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790F" w14:textId="0DD5CCA6" w:rsidR="00180419" w:rsidRDefault="008448AF"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5BD73D86" wp14:editId="5243CB29">
            <wp:extent cx="5152390" cy="190436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2390" cy="1904365"/>
                    </a:xfrm>
                    <a:prstGeom prst="rect">
                      <a:avLst/>
                    </a:prstGeom>
                    <a:noFill/>
                    <a:ln>
                      <a:noFill/>
                    </a:ln>
                  </pic:spPr>
                </pic:pic>
              </a:graphicData>
            </a:graphic>
          </wp:inline>
        </w:drawing>
      </w:r>
    </w:p>
    <w:p w14:paraId="586867C3" w14:textId="77777777" w:rsidR="00087C3E" w:rsidRDefault="00087C3E" w:rsidP="00562866">
      <w:pPr>
        <w:rPr>
          <w:rFonts w:ascii="Arial" w:hAnsi="Arial" w:cs="Arial"/>
          <w:b/>
          <w:iCs/>
          <w:color w:val="003876"/>
          <w:sz w:val="72"/>
          <w:szCs w:val="160"/>
          <w:lang w:val="en-GB" w:eastAsia="en-GB"/>
        </w:rPr>
      </w:pPr>
    </w:p>
    <w:p w14:paraId="1BA71CC0" w14:textId="638DF7CD" w:rsidR="00180419" w:rsidRPr="00682226" w:rsidRDefault="00087C3E" w:rsidP="00562866">
      <w:pPr>
        <w:rPr>
          <w:rFonts w:ascii="Arial" w:hAnsi="Arial" w:cs="Arial"/>
          <w:b/>
          <w:iCs/>
          <w:color w:val="003876"/>
          <w:sz w:val="72"/>
          <w:szCs w:val="160"/>
          <w:lang w:val="en-GB" w:eastAsia="en-GB"/>
        </w:rPr>
      </w:pPr>
      <w:r>
        <w:rPr>
          <w:rFonts w:ascii="Arial" w:hAnsi="Arial" w:cs="Arial"/>
          <w:b/>
          <w:iCs/>
          <w:color w:val="003876"/>
          <w:sz w:val="72"/>
          <w:szCs w:val="160"/>
          <w:lang w:val="en-GB" w:eastAsia="en-GB"/>
        </w:rPr>
        <w:t>Minutes</w:t>
      </w:r>
    </w:p>
    <w:p w14:paraId="7506A632" w14:textId="77777777" w:rsidR="00180419" w:rsidRPr="00682226" w:rsidRDefault="00180419" w:rsidP="00562866">
      <w:pPr>
        <w:tabs>
          <w:tab w:val="left" w:pos="720"/>
          <w:tab w:val="left" w:pos="1440"/>
          <w:tab w:val="left" w:pos="2410"/>
          <w:tab w:val="left" w:pos="2977"/>
          <w:tab w:val="right" w:pos="8335"/>
          <w:tab w:val="right" w:pos="8505"/>
        </w:tabs>
        <w:rPr>
          <w:rFonts w:ascii="Arial" w:hAnsi="Arial" w:cs="Arial"/>
          <w:b/>
          <w:iCs/>
          <w:color w:val="003876"/>
          <w:sz w:val="72"/>
          <w:szCs w:val="160"/>
          <w:lang w:val="en-GB" w:eastAsia="en-GB"/>
        </w:rPr>
      </w:pPr>
    </w:p>
    <w:p w14:paraId="1B22D210" w14:textId="67D4BCA4" w:rsidR="00E64271" w:rsidRPr="00682226" w:rsidRDefault="00E64271" w:rsidP="00E64271">
      <w:pPr>
        <w:rPr>
          <w:rFonts w:ascii="Arial" w:hAnsi="Arial" w:cs="Arial"/>
          <w:b/>
          <w:color w:val="002060"/>
          <w:sz w:val="56"/>
          <w:szCs w:val="56"/>
        </w:rPr>
      </w:pPr>
      <w:r w:rsidRPr="00682226">
        <w:rPr>
          <w:rFonts w:ascii="Arial" w:hAnsi="Arial" w:cs="Arial"/>
          <w:b/>
          <w:color w:val="002060"/>
          <w:sz w:val="56"/>
          <w:szCs w:val="56"/>
        </w:rPr>
        <w:t>Council Committee Meeting</w:t>
      </w:r>
    </w:p>
    <w:p w14:paraId="0E955418" w14:textId="77777777" w:rsidR="00087C3E" w:rsidRDefault="00087C3E" w:rsidP="00E64271">
      <w:pPr>
        <w:rPr>
          <w:rFonts w:ascii="Arial" w:hAnsi="Arial" w:cs="Arial"/>
          <w:b/>
          <w:color w:val="002060"/>
          <w:sz w:val="56"/>
          <w:szCs w:val="56"/>
        </w:rPr>
      </w:pPr>
    </w:p>
    <w:p w14:paraId="6214B83D" w14:textId="38617A15" w:rsidR="00E64271" w:rsidRPr="00682226" w:rsidRDefault="00B83AF6" w:rsidP="00E64271">
      <w:pPr>
        <w:rPr>
          <w:rFonts w:ascii="Arial" w:hAnsi="Arial" w:cs="Arial"/>
          <w:b/>
          <w:color w:val="002060"/>
          <w:sz w:val="56"/>
          <w:szCs w:val="56"/>
        </w:rPr>
      </w:pPr>
      <w:r>
        <w:rPr>
          <w:rFonts w:ascii="Arial" w:hAnsi="Arial" w:cs="Arial"/>
          <w:b/>
          <w:color w:val="002060"/>
          <w:sz w:val="56"/>
          <w:szCs w:val="56"/>
        </w:rPr>
        <w:t>7 December</w:t>
      </w:r>
      <w:r w:rsidR="00E05D2C">
        <w:rPr>
          <w:rFonts w:ascii="Arial" w:hAnsi="Arial" w:cs="Arial"/>
          <w:b/>
          <w:color w:val="002060"/>
          <w:sz w:val="56"/>
          <w:szCs w:val="56"/>
        </w:rPr>
        <w:t xml:space="preserve"> 2021</w:t>
      </w:r>
    </w:p>
    <w:p w14:paraId="4FECE2BD" w14:textId="34CFFE52" w:rsidR="00E64271" w:rsidRDefault="00E64271" w:rsidP="00E64271">
      <w:pPr>
        <w:rPr>
          <w:rFonts w:ascii="Arial" w:hAnsi="Arial" w:cs="Arial"/>
          <w:b/>
          <w:szCs w:val="24"/>
        </w:rPr>
      </w:pPr>
    </w:p>
    <w:p w14:paraId="2A5C60B7" w14:textId="77777777" w:rsidR="00AD487E" w:rsidRDefault="00AD487E" w:rsidP="00E64271">
      <w:pPr>
        <w:rPr>
          <w:rFonts w:ascii="Arial" w:hAnsi="Arial" w:cs="Arial"/>
          <w:b/>
          <w:szCs w:val="24"/>
        </w:rPr>
      </w:pPr>
    </w:p>
    <w:p w14:paraId="3A5F9644" w14:textId="77777777" w:rsidR="00087C3E" w:rsidRDefault="00087C3E" w:rsidP="00087C3E">
      <w:pPr>
        <w:tabs>
          <w:tab w:val="left" w:pos="720"/>
          <w:tab w:val="left" w:pos="1440"/>
          <w:tab w:val="left" w:pos="2410"/>
          <w:tab w:val="left" w:pos="2977"/>
          <w:tab w:val="right" w:pos="8335"/>
          <w:tab w:val="right" w:pos="8505"/>
        </w:tabs>
        <w:jc w:val="both"/>
        <w:rPr>
          <w:rFonts w:ascii="Arial" w:hAnsi="Arial" w:cs="Arial"/>
          <w:b/>
        </w:rPr>
      </w:pPr>
    </w:p>
    <w:p w14:paraId="2F008B95" w14:textId="77777777" w:rsidR="00087C3E" w:rsidRDefault="00087C3E" w:rsidP="00087C3E">
      <w:pPr>
        <w:tabs>
          <w:tab w:val="left" w:pos="720"/>
          <w:tab w:val="left" w:pos="1440"/>
          <w:tab w:val="left" w:pos="2410"/>
          <w:tab w:val="left" w:pos="2977"/>
          <w:tab w:val="right" w:pos="8335"/>
          <w:tab w:val="right" w:pos="8505"/>
        </w:tabs>
        <w:jc w:val="both"/>
        <w:rPr>
          <w:rFonts w:ascii="Arial" w:hAnsi="Arial" w:cs="Arial"/>
          <w:b/>
        </w:rPr>
      </w:pPr>
    </w:p>
    <w:p w14:paraId="31C7D002" w14:textId="77777777" w:rsidR="00087C3E" w:rsidRDefault="00087C3E" w:rsidP="00087C3E">
      <w:pPr>
        <w:tabs>
          <w:tab w:val="left" w:pos="720"/>
          <w:tab w:val="left" w:pos="1440"/>
          <w:tab w:val="left" w:pos="2410"/>
          <w:tab w:val="left" w:pos="2977"/>
          <w:tab w:val="right" w:pos="8335"/>
          <w:tab w:val="right" w:pos="8505"/>
        </w:tabs>
        <w:jc w:val="both"/>
        <w:rPr>
          <w:rFonts w:ascii="Arial" w:hAnsi="Arial" w:cs="Arial"/>
          <w:b/>
        </w:rPr>
      </w:pPr>
    </w:p>
    <w:p w14:paraId="2C2AF3EB" w14:textId="77777777" w:rsidR="00087C3E" w:rsidRDefault="00087C3E" w:rsidP="00087C3E">
      <w:pPr>
        <w:tabs>
          <w:tab w:val="left" w:pos="720"/>
          <w:tab w:val="left" w:pos="1440"/>
          <w:tab w:val="left" w:pos="2410"/>
          <w:tab w:val="left" w:pos="2977"/>
          <w:tab w:val="right" w:pos="8335"/>
          <w:tab w:val="right" w:pos="8505"/>
        </w:tabs>
        <w:jc w:val="both"/>
        <w:rPr>
          <w:rFonts w:ascii="Arial" w:hAnsi="Arial" w:cs="Arial"/>
          <w:b/>
        </w:rPr>
      </w:pPr>
    </w:p>
    <w:p w14:paraId="4DD4E56D" w14:textId="77777777" w:rsidR="00087C3E" w:rsidRDefault="00087C3E" w:rsidP="00087C3E">
      <w:pPr>
        <w:tabs>
          <w:tab w:val="left" w:pos="720"/>
          <w:tab w:val="left" w:pos="1440"/>
          <w:tab w:val="left" w:pos="2410"/>
          <w:tab w:val="left" w:pos="2977"/>
          <w:tab w:val="right" w:pos="8335"/>
          <w:tab w:val="right" w:pos="8505"/>
        </w:tabs>
        <w:jc w:val="both"/>
        <w:rPr>
          <w:rFonts w:ascii="Arial" w:hAnsi="Arial" w:cs="Arial"/>
          <w:b/>
        </w:rPr>
      </w:pPr>
    </w:p>
    <w:p w14:paraId="705D1E2A" w14:textId="77777777" w:rsidR="00087C3E" w:rsidRDefault="00087C3E" w:rsidP="00087C3E">
      <w:pPr>
        <w:tabs>
          <w:tab w:val="left" w:pos="720"/>
          <w:tab w:val="left" w:pos="1440"/>
          <w:tab w:val="left" w:pos="2410"/>
          <w:tab w:val="left" w:pos="2977"/>
          <w:tab w:val="right" w:pos="8335"/>
          <w:tab w:val="right" w:pos="8505"/>
        </w:tabs>
        <w:jc w:val="both"/>
        <w:rPr>
          <w:rFonts w:ascii="Arial" w:hAnsi="Arial" w:cs="Arial"/>
          <w:b/>
        </w:rPr>
      </w:pPr>
    </w:p>
    <w:p w14:paraId="260CEA11" w14:textId="77777777" w:rsidR="00087C3E" w:rsidRDefault="00087C3E" w:rsidP="00087C3E">
      <w:pPr>
        <w:tabs>
          <w:tab w:val="left" w:pos="720"/>
          <w:tab w:val="left" w:pos="1440"/>
          <w:tab w:val="left" w:pos="2410"/>
          <w:tab w:val="left" w:pos="2977"/>
          <w:tab w:val="right" w:pos="8335"/>
          <w:tab w:val="right" w:pos="8505"/>
        </w:tabs>
        <w:jc w:val="both"/>
        <w:rPr>
          <w:rFonts w:ascii="Arial" w:hAnsi="Arial" w:cs="Arial"/>
          <w:b/>
        </w:rPr>
      </w:pPr>
    </w:p>
    <w:p w14:paraId="368CE030" w14:textId="77777777" w:rsidR="00087C3E" w:rsidRDefault="00087C3E" w:rsidP="00087C3E">
      <w:pPr>
        <w:tabs>
          <w:tab w:val="left" w:pos="720"/>
          <w:tab w:val="left" w:pos="1440"/>
          <w:tab w:val="left" w:pos="2410"/>
          <w:tab w:val="left" w:pos="2977"/>
          <w:tab w:val="right" w:pos="8335"/>
          <w:tab w:val="right" w:pos="8505"/>
        </w:tabs>
        <w:jc w:val="both"/>
        <w:rPr>
          <w:rFonts w:ascii="Arial" w:hAnsi="Arial" w:cs="Arial"/>
          <w:b/>
        </w:rPr>
      </w:pPr>
    </w:p>
    <w:p w14:paraId="600EBF32" w14:textId="77777777" w:rsidR="00087C3E" w:rsidRDefault="00087C3E" w:rsidP="00087C3E">
      <w:pPr>
        <w:tabs>
          <w:tab w:val="left" w:pos="720"/>
          <w:tab w:val="left" w:pos="1440"/>
          <w:tab w:val="left" w:pos="2410"/>
          <w:tab w:val="left" w:pos="2977"/>
          <w:tab w:val="right" w:pos="8335"/>
          <w:tab w:val="right" w:pos="8505"/>
        </w:tabs>
        <w:jc w:val="both"/>
        <w:rPr>
          <w:rFonts w:ascii="Arial" w:hAnsi="Arial" w:cs="Arial"/>
          <w:b/>
        </w:rPr>
      </w:pPr>
    </w:p>
    <w:p w14:paraId="4B4ACB28" w14:textId="77777777" w:rsidR="00087C3E" w:rsidRDefault="00087C3E" w:rsidP="00087C3E">
      <w:pPr>
        <w:tabs>
          <w:tab w:val="left" w:pos="720"/>
          <w:tab w:val="left" w:pos="1440"/>
          <w:tab w:val="left" w:pos="2410"/>
          <w:tab w:val="left" w:pos="2977"/>
          <w:tab w:val="right" w:pos="8335"/>
          <w:tab w:val="right" w:pos="8505"/>
        </w:tabs>
        <w:jc w:val="both"/>
        <w:rPr>
          <w:rFonts w:ascii="Arial" w:hAnsi="Arial" w:cs="Arial"/>
          <w:b/>
        </w:rPr>
      </w:pPr>
    </w:p>
    <w:p w14:paraId="60B4A368" w14:textId="30C9DDB2" w:rsidR="00087C3E" w:rsidRDefault="00087C3E" w:rsidP="00087C3E">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Attention</w:t>
      </w:r>
    </w:p>
    <w:p w14:paraId="0CEDAE57" w14:textId="77777777" w:rsidR="00087C3E" w:rsidRDefault="00087C3E" w:rsidP="00087C3E">
      <w:pPr>
        <w:tabs>
          <w:tab w:val="left" w:pos="720"/>
          <w:tab w:val="left" w:pos="1440"/>
          <w:tab w:val="left" w:pos="2410"/>
          <w:tab w:val="left" w:pos="2977"/>
          <w:tab w:val="right" w:pos="8335"/>
          <w:tab w:val="right" w:pos="8505"/>
        </w:tabs>
        <w:jc w:val="both"/>
        <w:rPr>
          <w:rFonts w:ascii="Arial" w:hAnsi="Arial" w:cs="Arial"/>
        </w:rPr>
      </w:pPr>
    </w:p>
    <w:p w14:paraId="1546061E" w14:textId="77777777" w:rsidR="00087C3E" w:rsidRDefault="00087C3E" w:rsidP="00087C3E">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These Minutes are subject to confirmation.</w:t>
      </w:r>
    </w:p>
    <w:p w14:paraId="3A655D74" w14:textId="77777777" w:rsidR="00087C3E" w:rsidRDefault="00087C3E" w:rsidP="00087C3E">
      <w:pPr>
        <w:tabs>
          <w:tab w:val="left" w:pos="720"/>
          <w:tab w:val="left" w:pos="1440"/>
          <w:tab w:val="left" w:pos="2410"/>
          <w:tab w:val="left" w:pos="2977"/>
          <w:tab w:val="right" w:pos="8335"/>
          <w:tab w:val="right" w:pos="8505"/>
        </w:tabs>
        <w:jc w:val="both"/>
        <w:rPr>
          <w:rFonts w:ascii="Arial" w:hAnsi="Arial" w:cs="Arial"/>
        </w:rPr>
      </w:pPr>
    </w:p>
    <w:p w14:paraId="5DBEF997" w14:textId="77777777" w:rsidR="00087C3E" w:rsidRDefault="00087C3E" w:rsidP="00087C3E">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Prior to acting on any resolution of the Council contained in these minutes, a check should be made of the Ordinary Meeting of Council following this meeting to ensure that there has not been a correction made to any resolution.</w:t>
      </w:r>
    </w:p>
    <w:p w14:paraId="02C415E5"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3788A0DF"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sdt>
      <w:sdtPr>
        <w:id w:val="303429831"/>
        <w:docPartObj>
          <w:docPartGallery w:val="Table of Contents"/>
          <w:docPartUnique/>
        </w:docPartObj>
      </w:sdtPr>
      <w:sdtEndPr>
        <w:rPr>
          <w:b/>
          <w:bCs/>
        </w:rPr>
      </w:sdtEndPr>
      <w:sdtContent>
        <w:p w14:paraId="6E357710" w14:textId="66644D6F" w:rsidR="00C11F80" w:rsidRPr="008D633E" w:rsidRDefault="00C11F80" w:rsidP="008D633E">
          <w:pPr>
            <w:pStyle w:val="TOC2"/>
            <w:rPr>
              <w:rFonts w:ascii="Arial" w:hAnsi="Arial" w:cs="Arial"/>
              <w:szCs w:val="24"/>
            </w:rPr>
          </w:pPr>
        </w:p>
        <w:p w14:paraId="47E12E79" w14:textId="128EDAE5" w:rsidR="00B23E9F" w:rsidRPr="000A5A95" w:rsidRDefault="00C11F80" w:rsidP="000A5A95">
          <w:pPr>
            <w:pStyle w:val="TOC2"/>
            <w:jc w:val="both"/>
            <w:rPr>
              <w:rFonts w:ascii="Arial" w:eastAsiaTheme="minorEastAsia" w:hAnsi="Arial" w:cs="Arial"/>
              <w:lang w:eastAsia="en-AU"/>
            </w:rPr>
          </w:pPr>
          <w:r w:rsidRPr="00C044F0">
            <w:rPr>
              <w:noProof w:val="0"/>
            </w:rPr>
            <w:fldChar w:fldCharType="begin"/>
          </w:r>
          <w:r w:rsidRPr="00C044F0">
            <w:instrText xml:space="preserve"> TOC \o "1-3" \h \z \u </w:instrText>
          </w:r>
          <w:r w:rsidRPr="00C044F0">
            <w:rPr>
              <w:noProof w:val="0"/>
            </w:rPr>
            <w:fldChar w:fldCharType="separate"/>
          </w:r>
          <w:hyperlink w:anchor="_Toc90044489" w:history="1">
            <w:r w:rsidR="00B23E9F" w:rsidRPr="000A5A95">
              <w:rPr>
                <w:rStyle w:val="Hyperlink"/>
                <w:rFonts w:ascii="Arial" w:hAnsi="Arial" w:cs="Arial"/>
                <w:szCs w:val="24"/>
              </w:rPr>
              <w:t>Declaration of Opening</w:t>
            </w:r>
            <w:r w:rsidR="00B23E9F" w:rsidRPr="000A5A95">
              <w:rPr>
                <w:rFonts w:ascii="Arial" w:hAnsi="Arial" w:cs="Arial"/>
                <w:webHidden/>
              </w:rPr>
              <w:tab/>
            </w:r>
            <w:r w:rsidR="00B23E9F" w:rsidRPr="000A5A95">
              <w:rPr>
                <w:rFonts w:ascii="Arial" w:hAnsi="Arial" w:cs="Arial"/>
                <w:webHidden/>
              </w:rPr>
              <w:fldChar w:fldCharType="begin"/>
            </w:r>
            <w:r w:rsidR="00B23E9F" w:rsidRPr="000A5A95">
              <w:rPr>
                <w:rFonts w:ascii="Arial" w:hAnsi="Arial" w:cs="Arial"/>
                <w:webHidden/>
              </w:rPr>
              <w:instrText xml:space="preserve"> PAGEREF _Toc90044489 \h </w:instrText>
            </w:r>
            <w:r w:rsidR="00B23E9F" w:rsidRPr="000A5A95">
              <w:rPr>
                <w:rFonts w:ascii="Arial" w:hAnsi="Arial" w:cs="Arial"/>
                <w:webHidden/>
              </w:rPr>
            </w:r>
            <w:r w:rsidR="00B23E9F" w:rsidRPr="000A5A95">
              <w:rPr>
                <w:rFonts w:ascii="Arial" w:hAnsi="Arial" w:cs="Arial"/>
                <w:webHidden/>
              </w:rPr>
              <w:fldChar w:fldCharType="separate"/>
            </w:r>
            <w:r w:rsidR="00B23E9F" w:rsidRPr="000A5A95">
              <w:rPr>
                <w:rFonts w:ascii="Arial" w:hAnsi="Arial" w:cs="Arial"/>
                <w:webHidden/>
              </w:rPr>
              <w:t>4</w:t>
            </w:r>
            <w:r w:rsidR="00B23E9F" w:rsidRPr="000A5A95">
              <w:rPr>
                <w:rFonts w:ascii="Arial" w:hAnsi="Arial" w:cs="Arial"/>
                <w:webHidden/>
              </w:rPr>
              <w:fldChar w:fldCharType="end"/>
            </w:r>
          </w:hyperlink>
        </w:p>
        <w:p w14:paraId="24C0A6C9" w14:textId="431D0357" w:rsidR="00B23E9F" w:rsidRPr="000A5A95" w:rsidRDefault="005C51B6" w:rsidP="000A5A95">
          <w:pPr>
            <w:pStyle w:val="TOC2"/>
            <w:jc w:val="both"/>
            <w:rPr>
              <w:rFonts w:ascii="Arial" w:eastAsiaTheme="minorEastAsia" w:hAnsi="Arial" w:cs="Arial"/>
              <w:lang w:eastAsia="en-AU"/>
            </w:rPr>
          </w:pPr>
          <w:hyperlink w:anchor="_Toc90044490" w:history="1">
            <w:r w:rsidR="00B23E9F" w:rsidRPr="000A5A95">
              <w:rPr>
                <w:rStyle w:val="Hyperlink"/>
                <w:rFonts w:ascii="Arial" w:hAnsi="Arial" w:cs="Arial"/>
                <w:szCs w:val="24"/>
              </w:rPr>
              <w:t>Present and Apologies and Leave of Absence (Previously Approved)</w:t>
            </w:r>
            <w:r w:rsidR="00B23E9F" w:rsidRPr="000A5A95">
              <w:rPr>
                <w:rFonts w:ascii="Arial" w:hAnsi="Arial" w:cs="Arial"/>
                <w:webHidden/>
              </w:rPr>
              <w:tab/>
            </w:r>
            <w:r w:rsidR="00B23E9F" w:rsidRPr="000A5A95">
              <w:rPr>
                <w:rFonts w:ascii="Arial" w:hAnsi="Arial" w:cs="Arial"/>
                <w:webHidden/>
              </w:rPr>
              <w:fldChar w:fldCharType="begin"/>
            </w:r>
            <w:r w:rsidR="00B23E9F" w:rsidRPr="000A5A95">
              <w:rPr>
                <w:rFonts w:ascii="Arial" w:hAnsi="Arial" w:cs="Arial"/>
                <w:webHidden/>
              </w:rPr>
              <w:instrText xml:space="preserve"> PAGEREF _Toc90044490 \h </w:instrText>
            </w:r>
            <w:r w:rsidR="00B23E9F" w:rsidRPr="000A5A95">
              <w:rPr>
                <w:rFonts w:ascii="Arial" w:hAnsi="Arial" w:cs="Arial"/>
                <w:webHidden/>
              </w:rPr>
            </w:r>
            <w:r w:rsidR="00B23E9F" w:rsidRPr="000A5A95">
              <w:rPr>
                <w:rFonts w:ascii="Arial" w:hAnsi="Arial" w:cs="Arial"/>
                <w:webHidden/>
              </w:rPr>
              <w:fldChar w:fldCharType="separate"/>
            </w:r>
            <w:r w:rsidR="00B23E9F" w:rsidRPr="000A5A95">
              <w:rPr>
                <w:rFonts w:ascii="Arial" w:hAnsi="Arial" w:cs="Arial"/>
                <w:webHidden/>
              </w:rPr>
              <w:t>4</w:t>
            </w:r>
            <w:r w:rsidR="00B23E9F" w:rsidRPr="000A5A95">
              <w:rPr>
                <w:rFonts w:ascii="Arial" w:hAnsi="Arial" w:cs="Arial"/>
                <w:webHidden/>
              </w:rPr>
              <w:fldChar w:fldCharType="end"/>
            </w:r>
          </w:hyperlink>
        </w:p>
        <w:p w14:paraId="0DCB23CC" w14:textId="7F17498A" w:rsidR="00B23E9F" w:rsidRPr="000A5A95" w:rsidRDefault="005C51B6" w:rsidP="000A5A95">
          <w:pPr>
            <w:pStyle w:val="TOC2"/>
            <w:jc w:val="both"/>
            <w:rPr>
              <w:rFonts w:ascii="Arial" w:eastAsiaTheme="minorEastAsia" w:hAnsi="Arial" w:cs="Arial"/>
              <w:lang w:eastAsia="en-AU"/>
            </w:rPr>
          </w:pPr>
          <w:hyperlink w:anchor="_Toc90044491" w:history="1">
            <w:r w:rsidR="00B23E9F" w:rsidRPr="000A5A95">
              <w:rPr>
                <w:rStyle w:val="Hyperlink"/>
                <w:rFonts w:ascii="Arial" w:hAnsi="Arial" w:cs="Arial"/>
                <w:szCs w:val="24"/>
              </w:rPr>
              <w:t>1.</w:t>
            </w:r>
            <w:r w:rsidR="00B23E9F" w:rsidRPr="000A5A95">
              <w:rPr>
                <w:rFonts w:ascii="Arial" w:eastAsiaTheme="minorEastAsia" w:hAnsi="Arial" w:cs="Arial"/>
                <w:lang w:eastAsia="en-AU"/>
              </w:rPr>
              <w:tab/>
            </w:r>
            <w:r w:rsidR="00B23E9F" w:rsidRPr="000A5A95">
              <w:rPr>
                <w:rStyle w:val="Hyperlink"/>
                <w:rFonts w:ascii="Arial" w:hAnsi="Arial" w:cs="Arial"/>
                <w:szCs w:val="24"/>
              </w:rPr>
              <w:t>Public Question Time</w:t>
            </w:r>
            <w:r w:rsidR="00B23E9F" w:rsidRPr="000A5A95">
              <w:rPr>
                <w:rFonts w:ascii="Arial" w:hAnsi="Arial" w:cs="Arial"/>
                <w:webHidden/>
              </w:rPr>
              <w:tab/>
            </w:r>
            <w:r w:rsidR="00B23E9F" w:rsidRPr="000A5A95">
              <w:rPr>
                <w:rFonts w:ascii="Arial" w:hAnsi="Arial" w:cs="Arial"/>
                <w:webHidden/>
              </w:rPr>
              <w:fldChar w:fldCharType="begin"/>
            </w:r>
            <w:r w:rsidR="00B23E9F" w:rsidRPr="000A5A95">
              <w:rPr>
                <w:rFonts w:ascii="Arial" w:hAnsi="Arial" w:cs="Arial"/>
                <w:webHidden/>
              </w:rPr>
              <w:instrText xml:space="preserve"> PAGEREF _Toc90044491 \h </w:instrText>
            </w:r>
            <w:r w:rsidR="00B23E9F" w:rsidRPr="000A5A95">
              <w:rPr>
                <w:rFonts w:ascii="Arial" w:hAnsi="Arial" w:cs="Arial"/>
                <w:webHidden/>
              </w:rPr>
            </w:r>
            <w:r w:rsidR="00B23E9F" w:rsidRPr="000A5A95">
              <w:rPr>
                <w:rFonts w:ascii="Arial" w:hAnsi="Arial" w:cs="Arial"/>
                <w:webHidden/>
              </w:rPr>
              <w:fldChar w:fldCharType="separate"/>
            </w:r>
            <w:r w:rsidR="00B23E9F" w:rsidRPr="000A5A95">
              <w:rPr>
                <w:rFonts w:ascii="Arial" w:hAnsi="Arial" w:cs="Arial"/>
                <w:webHidden/>
              </w:rPr>
              <w:t>5</w:t>
            </w:r>
            <w:r w:rsidR="00B23E9F" w:rsidRPr="000A5A95">
              <w:rPr>
                <w:rFonts w:ascii="Arial" w:hAnsi="Arial" w:cs="Arial"/>
                <w:webHidden/>
              </w:rPr>
              <w:fldChar w:fldCharType="end"/>
            </w:r>
          </w:hyperlink>
        </w:p>
        <w:p w14:paraId="4528F41E" w14:textId="5EB8EE8F" w:rsidR="00B23E9F" w:rsidRPr="000A5A95" w:rsidRDefault="005C51B6" w:rsidP="000A5A95">
          <w:pPr>
            <w:pStyle w:val="TOC2"/>
            <w:jc w:val="both"/>
            <w:rPr>
              <w:rFonts w:ascii="Arial" w:eastAsiaTheme="minorEastAsia" w:hAnsi="Arial" w:cs="Arial"/>
              <w:lang w:eastAsia="en-AU"/>
            </w:rPr>
          </w:pPr>
          <w:hyperlink w:anchor="_Toc90044492" w:history="1">
            <w:r w:rsidR="00B23E9F" w:rsidRPr="000A5A95">
              <w:rPr>
                <w:rStyle w:val="Hyperlink"/>
                <w:rFonts w:ascii="Arial" w:hAnsi="Arial" w:cs="Arial"/>
                <w:szCs w:val="24"/>
              </w:rPr>
              <w:t>2.</w:t>
            </w:r>
            <w:r w:rsidR="00B23E9F" w:rsidRPr="000A5A95">
              <w:rPr>
                <w:rFonts w:ascii="Arial" w:eastAsiaTheme="minorEastAsia" w:hAnsi="Arial" w:cs="Arial"/>
                <w:lang w:eastAsia="en-AU"/>
              </w:rPr>
              <w:tab/>
            </w:r>
            <w:r w:rsidR="00B23E9F" w:rsidRPr="000A5A95">
              <w:rPr>
                <w:rStyle w:val="Hyperlink"/>
                <w:rFonts w:ascii="Arial" w:hAnsi="Arial" w:cs="Arial"/>
                <w:szCs w:val="24"/>
              </w:rPr>
              <w:t>Addresses By Members of the Public (only for items listed on the agenda)</w:t>
            </w:r>
            <w:r w:rsidR="00B23E9F" w:rsidRPr="000A5A95">
              <w:rPr>
                <w:rFonts w:ascii="Arial" w:hAnsi="Arial" w:cs="Arial"/>
                <w:webHidden/>
              </w:rPr>
              <w:tab/>
            </w:r>
          </w:hyperlink>
        </w:p>
        <w:p w14:paraId="4F2A06C7" w14:textId="43A8DB1F" w:rsidR="00B23E9F" w:rsidRPr="000A5A95" w:rsidRDefault="005C51B6" w:rsidP="000A5A95">
          <w:pPr>
            <w:pStyle w:val="TOC2"/>
            <w:jc w:val="both"/>
            <w:rPr>
              <w:rFonts w:ascii="Arial" w:eastAsiaTheme="minorEastAsia" w:hAnsi="Arial" w:cs="Arial"/>
              <w:lang w:eastAsia="en-AU"/>
            </w:rPr>
          </w:pPr>
          <w:hyperlink w:anchor="_Toc90044493" w:history="1">
            <w:r w:rsidR="00B23E9F" w:rsidRPr="000A5A95">
              <w:rPr>
                <w:rStyle w:val="Hyperlink"/>
                <w:rFonts w:ascii="Arial" w:hAnsi="Arial" w:cs="Arial"/>
                <w:szCs w:val="24"/>
              </w:rPr>
              <w:t>3.</w:t>
            </w:r>
            <w:r w:rsidR="00B23E9F" w:rsidRPr="000A5A95">
              <w:rPr>
                <w:rFonts w:ascii="Arial" w:eastAsiaTheme="minorEastAsia" w:hAnsi="Arial" w:cs="Arial"/>
                <w:lang w:eastAsia="en-AU"/>
              </w:rPr>
              <w:tab/>
            </w:r>
            <w:r w:rsidR="00B23E9F" w:rsidRPr="000A5A95">
              <w:rPr>
                <w:rStyle w:val="Hyperlink"/>
                <w:rFonts w:ascii="Arial" w:hAnsi="Arial" w:cs="Arial"/>
                <w:szCs w:val="24"/>
              </w:rPr>
              <w:t>Disclosures of Financial and/or Proximity Interest</w:t>
            </w:r>
            <w:r w:rsidR="00B23E9F" w:rsidRPr="000A5A95">
              <w:rPr>
                <w:rFonts w:ascii="Arial" w:hAnsi="Arial" w:cs="Arial"/>
                <w:webHidden/>
              </w:rPr>
              <w:tab/>
            </w:r>
            <w:r w:rsidR="00B23E9F" w:rsidRPr="000A5A95">
              <w:rPr>
                <w:rFonts w:ascii="Arial" w:hAnsi="Arial" w:cs="Arial"/>
                <w:webHidden/>
              </w:rPr>
              <w:fldChar w:fldCharType="begin"/>
            </w:r>
            <w:r w:rsidR="00B23E9F" w:rsidRPr="000A5A95">
              <w:rPr>
                <w:rFonts w:ascii="Arial" w:hAnsi="Arial" w:cs="Arial"/>
                <w:webHidden/>
              </w:rPr>
              <w:instrText xml:space="preserve"> PAGEREF _Toc90044493 \h </w:instrText>
            </w:r>
            <w:r w:rsidR="00B23E9F" w:rsidRPr="000A5A95">
              <w:rPr>
                <w:rFonts w:ascii="Arial" w:hAnsi="Arial" w:cs="Arial"/>
                <w:webHidden/>
              </w:rPr>
            </w:r>
            <w:r w:rsidR="00B23E9F" w:rsidRPr="000A5A95">
              <w:rPr>
                <w:rFonts w:ascii="Arial" w:hAnsi="Arial" w:cs="Arial"/>
                <w:webHidden/>
              </w:rPr>
              <w:fldChar w:fldCharType="separate"/>
            </w:r>
            <w:r w:rsidR="00B23E9F" w:rsidRPr="000A5A95">
              <w:rPr>
                <w:rFonts w:ascii="Arial" w:hAnsi="Arial" w:cs="Arial"/>
                <w:webHidden/>
              </w:rPr>
              <w:t>7</w:t>
            </w:r>
            <w:r w:rsidR="00B23E9F" w:rsidRPr="000A5A95">
              <w:rPr>
                <w:rFonts w:ascii="Arial" w:hAnsi="Arial" w:cs="Arial"/>
                <w:webHidden/>
              </w:rPr>
              <w:fldChar w:fldCharType="end"/>
            </w:r>
          </w:hyperlink>
        </w:p>
        <w:p w14:paraId="1A52DF01" w14:textId="3318333D" w:rsidR="00B23E9F" w:rsidRPr="000A5A95" w:rsidRDefault="005C51B6" w:rsidP="000A5A95">
          <w:pPr>
            <w:pStyle w:val="TOC2"/>
            <w:jc w:val="both"/>
            <w:rPr>
              <w:rFonts w:ascii="Arial" w:eastAsiaTheme="minorEastAsia" w:hAnsi="Arial" w:cs="Arial"/>
              <w:szCs w:val="24"/>
              <w:lang w:eastAsia="en-AU"/>
            </w:rPr>
          </w:pPr>
          <w:hyperlink w:anchor="_Toc90044494" w:history="1">
            <w:r w:rsidR="00B23E9F" w:rsidRPr="000A5A95">
              <w:rPr>
                <w:rStyle w:val="Hyperlink"/>
                <w:rFonts w:ascii="Arial" w:hAnsi="Arial" w:cs="Arial"/>
                <w:szCs w:val="24"/>
              </w:rPr>
              <w:t>3.1</w:t>
            </w:r>
            <w:r w:rsidR="00B23E9F" w:rsidRPr="000A5A95">
              <w:rPr>
                <w:rFonts w:ascii="Arial" w:eastAsiaTheme="minorEastAsia" w:hAnsi="Arial" w:cs="Arial"/>
                <w:szCs w:val="24"/>
                <w:lang w:eastAsia="en-AU"/>
              </w:rPr>
              <w:tab/>
            </w:r>
            <w:r w:rsidR="00B23E9F" w:rsidRPr="000A5A95">
              <w:rPr>
                <w:rStyle w:val="Hyperlink"/>
                <w:rFonts w:ascii="Arial" w:hAnsi="Arial" w:cs="Arial"/>
                <w:szCs w:val="24"/>
              </w:rPr>
              <w:t>Councillor Smyth – TS13.21 - Hamilton Park Enviro-Scape Master Plan</w:t>
            </w:r>
            <w:r w:rsidR="00B23E9F" w:rsidRPr="000A5A95">
              <w:rPr>
                <w:rFonts w:ascii="Arial" w:hAnsi="Arial" w:cs="Arial"/>
                <w:webHidden/>
                <w:szCs w:val="24"/>
              </w:rPr>
              <w:tab/>
            </w:r>
            <w:r w:rsidR="00B23E9F" w:rsidRPr="000A5A95">
              <w:rPr>
                <w:rFonts w:ascii="Arial" w:hAnsi="Arial" w:cs="Arial"/>
                <w:webHidden/>
                <w:szCs w:val="24"/>
              </w:rPr>
              <w:fldChar w:fldCharType="begin"/>
            </w:r>
            <w:r w:rsidR="00B23E9F" w:rsidRPr="000A5A95">
              <w:rPr>
                <w:rFonts w:ascii="Arial" w:hAnsi="Arial" w:cs="Arial"/>
                <w:webHidden/>
                <w:szCs w:val="24"/>
              </w:rPr>
              <w:instrText xml:space="preserve"> PAGEREF _Toc90044494 \h </w:instrText>
            </w:r>
            <w:r w:rsidR="00B23E9F" w:rsidRPr="000A5A95">
              <w:rPr>
                <w:rFonts w:ascii="Arial" w:hAnsi="Arial" w:cs="Arial"/>
                <w:webHidden/>
                <w:szCs w:val="24"/>
              </w:rPr>
            </w:r>
            <w:r w:rsidR="00B23E9F" w:rsidRPr="000A5A95">
              <w:rPr>
                <w:rFonts w:ascii="Arial" w:hAnsi="Arial" w:cs="Arial"/>
                <w:webHidden/>
                <w:szCs w:val="24"/>
              </w:rPr>
              <w:fldChar w:fldCharType="separate"/>
            </w:r>
            <w:r w:rsidR="00B23E9F" w:rsidRPr="000A5A95">
              <w:rPr>
                <w:rFonts w:ascii="Arial" w:hAnsi="Arial" w:cs="Arial"/>
                <w:webHidden/>
                <w:szCs w:val="24"/>
              </w:rPr>
              <w:t>7</w:t>
            </w:r>
            <w:r w:rsidR="00B23E9F" w:rsidRPr="000A5A95">
              <w:rPr>
                <w:rFonts w:ascii="Arial" w:hAnsi="Arial" w:cs="Arial"/>
                <w:webHidden/>
                <w:szCs w:val="24"/>
              </w:rPr>
              <w:fldChar w:fldCharType="end"/>
            </w:r>
          </w:hyperlink>
        </w:p>
        <w:p w14:paraId="7841F39D" w14:textId="422C92AF" w:rsidR="00B23E9F" w:rsidRPr="000A5A95" w:rsidRDefault="005C51B6" w:rsidP="000A5A95">
          <w:pPr>
            <w:pStyle w:val="TOC2"/>
            <w:jc w:val="both"/>
            <w:rPr>
              <w:rFonts w:ascii="Arial" w:eastAsiaTheme="minorEastAsia" w:hAnsi="Arial" w:cs="Arial"/>
              <w:lang w:eastAsia="en-AU"/>
            </w:rPr>
          </w:pPr>
          <w:hyperlink w:anchor="_Toc90044495" w:history="1">
            <w:r w:rsidR="00B23E9F" w:rsidRPr="000A5A95">
              <w:rPr>
                <w:rStyle w:val="Hyperlink"/>
                <w:rFonts w:ascii="Arial" w:hAnsi="Arial" w:cs="Arial"/>
                <w:szCs w:val="24"/>
              </w:rPr>
              <w:t>4.</w:t>
            </w:r>
            <w:r w:rsidR="00B23E9F" w:rsidRPr="000A5A95">
              <w:rPr>
                <w:rFonts w:ascii="Arial" w:eastAsiaTheme="minorEastAsia" w:hAnsi="Arial" w:cs="Arial"/>
                <w:lang w:eastAsia="en-AU"/>
              </w:rPr>
              <w:tab/>
            </w:r>
            <w:r w:rsidR="00B23E9F" w:rsidRPr="000A5A95">
              <w:rPr>
                <w:rStyle w:val="Hyperlink"/>
                <w:rFonts w:ascii="Arial" w:hAnsi="Arial" w:cs="Arial"/>
                <w:szCs w:val="24"/>
              </w:rPr>
              <w:t>Disclosures of Interests Affecting Impartiality</w:t>
            </w:r>
            <w:r w:rsidR="00B23E9F" w:rsidRPr="000A5A95">
              <w:rPr>
                <w:rFonts w:ascii="Arial" w:hAnsi="Arial" w:cs="Arial"/>
                <w:webHidden/>
              </w:rPr>
              <w:tab/>
            </w:r>
            <w:r w:rsidR="00B23E9F" w:rsidRPr="000A5A95">
              <w:rPr>
                <w:rFonts w:ascii="Arial" w:hAnsi="Arial" w:cs="Arial"/>
                <w:webHidden/>
              </w:rPr>
              <w:fldChar w:fldCharType="begin"/>
            </w:r>
            <w:r w:rsidR="00B23E9F" w:rsidRPr="000A5A95">
              <w:rPr>
                <w:rFonts w:ascii="Arial" w:hAnsi="Arial" w:cs="Arial"/>
                <w:webHidden/>
              </w:rPr>
              <w:instrText xml:space="preserve"> PAGEREF _Toc90044495 \h </w:instrText>
            </w:r>
            <w:r w:rsidR="00B23E9F" w:rsidRPr="000A5A95">
              <w:rPr>
                <w:rFonts w:ascii="Arial" w:hAnsi="Arial" w:cs="Arial"/>
                <w:webHidden/>
              </w:rPr>
            </w:r>
            <w:r w:rsidR="00B23E9F" w:rsidRPr="000A5A95">
              <w:rPr>
                <w:rFonts w:ascii="Arial" w:hAnsi="Arial" w:cs="Arial"/>
                <w:webHidden/>
              </w:rPr>
              <w:fldChar w:fldCharType="separate"/>
            </w:r>
            <w:r w:rsidR="00B23E9F" w:rsidRPr="000A5A95">
              <w:rPr>
                <w:rFonts w:ascii="Arial" w:hAnsi="Arial" w:cs="Arial"/>
                <w:webHidden/>
              </w:rPr>
              <w:t>7</w:t>
            </w:r>
            <w:r w:rsidR="00B23E9F" w:rsidRPr="000A5A95">
              <w:rPr>
                <w:rFonts w:ascii="Arial" w:hAnsi="Arial" w:cs="Arial"/>
                <w:webHidden/>
              </w:rPr>
              <w:fldChar w:fldCharType="end"/>
            </w:r>
          </w:hyperlink>
        </w:p>
        <w:p w14:paraId="152BCE77" w14:textId="30D03094" w:rsidR="00B23E9F" w:rsidRPr="000A5A95" w:rsidRDefault="005C51B6" w:rsidP="000A5A95">
          <w:pPr>
            <w:pStyle w:val="TOC2"/>
            <w:jc w:val="both"/>
            <w:rPr>
              <w:rFonts w:ascii="Arial" w:eastAsiaTheme="minorEastAsia" w:hAnsi="Arial" w:cs="Arial"/>
              <w:szCs w:val="24"/>
              <w:lang w:eastAsia="en-AU"/>
            </w:rPr>
          </w:pPr>
          <w:hyperlink w:anchor="_Toc90044496" w:history="1">
            <w:r w:rsidR="00B23E9F" w:rsidRPr="000A5A95">
              <w:rPr>
                <w:rStyle w:val="Hyperlink"/>
                <w:rFonts w:ascii="Arial" w:hAnsi="Arial" w:cs="Arial"/>
                <w:szCs w:val="24"/>
              </w:rPr>
              <w:t>4.1</w:t>
            </w:r>
            <w:r w:rsidR="00B23E9F" w:rsidRPr="000A5A95">
              <w:rPr>
                <w:rFonts w:ascii="Arial" w:eastAsiaTheme="minorEastAsia" w:hAnsi="Arial" w:cs="Arial"/>
                <w:szCs w:val="24"/>
                <w:lang w:eastAsia="en-AU"/>
              </w:rPr>
              <w:tab/>
            </w:r>
            <w:r w:rsidR="00B23E9F" w:rsidRPr="000A5A95">
              <w:rPr>
                <w:rStyle w:val="Hyperlink"/>
                <w:rFonts w:ascii="Arial" w:hAnsi="Arial" w:cs="Arial"/>
                <w:szCs w:val="24"/>
              </w:rPr>
              <w:t>Councillor Bennett – 9.1 - Consideration of Responsible Authority Report for 14 Multiple Dwellings, 7 Holiday Accommodation (Short Stay) and Café at 99 Broadway, Nedlands</w:t>
            </w:r>
            <w:r w:rsidR="00B23E9F" w:rsidRPr="000A5A95">
              <w:rPr>
                <w:rFonts w:ascii="Arial" w:hAnsi="Arial" w:cs="Arial"/>
                <w:webHidden/>
                <w:szCs w:val="24"/>
              </w:rPr>
              <w:tab/>
            </w:r>
            <w:r w:rsidR="00B23E9F" w:rsidRPr="000A5A95">
              <w:rPr>
                <w:rFonts w:ascii="Arial" w:hAnsi="Arial" w:cs="Arial"/>
                <w:webHidden/>
                <w:szCs w:val="24"/>
              </w:rPr>
              <w:fldChar w:fldCharType="begin"/>
            </w:r>
            <w:r w:rsidR="00B23E9F" w:rsidRPr="000A5A95">
              <w:rPr>
                <w:rFonts w:ascii="Arial" w:hAnsi="Arial" w:cs="Arial"/>
                <w:webHidden/>
                <w:szCs w:val="24"/>
              </w:rPr>
              <w:instrText xml:space="preserve"> PAGEREF _Toc90044496 \h </w:instrText>
            </w:r>
            <w:r w:rsidR="00B23E9F" w:rsidRPr="000A5A95">
              <w:rPr>
                <w:rFonts w:ascii="Arial" w:hAnsi="Arial" w:cs="Arial"/>
                <w:webHidden/>
                <w:szCs w:val="24"/>
              </w:rPr>
            </w:r>
            <w:r w:rsidR="00B23E9F" w:rsidRPr="000A5A95">
              <w:rPr>
                <w:rFonts w:ascii="Arial" w:hAnsi="Arial" w:cs="Arial"/>
                <w:webHidden/>
                <w:szCs w:val="24"/>
              </w:rPr>
              <w:fldChar w:fldCharType="separate"/>
            </w:r>
            <w:r w:rsidR="00B23E9F" w:rsidRPr="000A5A95">
              <w:rPr>
                <w:rFonts w:ascii="Arial" w:hAnsi="Arial" w:cs="Arial"/>
                <w:webHidden/>
                <w:szCs w:val="24"/>
              </w:rPr>
              <w:t>7</w:t>
            </w:r>
            <w:r w:rsidR="00B23E9F" w:rsidRPr="000A5A95">
              <w:rPr>
                <w:rFonts w:ascii="Arial" w:hAnsi="Arial" w:cs="Arial"/>
                <w:webHidden/>
                <w:szCs w:val="24"/>
              </w:rPr>
              <w:fldChar w:fldCharType="end"/>
            </w:r>
          </w:hyperlink>
        </w:p>
        <w:p w14:paraId="4C9C6B98" w14:textId="2971CEE1" w:rsidR="00B23E9F" w:rsidRPr="000A5A95" w:rsidRDefault="005C51B6" w:rsidP="000A5A95">
          <w:pPr>
            <w:pStyle w:val="TOC2"/>
            <w:jc w:val="both"/>
            <w:rPr>
              <w:rFonts w:ascii="Arial" w:eastAsiaTheme="minorEastAsia" w:hAnsi="Arial" w:cs="Arial"/>
              <w:szCs w:val="24"/>
              <w:lang w:eastAsia="en-AU"/>
            </w:rPr>
          </w:pPr>
          <w:hyperlink w:anchor="_Toc90044497" w:history="1">
            <w:r w:rsidR="00B23E9F" w:rsidRPr="000A5A95">
              <w:rPr>
                <w:rStyle w:val="Hyperlink"/>
                <w:rFonts w:ascii="Arial" w:hAnsi="Arial" w:cs="Arial"/>
                <w:szCs w:val="24"/>
              </w:rPr>
              <w:t>4.2</w:t>
            </w:r>
            <w:r w:rsidR="00B23E9F" w:rsidRPr="000A5A95">
              <w:rPr>
                <w:rFonts w:ascii="Arial" w:eastAsiaTheme="minorEastAsia" w:hAnsi="Arial" w:cs="Arial"/>
                <w:szCs w:val="24"/>
                <w:lang w:eastAsia="en-AU"/>
              </w:rPr>
              <w:tab/>
            </w:r>
            <w:r w:rsidR="00B23E9F" w:rsidRPr="000A5A95">
              <w:rPr>
                <w:rStyle w:val="Hyperlink"/>
                <w:rFonts w:ascii="Arial" w:hAnsi="Arial" w:cs="Arial"/>
                <w:szCs w:val="24"/>
              </w:rPr>
              <w:t>Councillor Smyth – 9.1 - Consideration of Responsible Authority Report for 14 Multiple Dwellings, 7 Holiday Accommodation (Short Stay) and Café at 99 Broadway, Nedlands</w:t>
            </w:r>
            <w:r w:rsidR="00B23E9F" w:rsidRPr="000A5A95">
              <w:rPr>
                <w:rFonts w:ascii="Arial" w:hAnsi="Arial" w:cs="Arial"/>
                <w:webHidden/>
                <w:szCs w:val="24"/>
              </w:rPr>
              <w:tab/>
            </w:r>
            <w:r w:rsidR="00B23E9F" w:rsidRPr="000A5A95">
              <w:rPr>
                <w:rFonts w:ascii="Arial" w:hAnsi="Arial" w:cs="Arial"/>
                <w:webHidden/>
                <w:szCs w:val="24"/>
              </w:rPr>
              <w:fldChar w:fldCharType="begin"/>
            </w:r>
            <w:r w:rsidR="00B23E9F" w:rsidRPr="000A5A95">
              <w:rPr>
                <w:rFonts w:ascii="Arial" w:hAnsi="Arial" w:cs="Arial"/>
                <w:webHidden/>
                <w:szCs w:val="24"/>
              </w:rPr>
              <w:instrText xml:space="preserve"> PAGEREF _Toc90044497 \h </w:instrText>
            </w:r>
            <w:r w:rsidR="00B23E9F" w:rsidRPr="000A5A95">
              <w:rPr>
                <w:rFonts w:ascii="Arial" w:hAnsi="Arial" w:cs="Arial"/>
                <w:webHidden/>
                <w:szCs w:val="24"/>
              </w:rPr>
            </w:r>
            <w:r w:rsidR="00B23E9F" w:rsidRPr="000A5A95">
              <w:rPr>
                <w:rFonts w:ascii="Arial" w:hAnsi="Arial" w:cs="Arial"/>
                <w:webHidden/>
                <w:szCs w:val="24"/>
              </w:rPr>
              <w:fldChar w:fldCharType="separate"/>
            </w:r>
            <w:r w:rsidR="00B23E9F" w:rsidRPr="000A5A95">
              <w:rPr>
                <w:rFonts w:ascii="Arial" w:hAnsi="Arial" w:cs="Arial"/>
                <w:webHidden/>
                <w:szCs w:val="24"/>
              </w:rPr>
              <w:t>8</w:t>
            </w:r>
            <w:r w:rsidR="00B23E9F" w:rsidRPr="000A5A95">
              <w:rPr>
                <w:rFonts w:ascii="Arial" w:hAnsi="Arial" w:cs="Arial"/>
                <w:webHidden/>
                <w:szCs w:val="24"/>
              </w:rPr>
              <w:fldChar w:fldCharType="end"/>
            </w:r>
          </w:hyperlink>
        </w:p>
        <w:p w14:paraId="27D8812F" w14:textId="009EDEF4" w:rsidR="00B23E9F" w:rsidRPr="000A5A95" w:rsidRDefault="005C51B6" w:rsidP="000A5A95">
          <w:pPr>
            <w:pStyle w:val="TOC2"/>
            <w:jc w:val="both"/>
            <w:rPr>
              <w:rFonts w:ascii="Arial" w:eastAsiaTheme="minorEastAsia" w:hAnsi="Arial" w:cs="Arial"/>
              <w:lang w:eastAsia="en-AU"/>
            </w:rPr>
          </w:pPr>
          <w:hyperlink w:anchor="_Toc90044498" w:history="1">
            <w:r w:rsidR="00B23E9F" w:rsidRPr="000A5A95">
              <w:rPr>
                <w:rStyle w:val="Hyperlink"/>
                <w:rFonts w:ascii="Arial" w:hAnsi="Arial" w:cs="Arial"/>
                <w:szCs w:val="24"/>
              </w:rPr>
              <w:t>5.</w:t>
            </w:r>
            <w:r w:rsidR="00B23E9F" w:rsidRPr="000A5A95">
              <w:rPr>
                <w:rFonts w:ascii="Arial" w:eastAsiaTheme="minorEastAsia" w:hAnsi="Arial" w:cs="Arial"/>
                <w:lang w:eastAsia="en-AU"/>
              </w:rPr>
              <w:tab/>
            </w:r>
            <w:r w:rsidR="00B23E9F" w:rsidRPr="000A5A95">
              <w:rPr>
                <w:rStyle w:val="Hyperlink"/>
                <w:rFonts w:ascii="Arial" w:hAnsi="Arial" w:cs="Arial"/>
                <w:szCs w:val="24"/>
              </w:rPr>
              <w:t>Declarations by Council Members That They Have Not Given Due Consideration to Papers</w:t>
            </w:r>
            <w:r w:rsidR="00B23E9F" w:rsidRPr="000A5A95">
              <w:rPr>
                <w:rFonts w:ascii="Arial" w:hAnsi="Arial" w:cs="Arial"/>
                <w:webHidden/>
              </w:rPr>
              <w:tab/>
            </w:r>
            <w:r w:rsidR="00B23E9F" w:rsidRPr="000A5A95">
              <w:rPr>
                <w:rFonts w:ascii="Arial" w:hAnsi="Arial" w:cs="Arial"/>
                <w:webHidden/>
              </w:rPr>
              <w:fldChar w:fldCharType="begin"/>
            </w:r>
            <w:r w:rsidR="00B23E9F" w:rsidRPr="000A5A95">
              <w:rPr>
                <w:rFonts w:ascii="Arial" w:hAnsi="Arial" w:cs="Arial"/>
                <w:webHidden/>
              </w:rPr>
              <w:instrText xml:space="preserve"> PAGEREF _Toc90044498 \h </w:instrText>
            </w:r>
            <w:r w:rsidR="00B23E9F" w:rsidRPr="000A5A95">
              <w:rPr>
                <w:rFonts w:ascii="Arial" w:hAnsi="Arial" w:cs="Arial"/>
                <w:webHidden/>
              </w:rPr>
            </w:r>
            <w:r w:rsidR="00B23E9F" w:rsidRPr="000A5A95">
              <w:rPr>
                <w:rFonts w:ascii="Arial" w:hAnsi="Arial" w:cs="Arial"/>
                <w:webHidden/>
              </w:rPr>
              <w:fldChar w:fldCharType="separate"/>
            </w:r>
            <w:r w:rsidR="00B23E9F" w:rsidRPr="000A5A95">
              <w:rPr>
                <w:rFonts w:ascii="Arial" w:hAnsi="Arial" w:cs="Arial"/>
                <w:webHidden/>
              </w:rPr>
              <w:t>8</w:t>
            </w:r>
            <w:r w:rsidR="00B23E9F" w:rsidRPr="000A5A95">
              <w:rPr>
                <w:rFonts w:ascii="Arial" w:hAnsi="Arial" w:cs="Arial"/>
                <w:webHidden/>
              </w:rPr>
              <w:fldChar w:fldCharType="end"/>
            </w:r>
          </w:hyperlink>
        </w:p>
        <w:p w14:paraId="37E0AF2F" w14:textId="0824ED1F" w:rsidR="00B23E9F" w:rsidRPr="000A5A95" w:rsidRDefault="005C51B6" w:rsidP="000A5A95">
          <w:pPr>
            <w:pStyle w:val="TOC2"/>
            <w:jc w:val="both"/>
            <w:rPr>
              <w:rFonts w:ascii="Arial" w:eastAsiaTheme="minorEastAsia" w:hAnsi="Arial" w:cs="Arial"/>
              <w:lang w:eastAsia="en-AU"/>
            </w:rPr>
          </w:pPr>
          <w:hyperlink w:anchor="_Toc90044499" w:history="1">
            <w:r w:rsidR="00B23E9F" w:rsidRPr="000A5A95">
              <w:rPr>
                <w:rStyle w:val="Hyperlink"/>
                <w:rFonts w:ascii="Arial" w:hAnsi="Arial" w:cs="Arial"/>
                <w:szCs w:val="24"/>
              </w:rPr>
              <w:t>6.</w:t>
            </w:r>
            <w:r w:rsidR="00B23E9F" w:rsidRPr="000A5A95">
              <w:rPr>
                <w:rFonts w:ascii="Arial" w:eastAsiaTheme="minorEastAsia" w:hAnsi="Arial" w:cs="Arial"/>
                <w:lang w:eastAsia="en-AU"/>
              </w:rPr>
              <w:tab/>
            </w:r>
            <w:r w:rsidR="00B23E9F" w:rsidRPr="000A5A95">
              <w:rPr>
                <w:rStyle w:val="Hyperlink"/>
                <w:rFonts w:ascii="Arial" w:hAnsi="Arial" w:cs="Arial"/>
                <w:szCs w:val="24"/>
              </w:rPr>
              <w:t>Confirmation of Minutes</w:t>
            </w:r>
            <w:r w:rsidR="00B23E9F" w:rsidRPr="000A5A95">
              <w:rPr>
                <w:rFonts w:ascii="Arial" w:hAnsi="Arial" w:cs="Arial"/>
                <w:webHidden/>
              </w:rPr>
              <w:tab/>
            </w:r>
            <w:r w:rsidR="00B23E9F" w:rsidRPr="000A5A95">
              <w:rPr>
                <w:rFonts w:ascii="Arial" w:hAnsi="Arial" w:cs="Arial"/>
                <w:webHidden/>
              </w:rPr>
              <w:fldChar w:fldCharType="begin"/>
            </w:r>
            <w:r w:rsidR="00B23E9F" w:rsidRPr="000A5A95">
              <w:rPr>
                <w:rFonts w:ascii="Arial" w:hAnsi="Arial" w:cs="Arial"/>
                <w:webHidden/>
              </w:rPr>
              <w:instrText xml:space="preserve"> PAGEREF _Toc90044499 \h </w:instrText>
            </w:r>
            <w:r w:rsidR="00B23E9F" w:rsidRPr="000A5A95">
              <w:rPr>
                <w:rFonts w:ascii="Arial" w:hAnsi="Arial" w:cs="Arial"/>
                <w:webHidden/>
              </w:rPr>
            </w:r>
            <w:r w:rsidR="00B23E9F" w:rsidRPr="000A5A95">
              <w:rPr>
                <w:rFonts w:ascii="Arial" w:hAnsi="Arial" w:cs="Arial"/>
                <w:webHidden/>
              </w:rPr>
              <w:fldChar w:fldCharType="separate"/>
            </w:r>
            <w:r w:rsidR="00B23E9F" w:rsidRPr="000A5A95">
              <w:rPr>
                <w:rFonts w:ascii="Arial" w:hAnsi="Arial" w:cs="Arial"/>
                <w:webHidden/>
              </w:rPr>
              <w:t>8</w:t>
            </w:r>
            <w:r w:rsidR="00B23E9F" w:rsidRPr="000A5A95">
              <w:rPr>
                <w:rFonts w:ascii="Arial" w:hAnsi="Arial" w:cs="Arial"/>
                <w:webHidden/>
              </w:rPr>
              <w:fldChar w:fldCharType="end"/>
            </w:r>
          </w:hyperlink>
        </w:p>
        <w:p w14:paraId="41AD6003" w14:textId="4353824D" w:rsidR="00B23E9F" w:rsidRPr="000A5A95" w:rsidRDefault="005C51B6" w:rsidP="000A5A95">
          <w:pPr>
            <w:pStyle w:val="TOC2"/>
            <w:jc w:val="both"/>
            <w:rPr>
              <w:rFonts w:ascii="Arial" w:eastAsiaTheme="minorEastAsia" w:hAnsi="Arial" w:cs="Arial"/>
              <w:szCs w:val="24"/>
              <w:lang w:eastAsia="en-AU"/>
            </w:rPr>
          </w:pPr>
          <w:hyperlink w:anchor="_Toc90044500" w:history="1">
            <w:r w:rsidR="00B23E9F" w:rsidRPr="000A5A95">
              <w:rPr>
                <w:rStyle w:val="Hyperlink"/>
                <w:rFonts w:ascii="Arial" w:hAnsi="Arial" w:cs="Arial"/>
                <w:szCs w:val="24"/>
              </w:rPr>
              <w:t>6.1</w:t>
            </w:r>
            <w:r w:rsidR="00B23E9F" w:rsidRPr="000A5A95">
              <w:rPr>
                <w:rFonts w:ascii="Arial" w:eastAsiaTheme="minorEastAsia" w:hAnsi="Arial" w:cs="Arial"/>
                <w:szCs w:val="24"/>
                <w:lang w:eastAsia="en-AU"/>
              </w:rPr>
              <w:tab/>
            </w:r>
            <w:r w:rsidR="00B23E9F" w:rsidRPr="000A5A95">
              <w:rPr>
                <w:rStyle w:val="Hyperlink"/>
                <w:rFonts w:ascii="Arial" w:hAnsi="Arial" w:cs="Arial"/>
                <w:szCs w:val="24"/>
              </w:rPr>
              <w:t>Committee Meeting 9 November 2021</w:t>
            </w:r>
            <w:r w:rsidR="00B23E9F" w:rsidRPr="000A5A95">
              <w:rPr>
                <w:rFonts w:ascii="Arial" w:hAnsi="Arial" w:cs="Arial"/>
                <w:webHidden/>
                <w:szCs w:val="24"/>
              </w:rPr>
              <w:tab/>
            </w:r>
            <w:r w:rsidR="00B23E9F" w:rsidRPr="000A5A95">
              <w:rPr>
                <w:rFonts w:ascii="Arial" w:hAnsi="Arial" w:cs="Arial"/>
                <w:webHidden/>
                <w:szCs w:val="24"/>
              </w:rPr>
              <w:fldChar w:fldCharType="begin"/>
            </w:r>
            <w:r w:rsidR="00B23E9F" w:rsidRPr="000A5A95">
              <w:rPr>
                <w:rFonts w:ascii="Arial" w:hAnsi="Arial" w:cs="Arial"/>
                <w:webHidden/>
                <w:szCs w:val="24"/>
              </w:rPr>
              <w:instrText xml:space="preserve"> PAGEREF _Toc90044500 \h </w:instrText>
            </w:r>
            <w:r w:rsidR="00B23E9F" w:rsidRPr="000A5A95">
              <w:rPr>
                <w:rFonts w:ascii="Arial" w:hAnsi="Arial" w:cs="Arial"/>
                <w:webHidden/>
                <w:szCs w:val="24"/>
              </w:rPr>
            </w:r>
            <w:r w:rsidR="00B23E9F" w:rsidRPr="000A5A95">
              <w:rPr>
                <w:rFonts w:ascii="Arial" w:hAnsi="Arial" w:cs="Arial"/>
                <w:webHidden/>
                <w:szCs w:val="24"/>
              </w:rPr>
              <w:fldChar w:fldCharType="separate"/>
            </w:r>
            <w:r w:rsidR="00B23E9F" w:rsidRPr="000A5A95">
              <w:rPr>
                <w:rFonts w:ascii="Arial" w:hAnsi="Arial" w:cs="Arial"/>
                <w:webHidden/>
                <w:szCs w:val="24"/>
              </w:rPr>
              <w:t>8</w:t>
            </w:r>
            <w:r w:rsidR="00B23E9F" w:rsidRPr="000A5A95">
              <w:rPr>
                <w:rFonts w:ascii="Arial" w:hAnsi="Arial" w:cs="Arial"/>
                <w:webHidden/>
                <w:szCs w:val="24"/>
              </w:rPr>
              <w:fldChar w:fldCharType="end"/>
            </w:r>
          </w:hyperlink>
        </w:p>
        <w:p w14:paraId="334926F0" w14:textId="031227AC" w:rsidR="00B23E9F" w:rsidRPr="000A5A95" w:rsidRDefault="005C51B6" w:rsidP="000A5A95">
          <w:pPr>
            <w:pStyle w:val="TOC2"/>
            <w:jc w:val="both"/>
            <w:rPr>
              <w:rFonts w:ascii="Arial" w:eastAsiaTheme="minorEastAsia" w:hAnsi="Arial" w:cs="Arial"/>
              <w:lang w:eastAsia="en-AU"/>
            </w:rPr>
          </w:pPr>
          <w:hyperlink w:anchor="_Toc90044501" w:history="1">
            <w:r w:rsidR="00B23E9F" w:rsidRPr="000A5A95">
              <w:rPr>
                <w:rStyle w:val="Hyperlink"/>
                <w:rFonts w:ascii="Arial" w:hAnsi="Arial" w:cs="Arial"/>
                <w:szCs w:val="24"/>
              </w:rPr>
              <w:t>7.</w:t>
            </w:r>
            <w:r w:rsidR="00B23E9F" w:rsidRPr="000A5A95">
              <w:rPr>
                <w:rFonts w:ascii="Arial" w:eastAsiaTheme="minorEastAsia" w:hAnsi="Arial" w:cs="Arial"/>
                <w:lang w:eastAsia="en-AU"/>
              </w:rPr>
              <w:tab/>
            </w:r>
            <w:r w:rsidR="00B23E9F" w:rsidRPr="000A5A95">
              <w:rPr>
                <w:rStyle w:val="Hyperlink"/>
                <w:rFonts w:ascii="Arial" w:hAnsi="Arial" w:cs="Arial"/>
                <w:szCs w:val="24"/>
              </w:rPr>
              <w:t>Matters for Which the Meeting May Be Closed</w:t>
            </w:r>
            <w:r w:rsidR="00B23E9F" w:rsidRPr="000A5A95">
              <w:rPr>
                <w:rFonts w:ascii="Arial" w:hAnsi="Arial" w:cs="Arial"/>
                <w:webHidden/>
              </w:rPr>
              <w:tab/>
            </w:r>
            <w:r w:rsidR="00B23E9F" w:rsidRPr="000A5A95">
              <w:rPr>
                <w:rFonts w:ascii="Arial" w:hAnsi="Arial" w:cs="Arial"/>
                <w:webHidden/>
              </w:rPr>
              <w:fldChar w:fldCharType="begin"/>
            </w:r>
            <w:r w:rsidR="00B23E9F" w:rsidRPr="000A5A95">
              <w:rPr>
                <w:rFonts w:ascii="Arial" w:hAnsi="Arial" w:cs="Arial"/>
                <w:webHidden/>
              </w:rPr>
              <w:instrText xml:space="preserve"> PAGEREF _Toc90044501 \h </w:instrText>
            </w:r>
            <w:r w:rsidR="00B23E9F" w:rsidRPr="000A5A95">
              <w:rPr>
                <w:rFonts w:ascii="Arial" w:hAnsi="Arial" w:cs="Arial"/>
                <w:webHidden/>
              </w:rPr>
            </w:r>
            <w:r w:rsidR="00B23E9F" w:rsidRPr="000A5A95">
              <w:rPr>
                <w:rFonts w:ascii="Arial" w:hAnsi="Arial" w:cs="Arial"/>
                <w:webHidden/>
              </w:rPr>
              <w:fldChar w:fldCharType="separate"/>
            </w:r>
            <w:r w:rsidR="00B23E9F" w:rsidRPr="000A5A95">
              <w:rPr>
                <w:rFonts w:ascii="Arial" w:hAnsi="Arial" w:cs="Arial"/>
                <w:webHidden/>
              </w:rPr>
              <w:t>8</w:t>
            </w:r>
            <w:r w:rsidR="00B23E9F" w:rsidRPr="000A5A95">
              <w:rPr>
                <w:rFonts w:ascii="Arial" w:hAnsi="Arial" w:cs="Arial"/>
                <w:webHidden/>
              </w:rPr>
              <w:fldChar w:fldCharType="end"/>
            </w:r>
          </w:hyperlink>
        </w:p>
        <w:p w14:paraId="1867827B" w14:textId="51BC4AF6" w:rsidR="00B23E9F" w:rsidRPr="000A5A95" w:rsidRDefault="005C51B6" w:rsidP="000A5A95">
          <w:pPr>
            <w:pStyle w:val="TOC2"/>
            <w:jc w:val="both"/>
            <w:rPr>
              <w:rFonts w:ascii="Arial" w:eastAsiaTheme="minorEastAsia" w:hAnsi="Arial" w:cs="Arial"/>
              <w:szCs w:val="24"/>
              <w:lang w:eastAsia="en-AU"/>
            </w:rPr>
          </w:pPr>
          <w:hyperlink w:anchor="_Toc90044502" w:history="1">
            <w:r w:rsidR="00B23E9F" w:rsidRPr="000A5A95">
              <w:rPr>
                <w:rStyle w:val="Hyperlink"/>
                <w:rFonts w:ascii="Arial" w:hAnsi="Arial" w:cs="Arial"/>
                <w:szCs w:val="24"/>
              </w:rPr>
              <w:t>9.1</w:t>
            </w:r>
            <w:r w:rsidR="00B23E9F" w:rsidRPr="000A5A95">
              <w:rPr>
                <w:rFonts w:ascii="Arial" w:eastAsiaTheme="minorEastAsia" w:hAnsi="Arial" w:cs="Arial"/>
                <w:szCs w:val="24"/>
                <w:lang w:eastAsia="en-AU"/>
              </w:rPr>
              <w:tab/>
            </w:r>
            <w:r w:rsidR="00B23E9F" w:rsidRPr="000A5A95">
              <w:rPr>
                <w:rStyle w:val="Hyperlink"/>
                <w:rFonts w:ascii="Arial" w:hAnsi="Arial" w:cs="Arial"/>
                <w:szCs w:val="24"/>
              </w:rPr>
              <w:t>Consideration of Responsible Authority Report for 14 Multiple Dwellings, 7 Holiday Accommodation (Short Stay) and Café at 99 Broadway, Nedlands</w:t>
            </w:r>
            <w:r w:rsidR="00B23E9F" w:rsidRPr="000A5A95">
              <w:rPr>
                <w:rFonts w:ascii="Arial" w:hAnsi="Arial" w:cs="Arial"/>
                <w:webHidden/>
                <w:szCs w:val="24"/>
              </w:rPr>
              <w:tab/>
            </w:r>
            <w:r w:rsidR="00B23E9F" w:rsidRPr="000A5A95">
              <w:rPr>
                <w:rFonts w:ascii="Arial" w:hAnsi="Arial" w:cs="Arial"/>
                <w:webHidden/>
                <w:szCs w:val="24"/>
              </w:rPr>
              <w:fldChar w:fldCharType="begin"/>
            </w:r>
            <w:r w:rsidR="00B23E9F" w:rsidRPr="000A5A95">
              <w:rPr>
                <w:rFonts w:ascii="Arial" w:hAnsi="Arial" w:cs="Arial"/>
                <w:webHidden/>
                <w:szCs w:val="24"/>
              </w:rPr>
              <w:instrText xml:space="preserve"> PAGEREF _Toc90044502 \h </w:instrText>
            </w:r>
            <w:r w:rsidR="00B23E9F" w:rsidRPr="000A5A95">
              <w:rPr>
                <w:rFonts w:ascii="Arial" w:hAnsi="Arial" w:cs="Arial"/>
                <w:webHidden/>
                <w:szCs w:val="24"/>
              </w:rPr>
            </w:r>
            <w:r w:rsidR="00B23E9F" w:rsidRPr="000A5A95">
              <w:rPr>
                <w:rFonts w:ascii="Arial" w:hAnsi="Arial" w:cs="Arial"/>
                <w:webHidden/>
                <w:szCs w:val="24"/>
              </w:rPr>
              <w:fldChar w:fldCharType="separate"/>
            </w:r>
            <w:r w:rsidR="00B23E9F" w:rsidRPr="000A5A95">
              <w:rPr>
                <w:rFonts w:ascii="Arial" w:hAnsi="Arial" w:cs="Arial"/>
                <w:webHidden/>
                <w:szCs w:val="24"/>
              </w:rPr>
              <w:t>9</w:t>
            </w:r>
            <w:r w:rsidR="00B23E9F" w:rsidRPr="000A5A95">
              <w:rPr>
                <w:rFonts w:ascii="Arial" w:hAnsi="Arial" w:cs="Arial"/>
                <w:webHidden/>
                <w:szCs w:val="24"/>
              </w:rPr>
              <w:fldChar w:fldCharType="end"/>
            </w:r>
          </w:hyperlink>
        </w:p>
        <w:p w14:paraId="5605727D" w14:textId="763F5277" w:rsidR="00B23E9F" w:rsidRPr="000A5A95" w:rsidRDefault="005C51B6" w:rsidP="000A5A95">
          <w:pPr>
            <w:pStyle w:val="TOC2"/>
            <w:jc w:val="both"/>
            <w:rPr>
              <w:rFonts w:ascii="Arial" w:eastAsiaTheme="minorEastAsia" w:hAnsi="Arial" w:cs="Arial"/>
              <w:lang w:eastAsia="en-AU"/>
            </w:rPr>
          </w:pPr>
          <w:hyperlink w:anchor="_Toc90044503" w:history="1">
            <w:r w:rsidR="00B23E9F" w:rsidRPr="000A5A95">
              <w:rPr>
                <w:rStyle w:val="Hyperlink"/>
                <w:rFonts w:ascii="Arial" w:hAnsi="Arial" w:cs="Arial"/>
                <w:szCs w:val="24"/>
              </w:rPr>
              <w:t>8</w:t>
            </w:r>
            <w:r w:rsidR="00E9019A" w:rsidRPr="000A5A95">
              <w:rPr>
                <w:rFonts w:ascii="Arial" w:eastAsiaTheme="minorEastAsia" w:hAnsi="Arial" w:cs="Arial"/>
                <w:lang w:eastAsia="en-AU"/>
              </w:rPr>
              <w:tab/>
            </w:r>
            <w:r w:rsidR="00B23E9F" w:rsidRPr="000A5A95">
              <w:rPr>
                <w:rStyle w:val="Hyperlink"/>
                <w:rFonts w:ascii="Arial" w:hAnsi="Arial" w:cs="Arial"/>
                <w:szCs w:val="24"/>
              </w:rPr>
              <w:t>Divisional Reports</w:t>
            </w:r>
            <w:r w:rsidR="00B23E9F" w:rsidRPr="000A5A95">
              <w:rPr>
                <w:rFonts w:ascii="Arial" w:hAnsi="Arial" w:cs="Arial"/>
                <w:webHidden/>
              </w:rPr>
              <w:tab/>
            </w:r>
            <w:r w:rsidR="00B23E9F" w:rsidRPr="000A5A95">
              <w:rPr>
                <w:rFonts w:ascii="Arial" w:hAnsi="Arial" w:cs="Arial"/>
                <w:webHidden/>
              </w:rPr>
              <w:fldChar w:fldCharType="begin"/>
            </w:r>
            <w:r w:rsidR="00B23E9F" w:rsidRPr="000A5A95">
              <w:rPr>
                <w:rFonts w:ascii="Arial" w:hAnsi="Arial" w:cs="Arial"/>
                <w:webHidden/>
              </w:rPr>
              <w:instrText xml:space="preserve"> PAGEREF _Toc90044503 \h </w:instrText>
            </w:r>
            <w:r w:rsidR="00B23E9F" w:rsidRPr="000A5A95">
              <w:rPr>
                <w:rFonts w:ascii="Arial" w:hAnsi="Arial" w:cs="Arial"/>
                <w:webHidden/>
              </w:rPr>
            </w:r>
            <w:r w:rsidR="00B23E9F" w:rsidRPr="000A5A95">
              <w:rPr>
                <w:rFonts w:ascii="Arial" w:hAnsi="Arial" w:cs="Arial"/>
                <w:webHidden/>
              </w:rPr>
              <w:fldChar w:fldCharType="separate"/>
            </w:r>
            <w:r w:rsidR="00B23E9F" w:rsidRPr="000A5A95">
              <w:rPr>
                <w:rFonts w:ascii="Arial" w:hAnsi="Arial" w:cs="Arial"/>
                <w:webHidden/>
              </w:rPr>
              <w:t>22</w:t>
            </w:r>
            <w:r w:rsidR="00B23E9F" w:rsidRPr="000A5A95">
              <w:rPr>
                <w:rFonts w:ascii="Arial" w:hAnsi="Arial" w:cs="Arial"/>
                <w:webHidden/>
              </w:rPr>
              <w:fldChar w:fldCharType="end"/>
            </w:r>
          </w:hyperlink>
        </w:p>
        <w:p w14:paraId="2A05FC07" w14:textId="6F7F1AE1" w:rsidR="00B23E9F" w:rsidRPr="000A5A95" w:rsidRDefault="005C51B6" w:rsidP="000A5A95">
          <w:pPr>
            <w:pStyle w:val="TOC2"/>
            <w:jc w:val="both"/>
            <w:rPr>
              <w:rFonts w:ascii="Arial" w:eastAsiaTheme="minorEastAsia" w:hAnsi="Arial" w:cs="Arial"/>
              <w:szCs w:val="24"/>
              <w:lang w:eastAsia="en-AU"/>
            </w:rPr>
          </w:pPr>
          <w:hyperlink w:anchor="_Toc90044504" w:history="1">
            <w:r w:rsidR="00B23E9F" w:rsidRPr="000A5A95">
              <w:rPr>
                <w:rStyle w:val="Hyperlink"/>
                <w:rFonts w:ascii="Arial" w:hAnsi="Arial" w:cs="Arial"/>
                <w:szCs w:val="24"/>
              </w:rPr>
              <w:t>8.1</w:t>
            </w:r>
            <w:r w:rsidR="00B23E9F" w:rsidRPr="000A5A95">
              <w:rPr>
                <w:rFonts w:ascii="Arial" w:eastAsiaTheme="minorEastAsia" w:hAnsi="Arial" w:cs="Arial"/>
                <w:szCs w:val="24"/>
                <w:lang w:eastAsia="en-AU"/>
              </w:rPr>
              <w:tab/>
            </w:r>
            <w:r w:rsidR="00B23E9F" w:rsidRPr="000A5A95">
              <w:rPr>
                <w:rStyle w:val="Hyperlink"/>
                <w:rFonts w:ascii="Arial" w:hAnsi="Arial" w:cs="Arial"/>
                <w:szCs w:val="24"/>
              </w:rPr>
              <w:t>Planning &amp; Development Report No’s PD40.21 to PD47.21</w:t>
            </w:r>
            <w:r w:rsidR="00B23E9F" w:rsidRPr="000A5A95">
              <w:rPr>
                <w:rFonts w:ascii="Arial" w:hAnsi="Arial" w:cs="Arial"/>
                <w:webHidden/>
                <w:szCs w:val="24"/>
              </w:rPr>
              <w:tab/>
            </w:r>
            <w:r w:rsidR="00B23E9F" w:rsidRPr="000A5A95">
              <w:rPr>
                <w:rFonts w:ascii="Arial" w:hAnsi="Arial" w:cs="Arial"/>
                <w:webHidden/>
                <w:szCs w:val="24"/>
              </w:rPr>
              <w:fldChar w:fldCharType="begin"/>
            </w:r>
            <w:r w:rsidR="00B23E9F" w:rsidRPr="000A5A95">
              <w:rPr>
                <w:rFonts w:ascii="Arial" w:hAnsi="Arial" w:cs="Arial"/>
                <w:webHidden/>
                <w:szCs w:val="24"/>
              </w:rPr>
              <w:instrText xml:space="preserve"> PAGEREF _Toc90044504 \h </w:instrText>
            </w:r>
            <w:r w:rsidR="00B23E9F" w:rsidRPr="000A5A95">
              <w:rPr>
                <w:rFonts w:ascii="Arial" w:hAnsi="Arial" w:cs="Arial"/>
                <w:webHidden/>
                <w:szCs w:val="24"/>
              </w:rPr>
            </w:r>
            <w:r w:rsidR="00B23E9F" w:rsidRPr="000A5A95">
              <w:rPr>
                <w:rFonts w:ascii="Arial" w:hAnsi="Arial" w:cs="Arial"/>
                <w:webHidden/>
                <w:szCs w:val="24"/>
              </w:rPr>
              <w:fldChar w:fldCharType="separate"/>
            </w:r>
            <w:r w:rsidR="00B23E9F" w:rsidRPr="000A5A95">
              <w:rPr>
                <w:rFonts w:ascii="Arial" w:hAnsi="Arial" w:cs="Arial"/>
                <w:webHidden/>
                <w:szCs w:val="24"/>
              </w:rPr>
              <w:t>22</w:t>
            </w:r>
            <w:r w:rsidR="00B23E9F" w:rsidRPr="000A5A95">
              <w:rPr>
                <w:rFonts w:ascii="Arial" w:hAnsi="Arial" w:cs="Arial"/>
                <w:webHidden/>
                <w:szCs w:val="24"/>
              </w:rPr>
              <w:fldChar w:fldCharType="end"/>
            </w:r>
          </w:hyperlink>
        </w:p>
        <w:p w14:paraId="42A2717C" w14:textId="36F930E7" w:rsidR="00B23E9F" w:rsidRPr="000A5A95" w:rsidRDefault="005C51B6" w:rsidP="000A5A95">
          <w:pPr>
            <w:pStyle w:val="TOC2"/>
            <w:jc w:val="both"/>
            <w:rPr>
              <w:rFonts w:ascii="Arial" w:eastAsiaTheme="minorEastAsia" w:hAnsi="Arial" w:cs="Arial"/>
              <w:lang w:eastAsia="en-AU"/>
            </w:rPr>
          </w:pPr>
          <w:hyperlink w:anchor="_Toc90044505" w:history="1">
            <w:r w:rsidR="00B23E9F" w:rsidRPr="000A5A95">
              <w:rPr>
                <w:rStyle w:val="Hyperlink"/>
                <w:rFonts w:ascii="Arial" w:hAnsi="Arial" w:cs="Arial"/>
                <w:szCs w:val="24"/>
              </w:rPr>
              <w:t xml:space="preserve">PD40.21 </w:t>
            </w:r>
            <w:r w:rsidR="000A5A95" w:rsidRPr="000A5A95">
              <w:rPr>
                <w:rStyle w:val="Hyperlink"/>
                <w:rFonts w:ascii="Arial" w:hAnsi="Arial" w:cs="Arial"/>
                <w:szCs w:val="24"/>
              </w:rPr>
              <w:tab/>
            </w:r>
            <w:r w:rsidR="00B23E9F" w:rsidRPr="000A5A95">
              <w:rPr>
                <w:rStyle w:val="Hyperlink"/>
                <w:rFonts w:ascii="Arial" w:hAnsi="Arial" w:cs="Arial"/>
                <w:szCs w:val="24"/>
              </w:rPr>
              <w:t>Tree Retention and Provision on Private Land - Scheme Amendment and Local Planning Policy</w:t>
            </w:r>
            <w:r w:rsidR="00B23E9F" w:rsidRPr="000A5A95">
              <w:rPr>
                <w:rFonts w:ascii="Arial" w:hAnsi="Arial" w:cs="Arial"/>
                <w:webHidden/>
              </w:rPr>
              <w:tab/>
            </w:r>
            <w:r w:rsidR="00B23E9F" w:rsidRPr="000A5A95">
              <w:rPr>
                <w:rFonts w:ascii="Arial" w:hAnsi="Arial" w:cs="Arial"/>
                <w:webHidden/>
              </w:rPr>
              <w:fldChar w:fldCharType="begin"/>
            </w:r>
            <w:r w:rsidR="00B23E9F" w:rsidRPr="000A5A95">
              <w:rPr>
                <w:rFonts w:ascii="Arial" w:hAnsi="Arial" w:cs="Arial"/>
                <w:webHidden/>
              </w:rPr>
              <w:instrText xml:space="preserve"> PAGEREF _Toc90044505 \h </w:instrText>
            </w:r>
            <w:r w:rsidR="00B23E9F" w:rsidRPr="000A5A95">
              <w:rPr>
                <w:rFonts w:ascii="Arial" w:hAnsi="Arial" w:cs="Arial"/>
                <w:webHidden/>
              </w:rPr>
            </w:r>
            <w:r w:rsidR="00B23E9F" w:rsidRPr="000A5A95">
              <w:rPr>
                <w:rFonts w:ascii="Arial" w:hAnsi="Arial" w:cs="Arial"/>
                <w:webHidden/>
              </w:rPr>
              <w:fldChar w:fldCharType="separate"/>
            </w:r>
            <w:r w:rsidR="00B23E9F" w:rsidRPr="000A5A95">
              <w:rPr>
                <w:rFonts w:ascii="Arial" w:hAnsi="Arial" w:cs="Arial"/>
                <w:webHidden/>
              </w:rPr>
              <w:t>22</w:t>
            </w:r>
            <w:r w:rsidR="00B23E9F" w:rsidRPr="000A5A95">
              <w:rPr>
                <w:rFonts w:ascii="Arial" w:hAnsi="Arial" w:cs="Arial"/>
                <w:webHidden/>
              </w:rPr>
              <w:fldChar w:fldCharType="end"/>
            </w:r>
          </w:hyperlink>
        </w:p>
        <w:p w14:paraId="6CE86CD3" w14:textId="146070C0" w:rsidR="00B23E9F" w:rsidRPr="000A5A95" w:rsidRDefault="005C51B6" w:rsidP="000A5A95">
          <w:pPr>
            <w:pStyle w:val="TOC2"/>
            <w:jc w:val="both"/>
            <w:rPr>
              <w:rFonts w:ascii="Arial" w:eastAsiaTheme="minorEastAsia" w:hAnsi="Arial" w:cs="Arial"/>
              <w:lang w:eastAsia="en-AU"/>
            </w:rPr>
          </w:pPr>
          <w:hyperlink w:anchor="_Toc90044506" w:history="1">
            <w:r w:rsidR="00B23E9F" w:rsidRPr="000A5A95">
              <w:rPr>
                <w:rStyle w:val="Hyperlink"/>
                <w:rFonts w:ascii="Arial" w:hAnsi="Arial" w:cs="Arial"/>
                <w:szCs w:val="24"/>
              </w:rPr>
              <w:t xml:space="preserve">PD41.21 </w:t>
            </w:r>
            <w:r w:rsidR="00B23E9F" w:rsidRPr="000A5A95">
              <w:rPr>
                <w:rFonts w:ascii="Arial" w:eastAsiaTheme="minorEastAsia" w:hAnsi="Arial" w:cs="Arial"/>
                <w:lang w:eastAsia="en-AU"/>
              </w:rPr>
              <w:tab/>
            </w:r>
            <w:r w:rsidR="00B23E9F" w:rsidRPr="000A5A95">
              <w:rPr>
                <w:rStyle w:val="Hyperlink"/>
                <w:rFonts w:ascii="Arial" w:hAnsi="Arial" w:cs="Arial"/>
                <w:szCs w:val="24"/>
              </w:rPr>
              <w:t>Consideration of Submissions on Draft Local Planning Policy – Existing Laneway Requirements</w:t>
            </w:r>
            <w:r w:rsidR="00B23E9F" w:rsidRPr="000A5A95">
              <w:rPr>
                <w:rFonts w:ascii="Arial" w:hAnsi="Arial" w:cs="Arial"/>
                <w:webHidden/>
              </w:rPr>
              <w:tab/>
            </w:r>
            <w:r w:rsidR="00B23E9F" w:rsidRPr="000A5A95">
              <w:rPr>
                <w:rFonts w:ascii="Arial" w:hAnsi="Arial" w:cs="Arial"/>
                <w:webHidden/>
              </w:rPr>
              <w:fldChar w:fldCharType="begin"/>
            </w:r>
            <w:r w:rsidR="00B23E9F" w:rsidRPr="000A5A95">
              <w:rPr>
                <w:rFonts w:ascii="Arial" w:hAnsi="Arial" w:cs="Arial"/>
                <w:webHidden/>
              </w:rPr>
              <w:instrText xml:space="preserve"> PAGEREF _Toc90044506 \h </w:instrText>
            </w:r>
            <w:r w:rsidR="00B23E9F" w:rsidRPr="000A5A95">
              <w:rPr>
                <w:rFonts w:ascii="Arial" w:hAnsi="Arial" w:cs="Arial"/>
                <w:webHidden/>
              </w:rPr>
            </w:r>
            <w:r w:rsidR="00B23E9F" w:rsidRPr="000A5A95">
              <w:rPr>
                <w:rFonts w:ascii="Arial" w:hAnsi="Arial" w:cs="Arial"/>
                <w:webHidden/>
              </w:rPr>
              <w:fldChar w:fldCharType="separate"/>
            </w:r>
            <w:r w:rsidR="00B23E9F" w:rsidRPr="000A5A95">
              <w:rPr>
                <w:rFonts w:ascii="Arial" w:hAnsi="Arial" w:cs="Arial"/>
                <w:webHidden/>
              </w:rPr>
              <w:t>25</w:t>
            </w:r>
            <w:r w:rsidR="00B23E9F" w:rsidRPr="000A5A95">
              <w:rPr>
                <w:rFonts w:ascii="Arial" w:hAnsi="Arial" w:cs="Arial"/>
                <w:webHidden/>
              </w:rPr>
              <w:fldChar w:fldCharType="end"/>
            </w:r>
          </w:hyperlink>
        </w:p>
        <w:p w14:paraId="43E84528" w14:textId="5275B1C6" w:rsidR="00B23E9F" w:rsidRPr="000A5A95" w:rsidRDefault="005C51B6" w:rsidP="000A5A95">
          <w:pPr>
            <w:pStyle w:val="TOC2"/>
            <w:jc w:val="both"/>
            <w:rPr>
              <w:rFonts w:ascii="Arial" w:eastAsiaTheme="minorEastAsia" w:hAnsi="Arial" w:cs="Arial"/>
              <w:lang w:eastAsia="en-AU"/>
            </w:rPr>
          </w:pPr>
          <w:hyperlink w:anchor="_Toc90044507" w:history="1">
            <w:r w:rsidR="00B23E9F" w:rsidRPr="000A5A95">
              <w:rPr>
                <w:rStyle w:val="Hyperlink"/>
                <w:rFonts w:ascii="Arial" w:hAnsi="Arial" w:cs="Arial"/>
                <w:szCs w:val="24"/>
                <w:lang w:val="en-GB"/>
              </w:rPr>
              <w:t>PD42.21</w:t>
            </w:r>
            <w:r w:rsidR="00B23E9F" w:rsidRPr="000A5A95">
              <w:rPr>
                <w:rFonts w:ascii="Arial" w:hAnsi="Arial" w:cs="Arial"/>
                <w:webHidden/>
              </w:rPr>
              <w:tab/>
            </w:r>
            <w:r w:rsidR="00B23E9F" w:rsidRPr="000A5A95">
              <w:rPr>
                <w:rFonts w:ascii="Arial" w:hAnsi="Arial" w:cs="Arial"/>
                <w:webHidden/>
              </w:rPr>
              <w:fldChar w:fldCharType="begin"/>
            </w:r>
            <w:r w:rsidR="00B23E9F" w:rsidRPr="000A5A95">
              <w:rPr>
                <w:rFonts w:ascii="Arial" w:hAnsi="Arial" w:cs="Arial"/>
                <w:webHidden/>
              </w:rPr>
              <w:instrText xml:space="preserve"> PAGEREF _Toc90044507 \h </w:instrText>
            </w:r>
            <w:r w:rsidR="00B23E9F" w:rsidRPr="000A5A95">
              <w:rPr>
                <w:rFonts w:ascii="Arial" w:hAnsi="Arial" w:cs="Arial"/>
                <w:webHidden/>
              </w:rPr>
            </w:r>
            <w:r w:rsidR="00B23E9F" w:rsidRPr="000A5A95">
              <w:rPr>
                <w:rFonts w:ascii="Arial" w:hAnsi="Arial" w:cs="Arial"/>
                <w:webHidden/>
              </w:rPr>
              <w:fldChar w:fldCharType="separate"/>
            </w:r>
            <w:r w:rsidR="00B23E9F" w:rsidRPr="000A5A95">
              <w:rPr>
                <w:rFonts w:ascii="Arial" w:hAnsi="Arial" w:cs="Arial"/>
                <w:webHidden/>
              </w:rPr>
              <w:t>2</w:t>
            </w:r>
            <w:r w:rsidR="00B23E9F" w:rsidRPr="000A5A95">
              <w:rPr>
                <w:rFonts w:ascii="Arial" w:hAnsi="Arial" w:cs="Arial"/>
                <w:webHidden/>
              </w:rPr>
              <w:fldChar w:fldCharType="end"/>
            </w:r>
          </w:hyperlink>
          <w:hyperlink w:anchor="_Toc90044508" w:history="1">
            <w:r w:rsidR="00B23E9F" w:rsidRPr="000A5A95">
              <w:rPr>
                <w:rStyle w:val="Hyperlink"/>
                <w:rFonts w:ascii="Arial" w:eastAsia="Yu Gothic Light" w:hAnsi="Arial" w:cs="Arial"/>
                <w:szCs w:val="24"/>
                <w:lang w:val="en-GB"/>
              </w:rPr>
              <w:t>Consideration of Development Application – Two Grouped Dwellings at 31 and 31A Robinson Street, Nedlands</w:t>
            </w:r>
            <w:r w:rsidR="00B23E9F" w:rsidRPr="000A5A95">
              <w:rPr>
                <w:rFonts w:ascii="Arial" w:hAnsi="Arial" w:cs="Arial"/>
                <w:webHidden/>
              </w:rPr>
              <w:tab/>
            </w:r>
            <w:r w:rsidR="00B23E9F" w:rsidRPr="000A5A95">
              <w:rPr>
                <w:rFonts w:ascii="Arial" w:hAnsi="Arial" w:cs="Arial"/>
                <w:webHidden/>
              </w:rPr>
              <w:fldChar w:fldCharType="begin"/>
            </w:r>
            <w:r w:rsidR="00B23E9F" w:rsidRPr="000A5A95">
              <w:rPr>
                <w:rFonts w:ascii="Arial" w:hAnsi="Arial" w:cs="Arial"/>
                <w:webHidden/>
              </w:rPr>
              <w:instrText xml:space="preserve"> PAGEREF _Toc90044508 \h </w:instrText>
            </w:r>
            <w:r w:rsidR="00B23E9F" w:rsidRPr="000A5A95">
              <w:rPr>
                <w:rFonts w:ascii="Arial" w:hAnsi="Arial" w:cs="Arial"/>
                <w:webHidden/>
              </w:rPr>
            </w:r>
            <w:r w:rsidR="00B23E9F" w:rsidRPr="000A5A95">
              <w:rPr>
                <w:rFonts w:ascii="Arial" w:hAnsi="Arial" w:cs="Arial"/>
                <w:webHidden/>
              </w:rPr>
              <w:fldChar w:fldCharType="separate"/>
            </w:r>
            <w:r w:rsidR="00B23E9F" w:rsidRPr="000A5A95">
              <w:rPr>
                <w:rFonts w:ascii="Arial" w:hAnsi="Arial" w:cs="Arial"/>
                <w:webHidden/>
              </w:rPr>
              <w:t>26</w:t>
            </w:r>
            <w:r w:rsidR="00B23E9F" w:rsidRPr="000A5A95">
              <w:rPr>
                <w:rFonts w:ascii="Arial" w:hAnsi="Arial" w:cs="Arial"/>
                <w:webHidden/>
              </w:rPr>
              <w:fldChar w:fldCharType="end"/>
            </w:r>
          </w:hyperlink>
        </w:p>
        <w:p w14:paraId="03D718C0" w14:textId="79E70BEA" w:rsidR="00B23E9F" w:rsidRPr="000A5A95" w:rsidRDefault="000A5A95" w:rsidP="000A5A95">
          <w:pPr>
            <w:pStyle w:val="TOC2"/>
            <w:jc w:val="both"/>
            <w:rPr>
              <w:rFonts w:ascii="Arial" w:eastAsiaTheme="minorEastAsia" w:hAnsi="Arial" w:cs="Arial"/>
              <w:lang w:eastAsia="en-AU"/>
            </w:rPr>
          </w:pPr>
          <w:r w:rsidRPr="000A5A95">
            <w:rPr>
              <w:rStyle w:val="Hyperlink"/>
              <w:rFonts w:ascii="Arial" w:hAnsi="Arial" w:cs="Arial"/>
              <w:color w:val="auto"/>
              <w:szCs w:val="24"/>
              <w:u w:val="none"/>
            </w:rPr>
            <w:t>PD43.21</w:t>
          </w:r>
          <w:r w:rsidRPr="000A5A95">
            <w:rPr>
              <w:rStyle w:val="Hyperlink"/>
              <w:rFonts w:ascii="Arial" w:hAnsi="Arial" w:cs="Arial"/>
              <w:color w:val="auto"/>
              <w:szCs w:val="24"/>
              <w:u w:val="none"/>
            </w:rPr>
            <w:tab/>
          </w:r>
          <w:hyperlink w:anchor="_Toc90044510" w:history="1">
            <w:r w:rsidR="00B23E9F" w:rsidRPr="000A5A95">
              <w:rPr>
                <w:rStyle w:val="Hyperlink"/>
                <w:rFonts w:ascii="Arial" w:hAnsi="Arial" w:cs="Arial"/>
                <w:szCs w:val="24"/>
              </w:rPr>
              <w:t>Consideration of Street Tree Removal at 96 Webster Street, Nedlands</w:t>
            </w:r>
            <w:r w:rsidR="00B23E9F" w:rsidRPr="000A5A95">
              <w:rPr>
                <w:rFonts w:ascii="Arial" w:hAnsi="Arial" w:cs="Arial"/>
                <w:webHidden/>
              </w:rPr>
              <w:tab/>
            </w:r>
            <w:r w:rsidR="00B23E9F" w:rsidRPr="000A5A95">
              <w:rPr>
                <w:rFonts w:ascii="Arial" w:hAnsi="Arial" w:cs="Arial"/>
                <w:webHidden/>
              </w:rPr>
              <w:fldChar w:fldCharType="begin"/>
            </w:r>
            <w:r w:rsidR="00B23E9F" w:rsidRPr="000A5A95">
              <w:rPr>
                <w:rFonts w:ascii="Arial" w:hAnsi="Arial" w:cs="Arial"/>
                <w:webHidden/>
              </w:rPr>
              <w:instrText xml:space="preserve"> PAGEREF _Toc90044510 \h </w:instrText>
            </w:r>
            <w:r w:rsidR="00B23E9F" w:rsidRPr="000A5A95">
              <w:rPr>
                <w:rFonts w:ascii="Arial" w:hAnsi="Arial" w:cs="Arial"/>
                <w:webHidden/>
              </w:rPr>
            </w:r>
            <w:r w:rsidR="00B23E9F" w:rsidRPr="000A5A95">
              <w:rPr>
                <w:rFonts w:ascii="Arial" w:hAnsi="Arial" w:cs="Arial"/>
                <w:webHidden/>
              </w:rPr>
              <w:fldChar w:fldCharType="separate"/>
            </w:r>
            <w:r w:rsidR="00B23E9F" w:rsidRPr="000A5A95">
              <w:rPr>
                <w:rFonts w:ascii="Arial" w:hAnsi="Arial" w:cs="Arial"/>
                <w:webHidden/>
              </w:rPr>
              <w:t>28</w:t>
            </w:r>
            <w:r w:rsidR="00B23E9F" w:rsidRPr="000A5A95">
              <w:rPr>
                <w:rFonts w:ascii="Arial" w:hAnsi="Arial" w:cs="Arial"/>
                <w:webHidden/>
              </w:rPr>
              <w:fldChar w:fldCharType="end"/>
            </w:r>
          </w:hyperlink>
        </w:p>
        <w:p w14:paraId="6DDD222A" w14:textId="3B334FAC" w:rsidR="00B23E9F" w:rsidRPr="000A5A95" w:rsidRDefault="005C51B6" w:rsidP="000A5A95">
          <w:pPr>
            <w:pStyle w:val="TOC2"/>
            <w:jc w:val="both"/>
            <w:rPr>
              <w:rFonts w:ascii="Arial" w:eastAsiaTheme="minorEastAsia" w:hAnsi="Arial" w:cs="Arial"/>
              <w:lang w:eastAsia="en-AU"/>
            </w:rPr>
          </w:pPr>
          <w:hyperlink w:anchor="_Toc90044511" w:history="1">
            <w:r w:rsidR="00B23E9F" w:rsidRPr="000A5A95">
              <w:rPr>
                <w:rStyle w:val="Hyperlink"/>
                <w:rFonts w:ascii="Arial" w:eastAsia="Arial" w:hAnsi="Arial" w:cs="Arial"/>
                <w:szCs w:val="24"/>
              </w:rPr>
              <w:t>CPS20.21</w:t>
            </w:r>
            <w:r w:rsidR="00B23E9F" w:rsidRPr="000A5A95">
              <w:rPr>
                <w:rFonts w:ascii="Arial" w:eastAsiaTheme="minorEastAsia" w:hAnsi="Arial" w:cs="Arial"/>
                <w:lang w:eastAsia="en-AU"/>
              </w:rPr>
              <w:tab/>
            </w:r>
            <w:r w:rsidR="00B23E9F" w:rsidRPr="000A5A95">
              <w:rPr>
                <w:rStyle w:val="Hyperlink"/>
                <w:rFonts w:ascii="Arial" w:eastAsia="Arial" w:hAnsi="Arial" w:cs="Arial"/>
                <w:szCs w:val="24"/>
              </w:rPr>
              <w:t>Update and New Lease for Floreat Community Pre-Kindy Inc.</w:t>
            </w:r>
            <w:r w:rsidR="00B23E9F" w:rsidRPr="000A5A95">
              <w:rPr>
                <w:rFonts w:ascii="Arial" w:hAnsi="Arial" w:cs="Arial"/>
                <w:webHidden/>
              </w:rPr>
              <w:tab/>
            </w:r>
            <w:r w:rsidR="00B23E9F" w:rsidRPr="000A5A95">
              <w:rPr>
                <w:rFonts w:ascii="Arial" w:hAnsi="Arial" w:cs="Arial"/>
                <w:webHidden/>
              </w:rPr>
              <w:fldChar w:fldCharType="begin"/>
            </w:r>
            <w:r w:rsidR="00B23E9F" w:rsidRPr="000A5A95">
              <w:rPr>
                <w:rFonts w:ascii="Arial" w:hAnsi="Arial" w:cs="Arial"/>
                <w:webHidden/>
              </w:rPr>
              <w:instrText xml:space="preserve"> PAGEREF _Toc90044511 \h </w:instrText>
            </w:r>
            <w:r w:rsidR="00B23E9F" w:rsidRPr="000A5A95">
              <w:rPr>
                <w:rFonts w:ascii="Arial" w:hAnsi="Arial" w:cs="Arial"/>
                <w:webHidden/>
              </w:rPr>
            </w:r>
            <w:r w:rsidR="00B23E9F" w:rsidRPr="000A5A95">
              <w:rPr>
                <w:rFonts w:ascii="Arial" w:hAnsi="Arial" w:cs="Arial"/>
                <w:webHidden/>
              </w:rPr>
              <w:fldChar w:fldCharType="separate"/>
            </w:r>
            <w:r w:rsidR="00B23E9F" w:rsidRPr="000A5A95">
              <w:rPr>
                <w:rFonts w:ascii="Arial" w:hAnsi="Arial" w:cs="Arial"/>
                <w:webHidden/>
              </w:rPr>
              <w:t>31</w:t>
            </w:r>
            <w:r w:rsidR="00B23E9F" w:rsidRPr="000A5A95">
              <w:rPr>
                <w:rFonts w:ascii="Arial" w:hAnsi="Arial" w:cs="Arial"/>
                <w:webHidden/>
              </w:rPr>
              <w:fldChar w:fldCharType="end"/>
            </w:r>
          </w:hyperlink>
        </w:p>
        <w:p w14:paraId="2CD4E177" w14:textId="2BAF524F" w:rsidR="00B23E9F" w:rsidRPr="000A5A95" w:rsidRDefault="005C51B6" w:rsidP="000A5A95">
          <w:pPr>
            <w:pStyle w:val="TOC2"/>
            <w:jc w:val="both"/>
            <w:rPr>
              <w:rFonts w:ascii="Arial" w:eastAsiaTheme="minorEastAsia" w:hAnsi="Arial" w:cs="Arial"/>
              <w:lang w:eastAsia="en-AU"/>
            </w:rPr>
          </w:pPr>
          <w:hyperlink w:anchor="_Toc90044512" w:history="1">
            <w:r w:rsidR="00B23E9F" w:rsidRPr="000A5A95">
              <w:rPr>
                <w:rStyle w:val="Hyperlink"/>
                <w:rFonts w:ascii="Arial" w:hAnsi="Arial" w:cs="Arial"/>
                <w:szCs w:val="24"/>
                <w:lang w:val="en-GB"/>
              </w:rPr>
              <w:t>PD44.21</w:t>
            </w:r>
            <w:r w:rsidR="00B23E9F" w:rsidRPr="000A5A95">
              <w:rPr>
                <w:rFonts w:ascii="Arial" w:hAnsi="Arial" w:cs="Arial"/>
                <w:webHidden/>
              </w:rPr>
              <w:tab/>
            </w:r>
          </w:hyperlink>
          <w:hyperlink w:anchor="_Toc90044513" w:history="1">
            <w:r w:rsidR="00B23E9F" w:rsidRPr="000A5A95">
              <w:rPr>
                <w:rStyle w:val="Hyperlink"/>
                <w:rFonts w:ascii="Arial" w:hAnsi="Arial" w:cs="Arial"/>
                <w:szCs w:val="24"/>
              </w:rPr>
              <w:t>Consideration of Development Application (Digital Roof Sign) at 178 Stirling Highway, Nedlands</w:t>
            </w:r>
            <w:r w:rsidR="00B23E9F" w:rsidRPr="000A5A95">
              <w:rPr>
                <w:rFonts w:ascii="Arial" w:hAnsi="Arial" w:cs="Arial"/>
                <w:webHidden/>
              </w:rPr>
              <w:tab/>
            </w:r>
            <w:r w:rsidR="00B23E9F" w:rsidRPr="000A5A95">
              <w:rPr>
                <w:rFonts w:ascii="Arial" w:hAnsi="Arial" w:cs="Arial"/>
                <w:webHidden/>
              </w:rPr>
              <w:fldChar w:fldCharType="begin"/>
            </w:r>
            <w:r w:rsidR="00B23E9F" w:rsidRPr="000A5A95">
              <w:rPr>
                <w:rFonts w:ascii="Arial" w:hAnsi="Arial" w:cs="Arial"/>
                <w:webHidden/>
              </w:rPr>
              <w:instrText xml:space="preserve"> PAGEREF _Toc90044513 \h </w:instrText>
            </w:r>
            <w:r w:rsidR="00B23E9F" w:rsidRPr="000A5A95">
              <w:rPr>
                <w:rFonts w:ascii="Arial" w:hAnsi="Arial" w:cs="Arial"/>
                <w:webHidden/>
              </w:rPr>
            </w:r>
            <w:r w:rsidR="00B23E9F" w:rsidRPr="000A5A95">
              <w:rPr>
                <w:rFonts w:ascii="Arial" w:hAnsi="Arial" w:cs="Arial"/>
                <w:webHidden/>
              </w:rPr>
              <w:fldChar w:fldCharType="separate"/>
            </w:r>
            <w:r w:rsidR="00B23E9F" w:rsidRPr="000A5A95">
              <w:rPr>
                <w:rFonts w:ascii="Arial" w:hAnsi="Arial" w:cs="Arial"/>
                <w:webHidden/>
              </w:rPr>
              <w:t>33</w:t>
            </w:r>
            <w:r w:rsidR="00B23E9F" w:rsidRPr="000A5A95">
              <w:rPr>
                <w:rFonts w:ascii="Arial" w:hAnsi="Arial" w:cs="Arial"/>
                <w:webHidden/>
              </w:rPr>
              <w:fldChar w:fldCharType="end"/>
            </w:r>
          </w:hyperlink>
        </w:p>
        <w:p w14:paraId="3EF525C6" w14:textId="19BB297A" w:rsidR="00B23E9F" w:rsidRPr="000A5A95" w:rsidRDefault="005C51B6" w:rsidP="000A5A95">
          <w:pPr>
            <w:pStyle w:val="TOC2"/>
            <w:jc w:val="both"/>
            <w:rPr>
              <w:rFonts w:ascii="Arial" w:eastAsiaTheme="minorEastAsia" w:hAnsi="Arial" w:cs="Arial"/>
              <w:lang w:eastAsia="en-AU"/>
            </w:rPr>
          </w:pPr>
          <w:hyperlink w:anchor="_Toc90044514" w:history="1">
            <w:r w:rsidR="00B23E9F" w:rsidRPr="000A5A95">
              <w:rPr>
                <w:rStyle w:val="Hyperlink"/>
                <w:rFonts w:ascii="Arial" w:hAnsi="Arial" w:cs="Arial"/>
                <w:szCs w:val="24"/>
                <w:lang w:val="en-GB"/>
              </w:rPr>
              <w:t>PD45.21</w:t>
            </w:r>
            <w:r w:rsidR="00B23E9F" w:rsidRPr="000A5A95">
              <w:rPr>
                <w:rFonts w:ascii="Arial" w:hAnsi="Arial" w:cs="Arial"/>
                <w:webHidden/>
              </w:rPr>
              <w:tab/>
            </w:r>
          </w:hyperlink>
          <w:hyperlink w:anchor="_Toc90044515" w:history="1">
            <w:r w:rsidR="00B23E9F" w:rsidRPr="000A5A95">
              <w:rPr>
                <w:rStyle w:val="Hyperlink"/>
                <w:rFonts w:ascii="Arial" w:hAnsi="Arial" w:cs="Arial"/>
                <w:szCs w:val="24"/>
              </w:rPr>
              <w:t>Consideration of Development Application – Additions to Single House at 86 Watkins Road, Dalkeith</w:t>
            </w:r>
            <w:r w:rsidR="00B23E9F" w:rsidRPr="000A5A95">
              <w:rPr>
                <w:rFonts w:ascii="Arial" w:hAnsi="Arial" w:cs="Arial"/>
                <w:webHidden/>
              </w:rPr>
              <w:tab/>
            </w:r>
            <w:r w:rsidR="00B23E9F" w:rsidRPr="000A5A95">
              <w:rPr>
                <w:rFonts w:ascii="Arial" w:hAnsi="Arial" w:cs="Arial"/>
                <w:webHidden/>
              </w:rPr>
              <w:fldChar w:fldCharType="begin"/>
            </w:r>
            <w:r w:rsidR="00B23E9F" w:rsidRPr="000A5A95">
              <w:rPr>
                <w:rFonts w:ascii="Arial" w:hAnsi="Arial" w:cs="Arial"/>
                <w:webHidden/>
              </w:rPr>
              <w:instrText xml:space="preserve"> PAGEREF _Toc90044515 \h </w:instrText>
            </w:r>
            <w:r w:rsidR="00B23E9F" w:rsidRPr="000A5A95">
              <w:rPr>
                <w:rFonts w:ascii="Arial" w:hAnsi="Arial" w:cs="Arial"/>
                <w:webHidden/>
              </w:rPr>
            </w:r>
            <w:r w:rsidR="00B23E9F" w:rsidRPr="000A5A95">
              <w:rPr>
                <w:rFonts w:ascii="Arial" w:hAnsi="Arial" w:cs="Arial"/>
                <w:webHidden/>
              </w:rPr>
              <w:fldChar w:fldCharType="separate"/>
            </w:r>
            <w:r w:rsidR="00B23E9F" w:rsidRPr="000A5A95">
              <w:rPr>
                <w:rFonts w:ascii="Arial" w:hAnsi="Arial" w:cs="Arial"/>
                <w:webHidden/>
              </w:rPr>
              <w:t>36</w:t>
            </w:r>
            <w:r w:rsidR="00B23E9F" w:rsidRPr="000A5A95">
              <w:rPr>
                <w:rFonts w:ascii="Arial" w:hAnsi="Arial" w:cs="Arial"/>
                <w:webHidden/>
              </w:rPr>
              <w:fldChar w:fldCharType="end"/>
            </w:r>
          </w:hyperlink>
        </w:p>
        <w:p w14:paraId="4CE6CF1A" w14:textId="0061454E" w:rsidR="00B23E9F" w:rsidRPr="000A5A95" w:rsidRDefault="005C51B6" w:rsidP="000A5A95">
          <w:pPr>
            <w:pStyle w:val="TOC2"/>
            <w:jc w:val="both"/>
            <w:rPr>
              <w:rFonts w:ascii="Arial" w:eastAsiaTheme="minorEastAsia" w:hAnsi="Arial" w:cs="Arial"/>
              <w:lang w:eastAsia="en-AU"/>
            </w:rPr>
          </w:pPr>
          <w:hyperlink w:anchor="_Toc90044516" w:history="1">
            <w:r w:rsidR="00B23E9F" w:rsidRPr="000A5A95">
              <w:rPr>
                <w:rStyle w:val="Hyperlink"/>
                <w:rFonts w:ascii="Arial" w:hAnsi="Arial" w:cs="Arial"/>
                <w:szCs w:val="24"/>
                <w:lang w:val="en-GB"/>
              </w:rPr>
              <w:t>PD46.21</w:t>
            </w:r>
            <w:r w:rsidR="00B23E9F" w:rsidRPr="000A5A95">
              <w:rPr>
                <w:rFonts w:ascii="Arial" w:hAnsi="Arial" w:cs="Arial"/>
                <w:webHidden/>
              </w:rPr>
              <w:tab/>
            </w:r>
          </w:hyperlink>
          <w:hyperlink w:anchor="_Toc90044517" w:history="1">
            <w:r w:rsidR="00B23E9F" w:rsidRPr="000A5A95">
              <w:rPr>
                <w:rStyle w:val="Hyperlink"/>
                <w:rFonts w:ascii="Arial" w:hAnsi="Arial" w:cs="Arial"/>
                <w:szCs w:val="24"/>
              </w:rPr>
              <w:t>Consideration of Development Application – Additions and Alterations to an Existing Single House at 6 Walpole Street, Swanbourne</w:t>
            </w:r>
            <w:r w:rsidR="00B23E9F" w:rsidRPr="000A5A95">
              <w:rPr>
                <w:rFonts w:ascii="Arial" w:hAnsi="Arial" w:cs="Arial"/>
                <w:webHidden/>
              </w:rPr>
              <w:tab/>
            </w:r>
            <w:r w:rsidR="00B23E9F" w:rsidRPr="000A5A95">
              <w:rPr>
                <w:rFonts w:ascii="Arial" w:hAnsi="Arial" w:cs="Arial"/>
                <w:webHidden/>
              </w:rPr>
              <w:fldChar w:fldCharType="begin"/>
            </w:r>
            <w:r w:rsidR="00B23E9F" w:rsidRPr="000A5A95">
              <w:rPr>
                <w:rFonts w:ascii="Arial" w:hAnsi="Arial" w:cs="Arial"/>
                <w:webHidden/>
              </w:rPr>
              <w:instrText xml:space="preserve"> PAGEREF _Toc90044517 \h </w:instrText>
            </w:r>
            <w:r w:rsidR="00B23E9F" w:rsidRPr="000A5A95">
              <w:rPr>
                <w:rFonts w:ascii="Arial" w:hAnsi="Arial" w:cs="Arial"/>
                <w:webHidden/>
              </w:rPr>
            </w:r>
            <w:r w:rsidR="00B23E9F" w:rsidRPr="000A5A95">
              <w:rPr>
                <w:rFonts w:ascii="Arial" w:hAnsi="Arial" w:cs="Arial"/>
                <w:webHidden/>
              </w:rPr>
              <w:fldChar w:fldCharType="separate"/>
            </w:r>
            <w:r w:rsidR="00B23E9F" w:rsidRPr="000A5A95">
              <w:rPr>
                <w:rFonts w:ascii="Arial" w:hAnsi="Arial" w:cs="Arial"/>
                <w:webHidden/>
              </w:rPr>
              <w:t>39</w:t>
            </w:r>
            <w:r w:rsidR="00B23E9F" w:rsidRPr="000A5A95">
              <w:rPr>
                <w:rFonts w:ascii="Arial" w:hAnsi="Arial" w:cs="Arial"/>
                <w:webHidden/>
              </w:rPr>
              <w:fldChar w:fldCharType="end"/>
            </w:r>
          </w:hyperlink>
        </w:p>
        <w:p w14:paraId="4DA4046B" w14:textId="2E157B50" w:rsidR="00B23E9F" w:rsidRPr="000A5A95" w:rsidRDefault="005C51B6" w:rsidP="000A5A95">
          <w:pPr>
            <w:pStyle w:val="TOC2"/>
            <w:jc w:val="both"/>
            <w:rPr>
              <w:rFonts w:ascii="Arial" w:eastAsiaTheme="minorEastAsia" w:hAnsi="Arial" w:cs="Arial"/>
              <w:lang w:eastAsia="en-AU"/>
            </w:rPr>
          </w:pPr>
          <w:hyperlink w:anchor="_Toc90044518" w:history="1">
            <w:r w:rsidR="00B23E9F" w:rsidRPr="000A5A95">
              <w:rPr>
                <w:rStyle w:val="Hyperlink"/>
                <w:rFonts w:ascii="Arial" w:eastAsia="Arial" w:hAnsi="Arial" w:cs="Arial"/>
                <w:szCs w:val="24"/>
              </w:rPr>
              <w:t>TS14.21</w:t>
            </w:r>
            <w:r w:rsidR="00B23E9F" w:rsidRPr="000A5A95">
              <w:rPr>
                <w:rFonts w:ascii="Arial" w:eastAsiaTheme="minorEastAsia" w:hAnsi="Arial" w:cs="Arial"/>
                <w:lang w:eastAsia="en-AU"/>
              </w:rPr>
              <w:tab/>
            </w:r>
            <w:r w:rsidR="00B23E9F" w:rsidRPr="000A5A95">
              <w:rPr>
                <w:rStyle w:val="Hyperlink"/>
                <w:rFonts w:ascii="Arial" w:eastAsia="Arial" w:hAnsi="Arial" w:cs="Arial"/>
                <w:szCs w:val="24"/>
              </w:rPr>
              <w:t>Perth Children’s Hospital Foundation Proposal to Fund Development of a Community Park</w:t>
            </w:r>
            <w:r w:rsidR="00B23E9F" w:rsidRPr="000A5A95">
              <w:rPr>
                <w:rFonts w:ascii="Arial" w:hAnsi="Arial" w:cs="Arial"/>
                <w:webHidden/>
              </w:rPr>
              <w:tab/>
            </w:r>
            <w:r w:rsidR="00B23E9F" w:rsidRPr="000A5A95">
              <w:rPr>
                <w:rFonts w:ascii="Arial" w:hAnsi="Arial" w:cs="Arial"/>
                <w:webHidden/>
              </w:rPr>
              <w:fldChar w:fldCharType="begin"/>
            </w:r>
            <w:r w:rsidR="00B23E9F" w:rsidRPr="000A5A95">
              <w:rPr>
                <w:rFonts w:ascii="Arial" w:hAnsi="Arial" w:cs="Arial"/>
                <w:webHidden/>
              </w:rPr>
              <w:instrText xml:space="preserve"> PAGEREF _Toc90044518 \h </w:instrText>
            </w:r>
            <w:r w:rsidR="00B23E9F" w:rsidRPr="000A5A95">
              <w:rPr>
                <w:rFonts w:ascii="Arial" w:hAnsi="Arial" w:cs="Arial"/>
                <w:webHidden/>
              </w:rPr>
            </w:r>
            <w:r w:rsidR="00B23E9F" w:rsidRPr="000A5A95">
              <w:rPr>
                <w:rFonts w:ascii="Arial" w:hAnsi="Arial" w:cs="Arial"/>
                <w:webHidden/>
              </w:rPr>
              <w:fldChar w:fldCharType="separate"/>
            </w:r>
            <w:r w:rsidR="00B23E9F" w:rsidRPr="000A5A95">
              <w:rPr>
                <w:rFonts w:ascii="Arial" w:hAnsi="Arial" w:cs="Arial"/>
                <w:webHidden/>
              </w:rPr>
              <w:t>41</w:t>
            </w:r>
            <w:r w:rsidR="00B23E9F" w:rsidRPr="000A5A95">
              <w:rPr>
                <w:rFonts w:ascii="Arial" w:hAnsi="Arial" w:cs="Arial"/>
                <w:webHidden/>
              </w:rPr>
              <w:fldChar w:fldCharType="end"/>
            </w:r>
          </w:hyperlink>
        </w:p>
        <w:p w14:paraId="4574C6BB" w14:textId="219FBD6A" w:rsidR="00B23E9F" w:rsidRPr="000A5A95" w:rsidRDefault="005C51B6" w:rsidP="000A5A95">
          <w:pPr>
            <w:pStyle w:val="TOC2"/>
            <w:jc w:val="both"/>
            <w:rPr>
              <w:rFonts w:ascii="Arial" w:eastAsiaTheme="minorEastAsia" w:hAnsi="Arial" w:cs="Arial"/>
              <w:lang w:eastAsia="en-AU"/>
            </w:rPr>
          </w:pPr>
          <w:hyperlink w:anchor="_Toc90044519" w:history="1">
            <w:r w:rsidR="00B23E9F" w:rsidRPr="000A5A95">
              <w:rPr>
                <w:rStyle w:val="Hyperlink"/>
                <w:rFonts w:ascii="Arial" w:hAnsi="Arial" w:cs="Arial"/>
                <w:szCs w:val="24"/>
                <w:lang w:val="en-GB"/>
              </w:rPr>
              <w:t>PD47.21</w:t>
            </w:r>
            <w:r w:rsidR="00B23E9F" w:rsidRPr="000A5A95">
              <w:rPr>
                <w:rFonts w:ascii="Arial" w:hAnsi="Arial" w:cs="Arial"/>
                <w:webHidden/>
              </w:rPr>
              <w:tab/>
            </w:r>
          </w:hyperlink>
          <w:hyperlink w:anchor="_Toc90044520" w:history="1">
            <w:r w:rsidR="00B23E9F" w:rsidRPr="000A5A95">
              <w:rPr>
                <w:rStyle w:val="Hyperlink"/>
                <w:rFonts w:ascii="Arial" w:hAnsi="Arial" w:cs="Arial"/>
                <w:szCs w:val="24"/>
              </w:rPr>
              <w:t>Consideration of Development Application - Single House at 15 Greenville Street, Swanbourne</w:t>
            </w:r>
            <w:r w:rsidR="00B23E9F" w:rsidRPr="000A5A95">
              <w:rPr>
                <w:rFonts w:ascii="Arial" w:hAnsi="Arial" w:cs="Arial"/>
                <w:webHidden/>
              </w:rPr>
              <w:tab/>
            </w:r>
            <w:r w:rsidR="00B23E9F" w:rsidRPr="000A5A95">
              <w:rPr>
                <w:rFonts w:ascii="Arial" w:hAnsi="Arial" w:cs="Arial"/>
                <w:webHidden/>
              </w:rPr>
              <w:fldChar w:fldCharType="begin"/>
            </w:r>
            <w:r w:rsidR="00B23E9F" w:rsidRPr="000A5A95">
              <w:rPr>
                <w:rFonts w:ascii="Arial" w:hAnsi="Arial" w:cs="Arial"/>
                <w:webHidden/>
              </w:rPr>
              <w:instrText xml:space="preserve"> PAGEREF _Toc90044520 \h </w:instrText>
            </w:r>
            <w:r w:rsidR="00B23E9F" w:rsidRPr="000A5A95">
              <w:rPr>
                <w:rFonts w:ascii="Arial" w:hAnsi="Arial" w:cs="Arial"/>
                <w:webHidden/>
              </w:rPr>
            </w:r>
            <w:r w:rsidR="00B23E9F" w:rsidRPr="000A5A95">
              <w:rPr>
                <w:rFonts w:ascii="Arial" w:hAnsi="Arial" w:cs="Arial"/>
                <w:webHidden/>
              </w:rPr>
              <w:fldChar w:fldCharType="separate"/>
            </w:r>
            <w:r w:rsidR="00B23E9F" w:rsidRPr="000A5A95">
              <w:rPr>
                <w:rFonts w:ascii="Arial" w:hAnsi="Arial" w:cs="Arial"/>
                <w:webHidden/>
              </w:rPr>
              <w:t>43</w:t>
            </w:r>
            <w:r w:rsidR="00B23E9F" w:rsidRPr="000A5A95">
              <w:rPr>
                <w:rFonts w:ascii="Arial" w:hAnsi="Arial" w:cs="Arial"/>
                <w:webHidden/>
              </w:rPr>
              <w:fldChar w:fldCharType="end"/>
            </w:r>
          </w:hyperlink>
        </w:p>
        <w:p w14:paraId="2BF8D019" w14:textId="0688FBCC" w:rsidR="00B23E9F" w:rsidRPr="000A5A95" w:rsidRDefault="005C51B6" w:rsidP="000A5A95">
          <w:pPr>
            <w:pStyle w:val="TOC2"/>
            <w:jc w:val="both"/>
            <w:rPr>
              <w:rFonts w:ascii="Arial" w:eastAsiaTheme="minorEastAsia" w:hAnsi="Arial" w:cs="Arial"/>
              <w:szCs w:val="24"/>
              <w:lang w:eastAsia="en-AU"/>
            </w:rPr>
          </w:pPr>
          <w:hyperlink w:anchor="_Toc90044521" w:history="1">
            <w:r w:rsidR="00B23E9F" w:rsidRPr="000A5A95">
              <w:rPr>
                <w:rStyle w:val="Hyperlink"/>
                <w:rFonts w:ascii="Arial" w:hAnsi="Arial" w:cs="Arial"/>
                <w:szCs w:val="24"/>
              </w:rPr>
              <w:t>8.2</w:t>
            </w:r>
            <w:r w:rsidR="00B23E9F" w:rsidRPr="000A5A95">
              <w:rPr>
                <w:rFonts w:ascii="Arial" w:eastAsiaTheme="minorEastAsia" w:hAnsi="Arial" w:cs="Arial"/>
                <w:szCs w:val="24"/>
                <w:lang w:eastAsia="en-AU"/>
              </w:rPr>
              <w:tab/>
            </w:r>
            <w:r w:rsidR="00B23E9F" w:rsidRPr="000A5A95">
              <w:rPr>
                <w:rStyle w:val="Hyperlink"/>
                <w:rFonts w:ascii="Arial" w:hAnsi="Arial" w:cs="Arial"/>
                <w:szCs w:val="24"/>
              </w:rPr>
              <w:t>Corporate Strategy Report No’s CPS20.21 to CPS22.21</w:t>
            </w:r>
            <w:r w:rsidR="00B23E9F" w:rsidRPr="000A5A95">
              <w:rPr>
                <w:rFonts w:ascii="Arial" w:hAnsi="Arial" w:cs="Arial"/>
                <w:webHidden/>
                <w:szCs w:val="24"/>
              </w:rPr>
              <w:tab/>
            </w:r>
            <w:r w:rsidR="00B23E9F" w:rsidRPr="000A5A95">
              <w:rPr>
                <w:rFonts w:ascii="Arial" w:hAnsi="Arial" w:cs="Arial"/>
                <w:webHidden/>
                <w:szCs w:val="24"/>
              </w:rPr>
              <w:fldChar w:fldCharType="begin"/>
            </w:r>
            <w:r w:rsidR="00B23E9F" w:rsidRPr="000A5A95">
              <w:rPr>
                <w:rFonts w:ascii="Arial" w:hAnsi="Arial" w:cs="Arial"/>
                <w:webHidden/>
                <w:szCs w:val="24"/>
              </w:rPr>
              <w:instrText xml:space="preserve"> PAGEREF _Toc90044521 \h </w:instrText>
            </w:r>
            <w:r w:rsidR="00B23E9F" w:rsidRPr="000A5A95">
              <w:rPr>
                <w:rFonts w:ascii="Arial" w:hAnsi="Arial" w:cs="Arial"/>
                <w:webHidden/>
                <w:szCs w:val="24"/>
              </w:rPr>
            </w:r>
            <w:r w:rsidR="00B23E9F" w:rsidRPr="000A5A95">
              <w:rPr>
                <w:rFonts w:ascii="Arial" w:hAnsi="Arial" w:cs="Arial"/>
                <w:webHidden/>
                <w:szCs w:val="24"/>
              </w:rPr>
              <w:fldChar w:fldCharType="separate"/>
            </w:r>
            <w:r w:rsidR="00B23E9F" w:rsidRPr="000A5A95">
              <w:rPr>
                <w:rFonts w:ascii="Arial" w:hAnsi="Arial" w:cs="Arial"/>
                <w:webHidden/>
                <w:szCs w:val="24"/>
              </w:rPr>
              <w:t>46</w:t>
            </w:r>
            <w:r w:rsidR="00B23E9F" w:rsidRPr="000A5A95">
              <w:rPr>
                <w:rFonts w:ascii="Arial" w:hAnsi="Arial" w:cs="Arial"/>
                <w:webHidden/>
                <w:szCs w:val="24"/>
              </w:rPr>
              <w:fldChar w:fldCharType="end"/>
            </w:r>
          </w:hyperlink>
        </w:p>
        <w:p w14:paraId="03541299" w14:textId="7D0968FC" w:rsidR="00B23E9F" w:rsidRPr="000A5A95" w:rsidRDefault="005C51B6" w:rsidP="000A5A95">
          <w:pPr>
            <w:pStyle w:val="TOC2"/>
            <w:jc w:val="both"/>
            <w:rPr>
              <w:rFonts w:ascii="Arial" w:eastAsiaTheme="minorEastAsia" w:hAnsi="Arial" w:cs="Arial"/>
              <w:lang w:eastAsia="en-AU"/>
            </w:rPr>
          </w:pPr>
          <w:hyperlink w:anchor="_Toc90044522" w:history="1">
            <w:r w:rsidR="00B23E9F" w:rsidRPr="000A5A95">
              <w:rPr>
                <w:rStyle w:val="Hyperlink"/>
                <w:rFonts w:ascii="Arial" w:eastAsia="Arial" w:hAnsi="Arial" w:cs="Arial"/>
                <w:szCs w:val="24"/>
              </w:rPr>
              <w:t>CPS20.21</w:t>
            </w:r>
            <w:r w:rsidR="00B23E9F" w:rsidRPr="000A5A95">
              <w:rPr>
                <w:rFonts w:ascii="Arial" w:eastAsiaTheme="minorEastAsia" w:hAnsi="Arial" w:cs="Arial"/>
                <w:lang w:eastAsia="en-AU"/>
              </w:rPr>
              <w:tab/>
            </w:r>
            <w:r w:rsidR="00B23E9F" w:rsidRPr="000A5A95">
              <w:rPr>
                <w:rStyle w:val="Hyperlink"/>
                <w:rFonts w:ascii="Arial" w:eastAsia="Arial" w:hAnsi="Arial" w:cs="Arial"/>
                <w:szCs w:val="24"/>
              </w:rPr>
              <w:t>Update and New Lease for Floreat Community Pre-Kindy Inc.</w:t>
            </w:r>
            <w:r w:rsidR="00B23E9F" w:rsidRPr="000A5A95">
              <w:rPr>
                <w:rFonts w:ascii="Arial" w:hAnsi="Arial" w:cs="Arial"/>
                <w:webHidden/>
              </w:rPr>
              <w:tab/>
            </w:r>
            <w:r w:rsidR="00B23E9F" w:rsidRPr="000A5A95">
              <w:rPr>
                <w:rFonts w:ascii="Arial" w:hAnsi="Arial" w:cs="Arial"/>
                <w:webHidden/>
              </w:rPr>
              <w:fldChar w:fldCharType="begin"/>
            </w:r>
            <w:r w:rsidR="00B23E9F" w:rsidRPr="000A5A95">
              <w:rPr>
                <w:rFonts w:ascii="Arial" w:hAnsi="Arial" w:cs="Arial"/>
                <w:webHidden/>
              </w:rPr>
              <w:instrText xml:space="preserve"> PAGEREF _Toc90044522 \h </w:instrText>
            </w:r>
            <w:r w:rsidR="00B23E9F" w:rsidRPr="000A5A95">
              <w:rPr>
                <w:rFonts w:ascii="Arial" w:hAnsi="Arial" w:cs="Arial"/>
                <w:webHidden/>
              </w:rPr>
            </w:r>
            <w:r w:rsidR="00B23E9F" w:rsidRPr="000A5A95">
              <w:rPr>
                <w:rFonts w:ascii="Arial" w:hAnsi="Arial" w:cs="Arial"/>
                <w:webHidden/>
              </w:rPr>
              <w:fldChar w:fldCharType="separate"/>
            </w:r>
            <w:r w:rsidR="00B23E9F" w:rsidRPr="000A5A95">
              <w:rPr>
                <w:rFonts w:ascii="Arial" w:hAnsi="Arial" w:cs="Arial"/>
                <w:webHidden/>
              </w:rPr>
              <w:t>46</w:t>
            </w:r>
            <w:r w:rsidR="00B23E9F" w:rsidRPr="000A5A95">
              <w:rPr>
                <w:rFonts w:ascii="Arial" w:hAnsi="Arial" w:cs="Arial"/>
                <w:webHidden/>
              </w:rPr>
              <w:fldChar w:fldCharType="end"/>
            </w:r>
          </w:hyperlink>
        </w:p>
        <w:p w14:paraId="4B5A1DF2" w14:textId="02109864" w:rsidR="00B23E9F" w:rsidRPr="000A5A95" w:rsidRDefault="005C51B6" w:rsidP="000A5A95">
          <w:pPr>
            <w:pStyle w:val="TOC2"/>
            <w:jc w:val="both"/>
            <w:rPr>
              <w:rFonts w:ascii="Arial" w:eastAsiaTheme="minorEastAsia" w:hAnsi="Arial" w:cs="Arial"/>
              <w:lang w:eastAsia="en-AU"/>
            </w:rPr>
          </w:pPr>
          <w:hyperlink w:anchor="_Toc90044523" w:history="1">
            <w:r w:rsidR="00B23E9F" w:rsidRPr="000A5A95">
              <w:rPr>
                <w:rStyle w:val="Hyperlink"/>
                <w:rFonts w:ascii="Arial" w:eastAsia="Arial" w:hAnsi="Arial" w:cs="Arial"/>
                <w:szCs w:val="24"/>
                <w:lang w:eastAsia="en-AU"/>
              </w:rPr>
              <w:t>CPS21.21</w:t>
            </w:r>
            <w:r w:rsidR="00B23E9F" w:rsidRPr="000A5A95">
              <w:rPr>
                <w:rFonts w:ascii="Arial" w:eastAsiaTheme="minorEastAsia" w:hAnsi="Arial" w:cs="Arial"/>
                <w:lang w:eastAsia="en-AU"/>
              </w:rPr>
              <w:tab/>
            </w:r>
            <w:r w:rsidR="00B23E9F" w:rsidRPr="000A5A95">
              <w:rPr>
                <w:rStyle w:val="Hyperlink"/>
                <w:rFonts w:ascii="Arial" w:eastAsia="Arial" w:hAnsi="Arial" w:cs="Arial"/>
                <w:szCs w:val="24"/>
                <w:lang w:eastAsia="en-AU"/>
              </w:rPr>
              <w:t>Non-Exclusive Licence to Jeavons Pty Ltd</w:t>
            </w:r>
            <w:r w:rsidR="00B23E9F" w:rsidRPr="000A5A95">
              <w:rPr>
                <w:rFonts w:ascii="Arial" w:hAnsi="Arial" w:cs="Arial"/>
                <w:webHidden/>
              </w:rPr>
              <w:tab/>
            </w:r>
            <w:r w:rsidR="00B23E9F" w:rsidRPr="000A5A95">
              <w:rPr>
                <w:rFonts w:ascii="Arial" w:hAnsi="Arial" w:cs="Arial"/>
                <w:webHidden/>
              </w:rPr>
              <w:fldChar w:fldCharType="begin"/>
            </w:r>
            <w:r w:rsidR="00B23E9F" w:rsidRPr="000A5A95">
              <w:rPr>
                <w:rFonts w:ascii="Arial" w:hAnsi="Arial" w:cs="Arial"/>
                <w:webHidden/>
              </w:rPr>
              <w:instrText xml:space="preserve"> PAGEREF _Toc90044523 \h </w:instrText>
            </w:r>
            <w:r w:rsidR="00B23E9F" w:rsidRPr="000A5A95">
              <w:rPr>
                <w:rFonts w:ascii="Arial" w:hAnsi="Arial" w:cs="Arial"/>
                <w:webHidden/>
              </w:rPr>
            </w:r>
            <w:r w:rsidR="00B23E9F" w:rsidRPr="000A5A95">
              <w:rPr>
                <w:rFonts w:ascii="Arial" w:hAnsi="Arial" w:cs="Arial"/>
                <w:webHidden/>
              </w:rPr>
              <w:fldChar w:fldCharType="separate"/>
            </w:r>
            <w:r w:rsidR="00B23E9F" w:rsidRPr="000A5A95">
              <w:rPr>
                <w:rFonts w:ascii="Arial" w:hAnsi="Arial" w:cs="Arial"/>
                <w:webHidden/>
              </w:rPr>
              <w:t>47</w:t>
            </w:r>
            <w:r w:rsidR="00B23E9F" w:rsidRPr="000A5A95">
              <w:rPr>
                <w:rFonts w:ascii="Arial" w:hAnsi="Arial" w:cs="Arial"/>
                <w:webHidden/>
              </w:rPr>
              <w:fldChar w:fldCharType="end"/>
            </w:r>
          </w:hyperlink>
        </w:p>
        <w:p w14:paraId="5B3BA6C1" w14:textId="6970AA1E" w:rsidR="00B23E9F" w:rsidRPr="000A5A95" w:rsidRDefault="005C51B6" w:rsidP="000A5A95">
          <w:pPr>
            <w:pStyle w:val="TOC2"/>
            <w:jc w:val="both"/>
            <w:rPr>
              <w:rFonts w:ascii="Arial" w:eastAsiaTheme="minorEastAsia" w:hAnsi="Arial" w:cs="Arial"/>
              <w:lang w:eastAsia="en-AU"/>
            </w:rPr>
          </w:pPr>
          <w:hyperlink w:anchor="_Toc90044524" w:history="1">
            <w:r w:rsidR="00B23E9F" w:rsidRPr="000A5A95">
              <w:rPr>
                <w:rStyle w:val="Hyperlink"/>
                <w:rFonts w:ascii="Arial" w:eastAsiaTheme="majorEastAsia" w:hAnsi="Arial" w:cs="Arial"/>
                <w:szCs w:val="24"/>
              </w:rPr>
              <w:t>CPS22.21</w:t>
            </w:r>
            <w:r w:rsidR="00B23E9F" w:rsidRPr="000A5A95">
              <w:rPr>
                <w:rFonts w:ascii="Arial" w:eastAsiaTheme="minorEastAsia" w:hAnsi="Arial" w:cs="Arial"/>
                <w:lang w:eastAsia="en-AU"/>
              </w:rPr>
              <w:tab/>
            </w:r>
            <w:r w:rsidR="00B23E9F" w:rsidRPr="000A5A95">
              <w:rPr>
                <w:rStyle w:val="Hyperlink"/>
                <w:rFonts w:ascii="Arial" w:eastAsiaTheme="majorEastAsia" w:hAnsi="Arial" w:cs="Arial"/>
                <w:szCs w:val="24"/>
              </w:rPr>
              <w:t>List of Accounts Paid – November 2021</w:t>
            </w:r>
            <w:r w:rsidR="00B23E9F" w:rsidRPr="000A5A95">
              <w:rPr>
                <w:rFonts w:ascii="Arial" w:hAnsi="Arial" w:cs="Arial"/>
                <w:webHidden/>
              </w:rPr>
              <w:tab/>
            </w:r>
            <w:r w:rsidR="00B23E9F" w:rsidRPr="000A5A95">
              <w:rPr>
                <w:rFonts w:ascii="Arial" w:hAnsi="Arial" w:cs="Arial"/>
                <w:webHidden/>
              </w:rPr>
              <w:fldChar w:fldCharType="begin"/>
            </w:r>
            <w:r w:rsidR="00B23E9F" w:rsidRPr="000A5A95">
              <w:rPr>
                <w:rFonts w:ascii="Arial" w:hAnsi="Arial" w:cs="Arial"/>
                <w:webHidden/>
              </w:rPr>
              <w:instrText xml:space="preserve"> PAGEREF _Toc90044524 \h </w:instrText>
            </w:r>
            <w:r w:rsidR="00B23E9F" w:rsidRPr="000A5A95">
              <w:rPr>
                <w:rFonts w:ascii="Arial" w:hAnsi="Arial" w:cs="Arial"/>
                <w:webHidden/>
              </w:rPr>
            </w:r>
            <w:r w:rsidR="00B23E9F" w:rsidRPr="000A5A95">
              <w:rPr>
                <w:rFonts w:ascii="Arial" w:hAnsi="Arial" w:cs="Arial"/>
                <w:webHidden/>
              </w:rPr>
              <w:fldChar w:fldCharType="separate"/>
            </w:r>
            <w:r w:rsidR="00B23E9F" w:rsidRPr="000A5A95">
              <w:rPr>
                <w:rFonts w:ascii="Arial" w:hAnsi="Arial" w:cs="Arial"/>
                <w:webHidden/>
              </w:rPr>
              <w:t>48</w:t>
            </w:r>
            <w:r w:rsidR="00B23E9F" w:rsidRPr="000A5A95">
              <w:rPr>
                <w:rFonts w:ascii="Arial" w:hAnsi="Arial" w:cs="Arial"/>
                <w:webHidden/>
              </w:rPr>
              <w:fldChar w:fldCharType="end"/>
            </w:r>
          </w:hyperlink>
        </w:p>
        <w:p w14:paraId="1A7922CA" w14:textId="2B4A1FC5" w:rsidR="00B23E9F" w:rsidRPr="000A5A95" w:rsidRDefault="005C51B6" w:rsidP="000A5A95">
          <w:pPr>
            <w:pStyle w:val="TOC2"/>
            <w:jc w:val="both"/>
            <w:rPr>
              <w:rFonts w:ascii="Arial" w:eastAsiaTheme="minorEastAsia" w:hAnsi="Arial" w:cs="Arial"/>
              <w:szCs w:val="24"/>
              <w:lang w:eastAsia="en-AU"/>
            </w:rPr>
          </w:pPr>
          <w:hyperlink w:anchor="_Toc90044525" w:history="1">
            <w:r w:rsidR="00B23E9F" w:rsidRPr="000A5A95">
              <w:rPr>
                <w:rStyle w:val="Hyperlink"/>
                <w:rFonts w:ascii="Arial" w:hAnsi="Arial" w:cs="Arial"/>
                <w:szCs w:val="24"/>
              </w:rPr>
              <w:t>8.3</w:t>
            </w:r>
            <w:r w:rsidR="00B23E9F" w:rsidRPr="000A5A95">
              <w:rPr>
                <w:rFonts w:ascii="Arial" w:eastAsiaTheme="minorEastAsia" w:hAnsi="Arial" w:cs="Arial"/>
                <w:szCs w:val="24"/>
                <w:lang w:eastAsia="en-AU"/>
              </w:rPr>
              <w:tab/>
            </w:r>
            <w:r w:rsidR="00B23E9F" w:rsidRPr="000A5A95">
              <w:rPr>
                <w:rStyle w:val="Hyperlink"/>
                <w:rFonts w:ascii="Arial" w:hAnsi="Arial" w:cs="Arial"/>
                <w:szCs w:val="24"/>
              </w:rPr>
              <w:t>Technical Services Report No’s TS12.21 – TS15.21</w:t>
            </w:r>
            <w:r w:rsidR="00B23E9F" w:rsidRPr="000A5A95">
              <w:rPr>
                <w:rFonts w:ascii="Arial" w:hAnsi="Arial" w:cs="Arial"/>
                <w:webHidden/>
                <w:szCs w:val="24"/>
              </w:rPr>
              <w:tab/>
            </w:r>
            <w:r w:rsidR="00B23E9F" w:rsidRPr="000A5A95">
              <w:rPr>
                <w:rFonts w:ascii="Arial" w:hAnsi="Arial" w:cs="Arial"/>
                <w:webHidden/>
                <w:szCs w:val="24"/>
              </w:rPr>
              <w:fldChar w:fldCharType="begin"/>
            </w:r>
            <w:r w:rsidR="00B23E9F" w:rsidRPr="000A5A95">
              <w:rPr>
                <w:rFonts w:ascii="Arial" w:hAnsi="Arial" w:cs="Arial"/>
                <w:webHidden/>
                <w:szCs w:val="24"/>
              </w:rPr>
              <w:instrText xml:space="preserve"> PAGEREF _Toc90044525 \h </w:instrText>
            </w:r>
            <w:r w:rsidR="00B23E9F" w:rsidRPr="000A5A95">
              <w:rPr>
                <w:rFonts w:ascii="Arial" w:hAnsi="Arial" w:cs="Arial"/>
                <w:webHidden/>
                <w:szCs w:val="24"/>
              </w:rPr>
            </w:r>
            <w:r w:rsidR="00B23E9F" w:rsidRPr="000A5A95">
              <w:rPr>
                <w:rFonts w:ascii="Arial" w:hAnsi="Arial" w:cs="Arial"/>
                <w:webHidden/>
                <w:szCs w:val="24"/>
              </w:rPr>
              <w:fldChar w:fldCharType="separate"/>
            </w:r>
            <w:r w:rsidR="00B23E9F" w:rsidRPr="000A5A95">
              <w:rPr>
                <w:rFonts w:ascii="Arial" w:hAnsi="Arial" w:cs="Arial"/>
                <w:webHidden/>
                <w:szCs w:val="24"/>
              </w:rPr>
              <w:t>49</w:t>
            </w:r>
            <w:r w:rsidR="00B23E9F" w:rsidRPr="000A5A95">
              <w:rPr>
                <w:rFonts w:ascii="Arial" w:hAnsi="Arial" w:cs="Arial"/>
                <w:webHidden/>
                <w:szCs w:val="24"/>
              </w:rPr>
              <w:fldChar w:fldCharType="end"/>
            </w:r>
          </w:hyperlink>
        </w:p>
        <w:p w14:paraId="34386FB5" w14:textId="309D8CC0" w:rsidR="00B23E9F" w:rsidRPr="000A5A95" w:rsidRDefault="005C51B6" w:rsidP="000A5A95">
          <w:pPr>
            <w:pStyle w:val="TOC2"/>
            <w:jc w:val="both"/>
            <w:rPr>
              <w:rFonts w:ascii="Arial" w:eastAsiaTheme="minorEastAsia" w:hAnsi="Arial" w:cs="Arial"/>
              <w:lang w:eastAsia="en-AU"/>
            </w:rPr>
          </w:pPr>
          <w:hyperlink w:anchor="_Toc90044526" w:history="1">
            <w:r w:rsidR="00B23E9F" w:rsidRPr="000A5A95">
              <w:rPr>
                <w:rStyle w:val="Hyperlink"/>
                <w:rFonts w:ascii="Arial" w:eastAsia="Arial" w:hAnsi="Arial" w:cs="Arial"/>
                <w:szCs w:val="24"/>
              </w:rPr>
              <w:t>TS12.21</w:t>
            </w:r>
            <w:r w:rsidR="00B23E9F" w:rsidRPr="000A5A95">
              <w:rPr>
                <w:rFonts w:ascii="Arial" w:eastAsiaTheme="minorEastAsia" w:hAnsi="Arial" w:cs="Arial"/>
                <w:lang w:eastAsia="en-AU"/>
              </w:rPr>
              <w:tab/>
            </w:r>
            <w:r w:rsidR="00B23E9F" w:rsidRPr="000A5A95">
              <w:rPr>
                <w:rStyle w:val="Hyperlink"/>
                <w:rFonts w:ascii="Arial" w:eastAsia="Arial" w:hAnsi="Arial" w:cs="Arial"/>
                <w:szCs w:val="24"/>
              </w:rPr>
              <w:t>Introduction of Food Organic Green Organic (FOGO) Bin Service for Residential Properties</w:t>
            </w:r>
            <w:r w:rsidR="00B23E9F" w:rsidRPr="000A5A95">
              <w:rPr>
                <w:rFonts w:ascii="Arial" w:hAnsi="Arial" w:cs="Arial"/>
                <w:webHidden/>
              </w:rPr>
              <w:tab/>
            </w:r>
            <w:r w:rsidR="00B23E9F" w:rsidRPr="000A5A95">
              <w:rPr>
                <w:rFonts w:ascii="Arial" w:hAnsi="Arial" w:cs="Arial"/>
                <w:webHidden/>
              </w:rPr>
              <w:fldChar w:fldCharType="begin"/>
            </w:r>
            <w:r w:rsidR="00B23E9F" w:rsidRPr="000A5A95">
              <w:rPr>
                <w:rFonts w:ascii="Arial" w:hAnsi="Arial" w:cs="Arial"/>
                <w:webHidden/>
              </w:rPr>
              <w:instrText xml:space="preserve"> PAGEREF _Toc90044526 \h </w:instrText>
            </w:r>
            <w:r w:rsidR="00B23E9F" w:rsidRPr="000A5A95">
              <w:rPr>
                <w:rFonts w:ascii="Arial" w:hAnsi="Arial" w:cs="Arial"/>
                <w:webHidden/>
              </w:rPr>
            </w:r>
            <w:r w:rsidR="00B23E9F" w:rsidRPr="000A5A95">
              <w:rPr>
                <w:rFonts w:ascii="Arial" w:hAnsi="Arial" w:cs="Arial"/>
                <w:webHidden/>
              </w:rPr>
              <w:fldChar w:fldCharType="separate"/>
            </w:r>
            <w:r w:rsidR="00B23E9F" w:rsidRPr="000A5A95">
              <w:rPr>
                <w:rFonts w:ascii="Arial" w:hAnsi="Arial" w:cs="Arial"/>
                <w:webHidden/>
              </w:rPr>
              <w:t>49</w:t>
            </w:r>
            <w:r w:rsidR="00B23E9F" w:rsidRPr="000A5A95">
              <w:rPr>
                <w:rFonts w:ascii="Arial" w:hAnsi="Arial" w:cs="Arial"/>
                <w:webHidden/>
              </w:rPr>
              <w:fldChar w:fldCharType="end"/>
            </w:r>
          </w:hyperlink>
        </w:p>
        <w:p w14:paraId="742241CD" w14:textId="1225360D" w:rsidR="00B23E9F" w:rsidRPr="000A5A95" w:rsidRDefault="005C51B6" w:rsidP="000A5A95">
          <w:pPr>
            <w:pStyle w:val="TOC2"/>
            <w:jc w:val="both"/>
            <w:rPr>
              <w:rFonts w:ascii="Arial" w:eastAsiaTheme="minorEastAsia" w:hAnsi="Arial" w:cs="Arial"/>
              <w:lang w:eastAsia="en-AU"/>
            </w:rPr>
          </w:pPr>
          <w:hyperlink w:anchor="_Toc90044527" w:history="1">
            <w:r w:rsidR="00B23E9F" w:rsidRPr="000A5A95">
              <w:rPr>
                <w:rStyle w:val="Hyperlink"/>
                <w:rFonts w:ascii="Arial" w:eastAsia="Arial" w:hAnsi="Arial" w:cs="Arial"/>
                <w:szCs w:val="24"/>
              </w:rPr>
              <w:t>TS13.21</w:t>
            </w:r>
            <w:r w:rsidR="00B23E9F" w:rsidRPr="000A5A95">
              <w:rPr>
                <w:rFonts w:ascii="Arial" w:eastAsiaTheme="minorEastAsia" w:hAnsi="Arial" w:cs="Arial"/>
                <w:lang w:eastAsia="en-AU"/>
              </w:rPr>
              <w:tab/>
            </w:r>
            <w:r w:rsidR="00B23E9F" w:rsidRPr="000A5A95">
              <w:rPr>
                <w:rStyle w:val="Hyperlink"/>
                <w:rFonts w:ascii="Arial" w:eastAsia="Arial" w:hAnsi="Arial" w:cs="Arial"/>
                <w:szCs w:val="24"/>
              </w:rPr>
              <w:t>Hamilton Park Enviro-Scape Master Plan</w:t>
            </w:r>
            <w:r w:rsidR="00B23E9F" w:rsidRPr="000A5A95">
              <w:rPr>
                <w:rFonts w:ascii="Arial" w:hAnsi="Arial" w:cs="Arial"/>
                <w:webHidden/>
              </w:rPr>
              <w:tab/>
            </w:r>
            <w:r w:rsidR="00B23E9F" w:rsidRPr="000A5A95">
              <w:rPr>
                <w:rFonts w:ascii="Arial" w:hAnsi="Arial" w:cs="Arial"/>
                <w:webHidden/>
              </w:rPr>
              <w:fldChar w:fldCharType="begin"/>
            </w:r>
            <w:r w:rsidR="00B23E9F" w:rsidRPr="000A5A95">
              <w:rPr>
                <w:rFonts w:ascii="Arial" w:hAnsi="Arial" w:cs="Arial"/>
                <w:webHidden/>
              </w:rPr>
              <w:instrText xml:space="preserve"> PAGEREF _Toc90044527 \h </w:instrText>
            </w:r>
            <w:r w:rsidR="00B23E9F" w:rsidRPr="000A5A95">
              <w:rPr>
                <w:rFonts w:ascii="Arial" w:hAnsi="Arial" w:cs="Arial"/>
                <w:webHidden/>
              </w:rPr>
            </w:r>
            <w:r w:rsidR="00B23E9F" w:rsidRPr="000A5A95">
              <w:rPr>
                <w:rFonts w:ascii="Arial" w:hAnsi="Arial" w:cs="Arial"/>
                <w:webHidden/>
              </w:rPr>
              <w:fldChar w:fldCharType="separate"/>
            </w:r>
            <w:r w:rsidR="00B23E9F" w:rsidRPr="000A5A95">
              <w:rPr>
                <w:rFonts w:ascii="Arial" w:hAnsi="Arial" w:cs="Arial"/>
                <w:webHidden/>
              </w:rPr>
              <w:t>51</w:t>
            </w:r>
            <w:r w:rsidR="00B23E9F" w:rsidRPr="000A5A95">
              <w:rPr>
                <w:rFonts w:ascii="Arial" w:hAnsi="Arial" w:cs="Arial"/>
                <w:webHidden/>
              </w:rPr>
              <w:fldChar w:fldCharType="end"/>
            </w:r>
          </w:hyperlink>
        </w:p>
        <w:p w14:paraId="61434783" w14:textId="3BC88592" w:rsidR="00B23E9F" w:rsidRPr="000A5A95" w:rsidRDefault="005C51B6" w:rsidP="000A5A95">
          <w:pPr>
            <w:pStyle w:val="TOC2"/>
            <w:jc w:val="both"/>
            <w:rPr>
              <w:rFonts w:ascii="Arial" w:eastAsiaTheme="minorEastAsia" w:hAnsi="Arial" w:cs="Arial"/>
              <w:lang w:eastAsia="en-AU"/>
            </w:rPr>
          </w:pPr>
          <w:hyperlink w:anchor="_Toc90044528" w:history="1">
            <w:r w:rsidR="00B23E9F" w:rsidRPr="000A5A95">
              <w:rPr>
                <w:rStyle w:val="Hyperlink"/>
                <w:rFonts w:ascii="Arial" w:eastAsia="Arial" w:hAnsi="Arial" w:cs="Arial"/>
                <w:szCs w:val="24"/>
              </w:rPr>
              <w:t>TS15.21</w:t>
            </w:r>
            <w:r w:rsidR="00B23E9F" w:rsidRPr="000A5A95">
              <w:rPr>
                <w:rFonts w:ascii="Arial" w:eastAsiaTheme="minorEastAsia" w:hAnsi="Arial" w:cs="Arial"/>
                <w:lang w:eastAsia="en-AU"/>
              </w:rPr>
              <w:tab/>
            </w:r>
            <w:r w:rsidR="00B23E9F" w:rsidRPr="000A5A95">
              <w:rPr>
                <w:rStyle w:val="Hyperlink"/>
                <w:rFonts w:ascii="Arial" w:eastAsia="Arial" w:hAnsi="Arial" w:cs="Arial"/>
                <w:szCs w:val="24"/>
              </w:rPr>
              <w:t>Project Deferral</w:t>
            </w:r>
            <w:r w:rsidR="00B23E9F" w:rsidRPr="000A5A95">
              <w:rPr>
                <w:rFonts w:ascii="Arial" w:hAnsi="Arial" w:cs="Arial"/>
                <w:webHidden/>
              </w:rPr>
              <w:tab/>
            </w:r>
            <w:r w:rsidR="00B23E9F" w:rsidRPr="000A5A95">
              <w:rPr>
                <w:rFonts w:ascii="Arial" w:hAnsi="Arial" w:cs="Arial"/>
                <w:webHidden/>
              </w:rPr>
              <w:fldChar w:fldCharType="begin"/>
            </w:r>
            <w:r w:rsidR="00B23E9F" w:rsidRPr="000A5A95">
              <w:rPr>
                <w:rFonts w:ascii="Arial" w:hAnsi="Arial" w:cs="Arial"/>
                <w:webHidden/>
              </w:rPr>
              <w:instrText xml:space="preserve"> PAGEREF _Toc90044528 \h </w:instrText>
            </w:r>
            <w:r w:rsidR="00B23E9F" w:rsidRPr="000A5A95">
              <w:rPr>
                <w:rFonts w:ascii="Arial" w:hAnsi="Arial" w:cs="Arial"/>
                <w:webHidden/>
              </w:rPr>
            </w:r>
            <w:r w:rsidR="00B23E9F" w:rsidRPr="000A5A95">
              <w:rPr>
                <w:rFonts w:ascii="Arial" w:hAnsi="Arial" w:cs="Arial"/>
                <w:webHidden/>
              </w:rPr>
              <w:fldChar w:fldCharType="separate"/>
            </w:r>
            <w:r w:rsidR="00B23E9F" w:rsidRPr="000A5A95">
              <w:rPr>
                <w:rFonts w:ascii="Arial" w:hAnsi="Arial" w:cs="Arial"/>
                <w:webHidden/>
              </w:rPr>
              <w:t>52</w:t>
            </w:r>
            <w:r w:rsidR="00B23E9F" w:rsidRPr="000A5A95">
              <w:rPr>
                <w:rFonts w:ascii="Arial" w:hAnsi="Arial" w:cs="Arial"/>
                <w:webHidden/>
              </w:rPr>
              <w:fldChar w:fldCharType="end"/>
            </w:r>
          </w:hyperlink>
        </w:p>
        <w:p w14:paraId="6D1B581C" w14:textId="39B10E7F" w:rsidR="00B23E9F" w:rsidRPr="000A5A95" w:rsidRDefault="005C51B6" w:rsidP="000A5A95">
          <w:pPr>
            <w:pStyle w:val="TOC2"/>
            <w:jc w:val="both"/>
            <w:rPr>
              <w:rFonts w:ascii="Arial" w:eastAsiaTheme="minorEastAsia" w:hAnsi="Arial" w:cs="Arial"/>
              <w:lang w:eastAsia="en-AU"/>
            </w:rPr>
          </w:pPr>
          <w:hyperlink w:anchor="_Toc90044529" w:history="1">
            <w:r w:rsidR="00B23E9F" w:rsidRPr="000A5A95">
              <w:rPr>
                <w:rStyle w:val="Hyperlink"/>
                <w:rFonts w:ascii="Arial" w:eastAsia="Arial" w:hAnsi="Arial" w:cs="Arial"/>
                <w:szCs w:val="24"/>
              </w:rPr>
              <w:t>TS14.21</w:t>
            </w:r>
            <w:r w:rsidR="00B23E9F" w:rsidRPr="000A5A95">
              <w:rPr>
                <w:rFonts w:ascii="Arial" w:eastAsiaTheme="minorEastAsia" w:hAnsi="Arial" w:cs="Arial"/>
                <w:lang w:eastAsia="en-AU"/>
              </w:rPr>
              <w:tab/>
            </w:r>
            <w:r w:rsidR="00B23E9F" w:rsidRPr="000A5A95">
              <w:rPr>
                <w:rStyle w:val="Hyperlink"/>
                <w:rFonts w:ascii="Arial" w:eastAsia="Arial" w:hAnsi="Arial" w:cs="Arial"/>
                <w:szCs w:val="24"/>
              </w:rPr>
              <w:t>Perth Children’s Hospital Foundation Proposal to Fund Development of a Community Park</w:t>
            </w:r>
            <w:r w:rsidR="00B23E9F" w:rsidRPr="000A5A95">
              <w:rPr>
                <w:rFonts w:ascii="Arial" w:hAnsi="Arial" w:cs="Arial"/>
                <w:webHidden/>
              </w:rPr>
              <w:tab/>
            </w:r>
            <w:r w:rsidR="00B23E9F" w:rsidRPr="000A5A95">
              <w:rPr>
                <w:rFonts w:ascii="Arial" w:hAnsi="Arial" w:cs="Arial"/>
                <w:webHidden/>
              </w:rPr>
              <w:fldChar w:fldCharType="begin"/>
            </w:r>
            <w:r w:rsidR="00B23E9F" w:rsidRPr="000A5A95">
              <w:rPr>
                <w:rFonts w:ascii="Arial" w:hAnsi="Arial" w:cs="Arial"/>
                <w:webHidden/>
              </w:rPr>
              <w:instrText xml:space="preserve"> PAGEREF _Toc90044529 \h </w:instrText>
            </w:r>
            <w:r w:rsidR="00B23E9F" w:rsidRPr="000A5A95">
              <w:rPr>
                <w:rFonts w:ascii="Arial" w:hAnsi="Arial" w:cs="Arial"/>
                <w:webHidden/>
              </w:rPr>
            </w:r>
            <w:r w:rsidR="00B23E9F" w:rsidRPr="000A5A95">
              <w:rPr>
                <w:rFonts w:ascii="Arial" w:hAnsi="Arial" w:cs="Arial"/>
                <w:webHidden/>
              </w:rPr>
              <w:fldChar w:fldCharType="separate"/>
            </w:r>
            <w:r w:rsidR="00B23E9F" w:rsidRPr="000A5A95">
              <w:rPr>
                <w:rFonts w:ascii="Arial" w:hAnsi="Arial" w:cs="Arial"/>
                <w:webHidden/>
              </w:rPr>
              <w:t>53</w:t>
            </w:r>
            <w:r w:rsidR="00B23E9F" w:rsidRPr="000A5A95">
              <w:rPr>
                <w:rFonts w:ascii="Arial" w:hAnsi="Arial" w:cs="Arial"/>
                <w:webHidden/>
              </w:rPr>
              <w:fldChar w:fldCharType="end"/>
            </w:r>
          </w:hyperlink>
        </w:p>
        <w:p w14:paraId="4D101D1D" w14:textId="15851EF8" w:rsidR="00B23E9F" w:rsidRPr="000A5A95" w:rsidRDefault="005C51B6" w:rsidP="000A5A95">
          <w:pPr>
            <w:pStyle w:val="TOC2"/>
            <w:jc w:val="both"/>
            <w:rPr>
              <w:rFonts w:ascii="Arial" w:eastAsiaTheme="minorEastAsia" w:hAnsi="Arial" w:cs="Arial"/>
              <w:lang w:eastAsia="en-AU"/>
            </w:rPr>
          </w:pPr>
          <w:hyperlink w:anchor="_Toc90044530" w:history="1">
            <w:r w:rsidR="00B23E9F" w:rsidRPr="000A5A95">
              <w:rPr>
                <w:rStyle w:val="Hyperlink"/>
                <w:rFonts w:ascii="Arial" w:eastAsia="Arial" w:hAnsi="Arial" w:cs="Arial"/>
                <w:szCs w:val="24"/>
              </w:rPr>
              <w:t>TS15.21</w:t>
            </w:r>
            <w:r w:rsidR="00B23E9F" w:rsidRPr="000A5A95">
              <w:rPr>
                <w:rFonts w:ascii="Arial" w:eastAsiaTheme="minorEastAsia" w:hAnsi="Arial" w:cs="Arial"/>
                <w:lang w:eastAsia="en-AU"/>
              </w:rPr>
              <w:tab/>
            </w:r>
            <w:r w:rsidR="00B23E9F" w:rsidRPr="000A5A95">
              <w:rPr>
                <w:rStyle w:val="Hyperlink"/>
                <w:rFonts w:ascii="Arial" w:eastAsia="Arial" w:hAnsi="Arial" w:cs="Arial"/>
                <w:szCs w:val="24"/>
              </w:rPr>
              <w:t>Project Deferral</w:t>
            </w:r>
            <w:r w:rsidR="00B23E9F" w:rsidRPr="000A5A95">
              <w:rPr>
                <w:rFonts w:ascii="Arial" w:hAnsi="Arial" w:cs="Arial"/>
                <w:webHidden/>
              </w:rPr>
              <w:tab/>
            </w:r>
            <w:r w:rsidR="00B23E9F" w:rsidRPr="000A5A95">
              <w:rPr>
                <w:rFonts w:ascii="Arial" w:hAnsi="Arial" w:cs="Arial"/>
                <w:webHidden/>
              </w:rPr>
              <w:fldChar w:fldCharType="begin"/>
            </w:r>
            <w:r w:rsidR="00B23E9F" w:rsidRPr="000A5A95">
              <w:rPr>
                <w:rFonts w:ascii="Arial" w:hAnsi="Arial" w:cs="Arial"/>
                <w:webHidden/>
              </w:rPr>
              <w:instrText xml:space="preserve"> PAGEREF _Toc90044530 \h </w:instrText>
            </w:r>
            <w:r w:rsidR="00B23E9F" w:rsidRPr="000A5A95">
              <w:rPr>
                <w:rFonts w:ascii="Arial" w:hAnsi="Arial" w:cs="Arial"/>
                <w:webHidden/>
              </w:rPr>
            </w:r>
            <w:r w:rsidR="00B23E9F" w:rsidRPr="000A5A95">
              <w:rPr>
                <w:rFonts w:ascii="Arial" w:hAnsi="Arial" w:cs="Arial"/>
                <w:webHidden/>
              </w:rPr>
              <w:fldChar w:fldCharType="separate"/>
            </w:r>
            <w:r w:rsidR="00B23E9F" w:rsidRPr="000A5A95">
              <w:rPr>
                <w:rFonts w:ascii="Arial" w:hAnsi="Arial" w:cs="Arial"/>
                <w:webHidden/>
              </w:rPr>
              <w:t>54</w:t>
            </w:r>
            <w:r w:rsidR="00B23E9F" w:rsidRPr="000A5A95">
              <w:rPr>
                <w:rFonts w:ascii="Arial" w:hAnsi="Arial" w:cs="Arial"/>
                <w:webHidden/>
              </w:rPr>
              <w:fldChar w:fldCharType="end"/>
            </w:r>
          </w:hyperlink>
        </w:p>
        <w:p w14:paraId="7E39AD95" w14:textId="360DC825" w:rsidR="00B23E9F" w:rsidRPr="000A5A95" w:rsidRDefault="005C51B6" w:rsidP="000A5A95">
          <w:pPr>
            <w:pStyle w:val="TOC2"/>
            <w:jc w:val="both"/>
            <w:rPr>
              <w:rFonts w:ascii="Arial" w:eastAsiaTheme="minorEastAsia" w:hAnsi="Arial" w:cs="Arial"/>
              <w:lang w:eastAsia="en-AU"/>
            </w:rPr>
          </w:pPr>
          <w:hyperlink w:anchor="_Toc90044531" w:history="1">
            <w:r w:rsidR="00B23E9F" w:rsidRPr="000A5A95">
              <w:rPr>
                <w:rStyle w:val="Hyperlink"/>
                <w:rFonts w:ascii="Arial" w:hAnsi="Arial" w:cs="Arial"/>
                <w:szCs w:val="24"/>
              </w:rPr>
              <w:t>9</w:t>
            </w:r>
            <w:r w:rsidR="00B23E9F" w:rsidRPr="000A5A95">
              <w:rPr>
                <w:rFonts w:ascii="Arial" w:eastAsiaTheme="minorEastAsia" w:hAnsi="Arial" w:cs="Arial"/>
                <w:lang w:eastAsia="en-AU"/>
              </w:rPr>
              <w:tab/>
            </w:r>
            <w:r w:rsidR="00B23E9F" w:rsidRPr="000A5A95">
              <w:rPr>
                <w:rStyle w:val="Hyperlink"/>
                <w:rFonts w:ascii="Arial" w:hAnsi="Arial" w:cs="Arial"/>
                <w:szCs w:val="24"/>
              </w:rPr>
              <w:t>Reports by the Chief Executive Officer</w:t>
            </w:r>
            <w:r w:rsidR="00B23E9F" w:rsidRPr="000A5A95">
              <w:rPr>
                <w:rFonts w:ascii="Arial" w:hAnsi="Arial" w:cs="Arial"/>
                <w:webHidden/>
              </w:rPr>
              <w:tab/>
            </w:r>
            <w:r w:rsidR="00B23E9F" w:rsidRPr="000A5A95">
              <w:rPr>
                <w:rFonts w:ascii="Arial" w:hAnsi="Arial" w:cs="Arial"/>
                <w:webHidden/>
              </w:rPr>
              <w:fldChar w:fldCharType="begin"/>
            </w:r>
            <w:r w:rsidR="00B23E9F" w:rsidRPr="000A5A95">
              <w:rPr>
                <w:rFonts w:ascii="Arial" w:hAnsi="Arial" w:cs="Arial"/>
                <w:webHidden/>
              </w:rPr>
              <w:instrText xml:space="preserve"> PAGEREF _Toc90044531 \h </w:instrText>
            </w:r>
            <w:r w:rsidR="00B23E9F" w:rsidRPr="000A5A95">
              <w:rPr>
                <w:rFonts w:ascii="Arial" w:hAnsi="Arial" w:cs="Arial"/>
                <w:webHidden/>
              </w:rPr>
            </w:r>
            <w:r w:rsidR="00B23E9F" w:rsidRPr="000A5A95">
              <w:rPr>
                <w:rFonts w:ascii="Arial" w:hAnsi="Arial" w:cs="Arial"/>
                <w:webHidden/>
              </w:rPr>
              <w:fldChar w:fldCharType="separate"/>
            </w:r>
            <w:r w:rsidR="00B23E9F" w:rsidRPr="000A5A95">
              <w:rPr>
                <w:rFonts w:ascii="Arial" w:hAnsi="Arial" w:cs="Arial"/>
                <w:webHidden/>
              </w:rPr>
              <w:t>55</w:t>
            </w:r>
            <w:r w:rsidR="00B23E9F" w:rsidRPr="000A5A95">
              <w:rPr>
                <w:rFonts w:ascii="Arial" w:hAnsi="Arial" w:cs="Arial"/>
                <w:webHidden/>
              </w:rPr>
              <w:fldChar w:fldCharType="end"/>
            </w:r>
          </w:hyperlink>
        </w:p>
        <w:p w14:paraId="05C53B59" w14:textId="53AD4AE2" w:rsidR="00B23E9F" w:rsidRPr="000A5A95" w:rsidRDefault="005C51B6" w:rsidP="000A5A95">
          <w:pPr>
            <w:pStyle w:val="TOC2"/>
            <w:jc w:val="both"/>
            <w:rPr>
              <w:rFonts w:ascii="Arial" w:eastAsiaTheme="minorEastAsia" w:hAnsi="Arial" w:cs="Arial"/>
              <w:szCs w:val="24"/>
              <w:lang w:eastAsia="en-AU"/>
            </w:rPr>
          </w:pPr>
          <w:hyperlink w:anchor="_Toc90044532" w:history="1">
            <w:r w:rsidR="00B23E9F" w:rsidRPr="000A5A95">
              <w:rPr>
                <w:rStyle w:val="Hyperlink"/>
                <w:rFonts w:ascii="Arial" w:hAnsi="Arial" w:cs="Arial"/>
                <w:szCs w:val="24"/>
              </w:rPr>
              <w:t>9.1</w:t>
            </w:r>
            <w:r w:rsidR="00B23E9F" w:rsidRPr="000A5A95">
              <w:rPr>
                <w:rFonts w:ascii="Arial" w:eastAsiaTheme="minorEastAsia" w:hAnsi="Arial" w:cs="Arial"/>
                <w:szCs w:val="24"/>
                <w:lang w:eastAsia="en-AU"/>
              </w:rPr>
              <w:tab/>
            </w:r>
            <w:r w:rsidR="00B23E9F" w:rsidRPr="000A5A95">
              <w:rPr>
                <w:rStyle w:val="Hyperlink"/>
                <w:rFonts w:ascii="Arial" w:hAnsi="Arial" w:cs="Arial"/>
                <w:szCs w:val="24"/>
              </w:rPr>
              <w:t>Consideration of Responsible Authority Report for 14 Multiple Dwellings, 7 Holiday Accommodation (Short Stay) and Café at 99 Broadway, Nedlands</w:t>
            </w:r>
            <w:r w:rsidR="00B23E9F" w:rsidRPr="000A5A95">
              <w:rPr>
                <w:rFonts w:ascii="Arial" w:hAnsi="Arial" w:cs="Arial"/>
                <w:webHidden/>
                <w:szCs w:val="24"/>
              </w:rPr>
              <w:tab/>
            </w:r>
            <w:r w:rsidR="00B23E9F" w:rsidRPr="000A5A95">
              <w:rPr>
                <w:rFonts w:ascii="Arial" w:hAnsi="Arial" w:cs="Arial"/>
                <w:webHidden/>
                <w:szCs w:val="24"/>
              </w:rPr>
              <w:fldChar w:fldCharType="begin"/>
            </w:r>
            <w:r w:rsidR="00B23E9F" w:rsidRPr="000A5A95">
              <w:rPr>
                <w:rFonts w:ascii="Arial" w:hAnsi="Arial" w:cs="Arial"/>
                <w:webHidden/>
                <w:szCs w:val="24"/>
              </w:rPr>
              <w:instrText xml:space="preserve"> PAGEREF _Toc90044532 \h </w:instrText>
            </w:r>
            <w:r w:rsidR="00B23E9F" w:rsidRPr="000A5A95">
              <w:rPr>
                <w:rFonts w:ascii="Arial" w:hAnsi="Arial" w:cs="Arial"/>
                <w:webHidden/>
                <w:szCs w:val="24"/>
              </w:rPr>
            </w:r>
            <w:r w:rsidR="00B23E9F" w:rsidRPr="000A5A95">
              <w:rPr>
                <w:rFonts w:ascii="Arial" w:hAnsi="Arial" w:cs="Arial"/>
                <w:webHidden/>
                <w:szCs w:val="24"/>
              </w:rPr>
              <w:fldChar w:fldCharType="separate"/>
            </w:r>
            <w:r w:rsidR="00B23E9F" w:rsidRPr="000A5A95">
              <w:rPr>
                <w:rFonts w:ascii="Arial" w:hAnsi="Arial" w:cs="Arial"/>
                <w:webHidden/>
                <w:szCs w:val="24"/>
              </w:rPr>
              <w:t>55</w:t>
            </w:r>
            <w:r w:rsidR="00B23E9F" w:rsidRPr="000A5A95">
              <w:rPr>
                <w:rFonts w:ascii="Arial" w:hAnsi="Arial" w:cs="Arial"/>
                <w:webHidden/>
                <w:szCs w:val="24"/>
              </w:rPr>
              <w:fldChar w:fldCharType="end"/>
            </w:r>
          </w:hyperlink>
        </w:p>
        <w:p w14:paraId="7A826F83" w14:textId="0E3AEF38" w:rsidR="00B23E9F" w:rsidRPr="000A5A95" w:rsidRDefault="005C51B6" w:rsidP="000A5A95">
          <w:pPr>
            <w:pStyle w:val="TOC2"/>
            <w:jc w:val="both"/>
            <w:rPr>
              <w:rFonts w:ascii="Arial" w:eastAsiaTheme="minorEastAsia" w:hAnsi="Arial" w:cs="Arial"/>
              <w:lang w:eastAsia="en-AU"/>
            </w:rPr>
          </w:pPr>
          <w:hyperlink w:anchor="_Toc90044533" w:history="1">
            <w:r w:rsidR="00B23E9F" w:rsidRPr="000A5A95">
              <w:rPr>
                <w:rStyle w:val="Hyperlink"/>
                <w:rFonts w:ascii="Arial" w:hAnsi="Arial" w:cs="Arial"/>
                <w:szCs w:val="24"/>
              </w:rPr>
              <w:t>10</w:t>
            </w:r>
            <w:r w:rsidR="00B23E9F" w:rsidRPr="000A5A95">
              <w:rPr>
                <w:rFonts w:ascii="Arial" w:eastAsiaTheme="minorEastAsia" w:hAnsi="Arial" w:cs="Arial"/>
                <w:lang w:eastAsia="en-AU"/>
              </w:rPr>
              <w:tab/>
            </w:r>
            <w:r w:rsidR="00B23E9F" w:rsidRPr="000A5A95">
              <w:rPr>
                <w:rStyle w:val="Hyperlink"/>
                <w:rFonts w:ascii="Arial" w:hAnsi="Arial" w:cs="Arial"/>
                <w:szCs w:val="24"/>
              </w:rPr>
              <w:t>Urgent Business Approved By the Presiding Member or By Decision</w:t>
            </w:r>
            <w:r w:rsidR="00B23E9F" w:rsidRPr="000A5A95">
              <w:rPr>
                <w:rFonts w:ascii="Arial" w:hAnsi="Arial" w:cs="Arial"/>
                <w:webHidden/>
              </w:rPr>
              <w:tab/>
            </w:r>
            <w:r w:rsidR="00B23E9F" w:rsidRPr="000A5A95">
              <w:rPr>
                <w:rFonts w:ascii="Arial" w:hAnsi="Arial" w:cs="Arial"/>
                <w:webHidden/>
              </w:rPr>
              <w:fldChar w:fldCharType="begin"/>
            </w:r>
            <w:r w:rsidR="00B23E9F" w:rsidRPr="000A5A95">
              <w:rPr>
                <w:rFonts w:ascii="Arial" w:hAnsi="Arial" w:cs="Arial"/>
                <w:webHidden/>
              </w:rPr>
              <w:instrText xml:space="preserve"> PAGEREF _Toc90044533 \h </w:instrText>
            </w:r>
            <w:r w:rsidR="00B23E9F" w:rsidRPr="000A5A95">
              <w:rPr>
                <w:rFonts w:ascii="Arial" w:hAnsi="Arial" w:cs="Arial"/>
                <w:webHidden/>
              </w:rPr>
            </w:r>
            <w:r w:rsidR="00B23E9F" w:rsidRPr="000A5A95">
              <w:rPr>
                <w:rFonts w:ascii="Arial" w:hAnsi="Arial" w:cs="Arial"/>
                <w:webHidden/>
              </w:rPr>
              <w:fldChar w:fldCharType="separate"/>
            </w:r>
            <w:r w:rsidR="00B23E9F" w:rsidRPr="000A5A95">
              <w:rPr>
                <w:rFonts w:ascii="Arial" w:hAnsi="Arial" w:cs="Arial"/>
                <w:webHidden/>
              </w:rPr>
              <w:t>56</w:t>
            </w:r>
            <w:r w:rsidR="00B23E9F" w:rsidRPr="000A5A95">
              <w:rPr>
                <w:rFonts w:ascii="Arial" w:hAnsi="Arial" w:cs="Arial"/>
                <w:webHidden/>
              </w:rPr>
              <w:fldChar w:fldCharType="end"/>
            </w:r>
          </w:hyperlink>
        </w:p>
        <w:p w14:paraId="78FCFEE8" w14:textId="526B49CD" w:rsidR="00B23E9F" w:rsidRPr="000A5A95" w:rsidRDefault="005C51B6" w:rsidP="000A5A95">
          <w:pPr>
            <w:pStyle w:val="TOC2"/>
            <w:jc w:val="both"/>
            <w:rPr>
              <w:rFonts w:ascii="Arial" w:eastAsiaTheme="minorEastAsia" w:hAnsi="Arial" w:cs="Arial"/>
              <w:lang w:eastAsia="en-AU"/>
            </w:rPr>
          </w:pPr>
          <w:hyperlink w:anchor="_Toc90044534" w:history="1">
            <w:r w:rsidR="00B23E9F" w:rsidRPr="000A5A95">
              <w:rPr>
                <w:rStyle w:val="Hyperlink"/>
                <w:rFonts w:ascii="Arial" w:hAnsi="Arial" w:cs="Arial"/>
                <w:szCs w:val="24"/>
              </w:rPr>
              <w:t>11</w:t>
            </w:r>
            <w:r w:rsidR="00B23E9F" w:rsidRPr="000A5A95">
              <w:rPr>
                <w:rFonts w:ascii="Arial" w:eastAsiaTheme="minorEastAsia" w:hAnsi="Arial" w:cs="Arial"/>
                <w:lang w:eastAsia="en-AU"/>
              </w:rPr>
              <w:tab/>
            </w:r>
            <w:r w:rsidR="00B23E9F" w:rsidRPr="000A5A95">
              <w:rPr>
                <w:rStyle w:val="Hyperlink"/>
                <w:rFonts w:ascii="Arial" w:hAnsi="Arial" w:cs="Arial"/>
                <w:szCs w:val="24"/>
              </w:rPr>
              <w:t>Confidential Items</w:t>
            </w:r>
            <w:r w:rsidR="00B23E9F" w:rsidRPr="000A5A95">
              <w:rPr>
                <w:rFonts w:ascii="Arial" w:hAnsi="Arial" w:cs="Arial"/>
                <w:webHidden/>
              </w:rPr>
              <w:tab/>
            </w:r>
            <w:r w:rsidR="00B23E9F" w:rsidRPr="000A5A95">
              <w:rPr>
                <w:rFonts w:ascii="Arial" w:hAnsi="Arial" w:cs="Arial"/>
                <w:webHidden/>
              </w:rPr>
              <w:fldChar w:fldCharType="begin"/>
            </w:r>
            <w:r w:rsidR="00B23E9F" w:rsidRPr="000A5A95">
              <w:rPr>
                <w:rFonts w:ascii="Arial" w:hAnsi="Arial" w:cs="Arial"/>
                <w:webHidden/>
              </w:rPr>
              <w:instrText xml:space="preserve"> PAGEREF _Toc90044534 \h </w:instrText>
            </w:r>
            <w:r w:rsidR="00B23E9F" w:rsidRPr="000A5A95">
              <w:rPr>
                <w:rFonts w:ascii="Arial" w:hAnsi="Arial" w:cs="Arial"/>
                <w:webHidden/>
              </w:rPr>
            </w:r>
            <w:r w:rsidR="00B23E9F" w:rsidRPr="000A5A95">
              <w:rPr>
                <w:rFonts w:ascii="Arial" w:hAnsi="Arial" w:cs="Arial"/>
                <w:webHidden/>
              </w:rPr>
              <w:fldChar w:fldCharType="separate"/>
            </w:r>
            <w:r w:rsidR="00B23E9F" w:rsidRPr="000A5A95">
              <w:rPr>
                <w:rFonts w:ascii="Arial" w:hAnsi="Arial" w:cs="Arial"/>
                <w:webHidden/>
              </w:rPr>
              <w:t>56</w:t>
            </w:r>
            <w:r w:rsidR="00B23E9F" w:rsidRPr="000A5A95">
              <w:rPr>
                <w:rFonts w:ascii="Arial" w:hAnsi="Arial" w:cs="Arial"/>
                <w:webHidden/>
              </w:rPr>
              <w:fldChar w:fldCharType="end"/>
            </w:r>
          </w:hyperlink>
        </w:p>
        <w:p w14:paraId="1CCBF01C" w14:textId="4C98E9AA" w:rsidR="00B23E9F" w:rsidRPr="000A5A95" w:rsidRDefault="005C51B6" w:rsidP="000A5A95">
          <w:pPr>
            <w:pStyle w:val="TOC2"/>
            <w:jc w:val="both"/>
            <w:rPr>
              <w:rFonts w:ascii="Arial" w:eastAsiaTheme="minorEastAsia" w:hAnsi="Arial" w:cs="Arial"/>
              <w:lang w:eastAsia="en-AU"/>
            </w:rPr>
          </w:pPr>
          <w:hyperlink w:anchor="_Toc90044535" w:history="1">
            <w:r w:rsidR="00B23E9F" w:rsidRPr="000A5A95">
              <w:rPr>
                <w:rStyle w:val="Hyperlink"/>
                <w:rFonts w:ascii="Arial" w:hAnsi="Arial" w:cs="Arial"/>
                <w:szCs w:val="24"/>
              </w:rPr>
              <w:t>Declaration of Closure</w:t>
            </w:r>
            <w:r w:rsidR="00B23E9F" w:rsidRPr="000A5A95">
              <w:rPr>
                <w:rFonts w:ascii="Arial" w:hAnsi="Arial" w:cs="Arial"/>
                <w:webHidden/>
              </w:rPr>
              <w:tab/>
            </w:r>
            <w:r w:rsidR="00B23E9F" w:rsidRPr="000A5A95">
              <w:rPr>
                <w:rFonts w:ascii="Arial" w:hAnsi="Arial" w:cs="Arial"/>
                <w:webHidden/>
              </w:rPr>
              <w:fldChar w:fldCharType="begin"/>
            </w:r>
            <w:r w:rsidR="00B23E9F" w:rsidRPr="000A5A95">
              <w:rPr>
                <w:rFonts w:ascii="Arial" w:hAnsi="Arial" w:cs="Arial"/>
                <w:webHidden/>
              </w:rPr>
              <w:instrText xml:space="preserve"> PAGEREF _Toc90044535 \h </w:instrText>
            </w:r>
            <w:r w:rsidR="00B23E9F" w:rsidRPr="000A5A95">
              <w:rPr>
                <w:rFonts w:ascii="Arial" w:hAnsi="Arial" w:cs="Arial"/>
                <w:webHidden/>
              </w:rPr>
            </w:r>
            <w:r w:rsidR="00B23E9F" w:rsidRPr="000A5A95">
              <w:rPr>
                <w:rFonts w:ascii="Arial" w:hAnsi="Arial" w:cs="Arial"/>
                <w:webHidden/>
              </w:rPr>
              <w:fldChar w:fldCharType="separate"/>
            </w:r>
            <w:r w:rsidR="00B23E9F" w:rsidRPr="000A5A95">
              <w:rPr>
                <w:rFonts w:ascii="Arial" w:hAnsi="Arial" w:cs="Arial"/>
                <w:webHidden/>
              </w:rPr>
              <w:t>56</w:t>
            </w:r>
            <w:r w:rsidR="00B23E9F" w:rsidRPr="000A5A95">
              <w:rPr>
                <w:rFonts w:ascii="Arial" w:hAnsi="Arial" w:cs="Arial"/>
                <w:webHidden/>
              </w:rPr>
              <w:fldChar w:fldCharType="end"/>
            </w:r>
          </w:hyperlink>
        </w:p>
        <w:p w14:paraId="14259195" w14:textId="56C73651" w:rsidR="00C11F80" w:rsidRDefault="00C11F80" w:rsidP="00C044F0">
          <w:pPr>
            <w:pStyle w:val="TOC2"/>
          </w:pPr>
          <w:r w:rsidRPr="00C044F0">
            <w:rPr>
              <w:rFonts w:ascii="Arial" w:hAnsi="Arial" w:cs="Arial"/>
              <w:szCs w:val="24"/>
            </w:rPr>
            <w:fldChar w:fldCharType="end"/>
          </w:r>
        </w:p>
      </w:sdtContent>
    </w:sdt>
    <w:p w14:paraId="32687D23"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6D957B42" w14:textId="77777777" w:rsidR="00180419" w:rsidRPr="004950A5" w:rsidRDefault="00180419" w:rsidP="00562866">
      <w:pPr>
        <w:pStyle w:val="TOC2"/>
        <w:ind w:left="0" w:firstLine="0"/>
        <w:rPr>
          <w:rFonts w:ascii="Arial" w:hAnsi="Arial" w:cs="Arial"/>
        </w:rPr>
      </w:pPr>
    </w:p>
    <w:p w14:paraId="1AA68120"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00B45CB4"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255221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37095E6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headerReference w:type="even" r:id="rId14"/>
          <w:headerReference w:type="default" r:id="rId15"/>
          <w:footerReference w:type="even" r:id="rId16"/>
          <w:footerReference w:type="default" r:id="rId17"/>
          <w:headerReference w:type="first" r:id="rId18"/>
          <w:footerReference w:type="first" r:id="rId19"/>
          <w:pgSz w:w="11907" w:h="16840" w:code="9"/>
          <w:pgMar w:top="1440" w:right="1797" w:bottom="1440" w:left="1797" w:header="709" w:footer="720" w:gutter="0"/>
          <w:cols w:space="720"/>
          <w:titlePg/>
          <w:docGrid w:linePitch="326"/>
        </w:sectPr>
      </w:pPr>
    </w:p>
    <w:p w14:paraId="7D77E53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7BA1ECFC"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0E0D76C3" w14:textId="50F68FE4" w:rsidR="00D05D60" w:rsidRPr="00180419" w:rsidRDefault="00087C3E" w:rsidP="00562866">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Minutes</w:t>
      </w:r>
      <w:r w:rsidR="00180419" w:rsidRPr="00180419">
        <w:rPr>
          <w:rFonts w:ascii="Arial" w:hAnsi="Arial" w:cs="Arial"/>
          <w:b/>
          <w:szCs w:val="24"/>
        </w:rPr>
        <w:t xml:space="preserve"> of a meeting of the Council Committee</w:t>
      </w:r>
      <w:r>
        <w:rPr>
          <w:rFonts w:ascii="Arial" w:hAnsi="Arial" w:cs="Arial"/>
          <w:b/>
          <w:szCs w:val="24"/>
        </w:rPr>
        <w:t xml:space="preserve"> </w:t>
      </w:r>
      <w:r w:rsidR="00180419" w:rsidRPr="00180419">
        <w:rPr>
          <w:rFonts w:ascii="Arial" w:hAnsi="Arial" w:cs="Arial"/>
          <w:b/>
          <w:szCs w:val="24"/>
        </w:rPr>
        <w:t xml:space="preserve">held in the Council </w:t>
      </w:r>
      <w:r w:rsidR="003A3354">
        <w:rPr>
          <w:rFonts w:ascii="Arial" w:hAnsi="Arial" w:cs="Arial"/>
          <w:b/>
          <w:szCs w:val="24"/>
        </w:rPr>
        <w:t>C</w:t>
      </w:r>
      <w:r w:rsidR="00C752B0">
        <w:rPr>
          <w:rFonts w:ascii="Arial" w:hAnsi="Arial" w:cs="Arial"/>
          <w:b/>
          <w:szCs w:val="24"/>
        </w:rPr>
        <w:t>hambers,</w:t>
      </w:r>
      <w:r w:rsidR="00413A89">
        <w:rPr>
          <w:rFonts w:ascii="Arial" w:hAnsi="Arial" w:cs="Arial"/>
          <w:b/>
          <w:szCs w:val="24"/>
        </w:rPr>
        <w:t xml:space="preserve"> 71 Stirling Highway,</w:t>
      </w:r>
      <w:r w:rsidR="00C752B0">
        <w:rPr>
          <w:rFonts w:ascii="Arial" w:hAnsi="Arial" w:cs="Arial"/>
          <w:b/>
          <w:szCs w:val="24"/>
        </w:rPr>
        <w:t xml:space="preserve"> N</w:t>
      </w:r>
      <w:r w:rsidR="00180419" w:rsidRPr="00180419">
        <w:rPr>
          <w:rFonts w:ascii="Arial" w:hAnsi="Arial" w:cs="Arial"/>
          <w:b/>
          <w:szCs w:val="24"/>
        </w:rPr>
        <w:t xml:space="preserve">edlands on </w:t>
      </w:r>
      <w:r w:rsidR="00413A89">
        <w:rPr>
          <w:rFonts w:ascii="Arial" w:hAnsi="Arial" w:cs="Arial"/>
          <w:b/>
          <w:szCs w:val="24"/>
        </w:rPr>
        <w:t xml:space="preserve">Tuesday </w:t>
      </w:r>
      <w:r w:rsidR="0079158D">
        <w:rPr>
          <w:rFonts w:ascii="Arial" w:hAnsi="Arial" w:cs="Arial"/>
          <w:b/>
          <w:szCs w:val="24"/>
        </w:rPr>
        <w:t>7</w:t>
      </w:r>
      <w:r w:rsidR="00266F7C">
        <w:rPr>
          <w:rFonts w:ascii="Arial" w:hAnsi="Arial" w:cs="Arial"/>
          <w:b/>
          <w:szCs w:val="24"/>
        </w:rPr>
        <w:t xml:space="preserve"> </w:t>
      </w:r>
      <w:r w:rsidR="002D6501">
        <w:rPr>
          <w:rFonts w:ascii="Arial" w:hAnsi="Arial" w:cs="Arial"/>
          <w:b/>
          <w:szCs w:val="24"/>
        </w:rPr>
        <w:t>December</w:t>
      </w:r>
      <w:r w:rsidR="00413A89">
        <w:rPr>
          <w:rFonts w:ascii="Arial" w:hAnsi="Arial" w:cs="Arial"/>
          <w:b/>
          <w:szCs w:val="24"/>
        </w:rPr>
        <w:t xml:space="preserve"> 2021</w:t>
      </w:r>
      <w:r w:rsidR="0043778E" w:rsidRPr="00180419">
        <w:rPr>
          <w:rFonts w:ascii="Arial" w:hAnsi="Arial" w:cs="Arial"/>
          <w:b/>
          <w:szCs w:val="24"/>
        </w:rPr>
        <w:t xml:space="preserve"> </w:t>
      </w:r>
      <w:r w:rsidR="001E17B9">
        <w:rPr>
          <w:rFonts w:ascii="Arial" w:hAnsi="Arial" w:cs="Arial"/>
          <w:b/>
          <w:szCs w:val="24"/>
        </w:rPr>
        <w:t xml:space="preserve">at 7 </w:t>
      </w:r>
      <w:r w:rsidR="00180419" w:rsidRPr="00180419">
        <w:rPr>
          <w:rFonts w:ascii="Arial" w:hAnsi="Arial" w:cs="Arial"/>
          <w:b/>
          <w:szCs w:val="24"/>
        </w:rPr>
        <w:t>pm.</w:t>
      </w:r>
      <w:r w:rsidR="00D56D27">
        <w:rPr>
          <w:rFonts w:ascii="Arial" w:hAnsi="Arial" w:cs="Arial"/>
          <w:b/>
          <w:szCs w:val="24"/>
        </w:rPr>
        <w:t xml:space="preserve"> The meeting </w:t>
      </w:r>
      <w:r>
        <w:rPr>
          <w:rFonts w:ascii="Arial" w:hAnsi="Arial" w:cs="Arial"/>
          <w:b/>
          <w:szCs w:val="24"/>
        </w:rPr>
        <w:t xml:space="preserve">was </w:t>
      </w:r>
      <w:r w:rsidR="00D56D27">
        <w:rPr>
          <w:rFonts w:ascii="Arial" w:hAnsi="Arial" w:cs="Arial"/>
          <w:b/>
          <w:szCs w:val="24"/>
        </w:rPr>
        <w:t>livestreamed.</w:t>
      </w:r>
    </w:p>
    <w:p w14:paraId="3591CA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34FFD79E"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74DDB459"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0" w:name="_Toc90044489"/>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785CB25D"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173399B1" w14:textId="2C37D5FC"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declare</w:t>
      </w:r>
      <w:r w:rsidR="00087C3E">
        <w:rPr>
          <w:rFonts w:ascii="Arial" w:hAnsi="Arial" w:cs="Arial"/>
          <w:szCs w:val="24"/>
        </w:rPr>
        <w:t>d</w:t>
      </w:r>
      <w:r w:rsidRPr="00180419">
        <w:rPr>
          <w:rFonts w:ascii="Arial" w:hAnsi="Arial" w:cs="Arial"/>
          <w:szCs w:val="24"/>
        </w:rPr>
        <w:t xml:space="preserve"> the meeting open</w:t>
      </w:r>
      <w:r w:rsidR="00A53261" w:rsidRPr="00180419">
        <w:rPr>
          <w:rFonts w:ascii="Arial" w:hAnsi="Arial" w:cs="Arial"/>
          <w:szCs w:val="24"/>
        </w:rPr>
        <w:t xml:space="preserve"> </w:t>
      </w:r>
      <w:r w:rsidR="00A22B7D">
        <w:rPr>
          <w:rFonts w:ascii="Arial" w:hAnsi="Arial" w:cs="Arial"/>
          <w:szCs w:val="24"/>
        </w:rPr>
        <w:t>at 7 pm</w:t>
      </w:r>
      <w:r w:rsidR="00BA1F98">
        <w:rPr>
          <w:rFonts w:ascii="Arial" w:hAnsi="Arial" w:cs="Arial"/>
          <w:szCs w:val="24"/>
        </w:rPr>
        <w:t xml:space="preserve"> </w:t>
      </w:r>
      <w:r w:rsidRPr="00180419">
        <w:rPr>
          <w:rFonts w:ascii="Arial" w:hAnsi="Arial" w:cs="Arial"/>
          <w:szCs w:val="24"/>
        </w:rPr>
        <w:t>and dr</w:t>
      </w:r>
      <w:r w:rsidR="00087C3E">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319BD12D"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9351BF9" w14:textId="51F4FD77" w:rsidR="00D05D60" w:rsidRPr="00180419" w:rsidRDefault="00562866" w:rsidP="00765E9D">
      <w:pPr>
        <w:pStyle w:val="Heading1"/>
        <w:numPr>
          <w:ilvl w:val="0"/>
          <w:numId w:val="0"/>
        </w:numPr>
        <w:spacing w:before="0" w:after="0"/>
        <w:rPr>
          <w:rFonts w:ascii="Arial" w:hAnsi="Arial" w:cs="Arial"/>
          <w:sz w:val="24"/>
          <w:szCs w:val="24"/>
          <w:u w:val="none"/>
        </w:rPr>
      </w:pPr>
      <w:bookmarkStart w:id="1" w:name="_Toc90044490"/>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413A89">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1"/>
    </w:p>
    <w:p w14:paraId="557EE43D"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C71C8A5" w14:textId="77777777" w:rsidR="00087C3E" w:rsidRPr="00E15F9A" w:rsidRDefault="00087C3E" w:rsidP="00DD78B9">
      <w:pPr>
        <w:tabs>
          <w:tab w:val="left" w:pos="1701"/>
          <w:tab w:val="right" w:pos="8313"/>
        </w:tabs>
        <w:jc w:val="both"/>
        <w:rPr>
          <w:rFonts w:ascii="Arial" w:hAnsi="Arial" w:cs="Arial"/>
          <w:szCs w:val="24"/>
        </w:rPr>
      </w:pPr>
      <w:r w:rsidRPr="00E15F9A">
        <w:rPr>
          <w:rFonts w:ascii="Arial" w:hAnsi="Arial" w:cs="Arial"/>
          <w:b/>
          <w:szCs w:val="24"/>
        </w:rPr>
        <w:t>Councillors</w:t>
      </w:r>
      <w:r w:rsidRPr="00E15F9A">
        <w:rPr>
          <w:rFonts w:ascii="Arial" w:hAnsi="Arial" w:cs="Arial"/>
          <w:szCs w:val="24"/>
        </w:rPr>
        <w:tab/>
        <w:t>Mayor F E M Argyle</w:t>
      </w:r>
      <w:r w:rsidRPr="00E15F9A">
        <w:rPr>
          <w:rFonts w:ascii="Arial" w:hAnsi="Arial" w:cs="Arial"/>
          <w:szCs w:val="24"/>
        </w:rPr>
        <w:tab/>
        <w:t>(Presiding Member)</w:t>
      </w:r>
    </w:p>
    <w:p w14:paraId="642B4020" w14:textId="77777777" w:rsidR="00087C3E" w:rsidRPr="00DD78B9" w:rsidRDefault="00087C3E" w:rsidP="00DD78B9">
      <w:pPr>
        <w:tabs>
          <w:tab w:val="left" w:pos="1701"/>
          <w:tab w:val="right" w:pos="8313"/>
        </w:tabs>
        <w:jc w:val="both"/>
        <w:rPr>
          <w:rFonts w:ascii="Arial" w:hAnsi="Arial" w:cs="Arial"/>
          <w:szCs w:val="24"/>
        </w:rPr>
      </w:pPr>
      <w:r w:rsidRPr="00E15F9A">
        <w:rPr>
          <w:rFonts w:ascii="Arial" w:hAnsi="Arial" w:cs="Arial"/>
          <w:szCs w:val="24"/>
        </w:rPr>
        <w:tab/>
      </w:r>
      <w:r w:rsidRPr="00DD78B9">
        <w:rPr>
          <w:rFonts w:ascii="Arial" w:hAnsi="Arial" w:cs="Arial"/>
          <w:szCs w:val="24"/>
        </w:rPr>
        <w:t>Councillor</w:t>
      </w:r>
      <w:r>
        <w:rPr>
          <w:rFonts w:ascii="Arial" w:hAnsi="Arial" w:cs="Arial"/>
          <w:szCs w:val="24"/>
        </w:rPr>
        <w:t xml:space="preserve"> B Brackenridge</w:t>
      </w:r>
      <w:r w:rsidRPr="00DD78B9">
        <w:rPr>
          <w:rFonts w:ascii="Arial" w:hAnsi="Arial" w:cs="Arial"/>
          <w:szCs w:val="24"/>
        </w:rPr>
        <w:tab/>
      </w:r>
      <w:proofErr w:type="spellStart"/>
      <w:r w:rsidRPr="00DD78B9">
        <w:rPr>
          <w:rFonts w:ascii="Arial" w:hAnsi="Arial" w:cs="Arial"/>
          <w:szCs w:val="24"/>
        </w:rPr>
        <w:t>Melvista</w:t>
      </w:r>
      <w:proofErr w:type="spellEnd"/>
      <w:r w:rsidRPr="00DD78B9">
        <w:rPr>
          <w:rFonts w:ascii="Arial" w:hAnsi="Arial" w:cs="Arial"/>
          <w:szCs w:val="24"/>
        </w:rPr>
        <w:t xml:space="preserve"> Ward</w:t>
      </w:r>
    </w:p>
    <w:p w14:paraId="6A47F1E6" w14:textId="77777777" w:rsidR="00087C3E" w:rsidRPr="00DD78B9" w:rsidRDefault="00087C3E" w:rsidP="00DD78B9">
      <w:pPr>
        <w:tabs>
          <w:tab w:val="left" w:pos="1701"/>
          <w:tab w:val="right" w:pos="8313"/>
        </w:tabs>
        <w:jc w:val="both"/>
        <w:rPr>
          <w:rFonts w:ascii="Arial" w:hAnsi="Arial" w:cs="Arial"/>
          <w:szCs w:val="24"/>
        </w:rPr>
      </w:pPr>
      <w:r w:rsidRPr="00DD78B9">
        <w:rPr>
          <w:rFonts w:ascii="Arial" w:hAnsi="Arial" w:cs="Arial"/>
          <w:szCs w:val="24"/>
        </w:rPr>
        <w:tab/>
        <w:t>Councillor R A Coghlan</w:t>
      </w:r>
      <w:r w:rsidRPr="00DD78B9">
        <w:rPr>
          <w:rFonts w:ascii="Arial" w:hAnsi="Arial" w:cs="Arial"/>
          <w:szCs w:val="24"/>
        </w:rPr>
        <w:tab/>
      </w:r>
      <w:proofErr w:type="spellStart"/>
      <w:r w:rsidRPr="00DD78B9">
        <w:rPr>
          <w:rFonts w:ascii="Arial" w:hAnsi="Arial" w:cs="Arial"/>
          <w:szCs w:val="24"/>
        </w:rPr>
        <w:t>Melvista</w:t>
      </w:r>
      <w:proofErr w:type="spellEnd"/>
      <w:r w:rsidRPr="00DD78B9">
        <w:rPr>
          <w:rFonts w:ascii="Arial" w:hAnsi="Arial" w:cs="Arial"/>
          <w:szCs w:val="24"/>
        </w:rPr>
        <w:t xml:space="preserve"> Ward</w:t>
      </w:r>
    </w:p>
    <w:p w14:paraId="6518026F" w14:textId="77777777" w:rsidR="00087C3E" w:rsidRPr="00DD78B9" w:rsidRDefault="00087C3E" w:rsidP="00DD78B9">
      <w:pPr>
        <w:tabs>
          <w:tab w:val="left" w:pos="1701"/>
          <w:tab w:val="right" w:pos="8313"/>
        </w:tabs>
        <w:jc w:val="both"/>
        <w:rPr>
          <w:rFonts w:ascii="Arial" w:hAnsi="Arial" w:cs="Arial"/>
          <w:szCs w:val="24"/>
        </w:rPr>
      </w:pPr>
      <w:r w:rsidRPr="00DD78B9">
        <w:rPr>
          <w:rFonts w:ascii="Arial" w:hAnsi="Arial" w:cs="Arial"/>
          <w:szCs w:val="24"/>
        </w:rPr>
        <w:tab/>
        <w:t>Councillor R Senathirajah</w:t>
      </w:r>
      <w:r w:rsidRPr="00DD78B9">
        <w:rPr>
          <w:rFonts w:ascii="Arial" w:hAnsi="Arial" w:cs="Arial"/>
          <w:szCs w:val="24"/>
        </w:rPr>
        <w:tab/>
      </w:r>
      <w:proofErr w:type="spellStart"/>
      <w:r w:rsidRPr="00DD78B9">
        <w:rPr>
          <w:rFonts w:ascii="Arial" w:hAnsi="Arial" w:cs="Arial"/>
          <w:szCs w:val="24"/>
        </w:rPr>
        <w:t>Melvista</w:t>
      </w:r>
      <w:proofErr w:type="spellEnd"/>
      <w:r w:rsidRPr="00DD78B9">
        <w:rPr>
          <w:rFonts w:ascii="Arial" w:hAnsi="Arial" w:cs="Arial"/>
          <w:szCs w:val="24"/>
        </w:rPr>
        <w:t xml:space="preserve"> Ward</w:t>
      </w:r>
    </w:p>
    <w:p w14:paraId="65223C28" w14:textId="77777777" w:rsidR="00087C3E" w:rsidRPr="00DD78B9" w:rsidRDefault="00087C3E" w:rsidP="00DD78B9">
      <w:pPr>
        <w:tabs>
          <w:tab w:val="left" w:pos="1701"/>
          <w:tab w:val="right" w:pos="8313"/>
        </w:tabs>
        <w:jc w:val="both"/>
        <w:rPr>
          <w:rFonts w:ascii="Arial" w:hAnsi="Arial" w:cs="Arial"/>
          <w:szCs w:val="24"/>
        </w:rPr>
      </w:pPr>
      <w:r w:rsidRPr="00DD78B9">
        <w:rPr>
          <w:rFonts w:ascii="Arial" w:hAnsi="Arial" w:cs="Arial"/>
          <w:szCs w:val="24"/>
        </w:rPr>
        <w:tab/>
        <w:t xml:space="preserve">Councillor </w:t>
      </w:r>
      <w:r>
        <w:rPr>
          <w:rFonts w:ascii="Arial" w:hAnsi="Arial" w:cs="Arial"/>
          <w:szCs w:val="24"/>
        </w:rPr>
        <w:t>H Amiry</w:t>
      </w:r>
      <w:r w:rsidRPr="00DD78B9">
        <w:rPr>
          <w:rFonts w:ascii="Arial" w:hAnsi="Arial" w:cs="Arial"/>
          <w:szCs w:val="24"/>
        </w:rPr>
        <w:tab/>
        <w:t xml:space="preserve">Coastal Districts Ward </w:t>
      </w:r>
    </w:p>
    <w:p w14:paraId="6D6AB095" w14:textId="77777777" w:rsidR="00087C3E" w:rsidRPr="00DD78B9" w:rsidRDefault="00087C3E" w:rsidP="00DD78B9">
      <w:pPr>
        <w:tabs>
          <w:tab w:val="left" w:pos="1701"/>
          <w:tab w:val="right" w:pos="8313"/>
        </w:tabs>
        <w:jc w:val="both"/>
        <w:rPr>
          <w:rFonts w:ascii="Arial" w:hAnsi="Arial" w:cs="Arial"/>
          <w:szCs w:val="24"/>
        </w:rPr>
      </w:pPr>
      <w:r w:rsidRPr="00DD78B9">
        <w:rPr>
          <w:rFonts w:ascii="Arial" w:hAnsi="Arial" w:cs="Arial"/>
          <w:szCs w:val="24"/>
        </w:rPr>
        <w:tab/>
        <w:t>Councillor L J McManus</w:t>
      </w:r>
      <w:r w:rsidRPr="00DD78B9">
        <w:rPr>
          <w:rFonts w:ascii="Arial" w:hAnsi="Arial" w:cs="Arial"/>
          <w:szCs w:val="24"/>
        </w:rPr>
        <w:tab/>
        <w:t>Coastal Districts Ward</w:t>
      </w:r>
    </w:p>
    <w:p w14:paraId="31052D1B" w14:textId="77777777" w:rsidR="00087C3E" w:rsidRPr="00DD78B9" w:rsidRDefault="00087C3E" w:rsidP="00DD78B9">
      <w:pPr>
        <w:tabs>
          <w:tab w:val="left" w:pos="1701"/>
          <w:tab w:val="right" w:pos="8313"/>
        </w:tabs>
        <w:jc w:val="both"/>
        <w:rPr>
          <w:rFonts w:ascii="Arial" w:hAnsi="Arial" w:cs="Arial"/>
          <w:szCs w:val="24"/>
        </w:rPr>
      </w:pPr>
      <w:r w:rsidRPr="00DD78B9">
        <w:rPr>
          <w:rFonts w:ascii="Arial" w:hAnsi="Arial" w:cs="Arial"/>
          <w:szCs w:val="24"/>
        </w:rPr>
        <w:tab/>
        <w:t>Councillor K A Smyth</w:t>
      </w:r>
      <w:r w:rsidRPr="00DD78B9">
        <w:rPr>
          <w:rFonts w:ascii="Arial" w:hAnsi="Arial" w:cs="Arial"/>
          <w:szCs w:val="24"/>
        </w:rPr>
        <w:tab/>
        <w:t xml:space="preserve">Coastal Districts Ward </w:t>
      </w:r>
    </w:p>
    <w:p w14:paraId="2EA02AB8" w14:textId="77777777" w:rsidR="00087C3E" w:rsidRPr="00DD78B9" w:rsidRDefault="00087C3E" w:rsidP="00DD78B9">
      <w:pPr>
        <w:tabs>
          <w:tab w:val="left" w:pos="1701"/>
          <w:tab w:val="right" w:pos="8313"/>
        </w:tabs>
        <w:jc w:val="both"/>
        <w:rPr>
          <w:rFonts w:ascii="Arial" w:hAnsi="Arial" w:cs="Arial"/>
          <w:szCs w:val="24"/>
        </w:rPr>
      </w:pPr>
      <w:r w:rsidRPr="00DD78B9">
        <w:rPr>
          <w:rFonts w:ascii="Arial" w:hAnsi="Arial" w:cs="Arial"/>
          <w:szCs w:val="24"/>
        </w:rPr>
        <w:tab/>
        <w:t>Councillor F J O Bennett</w:t>
      </w:r>
      <w:r w:rsidRPr="00DD78B9">
        <w:rPr>
          <w:rFonts w:ascii="Arial" w:hAnsi="Arial" w:cs="Arial"/>
          <w:szCs w:val="24"/>
        </w:rPr>
        <w:tab/>
        <w:t>Dalkeith Ward</w:t>
      </w:r>
    </w:p>
    <w:p w14:paraId="51939A60" w14:textId="6E80EF81" w:rsidR="00087C3E" w:rsidRPr="00C43318" w:rsidRDefault="00087C3E" w:rsidP="00DD78B9">
      <w:pPr>
        <w:tabs>
          <w:tab w:val="left" w:pos="1701"/>
          <w:tab w:val="right" w:pos="8313"/>
        </w:tabs>
        <w:jc w:val="both"/>
        <w:rPr>
          <w:rFonts w:ascii="Arial" w:hAnsi="Arial" w:cs="Arial"/>
          <w:sz w:val="20"/>
        </w:rPr>
      </w:pPr>
      <w:r w:rsidRPr="00DD78B9">
        <w:rPr>
          <w:rFonts w:ascii="Arial" w:hAnsi="Arial" w:cs="Arial"/>
          <w:szCs w:val="24"/>
        </w:rPr>
        <w:tab/>
        <w:t>Councillor A W Mangano</w:t>
      </w:r>
      <w:r>
        <w:rPr>
          <w:rFonts w:ascii="Arial" w:hAnsi="Arial" w:cs="Arial"/>
          <w:szCs w:val="24"/>
        </w:rPr>
        <w:t xml:space="preserve"> </w:t>
      </w:r>
      <w:r w:rsidRPr="00087C3E">
        <w:rPr>
          <w:rFonts w:ascii="Arial" w:hAnsi="Arial" w:cs="Arial"/>
          <w:sz w:val="20"/>
        </w:rPr>
        <w:t xml:space="preserve">(online from </w:t>
      </w:r>
      <w:r w:rsidR="00AA0E9F">
        <w:rPr>
          <w:rFonts w:ascii="Arial" w:hAnsi="Arial" w:cs="Arial"/>
          <w:sz w:val="20"/>
        </w:rPr>
        <w:t>7</w:t>
      </w:r>
      <w:r w:rsidR="00C43318">
        <w:rPr>
          <w:rFonts w:ascii="Arial" w:hAnsi="Arial" w:cs="Arial"/>
          <w:sz w:val="20"/>
        </w:rPr>
        <w:t>.02pm</w:t>
      </w:r>
      <w:r w:rsidRPr="00087C3E">
        <w:rPr>
          <w:rFonts w:ascii="Arial" w:hAnsi="Arial" w:cs="Arial"/>
          <w:sz w:val="20"/>
        </w:rPr>
        <w:t>)</w:t>
      </w:r>
      <w:r w:rsidRPr="00DD78B9">
        <w:rPr>
          <w:rFonts w:ascii="Arial" w:hAnsi="Arial" w:cs="Arial"/>
          <w:szCs w:val="24"/>
        </w:rPr>
        <w:tab/>
        <w:t>Dalkeith Ward</w:t>
      </w:r>
    </w:p>
    <w:p w14:paraId="2696444C" w14:textId="77777777" w:rsidR="00087C3E" w:rsidRDefault="00087C3E" w:rsidP="00DD78B9">
      <w:pPr>
        <w:tabs>
          <w:tab w:val="left" w:pos="1701"/>
          <w:tab w:val="right" w:pos="8313"/>
        </w:tabs>
        <w:jc w:val="both"/>
        <w:rPr>
          <w:rFonts w:ascii="Arial" w:hAnsi="Arial" w:cs="Arial"/>
          <w:szCs w:val="24"/>
        </w:rPr>
      </w:pPr>
      <w:r w:rsidRPr="00DD78B9">
        <w:rPr>
          <w:rFonts w:ascii="Arial" w:hAnsi="Arial" w:cs="Arial"/>
          <w:szCs w:val="24"/>
        </w:rPr>
        <w:tab/>
        <w:t>Councillor N R Youngman</w:t>
      </w:r>
      <w:r w:rsidRPr="00DD78B9">
        <w:rPr>
          <w:rFonts w:ascii="Arial" w:hAnsi="Arial" w:cs="Arial"/>
          <w:szCs w:val="24"/>
        </w:rPr>
        <w:tab/>
        <w:t>Dalkeith Ward</w:t>
      </w:r>
    </w:p>
    <w:p w14:paraId="6DC6CEE7" w14:textId="77777777" w:rsidR="00087C3E" w:rsidRPr="00DD78B9" w:rsidRDefault="00087C3E" w:rsidP="00DD78B9">
      <w:pPr>
        <w:tabs>
          <w:tab w:val="left" w:pos="1701"/>
          <w:tab w:val="right" w:pos="8313"/>
        </w:tabs>
        <w:jc w:val="both"/>
        <w:rPr>
          <w:rFonts w:ascii="Arial" w:hAnsi="Arial" w:cs="Arial"/>
          <w:szCs w:val="24"/>
        </w:rPr>
      </w:pPr>
      <w:r>
        <w:rPr>
          <w:rFonts w:ascii="Arial" w:hAnsi="Arial" w:cs="Arial"/>
          <w:szCs w:val="24"/>
        </w:rPr>
        <w:tab/>
        <w:t>Councillor O Combes</w:t>
      </w:r>
      <w:r w:rsidRPr="00DD78B9">
        <w:rPr>
          <w:rFonts w:ascii="Arial" w:hAnsi="Arial" w:cs="Arial"/>
          <w:szCs w:val="24"/>
        </w:rPr>
        <w:tab/>
        <w:t>Hollywood Ward</w:t>
      </w:r>
    </w:p>
    <w:p w14:paraId="7EFC7611" w14:textId="77777777" w:rsidR="00087C3E" w:rsidRPr="00DD78B9" w:rsidRDefault="00087C3E" w:rsidP="00DD78B9">
      <w:pPr>
        <w:tabs>
          <w:tab w:val="left" w:pos="1701"/>
          <w:tab w:val="right" w:pos="8313"/>
        </w:tabs>
        <w:jc w:val="both"/>
        <w:rPr>
          <w:rFonts w:ascii="Arial" w:hAnsi="Arial" w:cs="Arial"/>
          <w:szCs w:val="24"/>
        </w:rPr>
      </w:pPr>
      <w:r w:rsidRPr="00DD78B9">
        <w:rPr>
          <w:rFonts w:ascii="Arial" w:hAnsi="Arial" w:cs="Arial"/>
          <w:szCs w:val="24"/>
        </w:rPr>
        <w:tab/>
        <w:t>Councillor B G Hodsdon</w:t>
      </w:r>
      <w:r w:rsidRPr="00DD78B9">
        <w:rPr>
          <w:rFonts w:ascii="Arial" w:hAnsi="Arial" w:cs="Arial"/>
          <w:szCs w:val="24"/>
        </w:rPr>
        <w:tab/>
        <w:t>Hollywood Ward</w:t>
      </w:r>
    </w:p>
    <w:p w14:paraId="364A57A6" w14:textId="77777777" w:rsidR="00087C3E" w:rsidRPr="00DD78B9" w:rsidRDefault="00087C3E" w:rsidP="00DD78B9">
      <w:pPr>
        <w:tabs>
          <w:tab w:val="left" w:pos="1701"/>
          <w:tab w:val="right" w:pos="8313"/>
        </w:tabs>
        <w:jc w:val="both"/>
        <w:rPr>
          <w:rFonts w:ascii="Arial" w:hAnsi="Arial" w:cs="Arial"/>
          <w:szCs w:val="24"/>
        </w:rPr>
      </w:pPr>
      <w:r w:rsidRPr="00DD78B9">
        <w:rPr>
          <w:rFonts w:ascii="Arial" w:hAnsi="Arial" w:cs="Arial"/>
          <w:szCs w:val="24"/>
        </w:rPr>
        <w:tab/>
        <w:t>Councillor J D Wetherall</w:t>
      </w:r>
      <w:r w:rsidRPr="00DD78B9">
        <w:rPr>
          <w:rFonts w:ascii="Arial" w:hAnsi="Arial" w:cs="Arial"/>
          <w:szCs w:val="24"/>
        </w:rPr>
        <w:tab/>
        <w:t>Hollywood Ward</w:t>
      </w:r>
    </w:p>
    <w:p w14:paraId="5D113D51" w14:textId="77777777" w:rsidR="00087C3E" w:rsidRPr="00E15F9A" w:rsidRDefault="00087C3E" w:rsidP="00DD78B9">
      <w:pPr>
        <w:tabs>
          <w:tab w:val="left" w:pos="1701"/>
          <w:tab w:val="right" w:pos="8313"/>
        </w:tabs>
        <w:jc w:val="both"/>
        <w:rPr>
          <w:rFonts w:ascii="Arial" w:hAnsi="Arial" w:cs="Arial"/>
          <w:szCs w:val="24"/>
        </w:rPr>
      </w:pPr>
      <w:r w:rsidRPr="00DD78B9">
        <w:rPr>
          <w:rFonts w:ascii="Arial" w:hAnsi="Arial" w:cs="Arial"/>
          <w:szCs w:val="24"/>
        </w:rPr>
        <w:tab/>
      </w:r>
      <w:r w:rsidRPr="00E15F9A">
        <w:rPr>
          <w:rFonts w:ascii="Arial" w:hAnsi="Arial" w:cs="Arial"/>
          <w:szCs w:val="24"/>
        </w:rPr>
        <w:tab/>
      </w:r>
    </w:p>
    <w:p w14:paraId="796A273C" w14:textId="77777777" w:rsidR="00087C3E" w:rsidRPr="00E15F9A" w:rsidRDefault="00087C3E" w:rsidP="00DD78B9">
      <w:pPr>
        <w:tabs>
          <w:tab w:val="left" w:pos="1701"/>
          <w:tab w:val="right" w:pos="8313"/>
        </w:tabs>
        <w:jc w:val="both"/>
        <w:rPr>
          <w:rFonts w:ascii="Arial" w:hAnsi="Arial" w:cs="Arial"/>
          <w:szCs w:val="24"/>
        </w:rPr>
      </w:pPr>
      <w:r w:rsidRPr="00E15F9A">
        <w:rPr>
          <w:rFonts w:ascii="Arial" w:hAnsi="Arial" w:cs="Arial"/>
          <w:b/>
          <w:szCs w:val="24"/>
        </w:rPr>
        <w:t>Staff</w:t>
      </w:r>
      <w:r w:rsidRPr="00E15F9A">
        <w:rPr>
          <w:rFonts w:ascii="Arial" w:hAnsi="Arial" w:cs="Arial"/>
          <w:szCs w:val="24"/>
        </w:rPr>
        <w:tab/>
        <w:t>Mr W R Parker</w:t>
      </w:r>
      <w:r w:rsidRPr="00E15F9A">
        <w:rPr>
          <w:rFonts w:ascii="Arial" w:hAnsi="Arial" w:cs="Arial"/>
          <w:szCs w:val="24"/>
        </w:rPr>
        <w:tab/>
        <w:t>Chief Executive Officer</w:t>
      </w:r>
    </w:p>
    <w:p w14:paraId="78702EB1" w14:textId="77777777" w:rsidR="00087C3E" w:rsidRPr="00E15F9A" w:rsidRDefault="00087C3E" w:rsidP="00DD78B9">
      <w:pPr>
        <w:tabs>
          <w:tab w:val="left" w:pos="1701"/>
          <w:tab w:val="right" w:pos="8313"/>
        </w:tabs>
        <w:jc w:val="both"/>
        <w:rPr>
          <w:rFonts w:ascii="Arial" w:hAnsi="Arial" w:cs="Arial"/>
          <w:szCs w:val="24"/>
        </w:rPr>
      </w:pPr>
      <w:r w:rsidRPr="00E15F9A">
        <w:rPr>
          <w:rFonts w:ascii="Arial" w:hAnsi="Arial" w:cs="Arial"/>
          <w:szCs w:val="24"/>
        </w:rPr>
        <w:tab/>
        <w:t>Mr E K Herne</w:t>
      </w:r>
      <w:r w:rsidRPr="00E15F9A">
        <w:rPr>
          <w:rFonts w:ascii="Arial" w:hAnsi="Arial" w:cs="Arial"/>
          <w:szCs w:val="24"/>
        </w:rPr>
        <w:tab/>
        <w:t>Director Corporate &amp; Strategy</w:t>
      </w:r>
    </w:p>
    <w:p w14:paraId="02BC2CEC" w14:textId="77777777" w:rsidR="00087C3E" w:rsidRPr="00E15F9A" w:rsidRDefault="00087C3E" w:rsidP="00DD78B9">
      <w:pPr>
        <w:tabs>
          <w:tab w:val="left" w:pos="1701"/>
          <w:tab w:val="right" w:pos="8313"/>
        </w:tabs>
        <w:jc w:val="both"/>
        <w:rPr>
          <w:rFonts w:ascii="Arial" w:hAnsi="Arial" w:cs="Arial"/>
          <w:szCs w:val="24"/>
        </w:rPr>
      </w:pPr>
      <w:r w:rsidRPr="00E15F9A">
        <w:rPr>
          <w:rFonts w:ascii="Arial" w:hAnsi="Arial" w:cs="Arial"/>
          <w:szCs w:val="24"/>
        </w:rPr>
        <w:tab/>
        <w:t>Mr T G Free</w:t>
      </w:r>
      <w:r w:rsidRPr="00E15F9A">
        <w:rPr>
          <w:rFonts w:ascii="Arial" w:hAnsi="Arial" w:cs="Arial"/>
          <w:szCs w:val="24"/>
        </w:rPr>
        <w:tab/>
        <w:t>Director Planning &amp; Development</w:t>
      </w:r>
    </w:p>
    <w:p w14:paraId="08140D83" w14:textId="77777777" w:rsidR="00087C3E" w:rsidRPr="00E15F9A" w:rsidRDefault="00087C3E" w:rsidP="00DD78B9">
      <w:pPr>
        <w:tabs>
          <w:tab w:val="left" w:pos="1701"/>
          <w:tab w:val="right" w:pos="8313"/>
        </w:tabs>
        <w:jc w:val="both"/>
        <w:rPr>
          <w:rFonts w:ascii="Arial" w:hAnsi="Arial" w:cs="Arial"/>
          <w:szCs w:val="24"/>
        </w:rPr>
      </w:pPr>
      <w:r w:rsidRPr="00E15F9A">
        <w:rPr>
          <w:rFonts w:ascii="Arial" w:hAnsi="Arial" w:cs="Arial"/>
          <w:szCs w:val="24"/>
        </w:rPr>
        <w:tab/>
        <w:t>Mr A D Melville</w:t>
      </w:r>
      <w:r w:rsidRPr="00E15F9A">
        <w:rPr>
          <w:rFonts w:ascii="Arial" w:hAnsi="Arial" w:cs="Arial"/>
          <w:szCs w:val="24"/>
        </w:rPr>
        <w:tab/>
        <w:t>Acting Technical Services</w:t>
      </w:r>
    </w:p>
    <w:p w14:paraId="1DB788D5" w14:textId="6306342D" w:rsidR="00087C3E" w:rsidRPr="00E15F9A" w:rsidRDefault="00087C3E" w:rsidP="00DD78B9">
      <w:pPr>
        <w:tabs>
          <w:tab w:val="left" w:pos="1701"/>
          <w:tab w:val="right" w:pos="8313"/>
        </w:tabs>
        <w:jc w:val="both"/>
        <w:rPr>
          <w:rFonts w:ascii="Arial" w:hAnsi="Arial" w:cs="Arial"/>
          <w:szCs w:val="24"/>
        </w:rPr>
      </w:pPr>
      <w:r w:rsidRPr="00E15F9A">
        <w:rPr>
          <w:rFonts w:ascii="Arial" w:hAnsi="Arial" w:cs="Arial"/>
          <w:szCs w:val="24"/>
        </w:rPr>
        <w:tab/>
        <w:t>Mrs N M Ceric</w:t>
      </w:r>
      <w:r w:rsidRPr="00E15F9A">
        <w:rPr>
          <w:rFonts w:ascii="Arial" w:hAnsi="Arial" w:cs="Arial"/>
          <w:szCs w:val="24"/>
        </w:rPr>
        <w:tab/>
        <w:t>Executive Officer</w:t>
      </w:r>
    </w:p>
    <w:p w14:paraId="25090AC8" w14:textId="77777777" w:rsidR="00087C3E" w:rsidRPr="00E15F9A" w:rsidRDefault="00087C3E" w:rsidP="00DD78B9">
      <w:pPr>
        <w:jc w:val="both"/>
        <w:rPr>
          <w:rFonts w:ascii="Arial" w:hAnsi="Arial" w:cs="Arial"/>
          <w:szCs w:val="24"/>
        </w:rPr>
      </w:pPr>
    </w:p>
    <w:p w14:paraId="66EF5E77" w14:textId="2EAB5A95" w:rsidR="00087C3E" w:rsidRPr="00E15F9A" w:rsidRDefault="00087C3E" w:rsidP="00DD78B9">
      <w:pPr>
        <w:tabs>
          <w:tab w:val="left" w:pos="1701"/>
        </w:tabs>
        <w:ind w:left="1701" w:hanging="1701"/>
        <w:jc w:val="both"/>
        <w:rPr>
          <w:rFonts w:ascii="Arial" w:hAnsi="Arial" w:cs="Arial"/>
          <w:szCs w:val="24"/>
        </w:rPr>
      </w:pPr>
      <w:r w:rsidRPr="00E15F9A">
        <w:rPr>
          <w:rFonts w:ascii="Arial" w:hAnsi="Arial" w:cs="Arial"/>
          <w:b/>
          <w:szCs w:val="24"/>
        </w:rPr>
        <w:t>Public</w:t>
      </w:r>
      <w:r w:rsidRPr="00E15F9A">
        <w:rPr>
          <w:rFonts w:ascii="Arial" w:hAnsi="Arial" w:cs="Arial"/>
          <w:szCs w:val="24"/>
        </w:rPr>
        <w:tab/>
        <w:t xml:space="preserve">There were </w:t>
      </w:r>
      <w:r w:rsidR="006155EF">
        <w:rPr>
          <w:rFonts w:ascii="Arial" w:hAnsi="Arial" w:cs="Arial"/>
          <w:szCs w:val="24"/>
        </w:rPr>
        <w:t>20</w:t>
      </w:r>
      <w:r w:rsidRPr="00E15F9A">
        <w:rPr>
          <w:rFonts w:ascii="Arial" w:hAnsi="Arial" w:cs="Arial"/>
          <w:szCs w:val="24"/>
        </w:rPr>
        <w:t xml:space="preserve"> members of the public present and </w:t>
      </w:r>
      <w:r w:rsidR="006155EF">
        <w:rPr>
          <w:rFonts w:ascii="Arial" w:hAnsi="Arial" w:cs="Arial"/>
          <w:szCs w:val="24"/>
        </w:rPr>
        <w:t>0</w:t>
      </w:r>
      <w:r w:rsidRPr="00E15F9A">
        <w:rPr>
          <w:rFonts w:ascii="Arial" w:hAnsi="Arial" w:cs="Arial"/>
          <w:szCs w:val="24"/>
        </w:rPr>
        <w:t xml:space="preserve"> online.</w:t>
      </w:r>
    </w:p>
    <w:p w14:paraId="0807E3D6" w14:textId="77777777" w:rsidR="00087C3E" w:rsidRPr="00E15F9A" w:rsidRDefault="00087C3E" w:rsidP="00DD78B9">
      <w:pPr>
        <w:tabs>
          <w:tab w:val="left" w:pos="1985"/>
          <w:tab w:val="right" w:pos="8335"/>
        </w:tabs>
        <w:jc w:val="both"/>
        <w:rPr>
          <w:rFonts w:ascii="Arial" w:hAnsi="Arial" w:cs="Arial"/>
          <w:szCs w:val="24"/>
        </w:rPr>
      </w:pPr>
    </w:p>
    <w:p w14:paraId="31BC2BBC" w14:textId="7581315A" w:rsidR="00087C3E" w:rsidRPr="00E15F9A" w:rsidRDefault="00087C3E" w:rsidP="00DD78B9">
      <w:pPr>
        <w:tabs>
          <w:tab w:val="left" w:pos="1701"/>
        </w:tabs>
        <w:ind w:left="1985" w:hanging="1985"/>
        <w:jc w:val="both"/>
        <w:rPr>
          <w:rFonts w:ascii="Arial" w:hAnsi="Arial" w:cs="Arial"/>
          <w:szCs w:val="24"/>
        </w:rPr>
      </w:pPr>
      <w:r w:rsidRPr="00E15F9A">
        <w:rPr>
          <w:rFonts w:ascii="Arial" w:hAnsi="Arial" w:cs="Arial"/>
          <w:b/>
          <w:szCs w:val="24"/>
        </w:rPr>
        <w:t>Press</w:t>
      </w:r>
      <w:r w:rsidRPr="00E15F9A">
        <w:rPr>
          <w:rFonts w:ascii="Arial" w:hAnsi="Arial" w:cs="Arial"/>
          <w:szCs w:val="24"/>
        </w:rPr>
        <w:tab/>
      </w:r>
      <w:r w:rsidR="001A2629">
        <w:rPr>
          <w:rFonts w:ascii="Arial" w:hAnsi="Arial" w:cs="Arial"/>
          <w:szCs w:val="24"/>
        </w:rPr>
        <w:t>The Post Newspaper Representative.</w:t>
      </w:r>
    </w:p>
    <w:p w14:paraId="1AE69E78" w14:textId="77777777" w:rsidR="00087C3E" w:rsidRDefault="00087C3E" w:rsidP="00DD78B9">
      <w:pPr>
        <w:tabs>
          <w:tab w:val="left" w:pos="1985"/>
        </w:tabs>
        <w:ind w:left="1985" w:hanging="1985"/>
        <w:jc w:val="both"/>
        <w:rPr>
          <w:rFonts w:ascii="Arial" w:hAnsi="Arial" w:cs="Arial"/>
          <w:szCs w:val="24"/>
        </w:rPr>
      </w:pPr>
    </w:p>
    <w:p w14:paraId="1C5A2CE6" w14:textId="77777777" w:rsidR="00087C3E" w:rsidRPr="00E15F9A" w:rsidRDefault="00087C3E" w:rsidP="00DD78B9">
      <w:pPr>
        <w:tabs>
          <w:tab w:val="left" w:pos="1985"/>
        </w:tabs>
        <w:ind w:left="1985" w:hanging="1985"/>
        <w:jc w:val="both"/>
        <w:rPr>
          <w:rFonts w:ascii="Arial" w:hAnsi="Arial" w:cs="Arial"/>
          <w:szCs w:val="24"/>
        </w:rPr>
      </w:pPr>
    </w:p>
    <w:p w14:paraId="4A793C16" w14:textId="77777777" w:rsidR="00087C3E" w:rsidRPr="00E15F9A" w:rsidRDefault="00087C3E" w:rsidP="00DD78B9">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E15F9A">
        <w:rPr>
          <w:rFonts w:ascii="Arial" w:hAnsi="Arial" w:cs="Arial"/>
          <w:b/>
          <w:szCs w:val="24"/>
        </w:rPr>
        <w:t>Leave of Absence</w:t>
      </w:r>
      <w:r w:rsidRPr="00E15F9A">
        <w:rPr>
          <w:rFonts w:ascii="Arial" w:hAnsi="Arial" w:cs="Arial"/>
          <w:szCs w:val="24"/>
        </w:rPr>
        <w:tab/>
      </w:r>
      <w:r w:rsidRPr="00E15F9A">
        <w:rPr>
          <w:rFonts w:ascii="Arial" w:hAnsi="Arial" w:cs="Arial"/>
          <w:szCs w:val="24"/>
        </w:rPr>
        <w:tab/>
        <w:t>Nil.</w:t>
      </w:r>
    </w:p>
    <w:p w14:paraId="2802EB3D" w14:textId="77777777" w:rsidR="00087C3E" w:rsidRPr="00E15F9A" w:rsidRDefault="00087C3E" w:rsidP="00DD78B9">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E15F9A">
        <w:rPr>
          <w:rFonts w:ascii="Arial" w:hAnsi="Arial" w:cs="Arial"/>
          <w:b/>
          <w:szCs w:val="24"/>
        </w:rPr>
        <w:t>(Previously Approved)</w:t>
      </w:r>
    </w:p>
    <w:p w14:paraId="1307556F" w14:textId="77777777" w:rsidR="00087C3E" w:rsidRPr="00E15F9A" w:rsidRDefault="00087C3E" w:rsidP="00DD78B9">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1B6547BC" w14:textId="426DAA36" w:rsidR="00087C3E" w:rsidRPr="00362915" w:rsidRDefault="00087C3E" w:rsidP="00DD78B9">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E15F9A">
        <w:rPr>
          <w:rFonts w:ascii="Arial" w:hAnsi="Arial" w:cs="Arial"/>
          <w:b/>
          <w:szCs w:val="24"/>
        </w:rPr>
        <w:t>Apologies</w:t>
      </w:r>
      <w:r w:rsidRPr="00E15F9A">
        <w:rPr>
          <w:rFonts w:ascii="Arial" w:hAnsi="Arial" w:cs="Arial"/>
          <w:szCs w:val="24"/>
        </w:rPr>
        <w:tab/>
      </w:r>
      <w:r w:rsidRPr="00E15F9A">
        <w:rPr>
          <w:rFonts w:ascii="Arial" w:hAnsi="Arial" w:cs="Arial"/>
          <w:szCs w:val="24"/>
        </w:rPr>
        <w:tab/>
      </w:r>
      <w:r w:rsidR="000B14DF" w:rsidRPr="00E15F9A">
        <w:rPr>
          <w:rFonts w:ascii="Arial" w:hAnsi="Arial" w:cs="Arial"/>
          <w:szCs w:val="24"/>
        </w:rPr>
        <w:t>Ms M E Granich</w:t>
      </w:r>
      <w:r w:rsidR="000B14DF">
        <w:rPr>
          <w:rFonts w:ascii="Arial" w:hAnsi="Arial" w:cs="Arial"/>
          <w:szCs w:val="24"/>
        </w:rPr>
        <w:t xml:space="preserve">, </w:t>
      </w:r>
      <w:r w:rsidR="000B14DF" w:rsidRPr="00E15F9A">
        <w:rPr>
          <w:rFonts w:ascii="Arial" w:hAnsi="Arial" w:cs="Arial"/>
          <w:szCs w:val="24"/>
        </w:rPr>
        <w:t>Executive Manager Community</w:t>
      </w:r>
    </w:p>
    <w:p w14:paraId="2C3F10B2" w14:textId="1F279FE5" w:rsid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4E2DC7D1" w14:textId="4D577C89" w:rsidR="00087C3E" w:rsidRDefault="00087C3E"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305164EB" w14:textId="77777777" w:rsidR="00087C3E" w:rsidRDefault="00087C3E"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7C2738D0" w14:textId="77777777" w:rsidR="006155EF" w:rsidRDefault="006155EF"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011F6C90" w14:textId="77777777" w:rsidR="000B14DF" w:rsidRPr="00C6108C" w:rsidRDefault="000B14DF"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0A70481F" w14:textId="77777777"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108B7D5E"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2554A27"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D0A8D31" w14:textId="77777777" w:rsidR="00562866" w:rsidRDefault="00562866" w:rsidP="00765E9D">
      <w:pPr>
        <w:pStyle w:val="BodyText"/>
        <w:rPr>
          <w:rFonts w:ascii="Arial" w:hAnsi="Arial" w:cs="Arial"/>
          <w:sz w:val="22"/>
          <w:szCs w:val="24"/>
        </w:rPr>
      </w:pPr>
    </w:p>
    <w:p w14:paraId="08D74E2C" w14:textId="3A0FD71F" w:rsidR="00611230" w:rsidRDefault="00611230" w:rsidP="00611230">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5F73C4">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6DE9865" w14:textId="77777777" w:rsidR="00611230" w:rsidRDefault="00611230" w:rsidP="00611230">
      <w:pPr>
        <w:pStyle w:val="BodyText2"/>
        <w:rPr>
          <w:rFonts w:ascii="Arial" w:hAnsi="Arial" w:cs="Arial"/>
          <w:i w:val="0"/>
          <w:sz w:val="22"/>
          <w:szCs w:val="24"/>
        </w:rPr>
      </w:pPr>
    </w:p>
    <w:p w14:paraId="64892D30" w14:textId="5C207F23" w:rsidR="00611230" w:rsidRDefault="00611230" w:rsidP="00611230">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65BA38C8" w14:textId="50FABB1D" w:rsidR="00087C3E" w:rsidRDefault="00087C3E" w:rsidP="00611230">
      <w:pPr>
        <w:pStyle w:val="BodyText2"/>
        <w:rPr>
          <w:rFonts w:ascii="Arial" w:hAnsi="Arial" w:cs="Arial"/>
          <w:i w:val="0"/>
          <w:sz w:val="22"/>
          <w:szCs w:val="24"/>
        </w:rPr>
      </w:pPr>
    </w:p>
    <w:p w14:paraId="755E57EF" w14:textId="34EB305D" w:rsidR="00CC40C0" w:rsidRDefault="00B340A7" w:rsidP="00611230">
      <w:pPr>
        <w:pStyle w:val="BodyText2"/>
        <w:rPr>
          <w:rFonts w:ascii="Arial" w:hAnsi="Arial" w:cs="Arial"/>
          <w:i w:val="0"/>
          <w:sz w:val="22"/>
          <w:szCs w:val="24"/>
        </w:rPr>
      </w:pPr>
      <w:r>
        <w:rPr>
          <w:rFonts w:ascii="Arial" w:hAnsi="Arial" w:cs="Arial"/>
          <w:i w:val="0"/>
          <w:noProof/>
          <w:snapToGrid/>
          <w:sz w:val="22"/>
          <w:szCs w:val="24"/>
        </w:rPr>
        <mc:AlternateContent>
          <mc:Choice Requires="wps">
            <w:drawing>
              <wp:anchor distT="0" distB="0" distL="114300" distR="114300" simplePos="0" relativeHeight="251658240" behindDoc="1" locked="0" layoutInCell="1" allowOverlap="1" wp14:anchorId="3DAB1FD9" wp14:editId="0FA1525E">
                <wp:simplePos x="0" y="0"/>
                <wp:positionH relativeFrom="column">
                  <wp:posOffset>-40428</wp:posOffset>
                </wp:positionH>
                <wp:positionV relativeFrom="paragraph">
                  <wp:posOffset>148802</wp:posOffset>
                </wp:positionV>
                <wp:extent cx="5376333" cy="2523066"/>
                <wp:effectExtent l="0" t="0" r="0" b="0"/>
                <wp:wrapNone/>
                <wp:docPr id="2" name="Rectangle 2"/>
                <wp:cNvGraphicFramePr/>
                <a:graphic xmlns:a="http://schemas.openxmlformats.org/drawingml/2006/main">
                  <a:graphicData uri="http://schemas.microsoft.com/office/word/2010/wordprocessingShape">
                    <wps:wsp>
                      <wps:cNvSpPr/>
                      <wps:spPr>
                        <a:xfrm>
                          <a:off x="0" y="0"/>
                          <a:ext cx="5376333" cy="252306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3208FD" id="Rectangle 2" o:spid="_x0000_s1026" style="position:absolute;margin-left:-3.2pt;margin-top:11.7pt;width:423.35pt;height:198.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1HoAIAAKkFAAAOAAAAZHJzL2Uyb0RvYy54bWysVE1v2zAMvQ/YfxB0X+04TboFdYqgRYcB&#10;XRu0HXpWZCkxIImapMTJfv0oyXE/Vuww7CKLIvlIPpM8v9hrRXbC+RZMTUcnJSXCcGhas67pj8fr&#10;T58p8YGZhikwoqYH4enF/OOH887ORAUbUI1wBEGMn3W2ppsQ7KwoPN8IzfwJWGFQKcFpFlB066Jx&#10;rEN0rYqqLKdFB66xDrjwHl+vspLOE76Ugoc7Kb0IRNUUcwvpdOlcxbOYn7PZ2jG7aXmfBvuHLDRr&#10;DQYdoK5YYGTr2j+gdMsdeJDhhIMuQMqWi1QDVjMq31TzsGFWpFqQHG8Hmvz/g+W3u6UjbVPTihLD&#10;NP6ieySNmbUSpIr0dNbP0OrBLl0vebzGWvfS6fjFKsg+UXoYKBX7QDg+TsZn0/F4TAlHXTWpxuV0&#10;GlGLZ3frfPgqQJN4qanD8IlKtrvxIZseTWI0D6ptrlulkhD7RFwqR3YM//BqPUquaqu/Q5PfziZl&#10;mf4zhkxtFc1TAq+QlIl4BiJyDhpfilh9rjfdwkGJaKfMvZBIG1ZYpYgDcg7KOBcm5GT8hjUiP8dU&#10;3s8lAUZkifEH7B7gdZFH7Jxlbx9dRer3wbn8W2LZefBIkcGEwVm3Btx7AAqr6iNn+yNJmZrI0gqa&#10;AzaVgzxt3vLrFn/tDfNhyRyOFw4iroxwh4dU0NUU+hslG3C/3nuP9tj1qKWkw3Gtqf+5ZU5Qor4Z&#10;nIcvo9PTON9JOJ2cVSi4l5rVS43Z6kvAfhnhcrI8XaN9UMerdKCfcLMsYlRUMcMxdk15cEfhMuQ1&#10;gruJi8UimeFMWxZuzIPlETyyGlv3cf/EnO37O+Bo3MJxtNnsTZtn2+hpYLENINs0A8+89nzjPkhN&#10;3O+uuHBeysnqecPOfwMAAP//AwBQSwMEFAAGAAgAAAAhACUb5ovjAAAACQEAAA8AAABkcnMvZG93&#10;bnJldi54bWxMj0tPwzAQhO9I/Adrkbi1NmlUSsimgkoV4nFpy+PqxksSNV5Hsdum/fWYE5xGqxnN&#10;fJvPB9uKA/W+cYxwM1YgiEtnGq4Q3jfL0QyED5qNbh0Twok8zIvLi1xnxh15RYd1qEQsYZ9phDqE&#10;LpPSlzVZ7ceuI47et+utDvHsK2l6fYzltpWJUlNpdcNxodYdLWoqd+u9RVjax9Xzy8dps7tbpK9f&#10;/fnz6fyWIF5fDQ/3IAIN4S8Mv/gRHYrItHV7Nl60CKNpGpMIySRq9GepmoDYIqSJugVZ5PL/B8UP&#10;AAAA//8DAFBLAQItABQABgAIAAAAIQC2gziS/gAAAOEBAAATAAAAAAAAAAAAAAAAAAAAAABbQ29u&#10;dGVudF9UeXBlc10ueG1sUEsBAi0AFAAGAAgAAAAhADj9If/WAAAAlAEAAAsAAAAAAAAAAAAAAAAA&#10;LwEAAF9yZWxzLy5yZWxzUEsBAi0AFAAGAAgAAAAhAAFofUegAgAAqQUAAA4AAAAAAAAAAAAAAAAA&#10;LgIAAGRycy9lMm9Eb2MueG1sUEsBAi0AFAAGAAgAAAAhACUb5ovjAAAACQEAAA8AAAAAAAAAAAAA&#10;AAAA+gQAAGRycy9kb3ducmV2LnhtbFBLBQYAAAAABAAEAPMAAAAKBgAAAAA=&#10;" fillcolor="#bfbfbf [2412]" stroked="f" strokeweight="1pt"/>
            </w:pict>
          </mc:Fallback>
        </mc:AlternateContent>
      </w:r>
    </w:p>
    <w:p w14:paraId="4486A87B" w14:textId="59F52F03" w:rsidR="00CC40C0" w:rsidRPr="006D752D" w:rsidRDefault="00CC40C0" w:rsidP="00D803F3">
      <w:pPr>
        <w:jc w:val="both"/>
        <w:rPr>
          <w:rFonts w:ascii="Arial" w:hAnsi="Arial" w:cs="Arial"/>
          <w:szCs w:val="24"/>
        </w:rPr>
      </w:pPr>
      <w:r w:rsidRPr="006D752D">
        <w:rPr>
          <w:rFonts w:ascii="Arial" w:hAnsi="Arial" w:cs="Arial"/>
          <w:szCs w:val="24"/>
        </w:rPr>
        <w:t xml:space="preserve">Moved – Councillor </w:t>
      </w:r>
      <w:r w:rsidR="0073035A">
        <w:rPr>
          <w:rFonts w:ascii="Arial" w:hAnsi="Arial" w:cs="Arial"/>
          <w:szCs w:val="24"/>
        </w:rPr>
        <w:t>Hodsdon</w:t>
      </w:r>
    </w:p>
    <w:p w14:paraId="7CFA48E0" w14:textId="35FAACBE" w:rsidR="00CC40C0" w:rsidRPr="006D752D" w:rsidRDefault="00CC40C0" w:rsidP="00D803F3">
      <w:pPr>
        <w:jc w:val="both"/>
        <w:rPr>
          <w:rFonts w:ascii="Arial" w:hAnsi="Arial" w:cs="Arial"/>
          <w:szCs w:val="24"/>
        </w:rPr>
      </w:pPr>
      <w:r w:rsidRPr="006D752D">
        <w:rPr>
          <w:rFonts w:ascii="Arial" w:hAnsi="Arial" w:cs="Arial"/>
          <w:szCs w:val="24"/>
        </w:rPr>
        <w:t xml:space="preserve">Seconded – Councillor </w:t>
      </w:r>
      <w:r w:rsidR="0073035A">
        <w:rPr>
          <w:rFonts w:ascii="Arial" w:hAnsi="Arial" w:cs="Arial"/>
          <w:szCs w:val="24"/>
        </w:rPr>
        <w:t>Bennett</w:t>
      </w:r>
    </w:p>
    <w:p w14:paraId="28CAC38B" w14:textId="77777777" w:rsidR="00CC40C0" w:rsidRDefault="00CC40C0" w:rsidP="00D803F3">
      <w:pPr>
        <w:jc w:val="both"/>
        <w:rPr>
          <w:rFonts w:ascii="Arial" w:hAnsi="Arial" w:cs="Arial"/>
          <w:szCs w:val="24"/>
        </w:rPr>
      </w:pPr>
    </w:p>
    <w:p w14:paraId="72B4CBFF" w14:textId="77777777" w:rsidR="004A2AD6" w:rsidRDefault="004F5FC1" w:rsidP="00A738D9">
      <w:pPr>
        <w:jc w:val="both"/>
        <w:rPr>
          <w:rFonts w:ascii="Arial" w:hAnsi="Arial" w:cs="Arial"/>
          <w:b/>
          <w:bCs/>
          <w:szCs w:val="24"/>
        </w:rPr>
      </w:pPr>
      <w:r>
        <w:rPr>
          <w:rFonts w:ascii="Arial" w:hAnsi="Arial" w:cs="Arial"/>
          <w:b/>
          <w:bCs/>
          <w:szCs w:val="24"/>
        </w:rPr>
        <w:t>Council</w:t>
      </w:r>
      <w:r w:rsidR="004A2AD6">
        <w:rPr>
          <w:rFonts w:ascii="Arial" w:hAnsi="Arial" w:cs="Arial"/>
          <w:b/>
          <w:bCs/>
          <w:szCs w:val="24"/>
        </w:rPr>
        <w:t>:</w:t>
      </w:r>
    </w:p>
    <w:p w14:paraId="11E3B5CB" w14:textId="77777777" w:rsidR="004A2AD6" w:rsidRDefault="004A2AD6" w:rsidP="00A738D9">
      <w:pPr>
        <w:jc w:val="both"/>
        <w:rPr>
          <w:rFonts w:ascii="Arial" w:hAnsi="Arial" w:cs="Arial"/>
          <w:b/>
          <w:bCs/>
          <w:szCs w:val="24"/>
        </w:rPr>
      </w:pPr>
    </w:p>
    <w:p w14:paraId="3D782550" w14:textId="5BB50187" w:rsidR="00DD423A" w:rsidRDefault="004F5FC1" w:rsidP="004A2AD6">
      <w:pPr>
        <w:pStyle w:val="ListParagraph"/>
        <w:numPr>
          <w:ilvl w:val="0"/>
          <w:numId w:val="56"/>
        </w:numPr>
        <w:spacing w:after="0" w:line="240" w:lineRule="auto"/>
        <w:ind w:left="567" w:hanging="567"/>
        <w:jc w:val="both"/>
        <w:rPr>
          <w:rFonts w:ascii="Arial" w:hAnsi="Arial" w:cs="Arial"/>
          <w:b/>
          <w:sz w:val="24"/>
          <w:szCs w:val="28"/>
        </w:rPr>
      </w:pPr>
      <w:r w:rsidRPr="004A2AD6">
        <w:rPr>
          <w:rFonts w:ascii="Arial" w:hAnsi="Arial" w:cs="Arial"/>
          <w:b/>
          <w:bCs/>
          <w:sz w:val="24"/>
          <w:szCs w:val="28"/>
        </w:rPr>
        <w:t xml:space="preserve">as per </w:t>
      </w:r>
      <w:r w:rsidR="00D8415F" w:rsidRPr="004A2AD6">
        <w:rPr>
          <w:rFonts w:ascii="Arial" w:hAnsi="Arial" w:cs="Arial"/>
          <w:b/>
          <w:bCs/>
          <w:sz w:val="24"/>
          <w:szCs w:val="28"/>
        </w:rPr>
        <w:t xml:space="preserve">the Local Government </w:t>
      </w:r>
      <w:r w:rsidR="00BD6651" w:rsidRPr="004A2AD6">
        <w:rPr>
          <w:rFonts w:ascii="Arial" w:hAnsi="Arial" w:cs="Arial"/>
          <w:b/>
          <w:bCs/>
          <w:sz w:val="24"/>
          <w:szCs w:val="28"/>
        </w:rPr>
        <w:t>(Administration) Regulations 1996 regu</w:t>
      </w:r>
      <w:r w:rsidR="00576E59" w:rsidRPr="004A2AD6">
        <w:rPr>
          <w:rFonts w:ascii="Arial" w:hAnsi="Arial" w:cs="Arial"/>
          <w:b/>
          <w:bCs/>
          <w:sz w:val="24"/>
          <w:szCs w:val="28"/>
        </w:rPr>
        <w:t xml:space="preserve">lation </w:t>
      </w:r>
      <w:r w:rsidR="003E6552" w:rsidRPr="004A2AD6">
        <w:rPr>
          <w:rFonts w:ascii="Arial" w:hAnsi="Arial" w:cs="Arial"/>
          <w:b/>
          <w:bCs/>
          <w:sz w:val="24"/>
          <w:szCs w:val="28"/>
        </w:rPr>
        <w:t>14A</w:t>
      </w:r>
      <w:r w:rsidR="00BA0089" w:rsidRPr="004A2AD6">
        <w:rPr>
          <w:rFonts w:ascii="Arial" w:hAnsi="Arial" w:cs="Arial"/>
          <w:b/>
          <w:bCs/>
          <w:sz w:val="24"/>
          <w:szCs w:val="28"/>
        </w:rPr>
        <w:t xml:space="preserve"> (1)</w:t>
      </w:r>
      <w:r w:rsidRPr="004A2AD6">
        <w:rPr>
          <w:rFonts w:ascii="Arial" w:hAnsi="Arial" w:cs="Arial"/>
          <w:b/>
          <w:bCs/>
          <w:sz w:val="24"/>
          <w:szCs w:val="28"/>
        </w:rPr>
        <w:t>(a)</w:t>
      </w:r>
      <w:r w:rsidR="00BA0089" w:rsidRPr="004A2AD6">
        <w:rPr>
          <w:rFonts w:ascii="Arial" w:hAnsi="Arial" w:cs="Arial"/>
          <w:b/>
          <w:bCs/>
          <w:sz w:val="24"/>
          <w:szCs w:val="28"/>
        </w:rPr>
        <w:t xml:space="preserve"> </w:t>
      </w:r>
      <w:r w:rsidRPr="004A2AD6">
        <w:rPr>
          <w:rFonts w:ascii="Arial" w:hAnsi="Arial" w:cs="Arial"/>
          <w:b/>
          <w:bCs/>
          <w:sz w:val="24"/>
          <w:szCs w:val="28"/>
        </w:rPr>
        <w:t xml:space="preserve">approves for </w:t>
      </w:r>
      <w:r w:rsidR="00A738D9" w:rsidRPr="004A2AD6">
        <w:rPr>
          <w:rFonts w:ascii="Arial" w:hAnsi="Arial" w:cs="Arial"/>
          <w:b/>
          <w:bCs/>
          <w:sz w:val="24"/>
          <w:szCs w:val="28"/>
        </w:rPr>
        <w:t>C</w:t>
      </w:r>
      <w:r w:rsidR="00A738D9" w:rsidRPr="004A2AD6">
        <w:rPr>
          <w:rFonts w:ascii="Arial" w:hAnsi="Arial" w:cs="Arial"/>
          <w:b/>
          <w:sz w:val="24"/>
          <w:szCs w:val="28"/>
        </w:rPr>
        <w:t>ouncillor Mangano to attend this meeting online via teams</w:t>
      </w:r>
      <w:r w:rsidR="00CA7C4A">
        <w:rPr>
          <w:rFonts w:ascii="Arial" w:hAnsi="Arial" w:cs="Arial"/>
          <w:b/>
          <w:sz w:val="24"/>
          <w:szCs w:val="28"/>
        </w:rPr>
        <w:t>; and</w:t>
      </w:r>
    </w:p>
    <w:p w14:paraId="46218E5F" w14:textId="77777777" w:rsidR="004A2AD6" w:rsidRPr="004A2AD6" w:rsidRDefault="004A2AD6" w:rsidP="004A2AD6">
      <w:pPr>
        <w:pStyle w:val="ListParagraph"/>
        <w:spacing w:after="0" w:line="240" w:lineRule="auto"/>
        <w:ind w:left="567"/>
        <w:jc w:val="both"/>
        <w:rPr>
          <w:rFonts w:ascii="Arial" w:hAnsi="Arial" w:cs="Arial"/>
          <w:b/>
          <w:sz w:val="24"/>
          <w:szCs w:val="28"/>
        </w:rPr>
      </w:pPr>
    </w:p>
    <w:p w14:paraId="162ADFD7" w14:textId="727E9AB5" w:rsidR="00C10022" w:rsidRPr="00C10022" w:rsidRDefault="004A2AD6" w:rsidP="00C10022">
      <w:pPr>
        <w:pStyle w:val="ListParagraph"/>
        <w:numPr>
          <w:ilvl w:val="0"/>
          <w:numId w:val="56"/>
        </w:numPr>
        <w:spacing w:after="0" w:line="240" w:lineRule="auto"/>
        <w:ind w:left="567" w:hanging="567"/>
        <w:jc w:val="both"/>
        <w:rPr>
          <w:rFonts w:ascii="Arial" w:hAnsi="Arial" w:cs="Arial"/>
          <w:b/>
          <w:sz w:val="24"/>
          <w:szCs w:val="24"/>
        </w:rPr>
      </w:pPr>
      <w:r w:rsidRPr="00C10022">
        <w:rPr>
          <w:rFonts w:ascii="Arial" w:hAnsi="Arial" w:cs="Arial"/>
          <w:b/>
          <w:bCs/>
          <w:sz w:val="24"/>
          <w:szCs w:val="28"/>
        </w:rPr>
        <w:t>as</w:t>
      </w:r>
      <w:r w:rsidRPr="00C10022">
        <w:rPr>
          <w:rFonts w:ascii="Arial" w:hAnsi="Arial" w:cs="Arial"/>
          <w:b/>
          <w:sz w:val="24"/>
          <w:szCs w:val="28"/>
        </w:rPr>
        <w:t xml:space="preserve"> per the Local Government (Administration) Regulations 1996 regulation </w:t>
      </w:r>
      <w:r w:rsidR="007F1B49" w:rsidRPr="00C10022">
        <w:rPr>
          <w:rFonts w:ascii="Arial" w:hAnsi="Arial" w:cs="Arial"/>
          <w:b/>
          <w:sz w:val="24"/>
          <w:szCs w:val="28"/>
        </w:rPr>
        <w:t>14A(4)(b)(ii) approve</w:t>
      </w:r>
      <w:r w:rsidR="00C23A43" w:rsidRPr="00C10022">
        <w:rPr>
          <w:rFonts w:ascii="Arial" w:hAnsi="Arial" w:cs="Arial"/>
          <w:b/>
          <w:sz w:val="24"/>
          <w:szCs w:val="28"/>
        </w:rPr>
        <w:t xml:space="preserve">s </w:t>
      </w:r>
      <w:r w:rsidR="00C10022" w:rsidRPr="00C10022">
        <w:rPr>
          <w:rFonts w:ascii="Arial" w:hAnsi="Arial" w:cs="Arial"/>
          <w:b/>
          <w:sz w:val="24"/>
          <w:szCs w:val="28"/>
        </w:rPr>
        <w:t xml:space="preserve">a private room at the Collie Ridge Motel, </w:t>
      </w:r>
      <w:r w:rsidR="00267534">
        <w:rPr>
          <w:rFonts w:ascii="Arial" w:hAnsi="Arial" w:cs="Arial"/>
          <w:b/>
          <w:sz w:val="24"/>
          <w:szCs w:val="28"/>
        </w:rPr>
        <w:t>185-195</w:t>
      </w:r>
      <w:r w:rsidR="00A7670E">
        <w:rPr>
          <w:rFonts w:ascii="Arial" w:hAnsi="Arial" w:cs="Arial"/>
          <w:b/>
          <w:sz w:val="24"/>
          <w:szCs w:val="28"/>
        </w:rPr>
        <w:t xml:space="preserve"> </w:t>
      </w:r>
      <w:proofErr w:type="spellStart"/>
      <w:r w:rsidR="00C10022" w:rsidRPr="00C10022">
        <w:rPr>
          <w:rFonts w:ascii="Arial" w:hAnsi="Arial" w:cs="Arial"/>
          <w:b/>
          <w:sz w:val="24"/>
          <w:szCs w:val="28"/>
        </w:rPr>
        <w:t>Throssell</w:t>
      </w:r>
      <w:proofErr w:type="spellEnd"/>
      <w:r w:rsidR="00C10022" w:rsidRPr="00C10022">
        <w:rPr>
          <w:rFonts w:ascii="Arial" w:hAnsi="Arial" w:cs="Arial"/>
          <w:b/>
          <w:sz w:val="24"/>
          <w:szCs w:val="28"/>
        </w:rPr>
        <w:t xml:space="preserve"> Street</w:t>
      </w:r>
      <w:r w:rsidR="00A7670E">
        <w:rPr>
          <w:rFonts w:ascii="Arial" w:hAnsi="Arial" w:cs="Arial"/>
          <w:b/>
          <w:sz w:val="24"/>
          <w:szCs w:val="28"/>
        </w:rPr>
        <w:t>,</w:t>
      </w:r>
      <w:r w:rsidR="00C10022" w:rsidRPr="00C10022">
        <w:rPr>
          <w:rFonts w:ascii="Arial" w:hAnsi="Arial" w:cs="Arial"/>
          <w:b/>
          <w:sz w:val="24"/>
          <w:szCs w:val="28"/>
        </w:rPr>
        <w:t xml:space="preserve"> Collie</w:t>
      </w:r>
      <w:r w:rsidR="004E126A">
        <w:rPr>
          <w:rFonts w:ascii="Arial" w:hAnsi="Arial" w:cs="Arial"/>
          <w:b/>
          <w:sz w:val="24"/>
          <w:szCs w:val="28"/>
        </w:rPr>
        <w:t xml:space="preserve">, Western Australia </w:t>
      </w:r>
      <w:r w:rsidR="00A738D9" w:rsidRPr="00C10022">
        <w:rPr>
          <w:rFonts w:ascii="Arial" w:hAnsi="Arial" w:cs="Arial"/>
          <w:b/>
          <w:sz w:val="24"/>
          <w:szCs w:val="28"/>
        </w:rPr>
        <w:t>as a suitable place</w:t>
      </w:r>
      <w:r w:rsidR="00C10022" w:rsidRPr="00C10022">
        <w:rPr>
          <w:rFonts w:ascii="Arial" w:hAnsi="Arial" w:cs="Arial"/>
          <w:b/>
          <w:sz w:val="24"/>
          <w:szCs w:val="28"/>
        </w:rPr>
        <w:t>.</w:t>
      </w:r>
      <w:r w:rsidR="00B15FF0" w:rsidRPr="00C10022">
        <w:rPr>
          <w:rFonts w:ascii="Arial" w:hAnsi="Arial" w:cs="Arial"/>
          <w:b/>
          <w:sz w:val="24"/>
          <w:szCs w:val="28"/>
        </w:rPr>
        <w:t xml:space="preserve"> </w:t>
      </w:r>
    </w:p>
    <w:p w14:paraId="10BFF5FE" w14:textId="7E56E95B" w:rsidR="0073035A" w:rsidRPr="006D752D" w:rsidRDefault="0073035A"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4C90409A" w14:textId="275C0887" w:rsidR="00CC40C0" w:rsidRPr="006D752D" w:rsidRDefault="00CC40C0" w:rsidP="00D803F3">
      <w:pPr>
        <w:jc w:val="right"/>
        <w:rPr>
          <w:rFonts w:ascii="Arial" w:hAnsi="Arial" w:cs="Arial"/>
          <w:b/>
          <w:szCs w:val="24"/>
        </w:rPr>
      </w:pPr>
    </w:p>
    <w:p w14:paraId="5EA56E54" w14:textId="193FED7E" w:rsidR="00087C3E" w:rsidRDefault="00087C3E" w:rsidP="00611230">
      <w:pPr>
        <w:pStyle w:val="BodyText2"/>
        <w:rPr>
          <w:rFonts w:ascii="Arial" w:hAnsi="Arial" w:cs="Arial"/>
          <w:i w:val="0"/>
          <w:sz w:val="22"/>
          <w:szCs w:val="24"/>
        </w:rPr>
      </w:pPr>
    </w:p>
    <w:p w14:paraId="1BAAFEEB" w14:textId="0534F8E7" w:rsidR="0073035A" w:rsidRDefault="0073035A" w:rsidP="00DC426A">
      <w:pPr>
        <w:pStyle w:val="BodyText2"/>
        <w:ind w:left="-851"/>
        <w:rPr>
          <w:rFonts w:ascii="Arial" w:hAnsi="Arial" w:cs="Arial"/>
          <w:i w:val="0"/>
          <w:sz w:val="22"/>
          <w:szCs w:val="24"/>
        </w:rPr>
      </w:pPr>
      <w:r>
        <w:rPr>
          <w:rFonts w:ascii="Arial" w:hAnsi="Arial" w:cs="Arial"/>
          <w:i w:val="0"/>
          <w:sz w:val="22"/>
          <w:szCs w:val="24"/>
        </w:rPr>
        <w:t>Councillor Mangano joined the meeting at 7.0</w:t>
      </w:r>
      <w:r w:rsidR="00C43318">
        <w:rPr>
          <w:rFonts w:ascii="Arial" w:hAnsi="Arial" w:cs="Arial"/>
          <w:i w:val="0"/>
          <w:sz w:val="22"/>
          <w:szCs w:val="24"/>
        </w:rPr>
        <w:t>2</w:t>
      </w:r>
      <w:r>
        <w:rPr>
          <w:rFonts w:ascii="Arial" w:hAnsi="Arial" w:cs="Arial"/>
          <w:i w:val="0"/>
          <w:sz w:val="22"/>
          <w:szCs w:val="24"/>
        </w:rPr>
        <w:t>pm.</w:t>
      </w:r>
    </w:p>
    <w:p w14:paraId="7162C7D1" w14:textId="77777777" w:rsidR="0073035A" w:rsidRDefault="0073035A" w:rsidP="00611230">
      <w:pPr>
        <w:pStyle w:val="BodyText2"/>
        <w:rPr>
          <w:rFonts w:ascii="Arial" w:hAnsi="Arial" w:cs="Arial"/>
          <w:i w:val="0"/>
          <w:sz w:val="22"/>
          <w:szCs w:val="24"/>
        </w:rPr>
      </w:pPr>
    </w:p>
    <w:p w14:paraId="770DD7FB" w14:textId="77777777" w:rsidR="0073035A" w:rsidRDefault="0073035A" w:rsidP="00611230">
      <w:pPr>
        <w:pStyle w:val="BodyText2"/>
        <w:rPr>
          <w:rFonts w:ascii="Arial" w:hAnsi="Arial" w:cs="Arial"/>
          <w:i w:val="0"/>
          <w:sz w:val="22"/>
          <w:szCs w:val="24"/>
        </w:rPr>
      </w:pPr>
    </w:p>
    <w:p w14:paraId="33DAAA5F" w14:textId="59A0341A" w:rsidR="005A6543" w:rsidRPr="00180419" w:rsidRDefault="005A6543" w:rsidP="00C64AA1">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2" w:name="_Toc90044491"/>
      <w:r w:rsidRPr="00180419">
        <w:rPr>
          <w:rFonts w:ascii="Arial" w:hAnsi="Arial" w:cs="Arial"/>
          <w:caps w:val="0"/>
          <w:sz w:val="24"/>
          <w:szCs w:val="24"/>
          <w:u w:val="none"/>
        </w:rPr>
        <w:t>Public Question Time</w:t>
      </w:r>
      <w:bookmarkEnd w:id="2"/>
    </w:p>
    <w:p w14:paraId="66C6CE75" w14:textId="77777777" w:rsidR="005A6543" w:rsidRPr="00180419" w:rsidRDefault="005A6543" w:rsidP="005A6543">
      <w:pPr>
        <w:tabs>
          <w:tab w:val="left" w:pos="720"/>
          <w:tab w:val="left" w:pos="1440"/>
          <w:tab w:val="left" w:pos="2410"/>
          <w:tab w:val="left" w:pos="2977"/>
          <w:tab w:val="right" w:pos="8505"/>
        </w:tabs>
        <w:jc w:val="both"/>
        <w:rPr>
          <w:rFonts w:ascii="Arial" w:hAnsi="Arial" w:cs="Arial"/>
          <w:szCs w:val="24"/>
        </w:rPr>
      </w:pPr>
    </w:p>
    <w:p w14:paraId="73EB576F"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Pr>
          <w:rFonts w:ascii="Arial" w:hAnsi="Arial" w:cs="Arial"/>
          <w:szCs w:val="24"/>
        </w:rPr>
        <w:t xml:space="preserve"> or substance of the question.</w:t>
      </w:r>
    </w:p>
    <w:p w14:paraId="268643F9"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7EA6AAC" w14:textId="5C6A7B12" w:rsidR="005A6543"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 xml:space="preserve">The order in which the CEO receives registrations of interest shall determine the order of questions unless the </w:t>
      </w:r>
      <w:proofErr w:type="gramStart"/>
      <w:r w:rsidRPr="00765E9D">
        <w:rPr>
          <w:rFonts w:ascii="Arial" w:hAnsi="Arial" w:cs="Arial"/>
          <w:szCs w:val="24"/>
        </w:rPr>
        <w:t>Mayor</w:t>
      </w:r>
      <w:proofErr w:type="gramEnd"/>
      <w:r w:rsidRPr="00765E9D">
        <w:rPr>
          <w:rFonts w:ascii="Arial" w:hAnsi="Arial" w:cs="Arial"/>
          <w:szCs w:val="24"/>
        </w:rPr>
        <w:t xml:space="preserve"> determines otherwise.</w:t>
      </w:r>
      <w:r>
        <w:rPr>
          <w:rFonts w:ascii="Arial" w:hAnsi="Arial" w:cs="Arial"/>
          <w:szCs w:val="24"/>
        </w:rPr>
        <w:t xml:space="preserve"> </w:t>
      </w:r>
      <w:r w:rsidRPr="00765E9D">
        <w:rPr>
          <w:rFonts w:ascii="Arial" w:hAnsi="Arial" w:cs="Arial"/>
          <w:szCs w:val="24"/>
        </w:rPr>
        <w:t>Questions must relate to a matter affecting the City of Nedlands.</w:t>
      </w:r>
    </w:p>
    <w:p w14:paraId="7C005021" w14:textId="7F1AD487" w:rsidR="00087C3E" w:rsidRDefault="00087C3E"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435842FE" w14:textId="48FDC377" w:rsidR="00087C3E" w:rsidRPr="00765E9D" w:rsidRDefault="00087C3E"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470AF956" w14:textId="77777777" w:rsidR="00562866"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B0C4292" w14:textId="77777777" w:rsidR="0043778E" w:rsidRPr="00180419" w:rsidRDefault="0043778E"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10838F4" w14:textId="77777777" w:rsidR="00352DDF" w:rsidRDefault="00352DDF">
      <w:pPr>
        <w:rPr>
          <w:rFonts w:ascii="Arial" w:hAnsi="Arial" w:cs="Arial"/>
          <w:b/>
          <w:kern w:val="28"/>
          <w:szCs w:val="24"/>
        </w:rPr>
      </w:pPr>
      <w:r>
        <w:rPr>
          <w:rFonts w:ascii="Arial" w:hAnsi="Arial" w:cs="Arial"/>
          <w:caps/>
          <w:szCs w:val="24"/>
        </w:rPr>
        <w:br w:type="page"/>
      </w:r>
    </w:p>
    <w:p w14:paraId="706284D9" w14:textId="77A49C2C" w:rsidR="00683A50"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3" w:name="_Toc90044492"/>
      <w:r w:rsidRPr="00180419">
        <w:rPr>
          <w:rFonts w:ascii="Arial" w:hAnsi="Arial" w:cs="Arial"/>
          <w:caps w:val="0"/>
          <w:sz w:val="24"/>
          <w:szCs w:val="24"/>
          <w:u w:val="none"/>
        </w:rPr>
        <w:t>Addresses By Members of the Public (only for items listed on the agenda)</w:t>
      </w:r>
      <w:bookmarkEnd w:id="3"/>
    </w:p>
    <w:p w14:paraId="0E8F6050"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D6E8AB2" w14:textId="77777777" w:rsidR="00F645AA" w:rsidRDefault="00F645AA"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Addresses by members of the public who have completed Public Address Session Forms will be invited to be made as each item relating to their address</w:t>
      </w:r>
      <w:r w:rsidR="006D263D">
        <w:rPr>
          <w:rFonts w:ascii="Arial" w:hAnsi="Arial" w:cs="Arial"/>
          <w:szCs w:val="24"/>
        </w:rPr>
        <w:t xml:space="preserve"> is discussed by the Committee.</w:t>
      </w:r>
    </w:p>
    <w:p w14:paraId="04CB99E5" w14:textId="66146F1A" w:rsidR="00562866" w:rsidRDefault="00562866" w:rsidP="0014472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85B59C1" w14:textId="066EEE20" w:rsidR="00B92238" w:rsidRDefault="000D0C2A" w:rsidP="00B92238">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Dr Graham Thom</w:t>
      </w:r>
      <w:r w:rsidR="00B92238">
        <w:rPr>
          <w:rFonts w:ascii="Arial" w:hAnsi="Arial" w:cs="Arial"/>
          <w:szCs w:val="24"/>
        </w:rPr>
        <w:t xml:space="preserve">, </w:t>
      </w:r>
      <w:r w:rsidR="00CF1C3B">
        <w:rPr>
          <w:rFonts w:ascii="Arial" w:hAnsi="Arial" w:cs="Arial"/>
          <w:szCs w:val="24"/>
        </w:rPr>
        <w:t>Bruce</w:t>
      </w:r>
      <w:r w:rsidR="00B92238">
        <w:rPr>
          <w:rFonts w:ascii="Arial" w:hAnsi="Arial" w:cs="Arial"/>
          <w:szCs w:val="24"/>
        </w:rPr>
        <w:t xml:space="preserve"> Street, </w:t>
      </w:r>
      <w:r w:rsidR="00740F65">
        <w:rPr>
          <w:rFonts w:ascii="Arial" w:hAnsi="Arial" w:cs="Arial"/>
          <w:szCs w:val="24"/>
        </w:rPr>
        <w:t>Nedlands</w:t>
      </w:r>
      <w:r w:rsidR="00B92238">
        <w:rPr>
          <w:rFonts w:ascii="Arial" w:hAnsi="Arial" w:cs="Arial"/>
          <w:szCs w:val="24"/>
        </w:rPr>
        <w:tab/>
        <w:t>PD</w:t>
      </w:r>
      <w:r w:rsidR="00740F65">
        <w:rPr>
          <w:rFonts w:ascii="Arial" w:hAnsi="Arial" w:cs="Arial"/>
          <w:szCs w:val="24"/>
        </w:rPr>
        <w:t>43</w:t>
      </w:r>
      <w:r w:rsidR="00B92238">
        <w:rPr>
          <w:rFonts w:ascii="Arial" w:hAnsi="Arial" w:cs="Arial"/>
          <w:szCs w:val="24"/>
        </w:rPr>
        <w:t>.21</w:t>
      </w:r>
    </w:p>
    <w:p w14:paraId="038EF232" w14:textId="56F8026D" w:rsidR="00B92238" w:rsidRDefault="00B92238" w:rsidP="00B92238">
      <w:pPr>
        <w:tabs>
          <w:tab w:val="left" w:pos="720"/>
          <w:tab w:val="left" w:pos="1440"/>
          <w:tab w:val="left" w:pos="2410"/>
          <w:tab w:val="left" w:pos="2977"/>
          <w:tab w:val="right" w:pos="8335"/>
          <w:tab w:val="right" w:pos="8505"/>
        </w:tabs>
        <w:jc w:val="both"/>
        <w:rPr>
          <w:rFonts w:ascii="Arial" w:hAnsi="Arial" w:cs="Arial"/>
          <w:szCs w:val="24"/>
        </w:rPr>
      </w:pPr>
      <w:r w:rsidRPr="004200CA">
        <w:rPr>
          <w:rFonts w:ascii="Arial" w:hAnsi="Arial" w:cs="Arial"/>
          <w:sz w:val="22"/>
          <w:szCs w:val="22"/>
        </w:rPr>
        <w:t>(</w:t>
      </w:r>
      <w:proofErr w:type="gramStart"/>
      <w:r w:rsidRPr="004200CA">
        <w:rPr>
          <w:rFonts w:ascii="Arial" w:hAnsi="Arial" w:cs="Arial"/>
          <w:sz w:val="22"/>
          <w:szCs w:val="22"/>
        </w:rPr>
        <w:t>spoke</w:t>
      </w:r>
      <w:proofErr w:type="gramEnd"/>
      <w:r w:rsidRPr="004200CA">
        <w:rPr>
          <w:rFonts w:ascii="Arial" w:hAnsi="Arial" w:cs="Arial"/>
          <w:sz w:val="22"/>
          <w:szCs w:val="22"/>
        </w:rPr>
        <w:t xml:space="preserve"> in </w:t>
      </w:r>
      <w:r w:rsidR="00237D78">
        <w:rPr>
          <w:rFonts w:ascii="Arial" w:hAnsi="Arial" w:cs="Arial"/>
          <w:sz w:val="22"/>
          <w:szCs w:val="22"/>
        </w:rPr>
        <w:t>opposition</w:t>
      </w:r>
      <w:r w:rsidRPr="004200CA">
        <w:rPr>
          <w:rFonts w:ascii="Arial" w:hAnsi="Arial" w:cs="Arial"/>
          <w:sz w:val="22"/>
          <w:szCs w:val="22"/>
        </w:rPr>
        <w:t xml:space="preserve"> of the recommendation)</w:t>
      </w:r>
    </w:p>
    <w:p w14:paraId="79253AB3" w14:textId="6C2F8EE9" w:rsidR="003B2D76" w:rsidRPr="00180419" w:rsidRDefault="003B2D76" w:rsidP="003B2D76">
      <w:pPr>
        <w:tabs>
          <w:tab w:val="left" w:pos="720"/>
          <w:tab w:val="left" w:pos="1440"/>
          <w:tab w:val="left" w:pos="2410"/>
          <w:tab w:val="left" w:pos="2977"/>
          <w:tab w:val="right" w:pos="8335"/>
          <w:tab w:val="right" w:pos="8505"/>
        </w:tabs>
        <w:jc w:val="both"/>
        <w:rPr>
          <w:rFonts w:ascii="Arial" w:hAnsi="Arial" w:cs="Arial"/>
          <w:szCs w:val="24"/>
        </w:rPr>
      </w:pPr>
    </w:p>
    <w:p w14:paraId="176117E0" w14:textId="24B0C327" w:rsidR="00C65E88" w:rsidRDefault="00C65E88" w:rsidP="00C65E88">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Mrs </w:t>
      </w:r>
      <w:r w:rsidR="00A83F09">
        <w:rPr>
          <w:rFonts w:ascii="Arial" w:hAnsi="Arial" w:cs="Arial"/>
          <w:szCs w:val="24"/>
        </w:rPr>
        <w:t xml:space="preserve">Stella </w:t>
      </w:r>
      <w:proofErr w:type="spellStart"/>
      <w:r w:rsidR="00A83F09">
        <w:rPr>
          <w:rFonts w:ascii="Arial" w:hAnsi="Arial" w:cs="Arial"/>
          <w:szCs w:val="24"/>
        </w:rPr>
        <w:t>Fat</w:t>
      </w:r>
      <w:r w:rsidR="00295601">
        <w:rPr>
          <w:rFonts w:ascii="Arial" w:hAnsi="Arial" w:cs="Arial"/>
          <w:szCs w:val="24"/>
        </w:rPr>
        <w:t>ouros</w:t>
      </w:r>
      <w:proofErr w:type="spellEnd"/>
      <w:r>
        <w:rPr>
          <w:rFonts w:ascii="Arial" w:hAnsi="Arial" w:cs="Arial"/>
          <w:szCs w:val="24"/>
        </w:rPr>
        <w:t xml:space="preserve">, </w:t>
      </w:r>
      <w:r w:rsidR="00295601">
        <w:rPr>
          <w:rFonts w:ascii="Arial" w:hAnsi="Arial" w:cs="Arial"/>
          <w:szCs w:val="24"/>
        </w:rPr>
        <w:t>Watkins Road</w:t>
      </w:r>
      <w:r>
        <w:rPr>
          <w:rFonts w:ascii="Arial" w:hAnsi="Arial" w:cs="Arial"/>
          <w:szCs w:val="24"/>
        </w:rPr>
        <w:t xml:space="preserve">, </w:t>
      </w:r>
      <w:r w:rsidR="00295601">
        <w:rPr>
          <w:rFonts w:ascii="Arial" w:hAnsi="Arial" w:cs="Arial"/>
          <w:szCs w:val="24"/>
        </w:rPr>
        <w:t>Dalkeith</w:t>
      </w:r>
      <w:r>
        <w:rPr>
          <w:rFonts w:ascii="Arial" w:hAnsi="Arial" w:cs="Arial"/>
          <w:szCs w:val="24"/>
        </w:rPr>
        <w:tab/>
        <w:t>PD</w:t>
      </w:r>
      <w:r w:rsidR="00D42A2C">
        <w:rPr>
          <w:rFonts w:ascii="Arial" w:hAnsi="Arial" w:cs="Arial"/>
          <w:szCs w:val="24"/>
        </w:rPr>
        <w:t>45</w:t>
      </w:r>
      <w:r>
        <w:rPr>
          <w:rFonts w:ascii="Arial" w:hAnsi="Arial" w:cs="Arial"/>
          <w:szCs w:val="24"/>
        </w:rPr>
        <w:t>.21</w:t>
      </w:r>
    </w:p>
    <w:p w14:paraId="02DDA94C" w14:textId="0AF4BE42" w:rsidR="00C65E88" w:rsidRDefault="00C65E88" w:rsidP="00C65E88">
      <w:pPr>
        <w:tabs>
          <w:tab w:val="left" w:pos="720"/>
          <w:tab w:val="left" w:pos="1440"/>
          <w:tab w:val="left" w:pos="2410"/>
          <w:tab w:val="left" w:pos="2977"/>
          <w:tab w:val="right" w:pos="8335"/>
          <w:tab w:val="right" w:pos="8505"/>
        </w:tabs>
        <w:jc w:val="both"/>
        <w:rPr>
          <w:rFonts w:ascii="Arial" w:hAnsi="Arial" w:cs="Arial"/>
          <w:sz w:val="22"/>
          <w:szCs w:val="22"/>
        </w:rPr>
      </w:pPr>
      <w:r w:rsidRPr="004200CA">
        <w:rPr>
          <w:rFonts w:ascii="Arial" w:hAnsi="Arial" w:cs="Arial"/>
          <w:sz w:val="22"/>
          <w:szCs w:val="22"/>
        </w:rPr>
        <w:t>(</w:t>
      </w:r>
      <w:proofErr w:type="gramStart"/>
      <w:r w:rsidRPr="004200CA">
        <w:rPr>
          <w:rFonts w:ascii="Arial" w:hAnsi="Arial" w:cs="Arial"/>
          <w:sz w:val="22"/>
          <w:szCs w:val="22"/>
        </w:rPr>
        <w:t>spoke</w:t>
      </w:r>
      <w:proofErr w:type="gramEnd"/>
      <w:r w:rsidRPr="004200CA">
        <w:rPr>
          <w:rFonts w:ascii="Arial" w:hAnsi="Arial" w:cs="Arial"/>
          <w:sz w:val="22"/>
          <w:szCs w:val="22"/>
        </w:rPr>
        <w:t xml:space="preserve"> in support of the recommendation)</w:t>
      </w:r>
    </w:p>
    <w:p w14:paraId="6A33B175" w14:textId="5C2BBA48" w:rsidR="00740F65" w:rsidRDefault="00740F65" w:rsidP="00C65E88">
      <w:pPr>
        <w:tabs>
          <w:tab w:val="left" w:pos="720"/>
          <w:tab w:val="left" w:pos="1440"/>
          <w:tab w:val="left" w:pos="2410"/>
          <w:tab w:val="left" w:pos="2977"/>
          <w:tab w:val="right" w:pos="8335"/>
          <w:tab w:val="right" w:pos="8505"/>
        </w:tabs>
        <w:jc w:val="both"/>
        <w:rPr>
          <w:rFonts w:ascii="Arial" w:hAnsi="Arial" w:cs="Arial"/>
          <w:sz w:val="22"/>
          <w:szCs w:val="22"/>
        </w:rPr>
      </w:pPr>
    </w:p>
    <w:p w14:paraId="63659501" w14:textId="6449E6C3" w:rsidR="00740F65" w:rsidRDefault="00740F65" w:rsidP="00740F65">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Mr</w:t>
      </w:r>
      <w:r w:rsidR="00450924">
        <w:rPr>
          <w:rFonts w:ascii="Arial" w:hAnsi="Arial" w:cs="Arial"/>
          <w:szCs w:val="24"/>
        </w:rPr>
        <w:t xml:space="preserve"> Daniel Hollingworth</w:t>
      </w:r>
      <w:r>
        <w:rPr>
          <w:rFonts w:ascii="Arial" w:hAnsi="Arial" w:cs="Arial"/>
          <w:szCs w:val="24"/>
        </w:rPr>
        <w:t xml:space="preserve">, </w:t>
      </w:r>
      <w:r w:rsidR="00450924">
        <w:rPr>
          <w:rFonts w:ascii="Arial" w:hAnsi="Arial" w:cs="Arial"/>
          <w:szCs w:val="24"/>
        </w:rPr>
        <w:t>Kin</w:t>
      </w:r>
      <w:r w:rsidR="00391C55">
        <w:rPr>
          <w:rFonts w:ascii="Arial" w:hAnsi="Arial" w:cs="Arial"/>
          <w:szCs w:val="24"/>
        </w:rPr>
        <w:t>g</w:t>
      </w:r>
      <w:r w:rsidR="00450924">
        <w:rPr>
          <w:rFonts w:ascii="Arial" w:hAnsi="Arial" w:cs="Arial"/>
          <w:szCs w:val="24"/>
        </w:rPr>
        <w:t xml:space="preserve"> Street</w:t>
      </w:r>
      <w:r>
        <w:rPr>
          <w:rFonts w:ascii="Arial" w:hAnsi="Arial" w:cs="Arial"/>
          <w:szCs w:val="24"/>
        </w:rPr>
        <w:t xml:space="preserve">, </w:t>
      </w:r>
      <w:r w:rsidR="00450924">
        <w:rPr>
          <w:rFonts w:ascii="Arial" w:hAnsi="Arial" w:cs="Arial"/>
          <w:szCs w:val="24"/>
        </w:rPr>
        <w:t>Perth</w:t>
      </w:r>
      <w:r>
        <w:rPr>
          <w:rFonts w:ascii="Arial" w:hAnsi="Arial" w:cs="Arial"/>
          <w:szCs w:val="24"/>
        </w:rPr>
        <w:tab/>
        <w:t>PD45.21</w:t>
      </w:r>
    </w:p>
    <w:p w14:paraId="149641C3" w14:textId="3304A629" w:rsidR="00740F65" w:rsidRDefault="00740F65" w:rsidP="00C65E88">
      <w:pPr>
        <w:tabs>
          <w:tab w:val="left" w:pos="720"/>
          <w:tab w:val="left" w:pos="1440"/>
          <w:tab w:val="left" w:pos="2410"/>
          <w:tab w:val="left" w:pos="2977"/>
          <w:tab w:val="right" w:pos="8335"/>
          <w:tab w:val="right" w:pos="8505"/>
        </w:tabs>
        <w:jc w:val="both"/>
        <w:rPr>
          <w:rFonts w:ascii="Arial" w:hAnsi="Arial" w:cs="Arial"/>
          <w:szCs w:val="24"/>
        </w:rPr>
      </w:pPr>
      <w:r w:rsidRPr="004200CA">
        <w:rPr>
          <w:rFonts w:ascii="Arial" w:hAnsi="Arial" w:cs="Arial"/>
          <w:sz w:val="22"/>
          <w:szCs w:val="22"/>
        </w:rPr>
        <w:t>(</w:t>
      </w:r>
      <w:proofErr w:type="gramStart"/>
      <w:r w:rsidRPr="004200CA">
        <w:rPr>
          <w:rFonts w:ascii="Arial" w:hAnsi="Arial" w:cs="Arial"/>
          <w:sz w:val="22"/>
          <w:szCs w:val="22"/>
        </w:rPr>
        <w:t>spoke</w:t>
      </w:r>
      <w:proofErr w:type="gramEnd"/>
      <w:r w:rsidRPr="004200CA">
        <w:rPr>
          <w:rFonts w:ascii="Arial" w:hAnsi="Arial" w:cs="Arial"/>
          <w:sz w:val="22"/>
          <w:szCs w:val="22"/>
        </w:rPr>
        <w:t xml:space="preserve"> in </w:t>
      </w:r>
      <w:r w:rsidR="00237D78">
        <w:rPr>
          <w:rFonts w:ascii="Arial" w:hAnsi="Arial" w:cs="Arial"/>
          <w:sz w:val="22"/>
          <w:szCs w:val="22"/>
        </w:rPr>
        <w:t>opposition</w:t>
      </w:r>
      <w:r w:rsidRPr="004200CA">
        <w:rPr>
          <w:rFonts w:ascii="Arial" w:hAnsi="Arial" w:cs="Arial"/>
          <w:sz w:val="22"/>
          <w:szCs w:val="22"/>
        </w:rPr>
        <w:t xml:space="preserve"> of the recommendation)</w:t>
      </w:r>
    </w:p>
    <w:p w14:paraId="778A8018" w14:textId="6EBA85B5" w:rsidR="00C65E88" w:rsidRDefault="00C65E88" w:rsidP="003B2D76">
      <w:pPr>
        <w:tabs>
          <w:tab w:val="left" w:pos="720"/>
          <w:tab w:val="left" w:pos="1440"/>
          <w:tab w:val="left" w:pos="2410"/>
          <w:tab w:val="left" w:pos="2977"/>
          <w:tab w:val="right" w:pos="8335"/>
          <w:tab w:val="right" w:pos="8505"/>
        </w:tabs>
        <w:jc w:val="both"/>
        <w:rPr>
          <w:rFonts w:ascii="Arial" w:hAnsi="Arial" w:cs="Arial"/>
          <w:szCs w:val="24"/>
        </w:rPr>
      </w:pPr>
    </w:p>
    <w:p w14:paraId="1BE41A9D" w14:textId="3909A153" w:rsidR="00901CB7" w:rsidRDefault="00901CB7" w:rsidP="00901CB7">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Ms Dervla </w:t>
      </w:r>
      <w:proofErr w:type="spellStart"/>
      <w:r>
        <w:rPr>
          <w:rFonts w:ascii="Arial" w:hAnsi="Arial" w:cs="Arial"/>
          <w:szCs w:val="24"/>
        </w:rPr>
        <w:t>McCarey</w:t>
      </w:r>
      <w:proofErr w:type="spellEnd"/>
      <w:r w:rsidR="00E61953">
        <w:rPr>
          <w:rFonts w:ascii="Arial" w:hAnsi="Arial" w:cs="Arial"/>
          <w:szCs w:val="24"/>
        </w:rPr>
        <w:t>, Adam</w:t>
      </w:r>
      <w:r w:rsidR="00732FAF">
        <w:rPr>
          <w:rFonts w:ascii="Arial" w:hAnsi="Arial" w:cs="Arial"/>
          <w:szCs w:val="24"/>
        </w:rPr>
        <w:t>s</w:t>
      </w:r>
      <w:r w:rsidR="00E61953">
        <w:rPr>
          <w:rFonts w:ascii="Arial" w:hAnsi="Arial" w:cs="Arial"/>
          <w:szCs w:val="24"/>
        </w:rPr>
        <w:t xml:space="preserve"> Road</w:t>
      </w:r>
      <w:r w:rsidR="00152DCC">
        <w:rPr>
          <w:rFonts w:ascii="Arial" w:hAnsi="Arial" w:cs="Arial"/>
          <w:szCs w:val="24"/>
        </w:rPr>
        <w:t xml:space="preserve">, </w:t>
      </w:r>
      <w:r w:rsidR="00311662">
        <w:rPr>
          <w:rFonts w:ascii="Arial" w:hAnsi="Arial" w:cs="Arial"/>
          <w:szCs w:val="24"/>
        </w:rPr>
        <w:t>Dalkeith</w:t>
      </w:r>
      <w:r>
        <w:rPr>
          <w:rFonts w:ascii="Arial" w:hAnsi="Arial" w:cs="Arial"/>
          <w:szCs w:val="24"/>
        </w:rPr>
        <w:tab/>
        <w:t>PD45.21</w:t>
      </w:r>
    </w:p>
    <w:p w14:paraId="18DDB07C" w14:textId="77777777" w:rsidR="00901CB7" w:rsidRDefault="00901CB7" w:rsidP="00901CB7">
      <w:pPr>
        <w:tabs>
          <w:tab w:val="left" w:pos="720"/>
          <w:tab w:val="left" w:pos="1440"/>
          <w:tab w:val="left" w:pos="2410"/>
          <w:tab w:val="left" w:pos="2977"/>
          <w:tab w:val="right" w:pos="8335"/>
          <w:tab w:val="right" w:pos="8505"/>
        </w:tabs>
        <w:jc w:val="both"/>
        <w:rPr>
          <w:rFonts w:ascii="Arial" w:hAnsi="Arial" w:cs="Arial"/>
          <w:szCs w:val="24"/>
        </w:rPr>
      </w:pPr>
      <w:r w:rsidRPr="004200CA">
        <w:rPr>
          <w:rFonts w:ascii="Arial" w:hAnsi="Arial" w:cs="Arial"/>
          <w:sz w:val="22"/>
          <w:szCs w:val="22"/>
        </w:rPr>
        <w:t>(</w:t>
      </w:r>
      <w:proofErr w:type="gramStart"/>
      <w:r w:rsidRPr="004200CA">
        <w:rPr>
          <w:rFonts w:ascii="Arial" w:hAnsi="Arial" w:cs="Arial"/>
          <w:sz w:val="22"/>
          <w:szCs w:val="22"/>
        </w:rPr>
        <w:t>spoke</w:t>
      </w:r>
      <w:proofErr w:type="gramEnd"/>
      <w:r w:rsidRPr="004200CA">
        <w:rPr>
          <w:rFonts w:ascii="Arial" w:hAnsi="Arial" w:cs="Arial"/>
          <w:sz w:val="22"/>
          <w:szCs w:val="22"/>
        </w:rPr>
        <w:t xml:space="preserve"> in </w:t>
      </w:r>
      <w:r>
        <w:rPr>
          <w:rFonts w:ascii="Arial" w:hAnsi="Arial" w:cs="Arial"/>
          <w:sz w:val="22"/>
          <w:szCs w:val="22"/>
        </w:rPr>
        <w:t>opposition</w:t>
      </w:r>
      <w:r w:rsidRPr="004200CA">
        <w:rPr>
          <w:rFonts w:ascii="Arial" w:hAnsi="Arial" w:cs="Arial"/>
          <w:sz w:val="22"/>
          <w:szCs w:val="22"/>
        </w:rPr>
        <w:t xml:space="preserve"> of the recommendation)</w:t>
      </w:r>
    </w:p>
    <w:p w14:paraId="04A873CF" w14:textId="2D9A84C4" w:rsidR="00346F9B" w:rsidRDefault="00346F9B" w:rsidP="003B2D76">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p>
    <w:p w14:paraId="53068C08" w14:textId="335B268D" w:rsidR="009F5B68" w:rsidRDefault="009F5B68" w:rsidP="003B2D76">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 Adam </w:t>
      </w:r>
      <w:proofErr w:type="spellStart"/>
      <w:r>
        <w:rPr>
          <w:rFonts w:ascii="Arial" w:hAnsi="Arial" w:cs="Arial"/>
          <w:szCs w:val="24"/>
        </w:rPr>
        <w:t>Kapin</w:t>
      </w:r>
      <w:r w:rsidR="0002448F">
        <w:rPr>
          <w:rFonts w:ascii="Arial" w:hAnsi="Arial" w:cs="Arial"/>
          <w:szCs w:val="24"/>
        </w:rPr>
        <w:t>koff</w:t>
      </w:r>
      <w:proofErr w:type="spellEnd"/>
      <w:r w:rsidR="0002448F">
        <w:rPr>
          <w:rFonts w:ascii="Arial" w:hAnsi="Arial" w:cs="Arial"/>
          <w:szCs w:val="24"/>
        </w:rPr>
        <w:t>, Walpole Street, Swanbourne</w:t>
      </w:r>
      <w:r w:rsidR="0002448F">
        <w:rPr>
          <w:rFonts w:ascii="Arial" w:hAnsi="Arial" w:cs="Arial"/>
          <w:szCs w:val="24"/>
        </w:rPr>
        <w:tab/>
        <w:t>PD46.21</w:t>
      </w:r>
    </w:p>
    <w:p w14:paraId="5EA254BA" w14:textId="77777777" w:rsidR="0002448F" w:rsidRDefault="0002448F" w:rsidP="0002448F">
      <w:pPr>
        <w:tabs>
          <w:tab w:val="left" w:pos="720"/>
          <w:tab w:val="left" w:pos="1440"/>
          <w:tab w:val="left" w:pos="2410"/>
          <w:tab w:val="left" w:pos="2977"/>
          <w:tab w:val="right" w:pos="8335"/>
          <w:tab w:val="right" w:pos="8505"/>
        </w:tabs>
        <w:jc w:val="both"/>
        <w:rPr>
          <w:rFonts w:ascii="Arial" w:hAnsi="Arial" w:cs="Arial"/>
          <w:sz w:val="22"/>
          <w:szCs w:val="22"/>
        </w:rPr>
      </w:pPr>
      <w:r w:rsidRPr="004200CA">
        <w:rPr>
          <w:rFonts w:ascii="Arial" w:hAnsi="Arial" w:cs="Arial"/>
          <w:sz w:val="22"/>
          <w:szCs w:val="22"/>
        </w:rPr>
        <w:t>(</w:t>
      </w:r>
      <w:proofErr w:type="gramStart"/>
      <w:r w:rsidRPr="004200CA">
        <w:rPr>
          <w:rFonts w:ascii="Arial" w:hAnsi="Arial" w:cs="Arial"/>
          <w:sz w:val="22"/>
          <w:szCs w:val="22"/>
        </w:rPr>
        <w:t>spoke</w:t>
      </w:r>
      <w:proofErr w:type="gramEnd"/>
      <w:r w:rsidRPr="004200CA">
        <w:rPr>
          <w:rFonts w:ascii="Arial" w:hAnsi="Arial" w:cs="Arial"/>
          <w:sz w:val="22"/>
          <w:szCs w:val="22"/>
        </w:rPr>
        <w:t xml:space="preserve"> in support of the recommendation)</w:t>
      </w:r>
    </w:p>
    <w:p w14:paraId="5A1CE58B" w14:textId="77777777" w:rsidR="0002448F" w:rsidRDefault="0002448F" w:rsidP="003B2D76">
      <w:pPr>
        <w:tabs>
          <w:tab w:val="left" w:pos="720"/>
          <w:tab w:val="left" w:pos="1440"/>
          <w:tab w:val="left" w:pos="2410"/>
          <w:tab w:val="left" w:pos="2977"/>
          <w:tab w:val="right" w:pos="8335"/>
          <w:tab w:val="right" w:pos="8505"/>
        </w:tabs>
        <w:jc w:val="both"/>
        <w:rPr>
          <w:rFonts w:ascii="Arial" w:hAnsi="Arial" w:cs="Arial"/>
          <w:szCs w:val="24"/>
        </w:rPr>
      </w:pPr>
    </w:p>
    <w:p w14:paraId="7727092B" w14:textId="4B6B25A8" w:rsidR="00873165" w:rsidRDefault="00C43318" w:rsidP="003B2D76">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8241" behindDoc="1" locked="0" layoutInCell="1" allowOverlap="1" wp14:anchorId="6890813C" wp14:editId="3AD38542">
                <wp:simplePos x="0" y="0"/>
                <wp:positionH relativeFrom="column">
                  <wp:posOffset>-15028</wp:posOffset>
                </wp:positionH>
                <wp:positionV relativeFrom="paragraph">
                  <wp:posOffset>174837</wp:posOffset>
                </wp:positionV>
                <wp:extent cx="5334000" cy="1117600"/>
                <wp:effectExtent l="0" t="0" r="0" b="6350"/>
                <wp:wrapNone/>
                <wp:docPr id="3" name="Rectangle 3"/>
                <wp:cNvGraphicFramePr/>
                <a:graphic xmlns:a="http://schemas.openxmlformats.org/drawingml/2006/main">
                  <a:graphicData uri="http://schemas.microsoft.com/office/word/2010/wordprocessingShape">
                    <wps:wsp>
                      <wps:cNvSpPr/>
                      <wps:spPr>
                        <a:xfrm>
                          <a:off x="0" y="0"/>
                          <a:ext cx="5334000" cy="11176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4F597" id="Rectangle 3" o:spid="_x0000_s1026" style="position:absolute;margin-left:-1.2pt;margin-top:13.75pt;width:420pt;height:88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rVnQIAAKkFAAAOAAAAZHJzL2Uyb0RvYy54bWysVE1v2zAMvQ/YfxB0X20nabsFdYqgRYcB&#10;XVu0HXpWZCk2IImapMTJfv0oyXE/Vuww7CKLIvlIPpM8O99pRbbC+Q5MTaujkhJhODSdWdf0x+PV&#10;p8+U+MBMwxQYUdO98PR88fHDWW/nYgItqEY4giDGz3tb0zYEOy8Kz1uhmT8CKwwqJTjNAopuXTSO&#10;9YiuVTEpy5OiB9dYB1x4j6+XWUkXCV9KwcOtlF4EomqKuYV0unSu4lkszth87ZhtOz6kwf4hC806&#10;g0FHqEsWGNm47g8o3XEHHmQ44qALkLLjItWA1VTlm2oeWmZFqgXJ8Xakyf8/WH6zvXOka2o6pcQw&#10;jb/oHkljZq0EmUZ6euvnaPVg79wgebzGWnfS6fjFKsguUbofKRW7QDg+Hk+ns7JE5jnqqqo6PUEB&#10;cYpnd+t8+CpAk3ipqcPwiUq2vfYhmx5MYjQPqmuuOqWSEPtEXChHtgz/8GpdJVe10d+hyW+nxzF+&#10;xkltFc1TAq+QlIl4BiJyNo4vRaw+15tuYa9EtFPmXkikDSucpIgjcg7KOBcm5GR8yxqRn2Mq7+eS&#10;ACOyxPgj9gDwusgDds5ysI+uIvX76Fz+LbHsPHqkyGDC6Kw7A+49AIVVDZGz/YGkTE1kaQXNHpvK&#10;QZ42b/lVh7/2mvlwxxyOF7YDroxwi4dU0NcUhhslLbhf771He+x61FLS47jW1P/cMCcoUd8MzsOX&#10;ajaL852E2fHpBAX3UrN6qTEbfQHYLxUuJ8vTNdoHdbhKB/oJN8syRkUVMxxj15QHdxAuQl4juJu4&#10;WC6TGc60ZeHaPFgewSOrsXUfd0/M2aG/A47GDRxGm83ftHm2jZ4GlpsAsksz8MzrwDfug9TEw+6K&#10;C+elnKyeN+ziNwAAAP//AwBQSwMEFAAGAAgAAAAhAFYg/3niAAAACQEAAA8AAABkcnMvZG93bnJl&#10;di54bWxMj0tPwzAQhO9I/Adrkbi1DumTEKeCShWicOkDuLrxkkSN11Hstml/PcuJHmdnNPNtOuts&#10;LY7Y+sqRgod+BAIpd6aiQsF2s+hNQfigyejaESo4o4dZdnuT6sS4E63wuA6F4BLyiVZQhtAkUvq8&#10;RKt93zVI7P241urAsi2kafWJy20t4ygaS6sr4oVSNzgvMd+vD1bBwr6s3paf583+cT58/24vX6+X&#10;j1ip+7vu+QlEwC78h+EPn9EhY6adO5DxolbQi4ecVBBPRiDYnw4mYxA7PkSDEcgsldcfZL8AAAD/&#10;/wMAUEsBAi0AFAAGAAgAAAAhALaDOJL+AAAA4QEAABMAAAAAAAAAAAAAAAAAAAAAAFtDb250ZW50&#10;X1R5cGVzXS54bWxQSwECLQAUAAYACAAAACEAOP0h/9YAAACUAQAACwAAAAAAAAAAAAAAAAAvAQAA&#10;X3JlbHMvLnJlbHNQSwECLQAUAAYACAAAACEAGCia1Z0CAACpBQAADgAAAAAAAAAAAAAAAAAuAgAA&#10;ZHJzL2Uyb0RvYy54bWxQSwECLQAUAAYACAAAACEAViD/eeIAAAAJAQAADwAAAAAAAAAAAAAAAAD3&#10;BAAAZHJzL2Rvd25yZXYueG1sUEsFBgAAAAAEAAQA8wAAAAYGAAAAAA==&#10;" fillcolor="#bfbfbf [2412]" stroked="f" strokeweight="1pt"/>
            </w:pict>
          </mc:Fallback>
        </mc:AlternateContent>
      </w:r>
    </w:p>
    <w:p w14:paraId="2F7D86D0" w14:textId="55A12E0D" w:rsidR="00873165" w:rsidRPr="006D752D" w:rsidRDefault="00873165" w:rsidP="00D803F3">
      <w:pPr>
        <w:jc w:val="both"/>
        <w:rPr>
          <w:rFonts w:ascii="Arial" w:hAnsi="Arial" w:cs="Arial"/>
          <w:szCs w:val="24"/>
        </w:rPr>
      </w:pPr>
      <w:r w:rsidRPr="006D752D">
        <w:rPr>
          <w:rFonts w:ascii="Arial" w:hAnsi="Arial" w:cs="Arial"/>
          <w:szCs w:val="24"/>
        </w:rPr>
        <w:t xml:space="preserve">Moved – Councillor </w:t>
      </w:r>
      <w:r w:rsidR="000D610F">
        <w:rPr>
          <w:rFonts w:ascii="Arial" w:hAnsi="Arial" w:cs="Arial"/>
          <w:szCs w:val="24"/>
        </w:rPr>
        <w:t>Bennett</w:t>
      </w:r>
    </w:p>
    <w:p w14:paraId="7DA9B5CC" w14:textId="2E896566" w:rsidR="00873165" w:rsidRPr="006D752D" w:rsidRDefault="00873165" w:rsidP="00D803F3">
      <w:pPr>
        <w:jc w:val="both"/>
        <w:rPr>
          <w:rFonts w:ascii="Arial" w:hAnsi="Arial" w:cs="Arial"/>
          <w:szCs w:val="24"/>
        </w:rPr>
      </w:pPr>
      <w:r w:rsidRPr="006D752D">
        <w:rPr>
          <w:rFonts w:ascii="Arial" w:hAnsi="Arial" w:cs="Arial"/>
          <w:szCs w:val="24"/>
        </w:rPr>
        <w:t xml:space="preserve">Seconded – Councillor </w:t>
      </w:r>
      <w:r w:rsidR="000D610F">
        <w:rPr>
          <w:rFonts w:ascii="Arial" w:hAnsi="Arial" w:cs="Arial"/>
          <w:szCs w:val="24"/>
        </w:rPr>
        <w:t>Coghlan</w:t>
      </w:r>
    </w:p>
    <w:p w14:paraId="72B043F3" w14:textId="77777777" w:rsidR="00873165" w:rsidRPr="006D752D" w:rsidRDefault="00873165" w:rsidP="00D803F3">
      <w:pPr>
        <w:jc w:val="both"/>
        <w:rPr>
          <w:rFonts w:ascii="Arial" w:hAnsi="Arial" w:cs="Arial"/>
          <w:szCs w:val="24"/>
        </w:rPr>
      </w:pPr>
    </w:p>
    <w:p w14:paraId="7A1AFAEA" w14:textId="28B479ED" w:rsidR="00873165" w:rsidRPr="006D752D" w:rsidRDefault="00873165" w:rsidP="00873165">
      <w:pPr>
        <w:jc w:val="both"/>
        <w:rPr>
          <w:rFonts w:ascii="Arial" w:hAnsi="Arial" w:cs="Arial"/>
          <w:szCs w:val="24"/>
        </w:rPr>
      </w:pPr>
      <w:r w:rsidRPr="006D752D">
        <w:rPr>
          <w:rFonts w:ascii="Arial" w:hAnsi="Arial" w:cs="Arial"/>
          <w:b/>
          <w:szCs w:val="24"/>
        </w:rPr>
        <w:t xml:space="preserve">That </w:t>
      </w:r>
      <w:r w:rsidR="00A43154">
        <w:rPr>
          <w:rFonts w:ascii="Arial" w:hAnsi="Arial" w:cs="Arial"/>
          <w:b/>
          <w:szCs w:val="24"/>
        </w:rPr>
        <w:t xml:space="preserve">under Standing Order 3.4(5) Council resolve to extend the </w:t>
      </w:r>
      <w:r w:rsidR="00993BED">
        <w:rPr>
          <w:rFonts w:ascii="Arial" w:hAnsi="Arial" w:cs="Arial"/>
          <w:b/>
          <w:szCs w:val="24"/>
        </w:rPr>
        <w:t>time for addresses by members of the public.</w:t>
      </w:r>
    </w:p>
    <w:p w14:paraId="3F0A2851" w14:textId="77777777" w:rsidR="000D610F" w:rsidRPr="006D752D" w:rsidRDefault="000D610F" w:rsidP="00D803F3">
      <w:pPr>
        <w:jc w:val="right"/>
        <w:rPr>
          <w:rFonts w:ascii="Arial" w:hAnsi="Arial" w:cs="Arial"/>
          <w:b/>
          <w:szCs w:val="24"/>
        </w:rPr>
      </w:pPr>
      <w:r w:rsidRPr="006D752D">
        <w:rPr>
          <w:rFonts w:ascii="Arial" w:hAnsi="Arial" w:cs="Arial"/>
          <w:b/>
          <w:szCs w:val="24"/>
        </w:rPr>
        <w:t>CARRIED UNANIMOUSLY 13/-</w:t>
      </w:r>
    </w:p>
    <w:p w14:paraId="6BE2F69B" w14:textId="63513FD1" w:rsidR="00873165" w:rsidRPr="006D752D" w:rsidRDefault="00873165" w:rsidP="00D803F3">
      <w:pPr>
        <w:jc w:val="right"/>
        <w:rPr>
          <w:rFonts w:ascii="Arial" w:hAnsi="Arial" w:cs="Arial"/>
          <w:b/>
          <w:szCs w:val="24"/>
        </w:rPr>
      </w:pPr>
    </w:p>
    <w:p w14:paraId="6BE2DC16" w14:textId="751B32EC" w:rsidR="00873165" w:rsidRDefault="00873165" w:rsidP="003B2D76">
      <w:pPr>
        <w:tabs>
          <w:tab w:val="left" w:pos="720"/>
          <w:tab w:val="left" w:pos="1440"/>
          <w:tab w:val="left" w:pos="2410"/>
          <w:tab w:val="left" w:pos="2977"/>
          <w:tab w:val="right" w:pos="8335"/>
          <w:tab w:val="right" w:pos="8505"/>
        </w:tabs>
        <w:jc w:val="both"/>
        <w:rPr>
          <w:rFonts w:ascii="Arial" w:hAnsi="Arial" w:cs="Arial"/>
          <w:szCs w:val="24"/>
        </w:rPr>
      </w:pPr>
    </w:p>
    <w:p w14:paraId="3358C91F" w14:textId="0E776E3F" w:rsidR="004C01F7" w:rsidRPr="00684EA1" w:rsidRDefault="004C01F7" w:rsidP="003B2D76">
      <w:pPr>
        <w:tabs>
          <w:tab w:val="left" w:pos="720"/>
          <w:tab w:val="left" w:pos="1440"/>
          <w:tab w:val="left" w:pos="2410"/>
          <w:tab w:val="left" w:pos="2977"/>
          <w:tab w:val="right" w:pos="8335"/>
          <w:tab w:val="right" w:pos="8505"/>
        </w:tabs>
        <w:jc w:val="both"/>
        <w:rPr>
          <w:rFonts w:ascii="Arial" w:hAnsi="Arial" w:cs="Arial"/>
          <w:szCs w:val="24"/>
        </w:rPr>
      </w:pPr>
      <w:r w:rsidRPr="00684EA1">
        <w:rPr>
          <w:rFonts w:ascii="Arial" w:hAnsi="Arial" w:cs="Arial"/>
          <w:szCs w:val="24"/>
        </w:rPr>
        <w:t xml:space="preserve">Mr Leon </w:t>
      </w:r>
      <w:proofErr w:type="spellStart"/>
      <w:r w:rsidRPr="00684EA1">
        <w:rPr>
          <w:rFonts w:ascii="Arial" w:hAnsi="Arial" w:cs="Arial"/>
          <w:szCs w:val="24"/>
        </w:rPr>
        <w:t>Daamen</w:t>
      </w:r>
      <w:proofErr w:type="spellEnd"/>
      <w:r w:rsidRPr="00684EA1">
        <w:rPr>
          <w:rFonts w:ascii="Arial" w:hAnsi="Arial" w:cs="Arial"/>
          <w:szCs w:val="24"/>
        </w:rPr>
        <w:t>, Greenville Street, Swanbourne</w:t>
      </w:r>
      <w:r w:rsidRPr="00684EA1">
        <w:rPr>
          <w:rFonts w:ascii="Arial" w:hAnsi="Arial" w:cs="Arial"/>
          <w:szCs w:val="24"/>
        </w:rPr>
        <w:tab/>
        <w:t>PD47.21</w:t>
      </w:r>
    </w:p>
    <w:p w14:paraId="7A63C048" w14:textId="179B5015" w:rsidR="007673D6" w:rsidRPr="00684EA1" w:rsidRDefault="004C01F7" w:rsidP="003B2D76">
      <w:pPr>
        <w:tabs>
          <w:tab w:val="left" w:pos="720"/>
          <w:tab w:val="left" w:pos="1440"/>
          <w:tab w:val="left" w:pos="2410"/>
          <w:tab w:val="left" w:pos="2977"/>
          <w:tab w:val="right" w:pos="8335"/>
          <w:tab w:val="right" w:pos="8505"/>
        </w:tabs>
        <w:jc w:val="both"/>
        <w:rPr>
          <w:rFonts w:ascii="Arial" w:hAnsi="Arial" w:cs="Arial"/>
          <w:sz w:val="22"/>
          <w:szCs w:val="24"/>
        </w:rPr>
      </w:pPr>
      <w:r w:rsidRPr="00684EA1">
        <w:rPr>
          <w:rFonts w:ascii="Arial" w:hAnsi="Arial" w:cs="Arial"/>
          <w:sz w:val="22"/>
          <w:szCs w:val="22"/>
        </w:rPr>
        <w:t>(</w:t>
      </w:r>
      <w:r w:rsidR="00A13CF9" w:rsidRPr="00684EA1">
        <w:rPr>
          <w:rFonts w:ascii="Arial" w:hAnsi="Arial" w:cs="Arial"/>
          <w:sz w:val="22"/>
          <w:szCs w:val="22"/>
        </w:rPr>
        <w:t xml:space="preserve">Statement read by </w:t>
      </w:r>
      <w:r w:rsidR="00277395" w:rsidRPr="00684EA1">
        <w:rPr>
          <w:rFonts w:ascii="Arial" w:hAnsi="Arial" w:cs="Arial"/>
          <w:sz w:val="22"/>
          <w:szCs w:val="24"/>
        </w:rPr>
        <w:t>Mayor Argyle</w:t>
      </w:r>
      <w:r w:rsidR="00A13CF9" w:rsidRPr="00684EA1">
        <w:rPr>
          <w:rFonts w:ascii="Arial" w:hAnsi="Arial" w:cs="Arial"/>
          <w:sz w:val="22"/>
          <w:szCs w:val="24"/>
        </w:rPr>
        <w:t xml:space="preserve"> on behalf of Mr </w:t>
      </w:r>
      <w:proofErr w:type="spellStart"/>
      <w:r w:rsidR="007673D6" w:rsidRPr="00684EA1">
        <w:rPr>
          <w:rFonts w:ascii="Arial" w:hAnsi="Arial" w:cs="Arial"/>
          <w:sz w:val="22"/>
          <w:szCs w:val="24"/>
        </w:rPr>
        <w:t>Daamen</w:t>
      </w:r>
      <w:proofErr w:type="spellEnd"/>
      <w:r w:rsidR="007673D6" w:rsidRPr="00684EA1">
        <w:rPr>
          <w:rFonts w:ascii="Arial" w:hAnsi="Arial" w:cs="Arial"/>
          <w:sz w:val="22"/>
          <w:szCs w:val="24"/>
        </w:rPr>
        <w:t xml:space="preserve"> </w:t>
      </w:r>
    </w:p>
    <w:p w14:paraId="547BB4FC" w14:textId="67D1E5A4" w:rsidR="004C01F7" w:rsidRDefault="004C01F7" w:rsidP="003B2D76">
      <w:pPr>
        <w:tabs>
          <w:tab w:val="left" w:pos="720"/>
          <w:tab w:val="left" w:pos="1440"/>
          <w:tab w:val="left" w:pos="2410"/>
          <w:tab w:val="left" w:pos="2977"/>
          <w:tab w:val="right" w:pos="8335"/>
          <w:tab w:val="right" w:pos="8505"/>
        </w:tabs>
        <w:jc w:val="both"/>
        <w:rPr>
          <w:rFonts w:ascii="Arial" w:hAnsi="Arial" w:cs="Arial"/>
          <w:szCs w:val="24"/>
        </w:rPr>
      </w:pPr>
      <w:r w:rsidRPr="00684EA1">
        <w:rPr>
          <w:rFonts w:ascii="Arial" w:hAnsi="Arial" w:cs="Arial"/>
          <w:sz w:val="22"/>
          <w:szCs w:val="22"/>
        </w:rPr>
        <w:t>in opposition to the recommendation)</w:t>
      </w:r>
    </w:p>
    <w:p w14:paraId="672F38F7" w14:textId="77777777" w:rsidR="004C01F7" w:rsidRDefault="004C01F7" w:rsidP="003B2D76">
      <w:pPr>
        <w:tabs>
          <w:tab w:val="left" w:pos="720"/>
          <w:tab w:val="left" w:pos="1440"/>
          <w:tab w:val="left" w:pos="2410"/>
          <w:tab w:val="left" w:pos="2977"/>
          <w:tab w:val="right" w:pos="8335"/>
          <w:tab w:val="right" w:pos="8505"/>
        </w:tabs>
        <w:jc w:val="both"/>
        <w:rPr>
          <w:rFonts w:ascii="Arial" w:hAnsi="Arial" w:cs="Arial"/>
          <w:szCs w:val="24"/>
        </w:rPr>
      </w:pPr>
    </w:p>
    <w:p w14:paraId="191632BF" w14:textId="121AD4DA" w:rsidR="00C65E88" w:rsidRDefault="00C65E88" w:rsidP="00C65E88">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Mrs Emily Dickson, Strickland Street, Mt Claremont</w:t>
      </w:r>
      <w:r>
        <w:rPr>
          <w:rFonts w:ascii="Arial" w:hAnsi="Arial" w:cs="Arial"/>
          <w:szCs w:val="24"/>
        </w:rPr>
        <w:tab/>
      </w:r>
      <w:r w:rsidR="007C6712">
        <w:rPr>
          <w:rFonts w:ascii="Arial" w:hAnsi="Arial" w:cs="Arial"/>
          <w:szCs w:val="24"/>
        </w:rPr>
        <w:t>CPS20</w:t>
      </w:r>
      <w:r>
        <w:rPr>
          <w:rFonts w:ascii="Arial" w:hAnsi="Arial" w:cs="Arial"/>
          <w:szCs w:val="24"/>
        </w:rPr>
        <w:t>.21</w:t>
      </w:r>
    </w:p>
    <w:p w14:paraId="03A59452" w14:textId="77777777" w:rsidR="00C65E88" w:rsidRDefault="00C65E88" w:rsidP="00C65E88">
      <w:pPr>
        <w:tabs>
          <w:tab w:val="left" w:pos="720"/>
          <w:tab w:val="left" w:pos="1440"/>
          <w:tab w:val="left" w:pos="2410"/>
          <w:tab w:val="left" w:pos="2977"/>
          <w:tab w:val="right" w:pos="8335"/>
          <w:tab w:val="right" w:pos="8505"/>
        </w:tabs>
        <w:jc w:val="both"/>
        <w:rPr>
          <w:rFonts w:ascii="Arial" w:hAnsi="Arial" w:cs="Arial"/>
          <w:szCs w:val="24"/>
        </w:rPr>
      </w:pPr>
      <w:r w:rsidRPr="004200CA">
        <w:rPr>
          <w:rFonts w:ascii="Arial" w:hAnsi="Arial" w:cs="Arial"/>
          <w:sz w:val="22"/>
          <w:szCs w:val="22"/>
        </w:rPr>
        <w:t>(</w:t>
      </w:r>
      <w:proofErr w:type="gramStart"/>
      <w:r w:rsidRPr="004200CA">
        <w:rPr>
          <w:rFonts w:ascii="Arial" w:hAnsi="Arial" w:cs="Arial"/>
          <w:sz w:val="22"/>
          <w:szCs w:val="22"/>
        </w:rPr>
        <w:t>spoke</w:t>
      </w:r>
      <w:proofErr w:type="gramEnd"/>
      <w:r w:rsidRPr="004200CA">
        <w:rPr>
          <w:rFonts w:ascii="Arial" w:hAnsi="Arial" w:cs="Arial"/>
          <w:sz w:val="22"/>
          <w:szCs w:val="22"/>
        </w:rPr>
        <w:t xml:space="preserve"> in support of the recommendation)</w:t>
      </w:r>
    </w:p>
    <w:p w14:paraId="01291F45" w14:textId="0237B37B" w:rsidR="00C65E88" w:rsidRDefault="00C65E88" w:rsidP="003B2D76">
      <w:pPr>
        <w:tabs>
          <w:tab w:val="left" w:pos="720"/>
          <w:tab w:val="left" w:pos="1440"/>
          <w:tab w:val="left" w:pos="2410"/>
          <w:tab w:val="left" w:pos="2977"/>
          <w:tab w:val="right" w:pos="8335"/>
          <w:tab w:val="right" w:pos="8505"/>
        </w:tabs>
        <w:jc w:val="both"/>
        <w:rPr>
          <w:rFonts w:ascii="Arial" w:hAnsi="Arial" w:cs="Arial"/>
          <w:szCs w:val="24"/>
        </w:rPr>
      </w:pPr>
    </w:p>
    <w:p w14:paraId="48F31F9E" w14:textId="484333CE" w:rsidR="00C65E88" w:rsidRDefault="00C65E88" w:rsidP="00C65E88">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Mrs </w:t>
      </w:r>
      <w:r w:rsidR="007C6712">
        <w:rPr>
          <w:rFonts w:ascii="Arial" w:hAnsi="Arial" w:cs="Arial"/>
          <w:szCs w:val="24"/>
        </w:rPr>
        <w:t>Kathy Sanders</w:t>
      </w:r>
      <w:r>
        <w:rPr>
          <w:rFonts w:ascii="Arial" w:hAnsi="Arial" w:cs="Arial"/>
          <w:szCs w:val="24"/>
        </w:rPr>
        <w:t xml:space="preserve">, </w:t>
      </w:r>
      <w:r w:rsidR="007C6712">
        <w:rPr>
          <w:rFonts w:ascii="Arial" w:hAnsi="Arial" w:cs="Arial"/>
          <w:szCs w:val="24"/>
        </w:rPr>
        <w:t xml:space="preserve">Loch </w:t>
      </w:r>
      <w:r>
        <w:rPr>
          <w:rFonts w:ascii="Arial" w:hAnsi="Arial" w:cs="Arial"/>
          <w:szCs w:val="24"/>
        </w:rPr>
        <w:t>Street,</w:t>
      </w:r>
      <w:r w:rsidR="00994AA4">
        <w:rPr>
          <w:rFonts w:ascii="Arial" w:hAnsi="Arial" w:cs="Arial"/>
          <w:szCs w:val="24"/>
        </w:rPr>
        <w:t xml:space="preserve"> </w:t>
      </w:r>
      <w:r>
        <w:rPr>
          <w:rFonts w:ascii="Arial" w:hAnsi="Arial" w:cs="Arial"/>
          <w:szCs w:val="24"/>
        </w:rPr>
        <w:t>Claremont</w:t>
      </w:r>
      <w:r>
        <w:rPr>
          <w:rFonts w:ascii="Arial" w:hAnsi="Arial" w:cs="Arial"/>
          <w:szCs w:val="24"/>
        </w:rPr>
        <w:tab/>
      </w:r>
      <w:r w:rsidR="00994AA4">
        <w:rPr>
          <w:rFonts w:ascii="Arial" w:hAnsi="Arial" w:cs="Arial"/>
          <w:szCs w:val="24"/>
        </w:rPr>
        <w:t>CPS20</w:t>
      </w:r>
      <w:r>
        <w:rPr>
          <w:rFonts w:ascii="Arial" w:hAnsi="Arial" w:cs="Arial"/>
          <w:szCs w:val="24"/>
        </w:rPr>
        <w:t>.21</w:t>
      </w:r>
    </w:p>
    <w:p w14:paraId="3210C21C" w14:textId="77777777" w:rsidR="00C65E88" w:rsidRDefault="00C65E88" w:rsidP="00C65E88">
      <w:pPr>
        <w:tabs>
          <w:tab w:val="left" w:pos="720"/>
          <w:tab w:val="left" w:pos="1440"/>
          <w:tab w:val="left" w:pos="2410"/>
          <w:tab w:val="left" w:pos="2977"/>
          <w:tab w:val="right" w:pos="8335"/>
          <w:tab w:val="right" w:pos="8505"/>
        </w:tabs>
        <w:jc w:val="both"/>
        <w:rPr>
          <w:rFonts w:ascii="Arial" w:hAnsi="Arial" w:cs="Arial"/>
          <w:sz w:val="22"/>
          <w:szCs w:val="22"/>
        </w:rPr>
      </w:pPr>
      <w:r w:rsidRPr="004200CA">
        <w:rPr>
          <w:rFonts w:ascii="Arial" w:hAnsi="Arial" w:cs="Arial"/>
          <w:sz w:val="22"/>
          <w:szCs w:val="22"/>
        </w:rPr>
        <w:t>(</w:t>
      </w:r>
      <w:proofErr w:type="gramStart"/>
      <w:r w:rsidRPr="004200CA">
        <w:rPr>
          <w:rFonts w:ascii="Arial" w:hAnsi="Arial" w:cs="Arial"/>
          <w:sz w:val="22"/>
          <w:szCs w:val="22"/>
        </w:rPr>
        <w:t>spoke</w:t>
      </w:r>
      <w:proofErr w:type="gramEnd"/>
      <w:r w:rsidRPr="004200CA">
        <w:rPr>
          <w:rFonts w:ascii="Arial" w:hAnsi="Arial" w:cs="Arial"/>
          <w:sz w:val="22"/>
          <w:szCs w:val="22"/>
        </w:rPr>
        <w:t xml:space="preserve"> in support of the recommendation)</w:t>
      </w:r>
    </w:p>
    <w:p w14:paraId="4666C87A" w14:textId="77777777" w:rsidR="00540AEA" w:rsidRDefault="00540AEA" w:rsidP="00C65E88">
      <w:pPr>
        <w:tabs>
          <w:tab w:val="left" w:pos="720"/>
          <w:tab w:val="left" w:pos="1440"/>
          <w:tab w:val="left" w:pos="2410"/>
          <w:tab w:val="left" w:pos="2977"/>
          <w:tab w:val="right" w:pos="8335"/>
          <w:tab w:val="right" w:pos="8505"/>
        </w:tabs>
        <w:jc w:val="both"/>
        <w:rPr>
          <w:rFonts w:ascii="Arial" w:hAnsi="Arial" w:cs="Arial"/>
          <w:szCs w:val="24"/>
        </w:rPr>
      </w:pPr>
    </w:p>
    <w:p w14:paraId="3056C065" w14:textId="77777777" w:rsidR="00540AEA" w:rsidRDefault="00540AEA" w:rsidP="00540AEA">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Ms Tracy McLaren, Reeve Street, Swanbourne</w:t>
      </w:r>
      <w:r>
        <w:rPr>
          <w:rFonts w:ascii="Arial" w:hAnsi="Arial" w:cs="Arial"/>
          <w:szCs w:val="24"/>
        </w:rPr>
        <w:tab/>
        <w:t>TS14.21</w:t>
      </w:r>
    </w:p>
    <w:p w14:paraId="0B1FA4DB" w14:textId="77777777" w:rsidR="00540AEA" w:rsidRDefault="00540AEA" w:rsidP="00540AEA">
      <w:pPr>
        <w:tabs>
          <w:tab w:val="left" w:pos="720"/>
          <w:tab w:val="left" w:pos="1440"/>
          <w:tab w:val="left" w:pos="2410"/>
          <w:tab w:val="left" w:pos="2977"/>
          <w:tab w:val="right" w:pos="8335"/>
          <w:tab w:val="right" w:pos="8505"/>
        </w:tabs>
        <w:jc w:val="both"/>
        <w:rPr>
          <w:rFonts w:ascii="Arial" w:hAnsi="Arial" w:cs="Arial"/>
          <w:sz w:val="22"/>
          <w:szCs w:val="22"/>
        </w:rPr>
      </w:pPr>
      <w:r w:rsidRPr="00E66AF2">
        <w:rPr>
          <w:rFonts w:ascii="Arial" w:hAnsi="Arial" w:cs="Arial"/>
          <w:sz w:val="22"/>
          <w:szCs w:val="22"/>
        </w:rPr>
        <w:t>(</w:t>
      </w:r>
      <w:proofErr w:type="gramStart"/>
      <w:r w:rsidRPr="00E66AF2">
        <w:rPr>
          <w:rFonts w:ascii="Arial" w:hAnsi="Arial" w:cs="Arial"/>
          <w:sz w:val="22"/>
          <w:szCs w:val="22"/>
        </w:rPr>
        <w:t>spoke</w:t>
      </w:r>
      <w:proofErr w:type="gramEnd"/>
      <w:r w:rsidRPr="00E66AF2">
        <w:rPr>
          <w:rFonts w:ascii="Arial" w:hAnsi="Arial" w:cs="Arial"/>
          <w:sz w:val="22"/>
          <w:szCs w:val="22"/>
        </w:rPr>
        <w:t xml:space="preserve"> in opposition to the recommendation)</w:t>
      </w:r>
    </w:p>
    <w:p w14:paraId="2DED372C" w14:textId="47F375E7" w:rsidR="00C65E88" w:rsidRDefault="00C65E88" w:rsidP="003B2D76">
      <w:pPr>
        <w:tabs>
          <w:tab w:val="left" w:pos="720"/>
          <w:tab w:val="left" w:pos="1440"/>
          <w:tab w:val="left" w:pos="2410"/>
          <w:tab w:val="left" w:pos="2977"/>
          <w:tab w:val="right" w:pos="8335"/>
          <w:tab w:val="right" w:pos="8505"/>
        </w:tabs>
        <w:jc w:val="both"/>
        <w:rPr>
          <w:rFonts w:ascii="Arial" w:hAnsi="Arial" w:cs="Arial"/>
          <w:szCs w:val="24"/>
        </w:rPr>
      </w:pPr>
    </w:p>
    <w:p w14:paraId="2A16FDCC" w14:textId="77777777" w:rsidR="00E66AF2" w:rsidRDefault="00CB4FDD" w:rsidP="003B2D76">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Mrs </w:t>
      </w:r>
      <w:r w:rsidR="00F94B20">
        <w:rPr>
          <w:rFonts w:ascii="Arial" w:hAnsi="Arial" w:cs="Arial"/>
          <w:szCs w:val="24"/>
        </w:rPr>
        <w:t>D</w:t>
      </w:r>
      <w:r>
        <w:rPr>
          <w:rFonts w:ascii="Arial" w:hAnsi="Arial" w:cs="Arial"/>
          <w:szCs w:val="24"/>
        </w:rPr>
        <w:t>enise Murray</w:t>
      </w:r>
      <w:r w:rsidR="00F94B20">
        <w:rPr>
          <w:rFonts w:ascii="Arial" w:hAnsi="Arial" w:cs="Arial"/>
          <w:szCs w:val="24"/>
        </w:rPr>
        <w:t>, Sayer Street, Swanbourne</w:t>
      </w:r>
      <w:r w:rsidR="00F94B20">
        <w:rPr>
          <w:rFonts w:ascii="Arial" w:hAnsi="Arial" w:cs="Arial"/>
          <w:szCs w:val="24"/>
        </w:rPr>
        <w:tab/>
      </w:r>
      <w:r w:rsidR="00E66AF2">
        <w:rPr>
          <w:rFonts w:ascii="Arial" w:hAnsi="Arial" w:cs="Arial"/>
          <w:szCs w:val="24"/>
        </w:rPr>
        <w:t>TS14.21</w:t>
      </w:r>
    </w:p>
    <w:p w14:paraId="29E62058" w14:textId="77777777" w:rsidR="00E66AF2" w:rsidRDefault="00E66AF2" w:rsidP="003B2D76">
      <w:pPr>
        <w:tabs>
          <w:tab w:val="left" w:pos="720"/>
          <w:tab w:val="left" w:pos="1440"/>
          <w:tab w:val="left" w:pos="2410"/>
          <w:tab w:val="left" w:pos="2977"/>
          <w:tab w:val="right" w:pos="8335"/>
          <w:tab w:val="right" w:pos="8505"/>
        </w:tabs>
        <w:jc w:val="both"/>
        <w:rPr>
          <w:rFonts w:ascii="Arial" w:hAnsi="Arial" w:cs="Arial"/>
          <w:sz w:val="22"/>
          <w:szCs w:val="22"/>
        </w:rPr>
      </w:pPr>
      <w:r w:rsidRPr="00E66AF2">
        <w:rPr>
          <w:rFonts w:ascii="Arial" w:hAnsi="Arial" w:cs="Arial"/>
          <w:sz w:val="22"/>
          <w:szCs w:val="22"/>
        </w:rPr>
        <w:t>(</w:t>
      </w:r>
      <w:proofErr w:type="gramStart"/>
      <w:r w:rsidRPr="00E66AF2">
        <w:rPr>
          <w:rFonts w:ascii="Arial" w:hAnsi="Arial" w:cs="Arial"/>
          <w:sz w:val="22"/>
          <w:szCs w:val="22"/>
        </w:rPr>
        <w:t>spoke</w:t>
      </w:r>
      <w:proofErr w:type="gramEnd"/>
      <w:r w:rsidRPr="00E66AF2">
        <w:rPr>
          <w:rFonts w:ascii="Arial" w:hAnsi="Arial" w:cs="Arial"/>
          <w:sz w:val="22"/>
          <w:szCs w:val="22"/>
        </w:rPr>
        <w:t xml:space="preserve"> in opposition to the recommendation)</w:t>
      </w:r>
    </w:p>
    <w:p w14:paraId="4FF31AA5" w14:textId="69A66AA9" w:rsidR="00CB4FDD" w:rsidRDefault="00CB4FDD" w:rsidP="003B2D76">
      <w:pPr>
        <w:tabs>
          <w:tab w:val="left" w:pos="720"/>
          <w:tab w:val="left" w:pos="1440"/>
          <w:tab w:val="left" w:pos="2410"/>
          <w:tab w:val="left" w:pos="2977"/>
          <w:tab w:val="right" w:pos="8335"/>
          <w:tab w:val="right" w:pos="8505"/>
        </w:tabs>
        <w:jc w:val="both"/>
        <w:rPr>
          <w:rFonts w:ascii="Arial" w:hAnsi="Arial" w:cs="Arial"/>
          <w:szCs w:val="24"/>
        </w:rPr>
      </w:pPr>
    </w:p>
    <w:p w14:paraId="51DB0BD0" w14:textId="2A495C72" w:rsidR="00C65E88" w:rsidRDefault="00C65E88" w:rsidP="00C65E88">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Mr</w:t>
      </w:r>
      <w:r w:rsidR="00174E70">
        <w:rPr>
          <w:rFonts w:ascii="Arial" w:hAnsi="Arial" w:cs="Arial"/>
          <w:szCs w:val="24"/>
        </w:rPr>
        <w:t xml:space="preserve"> Robert Walker</w:t>
      </w:r>
      <w:r>
        <w:rPr>
          <w:rFonts w:ascii="Arial" w:hAnsi="Arial" w:cs="Arial"/>
          <w:szCs w:val="24"/>
        </w:rPr>
        <w:t xml:space="preserve">, </w:t>
      </w:r>
      <w:r w:rsidR="00F20512">
        <w:rPr>
          <w:rFonts w:ascii="Arial" w:hAnsi="Arial" w:cs="Arial"/>
          <w:szCs w:val="24"/>
        </w:rPr>
        <w:t>St Georges Terrace</w:t>
      </w:r>
      <w:r>
        <w:rPr>
          <w:rFonts w:ascii="Arial" w:hAnsi="Arial" w:cs="Arial"/>
          <w:szCs w:val="24"/>
        </w:rPr>
        <w:t xml:space="preserve">, </w:t>
      </w:r>
      <w:r w:rsidR="00F20512">
        <w:rPr>
          <w:rFonts w:ascii="Arial" w:hAnsi="Arial" w:cs="Arial"/>
          <w:szCs w:val="24"/>
        </w:rPr>
        <w:t>Perth</w:t>
      </w:r>
      <w:r>
        <w:rPr>
          <w:rFonts w:ascii="Arial" w:hAnsi="Arial" w:cs="Arial"/>
          <w:szCs w:val="24"/>
        </w:rPr>
        <w:tab/>
      </w:r>
      <w:r w:rsidR="00F20512">
        <w:rPr>
          <w:rFonts w:ascii="Arial" w:hAnsi="Arial" w:cs="Arial"/>
          <w:szCs w:val="24"/>
        </w:rPr>
        <w:t>Item 9</w:t>
      </w:r>
      <w:r w:rsidR="005E212E">
        <w:rPr>
          <w:rFonts w:ascii="Arial" w:hAnsi="Arial" w:cs="Arial"/>
          <w:szCs w:val="24"/>
        </w:rPr>
        <w:t>.1</w:t>
      </w:r>
    </w:p>
    <w:p w14:paraId="5B6108E5" w14:textId="77777777" w:rsidR="00C65E88" w:rsidRDefault="00C65E88" w:rsidP="00C65E88">
      <w:pPr>
        <w:tabs>
          <w:tab w:val="left" w:pos="720"/>
          <w:tab w:val="left" w:pos="1440"/>
          <w:tab w:val="left" w:pos="2410"/>
          <w:tab w:val="left" w:pos="2977"/>
          <w:tab w:val="right" w:pos="8335"/>
          <w:tab w:val="right" w:pos="8505"/>
        </w:tabs>
        <w:jc w:val="both"/>
        <w:rPr>
          <w:rFonts w:ascii="Arial" w:hAnsi="Arial" w:cs="Arial"/>
          <w:szCs w:val="24"/>
        </w:rPr>
      </w:pPr>
      <w:r w:rsidRPr="004200CA">
        <w:rPr>
          <w:rFonts w:ascii="Arial" w:hAnsi="Arial" w:cs="Arial"/>
          <w:sz w:val="22"/>
          <w:szCs w:val="22"/>
        </w:rPr>
        <w:t>(</w:t>
      </w:r>
      <w:proofErr w:type="gramStart"/>
      <w:r w:rsidRPr="004200CA">
        <w:rPr>
          <w:rFonts w:ascii="Arial" w:hAnsi="Arial" w:cs="Arial"/>
          <w:sz w:val="22"/>
          <w:szCs w:val="22"/>
        </w:rPr>
        <w:t>spoke</w:t>
      </w:r>
      <w:proofErr w:type="gramEnd"/>
      <w:r w:rsidRPr="004200CA">
        <w:rPr>
          <w:rFonts w:ascii="Arial" w:hAnsi="Arial" w:cs="Arial"/>
          <w:sz w:val="22"/>
          <w:szCs w:val="22"/>
        </w:rPr>
        <w:t xml:space="preserve"> in support of the recommendation)</w:t>
      </w:r>
    </w:p>
    <w:p w14:paraId="61FEEE91" w14:textId="77777777" w:rsidR="00C65E88" w:rsidRPr="00180419" w:rsidRDefault="00C65E88" w:rsidP="003B2D76">
      <w:pPr>
        <w:tabs>
          <w:tab w:val="left" w:pos="720"/>
          <w:tab w:val="left" w:pos="1440"/>
          <w:tab w:val="left" w:pos="2410"/>
          <w:tab w:val="left" w:pos="2977"/>
          <w:tab w:val="right" w:pos="8335"/>
          <w:tab w:val="right" w:pos="8505"/>
        </w:tabs>
        <w:jc w:val="both"/>
        <w:rPr>
          <w:rFonts w:ascii="Arial" w:hAnsi="Arial" w:cs="Arial"/>
          <w:szCs w:val="24"/>
        </w:rPr>
      </w:pPr>
    </w:p>
    <w:p w14:paraId="2A69403E" w14:textId="77777777" w:rsidR="003B2D76" w:rsidRDefault="003B2D76">
      <w:pPr>
        <w:rPr>
          <w:rFonts w:ascii="Arial" w:hAnsi="Arial" w:cs="Arial"/>
          <w:b/>
          <w:kern w:val="28"/>
          <w:szCs w:val="24"/>
        </w:rPr>
      </w:pPr>
      <w:r>
        <w:rPr>
          <w:rFonts w:ascii="Arial" w:hAnsi="Arial" w:cs="Arial"/>
          <w:caps/>
          <w:szCs w:val="24"/>
        </w:rPr>
        <w:br w:type="page"/>
      </w:r>
    </w:p>
    <w:p w14:paraId="32BF6E7B" w14:textId="4708747A" w:rsidR="00D05D60"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4" w:name="_Toc90044493"/>
      <w:r w:rsidRPr="00180419">
        <w:rPr>
          <w:rFonts w:ascii="Arial" w:hAnsi="Arial" w:cs="Arial"/>
          <w:caps w:val="0"/>
          <w:sz w:val="24"/>
          <w:szCs w:val="24"/>
          <w:u w:val="none"/>
        </w:rPr>
        <w:t>Disclosures of Financial</w:t>
      </w:r>
      <w:r w:rsidR="003E1EA8">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4"/>
    </w:p>
    <w:p w14:paraId="74FE369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5780BA0F" w14:textId="0833F782" w:rsidR="00D05D60" w:rsidRPr="00180419" w:rsidRDefault="00D05D60" w:rsidP="003F7444">
      <w:pPr>
        <w:pStyle w:val="BodyTextIndent"/>
        <w:tabs>
          <w:tab w:val="clear" w:pos="720"/>
        </w:tabs>
        <w:ind w:left="0"/>
        <w:rPr>
          <w:rFonts w:ascii="Arial" w:hAnsi="Arial" w:cs="Arial"/>
          <w:szCs w:val="24"/>
        </w:rPr>
      </w:pPr>
      <w:r w:rsidRPr="00180419">
        <w:rPr>
          <w:rFonts w:ascii="Arial" w:hAnsi="Arial" w:cs="Arial"/>
          <w:szCs w:val="24"/>
        </w:rPr>
        <w:t>The Presiding Member remind</w:t>
      </w:r>
      <w:r w:rsidR="003B2D76">
        <w:rPr>
          <w:rFonts w:ascii="Arial" w:hAnsi="Arial" w:cs="Arial"/>
          <w:szCs w:val="24"/>
        </w:rPr>
        <w:t>ed</w:t>
      </w:r>
      <w:r w:rsidRPr="00180419">
        <w:rPr>
          <w:rFonts w:ascii="Arial" w:hAnsi="Arial" w:cs="Arial"/>
          <w:szCs w:val="24"/>
        </w:rPr>
        <w:t xml:space="preserve"> Co</w:t>
      </w:r>
      <w:r w:rsidR="00126CD1">
        <w:rPr>
          <w:rFonts w:ascii="Arial" w:hAnsi="Arial" w:cs="Arial"/>
          <w:szCs w:val="24"/>
        </w:rPr>
        <w:t xml:space="preserve">uncil Members </w:t>
      </w:r>
      <w:r w:rsidR="00562866">
        <w:rPr>
          <w:rFonts w:ascii="Arial" w:hAnsi="Arial" w:cs="Arial"/>
          <w:szCs w:val="24"/>
        </w:rPr>
        <w:t xml:space="preserve">and </w:t>
      </w:r>
      <w:r w:rsidR="00126CD1">
        <w:rPr>
          <w:rFonts w:ascii="Arial" w:hAnsi="Arial" w:cs="Arial"/>
          <w:szCs w:val="24"/>
        </w:rPr>
        <w:t>Employees</w:t>
      </w:r>
      <w:r w:rsidRPr="00180419">
        <w:rPr>
          <w:rFonts w:ascii="Arial" w:hAnsi="Arial" w:cs="Arial"/>
          <w:szCs w:val="24"/>
        </w:rPr>
        <w:t xml:space="preserve">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006EB9AE" w14:textId="77777777" w:rsidR="00D05D60" w:rsidRPr="00180419" w:rsidRDefault="00D05D60" w:rsidP="003F7444">
      <w:pPr>
        <w:pStyle w:val="BodyTextIndent"/>
        <w:tabs>
          <w:tab w:val="clear" w:pos="720"/>
        </w:tabs>
        <w:ind w:left="0"/>
        <w:rPr>
          <w:rFonts w:ascii="Arial" w:hAnsi="Arial" w:cs="Arial"/>
          <w:szCs w:val="24"/>
        </w:rPr>
      </w:pPr>
    </w:p>
    <w:p w14:paraId="35D4691A" w14:textId="05E51508" w:rsidR="003B2D76" w:rsidRPr="009A127C" w:rsidRDefault="003B2D76" w:rsidP="003B2D76">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5" w:name="_Toc90044494"/>
      <w:r w:rsidRPr="009A127C">
        <w:rPr>
          <w:rFonts w:ascii="Arial" w:hAnsi="Arial" w:cs="Arial"/>
          <w:sz w:val="24"/>
          <w:szCs w:val="24"/>
          <w:u w:val="none"/>
        </w:rPr>
        <w:t xml:space="preserve">Councillor </w:t>
      </w:r>
      <w:r w:rsidR="008D2083">
        <w:rPr>
          <w:rFonts w:ascii="Arial" w:hAnsi="Arial" w:cs="Arial"/>
          <w:sz w:val="24"/>
          <w:szCs w:val="24"/>
          <w:u w:val="none"/>
        </w:rPr>
        <w:t>Smyth</w:t>
      </w:r>
      <w:r w:rsidRPr="009A127C">
        <w:rPr>
          <w:rFonts w:ascii="Arial" w:hAnsi="Arial" w:cs="Arial"/>
          <w:sz w:val="24"/>
          <w:szCs w:val="24"/>
          <w:u w:val="none"/>
        </w:rPr>
        <w:t xml:space="preserve"> – </w:t>
      </w:r>
      <w:r w:rsidR="003F6D74">
        <w:rPr>
          <w:rFonts w:ascii="Arial" w:hAnsi="Arial" w:cs="Arial"/>
          <w:sz w:val="24"/>
          <w:szCs w:val="24"/>
          <w:u w:val="none"/>
        </w:rPr>
        <w:t xml:space="preserve">TS13.21 </w:t>
      </w:r>
      <w:r w:rsidR="003F6D74" w:rsidRPr="009A127C">
        <w:rPr>
          <w:rFonts w:ascii="Arial" w:hAnsi="Arial" w:cs="Arial"/>
          <w:sz w:val="24"/>
          <w:szCs w:val="24"/>
          <w:u w:val="none"/>
        </w:rPr>
        <w:t xml:space="preserve">- </w:t>
      </w:r>
      <w:r w:rsidR="00397E0C" w:rsidRPr="00397E0C">
        <w:rPr>
          <w:rFonts w:ascii="Arial" w:hAnsi="Arial" w:cs="Arial"/>
          <w:sz w:val="24"/>
          <w:szCs w:val="24"/>
          <w:u w:val="none"/>
        </w:rPr>
        <w:t>Hamilton Park Enviro-Scape Master Plan</w:t>
      </w:r>
      <w:bookmarkEnd w:id="5"/>
    </w:p>
    <w:p w14:paraId="30D0E6C2" w14:textId="77777777" w:rsidR="003B2D76" w:rsidRPr="009A127C" w:rsidRDefault="003B2D76" w:rsidP="00F407FC">
      <w:pPr>
        <w:pStyle w:val="Heading2"/>
        <w:numPr>
          <w:ilvl w:val="0"/>
          <w:numId w:val="0"/>
        </w:numPr>
        <w:spacing w:before="0"/>
        <w:ind w:left="720"/>
        <w:rPr>
          <w:rFonts w:ascii="Arial" w:hAnsi="Arial" w:cs="Arial"/>
          <w:b w:val="0"/>
          <w:sz w:val="24"/>
          <w:szCs w:val="24"/>
          <w:u w:val="none"/>
        </w:rPr>
      </w:pPr>
    </w:p>
    <w:p w14:paraId="593171EC" w14:textId="0C533110" w:rsidR="003B2D76" w:rsidRPr="009A127C" w:rsidRDefault="003B2D76" w:rsidP="00D803F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A127C">
        <w:rPr>
          <w:rFonts w:ascii="Arial" w:hAnsi="Arial" w:cs="Arial"/>
          <w:szCs w:val="24"/>
        </w:rPr>
        <w:t xml:space="preserve">Councillor </w:t>
      </w:r>
      <w:r w:rsidR="00A75899">
        <w:rPr>
          <w:rFonts w:ascii="Arial" w:hAnsi="Arial" w:cs="Arial"/>
          <w:szCs w:val="24"/>
        </w:rPr>
        <w:t>Smyth</w:t>
      </w:r>
      <w:r w:rsidRPr="009A127C">
        <w:rPr>
          <w:rFonts w:ascii="Arial" w:hAnsi="Arial" w:cs="Arial"/>
          <w:szCs w:val="24"/>
        </w:rPr>
        <w:t xml:space="preserve"> disclosed a </w:t>
      </w:r>
      <w:r w:rsidR="00696A73">
        <w:rPr>
          <w:rFonts w:ascii="Arial" w:hAnsi="Arial" w:cs="Arial"/>
          <w:szCs w:val="24"/>
        </w:rPr>
        <w:t>proximity</w:t>
      </w:r>
      <w:r w:rsidRPr="009A127C">
        <w:rPr>
          <w:rFonts w:ascii="Arial" w:hAnsi="Arial" w:cs="Arial"/>
          <w:szCs w:val="24"/>
        </w:rPr>
        <w:t xml:space="preserve"> interest in Item </w:t>
      </w:r>
      <w:r w:rsidR="008D2083">
        <w:rPr>
          <w:rFonts w:ascii="Arial" w:hAnsi="Arial" w:cs="Arial"/>
          <w:szCs w:val="24"/>
        </w:rPr>
        <w:t xml:space="preserve">TS13.21 </w:t>
      </w:r>
      <w:r w:rsidRPr="009A127C">
        <w:rPr>
          <w:rFonts w:ascii="Arial" w:hAnsi="Arial" w:cs="Arial"/>
          <w:szCs w:val="24"/>
        </w:rPr>
        <w:t xml:space="preserve">– </w:t>
      </w:r>
      <w:r w:rsidR="00A75899">
        <w:rPr>
          <w:rFonts w:ascii="Arial" w:hAnsi="Arial" w:cs="Arial"/>
          <w:szCs w:val="24"/>
        </w:rPr>
        <w:t>Hamilton Park Enviro-Scape Master Plan</w:t>
      </w:r>
      <w:r w:rsidRPr="009A127C">
        <w:rPr>
          <w:rFonts w:ascii="Arial" w:hAnsi="Arial" w:cs="Arial"/>
          <w:szCs w:val="24"/>
        </w:rPr>
        <w:t xml:space="preserve">, her interest being that </w:t>
      </w:r>
      <w:r w:rsidR="008D2083" w:rsidRPr="00466AAB">
        <w:rPr>
          <w:rFonts w:ascii="Arial" w:hAnsi="Arial" w:cs="Arial"/>
          <w:szCs w:val="24"/>
        </w:rPr>
        <w:t xml:space="preserve">that </w:t>
      </w:r>
      <w:r w:rsidR="008D2083">
        <w:rPr>
          <w:rFonts w:ascii="Arial" w:hAnsi="Arial" w:cs="Arial"/>
          <w:szCs w:val="24"/>
        </w:rPr>
        <w:t xml:space="preserve">she </w:t>
      </w:r>
      <w:r w:rsidR="008D2083" w:rsidRPr="00050B9E">
        <w:rPr>
          <w:rFonts w:ascii="Arial" w:hAnsi="Arial" w:cs="Arial"/>
          <w:szCs w:val="24"/>
        </w:rPr>
        <w:t>own</w:t>
      </w:r>
      <w:r w:rsidR="008D2083">
        <w:rPr>
          <w:rFonts w:ascii="Arial" w:hAnsi="Arial" w:cs="Arial"/>
          <w:szCs w:val="24"/>
        </w:rPr>
        <w:t>s</w:t>
      </w:r>
      <w:r w:rsidR="008D2083" w:rsidRPr="00050B9E">
        <w:rPr>
          <w:rFonts w:ascii="Arial" w:hAnsi="Arial" w:cs="Arial"/>
          <w:szCs w:val="24"/>
        </w:rPr>
        <w:t xml:space="preserve"> and reside</w:t>
      </w:r>
      <w:r w:rsidR="008D2083">
        <w:rPr>
          <w:rFonts w:ascii="Arial" w:hAnsi="Arial" w:cs="Arial"/>
          <w:szCs w:val="24"/>
        </w:rPr>
        <w:t>s</w:t>
      </w:r>
      <w:r w:rsidR="008D2083" w:rsidRPr="00050B9E">
        <w:rPr>
          <w:rFonts w:ascii="Arial" w:hAnsi="Arial" w:cs="Arial"/>
          <w:szCs w:val="24"/>
        </w:rPr>
        <w:t xml:space="preserve"> at 7 Norfolk Rise which is opposite Hamilton Park</w:t>
      </w:r>
      <w:r w:rsidRPr="009A127C">
        <w:rPr>
          <w:rFonts w:ascii="Arial" w:hAnsi="Arial" w:cs="Arial"/>
          <w:szCs w:val="24"/>
        </w:rPr>
        <w:t xml:space="preserve">. Councillor </w:t>
      </w:r>
      <w:r w:rsidR="00A75899">
        <w:rPr>
          <w:rFonts w:ascii="Arial" w:hAnsi="Arial" w:cs="Arial"/>
          <w:szCs w:val="24"/>
        </w:rPr>
        <w:t xml:space="preserve">Smyth </w:t>
      </w:r>
      <w:r w:rsidRPr="009A127C">
        <w:rPr>
          <w:rFonts w:ascii="Arial" w:hAnsi="Arial" w:cs="Arial"/>
          <w:szCs w:val="24"/>
        </w:rPr>
        <w:t>declared that she would leave the room during discussion on this item.</w:t>
      </w:r>
    </w:p>
    <w:p w14:paraId="58EC5595" w14:textId="566374C0" w:rsidR="003B2D76" w:rsidRDefault="003B2D76" w:rsidP="00D803F3">
      <w:pPr>
        <w:pStyle w:val="BodyTextIndent"/>
        <w:tabs>
          <w:tab w:val="clear" w:pos="720"/>
        </w:tabs>
        <w:ind w:left="0"/>
        <w:rPr>
          <w:rFonts w:ascii="Arial" w:hAnsi="Arial" w:cs="Arial"/>
          <w:szCs w:val="24"/>
        </w:rPr>
      </w:pPr>
    </w:p>
    <w:p w14:paraId="4082C0F8" w14:textId="77777777" w:rsidR="00696A73" w:rsidRDefault="00696A73" w:rsidP="00D803F3">
      <w:pPr>
        <w:pStyle w:val="BodyTextIndent"/>
        <w:tabs>
          <w:tab w:val="clear" w:pos="720"/>
        </w:tabs>
        <w:ind w:left="0"/>
        <w:rPr>
          <w:rFonts w:ascii="Arial" w:hAnsi="Arial" w:cs="Arial"/>
          <w:szCs w:val="24"/>
        </w:rPr>
      </w:pPr>
    </w:p>
    <w:p w14:paraId="69F4A21F" w14:textId="69860B11" w:rsidR="00683A50"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6" w:name="_Toc90044495"/>
      <w:r w:rsidRPr="00180419">
        <w:rPr>
          <w:rFonts w:ascii="Arial" w:hAnsi="Arial" w:cs="Arial"/>
          <w:caps w:val="0"/>
          <w:sz w:val="24"/>
          <w:szCs w:val="24"/>
          <w:u w:val="none"/>
        </w:rPr>
        <w:t>Disclosures of Interests Affecting Impartiality</w:t>
      </w:r>
      <w:bookmarkEnd w:id="6"/>
    </w:p>
    <w:p w14:paraId="68FC7067" w14:textId="77777777" w:rsidR="00D05D60" w:rsidRPr="00562866" w:rsidRDefault="00D05D60" w:rsidP="00765E9D">
      <w:pPr>
        <w:pStyle w:val="BodyTextIndent"/>
        <w:rPr>
          <w:rFonts w:ascii="Arial" w:hAnsi="Arial" w:cs="Arial"/>
          <w:szCs w:val="24"/>
        </w:rPr>
      </w:pPr>
    </w:p>
    <w:p w14:paraId="7F168C07" w14:textId="78CE788E" w:rsidR="007379DF" w:rsidRDefault="007379DF" w:rsidP="007379DF">
      <w:pPr>
        <w:pStyle w:val="BodyTextIndent"/>
        <w:tabs>
          <w:tab w:val="clear" w:pos="720"/>
        </w:tabs>
        <w:ind w:left="0"/>
        <w:rPr>
          <w:rFonts w:ascii="Arial" w:hAnsi="Arial" w:cs="Arial"/>
          <w:szCs w:val="24"/>
        </w:rPr>
      </w:pPr>
      <w:r w:rsidRPr="00562866">
        <w:rPr>
          <w:rFonts w:ascii="Arial" w:hAnsi="Arial" w:cs="Arial"/>
          <w:szCs w:val="24"/>
        </w:rPr>
        <w:t>The Presiding Member remind</w:t>
      </w:r>
      <w:r w:rsidR="003B2D76">
        <w:rPr>
          <w:rFonts w:ascii="Arial" w:hAnsi="Arial" w:cs="Arial"/>
          <w:szCs w:val="24"/>
        </w:rPr>
        <w:t>ed</w:t>
      </w:r>
      <w:r w:rsidRPr="00562866">
        <w:rPr>
          <w:rFonts w:ascii="Arial" w:hAnsi="Arial" w:cs="Arial"/>
          <w:szCs w:val="24"/>
        </w:rPr>
        <w:t xml:space="preserve"> Counc</w:t>
      </w:r>
      <w:r w:rsidR="00126CD1">
        <w:rPr>
          <w:rFonts w:ascii="Arial" w:hAnsi="Arial" w:cs="Arial"/>
          <w:szCs w:val="24"/>
        </w:rPr>
        <w:t>il Members and Employees</w:t>
      </w:r>
      <w:r w:rsidRPr="00562866">
        <w:rPr>
          <w:rFonts w:ascii="Arial" w:hAnsi="Arial" w:cs="Arial"/>
          <w:szCs w:val="24"/>
        </w:rPr>
        <w:t xml:space="preserve">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40D80B49" w14:textId="77777777" w:rsidR="00F50CB7" w:rsidRDefault="00F50CB7" w:rsidP="007379DF">
      <w:pPr>
        <w:pStyle w:val="BodyTextIndent"/>
        <w:tabs>
          <w:tab w:val="clear" w:pos="720"/>
        </w:tabs>
        <w:ind w:left="0"/>
        <w:rPr>
          <w:rFonts w:ascii="Arial" w:hAnsi="Arial" w:cs="Arial"/>
          <w:szCs w:val="24"/>
        </w:rPr>
      </w:pPr>
    </w:p>
    <w:p w14:paraId="78BF29ED" w14:textId="77777777" w:rsidR="00F50CB7" w:rsidRPr="009A127C" w:rsidRDefault="00F50CB7" w:rsidP="00F50CB7">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7" w:name="_Toc90044496"/>
      <w:r w:rsidRPr="009A127C">
        <w:rPr>
          <w:rFonts w:ascii="Arial" w:hAnsi="Arial" w:cs="Arial"/>
          <w:sz w:val="24"/>
          <w:szCs w:val="24"/>
          <w:u w:val="none"/>
        </w:rPr>
        <w:t xml:space="preserve">Councillor </w:t>
      </w:r>
      <w:r>
        <w:rPr>
          <w:rFonts w:ascii="Arial" w:hAnsi="Arial" w:cs="Arial"/>
          <w:sz w:val="24"/>
          <w:szCs w:val="24"/>
          <w:u w:val="none"/>
        </w:rPr>
        <w:t>Bennett</w:t>
      </w:r>
      <w:r w:rsidRPr="009A127C">
        <w:rPr>
          <w:rFonts w:ascii="Arial" w:hAnsi="Arial" w:cs="Arial"/>
          <w:sz w:val="24"/>
          <w:szCs w:val="24"/>
          <w:u w:val="none"/>
        </w:rPr>
        <w:t xml:space="preserve"> – </w:t>
      </w:r>
      <w:r>
        <w:rPr>
          <w:rFonts w:ascii="Arial" w:hAnsi="Arial" w:cs="Arial"/>
          <w:sz w:val="24"/>
          <w:szCs w:val="24"/>
          <w:u w:val="none"/>
        </w:rPr>
        <w:t xml:space="preserve">9.1 </w:t>
      </w:r>
      <w:r w:rsidRPr="009A127C">
        <w:rPr>
          <w:rFonts w:ascii="Arial" w:hAnsi="Arial" w:cs="Arial"/>
          <w:sz w:val="24"/>
          <w:szCs w:val="24"/>
          <w:u w:val="none"/>
        </w:rPr>
        <w:t xml:space="preserve">- </w:t>
      </w:r>
      <w:r w:rsidRPr="005371C1">
        <w:rPr>
          <w:rFonts w:ascii="Arial" w:hAnsi="Arial" w:cs="Arial"/>
          <w:sz w:val="24"/>
          <w:szCs w:val="24"/>
          <w:u w:val="none"/>
        </w:rPr>
        <w:t>Consideration of Responsible Authority Report for 14 Multiple Dwellings, 7 Holiday Accommodation (Short Stay) and Café at 99 Broadway, Nedlands</w:t>
      </w:r>
      <w:bookmarkEnd w:id="7"/>
    </w:p>
    <w:p w14:paraId="58B86E05" w14:textId="77777777" w:rsidR="00F50CB7" w:rsidRPr="009A127C" w:rsidRDefault="00F50CB7" w:rsidP="00F50CB7">
      <w:pPr>
        <w:pStyle w:val="BodyTextIndent"/>
        <w:tabs>
          <w:tab w:val="clear" w:pos="720"/>
        </w:tabs>
        <w:ind w:left="0"/>
        <w:rPr>
          <w:rFonts w:ascii="Arial" w:hAnsi="Arial" w:cs="Arial"/>
          <w:szCs w:val="24"/>
        </w:rPr>
      </w:pPr>
    </w:p>
    <w:p w14:paraId="366198A6" w14:textId="77777777" w:rsidR="00F50CB7" w:rsidRDefault="00F50CB7" w:rsidP="00F50CB7">
      <w:pPr>
        <w:pStyle w:val="BodyTextIndent"/>
        <w:ind w:left="0"/>
        <w:rPr>
          <w:rFonts w:ascii="Arial" w:hAnsi="Arial" w:cs="Arial"/>
          <w:szCs w:val="24"/>
        </w:rPr>
      </w:pPr>
      <w:r w:rsidRPr="00466AAB">
        <w:rPr>
          <w:rFonts w:ascii="Arial" w:hAnsi="Arial" w:cs="Arial"/>
          <w:szCs w:val="24"/>
        </w:rPr>
        <w:t xml:space="preserve">Councillor </w:t>
      </w:r>
      <w:r>
        <w:rPr>
          <w:rFonts w:ascii="Arial" w:hAnsi="Arial" w:cs="Arial"/>
          <w:szCs w:val="24"/>
        </w:rPr>
        <w:t xml:space="preserve">Bennett </w:t>
      </w:r>
      <w:r w:rsidRPr="00466AAB">
        <w:rPr>
          <w:rFonts w:ascii="Arial" w:hAnsi="Arial" w:cs="Arial"/>
          <w:szCs w:val="24"/>
        </w:rPr>
        <w:t xml:space="preserve">disclosed an impartiality interest in Item </w:t>
      </w:r>
      <w:r>
        <w:rPr>
          <w:rFonts w:ascii="Arial" w:hAnsi="Arial" w:cs="Arial"/>
          <w:szCs w:val="24"/>
        </w:rPr>
        <w:t xml:space="preserve">9.1 </w:t>
      </w:r>
      <w:r w:rsidRPr="00466AAB">
        <w:rPr>
          <w:rFonts w:ascii="Arial" w:hAnsi="Arial" w:cs="Arial"/>
          <w:szCs w:val="24"/>
        </w:rPr>
        <w:t xml:space="preserve">- </w:t>
      </w:r>
      <w:r w:rsidRPr="00762FEF">
        <w:rPr>
          <w:rFonts w:ascii="Arial" w:hAnsi="Arial" w:cs="Arial"/>
          <w:szCs w:val="24"/>
        </w:rPr>
        <w:t>Consideration of Responsible Authority Report for 14 Multiple Dwellings, 7 Holiday Accommodation (Short Stay) and Café at 99 Broadway, Nedlands</w:t>
      </w:r>
      <w:r w:rsidRPr="00466AAB">
        <w:rPr>
          <w:rFonts w:ascii="Arial" w:hAnsi="Arial" w:cs="Arial"/>
          <w:szCs w:val="24"/>
        </w:rPr>
        <w:t xml:space="preserve">.  Councillor </w:t>
      </w:r>
      <w:r>
        <w:rPr>
          <w:rFonts w:ascii="Arial" w:hAnsi="Arial" w:cs="Arial"/>
          <w:szCs w:val="24"/>
        </w:rPr>
        <w:t>Bennett</w:t>
      </w:r>
      <w:r w:rsidRPr="00466AAB">
        <w:rPr>
          <w:rFonts w:ascii="Arial" w:hAnsi="Arial" w:cs="Arial"/>
          <w:szCs w:val="24"/>
        </w:rPr>
        <w:t xml:space="preserve"> disclosed that </w:t>
      </w:r>
      <w:r>
        <w:rPr>
          <w:rFonts w:ascii="Arial" w:hAnsi="Arial" w:cs="Arial"/>
          <w:szCs w:val="24"/>
        </w:rPr>
        <w:t xml:space="preserve">he is </w:t>
      </w:r>
      <w:r w:rsidRPr="001E7B26">
        <w:rPr>
          <w:rFonts w:ascii="Arial" w:hAnsi="Arial" w:cs="Arial"/>
          <w:szCs w:val="24"/>
        </w:rPr>
        <w:t xml:space="preserve">a Ministerial appointee and paid member of the MINJDAP that will be considering this item at a meeting scheduled for 17th December 2021.  </w:t>
      </w:r>
      <w:proofErr w:type="gramStart"/>
      <w:r w:rsidRPr="001E7B26">
        <w:rPr>
          <w:rFonts w:ascii="Arial" w:hAnsi="Arial" w:cs="Arial"/>
          <w:szCs w:val="24"/>
        </w:rPr>
        <w:t>As a consequence</w:t>
      </w:r>
      <w:proofErr w:type="gramEnd"/>
      <w:r w:rsidRPr="001E7B26">
        <w:rPr>
          <w:rFonts w:ascii="Arial" w:hAnsi="Arial" w:cs="Arial"/>
          <w:szCs w:val="24"/>
        </w:rPr>
        <w:t xml:space="preserve">, there may be a perception that </w:t>
      </w:r>
      <w:r>
        <w:rPr>
          <w:rFonts w:ascii="Arial" w:hAnsi="Arial" w:cs="Arial"/>
          <w:szCs w:val="24"/>
        </w:rPr>
        <w:t>her</w:t>
      </w:r>
      <w:r w:rsidRPr="001E7B26">
        <w:rPr>
          <w:rFonts w:ascii="Arial" w:hAnsi="Arial" w:cs="Arial"/>
          <w:szCs w:val="24"/>
        </w:rPr>
        <w:t xml:space="preserve"> impartiality on the matter may be affected.  In accordance with recent legal advice from </w:t>
      </w:r>
      <w:proofErr w:type="spellStart"/>
      <w:r w:rsidRPr="001E7B26">
        <w:rPr>
          <w:rFonts w:ascii="Arial" w:hAnsi="Arial" w:cs="Arial"/>
          <w:szCs w:val="24"/>
        </w:rPr>
        <w:t>McLeods</w:t>
      </w:r>
      <w:proofErr w:type="spellEnd"/>
      <w:r w:rsidRPr="001E7B26">
        <w:rPr>
          <w:rFonts w:ascii="Arial" w:hAnsi="Arial" w:cs="Arial"/>
          <w:szCs w:val="24"/>
        </w:rPr>
        <w:t xml:space="preserve"> released to the local government sector in relation to a recent Supreme Court ruling, </w:t>
      </w:r>
      <w:r>
        <w:rPr>
          <w:rFonts w:ascii="Arial" w:hAnsi="Arial" w:cs="Arial"/>
          <w:szCs w:val="24"/>
        </w:rPr>
        <w:t xml:space="preserve">Councillor Bennett advised he will </w:t>
      </w:r>
      <w:r w:rsidRPr="001E7B26">
        <w:rPr>
          <w:rFonts w:ascii="Arial" w:hAnsi="Arial" w:cs="Arial"/>
          <w:szCs w:val="24"/>
        </w:rPr>
        <w:t>not stay in the room and debate the item or vote on the matter.</w:t>
      </w:r>
    </w:p>
    <w:p w14:paraId="5929E22F" w14:textId="77777777" w:rsidR="00F50CB7" w:rsidRPr="001E7B26" w:rsidRDefault="00F50CB7" w:rsidP="00F50CB7">
      <w:pPr>
        <w:pStyle w:val="BodyTextIndent"/>
        <w:ind w:left="0"/>
        <w:rPr>
          <w:rFonts w:ascii="Arial" w:hAnsi="Arial" w:cs="Arial"/>
          <w:szCs w:val="24"/>
        </w:rPr>
      </w:pPr>
    </w:p>
    <w:p w14:paraId="36D702A9" w14:textId="77777777" w:rsidR="00F50CB7" w:rsidRPr="001E7B26" w:rsidRDefault="00F50CB7" w:rsidP="00F50CB7">
      <w:pPr>
        <w:pStyle w:val="BodyTextIndent"/>
        <w:ind w:left="0"/>
        <w:rPr>
          <w:rFonts w:ascii="Arial" w:hAnsi="Arial" w:cs="Arial"/>
          <w:szCs w:val="24"/>
        </w:rPr>
      </w:pPr>
      <w:r w:rsidRPr="001E7B26">
        <w:rPr>
          <w:rFonts w:ascii="Arial" w:hAnsi="Arial" w:cs="Arial"/>
          <w:szCs w:val="24"/>
        </w:rPr>
        <w:t xml:space="preserve">Please </w:t>
      </w:r>
      <w:r>
        <w:rPr>
          <w:rFonts w:ascii="Arial" w:hAnsi="Arial" w:cs="Arial"/>
          <w:szCs w:val="24"/>
        </w:rPr>
        <w:t>n</w:t>
      </w:r>
      <w:r w:rsidRPr="001E7B26">
        <w:rPr>
          <w:rFonts w:ascii="Arial" w:hAnsi="Arial" w:cs="Arial"/>
          <w:szCs w:val="24"/>
        </w:rPr>
        <w:t xml:space="preserve">ote that although not participating in the debate </w:t>
      </w:r>
      <w:r>
        <w:rPr>
          <w:rFonts w:ascii="Arial" w:hAnsi="Arial" w:cs="Arial"/>
          <w:szCs w:val="24"/>
        </w:rPr>
        <w:t xml:space="preserve">Councillor Bennett intended to </w:t>
      </w:r>
      <w:r w:rsidRPr="001E7B26">
        <w:rPr>
          <w:rFonts w:ascii="Arial" w:hAnsi="Arial" w:cs="Arial"/>
          <w:szCs w:val="24"/>
        </w:rPr>
        <w:t xml:space="preserve">listen to Public Questions and Addresses as </w:t>
      </w:r>
      <w:r>
        <w:rPr>
          <w:rFonts w:ascii="Arial" w:hAnsi="Arial" w:cs="Arial"/>
          <w:szCs w:val="24"/>
        </w:rPr>
        <w:t>he</w:t>
      </w:r>
      <w:r w:rsidRPr="001E7B26">
        <w:rPr>
          <w:rFonts w:ascii="Arial" w:hAnsi="Arial" w:cs="Arial"/>
          <w:szCs w:val="24"/>
        </w:rPr>
        <w:t xml:space="preserve"> believe</w:t>
      </w:r>
      <w:r>
        <w:rPr>
          <w:rFonts w:ascii="Arial" w:hAnsi="Arial" w:cs="Arial"/>
          <w:szCs w:val="24"/>
        </w:rPr>
        <w:t>d</w:t>
      </w:r>
      <w:r w:rsidRPr="001E7B26">
        <w:rPr>
          <w:rFonts w:ascii="Arial" w:hAnsi="Arial" w:cs="Arial"/>
          <w:szCs w:val="24"/>
        </w:rPr>
        <w:t xml:space="preserve"> this is a neutral position and does not predispose a bias for the JDAP.</w:t>
      </w:r>
    </w:p>
    <w:p w14:paraId="718DE236" w14:textId="77777777" w:rsidR="00F50CB7" w:rsidRPr="001E7B26" w:rsidRDefault="00F50CB7" w:rsidP="00F50CB7">
      <w:pPr>
        <w:pStyle w:val="BodyTextIndent"/>
        <w:ind w:left="0"/>
        <w:rPr>
          <w:rFonts w:ascii="Arial" w:hAnsi="Arial" w:cs="Arial"/>
          <w:szCs w:val="24"/>
        </w:rPr>
      </w:pPr>
      <w:r w:rsidRPr="001E7B26">
        <w:rPr>
          <w:rFonts w:ascii="Arial" w:hAnsi="Arial" w:cs="Arial"/>
          <w:szCs w:val="24"/>
        </w:rPr>
        <w:t xml:space="preserve"> </w:t>
      </w:r>
    </w:p>
    <w:p w14:paraId="6B2C2322" w14:textId="77777777" w:rsidR="00F50CB7" w:rsidRDefault="00F50CB7" w:rsidP="00F50CB7">
      <w:pPr>
        <w:pStyle w:val="BodyTextIndent"/>
        <w:tabs>
          <w:tab w:val="clear" w:pos="720"/>
        </w:tabs>
        <w:ind w:left="0"/>
        <w:rPr>
          <w:rFonts w:ascii="Arial" w:hAnsi="Arial" w:cs="Arial"/>
          <w:szCs w:val="24"/>
        </w:rPr>
      </w:pPr>
      <w:r w:rsidRPr="001E7B26">
        <w:rPr>
          <w:rFonts w:ascii="Arial" w:hAnsi="Arial" w:cs="Arial"/>
          <w:szCs w:val="24"/>
        </w:rPr>
        <w:t>A similar declaration will be sent to the DAP administration prior to the scheduled MINJAP meeting.</w:t>
      </w:r>
    </w:p>
    <w:p w14:paraId="1F06E813" w14:textId="77777777" w:rsidR="007379DF" w:rsidRPr="00562866" w:rsidRDefault="007379DF" w:rsidP="007379DF">
      <w:pPr>
        <w:pStyle w:val="BodyTextIndent"/>
        <w:tabs>
          <w:tab w:val="clear" w:pos="720"/>
        </w:tabs>
        <w:ind w:left="0"/>
        <w:rPr>
          <w:rFonts w:ascii="Arial" w:hAnsi="Arial" w:cs="Arial"/>
          <w:szCs w:val="24"/>
        </w:rPr>
      </w:pPr>
    </w:p>
    <w:p w14:paraId="2ADED986" w14:textId="77777777" w:rsidR="00EC266F" w:rsidRDefault="00EC266F">
      <w:pPr>
        <w:rPr>
          <w:rFonts w:ascii="Arial" w:hAnsi="Arial" w:cs="Arial"/>
          <w:b/>
          <w:kern w:val="28"/>
          <w:szCs w:val="24"/>
        </w:rPr>
      </w:pPr>
      <w:r>
        <w:rPr>
          <w:rFonts w:ascii="Arial" w:hAnsi="Arial" w:cs="Arial"/>
          <w:szCs w:val="24"/>
        </w:rPr>
        <w:br w:type="page"/>
      </w:r>
    </w:p>
    <w:p w14:paraId="50D08EE3" w14:textId="6EB82E8D" w:rsidR="00E00781" w:rsidRPr="009A127C" w:rsidRDefault="00E00781" w:rsidP="00E00781">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8" w:name="_Toc90044497"/>
      <w:r w:rsidRPr="009A127C">
        <w:rPr>
          <w:rFonts w:ascii="Arial" w:hAnsi="Arial" w:cs="Arial"/>
          <w:sz w:val="24"/>
          <w:szCs w:val="24"/>
          <w:u w:val="none"/>
        </w:rPr>
        <w:t xml:space="preserve">Councillor </w:t>
      </w:r>
      <w:r>
        <w:rPr>
          <w:rFonts w:ascii="Arial" w:hAnsi="Arial" w:cs="Arial"/>
          <w:sz w:val="24"/>
          <w:szCs w:val="24"/>
          <w:u w:val="none"/>
        </w:rPr>
        <w:t>Smyth</w:t>
      </w:r>
      <w:r w:rsidRPr="009A127C">
        <w:rPr>
          <w:rFonts w:ascii="Arial" w:hAnsi="Arial" w:cs="Arial"/>
          <w:sz w:val="24"/>
          <w:szCs w:val="24"/>
          <w:u w:val="none"/>
        </w:rPr>
        <w:t xml:space="preserve"> – </w:t>
      </w:r>
      <w:r w:rsidR="00C77902">
        <w:rPr>
          <w:rFonts w:ascii="Arial" w:hAnsi="Arial" w:cs="Arial"/>
          <w:sz w:val="24"/>
          <w:szCs w:val="24"/>
          <w:u w:val="none"/>
        </w:rPr>
        <w:t xml:space="preserve">9.1 </w:t>
      </w:r>
      <w:r w:rsidRPr="009A127C">
        <w:rPr>
          <w:rFonts w:ascii="Arial" w:hAnsi="Arial" w:cs="Arial"/>
          <w:sz w:val="24"/>
          <w:szCs w:val="24"/>
          <w:u w:val="none"/>
        </w:rPr>
        <w:t xml:space="preserve">- </w:t>
      </w:r>
      <w:r w:rsidR="005371C1" w:rsidRPr="005371C1">
        <w:rPr>
          <w:rFonts w:ascii="Arial" w:hAnsi="Arial" w:cs="Arial"/>
          <w:sz w:val="24"/>
          <w:szCs w:val="24"/>
          <w:u w:val="none"/>
        </w:rPr>
        <w:t>Consideration of Responsible Authority Report for 14 Multiple Dwellings, 7 Holiday Accommodation (Short Stay) and Café at 99 Broadway, Nedlands</w:t>
      </w:r>
      <w:bookmarkEnd w:id="8"/>
    </w:p>
    <w:p w14:paraId="6C0689CE" w14:textId="77777777" w:rsidR="00E00781" w:rsidRPr="009A127C" w:rsidRDefault="00E00781" w:rsidP="00F407FC">
      <w:pPr>
        <w:pStyle w:val="BodyTextIndent"/>
        <w:tabs>
          <w:tab w:val="clear" w:pos="720"/>
        </w:tabs>
        <w:ind w:left="0"/>
        <w:rPr>
          <w:rFonts w:ascii="Arial" w:hAnsi="Arial" w:cs="Arial"/>
          <w:szCs w:val="24"/>
        </w:rPr>
      </w:pPr>
    </w:p>
    <w:p w14:paraId="3767B284" w14:textId="3C1FF48D" w:rsidR="001E7B26" w:rsidRDefault="00E00781" w:rsidP="001E7B26">
      <w:pPr>
        <w:pStyle w:val="BodyTextIndent"/>
        <w:ind w:left="0"/>
        <w:rPr>
          <w:rFonts w:ascii="Arial" w:hAnsi="Arial" w:cs="Arial"/>
          <w:szCs w:val="24"/>
        </w:rPr>
      </w:pPr>
      <w:r w:rsidRPr="00466AAB">
        <w:rPr>
          <w:rFonts w:ascii="Arial" w:hAnsi="Arial" w:cs="Arial"/>
          <w:szCs w:val="24"/>
        </w:rPr>
        <w:t xml:space="preserve">Councillor </w:t>
      </w:r>
      <w:r w:rsidR="00762FEF">
        <w:rPr>
          <w:rFonts w:ascii="Arial" w:hAnsi="Arial" w:cs="Arial"/>
          <w:szCs w:val="24"/>
        </w:rPr>
        <w:t>Smyth</w:t>
      </w:r>
      <w:r w:rsidRPr="00466AAB">
        <w:rPr>
          <w:rFonts w:ascii="Arial" w:hAnsi="Arial" w:cs="Arial"/>
          <w:szCs w:val="24"/>
        </w:rPr>
        <w:t xml:space="preserve"> disclosed an impartiality interest in Item </w:t>
      </w:r>
      <w:r w:rsidR="00762FEF">
        <w:rPr>
          <w:rFonts w:ascii="Arial" w:hAnsi="Arial" w:cs="Arial"/>
          <w:szCs w:val="24"/>
        </w:rPr>
        <w:t xml:space="preserve">9.1 </w:t>
      </w:r>
      <w:r w:rsidRPr="00466AAB">
        <w:rPr>
          <w:rFonts w:ascii="Arial" w:hAnsi="Arial" w:cs="Arial"/>
          <w:szCs w:val="24"/>
        </w:rPr>
        <w:t xml:space="preserve">- </w:t>
      </w:r>
      <w:r w:rsidR="00762FEF" w:rsidRPr="00762FEF">
        <w:rPr>
          <w:rFonts w:ascii="Arial" w:hAnsi="Arial" w:cs="Arial"/>
          <w:szCs w:val="24"/>
        </w:rPr>
        <w:t>Consideration of Responsible Authority Report for 14 Multiple Dwellings, 7 Holiday Accommodation (Short Stay) and Café at 99 Broadway, Nedlands</w:t>
      </w:r>
      <w:r w:rsidRPr="00466AAB">
        <w:rPr>
          <w:rFonts w:ascii="Arial" w:hAnsi="Arial" w:cs="Arial"/>
          <w:szCs w:val="24"/>
        </w:rPr>
        <w:t xml:space="preserve">.  Councillor </w:t>
      </w:r>
      <w:r w:rsidR="00762FEF">
        <w:rPr>
          <w:rFonts w:ascii="Arial" w:hAnsi="Arial" w:cs="Arial"/>
          <w:szCs w:val="24"/>
        </w:rPr>
        <w:t>Smyth</w:t>
      </w:r>
      <w:r w:rsidRPr="00466AAB">
        <w:rPr>
          <w:rFonts w:ascii="Arial" w:hAnsi="Arial" w:cs="Arial"/>
          <w:szCs w:val="24"/>
        </w:rPr>
        <w:t xml:space="preserve"> disclosed that </w:t>
      </w:r>
      <w:r w:rsidR="001E7B26">
        <w:rPr>
          <w:rFonts w:ascii="Arial" w:hAnsi="Arial" w:cs="Arial"/>
          <w:szCs w:val="24"/>
        </w:rPr>
        <w:t xml:space="preserve">she is </w:t>
      </w:r>
      <w:r w:rsidR="001E7B26" w:rsidRPr="001E7B26">
        <w:rPr>
          <w:rFonts w:ascii="Arial" w:hAnsi="Arial" w:cs="Arial"/>
          <w:szCs w:val="24"/>
        </w:rPr>
        <w:t xml:space="preserve">a Ministerial appointee and paid member of the MINJDAP that will be considering this item at a meeting scheduled for 17th December 2021.  </w:t>
      </w:r>
      <w:proofErr w:type="gramStart"/>
      <w:r w:rsidR="001E7B26" w:rsidRPr="001E7B26">
        <w:rPr>
          <w:rFonts w:ascii="Arial" w:hAnsi="Arial" w:cs="Arial"/>
          <w:szCs w:val="24"/>
        </w:rPr>
        <w:t>As a consequence</w:t>
      </w:r>
      <w:proofErr w:type="gramEnd"/>
      <w:r w:rsidR="001E7B26" w:rsidRPr="001E7B26">
        <w:rPr>
          <w:rFonts w:ascii="Arial" w:hAnsi="Arial" w:cs="Arial"/>
          <w:szCs w:val="24"/>
        </w:rPr>
        <w:t xml:space="preserve">, there may be a perception that </w:t>
      </w:r>
      <w:r w:rsidR="001E7B26">
        <w:rPr>
          <w:rFonts w:ascii="Arial" w:hAnsi="Arial" w:cs="Arial"/>
          <w:szCs w:val="24"/>
        </w:rPr>
        <w:t>her</w:t>
      </w:r>
      <w:r w:rsidR="001E7B26" w:rsidRPr="001E7B26">
        <w:rPr>
          <w:rFonts w:ascii="Arial" w:hAnsi="Arial" w:cs="Arial"/>
          <w:szCs w:val="24"/>
        </w:rPr>
        <w:t xml:space="preserve"> impartiality on the matter may be affected.  In accordance with recent legal advice from </w:t>
      </w:r>
      <w:proofErr w:type="spellStart"/>
      <w:r w:rsidR="001E7B26" w:rsidRPr="001E7B26">
        <w:rPr>
          <w:rFonts w:ascii="Arial" w:hAnsi="Arial" w:cs="Arial"/>
          <w:szCs w:val="24"/>
        </w:rPr>
        <w:t>McLeods</w:t>
      </w:r>
      <w:proofErr w:type="spellEnd"/>
      <w:r w:rsidR="001E7B26" w:rsidRPr="001E7B26">
        <w:rPr>
          <w:rFonts w:ascii="Arial" w:hAnsi="Arial" w:cs="Arial"/>
          <w:szCs w:val="24"/>
        </w:rPr>
        <w:t xml:space="preserve"> released to the local government sector in relation to a recent Supreme Court ruling, </w:t>
      </w:r>
      <w:r w:rsidR="00912386">
        <w:rPr>
          <w:rFonts w:ascii="Arial" w:hAnsi="Arial" w:cs="Arial"/>
          <w:szCs w:val="24"/>
        </w:rPr>
        <w:t xml:space="preserve">Councillor Smyth advised she will </w:t>
      </w:r>
      <w:r w:rsidR="001E7B26" w:rsidRPr="001E7B26">
        <w:rPr>
          <w:rFonts w:ascii="Arial" w:hAnsi="Arial" w:cs="Arial"/>
          <w:szCs w:val="24"/>
        </w:rPr>
        <w:t xml:space="preserve">not stay in the room and debate the </w:t>
      </w:r>
      <w:r w:rsidR="00A04883" w:rsidRPr="001E7B26">
        <w:rPr>
          <w:rFonts w:ascii="Arial" w:hAnsi="Arial" w:cs="Arial"/>
          <w:szCs w:val="24"/>
        </w:rPr>
        <w:t>item or</w:t>
      </w:r>
      <w:r w:rsidR="001E7B26" w:rsidRPr="001E7B26">
        <w:rPr>
          <w:rFonts w:ascii="Arial" w:hAnsi="Arial" w:cs="Arial"/>
          <w:szCs w:val="24"/>
        </w:rPr>
        <w:t xml:space="preserve"> vote on the matter.</w:t>
      </w:r>
    </w:p>
    <w:p w14:paraId="12E50D7C" w14:textId="77777777" w:rsidR="00A04883" w:rsidRPr="001E7B26" w:rsidRDefault="00A04883" w:rsidP="001E7B26">
      <w:pPr>
        <w:pStyle w:val="BodyTextIndent"/>
        <w:ind w:left="0"/>
        <w:rPr>
          <w:rFonts w:ascii="Arial" w:hAnsi="Arial" w:cs="Arial"/>
          <w:szCs w:val="24"/>
        </w:rPr>
      </w:pPr>
    </w:p>
    <w:p w14:paraId="2038334B" w14:textId="71C43F87" w:rsidR="001E7B26" w:rsidRPr="001E7B26" w:rsidRDefault="001E7B26" w:rsidP="001E7B26">
      <w:pPr>
        <w:pStyle w:val="BodyTextIndent"/>
        <w:ind w:left="0"/>
        <w:rPr>
          <w:rFonts w:ascii="Arial" w:hAnsi="Arial" w:cs="Arial"/>
          <w:szCs w:val="24"/>
        </w:rPr>
      </w:pPr>
      <w:r w:rsidRPr="001E7B26">
        <w:rPr>
          <w:rFonts w:ascii="Arial" w:hAnsi="Arial" w:cs="Arial"/>
          <w:szCs w:val="24"/>
        </w:rPr>
        <w:t xml:space="preserve">Please </w:t>
      </w:r>
      <w:r w:rsidR="00A04883">
        <w:rPr>
          <w:rFonts w:ascii="Arial" w:hAnsi="Arial" w:cs="Arial"/>
          <w:szCs w:val="24"/>
        </w:rPr>
        <w:t>n</w:t>
      </w:r>
      <w:r w:rsidRPr="001E7B26">
        <w:rPr>
          <w:rFonts w:ascii="Arial" w:hAnsi="Arial" w:cs="Arial"/>
          <w:szCs w:val="24"/>
        </w:rPr>
        <w:t xml:space="preserve">ote that although not participating in the debate </w:t>
      </w:r>
      <w:r w:rsidR="00A04883">
        <w:rPr>
          <w:rFonts w:ascii="Arial" w:hAnsi="Arial" w:cs="Arial"/>
          <w:szCs w:val="24"/>
        </w:rPr>
        <w:t xml:space="preserve">Councillor Smyth intended to </w:t>
      </w:r>
      <w:r w:rsidRPr="001E7B26">
        <w:rPr>
          <w:rFonts w:ascii="Arial" w:hAnsi="Arial" w:cs="Arial"/>
          <w:szCs w:val="24"/>
        </w:rPr>
        <w:t xml:space="preserve">listen to Public Questions and Addresses as </w:t>
      </w:r>
      <w:r w:rsidR="00A04883">
        <w:rPr>
          <w:rFonts w:ascii="Arial" w:hAnsi="Arial" w:cs="Arial"/>
          <w:szCs w:val="24"/>
        </w:rPr>
        <w:t>she</w:t>
      </w:r>
      <w:r w:rsidRPr="001E7B26">
        <w:rPr>
          <w:rFonts w:ascii="Arial" w:hAnsi="Arial" w:cs="Arial"/>
          <w:szCs w:val="24"/>
        </w:rPr>
        <w:t xml:space="preserve"> believe</w:t>
      </w:r>
      <w:r w:rsidR="00A04883">
        <w:rPr>
          <w:rFonts w:ascii="Arial" w:hAnsi="Arial" w:cs="Arial"/>
          <w:szCs w:val="24"/>
        </w:rPr>
        <w:t>d</w:t>
      </w:r>
      <w:r w:rsidRPr="001E7B26">
        <w:rPr>
          <w:rFonts w:ascii="Arial" w:hAnsi="Arial" w:cs="Arial"/>
          <w:szCs w:val="24"/>
        </w:rPr>
        <w:t xml:space="preserve"> this is a neutral position and does not predispose a bias for the JDAP.</w:t>
      </w:r>
    </w:p>
    <w:p w14:paraId="271486B6" w14:textId="77777777" w:rsidR="001E7B26" w:rsidRPr="001E7B26" w:rsidRDefault="001E7B26" w:rsidP="001E7B26">
      <w:pPr>
        <w:pStyle w:val="BodyTextIndent"/>
        <w:ind w:left="0"/>
        <w:rPr>
          <w:rFonts w:ascii="Arial" w:hAnsi="Arial" w:cs="Arial"/>
          <w:szCs w:val="24"/>
        </w:rPr>
      </w:pPr>
      <w:r w:rsidRPr="001E7B26">
        <w:rPr>
          <w:rFonts w:ascii="Arial" w:hAnsi="Arial" w:cs="Arial"/>
          <w:szCs w:val="24"/>
        </w:rPr>
        <w:t xml:space="preserve"> </w:t>
      </w:r>
    </w:p>
    <w:p w14:paraId="57E62ACF" w14:textId="5980AC03" w:rsidR="00E00781" w:rsidRDefault="001E7B26" w:rsidP="001E7B26">
      <w:pPr>
        <w:pStyle w:val="BodyTextIndent"/>
        <w:tabs>
          <w:tab w:val="clear" w:pos="720"/>
        </w:tabs>
        <w:ind w:left="0"/>
        <w:rPr>
          <w:rFonts w:ascii="Arial" w:hAnsi="Arial" w:cs="Arial"/>
          <w:szCs w:val="24"/>
        </w:rPr>
      </w:pPr>
      <w:r w:rsidRPr="001E7B26">
        <w:rPr>
          <w:rFonts w:ascii="Arial" w:hAnsi="Arial" w:cs="Arial"/>
          <w:szCs w:val="24"/>
        </w:rPr>
        <w:t>A similar declaration will be sent to the DAP administration prior to the scheduled MINJAP meeting.</w:t>
      </w:r>
    </w:p>
    <w:p w14:paraId="7FCF0F4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58ADBFB" w14:textId="1A884ED7" w:rsidR="00562866" w:rsidRPr="00562866" w:rsidRDefault="00562866" w:rsidP="00DC51C8">
      <w:pPr>
        <w:rPr>
          <w:rFonts w:ascii="Arial" w:hAnsi="Arial" w:cs="Arial"/>
          <w:szCs w:val="24"/>
        </w:rPr>
      </w:pPr>
    </w:p>
    <w:p w14:paraId="7B26124F" w14:textId="153396AE" w:rsidR="00D05D60"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9" w:name="_Toc90044498"/>
      <w:r w:rsidRPr="00180419">
        <w:rPr>
          <w:rFonts w:ascii="Arial" w:hAnsi="Arial" w:cs="Arial"/>
          <w:caps w:val="0"/>
          <w:sz w:val="24"/>
          <w:szCs w:val="24"/>
          <w:u w:val="none"/>
        </w:rPr>
        <w:t xml:space="preserve">Declarations by </w:t>
      </w:r>
      <w:r w:rsidR="00126CD1">
        <w:rPr>
          <w:rFonts w:ascii="Arial" w:hAnsi="Arial" w:cs="Arial"/>
          <w:caps w:val="0"/>
          <w:sz w:val="24"/>
          <w:szCs w:val="24"/>
          <w:u w:val="none"/>
        </w:rPr>
        <w:t xml:space="preserve">Council </w:t>
      </w:r>
      <w:r w:rsidRPr="00180419">
        <w:rPr>
          <w:rFonts w:ascii="Arial" w:hAnsi="Arial" w:cs="Arial"/>
          <w:caps w:val="0"/>
          <w:sz w:val="24"/>
          <w:szCs w:val="24"/>
          <w:u w:val="none"/>
        </w:rPr>
        <w:t>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9"/>
    </w:p>
    <w:p w14:paraId="7E9950A3"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AB78BCD" w14:textId="11E80E3A" w:rsidR="00D05D60" w:rsidRPr="00180419" w:rsidRDefault="003B2D76"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4E7B2AC9" w14:textId="06979AE2"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11D8621" w14:textId="77777777" w:rsidR="00B340A7" w:rsidRDefault="00B340A7"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071D783" w14:textId="227EB06C" w:rsidR="00D05D60"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0" w:name="_Toc90044499"/>
      <w:r w:rsidRPr="00180419">
        <w:rPr>
          <w:rFonts w:ascii="Arial" w:hAnsi="Arial" w:cs="Arial"/>
          <w:caps w:val="0"/>
          <w:sz w:val="24"/>
          <w:szCs w:val="24"/>
          <w:u w:val="none"/>
        </w:rPr>
        <w:t>Confirmation of Minutes</w:t>
      </w:r>
      <w:bookmarkEnd w:id="10"/>
    </w:p>
    <w:p w14:paraId="6A65971A" w14:textId="77777777" w:rsidR="00562866" w:rsidRPr="00562866" w:rsidRDefault="00562866" w:rsidP="00765E9D">
      <w:pPr>
        <w:jc w:val="both"/>
      </w:pPr>
    </w:p>
    <w:p w14:paraId="5662AA78" w14:textId="35705253" w:rsidR="00477C38" w:rsidRPr="00562866" w:rsidRDefault="00477C38" w:rsidP="00C64AA1">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1" w:name="_Toc90044500"/>
      <w:r w:rsidRPr="00180419">
        <w:rPr>
          <w:rFonts w:ascii="Arial" w:hAnsi="Arial" w:cs="Arial"/>
          <w:sz w:val="24"/>
          <w:szCs w:val="24"/>
          <w:u w:val="none"/>
        </w:rPr>
        <w:t xml:space="preserve">Committee Meeting </w:t>
      </w:r>
      <w:r w:rsidR="008677F3">
        <w:rPr>
          <w:rFonts w:ascii="Arial" w:hAnsi="Arial" w:cs="Arial"/>
          <w:sz w:val="24"/>
          <w:szCs w:val="24"/>
          <w:u w:val="none"/>
        </w:rPr>
        <w:t xml:space="preserve">9 November </w:t>
      </w:r>
      <w:r w:rsidR="006D46B8">
        <w:rPr>
          <w:rFonts w:ascii="Arial" w:hAnsi="Arial" w:cs="Arial"/>
          <w:sz w:val="24"/>
          <w:szCs w:val="24"/>
          <w:u w:val="none"/>
        </w:rPr>
        <w:t>2021</w:t>
      </w:r>
      <w:bookmarkEnd w:id="11"/>
    </w:p>
    <w:p w14:paraId="22329842" w14:textId="0E7692D3" w:rsidR="00477C38" w:rsidRDefault="00477C38" w:rsidP="003B2D76">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1F12158" w14:textId="424BBEB9" w:rsidR="003B2D76" w:rsidRPr="006D752D" w:rsidRDefault="00EC266F" w:rsidP="00D803F3">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8242" behindDoc="1" locked="0" layoutInCell="1" allowOverlap="1" wp14:anchorId="6EE09F43" wp14:editId="3A4AC84C">
                <wp:simplePos x="0" y="0"/>
                <wp:positionH relativeFrom="column">
                  <wp:posOffset>0</wp:posOffset>
                </wp:positionH>
                <wp:positionV relativeFrom="paragraph">
                  <wp:posOffset>0</wp:posOffset>
                </wp:positionV>
                <wp:extent cx="5334000" cy="1117600"/>
                <wp:effectExtent l="0" t="0" r="0" b="6350"/>
                <wp:wrapNone/>
                <wp:docPr id="4" name="Rectangle 4"/>
                <wp:cNvGraphicFramePr/>
                <a:graphic xmlns:a="http://schemas.openxmlformats.org/drawingml/2006/main">
                  <a:graphicData uri="http://schemas.microsoft.com/office/word/2010/wordprocessingShape">
                    <wps:wsp>
                      <wps:cNvSpPr/>
                      <wps:spPr>
                        <a:xfrm>
                          <a:off x="0" y="0"/>
                          <a:ext cx="5334000" cy="11176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68B256" id="Rectangle 4" o:spid="_x0000_s1026" style="position:absolute;margin-left:0;margin-top:0;width:420pt;height:88pt;z-index:-2516582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CBnAIAAKkFAAAOAAAAZHJzL2Uyb0RvYy54bWysVE1v2zAMvQ/YfxB0X22nabsFdYqgRYcB&#10;XRu0HXpWZCk2IImapMTJfv0oyXE/Vuww7CKLIvlIPpM8v9hpRbbC+Q5MTaujkhJhODSdWdf0x+P1&#10;p8+U+MBMwxQYUdO98PRi/vHDeW9nYgItqEY4giDGz3pb0zYEOysKz1uhmT8CKwwqJTjNAopuXTSO&#10;9YiuVTEpy9OiB9dYB1x4j69XWUnnCV9KwcOdlF4EomqKuYV0unSu4lnMz9ls7ZhtOz6kwf4hC806&#10;g0FHqCsWGNm47g8o3XEHHmQ44qALkLLjItWA1VTlm2oeWmZFqgXJ8Xakyf8/WH67XTrSNTWdUmKY&#10;xl90j6Qxs1aCTCM9vfUztHqwSzdIHq+x1p10On6xCrJLlO5HSsUuEI6PJ8fH07JE5jnqqqo6O0UB&#10;cYpnd+t8+CpAk3ipqcPwiUq2vfEhmx5MYjQPqmuuO6WSEPtEXCpHtgz/8GpdJVe10d+hyW9nJzF+&#10;xkltFc1TAq+QlIl4BiJyNo4vRaw+15tuYa9EtFPmXkikDSucpIgjcg7KOBcm5GR8yxqRn2Mq7+eS&#10;ACOyxPgj9gDwusgDds5ysI+uIvX76Fz+LbHsPHqkyGDC6Kw7A+49AIVVDZGz/YGkTE1kaQXNHpvK&#10;QZ42b/l1h7/2hvmwZA7HC9sBV0a4w0Mq6GsKw42SFtyv996jPXY9ainpcVxr6n9umBOUqG8G5+FL&#10;NZ3G+U7C9ORsgoJ7qVm91JiNvgTslwqXk+XpGu2DOlylA/2Em2URo6KKGY6xa8qDOwiXIa8R3E1c&#10;LBbJDGfasnBjHiyP4JHV2LqPuyfm7NDfAUfjFg6jzWZv2jzbRk8Di00A2aUZeOZ14Bv3QWriYXfF&#10;hfNSTlbPG3b+GwAA//8DAFBLAwQUAAYACAAAACEApZP1Bd0AAAAFAQAADwAAAGRycy9kb3ducmV2&#10;LnhtbEyPT08CMRDF7yZ+h2ZMvEkrIYDrdomSEKN4AfxzLdtxd8N2umkLLHx6Ry96meTlvbz5vXzW&#10;u1YcMMTGk4bbgQKBVHrbUKXhbbO4mYKIyZA1rSfUcMIIs+LyIjeZ9Uda4WGdKsElFDOjoU6py6SM&#10;ZY3OxIHvkNj78sGZxDJU0gZz5HLXyqFSY+lMQ/yhNh3Oayx3673TsHCPq+eX99NmdzcfLT/D+ePp&#10;/DrU+vqqf7gHkbBPf2H4wWd0KJhp6/dko2g18JD0e9mbjhTLLYcmYwWyyOV/+uIbAAD//wMAUEsB&#10;Ai0AFAAGAAgAAAAhALaDOJL+AAAA4QEAABMAAAAAAAAAAAAAAAAAAAAAAFtDb250ZW50X1R5cGVz&#10;XS54bWxQSwECLQAUAAYACAAAACEAOP0h/9YAAACUAQAACwAAAAAAAAAAAAAAAAAvAQAAX3JlbHMv&#10;LnJlbHNQSwECLQAUAAYACAAAACEAZHZQgZwCAACpBQAADgAAAAAAAAAAAAAAAAAuAgAAZHJzL2Uy&#10;b0RvYy54bWxQSwECLQAUAAYACAAAACEApZP1Bd0AAAAFAQAADwAAAAAAAAAAAAAAAAD2BAAAZHJz&#10;L2Rvd25yZXYueG1sUEsFBgAAAAAEAAQA8wAAAAAGAAAAAA==&#10;" fillcolor="#bfbfbf [2412]" stroked="f" strokeweight="1pt"/>
            </w:pict>
          </mc:Fallback>
        </mc:AlternateContent>
      </w:r>
      <w:r w:rsidR="003B2D76" w:rsidRPr="006D752D">
        <w:rPr>
          <w:rFonts w:ascii="Arial" w:hAnsi="Arial" w:cs="Arial"/>
          <w:szCs w:val="24"/>
        </w:rPr>
        <w:t xml:space="preserve">Moved – Councillor </w:t>
      </w:r>
      <w:r w:rsidR="00DC51C8">
        <w:rPr>
          <w:rFonts w:ascii="Arial" w:hAnsi="Arial" w:cs="Arial"/>
          <w:szCs w:val="24"/>
        </w:rPr>
        <w:t>Hodsdon</w:t>
      </w:r>
    </w:p>
    <w:p w14:paraId="2A990FE0" w14:textId="26E59ABA" w:rsidR="003B2D76" w:rsidRPr="006D752D" w:rsidRDefault="003B2D76" w:rsidP="00D803F3">
      <w:pPr>
        <w:jc w:val="both"/>
        <w:rPr>
          <w:rFonts w:ascii="Arial" w:hAnsi="Arial" w:cs="Arial"/>
          <w:szCs w:val="24"/>
        </w:rPr>
      </w:pPr>
      <w:r w:rsidRPr="006D752D">
        <w:rPr>
          <w:rFonts w:ascii="Arial" w:hAnsi="Arial" w:cs="Arial"/>
          <w:szCs w:val="24"/>
        </w:rPr>
        <w:t xml:space="preserve">Seconded – Councillor </w:t>
      </w:r>
      <w:r w:rsidR="00DC51C8">
        <w:rPr>
          <w:rFonts w:ascii="Arial" w:hAnsi="Arial" w:cs="Arial"/>
          <w:szCs w:val="24"/>
        </w:rPr>
        <w:t>Amiry</w:t>
      </w:r>
    </w:p>
    <w:p w14:paraId="4D02D539" w14:textId="77777777" w:rsidR="003B2D76" w:rsidRPr="006D752D" w:rsidRDefault="003B2D76" w:rsidP="00D803F3">
      <w:pPr>
        <w:jc w:val="both"/>
        <w:rPr>
          <w:rFonts w:ascii="Arial" w:hAnsi="Arial" w:cs="Arial"/>
          <w:szCs w:val="24"/>
        </w:rPr>
      </w:pPr>
    </w:p>
    <w:p w14:paraId="0A07ED94" w14:textId="14659A5F" w:rsidR="00D05D60" w:rsidRPr="003B2D76" w:rsidRDefault="00477C38" w:rsidP="003F7444">
      <w:pPr>
        <w:numPr>
          <w:ilvl w:val="12"/>
          <w:numId w:val="0"/>
        </w:numPr>
        <w:tabs>
          <w:tab w:val="left" w:pos="1440"/>
          <w:tab w:val="left" w:pos="2410"/>
          <w:tab w:val="left" w:pos="2977"/>
          <w:tab w:val="right" w:pos="8335"/>
          <w:tab w:val="right" w:pos="8505"/>
        </w:tabs>
        <w:jc w:val="both"/>
        <w:rPr>
          <w:rFonts w:ascii="Arial" w:hAnsi="Arial" w:cs="Arial"/>
          <w:b/>
          <w:bCs/>
          <w:szCs w:val="24"/>
        </w:rPr>
      </w:pPr>
      <w:r w:rsidRPr="003B2D76">
        <w:rPr>
          <w:rFonts w:ascii="Arial" w:hAnsi="Arial" w:cs="Arial"/>
          <w:b/>
          <w:bCs/>
          <w:szCs w:val="24"/>
        </w:rPr>
        <w:t>T</w:t>
      </w:r>
      <w:r w:rsidR="00D05D60" w:rsidRPr="003B2D76">
        <w:rPr>
          <w:rFonts w:ascii="Arial" w:hAnsi="Arial" w:cs="Arial"/>
          <w:b/>
          <w:bCs/>
          <w:szCs w:val="24"/>
        </w:rPr>
        <w:t xml:space="preserve">he </w:t>
      </w:r>
      <w:r w:rsidR="00E5362B" w:rsidRPr="003B2D76">
        <w:rPr>
          <w:rFonts w:ascii="Arial" w:hAnsi="Arial" w:cs="Arial"/>
          <w:b/>
          <w:bCs/>
          <w:szCs w:val="24"/>
        </w:rPr>
        <w:t>M</w:t>
      </w:r>
      <w:r w:rsidR="00D05D60" w:rsidRPr="003B2D76">
        <w:rPr>
          <w:rFonts w:ascii="Arial" w:hAnsi="Arial" w:cs="Arial"/>
          <w:b/>
          <w:bCs/>
          <w:szCs w:val="24"/>
        </w:rPr>
        <w:t xml:space="preserve">inutes of the Council Committee held </w:t>
      </w:r>
      <w:r w:rsidR="008677F3" w:rsidRPr="003B2D76">
        <w:rPr>
          <w:rFonts w:ascii="Arial" w:hAnsi="Arial" w:cs="Arial"/>
          <w:b/>
          <w:bCs/>
          <w:szCs w:val="24"/>
        </w:rPr>
        <w:t>9 November</w:t>
      </w:r>
      <w:r w:rsidR="00D7670B" w:rsidRPr="003B2D76">
        <w:rPr>
          <w:rFonts w:ascii="Arial" w:hAnsi="Arial" w:cs="Arial"/>
          <w:b/>
          <w:bCs/>
          <w:szCs w:val="24"/>
        </w:rPr>
        <w:t xml:space="preserve"> 2021</w:t>
      </w:r>
      <w:r w:rsidR="0043778E" w:rsidRPr="003B2D76">
        <w:rPr>
          <w:rFonts w:ascii="Arial" w:hAnsi="Arial" w:cs="Arial"/>
          <w:b/>
          <w:bCs/>
          <w:szCs w:val="24"/>
        </w:rPr>
        <w:t xml:space="preserve"> </w:t>
      </w:r>
      <w:r w:rsidRPr="003B2D76">
        <w:rPr>
          <w:rFonts w:ascii="Arial" w:hAnsi="Arial" w:cs="Arial"/>
          <w:b/>
          <w:bCs/>
          <w:szCs w:val="24"/>
        </w:rPr>
        <w:t xml:space="preserve">be </w:t>
      </w:r>
      <w:r w:rsidR="003F7444" w:rsidRPr="003B2D76">
        <w:rPr>
          <w:rFonts w:ascii="Arial" w:hAnsi="Arial" w:cs="Arial"/>
          <w:b/>
          <w:bCs/>
          <w:szCs w:val="24"/>
        </w:rPr>
        <w:t>confirmed.</w:t>
      </w:r>
    </w:p>
    <w:p w14:paraId="3C739964" w14:textId="77777777" w:rsidR="00AE16F1" w:rsidRPr="006D752D" w:rsidRDefault="00AE16F1" w:rsidP="00D803F3">
      <w:pPr>
        <w:jc w:val="right"/>
        <w:rPr>
          <w:rFonts w:ascii="Arial" w:hAnsi="Arial" w:cs="Arial"/>
          <w:b/>
          <w:szCs w:val="24"/>
        </w:rPr>
      </w:pPr>
      <w:r w:rsidRPr="006D752D">
        <w:rPr>
          <w:rFonts w:ascii="Arial" w:hAnsi="Arial" w:cs="Arial"/>
          <w:b/>
          <w:szCs w:val="24"/>
        </w:rPr>
        <w:t>CARRIED UNANIMOUSLY 13/-</w:t>
      </w:r>
    </w:p>
    <w:p w14:paraId="67DED19B" w14:textId="14091B93" w:rsidR="003B2D76" w:rsidRPr="006D752D" w:rsidRDefault="003B2D76" w:rsidP="003B2D76">
      <w:pPr>
        <w:jc w:val="right"/>
        <w:rPr>
          <w:rFonts w:ascii="Arial" w:hAnsi="Arial" w:cs="Arial"/>
          <w:b/>
          <w:szCs w:val="24"/>
        </w:rPr>
      </w:pPr>
    </w:p>
    <w:p w14:paraId="303D5B00"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CD8DA74" w14:textId="77777777" w:rsidR="009368F4"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2" w:name="_Toc90044501"/>
      <w:r w:rsidRPr="00180419">
        <w:rPr>
          <w:rFonts w:ascii="Arial" w:hAnsi="Arial" w:cs="Arial"/>
          <w:caps w:val="0"/>
          <w:sz w:val="24"/>
          <w:szCs w:val="24"/>
          <w:u w:val="none"/>
        </w:rPr>
        <w:t>Matters for Which the Meeting May Be Closed</w:t>
      </w:r>
      <w:bookmarkEnd w:id="12"/>
    </w:p>
    <w:p w14:paraId="66416A9B" w14:textId="77777777" w:rsidR="009368F4" w:rsidRPr="00180419" w:rsidRDefault="009368F4" w:rsidP="00765E9D">
      <w:pPr>
        <w:ind w:left="720"/>
        <w:jc w:val="both"/>
        <w:rPr>
          <w:rFonts w:ascii="Arial" w:hAnsi="Arial" w:cs="Arial"/>
          <w:szCs w:val="24"/>
        </w:rPr>
      </w:pPr>
    </w:p>
    <w:p w14:paraId="76A3ADAC" w14:textId="18DFDEFE" w:rsidR="009368F4" w:rsidRDefault="009368F4" w:rsidP="003F7444">
      <w:pPr>
        <w:jc w:val="both"/>
        <w:rPr>
          <w:rFonts w:ascii="Arial" w:hAnsi="Arial" w:cs="Arial"/>
          <w:szCs w:val="24"/>
        </w:rPr>
      </w:pPr>
      <w:r w:rsidRPr="00180419">
        <w:rPr>
          <w:rFonts w:ascii="Arial" w:hAnsi="Arial" w:cs="Arial"/>
          <w:szCs w:val="24"/>
        </w:rPr>
        <w:t>In accordance with Standing Orders and for the convenience of the public, the Committee is to identify any matter which is to be discussed behind closed doors at this meeting and that matter is to be deferred for consideration as</w:t>
      </w:r>
      <w:r w:rsidR="003F7444">
        <w:rPr>
          <w:rFonts w:ascii="Arial" w:hAnsi="Arial" w:cs="Arial"/>
          <w:szCs w:val="24"/>
        </w:rPr>
        <w:t xml:space="preserve"> the last item of this meeting.</w:t>
      </w:r>
    </w:p>
    <w:p w14:paraId="5F7A7DC1" w14:textId="793739E3" w:rsidR="003B2D76" w:rsidRDefault="003B2D76" w:rsidP="003F7444">
      <w:pPr>
        <w:jc w:val="both"/>
        <w:rPr>
          <w:rFonts w:ascii="Arial" w:hAnsi="Arial" w:cs="Arial"/>
          <w:szCs w:val="24"/>
        </w:rPr>
      </w:pPr>
    </w:p>
    <w:p w14:paraId="56B4C56E" w14:textId="23C65B8C" w:rsidR="003B2D76" w:rsidRDefault="003B2D76" w:rsidP="003F7444">
      <w:pPr>
        <w:jc w:val="both"/>
        <w:rPr>
          <w:rFonts w:ascii="Arial" w:hAnsi="Arial" w:cs="Arial"/>
          <w:szCs w:val="24"/>
        </w:rPr>
      </w:pPr>
      <w:r>
        <w:rPr>
          <w:rFonts w:ascii="Arial" w:hAnsi="Arial" w:cs="Arial"/>
          <w:szCs w:val="24"/>
        </w:rPr>
        <w:t>Nil.</w:t>
      </w:r>
    </w:p>
    <w:p w14:paraId="0BB2DCE2" w14:textId="5B8EF3C7" w:rsidR="00D97C50" w:rsidRDefault="00D97C50" w:rsidP="003F7444">
      <w:pPr>
        <w:jc w:val="both"/>
        <w:rPr>
          <w:rFonts w:ascii="Arial" w:hAnsi="Arial" w:cs="Arial"/>
          <w:szCs w:val="24"/>
        </w:rPr>
      </w:pPr>
    </w:p>
    <w:p w14:paraId="5AC44BEF" w14:textId="6E7643BE" w:rsidR="00D97C50" w:rsidRPr="00D97C50" w:rsidRDefault="00D97C50" w:rsidP="003F7444">
      <w:pPr>
        <w:jc w:val="both"/>
        <w:rPr>
          <w:rFonts w:ascii="Arial" w:hAnsi="Arial" w:cs="Arial"/>
          <w:b/>
          <w:bCs/>
          <w:szCs w:val="24"/>
        </w:rPr>
      </w:pPr>
      <w:r w:rsidRPr="00D97C50">
        <w:rPr>
          <w:rFonts w:ascii="Arial" w:hAnsi="Arial" w:cs="Arial"/>
          <w:b/>
          <w:bCs/>
          <w:szCs w:val="24"/>
        </w:rPr>
        <w:t xml:space="preserve">Please note the following item was brought forward from page </w:t>
      </w:r>
      <w:r w:rsidR="00C71AA6">
        <w:rPr>
          <w:rFonts w:ascii="Arial" w:hAnsi="Arial" w:cs="Arial"/>
          <w:b/>
          <w:bCs/>
          <w:szCs w:val="24"/>
        </w:rPr>
        <w:t>55</w:t>
      </w:r>
      <w:r w:rsidRPr="00D97C50">
        <w:rPr>
          <w:rFonts w:ascii="Arial" w:hAnsi="Arial" w:cs="Arial"/>
          <w:b/>
          <w:bCs/>
          <w:szCs w:val="24"/>
        </w:rPr>
        <w:t>.</w:t>
      </w:r>
    </w:p>
    <w:p w14:paraId="4007F647" w14:textId="77777777" w:rsidR="00D97C50" w:rsidRDefault="00D97C50" w:rsidP="003F7444">
      <w:pPr>
        <w:jc w:val="both"/>
        <w:rPr>
          <w:rFonts w:ascii="Arial" w:hAnsi="Arial" w:cs="Arial"/>
          <w:szCs w:val="24"/>
        </w:rPr>
      </w:pPr>
    </w:p>
    <w:p w14:paraId="2239B89B" w14:textId="67AB85E2" w:rsidR="00D97C50" w:rsidRDefault="00D97C50" w:rsidP="00D97C50">
      <w:pPr>
        <w:pStyle w:val="Heading2"/>
        <w:numPr>
          <w:ilvl w:val="1"/>
          <w:numId w:val="53"/>
        </w:numPr>
        <w:tabs>
          <w:tab w:val="left" w:pos="0"/>
        </w:tabs>
        <w:spacing w:before="0" w:after="0"/>
        <w:ind w:left="0" w:hanging="851"/>
      </w:pPr>
      <w:bookmarkStart w:id="13" w:name="_Toc90044502"/>
      <w:r>
        <w:rPr>
          <w:rFonts w:ascii="Arial" w:hAnsi="Arial" w:cs="Arial"/>
          <w:sz w:val="24"/>
          <w:szCs w:val="18"/>
          <w:u w:val="none"/>
        </w:rPr>
        <w:t>Consideration of Responsible Authority Report for 14 Multiple Dwellings, 7 Holiday Accommodation (Short Stay) and Café at 99 Broadway, Nedlands</w:t>
      </w:r>
      <w:bookmarkEnd w:id="13"/>
    </w:p>
    <w:p w14:paraId="1B6BD675" w14:textId="77777777" w:rsidR="00D97C50" w:rsidRPr="004C4E22" w:rsidRDefault="00D97C50" w:rsidP="00D97C50">
      <w:pPr>
        <w:jc w:val="both"/>
        <w:rPr>
          <w:rFonts w:ascii="Arial" w:eastAsiaTheme="minorHAnsi" w:hAnsi="Arial" w:cs="Arial"/>
          <w:szCs w:val="24"/>
        </w:rPr>
      </w:pPr>
    </w:p>
    <w:tbl>
      <w:tblPr>
        <w:tblStyle w:val="TableGrid3"/>
        <w:tblW w:w="0" w:type="auto"/>
        <w:tblInd w:w="-5" w:type="dxa"/>
        <w:tblLook w:val="04A0" w:firstRow="1" w:lastRow="0" w:firstColumn="1" w:lastColumn="0" w:noHBand="0" w:noVBand="1"/>
      </w:tblPr>
      <w:tblGrid>
        <w:gridCol w:w="2637"/>
        <w:gridCol w:w="5671"/>
      </w:tblGrid>
      <w:tr w:rsidR="00D97C50" w:rsidRPr="004C4E22" w14:paraId="204BD5A5" w14:textId="77777777" w:rsidTr="00391C55">
        <w:tc>
          <w:tcPr>
            <w:tcW w:w="2637" w:type="dxa"/>
          </w:tcPr>
          <w:p w14:paraId="130F14EB" w14:textId="77777777" w:rsidR="00D97C50" w:rsidRPr="004C4E22" w:rsidRDefault="00D97C50" w:rsidP="00DC3716">
            <w:pPr>
              <w:jc w:val="both"/>
              <w:rPr>
                <w:rFonts w:ascii="Arial" w:hAnsi="Arial" w:cs="Arial"/>
                <w:b/>
                <w:szCs w:val="24"/>
              </w:rPr>
            </w:pPr>
            <w:r w:rsidRPr="004C4E22">
              <w:rPr>
                <w:rFonts w:ascii="Arial" w:hAnsi="Arial" w:cs="Arial"/>
                <w:b/>
                <w:szCs w:val="24"/>
              </w:rPr>
              <w:t>Committee</w:t>
            </w:r>
          </w:p>
        </w:tc>
        <w:tc>
          <w:tcPr>
            <w:tcW w:w="5671" w:type="dxa"/>
          </w:tcPr>
          <w:p w14:paraId="44A2455D" w14:textId="4A11D40C" w:rsidR="00D97C50" w:rsidRPr="004C4E22" w:rsidRDefault="00D97C50" w:rsidP="00DC3716">
            <w:pPr>
              <w:jc w:val="both"/>
              <w:rPr>
                <w:rFonts w:ascii="Arial" w:hAnsi="Arial" w:cs="Arial"/>
                <w:szCs w:val="24"/>
              </w:rPr>
            </w:pPr>
            <w:r w:rsidRPr="004C4E22">
              <w:rPr>
                <w:rFonts w:ascii="Arial" w:hAnsi="Arial" w:cs="Arial"/>
                <w:szCs w:val="24"/>
              </w:rPr>
              <w:t>7 December 2021</w:t>
            </w:r>
          </w:p>
        </w:tc>
      </w:tr>
      <w:tr w:rsidR="00D97C50" w:rsidRPr="004C4E22" w14:paraId="0825E031" w14:textId="77777777" w:rsidTr="00391C55">
        <w:trPr>
          <w:trHeight w:val="328"/>
        </w:trPr>
        <w:tc>
          <w:tcPr>
            <w:tcW w:w="2637" w:type="dxa"/>
          </w:tcPr>
          <w:p w14:paraId="184FD670" w14:textId="77777777" w:rsidR="00D97C50" w:rsidRPr="004C4E22" w:rsidRDefault="00D97C50" w:rsidP="00DC3716">
            <w:pPr>
              <w:jc w:val="both"/>
              <w:rPr>
                <w:rFonts w:ascii="Arial" w:hAnsi="Arial" w:cs="Arial"/>
                <w:b/>
                <w:szCs w:val="24"/>
              </w:rPr>
            </w:pPr>
            <w:r w:rsidRPr="004C4E22">
              <w:rPr>
                <w:rFonts w:ascii="Arial" w:hAnsi="Arial" w:cs="Arial"/>
                <w:b/>
                <w:szCs w:val="24"/>
              </w:rPr>
              <w:t>Applicant</w:t>
            </w:r>
          </w:p>
        </w:tc>
        <w:tc>
          <w:tcPr>
            <w:tcW w:w="5671" w:type="dxa"/>
          </w:tcPr>
          <w:p w14:paraId="49E242B4" w14:textId="77777777" w:rsidR="00D97C50" w:rsidRPr="004C4E22" w:rsidRDefault="00D97C50" w:rsidP="00DC3716">
            <w:pPr>
              <w:jc w:val="both"/>
              <w:rPr>
                <w:rFonts w:ascii="Arial" w:hAnsi="Arial" w:cs="Arial"/>
                <w:szCs w:val="24"/>
              </w:rPr>
            </w:pPr>
            <w:r w:rsidRPr="004C4E22">
              <w:rPr>
                <w:rFonts w:ascii="Arial" w:hAnsi="Arial" w:cs="Arial"/>
                <w:szCs w:val="24"/>
              </w:rPr>
              <w:t>Planning Solutions</w:t>
            </w:r>
          </w:p>
        </w:tc>
      </w:tr>
      <w:tr w:rsidR="00D97C50" w:rsidRPr="004C4E22" w14:paraId="354C990E" w14:textId="77777777" w:rsidTr="00391C55">
        <w:tc>
          <w:tcPr>
            <w:tcW w:w="2637" w:type="dxa"/>
          </w:tcPr>
          <w:p w14:paraId="30166163" w14:textId="77777777" w:rsidR="00D97C50" w:rsidRPr="004C4E22" w:rsidRDefault="00D97C50" w:rsidP="00DC3716">
            <w:pPr>
              <w:rPr>
                <w:rFonts w:ascii="Arial" w:hAnsi="Arial" w:cs="Arial"/>
                <w:b/>
                <w:bCs/>
                <w:szCs w:val="24"/>
              </w:rPr>
            </w:pPr>
            <w:r w:rsidRPr="004C4E22">
              <w:rPr>
                <w:rFonts w:ascii="Arial" w:hAnsi="Arial" w:cs="Arial"/>
                <w:b/>
                <w:bCs/>
                <w:szCs w:val="24"/>
              </w:rPr>
              <w:t>Employee Disclosure under section 5.70 Local Government Act 1995</w:t>
            </w:r>
          </w:p>
        </w:tc>
        <w:tc>
          <w:tcPr>
            <w:tcW w:w="5671" w:type="dxa"/>
          </w:tcPr>
          <w:p w14:paraId="65A2E589" w14:textId="77777777" w:rsidR="00D97C50" w:rsidRPr="004C4E22" w:rsidRDefault="00D97C50" w:rsidP="00DC3716">
            <w:pPr>
              <w:jc w:val="both"/>
              <w:rPr>
                <w:rFonts w:ascii="Arial" w:hAnsi="Arial" w:cs="Arial"/>
                <w:i/>
                <w:szCs w:val="24"/>
              </w:rPr>
            </w:pPr>
            <w:r w:rsidRPr="004C4E22">
              <w:rPr>
                <w:rFonts w:ascii="Arial" w:hAnsi="Arial" w:cs="Arial"/>
                <w:szCs w:val="24"/>
              </w:rPr>
              <w:t>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w:t>
            </w:r>
            <w:r w:rsidRPr="004C4E22">
              <w:rPr>
                <w:rFonts w:ascii="Arial" w:hAnsi="Arial" w:cs="Arial"/>
                <w:i/>
                <w:szCs w:val="24"/>
              </w:rPr>
              <w:t>.</w:t>
            </w:r>
          </w:p>
        </w:tc>
      </w:tr>
      <w:tr w:rsidR="00D97C50" w:rsidRPr="004C4E22" w14:paraId="756CEA15" w14:textId="77777777" w:rsidTr="00391C55">
        <w:tc>
          <w:tcPr>
            <w:tcW w:w="2637" w:type="dxa"/>
          </w:tcPr>
          <w:p w14:paraId="56987138" w14:textId="77777777" w:rsidR="00D97C50" w:rsidRPr="004C4E22" w:rsidRDefault="00D97C50" w:rsidP="00DC3716">
            <w:pPr>
              <w:jc w:val="both"/>
              <w:rPr>
                <w:rFonts w:ascii="Arial" w:hAnsi="Arial" w:cs="Arial"/>
                <w:b/>
                <w:szCs w:val="24"/>
              </w:rPr>
            </w:pPr>
            <w:r w:rsidRPr="004C4E22">
              <w:rPr>
                <w:rFonts w:ascii="Arial" w:hAnsi="Arial" w:cs="Arial"/>
                <w:b/>
                <w:szCs w:val="24"/>
              </w:rPr>
              <w:t>Director</w:t>
            </w:r>
          </w:p>
        </w:tc>
        <w:tc>
          <w:tcPr>
            <w:tcW w:w="5671" w:type="dxa"/>
          </w:tcPr>
          <w:p w14:paraId="313C67F5" w14:textId="77777777" w:rsidR="00D97C50" w:rsidRPr="004C4E22" w:rsidRDefault="00D97C50" w:rsidP="00DC3716">
            <w:pPr>
              <w:jc w:val="both"/>
              <w:rPr>
                <w:rFonts w:ascii="Arial" w:hAnsi="Arial" w:cs="Arial"/>
                <w:szCs w:val="24"/>
              </w:rPr>
            </w:pPr>
            <w:r w:rsidRPr="004C4E22">
              <w:rPr>
                <w:rFonts w:ascii="Arial" w:hAnsi="Arial" w:cs="Arial"/>
                <w:szCs w:val="24"/>
              </w:rPr>
              <w:t>Tony Free - Director Planning &amp; Development</w:t>
            </w:r>
          </w:p>
        </w:tc>
      </w:tr>
      <w:tr w:rsidR="00D97C50" w:rsidRPr="004C4E22" w14:paraId="6B7386B5" w14:textId="77777777" w:rsidTr="00391C55">
        <w:tc>
          <w:tcPr>
            <w:tcW w:w="2637" w:type="dxa"/>
          </w:tcPr>
          <w:p w14:paraId="6E5D1DCA" w14:textId="77777777" w:rsidR="00D97C50" w:rsidRPr="004C4E22" w:rsidRDefault="00D97C50" w:rsidP="00DC3716">
            <w:pPr>
              <w:jc w:val="both"/>
              <w:rPr>
                <w:rFonts w:ascii="Arial" w:hAnsi="Arial" w:cs="Arial"/>
                <w:b/>
                <w:szCs w:val="24"/>
              </w:rPr>
            </w:pPr>
            <w:r w:rsidRPr="004C4E22">
              <w:rPr>
                <w:rFonts w:ascii="Arial" w:hAnsi="Arial" w:cs="Arial"/>
                <w:b/>
                <w:szCs w:val="24"/>
              </w:rPr>
              <w:t>Attachments</w:t>
            </w:r>
          </w:p>
        </w:tc>
        <w:tc>
          <w:tcPr>
            <w:tcW w:w="5671" w:type="dxa"/>
          </w:tcPr>
          <w:p w14:paraId="054CB976" w14:textId="77777777" w:rsidR="00D97C50" w:rsidRPr="004C4E22" w:rsidRDefault="00D97C50" w:rsidP="00DC3716">
            <w:pPr>
              <w:jc w:val="both"/>
              <w:rPr>
                <w:rFonts w:ascii="Arial" w:hAnsi="Arial" w:cs="Arial"/>
                <w:szCs w:val="32"/>
                <w:lang w:val="en-US"/>
              </w:rPr>
            </w:pPr>
            <w:r w:rsidRPr="004C4E22">
              <w:rPr>
                <w:rFonts w:ascii="Arial" w:hAnsi="Arial" w:cs="Arial"/>
                <w:szCs w:val="32"/>
                <w:lang w:val="en-US"/>
              </w:rPr>
              <w:t>1. Responsible Authority Report and Attachments</w:t>
            </w:r>
          </w:p>
        </w:tc>
      </w:tr>
    </w:tbl>
    <w:p w14:paraId="4A03B95A" w14:textId="77777777" w:rsidR="00D97C50" w:rsidRDefault="00D97C50" w:rsidP="00D97C50">
      <w:pPr>
        <w:jc w:val="both"/>
        <w:rPr>
          <w:rFonts w:ascii="Arial" w:eastAsiaTheme="minorHAnsi" w:hAnsi="Arial" w:cs="Arial"/>
          <w:b/>
          <w:szCs w:val="32"/>
          <w:lang w:val="en-US"/>
        </w:rPr>
      </w:pPr>
    </w:p>
    <w:p w14:paraId="1CE8739E" w14:textId="49502913" w:rsidR="00A66C9B" w:rsidRDefault="00A66C9B" w:rsidP="00D97C50">
      <w:pPr>
        <w:jc w:val="both"/>
        <w:rPr>
          <w:rFonts w:ascii="Arial" w:eastAsiaTheme="minorHAnsi" w:hAnsi="Arial" w:cs="Arial"/>
          <w:b/>
          <w:szCs w:val="32"/>
          <w:lang w:val="en-US"/>
        </w:rPr>
      </w:pPr>
      <w:r>
        <w:rPr>
          <w:rFonts w:ascii="Arial" w:eastAsiaTheme="minorHAnsi" w:hAnsi="Arial" w:cs="Arial"/>
          <w:b/>
          <w:szCs w:val="32"/>
          <w:lang w:val="en-US"/>
        </w:rPr>
        <w:t>Councillor Bennett</w:t>
      </w:r>
      <w:r w:rsidR="008C1E7A">
        <w:rPr>
          <w:rFonts w:ascii="Arial" w:eastAsiaTheme="minorHAnsi" w:hAnsi="Arial" w:cs="Arial"/>
          <w:b/>
          <w:szCs w:val="32"/>
          <w:lang w:val="en-US"/>
        </w:rPr>
        <w:t xml:space="preserve"> – Impartiality Interest</w:t>
      </w:r>
    </w:p>
    <w:p w14:paraId="1B4A1101" w14:textId="77777777" w:rsidR="008C1E7A" w:rsidRDefault="008C1E7A" w:rsidP="00D97C50">
      <w:pPr>
        <w:jc w:val="both"/>
        <w:rPr>
          <w:rFonts w:ascii="Arial" w:eastAsiaTheme="minorHAnsi" w:hAnsi="Arial" w:cs="Arial"/>
          <w:b/>
          <w:szCs w:val="32"/>
          <w:lang w:val="en-US"/>
        </w:rPr>
      </w:pPr>
    </w:p>
    <w:p w14:paraId="31FA2724" w14:textId="77777777" w:rsidR="00A40FC7" w:rsidRDefault="00A40FC7" w:rsidP="00A40FC7">
      <w:pPr>
        <w:pStyle w:val="BodyTextIndent"/>
        <w:ind w:left="0"/>
        <w:rPr>
          <w:rFonts w:ascii="Arial" w:hAnsi="Arial" w:cs="Arial"/>
          <w:szCs w:val="24"/>
        </w:rPr>
      </w:pPr>
      <w:r w:rsidRPr="00466AAB">
        <w:rPr>
          <w:rFonts w:ascii="Arial" w:hAnsi="Arial" w:cs="Arial"/>
          <w:szCs w:val="24"/>
        </w:rPr>
        <w:t xml:space="preserve">Councillor </w:t>
      </w:r>
      <w:r>
        <w:rPr>
          <w:rFonts w:ascii="Arial" w:hAnsi="Arial" w:cs="Arial"/>
          <w:szCs w:val="24"/>
        </w:rPr>
        <w:t>Bennett</w:t>
      </w:r>
      <w:r w:rsidRPr="00466AAB">
        <w:rPr>
          <w:rFonts w:ascii="Arial" w:hAnsi="Arial" w:cs="Arial"/>
          <w:szCs w:val="24"/>
        </w:rPr>
        <w:t xml:space="preserve"> disclosed that </w:t>
      </w:r>
      <w:r>
        <w:rPr>
          <w:rFonts w:ascii="Arial" w:hAnsi="Arial" w:cs="Arial"/>
          <w:szCs w:val="24"/>
        </w:rPr>
        <w:t xml:space="preserve">he is </w:t>
      </w:r>
      <w:r w:rsidRPr="001E7B26">
        <w:rPr>
          <w:rFonts w:ascii="Arial" w:hAnsi="Arial" w:cs="Arial"/>
          <w:szCs w:val="24"/>
        </w:rPr>
        <w:t xml:space="preserve">a Ministerial appointee and paid member of the MINJDAP that will be considering this item at a meeting scheduled for 17th December 2021.  </w:t>
      </w:r>
      <w:proofErr w:type="gramStart"/>
      <w:r w:rsidRPr="001E7B26">
        <w:rPr>
          <w:rFonts w:ascii="Arial" w:hAnsi="Arial" w:cs="Arial"/>
          <w:szCs w:val="24"/>
        </w:rPr>
        <w:t>As a consequence</w:t>
      </w:r>
      <w:proofErr w:type="gramEnd"/>
      <w:r w:rsidRPr="001E7B26">
        <w:rPr>
          <w:rFonts w:ascii="Arial" w:hAnsi="Arial" w:cs="Arial"/>
          <w:szCs w:val="24"/>
        </w:rPr>
        <w:t xml:space="preserve">, there may be a perception that </w:t>
      </w:r>
      <w:r>
        <w:rPr>
          <w:rFonts w:ascii="Arial" w:hAnsi="Arial" w:cs="Arial"/>
          <w:szCs w:val="24"/>
        </w:rPr>
        <w:t>her</w:t>
      </w:r>
      <w:r w:rsidRPr="001E7B26">
        <w:rPr>
          <w:rFonts w:ascii="Arial" w:hAnsi="Arial" w:cs="Arial"/>
          <w:szCs w:val="24"/>
        </w:rPr>
        <w:t xml:space="preserve"> impartiality on the matter may be affected.  In accordance with recent legal advice from </w:t>
      </w:r>
      <w:proofErr w:type="spellStart"/>
      <w:r w:rsidRPr="001E7B26">
        <w:rPr>
          <w:rFonts w:ascii="Arial" w:hAnsi="Arial" w:cs="Arial"/>
          <w:szCs w:val="24"/>
        </w:rPr>
        <w:t>McLeods</w:t>
      </w:r>
      <w:proofErr w:type="spellEnd"/>
      <w:r w:rsidRPr="001E7B26">
        <w:rPr>
          <w:rFonts w:ascii="Arial" w:hAnsi="Arial" w:cs="Arial"/>
          <w:szCs w:val="24"/>
        </w:rPr>
        <w:t xml:space="preserve"> released to the local government sector in relation to a recent Supreme Court ruling, </w:t>
      </w:r>
      <w:r>
        <w:rPr>
          <w:rFonts w:ascii="Arial" w:hAnsi="Arial" w:cs="Arial"/>
          <w:szCs w:val="24"/>
        </w:rPr>
        <w:t xml:space="preserve">Councillor Bennett advised he will </w:t>
      </w:r>
      <w:r w:rsidRPr="001E7B26">
        <w:rPr>
          <w:rFonts w:ascii="Arial" w:hAnsi="Arial" w:cs="Arial"/>
          <w:szCs w:val="24"/>
        </w:rPr>
        <w:t>not stay in the room and debate the item or vote on the matter.</w:t>
      </w:r>
    </w:p>
    <w:p w14:paraId="64BC6DF6" w14:textId="77777777" w:rsidR="00A40FC7" w:rsidRPr="001E7B26" w:rsidRDefault="00A40FC7" w:rsidP="00A40FC7">
      <w:pPr>
        <w:pStyle w:val="BodyTextIndent"/>
        <w:ind w:left="0"/>
        <w:rPr>
          <w:rFonts w:ascii="Arial" w:hAnsi="Arial" w:cs="Arial"/>
          <w:szCs w:val="24"/>
        </w:rPr>
      </w:pPr>
    </w:p>
    <w:p w14:paraId="2BD36710" w14:textId="77777777" w:rsidR="00A40FC7" w:rsidRPr="001E7B26" w:rsidRDefault="00A40FC7" w:rsidP="00A40FC7">
      <w:pPr>
        <w:pStyle w:val="BodyTextIndent"/>
        <w:ind w:left="0"/>
        <w:rPr>
          <w:rFonts w:ascii="Arial" w:hAnsi="Arial" w:cs="Arial"/>
          <w:szCs w:val="24"/>
        </w:rPr>
      </w:pPr>
      <w:r w:rsidRPr="001E7B26">
        <w:rPr>
          <w:rFonts w:ascii="Arial" w:hAnsi="Arial" w:cs="Arial"/>
          <w:szCs w:val="24"/>
        </w:rPr>
        <w:t xml:space="preserve">Please </w:t>
      </w:r>
      <w:r>
        <w:rPr>
          <w:rFonts w:ascii="Arial" w:hAnsi="Arial" w:cs="Arial"/>
          <w:szCs w:val="24"/>
        </w:rPr>
        <w:t>n</w:t>
      </w:r>
      <w:r w:rsidRPr="001E7B26">
        <w:rPr>
          <w:rFonts w:ascii="Arial" w:hAnsi="Arial" w:cs="Arial"/>
          <w:szCs w:val="24"/>
        </w:rPr>
        <w:t xml:space="preserve">ote that although not participating in the debate </w:t>
      </w:r>
      <w:r>
        <w:rPr>
          <w:rFonts w:ascii="Arial" w:hAnsi="Arial" w:cs="Arial"/>
          <w:szCs w:val="24"/>
        </w:rPr>
        <w:t xml:space="preserve">Councillor Bennett intended to </w:t>
      </w:r>
      <w:r w:rsidRPr="001E7B26">
        <w:rPr>
          <w:rFonts w:ascii="Arial" w:hAnsi="Arial" w:cs="Arial"/>
          <w:szCs w:val="24"/>
        </w:rPr>
        <w:t xml:space="preserve">listen to Public Questions and Addresses as </w:t>
      </w:r>
      <w:r>
        <w:rPr>
          <w:rFonts w:ascii="Arial" w:hAnsi="Arial" w:cs="Arial"/>
          <w:szCs w:val="24"/>
        </w:rPr>
        <w:t>he</w:t>
      </w:r>
      <w:r w:rsidRPr="001E7B26">
        <w:rPr>
          <w:rFonts w:ascii="Arial" w:hAnsi="Arial" w:cs="Arial"/>
          <w:szCs w:val="24"/>
        </w:rPr>
        <w:t xml:space="preserve"> believe</w:t>
      </w:r>
      <w:r>
        <w:rPr>
          <w:rFonts w:ascii="Arial" w:hAnsi="Arial" w:cs="Arial"/>
          <w:szCs w:val="24"/>
        </w:rPr>
        <w:t>d</w:t>
      </w:r>
      <w:r w:rsidRPr="001E7B26">
        <w:rPr>
          <w:rFonts w:ascii="Arial" w:hAnsi="Arial" w:cs="Arial"/>
          <w:szCs w:val="24"/>
        </w:rPr>
        <w:t xml:space="preserve"> this is a neutral position and does not predispose a bias for the JDAP.</w:t>
      </w:r>
    </w:p>
    <w:p w14:paraId="68258B7B" w14:textId="77777777" w:rsidR="00A40FC7" w:rsidRPr="001E7B26" w:rsidRDefault="00A40FC7" w:rsidP="00A40FC7">
      <w:pPr>
        <w:pStyle w:val="BodyTextIndent"/>
        <w:ind w:left="0"/>
        <w:rPr>
          <w:rFonts w:ascii="Arial" w:hAnsi="Arial" w:cs="Arial"/>
          <w:szCs w:val="24"/>
        </w:rPr>
      </w:pPr>
      <w:r w:rsidRPr="001E7B26">
        <w:rPr>
          <w:rFonts w:ascii="Arial" w:hAnsi="Arial" w:cs="Arial"/>
          <w:szCs w:val="24"/>
        </w:rPr>
        <w:t xml:space="preserve"> </w:t>
      </w:r>
    </w:p>
    <w:p w14:paraId="0364D025" w14:textId="77777777" w:rsidR="00A40FC7" w:rsidRDefault="00A40FC7" w:rsidP="00A40FC7">
      <w:pPr>
        <w:pStyle w:val="BodyTextIndent"/>
        <w:tabs>
          <w:tab w:val="clear" w:pos="720"/>
        </w:tabs>
        <w:ind w:left="0"/>
        <w:rPr>
          <w:rFonts w:ascii="Arial" w:hAnsi="Arial" w:cs="Arial"/>
          <w:szCs w:val="24"/>
        </w:rPr>
      </w:pPr>
      <w:r w:rsidRPr="001E7B26">
        <w:rPr>
          <w:rFonts w:ascii="Arial" w:hAnsi="Arial" w:cs="Arial"/>
          <w:szCs w:val="24"/>
        </w:rPr>
        <w:t>A similar declaration will be sent to the DAP administration prior to the scheduled MINJAP meeting.</w:t>
      </w:r>
    </w:p>
    <w:p w14:paraId="6205188A" w14:textId="77777777" w:rsidR="00A66C9B" w:rsidRDefault="00A66C9B" w:rsidP="00D97C50">
      <w:pPr>
        <w:jc w:val="both"/>
        <w:rPr>
          <w:rFonts w:ascii="Arial" w:eastAsiaTheme="minorHAnsi" w:hAnsi="Arial" w:cs="Arial"/>
          <w:b/>
          <w:szCs w:val="32"/>
          <w:lang w:val="en-US"/>
        </w:rPr>
      </w:pPr>
    </w:p>
    <w:p w14:paraId="128C34D6" w14:textId="2C439141" w:rsidR="00A66C9B" w:rsidRDefault="00A66C9B" w:rsidP="00D97C50">
      <w:pPr>
        <w:jc w:val="both"/>
        <w:rPr>
          <w:rFonts w:ascii="Arial" w:eastAsiaTheme="minorHAnsi" w:hAnsi="Arial" w:cs="Arial"/>
          <w:b/>
          <w:szCs w:val="32"/>
          <w:lang w:val="en-US"/>
        </w:rPr>
      </w:pPr>
      <w:r>
        <w:rPr>
          <w:rFonts w:ascii="Arial" w:eastAsiaTheme="minorHAnsi" w:hAnsi="Arial" w:cs="Arial"/>
          <w:b/>
          <w:szCs w:val="32"/>
          <w:lang w:val="en-US"/>
        </w:rPr>
        <w:t>Councillor Smyth</w:t>
      </w:r>
      <w:r w:rsidR="00495504">
        <w:rPr>
          <w:rFonts w:ascii="Arial" w:eastAsiaTheme="minorHAnsi" w:hAnsi="Arial" w:cs="Arial"/>
          <w:b/>
          <w:szCs w:val="32"/>
          <w:lang w:val="en-US"/>
        </w:rPr>
        <w:t xml:space="preserve"> – Impartiality Interest</w:t>
      </w:r>
    </w:p>
    <w:p w14:paraId="00359F48" w14:textId="77777777" w:rsidR="00A66C9B" w:rsidRDefault="00A66C9B" w:rsidP="00D97C50">
      <w:pPr>
        <w:jc w:val="both"/>
        <w:rPr>
          <w:rFonts w:ascii="Arial" w:eastAsiaTheme="minorHAnsi" w:hAnsi="Arial" w:cs="Arial"/>
          <w:b/>
          <w:szCs w:val="32"/>
          <w:lang w:val="en-US"/>
        </w:rPr>
      </w:pPr>
    </w:p>
    <w:p w14:paraId="4FC36DD9" w14:textId="77777777" w:rsidR="00664CC7" w:rsidRDefault="00664CC7" w:rsidP="00664CC7">
      <w:pPr>
        <w:pStyle w:val="BodyTextIndent"/>
        <w:ind w:left="0"/>
        <w:rPr>
          <w:rFonts w:ascii="Arial" w:hAnsi="Arial" w:cs="Arial"/>
          <w:szCs w:val="24"/>
        </w:rPr>
      </w:pPr>
      <w:r w:rsidRPr="00466AAB">
        <w:rPr>
          <w:rFonts w:ascii="Arial" w:hAnsi="Arial" w:cs="Arial"/>
          <w:szCs w:val="24"/>
        </w:rPr>
        <w:t xml:space="preserve">Councillor </w:t>
      </w:r>
      <w:r>
        <w:rPr>
          <w:rFonts w:ascii="Arial" w:hAnsi="Arial" w:cs="Arial"/>
          <w:szCs w:val="24"/>
        </w:rPr>
        <w:t>Smyth</w:t>
      </w:r>
      <w:r w:rsidRPr="00466AAB">
        <w:rPr>
          <w:rFonts w:ascii="Arial" w:hAnsi="Arial" w:cs="Arial"/>
          <w:szCs w:val="24"/>
        </w:rPr>
        <w:t xml:space="preserve"> disclosed that </w:t>
      </w:r>
      <w:r>
        <w:rPr>
          <w:rFonts w:ascii="Arial" w:hAnsi="Arial" w:cs="Arial"/>
          <w:szCs w:val="24"/>
        </w:rPr>
        <w:t xml:space="preserve">she is </w:t>
      </w:r>
      <w:r w:rsidRPr="001E7B26">
        <w:rPr>
          <w:rFonts w:ascii="Arial" w:hAnsi="Arial" w:cs="Arial"/>
          <w:szCs w:val="24"/>
        </w:rPr>
        <w:t xml:space="preserve">a Ministerial appointee and paid member of the MINJDAP that will be considering this item at a meeting scheduled for 17th December 2021.  </w:t>
      </w:r>
      <w:proofErr w:type="gramStart"/>
      <w:r w:rsidRPr="001E7B26">
        <w:rPr>
          <w:rFonts w:ascii="Arial" w:hAnsi="Arial" w:cs="Arial"/>
          <w:szCs w:val="24"/>
        </w:rPr>
        <w:t>As a consequence</w:t>
      </w:r>
      <w:proofErr w:type="gramEnd"/>
      <w:r w:rsidRPr="001E7B26">
        <w:rPr>
          <w:rFonts w:ascii="Arial" w:hAnsi="Arial" w:cs="Arial"/>
          <w:szCs w:val="24"/>
        </w:rPr>
        <w:t xml:space="preserve">, there may be a perception that </w:t>
      </w:r>
      <w:r>
        <w:rPr>
          <w:rFonts w:ascii="Arial" w:hAnsi="Arial" w:cs="Arial"/>
          <w:szCs w:val="24"/>
        </w:rPr>
        <w:t>her</w:t>
      </w:r>
      <w:r w:rsidRPr="001E7B26">
        <w:rPr>
          <w:rFonts w:ascii="Arial" w:hAnsi="Arial" w:cs="Arial"/>
          <w:szCs w:val="24"/>
        </w:rPr>
        <w:t xml:space="preserve"> impartiality on the matter may be affected.  In accordance with recent legal advice from </w:t>
      </w:r>
      <w:proofErr w:type="spellStart"/>
      <w:r w:rsidRPr="001E7B26">
        <w:rPr>
          <w:rFonts w:ascii="Arial" w:hAnsi="Arial" w:cs="Arial"/>
          <w:szCs w:val="24"/>
        </w:rPr>
        <w:t>McLeods</w:t>
      </w:r>
      <w:proofErr w:type="spellEnd"/>
      <w:r w:rsidRPr="001E7B26">
        <w:rPr>
          <w:rFonts w:ascii="Arial" w:hAnsi="Arial" w:cs="Arial"/>
          <w:szCs w:val="24"/>
        </w:rPr>
        <w:t xml:space="preserve"> released to the local government sector in relation to a recent Supreme Court ruling, </w:t>
      </w:r>
      <w:r>
        <w:rPr>
          <w:rFonts w:ascii="Arial" w:hAnsi="Arial" w:cs="Arial"/>
          <w:szCs w:val="24"/>
        </w:rPr>
        <w:t xml:space="preserve">Councillor Smyth advised she will </w:t>
      </w:r>
      <w:r w:rsidRPr="001E7B26">
        <w:rPr>
          <w:rFonts w:ascii="Arial" w:hAnsi="Arial" w:cs="Arial"/>
          <w:szCs w:val="24"/>
        </w:rPr>
        <w:t>not stay in the room and debate the item or vote on the matter.</w:t>
      </w:r>
    </w:p>
    <w:p w14:paraId="175A0E27" w14:textId="77777777" w:rsidR="00664CC7" w:rsidRPr="001E7B26" w:rsidRDefault="00664CC7" w:rsidP="00664CC7">
      <w:pPr>
        <w:pStyle w:val="BodyTextIndent"/>
        <w:ind w:left="0"/>
        <w:rPr>
          <w:rFonts w:ascii="Arial" w:hAnsi="Arial" w:cs="Arial"/>
          <w:szCs w:val="24"/>
        </w:rPr>
      </w:pPr>
    </w:p>
    <w:p w14:paraId="74DDAC5B" w14:textId="77777777" w:rsidR="00664CC7" w:rsidRPr="001E7B26" w:rsidRDefault="00664CC7" w:rsidP="00664CC7">
      <w:pPr>
        <w:pStyle w:val="BodyTextIndent"/>
        <w:ind w:left="0"/>
        <w:rPr>
          <w:rFonts w:ascii="Arial" w:hAnsi="Arial" w:cs="Arial"/>
          <w:szCs w:val="24"/>
        </w:rPr>
      </w:pPr>
      <w:r w:rsidRPr="001E7B26">
        <w:rPr>
          <w:rFonts w:ascii="Arial" w:hAnsi="Arial" w:cs="Arial"/>
          <w:szCs w:val="24"/>
        </w:rPr>
        <w:t xml:space="preserve">Please </w:t>
      </w:r>
      <w:r>
        <w:rPr>
          <w:rFonts w:ascii="Arial" w:hAnsi="Arial" w:cs="Arial"/>
          <w:szCs w:val="24"/>
        </w:rPr>
        <w:t>n</w:t>
      </w:r>
      <w:r w:rsidRPr="001E7B26">
        <w:rPr>
          <w:rFonts w:ascii="Arial" w:hAnsi="Arial" w:cs="Arial"/>
          <w:szCs w:val="24"/>
        </w:rPr>
        <w:t xml:space="preserve">ote that although not participating in the debate </w:t>
      </w:r>
      <w:r>
        <w:rPr>
          <w:rFonts w:ascii="Arial" w:hAnsi="Arial" w:cs="Arial"/>
          <w:szCs w:val="24"/>
        </w:rPr>
        <w:t xml:space="preserve">Councillor Smyth intended to </w:t>
      </w:r>
      <w:r w:rsidRPr="001E7B26">
        <w:rPr>
          <w:rFonts w:ascii="Arial" w:hAnsi="Arial" w:cs="Arial"/>
          <w:szCs w:val="24"/>
        </w:rPr>
        <w:t xml:space="preserve">listen to Public Questions and Addresses as </w:t>
      </w:r>
      <w:r>
        <w:rPr>
          <w:rFonts w:ascii="Arial" w:hAnsi="Arial" w:cs="Arial"/>
          <w:szCs w:val="24"/>
        </w:rPr>
        <w:t>she</w:t>
      </w:r>
      <w:r w:rsidRPr="001E7B26">
        <w:rPr>
          <w:rFonts w:ascii="Arial" w:hAnsi="Arial" w:cs="Arial"/>
          <w:szCs w:val="24"/>
        </w:rPr>
        <w:t xml:space="preserve"> believe</w:t>
      </w:r>
      <w:r>
        <w:rPr>
          <w:rFonts w:ascii="Arial" w:hAnsi="Arial" w:cs="Arial"/>
          <w:szCs w:val="24"/>
        </w:rPr>
        <w:t>d</w:t>
      </w:r>
      <w:r w:rsidRPr="001E7B26">
        <w:rPr>
          <w:rFonts w:ascii="Arial" w:hAnsi="Arial" w:cs="Arial"/>
          <w:szCs w:val="24"/>
        </w:rPr>
        <w:t xml:space="preserve"> this is a neutral position and does not predispose a bias for the JDAP.</w:t>
      </w:r>
    </w:p>
    <w:p w14:paraId="772A161E" w14:textId="77777777" w:rsidR="00664CC7" w:rsidRPr="001E7B26" w:rsidRDefault="00664CC7" w:rsidP="00664CC7">
      <w:pPr>
        <w:pStyle w:val="BodyTextIndent"/>
        <w:ind w:left="0"/>
        <w:rPr>
          <w:rFonts w:ascii="Arial" w:hAnsi="Arial" w:cs="Arial"/>
          <w:szCs w:val="24"/>
        </w:rPr>
      </w:pPr>
      <w:r w:rsidRPr="001E7B26">
        <w:rPr>
          <w:rFonts w:ascii="Arial" w:hAnsi="Arial" w:cs="Arial"/>
          <w:szCs w:val="24"/>
        </w:rPr>
        <w:t xml:space="preserve"> </w:t>
      </w:r>
    </w:p>
    <w:p w14:paraId="249F6EDE" w14:textId="77777777" w:rsidR="00664CC7" w:rsidRDefault="00664CC7" w:rsidP="00664CC7">
      <w:pPr>
        <w:pStyle w:val="BodyTextIndent"/>
        <w:tabs>
          <w:tab w:val="clear" w:pos="720"/>
        </w:tabs>
        <w:ind w:left="0"/>
        <w:rPr>
          <w:rFonts w:ascii="Arial" w:hAnsi="Arial" w:cs="Arial"/>
          <w:szCs w:val="24"/>
        </w:rPr>
      </w:pPr>
      <w:r w:rsidRPr="001E7B26">
        <w:rPr>
          <w:rFonts w:ascii="Arial" w:hAnsi="Arial" w:cs="Arial"/>
          <w:szCs w:val="24"/>
        </w:rPr>
        <w:t>A similar declaration will be sent to the DAP administration prior to the scheduled MINJAP meeting.</w:t>
      </w:r>
    </w:p>
    <w:p w14:paraId="065F2D8A" w14:textId="7A454DB7" w:rsidR="00495504" w:rsidRPr="008C1E7A" w:rsidRDefault="00495504" w:rsidP="00495504">
      <w:pPr>
        <w:jc w:val="both"/>
        <w:rPr>
          <w:rFonts w:ascii="Arial" w:eastAsiaTheme="minorHAnsi" w:hAnsi="Arial" w:cs="Arial"/>
          <w:bCs/>
          <w:szCs w:val="32"/>
          <w:lang w:val="en-US"/>
        </w:rPr>
      </w:pPr>
    </w:p>
    <w:p w14:paraId="64ACD4AF" w14:textId="77777777" w:rsidR="00495504" w:rsidRDefault="00495504" w:rsidP="00D97C50">
      <w:pPr>
        <w:jc w:val="both"/>
        <w:rPr>
          <w:rFonts w:ascii="Arial" w:eastAsiaTheme="minorHAnsi" w:hAnsi="Arial" w:cs="Arial"/>
          <w:b/>
          <w:szCs w:val="32"/>
          <w:lang w:val="en-US"/>
        </w:rPr>
      </w:pPr>
    </w:p>
    <w:p w14:paraId="4F73C390" w14:textId="540DD918" w:rsidR="00A66C9B" w:rsidRDefault="00A66C9B" w:rsidP="008C1E7A">
      <w:pPr>
        <w:ind w:left="-851"/>
        <w:jc w:val="both"/>
        <w:rPr>
          <w:rFonts w:ascii="Arial" w:hAnsi="Arial" w:cs="Arial"/>
        </w:rPr>
      </w:pPr>
      <w:r>
        <w:rPr>
          <w:rFonts w:ascii="Arial" w:hAnsi="Arial" w:cs="Arial"/>
        </w:rPr>
        <w:t xml:space="preserve">Councillor </w:t>
      </w:r>
      <w:r>
        <w:rPr>
          <w:rFonts w:ascii="Arial" w:hAnsi="Arial" w:cs="Arial"/>
          <w:szCs w:val="24"/>
        </w:rPr>
        <w:t>Smyth &amp; Councillor Bennett</w:t>
      </w:r>
      <w:r>
        <w:rPr>
          <w:rFonts w:ascii="Arial" w:hAnsi="Arial" w:cs="Arial"/>
        </w:rPr>
        <w:t xml:space="preserve"> left the meeting at </w:t>
      </w:r>
      <w:r>
        <w:rPr>
          <w:rFonts w:ascii="Arial" w:hAnsi="Arial" w:cs="Arial"/>
          <w:szCs w:val="24"/>
        </w:rPr>
        <w:t>7.53</w:t>
      </w:r>
      <w:r>
        <w:rPr>
          <w:rFonts w:ascii="Arial" w:hAnsi="Arial" w:cs="Arial"/>
        </w:rPr>
        <w:t>pm.</w:t>
      </w:r>
    </w:p>
    <w:p w14:paraId="516A9082" w14:textId="61994187" w:rsidR="00A66C9B" w:rsidRDefault="00A66C9B" w:rsidP="00D97C50">
      <w:pPr>
        <w:jc w:val="both"/>
        <w:rPr>
          <w:rFonts w:ascii="Arial" w:eastAsiaTheme="minorHAnsi" w:hAnsi="Arial" w:cs="Arial"/>
          <w:b/>
          <w:szCs w:val="32"/>
          <w:lang w:val="en-US"/>
        </w:rPr>
      </w:pPr>
    </w:p>
    <w:p w14:paraId="66961E7B" w14:textId="77777777" w:rsidR="008C1E7A" w:rsidRPr="004C4E22" w:rsidRDefault="008C1E7A" w:rsidP="00D97C50">
      <w:pPr>
        <w:jc w:val="both"/>
        <w:rPr>
          <w:rFonts w:ascii="Arial" w:eastAsiaTheme="minorHAnsi" w:hAnsi="Arial" w:cs="Arial"/>
          <w:b/>
          <w:szCs w:val="32"/>
          <w:lang w:val="en-US"/>
        </w:rPr>
      </w:pPr>
    </w:p>
    <w:p w14:paraId="731C819F" w14:textId="545B63DD" w:rsidR="00D97C50" w:rsidRPr="006D752D" w:rsidRDefault="00D97C50" w:rsidP="00D97C50">
      <w:pPr>
        <w:jc w:val="both"/>
        <w:rPr>
          <w:rFonts w:ascii="Arial" w:hAnsi="Arial" w:cs="Arial"/>
          <w:szCs w:val="24"/>
        </w:rPr>
      </w:pPr>
      <w:r w:rsidRPr="006D752D">
        <w:rPr>
          <w:rFonts w:ascii="Arial" w:hAnsi="Arial" w:cs="Arial"/>
          <w:szCs w:val="24"/>
        </w:rPr>
        <w:t xml:space="preserve">Moved – Councillor </w:t>
      </w:r>
      <w:r w:rsidR="00C9566F">
        <w:rPr>
          <w:rFonts w:ascii="Arial" w:hAnsi="Arial" w:cs="Arial"/>
          <w:szCs w:val="24"/>
        </w:rPr>
        <w:t>Brackenridge</w:t>
      </w:r>
    </w:p>
    <w:p w14:paraId="27A5AC3F" w14:textId="73368403" w:rsidR="00D97C50" w:rsidRPr="006D752D" w:rsidRDefault="00D97C50" w:rsidP="00D97C50">
      <w:pPr>
        <w:jc w:val="both"/>
        <w:rPr>
          <w:rFonts w:ascii="Arial" w:hAnsi="Arial" w:cs="Arial"/>
          <w:szCs w:val="24"/>
        </w:rPr>
      </w:pPr>
      <w:r w:rsidRPr="006D752D">
        <w:rPr>
          <w:rFonts w:ascii="Arial" w:hAnsi="Arial" w:cs="Arial"/>
          <w:szCs w:val="24"/>
        </w:rPr>
        <w:t xml:space="preserve">Seconded – Councillor </w:t>
      </w:r>
      <w:r w:rsidR="00C9566F">
        <w:rPr>
          <w:rFonts w:ascii="Arial" w:hAnsi="Arial" w:cs="Arial"/>
          <w:szCs w:val="24"/>
        </w:rPr>
        <w:t>Coghlan</w:t>
      </w:r>
    </w:p>
    <w:p w14:paraId="19CDAD8D" w14:textId="34A73D5B" w:rsidR="00D97C50" w:rsidRDefault="00D97C50" w:rsidP="00D97C50">
      <w:pPr>
        <w:jc w:val="both"/>
        <w:rPr>
          <w:rFonts w:ascii="Arial" w:hAnsi="Arial" w:cs="Arial"/>
          <w:szCs w:val="24"/>
        </w:rPr>
      </w:pPr>
    </w:p>
    <w:p w14:paraId="2C493F33" w14:textId="4D13EF7E" w:rsidR="008C1E7A" w:rsidRPr="00B25AFF" w:rsidRDefault="008C1E7A" w:rsidP="00B25AFF">
      <w:pPr>
        <w:pStyle w:val="ListParagraph"/>
        <w:numPr>
          <w:ilvl w:val="0"/>
          <w:numId w:val="68"/>
        </w:numPr>
        <w:tabs>
          <w:tab w:val="left" w:pos="4693"/>
        </w:tabs>
        <w:spacing w:after="0" w:line="240" w:lineRule="auto"/>
        <w:ind w:left="567" w:hanging="567"/>
        <w:jc w:val="both"/>
        <w:rPr>
          <w:rFonts w:ascii="Arial" w:hAnsi="Arial" w:cs="Arial"/>
          <w:b/>
          <w:bCs/>
          <w:sz w:val="24"/>
          <w:szCs w:val="28"/>
        </w:rPr>
      </w:pPr>
      <w:r w:rsidRPr="00B25AFF">
        <w:rPr>
          <w:rFonts w:ascii="Arial" w:hAnsi="Arial" w:cs="Arial"/>
          <w:b/>
          <w:bCs/>
          <w:sz w:val="24"/>
          <w:szCs w:val="28"/>
        </w:rPr>
        <w:t>Refuse DAP Application reference DAP/21/02084 and accompanying plans date stamped 23 November 2021 (Attachment 1) in accordance with Clause 68 of Schedule 2 (Deemed Provisions) of the Planning and Development (Local Planning Schemes) Regulations 2015 and the provisions of the City of Nedlands Local Planning Scheme No.3, for the following reasons:</w:t>
      </w:r>
    </w:p>
    <w:p w14:paraId="110A414D" w14:textId="77777777" w:rsidR="008C1E7A" w:rsidRPr="008177E7" w:rsidRDefault="008C1E7A" w:rsidP="007D4DDE">
      <w:pPr>
        <w:tabs>
          <w:tab w:val="left" w:pos="2440"/>
        </w:tabs>
        <w:jc w:val="both"/>
        <w:rPr>
          <w:rFonts w:ascii="Arial" w:hAnsi="Arial" w:cs="Arial"/>
          <w:szCs w:val="24"/>
        </w:rPr>
      </w:pPr>
      <w:r w:rsidRPr="007D4DDE">
        <w:rPr>
          <w:rFonts w:ascii="Arial" w:hAnsi="Arial" w:cs="Arial"/>
          <w:szCs w:val="24"/>
        </w:rPr>
        <w:t> </w:t>
      </w:r>
    </w:p>
    <w:p w14:paraId="5177DC2C" w14:textId="77777777" w:rsidR="008C1E7A" w:rsidRPr="008177E7" w:rsidRDefault="008C1E7A" w:rsidP="008177E7">
      <w:pPr>
        <w:pStyle w:val="ListParagraph"/>
        <w:numPr>
          <w:ilvl w:val="0"/>
          <w:numId w:val="57"/>
        </w:numPr>
        <w:spacing w:after="0" w:line="240" w:lineRule="auto"/>
        <w:ind w:left="1134" w:hanging="567"/>
        <w:jc w:val="both"/>
        <w:rPr>
          <w:rFonts w:ascii="Arial" w:hAnsi="Arial" w:cs="Arial"/>
          <w:b/>
          <w:bCs/>
          <w:sz w:val="24"/>
          <w:szCs w:val="24"/>
        </w:rPr>
      </w:pPr>
      <w:r w:rsidRPr="008177E7">
        <w:rPr>
          <w:rFonts w:ascii="Arial" w:hAnsi="Arial" w:cs="Arial"/>
          <w:b/>
          <w:bCs/>
          <w:sz w:val="24"/>
          <w:szCs w:val="24"/>
        </w:rPr>
        <w:t>The plot ratio is inconsistent with Element Objective O2.5.1 of Volume 2 of the Residential Design Codes by virtue of having a bulk inconsistent with the future character of the area and inappropriate for its setting.</w:t>
      </w:r>
    </w:p>
    <w:p w14:paraId="7E465C79" w14:textId="77777777" w:rsidR="008C1E7A" w:rsidRPr="008177E7" w:rsidRDefault="008C1E7A" w:rsidP="008177E7">
      <w:pPr>
        <w:pStyle w:val="ListParagraph"/>
        <w:spacing w:after="0" w:line="240" w:lineRule="auto"/>
        <w:ind w:left="1134" w:hanging="567"/>
        <w:jc w:val="both"/>
        <w:rPr>
          <w:rFonts w:ascii="Arial" w:hAnsi="Arial" w:cs="Arial"/>
          <w:sz w:val="24"/>
          <w:szCs w:val="24"/>
        </w:rPr>
      </w:pPr>
    </w:p>
    <w:p w14:paraId="6C567BA6" w14:textId="77777777" w:rsidR="008C1E7A" w:rsidRPr="008177E7" w:rsidRDefault="008C1E7A" w:rsidP="008177E7">
      <w:pPr>
        <w:pStyle w:val="ListParagraph"/>
        <w:numPr>
          <w:ilvl w:val="0"/>
          <w:numId w:val="57"/>
        </w:numPr>
        <w:spacing w:after="0" w:line="240" w:lineRule="auto"/>
        <w:ind w:left="1134" w:hanging="567"/>
        <w:jc w:val="both"/>
        <w:rPr>
          <w:rFonts w:ascii="Arial" w:hAnsi="Arial" w:cs="Arial"/>
          <w:b/>
          <w:bCs/>
          <w:sz w:val="24"/>
          <w:szCs w:val="24"/>
        </w:rPr>
      </w:pPr>
      <w:r w:rsidRPr="008177E7">
        <w:rPr>
          <w:rFonts w:ascii="Arial" w:hAnsi="Arial" w:cs="Arial"/>
          <w:b/>
          <w:bCs/>
          <w:sz w:val="24"/>
          <w:szCs w:val="24"/>
        </w:rPr>
        <w:t>The side setbacks are inconsistent with Element Objectives O2.4.1, O2.4.3, O2.7.3 and O2.7.4 of Volume 2 of the Residential Design Codes by virtue of being insufficient to provide appropriate separation to provide for visual privacy, overshadowing, deep soil areas, and setbacks for amenity of adjoining properties.</w:t>
      </w:r>
    </w:p>
    <w:p w14:paraId="4CD28C82" w14:textId="77777777" w:rsidR="008C1E7A" w:rsidRPr="008177E7" w:rsidRDefault="008C1E7A" w:rsidP="008177E7">
      <w:pPr>
        <w:pStyle w:val="ListParagraph"/>
        <w:spacing w:after="0" w:line="240" w:lineRule="auto"/>
        <w:ind w:left="1134" w:hanging="567"/>
        <w:jc w:val="both"/>
        <w:rPr>
          <w:rFonts w:ascii="Arial" w:hAnsi="Arial" w:cs="Arial"/>
          <w:sz w:val="24"/>
          <w:szCs w:val="24"/>
        </w:rPr>
      </w:pPr>
    </w:p>
    <w:p w14:paraId="44654525" w14:textId="77777777" w:rsidR="008C1E7A" w:rsidRPr="008177E7" w:rsidRDefault="008C1E7A" w:rsidP="008177E7">
      <w:pPr>
        <w:pStyle w:val="ListParagraph"/>
        <w:numPr>
          <w:ilvl w:val="0"/>
          <w:numId w:val="57"/>
        </w:numPr>
        <w:spacing w:after="0" w:line="240" w:lineRule="auto"/>
        <w:ind w:left="1134" w:hanging="567"/>
        <w:jc w:val="both"/>
        <w:rPr>
          <w:rFonts w:ascii="Arial" w:hAnsi="Arial" w:cs="Arial"/>
          <w:sz w:val="24"/>
          <w:szCs w:val="24"/>
        </w:rPr>
      </w:pPr>
      <w:r w:rsidRPr="008177E7">
        <w:rPr>
          <w:rFonts w:ascii="Arial" w:hAnsi="Arial" w:cs="Arial"/>
          <w:b/>
          <w:bCs/>
          <w:sz w:val="24"/>
          <w:szCs w:val="24"/>
        </w:rPr>
        <w:t>The landscaping is inconsistent with Element Objective O3.3.2 and O 3.3.3 by virtue of having insufficient landscaping and tree growth to offset reduction of tree canopy and requiring an over-reliance of planting on structure.</w:t>
      </w:r>
    </w:p>
    <w:p w14:paraId="7C1A882F" w14:textId="3C5DDA1F" w:rsidR="008C1E7A" w:rsidRPr="00B25AFF" w:rsidRDefault="008C1E7A" w:rsidP="00B25AFF">
      <w:pPr>
        <w:tabs>
          <w:tab w:val="left" w:pos="4693"/>
        </w:tabs>
        <w:jc w:val="both"/>
        <w:rPr>
          <w:rFonts w:ascii="Arial" w:hAnsi="Arial" w:cs="Arial"/>
          <w:b/>
          <w:bCs/>
          <w:szCs w:val="24"/>
        </w:rPr>
      </w:pPr>
      <w:r w:rsidRPr="008177E7">
        <w:rPr>
          <w:rFonts w:ascii="Arial" w:hAnsi="Arial" w:cs="Arial"/>
          <w:szCs w:val="24"/>
        </w:rPr>
        <w:t> </w:t>
      </w:r>
      <w:r w:rsidR="00B25AFF" w:rsidRPr="00B25AFF">
        <w:rPr>
          <w:rFonts w:ascii="Arial" w:hAnsi="Arial" w:cs="Arial"/>
          <w:b/>
          <w:bCs/>
          <w:szCs w:val="24"/>
        </w:rPr>
        <w:tab/>
      </w:r>
    </w:p>
    <w:p w14:paraId="3E3D3B2B" w14:textId="5FD48E97" w:rsidR="008177E7" w:rsidRPr="00373E43" w:rsidRDefault="00846817" w:rsidP="00373E43">
      <w:pPr>
        <w:pStyle w:val="ListParagraph"/>
        <w:numPr>
          <w:ilvl w:val="0"/>
          <w:numId w:val="68"/>
        </w:numPr>
        <w:tabs>
          <w:tab w:val="left" w:pos="4693"/>
        </w:tabs>
        <w:spacing w:after="0" w:line="240" w:lineRule="auto"/>
        <w:ind w:left="567" w:hanging="567"/>
        <w:jc w:val="both"/>
        <w:rPr>
          <w:rFonts w:ascii="Arial" w:hAnsi="Arial" w:cs="Arial"/>
          <w:b/>
          <w:bCs/>
          <w:sz w:val="24"/>
          <w:szCs w:val="28"/>
        </w:rPr>
      </w:pPr>
      <w:r w:rsidRPr="00373E43">
        <w:rPr>
          <w:rFonts w:ascii="Arial" w:hAnsi="Arial" w:cs="Arial"/>
          <w:b/>
          <w:bCs/>
          <w:sz w:val="24"/>
          <w:szCs w:val="28"/>
        </w:rPr>
        <w:t>appoints Councillor Brackenridge to coordinate Council’s submission and presentation to the Metro Inner-North JDAP for the proposed</w:t>
      </w:r>
      <w:r w:rsidR="008177E7" w:rsidRPr="00373E43">
        <w:rPr>
          <w:rFonts w:ascii="Arial" w:hAnsi="Arial" w:cs="Arial"/>
          <w:b/>
          <w:bCs/>
          <w:sz w:val="24"/>
          <w:szCs w:val="28"/>
        </w:rPr>
        <w:t xml:space="preserve"> 14 Multiple Dwellings, 7 Holiday Accommodation (Short Stay) and Café at 99 Broadway, Nedlands; and</w:t>
      </w:r>
    </w:p>
    <w:p w14:paraId="3988625C" w14:textId="4E13ABA0" w:rsidR="0097091E" w:rsidRPr="00846817" w:rsidRDefault="0097091E" w:rsidP="00373E43">
      <w:pPr>
        <w:tabs>
          <w:tab w:val="left" w:pos="4693"/>
        </w:tabs>
        <w:jc w:val="both"/>
        <w:rPr>
          <w:rFonts w:ascii="Arial" w:hAnsi="Arial" w:cs="Arial"/>
          <w:szCs w:val="24"/>
        </w:rPr>
      </w:pPr>
    </w:p>
    <w:p w14:paraId="6B636F59" w14:textId="26F76DD3" w:rsidR="008C1E7A" w:rsidRPr="007A644D" w:rsidRDefault="008C1E7A" w:rsidP="008C1E7A">
      <w:pPr>
        <w:jc w:val="both"/>
        <w:rPr>
          <w:rFonts w:ascii="Arial" w:hAnsi="Arial" w:cs="Arial"/>
          <w:b/>
          <w:bCs/>
          <w:szCs w:val="24"/>
        </w:rPr>
      </w:pPr>
      <w:r w:rsidRPr="007A644D">
        <w:rPr>
          <w:rFonts w:ascii="Arial" w:hAnsi="Arial" w:cs="Arial"/>
          <w:b/>
          <w:bCs/>
          <w:szCs w:val="24"/>
        </w:rPr>
        <w:t>Rationale</w:t>
      </w:r>
    </w:p>
    <w:p w14:paraId="60B38B56" w14:textId="77777777" w:rsidR="008C1E7A" w:rsidRPr="007A644D" w:rsidRDefault="008C1E7A" w:rsidP="008C1E7A">
      <w:pPr>
        <w:jc w:val="both"/>
        <w:rPr>
          <w:rFonts w:ascii="Arial" w:hAnsi="Arial" w:cs="Arial"/>
          <w:b/>
          <w:bCs/>
          <w:szCs w:val="24"/>
        </w:rPr>
      </w:pPr>
      <w:r w:rsidRPr="007A644D">
        <w:rPr>
          <w:rFonts w:ascii="Arial" w:hAnsi="Arial" w:cs="Arial"/>
          <w:b/>
          <w:bCs/>
          <w:szCs w:val="24"/>
        </w:rPr>
        <w:t> </w:t>
      </w:r>
    </w:p>
    <w:p w14:paraId="62F5528F" w14:textId="77777777" w:rsidR="008C1E7A" w:rsidRPr="007A644D" w:rsidRDefault="008C1E7A" w:rsidP="008C1E7A">
      <w:pPr>
        <w:jc w:val="both"/>
        <w:rPr>
          <w:rFonts w:ascii="Arial" w:hAnsi="Arial" w:cs="Arial"/>
          <w:b/>
          <w:bCs/>
          <w:szCs w:val="24"/>
        </w:rPr>
      </w:pPr>
      <w:r w:rsidRPr="007A644D">
        <w:rPr>
          <w:rFonts w:ascii="Arial" w:hAnsi="Arial" w:cs="Arial"/>
          <w:b/>
          <w:bCs/>
          <w:szCs w:val="24"/>
        </w:rPr>
        <w:t>The RAR notes three main elements that contribute to building bulk and a detrimental impact to the amenity of adjoining properties and the streetscape. The three main elements are:</w:t>
      </w:r>
    </w:p>
    <w:p w14:paraId="786D1C80" w14:textId="77777777" w:rsidR="008C1E7A" w:rsidRPr="007A644D" w:rsidRDefault="008C1E7A" w:rsidP="008C1E7A">
      <w:pPr>
        <w:jc w:val="both"/>
        <w:rPr>
          <w:rFonts w:ascii="Arial" w:hAnsi="Arial" w:cs="Arial"/>
          <w:b/>
          <w:bCs/>
          <w:szCs w:val="24"/>
        </w:rPr>
      </w:pPr>
      <w:r w:rsidRPr="007A644D">
        <w:rPr>
          <w:rFonts w:ascii="Arial" w:hAnsi="Arial" w:cs="Arial"/>
          <w:b/>
          <w:bCs/>
          <w:szCs w:val="24"/>
        </w:rPr>
        <w:t> </w:t>
      </w:r>
    </w:p>
    <w:p w14:paraId="0CEB5191" w14:textId="77777777" w:rsidR="008C1E7A" w:rsidRPr="007A644D" w:rsidRDefault="008C1E7A" w:rsidP="00DA605C">
      <w:pPr>
        <w:pStyle w:val="ListParagraph"/>
        <w:numPr>
          <w:ilvl w:val="0"/>
          <w:numId w:val="58"/>
        </w:numPr>
        <w:spacing w:after="0" w:line="240" w:lineRule="auto"/>
        <w:ind w:left="567" w:hanging="567"/>
        <w:jc w:val="both"/>
        <w:rPr>
          <w:rFonts w:ascii="Arial" w:hAnsi="Arial" w:cs="Arial"/>
          <w:b/>
          <w:bCs/>
          <w:sz w:val="24"/>
          <w:szCs w:val="24"/>
        </w:rPr>
      </w:pPr>
      <w:r w:rsidRPr="007A644D">
        <w:rPr>
          <w:rFonts w:ascii="Arial" w:hAnsi="Arial" w:cs="Arial"/>
          <w:b/>
          <w:bCs/>
          <w:sz w:val="24"/>
          <w:szCs w:val="24"/>
        </w:rPr>
        <w:t>Building separation (side setbacks</w:t>
      </w:r>
      <w:proofErr w:type="gramStart"/>
      <w:r w:rsidRPr="007A644D">
        <w:rPr>
          <w:rFonts w:ascii="Arial" w:hAnsi="Arial" w:cs="Arial"/>
          <w:b/>
          <w:bCs/>
          <w:sz w:val="24"/>
          <w:szCs w:val="24"/>
        </w:rPr>
        <w:t>);</w:t>
      </w:r>
      <w:proofErr w:type="gramEnd"/>
      <w:r w:rsidRPr="007A644D">
        <w:rPr>
          <w:rFonts w:ascii="Arial" w:hAnsi="Arial" w:cs="Arial"/>
          <w:b/>
          <w:bCs/>
          <w:sz w:val="24"/>
          <w:szCs w:val="24"/>
        </w:rPr>
        <w:t xml:space="preserve"> </w:t>
      </w:r>
    </w:p>
    <w:p w14:paraId="3AA4CCEA" w14:textId="77777777" w:rsidR="008C1E7A" w:rsidRPr="007A644D" w:rsidRDefault="008C1E7A" w:rsidP="00DA605C">
      <w:pPr>
        <w:pStyle w:val="ListParagraph"/>
        <w:numPr>
          <w:ilvl w:val="0"/>
          <w:numId w:val="58"/>
        </w:numPr>
        <w:spacing w:after="0" w:line="240" w:lineRule="auto"/>
        <w:ind w:left="567" w:hanging="567"/>
        <w:jc w:val="both"/>
        <w:rPr>
          <w:rFonts w:ascii="Arial" w:hAnsi="Arial" w:cs="Arial"/>
          <w:b/>
          <w:bCs/>
          <w:sz w:val="24"/>
          <w:szCs w:val="24"/>
        </w:rPr>
      </w:pPr>
      <w:r w:rsidRPr="007A644D">
        <w:rPr>
          <w:rFonts w:ascii="Arial" w:hAnsi="Arial" w:cs="Arial"/>
          <w:b/>
          <w:bCs/>
          <w:sz w:val="24"/>
          <w:szCs w:val="24"/>
        </w:rPr>
        <w:t>Plot ratio; and</w:t>
      </w:r>
    </w:p>
    <w:p w14:paraId="5F561169" w14:textId="77777777" w:rsidR="008C1E7A" w:rsidRPr="007A644D" w:rsidRDefault="008C1E7A" w:rsidP="00DA605C">
      <w:pPr>
        <w:pStyle w:val="ListParagraph"/>
        <w:numPr>
          <w:ilvl w:val="0"/>
          <w:numId w:val="58"/>
        </w:numPr>
        <w:spacing w:after="0" w:line="240" w:lineRule="auto"/>
        <w:ind w:left="567" w:hanging="567"/>
        <w:jc w:val="both"/>
        <w:rPr>
          <w:rFonts w:ascii="Arial" w:hAnsi="Arial" w:cs="Arial"/>
          <w:b/>
          <w:bCs/>
          <w:sz w:val="24"/>
          <w:szCs w:val="24"/>
        </w:rPr>
      </w:pPr>
      <w:r w:rsidRPr="007A644D">
        <w:rPr>
          <w:rFonts w:ascii="Arial" w:hAnsi="Arial" w:cs="Arial"/>
          <w:b/>
          <w:bCs/>
          <w:sz w:val="24"/>
          <w:szCs w:val="24"/>
        </w:rPr>
        <w:t>Tree canopy and deep soil areas.</w:t>
      </w:r>
    </w:p>
    <w:p w14:paraId="03E6D246" w14:textId="77777777" w:rsidR="008C1E7A" w:rsidRPr="007A644D" w:rsidRDefault="008C1E7A" w:rsidP="008C1E7A">
      <w:pPr>
        <w:jc w:val="both"/>
        <w:rPr>
          <w:rFonts w:ascii="Arial" w:hAnsi="Arial" w:cs="Arial"/>
          <w:b/>
          <w:bCs/>
          <w:szCs w:val="24"/>
        </w:rPr>
      </w:pPr>
      <w:r w:rsidRPr="007A644D">
        <w:rPr>
          <w:rFonts w:ascii="Arial" w:hAnsi="Arial" w:cs="Arial"/>
          <w:b/>
          <w:bCs/>
          <w:szCs w:val="24"/>
        </w:rPr>
        <w:t> </w:t>
      </w:r>
    </w:p>
    <w:p w14:paraId="491D74D6" w14:textId="77777777" w:rsidR="008C1E7A" w:rsidRPr="007A644D" w:rsidRDefault="008C1E7A" w:rsidP="008C1E7A">
      <w:pPr>
        <w:jc w:val="both"/>
        <w:rPr>
          <w:rFonts w:ascii="Arial" w:hAnsi="Arial" w:cs="Arial"/>
          <w:b/>
          <w:bCs/>
          <w:szCs w:val="24"/>
        </w:rPr>
      </w:pPr>
      <w:r w:rsidRPr="007A644D">
        <w:rPr>
          <w:rFonts w:ascii="Arial" w:hAnsi="Arial" w:cs="Arial"/>
          <w:b/>
          <w:bCs/>
          <w:szCs w:val="24"/>
        </w:rPr>
        <w:t xml:space="preserve">The additional plot ratio results in reduced separation and articulation to the north and south elevations and present undue building bulk to adjoining properties. As a result, the street setback is reduced, there is an over-reliance on highlight windows and screening to restrict views and has there is no deep soil area. </w:t>
      </w:r>
    </w:p>
    <w:p w14:paraId="0A18126F" w14:textId="77777777" w:rsidR="008C1E7A" w:rsidRPr="007A644D" w:rsidRDefault="008C1E7A" w:rsidP="008C1E7A">
      <w:pPr>
        <w:jc w:val="both"/>
        <w:rPr>
          <w:rFonts w:ascii="Arial" w:hAnsi="Arial" w:cs="Arial"/>
          <w:b/>
          <w:bCs/>
          <w:szCs w:val="24"/>
        </w:rPr>
      </w:pPr>
      <w:r w:rsidRPr="007A644D">
        <w:rPr>
          <w:rFonts w:ascii="Arial" w:hAnsi="Arial" w:cs="Arial"/>
          <w:b/>
          <w:bCs/>
          <w:szCs w:val="24"/>
        </w:rPr>
        <w:t> </w:t>
      </w:r>
    </w:p>
    <w:p w14:paraId="5887D3E3" w14:textId="77777777" w:rsidR="008C1E7A" w:rsidRPr="007A644D" w:rsidRDefault="008C1E7A" w:rsidP="008C1E7A">
      <w:pPr>
        <w:jc w:val="both"/>
        <w:rPr>
          <w:rFonts w:ascii="Arial" w:hAnsi="Arial" w:cs="Arial"/>
          <w:b/>
          <w:bCs/>
          <w:szCs w:val="24"/>
        </w:rPr>
      </w:pPr>
      <w:r w:rsidRPr="007A644D">
        <w:rPr>
          <w:rFonts w:ascii="Arial" w:hAnsi="Arial" w:cs="Arial"/>
          <w:b/>
          <w:bCs/>
          <w:szCs w:val="24"/>
        </w:rPr>
        <w:t xml:space="preserve">The side setbacks do not appropriately respond to the site context of the existing single house to the south and the heritage building to the north. The building is not sited to reduce overshadowing to the private open space and major openings of the houses to the south, including those lots that front Elizabeth Street. Nor does the development provide setbacks that would mitigate the impact of the building bulk when viewed from the existing southern house or cater sufficiently to future development. Overlooking to side properties has also not been fully addressed. Overall, the development will detrimentally impact the amenity of the existing houses to the south. </w:t>
      </w:r>
    </w:p>
    <w:p w14:paraId="6DD881B4" w14:textId="77777777" w:rsidR="008C1E7A" w:rsidRPr="007A644D" w:rsidRDefault="008C1E7A" w:rsidP="008C1E7A">
      <w:pPr>
        <w:jc w:val="both"/>
        <w:rPr>
          <w:rFonts w:ascii="Arial" w:hAnsi="Arial" w:cs="Arial"/>
          <w:b/>
          <w:bCs/>
          <w:szCs w:val="24"/>
        </w:rPr>
      </w:pPr>
      <w:r w:rsidRPr="007A644D">
        <w:rPr>
          <w:rFonts w:ascii="Arial" w:hAnsi="Arial" w:cs="Arial"/>
          <w:b/>
          <w:bCs/>
          <w:szCs w:val="24"/>
        </w:rPr>
        <w:t> </w:t>
      </w:r>
    </w:p>
    <w:p w14:paraId="25F4D938" w14:textId="77777777" w:rsidR="008C1E7A" w:rsidRPr="007A644D" w:rsidRDefault="008C1E7A" w:rsidP="008C1E7A">
      <w:pPr>
        <w:jc w:val="both"/>
        <w:rPr>
          <w:rFonts w:ascii="Arial" w:hAnsi="Arial" w:cs="Arial"/>
          <w:b/>
          <w:bCs/>
          <w:szCs w:val="24"/>
        </w:rPr>
      </w:pPr>
      <w:r w:rsidRPr="007A644D">
        <w:rPr>
          <w:rFonts w:ascii="Arial" w:hAnsi="Arial" w:cs="Arial"/>
          <w:b/>
          <w:bCs/>
          <w:szCs w:val="24"/>
        </w:rPr>
        <w:t>The setbacks of the development to the north will have a detrimental impact on the streetscape view of the heritage building. The development would adversely affect the utility of the heritage building’s windows in terms of sunlight and ventilation.</w:t>
      </w:r>
    </w:p>
    <w:p w14:paraId="3D3DF284" w14:textId="77777777" w:rsidR="008C1E7A" w:rsidRPr="007A644D" w:rsidRDefault="008C1E7A" w:rsidP="008C1E7A">
      <w:pPr>
        <w:jc w:val="both"/>
        <w:rPr>
          <w:rFonts w:ascii="Arial" w:hAnsi="Arial" w:cs="Arial"/>
          <w:b/>
          <w:bCs/>
          <w:szCs w:val="24"/>
        </w:rPr>
      </w:pPr>
      <w:r w:rsidRPr="007A644D">
        <w:rPr>
          <w:rFonts w:ascii="Arial" w:hAnsi="Arial" w:cs="Arial"/>
          <w:b/>
          <w:bCs/>
          <w:szCs w:val="24"/>
        </w:rPr>
        <w:t> </w:t>
      </w:r>
    </w:p>
    <w:p w14:paraId="0C8D7C23" w14:textId="77777777" w:rsidR="008C1E7A" w:rsidRPr="007A644D" w:rsidRDefault="008C1E7A" w:rsidP="008C1E7A">
      <w:pPr>
        <w:jc w:val="both"/>
        <w:rPr>
          <w:rFonts w:ascii="Arial" w:hAnsi="Arial" w:cs="Arial"/>
          <w:b/>
          <w:bCs/>
          <w:szCs w:val="24"/>
        </w:rPr>
      </w:pPr>
      <w:r w:rsidRPr="007A644D">
        <w:rPr>
          <w:rFonts w:ascii="Arial" w:hAnsi="Arial" w:cs="Arial"/>
          <w:b/>
          <w:bCs/>
          <w:szCs w:val="24"/>
        </w:rPr>
        <w:t xml:space="preserve">The increase in plot ratio and reduction </w:t>
      </w:r>
      <w:r>
        <w:rPr>
          <w:rFonts w:ascii="Arial" w:hAnsi="Arial" w:cs="Arial"/>
          <w:b/>
          <w:bCs/>
          <w:szCs w:val="24"/>
        </w:rPr>
        <w:t xml:space="preserve">in the </w:t>
      </w:r>
      <w:r w:rsidRPr="007A644D">
        <w:rPr>
          <w:rFonts w:ascii="Arial" w:hAnsi="Arial" w:cs="Arial"/>
          <w:b/>
          <w:bCs/>
          <w:szCs w:val="24"/>
        </w:rPr>
        <w:t>side setbacks reduce opportunities for landscaping and true deep soil areas. The proposal does not adequately offset the loss of canopy from existing onsite vegetation, nor does it provide sufficient landscaping to soften the appearance of building bulk. The landscaping provided, particularly to the front and side elevations, is insufficient to sustain healthy plant growth.</w:t>
      </w:r>
    </w:p>
    <w:p w14:paraId="2ADFF773" w14:textId="77777777" w:rsidR="008C1E7A" w:rsidRPr="007A644D" w:rsidRDefault="008C1E7A" w:rsidP="008C1E7A">
      <w:pPr>
        <w:jc w:val="both"/>
        <w:rPr>
          <w:rFonts w:ascii="Arial" w:hAnsi="Arial" w:cs="Arial"/>
          <w:b/>
          <w:bCs/>
          <w:szCs w:val="24"/>
        </w:rPr>
      </w:pPr>
      <w:r w:rsidRPr="007A644D">
        <w:rPr>
          <w:rFonts w:ascii="Arial" w:hAnsi="Arial" w:cs="Arial"/>
          <w:b/>
          <w:bCs/>
          <w:szCs w:val="24"/>
        </w:rPr>
        <w:t> </w:t>
      </w:r>
    </w:p>
    <w:p w14:paraId="6D24BB1C" w14:textId="4F16442F" w:rsidR="008C1E7A" w:rsidRDefault="008C1E7A" w:rsidP="008C1E7A">
      <w:pPr>
        <w:jc w:val="both"/>
        <w:rPr>
          <w:rFonts w:ascii="Arial" w:hAnsi="Arial" w:cs="Arial"/>
          <w:b/>
          <w:bCs/>
          <w:szCs w:val="24"/>
        </w:rPr>
      </w:pPr>
      <w:r w:rsidRPr="007A644D">
        <w:rPr>
          <w:rFonts w:ascii="Arial" w:hAnsi="Arial" w:cs="Arial"/>
          <w:b/>
          <w:bCs/>
          <w:szCs w:val="24"/>
        </w:rPr>
        <w:t xml:space="preserve">A reduction in plot ratio and an increase </w:t>
      </w:r>
      <w:r>
        <w:rPr>
          <w:rFonts w:ascii="Arial" w:hAnsi="Arial" w:cs="Arial"/>
          <w:b/>
          <w:bCs/>
          <w:szCs w:val="24"/>
        </w:rPr>
        <w:t>in the</w:t>
      </w:r>
      <w:r w:rsidRPr="007A644D">
        <w:rPr>
          <w:rFonts w:ascii="Arial" w:hAnsi="Arial" w:cs="Arial"/>
          <w:b/>
          <w:bCs/>
          <w:szCs w:val="24"/>
        </w:rPr>
        <w:t xml:space="preserve"> side setbacks would reduce the impact of building bulk to adjoining sites. The reduction in plot ratio would give the development room to respond better to the context and character of existing adjoining developments. Greater setback distances would also provide opportunities for more sufficient landscaping that would assist in softening the appearance of the building as viewed from the street.</w:t>
      </w:r>
    </w:p>
    <w:p w14:paraId="2442ABDF" w14:textId="2CC859F6" w:rsidR="00373E43" w:rsidRDefault="00373E43" w:rsidP="008C1E7A">
      <w:pPr>
        <w:jc w:val="both"/>
        <w:rPr>
          <w:rFonts w:ascii="Arial" w:hAnsi="Arial" w:cs="Arial"/>
          <w:b/>
          <w:bCs/>
          <w:szCs w:val="24"/>
        </w:rPr>
      </w:pPr>
    </w:p>
    <w:p w14:paraId="4CB31AE6" w14:textId="77777777" w:rsidR="00FE21C5" w:rsidRPr="006D752D" w:rsidRDefault="00FE21C5" w:rsidP="00FE21C5">
      <w:pPr>
        <w:rPr>
          <w:rFonts w:ascii="Arial" w:hAnsi="Arial" w:cs="Arial"/>
          <w:szCs w:val="24"/>
        </w:rPr>
      </w:pPr>
      <w:r w:rsidRPr="006D752D">
        <w:rPr>
          <w:rFonts w:ascii="Arial" w:hAnsi="Arial" w:cs="Arial"/>
          <w:szCs w:val="24"/>
          <w:u w:val="single"/>
        </w:rPr>
        <w:t>Amendment</w:t>
      </w:r>
    </w:p>
    <w:p w14:paraId="0E1BBFBA" w14:textId="77777777" w:rsidR="00FE21C5" w:rsidRPr="006D752D" w:rsidRDefault="00FE21C5" w:rsidP="00FE21C5">
      <w:pPr>
        <w:rPr>
          <w:rFonts w:ascii="Arial" w:hAnsi="Arial" w:cs="Arial"/>
          <w:szCs w:val="24"/>
        </w:rPr>
      </w:pPr>
      <w:r w:rsidRPr="006D752D">
        <w:rPr>
          <w:rFonts w:ascii="Arial" w:hAnsi="Arial" w:cs="Arial"/>
          <w:szCs w:val="24"/>
        </w:rPr>
        <w:t xml:space="preserve">Moved - Councillor </w:t>
      </w:r>
      <w:r>
        <w:rPr>
          <w:rFonts w:ascii="Arial" w:hAnsi="Arial" w:cs="Arial"/>
          <w:szCs w:val="24"/>
        </w:rPr>
        <w:t>Youngman</w:t>
      </w:r>
    </w:p>
    <w:p w14:paraId="5996F1B3" w14:textId="77777777" w:rsidR="00FE21C5" w:rsidRPr="006D752D" w:rsidRDefault="00FE21C5" w:rsidP="00FE21C5">
      <w:pPr>
        <w:rPr>
          <w:rFonts w:ascii="Arial" w:hAnsi="Arial" w:cs="Arial"/>
          <w:szCs w:val="24"/>
        </w:rPr>
      </w:pPr>
      <w:r w:rsidRPr="006D752D">
        <w:rPr>
          <w:rFonts w:ascii="Arial" w:hAnsi="Arial" w:cs="Arial"/>
          <w:szCs w:val="24"/>
        </w:rPr>
        <w:t xml:space="preserve">Seconded - Councillor </w:t>
      </w:r>
      <w:r>
        <w:rPr>
          <w:rFonts w:ascii="Arial" w:hAnsi="Arial" w:cs="Arial"/>
          <w:szCs w:val="24"/>
        </w:rPr>
        <w:t>Coghlan</w:t>
      </w:r>
    </w:p>
    <w:p w14:paraId="0EC34389" w14:textId="77777777" w:rsidR="00FE21C5" w:rsidRPr="006D752D" w:rsidRDefault="00FE21C5" w:rsidP="00FE21C5">
      <w:pPr>
        <w:rPr>
          <w:rFonts w:ascii="Arial" w:hAnsi="Arial" w:cs="Arial"/>
          <w:szCs w:val="24"/>
        </w:rPr>
      </w:pPr>
    </w:p>
    <w:p w14:paraId="74029AA2" w14:textId="77777777" w:rsidR="00FE21C5" w:rsidRPr="006D752D" w:rsidRDefault="00FE21C5" w:rsidP="00FE21C5">
      <w:pPr>
        <w:jc w:val="both"/>
        <w:rPr>
          <w:rFonts w:ascii="Arial" w:hAnsi="Arial" w:cs="Arial"/>
          <w:b/>
          <w:szCs w:val="24"/>
        </w:rPr>
      </w:pPr>
      <w:r w:rsidRPr="006D752D">
        <w:rPr>
          <w:rFonts w:ascii="Arial" w:hAnsi="Arial" w:cs="Arial"/>
          <w:b/>
          <w:szCs w:val="24"/>
        </w:rPr>
        <w:t xml:space="preserve">That </w:t>
      </w:r>
      <w:r>
        <w:rPr>
          <w:rFonts w:ascii="Arial" w:hAnsi="Arial" w:cs="Arial"/>
          <w:b/>
          <w:szCs w:val="24"/>
        </w:rPr>
        <w:t>a clause 3 be added as follows:</w:t>
      </w:r>
    </w:p>
    <w:p w14:paraId="22F33E14" w14:textId="77777777" w:rsidR="00FE21C5" w:rsidRDefault="00FE21C5" w:rsidP="00FE21C5">
      <w:pPr>
        <w:rPr>
          <w:lang w:val="en-US"/>
        </w:rPr>
      </w:pPr>
    </w:p>
    <w:p w14:paraId="68A1373E" w14:textId="77777777" w:rsidR="00FE21C5" w:rsidRPr="00E72239" w:rsidRDefault="00FE21C5" w:rsidP="003065C2">
      <w:pPr>
        <w:pStyle w:val="ListParagraph"/>
        <w:numPr>
          <w:ilvl w:val="0"/>
          <w:numId w:val="59"/>
        </w:numPr>
        <w:shd w:val="clear" w:color="auto" w:fill="FFFFFF"/>
        <w:spacing w:after="0" w:line="240" w:lineRule="auto"/>
        <w:ind w:left="567" w:hanging="567"/>
        <w:jc w:val="both"/>
        <w:rPr>
          <w:rFonts w:ascii="Arial" w:hAnsi="Arial" w:cs="Arial"/>
          <w:b/>
          <w:bCs/>
          <w:color w:val="000000"/>
          <w:sz w:val="24"/>
          <w:szCs w:val="24"/>
        </w:rPr>
      </w:pPr>
      <w:r w:rsidRPr="00E72239">
        <w:rPr>
          <w:rFonts w:ascii="Arial" w:hAnsi="Arial" w:cs="Arial"/>
          <w:b/>
          <w:bCs/>
          <w:color w:val="000000"/>
          <w:sz w:val="24"/>
          <w:szCs w:val="24"/>
        </w:rPr>
        <w:t xml:space="preserve">In </w:t>
      </w:r>
      <w:r w:rsidRPr="00846817">
        <w:rPr>
          <w:rFonts w:ascii="Arial" w:hAnsi="Arial" w:cs="Arial"/>
          <w:b/>
          <w:bCs/>
          <w:color w:val="000000"/>
          <w:sz w:val="24"/>
          <w:szCs w:val="28"/>
        </w:rPr>
        <w:t>the</w:t>
      </w:r>
      <w:r w:rsidRPr="00E72239">
        <w:rPr>
          <w:rFonts w:ascii="Arial" w:hAnsi="Arial" w:cs="Arial"/>
          <w:b/>
          <w:bCs/>
          <w:color w:val="000000"/>
          <w:sz w:val="24"/>
          <w:szCs w:val="24"/>
        </w:rPr>
        <w:t xml:space="preserve"> event the JDAP wishes to approve DAP Application reference DAP/21/02084 and accompanying plans date stamped 23 November 2021 (Attachment 1) in accordance with Clause 68 of Schedule 2 (Deemed Provisions) of the Planning and Development (Local Planning Schemes) Regulations 2015 and the provisions of the City of Nedlands Local Planning Scheme No.3, Council requests that the following condition be incorporated:</w:t>
      </w:r>
    </w:p>
    <w:p w14:paraId="0BD12549" w14:textId="77777777" w:rsidR="00FE21C5" w:rsidRPr="00E72239" w:rsidRDefault="00FE21C5" w:rsidP="00FE21C5">
      <w:pPr>
        <w:jc w:val="both"/>
        <w:rPr>
          <w:rFonts w:ascii="Arial" w:hAnsi="Arial" w:cs="Arial"/>
          <w:b/>
          <w:bCs/>
          <w:color w:val="000000"/>
          <w:szCs w:val="24"/>
        </w:rPr>
      </w:pPr>
    </w:p>
    <w:p w14:paraId="71901A3D" w14:textId="77777777" w:rsidR="00FE21C5" w:rsidRPr="00E72239" w:rsidRDefault="00FE21C5" w:rsidP="00FE21C5">
      <w:pPr>
        <w:ind w:left="1134" w:hanging="567"/>
        <w:jc w:val="both"/>
        <w:rPr>
          <w:rFonts w:ascii="Arial" w:hAnsi="Arial" w:cs="Arial"/>
          <w:b/>
          <w:bCs/>
          <w:szCs w:val="24"/>
        </w:rPr>
      </w:pPr>
      <w:r>
        <w:rPr>
          <w:rFonts w:ascii="Arial" w:hAnsi="Arial" w:cs="Arial"/>
          <w:b/>
          <w:bCs/>
          <w:szCs w:val="24"/>
        </w:rPr>
        <w:t>10b</w:t>
      </w:r>
      <w:r w:rsidRPr="00E72239">
        <w:rPr>
          <w:rFonts w:ascii="Arial" w:hAnsi="Arial" w:cs="Arial"/>
          <w:b/>
          <w:bCs/>
          <w:szCs w:val="24"/>
        </w:rPr>
        <w:t>.</w:t>
      </w:r>
      <w:r>
        <w:rPr>
          <w:rFonts w:ascii="Arial" w:hAnsi="Arial" w:cs="Arial"/>
          <w:b/>
          <w:bCs/>
          <w:szCs w:val="24"/>
        </w:rPr>
        <w:tab/>
      </w:r>
      <w:r w:rsidRPr="00E72239">
        <w:rPr>
          <w:rFonts w:ascii="Arial" w:hAnsi="Arial" w:cs="Arial"/>
          <w:b/>
          <w:bCs/>
          <w:szCs w:val="24"/>
        </w:rPr>
        <w:t>Prior to the issue of a building permit, the western-facing balustrades of the balconies on all units shall be solid material or obscure glazed to provide visual screening of the balcony areas when viewed from</w:t>
      </w:r>
      <w:r>
        <w:rPr>
          <w:rFonts w:ascii="Arial" w:hAnsi="Arial" w:cs="Arial"/>
          <w:b/>
          <w:bCs/>
          <w:szCs w:val="24"/>
        </w:rPr>
        <w:t xml:space="preserve"> </w:t>
      </w:r>
      <w:r w:rsidRPr="00E72239">
        <w:rPr>
          <w:rFonts w:ascii="Arial" w:hAnsi="Arial" w:cs="Arial"/>
          <w:b/>
          <w:bCs/>
          <w:szCs w:val="24"/>
        </w:rPr>
        <w:t>adjoining properties to the satisfaction of the City of Nedlands.</w:t>
      </w:r>
    </w:p>
    <w:p w14:paraId="404B8342" w14:textId="77777777" w:rsidR="00FE21C5" w:rsidRDefault="00FE21C5" w:rsidP="00FE21C5">
      <w:pPr>
        <w:ind w:left="567" w:hanging="567"/>
        <w:rPr>
          <w:lang w:val="en-US"/>
        </w:rPr>
      </w:pPr>
    </w:p>
    <w:p w14:paraId="2BF74070" w14:textId="77777777" w:rsidR="00FE21C5" w:rsidRPr="006D752D" w:rsidRDefault="00FE21C5" w:rsidP="00FE21C5">
      <w:pPr>
        <w:jc w:val="both"/>
        <w:rPr>
          <w:rFonts w:ascii="Arial" w:hAnsi="Arial" w:cs="Arial"/>
          <w:b/>
          <w:szCs w:val="24"/>
        </w:rPr>
      </w:pPr>
      <w:r w:rsidRPr="006D752D">
        <w:rPr>
          <w:rFonts w:ascii="Arial" w:hAnsi="Arial" w:cs="Arial"/>
          <w:b/>
          <w:szCs w:val="24"/>
        </w:rPr>
        <w:t xml:space="preserve">The AMENDMENT was PUT and was </w:t>
      </w:r>
    </w:p>
    <w:p w14:paraId="476FCAC6" w14:textId="77777777" w:rsidR="00FE21C5" w:rsidRPr="006D752D" w:rsidRDefault="00FE21C5" w:rsidP="00FE21C5">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1</w:t>
      </w:r>
      <w:r w:rsidRPr="006D752D">
        <w:rPr>
          <w:rFonts w:ascii="Arial" w:hAnsi="Arial" w:cs="Arial"/>
          <w:b/>
          <w:szCs w:val="24"/>
        </w:rPr>
        <w:t>/-</w:t>
      </w:r>
    </w:p>
    <w:p w14:paraId="4930E16B" w14:textId="77777777" w:rsidR="00747A82" w:rsidRPr="007A644D" w:rsidRDefault="00747A82" w:rsidP="008C1E7A">
      <w:pPr>
        <w:jc w:val="both"/>
        <w:rPr>
          <w:rFonts w:ascii="Arial" w:hAnsi="Arial" w:cs="Arial"/>
          <w:b/>
          <w:bCs/>
          <w:szCs w:val="24"/>
        </w:rPr>
      </w:pPr>
    </w:p>
    <w:p w14:paraId="07FD609E" w14:textId="77777777" w:rsidR="00ED1F46" w:rsidRPr="00373E43" w:rsidRDefault="00ED1F46" w:rsidP="00ED1F46">
      <w:pPr>
        <w:jc w:val="both"/>
        <w:rPr>
          <w:rFonts w:ascii="Arial" w:hAnsi="Arial" w:cs="Arial"/>
          <w:szCs w:val="24"/>
        </w:rPr>
      </w:pPr>
      <w:r w:rsidRPr="00373E43">
        <w:rPr>
          <w:rFonts w:ascii="Arial" w:hAnsi="Arial" w:cs="Arial"/>
          <w:szCs w:val="24"/>
        </w:rPr>
        <w:t>The Substantive Motion was PUT and was</w:t>
      </w:r>
    </w:p>
    <w:p w14:paraId="1E703736" w14:textId="77777777" w:rsidR="00ED1F46" w:rsidRPr="00373E43" w:rsidRDefault="00ED1F46" w:rsidP="00ED1F46">
      <w:pPr>
        <w:jc w:val="right"/>
        <w:rPr>
          <w:rFonts w:ascii="Arial" w:hAnsi="Arial" w:cs="Arial"/>
          <w:szCs w:val="24"/>
        </w:rPr>
      </w:pPr>
      <w:r w:rsidRPr="00373E43">
        <w:rPr>
          <w:rFonts w:ascii="Arial" w:hAnsi="Arial" w:cs="Arial"/>
          <w:szCs w:val="24"/>
        </w:rPr>
        <w:t>Lost 6/5</w:t>
      </w:r>
    </w:p>
    <w:p w14:paraId="5202D3BB" w14:textId="77777777" w:rsidR="00ED1F46" w:rsidRPr="00373E43" w:rsidRDefault="00ED1F46" w:rsidP="00ED1F46">
      <w:pPr>
        <w:jc w:val="right"/>
        <w:rPr>
          <w:rFonts w:ascii="Arial" w:hAnsi="Arial" w:cs="Arial"/>
          <w:szCs w:val="24"/>
        </w:rPr>
      </w:pPr>
      <w:r w:rsidRPr="00373E43">
        <w:rPr>
          <w:rFonts w:ascii="Arial" w:hAnsi="Arial" w:cs="Arial"/>
          <w:szCs w:val="24"/>
        </w:rPr>
        <w:t xml:space="preserve">(Against: </w:t>
      </w:r>
      <w:proofErr w:type="spellStart"/>
      <w:r w:rsidRPr="00373E43">
        <w:rPr>
          <w:rFonts w:ascii="Arial" w:hAnsi="Arial" w:cs="Arial"/>
          <w:szCs w:val="24"/>
        </w:rPr>
        <w:t>Crs</w:t>
      </w:r>
      <w:proofErr w:type="spellEnd"/>
      <w:r w:rsidRPr="00373E43">
        <w:rPr>
          <w:rFonts w:ascii="Arial" w:hAnsi="Arial" w:cs="Arial"/>
          <w:szCs w:val="24"/>
        </w:rPr>
        <w:t>. Senathirajah Amiry McManus Combes Hodsdon Wetherall)</w:t>
      </w:r>
    </w:p>
    <w:p w14:paraId="68CD8F09" w14:textId="77777777" w:rsidR="00747A82" w:rsidRPr="00045450" w:rsidRDefault="00747A82" w:rsidP="00D97C50">
      <w:pPr>
        <w:shd w:val="clear" w:color="auto" w:fill="FFFFFF"/>
        <w:jc w:val="both"/>
        <w:textAlignment w:val="baseline"/>
        <w:rPr>
          <w:rFonts w:ascii="Arial" w:eastAsiaTheme="minorHAnsi" w:hAnsi="Arial" w:cs="Arial"/>
          <w:iCs/>
          <w:szCs w:val="24"/>
        </w:rPr>
      </w:pPr>
    </w:p>
    <w:p w14:paraId="58068389" w14:textId="5805B08A" w:rsidR="00736052" w:rsidRPr="006D752D" w:rsidRDefault="00736052" w:rsidP="00D803F3">
      <w:pPr>
        <w:jc w:val="both"/>
        <w:rPr>
          <w:rFonts w:ascii="Arial" w:hAnsi="Arial" w:cs="Arial"/>
          <w:b/>
        </w:rPr>
      </w:pPr>
      <w:r w:rsidRPr="009261C3">
        <w:rPr>
          <w:rFonts w:ascii="Arial" w:hAnsi="Arial" w:cs="Arial"/>
          <w:b/>
          <w:bCs/>
        </w:rPr>
        <w:t xml:space="preserve">Regulation 11(da) - </w:t>
      </w:r>
      <w:r w:rsidR="5D93CE7D" w:rsidRPr="009261C3">
        <w:rPr>
          <w:rFonts w:ascii="Arial" w:hAnsi="Arial" w:cs="Arial"/>
          <w:b/>
          <w:bCs/>
        </w:rPr>
        <w:t>The Committee considered that an additional condition should be included to provide further protection to the properties to the west from a privacy perspective</w:t>
      </w:r>
      <w:r w:rsidR="009261C3" w:rsidRPr="009261C3">
        <w:rPr>
          <w:rFonts w:ascii="Arial" w:hAnsi="Arial" w:cs="Arial"/>
          <w:b/>
          <w:bCs/>
        </w:rPr>
        <w:t>.</w:t>
      </w:r>
    </w:p>
    <w:p w14:paraId="0CF0F2EB" w14:textId="77777777" w:rsidR="00736052" w:rsidRPr="006D752D" w:rsidRDefault="00736052" w:rsidP="00D803F3">
      <w:pPr>
        <w:jc w:val="both"/>
        <w:rPr>
          <w:rFonts w:ascii="Arial" w:hAnsi="Arial" w:cs="Arial"/>
          <w:szCs w:val="24"/>
        </w:rPr>
      </w:pPr>
    </w:p>
    <w:p w14:paraId="12A3D42D" w14:textId="72B82B05" w:rsidR="00736052" w:rsidRPr="006D752D" w:rsidRDefault="00736052" w:rsidP="00D803F3">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McManus</w:t>
      </w:r>
    </w:p>
    <w:p w14:paraId="320F7BAB" w14:textId="55A003C6" w:rsidR="00736052" w:rsidRPr="006D752D" w:rsidRDefault="00736052" w:rsidP="00D803F3">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Youngman</w:t>
      </w:r>
    </w:p>
    <w:p w14:paraId="1708273D" w14:textId="60F0D9FC" w:rsidR="00736052" w:rsidRDefault="00576E6E" w:rsidP="00D803F3">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8243" behindDoc="1" locked="0" layoutInCell="1" allowOverlap="1" wp14:anchorId="389F1F3E" wp14:editId="12E77370">
                <wp:simplePos x="0" y="0"/>
                <wp:positionH relativeFrom="margin">
                  <wp:align>left</wp:align>
                </wp:positionH>
                <wp:positionV relativeFrom="paragraph">
                  <wp:posOffset>177799</wp:posOffset>
                </wp:positionV>
                <wp:extent cx="5334000" cy="4758267"/>
                <wp:effectExtent l="0" t="0" r="0" b="4445"/>
                <wp:wrapNone/>
                <wp:docPr id="7" name="Rectangle 7"/>
                <wp:cNvGraphicFramePr/>
                <a:graphic xmlns:a="http://schemas.openxmlformats.org/drawingml/2006/main">
                  <a:graphicData uri="http://schemas.microsoft.com/office/word/2010/wordprocessingShape">
                    <wps:wsp>
                      <wps:cNvSpPr/>
                      <wps:spPr>
                        <a:xfrm>
                          <a:off x="0" y="0"/>
                          <a:ext cx="5334000" cy="475826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E23D05" id="Rectangle 7" o:spid="_x0000_s1026" style="position:absolute;margin-left:0;margin-top:14pt;width:420pt;height:374.65pt;z-index:-25165823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9OngIAAKkFAAAOAAAAZHJzL2Uyb0RvYy54bWysVE1v2zAMvQ/YfxB0X+2kSdMGdYqgRYcB&#10;XVu0HXpWZCk2IImapMTJfv0oyXE/Vuww7CKLIvlIPpM8v9hpRbbC+RZMRUdHJSXCcKhbs67oj6fr&#10;L6eU+MBMzRQYUdG98PRi8fnTeWfnYgwNqFo4giDGzztb0SYEOy8KzxuhmT8CKwwqJTjNAopuXdSO&#10;dYiuVTEuy5OiA1dbB1x4j69XWUkXCV9KwcOdlF4EoiqKuYV0unSu4lksztl87ZhtWt6nwf4hC81a&#10;g0EHqCsWGNm49g8o3XIHHmQ44qALkLLlItWA1YzKd9U8NsyKVAuS4+1Ak/9/sPx2e+9IW1d0Rolh&#10;Gn/RA5LGzFoJMov0dNbP0erR3rte8niNte6k0/GLVZBdonQ/UCp2gXB8nB4fT8oSmeeom8ymp+OT&#10;hFq8uFvnw1cBmsRLRR2GT1Sy7Y0PGBJNDyYxmgfV1tetUkmIfSIulSNbhn94tR4lV7XR36HOb7Np&#10;jJ9xUltF84T6BkmZiGcgImfj+FLE6nO96Rb2SkQ7ZR6ERNqwwnGKOCDnoIxzYUJOxjesFvk5pvJx&#10;LgkwIkuMP2D3AG+LPGDnLHv76CpSvw/O5d8Sy86DR4oMJgzOujXgPgJQWFUfOdsfSMrURJZWUO+x&#10;qRzkafOWX7f4a2+YD/fM4XhhO+DKCHd4SAVdRaG/UdKA+/XRe7THrkctJR2Oa0X9zw1zghL1zeA8&#10;nI0mkzjfSZhMZ2MU3GvN6rXGbPQlYL+McDlZnq7RPqjDVTrQz7hZljEqqpjhGLuiPLiDcBnyGsHd&#10;xMVymcxwpi0LN+bR8ggeWY2t+7R7Zs72/R1wNG7hMNps/q7Ns230NLDcBJBtmoEXXnu+cR+kJu53&#10;V1w4r+Vk9bJhF78BAAD//wMAUEsDBBQABgAIAAAAIQAaE5Rt4AAAAAcBAAAPAAAAZHJzL2Rvd25y&#10;ZXYueG1sTI9LT8MwEITvSPwHa5G4UYdQkRDiVFCpQjwubXlc3XhJosbryHbbtL+e5QSnndWsZr4t&#10;Z6PtxR596BwpuJ4kIJBqZzpqFLyvF1c5iBA1Gd07QgVHDDCrzs9KXRh3oCXuV7ERHEKh0AraGIdC&#10;ylC3aHWYuAGJvW/nrY68+kYarw8cbnuZJsmttLojbmj1gPMW6+1qZxUs7OPy+eXjuN7ezaevX/70&#10;+XR6S5W6vBgf7kFEHOPfMfziMzpUzLRxOzJB9Ar4kaggzXmym08TFhsFWZbdgKxK+Z+/+gEAAP//&#10;AwBQSwECLQAUAAYACAAAACEAtoM4kv4AAADhAQAAEwAAAAAAAAAAAAAAAAAAAAAAW0NvbnRlbnRf&#10;VHlwZXNdLnhtbFBLAQItABQABgAIAAAAIQA4/SH/1gAAAJQBAAALAAAAAAAAAAAAAAAAAC8BAABf&#10;cmVscy8ucmVsc1BLAQItABQABgAIAAAAIQA+mr9OngIAAKkFAAAOAAAAAAAAAAAAAAAAAC4CAABk&#10;cnMvZTJvRG9jLnhtbFBLAQItABQABgAIAAAAIQAaE5Rt4AAAAAcBAAAPAAAAAAAAAAAAAAAAAPgE&#10;AABkcnMvZG93bnJldi54bWxQSwUGAAAAAAQABADzAAAABQYAAAAA&#10;" fillcolor="#bfbfbf [2412]" stroked="f" strokeweight="1pt">
                <w10:wrap anchorx="margin"/>
              </v:rect>
            </w:pict>
          </mc:Fallback>
        </mc:AlternateContent>
      </w:r>
    </w:p>
    <w:p w14:paraId="2CACA3E6" w14:textId="3BFFD73C" w:rsidR="00747A82" w:rsidRPr="00747A82" w:rsidRDefault="00747A82" w:rsidP="00D803F3">
      <w:pPr>
        <w:jc w:val="both"/>
        <w:rPr>
          <w:rFonts w:ascii="Arial" w:hAnsi="Arial" w:cs="Arial"/>
          <w:b/>
          <w:bCs/>
          <w:sz w:val="28"/>
          <w:szCs w:val="28"/>
        </w:rPr>
      </w:pPr>
      <w:r w:rsidRPr="00747A82">
        <w:rPr>
          <w:rFonts w:ascii="Arial" w:hAnsi="Arial" w:cs="Arial"/>
          <w:b/>
          <w:bCs/>
          <w:sz w:val="28"/>
          <w:szCs w:val="28"/>
        </w:rPr>
        <w:t>Council Resolution</w:t>
      </w:r>
    </w:p>
    <w:p w14:paraId="5D1267F7" w14:textId="77777777" w:rsidR="00747A82" w:rsidRPr="006D752D" w:rsidRDefault="00747A82" w:rsidP="00D803F3">
      <w:pPr>
        <w:jc w:val="both"/>
        <w:rPr>
          <w:rFonts w:ascii="Arial" w:hAnsi="Arial" w:cs="Arial"/>
          <w:szCs w:val="24"/>
        </w:rPr>
      </w:pPr>
    </w:p>
    <w:p w14:paraId="678CBCCE" w14:textId="77777777" w:rsidR="00736052" w:rsidRPr="00045450" w:rsidRDefault="00736052" w:rsidP="00736052">
      <w:pPr>
        <w:jc w:val="both"/>
        <w:rPr>
          <w:rFonts w:ascii="Arial" w:eastAsiaTheme="minorHAnsi" w:hAnsi="Arial" w:cs="Arial"/>
          <w:b/>
          <w:szCs w:val="32"/>
          <w:lang w:val="en-US"/>
        </w:rPr>
      </w:pPr>
      <w:r w:rsidRPr="00045450">
        <w:rPr>
          <w:rFonts w:ascii="Arial" w:eastAsiaTheme="minorHAnsi" w:hAnsi="Arial" w:cs="Arial"/>
          <w:b/>
          <w:szCs w:val="32"/>
          <w:lang w:val="en-US"/>
        </w:rPr>
        <w:t>Council:</w:t>
      </w:r>
    </w:p>
    <w:p w14:paraId="1D341A8E" w14:textId="77777777" w:rsidR="00736052" w:rsidRPr="00045450" w:rsidRDefault="00736052" w:rsidP="00736052">
      <w:pPr>
        <w:jc w:val="both"/>
        <w:textAlignment w:val="baseline"/>
        <w:rPr>
          <w:rFonts w:ascii="Arial" w:hAnsi="Arial" w:cs="Arial"/>
          <w:b/>
          <w:bCs/>
          <w:szCs w:val="24"/>
          <w:lang w:eastAsia="en-AU"/>
        </w:rPr>
      </w:pPr>
    </w:p>
    <w:p w14:paraId="72EB8CC1" w14:textId="77777777" w:rsidR="00736052" w:rsidRPr="00045450" w:rsidRDefault="00736052" w:rsidP="00736052">
      <w:pPr>
        <w:numPr>
          <w:ilvl w:val="0"/>
          <w:numId w:val="7"/>
        </w:numPr>
        <w:ind w:left="567" w:hanging="567"/>
        <w:jc w:val="both"/>
        <w:textAlignment w:val="baseline"/>
        <w:rPr>
          <w:rFonts w:ascii="Arial" w:hAnsi="Arial" w:cs="Arial"/>
          <w:b/>
          <w:bCs/>
          <w:szCs w:val="24"/>
          <w:lang w:eastAsia="en-AU"/>
        </w:rPr>
      </w:pPr>
      <w:r w:rsidRPr="00045450">
        <w:rPr>
          <w:rFonts w:ascii="Arial" w:hAnsi="Arial" w:cs="Arial"/>
          <w:b/>
          <w:bCs/>
          <w:szCs w:val="24"/>
          <w:lang w:eastAsia="en-AU"/>
        </w:rPr>
        <w:t xml:space="preserve">adopts as the Responsible Authority the Officer Recommendation contained in the Responsible Authority Report for the development of </w:t>
      </w:r>
      <w:r w:rsidRPr="00045450">
        <w:rPr>
          <w:rFonts w:ascii="Arial" w:eastAsiaTheme="minorHAnsi" w:hAnsi="Arial" w:cs="Arial"/>
          <w:b/>
          <w:bCs/>
          <w:szCs w:val="24"/>
          <w:lang w:eastAsia="en-AU"/>
        </w:rPr>
        <w:t>14 Multiple Dwellings, 7 Holiday Accommodation, and a Café at 99 Broadway, Nedlands</w:t>
      </w:r>
      <w:r w:rsidRPr="00045450">
        <w:rPr>
          <w:rFonts w:ascii="Arial" w:hAnsi="Arial" w:cs="Arial"/>
          <w:b/>
          <w:bCs/>
          <w:szCs w:val="24"/>
          <w:lang w:eastAsia="en-AU"/>
        </w:rPr>
        <w:t xml:space="preserve"> included at Attachment </w:t>
      </w:r>
      <w:proofErr w:type="gramStart"/>
      <w:r w:rsidRPr="00045450">
        <w:rPr>
          <w:rFonts w:ascii="Arial" w:hAnsi="Arial" w:cs="Arial"/>
          <w:b/>
          <w:bCs/>
          <w:szCs w:val="24"/>
          <w:lang w:eastAsia="en-AU"/>
        </w:rPr>
        <w:t>1;</w:t>
      </w:r>
      <w:proofErr w:type="gramEnd"/>
      <w:r w:rsidRPr="00045450">
        <w:rPr>
          <w:rFonts w:ascii="Arial" w:hAnsi="Arial" w:cs="Arial"/>
          <w:b/>
          <w:bCs/>
          <w:szCs w:val="24"/>
          <w:lang w:eastAsia="en-AU"/>
        </w:rPr>
        <w:t xml:space="preserve"> and </w:t>
      </w:r>
    </w:p>
    <w:p w14:paraId="5183B9C7" w14:textId="77777777" w:rsidR="00736052" w:rsidRPr="00045450" w:rsidRDefault="00736052" w:rsidP="00736052">
      <w:pPr>
        <w:ind w:left="720"/>
        <w:jc w:val="both"/>
        <w:textAlignment w:val="baseline"/>
        <w:rPr>
          <w:rFonts w:ascii="Arial" w:eastAsiaTheme="minorHAnsi" w:hAnsi="Arial" w:cs="Arial"/>
          <w:szCs w:val="24"/>
          <w:lang w:eastAsia="en-AU"/>
        </w:rPr>
      </w:pPr>
    </w:p>
    <w:p w14:paraId="457AF643" w14:textId="77777777" w:rsidR="00736052" w:rsidRPr="00045450" w:rsidRDefault="00736052" w:rsidP="00736052">
      <w:pPr>
        <w:numPr>
          <w:ilvl w:val="0"/>
          <w:numId w:val="7"/>
        </w:numPr>
        <w:ind w:left="567" w:hanging="567"/>
        <w:jc w:val="both"/>
        <w:textAlignment w:val="baseline"/>
        <w:rPr>
          <w:rFonts w:ascii="Arial" w:hAnsi="Arial" w:cs="Arial"/>
          <w:b/>
          <w:bCs/>
          <w:szCs w:val="24"/>
          <w:lang w:eastAsia="en-AU"/>
        </w:rPr>
      </w:pPr>
      <w:r w:rsidRPr="00045450">
        <w:rPr>
          <w:rFonts w:ascii="Arial" w:hAnsi="Arial" w:cs="Arial"/>
          <w:b/>
          <w:bCs/>
          <w:szCs w:val="24"/>
          <w:lang w:eastAsia="en-AU"/>
        </w:rPr>
        <w:t xml:space="preserve">instructs the CEO to incorporate Council’s Responsible Authority recommendation into the Responsible Authority Report for the development of </w:t>
      </w:r>
      <w:r w:rsidRPr="00045450">
        <w:rPr>
          <w:rFonts w:ascii="Arial" w:eastAsiaTheme="minorHAnsi" w:hAnsi="Arial" w:cs="Arial"/>
          <w:b/>
          <w:bCs/>
          <w:szCs w:val="24"/>
          <w:lang w:eastAsia="en-AU"/>
        </w:rPr>
        <w:t>14 Multiple Dwellings, 7 Holiday Accommodation and a Café at 99 Broadway, Nedlands</w:t>
      </w:r>
      <w:r w:rsidRPr="00045450">
        <w:rPr>
          <w:rFonts w:ascii="Arial" w:hAnsi="Arial" w:cs="Arial"/>
          <w:b/>
          <w:bCs/>
          <w:szCs w:val="24"/>
          <w:lang w:eastAsia="en-AU"/>
        </w:rPr>
        <w:t>.</w:t>
      </w:r>
    </w:p>
    <w:p w14:paraId="3407AE31" w14:textId="77777777" w:rsidR="00736052" w:rsidRDefault="00736052" w:rsidP="00736052">
      <w:pPr>
        <w:rPr>
          <w:lang w:val="en-US"/>
        </w:rPr>
      </w:pPr>
    </w:p>
    <w:p w14:paraId="25B25B47" w14:textId="15A4C822" w:rsidR="00736052" w:rsidRPr="00736052" w:rsidRDefault="00736052" w:rsidP="00736052">
      <w:pPr>
        <w:numPr>
          <w:ilvl w:val="0"/>
          <w:numId w:val="7"/>
        </w:numPr>
        <w:ind w:left="567" w:hanging="567"/>
        <w:jc w:val="both"/>
        <w:textAlignment w:val="baseline"/>
        <w:rPr>
          <w:rFonts w:ascii="Arial" w:hAnsi="Arial" w:cs="Arial"/>
          <w:b/>
          <w:bCs/>
          <w:color w:val="000000"/>
          <w:szCs w:val="24"/>
        </w:rPr>
      </w:pPr>
      <w:r w:rsidRPr="00736052">
        <w:rPr>
          <w:rFonts w:ascii="Arial" w:hAnsi="Arial" w:cs="Arial"/>
          <w:b/>
          <w:bCs/>
          <w:color w:val="000000"/>
          <w:szCs w:val="24"/>
        </w:rPr>
        <w:t xml:space="preserve">In </w:t>
      </w:r>
      <w:r w:rsidRPr="00736052">
        <w:rPr>
          <w:rFonts w:ascii="Arial" w:hAnsi="Arial" w:cs="Arial"/>
          <w:b/>
          <w:bCs/>
          <w:color w:val="000000"/>
          <w:szCs w:val="28"/>
        </w:rPr>
        <w:t>the</w:t>
      </w:r>
      <w:r w:rsidRPr="00736052">
        <w:rPr>
          <w:rFonts w:ascii="Arial" w:hAnsi="Arial" w:cs="Arial"/>
          <w:b/>
          <w:bCs/>
          <w:color w:val="000000"/>
          <w:szCs w:val="24"/>
        </w:rPr>
        <w:t xml:space="preserve"> event the JDAP wishes to approve DAP Application reference DAP/21/02084 and accompanying plans date stamped 23 November 2021 (Attachment 1) in accordance with Clause 68 of Schedule 2 (Deemed Provisions) of the Planning and Development (Local Planning Schemes) Regulations 2015 and the provisions of the City of Nedlands Local Planning Scheme No.3, Council requests that the following condition be incorporated:</w:t>
      </w:r>
    </w:p>
    <w:p w14:paraId="46648597" w14:textId="77777777" w:rsidR="00736052" w:rsidRPr="00E72239" w:rsidRDefault="00736052" w:rsidP="00736052">
      <w:pPr>
        <w:jc w:val="both"/>
        <w:rPr>
          <w:rFonts w:ascii="Arial" w:hAnsi="Arial" w:cs="Arial"/>
          <w:b/>
          <w:bCs/>
          <w:color w:val="000000"/>
          <w:szCs w:val="24"/>
        </w:rPr>
      </w:pPr>
    </w:p>
    <w:p w14:paraId="1965C0AF" w14:textId="77777777" w:rsidR="00736052" w:rsidRPr="00E72239" w:rsidRDefault="00736052" w:rsidP="00736052">
      <w:pPr>
        <w:ind w:left="1134" w:hanging="567"/>
        <w:jc w:val="both"/>
        <w:rPr>
          <w:rFonts w:ascii="Arial" w:hAnsi="Arial" w:cs="Arial"/>
          <w:b/>
          <w:bCs/>
          <w:szCs w:val="24"/>
        </w:rPr>
      </w:pPr>
      <w:r>
        <w:rPr>
          <w:rFonts w:ascii="Arial" w:hAnsi="Arial" w:cs="Arial"/>
          <w:b/>
          <w:bCs/>
          <w:szCs w:val="24"/>
        </w:rPr>
        <w:t>10b</w:t>
      </w:r>
      <w:r w:rsidRPr="00E72239">
        <w:rPr>
          <w:rFonts w:ascii="Arial" w:hAnsi="Arial" w:cs="Arial"/>
          <w:b/>
          <w:bCs/>
          <w:szCs w:val="24"/>
        </w:rPr>
        <w:t>.</w:t>
      </w:r>
      <w:r>
        <w:rPr>
          <w:rFonts w:ascii="Arial" w:hAnsi="Arial" w:cs="Arial"/>
          <w:b/>
          <w:bCs/>
          <w:szCs w:val="24"/>
        </w:rPr>
        <w:tab/>
      </w:r>
      <w:r w:rsidRPr="00E72239">
        <w:rPr>
          <w:rFonts w:ascii="Arial" w:hAnsi="Arial" w:cs="Arial"/>
          <w:b/>
          <w:bCs/>
          <w:szCs w:val="24"/>
        </w:rPr>
        <w:t>Prior to the issue of a building permit, the western-facing balustrades of the balconies on all units shall be solid material or obscure glazed to provide visual screening of the balcony areas when viewed from</w:t>
      </w:r>
      <w:r>
        <w:rPr>
          <w:rFonts w:ascii="Arial" w:hAnsi="Arial" w:cs="Arial"/>
          <w:b/>
          <w:bCs/>
          <w:szCs w:val="24"/>
        </w:rPr>
        <w:t xml:space="preserve"> </w:t>
      </w:r>
      <w:r w:rsidRPr="00E72239">
        <w:rPr>
          <w:rFonts w:ascii="Arial" w:hAnsi="Arial" w:cs="Arial"/>
          <w:b/>
          <w:bCs/>
          <w:szCs w:val="24"/>
        </w:rPr>
        <w:t>adjoining properties to the satisfaction of the City of Nedlands.</w:t>
      </w:r>
    </w:p>
    <w:p w14:paraId="283D03BE" w14:textId="18E449EB" w:rsidR="00736052" w:rsidRPr="006D752D" w:rsidRDefault="007052B2" w:rsidP="00D803F3">
      <w:pPr>
        <w:jc w:val="right"/>
        <w:rPr>
          <w:rFonts w:ascii="Arial" w:hAnsi="Arial" w:cs="Arial"/>
          <w:b/>
          <w:szCs w:val="24"/>
        </w:rPr>
      </w:pPr>
      <w:r>
        <w:rPr>
          <w:rFonts w:ascii="Arial" w:hAnsi="Arial" w:cs="Arial"/>
          <w:b/>
          <w:szCs w:val="24"/>
        </w:rPr>
        <w:t>CARRIED 6/5</w:t>
      </w:r>
    </w:p>
    <w:p w14:paraId="47C5600C" w14:textId="08F47CBD" w:rsidR="00736052" w:rsidRPr="006D752D" w:rsidRDefault="00736052" w:rsidP="00D803F3">
      <w:pPr>
        <w:jc w:val="right"/>
        <w:rPr>
          <w:rFonts w:ascii="Arial" w:hAnsi="Arial" w:cs="Arial"/>
          <w:b/>
          <w:szCs w:val="24"/>
        </w:rPr>
      </w:pPr>
      <w:r w:rsidRPr="006D752D">
        <w:rPr>
          <w:rFonts w:ascii="Arial" w:hAnsi="Arial" w:cs="Arial"/>
          <w:b/>
          <w:szCs w:val="24"/>
        </w:rPr>
        <w:t xml:space="preserve">(Against: </w:t>
      </w:r>
      <w:r w:rsidR="007052B2">
        <w:rPr>
          <w:rFonts w:ascii="Arial" w:hAnsi="Arial" w:cs="Arial"/>
          <w:b/>
          <w:szCs w:val="24"/>
        </w:rPr>
        <w:t xml:space="preserve">Mayor Argyle </w:t>
      </w:r>
      <w:proofErr w:type="spellStart"/>
      <w:r w:rsidRPr="006D752D">
        <w:rPr>
          <w:rFonts w:ascii="Arial" w:hAnsi="Arial" w:cs="Arial"/>
          <w:b/>
          <w:szCs w:val="24"/>
        </w:rPr>
        <w:t>Crs</w:t>
      </w:r>
      <w:proofErr w:type="spellEnd"/>
      <w:r w:rsidRPr="006D752D">
        <w:rPr>
          <w:rFonts w:ascii="Arial" w:hAnsi="Arial" w:cs="Arial"/>
          <w:b/>
          <w:szCs w:val="24"/>
        </w:rPr>
        <w:t xml:space="preserve">. </w:t>
      </w:r>
      <w:r w:rsidR="007052B2">
        <w:rPr>
          <w:rFonts w:ascii="Arial" w:hAnsi="Arial" w:cs="Arial"/>
          <w:b/>
          <w:szCs w:val="24"/>
        </w:rPr>
        <w:t>Brackenridge Coghlan Youngman Mangano</w:t>
      </w:r>
      <w:r w:rsidRPr="006D752D">
        <w:rPr>
          <w:rFonts w:ascii="Arial" w:hAnsi="Arial" w:cs="Arial"/>
          <w:b/>
          <w:szCs w:val="24"/>
        </w:rPr>
        <w:t>)</w:t>
      </w:r>
    </w:p>
    <w:p w14:paraId="0F18F8A0" w14:textId="6F782131" w:rsidR="00D97C50" w:rsidRPr="00576E6E" w:rsidRDefault="00D97C50" w:rsidP="00D97C50">
      <w:pPr>
        <w:jc w:val="both"/>
        <w:rPr>
          <w:rFonts w:ascii="Arial" w:eastAsiaTheme="minorHAnsi" w:hAnsi="Arial" w:cs="Arial"/>
          <w:bCs/>
          <w:szCs w:val="28"/>
          <w:lang w:val="en-US"/>
        </w:rPr>
      </w:pPr>
      <w:r w:rsidRPr="00576E6E">
        <w:rPr>
          <w:rFonts w:ascii="Arial" w:eastAsiaTheme="minorHAnsi" w:hAnsi="Arial" w:cs="Arial"/>
          <w:bCs/>
          <w:sz w:val="28"/>
          <w:szCs w:val="32"/>
          <w:lang w:val="en-US"/>
        </w:rPr>
        <w:t>Recommendation to Council</w:t>
      </w:r>
    </w:p>
    <w:p w14:paraId="4C06C381" w14:textId="77777777" w:rsidR="00D97C50" w:rsidRPr="00576E6E" w:rsidRDefault="00D97C50" w:rsidP="00D97C50">
      <w:pPr>
        <w:jc w:val="both"/>
        <w:rPr>
          <w:rFonts w:ascii="Arial" w:eastAsiaTheme="minorHAnsi" w:hAnsi="Arial" w:cs="Arial"/>
          <w:bCs/>
          <w:szCs w:val="32"/>
          <w:lang w:val="en-US"/>
        </w:rPr>
      </w:pPr>
    </w:p>
    <w:p w14:paraId="3A86FA3D" w14:textId="77777777" w:rsidR="00D97C50" w:rsidRPr="00576E6E" w:rsidRDefault="00D97C50" w:rsidP="00D97C50">
      <w:pPr>
        <w:jc w:val="both"/>
        <w:rPr>
          <w:rFonts w:ascii="Arial" w:eastAsiaTheme="minorHAnsi" w:hAnsi="Arial" w:cs="Arial"/>
          <w:bCs/>
          <w:szCs w:val="32"/>
          <w:lang w:val="en-US"/>
        </w:rPr>
      </w:pPr>
      <w:r w:rsidRPr="00576E6E">
        <w:rPr>
          <w:rFonts w:ascii="Arial" w:eastAsiaTheme="minorHAnsi" w:hAnsi="Arial" w:cs="Arial"/>
          <w:bCs/>
          <w:szCs w:val="32"/>
          <w:lang w:val="en-US"/>
        </w:rPr>
        <w:t>Council:</w:t>
      </w:r>
    </w:p>
    <w:p w14:paraId="673ACFD9" w14:textId="77777777" w:rsidR="00D97C50" w:rsidRPr="00576E6E" w:rsidRDefault="00D97C50" w:rsidP="00D97C50">
      <w:pPr>
        <w:jc w:val="both"/>
        <w:textAlignment w:val="baseline"/>
        <w:rPr>
          <w:rFonts w:ascii="Arial" w:hAnsi="Arial" w:cs="Arial"/>
          <w:bCs/>
          <w:szCs w:val="24"/>
          <w:lang w:eastAsia="en-AU"/>
        </w:rPr>
      </w:pPr>
    </w:p>
    <w:p w14:paraId="5644A1EE" w14:textId="77777777" w:rsidR="00D97C50" w:rsidRPr="00576E6E" w:rsidRDefault="00D97C50" w:rsidP="003065C2">
      <w:pPr>
        <w:numPr>
          <w:ilvl w:val="0"/>
          <w:numId w:val="60"/>
        </w:numPr>
        <w:ind w:left="567" w:hanging="567"/>
        <w:jc w:val="both"/>
        <w:textAlignment w:val="baseline"/>
        <w:rPr>
          <w:rFonts w:ascii="Arial" w:hAnsi="Arial" w:cs="Arial"/>
          <w:bCs/>
          <w:szCs w:val="24"/>
          <w:lang w:eastAsia="en-AU"/>
        </w:rPr>
      </w:pPr>
      <w:r w:rsidRPr="00576E6E">
        <w:rPr>
          <w:rFonts w:ascii="Arial" w:hAnsi="Arial" w:cs="Arial"/>
          <w:bCs/>
          <w:szCs w:val="24"/>
          <w:lang w:eastAsia="en-AU"/>
        </w:rPr>
        <w:t xml:space="preserve">adopts as the Responsible Authority the Officer Recommendation contained in the Responsible Authority Report for the development of </w:t>
      </w:r>
      <w:r w:rsidRPr="00576E6E">
        <w:rPr>
          <w:rFonts w:ascii="Arial" w:eastAsiaTheme="minorHAnsi" w:hAnsi="Arial" w:cs="Arial"/>
          <w:bCs/>
          <w:szCs w:val="24"/>
          <w:lang w:eastAsia="en-AU"/>
        </w:rPr>
        <w:t>14 Multiple Dwellings, 7 Holiday Accommodation, and a Café at 99 Broadway, Nedlands</w:t>
      </w:r>
      <w:r w:rsidRPr="00576E6E">
        <w:rPr>
          <w:rFonts w:ascii="Arial" w:hAnsi="Arial" w:cs="Arial"/>
          <w:bCs/>
          <w:szCs w:val="24"/>
          <w:lang w:eastAsia="en-AU"/>
        </w:rPr>
        <w:t xml:space="preserve"> included at Attachment </w:t>
      </w:r>
      <w:proofErr w:type="gramStart"/>
      <w:r w:rsidRPr="00576E6E">
        <w:rPr>
          <w:rFonts w:ascii="Arial" w:hAnsi="Arial" w:cs="Arial"/>
          <w:bCs/>
          <w:szCs w:val="24"/>
          <w:lang w:eastAsia="en-AU"/>
        </w:rPr>
        <w:t>1;</w:t>
      </w:r>
      <w:proofErr w:type="gramEnd"/>
      <w:r w:rsidRPr="00576E6E">
        <w:rPr>
          <w:rFonts w:ascii="Arial" w:hAnsi="Arial" w:cs="Arial"/>
          <w:bCs/>
          <w:szCs w:val="24"/>
          <w:lang w:eastAsia="en-AU"/>
        </w:rPr>
        <w:t xml:space="preserve"> and </w:t>
      </w:r>
    </w:p>
    <w:p w14:paraId="22050918" w14:textId="77777777" w:rsidR="00D97C50" w:rsidRPr="00576E6E" w:rsidRDefault="00D97C50" w:rsidP="00D97C50">
      <w:pPr>
        <w:ind w:left="720"/>
        <w:jc w:val="both"/>
        <w:textAlignment w:val="baseline"/>
        <w:rPr>
          <w:rFonts w:ascii="Arial" w:eastAsiaTheme="minorHAnsi" w:hAnsi="Arial" w:cs="Arial"/>
          <w:bCs/>
          <w:szCs w:val="24"/>
          <w:lang w:eastAsia="en-AU"/>
        </w:rPr>
      </w:pPr>
    </w:p>
    <w:p w14:paraId="363AAB32" w14:textId="77777777" w:rsidR="00D97C50" w:rsidRPr="00576E6E" w:rsidRDefault="00D97C50" w:rsidP="003065C2">
      <w:pPr>
        <w:numPr>
          <w:ilvl w:val="0"/>
          <w:numId w:val="60"/>
        </w:numPr>
        <w:ind w:left="567" w:hanging="567"/>
        <w:jc w:val="both"/>
        <w:textAlignment w:val="baseline"/>
        <w:rPr>
          <w:rFonts w:ascii="Arial" w:hAnsi="Arial" w:cs="Arial"/>
          <w:bCs/>
          <w:szCs w:val="24"/>
          <w:lang w:eastAsia="en-AU"/>
        </w:rPr>
      </w:pPr>
      <w:r w:rsidRPr="00576E6E">
        <w:rPr>
          <w:rFonts w:ascii="Arial" w:hAnsi="Arial" w:cs="Arial"/>
          <w:bCs/>
          <w:szCs w:val="24"/>
          <w:lang w:eastAsia="en-AU"/>
        </w:rPr>
        <w:t xml:space="preserve">instructs the CEO to incorporate Council’s Responsible Authority recommendation into the Responsible Authority Report for the development of </w:t>
      </w:r>
      <w:r w:rsidRPr="00576E6E">
        <w:rPr>
          <w:rFonts w:ascii="Arial" w:eastAsiaTheme="minorHAnsi" w:hAnsi="Arial" w:cs="Arial"/>
          <w:bCs/>
          <w:szCs w:val="24"/>
          <w:lang w:eastAsia="en-AU"/>
        </w:rPr>
        <w:t>14 Multiple Dwellings, 7 Holiday Accommodation and a Café at 99 Broadway, Nedlands</w:t>
      </w:r>
      <w:r w:rsidRPr="00576E6E">
        <w:rPr>
          <w:rFonts w:ascii="Arial" w:hAnsi="Arial" w:cs="Arial"/>
          <w:bCs/>
          <w:szCs w:val="24"/>
          <w:lang w:eastAsia="en-AU"/>
        </w:rPr>
        <w:t>.</w:t>
      </w:r>
    </w:p>
    <w:p w14:paraId="03C66FF7" w14:textId="50F2197D" w:rsidR="00D97C50" w:rsidRPr="001F74DF" w:rsidRDefault="00D97C50" w:rsidP="00D97C50">
      <w:pPr>
        <w:jc w:val="both"/>
        <w:rPr>
          <w:rFonts w:ascii="Arial" w:eastAsiaTheme="minorHAnsi" w:hAnsi="Arial" w:cs="Arial"/>
          <w:bCs/>
          <w:szCs w:val="28"/>
          <w:lang w:val="en-US"/>
        </w:rPr>
      </w:pPr>
    </w:p>
    <w:p w14:paraId="72C8B08A" w14:textId="77777777" w:rsidR="002E41DC" w:rsidRPr="001F74DF" w:rsidRDefault="002E41DC" w:rsidP="00D97C50">
      <w:pPr>
        <w:jc w:val="both"/>
        <w:rPr>
          <w:rFonts w:ascii="Arial" w:eastAsiaTheme="minorHAnsi" w:hAnsi="Arial" w:cs="Arial"/>
          <w:bCs/>
          <w:szCs w:val="28"/>
          <w:lang w:val="en-US"/>
        </w:rPr>
      </w:pPr>
    </w:p>
    <w:p w14:paraId="18D0A8B4" w14:textId="77777777" w:rsidR="00D97C50" w:rsidRPr="00045450" w:rsidRDefault="00D97C50" w:rsidP="00D97C50">
      <w:pPr>
        <w:jc w:val="both"/>
        <w:rPr>
          <w:rFonts w:ascii="Arial" w:eastAsiaTheme="minorHAnsi" w:hAnsi="Arial" w:cs="Arial"/>
          <w:b/>
          <w:sz w:val="28"/>
          <w:szCs w:val="32"/>
          <w:lang w:val="en-US"/>
        </w:rPr>
      </w:pPr>
      <w:r w:rsidRPr="00045450">
        <w:rPr>
          <w:rFonts w:ascii="Arial" w:eastAsiaTheme="minorHAnsi" w:hAnsi="Arial" w:cs="Arial"/>
          <w:b/>
          <w:sz w:val="28"/>
          <w:szCs w:val="32"/>
          <w:lang w:val="en-US"/>
        </w:rPr>
        <w:t>Executive Summary</w:t>
      </w:r>
    </w:p>
    <w:p w14:paraId="17E4B59E" w14:textId="77777777" w:rsidR="00D97C50" w:rsidRPr="00045450" w:rsidRDefault="00D97C50" w:rsidP="00D97C50">
      <w:pPr>
        <w:jc w:val="both"/>
        <w:rPr>
          <w:rFonts w:ascii="Arial" w:eastAsiaTheme="minorHAnsi" w:hAnsi="Arial" w:cs="Arial"/>
          <w:szCs w:val="24"/>
          <w:lang w:val="en-GB"/>
        </w:rPr>
      </w:pPr>
    </w:p>
    <w:p w14:paraId="3C183907" w14:textId="77777777" w:rsidR="00D97C50" w:rsidRPr="00045450" w:rsidRDefault="00D97C50" w:rsidP="00D97C50">
      <w:pPr>
        <w:jc w:val="both"/>
        <w:rPr>
          <w:rFonts w:ascii="Arial" w:eastAsiaTheme="minorHAnsi" w:hAnsi="Arial" w:cs="Arial"/>
          <w:szCs w:val="24"/>
          <w:lang w:val="en-GB"/>
        </w:rPr>
      </w:pPr>
      <w:r w:rsidRPr="00045450">
        <w:rPr>
          <w:rFonts w:ascii="Arial" w:eastAsiaTheme="minorHAnsi" w:hAnsi="Arial" w:cs="Arial"/>
          <w:szCs w:val="24"/>
          <w:lang w:val="en-GB"/>
        </w:rPr>
        <w:t>The purpose of this report is for Council to consider the Development Assessment Panel application that proposes 14 Multiple Dwellings, 7 Holiday Accommodation (short-stay dwellings) and a Café at 99 Broadway, Nedlands. Council is requested to make its recommendation to the Metro Inner-North Joint Development Assessment Panel as the Responsible Authority. Council’s recommendation will be incorporated into the Responsible Authority Report and lodged with the DAP Secretariat on 9 December 2021.</w:t>
      </w:r>
    </w:p>
    <w:p w14:paraId="08509817" w14:textId="77777777" w:rsidR="00D97C50" w:rsidRPr="00045450" w:rsidRDefault="00D97C50" w:rsidP="00D97C50">
      <w:pPr>
        <w:jc w:val="both"/>
        <w:rPr>
          <w:rFonts w:ascii="Arial" w:eastAsiaTheme="minorHAnsi" w:hAnsi="Arial" w:cs="Arial"/>
          <w:szCs w:val="24"/>
          <w:lang w:val="en-GB"/>
        </w:rPr>
      </w:pPr>
    </w:p>
    <w:p w14:paraId="16E755F7" w14:textId="77777777" w:rsidR="00D97C50" w:rsidRPr="00045450" w:rsidRDefault="00D97C50" w:rsidP="00D97C50">
      <w:pPr>
        <w:shd w:val="clear" w:color="auto" w:fill="FFFFFF"/>
        <w:jc w:val="both"/>
        <w:textAlignment w:val="baseline"/>
        <w:rPr>
          <w:rFonts w:ascii="Arial" w:eastAsiaTheme="minorHAnsi" w:hAnsi="Arial" w:cs="Arial"/>
          <w:iCs/>
          <w:szCs w:val="24"/>
        </w:rPr>
      </w:pPr>
      <w:r w:rsidRPr="00045450">
        <w:rPr>
          <w:rFonts w:ascii="Arial" w:eastAsiaTheme="minorHAnsi" w:hAnsi="Arial" w:cs="Arial"/>
          <w:szCs w:val="24"/>
          <w:lang w:val="en-GB"/>
        </w:rPr>
        <w:t xml:space="preserve">Administration recommends </w:t>
      </w:r>
      <w:r w:rsidRPr="00045450">
        <w:rPr>
          <w:rFonts w:ascii="Arial" w:eastAsiaTheme="minorHAnsi" w:hAnsi="Arial" w:cs="Arial"/>
          <w:iCs/>
          <w:szCs w:val="24"/>
        </w:rPr>
        <w:t>Council adopt the Officer Recommendation for approval.</w:t>
      </w:r>
    </w:p>
    <w:p w14:paraId="43D9B3A1" w14:textId="77777777" w:rsidR="00D97C50" w:rsidRDefault="00D97C50" w:rsidP="00D97C50">
      <w:pPr>
        <w:jc w:val="both"/>
        <w:rPr>
          <w:rFonts w:ascii="Arial" w:eastAsiaTheme="minorHAnsi" w:hAnsi="Arial" w:cs="Arial"/>
          <w:b/>
          <w:sz w:val="28"/>
          <w:szCs w:val="32"/>
          <w:lang w:val="en-US"/>
        </w:rPr>
      </w:pPr>
    </w:p>
    <w:p w14:paraId="11CD0B98" w14:textId="77777777" w:rsidR="00D97C50" w:rsidRPr="00045450" w:rsidRDefault="00D97C50" w:rsidP="00D97C50">
      <w:pPr>
        <w:jc w:val="both"/>
        <w:rPr>
          <w:rFonts w:ascii="Arial" w:eastAsiaTheme="minorHAnsi" w:hAnsi="Arial" w:cs="Arial"/>
          <w:b/>
          <w:sz w:val="28"/>
          <w:szCs w:val="32"/>
          <w:lang w:val="en-US"/>
        </w:rPr>
      </w:pPr>
      <w:r w:rsidRPr="00045450">
        <w:rPr>
          <w:rFonts w:ascii="Arial" w:eastAsiaTheme="minorHAnsi" w:hAnsi="Arial" w:cs="Arial"/>
          <w:b/>
          <w:sz w:val="28"/>
          <w:szCs w:val="32"/>
          <w:lang w:val="en-US"/>
        </w:rPr>
        <w:t xml:space="preserve">Application Details </w:t>
      </w:r>
    </w:p>
    <w:p w14:paraId="02429379" w14:textId="77777777" w:rsidR="00D97C50" w:rsidRPr="00045450" w:rsidRDefault="00D97C50" w:rsidP="00D97C50">
      <w:pPr>
        <w:jc w:val="both"/>
        <w:rPr>
          <w:rFonts w:ascii="Arial" w:eastAsiaTheme="minorHAnsi" w:hAnsi="Arial" w:cs="Arial"/>
          <w:b/>
          <w:sz w:val="28"/>
          <w:szCs w:val="32"/>
          <w:lang w:val="en-US"/>
        </w:rPr>
      </w:pPr>
    </w:p>
    <w:p w14:paraId="4F2046D9" w14:textId="77777777" w:rsidR="00D97C50" w:rsidRPr="00045450" w:rsidRDefault="00D97C50" w:rsidP="00D97C50">
      <w:pPr>
        <w:shd w:val="clear" w:color="auto" w:fill="FFFFFF"/>
        <w:jc w:val="both"/>
        <w:textAlignment w:val="baseline"/>
        <w:rPr>
          <w:rFonts w:ascii="Arial" w:eastAsiaTheme="minorHAnsi" w:hAnsi="Arial" w:cs="Arial"/>
          <w:szCs w:val="24"/>
          <w:lang w:val="en-GB"/>
        </w:rPr>
      </w:pPr>
      <w:r w:rsidRPr="00045450">
        <w:rPr>
          <w:rFonts w:ascii="Arial" w:eastAsiaTheme="minorHAnsi" w:hAnsi="Arial" w:cs="Arial"/>
          <w:szCs w:val="24"/>
          <w:lang w:val="en-GB"/>
        </w:rPr>
        <w:t xml:space="preserve">The application is for a proposed six storey multiple dwelling development, comprising 14 Multiple Dwellings, 7 Holiday Accommodation (short-stay dwellings) and a Café at Lot 541 (No.99) Broadway, Nedlands. </w:t>
      </w:r>
    </w:p>
    <w:p w14:paraId="244ACE06" w14:textId="77777777" w:rsidR="00D97C50" w:rsidRPr="00045450" w:rsidRDefault="00D97C50" w:rsidP="00D97C50">
      <w:pPr>
        <w:jc w:val="both"/>
        <w:rPr>
          <w:rFonts w:ascii="Arial" w:eastAsiaTheme="minorHAnsi" w:hAnsi="Arial" w:cs="Arial"/>
          <w:b/>
          <w:sz w:val="28"/>
          <w:szCs w:val="32"/>
          <w:lang w:val="en-US"/>
        </w:rPr>
      </w:pPr>
    </w:p>
    <w:p w14:paraId="64CE88D4" w14:textId="77777777" w:rsidR="00D97C50" w:rsidRPr="00045450" w:rsidRDefault="00D97C50" w:rsidP="00D97C50">
      <w:pPr>
        <w:jc w:val="both"/>
        <w:rPr>
          <w:rFonts w:ascii="Arial" w:eastAsiaTheme="minorHAnsi" w:hAnsi="Arial" w:cs="Arial"/>
          <w:b/>
          <w:sz w:val="28"/>
          <w:szCs w:val="32"/>
          <w:lang w:val="en-US"/>
        </w:rPr>
      </w:pPr>
      <w:r w:rsidRPr="00045450">
        <w:rPr>
          <w:rFonts w:ascii="Arial" w:eastAsiaTheme="minorHAnsi" w:hAnsi="Arial" w:cs="Arial"/>
          <w:b/>
          <w:sz w:val="28"/>
          <w:szCs w:val="32"/>
          <w:lang w:val="en-US"/>
        </w:rPr>
        <w:t>Consultation</w:t>
      </w:r>
    </w:p>
    <w:p w14:paraId="6264263F" w14:textId="77777777" w:rsidR="00D97C50" w:rsidRPr="00045450" w:rsidRDefault="00D97C50" w:rsidP="00D97C50">
      <w:pPr>
        <w:jc w:val="both"/>
        <w:rPr>
          <w:rFonts w:ascii="Arial" w:eastAsiaTheme="minorHAnsi" w:hAnsi="Arial" w:cs="Arial"/>
          <w:szCs w:val="24"/>
        </w:rPr>
      </w:pPr>
    </w:p>
    <w:p w14:paraId="371C3B0B" w14:textId="77777777" w:rsidR="00D97C50" w:rsidRPr="00045450" w:rsidRDefault="00D97C50" w:rsidP="00D97C50">
      <w:pPr>
        <w:jc w:val="both"/>
        <w:rPr>
          <w:rFonts w:ascii="Arial" w:eastAsiaTheme="minorHAnsi" w:hAnsi="Arial" w:cs="Arial"/>
          <w:szCs w:val="24"/>
        </w:rPr>
      </w:pPr>
      <w:r w:rsidRPr="00045450">
        <w:rPr>
          <w:rFonts w:ascii="Arial" w:eastAsiaTheme="minorHAnsi" w:hAnsi="Arial" w:cs="Arial"/>
          <w:szCs w:val="24"/>
        </w:rPr>
        <w:t>In accordance with the deemed provisions and the City’s Local Planning Policy - Consultation of Planning Proposals, the development was advertised for a period of 28 days, from 8 October to 5 November 2021.</w:t>
      </w:r>
    </w:p>
    <w:p w14:paraId="5111EE03" w14:textId="77777777" w:rsidR="00D97C50" w:rsidRPr="00045450" w:rsidRDefault="00D97C50" w:rsidP="00D97C50">
      <w:pPr>
        <w:jc w:val="both"/>
        <w:rPr>
          <w:rFonts w:ascii="Arial" w:eastAsiaTheme="minorHAnsi" w:hAnsi="Arial" w:cs="Arial"/>
          <w:szCs w:val="24"/>
        </w:rPr>
      </w:pPr>
    </w:p>
    <w:p w14:paraId="37E4BAD6" w14:textId="77777777" w:rsidR="00D97C50" w:rsidRPr="00045450" w:rsidRDefault="00D97C50" w:rsidP="00D97C50">
      <w:pPr>
        <w:jc w:val="both"/>
        <w:rPr>
          <w:rFonts w:ascii="Arial" w:eastAsiaTheme="minorHAnsi" w:hAnsi="Arial" w:cs="Arial"/>
          <w:szCs w:val="24"/>
        </w:rPr>
      </w:pPr>
      <w:r w:rsidRPr="00045450">
        <w:rPr>
          <w:rFonts w:ascii="Arial" w:eastAsiaTheme="minorHAnsi" w:hAnsi="Arial" w:cs="Arial"/>
          <w:szCs w:val="24"/>
        </w:rPr>
        <w:t>Public consultation consisted of:</w:t>
      </w:r>
    </w:p>
    <w:p w14:paraId="5CE08419" w14:textId="77777777" w:rsidR="00D97C50" w:rsidRPr="00045450" w:rsidRDefault="00D97C50" w:rsidP="00D97C50">
      <w:pPr>
        <w:jc w:val="both"/>
        <w:rPr>
          <w:rFonts w:ascii="Arial" w:eastAsiaTheme="minorHAnsi" w:hAnsi="Arial" w:cs="Arial"/>
          <w:szCs w:val="24"/>
        </w:rPr>
      </w:pPr>
    </w:p>
    <w:p w14:paraId="2C38A38D" w14:textId="77777777" w:rsidR="00D97C50" w:rsidRPr="00045450" w:rsidRDefault="00D97C50" w:rsidP="00D97C50">
      <w:pPr>
        <w:numPr>
          <w:ilvl w:val="0"/>
          <w:numId w:val="8"/>
        </w:numPr>
        <w:ind w:left="567" w:hanging="567"/>
        <w:jc w:val="both"/>
        <w:rPr>
          <w:rFonts w:ascii="Arial" w:eastAsiaTheme="minorHAnsi" w:hAnsi="Arial" w:cs="Arial"/>
          <w:szCs w:val="24"/>
        </w:rPr>
      </w:pPr>
      <w:r w:rsidRPr="00045450">
        <w:rPr>
          <w:rFonts w:ascii="Arial" w:eastAsiaTheme="minorHAnsi" w:hAnsi="Arial" w:cs="Arial"/>
          <w:szCs w:val="24"/>
        </w:rPr>
        <w:t xml:space="preserve">Letters sent to all landowners and occupiers within a 200m radius of the subject </w:t>
      </w:r>
      <w:proofErr w:type="gramStart"/>
      <w:r w:rsidRPr="00045450">
        <w:rPr>
          <w:rFonts w:ascii="Arial" w:eastAsiaTheme="minorHAnsi" w:hAnsi="Arial" w:cs="Arial"/>
          <w:szCs w:val="24"/>
        </w:rPr>
        <w:t>site;</w:t>
      </w:r>
      <w:proofErr w:type="gramEnd"/>
    </w:p>
    <w:p w14:paraId="13E7245A" w14:textId="77777777" w:rsidR="00D97C50" w:rsidRPr="00045450" w:rsidRDefault="00D97C50" w:rsidP="00D97C50">
      <w:pPr>
        <w:numPr>
          <w:ilvl w:val="0"/>
          <w:numId w:val="8"/>
        </w:numPr>
        <w:ind w:left="567" w:hanging="567"/>
        <w:jc w:val="both"/>
        <w:rPr>
          <w:rFonts w:ascii="Arial" w:eastAsiaTheme="minorHAnsi" w:hAnsi="Arial" w:cs="Arial"/>
          <w:szCs w:val="24"/>
        </w:rPr>
      </w:pPr>
      <w:r w:rsidRPr="00045450">
        <w:rPr>
          <w:rFonts w:ascii="Arial" w:eastAsiaTheme="minorHAnsi" w:hAnsi="Arial" w:cs="Arial"/>
          <w:szCs w:val="24"/>
        </w:rPr>
        <w:t xml:space="preserve">A sign on site was installed at the site’s street </w:t>
      </w:r>
      <w:proofErr w:type="gramStart"/>
      <w:r w:rsidRPr="00045450">
        <w:rPr>
          <w:rFonts w:ascii="Arial" w:eastAsiaTheme="minorHAnsi" w:hAnsi="Arial" w:cs="Arial"/>
          <w:szCs w:val="24"/>
        </w:rPr>
        <w:t>frontage;</w:t>
      </w:r>
      <w:proofErr w:type="gramEnd"/>
    </w:p>
    <w:p w14:paraId="256A5927" w14:textId="77777777" w:rsidR="00D97C50" w:rsidRPr="00045450" w:rsidRDefault="00D97C50" w:rsidP="00D97C50">
      <w:pPr>
        <w:numPr>
          <w:ilvl w:val="0"/>
          <w:numId w:val="8"/>
        </w:numPr>
        <w:ind w:left="567" w:hanging="567"/>
        <w:jc w:val="both"/>
        <w:rPr>
          <w:rFonts w:ascii="Arial" w:eastAsiaTheme="minorHAnsi" w:hAnsi="Arial" w:cs="Arial"/>
          <w:szCs w:val="24"/>
        </w:rPr>
      </w:pPr>
      <w:r w:rsidRPr="00045450">
        <w:rPr>
          <w:rFonts w:ascii="Arial" w:eastAsiaTheme="minorHAnsi" w:hAnsi="Arial" w:cs="Arial"/>
          <w:szCs w:val="24"/>
        </w:rPr>
        <w:t xml:space="preserve">A notice was published on the City’s website with all documents relevant to the application made available for viewing during the advertising </w:t>
      </w:r>
      <w:proofErr w:type="gramStart"/>
      <w:r w:rsidRPr="00045450">
        <w:rPr>
          <w:rFonts w:ascii="Arial" w:eastAsiaTheme="minorHAnsi" w:hAnsi="Arial" w:cs="Arial"/>
          <w:szCs w:val="24"/>
        </w:rPr>
        <w:t>period;</w:t>
      </w:r>
      <w:proofErr w:type="gramEnd"/>
    </w:p>
    <w:p w14:paraId="7BEAF971" w14:textId="77777777" w:rsidR="00D97C50" w:rsidRPr="00045450" w:rsidRDefault="00D97C50" w:rsidP="00D97C50">
      <w:pPr>
        <w:numPr>
          <w:ilvl w:val="0"/>
          <w:numId w:val="8"/>
        </w:numPr>
        <w:ind w:left="567" w:hanging="567"/>
        <w:jc w:val="both"/>
        <w:rPr>
          <w:rFonts w:ascii="Arial" w:eastAsiaTheme="minorHAnsi" w:hAnsi="Arial" w:cs="Arial"/>
          <w:szCs w:val="24"/>
        </w:rPr>
      </w:pPr>
      <w:r w:rsidRPr="00045450">
        <w:rPr>
          <w:rFonts w:ascii="Arial" w:eastAsiaTheme="minorHAnsi" w:hAnsi="Arial" w:cs="Arial"/>
          <w:szCs w:val="24"/>
        </w:rPr>
        <w:t xml:space="preserve">A notice was placed in </w:t>
      </w:r>
      <w:r w:rsidRPr="00045450">
        <w:rPr>
          <w:rFonts w:ascii="Arial" w:eastAsiaTheme="minorHAnsi" w:hAnsi="Arial" w:cs="Arial"/>
          <w:i/>
          <w:iCs/>
          <w:szCs w:val="24"/>
        </w:rPr>
        <w:t>The Post</w:t>
      </w:r>
      <w:r w:rsidRPr="00045450">
        <w:rPr>
          <w:rFonts w:ascii="Arial" w:eastAsiaTheme="minorHAnsi" w:hAnsi="Arial" w:cs="Arial"/>
          <w:szCs w:val="24"/>
        </w:rPr>
        <w:t xml:space="preserve"> newspaper; and</w:t>
      </w:r>
    </w:p>
    <w:p w14:paraId="007060D0" w14:textId="77777777" w:rsidR="00D97C50" w:rsidRPr="00045450" w:rsidRDefault="00D97C50" w:rsidP="00D97C50">
      <w:pPr>
        <w:numPr>
          <w:ilvl w:val="0"/>
          <w:numId w:val="8"/>
        </w:numPr>
        <w:ind w:left="567" w:hanging="567"/>
        <w:jc w:val="both"/>
        <w:rPr>
          <w:rFonts w:ascii="Arial" w:eastAsiaTheme="minorHAnsi" w:hAnsi="Arial" w:cs="Arial"/>
          <w:szCs w:val="24"/>
        </w:rPr>
      </w:pPr>
      <w:r w:rsidRPr="00045450">
        <w:rPr>
          <w:rFonts w:ascii="Arial" w:eastAsiaTheme="minorHAnsi" w:hAnsi="Arial" w:cs="Arial"/>
          <w:szCs w:val="24"/>
        </w:rPr>
        <w:t>A social media post was made on one of the City’s Social Media platforms.</w:t>
      </w:r>
    </w:p>
    <w:p w14:paraId="68F219CF" w14:textId="77777777" w:rsidR="00D97C50" w:rsidRPr="00045450" w:rsidRDefault="00D97C50" w:rsidP="00D97C50">
      <w:pPr>
        <w:jc w:val="both"/>
        <w:rPr>
          <w:rFonts w:ascii="Arial" w:eastAsiaTheme="minorHAnsi" w:hAnsi="Arial" w:cs="Arial"/>
          <w:szCs w:val="24"/>
        </w:rPr>
      </w:pPr>
      <w:r w:rsidRPr="00045450">
        <w:rPr>
          <w:rFonts w:ascii="Arial" w:eastAsiaTheme="minorHAnsi" w:hAnsi="Arial" w:cs="Arial"/>
          <w:szCs w:val="24"/>
        </w:rPr>
        <w:t xml:space="preserve">At the conclusion of the advertising period, the </w:t>
      </w:r>
      <w:proofErr w:type="gramStart"/>
      <w:r w:rsidRPr="00045450">
        <w:rPr>
          <w:rFonts w:ascii="Arial" w:eastAsiaTheme="minorHAnsi" w:hAnsi="Arial" w:cs="Arial"/>
          <w:szCs w:val="24"/>
        </w:rPr>
        <w:t>City</w:t>
      </w:r>
      <w:proofErr w:type="gramEnd"/>
      <w:r w:rsidRPr="00045450">
        <w:rPr>
          <w:rFonts w:ascii="Arial" w:eastAsiaTheme="minorHAnsi" w:hAnsi="Arial" w:cs="Arial"/>
          <w:szCs w:val="24"/>
        </w:rPr>
        <w:t xml:space="preserve"> received a total of 22 submissions, inclusive of 1 statement of support. </w:t>
      </w:r>
    </w:p>
    <w:p w14:paraId="2AD504F9" w14:textId="77777777" w:rsidR="00D97C50" w:rsidRPr="00045450" w:rsidRDefault="00D97C50" w:rsidP="00D97C50">
      <w:pPr>
        <w:jc w:val="both"/>
        <w:rPr>
          <w:rFonts w:ascii="Arial" w:eastAsiaTheme="minorHAnsi" w:hAnsi="Arial" w:cs="Arial"/>
          <w:szCs w:val="24"/>
        </w:rPr>
      </w:pPr>
    </w:p>
    <w:p w14:paraId="492C9814" w14:textId="77777777" w:rsidR="00D97C50" w:rsidRPr="00045450" w:rsidRDefault="00D97C50" w:rsidP="00D97C50">
      <w:pPr>
        <w:jc w:val="both"/>
        <w:rPr>
          <w:rFonts w:ascii="Arial" w:eastAsiaTheme="minorHAnsi" w:hAnsi="Arial" w:cs="Arial"/>
          <w:szCs w:val="24"/>
        </w:rPr>
      </w:pPr>
      <w:r w:rsidRPr="00045450">
        <w:rPr>
          <w:rFonts w:ascii="Arial" w:eastAsiaTheme="minorHAnsi" w:hAnsi="Arial" w:cs="Arial"/>
          <w:szCs w:val="24"/>
        </w:rPr>
        <w:t xml:space="preserve">Amended plans for the proposal were submitted to the </w:t>
      </w:r>
      <w:proofErr w:type="gramStart"/>
      <w:r w:rsidRPr="00045450">
        <w:rPr>
          <w:rFonts w:ascii="Arial" w:eastAsiaTheme="minorHAnsi" w:hAnsi="Arial" w:cs="Arial"/>
          <w:szCs w:val="24"/>
        </w:rPr>
        <w:t>City</w:t>
      </w:r>
      <w:proofErr w:type="gramEnd"/>
      <w:r w:rsidRPr="00045450">
        <w:rPr>
          <w:rFonts w:ascii="Arial" w:eastAsiaTheme="minorHAnsi" w:hAnsi="Arial" w:cs="Arial"/>
          <w:szCs w:val="24"/>
        </w:rPr>
        <w:t xml:space="preserve"> on 16 November and 23 November 2021 that differ from the advertised plans in the following manner:</w:t>
      </w:r>
    </w:p>
    <w:p w14:paraId="4ED30604" w14:textId="77777777" w:rsidR="00D97C50" w:rsidRPr="00045450" w:rsidRDefault="00D97C50" w:rsidP="00D97C50">
      <w:pPr>
        <w:jc w:val="both"/>
        <w:rPr>
          <w:rFonts w:ascii="Arial" w:eastAsiaTheme="minorHAnsi" w:hAnsi="Arial" w:cs="Arial"/>
          <w:szCs w:val="24"/>
        </w:rPr>
      </w:pPr>
    </w:p>
    <w:p w14:paraId="109A9DA0" w14:textId="77777777" w:rsidR="00D97C50" w:rsidRPr="00045450" w:rsidRDefault="00D97C50" w:rsidP="00D97C50">
      <w:pPr>
        <w:numPr>
          <w:ilvl w:val="0"/>
          <w:numId w:val="8"/>
        </w:numPr>
        <w:ind w:left="567" w:hanging="567"/>
        <w:jc w:val="both"/>
        <w:rPr>
          <w:rFonts w:ascii="Arial" w:eastAsiaTheme="minorHAnsi" w:hAnsi="Arial" w:cs="Arial"/>
          <w:szCs w:val="24"/>
        </w:rPr>
      </w:pPr>
      <w:r w:rsidRPr="00045450">
        <w:rPr>
          <w:rFonts w:ascii="Arial" w:eastAsiaTheme="minorHAnsi" w:hAnsi="Arial" w:cs="Arial"/>
          <w:szCs w:val="24"/>
        </w:rPr>
        <w:t xml:space="preserve">Increased depth of soil zone at the rear to 2.2m </w:t>
      </w:r>
      <w:proofErr w:type="gramStart"/>
      <w:r w:rsidRPr="00045450">
        <w:rPr>
          <w:rFonts w:ascii="Arial" w:eastAsiaTheme="minorHAnsi" w:hAnsi="Arial" w:cs="Arial"/>
          <w:szCs w:val="24"/>
        </w:rPr>
        <w:t>in order to</w:t>
      </w:r>
      <w:proofErr w:type="gramEnd"/>
      <w:r w:rsidRPr="00045450">
        <w:rPr>
          <w:rFonts w:ascii="Arial" w:eastAsiaTheme="minorHAnsi" w:hAnsi="Arial" w:cs="Arial"/>
          <w:szCs w:val="24"/>
        </w:rPr>
        <w:t xml:space="preserve"> provide sufficient root area for small and medium sized trees at the rear of the property.</w:t>
      </w:r>
    </w:p>
    <w:p w14:paraId="169DB242" w14:textId="77777777" w:rsidR="00D97C50" w:rsidRPr="00045450" w:rsidRDefault="00D97C50" w:rsidP="00D97C50">
      <w:pPr>
        <w:numPr>
          <w:ilvl w:val="0"/>
          <w:numId w:val="8"/>
        </w:numPr>
        <w:ind w:left="567" w:hanging="567"/>
        <w:jc w:val="both"/>
        <w:rPr>
          <w:rFonts w:ascii="Arial" w:eastAsiaTheme="minorHAnsi" w:hAnsi="Arial" w:cs="Arial"/>
          <w:szCs w:val="24"/>
        </w:rPr>
      </w:pPr>
      <w:r w:rsidRPr="00045450">
        <w:rPr>
          <w:rFonts w:ascii="Arial" w:eastAsiaTheme="minorHAnsi" w:hAnsi="Arial" w:cs="Arial"/>
          <w:szCs w:val="24"/>
        </w:rPr>
        <w:t>Additional articulation provided to northern elevation increasing setback of Bedroom 1 on all levels from 2.1m to 3.1m.</w:t>
      </w:r>
    </w:p>
    <w:p w14:paraId="3ACC4B1E" w14:textId="77777777" w:rsidR="00D97C50" w:rsidRPr="00045450" w:rsidRDefault="00D97C50" w:rsidP="00D97C50">
      <w:pPr>
        <w:numPr>
          <w:ilvl w:val="0"/>
          <w:numId w:val="8"/>
        </w:numPr>
        <w:ind w:left="567" w:hanging="567"/>
        <w:jc w:val="both"/>
        <w:rPr>
          <w:rFonts w:ascii="Arial" w:eastAsiaTheme="minorHAnsi" w:hAnsi="Arial" w:cs="Arial"/>
          <w:szCs w:val="24"/>
        </w:rPr>
      </w:pPr>
      <w:r w:rsidRPr="00045450">
        <w:rPr>
          <w:rFonts w:ascii="Arial" w:eastAsiaTheme="minorHAnsi" w:hAnsi="Arial" w:cs="Arial"/>
          <w:szCs w:val="24"/>
        </w:rPr>
        <w:t>Re-locating the BBQ facilities within the communal space at the rear to be further away from apartment U3.</w:t>
      </w:r>
    </w:p>
    <w:p w14:paraId="4A6AA021" w14:textId="77777777" w:rsidR="00D97C50" w:rsidRPr="00045450" w:rsidRDefault="00D97C50" w:rsidP="00D97C50">
      <w:pPr>
        <w:numPr>
          <w:ilvl w:val="0"/>
          <w:numId w:val="8"/>
        </w:numPr>
        <w:ind w:left="567" w:hanging="567"/>
        <w:jc w:val="both"/>
        <w:rPr>
          <w:rFonts w:ascii="Arial" w:eastAsiaTheme="minorHAnsi" w:hAnsi="Arial" w:cs="Arial"/>
          <w:szCs w:val="24"/>
        </w:rPr>
      </w:pPr>
      <w:r w:rsidRPr="00045450">
        <w:rPr>
          <w:rFonts w:ascii="Arial" w:eastAsiaTheme="minorHAnsi" w:hAnsi="Arial" w:cs="Arial"/>
          <w:szCs w:val="24"/>
        </w:rPr>
        <w:t>Modifying the bathrooms of 5 units (U2 on levels 1-5) to achieve Silver Level requirements of the Liveable Housing Design Guidelines.</w:t>
      </w:r>
    </w:p>
    <w:p w14:paraId="778DF0D8" w14:textId="77777777" w:rsidR="00D97C50" w:rsidRPr="00045450" w:rsidRDefault="00D97C50" w:rsidP="00D97C50">
      <w:pPr>
        <w:numPr>
          <w:ilvl w:val="0"/>
          <w:numId w:val="8"/>
        </w:numPr>
        <w:ind w:left="567" w:hanging="567"/>
        <w:jc w:val="both"/>
        <w:rPr>
          <w:rFonts w:ascii="Arial" w:eastAsiaTheme="minorHAnsi" w:hAnsi="Arial" w:cs="Arial"/>
          <w:szCs w:val="24"/>
        </w:rPr>
      </w:pPr>
      <w:r w:rsidRPr="00045450">
        <w:rPr>
          <w:rFonts w:ascii="Arial" w:eastAsiaTheme="minorHAnsi" w:hAnsi="Arial" w:cs="Arial"/>
          <w:szCs w:val="24"/>
        </w:rPr>
        <w:t>Removing the bike racks from next to the vehicle entrance and replacing with fire cabinet and building utilities.</w:t>
      </w:r>
    </w:p>
    <w:p w14:paraId="1B5D8D06" w14:textId="77777777" w:rsidR="00D97C50" w:rsidRPr="00045450" w:rsidRDefault="00D97C50" w:rsidP="00D97C50">
      <w:pPr>
        <w:jc w:val="both"/>
        <w:rPr>
          <w:rFonts w:ascii="Arial" w:eastAsiaTheme="minorHAnsi" w:hAnsi="Arial" w:cs="Arial"/>
          <w:szCs w:val="24"/>
        </w:rPr>
      </w:pPr>
    </w:p>
    <w:p w14:paraId="6EF7F113" w14:textId="77777777" w:rsidR="00D97C50" w:rsidRPr="00045450" w:rsidRDefault="00D97C50" w:rsidP="00D97C50">
      <w:pPr>
        <w:jc w:val="both"/>
        <w:rPr>
          <w:rFonts w:ascii="Arial" w:eastAsiaTheme="minorHAnsi" w:hAnsi="Arial" w:cs="Arial"/>
          <w:szCs w:val="24"/>
        </w:rPr>
      </w:pPr>
      <w:r w:rsidRPr="00045450">
        <w:rPr>
          <w:rFonts w:ascii="Arial" w:eastAsiaTheme="minorHAnsi" w:hAnsi="Arial" w:cs="Arial"/>
          <w:szCs w:val="24"/>
        </w:rPr>
        <w:t>The amendments made are not considered to trigger the need for formal re-advertising of the proposal. However, the amended plans were made available for public inspection on the City’s Your Voice website with a summary of changes proposed.</w:t>
      </w:r>
    </w:p>
    <w:p w14:paraId="38E85433" w14:textId="77777777" w:rsidR="00D97C50" w:rsidRPr="00045450" w:rsidRDefault="00D97C50" w:rsidP="00D97C50">
      <w:pPr>
        <w:jc w:val="both"/>
        <w:rPr>
          <w:rFonts w:ascii="Arial" w:eastAsiaTheme="minorHAnsi" w:hAnsi="Arial" w:cs="Arial"/>
          <w:szCs w:val="24"/>
        </w:rPr>
      </w:pPr>
    </w:p>
    <w:p w14:paraId="43F2EA64" w14:textId="77777777" w:rsidR="00D97C50" w:rsidRPr="00045450" w:rsidRDefault="00D97C50" w:rsidP="00D97C50">
      <w:pPr>
        <w:jc w:val="both"/>
        <w:rPr>
          <w:rFonts w:ascii="Arial" w:eastAsiaTheme="minorHAnsi" w:hAnsi="Arial" w:cs="Arial"/>
          <w:szCs w:val="24"/>
          <w:lang w:val="en-GB"/>
        </w:rPr>
      </w:pPr>
      <w:r w:rsidRPr="00045450">
        <w:rPr>
          <w:rFonts w:ascii="Arial" w:eastAsiaTheme="minorHAnsi" w:hAnsi="Arial" w:cs="Arial"/>
          <w:szCs w:val="24"/>
        </w:rPr>
        <w:t xml:space="preserve">The main </w:t>
      </w:r>
      <w:r w:rsidRPr="00045450">
        <w:rPr>
          <w:rFonts w:ascii="Arial" w:eastAsiaTheme="minorHAnsi" w:hAnsi="Arial" w:cs="Arial"/>
          <w:szCs w:val="24"/>
          <w:lang w:val="en-GB"/>
        </w:rPr>
        <w:t>concerns raised in the objections included, but are not limited to:</w:t>
      </w:r>
    </w:p>
    <w:p w14:paraId="5916CB34" w14:textId="77777777" w:rsidR="00D97C50" w:rsidRPr="00045450" w:rsidRDefault="00D97C50" w:rsidP="00D97C50">
      <w:pPr>
        <w:jc w:val="both"/>
        <w:rPr>
          <w:rFonts w:ascii="Arial" w:eastAsiaTheme="minorHAnsi" w:hAnsi="Arial" w:cs="Arial"/>
          <w:szCs w:val="24"/>
        </w:rPr>
      </w:pPr>
    </w:p>
    <w:p w14:paraId="5A7E71AA" w14:textId="77777777" w:rsidR="00D97C50" w:rsidRPr="00045450" w:rsidRDefault="00D97C50" w:rsidP="00D97C50">
      <w:pPr>
        <w:numPr>
          <w:ilvl w:val="0"/>
          <w:numId w:val="8"/>
        </w:numPr>
        <w:ind w:left="567" w:hanging="567"/>
        <w:jc w:val="both"/>
        <w:rPr>
          <w:rFonts w:ascii="Arial" w:eastAsiaTheme="minorHAnsi" w:hAnsi="Arial" w:cs="Arial"/>
          <w:szCs w:val="24"/>
          <w:lang w:val="en-GB"/>
        </w:rPr>
      </w:pPr>
      <w:proofErr w:type="gramStart"/>
      <w:r w:rsidRPr="00045450">
        <w:rPr>
          <w:rFonts w:ascii="Arial" w:eastAsiaTheme="minorHAnsi" w:hAnsi="Arial" w:cs="Arial"/>
          <w:szCs w:val="24"/>
          <w:lang w:val="en-GB"/>
        </w:rPr>
        <w:t>Height;</w:t>
      </w:r>
      <w:proofErr w:type="gramEnd"/>
    </w:p>
    <w:p w14:paraId="3FDB768D" w14:textId="77777777" w:rsidR="00D97C50" w:rsidRPr="00A53470" w:rsidRDefault="00D97C50" w:rsidP="00D97C50">
      <w:pPr>
        <w:numPr>
          <w:ilvl w:val="0"/>
          <w:numId w:val="8"/>
        </w:numPr>
        <w:ind w:left="567" w:hanging="567"/>
        <w:jc w:val="both"/>
        <w:rPr>
          <w:rFonts w:ascii="Arial" w:eastAsiaTheme="minorHAnsi" w:hAnsi="Arial" w:cs="Arial"/>
          <w:szCs w:val="24"/>
        </w:rPr>
      </w:pPr>
      <w:proofErr w:type="gramStart"/>
      <w:r w:rsidRPr="00A53470">
        <w:rPr>
          <w:rFonts w:ascii="Arial" w:eastAsiaTheme="minorHAnsi" w:hAnsi="Arial" w:cs="Arial"/>
          <w:szCs w:val="24"/>
        </w:rPr>
        <w:t>Parking;</w:t>
      </w:r>
      <w:proofErr w:type="gramEnd"/>
    </w:p>
    <w:p w14:paraId="615FD95C" w14:textId="77777777" w:rsidR="00D97C50" w:rsidRPr="00A53470" w:rsidRDefault="00D97C50" w:rsidP="00D97C50">
      <w:pPr>
        <w:numPr>
          <w:ilvl w:val="0"/>
          <w:numId w:val="8"/>
        </w:numPr>
        <w:ind w:left="567" w:hanging="567"/>
        <w:jc w:val="both"/>
        <w:rPr>
          <w:rFonts w:ascii="Arial" w:eastAsiaTheme="minorHAnsi" w:hAnsi="Arial" w:cs="Arial"/>
          <w:szCs w:val="24"/>
        </w:rPr>
      </w:pPr>
      <w:proofErr w:type="gramStart"/>
      <w:r w:rsidRPr="00A53470">
        <w:rPr>
          <w:rFonts w:ascii="Arial" w:eastAsiaTheme="minorHAnsi" w:hAnsi="Arial" w:cs="Arial"/>
          <w:szCs w:val="24"/>
        </w:rPr>
        <w:t>Traffic;</w:t>
      </w:r>
      <w:proofErr w:type="gramEnd"/>
    </w:p>
    <w:p w14:paraId="35228BF8" w14:textId="77777777" w:rsidR="00D97C50" w:rsidRPr="00A53470" w:rsidRDefault="00D97C50" w:rsidP="00D97C50">
      <w:pPr>
        <w:numPr>
          <w:ilvl w:val="0"/>
          <w:numId w:val="8"/>
        </w:numPr>
        <w:ind w:left="567" w:hanging="567"/>
        <w:jc w:val="both"/>
        <w:rPr>
          <w:rFonts w:ascii="Arial" w:eastAsiaTheme="minorHAnsi" w:hAnsi="Arial" w:cs="Arial"/>
          <w:szCs w:val="24"/>
        </w:rPr>
      </w:pPr>
      <w:proofErr w:type="gramStart"/>
      <w:r w:rsidRPr="00A53470">
        <w:rPr>
          <w:rFonts w:ascii="Arial" w:eastAsiaTheme="minorHAnsi" w:hAnsi="Arial" w:cs="Arial"/>
          <w:szCs w:val="24"/>
        </w:rPr>
        <w:t>Noise;</w:t>
      </w:r>
      <w:proofErr w:type="gramEnd"/>
    </w:p>
    <w:p w14:paraId="09607201" w14:textId="77777777" w:rsidR="00D97C50" w:rsidRPr="00A53470" w:rsidRDefault="00D97C50" w:rsidP="00D97C50">
      <w:pPr>
        <w:numPr>
          <w:ilvl w:val="0"/>
          <w:numId w:val="8"/>
        </w:numPr>
        <w:ind w:left="567" w:hanging="567"/>
        <w:jc w:val="both"/>
        <w:rPr>
          <w:rFonts w:ascii="Arial" w:eastAsiaTheme="minorHAnsi" w:hAnsi="Arial" w:cs="Arial"/>
          <w:szCs w:val="24"/>
        </w:rPr>
      </w:pPr>
      <w:proofErr w:type="gramStart"/>
      <w:r w:rsidRPr="00A53470">
        <w:rPr>
          <w:rFonts w:ascii="Arial" w:eastAsiaTheme="minorHAnsi" w:hAnsi="Arial" w:cs="Arial"/>
          <w:szCs w:val="24"/>
        </w:rPr>
        <w:t>Setbacks;</w:t>
      </w:r>
      <w:proofErr w:type="gramEnd"/>
      <w:r w:rsidRPr="00A53470">
        <w:rPr>
          <w:rFonts w:ascii="Arial" w:eastAsiaTheme="minorHAnsi" w:hAnsi="Arial" w:cs="Arial"/>
          <w:szCs w:val="24"/>
        </w:rPr>
        <w:t xml:space="preserve"> </w:t>
      </w:r>
    </w:p>
    <w:p w14:paraId="540239B9" w14:textId="77777777" w:rsidR="00D97C50" w:rsidRPr="00A53470" w:rsidRDefault="00D97C50" w:rsidP="00D97C50">
      <w:pPr>
        <w:numPr>
          <w:ilvl w:val="0"/>
          <w:numId w:val="8"/>
        </w:numPr>
        <w:ind w:left="567" w:hanging="567"/>
        <w:jc w:val="both"/>
        <w:rPr>
          <w:rFonts w:ascii="Arial" w:eastAsiaTheme="minorHAnsi" w:hAnsi="Arial" w:cs="Arial"/>
          <w:szCs w:val="24"/>
        </w:rPr>
      </w:pPr>
      <w:proofErr w:type="gramStart"/>
      <w:r w:rsidRPr="00A53470">
        <w:rPr>
          <w:rFonts w:ascii="Arial" w:eastAsiaTheme="minorHAnsi" w:hAnsi="Arial" w:cs="Arial"/>
          <w:szCs w:val="24"/>
        </w:rPr>
        <w:t>Landscaping;</w:t>
      </w:r>
      <w:proofErr w:type="gramEnd"/>
    </w:p>
    <w:p w14:paraId="746D523C" w14:textId="77777777" w:rsidR="00D97C50" w:rsidRPr="00A53470" w:rsidRDefault="00D97C50" w:rsidP="00D97C50">
      <w:pPr>
        <w:numPr>
          <w:ilvl w:val="0"/>
          <w:numId w:val="8"/>
        </w:numPr>
        <w:ind w:left="567" w:hanging="567"/>
        <w:jc w:val="both"/>
        <w:rPr>
          <w:rFonts w:ascii="Arial" w:eastAsiaTheme="minorHAnsi" w:hAnsi="Arial" w:cs="Arial"/>
          <w:szCs w:val="24"/>
        </w:rPr>
      </w:pPr>
      <w:r w:rsidRPr="00A53470">
        <w:rPr>
          <w:rFonts w:ascii="Arial" w:eastAsiaTheme="minorHAnsi" w:hAnsi="Arial" w:cs="Arial"/>
          <w:szCs w:val="24"/>
        </w:rPr>
        <w:t xml:space="preserve">Plot </w:t>
      </w:r>
      <w:proofErr w:type="gramStart"/>
      <w:r w:rsidRPr="00A53470">
        <w:rPr>
          <w:rFonts w:ascii="Arial" w:eastAsiaTheme="minorHAnsi" w:hAnsi="Arial" w:cs="Arial"/>
          <w:szCs w:val="24"/>
        </w:rPr>
        <w:t>Ratio;</w:t>
      </w:r>
      <w:proofErr w:type="gramEnd"/>
    </w:p>
    <w:p w14:paraId="20F8B472" w14:textId="77777777" w:rsidR="00D97C50" w:rsidRPr="00A53470" w:rsidRDefault="00D97C50" w:rsidP="00D97C50">
      <w:pPr>
        <w:numPr>
          <w:ilvl w:val="0"/>
          <w:numId w:val="8"/>
        </w:numPr>
        <w:ind w:left="567" w:hanging="567"/>
        <w:jc w:val="both"/>
        <w:rPr>
          <w:rFonts w:ascii="Arial" w:eastAsiaTheme="minorHAnsi" w:hAnsi="Arial" w:cs="Arial"/>
          <w:szCs w:val="24"/>
        </w:rPr>
      </w:pPr>
      <w:r w:rsidRPr="00A53470">
        <w:rPr>
          <w:rFonts w:ascii="Arial" w:eastAsiaTheme="minorHAnsi" w:hAnsi="Arial" w:cs="Arial"/>
          <w:szCs w:val="24"/>
        </w:rPr>
        <w:t>Solar access; and</w:t>
      </w:r>
    </w:p>
    <w:p w14:paraId="002F3B94" w14:textId="77777777" w:rsidR="00D97C50" w:rsidRPr="00A53470" w:rsidRDefault="00D97C50" w:rsidP="00D97C50">
      <w:pPr>
        <w:numPr>
          <w:ilvl w:val="0"/>
          <w:numId w:val="8"/>
        </w:numPr>
        <w:ind w:left="567" w:hanging="567"/>
        <w:jc w:val="both"/>
        <w:rPr>
          <w:rFonts w:ascii="Arial" w:eastAsiaTheme="minorHAnsi" w:hAnsi="Arial" w:cs="Arial"/>
          <w:szCs w:val="24"/>
        </w:rPr>
      </w:pPr>
      <w:r w:rsidRPr="00A53470">
        <w:rPr>
          <w:rFonts w:ascii="Arial" w:eastAsiaTheme="minorHAnsi" w:hAnsi="Arial" w:cs="Arial"/>
          <w:szCs w:val="24"/>
        </w:rPr>
        <w:t>Land use.</w:t>
      </w:r>
    </w:p>
    <w:p w14:paraId="2F0D5F27" w14:textId="77777777" w:rsidR="00D97C50" w:rsidRPr="00045450" w:rsidRDefault="00D97C50" w:rsidP="00D97C50">
      <w:pPr>
        <w:jc w:val="both"/>
        <w:rPr>
          <w:rFonts w:ascii="Arial" w:eastAsiaTheme="minorHAnsi" w:hAnsi="Arial" w:cs="Arial"/>
          <w:szCs w:val="24"/>
          <w:lang w:val="en-GB"/>
        </w:rPr>
      </w:pPr>
    </w:p>
    <w:p w14:paraId="2F083276" w14:textId="77777777" w:rsidR="00D97C50" w:rsidRPr="00045450" w:rsidRDefault="00D97C50" w:rsidP="00D97C50">
      <w:pPr>
        <w:jc w:val="both"/>
        <w:rPr>
          <w:rFonts w:ascii="Arial" w:eastAsia="Arial" w:hAnsi="Arial" w:cs="Arial"/>
          <w:szCs w:val="24"/>
          <w:shd w:val="clear" w:color="auto" w:fill="FFFFFF"/>
          <w:lang w:val="en-GB"/>
        </w:rPr>
      </w:pPr>
      <w:r w:rsidRPr="00045450">
        <w:rPr>
          <w:rFonts w:ascii="Arial" w:eastAsiaTheme="minorHAnsi" w:hAnsi="Arial" w:cs="Arial"/>
          <w:szCs w:val="24"/>
          <w:lang w:val="en-GB"/>
        </w:rPr>
        <w:t xml:space="preserve">Each of these issues are discussed in the Responsible Authority Report. </w:t>
      </w:r>
      <w:r w:rsidRPr="00045450">
        <w:rPr>
          <w:rFonts w:ascii="Arial" w:eastAsia="Arial" w:hAnsi="Arial" w:cs="Arial"/>
          <w:szCs w:val="24"/>
          <w:shd w:val="clear" w:color="auto" w:fill="FFFFFF"/>
          <w:lang w:val="en-GB"/>
        </w:rPr>
        <w:t xml:space="preserve">All submissions on this proposal have been given due regard in this assessment in accordance with clause 67(y) of </w:t>
      </w:r>
      <w:r w:rsidRPr="00045450">
        <w:rPr>
          <w:rFonts w:ascii="Arial" w:eastAsia="Arial" w:hAnsi="Arial" w:cs="Arial"/>
          <w:i/>
          <w:iCs/>
          <w:szCs w:val="24"/>
          <w:shd w:val="clear" w:color="auto" w:fill="FFFFFF"/>
          <w:lang w:val="en-GB"/>
        </w:rPr>
        <w:t>Planning and Development (Local Planning Schemes) Regulations 2015.</w:t>
      </w:r>
    </w:p>
    <w:p w14:paraId="6884B22E" w14:textId="77777777" w:rsidR="00D97C50" w:rsidRPr="00045450" w:rsidRDefault="00D97C50" w:rsidP="00D97C50">
      <w:pPr>
        <w:jc w:val="both"/>
        <w:rPr>
          <w:rFonts w:ascii="Arial" w:eastAsiaTheme="minorHAnsi" w:hAnsi="Arial" w:cs="Arial"/>
          <w:i/>
          <w:iCs/>
          <w:szCs w:val="24"/>
          <w:lang w:val="en-GB"/>
        </w:rPr>
      </w:pPr>
    </w:p>
    <w:p w14:paraId="45B47C55" w14:textId="77777777" w:rsidR="00D97C50" w:rsidRPr="00045450" w:rsidRDefault="00D97C50" w:rsidP="00D97C50">
      <w:pPr>
        <w:jc w:val="both"/>
        <w:rPr>
          <w:rFonts w:ascii="Arial" w:eastAsiaTheme="minorHAnsi" w:hAnsi="Arial" w:cs="Arial"/>
          <w:b/>
          <w:sz w:val="28"/>
          <w:szCs w:val="32"/>
          <w:lang w:val="en-US"/>
        </w:rPr>
      </w:pPr>
      <w:r w:rsidRPr="00045450">
        <w:rPr>
          <w:rFonts w:ascii="Arial" w:eastAsiaTheme="minorHAnsi" w:hAnsi="Arial" w:cs="Arial"/>
          <w:b/>
          <w:sz w:val="28"/>
          <w:szCs w:val="32"/>
          <w:lang w:val="en-US"/>
        </w:rPr>
        <w:t xml:space="preserve">Design Review </w:t>
      </w:r>
    </w:p>
    <w:p w14:paraId="381298C1" w14:textId="77777777" w:rsidR="00D97C50" w:rsidRPr="00045450" w:rsidRDefault="00D97C50" w:rsidP="00D97C50">
      <w:pPr>
        <w:jc w:val="both"/>
        <w:rPr>
          <w:rFonts w:ascii="Arial" w:eastAsiaTheme="minorHAnsi" w:hAnsi="Arial" w:cs="Arial"/>
          <w:b/>
          <w:szCs w:val="24"/>
          <w:lang w:val="en-US"/>
        </w:rPr>
      </w:pPr>
    </w:p>
    <w:p w14:paraId="3C7AEFB7" w14:textId="77777777" w:rsidR="00D97C50" w:rsidRPr="00045450" w:rsidRDefault="00D97C50" w:rsidP="00D97C50">
      <w:pPr>
        <w:jc w:val="both"/>
        <w:rPr>
          <w:rFonts w:ascii="Arial" w:eastAsiaTheme="minorHAnsi" w:hAnsi="Arial" w:cs="Arial"/>
          <w:szCs w:val="24"/>
          <w:lang w:val="en-GB"/>
        </w:rPr>
      </w:pPr>
      <w:r w:rsidRPr="00045450">
        <w:rPr>
          <w:rFonts w:ascii="Arial" w:eastAsiaTheme="minorHAnsi" w:hAnsi="Arial" w:cs="Arial"/>
          <w:szCs w:val="24"/>
          <w:lang w:val="en-GB"/>
        </w:rPr>
        <w:t>The development was presented to the City’s Design Review Panel (DRP) twice. A copy of the minutes from the meeting are contained in Attachment 1 – Design Review Panel Minutes. The application was assessed in accordance with State Planning Policy 7.0 – Design of the Built Environment (SPP 7.0). A summary of the two reviews is provided in the table below.</w:t>
      </w:r>
    </w:p>
    <w:p w14:paraId="534B23E2" w14:textId="77777777" w:rsidR="00D97C50" w:rsidRPr="00045450" w:rsidRDefault="00D97C50" w:rsidP="00D97C50">
      <w:pPr>
        <w:jc w:val="both"/>
        <w:rPr>
          <w:rFonts w:ascii="Arial" w:eastAsiaTheme="minorHAnsi" w:hAnsi="Arial" w:cs="Arial"/>
          <w:szCs w:val="24"/>
          <w:lang w:val="en-GB"/>
        </w:rPr>
      </w:pPr>
    </w:p>
    <w:tbl>
      <w:tblPr>
        <w:tblW w:w="8364" w:type="dxa"/>
        <w:tblInd w:w="-5" w:type="dxa"/>
        <w:tblCellMar>
          <w:left w:w="10" w:type="dxa"/>
          <w:right w:w="10" w:type="dxa"/>
        </w:tblCellMar>
        <w:tblLook w:val="04A0" w:firstRow="1" w:lastRow="0" w:firstColumn="1" w:lastColumn="0" w:noHBand="0" w:noVBand="1"/>
      </w:tblPr>
      <w:tblGrid>
        <w:gridCol w:w="421"/>
        <w:gridCol w:w="3407"/>
        <w:gridCol w:w="2268"/>
        <w:gridCol w:w="2268"/>
      </w:tblGrid>
      <w:tr w:rsidR="00CC784C" w:rsidRPr="00045450" w14:paraId="2A0AF6CB" w14:textId="77777777" w:rsidTr="00391C55">
        <w:tc>
          <w:tcPr>
            <w:tcW w:w="42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04AC7E3B" w14:textId="77777777" w:rsidR="00D97C50" w:rsidRPr="00045450" w:rsidRDefault="00D97C50" w:rsidP="00DC3716">
            <w:pPr>
              <w:jc w:val="both"/>
              <w:rPr>
                <w:rFonts w:ascii="Arial" w:eastAsiaTheme="minorHAnsi" w:hAnsi="Arial" w:cs="Arial"/>
                <w:sz w:val="20"/>
                <w:lang w:val="en-GB"/>
              </w:rPr>
            </w:pPr>
            <w:r w:rsidRPr="00045450">
              <w:rPr>
                <w:rFonts w:ascii="Arial" w:eastAsia="Arial" w:hAnsi="Arial" w:cs="Arial"/>
                <w:sz w:val="20"/>
                <w:lang w:val="en-GB"/>
              </w:rPr>
              <w:t>3</w:t>
            </w:r>
          </w:p>
        </w:tc>
        <w:tc>
          <w:tcPr>
            <w:tcW w:w="79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34AD7" w14:textId="77777777" w:rsidR="00D97C50" w:rsidRPr="00045450" w:rsidRDefault="00D97C50" w:rsidP="00DC3716">
            <w:pPr>
              <w:jc w:val="both"/>
              <w:rPr>
                <w:rFonts w:ascii="Arial" w:eastAsia="Arial" w:hAnsi="Arial" w:cs="Arial"/>
                <w:i/>
                <w:sz w:val="20"/>
                <w:lang w:val="en-GB"/>
              </w:rPr>
            </w:pPr>
            <w:r w:rsidRPr="00045450">
              <w:rPr>
                <w:rFonts w:ascii="Arial" w:eastAsia="Arial" w:hAnsi="Arial" w:cs="Arial"/>
                <w:i/>
                <w:sz w:val="20"/>
                <w:lang w:val="en-GB"/>
              </w:rPr>
              <w:t>Supported</w:t>
            </w:r>
          </w:p>
        </w:tc>
      </w:tr>
      <w:tr w:rsidR="00CC784C" w:rsidRPr="00045450" w14:paraId="1CC2F709" w14:textId="77777777" w:rsidTr="00391C55">
        <w:tc>
          <w:tcPr>
            <w:tcW w:w="421"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01AA97AD" w14:textId="77777777" w:rsidR="00D97C50" w:rsidRPr="00045450" w:rsidRDefault="00D97C50" w:rsidP="00DC3716">
            <w:pPr>
              <w:jc w:val="both"/>
              <w:rPr>
                <w:rFonts w:ascii="Arial" w:eastAsiaTheme="minorHAnsi" w:hAnsi="Arial" w:cs="Arial"/>
                <w:sz w:val="20"/>
                <w:lang w:val="en-GB"/>
              </w:rPr>
            </w:pPr>
            <w:r w:rsidRPr="00045450">
              <w:rPr>
                <w:rFonts w:ascii="Arial" w:eastAsia="Arial" w:hAnsi="Arial" w:cs="Arial"/>
                <w:sz w:val="20"/>
                <w:lang w:val="en-GB"/>
              </w:rPr>
              <w:t>2</w:t>
            </w:r>
          </w:p>
        </w:tc>
        <w:tc>
          <w:tcPr>
            <w:tcW w:w="79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8977BB" w14:textId="77777777" w:rsidR="00D97C50" w:rsidRPr="00045450" w:rsidRDefault="00D97C50" w:rsidP="00DC3716">
            <w:pPr>
              <w:jc w:val="both"/>
              <w:rPr>
                <w:rFonts w:ascii="Arial" w:eastAsia="Arial" w:hAnsi="Arial" w:cs="Arial"/>
                <w:i/>
                <w:sz w:val="20"/>
                <w:lang w:val="en-GB"/>
              </w:rPr>
            </w:pPr>
            <w:r w:rsidRPr="00045450">
              <w:rPr>
                <w:rFonts w:ascii="Arial" w:eastAsia="Arial" w:hAnsi="Arial" w:cs="Arial"/>
                <w:i/>
                <w:sz w:val="20"/>
                <w:lang w:val="en-GB"/>
              </w:rPr>
              <w:t>Supported with conditions / Further Information required</w:t>
            </w:r>
          </w:p>
        </w:tc>
      </w:tr>
      <w:tr w:rsidR="00CC784C" w:rsidRPr="00045450" w14:paraId="37908BF8" w14:textId="77777777" w:rsidTr="00391C55">
        <w:trPr>
          <w:trHeight w:val="171"/>
        </w:trPr>
        <w:tc>
          <w:tcPr>
            <w:tcW w:w="421"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hideMark/>
          </w:tcPr>
          <w:p w14:paraId="7E8BE448" w14:textId="77777777" w:rsidR="00D97C50" w:rsidRPr="00045450" w:rsidRDefault="00D97C50" w:rsidP="00DC3716">
            <w:pPr>
              <w:jc w:val="both"/>
              <w:rPr>
                <w:rFonts w:ascii="Arial" w:eastAsiaTheme="minorHAnsi" w:hAnsi="Arial" w:cs="Arial"/>
                <w:sz w:val="20"/>
                <w:lang w:val="en-GB"/>
              </w:rPr>
            </w:pPr>
            <w:r w:rsidRPr="00045450">
              <w:rPr>
                <w:rFonts w:ascii="Arial" w:eastAsia="Arial" w:hAnsi="Arial" w:cs="Arial"/>
                <w:sz w:val="20"/>
                <w:lang w:val="en-GB"/>
              </w:rPr>
              <w:t>1</w:t>
            </w:r>
          </w:p>
        </w:tc>
        <w:tc>
          <w:tcPr>
            <w:tcW w:w="79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18ECF" w14:textId="77777777" w:rsidR="00D97C50" w:rsidRPr="00045450" w:rsidRDefault="00D97C50" w:rsidP="00DC3716">
            <w:pPr>
              <w:jc w:val="both"/>
              <w:rPr>
                <w:rFonts w:ascii="Arial" w:eastAsia="Arial" w:hAnsi="Arial" w:cs="Arial"/>
                <w:i/>
                <w:sz w:val="20"/>
                <w:lang w:val="en-GB"/>
              </w:rPr>
            </w:pPr>
            <w:r w:rsidRPr="00045450">
              <w:rPr>
                <w:rFonts w:ascii="Arial" w:eastAsia="Arial" w:hAnsi="Arial" w:cs="Arial"/>
                <w:i/>
                <w:sz w:val="20"/>
                <w:lang w:val="en-GB"/>
              </w:rPr>
              <w:t xml:space="preserve">Not supported </w:t>
            </w:r>
          </w:p>
        </w:tc>
      </w:tr>
      <w:tr w:rsidR="00942441" w:rsidRPr="00045450" w14:paraId="39931945" w14:textId="77777777" w:rsidTr="00391C55">
        <w:tc>
          <w:tcPr>
            <w:tcW w:w="38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66ABB" w14:textId="77777777" w:rsidR="00D97C50" w:rsidRPr="00045450" w:rsidRDefault="00D97C50" w:rsidP="00DC3716">
            <w:pPr>
              <w:jc w:val="both"/>
              <w:rPr>
                <w:rFonts w:ascii="Arial" w:eastAsia="Calibri" w:hAnsi="Arial" w:cs="Arial"/>
                <w:sz w:val="20"/>
                <w:lang w:val="en-GB"/>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96644" w14:textId="77777777" w:rsidR="00D97C50" w:rsidRPr="00045450" w:rsidRDefault="00D97C50" w:rsidP="00DC3716">
            <w:pPr>
              <w:jc w:val="both"/>
              <w:rPr>
                <w:rFonts w:ascii="Arial" w:eastAsia="Arial" w:hAnsi="Arial" w:cs="Arial"/>
                <w:sz w:val="20"/>
                <w:lang w:val="en-GB"/>
              </w:rPr>
            </w:pPr>
            <w:r w:rsidRPr="00045450">
              <w:rPr>
                <w:rFonts w:ascii="Arial" w:eastAsia="Arial" w:hAnsi="Arial" w:cs="Arial"/>
                <w:sz w:val="20"/>
                <w:lang w:val="en-GB"/>
              </w:rPr>
              <w:t>Original</w:t>
            </w:r>
          </w:p>
          <w:p w14:paraId="27E532D8" w14:textId="77777777" w:rsidR="00D97C50" w:rsidRPr="00045450" w:rsidRDefault="00D97C50" w:rsidP="00DC3716">
            <w:pPr>
              <w:jc w:val="both"/>
              <w:rPr>
                <w:rFonts w:ascii="Arial" w:eastAsiaTheme="minorHAnsi" w:hAnsi="Arial" w:cs="Arial"/>
                <w:sz w:val="20"/>
                <w:lang w:val="en-GB"/>
              </w:rPr>
            </w:pPr>
            <w:r w:rsidRPr="00045450">
              <w:rPr>
                <w:rFonts w:ascii="Arial" w:eastAsiaTheme="minorHAnsi" w:hAnsi="Arial" w:cs="Arial"/>
                <w:sz w:val="20"/>
                <w:lang w:val="en-GB"/>
              </w:rPr>
              <w:t>8 June 2021</w:t>
            </w:r>
          </w:p>
        </w:tc>
        <w:tc>
          <w:tcPr>
            <w:tcW w:w="2268" w:type="dxa"/>
            <w:tcBorders>
              <w:top w:val="single" w:sz="4" w:space="0" w:color="000000"/>
              <w:left w:val="single" w:sz="4" w:space="0" w:color="000000"/>
              <w:bottom w:val="single" w:sz="4" w:space="0" w:color="000000"/>
              <w:right w:val="single" w:sz="4" w:space="0" w:color="000000"/>
            </w:tcBorders>
            <w:hideMark/>
          </w:tcPr>
          <w:p w14:paraId="1EDC50ED" w14:textId="77777777" w:rsidR="00D97C50" w:rsidRPr="00045450" w:rsidRDefault="00D97C50" w:rsidP="00DC3716">
            <w:pPr>
              <w:jc w:val="both"/>
              <w:rPr>
                <w:rFonts w:ascii="Arial" w:eastAsia="Arial" w:hAnsi="Arial" w:cs="Arial"/>
                <w:sz w:val="20"/>
                <w:lang w:val="en-GB"/>
              </w:rPr>
            </w:pPr>
            <w:r w:rsidRPr="00045450">
              <w:rPr>
                <w:rFonts w:ascii="Arial" w:eastAsia="Arial" w:hAnsi="Arial" w:cs="Arial"/>
                <w:sz w:val="20"/>
                <w:lang w:val="en-GB"/>
              </w:rPr>
              <w:t xml:space="preserve">Revised Plans </w:t>
            </w:r>
          </w:p>
          <w:p w14:paraId="05196061" w14:textId="77777777" w:rsidR="00D97C50" w:rsidRPr="00045450" w:rsidRDefault="00D97C50" w:rsidP="00DC3716">
            <w:pPr>
              <w:jc w:val="both"/>
              <w:rPr>
                <w:rFonts w:ascii="Arial" w:eastAsia="Arial" w:hAnsi="Arial" w:cs="Arial"/>
                <w:sz w:val="20"/>
                <w:lang w:val="en-GB"/>
              </w:rPr>
            </w:pPr>
            <w:r w:rsidRPr="00045450">
              <w:rPr>
                <w:rFonts w:ascii="Arial" w:eastAsia="Arial" w:hAnsi="Arial" w:cs="Arial"/>
                <w:sz w:val="20"/>
                <w:lang w:val="en-GB"/>
              </w:rPr>
              <w:t>1 November 2021</w:t>
            </w:r>
          </w:p>
        </w:tc>
      </w:tr>
      <w:tr w:rsidR="00A47E2E" w:rsidRPr="00045450" w14:paraId="3B75AE21" w14:textId="77777777" w:rsidTr="00391C55">
        <w:tc>
          <w:tcPr>
            <w:tcW w:w="38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D301A" w14:textId="77777777" w:rsidR="00D97C50" w:rsidRPr="00045450" w:rsidRDefault="00D97C50" w:rsidP="00DC3716">
            <w:pPr>
              <w:jc w:val="both"/>
              <w:rPr>
                <w:rFonts w:ascii="Arial" w:eastAsiaTheme="minorHAnsi" w:hAnsi="Arial" w:cs="Arial"/>
                <w:sz w:val="20"/>
                <w:lang w:val="en-GB"/>
              </w:rPr>
            </w:pPr>
            <w:r w:rsidRPr="00045450">
              <w:rPr>
                <w:rFonts w:ascii="Arial" w:eastAsia="Arial" w:hAnsi="Arial" w:cs="Arial"/>
                <w:sz w:val="20"/>
                <w:lang w:val="en-GB"/>
              </w:rPr>
              <w:t>Principle 1 – Context &amp; Character</w:t>
            </w:r>
          </w:p>
        </w:tc>
        <w:tc>
          <w:tcPr>
            <w:tcW w:w="226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556B2C96" w14:textId="77777777" w:rsidR="00D97C50" w:rsidRPr="00045450" w:rsidRDefault="00D97C50" w:rsidP="00DC3716">
            <w:pPr>
              <w:jc w:val="both"/>
              <w:rPr>
                <w:rFonts w:ascii="Arial" w:eastAsia="Calibri" w:hAnsi="Arial" w:cs="Arial"/>
                <w:sz w:val="20"/>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FFC000"/>
          </w:tcPr>
          <w:p w14:paraId="0B9A59DA" w14:textId="77777777" w:rsidR="00D97C50" w:rsidRPr="00045450" w:rsidRDefault="00D97C50" w:rsidP="00DC3716">
            <w:pPr>
              <w:jc w:val="both"/>
              <w:rPr>
                <w:rFonts w:ascii="Arial" w:eastAsia="Calibri" w:hAnsi="Arial" w:cs="Arial"/>
                <w:sz w:val="20"/>
                <w:lang w:val="en-GB"/>
              </w:rPr>
            </w:pPr>
          </w:p>
        </w:tc>
      </w:tr>
      <w:tr w:rsidR="00A47E2E" w:rsidRPr="00045450" w14:paraId="07B7F0F8" w14:textId="77777777" w:rsidTr="00391C55">
        <w:tc>
          <w:tcPr>
            <w:tcW w:w="38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A5E8BA" w14:textId="77777777" w:rsidR="00D97C50" w:rsidRPr="00045450" w:rsidRDefault="00D97C50" w:rsidP="00DC3716">
            <w:pPr>
              <w:jc w:val="both"/>
              <w:rPr>
                <w:rFonts w:ascii="Arial" w:eastAsiaTheme="minorHAnsi" w:hAnsi="Arial" w:cs="Arial"/>
                <w:sz w:val="20"/>
                <w:lang w:val="en-GB"/>
              </w:rPr>
            </w:pPr>
            <w:r w:rsidRPr="00045450">
              <w:rPr>
                <w:rFonts w:ascii="Arial" w:eastAsia="Arial" w:hAnsi="Arial" w:cs="Arial"/>
                <w:sz w:val="20"/>
                <w:lang w:val="en-GB"/>
              </w:rPr>
              <w:t xml:space="preserve">Principle 2 – Landscape Quality </w:t>
            </w:r>
          </w:p>
        </w:tc>
        <w:tc>
          <w:tcPr>
            <w:tcW w:w="226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73DDFF02" w14:textId="77777777" w:rsidR="00D97C50" w:rsidRPr="00045450" w:rsidRDefault="00D97C50" w:rsidP="00DC3716">
            <w:pPr>
              <w:jc w:val="both"/>
              <w:rPr>
                <w:rFonts w:ascii="Arial" w:eastAsia="Calibri" w:hAnsi="Arial" w:cs="Arial"/>
                <w:sz w:val="20"/>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FFC000"/>
            <w:hideMark/>
          </w:tcPr>
          <w:p w14:paraId="268CEEF5" w14:textId="77777777" w:rsidR="00D97C50" w:rsidRPr="00045450" w:rsidRDefault="00D97C50" w:rsidP="00DC3716">
            <w:pPr>
              <w:jc w:val="center"/>
              <w:rPr>
                <w:rFonts w:ascii="Arial" w:eastAsia="Calibri" w:hAnsi="Arial" w:cs="Arial"/>
                <w:sz w:val="20"/>
                <w:lang w:val="en-GB"/>
              </w:rPr>
            </w:pPr>
          </w:p>
        </w:tc>
      </w:tr>
      <w:tr w:rsidR="00A47E2E" w:rsidRPr="00045450" w14:paraId="6FDD254B" w14:textId="77777777" w:rsidTr="00391C55">
        <w:tc>
          <w:tcPr>
            <w:tcW w:w="38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403E8" w14:textId="77777777" w:rsidR="00D97C50" w:rsidRPr="00045450" w:rsidRDefault="00D97C50" w:rsidP="00DC3716">
            <w:pPr>
              <w:jc w:val="both"/>
              <w:rPr>
                <w:rFonts w:ascii="Arial" w:eastAsiaTheme="minorHAnsi" w:hAnsi="Arial" w:cs="Arial"/>
                <w:sz w:val="20"/>
                <w:lang w:val="en-GB"/>
              </w:rPr>
            </w:pPr>
            <w:r w:rsidRPr="00045450">
              <w:rPr>
                <w:rFonts w:ascii="Arial" w:eastAsia="Arial" w:hAnsi="Arial" w:cs="Arial"/>
                <w:sz w:val="20"/>
                <w:lang w:val="en-GB"/>
              </w:rPr>
              <w:t>Principle 3 – Built Form &amp; Scale</w:t>
            </w:r>
          </w:p>
        </w:tc>
        <w:tc>
          <w:tcPr>
            <w:tcW w:w="2268"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4D369C65" w14:textId="77777777" w:rsidR="00D97C50" w:rsidRPr="00045450" w:rsidRDefault="00D97C50" w:rsidP="00DC3716">
            <w:pPr>
              <w:jc w:val="both"/>
              <w:rPr>
                <w:rFonts w:ascii="Arial" w:eastAsia="Calibri" w:hAnsi="Arial" w:cs="Arial"/>
                <w:sz w:val="20"/>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431AA29C" w14:textId="77777777" w:rsidR="00D97C50" w:rsidRPr="00045450" w:rsidRDefault="00D97C50" w:rsidP="00DC3716">
            <w:pPr>
              <w:jc w:val="both"/>
              <w:rPr>
                <w:rFonts w:ascii="Arial" w:eastAsia="Calibri" w:hAnsi="Arial" w:cs="Arial"/>
                <w:sz w:val="20"/>
                <w:lang w:val="en-GB"/>
              </w:rPr>
            </w:pPr>
          </w:p>
        </w:tc>
      </w:tr>
      <w:tr w:rsidR="00A47E2E" w:rsidRPr="00045450" w14:paraId="2A3C0916" w14:textId="77777777" w:rsidTr="00391C55">
        <w:tc>
          <w:tcPr>
            <w:tcW w:w="38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EC9A4C" w14:textId="77777777" w:rsidR="00D97C50" w:rsidRPr="00045450" w:rsidRDefault="00D97C50" w:rsidP="00DC3716">
            <w:pPr>
              <w:jc w:val="both"/>
              <w:rPr>
                <w:rFonts w:ascii="Arial" w:eastAsiaTheme="minorHAnsi" w:hAnsi="Arial" w:cs="Arial"/>
                <w:sz w:val="20"/>
                <w:lang w:val="en-GB"/>
              </w:rPr>
            </w:pPr>
            <w:r w:rsidRPr="00045450">
              <w:rPr>
                <w:rFonts w:ascii="Arial" w:eastAsia="Arial" w:hAnsi="Arial" w:cs="Arial"/>
                <w:sz w:val="20"/>
                <w:lang w:val="en-GB"/>
              </w:rPr>
              <w:t xml:space="preserve">Principle 4 – Functionality &amp; Build Quality </w:t>
            </w:r>
          </w:p>
        </w:tc>
        <w:tc>
          <w:tcPr>
            <w:tcW w:w="226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CE80663" w14:textId="77777777" w:rsidR="00D97C50" w:rsidRPr="00045450" w:rsidRDefault="00D97C50" w:rsidP="00DC3716">
            <w:pPr>
              <w:jc w:val="center"/>
              <w:rPr>
                <w:rFonts w:ascii="Arial" w:eastAsia="Calibri" w:hAnsi="Arial" w:cs="Arial"/>
                <w:sz w:val="20"/>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2C49E752" w14:textId="77777777" w:rsidR="00D97C50" w:rsidRPr="00045450" w:rsidRDefault="00D97C50" w:rsidP="00DC3716">
            <w:pPr>
              <w:jc w:val="center"/>
              <w:rPr>
                <w:rFonts w:ascii="Arial" w:eastAsia="Calibri" w:hAnsi="Arial" w:cs="Arial"/>
                <w:sz w:val="20"/>
                <w:lang w:val="en-GB"/>
              </w:rPr>
            </w:pPr>
          </w:p>
        </w:tc>
      </w:tr>
      <w:tr w:rsidR="00A47E2E" w:rsidRPr="00045450" w14:paraId="1760C5D6" w14:textId="77777777" w:rsidTr="00391C55">
        <w:tc>
          <w:tcPr>
            <w:tcW w:w="38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3551BB" w14:textId="77777777" w:rsidR="00D97C50" w:rsidRPr="00045450" w:rsidRDefault="00D97C50" w:rsidP="00DC3716">
            <w:pPr>
              <w:jc w:val="both"/>
              <w:rPr>
                <w:rFonts w:ascii="Arial" w:eastAsiaTheme="minorHAnsi" w:hAnsi="Arial" w:cs="Arial"/>
                <w:sz w:val="20"/>
                <w:lang w:val="en-GB"/>
              </w:rPr>
            </w:pPr>
            <w:r w:rsidRPr="00045450">
              <w:rPr>
                <w:rFonts w:ascii="Arial" w:eastAsia="Arial" w:hAnsi="Arial" w:cs="Arial"/>
                <w:sz w:val="20"/>
                <w:lang w:val="en-GB"/>
              </w:rPr>
              <w:t>Principle 5 - Sustainability</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48D4A61" w14:textId="77777777" w:rsidR="00D97C50" w:rsidRPr="00045450" w:rsidRDefault="00D97C50" w:rsidP="00DC3716">
            <w:pPr>
              <w:jc w:val="both"/>
              <w:rPr>
                <w:rFonts w:ascii="Arial" w:eastAsia="Calibri" w:hAnsi="Arial" w:cs="Arial"/>
                <w:sz w:val="20"/>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FF0000"/>
          </w:tcPr>
          <w:p w14:paraId="3B6B1DBE" w14:textId="77777777" w:rsidR="00D97C50" w:rsidRPr="00045450" w:rsidRDefault="00D97C50" w:rsidP="00DC3716">
            <w:pPr>
              <w:jc w:val="both"/>
              <w:rPr>
                <w:rFonts w:ascii="Arial" w:eastAsia="Calibri" w:hAnsi="Arial" w:cs="Arial"/>
                <w:sz w:val="20"/>
                <w:lang w:val="en-GB"/>
              </w:rPr>
            </w:pPr>
          </w:p>
        </w:tc>
      </w:tr>
      <w:tr w:rsidR="00A47E2E" w:rsidRPr="00045450" w14:paraId="34494283" w14:textId="77777777" w:rsidTr="00391C55">
        <w:tc>
          <w:tcPr>
            <w:tcW w:w="38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9264FA" w14:textId="77777777" w:rsidR="00D97C50" w:rsidRPr="00045450" w:rsidRDefault="00D97C50" w:rsidP="00DC3716">
            <w:pPr>
              <w:jc w:val="both"/>
              <w:rPr>
                <w:rFonts w:ascii="Arial" w:eastAsiaTheme="minorHAnsi" w:hAnsi="Arial" w:cs="Arial"/>
                <w:sz w:val="20"/>
                <w:lang w:val="en-GB"/>
              </w:rPr>
            </w:pPr>
            <w:r w:rsidRPr="00045450">
              <w:rPr>
                <w:rFonts w:ascii="Arial" w:eastAsia="Arial" w:hAnsi="Arial" w:cs="Arial"/>
                <w:sz w:val="20"/>
                <w:lang w:val="en-GB"/>
              </w:rPr>
              <w:t xml:space="preserve">Principle 6 – Amenity </w:t>
            </w:r>
          </w:p>
        </w:tc>
        <w:tc>
          <w:tcPr>
            <w:tcW w:w="226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6938BA89" w14:textId="77777777" w:rsidR="00D97C50" w:rsidRPr="00045450" w:rsidRDefault="00D97C50" w:rsidP="00DC3716">
            <w:pPr>
              <w:jc w:val="both"/>
              <w:rPr>
                <w:rFonts w:ascii="Arial" w:eastAsia="Calibri" w:hAnsi="Arial" w:cs="Arial"/>
                <w:sz w:val="20"/>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FFC000"/>
          </w:tcPr>
          <w:p w14:paraId="40591361" w14:textId="77777777" w:rsidR="00D97C50" w:rsidRPr="00045450" w:rsidRDefault="00D97C50" w:rsidP="00DC3716">
            <w:pPr>
              <w:jc w:val="both"/>
              <w:rPr>
                <w:rFonts w:ascii="Arial" w:eastAsia="Calibri" w:hAnsi="Arial" w:cs="Arial"/>
                <w:sz w:val="20"/>
                <w:lang w:val="en-GB"/>
              </w:rPr>
            </w:pPr>
          </w:p>
        </w:tc>
      </w:tr>
      <w:tr w:rsidR="00A47E2E" w:rsidRPr="00045450" w14:paraId="5C02DCC2" w14:textId="77777777" w:rsidTr="00391C55">
        <w:tc>
          <w:tcPr>
            <w:tcW w:w="38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895FFF" w14:textId="77777777" w:rsidR="00D97C50" w:rsidRPr="00045450" w:rsidRDefault="00D97C50" w:rsidP="00DC3716">
            <w:pPr>
              <w:jc w:val="both"/>
              <w:rPr>
                <w:rFonts w:ascii="Arial" w:eastAsiaTheme="minorHAnsi" w:hAnsi="Arial" w:cs="Arial"/>
                <w:sz w:val="20"/>
                <w:lang w:val="en-GB"/>
              </w:rPr>
            </w:pPr>
            <w:r w:rsidRPr="00045450">
              <w:rPr>
                <w:rFonts w:ascii="Arial" w:eastAsia="Arial" w:hAnsi="Arial" w:cs="Arial"/>
                <w:sz w:val="20"/>
                <w:lang w:val="en-GB"/>
              </w:rPr>
              <w:t>Principle 7 - Legibility</w:t>
            </w:r>
          </w:p>
        </w:tc>
        <w:tc>
          <w:tcPr>
            <w:tcW w:w="226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634B39F" w14:textId="77777777" w:rsidR="00D97C50" w:rsidRPr="00045450" w:rsidRDefault="00D97C50" w:rsidP="00DC3716">
            <w:pPr>
              <w:jc w:val="both"/>
              <w:rPr>
                <w:rFonts w:ascii="Arial" w:eastAsia="Calibri" w:hAnsi="Arial" w:cs="Arial"/>
                <w:sz w:val="20"/>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4EDBA983" w14:textId="77777777" w:rsidR="00D97C50" w:rsidRPr="00045450" w:rsidRDefault="00D97C50" w:rsidP="00DC3716">
            <w:pPr>
              <w:jc w:val="both"/>
              <w:rPr>
                <w:rFonts w:ascii="Arial" w:eastAsia="Calibri" w:hAnsi="Arial" w:cs="Arial"/>
                <w:sz w:val="20"/>
                <w:lang w:val="en-GB"/>
              </w:rPr>
            </w:pPr>
          </w:p>
        </w:tc>
      </w:tr>
      <w:tr w:rsidR="00A47E2E" w:rsidRPr="00045450" w14:paraId="36F0916C" w14:textId="77777777" w:rsidTr="00391C55">
        <w:tc>
          <w:tcPr>
            <w:tcW w:w="38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DBD3F8" w14:textId="77777777" w:rsidR="00D97C50" w:rsidRPr="00045450" w:rsidRDefault="00D97C50" w:rsidP="00DC3716">
            <w:pPr>
              <w:jc w:val="both"/>
              <w:rPr>
                <w:rFonts w:ascii="Arial" w:eastAsiaTheme="minorHAnsi" w:hAnsi="Arial" w:cs="Arial"/>
                <w:sz w:val="20"/>
                <w:lang w:val="en-GB"/>
              </w:rPr>
            </w:pPr>
            <w:r w:rsidRPr="00045450">
              <w:rPr>
                <w:rFonts w:ascii="Arial" w:eastAsia="Arial" w:hAnsi="Arial" w:cs="Arial"/>
                <w:sz w:val="20"/>
                <w:lang w:val="en-GB"/>
              </w:rPr>
              <w:t xml:space="preserve">Principle 8 – Safety </w:t>
            </w:r>
          </w:p>
        </w:tc>
        <w:tc>
          <w:tcPr>
            <w:tcW w:w="226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05FB49A" w14:textId="77777777" w:rsidR="00D97C50" w:rsidRPr="00045450" w:rsidRDefault="00D97C50" w:rsidP="00DC3716">
            <w:pPr>
              <w:jc w:val="both"/>
              <w:rPr>
                <w:rFonts w:ascii="Arial" w:eastAsia="Calibri" w:hAnsi="Arial" w:cs="Arial"/>
                <w:sz w:val="20"/>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62A033D0" w14:textId="77777777" w:rsidR="00D97C50" w:rsidRPr="00045450" w:rsidRDefault="00D97C50" w:rsidP="00DC3716">
            <w:pPr>
              <w:jc w:val="both"/>
              <w:rPr>
                <w:rFonts w:ascii="Arial" w:eastAsia="Calibri" w:hAnsi="Arial" w:cs="Arial"/>
                <w:sz w:val="20"/>
                <w:lang w:val="en-GB"/>
              </w:rPr>
            </w:pPr>
          </w:p>
        </w:tc>
      </w:tr>
      <w:tr w:rsidR="00A47E2E" w:rsidRPr="00045450" w14:paraId="67ACBD82" w14:textId="77777777" w:rsidTr="00391C55">
        <w:tc>
          <w:tcPr>
            <w:tcW w:w="38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7B46D" w14:textId="77777777" w:rsidR="00D97C50" w:rsidRPr="00045450" w:rsidRDefault="00D97C50" w:rsidP="00DC3716">
            <w:pPr>
              <w:jc w:val="both"/>
              <w:rPr>
                <w:rFonts w:ascii="Arial" w:eastAsiaTheme="minorHAnsi" w:hAnsi="Arial" w:cs="Arial"/>
                <w:sz w:val="20"/>
                <w:lang w:val="en-GB"/>
              </w:rPr>
            </w:pPr>
            <w:r w:rsidRPr="00045450">
              <w:rPr>
                <w:rFonts w:ascii="Arial" w:eastAsia="Arial" w:hAnsi="Arial" w:cs="Arial"/>
                <w:sz w:val="20"/>
                <w:lang w:val="en-GB"/>
              </w:rPr>
              <w:t xml:space="preserve">Principle 9 – Community </w:t>
            </w:r>
          </w:p>
        </w:tc>
        <w:tc>
          <w:tcPr>
            <w:tcW w:w="226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0A18B6C" w14:textId="77777777" w:rsidR="00D97C50" w:rsidRPr="00045450" w:rsidRDefault="00D97C50" w:rsidP="00DC3716">
            <w:pPr>
              <w:jc w:val="both"/>
              <w:rPr>
                <w:rFonts w:ascii="Arial" w:eastAsia="Calibri" w:hAnsi="Arial" w:cs="Arial"/>
                <w:sz w:val="20"/>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406E6F33" w14:textId="77777777" w:rsidR="00D97C50" w:rsidRPr="00045450" w:rsidRDefault="00D97C50" w:rsidP="00DC3716">
            <w:pPr>
              <w:jc w:val="both"/>
              <w:rPr>
                <w:rFonts w:ascii="Arial" w:eastAsia="Calibri" w:hAnsi="Arial" w:cs="Arial"/>
                <w:sz w:val="20"/>
                <w:lang w:val="en-GB"/>
              </w:rPr>
            </w:pPr>
          </w:p>
        </w:tc>
      </w:tr>
      <w:tr w:rsidR="00A47E2E" w:rsidRPr="00045450" w14:paraId="1AE91DA9" w14:textId="77777777" w:rsidTr="00391C55">
        <w:tc>
          <w:tcPr>
            <w:tcW w:w="38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EF1717" w14:textId="77777777" w:rsidR="00D97C50" w:rsidRPr="00045450" w:rsidRDefault="00D97C50" w:rsidP="00DC3716">
            <w:pPr>
              <w:jc w:val="both"/>
              <w:rPr>
                <w:rFonts w:ascii="Arial" w:eastAsiaTheme="minorHAnsi" w:hAnsi="Arial" w:cs="Arial"/>
                <w:sz w:val="20"/>
                <w:lang w:val="en-GB"/>
              </w:rPr>
            </w:pPr>
            <w:r w:rsidRPr="00045450">
              <w:rPr>
                <w:rFonts w:ascii="Arial" w:eastAsia="Arial" w:hAnsi="Arial" w:cs="Arial"/>
                <w:sz w:val="20"/>
                <w:lang w:val="en-GB"/>
              </w:rPr>
              <w:t xml:space="preserve">Principle 10 – Aesthetics </w:t>
            </w:r>
          </w:p>
        </w:tc>
        <w:tc>
          <w:tcPr>
            <w:tcW w:w="226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3755B8A7" w14:textId="77777777" w:rsidR="00D97C50" w:rsidRPr="00045450" w:rsidRDefault="00D97C50" w:rsidP="00DC3716">
            <w:pPr>
              <w:jc w:val="both"/>
              <w:rPr>
                <w:rFonts w:ascii="Arial" w:eastAsia="Calibri" w:hAnsi="Arial" w:cs="Arial"/>
                <w:sz w:val="20"/>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FFC000"/>
          </w:tcPr>
          <w:p w14:paraId="6E99BCB3" w14:textId="77777777" w:rsidR="00D97C50" w:rsidRPr="00045450" w:rsidRDefault="00D97C50" w:rsidP="00DC3716">
            <w:pPr>
              <w:ind w:firstLine="720"/>
              <w:jc w:val="both"/>
              <w:rPr>
                <w:rFonts w:ascii="Arial" w:eastAsia="Calibri" w:hAnsi="Arial" w:cs="Arial"/>
                <w:sz w:val="20"/>
                <w:lang w:val="en-GB"/>
              </w:rPr>
            </w:pPr>
          </w:p>
        </w:tc>
      </w:tr>
    </w:tbl>
    <w:p w14:paraId="7C238EF8" w14:textId="77777777" w:rsidR="00D97C50" w:rsidRPr="00045450" w:rsidRDefault="00D97C50" w:rsidP="00D97C50">
      <w:pPr>
        <w:jc w:val="both"/>
        <w:rPr>
          <w:rFonts w:ascii="Arial" w:eastAsiaTheme="minorHAnsi" w:hAnsi="Arial" w:cs="Arial"/>
          <w:szCs w:val="24"/>
          <w:lang w:val="en-GB"/>
        </w:rPr>
      </w:pPr>
    </w:p>
    <w:p w14:paraId="7B30B13B" w14:textId="77777777" w:rsidR="00D97C50" w:rsidRDefault="00D97C50" w:rsidP="00D97C50">
      <w:pPr>
        <w:shd w:val="clear" w:color="auto" w:fill="FFFFFF" w:themeFill="background1"/>
        <w:jc w:val="both"/>
        <w:rPr>
          <w:rFonts w:ascii="Arial" w:eastAsiaTheme="minorHAnsi" w:hAnsi="Arial" w:cs="Arial"/>
          <w:szCs w:val="24"/>
          <w:lang w:val="en-GB"/>
        </w:rPr>
      </w:pPr>
      <w:r w:rsidRPr="00045450">
        <w:rPr>
          <w:rFonts w:ascii="Arial" w:eastAsiaTheme="minorHAnsi" w:hAnsi="Arial" w:cs="Arial"/>
          <w:color w:val="000000" w:themeColor="text1"/>
          <w:szCs w:val="24"/>
          <w:lang w:val="en-GB"/>
        </w:rPr>
        <w:t xml:space="preserve">Amended plans and justification were submitted on 16 November and 23 November 2021. </w:t>
      </w:r>
      <w:r w:rsidRPr="00045450">
        <w:rPr>
          <w:rFonts w:ascii="Arial" w:eastAsiaTheme="minorHAnsi" w:hAnsi="Arial" w:cs="Arial"/>
          <w:szCs w:val="24"/>
          <w:lang w:val="en-GB"/>
        </w:rPr>
        <w:t>This final set of amended plans and information was referred to the chair of the Design Review Panel, who provided the following comments:</w:t>
      </w:r>
    </w:p>
    <w:p w14:paraId="160C2F6E" w14:textId="77777777" w:rsidR="00D97C50" w:rsidRPr="00045450" w:rsidRDefault="00D97C50" w:rsidP="00D97C50">
      <w:pPr>
        <w:shd w:val="clear" w:color="auto" w:fill="FFFFFF" w:themeFill="background1"/>
        <w:jc w:val="both"/>
        <w:rPr>
          <w:rFonts w:ascii="Arial" w:eastAsiaTheme="minorHAnsi" w:hAnsi="Arial" w:cs="Arial"/>
          <w:color w:val="000000" w:themeColor="text1"/>
          <w:szCs w:val="24"/>
          <w:lang w:val="en-GB"/>
        </w:rPr>
      </w:pPr>
    </w:p>
    <w:p w14:paraId="6C844056" w14:textId="77777777" w:rsidR="00D97C50" w:rsidRPr="00A53470" w:rsidRDefault="00D97C50" w:rsidP="00D97C50">
      <w:pPr>
        <w:shd w:val="clear" w:color="auto" w:fill="FFFFFF" w:themeFill="background1"/>
        <w:jc w:val="both"/>
        <w:rPr>
          <w:rFonts w:ascii="Arial" w:eastAsiaTheme="minorHAnsi" w:hAnsi="Arial" w:cs="Arial"/>
          <w:szCs w:val="24"/>
          <w:lang w:val="en-GB"/>
        </w:rPr>
      </w:pPr>
      <w:r w:rsidRPr="00A53470">
        <w:rPr>
          <w:rFonts w:ascii="Arial" w:eastAsiaTheme="minorHAnsi" w:hAnsi="Arial" w:cs="Arial"/>
          <w:szCs w:val="24"/>
          <w:lang w:val="en-GB"/>
        </w:rPr>
        <w:t xml:space="preserve">“The proponent has responded positively and effectively to the comments and Recommendations of the DRP. </w:t>
      </w:r>
      <w:proofErr w:type="gramStart"/>
      <w:r w:rsidRPr="00A53470">
        <w:rPr>
          <w:rFonts w:ascii="Arial" w:eastAsiaTheme="minorHAnsi" w:hAnsi="Arial" w:cs="Arial"/>
          <w:szCs w:val="24"/>
          <w:lang w:val="en-GB"/>
        </w:rPr>
        <w:t>In particular, they</w:t>
      </w:r>
      <w:proofErr w:type="gramEnd"/>
      <w:r w:rsidRPr="00A53470">
        <w:rPr>
          <w:rFonts w:ascii="Arial" w:eastAsiaTheme="minorHAnsi" w:hAnsi="Arial" w:cs="Arial"/>
          <w:szCs w:val="24"/>
          <w:lang w:val="en-GB"/>
        </w:rPr>
        <w:t xml:space="preserve"> have redesigned the garage door to be more in keeping with the emerging streetscape and the neighbouring Julius </w:t>
      </w:r>
      <w:proofErr w:type="spellStart"/>
      <w:r w:rsidRPr="00A53470">
        <w:rPr>
          <w:rFonts w:ascii="Arial" w:eastAsiaTheme="minorHAnsi" w:hAnsi="Arial" w:cs="Arial"/>
          <w:szCs w:val="24"/>
          <w:lang w:val="en-GB"/>
        </w:rPr>
        <w:t>Elischer</w:t>
      </w:r>
      <w:proofErr w:type="spellEnd"/>
      <w:r w:rsidRPr="00A53470">
        <w:rPr>
          <w:rFonts w:ascii="Arial" w:eastAsiaTheme="minorHAnsi" w:hAnsi="Arial" w:cs="Arial"/>
          <w:szCs w:val="24"/>
          <w:lang w:val="en-GB"/>
        </w:rPr>
        <w:t xml:space="preserve"> office building.</w:t>
      </w:r>
    </w:p>
    <w:p w14:paraId="28A517FB" w14:textId="77777777" w:rsidR="00D97C50" w:rsidRPr="00A53470" w:rsidRDefault="00D97C50" w:rsidP="00D97C50">
      <w:pPr>
        <w:shd w:val="clear" w:color="auto" w:fill="FFFFFF" w:themeFill="background1"/>
        <w:jc w:val="both"/>
        <w:rPr>
          <w:rFonts w:ascii="Arial" w:eastAsiaTheme="minorHAnsi" w:hAnsi="Arial" w:cs="Arial"/>
          <w:szCs w:val="24"/>
          <w:lang w:val="en-GB"/>
        </w:rPr>
      </w:pPr>
    </w:p>
    <w:p w14:paraId="6095D205" w14:textId="77777777" w:rsidR="00D97C50" w:rsidRPr="00A53470" w:rsidRDefault="00D97C50" w:rsidP="00D97C50">
      <w:pPr>
        <w:shd w:val="clear" w:color="auto" w:fill="FFFFFF" w:themeFill="background1"/>
        <w:jc w:val="both"/>
        <w:rPr>
          <w:rFonts w:ascii="Arial" w:eastAsiaTheme="minorHAnsi" w:hAnsi="Arial" w:cs="Arial"/>
          <w:szCs w:val="24"/>
          <w:lang w:val="en-GB"/>
        </w:rPr>
      </w:pPr>
      <w:r w:rsidRPr="00A53470">
        <w:rPr>
          <w:rFonts w:ascii="Arial" w:eastAsiaTheme="minorHAnsi" w:hAnsi="Arial" w:cs="Arial"/>
          <w:szCs w:val="24"/>
          <w:lang w:val="en-GB"/>
        </w:rPr>
        <w:t>Further they have positively engaged with all the other DRP comments and recommendations. For example, they have:</w:t>
      </w:r>
    </w:p>
    <w:p w14:paraId="6EA701D9" w14:textId="77777777" w:rsidR="00D97C50" w:rsidRPr="00045450" w:rsidRDefault="00D97C50" w:rsidP="00D97C50">
      <w:pPr>
        <w:shd w:val="clear" w:color="auto" w:fill="FFFFFF" w:themeFill="background1"/>
        <w:ind w:left="567"/>
        <w:jc w:val="both"/>
        <w:rPr>
          <w:rFonts w:ascii="Arial" w:eastAsiaTheme="minorHAnsi" w:hAnsi="Arial" w:cs="Arial"/>
          <w:i/>
          <w:iCs/>
          <w:szCs w:val="24"/>
          <w:lang w:val="en-GB"/>
        </w:rPr>
      </w:pPr>
    </w:p>
    <w:p w14:paraId="17FEE196" w14:textId="77777777" w:rsidR="00D97C50" w:rsidRPr="00A53470" w:rsidRDefault="00D97C50" w:rsidP="00D97C50">
      <w:pPr>
        <w:numPr>
          <w:ilvl w:val="0"/>
          <w:numId w:val="10"/>
        </w:numPr>
        <w:shd w:val="clear" w:color="auto" w:fill="FFFFFF" w:themeFill="background1"/>
        <w:ind w:left="567" w:hanging="567"/>
        <w:contextualSpacing/>
        <w:jc w:val="both"/>
        <w:rPr>
          <w:rFonts w:ascii="Arial" w:eastAsiaTheme="minorHAnsi" w:hAnsi="Arial" w:cs="Arial"/>
          <w:szCs w:val="24"/>
          <w:lang w:val="en-GB"/>
        </w:rPr>
      </w:pPr>
      <w:r w:rsidRPr="00A53470">
        <w:rPr>
          <w:rFonts w:ascii="Arial" w:eastAsiaTheme="minorHAnsi" w:hAnsi="Arial" w:cs="Arial"/>
          <w:szCs w:val="24"/>
          <w:lang w:val="en-GB"/>
        </w:rPr>
        <w:t>Improved the privacy of neighbours by increasing window setbacks in bedrooms to meet the R Codes recommended distances</w:t>
      </w:r>
    </w:p>
    <w:p w14:paraId="282105CB" w14:textId="77777777" w:rsidR="00D97C50" w:rsidRPr="00A53470" w:rsidRDefault="00D97C50" w:rsidP="00D97C50">
      <w:pPr>
        <w:numPr>
          <w:ilvl w:val="0"/>
          <w:numId w:val="10"/>
        </w:numPr>
        <w:shd w:val="clear" w:color="auto" w:fill="FFFFFF" w:themeFill="background1"/>
        <w:ind w:left="567" w:hanging="567"/>
        <w:contextualSpacing/>
        <w:jc w:val="both"/>
        <w:rPr>
          <w:rFonts w:ascii="Arial" w:eastAsiaTheme="minorHAnsi" w:hAnsi="Arial" w:cs="Arial"/>
          <w:szCs w:val="24"/>
          <w:lang w:val="en-GB"/>
        </w:rPr>
      </w:pPr>
      <w:r w:rsidRPr="00A53470">
        <w:rPr>
          <w:rFonts w:ascii="Arial" w:eastAsiaTheme="minorHAnsi" w:hAnsi="Arial" w:cs="Arial"/>
          <w:szCs w:val="24"/>
          <w:lang w:val="en-GB"/>
        </w:rPr>
        <w:t>Improved the relationship to neighbours by articulating the building mass along the north and south sides</w:t>
      </w:r>
    </w:p>
    <w:p w14:paraId="15E80F78" w14:textId="77777777" w:rsidR="00D97C50" w:rsidRPr="00A53470" w:rsidRDefault="00D97C50" w:rsidP="00D97C50">
      <w:pPr>
        <w:numPr>
          <w:ilvl w:val="0"/>
          <w:numId w:val="10"/>
        </w:numPr>
        <w:shd w:val="clear" w:color="auto" w:fill="FFFFFF" w:themeFill="background1"/>
        <w:ind w:left="567" w:hanging="567"/>
        <w:contextualSpacing/>
        <w:jc w:val="both"/>
        <w:rPr>
          <w:rFonts w:ascii="Arial" w:eastAsiaTheme="minorHAnsi" w:hAnsi="Arial" w:cs="Arial"/>
          <w:szCs w:val="24"/>
          <w:lang w:val="en-GB"/>
        </w:rPr>
      </w:pPr>
      <w:r w:rsidRPr="00A53470">
        <w:rPr>
          <w:rFonts w:ascii="Arial" w:eastAsiaTheme="minorHAnsi" w:hAnsi="Arial" w:cs="Arial"/>
          <w:szCs w:val="24"/>
          <w:lang w:val="en-GB"/>
        </w:rPr>
        <w:t>Improved the planning and amenity of the units internally</w:t>
      </w:r>
    </w:p>
    <w:p w14:paraId="02A63674" w14:textId="77777777" w:rsidR="00D97C50" w:rsidRPr="00A53470" w:rsidRDefault="00D97C50" w:rsidP="00D97C50">
      <w:pPr>
        <w:numPr>
          <w:ilvl w:val="0"/>
          <w:numId w:val="10"/>
        </w:numPr>
        <w:shd w:val="clear" w:color="auto" w:fill="FFFFFF" w:themeFill="background1"/>
        <w:ind w:left="567" w:hanging="567"/>
        <w:contextualSpacing/>
        <w:jc w:val="both"/>
        <w:rPr>
          <w:rFonts w:ascii="Arial" w:eastAsiaTheme="minorHAnsi" w:hAnsi="Arial" w:cs="Arial"/>
          <w:szCs w:val="24"/>
          <w:lang w:val="en-GB"/>
        </w:rPr>
      </w:pPr>
      <w:r w:rsidRPr="00A53470">
        <w:rPr>
          <w:rFonts w:ascii="Arial" w:eastAsiaTheme="minorHAnsi" w:hAnsi="Arial" w:cs="Arial"/>
          <w:szCs w:val="24"/>
          <w:lang w:val="en-GB"/>
        </w:rPr>
        <w:t>Improved the quality of the circulation and communal spaces</w:t>
      </w:r>
    </w:p>
    <w:p w14:paraId="3D83BB09" w14:textId="77777777" w:rsidR="00D97C50" w:rsidRPr="00A53470" w:rsidRDefault="00D97C50" w:rsidP="00D97C50">
      <w:pPr>
        <w:numPr>
          <w:ilvl w:val="0"/>
          <w:numId w:val="10"/>
        </w:numPr>
        <w:shd w:val="clear" w:color="auto" w:fill="FFFFFF" w:themeFill="background1"/>
        <w:ind w:left="567" w:hanging="567"/>
        <w:contextualSpacing/>
        <w:jc w:val="both"/>
        <w:rPr>
          <w:rFonts w:ascii="Arial" w:eastAsiaTheme="minorHAnsi" w:hAnsi="Arial" w:cs="Arial"/>
          <w:szCs w:val="24"/>
          <w:lang w:val="en-GB"/>
        </w:rPr>
      </w:pPr>
      <w:r w:rsidRPr="00A53470">
        <w:rPr>
          <w:rFonts w:ascii="Arial" w:eastAsiaTheme="minorHAnsi" w:hAnsi="Arial" w:cs="Arial"/>
          <w:szCs w:val="24"/>
          <w:lang w:val="en-GB"/>
        </w:rPr>
        <w:t>Provided satisfactory detailed written justifications in response to DRP suggestions</w:t>
      </w:r>
    </w:p>
    <w:p w14:paraId="01AB1946" w14:textId="77777777" w:rsidR="00D97C50" w:rsidRPr="00045450" w:rsidRDefault="00D97C50" w:rsidP="00D97C50">
      <w:pPr>
        <w:jc w:val="both"/>
        <w:rPr>
          <w:rFonts w:ascii="Arial" w:eastAsiaTheme="minorHAnsi" w:hAnsi="Arial" w:cs="Arial"/>
          <w:i/>
          <w:iCs/>
          <w:szCs w:val="24"/>
          <w:lang w:val="en-GB"/>
        </w:rPr>
      </w:pPr>
    </w:p>
    <w:p w14:paraId="1BF5441C" w14:textId="77777777" w:rsidR="00D97C50" w:rsidRPr="00A53470" w:rsidRDefault="00D97C50" w:rsidP="00D97C50">
      <w:pPr>
        <w:jc w:val="both"/>
        <w:rPr>
          <w:rFonts w:ascii="Arial" w:eastAsiaTheme="minorHAnsi" w:hAnsi="Arial" w:cs="Arial"/>
          <w:szCs w:val="24"/>
          <w:lang w:val="en-GB"/>
        </w:rPr>
      </w:pPr>
      <w:r w:rsidRPr="00A53470">
        <w:rPr>
          <w:rFonts w:ascii="Arial" w:eastAsiaTheme="minorHAnsi" w:hAnsi="Arial" w:cs="Arial"/>
          <w:szCs w:val="24"/>
          <w:lang w:val="en-GB"/>
        </w:rPr>
        <w:t>Having considered the revised proposal against the DRP Comments and Recommendations the DRP Chair believes the proposal is now supportable”</w:t>
      </w:r>
    </w:p>
    <w:p w14:paraId="2B42AA10" w14:textId="77777777" w:rsidR="00D97C50" w:rsidRPr="00045450" w:rsidRDefault="00D97C50" w:rsidP="00D97C50">
      <w:pPr>
        <w:jc w:val="both"/>
        <w:rPr>
          <w:rFonts w:asciiTheme="minorHAnsi" w:eastAsiaTheme="minorHAnsi" w:hAnsiTheme="minorHAnsi" w:cs="Arial"/>
          <w:sz w:val="22"/>
          <w:szCs w:val="22"/>
          <w:highlight w:val="yellow"/>
          <w:lang w:val="en-GB"/>
        </w:rPr>
      </w:pPr>
    </w:p>
    <w:p w14:paraId="3782E1A8" w14:textId="77777777" w:rsidR="00D97C50" w:rsidRPr="00045450" w:rsidRDefault="00D97C50" w:rsidP="00D97C50">
      <w:pPr>
        <w:jc w:val="both"/>
        <w:rPr>
          <w:rFonts w:ascii="Arial" w:hAnsi="Arial"/>
          <w:color w:val="000000"/>
          <w:szCs w:val="24"/>
          <w:lang w:eastAsia="en-AU"/>
        </w:rPr>
      </w:pPr>
      <w:r w:rsidRPr="00045450">
        <w:rPr>
          <w:rFonts w:ascii="Arial" w:hAnsi="Arial"/>
          <w:color w:val="000000"/>
          <w:szCs w:val="24"/>
          <w:lang w:eastAsia="en-AU"/>
        </w:rPr>
        <w:t xml:space="preserve">In relation to Principle 5 (Sustainability), an Environmental Sustainability Report is recommended as a condition of approval. The contents and recommendations of the report is to be implemented as recommended to the satisfaction of the </w:t>
      </w:r>
      <w:proofErr w:type="gramStart"/>
      <w:r w:rsidRPr="00045450">
        <w:rPr>
          <w:rFonts w:ascii="Arial" w:hAnsi="Arial"/>
          <w:color w:val="000000"/>
          <w:szCs w:val="24"/>
          <w:lang w:eastAsia="en-AU"/>
        </w:rPr>
        <w:t>City</w:t>
      </w:r>
      <w:proofErr w:type="gramEnd"/>
      <w:r w:rsidRPr="00045450">
        <w:rPr>
          <w:rFonts w:ascii="Arial" w:hAnsi="Arial"/>
          <w:color w:val="000000"/>
          <w:szCs w:val="24"/>
          <w:lang w:eastAsia="en-AU"/>
        </w:rPr>
        <w:t>.</w:t>
      </w:r>
    </w:p>
    <w:p w14:paraId="3317CC90" w14:textId="77777777" w:rsidR="00D97C50" w:rsidRDefault="00D97C50" w:rsidP="00D97C50">
      <w:pPr>
        <w:jc w:val="both"/>
        <w:rPr>
          <w:rFonts w:ascii="Arial" w:hAnsi="Arial"/>
          <w:color w:val="000000"/>
          <w:sz w:val="22"/>
          <w:szCs w:val="22"/>
          <w:lang w:eastAsia="en-AU"/>
        </w:rPr>
      </w:pPr>
    </w:p>
    <w:p w14:paraId="330F84AF" w14:textId="77777777" w:rsidR="00D97C50" w:rsidRPr="00045450" w:rsidRDefault="00D97C50" w:rsidP="00D97C50">
      <w:pPr>
        <w:jc w:val="both"/>
        <w:rPr>
          <w:rFonts w:ascii="Arial" w:hAnsi="Arial"/>
          <w:color w:val="000000"/>
          <w:sz w:val="22"/>
          <w:szCs w:val="22"/>
          <w:lang w:eastAsia="en-AU"/>
        </w:rPr>
      </w:pPr>
    </w:p>
    <w:p w14:paraId="7561F547" w14:textId="77777777" w:rsidR="00D97C50" w:rsidRPr="00045450" w:rsidRDefault="00D97C50" w:rsidP="00D97C50">
      <w:pPr>
        <w:jc w:val="both"/>
        <w:rPr>
          <w:rFonts w:ascii="Arial" w:eastAsiaTheme="minorHAnsi" w:hAnsi="Arial" w:cs="Arial"/>
          <w:b/>
          <w:sz w:val="28"/>
          <w:szCs w:val="32"/>
          <w:lang w:val="en-US"/>
        </w:rPr>
      </w:pPr>
      <w:r w:rsidRPr="00045450">
        <w:rPr>
          <w:rFonts w:ascii="Arial" w:eastAsiaTheme="minorHAnsi" w:hAnsi="Arial" w:cs="Arial"/>
          <w:b/>
          <w:sz w:val="28"/>
          <w:szCs w:val="32"/>
          <w:lang w:val="en-US"/>
        </w:rPr>
        <w:t>Recommendation to JDAP</w:t>
      </w:r>
    </w:p>
    <w:p w14:paraId="4A0B9E7A" w14:textId="77777777" w:rsidR="00D97C50" w:rsidRPr="00045450" w:rsidRDefault="00D97C50" w:rsidP="00D97C50">
      <w:pPr>
        <w:jc w:val="both"/>
        <w:rPr>
          <w:rFonts w:ascii="Arial" w:eastAsiaTheme="minorHAnsi" w:hAnsi="Arial" w:cs="Arial"/>
          <w:szCs w:val="24"/>
        </w:rPr>
      </w:pPr>
    </w:p>
    <w:p w14:paraId="3ACB8790" w14:textId="77777777" w:rsidR="00D97C50" w:rsidRPr="00045450" w:rsidRDefault="00D97C50" w:rsidP="00D97C50">
      <w:pPr>
        <w:jc w:val="both"/>
        <w:rPr>
          <w:rFonts w:ascii="Arial" w:eastAsia="Calibri" w:hAnsi="Arial" w:cs="Arial"/>
          <w:b/>
          <w:szCs w:val="24"/>
          <w:lang w:val="en-US"/>
        </w:rPr>
      </w:pPr>
      <w:r w:rsidRPr="00045450">
        <w:rPr>
          <w:rFonts w:ascii="Arial" w:eastAsia="Calibri" w:hAnsi="Arial" w:cs="Arial"/>
          <w:szCs w:val="24"/>
          <w:lang w:val="en-GB"/>
        </w:rPr>
        <w:t xml:space="preserve">Council’s recommendation will be incorporated into the Responsible Authority Report </w:t>
      </w:r>
      <w:r w:rsidRPr="00045450">
        <w:rPr>
          <w:rFonts w:ascii="Arial" w:eastAsia="Calibri" w:hAnsi="Arial" w:cs="Arial"/>
          <w:szCs w:val="24"/>
          <w:lang w:val="en-US"/>
        </w:rPr>
        <w:t xml:space="preserve">(RAR) </w:t>
      </w:r>
      <w:r w:rsidRPr="00045450">
        <w:rPr>
          <w:rFonts w:ascii="Arial" w:eastAsia="Calibri" w:hAnsi="Arial" w:cs="Arial"/>
          <w:szCs w:val="24"/>
          <w:lang w:val="en-GB"/>
        </w:rPr>
        <w:t xml:space="preserve">and lodged with the DAP Secretariat on 9 December 2021. The following is the officer recommendation that is included in the RAR. </w:t>
      </w:r>
      <w:proofErr w:type="gramStart"/>
      <w:r w:rsidRPr="00045450">
        <w:rPr>
          <w:rFonts w:ascii="Arial" w:eastAsia="Calibri" w:hAnsi="Arial" w:cs="Arial"/>
          <w:szCs w:val="24"/>
          <w:lang w:val="en-GB"/>
        </w:rPr>
        <w:t>In the event that</w:t>
      </w:r>
      <w:proofErr w:type="gramEnd"/>
      <w:r w:rsidRPr="00045450">
        <w:rPr>
          <w:rFonts w:ascii="Arial" w:eastAsia="Calibri" w:hAnsi="Arial" w:cs="Arial"/>
          <w:szCs w:val="24"/>
          <w:lang w:val="en-GB"/>
        </w:rPr>
        <w:t xml:space="preserve"> Council does not adopt the officer recommendation, Council’s recommendation will be located at the front of the RAR as the Responsible Authority Recommendation. The officer recommendation will be contained in the rear of the report.</w:t>
      </w:r>
    </w:p>
    <w:p w14:paraId="2D1C5F9A" w14:textId="77777777" w:rsidR="00D97C50" w:rsidRPr="00045450" w:rsidRDefault="00D97C50" w:rsidP="00D97C50">
      <w:pPr>
        <w:jc w:val="both"/>
        <w:rPr>
          <w:rFonts w:ascii="Arial" w:eastAsiaTheme="minorHAnsi" w:hAnsi="Arial" w:cs="Arial"/>
          <w:b/>
          <w:sz w:val="28"/>
          <w:szCs w:val="32"/>
          <w:lang w:val="en-US"/>
        </w:rPr>
      </w:pPr>
    </w:p>
    <w:p w14:paraId="348C6AF1" w14:textId="77777777" w:rsidR="00D97C50" w:rsidRPr="00045450" w:rsidRDefault="00D97C50" w:rsidP="00D97C50">
      <w:pPr>
        <w:shd w:val="clear" w:color="auto" w:fill="FFFFFF"/>
        <w:jc w:val="both"/>
        <w:rPr>
          <w:rFonts w:ascii="Arial" w:hAnsi="Arial" w:cs="Arial"/>
          <w:szCs w:val="24"/>
          <w:lang w:eastAsia="en-AU"/>
        </w:rPr>
      </w:pPr>
      <w:r w:rsidRPr="00045450">
        <w:rPr>
          <w:rFonts w:ascii="Arial" w:hAnsi="Arial" w:cs="Arial"/>
          <w:b/>
          <w:szCs w:val="24"/>
          <w:lang w:eastAsia="en-AU"/>
        </w:rPr>
        <w:t xml:space="preserve">Officer Recommendation </w:t>
      </w:r>
      <w:r w:rsidRPr="00045450">
        <w:rPr>
          <w:rFonts w:ascii="Arial" w:hAnsi="Arial" w:cs="Arial"/>
          <w:szCs w:val="24"/>
          <w:lang w:eastAsia="en-AU"/>
        </w:rPr>
        <w:t xml:space="preserve"> </w:t>
      </w:r>
    </w:p>
    <w:p w14:paraId="09EF6AC8" w14:textId="77777777" w:rsidR="00D97C50" w:rsidRPr="00045450" w:rsidRDefault="00D97C50" w:rsidP="00D97C50">
      <w:pPr>
        <w:shd w:val="clear" w:color="auto" w:fill="FFFFFF"/>
        <w:jc w:val="both"/>
        <w:rPr>
          <w:rFonts w:ascii="Arial" w:hAnsi="Arial" w:cs="Arial"/>
          <w:b/>
          <w:szCs w:val="24"/>
          <w:highlight w:val="magenta"/>
          <w:lang w:eastAsia="en-AU"/>
        </w:rPr>
      </w:pPr>
    </w:p>
    <w:p w14:paraId="40E03C38" w14:textId="77777777" w:rsidR="00D97C50" w:rsidRPr="00045450" w:rsidRDefault="00D97C50" w:rsidP="00D97C50">
      <w:pPr>
        <w:shd w:val="clear" w:color="auto" w:fill="FFFFFF"/>
        <w:rPr>
          <w:rFonts w:ascii="Arial" w:hAnsi="Arial" w:cs="Arial"/>
          <w:szCs w:val="24"/>
          <w:lang w:eastAsia="en-AU"/>
        </w:rPr>
      </w:pPr>
      <w:r w:rsidRPr="00045450">
        <w:rPr>
          <w:rFonts w:ascii="Arial" w:hAnsi="Arial" w:cs="Arial"/>
          <w:szCs w:val="24"/>
          <w:lang w:eastAsia="en-AU"/>
        </w:rPr>
        <w:t xml:space="preserve">It is recommended that the Metro Inner-North Joint Development Assessment Panel </w:t>
      </w:r>
      <w:r w:rsidRPr="00045450">
        <w:rPr>
          <w:rFonts w:ascii="Arial" w:hAnsi="Arial" w:cs="Arial"/>
          <w:szCs w:val="24"/>
          <w:lang w:eastAsia="en-AU"/>
        </w:rPr>
        <w:fldChar w:fldCharType="begin"/>
      </w:r>
      <w:r w:rsidRPr="00045450">
        <w:rPr>
          <w:rFonts w:ascii="Arial" w:hAnsi="Arial" w:cs="Arial"/>
          <w:szCs w:val="24"/>
          <w:lang w:eastAsia="en-AU"/>
        </w:rPr>
        <w:instrText xml:space="preserve"> LINK Word.Document.12 "C:\\Users\\fsze\\Desktop\\Template 1 - Form 1 RAR - New Applications FOR FINAL APPROVAL FS.DOCX" "_Hlk24468880" \a \h  \* MERGEFORMAT </w:instrText>
      </w:r>
      <w:r w:rsidRPr="00045450">
        <w:rPr>
          <w:rFonts w:ascii="Arial" w:hAnsi="Arial" w:cs="Arial"/>
          <w:szCs w:val="24"/>
          <w:lang w:eastAsia="en-AU"/>
        </w:rPr>
        <w:fldChar w:fldCharType="end"/>
      </w:r>
      <w:r w:rsidRPr="00045450">
        <w:rPr>
          <w:rFonts w:ascii="Arial" w:hAnsi="Arial" w:cs="Arial"/>
          <w:szCs w:val="24"/>
          <w:lang w:eastAsia="en-AU"/>
        </w:rPr>
        <w:t>resolves to:</w:t>
      </w:r>
    </w:p>
    <w:p w14:paraId="757307B5" w14:textId="77777777" w:rsidR="00D97C50" w:rsidRPr="00045450" w:rsidRDefault="00D97C50" w:rsidP="00D97C50">
      <w:pPr>
        <w:jc w:val="both"/>
        <w:rPr>
          <w:rFonts w:ascii="Arial" w:hAnsi="Arial" w:cs="Arial"/>
          <w:szCs w:val="24"/>
          <w:lang w:eastAsia="en-AU"/>
        </w:rPr>
      </w:pPr>
    </w:p>
    <w:p w14:paraId="58FBA303" w14:textId="77777777" w:rsidR="00D97C50" w:rsidRPr="00045450" w:rsidRDefault="00D97C50" w:rsidP="00D97C50">
      <w:pPr>
        <w:shd w:val="clear" w:color="auto" w:fill="FFFFFF" w:themeFill="background1"/>
        <w:jc w:val="both"/>
        <w:rPr>
          <w:rFonts w:ascii="Arial" w:eastAsiaTheme="minorHAnsi" w:hAnsi="Arial" w:cs="Arial"/>
          <w:szCs w:val="24"/>
          <w:lang w:val="en-GB"/>
        </w:rPr>
      </w:pPr>
      <w:r w:rsidRPr="00045450">
        <w:rPr>
          <w:rFonts w:ascii="Arial" w:eastAsiaTheme="minorHAnsi" w:hAnsi="Arial" w:cs="Arial"/>
          <w:b/>
          <w:szCs w:val="24"/>
          <w:lang w:val="en-GB"/>
        </w:rPr>
        <w:t xml:space="preserve">Approve </w:t>
      </w:r>
      <w:r w:rsidRPr="00045450">
        <w:rPr>
          <w:rFonts w:ascii="Arial" w:eastAsiaTheme="minorHAnsi" w:hAnsi="Arial" w:cs="Arial"/>
          <w:szCs w:val="24"/>
          <w:lang w:val="en-GB"/>
        </w:rPr>
        <w:t xml:space="preserve">DAP Application reference DAP/21/02084 and accompanying plans date stamped 23 November 2021 (Attachment 1) in accordance with Clause 68 of Schedule 2 (Deemed Provisions) of the </w:t>
      </w:r>
      <w:r w:rsidRPr="00045450">
        <w:rPr>
          <w:rFonts w:ascii="Arial" w:eastAsiaTheme="minorHAnsi" w:hAnsi="Arial" w:cs="Arial"/>
          <w:i/>
          <w:szCs w:val="24"/>
          <w:lang w:val="en-GB"/>
        </w:rPr>
        <w:t xml:space="preserve">Planning and Development (Local Planning Schemes) Regulations 2015 </w:t>
      </w:r>
      <w:r w:rsidRPr="00045450">
        <w:rPr>
          <w:rFonts w:ascii="Arial" w:eastAsiaTheme="minorHAnsi" w:hAnsi="Arial" w:cs="Arial"/>
          <w:szCs w:val="24"/>
          <w:lang w:val="en-GB"/>
        </w:rPr>
        <w:t>and the provisions of the</w:t>
      </w:r>
      <w:r w:rsidRPr="00045450">
        <w:rPr>
          <w:rFonts w:ascii="Arial" w:eastAsiaTheme="minorHAnsi" w:hAnsi="Arial" w:cs="Arial"/>
          <w:szCs w:val="24"/>
          <w:shd w:val="clear" w:color="auto" w:fill="FFFFFF" w:themeFill="background1"/>
          <w:lang w:val="en-GB"/>
        </w:rPr>
        <w:t xml:space="preserve"> City of Nedlands</w:t>
      </w:r>
      <w:r w:rsidRPr="00045450">
        <w:rPr>
          <w:rFonts w:ascii="Arial" w:eastAsiaTheme="minorHAnsi" w:hAnsi="Arial" w:cs="Arial"/>
          <w:szCs w:val="24"/>
          <w:lang w:val="en-GB"/>
        </w:rPr>
        <w:t xml:space="preserve"> </w:t>
      </w:r>
      <w:sdt>
        <w:sdtPr>
          <w:rPr>
            <w:rFonts w:ascii="Arial" w:eastAsiaTheme="minorHAnsi" w:hAnsi="Arial" w:cs="Arial"/>
            <w:szCs w:val="24"/>
            <w:lang w:val="en-GB"/>
          </w:rPr>
          <w:alias w:val="Scheme details"/>
          <w:tag w:val="Scheme details"/>
          <w:id w:val="274221795"/>
          <w:placeholder>
            <w:docPart w:val="BA686DE58B8C4E7EB8E7FD93540FECB1"/>
          </w:placeholder>
          <w:dropDownList>
            <w:listItem w:displayText="Local" w:value="Local"/>
            <w:listItem w:displayText="Town" w:value="Town"/>
            <w:listItem w:displayText="District" w:value="District"/>
          </w:dropDownList>
        </w:sdtPr>
        <w:sdtEndPr/>
        <w:sdtContent>
          <w:r w:rsidRPr="00045450">
            <w:rPr>
              <w:rFonts w:ascii="Arial" w:eastAsiaTheme="minorHAnsi" w:hAnsi="Arial" w:cs="Arial"/>
              <w:szCs w:val="24"/>
              <w:lang w:val="en-GB"/>
            </w:rPr>
            <w:t>Local</w:t>
          </w:r>
        </w:sdtContent>
      </w:sdt>
      <w:r w:rsidRPr="00045450">
        <w:rPr>
          <w:rFonts w:ascii="Arial" w:eastAsiaTheme="minorHAnsi" w:hAnsi="Arial" w:cs="Arial"/>
          <w:szCs w:val="24"/>
          <w:lang w:val="en-GB"/>
        </w:rPr>
        <w:t xml:space="preserve"> Planning Scheme No.3, subject to the following conditions:</w:t>
      </w:r>
    </w:p>
    <w:p w14:paraId="48A99876" w14:textId="77777777" w:rsidR="00D97C50" w:rsidRPr="00045450" w:rsidRDefault="00D97C50" w:rsidP="00D97C50">
      <w:pPr>
        <w:shd w:val="clear" w:color="auto" w:fill="FFFFFF" w:themeFill="background1"/>
        <w:jc w:val="both"/>
        <w:rPr>
          <w:rFonts w:ascii="Arial" w:eastAsiaTheme="minorHAnsi" w:hAnsi="Arial" w:cs="Arial"/>
          <w:b/>
          <w:szCs w:val="24"/>
          <w:lang w:val="en-GB"/>
        </w:rPr>
      </w:pPr>
    </w:p>
    <w:p w14:paraId="2D4AAFB3" w14:textId="77777777" w:rsidR="00D97C50" w:rsidRPr="00045450" w:rsidRDefault="00D97C50" w:rsidP="00D97C50">
      <w:pPr>
        <w:shd w:val="clear" w:color="auto" w:fill="FFFFFF" w:themeFill="background1"/>
        <w:jc w:val="both"/>
        <w:rPr>
          <w:rFonts w:ascii="Arial" w:eastAsiaTheme="minorHAnsi" w:hAnsi="Arial" w:cs="Arial"/>
          <w:b/>
          <w:szCs w:val="24"/>
          <w:lang w:val="en-GB"/>
        </w:rPr>
      </w:pPr>
      <w:r w:rsidRPr="00045450">
        <w:rPr>
          <w:rFonts w:ascii="Arial" w:eastAsiaTheme="minorHAnsi" w:hAnsi="Arial" w:cs="Arial"/>
          <w:b/>
          <w:szCs w:val="24"/>
          <w:lang w:val="en-GB"/>
        </w:rPr>
        <w:t>Conditions</w:t>
      </w:r>
    </w:p>
    <w:p w14:paraId="25432EC9" w14:textId="77777777" w:rsidR="00D97C50" w:rsidRPr="00045450" w:rsidRDefault="00D97C50" w:rsidP="00D97C50">
      <w:pPr>
        <w:shd w:val="clear" w:color="auto" w:fill="FFFFFF" w:themeFill="background1"/>
        <w:jc w:val="both"/>
        <w:rPr>
          <w:rFonts w:ascii="Arial" w:eastAsiaTheme="minorHAnsi" w:hAnsi="Arial" w:cs="Arial"/>
          <w:szCs w:val="24"/>
          <w:lang w:val="en-GB"/>
        </w:rPr>
      </w:pPr>
    </w:p>
    <w:p w14:paraId="1D6696CF" w14:textId="77777777" w:rsidR="00D97C50" w:rsidRPr="00045450" w:rsidRDefault="00D97C50" w:rsidP="00D97C50">
      <w:pPr>
        <w:shd w:val="clear" w:color="auto" w:fill="FFFFFF" w:themeFill="background1"/>
        <w:jc w:val="both"/>
        <w:rPr>
          <w:rFonts w:ascii="Arial" w:eastAsiaTheme="minorHAnsi" w:hAnsi="Arial" w:cs="Arial"/>
          <w:szCs w:val="24"/>
          <w:lang w:val="en-GB"/>
        </w:rPr>
      </w:pPr>
      <w:r w:rsidRPr="00045450">
        <w:rPr>
          <w:rFonts w:ascii="Arial" w:eastAsiaTheme="minorHAnsi" w:hAnsi="Arial" w:cs="Arial"/>
          <w:szCs w:val="24"/>
          <w:lang w:val="en-GB"/>
        </w:rPr>
        <w:t>General</w:t>
      </w:r>
    </w:p>
    <w:p w14:paraId="03B4491C" w14:textId="77777777" w:rsidR="00D97C50" w:rsidRPr="00045450" w:rsidRDefault="00D97C50" w:rsidP="00D97C50">
      <w:pPr>
        <w:shd w:val="clear" w:color="auto" w:fill="FFFFFF" w:themeFill="background1"/>
        <w:jc w:val="both"/>
        <w:rPr>
          <w:rFonts w:ascii="Arial" w:eastAsiaTheme="minorHAnsi" w:hAnsi="Arial" w:cs="Arial"/>
          <w:szCs w:val="24"/>
          <w:lang w:val="en-GB"/>
        </w:rPr>
      </w:pPr>
    </w:p>
    <w:p w14:paraId="36657CB5" w14:textId="77777777" w:rsidR="00D97C50" w:rsidRPr="00045450" w:rsidRDefault="00D97C50" w:rsidP="00D97C50">
      <w:pPr>
        <w:numPr>
          <w:ilvl w:val="0"/>
          <w:numId w:val="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 xml:space="preserve">Pursuant to clause 26 of the Metropolitan Region Scheme, this approval is deemed to be an approval under clause 24(1) of the Metropolitan Region Scheme. </w:t>
      </w:r>
    </w:p>
    <w:p w14:paraId="6B2381DB" w14:textId="77777777" w:rsidR="00D97C50" w:rsidRPr="00045450" w:rsidRDefault="00D97C50" w:rsidP="00D97C50">
      <w:pPr>
        <w:shd w:val="clear" w:color="auto" w:fill="FFFFFF" w:themeFill="background1"/>
        <w:jc w:val="both"/>
        <w:rPr>
          <w:rFonts w:ascii="Arial" w:eastAsiaTheme="minorHAnsi" w:hAnsi="Arial" w:cs="Arial"/>
          <w:szCs w:val="24"/>
          <w:lang w:val="en-GB"/>
        </w:rPr>
      </w:pPr>
    </w:p>
    <w:p w14:paraId="4C39A9E4" w14:textId="77777777" w:rsidR="00D97C50" w:rsidRPr="00045450" w:rsidRDefault="00D97C50" w:rsidP="00D97C50">
      <w:pPr>
        <w:numPr>
          <w:ilvl w:val="0"/>
          <w:numId w:val="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 xml:space="preserve">This decision constitutes planning approval only and is valid for a period of </w:t>
      </w:r>
      <w:r w:rsidRPr="00045450">
        <w:rPr>
          <w:rFonts w:ascii="Arial" w:eastAsiaTheme="minorHAnsi" w:hAnsi="Arial" w:cs="Arial"/>
          <w:szCs w:val="24"/>
          <w:shd w:val="clear" w:color="auto" w:fill="FFFFFF" w:themeFill="background1"/>
          <w:lang w:val="en-GB"/>
        </w:rPr>
        <w:t>four</w:t>
      </w:r>
      <w:r w:rsidRPr="00045450">
        <w:rPr>
          <w:rFonts w:ascii="Arial" w:eastAsiaTheme="minorHAnsi" w:hAnsi="Arial" w:cs="Arial"/>
          <w:szCs w:val="24"/>
          <w:lang w:val="en-GB"/>
        </w:rPr>
        <w:t xml:space="preserve"> (4) years from the date of approval. If the subject development is not substantially commenced within the specified period, the approval shall lapse and be of no further effect. </w:t>
      </w:r>
    </w:p>
    <w:p w14:paraId="5B376911" w14:textId="77777777" w:rsidR="00D97C50" w:rsidRPr="00045450" w:rsidRDefault="00D97C50" w:rsidP="00D97C50">
      <w:pPr>
        <w:shd w:val="clear" w:color="auto" w:fill="FFFFFF" w:themeFill="background1"/>
        <w:jc w:val="both"/>
        <w:rPr>
          <w:rFonts w:ascii="Arial" w:eastAsiaTheme="minorHAnsi" w:hAnsi="Arial" w:cs="Arial"/>
          <w:szCs w:val="24"/>
          <w:lang w:val="en-GB"/>
        </w:rPr>
      </w:pPr>
    </w:p>
    <w:p w14:paraId="77C697D3" w14:textId="77777777" w:rsidR="00D97C50" w:rsidRPr="00045450" w:rsidRDefault="00D97C50" w:rsidP="00D97C50">
      <w:pPr>
        <w:numPr>
          <w:ilvl w:val="0"/>
          <w:numId w:val="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This approval is for a 'Residential (Multiple Dwelling)', ‘Holiday Accommodation’, and ‘Restaurant/Café’ land uses as defined under the City of Nedlands Local Planning Scheme No. 3 and the subject land may not be used for any other use without prior approval of the City of Nedlands.</w:t>
      </w:r>
    </w:p>
    <w:p w14:paraId="18BB7403" w14:textId="77777777" w:rsidR="00D97C50" w:rsidRPr="00045450" w:rsidRDefault="00D97C50" w:rsidP="00D97C50">
      <w:pPr>
        <w:rPr>
          <w:rFonts w:ascii="Arial" w:eastAsiaTheme="minorHAnsi" w:hAnsi="Arial" w:cs="Arial"/>
          <w:szCs w:val="24"/>
          <w:lang w:val="en-GB"/>
        </w:rPr>
      </w:pPr>
    </w:p>
    <w:p w14:paraId="6A5E6264" w14:textId="77777777" w:rsidR="00D97C50" w:rsidRPr="00045450" w:rsidRDefault="00D97C50" w:rsidP="00D97C50">
      <w:pPr>
        <w:rPr>
          <w:rFonts w:ascii="Arial" w:eastAsiaTheme="minorHAnsi" w:hAnsi="Arial" w:cs="Arial"/>
          <w:szCs w:val="24"/>
          <w:lang w:val="en-GB"/>
        </w:rPr>
      </w:pPr>
      <w:r w:rsidRPr="00045450">
        <w:rPr>
          <w:rFonts w:ascii="Arial" w:eastAsiaTheme="minorHAnsi" w:hAnsi="Arial" w:cs="Arial"/>
          <w:szCs w:val="24"/>
          <w:lang w:val="en-GB"/>
        </w:rPr>
        <w:t>Noise</w:t>
      </w:r>
    </w:p>
    <w:p w14:paraId="41F18539" w14:textId="77777777" w:rsidR="00D97C50" w:rsidRPr="00045450" w:rsidRDefault="00D97C50" w:rsidP="00D97C50">
      <w:pPr>
        <w:rPr>
          <w:rFonts w:ascii="Arial" w:eastAsiaTheme="minorHAnsi" w:hAnsi="Arial" w:cs="Arial"/>
          <w:szCs w:val="24"/>
          <w:lang w:val="en-GB"/>
        </w:rPr>
      </w:pPr>
    </w:p>
    <w:p w14:paraId="6990AEF3" w14:textId="77777777" w:rsidR="00D97C50" w:rsidRPr="00045450" w:rsidRDefault="00D97C50" w:rsidP="00D97C50">
      <w:pPr>
        <w:numPr>
          <w:ilvl w:val="0"/>
          <w:numId w:val="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 xml:space="preserve">Prior to the issue of a Building Permit, the applicant is to lodge with the City a revised acoustic report prepared by a suitably qualified and licenced acoustic consultant demonstrating compliance of the development with the requirements of the </w:t>
      </w:r>
      <w:r w:rsidRPr="00045450">
        <w:rPr>
          <w:rFonts w:ascii="Arial" w:eastAsiaTheme="minorHAnsi" w:hAnsi="Arial" w:cs="Arial"/>
          <w:i/>
          <w:szCs w:val="24"/>
          <w:lang w:val="en-GB"/>
        </w:rPr>
        <w:t>Environmental Protection (Noise) Regulations 1997</w:t>
      </w:r>
      <w:r w:rsidRPr="00045450">
        <w:rPr>
          <w:rFonts w:ascii="Arial" w:eastAsiaTheme="minorHAnsi" w:hAnsi="Arial" w:cs="Arial"/>
          <w:szCs w:val="24"/>
          <w:lang w:val="en-GB"/>
        </w:rPr>
        <w:t>, with all recommendations within the report to be detailed on the building permit plans to the satisfaction of the City of Nedlands.</w:t>
      </w:r>
    </w:p>
    <w:p w14:paraId="6E9498E9" w14:textId="77777777" w:rsidR="00D97C50" w:rsidRPr="00045450" w:rsidRDefault="00D97C50" w:rsidP="00D97C50">
      <w:pPr>
        <w:shd w:val="clear" w:color="auto" w:fill="FFFFFF" w:themeFill="background1"/>
        <w:ind w:left="567"/>
        <w:jc w:val="both"/>
        <w:rPr>
          <w:rFonts w:ascii="Arial" w:eastAsiaTheme="minorHAnsi" w:hAnsi="Arial" w:cs="Arial"/>
          <w:szCs w:val="24"/>
          <w:lang w:val="en-GB"/>
        </w:rPr>
      </w:pPr>
    </w:p>
    <w:p w14:paraId="55BB0D6B" w14:textId="77777777" w:rsidR="00D97C50" w:rsidRPr="00045450" w:rsidRDefault="00D97C50" w:rsidP="00D97C50">
      <w:pPr>
        <w:numPr>
          <w:ilvl w:val="0"/>
          <w:numId w:val="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 xml:space="preserve">Prior to the issue of a Building Permit, a Noise Management Plan limiting the hours of operation of the communal area and gym, as recommended in the Lloyd George acoustic report, is to be prepared and approved by the City of Nedlands and thereafter </w:t>
      </w:r>
      <w:proofErr w:type="gramStart"/>
      <w:r w:rsidRPr="00045450">
        <w:rPr>
          <w:rFonts w:ascii="Arial" w:eastAsiaTheme="minorHAnsi" w:hAnsi="Arial" w:cs="Arial"/>
          <w:szCs w:val="24"/>
          <w:lang w:val="en-GB"/>
        </w:rPr>
        <w:t>implemented at all times</w:t>
      </w:r>
      <w:proofErr w:type="gramEnd"/>
      <w:r w:rsidRPr="00045450">
        <w:rPr>
          <w:rFonts w:ascii="Arial" w:eastAsiaTheme="minorHAnsi" w:hAnsi="Arial" w:cs="Arial"/>
          <w:szCs w:val="24"/>
          <w:lang w:val="en-GB"/>
        </w:rPr>
        <w:t>.</w:t>
      </w:r>
    </w:p>
    <w:p w14:paraId="03FE9592" w14:textId="6680576F" w:rsidR="00D97C50" w:rsidRDefault="00D97C50" w:rsidP="00D97C50">
      <w:pPr>
        <w:shd w:val="clear" w:color="auto" w:fill="FFFFFF" w:themeFill="background1"/>
        <w:jc w:val="both"/>
        <w:rPr>
          <w:rFonts w:ascii="Arial" w:eastAsiaTheme="minorHAnsi" w:hAnsi="Arial" w:cs="Arial"/>
          <w:szCs w:val="24"/>
          <w:highlight w:val="yellow"/>
          <w:lang w:val="en-GB"/>
        </w:rPr>
      </w:pPr>
    </w:p>
    <w:p w14:paraId="64A73462" w14:textId="77777777" w:rsidR="00833B48" w:rsidRPr="00045450" w:rsidRDefault="00833B48" w:rsidP="00D97C50">
      <w:pPr>
        <w:shd w:val="clear" w:color="auto" w:fill="FFFFFF" w:themeFill="background1"/>
        <w:jc w:val="both"/>
        <w:rPr>
          <w:rFonts w:ascii="Arial" w:eastAsiaTheme="minorHAnsi" w:hAnsi="Arial" w:cs="Arial"/>
          <w:szCs w:val="24"/>
          <w:highlight w:val="yellow"/>
          <w:lang w:val="en-GB"/>
        </w:rPr>
      </w:pPr>
    </w:p>
    <w:p w14:paraId="58BCB164" w14:textId="77777777" w:rsidR="00D97C50" w:rsidRPr="00045450" w:rsidRDefault="00D97C50" w:rsidP="00D97C50">
      <w:pPr>
        <w:numPr>
          <w:ilvl w:val="0"/>
          <w:numId w:val="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 xml:space="preserve">Prior to occupation of the development, a Short Stay Management Plan including contact information for building management is to be provided and approved by the City of Nedlands and thereafter </w:t>
      </w:r>
      <w:proofErr w:type="gramStart"/>
      <w:r w:rsidRPr="00045450">
        <w:rPr>
          <w:rFonts w:ascii="Arial" w:eastAsiaTheme="minorHAnsi" w:hAnsi="Arial" w:cs="Arial"/>
          <w:szCs w:val="24"/>
          <w:lang w:val="en-GB"/>
        </w:rPr>
        <w:t>implemented at all times</w:t>
      </w:r>
      <w:proofErr w:type="gramEnd"/>
      <w:r w:rsidRPr="00045450">
        <w:rPr>
          <w:rFonts w:ascii="Arial" w:eastAsiaTheme="minorHAnsi" w:hAnsi="Arial" w:cs="Arial"/>
          <w:szCs w:val="24"/>
          <w:lang w:val="en-GB"/>
        </w:rPr>
        <w:t xml:space="preserve">. </w:t>
      </w:r>
    </w:p>
    <w:p w14:paraId="59EE41BD" w14:textId="77777777" w:rsidR="00D97C50" w:rsidRPr="00045450" w:rsidRDefault="00D97C50" w:rsidP="00D97C50">
      <w:pPr>
        <w:rPr>
          <w:rFonts w:ascii="Arial" w:eastAsiaTheme="minorHAnsi" w:hAnsi="Arial" w:cs="Arial"/>
          <w:szCs w:val="24"/>
          <w:lang w:val="en-GB"/>
        </w:rPr>
      </w:pPr>
    </w:p>
    <w:p w14:paraId="245CC588" w14:textId="77777777" w:rsidR="00D97C50" w:rsidRPr="00045450" w:rsidRDefault="00D97C50" w:rsidP="00D97C50">
      <w:pPr>
        <w:rPr>
          <w:rFonts w:ascii="Arial" w:eastAsiaTheme="minorHAnsi" w:hAnsi="Arial" w:cs="Arial"/>
          <w:szCs w:val="24"/>
          <w:lang w:val="en-GB"/>
        </w:rPr>
      </w:pPr>
      <w:r w:rsidRPr="00045450">
        <w:rPr>
          <w:rFonts w:ascii="Arial" w:eastAsiaTheme="minorHAnsi" w:hAnsi="Arial" w:cs="Arial"/>
          <w:szCs w:val="24"/>
          <w:lang w:val="en-GB"/>
        </w:rPr>
        <w:t>Waste Management</w:t>
      </w:r>
    </w:p>
    <w:p w14:paraId="1612AC07" w14:textId="77777777" w:rsidR="00D97C50" w:rsidRPr="00045450" w:rsidRDefault="00D97C50" w:rsidP="00D97C50">
      <w:pPr>
        <w:rPr>
          <w:rFonts w:ascii="Arial" w:eastAsiaTheme="minorHAnsi" w:hAnsi="Arial" w:cs="Arial"/>
          <w:szCs w:val="24"/>
          <w:lang w:val="en-GB"/>
        </w:rPr>
      </w:pPr>
    </w:p>
    <w:p w14:paraId="655E562B" w14:textId="77777777" w:rsidR="00D97C50" w:rsidRPr="00045450" w:rsidRDefault="00D97C50" w:rsidP="00D97C50">
      <w:pPr>
        <w:numPr>
          <w:ilvl w:val="0"/>
          <w:numId w:val="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 xml:space="preserve">Prior to the issue of a Building Permit, an amended Waste Management Plan is to be submitted and approved by the City of Nedlands. The approved Waste Management Plan shall be </w:t>
      </w:r>
      <w:proofErr w:type="gramStart"/>
      <w:r w:rsidRPr="00045450">
        <w:rPr>
          <w:rFonts w:ascii="Arial" w:eastAsiaTheme="minorHAnsi" w:hAnsi="Arial" w:cs="Arial"/>
          <w:szCs w:val="24"/>
          <w:lang w:val="en-GB"/>
        </w:rPr>
        <w:t>complied with at all times</w:t>
      </w:r>
      <w:proofErr w:type="gramEnd"/>
      <w:r w:rsidRPr="00045450">
        <w:rPr>
          <w:rFonts w:ascii="Arial" w:eastAsiaTheme="minorHAnsi" w:hAnsi="Arial" w:cs="Arial"/>
          <w:szCs w:val="24"/>
          <w:lang w:val="en-GB"/>
        </w:rPr>
        <w:t xml:space="preserve"> to the satisfaction of the City of Nedlands.</w:t>
      </w:r>
    </w:p>
    <w:p w14:paraId="6F1C905A" w14:textId="77777777" w:rsidR="00D97C50" w:rsidRPr="00045450" w:rsidRDefault="00D97C50" w:rsidP="00D97C50">
      <w:pPr>
        <w:rPr>
          <w:rFonts w:ascii="Arial" w:eastAsiaTheme="minorHAnsi" w:hAnsi="Arial" w:cs="Arial"/>
          <w:szCs w:val="24"/>
          <w:lang w:val="en-GB"/>
        </w:rPr>
      </w:pPr>
    </w:p>
    <w:p w14:paraId="35DAB9A4" w14:textId="77777777" w:rsidR="00D97C50" w:rsidRPr="00045450" w:rsidRDefault="00D97C50" w:rsidP="00D97C50">
      <w:pPr>
        <w:rPr>
          <w:rFonts w:ascii="Arial" w:eastAsiaTheme="minorHAnsi" w:hAnsi="Arial" w:cs="Arial"/>
          <w:szCs w:val="24"/>
          <w:lang w:val="en-GB"/>
        </w:rPr>
      </w:pPr>
      <w:r w:rsidRPr="00045450">
        <w:rPr>
          <w:rFonts w:ascii="Arial" w:eastAsiaTheme="minorHAnsi" w:hAnsi="Arial" w:cs="Arial"/>
          <w:szCs w:val="24"/>
          <w:lang w:val="en-GB"/>
        </w:rPr>
        <w:t>Design</w:t>
      </w:r>
    </w:p>
    <w:p w14:paraId="2310A69D" w14:textId="77777777" w:rsidR="00D97C50" w:rsidRPr="00045450" w:rsidRDefault="00D97C50" w:rsidP="00D97C50">
      <w:pPr>
        <w:rPr>
          <w:rFonts w:ascii="Arial" w:eastAsiaTheme="minorHAnsi" w:hAnsi="Arial" w:cs="Arial"/>
          <w:szCs w:val="24"/>
          <w:lang w:val="en-GB"/>
        </w:rPr>
      </w:pPr>
    </w:p>
    <w:p w14:paraId="50D4AD4D" w14:textId="77777777" w:rsidR="00D97C50" w:rsidRPr="00045450" w:rsidRDefault="00D97C50" w:rsidP="00D97C50">
      <w:pPr>
        <w:numPr>
          <w:ilvl w:val="0"/>
          <w:numId w:val="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Prior to occupation of the development, all air-conditioning plant, satellite dishes, antennae and any other plant and equipment to the roof of the building shall be located or screened to the satisfaction of the City of Nedlands.</w:t>
      </w:r>
    </w:p>
    <w:p w14:paraId="0A093BC4" w14:textId="77777777" w:rsidR="00D97C50" w:rsidRPr="00045450" w:rsidRDefault="00D97C50" w:rsidP="00D97C50">
      <w:pPr>
        <w:shd w:val="clear" w:color="auto" w:fill="FFFFFF" w:themeFill="background1"/>
        <w:ind w:left="567"/>
        <w:jc w:val="both"/>
        <w:rPr>
          <w:rFonts w:ascii="Arial" w:eastAsiaTheme="minorHAnsi" w:hAnsi="Arial" w:cs="Arial"/>
          <w:szCs w:val="24"/>
          <w:lang w:val="en-GB"/>
        </w:rPr>
      </w:pPr>
    </w:p>
    <w:p w14:paraId="1F468B0C" w14:textId="77777777" w:rsidR="00D97C50" w:rsidRPr="00045450" w:rsidRDefault="00D97C50" w:rsidP="00D97C50">
      <w:pPr>
        <w:numPr>
          <w:ilvl w:val="0"/>
          <w:numId w:val="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Prior to occupation of the development the finish of the parapet walls is to be finished in accordance with the hereby approved plans.</w:t>
      </w:r>
    </w:p>
    <w:p w14:paraId="705111B7" w14:textId="77777777" w:rsidR="00D97C50" w:rsidRPr="00045450" w:rsidRDefault="00D97C50" w:rsidP="00D97C50">
      <w:pPr>
        <w:shd w:val="clear" w:color="auto" w:fill="FFFFFF" w:themeFill="background1"/>
        <w:ind w:left="567"/>
        <w:jc w:val="both"/>
        <w:rPr>
          <w:rFonts w:ascii="Arial" w:eastAsiaTheme="minorHAnsi" w:hAnsi="Arial" w:cs="Arial"/>
          <w:szCs w:val="24"/>
          <w:lang w:val="en-GB"/>
        </w:rPr>
      </w:pPr>
    </w:p>
    <w:p w14:paraId="712188D2" w14:textId="77777777" w:rsidR="00D97C50" w:rsidRPr="00045450" w:rsidRDefault="00D97C50" w:rsidP="00D97C50">
      <w:pPr>
        <w:numPr>
          <w:ilvl w:val="0"/>
          <w:numId w:val="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 xml:space="preserve">All screening and obscure glazing shown on the approved plans to be installed prior to occupation and </w:t>
      </w:r>
      <w:proofErr w:type="gramStart"/>
      <w:r w:rsidRPr="00045450">
        <w:rPr>
          <w:rFonts w:ascii="Arial" w:eastAsiaTheme="minorHAnsi" w:hAnsi="Arial" w:cs="Arial"/>
          <w:szCs w:val="24"/>
          <w:lang w:val="en-GB"/>
        </w:rPr>
        <w:t>maintained at all times</w:t>
      </w:r>
      <w:proofErr w:type="gramEnd"/>
      <w:r w:rsidRPr="00045450">
        <w:rPr>
          <w:rFonts w:ascii="Arial" w:eastAsiaTheme="minorHAnsi" w:hAnsi="Arial" w:cs="Arial"/>
          <w:szCs w:val="24"/>
          <w:lang w:val="en-GB"/>
        </w:rPr>
        <w:t xml:space="preserve"> thereafter.</w:t>
      </w:r>
    </w:p>
    <w:p w14:paraId="2E8ADD7F" w14:textId="77777777" w:rsidR="00D97C50" w:rsidRPr="00045450" w:rsidRDefault="00D97C50" w:rsidP="00D97C50">
      <w:pPr>
        <w:jc w:val="both"/>
        <w:rPr>
          <w:rFonts w:ascii="Arial" w:eastAsiaTheme="minorHAnsi" w:hAnsi="Arial" w:cs="Arial"/>
          <w:szCs w:val="24"/>
          <w:lang w:val="en-GB"/>
        </w:rPr>
      </w:pPr>
    </w:p>
    <w:p w14:paraId="206018B2" w14:textId="77777777" w:rsidR="00D97C50" w:rsidRPr="00045450" w:rsidRDefault="00D97C50" w:rsidP="00D97C50">
      <w:pPr>
        <w:rPr>
          <w:rFonts w:ascii="Arial" w:eastAsiaTheme="minorHAnsi" w:hAnsi="Arial" w:cs="Arial"/>
          <w:szCs w:val="24"/>
          <w:lang w:val="en-GB"/>
        </w:rPr>
      </w:pPr>
      <w:r w:rsidRPr="00045450">
        <w:rPr>
          <w:rFonts w:ascii="Arial" w:eastAsiaTheme="minorHAnsi" w:hAnsi="Arial" w:cs="Arial"/>
          <w:szCs w:val="24"/>
          <w:lang w:val="en-GB"/>
        </w:rPr>
        <w:t>Building</w:t>
      </w:r>
    </w:p>
    <w:p w14:paraId="21A02A0D" w14:textId="77777777" w:rsidR="00D97C50" w:rsidRPr="00045450" w:rsidRDefault="00D97C50" w:rsidP="00D97C50">
      <w:pPr>
        <w:rPr>
          <w:rFonts w:ascii="Arial" w:eastAsiaTheme="minorHAnsi" w:hAnsi="Arial" w:cs="Arial"/>
          <w:szCs w:val="24"/>
          <w:lang w:val="en-GB"/>
        </w:rPr>
      </w:pPr>
    </w:p>
    <w:p w14:paraId="1879EFD8" w14:textId="77777777" w:rsidR="00D97C50" w:rsidRPr="00045450" w:rsidRDefault="00D97C50" w:rsidP="00D97C50">
      <w:pPr>
        <w:numPr>
          <w:ilvl w:val="0"/>
          <w:numId w:val="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 xml:space="preserve">Prior to the issue of a Building Permit, amended plans shall be submitted demonstrating two additional visitor bicycle racks being provided on site in a location deemed suitable by the City of Nedlands. </w:t>
      </w:r>
    </w:p>
    <w:p w14:paraId="18F2F103" w14:textId="77777777" w:rsidR="00D97C50" w:rsidRPr="00045450" w:rsidRDefault="00D97C50" w:rsidP="00D97C50">
      <w:pPr>
        <w:shd w:val="clear" w:color="auto" w:fill="FFFFFF" w:themeFill="background1"/>
        <w:jc w:val="both"/>
        <w:rPr>
          <w:rFonts w:ascii="Arial" w:eastAsiaTheme="minorHAnsi" w:hAnsi="Arial" w:cs="Arial"/>
          <w:szCs w:val="24"/>
          <w:lang w:val="en-GB"/>
        </w:rPr>
      </w:pPr>
    </w:p>
    <w:p w14:paraId="3B14B4C4" w14:textId="77777777" w:rsidR="00D97C50" w:rsidRPr="00045450" w:rsidRDefault="00D97C50" w:rsidP="00D97C50">
      <w:pPr>
        <w:numPr>
          <w:ilvl w:val="0"/>
          <w:numId w:val="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 xml:space="preserve">Prior to the issue of a Demolition Permit and/or a Building Permit, a Demolition and/or Construction Management Plan shall be submitted and approved to the satisfaction of the City. The approved Demolition and Construction Management Plans shall be </w:t>
      </w:r>
      <w:proofErr w:type="gramStart"/>
      <w:r w:rsidRPr="00045450">
        <w:rPr>
          <w:rFonts w:ascii="Arial" w:eastAsiaTheme="minorHAnsi" w:hAnsi="Arial" w:cs="Arial"/>
          <w:szCs w:val="24"/>
          <w:lang w:val="en-GB"/>
        </w:rPr>
        <w:t>observed at all times</w:t>
      </w:r>
      <w:proofErr w:type="gramEnd"/>
      <w:r w:rsidRPr="00045450">
        <w:rPr>
          <w:rFonts w:ascii="Arial" w:eastAsiaTheme="minorHAnsi" w:hAnsi="Arial" w:cs="Arial"/>
          <w:szCs w:val="24"/>
          <w:lang w:val="en-GB"/>
        </w:rPr>
        <w:t xml:space="preserve"> throughout the relevant demolition or construction process to the satisfaction of the City. </w:t>
      </w:r>
    </w:p>
    <w:p w14:paraId="24679148" w14:textId="77777777" w:rsidR="00D97C50" w:rsidRPr="00045450" w:rsidRDefault="00D97C50" w:rsidP="00D97C50">
      <w:pPr>
        <w:shd w:val="clear" w:color="auto" w:fill="FFFFFF" w:themeFill="background1"/>
        <w:jc w:val="both"/>
        <w:rPr>
          <w:rFonts w:ascii="Arial" w:eastAsiaTheme="minorHAnsi" w:hAnsi="Arial" w:cs="Arial"/>
          <w:szCs w:val="24"/>
          <w:lang w:val="en-GB"/>
        </w:rPr>
      </w:pPr>
    </w:p>
    <w:p w14:paraId="343D34F9" w14:textId="77777777" w:rsidR="00D97C50" w:rsidRPr="00045450" w:rsidRDefault="00D97C50" w:rsidP="00D97C50">
      <w:pPr>
        <w:numPr>
          <w:ilvl w:val="0"/>
          <w:numId w:val="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 xml:space="preserve">Prior to the issue of a Building Permit, a geotechnical report covering the development area is to be prepared by a suitably qualified practitioner at the applicant’s cost, to the satisfaction of the City of Nedlands. The report will give due consideration to any potential impacts on neighbouring properties including but not limited </w:t>
      </w:r>
      <w:proofErr w:type="gramStart"/>
      <w:r w:rsidRPr="00045450">
        <w:rPr>
          <w:rFonts w:ascii="Arial" w:eastAsiaTheme="minorHAnsi" w:hAnsi="Arial" w:cs="Arial"/>
          <w:szCs w:val="24"/>
          <w:lang w:val="en-GB"/>
        </w:rPr>
        <w:t>to:</w:t>
      </w:r>
      <w:proofErr w:type="gramEnd"/>
      <w:r w:rsidRPr="00045450">
        <w:rPr>
          <w:rFonts w:ascii="Arial" w:eastAsiaTheme="minorHAnsi" w:hAnsi="Arial" w:cs="Arial"/>
          <w:szCs w:val="24"/>
          <w:lang w:val="en-GB"/>
        </w:rPr>
        <w:t xml:space="preserve"> ground water management, excavation or modifications to existing ground levels; vibration or consolidation of material throughout the demolition and construction phase of the project. The geotechnical report will identify any remedial treatments required to mitigate any adverse impacts and will be lodged with the building permit application, together with certification that the design is suitable for the site conditions as outlined in the geotechnical report.</w:t>
      </w:r>
    </w:p>
    <w:p w14:paraId="6D27B4FA" w14:textId="77777777" w:rsidR="00D97C50" w:rsidRPr="00045450" w:rsidRDefault="00D97C50" w:rsidP="00D97C50">
      <w:pPr>
        <w:numPr>
          <w:ilvl w:val="0"/>
          <w:numId w:val="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 xml:space="preserve">Prior to the commencement of excavation works, a dilapidation report shall be submitted to the City of Nedlands for approval, and the owners of the adjoining properties listed below detailing the current condition and status of all buildings (both internal and external together with surrounding paved areas and rights of ways), including ancillary structures located upon these properties: </w:t>
      </w:r>
    </w:p>
    <w:p w14:paraId="2756DCBF" w14:textId="77777777" w:rsidR="00D97C50" w:rsidRPr="00045450" w:rsidRDefault="00D97C50" w:rsidP="00D97C50">
      <w:pPr>
        <w:ind w:left="720"/>
        <w:contextualSpacing/>
        <w:rPr>
          <w:rFonts w:ascii="Arial" w:eastAsiaTheme="minorHAnsi" w:hAnsi="Arial" w:cs="Arial"/>
          <w:szCs w:val="24"/>
          <w:lang w:val="en-GB"/>
        </w:rPr>
      </w:pPr>
    </w:p>
    <w:p w14:paraId="4A5F6407" w14:textId="77777777" w:rsidR="00D97C50" w:rsidRPr="00045450" w:rsidRDefault="00D97C50" w:rsidP="00D97C50">
      <w:pPr>
        <w:numPr>
          <w:ilvl w:val="1"/>
          <w:numId w:val="12"/>
        </w:numPr>
        <w:shd w:val="clear" w:color="auto" w:fill="FFFFFF" w:themeFill="background1"/>
        <w:ind w:left="1134" w:hanging="567"/>
        <w:contextualSpacing/>
        <w:jc w:val="both"/>
        <w:rPr>
          <w:rFonts w:ascii="Arial" w:eastAsiaTheme="minorHAnsi" w:hAnsi="Arial" w:cs="Arial"/>
          <w:szCs w:val="24"/>
          <w:lang w:val="en-GB"/>
        </w:rPr>
      </w:pPr>
      <w:r w:rsidRPr="00045450">
        <w:rPr>
          <w:rFonts w:ascii="Arial" w:eastAsiaTheme="minorHAnsi" w:hAnsi="Arial" w:cs="Arial"/>
          <w:szCs w:val="24"/>
          <w:lang w:val="en-GB"/>
        </w:rPr>
        <w:t>Lot 513 (No. 28) Kingsway, Nedlands</w:t>
      </w:r>
    </w:p>
    <w:p w14:paraId="488D35D0" w14:textId="77777777" w:rsidR="00D97C50" w:rsidRPr="00045450" w:rsidRDefault="00D97C50" w:rsidP="00D97C50">
      <w:pPr>
        <w:numPr>
          <w:ilvl w:val="1"/>
          <w:numId w:val="12"/>
        </w:numPr>
        <w:shd w:val="clear" w:color="auto" w:fill="FFFFFF" w:themeFill="background1"/>
        <w:ind w:left="1134" w:hanging="567"/>
        <w:contextualSpacing/>
        <w:jc w:val="both"/>
        <w:rPr>
          <w:rFonts w:ascii="Arial" w:eastAsiaTheme="minorHAnsi" w:hAnsi="Arial" w:cs="Arial"/>
          <w:szCs w:val="24"/>
          <w:lang w:val="en-GB"/>
        </w:rPr>
      </w:pPr>
      <w:r w:rsidRPr="00045450">
        <w:rPr>
          <w:rFonts w:ascii="Arial" w:eastAsiaTheme="minorHAnsi" w:hAnsi="Arial" w:cs="Arial"/>
          <w:szCs w:val="24"/>
          <w:lang w:val="en-GB"/>
        </w:rPr>
        <w:t xml:space="preserve">Lot 512 (No. 30) Kingsway, Nedlands </w:t>
      </w:r>
    </w:p>
    <w:p w14:paraId="6C563B29" w14:textId="77777777" w:rsidR="00D97C50" w:rsidRPr="00045450" w:rsidRDefault="00D97C50" w:rsidP="00D97C50">
      <w:pPr>
        <w:numPr>
          <w:ilvl w:val="1"/>
          <w:numId w:val="12"/>
        </w:numPr>
        <w:shd w:val="clear" w:color="auto" w:fill="FFFFFF" w:themeFill="background1"/>
        <w:ind w:left="1134" w:hanging="567"/>
        <w:contextualSpacing/>
        <w:jc w:val="both"/>
        <w:rPr>
          <w:rFonts w:ascii="Arial" w:eastAsiaTheme="minorHAnsi" w:hAnsi="Arial" w:cs="Arial"/>
          <w:szCs w:val="24"/>
          <w:lang w:val="en-GB"/>
        </w:rPr>
      </w:pPr>
      <w:r w:rsidRPr="00045450">
        <w:rPr>
          <w:rFonts w:ascii="Arial" w:eastAsiaTheme="minorHAnsi" w:hAnsi="Arial" w:cs="Arial"/>
          <w:szCs w:val="24"/>
          <w:lang w:val="en-GB"/>
        </w:rPr>
        <w:t xml:space="preserve">Lot 1 (No. 97 Broadway, Nedlands </w:t>
      </w:r>
    </w:p>
    <w:p w14:paraId="4328827D" w14:textId="77777777" w:rsidR="00D97C50" w:rsidRPr="00045450" w:rsidRDefault="00D97C50" w:rsidP="00D97C50">
      <w:pPr>
        <w:numPr>
          <w:ilvl w:val="1"/>
          <w:numId w:val="12"/>
        </w:numPr>
        <w:shd w:val="clear" w:color="auto" w:fill="FFFFFF" w:themeFill="background1"/>
        <w:ind w:left="1134" w:hanging="567"/>
        <w:contextualSpacing/>
        <w:jc w:val="both"/>
        <w:rPr>
          <w:rFonts w:ascii="Arial" w:eastAsiaTheme="minorHAnsi" w:hAnsi="Arial" w:cs="Arial"/>
          <w:szCs w:val="24"/>
          <w:lang w:val="en-GB"/>
        </w:rPr>
      </w:pPr>
      <w:r w:rsidRPr="00045450">
        <w:rPr>
          <w:rFonts w:ascii="Arial" w:eastAsiaTheme="minorHAnsi" w:hAnsi="Arial" w:cs="Arial"/>
          <w:szCs w:val="24"/>
          <w:lang w:val="en-GB"/>
        </w:rPr>
        <w:t xml:space="preserve">Lot 542 (No. 101) Broadway, Nedlands </w:t>
      </w:r>
    </w:p>
    <w:p w14:paraId="0422D326" w14:textId="77777777" w:rsidR="00D97C50" w:rsidRPr="00045450" w:rsidRDefault="00D97C50" w:rsidP="00D97C50">
      <w:pPr>
        <w:numPr>
          <w:ilvl w:val="1"/>
          <w:numId w:val="12"/>
        </w:numPr>
        <w:shd w:val="clear" w:color="auto" w:fill="FFFFFF" w:themeFill="background1"/>
        <w:ind w:left="1134" w:hanging="567"/>
        <w:contextualSpacing/>
        <w:jc w:val="both"/>
        <w:rPr>
          <w:rFonts w:ascii="Arial" w:eastAsiaTheme="minorHAnsi" w:hAnsi="Arial" w:cs="Arial"/>
          <w:szCs w:val="24"/>
          <w:lang w:val="en-GB"/>
        </w:rPr>
      </w:pPr>
      <w:r w:rsidRPr="00045450">
        <w:rPr>
          <w:rFonts w:ascii="Arial" w:eastAsiaTheme="minorHAnsi" w:hAnsi="Arial" w:cs="Arial"/>
          <w:szCs w:val="24"/>
          <w:lang w:val="en-GB"/>
        </w:rPr>
        <w:t xml:space="preserve">Lot 4 (No. 32) Kingsway, Nedlands </w:t>
      </w:r>
    </w:p>
    <w:p w14:paraId="470B1532" w14:textId="77777777" w:rsidR="00D97C50" w:rsidRPr="00045450" w:rsidRDefault="00D97C50" w:rsidP="00D97C50">
      <w:pPr>
        <w:shd w:val="clear" w:color="auto" w:fill="FFFFFF" w:themeFill="background1"/>
        <w:ind w:left="567"/>
        <w:jc w:val="both"/>
        <w:rPr>
          <w:rFonts w:ascii="Arial" w:eastAsiaTheme="minorHAnsi" w:hAnsi="Arial" w:cs="Arial"/>
          <w:szCs w:val="24"/>
          <w:lang w:val="en-GB"/>
        </w:rPr>
      </w:pPr>
      <w:r w:rsidRPr="00045450">
        <w:rPr>
          <w:rFonts w:ascii="Arial" w:eastAsiaTheme="minorHAnsi" w:hAnsi="Arial" w:cs="Arial"/>
          <w:szCs w:val="24"/>
          <w:lang w:val="en-GB"/>
        </w:rPr>
        <w:br/>
      </w:r>
      <w:proofErr w:type="gramStart"/>
      <w:r w:rsidRPr="00045450">
        <w:rPr>
          <w:rFonts w:ascii="Arial" w:eastAsiaTheme="minorHAnsi" w:hAnsi="Arial" w:cs="Arial"/>
          <w:szCs w:val="24"/>
          <w:lang w:val="en-GB"/>
        </w:rPr>
        <w:t>In the event that</w:t>
      </w:r>
      <w:proofErr w:type="gramEnd"/>
      <w:r w:rsidRPr="00045450">
        <w:rPr>
          <w:rFonts w:ascii="Arial" w:eastAsiaTheme="minorHAnsi" w:hAnsi="Arial" w:cs="Arial"/>
          <w:szCs w:val="24"/>
          <w:lang w:val="en-GB"/>
        </w:rPr>
        <w:t xml:space="preserve"> access for undertaking the dilapidation survey is denied by an adjoining owner, the applicant must demonstrate in writing to the satisfaction of the City of Nedlands that all reasonable steps have been taken to obtain access and advise the affected property owner of the reason for the survey and that these steps have failed.</w:t>
      </w:r>
    </w:p>
    <w:p w14:paraId="0F390871" w14:textId="77777777" w:rsidR="00D97C50" w:rsidRPr="00045450" w:rsidRDefault="00D97C50" w:rsidP="00D97C50">
      <w:pPr>
        <w:shd w:val="clear" w:color="auto" w:fill="FFFFFF" w:themeFill="background1"/>
        <w:jc w:val="both"/>
        <w:rPr>
          <w:rFonts w:ascii="Arial" w:eastAsiaTheme="minorHAnsi" w:hAnsi="Arial" w:cs="Arial"/>
          <w:szCs w:val="24"/>
          <w:lang w:val="en-GB"/>
        </w:rPr>
      </w:pPr>
    </w:p>
    <w:p w14:paraId="1A059266" w14:textId="77777777" w:rsidR="00D97C50" w:rsidRPr="00045450" w:rsidRDefault="00D97C50" w:rsidP="00D97C50">
      <w:pPr>
        <w:numPr>
          <w:ilvl w:val="0"/>
          <w:numId w:val="9"/>
        </w:numPr>
        <w:shd w:val="clear" w:color="auto" w:fill="FFFFFF" w:themeFill="background1"/>
        <w:ind w:left="567" w:hanging="567"/>
        <w:contextualSpacing/>
        <w:jc w:val="both"/>
        <w:rPr>
          <w:rFonts w:ascii="Arial" w:eastAsiaTheme="minorHAnsi" w:hAnsi="Arial" w:cs="Arial"/>
          <w:szCs w:val="24"/>
          <w:lang w:val="en-GB"/>
        </w:rPr>
      </w:pPr>
      <w:r w:rsidRPr="00045450">
        <w:rPr>
          <w:rFonts w:ascii="Arial" w:eastAsiaTheme="minorHAnsi" w:hAnsi="Arial" w:cs="Arial"/>
          <w:szCs w:val="24"/>
          <w:lang w:val="en-GB"/>
        </w:rPr>
        <w:t>External lighting shall comply with the requirements of Australian Standard 4282 – Control of Obtrusive Effects of Outdoor Lighting to the satisfaction of the City of Nedlands.</w:t>
      </w:r>
    </w:p>
    <w:p w14:paraId="62CE0122" w14:textId="77777777" w:rsidR="00D97C50" w:rsidRPr="00045450" w:rsidRDefault="00D97C50" w:rsidP="00D97C50">
      <w:pPr>
        <w:shd w:val="clear" w:color="auto" w:fill="FFFFFF" w:themeFill="background1"/>
        <w:ind w:left="567"/>
        <w:jc w:val="both"/>
        <w:rPr>
          <w:rFonts w:ascii="Arial" w:eastAsiaTheme="minorHAnsi" w:hAnsi="Arial" w:cs="Arial"/>
          <w:szCs w:val="24"/>
          <w:lang w:val="en-GB"/>
        </w:rPr>
      </w:pPr>
    </w:p>
    <w:p w14:paraId="140E6A64" w14:textId="77777777" w:rsidR="00D97C50" w:rsidRPr="00045450" w:rsidRDefault="00D97C50" w:rsidP="00D97C50">
      <w:pPr>
        <w:numPr>
          <w:ilvl w:val="0"/>
          <w:numId w:val="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Prior to occupation, all photovoltaic cells shown on the roof plan of the development shall be installed to the satisfaction of the City and maintained for the lifetime of the development.</w:t>
      </w:r>
    </w:p>
    <w:p w14:paraId="08144D88" w14:textId="77777777" w:rsidR="00D97C50" w:rsidRPr="00045450" w:rsidRDefault="00D97C50" w:rsidP="00D97C50">
      <w:pPr>
        <w:shd w:val="clear" w:color="auto" w:fill="FFFFFF" w:themeFill="background1"/>
        <w:ind w:left="567"/>
        <w:jc w:val="both"/>
        <w:rPr>
          <w:rFonts w:ascii="Arial" w:eastAsiaTheme="minorHAnsi" w:hAnsi="Arial" w:cs="Arial"/>
          <w:szCs w:val="24"/>
          <w:lang w:val="en-GB"/>
        </w:rPr>
      </w:pPr>
    </w:p>
    <w:p w14:paraId="0DEF0DA9" w14:textId="77777777" w:rsidR="00D97C50" w:rsidRPr="00045450" w:rsidRDefault="00D97C50" w:rsidP="00D97C50">
      <w:pPr>
        <w:numPr>
          <w:ilvl w:val="0"/>
          <w:numId w:val="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A minimum of 20% (5) units are to be designed at building permit stage to the Silver Level requirements as defined in the Liveable Housing Design Guidelines (Liveable Housing Australia) and implemented prior to occupation.</w:t>
      </w:r>
    </w:p>
    <w:p w14:paraId="26EBC92A" w14:textId="77777777" w:rsidR="00D97C50" w:rsidRPr="00045450" w:rsidRDefault="00D97C50" w:rsidP="00D97C50">
      <w:pPr>
        <w:shd w:val="clear" w:color="auto" w:fill="FFFFFF" w:themeFill="background1"/>
        <w:ind w:left="567"/>
        <w:jc w:val="both"/>
        <w:rPr>
          <w:rFonts w:ascii="Arial" w:eastAsiaTheme="minorHAnsi" w:hAnsi="Arial" w:cs="Arial"/>
          <w:szCs w:val="24"/>
          <w:lang w:val="en-GB"/>
        </w:rPr>
      </w:pPr>
    </w:p>
    <w:p w14:paraId="3E910FA6" w14:textId="77777777" w:rsidR="00D97C50" w:rsidRPr="00045450" w:rsidRDefault="00D97C50" w:rsidP="00D97C50">
      <w:pPr>
        <w:numPr>
          <w:ilvl w:val="0"/>
          <w:numId w:val="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All stormwater generated on site is to be retained on site. An onsite storage/infiltration system is to be provided within the site for a 1 in 100-year storm event. No stormwater will be permitted to enter the City of Nedlands’ stormwater drainage system unless otherwise approved.</w:t>
      </w:r>
    </w:p>
    <w:p w14:paraId="5E122068" w14:textId="77777777" w:rsidR="00D97C50" w:rsidRPr="00045450" w:rsidRDefault="00D97C50" w:rsidP="00D97C50">
      <w:pPr>
        <w:shd w:val="clear" w:color="auto" w:fill="FFFFFF" w:themeFill="background1"/>
        <w:ind w:left="567"/>
        <w:jc w:val="both"/>
        <w:rPr>
          <w:rFonts w:ascii="Arial" w:eastAsiaTheme="minorHAnsi" w:hAnsi="Arial" w:cs="Arial"/>
          <w:szCs w:val="24"/>
          <w:lang w:val="en-GB"/>
        </w:rPr>
      </w:pPr>
    </w:p>
    <w:p w14:paraId="78720C18" w14:textId="77777777" w:rsidR="00D97C50" w:rsidRPr="00045450" w:rsidRDefault="00D97C50" w:rsidP="00D97C50">
      <w:pPr>
        <w:numPr>
          <w:ilvl w:val="0"/>
          <w:numId w:val="9"/>
        </w:numPr>
        <w:shd w:val="clear" w:color="auto" w:fill="FFFFFF" w:themeFill="background1"/>
        <w:ind w:left="567" w:hanging="567"/>
        <w:jc w:val="both"/>
        <w:rPr>
          <w:rFonts w:ascii="Arial" w:eastAsiaTheme="minorHAnsi" w:hAnsi="Arial" w:cs="Arial"/>
          <w:szCs w:val="24"/>
          <w:lang w:val="en-GB"/>
        </w:rPr>
      </w:pPr>
      <w:r w:rsidRPr="00045450">
        <w:rPr>
          <w:rFonts w:ascii="Arial" w:hAnsi="Arial" w:cs="Arial"/>
          <w:szCs w:val="24"/>
          <w:lang w:eastAsia="en-AU"/>
        </w:rPr>
        <w:t xml:space="preserve">All building works to be carried out under this development approval are required to be contained within the site boundaries of the subject lot. </w:t>
      </w:r>
    </w:p>
    <w:p w14:paraId="4A46FE83" w14:textId="77777777" w:rsidR="00D97C50" w:rsidRPr="00045450" w:rsidRDefault="00D97C50" w:rsidP="00D97C50">
      <w:pPr>
        <w:rPr>
          <w:rFonts w:ascii="Arial" w:eastAsiaTheme="minorHAnsi" w:hAnsi="Arial" w:cs="Arial"/>
          <w:szCs w:val="24"/>
          <w:lang w:val="en-GB"/>
        </w:rPr>
      </w:pPr>
    </w:p>
    <w:p w14:paraId="209EC2EE" w14:textId="77777777" w:rsidR="00D97C50" w:rsidRPr="00045450" w:rsidRDefault="00D97C50" w:rsidP="00D97C50">
      <w:pPr>
        <w:rPr>
          <w:rFonts w:ascii="Arial" w:eastAsiaTheme="minorHAnsi" w:hAnsi="Arial" w:cs="Arial"/>
          <w:szCs w:val="24"/>
          <w:lang w:val="en-GB"/>
        </w:rPr>
      </w:pPr>
      <w:r w:rsidRPr="00045450">
        <w:rPr>
          <w:rFonts w:ascii="Arial" w:eastAsiaTheme="minorHAnsi" w:hAnsi="Arial" w:cs="Arial"/>
          <w:szCs w:val="24"/>
          <w:lang w:val="en-GB"/>
        </w:rPr>
        <w:t>Landscaping</w:t>
      </w:r>
    </w:p>
    <w:p w14:paraId="05A8E80D" w14:textId="77777777" w:rsidR="00D97C50" w:rsidRPr="00045450" w:rsidRDefault="00D97C50" w:rsidP="00D97C50">
      <w:pPr>
        <w:rPr>
          <w:rFonts w:ascii="Arial" w:eastAsiaTheme="minorHAnsi" w:hAnsi="Arial" w:cs="Arial"/>
          <w:szCs w:val="24"/>
          <w:lang w:val="en-GB"/>
        </w:rPr>
      </w:pPr>
    </w:p>
    <w:p w14:paraId="3BDAE80E" w14:textId="77777777" w:rsidR="00D97C50" w:rsidRPr="00045450" w:rsidRDefault="00D97C50" w:rsidP="00D97C50">
      <w:pPr>
        <w:numPr>
          <w:ilvl w:val="0"/>
          <w:numId w:val="9"/>
        </w:numPr>
        <w:ind w:left="567" w:hanging="567"/>
        <w:jc w:val="both"/>
        <w:rPr>
          <w:rFonts w:ascii="Arial" w:eastAsia="Arial" w:hAnsi="Arial" w:cs="Arial"/>
          <w:szCs w:val="24"/>
          <w:lang w:eastAsia="en-AU"/>
        </w:rPr>
      </w:pPr>
      <w:r w:rsidRPr="00045450">
        <w:rPr>
          <w:rFonts w:ascii="Arial" w:eastAsia="Arial" w:hAnsi="Arial" w:cs="Arial"/>
          <w:szCs w:val="24"/>
          <w:lang w:eastAsia="en-AU"/>
        </w:rPr>
        <w:t xml:space="preserve">Landscaping shall be installed and maintained in accordance with the approved Landscaping Plan prepared by TDL, received 23 September 2021. </w:t>
      </w:r>
      <w:r w:rsidRPr="00045450">
        <w:rPr>
          <w:rFonts w:ascii="Arial" w:eastAsia="Calibri" w:hAnsi="Arial" w:cs="Arial"/>
          <w:szCs w:val="24"/>
          <w:bdr w:val="none" w:sz="0" w:space="0" w:color="auto" w:frame="1"/>
          <w:lang w:eastAsia="en-AU"/>
        </w:rPr>
        <w:t>Any modifications to the plans are subject to approval by the City of Nedlands.</w:t>
      </w:r>
    </w:p>
    <w:p w14:paraId="580536CE" w14:textId="6D69AE92" w:rsidR="00D97C50" w:rsidRDefault="00D97C50" w:rsidP="00D97C50">
      <w:pPr>
        <w:ind w:left="567" w:hanging="567"/>
        <w:jc w:val="both"/>
        <w:rPr>
          <w:rFonts w:ascii="Arial" w:eastAsia="Arial" w:hAnsi="Arial" w:cs="Arial"/>
          <w:szCs w:val="24"/>
          <w:lang w:eastAsia="en-AU"/>
        </w:rPr>
      </w:pPr>
    </w:p>
    <w:p w14:paraId="0A5B17C5" w14:textId="63AB9670" w:rsidR="00833B48" w:rsidRDefault="00833B48" w:rsidP="00D97C50">
      <w:pPr>
        <w:ind w:left="567" w:hanging="567"/>
        <w:jc w:val="both"/>
        <w:rPr>
          <w:rFonts w:ascii="Arial" w:eastAsia="Arial" w:hAnsi="Arial" w:cs="Arial"/>
          <w:szCs w:val="24"/>
          <w:lang w:eastAsia="en-AU"/>
        </w:rPr>
      </w:pPr>
    </w:p>
    <w:p w14:paraId="48B73788" w14:textId="77777777" w:rsidR="00833B48" w:rsidRPr="00045450" w:rsidRDefault="00833B48" w:rsidP="00D97C50">
      <w:pPr>
        <w:ind w:left="567" w:hanging="567"/>
        <w:jc w:val="both"/>
        <w:rPr>
          <w:rFonts w:ascii="Arial" w:eastAsia="Arial" w:hAnsi="Arial" w:cs="Arial"/>
          <w:szCs w:val="24"/>
          <w:lang w:eastAsia="en-AU"/>
        </w:rPr>
      </w:pPr>
    </w:p>
    <w:p w14:paraId="5B144EE2" w14:textId="77777777" w:rsidR="00D97C50" w:rsidRPr="00045450" w:rsidRDefault="00D97C50" w:rsidP="00D97C50">
      <w:pPr>
        <w:numPr>
          <w:ilvl w:val="0"/>
          <w:numId w:val="9"/>
        </w:numPr>
        <w:ind w:left="567" w:hanging="567"/>
        <w:jc w:val="both"/>
        <w:rPr>
          <w:rFonts w:ascii="Arial" w:eastAsia="Arial" w:hAnsi="Arial" w:cs="Arial"/>
          <w:szCs w:val="24"/>
          <w:lang w:eastAsia="en-AU"/>
        </w:rPr>
      </w:pPr>
      <w:r w:rsidRPr="00045450">
        <w:rPr>
          <w:rFonts w:ascii="Arial" w:eastAsiaTheme="minorHAnsi" w:hAnsi="Arial" w:cs="Arial"/>
          <w:szCs w:val="24"/>
          <w:lang w:val="en-GB"/>
        </w:rPr>
        <w:t xml:space="preserve">Prior to the issue of a Building Permit, a Landscaping Management Plan shall be prepared by a suitably qualified consultant and approved by the City of Nedlands. It shall in addition to include a comprehensive maintenance plan for all proposed landscaping on the site and contingencies for replacement of dead and diseased plants. </w:t>
      </w:r>
    </w:p>
    <w:p w14:paraId="352309F8" w14:textId="77777777" w:rsidR="00D97C50" w:rsidRPr="00045450" w:rsidRDefault="00D97C50" w:rsidP="00D97C50">
      <w:pPr>
        <w:shd w:val="clear" w:color="auto" w:fill="FFFFFF" w:themeFill="background1"/>
        <w:ind w:left="567" w:hanging="567"/>
        <w:jc w:val="both"/>
        <w:rPr>
          <w:rFonts w:ascii="Arial" w:eastAsiaTheme="minorHAnsi" w:hAnsi="Arial" w:cs="Arial"/>
          <w:szCs w:val="24"/>
          <w:lang w:val="en-GB"/>
        </w:rPr>
      </w:pPr>
    </w:p>
    <w:p w14:paraId="1C424F14" w14:textId="77777777" w:rsidR="00D97C50" w:rsidRPr="00045450" w:rsidRDefault="00D97C50" w:rsidP="00D97C50">
      <w:pPr>
        <w:numPr>
          <w:ilvl w:val="0"/>
          <w:numId w:val="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Prior to occupation, the approved Landscaping plan, including any modifications approved by the City of Nedlands, is to be implemented and maintained for the life of the development to the satisfaction of the City of Nedlands.</w:t>
      </w:r>
    </w:p>
    <w:p w14:paraId="36E07FE4" w14:textId="77777777" w:rsidR="00D97C50" w:rsidRPr="00045450" w:rsidRDefault="00D97C50" w:rsidP="00D97C50">
      <w:pPr>
        <w:shd w:val="clear" w:color="auto" w:fill="FFFFFF" w:themeFill="background1"/>
        <w:ind w:left="567" w:hanging="567"/>
        <w:jc w:val="both"/>
        <w:rPr>
          <w:rFonts w:ascii="Arial" w:eastAsiaTheme="minorHAnsi" w:hAnsi="Arial" w:cs="Arial"/>
          <w:szCs w:val="24"/>
          <w:lang w:val="en-GB"/>
        </w:rPr>
      </w:pPr>
    </w:p>
    <w:p w14:paraId="5D972E8F" w14:textId="77777777" w:rsidR="00D97C50" w:rsidRPr="00045450" w:rsidRDefault="00D97C50" w:rsidP="00D97C50">
      <w:pPr>
        <w:numPr>
          <w:ilvl w:val="0"/>
          <w:numId w:val="9"/>
        </w:numPr>
        <w:shd w:val="clear" w:color="auto" w:fill="FFFFFF" w:themeFill="background1"/>
        <w:ind w:left="567" w:hanging="567"/>
        <w:jc w:val="both"/>
        <w:rPr>
          <w:rFonts w:ascii="Arial" w:eastAsiaTheme="minorHAnsi" w:hAnsi="Arial" w:cs="Arial"/>
          <w:szCs w:val="24"/>
          <w:lang w:val="en-GB"/>
        </w:rPr>
      </w:pPr>
      <w:r w:rsidRPr="00045450">
        <w:rPr>
          <w:rFonts w:ascii="Arial" w:hAnsi="Arial" w:cs="Arial"/>
          <w:szCs w:val="24"/>
          <w:lang w:eastAsia="en-AU"/>
        </w:rPr>
        <w:t>Prior to occupation, all communal and private open space areas shall include a tap connected to an adequate water supply for the purpose of irrigation.</w:t>
      </w:r>
    </w:p>
    <w:p w14:paraId="0BE210E6" w14:textId="77777777" w:rsidR="00D97C50" w:rsidRPr="00045450" w:rsidRDefault="00D97C50" w:rsidP="00D97C50">
      <w:pPr>
        <w:shd w:val="clear" w:color="auto" w:fill="FFFFFF" w:themeFill="background1"/>
        <w:ind w:left="567"/>
        <w:jc w:val="both"/>
        <w:rPr>
          <w:rFonts w:ascii="Arial" w:eastAsiaTheme="minorHAnsi" w:hAnsi="Arial" w:cs="Arial"/>
          <w:szCs w:val="24"/>
          <w:lang w:val="en-GB"/>
        </w:rPr>
      </w:pPr>
    </w:p>
    <w:p w14:paraId="7AAEFF13" w14:textId="77777777" w:rsidR="00D97C50" w:rsidRPr="00045450" w:rsidRDefault="00D97C50" w:rsidP="00D97C50">
      <w:pPr>
        <w:numPr>
          <w:ilvl w:val="0"/>
          <w:numId w:val="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Prior to excavation works commencing, the owner shall take reasonable endeavours to obtain agreement from the property owner at 101 Broadway, Nedlands to undertake an arborist report investigating opportunities to minimise adverse health effects to the trees retained within the property boundary of 101 Broadway, Nedlands. If agreement is achieved with the owner of 101 Broadway, Nedlands, a copy of the arborist report shall be provided to the City of Nedlands prior to construction commencement and be included in the appointed contractor’s construction management plan.</w:t>
      </w:r>
    </w:p>
    <w:p w14:paraId="267C6C99" w14:textId="77777777" w:rsidR="00D97C50" w:rsidRDefault="00D97C50" w:rsidP="00D97C50">
      <w:pPr>
        <w:rPr>
          <w:rFonts w:ascii="Arial" w:eastAsiaTheme="minorHAnsi" w:hAnsi="Arial" w:cs="Arial"/>
          <w:szCs w:val="24"/>
          <w:lang w:val="en-GB"/>
        </w:rPr>
      </w:pPr>
    </w:p>
    <w:p w14:paraId="69674DB4" w14:textId="77777777" w:rsidR="00D97C50" w:rsidRPr="00045450" w:rsidRDefault="00D97C50" w:rsidP="00D97C50">
      <w:pPr>
        <w:rPr>
          <w:rFonts w:ascii="Arial" w:eastAsiaTheme="minorHAnsi" w:hAnsi="Arial" w:cs="Arial"/>
          <w:szCs w:val="24"/>
          <w:lang w:val="en-GB"/>
        </w:rPr>
      </w:pPr>
      <w:r w:rsidRPr="00045450">
        <w:rPr>
          <w:rFonts w:ascii="Arial" w:eastAsiaTheme="minorHAnsi" w:hAnsi="Arial" w:cs="Arial"/>
          <w:szCs w:val="24"/>
          <w:lang w:val="en-GB"/>
        </w:rPr>
        <w:t>Vehicle Access and Parking</w:t>
      </w:r>
    </w:p>
    <w:p w14:paraId="3B1CE628" w14:textId="77777777" w:rsidR="00D97C50" w:rsidRPr="00045450" w:rsidRDefault="00D97C50" w:rsidP="00D97C50">
      <w:pPr>
        <w:jc w:val="both"/>
        <w:rPr>
          <w:rFonts w:ascii="Arial" w:eastAsiaTheme="minorHAnsi" w:hAnsi="Arial" w:cs="Arial"/>
          <w:szCs w:val="24"/>
          <w:lang w:val="en-GB"/>
        </w:rPr>
      </w:pPr>
    </w:p>
    <w:p w14:paraId="5EB6585B" w14:textId="77777777" w:rsidR="00D97C50" w:rsidRPr="00045450" w:rsidRDefault="00D97C50" w:rsidP="00D97C50">
      <w:pPr>
        <w:numPr>
          <w:ilvl w:val="0"/>
          <w:numId w:val="9"/>
        </w:numPr>
        <w:ind w:left="567" w:hanging="567"/>
        <w:contextualSpacing/>
        <w:jc w:val="both"/>
        <w:rPr>
          <w:rFonts w:ascii="Arial" w:eastAsiaTheme="minorHAnsi" w:hAnsi="Arial" w:cs="Arial"/>
          <w:szCs w:val="24"/>
          <w:lang w:val="en-GB"/>
        </w:rPr>
      </w:pPr>
      <w:r w:rsidRPr="00045450">
        <w:rPr>
          <w:rFonts w:ascii="Arial" w:eastAsiaTheme="minorHAnsi" w:hAnsi="Arial" w:cs="Arial"/>
          <w:szCs w:val="24"/>
          <w:lang w:val="en-GB"/>
        </w:rPr>
        <w:t>All car parking dimensions (including associated wheel stops and headroom clearance), manoeuvring areas, crossovers and driveways shall comply with Australian Standard 2890.1-2004 - Off-</w:t>
      </w:r>
      <w:proofErr w:type="gramStart"/>
      <w:r w:rsidRPr="00045450">
        <w:rPr>
          <w:rFonts w:ascii="Arial" w:eastAsiaTheme="minorHAnsi" w:hAnsi="Arial" w:cs="Arial"/>
          <w:szCs w:val="24"/>
          <w:lang w:val="en-GB"/>
        </w:rPr>
        <w:t>street car</w:t>
      </w:r>
      <w:proofErr w:type="gramEnd"/>
      <w:r w:rsidRPr="00045450">
        <w:rPr>
          <w:rFonts w:ascii="Arial" w:eastAsiaTheme="minorHAnsi" w:hAnsi="Arial" w:cs="Arial"/>
          <w:szCs w:val="24"/>
          <w:lang w:val="en-GB"/>
        </w:rPr>
        <w:t xml:space="preserve"> parking and Australian Standard 2890.6:2009 - Off-street parking for people with disabilities (where applicable) to the satisfaction of the City of Nedlands.</w:t>
      </w:r>
    </w:p>
    <w:p w14:paraId="1468945F" w14:textId="77777777" w:rsidR="00D97C50" w:rsidRPr="00045450" w:rsidRDefault="00D97C50" w:rsidP="00D97C50">
      <w:pPr>
        <w:ind w:left="567"/>
        <w:contextualSpacing/>
        <w:jc w:val="both"/>
        <w:rPr>
          <w:rFonts w:ascii="Arial" w:eastAsiaTheme="minorHAnsi" w:hAnsi="Arial" w:cs="Arial"/>
          <w:szCs w:val="24"/>
          <w:lang w:val="en-GB"/>
        </w:rPr>
      </w:pPr>
    </w:p>
    <w:p w14:paraId="0B10B6EA" w14:textId="77777777" w:rsidR="00D97C50" w:rsidRPr="00045450" w:rsidRDefault="00D97C50" w:rsidP="00D97C50">
      <w:pPr>
        <w:numPr>
          <w:ilvl w:val="0"/>
          <w:numId w:val="9"/>
        </w:numPr>
        <w:ind w:left="567" w:hanging="567"/>
        <w:contextualSpacing/>
        <w:jc w:val="both"/>
        <w:rPr>
          <w:rFonts w:ascii="Arial" w:eastAsiaTheme="minorHAnsi" w:hAnsi="Arial" w:cs="Arial"/>
          <w:szCs w:val="24"/>
          <w:lang w:val="en-GB"/>
        </w:rPr>
      </w:pPr>
      <w:r w:rsidRPr="00045450">
        <w:rPr>
          <w:rFonts w:ascii="Arial" w:eastAsiaTheme="minorHAnsi" w:hAnsi="Arial" w:cs="Arial"/>
          <w:szCs w:val="24"/>
          <w:lang w:val="en-GB"/>
        </w:rPr>
        <w:t>The vehicle ramp to the basement and circulation areas are to be constructed in accordance with Australian Standard 2890.1-2004 - Off-</w:t>
      </w:r>
      <w:proofErr w:type="gramStart"/>
      <w:r w:rsidRPr="00045450">
        <w:rPr>
          <w:rFonts w:ascii="Arial" w:eastAsiaTheme="minorHAnsi" w:hAnsi="Arial" w:cs="Arial"/>
          <w:szCs w:val="24"/>
          <w:lang w:val="en-GB"/>
        </w:rPr>
        <w:t>street car</w:t>
      </w:r>
      <w:proofErr w:type="gramEnd"/>
      <w:r w:rsidRPr="00045450">
        <w:rPr>
          <w:rFonts w:ascii="Arial" w:eastAsiaTheme="minorHAnsi" w:hAnsi="Arial" w:cs="Arial"/>
          <w:szCs w:val="24"/>
          <w:lang w:val="en-GB"/>
        </w:rPr>
        <w:t xml:space="preserve"> parking to the satisfaction of the City of Nedlands</w:t>
      </w:r>
    </w:p>
    <w:p w14:paraId="1B45DD8A" w14:textId="77777777" w:rsidR="00D97C50" w:rsidRPr="00045450" w:rsidRDefault="00D97C50" w:rsidP="00D97C50">
      <w:pPr>
        <w:ind w:left="567" w:hanging="567"/>
        <w:jc w:val="both"/>
        <w:rPr>
          <w:rFonts w:ascii="Arial" w:eastAsiaTheme="minorHAnsi" w:hAnsi="Arial" w:cs="Arial"/>
          <w:szCs w:val="24"/>
          <w:lang w:val="en-GB"/>
        </w:rPr>
      </w:pPr>
    </w:p>
    <w:p w14:paraId="6250C941" w14:textId="77777777" w:rsidR="00D97C50" w:rsidRPr="00045450" w:rsidRDefault="00D97C50" w:rsidP="00D97C50">
      <w:pPr>
        <w:numPr>
          <w:ilvl w:val="0"/>
          <w:numId w:val="9"/>
        </w:numPr>
        <w:ind w:left="567" w:hanging="567"/>
        <w:contextualSpacing/>
        <w:jc w:val="both"/>
        <w:rPr>
          <w:rFonts w:ascii="Arial" w:eastAsiaTheme="minorHAnsi" w:hAnsi="Arial" w:cs="Arial"/>
          <w:szCs w:val="24"/>
          <w:lang w:val="en-GB"/>
        </w:rPr>
      </w:pPr>
      <w:r w:rsidRPr="00045450">
        <w:rPr>
          <w:rFonts w:ascii="Arial" w:eastAsiaTheme="minorHAnsi" w:hAnsi="Arial" w:cs="Arial"/>
          <w:szCs w:val="24"/>
          <w:lang w:val="en-GB"/>
        </w:rPr>
        <w:t>Prior to occupation, all bicycle parking spaces shall be provided and installed to the satisfaction of the City of Nedlands and maintained for the lifetime of the development.</w:t>
      </w:r>
    </w:p>
    <w:p w14:paraId="50459F73" w14:textId="77777777" w:rsidR="00D97C50" w:rsidRPr="00045450" w:rsidRDefault="00D97C50" w:rsidP="00D97C50">
      <w:pPr>
        <w:ind w:left="720"/>
        <w:contextualSpacing/>
        <w:jc w:val="both"/>
        <w:rPr>
          <w:rFonts w:ascii="Arial" w:eastAsiaTheme="minorHAnsi" w:hAnsi="Arial" w:cs="Arial"/>
          <w:szCs w:val="24"/>
          <w:lang w:val="en-GB"/>
        </w:rPr>
      </w:pPr>
    </w:p>
    <w:p w14:paraId="1A02DAA4" w14:textId="77777777" w:rsidR="00D97C50" w:rsidRPr="00045450" w:rsidRDefault="00D97C50" w:rsidP="00D97C50">
      <w:pPr>
        <w:numPr>
          <w:ilvl w:val="0"/>
          <w:numId w:val="9"/>
        </w:numPr>
        <w:ind w:left="567" w:hanging="567"/>
        <w:contextualSpacing/>
        <w:jc w:val="both"/>
        <w:rPr>
          <w:rFonts w:ascii="Arial" w:eastAsiaTheme="minorHAnsi" w:hAnsi="Arial" w:cs="Arial"/>
          <w:szCs w:val="24"/>
          <w:lang w:val="en-GB"/>
        </w:rPr>
      </w:pPr>
      <w:r w:rsidRPr="00045450">
        <w:rPr>
          <w:rFonts w:ascii="Arial" w:eastAsiaTheme="minorHAnsi" w:hAnsi="Arial" w:cs="Arial"/>
          <w:szCs w:val="24"/>
          <w:lang w:val="en-GB"/>
        </w:rPr>
        <w:t>Prior to occupation, the traffic light system shall be installed and operational to the satisfaction of the City of Nedlands.</w:t>
      </w:r>
    </w:p>
    <w:p w14:paraId="7A8A9393" w14:textId="77777777" w:rsidR="00D97C50" w:rsidRPr="00045450" w:rsidRDefault="00D97C50" w:rsidP="00D97C50">
      <w:pPr>
        <w:ind w:left="720"/>
        <w:contextualSpacing/>
        <w:jc w:val="both"/>
        <w:rPr>
          <w:rFonts w:ascii="Arial" w:eastAsiaTheme="minorHAnsi" w:hAnsi="Arial" w:cs="Arial"/>
          <w:szCs w:val="24"/>
          <w:lang w:val="en-GB"/>
        </w:rPr>
      </w:pPr>
    </w:p>
    <w:p w14:paraId="314C71FA" w14:textId="77777777" w:rsidR="00D97C50" w:rsidRPr="00045450" w:rsidRDefault="00D97C50" w:rsidP="00D97C50">
      <w:pPr>
        <w:numPr>
          <w:ilvl w:val="0"/>
          <w:numId w:val="9"/>
        </w:numPr>
        <w:ind w:left="567" w:hanging="567"/>
        <w:contextualSpacing/>
        <w:jc w:val="both"/>
        <w:rPr>
          <w:rFonts w:ascii="Arial" w:eastAsiaTheme="minorHAnsi" w:hAnsi="Arial" w:cs="Arial"/>
          <w:szCs w:val="24"/>
          <w:lang w:val="en-GB"/>
        </w:rPr>
      </w:pPr>
      <w:r w:rsidRPr="00045450">
        <w:rPr>
          <w:rFonts w:ascii="Arial" w:eastAsiaTheme="minorHAnsi" w:hAnsi="Arial" w:cs="Arial"/>
          <w:szCs w:val="24"/>
          <w:lang w:val="en-GB"/>
        </w:rPr>
        <w:t>Prior to occupation of the development, all car parking bays designated for visitors/staff shall be clearly marked or signage provided and maintained thereafter by the landowner to the satisfaction of the City of Nedlands</w:t>
      </w:r>
    </w:p>
    <w:p w14:paraId="5CBD5C29" w14:textId="77777777" w:rsidR="00D97C50" w:rsidRPr="00045450" w:rsidRDefault="00D97C50" w:rsidP="00D97C50">
      <w:pPr>
        <w:ind w:left="567"/>
        <w:contextualSpacing/>
        <w:rPr>
          <w:rFonts w:ascii="Arial" w:eastAsiaTheme="minorHAnsi" w:hAnsi="Arial" w:cs="Arial"/>
          <w:szCs w:val="24"/>
          <w:lang w:val="en-GB"/>
        </w:rPr>
      </w:pPr>
    </w:p>
    <w:p w14:paraId="678570A7" w14:textId="77777777" w:rsidR="00D97C50" w:rsidRPr="00045450" w:rsidRDefault="00D97C50" w:rsidP="00D97C50">
      <w:pPr>
        <w:numPr>
          <w:ilvl w:val="0"/>
          <w:numId w:val="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Prior to occupation of the development, the crossover is to be modified/upgraded and verge and kerb reinstated at the applicant’s cost and to the satisfaction of the City of Nedlands.</w:t>
      </w:r>
    </w:p>
    <w:p w14:paraId="053F95C2" w14:textId="77777777" w:rsidR="00D97C50" w:rsidRPr="00045450" w:rsidRDefault="00D97C50" w:rsidP="00D97C50">
      <w:pPr>
        <w:rPr>
          <w:rFonts w:ascii="Arial" w:eastAsiaTheme="minorHAnsi" w:hAnsi="Arial" w:cs="Arial"/>
          <w:szCs w:val="24"/>
          <w:lang w:val="en-GB"/>
        </w:rPr>
      </w:pPr>
    </w:p>
    <w:p w14:paraId="7360D3D8" w14:textId="77777777" w:rsidR="00D97C50" w:rsidRPr="00045450" w:rsidRDefault="00D97C50" w:rsidP="00D97C50">
      <w:pPr>
        <w:rPr>
          <w:rFonts w:ascii="Arial" w:eastAsiaTheme="minorHAnsi" w:hAnsi="Arial" w:cs="Arial"/>
          <w:szCs w:val="24"/>
          <w:lang w:val="en-GB"/>
        </w:rPr>
      </w:pPr>
      <w:r w:rsidRPr="00045450">
        <w:rPr>
          <w:rFonts w:ascii="Arial" w:eastAsiaTheme="minorHAnsi" w:hAnsi="Arial" w:cs="Arial"/>
          <w:szCs w:val="24"/>
          <w:lang w:val="en-GB"/>
        </w:rPr>
        <w:t>Sustainability</w:t>
      </w:r>
    </w:p>
    <w:p w14:paraId="64ABF14A" w14:textId="77777777" w:rsidR="00D97C50" w:rsidRPr="00045450" w:rsidRDefault="00D97C50" w:rsidP="00D97C50">
      <w:pPr>
        <w:rPr>
          <w:rFonts w:ascii="Arial" w:eastAsiaTheme="minorHAnsi" w:hAnsi="Arial" w:cs="Arial"/>
          <w:szCs w:val="24"/>
          <w:lang w:val="en-GB"/>
        </w:rPr>
      </w:pPr>
    </w:p>
    <w:p w14:paraId="33548C69" w14:textId="77777777" w:rsidR="00D97C50" w:rsidRPr="00045450" w:rsidRDefault="00D97C50" w:rsidP="00D97C50">
      <w:pPr>
        <w:numPr>
          <w:ilvl w:val="0"/>
          <w:numId w:val="9"/>
        </w:numPr>
        <w:ind w:left="567" w:hanging="567"/>
        <w:contextualSpacing/>
        <w:jc w:val="both"/>
        <w:rPr>
          <w:rFonts w:ascii="Arial" w:eastAsiaTheme="minorHAnsi" w:hAnsi="Arial" w:cs="Arial"/>
          <w:szCs w:val="24"/>
          <w:lang w:val="en-GB"/>
        </w:rPr>
      </w:pPr>
      <w:r w:rsidRPr="00045450">
        <w:rPr>
          <w:rFonts w:ascii="Arial" w:eastAsiaTheme="minorHAnsi" w:hAnsi="Arial" w:cs="Arial"/>
          <w:szCs w:val="24"/>
          <w:lang w:val="en-GB"/>
        </w:rPr>
        <w:t>Prior to the issue of a Building Permit, a Sustainability Report prepared by a suitably qualified consultant shall be submitted and approved to the satisfaction of the City. Recommendations contained within the report are to be carried out and maintained for the lifetime of the development to the satisfaction of the City of Nedlands.</w:t>
      </w:r>
    </w:p>
    <w:p w14:paraId="4D9B5A88" w14:textId="77777777" w:rsidR="00D97C50" w:rsidRPr="00045450" w:rsidRDefault="00D97C50" w:rsidP="00D97C50">
      <w:pPr>
        <w:ind w:left="567" w:hanging="567"/>
        <w:contextualSpacing/>
        <w:rPr>
          <w:rFonts w:ascii="Arial" w:eastAsiaTheme="minorHAnsi" w:hAnsi="Arial" w:cs="Arial"/>
          <w:szCs w:val="24"/>
          <w:lang w:val="en-GB"/>
        </w:rPr>
      </w:pPr>
    </w:p>
    <w:p w14:paraId="5BECEAB2" w14:textId="77777777" w:rsidR="00D97C50" w:rsidRPr="00045450" w:rsidRDefault="00D97C50" w:rsidP="00D97C50">
      <w:pPr>
        <w:ind w:left="567" w:hanging="567"/>
        <w:contextualSpacing/>
        <w:rPr>
          <w:rFonts w:ascii="Arial" w:eastAsiaTheme="minorHAnsi" w:hAnsi="Arial" w:cs="Arial"/>
          <w:szCs w:val="24"/>
          <w:lang w:val="en-GB"/>
        </w:rPr>
      </w:pPr>
      <w:r w:rsidRPr="00045450">
        <w:rPr>
          <w:rFonts w:ascii="Arial" w:eastAsiaTheme="minorHAnsi" w:hAnsi="Arial" w:cs="Arial"/>
          <w:szCs w:val="24"/>
          <w:lang w:val="en-GB"/>
        </w:rPr>
        <w:t>Legal</w:t>
      </w:r>
    </w:p>
    <w:p w14:paraId="2AF49FF5" w14:textId="77777777" w:rsidR="00D97C50" w:rsidRPr="00045450" w:rsidRDefault="00D97C50" w:rsidP="00D97C50">
      <w:pPr>
        <w:ind w:left="567" w:hanging="567"/>
        <w:contextualSpacing/>
        <w:rPr>
          <w:rFonts w:ascii="Arial" w:eastAsiaTheme="minorHAnsi" w:hAnsi="Arial" w:cs="Arial"/>
          <w:szCs w:val="24"/>
          <w:lang w:val="en-GB"/>
        </w:rPr>
      </w:pPr>
    </w:p>
    <w:p w14:paraId="05A9460F" w14:textId="77777777" w:rsidR="00D97C50" w:rsidRPr="00045450" w:rsidRDefault="00D97C50" w:rsidP="00D97C50">
      <w:pPr>
        <w:numPr>
          <w:ilvl w:val="0"/>
          <w:numId w:val="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 xml:space="preserve">Prior to occupation of any part of the development, the landowner(s) shall </w:t>
      </w:r>
      <w:proofErr w:type="gramStart"/>
      <w:r w:rsidRPr="00045450">
        <w:rPr>
          <w:rFonts w:ascii="Arial" w:eastAsiaTheme="minorHAnsi" w:hAnsi="Arial" w:cs="Arial"/>
          <w:szCs w:val="24"/>
          <w:lang w:val="en-GB"/>
        </w:rPr>
        <w:t>enter into</w:t>
      </w:r>
      <w:proofErr w:type="gramEnd"/>
      <w:r w:rsidRPr="00045450">
        <w:rPr>
          <w:rFonts w:ascii="Arial" w:eastAsiaTheme="minorHAnsi" w:hAnsi="Arial" w:cs="Arial"/>
          <w:szCs w:val="24"/>
          <w:lang w:val="en-GB"/>
        </w:rPr>
        <w:t xml:space="preserve"> a Deed of Indemnity with the City, which indemnifies both the City and its waste collection contractors from claims relating to any damage, injuries or death that may be caused as a result of the on-site waste collection process.</w:t>
      </w:r>
    </w:p>
    <w:p w14:paraId="49F16EF0" w14:textId="77777777" w:rsidR="00D97C50" w:rsidRPr="00045450" w:rsidRDefault="00D97C50" w:rsidP="00D97C50">
      <w:pPr>
        <w:shd w:val="clear" w:color="auto" w:fill="FFFFFF" w:themeFill="background1"/>
        <w:ind w:left="567" w:hanging="567"/>
        <w:jc w:val="both"/>
        <w:rPr>
          <w:rFonts w:ascii="Arial" w:eastAsiaTheme="minorHAnsi" w:hAnsi="Arial" w:cs="Arial"/>
          <w:szCs w:val="24"/>
          <w:lang w:val="en-GB"/>
        </w:rPr>
      </w:pPr>
    </w:p>
    <w:p w14:paraId="4E39BD96" w14:textId="77777777" w:rsidR="00D97C50" w:rsidRPr="00045450" w:rsidRDefault="00D97C50" w:rsidP="00D97C50">
      <w:pPr>
        <w:numPr>
          <w:ilvl w:val="0"/>
          <w:numId w:val="9"/>
        </w:numPr>
        <w:shd w:val="clear" w:color="auto" w:fill="FFFFFF" w:themeFill="background1"/>
        <w:ind w:left="567" w:hanging="567"/>
        <w:jc w:val="both"/>
        <w:rPr>
          <w:rFonts w:ascii="Arial" w:eastAsiaTheme="minorHAnsi" w:hAnsi="Arial" w:cs="Arial"/>
          <w:szCs w:val="24"/>
          <w:lang w:val="en-GB"/>
        </w:rPr>
      </w:pPr>
      <w:r w:rsidRPr="00045450">
        <w:rPr>
          <w:rFonts w:ascii="Arial" w:eastAsiaTheme="minorHAnsi" w:hAnsi="Arial" w:cs="Arial"/>
          <w:szCs w:val="24"/>
          <w:lang w:val="en-GB"/>
        </w:rPr>
        <w:t xml:space="preserve">Prior to occupation of the approved development, the applicant/owner shall enter into a deed of agreement with the City of Nedlands (“the City”) whereby the owner: </w:t>
      </w:r>
    </w:p>
    <w:p w14:paraId="182AF983" w14:textId="77777777" w:rsidR="00D97C50" w:rsidRPr="00045450" w:rsidRDefault="00D97C50" w:rsidP="00D97C50">
      <w:pPr>
        <w:ind w:left="720"/>
        <w:contextualSpacing/>
        <w:rPr>
          <w:rFonts w:ascii="Arial" w:eastAsiaTheme="minorHAnsi" w:hAnsi="Arial" w:cs="Arial"/>
          <w:szCs w:val="24"/>
          <w:lang w:val="en-GB"/>
        </w:rPr>
      </w:pPr>
    </w:p>
    <w:p w14:paraId="43B2DE25" w14:textId="77777777" w:rsidR="00D97C50" w:rsidRPr="00045450" w:rsidRDefault="00D97C50" w:rsidP="00D97C50">
      <w:pPr>
        <w:numPr>
          <w:ilvl w:val="1"/>
          <w:numId w:val="11"/>
        </w:numPr>
        <w:shd w:val="clear" w:color="auto" w:fill="FFFFFF" w:themeFill="background1"/>
        <w:ind w:left="1134" w:hanging="567"/>
        <w:contextualSpacing/>
        <w:jc w:val="both"/>
        <w:rPr>
          <w:rFonts w:ascii="Arial" w:eastAsiaTheme="minorHAnsi" w:hAnsi="Arial" w:cs="Arial"/>
          <w:szCs w:val="24"/>
          <w:lang w:val="en-GB"/>
        </w:rPr>
      </w:pPr>
      <w:r w:rsidRPr="00045450">
        <w:rPr>
          <w:rFonts w:ascii="Arial" w:eastAsiaTheme="minorHAnsi" w:hAnsi="Arial" w:cs="Arial"/>
          <w:szCs w:val="24"/>
          <w:lang w:val="en-GB"/>
        </w:rPr>
        <w:t xml:space="preserve">Indemnifies the City against any loss or damage to any road reserve or other property of the City or to any person or property of any person arising out of the installation of the approved awning constructed over the road reserve immediately adjacent the land where the awning will be located or the use of the road reserve in connection with the approved </w:t>
      </w:r>
      <w:proofErr w:type="gramStart"/>
      <w:r w:rsidRPr="00045450">
        <w:rPr>
          <w:rFonts w:ascii="Arial" w:eastAsiaTheme="minorHAnsi" w:hAnsi="Arial" w:cs="Arial"/>
          <w:szCs w:val="24"/>
          <w:lang w:val="en-GB"/>
        </w:rPr>
        <w:t>development;</w:t>
      </w:r>
      <w:proofErr w:type="gramEnd"/>
      <w:r w:rsidRPr="00045450">
        <w:rPr>
          <w:rFonts w:ascii="Arial" w:eastAsiaTheme="minorHAnsi" w:hAnsi="Arial" w:cs="Arial"/>
          <w:szCs w:val="24"/>
          <w:lang w:val="en-GB"/>
        </w:rPr>
        <w:t xml:space="preserve"> </w:t>
      </w:r>
    </w:p>
    <w:p w14:paraId="40011D30" w14:textId="77777777" w:rsidR="00D97C50" w:rsidRPr="00045450" w:rsidRDefault="00D97C50" w:rsidP="00D97C50">
      <w:pPr>
        <w:numPr>
          <w:ilvl w:val="1"/>
          <w:numId w:val="11"/>
        </w:numPr>
        <w:shd w:val="clear" w:color="auto" w:fill="FFFFFF" w:themeFill="background1"/>
        <w:ind w:left="1134" w:hanging="567"/>
        <w:contextualSpacing/>
        <w:jc w:val="both"/>
        <w:rPr>
          <w:rFonts w:ascii="Arial" w:eastAsiaTheme="minorHAnsi" w:hAnsi="Arial" w:cs="Arial"/>
          <w:szCs w:val="24"/>
          <w:lang w:val="en-GB"/>
        </w:rPr>
      </w:pPr>
      <w:r w:rsidRPr="00045450">
        <w:rPr>
          <w:rFonts w:ascii="Arial" w:eastAsiaTheme="minorHAnsi" w:hAnsi="Arial" w:cs="Arial"/>
          <w:szCs w:val="24"/>
          <w:lang w:val="en-GB"/>
        </w:rPr>
        <w:t xml:space="preserve">Agrees to take out and maintain a policy of public liability with a reputable insurer in an amount satisfactory to the City to insure the City and the owner against all claims for loss or damage or injury occurring to any road reserve or property of the City or any person or property of any person as a result of the construction of the development or in respect of the use of that portion of the awning constructed over the road reserve immediately adjacent to the land in connection with the development; </w:t>
      </w:r>
    </w:p>
    <w:p w14:paraId="05C99BEC" w14:textId="77777777" w:rsidR="00D97C50" w:rsidRPr="00045450" w:rsidRDefault="00D97C50" w:rsidP="00D97C50">
      <w:pPr>
        <w:numPr>
          <w:ilvl w:val="1"/>
          <w:numId w:val="11"/>
        </w:numPr>
        <w:shd w:val="clear" w:color="auto" w:fill="FFFFFF" w:themeFill="background1"/>
        <w:ind w:left="1134" w:hanging="567"/>
        <w:contextualSpacing/>
        <w:jc w:val="both"/>
        <w:rPr>
          <w:rFonts w:ascii="Arial" w:eastAsiaTheme="minorHAnsi" w:hAnsi="Arial" w:cs="Arial"/>
          <w:szCs w:val="24"/>
          <w:lang w:val="en-GB"/>
        </w:rPr>
      </w:pPr>
      <w:r w:rsidRPr="00045450">
        <w:rPr>
          <w:rFonts w:ascii="Arial" w:eastAsiaTheme="minorHAnsi" w:hAnsi="Arial" w:cs="Arial"/>
          <w:szCs w:val="24"/>
          <w:lang w:val="en-GB"/>
        </w:rPr>
        <w:t xml:space="preserve">Agrees to maintain the development at its cost; and </w:t>
      </w:r>
    </w:p>
    <w:p w14:paraId="226F6C47" w14:textId="77777777" w:rsidR="00D97C50" w:rsidRPr="00045450" w:rsidRDefault="00D97C50" w:rsidP="00D97C50">
      <w:pPr>
        <w:numPr>
          <w:ilvl w:val="1"/>
          <w:numId w:val="11"/>
        </w:numPr>
        <w:shd w:val="clear" w:color="auto" w:fill="FFFFFF" w:themeFill="background1"/>
        <w:ind w:left="1134" w:hanging="567"/>
        <w:contextualSpacing/>
        <w:jc w:val="both"/>
        <w:rPr>
          <w:rFonts w:ascii="Arial" w:eastAsiaTheme="minorHAnsi" w:hAnsi="Arial" w:cs="Arial"/>
          <w:szCs w:val="24"/>
          <w:lang w:val="en-GB"/>
        </w:rPr>
      </w:pPr>
      <w:r w:rsidRPr="00045450">
        <w:rPr>
          <w:rFonts w:ascii="Arial" w:eastAsiaTheme="minorHAnsi" w:hAnsi="Arial" w:cs="Arial"/>
          <w:szCs w:val="24"/>
          <w:lang w:val="en-GB"/>
        </w:rPr>
        <w:t xml:space="preserve">Agrees that the </w:t>
      </w:r>
      <w:proofErr w:type="gramStart"/>
      <w:r w:rsidRPr="00045450">
        <w:rPr>
          <w:rFonts w:ascii="Arial" w:eastAsiaTheme="minorHAnsi" w:hAnsi="Arial" w:cs="Arial"/>
          <w:szCs w:val="24"/>
          <w:lang w:val="en-GB"/>
        </w:rPr>
        <w:t>City</w:t>
      </w:r>
      <w:proofErr w:type="gramEnd"/>
      <w:r w:rsidRPr="00045450">
        <w:rPr>
          <w:rFonts w:ascii="Arial" w:eastAsiaTheme="minorHAnsi" w:hAnsi="Arial" w:cs="Arial"/>
          <w:szCs w:val="24"/>
          <w:lang w:val="en-GB"/>
        </w:rPr>
        <w:t xml:space="preserve"> can require the awning be removed and for the road reserve to be re-instated within a reasonable time. </w:t>
      </w:r>
    </w:p>
    <w:p w14:paraId="27999478" w14:textId="77777777" w:rsidR="00D97C50" w:rsidRPr="00045450" w:rsidRDefault="00D97C50" w:rsidP="00D97C50">
      <w:pPr>
        <w:shd w:val="clear" w:color="auto" w:fill="FFFFFF" w:themeFill="background1"/>
        <w:jc w:val="both"/>
        <w:rPr>
          <w:rFonts w:ascii="Arial" w:eastAsiaTheme="minorHAnsi" w:hAnsi="Arial" w:cs="Arial"/>
          <w:szCs w:val="24"/>
          <w:lang w:val="en-GB"/>
        </w:rPr>
      </w:pPr>
      <w:r w:rsidRPr="00045450">
        <w:rPr>
          <w:rFonts w:ascii="Arial" w:eastAsiaTheme="minorHAnsi" w:hAnsi="Arial" w:cs="Arial"/>
          <w:szCs w:val="24"/>
          <w:lang w:val="en-GB"/>
        </w:rPr>
        <w:br/>
        <w:t>The agreement shall be prepared by the City’s solicitors to the satisfaction of the City and enable the City to lodge an absolute caveat over the land. The applicant/owner shall be responsible to pay all costs associated with the City’s solicitor’s costs and incidentals to the preparation of (including all drafts) and stamping of the agreement and the lodgement of the absolute caveat.</w:t>
      </w:r>
    </w:p>
    <w:p w14:paraId="49E18DAB" w14:textId="6AF3847C" w:rsidR="00D97C50" w:rsidRDefault="00D97C50" w:rsidP="00D97C50">
      <w:pPr>
        <w:jc w:val="both"/>
        <w:rPr>
          <w:rFonts w:ascii="Arial" w:eastAsiaTheme="minorHAnsi" w:hAnsi="Arial" w:cs="Arial"/>
          <w:bCs/>
          <w:szCs w:val="24"/>
          <w:lang w:val="en-US"/>
        </w:rPr>
      </w:pPr>
    </w:p>
    <w:p w14:paraId="1B2E7432" w14:textId="77777777" w:rsidR="00833B48" w:rsidRPr="00B57D7F" w:rsidRDefault="00833B48" w:rsidP="00D97C50">
      <w:pPr>
        <w:jc w:val="both"/>
        <w:rPr>
          <w:rFonts w:ascii="Arial" w:eastAsiaTheme="minorHAnsi" w:hAnsi="Arial" w:cs="Arial"/>
          <w:bCs/>
          <w:szCs w:val="24"/>
          <w:lang w:val="en-US"/>
        </w:rPr>
      </w:pPr>
    </w:p>
    <w:p w14:paraId="6D04BD4C" w14:textId="77777777" w:rsidR="00D97C50" w:rsidRPr="00B57D7F" w:rsidRDefault="00D97C50" w:rsidP="00D97C50">
      <w:pPr>
        <w:jc w:val="both"/>
        <w:rPr>
          <w:rFonts w:ascii="Arial" w:eastAsiaTheme="minorHAnsi" w:hAnsi="Arial" w:cs="Arial"/>
          <w:bCs/>
          <w:szCs w:val="24"/>
          <w:lang w:val="en-US"/>
        </w:rPr>
      </w:pPr>
    </w:p>
    <w:p w14:paraId="69DF0731" w14:textId="77777777" w:rsidR="00D97C50" w:rsidRPr="00045450" w:rsidRDefault="00D97C50" w:rsidP="00D97C50">
      <w:pPr>
        <w:jc w:val="both"/>
        <w:rPr>
          <w:rFonts w:ascii="Arial" w:eastAsiaTheme="minorHAnsi" w:hAnsi="Arial" w:cs="Arial"/>
          <w:b/>
          <w:szCs w:val="24"/>
          <w:lang w:val="en-US"/>
        </w:rPr>
      </w:pPr>
      <w:r w:rsidRPr="00045450">
        <w:rPr>
          <w:rFonts w:ascii="Arial" w:eastAsiaTheme="minorHAnsi" w:hAnsi="Arial" w:cs="Arial"/>
          <w:b/>
          <w:szCs w:val="24"/>
          <w:lang w:val="en-US"/>
        </w:rPr>
        <w:t>Conclusion</w:t>
      </w:r>
    </w:p>
    <w:p w14:paraId="2C23C2EF" w14:textId="77777777" w:rsidR="00D97C50" w:rsidRPr="00045450" w:rsidRDefault="00D97C50" w:rsidP="00D97C50">
      <w:pPr>
        <w:jc w:val="both"/>
        <w:rPr>
          <w:rFonts w:ascii="Arial" w:eastAsiaTheme="minorHAnsi" w:hAnsi="Arial" w:cs="Arial"/>
          <w:szCs w:val="24"/>
          <w:lang w:val="en-GB"/>
        </w:rPr>
      </w:pPr>
    </w:p>
    <w:p w14:paraId="72FA2662" w14:textId="77777777" w:rsidR="00D97C50" w:rsidRPr="00045450" w:rsidRDefault="00D97C50" w:rsidP="00D97C50">
      <w:pPr>
        <w:jc w:val="both"/>
        <w:rPr>
          <w:rFonts w:ascii="Arial" w:eastAsiaTheme="minorHAnsi" w:hAnsi="Arial" w:cs="Arial"/>
          <w:bCs/>
          <w:color w:val="000000" w:themeColor="text1"/>
          <w:szCs w:val="24"/>
        </w:rPr>
      </w:pPr>
      <w:r w:rsidRPr="00045450">
        <w:rPr>
          <w:rFonts w:ascii="Arial" w:eastAsiaTheme="minorHAnsi" w:hAnsi="Arial" w:cs="Arial"/>
          <w:bCs/>
          <w:color w:val="000000" w:themeColor="text1"/>
          <w:szCs w:val="24"/>
        </w:rPr>
        <w:t xml:space="preserve">Council is requested to consider the proposed development as the Responsible Authority. It is requested that Council makes a recommendation to the JDAP to either approve or refuse the application. </w:t>
      </w:r>
    </w:p>
    <w:p w14:paraId="019F7C76" w14:textId="77777777" w:rsidR="00D97C50" w:rsidRPr="00045450" w:rsidRDefault="00D97C50" w:rsidP="00D97C50">
      <w:pPr>
        <w:jc w:val="both"/>
        <w:rPr>
          <w:rFonts w:ascii="Arial" w:eastAsiaTheme="minorHAnsi" w:hAnsi="Arial" w:cs="Arial"/>
          <w:bCs/>
          <w:color w:val="000000" w:themeColor="text1"/>
          <w:szCs w:val="24"/>
        </w:rPr>
      </w:pPr>
    </w:p>
    <w:p w14:paraId="5E765BE9" w14:textId="77777777" w:rsidR="00D97C50" w:rsidRPr="00045450" w:rsidRDefault="00D97C50" w:rsidP="00D97C50">
      <w:pPr>
        <w:jc w:val="both"/>
        <w:rPr>
          <w:rFonts w:ascii="Arial" w:eastAsiaTheme="minorHAnsi" w:hAnsi="Arial" w:cs="Arial"/>
          <w:bCs/>
          <w:color w:val="000000"/>
          <w:szCs w:val="24"/>
          <w:lang w:val="en-GB"/>
        </w:rPr>
      </w:pPr>
      <w:r w:rsidRPr="00045450">
        <w:rPr>
          <w:rFonts w:ascii="Arial" w:eastAsiaTheme="minorHAnsi" w:hAnsi="Arial" w:cs="Arial"/>
          <w:bCs/>
          <w:color w:val="000000"/>
          <w:szCs w:val="24"/>
          <w:lang w:val="en-GB"/>
        </w:rPr>
        <w:t xml:space="preserve">The application has been assessed in accordance with the planning framework and in instances where the proposal does not satisfy a provision or statute, a condition has been recommended to address the requirement.   </w:t>
      </w:r>
    </w:p>
    <w:p w14:paraId="7DB0D774" w14:textId="77777777" w:rsidR="00D97C50" w:rsidRPr="00045450" w:rsidRDefault="00D97C50" w:rsidP="00D97C50">
      <w:pPr>
        <w:shd w:val="clear" w:color="auto" w:fill="FFFFFF" w:themeFill="background1"/>
        <w:jc w:val="both"/>
        <w:rPr>
          <w:rFonts w:ascii="Arial" w:hAnsi="Arial" w:cs="Arial"/>
          <w:bCs/>
          <w:szCs w:val="24"/>
          <w:lang w:eastAsia="en-AU"/>
        </w:rPr>
      </w:pPr>
    </w:p>
    <w:p w14:paraId="04467255" w14:textId="77777777" w:rsidR="00D97C50" w:rsidRPr="00045450" w:rsidRDefault="00D97C50" w:rsidP="00D97C50">
      <w:pPr>
        <w:jc w:val="both"/>
        <w:rPr>
          <w:rFonts w:ascii="Arial" w:eastAsia="Calibri" w:hAnsi="Arial" w:cs="Arial"/>
          <w:bCs/>
          <w:iCs/>
          <w:color w:val="000000" w:themeColor="text1"/>
          <w:szCs w:val="24"/>
        </w:rPr>
      </w:pPr>
      <w:r w:rsidRPr="00045450">
        <w:rPr>
          <w:rFonts w:ascii="Arial" w:eastAsia="Calibri" w:hAnsi="Arial" w:cs="Arial"/>
          <w:bCs/>
          <w:iCs/>
          <w:color w:val="000000" w:themeColor="text1"/>
          <w:szCs w:val="24"/>
        </w:rPr>
        <w:t>This development has been assessed as generally consistent with the Scheme and the Element Objectives of the R-Codes. The key areas of discussion relate to the setbacks, height, plot ratio, landscaping and solar access proposed. The elements are supported as:</w:t>
      </w:r>
    </w:p>
    <w:p w14:paraId="1D9CDDA7" w14:textId="77777777" w:rsidR="00D97C50" w:rsidRPr="00045450" w:rsidRDefault="00D97C50" w:rsidP="00D97C50">
      <w:pPr>
        <w:jc w:val="both"/>
        <w:rPr>
          <w:rFonts w:ascii="Arial" w:eastAsia="Calibri" w:hAnsi="Arial" w:cs="Arial"/>
          <w:bCs/>
          <w:iCs/>
          <w:color w:val="000000" w:themeColor="text1"/>
          <w:szCs w:val="24"/>
        </w:rPr>
      </w:pPr>
    </w:p>
    <w:p w14:paraId="25F0210B" w14:textId="77777777" w:rsidR="00D97C50" w:rsidRPr="00045450" w:rsidRDefault="00D97C50" w:rsidP="00D97C50">
      <w:pPr>
        <w:numPr>
          <w:ilvl w:val="0"/>
          <w:numId w:val="13"/>
        </w:numPr>
        <w:ind w:left="567" w:hanging="567"/>
        <w:contextualSpacing/>
        <w:jc w:val="both"/>
        <w:rPr>
          <w:rFonts w:ascii="Arial" w:eastAsia="Calibri" w:hAnsi="Arial" w:cs="Arial"/>
          <w:bCs/>
          <w:iCs/>
          <w:color w:val="000000" w:themeColor="text1"/>
          <w:szCs w:val="24"/>
        </w:rPr>
      </w:pPr>
      <w:r w:rsidRPr="00045450">
        <w:rPr>
          <w:rFonts w:ascii="Arial" w:eastAsia="Calibri" w:hAnsi="Arial" w:cs="Arial"/>
          <w:bCs/>
          <w:iCs/>
          <w:color w:val="000000" w:themeColor="text1"/>
          <w:szCs w:val="24"/>
        </w:rPr>
        <w:t>The building is contained within the building envelope set out in the R-Codes.</w:t>
      </w:r>
    </w:p>
    <w:p w14:paraId="08306084" w14:textId="77777777" w:rsidR="00D97C50" w:rsidRPr="00045450" w:rsidRDefault="00D97C50" w:rsidP="00D97C50">
      <w:pPr>
        <w:numPr>
          <w:ilvl w:val="0"/>
          <w:numId w:val="13"/>
        </w:numPr>
        <w:ind w:left="567" w:hanging="567"/>
        <w:contextualSpacing/>
        <w:jc w:val="both"/>
        <w:rPr>
          <w:rFonts w:ascii="Arial" w:eastAsia="Calibri" w:hAnsi="Arial" w:cs="Arial"/>
          <w:bCs/>
          <w:iCs/>
          <w:color w:val="000000" w:themeColor="text1"/>
          <w:szCs w:val="24"/>
        </w:rPr>
      </w:pPr>
      <w:r w:rsidRPr="00045450">
        <w:rPr>
          <w:rFonts w:ascii="Arial" w:eastAsia="Calibri" w:hAnsi="Arial" w:cs="Arial"/>
          <w:bCs/>
          <w:iCs/>
          <w:color w:val="000000" w:themeColor="text1"/>
          <w:szCs w:val="24"/>
        </w:rPr>
        <w:t xml:space="preserve">The development provides a rear setback of 9m, which is </w:t>
      </w:r>
      <w:proofErr w:type="gramStart"/>
      <w:r w:rsidRPr="00045450">
        <w:rPr>
          <w:rFonts w:ascii="Arial" w:eastAsia="Calibri" w:hAnsi="Arial" w:cs="Arial"/>
          <w:bCs/>
          <w:iCs/>
          <w:color w:val="000000" w:themeColor="text1"/>
          <w:szCs w:val="24"/>
        </w:rPr>
        <w:t>in excess of</w:t>
      </w:r>
      <w:proofErr w:type="gramEnd"/>
      <w:r w:rsidRPr="00045450">
        <w:rPr>
          <w:rFonts w:ascii="Arial" w:eastAsia="Calibri" w:hAnsi="Arial" w:cs="Arial"/>
          <w:bCs/>
          <w:iCs/>
          <w:color w:val="000000" w:themeColor="text1"/>
          <w:szCs w:val="24"/>
        </w:rPr>
        <w:t xml:space="preserve"> the Acceptable Outcomes of the R-Codes.</w:t>
      </w:r>
    </w:p>
    <w:p w14:paraId="42F3604D" w14:textId="77777777" w:rsidR="00D97C50" w:rsidRPr="00045450" w:rsidRDefault="00D97C50" w:rsidP="00D97C50">
      <w:pPr>
        <w:numPr>
          <w:ilvl w:val="0"/>
          <w:numId w:val="13"/>
        </w:numPr>
        <w:ind w:left="567" w:hanging="567"/>
        <w:contextualSpacing/>
        <w:jc w:val="both"/>
        <w:rPr>
          <w:rFonts w:ascii="Arial" w:eastAsia="Calibri" w:hAnsi="Arial" w:cs="Arial"/>
          <w:bCs/>
          <w:iCs/>
          <w:color w:val="000000" w:themeColor="text1"/>
          <w:szCs w:val="24"/>
        </w:rPr>
      </w:pPr>
      <w:r w:rsidRPr="00045450">
        <w:rPr>
          <w:rFonts w:ascii="Arial" w:eastAsia="Calibri" w:hAnsi="Arial" w:cs="Arial"/>
          <w:bCs/>
          <w:iCs/>
          <w:color w:val="000000" w:themeColor="text1"/>
          <w:szCs w:val="24"/>
        </w:rPr>
        <w:t>The development provides a landscaping area with small and medium trees against the rear boundary to help screen the view to the lower coded property to the west.</w:t>
      </w:r>
    </w:p>
    <w:p w14:paraId="0DC2343B" w14:textId="77777777" w:rsidR="00D97C50" w:rsidRPr="00045450" w:rsidRDefault="00D97C50" w:rsidP="00D97C50">
      <w:pPr>
        <w:numPr>
          <w:ilvl w:val="0"/>
          <w:numId w:val="13"/>
        </w:numPr>
        <w:ind w:left="567" w:hanging="567"/>
        <w:contextualSpacing/>
        <w:jc w:val="both"/>
        <w:rPr>
          <w:rFonts w:ascii="Arial" w:eastAsia="Calibri" w:hAnsi="Arial" w:cs="Arial"/>
          <w:bCs/>
          <w:iCs/>
          <w:color w:val="000000" w:themeColor="text1"/>
          <w:szCs w:val="24"/>
        </w:rPr>
      </w:pPr>
      <w:r w:rsidRPr="00045450">
        <w:rPr>
          <w:rFonts w:ascii="Arial" w:eastAsia="Calibri" w:hAnsi="Arial" w:cs="Arial"/>
          <w:bCs/>
          <w:iCs/>
          <w:color w:val="000000" w:themeColor="text1"/>
          <w:szCs w:val="24"/>
        </w:rPr>
        <w:t>The development is located within the centre of the site, allowing a sunlight corridor to the southern lot to accommodate the backyard of the existing house and any future development.</w:t>
      </w:r>
    </w:p>
    <w:p w14:paraId="6E5A6F22" w14:textId="77777777" w:rsidR="00D97C50" w:rsidRPr="00045450" w:rsidRDefault="00D97C50" w:rsidP="00D97C50">
      <w:pPr>
        <w:jc w:val="both"/>
        <w:rPr>
          <w:rFonts w:ascii="Arial" w:eastAsia="Calibri" w:hAnsi="Arial" w:cs="Arial"/>
          <w:iCs/>
          <w:color w:val="000000" w:themeColor="text1"/>
          <w:szCs w:val="24"/>
        </w:rPr>
      </w:pPr>
    </w:p>
    <w:p w14:paraId="015A81A5" w14:textId="1E6651EE" w:rsidR="00D97C50" w:rsidRDefault="00D97C50" w:rsidP="00D97C50">
      <w:pPr>
        <w:ind w:left="720"/>
        <w:jc w:val="both"/>
        <w:rPr>
          <w:rFonts w:ascii="Arial" w:hAnsi="Arial" w:cs="Arial"/>
          <w:szCs w:val="24"/>
        </w:rPr>
      </w:pPr>
      <w:r w:rsidRPr="005C1412">
        <w:rPr>
          <w:rFonts w:ascii="Arial" w:eastAsia="Calibri" w:hAnsi="Arial" w:cs="Arial"/>
          <w:iCs/>
          <w:color w:val="000000" w:themeColor="text1"/>
          <w:szCs w:val="24"/>
        </w:rPr>
        <w:t>For the above reasons, it is recommended Council adopt the Officer Recommendation contained in the Responsible Authority Report to approve the development.</w:t>
      </w:r>
    </w:p>
    <w:p w14:paraId="54C0D64B" w14:textId="04E9E606" w:rsidR="00AB3F64" w:rsidRDefault="00AB3F64" w:rsidP="00765E9D">
      <w:pPr>
        <w:ind w:left="720"/>
        <w:jc w:val="both"/>
        <w:rPr>
          <w:rFonts w:ascii="Arial" w:hAnsi="Arial" w:cs="Arial"/>
          <w:szCs w:val="24"/>
        </w:rPr>
      </w:pPr>
    </w:p>
    <w:p w14:paraId="1C2A2170" w14:textId="17519471" w:rsidR="00AB3F64" w:rsidRDefault="00AB3F64" w:rsidP="00765E9D">
      <w:pPr>
        <w:ind w:left="720"/>
        <w:jc w:val="both"/>
        <w:rPr>
          <w:rFonts w:ascii="Arial" w:hAnsi="Arial" w:cs="Arial"/>
          <w:szCs w:val="24"/>
        </w:rPr>
      </w:pPr>
    </w:p>
    <w:p w14:paraId="05284022" w14:textId="22B5C59A" w:rsidR="00051CD0" w:rsidRPr="00DB3863" w:rsidRDefault="00051CD0" w:rsidP="00051CD0">
      <w:pPr>
        <w:ind w:left="-851"/>
        <w:jc w:val="both"/>
        <w:rPr>
          <w:rFonts w:ascii="Arial" w:hAnsi="Arial" w:cs="Arial"/>
          <w:szCs w:val="24"/>
        </w:rPr>
      </w:pPr>
      <w:r w:rsidRPr="00DB3863">
        <w:rPr>
          <w:rFonts w:ascii="Arial" w:hAnsi="Arial" w:cs="Arial"/>
          <w:szCs w:val="24"/>
        </w:rPr>
        <w:t xml:space="preserve">Councillor </w:t>
      </w:r>
      <w:r w:rsidRPr="00DB3863">
        <w:rPr>
          <w:rFonts w:ascii="Arial" w:hAnsi="Arial" w:cs="Arial"/>
          <w:szCs w:val="28"/>
        </w:rPr>
        <w:t>Smyth &amp; Councillor Bennett</w:t>
      </w:r>
      <w:r>
        <w:rPr>
          <w:rFonts w:ascii="Arial" w:hAnsi="Arial" w:cs="Arial"/>
          <w:szCs w:val="24"/>
        </w:rPr>
        <w:t xml:space="preserve"> returned to</w:t>
      </w:r>
      <w:r w:rsidRPr="00DB3863">
        <w:rPr>
          <w:rFonts w:ascii="Arial" w:hAnsi="Arial" w:cs="Arial"/>
          <w:szCs w:val="24"/>
        </w:rPr>
        <w:t xml:space="preserve"> the meeting at </w:t>
      </w:r>
      <w:r>
        <w:rPr>
          <w:rFonts w:ascii="Arial" w:hAnsi="Arial" w:cs="Arial"/>
          <w:szCs w:val="24"/>
        </w:rPr>
        <w:t>8.22</w:t>
      </w:r>
      <w:r w:rsidRPr="00DB3863">
        <w:rPr>
          <w:rFonts w:ascii="Arial" w:hAnsi="Arial" w:cs="Arial"/>
          <w:szCs w:val="24"/>
        </w:rPr>
        <w:t>pm.</w:t>
      </w:r>
    </w:p>
    <w:p w14:paraId="6352B3BF" w14:textId="7431017C" w:rsidR="009D44EF" w:rsidRDefault="009D44EF">
      <w:pPr>
        <w:rPr>
          <w:rFonts w:ascii="Arial" w:hAnsi="Arial" w:cs="Arial"/>
          <w:b/>
          <w:kern w:val="28"/>
          <w:szCs w:val="24"/>
        </w:rPr>
      </w:pPr>
    </w:p>
    <w:p w14:paraId="2F1CE449" w14:textId="77777777" w:rsidR="00051CD0" w:rsidRDefault="00051CD0">
      <w:pPr>
        <w:rPr>
          <w:rFonts w:ascii="Arial" w:hAnsi="Arial" w:cs="Arial"/>
          <w:b/>
          <w:kern w:val="28"/>
          <w:szCs w:val="24"/>
        </w:rPr>
      </w:pPr>
      <w:r>
        <w:rPr>
          <w:rFonts w:ascii="Arial" w:hAnsi="Arial" w:cs="Arial"/>
          <w:caps/>
          <w:szCs w:val="24"/>
        </w:rPr>
        <w:br w:type="page"/>
      </w:r>
    </w:p>
    <w:p w14:paraId="09993A04" w14:textId="0F0788EF" w:rsidR="00D05D60" w:rsidRPr="003F7444" w:rsidRDefault="0070410F" w:rsidP="009D44EF">
      <w:pPr>
        <w:pStyle w:val="Heading1"/>
        <w:numPr>
          <w:ilvl w:val="0"/>
          <w:numId w:val="54"/>
        </w:numPr>
        <w:tabs>
          <w:tab w:val="clear" w:pos="720"/>
        </w:tabs>
        <w:spacing w:before="0" w:after="0"/>
        <w:ind w:left="0" w:hanging="851"/>
        <w:rPr>
          <w:rFonts w:ascii="Arial" w:hAnsi="Arial" w:cs="Arial"/>
          <w:caps w:val="0"/>
          <w:sz w:val="24"/>
          <w:szCs w:val="24"/>
          <w:u w:val="none"/>
        </w:rPr>
      </w:pPr>
      <w:bookmarkStart w:id="14" w:name="_Toc90044503"/>
      <w:r w:rsidRPr="00180419">
        <w:rPr>
          <w:rFonts w:ascii="Arial" w:hAnsi="Arial" w:cs="Arial"/>
          <w:caps w:val="0"/>
          <w:sz w:val="24"/>
          <w:szCs w:val="24"/>
          <w:u w:val="none"/>
        </w:rPr>
        <w:t>Divisional Reports</w:t>
      </w:r>
      <w:bookmarkEnd w:id="14"/>
    </w:p>
    <w:p w14:paraId="565365F9" w14:textId="77777777" w:rsidR="00085B7F" w:rsidRPr="00180419" w:rsidRDefault="00085B7F" w:rsidP="00765E9D">
      <w:pPr>
        <w:ind w:left="720"/>
        <w:jc w:val="both"/>
        <w:rPr>
          <w:rFonts w:ascii="Arial" w:hAnsi="Arial" w:cs="Arial"/>
          <w:szCs w:val="24"/>
        </w:rPr>
      </w:pPr>
    </w:p>
    <w:p w14:paraId="587BD5FA" w14:textId="1794067E" w:rsidR="00085B7F" w:rsidRDefault="0070410F" w:rsidP="003F7444">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3E58D7E8" w14:textId="77777777" w:rsidR="00AB3F64" w:rsidRDefault="00AB3F64" w:rsidP="003F7444">
      <w:pPr>
        <w:tabs>
          <w:tab w:val="left" w:pos="1440"/>
          <w:tab w:val="left" w:pos="2410"/>
          <w:tab w:val="left" w:pos="2977"/>
          <w:tab w:val="right" w:pos="8505"/>
        </w:tabs>
        <w:jc w:val="both"/>
        <w:rPr>
          <w:rFonts w:ascii="Arial" w:hAnsi="Arial" w:cs="Arial"/>
          <w:sz w:val="22"/>
          <w:szCs w:val="24"/>
        </w:rPr>
      </w:pPr>
    </w:p>
    <w:p w14:paraId="3965A5B0" w14:textId="4B1A5B61" w:rsidR="00D05D60" w:rsidRPr="00180419" w:rsidRDefault="00420C57" w:rsidP="009D44EF">
      <w:pPr>
        <w:pStyle w:val="Heading2"/>
        <w:numPr>
          <w:ilvl w:val="1"/>
          <w:numId w:val="54"/>
        </w:numPr>
        <w:tabs>
          <w:tab w:val="left" w:pos="0"/>
        </w:tabs>
        <w:spacing w:before="0" w:after="0"/>
        <w:ind w:left="0" w:hanging="851"/>
        <w:rPr>
          <w:rFonts w:ascii="Arial" w:hAnsi="Arial" w:cs="Arial"/>
          <w:sz w:val="24"/>
          <w:szCs w:val="24"/>
          <w:u w:val="none"/>
        </w:rPr>
      </w:pPr>
      <w:bookmarkStart w:id="15" w:name="_Toc90044504"/>
      <w:r>
        <w:rPr>
          <w:rFonts w:ascii="Arial" w:hAnsi="Arial" w:cs="Arial"/>
          <w:sz w:val="24"/>
          <w:szCs w:val="24"/>
          <w:u w:val="none"/>
        </w:rPr>
        <w:t>Planning &amp; Development</w:t>
      </w:r>
      <w:r w:rsidR="00A53BD3" w:rsidRPr="00180419">
        <w:rPr>
          <w:rFonts w:ascii="Arial" w:hAnsi="Arial" w:cs="Arial"/>
          <w:sz w:val="24"/>
          <w:szCs w:val="24"/>
          <w:u w:val="none"/>
        </w:rPr>
        <w:t xml:space="preserve"> </w:t>
      </w:r>
      <w:r w:rsidR="00D05D60" w:rsidRPr="00180419">
        <w:rPr>
          <w:rFonts w:ascii="Arial" w:hAnsi="Arial" w:cs="Arial"/>
          <w:sz w:val="24"/>
          <w:szCs w:val="24"/>
          <w:u w:val="none"/>
        </w:rPr>
        <w:t>Report N</w:t>
      </w:r>
      <w:r w:rsidR="00AB3667">
        <w:rPr>
          <w:rFonts w:ascii="Arial" w:hAnsi="Arial" w:cs="Arial"/>
          <w:sz w:val="24"/>
          <w:szCs w:val="24"/>
          <w:u w:val="none"/>
        </w:rPr>
        <w:t>o</w:t>
      </w:r>
      <w:r w:rsidR="00571B3A">
        <w:rPr>
          <w:rFonts w:ascii="Arial" w:hAnsi="Arial" w:cs="Arial"/>
          <w:sz w:val="24"/>
          <w:szCs w:val="24"/>
          <w:u w:val="none"/>
        </w:rPr>
        <w:t>’</w:t>
      </w:r>
      <w:r w:rsidR="001A039A">
        <w:rPr>
          <w:rFonts w:ascii="Arial" w:hAnsi="Arial" w:cs="Arial"/>
          <w:sz w:val="24"/>
          <w:szCs w:val="24"/>
          <w:u w:val="none"/>
        </w:rPr>
        <w:t>s</w:t>
      </w:r>
      <w:r w:rsidR="00465A04">
        <w:rPr>
          <w:rFonts w:ascii="Arial" w:hAnsi="Arial" w:cs="Arial"/>
          <w:sz w:val="24"/>
          <w:szCs w:val="24"/>
          <w:u w:val="none"/>
        </w:rPr>
        <w:t xml:space="preserve"> </w:t>
      </w:r>
      <w:r>
        <w:rPr>
          <w:rFonts w:ascii="Arial" w:hAnsi="Arial" w:cs="Arial"/>
          <w:sz w:val="24"/>
          <w:szCs w:val="24"/>
          <w:u w:val="none"/>
        </w:rPr>
        <w:t>PD</w:t>
      </w:r>
      <w:r w:rsidR="00F57808">
        <w:rPr>
          <w:rFonts w:ascii="Arial" w:hAnsi="Arial" w:cs="Arial"/>
          <w:sz w:val="24"/>
          <w:szCs w:val="24"/>
          <w:u w:val="none"/>
        </w:rPr>
        <w:t>40</w:t>
      </w:r>
      <w:r w:rsidR="0056525A">
        <w:rPr>
          <w:rFonts w:ascii="Arial" w:hAnsi="Arial" w:cs="Arial"/>
          <w:sz w:val="24"/>
          <w:szCs w:val="24"/>
          <w:u w:val="none"/>
        </w:rPr>
        <w:t>.21</w:t>
      </w:r>
      <w:r w:rsidR="000104CA">
        <w:rPr>
          <w:rFonts w:ascii="Arial" w:hAnsi="Arial" w:cs="Arial"/>
          <w:sz w:val="24"/>
          <w:szCs w:val="24"/>
          <w:u w:val="none"/>
        </w:rPr>
        <w:t xml:space="preserve"> to PD</w:t>
      </w:r>
      <w:r w:rsidR="00F57808">
        <w:rPr>
          <w:rFonts w:ascii="Arial" w:hAnsi="Arial" w:cs="Arial"/>
          <w:sz w:val="24"/>
          <w:szCs w:val="24"/>
          <w:u w:val="none"/>
        </w:rPr>
        <w:t>47</w:t>
      </w:r>
      <w:r w:rsidR="000104CA">
        <w:rPr>
          <w:rFonts w:ascii="Arial" w:hAnsi="Arial" w:cs="Arial"/>
          <w:sz w:val="24"/>
          <w:szCs w:val="24"/>
          <w:u w:val="none"/>
        </w:rPr>
        <w:t>.21</w:t>
      </w:r>
      <w:bookmarkEnd w:id="15"/>
    </w:p>
    <w:p w14:paraId="0B92308D"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25D3C03" w14:textId="6F5B6542" w:rsidR="00D05D60" w:rsidRPr="00465A04" w:rsidRDefault="00576956"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Planning &amp; </w:t>
      </w:r>
      <w:r w:rsidR="00477C38" w:rsidRPr="00180419">
        <w:rPr>
          <w:rFonts w:ascii="Arial" w:hAnsi="Arial" w:cs="Arial"/>
          <w:szCs w:val="24"/>
        </w:rPr>
        <w:t xml:space="preserve">Development </w:t>
      </w:r>
      <w:r w:rsidR="00D05D60" w:rsidRPr="00180419">
        <w:rPr>
          <w:rFonts w:ascii="Arial" w:hAnsi="Arial" w:cs="Arial"/>
          <w:szCs w:val="24"/>
        </w:rPr>
        <w:t>Report No</w:t>
      </w:r>
      <w:r w:rsidR="00571B3A">
        <w:rPr>
          <w:rFonts w:ascii="Arial" w:hAnsi="Arial" w:cs="Arial"/>
          <w:szCs w:val="24"/>
        </w:rPr>
        <w:t>’s</w:t>
      </w:r>
      <w:r w:rsidR="009C509F">
        <w:rPr>
          <w:rFonts w:ascii="Arial" w:hAnsi="Arial" w:cs="Arial"/>
          <w:szCs w:val="24"/>
        </w:rPr>
        <w:t xml:space="preserve"> </w:t>
      </w:r>
      <w:r w:rsidR="00420C57">
        <w:rPr>
          <w:rFonts w:ascii="Arial" w:hAnsi="Arial" w:cs="Arial"/>
          <w:szCs w:val="24"/>
        </w:rPr>
        <w:t>P</w:t>
      </w:r>
      <w:r w:rsidR="008313F0" w:rsidRPr="00180419">
        <w:rPr>
          <w:rFonts w:ascii="Arial" w:hAnsi="Arial" w:cs="Arial"/>
          <w:szCs w:val="24"/>
        </w:rPr>
        <w:t>D</w:t>
      </w:r>
      <w:r w:rsidR="00F57808">
        <w:rPr>
          <w:rFonts w:ascii="Arial" w:hAnsi="Arial" w:cs="Arial"/>
          <w:szCs w:val="24"/>
        </w:rPr>
        <w:t>40</w:t>
      </w:r>
      <w:r w:rsidR="0056525A">
        <w:rPr>
          <w:rFonts w:ascii="Arial" w:hAnsi="Arial" w:cs="Arial"/>
          <w:szCs w:val="24"/>
        </w:rPr>
        <w:t>.21</w:t>
      </w:r>
      <w:r w:rsidR="00D05D60" w:rsidRPr="00180419">
        <w:rPr>
          <w:rFonts w:ascii="Arial" w:hAnsi="Arial" w:cs="Arial"/>
          <w:szCs w:val="24"/>
        </w:rPr>
        <w:t xml:space="preserve"> to</w:t>
      </w:r>
      <w:r w:rsidR="00CC1579">
        <w:rPr>
          <w:rFonts w:ascii="Arial" w:hAnsi="Arial" w:cs="Arial"/>
          <w:szCs w:val="24"/>
        </w:rPr>
        <w:t xml:space="preserve"> PD</w:t>
      </w:r>
      <w:r w:rsidR="00F57808">
        <w:rPr>
          <w:rFonts w:ascii="Arial" w:hAnsi="Arial" w:cs="Arial"/>
          <w:szCs w:val="24"/>
        </w:rPr>
        <w:t>47</w:t>
      </w:r>
      <w:r w:rsidR="00CC1579">
        <w:rPr>
          <w:rFonts w:ascii="Arial" w:hAnsi="Arial" w:cs="Arial"/>
          <w:szCs w:val="24"/>
        </w:rPr>
        <w:t>.21 to</w:t>
      </w:r>
      <w:r w:rsidR="00D05D60" w:rsidRPr="00180419">
        <w:rPr>
          <w:rFonts w:ascii="Arial" w:hAnsi="Arial" w:cs="Arial"/>
          <w:szCs w:val="24"/>
        </w:rPr>
        <w:t xml:space="preserve"> be dealt with </w:t>
      </w:r>
      <w:r w:rsidR="00D05D60" w:rsidRPr="00465A04">
        <w:rPr>
          <w:rFonts w:ascii="Arial" w:hAnsi="Arial" w:cs="Arial"/>
          <w:szCs w:val="24"/>
        </w:rPr>
        <w:t>at this point</w:t>
      </w:r>
      <w:r w:rsidR="00A53BD3" w:rsidRPr="00465A04">
        <w:rPr>
          <w:rFonts w:ascii="Arial" w:hAnsi="Arial" w:cs="Arial"/>
          <w:szCs w:val="24"/>
        </w:rPr>
        <w:t xml:space="preserve"> (c</w:t>
      </w:r>
      <w:r w:rsidR="00465A04" w:rsidRPr="00465A04">
        <w:rPr>
          <w:rFonts w:ascii="Arial" w:hAnsi="Arial" w:cs="Arial"/>
          <w:szCs w:val="24"/>
        </w:rPr>
        <w:t>opy a</w:t>
      </w:r>
      <w:r w:rsidR="00A53BD3" w:rsidRPr="00465A04">
        <w:rPr>
          <w:rFonts w:ascii="Arial" w:hAnsi="Arial" w:cs="Arial"/>
          <w:szCs w:val="24"/>
        </w:rPr>
        <w:t xml:space="preserve">ttached </w:t>
      </w:r>
      <w:r w:rsidR="00465A04" w:rsidRPr="00465A04">
        <w:rPr>
          <w:rFonts w:ascii="Arial" w:hAnsi="Arial" w:cs="Arial"/>
          <w:szCs w:val="24"/>
        </w:rPr>
        <w:t>y</w:t>
      </w:r>
      <w:r w:rsidR="00A53BD3" w:rsidRPr="00465A04">
        <w:rPr>
          <w:rFonts w:ascii="Arial" w:hAnsi="Arial" w:cs="Arial"/>
          <w:szCs w:val="24"/>
        </w:rPr>
        <w:t xml:space="preserve">ellow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00D05D60" w:rsidRPr="00465A04">
        <w:rPr>
          <w:rFonts w:ascii="Arial" w:hAnsi="Arial" w:cs="Arial"/>
          <w:szCs w:val="24"/>
        </w:rPr>
        <w:t>.</w:t>
      </w:r>
    </w:p>
    <w:p w14:paraId="4DD3E7B3" w14:textId="1AABB150" w:rsidR="00765E9D" w:rsidRDefault="00765E9D" w:rsidP="003F7444">
      <w:pPr>
        <w:tabs>
          <w:tab w:val="left" w:pos="0"/>
          <w:tab w:val="left" w:pos="1701"/>
          <w:tab w:val="left" w:pos="2410"/>
          <w:tab w:val="left" w:pos="2977"/>
          <w:tab w:val="right" w:pos="8505"/>
        </w:tabs>
        <w:jc w:val="both"/>
        <w:rPr>
          <w:rFonts w:ascii="Arial" w:hAnsi="Arial" w:cs="Arial"/>
          <w:szCs w:val="24"/>
        </w:rPr>
      </w:pPr>
    </w:p>
    <w:tbl>
      <w:tblPr>
        <w:tblStyle w:val="PolicyTablestyle3"/>
        <w:tblW w:w="0" w:type="auto"/>
        <w:tblInd w:w="-5" w:type="dxa"/>
        <w:tblBorders>
          <w:insideH w:val="none" w:sz="0" w:space="0" w:color="auto"/>
          <w:insideV w:val="none" w:sz="0" w:space="0" w:color="auto"/>
        </w:tblBorders>
        <w:tblLook w:val="04A0" w:firstRow="1" w:lastRow="0" w:firstColumn="1" w:lastColumn="0" w:noHBand="0" w:noVBand="1"/>
      </w:tblPr>
      <w:tblGrid>
        <w:gridCol w:w="8308"/>
      </w:tblGrid>
      <w:tr w:rsidR="001A6576" w:rsidRPr="001A6576" w14:paraId="2EE8B037" w14:textId="77777777" w:rsidTr="00051CD0">
        <w:tc>
          <w:tcPr>
            <w:tcW w:w="8308" w:type="dxa"/>
          </w:tcPr>
          <w:p w14:paraId="53D509E0" w14:textId="77777777" w:rsidR="001A6576" w:rsidRPr="001A6576" w:rsidRDefault="001A6576" w:rsidP="00051CD0">
            <w:pPr>
              <w:keepLines/>
              <w:ind w:left="2157" w:hanging="2157"/>
              <w:contextualSpacing/>
              <w:jc w:val="both"/>
              <w:outlineLvl w:val="0"/>
              <w:rPr>
                <w:rFonts w:ascii="Arial" w:hAnsi="Arial"/>
                <w:b/>
                <w:bCs/>
                <w:sz w:val="28"/>
                <w:szCs w:val="28"/>
              </w:rPr>
            </w:pPr>
            <w:bookmarkStart w:id="16" w:name="_Toc88573507"/>
            <w:bookmarkStart w:id="17" w:name="_Toc90044505"/>
            <w:r w:rsidRPr="001A6576">
              <w:rPr>
                <w:rFonts w:ascii="Arial" w:hAnsi="Arial"/>
                <w:b/>
                <w:bCs/>
                <w:sz w:val="28"/>
                <w:szCs w:val="28"/>
              </w:rPr>
              <w:t xml:space="preserve">PD40.21 </w:t>
            </w:r>
            <w:r w:rsidRPr="001A6576">
              <w:rPr>
                <w:rFonts w:ascii="Arial" w:hAnsi="Arial"/>
                <w:b/>
                <w:bCs/>
                <w:sz w:val="28"/>
                <w:szCs w:val="28"/>
              </w:rPr>
              <w:tab/>
              <w:t>Tree Retention and Provision on Private Land - Scheme Amendment and Local Planning Policy</w:t>
            </w:r>
            <w:bookmarkEnd w:id="16"/>
            <w:bookmarkEnd w:id="17"/>
            <w:r w:rsidRPr="001A6576">
              <w:rPr>
                <w:rFonts w:ascii="Arial" w:hAnsi="Arial"/>
                <w:b/>
                <w:bCs/>
                <w:sz w:val="28"/>
                <w:szCs w:val="28"/>
              </w:rPr>
              <w:t xml:space="preserve"> </w:t>
            </w:r>
          </w:p>
        </w:tc>
      </w:tr>
    </w:tbl>
    <w:p w14:paraId="2FBCFFA7" w14:textId="77777777" w:rsidR="001A6576" w:rsidRPr="001A6576" w:rsidRDefault="001A6576" w:rsidP="001A6576">
      <w:pPr>
        <w:jc w:val="both"/>
        <w:rPr>
          <w:rFonts w:ascii="Arial" w:eastAsia="Calibri" w:hAnsi="Arial" w:cs="Arial"/>
          <w:szCs w:val="24"/>
        </w:rPr>
      </w:pPr>
    </w:p>
    <w:tbl>
      <w:tblPr>
        <w:tblStyle w:val="PolicyTablestyle3"/>
        <w:tblW w:w="0" w:type="auto"/>
        <w:tblInd w:w="-5" w:type="dxa"/>
        <w:tblLook w:val="04A0" w:firstRow="1" w:lastRow="0" w:firstColumn="1" w:lastColumn="0" w:noHBand="0" w:noVBand="1"/>
      </w:tblPr>
      <w:tblGrid>
        <w:gridCol w:w="2199"/>
        <w:gridCol w:w="6109"/>
      </w:tblGrid>
      <w:tr w:rsidR="001A6576" w:rsidRPr="001A6576" w14:paraId="55924C9A" w14:textId="77777777" w:rsidTr="00051CD0">
        <w:tc>
          <w:tcPr>
            <w:tcW w:w="2199" w:type="dxa"/>
          </w:tcPr>
          <w:p w14:paraId="00A88310" w14:textId="77777777" w:rsidR="001A6576" w:rsidRPr="001A6576" w:rsidRDefault="001A6576" w:rsidP="001A6576">
            <w:pPr>
              <w:contextualSpacing/>
              <w:rPr>
                <w:rFonts w:ascii="Arial" w:hAnsi="Arial"/>
                <w:szCs w:val="24"/>
              </w:rPr>
            </w:pPr>
            <w:r w:rsidRPr="001A6576">
              <w:rPr>
                <w:rFonts w:ascii="Arial" w:hAnsi="Arial"/>
                <w:szCs w:val="24"/>
              </w:rPr>
              <w:t>Committee</w:t>
            </w:r>
          </w:p>
        </w:tc>
        <w:tc>
          <w:tcPr>
            <w:tcW w:w="6109" w:type="dxa"/>
          </w:tcPr>
          <w:p w14:paraId="5BB8A4AC" w14:textId="77777777" w:rsidR="001A6576" w:rsidRPr="001A6576" w:rsidRDefault="001A6576" w:rsidP="001A6576">
            <w:pPr>
              <w:contextualSpacing/>
              <w:rPr>
                <w:rFonts w:ascii="Arial" w:hAnsi="Arial"/>
                <w:szCs w:val="24"/>
              </w:rPr>
            </w:pPr>
            <w:r w:rsidRPr="001A6576">
              <w:rPr>
                <w:rFonts w:ascii="Arial" w:hAnsi="Arial"/>
                <w:szCs w:val="24"/>
              </w:rPr>
              <w:t>7 December 2021</w:t>
            </w:r>
          </w:p>
        </w:tc>
      </w:tr>
      <w:tr w:rsidR="001A6576" w:rsidRPr="001A6576" w14:paraId="53FCE430" w14:textId="77777777" w:rsidTr="00051CD0">
        <w:tc>
          <w:tcPr>
            <w:tcW w:w="2199" w:type="dxa"/>
          </w:tcPr>
          <w:p w14:paraId="68918762" w14:textId="77777777" w:rsidR="001A6576" w:rsidRPr="001A6576" w:rsidRDefault="001A6576" w:rsidP="001A6576">
            <w:pPr>
              <w:contextualSpacing/>
              <w:rPr>
                <w:rFonts w:ascii="Arial" w:hAnsi="Arial"/>
                <w:szCs w:val="24"/>
              </w:rPr>
            </w:pPr>
            <w:r w:rsidRPr="001A6576">
              <w:rPr>
                <w:rFonts w:ascii="Arial" w:hAnsi="Arial"/>
                <w:szCs w:val="24"/>
              </w:rPr>
              <w:t>Council</w:t>
            </w:r>
          </w:p>
        </w:tc>
        <w:tc>
          <w:tcPr>
            <w:tcW w:w="6109" w:type="dxa"/>
          </w:tcPr>
          <w:p w14:paraId="3203B9D5" w14:textId="77777777" w:rsidR="001A6576" w:rsidRPr="001A6576" w:rsidRDefault="001A6576" w:rsidP="001A6576">
            <w:pPr>
              <w:contextualSpacing/>
              <w:rPr>
                <w:rFonts w:ascii="Arial" w:hAnsi="Arial"/>
                <w:szCs w:val="24"/>
              </w:rPr>
            </w:pPr>
            <w:r w:rsidRPr="001A6576">
              <w:rPr>
                <w:rFonts w:ascii="Arial" w:hAnsi="Arial"/>
                <w:szCs w:val="24"/>
              </w:rPr>
              <w:t>14 December 2021</w:t>
            </w:r>
          </w:p>
        </w:tc>
      </w:tr>
      <w:tr w:rsidR="001A6576" w:rsidRPr="001A6576" w14:paraId="301DC315" w14:textId="77777777" w:rsidTr="00051CD0">
        <w:tc>
          <w:tcPr>
            <w:tcW w:w="2199" w:type="dxa"/>
          </w:tcPr>
          <w:p w14:paraId="27CAEE0A" w14:textId="77777777" w:rsidR="001A6576" w:rsidRPr="001A6576" w:rsidRDefault="001A6576" w:rsidP="001A6576">
            <w:pPr>
              <w:contextualSpacing/>
              <w:rPr>
                <w:rFonts w:ascii="Arial" w:hAnsi="Arial"/>
                <w:szCs w:val="24"/>
              </w:rPr>
            </w:pPr>
            <w:r w:rsidRPr="001A6576">
              <w:rPr>
                <w:rFonts w:ascii="Arial" w:hAnsi="Arial"/>
                <w:szCs w:val="24"/>
              </w:rPr>
              <w:t>Applicant</w:t>
            </w:r>
          </w:p>
        </w:tc>
        <w:tc>
          <w:tcPr>
            <w:tcW w:w="6109" w:type="dxa"/>
          </w:tcPr>
          <w:p w14:paraId="2F1ABEFD" w14:textId="77777777" w:rsidR="001A6576" w:rsidRPr="001A6576" w:rsidRDefault="001A6576" w:rsidP="001A6576">
            <w:pPr>
              <w:contextualSpacing/>
              <w:rPr>
                <w:rFonts w:ascii="Arial" w:hAnsi="Arial"/>
                <w:szCs w:val="24"/>
              </w:rPr>
            </w:pPr>
            <w:r w:rsidRPr="001A6576">
              <w:rPr>
                <w:rFonts w:ascii="Arial" w:hAnsi="Arial"/>
                <w:szCs w:val="24"/>
              </w:rPr>
              <w:t xml:space="preserve">City of Nedlands </w:t>
            </w:r>
          </w:p>
        </w:tc>
      </w:tr>
      <w:tr w:rsidR="001A6576" w:rsidRPr="001A6576" w14:paraId="30184A4E" w14:textId="77777777" w:rsidTr="00051CD0">
        <w:tc>
          <w:tcPr>
            <w:tcW w:w="2199" w:type="dxa"/>
          </w:tcPr>
          <w:p w14:paraId="00D1C7F0" w14:textId="77777777" w:rsidR="001A6576" w:rsidRPr="001A6576" w:rsidRDefault="001A6576" w:rsidP="001A6576">
            <w:pPr>
              <w:contextualSpacing/>
              <w:rPr>
                <w:rFonts w:ascii="Arial" w:hAnsi="Arial"/>
                <w:i/>
                <w:iCs/>
                <w:szCs w:val="24"/>
              </w:rPr>
            </w:pPr>
            <w:r w:rsidRPr="001A6576">
              <w:rPr>
                <w:rFonts w:ascii="Arial" w:hAnsi="Arial"/>
                <w:color w:val="000000"/>
                <w:szCs w:val="24"/>
              </w:rPr>
              <w:t xml:space="preserve">Employee Disclosure under section 5.70 of the Local Government Act 1995 </w:t>
            </w:r>
          </w:p>
        </w:tc>
        <w:tc>
          <w:tcPr>
            <w:tcW w:w="6109" w:type="dxa"/>
          </w:tcPr>
          <w:p w14:paraId="0AEFE45C" w14:textId="77777777" w:rsidR="001A6576" w:rsidRPr="001A6576" w:rsidRDefault="001A6576" w:rsidP="001A6576">
            <w:pPr>
              <w:contextualSpacing/>
              <w:rPr>
                <w:rFonts w:ascii="Arial" w:hAnsi="Arial"/>
                <w:szCs w:val="24"/>
              </w:rPr>
            </w:pPr>
            <w:r w:rsidRPr="001A6576">
              <w:rPr>
                <w:rFonts w:ascii="Arial" w:hAnsi="Arial"/>
                <w:szCs w:val="24"/>
              </w:rPr>
              <w:t>Nil.</w:t>
            </w:r>
          </w:p>
        </w:tc>
      </w:tr>
      <w:tr w:rsidR="001A6576" w:rsidRPr="001A6576" w14:paraId="38696C77" w14:textId="77777777" w:rsidTr="00051CD0">
        <w:tc>
          <w:tcPr>
            <w:tcW w:w="2199" w:type="dxa"/>
          </w:tcPr>
          <w:p w14:paraId="2EE7701C" w14:textId="77777777" w:rsidR="001A6576" w:rsidRPr="001A6576" w:rsidRDefault="001A6576" w:rsidP="001A6576">
            <w:pPr>
              <w:contextualSpacing/>
              <w:rPr>
                <w:rFonts w:ascii="Arial" w:hAnsi="Arial"/>
                <w:szCs w:val="24"/>
              </w:rPr>
            </w:pPr>
            <w:r w:rsidRPr="001A6576">
              <w:rPr>
                <w:rFonts w:ascii="Arial" w:hAnsi="Arial"/>
                <w:szCs w:val="24"/>
              </w:rPr>
              <w:t>Director</w:t>
            </w:r>
          </w:p>
        </w:tc>
        <w:tc>
          <w:tcPr>
            <w:tcW w:w="6109" w:type="dxa"/>
          </w:tcPr>
          <w:p w14:paraId="7FC4B53A" w14:textId="77777777" w:rsidR="001A6576" w:rsidRPr="001A6576" w:rsidRDefault="001A6576" w:rsidP="001A6576">
            <w:pPr>
              <w:contextualSpacing/>
              <w:rPr>
                <w:rFonts w:ascii="Arial" w:hAnsi="Arial"/>
                <w:szCs w:val="24"/>
              </w:rPr>
            </w:pPr>
            <w:r w:rsidRPr="001A6576">
              <w:rPr>
                <w:rFonts w:ascii="Arial" w:hAnsi="Arial"/>
                <w:szCs w:val="24"/>
              </w:rPr>
              <w:t>Tony Free – Director Planning and Development</w:t>
            </w:r>
          </w:p>
        </w:tc>
      </w:tr>
      <w:tr w:rsidR="001A6576" w:rsidRPr="001A6576" w14:paraId="5719B8D9" w14:textId="77777777" w:rsidTr="00051CD0">
        <w:trPr>
          <w:trHeight w:val="1064"/>
        </w:trPr>
        <w:tc>
          <w:tcPr>
            <w:tcW w:w="2199" w:type="dxa"/>
          </w:tcPr>
          <w:p w14:paraId="3F72F329" w14:textId="77777777" w:rsidR="001A6576" w:rsidRPr="001A6576" w:rsidRDefault="001A6576" w:rsidP="001A6576">
            <w:pPr>
              <w:ind w:right="-959"/>
              <w:contextualSpacing/>
              <w:rPr>
                <w:rFonts w:ascii="Arial" w:hAnsi="Arial"/>
                <w:szCs w:val="24"/>
              </w:rPr>
            </w:pPr>
            <w:r w:rsidRPr="001A6576">
              <w:rPr>
                <w:rFonts w:ascii="Arial" w:hAnsi="Arial"/>
                <w:szCs w:val="24"/>
              </w:rPr>
              <w:t>Attachments</w:t>
            </w:r>
          </w:p>
        </w:tc>
        <w:tc>
          <w:tcPr>
            <w:tcW w:w="6109" w:type="dxa"/>
          </w:tcPr>
          <w:p w14:paraId="37E7553F" w14:textId="77777777" w:rsidR="001A6576" w:rsidRPr="001A6576" w:rsidRDefault="001A6576" w:rsidP="007673D6">
            <w:pPr>
              <w:numPr>
                <w:ilvl w:val="0"/>
                <w:numId w:val="32"/>
              </w:numPr>
              <w:ind w:left="455" w:hanging="425"/>
              <w:contextualSpacing/>
              <w:rPr>
                <w:rFonts w:ascii="Arial" w:hAnsi="Arial"/>
                <w:szCs w:val="32"/>
                <w:lang w:val="en-US"/>
              </w:rPr>
            </w:pPr>
            <w:r w:rsidRPr="001A6576">
              <w:rPr>
                <w:rFonts w:ascii="Arial" w:hAnsi="Arial"/>
                <w:szCs w:val="32"/>
                <w:lang w:val="en-US"/>
              </w:rPr>
              <w:t>Detail and justification for the proposed scheme amendment and local planning policy</w:t>
            </w:r>
          </w:p>
          <w:p w14:paraId="40BE1433" w14:textId="77777777" w:rsidR="001A6576" w:rsidRPr="001A6576" w:rsidRDefault="001A6576" w:rsidP="007673D6">
            <w:pPr>
              <w:numPr>
                <w:ilvl w:val="0"/>
                <w:numId w:val="32"/>
              </w:numPr>
              <w:ind w:left="455" w:hanging="455"/>
              <w:contextualSpacing/>
              <w:rPr>
                <w:rFonts w:ascii="Arial" w:hAnsi="Arial"/>
                <w:szCs w:val="32"/>
                <w:lang w:val="en-US"/>
              </w:rPr>
            </w:pPr>
            <w:r w:rsidRPr="001A6576">
              <w:rPr>
                <w:rFonts w:ascii="Arial" w:hAnsi="Arial"/>
                <w:szCs w:val="32"/>
                <w:lang w:val="en-US"/>
              </w:rPr>
              <w:t>Maps of properties subject to proposed scheme amendment.</w:t>
            </w:r>
          </w:p>
        </w:tc>
      </w:tr>
    </w:tbl>
    <w:p w14:paraId="10D5523F" w14:textId="77777777" w:rsidR="001A6576" w:rsidRPr="001A6576" w:rsidRDefault="001A6576" w:rsidP="001A6576">
      <w:pPr>
        <w:jc w:val="both"/>
        <w:rPr>
          <w:rFonts w:ascii="Arial" w:eastAsia="Calibri" w:hAnsi="Arial" w:cs="Arial"/>
          <w:b/>
          <w:szCs w:val="32"/>
          <w:lang w:val="en-US"/>
        </w:rPr>
      </w:pPr>
    </w:p>
    <w:p w14:paraId="0296B332" w14:textId="54FB5161" w:rsidR="001A6576" w:rsidRPr="006D752D" w:rsidRDefault="001A6576" w:rsidP="00D803F3">
      <w:pPr>
        <w:jc w:val="both"/>
        <w:rPr>
          <w:rFonts w:ascii="Arial" w:hAnsi="Arial" w:cs="Arial"/>
          <w:b/>
        </w:rPr>
      </w:pPr>
      <w:r w:rsidRPr="00A406E1">
        <w:rPr>
          <w:rFonts w:ascii="Arial" w:hAnsi="Arial" w:cs="Arial"/>
          <w:b/>
          <w:bCs/>
        </w:rPr>
        <w:t xml:space="preserve">Regulation 11(da) - </w:t>
      </w:r>
      <w:r w:rsidR="7B3780B4" w:rsidRPr="00A406E1">
        <w:rPr>
          <w:rFonts w:ascii="Arial" w:hAnsi="Arial" w:cs="Arial"/>
          <w:b/>
          <w:bCs/>
        </w:rPr>
        <w:t xml:space="preserve">The Committee considered that it was appropriate </w:t>
      </w:r>
      <w:r w:rsidR="7297B677" w:rsidRPr="00A406E1">
        <w:rPr>
          <w:rFonts w:ascii="Arial" w:hAnsi="Arial" w:cs="Arial"/>
          <w:b/>
          <w:bCs/>
        </w:rPr>
        <w:t xml:space="preserve">that community consultation occur prior to </w:t>
      </w:r>
      <w:r w:rsidR="463399A6" w:rsidRPr="00A406E1">
        <w:rPr>
          <w:rFonts w:ascii="Arial" w:hAnsi="Arial" w:cs="Arial"/>
          <w:b/>
          <w:bCs/>
        </w:rPr>
        <w:t>Council</w:t>
      </w:r>
      <w:r w:rsidR="7297B677" w:rsidRPr="00A406E1">
        <w:rPr>
          <w:rFonts w:ascii="Arial" w:hAnsi="Arial" w:cs="Arial"/>
          <w:b/>
          <w:bCs/>
        </w:rPr>
        <w:t xml:space="preserve"> consider</w:t>
      </w:r>
      <w:r w:rsidR="691A5AE6" w:rsidRPr="00A406E1">
        <w:rPr>
          <w:rFonts w:ascii="Arial" w:hAnsi="Arial" w:cs="Arial"/>
          <w:b/>
          <w:bCs/>
        </w:rPr>
        <w:t>s</w:t>
      </w:r>
      <w:r w:rsidR="7297B677" w:rsidRPr="00A406E1">
        <w:rPr>
          <w:rFonts w:ascii="Arial" w:hAnsi="Arial" w:cs="Arial"/>
          <w:b/>
          <w:bCs/>
        </w:rPr>
        <w:t xml:space="preserve"> </w:t>
      </w:r>
      <w:r w:rsidR="400D6AE3" w:rsidRPr="00A406E1">
        <w:rPr>
          <w:rFonts w:ascii="Arial" w:hAnsi="Arial" w:cs="Arial"/>
          <w:b/>
          <w:bCs/>
        </w:rPr>
        <w:t>initiating</w:t>
      </w:r>
      <w:r w:rsidR="7297B677" w:rsidRPr="00A406E1">
        <w:rPr>
          <w:rFonts w:ascii="Arial" w:hAnsi="Arial" w:cs="Arial"/>
          <w:b/>
          <w:bCs/>
        </w:rPr>
        <w:t xml:space="preserve"> an Amendment to the Local Planning Scheme in relation to tr</w:t>
      </w:r>
      <w:r w:rsidR="1AD816FA" w:rsidRPr="00A406E1">
        <w:rPr>
          <w:rFonts w:ascii="Arial" w:hAnsi="Arial" w:cs="Arial"/>
          <w:b/>
          <w:bCs/>
        </w:rPr>
        <w:t>ee protection on private property.</w:t>
      </w:r>
      <w:r w:rsidR="7B3780B4" w:rsidRPr="00A406E1">
        <w:rPr>
          <w:rFonts w:ascii="Arial" w:hAnsi="Arial" w:cs="Arial"/>
          <w:b/>
          <w:bCs/>
        </w:rPr>
        <w:t xml:space="preserve"> </w:t>
      </w:r>
    </w:p>
    <w:p w14:paraId="6A6530C5" w14:textId="77777777" w:rsidR="001A6576" w:rsidRPr="006D752D" w:rsidRDefault="001A6576" w:rsidP="00D803F3">
      <w:pPr>
        <w:jc w:val="both"/>
        <w:rPr>
          <w:rFonts w:ascii="Arial" w:hAnsi="Arial" w:cs="Arial"/>
          <w:szCs w:val="24"/>
        </w:rPr>
      </w:pPr>
    </w:p>
    <w:p w14:paraId="470CEAD5" w14:textId="13D082A6" w:rsidR="001A6576" w:rsidRPr="006D752D" w:rsidRDefault="001A6576" w:rsidP="00D803F3">
      <w:pPr>
        <w:jc w:val="both"/>
        <w:rPr>
          <w:rFonts w:ascii="Arial" w:hAnsi="Arial" w:cs="Arial"/>
          <w:szCs w:val="24"/>
        </w:rPr>
      </w:pPr>
      <w:r w:rsidRPr="006D752D">
        <w:rPr>
          <w:rFonts w:ascii="Arial" w:hAnsi="Arial" w:cs="Arial"/>
          <w:szCs w:val="24"/>
        </w:rPr>
        <w:t xml:space="preserve">Moved – </w:t>
      </w:r>
      <w:r w:rsidR="00491939">
        <w:rPr>
          <w:rFonts w:ascii="Arial" w:hAnsi="Arial" w:cs="Arial"/>
          <w:szCs w:val="24"/>
        </w:rPr>
        <w:t>Mayor Argyle</w:t>
      </w:r>
    </w:p>
    <w:p w14:paraId="5599C21F" w14:textId="49CD5441" w:rsidR="001A6576" w:rsidRPr="006D752D" w:rsidRDefault="001A6576" w:rsidP="00D803F3">
      <w:pPr>
        <w:jc w:val="both"/>
        <w:rPr>
          <w:rFonts w:ascii="Arial" w:hAnsi="Arial" w:cs="Arial"/>
          <w:szCs w:val="24"/>
        </w:rPr>
      </w:pPr>
      <w:r w:rsidRPr="006D752D">
        <w:rPr>
          <w:rFonts w:ascii="Arial" w:hAnsi="Arial" w:cs="Arial"/>
          <w:szCs w:val="24"/>
        </w:rPr>
        <w:t xml:space="preserve">Seconded – Councillor </w:t>
      </w:r>
      <w:r w:rsidR="00753AC8">
        <w:rPr>
          <w:rFonts w:ascii="Arial" w:hAnsi="Arial" w:cs="Arial"/>
          <w:szCs w:val="24"/>
        </w:rPr>
        <w:t>Amiry</w:t>
      </w:r>
    </w:p>
    <w:p w14:paraId="06B909D0" w14:textId="77777777" w:rsidR="001A6576" w:rsidRPr="006D752D" w:rsidRDefault="001A6576" w:rsidP="00D803F3">
      <w:pPr>
        <w:jc w:val="both"/>
        <w:rPr>
          <w:rFonts w:ascii="Arial" w:hAnsi="Arial" w:cs="Arial"/>
          <w:szCs w:val="24"/>
        </w:rPr>
      </w:pPr>
    </w:p>
    <w:p w14:paraId="1B5CE564" w14:textId="77777777" w:rsidR="00491939" w:rsidRDefault="00491939" w:rsidP="00491939">
      <w:pPr>
        <w:jc w:val="both"/>
        <w:rPr>
          <w:rFonts w:ascii="Arial" w:eastAsia="Calibri" w:hAnsi="Arial" w:cs="Arial"/>
          <w:b/>
          <w:szCs w:val="32"/>
          <w:lang w:val="en-US"/>
        </w:rPr>
      </w:pPr>
      <w:r w:rsidRPr="001A6576">
        <w:rPr>
          <w:rFonts w:ascii="Arial" w:eastAsia="Calibri" w:hAnsi="Arial" w:cs="Arial"/>
          <w:b/>
          <w:szCs w:val="32"/>
          <w:lang w:val="en-US"/>
        </w:rPr>
        <w:t>Council</w:t>
      </w:r>
      <w:r>
        <w:rPr>
          <w:rFonts w:ascii="Arial" w:eastAsia="Calibri" w:hAnsi="Arial" w:cs="Arial"/>
          <w:b/>
          <w:szCs w:val="32"/>
          <w:lang w:val="en-US"/>
        </w:rPr>
        <w:t>:</w:t>
      </w:r>
    </w:p>
    <w:p w14:paraId="55D8FDE0" w14:textId="77777777" w:rsidR="00491939" w:rsidRDefault="00491939" w:rsidP="00491939">
      <w:pPr>
        <w:jc w:val="both"/>
        <w:rPr>
          <w:rFonts w:ascii="Arial" w:eastAsia="Calibri" w:hAnsi="Arial" w:cs="Arial"/>
          <w:b/>
          <w:szCs w:val="32"/>
          <w:lang w:val="en-US"/>
        </w:rPr>
      </w:pPr>
    </w:p>
    <w:p w14:paraId="00905E55" w14:textId="77777777" w:rsidR="00491939" w:rsidRPr="003218B4" w:rsidRDefault="00491939" w:rsidP="00491939">
      <w:pPr>
        <w:pStyle w:val="ListParagraph"/>
        <w:numPr>
          <w:ilvl w:val="0"/>
          <w:numId w:val="31"/>
        </w:numPr>
        <w:spacing w:after="0"/>
        <w:ind w:left="567" w:hanging="567"/>
        <w:jc w:val="both"/>
        <w:rPr>
          <w:rFonts w:ascii="Arial" w:hAnsi="Arial" w:cs="Arial"/>
          <w:b/>
          <w:sz w:val="24"/>
          <w:szCs w:val="36"/>
          <w:lang w:val="en-US"/>
        </w:rPr>
      </w:pPr>
      <w:r w:rsidRPr="003218B4">
        <w:rPr>
          <w:rFonts w:ascii="Arial" w:hAnsi="Arial" w:cs="Arial"/>
          <w:b/>
          <w:sz w:val="24"/>
          <w:szCs w:val="36"/>
          <w:lang w:val="en-US"/>
        </w:rPr>
        <w:t xml:space="preserve"> </w:t>
      </w:r>
      <w:r w:rsidRPr="003218B4">
        <w:rPr>
          <w:rFonts w:ascii="Arial" w:hAnsi="Arial" w:cs="Arial"/>
          <w:b/>
          <w:sz w:val="24"/>
          <w:szCs w:val="28"/>
        </w:rPr>
        <w:t xml:space="preserve">instructs the Chief Executive Officer to: </w:t>
      </w:r>
    </w:p>
    <w:p w14:paraId="3D7FA232" w14:textId="77777777" w:rsidR="00491939" w:rsidRPr="001A6576" w:rsidRDefault="00491939" w:rsidP="00491939">
      <w:pPr>
        <w:ind w:left="720"/>
        <w:jc w:val="both"/>
        <w:rPr>
          <w:rFonts w:ascii="Arial" w:hAnsi="Arial" w:cs="Arial"/>
          <w:b/>
          <w:szCs w:val="24"/>
          <w:lang w:val="en-GB"/>
        </w:rPr>
      </w:pPr>
    </w:p>
    <w:p w14:paraId="647E1E4C" w14:textId="77777777" w:rsidR="00491939" w:rsidRPr="001A6576" w:rsidRDefault="00491939" w:rsidP="00491939">
      <w:pPr>
        <w:numPr>
          <w:ilvl w:val="0"/>
          <w:numId w:val="55"/>
        </w:numPr>
        <w:ind w:left="1134" w:hanging="567"/>
        <w:contextualSpacing/>
        <w:jc w:val="both"/>
        <w:rPr>
          <w:rFonts w:ascii="Arial" w:hAnsi="Arial" w:cs="Arial"/>
          <w:b/>
          <w:szCs w:val="24"/>
          <w:lang w:val="en-GB"/>
        </w:rPr>
      </w:pPr>
      <w:r w:rsidRPr="001A6576">
        <w:rPr>
          <w:rFonts w:ascii="Arial" w:hAnsi="Arial" w:cs="Arial"/>
          <w:b/>
          <w:szCs w:val="24"/>
          <w:lang w:val="en-GB"/>
        </w:rPr>
        <w:t xml:space="preserve">revise the City of Nedlands Urban Forest Strategy 2018 – 2023 to include trees on private land, in order to provide the overarching strategic framework for the proposed Scheme Amendment and Local Planning </w:t>
      </w:r>
      <w:proofErr w:type="gramStart"/>
      <w:r w:rsidRPr="001A6576">
        <w:rPr>
          <w:rFonts w:ascii="Arial" w:hAnsi="Arial" w:cs="Arial"/>
          <w:b/>
          <w:szCs w:val="24"/>
          <w:lang w:val="en-GB"/>
        </w:rPr>
        <w:t>Policy;</w:t>
      </w:r>
      <w:proofErr w:type="gramEnd"/>
    </w:p>
    <w:p w14:paraId="555D2F83" w14:textId="77777777" w:rsidR="00491939" w:rsidRPr="001A6576" w:rsidRDefault="00491939" w:rsidP="00491939">
      <w:pPr>
        <w:ind w:left="1134" w:hanging="567"/>
        <w:jc w:val="both"/>
        <w:rPr>
          <w:rFonts w:ascii="Arial" w:hAnsi="Arial" w:cs="Arial"/>
          <w:b/>
          <w:szCs w:val="24"/>
          <w:lang w:val="en-GB"/>
        </w:rPr>
      </w:pPr>
    </w:p>
    <w:p w14:paraId="2B36E191" w14:textId="1AAD27EE" w:rsidR="00491939" w:rsidRPr="00CD2349" w:rsidRDefault="00491939" w:rsidP="000B2DD4">
      <w:pPr>
        <w:numPr>
          <w:ilvl w:val="0"/>
          <w:numId w:val="55"/>
        </w:numPr>
        <w:ind w:left="1134" w:hanging="567"/>
        <w:contextualSpacing/>
        <w:jc w:val="both"/>
        <w:rPr>
          <w:rFonts w:ascii="Arial" w:hAnsi="Arial" w:cs="Arial"/>
          <w:b/>
          <w:szCs w:val="24"/>
          <w:lang w:val="en-GB"/>
        </w:rPr>
      </w:pPr>
      <w:r w:rsidRPr="001A6576">
        <w:rPr>
          <w:rFonts w:ascii="Arial" w:hAnsi="Arial" w:cs="Arial"/>
          <w:b/>
          <w:szCs w:val="24"/>
          <w:lang w:val="en-GB"/>
        </w:rPr>
        <w:t xml:space="preserve">provide a report to Council for the purpose of preparing an amendment to Local Planning Scheme No. 3 to require development approval for the removal of trees </w:t>
      </w:r>
      <w:r w:rsidR="00B3690E" w:rsidRPr="00D76617">
        <w:rPr>
          <w:rFonts w:ascii="Arial" w:hAnsi="Arial" w:cs="Arial"/>
          <w:b/>
          <w:bCs/>
          <w:color w:val="000000"/>
          <w:szCs w:val="24"/>
        </w:rPr>
        <w:t xml:space="preserve">which </w:t>
      </w:r>
      <w:r w:rsidR="00B3690E" w:rsidRPr="00CD2349">
        <w:rPr>
          <w:rFonts w:ascii="Arial" w:hAnsi="Arial" w:cs="Arial"/>
          <w:b/>
          <w:bCs/>
          <w:color w:val="000000"/>
          <w:szCs w:val="24"/>
        </w:rPr>
        <w:t xml:space="preserve">have a height of at least 8 metres or a canopy diameter of at least 5 metres on lots of a coding of R20 or </w:t>
      </w:r>
      <w:proofErr w:type="gramStart"/>
      <w:r w:rsidR="00B3690E" w:rsidRPr="00CD2349">
        <w:rPr>
          <w:rFonts w:ascii="Arial" w:hAnsi="Arial" w:cs="Arial"/>
          <w:b/>
          <w:bCs/>
          <w:color w:val="000000"/>
          <w:szCs w:val="24"/>
        </w:rPr>
        <w:t>less;</w:t>
      </w:r>
      <w:proofErr w:type="gramEnd"/>
    </w:p>
    <w:p w14:paraId="36AB3F9C" w14:textId="77777777" w:rsidR="003218B4" w:rsidRPr="003218B4" w:rsidRDefault="003218B4" w:rsidP="003218B4">
      <w:pPr>
        <w:pStyle w:val="ListParagraph"/>
        <w:spacing w:after="0" w:line="240" w:lineRule="auto"/>
        <w:rPr>
          <w:rFonts w:ascii="Arial" w:hAnsi="Arial" w:cs="Arial"/>
          <w:b/>
          <w:sz w:val="24"/>
          <w:szCs w:val="28"/>
        </w:rPr>
      </w:pPr>
    </w:p>
    <w:p w14:paraId="737835A3" w14:textId="77777777" w:rsidR="00491939" w:rsidRDefault="00491939" w:rsidP="00491939">
      <w:pPr>
        <w:numPr>
          <w:ilvl w:val="0"/>
          <w:numId w:val="55"/>
        </w:numPr>
        <w:ind w:left="1134" w:hanging="567"/>
        <w:contextualSpacing/>
        <w:jc w:val="both"/>
        <w:rPr>
          <w:rFonts w:ascii="Arial" w:hAnsi="Arial" w:cs="Arial"/>
          <w:b/>
          <w:szCs w:val="24"/>
          <w:lang w:val="en-GB"/>
        </w:rPr>
      </w:pPr>
      <w:r w:rsidRPr="001A6576">
        <w:rPr>
          <w:rFonts w:ascii="Arial" w:hAnsi="Arial" w:cs="Arial"/>
          <w:b/>
          <w:szCs w:val="24"/>
          <w:lang w:val="en-GB"/>
        </w:rPr>
        <w:t xml:space="preserve">provide a report to Council for the purpose of preparing a local planning policy that outlines the application process and the afforded discretion in support of the proposed amendment to Local Planning Scheme No. 3. </w:t>
      </w:r>
    </w:p>
    <w:p w14:paraId="53FE0837" w14:textId="77777777" w:rsidR="003B68C7" w:rsidRDefault="003B68C7" w:rsidP="003B68C7">
      <w:pPr>
        <w:pStyle w:val="ListParagraph"/>
        <w:rPr>
          <w:rFonts w:ascii="Arial" w:hAnsi="Arial" w:cs="Arial"/>
          <w:b/>
          <w:szCs w:val="24"/>
        </w:rPr>
      </w:pPr>
    </w:p>
    <w:p w14:paraId="1C270238" w14:textId="77777777" w:rsidR="0029551A" w:rsidRPr="006D752D" w:rsidRDefault="0029551A" w:rsidP="00D803F3">
      <w:pPr>
        <w:rPr>
          <w:rFonts w:ascii="Arial" w:hAnsi="Arial" w:cs="Arial"/>
          <w:szCs w:val="24"/>
        </w:rPr>
      </w:pPr>
      <w:r w:rsidRPr="006D752D">
        <w:rPr>
          <w:rFonts w:ascii="Arial" w:hAnsi="Arial" w:cs="Arial"/>
          <w:szCs w:val="24"/>
          <w:u w:val="single"/>
        </w:rPr>
        <w:t>Amendment</w:t>
      </w:r>
    </w:p>
    <w:p w14:paraId="1F8CDE8F" w14:textId="5255EA85" w:rsidR="0029551A" w:rsidRPr="006D752D" w:rsidRDefault="0029551A" w:rsidP="00D803F3">
      <w:pPr>
        <w:rPr>
          <w:rFonts w:ascii="Arial" w:hAnsi="Arial" w:cs="Arial"/>
          <w:szCs w:val="24"/>
        </w:rPr>
      </w:pPr>
      <w:r w:rsidRPr="006D752D">
        <w:rPr>
          <w:rFonts w:ascii="Arial" w:hAnsi="Arial" w:cs="Arial"/>
          <w:szCs w:val="24"/>
        </w:rPr>
        <w:t xml:space="preserve">Moved - Councillor </w:t>
      </w:r>
      <w:r>
        <w:rPr>
          <w:rFonts w:ascii="Arial" w:hAnsi="Arial" w:cs="Arial"/>
          <w:szCs w:val="24"/>
        </w:rPr>
        <w:t>McManus</w:t>
      </w:r>
    </w:p>
    <w:p w14:paraId="7A42E0F9" w14:textId="5129C214" w:rsidR="0029551A" w:rsidRPr="006D752D" w:rsidRDefault="0029551A" w:rsidP="00D803F3">
      <w:pPr>
        <w:rPr>
          <w:rFonts w:ascii="Arial" w:hAnsi="Arial" w:cs="Arial"/>
          <w:szCs w:val="24"/>
        </w:rPr>
      </w:pPr>
      <w:r w:rsidRPr="006D752D">
        <w:rPr>
          <w:rFonts w:ascii="Arial" w:hAnsi="Arial" w:cs="Arial"/>
          <w:szCs w:val="24"/>
        </w:rPr>
        <w:t xml:space="preserve">Seconded - Councillor </w:t>
      </w:r>
      <w:r w:rsidR="008C230B">
        <w:rPr>
          <w:rFonts w:ascii="Arial" w:hAnsi="Arial" w:cs="Arial"/>
          <w:szCs w:val="24"/>
        </w:rPr>
        <w:t>Youngman</w:t>
      </w:r>
    </w:p>
    <w:p w14:paraId="72BDA62B" w14:textId="77777777" w:rsidR="0029551A" w:rsidRPr="006D752D" w:rsidRDefault="0029551A" w:rsidP="00D803F3">
      <w:pPr>
        <w:rPr>
          <w:rFonts w:ascii="Arial" w:hAnsi="Arial" w:cs="Arial"/>
          <w:szCs w:val="24"/>
        </w:rPr>
      </w:pPr>
    </w:p>
    <w:p w14:paraId="709CA73F" w14:textId="7DB9C62E" w:rsidR="0029551A" w:rsidRDefault="0029551A" w:rsidP="00D803F3">
      <w:pPr>
        <w:jc w:val="both"/>
        <w:rPr>
          <w:rFonts w:ascii="Arial" w:hAnsi="Arial" w:cs="Arial"/>
          <w:b/>
          <w:szCs w:val="24"/>
        </w:rPr>
      </w:pPr>
      <w:r w:rsidRPr="006D752D">
        <w:rPr>
          <w:rFonts w:ascii="Arial" w:hAnsi="Arial" w:cs="Arial"/>
          <w:b/>
          <w:szCs w:val="24"/>
        </w:rPr>
        <w:t xml:space="preserve">That </w:t>
      </w:r>
      <w:r>
        <w:rPr>
          <w:rFonts w:ascii="Arial" w:hAnsi="Arial" w:cs="Arial"/>
          <w:b/>
          <w:szCs w:val="24"/>
        </w:rPr>
        <w:t xml:space="preserve">the word “significant” </w:t>
      </w:r>
      <w:r w:rsidR="006501E9">
        <w:rPr>
          <w:rFonts w:ascii="Arial" w:hAnsi="Arial" w:cs="Arial"/>
          <w:b/>
          <w:szCs w:val="24"/>
        </w:rPr>
        <w:t xml:space="preserve">be added </w:t>
      </w:r>
      <w:r>
        <w:rPr>
          <w:rFonts w:ascii="Arial" w:hAnsi="Arial" w:cs="Arial"/>
          <w:b/>
          <w:szCs w:val="24"/>
        </w:rPr>
        <w:t xml:space="preserve">before the word “trees” in clause </w:t>
      </w:r>
      <w:r w:rsidR="00D24F39">
        <w:rPr>
          <w:rFonts w:ascii="Arial" w:hAnsi="Arial" w:cs="Arial"/>
          <w:b/>
          <w:szCs w:val="24"/>
        </w:rPr>
        <w:t>a</w:t>
      </w:r>
      <w:r w:rsidR="008B4954">
        <w:rPr>
          <w:rFonts w:ascii="Arial" w:hAnsi="Arial" w:cs="Arial"/>
          <w:b/>
          <w:szCs w:val="24"/>
        </w:rPr>
        <w:t>.</w:t>
      </w:r>
      <w:r>
        <w:rPr>
          <w:rFonts w:ascii="Arial" w:hAnsi="Arial" w:cs="Arial"/>
          <w:b/>
          <w:szCs w:val="24"/>
        </w:rPr>
        <w:t xml:space="preserve"> and a</w:t>
      </w:r>
      <w:r w:rsidR="00D24F39">
        <w:rPr>
          <w:rFonts w:ascii="Arial" w:hAnsi="Arial" w:cs="Arial"/>
          <w:b/>
          <w:szCs w:val="24"/>
        </w:rPr>
        <w:t xml:space="preserve">n additional clause d be added as follows: </w:t>
      </w:r>
    </w:p>
    <w:p w14:paraId="3A9AFC53" w14:textId="77777777" w:rsidR="008C230B" w:rsidRDefault="008C230B" w:rsidP="00D803F3">
      <w:pPr>
        <w:jc w:val="both"/>
        <w:rPr>
          <w:rFonts w:ascii="Arial" w:hAnsi="Arial" w:cs="Arial"/>
          <w:b/>
          <w:szCs w:val="24"/>
        </w:rPr>
      </w:pPr>
    </w:p>
    <w:p w14:paraId="26C95066" w14:textId="5912A7C3" w:rsidR="008C230B" w:rsidRPr="00667B74" w:rsidRDefault="008B4954" w:rsidP="008B4954">
      <w:pPr>
        <w:pStyle w:val="ListParagraph"/>
        <w:numPr>
          <w:ilvl w:val="0"/>
          <w:numId w:val="55"/>
        </w:numPr>
        <w:spacing w:after="0" w:line="240" w:lineRule="auto"/>
        <w:ind w:left="567" w:hanging="567"/>
        <w:jc w:val="both"/>
        <w:rPr>
          <w:rFonts w:ascii="Arial" w:hAnsi="Arial" w:cs="Arial"/>
          <w:b/>
          <w:sz w:val="28"/>
          <w:szCs w:val="28"/>
        </w:rPr>
      </w:pPr>
      <w:r w:rsidRPr="00667B74">
        <w:rPr>
          <w:rFonts w:ascii="Arial" w:hAnsi="Arial" w:cs="Arial"/>
          <w:b/>
          <w:sz w:val="24"/>
          <w:szCs w:val="28"/>
        </w:rPr>
        <w:t>p</w:t>
      </w:r>
      <w:r w:rsidR="008C230B" w:rsidRPr="00667B74">
        <w:rPr>
          <w:rFonts w:ascii="Arial" w:hAnsi="Arial" w:cs="Arial"/>
          <w:b/>
          <w:sz w:val="24"/>
          <w:szCs w:val="28"/>
        </w:rPr>
        <w:t xml:space="preserve">ublic consultation is to be undertaken before a proposed scheme amendment </w:t>
      </w:r>
      <w:r w:rsidR="00442876" w:rsidRPr="00667B74">
        <w:rPr>
          <w:rFonts w:ascii="Arial" w:hAnsi="Arial" w:cs="Arial"/>
          <w:b/>
          <w:sz w:val="24"/>
          <w:szCs w:val="28"/>
        </w:rPr>
        <w:t>is</w:t>
      </w:r>
      <w:r w:rsidR="008C230B" w:rsidRPr="00667B74">
        <w:rPr>
          <w:rFonts w:ascii="Arial" w:hAnsi="Arial" w:cs="Arial"/>
          <w:b/>
          <w:sz w:val="24"/>
          <w:szCs w:val="28"/>
        </w:rPr>
        <w:t xml:space="preserve"> presented to Council</w:t>
      </w:r>
      <w:r w:rsidRPr="00667B74">
        <w:rPr>
          <w:rFonts w:ascii="Arial" w:hAnsi="Arial" w:cs="Arial"/>
          <w:b/>
          <w:sz w:val="24"/>
          <w:szCs w:val="28"/>
        </w:rPr>
        <w:t>.</w:t>
      </w:r>
    </w:p>
    <w:p w14:paraId="44C8FDD1" w14:textId="77777777" w:rsidR="0029551A" w:rsidRPr="006D752D" w:rsidRDefault="0029551A" w:rsidP="00D803F3">
      <w:pPr>
        <w:jc w:val="right"/>
        <w:rPr>
          <w:rFonts w:ascii="Arial" w:hAnsi="Arial" w:cs="Arial"/>
          <w:b/>
          <w:szCs w:val="24"/>
        </w:rPr>
      </w:pPr>
    </w:p>
    <w:p w14:paraId="6DBE2459" w14:textId="3C32D5BE" w:rsidR="0029551A" w:rsidRPr="006D752D" w:rsidRDefault="0029551A" w:rsidP="00D803F3">
      <w:pPr>
        <w:jc w:val="both"/>
        <w:rPr>
          <w:rFonts w:ascii="Arial" w:hAnsi="Arial" w:cs="Arial"/>
          <w:b/>
          <w:szCs w:val="24"/>
        </w:rPr>
      </w:pPr>
      <w:r w:rsidRPr="006D752D">
        <w:rPr>
          <w:rFonts w:ascii="Arial" w:hAnsi="Arial" w:cs="Arial"/>
          <w:b/>
          <w:szCs w:val="24"/>
        </w:rPr>
        <w:t xml:space="preserve">The AMENDMENT was PUT and was </w:t>
      </w:r>
    </w:p>
    <w:p w14:paraId="328559FA" w14:textId="23C9FEE7" w:rsidR="0029551A" w:rsidRPr="006D752D" w:rsidRDefault="00166884" w:rsidP="00D803F3">
      <w:pPr>
        <w:jc w:val="right"/>
        <w:rPr>
          <w:rFonts w:ascii="Arial" w:hAnsi="Arial" w:cs="Arial"/>
          <w:b/>
          <w:szCs w:val="24"/>
        </w:rPr>
      </w:pPr>
      <w:r>
        <w:rPr>
          <w:rFonts w:ascii="Arial" w:hAnsi="Arial" w:cs="Arial"/>
          <w:b/>
          <w:szCs w:val="24"/>
        </w:rPr>
        <w:t>CARRIED 10/3</w:t>
      </w:r>
    </w:p>
    <w:p w14:paraId="40D9982C" w14:textId="1158D0D8" w:rsidR="0029551A" w:rsidRPr="006D752D" w:rsidRDefault="0029551A" w:rsidP="00D803F3">
      <w:pPr>
        <w:jc w:val="right"/>
        <w:rPr>
          <w:rFonts w:ascii="Arial" w:hAnsi="Arial" w:cs="Arial"/>
          <w:b/>
          <w:szCs w:val="24"/>
        </w:rPr>
      </w:pPr>
      <w:r w:rsidRPr="006D752D">
        <w:rPr>
          <w:rFonts w:ascii="Arial" w:hAnsi="Arial" w:cs="Arial"/>
          <w:b/>
          <w:szCs w:val="24"/>
        </w:rPr>
        <w:t>(Against:</w:t>
      </w:r>
      <w:r w:rsidR="00442876">
        <w:rPr>
          <w:rFonts w:ascii="Arial" w:hAnsi="Arial" w:cs="Arial"/>
          <w:b/>
          <w:szCs w:val="24"/>
        </w:rPr>
        <w:t xml:space="preserve"> Mayor Argyle</w:t>
      </w:r>
      <w:r w:rsidRPr="006D752D">
        <w:rPr>
          <w:rFonts w:ascii="Arial" w:hAnsi="Arial" w:cs="Arial"/>
          <w:b/>
          <w:szCs w:val="24"/>
        </w:rPr>
        <w:t xml:space="preserve"> </w:t>
      </w:r>
      <w:proofErr w:type="spellStart"/>
      <w:r w:rsidRPr="006D752D">
        <w:rPr>
          <w:rFonts w:ascii="Arial" w:hAnsi="Arial" w:cs="Arial"/>
          <w:b/>
          <w:szCs w:val="24"/>
        </w:rPr>
        <w:t>Crs</w:t>
      </w:r>
      <w:proofErr w:type="spellEnd"/>
      <w:r w:rsidRPr="006D752D">
        <w:rPr>
          <w:rFonts w:ascii="Arial" w:hAnsi="Arial" w:cs="Arial"/>
          <w:b/>
          <w:szCs w:val="24"/>
        </w:rPr>
        <w:t xml:space="preserve">. </w:t>
      </w:r>
      <w:r w:rsidR="00442876">
        <w:rPr>
          <w:rFonts w:ascii="Arial" w:hAnsi="Arial" w:cs="Arial"/>
          <w:b/>
          <w:szCs w:val="24"/>
        </w:rPr>
        <w:t xml:space="preserve">Brackenridge </w:t>
      </w:r>
      <w:r w:rsidR="00166884">
        <w:rPr>
          <w:rFonts w:ascii="Arial" w:hAnsi="Arial" w:cs="Arial"/>
          <w:b/>
          <w:szCs w:val="24"/>
        </w:rPr>
        <w:t xml:space="preserve">&amp; </w:t>
      </w:r>
      <w:r w:rsidR="00442876">
        <w:rPr>
          <w:rFonts w:ascii="Arial" w:hAnsi="Arial" w:cs="Arial"/>
          <w:b/>
          <w:szCs w:val="24"/>
        </w:rPr>
        <w:t>Bennett</w:t>
      </w:r>
      <w:r w:rsidRPr="006D752D">
        <w:rPr>
          <w:rFonts w:ascii="Arial" w:hAnsi="Arial" w:cs="Arial"/>
          <w:b/>
          <w:szCs w:val="24"/>
        </w:rPr>
        <w:t>)</w:t>
      </w:r>
    </w:p>
    <w:p w14:paraId="5EE8B674" w14:textId="11F91854" w:rsidR="0029551A" w:rsidRDefault="0029551A" w:rsidP="003B68C7">
      <w:pPr>
        <w:ind w:left="1134"/>
        <w:contextualSpacing/>
        <w:jc w:val="both"/>
        <w:rPr>
          <w:rFonts w:ascii="Arial" w:hAnsi="Arial" w:cs="Arial"/>
          <w:b/>
          <w:szCs w:val="24"/>
          <w:lang w:val="en-GB"/>
        </w:rPr>
      </w:pPr>
    </w:p>
    <w:p w14:paraId="4D9CC9AB" w14:textId="77777777" w:rsidR="002159E7" w:rsidRDefault="002159E7" w:rsidP="003B68C7">
      <w:pPr>
        <w:ind w:left="1134"/>
        <w:contextualSpacing/>
        <w:jc w:val="both"/>
        <w:rPr>
          <w:rFonts w:ascii="Arial" w:hAnsi="Arial" w:cs="Arial"/>
          <w:b/>
          <w:szCs w:val="24"/>
          <w:lang w:val="en-GB"/>
        </w:rPr>
      </w:pPr>
    </w:p>
    <w:p w14:paraId="7907604A" w14:textId="77777777" w:rsidR="002159E7" w:rsidRPr="006D752D" w:rsidRDefault="002159E7" w:rsidP="00D803F3">
      <w:pPr>
        <w:rPr>
          <w:rFonts w:ascii="Arial" w:hAnsi="Arial" w:cs="Arial"/>
          <w:szCs w:val="24"/>
        </w:rPr>
      </w:pPr>
      <w:r w:rsidRPr="006D752D">
        <w:rPr>
          <w:rFonts w:ascii="Arial" w:hAnsi="Arial" w:cs="Arial"/>
          <w:szCs w:val="24"/>
          <w:u w:val="single"/>
        </w:rPr>
        <w:t>Amendment</w:t>
      </w:r>
    </w:p>
    <w:p w14:paraId="2B05F896" w14:textId="736AF632" w:rsidR="002159E7" w:rsidRPr="006D752D" w:rsidRDefault="002159E7" w:rsidP="00D803F3">
      <w:pPr>
        <w:rPr>
          <w:rFonts w:ascii="Arial" w:hAnsi="Arial" w:cs="Arial"/>
          <w:szCs w:val="24"/>
        </w:rPr>
      </w:pPr>
      <w:r w:rsidRPr="006D752D">
        <w:rPr>
          <w:rFonts w:ascii="Arial" w:hAnsi="Arial" w:cs="Arial"/>
          <w:szCs w:val="24"/>
        </w:rPr>
        <w:t xml:space="preserve">Moved - Councillor </w:t>
      </w:r>
      <w:r w:rsidR="00A86EB7">
        <w:rPr>
          <w:rFonts w:ascii="Arial" w:hAnsi="Arial" w:cs="Arial"/>
          <w:szCs w:val="24"/>
        </w:rPr>
        <w:t>Senathirajah</w:t>
      </w:r>
    </w:p>
    <w:p w14:paraId="1F1E5628" w14:textId="305D6B9A" w:rsidR="002159E7" w:rsidRPr="006D752D" w:rsidRDefault="002159E7" w:rsidP="00D803F3">
      <w:pPr>
        <w:rPr>
          <w:rFonts w:ascii="Arial" w:hAnsi="Arial" w:cs="Arial"/>
          <w:szCs w:val="24"/>
        </w:rPr>
      </w:pPr>
      <w:r w:rsidRPr="006D752D">
        <w:rPr>
          <w:rFonts w:ascii="Arial" w:hAnsi="Arial" w:cs="Arial"/>
          <w:szCs w:val="24"/>
        </w:rPr>
        <w:t xml:space="preserve">Seconded - Councillor </w:t>
      </w:r>
      <w:r w:rsidR="00516A66">
        <w:rPr>
          <w:rFonts w:ascii="Arial" w:hAnsi="Arial" w:cs="Arial"/>
          <w:szCs w:val="24"/>
        </w:rPr>
        <w:t>Youngman</w:t>
      </w:r>
    </w:p>
    <w:p w14:paraId="69DBF0D4" w14:textId="77777777" w:rsidR="002159E7" w:rsidRPr="006D752D" w:rsidRDefault="002159E7" w:rsidP="00D803F3">
      <w:pPr>
        <w:rPr>
          <w:rFonts w:ascii="Arial" w:hAnsi="Arial" w:cs="Arial"/>
          <w:szCs w:val="24"/>
        </w:rPr>
      </w:pPr>
    </w:p>
    <w:p w14:paraId="35B2ECFA" w14:textId="71EAAEC3" w:rsidR="002159E7" w:rsidRPr="006D752D" w:rsidRDefault="002159E7" w:rsidP="00D803F3">
      <w:pPr>
        <w:jc w:val="both"/>
        <w:rPr>
          <w:rFonts w:ascii="Arial" w:hAnsi="Arial" w:cs="Arial"/>
          <w:b/>
          <w:szCs w:val="24"/>
        </w:rPr>
      </w:pPr>
      <w:r w:rsidRPr="006D752D">
        <w:rPr>
          <w:rFonts w:ascii="Arial" w:hAnsi="Arial" w:cs="Arial"/>
          <w:b/>
          <w:szCs w:val="24"/>
        </w:rPr>
        <w:t xml:space="preserve">That </w:t>
      </w:r>
      <w:r w:rsidR="00DD2AB2">
        <w:rPr>
          <w:rFonts w:ascii="Arial" w:hAnsi="Arial" w:cs="Arial"/>
          <w:b/>
          <w:szCs w:val="24"/>
        </w:rPr>
        <w:t xml:space="preserve">in clause b. </w:t>
      </w:r>
      <w:r>
        <w:rPr>
          <w:rFonts w:ascii="Arial" w:hAnsi="Arial" w:cs="Arial"/>
          <w:b/>
          <w:szCs w:val="24"/>
        </w:rPr>
        <w:t>the words “</w:t>
      </w:r>
      <w:r w:rsidRPr="00D76617">
        <w:rPr>
          <w:rFonts w:ascii="Arial" w:hAnsi="Arial" w:cs="Arial"/>
          <w:b/>
          <w:bCs/>
          <w:color w:val="000000"/>
          <w:szCs w:val="24"/>
        </w:rPr>
        <w:t xml:space="preserve">have </w:t>
      </w:r>
      <w:r w:rsidR="00516A66">
        <w:rPr>
          <w:rFonts w:ascii="Arial" w:hAnsi="Arial" w:cs="Arial"/>
          <w:b/>
          <w:bCs/>
          <w:color w:val="000000"/>
          <w:szCs w:val="24"/>
        </w:rPr>
        <w:t xml:space="preserve">a </w:t>
      </w:r>
      <w:r w:rsidRPr="00D76617">
        <w:rPr>
          <w:rFonts w:ascii="Arial" w:hAnsi="Arial" w:cs="Arial"/>
          <w:b/>
          <w:bCs/>
          <w:color w:val="000000"/>
          <w:szCs w:val="24"/>
        </w:rPr>
        <w:t>height of at least 8 metres or a canopy diameter of at least 5 metres</w:t>
      </w:r>
      <w:r>
        <w:rPr>
          <w:rFonts w:ascii="Arial" w:hAnsi="Arial" w:cs="Arial"/>
          <w:b/>
          <w:bCs/>
          <w:color w:val="000000"/>
          <w:szCs w:val="24"/>
        </w:rPr>
        <w:t>” be replaced with the words “</w:t>
      </w:r>
      <w:r w:rsidR="00667821">
        <w:rPr>
          <w:rFonts w:ascii="Arial" w:hAnsi="Arial" w:cs="Arial"/>
          <w:b/>
          <w:bCs/>
          <w:color w:val="000000"/>
          <w:szCs w:val="24"/>
        </w:rPr>
        <w:t xml:space="preserve">meet the </w:t>
      </w:r>
      <w:r w:rsidR="007667C3">
        <w:rPr>
          <w:rFonts w:ascii="Arial" w:hAnsi="Arial" w:cs="Arial"/>
          <w:b/>
          <w:bCs/>
          <w:color w:val="000000"/>
          <w:szCs w:val="24"/>
        </w:rPr>
        <w:t xml:space="preserve">prescribed </w:t>
      </w:r>
      <w:r w:rsidR="00667821">
        <w:rPr>
          <w:rFonts w:ascii="Arial" w:hAnsi="Arial" w:cs="Arial"/>
          <w:b/>
          <w:bCs/>
          <w:color w:val="000000"/>
          <w:szCs w:val="24"/>
        </w:rPr>
        <w:t>criteria</w:t>
      </w:r>
      <w:r w:rsidR="007667C3">
        <w:rPr>
          <w:rFonts w:ascii="Arial" w:hAnsi="Arial" w:cs="Arial"/>
          <w:b/>
          <w:bCs/>
          <w:color w:val="000000"/>
          <w:szCs w:val="24"/>
        </w:rPr>
        <w:t>”</w:t>
      </w:r>
    </w:p>
    <w:p w14:paraId="2C3A053E" w14:textId="77777777" w:rsidR="002159E7" w:rsidRPr="006D752D" w:rsidRDefault="002159E7" w:rsidP="00D803F3">
      <w:pPr>
        <w:jc w:val="right"/>
        <w:rPr>
          <w:rFonts w:ascii="Arial" w:hAnsi="Arial" w:cs="Arial"/>
          <w:b/>
          <w:szCs w:val="24"/>
        </w:rPr>
      </w:pPr>
    </w:p>
    <w:p w14:paraId="48E7EDDF" w14:textId="277B5F2F" w:rsidR="002159E7" w:rsidRPr="006D752D" w:rsidRDefault="002159E7" w:rsidP="00D803F3">
      <w:pPr>
        <w:jc w:val="both"/>
        <w:rPr>
          <w:rFonts w:ascii="Arial" w:hAnsi="Arial" w:cs="Arial"/>
          <w:b/>
          <w:szCs w:val="24"/>
        </w:rPr>
      </w:pPr>
      <w:r w:rsidRPr="006D752D">
        <w:rPr>
          <w:rFonts w:ascii="Arial" w:hAnsi="Arial" w:cs="Arial"/>
          <w:b/>
          <w:szCs w:val="24"/>
        </w:rPr>
        <w:t xml:space="preserve">The AMENDMENT was PUT and was </w:t>
      </w:r>
    </w:p>
    <w:p w14:paraId="049D4F65" w14:textId="48BC81A8" w:rsidR="002159E7" w:rsidRPr="006D752D" w:rsidRDefault="003F64D6" w:rsidP="00D803F3">
      <w:pPr>
        <w:jc w:val="right"/>
        <w:rPr>
          <w:rFonts w:ascii="Arial" w:hAnsi="Arial" w:cs="Arial"/>
          <w:b/>
          <w:szCs w:val="24"/>
        </w:rPr>
      </w:pPr>
      <w:r>
        <w:rPr>
          <w:rFonts w:ascii="Arial" w:hAnsi="Arial" w:cs="Arial"/>
          <w:b/>
          <w:szCs w:val="24"/>
        </w:rPr>
        <w:t>CARRIED 9/4</w:t>
      </w:r>
    </w:p>
    <w:p w14:paraId="21FB7ED4" w14:textId="70EE17E1" w:rsidR="002159E7" w:rsidRPr="006D752D" w:rsidRDefault="002159E7" w:rsidP="00D803F3">
      <w:pPr>
        <w:jc w:val="right"/>
        <w:rPr>
          <w:rFonts w:ascii="Arial" w:hAnsi="Arial" w:cs="Arial"/>
          <w:b/>
          <w:szCs w:val="24"/>
        </w:rPr>
      </w:pPr>
      <w:r w:rsidRPr="006D752D">
        <w:rPr>
          <w:rFonts w:ascii="Arial" w:hAnsi="Arial" w:cs="Arial"/>
          <w:b/>
          <w:szCs w:val="24"/>
        </w:rPr>
        <w:t>(Against:</w:t>
      </w:r>
      <w:r w:rsidR="003F64D6">
        <w:rPr>
          <w:rFonts w:ascii="Arial" w:hAnsi="Arial" w:cs="Arial"/>
          <w:b/>
          <w:szCs w:val="24"/>
        </w:rPr>
        <w:t xml:space="preserve"> Mayor Argyle</w:t>
      </w:r>
      <w:r w:rsidRPr="006D752D">
        <w:rPr>
          <w:rFonts w:ascii="Arial" w:hAnsi="Arial" w:cs="Arial"/>
          <w:b/>
          <w:szCs w:val="24"/>
        </w:rPr>
        <w:t xml:space="preserve"> </w:t>
      </w:r>
      <w:proofErr w:type="spellStart"/>
      <w:r w:rsidRPr="006D752D">
        <w:rPr>
          <w:rFonts w:ascii="Arial" w:hAnsi="Arial" w:cs="Arial"/>
          <w:b/>
          <w:szCs w:val="24"/>
        </w:rPr>
        <w:t>Crs</w:t>
      </w:r>
      <w:proofErr w:type="spellEnd"/>
      <w:r w:rsidRPr="006D752D">
        <w:rPr>
          <w:rFonts w:ascii="Arial" w:hAnsi="Arial" w:cs="Arial"/>
          <w:b/>
          <w:szCs w:val="24"/>
        </w:rPr>
        <w:t xml:space="preserve">. </w:t>
      </w:r>
      <w:r w:rsidR="003F64D6">
        <w:rPr>
          <w:rFonts w:ascii="Arial" w:hAnsi="Arial" w:cs="Arial"/>
          <w:b/>
          <w:szCs w:val="24"/>
        </w:rPr>
        <w:t>Brackenridge Amiry &amp; Bennett</w:t>
      </w:r>
      <w:r w:rsidRPr="006D752D">
        <w:rPr>
          <w:rFonts w:ascii="Arial" w:hAnsi="Arial" w:cs="Arial"/>
          <w:b/>
          <w:szCs w:val="24"/>
        </w:rPr>
        <w:t>)</w:t>
      </w:r>
    </w:p>
    <w:p w14:paraId="58E7CF46" w14:textId="36EB3970" w:rsidR="002159E7" w:rsidRDefault="002159E7" w:rsidP="003B68C7">
      <w:pPr>
        <w:ind w:left="1134"/>
        <w:contextualSpacing/>
        <w:jc w:val="both"/>
        <w:rPr>
          <w:rFonts w:ascii="Arial" w:hAnsi="Arial" w:cs="Arial"/>
          <w:b/>
          <w:szCs w:val="24"/>
          <w:lang w:val="en-GB"/>
        </w:rPr>
      </w:pPr>
    </w:p>
    <w:p w14:paraId="2FDB2B45" w14:textId="77777777" w:rsidR="00576BCB" w:rsidRDefault="00576BCB" w:rsidP="003B68C7">
      <w:pPr>
        <w:ind w:left="1134"/>
        <w:contextualSpacing/>
        <w:jc w:val="both"/>
        <w:rPr>
          <w:rFonts w:ascii="Arial" w:hAnsi="Arial" w:cs="Arial"/>
          <w:b/>
          <w:szCs w:val="24"/>
          <w:lang w:val="en-GB"/>
        </w:rPr>
      </w:pPr>
    </w:p>
    <w:p w14:paraId="4DFD96B2" w14:textId="47FE9D9E" w:rsidR="008B4954" w:rsidRPr="001A6576" w:rsidRDefault="008B4954" w:rsidP="008B4954">
      <w:pPr>
        <w:contextualSpacing/>
        <w:jc w:val="both"/>
        <w:rPr>
          <w:rFonts w:ascii="Arial" w:hAnsi="Arial" w:cs="Arial"/>
          <w:b/>
          <w:szCs w:val="24"/>
          <w:lang w:val="en-GB"/>
        </w:rPr>
      </w:pPr>
      <w:r>
        <w:rPr>
          <w:rFonts w:ascii="Arial" w:hAnsi="Arial" w:cs="Arial"/>
          <w:b/>
          <w:szCs w:val="24"/>
          <w:lang w:val="en-GB"/>
        </w:rPr>
        <w:t xml:space="preserve">The </w:t>
      </w:r>
      <w:r w:rsidR="0003536B">
        <w:rPr>
          <w:rFonts w:ascii="Arial" w:hAnsi="Arial" w:cs="Arial"/>
          <w:b/>
          <w:szCs w:val="24"/>
          <w:lang w:val="en-GB"/>
        </w:rPr>
        <w:t>Substantive</w:t>
      </w:r>
      <w:r>
        <w:rPr>
          <w:rFonts w:ascii="Arial" w:hAnsi="Arial" w:cs="Arial"/>
          <w:b/>
          <w:szCs w:val="24"/>
          <w:lang w:val="en-GB"/>
        </w:rPr>
        <w:t xml:space="preserve"> was PUT and was</w:t>
      </w:r>
    </w:p>
    <w:p w14:paraId="624E4653" w14:textId="304A4C1A" w:rsidR="001A6576" w:rsidRPr="006D752D" w:rsidRDefault="003D497E" w:rsidP="00D803F3">
      <w:pPr>
        <w:jc w:val="right"/>
        <w:rPr>
          <w:rFonts w:ascii="Arial" w:hAnsi="Arial" w:cs="Arial"/>
          <w:b/>
          <w:szCs w:val="24"/>
        </w:rPr>
      </w:pPr>
      <w:r>
        <w:rPr>
          <w:rFonts w:ascii="Arial" w:hAnsi="Arial" w:cs="Arial"/>
          <w:b/>
          <w:szCs w:val="24"/>
        </w:rPr>
        <w:t>CARRIED 11/2</w:t>
      </w:r>
    </w:p>
    <w:p w14:paraId="6FECBE35" w14:textId="12847F89" w:rsidR="001A6576" w:rsidRPr="006D752D" w:rsidRDefault="001A6576"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3D497E">
        <w:rPr>
          <w:rFonts w:ascii="Arial" w:hAnsi="Arial" w:cs="Arial"/>
          <w:b/>
          <w:szCs w:val="24"/>
        </w:rPr>
        <w:t>Mangano &amp; Wetherall</w:t>
      </w:r>
      <w:r w:rsidRPr="006D752D">
        <w:rPr>
          <w:rFonts w:ascii="Arial" w:hAnsi="Arial" w:cs="Arial"/>
          <w:b/>
          <w:szCs w:val="24"/>
        </w:rPr>
        <w:t>)</w:t>
      </w:r>
    </w:p>
    <w:p w14:paraId="6ECE0FCF" w14:textId="5A5178DE" w:rsidR="001A6576" w:rsidRPr="001A6576" w:rsidRDefault="001A6576" w:rsidP="001A6576">
      <w:pPr>
        <w:jc w:val="both"/>
        <w:rPr>
          <w:rFonts w:ascii="Arial" w:eastAsia="Calibri" w:hAnsi="Arial" w:cs="Arial"/>
          <w:bCs/>
          <w:szCs w:val="32"/>
          <w:lang w:val="en-US"/>
        </w:rPr>
      </w:pPr>
    </w:p>
    <w:p w14:paraId="72415808" w14:textId="3A754249" w:rsidR="001A6576" w:rsidRDefault="001A6576" w:rsidP="001A6576">
      <w:pPr>
        <w:jc w:val="both"/>
        <w:rPr>
          <w:rFonts w:ascii="Arial" w:eastAsia="Calibri" w:hAnsi="Arial" w:cs="Arial"/>
          <w:b/>
          <w:szCs w:val="32"/>
          <w:lang w:val="en-US"/>
        </w:rPr>
      </w:pPr>
    </w:p>
    <w:p w14:paraId="7ECBD717" w14:textId="6253B00C" w:rsidR="00C35527" w:rsidRDefault="00C35527">
      <w:pPr>
        <w:rPr>
          <w:rFonts w:ascii="Arial" w:eastAsia="Calibri" w:hAnsi="Arial" w:cs="Arial"/>
          <w:b/>
          <w:sz w:val="28"/>
          <w:szCs w:val="36"/>
          <w:lang w:val="en-US"/>
        </w:rPr>
      </w:pPr>
      <w:r>
        <w:rPr>
          <w:rFonts w:ascii="Arial" w:eastAsia="Calibri" w:hAnsi="Arial" w:cs="Arial"/>
          <w:b/>
          <w:sz w:val="28"/>
          <w:szCs w:val="36"/>
          <w:lang w:val="en-US"/>
        </w:rPr>
        <w:br w:type="page"/>
      </w:r>
    </w:p>
    <w:p w14:paraId="34DFA9FE" w14:textId="277B0D05" w:rsidR="00E34655" w:rsidRPr="00EB2ACA" w:rsidRDefault="00C35527" w:rsidP="001A6576">
      <w:pPr>
        <w:jc w:val="both"/>
        <w:rPr>
          <w:rFonts w:ascii="Arial" w:eastAsia="Calibri" w:hAnsi="Arial" w:cs="Arial"/>
          <w:b/>
          <w:sz w:val="28"/>
          <w:szCs w:val="36"/>
          <w:lang w:val="en-US"/>
        </w:rPr>
      </w:pPr>
      <w:r>
        <w:rPr>
          <w:rFonts w:ascii="Arial" w:hAnsi="Arial" w:cs="Arial"/>
          <w:noProof/>
          <w:szCs w:val="24"/>
        </w:rPr>
        <mc:AlternateContent>
          <mc:Choice Requires="wps">
            <w:drawing>
              <wp:anchor distT="0" distB="0" distL="114300" distR="114300" simplePos="0" relativeHeight="251658245" behindDoc="1" locked="0" layoutInCell="1" allowOverlap="1" wp14:anchorId="4C90DF0E" wp14:editId="36AF4193">
                <wp:simplePos x="0" y="0"/>
                <wp:positionH relativeFrom="margin">
                  <wp:align>left</wp:align>
                </wp:positionH>
                <wp:positionV relativeFrom="paragraph">
                  <wp:posOffset>-23149</wp:posOffset>
                </wp:positionV>
                <wp:extent cx="5334000" cy="3970655"/>
                <wp:effectExtent l="0" t="0" r="0" b="0"/>
                <wp:wrapNone/>
                <wp:docPr id="9" name="Rectangle 9"/>
                <wp:cNvGraphicFramePr/>
                <a:graphic xmlns:a="http://schemas.openxmlformats.org/drawingml/2006/main">
                  <a:graphicData uri="http://schemas.microsoft.com/office/word/2010/wordprocessingShape">
                    <wps:wsp>
                      <wps:cNvSpPr/>
                      <wps:spPr>
                        <a:xfrm>
                          <a:off x="0" y="0"/>
                          <a:ext cx="5334000" cy="39706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F59E5B" id="Rectangle 9" o:spid="_x0000_s1026" style="position:absolute;margin-left:0;margin-top:-1.8pt;width:420pt;height:312.65pt;z-index:-25165823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dEngIAAKkFAAAOAAAAZHJzL2Uyb0RvYy54bWysVE1v2zAMvQ/YfxB0X+2kSdsEdYqgRYcB&#10;XVu0HXpWZCk2IImapMTJfv0oyXE/Vuww7CKLIvlIPpM8v9hpRbbC+RZMRUdHJSXCcKhbs67oj6fr&#10;L2eU+MBMzRQYUdG98PRi8fnTeWfnYgwNqFo4giDGzztb0SYEOy8KzxuhmT8CKwwqJTjNAopuXdSO&#10;dYiuVTEuy5OiA1dbB1x4j69XWUkXCV9KwcOdlF4EoiqKuYV0unSu4lksztl87ZhtWt6nwf4hC81a&#10;g0EHqCsWGNm49g8o3XIHHmQ44qALkLLlItWA1YzKd9U8NsyKVAuS4+1Ak/9/sPx2e+9IW1d0Rolh&#10;Gn/RA5LGzFoJMov0dNbP0erR3rte8niNte6k0/GLVZBdonQ/UCp2gXB8nB4fT8oSmeeoO56dlifT&#10;aUQtXtyt8+GrAE3ipaIOwycq2fbGh2x6MInRPKi2vm6VSkLsE3GpHNky/MOr9Si5qo3+DnV+O53G&#10;+BkntVU0Twm8QVIm4hmIyNk4vhSx+lxvuoW9EtFOmQchkTascJwiDsg5KONcmJCT8Q2rRX6OqXyc&#10;SwKMyBLjD9g9wNsiD9g5y94+uorU74Nz+bfEsvPgkSKDCYOzbg24jwAUVtVHzvYHkjI1kaUV1Hts&#10;Kgd52rzl1y3+2hvmwz1zOF7YDrgywh0eUkFXUehvlDTgfn30Hu2x61FLSYfjWlH/c8OcoER9MzgP&#10;s9FkEuc7CZPp6RgF91qzeq0xG30J2C8jXE6Wp2u0D+pwlQ70M26WZYyKKmY4xq4oD+4gXIa8RnA3&#10;cbFcJjOcacvCjXm0PIJHVmPrPu2embN9fwccjVs4jDabv2vzbBs9DSw3AWSbZuCF155v3Aepifvd&#10;FRfOazlZvWzYxW8AAAD//wMAUEsDBBQABgAIAAAAIQB6KDzM4QAAAAcBAAAPAAAAZHJzL2Rvd25y&#10;ZXYueG1sTI9LT8MwEITvSPwHa5G4tU5DFUrIpoJKFeJxacvj6sZLEjW2I9tt0/56lhMcd2Y0820x&#10;H0wnDuRD6yzCZJyAIFs53doa4X2zHM1AhKisVp2zhHCiAPPy8qJQuXZHu6LDOtaCS2zIFUITY59L&#10;GaqGjApj15Nl79t5oyKfvpbaqyOXm06mSZJJo1rLC43qadFQtVvvDcLSPK6eXz5Om93dYvr65c+f&#10;T+e3FPH6ani4BxFpiH9h+MVndCiZaev2VgfRIfAjEWF0k4FgdzZNWNgiZOnkFmRZyP/85Q8AAAD/&#10;/wMAUEsBAi0AFAAGAAgAAAAhALaDOJL+AAAA4QEAABMAAAAAAAAAAAAAAAAAAAAAAFtDb250ZW50&#10;X1R5cGVzXS54bWxQSwECLQAUAAYACAAAACEAOP0h/9YAAACUAQAACwAAAAAAAAAAAAAAAAAvAQAA&#10;X3JlbHMvLnJlbHNQSwECLQAUAAYACAAAACEAa2xXRJ4CAACpBQAADgAAAAAAAAAAAAAAAAAuAgAA&#10;ZHJzL2Uyb0RvYy54bWxQSwECLQAUAAYACAAAACEAeig8zOEAAAAHAQAADwAAAAAAAAAAAAAAAAD4&#10;BAAAZHJzL2Rvd25yZXYueG1sUEsFBgAAAAAEAAQA8wAAAAYGAAAAAA==&#10;" fillcolor="#bfbfbf [2412]" stroked="f" strokeweight="1pt">
                <w10:wrap anchorx="margin"/>
              </v:rect>
            </w:pict>
          </mc:Fallback>
        </mc:AlternateContent>
      </w:r>
      <w:r w:rsidR="00EB2ACA" w:rsidRPr="00EB2ACA">
        <w:rPr>
          <w:rFonts w:ascii="Arial" w:eastAsia="Calibri" w:hAnsi="Arial" w:cs="Arial"/>
          <w:b/>
          <w:sz w:val="28"/>
          <w:szCs w:val="36"/>
          <w:lang w:val="en-US"/>
        </w:rPr>
        <w:t>Co</w:t>
      </w:r>
      <w:r w:rsidR="001A0D6C">
        <w:rPr>
          <w:rFonts w:ascii="Arial" w:eastAsia="Calibri" w:hAnsi="Arial" w:cs="Arial"/>
          <w:b/>
          <w:sz w:val="28"/>
          <w:szCs w:val="36"/>
          <w:lang w:val="en-US"/>
        </w:rPr>
        <w:t>mmittee Recommendation</w:t>
      </w:r>
    </w:p>
    <w:p w14:paraId="4E0F1096" w14:textId="62B4ECF7" w:rsidR="00EB2ACA" w:rsidRDefault="00EB2ACA" w:rsidP="001A6576">
      <w:pPr>
        <w:jc w:val="both"/>
        <w:rPr>
          <w:rFonts w:ascii="Arial" w:eastAsia="Calibri" w:hAnsi="Arial" w:cs="Arial"/>
          <w:b/>
          <w:szCs w:val="32"/>
          <w:lang w:val="en-US"/>
        </w:rPr>
      </w:pPr>
    </w:p>
    <w:p w14:paraId="62202419" w14:textId="77777777" w:rsidR="00EB2ACA" w:rsidRPr="00E566FC" w:rsidRDefault="00EB2ACA" w:rsidP="00EB2ACA">
      <w:pPr>
        <w:jc w:val="both"/>
        <w:rPr>
          <w:rFonts w:ascii="Arial" w:eastAsia="Calibri" w:hAnsi="Arial" w:cs="Arial"/>
          <w:b/>
          <w:szCs w:val="24"/>
          <w:lang w:val="en-US"/>
        </w:rPr>
      </w:pPr>
      <w:r w:rsidRPr="00E566FC">
        <w:rPr>
          <w:rFonts w:ascii="Arial" w:eastAsia="Calibri" w:hAnsi="Arial" w:cs="Arial"/>
          <w:b/>
          <w:szCs w:val="24"/>
          <w:lang w:val="en-US"/>
        </w:rPr>
        <w:t>Council:</w:t>
      </w:r>
    </w:p>
    <w:p w14:paraId="0615CEA5" w14:textId="4681D987" w:rsidR="00EB2ACA" w:rsidRPr="00E566FC" w:rsidRDefault="00EB2ACA" w:rsidP="00EB2ACA">
      <w:pPr>
        <w:jc w:val="both"/>
        <w:rPr>
          <w:rFonts w:ascii="Arial" w:eastAsia="Calibri" w:hAnsi="Arial" w:cs="Arial"/>
          <w:b/>
          <w:szCs w:val="24"/>
          <w:lang w:val="en-US"/>
        </w:rPr>
      </w:pPr>
    </w:p>
    <w:p w14:paraId="0DA53137" w14:textId="77777777" w:rsidR="00EB2ACA" w:rsidRPr="00E566FC" w:rsidRDefault="00EB2ACA" w:rsidP="00EB2ACA">
      <w:pPr>
        <w:pStyle w:val="ListParagraph"/>
        <w:numPr>
          <w:ilvl w:val="0"/>
          <w:numId w:val="61"/>
        </w:numPr>
        <w:spacing w:after="0"/>
        <w:ind w:left="567" w:hanging="567"/>
        <w:jc w:val="both"/>
        <w:rPr>
          <w:rFonts w:ascii="Arial" w:hAnsi="Arial" w:cs="Arial"/>
          <w:b/>
          <w:sz w:val="24"/>
          <w:szCs w:val="24"/>
          <w:lang w:val="en-US"/>
        </w:rPr>
      </w:pPr>
      <w:r w:rsidRPr="00E566FC">
        <w:rPr>
          <w:rFonts w:ascii="Arial" w:hAnsi="Arial" w:cs="Arial"/>
          <w:b/>
          <w:sz w:val="24"/>
          <w:szCs w:val="24"/>
          <w:lang w:val="en-US"/>
        </w:rPr>
        <w:t xml:space="preserve"> </w:t>
      </w:r>
      <w:r w:rsidRPr="00E566FC">
        <w:rPr>
          <w:rFonts w:ascii="Arial" w:hAnsi="Arial" w:cs="Arial"/>
          <w:b/>
          <w:sz w:val="24"/>
          <w:szCs w:val="24"/>
        </w:rPr>
        <w:t xml:space="preserve">instructs the Chief Executive Officer to: </w:t>
      </w:r>
    </w:p>
    <w:p w14:paraId="155DB0F9" w14:textId="77777777" w:rsidR="00EB2ACA" w:rsidRPr="00E566FC" w:rsidRDefault="00EB2ACA" w:rsidP="00EB2ACA">
      <w:pPr>
        <w:ind w:left="720"/>
        <w:jc w:val="both"/>
        <w:rPr>
          <w:rFonts w:ascii="Arial" w:hAnsi="Arial" w:cs="Arial"/>
          <w:b/>
          <w:szCs w:val="24"/>
          <w:lang w:val="en-GB"/>
        </w:rPr>
      </w:pPr>
    </w:p>
    <w:p w14:paraId="465AF774" w14:textId="6E5E30D7" w:rsidR="00EB2ACA" w:rsidRPr="00E566FC" w:rsidRDefault="00EB2ACA" w:rsidP="00EB2ACA">
      <w:pPr>
        <w:numPr>
          <w:ilvl w:val="0"/>
          <w:numId w:val="69"/>
        </w:numPr>
        <w:contextualSpacing/>
        <w:jc w:val="both"/>
        <w:rPr>
          <w:rFonts w:ascii="Arial" w:hAnsi="Arial" w:cs="Arial"/>
          <w:b/>
          <w:szCs w:val="24"/>
          <w:lang w:val="en-GB"/>
        </w:rPr>
      </w:pPr>
      <w:r w:rsidRPr="00E566FC">
        <w:rPr>
          <w:rFonts w:ascii="Arial" w:hAnsi="Arial" w:cs="Arial"/>
          <w:b/>
          <w:szCs w:val="24"/>
          <w:lang w:val="en-GB"/>
        </w:rPr>
        <w:t xml:space="preserve">revise the City of Nedlands Urban Forest Strategy 2018 – 2023 to include </w:t>
      </w:r>
      <w:r w:rsidR="00FC6012">
        <w:rPr>
          <w:rFonts w:ascii="Arial" w:hAnsi="Arial" w:cs="Arial"/>
          <w:b/>
          <w:szCs w:val="24"/>
          <w:lang w:val="en-GB"/>
        </w:rPr>
        <w:t xml:space="preserve">significant </w:t>
      </w:r>
      <w:r w:rsidRPr="00E566FC">
        <w:rPr>
          <w:rFonts w:ascii="Arial" w:hAnsi="Arial" w:cs="Arial"/>
          <w:b/>
          <w:szCs w:val="24"/>
          <w:lang w:val="en-GB"/>
        </w:rPr>
        <w:t xml:space="preserve">trees on private land, in order to provide the overarching strategic framework for the proposed Scheme Amendment and Local Planning </w:t>
      </w:r>
      <w:proofErr w:type="gramStart"/>
      <w:r w:rsidRPr="00E566FC">
        <w:rPr>
          <w:rFonts w:ascii="Arial" w:hAnsi="Arial" w:cs="Arial"/>
          <w:b/>
          <w:szCs w:val="24"/>
          <w:lang w:val="en-GB"/>
        </w:rPr>
        <w:t>Policy;</w:t>
      </w:r>
      <w:proofErr w:type="gramEnd"/>
    </w:p>
    <w:p w14:paraId="2293F764" w14:textId="1494B1F0" w:rsidR="00EB2ACA" w:rsidRPr="00E566FC" w:rsidRDefault="00EB2ACA" w:rsidP="00EB2ACA">
      <w:pPr>
        <w:numPr>
          <w:ilvl w:val="0"/>
          <w:numId w:val="69"/>
        </w:numPr>
        <w:ind w:left="1134" w:hanging="567"/>
        <w:contextualSpacing/>
        <w:jc w:val="both"/>
        <w:rPr>
          <w:rFonts w:ascii="Arial" w:hAnsi="Arial" w:cs="Arial"/>
          <w:b/>
          <w:szCs w:val="24"/>
          <w:lang w:val="en-GB"/>
        </w:rPr>
      </w:pPr>
      <w:r w:rsidRPr="00E566FC">
        <w:rPr>
          <w:rFonts w:ascii="Arial" w:hAnsi="Arial" w:cs="Arial"/>
          <w:b/>
          <w:szCs w:val="24"/>
          <w:lang w:val="en-GB"/>
        </w:rPr>
        <w:t xml:space="preserve">provide a report to Council for the purpose of preparing an amendment to Local Planning Scheme No. 3 to require development approval for the removal of trees that meet certain </w:t>
      </w:r>
      <w:proofErr w:type="gramStart"/>
      <w:r w:rsidRPr="00E566FC">
        <w:rPr>
          <w:rFonts w:ascii="Arial" w:hAnsi="Arial" w:cs="Arial"/>
          <w:b/>
          <w:szCs w:val="24"/>
          <w:lang w:val="en-GB"/>
        </w:rPr>
        <w:t>criteria;</w:t>
      </w:r>
      <w:proofErr w:type="gramEnd"/>
    </w:p>
    <w:p w14:paraId="218670CD" w14:textId="77777777" w:rsidR="00EB2ACA" w:rsidRPr="00E566FC" w:rsidRDefault="00EB2ACA" w:rsidP="00EB2ACA">
      <w:pPr>
        <w:ind w:left="1134" w:hanging="567"/>
        <w:jc w:val="both"/>
        <w:rPr>
          <w:rFonts w:ascii="Arial" w:hAnsi="Arial" w:cs="Arial"/>
          <w:b/>
          <w:szCs w:val="24"/>
          <w:lang w:val="en-GB"/>
        </w:rPr>
      </w:pPr>
    </w:p>
    <w:p w14:paraId="3DA2282A" w14:textId="3400E9C2" w:rsidR="00EB2ACA" w:rsidRDefault="00EB2ACA" w:rsidP="00EB2ACA">
      <w:pPr>
        <w:numPr>
          <w:ilvl w:val="0"/>
          <w:numId w:val="69"/>
        </w:numPr>
        <w:ind w:left="1134" w:hanging="567"/>
        <w:contextualSpacing/>
        <w:jc w:val="both"/>
        <w:rPr>
          <w:rFonts w:ascii="Arial" w:hAnsi="Arial" w:cs="Arial"/>
          <w:b/>
          <w:szCs w:val="24"/>
          <w:lang w:val="en-GB"/>
        </w:rPr>
      </w:pPr>
      <w:r w:rsidRPr="00E566FC">
        <w:rPr>
          <w:rFonts w:ascii="Arial" w:hAnsi="Arial" w:cs="Arial"/>
          <w:b/>
          <w:szCs w:val="24"/>
          <w:lang w:val="en-GB"/>
        </w:rPr>
        <w:t>provide a report to Council for the purpose of preparing a local planning policy that outlines the application process and the afforded discretion in support of the proposed amendment to Local Planning Scheme No. 3</w:t>
      </w:r>
      <w:r w:rsidR="00FC6012">
        <w:rPr>
          <w:rFonts w:ascii="Arial" w:hAnsi="Arial" w:cs="Arial"/>
          <w:b/>
          <w:szCs w:val="24"/>
          <w:lang w:val="en-GB"/>
        </w:rPr>
        <w:t>; and</w:t>
      </w:r>
    </w:p>
    <w:p w14:paraId="06B66907" w14:textId="77777777" w:rsidR="007443D4" w:rsidRDefault="007443D4" w:rsidP="007443D4">
      <w:pPr>
        <w:pStyle w:val="ListParagraph"/>
        <w:spacing w:after="0" w:line="240" w:lineRule="auto"/>
        <w:rPr>
          <w:rFonts w:ascii="Arial" w:hAnsi="Arial" w:cs="Arial"/>
          <w:b/>
          <w:szCs w:val="24"/>
        </w:rPr>
      </w:pPr>
    </w:p>
    <w:p w14:paraId="799AE027" w14:textId="77777777" w:rsidR="00FC6012" w:rsidRPr="00FC6012" w:rsidRDefault="00FC6012" w:rsidP="00FC6012">
      <w:pPr>
        <w:numPr>
          <w:ilvl w:val="0"/>
          <w:numId w:val="69"/>
        </w:numPr>
        <w:ind w:left="1134" w:hanging="567"/>
        <w:contextualSpacing/>
        <w:jc w:val="both"/>
        <w:rPr>
          <w:rFonts w:ascii="Arial" w:hAnsi="Arial" w:cs="Arial"/>
          <w:b/>
          <w:szCs w:val="24"/>
          <w:lang w:val="en-GB"/>
        </w:rPr>
      </w:pPr>
      <w:r w:rsidRPr="00FC6012">
        <w:rPr>
          <w:rFonts w:ascii="Arial" w:hAnsi="Arial" w:cs="Arial"/>
          <w:b/>
          <w:szCs w:val="24"/>
          <w:lang w:val="en-GB"/>
        </w:rPr>
        <w:t>public consultation is to be undertaken before a proposed scheme amendment is presented to Council.</w:t>
      </w:r>
    </w:p>
    <w:p w14:paraId="546F354A" w14:textId="77777777" w:rsidR="00FC6012" w:rsidRPr="00E566FC" w:rsidRDefault="00FC6012" w:rsidP="00FC6012">
      <w:pPr>
        <w:ind w:left="1134"/>
        <w:contextualSpacing/>
        <w:jc w:val="both"/>
        <w:rPr>
          <w:rFonts w:ascii="Arial" w:hAnsi="Arial" w:cs="Arial"/>
          <w:b/>
          <w:szCs w:val="24"/>
          <w:lang w:val="en-GB"/>
        </w:rPr>
      </w:pPr>
    </w:p>
    <w:p w14:paraId="114C3D0D" w14:textId="77777777" w:rsidR="00EB2ACA" w:rsidRDefault="00EB2ACA" w:rsidP="001A6576">
      <w:pPr>
        <w:jc w:val="both"/>
        <w:rPr>
          <w:rFonts w:ascii="Arial" w:eastAsia="Calibri" w:hAnsi="Arial" w:cs="Arial"/>
          <w:b/>
          <w:szCs w:val="32"/>
          <w:lang w:val="en-US"/>
        </w:rPr>
      </w:pPr>
    </w:p>
    <w:p w14:paraId="4FDB1108" w14:textId="628E12EC" w:rsidR="001A6576" w:rsidRPr="00EB2ACA" w:rsidRDefault="001A6576" w:rsidP="001A6576">
      <w:pPr>
        <w:jc w:val="both"/>
        <w:rPr>
          <w:rFonts w:ascii="Arial" w:eastAsia="Calibri" w:hAnsi="Arial" w:cs="Arial"/>
          <w:bCs/>
          <w:sz w:val="28"/>
          <w:szCs w:val="32"/>
          <w:lang w:val="en-US"/>
        </w:rPr>
      </w:pPr>
      <w:r w:rsidRPr="00EB2ACA">
        <w:rPr>
          <w:rFonts w:ascii="Arial" w:eastAsia="Calibri" w:hAnsi="Arial" w:cs="Arial"/>
          <w:bCs/>
          <w:sz w:val="28"/>
          <w:szCs w:val="32"/>
          <w:lang w:val="en-US"/>
        </w:rPr>
        <w:t>Recommendation to Committee</w:t>
      </w:r>
    </w:p>
    <w:p w14:paraId="22294FED" w14:textId="77777777" w:rsidR="001A6576" w:rsidRPr="002B0067" w:rsidRDefault="001A6576" w:rsidP="001A6576">
      <w:pPr>
        <w:jc w:val="both"/>
        <w:rPr>
          <w:rFonts w:ascii="Arial" w:eastAsia="Calibri" w:hAnsi="Arial" w:cs="Arial"/>
          <w:bCs/>
          <w:szCs w:val="24"/>
          <w:lang w:val="en-US"/>
        </w:rPr>
      </w:pPr>
    </w:p>
    <w:p w14:paraId="7312070D" w14:textId="77777777" w:rsidR="00A439BC" w:rsidRPr="002B0067" w:rsidRDefault="001A6576" w:rsidP="002B6B91">
      <w:pPr>
        <w:jc w:val="both"/>
        <w:rPr>
          <w:rFonts w:ascii="Arial" w:eastAsia="Calibri" w:hAnsi="Arial" w:cs="Arial"/>
          <w:bCs/>
          <w:szCs w:val="24"/>
          <w:lang w:val="en-US"/>
        </w:rPr>
      </w:pPr>
      <w:r w:rsidRPr="002B0067">
        <w:rPr>
          <w:rFonts w:ascii="Arial" w:eastAsia="Calibri" w:hAnsi="Arial" w:cs="Arial"/>
          <w:bCs/>
          <w:szCs w:val="24"/>
          <w:lang w:val="en-US"/>
        </w:rPr>
        <w:t>Council</w:t>
      </w:r>
      <w:r w:rsidR="00A439BC" w:rsidRPr="002B0067">
        <w:rPr>
          <w:rFonts w:ascii="Arial" w:eastAsia="Calibri" w:hAnsi="Arial" w:cs="Arial"/>
          <w:bCs/>
          <w:szCs w:val="24"/>
          <w:lang w:val="en-US"/>
        </w:rPr>
        <w:t>:</w:t>
      </w:r>
    </w:p>
    <w:p w14:paraId="0758B03B" w14:textId="77777777" w:rsidR="00A439BC" w:rsidRPr="002B0067" w:rsidRDefault="00A439BC" w:rsidP="002B6B91">
      <w:pPr>
        <w:jc w:val="both"/>
        <w:rPr>
          <w:rFonts w:ascii="Arial" w:eastAsia="Calibri" w:hAnsi="Arial" w:cs="Arial"/>
          <w:bCs/>
          <w:szCs w:val="24"/>
          <w:lang w:val="en-US"/>
        </w:rPr>
      </w:pPr>
    </w:p>
    <w:p w14:paraId="12C2505A" w14:textId="06372CEB" w:rsidR="001A6576" w:rsidRPr="002B0067" w:rsidRDefault="002B6B91" w:rsidP="002B0067">
      <w:pPr>
        <w:pStyle w:val="ListParagraph"/>
        <w:numPr>
          <w:ilvl w:val="0"/>
          <w:numId w:val="71"/>
        </w:numPr>
        <w:spacing w:after="0"/>
        <w:ind w:left="567" w:hanging="567"/>
        <w:jc w:val="both"/>
        <w:rPr>
          <w:rFonts w:ascii="Arial" w:hAnsi="Arial" w:cs="Arial"/>
          <w:bCs/>
          <w:sz w:val="24"/>
          <w:szCs w:val="24"/>
          <w:lang w:val="en-US"/>
        </w:rPr>
      </w:pPr>
      <w:r w:rsidRPr="002B0067">
        <w:rPr>
          <w:rFonts w:ascii="Arial" w:hAnsi="Arial" w:cs="Arial"/>
          <w:bCs/>
          <w:sz w:val="24"/>
          <w:szCs w:val="24"/>
          <w:lang w:val="en-US"/>
        </w:rPr>
        <w:t xml:space="preserve"> </w:t>
      </w:r>
      <w:r w:rsidR="001A6576" w:rsidRPr="002B0067">
        <w:rPr>
          <w:rFonts w:ascii="Arial" w:hAnsi="Arial" w:cs="Arial"/>
          <w:bCs/>
          <w:sz w:val="24"/>
          <w:szCs w:val="24"/>
        </w:rPr>
        <w:t xml:space="preserve">instructs the Chief Executive Officer to: </w:t>
      </w:r>
    </w:p>
    <w:p w14:paraId="439151DB" w14:textId="77777777" w:rsidR="001A6576" w:rsidRPr="002B0067" w:rsidRDefault="001A6576" w:rsidP="001A6576">
      <w:pPr>
        <w:ind w:left="720"/>
        <w:jc w:val="both"/>
        <w:rPr>
          <w:rFonts w:ascii="Arial" w:hAnsi="Arial" w:cs="Arial"/>
          <w:bCs/>
          <w:szCs w:val="24"/>
          <w:lang w:val="en-GB"/>
        </w:rPr>
      </w:pPr>
    </w:p>
    <w:p w14:paraId="38FE0B23" w14:textId="77777777" w:rsidR="001A6576" w:rsidRPr="002B0067" w:rsidRDefault="001A6576" w:rsidP="002B0067">
      <w:pPr>
        <w:numPr>
          <w:ilvl w:val="0"/>
          <w:numId w:val="70"/>
        </w:numPr>
        <w:ind w:left="1134" w:hanging="567"/>
        <w:contextualSpacing/>
        <w:jc w:val="both"/>
        <w:rPr>
          <w:rFonts w:ascii="Arial" w:hAnsi="Arial" w:cs="Arial"/>
          <w:bCs/>
          <w:szCs w:val="24"/>
          <w:lang w:val="en-GB"/>
        </w:rPr>
      </w:pPr>
      <w:r w:rsidRPr="002B0067">
        <w:rPr>
          <w:rFonts w:ascii="Arial" w:hAnsi="Arial" w:cs="Arial"/>
          <w:bCs/>
          <w:szCs w:val="24"/>
          <w:lang w:val="en-GB"/>
        </w:rPr>
        <w:t xml:space="preserve">revise the City of Nedlands Urban Forest Strategy 2018 – 2023 to include trees on private land, in order to provide the overarching strategic framework for the proposed Scheme Amendment and Local Planning </w:t>
      </w:r>
      <w:proofErr w:type="gramStart"/>
      <w:r w:rsidRPr="002B0067">
        <w:rPr>
          <w:rFonts w:ascii="Arial" w:hAnsi="Arial" w:cs="Arial"/>
          <w:bCs/>
          <w:szCs w:val="24"/>
          <w:lang w:val="en-GB"/>
        </w:rPr>
        <w:t>Policy;</w:t>
      </w:r>
      <w:proofErr w:type="gramEnd"/>
    </w:p>
    <w:p w14:paraId="04FE099F" w14:textId="77777777" w:rsidR="001A6576" w:rsidRPr="002B0067" w:rsidRDefault="001A6576" w:rsidP="00A439BC">
      <w:pPr>
        <w:ind w:left="1134" w:hanging="567"/>
        <w:jc w:val="both"/>
        <w:rPr>
          <w:rFonts w:ascii="Arial" w:hAnsi="Arial" w:cs="Arial"/>
          <w:bCs/>
          <w:szCs w:val="24"/>
          <w:lang w:val="en-GB"/>
        </w:rPr>
      </w:pPr>
    </w:p>
    <w:p w14:paraId="3501E2F9" w14:textId="77777777" w:rsidR="00943B0E" w:rsidRPr="00943B0E" w:rsidRDefault="00943B0E" w:rsidP="00943B0E">
      <w:pPr>
        <w:numPr>
          <w:ilvl w:val="0"/>
          <w:numId w:val="70"/>
        </w:numPr>
        <w:ind w:left="1134" w:hanging="567"/>
        <w:contextualSpacing/>
        <w:jc w:val="both"/>
        <w:rPr>
          <w:rFonts w:ascii="Arial" w:hAnsi="Arial" w:cs="Arial"/>
          <w:bCs/>
          <w:szCs w:val="24"/>
          <w:lang w:val="en-GB"/>
        </w:rPr>
      </w:pPr>
      <w:r w:rsidRPr="00943B0E">
        <w:rPr>
          <w:rFonts w:ascii="Arial" w:hAnsi="Arial" w:cs="Arial"/>
          <w:bCs/>
          <w:szCs w:val="24"/>
          <w:lang w:val="en-GB"/>
        </w:rPr>
        <w:t xml:space="preserve">provide a report to Council for the purpose of preparing an amendment to Local Planning Scheme No. 3 to require development approval for the removal of trees </w:t>
      </w:r>
      <w:r w:rsidRPr="00943B0E">
        <w:rPr>
          <w:rFonts w:ascii="Arial" w:hAnsi="Arial" w:cs="Arial"/>
          <w:bCs/>
          <w:color w:val="000000"/>
          <w:szCs w:val="24"/>
        </w:rPr>
        <w:t xml:space="preserve">which have a height of at least 8 metres or a canopy diameter of at least 5 metres on lots of a coding of R20 or </w:t>
      </w:r>
      <w:proofErr w:type="gramStart"/>
      <w:r w:rsidRPr="00943B0E">
        <w:rPr>
          <w:rFonts w:ascii="Arial" w:hAnsi="Arial" w:cs="Arial"/>
          <w:bCs/>
          <w:color w:val="000000"/>
          <w:szCs w:val="24"/>
        </w:rPr>
        <w:t>less;</w:t>
      </w:r>
      <w:proofErr w:type="gramEnd"/>
    </w:p>
    <w:p w14:paraId="1281F1B5" w14:textId="77777777" w:rsidR="001A6576" w:rsidRPr="002B0067" w:rsidRDefault="001A6576" w:rsidP="00A439BC">
      <w:pPr>
        <w:ind w:left="1134" w:hanging="567"/>
        <w:jc w:val="both"/>
        <w:rPr>
          <w:rFonts w:ascii="Arial" w:hAnsi="Arial" w:cs="Arial"/>
          <w:bCs/>
          <w:szCs w:val="24"/>
          <w:lang w:val="en-GB"/>
        </w:rPr>
      </w:pPr>
    </w:p>
    <w:p w14:paraId="1E225BA9" w14:textId="77777777" w:rsidR="001A6576" w:rsidRPr="002B0067" w:rsidRDefault="001A6576" w:rsidP="002B0067">
      <w:pPr>
        <w:numPr>
          <w:ilvl w:val="0"/>
          <w:numId w:val="70"/>
        </w:numPr>
        <w:ind w:left="1134" w:hanging="567"/>
        <w:contextualSpacing/>
        <w:jc w:val="both"/>
        <w:rPr>
          <w:rFonts w:ascii="Arial" w:hAnsi="Arial" w:cs="Arial"/>
          <w:bCs/>
          <w:szCs w:val="24"/>
          <w:lang w:val="en-GB"/>
        </w:rPr>
      </w:pPr>
      <w:r w:rsidRPr="002B0067">
        <w:rPr>
          <w:rFonts w:ascii="Arial" w:hAnsi="Arial" w:cs="Arial"/>
          <w:bCs/>
          <w:szCs w:val="24"/>
          <w:lang w:val="en-GB"/>
        </w:rPr>
        <w:t xml:space="preserve">provide a report to Council for the purpose of preparing a local planning policy that outlines the application process and the afforded discretion in support of the proposed amendment to Local Planning Scheme No. 3. </w:t>
      </w:r>
    </w:p>
    <w:p w14:paraId="036E1D8A" w14:textId="77777777" w:rsidR="002B692C" w:rsidRPr="00EB2ACA" w:rsidRDefault="002B692C" w:rsidP="008677F3">
      <w:pPr>
        <w:numPr>
          <w:ilvl w:val="12"/>
          <w:numId w:val="0"/>
        </w:numPr>
        <w:tabs>
          <w:tab w:val="left" w:pos="720"/>
          <w:tab w:val="right" w:pos="8335"/>
          <w:tab w:val="right" w:pos="8505"/>
        </w:tabs>
        <w:ind w:left="1276" w:hanging="1276"/>
        <w:jc w:val="both"/>
        <w:rPr>
          <w:rFonts w:ascii="Arial" w:hAnsi="Arial" w:cs="Arial"/>
          <w:bCs/>
          <w:szCs w:val="24"/>
        </w:rPr>
      </w:pPr>
    </w:p>
    <w:p w14:paraId="07D19D53" w14:textId="77777777" w:rsidR="00747F5F" w:rsidRDefault="00747F5F">
      <w:pPr>
        <w:rPr>
          <w:rFonts w:ascii="Arial" w:hAnsi="Arial" w:cs="Arial"/>
          <w:szCs w:val="24"/>
        </w:rPr>
      </w:pPr>
      <w:r>
        <w:rPr>
          <w:rFonts w:ascii="Arial" w:hAnsi="Arial" w:cs="Arial"/>
          <w:szCs w:val="24"/>
        </w:rPr>
        <w:br w:type="page"/>
      </w:r>
    </w:p>
    <w:tbl>
      <w:tblPr>
        <w:tblStyle w:val="PolicyTablestyle4"/>
        <w:tblW w:w="0" w:type="auto"/>
        <w:tblInd w:w="108" w:type="dxa"/>
        <w:tblLook w:val="04A0" w:firstRow="1" w:lastRow="0" w:firstColumn="1" w:lastColumn="0" w:noHBand="0" w:noVBand="1"/>
      </w:tblPr>
      <w:tblGrid>
        <w:gridCol w:w="8195"/>
      </w:tblGrid>
      <w:tr w:rsidR="00886359" w:rsidRPr="00886359" w14:paraId="76A50708" w14:textId="77777777" w:rsidTr="00DC3716">
        <w:tc>
          <w:tcPr>
            <w:tcW w:w="8790" w:type="dxa"/>
          </w:tcPr>
          <w:p w14:paraId="76C820F3" w14:textId="3441E010" w:rsidR="00886359" w:rsidRPr="00886359" w:rsidRDefault="00073AD6" w:rsidP="00073AD6">
            <w:pPr>
              <w:keepLines/>
              <w:ind w:left="2325" w:hanging="2410"/>
              <w:contextualSpacing/>
              <w:jc w:val="both"/>
              <w:outlineLvl w:val="0"/>
              <w:rPr>
                <w:rFonts w:ascii="Arial" w:hAnsi="Arial"/>
                <w:b/>
                <w:sz w:val="28"/>
                <w:szCs w:val="28"/>
              </w:rPr>
            </w:pPr>
            <w:bookmarkStart w:id="18" w:name="_Toc88573508"/>
            <w:bookmarkStart w:id="19" w:name="_Toc90044506"/>
            <w:r w:rsidRPr="00073AD6">
              <w:rPr>
                <w:rFonts w:ascii="Arial" w:eastAsia="Times New Roman" w:hAnsi="Arial"/>
                <w:b/>
                <w:bCs/>
                <w:sz w:val="28"/>
                <w:szCs w:val="28"/>
                <w:lang w:val="en-AU"/>
              </w:rPr>
              <w:t xml:space="preserve">PD41.21 </w:t>
            </w:r>
            <w:r w:rsidRPr="00073AD6">
              <w:rPr>
                <w:rFonts w:ascii="Arial" w:eastAsia="Times New Roman" w:hAnsi="Arial"/>
                <w:b/>
                <w:bCs/>
                <w:sz w:val="28"/>
                <w:szCs w:val="28"/>
                <w:lang w:val="en-AU"/>
              </w:rPr>
              <w:tab/>
              <w:t>Consideration of Submissions on Draft Local Planning Policy – Existing Laneway Requirements</w:t>
            </w:r>
            <w:bookmarkEnd w:id="18"/>
            <w:bookmarkEnd w:id="19"/>
          </w:p>
        </w:tc>
      </w:tr>
    </w:tbl>
    <w:p w14:paraId="340BA861" w14:textId="77777777" w:rsidR="00886359" w:rsidRPr="00886359" w:rsidRDefault="00886359" w:rsidP="00886359">
      <w:pPr>
        <w:jc w:val="both"/>
        <w:rPr>
          <w:rFonts w:ascii="Arial" w:eastAsia="Calibri" w:hAnsi="Arial" w:cs="Arial"/>
          <w:szCs w:val="24"/>
        </w:rPr>
      </w:pPr>
    </w:p>
    <w:tbl>
      <w:tblPr>
        <w:tblStyle w:val="PolicyTablestyle4"/>
        <w:tblW w:w="0" w:type="auto"/>
        <w:tblInd w:w="108" w:type="dxa"/>
        <w:tblLook w:val="04A0" w:firstRow="1" w:lastRow="0" w:firstColumn="1" w:lastColumn="0" w:noHBand="0" w:noVBand="1"/>
      </w:tblPr>
      <w:tblGrid>
        <w:gridCol w:w="2350"/>
        <w:gridCol w:w="5845"/>
      </w:tblGrid>
      <w:tr w:rsidR="00886359" w:rsidRPr="00886359" w14:paraId="39D5613C" w14:textId="77777777" w:rsidTr="00DC3716">
        <w:tc>
          <w:tcPr>
            <w:tcW w:w="2439" w:type="dxa"/>
          </w:tcPr>
          <w:p w14:paraId="3E476F6C" w14:textId="77777777" w:rsidR="00886359" w:rsidRPr="00886359" w:rsidRDefault="00886359" w:rsidP="00886359">
            <w:pPr>
              <w:contextualSpacing/>
              <w:rPr>
                <w:rFonts w:ascii="Arial" w:hAnsi="Arial"/>
                <w:b/>
                <w:bCs/>
                <w:szCs w:val="24"/>
              </w:rPr>
            </w:pPr>
            <w:r w:rsidRPr="00886359">
              <w:rPr>
                <w:rFonts w:ascii="Arial" w:hAnsi="Arial"/>
                <w:b/>
                <w:bCs/>
                <w:szCs w:val="24"/>
              </w:rPr>
              <w:t>Committee</w:t>
            </w:r>
          </w:p>
        </w:tc>
        <w:tc>
          <w:tcPr>
            <w:tcW w:w="6350" w:type="dxa"/>
          </w:tcPr>
          <w:p w14:paraId="558A6870" w14:textId="77777777" w:rsidR="00886359" w:rsidRPr="00886359" w:rsidRDefault="00886359" w:rsidP="00886359">
            <w:pPr>
              <w:contextualSpacing/>
              <w:rPr>
                <w:rFonts w:ascii="Arial" w:hAnsi="Arial"/>
                <w:szCs w:val="24"/>
              </w:rPr>
            </w:pPr>
            <w:r w:rsidRPr="00886359">
              <w:rPr>
                <w:rFonts w:ascii="Arial" w:hAnsi="Arial"/>
                <w:szCs w:val="24"/>
              </w:rPr>
              <w:t>7 December 2021</w:t>
            </w:r>
          </w:p>
        </w:tc>
      </w:tr>
      <w:tr w:rsidR="00886359" w:rsidRPr="00886359" w14:paraId="3ADFEF18" w14:textId="77777777" w:rsidTr="00DC3716">
        <w:tc>
          <w:tcPr>
            <w:tcW w:w="2439" w:type="dxa"/>
          </w:tcPr>
          <w:p w14:paraId="4A001EC0" w14:textId="77777777" w:rsidR="00886359" w:rsidRPr="00886359" w:rsidRDefault="00886359" w:rsidP="00886359">
            <w:pPr>
              <w:contextualSpacing/>
              <w:rPr>
                <w:rFonts w:ascii="Arial" w:hAnsi="Arial"/>
                <w:b/>
                <w:bCs/>
                <w:szCs w:val="24"/>
              </w:rPr>
            </w:pPr>
            <w:r w:rsidRPr="00886359">
              <w:rPr>
                <w:rFonts w:ascii="Arial" w:hAnsi="Arial"/>
                <w:b/>
                <w:bCs/>
                <w:szCs w:val="24"/>
              </w:rPr>
              <w:t>Council</w:t>
            </w:r>
          </w:p>
        </w:tc>
        <w:tc>
          <w:tcPr>
            <w:tcW w:w="6350" w:type="dxa"/>
          </w:tcPr>
          <w:p w14:paraId="01A8916F" w14:textId="77777777" w:rsidR="00886359" w:rsidRPr="00886359" w:rsidRDefault="00886359" w:rsidP="00886359">
            <w:pPr>
              <w:contextualSpacing/>
              <w:rPr>
                <w:rFonts w:ascii="Arial" w:hAnsi="Arial"/>
                <w:szCs w:val="24"/>
              </w:rPr>
            </w:pPr>
            <w:r w:rsidRPr="00886359">
              <w:rPr>
                <w:rFonts w:ascii="Arial" w:hAnsi="Arial"/>
                <w:szCs w:val="24"/>
              </w:rPr>
              <w:t>14 December 2021</w:t>
            </w:r>
          </w:p>
        </w:tc>
      </w:tr>
      <w:tr w:rsidR="00886359" w:rsidRPr="00886359" w14:paraId="0805D87E" w14:textId="77777777" w:rsidTr="00DC3716">
        <w:tc>
          <w:tcPr>
            <w:tcW w:w="2439" w:type="dxa"/>
          </w:tcPr>
          <w:p w14:paraId="3BE44629" w14:textId="77777777" w:rsidR="00886359" w:rsidRPr="00886359" w:rsidRDefault="00886359" w:rsidP="00886359">
            <w:pPr>
              <w:contextualSpacing/>
              <w:rPr>
                <w:rFonts w:ascii="Arial" w:hAnsi="Arial"/>
                <w:b/>
                <w:bCs/>
                <w:szCs w:val="24"/>
              </w:rPr>
            </w:pPr>
            <w:r w:rsidRPr="00886359">
              <w:rPr>
                <w:rFonts w:ascii="Arial" w:hAnsi="Arial"/>
                <w:b/>
                <w:bCs/>
                <w:szCs w:val="24"/>
              </w:rPr>
              <w:t>Applicant</w:t>
            </w:r>
          </w:p>
        </w:tc>
        <w:tc>
          <w:tcPr>
            <w:tcW w:w="6350" w:type="dxa"/>
          </w:tcPr>
          <w:p w14:paraId="3F645B0D" w14:textId="77777777" w:rsidR="00886359" w:rsidRPr="00886359" w:rsidRDefault="00886359" w:rsidP="00886359">
            <w:pPr>
              <w:contextualSpacing/>
              <w:rPr>
                <w:rFonts w:ascii="Arial" w:hAnsi="Arial"/>
                <w:szCs w:val="24"/>
              </w:rPr>
            </w:pPr>
            <w:r w:rsidRPr="00886359">
              <w:rPr>
                <w:rFonts w:ascii="Arial" w:hAnsi="Arial"/>
                <w:szCs w:val="24"/>
              </w:rPr>
              <w:t xml:space="preserve">City of Nedlands </w:t>
            </w:r>
          </w:p>
        </w:tc>
      </w:tr>
      <w:tr w:rsidR="00886359" w:rsidRPr="00886359" w14:paraId="424A2D19" w14:textId="77777777" w:rsidTr="00DC3716">
        <w:tc>
          <w:tcPr>
            <w:tcW w:w="2439" w:type="dxa"/>
          </w:tcPr>
          <w:p w14:paraId="634F1A49" w14:textId="77777777" w:rsidR="00886359" w:rsidRPr="00886359" w:rsidRDefault="00886359" w:rsidP="00886359">
            <w:pPr>
              <w:contextualSpacing/>
              <w:rPr>
                <w:rFonts w:ascii="Arial" w:hAnsi="Arial"/>
                <w:b/>
                <w:bCs/>
                <w:i/>
                <w:iCs/>
                <w:szCs w:val="24"/>
              </w:rPr>
            </w:pPr>
            <w:r w:rsidRPr="00886359">
              <w:rPr>
                <w:rFonts w:ascii="Arial" w:hAnsi="Arial"/>
                <w:b/>
                <w:bCs/>
                <w:color w:val="000000"/>
                <w:szCs w:val="24"/>
              </w:rPr>
              <w:t xml:space="preserve">Employee Disclosure under section 5.70 of the Local Government Act 1995 </w:t>
            </w:r>
          </w:p>
        </w:tc>
        <w:tc>
          <w:tcPr>
            <w:tcW w:w="6350" w:type="dxa"/>
          </w:tcPr>
          <w:p w14:paraId="6CB04B6B" w14:textId="77777777" w:rsidR="00886359" w:rsidRPr="00886359" w:rsidRDefault="00886359" w:rsidP="00886359">
            <w:pPr>
              <w:contextualSpacing/>
              <w:rPr>
                <w:rFonts w:ascii="Arial" w:hAnsi="Arial"/>
                <w:szCs w:val="24"/>
              </w:rPr>
            </w:pPr>
            <w:r w:rsidRPr="00886359">
              <w:rPr>
                <w:rFonts w:ascii="Arial" w:hAnsi="Arial"/>
                <w:szCs w:val="24"/>
              </w:rPr>
              <w:t>“</w:t>
            </w:r>
            <w:proofErr w:type="gramStart"/>
            <w:r w:rsidRPr="00886359">
              <w:rPr>
                <w:rFonts w:ascii="Arial" w:hAnsi="Arial"/>
                <w:szCs w:val="24"/>
              </w:rPr>
              <w:t>the</w:t>
            </w:r>
            <w:proofErr w:type="gramEnd"/>
            <w:r w:rsidRPr="00886359">
              <w:rPr>
                <w:rFonts w:ascii="Arial" w:hAnsi="Arial"/>
                <w:szCs w:val="24"/>
              </w:rPr>
              <w:t xml:space="preserv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w:t>
            </w:r>
          </w:p>
        </w:tc>
      </w:tr>
      <w:tr w:rsidR="00886359" w:rsidRPr="00886359" w14:paraId="408E1CDE" w14:textId="77777777" w:rsidTr="00DC3716">
        <w:tc>
          <w:tcPr>
            <w:tcW w:w="2439" w:type="dxa"/>
          </w:tcPr>
          <w:p w14:paraId="32B10135" w14:textId="77777777" w:rsidR="00886359" w:rsidRPr="00886359" w:rsidRDefault="00886359" w:rsidP="00886359">
            <w:pPr>
              <w:contextualSpacing/>
              <w:rPr>
                <w:rFonts w:ascii="Arial" w:hAnsi="Arial"/>
                <w:b/>
                <w:bCs/>
                <w:szCs w:val="24"/>
              </w:rPr>
            </w:pPr>
            <w:r w:rsidRPr="00886359">
              <w:rPr>
                <w:rFonts w:ascii="Arial" w:hAnsi="Arial"/>
                <w:b/>
                <w:bCs/>
                <w:szCs w:val="24"/>
              </w:rPr>
              <w:t>Director</w:t>
            </w:r>
          </w:p>
        </w:tc>
        <w:tc>
          <w:tcPr>
            <w:tcW w:w="6350" w:type="dxa"/>
          </w:tcPr>
          <w:p w14:paraId="4B882206" w14:textId="77777777" w:rsidR="00886359" w:rsidRPr="00886359" w:rsidRDefault="00886359" w:rsidP="00886359">
            <w:pPr>
              <w:contextualSpacing/>
              <w:rPr>
                <w:rFonts w:ascii="Arial" w:hAnsi="Arial"/>
                <w:szCs w:val="24"/>
              </w:rPr>
            </w:pPr>
            <w:r w:rsidRPr="00886359">
              <w:rPr>
                <w:rFonts w:ascii="Arial" w:hAnsi="Arial"/>
                <w:szCs w:val="24"/>
              </w:rPr>
              <w:t>Tony Free – Director Planning and Development</w:t>
            </w:r>
          </w:p>
        </w:tc>
      </w:tr>
      <w:tr w:rsidR="00886359" w:rsidRPr="00886359" w14:paraId="2F99A614" w14:textId="77777777" w:rsidTr="00DC3716">
        <w:tc>
          <w:tcPr>
            <w:tcW w:w="2439" w:type="dxa"/>
          </w:tcPr>
          <w:p w14:paraId="26F63E93" w14:textId="77777777" w:rsidR="00886359" w:rsidRPr="00886359" w:rsidRDefault="00886359" w:rsidP="00886359">
            <w:pPr>
              <w:contextualSpacing/>
              <w:rPr>
                <w:rFonts w:ascii="Arial" w:hAnsi="Arial"/>
                <w:b/>
                <w:bCs/>
                <w:szCs w:val="24"/>
              </w:rPr>
            </w:pPr>
            <w:r w:rsidRPr="00886359">
              <w:rPr>
                <w:rFonts w:ascii="Arial" w:hAnsi="Arial"/>
                <w:b/>
                <w:bCs/>
                <w:szCs w:val="24"/>
              </w:rPr>
              <w:t>Attachments</w:t>
            </w:r>
          </w:p>
        </w:tc>
        <w:tc>
          <w:tcPr>
            <w:tcW w:w="6350" w:type="dxa"/>
          </w:tcPr>
          <w:p w14:paraId="4FCB63A5" w14:textId="77777777" w:rsidR="00886359" w:rsidRPr="00886359" w:rsidRDefault="00886359" w:rsidP="00886359">
            <w:pPr>
              <w:ind w:left="276" w:hanging="276"/>
              <w:contextualSpacing/>
              <w:rPr>
                <w:rFonts w:ascii="Arial" w:hAnsi="Arial"/>
                <w:szCs w:val="32"/>
                <w:lang w:val="en-US"/>
              </w:rPr>
            </w:pPr>
            <w:r w:rsidRPr="00886359">
              <w:rPr>
                <w:rFonts w:ascii="Arial" w:hAnsi="Arial"/>
                <w:szCs w:val="32"/>
                <w:lang w:val="en-US"/>
              </w:rPr>
              <w:t>1. Draft Local Planning Policy – Existing Laneway Requirements</w:t>
            </w:r>
          </w:p>
          <w:p w14:paraId="48BA8D67" w14:textId="77777777" w:rsidR="00886359" w:rsidRPr="00886359" w:rsidRDefault="00886359" w:rsidP="00886359">
            <w:pPr>
              <w:ind w:left="276" w:hanging="276"/>
              <w:contextualSpacing/>
              <w:rPr>
                <w:rFonts w:ascii="Arial" w:hAnsi="Arial"/>
                <w:szCs w:val="32"/>
                <w:lang w:val="en-US"/>
              </w:rPr>
            </w:pPr>
            <w:r w:rsidRPr="00886359">
              <w:rPr>
                <w:rFonts w:ascii="Arial" w:hAnsi="Arial"/>
                <w:szCs w:val="32"/>
                <w:lang w:val="en-US"/>
              </w:rPr>
              <w:t>2. Community Engagement - Schedule of Submissions</w:t>
            </w:r>
          </w:p>
          <w:p w14:paraId="37CF87CD" w14:textId="77777777" w:rsidR="00886359" w:rsidRPr="00886359" w:rsidRDefault="00886359" w:rsidP="00886359">
            <w:pPr>
              <w:ind w:left="276" w:hanging="276"/>
              <w:contextualSpacing/>
              <w:rPr>
                <w:rFonts w:ascii="Arial" w:hAnsi="Arial"/>
                <w:szCs w:val="32"/>
                <w:lang w:val="en-US"/>
              </w:rPr>
            </w:pPr>
            <w:r w:rsidRPr="00886359">
              <w:rPr>
                <w:rFonts w:ascii="Arial" w:hAnsi="Arial"/>
                <w:szCs w:val="32"/>
                <w:lang w:val="en-US"/>
              </w:rPr>
              <w:t>3. Community Engagement - Outcomes Report</w:t>
            </w:r>
          </w:p>
        </w:tc>
      </w:tr>
    </w:tbl>
    <w:p w14:paraId="3485289B" w14:textId="77777777" w:rsidR="00886359" w:rsidRPr="00886359" w:rsidRDefault="00886359" w:rsidP="00886359">
      <w:pPr>
        <w:jc w:val="both"/>
        <w:rPr>
          <w:rFonts w:ascii="Arial" w:eastAsia="Calibri" w:hAnsi="Arial" w:cs="Arial"/>
          <w:b/>
          <w:szCs w:val="32"/>
          <w:lang w:val="en-US"/>
        </w:rPr>
      </w:pPr>
    </w:p>
    <w:p w14:paraId="54547E9A" w14:textId="4B761EF6" w:rsidR="00886359" w:rsidRPr="006D752D" w:rsidRDefault="00886359" w:rsidP="00D803F3">
      <w:pPr>
        <w:jc w:val="both"/>
        <w:rPr>
          <w:rFonts w:ascii="Arial" w:hAnsi="Arial" w:cs="Arial"/>
          <w:b/>
          <w:szCs w:val="24"/>
        </w:rPr>
      </w:pPr>
      <w:r w:rsidRPr="006D752D">
        <w:rPr>
          <w:rFonts w:ascii="Arial" w:hAnsi="Arial" w:cs="Arial"/>
          <w:b/>
          <w:szCs w:val="24"/>
        </w:rPr>
        <w:t xml:space="preserve">Regulation 11(da) </w:t>
      </w:r>
      <w:r w:rsidR="00BF5913">
        <w:rPr>
          <w:rFonts w:ascii="Arial" w:hAnsi="Arial" w:cs="Arial"/>
          <w:b/>
          <w:szCs w:val="24"/>
        </w:rPr>
        <w:t>–</w:t>
      </w:r>
      <w:r w:rsidRPr="006D752D">
        <w:rPr>
          <w:rFonts w:ascii="Arial" w:hAnsi="Arial" w:cs="Arial"/>
          <w:b/>
          <w:szCs w:val="24"/>
        </w:rPr>
        <w:t xml:space="preserve"> </w:t>
      </w:r>
      <w:r w:rsidR="00BF5913">
        <w:rPr>
          <w:rFonts w:ascii="Arial" w:hAnsi="Arial" w:cs="Arial"/>
          <w:b/>
          <w:szCs w:val="24"/>
        </w:rPr>
        <w:t>Not Applicable – Recommendation Adopted</w:t>
      </w:r>
    </w:p>
    <w:p w14:paraId="4889BBA7" w14:textId="77777777" w:rsidR="00886359" w:rsidRPr="006D752D" w:rsidRDefault="00886359" w:rsidP="00D803F3">
      <w:pPr>
        <w:jc w:val="both"/>
        <w:rPr>
          <w:rFonts w:ascii="Arial" w:hAnsi="Arial" w:cs="Arial"/>
          <w:szCs w:val="24"/>
        </w:rPr>
      </w:pPr>
    </w:p>
    <w:p w14:paraId="66F0CA1C" w14:textId="399306D2" w:rsidR="00886359" w:rsidRPr="006D752D" w:rsidRDefault="00886359" w:rsidP="00D803F3">
      <w:pPr>
        <w:jc w:val="both"/>
        <w:rPr>
          <w:rFonts w:ascii="Arial" w:hAnsi="Arial" w:cs="Arial"/>
          <w:szCs w:val="24"/>
        </w:rPr>
      </w:pPr>
      <w:r w:rsidRPr="006D752D">
        <w:rPr>
          <w:rFonts w:ascii="Arial" w:hAnsi="Arial" w:cs="Arial"/>
          <w:szCs w:val="24"/>
        </w:rPr>
        <w:t xml:space="preserve">Moved – Councillor </w:t>
      </w:r>
      <w:r w:rsidR="007D1517">
        <w:rPr>
          <w:rFonts w:ascii="Arial" w:hAnsi="Arial" w:cs="Arial"/>
          <w:szCs w:val="24"/>
        </w:rPr>
        <w:t>McManus</w:t>
      </w:r>
    </w:p>
    <w:p w14:paraId="3E868936" w14:textId="6D0B0C9A" w:rsidR="00886359" w:rsidRPr="006D752D" w:rsidRDefault="00886359" w:rsidP="00D803F3">
      <w:pPr>
        <w:jc w:val="both"/>
        <w:rPr>
          <w:rFonts w:ascii="Arial" w:hAnsi="Arial" w:cs="Arial"/>
          <w:szCs w:val="24"/>
        </w:rPr>
      </w:pPr>
      <w:r w:rsidRPr="006D752D">
        <w:rPr>
          <w:rFonts w:ascii="Arial" w:hAnsi="Arial" w:cs="Arial"/>
          <w:szCs w:val="24"/>
        </w:rPr>
        <w:t xml:space="preserve">Seconded – Councillor </w:t>
      </w:r>
      <w:r w:rsidR="007D1517">
        <w:rPr>
          <w:rFonts w:ascii="Arial" w:hAnsi="Arial" w:cs="Arial"/>
          <w:szCs w:val="24"/>
        </w:rPr>
        <w:t>Youngman</w:t>
      </w:r>
    </w:p>
    <w:p w14:paraId="4A4AABD1" w14:textId="77777777" w:rsidR="00886359" w:rsidRPr="006D752D" w:rsidRDefault="00886359" w:rsidP="00D803F3">
      <w:pPr>
        <w:jc w:val="both"/>
        <w:rPr>
          <w:rFonts w:ascii="Arial" w:hAnsi="Arial" w:cs="Arial"/>
          <w:szCs w:val="24"/>
        </w:rPr>
      </w:pPr>
    </w:p>
    <w:p w14:paraId="2DAE4A8B" w14:textId="41036FCA" w:rsidR="00886359" w:rsidRPr="006D752D" w:rsidRDefault="00886359"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2023813E" w14:textId="77777777" w:rsidR="00FC00A2" w:rsidRDefault="00886359" w:rsidP="00FC00A2">
      <w:pPr>
        <w:jc w:val="both"/>
        <w:rPr>
          <w:rFonts w:ascii="Arial" w:hAnsi="Arial" w:cs="Arial"/>
          <w:szCs w:val="24"/>
        </w:rPr>
      </w:pPr>
      <w:r w:rsidRPr="006D752D">
        <w:rPr>
          <w:rFonts w:ascii="Arial" w:hAnsi="Arial" w:cs="Arial"/>
          <w:szCs w:val="24"/>
        </w:rPr>
        <w:t>(Printed below for ease of reference)</w:t>
      </w:r>
    </w:p>
    <w:p w14:paraId="73130D29" w14:textId="31EB04CA" w:rsidR="00FC00A2" w:rsidRPr="006D752D" w:rsidRDefault="00FC00A2" w:rsidP="00D803F3">
      <w:pPr>
        <w:jc w:val="right"/>
        <w:rPr>
          <w:rFonts w:ascii="Arial" w:hAnsi="Arial" w:cs="Arial"/>
          <w:b/>
          <w:szCs w:val="24"/>
        </w:rPr>
      </w:pPr>
      <w:r w:rsidRPr="006D752D">
        <w:rPr>
          <w:rFonts w:ascii="Arial" w:hAnsi="Arial" w:cs="Arial"/>
          <w:b/>
          <w:szCs w:val="24"/>
        </w:rPr>
        <w:t>CARRIED UNANIMOUSLY 13/-</w:t>
      </w:r>
    </w:p>
    <w:p w14:paraId="2AA4E0D2" w14:textId="3CECDC39" w:rsidR="00886359" w:rsidRPr="006D752D" w:rsidRDefault="00886359" w:rsidP="00FC00A2">
      <w:pPr>
        <w:jc w:val="both"/>
        <w:rPr>
          <w:rFonts w:ascii="Arial" w:hAnsi="Arial" w:cs="Arial"/>
          <w:b/>
          <w:szCs w:val="24"/>
        </w:rPr>
      </w:pPr>
    </w:p>
    <w:p w14:paraId="5BD25B57" w14:textId="20EBC86F" w:rsidR="00886359" w:rsidRPr="00886359" w:rsidRDefault="00BB488C" w:rsidP="00886359">
      <w:pPr>
        <w:jc w:val="both"/>
        <w:rPr>
          <w:rFonts w:ascii="Arial" w:eastAsia="Calibri" w:hAnsi="Arial" w:cs="Arial"/>
          <w:szCs w:val="32"/>
          <w:lang w:val="en-US"/>
        </w:rPr>
      </w:pPr>
      <w:r>
        <w:rPr>
          <w:rFonts w:ascii="Arial" w:hAnsi="Arial" w:cs="Arial"/>
          <w:noProof/>
          <w:szCs w:val="24"/>
        </w:rPr>
        <mc:AlternateContent>
          <mc:Choice Requires="wps">
            <w:drawing>
              <wp:anchor distT="0" distB="0" distL="114300" distR="114300" simplePos="0" relativeHeight="251658246" behindDoc="1" locked="0" layoutInCell="1" allowOverlap="1" wp14:anchorId="7477A1D7" wp14:editId="10751A93">
                <wp:simplePos x="0" y="0"/>
                <wp:positionH relativeFrom="margin">
                  <wp:align>left</wp:align>
                </wp:positionH>
                <wp:positionV relativeFrom="paragraph">
                  <wp:posOffset>174202</wp:posOffset>
                </wp:positionV>
                <wp:extent cx="5334000" cy="2878666"/>
                <wp:effectExtent l="0" t="0" r="0" b="0"/>
                <wp:wrapNone/>
                <wp:docPr id="10" name="Rectangle 10"/>
                <wp:cNvGraphicFramePr/>
                <a:graphic xmlns:a="http://schemas.openxmlformats.org/drawingml/2006/main">
                  <a:graphicData uri="http://schemas.microsoft.com/office/word/2010/wordprocessingShape">
                    <wps:wsp>
                      <wps:cNvSpPr/>
                      <wps:spPr>
                        <a:xfrm>
                          <a:off x="0" y="0"/>
                          <a:ext cx="5334000" cy="287866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EC5F00" id="Rectangle 10" o:spid="_x0000_s1026" style="position:absolute;margin-left:0;margin-top:13.7pt;width:420pt;height:226.65pt;z-index:-25165823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vwngIAAKsFAAAOAAAAZHJzL2Uyb0RvYy54bWysVE1v2zAMvQ/YfxB0X+2kaZoGdYqgRYcB&#10;XVu0HXpWZCk2IImapMTJfv0oyXE/Vuww7CKLFPlIPpM8v9hpRbbC+RZMRUdHJSXCcKhbs67oj6fr&#10;LzNKfGCmZgqMqOheeHqx+PzpvLNzMYYGVC0cQRDj552taBOCnReF543QzB+BFQYfJTjNAopuXdSO&#10;dYiuVTEuy2nRgautAy68R+1VfqSLhC+l4OFOSi8CURXF3EI6XTpX8SwW52y+dsw2Le/TYP+QhWat&#10;waAD1BULjGxc+weUbrkDDzIccdAFSNlykWrAakblu2oeG2ZFqgXJ8Xagyf8/WH67vXekrfHfIT2G&#10;afxHD8gaM2slCOqQoM76Odo92nvXSx6vsdqddDp+sQ6yS6TuB1LFLhCOypPj40lZIjjHt/HsdDad&#10;TiNq8eJunQ9fBWgSLxV1GD+RybY3PmTTg0mM5kG19XWrVBJip4hL5ciW4T9erUfJVW30d6iz7vQk&#10;xs84qbGieUrgDZIyEc9ARM7GUVPE6nO96Rb2SkQ7ZR6EROKwwnGKOCDnoIxzYUJOxjesFlkdU/k4&#10;lwQYkSXGH7B7gLdFHrBzlr19dBWp4wfn8m+JZefBI0UGEwZn3RpwHwEorKqPnO0PJGVqIksrqPfY&#10;Vg7yvHnLr1v8tTfMh3vmcMCwHXBphDs8pIKuotDfKGnA/fpIH+2x7/GVkg4HtqL+54Y5QYn6ZnAi&#10;zkaTSZzwJExOTscouNcvq9cvZqMvAftlhOvJ8nSN9kEdrtKBfsbdsoxR8YkZjrEryoM7CJchLxLc&#10;Tlwsl8kMp9qycGMeLY/gkdXYuk+7Z+Zs398BR+MWDsPN5u/aPNtGTwPLTQDZphl44bXnGzdCauJ+&#10;e8WV81pOVi87dvEbAAD//wMAUEsDBBQABgAIAAAAIQAAy7/f4AAAAAcBAAAPAAAAZHJzL2Rvd25y&#10;ZXYueG1sTI/NTsMwEITvSLyDtUjcqE0U0RCyqaBShYBe2vJzdeMliRqvo9ht0z495gTHnRnNfFvM&#10;RtuJAw2+dYxwO1EgiCtnWq4R3jeLmwyED5qN7hwTwok8zMrLi0Lnxh15RYd1qEUsYZ9rhCaEPpfS&#10;Vw1Z7SeuJ47etxusDvEcamkGfYzltpOJUnfS6pbjQqN7mjdU7dZ7i7CwT6uX14/TZnc/T9++hvPn&#10;83mZIF5fjY8PIAKN4S8Mv/gRHcrItHV7Nl50CPGRgJBMUxDRzVIVhS1CmqkpyLKQ//nLHwAAAP//&#10;AwBQSwECLQAUAAYACAAAACEAtoM4kv4AAADhAQAAEwAAAAAAAAAAAAAAAAAAAAAAW0NvbnRlbnRf&#10;VHlwZXNdLnhtbFBLAQItABQABgAIAAAAIQA4/SH/1gAAAJQBAAALAAAAAAAAAAAAAAAAAC8BAABf&#10;cmVscy8ucmVsc1BLAQItABQABgAIAAAAIQDGHlvwngIAAKsFAAAOAAAAAAAAAAAAAAAAAC4CAABk&#10;cnMvZTJvRG9jLnhtbFBLAQItABQABgAIAAAAIQAAy7/f4AAAAAcBAAAPAAAAAAAAAAAAAAAAAPgE&#10;AABkcnMvZG93bnJldi54bWxQSwUGAAAAAAQABADzAAAABQYAAAAA&#10;" fillcolor="#bfbfbf [2412]" stroked="f" strokeweight="1pt">
                <w10:wrap anchorx="margin"/>
              </v:rect>
            </w:pict>
          </mc:Fallback>
        </mc:AlternateContent>
      </w:r>
    </w:p>
    <w:p w14:paraId="19C000DA" w14:textId="71CEADBB" w:rsidR="00886359" w:rsidRPr="00886359" w:rsidRDefault="00BF5913" w:rsidP="00886359">
      <w:pPr>
        <w:jc w:val="both"/>
        <w:rPr>
          <w:rFonts w:ascii="Arial" w:eastAsia="Calibri" w:hAnsi="Arial" w:cs="Arial"/>
          <w:b/>
          <w:sz w:val="28"/>
          <w:szCs w:val="32"/>
          <w:lang w:val="en-US"/>
        </w:rPr>
      </w:pPr>
      <w:r>
        <w:rPr>
          <w:rFonts w:ascii="Arial" w:eastAsia="Calibri" w:hAnsi="Arial" w:cs="Arial"/>
          <w:b/>
          <w:sz w:val="28"/>
          <w:szCs w:val="32"/>
          <w:lang w:val="en-US"/>
        </w:rPr>
        <w:t xml:space="preserve">Committee Recommendation / </w:t>
      </w:r>
      <w:r w:rsidR="00886359" w:rsidRPr="00886359">
        <w:rPr>
          <w:rFonts w:ascii="Arial" w:eastAsia="Calibri" w:hAnsi="Arial" w:cs="Arial"/>
          <w:b/>
          <w:sz w:val="28"/>
          <w:szCs w:val="32"/>
          <w:lang w:val="en-US"/>
        </w:rPr>
        <w:t>Recommendation to Committee</w:t>
      </w:r>
    </w:p>
    <w:p w14:paraId="75ED5B99" w14:textId="77777777" w:rsidR="00886359" w:rsidRPr="00886359" w:rsidRDefault="00886359" w:rsidP="00886359">
      <w:pPr>
        <w:jc w:val="both"/>
        <w:rPr>
          <w:rFonts w:ascii="Arial" w:eastAsia="Calibri" w:hAnsi="Arial" w:cs="Arial"/>
          <w:b/>
          <w:szCs w:val="32"/>
          <w:lang w:val="en-US"/>
        </w:rPr>
      </w:pPr>
    </w:p>
    <w:p w14:paraId="2DDFE376" w14:textId="77777777" w:rsidR="00886359" w:rsidRPr="00886359" w:rsidRDefault="00886359" w:rsidP="00886359">
      <w:pPr>
        <w:jc w:val="both"/>
        <w:rPr>
          <w:rFonts w:ascii="Arial" w:eastAsia="Calibri" w:hAnsi="Arial" w:cs="Arial"/>
          <w:b/>
          <w:szCs w:val="32"/>
          <w:lang w:val="en-US"/>
        </w:rPr>
      </w:pPr>
      <w:r w:rsidRPr="00886359">
        <w:rPr>
          <w:rFonts w:ascii="Arial" w:eastAsia="Calibri" w:hAnsi="Arial" w:cs="Arial"/>
          <w:b/>
          <w:szCs w:val="32"/>
          <w:lang w:val="en-US"/>
        </w:rPr>
        <w:t>Council:</w:t>
      </w:r>
    </w:p>
    <w:p w14:paraId="0125E87C" w14:textId="77777777" w:rsidR="00886359" w:rsidRPr="00886359" w:rsidRDefault="00886359" w:rsidP="00886359">
      <w:pPr>
        <w:jc w:val="both"/>
        <w:rPr>
          <w:rFonts w:ascii="Arial" w:eastAsia="Calibri" w:hAnsi="Arial" w:cs="Arial"/>
          <w:b/>
          <w:szCs w:val="32"/>
          <w:lang w:val="en-US"/>
        </w:rPr>
      </w:pPr>
    </w:p>
    <w:p w14:paraId="26547C85" w14:textId="77777777" w:rsidR="00886359" w:rsidRPr="00886359" w:rsidRDefault="00886359" w:rsidP="00886359">
      <w:pPr>
        <w:ind w:left="567" w:hanging="567"/>
        <w:jc w:val="both"/>
        <w:rPr>
          <w:rFonts w:ascii="Arial" w:eastAsia="Calibri" w:hAnsi="Arial" w:cs="Arial"/>
          <w:b/>
          <w:szCs w:val="24"/>
          <w:lang w:val="en-GB"/>
        </w:rPr>
      </w:pPr>
      <w:r w:rsidRPr="00886359">
        <w:rPr>
          <w:rFonts w:ascii="Arial" w:eastAsia="Calibri" w:hAnsi="Arial" w:cs="Arial"/>
          <w:b/>
          <w:szCs w:val="24"/>
          <w:lang w:val="en-GB"/>
        </w:rPr>
        <w:t xml:space="preserve">1. </w:t>
      </w:r>
      <w:r w:rsidRPr="00886359">
        <w:rPr>
          <w:rFonts w:ascii="Arial" w:eastAsia="Calibri" w:hAnsi="Arial" w:cs="Arial"/>
          <w:b/>
          <w:szCs w:val="24"/>
          <w:lang w:val="en-GB"/>
        </w:rPr>
        <w:tab/>
        <w:t xml:space="preserve">notes the submissions received and the outcomes from the community engagement activities conducted in relation to the draft Local Planning Policy – Existing Laneway </w:t>
      </w:r>
      <w:proofErr w:type="gramStart"/>
      <w:r w:rsidRPr="00886359">
        <w:rPr>
          <w:rFonts w:ascii="Arial" w:eastAsia="Calibri" w:hAnsi="Arial" w:cs="Arial"/>
          <w:b/>
          <w:szCs w:val="24"/>
          <w:lang w:val="en-GB"/>
        </w:rPr>
        <w:t>Requirements;</w:t>
      </w:r>
      <w:proofErr w:type="gramEnd"/>
      <w:r w:rsidRPr="00886359">
        <w:rPr>
          <w:rFonts w:ascii="Arial" w:eastAsia="Calibri" w:hAnsi="Arial" w:cs="Arial"/>
          <w:b/>
          <w:szCs w:val="24"/>
          <w:lang w:val="en-GB"/>
        </w:rPr>
        <w:t xml:space="preserve"> </w:t>
      </w:r>
    </w:p>
    <w:p w14:paraId="1239B8E3" w14:textId="77777777" w:rsidR="00886359" w:rsidRPr="00886359" w:rsidRDefault="00886359" w:rsidP="00886359">
      <w:pPr>
        <w:ind w:left="709" w:hanging="709"/>
        <w:jc w:val="both"/>
        <w:rPr>
          <w:rFonts w:ascii="Arial" w:eastAsia="Calibri" w:hAnsi="Arial" w:cs="Arial"/>
          <w:b/>
          <w:szCs w:val="24"/>
          <w:lang w:val="en-GB"/>
        </w:rPr>
      </w:pPr>
    </w:p>
    <w:p w14:paraId="4B768EC7" w14:textId="77777777" w:rsidR="00886359" w:rsidRPr="00886359" w:rsidRDefault="00886359" w:rsidP="00886359">
      <w:pPr>
        <w:ind w:left="567" w:hanging="567"/>
        <w:jc w:val="both"/>
        <w:rPr>
          <w:rFonts w:ascii="Arial" w:eastAsia="Calibri" w:hAnsi="Arial" w:cs="Arial"/>
          <w:b/>
          <w:szCs w:val="24"/>
          <w:lang w:val="en-GB"/>
        </w:rPr>
      </w:pPr>
      <w:r w:rsidRPr="00886359">
        <w:rPr>
          <w:rFonts w:ascii="Arial" w:eastAsia="Calibri" w:hAnsi="Arial" w:cs="Arial"/>
          <w:b/>
          <w:szCs w:val="24"/>
          <w:lang w:val="en-GB"/>
        </w:rPr>
        <w:t xml:space="preserve">2. </w:t>
      </w:r>
      <w:r w:rsidRPr="00886359">
        <w:rPr>
          <w:rFonts w:ascii="Arial" w:eastAsia="Calibri" w:hAnsi="Arial" w:cs="Arial"/>
          <w:b/>
          <w:szCs w:val="24"/>
          <w:lang w:val="en-GB"/>
        </w:rPr>
        <w:tab/>
        <w:t xml:space="preserve">does not proceed with draft Local Planning Policy – Existing Laneway Requirements, as set out in Attachment 2, in accordance with the Deemed Provisions of the </w:t>
      </w:r>
      <w:r w:rsidRPr="00886359">
        <w:rPr>
          <w:rFonts w:ascii="Arial" w:eastAsia="Calibri" w:hAnsi="Arial" w:cs="Arial"/>
          <w:b/>
          <w:i/>
          <w:iCs/>
          <w:szCs w:val="24"/>
          <w:lang w:val="en-GB"/>
        </w:rPr>
        <w:t>Planning and Development (Local Planning Schemes) Regulations 2015</w:t>
      </w:r>
      <w:r w:rsidRPr="00886359">
        <w:rPr>
          <w:rFonts w:ascii="Arial" w:eastAsia="Calibri" w:hAnsi="Arial" w:cs="Arial"/>
          <w:b/>
          <w:szCs w:val="24"/>
          <w:lang w:val="en-GB"/>
        </w:rPr>
        <w:t xml:space="preserve"> Schedule 2, Part 2, Clause 4(3)(b)(iii); and</w:t>
      </w:r>
    </w:p>
    <w:p w14:paraId="1E50543B" w14:textId="77777777" w:rsidR="00886359" w:rsidRPr="00886359" w:rsidRDefault="00886359" w:rsidP="00886359">
      <w:pPr>
        <w:ind w:left="709" w:hanging="709"/>
        <w:jc w:val="both"/>
        <w:rPr>
          <w:rFonts w:ascii="Arial" w:eastAsia="Calibri" w:hAnsi="Arial" w:cs="Arial"/>
          <w:b/>
          <w:szCs w:val="24"/>
          <w:lang w:val="en-GB"/>
        </w:rPr>
      </w:pPr>
    </w:p>
    <w:p w14:paraId="0ABC14D5" w14:textId="4F0F8207" w:rsidR="00886359" w:rsidRDefault="00886359" w:rsidP="00886359">
      <w:pPr>
        <w:ind w:left="567" w:hanging="567"/>
        <w:jc w:val="both"/>
        <w:rPr>
          <w:rFonts w:ascii="Arial" w:eastAsia="Calibri" w:hAnsi="Arial" w:cs="Arial"/>
          <w:b/>
          <w:bCs/>
          <w:szCs w:val="24"/>
          <w:lang w:val="en-GB"/>
        </w:rPr>
      </w:pPr>
      <w:r w:rsidRPr="00886359">
        <w:rPr>
          <w:rFonts w:ascii="Arial" w:eastAsia="Calibri" w:hAnsi="Arial" w:cs="Arial"/>
          <w:b/>
          <w:szCs w:val="24"/>
          <w:lang w:val="en-GB"/>
        </w:rPr>
        <w:t xml:space="preserve">3. </w:t>
      </w:r>
      <w:r w:rsidRPr="00886359">
        <w:rPr>
          <w:rFonts w:ascii="Arial" w:eastAsia="Calibri" w:hAnsi="Arial" w:cs="Arial"/>
          <w:b/>
          <w:szCs w:val="24"/>
          <w:lang w:val="en-GB"/>
        </w:rPr>
        <w:tab/>
      </w:r>
      <w:r w:rsidRPr="00886359">
        <w:rPr>
          <w:rFonts w:ascii="Arial" w:eastAsia="Calibri" w:hAnsi="Arial" w:cs="Arial"/>
          <w:b/>
          <w:bCs/>
          <w:szCs w:val="24"/>
          <w:lang w:val="en-GB"/>
        </w:rPr>
        <w:t xml:space="preserve">does not pursue the ceding of land and widening of existing laneways as a policy position </w:t>
      </w:r>
      <w:proofErr w:type="gramStart"/>
      <w:r w:rsidRPr="00886359">
        <w:rPr>
          <w:rFonts w:ascii="Arial" w:eastAsia="Calibri" w:hAnsi="Arial" w:cs="Arial"/>
          <w:b/>
          <w:bCs/>
          <w:szCs w:val="24"/>
          <w:lang w:val="en-GB"/>
        </w:rPr>
        <w:t>at this time</w:t>
      </w:r>
      <w:proofErr w:type="gramEnd"/>
      <w:r w:rsidRPr="00886359">
        <w:rPr>
          <w:rFonts w:ascii="Arial" w:eastAsia="Calibri" w:hAnsi="Arial" w:cs="Arial"/>
          <w:b/>
          <w:bCs/>
          <w:szCs w:val="24"/>
          <w:lang w:val="en-GB"/>
        </w:rPr>
        <w:t>.</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307"/>
      </w:tblGrid>
      <w:tr w:rsidR="00CC0D00" w:rsidRPr="00F25B52" w14:paraId="1989C584" w14:textId="77777777" w:rsidTr="00FA1CFF">
        <w:tc>
          <w:tcPr>
            <w:tcW w:w="2198" w:type="dxa"/>
            <w:tcBorders>
              <w:bottom w:val="single" w:sz="4" w:space="0" w:color="auto"/>
              <w:right w:val="nil"/>
            </w:tcBorders>
            <w:shd w:val="clear" w:color="auto" w:fill="auto"/>
          </w:tcPr>
          <w:p w14:paraId="62C107B1" w14:textId="536BF3BA" w:rsidR="00F25B52" w:rsidRPr="00F25B52" w:rsidRDefault="00F25B52" w:rsidP="00F25B52">
            <w:pPr>
              <w:keepNext/>
              <w:keepLines/>
              <w:jc w:val="both"/>
              <w:outlineLvl w:val="0"/>
              <w:rPr>
                <w:rFonts w:ascii="Arial" w:hAnsi="Arial" w:cs="Arial"/>
                <w:b/>
                <w:bCs/>
                <w:color w:val="000000"/>
                <w:sz w:val="28"/>
                <w:szCs w:val="28"/>
                <w:lang w:val="en-GB"/>
              </w:rPr>
            </w:pPr>
            <w:bookmarkStart w:id="20" w:name="_Toc457898748"/>
            <w:bookmarkStart w:id="21" w:name="_Toc88573509"/>
            <w:bookmarkStart w:id="22" w:name="_Toc90044507"/>
            <w:r w:rsidRPr="00F25B52">
              <w:rPr>
                <w:rFonts w:ascii="Arial" w:hAnsi="Arial" w:cs="Arial"/>
                <w:b/>
                <w:bCs/>
                <w:color w:val="000000"/>
                <w:sz w:val="28"/>
                <w:szCs w:val="28"/>
                <w:lang w:val="en-GB"/>
              </w:rPr>
              <w:t>PD42.</w:t>
            </w:r>
            <w:bookmarkEnd w:id="20"/>
            <w:r w:rsidRPr="00F25B52">
              <w:rPr>
                <w:rFonts w:ascii="Arial" w:hAnsi="Arial" w:cs="Arial"/>
                <w:b/>
                <w:bCs/>
                <w:color w:val="000000"/>
                <w:sz w:val="28"/>
                <w:szCs w:val="28"/>
                <w:lang w:val="en-GB"/>
              </w:rPr>
              <w:t>21</w:t>
            </w:r>
            <w:bookmarkEnd w:id="21"/>
            <w:bookmarkEnd w:id="22"/>
          </w:p>
        </w:tc>
        <w:tc>
          <w:tcPr>
            <w:tcW w:w="6307" w:type="dxa"/>
            <w:tcBorders>
              <w:left w:val="nil"/>
              <w:bottom w:val="single" w:sz="4" w:space="0" w:color="auto"/>
            </w:tcBorders>
            <w:shd w:val="clear" w:color="auto" w:fill="auto"/>
          </w:tcPr>
          <w:p w14:paraId="22510717" w14:textId="77777777" w:rsidR="00F25B52" w:rsidRPr="00F25B52" w:rsidRDefault="00F25B52" w:rsidP="00F25B52">
            <w:pPr>
              <w:keepNext/>
              <w:keepLines/>
              <w:jc w:val="both"/>
              <w:outlineLvl w:val="0"/>
              <w:rPr>
                <w:rFonts w:ascii="Arial" w:hAnsi="Arial" w:cs="Arial"/>
                <w:b/>
                <w:bCs/>
                <w:color w:val="000000"/>
                <w:sz w:val="28"/>
                <w:szCs w:val="28"/>
                <w:lang w:val="en-GB"/>
              </w:rPr>
            </w:pPr>
            <w:bookmarkStart w:id="23" w:name="_Toc88573510"/>
            <w:bookmarkStart w:id="24" w:name="_Toc90044508"/>
            <w:r w:rsidRPr="00F25B52">
              <w:rPr>
                <w:rFonts w:ascii="Arial" w:eastAsia="Yu Gothic Light" w:hAnsi="Arial" w:cs="Arial"/>
                <w:b/>
                <w:sz w:val="28"/>
                <w:szCs w:val="28"/>
                <w:lang w:val="en-GB"/>
              </w:rPr>
              <w:t>Consideration of Development Application – Two Grouped Dwellings at 31 and 31A Robinson Street, Nedlands</w:t>
            </w:r>
            <w:bookmarkEnd w:id="23"/>
            <w:bookmarkEnd w:id="24"/>
          </w:p>
        </w:tc>
      </w:tr>
      <w:tr w:rsidR="00CC784C" w:rsidRPr="00F25B52" w14:paraId="0652CEF0" w14:textId="77777777" w:rsidTr="00FA1CFF">
        <w:tc>
          <w:tcPr>
            <w:tcW w:w="8505" w:type="dxa"/>
            <w:gridSpan w:val="2"/>
            <w:tcBorders>
              <w:left w:val="nil"/>
              <w:right w:val="nil"/>
            </w:tcBorders>
            <w:shd w:val="clear" w:color="auto" w:fill="auto"/>
          </w:tcPr>
          <w:p w14:paraId="556B095B" w14:textId="77777777" w:rsidR="00F25B52" w:rsidRPr="00F25B52" w:rsidRDefault="00F25B52" w:rsidP="00F25B52">
            <w:pPr>
              <w:jc w:val="both"/>
              <w:rPr>
                <w:rFonts w:ascii="Arial" w:eastAsia="Calibri" w:hAnsi="Arial" w:cs="Arial"/>
                <w:color w:val="000000"/>
                <w:szCs w:val="22"/>
                <w:highlight w:val="yellow"/>
              </w:rPr>
            </w:pPr>
          </w:p>
        </w:tc>
      </w:tr>
      <w:tr w:rsidR="00E00781" w:rsidRPr="00F25B52" w14:paraId="73B7385F" w14:textId="77777777" w:rsidTr="00FA1CFF">
        <w:tc>
          <w:tcPr>
            <w:tcW w:w="2198" w:type="dxa"/>
            <w:shd w:val="clear" w:color="auto" w:fill="auto"/>
          </w:tcPr>
          <w:p w14:paraId="31D98FBA" w14:textId="77777777" w:rsidR="00F25B52" w:rsidRPr="00F25B52" w:rsidRDefault="00F25B52" w:rsidP="00F25B52">
            <w:pPr>
              <w:jc w:val="both"/>
              <w:rPr>
                <w:rFonts w:ascii="Arial" w:eastAsia="Calibri" w:hAnsi="Arial" w:cs="Arial"/>
                <w:b/>
                <w:color w:val="000000"/>
                <w:szCs w:val="24"/>
              </w:rPr>
            </w:pPr>
            <w:r w:rsidRPr="00F25B52">
              <w:rPr>
                <w:rFonts w:ascii="Arial" w:eastAsia="Calibri" w:hAnsi="Arial" w:cs="Arial"/>
                <w:b/>
                <w:color w:val="000000"/>
                <w:szCs w:val="24"/>
              </w:rPr>
              <w:t>Committee</w:t>
            </w:r>
          </w:p>
        </w:tc>
        <w:tc>
          <w:tcPr>
            <w:tcW w:w="6307" w:type="dxa"/>
            <w:shd w:val="clear" w:color="auto" w:fill="auto"/>
          </w:tcPr>
          <w:p w14:paraId="026B9170" w14:textId="77777777" w:rsidR="00F25B52" w:rsidRPr="00F25B52" w:rsidRDefault="00F25B52" w:rsidP="00F25B52">
            <w:pPr>
              <w:jc w:val="both"/>
              <w:rPr>
                <w:rFonts w:ascii="Arial" w:eastAsia="Calibri" w:hAnsi="Arial" w:cs="Arial"/>
                <w:iCs/>
                <w:color w:val="000000"/>
                <w:szCs w:val="24"/>
              </w:rPr>
            </w:pPr>
            <w:r w:rsidRPr="00F25B52">
              <w:rPr>
                <w:rFonts w:ascii="Arial" w:eastAsia="Calibri" w:hAnsi="Arial" w:cs="Arial"/>
                <w:iCs/>
                <w:color w:val="000000"/>
                <w:szCs w:val="24"/>
              </w:rPr>
              <w:t>7 December 2021</w:t>
            </w:r>
          </w:p>
        </w:tc>
      </w:tr>
      <w:tr w:rsidR="00E00781" w:rsidRPr="00F25B52" w14:paraId="377DEAE1" w14:textId="77777777" w:rsidTr="00FA1CFF">
        <w:tc>
          <w:tcPr>
            <w:tcW w:w="2198" w:type="dxa"/>
            <w:shd w:val="clear" w:color="auto" w:fill="auto"/>
          </w:tcPr>
          <w:p w14:paraId="56FA87AE" w14:textId="77777777" w:rsidR="00F25B52" w:rsidRPr="00F25B52" w:rsidRDefault="00F25B52" w:rsidP="00F25B52">
            <w:pPr>
              <w:jc w:val="both"/>
              <w:rPr>
                <w:rFonts w:ascii="Arial" w:eastAsia="Calibri" w:hAnsi="Arial" w:cs="Arial"/>
                <w:b/>
                <w:color w:val="000000"/>
                <w:szCs w:val="24"/>
              </w:rPr>
            </w:pPr>
            <w:r w:rsidRPr="00F25B52">
              <w:rPr>
                <w:rFonts w:ascii="Arial" w:eastAsia="Calibri" w:hAnsi="Arial" w:cs="Arial"/>
                <w:b/>
                <w:color w:val="000000"/>
                <w:szCs w:val="24"/>
              </w:rPr>
              <w:t>Council</w:t>
            </w:r>
          </w:p>
        </w:tc>
        <w:tc>
          <w:tcPr>
            <w:tcW w:w="6307" w:type="dxa"/>
            <w:shd w:val="clear" w:color="auto" w:fill="auto"/>
          </w:tcPr>
          <w:p w14:paraId="6433EFA8" w14:textId="77777777" w:rsidR="00F25B52" w:rsidRPr="00F25B52" w:rsidRDefault="00F25B52" w:rsidP="00F25B52">
            <w:pPr>
              <w:jc w:val="both"/>
              <w:rPr>
                <w:rFonts w:ascii="Arial" w:eastAsia="Calibri" w:hAnsi="Arial" w:cs="Arial"/>
                <w:iCs/>
                <w:color w:val="000000"/>
                <w:szCs w:val="24"/>
              </w:rPr>
            </w:pPr>
            <w:r w:rsidRPr="00F25B52">
              <w:rPr>
                <w:rFonts w:ascii="Arial" w:eastAsia="Calibri" w:hAnsi="Arial" w:cs="Arial"/>
                <w:iCs/>
                <w:color w:val="000000"/>
                <w:szCs w:val="24"/>
              </w:rPr>
              <w:t>14 December 2021</w:t>
            </w:r>
          </w:p>
        </w:tc>
      </w:tr>
      <w:tr w:rsidR="00E00781" w:rsidRPr="00F25B52" w14:paraId="3150D2FC" w14:textId="77777777" w:rsidTr="00FA1CFF">
        <w:tc>
          <w:tcPr>
            <w:tcW w:w="2198" w:type="dxa"/>
            <w:shd w:val="clear" w:color="auto" w:fill="auto"/>
          </w:tcPr>
          <w:p w14:paraId="74A89453" w14:textId="77777777" w:rsidR="00F25B52" w:rsidRPr="00F25B52" w:rsidRDefault="00F25B52" w:rsidP="00F25B52">
            <w:pPr>
              <w:jc w:val="both"/>
              <w:rPr>
                <w:rFonts w:ascii="Arial" w:eastAsia="Calibri" w:hAnsi="Arial" w:cs="Arial"/>
                <w:b/>
                <w:color w:val="000000"/>
                <w:szCs w:val="24"/>
              </w:rPr>
            </w:pPr>
            <w:r w:rsidRPr="00F25B52">
              <w:rPr>
                <w:rFonts w:ascii="Arial" w:eastAsia="Calibri" w:hAnsi="Arial" w:cs="Arial"/>
                <w:b/>
                <w:color w:val="000000"/>
                <w:szCs w:val="24"/>
              </w:rPr>
              <w:t>Applicant</w:t>
            </w:r>
          </w:p>
        </w:tc>
        <w:tc>
          <w:tcPr>
            <w:tcW w:w="6307" w:type="dxa"/>
            <w:shd w:val="clear" w:color="auto" w:fill="auto"/>
          </w:tcPr>
          <w:p w14:paraId="024F2526" w14:textId="77777777" w:rsidR="00F25B52" w:rsidRPr="00F25B52" w:rsidRDefault="00F25B52" w:rsidP="00F25B52">
            <w:pPr>
              <w:jc w:val="both"/>
              <w:rPr>
                <w:rFonts w:ascii="Arial" w:eastAsia="Calibri" w:hAnsi="Arial" w:cs="Arial"/>
                <w:iCs/>
                <w:color w:val="000000"/>
                <w:szCs w:val="24"/>
              </w:rPr>
            </w:pPr>
            <w:r w:rsidRPr="00F25B52">
              <w:rPr>
                <w:rFonts w:ascii="Arial" w:eastAsia="Calibri" w:hAnsi="Arial" w:cs="Arial"/>
                <w:iCs/>
                <w:color w:val="000000"/>
                <w:szCs w:val="24"/>
              </w:rPr>
              <w:t>BGC Housing</w:t>
            </w:r>
          </w:p>
        </w:tc>
      </w:tr>
      <w:tr w:rsidR="00E00781" w:rsidRPr="00F25B52" w14:paraId="63D65A61" w14:textId="77777777" w:rsidTr="00FA1CFF">
        <w:tc>
          <w:tcPr>
            <w:tcW w:w="2198" w:type="dxa"/>
            <w:shd w:val="clear" w:color="auto" w:fill="auto"/>
          </w:tcPr>
          <w:p w14:paraId="04BADF86" w14:textId="77777777" w:rsidR="00F25B52" w:rsidRPr="00F25B52" w:rsidRDefault="00F25B52" w:rsidP="00F25B52">
            <w:pPr>
              <w:jc w:val="both"/>
              <w:rPr>
                <w:rFonts w:ascii="Arial" w:eastAsia="Calibri" w:hAnsi="Arial" w:cs="Arial"/>
                <w:b/>
                <w:color w:val="000000"/>
                <w:szCs w:val="24"/>
              </w:rPr>
            </w:pPr>
            <w:r w:rsidRPr="00F25B52">
              <w:rPr>
                <w:rFonts w:ascii="Arial" w:eastAsia="Calibri" w:hAnsi="Arial" w:cs="Arial"/>
                <w:b/>
                <w:color w:val="000000"/>
                <w:szCs w:val="24"/>
              </w:rPr>
              <w:t>Landowner</w:t>
            </w:r>
          </w:p>
        </w:tc>
        <w:tc>
          <w:tcPr>
            <w:tcW w:w="6307" w:type="dxa"/>
            <w:shd w:val="clear" w:color="auto" w:fill="auto"/>
          </w:tcPr>
          <w:p w14:paraId="101DD739" w14:textId="77777777" w:rsidR="00F25B52" w:rsidRPr="00F25B52" w:rsidRDefault="00F25B52" w:rsidP="00F25B52">
            <w:pPr>
              <w:jc w:val="both"/>
              <w:rPr>
                <w:rFonts w:ascii="Arial" w:eastAsia="Calibri" w:hAnsi="Arial" w:cs="Arial"/>
                <w:color w:val="000000"/>
                <w:szCs w:val="24"/>
              </w:rPr>
            </w:pPr>
            <w:r w:rsidRPr="00F25B52">
              <w:rPr>
                <w:rFonts w:ascii="Arial" w:eastAsia="Calibri" w:hAnsi="Arial" w:cs="Arial"/>
                <w:color w:val="000000"/>
                <w:szCs w:val="24"/>
              </w:rPr>
              <w:t>F Kit Fong Ng</w:t>
            </w:r>
          </w:p>
        </w:tc>
      </w:tr>
      <w:tr w:rsidR="00CC784C" w:rsidRPr="00F25B52" w14:paraId="298BB4C4" w14:textId="77777777" w:rsidTr="00FA1CFF">
        <w:tc>
          <w:tcPr>
            <w:tcW w:w="2198" w:type="dxa"/>
            <w:shd w:val="clear" w:color="auto" w:fill="auto"/>
          </w:tcPr>
          <w:p w14:paraId="31562FAE" w14:textId="77777777" w:rsidR="00F25B52" w:rsidRPr="00F25B52" w:rsidRDefault="00F25B52" w:rsidP="00F25B52">
            <w:pPr>
              <w:jc w:val="both"/>
              <w:rPr>
                <w:rFonts w:ascii="Arial" w:eastAsia="Calibri" w:hAnsi="Arial" w:cs="Arial"/>
                <w:b/>
                <w:color w:val="000000"/>
                <w:szCs w:val="24"/>
              </w:rPr>
            </w:pPr>
            <w:r w:rsidRPr="00F25B52">
              <w:rPr>
                <w:rFonts w:ascii="Arial" w:eastAsia="Calibri" w:hAnsi="Arial" w:cs="Arial"/>
                <w:b/>
                <w:color w:val="000000"/>
                <w:szCs w:val="24"/>
              </w:rPr>
              <w:t>Director</w:t>
            </w:r>
          </w:p>
        </w:tc>
        <w:tc>
          <w:tcPr>
            <w:tcW w:w="6307" w:type="dxa"/>
            <w:shd w:val="clear" w:color="auto" w:fill="auto"/>
            <w:vAlign w:val="center"/>
          </w:tcPr>
          <w:p w14:paraId="526FE407" w14:textId="77777777" w:rsidR="00F25B52" w:rsidRPr="00F25B52" w:rsidRDefault="00F25B52" w:rsidP="00F25B52">
            <w:pPr>
              <w:jc w:val="both"/>
              <w:rPr>
                <w:rFonts w:ascii="Arial" w:eastAsia="Calibri" w:hAnsi="Arial" w:cs="Arial"/>
                <w:color w:val="000000"/>
                <w:szCs w:val="24"/>
              </w:rPr>
            </w:pPr>
            <w:r w:rsidRPr="00F25B52">
              <w:rPr>
                <w:rFonts w:ascii="Arial" w:eastAsia="Calibri" w:hAnsi="Arial" w:cs="Arial"/>
                <w:color w:val="000000"/>
                <w:szCs w:val="24"/>
              </w:rPr>
              <w:t xml:space="preserve">Tony Free – Director Planning &amp; Development </w:t>
            </w:r>
          </w:p>
        </w:tc>
      </w:tr>
      <w:tr w:rsidR="00CC784C" w:rsidRPr="00F25B52" w14:paraId="0C3C24F7" w14:textId="77777777" w:rsidTr="00FA1CFF">
        <w:tc>
          <w:tcPr>
            <w:tcW w:w="2198" w:type="dxa"/>
            <w:shd w:val="clear" w:color="auto" w:fill="auto"/>
          </w:tcPr>
          <w:p w14:paraId="6FA27CF8" w14:textId="77777777" w:rsidR="00F25B52" w:rsidRPr="00F25B52" w:rsidRDefault="00F25B52" w:rsidP="00F25B52">
            <w:pPr>
              <w:rPr>
                <w:rFonts w:ascii="Arial" w:eastAsia="Arial" w:hAnsi="Arial" w:cs="Arial"/>
                <w:color w:val="000000"/>
                <w:szCs w:val="24"/>
                <w:lang w:val="en-GB"/>
              </w:rPr>
            </w:pPr>
            <w:r w:rsidRPr="00F25B52">
              <w:rPr>
                <w:rFonts w:ascii="Arial" w:eastAsia="Arial" w:hAnsi="Arial" w:cs="Arial"/>
                <w:b/>
                <w:bCs/>
                <w:color w:val="000000"/>
                <w:szCs w:val="24"/>
              </w:rPr>
              <w:t>Employee Disclosure under section 5.70 Local Government Act 1995</w:t>
            </w:r>
          </w:p>
          <w:p w14:paraId="47A13805" w14:textId="77777777" w:rsidR="00F25B52" w:rsidRPr="00F25B52" w:rsidRDefault="00F25B52" w:rsidP="00F25B52">
            <w:pPr>
              <w:jc w:val="both"/>
              <w:rPr>
                <w:rFonts w:ascii="Arial" w:eastAsia="Calibri" w:hAnsi="Arial" w:cs="Arial"/>
                <w:szCs w:val="24"/>
              </w:rPr>
            </w:pPr>
          </w:p>
        </w:tc>
        <w:tc>
          <w:tcPr>
            <w:tcW w:w="6307" w:type="dxa"/>
            <w:shd w:val="clear" w:color="auto" w:fill="auto"/>
            <w:vAlign w:val="center"/>
          </w:tcPr>
          <w:p w14:paraId="0EEEF076" w14:textId="77777777" w:rsidR="00F25B52" w:rsidRPr="00F25B52" w:rsidRDefault="00F25B52" w:rsidP="00F25B52">
            <w:pPr>
              <w:jc w:val="both"/>
              <w:rPr>
                <w:rFonts w:ascii="Arial" w:eastAsia="Calibri" w:hAnsi="Arial" w:cs="Arial"/>
                <w:szCs w:val="24"/>
              </w:rPr>
            </w:pPr>
            <w:r w:rsidRPr="00F25B52">
              <w:rPr>
                <w:rFonts w:ascii="Arial" w:eastAsia="Calibri" w:hAnsi="Arial" w:cs="Arial"/>
                <w:szCs w:val="24"/>
              </w:rPr>
              <w:t>The author, reviewers and authoriser of this report declare they have no financial or impartiality interest with this matter.</w:t>
            </w:r>
          </w:p>
          <w:p w14:paraId="7F8B8DC5" w14:textId="77777777" w:rsidR="00F25B52" w:rsidRPr="00F25B52" w:rsidRDefault="00F25B52" w:rsidP="00F25B52">
            <w:pPr>
              <w:jc w:val="both"/>
              <w:rPr>
                <w:rFonts w:ascii="Arial" w:eastAsia="Calibri" w:hAnsi="Arial" w:cs="Arial"/>
                <w:szCs w:val="24"/>
              </w:rPr>
            </w:pPr>
          </w:p>
          <w:p w14:paraId="27CAB388" w14:textId="77777777" w:rsidR="00F25B52" w:rsidRPr="00F25B52" w:rsidRDefault="00F25B52" w:rsidP="00F25B52">
            <w:pPr>
              <w:jc w:val="both"/>
              <w:rPr>
                <w:rFonts w:ascii="Arial" w:eastAsia="Calibri" w:hAnsi="Arial" w:cs="Arial"/>
                <w:szCs w:val="24"/>
              </w:rPr>
            </w:pPr>
            <w:r w:rsidRPr="00F25B52">
              <w:rPr>
                <w:rFonts w:ascii="Arial" w:eastAsia="Calibri" w:hAnsi="Arial" w:cs="Arial"/>
                <w:szCs w:val="24"/>
              </w:rPr>
              <w:t>There is no financial or personal relationship between City staff and the proponents or their consultants.</w:t>
            </w:r>
          </w:p>
          <w:p w14:paraId="265630B7" w14:textId="77777777" w:rsidR="00F25B52" w:rsidRPr="00F25B52" w:rsidRDefault="00F25B52" w:rsidP="00F25B52">
            <w:pPr>
              <w:jc w:val="both"/>
              <w:rPr>
                <w:rFonts w:ascii="Arial" w:eastAsia="Calibri" w:hAnsi="Arial" w:cs="Arial"/>
                <w:szCs w:val="24"/>
              </w:rPr>
            </w:pPr>
          </w:p>
          <w:p w14:paraId="53979AD2" w14:textId="77777777" w:rsidR="00F25B52" w:rsidRPr="00F25B52" w:rsidRDefault="00F25B52" w:rsidP="00F25B52">
            <w:pPr>
              <w:jc w:val="both"/>
              <w:rPr>
                <w:rFonts w:ascii="Arial" w:eastAsia="Calibri" w:hAnsi="Arial" w:cs="Arial"/>
                <w:szCs w:val="24"/>
              </w:rPr>
            </w:pPr>
            <w:r w:rsidRPr="00F25B52">
              <w:rPr>
                <w:rFonts w:ascii="Arial" w:eastAsia="Calibri" w:hAnsi="Arial" w:cs="Arial"/>
                <w:szCs w:val="24"/>
              </w:rPr>
              <w:t>Whilst parties may be known to each other professionally,</w:t>
            </w:r>
          </w:p>
          <w:p w14:paraId="7A1B48EC" w14:textId="77777777" w:rsidR="00F25B52" w:rsidRPr="00F25B52" w:rsidRDefault="00F25B52" w:rsidP="00F25B52">
            <w:pPr>
              <w:jc w:val="both"/>
              <w:rPr>
                <w:rFonts w:ascii="Arial" w:eastAsia="Calibri" w:hAnsi="Arial" w:cs="Arial"/>
                <w:szCs w:val="24"/>
              </w:rPr>
            </w:pPr>
            <w:r w:rsidRPr="00F25B52">
              <w:rPr>
                <w:rFonts w:ascii="Arial" w:eastAsia="Calibri" w:hAnsi="Arial" w:cs="Arial"/>
                <w:szCs w:val="24"/>
              </w:rPr>
              <w:t>this relationship is consistent with the limitations placed on</w:t>
            </w:r>
          </w:p>
          <w:p w14:paraId="03C96F63" w14:textId="77777777" w:rsidR="00F25B52" w:rsidRPr="00F25B52" w:rsidRDefault="00F25B52" w:rsidP="00F25B52">
            <w:pPr>
              <w:jc w:val="both"/>
              <w:rPr>
                <w:rFonts w:ascii="Arial" w:eastAsia="Calibri" w:hAnsi="Arial" w:cs="Arial"/>
                <w:szCs w:val="24"/>
              </w:rPr>
            </w:pPr>
            <w:r w:rsidRPr="00F25B52">
              <w:rPr>
                <w:rFonts w:ascii="Arial" w:eastAsia="Calibri" w:hAnsi="Arial" w:cs="Arial"/>
                <w:szCs w:val="24"/>
              </w:rPr>
              <w:t>such relationships by the Codes of Conduct of the City and</w:t>
            </w:r>
          </w:p>
          <w:p w14:paraId="61C2E0EF" w14:textId="77777777" w:rsidR="00F25B52" w:rsidRPr="00F25B52" w:rsidRDefault="00F25B52" w:rsidP="00F25B52">
            <w:pPr>
              <w:jc w:val="both"/>
              <w:rPr>
                <w:rFonts w:ascii="Arial" w:eastAsia="Calibri" w:hAnsi="Arial" w:cs="Arial"/>
                <w:color w:val="000000"/>
                <w:szCs w:val="24"/>
              </w:rPr>
            </w:pPr>
            <w:r w:rsidRPr="00F25B52">
              <w:rPr>
                <w:rFonts w:ascii="Arial" w:eastAsia="Calibri" w:hAnsi="Arial" w:cs="Arial"/>
                <w:szCs w:val="24"/>
              </w:rPr>
              <w:t>the Planning Institute of Australia.</w:t>
            </w:r>
          </w:p>
        </w:tc>
      </w:tr>
      <w:tr w:rsidR="00CC784C" w:rsidRPr="00F25B52" w14:paraId="38828EA6" w14:textId="77777777" w:rsidTr="00FA1CFF">
        <w:tc>
          <w:tcPr>
            <w:tcW w:w="2198" w:type="dxa"/>
            <w:shd w:val="clear" w:color="auto" w:fill="auto"/>
          </w:tcPr>
          <w:p w14:paraId="7A62E008" w14:textId="77777777" w:rsidR="00F25B52" w:rsidRPr="00F25B52" w:rsidRDefault="00F25B52" w:rsidP="00F25B52">
            <w:pPr>
              <w:jc w:val="both"/>
              <w:rPr>
                <w:rFonts w:ascii="Arial" w:eastAsia="Calibri" w:hAnsi="Arial" w:cs="Arial"/>
                <w:b/>
                <w:color w:val="000000"/>
                <w:szCs w:val="24"/>
              </w:rPr>
            </w:pPr>
            <w:r w:rsidRPr="00F25B52">
              <w:rPr>
                <w:rFonts w:ascii="Arial" w:eastAsia="Calibri" w:hAnsi="Arial" w:cs="Arial"/>
                <w:b/>
                <w:color w:val="000000"/>
                <w:szCs w:val="24"/>
              </w:rPr>
              <w:t>Report Type</w:t>
            </w:r>
          </w:p>
          <w:p w14:paraId="3E399DF9" w14:textId="77777777" w:rsidR="00F25B52" w:rsidRPr="00F25B52" w:rsidRDefault="00F25B52" w:rsidP="00F25B52">
            <w:pPr>
              <w:jc w:val="both"/>
              <w:rPr>
                <w:rFonts w:ascii="Arial" w:eastAsia="Calibri" w:hAnsi="Arial" w:cs="Arial"/>
                <w:b/>
                <w:color w:val="000000"/>
                <w:sz w:val="22"/>
                <w:szCs w:val="22"/>
              </w:rPr>
            </w:pPr>
          </w:p>
          <w:p w14:paraId="436E3817" w14:textId="77777777" w:rsidR="00F25B52" w:rsidRPr="00F25B52" w:rsidRDefault="00F25B52" w:rsidP="00F25B52">
            <w:pPr>
              <w:jc w:val="both"/>
              <w:rPr>
                <w:rFonts w:ascii="Arial" w:eastAsia="Calibri" w:hAnsi="Arial" w:cs="Arial"/>
                <w:color w:val="000000"/>
                <w:sz w:val="22"/>
                <w:szCs w:val="22"/>
              </w:rPr>
            </w:pPr>
            <w:r w:rsidRPr="00F25B52">
              <w:rPr>
                <w:rFonts w:ascii="Arial" w:eastAsia="Calibri" w:hAnsi="Arial" w:cs="Arial"/>
                <w:color w:val="000000"/>
                <w:sz w:val="22"/>
                <w:szCs w:val="22"/>
              </w:rPr>
              <w:t>Quasi-Judicial</w:t>
            </w:r>
          </w:p>
          <w:p w14:paraId="766AB400" w14:textId="77777777" w:rsidR="00F25B52" w:rsidRPr="00F25B52" w:rsidRDefault="00F25B52" w:rsidP="00F25B52">
            <w:pPr>
              <w:jc w:val="both"/>
              <w:rPr>
                <w:rFonts w:ascii="Arial" w:eastAsia="Calibri" w:hAnsi="Arial" w:cs="Arial"/>
                <w:b/>
                <w:color w:val="000000"/>
                <w:sz w:val="22"/>
                <w:szCs w:val="22"/>
              </w:rPr>
            </w:pPr>
          </w:p>
          <w:p w14:paraId="7688688C" w14:textId="77777777" w:rsidR="00F25B52" w:rsidRPr="00F25B52" w:rsidRDefault="00F25B52" w:rsidP="00F25B52">
            <w:pPr>
              <w:jc w:val="both"/>
              <w:rPr>
                <w:rFonts w:ascii="Arial" w:eastAsia="Calibri" w:hAnsi="Arial" w:cs="Arial"/>
                <w:b/>
                <w:color w:val="000000"/>
                <w:sz w:val="22"/>
                <w:szCs w:val="22"/>
              </w:rPr>
            </w:pPr>
          </w:p>
          <w:p w14:paraId="6A1FA922" w14:textId="77777777" w:rsidR="00F25B52" w:rsidRPr="00F25B52" w:rsidRDefault="00F25B52" w:rsidP="00F25B52">
            <w:pPr>
              <w:jc w:val="both"/>
              <w:rPr>
                <w:rFonts w:ascii="Arial" w:eastAsia="Calibri" w:hAnsi="Arial" w:cs="Arial"/>
                <w:b/>
                <w:color w:val="000000"/>
                <w:sz w:val="22"/>
                <w:szCs w:val="22"/>
              </w:rPr>
            </w:pPr>
          </w:p>
          <w:p w14:paraId="5BA87B4E" w14:textId="77777777" w:rsidR="00F25B52" w:rsidRPr="00F25B52" w:rsidRDefault="00F25B52" w:rsidP="00F25B52">
            <w:pPr>
              <w:autoSpaceDE w:val="0"/>
              <w:autoSpaceDN w:val="0"/>
              <w:adjustRightInd w:val="0"/>
              <w:jc w:val="both"/>
              <w:rPr>
                <w:rFonts w:ascii="Arial" w:eastAsia="Calibri" w:hAnsi="Arial" w:cs="Arial"/>
                <w:color w:val="000000"/>
                <w:sz w:val="22"/>
                <w:szCs w:val="22"/>
              </w:rPr>
            </w:pPr>
          </w:p>
        </w:tc>
        <w:tc>
          <w:tcPr>
            <w:tcW w:w="6307" w:type="dxa"/>
            <w:shd w:val="clear" w:color="auto" w:fill="auto"/>
            <w:vAlign w:val="center"/>
          </w:tcPr>
          <w:p w14:paraId="698F4623" w14:textId="77777777" w:rsidR="00F25B52" w:rsidRPr="00F25B52" w:rsidRDefault="00F25B52" w:rsidP="00F25B52">
            <w:pPr>
              <w:autoSpaceDE w:val="0"/>
              <w:autoSpaceDN w:val="0"/>
              <w:adjustRightInd w:val="0"/>
              <w:jc w:val="both"/>
              <w:rPr>
                <w:rFonts w:ascii="Arial" w:eastAsia="Calibri" w:hAnsi="Arial" w:cs="Arial"/>
                <w:iCs/>
                <w:color w:val="000000"/>
                <w:szCs w:val="24"/>
              </w:rPr>
            </w:pPr>
            <w:r w:rsidRPr="00F25B52">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E00781" w:rsidRPr="00F25B52" w14:paraId="5D14A245" w14:textId="77777777" w:rsidTr="00FA1CFF">
        <w:tc>
          <w:tcPr>
            <w:tcW w:w="2198" w:type="dxa"/>
            <w:shd w:val="clear" w:color="auto" w:fill="auto"/>
          </w:tcPr>
          <w:p w14:paraId="03A7394B" w14:textId="77777777" w:rsidR="00F25B52" w:rsidRPr="00F25B52" w:rsidRDefault="00F25B52" w:rsidP="00F25B52">
            <w:pPr>
              <w:jc w:val="both"/>
              <w:rPr>
                <w:rFonts w:ascii="Arial" w:eastAsia="Calibri" w:hAnsi="Arial" w:cs="Arial"/>
                <w:b/>
                <w:color w:val="000000"/>
                <w:szCs w:val="24"/>
              </w:rPr>
            </w:pPr>
            <w:r w:rsidRPr="00F25B52">
              <w:rPr>
                <w:rFonts w:ascii="Arial" w:eastAsia="Calibri" w:hAnsi="Arial" w:cs="Arial"/>
                <w:b/>
                <w:color w:val="000000"/>
                <w:szCs w:val="24"/>
              </w:rPr>
              <w:t>Reference</w:t>
            </w:r>
          </w:p>
        </w:tc>
        <w:tc>
          <w:tcPr>
            <w:tcW w:w="6307" w:type="dxa"/>
            <w:shd w:val="clear" w:color="auto" w:fill="auto"/>
          </w:tcPr>
          <w:p w14:paraId="414DB48F" w14:textId="77777777" w:rsidR="00F25B52" w:rsidRPr="00F25B52" w:rsidRDefault="00F25B52" w:rsidP="00F25B52">
            <w:pPr>
              <w:jc w:val="both"/>
              <w:rPr>
                <w:rFonts w:ascii="Arial" w:eastAsia="Calibri" w:hAnsi="Arial" w:cs="Arial"/>
                <w:iCs/>
                <w:color w:val="000000"/>
                <w:szCs w:val="24"/>
              </w:rPr>
            </w:pPr>
            <w:r w:rsidRPr="00F25B52">
              <w:rPr>
                <w:rFonts w:ascii="Arial" w:eastAsia="Calibri" w:hAnsi="Arial" w:cs="Arial"/>
                <w:iCs/>
                <w:color w:val="000000"/>
                <w:szCs w:val="24"/>
              </w:rPr>
              <w:t>DA21/67432</w:t>
            </w:r>
          </w:p>
        </w:tc>
      </w:tr>
      <w:tr w:rsidR="00CC784C" w:rsidRPr="00F25B52" w14:paraId="3A6C9CF2" w14:textId="77777777" w:rsidTr="00FA1CFF">
        <w:tc>
          <w:tcPr>
            <w:tcW w:w="2198" w:type="dxa"/>
            <w:tcBorders>
              <w:bottom w:val="single" w:sz="4" w:space="0" w:color="auto"/>
            </w:tcBorders>
            <w:shd w:val="clear" w:color="auto" w:fill="auto"/>
          </w:tcPr>
          <w:p w14:paraId="7BA2267A" w14:textId="77777777" w:rsidR="00F25B52" w:rsidRPr="00F25B52" w:rsidRDefault="00F25B52" w:rsidP="00F25B52">
            <w:pPr>
              <w:jc w:val="both"/>
              <w:rPr>
                <w:rFonts w:ascii="Arial" w:eastAsia="Calibri" w:hAnsi="Arial" w:cs="Arial"/>
                <w:b/>
                <w:color w:val="000000"/>
                <w:szCs w:val="24"/>
              </w:rPr>
            </w:pPr>
            <w:r w:rsidRPr="00F25B52">
              <w:rPr>
                <w:rFonts w:ascii="Arial" w:eastAsia="Calibri" w:hAnsi="Arial" w:cs="Arial"/>
                <w:b/>
                <w:color w:val="000000"/>
                <w:szCs w:val="24"/>
              </w:rPr>
              <w:t>Previous Item</w:t>
            </w:r>
          </w:p>
        </w:tc>
        <w:tc>
          <w:tcPr>
            <w:tcW w:w="6307" w:type="dxa"/>
            <w:tcBorders>
              <w:bottom w:val="single" w:sz="4" w:space="0" w:color="auto"/>
            </w:tcBorders>
            <w:shd w:val="clear" w:color="auto" w:fill="auto"/>
          </w:tcPr>
          <w:p w14:paraId="16AB085D" w14:textId="77777777" w:rsidR="00F25B52" w:rsidRPr="00F25B52" w:rsidRDefault="00F25B52" w:rsidP="00F25B52">
            <w:pPr>
              <w:jc w:val="both"/>
              <w:rPr>
                <w:rFonts w:ascii="Arial" w:eastAsia="Calibri" w:hAnsi="Arial" w:cs="Arial"/>
                <w:iCs/>
                <w:color w:val="000000"/>
                <w:szCs w:val="24"/>
              </w:rPr>
            </w:pPr>
            <w:r w:rsidRPr="00F25B52">
              <w:rPr>
                <w:rFonts w:ascii="Arial" w:eastAsia="Calibri" w:hAnsi="Arial" w:cs="Arial"/>
                <w:iCs/>
                <w:color w:val="000000"/>
                <w:szCs w:val="24"/>
              </w:rPr>
              <w:t>Nil</w:t>
            </w:r>
          </w:p>
        </w:tc>
      </w:tr>
      <w:tr w:rsidR="00CC784C" w:rsidRPr="00F25B52" w14:paraId="3DAB3BD6" w14:textId="77777777" w:rsidTr="00FA1CFF">
        <w:tc>
          <w:tcPr>
            <w:tcW w:w="2198" w:type="dxa"/>
            <w:tcBorders>
              <w:bottom w:val="single" w:sz="4" w:space="0" w:color="auto"/>
            </w:tcBorders>
            <w:shd w:val="clear" w:color="auto" w:fill="auto"/>
          </w:tcPr>
          <w:p w14:paraId="73CDBC7D" w14:textId="77777777" w:rsidR="00F25B52" w:rsidRPr="00F25B52" w:rsidRDefault="00F25B52" w:rsidP="00F25B52">
            <w:pPr>
              <w:jc w:val="both"/>
              <w:rPr>
                <w:rFonts w:ascii="Arial" w:eastAsia="Calibri" w:hAnsi="Arial" w:cs="Arial"/>
                <w:b/>
                <w:color w:val="000000"/>
                <w:szCs w:val="24"/>
              </w:rPr>
            </w:pPr>
            <w:r w:rsidRPr="00F25B52">
              <w:rPr>
                <w:rFonts w:ascii="Arial" w:eastAsia="Calibri" w:hAnsi="Arial" w:cs="Arial"/>
                <w:b/>
                <w:color w:val="000000"/>
                <w:szCs w:val="24"/>
              </w:rPr>
              <w:t>Delegation</w:t>
            </w:r>
          </w:p>
        </w:tc>
        <w:tc>
          <w:tcPr>
            <w:tcW w:w="6307" w:type="dxa"/>
            <w:tcBorders>
              <w:bottom w:val="single" w:sz="4" w:space="0" w:color="auto"/>
            </w:tcBorders>
            <w:shd w:val="clear" w:color="auto" w:fill="auto"/>
          </w:tcPr>
          <w:p w14:paraId="36C4F9AD" w14:textId="77777777" w:rsidR="00F25B52" w:rsidRPr="00F25B52" w:rsidRDefault="00F25B52" w:rsidP="00F25B52">
            <w:pPr>
              <w:jc w:val="both"/>
              <w:rPr>
                <w:rFonts w:ascii="Arial" w:eastAsia="Calibri" w:hAnsi="Arial" w:cs="Arial"/>
                <w:iCs/>
                <w:color w:val="000000"/>
                <w:szCs w:val="22"/>
                <w:highlight w:val="yellow"/>
              </w:rPr>
            </w:pPr>
            <w:r w:rsidRPr="00F25B52">
              <w:rPr>
                <w:rFonts w:ascii="Arial" w:eastAsia="Calibri" w:hAnsi="Arial" w:cs="Arial"/>
                <w:iCs/>
                <w:color w:val="000000"/>
                <w:szCs w:val="22"/>
              </w:rPr>
              <w:t xml:space="preserve">In accordance with the City’s Instrument of Delegation, Council is required to determine the application as an objection has been received. </w:t>
            </w:r>
          </w:p>
        </w:tc>
      </w:tr>
      <w:tr w:rsidR="00CC784C" w:rsidRPr="00F25B52" w14:paraId="396867FF" w14:textId="77777777" w:rsidTr="00FA1CFF">
        <w:tc>
          <w:tcPr>
            <w:tcW w:w="2198" w:type="dxa"/>
            <w:shd w:val="clear" w:color="auto" w:fill="auto"/>
            <w:vAlign w:val="center"/>
          </w:tcPr>
          <w:p w14:paraId="6D236059" w14:textId="77777777" w:rsidR="00F25B52" w:rsidRPr="00F25B52" w:rsidRDefault="00F25B52" w:rsidP="00F25B52">
            <w:pPr>
              <w:rPr>
                <w:rFonts w:ascii="Arial" w:eastAsia="Calibri" w:hAnsi="Arial" w:cs="Arial"/>
                <w:b/>
                <w:color w:val="000000"/>
                <w:szCs w:val="24"/>
              </w:rPr>
            </w:pPr>
            <w:r w:rsidRPr="00F25B52">
              <w:rPr>
                <w:rFonts w:ascii="Arial" w:eastAsia="Calibri" w:hAnsi="Arial" w:cs="Arial"/>
                <w:b/>
                <w:color w:val="000000"/>
                <w:szCs w:val="24"/>
              </w:rPr>
              <w:t>Attachments</w:t>
            </w:r>
          </w:p>
        </w:tc>
        <w:tc>
          <w:tcPr>
            <w:tcW w:w="6307" w:type="dxa"/>
            <w:shd w:val="clear" w:color="auto" w:fill="auto"/>
            <w:vAlign w:val="center"/>
          </w:tcPr>
          <w:p w14:paraId="01342DD9" w14:textId="77777777" w:rsidR="00F25B52" w:rsidRPr="00F25B52" w:rsidRDefault="00F25B52" w:rsidP="007673D6">
            <w:pPr>
              <w:numPr>
                <w:ilvl w:val="0"/>
                <w:numId w:val="34"/>
              </w:numPr>
              <w:ind w:left="464" w:hanging="464"/>
              <w:contextualSpacing/>
              <w:rPr>
                <w:rFonts w:ascii="Arial" w:eastAsia="Calibri" w:hAnsi="Arial" w:cs="Arial"/>
                <w:szCs w:val="24"/>
              </w:rPr>
            </w:pPr>
            <w:r w:rsidRPr="00F25B52">
              <w:rPr>
                <w:rFonts w:ascii="Arial" w:eastAsia="Calibri" w:hAnsi="Arial" w:cs="Arial"/>
                <w:szCs w:val="24"/>
              </w:rPr>
              <w:t>Aerial Image and Zoning Map</w:t>
            </w:r>
          </w:p>
          <w:p w14:paraId="49CF8685" w14:textId="77777777" w:rsidR="00F25B52" w:rsidRPr="00F25B52" w:rsidRDefault="00F25B52" w:rsidP="007673D6">
            <w:pPr>
              <w:numPr>
                <w:ilvl w:val="0"/>
                <w:numId w:val="34"/>
              </w:numPr>
              <w:ind w:left="464" w:hanging="464"/>
              <w:contextualSpacing/>
              <w:rPr>
                <w:rFonts w:ascii="Arial" w:eastAsia="Calibri" w:hAnsi="Arial" w:cs="Arial"/>
                <w:szCs w:val="24"/>
              </w:rPr>
            </w:pPr>
            <w:r w:rsidRPr="00F25B52">
              <w:rPr>
                <w:rFonts w:ascii="Arial" w:eastAsia="Calibri" w:hAnsi="Arial" w:cs="Arial"/>
                <w:szCs w:val="24"/>
              </w:rPr>
              <w:t>Development Plans</w:t>
            </w:r>
          </w:p>
        </w:tc>
      </w:tr>
      <w:tr w:rsidR="00CC784C" w:rsidRPr="00F25B52" w14:paraId="4D3CDD68" w14:textId="77777777" w:rsidTr="00FA1CFF">
        <w:tc>
          <w:tcPr>
            <w:tcW w:w="2198" w:type="dxa"/>
            <w:tcBorders>
              <w:bottom w:val="single" w:sz="4" w:space="0" w:color="auto"/>
            </w:tcBorders>
            <w:shd w:val="clear" w:color="auto" w:fill="auto"/>
            <w:vAlign w:val="center"/>
          </w:tcPr>
          <w:p w14:paraId="756A721B" w14:textId="77777777" w:rsidR="00F25B52" w:rsidRPr="00F25B52" w:rsidRDefault="00F25B52" w:rsidP="00F25B52">
            <w:pPr>
              <w:rPr>
                <w:rFonts w:ascii="Arial" w:eastAsia="Calibri" w:hAnsi="Arial" w:cs="Arial"/>
                <w:b/>
                <w:color w:val="000000"/>
                <w:szCs w:val="24"/>
              </w:rPr>
            </w:pPr>
            <w:r w:rsidRPr="00F25B52">
              <w:rPr>
                <w:rFonts w:ascii="Arial" w:eastAsia="Calibri" w:hAnsi="Arial" w:cs="Arial"/>
                <w:b/>
                <w:color w:val="000000"/>
                <w:szCs w:val="24"/>
              </w:rPr>
              <w:t>Confidential Attachments</w:t>
            </w:r>
          </w:p>
        </w:tc>
        <w:tc>
          <w:tcPr>
            <w:tcW w:w="6307" w:type="dxa"/>
            <w:tcBorders>
              <w:bottom w:val="single" w:sz="4" w:space="0" w:color="auto"/>
            </w:tcBorders>
            <w:shd w:val="clear" w:color="auto" w:fill="auto"/>
            <w:vAlign w:val="center"/>
          </w:tcPr>
          <w:p w14:paraId="0FA87929" w14:textId="77777777" w:rsidR="00F25B52" w:rsidRPr="00F25B52" w:rsidRDefault="00F25B52" w:rsidP="007673D6">
            <w:pPr>
              <w:numPr>
                <w:ilvl w:val="0"/>
                <w:numId w:val="35"/>
              </w:numPr>
              <w:ind w:left="464" w:hanging="464"/>
              <w:contextualSpacing/>
              <w:rPr>
                <w:rFonts w:ascii="Arial" w:eastAsia="Calibri" w:hAnsi="Arial" w:cs="Arial"/>
                <w:color w:val="000000"/>
                <w:szCs w:val="24"/>
              </w:rPr>
            </w:pPr>
            <w:r w:rsidRPr="00F25B52">
              <w:rPr>
                <w:rFonts w:ascii="Arial" w:eastAsia="Calibri" w:hAnsi="Arial" w:cs="Arial"/>
                <w:szCs w:val="24"/>
              </w:rPr>
              <w:t>Submission</w:t>
            </w:r>
          </w:p>
        </w:tc>
      </w:tr>
    </w:tbl>
    <w:p w14:paraId="3306AB82" w14:textId="41D9DD29" w:rsidR="00F25B52" w:rsidRDefault="00F25B52" w:rsidP="00F25B52">
      <w:pPr>
        <w:jc w:val="both"/>
        <w:rPr>
          <w:rFonts w:ascii="Arial" w:eastAsia="Calibri" w:hAnsi="Arial" w:cs="Arial"/>
          <w:color w:val="000000"/>
          <w:szCs w:val="32"/>
        </w:rPr>
      </w:pPr>
    </w:p>
    <w:p w14:paraId="5E0643FC" w14:textId="77777777" w:rsidR="00BB488C" w:rsidRDefault="00BB488C" w:rsidP="00F25B52">
      <w:pPr>
        <w:jc w:val="both"/>
        <w:rPr>
          <w:rFonts w:ascii="Arial" w:eastAsia="Calibri" w:hAnsi="Arial" w:cs="Arial"/>
          <w:color w:val="000000"/>
          <w:szCs w:val="32"/>
        </w:rPr>
      </w:pPr>
    </w:p>
    <w:p w14:paraId="309B958E" w14:textId="77777777" w:rsidR="00BB488C" w:rsidRDefault="00BB488C" w:rsidP="00BB488C">
      <w:pPr>
        <w:numPr>
          <w:ilvl w:val="12"/>
          <w:numId w:val="0"/>
        </w:numPr>
        <w:tabs>
          <w:tab w:val="right" w:pos="8335"/>
          <w:tab w:val="right" w:pos="8505"/>
        </w:tabs>
        <w:ind w:left="-851"/>
        <w:jc w:val="both"/>
        <w:rPr>
          <w:rFonts w:ascii="Arial" w:hAnsi="Arial" w:cs="Arial"/>
        </w:rPr>
      </w:pPr>
      <w:r>
        <w:rPr>
          <w:rFonts w:ascii="Arial" w:hAnsi="Arial" w:cs="Arial"/>
        </w:rPr>
        <w:t xml:space="preserve">Councillor </w:t>
      </w:r>
      <w:r>
        <w:rPr>
          <w:rFonts w:ascii="Arial" w:hAnsi="Arial" w:cs="Arial"/>
          <w:szCs w:val="24"/>
        </w:rPr>
        <w:t>McManus</w:t>
      </w:r>
      <w:r>
        <w:rPr>
          <w:rFonts w:ascii="Arial" w:hAnsi="Arial" w:cs="Arial"/>
        </w:rPr>
        <w:t xml:space="preserve"> left the meeting at </w:t>
      </w:r>
      <w:r>
        <w:rPr>
          <w:rFonts w:ascii="Arial" w:hAnsi="Arial" w:cs="Arial"/>
          <w:szCs w:val="24"/>
        </w:rPr>
        <w:t>9.17</w:t>
      </w:r>
      <w:r>
        <w:rPr>
          <w:rFonts w:ascii="Arial" w:hAnsi="Arial" w:cs="Arial"/>
        </w:rPr>
        <w:t>pm.</w:t>
      </w:r>
    </w:p>
    <w:p w14:paraId="3D99B13A" w14:textId="5BC543FF" w:rsidR="00BB488C" w:rsidRDefault="00BB488C" w:rsidP="00F25B52">
      <w:pPr>
        <w:jc w:val="both"/>
        <w:rPr>
          <w:rFonts w:ascii="Arial" w:eastAsia="Calibri" w:hAnsi="Arial" w:cs="Arial"/>
          <w:color w:val="000000"/>
          <w:szCs w:val="32"/>
        </w:rPr>
      </w:pPr>
    </w:p>
    <w:p w14:paraId="39CE7E8E" w14:textId="77777777" w:rsidR="00BB488C" w:rsidRPr="00F25B52" w:rsidRDefault="00BB488C" w:rsidP="00F25B52">
      <w:pPr>
        <w:jc w:val="both"/>
        <w:rPr>
          <w:rFonts w:ascii="Arial" w:eastAsia="Calibri" w:hAnsi="Arial" w:cs="Arial"/>
          <w:color w:val="000000"/>
          <w:szCs w:val="32"/>
        </w:rPr>
      </w:pPr>
    </w:p>
    <w:p w14:paraId="52545443" w14:textId="65010AA1" w:rsidR="00F25B52" w:rsidRPr="006D752D" w:rsidRDefault="00F25B52" w:rsidP="00D803F3">
      <w:pPr>
        <w:jc w:val="both"/>
        <w:rPr>
          <w:rFonts w:ascii="Arial" w:hAnsi="Arial" w:cs="Arial"/>
          <w:b/>
          <w:szCs w:val="24"/>
        </w:rPr>
      </w:pPr>
      <w:r w:rsidRPr="006D752D">
        <w:rPr>
          <w:rFonts w:ascii="Arial" w:hAnsi="Arial" w:cs="Arial"/>
          <w:b/>
          <w:szCs w:val="24"/>
        </w:rPr>
        <w:t xml:space="preserve">Regulation 11(da) </w:t>
      </w:r>
      <w:r w:rsidR="00BB488C">
        <w:rPr>
          <w:rFonts w:ascii="Arial" w:hAnsi="Arial" w:cs="Arial"/>
          <w:b/>
          <w:szCs w:val="24"/>
        </w:rPr>
        <w:t>–</w:t>
      </w:r>
      <w:r w:rsidRPr="006D752D">
        <w:rPr>
          <w:rFonts w:ascii="Arial" w:hAnsi="Arial" w:cs="Arial"/>
          <w:b/>
          <w:szCs w:val="24"/>
        </w:rPr>
        <w:t xml:space="preserve"> </w:t>
      </w:r>
      <w:r w:rsidR="00BB488C">
        <w:rPr>
          <w:rFonts w:ascii="Arial" w:hAnsi="Arial" w:cs="Arial"/>
          <w:b/>
          <w:szCs w:val="24"/>
        </w:rPr>
        <w:t>Not Applicable – Recommendation Adopted</w:t>
      </w:r>
    </w:p>
    <w:p w14:paraId="08317658" w14:textId="77777777" w:rsidR="00F25B52" w:rsidRPr="006D752D" w:rsidRDefault="00F25B52" w:rsidP="00D803F3">
      <w:pPr>
        <w:jc w:val="both"/>
        <w:rPr>
          <w:rFonts w:ascii="Arial" w:hAnsi="Arial" w:cs="Arial"/>
          <w:szCs w:val="24"/>
        </w:rPr>
      </w:pPr>
    </w:p>
    <w:p w14:paraId="6C95C5F0" w14:textId="75BC97D7" w:rsidR="00F25B52" w:rsidRPr="006D752D" w:rsidRDefault="00F25B52" w:rsidP="00D803F3">
      <w:pPr>
        <w:jc w:val="both"/>
        <w:rPr>
          <w:rFonts w:ascii="Arial" w:hAnsi="Arial" w:cs="Arial"/>
          <w:szCs w:val="24"/>
        </w:rPr>
      </w:pPr>
      <w:r w:rsidRPr="006D752D">
        <w:rPr>
          <w:rFonts w:ascii="Arial" w:hAnsi="Arial" w:cs="Arial"/>
          <w:szCs w:val="24"/>
        </w:rPr>
        <w:t xml:space="preserve">Moved – Councillor </w:t>
      </w:r>
      <w:r w:rsidR="00991CB3">
        <w:rPr>
          <w:rFonts w:ascii="Arial" w:hAnsi="Arial" w:cs="Arial"/>
          <w:szCs w:val="24"/>
        </w:rPr>
        <w:t>Combes</w:t>
      </w:r>
    </w:p>
    <w:p w14:paraId="48D77C53" w14:textId="3CC8A5A6" w:rsidR="00F25B52" w:rsidRPr="006D752D" w:rsidRDefault="00F25B52" w:rsidP="00D803F3">
      <w:pPr>
        <w:jc w:val="both"/>
        <w:rPr>
          <w:rFonts w:ascii="Arial" w:hAnsi="Arial" w:cs="Arial"/>
          <w:szCs w:val="24"/>
        </w:rPr>
      </w:pPr>
      <w:r w:rsidRPr="006D752D">
        <w:rPr>
          <w:rFonts w:ascii="Arial" w:hAnsi="Arial" w:cs="Arial"/>
          <w:szCs w:val="24"/>
        </w:rPr>
        <w:t xml:space="preserve">Seconded – Councillor </w:t>
      </w:r>
      <w:r w:rsidR="00991CB3">
        <w:rPr>
          <w:rFonts w:ascii="Arial" w:hAnsi="Arial" w:cs="Arial"/>
          <w:szCs w:val="24"/>
        </w:rPr>
        <w:t>Youngman</w:t>
      </w:r>
    </w:p>
    <w:p w14:paraId="0DC96AFA" w14:textId="77777777" w:rsidR="00F25B52" w:rsidRPr="006D752D" w:rsidRDefault="00F25B52" w:rsidP="00D803F3">
      <w:pPr>
        <w:jc w:val="both"/>
        <w:rPr>
          <w:rFonts w:ascii="Arial" w:hAnsi="Arial" w:cs="Arial"/>
          <w:szCs w:val="24"/>
        </w:rPr>
      </w:pPr>
    </w:p>
    <w:p w14:paraId="03199EBD" w14:textId="7FCBC867" w:rsidR="00F25B52" w:rsidRPr="006D752D" w:rsidRDefault="00F25B52"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08EB68B1" w14:textId="77777777" w:rsidR="00F25B52" w:rsidRDefault="00F25B52" w:rsidP="00D803F3">
      <w:pPr>
        <w:jc w:val="both"/>
        <w:rPr>
          <w:rFonts w:ascii="Arial" w:hAnsi="Arial" w:cs="Arial"/>
          <w:szCs w:val="24"/>
        </w:rPr>
      </w:pPr>
      <w:r w:rsidRPr="006D752D">
        <w:rPr>
          <w:rFonts w:ascii="Arial" w:hAnsi="Arial" w:cs="Arial"/>
          <w:szCs w:val="24"/>
        </w:rPr>
        <w:t>(Printed below for ease of reference)</w:t>
      </w:r>
    </w:p>
    <w:p w14:paraId="70359FCE" w14:textId="77777777" w:rsidR="00BE4AE2" w:rsidRDefault="00BE4AE2" w:rsidP="00D803F3">
      <w:pPr>
        <w:jc w:val="both"/>
        <w:rPr>
          <w:rFonts w:ascii="Arial" w:hAnsi="Arial" w:cs="Arial"/>
          <w:szCs w:val="24"/>
        </w:rPr>
      </w:pPr>
    </w:p>
    <w:p w14:paraId="001AD4AE" w14:textId="57CC3E8E" w:rsidR="00BE4AE2" w:rsidRDefault="00BE4AE2" w:rsidP="00BE4AE2">
      <w:pPr>
        <w:ind w:left="-851"/>
        <w:jc w:val="both"/>
        <w:rPr>
          <w:rFonts w:ascii="Arial" w:hAnsi="Arial" w:cs="Arial"/>
        </w:rPr>
      </w:pPr>
      <w:r>
        <w:rPr>
          <w:rFonts w:ascii="Arial" w:hAnsi="Arial" w:cs="Arial"/>
        </w:rPr>
        <w:t xml:space="preserve">Councillor </w:t>
      </w:r>
      <w:r>
        <w:rPr>
          <w:rFonts w:ascii="Arial" w:hAnsi="Arial" w:cs="Arial"/>
          <w:szCs w:val="24"/>
        </w:rPr>
        <w:t xml:space="preserve">McManus </w:t>
      </w:r>
      <w:r>
        <w:rPr>
          <w:rFonts w:ascii="Arial" w:hAnsi="Arial" w:cs="Arial"/>
        </w:rPr>
        <w:t xml:space="preserve">returned to the meeting at </w:t>
      </w:r>
      <w:r>
        <w:rPr>
          <w:rFonts w:ascii="Arial" w:hAnsi="Arial" w:cs="Arial"/>
          <w:szCs w:val="24"/>
        </w:rPr>
        <w:t>9.19</w:t>
      </w:r>
      <w:r>
        <w:rPr>
          <w:rFonts w:ascii="Arial" w:hAnsi="Arial" w:cs="Arial"/>
        </w:rPr>
        <w:t>pm.</w:t>
      </w:r>
    </w:p>
    <w:p w14:paraId="43BC3466" w14:textId="5FAF1C78" w:rsidR="00711F85" w:rsidRDefault="00711F85" w:rsidP="00BE4AE2">
      <w:pPr>
        <w:ind w:left="-851"/>
        <w:jc w:val="both"/>
        <w:rPr>
          <w:rFonts w:ascii="Arial" w:hAnsi="Arial" w:cs="Arial"/>
        </w:rPr>
      </w:pPr>
    </w:p>
    <w:p w14:paraId="14472AF7" w14:textId="316B0F70" w:rsidR="00711F85" w:rsidRDefault="00711F85" w:rsidP="00711F85">
      <w:pPr>
        <w:ind w:left="-851"/>
        <w:jc w:val="both"/>
        <w:rPr>
          <w:rFonts w:ascii="Arial" w:hAnsi="Arial" w:cs="Arial"/>
        </w:rPr>
      </w:pPr>
      <w:r>
        <w:rPr>
          <w:rFonts w:ascii="Arial" w:hAnsi="Arial" w:cs="Arial"/>
        </w:rPr>
        <w:t xml:space="preserve">Councillor </w:t>
      </w:r>
      <w:r>
        <w:rPr>
          <w:rFonts w:ascii="Arial" w:hAnsi="Arial" w:cs="Arial"/>
          <w:szCs w:val="24"/>
        </w:rPr>
        <w:t>Youngman</w:t>
      </w:r>
      <w:r>
        <w:rPr>
          <w:rFonts w:ascii="Arial" w:hAnsi="Arial" w:cs="Arial"/>
        </w:rPr>
        <w:t xml:space="preserve"> left the meeting at </w:t>
      </w:r>
      <w:r>
        <w:rPr>
          <w:rFonts w:ascii="Arial" w:hAnsi="Arial" w:cs="Arial"/>
          <w:szCs w:val="24"/>
        </w:rPr>
        <w:t>9.20</w:t>
      </w:r>
      <w:r>
        <w:rPr>
          <w:rFonts w:ascii="Arial" w:hAnsi="Arial" w:cs="Arial"/>
        </w:rPr>
        <w:t>pm.</w:t>
      </w:r>
    </w:p>
    <w:p w14:paraId="146772E3" w14:textId="77777777" w:rsidR="00BB488C" w:rsidRDefault="00BB488C" w:rsidP="00711F85">
      <w:pPr>
        <w:ind w:left="-851"/>
        <w:jc w:val="both"/>
        <w:rPr>
          <w:rFonts w:ascii="Arial" w:hAnsi="Arial" w:cs="Arial"/>
        </w:rPr>
      </w:pPr>
    </w:p>
    <w:p w14:paraId="4A1C1256" w14:textId="21F7637C" w:rsidR="00F25B52" w:rsidRPr="006D752D" w:rsidRDefault="00260A4C" w:rsidP="00D803F3">
      <w:pPr>
        <w:jc w:val="right"/>
        <w:rPr>
          <w:rFonts w:ascii="Arial" w:hAnsi="Arial" w:cs="Arial"/>
          <w:b/>
          <w:szCs w:val="24"/>
        </w:rPr>
      </w:pPr>
      <w:r>
        <w:rPr>
          <w:rFonts w:ascii="Arial" w:hAnsi="Arial" w:cs="Arial"/>
          <w:b/>
          <w:szCs w:val="24"/>
        </w:rPr>
        <w:t>CARRIED 9/3</w:t>
      </w:r>
    </w:p>
    <w:p w14:paraId="31F85B61" w14:textId="6AA7D60A" w:rsidR="00F25B52" w:rsidRPr="006D752D" w:rsidRDefault="00F25B52"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260A4C">
        <w:rPr>
          <w:rFonts w:ascii="Arial" w:hAnsi="Arial" w:cs="Arial"/>
          <w:b/>
          <w:szCs w:val="24"/>
        </w:rPr>
        <w:t>Coghlan Bennett &amp; Mangano</w:t>
      </w:r>
      <w:r w:rsidRPr="006D752D">
        <w:rPr>
          <w:rFonts w:ascii="Arial" w:hAnsi="Arial" w:cs="Arial"/>
          <w:b/>
          <w:szCs w:val="24"/>
        </w:rPr>
        <w:t>)</w:t>
      </w:r>
    </w:p>
    <w:p w14:paraId="18E7E4BF" w14:textId="27D5DB8C" w:rsidR="00F25B52" w:rsidRPr="00F25B52" w:rsidRDefault="00F25B52" w:rsidP="00F25B52">
      <w:pPr>
        <w:jc w:val="both"/>
        <w:rPr>
          <w:rFonts w:ascii="Arial" w:eastAsia="Calibri" w:hAnsi="Arial" w:cs="Arial"/>
          <w:color w:val="000000"/>
          <w:szCs w:val="24"/>
          <w:lang w:val="en-GB"/>
        </w:rPr>
      </w:pPr>
    </w:p>
    <w:p w14:paraId="44A890A0" w14:textId="54062A69" w:rsidR="00FA1CFF" w:rsidRDefault="00AD55F9" w:rsidP="00F25B52">
      <w:pPr>
        <w:jc w:val="both"/>
        <w:rPr>
          <w:rFonts w:ascii="Arial" w:eastAsia="Calibri" w:hAnsi="Arial" w:cs="Arial"/>
          <w:color w:val="000000"/>
          <w:szCs w:val="24"/>
          <w:lang w:val="en-GB"/>
        </w:rPr>
      </w:pPr>
      <w:r>
        <w:rPr>
          <w:rFonts w:ascii="Arial" w:hAnsi="Arial" w:cs="Arial"/>
          <w:noProof/>
          <w:szCs w:val="24"/>
        </w:rPr>
        <mc:AlternateContent>
          <mc:Choice Requires="wps">
            <w:drawing>
              <wp:anchor distT="0" distB="0" distL="114300" distR="114300" simplePos="0" relativeHeight="251658247" behindDoc="1" locked="0" layoutInCell="1" allowOverlap="1" wp14:anchorId="179D3F54" wp14:editId="100337D0">
                <wp:simplePos x="0" y="0"/>
                <wp:positionH relativeFrom="margin">
                  <wp:align>left</wp:align>
                </wp:positionH>
                <wp:positionV relativeFrom="paragraph">
                  <wp:posOffset>175259</wp:posOffset>
                </wp:positionV>
                <wp:extent cx="5334000" cy="7357533"/>
                <wp:effectExtent l="0" t="0" r="0" b="0"/>
                <wp:wrapNone/>
                <wp:docPr id="11" name="Rectangle 11"/>
                <wp:cNvGraphicFramePr/>
                <a:graphic xmlns:a="http://schemas.openxmlformats.org/drawingml/2006/main">
                  <a:graphicData uri="http://schemas.microsoft.com/office/word/2010/wordprocessingShape">
                    <wps:wsp>
                      <wps:cNvSpPr/>
                      <wps:spPr>
                        <a:xfrm>
                          <a:off x="0" y="0"/>
                          <a:ext cx="5334000" cy="735753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55863E" id="Rectangle 11" o:spid="_x0000_s1026" style="position:absolute;margin-left:0;margin-top:13.8pt;width:420pt;height:579.35pt;z-index:-25165823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wnQIAAKsFAAAOAAAAZHJzL2Uyb0RvYy54bWysVE1v2zAMvQ/YfxB0X+2kydIFdYqgRYcB&#10;XRu0HXpWZCk2IImapMTJfv0oyXE/Vuww7CKLFPlIPpM8v9hrRXbC+RZMRUcnJSXCcKhbs6noj8fr&#10;T2eU+MBMzRQYUdGD8PRi8fHDeWfnYgwNqFo4giDGzztb0SYEOy8KzxuhmT8BKww+SnCaBRTdpqgd&#10;6xBdq2Jclp+LDlxtHXDhPWqv8iNdJHwpBQ93UnoRiKoo5hbS6dK5jmexOGfzjWO2aXmfBvuHLDRr&#10;DQYdoK5YYGTr2j+gdMsdeJDhhIMuQMqWi1QDVjMq31Tz0DArUi1IjrcDTf7/wfLb3cqRtsZ/N6LE&#10;MI3/6B5ZY2ajBEEdEtRZP0e7B7tyveTxGqvdS6fjF+sg+0TqYSBV7APhqJyenk7KErnn+DY7nc5Q&#10;EVGLZ3frfPgqQJN4qajD+IlMtrvxIZseTWI0D6qtr1ulkhA7RVwqR3YM//F6M0quaqu/Q511s2mM&#10;n3FSY0XzlMArJGUinoGInI2jpojV53rTLRyUiHbK3AuJxGGF4xRxQM5BGefChJyMb1gtsjqm8n4u&#10;CTAiS4w/YPcAr4s8Yucse/voKlLHD87l3xLLzoNHigwmDM66NeDeA1BYVR852x9JytREltZQH7Ct&#10;HOR585Zft/hrb5gPK+ZwwLAdcGmEOzykgq6i0N8oacD9ek8f7bHv8ZWSDge2ov7nljlBifpmcCK+&#10;jCaTOOFJmExnYxTcy5f1yxez1ZeA/YJNj9mla7QP6niVDvQT7pZljIpPzHCMXVEe3FG4DHmR4Hbi&#10;YrlMZjjVloUb82B5BI+sxtZ93D8xZ/v+Djgat3AcbjZ/0+bZNnoaWG4DyDbNwDOvPd+4EVIT99sr&#10;rpyXcrJ63rGL3wAAAP//AwBQSwMEFAAGAAgAAAAhANINZw7hAAAACAEAAA8AAABkcnMvZG93bnJl&#10;di54bWxMj81OwzAQhO9IvIO1SNyo01CFNMSpoFKFoFz6A1zdeEmixusodtu0T89yguPOjGa/yWeD&#10;bcURe984UjAeRSCQSmcaqhRsN4u7FIQPmoxuHaGCM3qYFddXuc6MO9EKj+tQCS4hn2kFdQhdJqUv&#10;a7Taj1yHxN63660OfPaVNL0+cbltZRxFibS6If5Q6w7nNZb79cEqWNjn1evbx3mzn84ny6/+8vly&#10;eY+Vur0Znh5BBBzCXxh+8RkdCmbauQMZL1oFPCQoiB8SEOymk4iFHcfGaXIPssjl/wHFDwAAAP//&#10;AwBQSwECLQAUAAYACAAAACEAtoM4kv4AAADhAQAAEwAAAAAAAAAAAAAAAAAAAAAAW0NvbnRlbnRf&#10;VHlwZXNdLnhtbFBLAQItABQABgAIAAAAIQA4/SH/1gAAAJQBAAALAAAAAAAAAAAAAAAAAC8BAABf&#10;cmVscy8ucmVsc1BLAQItABQABgAIAAAAIQABw+zwnQIAAKsFAAAOAAAAAAAAAAAAAAAAAC4CAABk&#10;cnMvZTJvRG9jLnhtbFBLAQItABQABgAIAAAAIQDSDWcO4QAAAAgBAAAPAAAAAAAAAAAAAAAAAPcE&#10;AABkcnMvZG93bnJldi54bWxQSwUGAAAAAAQABADzAAAABQYAAAAA&#10;" fillcolor="#bfbfbf [2412]" stroked="f" strokeweight="1pt">
                <w10:wrap anchorx="margin"/>
              </v:rect>
            </w:pict>
          </mc:Fallback>
        </mc:AlternateContent>
      </w:r>
    </w:p>
    <w:p w14:paraId="79D0F1CC" w14:textId="2D9F517E" w:rsidR="00F25B52" w:rsidRPr="00F25B52" w:rsidRDefault="00AE64AB" w:rsidP="00F25B52">
      <w:pPr>
        <w:jc w:val="both"/>
        <w:rPr>
          <w:rFonts w:ascii="Arial" w:eastAsia="Calibri" w:hAnsi="Arial" w:cs="Arial"/>
          <w:b/>
          <w:color w:val="000000"/>
          <w:sz w:val="28"/>
          <w:szCs w:val="28"/>
        </w:rPr>
      </w:pPr>
      <w:r>
        <w:rPr>
          <w:rFonts w:ascii="Arial" w:eastAsia="Calibri" w:hAnsi="Arial" w:cs="Arial"/>
          <w:b/>
          <w:color w:val="000000"/>
          <w:sz w:val="28"/>
          <w:szCs w:val="28"/>
        </w:rPr>
        <w:t xml:space="preserve">Committee Recommendation / </w:t>
      </w:r>
      <w:r w:rsidR="00F25B52" w:rsidRPr="00F25B52">
        <w:rPr>
          <w:rFonts w:ascii="Arial" w:eastAsia="Calibri" w:hAnsi="Arial" w:cs="Arial"/>
          <w:b/>
          <w:color w:val="000000"/>
          <w:sz w:val="28"/>
          <w:szCs w:val="28"/>
        </w:rPr>
        <w:t>Recommendation to Committee</w:t>
      </w:r>
    </w:p>
    <w:p w14:paraId="5FD91B1D" w14:textId="77777777" w:rsidR="00F25B52" w:rsidRPr="00F25B52" w:rsidRDefault="00F25B52" w:rsidP="00F25B52">
      <w:pPr>
        <w:jc w:val="both"/>
        <w:rPr>
          <w:rFonts w:ascii="Arial" w:eastAsia="Calibri" w:hAnsi="Arial" w:cs="Arial"/>
          <w:color w:val="000000"/>
          <w:szCs w:val="24"/>
        </w:rPr>
      </w:pPr>
    </w:p>
    <w:p w14:paraId="26F2190E" w14:textId="77777777" w:rsidR="00F25B52" w:rsidRPr="00F25B52" w:rsidRDefault="00F25B52" w:rsidP="00F25B52">
      <w:pPr>
        <w:jc w:val="both"/>
        <w:rPr>
          <w:rFonts w:ascii="Arial" w:eastAsia="Calibri" w:hAnsi="Arial" w:cs="Arial"/>
          <w:b/>
          <w:bCs/>
          <w:szCs w:val="24"/>
          <w:lang w:val="en-GB"/>
        </w:rPr>
      </w:pPr>
      <w:r w:rsidRPr="00F25B52">
        <w:rPr>
          <w:rFonts w:ascii="Arial" w:eastAsia="Calibri" w:hAnsi="Arial" w:cs="Arial"/>
          <w:b/>
          <w:color w:val="000000"/>
          <w:szCs w:val="24"/>
          <w:lang w:val="en-GB"/>
        </w:rPr>
        <w:t xml:space="preserve">In accordance with Clause 68(2)(b) of the Deemed Provisions of the </w:t>
      </w:r>
      <w:r w:rsidRPr="00F25B52">
        <w:rPr>
          <w:rFonts w:ascii="Arial" w:eastAsia="Calibri" w:hAnsi="Arial" w:cs="Arial"/>
          <w:b/>
          <w:i/>
          <w:iCs/>
          <w:color w:val="000000"/>
          <w:szCs w:val="24"/>
          <w:lang w:val="en-GB"/>
        </w:rPr>
        <w:t>Planning and Development (Local Planning Schemes) Regulations 2015,</w:t>
      </w:r>
      <w:r w:rsidRPr="00F25B52">
        <w:rPr>
          <w:rFonts w:ascii="Arial" w:eastAsia="Calibri" w:hAnsi="Arial" w:cs="Arial"/>
          <w:b/>
          <w:color w:val="000000"/>
          <w:szCs w:val="24"/>
          <w:lang w:val="en-GB"/>
        </w:rPr>
        <w:t xml:space="preserve"> </w:t>
      </w:r>
      <w:r w:rsidRPr="00F25B52">
        <w:rPr>
          <w:rFonts w:ascii="Arial" w:eastAsia="Calibri" w:hAnsi="Arial" w:cs="Arial"/>
          <w:b/>
          <w:bCs/>
          <w:szCs w:val="24"/>
          <w:lang w:val="en-GB"/>
        </w:rPr>
        <w:t>Council approves the development application received on 17 August 2021 in accordance with the plans date stamped 30 August 2021 for two grouped dwellings at 31 and 31A Robinson Street, Nedlands and subject to the following conditions:</w:t>
      </w:r>
    </w:p>
    <w:p w14:paraId="30B7E8AE" w14:textId="77777777" w:rsidR="00F25B52" w:rsidRPr="00F25B52" w:rsidRDefault="00F25B52" w:rsidP="00F25B52">
      <w:pPr>
        <w:jc w:val="both"/>
        <w:rPr>
          <w:rFonts w:ascii="Arial" w:eastAsia="Calibri" w:hAnsi="Arial" w:cs="Arial"/>
          <w:color w:val="7030A0"/>
          <w:szCs w:val="24"/>
          <w:lang w:val="en-GB"/>
        </w:rPr>
      </w:pPr>
    </w:p>
    <w:p w14:paraId="1A6636B3" w14:textId="77777777" w:rsidR="00F25B52" w:rsidRPr="00F25B52" w:rsidRDefault="00F25B52" w:rsidP="007673D6">
      <w:pPr>
        <w:numPr>
          <w:ilvl w:val="0"/>
          <w:numId w:val="33"/>
        </w:numPr>
        <w:autoSpaceDE w:val="0"/>
        <w:autoSpaceDN w:val="0"/>
        <w:adjustRightInd w:val="0"/>
        <w:ind w:left="567" w:hanging="567"/>
        <w:contextualSpacing/>
        <w:jc w:val="both"/>
        <w:rPr>
          <w:rFonts w:ascii="Arial" w:eastAsia="Calibri" w:hAnsi="Arial" w:cs="Arial"/>
          <w:b/>
          <w:bCs/>
          <w:szCs w:val="24"/>
        </w:rPr>
      </w:pPr>
      <w:r w:rsidRPr="00F25B52">
        <w:rPr>
          <w:rFonts w:ascii="Arial" w:eastAsia="Calibri" w:hAnsi="Arial" w:cs="Arial"/>
          <w:b/>
          <w:bCs/>
          <w:szCs w:val="24"/>
        </w:rPr>
        <w:t xml:space="preserve">The development shall </w:t>
      </w:r>
      <w:proofErr w:type="gramStart"/>
      <w:r w:rsidRPr="00F25B52">
        <w:rPr>
          <w:rFonts w:ascii="Arial" w:eastAsia="Calibri" w:hAnsi="Arial" w:cs="Arial"/>
          <w:b/>
          <w:bCs/>
          <w:szCs w:val="24"/>
        </w:rPr>
        <w:t>at all times</w:t>
      </w:r>
      <w:proofErr w:type="gramEnd"/>
      <w:r w:rsidRPr="00F25B52">
        <w:rPr>
          <w:rFonts w:ascii="Arial" w:eastAsia="Calibri" w:hAnsi="Arial" w:cs="Arial"/>
          <w:b/>
          <w:bCs/>
          <w:szCs w:val="24"/>
        </w:rPr>
        <w:t xml:space="preserve"> comply with the application and the approved plans, subject to any modifications required as a consequence of any condition(s) of this approval.</w:t>
      </w:r>
    </w:p>
    <w:p w14:paraId="5E4D428C" w14:textId="77777777" w:rsidR="00F25B52" w:rsidRPr="00F25B52" w:rsidRDefault="00F25B52" w:rsidP="00F25B52">
      <w:pPr>
        <w:autoSpaceDE w:val="0"/>
        <w:autoSpaceDN w:val="0"/>
        <w:adjustRightInd w:val="0"/>
        <w:ind w:left="567" w:hanging="567"/>
        <w:jc w:val="both"/>
        <w:rPr>
          <w:rFonts w:ascii="Arial" w:eastAsia="Calibri" w:hAnsi="Arial" w:cs="Arial"/>
          <w:b/>
          <w:bCs/>
          <w:szCs w:val="24"/>
        </w:rPr>
      </w:pPr>
    </w:p>
    <w:p w14:paraId="54FEE6AD" w14:textId="77777777" w:rsidR="00F25B52" w:rsidRPr="00F25B52" w:rsidRDefault="00F25B52" w:rsidP="007673D6">
      <w:pPr>
        <w:numPr>
          <w:ilvl w:val="0"/>
          <w:numId w:val="33"/>
        </w:numPr>
        <w:autoSpaceDE w:val="0"/>
        <w:autoSpaceDN w:val="0"/>
        <w:adjustRightInd w:val="0"/>
        <w:ind w:left="567" w:hanging="567"/>
        <w:contextualSpacing/>
        <w:jc w:val="both"/>
        <w:rPr>
          <w:rFonts w:ascii="Arial" w:eastAsia="Calibri" w:hAnsi="Arial" w:cs="Arial"/>
          <w:b/>
          <w:bCs/>
          <w:szCs w:val="24"/>
        </w:rPr>
      </w:pPr>
      <w:r w:rsidRPr="00F25B52">
        <w:rPr>
          <w:rFonts w:ascii="Arial" w:eastAsia="Calibri" w:hAnsi="Arial" w:cs="Arial"/>
          <w:b/>
          <w:bCs/>
          <w:szCs w:val="24"/>
        </w:rPr>
        <w:t>All stormwater from the development, which includes permeable and non-permeable areas shall be contained onsite.</w:t>
      </w:r>
    </w:p>
    <w:p w14:paraId="51E45150" w14:textId="77777777" w:rsidR="00F25B52" w:rsidRPr="00F25B52" w:rsidRDefault="00F25B52" w:rsidP="00F25B52">
      <w:pPr>
        <w:autoSpaceDE w:val="0"/>
        <w:autoSpaceDN w:val="0"/>
        <w:adjustRightInd w:val="0"/>
        <w:ind w:left="567" w:hanging="567"/>
        <w:jc w:val="both"/>
        <w:rPr>
          <w:rFonts w:ascii="Arial" w:eastAsia="Calibri" w:hAnsi="Arial" w:cs="Arial"/>
          <w:b/>
          <w:bCs/>
          <w:szCs w:val="24"/>
        </w:rPr>
      </w:pPr>
    </w:p>
    <w:p w14:paraId="3F105B6E" w14:textId="77777777" w:rsidR="00F25B52" w:rsidRPr="00F25B52" w:rsidRDefault="00F25B52" w:rsidP="007673D6">
      <w:pPr>
        <w:numPr>
          <w:ilvl w:val="0"/>
          <w:numId w:val="33"/>
        </w:numPr>
        <w:autoSpaceDE w:val="0"/>
        <w:autoSpaceDN w:val="0"/>
        <w:adjustRightInd w:val="0"/>
        <w:ind w:left="567" w:hanging="567"/>
        <w:contextualSpacing/>
        <w:jc w:val="both"/>
        <w:rPr>
          <w:rFonts w:ascii="Arial" w:eastAsia="Calibri" w:hAnsi="Arial" w:cs="Arial"/>
          <w:b/>
          <w:bCs/>
          <w:szCs w:val="24"/>
        </w:rPr>
      </w:pPr>
      <w:r w:rsidRPr="00F25B52">
        <w:rPr>
          <w:rFonts w:ascii="Arial" w:eastAsia="Calibri" w:hAnsi="Arial" w:cs="Arial"/>
          <w:b/>
          <w:bCs/>
          <w:szCs w:val="24"/>
          <w:lang w:val="en-GB"/>
        </w:rPr>
        <w:t>Prior to occupation of the development the parapet walls are to be finished externally to the same standard as the rest of the development or in: </w:t>
      </w:r>
    </w:p>
    <w:p w14:paraId="71905DFB" w14:textId="77777777" w:rsidR="00F25B52" w:rsidRPr="00F25B52" w:rsidRDefault="00F25B52" w:rsidP="00F25B52">
      <w:pPr>
        <w:ind w:left="720"/>
        <w:contextualSpacing/>
        <w:rPr>
          <w:rFonts w:ascii="Arial" w:eastAsia="Calibri" w:hAnsi="Arial" w:cs="Arial"/>
          <w:b/>
          <w:bCs/>
          <w:szCs w:val="24"/>
        </w:rPr>
      </w:pPr>
    </w:p>
    <w:p w14:paraId="4A7249EA" w14:textId="77777777" w:rsidR="00F25B52" w:rsidRPr="00F25B52" w:rsidRDefault="00F25B52" w:rsidP="007673D6">
      <w:pPr>
        <w:numPr>
          <w:ilvl w:val="0"/>
          <w:numId w:val="36"/>
        </w:numPr>
        <w:ind w:left="1134" w:hanging="567"/>
        <w:contextualSpacing/>
        <w:jc w:val="both"/>
        <w:textAlignment w:val="baseline"/>
        <w:rPr>
          <w:rFonts w:ascii="Arial" w:hAnsi="Arial" w:cs="Arial"/>
          <w:b/>
          <w:bCs/>
          <w:szCs w:val="24"/>
          <w:lang w:eastAsia="en-AU"/>
        </w:rPr>
      </w:pPr>
      <w:r w:rsidRPr="00F25B52">
        <w:rPr>
          <w:rFonts w:ascii="Arial" w:hAnsi="Arial" w:cs="Arial"/>
          <w:b/>
          <w:bCs/>
          <w:szCs w:val="24"/>
          <w:lang w:eastAsia="en-AU"/>
        </w:rPr>
        <w:t xml:space="preserve">Face </w:t>
      </w:r>
      <w:proofErr w:type="gramStart"/>
      <w:r w:rsidRPr="00F25B52">
        <w:rPr>
          <w:rFonts w:ascii="Arial" w:hAnsi="Arial" w:cs="Arial"/>
          <w:b/>
          <w:bCs/>
          <w:szCs w:val="24"/>
          <w:lang w:eastAsia="en-AU"/>
        </w:rPr>
        <w:t>brick;</w:t>
      </w:r>
      <w:proofErr w:type="gramEnd"/>
    </w:p>
    <w:p w14:paraId="1D8A66DC" w14:textId="77777777" w:rsidR="00F25B52" w:rsidRPr="00F25B52" w:rsidRDefault="00F25B52" w:rsidP="007673D6">
      <w:pPr>
        <w:numPr>
          <w:ilvl w:val="0"/>
          <w:numId w:val="36"/>
        </w:numPr>
        <w:ind w:left="1134" w:hanging="567"/>
        <w:contextualSpacing/>
        <w:jc w:val="both"/>
        <w:textAlignment w:val="baseline"/>
        <w:rPr>
          <w:rFonts w:ascii="Arial" w:hAnsi="Arial" w:cs="Arial"/>
          <w:b/>
          <w:bCs/>
          <w:szCs w:val="24"/>
          <w:lang w:eastAsia="en-AU"/>
        </w:rPr>
      </w:pPr>
      <w:r w:rsidRPr="00F25B52">
        <w:rPr>
          <w:rFonts w:ascii="Arial" w:hAnsi="Arial" w:cs="Arial"/>
          <w:b/>
          <w:bCs/>
          <w:szCs w:val="24"/>
          <w:lang w:eastAsia="en-AU"/>
        </w:rPr>
        <w:t xml:space="preserve">Painted </w:t>
      </w:r>
      <w:proofErr w:type="gramStart"/>
      <w:r w:rsidRPr="00F25B52">
        <w:rPr>
          <w:rFonts w:ascii="Arial" w:hAnsi="Arial" w:cs="Arial"/>
          <w:b/>
          <w:bCs/>
          <w:szCs w:val="24"/>
          <w:lang w:eastAsia="en-AU"/>
        </w:rPr>
        <w:t>render;</w:t>
      </w:r>
      <w:proofErr w:type="gramEnd"/>
      <w:r w:rsidRPr="00F25B52">
        <w:rPr>
          <w:rFonts w:ascii="Arial" w:hAnsi="Arial" w:cs="Arial"/>
          <w:b/>
          <w:bCs/>
          <w:szCs w:val="24"/>
          <w:lang w:eastAsia="en-AU"/>
        </w:rPr>
        <w:t> </w:t>
      </w:r>
    </w:p>
    <w:p w14:paraId="6198B905" w14:textId="77777777" w:rsidR="00F25B52" w:rsidRPr="00F25B52" w:rsidRDefault="00F25B52" w:rsidP="007673D6">
      <w:pPr>
        <w:numPr>
          <w:ilvl w:val="0"/>
          <w:numId w:val="36"/>
        </w:numPr>
        <w:ind w:left="1134" w:hanging="567"/>
        <w:contextualSpacing/>
        <w:jc w:val="both"/>
        <w:textAlignment w:val="baseline"/>
        <w:rPr>
          <w:rFonts w:ascii="Arial" w:hAnsi="Arial" w:cs="Arial"/>
          <w:b/>
          <w:bCs/>
          <w:szCs w:val="24"/>
          <w:lang w:eastAsia="en-AU"/>
        </w:rPr>
      </w:pPr>
      <w:r w:rsidRPr="00F25B52">
        <w:rPr>
          <w:rFonts w:ascii="Arial" w:hAnsi="Arial" w:cs="Arial"/>
          <w:b/>
          <w:bCs/>
          <w:szCs w:val="24"/>
          <w:lang w:eastAsia="en-AU"/>
        </w:rPr>
        <w:t>Painted brickwork; or </w:t>
      </w:r>
    </w:p>
    <w:p w14:paraId="3AFEF060" w14:textId="77777777" w:rsidR="00F25B52" w:rsidRPr="00F25B52" w:rsidRDefault="00F25B52" w:rsidP="007673D6">
      <w:pPr>
        <w:numPr>
          <w:ilvl w:val="0"/>
          <w:numId w:val="36"/>
        </w:numPr>
        <w:ind w:left="1134" w:hanging="567"/>
        <w:contextualSpacing/>
        <w:jc w:val="both"/>
        <w:textAlignment w:val="baseline"/>
        <w:rPr>
          <w:rFonts w:ascii="Arial" w:hAnsi="Arial" w:cs="Arial"/>
          <w:b/>
          <w:bCs/>
          <w:szCs w:val="24"/>
          <w:lang w:eastAsia="en-AU"/>
        </w:rPr>
      </w:pPr>
      <w:r w:rsidRPr="00F25B52">
        <w:rPr>
          <w:rFonts w:ascii="Arial" w:hAnsi="Arial" w:cs="Arial"/>
          <w:b/>
          <w:bCs/>
          <w:szCs w:val="24"/>
          <w:lang w:eastAsia="en-AU"/>
        </w:rPr>
        <w:t xml:space="preserve">Other clean material as specified on the approved </w:t>
      </w:r>
      <w:proofErr w:type="gramStart"/>
      <w:r w:rsidRPr="00F25B52">
        <w:rPr>
          <w:rFonts w:ascii="Arial" w:hAnsi="Arial" w:cs="Arial"/>
          <w:b/>
          <w:bCs/>
          <w:szCs w:val="24"/>
          <w:lang w:eastAsia="en-AU"/>
        </w:rPr>
        <w:t>plans;</w:t>
      </w:r>
      <w:proofErr w:type="gramEnd"/>
      <w:r w:rsidRPr="00F25B52">
        <w:rPr>
          <w:rFonts w:ascii="Arial" w:hAnsi="Arial" w:cs="Arial"/>
          <w:b/>
          <w:bCs/>
          <w:szCs w:val="24"/>
          <w:lang w:eastAsia="en-AU"/>
        </w:rPr>
        <w:t> </w:t>
      </w:r>
    </w:p>
    <w:p w14:paraId="61585A81" w14:textId="77777777" w:rsidR="00F25B52" w:rsidRPr="00F25B52" w:rsidRDefault="00F25B52" w:rsidP="00F25B52">
      <w:pPr>
        <w:ind w:left="993"/>
        <w:jc w:val="both"/>
        <w:textAlignment w:val="baseline"/>
        <w:rPr>
          <w:rFonts w:ascii="Arial" w:hAnsi="Arial" w:cs="Arial"/>
          <w:b/>
          <w:bCs/>
          <w:szCs w:val="24"/>
          <w:lang w:eastAsia="en-AU"/>
        </w:rPr>
      </w:pPr>
    </w:p>
    <w:p w14:paraId="1594F995" w14:textId="77777777" w:rsidR="00F25B52" w:rsidRPr="00F25B52" w:rsidRDefault="00F25B52" w:rsidP="00F25B52">
      <w:pPr>
        <w:ind w:left="567"/>
        <w:jc w:val="both"/>
        <w:textAlignment w:val="baseline"/>
        <w:rPr>
          <w:rFonts w:ascii="Arial" w:hAnsi="Arial" w:cs="Arial"/>
          <w:b/>
          <w:bCs/>
          <w:szCs w:val="24"/>
          <w:lang w:eastAsia="en-AU"/>
        </w:rPr>
      </w:pPr>
      <w:r w:rsidRPr="00F25B52">
        <w:rPr>
          <w:rFonts w:ascii="Arial" w:hAnsi="Arial" w:cs="Arial"/>
          <w:b/>
          <w:bCs/>
          <w:szCs w:val="24"/>
          <w:lang w:eastAsia="en-AU"/>
        </w:rPr>
        <w:t>and maintained thereafter to the satisfaction of the City of Nedlands.</w:t>
      </w:r>
    </w:p>
    <w:p w14:paraId="0F378021" w14:textId="77777777" w:rsidR="00F25B52" w:rsidRPr="00F25B52" w:rsidRDefault="00F25B52" w:rsidP="00F25B52">
      <w:pPr>
        <w:autoSpaceDE w:val="0"/>
        <w:autoSpaceDN w:val="0"/>
        <w:adjustRightInd w:val="0"/>
        <w:jc w:val="both"/>
        <w:rPr>
          <w:rFonts w:ascii="Arial" w:eastAsia="Calibri" w:hAnsi="Arial" w:cs="Arial"/>
          <w:b/>
          <w:bCs/>
          <w:szCs w:val="24"/>
        </w:rPr>
      </w:pPr>
    </w:p>
    <w:p w14:paraId="5F3B31E7" w14:textId="77777777" w:rsidR="00F25B52" w:rsidRPr="00F25B52" w:rsidRDefault="00F25B52" w:rsidP="007673D6">
      <w:pPr>
        <w:numPr>
          <w:ilvl w:val="0"/>
          <w:numId w:val="33"/>
        </w:numPr>
        <w:autoSpaceDE w:val="0"/>
        <w:autoSpaceDN w:val="0"/>
        <w:adjustRightInd w:val="0"/>
        <w:ind w:left="567" w:hanging="567"/>
        <w:contextualSpacing/>
        <w:jc w:val="both"/>
        <w:rPr>
          <w:rFonts w:ascii="Arial" w:eastAsia="Calibri" w:hAnsi="Arial" w:cs="Arial"/>
          <w:b/>
          <w:bCs/>
          <w:color w:val="000000"/>
          <w:sz w:val="28"/>
          <w:szCs w:val="28"/>
          <w:lang w:val="en-GB"/>
        </w:rPr>
      </w:pPr>
      <w:r w:rsidRPr="00F25B52">
        <w:rPr>
          <w:rFonts w:ascii="Arial" w:eastAsia="Calibri" w:hAnsi="Arial" w:cs="Arial"/>
          <w:b/>
          <w:bCs/>
          <w:szCs w:val="24"/>
        </w:rPr>
        <w:t xml:space="preserve">Prior to the </w:t>
      </w:r>
      <w:r w:rsidRPr="00F25B52">
        <w:rPr>
          <w:rFonts w:ascii="Arial" w:eastAsia="Calibri" w:hAnsi="Arial" w:cs="Arial"/>
          <w:b/>
          <w:szCs w:val="24"/>
          <w:lang w:val="en-GB"/>
        </w:rPr>
        <w:t>lodgement</w:t>
      </w:r>
      <w:r w:rsidRPr="00F25B52">
        <w:rPr>
          <w:rFonts w:ascii="Arial" w:eastAsia="Calibri" w:hAnsi="Arial" w:cs="Arial"/>
          <w:b/>
          <w:bCs/>
          <w:szCs w:val="24"/>
        </w:rPr>
        <w:t xml:space="preserve"> of Building Permit, a revised Landscaping Plan shall be submitted and approved by the City of Nedlands. </w:t>
      </w:r>
    </w:p>
    <w:p w14:paraId="7CF6426E" w14:textId="77777777" w:rsidR="00F25B52" w:rsidRPr="00F25B52" w:rsidRDefault="00F25B52" w:rsidP="00F25B52">
      <w:pPr>
        <w:autoSpaceDE w:val="0"/>
        <w:autoSpaceDN w:val="0"/>
        <w:adjustRightInd w:val="0"/>
        <w:ind w:left="720"/>
        <w:jc w:val="both"/>
        <w:rPr>
          <w:rFonts w:ascii="Arial" w:eastAsia="Calibri" w:hAnsi="Arial" w:cs="Arial"/>
          <w:b/>
          <w:bCs/>
          <w:color w:val="000000"/>
          <w:sz w:val="28"/>
          <w:szCs w:val="28"/>
          <w:lang w:val="en-GB"/>
        </w:rPr>
      </w:pPr>
    </w:p>
    <w:p w14:paraId="0E5F7C29" w14:textId="77777777" w:rsidR="00F25B52" w:rsidRPr="00F25B52" w:rsidRDefault="00F25B52" w:rsidP="007673D6">
      <w:pPr>
        <w:numPr>
          <w:ilvl w:val="0"/>
          <w:numId w:val="33"/>
        </w:numPr>
        <w:autoSpaceDE w:val="0"/>
        <w:autoSpaceDN w:val="0"/>
        <w:adjustRightInd w:val="0"/>
        <w:ind w:left="567" w:hanging="567"/>
        <w:contextualSpacing/>
        <w:jc w:val="both"/>
        <w:rPr>
          <w:rFonts w:ascii="Arial" w:eastAsia="Calibri" w:hAnsi="Arial" w:cs="Arial"/>
          <w:b/>
          <w:bCs/>
          <w:color w:val="000000"/>
          <w:szCs w:val="24"/>
          <w:lang w:val="en-GB"/>
        </w:rPr>
      </w:pPr>
      <w:r w:rsidRPr="00F25B52">
        <w:rPr>
          <w:rFonts w:ascii="Arial" w:eastAsia="Calibri" w:hAnsi="Arial" w:cs="Arial"/>
          <w:b/>
          <w:bCs/>
          <w:color w:val="000000"/>
          <w:szCs w:val="24"/>
          <w:lang w:val="en-GB"/>
        </w:rPr>
        <w:t xml:space="preserve">Landscaping shall be installed and maintained in accordance with the </w:t>
      </w:r>
      <w:r w:rsidRPr="00F25B52">
        <w:rPr>
          <w:rFonts w:ascii="Arial" w:eastAsia="Calibri" w:hAnsi="Arial" w:cs="Arial"/>
          <w:b/>
          <w:szCs w:val="24"/>
          <w:lang w:val="en-GB"/>
        </w:rPr>
        <w:t>approved</w:t>
      </w:r>
      <w:r w:rsidRPr="00F25B52">
        <w:rPr>
          <w:rFonts w:ascii="Arial" w:eastAsia="Calibri" w:hAnsi="Arial" w:cs="Arial"/>
          <w:b/>
          <w:bCs/>
          <w:color w:val="000000"/>
          <w:szCs w:val="24"/>
          <w:lang w:val="en-GB"/>
        </w:rPr>
        <w:t xml:space="preserve"> Landscaping Plan for the lifetime of the development thereafter, to the satisfaction of the City. </w:t>
      </w:r>
    </w:p>
    <w:p w14:paraId="002AF0AA" w14:textId="77777777" w:rsidR="00F25B52" w:rsidRPr="00F25B52" w:rsidRDefault="00F25B52" w:rsidP="00F25B52">
      <w:pPr>
        <w:autoSpaceDE w:val="0"/>
        <w:autoSpaceDN w:val="0"/>
        <w:adjustRightInd w:val="0"/>
        <w:ind w:left="720"/>
        <w:jc w:val="both"/>
        <w:rPr>
          <w:rFonts w:ascii="Arial" w:eastAsia="Calibri" w:hAnsi="Arial" w:cs="Arial"/>
          <w:b/>
          <w:bCs/>
          <w:color w:val="000000"/>
          <w:sz w:val="28"/>
          <w:szCs w:val="28"/>
          <w:lang w:val="en-GB"/>
        </w:rPr>
      </w:pPr>
    </w:p>
    <w:p w14:paraId="0A5F4CFA" w14:textId="77777777" w:rsidR="00F25B52" w:rsidRPr="00F25B52" w:rsidRDefault="00F25B52" w:rsidP="007673D6">
      <w:pPr>
        <w:numPr>
          <w:ilvl w:val="0"/>
          <w:numId w:val="33"/>
        </w:numPr>
        <w:autoSpaceDE w:val="0"/>
        <w:autoSpaceDN w:val="0"/>
        <w:adjustRightInd w:val="0"/>
        <w:ind w:left="567" w:hanging="567"/>
        <w:contextualSpacing/>
        <w:jc w:val="both"/>
        <w:rPr>
          <w:rFonts w:ascii="Arial" w:eastAsia="Calibri" w:hAnsi="Arial" w:cs="Arial"/>
          <w:b/>
          <w:bCs/>
          <w:color w:val="000000"/>
          <w:sz w:val="28"/>
          <w:szCs w:val="28"/>
          <w:lang w:val="en-GB"/>
        </w:rPr>
      </w:pPr>
      <w:r w:rsidRPr="00F25B52">
        <w:rPr>
          <w:rFonts w:ascii="Arial" w:eastAsia="Calibri" w:hAnsi="Arial" w:cs="Arial"/>
          <w:b/>
          <w:bCs/>
          <w:szCs w:val="24"/>
        </w:rPr>
        <w:t xml:space="preserve">A Construction Management Plan shall be submitted and approved to the satisfaction of the City. The approved Construction Management Plan </w:t>
      </w:r>
      <w:r w:rsidRPr="00F25B52">
        <w:rPr>
          <w:rFonts w:ascii="Arial" w:eastAsia="Calibri" w:hAnsi="Arial" w:cs="Arial"/>
          <w:b/>
          <w:szCs w:val="24"/>
          <w:lang w:val="en-GB"/>
        </w:rPr>
        <w:t>shall</w:t>
      </w:r>
      <w:r w:rsidRPr="00F25B52">
        <w:rPr>
          <w:rFonts w:ascii="Arial" w:eastAsia="Calibri" w:hAnsi="Arial" w:cs="Arial"/>
          <w:b/>
          <w:bCs/>
          <w:szCs w:val="24"/>
        </w:rPr>
        <w:t xml:space="preserve"> be </w:t>
      </w:r>
      <w:proofErr w:type="gramStart"/>
      <w:r w:rsidRPr="00F25B52">
        <w:rPr>
          <w:rFonts w:ascii="Arial" w:eastAsia="Calibri" w:hAnsi="Arial" w:cs="Arial"/>
          <w:b/>
          <w:bCs/>
          <w:szCs w:val="24"/>
        </w:rPr>
        <w:t>observed at all times</w:t>
      </w:r>
      <w:proofErr w:type="gramEnd"/>
      <w:r w:rsidRPr="00F25B52">
        <w:rPr>
          <w:rFonts w:ascii="Arial" w:eastAsia="Calibri" w:hAnsi="Arial" w:cs="Arial"/>
          <w:b/>
          <w:bCs/>
          <w:szCs w:val="24"/>
        </w:rPr>
        <w:t xml:space="preserve"> throughout the construction process to the satisfaction of the City. </w:t>
      </w:r>
    </w:p>
    <w:p w14:paraId="0518D48A" w14:textId="77777777" w:rsidR="00F25B52" w:rsidRPr="00F25B52" w:rsidRDefault="00F25B52" w:rsidP="00F25B52">
      <w:pPr>
        <w:autoSpaceDE w:val="0"/>
        <w:autoSpaceDN w:val="0"/>
        <w:adjustRightInd w:val="0"/>
        <w:ind w:left="720"/>
        <w:jc w:val="both"/>
        <w:rPr>
          <w:rFonts w:ascii="Arial" w:eastAsia="Calibri" w:hAnsi="Arial" w:cs="Arial"/>
          <w:b/>
          <w:bCs/>
          <w:color w:val="000000"/>
          <w:sz w:val="28"/>
          <w:szCs w:val="28"/>
          <w:lang w:val="en-GB"/>
        </w:rPr>
      </w:pPr>
    </w:p>
    <w:p w14:paraId="249E5917" w14:textId="461A1A8F" w:rsidR="00F25B52" w:rsidRPr="00F25B52" w:rsidRDefault="00F25B52" w:rsidP="007673D6">
      <w:pPr>
        <w:numPr>
          <w:ilvl w:val="0"/>
          <w:numId w:val="33"/>
        </w:numPr>
        <w:autoSpaceDE w:val="0"/>
        <w:autoSpaceDN w:val="0"/>
        <w:adjustRightInd w:val="0"/>
        <w:ind w:left="567" w:hanging="567"/>
        <w:contextualSpacing/>
        <w:jc w:val="both"/>
        <w:rPr>
          <w:rFonts w:ascii="Arial" w:eastAsia="Calibri" w:hAnsi="Arial" w:cs="Arial"/>
          <w:b/>
          <w:bCs/>
          <w:color w:val="000000"/>
          <w:sz w:val="28"/>
          <w:szCs w:val="28"/>
          <w:lang w:val="en-GB"/>
        </w:rPr>
      </w:pPr>
      <w:r w:rsidRPr="00F25B52">
        <w:rPr>
          <w:rFonts w:ascii="Arial" w:eastAsia="Calibri" w:hAnsi="Arial" w:cs="Arial"/>
          <w:b/>
          <w:bCs/>
          <w:color w:val="000000"/>
          <w:szCs w:val="24"/>
          <w:lang w:val="en-GB"/>
        </w:rPr>
        <w:t xml:space="preserve">All </w:t>
      </w:r>
      <w:r w:rsidRPr="00F25B52">
        <w:rPr>
          <w:rFonts w:ascii="Arial" w:eastAsia="Calibri" w:hAnsi="Arial" w:cs="Arial"/>
          <w:b/>
          <w:szCs w:val="24"/>
          <w:lang w:val="en-GB"/>
        </w:rPr>
        <w:t>building</w:t>
      </w:r>
      <w:r w:rsidRPr="00F25B52">
        <w:rPr>
          <w:rFonts w:ascii="Arial" w:eastAsia="Calibri" w:hAnsi="Arial" w:cs="Arial"/>
          <w:b/>
          <w:bCs/>
          <w:color w:val="000000"/>
          <w:szCs w:val="24"/>
          <w:lang w:val="en-GB"/>
        </w:rPr>
        <w:t xml:space="preserve"> works to be carried out under this development approval are required to be contained within the boundaries of the subject lot. </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307"/>
      </w:tblGrid>
      <w:tr w:rsidR="00CC0D00" w:rsidRPr="000C4E10" w14:paraId="5F12BF79" w14:textId="77777777" w:rsidTr="000C4E10">
        <w:tc>
          <w:tcPr>
            <w:tcW w:w="2198" w:type="dxa"/>
            <w:tcBorders>
              <w:bottom w:val="single" w:sz="4" w:space="0" w:color="auto"/>
              <w:right w:val="nil"/>
            </w:tcBorders>
            <w:shd w:val="clear" w:color="auto" w:fill="auto"/>
          </w:tcPr>
          <w:p w14:paraId="1F5B2892" w14:textId="77777777" w:rsidR="000C4E10" w:rsidRPr="000C4E10" w:rsidRDefault="000C4E10" w:rsidP="000C4E10">
            <w:pPr>
              <w:keepNext/>
              <w:keepLines/>
              <w:jc w:val="both"/>
              <w:outlineLvl w:val="0"/>
              <w:rPr>
                <w:rFonts w:ascii="Arial" w:hAnsi="Arial" w:cs="Arial"/>
                <w:b/>
                <w:bCs/>
                <w:color w:val="000000"/>
                <w:sz w:val="28"/>
                <w:szCs w:val="28"/>
                <w:lang w:val="en-GB"/>
              </w:rPr>
            </w:pPr>
            <w:bookmarkStart w:id="25" w:name="_Toc88573511"/>
            <w:bookmarkStart w:id="26" w:name="_Toc90044509"/>
            <w:r w:rsidRPr="000C4E10">
              <w:rPr>
                <w:rFonts w:ascii="Arial" w:hAnsi="Arial" w:cs="Arial"/>
                <w:b/>
                <w:bCs/>
                <w:color w:val="000000"/>
                <w:sz w:val="28"/>
                <w:szCs w:val="28"/>
                <w:lang w:val="en-GB"/>
              </w:rPr>
              <w:t>PD43.21</w:t>
            </w:r>
            <w:bookmarkEnd w:id="25"/>
            <w:bookmarkEnd w:id="26"/>
          </w:p>
        </w:tc>
        <w:tc>
          <w:tcPr>
            <w:tcW w:w="6307" w:type="dxa"/>
            <w:tcBorders>
              <w:left w:val="nil"/>
              <w:bottom w:val="single" w:sz="4" w:space="0" w:color="auto"/>
            </w:tcBorders>
            <w:shd w:val="clear" w:color="auto" w:fill="auto"/>
          </w:tcPr>
          <w:p w14:paraId="0730329F" w14:textId="77777777" w:rsidR="000C4E10" w:rsidRPr="000C4E10" w:rsidRDefault="000C4E10" w:rsidP="000C4E10">
            <w:pPr>
              <w:keepNext/>
              <w:keepLines/>
              <w:jc w:val="both"/>
              <w:outlineLvl w:val="0"/>
              <w:rPr>
                <w:rFonts w:ascii="Arial" w:hAnsi="Arial" w:cs="Arial"/>
                <w:b/>
                <w:bCs/>
                <w:color w:val="000000"/>
                <w:sz w:val="28"/>
                <w:szCs w:val="28"/>
                <w:lang w:val="en-GB"/>
              </w:rPr>
            </w:pPr>
            <w:bookmarkStart w:id="27" w:name="_Toc88573512"/>
            <w:bookmarkStart w:id="28" w:name="_Toc90044510"/>
            <w:r w:rsidRPr="000C4E10">
              <w:rPr>
                <w:rFonts w:ascii="Arial" w:hAnsi="Arial" w:cs="Arial"/>
                <w:b/>
                <w:bCs/>
                <w:color w:val="000000"/>
                <w:sz w:val="28"/>
                <w:szCs w:val="32"/>
              </w:rPr>
              <w:t>Consideration of Street Tree Removal at 96 Webster Street, Nedlands</w:t>
            </w:r>
            <w:bookmarkEnd w:id="27"/>
            <w:bookmarkEnd w:id="28"/>
          </w:p>
        </w:tc>
      </w:tr>
      <w:tr w:rsidR="00CC784C" w:rsidRPr="000C4E10" w14:paraId="0E2155FF" w14:textId="77777777" w:rsidTr="000C4E10">
        <w:tc>
          <w:tcPr>
            <w:tcW w:w="8505" w:type="dxa"/>
            <w:gridSpan w:val="2"/>
            <w:tcBorders>
              <w:left w:val="nil"/>
              <w:right w:val="nil"/>
            </w:tcBorders>
            <w:shd w:val="clear" w:color="auto" w:fill="auto"/>
          </w:tcPr>
          <w:p w14:paraId="6D486A42" w14:textId="77777777" w:rsidR="000C4E10" w:rsidRPr="000C4E10" w:rsidRDefault="000C4E10" w:rsidP="000C4E10">
            <w:pPr>
              <w:jc w:val="both"/>
              <w:rPr>
                <w:rFonts w:ascii="Arial" w:eastAsia="Calibri" w:hAnsi="Arial" w:cs="Arial"/>
                <w:color w:val="000000"/>
                <w:szCs w:val="22"/>
                <w:highlight w:val="yellow"/>
              </w:rPr>
            </w:pPr>
          </w:p>
        </w:tc>
      </w:tr>
      <w:tr w:rsidR="00E00781" w:rsidRPr="000C4E10" w14:paraId="3A74E898" w14:textId="77777777" w:rsidTr="000C4E10">
        <w:tc>
          <w:tcPr>
            <w:tcW w:w="2198" w:type="dxa"/>
            <w:shd w:val="clear" w:color="auto" w:fill="auto"/>
          </w:tcPr>
          <w:p w14:paraId="2FECE065" w14:textId="77777777" w:rsidR="000C4E10" w:rsidRPr="000C4E10" w:rsidRDefault="000C4E10" w:rsidP="000C4E10">
            <w:pPr>
              <w:jc w:val="both"/>
              <w:rPr>
                <w:rFonts w:ascii="Arial" w:eastAsia="Calibri" w:hAnsi="Arial" w:cs="Arial"/>
                <w:b/>
                <w:color w:val="000000"/>
                <w:szCs w:val="24"/>
              </w:rPr>
            </w:pPr>
            <w:r w:rsidRPr="000C4E10">
              <w:rPr>
                <w:rFonts w:ascii="Arial" w:eastAsia="Calibri" w:hAnsi="Arial" w:cs="Arial"/>
                <w:b/>
                <w:color w:val="000000"/>
                <w:szCs w:val="24"/>
              </w:rPr>
              <w:t>Committee</w:t>
            </w:r>
          </w:p>
        </w:tc>
        <w:tc>
          <w:tcPr>
            <w:tcW w:w="6307" w:type="dxa"/>
            <w:shd w:val="clear" w:color="auto" w:fill="auto"/>
          </w:tcPr>
          <w:p w14:paraId="2D69447B" w14:textId="77777777" w:rsidR="000C4E10" w:rsidRPr="000C4E10" w:rsidRDefault="000C4E10" w:rsidP="000C4E10">
            <w:pPr>
              <w:jc w:val="both"/>
              <w:rPr>
                <w:rFonts w:ascii="Arial" w:eastAsia="Calibri" w:hAnsi="Arial" w:cs="Arial"/>
                <w:iCs/>
                <w:color w:val="000000"/>
                <w:szCs w:val="24"/>
              </w:rPr>
            </w:pPr>
            <w:r w:rsidRPr="000C4E10">
              <w:rPr>
                <w:rFonts w:ascii="Arial" w:eastAsia="Calibri" w:hAnsi="Arial" w:cs="Arial"/>
                <w:iCs/>
                <w:color w:val="000000"/>
                <w:szCs w:val="24"/>
              </w:rPr>
              <w:t>7 December 2021</w:t>
            </w:r>
          </w:p>
        </w:tc>
      </w:tr>
      <w:tr w:rsidR="00E00781" w:rsidRPr="000C4E10" w14:paraId="5CE58448" w14:textId="77777777" w:rsidTr="000C4E10">
        <w:tc>
          <w:tcPr>
            <w:tcW w:w="2198" w:type="dxa"/>
            <w:shd w:val="clear" w:color="auto" w:fill="auto"/>
          </w:tcPr>
          <w:p w14:paraId="320BD4C1" w14:textId="77777777" w:rsidR="000C4E10" w:rsidRPr="000C4E10" w:rsidRDefault="000C4E10" w:rsidP="000C4E10">
            <w:pPr>
              <w:jc w:val="both"/>
              <w:rPr>
                <w:rFonts w:ascii="Arial" w:eastAsia="Calibri" w:hAnsi="Arial" w:cs="Arial"/>
                <w:b/>
                <w:color w:val="000000"/>
                <w:szCs w:val="24"/>
              </w:rPr>
            </w:pPr>
            <w:r w:rsidRPr="000C4E10">
              <w:rPr>
                <w:rFonts w:ascii="Arial" w:eastAsia="Calibri" w:hAnsi="Arial" w:cs="Arial"/>
                <w:b/>
                <w:color w:val="000000"/>
                <w:szCs w:val="24"/>
              </w:rPr>
              <w:t>Council</w:t>
            </w:r>
          </w:p>
        </w:tc>
        <w:tc>
          <w:tcPr>
            <w:tcW w:w="6307" w:type="dxa"/>
            <w:shd w:val="clear" w:color="auto" w:fill="auto"/>
          </w:tcPr>
          <w:p w14:paraId="0AEDB92C" w14:textId="77777777" w:rsidR="000C4E10" w:rsidRPr="000C4E10" w:rsidRDefault="000C4E10" w:rsidP="000C4E10">
            <w:pPr>
              <w:jc w:val="both"/>
              <w:rPr>
                <w:rFonts w:ascii="Arial" w:eastAsia="Calibri" w:hAnsi="Arial" w:cs="Arial"/>
                <w:iCs/>
                <w:color w:val="000000"/>
                <w:szCs w:val="24"/>
              </w:rPr>
            </w:pPr>
            <w:r w:rsidRPr="000C4E10">
              <w:rPr>
                <w:rFonts w:ascii="Arial" w:eastAsia="Calibri" w:hAnsi="Arial" w:cs="Arial"/>
                <w:iCs/>
                <w:color w:val="000000"/>
                <w:szCs w:val="24"/>
              </w:rPr>
              <w:t>14 December 2021</w:t>
            </w:r>
          </w:p>
        </w:tc>
      </w:tr>
      <w:tr w:rsidR="00E00781" w:rsidRPr="000C4E10" w14:paraId="047AE840" w14:textId="77777777" w:rsidTr="000C4E10">
        <w:tc>
          <w:tcPr>
            <w:tcW w:w="2198" w:type="dxa"/>
            <w:shd w:val="clear" w:color="auto" w:fill="auto"/>
          </w:tcPr>
          <w:p w14:paraId="6C1099F1" w14:textId="77777777" w:rsidR="000C4E10" w:rsidRPr="000C4E10" w:rsidRDefault="000C4E10" w:rsidP="000C4E10">
            <w:pPr>
              <w:jc w:val="both"/>
              <w:rPr>
                <w:rFonts w:ascii="Arial" w:eastAsia="Calibri" w:hAnsi="Arial" w:cs="Arial"/>
                <w:b/>
                <w:color w:val="000000"/>
                <w:szCs w:val="24"/>
              </w:rPr>
            </w:pPr>
            <w:r w:rsidRPr="000C4E10">
              <w:rPr>
                <w:rFonts w:ascii="Arial" w:eastAsia="Calibri" w:hAnsi="Arial" w:cs="Arial"/>
                <w:b/>
                <w:color w:val="000000"/>
                <w:szCs w:val="24"/>
              </w:rPr>
              <w:t>Applicant</w:t>
            </w:r>
          </w:p>
        </w:tc>
        <w:tc>
          <w:tcPr>
            <w:tcW w:w="6307" w:type="dxa"/>
            <w:shd w:val="clear" w:color="auto" w:fill="auto"/>
          </w:tcPr>
          <w:p w14:paraId="53EE9FF2" w14:textId="77777777" w:rsidR="000C4E10" w:rsidRPr="000C4E10" w:rsidRDefault="000C4E10" w:rsidP="000C4E10">
            <w:pPr>
              <w:jc w:val="both"/>
              <w:rPr>
                <w:rFonts w:ascii="Arial" w:eastAsia="Calibri" w:hAnsi="Arial" w:cs="Arial"/>
                <w:iCs/>
                <w:color w:val="000000"/>
                <w:szCs w:val="24"/>
              </w:rPr>
            </w:pPr>
            <w:r w:rsidRPr="000C4E10">
              <w:rPr>
                <w:rFonts w:ascii="Arial" w:eastAsia="Calibri" w:hAnsi="Arial" w:cs="Arial"/>
                <w:iCs/>
                <w:color w:val="000000"/>
                <w:szCs w:val="24"/>
              </w:rPr>
              <w:t>D Robinson</w:t>
            </w:r>
          </w:p>
        </w:tc>
      </w:tr>
      <w:tr w:rsidR="00E00781" w:rsidRPr="000C4E10" w14:paraId="010CBBBA" w14:textId="77777777" w:rsidTr="000C4E10">
        <w:tc>
          <w:tcPr>
            <w:tcW w:w="2198" w:type="dxa"/>
            <w:shd w:val="clear" w:color="auto" w:fill="auto"/>
          </w:tcPr>
          <w:p w14:paraId="7A2C90D9" w14:textId="77777777" w:rsidR="000C4E10" w:rsidRPr="000C4E10" w:rsidRDefault="000C4E10" w:rsidP="000C4E10">
            <w:pPr>
              <w:jc w:val="both"/>
              <w:rPr>
                <w:rFonts w:ascii="Arial" w:eastAsia="Calibri" w:hAnsi="Arial" w:cs="Arial"/>
                <w:b/>
                <w:color w:val="000000"/>
                <w:szCs w:val="24"/>
              </w:rPr>
            </w:pPr>
            <w:r w:rsidRPr="000C4E10">
              <w:rPr>
                <w:rFonts w:ascii="Arial" w:eastAsia="Calibri" w:hAnsi="Arial" w:cs="Arial"/>
                <w:b/>
                <w:color w:val="000000"/>
                <w:szCs w:val="24"/>
              </w:rPr>
              <w:t>Landowner</w:t>
            </w:r>
          </w:p>
        </w:tc>
        <w:tc>
          <w:tcPr>
            <w:tcW w:w="6307" w:type="dxa"/>
            <w:shd w:val="clear" w:color="auto" w:fill="auto"/>
          </w:tcPr>
          <w:p w14:paraId="1ABDDE7A" w14:textId="77777777" w:rsidR="000C4E10" w:rsidRPr="000C4E10" w:rsidRDefault="000C4E10" w:rsidP="000C4E10">
            <w:pPr>
              <w:jc w:val="both"/>
              <w:rPr>
                <w:rFonts w:ascii="Arial" w:eastAsia="Calibri" w:hAnsi="Arial" w:cs="Arial"/>
                <w:color w:val="000000"/>
                <w:szCs w:val="24"/>
              </w:rPr>
            </w:pPr>
            <w:r w:rsidRPr="000C4E10">
              <w:rPr>
                <w:rFonts w:ascii="Arial" w:eastAsia="Calibri" w:hAnsi="Arial" w:cs="Arial"/>
                <w:color w:val="000000"/>
                <w:szCs w:val="24"/>
              </w:rPr>
              <w:t>G Thom &amp; M Plunkett</w:t>
            </w:r>
          </w:p>
        </w:tc>
      </w:tr>
      <w:tr w:rsidR="00CC784C" w:rsidRPr="000C4E10" w14:paraId="1A1C3635" w14:textId="77777777" w:rsidTr="000C4E10">
        <w:tc>
          <w:tcPr>
            <w:tcW w:w="2198" w:type="dxa"/>
            <w:shd w:val="clear" w:color="auto" w:fill="auto"/>
          </w:tcPr>
          <w:p w14:paraId="608A7408" w14:textId="77777777" w:rsidR="000C4E10" w:rsidRPr="000C4E10" w:rsidRDefault="000C4E10" w:rsidP="000C4E10">
            <w:pPr>
              <w:jc w:val="both"/>
              <w:rPr>
                <w:rFonts w:ascii="Arial" w:eastAsia="Calibri" w:hAnsi="Arial" w:cs="Arial"/>
                <w:b/>
                <w:color w:val="000000"/>
                <w:szCs w:val="24"/>
              </w:rPr>
            </w:pPr>
            <w:r w:rsidRPr="000C4E10">
              <w:rPr>
                <w:rFonts w:ascii="Arial" w:eastAsia="Calibri" w:hAnsi="Arial" w:cs="Arial"/>
                <w:b/>
                <w:color w:val="000000"/>
                <w:szCs w:val="24"/>
              </w:rPr>
              <w:t>Director</w:t>
            </w:r>
          </w:p>
        </w:tc>
        <w:tc>
          <w:tcPr>
            <w:tcW w:w="6307" w:type="dxa"/>
            <w:shd w:val="clear" w:color="auto" w:fill="auto"/>
            <w:vAlign w:val="center"/>
          </w:tcPr>
          <w:p w14:paraId="3A925038" w14:textId="77777777" w:rsidR="000C4E10" w:rsidRPr="000C4E10" w:rsidRDefault="000C4E10" w:rsidP="000C4E10">
            <w:pPr>
              <w:jc w:val="both"/>
              <w:rPr>
                <w:rFonts w:ascii="Arial" w:eastAsia="Calibri" w:hAnsi="Arial" w:cs="Arial"/>
                <w:color w:val="000000"/>
                <w:szCs w:val="24"/>
              </w:rPr>
            </w:pPr>
            <w:r w:rsidRPr="000C4E10">
              <w:rPr>
                <w:rFonts w:ascii="Arial" w:eastAsia="Calibri" w:hAnsi="Arial" w:cs="Arial"/>
                <w:color w:val="000000"/>
                <w:szCs w:val="24"/>
              </w:rPr>
              <w:t xml:space="preserve">Tony Free – Director Planning &amp; Development </w:t>
            </w:r>
          </w:p>
        </w:tc>
      </w:tr>
      <w:tr w:rsidR="00CC784C" w:rsidRPr="000C4E10" w14:paraId="08DC81DF" w14:textId="77777777" w:rsidTr="000C4E10">
        <w:tc>
          <w:tcPr>
            <w:tcW w:w="2198" w:type="dxa"/>
            <w:shd w:val="clear" w:color="auto" w:fill="auto"/>
          </w:tcPr>
          <w:p w14:paraId="47585C21" w14:textId="6CFEA033" w:rsidR="000C4E10" w:rsidRPr="000C4E10" w:rsidRDefault="000C4E10" w:rsidP="000C4E10">
            <w:pPr>
              <w:rPr>
                <w:rFonts w:ascii="Arial" w:eastAsia="Arial" w:hAnsi="Arial" w:cs="Arial"/>
                <w:color w:val="000000"/>
                <w:szCs w:val="24"/>
                <w:lang w:val="en-GB"/>
              </w:rPr>
            </w:pPr>
            <w:r w:rsidRPr="000C4E10">
              <w:rPr>
                <w:rFonts w:ascii="Arial" w:eastAsia="Arial" w:hAnsi="Arial" w:cs="Arial"/>
                <w:b/>
                <w:bCs/>
                <w:color w:val="000000"/>
                <w:szCs w:val="24"/>
              </w:rPr>
              <w:t>Employee Disclosure</w:t>
            </w:r>
            <w:r>
              <w:rPr>
                <w:rFonts w:ascii="Arial" w:eastAsia="Arial" w:hAnsi="Arial" w:cs="Arial"/>
                <w:b/>
                <w:bCs/>
                <w:color w:val="000000"/>
                <w:szCs w:val="24"/>
              </w:rPr>
              <w:t xml:space="preserve"> </w:t>
            </w:r>
            <w:r w:rsidRPr="000C4E10">
              <w:rPr>
                <w:rFonts w:ascii="Arial" w:eastAsia="Arial" w:hAnsi="Arial" w:cs="Arial"/>
                <w:b/>
                <w:bCs/>
                <w:color w:val="000000"/>
                <w:szCs w:val="24"/>
              </w:rPr>
              <w:t>under section 5.70 Local Government Act 1995</w:t>
            </w:r>
          </w:p>
          <w:p w14:paraId="23D345C4" w14:textId="77777777" w:rsidR="000C4E10" w:rsidRPr="000C4E10" w:rsidRDefault="000C4E10" w:rsidP="000C4E10">
            <w:pPr>
              <w:jc w:val="both"/>
              <w:rPr>
                <w:rFonts w:ascii="Arial" w:eastAsia="Calibri" w:hAnsi="Arial" w:cs="Arial"/>
                <w:szCs w:val="24"/>
              </w:rPr>
            </w:pPr>
          </w:p>
        </w:tc>
        <w:tc>
          <w:tcPr>
            <w:tcW w:w="6307" w:type="dxa"/>
            <w:shd w:val="clear" w:color="auto" w:fill="auto"/>
            <w:vAlign w:val="center"/>
          </w:tcPr>
          <w:p w14:paraId="7B2839A1" w14:textId="77777777" w:rsidR="000C4E10" w:rsidRPr="000C4E10" w:rsidRDefault="000C4E10" w:rsidP="000C4E10">
            <w:pPr>
              <w:jc w:val="both"/>
              <w:rPr>
                <w:rFonts w:ascii="Arial" w:eastAsia="Calibri" w:hAnsi="Arial" w:cs="Arial"/>
                <w:szCs w:val="24"/>
              </w:rPr>
            </w:pPr>
            <w:r w:rsidRPr="000C4E10">
              <w:rPr>
                <w:rFonts w:ascii="Arial" w:eastAsia="Calibri" w:hAnsi="Arial" w:cs="Arial"/>
                <w:szCs w:val="24"/>
              </w:rPr>
              <w:t>The author, reviewers and authoriser of this report declare they have no financial or impartiality interest with this matter.</w:t>
            </w:r>
          </w:p>
          <w:p w14:paraId="5137D5FD" w14:textId="77777777" w:rsidR="000C4E10" w:rsidRPr="000C4E10" w:rsidRDefault="000C4E10" w:rsidP="000C4E10">
            <w:pPr>
              <w:jc w:val="both"/>
              <w:rPr>
                <w:rFonts w:ascii="Arial" w:eastAsia="Calibri" w:hAnsi="Arial" w:cs="Arial"/>
                <w:szCs w:val="24"/>
              </w:rPr>
            </w:pPr>
          </w:p>
          <w:p w14:paraId="66193887" w14:textId="77777777" w:rsidR="000C4E10" w:rsidRPr="000C4E10" w:rsidRDefault="000C4E10" w:rsidP="000C4E10">
            <w:pPr>
              <w:jc w:val="both"/>
              <w:rPr>
                <w:rFonts w:ascii="Arial" w:eastAsia="Calibri" w:hAnsi="Arial" w:cs="Arial"/>
                <w:szCs w:val="24"/>
              </w:rPr>
            </w:pPr>
            <w:r w:rsidRPr="000C4E10">
              <w:rPr>
                <w:rFonts w:ascii="Arial" w:eastAsia="Calibri" w:hAnsi="Arial" w:cs="Arial"/>
                <w:szCs w:val="24"/>
              </w:rPr>
              <w:t>There is no financial or personal relationship between City staff and the proponents or their consultants.</w:t>
            </w:r>
          </w:p>
          <w:p w14:paraId="709A8947" w14:textId="77777777" w:rsidR="000C4E10" w:rsidRPr="000C4E10" w:rsidRDefault="000C4E10" w:rsidP="000C4E10">
            <w:pPr>
              <w:jc w:val="both"/>
              <w:rPr>
                <w:rFonts w:ascii="Arial" w:eastAsia="Calibri" w:hAnsi="Arial" w:cs="Arial"/>
                <w:szCs w:val="24"/>
              </w:rPr>
            </w:pPr>
          </w:p>
          <w:p w14:paraId="73915AC2" w14:textId="77777777" w:rsidR="000C4E10" w:rsidRPr="000C4E10" w:rsidRDefault="000C4E10" w:rsidP="000C4E10">
            <w:pPr>
              <w:jc w:val="both"/>
              <w:rPr>
                <w:rFonts w:ascii="Arial" w:eastAsia="Calibri" w:hAnsi="Arial" w:cs="Arial"/>
                <w:szCs w:val="24"/>
              </w:rPr>
            </w:pPr>
            <w:r w:rsidRPr="000C4E10">
              <w:rPr>
                <w:rFonts w:ascii="Arial" w:eastAsia="Calibri" w:hAnsi="Arial" w:cs="Arial"/>
                <w:szCs w:val="24"/>
              </w:rPr>
              <w:t>Whilst parties may be known to each other professionally,</w:t>
            </w:r>
          </w:p>
          <w:p w14:paraId="2A53A8F5" w14:textId="77777777" w:rsidR="000C4E10" w:rsidRPr="000C4E10" w:rsidRDefault="000C4E10" w:rsidP="000C4E10">
            <w:pPr>
              <w:jc w:val="both"/>
              <w:rPr>
                <w:rFonts w:ascii="Arial" w:eastAsia="Calibri" w:hAnsi="Arial" w:cs="Arial"/>
                <w:szCs w:val="24"/>
              </w:rPr>
            </w:pPr>
            <w:r w:rsidRPr="000C4E10">
              <w:rPr>
                <w:rFonts w:ascii="Arial" w:eastAsia="Calibri" w:hAnsi="Arial" w:cs="Arial"/>
                <w:szCs w:val="24"/>
              </w:rPr>
              <w:t>this relationship is consistent with the limitations placed on</w:t>
            </w:r>
          </w:p>
          <w:p w14:paraId="668588CE" w14:textId="77777777" w:rsidR="000C4E10" w:rsidRPr="000C4E10" w:rsidRDefault="000C4E10" w:rsidP="000C4E10">
            <w:pPr>
              <w:jc w:val="both"/>
              <w:rPr>
                <w:rFonts w:ascii="Arial" w:eastAsia="Calibri" w:hAnsi="Arial" w:cs="Arial"/>
                <w:szCs w:val="24"/>
              </w:rPr>
            </w:pPr>
            <w:r w:rsidRPr="000C4E10">
              <w:rPr>
                <w:rFonts w:ascii="Arial" w:eastAsia="Calibri" w:hAnsi="Arial" w:cs="Arial"/>
                <w:szCs w:val="24"/>
              </w:rPr>
              <w:t>such relationships by the Codes of Conduct of the City and</w:t>
            </w:r>
          </w:p>
          <w:p w14:paraId="2BDE43D1" w14:textId="77777777" w:rsidR="000C4E10" w:rsidRPr="000C4E10" w:rsidRDefault="000C4E10" w:rsidP="000C4E10">
            <w:pPr>
              <w:jc w:val="both"/>
              <w:rPr>
                <w:rFonts w:ascii="Arial" w:eastAsia="Calibri" w:hAnsi="Arial" w:cs="Arial"/>
                <w:color w:val="000000"/>
                <w:szCs w:val="24"/>
              </w:rPr>
            </w:pPr>
            <w:r w:rsidRPr="000C4E10">
              <w:rPr>
                <w:rFonts w:ascii="Arial" w:eastAsia="Calibri" w:hAnsi="Arial" w:cs="Arial"/>
                <w:szCs w:val="24"/>
              </w:rPr>
              <w:t>the Planning Institute of Australia.</w:t>
            </w:r>
          </w:p>
        </w:tc>
      </w:tr>
      <w:tr w:rsidR="00CC784C" w:rsidRPr="000C4E10" w14:paraId="41F5D195" w14:textId="77777777" w:rsidTr="000C4E10">
        <w:trPr>
          <w:trHeight w:val="662"/>
        </w:trPr>
        <w:tc>
          <w:tcPr>
            <w:tcW w:w="2198" w:type="dxa"/>
            <w:shd w:val="clear" w:color="auto" w:fill="auto"/>
          </w:tcPr>
          <w:p w14:paraId="0E6EEC6E" w14:textId="77777777" w:rsidR="000C4E10" w:rsidRPr="000C4E10" w:rsidRDefault="000C4E10" w:rsidP="000C4E10">
            <w:pPr>
              <w:jc w:val="both"/>
              <w:rPr>
                <w:rFonts w:ascii="Arial" w:eastAsia="Calibri" w:hAnsi="Arial" w:cs="Arial"/>
                <w:b/>
                <w:color w:val="000000"/>
                <w:szCs w:val="24"/>
              </w:rPr>
            </w:pPr>
            <w:r w:rsidRPr="000C4E10">
              <w:rPr>
                <w:rFonts w:ascii="Arial" w:eastAsia="Calibri" w:hAnsi="Arial" w:cs="Arial"/>
                <w:b/>
                <w:color w:val="000000"/>
                <w:szCs w:val="24"/>
              </w:rPr>
              <w:t>Report Type</w:t>
            </w:r>
          </w:p>
          <w:p w14:paraId="5070F613" w14:textId="77777777" w:rsidR="000C4E10" w:rsidRPr="000C4E10" w:rsidRDefault="000C4E10" w:rsidP="000C4E10">
            <w:pPr>
              <w:jc w:val="both"/>
              <w:rPr>
                <w:rFonts w:ascii="Arial" w:eastAsia="Calibri" w:hAnsi="Arial" w:cs="Arial"/>
                <w:b/>
                <w:color w:val="000000"/>
                <w:sz w:val="22"/>
                <w:szCs w:val="22"/>
              </w:rPr>
            </w:pPr>
          </w:p>
          <w:p w14:paraId="189D26FF" w14:textId="77777777" w:rsidR="000C4E10" w:rsidRPr="000C4E10" w:rsidRDefault="000C4E10" w:rsidP="000C4E10">
            <w:pPr>
              <w:jc w:val="both"/>
              <w:rPr>
                <w:rFonts w:ascii="Arial" w:eastAsia="Calibri" w:hAnsi="Arial" w:cs="Arial"/>
                <w:color w:val="000000"/>
                <w:szCs w:val="24"/>
              </w:rPr>
            </w:pPr>
            <w:proofErr w:type="spellStart"/>
            <w:r w:rsidRPr="000C4E10">
              <w:rPr>
                <w:rFonts w:ascii="Arial" w:eastAsia="Calibri" w:hAnsi="Arial" w:cs="Arial"/>
                <w:color w:val="000000"/>
                <w:szCs w:val="24"/>
              </w:rPr>
              <w:t>Quasi Judicial</w:t>
            </w:r>
            <w:proofErr w:type="spellEnd"/>
            <w:r w:rsidRPr="000C4E10">
              <w:rPr>
                <w:rFonts w:ascii="Arial" w:eastAsia="Calibri" w:hAnsi="Arial" w:cs="Arial"/>
                <w:color w:val="000000"/>
                <w:szCs w:val="24"/>
              </w:rPr>
              <w:t xml:space="preserve"> </w:t>
            </w:r>
          </w:p>
        </w:tc>
        <w:tc>
          <w:tcPr>
            <w:tcW w:w="6307" w:type="dxa"/>
            <w:shd w:val="clear" w:color="auto" w:fill="auto"/>
            <w:vAlign w:val="center"/>
          </w:tcPr>
          <w:p w14:paraId="5FEDD449" w14:textId="77777777" w:rsidR="000C4E10" w:rsidRPr="000C4E10" w:rsidRDefault="000C4E10" w:rsidP="000C4E10">
            <w:pPr>
              <w:autoSpaceDE w:val="0"/>
              <w:autoSpaceDN w:val="0"/>
              <w:adjustRightInd w:val="0"/>
              <w:jc w:val="both"/>
              <w:rPr>
                <w:rFonts w:ascii="Arial" w:eastAsia="Calibri" w:hAnsi="Arial" w:cs="Arial"/>
                <w:iCs/>
                <w:color w:val="000000"/>
                <w:szCs w:val="24"/>
                <w:highlight w:val="yellow"/>
              </w:rPr>
            </w:pPr>
            <w:r w:rsidRPr="000C4E10">
              <w:rPr>
                <w:rFonts w:ascii="Arial" w:eastAsia="Calibri" w:hAnsi="Arial" w:cs="Arial"/>
                <w:szCs w:val="24"/>
                <w:lang w:val="en-GB"/>
              </w:rPr>
              <w:t xml:space="preserve">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 </w:t>
            </w:r>
          </w:p>
        </w:tc>
      </w:tr>
      <w:tr w:rsidR="00E00781" w:rsidRPr="000C4E10" w14:paraId="1CD79C1E" w14:textId="77777777" w:rsidTr="000C4E10">
        <w:tc>
          <w:tcPr>
            <w:tcW w:w="2198" w:type="dxa"/>
            <w:shd w:val="clear" w:color="auto" w:fill="auto"/>
          </w:tcPr>
          <w:p w14:paraId="0E760B89" w14:textId="77777777" w:rsidR="000C4E10" w:rsidRPr="000C4E10" w:rsidRDefault="000C4E10" w:rsidP="000C4E10">
            <w:pPr>
              <w:jc w:val="both"/>
              <w:rPr>
                <w:rFonts w:ascii="Arial" w:eastAsia="Calibri" w:hAnsi="Arial" w:cs="Arial"/>
                <w:b/>
                <w:color w:val="000000"/>
                <w:szCs w:val="24"/>
              </w:rPr>
            </w:pPr>
            <w:r w:rsidRPr="000C4E10">
              <w:rPr>
                <w:rFonts w:ascii="Arial" w:eastAsia="Calibri" w:hAnsi="Arial" w:cs="Arial"/>
                <w:b/>
                <w:color w:val="000000"/>
                <w:szCs w:val="24"/>
              </w:rPr>
              <w:t>Reference</w:t>
            </w:r>
          </w:p>
        </w:tc>
        <w:tc>
          <w:tcPr>
            <w:tcW w:w="6307" w:type="dxa"/>
            <w:shd w:val="clear" w:color="auto" w:fill="auto"/>
          </w:tcPr>
          <w:p w14:paraId="61A54868" w14:textId="77777777" w:rsidR="000C4E10" w:rsidRPr="000C4E10" w:rsidRDefault="000C4E10" w:rsidP="000C4E10">
            <w:pPr>
              <w:jc w:val="both"/>
              <w:rPr>
                <w:rFonts w:ascii="Arial" w:eastAsia="Calibri" w:hAnsi="Arial" w:cs="Arial"/>
                <w:iCs/>
                <w:color w:val="000000"/>
                <w:szCs w:val="24"/>
              </w:rPr>
            </w:pPr>
            <w:r w:rsidRPr="000C4E10">
              <w:rPr>
                <w:rFonts w:ascii="Arial" w:eastAsia="Calibri" w:hAnsi="Arial" w:cs="Arial"/>
                <w:iCs/>
                <w:color w:val="000000"/>
                <w:szCs w:val="24"/>
              </w:rPr>
              <w:t>DA21/69231</w:t>
            </w:r>
          </w:p>
        </w:tc>
      </w:tr>
      <w:tr w:rsidR="00CC784C" w:rsidRPr="000C4E10" w14:paraId="06C735E0" w14:textId="77777777" w:rsidTr="000C4E10">
        <w:tc>
          <w:tcPr>
            <w:tcW w:w="2198" w:type="dxa"/>
            <w:tcBorders>
              <w:bottom w:val="single" w:sz="4" w:space="0" w:color="auto"/>
            </w:tcBorders>
            <w:shd w:val="clear" w:color="auto" w:fill="auto"/>
          </w:tcPr>
          <w:p w14:paraId="168CF8AD" w14:textId="77777777" w:rsidR="000C4E10" w:rsidRPr="000C4E10" w:rsidRDefault="000C4E10" w:rsidP="000C4E10">
            <w:pPr>
              <w:jc w:val="both"/>
              <w:rPr>
                <w:rFonts w:ascii="Arial" w:eastAsia="Calibri" w:hAnsi="Arial" w:cs="Arial"/>
                <w:b/>
                <w:color w:val="000000"/>
                <w:szCs w:val="24"/>
              </w:rPr>
            </w:pPr>
            <w:r w:rsidRPr="000C4E10">
              <w:rPr>
                <w:rFonts w:ascii="Arial" w:eastAsia="Calibri" w:hAnsi="Arial" w:cs="Arial"/>
                <w:b/>
                <w:color w:val="000000"/>
                <w:szCs w:val="24"/>
              </w:rPr>
              <w:t>Previous Item</w:t>
            </w:r>
          </w:p>
        </w:tc>
        <w:tc>
          <w:tcPr>
            <w:tcW w:w="6307" w:type="dxa"/>
            <w:tcBorders>
              <w:bottom w:val="single" w:sz="4" w:space="0" w:color="auto"/>
            </w:tcBorders>
            <w:shd w:val="clear" w:color="auto" w:fill="auto"/>
          </w:tcPr>
          <w:p w14:paraId="392CCD27" w14:textId="77777777" w:rsidR="000C4E10" w:rsidRPr="000C4E10" w:rsidRDefault="000C4E10" w:rsidP="000C4E10">
            <w:pPr>
              <w:jc w:val="both"/>
              <w:rPr>
                <w:rFonts w:ascii="Arial" w:eastAsia="Calibri" w:hAnsi="Arial" w:cs="Arial"/>
                <w:iCs/>
                <w:color w:val="000000"/>
                <w:szCs w:val="24"/>
              </w:rPr>
            </w:pPr>
            <w:r w:rsidRPr="000C4E10">
              <w:rPr>
                <w:rFonts w:ascii="Arial" w:eastAsia="Calibri" w:hAnsi="Arial" w:cs="Arial"/>
                <w:iCs/>
                <w:color w:val="000000"/>
                <w:szCs w:val="24"/>
              </w:rPr>
              <w:t>Nil</w:t>
            </w:r>
          </w:p>
        </w:tc>
      </w:tr>
      <w:tr w:rsidR="00CC784C" w:rsidRPr="000C4E10" w14:paraId="7A8A1009" w14:textId="77777777" w:rsidTr="000C4E10">
        <w:tc>
          <w:tcPr>
            <w:tcW w:w="2198" w:type="dxa"/>
            <w:tcBorders>
              <w:bottom w:val="single" w:sz="4" w:space="0" w:color="auto"/>
            </w:tcBorders>
            <w:shd w:val="clear" w:color="auto" w:fill="auto"/>
          </w:tcPr>
          <w:p w14:paraId="236A8AA6" w14:textId="77777777" w:rsidR="000C4E10" w:rsidRPr="000C4E10" w:rsidRDefault="000C4E10" w:rsidP="000C4E10">
            <w:pPr>
              <w:jc w:val="both"/>
              <w:rPr>
                <w:rFonts w:ascii="Arial" w:eastAsia="Calibri" w:hAnsi="Arial" w:cs="Arial"/>
                <w:b/>
                <w:color w:val="000000"/>
                <w:szCs w:val="24"/>
              </w:rPr>
            </w:pPr>
            <w:r w:rsidRPr="000C4E10">
              <w:rPr>
                <w:rFonts w:ascii="Arial" w:eastAsia="Calibri" w:hAnsi="Arial" w:cs="Arial"/>
                <w:b/>
                <w:color w:val="000000"/>
                <w:szCs w:val="24"/>
              </w:rPr>
              <w:t>Delegation</w:t>
            </w:r>
          </w:p>
        </w:tc>
        <w:tc>
          <w:tcPr>
            <w:tcW w:w="6307" w:type="dxa"/>
            <w:tcBorders>
              <w:bottom w:val="single" w:sz="4" w:space="0" w:color="auto"/>
            </w:tcBorders>
            <w:shd w:val="clear" w:color="auto" w:fill="auto"/>
          </w:tcPr>
          <w:p w14:paraId="4955C597" w14:textId="77777777" w:rsidR="000C4E10" w:rsidRPr="000C4E10" w:rsidRDefault="000C4E10" w:rsidP="000C4E10">
            <w:pPr>
              <w:spacing w:after="200"/>
              <w:rPr>
                <w:rFonts w:ascii="Arial" w:eastAsia="Calibri" w:hAnsi="Arial" w:cs="Arial"/>
                <w:szCs w:val="24"/>
                <w:lang w:val="en-GB"/>
              </w:rPr>
            </w:pPr>
            <w:r w:rsidRPr="000C4E10">
              <w:rPr>
                <w:rFonts w:ascii="Arial" w:eastAsia="Calibri" w:hAnsi="Arial" w:cs="Arial"/>
                <w:szCs w:val="24"/>
                <w:lang w:val="en-GB"/>
              </w:rPr>
              <w:t>The application may require a recommendation for refusal where discretion exists for Council to approve the variations under the City’s Local Planning Scheme No. 3, policies and/or the Residential Design Codes.</w:t>
            </w:r>
          </w:p>
        </w:tc>
      </w:tr>
      <w:tr w:rsidR="00CC784C" w:rsidRPr="000C4E10" w14:paraId="1CA85FA5" w14:textId="77777777" w:rsidTr="000C4E10">
        <w:tc>
          <w:tcPr>
            <w:tcW w:w="2198" w:type="dxa"/>
            <w:shd w:val="clear" w:color="auto" w:fill="auto"/>
            <w:vAlign w:val="center"/>
          </w:tcPr>
          <w:p w14:paraId="1D9635D6" w14:textId="77777777" w:rsidR="000C4E10" w:rsidRPr="000C4E10" w:rsidRDefault="000C4E10" w:rsidP="000C4E10">
            <w:pPr>
              <w:rPr>
                <w:rFonts w:ascii="Arial" w:eastAsia="Calibri" w:hAnsi="Arial" w:cs="Arial"/>
                <w:b/>
                <w:color w:val="000000"/>
                <w:szCs w:val="24"/>
              </w:rPr>
            </w:pPr>
            <w:r w:rsidRPr="000C4E10">
              <w:rPr>
                <w:rFonts w:ascii="Arial" w:eastAsia="Calibri" w:hAnsi="Arial" w:cs="Arial"/>
                <w:b/>
                <w:color w:val="000000"/>
                <w:szCs w:val="24"/>
              </w:rPr>
              <w:t>Attachments</w:t>
            </w:r>
          </w:p>
        </w:tc>
        <w:tc>
          <w:tcPr>
            <w:tcW w:w="6307" w:type="dxa"/>
            <w:shd w:val="clear" w:color="auto" w:fill="auto"/>
            <w:vAlign w:val="center"/>
          </w:tcPr>
          <w:p w14:paraId="269C234B" w14:textId="77777777" w:rsidR="000C4E10" w:rsidRPr="000C4E10" w:rsidRDefault="000C4E10" w:rsidP="007673D6">
            <w:pPr>
              <w:numPr>
                <w:ilvl w:val="0"/>
                <w:numId w:val="38"/>
              </w:numPr>
              <w:ind w:left="526" w:hanging="526"/>
              <w:contextualSpacing/>
              <w:jc w:val="both"/>
              <w:rPr>
                <w:rFonts w:ascii="Arial" w:eastAsia="Calibri" w:hAnsi="Arial" w:cs="Arial"/>
                <w:szCs w:val="24"/>
                <w:lang w:val="en-GB"/>
              </w:rPr>
            </w:pPr>
            <w:r w:rsidRPr="000C4E10">
              <w:rPr>
                <w:rFonts w:ascii="Arial" w:eastAsia="Calibri" w:hAnsi="Arial" w:cs="Arial"/>
                <w:szCs w:val="24"/>
                <w:lang w:val="en-GB"/>
              </w:rPr>
              <w:t xml:space="preserve">Aerial Image </w:t>
            </w:r>
          </w:p>
          <w:p w14:paraId="4F02B1D6" w14:textId="77777777" w:rsidR="000C4E10" w:rsidRPr="000C4E10" w:rsidRDefault="000C4E10" w:rsidP="007673D6">
            <w:pPr>
              <w:numPr>
                <w:ilvl w:val="0"/>
                <w:numId w:val="38"/>
              </w:numPr>
              <w:ind w:left="526" w:hanging="526"/>
              <w:contextualSpacing/>
              <w:jc w:val="both"/>
              <w:rPr>
                <w:rFonts w:ascii="Arial" w:eastAsia="Calibri" w:hAnsi="Arial" w:cs="Arial"/>
                <w:szCs w:val="24"/>
                <w:lang w:val="en-GB"/>
              </w:rPr>
            </w:pPr>
            <w:r w:rsidRPr="000C4E10">
              <w:rPr>
                <w:rFonts w:ascii="Arial" w:eastAsia="Calibri" w:hAnsi="Arial" w:cs="Arial"/>
                <w:szCs w:val="24"/>
                <w:lang w:val="en-GB"/>
              </w:rPr>
              <w:t>Streetscape Images</w:t>
            </w:r>
          </w:p>
          <w:p w14:paraId="356D446C" w14:textId="77777777" w:rsidR="000C4E10" w:rsidRPr="000C4E10" w:rsidRDefault="000C4E10" w:rsidP="007673D6">
            <w:pPr>
              <w:numPr>
                <w:ilvl w:val="0"/>
                <w:numId w:val="38"/>
              </w:numPr>
              <w:ind w:left="464" w:hanging="464"/>
              <w:contextualSpacing/>
              <w:jc w:val="both"/>
              <w:rPr>
                <w:rFonts w:ascii="Arial" w:eastAsia="Calibri" w:hAnsi="Arial" w:cs="Arial"/>
                <w:szCs w:val="24"/>
                <w:lang w:val="en-GB"/>
              </w:rPr>
            </w:pPr>
            <w:r w:rsidRPr="000C4E10">
              <w:rPr>
                <w:rFonts w:ascii="Arial" w:eastAsia="Calibri" w:hAnsi="Arial" w:cs="Arial"/>
                <w:szCs w:val="24"/>
                <w:lang w:val="en-GB"/>
              </w:rPr>
              <w:t>Existing Site Plan</w:t>
            </w:r>
          </w:p>
          <w:p w14:paraId="3BE6A95E" w14:textId="77777777" w:rsidR="000C4E10" w:rsidRPr="000C4E10" w:rsidRDefault="000C4E10" w:rsidP="007673D6">
            <w:pPr>
              <w:numPr>
                <w:ilvl w:val="0"/>
                <w:numId w:val="38"/>
              </w:numPr>
              <w:ind w:left="464" w:hanging="464"/>
              <w:contextualSpacing/>
              <w:jc w:val="both"/>
              <w:rPr>
                <w:rFonts w:ascii="Arial" w:eastAsia="Calibri" w:hAnsi="Arial" w:cs="Arial"/>
                <w:szCs w:val="24"/>
                <w:lang w:val="en-GB"/>
              </w:rPr>
            </w:pPr>
            <w:r w:rsidRPr="000C4E10">
              <w:rPr>
                <w:rFonts w:ascii="Arial" w:eastAsia="Calibri" w:hAnsi="Arial" w:cs="Arial"/>
                <w:szCs w:val="24"/>
                <w:lang w:val="en-GB"/>
              </w:rPr>
              <w:t>Proposed Site Plan</w:t>
            </w:r>
          </w:p>
          <w:p w14:paraId="1AFC5597" w14:textId="77777777" w:rsidR="000C4E10" w:rsidRPr="000C4E10" w:rsidRDefault="000C4E10" w:rsidP="007673D6">
            <w:pPr>
              <w:numPr>
                <w:ilvl w:val="0"/>
                <w:numId w:val="38"/>
              </w:numPr>
              <w:ind w:left="464" w:hanging="464"/>
              <w:contextualSpacing/>
              <w:jc w:val="both"/>
              <w:rPr>
                <w:rFonts w:ascii="Arial" w:eastAsia="Calibri" w:hAnsi="Arial" w:cs="Arial"/>
                <w:szCs w:val="24"/>
                <w:lang w:val="en-GB"/>
              </w:rPr>
            </w:pPr>
            <w:r w:rsidRPr="000C4E10">
              <w:rPr>
                <w:rFonts w:ascii="Arial" w:eastAsia="Calibri" w:hAnsi="Arial" w:cs="Arial"/>
                <w:szCs w:val="24"/>
                <w:lang w:val="en-GB"/>
              </w:rPr>
              <w:t xml:space="preserve">Applicant Justification  </w:t>
            </w:r>
          </w:p>
          <w:p w14:paraId="5D6C3E8C" w14:textId="77777777" w:rsidR="000C4E10" w:rsidRPr="000C4E10" w:rsidRDefault="000C4E10" w:rsidP="007673D6">
            <w:pPr>
              <w:numPr>
                <w:ilvl w:val="0"/>
                <w:numId w:val="38"/>
              </w:numPr>
              <w:ind w:left="464" w:hanging="464"/>
              <w:contextualSpacing/>
              <w:jc w:val="both"/>
              <w:rPr>
                <w:rFonts w:ascii="Arial" w:eastAsia="Calibri" w:hAnsi="Arial" w:cs="Arial"/>
                <w:szCs w:val="24"/>
              </w:rPr>
            </w:pPr>
            <w:r w:rsidRPr="000C4E10">
              <w:rPr>
                <w:rFonts w:ascii="Arial" w:eastAsia="Calibri" w:hAnsi="Arial" w:cs="Arial"/>
                <w:szCs w:val="24"/>
                <w:lang w:val="en-GB"/>
              </w:rPr>
              <w:t>Alternate Crossover Location</w:t>
            </w:r>
          </w:p>
        </w:tc>
      </w:tr>
      <w:tr w:rsidR="00CC784C" w:rsidRPr="000C4E10" w14:paraId="6B88867B" w14:textId="77777777" w:rsidTr="000C4E10">
        <w:tc>
          <w:tcPr>
            <w:tcW w:w="2198" w:type="dxa"/>
            <w:tcBorders>
              <w:bottom w:val="single" w:sz="4" w:space="0" w:color="auto"/>
            </w:tcBorders>
            <w:shd w:val="clear" w:color="auto" w:fill="auto"/>
            <w:vAlign w:val="center"/>
          </w:tcPr>
          <w:p w14:paraId="026A0E2B" w14:textId="77777777" w:rsidR="000C4E10" w:rsidRPr="000C4E10" w:rsidRDefault="000C4E10" w:rsidP="000C4E10">
            <w:pPr>
              <w:rPr>
                <w:rFonts w:ascii="Arial" w:eastAsia="Calibri" w:hAnsi="Arial" w:cs="Arial"/>
                <w:b/>
                <w:color w:val="000000"/>
                <w:szCs w:val="24"/>
              </w:rPr>
            </w:pPr>
            <w:r w:rsidRPr="000C4E10">
              <w:rPr>
                <w:rFonts w:ascii="Arial" w:eastAsia="Calibri" w:hAnsi="Arial" w:cs="Arial"/>
                <w:b/>
                <w:color w:val="000000"/>
                <w:szCs w:val="24"/>
              </w:rPr>
              <w:t>Confidential Attachments</w:t>
            </w:r>
          </w:p>
        </w:tc>
        <w:tc>
          <w:tcPr>
            <w:tcW w:w="6307" w:type="dxa"/>
            <w:tcBorders>
              <w:bottom w:val="single" w:sz="4" w:space="0" w:color="auto"/>
            </w:tcBorders>
            <w:shd w:val="clear" w:color="auto" w:fill="auto"/>
            <w:vAlign w:val="center"/>
          </w:tcPr>
          <w:p w14:paraId="39AE3734" w14:textId="77777777" w:rsidR="000C4E10" w:rsidRPr="000C4E10" w:rsidRDefault="000C4E10" w:rsidP="000C4E10">
            <w:pPr>
              <w:contextualSpacing/>
              <w:rPr>
                <w:rFonts w:ascii="Arial" w:eastAsia="Calibri" w:hAnsi="Arial" w:cs="Arial"/>
                <w:color w:val="000000"/>
                <w:szCs w:val="24"/>
              </w:rPr>
            </w:pPr>
            <w:r w:rsidRPr="000C4E10">
              <w:rPr>
                <w:rFonts w:ascii="Arial" w:eastAsia="Calibri" w:hAnsi="Arial" w:cs="Arial"/>
                <w:color w:val="000000"/>
                <w:szCs w:val="24"/>
              </w:rPr>
              <w:t>Nil</w:t>
            </w:r>
          </w:p>
        </w:tc>
      </w:tr>
    </w:tbl>
    <w:p w14:paraId="6F9BFD30" w14:textId="77777777" w:rsidR="000C4E10" w:rsidRPr="000C4E10" w:rsidRDefault="000C4E10" w:rsidP="000C4E10">
      <w:pPr>
        <w:jc w:val="both"/>
        <w:rPr>
          <w:rFonts w:ascii="Arial" w:eastAsia="Calibri" w:hAnsi="Arial" w:cs="Arial"/>
          <w:color w:val="000000"/>
          <w:szCs w:val="32"/>
        </w:rPr>
      </w:pPr>
    </w:p>
    <w:p w14:paraId="0DDBD702" w14:textId="77777777" w:rsidR="000C4E10" w:rsidRDefault="000C4E10">
      <w:pPr>
        <w:rPr>
          <w:rFonts w:ascii="Arial" w:hAnsi="Arial" w:cs="Arial"/>
          <w:b/>
          <w:szCs w:val="24"/>
        </w:rPr>
      </w:pPr>
      <w:r>
        <w:rPr>
          <w:rFonts w:ascii="Arial" w:hAnsi="Arial" w:cs="Arial"/>
          <w:b/>
          <w:szCs w:val="24"/>
        </w:rPr>
        <w:br w:type="page"/>
      </w:r>
    </w:p>
    <w:p w14:paraId="102B5EAB" w14:textId="72242BB5" w:rsidR="000C4E10" w:rsidRPr="00C35527" w:rsidRDefault="000C4E10" w:rsidP="00D803F3">
      <w:pPr>
        <w:jc w:val="both"/>
        <w:rPr>
          <w:rFonts w:ascii="Arial" w:hAnsi="Arial" w:cs="Arial"/>
          <w:b/>
        </w:rPr>
      </w:pPr>
      <w:r w:rsidRPr="00C35527">
        <w:rPr>
          <w:rFonts w:ascii="Arial" w:hAnsi="Arial" w:cs="Arial"/>
          <w:b/>
          <w:bCs/>
        </w:rPr>
        <w:t xml:space="preserve">Regulation 11(da) - </w:t>
      </w:r>
      <w:r w:rsidR="6EFCBF28" w:rsidRPr="00C35527">
        <w:rPr>
          <w:rFonts w:ascii="Arial" w:hAnsi="Arial" w:cs="Arial"/>
          <w:b/>
          <w:bCs/>
        </w:rPr>
        <w:t>The Committee considered it appropriate to ensure that tre</w:t>
      </w:r>
      <w:r w:rsidR="00C35527">
        <w:rPr>
          <w:rFonts w:ascii="Arial" w:hAnsi="Arial" w:cs="Arial"/>
          <w:b/>
          <w:bCs/>
        </w:rPr>
        <w:t>e</w:t>
      </w:r>
      <w:r w:rsidR="6EFCBF28" w:rsidRPr="00C35527">
        <w:rPr>
          <w:rFonts w:ascii="Arial" w:hAnsi="Arial" w:cs="Arial"/>
          <w:b/>
          <w:bCs/>
        </w:rPr>
        <w:t xml:space="preserve">s 3 and 4 as shown on the plan be protected </w:t>
      </w:r>
      <w:r w:rsidR="283C41DC" w:rsidRPr="00C35527">
        <w:rPr>
          <w:rFonts w:ascii="Arial" w:hAnsi="Arial" w:cs="Arial"/>
          <w:b/>
          <w:bCs/>
        </w:rPr>
        <w:t>during construction.</w:t>
      </w:r>
    </w:p>
    <w:p w14:paraId="6ADB78C5" w14:textId="77777777" w:rsidR="000C4E10" w:rsidRPr="006D752D" w:rsidRDefault="000C4E10" w:rsidP="00D803F3">
      <w:pPr>
        <w:jc w:val="both"/>
        <w:rPr>
          <w:rFonts w:ascii="Arial" w:hAnsi="Arial" w:cs="Arial"/>
          <w:szCs w:val="24"/>
        </w:rPr>
      </w:pPr>
    </w:p>
    <w:p w14:paraId="00B515AE" w14:textId="56FE67E6" w:rsidR="000C4E10" w:rsidRPr="006D752D" w:rsidRDefault="000C4E10" w:rsidP="00D803F3">
      <w:pPr>
        <w:jc w:val="both"/>
        <w:rPr>
          <w:rFonts w:ascii="Arial" w:hAnsi="Arial" w:cs="Arial"/>
          <w:szCs w:val="24"/>
        </w:rPr>
      </w:pPr>
      <w:r w:rsidRPr="006D752D">
        <w:rPr>
          <w:rFonts w:ascii="Arial" w:hAnsi="Arial" w:cs="Arial"/>
          <w:szCs w:val="24"/>
        </w:rPr>
        <w:t xml:space="preserve">Moved – Councillor </w:t>
      </w:r>
      <w:r w:rsidR="00B870B2">
        <w:rPr>
          <w:rFonts w:ascii="Arial" w:hAnsi="Arial" w:cs="Arial"/>
          <w:szCs w:val="24"/>
        </w:rPr>
        <w:t>Senathirajah</w:t>
      </w:r>
    </w:p>
    <w:p w14:paraId="3E0D6E48" w14:textId="2E9D969E" w:rsidR="000C4E10" w:rsidRPr="006D752D" w:rsidRDefault="000C4E10" w:rsidP="00D803F3">
      <w:pPr>
        <w:jc w:val="both"/>
        <w:rPr>
          <w:rFonts w:ascii="Arial" w:hAnsi="Arial" w:cs="Arial"/>
          <w:szCs w:val="24"/>
        </w:rPr>
      </w:pPr>
      <w:r w:rsidRPr="006D752D">
        <w:rPr>
          <w:rFonts w:ascii="Arial" w:hAnsi="Arial" w:cs="Arial"/>
          <w:szCs w:val="24"/>
        </w:rPr>
        <w:t xml:space="preserve">Seconded – Councillor </w:t>
      </w:r>
      <w:r w:rsidR="00E6482E">
        <w:rPr>
          <w:rFonts w:ascii="Arial" w:hAnsi="Arial" w:cs="Arial"/>
          <w:szCs w:val="24"/>
        </w:rPr>
        <w:t>Brackenridge</w:t>
      </w:r>
    </w:p>
    <w:p w14:paraId="244C913B" w14:textId="77777777" w:rsidR="000C4E10" w:rsidRPr="006D752D" w:rsidRDefault="000C4E10" w:rsidP="00D803F3">
      <w:pPr>
        <w:jc w:val="both"/>
        <w:rPr>
          <w:rFonts w:ascii="Arial" w:hAnsi="Arial" w:cs="Arial"/>
          <w:szCs w:val="24"/>
        </w:rPr>
      </w:pPr>
    </w:p>
    <w:p w14:paraId="286C57E8" w14:textId="43A728E1" w:rsidR="000C4E10" w:rsidRPr="006D752D" w:rsidRDefault="000C4E10"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5F752018" w14:textId="77777777" w:rsidR="000C4E10" w:rsidRDefault="000C4E10" w:rsidP="00D803F3">
      <w:pPr>
        <w:jc w:val="both"/>
        <w:rPr>
          <w:rFonts w:ascii="Arial" w:hAnsi="Arial" w:cs="Arial"/>
          <w:szCs w:val="24"/>
        </w:rPr>
      </w:pPr>
      <w:r w:rsidRPr="006D752D">
        <w:rPr>
          <w:rFonts w:ascii="Arial" w:hAnsi="Arial" w:cs="Arial"/>
          <w:szCs w:val="24"/>
        </w:rPr>
        <w:t>(Printed below for ease of reference)</w:t>
      </w:r>
    </w:p>
    <w:p w14:paraId="146611B4" w14:textId="77777777" w:rsidR="00F03998" w:rsidRDefault="00F03998" w:rsidP="00D803F3">
      <w:pPr>
        <w:jc w:val="both"/>
        <w:rPr>
          <w:rFonts w:ascii="Arial" w:hAnsi="Arial" w:cs="Arial"/>
          <w:szCs w:val="24"/>
        </w:rPr>
      </w:pPr>
    </w:p>
    <w:p w14:paraId="326454B9" w14:textId="77777777" w:rsidR="00F03998" w:rsidRDefault="00F03998" w:rsidP="00D803F3">
      <w:pPr>
        <w:jc w:val="both"/>
        <w:rPr>
          <w:rFonts w:ascii="Arial" w:hAnsi="Arial" w:cs="Arial"/>
          <w:szCs w:val="24"/>
        </w:rPr>
      </w:pPr>
    </w:p>
    <w:p w14:paraId="4D649E4C" w14:textId="1CEF95CF" w:rsidR="00F03998" w:rsidRDefault="00F03998" w:rsidP="00F03998">
      <w:pPr>
        <w:ind w:left="-851"/>
        <w:jc w:val="both"/>
        <w:rPr>
          <w:rFonts w:ascii="Arial" w:hAnsi="Arial" w:cs="Arial"/>
        </w:rPr>
      </w:pPr>
      <w:r>
        <w:rPr>
          <w:rFonts w:ascii="Arial" w:hAnsi="Arial" w:cs="Arial"/>
        </w:rPr>
        <w:t xml:space="preserve">Councillor </w:t>
      </w:r>
      <w:r>
        <w:rPr>
          <w:rFonts w:ascii="Arial" w:hAnsi="Arial" w:cs="Arial"/>
          <w:szCs w:val="24"/>
        </w:rPr>
        <w:t xml:space="preserve">Youngman </w:t>
      </w:r>
      <w:r>
        <w:rPr>
          <w:rFonts w:ascii="Arial" w:hAnsi="Arial" w:cs="Arial"/>
        </w:rPr>
        <w:t xml:space="preserve">returned to the meeting at </w:t>
      </w:r>
      <w:r>
        <w:rPr>
          <w:rFonts w:ascii="Arial" w:hAnsi="Arial" w:cs="Arial"/>
          <w:szCs w:val="24"/>
        </w:rPr>
        <w:t>9.22</w:t>
      </w:r>
      <w:r>
        <w:rPr>
          <w:rFonts w:ascii="Arial" w:hAnsi="Arial" w:cs="Arial"/>
        </w:rPr>
        <w:t>pm.</w:t>
      </w:r>
    </w:p>
    <w:p w14:paraId="0DA0F686" w14:textId="77777777" w:rsidR="00594FC3" w:rsidRDefault="00594FC3" w:rsidP="00F03998">
      <w:pPr>
        <w:ind w:left="-851"/>
        <w:jc w:val="both"/>
        <w:rPr>
          <w:rFonts w:ascii="Arial" w:hAnsi="Arial" w:cs="Arial"/>
        </w:rPr>
      </w:pPr>
    </w:p>
    <w:p w14:paraId="442A74A1" w14:textId="77777777" w:rsidR="00756661" w:rsidRDefault="00756661" w:rsidP="00F03998">
      <w:pPr>
        <w:ind w:left="-851"/>
        <w:jc w:val="both"/>
        <w:rPr>
          <w:rFonts w:ascii="Arial" w:hAnsi="Arial" w:cs="Arial"/>
        </w:rPr>
      </w:pPr>
    </w:p>
    <w:p w14:paraId="18AC1B79" w14:textId="77777777" w:rsidR="00594FC3" w:rsidRPr="006D752D" w:rsidRDefault="00594FC3" w:rsidP="00D803F3">
      <w:pPr>
        <w:rPr>
          <w:rFonts w:ascii="Arial" w:hAnsi="Arial" w:cs="Arial"/>
          <w:szCs w:val="24"/>
        </w:rPr>
      </w:pPr>
      <w:r w:rsidRPr="006D752D">
        <w:rPr>
          <w:rFonts w:ascii="Arial" w:hAnsi="Arial" w:cs="Arial"/>
          <w:szCs w:val="24"/>
          <w:u w:val="single"/>
        </w:rPr>
        <w:t>Amendment</w:t>
      </w:r>
    </w:p>
    <w:p w14:paraId="1DA6A33D" w14:textId="4D19E2CF" w:rsidR="00594FC3" w:rsidRPr="006D752D" w:rsidRDefault="00594FC3" w:rsidP="00D803F3">
      <w:pPr>
        <w:rPr>
          <w:rFonts w:ascii="Arial" w:hAnsi="Arial" w:cs="Arial"/>
          <w:szCs w:val="24"/>
        </w:rPr>
      </w:pPr>
      <w:r w:rsidRPr="006D752D">
        <w:rPr>
          <w:rFonts w:ascii="Arial" w:hAnsi="Arial" w:cs="Arial"/>
          <w:szCs w:val="24"/>
        </w:rPr>
        <w:t xml:space="preserve">Moved - Councillor </w:t>
      </w:r>
      <w:r w:rsidR="00754E8C">
        <w:rPr>
          <w:rFonts w:ascii="Arial" w:hAnsi="Arial" w:cs="Arial"/>
          <w:szCs w:val="24"/>
        </w:rPr>
        <w:t>Wetherall</w:t>
      </w:r>
    </w:p>
    <w:p w14:paraId="1CD10A11" w14:textId="565A8AC0" w:rsidR="00594FC3" w:rsidRPr="006D752D" w:rsidRDefault="00594FC3" w:rsidP="00D803F3">
      <w:pPr>
        <w:rPr>
          <w:rFonts w:ascii="Arial" w:hAnsi="Arial" w:cs="Arial"/>
          <w:szCs w:val="24"/>
        </w:rPr>
      </w:pPr>
      <w:r w:rsidRPr="006D752D">
        <w:rPr>
          <w:rFonts w:ascii="Arial" w:hAnsi="Arial" w:cs="Arial"/>
          <w:szCs w:val="24"/>
        </w:rPr>
        <w:t xml:space="preserve">Seconded - Councillor </w:t>
      </w:r>
      <w:r w:rsidR="00756661">
        <w:rPr>
          <w:rFonts w:ascii="Arial" w:hAnsi="Arial" w:cs="Arial"/>
          <w:szCs w:val="24"/>
        </w:rPr>
        <w:t>Combes</w:t>
      </w:r>
    </w:p>
    <w:p w14:paraId="1A7BFCC7" w14:textId="77777777" w:rsidR="00594FC3" w:rsidRPr="00DD165F" w:rsidRDefault="00594FC3" w:rsidP="00D803F3">
      <w:pPr>
        <w:rPr>
          <w:rFonts w:ascii="Arial" w:hAnsi="Arial" w:cs="Arial"/>
          <w:bCs/>
          <w:szCs w:val="24"/>
        </w:rPr>
      </w:pPr>
    </w:p>
    <w:p w14:paraId="219D2687" w14:textId="539A98BF" w:rsidR="00594FC3" w:rsidRPr="00DD165F" w:rsidRDefault="00594FC3" w:rsidP="00D803F3">
      <w:pPr>
        <w:jc w:val="both"/>
        <w:rPr>
          <w:rFonts w:ascii="Arial" w:hAnsi="Arial" w:cs="Arial"/>
          <w:bCs/>
          <w:szCs w:val="24"/>
        </w:rPr>
      </w:pPr>
      <w:r w:rsidRPr="00DD165F">
        <w:rPr>
          <w:rFonts w:ascii="Arial" w:hAnsi="Arial" w:cs="Arial"/>
          <w:bCs/>
          <w:szCs w:val="24"/>
        </w:rPr>
        <w:t xml:space="preserve">That </w:t>
      </w:r>
      <w:r w:rsidR="00E97657" w:rsidRPr="00DD165F">
        <w:rPr>
          <w:rFonts w:ascii="Arial" w:hAnsi="Arial" w:cs="Arial"/>
          <w:bCs/>
          <w:szCs w:val="24"/>
        </w:rPr>
        <w:t xml:space="preserve">in clause 2 </w:t>
      </w:r>
      <w:r w:rsidR="00756661" w:rsidRPr="00DD165F">
        <w:rPr>
          <w:rFonts w:ascii="Arial" w:hAnsi="Arial" w:cs="Arial"/>
          <w:bCs/>
          <w:szCs w:val="24"/>
        </w:rPr>
        <w:t xml:space="preserve">“500L” be reduced to </w:t>
      </w:r>
      <w:r w:rsidR="00E97657" w:rsidRPr="00DD165F">
        <w:rPr>
          <w:rFonts w:ascii="Arial" w:hAnsi="Arial" w:cs="Arial"/>
          <w:bCs/>
          <w:szCs w:val="24"/>
        </w:rPr>
        <w:t>“</w:t>
      </w:r>
      <w:r w:rsidR="00756661" w:rsidRPr="00DD165F">
        <w:rPr>
          <w:rFonts w:ascii="Arial" w:hAnsi="Arial" w:cs="Arial"/>
          <w:bCs/>
          <w:szCs w:val="24"/>
        </w:rPr>
        <w:t xml:space="preserve">100L </w:t>
      </w:r>
      <w:r w:rsidR="00E97657" w:rsidRPr="00DD165F">
        <w:rPr>
          <w:rFonts w:ascii="Arial" w:hAnsi="Arial" w:cs="Arial"/>
          <w:bCs/>
          <w:szCs w:val="24"/>
        </w:rPr>
        <w:t>“.</w:t>
      </w:r>
    </w:p>
    <w:p w14:paraId="24DBC06B" w14:textId="77777777" w:rsidR="00594FC3" w:rsidRPr="00DD165F" w:rsidRDefault="00594FC3" w:rsidP="00D803F3">
      <w:pPr>
        <w:jc w:val="right"/>
        <w:rPr>
          <w:rFonts w:ascii="Arial" w:hAnsi="Arial" w:cs="Arial"/>
          <w:bCs/>
          <w:szCs w:val="24"/>
        </w:rPr>
      </w:pPr>
    </w:p>
    <w:p w14:paraId="1D718544" w14:textId="2BC910B1" w:rsidR="00594FC3" w:rsidRPr="00DD165F" w:rsidRDefault="00594FC3" w:rsidP="00D803F3">
      <w:pPr>
        <w:jc w:val="both"/>
        <w:rPr>
          <w:rFonts w:ascii="Arial" w:hAnsi="Arial" w:cs="Arial"/>
          <w:bCs/>
          <w:szCs w:val="24"/>
        </w:rPr>
      </w:pPr>
      <w:r w:rsidRPr="00DD165F">
        <w:rPr>
          <w:rFonts w:ascii="Arial" w:hAnsi="Arial" w:cs="Arial"/>
          <w:bCs/>
          <w:szCs w:val="24"/>
        </w:rPr>
        <w:t xml:space="preserve">The AMENDMENT was PUT and was </w:t>
      </w:r>
    </w:p>
    <w:p w14:paraId="2712449E" w14:textId="4BE61972" w:rsidR="00594FC3" w:rsidRPr="00DD165F" w:rsidRDefault="006277F7" w:rsidP="00D803F3">
      <w:pPr>
        <w:jc w:val="right"/>
        <w:rPr>
          <w:rFonts w:ascii="Arial" w:hAnsi="Arial" w:cs="Arial"/>
          <w:bCs/>
          <w:szCs w:val="24"/>
        </w:rPr>
      </w:pPr>
      <w:r w:rsidRPr="00DD165F">
        <w:rPr>
          <w:rFonts w:ascii="Arial" w:hAnsi="Arial" w:cs="Arial"/>
          <w:bCs/>
          <w:szCs w:val="24"/>
        </w:rPr>
        <w:t>Lost 4/9</w:t>
      </w:r>
    </w:p>
    <w:p w14:paraId="0FBD84B0" w14:textId="77777777" w:rsidR="00DD165F" w:rsidRDefault="00594FC3" w:rsidP="00D803F3">
      <w:pPr>
        <w:jc w:val="right"/>
        <w:rPr>
          <w:rFonts w:ascii="Arial" w:hAnsi="Arial" w:cs="Arial"/>
          <w:bCs/>
          <w:szCs w:val="24"/>
        </w:rPr>
      </w:pPr>
      <w:r w:rsidRPr="00DD165F">
        <w:rPr>
          <w:rFonts w:ascii="Arial" w:hAnsi="Arial" w:cs="Arial"/>
          <w:bCs/>
          <w:szCs w:val="24"/>
        </w:rPr>
        <w:t xml:space="preserve">(Against: </w:t>
      </w:r>
      <w:proofErr w:type="spellStart"/>
      <w:r w:rsidRPr="00DD165F">
        <w:rPr>
          <w:rFonts w:ascii="Arial" w:hAnsi="Arial" w:cs="Arial"/>
          <w:bCs/>
          <w:szCs w:val="24"/>
        </w:rPr>
        <w:t>Crs</w:t>
      </w:r>
      <w:proofErr w:type="spellEnd"/>
      <w:r w:rsidRPr="00DD165F">
        <w:rPr>
          <w:rFonts w:ascii="Arial" w:hAnsi="Arial" w:cs="Arial"/>
          <w:bCs/>
          <w:szCs w:val="24"/>
        </w:rPr>
        <w:t xml:space="preserve">. </w:t>
      </w:r>
      <w:r w:rsidR="00D84D4C" w:rsidRPr="00DD165F">
        <w:rPr>
          <w:rFonts w:ascii="Arial" w:hAnsi="Arial" w:cs="Arial"/>
          <w:bCs/>
          <w:szCs w:val="24"/>
        </w:rPr>
        <w:t xml:space="preserve">Brackenridge Coghlan Senathirajah Amiry </w:t>
      </w:r>
    </w:p>
    <w:p w14:paraId="02DF1CBF" w14:textId="075CD755" w:rsidR="00594FC3" w:rsidRPr="00DD165F" w:rsidRDefault="00D84D4C" w:rsidP="00D803F3">
      <w:pPr>
        <w:jc w:val="right"/>
        <w:rPr>
          <w:rFonts w:ascii="Arial" w:hAnsi="Arial" w:cs="Arial"/>
          <w:bCs/>
          <w:szCs w:val="24"/>
        </w:rPr>
      </w:pPr>
      <w:r w:rsidRPr="00DD165F">
        <w:rPr>
          <w:rFonts w:ascii="Arial" w:hAnsi="Arial" w:cs="Arial"/>
          <w:bCs/>
          <w:szCs w:val="24"/>
        </w:rPr>
        <w:t>Smyth Bennett Mangano Youngman &amp; Hodsdon</w:t>
      </w:r>
      <w:r w:rsidR="00594FC3" w:rsidRPr="00DD165F">
        <w:rPr>
          <w:rFonts w:ascii="Arial" w:hAnsi="Arial" w:cs="Arial"/>
          <w:bCs/>
          <w:szCs w:val="24"/>
        </w:rPr>
        <w:t>)</w:t>
      </w:r>
    </w:p>
    <w:p w14:paraId="665741F4" w14:textId="5CCF52E6" w:rsidR="00594FC3" w:rsidRDefault="00594FC3" w:rsidP="00F03998">
      <w:pPr>
        <w:ind w:left="-851"/>
        <w:jc w:val="both"/>
        <w:rPr>
          <w:rFonts w:ascii="Arial" w:hAnsi="Arial" w:cs="Arial"/>
        </w:rPr>
      </w:pPr>
    </w:p>
    <w:p w14:paraId="78285AC7" w14:textId="77777777" w:rsidR="00DD4B0E" w:rsidRDefault="00DD4B0E" w:rsidP="00F03998">
      <w:pPr>
        <w:ind w:left="-851"/>
        <w:jc w:val="both"/>
        <w:rPr>
          <w:rFonts w:ascii="Arial" w:hAnsi="Arial" w:cs="Arial"/>
        </w:rPr>
      </w:pPr>
    </w:p>
    <w:p w14:paraId="7E348CD4" w14:textId="50849468" w:rsidR="00DD4B0E" w:rsidRDefault="00DD4B0E" w:rsidP="00DD4B0E">
      <w:pPr>
        <w:ind w:left="-851"/>
        <w:jc w:val="both"/>
        <w:rPr>
          <w:rFonts w:ascii="Arial" w:hAnsi="Arial" w:cs="Arial"/>
        </w:rPr>
      </w:pPr>
      <w:r>
        <w:rPr>
          <w:rFonts w:ascii="Arial" w:hAnsi="Arial" w:cs="Arial"/>
        </w:rPr>
        <w:t xml:space="preserve">Councillor </w:t>
      </w:r>
      <w:r>
        <w:rPr>
          <w:rFonts w:ascii="Arial" w:hAnsi="Arial" w:cs="Arial"/>
          <w:szCs w:val="24"/>
        </w:rPr>
        <w:t>Wetherall retired from</w:t>
      </w:r>
      <w:r>
        <w:rPr>
          <w:rFonts w:ascii="Arial" w:hAnsi="Arial" w:cs="Arial"/>
        </w:rPr>
        <w:t xml:space="preserve"> the meeting at </w:t>
      </w:r>
      <w:r>
        <w:rPr>
          <w:rFonts w:ascii="Arial" w:hAnsi="Arial" w:cs="Arial"/>
          <w:szCs w:val="24"/>
        </w:rPr>
        <w:t>9.35</w:t>
      </w:r>
      <w:r>
        <w:rPr>
          <w:rFonts w:ascii="Arial" w:hAnsi="Arial" w:cs="Arial"/>
        </w:rPr>
        <w:t>pm.</w:t>
      </w:r>
    </w:p>
    <w:p w14:paraId="1E148136" w14:textId="66C066CC" w:rsidR="00DD4B0E" w:rsidRDefault="00DD4B0E" w:rsidP="00F03998">
      <w:pPr>
        <w:ind w:left="-851"/>
        <w:jc w:val="both"/>
        <w:rPr>
          <w:rFonts w:ascii="Arial" w:hAnsi="Arial" w:cs="Arial"/>
        </w:rPr>
      </w:pPr>
    </w:p>
    <w:p w14:paraId="339A1E41" w14:textId="77777777" w:rsidR="00DD4B0E" w:rsidRDefault="00DD4B0E" w:rsidP="00F03998">
      <w:pPr>
        <w:ind w:left="-851"/>
        <w:jc w:val="both"/>
        <w:rPr>
          <w:rFonts w:ascii="Arial" w:hAnsi="Arial" w:cs="Arial"/>
        </w:rPr>
      </w:pPr>
    </w:p>
    <w:p w14:paraId="5FFF716F" w14:textId="77777777" w:rsidR="006277F7" w:rsidRPr="006D752D" w:rsidRDefault="006277F7" w:rsidP="00D803F3">
      <w:pPr>
        <w:rPr>
          <w:rFonts w:ascii="Arial" w:hAnsi="Arial" w:cs="Arial"/>
          <w:szCs w:val="24"/>
        </w:rPr>
      </w:pPr>
      <w:r w:rsidRPr="006D752D">
        <w:rPr>
          <w:rFonts w:ascii="Arial" w:hAnsi="Arial" w:cs="Arial"/>
          <w:szCs w:val="24"/>
          <w:u w:val="single"/>
        </w:rPr>
        <w:t>Amendment</w:t>
      </w:r>
    </w:p>
    <w:p w14:paraId="65AF9141" w14:textId="472ABFA6" w:rsidR="006277F7" w:rsidRPr="006D752D" w:rsidRDefault="006277F7" w:rsidP="00D803F3">
      <w:pPr>
        <w:rPr>
          <w:rFonts w:ascii="Arial" w:hAnsi="Arial" w:cs="Arial"/>
          <w:szCs w:val="24"/>
        </w:rPr>
      </w:pPr>
      <w:r w:rsidRPr="006D752D">
        <w:rPr>
          <w:rFonts w:ascii="Arial" w:hAnsi="Arial" w:cs="Arial"/>
          <w:szCs w:val="24"/>
        </w:rPr>
        <w:t xml:space="preserve">Moved - Councillor </w:t>
      </w:r>
      <w:r w:rsidR="00194051">
        <w:rPr>
          <w:rFonts w:ascii="Arial" w:hAnsi="Arial" w:cs="Arial"/>
          <w:szCs w:val="24"/>
        </w:rPr>
        <w:t>Bennett</w:t>
      </w:r>
    </w:p>
    <w:p w14:paraId="1B6453F7" w14:textId="7A53BCEE" w:rsidR="006277F7" w:rsidRPr="006D752D" w:rsidRDefault="006277F7" w:rsidP="00D803F3">
      <w:pPr>
        <w:rPr>
          <w:rFonts w:ascii="Arial" w:hAnsi="Arial" w:cs="Arial"/>
          <w:szCs w:val="24"/>
        </w:rPr>
      </w:pPr>
      <w:r w:rsidRPr="006D752D">
        <w:rPr>
          <w:rFonts w:ascii="Arial" w:hAnsi="Arial" w:cs="Arial"/>
          <w:szCs w:val="24"/>
        </w:rPr>
        <w:t xml:space="preserve">Seconded - Councillor </w:t>
      </w:r>
      <w:r w:rsidR="00DD4B0E">
        <w:rPr>
          <w:rFonts w:ascii="Arial" w:hAnsi="Arial" w:cs="Arial"/>
          <w:szCs w:val="24"/>
        </w:rPr>
        <w:t>Youngman</w:t>
      </w:r>
    </w:p>
    <w:p w14:paraId="0A96672F" w14:textId="77777777" w:rsidR="00DD4B0E" w:rsidRDefault="00DD4B0E" w:rsidP="00DD4B0E">
      <w:pPr>
        <w:ind w:left="567" w:hanging="567"/>
        <w:jc w:val="both"/>
        <w:rPr>
          <w:rFonts w:ascii="Arial" w:hAnsi="Arial" w:cs="Arial"/>
          <w:b/>
          <w:bCs/>
          <w:color w:val="000000"/>
          <w:lang w:val="en-GB"/>
        </w:rPr>
      </w:pPr>
    </w:p>
    <w:p w14:paraId="741966A7" w14:textId="6926A5C7" w:rsidR="00DD4B0E" w:rsidRPr="00DD4B0E" w:rsidRDefault="00DD4B0E" w:rsidP="00DD4B0E">
      <w:pPr>
        <w:jc w:val="both"/>
        <w:rPr>
          <w:rFonts w:ascii="Arial" w:hAnsi="Arial" w:cs="Arial"/>
          <w:b/>
          <w:bCs/>
          <w:color w:val="000000"/>
          <w:lang w:val="en-GB"/>
        </w:rPr>
      </w:pPr>
      <w:r>
        <w:rPr>
          <w:rFonts w:ascii="Arial" w:hAnsi="Arial" w:cs="Arial"/>
          <w:b/>
          <w:bCs/>
          <w:color w:val="000000"/>
          <w:lang w:val="en-GB"/>
        </w:rPr>
        <w:t>That in clause 2 replace the words “</w:t>
      </w:r>
      <w:r w:rsidRPr="000C4E10">
        <w:rPr>
          <w:rFonts w:ascii="Arial" w:eastAsia="Calibri" w:hAnsi="Arial" w:cs="Arial"/>
          <w:b/>
          <w:color w:val="000000"/>
          <w:szCs w:val="24"/>
          <w:lang w:val="en-GB"/>
        </w:rPr>
        <w:t>prior to occupation</w:t>
      </w:r>
      <w:r>
        <w:rPr>
          <w:rFonts w:ascii="Arial" w:eastAsia="Calibri" w:hAnsi="Arial" w:cs="Arial"/>
          <w:b/>
          <w:color w:val="000000"/>
          <w:szCs w:val="24"/>
          <w:lang w:val="en-GB"/>
        </w:rPr>
        <w:t>” with the words “</w:t>
      </w:r>
      <w:r w:rsidRPr="001D3C15">
        <w:rPr>
          <w:rFonts w:ascii="Arial" w:hAnsi="Arial" w:cs="Arial"/>
          <w:b/>
          <w:bCs/>
          <w:color w:val="000000"/>
          <w:lang w:val="en-GB"/>
        </w:rPr>
        <w:t>prior to the completion of the crossover</w:t>
      </w:r>
      <w:r>
        <w:rPr>
          <w:rFonts w:ascii="Arial" w:hAnsi="Arial" w:cs="Arial"/>
          <w:b/>
          <w:bCs/>
          <w:color w:val="000000"/>
          <w:lang w:val="en-GB"/>
        </w:rPr>
        <w:t>”; and</w:t>
      </w:r>
    </w:p>
    <w:p w14:paraId="72F5ED0A" w14:textId="77777777" w:rsidR="006277F7" w:rsidRPr="006D752D" w:rsidRDefault="006277F7" w:rsidP="00D803F3">
      <w:pPr>
        <w:rPr>
          <w:rFonts w:ascii="Arial" w:hAnsi="Arial" w:cs="Arial"/>
          <w:szCs w:val="24"/>
        </w:rPr>
      </w:pPr>
    </w:p>
    <w:p w14:paraId="581D4180" w14:textId="1CFEBC00" w:rsidR="001D3C15" w:rsidRPr="00D751CF" w:rsidRDefault="008C35D9" w:rsidP="008C35D9">
      <w:pPr>
        <w:jc w:val="both"/>
        <w:rPr>
          <w:rFonts w:ascii="Arial" w:hAnsi="Arial" w:cs="Arial"/>
          <w:b/>
          <w:bCs/>
          <w:color w:val="000000"/>
          <w:lang w:val="en-GB"/>
        </w:rPr>
      </w:pPr>
      <w:r w:rsidRPr="00D751CF">
        <w:rPr>
          <w:rFonts w:ascii="Arial" w:hAnsi="Arial" w:cs="Arial"/>
          <w:b/>
          <w:bCs/>
          <w:color w:val="000000"/>
          <w:lang w:val="en-GB"/>
        </w:rPr>
        <w:t xml:space="preserve">Adds </w:t>
      </w:r>
      <w:r w:rsidR="00DD165F">
        <w:rPr>
          <w:rFonts w:ascii="Arial" w:hAnsi="Arial" w:cs="Arial"/>
          <w:b/>
          <w:bCs/>
          <w:color w:val="000000"/>
          <w:lang w:val="en-GB"/>
        </w:rPr>
        <w:t xml:space="preserve">a clause 3 as follows: </w:t>
      </w:r>
    </w:p>
    <w:p w14:paraId="7566C269" w14:textId="77777777" w:rsidR="001D3C15" w:rsidRPr="00DD165F" w:rsidRDefault="001D3C15" w:rsidP="001D3C15">
      <w:pPr>
        <w:ind w:left="567"/>
        <w:contextualSpacing/>
        <w:jc w:val="both"/>
        <w:rPr>
          <w:rFonts w:ascii="Arial" w:hAnsi="Arial" w:cs="Arial"/>
          <w:b/>
          <w:bCs/>
          <w:color w:val="000000"/>
          <w:sz w:val="28"/>
          <w:szCs w:val="22"/>
          <w:lang w:val="en-GB"/>
        </w:rPr>
      </w:pPr>
    </w:p>
    <w:p w14:paraId="023D1A1A" w14:textId="0BA6548E" w:rsidR="001D3C15" w:rsidRPr="00DD165F" w:rsidRDefault="001D3C15" w:rsidP="003065C2">
      <w:pPr>
        <w:pStyle w:val="ListParagraph"/>
        <w:numPr>
          <w:ilvl w:val="0"/>
          <w:numId w:val="62"/>
        </w:numPr>
        <w:spacing w:after="0" w:line="240" w:lineRule="auto"/>
        <w:ind w:left="567" w:hanging="567"/>
        <w:jc w:val="both"/>
        <w:rPr>
          <w:rFonts w:ascii="Arial" w:hAnsi="Arial" w:cs="Arial"/>
          <w:b/>
          <w:bCs/>
          <w:color w:val="000000"/>
          <w:sz w:val="24"/>
          <w:szCs w:val="24"/>
        </w:rPr>
      </w:pPr>
      <w:r w:rsidRPr="00DD165F">
        <w:rPr>
          <w:rFonts w:ascii="Arial" w:hAnsi="Arial" w:cs="Arial"/>
          <w:b/>
          <w:bCs/>
          <w:color w:val="000000"/>
          <w:sz w:val="24"/>
          <w:szCs w:val="24"/>
        </w:rPr>
        <w:t xml:space="preserve">during construction of the crossover trees 3 and 4 as shown on the plans are to be protected to the satisfaction of the City of </w:t>
      </w:r>
      <w:proofErr w:type="gramStart"/>
      <w:r w:rsidRPr="00DD165F">
        <w:rPr>
          <w:rFonts w:ascii="Arial" w:hAnsi="Arial" w:cs="Arial"/>
          <w:b/>
          <w:bCs/>
          <w:color w:val="000000"/>
          <w:sz w:val="24"/>
          <w:szCs w:val="24"/>
        </w:rPr>
        <w:t>Nedlands</w:t>
      </w:r>
      <w:r w:rsidR="006F16E2" w:rsidRPr="00DD165F">
        <w:rPr>
          <w:rFonts w:ascii="Arial" w:hAnsi="Arial" w:cs="Arial"/>
          <w:b/>
          <w:bCs/>
          <w:color w:val="000000"/>
          <w:sz w:val="24"/>
          <w:szCs w:val="24"/>
        </w:rPr>
        <w:t>;</w:t>
      </w:r>
      <w:proofErr w:type="gramEnd"/>
      <w:r w:rsidR="006F16E2" w:rsidRPr="00DD165F">
        <w:rPr>
          <w:rFonts w:ascii="Arial" w:hAnsi="Arial" w:cs="Arial"/>
          <w:b/>
          <w:bCs/>
          <w:color w:val="000000"/>
          <w:sz w:val="24"/>
          <w:szCs w:val="24"/>
        </w:rPr>
        <w:t xml:space="preserve"> </w:t>
      </w:r>
    </w:p>
    <w:p w14:paraId="7C6A46EA" w14:textId="2BF5158F" w:rsidR="00DD4B0E" w:rsidRDefault="00DD4B0E" w:rsidP="00DD4B0E">
      <w:pPr>
        <w:pStyle w:val="ListParagraph"/>
        <w:spacing w:after="0" w:line="240" w:lineRule="auto"/>
        <w:ind w:left="567"/>
        <w:jc w:val="both"/>
        <w:rPr>
          <w:rFonts w:ascii="Arial" w:hAnsi="Arial" w:cs="Arial"/>
          <w:b/>
          <w:bCs/>
          <w:color w:val="000000"/>
        </w:rPr>
      </w:pPr>
    </w:p>
    <w:p w14:paraId="7448CB90" w14:textId="77777777" w:rsidR="00C4357D" w:rsidRPr="006F16E2" w:rsidRDefault="00C4357D" w:rsidP="00DD4B0E">
      <w:pPr>
        <w:pStyle w:val="ListParagraph"/>
        <w:spacing w:after="0" w:line="240" w:lineRule="auto"/>
        <w:ind w:left="567"/>
        <w:jc w:val="both"/>
        <w:rPr>
          <w:rFonts w:ascii="Arial" w:hAnsi="Arial" w:cs="Arial"/>
          <w:b/>
          <w:bCs/>
          <w:color w:val="000000"/>
        </w:rPr>
      </w:pPr>
    </w:p>
    <w:p w14:paraId="594902C8" w14:textId="54D53088" w:rsidR="006277F7" w:rsidRPr="006D752D" w:rsidRDefault="006277F7" w:rsidP="00D803F3">
      <w:pPr>
        <w:jc w:val="both"/>
        <w:rPr>
          <w:rFonts w:ascii="Arial" w:hAnsi="Arial" w:cs="Arial"/>
          <w:b/>
          <w:szCs w:val="24"/>
        </w:rPr>
      </w:pPr>
      <w:r w:rsidRPr="006D752D">
        <w:rPr>
          <w:rFonts w:ascii="Arial" w:hAnsi="Arial" w:cs="Arial"/>
          <w:b/>
          <w:szCs w:val="24"/>
        </w:rPr>
        <w:t xml:space="preserve">The AMENDMENT was PUT and was </w:t>
      </w:r>
    </w:p>
    <w:p w14:paraId="60FC9E07" w14:textId="7CBCCD46" w:rsidR="006277F7" w:rsidRPr="006D752D" w:rsidRDefault="00FF7EC4" w:rsidP="00D803F3">
      <w:pPr>
        <w:jc w:val="right"/>
        <w:rPr>
          <w:rFonts w:ascii="Arial" w:hAnsi="Arial" w:cs="Arial"/>
          <w:b/>
          <w:szCs w:val="24"/>
        </w:rPr>
      </w:pPr>
      <w:r>
        <w:rPr>
          <w:rFonts w:ascii="Arial" w:hAnsi="Arial" w:cs="Arial"/>
          <w:b/>
          <w:szCs w:val="24"/>
        </w:rPr>
        <w:t xml:space="preserve">CARRIED </w:t>
      </w:r>
      <w:r w:rsidR="00566743">
        <w:rPr>
          <w:rFonts w:ascii="Arial" w:hAnsi="Arial" w:cs="Arial"/>
          <w:b/>
          <w:szCs w:val="24"/>
        </w:rPr>
        <w:t>8/4</w:t>
      </w:r>
    </w:p>
    <w:p w14:paraId="5647578C" w14:textId="5483BB1A" w:rsidR="006277F7" w:rsidRPr="006D752D" w:rsidRDefault="006277F7"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FF7EC4">
        <w:rPr>
          <w:rFonts w:ascii="Arial" w:hAnsi="Arial" w:cs="Arial"/>
          <w:b/>
          <w:szCs w:val="24"/>
        </w:rPr>
        <w:t>Senathirajah Mangano Combes &amp; Hodsdon</w:t>
      </w:r>
      <w:r w:rsidRPr="006D752D">
        <w:rPr>
          <w:rFonts w:ascii="Arial" w:hAnsi="Arial" w:cs="Arial"/>
          <w:b/>
          <w:szCs w:val="24"/>
        </w:rPr>
        <w:t>)</w:t>
      </w:r>
    </w:p>
    <w:p w14:paraId="043612CF" w14:textId="3C2E870A" w:rsidR="006277F7" w:rsidRDefault="006277F7" w:rsidP="00F03998">
      <w:pPr>
        <w:ind w:left="-851"/>
        <w:jc w:val="both"/>
        <w:rPr>
          <w:rFonts w:ascii="Arial" w:hAnsi="Arial" w:cs="Arial"/>
        </w:rPr>
      </w:pPr>
    </w:p>
    <w:p w14:paraId="4C59C530" w14:textId="77777777" w:rsidR="00F03998" w:rsidRDefault="00F03998" w:rsidP="00F03998">
      <w:pPr>
        <w:ind w:left="-851"/>
        <w:jc w:val="both"/>
        <w:rPr>
          <w:rFonts w:ascii="Arial" w:hAnsi="Arial" w:cs="Arial"/>
        </w:rPr>
      </w:pPr>
    </w:p>
    <w:p w14:paraId="6DC97D89" w14:textId="4DC6D1A1" w:rsidR="00F03998" w:rsidRPr="00E97657" w:rsidRDefault="00E97657" w:rsidP="00D803F3">
      <w:pPr>
        <w:jc w:val="both"/>
        <w:rPr>
          <w:rFonts w:ascii="Arial" w:hAnsi="Arial" w:cs="Arial"/>
          <w:b/>
          <w:bCs/>
          <w:szCs w:val="24"/>
        </w:rPr>
      </w:pPr>
      <w:r>
        <w:rPr>
          <w:rFonts w:ascii="Arial" w:hAnsi="Arial" w:cs="Arial"/>
          <w:b/>
          <w:bCs/>
          <w:szCs w:val="24"/>
        </w:rPr>
        <w:t xml:space="preserve">The </w:t>
      </w:r>
      <w:r w:rsidR="00566743">
        <w:rPr>
          <w:rFonts w:ascii="Arial" w:hAnsi="Arial" w:cs="Arial"/>
          <w:b/>
          <w:bCs/>
          <w:szCs w:val="24"/>
        </w:rPr>
        <w:t>Substantive</w:t>
      </w:r>
      <w:r>
        <w:rPr>
          <w:rFonts w:ascii="Arial" w:hAnsi="Arial" w:cs="Arial"/>
          <w:b/>
          <w:bCs/>
          <w:szCs w:val="24"/>
        </w:rPr>
        <w:t xml:space="preserve"> </w:t>
      </w:r>
      <w:r w:rsidR="00581283">
        <w:rPr>
          <w:rFonts w:ascii="Arial" w:hAnsi="Arial" w:cs="Arial"/>
          <w:b/>
          <w:bCs/>
          <w:szCs w:val="24"/>
        </w:rPr>
        <w:t>was PUT and was</w:t>
      </w:r>
    </w:p>
    <w:p w14:paraId="2B5D1721" w14:textId="65FC7895" w:rsidR="000C4E10" w:rsidRPr="006D752D" w:rsidRDefault="00907DDE" w:rsidP="00D803F3">
      <w:pPr>
        <w:jc w:val="right"/>
        <w:rPr>
          <w:rFonts w:ascii="Arial" w:hAnsi="Arial" w:cs="Arial"/>
          <w:b/>
          <w:szCs w:val="24"/>
        </w:rPr>
      </w:pPr>
      <w:r>
        <w:rPr>
          <w:rFonts w:ascii="Arial" w:hAnsi="Arial" w:cs="Arial"/>
          <w:b/>
          <w:szCs w:val="24"/>
        </w:rPr>
        <w:t>CARRIED 9/3</w:t>
      </w:r>
    </w:p>
    <w:p w14:paraId="2D4D21BC" w14:textId="4FE2C5BA" w:rsidR="000C4E10" w:rsidRPr="006D752D" w:rsidRDefault="000C4E10"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907DDE">
        <w:rPr>
          <w:rFonts w:ascii="Arial" w:hAnsi="Arial" w:cs="Arial"/>
          <w:b/>
          <w:szCs w:val="24"/>
        </w:rPr>
        <w:t>Mangano Combes &amp; Hodsdon</w:t>
      </w:r>
      <w:r w:rsidRPr="006D752D">
        <w:rPr>
          <w:rFonts w:ascii="Arial" w:hAnsi="Arial" w:cs="Arial"/>
          <w:b/>
          <w:szCs w:val="24"/>
        </w:rPr>
        <w:t>)</w:t>
      </w:r>
    </w:p>
    <w:p w14:paraId="4D6E212B" w14:textId="0B60806C" w:rsidR="000C4E10" w:rsidRDefault="000C4E10" w:rsidP="000C4E10">
      <w:pPr>
        <w:jc w:val="both"/>
        <w:rPr>
          <w:rFonts w:ascii="Arial" w:eastAsia="Calibri" w:hAnsi="Arial" w:cs="Arial"/>
          <w:szCs w:val="24"/>
          <w:lang w:val="en-GB"/>
        </w:rPr>
      </w:pPr>
    </w:p>
    <w:p w14:paraId="2F7E4B4C" w14:textId="4724CD07" w:rsidR="000C4E10" w:rsidRPr="00C719D7" w:rsidRDefault="00156A9B" w:rsidP="000C4E10">
      <w:pPr>
        <w:jc w:val="both"/>
        <w:rPr>
          <w:rFonts w:ascii="Arial" w:eastAsia="Calibri" w:hAnsi="Arial" w:cs="Arial"/>
          <w:b/>
          <w:bCs/>
          <w:sz w:val="28"/>
          <w:szCs w:val="28"/>
          <w:lang w:val="en-GB"/>
        </w:rPr>
      </w:pPr>
      <w:r>
        <w:rPr>
          <w:rFonts w:ascii="Arial" w:hAnsi="Arial" w:cs="Arial"/>
          <w:noProof/>
          <w:szCs w:val="24"/>
        </w:rPr>
        <mc:AlternateContent>
          <mc:Choice Requires="wps">
            <w:drawing>
              <wp:anchor distT="0" distB="0" distL="114300" distR="114300" simplePos="0" relativeHeight="251658248" behindDoc="1" locked="0" layoutInCell="1" allowOverlap="1" wp14:anchorId="69DA6DD7" wp14:editId="3F83B46F">
                <wp:simplePos x="0" y="0"/>
                <wp:positionH relativeFrom="margin">
                  <wp:align>left</wp:align>
                </wp:positionH>
                <wp:positionV relativeFrom="paragraph">
                  <wp:posOffset>-1</wp:posOffset>
                </wp:positionV>
                <wp:extent cx="5334000" cy="2497667"/>
                <wp:effectExtent l="0" t="0" r="0" b="0"/>
                <wp:wrapNone/>
                <wp:docPr id="13" name="Rectangle 13"/>
                <wp:cNvGraphicFramePr/>
                <a:graphic xmlns:a="http://schemas.openxmlformats.org/drawingml/2006/main">
                  <a:graphicData uri="http://schemas.microsoft.com/office/word/2010/wordprocessingShape">
                    <wps:wsp>
                      <wps:cNvSpPr/>
                      <wps:spPr>
                        <a:xfrm>
                          <a:off x="0" y="0"/>
                          <a:ext cx="5334000" cy="249766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726DF4" id="Rectangle 13" o:spid="_x0000_s1026" style="position:absolute;margin-left:0;margin-top:0;width:420pt;height:196.65pt;z-index:-2516582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8tbnwIAAKsFAAAOAAAAZHJzL2Uyb0RvYy54bWysVE1v2zAMvQ/YfxB0X+2kadMGdYqgRYcB&#10;XRu0HXpWZCk2IImapMTJfv0oyXE/Vuww7CKLFPlIPpO8uNxpRbbC+RZMRUdHJSXCcKhbs67oj6eb&#10;L2eU+MBMzRQYUdG98PRy/vnTRWdnYgwNqFo4giDGzzpb0SYEOysKzxuhmT8CKww+SnCaBRTduqgd&#10;6xBdq2JclqdFB662DrjwHrXX+ZHOE76Ugod7Kb0IRFUUcwvpdOlcxbOYX7DZ2jHbtLxPg/1DFpq1&#10;BoMOUNcsMLJx7R9QuuUOPMhwxEEXIGXLRaoBqxmV76p5bJgVqRYkx9uBJv//YPnddulIW+O/O6bE&#10;MI3/6AFZY2atBEEdEtRZP0O7R7t0veTxGqvdSafjF+sgu0TqfiBV7ALhqDw5Pp6UJXLP8W08OZ+e&#10;nk4javHibp0PXwVoEi8VdRg/kcm2tz5k04NJjOZBtfVNq1QSYqeIK+XIluE/Xq1HyVVt9Heos256&#10;EuNnnNRY0Twl8AZJmYhnICJn46gpYvW53nQLeyWinTIPQiJxWOE4RRyQc1DGuTAhJ+MbVousjql8&#10;nEsCjMgS4w/YPcDbIg/YOcvePrqK1PGDc/m3xLLz4JEigwmDs24NuI8AFFbVR872B5IyNZGlFdR7&#10;bCsHed685Tct/tpb5sOSORwwbAdcGuEeD6mgqyj0N0oacL8+0kd77Ht8paTDga2o/7lhTlCivhmc&#10;iPPRZBInPAmTk+kYBff6ZfX6xWz0FWC/jHA9WZ6u0T6ow1U60M+4WxYxKj4xwzF2RXlwB+Eq5EWC&#10;24mLxSKZ4VRbFm7No+URPLIaW/dp98yc7fs74GjcwWG42exdm2fb6GlgsQkg2zQDL7z2fONGSE3c&#10;b6+4cl7Lyeplx85/AwAA//8DAFBLAwQUAAYACAAAACEAIwC2cN4AAAAFAQAADwAAAGRycy9kb3du&#10;cmV2LnhtbEyPzU7DMBCE70i8g7VI3KhDU6E2xKmgUoWAXvoHVzdekqjxOrLdNu3Ts3CBy0ijWc18&#10;m09724oj+tA4UnA/SEAglc40VCnYrOd3YxAhajK6dYQKzhhgWlxf5Toz7kRLPK5iJbiEQqYV1DF2&#10;mZShrNHqMHAdEmdfzlsd2fpKGq9PXG5bOUySB2l1Q7xQ6w5nNZb71cEqmNvn5evb9rzeT2aj909/&#10;+Xi5LIZK3d70T48gIvbx7xh+8BkdCmbauQOZIFoF/Ej8Vc7Go4TtTkE6SVOQRS7/0xffAAAA//8D&#10;AFBLAQItABQABgAIAAAAIQC2gziS/gAAAOEBAAATAAAAAAAAAAAAAAAAAAAAAABbQ29udGVudF9U&#10;eXBlc10ueG1sUEsBAi0AFAAGAAgAAAAhADj9If/WAAAAlAEAAAsAAAAAAAAAAAAAAAAALwEAAF9y&#10;ZWxzLy5yZWxzUEsBAi0AFAAGAAgAAAAhAAcDy1ufAgAAqwUAAA4AAAAAAAAAAAAAAAAALgIAAGRy&#10;cy9lMm9Eb2MueG1sUEsBAi0AFAAGAAgAAAAhACMAtnDeAAAABQEAAA8AAAAAAAAAAAAAAAAA+QQA&#10;AGRycy9kb3ducmV2LnhtbFBLBQYAAAAABAAEAPMAAAAEBgAAAAA=&#10;" fillcolor="#bfbfbf [2412]" stroked="f" strokeweight="1pt">
                <w10:wrap anchorx="margin"/>
              </v:rect>
            </w:pict>
          </mc:Fallback>
        </mc:AlternateContent>
      </w:r>
      <w:r w:rsidR="0013664F" w:rsidRPr="00C719D7">
        <w:rPr>
          <w:rFonts w:ascii="Arial" w:eastAsia="Calibri" w:hAnsi="Arial" w:cs="Arial"/>
          <w:b/>
          <w:bCs/>
          <w:sz w:val="28"/>
          <w:szCs w:val="28"/>
          <w:lang w:val="en-GB"/>
        </w:rPr>
        <w:t>Committee Recommendation</w:t>
      </w:r>
    </w:p>
    <w:p w14:paraId="5EB8903D" w14:textId="69825AE2" w:rsidR="0013664F" w:rsidRPr="00C719D7" w:rsidRDefault="0013664F" w:rsidP="000C4E10">
      <w:pPr>
        <w:jc w:val="both"/>
        <w:rPr>
          <w:rFonts w:ascii="Arial" w:eastAsia="Calibri" w:hAnsi="Arial" w:cs="Arial"/>
          <w:b/>
          <w:bCs/>
          <w:szCs w:val="24"/>
          <w:lang w:val="en-GB"/>
        </w:rPr>
      </w:pPr>
    </w:p>
    <w:p w14:paraId="2A08F012" w14:textId="77777777" w:rsidR="0013664F" w:rsidRPr="00C719D7" w:rsidRDefault="0013664F" w:rsidP="0013664F">
      <w:pPr>
        <w:jc w:val="both"/>
        <w:rPr>
          <w:rFonts w:ascii="Arial" w:eastAsia="Calibri" w:hAnsi="Arial" w:cs="Arial"/>
          <w:b/>
          <w:bCs/>
          <w:color w:val="000000"/>
          <w:szCs w:val="24"/>
          <w:lang w:val="en-GB"/>
        </w:rPr>
      </w:pPr>
      <w:r w:rsidRPr="00C719D7">
        <w:rPr>
          <w:rFonts w:ascii="Arial" w:eastAsia="Calibri" w:hAnsi="Arial" w:cs="Arial"/>
          <w:b/>
          <w:bCs/>
          <w:color w:val="000000"/>
          <w:szCs w:val="24"/>
          <w:lang w:val="en-GB"/>
        </w:rPr>
        <w:t>Council:</w:t>
      </w:r>
    </w:p>
    <w:p w14:paraId="33EEA47A" w14:textId="77777777" w:rsidR="0013664F" w:rsidRPr="00C719D7" w:rsidRDefault="0013664F" w:rsidP="0013664F">
      <w:pPr>
        <w:jc w:val="both"/>
        <w:rPr>
          <w:rFonts w:ascii="Arial" w:eastAsia="Calibri" w:hAnsi="Arial" w:cs="Arial"/>
          <w:b/>
          <w:bCs/>
          <w:color w:val="000000"/>
          <w:szCs w:val="24"/>
          <w:lang w:val="en-GB"/>
        </w:rPr>
      </w:pPr>
    </w:p>
    <w:p w14:paraId="6528B02A" w14:textId="002CDC87" w:rsidR="0013664F" w:rsidRPr="00C719D7" w:rsidRDefault="0013664F" w:rsidP="0013664F">
      <w:pPr>
        <w:numPr>
          <w:ilvl w:val="0"/>
          <w:numId w:val="37"/>
        </w:numPr>
        <w:ind w:left="567" w:hanging="567"/>
        <w:contextualSpacing/>
        <w:jc w:val="both"/>
        <w:rPr>
          <w:rFonts w:ascii="Arial" w:eastAsia="Calibri" w:hAnsi="Arial" w:cs="Arial"/>
          <w:b/>
          <w:bCs/>
          <w:color w:val="000000"/>
          <w:szCs w:val="24"/>
          <w:lang w:val="en-GB"/>
        </w:rPr>
      </w:pPr>
      <w:r w:rsidRPr="00C719D7">
        <w:rPr>
          <w:rFonts w:ascii="Arial" w:eastAsia="Calibri" w:hAnsi="Arial" w:cs="Arial"/>
          <w:b/>
          <w:bCs/>
          <w:color w:val="000000"/>
          <w:szCs w:val="24"/>
          <w:lang w:val="en-GB"/>
        </w:rPr>
        <w:t>grants approval for the alternate location of the crossover (as annotated on Attachment 6</w:t>
      </w:r>
      <w:proofErr w:type="gramStart"/>
      <w:r w:rsidRPr="00C719D7">
        <w:rPr>
          <w:rFonts w:ascii="Arial" w:eastAsia="Calibri" w:hAnsi="Arial" w:cs="Arial"/>
          <w:b/>
          <w:bCs/>
          <w:color w:val="000000"/>
          <w:szCs w:val="24"/>
          <w:lang w:val="en-GB"/>
        </w:rPr>
        <w:t>);</w:t>
      </w:r>
      <w:proofErr w:type="gramEnd"/>
      <w:r w:rsidRPr="00C719D7">
        <w:rPr>
          <w:rFonts w:ascii="Arial" w:eastAsia="Calibri" w:hAnsi="Arial" w:cs="Arial"/>
          <w:b/>
          <w:bCs/>
          <w:color w:val="000000"/>
          <w:szCs w:val="24"/>
          <w:lang w:val="en-GB"/>
        </w:rPr>
        <w:t xml:space="preserve"> </w:t>
      </w:r>
    </w:p>
    <w:p w14:paraId="64FB1EE9" w14:textId="77777777" w:rsidR="0013664F" w:rsidRPr="00C719D7" w:rsidRDefault="0013664F" w:rsidP="0013664F">
      <w:pPr>
        <w:ind w:left="567" w:hanging="567"/>
        <w:contextualSpacing/>
        <w:jc w:val="both"/>
        <w:rPr>
          <w:rFonts w:ascii="Arial" w:eastAsia="Calibri" w:hAnsi="Arial" w:cs="Arial"/>
          <w:b/>
          <w:bCs/>
          <w:color w:val="000000"/>
          <w:szCs w:val="24"/>
          <w:lang w:val="en-GB"/>
        </w:rPr>
      </w:pPr>
    </w:p>
    <w:p w14:paraId="10DDC0D1" w14:textId="16560594" w:rsidR="0013664F" w:rsidRPr="00C719D7" w:rsidRDefault="0013664F" w:rsidP="0013664F">
      <w:pPr>
        <w:numPr>
          <w:ilvl w:val="0"/>
          <w:numId w:val="37"/>
        </w:numPr>
        <w:ind w:left="567" w:hanging="567"/>
        <w:contextualSpacing/>
        <w:jc w:val="both"/>
        <w:rPr>
          <w:rFonts w:ascii="Arial" w:eastAsia="Calibri" w:hAnsi="Arial" w:cs="Arial"/>
          <w:b/>
          <w:bCs/>
          <w:color w:val="000000"/>
          <w:szCs w:val="24"/>
          <w:lang w:val="en-GB"/>
        </w:rPr>
      </w:pPr>
      <w:r w:rsidRPr="00C719D7">
        <w:rPr>
          <w:rFonts w:ascii="Arial" w:eastAsia="Calibri" w:hAnsi="Arial" w:cs="Arial"/>
          <w:b/>
          <w:bCs/>
          <w:color w:val="000000"/>
          <w:szCs w:val="24"/>
          <w:lang w:val="en-GB"/>
        </w:rPr>
        <w:t xml:space="preserve">requires </w:t>
      </w:r>
      <w:r w:rsidR="0028657F" w:rsidRPr="00C719D7">
        <w:rPr>
          <w:rFonts w:ascii="Arial" w:hAnsi="Arial" w:cs="Arial"/>
          <w:b/>
          <w:bCs/>
          <w:color w:val="000000"/>
          <w:lang w:val="en-GB"/>
        </w:rPr>
        <w:t>prior to the completion of the crossover</w:t>
      </w:r>
      <w:r w:rsidRPr="00C719D7">
        <w:rPr>
          <w:rFonts w:ascii="Arial" w:eastAsia="Calibri" w:hAnsi="Arial" w:cs="Arial"/>
          <w:b/>
          <w:bCs/>
          <w:color w:val="000000"/>
          <w:szCs w:val="24"/>
          <w:lang w:val="en-GB"/>
        </w:rPr>
        <w:t>, the owner shall plant a minimum two (2) 500L trees located on the verge, in front of 96 Webster Street, Nedlands at the expense of the applicant and to the satisfaction of the City of Nedlands; and</w:t>
      </w:r>
    </w:p>
    <w:p w14:paraId="7849998D" w14:textId="77777777" w:rsidR="0013664F" w:rsidRPr="00C719D7" w:rsidRDefault="0013664F" w:rsidP="0013664F">
      <w:pPr>
        <w:ind w:left="567"/>
        <w:contextualSpacing/>
        <w:jc w:val="both"/>
        <w:rPr>
          <w:rFonts w:ascii="Arial" w:eastAsia="Calibri" w:hAnsi="Arial" w:cs="Arial"/>
          <w:b/>
          <w:bCs/>
          <w:color w:val="000000"/>
          <w:szCs w:val="24"/>
          <w:lang w:val="en-GB"/>
        </w:rPr>
      </w:pPr>
    </w:p>
    <w:p w14:paraId="1994CAD3" w14:textId="6D1A66E5" w:rsidR="0013664F" w:rsidRPr="00C719D7" w:rsidRDefault="0013664F" w:rsidP="0013664F">
      <w:pPr>
        <w:numPr>
          <w:ilvl w:val="0"/>
          <w:numId w:val="37"/>
        </w:numPr>
        <w:ind w:left="567" w:hanging="567"/>
        <w:contextualSpacing/>
        <w:jc w:val="both"/>
        <w:rPr>
          <w:rFonts w:ascii="Arial" w:hAnsi="Arial" w:cs="Arial"/>
          <w:b/>
          <w:bCs/>
          <w:color w:val="000000"/>
          <w:szCs w:val="24"/>
        </w:rPr>
      </w:pPr>
      <w:r w:rsidRPr="00C719D7">
        <w:rPr>
          <w:rFonts w:ascii="Arial" w:eastAsia="Calibri" w:hAnsi="Arial" w:cs="Arial"/>
          <w:b/>
          <w:bCs/>
          <w:color w:val="000000"/>
          <w:szCs w:val="24"/>
          <w:lang w:val="en-GB"/>
        </w:rPr>
        <w:t>during</w:t>
      </w:r>
      <w:r w:rsidRPr="00C719D7">
        <w:rPr>
          <w:rFonts w:ascii="Arial" w:hAnsi="Arial" w:cs="Arial"/>
          <w:b/>
          <w:bCs/>
          <w:color w:val="000000"/>
          <w:szCs w:val="24"/>
        </w:rPr>
        <w:t xml:space="preserve"> construction of the crossover trees 3 and 4 as shown on the plans are to be protected to the satisfaction of the City of Nedlands</w:t>
      </w:r>
      <w:r w:rsidR="0028657F" w:rsidRPr="00C719D7">
        <w:rPr>
          <w:rFonts w:ascii="Arial" w:hAnsi="Arial" w:cs="Arial"/>
          <w:b/>
          <w:bCs/>
          <w:color w:val="000000"/>
          <w:szCs w:val="24"/>
        </w:rPr>
        <w:t>.</w:t>
      </w:r>
      <w:r w:rsidRPr="00C719D7">
        <w:rPr>
          <w:rFonts w:ascii="Arial" w:hAnsi="Arial" w:cs="Arial"/>
          <w:b/>
          <w:bCs/>
          <w:color w:val="000000"/>
          <w:szCs w:val="24"/>
        </w:rPr>
        <w:t xml:space="preserve"> </w:t>
      </w:r>
    </w:p>
    <w:p w14:paraId="16614982" w14:textId="77777777" w:rsidR="0013664F" w:rsidRPr="000C4E10" w:rsidRDefault="0013664F" w:rsidP="0013664F">
      <w:pPr>
        <w:ind w:left="567"/>
        <w:contextualSpacing/>
        <w:jc w:val="both"/>
        <w:rPr>
          <w:rFonts w:ascii="Arial" w:eastAsia="Calibri" w:hAnsi="Arial" w:cs="Arial"/>
          <w:b/>
          <w:color w:val="000000"/>
          <w:szCs w:val="24"/>
          <w:lang w:val="en-GB"/>
        </w:rPr>
      </w:pPr>
    </w:p>
    <w:p w14:paraId="1FB1BB46" w14:textId="77777777" w:rsidR="0013664F" w:rsidRPr="000C4E10" w:rsidRDefault="0013664F" w:rsidP="000C4E10">
      <w:pPr>
        <w:jc w:val="both"/>
        <w:rPr>
          <w:rFonts w:ascii="Arial" w:eastAsia="Calibri" w:hAnsi="Arial" w:cs="Arial"/>
          <w:szCs w:val="24"/>
          <w:lang w:val="en-GB"/>
        </w:rPr>
      </w:pPr>
    </w:p>
    <w:p w14:paraId="0856BA30" w14:textId="77777777" w:rsidR="000C4E10" w:rsidRPr="0013664F" w:rsidRDefault="000C4E10" w:rsidP="000C4E10">
      <w:pPr>
        <w:jc w:val="both"/>
        <w:rPr>
          <w:rFonts w:ascii="Arial" w:eastAsia="Calibri" w:hAnsi="Arial" w:cs="Arial"/>
          <w:bCs/>
          <w:color w:val="000000"/>
          <w:sz w:val="28"/>
          <w:szCs w:val="28"/>
        </w:rPr>
      </w:pPr>
      <w:r w:rsidRPr="0013664F">
        <w:rPr>
          <w:rFonts w:ascii="Arial" w:eastAsia="Calibri" w:hAnsi="Arial" w:cs="Arial"/>
          <w:bCs/>
          <w:color w:val="000000"/>
          <w:sz w:val="28"/>
          <w:szCs w:val="28"/>
        </w:rPr>
        <w:t>Recommendation to Committee</w:t>
      </w:r>
    </w:p>
    <w:p w14:paraId="02317964" w14:textId="77777777" w:rsidR="000C4E10" w:rsidRPr="0013664F" w:rsidRDefault="000C4E10" w:rsidP="000C4E10">
      <w:pPr>
        <w:jc w:val="both"/>
        <w:rPr>
          <w:rFonts w:ascii="Arial" w:eastAsia="Calibri" w:hAnsi="Arial" w:cs="Arial"/>
          <w:bCs/>
          <w:color w:val="000000"/>
          <w:szCs w:val="24"/>
        </w:rPr>
      </w:pPr>
    </w:p>
    <w:p w14:paraId="3F0A9C6A" w14:textId="77777777" w:rsidR="000C4E10" w:rsidRPr="0013664F" w:rsidRDefault="000C4E10" w:rsidP="000C4E10">
      <w:pPr>
        <w:jc w:val="both"/>
        <w:rPr>
          <w:rFonts w:ascii="Arial" w:eastAsia="Calibri" w:hAnsi="Arial" w:cs="Arial"/>
          <w:bCs/>
          <w:color w:val="000000"/>
          <w:szCs w:val="24"/>
          <w:lang w:val="en-GB"/>
        </w:rPr>
      </w:pPr>
      <w:r w:rsidRPr="0013664F">
        <w:rPr>
          <w:rFonts w:ascii="Arial" w:eastAsia="Calibri" w:hAnsi="Arial" w:cs="Arial"/>
          <w:bCs/>
          <w:color w:val="000000"/>
          <w:szCs w:val="24"/>
          <w:lang w:val="en-GB"/>
        </w:rPr>
        <w:t>Council:</w:t>
      </w:r>
    </w:p>
    <w:p w14:paraId="151F52FF" w14:textId="77777777" w:rsidR="000C4E10" w:rsidRPr="0013664F" w:rsidRDefault="000C4E10" w:rsidP="000C4E10">
      <w:pPr>
        <w:jc w:val="both"/>
        <w:rPr>
          <w:rFonts w:ascii="Arial" w:eastAsia="Calibri" w:hAnsi="Arial" w:cs="Arial"/>
          <w:bCs/>
          <w:color w:val="000000"/>
          <w:szCs w:val="24"/>
          <w:lang w:val="en-GB"/>
        </w:rPr>
      </w:pPr>
    </w:p>
    <w:p w14:paraId="6DBFCBDD" w14:textId="77777777" w:rsidR="000C4E10" w:rsidRPr="0013664F" w:rsidRDefault="000C4E10" w:rsidP="00C719D7">
      <w:pPr>
        <w:numPr>
          <w:ilvl w:val="0"/>
          <w:numId w:val="72"/>
        </w:numPr>
        <w:ind w:left="567" w:hanging="567"/>
        <w:contextualSpacing/>
        <w:jc w:val="both"/>
        <w:rPr>
          <w:rFonts w:ascii="Arial" w:eastAsia="Calibri" w:hAnsi="Arial" w:cs="Arial"/>
          <w:bCs/>
          <w:color w:val="000000"/>
          <w:szCs w:val="24"/>
          <w:lang w:val="en-GB"/>
        </w:rPr>
      </w:pPr>
      <w:r w:rsidRPr="0013664F">
        <w:rPr>
          <w:rFonts w:ascii="Arial" w:eastAsia="Calibri" w:hAnsi="Arial" w:cs="Arial"/>
          <w:bCs/>
          <w:color w:val="000000"/>
          <w:szCs w:val="24"/>
          <w:lang w:val="en-GB"/>
        </w:rPr>
        <w:t xml:space="preserve">grants approval for the alternate location of the crossover (as annotated on Attachment 6); and </w:t>
      </w:r>
    </w:p>
    <w:p w14:paraId="71FCC535" w14:textId="77777777" w:rsidR="000C4E10" w:rsidRPr="0013664F" w:rsidRDefault="000C4E10" w:rsidP="000C4E10">
      <w:pPr>
        <w:ind w:left="567" w:hanging="567"/>
        <w:contextualSpacing/>
        <w:jc w:val="both"/>
        <w:rPr>
          <w:rFonts w:ascii="Arial" w:eastAsia="Calibri" w:hAnsi="Arial" w:cs="Arial"/>
          <w:bCs/>
          <w:color w:val="000000"/>
          <w:szCs w:val="24"/>
          <w:lang w:val="en-GB"/>
        </w:rPr>
      </w:pPr>
    </w:p>
    <w:p w14:paraId="09268010" w14:textId="77777777" w:rsidR="000C4E10" w:rsidRPr="0013664F" w:rsidRDefault="000C4E10" w:rsidP="00C719D7">
      <w:pPr>
        <w:numPr>
          <w:ilvl w:val="0"/>
          <w:numId w:val="72"/>
        </w:numPr>
        <w:ind w:left="567" w:hanging="567"/>
        <w:contextualSpacing/>
        <w:jc w:val="both"/>
        <w:rPr>
          <w:rFonts w:ascii="Arial" w:eastAsia="Calibri" w:hAnsi="Arial" w:cs="Arial"/>
          <w:bCs/>
          <w:color w:val="000000"/>
          <w:szCs w:val="24"/>
          <w:lang w:val="en-GB"/>
        </w:rPr>
      </w:pPr>
      <w:r w:rsidRPr="0013664F">
        <w:rPr>
          <w:rFonts w:ascii="Arial" w:eastAsia="Calibri" w:hAnsi="Arial" w:cs="Arial"/>
          <w:bCs/>
          <w:color w:val="000000"/>
          <w:szCs w:val="24"/>
          <w:lang w:val="en-GB"/>
        </w:rPr>
        <w:t>requires prior to occupation, the owner shall plant a minimum two (2) 500L trees located on the verge, in front of 96 Webster Street, Nedlands at the expense of the applicant and to the satisfaction of the City of Nedlands.</w:t>
      </w:r>
    </w:p>
    <w:p w14:paraId="0299FFDC" w14:textId="36922326" w:rsidR="002B692C" w:rsidRDefault="002B692C" w:rsidP="008677F3">
      <w:pPr>
        <w:numPr>
          <w:ilvl w:val="12"/>
          <w:numId w:val="0"/>
        </w:numPr>
        <w:tabs>
          <w:tab w:val="left" w:pos="720"/>
          <w:tab w:val="right" w:pos="8335"/>
          <w:tab w:val="right" w:pos="8505"/>
        </w:tabs>
        <w:ind w:left="1276" w:hanging="1276"/>
        <w:jc w:val="both"/>
        <w:rPr>
          <w:rFonts w:ascii="Arial" w:hAnsi="Arial" w:cs="Arial"/>
          <w:szCs w:val="24"/>
        </w:rPr>
      </w:pPr>
      <w:r w:rsidRPr="002B692C">
        <w:rPr>
          <w:rFonts w:ascii="Arial" w:hAnsi="Arial" w:cs="Arial"/>
          <w:szCs w:val="24"/>
        </w:rPr>
        <w:tab/>
      </w:r>
    </w:p>
    <w:p w14:paraId="2FB1ABCD" w14:textId="77777777" w:rsidR="002B692C" w:rsidRPr="002B692C" w:rsidRDefault="002B692C" w:rsidP="008677F3">
      <w:pPr>
        <w:numPr>
          <w:ilvl w:val="12"/>
          <w:numId w:val="0"/>
        </w:numPr>
        <w:tabs>
          <w:tab w:val="left" w:pos="720"/>
          <w:tab w:val="right" w:pos="8335"/>
          <w:tab w:val="right" w:pos="8505"/>
        </w:tabs>
        <w:ind w:left="1276" w:hanging="1276"/>
        <w:jc w:val="both"/>
        <w:rPr>
          <w:rFonts w:ascii="Arial" w:hAnsi="Arial" w:cs="Arial"/>
          <w:szCs w:val="24"/>
        </w:rPr>
      </w:pPr>
    </w:p>
    <w:p w14:paraId="0765FC63" w14:textId="081F1E5A" w:rsidR="00CB19CC" w:rsidRPr="00A90991" w:rsidRDefault="000C4E10">
      <w:pPr>
        <w:rPr>
          <w:rFonts w:ascii="Arial" w:hAnsi="Arial" w:cs="Arial"/>
          <w:b/>
          <w:bCs/>
          <w:szCs w:val="24"/>
        </w:rPr>
      </w:pPr>
      <w:r>
        <w:rPr>
          <w:rFonts w:ascii="Arial" w:hAnsi="Arial" w:cs="Arial"/>
          <w:szCs w:val="24"/>
        </w:rPr>
        <w:br w:type="page"/>
      </w:r>
      <w:r w:rsidR="00A90991" w:rsidRPr="00A90991">
        <w:rPr>
          <w:rFonts w:ascii="Arial" w:hAnsi="Arial" w:cs="Arial"/>
          <w:b/>
          <w:bCs/>
          <w:szCs w:val="24"/>
        </w:rPr>
        <w:t>Please note this item was brought forward from page 46.</w:t>
      </w:r>
    </w:p>
    <w:p w14:paraId="01F59D8E" w14:textId="77777777" w:rsidR="00A90991" w:rsidRDefault="00A90991">
      <w:pPr>
        <w:rPr>
          <w:rFonts w:ascii="Arial" w:hAnsi="Arial" w:cs="Arial"/>
          <w:szCs w:val="24"/>
        </w:rPr>
      </w:pP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4"/>
      </w:tblGrid>
      <w:tr w:rsidR="00CB19CC" w14:paraId="25A5E123" w14:textId="77777777" w:rsidTr="005069D4">
        <w:tc>
          <w:tcPr>
            <w:tcW w:w="8364" w:type="dxa"/>
          </w:tcPr>
          <w:p w14:paraId="0E5D201E" w14:textId="77777777" w:rsidR="00CB19CC" w:rsidRPr="00091888" w:rsidRDefault="00CB19CC" w:rsidP="005069D4">
            <w:pPr>
              <w:pStyle w:val="Heading1"/>
              <w:numPr>
                <w:ilvl w:val="0"/>
                <w:numId w:val="0"/>
              </w:numPr>
              <w:tabs>
                <w:tab w:val="left" w:pos="2297"/>
              </w:tabs>
              <w:spacing w:before="0"/>
              <w:ind w:left="2303" w:hanging="2303"/>
              <w:rPr>
                <w:rFonts w:ascii="Arial" w:eastAsia="Arial" w:hAnsi="Arial" w:cs="Arial"/>
                <w:b w:val="0"/>
                <w:color w:val="000000"/>
                <w:u w:val="none"/>
              </w:rPr>
            </w:pPr>
            <w:bookmarkStart w:id="29" w:name="_Toc90044511"/>
            <w:r w:rsidRPr="00091888">
              <w:rPr>
                <w:rFonts w:ascii="Arial" w:eastAsia="Arial" w:hAnsi="Arial" w:cs="Arial"/>
                <w:caps w:val="0"/>
                <w:color w:val="000000"/>
                <w:szCs w:val="28"/>
                <w:u w:val="none"/>
              </w:rPr>
              <w:t>C</w:t>
            </w:r>
            <w:r>
              <w:rPr>
                <w:rFonts w:ascii="Arial" w:eastAsia="Arial" w:hAnsi="Arial" w:cs="Arial"/>
                <w:caps w:val="0"/>
                <w:color w:val="000000"/>
                <w:szCs w:val="28"/>
                <w:u w:val="none"/>
              </w:rPr>
              <w:t>PS</w:t>
            </w:r>
            <w:r w:rsidRPr="00091888">
              <w:rPr>
                <w:rFonts w:ascii="Arial" w:eastAsia="Arial" w:hAnsi="Arial" w:cs="Arial"/>
                <w:caps w:val="0"/>
                <w:color w:val="000000"/>
                <w:szCs w:val="28"/>
                <w:u w:val="none"/>
              </w:rPr>
              <w:t>20.21</w:t>
            </w:r>
            <w:r w:rsidRPr="00091888">
              <w:rPr>
                <w:rFonts w:ascii="Arial" w:eastAsia="Arial" w:hAnsi="Arial" w:cs="Arial"/>
                <w:caps w:val="0"/>
                <w:color w:val="000000"/>
                <w:szCs w:val="28"/>
                <w:u w:val="none"/>
              </w:rPr>
              <w:tab/>
              <w:t xml:space="preserve">Update </w:t>
            </w:r>
            <w:r>
              <w:rPr>
                <w:rFonts w:ascii="Arial" w:eastAsia="Arial" w:hAnsi="Arial" w:cs="Arial"/>
                <w:caps w:val="0"/>
                <w:color w:val="000000"/>
                <w:szCs w:val="28"/>
                <w:u w:val="none"/>
              </w:rPr>
              <w:t>a</w:t>
            </w:r>
            <w:r w:rsidRPr="00091888">
              <w:rPr>
                <w:rFonts w:ascii="Arial" w:eastAsia="Arial" w:hAnsi="Arial" w:cs="Arial"/>
                <w:caps w:val="0"/>
                <w:color w:val="000000"/>
                <w:szCs w:val="28"/>
                <w:u w:val="none"/>
              </w:rPr>
              <w:t xml:space="preserve">nd New Lease </w:t>
            </w:r>
            <w:r>
              <w:rPr>
                <w:rFonts w:ascii="Arial" w:eastAsia="Arial" w:hAnsi="Arial" w:cs="Arial"/>
                <w:caps w:val="0"/>
                <w:color w:val="000000"/>
                <w:szCs w:val="28"/>
                <w:u w:val="none"/>
              </w:rPr>
              <w:t>f</w:t>
            </w:r>
            <w:r w:rsidRPr="00091888">
              <w:rPr>
                <w:rFonts w:ascii="Arial" w:eastAsia="Arial" w:hAnsi="Arial" w:cs="Arial"/>
                <w:caps w:val="0"/>
                <w:color w:val="000000"/>
                <w:szCs w:val="28"/>
                <w:u w:val="none"/>
              </w:rPr>
              <w:t>or Floreat Community Pre-Kindy Inc.</w:t>
            </w:r>
            <w:bookmarkEnd w:id="29"/>
          </w:p>
        </w:tc>
      </w:tr>
    </w:tbl>
    <w:p w14:paraId="67BAC511" w14:textId="77777777" w:rsidR="00CB19CC" w:rsidRDefault="00CB19CC" w:rsidP="00CB19CC">
      <w:pPr>
        <w:jc w:val="both"/>
        <w:rPr>
          <w:rFonts w:ascii="Arial" w:eastAsia="Arial" w:hAnsi="Arial" w:cs="Arial"/>
          <w:b/>
          <w:szCs w:val="24"/>
        </w:rPr>
      </w:pP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6007"/>
      </w:tblGrid>
      <w:tr w:rsidR="00CB19CC" w14:paraId="2A1F6AC5" w14:textId="77777777" w:rsidTr="005069D4">
        <w:tc>
          <w:tcPr>
            <w:tcW w:w="2357" w:type="dxa"/>
          </w:tcPr>
          <w:p w14:paraId="032716B7" w14:textId="77777777" w:rsidR="00CB19CC" w:rsidRDefault="00CB19CC" w:rsidP="005069D4">
            <w:pPr>
              <w:jc w:val="both"/>
              <w:rPr>
                <w:rFonts w:ascii="Arial" w:eastAsia="Arial" w:hAnsi="Arial" w:cs="Arial"/>
                <w:b/>
                <w:szCs w:val="24"/>
              </w:rPr>
            </w:pPr>
            <w:r>
              <w:rPr>
                <w:rFonts w:ascii="Arial" w:eastAsia="Arial" w:hAnsi="Arial" w:cs="Arial"/>
                <w:b/>
                <w:szCs w:val="24"/>
              </w:rPr>
              <w:t>Committee</w:t>
            </w:r>
          </w:p>
        </w:tc>
        <w:tc>
          <w:tcPr>
            <w:tcW w:w="6007" w:type="dxa"/>
          </w:tcPr>
          <w:p w14:paraId="0D9F0F6C" w14:textId="77777777" w:rsidR="00CB19CC" w:rsidRDefault="00CB19CC" w:rsidP="005069D4">
            <w:pPr>
              <w:jc w:val="both"/>
              <w:rPr>
                <w:rFonts w:ascii="Arial" w:eastAsia="Arial" w:hAnsi="Arial" w:cs="Arial"/>
                <w:b/>
                <w:szCs w:val="24"/>
              </w:rPr>
            </w:pPr>
            <w:r>
              <w:rPr>
                <w:rFonts w:ascii="Arial" w:eastAsia="Arial" w:hAnsi="Arial" w:cs="Arial"/>
                <w:szCs w:val="24"/>
              </w:rPr>
              <w:t>7 December 2021</w:t>
            </w:r>
          </w:p>
        </w:tc>
      </w:tr>
      <w:tr w:rsidR="00CB19CC" w14:paraId="2DF71D91" w14:textId="77777777" w:rsidTr="005069D4">
        <w:tc>
          <w:tcPr>
            <w:tcW w:w="2357" w:type="dxa"/>
          </w:tcPr>
          <w:p w14:paraId="124FCB74" w14:textId="77777777" w:rsidR="00CB19CC" w:rsidRDefault="00CB19CC" w:rsidP="005069D4">
            <w:pPr>
              <w:jc w:val="both"/>
              <w:rPr>
                <w:rFonts w:ascii="Arial" w:eastAsia="Arial" w:hAnsi="Arial" w:cs="Arial"/>
                <w:b/>
                <w:szCs w:val="24"/>
              </w:rPr>
            </w:pPr>
            <w:r>
              <w:rPr>
                <w:rFonts w:ascii="Arial" w:eastAsia="Arial" w:hAnsi="Arial" w:cs="Arial"/>
                <w:b/>
                <w:szCs w:val="24"/>
              </w:rPr>
              <w:t>Council</w:t>
            </w:r>
          </w:p>
        </w:tc>
        <w:tc>
          <w:tcPr>
            <w:tcW w:w="6007" w:type="dxa"/>
          </w:tcPr>
          <w:p w14:paraId="1A3CEA59" w14:textId="77777777" w:rsidR="00CB19CC" w:rsidRDefault="00CB19CC" w:rsidP="005069D4">
            <w:pPr>
              <w:jc w:val="both"/>
              <w:rPr>
                <w:rFonts w:ascii="Arial" w:eastAsia="Arial" w:hAnsi="Arial" w:cs="Arial"/>
                <w:b/>
                <w:szCs w:val="24"/>
              </w:rPr>
            </w:pPr>
            <w:r>
              <w:rPr>
                <w:rFonts w:ascii="Arial" w:eastAsia="Arial" w:hAnsi="Arial" w:cs="Arial"/>
                <w:szCs w:val="24"/>
              </w:rPr>
              <w:t>14 December 2021</w:t>
            </w:r>
          </w:p>
        </w:tc>
      </w:tr>
      <w:tr w:rsidR="00CB19CC" w14:paraId="3A7D6ED9" w14:textId="77777777" w:rsidTr="005069D4">
        <w:tc>
          <w:tcPr>
            <w:tcW w:w="2357" w:type="dxa"/>
          </w:tcPr>
          <w:p w14:paraId="7C361738" w14:textId="77777777" w:rsidR="00CB19CC" w:rsidRDefault="00CB19CC" w:rsidP="005069D4">
            <w:pPr>
              <w:jc w:val="both"/>
              <w:rPr>
                <w:rFonts w:ascii="Arial" w:eastAsia="Arial" w:hAnsi="Arial" w:cs="Arial"/>
                <w:b/>
                <w:szCs w:val="24"/>
              </w:rPr>
            </w:pPr>
            <w:r>
              <w:rPr>
                <w:rFonts w:ascii="Arial" w:eastAsia="Arial" w:hAnsi="Arial" w:cs="Arial"/>
                <w:b/>
                <w:szCs w:val="24"/>
              </w:rPr>
              <w:t>Applicant</w:t>
            </w:r>
          </w:p>
        </w:tc>
        <w:tc>
          <w:tcPr>
            <w:tcW w:w="6007" w:type="dxa"/>
          </w:tcPr>
          <w:p w14:paraId="4225AD7D" w14:textId="77777777" w:rsidR="00CB19CC" w:rsidRDefault="00CB19CC" w:rsidP="005069D4">
            <w:pPr>
              <w:jc w:val="both"/>
              <w:rPr>
                <w:rFonts w:ascii="Arial" w:eastAsia="Arial" w:hAnsi="Arial" w:cs="Arial"/>
                <w:szCs w:val="24"/>
              </w:rPr>
            </w:pPr>
            <w:r>
              <w:rPr>
                <w:rFonts w:ascii="Arial" w:eastAsia="Arial" w:hAnsi="Arial" w:cs="Arial"/>
                <w:szCs w:val="24"/>
              </w:rPr>
              <w:t xml:space="preserve">City of Nedlands </w:t>
            </w:r>
          </w:p>
        </w:tc>
      </w:tr>
      <w:tr w:rsidR="00CB19CC" w14:paraId="71E4E48B" w14:textId="77777777" w:rsidTr="005069D4">
        <w:tc>
          <w:tcPr>
            <w:tcW w:w="2357" w:type="dxa"/>
          </w:tcPr>
          <w:p w14:paraId="79125DE2" w14:textId="77777777" w:rsidR="00CB19CC" w:rsidRDefault="00CB19CC" w:rsidP="005069D4">
            <w:pPr>
              <w:jc w:val="both"/>
              <w:rPr>
                <w:rFonts w:ascii="Arial" w:eastAsia="Arial" w:hAnsi="Arial" w:cs="Arial"/>
                <w:b/>
                <w:szCs w:val="24"/>
              </w:rPr>
            </w:pPr>
            <w:r>
              <w:rPr>
                <w:rFonts w:ascii="Arial" w:eastAsia="Arial" w:hAnsi="Arial" w:cs="Arial"/>
                <w:b/>
                <w:szCs w:val="24"/>
              </w:rPr>
              <w:t xml:space="preserve">Employee Disclosure under </w:t>
            </w:r>
            <w:r>
              <w:rPr>
                <w:rFonts w:ascii="Arial" w:eastAsia="Arial" w:hAnsi="Arial" w:cs="Arial"/>
                <w:b/>
                <w:i/>
                <w:szCs w:val="24"/>
              </w:rPr>
              <w:t>section 5.70 Local Government Act 1995</w:t>
            </w:r>
          </w:p>
        </w:tc>
        <w:tc>
          <w:tcPr>
            <w:tcW w:w="6007" w:type="dxa"/>
          </w:tcPr>
          <w:p w14:paraId="50A8AC40" w14:textId="77777777" w:rsidR="00CB19CC" w:rsidRDefault="00CB19CC" w:rsidP="005069D4">
            <w:pPr>
              <w:jc w:val="both"/>
              <w:rPr>
                <w:rFonts w:ascii="Arial" w:eastAsia="Arial" w:hAnsi="Arial" w:cs="Arial"/>
                <w:szCs w:val="24"/>
              </w:rPr>
            </w:pPr>
            <w:r>
              <w:rPr>
                <w:rFonts w:ascii="Arial" w:eastAsia="Arial" w:hAnsi="Arial" w:cs="Arial"/>
                <w:szCs w:val="24"/>
              </w:rPr>
              <w:t>Nil.</w:t>
            </w:r>
          </w:p>
        </w:tc>
      </w:tr>
      <w:tr w:rsidR="00CB19CC" w14:paraId="6ED91E02" w14:textId="77777777" w:rsidTr="005069D4">
        <w:tc>
          <w:tcPr>
            <w:tcW w:w="2357" w:type="dxa"/>
          </w:tcPr>
          <w:p w14:paraId="7520ABC4" w14:textId="77777777" w:rsidR="00CB19CC" w:rsidRDefault="00CB19CC" w:rsidP="005069D4">
            <w:pPr>
              <w:jc w:val="both"/>
              <w:rPr>
                <w:rFonts w:ascii="Arial" w:eastAsia="Arial" w:hAnsi="Arial" w:cs="Arial"/>
                <w:b/>
                <w:szCs w:val="24"/>
              </w:rPr>
            </w:pPr>
            <w:r>
              <w:rPr>
                <w:rFonts w:ascii="Arial" w:eastAsia="Arial" w:hAnsi="Arial" w:cs="Arial"/>
                <w:b/>
                <w:szCs w:val="24"/>
              </w:rPr>
              <w:t>Director</w:t>
            </w:r>
          </w:p>
        </w:tc>
        <w:tc>
          <w:tcPr>
            <w:tcW w:w="6007" w:type="dxa"/>
          </w:tcPr>
          <w:p w14:paraId="016A8767" w14:textId="77777777" w:rsidR="00CB19CC" w:rsidRDefault="00CB19CC" w:rsidP="005069D4">
            <w:pPr>
              <w:pBdr>
                <w:top w:val="nil"/>
                <w:left w:val="nil"/>
                <w:bottom w:val="nil"/>
                <w:right w:val="nil"/>
                <w:between w:val="nil"/>
              </w:pBdr>
              <w:spacing w:after="200"/>
              <w:rPr>
                <w:rFonts w:ascii="Arial" w:eastAsia="Arial" w:hAnsi="Arial" w:cs="Arial"/>
                <w:color w:val="000000"/>
                <w:szCs w:val="24"/>
              </w:rPr>
            </w:pPr>
            <w:r>
              <w:rPr>
                <w:rFonts w:ascii="Arial" w:eastAsia="Arial" w:hAnsi="Arial" w:cs="Arial"/>
                <w:color w:val="000000"/>
                <w:szCs w:val="24"/>
              </w:rPr>
              <w:t>Ed Herne – Director Corporate &amp; Strategy</w:t>
            </w:r>
          </w:p>
        </w:tc>
      </w:tr>
      <w:tr w:rsidR="00CB19CC" w14:paraId="028D4A2D" w14:textId="77777777" w:rsidTr="005069D4">
        <w:tc>
          <w:tcPr>
            <w:tcW w:w="2357" w:type="dxa"/>
          </w:tcPr>
          <w:p w14:paraId="1A611749" w14:textId="77777777" w:rsidR="00CB19CC" w:rsidRDefault="00CB19CC" w:rsidP="005069D4">
            <w:pPr>
              <w:jc w:val="both"/>
              <w:rPr>
                <w:rFonts w:ascii="Arial" w:eastAsia="Arial" w:hAnsi="Arial" w:cs="Arial"/>
                <w:b/>
                <w:szCs w:val="24"/>
              </w:rPr>
            </w:pPr>
            <w:r>
              <w:rPr>
                <w:rFonts w:ascii="Arial" w:eastAsia="Arial" w:hAnsi="Arial" w:cs="Arial"/>
                <w:b/>
                <w:szCs w:val="24"/>
              </w:rPr>
              <w:t>Attachments</w:t>
            </w:r>
          </w:p>
        </w:tc>
        <w:tc>
          <w:tcPr>
            <w:tcW w:w="6007" w:type="dxa"/>
            <w:shd w:val="clear" w:color="auto" w:fill="auto"/>
          </w:tcPr>
          <w:p w14:paraId="19C70165" w14:textId="77777777" w:rsidR="00CB19CC" w:rsidRPr="00257469" w:rsidRDefault="00CB19CC" w:rsidP="005069D4">
            <w:pPr>
              <w:pStyle w:val="ListParagraph"/>
              <w:numPr>
                <w:ilvl w:val="0"/>
                <w:numId w:val="14"/>
              </w:numPr>
              <w:spacing w:after="0" w:line="240" w:lineRule="auto"/>
              <w:ind w:left="374" w:hanging="374"/>
              <w:rPr>
                <w:rFonts w:ascii="Arial" w:eastAsia="Arial" w:hAnsi="Arial" w:cs="Arial"/>
                <w:sz w:val="24"/>
                <w:szCs w:val="24"/>
              </w:rPr>
            </w:pPr>
            <w:r w:rsidRPr="00B91A33">
              <w:rPr>
                <w:rFonts w:ascii="Arial" w:eastAsia="Arial" w:hAnsi="Arial" w:cs="Arial"/>
                <w:sz w:val="24"/>
                <w:szCs w:val="24"/>
              </w:rPr>
              <w:t>Floreat Community Pre-Kindy Inc. - Proposal</w:t>
            </w:r>
          </w:p>
        </w:tc>
      </w:tr>
      <w:tr w:rsidR="00CB19CC" w14:paraId="57DE18AF" w14:textId="77777777" w:rsidTr="005069D4">
        <w:tc>
          <w:tcPr>
            <w:tcW w:w="2357" w:type="dxa"/>
          </w:tcPr>
          <w:p w14:paraId="01634298" w14:textId="77777777" w:rsidR="00CB19CC" w:rsidRDefault="00CB19CC" w:rsidP="005069D4">
            <w:pPr>
              <w:jc w:val="both"/>
              <w:rPr>
                <w:rFonts w:ascii="Arial" w:eastAsia="Arial" w:hAnsi="Arial" w:cs="Arial"/>
                <w:b/>
                <w:szCs w:val="24"/>
              </w:rPr>
            </w:pPr>
            <w:r>
              <w:rPr>
                <w:rFonts w:ascii="Arial" w:eastAsia="Arial" w:hAnsi="Arial" w:cs="Arial"/>
                <w:b/>
                <w:szCs w:val="24"/>
              </w:rPr>
              <w:t>Confidential Attachments</w:t>
            </w:r>
          </w:p>
        </w:tc>
        <w:tc>
          <w:tcPr>
            <w:tcW w:w="6007" w:type="dxa"/>
            <w:shd w:val="clear" w:color="auto" w:fill="auto"/>
          </w:tcPr>
          <w:p w14:paraId="57FE7512" w14:textId="77777777" w:rsidR="00CB19CC" w:rsidRPr="00257469" w:rsidRDefault="00CB19CC" w:rsidP="005069D4">
            <w:pPr>
              <w:jc w:val="both"/>
              <w:rPr>
                <w:rFonts w:ascii="Arial" w:eastAsia="Arial" w:hAnsi="Arial" w:cs="Arial"/>
                <w:szCs w:val="24"/>
              </w:rPr>
            </w:pPr>
            <w:r w:rsidRPr="00257469">
              <w:rPr>
                <w:rFonts w:ascii="Arial" w:eastAsia="Arial" w:hAnsi="Arial" w:cs="Arial"/>
                <w:szCs w:val="24"/>
              </w:rPr>
              <w:t>Nil.</w:t>
            </w:r>
          </w:p>
        </w:tc>
      </w:tr>
    </w:tbl>
    <w:p w14:paraId="7E65E6E9" w14:textId="77777777" w:rsidR="00CB19CC" w:rsidRDefault="00CB19CC" w:rsidP="00CB19CC">
      <w:pPr>
        <w:jc w:val="both"/>
        <w:rPr>
          <w:rFonts w:ascii="Arial" w:eastAsia="Arial" w:hAnsi="Arial" w:cs="Arial"/>
          <w:b/>
          <w:szCs w:val="24"/>
        </w:rPr>
      </w:pPr>
    </w:p>
    <w:p w14:paraId="265863B8" w14:textId="64171F04" w:rsidR="00CB19CC" w:rsidRPr="006D752D" w:rsidRDefault="00CB19CC" w:rsidP="00CB19CC">
      <w:pPr>
        <w:jc w:val="both"/>
        <w:rPr>
          <w:rFonts w:ascii="Arial" w:hAnsi="Arial" w:cs="Arial"/>
          <w:b/>
          <w:szCs w:val="24"/>
        </w:rPr>
      </w:pPr>
      <w:r w:rsidRPr="006D752D">
        <w:rPr>
          <w:rFonts w:ascii="Arial" w:hAnsi="Arial" w:cs="Arial"/>
          <w:b/>
          <w:szCs w:val="24"/>
        </w:rPr>
        <w:t xml:space="preserve">Regulation 11(da) </w:t>
      </w:r>
      <w:r w:rsidR="00A71A65">
        <w:rPr>
          <w:rFonts w:ascii="Arial" w:hAnsi="Arial" w:cs="Arial"/>
          <w:b/>
          <w:szCs w:val="24"/>
        </w:rPr>
        <w:t>–</w:t>
      </w:r>
      <w:r w:rsidRPr="006D752D">
        <w:rPr>
          <w:rFonts w:ascii="Arial" w:hAnsi="Arial" w:cs="Arial"/>
          <w:b/>
          <w:szCs w:val="24"/>
        </w:rPr>
        <w:t xml:space="preserve"> </w:t>
      </w:r>
      <w:r w:rsidR="00A71A65">
        <w:rPr>
          <w:rFonts w:ascii="Arial" w:hAnsi="Arial" w:cs="Arial"/>
          <w:b/>
          <w:szCs w:val="24"/>
        </w:rPr>
        <w:t xml:space="preserve">Not Applicable – </w:t>
      </w:r>
      <w:r w:rsidR="00E73F74">
        <w:rPr>
          <w:rFonts w:ascii="Arial" w:hAnsi="Arial" w:cs="Arial"/>
          <w:b/>
          <w:szCs w:val="24"/>
        </w:rPr>
        <w:t>The Committee agree</w:t>
      </w:r>
      <w:r w:rsidR="00433473">
        <w:rPr>
          <w:rFonts w:ascii="Arial" w:hAnsi="Arial" w:cs="Arial"/>
          <w:b/>
          <w:szCs w:val="24"/>
        </w:rPr>
        <w:t>d</w:t>
      </w:r>
      <w:r w:rsidR="00E73F74">
        <w:rPr>
          <w:rFonts w:ascii="Arial" w:hAnsi="Arial" w:cs="Arial"/>
          <w:b/>
          <w:szCs w:val="24"/>
        </w:rPr>
        <w:t xml:space="preserve"> </w:t>
      </w:r>
      <w:r w:rsidR="009709AD">
        <w:rPr>
          <w:rFonts w:ascii="Arial" w:hAnsi="Arial" w:cs="Arial"/>
          <w:b/>
          <w:szCs w:val="24"/>
        </w:rPr>
        <w:t xml:space="preserve">to fund the installation of the temporary fence for additional child safety. </w:t>
      </w:r>
    </w:p>
    <w:p w14:paraId="27F6530D" w14:textId="77777777" w:rsidR="00CB19CC" w:rsidRPr="006D752D" w:rsidRDefault="00CB19CC" w:rsidP="00CB19CC">
      <w:pPr>
        <w:jc w:val="both"/>
        <w:rPr>
          <w:rFonts w:ascii="Arial" w:hAnsi="Arial" w:cs="Arial"/>
          <w:szCs w:val="24"/>
        </w:rPr>
      </w:pPr>
    </w:p>
    <w:p w14:paraId="2FDCDEF5" w14:textId="77777777" w:rsidR="00CB19CC" w:rsidRPr="006D752D" w:rsidRDefault="00CB19CC" w:rsidP="00CB19CC">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McManus</w:t>
      </w:r>
    </w:p>
    <w:p w14:paraId="4762308C" w14:textId="77777777" w:rsidR="00CB19CC" w:rsidRPr="006D752D" w:rsidRDefault="00CB19CC" w:rsidP="00CB19CC">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Hodsdon</w:t>
      </w:r>
    </w:p>
    <w:p w14:paraId="1CED5902" w14:textId="77777777" w:rsidR="00CB19CC" w:rsidRPr="006D752D" w:rsidRDefault="00CB19CC" w:rsidP="00CB19CC">
      <w:pPr>
        <w:jc w:val="both"/>
        <w:rPr>
          <w:rFonts w:ascii="Arial" w:hAnsi="Arial" w:cs="Arial"/>
          <w:szCs w:val="24"/>
        </w:rPr>
      </w:pPr>
    </w:p>
    <w:p w14:paraId="587C55A7" w14:textId="77777777" w:rsidR="00CB19CC" w:rsidRPr="006D752D" w:rsidRDefault="00CB19CC" w:rsidP="00CB19CC">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r>
        <w:rPr>
          <w:rFonts w:ascii="Arial" w:hAnsi="Arial" w:cs="Arial"/>
          <w:b/>
          <w:szCs w:val="24"/>
        </w:rPr>
        <w:t xml:space="preserve"> subject to an additional clause 3 be added as follows:</w:t>
      </w:r>
    </w:p>
    <w:p w14:paraId="34EEBCCA" w14:textId="77777777" w:rsidR="00CB19CC" w:rsidRPr="00003688" w:rsidRDefault="00CB19CC" w:rsidP="00CB19CC">
      <w:pPr>
        <w:jc w:val="both"/>
        <w:rPr>
          <w:rFonts w:ascii="Arial" w:hAnsi="Arial" w:cs="Arial"/>
          <w:szCs w:val="24"/>
          <w:lang w:val="en-US"/>
        </w:rPr>
      </w:pPr>
    </w:p>
    <w:p w14:paraId="45CD520C" w14:textId="77777777" w:rsidR="00CB19CC" w:rsidRPr="00003688" w:rsidRDefault="00CB19CC" w:rsidP="00CB19CC">
      <w:pPr>
        <w:ind w:left="567" w:hanging="567"/>
        <w:jc w:val="both"/>
        <w:rPr>
          <w:rFonts w:ascii="Arial" w:hAnsi="Arial" w:cs="Arial"/>
          <w:szCs w:val="24"/>
        </w:rPr>
      </w:pPr>
      <w:r w:rsidRPr="00003688">
        <w:rPr>
          <w:rFonts w:ascii="Arial" w:hAnsi="Arial" w:cs="Arial"/>
          <w:b/>
          <w:bCs/>
          <w:szCs w:val="24"/>
        </w:rPr>
        <w:t xml:space="preserve">3. </w:t>
      </w:r>
      <w:r>
        <w:rPr>
          <w:rFonts w:ascii="Arial" w:hAnsi="Arial" w:cs="Arial"/>
          <w:b/>
          <w:bCs/>
          <w:szCs w:val="24"/>
        </w:rPr>
        <w:tab/>
      </w:r>
      <w:r w:rsidRPr="00003688">
        <w:rPr>
          <w:rFonts w:ascii="Arial" w:hAnsi="Arial" w:cs="Arial"/>
          <w:b/>
          <w:bCs/>
          <w:szCs w:val="24"/>
        </w:rPr>
        <w:t>installs the temporary fence required for additional child safety</w:t>
      </w:r>
      <w:r>
        <w:rPr>
          <w:rFonts w:ascii="Arial" w:hAnsi="Arial" w:cs="Arial"/>
          <w:b/>
          <w:bCs/>
          <w:szCs w:val="24"/>
        </w:rPr>
        <w:t xml:space="preserve"> to a maximum of $2,500.</w:t>
      </w:r>
    </w:p>
    <w:p w14:paraId="70D166D4" w14:textId="77777777" w:rsidR="00CB19CC" w:rsidRPr="006D752D" w:rsidRDefault="00CB19CC" w:rsidP="00CB19CC">
      <w:pPr>
        <w:jc w:val="right"/>
        <w:rPr>
          <w:rFonts w:ascii="Arial" w:hAnsi="Arial" w:cs="Arial"/>
          <w:b/>
          <w:szCs w:val="24"/>
        </w:rPr>
      </w:pPr>
    </w:p>
    <w:p w14:paraId="2C62D65E" w14:textId="77777777" w:rsidR="00CB19CC" w:rsidRPr="006D752D" w:rsidRDefault="00CB19CC" w:rsidP="00CB19CC">
      <w:pPr>
        <w:jc w:val="both"/>
        <w:rPr>
          <w:rFonts w:ascii="Arial" w:hAnsi="Arial" w:cs="Arial"/>
          <w:b/>
          <w:szCs w:val="24"/>
        </w:rPr>
      </w:pPr>
      <w:r w:rsidRPr="006D752D">
        <w:rPr>
          <w:rFonts w:ascii="Arial" w:hAnsi="Arial" w:cs="Arial"/>
          <w:b/>
          <w:szCs w:val="24"/>
        </w:rPr>
        <w:t xml:space="preserve">The AMENDMENT was PUT and was </w:t>
      </w:r>
    </w:p>
    <w:p w14:paraId="66C697A8" w14:textId="77777777" w:rsidR="00CB19CC" w:rsidRPr="006D752D" w:rsidRDefault="00CB19CC" w:rsidP="00CB19CC">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6BB4FB1E" w14:textId="4A61DA8E" w:rsidR="00CB19CC" w:rsidRDefault="00CB19CC" w:rsidP="00CB19CC">
      <w:pPr>
        <w:jc w:val="right"/>
        <w:rPr>
          <w:rFonts w:ascii="Arial" w:hAnsi="Arial" w:cs="Arial"/>
          <w:b/>
          <w:szCs w:val="24"/>
        </w:rPr>
      </w:pPr>
    </w:p>
    <w:p w14:paraId="270A5B38" w14:textId="7B023D01" w:rsidR="0048230C" w:rsidRDefault="00E32670" w:rsidP="00CB19CC">
      <w:pPr>
        <w:jc w:val="right"/>
        <w:rPr>
          <w:rFonts w:ascii="Arial" w:hAnsi="Arial" w:cs="Arial"/>
          <w:b/>
          <w:szCs w:val="24"/>
        </w:rPr>
      </w:pPr>
      <w:r>
        <w:rPr>
          <w:rFonts w:ascii="Arial" w:hAnsi="Arial" w:cs="Arial"/>
          <w:noProof/>
          <w:szCs w:val="24"/>
        </w:rPr>
        <mc:AlternateContent>
          <mc:Choice Requires="wps">
            <w:drawing>
              <wp:anchor distT="0" distB="0" distL="114300" distR="114300" simplePos="0" relativeHeight="251658249" behindDoc="1" locked="0" layoutInCell="1" allowOverlap="1" wp14:anchorId="185DAAF5" wp14:editId="1FEB43A7">
                <wp:simplePos x="0" y="0"/>
                <wp:positionH relativeFrom="margin">
                  <wp:align>left</wp:align>
                </wp:positionH>
                <wp:positionV relativeFrom="paragraph">
                  <wp:posOffset>173354</wp:posOffset>
                </wp:positionV>
                <wp:extent cx="5334000" cy="2497667"/>
                <wp:effectExtent l="0" t="0" r="0" b="0"/>
                <wp:wrapNone/>
                <wp:docPr id="14" name="Rectangle 14"/>
                <wp:cNvGraphicFramePr/>
                <a:graphic xmlns:a="http://schemas.openxmlformats.org/drawingml/2006/main">
                  <a:graphicData uri="http://schemas.microsoft.com/office/word/2010/wordprocessingShape">
                    <wps:wsp>
                      <wps:cNvSpPr/>
                      <wps:spPr>
                        <a:xfrm>
                          <a:off x="0" y="0"/>
                          <a:ext cx="5334000" cy="249766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B3A336" id="Rectangle 14" o:spid="_x0000_s1026" style="position:absolute;margin-left:0;margin-top:13.65pt;width:420pt;height:196.65pt;z-index:-25165823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hnwIAAKsFAAAOAAAAZHJzL2Uyb0RvYy54bWysVE1v2zAMvQ/YfxB0X+2kadMGdYqgRYcB&#10;XRu0HXpWZCk2IImapMTJfv0oyXE/Vuww7CKLFPlIPpO8uNxpRbbC+RZMRUdHJSXCcKhbs67oj6eb&#10;L2eU+MBMzRQYUdG98PRy/vnTRWdnYgwNqFo4giDGzzpb0SYEOysKzxuhmT8CKww+SnCaBRTduqgd&#10;6xBdq2JclqdFB662DrjwHrXX+ZHOE76Ugod7Kb0IRFUUcwvpdOlcxbOYX7DZ2jHbtLxPg/1DFpq1&#10;BoMOUNcsMLJx7R9QuuUOPMhwxEEXIGXLRaoBqxmV76p5bJgVqRYkx9uBJv//YPnddulIW+O/m1Bi&#10;mMZ/9ICsMbNWgqAOCeqsn6Hdo126XvJ4jdXupNPxi3WQXSJ1P5AqdoFwVJ4cH0/KErnn+DaenE9P&#10;T6cRtXhxt86HrwI0iZeKOoyfyGTbWx+y6cEkRvOg2vqmVSoJsVPElXJky/Afr9aj5Ko2+jvUWTc9&#10;ifEzTmqsaJ4SeIOkTMQzEJGzcdQUsfpcb7qFvRLRTpkHIZE4rHCcIg7IOSjjXJiQk/ENq0VWx1Q+&#10;ziUBRmSJ8QfsHuBtkQfsnGVvH11F6vjBufxbYtl58EiRwYTBWbcG3EcACqvqI2f7A0mZmsjSCuo9&#10;tpWDPG/e8psWf+0t82HJHA4YtgMujXCPh1TQVRT6GyUNuF8f6aM99j2+UtLhwFbU/9wwJyhR3wxO&#10;xPloMokTnoTJyXSMgnv9snr9Yjb6CrBfRrieLE/XaB/U4Sod6GfcLYsYFZ+Y4Ri7ojy4g3AV8iLB&#10;7cTFYpHMcKotC7fm0fIIHlmNrfu0e2bO9v0dcDTu4DDcbPauzbNt9DSw2ASQbZqBF157vnEjpCbu&#10;t1dcOa/lZPWyY+e/AQAA//8DAFBLAwQUAAYACAAAACEAjCpZ/eAAAAAHAQAADwAAAGRycy9kb3du&#10;cmV2LnhtbEyPzU7DMBCE70i8g7VI3KhNiEobsqmgUoX4ubSlcHXjJYkar6PYbdM+PeYEx50ZzXyb&#10;zwbbigP1vnGMcDtSIIhLZxquED7Wi5sJCB80G906JoQTeZgVlxe5zow78pIOq1CJWMI+0wh1CF0m&#10;pS9rstqPXEccvW/XWx3i2VfS9PoYy20rE6XG0uqG40KtO5rXVO5We4uwsE/Ll9fNab2bztO3r/78&#10;+Xx+TxCvr4bHBxCBhvAXhl/8iA5FZNq6PRsvWoT4SEBI7u9ARHeSqihsEdJEjUEWufzPX/wAAAD/&#10;/wMAUEsBAi0AFAAGAAgAAAAhALaDOJL+AAAA4QEAABMAAAAAAAAAAAAAAAAAAAAAAFtDb250ZW50&#10;X1R5cGVzXS54bWxQSwECLQAUAAYACAAAACEAOP0h/9YAAACUAQAACwAAAAAAAAAAAAAAAAAvAQAA&#10;X3JlbHMvLnJlbHNQSwECLQAUAAYACAAAACEAN4zvoZ8CAACrBQAADgAAAAAAAAAAAAAAAAAuAgAA&#10;ZHJzL2Uyb0RvYy54bWxQSwECLQAUAAYACAAAACEAjCpZ/eAAAAAHAQAADwAAAAAAAAAAAAAAAAD5&#10;BAAAZHJzL2Rvd25yZXYueG1sUEsFBgAAAAAEAAQA8wAAAAYGAAAAAA==&#10;" fillcolor="#bfbfbf [2412]" stroked="f" strokeweight="1pt">
                <w10:wrap anchorx="margin"/>
              </v:rect>
            </w:pict>
          </mc:Fallback>
        </mc:AlternateContent>
      </w:r>
    </w:p>
    <w:p w14:paraId="1676F585" w14:textId="680DF87A" w:rsidR="003D6A73" w:rsidRPr="00AD73CC" w:rsidRDefault="003D6A73" w:rsidP="003D6A73">
      <w:pPr>
        <w:jc w:val="both"/>
        <w:rPr>
          <w:rFonts w:ascii="Arial" w:hAnsi="Arial" w:cs="Arial"/>
          <w:b/>
          <w:sz w:val="28"/>
          <w:szCs w:val="32"/>
          <w:lang w:val="en-US"/>
        </w:rPr>
      </w:pPr>
      <w:r w:rsidRPr="00AD73CC">
        <w:rPr>
          <w:rFonts w:ascii="Arial" w:hAnsi="Arial" w:cs="Arial"/>
          <w:b/>
          <w:sz w:val="28"/>
          <w:szCs w:val="32"/>
          <w:lang w:val="en-US"/>
        </w:rPr>
        <w:t>Committee</w:t>
      </w:r>
      <w:r w:rsidR="0048230C">
        <w:rPr>
          <w:rFonts w:ascii="Arial" w:hAnsi="Arial" w:cs="Arial"/>
          <w:b/>
          <w:sz w:val="28"/>
          <w:szCs w:val="32"/>
          <w:lang w:val="en-US"/>
        </w:rPr>
        <w:t xml:space="preserve"> Recommendation</w:t>
      </w:r>
    </w:p>
    <w:p w14:paraId="6CB5BD3D" w14:textId="77777777" w:rsidR="003D6A73" w:rsidRPr="00AD73CC" w:rsidRDefault="003D6A73" w:rsidP="003D6A73">
      <w:pPr>
        <w:jc w:val="both"/>
        <w:rPr>
          <w:rFonts w:ascii="Arial" w:hAnsi="Arial" w:cs="Arial"/>
          <w:b/>
          <w:szCs w:val="32"/>
          <w:lang w:val="en-US"/>
        </w:rPr>
      </w:pPr>
    </w:p>
    <w:p w14:paraId="1329C9C5" w14:textId="77777777" w:rsidR="003D6A73" w:rsidRDefault="003D6A73" w:rsidP="003D6A73">
      <w:pPr>
        <w:jc w:val="both"/>
        <w:rPr>
          <w:rFonts w:ascii="Arial" w:hAnsi="Arial" w:cs="Arial"/>
          <w:b/>
          <w:szCs w:val="32"/>
          <w:lang w:val="en-US"/>
        </w:rPr>
      </w:pPr>
      <w:r w:rsidRPr="00DB696C">
        <w:rPr>
          <w:rFonts w:ascii="Arial" w:hAnsi="Arial" w:cs="Arial"/>
          <w:b/>
          <w:szCs w:val="32"/>
          <w:lang w:val="en-US"/>
        </w:rPr>
        <w:t>Council:</w:t>
      </w:r>
    </w:p>
    <w:p w14:paraId="452E40BD" w14:textId="77777777" w:rsidR="003D6A73" w:rsidRDefault="003D6A73" w:rsidP="003D6A73">
      <w:pPr>
        <w:jc w:val="both"/>
        <w:rPr>
          <w:rFonts w:ascii="Arial" w:hAnsi="Arial" w:cs="Arial"/>
          <w:b/>
          <w:szCs w:val="32"/>
          <w:lang w:val="en-US"/>
        </w:rPr>
      </w:pPr>
    </w:p>
    <w:p w14:paraId="1A767904" w14:textId="3F06E324" w:rsidR="003D6A73" w:rsidRPr="007F6F9A" w:rsidRDefault="003D6A73" w:rsidP="003D6A73">
      <w:pPr>
        <w:pStyle w:val="ListParagraph"/>
        <w:numPr>
          <w:ilvl w:val="0"/>
          <w:numId w:val="28"/>
        </w:numPr>
        <w:spacing w:after="0" w:line="240" w:lineRule="auto"/>
        <w:ind w:left="567" w:hanging="567"/>
        <w:jc w:val="both"/>
        <w:rPr>
          <w:rFonts w:ascii="Arial" w:hAnsi="Arial" w:cs="Arial"/>
          <w:b/>
          <w:sz w:val="24"/>
          <w:szCs w:val="24"/>
        </w:rPr>
      </w:pPr>
      <w:r>
        <w:rPr>
          <w:rFonts w:ascii="Arial" w:hAnsi="Arial" w:cs="Arial"/>
          <w:b/>
          <w:sz w:val="24"/>
          <w:szCs w:val="24"/>
        </w:rPr>
        <w:t xml:space="preserve">approves an exclusive use lease for portion of the 25 Strickland Street, Mount Claremont site between the City of Nedlands and Floreat Community Pre-Kindy Inc. consistent with the key terms as noted within this </w:t>
      </w:r>
      <w:proofErr w:type="gramStart"/>
      <w:r>
        <w:rPr>
          <w:rFonts w:ascii="Arial" w:hAnsi="Arial" w:cs="Arial"/>
          <w:b/>
          <w:sz w:val="24"/>
          <w:szCs w:val="24"/>
        </w:rPr>
        <w:t>report</w:t>
      </w:r>
      <w:r w:rsidR="0048230C">
        <w:rPr>
          <w:rFonts w:ascii="Arial" w:hAnsi="Arial" w:cs="Arial"/>
          <w:b/>
          <w:sz w:val="24"/>
          <w:szCs w:val="24"/>
        </w:rPr>
        <w:t>;</w:t>
      </w:r>
      <w:proofErr w:type="gramEnd"/>
    </w:p>
    <w:p w14:paraId="4E0D4693" w14:textId="77777777" w:rsidR="003D6A73" w:rsidRPr="007F6F9A" w:rsidRDefault="003D6A73" w:rsidP="003D6A73">
      <w:pPr>
        <w:pStyle w:val="ListParagraph"/>
        <w:spacing w:after="0" w:line="240" w:lineRule="auto"/>
        <w:ind w:left="567" w:hanging="567"/>
        <w:jc w:val="both"/>
        <w:rPr>
          <w:rFonts w:ascii="Arial" w:hAnsi="Arial" w:cs="Arial"/>
          <w:b/>
          <w:sz w:val="24"/>
          <w:szCs w:val="24"/>
        </w:rPr>
      </w:pPr>
    </w:p>
    <w:p w14:paraId="6E59511D" w14:textId="3ACA8D3E" w:rsidR="003D6A73" w:rsidRDefault="003D6A73" w:rsidP="003D6A73">
      <w:pPr>
        <w:pStyle w:val="ListParagraph"/>
        <w:numPr>
          <w:ilvl w:val="0"/>
          <w:numId w:val="28"/>
        </w:numPr>
        <w:spacing w:after="0" w:line="240" w:lineRule="auto"/>
        <w:ind w:left="567" w:hanging="567"/>
        <w:jc w:val="both"/>
        <w:rPr>
          <w:rFonts w:ascii="Arial" w:hAnsi="Arial" w:cs="Arial"/>
          <w:b/>
          <w:sz w:val="24"/>
          <w:szCs w:val="24"/>
        </w:rPr>
      </w:pPr>
      <w:r w:rsidRPr="00135BB1">
        <w:rPr>
          <w:rFonts w:ascii="Arial" w:hAnsi="Arial" w:cs="Arial"/>
          <w:b/>
          <w:sz w:val="24"/>
          <w:szCs w:val="24"/>
        </w:rPr>
        <w:t>authorises the CEO and Mayor to execute the lease agreement and apply the City’s Common Seal</w:t>
      </w:r>
      <w:r w:rsidR="0048230C">
        <w:rPr>
          <w:rFonts w:ascii="Arial" w:hAnsi="Arial" w:cs="Arial"/>
          <w:b/>
          <w:sz w:val="24"/>
          <w:szCs w:val="24"/>
        </w:rPr>
        <w:t>; and</w:t>
      </w:r>
    </w:p>
    <w:p w14:paraId="1E24728D" w14:textId="77777777" w:rsidR="0048230C" w:rsidRPr="0048230C" w:rsidRDefault="0048230C" w:rsidP="0048230C">
      <w:pPr>
        <w:pStyle w:val="ListParagraph"/>
        <w:rPr>
          <w:rFonts w:ascii="Arial" w:hAnsi="Arial" w:cs="Arial"/>
          <w:b/>
          <w:sz w:val="24"/>
          <w:szCs w:val="24"/>
        </w:rPr>
      </w:pPr>
    </w:p>
    <w:p w14:paraId="0271C35B" w14:textId="0A658FBB" w:rsidR="0048230C" w:rsidRPr="0048230C" w:rsidRDefault="0048230C" w:rsidP="0048230C">
      <w:pPr>
        <w:pStyle w:val="ListParagraph"/>
        <w:numPr>
          <w:ilvl w:val="0"/>
          <w:numId w:val="28"/>
        </w:numPr>
        <w:spacing w:after="0" w:line="240" w:lineRule="auto"/>
        <w:ind w:left="567" w:hanging="567"/>
        <w:jc w:val="both"/>
        <w:rPr>
          <w:rFonts w:ascii="Arial" w:hAnsi="Arial" w:cs="Arial"/>
          <w:b/>
          <w:sz w:val="24"/>
          <w:szCs w:val="24"/>
        </w:rPr>
      </w:pPr>
      <w:r w:rsidRPr="0048230C">
        <w:rPr>
          <w:rFonts w:ascii="Arial" w:hAnsi="Arial" w:cs="Arial"/>
          <w:b/>
          <w:sz w:val="24"/>
          <w:szCs w:val="24"/>
        </w:rPr>
        <w:t>installs the temporary fence required for additional child safety to a maximum of $2,500.</w:t>
      </w:r>
    </w:p>
    <w:p w14:paraId="11435C27" w14:textId="77777777" w:rsidR="00CB19CC" w:rsidRPr="007D4AE0" w:rsidRDefault="00CB19CC" w:rsidP="00CB19CC">
      <w:pPr>
        <w:jc w:val="both"/>
        <w:rPr>
          <w:rFonts w:ascii="Arial" w:hAnsi="Arial" w:cs="Arial"/>
          <w:bCs/>
          <w:sz w:val="28"/>
          <w:szCs w:val="32"/>
          <w:lang w:val="en-US"/>
        </w:rPr>
      </w:pPr>
      <w:r w:rsidRPr="007D4AE0">
        <w:rPr>
          <w:rFonts w:ascii="Arial" w:hAnsi="Arial" w:cs="Arial"/>
          <w:bCs/>
          <w:sz w:val="28"/>
          <w:szCs w:val="32"/>
          <w:lang w:val="en-US"/>
        </w:rPr>
        <w:t>Recommendation to Committee</w:t>
      </w:r>
    </w:p>
    <w:p w14:paraId="6032F7DE" w14:textId="77777777" w:rsidR="00CB19CC" w:rsidRPr="007D4AE0" w:rsidRDefault="00CB19CC" w:rsidP="00CB19CC">
      <w:pPr>
        <w:jc w:val="both"/>
        <w:rPr>
          <w:rFonts w:ascii="Arial" w:hAnsi="Arial" w:cs="Arial"/>
          <w:bCs/>
          <w:szCs w:val="32"/>
          <w:lang w:val="en-US"/>
        </w:rPr>
      </w:pPr>
    </w:p>
    <w:p w14:paraId="1E5BE63A" w14:textId="77777777" w:rsidR="00CB19CC" w:rsidRPr="007D4AE0" w:rsidRDefault="00CB19CC" w:rsidP="00CB19CC">
      <w:pPr>
        <w:jc w:val="both"/>
        <w:rPr>
          <w:rFonts w:ascii="Arial" w:hAnsi="Arial" w:cs="Arial"/>
          <w:bCs/>
          <w:szCs w:val="32"/>
          <w:lang w:val="en-US"/>
        </w:rPr>
      </w:pPr>
      <w:r w:rsidRPr="007D4AE0">
        <w:rPr>
          <w:rFonts w:ascii="Arial" w:hAnsi="Arial" w:cs="Arial"/>
          <w:bCs/>
          <w:szCs w:val="32"/>
          <w:lang w:val="en-US"/>
        </w:rPr>
        <w:t>Council:</w:t>
      </w:r>
    </w:p>
    <w:p w14:paraId="469C0C19" w14:textId="77777777" w:rsidR="00CB19CC" w:rsidRPr="007D4AE0" w:rsidRDefault="00CB19CC" w:rsidP="00CB19CC">
      <w:pPr>
        <w:jc w:val="both"/>
        <w:rPr>
          <w:rFonts w:ascii="Arial" w:hAnsi="Arial" w:cs="Arial"/>
          <w:bCs/>
          <w:szCs w:val="32"/>
          <w:lang w:val="en-US"/>
        </w:rPr>
      </w:pPr>
    </w:p>
    <w:p w14:paraId="6B88EA6E" w14:textId="77777777" w:rsidR="00CB19CC" w:rsidRPr="007D4AE0" w:rsidRDefault="00CB19CC" w:rsidP="007D4AE0">
      <w:pPr>
        <w:pStyle w:val="ListParagraph"/>
        <w:numPr>
          <w:ilvl w:val="0"/>
          <w:numId w:val="74"/>
        </w:numPr>
        <w:spacing w:after="0" w:line="240" w:lineRule="auto"/>
        <w:ind w:left="567" w:hanging="567"/>
        <w:jc w:val="both"/>
        <w:rPr>
          <w:rFonts w:ascii="Arial" w:hAnsi="Arial" w:cs="Arial"/>
          <w:bCs/>
          <w:sz w:val="24"/>
          <w:szCs w:val="24"/>
        </w:rPr>
      </w:pPr>
      <w:r w:rsidRPr="007D4AE0">
        <w:rPr>
          <w:rFonts w:ascii="Arial" w:hAnsi="Arial" w:cs="Arial"/>
          <w:bCs/>
          <w:sz w:val="24"/>
          <w:szCs w:val="24"/>
        </w:rPr>
        <w:t xml:space="preserve">approves an exclusive use lease for portion of the 25 Strickland Street, Mount Claremont site between the City of Nedlands and Floreat Community Pre-Kindy Inc. consistent with the key terms as noted within this report. </w:t>
      </w:r>
      <w:proofErr w:type="gramStart"/>
      <w:r w:rsidRPr="007D4AE0">
        <w:rPr>
          <w:rFonts w:ascii="Arial" w:hAnsi="Arial" w:cs="Arial"/>
          <w:bCs/>
          <w:sz w:val="24"/>
          <w:szCs w:val="24"/>
        </w:rPr>
        <w:t>and;</w:t>
      </w:r>
      <w:proofErr w:type="gramEnd"/>
    </w:p>
    <w:p w14:paraId="7E966582" w14:textId="77777777" w:rsidR="00CB19CC" w:rsidRPr="007D4AE0" w:rsidRDefault="00CB19CC" w:rsidP="00CB19CC">
      <w:pPr>
        <w:pStyle w:val="ListParagraph"/>
        <w:spacing w:after="0" w:line="240" w:lineRule="auto"/>
        <w:ind w:left="567" w:hanging="567"/>
        <w:jc w:val="both"/>
        <w:rPr>
          <w:rFonts w:ascii="Arial" w:hAnsi="Arial" w:cs="Arial"/>
          <w:bCs/>
          <w:sz w:val="24"/>
          <w:szCs w:val="24"/>
        </w:rPr>
      </w:pPr>
    </w:p>
    <w:p w14:paraId="6AC12DA0" w14:textId="77777777" w:rsidR="00CB19CC" w:rsidRPr="007D4AE0" w:rsidRDefault="00CB19CC" w:rsidP="007D4AE0">
      <w:pPr>
        <w:pStyle w:val="ListParagraph"/>
        <w:numPr>
          <w:ilvl w:val="0"/>
          <w:numId w:val="74"/>
        </w:numPr>
        <w:spacing w:after="0" w:line="240" w:lineRule="auto"/>
        <w:ind w:left="567" w:hanging="567"/>
        <w:jc w:val="both"/>
        <w:rPr>
          <w:rFonts w:ascii="Arial" w:hAnsi="Arial" w:cs="Arial"/>
          <w:bCs/>
          <w:sz w:val="24"/>
          <w:szCs w:val="24"/>
        </w:rPr>
      </w:pPr>
      <w:r w:rsidRPr="007D4AE0">
        <w:rPr>
          <w:rFonts w:ascii="Arial" w:hAnsi="Arial" w:cs="Arial"/>
          <w:bCs/>
          <w:sz w:val="24"/>
          <w:szCs w:val="24"/>
        </w:rPr>
        <w:t>authorises the CEO and Mayor to execute the lease agreement and apply the City’s Common Seal.</w:t>
      </w:r>
    </w:p>
    <w:p w14:paraId="100047A4" w14:textId="77777777" w:rsidR="00CB19CC" w:rsidRPr="00BA6366" w:rsidRDefault="00CB19CC" w:rsidP="00CB19CC">
      <w:pPr>
        <w:pStyle w:val="ListParagraph"/>
        <w:tabs>
          <w:tab w:val="left" w:pos="1843"/>
          <w:tab w:val="left" w:pos="3261"/>
          <w:tab w:val="right" w:pos="8335"/>
          <w:tab w:val="right" w:pos="8505"/>
        </w:tabs>
        <w:jc w:val="both"/>
        <w:rPr>
          <w:rFonts w:ascii="Arial" w:hAnsi="Arial" w:cs="Arial"/>
          <w:b/>
          <w:bCs/>
          <w:szCs w:val="24"/>
        </w:rPr>
      </w:pPr>
      <w:r w:rsidRPr="00BA6366">
        <w:rPr>
          <w:rFonts w:ascii="Arial" w:hAnsi="Arial" w:cs="Arial"/>
          <w:b/>
          <w:bCs/>
        </w:rPr>
        <w:tab/>
      </w:r>
    </w:p>
    <w:p w14:paraId="7C0A7805" w14:textId="085E5669" w:rsidR="000C4E10" w:rsidRDefault="000C4E10">
      <w:pPr>
        <w:rPr>
          <w:rFonts w:ascii="Arial" w:hAnsi="Arial" w:cs="Arial"/>
          <w:szCs w:val="24"/>
        </w:rPr>
      </w:pPr>
    </w:p>
    <w:p w14:paraId="3720F733" w14:textId="77777777" w:rsidR="000D4DFB" w:rsidRDefault="000D4DFB">
      <w:pPr>
        <w:rPr>
          <w:rFonts w:ascii="Arial" w:hAnsi="Arial" w:cs="Arial"/>
          <w:szCs w:val="24"/>
        </w:rPr>
      </w:pPr>
    </w:p>
    <w:p w14:paraId="316236C8" w14:textId="0C4FC9B2" w:rsidR="00907DDE" w:rsidRDefault="00907DDE">
      <w:pPr>
        <w:rPr>
          <w:rFonts w:ascii="Arial" w:hAnsi="Arial" w:cs="Arial"/>
          <w:szCs w:val="24"/>
        </w:rPr>
      </w:pPr>
    </w:p>
    <w:p w14:paraId="61364295" w14:textId="77777777" w:rsidR="000D4DFB" w:rsidRDefault="000D4DFB">
      <w:bookmarkStart w:id="30" w:name="_Toc88573513"/>
      <w:r>
        <w:br w:type="page"/>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307"/>
      </w:tblGrid>
      <w:tr w:rsidR="00CC0D00" w:rsidRPr="00670D43" w14:paraId="6F69116A" w14:textId="77777777" w:rsidTr="00670D43">
        <w:tc>
          <w:tcPr>
            <w:tcW w:w="2198" w:type="dxa"/>
            <w:tcBorders>
              <w:bottom w:val="single" w:sz="4" w:space="0" w:color="auto"/>
              <w:right w:val="nil"/>
            </w:tcBorders>
            <w:shd w:val="clear" w:color="auto" w:fill="auto"/>
          </w:tcPr>
          <w:p w14:paraId="24342930" w14:textId="06B8237E" w:rsidR="00670D43" w:rsidRPr="00670D43" w:rsidRDefault="00670D43" w:rsidP="00670D43">
            <w:pPr>
              <w:keepNext/>
              <w:keepLines/>
              <w:jc w:val="both"/>
              <w:outlineLvl w:val="0"/>
              <w:rPr>
                <w:rFonts w:ascii="Arial" w:hAnsi="Arial" w:cs="Arial"/>
                <w:b/>
                <w:bCs/>
                <w:color w:val="000000"/>
                <w:sz w:val="28"/>
                <w:szCs w:val="28"/>
                <w:lang w:val="en-GB"/>
              </w:rPr>
            </w:pPr>
            <w:bookmarkStart w:id="31" w:name="_Toc90044512"/>
            <w:r w:rsidRPr="00670D43">
              <w:rPr>
                <w:rFonts w:ascii="Arial" w:hAnsi="Arial" w:cs="Arial"/>
                <w:b/>
                <w:bCs/>
                <w:color w:val="000000"/>
                <w:sz w:val="28"/>
                <w:szCs w:val="28"/>
                <w:lang w:val="en-GB"/>
              </w:rPr>
              <w:t>PD44.21</w:t>
            </w:r>
            <w:bookmarkEnd w:id="30"/>
            <w:bookmarkEnd w:id="31"/>
          </w:p>
        </w:tc>
        <w:tc>
          <w:tcPr>
            <w:tcW w:w="6307" w:type="dxa"/>
            <w:tcBorders>
              <w:left w:val="nil"/>
              <w:bottom w:val="single" w:sz="4" w:space="0" w:color="auto"/>
            </w:tcBorders>
            <w:shd w:val="clear" w:color="auto" w:fill="auto"/>
          </w:tcPr>
          <w:p w14:paraId="001CE425" w14:textId="77777777" w:rsidR="00670D43" w:rsidRPr="00670D43" w:rsidRDefault="00670D43" w:rsidP="00670D43">
            <w:pPr>
              <w:keepNext/>
              <w:keepLines/>
              <w:jc w:val="both"/>
              <w:outlineLvl w:val="0"/>
              <w:rPr>
                <w:rFonts w:ascii="Arial" w:hAnsi="Arial" w:cs="Arial"/>
                <w:b/>
                <w:bCs/>
                <w:color w:val="000000"/>
                <w:sz w:val="28"/>
                <w:szCs w:val="32"/>
              </w:rPr>
            </w:pPr>
            <w:bookmarkStart w:id="32" w:name="_Toc88573514"/>
            <w:bookmarkStart w:id="33" w:name="_Toc90044513"/>
            <w:r w:rsidRPr="00670D43">
              <w:rPr>
                <w:rFonts w:ascii="Arial" w:hAnsi="Arial" w:cs="Arial"/>
                <w:b/>
                <w:bCs/>
                <w:color w:val="000000"/>
                <w:sz w:val="28"/>
                <w:szCs w:val="32"/>
              </w:rPr>
              <w:t xml:space="preserve">Consideration of Development Application (Digital Roof Sign) at </w:t>
            </w:r>
            <w:r w:rsidRPr="00670D43">
              <w:rPr>
                <w:rFonts w:ascii="Arial" w:hAnsi="Arial" w:cs="Arial"/>
                <w:b/>
                <w:bCs/>
                <w:sz w:val="28"/>
                <w:szCs w:val="32"/>
              </w:rPr>
              <w:t>178 Stirling Highway</w:t>
            </w:r>
            <w:r w:rsidRPr="00670D43">
              <w:rPr>
                <w:rFonts w:ascii="Arial" w:hAnsi="Arial" w:cs="Arial"/>
                <w:b/>
                <w:bCs/>
                <w:color w:val="000000"/>
                <w:sz w:val="28"/>
                <w:szCs w:val="32"/>
              </w:rPr>
              <w:t>, Nedlands</w:t>
            </w:r>
            <w:bookmarkEnd w:id="32"/>
            <w:bookmarkEnd w:id="33"/>
          </w:p>
        </w:tc>
      </w:tr>
      <w:tr w:rsidR="00CC784C" w:rsidRPr="00670D43" w14:paraId="7920AEF5" w14:textId="77777777" w:rsidTr="00670D43">
        <w:tc>
          <w:tcPr>
            <w:tcW w:w="8505" w:type="dxa"/>
            <w:gridSpan w:val="2"/>
            <w:tcBorders>
              <w:left w:val="nil"/>
              <w:right w:val="nil"/>
            </w:tcBorders>
            <w:shd w:val="clear" w:color="auto" w:fill="auto"/>
          </w:tcPr>
          <w:p w14:paraId="2CCE15A2" w14:textId="77777777" w:rsidR="00670D43" w:rsidRPr="00670D43" w:rsidRDefault="00670D43" w:rsidP="00670D43">
            <w:pPr>
              <w:jc w:val="both"/>
              <w:rPr>
                <w:rFonts w:ascii="Arial" w:eastAsia="Calibri" w:hAnsi="Arial" w:cs="Arial"/>
                <w:color w:val="000000"/>
                <w:szCs w:val="22"/>
              </w:rPr>
            </w:pPr>
          </w:p>
        </w:tc>
      </w:tr>
      <w:tr w:rsidR="00E00781" w:rsidRPr="00670D43" w14:paraId="037FF972" w14:textId="77777777" w:rsidTr="00670D43">
        <w:tc>
          <w:tcPr>
            <w:tcW w:w="2198" w:type="dxa"/>
            <w:shd w:val="clear" w:color="auto" w:fill="auto"/>
          </w:tcPr>
          <w:p w14:paraId="75E4D54D" w14:textId="77777777" w:rsidR="00670D43" w:rsidRPr="00670D43" w:rsidRDefault="00670D43" w:rsidP="00670D43">
            <w:pPr>
              <w:jc w:val="both"/>
              <w:rPr>
                <w:rFonts w:ascii="Arial" w:eastAsia="Calibri" w:hAnsi="Arial" w:cs="Arial"/>
                <w:b/>
                <w:color w:val="000000"/>
                <w:szCs w:val="24"/>
              </w:rPr>
            </w:pPr>
            <w:r w:rsidRPr="00670D43">
              <w:rPr>
                <w:rFonts w:ascii="Arial" w:eastAsia="Calibri" w:hAnsi="Arial" w:cs="Arial"/>
                <w:b/>
                <w:color w:val="000000"/>
                <w:szCs w:val="24"/>
              </w:rPr>
              <w:t>Committee</w:t>
            </w:r>
          </w:p>
        </w:tc>
        <w:tc>
          <w:tcPr>
            <w:tcW w:w="6307" w:type="dxa"/>
            <w:shd w:val="clear" w:color="auto" w:fill="auto"/>
          </w:tcPr>
          <w:p w14:paraId="66D7E52E" w14:textId="77777777" w:rsidR="00670D43" w:rsidRPr="00670D43" w:rsidRDefault="00670D43" w:rsidP="00670D43">
            <w:pPr>
              <w:jc w:val="both"/>
              <w:rPr>
                <w:rFonts w:ascii="Arial" w:eastAsia="Calibri" w:hAnsi="Arial" w:cs="Arial"/>
                <w:iCs/>
                <w:color w:val="000000"/>
                <w:szCs w:val="24"/>
              </w:rPr>
            </w:pPr>
            <w:r w:rsidRPr="00670D43">
              <w:rPr>
                <w:rFonts w:ascii="Arial" w:eastAsia="Calibri" w:hAnsi="Arial" w:cs="Arial"/>
                <w:iCs/>
                <w:color w:val="000000"/>
                <w:szCs w:val="24"/>
              </w:rPr>
              <w:t>7 December 2021</w:t>
            </w:r>
          </w:p>
        </w:tc>
      </w:tr>
      <w:tr w:rsidR="00E00781" w:rsidRPr="00670D43" w14:paraId="1B636C1F" w14:textId="77777777" w:rsidTr="00670D43">
        <w:tc>
          <w:tcPr>
            <w:tcW w:w="2198" w:type="dxa"/>
            <w:shd w:val="clear" w:color="auto" w:fill="auto"/>
          </w:tcPr>
          <w:p w14:paraId="5F9134D2" w14:textId="77777777" w:rsidR="00670D43" w:rsidRPr="00670D43" w:rsidRDefault="00670D43" w:rsidP="00670D43">
            <w:pPr>
              <w:jc w:val="both"/>
              <w:rPr>
                <w:rFonts w:ascii="Arial" w:eastAsia="Calibri" w:hAnsi="Arial" w:cs="Arial"/>
                <w:b/>
                <w:color w:val="000000"/>
                <w:szCs w:val="24"/>
              </w:rPr>
            </w:pPr>
            <w:r w:rsidRPr="00670D43">
              <w:rPr>
                <w:rFonts w:ascii="Arial" w:eastAsia="Calibri" w:hAnsi="Arial" w:cs="Arial"/>
                <w:b/>
                <w:color w:val="000000"/>
                <w:szCs w:val="24"/>
              </w:rPr>
              <w:t>Council</w:t>
            </w:r>
          </w:p>
        </w:tc>
        <w:tc>
          <w:tcPr>
            <w:tcW w:w="6307" w:type="dxa"/>
            <w:shd w:val="clear" w:color="auto" w:fill="auto"/>
          </w:tcPr>
          <w:p w14:paraId="60A45526" w14:textId="77777777" w:rsidR="00670D43" w:rsidRPr="00670D43" w:rsidRDefault="00670D43" w:rsidP="00670D43">
            <w:pPr>
              <w:jc w:val="both"/>
              <w:rPr>
                <w:rFonts w:ascii="Arial" w:eastAsia="Calibri" w:hAnsi="Arial" w:cs="Arial"/>
                <w:iCs/>
                <w:color w:val="000000"/>
                <w:szCs w:val="24"/>
              </w:rPr>
            </w:pPr>
            <w:r w:rsidRPr="00670D43">
              <w:rPr>
                <w:rFonts w:ascii="Arial" w:eastAsia="Calibri" w:hAnsi="Arial" w:cs="Arial"/>
                <w:iCs/>
                <w:color w:val="000000"/>
                <w:szCs w:val="24"/>
              </w:rPr>
              <w:t>14 December 2021</w:t>
            </w:r>
          </w:p>
        </w:tc>
      </w:tr>
      <w:tr w:rsidR="00E00781" w:rsidRPr="00670D43" w14:paraId="3CE81167" w14:textId="77777777" w:rsidTr="00670D43">
        <w:tc>
          <w:tcPr>
            <w:tcW w:w="2198" w:type="dxa"/>
            <w:shd w:val="clear" w:color="auto" w:fill="auto"/>
          </w:tcPr>
          <w:p w14:paraId="5037A885" w14:textId="77777777" w:rsidR="00670D43" w:rsidRPr="00670D43" w:rsidRDefault="00670D43" w:rsidP="00670D43">
            <w:pPr>
              <w:jc w:val="both"/>
              <w:rPr>
                <w:rFonts w:ascii="Arial" w:eastAsia="Calibri" w:hAnsi="Arial" w:cs="Arial"/>
                <w:b/>
                <w:color w:val="000000"/>
                <w:szCs w:val="24"/>
              </w:rPr>
            </w:pPr>
            <w:r w:rsidRPr="00670D43">
              <w:rPr>
                <w:rFonts w:ascii="Arial" w:eastAsia="Calibri" w:hAnsi="Arial" w:cs="Arial"/>
                <w:b/>
                <w:color w:val="000000"/>
                <w:szCs w:val="24"/>
              </w:rPr>
              <w:t>Applicant</w:t>
            </w:r>
          </w:p>
        </w:tc>
        <w:tc>
          <w:tcPr>
            <w:tcW w:w="6307" w:type="dxa"/>
            <w:shd w:val="clear" w:color="auto" w:fill="auto"/>
          </w:tcPr>
          <w:p w14:paraId="0248C632" w14:textId="77777777" w:rsidR="00670D43" w:rsidRPr="00670D43" w:rsidRDefault="00670D43" w:rsidP="00670D43">
            <w:pPr>
              <w:jc w:val="both"/>
              <w:rPr>
                <w:rFonts w:ascii="Arial" w:eastAsia="Calibri" w:hAnsi="Arial" w:cs="Arial"/>
                <w:iCs/>
                <w:color w:val="000000"/>
                <w:szCs w:val="24"/>
              </w:rPr>
            </w:pPr>
            <w:r w:rsidRPr="00670D43">
              <w:rPr>
                <w:rFonts w:ascii="Arial" w:eastAsia="Calibri" w:hAnsi="Arial" w:cs="Arial"/>
                <w:iCs/>
                <w:color w:val="000000"/>
                <w:szCs w:val="24"/>
              </w:rPr>
              <w:t>Kang Leading Group</w:t>
            </w:r>
          </w:p>
        </w:tc>
      </w:tr>
      <w:tr w:rsidR="00E00781" w:rsidRPr="00670D43" w14:paraId="3468EB93" w14:textId="77777777" w:rsidTr="00670D43">
        <w:tc>
          <w:tcPr>
            <w:tcW w:w="2198" w:type="dxa"/>
            <w:shd w:val="clear" w:color="auto" w:fill="auto"/>
          </w:tcPr>
          <w:p w14:paraId="2DF080D3" w14:textId="77777777" w:rsidR="00670D43" w:rsidRPr="00670D43" w:rsidRDefault="00670D43" w:rsidP="00670D43">
            <w:pPr>
              <w:jc w:val="both"/>
              <w:rPr>
                <w:rFonts w:ascii="Arial" w:eastAsia="Calibri" w:hAnsi="Arial" w:cs="Arial"/>
                <w:b/>
                <w:color w:val="000000"/>
                <w:szCs w:val="24"/>
              </w:rPr>
            </w:pPr>
            <w:r w:rsidRPr="00670D43">
              <w:rPr>
                <w:rFonts w:ascii="Arial" w:eastAsia="Calibri" w:hAnsi="Arial" w:cs="Arial"/>
                <w:b/>
                <w:color w:val="000000"/>
                <w:szCs w:val="24"/>
              </w:rPr>
              <w:t>Landowner</w:t>
            </w:r>
          </w:p>
        </w:tc>
        <w:tc>
          <w:tcPr>
            <w:tcW w:w="6307" w:type="dxa"/>
            <w:shd w:val="clear" w:color="auto" w:fill="auto"/>
          </w:tcPr>
          <w:p w14:paraId="7E8AF86A" w14:textId="77777777" w:rsidR="00670D43" w:rsidRPr="00670D43" w:rsidRDefault="00670D43" w:rsidP="00670D43">
            <w:pPr>
              <w:jc w:val="both"/>
              <w:rPr>
                <w:rFonts w:ascii="Arial" w:eastAsia="Calibri" w:hAnsi="Arial" w:cs="Arial"/>
                <w:color w:val="000000"/>
                <w:szCs w:val="24"/>
              </w:rPr>
            </w:pPr>
            <w:r w:rsidRPr="00670D43">
              <w:rPr>
                <w:rFonts w:ascii="Arial" w:eastAsia="Calibri" w:hAnsi="Arial" w:cs="Arial"/>
                <w:color w:val="000000"/>
                <w:szCs w:val="24"/>
              </w:rPr>
              <w:t>Western Australian Planning Commission (WAPC)</w:t>
            </w:r>
          </w:p>
        </w:tc>
      </w:tr>
      <w:tr w:rsidR="00CC784C" w:rsidRPr="00670D43" w14:paraId="60297216" w14:textId="77777777" w:rsidTr="00670D43">
        <w:tc>
          <w:tcPr>
            <w:tcW w:w="2198" w:type="dxa"/>
            <w:shd w:val="clear" w:color="auto" w:fill="auto"/>
          </w:tcPr>
          <w:p w14:paraId="382243FD" w14:textId="77777777" w:rsidR="00670D43" w:rsidRPr="00670D43" w:rsidRDefault="00670D43" w:rsidP="00670D43">
            <w:pPr>
              <w:jc w:val="both"/>
              <w:rPr>
                <w:rFonts w:ascii="Arial" w:eastAsia="Calibri" w:hAnsi="Arial" w:cs="Arial"/>
                <w:b/>
                <w:color w:val="000000"/>
                <w:szCs w:val="24"/>
              </w:rPr>
            </w:pPr>
            <w:r w:rsidRPr="00670D43">
              <w:rPr>
                <w:rFonts w:ascii="Arial" w:eastAsia="Calibri" w:hAnsi="Arial" w:cs="Arial"/>
                <w:b/>
                <w:color w:val="000000"/>
                <w:szCs w:val="24"/>
              </w:rPr>
              <w:t>Director</w:t>
            </w:r>
          </w:p>
        </w:tc>
        <w:tc>
          <w:tcPr>
            <w:tcW w:w="6307" w:type="dxa"/>
            <w:shd w:val="clear" w:color="auto" w:fill="auto"/>
            <w:vAlign w:val="center"/>
          </w:tcPr>
          <w:p w14:paraId="159715BB" w14:textId="77777777" w:rsidR="00670D43" w:rsidRPr="00670D43" w:rsidRDefault="00670D43" w:rsidP="00670D43">
            <w:pPr>
              <w:jc w:val="both"/>
              <w:rPr>
                <w:rFonts w:ascii="Arial" w:eastAsia="Calibri" w:hAnsi="Arial" w:cs="Arial"/>
                <w:color w:val="000000"/>
                <w:szCs w:val="24"/>
              </w:rPr>
            </w:pPr>
            <w:r w:rsidRPr="00670D43">
              <w:rPr>
                <w:rFonts w:ascii="Arial" w:eastAsia="Calibri" w:hAnsi="Arial" w:cs="Arial"/>
                <w:color w:val="000000"/>
                <w:szCs w:val="24"/>
              </w:rPr>
              <w:t xml:space="preserve">Tony Free – Director Planning &amp; Development </w:t>
            </w:r>
          </w:p>
        </w:tc>
      </w:tr>
      <w:tr w:rsidR="00CC784C" w:rsidRPr="00670D43" w14:paraId="36057FC9" w14:textId="77777777" w:rsidTr="00670D43">
        <w:tc>
          <w:tcPr>
            <w:tcW w:w="2198" w:type="dxa"/>
            <w:shd w:val="clear" w:color="auto" w:fill="auto"/>
          </w:tcPr>
          <w:p w14:paraId="310A96F3" w14:textId="77777777" w:rsidR="00670D43" w:rsidRPr="00670D43" w:rsidRDefault="00670D43" w:rsidP="00670D43">
            <w:pPr>
              <w:rPr>
                <w:rFonts w:ascii="Arial" w:eastAsia="Arial" w:hAnsi="Arial" w:cs="Arial"/>
                <w:color w:val="000000"/>
                <w:szCs w:val="24"/>
                <w:lang w:val="en-GB"/>
              </w:rPr>
            </w:pPr>
            <w:r w:rsidRPr="00670D43">
              <w:rPr>
                <w:rFonts w:ascii="Arial" w:eastAsia="Arial" w:hAnsi="Arial" w:cs="Arial"/>
                <w:b/>
                <w:bCs/>
                <w:color w:val="000000"/>
                <w:szCs w:val="24"/>
              </w:rPr>
              <w:t>Employee Disclosure under section 5.70 Local Government Act 1995</w:t>
            </w:r>
          </w:p>
          <w:p w14:paraId="7E4DC3C3" w14:textId="77777777" w:rsidR="00670D43" w:rsidRPr="00670D43" w:rsidRDefault="00670D43" w:rsidP="00670D43">
            <w:pPr>
              <w:jc w:val="both"/>
              <w:rPr>
                <w:rFonts w:ascii="Arial" w:eastAsia="Calibri" w:hAnsi="Arial" w:cs="Arial"/>
                <w:szCs w:val="24"/>
              </w:rPr>
            </w:pPr>
          </w:p>
        </w:tc>
        <w:tc>
          <w:tcPr>
            <w:tcW w:w="6307" w:type="dxa"/>
            <w:shd w:val="clear" w:color="auto" w:fill="auto"/>
            <w:vAlign w:val="center"/>
          </w:tcPr>
          <w:p w14:paraId="085C07BB" w14:textId="77777777" w:rsidR="00670D43" w:rsidRPr="00670D43" w:rsidRDefault="00670D43" w:rsidP="00670D43">
            <w:pPr>
              <w:jc w:val="both"/>
              <w:rPr>
                <w:rFonts w:ascii="Arial" w:eastAsia="Calibri" w:hAnsi="Arial" w:cs="Arial"/>
                <w:szCs w:val="24"/>
              </w:rPr>
            </w:pPr>
            <w:r w:rsidRPr="00670D43">
              <w:rPr>
                <w:rFonts w:ascii="Arial" w:eastAsia="Calibri" w:hAnsi="Arial" w:cs="Arial"/>
                <w:szCs w:val="24"/>
              </w:rPr>
              <w:t>The author, reviewers and authoriser of this report declare they have no financial or impartiality interest with this matter.</w:t>
            </w:r>
          </w:p>
          <w:p w14:paraId="4DA13606" w14:textId="77777777" w:rsidR="00670D43" w:rsidRPr="00670D43" w:rsidRDefault="00670D43" w:rsidP="00670D43">
            <w:pPr>
              <w:jc w:val="both"/>
              <w:rPr>
                <w:rFonts w:ascii="Arial" w:eastAsia="Calibri" w:hAnsi="Arial" w:cs="Arial"/>
                <w:szCs w:val="24"/>
              </w:rPr>
            </w:pPr>
          </w:p>
          <w:p w14:paraId="3CA25AA6" w14:textId="77777777" w:rsidR="00670D43" w:rsidRPr="00670D43" w:rsidRDefault="00670D43" w:rsidP="00670D43">
            <w:pPr>
              <w:jc w:val="both"/>
              <w:rPr>
                <w:rFonts w:ascii="Arial" w:eastAsia="Calibri" w:hAnsi="Arial" w:cs="Arial"/>
                <w:szCs w:val="24"/>
              </w:rPr>
            </w:pPr>
            <w:r w:rsidRPr="00670D43">
              <w:rPr>
                <w:rFonts w:ascii="Arial" w:eastAsia="Calibri" w:hAnsi="Arial" w:cs="Arial"/>
                <w:szCs w:val="24"/>
              </w:rPr>
              <w:t>There is no financial or personal relationship between City staff and the proponents or their consultants.</w:t>
            </w:r>
          </w:p>
          <w:p w14:paraId="3B7C5D4F" w14:textId="77777777" w:rsidR="00670D43" w:rsidRPr="00670D43" w:rsidRDefault="00670D43" w:rsidP="00670D43">
            <w:pPr>
              <w:jc w:val="both"/>
              <w:rPr>
                <w:rFonts w:ascii="Arial" w:eastAsia="Calibri" w:hAnsi="Arial" w:cs="Arial"/>
                <w:szCs w:val="24"/>
              </w:rPr>
            </w:pPr>
          </w:p>
          <w:p w14:paraId="2D1472B9" w14:textId="77777777" w:rsidR="00670D43" w:rsidRPr="00670D43" w:rsidRDefault="00670D43" w:rsidP="00670D43">
            <w:pPr>
              <w:jc w:val="both"/>
              <w:rPr>
                <w:rFonts w:ascii="Arial" w:eastAsia="Calibri" w:hAnsi="Arial" w:cs="Arial"/>
                <w:szCs w:val="24"/>
              </w:rPr>
            </w:pPr>
            <w:r w:rsidRPr="00670D43">
              <w:rPr>
                <w:rFonts w:ascii="Arial" w:eastAsia="Calibri" w:hAnsi="Arial" w:cs="Arial"/>
                <w:szCs w:val="24"/>
              </w:rPr>
              <w:t>Whilst parties may be known to each other professionally,</w:t>
            </w:r>
          </w:p>
          <w:p w14:paraId="0481E094" w14:textId="77777777" w:rsidR="00670D43" w:rsidRPr="00670D43" w:rsidRDefault="00670D43" w:rsidP="00670D43">
            <w:pPr>
              <w:jc w:val="both"/>
              <w:rPr>
                <w:rFonts w:ascii="Arial" w:eastAsia="Calibri" w:hAnsi="Arial" w:cs="Arial"/>
                <w:szCs w:val="24"/>
              </w:rPr>
            </w:pPr>
            <w:r w:rsidRPr="00670D43">
              <w:rPr>
                <w:rFonts w:ascii="Arial" w:eastAsia="Calibri" w:hAnsi="Arial" w:cs="Arial"/>
                <w:szCs w:val="24"/>
              </w:rPr>
              <w:t>this relationship is consistent with the limitations placed on</w:t>
            </w:r>
          </w:p>
          <w:p w14:paraId="0591382E" w14:textId="77777777" w:rsidR="00670D43" w:rsidRPr="00670D43" w:rsidRDefault="00670D43" w:rsidP="00670D43">
            <w:pPr>
              <w:jc w:val="both"/>
              <w:rPr>
                <w:rFonts w:ascii="Arial" w:eastAsia="Calibri" w:hAnsi="Arial" w:cs="Arial"/>
                <w:szCs w:val="24"/>
              </w:rPr>
            </w:pPr>
            <w:r w:rsidRPr="00670D43">
              <w:rPr>
                <w:rFonts w:ascii="Arial" w:eastAsia="Calibri" w:hAnsi="Arial" w:cs="Arial"/>
                <w:szCs w:val="24"/>
              </w:rPr>
              <w:t>such relationships by the Codes of Conduct of the City and</w:t>
            </w:r>
          </w:p>
          <w:p w14:paraId="2F24E8D8" w14:textId="77777777" w:rsidR="00670D43" w:rsidRPr="00670D43" w:rsidRDefault="00670D43" w:rsidP="00670D43">
            <w:pPr>
              <w:jc w:val="both"/>
              <w:rPr>
                <w:rFonts w:ascii="Arial" w:eastAsia="Calibri" w:hAnsi="Arial" w:cs="Arial"/>
                <w:color w:val="000000"/>
                <w:szCs w:val="24"/>
              </w:rPr>
            </w:pPr>
            <w:r w:rsidRPr="00670D43">
              <w:rPr>
                <w:rFonts w:ascii="Arial" w:eastAsia="Calibri" w:hAnsi="Arial" w:cs="Arial"/>
                <w:szCs w:val="24"/>
              </w:rPr>
              <w:t>the Planning Institute of Australia.</w:t>
            </w:r>
          </w:p>
        </w:tc>
      </w:tr>
      <w:tr w:rsidR="00CC784C" w:rsidRPr="00670D43" w14:paraId="2D9F4BEC" w14:textId="77777777" w:rsidTr="00670D43">
        <w:tc>
          <w:tcPr>
            <w:tcW w:w="2198" w:type="dxa"/>
            <w:shd w:val="clear" w:color="auto" w:fill="auto"/>
          </w:tcPr>
          <w:p w14:paraId="0C040948" w14:textId="77777777" w:rsidR="00670D43" w:rsidRPr="00670D43" w:rsidRDefault="00670D43" w:rsidP="00670D43">
            <w:pPr>
              <w:jc w:val="both"/>
              <w:rPr>
                <w:rFonts w:ascii="Arial" w:eastAsia="Calibri" w:hAnsi="Arial" w:cs="Arial"/>
                <w:b/>
                <w:color w:val="000000"/>
                <w:szCs w:val="24"/>
              </w:rPr>
            </w:pPr>
            <w:r w:rsidRPr="00670D43">
              <w:rPr>
                <w:rFonts w:ascii="Arial" w:eastAsia="Calibri" w:hAnsi="Arial" w:cs="Arial"/>
                <w:b/>
                <w:color w:val="000000"/>
                <w:szCs w:val="24"/>
              </w:rPr>
              <w:t>Report Type</w:t>
            </w:r>
          </w:p>
          <w:p w14:paraId="11E4B8AB" w14:textId="77777777" w:rsidR="00670D43" w:rsidRPr="00670D43" w:rsidRDefault="00670D43" w:rsidP="00670D43">
            <w:pPr>
              <w:jc w:val="both"/>
              <w:rPr>
                <w:rFonts w:ascii="Arial" w:eastAsia="Calibri" w:hAnsi="Arial" w:cs="Arial"/>
                <w:b/>
                <w:color w:val="000000"/>
                <w:sz w:val="22"/>
                <w:szCs w:val="22"/>
              </w:rPr>
            </w:pPr>
          </w:p>
          <w:p w14:paraId="0E8D43BA" w14:textId="77777777" w:rsidR="00670D43" w:rsidRPr="00670D43" w:rsidRDefault="00670D43" w:rsidP="00670D43">
            <w:pPr>
              <w:jc w:val="both"/>
              <w:rPr>
                <w:rFonts w:ascii="Arial" w:eastAsia="Calibri" w:hAnsi="Arial" w:cs="Arial"/>
                <w:color w:val="000000"/>
                <w:sz w:val="22"/>
                <w:szCs w:val="22"/>
              </w:rPr>
            </w:pPr>
            <w:r w:rsidRPr="00670D43">
              <w:rPr>
                <w:rFonts w:ascii="Arial" w:eastAsia="Calibri" w:hAnsi="Arial" w:cs="Arial"/>
                <w:color w:val="000000"/>
                <w:sz w:val="22"/>
                <w:szCs w:val="22"/>
              </w:rPr>
              <w:t>Quasi-Judicial</w:t>
            </w:r>
          </w:p>
          <w:p w14:paraId="5C6BF49C" w14:textId="77777777" w:rsidR="00670D43" w:rsidRPr="00670D43" w:rsidRDefault="00670D43" w:rsidP="00670D43">
            <w:pPr>
              <w:jc w:val="both"/>
              <w:rPr>
                <w:rFonts w:ascii="Arial" w:eastAsia="Calibri" w:hAnsi="Arial" w:cs="Arial"/>
                <w:b/>
                <w:color w:val="000000"/>
                <w:sz w:val="22"/>
                <w:szCs w:val="22"/>
              </w:rPr>
            </w:pPr>
          </w:p>
          <w:p w14:paraId="3493EDCC" w14:textId="77777777" w:rsidR="00670D43" w:rsidRPr="00670D43" w:rsidRDefault="00670D43" w:rsidP="00670D43">
            <w:pPr>
              <w:jc w:val="both"/>
              <w:rPr>
                <w:rFonts w:ascii="Arial" w:eastAsia="Calibri" w:hAnsi="Arial" w:cs="Arial"/>
                <w:b/>
                <w:color w:val="000000"/>
                <w:sz w:val="22"/>
                <w:szCs w:val="22"/>
              </w:rPr>
            </w:pPr>
          </w:p>
          <w:p w14:paraId="2A167EE2" w14:textId="77777777" w:rsidR="00670D43" w:rsidRPr="00670D43" w:rsidRDefault="00670D43" w:rsidP="00670D43">
            <w:pPr>
              <w:jc w:val="both"/>
              <w:rPr>
                <w:rFonts w:ascii="Arial" w:eastAsia="Calibri" w:hAnsi="Arial" w:cs="Arial"/>
                <w:b/>
                <w:color w:val="000000"/>
                <w:sz w:val="22"/>
                <w:szCs w:val="22"/>
              </w:rPr>
            </w:pPr>
          </w:p>
          <w:p w14:paraId="3C0E5A6D" w14:textId="77777777" w:rsidR="00670D43" w:rsidRPr="00670D43" w:rsidRDefault="00670D43" w:rsidP="00670D43">
            <w:pPr>
              <w:autoSpaceDE w:val="0"/>
              <w:autoSpaceDN w:val="0"/>
              <w:adjustRightInd w:val="0"/>
              <w:jc w:val="both"/>
              <w:rPr>
                <w:rFonts w:ascii="Arial" w:eastAsia="Calibri" w:hAnsi="Arial" w:cs="Arial"/>
                <w:color w:val="000000"/>
                <w:sz w:val="22"/>
                <w:szCs w:val="22"/>
              </w:rPr>
            </w:pPr>
          </w:p>
        </w:tc>
        <w:tc>
          <w:tcPr>
            <w:tcW w:w="6307" w:type="dxa"/>
            <w:shd w:val="clear" w:color="auto" w:fill="auto"/>
            <w:vAlign w:val="center"/>
          </w:tcPr>
          <w:p w14:paraId="0DAFD587" w14:textId="77777777" w:rsidR="00670D43" w:rsidRPr="00670D43" w:rsidRDefault="00670D43" w:rsidP="00670D43">
            <w:pPr>
              <w:autoSpaceDE w:val="0"/>
              <w:autoSpaceDN w:val="0"/>
              <w:adjustRightInd w:val="0"/>
              <w:jc w:val="both"/>
              <w:rPr>
                <w:rFonts w:ascii="Arial" w:eastAsia="Calibri" w:hAnsi="Arial" w:cs="Arial"/>
                <w:iCs/>
                <w:color w:val="000000"/>
                <w:szCs w:val="24"/>
              </w:rPr>
            </w:pPr>
            <w:r w:rsidRPr="00670D43">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E00781" w:rsidRPr="00670D43" w14:paraId="58B9A777" w14:textId="77777777" w:rsidTr="00670D43">
        <w:tc>
          <w:tcPr>
            <w:tcW w:w="2198" w:type="dxa"/>
            <w:shd w:val="clear" w:color="auto" w:fill="auto"/>
          </w:tcPr>
          <w:p w14:paraId="53307932" w14:textId="77777777" w:rsidR="00670D43" w:rsidRPr="00670D43" w:rsidRDefault="00670D43" w:rsidP="00670D43">
            <w:pPr>
              <w:jc w:val="both"/>
              <w:rPr>
                <w:rFonts w:ascii="Arial" w:eastAsia="Calibri" w:hAnsi="Arial" w:cs="Arial"/>
                <w:b/>
                <w:color w:val="000000"/>
                <w:szCs w:val="24"/>
              </w:rPr>
            </w:pPr>
            <w:r w:rsidRPr="00670D43">
              <w:rPr>
                <w:rFonts w:ascii="Arial" w:eastAsia="Calibri" w:hAnsi="Arial" w:cs="Arial"/>
                <w:b/>
                <w:color w:val="000000"/>
                <w:szCs w:val="24"/>
              </w:rPr>
              <w:t>Reference</w:t>
            </w:r>
          </w:p>
        </w:tc>
        <w:tc>
          <w:tcPr>
            <w:tcW w:w="6307" w:type="dxa"/>
            <w:shd w:val="clear" w:color="auto" w:fill="auto"/>
          </w:tcPr>
          <w:p w14:paraId="05A6528D" w14:textId="77777777" w:rsidR="00670D43" w:rsidRPr="00670D43" w:rsidRDefault="00670D43" w:rsidP="00670D43">
            <w:pPr>
              <w:jc w:val="both"/>
              <w:rPr>
                <w:rFonts w:ascii="Arial" w:eastAsia="Calibri" w:hAnsi="Arial" w:cs="Arial"/>
                <w:iCs/>
                <w:color w:val="000000"/>
                <w:szCs w:val="24"/>
              </w:rPr>
            </w:pPr>
            <w:r w:rsidRPr="00670D43">
              <w:rPr>
                <w:rFonts w:ascii="Arial" w:eastAsia="Calibri" w:hAnsi="Arial" w:cs="Arial"/>
                <w:iCs/>
                <w:color w:val="000000"/>
                <w:szCs w:val="24"/>
              </w:rPr>
              <w:t>DA21/61628</w:t>
            </w:r>
          </w:p>
        </w:tc>
      </w:tr>
      <w:tr w:rsidR="00CC784C" w:rsidRPr="00670D43" w14:paraId="4932D4D2" w14:textId="77777777" w:rsidTr="00670D43">
        <w:tc>
          <w:tcPr>
            <w:tcW w:w="2198" w:type="dxa"/>
            <w:tcBorders>
              <w:bottom w:val="single" w:sz="4" w:space="0" w:color="auto"/>
            </w:tcBorders>
            <w:shd w:val="clear" w:color="auto" w:fill="auto"/>
          </w:tcPr>
          <w:p w14:paraId="655A5B91" w14:textId="77777777" w:rsidR="00670D43" w:rsidRPr="00670D43" w:rsidRDefault="00670D43" w:rsidP="00670D43">
            <w:pPr>
              <w:jc w:val="both"/>
              <w:rPr>
                <w:rFonts w:ascii="Arial" w:eastAsia="Calibri" w:hAnsi="Arial" w:cs="Arial"/>
                <w:b/>
                <w:color w:val="000000"/>
                <w:szCs w:val="24"/>
              </w:rPr>
            </w:pPr>
            <w:r w:rsidRPr="00670D43">
              <w:rPr>
                <w:rFonts w:ascii="Arial" w:eastAsia="Calibri" w:hAnsi="Arial" w:cs="Arial"/>
                <w:b/>
                <w:color w:val="000000"/>
                <w:szCs w:val="24"/>
              </w:rPr>
              <w:t>Previous Item</w:t>
            </w:r>
          </w:p>
        </w:tc>
        <w:tc>
          <w:tcPr>
            <w:tcW w:w="6307" w:type="dxa"/>
            <w:tcBorders>
              <w:bottom w:val="single" w:sz="4" w:space="0" w:color="auto"/>
            </w:tcBorders>
            <w:shd w:val="clear" w:color="auto" w:fill="auto"/>
          </w:tcPr>
          <w:p w14:paraId="5677B3A0" w14:textId="77777777" w:rsidR="00670D43" w:rsidRPr="00670D43" w:rsidRDefault="00670D43" w:rsidP="00670D43">
            <w:pPr>
              <w:jc w:val="both"/>
              <w:rPr>
                <w:rFonts w:ascii="Arial" w:eastAsia="Calibri" w:hAnsi="Arial" w:cs="Arial"/>
                <w:iCs/>
                <w:color w:val="000000"/>
                <w:szCs w:val="24"/>
              </w:rPr>
            </w:pPr>
            <w:r w:rsidRPr="00670D43">
              <w:rPr>
                <w:rFonts w:ascii="Arial" w:eastAsia="Calibri" w:hAnsi="Arial" w:cs="Arial"/>
                <w:iCs/>
                <w:color w:val="000000"/>
                <w:szCs w:val="24"/>
              </w:rPr>
              <w:t>Nil</w:t>
            </w:r>
          </w:p>
        </w:tc>
      </w:tr>
      <w:tr w:rsidR="00CC784C" w:rsidRPr="00670D43" w14:paraId="7E5FC9CB" w14:textId="77777777" w:rsidTr="00670D43">
        <w:tc>
          <w:tcPr>
            <w:tcW w:w="2198" w:type="dxa"/>
            <w:tcBorders>
              <w:bottom w:val="single" w:sz="4" w:space="0" w:color="auto"/>
            </w:tcBorders>
            <w:shd w:val="clear" w:color="auto" w:fill="auto"/>
          </w:tcPr>
          <w:p w14:paraId="3E1B5202" w14:textId="77777777" w:rsidR="00670D43" w:rsidRPr="00670D43" w:rsidRDefault="00670D43" w:rsidP="00670D43">
            <w:pPr>
              <w:jc w:val="both"/>
              <w:rPr>
                <w:rFonts w:ascii="Arial" w:eastAsia="Calibri" w:hAnsi="Arial" w:cs="Arial"/>
                <w:b/>
                <w:color w:val="000000"/>
                <w:szCs w:val="24"/>
              </w:rPr>
            </w:pPr>
            <w:r w:rsidRPr="00670D43">
              <w:rPr>
                <w:rFonts w:ascii="Arial" w:eastAsia="Calibri" w:hAnsi="Arial" w:cs="Arial"/>
                <w:b/>
                <w:color w:val="000000"/>
                <w:szCs w:val="24"/>
              </w:rPr>
              <w:t>Delegation</w:t>
            </w:r>
          </w:p>
        </w:tc>
        <w:tc>
          <w:tcPr>
            <w:tcW w:w="6307" w:type="dxa"/>
            <w:tcBorders>
              <w:bottom w:val="single" w:sz="4" w:space="0" w:color="auto"/>
            </w:tcBorders>
            <w:shd w:val="clear" w:color="auto" w:fill="auto"/>
          </w:tcPr>
          <w:p w14:paraId="3925E8C6" w14:textId="77777777" w:rsidR="00670D43" w:rsidRPr="00670D43" w:rsidRDefault="00670D43" w:rsidP="00670D43">
            <w:pPr>
              <w:jc w:val="both"/>
              <w:rPr>
                <w:rFonts w:ascii="Arial" w:eastAsia="Calibri" w:hAnsi="Arial" w:cs="Arial"/>
                <w:iCs/>
                <w:color w:val="000000"/>
                <w:szCs w:val="22"/>
              </w:rPr>
            </w:pPr>
            <w:r w:rsidRPr="00670D43">
              <w:rPr>
                <w:rFonts w:ascii="Arial" w:eastAsia="Calibri" w:hAnsi="Arial" w:cs="Arial"/>
                <w:iCs/>
                <w:color w:val="000000"/>
                <w:szCs w:val="22"/>
              </w:rPr>
              <w:t>In accordance with the City’s Instrument of Delegation, Council is required to determine the application due to objections being received and the recommendation for refusal.</w:t>
            </w:r>
          </w:p>
        </w:tc>
      </w:tr>
      <w:tr w:rsidR="00CC784C" w:rsidRPr="00670D43" w14:paraId="7A6F62DC" w14:textId="77777777" w:rsidTr="00670D43">
        <w:tc>
          <w:tcPr>
            <w:tcW w:w="2198" w:type="dxa"/>
            <w:shd w:val="clear" w:color="auto" w:fill="auto"/>
            <w:vAlign w:val="center"/>
          </w:tcPr>
          <w:p w14:paraId="3BCD7718" w14:textId="77777777" w:rsidR="00670D43" w:rsidRPr="00670D43" w:rsidRDefault="00670D43" w:rsidP="00670D43">
            <w:pPr>
              <w:rPr>
                <w:rFonts w:ascii="Arial" w:eastAsia="Calibri" w:hAnsi="Arial" w:cs="Arial"/>
                <w:b/>
                <w:color w:val="000000"/>
                <w:szCs w:val="24"/>
              </w:rPr>
            </w:pPr>
            <w:r w:rsidRPr="00670D43">
              <w:rPr>
                <w:rFonts w:ascii="Arial" w:eastAsia="Calibri" w:hAnsi="Arial" w:cs="Arial"/>
                <w:b/>
                <w:color w:val="000000"/>
                <w:szCs w:val="24"/>
              </w:rPr>
              <w:t>Attachments</w:t>
            </w:r>
          </w:p>
        </w:tc>
        <w:tc>
          <w:tcPr>
            <w:tcW w:w="6307" w:type="dxa"/>
            <w:shd w:val="clear" w:color="auto" w:fill="auto"/>
            <w:vAlign w:val="center"/>
          </w:tcPr>
          <w:p w14:paraId="545EA16B" w14:textId="77777777" w:rsidR="00670D43" w:rsidRPr="00670D43" w:rsidRDefault="00670D43" w:rsidP="007673D6">
            <w:pPr>
              <w:numPr>
                <w:ilvl w:val="0"/>
                <w:numId w:val="41"/>
              </w:numPr>
              <w:ind w:left="385" w:hanging="385"/>
              <w:contextualSpacing/>
              <w:jc w:val="both"/>
              <w:rPr>
                <w:rFonts w:ascii="Arial" w:eastAsia="Calibri" w:hAnsi="Arial" w:cs="Arial"/>
                <w:szCs w:val="24"/>
                <w:lang w:val="en-GB"/>
              </w:rPr>
            </w:pPr>
            <w:r w:rsidRPr="00670D43">
              <w:rPr>
                <w:rFonts w:ascii="Arial" w:eastAsia="Calibri" w:hAnsi="Arial" w:cs="Arial"/>
                <w:szCs w:val="24"/>
                <w:lang w:val="en-GB"/>
              </w:rPr>
              <w:t>Aerial Image and Zoning Map</w:t>
            </w:r>
          </w:p>
          <w:p w14:paraId="4D636D92" w14:textId="77777777" w:rsidR="00670D43" w:rsidRPr="00670D43" w:rsidRDefault="00670D43" w:rsidP="007673D6">
            <w:pPr>
              <w:numPr>
                <w:ilvl w:val="0"/>
                <w:numId w:val="41"/>
              </w:numPr>
              <w:ind w:left="385" w:hanging="385"/>
              <w:contextualSpacing/>
              <w:jc w:val="both"/>
              <w:rPr>
                <w:rFonts w:ascii="Arial" w:eastAsia="Calibri" w:hAnsi="Arial" w:cs="Arial"/>
                <w:color w:val="000000"/>
                <w:szCs w:val="24"/>
              </w:rPr>
            </w:pPr>
            <w:r w:rsidRPr="00670D43">
              <w:rPr>
                <w:rFonts w:ascii="Arial" w:eastAsia="Calibri" w:hAnsi="Arial" w:cs="Arial"/>
                <w:szCs w:val="24"/>
                <w:lang w:val="en-GB"/>
              </w:rPr>
              <w:t>Development Plans</w:t>
            </w:r>
          </w:p>
        </w:tc>
      </w:tr>
      <w:tr w:rsidR="00CC784C" w:rsidRPr="00670D43" w14:paraId="75F90F49" w14:textId="77777777" w:rsidTr="00670D43">
        <w:tc>
          <w:tcPr>
            <w:tcW w:w="2198" w:type="dxa"/>
            <w:tcBorders>
              <w:bottom w:val="single" w:sz="4" w:space="0" w:color="auto"/>
            </w:tcBorders>
            <w:shd w:val="clear" w:color="auto" w:fill="auto"/>
            <w:vAlign w:val="center"/>
          </w:tcPr>
          <w:p w14:paraId="1E30968C" w14:textId="77777777" w:rsidR="00670D43" w:rsidRPr="00670D43" w:rsidRDefault="00670D43" w:rsidP="00670D43">
            <w:pPr>
              <w:rPr>
                <w:rFonts w:ascii="Arial" w:eastAsia="Calibri" w:hAnsi="Arial" w:cs="Arial"/>
                <w:b/>
                <w:color w:val="000000"/>
                <w:szCs w:val="24"/>
              </w:rPr>
            </w:pPr>
            <w:r w:rsidRPr="00670D43">
              <w:rPr>
                <w:rFonts w:ascii="Arial" w:eastAsia="Calibri" w:hAnsi="Arial" w:cs="Arial"/>
                <w:b/>
                <w:color w:val="000000"/>
                <w:szCs w:val="24"/>
              </w:rPr>
              <w:t>Confidential Attachments</w:t>
            </w:r>
          </w:p>
        </w:tc>
        <w:tc>
          <w:tcPr>
            <w:tcW w:w="6307" w:type="dxa"/>
            <w:tcBorders>
              <w:bottom w:val="single" w:sz="4" w:space="0" w:color="auto"/>
            </w:tcBorders>
            <w:shd w:val="clear" w:color="auto" w:fill="auto"/>
          </w:tcPr>
          <w:p w14:paraId="490C3FD1" w14:textId="77777777" w:rsidR="00670D43" w:rsidRPr="00670D43" w:rsidRDefault="00670D43" w:rsidP="007673D6">
            <w:pPr>
              <w:numPr>
                <w:ilvl w:val="0"/>
                <w:numId w:val="42"/>
              </w:numPr>
              <w:ind w:left="385" w:hanging="385"/>
              <w:contextualSpacing/>
              <w:jc w:val="both"/>
              <w:rPr>
                <w:rFonts w:ascii="Arial" w:eastAsia="Calibri" w:hAnsi="Arial" w:cs="Arial"/>
                <w:color w:val="000000"/>
                <w:szCs w:val="24"/>
              </w:rPr>
            </w:pPr>
            <w:r w:rsidRPr="00670D43">
              <w:rPr>
                <w:rFonts w:ascii="Arial" w:eastAsia="Calibri" w:hAnsi="Arial" w:cs="Arial"/>
                <w:szCs w:val="24"/>
                <w:lang w:val="en-GB"/>
              </w:rPr>
              <w:t xml:space="preserve">Submissions </w:t>
            </w:r>
          </w:p>
        </w:tc>
      </w:tr>
    </w:tbl>
    <w:p w14:paraId="6ECC65F8" w14:textId="77777777" w:rsidR="00670D43" w:rsidRPr="00670D43" w:rsidRDefault="00670D43" w:rsidP="00670D43">
      <w:pPr>
        <w:jc w:val="both"/>
        <w:rPr>
          <w:rFonts w:ascii="Arial" w:eastAsia="Calibri" w:hAnsi="Arial" w:cs="Arial"/>
          <w:iCs/>
          <w:color w:val="000000"/>
          <w:szCs w:val="32"/>
        </w:rPr>
      </w:pPr>
    </w:p>
    <w:p w14:paraId="3A0B932F" w14:textId="13DF6825" w:rsidR="00670D43" w:rsidRPr="003A6396" w:rsidRDefault="00670D43" w:rsidP="00D803F3">
      <w:pPr>
        <w:jc w:val="both"/>
        <w:rPr>
          <w:rFonts w:ascii="Arial" w:hAnsi="Arial" w:cs="Arial"/>
          <w:b/>
        </w:rPr>
      </w:pPr>
      <w:r w:rsidRPr="003A6396">
        <w:rPr>
          <w:rFonts w:ascii="Arial" w:hAnsi="Arial" w:cs="Arial"/>
          <w:b/>
          <w:bCs/>
        </w:rPr>
        <w:t xml:space="preserve">Regulation 11(da) - </w:t>
      </w:r>
      <w:r w:rsidR="662752C5" w:rsidRPr="003A6396">
        <w:rPr>
          <w:rFonts w:ascii="Arial" w:hAnsi="Arial" w:cs="Arial"/>
          <w:b/>
          <w:bCs/>
        </w:rPr>
        <w:t xml:space="preserve">The Committee </w:t>
      </w:r>
      <w:r w:rsidR="7A8BE586" w:rsidRPr="003A6396">
        <w:rPr>
          <w:rFonts w:ascii="Arial" w:hAnsi="Arial" w:cs="Arial"/>
          <w:b/>
          <w:bCs/>
        </w:rPr>
        <w:t>considered</w:t>
      </w:r>
      <w:r w:rsidR="662752C5" w:rsidRPr="003A6396">
        <w:rPr>
          <w:rFonts w:ascii="Arial" w:hAnsi="Arial" w:cs="Arial"/>
          <w:b/>
          <w:bCs/>
        </w:rPr>
        <w:t xml:space="preserve"> it appropriate to reduce the times that the sign would be light to protect the </w:t>
      </w:r>
      <w:r w:rsidR="2D78088A" w:rsidRPr="003A6396">
        <w:rPr>
          <w:rFonts w:ascii="Arial" w:hAnsi="Arial" w:cs="Arial"/>
          <w:b/>
          <w:bCs/>
        </w:rPr>
        <w:t>residential</w:t>
      </w:r>
      <w:r w:rsidR="662752C5" w:rsidRPr="003A6396">
        <w:rPr>
          <w:rFonts w:ascii="Arial" w:hAnsi="Arial" w:cs="Arial"/>
          <w:b/>
          <w:bCs/>
        </w:rPr>
        <w:t xml:space="preserve"> amenity and to limit the words on the sign to ensure drivers </w:t>
      </w:r>
      <w:r w:rsidR="74254F22" w:rsidRPr="003A6396">
        <w:rPr>
          <w:rFonts w:ascii="Arial" w:hAnsi="Arial" w:cs="Arial"/>
          <w:b/>
          <w:bCs/>
        </w:rPr>
        <w:t>aren’t</w:t>
      </w:r>
      <w:r w:rsidR="662752C5" w:rsidRPr="003A6396">
        <w:rPr>
          <w:rFonts w:ascii="Arial" w:hAnsi="Arial" w:cs="Arial"/>
          <w:b/>
          <w:bCs/>
        </w:rPr>
        <w:t xml:space="preserve"> distracted.</w:t>
      </w:r>
    </w:p>
    <w:p w14:paraId="691A4B50" w14:textId="77777777" w:rsidR="00670D43" w:rsidRPr="006D752D" w:rsidRDefault="00670D43" w:rsidP="00D803F3">
      <w:pPr>
        <w:jc w:val="both"/>
        <w:rPr>
          <w:rFonts w:ascii="Arial" w:hAnsi="Arial" w:cs="Arial"/>
          <w:szCs w:val="24"/>
        </w:rPr>
      </w:pPr>
    </w:p>
    <w:p w14:paraId="30C822B7" w14:textId="095D7B01" w:rsidR="00670D43" w:rsidRPr="006D752D" w:rsidRDefault="00670D43" w:rsidP="00D803F3">
      <w:pPr>
        <w:jc w:val="both"/>
        <w:rPr>
          <w:rFonts w:ascii="Arial" w:hAnsi="Arial" w:cs="Arial"/>
          <w:szCs w:val="24"/>
        </w:rPr>
      </w:pPr>
      <w:r w:rsidRPr="006D752D">
        <w:rPr>
          <w:rFonts w:ascii="Arial" w:hAnsi="Arial" w:cs="Arial"/>
          <w:szCs w:val="24"/>
        </w:rPr>
        <w:t xml:space="preserve">Moved – Councillor </w:t>
      </w:r>
      <w:r w:rsidR="007A437F">
        <w:rPr>
          <w:rFonts w:ascii="Arial" w:hAnsi="Arial" w:cs="Arial"/>
          <w:szCs w:val="24"/>
        </w:rPr>
        <w:t>Youngman</w:t>
      </w:r>
    </w:p>
    <w:p w14:paraId="08E89A7B" w14:textId="3180BD87" w:rsidR="00670D43" w:rsidRPr="006D752D" w:rsidRDefault="00670D43" w:rsidP="00D803F3">
      <w:pPr>
        <w:jc w:val="both"/>
        <w:rPr>
          <w:rFonts w:ascii="Arial" w:hAnsi="Arial" w:cs="Arial"/>
          <w:szCs w:val="24"/>
        </w:rPr>
      </w:pPr>
      <w:r w:rsidRPr="006D752D">
        <w:rPr>
          <w:rFonts w:ascii="Arial" w:hAnsi="Arial" w:cs="Arial"/>
          <w:szCs w:val="24"/>
        </w:rPr>
        <w:t xml:space="preserve">Seconded – Councillor </w:t>
      </w:r>
      <w:r w:rsidR="009F70C9">
        <w:rPr>
          <w:rFonts w:ascii="Arial" w:hAnsi="Arial" w:cs="Arial"/>
          <w:szCs w:val="24"/>
        </w:rPr>
        <w:t>Combes</w:t>
      </w:r>
    </w:p>
    <w:p w14:paraId="5E7B058C" w14:textId="0DB76248" w:rsidR="00670D43" w:rsidRDefault="00C6674F" w:rsidP="00D803F3">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8250" behindDoc="1" locked="0" layoutInCell="1" allowOverlap="1" wp14:anchorId="28EF3A0F" wp14:editId="4F4213CF">
                <wp:simplePos x="0" y="0"/>
                <wp:positionH relativeFrom="margin">
                  <wp:align>left</wp:align>
                </wp:positionH>
                <wp:positionV relativeFrom="paragraph">
                  <wp:posOffset>178435</wp:posOffset>
                </wp:positionV>
                <wp:extent cx="5334000" cy="905933"/>
                <wp:effectExtent l="0" t="0" r="0" b="8890"/>
                <wp:wrapNone/>
                <wp:docPr id="15" name="Rectangle 15"/>
                <wp:cNvGraphicFramePr/>
                <a:graphic xmlns:a="http://schemas.openxmlformats.org/drawingml/2006/main">
                  <a:graphicData uri="http://schemas.microsoft.com/office/word/2010/wordprocessingShape">
                    <wps:wsp>
                      <wps:cNvSpPr/>
                      <wps:spPr>
                        <a:xfrm>
                          <a:off x="0" y="0"/>
                          <a:ext cx="5334000" cy="90593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F3D4EE" id="Rectangle 15" o:spid="_x0000_s1026" style="position:absolute;margin-left:0;margin-top:14.05pt;width:420pt;height:71.35pt;z-index:-25165823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uynQIAAKoFAAAOAAAAZHJzL2Uyb0RvYy54bWysVEtv2zAMvg/YfxB0X+281jWoUwQtOgzo&#10;2qDt0LMiS7EBSdQkJU7260dJjvtYscOwiyxS5EfyM8nzi71WZCecb8FUdHRSUiIMh7o1m4r+eLz+&#10;9IUSH5ipmQIjKnoQnl4sPn447+xcjKEBVQtHEMT4eWcr2oRg50XheSM08ydghcFHCU6zgKLbFLVj&#10;HaJrVYzL8nPRgautAy68R+1VfqSLhC+l4OFOSi8CURXF3EI6XTrX8SwW52y+ccw2Le/TYP+QhWat&#10;waAD1BULjGxd+weUbrkDDzKccNAFSNlykWrAakblm2oeGmZFqgXJ8Xagyf8/WH67WznS1vjvZpQY&#10;pvEf3SNrzGyUIKhDgjrr52j3YFeulzxeY7V76XT8Yh1kn0g9DKSKfSAclbPJZFqWyD3Ht7NydjaZ&#10;RNDi2ds6H74K0CReKuowfOKS7W58yKZHkxjMg2rr61apJMRGEZfKkR3DX7zejJKr2urvUGfd6SyG&#10;zzipr6J5SuAVkjIRz0BEzsZRU8Tic7npFg5KRDtl7oVE3rDAcYo4IOegjHNhQk7GN6wWWR1TeT+X&#10;BBiRJcYfsHuA10UesXOWvX10FanhB+fyb4ll58EjRQYTBmfdGnDvASisqo+c7Y8kZWoiS2uoD9hV&#10;DvK4ecuvW/y1N8yHFXM4X9gNuDPCHR5SQVdR6G+UNOB+vaeP9tj2+EpJh/NaUf9zy5ygRH0zOBBn&#10;o+k0DngSprPTMQru5cv65YvZ6kvAfhnhdrI8XaN9UMerdKCfcLUsY1R8YoZj7Iry4I7CZch7BJcT&#10;F8tlMsOhtizcmAfLI3hkNbbu4/6JOdv3d8DJuIXjbLP5mzbPttHTwHIbQLZpBp557fnGhZCauF9e&#10;ceO8lJPV84pd/AYAAP//AwBQSwMEFAAGAAgAAAAhADpjJtTfAAAABwEAAA8AAABkcnMvZG93bnJl&#10;di54bWxMj81OwzAQhO9IvIO1SNyo06iCEOJUUKlCQC/9g6sbL0nUeB3Zbpv26VlOcJyd0cy3xXSw&#10;nTiiD60jBeNRAgKpcqalWsFmPb/LQISoyejOESo4Y4BpeX1V6Ny4Ey3xuIq14BIKuVbQxNjnUoaq&#10;QavDyPVI7H07b3Vk6WtpvD5xue1kmiT30uqWeKHRPc4arParg1Uwty/Lt/fteb1/nE0+vvzl8/Wy&#10;SJW6vRmen0BEHOJfGH7xGR1KZtq5A5kgOgX8SFSQZmMQ7GaThA87jj0kGciykP/5yx8AAAD//wMA&#10;UEsBAi0AFAAGAAgAAAAhALaDOJL+AAAA4QEAABMAAAAAAAAAAAAAAAAAAAAAAFtDb250ZW50X1R5&#10;cGVzXS54bWxQSwECLQAUAAYACAAAACEAOP0h/9YAAACUAQAACwAAAAAAAAAAAAAAAAAvAQAAX3Jl&#10;bHMvLnJlbHNQSwECLQAUAAYACAAAACEApSrLsp0CAACqBQAADgAAAAAAAAAAAAAAAAAuAgAAZHJz&#10;L2Uyb0RvYy54bWxQSwECLQAUAAYACAAAACEAOmMm1N8AAAAHAQAADwAAAAAAAAAAAAAAAAD3BAAA&#10;ZHJzL2Rvd25yZXYueG1sUEsFBgAAAAAEAAQA8wAAAAMGAAAAAA==&#10;" fillcolor="#bfbfbf [2412]" stroked="f" strokeweight="1pt">
                <w10:wrap anchorx="margin"/>
              </v:rect>
            </w:pict>
          </mc:Fallback>
        </mc:AlternateContent>
      </w:r>
    </w:p>
    <w:p w14:paraId="07B4DBBB" w14:textId="26EDD955" w:rsidR="007C228E" w:rsidRPr="007C228E" w:rsidRDefault="007C228E" w:rsidP="00D803F3">
      <w:pPr>
        <w:jc w:val="both"/>
        <w:rPr>
          <w:rFonts w:ascii="Arial" w:hAnsi="Arial" w:cs="Arial"/>
          <w:b/>
          <w:bCs/>
          <w:sz w:val="28"/>
          <w:szCs w:val="28"/>
        </w:rPr>
      </w:pPr>
      <w:r w:rsidRPr="007C228E">
        <w:rPr>
          <w:rFonts w:ascii="Arial" w:hAnsi="Arial" w:cs="Arial"/>
          <w:b/>
          <w:bCs/>
          <w:sz w:val="28"/>
          <w:szCs w:val="28"/>
        </w:rPr>
        <w:t>Committee Recommendation</w:t>
      </w:r>
    </w:p>
    <w:p w14:paraId="38799F0D" w14:textId="77777777" w:rsidR="007C228E" w:rsidRPr="006D752D" w:rsidRDefault="007C228E" w:rsidP="00D803F3">
      <w:pPr>
        <w:jc w:val="both"/>
        <w:rPr>
          <w:rFonts w:ascii="Arial" w:hAnsi="Arial" w:cs="Arial"/>
          <w:szCs w:val="24"/>
        </w:rPr>
      </w:pPr>
    </w:p>
    <w:p w14:paraId="20915675" w14:textId="3DB5A051" w:rsidR="000B132C" w:rsidRPr="00E66193" w:rsidRDefault="000B132C" w:rsidP="003065C2">
      <w:pPr>
        <w:pStyle w:val="NormalWeb"/>
        <w:numPr>
          <w:ilvl w:val="0"/>
          <w:numId w:val="63"/>
        </w:numPr>
        <w:spacing w:before="0" w:beforeAutospacing="0" w:after="0" w:afterAutospacing="0"/>
        <w:ind w:left="567"/>
        <w:jc w:val="both"/>
        <w:rPr>
          <w:rFonts w:ascii="Arial" w:hAnsi="Arial" w:cs="Arial"/>
          <w:b/>
          <w:bCs/>
          <w:color w:val="000000"/>
        </w:rPr>
      </w:pPr>
      <w:r w:rsidRPr="00E66193">
        <w:rPr>
          <w:rFonts w:ascii="Arial" w:hAnsi="Arial" w:cs="Arial"/>
          <w:b/>
          <w:bCs/>
          <w:color w:val="000000"/>
        </w:rPr>
        <w:t xml:space="preserve">In accordance with Clause 13 of the Metropolitan Region Scheme, Council recommends that the Western Australian Planning </w:t>
      </w:r>
      <w:r w:rsidR="00C269C8">
        <w:rPr>
          <w:rFonts w:ascii="Arial" w:hAnsi="Arial" w:cs="Arial"/>
          <w:noProof/>
        </w:rPr>
        <mc:AlternateContent>
          <mc:Choice Requires="wps">
            <w:drawing>
              <wp:anchor distT="0" distB="0" distL="114300" distR="114300" simplePos="0" relativeHeight="251658251" behindDoc="1" locked="0" layoutInCell="1" allowOverlap="1" wp14:anchorId="551D186D" wp14:editId="3A2AB57F">
                <wp:simplePos x="0" y="0"/>
                <wp:positionH relativeFrom="margin">
                  <wp:align>left</wp:align>
                </wp:positionH>
                <wp:positionV relativeFrom="paragraph">
                  <wp:posOffset>-1</wp:posOffset>
                </wp:positionV>
                <wp:extent cx="5334000" cy="6319777"/>
                <wp:effectExtent l="0" t="0" r="0" b="5080"/>
                <wp:wrapNone/>
                <wp:docPr id="16" name="Rectangle 16"/>
                <wp:cNvGraphicFramePr/>
                <a:graphic xmlns:a="http://schemas.openxmlformats.org/drawingml/2006/main">
                  <a:graphicData uri="http://schemas.microsoft.com/office/word/2010/wordprocessingShape">
                    <wps:wsp>
                      <wps:cNvSpPr/>
                      <wps:spPr>
                        <a:xfrm>
                          <a:off x="0" y="0"/>
                          <a:ext cx="5334000" cy="63197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F6D681" id="Rectangle 16" o:spid="_x0000_s1026" style="position:absolute;margin-left:0;margin-top:0;width:420pt;height:497.6pt;z-index:-25165822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vblnwIAAKsFAAAOAAAAZHJzL2Uyb0RvYy54bWysVE1v2zAMvQ/YfxB0X+2kadMGdYqgRYcB&#10;XRu0HXpWZCk2IImapMTJfv0oyXE/Vuww7CKLFPlIPpO8uNxpRbbC+RZMRUdHJSXCcKhbs67oj6eb&#10;L2eU+MBMzRQYUdG98PRy/vnTRWdnYgwNqFo4giDGzzpb0SYEOysKzxuhmT8CKww+SnCaBRTduqgd&#10;6xBdq2JclqdFB662DrjwHrXX+ZHOE76Ugod7Kb0IRFUUcwvpdOlcxbOYX7DZ2jHbtLxPg/1DFpq1&#10;BoMOUNcsMLJx7R9QuuUOPMhwxEEXIGXLRaoBqxmV76p5bJgVqRYkx9uBJv//YPnddulIW+O/O6XE&#10;MI3/6AFZY2atBEEdEtRZP0O7R7t0veTxGqvdSafjF+sgu0TqfiBV7ALhqDw5Pp6UJXLP8e30eHQ+&#10;nU4javHibp0PXwVoEi8VdRg/kcm2tz5k04NJjOZBtfVNq1QSYqeIK+XIluE/Xq1HyVVt9Heos256&#10;EuNnnNRY0Twl8AZJmYhnICJn46gpYvW53nQLeyWinTIPQiJxWOE4RRyQc1DGuTAhJ+MbVousjql8&#10;nEsCjMgS4w/YPcDbIg/YOcvePrqK1PGDc/m3xLLz4JEigwmDs24NuI8AFFbVR872B5IyNZGlFdR7&#10;bCsHed685Tct/tpb5sOSORwwbAdcGuEeD6mgqyj0N0oacL8+0kd77Ht8paTDga2o/7lhTlCivhmc&#10;iPPRZBInPAmTk+kYBff6ZfX6xWz0FWC/jHA9WZ6u0T6ow1U60M+4WxYxKj4xwzF2RXlwB+Eq5EWC&#10;24mLxSKZ4VRbFm7No+URPLIaW/dp98yc7fs74GjcwWG42exdm2fb6GlgsQkg2zQDL7z2fONGSE3c&#10;b6+4cl7Lyeplx85/AwAA//8DAFBLAwQUAAYACAAAACEALvJktN4AAAAFAQAADwAAAGRycy9kb3du&#10;cmV2LnhtbEyPzU7DMBCE70i8g7VI3KhDVFAT4lRQqUL8XNrScnXjJYkaryPbbdM+PQsXuIw0mtXM&#10;t8V0sJ04oA+tIwW3owQEUuVMS7WCj9X8ZgIiRE1Gd45QwQkDTMvLi0Lnxh1pgYdlrAWXUMi1gibG&#10;PpcyVA1aHUauR+Lsy3mrI1tfS+P1kcttJ9MkuZdWt8QLje5x1mC1W+6tgrl9Wry8rk+rXTYbv336&#10;8+b5/J4qdX01PD6AiDjEv2P4wWd0KJlp6/ZkgugU8CPxVzmbjBO2WwVZdpeCLAv5n778BgAA//8D&#10;AFBLAQItABQABgAIAAAAIQC2gziS/gAAAOEBAAATAAAAAAAAAAAAAAAAAAAAAABbQ29udGVudF9U&#10;eXBlc10ueG1sUEsBAi0AFAAGAAgAAAAhADj9If/WAAAAlAEAAAsAAAAAAAAAAAAAAAAALwEAAF9y&#10;ZWxzLy5yZWxzUEsBAi0AFAAGAAgAAAAhALoO9uWfAgAAqwUAAA4AAAAAAAAAAAAAAAAALgIAAGRy&#10;cy9lMm9Eb2MueG1sUEsBAi0AFAAGAAgAAAAhAC7yZLTeAAAABQEAAA8AAAAAAAAAAAAAAAAA+QQA&#10;AGRycy9kb3ducmV2LnhtbFBLBQYAAAAABAAEAPMAAAAEBgAAAAA=&#10;" fillcolor="#bfbfbf [2412]" stroked="f" strokeweight="1pt">
                <w10:wrap anchorx="margin"/>
              </v:rect>
            </w:pict>
          </mc:Fallback>
        </mc:AlternateContent>
      </w:r>
      <w:r w:rsidRPr="00E66193">
        <w:rPr>
          <w:rFonts w:ascii="Arial" w:hAnsi="Arial" w:cs="Arial"/>
          <w:b/>
          <w:bCs/>
          <w:color w:val="000000"/>
        </w:rPr>
        <w:t>Commission refuse the development application received on 19 March 2021 for a digital roof sign at 178 Stirling Highway, Nedlands, for the following reasons:</w:t>
      </w:r>
    </w:p>
    <w:p w14:paraId="02AE8646" w14:textId="77777777" w:rsidR="000B132C" w:rsidRPr="00E66193" w:rsidRDefault="000B132C" w:rsidP="000B132C">
      <w:pPr>
        <w:pStyle w:val="NormalWeb"/>
        <w:spacing w:before="0" w:beforeAutospacing="0" w:after="0" w:afterAutospacing="0"/>
        <w:ind w:left="930"/>
        <w:jc w:val="both"/>
        <w:rPr>
          <w:rFonts w:ascii="Arial" w:hAnsi="Arial" w:cs="Arial"/>
          <w:b/>
          <w:bCs/>
          <w:color w:val="000000"/>
        </w:rPr>
      </w:pPr>
    </w:p>
    <w:p w14:paraId="7C61CEA5" w14:textId="77777777" w:rsidR="000B132C" w:rsidRPr="00E66193" w:rsidRDefault="000B132C" w:rsidP="000B132C">
      <w:pPr>
        <w:pStyle w:val="NormalWeb"/>
        <w:spacing w:before="0" w:beforeAutospacing="0" w:after="0" w:afterAutospacing="0"/>
        <w:ind w:left="1134" w:hanging="567"/>
        <w:jc w:val="both"/>
        <w:rPr>
          <w:rFonts w:ascii="Arial" w:hAnsi="Arial" w:cs="Arial"/>
          <w:b/>
          <w:bCs/>
          <w:color w:val="000000"/>
        </w:rPr>
      </w:pPr>
      <w:r w:rsidRPr="00E66193">
        <w:rPr>
          <w:rFonts w:ascii="Arial" w:hAnsi="Arial" w:cs="Arial"/>
          <w:b/>
          <w:bCs/>
          <w:color w:val="000000"/>
        </w:rPr>
        <w:t xml:space="preserve">a. </w:t>
      </w:r>
      <w:r w:rsidRPr="00E66193">
        <w:rPr>
          <w:rFonts w:ascii="Arial" w:hAnsi="Arial" w:cs="Arial"/>
          <w:b/>
          <w:bCs/>
          <w:color w:val="000000"/>
        </w:rPr>
        <w:tab/>
        <w:t>The sign is inconsistent with the objectives of the City’s Local Planning Policy – Signs in that it contributes to the proliferation of advertising signs, and is detrimental to the amenity and character of the nearby residential neighbourhood; and</w:t>
      </w:r>
    </w:p>
    <w:p w14:paraId="4F417805" w14:textId="77777777" w:rsidR="000B132C" w:rsidRPr="00E66193" w:rsidRDefault="000B132C" w:rsidP="000B132C">
      <w:pPr>
        <w:pStyle w:val="NormalWeb"/>
        <w:spacing w:before="0" w:beforeAutospacing="0" w:after="0" w:afterAutospacing="0"/>
        <w:ind w:left="1134" w:hanging="567"/>
        <w:jc w:val="both"/>
        <w:rPr>
          <w:rFonts w:ascii="Arial" w:hAnsi="Arial" w:cs="Arial"/>
          <w:b/>
          <w:bCs/>
          <w:color w:val="000000"/>
        </w:rPr>
      </w:pPr>
      <w:r w:rsidRPr="00E66193">
        <w:rPr>
          <w:rFonts w:ascii="Arial" w:hAnsi="Arial" w:cs="Arial"/>
          <w:b/>
          <w:bCs/>
          <w:color w:val="000000"/>
        </w:rPr>
        <w:t>b.</w:t>
      </w:r>
      <w:r w:rsidRPr="00E66193">
        <w:rPr>
          <w:rFonts w:ascii="Arial" w:hAnsi="Arial" w:cs="Arial"/>
          <w:b/>
          <w:bCs/>
          <w:color w:val="000000"/>
        </w:rPr>
        <w:tab/>
        <w:t xml:space="preserve">The land use of </w:t>
      </w:r>
      <w:proofErr w:type="gramStart"/>
      <w:r w:rsidRPr="00E66193">
        <w:rPr>
          <w:rFonts w:ascii="Arial" w:hAnsi="Arial" w:cs="Arial"/>
          <w:b/>
          <w:bCs/>
          <w:color w:val="000000"/>
        </w:rPr>
        <w:t>third party</w:t>
      </w:r>
      <w:proofErr w:type="gramEnd"/>
      <w:r w:rsidRPr="00E66193">
        <w:rPr>
          <w:rFonts w:ascii="Arial" w:hAnsi="Arial" w:cs="Arial"/>
          <w:b/>
          <w:bCs/>
          <w:color w:val="000000"/>
        </w:rPr>
        <w:t xml:space="preserve"> advertising and the placement of the digital sign introduces a commercial intrusion into the nearby residential area. The sign is incompatible with its setting and the desired future character of the area, in accordance with clause 67(1)(m) of the Deemed provisions.</w:t>
      </w:r>
    </w:p>
    <w:p w14:paraId="1DA62DC3" w14:textId="77777777" w:rsidR="000B132C" w:rsidRPr="00E66193" w:rsidRDefault="000B132C" w:rsidP="000B132C">
      <w:pPr>
        <w:pStyle w:val="NormalWeb"/>
        <w:spacing w:before="0" w:beforeAutospacing="0" w:after="0" w:afterAutospacing="0"/>
        <w:ind w:left="1134" w:hanging="567"/>
        <w:jc w:val="both"/>
        <w:rPr>
          <w:rFonts w:ascii="Arial" w:hAnsi="Arial" w:cs="Arial"/>
          <w:b/>
          <w:bCs/>
          <w:color w:val="000000"/>
        </w:rPr>
      </w:pPr>
    </w:p>
    <w:p w14:paraId="0B36526E" w14:textId="77777777" w:rsidR="000B132C" w:rsidRPr="00E66193" w:rsidRDefault="000B132C" w:rsidP="003065C2">
      <w:pPr>
        <w:pStyle w:val="NormalWeb"/>
        <w:numPr>
          <w:ilvl w:val="0"/>
          <w:numId w:val="63"/>
        </w:numPr>
        <w:spacing w:before="0" w:beforeAutospacing="0" w:after="0" w:afterAutospacing="0"/>
        <w:ind w:left="567"/>
        <w:jc w:val="both"/>
        <w:rPr>
          <w:rFonts w:ascii="Arial" w:hAnsi="Arial" w:cs="Arial"/>
          <w:b/>
          <w:bCs/>
          <w:color w:val="000000"/>
        </w:rPr>
      </w:pPr>
      <w:proofErr w:type="gramStart"/>
      <w:r w:rsidRPr="00E66193">
        <w:rPr>
          <w:rFonts w:ascii="Arial" w:hAnsi="Arial" w:cs="Arial"/>
          <w:b/>
          <w:bCs/>
          <w:color w:val="000000"/>
        </w:rPr>
        <w:t>In the event that</w:t>
      </w:r>
      <w:proofErr w:type="gramEnd"/>
      <w:r w:rsidRPr="00E66193">
        <w:rPr>
          <w:rFonts w:ascii="Arial" w:hAnsi="Arial" w:cs="Arial"/>
          <w:b/>
          <w:bCs/>
          <w:color w:val="000000"/>
        </w:rPr>
        <w:t xml:space="preserve"> the Western Australian Planning Commission approves the digital roof sign, Council recommends the following conditions, without prejudice:</w:t>
      </w:r>
    </w:p>
    <w:p w14:paraId="3E050F77" w14:textId="77777777" w:rsidR="000B132C" w:rsidRPr="00E66193" w:rsidRDefault="000B132C" w:rsidP="000B132C">
      <w:pPr>
        <w:pStyle w:val="NormalWeb"/>
        <w:spacing w:before="0" w:beforeAutospacing="0" w:after="0" w:afterAutospacing="0"/>
        <w:ind w:left="-3"/>
        <w:jc w:val="both"/>
        <w:rPr>
          <w:rFonts w:ascii="Arial" w:hAnsi="Arial" w:cs="Arial"/>
          <w:b/>
          <w:bCs/>
          <w:color w:val="000000"/>
        </w:rPr>
      </w:pPr>
    </w:p>
    <w:p w14:paraId="632F2956" w14:textId="77777777" w:rsidR="000B132C" w:rsidRPr="00E66193" w:rsidRDefault="000B132C" w:rsidP="003065C2">
      <w:pPr>
        <w:pStyle w:val="NormalWeb"/>
        <w:numPr>
          <w:ilvl w:val="0"/>
          <w:numId w:val="64"/>
        </w:numPr>
        <w:spacing w:before="0" w:beforeAutospacing="0" w:after="0" w:afterAutospacing="0"/>
        <w:jc w:val="both"/>
        <w:rPr>
          <w:rFonts w:ascii="Arial" w:hAnsi="Arial" w:cs="Arial"/>
          <w:b/>
          <w:bCs/>
          <w:color w:val="000000"/>
        </w:rPr>
      </w:pPr>
      <w:r w:rsidRPr="00E66193">
        <w:rPr>
          <w:rFonts w:ascii="Arial" w:hAnsi="Arial" w:cs="Arial"/>
          <w:b/>
          <w:bCs/>
          <w:color w:val="000000"/>
        </w:rPr>
        <w:t>Prior to the lodgement of a Building Permit, an Operation and Content Management Plan for the sign shall be submitted to and approved by the City of Nedlands. The plan shall be adhered to for the life of the development and include the following:</w:t>
      </w:r>
    </w:p>
    <w:p w14:paraId="2351B1AB" w14:textId="77777777" w:rsidR="000B132C" w:rsidRPr="00E66193" w:rsidRDefault="000B132C" w:rsidP="000B132C">
      <w:pPr>
        <w:pStyle w:val="NormalWeb"/>
        <w:spacing w:before="0" w:beforeAutospacing="0" w:after="0" w:afterAutospacing="0"/>
        <w:ind w:left="1137"/>
        <w:jc w:val="both"/>
        <w:rPr>
          <w:rFonts w:ascii="Arial" w:hAnsi="Arial" w:cs="Arial"/>
          <w:b/>
          <w:bCs/>
          <w:color w:val="000000"/>
        </w:rPr>
      </w:pPr>
    </w:p>
    <w:p w14:paraId="1019B667" w14:textId="2A2F5FAB" w:rsidR="000B132C" w:rsidRPr="00E66193" w:rsidRDefault="000B132C" w:rsidP="00466F4B">
      <w:pPr>
        <w:pStyle w:val="NormalWeb"/>
        <w:spacing w:before="0" w:beforeAutospacing="0" w:after="0" w:afterAutospacing="0"/>
        <w:ind w:left="1701" w:hanging="567"/>
        <w:jc w:val="both"/>
        <w:rPr>
          <w:rFonts w:ascii="Arial" w:hAnsi="Arial" w:cs="Arial"/>
          <w:b/>
          <w:bCs/>
          <w:color w:val="000000"/>
        </w:rPr>
      </w:pPr>
      <w:proofErr w:type="spellStart"/>
      <w:r w:rsidRPr="00E66193">
        <w:rPr>
          <w:rFonts w:ascii="Arial" w:hAnsi="Arial" w:cs="Arial"/>
          <w:b/>
          <w:bCs/>
          <w:color w:val="000000"/>
        </w:rPr>
        <w:t>i</w:t>
      </w:r>
      <w:proofErr w:type="spellEnd"/>
      <w:r w:rsidRPr="00E66193">
        <w:rPr>
          <w:rFonts w:ascii="Arial" w:hAnsi="Arial" w:cs="Arial"/>
          <w:b/>
          <w:bCs/>
          <w:color w:val="000000"/>
        </w:rPr>
        <w:t xml:space="preserve">. </w:t>
      </w:r>
      <w:r>
        <w:rPr>
          <w:rFonts w:ascii="Arial" w:hAnsi="Arial" w:cs="Arial"/>
          <w:b/>
          <w:bCs/>
          <w:color w:val="000000"/>
        </w:rPr>
        <w:t xml:space="preserve">  </w:t>
      </w:r>
      <w:r w:rsidRPr="00E66193">
        <w:rPr>
          <w:rFonts w:ascii="Arial" w:hAnsi="Arial" w:cs="Arial"/>
          <w:b/>
          <w:bCs/>
          <w:color w:val="000000"/>
        </w:rPr>
        <w:t xml:space="preserve">The sign is not to contain discriminatory or offensive </w:t>
      </w:r>
      <w:proofErr w:type="gramStart"/>
      <w:r w:rsidRPr="00E66193">
        <w:rPr>
          <w:rFonts w:ascii="Arial" w:hAnsi="Arial" w:cs="Arial"/>
          <w:b/>
          <w:bCs/>
          <w:color w:val="000000"/>
        </w:rPr>
        <w:t>content;</w:t>
      </w:r>
      <w:proofErr w:type="gramEnd"/>
    </w:p>
    <w:p w14:paraId="4577599F" w14:textId="5F4BF3C9" w:rsidR="000B132C" w:rsidRPr="007C228E" w:rsidRDefault="000B132C" w:rsidP="00466F4B">
      <w:pPr>
        <w:pStyle w:val="NormalWeb"/>
        <w:spacing w:before="0" w:beforeAutospacing="0" w:after="0" w:afterAutospacing="0"/>
        <w:ind w:left="1701" w:hanging="567"/>
        <w:jc w:val="both"/>
        <w:rPr>
          <w:rFonts w:ascii="Arial" w:hAnsi="Arial" w:cs="Arial"/>
          <w:b/>
          <w:bCs/>
          <w:color w:val="000000"/>
        </w:rPr>
      </w:pPr>
      <w:r w:rsidRPr="007C228E">
        <w:rPr>
          <w:rFonts w:ascii="Arial" w:hAnsi="Arial" w:cs="Arial"/>
          <w:b/>
          <w:bCs/>
          <w:color w:val="000000"/>
        </w:rPr>
        <w:t xml:space="preserve">ii. </w:t>
      </w:r>
      <w:r w:rsidR="0043224F">
        <w:rPr>
          <w:rFonts w:ascii="Arial" w:hAnsi="Arial" w:cs="Arial"/>
          <w:b/>
          <w:bCs/>
          <w:color w:val="000000"/>
        </w:rPr>
        <w:tab/>
      </w:r>
      <w:r w:rsidRPr="007C228E">
        <w:rPr>
          <w:rFonts w:ascii="Arial" w:hAnsi="Arial" w:cs="Arial"/>
          <w:b/>
          <w:bCs/>
          <w:color w:val="000000"/>
        </w:rPr>
        <w:t xml:space="preserve">The sign shall be turned off between the hours of </w:t>
      </w:r>
      <w:r w:rsidRPr="007C228E">
        <w:rPr>
          <w:rFonts w:ascii="Arial" w:hAnsi="Arial" w:cs="Arial"/>
          <w:b/>
          <w:bCs/>
        </w:rPr>
        <w:t xml:space="preserve">8pm and </w:t>
      </w:r>
      <w:proofErr w:type="gramStart"/>
      <w:r w:rsidRPr="007C228E">
        <w:rPr>
          <w:rFonts w:ascii="Arial" w:hAnsi="Arial" w:cs="Arial"/>
          <w:b/>
          <w:bCs/>
        </w:rPr>
        <w:t>7am</w:t>
      </w:r>
      <w:r w:rsidRPr="007C228E">
        <w:rPr>
          <w:rFonts w:ascii="Arial" w:hAnsi="Arial" w:cs="Arial"/>
          <w:b/>
          <w:bCs/>
          <w:color w:val="000000"/>
        </w:rPr>
        <w:t>;</w:t>
      </w:r>
      <w:proofErr w:type="gramEnd"/>
    </w:p>
    <w:p w14:paraId="0EB5F830" w14:textId="7FD453A3" w:rsidR="000B132C" w:rsidRPr="007C228E" w:rsidRDefault="000B132C" w:rsidP="00466F4B">
      <w:pPr>
        <w:pStyle w:val="NormalWeb"/>
        <w:spacing w:before="0" w:beforeAutospacing="0" w:after="0" w:afterAutospacing="0"/>
        <w:ind w:left="1701" w:hanging="567"/>
        <w:jc w:val="both"/>
        <w:rPr>
          <w:rFonts w:ascii="Arial" w:hAnsi="Arial" w:cs="Arial"/>
          <w:b/>
          <w:bCs/>
          <w:color w:val="000000"/>
        </w:rPr>
      </w:pPr>
      <w:r w:rsidRPr="007C228E">
        <w:rPr>
          <w:rFonts w:ascii="Arial" w:hAnsi="Arial" w:cs="Arial"/>
          <w:b/>
          <w:bCs/>
          <w:color w:val="000000"/>
        </w:rPr>
        <w:t xml:space="preserve">iii. </w:t>
      </w:r>
      <w:r w:rsidR="0043224F">
        <w:rPr>
          <w:rFonts w:ascii="Arial" w:hAnsi="Arial" w:cs="Arial"/>
          <w:b/>
          <w:bCs/>
          <w:color w:val="000000"/>
        </w:rPr>
        <w:tab/>
      </w:r>
      <w:r w:rsidRPr="007C228E">
        <w:rPr>
          <w:rFonts w:ascii="Arial" w:hAnsi="Arial" w:cs="Arial"/>
          <w:b/>
          <w:bCs/>
          <w:color w:val="000000"/>
        </w:rPr>
        <w:t>The sign shall be in accordance with Main Roads conditions and the Main Roads Guide to Roadside advertising, including a lighting assessment, and annual lighting audit (at the applicant’s cost); and</w:t>
      </w:r>
    </w:p>
    <w:p w14:paraId="75FF1197" w14:textId="0F998A74" w:rsidR="000B132C" w:rsidRPr="007C228E" w:rsidRDefault="000B132C" w:rsidP="00466F4B">
      <w:pPr>
        <w:pStyle w:val="NormalWeb"/>
        <w:spacing w:before="0" w:beforeAutospacing="0" w:after="0" w:afterAutospacing="0"/>
        <w:ind w:left="1701" w:hanging="567"/>
        <w:jc w:val="both"/>
        <w:rPr>
          <w:rFonts w:ascii="Arial" w:hAnsi="Arial" w:cs="Arial"/>
          <w:b/>
          <w:bCs/>
          <w:color w:val="000000"/>
        </w:rPr>
      </w:pPr>
      <w:r w:rsidRPr="007C228E">
        <w:rPr>
          <w:rFonts w:ascii="Arial" w:hAnsi="Arial" w:cs="Arial"/>
          <w:b/>
          <w:bCs/>
          <w:color w:val="000000"/>
        </w:rPr>
        <w:t xml:space="preserve">iv. </w:t>
      </w:r>
      <w:r w:rsidR="0043224F">
        <w:rPr>
          <w:rFonts w:ascii="Arial" w:hAnsi="Arial" w:cs="Arial"/>
          <w:b/>
          <w:bCs/>
          <w:color w:val="000000"/>
        </w:rPr>
        <w:tab/>
      </w:r>
      <w:r w:rsidRPr="007C228E">
        <w:rPr>
          <w:rFonts w:ascii="Arial" w:hAnsi="Arial" w:cs="Arial"/>
          <w:b/>
          <w:bCs/>
          <w:color w:val="000000"/>
        </w:rPr>
        <w:t>Specifying the terms of not-for-profit messages, including a minimum 20% of advertising time be donated to not-for-profit and/or community benefit organisations.</w:t>
      </w:r>
    </w:p>
    <w:p w14:paraId="5552CAFC" w14:textId="10614FE5" w:rsidR="000B132C" w:rsidRPr="00E66193" w:rsidRDefault="000B132C" w:rsidP="00466F4B">
      <w:pPr>
        <w:pStyle w:val="NormalWeb"/>
        <w:spacing w:before="0" w:beforeAutospacing="0" w:after="0" w:afterAutospacing="0"/>
        <w:ind w:left="1701" w:hanging="567"/>
        <w:jc w:val="both"/>
        <w:rPr>
          <w:rFonts w:ascii="Arial" w:hAnsi="Arial" w:cs="Arial"/>
          <w:b/>
          <w:bCs/>
        </w:rPr>
      </w:pPr>
      <w:r w:rsidRPr="007C228E">
        <w:rPr>
          <w:rFonts w:ascii="Arial" w:hAnsi="Arial" w:cs="Arial"/>
          <w:b/>
          <w:bCs/>
        </w:rPr>
        <w:t xml:space="preserve">v. </w:t>
      </w:r>
      <w:r w:rsidR="0043224F">
        <w:rPr>
          <w:rFonts w:ascii="Arial" w:hAnsi="Arial" w:cs="Arial"/>
          <w:b/>
          <w:bCs/>
        </w:rPr>
        <w:tab/>
      </w:r>
      <w:r w:rsidRPr="007C228E">
        <w:rPr>
          <w:rFonts w:ascii="Arial" w:hAnsi="Arial" w:cs="Arial"/>
          <w:b/>
          <w:bCs/>
          <w:color w:val="000000"/>
        </w:rPr>
        <w:t>The</w:t>
      </w:r>
      <w:r w:rsidRPr="007C228E">
        <w:rPr>
          <w:rFonts w:ascii="Arial" w:hAnsi="Arial" w:cs="Arial"/>
          <w:b/>
          <w:bCs/>
        </w:rPr>
        <w:t xml:space="preserve"> </w:t>
      </w:r>
      <w:r w:rsidRPr="007C228E">
        <w:rPr>
          <w:rFonts w:ascii="Arial" w:hAnsi="Arial" w:cs="Arial"/>
          <w:b/>
          <w:bCs/>
          <w:color w:val="000000"/>
        </w:rPr>
        <w:t>sign</w:t>
      </w:r>
      <w:r w:rsidRPr="007C228E">
        <w:rPr>
          <w:rFonts w:ascii="Arial" w:hAnsi="Arial" w:cs="Arial"/>
          <w:b/>
          <w:bCs/>
        </w:rPr>
        <w:t xml:space="preserve"> shall contain no more </w:t>
      </w:r>
      <w:proofErr w:type="spellStart"/>
      <w:r w:rsidRPr="007C228E">
        <w:rPr>
          <w:rFonts w:ascii="Arial" w:hAnsi="Arial" w:cs="Arial"/>
          <w:b/>
          <w:bCs/>
        </w:rPr>
        <w:t>that</w:t>
      </w:r>
      <w:proofErr w:type="spellEnd"/>
      <w:r w:rsidRPr="007C228E">
        <w:rPr>
          <w:rFonts w:ascii="Arial" w:hAnsi="Arial" w:cs="Arial"/>
          <w:b/>
          <w:bCs/>
        </w:rPr>
        <w:t xml:space="preserve"> 4 words.</w:t>
      </w:r>
    </w:p>
    <w:p w14:paraId="738A7B8A" w14:textId="77777777" w:rsidR="00466F4B" w:rsidRDefault="00466F4B" w:rsidP="00D803F3">
      <w:pPr>
        <w:jc w:val="right"/>
        <w:rPr>
          <w:rFonts w:ascii="Arial" w:hAnsi="Arial" w:cs="Arial"/>
          <w:b/>
          <w:szCs w:val="24"/>
        </w:rPr>
      </w:pPr>
    </w:p>
    <w:p w14:paraId="6637FE99" w14:textId="06FEAEF4" w:rsidR="00466F4B" w:rsidRPr="006D752D" w:rsidRDefault="00466F4B"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008CA309" w14:textId="5DAC6780" w:rsidR="00670D43" w:rsidRPr="00670D43" w:rsidRDefault="00670D43" w:rsidP="00670D43">
      <w:pPr>
        <w:jc w:val="both"/>
        <w:rPr>
          <w:rFonts w:ascii="Arial" w:eastAsia="Calibri" w:hAnsi="Arial" w:cs="Arial"/>
          <w:iCs/>
          <w:color w:val="000000"/>
          <w:szCs w:val="24"/>
        </w:rPr>
      </w:pPr>
    </w:p>
    <w:p w14:paraId="2E573F2D" w14:textId="3959D45B" w:rsidR="00670D43" w:rsidRDefault="00670D43" w:rsidP="00670D43">
      <w:pPr>
        <w:jc w:val="both"/>
        <w:rPr>
          <w:rFonts w:ascii="Arial" w:eastAsia="Calibri" w:hAnsi="Arial" w:cs="Arial"/>
          <w:iCs/>
          <w:color w:val="7030A0"/>
          <w:szCs w:val="24"/>
        </w:rPr>
      </w:pPr>
    </w:p>
    <w:p w14:paraId="641F6FF2" w14:textId="77777777" w:rsidR="00670D43" w:rsidRPr="005C10BA" w:rsidRDefault="00670D43" w:rsidP="00670D43">
      <w:pPr>
        <w:jc w:val="both"/>
        <w:rPr>
          <w:rFonts w:ascii="Arial" w:eastAsia="Calibri" w:hAnsi="Arial" w:cs="Arial"/>
          <w:bCs/>
          <w:color w:val="000000"/>
          <w:sz w:val="28"/>
          <w:szCs w:val="28"/>
        </w:rPr>
      </w:pPr>
      <w:r w:rsidRPr="005C10BA">
        <w:rPr>
          <w:rFonts w:ascii="Arial" w:eastAsia="Calibri" w:hAnsi="Arial" w:cs="Arial"/>
          <w:bCs/>
          <w:color w:val="000000"/>
          <w:sz w:val="28"/>
          <w:szCs w:val="28"/>
        </w:rPr>
        <w:t>Recommendation to Committee</w:t>
      </w:r>
    </w:p>
    <w:p w14:paraId="25169103" w14:textId="77777777" w:rsidR="00670D43" w:rsidRPr="005C10BA" w:rsidRDefault="00670D43" w:rsidP="00670D43">
      <w:pPr>
        <w:jc w:val="both"/>
        <w:rPr>
          <w:rFonts w:ascii="Arial" w:eastAsia="Calibri" w:hAnsi="Arial" w:cs="Arial"/>
          <w:bCs/>
          <w:color w:val="000000"/>
          <w:szCs w:val="24"/>
        </w:rPr>
      </w:pPr>
    </w:p>
    <w:p w14:paraId="6DC5E612" w14:textId="77777777" w:rsidR="00670D43" w:rsidRPr="005C10BA" w:rsidRDefault="00670D43" w:rsidP="007673D6">
      <w:pPr>
        <w:numPr>
          <w:ilvl w:val="0"/>
          <w:numId w:val="39"/>
        </w:numPr>
        <w:ind w:left="567" w:hanging="567"/>
        <w:contextualSpacing/>
        <w:jc w:val="both"/>
        <w:rPr>
          <w:rFonts w:ascii="Calibri" w:eastAsia="MS Mincho" w:hAnsi="Calibri" w:cs="Arial"/>
          <w:bCs/>
          <w:color w:val="000000"/>
          <w:szCs w:val="24"/>
          <w:lang w:val="en-GB"/>
        </w:rPr>
      </w:pPr>
      <w:r w:rsidRPr="005C10BA">
        <w:rPr>
          <w:rFonts w:ascii="Arial" w:eastAsia="Calibri" w:hAnsi="Arial" w:cs="Arial"/>
          <w:bCs/>
          <w:color w:val="000000"/>
          <w:szCs w:val="22"/>
          <w:lang w:val="en-GB"/>
        </w:rPr>
        <w:t>In accordance with Clause 13 of the Metropolitan Region Scheme</w:t>
      </w:r>
      <w:r w:rsidRPr="005C10BA">
        <w:rPr>
          <w:rFonts w:ascii="Arial" w:eastAsia="Calibri" w:hAnsi="Arial" w:cs="Arial"/>
          <w:bCs/>
          <w:i/>
          <w:color w:val="000000"/>
          <w:szCs w:val="22"/>
          <w:lang w:val="en-GB"/>
        </w:rPr>
        <w:t>,</w:t>
      </w:r>
      <w:r w:rsidRPr="005C10BA">
        <w:rPr>
          <w:rFonts w:ascii="Arial" w:eastAsia="Calibri" w:hAnsi="Arial" w:cs="Arial"/>
          <w:bCs/>
          <w:color w:val="000000"/>
          <w:szCs w:val="22"/>
          <w:lang w:val="en-GB"/>
        </w:rPr>
        <w:t xml:space="preserve"> </w:t>
      </w:r>
      <w:r w:rsidRPr="005C10BA">
        <w:rPr>
          <w:rFonts w:ascii="Arial" w:eastAsia="Calibri" w:hAnsi="Arial" w:cs="Arial"/>
          <w:bCs/>
          <w:szCs w:val="22"/>
          <w:lang w:val="en-GB"/>
        </w:rPr>
        <w:t>Council recommends that the Western Australian Planning Commission refuse the development application received on 19 March 2021 for a digital roof sign at 178 Stirling Highway, Nedlands, for the following reasons:</w:t>
      </w:r>
    </w:p>
    <w:p w14:paraId="5C183367" w14:textId="6CAF38CE" w:rsidR="00670D43" w:rsidRDefault="00670D43" w:rsidP="00670D43">
      <w:pPr>
        <w:jc w:val="both"/>
        <w:rPr>
          <w:rFonts w:ascii="Arial" w:eastAsia="Calibri" w:hAnsi="Arial" w:cs="Arial"/>
          <w:bCs/>
          <w:szCs w:val="24"/>
          <w:lang w:val="en-GB"/>
        </w:rPr>
      </w:pPr>
    </w:p>
    <w:p w14:paraId="19231998" w14:textId="72999F47" w:rsidR="00640AB8" w:rsidRDefault="00640AB8" w:rsidP="00670D43">
      <w:pPr>
        <w:jc w:val="both"/>
        <w:rPr>
          <w:rFonts w:ascii="Arial" w:eastAsia="Calibri" w:hAnsi="Arial" w:cs="Arial"/>
          <w:bCs/>
          <w:szCs w:val="24"/>
          <w:lang w:val="en-GB"/>
        </w:rPr>
      </w:pPr>
    </w:p>
    <w:p w14:paraId="0A805671" w14:textId="77777777" w:rsidR="00640AB8" w:rsidRPr="005C10BA" w:rsidRDefault="00640AB8" w:rsidP="00670D43">
      <w:pPr>
        <w:jc w:val="both"/>
        <w:rPr>
          <w:rFonts w:ascii="Arial" w:eastAsia="Calibri" w:hAnsi="Arial" w:cs="Arial"/>
          <w:bCs/>
          <w:szCs w:val="24"/>
          <w:lang w:val="en-GB"/>
        </w:rPr>
      </w:pPr>
    </w:p>
    <w:p w14:paraId="2778E1CB" w14:textId="77777777" w:rsidR="00670D43" w:rsidRPr="005C10BA" w:rsidRDefault="00670D43" w:rsidP="002B0067">
      <w:pPr>
        <w:numPr>
          <w:ilvl w:val="1"/>
          <w:numId w:val="70"/>
        </w:numPr>
        <w:ind w:left="1134" w:hanging="567"/>
        <w:contextualSpacing/>
        <w:jc w:val="both"/>
        <w:rPr>
          <w:rFonts w:ascii="Arial" w:eastAsia="Calibri" w:hAnsi="Arial" w:cs="Arial"/>
          <w:bCs/>
          <w:color w:val="000000"/>
          <w:szCs w:val="22"/>
          <w:lang w:val="en-GB"/>
        </w:rPr>
      </w:pPr>
      <w:r w:rsidRPr="005C10BA">
        <w:rPr>
          <w:rFonts w:ascii="Arial" w:eastAsia="Calibri" w:hAnsi="Arial" w:cs="Arial"/>
          <w:bCs/>
          <w:color w:val="000000"/>
          <w:szCs w:val="22"/>
          <w:lang w:val="en-GB"/>
        </w:rPr>
        <w:t xml:space="preserve">The sign is inconsistent with the objectives of the City’s Local Planning Policy – Signs in that it contributes to the proliferation of advertising signs, and is detrimental to the amenity and character of the nearby residential neighbourhood; and </w:t>
      </w:r>
    </w:p>
    <w:p w14:paraId="637AE762" w14:textId="77777777" w:rsidR="00670D43" w:rsidRPr="005C10BA" w:rsidRDefault="00670D43" w:rsidP="00670D43">
      <w:pPr>
        <w:ind w:left="1440"/>
        <w:jc w:val="both"/>
        <w:rPr>
          <w:rFonts w:ascii="Arial" w:eastAsia="Calibri" w:hAnsi="Arial" w:cs="Arial"/>
          <w:bCs/>
          <w:color w:val="000000"/>
          <w:szCs w:val="22"/>
          <w:lang w:val="en-GB"/>
        </w:rPr>
      </w:pPr>
    </w:p>
    <w:p w14:paraId="7D0B951B" w14:textId="77777777" w:rsidR="00670D43" w:rsidRPr="005C10BA" w:rsidRDefault="00670D43" w:rsidP="002B0067">
      <w:pPr>
        <w:numPr>
          <w:ilvl w:val="1"/>
          <w:numId w:val="70"/>
        </w:numPr>
        <w:ind w:left="1134" w:hanging="567"/>
        <w:contextualSpacing/>
        <w:jc w:val="both"/>
        <w:rPr>
          <w:rFonts w:ascii="Arial" w:eastAsia="Calibri" w:hAnsi="Arial" w:cs="Arial"/>
          <w:bCs/>
          <w:color w:val="000000"/>
          <w:szCs w:val="22"/>
          <w:lang w:val="en-GB"/>
        </w:rPr>
      </w:pPr>
      <w:r w:rsidRPr="005C10BA">
        <w:rPr>
          <w:rFonts w:ascii="Arial" w:eastAsia="Calibri" w:hAnsi="Arial" w:cs="Arial"/>
          <w:bCs/>
          <w:color w:val="000000"/>
          <w:szCs w:val="22"/>
          <w:lang w:val="en-GB"/>
        </w:rPr>
        <w:t xml:space="preserve">The land use of </w:t>
      </w:r>
      <w:proofErr w:type="gramStart"/>
      <w:r w:rsidRPr="005C10BA">
        <w:rPr>
          <w:rFonts w:ascii="Arial" w:eastAsia="Calibri" w:hAnsi="Arial" w:cs="Arial"/>
          <w:bCs/>
          <w:color w:val="000000"/>
          <w:szCs w:val="22"/>
          <w:lang w:val="en-GB"/>
        </w:rPr>
        <w:t>third party</w:t>
      </w:r>
      <w:proofErr w:type="gramEnd"/>
      <w:r w:rsidRPr="005C10BA">
        <w:rPr>
          <w:rFonts w:ascii="Arial" w:eastAsia="Calibri" w:hAnsi="Arial" w:cs="Arial"/>
          <w:bCs/>
          <w:color w:val="000000"/>
          <w:szCs w:val="22"/>
          <w:lang w:val="en-GB"/>
        </w:rPr>
        <w:t xml:space="preserve"> advertising and the placement of the digital sign introduces a commercial intrusion into the nearby residential area. The sign is incompatible with its setting and the desired future character of the area, in accordance with clause 67(1)(m) of the </w:t>
      </w:r>
      <w:r w:rsidRPr="005C10BA">
        <w:rPr>
          <w:rFonts w:ascii="Arial" w:eastAsia="Calibri" w:hAnsi="Arial" w:cs="Arial"/>
          <w:bCs/>
          <w:i/>
          <w:color w:val="000000"/>
          <w:szCs w:val="22"/>
          <w:lang w:val="en-GB"/>
        </w:rPr>
        <w:t>Deemed provisions.</w:t>
      </w:r>
    </w:p>
    <w:p w14:paraId="40642C56" w14:textId="77777777" w:rsidR="00670D43" w:rsidRPr="005C10BA" w:rsidRDefault="00670D43" w:rsidP="00670D43">
      <w:pPr>
        <w:ind w:left="502"/>
        <w:contextualSpacing/>
        <w:jc w:val="both"/>
        <w:rPr>
          <w:rFonts w:ascii="Calibri" w:eastAsia="MS Mincho" w:hAnsi="Calibri" w:cs="Arial"/>
          <w:bCs/>
          <w:color w:val="000000"/>
          <w:szCs w:val="24"/>
          <w:lang w:val="en-GB"/>
        </w:rPr>
      </w:pPr>
    </w:p>
    <w:p w14:paraId="5E05BF13" w14:textId="77777777" w:rsidR="00670D43" w:rsidRPr="005C10BA" w:rsidRDefault="00670D43" w:rsidP="007673D6">
      <w:pPr>
        <w:numPr>
          <w:ilvl w:val="0"/>
          <w:numId w:val="39"/>
        </w:numPr>
        <w:ind w:left="567" w:hanging="567"/>
        <w:contextualSpacing/>
        <w:jc w:val="both"/>
        <w:rPr>
          <w:rFonts w:ascii="Calibri" w:eastAsia="MS Mincho" w:hAnsi="Calibri" w:cs="Arial"/>
          <w:bCs/>
          <w:color w:val="000000"/>
          <w:szCs w:val="24"/>
          <w:lang w:val="en-GB"/>
        </w:rPr>
      </w:pPr>
      <w:proofErr w:type="gramStart"/>
      <w:r w:rsidRPr="005C10BA">
        <w:rPr>
          <w:rFonts w:ascii="Arial" w:eastAsia="Calibri" w:hAnsi="Arial"/>
          <w:bCs/>
          <w:color w:val="000000"/>
          <w:szCs w:val="22"/>
          <w:lang w:val="en-GB"/>
        </w:rPr>
        <w:t xml:space="preserve">In </w:t>
      </w:r>
      <w:r w:rsidRPr="005C10BA">
        <w:rPr>
          <w:rFonts w:ascii="Arial" w:eastAsia="Calibri" w:hAnsi="Arial" w:cs="Arial"/>
          <w:bCs/>
          <w:color w:val="000000"/>
          <w:szCs w:val="22"/>
          <w:lang w:val="en-GB"/>
        </w:rPr>
        <w:t>the</w:t>
      </w:r>
      <w:r w:rsidRPr="005C10BA">
        <w:rPr>
          <w:rFonts w:ascii="Arial" w:eastAsia="Calibri" w:hAnsi="Arial"/>
          <w:bCs/>
          <w:color w:val="000000"/>
          <w:szCs w:val="22"/>
          <w:lang w:val="en-GB"/>
        </w:rPr>
        <w:t xml:space="preserve"> event that</w:t>
      </w:r>
      <w:proofErr w:type="gramEnd"/>
      <w:r w:rsidRPr="005C10BA">
        <w:rPr>
          <w:rFonts w:ascii="Arial" w:eastAsia="Calibri" w:hAnsi="Arial"/>
          <w:bCs/>
          <w:color w:val="000000"/>
          <w:szCs w:val="22"/>
          <w:lang w:val="en-GB"/>
        </w:rPr>
        <w:t xml:space="preserve"> the Western Australian Planning Commission approves the digital roof sign, Council recommends the following conditions, without prejudice:</w:t>
      </w:r>
    </w:p>
    <w:p w14:paraId="1D8021F5" w14:textId="77777777" w:rsidR="00670D43" w:rsidRPr="005C10BA" w:rsidRDefault="00670D43" w:rsidP="00670D43">
      <w:pPr>
        <w:contextualSpacing/>
        <w:jc w:val="both"/>
        <w:rPr>
          <w:rFonts w:ascii="Arial" w:eastAsia="Calibri" w:hAnsi="Arial"/>
          <w:bCs/>
          <w:color w:val="000000"/>
          <w:szCs w:val="24"/>
          <w:lang w:val="en-GB"/>
        </w:rPr>
      </w:pPr>
    </w:p>
    <w:p w14:paraId="57A3769D" w14:textId="77777777" w:rsidR="00670D43" w:rsidRPr="005C10BA" w:rsidRDefault="00670D43" w:rsidP="007673D6">
      <w:pPr>
        <w:numPr>
          <w:ilvl w:val="0"/>
          <w:numId w:val="40"/>
        </w:numPr>
        <w:spacing w:after="200"/>
        <w:ind w:left="1134" w:hanging="567"/>
        <w:contextualSpacing/>
        <w:jc w:val="both"/>
        <w:rPr>
          <w:rFonts w:ascii="Arial" w:eastAsia="Calibri" w:hAnsi="Arial" w:cs="Arial"/>
          <w:bCs/>
          <w:color w:val="000000"/>
          <w:szCs w:val="22"/>
        </w:rPr>
      </w:pPr>
      <w:r w:rsidRPr="005C10BA">
        <w:rPr>
          <w:rFonts w:ascii="Arial" w:eastAsia="Calibri" w:hAnsi="Arial" w:cs="Arial"/>
          <w:bCs/>
          <w:color w:val="000000"/>
          <w:szCs w:val="22"/>
        </w:rPr>
        <w:t>Prior to the lodgement of a Building Permit, an Operation and Content Management Plan for the sign shall be submitted to and approved by the City of Nedlands. The plan shall be adhered to for the life of the development and include the following:</w:t>
      </w:r>
    </w:p>
    <w:p w14:paraId="350A513C" w14:textId="77777777" w:rsidR="00670D43" w:rsidRPr="005C10BA" w:rsidRDefault="00670D43" w:rsidP="00670D43">
      <w:pPr>
        <w:spacing w:after="200"/>
        <w:ind w:left="1134"/>
        <w:contextualSpacing/>
        <w:jc w:val="both"/>
        <w:rPr>
          <w:rFonts w:ascii="Arial" w:eastAsia="Calibri" w:hAnsi="Arial" w:cs="Arial"/>
          <w:bCs/>
          <w:color w:val="000000"/>
          <w:szCs w:val="22"/>
        </w:rPr>
      </w:pPr>
    </w:p>
    <w:p w14:paraId="67DB295C" w14:textId="77777777" w:rsidR="00670D43" w:rsidRPr="005C10BA" w:rsidRDefault="00670D43" w:rsidP="007673D6">
      <w:pPr>
        <w:numPr>
          <w:ilvl w:val="1"/>
          <w:numId w:val="40"/>
        </w:numPr>
        <w:spacing w:after="200"/>
        <w:ind w:left="1701" w:hanging="283"/>
        <w:contextualSpacing/>
        <w:jc w:val="both"/>
        <w:rPr>
          <w:rFonts w:ascii="Arial" w:eastAsia="Calibri" w:hAnsi="Arial" w:cs="Arial"/>
          <w:bCs/>
          <w:color w:val="000000"/>
          <w:szCs w:val="22"/>
        </w:rPr>
      </w:pPr>
      <w:r w:rsidRPr="005C10BA">
        <w:rPr>
          <w:rFonts w:ascii="Arial" w:eastAsia="Calibri" w:hAnsi="Arial" w:cs="Arial"/>
          <w:bCs/>
          <w:color w:val="000000"/>
          <w:szCs w:val="22"/>
        </w:rPr>
        <w:t xml:space="preserve">The sign is not to contain discriminatory or offensive </w:t>
      </w:r>
      <w:proofErr w:type="gramStart"/>
      <w:r w:rsidRPr="005C10BA">
        <w:rPr>
          <w:rFonts w:ascii="Arial" w:eastAsia="Calibri" w:hAnsi="Arial" w:cs="Arial"/>
          <w:bCs/>
          <w:color w:val="000000"/>
          <w:szCs w:val="22"/>
        </w:rPr>
        <w:t>content;</w:t>
      </w:r>
      <w:proofErr w:type="gramEnd"/>
    </w:p>
    <w:p w14:paraId="5DCEA1F6" w14:textId="77777777" w:rsidR="00670D43" w:rsidRPr="005C10BA" w:rsidRDefault="00670D43" w:rsidP="007673D6">
      <w:pPr>
        <w:numPr>
          <w:ilvl w:val="1"/>
          <w:numId w:val="40"/>
        </w:numPr>
        <w:spacing w:after="200"/>
        <w:ind w:left="1701" w:hanging="283"/>
        <w:contextualSpacing/>
        <w:jc w:val="both"/>
        <w:rPr>
          <w:rFonts w:ascii="Arial" w:eastAsia="Calibri" w:hAnsi="Arial" w:cs="Arial"/>
          <w:bCs/>
          <w:color w:val="000000"/>
          <w:szCs w:val="22"/>
        </w:rPr>
      </w:pPr>
      <w:r w:rsidRPr="005C10BA">
        <w:rPr>
          <w:rFonts w:ascii="Arial" w:eastAsia="Calibri" w:hAnsi="Arial" w:cs="Arial"/>
          <w:bCs/>
          <w:color w:val="000000"/>
          <w:szCs w:val="22"/>
        </w:rPr>
        <w:t xml:space="preserve">The sign shall be turned off between the hours of 10pm and </w:t>
      </w:r>
      <w:proofErr w:type="gramStart"/>
      <w:r w:rsidRPr="005C10BA">
        <w:rPr>
          <w:rFonts w:ascii="Arial" w:eastAsia="Calibri" w:hAnsi="Arial" w:cs="Arial"/>
          <w:bCs/>
          <w:color w:val="000000"/>
          <w:szCs w:val="22"/>
        </w:rPr>
        <w:t>6am;</w:t>
      </w:r>
      <w:proofErr w:type="gramEnd"/>
    </w:p>
    <w:p w14:paraId="5B2837A7" w14:textId="77777777" w:rsidR="00670D43" w:rsidRPr="005C10BA" w:rsidRDefault="00670D43" w:rsidP="007673D6">
      <w:pPr>
        <w:numPr>
          <w:ilvl w:val="1"/>
          <w:numId w:val="40"/>
        </w:numPr>
        <w:spacing w:after="200"/>
        <w:ind w:left="1701" w:hanging="283"/>
        <w:contextualSpacing/>
        <w:jc w:val="both"/>
        <w:rPr>
          <w:rFonts w:ascii="Arial" w:eastAsia="Calibri" w:hAnsi="Arial" w:cs="Arial"/>
          <w:bCs/>
          <w:color w:val="000000"/>
          <w:szCs w:val="22"/>
        </w:rPr>
      </w:pPr>
      <w:r w:rsidRPr="005C10BA">
        <w:rPr>
          <w:rFonts w:ascii="Arial" w:eastAsia="Calibri" w:hAnsi="Arial" w:cs="Arial"/>
          <w:bCs/>
          <w:color w:val="000000"/>
          <w:szCs w:val="22"/>
        </w:rPr>
        <w:t xml:space="preserve">The sign shall be in accordance with Main Roads conditions and the Main Roads Guide to Roadside advertising, including a lighting assessment, and annual lighting audit (at the applicant’s cost); and </w:t>
      </w:r>
    </w:p>
    <w:p w14:paraId="30EBE0FA" w14:textId="77777777" w:rsidR="00670D43" w:rsidRPr="005C10BA" w:rsidRDefault="00670D43" w:rsidP="007673D6">
      <w:pPr>
        <w:numPr>
          <w:ilvl w:val="1"/>
          <w:numId w:val="40"/>
        </w:numPr>
        <w:spacing w:after="200"/>
        <w:ind w:left="1701" w:hanging="283"/>
        <w:contextualSpacing/>
        <w:jc w:val="both"/>
        <w:rPr>
          <w:rFonts w:ascii="Arial" w:eastAsia="Calibri" w:hAnsi="Arial" w:cs="Arial"/>
          <w:bCs/>
          <w:color w:val="000000"/>
          <w:szCs w:val="22"/>
        </w:rPr>
      </w:pPr>
      <w:r w:rsidRPr="005C10BA">
        <w:rPr>
          <w:rFonts w:ascii="Arial" w:eastAsia="Calibri" w:hAnsi="Arial" w:cs="Arial"/>
          <w:bCs/>
          <w:color w:val="000000"/>
          <w:szCs w:val="22"/>
        </w:rPr>
        <w:t>Specifying the terms of not-for-profit messages, including a minimum 20% of advertising time be donated to not-for-profit and/or community benefit organisations.</w:t>
      </w:r>
    </w:p>
    <w:p w14:paraId="244B9C41" w14:textId="77777777" w:rsidR="002B692C" w:rsidRPr="002B692C" w:rsidRDefault="002B692C" w:rsidP="008677F3">
      <w:pPr>
        <w:numPr>
          <w:ilvl w:val="12"/>
          <w:numId w:val="0"/>
        </w:numPr>
        <w:tabs>
          <w:tab w:val="left" w:pos="720"/>
          <w:tab w:val="right" w:pos="8335"/>
          <w:tab w:val="right" w:pos="8505"/>
        </w:tabs>
        <w:ind w:left="1276" w:hanging="1276"/>
        <w:jc w:val="both"/>
        <w:rPr>
          <w:rFonts w:ascii="Arial" w:hAnsi="Arial" w:cs="Arial"/>
          <w:szCs w:val="24"/>
        </w:rPr>
      </w:pPr>
    </w:p>
    <w:p w14:paraId="3C2E3CA5" w14:textId="77777777" w:rsidR="004465B2" w:rsidRDefault="004465B2">
      <w:pPr>
        <w:rPr>
          <w:rFonts w:ascii="Arial" w:hAnsi="Arial" w:cs="Arial"/>
          <w:szCs w:val="24"/>
        </w:rPr>
      </w:pPr>
      <w:r>
        <w:rPr>
          <w:rFonts w:ascii="Arial" w:hAnsi="Arial" w:cs="Arial"/>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166"/>
      </w:tblGrid>
      <w:tr w:rsidR="00CC0D00" w:rsidRPr="00E976B8" w14:paraId="1E3E6A51" w14:textId="77777777" w:rsidTr="00E976B8">
        <w:tc>
          <w:tcPr>
            <w:tcW w:w="2198" w:type="dxa"/>
            <w:tcBorders>
              <w:bottom w:val="single" w:sz="4" w:space="0" w:color="auto"/>
              <w:right w:val="nil"/>
            </w:tcBorders>
            <w:shd w:val="clear" w:color="auto" w:fill="auto"/>
          </w:tcPr>
          <w:p w14:paraId="33F6C873" w14:textId="77777777" w:rsidR="00E976B8" w:rsidRPr="00E976B8" w:rsidRDefault="00E976B8" w:rsidP="00E976B8">
            <w:pPr>
              <w:keepNext/>
              <w:keepLines/>
              <w:jc w:val="both"/>
              <w:outlineLvl w:val="0"/>
              <w:rPr>
                <w:rFonts w:ascii="Arial" w:hAnsi="Arial" w:cs="Arial"/>
                <w:b/>
                <w:bCs/>
                <w:color w:val="000000"/>
                <w:sz w:val="28"/>
                <w:szCs w:val="28"/>
                <w:lang w:val="en-GB"/>
              </w:rPr>
            </w:pPr>
            <w:bookmarkStart w:id="34" w:name="_Toc88573515"/>
            <w:bookmarkStart w:id="35" w:name="_Toc90044514"/>
            <w:r w:rsidRPr="00E976B8">
              <w:rPr>
                <w:rFonts w:ascii="Arial" w:hAnsi="Arial" w:cs="Arial"/>
                <w:b/>
                <w:bCs/>
                <w:color w:val="000000"/>
                <w:sz w:val="28"/>
                <w:szCs w:val="28"/>
                <w:lang w:val="en-GB"/>
              </w:rPr>
              <w:t>PD45.21</w:t>
            </w:r>
            <w:bookmarkEnd w:id="34"/>
            <w:bookmarkEnd w:id="35"/>
          </w:p>
        </w:tc>
        <w:tc>
          <w:tcPr>
            <w:tcW w:w="6166" w:type="dxa"/>
            <w:tcBorders>
              <w:left w:val="nil"/>
              <w:bottom w:val="single" w:sz="4" w:space="0" w:color="auto"/>
            </w:tcBorders>
            <w:shd w:val="clear" w:color="auto" w:fill="auto"/>
          </w:tcPr>
          <w:p w14:paraId="1D74A082" w14:textId="77777777" w:rsidR="00E976B8" w:rsidRPr="00E976B8" w:rsidRDefault="00E976B8" w:rsidP="00E976B8">
            <w:pPr>
              <w:keepNext/>
              <w:keepLines/>
              <w:jc w:val="both"/>
              <w:outlineLvl w:val="0"/>
              <w:rPr>
                <w:rFonts w:ascii="Arial" w:hAnsi="Arial" w:cs="Arial"/>
                <w:b/>
                <w:bCs/>
                <w:color w:val="000000"/>
                <w:sz w:val="28"/>
                <w:szCs w:val="28"/>
                <w:lang w:val="en-GB"/>
              </w:rPr>
            </w:pPr>
            <w:bookmarkStart w:id="36" w:name="_Toc88573516"/>
            <w:bookmarkStart w:id="37" w:name="_Toc90044515"/>
            <w:r w:rsidRPr="00E976B8">
              <w:rPr>
                <w:rFonts w:ascii="Arial" w:hAnsi="Arial" w:cs="Arial"/>
                <w:b/>
                <w:bCs/>
                <w:color w:val="000000"/>
                <w:sz w:val="28"/>
                <w:szCs w:val="32"/>
              </w:rPr>
              <w:t>Consideration of Development Application – Additions to Single House at 86 Watkins Road, Dalkeith</w:t>
            </w:r>
            <w:bookmarkEnd w:id="36"/>
            <w:bookmarkEnd w:id="37"/>
            <w:r w:rsidRPr="00E976B8">
              <w:rPr>
                <w:rFonts w:ascii="Arial" w:hAnsi="Arial" w:cs="Arial"/>
                <w:b/>
                <w:bCs/>
                <w:color w:val="000000"/>
                <w:sz w:val="28"/>
                <w:szCs w:val="32"/>
              </w:rPr>
              <w:t xml:space="preserve"> </w:t>
            </w:r>
          </w:p>
        </w:tc>
      </w:tr>
      <w:tr w:rsidR="00CC784C" w:rsidRPr="00E976B8" w14:paraId="0D82A8EA" w14:textId="77777777" w:rsidTr="00E976B8">
        <w:tc>
          <w:tcPr>
            <w:tcW w:w="8364" w:type="dxa"/>
            <w:gridSpan w:val="2"/>
            <w:tcBorders>
              <w:left w:val="nil"/>
              <w:right w:val="nil"/>
            </w:tcBorders>
            <w:shd w:val="clear" w:color="auto" w:fill="auto"/>
          </w:tcPr>
          <w:p w14:paraId="5B816168" w14:textId="77777777" w:rsidR="00E976B8" w:rsidRPr="00E976B8" w:rsidRDefault="00E976B8" w:rsidP="00E976B8">
            <w:pPr>
              <w:jc w:val="both"/>
              <w:rPr>
                <w:rFonts w:ascii="Arial" w:eastAsia="Calibri" w:hAnsi="Arial" w:cs="Arial"/>
                <w:color w:val="000000"/>
                <w:szCs w:val="22"/>
                <w:highlight w:val="yellow"/>
              </w:rPr>
            </w:pPr>
          </w:p>
        </w:tc>
      </w:tr>
      <w:tr w:rsidR="00E00781" w:rsidRPr="00E976B8" w14:paraId="513F1BB9" w14:textId="77777777" w:rsidTr="00E976B8">
        <w:tc>
          <w:tcPr>
            <w:tcW w:w="2198" w:type="dxa"/>
            <w:shd w:val="clear" w:color="auto" w:fill="auto"/>
          </w:tcPr>
          <w:p w14:paraId="6896D7CC" w14:textId="77777777" w:rsidR="00E976B8" w:rsidRPr="00E976B8" w:rsidRDefault="00E976B8" w:rsidP="00E976B8">
            <w:pPr>
              <w:jc w:val="both"/>
              <w:rPr>
                <w:rFonts w:ascii="Arial" w:eastAsia="Calibri" w:hAnsi="Arial" w:cs="Arial"/>
                <w:b/>
                <w:color w:val="000000"/>
                <w:szCs w:val="24"/>
              </w:rPr>
            </w:pPr>
            <w:r w:rsidRPr="00E976B8">
              <w:rPr>
                <w:rFonts w:ascii="Arial" w:eastAsia="Calibri" w:hAnsi="Arial" w:cs="Arial"/>
                <w:b/>
                <w:color w:val="000000"/>
                <w:szCs w:val="24"/>
              </w:rPr>
              <w:t>Committee</w:t>
            </w:r>
          </w:p>
        </w:tc>
        <w:tc>
          <w:tcPr>
            <w:tcW w:w="6166" w:type="dxa"/>
            <w:shd w:val="clear" w:color="auto" w:fill="auto"/>
          </w:tcPr>
          <w:p w14:paraId="7DE18F30" w14:textId="77777777" w:rsidR="00E976B8" w:rsidRPr="00E976B8" w:rsidRDefault="00E976B8" w:rsidP="00E976B8">
            <w:pPr>
              <w:jc w:val="both"/>
              <w:rPr>
                <w:rFonts w:ascii="Arial" w:eastAsia="Calibri" w:hAnsi="Arial" w:cs="Arial"/>
                <w:iCs/>
                <w:color w:val="000000"/>
                <w:szCs w:val="24"/>
              </w:rPr>
            </w:pPr>
            <w:r w:rsidRPr="00E976B8">
              <w:rPr>
                <w:rFonts w:ascii="Arial" w:eastAsia="Calibri" w:hAnsi="Arial" w:cs="Arial"/>
                <w:iCs/>
                <w:color w:val="000000"/>
                <w:szCs w:val="24"/>
              </w:rPr>
              <w:t>7 December 2021</w:t>
            </w:r>
          </w:p>
        </w:tc>
      </w:tr>
      <w:tr w:rsidR="00E00781" w:rsidRPr="00E976B8" w14:paraId="1BBBCAD4" w14:textId="77777777" w:rsidTr="00E976B8">
        <w:tc>
          <w:tcPr>
            <w:tcW w:w="2198" w:type="dxa"/>
            <w:shd w:val="clear" w:color="auto" w:fill="auto"/>
          </w:tcPr>
          <w:p w14:paraId="7D1768A3" w14:textId="77777777" w:rsidR="00E976B8" w:rsidRPr="00E976B8" w:rsidRDefault="00E976B8" w:rsidP="00E976B8">
            <w:pPr>
              <w:jc w:val="both"/>
              <w:rPr>
                <w:rFonts w:ascii="Arial" w:eastAsia="Calibri" w:hAnsi="Arial" w:cs="Arial"/>
                <w:b/>
                <w:color w:val="000000"/>
                <w:szCs w:val="24"/>
              </w:rPr>
            </w:pPr>
            <w:r w:rsidRPr="00E976B8">
              <w:rPr>
                <w:rFonts w:ascii="Arial" w:eastAsia="Calibri" w:hAnsi="Arial" w:cs="Arial"/>
                <w:b/>
                <w:color w:val="000000"/>
                <w:szCs w:val="24"/>
              </w:rPr>
              <w:t>Council</w:t>
            </w:r>
          </w:p>
        </w:tc>
        <w:tc>
          <w:tcPr>
            <w:tcW w:w="6166" w:type="dxa"/>
            <w:shd w:val="clear" w:color="auto" w:fill="auto"/>
          </w:tcPr>
          <w:p w14:paraId="06162CA8" w14:textId="77777777" w:rsidR="00E976B8" w:rsidRPr="00E976B8" w:rsidRDefault="00E976B8" w:rsidP="00E976B8">
            <w:pPr>
              <w:jc w:val="both"/>
              <w:rPr>
                <w:rFonts w:ascii="Arial" w:eastAsia="Calibri" w:hAnsi="Arial" w:cs="Arial"/>
                <w:iCs/>
                <w:color w:val="000000"/>
                <w:szCs w:val="24"/>
              </w:rPr>
            </w:pPr>
            <w:r w:rsidRPr="00E976B8">
              <w:rPr>
                <w:rFonts w:ascii="Arial" w:eastAsia="Calibri" w:hAnsi="Arial" w:cs="Arial"/>
                <w:iCs/>
                <w:color w:val="000000"/>
                <w:szCs w:val="24"/>
              </w:rPr>
              <w:t>14 December 2021</w:t>
            </w:r>
          </w:p>
        </w:tc>
      </w:tr>
      <w:tr w:rsidR="00E00781" w:rsidRPr="00E976B8" w14:paraId="71EA2A49" w14:textId="77777777" w:rsidTr="00E976B8">
        <w:tc>
          <w:tcPr>
            <w:tcW w:w="2198" w:type="dxa"/>
            <w:shd w:val="clear" w:color="auto" w:fill="auto"/>
          </w:tcPr>
          <w:p w14:paraId="0E60D76C" w14:textId="77777777" w:rsidR="00E976B8" w:rsidRPr="00E976B8" w:rsidRDefault="00E976B8" w:rsidP="00E976B8">
            <w:pPr>
              <w:jc w:val="both"/>
              <w:rPr>
                <w:rFonts w:ascii="Arial" w:eastAsia="Calibri" w:hAnsi="Arial" w:cs="Arial"/>
                <w:b/>
                <w:color w:val="000000"/>
                <w:szCs w:val="24"/>
              </w:rPr>
            </w:pPr>
            <w:r w:rsidRPr="00E976B8">
              <w:rPr>
                <w:rFonts w:ascii="Arial" w:eastAsia="Calibri" w:hAnsi="Arial" w:cs="Arial"/>
                <w:b/>
                <w:color w:val="000000"/>
                <w:szCs w:val="24"/>
              </w:rPr>
              <w:t>Applicant</w:t>
            </w:r>
          </w:p>
        </w:tc>
        <w:tc>
          <w:tcPr>
            <w:tcW w:w="6166" w:type="dxa"/>
            <w:shd w:val="clear" w:color="auto" w:fill="auto"/>
          </w:tcPr>
          <w:p w14:paraId="34350AC0" w14:textId="77777777" w:rsidR="00E976B8" w:rsidRPr="00E976B8" w:rsidRDefault="00E976B8" w:rsidP="00E976B8">
            <w:pPr>
              <w:jc w:val="both"/>
              <w:rPr>
                <w:rFonts w:ascii="Arial" w:eastAsia="Calibri" w:hAnsi="Arial" w:cs="Arial"/>
                <w:iCs/>
                <w:color w:val="000000"/>
                <w:szCs w:val="24"/>
              </w:rPr>
            </w:pPr>
            <w:r w:rsidRPr="00E976B8">
              <w:rPr>
                <w:rFonts w:ascii="Arial" w:eastAsia="Calibri" w:hAnsi="Arial" w:cs="Arial"/>
                <w:iCs/>
                <w:color w:val="000000"/>
                <w:szCs w:val="24"/>
              </w:rPr>
              <w:t>Ashley Richards &amp; Associates</w:t>
            </w:r>
          </w:p>
        </w:tc>
      </w:tr>
      <w:tr w:rsidR="00E00781" w:rsidRPr="00E976B8" w14:paraId="34C0EC5C" w14:textId="77777777" w:rsidTr="00E976B8">
        <w:tc>
          <w:tcPr>
            <w:tcW w:w="2198" w:type="dxa"/>
            <w:shd w:val="clear" w:color="auto" w:fill="auto"/>
          </w:tcPr>
          <w:p w14:paraId="3F6517BF" w14:textId="77777777" w:rsidR="00E976B8" w:rsidRPr="00E976B8" w:rsidRDefault="00E976B8" w:rsidP="00E976B8">
            <w:pPr>
              <w:jc w:val="both"/>
              <w:rPr>
                <w:rFonts w:ascii="Arial" w:eastAsia="Calibri" w:hAnsi="Arial" w:cs="Arial"/>
                <w:b/>
                <w:color w:val="000000"/>
                <w:szCs w:val="24"/>
              </w:rPr>
            </w:pPr>
            <w:r w:rsidRPr="00E976B8">
              <w:rPr>
                <w:rFonts w:ascii="Arial" w:eastAsia="Calibri" w:hAnsi="Arial" w:cs="Arial"/>
                <w:b/>
                <w:color w:val="000000"/>
                <w:szCs w:val="24"/>
              </w:rPr>
              <w:t>Landowner</w:t>
            </w:r>
          </w:p>
        </w:tc>
        <w:tc>
          <w:tcPr>
            <w:tcW w:w="6166" w:type="dxa"/>
            <w:shd w:val="clear" w:color="auto" w:fill="auto"/>
          </w:tcPr>
          <w:p w14:paraId="244CE383" w14:textId="77777777" w:rsidR="00E976B8" w:rsidRPr="00E976B8" w:rsidRDefault="00E976B8" w:rsidP="00E976B8">
            <w:pPr>
              <w:jc w:val="both"/>
              <w:rPr>
                <w:rFonts w:ascii="Arial" w:eastAsia="Calibri" w:hAnsi="Arial" w:cs="Arial"/>
                <w:color w:val="000000"/>
                <w:szCs w:val="24"/>
              </w:rPr>
            </w:pPr>
            <w:r w:rsidRPr="00E976B8">
              <w:rPr>
                <w:rFonts w:ascii="Arial" w:eastAsia="Calibri" w:hAnsi="Arial" w:cs="Arial"/>
                <w:color w:val="000000"/>
                <w:szCs w:val="24"/>
              </w:rPr>
              <w:t xml:space="preserve">C &amp; S </w:t>
            </w:r>
            <w:proofErr w:type="spellStart"/>
            <w:r w:rsidRPr="00E976B8">
              <w:rPr>
                <w:rFonts w:ascii="Arial" w:eastAsia="Calibri" w:hAnsi="Arial" w:cs="Arial"/>
                <w:color w:val="000000"/>
                <w:szCs w:val="24"/>
              </w:rPr>
              <w:t>Fatouros</w:t>
            </w:r>
            <w:proofErr w:type="spellEnd"/>
          </w:p>
        </w:tc>
      </w:tr>
      <w:tr w:rsidR="00CC784C" w:rsidRPr="00E976B8" w14:paraId="08DC8754" w14:textId="77777777" w:rsidTr="00E976B8">
        <w:tc>
          <w:tcPr>
            <w:tcW w:w="2198" w:type="dxa"/>
            <w:shd w:val="clear" w:color="auto" w:fill="auto"/>
          </w:tcPr>
          <w:p w14:paraId="6838621B" w14:textId="77777777" w:rsidR="00E976B8" w:rsidRPr="00E976B8" w:rsidRDefault="00E976B8" w:rsidP="00E976B8">
            <w:pPr>
              <w:jc w:val="both"/>
              <w:rPr>
                <w:rFonts w:ascii="Arial" w:eastAsia="Calibri" w:hAnsi="Arial" w:cs="Arial"/>
                <w:b/>
                <w:color w:val="000000"/>
                <w:szCs w:val="24"/>
              </w:rPr>
            </w:pPr>
            <w:r w:rsidRPr="00E976B8">
              <w:rPr>
                <w:rFonts w:ascii="Arial" w:eastAsia="Calibri" w:hAnsi="Arial" w:cs="Arial"/>
                <w:b/>
                <w:color w:val="000000"/>
                <w:szCs w:val="24"/>
              </w:rPr>
              <w:t>Director</w:t>
            </w:r>
          </w:p>
        </w:tc>
        <w:tc>
          <w:tcPr>
            <w:tcW w:w="6166" w:type="dxa"/>
            <w:shd w:val="clear" w:color="auto" w:fill="auto"/>
            <w:vAlign w:val="center"/>
          </w:tcPr>
          <w:p w14:paraId="56189A19" w14:textId="77777777" w:rsidR="00E976B8" w:rsidRPr="00E976B8" w:rsidRDefault="00E976B8" w:rsidP="00E976B8">
            <w:pPr>
              <w:jc w:val="both"/>
              <w:rPr>
                <w:rFonts w:ascii="Arial" w:eastAsia="Calibri" w:hAnsi="Arial" w:cs="Arial"/>
                <w:color w:val="000000"/>
                <w:szCs w:val="24"/>
              </w:rPr>
            </w:pPr>
            <w:r w:rsidRPr="00E976B8">
              <w:rPr>
                <w:rFonts w:ascii="Arial" w:eastAsia="Calibri" w:hAnsi="Arial" w:cs="Arial"/>
                <w:color w:val="000000"/>
                <w:szCs w:val="24"/>
              </w:rPr>
              <w:t xml:space="preserve">Tony Free – Director Planning &amp; Development </w:t>
            </w:r>
          </w:p>
        </w:tc>
      </w:tr>
      <w:tr w:rsidR="00CC784C" w:rsidRPr="00E976B8" w14:paraId="13886C4F" w14:textId="77777777" w:rsidTr="00E976B8">
        <w:tc>
          <w:tcPr>
            <w:tcW w:w="2198" w:type="dxa"/>
            <w:shd w:val="clear" w:color="auto" w:fill="auto"/>
          </w:tcPr>
          <w:p w14:paraId="0F40579E" w14:textId="77777777" w:rsidR="00E976B8" w:rsidRPr="00E976B8" w:rsidRDefault="00E976B8" w:rsidP="00E976B8">
            <w:pPr>
              <w:rPr>
                <w:rFonts w:ascii="Arial" w:eastAsia="Arial" w:hAnsi="Arial" w:cs="Arial"/>
                <w:color w:val="000000"/>
                <w:szCs w:val="24"/>
                <w:lang w:val="en-GB"/>
              </w:rPr>
            </w:pPr>
            <w:r w:rsidRPr="00E976B8">
              <w:rPr>
                <w:rFonts w:ascii="Arial" w:eastAsia="Arial" w:hAnsi="Arial" w:cs="Arial"/>
                <w:b/>
                <w:bCs/>
                <w:color w:val="000000"/>
                <w:szCs w:val="24"/>
              </w:rPr>
              <w:t>Employee Disclosure under section 5.70 Local Government Act 1995</w:t>
            </w:r>
          </w:p>
          <w:p w14:paraId="326E016C" w14:textId="77777777" w:rsidR="00E976B8" w:rsidRPr="00E976B8" w:rsidRDefault="00E976B8" w:rsidP="00E976B8">
            <w:pPr>
              <w:jc w:val="both"/>
              <w:rPr>
                <w:rFonts w:ascii="Arial" w:eastAsia="Calibri" w:hAnsi="Arial" w:cs="Arial"/>
                <w:szCs w:val="24"/>
              </w:rPr>
            </w:pPr>
          </w:p>
        </w:tc>
        <w:tc>
          <w:tcPr>
            <w:tcW w:w="6166" w:type="dxa"/>
            <w:shd w:val="clear" w:color="auto" w:fill="auto"/>
            <w:vAlign w:val="center"/>
          </w:tcPr>
          <w:p w14:paraId="4139487A" w14:textId="77777777" w:rsidR="00E976B8" w:rsidRPr="00E976B8" w:rsidRDefault="00E976B8" w:rsidP="00E976B8">
            <w:pPr>
              <w:jc w:val="both"/>
              <w:rPr>
                <w:rFonts w:ascii="Arial" w:eastAsia="Calibri" w:hAnsi="Arial" w:cs="Arial"/>
                <w:szCs w:val="24"/>
              </w:rPr>
            </w:pPr>
            <w:r w:rsidRPr="00E976B8">
              <w:rPr>
                <w:rFonts w:ascii="Arial" w:eastAsia="Calibri" w:hAnsi="Arial" w:cs="Arial"/>
                <w:szCs w:val="24"/>
              </w:rPr>
              <w:t>The author, reviewers and authoriser of this report declare they have no financial or impartiality interest with this matter.</w:t>
            </w:r>
          </w:p>
          <w:p w14:paraId="4D9E4BA8" w14:textId="77777777" w:rsidR="00E976B8" w:rsidRPr="00E976B8" w:rsidRDefault="00E976B8" w:rsidP="00E976B8">
            <w:pPr>
              <w:jc w:val="both"/>
              <w:rPr>
                <w:rFonts w:ascii="Arial" w:eastAsia="Calibri" w:hAnsi="Arial" w:cs="Arial"/>
                <w:szCs w:val="24"/>
              </w:rPr>
            </w:pPr>
          </w:p>
          <w:p w14:paraId="4CC955FB" w14:textId="77777777" w:rsidR="00E976B8" w:rsidRPr="00E976B8" w:rsidRDefault="00E976B8" w:rsidP="00E976B8">
            <w:pPr>
              <w:jc w:val="both"/>
              <w:rPr>
                <w:rFonts w:ascii="Arial" w:eastAsia="Calibri" w:hAnsi="Arial" w:cs="Arial"/>
                <w:szCs w:val="24"/>
              </w:rPr>
            </w:pPr>
            <w:r w:rsidRPr="00E976B8">
              <w:rPr>
                <w:rFonts w:ascii="Arial" w:eastAsia="Calibri" w:hAnsi="Arial" w:cs="Arial"/>
                <w:szCs w:val="24"/>
              </w:rPr>
              <w:t>There is no financial or personal relationship between City staff and the proponents or their consultants.</w:t>
            </w:r>
          </w:p>
          <w:p w14:paraId="62F451E0" w14:textId="77777777" w:rsidR="00E976B8" w:rsidRPr="00E976B8" w:rsidRDefault="00E976B8" w:rsidP="00E976B8">
            <w:pPr>
              <w:jc w:val="both"/>
              <w:rPr>
                <w:rFonts w:ascii="Arial" w:eastAsia="Calibri" w:hAnsi="Arial" w:cs="Arial"/>
                <w:szCs w:val="24"/>
              </w:rPr>
            </w:pPr>
          </w:p>
          <w:p w14:paraId="51F5FA75" w14:textId="77777777" w:rsidR="00E976B8" w:rsidRPr="00E976B8" w:rsidRDefault="00E976B8" w:rsidP="00E976B8">
            <w:pPr>
              <w:jc w:val="both"/>
              <w:rPr>
                <w:rFonts w:ascii="Arial" w:eastAsia="Calibri" w:hAnsi="Arial" w:cs="Arial"/>
                <w:szCs w:val="24"/>
              </w:rPr>
            </w:pPr>
            <w:r w:rsidRPr="00E976B8">
              <w:rPr>
                <w:rFonts w:ascii="Arial" w:eastAsia="Calibri" w:hAnsi="Arial" w:cs="Arial"/>
                <w:szCs w:val="24"/>
              </w:rPr>
              <w:t>Whilst parties may be known to each other professionally,</w:t>
            </w:r>
          </w:p>
          <w:p w14:paraId="64962C8C" w14:textId="77777777" w:rsidR="00E976B8" w:rsidRPr="00E976B8" w:rsidRDefault="00E976B8" w:rsidP="00E976B8">
            <w:pPr>
              <w:jc w:val="both"/>
              <w:rPr>
                <w:rFonts w:ascii="Arial" w:eastAsia="Calibri" w:hAnsi="Arial" w:cs="Arial"/>
                <w:szCs w:val="24"/>
              </w:rPr>
            </w:pPr>
            <w:r w:rsidRPr="00E976B8">
              <w:rPr>
                <w:rFonts w:ascii="Arial" w:eastAsia="Calibri" w:hAnsi="Arial" w:cs="Arial"/>
                <w:szCs w:val="24"/>
              </w:rPr>
              <w:t>this relationship is consistent with the limitations placed on</w:t>
            </w:r>
          </w:p>
          <w:p w14:paraId="7037F316" w14:textId="77777777" w:rsidR="00E976B8" w:rsidRPr="00E976B8" w:rsidRDefault="00E976B8" w:rsidP="00E976B8">
            <w:pPr>
              <w:jc w:val="both"/>
              <w:rPr>
                <w:rFonts w:ascii="Arial" w:eastAsia="Calibri" w:hAnsi="Arial" w:cs="Arial"/>
                <w:szCs w:val="24"/>
              </w:rPr>
            </w:pPr>
            <w:r w:rsidRPr="00E976B8">
              <w:rPr>
                <w:rFonts w:ascii="Arial" w:eastAsia="Calibri" w:hAnsi="Arial" w:cs="Arial"/>
                <w:szCs w:val="24"/>
              </w:rPr>
              <w:t>such relationships by the Codes of Conduct of the City and</w:t>
            </w:r>
          </w:p>
          <w:p w14:paraId="2D759957" w14:textId="77777777" w:rsidR="00E976B8" w:rsidRPr="00E976B8" w:rsidRDefault="00E976B8" w:rsidP="00E976B8">
            <w:pPr>
              <w:jc w:val="both"/>
              <w:rPr>
                <w:rFonts w:ascii="Arial" w:eastAsia="Calibri" w:hAnsi="Arial" w:cs="Arial"/>
                <w:color w:val="000000"/>
                <w:szCs w:val="24"/>
              </w:rPr>
            </w:pPr>
            <w:r w:rsidRPr="00E976B8">
              <w:rPr>
                <w:rFonts w:ascii="Arial" w:eastAsia="Calibri" w:hAnsi="Arial" w:cs="Arial"/>
                <w:szCs w:val="24"/>
              </w:rPr>
              <w:t>the Planning Institute of Australia.</w:t>
            </w:r>
          </w:p>
        </w:tc>
      </w:tr>
      <w:tr w:rsidR="00CC784C" w:rsidRPr="00E976B8" w14:paraId="6DA83AFA" w14:textId="77777777" w:rsidTr="00E976B8">
        <w:tc>
          <w:tcPr>
            <w:tcW w:w="2198" w:type="dxa"/>
            <w:shd w:val="clear" w:color="auto" w:fill="auto"/>
          </w:tcPr>
          <w:p w14:paraId="73AFD409" w14:textId="77777777" w:rsidR="00E976B8" w:rsidRPr="00E976B8" w:rsidRDefault="00E976B8" w:rsidP="00E976B8">
            <w:pPr>
              <w:jc w:val="both"/>
              <w:rPr>
                <w:rFonts w:ascii="Arial" w:eastAsia="Calibri" w:hAnsi="Arial" w:cs="Arial"/>
                <w:b/>
                <w:color w:val="000000"/>
                <w:szCs w:val="24"/>
              </w:rPr>
            </w:pPr>
            <w:r w:rsidRPr="00E976B8">
              <w:rPr>
                <w:rFonts w:ascii="Arial" w:eastAsia="Calibri" w:hAnsi="Arial" w:cs="Arial"/>
                <w:b/>
                <w:color w:val="000000"/>
                <w:szCs w:val="24"/>
              </w:rPr>
              <w:t>Report Type</w:t>
            </w:r>
          </w:p>
          <w:p w14:paraId="3B664618" w14:textId="77777777" w:rsidR="00E976B8" w:rsidRPr="00E976B8" w:rsidRDefault="00E976B8" w:rsidP="00E976B8">
            <w:pPr>
              <w:jc w:val="both"/>
              <w:rPr>
                <w:rFonts w:ascii="Arial" w:eastAsia="Calibri" w:hAnsi="Arial" w:cs="Arial"/>
                <w:b/>
                <w:color w:val="000000"/>
                <w:sz w:val="22"/>
                <w:szCs w:val="22"/>
              </w:rPr>
            </w:pPr>
            <w:r w:rsidRPr="00E976B8">
              <w:rPr>
                <w:rFonts w:ascii="Arial" w:eastAsia="Calibri" w:hAnsi="Arial" w:cs="Arial"/>
                <w:b/>
                <w:color w:val="000000"/>
                <w:sz w:val="22"/>
                <w:szCs w:val="22"/>
              </w:rPr>
              <w:br/>
            </w:r>
          </w:p>
          <w:p w14:paraId="5D9BE50D" w14:textId="77777777" w:rsidR="00E976B8" w:rsidRPr="00E976B8" w:rsidRDefault="00E976B8" w:rsidP="00E976B8">
            <w:pPr>
              <w:jc w:val="both"/>
              <w:rPr>
                <w:rFonts w:ascii="Arial" w:eastAsia="Calibri" w:hAnsi="Arial" w:cs="Arial"/>
                <w:color w:val="000000"/>
                <w:sz w:val="22"/>
                <w:szCs w:val="22"/>
              </w:rPr>
            </w:pPr>
            <w:r w:rsidRPr="00E976B8">
              <w:rPr>
                <w:rFonts w:ascii="Arial" w:eastAsia="Calibri" w:hAnsi="Arial" w:cs="Arial"/>
                <w:color w:val="000000"/>
                <w:sz w:val="22"/>
                <w:szCs w:val="22"/>
              </w:rPr>
              <w:t>Quasi-Judicial</w:t>
            </w:r>
          </w:p>
          <w:p w14:paraId="40AF17DD" w14:textId="77777777" w:rsidR="00E976B8" w:rsidRPr="00E976B8" w:rsidRDefault="00E976B8" w:rsidP="00E976B8">
            <w:pPr>
              <w:jc w:val="both"/>
              <w:rPr>
                <w:rFonts w:ascii="Arial" w:eastAsia="Calibri" w:hAnsi="Arial" w:cs="Arial"/>
                <w:b/>
                <w:color w:val="000000"/>
                <w:sz w:val="22"/>
                <w:szCs w:val="22"/>
              </w:rPr>
            </w:pPr>
          </w:p>
          <w:p w14:paraId="18334198" w14:textId="77777777" w:rsidR="00E976B8" w:rsidRPr="00E976B8" w:rsidRDefault="00E976B8" w:rsidP="00E976B8">
            <w:pPr>
              <w:jc w:val="both"/>
              <w:rPr>
                <w:rFonts w:ascii="Arial" w:eastAsia="Calibri" w:hAnsi="Arial" w:cs="Arial"/>
                <w:b/>
                <w:color w:val="000000"/>
                <w:sz w:val="22"/>
                <w:szCs w:val="22"/>
              </w:rPr>
            </w:pPr>
          </w:p>
          <w:p w14:paraId="01682290" w14:textId="77777777" w:rsidR="00E976B8" w:rsidRPr="00E976B8" w:rsidRDefault="00E976B8" w:rsidP="00E976B8">
            <w:pPr>
              <w:jc w:val="both"/>
              <w:rPr>
                <w:rFonts w:ascii="Arial" w:eastAsia="Calibri" w:hAnsi="Arial" w:cs="Arial"/>
                <w:b/>
                <w:color w:val="000000"/>
                <w:sz w:val="22"/>
                <w:szCs w:val="22"/>
              </w:rPr>
            </w:pPr>
          </w:p>
          <w:p w14:paraId="1302A696" w14:textId="77777777" w:rsidR="00E976B8" w:rsidRPr="00E976B8" w:rsidRDefault="00E976B8" w:rsidP="00E976B8">
            <w:pPr>
              <w:autoSpaceDE w:val="0"/>
              <w:autoSpaceDN w:val="0"/>
              <w:adjustRightInd w:val="0"/>
              <w:jc w:val="both"/>
              <w:rPr>
                <w:rFonts w:ascii="Arial" w:eastAsia="Calibri" w:hAnsi="Arial" w:cs="Arial"/>
                <w:color w:val="000000"/>
                <w:sz w:val="22"/>
                <w:szCs w:val="22"/>
              </w:rPr>
            </w:pPr>
          </w:p>
        </w:tc>
        <w:tc>
          <w:tcPr>
            <w:tcW w:w="6166" w:type="dxa"/>
            <w:shd w:val="clear" w:color="auto" w:fill="auto"/>
            <w:vAlign w:val="center"/>
          </w:tcPr>
          <w:p w14:paraId="67BD8BC7" w14:textId="77777777" w:rsidR="00E976B8" w:rsidRPr="00E976B8" w:rsidRDefault="00E976B8" w:rsidP="00E976B8">
            <w:pPr>
              <w:autoSpaceDE w:val="0"/>
              <w:autoSpaceDN w:val="0"/>
              <w:adjustRightInd w:val="0"/>
              <w:jc w:val="both"/>
              <w:rPr>
                <w:rFonts w:ascii="Arial" w:eastAsia="Calibri" w:hAnsi="Arial" w:cs="Arial"/>
                <w:iCs/>
                <w:color w:val="000000"/>
                <w:szCs w:val="24"/>
              </w:rPr>
            </w:pPr>
            <w:r w:rsidRPr="00E976B8">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E00781" w:rsidRPr="00E976B8" w14:paraId="31DE1B19" w14:textId="77777777" w:rsidTr="00E976B8">
        <w:tc>
          <w:tcPr>
            <w:tcW w:w="2198" w:type="dxa"/>
            <w:shd w:val="clear" w:color="auto" w:fill="auto"/>
          </w:tcPr>
          <w:p w14:paraId="69EB7DB5" w14:textId="77777777" w:rsidR="00E976B8" w:rsidRPr="00E976B8" w:rsidRDefault="00E976B8" w:rsidP="00E976B8">
            <w:pPr>
              <w:jc w:val="both"/>
              <w:rPr>
                <w:rFonts w:ascii="Arial" w:eastAsia="Calibri" w:hAnsi="Arial" w:cs="Arial"/>
                <w:b/>
                <w:color w:val="000000"/>
                <w:szCs w:val="24"/>
              </w:rPr>
            </w:pPr>
            <w:r w:rsidRPr="00E976B8">
              <w:rPr>
                <w:rFonts w:ascii="Arial" w:eastAsia="Calibri" w:hAnsi="Arial" w:cs="Arial"/>
                <w:b/>
                <w:color w:val="000000"/>
                <w:szCs w:val="24"/>
              </w:rPr>
              <w:t>Reference</w:t>
            </w:r>
          </w:p>
        </w:tc>
        <w:tc>
          <w:tcPr>
            <w:tcW w:w="6166" w:type="dxa"/>
            <w:shd w:val="clear" w:color="auto" w:fill="auto"/>
          </w:tcPr>
          <w:p w14:paraId="0A427062" w14:textId="77777777" w:rsidR="00E976B8" w:rsidRPr="00E976B8" w:rsidRDefault="00E976B8" w:rsidP="00E976B8">
            <w:pPr>
              <w:jc w:val="both"/>
              <w:rPr>
                <w:rFonts w:ascii="Arial" w:eastAsia="Calibri" w:hAnsi="Arial" w:cs="Arial"/>
                <w:iCs/>
                <w:color w:val="000000"/>
                <w:szCs w:val="24"/>
              </w:rPr>
            </w:pPr>
            <w:r w:rsidRPr="00E976B8">
              <w:rPr>
                <w:rFonts w:ascii="Arial" w:eastAsia="Calibri" w:hAnsi="Arial" w:cs="Arial"/>
                <w:iCs/>
                <w:color w:val="000000"/>
                <w:szCs w:val="24"/>
              </w:rPr>
              <w:t>DA21/66858</w:t>
            </w:r>
          </w:p>
        </w:tc>
      </w:tr>
      <w:tr w:rsidR="00CC784C" w:rsidRPr="00E976B8" w14:paraId="58CCC0B0" w14:textId="77777777" w:rsidTr="00E976B8">
        <w:tc>
          <w:tcPr>
            <w:tcW w:w="2198" w:type="dxa"/>
            <w:tcBorders>
              <w:bottom w:val="single" w:sz="4" w:space="0" w:color="auto"/>
            </w:tcBorders>
            <w:shd w:val="clear" w:color="auto" w:fill="auto"/>
          </w:tcPr>
          <w:p w14:paraId="30C24A1A" w14:textId="77777777" w:rsidR="00E976B8" w:rsidRPr="00E976B8" w:rsidRDefault="00E976B8" w:rsidP="00E976B8">
            <w:pPr>
              <w:jc w:val="both"/>
              <w:rPr>
                <w:rFonts w:ascii="Arial" w:eastAsia="Calibri" w:hAnsi="Arial" w:cs="Arial"/>
                <w:b/>
                <w:color w:val="000000"/>
                <w:szCs w:val="24"/>
              </w:rPr>
            </w:pPr>
            <w:r w:rsidRPr="00E976B8">
              <w:rPr>
                <w:rFonts w:ascii="Arial" w:eastAsia="Calibri" w:hAnsi="Arial" w:cs="Arial"/>
                <w:b/>
                <w:color w:val="000000"/>
                <w:szCs w:val="24"/>
              </w:rPr>
              <w:t>Previous Item</w:t>
            </w:r>
          </w:p>
        </w:tc>
        <w:tc>
          <w:tcPr>
            <w:tcW w:w="6166" w:type="dxa"/>
            <w:tcBorders>
              <w:bottom w:val="single" w:sz="4" w:space="0" w:color="auto"/>
            </w:tcBorders>
            <w:shd w:val="clear" w:color="auto" w:fill="auto"/>
          </w:tcPr>
          <w:p w14:paraId="28A18DE1" w14:textId="77777777" w:rsidR="00E976B8" w:rsidRPr="00E976B8" w:rsidRDefault="00E976B8" w:rsidP="00E976B8">
            <w:pPr>
              <w:jc w:val="both"/>
              <w:rPr>
                <w:rFonts w:ascii="Arial" w:eastAsia="Calibri" w:hAnsi="Arial" w:cs="Arial"/>
                <w:iCs/>
                <w:color w:val="000000"/>
                <w:szCs w:val="24"/>
              </w:rPr>
            </w:pPr>
            <w:r w:rsidRPr="00E976B8">
              <w:rPr>
                <w:rFonts w:ascii="Arial" w:eastAsia="Calibri" w:hAnsi="Arial" w:cs="Arial"/>
                <w:iCs/>
                <w:color w:val="000000"/>
                <w:szCs w:val="24"/>
              </w:rPr>
              <w:t>Nil</w:t>
            </w:r>
          </w:p>
        </w:tc>
      </w:tr>
      <w:tr w:rsidR="00CC784C" w:rsidRPr="00E976B8" w14:paraId="451375BA" w14:textId="77777777" w:rsidTr="00E976B8">
        <w:tc>
          <w:tcPr>
            <w:tcW w:w="2198" w:type="dxa"/>
            <w:tcBorders>
              <w:bottom w:val="single" w:sz="4" w:space="0" w:color="auto"/>
            </w:tcBorders>
            <w:shd w:val="clear" w:color="auto" w:fill="auto"/>
          </w:tcPr>
          <w:p w14:paraId="4208F282" w14:textId="77777777" w:rsidR="00E976B8" w:rsidRPr="00E976B8" w:rsidRDefault="00E976B8" w:rsidP="00E976B8">
            <w:pPr>
              <w:jc w:val="both"/>
              <w:rPr>
                <w:rFonts w:ascii="Arial" w:eastAsia="Calibri" w:hAnsi="Arial" w:cs="Arial"/>
                <w:b/>
                <w:color w:val="000000"/>
                <w:szCs w:val="24"/>
              </w:rPr>
            </w:pPr>
            <w:r w:rsidRPr="00E976B8">
              <w:rPr>
                <w:rFonts w:ascii="Arial" w:eastAsia="Calibri" w:hAnsi="Arial" w:cs="Arial"/>
                <w:b/>
                <w:color w:val="000000"/>
                <w:szCs w:val="24"/>
              </w:rPr>
              <w:t>Delegation</w:t>
            </w:r>
          </w:p>
        </w:tc>
        <w:tc>
          <w:tcPr>
            <w:tcW w:w="6166" w:type="dxa"/>
            <w:tcBorders>
              <w:bottom w:val="single" w:sz="4" w:space="0" w:color="auto"/>
            </w:tcBorders>
            <w:shd w:val="clear" w:color="auto" w:fill="auto"/>
          </w:tcPr>
          <w:p w14:paraId="6C4C4582" w14:textId="77777777" w:rsidR="00E976B8" w:rsidRPr="00E976B8" w:rsidRDefault="00E976B8" w:rsidP="00E976B8">
            <w:pPr>
              <w:jc w:val="both"/>
              <w:rPr>
                <w:rFonts w:ascii="Arial" w:eastAsia="Calibri" w:hAnsi="Arial" w:cs="Arial"/>
                <w:iCs/>
                <w:color w:val="000000"/>
                <w:szCs w:val="22"/>
                <w:highlight w:val="yellow"/>
              </w:rPr>
            </w:pPr>
            <w:r w:rsidRPr="00E976B8">
              <w:rPr>
                <w:rFonts w:ascii="Arial" w:eastAsia="Calibri" w:hAnsi="Arial" w:cs="Arial"/>
                <w:iCs/>
                <w:color w:val="000000"/>
                <w:szCs w:val="22"/>
              </w:rPr>
              <w:t xml:space="preserve">In accordance with the City’s Instrument of Delegation, Council is required to determine the application due to objections being received. </w:t>
            </w:r>
          </w:p>
        </w:tc>
      </w:tr>
      <w:tr w:rsidR="00CC784C" w:rsidRPr="00E976B8" w14:paraId="1F2B4DB3" w14:textId="77777777" w:rsidTr="00E976B8">
        <w:tc>
          <w:tcPr>
            <w:tcW w:w="2198" w:type="dxa"/>
            <w:shd w:val="clear" w:color="auto" w:fill="auto"/>
            <w:vAlign w:val="center"/>
          </w:tcPr>
          <w:p w14:paraId="169830D2" w14:textId="77777777" w:rsidR="00E976B8" w:rsidRPr="00E976B8" w:rsidRDefault="00E976B8" w:rsidP="00E976B8">
            <w:pPr>
              <w:rPr>
                <w:rFonts w:ascii="Arial" w:eastAsia="Calibri" w:hAnsi="Arial" w:cs="Arial"/>
                <w:b/>
                <w:color w:val="000000"/>
                <w:szCs w:val="24"/>
              </w:rPr>
            </w:pPr>
            <w:r w:rsidRPr="00E976B8">
              <w:rPr>
                <w:rFonts w:ascii="Arial" w:eastAsia="Calibri" w:hAnsi="Arial" w:cs="Arial"/>
                <w:b/>
                <w:color w:val="000000"/>
                <w:szCs w:val="24"/>
              </w:rPr>
              <w:t>Attachments</w:t>
            </w:r>
          </w:p>
        </w:tc>
        <w:tc>
          <w:tcPr>
            <w:tcW w:w="6166" w:type="dxa"/>
            <w:shd w:val="clear" w:color="auto" w:fill="auto"/>
            <w:vAlign w:val="center"/>
          </w:tcPr>
          <w:p w14:paraId="6795B05E" w14:textId="77777777" w:rsidR="00E976B8" w:rsidRPr="00E976B8" w:rsidRDefault="00E976B8" w:rsidP="007673D6">
            <w:pPr>
              <w:numPr>
                <w:ilvl w:val="0"/>
                <w:numId w:val="46"/>
              </w:numPr>
              <w:ind w:left="385"/>
              <w:contextualSpacing/>
              <w:rPr>
                <w:rFonts w:ascii="Arial" w:eastAsia="Calibri" w:hAnsi="Arial" w:cs="Arial"/>
                <w:szCs w:val="24"/>
              </w:rPr>
            </w:pPr>
            <w:r w:rsidRPr="00E976B8">
              <w:rPr>
                <w:rFonts w:ascii="Arial" w:eastAsia="Calibri" w:hAnsi="Arial" w:cs="Arial"/>
                <w:szCs w:val="24"/>
              </w:rPr>
              <w:t>Aerial Image and Zoning Map</w:t>
            </w:r>
          </w:p>
          <w:p w14:paraId="749BFC4F" w14:textId="77777777" w:rsidR="00E976B8" w:rsidRPr="00E976B8" w:rsidRDefault="00E976B8" w:rsidP="007673D6">
            <w:pPr>
              <w:numPr>
                <w:ilvl w:val="0"/>
                <w:numId w:val="46"/>
              </w:numPr>
              <w:ind w:left="464" w:hanging="464"/>
              <w:contextualSpacing/>
              <w:rPr>
                <w:rFonts w:ascii="Arial" w:eastAsia="Calibri" w:hAnsi="Arial" w:cs="Arial"/>
                <w:szCs w:val="24"/>
              </w:rPr>
            </w:pPr>
            <w:r w:rsidRPr="00E976B8">
              <w:rPr>
                <w:rFonts w:ascii="Arial" w:eastAsia="Calibri" w:hAnsi="Arial" w:cs="Arial"/>
                <w:szCs w:val="24"/>
              </w:rPr>
              <w:t>Development Plans</w:t>
            </w:r>
          </w:p>
        </w:tc>
      </w:tr>
      <w:tr w:rsidR="00CC784C" w:rsidRPr="00E976B8" w14:paraId="0A52F8BC" w14:textId="77777777" w:rsidTr="00E976B8">
        <w:tc>
          <w:tcPr>
            <w:tcW w:w="2198" w:type="dxa"/>
            <w:tcBorders>
              <w:bottom w:val="single" w:sz="4" w:space="0" w:color="auto"/>
            </w:tcBorders>
            <w:shd w:val="clear" w:color="auto" w:fill="auto"/>
            <w:vAlign w:val="center"/>
          </w:tcPr>
          <w:p w14:paraId="5B508E30" w14:textId="77777777" w:rsidR="00E976B8" w:rsidRPr="00E976B8" w:rsidRDefault="00E976B8" w:rsidP="00E976B8">
            <w:pPr>
              <w:rPr>
                <w:rFonts w:ascii="Arial" w:eastAsia="Calibri" w:hAnsi="Arial" w:cs="Arial"/>
                <w:b/>
                <w:color w:val="000000"/>
                <w:szCs w:val="24"/>
              </w:rPr>
            </w:pPr>
            <w:r w:rsidRPr="00E976B8">
              <w:rPr>
                <w:rFonts w:ascii="Arial" w:eastAsia="Calibri" w:hAnsi="Arial" w:cs="Arial"/>
                <w:b/>
                <w:color w:val="000000"/>
                <w:szCs w:val="24"/>
              </w:rPr>
              <w:t>Confidential Attachments</w:t>
            </w:r>
          </w:p>
        </w:tc>
        <w:tc>
          <w:tcPr>
            <w:tcW w:w="6166" w:type="dxa"/>
            <w:tcBorders>
              <w:bottom w:val="single" w:sz="4" w:space="0" w:color="auto"/>
            </w:tcBorders>
            <w:shd w:val="clear" w:color="auto" w:fill="auto"/>
            <w:vAlign w:val="center"/>
          </w:tcPr>
          <w:p w14:paraId="3C6BB030" w14:textId="77777777" w:rsidR="00E976B8" w:rsidRPr="00E976B8" w:rsidRDefault="00E976B8" w:rsidP="002B0067">
            <w:pPr>
              <w:numPr>
                <w:ilvl w:val="3"/>
                <w:numId w:val="70"/>
              </w:numPr>
              <w:ind w:left="385"/>
              <w:contextualSpacing/>
              <w:rPr>
                <w:rFonts w:ascii="Arial" w:eastAsia="Calibri" w:hAnsi="Arial" w:cs="Arial"/>
                <w:color w:val="000000"/>
                <w:szCs w:val="24"/>
              </w:rPr>
            </w:pPr>
            <w:r w:rsidRPr="00E976B8">
              <w:rPr>
                <w:rFonts w:ascii="Arial" w:eastAsia="Calibri" w:hAnsi="Arial" w:cs="Arial"/>
                <w:szCs w:val="24"/>
              </w:rPr>
              <w:t>Submission</w:t>
            </w:r>
          </w:p>
        </w:tc>
      </w:tr>
    </w:tbl>
    <w:p w14:paraId="2C1CE8DD" w14:textId="77777777" w:rsidR="00E976B8" w:rsidRPr="00E976B8" w:rsidRDefault="00E976B8" w:rsidP="00E976B8">
      <w:pPr>
        <w:jc w:val="both"/>
        <w:rPr>
          <w:rFonts w:ascii="Arial" w:eastAsia="Calibri" w:hAnsi="Arial" w:cs="Arial"/>
          <w:color w:val="000000"/>
          <w:szCs w:val="32"/>
        </w:rPr>
      </w:pPr>
    </w:p>
    <w:p w14:paraId="78FD2CC0" w14:textId="40E7A5AB" w:rsidR="00E976B8" w:rsidRPr="006D752D" w:rsidRDefault="00E976B8" w:rsidP="00D803F3">
      <w:pPr>
        <w:jc w:val="both"/>
        <w:rPr>
          <w:rFonts w:ascii="Arial" w:hAnsi="Arial" w:cs="Arial"/>
          <w:b/>
          <w:szCs w:val="24"/>
        </w:rPr>
      </w:pPr>
      <w:r w:rsidRPr="006D752D">
        <w:rPr>
          <w:rFonts w:ascii="Arial" w:hAnsi="Arial" w:cs="Arial"/>
          <w:b/>
          <w:szCs w:val="24"/>
        </w:rPr>
        <w:t xml:space="preserve">Regulation 11(da) </w:t>
      </w:r>
      <w:r w:rsidR="004704A3">
        <w:rPr>
          <w:rFonts w:ascii="Arial" w:hAnsi="Arial" w:cs="Arial"/>
          <w:b/>
          <w:szCs w:val="24"/>
        </w:rPr>
        <w:t>–</w:t>
      </w:r>
      <w:r w:rsidRPr="006D752D">
        <w:rPr>
          <w:rFonts w:ascii="Arial" w:hAnsi="Arial" w:cs="Arial"/>
          <w:b/>
          <w:szCs w:val="24"/>
        </w:rPr>
        <w:t xml:space="preserve"> </w:t>
      </w:r>
      <w:r w:rsidR="004704A3">
        <w:rPr>
          <w:rFonts w:ascii="Arial" w:hAnsi="Arial" w:cs="Arial"/>
          <w:b/>
          <w:szCs w:val="24"/>
        </w:rPr>
        <w:t>Not Applicable – Recommendation Adopted</w:t>
      </w:r>
    </w:p>
    <w:p w14:paraId="23AAC21B" w14:textId="77777777" w:rsidR="00E976B8" w:rsidRPr="006D752D" w:rsidRDefault="00E976B8" w:rsidP="00D803F3">
      <w:pPr>
        <w:jc w:val="both"/>
        <w:rPr>
          <w:rFonts w:ascii="Arial" w:hAnsi="Arial" w:cs="Arial"/>
          <w:szCs w:val="24"/>
        </w:rPr>
      </w:pPr>
    </w:p>
    <w:p w14:paraId="68E53F20" w14:textId="68D2B606" w:rsidR="00E976B8" w:rsidRPr="006D752D" w:rsidRDefault="00E976B8" w:rsidP="00D803F3">
      <w:pPr>
        <w:jc w:val="both"/>
        <w:rPr>
          <w:rFonts w:ascii="Arial" w:hAnsi="Arial" w:cs="Arial"/>
          <w:szCs w:val="24"/>
        </w:rPr>
      </w:pPr>
      <w:r w:rsidRPr="006D752D">
        <w:rPr>
          <w:rFonts w:ascii="Arial" w:hAnsi="Arial" w:cs="Arial"/>
          <w:szCs w:val="24"/>
        </w:rPr>
        <w:t xml:space="preserve">Moved – Councillor </w:t>
      </w:r>
      <w:r w:rsidR="006339D1">
        <w:rPr>
          <w:rFonts w:ascii="Arial" w:hAnsi="Arial" w:cs="Arial"/>
          <w:szCs w:val="24"/>
        </w:rPr>
        <w:t>Youngman</w:t>
      </w:r>
    </w:p>
    <w:p w14:paraId="3DB3AD1B" w14:textId="35C0C0FD" w:rsidR="00E976B8" w:rsidRPr="006D752D" w:rsidRDefault="00E976B8" w:rsidP="00D803F3">
      <w:pPr>
        <w:jc w:val="both"/>
        <w:rPr>
          <w:rFonts w:ascii="Arial" w:hAnsi="Arial" w:cs="Arial"/>
          <w:szCs w:val="24"/>
        </w:rPr>
      </w:pPr>
      <w:r w:rsidRPr="006D752D">
        <w:rPr>
          <w:rFonts w:ascii="Arial" w:hAnsi="Arial" w:cs="Arial"/>
          <w:szCs w:val="24"/>
        </w:rPr>
        <w:t xml:space="preserve">Seconded – Councillor </w:t>
      </w:r>
      <w:r w:rsidR="006339D1">
        <w:rPr>
          <w:rFonts w:ascii="Arial" w:hAnsi="Arial" w:cs="Arial"/>
          <w:szCs w:val="24"/>
        </w:rPr>
        <w:t>McManus</w:t>
      </w:r>
    </w:p>
    <w:p w14:paraId="3104AFAA" w14:textId="77777777" w:rsidR="00E976B8" w:rsidRPr="006D752D" w:rsidRDefault="00E976B8" w:rsidP="00D803F3">
      <w:pPr>
        <w:jc w:val="both"/>
        <w:rPr>
          <w:rFonts w:ascii="Arial" w:hAnsi="Arial" w:cs="Arial"/>
          <w:szCs w:val="24"/>
        </w:rPr>
      </w:pPr>
    </w:p>
    <w:p w14:paraId="1BD3D1D8" w14:textId="5EA7EE6C" w:rsidR="00E976B8" w:rsidRPr="006D752D" w:rsidRDefault="00E976B8"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28261114" w14:textId="77777777" w:rsidR="00E976B8" w:rsidRDefault="00E976B8" w:rsidP="00D803F3">
      <w:pPr>
        <w:jc w:val="both"/>
        <w:rPr>
          <w:rFonts w:ascii="Arial" w:hAnsi="Arial" w:cs="Arial"/>
          <w:szCs w:val="24"/>
        </w:rPr>
      </w:pPr>
      <w:r w:rsidRPr="006D752D">
        <w:rPr>
          <w:rFonts w:ascii="Arial" w:hAnsi="Arial" w:cs="Arial"/>
          <w:szCs w:val="24"/>
        </w:rPr>
        <w:t>(Printed below for ease of reference)</w:t>
      </w:r>
    </w:p>
    <w:p w14:paraId="43DA7A01" w14:textId="77777777" w:rsidR="006339D1" w:rsidRDefault="006339D1" w:rsidP="00D803F3">
      <w:pPr>
        <w:jc w:val="both"/>
        <w:rPr>
          <w:rFonts w:ascii="Arial" w:hAnsi="Arial" w:cs="Arial"/>
          <w:szCs w:val="24"/>
        </w:rPr>
      </w:pPr>
    </w:p>
    <w:p w14:paraId="6F92A908" w14:textId="77777777" w:rsidR="006339D1" w:rsidRDefault="006339D1" w:rsidP="00D803F3">
      <w:pPr>
        <w:jc w:val="both"/>
        <w:rPr>
          <w:rFonts w:ascii="Arial" w:hAnsi="Arial" w:cs="Arial"/>
          <w:szCs w:val="24"/>
        </w:rPr>
      </w:pPr>
    </w:p>
    <w:p w14:paraId="11537E75" w14:textId="1FED9E4D" w:rsidR="006339D1" w:rsidRDefault="006339D1" w:rsidP="006339D1">
      <w:pPr>
        <w:ind w:left="-851"/>
        <w:jc w:val="both"/>
        <w:rPr>
          <w:rFonts w:ascii="Arial" w:hAnsi="Arial" w:cs="Arial"/>
        </w:rPr>
      </w:pPr>
      <w:r>
        <w:rPr>
          <w:rFonts w:ascii="Arial" w:hAnsi="Arial" w:cs="Arial"/>
        </w:rPr>
        <w:t xml:space="preserve">Councillor </w:t>
      </w:r>
      <w:r>
        <w:rPr>
          <w:rFonts w:ascii="Arial" w:hAnsi="Arial" w:cs="Arial"/>
          <w:szCs w:val="24"/>
        </w:rPr>
        <w:t xml:space="preserve">Coghlan retired from the </w:t>
      </w:r>
      <w:r>
        <w:rPr>
          <w:rFonts w:ascii="Arial" w:hAnsi="Arial" w:cs="Arial"/>
        </w:rPr>
        <w:t xml:space="preserve">meeting at </w:t>
      </w:r>
      <w:r>
        <w:rPr>
          <w:rFonts w:ascii="Arial" w:hAnsi="Arial" w:cs="Arial"/>
          <w:szCs w:val="24"/>
        </w:rPr>
        <w:t>9.50</w:t>
      </w:r>
      <w:r>
        <w:rPr>
          <w:rFonts w:ascii="Arial" w:hAnsi="Arial" w:cs="Arial"/>
        </w:rPr>
        <w:t>pm.</w:t>
      </w:r>
    </w:p>
    <w:p w14:paraId="76803A04" w14:textId="1CA56D01" w:rsidR="006339D1" w:rsidRDefault="006339D1" w:rsidP="00D803F3">
      <w:pPr>
        <w:jc w:val="both"/>
        <w:rPr>
          <w:rFonts w:ascii="Arial" w:hAnsi="Arial" w:cs="Arial"/>
          <w:szCs w:val="24"/>
        </w:rPr>
      </w:pPr>
    </w:p>
    <w:p w14:paraId="682C8EF2" w14:textId="77777777" w:rsidR="006339D1" w:rsidRPr="006D752D" w:rsidRDefault="006339D1" w:rsidP="00D803F3">
      <w:pPr>
        <w:jc w:val="both"/>
        <w:rPr>
          <w:rFonts w:ascii="Arial" w:hAnsi="Arial" w:cs="Arial"/>
          <w:szCs w:val="24"/>
        </w:rPr>
      </w:pPr>
    </w:p>
    <w:p w14:paraId="5769FC4A" w14:textId="1BA906B0" w:rsidR="00E976B8" w:rsidRPr="006D752D" w:rsidRDefault="00E85DCB" w:rsidP="00D803F3">
      <w:pPr>
        <w:jc w:val="right"/>
        <w:rPr>
          <w:rFonts w:ascii="Arial" w:hAnsi="Arial" w:cs="Arial"/>
          <w:b/>
          <w:szCs w:val="24"/>
        </w:rPr>
      </w:pPr>
      <w:r>
        <w:rPr>
          <w:rFonts w:ascii="Arial" w:hAnsi="Arial" w:cs="Arial"/>
          <w:b/>
          <w:szCs w:val="24"/>
        </w:rPr>
        <w:t>CARRIED 9/2</w:t>
      </w:r>
    </w:p>
    <w:p w14:paraId="18007C6D" w14:textId="064A2F0E" w:rsidR="00E976B8" w:rsidRPr="006D752D" w:rsidRDefault="00E976B8"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w:t>
      </w:r>
      <w:r w:rsidR="00E85DCB">
        <w:rPr>
          <w:rFonts w:ascii="Arial" w:hAnsi="Arial" w:cs="Arial"/>
          <w:b/>
          <w:szCs w:val="24"/>
        </w:rPr>
        <w:t xml:space="preserve"> Senathirajah &amp;</w:t>
      </w:r>
      <w:r w:rsidRPr="006D752D">
        <w:rPr>
          <w:rFonts w:ascii="Arial" w:hAnsi="Arial" w:cs="Arial"/>
          <w:b/>
          <w:szCs w:val="24"/>
        </w:rPr>
        <w:t xml:space="preserve"> </w:t>
      </w:r>
      <w:r w:rsidR="00E85DCB">
        <w:rPr>
          <w:rFonts w:ascii="Arial" w:hAnsi="Arial" w:cs="Arial"/>
          <w:b/>
          <w:szCs w:val="24"/>
        </w:rPr>
        <w:t>Mangano</w:t>
      </w:r>
      <w:r w:rsidRPr="006D752D">
        <w:rPr>
          <w:rFonts w:ascii="Arial" w:hAnsi="Arial" w:cs="Arial"/>
          <w:b/>
          <w:szCs w:val="24"/>
        </w:rPr>
        <w:t>)</w:t>
      </w:r>
    </w:p>
    <w:p w14:paraId="699C33B6" w14:textId="47C5BF22" w:rsidR="006339D1" w:rsidRDefault="006339D1" w:rsidP="00E976B8">
      <w:pPr>
        <w:jc w:val="both"/>
        <w:rPr>
          <w:rFonts w:ascii="Arial" w:eastAsia="Calibri" w:hAnsi="Arial" w:cs="Arial"/>
          <w:b/>
          <w:color w:val="000000"/>
          <w:szCs w:val="24"/>
        </w:rPr>
      </w:pPr>
    </w:p>
    <w:p w14:paraId="08425532" w14:textId="4F5D9D59" w:rsidR="00F62B1D" w:rsidRPr="00F62B1D" w:rsidRDefault="00F62B1D" w:rsidP="00E976B8">
      <w:pPr>
        <w:jc w:val="both"/>
        <w:rPr>
          <w:rFonts w:ascii="Arial" w:eastAsia="Calibri" w:hAnsi="Arial" w:cs="Arial"/>
          <w:b/>
          <w:color w:val="000000"/>
          <w:szCs w:val="24"/>
        </w:rPr>
      </w:pPr>
      <w:r>
        <w:rPr>
          <w:rFonts w:ascii="Arial" w:eastAsia="Calibri" w:hAnsi="Arial" w:cs="Arial"/>
          <w:b/>
          <w:noProof/>
          <w:color w:val="000000"/>
          <w:szCs w:val="24"/>
        </w:rPr>
        <mc:AlternateContent>
          <mc:Choice Requires="wps">
            <w:drawing>
              <wp:anchor distT="0" distB="0" distL="114300" distR="114300" simplePos="0" relativeHeight="251658252" behindDoc="1" locked="0" layoutInCell="1" allowOverlap="1" wp14:anchorId="556A2DA2" wp14:editId="0CC72D78">
                <wp:simplePos x="0" y="0"/>
                <wp:positionH relativeFrom="column">
                  <wp:posOffset>-15028</wp:posOffset>
                </wp:positionH>
                <wp:positionV relativeFrom="paragraph">
                  <wp:posOffset>184573</wp:posOffset>
                </wp:positionV>
                <wp:extent cx="5359400" cy="7586134"/>
                <wp:effectExtent l="0" t="0" r="0" b="0"/>
                <wp:wrapNone/>
                <wp:docPr id="19" name="Rectangle 19"/>
                <wp:cNvGraphicFramePr/>
                <a:graphic xmlns:a="http://schemas.openxmlformats.org/drawingml/2006/main">
                  <a:graphicData uri="http://schemas.microsoft.com/office/word/2010/wordprocessingShape">
                    <wps:wsp>
                      <wps:cNvSpPr/>
                      <wps:spPr>
                        <a:xfrm>
                          <a:off x="0" y="0"/>
                          <a:ext cx="5359400" cy="758613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D046C7" id="Rectangle 19" o:spid="_x0000_s1026" style="position:absolute;margin-left:-1.2pt;margin-top:14.55pt;width:422pt;height:597.35pt;z-index:-2516582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0PooAIAAKsFAAAOAAAAZHJzL2Uyb0RvYy54bWysVEtv2zAMvg/YfxB0X+2kSR9BnSJo0WFA&#10;1wZth54VWYoNSKImKXGyXz9KctzHih2GXWSRIj+Sn0leXO60IlvhfAumoqOjkhJhONStWVf0x9PN&#10;lzNKfGCmZgqMqOheeHo5//zporMzMYYGVC0cQRDjZ52taBOCnRWF543QzB+BFQYfJTjNAopuXdSO&#10;dYiuVTEuy5OiA1dbB1x4j9rr/EjnCV9KwcO9lF4EoiqKuYV0unSu4lnML9hs7ZhtWt6nwf4hC81a&#10;g0EHqGsWGNm49g8o3XIHHmQ44qALkLLlItWA1YzKd9U8NsyKVAuS4+1Ak/9/sPxuu3SkrfHfnVNi&#10;mMZ/9ICsMbNWgqAOCeqsn6Hdo126XvJ4jdXupNPxi3WQXSJ1P5AqdoFwVE6Pp+eTErnn+HY6PTsZ&#10;HU8iavHibp0PXwVoEi8VdRg/kcm2tz5k04NJjOZBtfVNq1QSYqeIK+XIluE/Xq1HyVVt9Heos+50&#10;WmL8jJMaK5qnBN4gKRPxDETkbBw1Raw+15tuYa9EtFPmQUgkDiscp4gDcg7KOBcm5GR8w2qR1TGV&#10;j3NJgBFZYvwBuwd4W+QBO2fZ20dXkTp+cC7/llh2HjxSZDBhcNatAfcRgMKq+sjZ/kBSpiaytIJ6&#10;j23lIM+bt/ymxV97y3xYMocDhu2ASyPc4yEVdBWF/kZJA+7XR/poj32Pr5R0OLAV9T83zAlK1DeD&#10;E3E+mkzihCdhMj0do+Bev6xev5iNvgLslxGuJ8vTNdoHdbhKB/oZd8siRsUnZjjGrigP7iBchbxI&#10;cDtxsVgkM5xqy8KtebQ8gkdWY+s+7Z6Zs31/BxyNOzgMN5u9a/NsGz0NLDYBZJtm4IXXnm/cCKmJ&#10;++0VV85rOVm97Nj5bwAAAP//AwBQSwMEFAAGAAgAAAAhAGBPGk/iAAAACgEAAA8AAABkcnMvZG93&#10;bnJldi54bWxMj8tuwjAQRfeV+g/WVOoOnLgRCmkc1CKhqo8N0MfWxG4SEY8j20Dg6ztdtcvRPbr3&#10;TLkYbc+OxofOoYR0mgAzWDvdYSPhfbua5MBCVKhV79BIOJsAi+r6qlSFdidcm+MmNoxKMBRKQhvj&#10;UHAe6tZYFaZuMEjZt/NWRTp9w7VXJyq3PRdJMuNWdUgLrRrMsjX1fnOwElb2cf388nHe7ufL7PXL&#10;Xz6fLm9Cytub8eEeWDRj/IPhV5/UoSKnnTugDqyXMBEZkRLEPAVGeZ6lM2A7AoW4y4FXJf//QvUD&#10;AAD//wMAUEsBAi0AFAAGAAgAAAAhALaDOJL+AAAA4QEAABMAAAAAAAAAAAAAAAAAAAAAAFtDb250&#10;ZW50X1R5cGVzXS54bWxQSwECLQAUAAYACAAAACEAOP0h/9YAAACUAQAACwAAAAAAAAAAAAAAAAAv&#10;AQAAX3JlbHMvLnJlbHNQSwECLQAUAAYACAAAACEA2dtD6KACAACrBQAADgAAAAAAAAAAAAAAAAAu&#10;AgAAZHJzL2Uyb0RvYy54bWxQSwECLQAUAAYACAAAACEAYE8aT+IAAAAKAQAADwAAAAAAAAAAAAAA&#10;AAD6BAAAZHJzL2Rvd25yZXYueG1sUEsFBgAAAAAEAAQA8wAAAAkGAAAAAA==&#10;" fillcolor="#bfbfbf [2412]" stroked="f" strokeweight="1pt"/>
            </w:pict>
          </mc:Fallback>
        </mc:AlternateContent>
      </w:r>
    </w:p>
    <w:p w14:paraId="35D8DDB0" w14:textId="25EC2D69" w:rsidR="00E976B8" w:rsidRPr="00E976B8" w:rsidRDefault="004704A3" w:rsidP="00E976B8">
      <w:pPr>
        <w:jc w:val="both"/>
        <w:rPr>
          <w:rFonts w:ascii="Arial" w:eastAsia="Calibri" w:hAnsi="Arial" w:cs="Arial"/>
          <w:b/>
          <w:color w:val="000000"/>
          <w:sz w:val="28"/>
          <w:szCs w:val="28"/>
        </w:rPr>
      </w:pPr>
      <w:r>
        <w:rPr>
          <w:rFonts w:ascii="Arial" w:eastAsia="Calibri" w:hAnsi="Arial" w:cs="Arial"/>
          <w:b/>
          <w:color w:val="000000"/>
          <w:sz w:val="28"/>
          <w:szCs w:val="28"/>
        </w:rPr>
        <w:t xml:space="preserve">Committee Recommendation / </w:t>
      </w:r>
      <w:r w:rsidR="00E976B8" w:rsidRPr="00E976B8">
        <w:rPr>
          <w:rFonts w:ascii="Arial" w:eastAsia="Calibri" w:hAnsi="Arial" w:cs="Arial"/>
          <w:b/>
          <w:color w:val="000000"/>
          <w:sz w:val="28"/>
          <w:szCs w:val="28"/>
        </w:rPr>
        <w:t>Recommendation to Committee</w:t>
      </w:r>
    </w:p>
    <w:p w14:paraId="5BBD8BFE" w14:textId="77777777" w:rsidR="00E976B8" w:rsidRPr="00E976B8" w:rsidRDefault="00E976B8" w:rsidP="00E976B8">
      <w:pPr>
        <w:jc w:val="both"/>
        <w:rPr>
          <w:rFonts w:ascii="Arial" w:eastAsia="Calibri" w:hAnsi="Arial" w:cs="Arial"/>
          <w:color w:val="000000"/>
          <w:szCs w:val="24"/>
        </w:rPr>
      </w:pPr>
    </w:p>
    <w:p w14:paraId="11B06E10" w14:textId="77777777" w:rsidR="00E976B8" w:rsidRPr="00E976B8" w:rsidRDefault="00E976B8" w:rsidP="00E976B8">
      <w:pPr>
        <w:jc w:val="both"/>
        <w:rPr>
          <w:rFonts w:ascii="Arial" w:eastAsia="Calibri" w:hAnsi="Arial" w:cs="Arial"/>
          <w:b/>
          <w:bCs/>
          <w:szCs w:val="24"/>
          <w:lang w:val="en-GB"/>
        </w:rPr>
      </w:pPr>
      <w:r w:rsidRPr="00E976B8">
        <w:rPr>
          <w:rFonts w:ascii="Arial" w:eastAsia="Calibri" w:hAnsi="Arial" w:cs="Arial"/>
          <w:b/>
          <w:color w:val="000000"/>
          <w:szCs w:val="24"/>
          <w:lang w:val="en-GB"/>
        </w:rPr>
        <w:t xml:space="preserve">In accordance with Clause 68(2)(b) of the Deemed Provisions of the </w:t>
      </w:r>
      <w:r w:rsidRPr="00E976B8">
        <w:rPr>
          <w:rFonts w:ascii="Arial" w:eastAsia="Calibri" w:hAnsi="Arial" w:cs="Arial"/>
          <w:b/>
          <w:i/>
          <w:iCs/>
          <w:color w:val="000000"/>
          <w:szCs w:val="24"/>
          <w:lang w:val="en-GB"/>
        </w:rPr>
        <w:t>Planning and Development (Local Planning Schemes) Regulations 2015,</w:t>
      </w:r>
      <w:r w:rsidRPr="00E976B8">
        <w:rPr>
          <w:rFonts w:ascii="Arial" w:eastAsia="Calibri" w:hAnsi="Arial" w:cs="Arial"/>
          <w:b/>
          <w:color w:val="000000"/>
          <w:szCs w:val="24"/>
          <w:lang w:val="en-GB"/>
        </w:rPr>
        <w:t xml:space="preserve"> </w:t>
      </w:r>
      <w:r w:rsidRPr="00E976B8">
        <w:rPr>
          <w:rFonts w:ascii="Arial" w:eastAsia="Calibri" w:hAnsi="Arial" w:cs="Arial"/>
          <w:b/>
          <w:bCs/>
          <w:szCs w:val="24"/>
          <w:lang w:val="en-GB"/>
        </w:rPr>
        <w:t xml:space="preserve">Council approves the development application received on 29 July 2021 in accordance with the plans date stamped 5 November 2021 for additions to a single house at 86 Watkins Road, Dalkeith and subject to the following conditions: </w:t>
      </w:r>
    </w:p>
    <w:p w14:paraId="387B06AC" w14:textId="77777777" w:rsidR="00E976B8" w:rsidRPr="00E976B8" w:rsidRDefault="00E976B8" w:rsidP="00E976B8">
      <w:pPr>
        <w:jc w:val="both"/>
        <w:rPr>
          <w:rFonts w:ascii="Arial" w:eastAsia="Calibri" w:hAnsi="Arial" w:cs="Arial"/>
          <w:color w:val="7030A0"/>
          <w:szCs w:val="24"/>
          <w:lang w:val="en-GB"/>
        </w:rPr>
      </w:pPr>
    </w:p>
    <w:p w14:paraId="62BBCA6D" w14:textId="77777777" w:rsidR="00E976B8" w:rsidRPr="00E976B8" w:rsidRDefault="00E976B8" w:rsidP="007673D6">
      <w:pPr>
        <w:numPr>
          <w:ilvl w:val="0"/>
          <w:numId w:val="44"/>
        </w:numPr>
        <w:autoSpaceDE w:val="0"/>
        <w:autoSpaceDN w:val="0"/>
        <w:adjustRightInd w:val="0"/>
        <w:ind w:left="567" w:hanging="567"/>
        <w:contextualSpacing/>
        <w:jc w:val="both"/>
        <w:rPr>
          <w:rFonts w:ascii="Arial" w:eastAsia="Calibri" w:hAnsi="Arial" w:cs="Arial"/>
          <w:b/>
          <w:bCs/>
          <w:szCs w:val="24"/>
        </w:rPr>
      </w:pPr>
      <w:r w:rsidRPr="00E976B8">
        <w:rPr>
          <w:rFonts w:ascii="Arial" w:eastAsia="Calibri" w:hAnsi="Arial" w:cs="Arial"/>
          <w:b/>
          <w:bCs/>
          <w:szCs w:val="24"/>
        </w:rPr>
        <w:t xml:space="preserve">The development shall </w:t>
      </w:r>
      <w:proofErr w:type="gramStart"/>
      <w:r w:rsidRPr="00E976B8">
        <w:rPr>
          <w:rFonts w:ascii="Arial" w:eastAsia="Calibri" w:hAnsi="Arial" w:cs="Arial"/>
          <w:b/>
          <w:bCs/>
          <w:szCs w:val="24"/>
        </w:rPr>
        <w:t>at all times</w:t>
      </w:r>
      <w:proofErr w:type="gramEnd"/>
      <w:r w:rsidRPr="00E976B8">
        <w:rPr>
          <w:rFonts w:ascii="Arial" w:eastAsia="Calibri" w:hAnsi="Arial" w:cs="Arial"/>
          <w:b/>
          <w:bCs/>
          <w:szCs w:val="24"/>
        </w:rPr>
        <w:t xml:space="preserve"> comply with the application and the approved plans, subject to any modifications required as a consequence of any condition(s) of this approval.</w:t>
      </w:r>
    </w:p>
    <w:p w14:paraId="59519E8C" w14:textId="77777777" w:rsidR="00E976B8" w:rsidRPr="00E976B8" w:rsidRDefault="00E976B8" w:rsidP="00E976B8">
      <w:pPr>
        <w:autoSpaceDE w:val="0"/>
        <w:autoSpaceDN w:val="0"/>
        <w:adjustRightInd w:val="0"/>
        <w:ind w:left="567" w:hanging="567"/>
        <w:jc w:val="both"/>
        <w:rPr>
          <w:rFonts w:ascii="Arial" w:eastAsia="Calibri" w:hAnsi="Arial" w:cs="Arial"/>
          <w:b/>
          <w:bCs/>
          <w:szCs w:val="24"/>
        </w:rPr>
      </w:pPr>
    </w:p>
    <w:p w14:paraId="2B3C50BB" w14:textId="77777777" w:rsidR="00E976B8" w:rsidRPr="00E976B8" w:rsidRDefault="00E976B8" w:rsidP="007673D6">
      <w:pPr>
        <w:numPr>
          <w:ilvl w:val="0"/>
          <w:numId w:val="44"/>
        </w:numPr>
        <w:autoSpaceDE w:val="0"/>
        <w:autoSpaceDN w:val="0"/>
        <w:adjustRightInd w:val="0"/>
        <w:ind w:left="567" w:hanging="567"/>
        <w:contextualSpacing/>
        <w:jc w:val="both"/>
        <w:rPr>
          <w:rFonts w:ascii="Arial" w:eastAsia="Calibri" w:hAnsi="Arial" w:cs="Arial"/>
          <w:b/>
          <w:bCs/>
          <w:szCs w:val="24"/>
        </w:rPr>
      </w:pPr>
      <w:r w:rsidRPr="00E976B8">
        <w:rPr>
          <w:rFonts w:ascii="Arial" w:eastAsia="Calibri" w:hAnsi="Arial" w:cs="Arial"/>
          <w:b/>
          <w:bCs/>
          <w:szCs w:val="24"/>
        </w:rPr>
        <w:t xml:space="preserve">All building works to be carried out under this development approval are required to be contained within the boundaries of the subject lot. </w:t>
      </w:r>
    </w:p>
    <w:p w14:paraId="43F1D0AD" w14:textId="77777777" w:rsidR="00E976B8" w:rsidRPr="00E976B8" w:rsidRDefault="00E976B8" w:rsidP="00E976B8">
      <w:pPr>
        <w:autoSpaceDE w:val="0"/>
        <w:autoSpaceDN w:val="0"/>
        <w:adjustRightInd w:val="0"/>
        <w:ind w:left="567" w:hanging="567"/>
        <w:jc w:val="both"/>
        <w:rPr>
          <w:rFonts w:ascii="Arial" w:eastAsia="Calibri" w:hAnsi="Arial" w:cs="Arial"/>
          <w:b/>
          <w:bCs/>
          <w:szCs w:val="24"/>
          <w:lang w:val="en-US"/>
        </w:rPr>
      </w:pPr>
    </w:p>
    <w:p w14:paraId="2EDF6646" w14:textId="77777777" w:rsidR="00E976B8" w:rsidRPr="00E976B8" w:rsidRDefault="00E976B8" w:rsidP="007673D6">
      <w:pPr>
        <w:numPr>
          <w:ilvl w:val="0"/>
          <w:numId w:val="44"/>
        </w:numPr>
        <w:autoSpaceDE w:val="0"/>
        <w:autoSpaceDN w:val="0"/>
        <w:adjustRightInd w:val="0"/>
        <w:ind w:left="567" w:hanging="567"/>
        <w:contextualSpacing/>
        <w:jc w:val="both"/>
        <w:rPr>
          <w:rFonts w:ascii="Arial" w:eastAsia="Calibri" w:hAnsi="Arial" w:cs="Arial"/>
          <w:b/>
          <w:bCs/>
          <w:szCs w:val="24"/>
        </w:rPr>
      </w:pPr>
      <w:r w:rsidRPr="00E976B8">
        <w:rPr>
          <w:rFonts w:ascii="Arial" w:eastAsia="Calibri" w:hAnsi="Arial" w:cs="Arial"/>
          <w:b/>
          <w:bCs/>
          <w:szCs w:val="24"/>
        </w:rPr>
        <w:t xml:space="preserve">All stormwater from the development, which includes permeable and non-permeable areas shall be contained onsite. </w:t>
      </w:r>
    </w:p>
    <w:p w14:paraId="4B6354B6" w14:textId="77777777" w:rsidR="00E976B8" w:rsidRPr="00E976B8" w:rsidRDefault="00E976B8" w:rsidP="00E976B8">
      <w:pPr>
        <w:autoSpaceDE w:val="0"/>
        <w:autoSpaceDN w:val="0"/>
        <w:adjustRightInd w:val="0"/>
        <w:ind w:left="567" w:hanging="567"/>
        <w:jc w:val="both"/>
        <w:rPr>
          <w:rFonts w:ascii="Arial" w:eastAsia="Calibri" w:hAnsi="Arial" w:cs="Arial"/>
          <w:b/>
          <w:bCs/>
          <w:szCs w:val="24"/>
        </w:rPr>
      </w:pPr>
    </w:p>
    <w:p w14:paraId="3CB59652" w14:textId="77777777" w:rsidR="00E976B8" w:rsidRPr="00E976B8" w:rsidRDefault="00E976B8" w:rsidP="007673D6">
      <w:pPr>
        <w:numPr>
          <w:ilvl w:val="0"/>
          <w:numId w:val="44"/>
        </w:numPr>
        <w:autoSpaceDE w:val="0"/>
        <w:autoSpaceDN w:val="0"/>
        <w:adjustRightInd w:val="0"/>
        <w:ind w:left="567" w:hanging="567"/>
        <w:contextualSpacing/>
        <w:jc w:val="both"/>
        <w:rPr>
          <w:rFonts w:ascii="Arial" w:eastAsia="Calibri" w:hAnsi="Arial" w:cs="Arial"/>
          <w:b/>
          <w:bCs/>
          <w:szCs w:val="24"/>
        </w:rPr>
      </w:pPr>
      <w:r w:rsidRPr="00E976B8">
        <w:rPr>
          <w:rFonts w:ascii="Arial" w:eastAsia="Calibri" w:hAnsi="Arial" w:cs="Arial"/>
          <w:b/>
          <w:bCs/>
          <w:szCs w:val="24"/>
          <w:lang w:val="en-GB"/>
        </w:rPr>
        <w:t>Prior to occupation of the development the finish of the parapet walls is to be completed externally to the same standard as the rest of the development or in: </w:t>
      </w:r>
    </w:p>
    <w:p w14:paraId="1D549737" w14:textId="77777777" w:rsidR="00E976B8" w:rsidRPr="00E976B8" w:rsidRDefault="00E976B8" w:rsidP="00E976B8">
      <w:pPr>
        <w:ind w:left="720"/>
        <w:contextualSpacing/>
        <w:rPr>
          <w:rFonts w:ascii="Arial" w:eastAsia="Calibri" w:hAnsi="Arial" w:cs="Arial"/>
          <w:b/>
          <w:bCs/>
          <w:szCs w:val="24"/>
        </w:rPr>
      </w:pPr>
    </w:p>
    <w:p w14:paraId="5139E123" w14:textId="77777777" w:rsidR="00E976B8" w:rsidRPr="00E976B8" w:rsidRDefault="00E976B8" w:rsidP="007673D6">
      <w:pPr>
        <w:numPr>
          <w:ilvl w:val="0"/>
          <w:numId w:val="45"/>
        </w:numPr>
        <w:ind w:left="1134" w:hanging="567"/>
        <w:contextualSpacing/>
        <w:jc w:val="both"/>
        <w:textAlignment w:val="baseline"/>
        <w:rPr>
          <w:rFonts w:ascii="Arial" w:hAnsi="Arial" w:cs="Arial"/>
          <w:b/>
          <w:bCs/>
          <w:szCs w:val="24"/>
          <w:lang w:eastAsia="en-AU"/>
        </w:rPr>
      </w:pPr>
      <w:r w:rsidRPr="00E976B8">
        <w:rPr>
          <w:rFonts w:ascii="Arial" w:hAnsi="Arial" w:cs="Arial"/>
          <w:b/>
          <w:bCs/>
          <w:szCs w:val="24"/>
          <w:lang w:eastAsia="en-AU"/>
        </w:rPr>
        <w:t xml:space="preserve">Face </w:t>
      </w:r>
      <w:proofErr w:type="gramStart"/>
      <w:r w:rsidRPr="00E976B8">
        <w:rPr>
          <w:rFonts w:ascii="Arial" w:hAnsi="Arial" w:cs="Arial"/>
          <w:b/>
          <w:bCs/>
          <w:szCs w:val="24"/>
          <w:lang w:eastAsia="en-AU"/>
        </w:rPr>
        <w:t>brick;</w:t>
      </w:r>
      <w:proofErr w:type="gramEnd"/>
    </w:p>
    <w:p w14:paraId="347ED27C" w14:textId="77777777" w:rsidR="00E976B8" w:rsidRPr="00E976B8" w:rsidRDefault="00E976B8" w:rsidP="007673D6">
      <w:pPr>
        <w:numPr>
          <w:ilvl w:val="0"/>
          <w:numId w:val="45"/>
        </w:numPr>
        <w:ind w:left="1134" w:hanging="567"/>
        <w:contextualSpacing/>
        <w:jc w:val="both"/>
        <w:textAlignment w:val="baseline"/>
        <w:rPr>
          <w:rFonts w:ascii="Arial" w:hAnsi="Arial" w:cs="Arial"/>
          <w:b/>
          <w:bCs/>
          <w:szCs w:val="24"/>
          <w:lang w:eastAsia="en-AU"/>
        </w:rPr>
      </w:pPr>
      <w:r w:rsidRPr="00E976B8">
        <w:rPr>
          <w:rFonts w:ascii="Arial" w:hAnsi="Arial" w:cs="Arial"/>
          <w:b/>
          <w:bCs/>
          <w:szCs w:val="24"/>
          <w:lang w:eastAsia="en-AU"/>
        </w:rPr>
        <w:t xml:space="preserve">Painted </w:t>
      </w:r>
      <w:proofErr w:type="gramStart"/>
      <w:r w:rsidRPr="00E976B8">
        <w:rPr>
          <w:rFonts w:ascii="Arial" w:hAnsi="Arial" w:cs="Arial"/>
          <w:b/>
          <w:bCs/>
          <w:szCs w:val="24"/>
          <w:lang w:eastAsia="en-AU"/>
        </w:rPr>
        <w:t>render;</w:t>
      </w:r>
      <w:proofErr w:type="gramEnd"/>
      <w:r w:rsidRPr="00E976B8">
        <w:rPr>
          <w:rFonts w:ascii="Arial" w:hAnsi="Arial" w:cs="Arial"/>
          <w:b/>
          <w:bCs/>
          <w:szCs w:val="24"/>
          <w:lang w:eastAsia="en-AU"/>
        </w:rPr>
        <w:t> </w:t>
      </w:r>
    </w:p>
    <w:p w14:paraId="005D9F90" w14:textId="77777777" w:rsidR="00E976B8" w:rsidRPr="00E976B8" w:rsidRDefault="00E976B8" w:rsidP="007673D6">
      <w:pPr>
        <w:numPr>
          <w:ilvl w:val="0"/>
          <w:numId w:val="45"/>
        </w:numPr>
        <w:ind w:left="1134" w:hanging="567"/>
        <w:contextualSpacing/>
        <w:jc w:val="both"/>
        <w:textAlignment w:val="baseline"/>
        <w:rPr>
          <w:rFonts w:ascii="Arial" w:hAnsi="Arial" w:cs="Arial"/>
          <w:b/>
          <w:bCs/>
          <w:szCs w:val="24"/>
          <w:lang w:eastAsia="en-AU"/>
        </w:rPr>
      </w:pPr>
      <w:r w:rsidRPr="00E976B8">
        <w:rPr>
          <w:rFonts w:ascii="Arial" w:hAnsi="Arial" w:cs="Arial"/>
          <w:b/>
          <w:bCs/>
          <w:szCs w:val="24"/>
          <w:lang w:eastAsia="en-AU"/>
        </w:rPr>
        <w:t>Painted brickwork; or </w:t>
      </w:r>
    </w:p>
    <w:p w14:paraId="22BF19DA" w14:textId="77777777" w:rsidR="00E976B8" w:rsidRPr="00E976B8" w:rsidRDefault="00E976B8" w:rsidP="007673D6">
      <w:pPr>
        <w:numPr>
          <w:ilvl w:val="0"/>
          <w:numId w:val="45"/>
        </w:numPr>
        <w:ind w:left="1134" w:hanging="567"/>
        <w:contextualSpacing/>
        <w:jc w:val="both"/>
        <w:textAlignment w:val="baseline"/>
        <w:rPr>
          <w:rFonts w:ascii="Arial" w:hAnsi="Arial" w:cs="Arial"/>
          <w:b/>
          <w:bCs/>
          <w:szCs w:val="24"/>
          <w:lang w:eastAsia="en-AU"/>
        </w:rPr>
      </w:pPr>
      <w:r w:rsidRPr="00E976B8">
        <w:rPr>
          <w:rFonts w:ascii="Arial" w:hAnsi="Arial" w:cs="Arial"/>
          <w:b/>
          <w:bCs/>
          <w:szCs w:val="24"/>
          <w:lang w:eastAsia="en-AU"/>
        </w:rPr>
        <w:t xml:space="preserve">Other clean material as specified on the approved </w:t>
      </w:r>
      <w:proofErr w:type="gramStart"/>
      <w:r w:rsidRPr="00E976B8">
        <w:rPr>
          <w:rFonts w:ascii="Arial" w:hAnsi="Arial" w:cs="Arial"/>
          <w:b/>
          <w:bCs/>
          <w:szCs w:val="24"/>
          <w:lang w:eastAsia="en-AU"/>
        </w:rPr>
        <w:t>plans;</w:t>
      </w:r>
      <w:proofErr w:type="gramEnd"/>
      <w:r w:rsidRPr="00E976B8">
        <w:rPr>
          <w:rFonts w:ascii="Arial" w:hAnsi="Arial" w:cs="Arial"/>
          <w:b/>
          <w:bCs/>
          <w:szCs w:val="24"/>
          <w:lang w:eastAsia="en-AU"/>
        </w:rPr>
        <w:t> </w:t>
      </w:r>
    </w:p>
    <w:p w14:paraId="184F7F10" w14:textId="77777777" w:rsidR="00E976B8" w:rsidRPr="00E976B8" w:rsidRDefault="00E976B8" w:rsidP="00E976B8">
      <w:pPr>
        <w:ind w:left="993"/>
        <w:jc w:val="both"/>
        <w:textAlignment w:val="baseline"/>
        <w:rPr>
          <w:rFonts w:ascii="Arial" w:hAnsi="Arial" w:cs="Arial"/>
          <w:b/>
          <w:bCs/>
          <w:szCs w:val="24"/>
          <w:lang w:eastAsia="en-AU"/>
        </w:rPr>
      </w:pPr>
    </w:p>
    <w:p w14:paraId="3CCA59E3" w14:textId="77777777" w:rsidR="00E976B8" w:rsidRPr="00E976B8" w:rsidRDefault="00E976B8" w:rsidP="00E976B8">
      <w:pPr>
        <w:ind w:left="567"/>
        <w:jc w:val="both"/>
        <w:textAlignment w:val="baseline"/>
        <w:rPr>
          <w:rFonts w:ascii="Arial" w:hAnsi="Arial" w:cs="Arial"/>
          <w:b/>
          <w:bCs/>
          <w:szCs w:val="24"/>
          <w:lang w:eastAsia="en-AU"/>
        </w:rPr>
      </w:pPr>
      <w:r w:rsidRPr="00E976B8">
        <w:rPr>
          <w:rFonts w:ascii="Arial" w:hAnsi="Arial" w:cs="Arial"/>
          <w:b/>
          <w:bCs/>
          <w:szCs w:val="24"/>
          <w:lang w:eastAsia="en-AU"/>
        </w:rPr>
        <w:t>and maintained thereafter to the satisfaction of the City of Nedlands.</w:t>
      </w:r>
    </w:p>
    <w:p w14:paraId="39E72179" w14:textId="77777777" w:rsidR="00E976B8" w:rsidRPr="00E976B8" w:rsidRDefault="00E976B8" w:rsidP="00E976B8">
      <w:pPr>
        <w:autoSpaceDE w:val="0"/>
        <w:autoSpaceDN w:val="0"/>
        <w:adjustRightInd w:val="0"/>
        <w:jc w:val="both"/>
        <w:rPr>
          <w:rFonts w:ascii="Arial" w:eastAsia="Calibri" w:hAnsi="Arial" w:cs="Arial"/>
          <w:b/>
          <w:bCs/>
          <w:szCs w:val="24"/>
        </w:rPr>
      </w:pPr>
    </w:p>
    <w:p w14:paraId="72FBE7C9" w14:textId="77777777" w:rsidR="00E976B8" w:rsidRPr="00E976B8" w:rsidRDefault="00E976B8" w:rsidP="007673D6">
      <w:pPr>
        <w:numPr>
          <w:ilvl w:val="0"/>
          <w:numId w:val="44"/>
        </w:numPr>
        <w:autoSpaceDE w:val="0"/>
        <w:autoSpaceDN w:val="0"/>
        <w:adjustRightInd w:val="0"/>
        <w:ind w:left="567" w:hanging="567"/>
        <w:contextualSpacing/>
        <w:jc w:val="both"/>
        <w:rPr>
          <w:rFonts w:ascii="Arial" w:eastAsia="Calibri" w:hAnsi="Arial" w:cs="Arial"/>
          <w:b/>
          <w:bCs/>
          <w:szCs w:val="24"/>
        </w:rPr>
      </w:pPr>
      <w:r w:rsidRPr="00E976B8">
        <w:rPr>
          <w:rFonts w:ascii="Arial" w:eastAsia="Calibri" w:hAnsi="Arial" w:cs="Arial"/>
          <w:b/>
          <w:bCs/>
          <w:szCs w:val="24"/>
        </w:rPr>
        <w:t xml:space="preserve">Prior to </w:t>
      </w:r>
      <w:r w:rsidRPr="00E976B8">
        <w:rPr>
          <w:rFonts w:ascii="Arial" w:eastAsia="Calibri" w:hAnsi="Arial" w:cs="Arial"/>
          <w:b/>
          <w:szCs w:val="24"/>
          <w:lang w:val="en-GB"/>
        </w:rPr>
        <w:t>occupation</w:t>
      </w:r>
      <w:r w:rsidRPr="00E976B8">
        <w:rPr>
          <w:rFonts w:ascii="Arial" w:eastAsia="Calibri" w:hAnsi="Arial" w:cs="Arial"/>
          <w:b/>
          <w:bCs/>
          <w:szCs w:val="24"/>
        </w:rPr>
        <w:t xml:space="preserve"> of the development, all visual privacy screens and obscure glass panels to major openings and unenclosed active habitable areas, as annotated on the approved plans, shall be screened in accordance with the Residential Design Codes by either:</w:t>
      </w:r>
    </w:p>
    <w:p w14:paraId="44F7F923" w14:textId="77777777" w:rsidR="00E976B8" w:rsidRPr="00E976B8" w:rsidRDefault="00E976B8" w:rsidP="00E976B8">
      <w:pPr>
        <w:autoSpaceDE w:val="0"/>
        <w:autoSpaceDN w:val="0"/>
        <w:adjustRightInd w:val="0"/>
        <w:ind w:left="720"/>
        <w:jc w:val="both"/>
        <w:rPr>
          <w:rFonts w:ascii="Arial" w:eastAsia="Calibri" w:hAnsi="Arial" w:cs="Arial"/>
          <w:b/>
          <w:bCs/>
          <w:szCs w:val="24"/>
        </w:rPr>
      </w:pPr>
    </w:p>
    <w:p w14:paraId="781D9BF0" w14:textId="77777777" w:rsidR="00E976B8" w:rsidRPr="00E976B8" w:rsidRDefault="00E976B8" w:rsidP="007673D6">
      <w:pPr>
        <w:numPr>
          <w:ilvl w:val="0"/>
          <w:numId w:val="43"/>
        </w:numPr>
        <w:autoSpaceDE w:val="0"/>
        <w:autoSpaceDN w:val="0"/>
        <w:adjustRightInd w:val="0"/>
        <w:ind w:left="1134" w:hanging="567"/>
        <w:contextualSpacing/>
        <w:jc w:val="both"/>
        <w:rPr>
          <w:rFonts w:ascii="Arial" w:eastAsia="Calibri" w:hAnsi="Arial" w:cs="Arial"/>
          <w:b/>
          <w:bCs/>
          <w:szCs w:val="24"/>
        </w:rPr>
      </w:pPr>
      <w:r w:rsidRPr="00E976B8">
        <w:rPr>
          <w:rFonts w:ascii="Arial" w:eastAsia="Calibri" w:hAnsi="Arial" w:cs="Arial"/>
          <w:b/>
          <w:bCs/>
          <w:szCs w:val="24"/>
        </w:rPr>
        <w:t xml:space="preserve">Fixed obscure or translucent glass to a height of 1.6 metres above finished floor </w:t>
      </w:r>
      <w:proofErr w:type="gramStart"/>
      <w:r w:rsidRPr="00E976B8">
        <w:rPr>
          <w:rFonts w:ascii="Arial" w:eastAsia="Calibri" w:hAnsi="Arial" w:cs="Arial"/>
          <w:b/>
          <w:bCs/>
          <w:szCs w:val="24"/>
        </w:rPr>
        <w:t>level;</w:t>
      </w:r>
      <w:proofErr w:type="gramEnd"/>
    </w:p>
    <w:p w14:paraId="22F4396E" w14:textId="77777777" w:rsidR="00E976B8" w:rsidRPr="00E976B8" w:rsidRDefault="00E976B8" w:rsidP="007673D6">
      <w:pPr>
        <w:numPr>
          <w:ilvl w:val="0"/>
          <w:numId w:val="43"/>
        </w:numPr>
        <w:autoSpaceDE w:val="0"/>
        <w:autoSpaceDN w:val="0"/>
        <w:adjustRightInd w:val="0"/>
        <w:ind w:left="1134" w:hanging="567"/>
        <w:contextualSpacing/>
        <w:jc w:val="both"/>
        <w:rPr>
          <w:rFonts w:ascii="Arial" w:eastAsia="Calibri" w:hAnsi="Arial" w:cs="Arial"/>
          <w:b/>
          <w:bCs/>
          <w:szCs w:val="24"/>
        </w:rPr>
      </w:pPr>
      <w:r w:rsidRPr="00E976B8">
        <w:rPr>
          <w:rFonts w:ascii="Arial" w:eastAsia="Calibri" w:hAnsi="Arial" w:cs="Arial"/>
          <w:b/>
          <w:bCs/>
          <w:szCs w:val="24"/>
        </w:rPr>
        <w:t xml:space="preserve">Timber screens, external blinds, window hoods and shutters to a height of 1.6m above finished floor level that are at least 75% </w:t>
      </w:r>
      <w:proofErr w:type="gramStart"/>
      <w:r w:rsidRPr="00E976B8">
        <w:rPr>
          <w:rFonts w:ascii="Arial" w:eastAsia="Calibri" w:hAnsi="Arial" w:cs="Arial"/>
          <w:b/>
          <w:bCs/>
          <w:szCs w:val="24"/>
        </w:rPr>
        <w:t>obscure;</w:t>
      </w:r>
      <w:proofErr w:type="gramEnd"/>
    </w:p>
    <w:p w14:paraId="0E4BF287" w14:textId="77777777" w:rsidR="00E976B8" w:rsidRPr="00E976B8" w:rsidRDefault="00E976B8" w:rsidP="007673D6">
      <w:pPr>
        <w:numPr>
          <w:ilvl w:val="0"/>
          <w:numId w:val="43"/>
        </w:numPr>
        <w:autoSpaceDE w:val="0"/>
        <w:autoSpaceDN w:val="0"/>
        <w:adjustRightInd w:val="0"/>
        <w:ind w:left="1134" w:hanging="567"/>
        <w:contextualSpacing/>
        <w:jc w:val="both"/>
        <w:rPr>
          <w:rFonts w:ascii="Arial" w:eastAsia="Calibri" w:hAnsi="Arial" w:cs="Arial"/>
          <w:b/>
          <w:bCs/>
          <w:szCs w:val="24"/>
        </w:rPr>
      </w:pPr>
      <w:r w:rsidRPr="00E976B8">
        <w:rPr>
          <w:rFonts w:ascii="Arial" w:eastAsia="Calibri" w:hAnsi="Arial" w:cs="Arial"/>
          <w:b/>
          <w:bCs/>
          <w:szCs w:val="24"/>
        </w:rPr>
        <w:t xml:space="preserve">A minimum sill height of 1.6 metres as determined from the internal floor </w:t>
      </w:r>
      <w:proofErr w:type="gramStart"/>
      <w:r w:rsidRPr="00E976B8">
        <w:rPr>
          <w:rFonts w:ascii="Arial" w:eastAsia="Calibri" w:hAnsi="Arial" w:cs="Arial"/>
          <w:b/>
          <w:bCs/>
          <w:szCs w:val="24"/>
        </w:rPr>
        <w:t>level;</w:t>
      </w:r>
      <w:proofErr w:type="gramEnd"/>
      <w:r w:rsidRPr="00E976B8">
        <w:rPr>
          <w:rFonts w:ascii="Arial" w:eastAsia="Calibri" w:hAnsi="Arial" w:cs="Arial"/>
          <w:b/>
          <w:bCs/>
          <w:szCs w:val="24"/>
        </w:rPr>
        <w:t xml:space="preserve"> or</w:t>
      </w:r>
    </w:p>
    <w:p w14:paraId="12A3D60D" w14:textId="77777777" w:rsidR="00E976B8" w:rsidRPr="00E976B8" w:rsidRDefault="00E976B8" w:rsidP="007673D6">
      <w:pPr>
        <w:numPr>
          <w:ilvl w:val="0"/>
          <w:numId w:val="43"/>
        </w:numPr>
        <w:autoSpaceDE w:val="0"/>
        <w:autoSpaceDN w:val="0"/>
        <w:adjustRightInd w:val="0"/>
        <w:ind w:left="1134" w:hanging="567"/>
        <w:contextualSpacing/>
        <w:jc w:val="both"/>
        <w:rPr>
          <w:rFonts w:ascii="Arial" w:eastAsia="Calibri" w:hAnsi="Arial" w:cs="Arial"/>
          <w:b/>
          <w:bCs/>
          <w:szCs w:val="24"/>
        </w:rPr>
      </w:pPr>
      <w:r w:rsidRPr="00E976B8">
        <w:rPr>
          <w:rFonts w:ascii="Arial" w:eastAsia="Calibri" w:hAnsi="Arial" w:cs="Arial"/>
          <w:b/>
          <w:bCs/>
          <w:szCs w:val="24"/>
        </w:rPr>
        <w:t xml:space="preserve">An alternative method of screening approved by the </w:t>
      </w:r>
      <w:proofErr w:type="gramStart"/>
      <w:r w:rsidRPr="00E976B8">
        <w:rPr>
          <w:rFonts w:ascii="Arial" w:eastAsia="Calibri" w:hAnsi="Arial" w:cs="Arial"/>
          <w:b/>
          <w:bCs/>
          <w:szCs w:val="24"/>
        </w:rPr>
        <w:t>City</w:t>
      </w:r>
      <w:proofErr w:type="gramEnd"/>
      <w:r w:rsidRPr="00E976B8">
        <w:rPr>
          <w:rFonts w:ascii="Arial" w:eastAsia="Calibri" w:hAnsi="Arial" w:cs="Arial"/>
          <w:b/>
          <w:bCs/>
          <w:szCs w:val="24"/>
        </w:rPr>
        <w:t>.</w:t>
      </w:r>
    </w:p>
    <w:p w14:paraId="32575C42" w14:textId="33FCB412" w:rsidR="00E976B8" w:rsidRPr="00E976B8" w:rsidRDefault="00D77431" w:rsidP="00E976B8">
      <w:pPr>
        <w:autoSpaceDE w:val="0"/>
        <w:autoSpaceDN w:val="0"/>
        <w:adjustRightInd w:val="0"/>
        <w:ind w:left="720"/>
        <w:jc w:val="both"/>
        <w:rPr>
          <w:rFonts w:ascii="Arial" w:eastAsia="Calibri" w:hAnsi="Arial" w:cs="Arial"/>
          <w:b/>
          <w:bCs/>
          <w:szCs w:val="24"/>
        </w:rPr>
      </w:pPr>
      <w:r>
        <w:rPr>
          <w:rFonts w:ascii="Arial" w:eastAsia="Calibri" w:hAnsi="Arial" w:cs="Arial"/>
          <w:b/>
          <w:noProof/>
          <w:color w:val="000000"/>
          <w:szCs w:val="24"/>
        </w:rPr>
        <mc:AlternateContent>
          <mc:Choice Requires="wps">
            <w:drawing>
              <wp:anchor distT="0" distB="0" distL="114300" distR="114300" simplePos="0" relativeHeight="251658253" behindDoc="1" locked="0" layoutInCell="1" allowOverlap="1" wp14:anchorId="3631BC23" wp14:editId="19182BBE">
                <wp:simplePos x="0" y="0"/>
                <wp:positionH relativeFrom="margin">
                  <wp:align>left</wp:align>
                </wp:positionH>
                <wp:positionV relativeFrom="paragraph">
                  <wp:posOffset>177800</wp:posOffset>
                </wp:positionV>
                <wp:extent cx="5359400" cy="1253067"/>
                <wp:effectExtent l="0" t="0" r="0" b="4445"/>
                <wp:wrapNone/>
                <wp:docPr id="20" name="Rectangle 20"/>
                <wp:cNvGraphicFramePr/>
                <a:graphic xmlns:a="http://schemas.openxmlformats.org/drawingml/2006/main">
                  <a:graphicData uri="http://schemas.microsoft.com/office/word/2010/wordprocessingShape">
                    <wps:wsp>
                      <wps:cNvSpPr/>
                      <wps:spPr>
                        <a:xfrm>
                          <a:off x="0" y="0"/>
                          <a:ext cx="5359400" cy="125306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2AAE40" id="Rectangle 20" o:spid="_x0000_s1026" style="position:absolute;margin-left:0;margin-top:14pt;width:422pt;height:98.65pt;z-index:-25165822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65GngIAAKsFAAAOAAAAZHJzL2Uyb0RvYy54bWysVEtv2zAMvg/YfxB0X+2kSR9BnSJo0WFA&#10;1wZth54VWYoNSKImKXGyXz9KctzHih2GXWSJj4/kZ5IXlzutyFY434Kp6OiopEQYDnVr1hX98XTz&#10;5YwSH5ipmQIjKroXnl7OP3+66OxMjKEBVQtHEMT4WWcr2oRgZ0XheSM080dghUGlBKdZwKdbF7Vj&#10;HaJrVYzL8qTowNXWARfeo/Q6K+k84UspeLiX0otAVEUxt5BOl85VPIv5BZutHbNNy/s02D9koVlr&#10;MOgAdc0CIxvX/gGlW+7AgwxHHHQBUrZcpBqwmlH5rprHhlmRakFyvB1o8v8Plt9tl460dUXHSI9h&#10;Gv/RA7LGzFoJgjIkqLN+hnaPdun6l8drrHYnnY5frIPsEqn7gVSxC4SjcHo8PZ+UCM5RNxpPj8uT&#10;04havLhb58NXAZrES0Udxk9ksu2tD9n0YBKjeVBtfdMqlR6xU8SVcmTL8B+v1qPkqjb6O9RZdjot&#10;MX7GSY0VzVMCb5CUiXgGInI2jpIiVp/rTbewVyLaKfMgJBKHFY5TxAE5B2WcCxNyMr5htcjimMrH&#10;uSTAiCwx/oDdA7wt8oCds+zto6tIHT84l39LLDsPHikymDA469aA+whAYVV95Gx/IClTE1laQb3H&#10;tnKQ581bftPir71lPiyZwwHDdsClEe7xkAq6ikJ/o6QB9+sjebTHvkctJR0ObEX9zw1zghL1zeBE&#10;nI8mkzjh6TGZnsZ+dq81q9cas9FXgP0ywvVkebpG+6AOV+lAP+NuWcSoqGKGY+yK8uAOj6uQFwlu&#10;Jy4Wi2SGU21ZuDWPlkfwyGps3afdM3O27++Ao3EHh+Fms3dtnm2jp4HFJoBs0wy88NrzjRshNXG/&#10;veLKef1OVi87dv4bAAD//wMAUEsDBBQABgAIAAAAIQCid5423wAAAAcBAAAPAAAAZHJzL2Rvd25y&#10;ZXYueG1sTI/LTsMwEEX3SPyDNUjsqEMIKIQ4FVSqEJRNWx5bNx6SqPE4st027dczrGA1jzu690w5&#10;HW0v9uhD50jB9SQBgVQ701Gj4H09v8pBhKjJ6N4RKjhigGl1flbqwrgDLXG/io1gEwqFVtDGOBRS&#10;hrpFq8PEDUisfTtvdeTRN9J4fWBz28s0Se6k1R1xQqsHnLVYb1c7q2Bun5Yvrx/H9fZ+li2+/Onz&#10;+fSWKnV5MT4+gIg4xr9j+MVndKiYaeN2ZILoFfAjUUGac2U1zzJuNrxIb29AVqX8z1/9AAAA//8D&#10;AFBLAQItABQABgAIAAAAIQC2gziS/gAAAOEBAAATAAAAAAAAAAAAAAAAAAAAAABbQ29udGVudF9U&#10;eXBlc10ueG1sUEsBAi0AFAAGAAgAAAAhADj9If/WAAAAlAEAAAsAAAAAAAAAAAAAAAAALwEAAF9y&#10;ZWxzLy5yZWxzUEsBAi0AFAAGAAgAAAAhACM7rkaeAgAAqwUAAA4AAAAAAAAAAAAAAAAALgIAAGRy&#10;cy9lMm9Eb2MueG1sUEsBAi0AFAAGAAgAAAAhAKJ3njbfAAAABwEAAA8AAAAAAAAAAAAAAAAA+AQA&#10;AGRycy9kb3ducmV2LnhtbFBLBQYAAAAABAAEAPMAAAAEBgAAAAA=&#10;" fillcolor="#bfbfbf [2412]" stroked="f" strokeweight="1pt">
                <w10:wrap anchorx="margin"/>
              </v:rect>
            </w:pict>
          </mc:Fallback>
        </mc:AlternateContent>
      </w:r>
    </w:p>
    <w:p w14:paraId="5C7B17E8" w14:textId="5A596ECE" w:rsidR="00E976B8" w:rsidRPr="00E976B8" w:rsidRDefault="00E976B8" w:rsidP="00E976B8">
      <w:pPr>
        <w:autoSpaceDE w:val="0"/>
        <w:autoSpaceDN w:val="0"/>
        <w:adjustRightInd w:val="0"/>
        <w:ind w:left="567"/>
        <w:jc w:val="both"/>
        <w:rPr>
          <w:rFonts w:ascii="Arial" w:eastAsia="Calibri" w:hAnsi="Arial" w:cs="Arial"/>
          <w:b/>
          <w:bCs/>
          <w:szCs w:val="24"/>
        </w:rPr>
      </w:pPr>
      <w:r w:rsidRPr="00E976B8">
        <w:rPr>
          <w:rFonts w:ascii="Arial" w:eastAsia="Calibri" w:hAnsi="Arial" w:cs="Arial"/>
          <w:b/>
          <w:bCs/>
          <w:szCs w:val="24"/>
        </w:rPr>
        <w:t>The required screening shall be thereafter maintained to the satisfaction of the City of Nedlands.</w:t>
      </w:r>
    </w:p>
    <w:p w14:paraId="79510781" w14:textId="77777777" w:rsidR="00E976B8" w:rsidRPr="00E976B8" w:rsidRDefault="00E976B8" w:rsidP="00E976B8">
      <w:pPr>
        <w:autoSpaceDE w:val="0"/>
        <w:autoSpaceDN w:val="0"/>
        <w:adjustRightInd w:val="0"/>
        <w:jc w:val="both"/>
        <w:rPr>
          <w:rFonts w:ascii="Arial" w:eastAsia="Calibri" w:hAnsi="Arial" w:cs="Arial"/>
          <w:b/>
          <w:bCs/>
          <w:szCs w:val="24"/>
        </w:rPr>
      </w:pPr>
    </w:p>
    <w:p w14:paraId="0C447460" w14:textId="77777777" w:rsidR="00E976B8" w:rsidRPr="00E976B8" w:rsidRDefault="00E976B8" w:rsidP="007673D6">
      <w:pPr>
        <w:numPr>
          <w:ilvl w:val="0"/>
          <w:numId w:val="44"/>
        </w:numPr>
        <w:autoSpaceDE w:val="0"/>
        <w:autoSpaceDN w:val="0"/>
        <w:adjustRightInd w:val="0"/>
        <w:ind w:left="567" w:hanging="567"/>
        <w:contextualSpacing/>
        <w:jc w:val="both"/>
        <w:rPr>
          <w:rFonts w:ascii="Arial" w:eastAsia="Calibri" w:hAnsi="Arial" w:cs="Arial"/>
          <w:b/>
          <w:bCs/>
          <w:color w:val="000000"/>
          <w:sz w:val="28"/>
          <w:szCs w:val="28"/>
          <w:lang w:val="en-GB"/>
        </w:rPr>
      </w:pPr>
      <w:r w:rsidRPr="00E976B8">
        <w:rPr>
          <w:rFonts w:ascii="Arial" w:eastAsia="Calibri" w:hAnsi="Arial" w:cs="Arial"/>
          <w:b/>
          <w:bCs/>
          <w:szCs w:val="24"/>
        </w:rPr>
        <w:t xml:space="preserve">A Construction Management Plan shall be submitted and approved to the </w:t>
      </w:r>
      <w:r w:rsidRPr="00E976B8">
        <w:rPr>
          <w:rFonts w:ascii="Arial" w:eastAsia="Calibri" w:hAnsi="Arial" w:cs="Arial"/>
          <w:b/>
          <w:szCs w:val="24"/>
          <w:lang w:val="en-GB"/>
        </w:rPr>
        <w:t>satisfaction</w:t>
      </w:r>
      <w:r w:rsidRPr="00E976B8">
        <w:rPr>
          <w:rFonts w:ascii="Arial" w:eastAsia="Calibri" w:hAnsi="Arial" w:cs="Arial"/>
          <w:b/>
          <w:bCs/>
          <w:szCs w:val="24"/>
        </w:rPr>
        <w:t xml:space="preserve"> of the City. The approved Construction Management Plan shall be </w:t>
      </w:r>
      <w:proofErr w:type="gramStart"/>
      <w:r w:rsidRPr="00E976B8">
        <w:rPr>
          <w:rFonts w:ascii="Arial" w:eastAsia="Calibri" w:hAnsi="Arial" w:cs="Arial"/>
          <w:b/>
          <w:bCs/>
          <w:szCs w:val="24"/>
        </w:rPr>
        <w:t>observed at all times</w:t>
      </w:r>
      <w:proofErr w:type="gramEnd"/>
      <w:r w:rsidRPr="00E976B8">
        <w:rPr>
          <w:rFonts w:ascii="Arial" w:eastAsia="Calibri" w:hAnsi="Arial" w:cs="Arial"/>
          <w:b/>
          <w:bCs/>
          <w:szCs w:val="24"/>
        </w:rPr>
        <w:t xml:space="preserve"> throughout the construction process to the satisfaction of the City. </w:t>
      </w:r>
    </w:p>
    <w:p w14:paraId="7EEDF159" w14:textId="77777777" w:rsidR="002B692C" w:rsidRPr="002B692C" w:rsidRDefault="002B692C" w:rsidP="008677F3">
      <w:pPr>
        <w:numPr>
          <w:ilvl w:val="12"/>
          <w:numId w:val="0"/>
        </w:numPr>
        <w:tabs>
          <w:tab w:val="left" w:pos="720"/>
          <w:tab w:val="right" w:pos="8335"/>
          <w:tab w:val="right" w:pos="8505"/>
        </w:tabs>
        <w:ind w:left="1276" w:hanging="1276"/>
        <w:jc w:val="both"/>
        <w:rPr>
          <w:rFonts w:ascii="Arial" w:hAnsi="Arial" w:cs="Arial"/>
          <w:szCs w:val="24"/>
        </w:rPr>
      </w:pPr>
    </w:p>
    <w:p w14:paraId="33AC3CC7" w14:textId="77777777" w:rsidR="004465B2" w:rsidRDefault="004465B2">
      <w:pPr>
        <w:rPr>
          <w:rFonts w:ascii="Arial" w:hAnsi="Arial" w:cs="Arial"/>
          <w:szCs w:val="24"/>
        </w:rPr>
      </w:pPr>
      <w:r>
        <w:rPr>
          <w:rFonts w:ascii="Arial" w:hAnsi="Arial" w:cs="Arial"/>
          <w:szCs w:val="24"/>
        </w:rPr>
        <w:br w:type="page"/>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307"/>
      </w:tblGrid>
      <w:tr w:rsidR="00CC0D00" w:rsidRPr="00777F01" w14:paraId="065A1DA3" w14:textId="77777777" w:rsidTr="00777F01">
        <w:tc>
          <w:tcPr>
            <w:tcW w:w="2198" w:type="dxa"/>
            <w:tcBorders>
              <w:bottom w:val="single" w:sz="4" w:space="0" w:color="auto"/>
              <w:right w:val="nil"/>
            </w:tcBorders>
            <w:shd w:val="clear" w:color="auto" w:fill="auto"/>
          </w:tcPr>
          <w:p w14:paraId="44B9699C" w14:textId="77777777" w:rsidR="00777F01" w:rsidRPr="00777F01" w:rsidRDefault="00777F01" w:rsidP="00777F01">
            <w:pPr>
              <w:keepNext/>
              <w:keepLines/>
              <w:jc w:val="both"/>
              <w:outlineLvl w:val="0"/>
              <w:rPr>
                <w:rFonts w:ascii="Arial" w:hAnsi="Arial" w:cs="Arial"/>
                <w:b/>
                <w:bCs/>
                <w:color w:val="000000"/>
                <w:sz w:val="28"/>
                <w:szCs w:val="28"/>
                <w:lang w:val="en-GB"/>
              </w:rPr>
            </w:pPr>
            <w:bookmarkStart w:id="38" w:name="_Toc88573517"/>
            <w:bookmarkStart w:id="39" w:name="_Toc90044516"/>
            <w:r w:rsidRPr="00777F01">
              <w:rPr>
                <w:rFonts w:ascii="Arial" w:hAnsi="Arial" w:cs="Arial"/>
                <w:b/>
                <w:bCs/>
                <w:color w:val="000000"/>
                <w:sz w:val="28"/>
                <w:szCs w:val="28"/>
                <w:lang w:val="en-GB"/>
              </w:rPr>
              <w:t>PD46.21</w:t>
            </w:r>
            <w:bookmarkEnd w:id="38"/>
            <w:bookmarkEnd w:id="39"/>
          </w:p>
        </w:tc>
        <w:tc>
          <w:tcPr>
            <w:tcW w:w="6307" w:type="dxa"/>
            <w:tcBorders>
              <w:left w:val="nil"/>
              <w:bottom w:val="single" w:sz="4" w:space="0" w:color="auto"/>
            </w:tcBorders>
            <w:shd w:val="clear" w:color="auto" w:fill="auto"/>
          </w:tcPr>
          <w:p w14:paraId="18155B3E" w14:textId="77777777" w:rsidR="00777F01" w:rsidRPr="00777F01" w:rsidRDefault="00777F01" w:rsidP="00777F01">
            <w:pPr>
              <w:keepNext/>
              <w:keepLines/>
              <w:jc w:val="both"/>
              <w:outlineLvl w:val="0"/>
              <w:rPr>
                <w:rFonts w:ascii="Arial" w:hAnsi="Arial" w:cs="Arial"/>
                <w:b/>
                <w:bCs/>
                <w:color w:val="000000"/>
                <w:sz w:val="28"/>
                <w:szCs w:val="28"/>
                <w:lang w:val="en-GB"/>
              </w:rPr>
            </w:pPr>
            <w:bookmarkStart w:id="40" w:name="_Toc88573518"/>
            <w:bookmarkStart w:id="41" w:name="_Toc90044517"/>
            <w:r w:rsidRPr="00777F01">
              <w:rPr>
                <w:rFonts w:ascii="Arial" w:hAnsi="Arial" w:cs="Arial"/>
                <w:b/>
                <w:bCs/>
                <w:color w:val="000000"/>
                <w:sz w:val="28"/>
                <w:szCs w:val="32"/>
              </w:rPr>
              <w:t xml:space="preserve">Consideration of Development Application – </w:t>
            </w:r>
            <w:sdt>
              <w:sdtPr>
                <w:rPr>
                  <w:rFonts w:ascii="Arial" w:hAnsi="Arial" w:cs="Arial"/>
                  <w:b/>
                  <w:bCs/>
                  <w:color w:val="000000"/>
                  <w:sz w:val="28"/>
                  <w:szCs w:val="32"/>
                </w:rPr>
                <w:id w:val="-971431592"/>
                <w:placeholder>
                  <w:docPart w:val="E266EA64ECBB4382B586AF399D396182"/>
                </w:placeholder>
                <w:text/>
              </w:sdtPr>
              <w:sdtEndPr/>
              <w:sdtContent>
                <w:r w:rsidRPr="00777F01">
                  <w:rPr>
                    <w:rFonts w:ascii="Arial" w:hAnsi="Arial" w:cs="Arial"/>
                    <w:b/>
                    <w:bCs/>
                    <w:color w:val="000000"/>
                    <w:sz w:val="28"/>
                    <w:szCs w:val="32"/>
                  </w:rPr>
                  <w:t>Additions and Alterations to an Existing Single House</w:t>
                </w:r>
              </w:sdtContent>
            </w:sdt>
            <w:r w:rsidRPr="00777F01">
              <w:rPr>
                <w:rFonts w:ascii="Arial" w:hAnsi="Arial" w:cs="Arial"/>
                <w:b/>
                <w:bCs/>
                <w:color w:val="000000"/>
                <w:sz w:val="28"/>
                <w:szCs w:val="32"/>
              </w:rPr>
              <w:t xml:space="preserve"> at 6 Walpole Street, Swanbourne</w:t>
            </w:r>
            <w:bookmarkEnd w:id="40"/>
            <w:bookmarkEnd w:id="41"/>
          </w:p>
        </w:tc>
      </w:tr>
      <w:tr w:rsidR="00CC784C" w:rsidRPr="00777F01" w14:paraId="2231959A" w14:textId="77777777" w:rsidTr="00777F01">
        <w:tc>
          <w:tcPr>
            <w:tcW w:w="8505" w:type="dxa"/>
            <w:gridSpan w:val="2"/>
            <w:tcBorders>
              <w:left w:val="nil"/>
              <w:right w:val="nil"/>
            </w:tcBorders>
            <w:shd w:val="clear" w:color="auto" w:fill="auto"/>
          </w:tcPr>
          <w:p w14:paraId="4A2FADF6" w14:textId="77777777" w:rsidR="00777F01" w:rsidRPr="00777F01" w:rsidRDefault="00777F01" w:rsidP="00777F01">
            <w:pPr>
              <w:jc w:val="both"/>
              <w:rPr>
                <w:rFonts w:ascii="Arial" w:eastAsia="Calibri" w:hAnsi="Arial" w:cs="Arial"/>
                <w:color w:val="000000"/>
                <w:szCs w:val="22"/>
                <w:highlight w:val="yellow"/>
              </w:rPr>
            </w:pPr>
          </w:p>
        </w:tc>
      </w:tr>
      <w:tr w:rsidR="00E00781" w:rsidRPr="00777F01" w14:paraId="7EF4033B" w14:textId="77777777" w:rsidTr="00777F01">
        <w:tc>
          <w:tcPr>
            <w:tcW w:w="2198" w:type="dxa"/>
            <w:shd w:val="clear" w:color="auto" w:fill="auto"/>
          </w:tcPr>
          <w:p w14:paraId="6345099D" w14:textId="77777777" w:rsidR="00777F01" w:rsidRPr="00777F01" w:rsidRDefault="00777F01" w:rsidP="00777F01">
            <w:pPr>
              <w:jc w:val="both"/>
              <w:rPr>
                <w:rFonts w:ascii="Arial" w:eastAsia="Calibri" w:hAnsi="Arial" w:cs="Arial"/>
                <w:b/>
                <w:color w:val="000000"/>
                <w:szCs w:val="24"/>
              </w:rPr>
            </w:pPr>
            <w:r w:rsidRPr="00777F01">
              <w:rPr>
                <w:rFonts w:ascii="Arial" w:eastAsia="Calibri" w:hAnsi="Arial" w:cs="Arial"/>
                <w:b/>
                <w:color w:val="000000"/>
                <w:szCs w:val="24"/>
              </w:rPr>
              <w:t>Committee</w:t>
            </w:r>
          </w:p>
        </w:tc>
        <w:tc>
          <w:tcPr>
            <w:tcW w:w="6307" w:type="dxa"/>
            <w:shd w:val="clear" w:color="auto" w:fill="auto"/>
          </w:tcPr>
          <w:p w14:paraId="6A8EAF9D" w14:textId="77777777" w:rsidR="00777F01" w:rsidRPr="00777F01" w:rsidRDefault="00777F01" w:rsidP="00777F01">
            <w:pPr>
              <w:jc w:val="both"/>
              <w:rPr>
                <w:rFonts w:ascii="Arial" w:eastAsia="Calibri" w:hAnsi="Arial" w:cs="Arial"/>
                <w:iCs/>
                <w:color w:val="000000"/>
                <w:szCs w:val="24"/>
              </w:rPr>
            </w:pPr>
            <w:r w:rsidRPr="00777F01">
              <w:rPr>
                <w:rFonts w:ascii="Arial" w:eastAsia="Calibri" w:hAnsi="Arial" w:cs="Arial"/>
                <w:iCs/>
                <w:color w:val="000000"/>
                <w:szCs w:val="24"/>
              </w:rPr>
              <w:t>7 December 2021</w:t>
            </w:r>
          </w:p>
        </w:tc>
      </w:tr>
      <w:tr w:rsidR="00E00781" w:rsidRPr="00777F01" w14:paraId="0D37187E" w14:textId="77777777" w:rsidTr="00777F01">
        <w:tc>
          <w:tcPr>
            <w:tcW w:w="2198" w:type="dxa"/>
            <w:shd w:val="clear" w:color="auto" w:fill="auto"/>
          </w:tcPr>
          <w:p w14:paraId="722CEF88" w14:textId="77777777" w:rsidR="00777F01" w:rsidRPr="00777F01" w:rsidRDefault="00777F01" w:rsidP="00777F01">
            <w:pPr>
              <w:jc w:val="both"/>
              <w:rPr>
                <w:rFonts w:ascii="Arial" w:eastAsia="Calibri" w:hAnsi="Arial" w:cs="Arial"/>
                <w:b/>
                <w:color w:val="000000"/>
                <w:szCs w:val="24"/>
              </w:rPr>
            </w:pPr>
            <w:r w:rsidRPr="00777F01">
              <w:rPr>
                <w:rFonts w:ascii="Arial" w:eastAsia="Calibri" w:hAnsi="Arial" w:cs="Arial"/>
                <w:b/>
                <w:color w:val="000000"/>
                <w:szCs w:val="24"/>
              </w:rPr>
              <w:t>Council</w:t>
            </w:r>
          </w:p>
        </w:tc>
        <w:tc>
          <w:tcPr>
            <w:tcW w:w="6307" w:type="dxa"/>
            <w:shd w:val="clear" w:color="auto" w:fill="auto"/>
          </w:tcPr>
          <w:p w14:paraId="40EE3369" w14:textId="77777777" w:rsidR="00777F01" w:rsidRPr="00777F01" w:rsidRDefault="00777F01" w:rsidP="00777F01">
            <w:pPr>
              <w:jc w:val="both"/>
              <w:rPr>
                <w:rFonts w:ascii="Arial" w:eastAsia="Calibri" w:hAnsi="Arial" w:cs="Arial"/>
                <w:iCs/>
                <w:color w:val="000000"/>
                <w:szCs w:val="24"/>
              </w:rPr>
            </w:pPr>
            <w:r w:rsidRPr="00777F01">
              <w:rPr>
                <w:rFonts w:ascii="Arial" w:eastAsia="Calibri" w:hAnsi="Arial" w:cs="Arial"/>
                <w:iCs/>
                <w:color w:val="000000"/>
                <w:szCs w:val="24"/>
              </w:rPr>
              <w:t>14 December 2021</w:t>
            </w:r>
          </w:p>
        </w:tc>
      </w:tr>
      <w:tr w:rsidR="00E00781" w:rsidRPr="00777F01" w14:paraId="14B6E05C" w14:textId="77777777" w:rsidTr="00777F01">
        <w:tc>
          <w:tcPr>
            <w:tcW w:w="2198" w:type="dxa"/>
            <w:shd w:val="clear" w:color="auto" w:fill="auto"/>
          </w:tcPr>
          <w:p w14:paraId="15B348FB" w14:textId="77777777" w:rsidR="00777F01" w:rsidRPr="00777F01" w:rsidRDefault="00777F01" w:rsidP="00777F01">
            <w:pPr>
              <w:jc w:val="both"/>
              <w:rPr>
                <w:rFonts w:ascii="Arial" w:eastAsia="Calibri" w:hAnsi="Arial" w:cs="Arial"/>
                <w:b/>
                <w:color w:val="000000"/>
                <w:szCs w:val="24"/>
              </w:rPr>
            </w:pPr>
            <w:r w:rsidRPr="00777F01">
              <w:rPr>
                <w:rFonts w:ascii="Arial" w:eastAsia="Calibri" w:hAnsi="Arial" w:cs="Arial"/>
                <w:b/>
                <w:color w:val="000000"/>
                <w:szCs w:val="24"/>
              </w:rPr>
              <w:t>Applicant</w:t>
            </w:r>
          </w:p>
        </w:tc>
        <w:sdt>
          <w:sdtPr>
            <w:rPr>
              <w:rFonts w:ascii="Arial" w:eastAsia="Calibri" w:hAnsi="Arial" w:cs="Arial"/>
              <w:szCs w:val="24"/>
              <w:lang w:val="en-GB"/>
            </w:rPr>
            <w:alias w:val="Applicant - Full Name"/>
            <w:tag w:val="Applicant_x0020__x002d__x0020_Full_x0020_Name"/>
            <w:id w:val="184721956"/>
            <w:placeholder>
              <w:docPart w:val="BACC108E37CB4056B9869F44D452BAE5"/>
            </w:placeholder>
            <w:dataBinding w:prefixMappings="xmlns:ns0='http://schemas.microsoft.com/office/2006/metadata/properties' xmlns:ns1='http://www.w3.org/2001/XMLSchema-instance' xmlns:ns2='http://schemas.microsoft.com/office/infopath/2007/PartnerControls' xmlns:ns3='3a5ded82-184b-44a2-befc-937453b80325' xmlns:ns4='http://schemas.microsoft.com/sharepoint/v3' " w:xpath="/ns0:properties[1]/documentManagement[1]/ns3:Applicant_x0020_-_x0020_Full_x0020_Name[1]" w:storeItemID="{9B50DC71-8C5C-4CF6-9D60-2018300DE591}"/>
            <w:text/>
          </w:sdtPr>
          <w:sdtEndPr/>
          <w:sdtContent>
            <w:tc>
              <w:tcPr>
                <w:tcW w:w="6307" w:type="dxa"/>
                <w:shd w:val="clear" w:color="auto" w:fill="auto"/>
              </w:tcPr>
              <w:p w14:paraId="1A03894C" w14:textId="77777777" w:rsidR="00777F01" w:rsidRPr="00777F01" w:rsidRDefault="00777F01" w:rsidP="00777F01">
                <w:pPr>
                  <w:jc w:val="both"/>
                  <w:rPr>
                    <w:rFonts w:ascii="Arial" w:eastAsia="Calibri" w:hAnsi="Arial" w:cs="Arial"/>
                    <w:iCs/>
                    <w:color w:val="000000"/>
                    <w:szCs w:val="24"/>
                  </w:rPr>
                </w:pPr>
                <w:r w:rsidRPr="00777F01">
                  <w:rPr>
                    <w:rFonts w:ascii="Arial" w:eastAsia="Calibri" w:hAnsi="Arial" w:cs="Arial"/>
                    <w:szCs w:val="24"/>
                    <w:lang w:val="en-GB"/>
                  </w:rPr>
                  <w:t xml:space="preserve">D4 Designs </w:t>
                </w:r>
              </w:p>
            </w:tc>
          </w:sdtContent>
        </w:sdt>
      </w:tr>
      <w:tr w:rsidR="00E00781" w:rsidRPr="00777F01" w14:paraId="43D09396" w14:textId="77777777" w:rsidTr="00777F01">
        <w:tc>
          <w:tcPr>
            <w:tcW w:w="2198" w:type="dxa"/>
            <w:shd w:val="clear" w:color="auto" w:fill="auto"/>
          </w:tcPr>
          <w:p w14:paraId="46C9E24B" w14:textId="77777777" w:rsidR="00777F01" w:rsidRPr="00777F01" w:rsidRDefault="00777F01" w:rsidP="00777F01">
            <w:pPr>
              <w:jc w:val="both"/>
              <w:rPr>
                <w:rFonts w:ascii="Arial" w:eastAsia="Calibri" w:hAnsi="Arial" w:cs="Arial"/>
                <w:b/>
                <w:color w:val="000000"/>
                <w:szCs w:val="24"/>
              </w:rPr>
            </w:pPr>
            <w:r w:rsidRPr="00777F01">
              <w:rPr>
                <w:rFonts w:ascii="Arial" w:eastAsia="Calibri" w:hAnsi="Arial" w:cs="Arial"/>
                <w:b/>
                <w:color w:val="000000"/>
                <w:szCs w:val="24"/>
              </w:rPr>
              <w:t>Landowner</w:t>
            </w:r>
          </w:p>
        </w:tc>
        <w:tc>
          <w:tcPr>
            <w:tcW w:w="6307" w:type="dxa"/>
            <w:shd w:val="clear" w:color="auto" w:fill="auto"/>
          </w:tcPr>
          <w:p w14:paraId="49FB2BEA" w14:textId="77777777" w:rsidR="00777F01" w:rsidRPr="00777F01" w:rsidRDefault="00777F01" w:rsidP="00777F01">
            <w:pPr>
              <w:jc w:val="both"/>
              <w:rPr>
                <w:rFonts w:ascii="Arial" w:eastAsia="Calibri" w:hAnsi="Arial" w:cs="Arial"/>
                <w:color w:val="000000"/>
                <w:szCs w:val="24"/>
              </w:rPr>
            </w:pPr>
            <w:r w:rsidRPr="00777F01">
              <w:rPr>
                <w:rFonts w:ascii="Arial" w:eastAsia="Calibri" w:hAnsi="Arial" w:cs="Arial"/>
                <w:szCs w:val="24"/>
                <w:lang w:val="en-GB"/>
              </w:rPr>
              <w:t xml:space="preserve">C </w:t>
            </w:r>
            <w:proofErr w:type="spellStart"/>
            <w:r w:rsidRPr="00777F01">
              <w:rPr>
                <w:rFonts w:ascii="Arial" w:eastAsia="Calibri" w:hAnsi="Arial" w:cs="Arial"/>
                <w:szCs w:val="24"/>
                <w:lang w:val="en-GB"/>
              </w:rPr>
              <w:t>Kapinkoff</w:t>
            </w:r>
            <w:proofErr w:type="spellEnd"/>
          </w:p>
        </w:tc>
      </w:tr>
      <w:tr w:rsidR="00CC784C" w:rsidRPr="00777F01" w14:paraId="0B8D2F34" w14:textId="77777777" w:rsidTr="00777F01">
        <w:tc>
          <w:tcPr>
            <w:tcW w:w="2198" w:type="dxa"/>
            <w:shd w:val="clear" w:color="auto" w:fill="auto"/>
          </w:tcPr>
          <w:p w14:paraId="33BACAB1" w14:textId="77777777" w:rsidR="00777F01" w:rsidRPr="00777F01" w:rsidRDefault="00777F01" w:rsidP="00777F01">
            <w:pPr>
              <w:jc w:val="both"/>
              <w:rPr>
                <w:rFonts w:ascii="Arial" w:eastAsia="Calibri" w:hAnsi="Arial" w:cs="Arial"/>
                <w:b/>
                <w:color w:val="000000"/>
                <w:szCs w:val="24"/>
              </w:rPr>
            </w:pPr>
            <w:r w:rsidRPr="00777F01">
              <w:rPr>
                <w:rFonts w:ascii="Arial" w:eastAsia="Calibri" w:hAnsi="Arial" w:cs="Arial"/>
                <w:b/>
                <w:color w:val="000000"/>
                <w:szCs w:val="24"/>
              </w:rPr>
              <w:t>Director</w:t>
            </w:r>
          </w:p>
        </w:tc>
        <w:tc>
          <w:tcPr>
            <w:tcW w:w="6307" w:type="dxa"/>
            <w:shd w:val="clear" w:color="auto" w:fill="auto"/>
            <w:vAlign w:val="center"/>
          </w:tcPr>
          <w:p w14:paraId="1FFEC30B" w14:textId="77777777" w:rsidR="00777F01" w:rsidRPr="00777F01" w:rsidRDefault="00777F01" w:rsidP="00777F01">
            <w:pPr>
              <w:jc w:val="both"/>
              <w:rPr>
                <w:rFonts w:ascii="Arial" w:eastAsia="Calibri" w:hAnsi="Arial" w:cs="Arial"/>
                <w:color w:val="000000"/>
                <w:szCs w:val="24"/>
              </w:rPr>
            </w:pPr>
            <w:r w:rsidRPr="00777F01">
              <w:rPr>
                <w:rFonts w:ascii="Arial" w:eastAsia="Calibri" w:hAnsi="Arial" w:cs="Arial"/>
                <w:color w:val="000000"/>
                <w:szCs w:val="24"/>
              </w:rPr>
              <w:t xml:space="preserve">Tony Free – Director Planning &amp; Development </w:t>
            </w:r>
          </w:p>
        </w:tc>
      </w:tr>
      <w:tr w:rsidR="00CC784C" w:rsidRPr="00777F01" w14:paraId="0372538B" w14:textId="77777777" w:rsidTr="00777F01">
        <w:tc>
          <w:tcPr>
            <w:tcW w:w="2198" w:type="dxa"/>
            <w:shd w:val="clear" w:color="auto" w:fill="auto"/>
          </w:tcPr>
          <w:p w14:paraId="425885D4" w14:textId="77777777" w:rsidR="00777F01" w:rsidRPr="00777F01" w:rsidRDefault="00777F01" w:rsidP="00777F01">
            <w:pPr>
              <w:rPr>
                <w:rFonts w:ascii="Arial" w:eastAsia="Arial" w:hAnsi="Arial" w:cs="Arial"/>
                <w:color w:val="000000"/>
                <w:szCs w:val="24"/>
                <w:lang w:val="en-GB"/>
              </w:rPr>
            </w:pPr>
            <w:r w:rsidRPr="00777F01">
              <w:rPr>
                <w:rFonts w:ascii="Arial" w:eastAsia="Arial" w:hAnsi="Arial" w:cs="Arial"/>
                <w:b/>
                <w:bCs/>
                <w:color w:val="000000"/>
                <w:szCs w:val="24"/>
              </w:rPr>
              <w:t>Employee Disclosure under section 5.70 Local Government Act 1995</w:t>
            </w:r>
          </w:p>
          <w:p w14:paraId="5912E8BC" w14:textId="77777777" w:rsidR="00777F01" w:rsidRPr="00777F01" w:rsidRDefault="00777F01" w:rsidP="00777F01">
            <w:pPr>
              <w:jc w:val="both"/>
              <w:rPr>
                <w:rFonts w:ascii="Arial" w:eastAsia="Calibri" w:hAnsi="Arial" w:cs="Arial"/>
                <w:szCs w:val="24"/>
              </w:rPr>
            </w:pPr>
          </w:p>
        </w:tc>
        <w:tc>
          <w:tcPr>
            <w:tcW w:w="6307" w:type="dxa"/>
            <w:shd w:val="clear" w:color="auto" w:fill="auto"/>
            <w:vAlign w:val="center"/>
          </w:tcPr>
          <w:p w14:paraId="45776284" w14:textId="77777777" w:rsidR="00777F01" w:rsidRPr="00777F01" w:rsidRDefault="00777F01" w:rsidP="00777F01">
            <w:pPr>
              <w:jc w:val="both"/>
              <w:rPr>
                <w:rFonts w:ascii="Arial" w:eastAsia="Calibri" w:hAnsi="Arial" w:cs="Arial"/>
                <w:szCs w:val="24"/>
              </w:rPr>
            </w:pPr>
            <w:r w:rsidRPr="00777F01">
              <w:rPr>
                <w:rFonts w:ascii="Arial" w:eastAsia="Calibri" w:hAnsi="Arial" w:cs="Arial"/>
                <w:szCs w:val="24"/>
              </w:rPr>
              <w:t>The author, reviewers and authoriser of this report declare they have no financial or impartiality interest with this matter.</w:t>
            </w:r>
          </w:p>
          <w:p w14:paraId="100B4337" w14:textId="77777777" w:rsidR="00777F01" w:rsidRPr="00777F01" w:rsidRDefault="00777F01" w:rsidP="00777F01">
            <w:pPr>
              <w:jc w:val="both"/>
              <w:rPr>
                <w:rFonts w:ascii="Arial" w:eastAsia="Calibri" w:hAnsi="Arial" w:cs="Arial"/>
                <w:szCs w:val="24"/>
              </w:rPr>
            </w:pPr>
          </w:p>
          <w:p w14:paraId="1B1E3F9E" w14:textId="77777777" w:rsidR="00777F01" w:rsidRPr="00777F01" w:rsidRDefault="00777F01" w:rsidP="00777F01">
            <w:pPr>
              <w:jc w:val="both"/>
              <w:rPr>
                <w:rFonts w:ascii="Arial" w:eastAsia="Calibri" w:hAnsi="Arial" w:cs="Arial"/>
                <w:szCs w:val="24"/>
              </w:rPr>
            </w:pPr>
            <w:r w:rsidRPr="00777F01">
              <w:rPr>
                <w:rFonts w:ascii="Arial" w:eastAsia="Calibri" w:hAnsi="Arial" w:cs="Arial"/>
                <w:szCs w:val="24"/>
              </w:rPr>
              <w:t>There is no financial or personal relationship between City staff and the proponents or their consultants.</w:t>
            </w:r>
          </w:p>
          <w:p w14:paraId="727B516F" w14:textId="77777777" w:rsidR="00777F01" w:rsidRPr="00777F01" w:rsidRDefault="00777F01" w:rsidP="00777F01">
            <w:pPr>
              <w:jc w:val="both"/>
              <w:rPr>
                <w:rFonts w:ascii="Arial" w:eastAsia="Calibri" w:hAnsi="Arial" w:cs="Arial"/>
                <w:szCs w:val="24"/>
              </w:rPr>
            </w:pPr>
          </w:p>
          <w:p w14:paraId="7FF002A3" w14:textId="77777777" w:rsidR="00777F01" w:rsidRPr="00777F01" w:rsidRDefault="00777F01" w:rsidP="00777F01">
            <w:pPr>
              <w:jc w:val="both"/>
              <w:rPr>
                <w:rFonts w:ascii="Arial" w:eastAsia="Calibri" w:hAnsi="Arial" w:cs="Arial"/>
                <w:szCs w:val="24"/>
              </w:rPr>
            </w:pPr>
            <w:r w:rsidRPr="00777F01">
              <w:rPr>
                <w:rFonts w:ascii="Arial" w:eastAsia="Calibri" w:hAnsi="Arial" w:cs="Arial"/>
                <w:szCs w:val="24"/>
              </w:rPr>
              <w:t>Whilst parties may be known to each other professionally,</w:t>
            </w:r>
          </w:p>
          <w:p w14:paraId="35A21609" w14:textId="77777777" w:rsidR="00777F01" w:rsidRPr="00777F01" w:rsidRDefault="00777F01" w:rsidP="00777F01">
            <w:pPr>
              <w:jc w:val="both"/>
              <w:rPr>
                <w:rFonts w:ascii="Arial" w:eastAsia="Calibri" w:hAnsi="Arial" w:cs="Arial"/>
                <w:szCs w:val="24"/>
              </w:rPr>
            </w:pPr>
            <w:r w:rsidRPr="00777F01">
              <w:rPr>
                <w:rFonts w:ascii="Arial" w:eastAsia="Calibri" w:hAnsi="Arial" w:cs="Arial"/>
                <w:szCs w:val="24"/>
              </w:rPr>
              <w:t>this relationship is consistent with the limitations placed on</w:t>
            </w:r>
          </w:p>
          <w:p w14:paraId="263423A0" w14:textId="77777777" w:rsidR="00777F01" w:rsidRPr="00777F01" w:rsidRDefault="00777F01" w:rsidP="00777F01">
            <w:pPr>
              <w:jc w:val="both"/>
              <w:rPr>
                <w:rFonts w:ascii="Arial" w:eastAsia="Calibri" w:hAnsi="Arial" w:cs="Arial"/>
                <w:szCs w:val="24"/>
              </w:rPr>
            </w:pPr>
            <w:r w:rsidRPr="00777F01">
              <w:rPr>
                <w:rFonts w:ascii="Arial" w:eastAsia="Calibri" w:hAnsi="Arial" w:cs="Arial"/>
                <w:szCs w:val="24"/>
              </w:rPr>
              <w:t>such relationships by the Codes of Conduct of the City and</w:t>
            </w:r>
          </w:p>
          <w:p w14:paraId="39476820" w14:textId="77777777" w:rsidR="00777F01" w:rsidRPr="00777F01" w:rsidRDefault="00777F01" w:rsidP="00777F01">
            <w:pPr>
              <w:jc w:val="both"/>
              <w:rPr>
                <w:rFonts w:ascii="Arial" w:eastAsia="Calibri" w:hAnsi="Arial" w:cs="Arial"/>
                <w:color w:val="000000"/>
                <w:szCs w:val="24"/>
              </w:rPr>
            </w:pPr>
            <w:r w:rsidRPr="00777F01">
              <w:rPr>
                <w:rFonts w:ascii="Arial" w:eastAsia="Calibri" w:hAnsi="Arial" w:cs="Arial"/>
                <w:szCs w:val="24"/>
              </w:rPr>
              <w:t>the Planning Institute of Australia.</w:t>
            </w:r>
          </w:p>
        </w:tc>
      </w:tr>
      <w:tr w:rsidR="00CC784C" w:rsidRPr="00777F01" w14:paraId="3413991A" w14:textId="77777777" w:rsidTr="00777F01">
        <w:tc>
          <w:tcPr>
            <w:tcW w:w="2198" w:type="dxa"/>
            <w:shd w:val="clear" w:color="auto" w:fill="auto"/>
          </w:tcPr>
          <w:p w14:paraId="53FBACA6" w14:textId="77777777" w:rsidR="00777F01" w:rsidRPr="00777F01" w:rsidRDefault="00777F01" w:rsidP="00777F01">
            <w:pPr>
              <w:jc w:val="both"/>
              <w:rPr>
                <w:rFonts w:ascii="Arial" w:eastAsia="Calibri" w:hAnsi="Arial" w:cs="Arial"/>
                <w:b/>
                <w:color w:val="000000"/>
                <w:szCs w:val="24"/>
              </w:rPr>
            </w:pPr>
            <w:r w:rsidRPr="00777F01">
              <w:rPr>
                <w:rFonts w:ascii="Arial" w:eastAsia="Calibri" w:hAnsi="Arial" w:cs="Arial"/>
                <w:b/>
                <w:color w:val="000000"/>
                <w:szCs w:val="24"/>
              </w:rPr>
              <w:t>Report Type</w:t>
            </w:r>
          </w:p>
          <w:p w14:paraId="791B3C23" w14:textId="77777777" w:rsidR="00777F01" w:rsidRPr="00777F01" w:rsidRDefault="00777F01" w:rsidP="00777F01">
            <w:pPr>
              <w:jc w:val="both"/>
              <w:rPr>
                <w:rFonts w:ascii="Arial" w:eastAsia="Calibri" w:hAnsi="Arial" w:cs="Arial"/>
                <w:b/>
                <w:color w:val="000000"/>
                <w:sz w:val="22"/>
                <w:szCs w:val="22"/>
              </w:rPr>
            </w:pPr>
          </w:p>
          <w:p w14:paraId="24DEF0C5" w14:textId="77777777" w:rsidR="00777F01" w:rsidRPr="00777F01" w:rsidRDefault="00777F01" w:rsidP="00777F01">
            <w:pPr>
              <w:jc w:val="both"/>
              <w:rPr>
                <w:rFonts w:ascii="Arial" w:eastAsia="Calibri" w:hAnsi="Arial" w:cs="Arial"/>
                <w:color w:val="000000"/>
                <w:sz w:val="22"/>
                <w:szCs w:val="22"/>
              </w:rPr>
            </w:pPr>
            <w:r w:rsidRPr="00777F01">
              <w:rPr>
                <w:rFonts w:ascii="Arial" w:eastAsia="Calibri" w:hAnsi="Arial" w:cs="Arial"/>
                <w:color w:val="000000"/>
                <w:sz w:val="22"/>
                <w:szCs w:val="22"/>
              </w:rPr>
              <w:t>Quasi-Judicial</w:t>
            </w:r>
          </w:p>
          <w:p w14:paraId="17C77855" w14:textId="77777777" w:rsidR="00777F01" w:rsidRPr="00777F01" w:rsidRDefault="00777F01" w:rsidP="00777F01">
            <w:pPr>
              <w:jc w:val="both"/>
              <w:rPr>
                <w:rFonts w:ascii="Arial" w:eastAsia="Calibri" w:hAnsi="Arial" w:cs="Arial"/>
                <w:b/>
                <w:color w:val="000000"/>
                <w:sz w:val="22"/>
                <w:szCs w:val="22"/>
              </w:rPr>
            </w:pPr>
          </w:p>
          <w:p w14:paraId="5A600249" w14:textId="77777777" w:rsidR="00777F01" w:rsidRPr="00777F01" w:rsidRDefault="00777F01" w:rsidP="00777F01">
            <w:pPr>
              <w:jc w:val="both"/>
              <w:rPr>
                <w:rFonts w:ascii="Arial" w:eastAsia="Calibri" w:hAnsi="Arial" w:cs="Arial"/>
                <w:b/>
                <w:color w:val="000000"/>
                <w:sz w:val="22"/>
                <w:szCs w:val="22"/>
              </w:rPr>
            </w:pPr>
          </w:p>
          <w:p w14:paraId="30448735" w14:textId="77777777" w:rsidR="00777F01" w:rsidRPr="00777F01" w:rsidRDefault="00777F01" w:rsidP="00777F01">
            <w:pPr>
              <w:jc w:val="both"/>
              <w:rPr>
                <w:rFonts w:ascii="Arial" w:eastAsia="Calibri" w:hAnsi="Arial" w:cs="Arial"/>
                <w:b/>
                <w:color w:val="000000"/>
                <w:sz w:val="22"/>
                <w:szCs w:val="22"/>
              </w:rPr>
            </w:pPr>
          </w:p>
          <w:p w14:paraId="5003CA2E" w14:textId="77777777" w:rsidR="00777F01" w:rsidRPr="00777F01" w:rsidRDefault="00777F01" w:rsidP="00777F01">
            <w:pPr>
              <w:autoSpaceDE w:val="0"/>
              <w:autoSpaceDN w:val="0"/>
              <w:adjustRightInd w:val="0"/>
              <w:jc w:val="both"/>
              <w:rPr>
                <w:rFonts w:ascii="Arial" w:eastAsia="Calibri" w:hAnsi="Arial" w:cs="Arial"/>
                <w:color w:val="000000"/>
                <w:sz w:val="22"/>
                <w:szCs w:val="22"/>
              </w:rPr>
            </w:pPr>
          </w:p>
        </w:tc>
        <w:tc>
          <w:tcPr>
            <w:tcW w:w="6307" w:type="dxa"/>
            <w:shd w:val="clear" w:color="auto" w:fill="auto"/>
            <w:vAlign w:val="center"/>
          </w:tcPr>
          <w:p w14:paraId="3C701CF4" w14:textId="77777777" w:rsidR="00777F01" w:rsidRPr="00777F01" w:rsidRDefault="00777F01" w:rsidP="00777F01">
            <w:pPr>
              <w:autoSpaceDE w:val="0"/>
              <w:autoSpaceDN w:val="0"/>
              <w:adjustRightInd w:val="0"/>
              <w:jc w:val="both"/>
              <w:rPr>
                <w:rFonts w:ascii="Arial" w:eastAsia="Calibri" w:hAnsi="Arial" w:cs="Arial"/>
                <w:iCs/>
                <w:color w:val="000000"/>
                <w:szCs w:val="24"/>
              </w:rPr>
            </w:pPr>
            <w:r w:rsidRPr="00777F01">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E00781" w:rsidRPr="00777F01" w14:paraId="66EF3B19" w14:textId="77777777" w:rsidTr="00777F01">
        <w:tc>
          <w:tcPr>
            <w:tcW w:w="2198" w:type="dxa"/>
            <w:shd w:val="clear" w:color="auto" w:fill="auto"/>
          </w:tcPr>
          <w:p w14:paraId="6EE559D4" w14:textId="77777777" w:rsidR="00777F01" w:rsidRPr="00777F01" w:rsidRDefault="00777F01" w:rsidP="00777F01">
            <w:pPr>
              <w:jc w:val="both"/>
              <w:rPr>
                <w:rFonts w:ascii="Arial" w:eastAsia="Calibri" w:hAnsi="Arial" w:cs="Arial"/>
                <w:b/>
                <w:color w:val="000000"/>
                <w:szCs w:val="24"/>
              </w:rPr>
            </w:pPr>
            <w:r w:rsidRPr="00777F01">
              <w:rPr>
                <w:rFonts w:ascii="Arial" w:eastAsia="Calibri" w:hAnsi="Arial" w:cs="Arial"/>
                <w:b/>
                <w:color w:val="000000"/>
                <w:szCs w:val="24"/>
              </w:rPr>
              <w:t>Reference</w:t>
            </w:r>
          </w:p>
        </w:tc>
        <w:tc>
          <w:tcPr>
            <w:tcW w:w="6307" w:type="dxa"/>
            <w:shd w:val="clear" w:color="auto" w:fill="auto"/>
          </w:tcPr>
          <w:p w14:paraId="6FB3FC9E" w14:textId="77777777" w:rsidR="00777F01" w:rsidRPr="00777F01" w:rsidRDefault="00777F01" w:rsidP="00777F01">
            <w:pPr>
              <w:jc w:val="both"/>
              <w:rPr>
                <w:rFonts w:ascii="Arial" w:eastAsia="Calibri" w:hAnsi="Arial" w:cs="Arial"/>
                <w:iCs/>
                <w:color w:val="000000"/>
                <w:szCs w:val="24"/>
              </w:rPr>
            </w:pPr>
            <w:r w:rsidRPr="00777F01">
              <w:rPr>
                <w:rFonts w:ascii="Arial" w:hAnsi="Arial" w:cs="Arial"/>
                <w:kern w:val="36"/>
                <w:szCs w:val="24"/>
                <w:lang w:val="en-GB" w:eastAsia="en-AU"/>
              </w:rPr>
              <w:t>DA21-66822</w:t>
            </w:r>
          </w:p>
        </w:tc>
      </w:tr>
      <w:tr w:rsidR="00CC784C" w:rsidRPr="00777F01" w14:paraId="2004598F" w14:textId="77777777" w:rsidTr="00777F01">
        <w:tc>
          <w:tcPr>
            <w:tcW w:w="2198" w:type="dxa"/>
            <w:tcBorders>
              <w:bottom w:val="single" w:sz="4" w:space="0" w:color="auto"/>
            </w:tcBorders>
            <w:shd w:val="clear" w:color="auto" w:fill="auto"/>
          </w:tcPr>
          <w:p w14:paraId="02BB181C" w14:textId="77777777" w:rsidR="00777F01" w:rsidRPr="00777F01" w:rsidRDefault="00777F01" w:rsidP="00777F01">
            <w:pPr>
              <w:jc w:val="both"/>
              <w:rPr>
                <w:rFonts w:ascii="Arial" w:eastAsia="Calibri" w:hAnsi="Arial" w:cs="Arial"/>
                <w:b/>
                <w:color w:val="000000"/>
                <w:szCs w:val="24"/>
              </w:rPr>
            </w:pPr>
            <w:r w:rsidRPr="00777F01">
              <w:rPr>
                <w:rFonts w:ascii="Arial" w:eastAsia="Calibri" w:hAnsi="Arial" w:cs="Arial"/>
                <w:b/>
                <w:color w:val="000000"/>
                <w:szCs w:val="24"/>
              </w:rPr>
              <w:t>Previous Item</w:t>
            </w:r>
          </w:p>
        </w:tc>
        <w:tc>
          <w:tcPr>
            <w:tcW w:w="6307" w:type="dxa"/>
            <w:tcBorders>
              <w:bottom w:val="single" w:sz="4" w:space="0" w:color="auto"/>
            </w:tcBorders>
            <w:shd w:val="clear" w:color="auto" w:fill="auto"/>
          </w:tcPr>
          <w:p w14:paraId="5E989E78" w14:textId="77777777" w:rsidR="00777F01" w:rsidRPr="00777F01" w:rsidRDefault="00777F01" w:rsidP="00777F01">
            <w:pPr>
              <w:jc w:val="both"/>
              <w:rPr>
                <w:rFonts w:ascii="Arial" w:eastAsia="Calibri" w:hAnsi="Arial" w:cs="Arial"/>
                <w:iCs/>
                <w:color w:val="000000"/>
                <w:szCs w:val="24"/>
              </w:rPr>
            </w:pPr>
            <w:r w:rsidRPr="00777F01">
              <w:rPr>
                <w:rFonts w:ascii="Arial" w:eastAsia="Calibri" w:hAnsi="Arial" w:cs="Arial"/>
                <w:iCs/>
                <w:color w:val="000000"/>
                <w:szCs w:val="24"/>
              </w:rPr>
              <w:t>Nil</w:t>
            </w:r>
          </w:p>
        </w:tc>
      </w:tr>
      <w:tr w:rsidR="00CC784C" w:rsidRPr="00777F01" w14:paraId="61750AB6" w14:textId="77777777" w:rsidTr="00777F01">
        <w:tc>
          <w:tcPr>
            <w:tcW w:w="2198" w:type="dxa"/>
            <w:tcBorders>
              <w:bottom w:val="single" w:sz="4" w:space="0" w:color="auto"/>
            </w:tcBorders>
            <w:shd w:val="clear" w:color="auto" w:fill="auto"/>
          </w:tcPr>
          <w:p w14:paraId="61EC8602" w14:textId="77777777" w:rsidR="00777F01" w:rsidRPr="00777F01" w:rsidRDefault="00777F01" w:rsidP="00777F01">
            <w:pPr>
              <w:jc w:val="both"/>
              <w:rPr>
                <w:rFonts w:ascii="Arial" w:eastAsia="Calibri" w:hAnsi="Arial" w:cs="Arial"/>
                <w:b/>
                <w:color w:val="000000"/>
                <w:szCs w:val="24"/>
              </w:rPr>
            </w:pPr>
            <w:r w:rsidRPr="00777F01">
              <w:rPr>
                <w:rFonts w:ascii="Arial" w:eastAsia="Calibri" w:hAnsi="Arial" w:cs="Arial"/>
                <w:b/>
                <w:color w:val="000000"/>
                <w:szCs w:val="24"/>
              </w:rPr>
              <w:t>Delegation</w:t>
            </w:r>
          </w:p>
        </w:tc>
        <w:tc>
          <w:tcPr>
            <w:tcW w:w="6307" w:type="dxa"/>
            <w:tcBorders>
              <w:bottom w:val="single" w:sz="4" w:space="0" w:color="auto"/>
            </w:tcBorders>
            <w:shd w:val="clear" w:color="auto" w:fill="auto"/>
          </w:tcPr>
          <w:p w14:paraId="49DDEA5F" w14:textId="77777777" w:rsidR="00777F01" w:rsidRPr="00777F01" w:rsidRDefault="00777F01" w:rsidP="00777F01">
            <w:pPr>
              <w:jc w:val="both"/>
              <w:rPr>
                <w:rFonts w:ascii="Arial" w:eastAsia="Calibri" w:hAnsi="Arial" w:cs="Arial"/>
                <w:iCs/>
                <w:color w:val="000000"/>
                <w:szCs w:val="22"/>
                <w:highlight w:val="yellow"/>
              </w:rPr>
            </w:pPr>
            <w:r w:rsidRPr="00777F01">
              <w:rPr>
                <w:rFonts w:ascii="Arial" w:eastAsia="Calibri" w:hAnsi="Arial" w:cs="Arial"/>
                <w:iCs/>
                <w:color w:val="000000"/>
                <w:szCs w:val="22"/>
              </w:rPr>
              <w:t>In accordance with the City’s Instrument of Delegation, Council is required to determine the application due to an objection being received.</w:t>
            </w:r>
          </w:p>
        </w:tc>
      </w:tr>
      <w:tr w:rsidR="00CC784C" w:rsidRPr="00777F01" w14:paraId="031E075B" w14:textId="77777777" w:rsidTr="00777F01">
        <w:tc>
          <w:tcPr>
            <w:tcW w:w="2198" w:type="dxa"/>
            <w:shd w:val="clear" w:color="auto" w:fill="auto"/>
            <w:vAlign w:val="center"/>
          </w:tcPr>
          <w:p w14:paraId="6228DDE7" w14:textId="77777777" w:rsidR="00777F01" w:rsidRPr="00777F01" w:rsidRDefault="00777F01" w:rsidP="00777F01">
            <w:pPr>
              <w:rPr>
                <w:rFonts w:ascii="Arial" w:eastAsia="Calibri" w:hAnsi="Arial" w:cs="Arial"/>
                <w:b/>
                <w:color w:val="000000"/>
                <w:szCs w:val="24"/>
              </w:rPr>
            </w:pPr>
            <w:r w:rsidRPr="00777F01">
              <w:rPr>
                <w:rFonts w:ascii="Arial" w:eastAsia="Calibri" w:hAnsi="Arial" w:cs="Arial"/>
                <w:b/>
                <w:color w:val="000000"/>
                <w:szCs w:val="24"/>
              </w:rPr>
              <w:t>Attachments</w:t>
            </w:r>
          </w:p>
        </w:tc>
        <w:tc>
          <w:tcPr>
            <w:tcW w:w="6307" w:type="dxa"/>
            <w:shd w:val="clear" w:color="auto" w:fill="auto"/>
            <w:vAlign w:val="center"/>
          </w:tcPr>
          <w:p w14:paraId="54D5D570" w14:textId="77777777" w:rsidR="00777F01" w:rsidRPr="00777F01" w:rsidRDefault="00777F01" w:rsidP="00777F01">
            <w:pPr>
              <w:rPr>
                <w:rFonts w:ascii="Arial" w:eastAsia="Calibri" w:hAnsi="Arial" w:cs="Arial"/>
                <w:szCs w:val="22"/>
              </w:rPr>
            </w:pPr>
            <w:r w:rsidRPr="00777F01">
              <w:rPr>
                <w:rFonts w:ascii="Arial" w:eastAsia="Calibri" w:hAnsi="Arial" w:cs="Arial"/>
                <w:szCs w:val="22"/>
              </w:rPr>
              <w:t>1. Aerial image and zoning map</w:t>
            </w:r>
          </w:p>
          <w:p w14:paraId="2A6A0075" w14:textId="77777777" w:rsidR="00777F01" w:rsidRPr="00777F01" w:rsidRDefault="00777F01" w:rsidP="00777F01">
            <w:pPr>
              <w:rPr>
                <w:rFonts w:ascii="Arial" w:eastAsia="Calibri" w:hAnsi="Arial" w:cs="Arial"/>
                <w:szCs w:val="22"/>
              </w:rPr>
            </w:pPr>
            <w:r w:rsidRPr="00777F01">
              <w:rPr>
                <w:rFonts w:ascii="Arial" w:eastAsia="Calibri" w:hAnsi="Arial" w:cs="Arial"/>
                <w:szCs w:val="22"/>
              </w:rPr>
              <w:t>2. Site photos</w:t>
            </w:r>
          </w:p>
          <w:p w14:paraId="3FA04904" w14:textId="77777777" w:rsidR="00777F01" w:rsidRPr="00777F01" w:rsidRDefault="00777F01" w:rsidP="00777F01">
            <w:pPr>
              <w:rPr>
                <w:rFonts w:ascii="Arial" w:eastAsia="Calibri" w:hAnsi="Arial" w:cs="Arial"/>
                <w:szCs w:val="22"/>
              </w:rPr>
            </w:pPr>
            <w:r w:rsidRPr="00777F01">
              <w:rPr>
                <w:rFonts w:ascii="Arial" w:eastAsia="Calibri" w:hAnsi="Arial" w:cs="Arial"/>
                <w:szCs w:val="22"/>
              </w:rPr>
              <w:t>3. Development plans</w:t>
            </w:r>
          </w:p>
        </w:tc>
      </w:tr>
      <w:tr w:rsidR="00CC784C" w:rsidRPr="00777F01" w14:paraId="1079BCD4" w14:textId="77777777" w:rsidTr="00777F01">
        <w:tc>
          <w:tcPr>
            <w:tcW w:w="2198" w:type="dxa"/>
            <w:tcBorders>
              <w:bottom w:val="single" w:sz="4" w:space="0" w:color="auto"/>
            </w:tcBorders>
            <w:shd w:val="clear" w:color="auto" w:fill="auto"/>
            <w:vAlign w:val="center"/>
          </w:tcPr>
          <w:p w14:paraId="320CECED" w14:textId="77777777" w:rsidR="00777F01" w:rsidRPr="00777F01" w:rsidRDefault="00777F01" w:rsidP="00777F01">
            <w:pPr>
              <w:rPr>
                <w:rFonts w:ascii="Arial" w:eastAsia="Calibri" w:hAnsi="Arial" w:cs="Arial"/>
                <w:b/>
                <w:color w:val="000000"/>
                <w:szCs w:val="24"/>
              </w:rPr>
            </w:pPr>
            <w:r w:rsidRPr="00777F01">
              <w:rPr>
                <w:rFonts w:ascii="Arial" w:eastAsia="Calibri" w:hAnsi="Arial" w:cs="Arial"/>
                <w:b/>
                <w:color w:val="000000"/>
                <w:szCs w:val="24"/>
              </w:rPr>
              <w:t>Confidential Attachments</w:t>
            </w:r>
          </w:p>
        </w:tc>
        <w:tc>
          <w:tcPr>
            <w:tcW w:w="6307" w:type="dxa"/>
            <w:tcBorders>
              <w:bottom w:val="single" w:sz="4" w:space="0" w:color="auto"/>
            </w:tcBorders>
            <w:shd w:val="clear" w:color="auto" w:fill="auto"/>
            <w:vAlign w:val="center"/>
          </w:tcPr>
          <w:p w14:paraId="34EA02CA" w14:textId="77777777" w:rsidR="00777F01" w:rsidRPr="00777F01" w:rsidRDefault="00777F01" w:rsidP="00777F01">
            <w:pPr>
              <w:rPr>
                <w:rFonts w:ascii="Arial" w:eastAsia="Calibri" w:hAnsi="Arial" w:cs="Arial"/>
                <w:color w:val="000000"/>
                <w:szCs w:val="22"/>
              </w:rPr>
            </w:pPr>
            <w:r w:rsidRPr="00777F01">
              <w:rPr>
                <w:rFonts w:ascii="Arial" w:eastAsia="Calibri" w:hAnsi="Arial" w:cs="Arial"/>
                <w:szCs w:val="22"/>
              </w:rPr>
              <w:t>1. Submission</w:t>
            </w:r>
          </w:p>
        </w:tc>
      </w:tr>
    </w:tbl>
    <w:p w14:paraId="294DC265" w14:textId="77777777" w:rsidR="00777F01" w:rsidRPr="00777F01" w:rsidRDefault="00777F01" w:rsidP="00777F01">
      <w:pPr>
        <w:jc w:val="both"/>
        <w:rPr>
          <w:rFonts w:ascii="Arial" w:eastAsia="Calibri" w:hAnsi="Arial" w:cs="Arial"/>
          <w:color w:val="000000"/>
          <w:szCs w:val="32"/>
        </w:rPr>
      </w:pPr>
    </w:p>
    <w:p w14:paraId="45E09FD7" w14:textId="1252FE8A" w:rsidR="00777F01" w:rsidRPr="006D752D" w:rsidRDefault="00777F01" w:rsidP="00D803F3">
      <w:pPr>
        <w:jc w:val="both"/>
        <w:rPr>
          <w:rFonts w:ascii="Arial" w:hAnsi="Arial" w:cs="Arial"/>
          <w:b/>
          <w:szCs w:val="24"/>
        </w:rPr>
      </w:pPr>
      <w:r w:rsidRPr="006D752D">
        <w:rPr>
          <w:rFonts w:ascii="Arial" w:hAnsi="Arial" w:cs="Arial"/>
          <w:b/>
          <w:szCs w:val="24"/>
        </w:rPr>
        <w:t xml:space="preserve">Regulation 11(da) </w:t>
      </w:r>
      <w:r w:rsidR="005061CB">
        <w:rPr>
          <w:rFonts w:ascii="Arial" w:hAnsi="Arial" w:cs="Arial"/>
          <w:b/>
          <w:szCs w:val="24"/>
        </w:rPr>
        <w:t>–</w:t>
      </w:r>
      <w:r w:rsidRPr="006D752D">
        <w:rPr>
          <w:rFonts w:ascii="Arial" w:hAnsi="Arial" w:cs="Arial"/>
          <w:b/>
          <w:szCs w:val="24"/>
        </w:rPr>
        <w:t xml:space="preserve"> </w:t>
      </w:r>
      <w:r w:rsidR="005061CB">
        <w:rPr>
          <w:rFonts w:ascii="Arial" w:hAnsi="Arial" w:cs="Arial"/>
          <w:b/>
          <w:szCs w:val="24"/>
        </w:rPr>
        <w:t>Not Applicable – Recommendation Adopted</w:t>
      </w:r>
    </w:p>
    <w:p w14:paraId="5560D46B" w14:textId="77777777" w:rsidR="00777F01" w:rsidRPr="006D752D" w:rsidRDefault="00777F01" w:rsidP="00D803F3">
      <w:pPr>
        <w:jc w:val="both"/>
        <w:rPr>
          <w:rFonts w:ascii="Arial" w:hAnsi="Arial" w:cs="Arial"/>
          <w:szCs w:val="24"/>
        </w:rPr>
      </w:pPr>
    </w:p>
    <w:p w14:paraId="7EC1FA7D" w14:textId="21B1D9ED" w:rsidR="00777F01" w:rsidRPr="006D752D" w:rsidRDefault="00777F01" w:rsidP="00D803F3">
      <w:pPr>
        <w:jc w:val="both"/>
        <w:rPr>
          <w:rFonts w:ascii="Arial" w:hAnsi="Arial" w:cs="Arial"/>
          <w:szCs w:val="24"/>
        </w:rPr>
      </w:pPr>
      <w:r w:rsidRPr="006D752D">
        <w:rPr>
          <w:rFonts w:ascii="Arial" w:hAnsi="Arial" w:cs="Arial"/>
          <w:szCs w:val="24"/>
        </w:rPr>
        <w:t xml:space="preserve">Moved – Councillor </w:t>
      </w:r>
      <w:r w:rsidR="002B0990">
        <w:rPr>
          <w:rFonts w:ascii="Arial" w:hAnsi="Arial" w:cs="Arial"/>
          <w:szCs w:val="24"/>
        </w:rPr>
        <w:t>Amiry</w:t>
      </w:r>
    </w:p>
    <w:p w14:paraId="72B383A5" w14:textId="426BF9DC" w:rsidR="00777F01" w:rsidRPr="006D752D" w:rsidRDefault="00777F01" w:rsidP="00D803F3">
      <w:pPr>
        <w:jc w:val="both"/>
        <w:rPr>
          <w:rFonts w:ascii="Arial" w:hAnsi="Arial" w:cs="Arial"/>
          <w:szCs w:val="24"/>
        </w:rPr>
      </w:pPr>
      <w:r w:rsidRPr="006D752D">
        <w:rPr>
          <w:rFonts w:ascii="Arial" w:hAnsi="Arial" w:cs="Arial"/>
          <w:szCs w:val="24"/>
        </w:rPr>
        <w:t xml:space="preserve">Seconded – Councillor </w:t>
      </w:r>
      <w:r w:rsidR="002B0990">
        <w:rPr>
          <w:rFonts w:ascii="Arial" w:hAnsi="Arial" w:cs="Arial"/>
          <w:szCs w:val="24"/>
        </w:rPr>
        <w:t>Combes</w:t>
      </w:r>
    </w:p>
    <w:p w14:paraId="6BCE430E" w14:textId="77777777" w:rsidR="00777F01" w:rsidRPr="006D752D" w:rsidRDefault="00777F01" w:rsidP="00D803F3">
      <w:pPr>
        <w:jc w:val="both"/>
        <w:rPr>
          <w:rFonts w:ascii="Arial" w:hAnsi="Arial" w:cs="Arial"/>
          <w:szCs w:val="24"/>
        </w:rPr>
      </w:pPr>
    </w:p>
    <w:p w14:paraId="62EF6280" w14:textId="036CBE80" w:rsidR="00777F01" w:rsidRPr="006D752D" w:rsidRDefault="00777F01"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14A2B06E" w14:textId="77777777" w:rsidR="00777F01" w:rsidRPr="006D752D" w:rsidRDefault="00777F01" w:rsidP="00D803F3">
      <w:pPr>
        <w:jc w:val="both"/>
        <w:rPr>
          <w:rFonts w:ascii="Arial" w:hAnsi="Arial" w:cs="Arial"/>
          <w:szCs w:val="24"/>
        </w:rPr>
      </w:pPr>
      <w:r w:rsidRPr="006D752D">
        <w:rPr>
          <w:rFonts w:ascii="Arial" w:hAnsi="Arial" w:cs="Arial"/>
          <w:szCs w:val="24"/>
        </w:rPr>
        <w:t>(Printed below for ease of reference)</w:t>
      </w:r>
    </w:p>
    <w:p w14:paraId="40571CF7" w14:textId="750A7172" w:rsidR="00777F01" w:rsidRPr="006D752D" w:rsidRDefault="0071422B" w:rsidP="00D803F3">
      <w:pPr>
        <w:jc w:val="right"/>
        <w:rPr>
          <w:rFonts w:ascii="Arial" w:hAnsi="Arial" w:cs="Arial"/>
          <w:b/>
          <w:szCs w:val="24"/>
        </w:rPr>
      </w:pPr>
      <w:r>
        <w:rPr>
          <w:rFonts w:ascii="Arial" w:hAnsi="Arial" w:cs="Arial"/>
          <w:b/>
          <w:szCs w:val="24"/>
        </w:rPr>
        <w:t>CARRIED 9/2</w:t>
      </w:r>
    </w:p>
    <w:p w14:paraId="68FF01A0" w14:textId="4F63EE99" w:rsidR="00777F01" w:rsidRPr="006D752D" w:rsidRDefault="00777F01"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71422B">
        <w:rPr>
          <w:rFonts w:ascii="Arial" w:hAnsi="Arial" w:cs="Arial"/>
          <w:b/>
          <w:szCs w:val="24"/>
        </w:rPr>
        <w:t>Bennett &amp; Mangano</w:t>
      </w:r>
      <w:r w:rsidRPr="006D752D">
        <w:rPr>
          <w:rFonts w:ascii="Arial" w:hAnsi="Arial" w:cs="Arial"/>
          <w:b/>
          <w:szCs w:val="24"/>
        </w:rPr>
        <w:t>)</w:t>
      </w:r>
    </w:p>
    <w:p w14:paraId="6B429439" w14:textId="57507D38" w:rsidR="00777F01" w:rsidRPr="00777F01" w:rsidRDefault="00777F01" w:rsidP="00777F01">
      <w:pPr>
        <w:spacing w:after="200"/>
        <w:jc w:val="both"/>
        <w:rPr>
          <w:rFonts w:ascii="Arial" w:eastAsia="Calibri" w:hAnsi="Arial" w:cs="Arial"/>
          <w:color w:val="000000"/>
          <w:szCs w:val="24"/>
          <w:lang w:val="en-GB"/>
        </w:rPr>
      </w:pPr>
    </w:p>
    <w:p w14:paraId="6D628553" w14:textId="4B19C032" w:rsidR="00777F01" w:rsidRPr="00777F01" w:rsidRDefault="005A64C0" w:rsidP="00777F01">
      <w:pPr>
        <w:jc w:val="both"/>
        <w:rPr>
          <w:rFonts w:ascii="Arial" w:eastAsia="Calibri" w:hAnsi="Arial" w:cs="Arial"/>
          <w:b/>
          <w:color w:val="000000"/>
          <w:sz w:val="28"/>
          <w:szCs w:val="28"/>
        </w:rPr>
      </w:pPr>
      <w:r>
        <w:rPr>
          <w:rFonts w:ascii="Arial" w:eastAsia="Calibri" w:hAnsi="Arial" w:cs="Arial"/>
          <w:b/>
          <w:noProof/>
          <w:color w:val="000000"/>
          <w:szCs w:val="24"/>
        </w:rPr>
        <mc:AlternateContent>
          <mc:Choice Requires="wps">
            <w:drawing>
              <wp:anchor distT="0" distB="0" distL="114300" distR="114300" simplePos="0" relativeHeight="251662359" behindDoc="1" locked="0" layoutInCell="1" allowOverlap="1" wp14:anchorId="35EF29C3" wp14:editId="2116EC18">
                <wp:simplePos x="0" y="0"/>
                <wp:positionH relativeFrom="margin">
                  <wp:align>left</wp:align>
                </wp:positionH>
                <wp:positionV relativeFrom="paragraph">
                  <wp:posOffset>0</wp:posOffset>
                </wp:positionV>
                <wp:extent cx="5359400" cy="6713316"/>
                <wp:effectExtent l="0" t="0" r="0" b="0"/>
                <wp:wrapNone/>
                <wp:docPr id="6" name="Rectangle 6"/>
                <wp:cNvGraphicFramePr/>
                <a:graphic xmlns:a="http://schemas.openxmlformats.org/drawingml/2006/main">
                  <a:graphicData uri="http://schemas.microsoft.com/office/word/2010/wordprocessingShape">
                    <wps:wsp>
                      <wps:cNvSpPr/>
                      <wps:spPr>
                        <a:xfrm>
                          <a:off x="0" y="0"/>
                          <a:ext cx="5359400" cy="671331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5D6378" id="Rectangle 6" o:spid="_x0000_s1026" style="position:absolute;margin-left:0;margin-top:0;width:422pt;height:528.6pt;z-index:-25165412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wPwnwIAAKkFAAAOAAAAZHJzL2Uyb0RvYy54bWysVE1v2zAMvQ/YfxB0X+2kSdoGdYqgRYcB&#10;XVu0HXpWZCk2IImapMTJfv0oyXE/Vuww7CKLIvlIPpM8v9hpRbbC+RZMRUdHJSXCcKhbs67oj6fr&#10;L6eU+MBMzRQYUdG98PRi8fnTeWfnYgwNqFo4giDGzztb0SYEOy8KzxuhmT8CKwwqJTjNAopuXdSO&#10;dYiuVTEuy1nRgautAy68x9errKSLhC+l4OFOSi8CURXF3EI6XTpX8SwW52y+dsw2Le/TYP+QhWat&#10;waAD1BULjGxc+weUbrkDDzIccdAFSNlykWrAakblu2oeG2ZFqgXJ8Xagyf8/WH67vXekrSs6o8Qw&#10;jb/oAUljZq0EmUV6OuvnaPVo710vebzGWnfS6fjFKsguUbofKBW7QDg+To+nZ5MSmeeom52Mjo9H&#10;CbV4cbfOh68CNImXijoMn6hk2xsfMCSaHkxiNA+qra9bpZIQ+0RcKke2DP/waj1Krmqjv0Od306m&#10;JcbPOKmtonlCfYOkTMQzEJGzcXwpYvW53nQLeyWinTIPQiJtWOE4RRyQc1DGuTAhJ+MbVov8HFP5&#10;OJcEGJElxh+we4C3RR6wc5a9fXQVqd8H5/JviWXnwSNFBhMGZ90acB8BKKyqj5ztDyRlaiJLK6j3&#10;2FQO8rR5y69b/LU3zId75nC8sB1wZYQ7PKSCrqLQ3yhpwP366D3aY9ejlpIOx7Wi/ueGOUGJ+mZw&#10;Hs5Gk0mc7yRMpidjFNxrzeq1xmz0JWC/jHA5WZ6u0T6ow1U60M+4WZYxKqqY4Ri7ojy4g3AZ8hrB&#10;3cTFcpnMcKYtCzfm0fIIHlmNrfu0e2bO9v0dcDRu4TDabP6uzbNt9DSw3ASQbZqBF157vnEfpCbu&#10;d1dcOK/lZPWyYRe/AQAA//8DAFBLAwQUAAYACAAAACEAl8BSxN4AAAAGAQAADwAAAGRycy9kb3du&#10;cmV2LnhtbEyPzU7DMBCE70i8g7VI3KhDFEoJcSqoVCEKl7b8XN14SaLG68h227RPz8IFLiuNZjT7&#10;TTEdbCf26EPrSMH1KAGBVDnTUq3gbT2/moAIUZPRnSNUcMQA0/L8rNC5cQda4n4Va8ElFHKtoImx&#10;z6UMVYNWh5Hrkdj7ct7qyNLX0nh94HLbyTRJxtLqlvhDo3ucNVhtVzurYG4fl8+L9+N6ezfLXj79&#10;6ePp9JoqdXkxPNyDiDjEvzD84DM6lMy0cTsyQXQKeEj8vexNsozlhkPJzW0Ksizkf/zyGwAA//8D&#10;AFBLAQItABQABgAIAAAAIQC2gziS/gAAAOEBAAATAAAAAAAAAAAAAAAAAAAAAABbQ29udGVudF9U&#10;eXBlc10ueG1sUEsBAi0AFAAGAAgAAAAhADj9If/WAAAAlAEAAAsAAAAAAAAAAAAAAAAALwEAAF9y&#10;ZWxzLy5yZWxzUEsBAi0AFAAGAAgAAAAhAPQbA/CfAgAAqQUAAA4AAAAAAAAAAAAAAAAALgIAAGRy&#10;cy9lMm9Eb2MueG1sUEsBAi0AFAAGAAgAAAAhAJfAUsTeAAAABgEAAA8AAAAAAAAAAAAAAAAA+QQA&#10;AGRycy9kb3ducmV2LnhtbFBLBQYAAAAABAAEAPMAAAAEBgAAAAA=&#10;" fillcolor="#bfbfbf [2412]" stroked="f" strokeweight="1pt">
                <w10:wrap anchorx="margin"/>
              </v:rect>
            </w:pict>
          </mc:Fallback>
        </mc:AlternateContent>
      </w:r>
      <w:r w:rsidR="005061CB">
        <w:rPr>
          <w:rFonts w:ascii="Arial" w:eastAsia="Calibri" w:hAnsi="Arial" w:cs="Arial"/>
          <w:b/>
          <w:color w:val="000000"/>
          <w:sz w:val="28"/>
          <w:szCs w:val="28"/>
        </w:rPr>
        <w:t xml:space="preserve">Committee Recommendation / </w:t>
      </w:r>
      <w:r w:rsidR="00777F01">
        <w:rPr>
          <w:rFonts w:ascii="Arial" w:eastAsia="Calibri" w:hAnsi="Arial" w:cs="Arial"/>
          <w:b/>
          <w:color w:val="000000"/>
          <w:sz w:val="28"/>
          <w:szCs w:val="28"/>
        </w:rPr>
        <w:t>R</w:t>
      </w:r>
      <w:r w:rsidR="00777F01" w:rsidRPr="00777F01">
        <w:rPr>
          <w:rFonts w:ascii="Arial" w:eastAsia="Calibri" w:hAnsi="Arial" w:cs="Arial"/>
          <w:b/>
          <w:color w:val="000000"/>
          <w:sz w:val="28"/>
          <w:szCs w:val="28"/>
        </w:rPr>
        <w:t>ecommendation to Committee</w:t>
      </w:r>
    </w:p>
    <w:p w14:paraId="77A1B8F6" w14:textId="77777777" w:rsidR="00777F01" w:rsidRPr="00777F01" w:rsidRDefault="00777F01" w:rsidP="00777F01">
      <w:pPr>
        <w:jc w:val="both"/>
        <w:rPr>
          <w:rFonts w:ascii="Arial" w:eastAsia="Calibri" w:hAnsi="Arial" w:cs="Arial"/>
          <w:color w:val="000000"/>
          <w:szCs w:val="24"/>
        </w:rPr>
      </w:pPr>
    </w:p>
    <w:p w14:paraId="1241A04B" w14:textId="77777777" w:rsidR="00777F01" w:rsidRPr="00777F01" w:rsidRDefault="00777F01" w:rsidP="00777F01">
      <w:pPr>
        <w:jc w:val="both"/>
        <w:rPr>
          <w:rFonts w:ascii="Arial" w:eastAsia="Calibri" w:hAnsi="Arial" w:cs="Arial"/>
          <w:b/>
          <w:bCs/>
          <w:szCs w:val="24"/>
          <w:lang w:val="en-GB"/>
        </w:rPr>
      </w:pPr>
      <w:r w:rsidRPr="00777F01">
        <w:rPr>
          <w:rFonts w:ascii="Arial" w:eastAsia="Calibri" w:hAnsi="Arial" w:cs="Arial"/>
          <w:b/>
          <w:color w:val="000000"/>
          <w:szCs w:val="24"/>
          <w:lang w:val="en-GB"/>
        </w:rPr>
        <w:t xml:space="preserve">In accordance with Clause 68(2)(b) of the Deemed Provisions of the </w:t>
      </w:r>
      <w:r w:rsidRPr="00777F01">
        <w:rPr>
          <w:rFonts w:ascii="Arial" w:eastAsia="Calibri" w:hAnsi="Arial" w:cs="Arial"/>
          <w:b/>
          <w:i/>
          <w:iCs/>
          <w:color w:val="000000"/>
          <w:szCs w:val="24"/>
          <w:lang w:val="en-GB"/>
        </w:rPr>
        <w:t>Planning and Development (Local Planning Schemes) Regulations 2015,</w:t>
      </w:r>
      <w:r w:rsidRPr="00777F01">
        <w:rPr>
          <w:rFonts w:ascii="Arial" w:eastAsia="Calibri" w:hAnsi="Arial" w:cs="Arial"/>
          <w:b/>
          <w:color w:val="000000"/>
          <w:szCs w:val="24"/>
          <w:lang w:val="en-GB"/>
        </w:rPr>
        <w:t xml:space="preserve"> </w:t>
      </w:r>
      <w:r w:rsidRPr="00777F01">
        <w:rPr>
          <w:rFonts w:ascii="Arial" w:eastAsia="Calibri" w:hAnsi="Arial" w:cs="Arial"/>
          <w:b/>
          <w:bCs/>
          <w:szCs w:val="24"/>
          <w:lang w:val="en-GB"/>
        </w:rPr>
        <w:t xml:space="preserve">Council approves the development application in accordance with the plans date stamped </w:t>
      </w:r>
      <w:sdt>
        <w:sdtPr>
          <w:rPr>
            <w:rFonts w:ascii="Arial" w:eastAsia="Calibri" w:hAnsi="Arial" w:cs="Arial"/>
            <w:b/>
            <w:bCs/>
            <w:szCs w:val="24"/>
            <w:lang w:val="en-GB"/>
          </w:rPr>
          <w:id w:val="578493013"/>
          <w:placeholder>
            <w:docPart w:val="C5C7607D69D24509A397CEC31F377441"/>
          </w:placeholder>
          <w:date w:fullDate="2021-11-04T00:00:00Z">
            <w:dateFormat w:val="d MMMM yyyy"/>
            <w:lid w:val="en-AU"/>
            <w:storeMappedDataAs w:val="dateTime"/>
            <w:calendar w:val="gregorian"/>
          </w:date>
        </w:sdtPr>
        <w:sdtEndPr/>
        <w:sdtContent>
          <w:r w:rsidRPr="00777F01">
            <w:rPr>
              <w:rFonts w:ascii="Arial" w:eastAsia="Calibri" w:hAnsi="Arial" w:cs="Arial"/>
              <w:b/>
              <w:bCs/>
              <w:szCs w:val="24"/>
              <w:lang w:val="en-GB"/>
            </w:rPr>
            <w:t>4 November 2021</w:t>
          </w:r>
        </w:sdtContent>
      </w:sdt>
      <w:r w:rsidRPr="00777F01">
        <w:rPr>
          <w:rFonts w:ascii="Arial" w:eastAsia="Calibri" w:hAnsi="Arial" w:cs="Arial"/>
          <w:b/>
          <w:bCs/>
          <w:szCs w:val="24"/>
          <w:lang w:val="en-GB"/>
        </w:rPr>
        <w:t xml:space="preserve"> for additions and alterations to an existing single house at </w:t>
      </w:r>
      <w:sdt>
        <w:sdtPr>
          <w:rPr>
            <w:rFonts w:ascii="Arial" w:eastAsia="Calibri" w:hAnsi="Arial" w:cs="Arial"/>
            <w:b/>
            <w:bCs/>
            <w:szCs w:val="24"/>
            <w:lang w:val="en-GB"/>
          </w:rPr>
          <w:id w:val="-2041737618"/>
          <w:placeholder>
            <w:docPart w:val="C933E14D10D640F0B0290B7CA7DE2E14"/>
          </w:placeholder>
          <w:text/>
        </w:sdtPr>
        <w:sdtEndPr/>
        <w:sdtContent>
          <w:r w:rsidRPr="00777F01">
            <w:rPr>
              <w:rFonts w:ascii="Arial" w:eastAsia="Calibri" w:hAnsi="Arial" w:cs="Arial"/>
              <w:b/>
              <w:bCs/>
              <w:szCs w:val="24"/>
              <w:lang w:val="en-GB"/>
            </w:rPr>
            <w:t>6 Walpole Street, Swanbourne</w:t>
          </w:r>
        </w:sdtContent>
      </w:sdt>
      <w:r w:rsidRPr="00777F01">
        <w:rPr>
          <w:rFonts w:ascii="Arial" w:eastAsia="Calibri" w:hAnsi="Arial" w:cs="Arial"/>
          <w:b/>
          <w:bCs/>
          <w:szCs w:val="24"/>
          <w:lang w:val="en-GB"/>
        </w:rPr>
        <w:t>, subject to the following conditions:</w:t>
      </w:r>
    </w:p>
    <w:p w14:paraId="7AAF1883" w14:textId="77777777" w:rsidR="00777F01" w:rsidRPr="00777F01" w:rsidRDefault="00777F01" w:rsidP="00777F01">
      <w:pPr>
        <w:jc w:val="both"/>
        <w:rPr>
          <w:rFonts w:ascii="Arial" w:eastAsia="Calibri" w:hAnsi="Arial" w:cs="Arial"/>
          <w:color w:val="7030A0"/>
          <w:szCs w:val="24"/>
          <w:lang w:val="en-GB"/>
        </w:rPr>
      </w:pPr>
    </w:p>
    <w:p w14:paraId="2A4C4D6E" w14:textId="77777777" w:rsidR="00777F01" w:rsidRPr="00777F01" w:rsidRDefault="00777F01" w:rsidP="007673D6">
      <w:pPr>
        <w:numPr>
          <w:ilvl w:val="0"/>
          <w:numId w:val="48"/>
        </w:numPr>
        <w:autoSpaceDE w:val="0"/>
        <w:autoSpaceDN w:val="0"/>
        <w:adjustRightInd w:val="0"/>
        <w:ind w:left="567" w:hanging="567"/>
        <w:contextualSpacing/>
        <w:jc w:val="both"/>
        <w:rPr>
          <w:rFonts w:ascii="Arial" w:eastAsia="Calibri" w:hAnsi="Arial" w:cs="Arial"/>
          <w:b/>
          <w:bCs/>
          <w:szCs w:val="24"/>
        </w:rPr>
      </w:pPr>
      <w:r w:rsidRPr="00777F01">
        <w:rPr>
          <w:rFonts w:ascii="Arial" w:eastAsia="Calibri" w:hAnsi="Arial" w:cs="Arial"/>
          <w:b/>
          <w:bCs/>
          <w:szCs w:val="24"/>
        </w:rPr>
        <w:t xml:space="preserve">The development shall </w:t>
      </w:r>
      <w:proofErr w:type="gramStart"/>
      <w:r w:rsidRPr="00777F01">
        <w:rPr>
          <w:rFonts w:ascii="Arial" w:eastAsia="Calibri" w:hAnsi="Arial" w:cs="Arial"/>
          <w:b/>
          <w:bCs/>
          <w:szCs w:val="24"/>
        </w:rPr>
        <w:t>at all times</w:t>
      </w:r>
      <w:proofErr w:type="gramEnd"/>
      <w:r w:rsidRPr="00777F01">
        <w:rPr>
          <w:rFonts w:ascii="Arial" w:eastAsia="Calibri" w:hAnsi="Arial" w:cs="Arial"/>
          <w:b/>
          <w:bCs/>
          <w:szCs w:val="24"/>
        </w:rPr>
        <w:t xml:space="preserve"> comply with the application and the approved plans, subject to any modifications required as a consequence of any condition(s) of this approval.</w:t>
      </w:r>
    </w:p>
    <w:p w14:paraId="4C4347E8" w14:textId="77777777" w:rsidR="00777F01" w:rsidRPr="00777F01" w:rsidRDefault="00777F01" w:rsidP="00777F01">
      <w:pPr>
        <w:autoSpaceDE w:val="0"/>
        <w:autoSpaceDN w:val="0"/>
        <w:adjustRightInd w:val="0"/>
        <w:jc w:val="both"/>
        <w:rPr>
          <w:rFonts w:ascii="Arial" w:eastAsia="Calibri" w:hAnsi="Arial" w:cs="Arial"/>
          <w:b/>
          <w:bCs/>
          <w:szCs w:val="24"/>
        </w:rPr>
      </w:pPr>
    </w:p>
    <w:p w14:paraId="4C2A6C0B" w14:textId="77777777" w:rsidR="00777F01" w:rsidRPr="00777F01" w:rsidRDefault="00777F01" w:rsidP="007673D6">
      <w:pPr>
        <w:numPr>
          <w:ilvl w:val="0"/>
          <w:numId w:val="48"/>
        </w:numPr>
        <w:autoSpaceDE w:val="0"/>
        <w:autoSpaceDN w:val="0"/>
        <w:adjustRightInd w:val="0"/>
        <w:ind w:left="567" w:hanging="567"/>
        <w:contextualSpacing/>
        <w:jc w:val="both"/>
        <w:rPr>
          <w:rFonts w:ascii="Arial" w:eastAsia="Calibri" w:hAnsi="Arial" w:cs="Arial"/>
          <w:b/>
          <w:bCs/>
          <w:szCs w:val="24"/>
        </w:rPr>
      </w:pPr>
      <w:r w:rsidRPr="00777F01">
        <w:rPr>
          <w:rFonts w:ascii="Arial" w:eastAsia="Calibri" w:hAnsi="Arial" w:cs="Arial"/>
          <w:b/>
          <w:bCs/>
          <w:szCs w:val="24"/>
        </w:rPr>
        <w:t xml:space="preserve">All building works to be carried out under this development approval are required to be contained within the boundaries of the subject lot. </w:t>
      </w:r>
    </w:p>
    <w:p w14:paraId="127FB6E5" w14:textId="77777777" w:rsidR="00777F01" w:rsidRPr="00777F01" w:rsidRDefault="00777F01" w:rsidP="00777F01">
      <w:pPr>
        <w:autoSpaceDE w:val="0"/>
        <w:autoSpaceDN w:val="0"/>
        <w:adjustRightInd w:val="0"/>
        <w:jc w:val="both"/>
        <w:rPr>
          <w:rFonts w:ascii="Arial" w:eastAsia="Calibri" w:hAnsi="Arial" w:cs="Arial"/>
          <w:b/>
          <w:bCs/>
          <w:szCs w:val="24"/>
        </w:rPr>
      </w:pPr>
    </w:p>
    <w:p w14:paraId="48981AF3" w14:textId="77777777" w:rsidR="00777F01" w:rsidRPr="00777F01" w:rsidRDefault="00777F01" w:rsidP="007673D6">
      <w:pPr>
        <w:numPr>
          <w:ilvl w:val="0"/>
          <w:numId w:val="48"/>
        </w:numPr>
        <w:autoSpaceDE w:val="0"/>
        <w:autoSpaceDN w:val="0"/>
        <w:adjustRightInd w:val="0"/>
        <w:ind w:left="567" w:hanging="567"/>
        <w:contextualSpacing/>
        <w:jc w:val="both"/>
        <w:rPr>
          <w:rFonts w:ascii="Arial" w:eastAsia="Calibri" w:hAnsi="Arial" w:cs="Arial"/>
          <w:b/>
          <w:bCs/>
          <w:szCs w:val="24"/>
        </w:rPr>
      </w:pPr>
      <w:r w:rsidRPr="00777F01">
        <w:rPr>
          <w:rFonts w:ascii="Arial" w:eastAsia="Calibri" w:hAnsi="Arial" w:cs="Arial"/>
          <w:b/>
          <w:bCs/>
          <w:szCs w:val="24"/>
        </w:rPr>
        <w:t>Prior to occupation of the development, the walls on or near the boundary are to be finished externally to the same standard as the rest of the development in:</w:t>
      </w:r>
    </w:p>
    <w:p w14:paraId="0E4EB91E" w14:textId="77777777" w:rsidR="00777F01" w:rsidRPr="00777F01" w:rsidRDefault="00777F01" w:rsidP="00777F01">
      <w:pPr>
        <w:ind w:left="720"/>
        <w:contextualSpacing/>
        <w:rPr>
          <w:rFonts w:ascii="Arial" w:eastAsia="Calibri" w:hAnsi="Arial" w:cs="Arial"/>
          <w:b/>
          <w:bCs/>
          <w:szCs w:val="24"/>
        </w:rPr>
      </w:pPr>
    </w:p>
    <w:p w14:paraId="7D206965" w14:textId="77777777" w:rsidR="00777F01" w:rsidRPr="00777F01" w:rsidRDefault="00777F01" w:rsidP="007673D6">
      <w:pPr>
        <w:numPr>
          <w:ilvl w:val="0"/>
          <w:numId w:val="47"/>
        </w:numPr>
        <w:autoSpaceDE w:val="0"/>
        <w:autoSpaceDN w:val="0"/>
        <w:adjustRightInd w:val="0"/>
        <w:ind w:left="1134" w:hanging="567"/>
        <w:contextualSpacing/>
        <w:jc w:val="both"/>
        <w:rPr>
          <w:rFonts w:ascii="Arial" w:eastAsia="Calibri" w:hAnsi="Arial" w:cs="Arial"/>
          <w:b/>
          <w:szCs w:val="22"/>
        </w:rPr>
      </w:pPr>
      <w:r w:rsidRPr="00777F01">
        <w:rPr>
          <w:rFonts w:ascii="Arial" w:eastAsia="Calibri" w:hAnsi="Arial" w:cs="Arial"/>
          <w:b/>
          <w:szCs w:val="22"/>
        </w:rPr>
        <w:t xml:space="preserve">Face </w:t>
      </w:r>
      <w:proofErr w:type="gramStart"/>
      <w:r w:rsidRPr="00777F01">
        <w:rPr>
          <w:rFonts w:ascii="Arial" w:eastAsia="Calibri" w:hAnsi="Arial" w:cs="Arial"/>
          <w:b/>
          <w:szCs w:val="22"/>
        </w:rPr>
        <w:t>brick;</w:t>
      </w:r>
      <w:proofErr w:type="gramEnd"/>
    </w:p>
    <w:p w14:paraId="5F783C0E" w14:textId="77777777" w:rsidR="00777F01" w:rsidRPr="00777F01" w:rsidRDefault="00777F01" w:rsidP="007673D6">
      <w:pPr>
        <w:numPr>
          <w:ilvl w:val="0"/>
          <w:numId w:val="47"/>
        </w:numPr>
        <w:autoSpaceDE w:val="0"/>
        <w:autoSpaceDN w:val="0"/>
        <w:adjustRightInd w:val="0"/>
        <w:ind w:left="1134" w:hanging="567"/>
        <w:contextualSpacing/>
        <w:jc w:val="both"/>
        <w:rPr>
          <w:rFonts w:ascii="Arial" w:eastAsia="Calibri" w:hAnsi="Arial" w:cs="Arial"/>
          <w:b/>
          <w:szCs w:val="22"/>
        </w:rPr>
      </w:pPr>
      <w:r w:rsidRPr="00777F01">
        <w:rPr>
          <w:rFonts w:ascii="Arial" w:eastAsia="Calibri" w:hAnsi="Arial" w:cs="Arial"/>
          <w:b/>
          <w:szCs w:val="22"/>
        </w:rPr>
        <w:t xml:space="preserve">Painted </w:t>
      </w:r>
      <w:proofErr w:type="gramStart"/>
      <w:r w:rsidRPr="00777F01">
        <w:rPr>
          <w:rFonts w:ascii="Arial" w:eastAsia="Calibri" w:hAnsi="Arial" w:cs="Arial"/>
          <w:b/>
          <w:szCs w:val="22"/>
        </w:rPr>
        <w:t>render;</w:t>
      </w:r>
      <w:proofErr w:type="gramEnd"/>
    </w:p>
    <w:p w14:paraId="22A4C260" w14:textId="77777777" w:rsidR="00777F01" w:rsidRPr="00777F01" w:rsidRDefault="00777F01" w:rsidP="007673D6">
      <w:pPr>
        <w:numPr>
          <w:ilvl w:val="0"/>
          <w:numId w:val="47"/>
        </w:numPr>
        <w:autoSpaceDE w:val="0"/>
        <w:autoSpaceDN w:val="0"/>
        <w:adjustRightInd w:val="0"/>
        <w:ind w:left="1134" w:hanging="567"/>
        <w:contextualSpacing/>
        <w:jc w:val="both"/>
        <w:rPr>
          <w:rFonts w:ascii="Arial" w:eastAsia="Calibri" w:hAnsi="Arial" w:cs="Arial"/>
          <w:b/>
          <w:szCs w:val="22"/>
        </w:rPr>
      </w:pPr>
      <w:r w:rsidRPr="00777F01">
        <w:rPr>
          <w:rFonts w:ascii="Arial" w:eastAsia="Calibri" w:hAnsi="Arial" w:cs="Arial"/>
          <w:b/>
          <w:szCs w:val="22"/>
        </w:rPr>
        <w:t>Painted brickwork; or</w:t>
      </w:r>
    </w:p>
    <w:p w14:paraId="25C195D3" w14:textId="77777777" w:rsidR="00777F01" w:rsidRPr="00777F01" w:rsidRDefault="00777F01" w:rsidP="007673D6">
      <w:pPr>
        <w:numPr>
          <w:ilvl w:val="0"/>
          <w:numId w:val="47"/>
        </w:numPr>
        <w:autoSpaceDE w:val="0"/>
        <w:autoSpaceDN w:val="0"/>
        <w:adjustRightInd w:val="0"/>
        <w:ind w:left="1134" w:hanging="567"/>
        <w:contextualSpacing/>
        <w:jc w:val="both"/>
        <w:rPr>
          <w:rFonts w:ascii="Arial" w:eastAsia="Calibri" w:hAnsi="Arial" w:cs="Arial"/>
          <w:b/>
          <w:szCs w:val="22"/>
        </w:rPr>
      </w:pPr>
      <w:r w:rsidRPr="00777F01">
        <w:rPr>
          <w:rFonts w:ascii="Arial" w:eastAsia="Calibri" w:hAnsi="Arial" w:cs="Arial"/>
          <w:b/>
          <w:szCs w:val="22"/>
        </w:rPr>
        <w:t>Other clean finish as specified on the approved plans.</w:t>
      </w:r>
    </w:p>
    <w:p w14:paraId="0E9D74EE" w14:textId="77777777" w:rsidR="00777F01" w:rsidRPr="00777F01" w:rsidRDefault="00777F01" w:rsidP="00777F01">
      <w:pPr>
        <w:autoSpaceDE w:val="0"/>
        <w:autoSpaceDN w:val="0"/>
        <w:adjustRightInd w:val="0"/>
        <w:ind w:left="720"/>
        <w:jc w:val="both"/>
        <w:rPr>
          <w:rFonts w:ascii="Arial" w:eastAsia="Calibri" w:hAnsi="Arial" w:cs="Arial"/>
          <w:b/>
          <w:bCs/>
          <w:szCs w:val="24"/>
        </w:rPr>
      </w:pPr>
    </w:p>
    <w:p w14:paraId="499B878E" w14:textId="77777777" w:rsidR="00777F01" w:rsidRPr="00777F01" w:rsidRDefault="00777F01" w:rsidP="00777F01">
      <w:pPr>
        <w:autoSpaceDE w:val="0"/>
        <w:autoSpaceDN w:val="0"/>
        <w:adjustRightInd w:val="0"/>
        <w:ind w:left="567"/>
        <w:jc w:val="both"/>
        <w:rPr>
          <w:rFonts w:ascii="Arial" w:eastAsia="Calibri" w:hAnsi="Arial" w:cs="Arial"/>
          <w:b/>
          <w:bCs/>
          <w:szCs w:val="24"/>
        </w:rPr>
      </w:pPr>
      <w:r w:rsidRPr="00777F01">
        <w:rPr>
          <w:rFonts w:ascii="Arial" w:eastAsia="Calibri" w:hAnsi="Arial" w:cs="Arial"/>
          <w:b/>
          <w:bCs/>
          <w:szCs w:val="24"/>
        </w:rPr>
        <w:t>and maintained thereafter to the satisfaction of the City of Nedlands.</w:t>
      </w:r>
    </w:p>
    <w:p w14:paraId="6EAC3C28" w14:textId="77777777" w:rsidR="00777F01" w:rsidRPr="00777F01" w:rsidRDefault="00777F01" w:rsidP="00777F01">
      <w:pPr>
        <w:autoSpaceDE w:val="0"/>
        <w:autoSpaceDN w:val="0"/>
        <w:adjustRightInd w:val="0"/>
        <w:ind w:left="720"/>
        <w:jc w:val="both"/>
        <w:rPr>
          <w:rFonts w:ascii="Arial" w:eastAsia="Calibri" w:hAnsi="Arial" w:cs="Arial"/>
          <w:b/>
          <w:bCs/>
          <w:szCs w:val="24"/>
        </w:rPr>
      </w:pPr>
    </w:p>
    <w:p w14:paraId="608CC81C" w14:textId="77777777" w:rsidR="00777F01" w:rsidRPr="00777F01" w:rsidRDefault="00777F01" w:rsidP="007673D6">
      <w:pPr>
        <w:numPr>
          <w:ilvl w:val="0"/>
          <w:numId w:val="48"/>
        </w:numPr>
        <w:autoSpaceDE w:val="0"/>
        <w:autoSpaceDN w:val="0"/>
        <w:adjustRightInd w:val="0"/>
        <w:ind w:left="567" w:hanging="567"/>
        <w:contextualSpacing/>
        <w:jc w:val="both"/>
        <w:rPr>
          <w:rFonts w:ascii="Arial" w:eastAsia="Calibri" w:hAnsi="Arial" w:cs="Arial"/>
          <w:b/>
          <w:bCs/>
          <w:szCs w:val="24"/>
        </w:rPr>
      </w:pPr>
      <w:r w:rsidRPr="00777F01">
        <w:rPr>
          <w:rFonts w:ascii="Arial" w:eastAsia="Calibri" w:hAnsi="Arial" w:cs="Arial"/>
          <w:b/>
          <w:bCs/>
          <w:szCs w:val="24"/>
        </w:rPr>
        <w:t>Prior to occupation of the development, fences within the primary street setback area shall be visually permeable above 1.2m in height from natural ground level, in accordance with the Residential Design Codes and to the satisfaction of the City of Nedlands.</w:t>
      </w:r>
    </w:p>
    <w:p w14:paraId="13E5C480" w14:textId="77777777" w:rsidR="00777F01" w:rsidRPr="00777F01" w:rsidRDefault="00777F01" w:rsidP="00777F01">
      <w:pPr>
        <w:autoSpaceDE w:val="0"/>
        <w:autoSpaceDN w:val="0"/>
        <w:adjustRightInd w:val="0"/>
        <w:ind w:left="720"/>
        <w:jc w:val="both"/>
        <w:rPr>
          <w:rFonts w:ascii="Arial" w:eastAsia="Calibri" w:hAnsi="Arial" w:cs="Arial"/>
          <w:b/>
          <w:bCs/>
          <w:szCs w:val="24"/>
        </w:rPr>
      </w:pPr>
    </w:p>
    <w:p w14:paraId="70B00C4F" w14:textId="77777777" w:rsidR="00777F01" w:rsidRPr="00777F01" w:rsidRDefault="00777F01" w:rsidP="007673D6">
      <w:pPr>
        <w:numPr>
          <w:ilvl w:val="0"/>
          <w:numId w:val="48"/>
        </w:numPr>
        <w:autoSpaceDE w:val="0"/>
        <w:autoSpaceDN w:val="0"/>
        <w:adjustRightInd w:val="0"/>
        <w:ind w:left="567" w:hanging="567"/>
        <w:contextualSpacing/>
        <w:jc w:val="both"/>
        <w:rPr>
          <w:rFonts w:ascii="Arial" w:eastAsia="Calibri" w:hAnsi="Arial" w:cs="Arial"/>
          <w:b/>
          <w:bCs/>
          <w:szCs w:val="24"/>
        </w:rPr>
      </w:pPr>
      <w:r w:rsidRPr="00777F01">
        <w:rPr>
          <w:rFonts w:ascii="Arial" w:eastAsia="Calibri" w:hAnsi="Arial" w:cs="Arial"/>
          <w:b/>
          <w:bCs/>
          <w:szCs w:val="24"/>
        </w:rPr>
        <w:t>Prior to occupation or use of the development, the existing vehicular crossover is to be upgraded to the City’s specifications. Any redundant portions of the existing vehicular crossover(s) are to be removed and the kerbing, verge, and footpath (where relevant) reinstated to the specification and satisfaction of the City of Nedlands.</w:t>
      </w:r>
    </w:p>
    <w:p w14:paraId="7226CA75" w14:textId="5A77E5D8" w:rsidR="002B692C" w:rsidRDefault="002B692C" w:rsidP="008677F3">
      <w:pPr>
        <w:numPr>
          <w:ilvl w:val="12"/>
          <w:numId w:val="0"/>
        </w:numPr>
        <w:tabs>
          <w:tab w:val="left" w:pos="720"/>
          <w:tab w:val="right" w:pos="8335"/>
          <w:tab w:val="right" w:pos="8505"/>
        </w:tabs>
        <w:ind w:left="1276" w:hanging="1276"/>
        <w:jc w:val="both"/>
        <w:rPr>
          <w:rFonts w:ascii="Arial" w:hAnsi="Arial" w:cs="Arial"/>
          <w:szCs w:val="24"/>
        </w:rPr>
      </w:pPr>
      <w:r w:rsidRPr="002B692C">
        <w:rPr>
          <w:rFonts w:ascii="Arial" w:hAnsi="Arial" w:cs="Arial"/>
          <w:szCs w:val="24"/>
        </w:rPr>
        <w:tab/>
      </w:r>
    </w:p>
    <w:p w14:paraId="7F35D083" w14:textId="77777777" w:rsidR="002B692C" w:rsidRPr="002B692C" w:rsidRDefault="002B692C" w:rsidP="008677F3">
      <w:pPr>
        <w:numPr>
          <w:ilvl w:val="12"/>
          <w:numId w:val="0"/>
        </w:numPr>
        <w:tabs>
          <w:tab w:val="left" w:pos="720"/>
          <w:tab w:val="right" w:pos="8335"/>
          <w:tab w:val="right" w:pos="8505"/>
        </w:tabs>
        <w:ind w:left="1276" w:hanging="1276"/>
        <w:jc w:val="both"/>
        <w:rPr>
          <w:rFonts w:ascii="Arial" w:hAnsi="Arial" w:cs="Arial"/>
          <w:szCs w:val="24"/>
        </w:rPr>
      </w:pPr>
    </w:p>
    <w:p w14:paraId="49407476" w14:textId="1D221B95" w:rsidR="005A64C0" w:rsidRDefault="004465B2">
      <w:pPr>
        <w:rPr>
          <w:rFonts w:ascii="Arial" w:hAnsi="Arial" w:cs="Arial"/>
          <w:szCs w:val="24"/>
        </w:rPr>
      </w:pPr>
      <w:r>
        <w:rPr>
          <w:rFonts w:ascii="Arial" w:hAnsi="Arial" w:cs="Arial"/>
          <w:szCs w:val="24"/>
        </w:rPr>
        <w:br w:type="page"/>
      </w:r>
    </w:p>
    <w:p w14:paraId="5C434E5D" w14:textId="6BB217B8" w:rsidR="005A64C0" w:rsidRPr="00074D17" w:rsidRDefault="005A64C0" w:rsidP="005A64C0">
      <w:pPr>
        <w:rPr>
          <w:rFonts w:ascii="Arial" w:hAnsi="Arial" w:cs="Arial"/>
          <w:b/>
          <w:bCs/>
          <w:szCs w:val="24"/>
        </w:rPr>
      </w:pPr>
      <w:r w:rsidRPr="00074D17">
        <w:rPr>
          <w:rFonts w:ascii="Arial" w:hAnsi="Arial" w:cs="Arial"/>
          <w:b/>
          <w:bCs/>
        </w:rPr>
        <w:t xml:space="preserve">Please note this item was brought forward from page </w:t>
      </w:r>
      <w:r w:rsidR="000E3E06">
        <w:rPr>
          <w:rFonts w:ascii="Arial" w:hAnsi="Arial" w:cs="Arial"/>
          <w:b/>
          <w:bCs/>
          <w:szCs w:val="24"/>
        </w:rPr>
        <w:t>53</w:t>
      </w:r>
      <w:r w:rsidRPr="00074D17">
        <w:rPr>
          <w:rFonts w:ascii="Arial" w:hAnsi="Arial" w:cs="Arial"/>
          <w:b/>
          <w:bCs/>
          <w:szCs w:val="24"/>
        </w:rPr>
        <w:t>.</w:t>
      </w:r>
    </w:p>
    <w:p w14:paraId="557DF596" w14:textId="77777777" w:rsidR="004465B2" w:rsidRDefault="004465B2">
      <w:pPr>
        <w:rPr>
          <w:rFonts w:ascii="Arial" w:hAnsi="Arial" w:cs="Arial"/>
          <w:szCs w:val="24"/>
        </w:rPr>
      </w:pP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4"/>
      </w:tblGrid>
      <w:tr w:rsidR="000479B9" w:rsidRPr="00181296" w14:paraId="2ADE1131" w14:textId="77777777" w:rsidTr="005069D4">
        <w:tc>
          <w:tcPr>
            <w:tcW w:w="8364" w:type="dxa"/>
          </w:tcPr>
          <w:p w14:paraId="29728ED4" w14:textId="77777777" w:rsidR="000479B9" w:rsidRPr="000D1A22" w:rsidRDefault="000479B9" w:rsidP="005069D4">
            <w:pPr>
              <w:pStyle w:val="Heading1"/>
              <w:numPr>
                <w:ilvl w:val="0"/>
                <w:numId w:val="0"/>
              </w:numPr>
              <w:tabs>
                <w:tab w:val="clear" w:pos="720"/>
                <w:tab w:val="clear" w:pos="2410"/>
                <w:tab w:val="clear" w:pos="2977"/>
                <w:tab w:val="clear" w:pos="8335"/>
                <w:tab w:val="clear" w:pos="8505"/>
              </w:tabs>
              <w:spacing w:before="0" w:after="0"/>
              <w:ind w:left="2303" w:hanging="2303"/>
              <w:rPr>
                <w:rFonts w:ascii="Arial" w:eastAsia="Arial" w:hAnsi="Arial" w:cs="Arial"/>
                <w:b w:val="0"/>
                <w:color w:val="000000"/>
                <w:u w:val="none"/>
              </w:rPr>
            </w:pPr>
            <w:bookmarkStart w:id="42" w:name="_Toc90044518"/>
            <w:r w:rsidRPr="000D1A22">
              <w:rPr>
                <w:rFonts w:ascii="Arial" w:eastAsia="Arial" w:hAnsi="Arial" w:cs="Arial"/>
                <w:color w:val="000000"/>
                <w:szCs w:val="28"/>
                <w:u w:val="none"/>
              </w:rPr>
              <w:t>TS14.21</w:t>
            </w:r>
            <w:r w:rsidRPr="000D1A22">
              <w:rPr>
                <w:rFonts w:ascii="Arial" w:eastAsia="Arial" w:hAnsi="Arial" w:cs="Arial"/>
                <w:color w:val="000000"/>
                <w:szCs w:val="28"/>
                <w:u w:val="none"/>
              </w:rPr>
              <w:tab/>
            </w:r>
            <w:r w:rsidRPr="000D1A22">
              <w:rPr>
                <w:rFonts w:ascii="Arial" w:eastAsia="Arial" w:hAnsi="Arial" w:cs="Arial"/>
                <w:caps w:val="0"/>
                <w:color w:val="000000"/>
                <w:szCs w:val="28"/>
                <w:u w:val="none"/>
              </w:rPr>
              <w:t xml:space="preserve">Perth Children’s Hospital Foundation Proposal </w:t>
            </w:r>
            <w:r>
              <w:rPr>
                <w:rFonts w:ascii="Arial" w:eastAsia="Arial" w:hAnsi="Arial" w:cs="Arial"/>
                <w:caps w:val="0"/>
                <w:color w:val="000000"/>
                <w:szCs w:val="28"/>
                <w:u w:val="none"/>
              </w:rPr>
              <w:t>t</w:t>
            </w:r>
            <w:r w:rsidRPr="000D1A22">
              <w:rPr>
                <w:rFonts w:ascii="Arial" w:eastAsia="Arial" w:hAnsi="Arial" w:cs="Arial"/>
                <w:caps w:val="0"/>
                <w:color w:val="000000"/>
                <w:szCs w:val="28"/>
                <w:u w:val="none"/>
              </w:rPr>
              <w:t xml:space="preserve">o Fund Development </w:t>
            </w:r>
            <w:r>
              <w:rPr>
                <w:rFonts w:ascii="Arial" w:eastAsia="Arial" w:hAnsi="Arial" w:cs="Arial"/>
                <w:caps w:val="0"/>
                <w:color w:val="000000"/>
                <w:szCs w:val="28"/>
                <w:u w:val="none"/>
              </w:rPr>
              <w:t xml:space="preserve">of a </w:t>
            </w:r>
            <w:r w:rsidRPr="000D1A22">
              <w:rPr>
                <w:rFonts w:ascii="Arial" w:eastAsia="Arial" w:hAnsi="Arial" w:cs="Arial"/>
                <w:caps w:val="0"/>
                <w:color w:val="000000"/>
                <w:szCs w:val="28"/>
                <w:u w:val="none"/>
              </w:rPr>
              <w:t>Community Park</w:t>
            </w:r>
            <w:bookmarkEnd w:id="42"/>
          </w:p>
        </w:tc>
      </w:tr>
    </w:tbl>
    <w:p w14:paraId="244644CB" w14:textId="77777777" w:rsidR="000479B9" w:rsidRPr="00181296" w:rsidRDefault="000479B9" w:rsidP="000479B9">
      <w:pPr>
        <w:jc w:val="both"/>
        <w:rPr>
          <w:rFonts w:ascii="Arial" w:eastAsia="Arial" w:hAnsi="Arial" w:cs="Arial"/>
          <w:b/>
          <w:szCs w:val="24"/>
        </w:rPr>
      </w:pP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6007"/>
      </w:tblGrid>
      <w:tr w:rsidR="000479B9" w:rsidRPr="00181296" w14:paraId="44D11ED9" w14:textId="77777777" w:rsidTr="005069D4">
        <w:tc>
          <w:tcPr>
            <w:tcW w:w="2357" w:type="dxa"/>
          </w:tcPr>
          <w:p w14:paraId="36C9D7DE" w14:textId="77777777" w:rsidR="000479B9" w:rsidRPr="00181296" w:rsidRDefault="000479B9" w:rsidP="005069D4">
            <w:pPr>
              <w:jc w:val="both"/>
              <w:rPr>
                <w:rFonts w:ascii="Arial" w:eastAsia="Arial" w:hAnsi="Arial" w:cs="Arial"/>
                <w:b/>
                <w:szCs w:val="24"/>
              </w:rPr>
            </w:pPr>
            <w:r w:rsidRPr="00181296">
              <w:rPr>
                <w:rFonts w:ascii="Arial" w:eastAsia="Arial" w:hAnsi="Arial" w:cs="Arial"/>
                <w:b/>
                <w:szCs w:val="24"/>
              </w:rPr>
              <w:t>Committee</w:t>
            </w:r>
          </w:p>
        </w:tc>
        <w:tc>
          <w:tcPr>
            <w:tcW w:w="6007" w:type="dxa"/>
          </w:tcPr>
          <w:p w14:paraId="786B3B5C" w14:textId="77777777" w:rsidR="000479B9" w:rsidRPr="00181296" w:rsidRDefault="000479B9" w:rsidP="005069D4">
            <w:pPr>
              <w:jc w:val="both"/>
              <w:rPr>
                <w:rFonts w:ascii="Arial" w:eastAsia="Arial" w:hAnsi="Arial" w:cs="Arial"/>
                <w:bCs/>
                <w:szCs w:val="24"/>
              </w:rPr>
            </w:pPr>
            <w:r w:rsidRPr="00181296">
              <w:rPr>
                <w:rFonts w:ascii="Arial" w:eastAsia="Arial" w:hAnsi="Arial" w:cs="Arial"/>
                <w:bCs/>
                <w:szCs w:val="24"/>
              </w:rPr>
              <w:t>7 December 2021</w:t>
            </w:r>
          </w:p>
        </w:tc>
      </w:tr>
      <w:tr w:rsidR="000479B9" w:rsidRPr="00181296" w14:paraId="4E1AFADD" w14:textId="77777777" w:rsidTr="005069D4">
        <w:tc>
          <w:tcPr>
            <w:tcW w:w="2357" w:type="dxa"/>
          </w:tcPr>
          <w:p w14:paraId="2599505D" w14:textId="77777777" w:rsidR="000479B9" w:rsidRPr="00181296" w:rsidRDefault="000479B9" w:rsidP="005069D4">
            <w:pPr>
              <w:jc w:val="both"/>
              <w:rPr>
                <w:rFonts w:ascii="Arial" w:eastAsia="Arial" w:hAnsi="Arial" w:cs="Arial"/>
                <w:b/>
                <w:szCs w:val="24"/>
              </w:rPr>
            </w:pPr>
            <w:r w:rsidRPr="00181296">
              <w:rPr>
                <w:rFonts w:ascii="Arial" w:eastAsia="Arial" w:hAnsi="Arial" w:cs="Arial"/>
                <w:b/>
                <w:szCs w:val="24"/>
              </w:rPr>
              <w:t>Council</w:t>
            </w:r>
          </w:p>
        </w:tc>
        <w:tc>
          <w:tcPr>
            <w:tcW w:w="6007" w:type="dxa"/>
          </w:tcPr>
          <w:p w14:paraId="05ACB7FC" w14:textId="77777777" w:rsidR="000479B9" w:rsidRPr="00181296" w:rsidRDefault="000479B9" w:rsidP="005069D4">
            <w:pPr>
              <w:jc w:val="both"/>
              <w:rPr>
                <w:rFonts w:ascii="Arial" w:eastAsia="Arial" w:hAnsi="Arial" w:cs="Arial"/>
                <w:b/>
                <w:szCs w:val="24"/>
              </w:rPr>
            </w:pPr>
            <w:r w:rsidRPr="00181296">
              <w:rPr>
                <w:rFonts w:ascii="Arial" w:eastAsia="Arial" w:hAnsi="Arial" w:cs="Arial"/>
                <w:szCs w:val="24"/>
              </w:rPr>
              <w:t>14 December 2021</w:t>
            </w:r>
          </w:p>
        </w:tc>
      </w:tr>
      <w:tr w:rsidR="000479B9" w:rsidRPr="00181296" w14:paraId="31E79DB8" w14:textId="77777777" w:rsidTr="005069D4">
        <w:tc>
          <w:tcPr>
            <w:tcW w:w="2357" w:type="dxa"/>
          </w:tcPr>
          <w:p w14:paraId="7C16D296" w14:textId="77777777" w:rsidR="000479B9" w:rsidRPr="00181296" w:rsidRDefault="000479B9" w:rsidP="005069D4">
            <w:pPr>
              <w:jc w:val="both"/>
              <w:rPr>
                <w:rFonts w:ascii="Arial" w:eastAsia="Arial" w:hAnsi="Arial" w:cs="Arial"/>
                <w:b/>
                <w:szCs w:val="24"/>
              </w:rPr>
            </w:pPr>
            <w:r w:rsidRPr="00181296">
              <w:rPr>
                <w:rFonts w:ascii="Arial" w:eastAsia="Arial" w:hAnsi="Arial" w:cs="Arial"/>
                <w:b/>
                <w:szCs w:val="24"/>
              </w:rPr>
              <w:t>Applicant</w:t>
            </w:r>
          </w:p>
        </w:tc>
        <w:tc>
          <w:tcPr>
            <w:tcW w:w="6007" w:type="dxa"/>
          </w:tcPr>
          <w:p w14:paraId="1299D0B0" w14:textId="77777777" w:rsidR="000479B9" w:rsidRPr="00181296" w:rsidRDefault="000479B9" w:rsidP="005069D4">
            <w:pPr>
              <w:jc w:val="both"/>
              <w:rPr>
                <w:rFonts w:ascii="Arial" w:eastAsia="Arial" w:hAnsi="Arial" w:cs="Arial"/>
                <w:szCs w:val="24"/>
              </w:rPr>
            </w:pPr>
            <w:r w:rsidRPr="00181296">
              <w:rPr>
                <w:rFonts w:ascii="Arial" w:hAnsi="Arial" w:cs="Arial"/>
                <w:szCs w:val="24"/>
              </w:rPr>
              <w:t>City of Nedlands</w:t>
            </w:r>
          </w:p>
        </w:tc>
      </w:tr>
      <w:tr w:rsidR="000479B9" w:rsidRPr="00181296" w14:paraId="75146D42" w14:textId="77777777" w:rsidTr="005069D4">
        <w:tc>
          <w:tcPr>
            <w:tcW w:w="2357" w:type="dxa"/>
          </w:tcPr>
          <w:p w14:paraId="1D9A7503" w14:textId="77777777" w:rsidR="000479B9" w:rsidRPr="00181296" w:rsidRDefault="000479B9" w:rsidP="005069D4">
            <w:pPr>
              <w:jc w:val="both"/>
              <w:rPr>
                <w:rFonts w:ascii="Arial" w:eastAsia="Arial" w:hAnsi="Arial" w:cs="Arial"/>
                <w:b/>
                <w:szCs w:val="24"/>
              </w:rPr>
            </w:pPr>
            <w:r w:rsidRPr="00181296">
              <w:rPr>
                <w:rFonts w:ascii="Arial" w:eastAsia="Arial" w:hAnsi="Arial" w:cs="Arial"/>
                <w:b/>
                <w:szCs w:val="24"/>
              </w:rPr>
              <w:t xml:space="preserve">Employee Disclosure under </w:t>
            </w:r>
            <w:r w:rsidRPr="00181296">
              <w:rPr>
                <w:rFonts w:ascii="Arial" w:eastAsia="Arial" w:hAnsi="Arial" w:cs="Arial"/>
                <w:b/>
                <w:i/>
                <w:szCs w:val="24"/>
              </w:rPr>
              <w:t>section 5.70 Local Government Act 1995</w:t>
            </w:r>
          </w:p>
        </w:tc>
        <w:tc>
          <w:tcPr>
            <w:tcW w:w="6007" w:type="dxa"/>
          </w:tcPr>
          <w:p w14:paraId="4987AD69" w14:textId="77777777" w:rsidR="000479B9" w:rsidRPr="00181296" w:rsidRDefault="000479B9" w:rsidP="005069D4">
            <w:pPr>
              <w:jc w:val="both"/>
              <w:rPr>
                <w:rFonts w:ascii="Arial" w:eastAsia="Arial" w:hAnsi="Arial" w:cs="Arial"/>
                <w:szCs w:val="24"/>
              </w:rPr>
            </w:pPr>
            <w:r w:rsidRPr="00181296">
              <w:rPr>
                <w:rFonts w:ascii="Arial" w:eastAsia="Arial" w:hAnsi="Arial" w:cs="Arial"/>
                <w:szCs w:val="24"/>
              </w:rPr>
              <w:t>Nil.</w:t>
            </w:r>
          </w:p>
        </w:tc>
      </w:tr>
      <w:tr w:rsidR="000479B9" w:rsidRPr="00181296" w14:paraId="1423F1BB" w14:textId="77777777" w:rsidTr="005069D4">
        <w:tc>
          <w:tcPr>
            <w:tcW w:w="2357" w:type="dxa"/>
          </w:tcPr>
          <w:p w14:paraId="2BB06E32" w14:textId="77777777" w:rsidR="000479B9" w:rsidRPr="00181296" w:rsidRDefault="000479B9" w:rsidP="005069D4">
            <w:pPr>
              <w:jc w:val="both"/>
              <w:rPr>
                <w:rFonts w:ascii="Arial" w:eastAsia="Arial" w:hAnsi="Arial" w:cs="Arial"/>
                <w:b/>
                <w:szCs w:val="24"/>
              </w:rPr>
            </w:pPr>
            <w:r w:rsidRPr="00181296">
              <w:rPr>
                <w:rFonts w:ascii="Arial" w:eastAsia="Arial" w:hAnsi="Arial" w:cs="Arial"/>
                <w:b/>
                <w:szCs w:val="24"/>
              </w:rPr>
              <w:t>Director</w:t>
            </w:r>
          </w:p>
        </w:tc>
        <w:tc>
          <w:tcPr>
            <w:tcW w:w="6007" w:type="dxa"/>
          </w:tcPr>
          <w:p w14:paraId="2A803953" w14:textId="77777777" w:rsidR="000479B9" w:rsidRPr="00181296" w:rsidRDefault="000479B9" w:rsidP="005069D4">
            <w:pPr>
              <w:pBdr>
                <w:top w:val="nil"/>
                <w:left w:val="nil"/>
                <w:bottom w:val="nil"/>
                <w:right w:val="nil"/>
                <w:between w:val="nil"/>
              </w:pBdr>
              <w:jc w:val="both"/>
              <w:rPr>
                <w:rFonts w:ascii="Arial" w:eastAsia="Arial" w:hAnsi="Arial" w:cs="Arial"/>
                <w:color w:val="000000"/>
                <w:szCs w:val="24"/>
              </w:rPr>
            </w:pPr>
            <w:r w:rsidRPr="00181296">
              <w:rPr>
                <w:rFonts w:ascii="Arial" w:hAnsi="Arial" w:cs="Arial"/>
                <w:szCs w:val="24"/>
              </w:rPr>
              <w:t>Andrew Melville – A</w:t>
            </w:r>
            <w:r>
              <w:rPr>
                <w:rFonts w:ascii="Arial" w:hAnsi="Arial" w:cs="Arial"/>
                <w:szCs w:val="24"/>
              </w:rPr>
              <w:t xml:space="preserve">cting </w:t>
            </w:r>
            <w:r w:rsidRPr="00181296">
              <w:rPr>
                <w:rFonts w:ascii="Arial" w:hAnsi="Arial" w:cs="Arial"/>
                <w:szCs w:val="24"/>
              </w:rPr>
              <w:t>Director Technical Services</w:t>
            </w:r>
          </w:p>
        </w:tc>
      </w:tr>
      <w:tr w:rsidR="000479B9" w:rsidRPr="00181296" w14:paraId="25AE32AC" w14:textId="77777777" w:rsidTr="005069D4">
        <w:tc>
          <w:tcPr>
            <w:tcW w:w="2357" w:type="dxa"/>
          </w:tcPr>
          <w:p w14:paraId="41FD5ED6" w14:textId="77777777" w:rsidR="000479B9" w:rsidRPr="00181296" w:rsidRDefault="000479B9" w:rsidP="005069D4">
            <w:pPr>
              <w:jc w:val="both"/>
              <w:rPr>
                <w:rFonts w:ascii="Arial" w:eastAsia="Arial" w:hAnsi="Arial" w:cs="Arial"/>
                <w:b/>
                <w:szCs w:val="24"/>
              </w:rPr>
            </w:pPr>
            <w:r w:rsidRPr="00181296">
              <w:rPr>
                <w:rFonts w:ascii="Arial" w:eastAsia="Arial" w:hAnsi="Arial" w:cs="Arial"/>
                <w:b/>
                <w:szCs w:val="24"/>
              </w:rPr>
              <w:t>Attachments</w:t>
            </w:r>
          </w:p>
        </w:tc>
        <w:tc>
          <w:tcPr>
            <w:tcW w:w="6007" w:type="dxa"/>
            <w:shd w:val="clear" w:color="auto" w:fill="auto"/>
          </w:tcPr>
          <w:p w14:paraId="302C11A8" w14:textId="77777777" w:rsidR="000479B9" w:rsidRPr="00181296" w:rsidRDefault="000479B9" w:rsidP="005069D4">
            <w:pPr>
              <w:pStyle w:val="ListParagraph"/>
              <w:numPr>
                <w:ilvl w:val="0"/>
                <w:numId w:val="16"/>
              </w:numPr>
              <w:spacing w:after="0" w:line="240" w:lineRule="auto"/>
              <w:ind w:left="367"/>
              <w:jc w:val="both"/>
              <w:rPr>
                <w:rFonts w:ascii="Arial" w:eastAsia="Arial" w:hAnsi="Arial" w:cs="Arial"/>
                <w:sz w:val="24"/>
                <w:szCs w:val="24"/>
              </w:rPr>
            </w:pPr>
            <w:r w:rsidRPr="00181296">
              <w:rPr>
                <w:rFonts w:ascii="Arial" w:eastAsia="Arial" w:hAnsi="Arial" w:cs="Arial"/>
                <w:sz w:val="24"/>
                <w:szCs w:val="24"/>
              </w:rPr>
              <w:t>Letter of offer from Perth Children’s Hospital Foundation</w:t>
            </w:r>
          </w:p>
        </w:tc>
      </w:tr>
      <w:tr w:rsidR="000479B9" w:rsidRPr="00181296" w14:paraId="2B2273B7" w14:textId="77777777" w:rsidTr="005069D4">
        <w:tc>
          <w:tcPr>
            <w:tcW w:w="2357" w:type="dxa"/>
          </w:tcPr>
          <w:p w14:paraId="26DAC5C1" w14:textId="77777777" w:rsidR="000479B9" w:rsidRPr="00181296" w:rsidRDefault="000479B9" w:rsidP="005069D4">
            <w:pPr>
              <w:jc w:val="both"/>
              <w:rPr>
                <w:rFonts w:ascii="Arial" w:eastAsia="Arial" w:hAnsi="Arial" w:cs="Arial"/>
                <w:b/>
                <w:szCs w:val="24"/>
              </w:rPr>
            </w:pPr>
            <w:r w:rsidRPr="00181296">
              <w:rPr>
                <w:rFonts w:ascii="Arial" w:eastAsia="Arial" w:hAnsi="Arial" w:cs="Arial"/>
                <w:b/>
                <w:szCs w:val="24"/>
              </w:rPr>
              <w:t>Confidential Attachments</w:t>
            </w:r>
          </w:p>
        </w:tc>
        <w:tc>
          <w:tcPr>
            <w:tcW w:w="6007" w:type="dxa"/>
            <w:shd w:val="clear" w:color="auto" w:fill="auto"/>
          </w:tcPr>
          <w:p w14:paraId="31E14BB7" w14:textId="77777777" w:rsidR="000479B9" w:rsidRPr="00181296" w:rsidRDefault="000479B9" w:rsidP="005069D4">
            <w:pPr>
              <w:pBdr>
                <w:top w:val="nil"/>
                <w:left w:val="nil"/>
                <w:bottom w:val="nil"/>
                <w:right w:val="nil"/>
                <w:between w:val="nil"/>
              </w:pBdr>
              <w:jc w:val="both"/>
              <w:rPr>
                <w:rFonts w:ascii="Arial" w:eastAsia="Arial" w:hAnsi="Arial" w:cs="Arial"/>
                <w:color w:val="000000"/>
                <w:szCs w:val="24"/>
              </w:rPr>
            </w:pPr>
            <w:r w:rsidRPr="00181296">
              <w:rPr>
                <w:rFonts w:ascii="Arial" w:eastAsia="Arial" w:hAnsi="Arial" w:cs="Arial"/>
                <w:color w:val="000000"/>
                <w:szCs w:val="24"/>
              </w:rPr>
              <w:t>Nil.</w:t>
            </w:r>
          </w:p>
        </w:tc>
      </w:tr>
    </w:tbl>
    <w:p w14:paraId="63BDEADA" w14:textId="77777777" w:rsidR="000479B9" w:rsidRPr="00181296" w:rsidRDefault="000479B9" w:rsidP="000479B9">
      <w:pPr>
        <w:jc w:val="both"/>
        <w:rPr>
          <w:rFonts w:ascii="Arial" w:hAnsi="Arial" w:cs="Arial"/>
          <w:b/>
          <w:szCs w:val="32"/>
          <w:lang w:val="en-US"/>
        </w:rPr>
      </w:pPr>
    </w:p>
    <w:p w14:paraId="28C170EE" w14:textId="77777777" w:rsidR="000479B9" w:rsidRPr="006D752D" w:rsidRDefault="000479B9" w:rsidP="000479B9">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McManus</w:t>
      </w:r>
    </w:p>
    <w:p w14:paraId="20162EE8" w14:textId="77777777" w:rsidR="000479B9" w:rsidRPr="006D752D" w:rsidRDefault="000479B9" w:rsidP="000479B9">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Amiry</w:t>
      </w:r>
    </w:p>
    <w:p w14:paraId="0E1248F6" w14:textId="77777777" w:rsidR="000479B9" w:rsidRPr="006D752D" w:rsidRDefault="000479B9" w:rsidP="000479B9">
      <w:pPr>
        <w:jc w:val="both"/>
        <w:rPr>
          <w:rFonts w:ascii="Arial" w:hAnsi="Arial" w:cs="Arial"/>
          <w:szCs w:val="24"/>
        </w:rPr>
      </w:pPr>
    </w:p>
    <w:p w14:paraId="6E85AE33" w14:textId="77777777" w:rsidR="000479B9" w:rsidRPr="0026254C" w:rsidRDefault="000479B9" w:rsidP="000479B9">
      <w:pPr>
        <w:jc w:val="both"/>
        <w:rPr>
          <w:rFonts w:ascii="Arial" w:hAnsi="Arial" w:cs="Arial"/>
          <w:bCs/>
          <w:szCs w:val="24"/>
        </w:rPr>
      </w:pPr>
      <w:r w:rsidRPr="0026254C">
        <w:rPr>
          <w:rFonts w:ascii="Arial" w:hAnsi="Arial" w:cs="Arial"/>
          <w:bCs/>
          <w:szCs w:val="24"/>
        </w:rPr>
        <w:t>That the Recommendation to Committee be adopted.</w:t>
      </w:r>
    </w:p>
    <w:p w14:paraId="1978DA82" w14:textId="77777777" w:rsidR="000479B9" w:rsidRPr="0026254C" w:rsidRDefault="000479B9" w:rsidP="000479B9">
      <w:pPr>
        <w:jc w:val="both"/>
        <w:rPr>
          <w:rFonts w:ascii="Arial" w:hAnsi="Arial" w:cs="Arial"/>
          <w:bCs/>
          <w:szCs w:val="24"/>
        </w:rPr>
      </w:pPr>
      <w:r w:rsidRPr="0026254C">
        <w:rPr>
          <w:rFonts w:ascii="Arial" w:hAnsi="Arial" w:cs="Arial"/>
          <w:bCs/>
          <w:szCs w:val="24"/>
        </w:rPr>
        <w:t>(Printed below for ease of reference)</w:t>
      </w:r>
    </w:p>
    <w:p w14:paraId="4C6369FE" w14:textId="77777777" w:rsidR="000479B9" w:rsidRPr="0026254C" w:rsidRDefault="000479B9" w:rsidP="000479B9">
      <w:pPr>
        <w:jc w:val="right"/>
        <w:rPr>
          <w:rFonts w:ascii="Arial" w:hAnsi="Arial" w:cs="Arial"/>
          <w:bCs/>
          <w:szCs w:val="24"/>
        </w:rPr>
      </w:pPr>
      <w:r w:rsidRPr="0026254C">
        <w:rPr>
          <w:rFonts w:ascii="Arial" w:hAnsi="Arial" w:cs="Arial"/>
          <w:bCs/>
          <w:szCs w:val="24"/>
        </w:rPr>
        <w:t>Lost 4/7</w:t>
      </w:r>
    </w:p>
    <w:p w14:paraId="747D5BE2" w14:textId="77777777" w:rsidR="0026254C" w:rsidRDefault="000479B9" w:rsidP="000479B9">
      <w:pPr>
        <w:jc w:val="right"/>
        <w:rPr>
          <w:rFonts w:ascii="Arial" w:hAnsi="Arial" w:cs="Arial"/>
          <w:bCs/>
          <w:szCs w:val="24"/>
        </w:rPr>
      </w:pPr>
      <w:r w:rsidRPr="0026254C">
        <w:rPr>
          <w:rFonts w:ascii="Arial" w:hAnsi="Arial" w:cs="Arial"/>
          <w:bCs/>
          <w:szCs w:val="24"/>
        </w:rPr>
        <w:t xml:space="preserve">(Against: Mayor Argyle </w:t>
      </w:r>
      <w:proofErr w:type="spellStart"/>
      <w:r w:rsidRPr="0026254C">
        <w:rPr>
          <w:rFonts w:ascii="Arial" w:hAnsi="Arial" w:cs="Arial"/>
          <w:bCs/>
          <w:szCs w:val="24"/>
        </w:rPr>
        <w:t>Crs</w:t>
      </w:r>
      <w:proofErr w:type="spellEnd"/>
      <w:r w:rsidRPr="0026254C">
        <w:rPr>
          <w:rFonts w:ascii="Arial" w:hAnsi="Arial" w:cs="Arial"/>
          <w:bCs/>
          <w:szCs w:val="24"/>
        </w:rPr>
        <w:t xml:space="preserve">. Brackenridge Amiry </w:t>
      </w:r>
    </w:p>
    <w:p w14:paraId="1CE61B07" w14:textId="09AAB20D" w:rsidR="000479B9" w:rsidRPr="0026254C" w:rsidRDefault="000479B9" w:rsidP="000479B9">
      <w:pPr>
        <w:jc w:val="right"/>
        <w:rPr>
          <w:rFonts w:ascii="Arial" w:hAnsi="Arial" w:cs="Arial"/>
          <w:bCs/>
          <w:szCs w:val="24"/>
        </w:rPr>
      </w:pPr>
      <w:r w:rsidRPr="0026254C">
        <w:rPr>
          <w:rFonts w:ascii="Arial" w:hAnsi="Arial" w:cs="Arial"/>
          <w:bCs/>
          <w:szCs w:val="24"/>
        </w:rPr>
        <w:t>Smyth Bennett Mangano</w:t>
      </w:r>
      <w:r w:rsidR="0026254C">
        <w:rPr>
          <w:rFonts w:ascii="Arial" w:hAnsi="Arial" w:cs="Arial"/>
          <w:bCs/>
          <w:szCs w:val="24"/>
        </w:rPr>
        <w:t xml:space="preserve"> &amp;</w:t>
      </w:r>
      <w:r w:rsidRPr="0026254C">
        <w:rPr>
          <w:rFonts w:ascii="Arial" w:hAnsi="Arial" w:cs="Arial"/>
          <w:bCs/>
          <w:szCs w:val="24"/>
        </w:rPr>
        <w:t xml:space="preserve"> Youngman)</w:t>
      </w:r>
    </w:p>
    <w:p w14:paraId="42A7A8A5" w14:textId="7EB7D62B" w:rsidR="000479B9" w:rsidRDefault="000479B9" w:rsidP="000479B9">
      <w:pPr>
        <w:jc w:val="both"/>
        <w:rPr>
          <w:rFonts w:ascii="Arial" w:hAnsi="Arial" w:cs="Arial"/>
          <w:szCs w:val="32"/>
          <w:lang w:val="en-US"/>
        </w:rPr>
      </w:pPr>
    </w:p>
    <w:p w14:paraId="6DA026C1" w14:textId="77777777" w:rsidR="0026254C" w:rsidRPr="00181296" w:rsidRDefault="0026254C" w:rsidP="000479B9">
      <w:pPr>
        <w:jc w:val="both"/>
        <w:rPr>
          <w:rFonts w:ascii="Arial" w:hAnsi="Arial" w:cs="Arial"/>
          <w:szCs w:val="32"/>
          <w:lang w:val="en-US"/>
        </w:rPr>
      </w:pPr>
    </w:p>
    <w:p w14:paraId="2E369326" w14:textId="016A0563" w:rsidR="0026254C" w:rsidRPr="006D752D" w:rsidRDefault="0026254C" w:rsidP="0026254C">
      <w:pPr>
        <w:jc w:val="both"/>
        <w:rPr>
          <w:rFonts w:ascii="Arial" w:hAnsi="Arial" w:cs="Arial"/>
          <w:b/>
          <w:szCs w:val="24"/>
        </w:rPr>
      </w:pPr>
      <w:r w:rsidRPr="009F0EC6">
        <w:rPr>
          <w:rFonts w:ascii="Arial" w:hAnsi="Arial" w:cs="Arial"/>
          <w:b/>
          <w:szCs w:val="24"/>
        </w:rPr>
        <w:t xml:space="preserve">Regulation 11(da) </w:t>
      </w:r>
      <w:r w:rsidR="002D7F55">
        <w:rPr>
          <w:rFonts w:ascii="Arial" w:hAnsi="Arial" w:cs="Arial"/>
          <w:b/>
          <w:szCs w:val="24"/>
        </w:rPr>
        <w:t>–</w:t>
      </w:r>
      <w:r w:rsidRPr="009F0EC6">
        <w:rPr>
          <w:rFonts w:ascii="Arial" w:hAnsi="Arial" w:cs="Arial"/>
          <w:b/>
          <w:szCs w:val="24"/>
        </w:rPr>
        <w:t xml:space="preserve"> </w:t>
      </w:r>
      <w:r w:rsidR="002D7F55">
        <w:rPr>
          <w:rFonts w:ascii="Arial" w:hAnsi="Arial" w:cs="Arial"/>
          <w:b/>
          <w:szCs w:val="24"/>
        </w:rPr>
        <w:t>The Committee</w:t>
      </w:r>
      <w:r w:rsidR="008D00E3">
        <w:rPr>
          <w:rFonts w:ascii="Arial" w:hAnsi="Arial" w:cs="Arial"/>
          <w:b/>
          <w:szCs w:val="24"/>
        </w:rPr>
        <w:t xml:space="preserve"> agree</w:t>
      </w:r>
      <w:r w:rsidR="002D7F55">
        <w:rPr>
          <w:rFonts w:ascii="Arial" w:hAnsi="Arial" w:cs="Arial"/>
          <w:b/>
          <w:szCs w:val="24"/>
        </w:rPr>
        <w:t xml:space="preserve"> it was premature to commit to a concept of a playground prior to undertaking </w:t>
      </w:r>
      <w:r w:rsidR="00AB3411">
        <w:rPr>
          <w:rFonts w:ascii="Arial" w:hAnsi="Arial" w:cs="Arial"/>
          <w:b/>
          <w:szCs w:val="24"/>
        </w:rPr>
        <w:t>items listed in clause 4.</w:t>
      </w:r>
    </w:p>
    <w:p w14:paraId="34FD9843" w14:textId="77777777" w:rsidR="000479B9" w:rsidRDefault="000479B9" w:rsidP="000479B9">
      <w:pPr>
        <w:jc w:val="both"/>
        <w:rPr>
          <w:rFonts w:ascii="Arial" w:hAnsi="Arial" w:cs="Arial"/>
          <w:szCs w:val="32"/>
          <w:lang w:val="en-US"/>
        </w:rPr>
      </w:pPr>
    </w:p>
    <w:p w14:paraId="7FC6FF67" w14:textId="77777777" w:rsidR="000479B9" w:rsidRPr="006D752D" w:rsidRDefault="000479B9" w:rsidP="000479B9">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Smyth</w:t>
      </w:r>
    </w:p>
    <w:p w14:paraId="1041140C" w14:textId="77777777" w:rsidR="000479B9" w:rsidRPr="006D752D" w:rsidRDefault="000479B9" w:rsidP="000479B9">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Youngman</w:t>
      </w:r>
    </w:p>
    <w:p w14:paraId="2BAACD21" w14:textId="3BBE8A78" w:rsidR="000479B9" w:rsidRDefault="004A0297" w:rsidP="000479B9">
      <w:pPr>
        <w:jc w:val="both"/>
        <w:rPr>
          <w:rFonts w:ascii="Arial" w:hAnsi="Arial" w:cs="Arial"/>
          <w:szCs w:val="24"/>
        </w:rPr>
      </w:pPr>
      <w:r>
        <w:rPr>
          <w:rFonts w:ascii="Arial" w:eastAsia="Calibri" w:hAnsi="Arial" w:cs="Arial"/>
          <w:b/>
          <w:noProof/>
          <w:color w:val="000000"/>
          <w:szCs w:val="24"/>
        </w:rPr>
        <mc:AlternateContent>
          <mc:Choice Requires="wps">
            <w:drawing>
              <wp:anchor distT="0" distB="0" distL="114300" distR="114300" simplePos="0" relativeHeight="251658256" behindDoc="1" locked="0" layoutInCell="1" allowOverlap="1" wp14:anchorId="251726B0" wp14:editId="0A32F481">
                <wp:simplePos x="0" y="0"/>
                <wp:positionH relativeFrom="margin">
                  <wp:align>left</wp:align>
                </wp:positionH>
                <wp:positionV relativeFrom="paragraph">
                  <wp:posOffset>176318</wp:posOffset>
                </wp:positionV>
                <wp:extent cx="5359400" cy="1956122"/>
                <wp:effectExtent l="0" t="0" r="0" b="6350"/>
                <wp:wrapNone/>
                <wp:docPr id="23" name="Rectangle 23"/>
                <wp:cNvGraphicFramePr/>
                <a:graphic xmlns:a="http://schemas.openxmlformats.org/drawingml/2006/main">
                  <a:graphicData uri="http://schemas.microsoft.com/office/word/2010/wordprocessingShape">
                    <wps:wsp>
                      <wps:cNvSpPr/>
                      <wps:spPr>
                        <a:xfrm>
                          <a:off x="0" y="0"/>
                          <a:ext cx="5359400" cy="1956122"/>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80731A" id="Rectangle 23" o:spid="_x0000_s1026" style="position:absolute;margin-left:0;margin-top:13.9pt;width:422pt;height:154.05pt;z-index:-2516582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GNoAIAAKsFAAAOAAAAZHJzL2Uyb0RvYy54bWysVE1v2zAMvQ/YfxB0X+24SbsGdYqgRYcB&#10;3Vq0HXpWZCk2IImapMTJfv0oyXE/Vuww7CKLFPlIPpM8v9hpRbbC+Q5MTSdHJSXCcGg6s67pj8fr&#10;T58p8YGZhikwoqZ74enF4uOH897ORQUtqEY4giDGz3tb0zYEOy8Kz1uhmT8CKww+SnCaBRTdumgc&#10;6xFdq6Iqy5OiB9dYB1x4j9qr/EgXCV9KwcOtlF4EomqKuYV0unSu4lksztl87ZhtOz6kwf4hC806&#10;g0FHqCsWGNm47g8o3XEHHmQ44qALkLLjItWA1UzKN9U8tMyKVAuS4+1Ik/9/sPz79s6RrqlpdUyJ&#10;YRr/0T2yxsxaCYI6JKi3fo52D/bODZLHa6x2J52OX6yD7BKp+5FUsQuEo3J2PDublsg9x7fJ2exk&#10;UlURtXh2t86HLwI0iZeaOoyfyGTbGx+y6cEkRvOguua6UyoJsVPEpXJky/Afr9aT5Ko2+hs0WXc6&#10;KzF+xkmNFc1TAq+QlIl4BiJyNo6aIlaf6023sFci2ilzLyQShxVWKeKInIMyzoUJORnfskZkdUzl&#10;/VwSYESWGH/EHgBeF3nAzlkO9tFVpI4fncu/JZadR48UGUwYnXVnwL0HoLCqIXK2P5CUqYksraDZ&#10;Y1s5yPPmLb/u8NfeMB/umMMBw3bApRFu8ZAK+prCcKOkBffrPX20x77HV0p6HNia+p8b5gQl6qvB&#10;iTibTKdxwpMwnZ1WKLiXL6uXL2ajLwH7ZYLryfJ0jfZBHa7SgX7C3bKMUfGJGY6xa8qDOwiXIS8S&#10;3E5cLJfJDKfasnBjHiyP4JHV2LqPuyfm7NDfAUfjOxyGm83ftHm2jZ4GlpsAsksz8MzrwDduhNTE&#10;w/aKK+elnKyed+ziNwAAAP//AwBQSwMEFAAGAAgAAAAhAEwh5r7gAAAABwEAAA8AAABkcnMvZG93&#10;bnJldi54bWxMj0tPwzAQhO9I/AdrkbhRhzRAG+JUUKlCPC5teVzdeEmixuvIdtu0v57lBMedGc18&#10;W8wG24k9+tA6UnA9SkAgVc60VCt4Xy+uJiBC1GR05wgVHDHArDw/K3Ru3IGWuF/FWnAJhVwraGLs&#10;cylD1aDVYeR6JPa+nbc68ulrabw+cLntZJokt9Lqlnih0T3OG6y2q51VsLCPy+eXj+N6O51nr1/+&#10;9Pl0ekuVurwYHu5BRBziXxh+8RkdSmbauB2ZIDoF/EhUkN4xP7uTLGNho2A8vpmCLAv5n7/8AQAA&#10;//8DAFBLAQItABQABgAIAAAAIQC2gziS/gAAAOEBAAATAAAAAAAAAAAAAAAAAAAAAABbQ29udGVu&#10;dF9UeXBlc10ueG1sUEsBAi0AFAAGAAgAAAAhADj9If/WAAAAlAEAAAsAAAAAAAAAAAAAAAAALwEA&#10;AF9yZWxzLy5yZWxzUEsBAi0AFAAGAAgAAAAhAAbFgY2gAgAAqwUAAA4AAAAAAAAAAAAAAAAALgIA&#10;AGRycy9lMm9Eb2MueG1sUEsBAi0AFAAGAAgAAAAhAEwh5r7gAAAABwEAAA8AAAAAAAAAAAAAAAAA&#10;+gQAAGRycy9kb3ducmV2LnhtbFBLBQYAAAAABAAEAPMAAAAHBgAAAAA=&#10;" fillcolor="#bfbfbf [2412]" stroked="f" strokeweight="1pt">
                <w10:wrap anchorx="margin"/>
              </v:rect>
            </w:pict>
          </mc:Fallback>
        </mc:AlternateContent>
      </w:r>
    </w:p>
    <w:p w14:paraId="12127D9C" w14:textId="082CDA47" w:rsidR="0026254C" w:rsidRPr="0026254C" w:rsidRDefault="0026254C" w:rsidP="000479B9">
      <w:pPr>
        <w:jc w:val="both"/>
        <w:rPr>
          <w:rFonts w:ascii="Arial" w:hAnsi="Arial" w:cs="Arial"/>
          <w:b/>
          <w:bCs/>
          <w:sz w:val="28"/>
          <w:szCs w:val="28"/>
        </w:rPr>
      </w:pPr>
      <w:r w:rsidRPr="0026254C">
        <w:rPr>
          <w:rFonts w:ascii="Arial" w:hAnsi="Arial" w:cs="Arial"/>
          <w:b/>
          <w:bCs/>
          <w:sz w:val="28"/>
          <w:szCs w:val="28"/>
        </w:rPr>
        <w:t>Committee Recommendation</w:t>
      </w:r>
    </w:p>
    <w:p w14:paraId="2A16E5F5" w14:textId="77777777" w:rsidR="0026254C" w:rsidRPr="006D752D" w:rsidRDefault="0026254C" w:rsidP="000479B9">
      <w:pPr>
        <w:jc w:val="both"/>
        <w:rPr>
          <w:rFonts w:ascii="Arial" w:hAnsi="Arial" w:cs="Arial"/>
          <w:szCs w:val="24"/>
        </w:rPr>
      </w:pPr>
    </w:p>
    <w:p w14:paraId="528C2A60" w14:textId="77777777" w:rsidR="000479B9" w:rsidRPr="0083526E" w:rsidRDefault="000479B9" w:rsidP="000479B9">
      <w:pPr>
        <w:jc w:val="both"/>
        <w:rPr>
          <w:rFonts w:ascii="Arial" w:hAnsi="Arial" w:cs="Arial"/>
          <w:b/>
          <w:bCs/>
          <w:szCs w:val="24"/>
        </w:rPr>
      </w:pPr>
      <w:r w:rsidRPr="0083526E">
        <w:rPr>
          <w:rFonts w:ascii="Arial" w:hAnsi="Arial" w:cs="Arial"/>
          <w:b/>
          <w:bCs/>
          <w:szCs w:val="24"/>
        </w:rPr>
        <w:t>Council instructs the CEO to inform the Perth Children’s Hospital Foundation (PCHF) that Council is not prepared to accept at this time, their offer (dated 15 July 2021) to provide funding to design and develop a community park adjacent to the new WA Children’s Hospice site in Allen Park, Swanbourne for the following reasons:</w:t>
      </w:r>
    </w:p>
    <w:p w14:paraId="66429856" w14:textId="77777777" w:rsidR="000479B9" w:rsidRPr="0083526E" w:rsidRDefault="000479B9" w:rsidP="000479B9">
      <w:pPr>
        <w:jc w:val="both"/>
        <w:rPr>
          <w:rFonts w:ascii="Arial" w:hAnsi="Arial" w:cs="Arial"/>
          <w:b/>
          <w:bCs/>
          <w:szCs w:val="24"/>
        </w:rPr>
      </w:pPr>
    </w:p>
    <w:p w14:paraId="23DB17ED" w14:textId="77777777" w:rsidR="000479B9" w:rsidRDefault="000479B9" w:rsidP="000479B9">
      <w:pPr>
        <w:pStyle w:val="ListParagraph"/>
        <w:numPr>
          <w:ilvl w:val="0"/>
          <w:numId w:val="65"/>
        </w:numPr>
        <w:spacing w:after="0" w:line="240" w:lineRule="auto"/>
        <w:ind w:left="567" w:hanging="567"/>
        <w:contextualSpacing w:val="0"/>
        <w:jc w:val="both"/>
        <w:rPr>
          <w:rFonts w:ascii="Arial" w:eastAsia="Times New Roman" w:hAnsi="Arial" w:cs="Arial"/>
          <w:b/>
          <w:bCs/>
          <w:sz w:val="24"/>
          <w:szCs w:val="24"/>
        </w:rPr>
      </w:pPr>
      <w:r w:rsidRPr="0083526E">
        <w:rPr>
          <w:rFonts w:ascii="Arial" w:eastAsia="Times New Roman" w:hAnsi="Arial" w:cs="Arial"/>
          <w:b/>
          <w:bCs/>
          <w:sz w:val="24"/>
          <w:szCs w:val="24"/>
        </w:rPr>
        <w:t>The resourcing implication of the project management and procurement within the citywide resourcing priorities has not been assessed.</w:t>
      </w:r>
    </w:p>
    <w:p w14:paraId="27319C2B" w14:textId="77777777" w:rsidR="000479B9" w:rsidRPr="0083526E" w:rsidRDefault="000479B9" w:rsidP="000479B9">
      <w:pPr>
        <w:pStyle w:val="ListParagraph"/>
        <w:spacing w:after="0" w:line="240" w:lineRule="auto"/>
        <w:ind w:left="567"/>
        <w:contextualSpacing w:val="0"/>
        <w:jc w:val="both"/>
        <w:rPr>
          <w:rFonts w:ascii="Arial" w:eastAsia="Times New Roman" w:hAnsi="Arial" w:cs="Arial"/>
          <w:b/>
          <w:bCs/>
          <w:sz w:val="24"/>
          <w:szCs w:val="24"/>
        </w:rPr>
      </w:pPr>
    </w:p>
    <w:p w14:paraId="3540D285" w14:textId="6CD61023" w:rsidR="000479B9" w:rsidRDefault="000E3E06" w:rsidP="000479B9">
      <w:pPr>
        <w:pStyle w:val="ListParagraph"/>
        <w:numPr>
          <w:ilvl w:val="0"/>
          <w:numId w:val="65"/>
        </w:numPr>
        <w:spacing w:after="0" w:line="240" w:lineRule="auto"/>
        <w:ind w:left="567" w:hanging="567"/>
        <w:contextualSpacing w:val="0"/>
        <w:jc w:val="both"/>
        <w:rPr>
          <w:rFonts w:ascii="Arial" w:eastAsia="Times New Roman" w:hAnsi="Arial" w:cs="Arial"/>
          <w:b/>
          <w:bCs/>
          <w:sz w:val="24"/>
          <w:szCs w:val="24"/>
        </w:rPr>
      </w:pPr>
      <w:r>
        <w:rPr>
          <w:rFonts w:ascii="Arial" w:hAnsi="Arial" w:cs="Arial"/>
          <w:b/>
          <w:noProof/>
          <w:color w:val="000000"/>
          <w:szCs w:val="24"/>
        </w:rPr>
        <mc:AlternateContent>
          <mc:Choice Requires="wps">
            <w:drawing>
              <wp:anchor distT="0" distB="0" distL="114300" distR="114300" simplePos="0" relativeHeight="251658257" behindDoc="1" locked="0" layoutInCell="1" allowOverlap="1" wp14:anchorId="70C7D530" wp14:editId="6B361223">
                <wp:simplePos x="0" y="0"/>
                <wp:positionH relativeFrom="margin">
                  <wp:align>left</wp:align>
                </wp:positionH>
                <wp:positionV relativeFrom="paragraph">
                  <wp:posOffset>-69448</wp:posOffset>
                </wp:positionV>
                <wp:extent cx="5359400" cy="3257309"/>
                <wp:effectExtent l="0" t="0" r="0" b="635"/>
                <wp:wrapNone/>
                <wp:docPr id="24" name="Rectangle 24"/>
                <wp:cNvGraphicFramePr/>
                <a:graphic xmlns:a="http://schemas.openxmlformats.org/drawingml/2006/main">
                  <a:graphicData uri="http://schemas.microsoft.com/office/word/2010/wordprocessingShape">
                    <wps:wsp>
                      <wps:cNvSpPr/>
                      <wps:spPr>
                        <a:xfrm>
                          <a:off x="0" y="0"/>
                          <a:ext cx="5359400" cy="325730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336DFC" id="Rectangle 24" o:spid="_x0000_s1026" style="position:absolute;margin-left:0;margin-top:-5.45pt;width:422pt;height:256.5pt;z-index:-25165822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tSnwIAAKsFAAAOAAAAZHJzL2Uyb0RvYy54bWysVE1v2zAMvQ/YfxB0X+18rWtQpwhadBjQ&#10;tUXboWdFlmIDkqhJSpzs14+SHDftih2GXWSRIh/JZ5LnFzutyFY434Kp6OikpEQYDnVr1hX98XT9&#10;6QslPjBTMwVGVHQvPL1YfPxw3tm5GEMDqhaOIIjx885WtAnBzovC80Zo5k/ACoOPEpxmAUW3LmrH&#10;OkTXqhiX5eeiA1dbB1x4j9qr/EgXCV9KwcOdlF4EoiqKuYV0unSu4lksztl87ZhtWt6nwf4hC81a&#10;g0EHqCsWGNm49g8o3XIHHmQ44aALkLLlItWA1YzKN9U8NsyKVAuS4+1Ak/9/sPx2e+9IW1d0PKXE&#10;MI3/6AFZY2atBEEdEtRZP0e7R3vvesnjNVa7k07HL9ZBdonU/UCq2AXCUTmbzM6mJXLP8W0ynp1O&#10;yrOIWry4W+fDVwGaxEtFHcZPZLLtjQ/Z9GASo3lQbX3dKpWE2CniUjmyZfiPV+tRclUb/R3qrDud&#10;lRg/46TGiuYpgVdIykQ8AxE5G0dNEavP9aZb2CsR7ZR5EBKJwwrHKeKAnIMyzoUJORnfsFpkdUzl&#10;/VwSYESWGH/A7gFeF3nAzln29tFVpI4fnMu/JZadB48UGUwYnHVrwL0HoLCqPnK2P5CUqYksraDe&#10;Y1s5yPPmLb9u8dfeMB/umcMBw3bApRHu8JAKuopCf6OkAffrPX20x77HV0o6HNiK+p8b5gQl6pvB&#10;iTgbTadxwpMwnZ2OUXDHL6vjF7PRl4D9MsL1ZHm6RvugDlfpQD/jblnGqPjEDMfYFeXBHYTLkBcJ&#10;biculstkhlNtWbgxj5ZH8MhqbN2n3TNztu/vgKNxC4fhZvM3bZ5to6eB5SaAbNMMvPDa840bITVx&#10;v73iyjmWk9XLjl38BgAA//8DAFBLAwQUAAYACAAAACEA7XQhVeEAAAAIAQAADwAAAGRycy9kb3du&#10;cmV2LnhtbEyPUU/CMBSF3038D8018Q3aLdPAXEeUhBiVF0Dwtax1W1hvl7bA4Nd7fdLHc8/NOd8p&#10;ZoPt2Mn40DqUkIwFMIOV0y3WEj43i9EEWIgKteocGgkXE2BW3t4UKtfujCtzWseaUQiGXEloYuxz&#10;zkPVGKvC2PUGyft23qpI0tdce3WmcNvxVIhHblWL1NCo3swbUx3WRythYV9Wb+/by+YwnWcfX/66&#10;e70uUynv74bnJ2DRDPHvGX7xCR1KYtq7I+rAOgk0JEoYJWIKjOxJltFlL+FBpAnwsuD/B5Q/AAAA&#10;//8DAFBLAQItABQABgAIAAAAIQC2gziS/gAAAOEBAAATAAAAAAAAAAAAAAAAAAAAAABbQ29udGVu&#10;dF9UeXBlc10ueG1sUEsBAi0AFAAGAAgAAAAhADj9If/WAAAAlAEAAAsAAAAAAAAAAAAAAAAALwEA&#10;AF9yZWxzLy5yZWxzUEsBAi0AFAAGAAgAAAAhAGycm1KfAgAAqwUAAA4AAAAAAAAAAAAAAAAALgIA&#10;AGRycy9lMm9Eb2MueG1sUEsBAi0AFAAGAAgAAAAhAO10IVXhAAAACAEAAA8AAAAAAAAAAAAAAAAA&#10;+QQAAGRycy9kb3ducmV2LnhtbFBLBQYAAAAABAAEAPMAAAAHBgAAAAA=&#10;" fillcolor="#bfbfbf [2412]" stroked="f" strokeweight="1pt">
                <w10:wrap anchorx="margin"/>
              </v:rect>
            </w:pict>
          </mc:Fallback>
        </mc:AlternateContent>
      </w:r>
      <w:r w:rsidR="000479B9" w:rsidRPr="0083526E">
        <w:rPr>
          <w:rFonts w:ascii="Arial" w:eastAsia="Times New Roman" w:hAnsi="Arial" w:cs="Arial"/>
          <w:b/>
          <w:bCs/>
          <w:sz w:val="24"/>
          <w:szCs w:val="24"/>
        </w:rPr>
        <w:t>The financial implication of the ongoing maintenance within the citywide funding priorities has not been established.</w:t>
      </w:r>
    </w:p>
    <w:p w14:paraId="12D91B4D" w14:textId="4E0A67E5" w:rsidR="000479B9" w:rsidRPr="0083526E" w:rsidRDefault="000479B9" w:rsidP="000479B9">
      <w:pPr>
        <w:pStyle w:val="ListParagraph"/>
        <w:spacing w:after="0" w:line="240" w:lineRule="auto"/>
        <w:ind w:left="567"/>
        <w:contextualSpacing w:val="0"/>
        <w:jc w:val="both"/>
        <w:rPr>
          <w:rFonts w:ascii="Arial" w:eastAsia="Times New Roman" w:hAnsi="Arial" w:cs="Arial"/>
          <w:b/>
          <w:bCs/>
          <w:sz w:val="24"/>
          <w:szCs w:val="24"/>
        </w:rPr>
      </w:pPr>
    </w:p>
    <w:p w14:paraId="2DF90A6D" w14:textId="0B057E97" w:rsidR="000479B9" w:rsidRDefault="000479B9" w:rsidP="000479B9">
      <w:pPr>
        <w:pStyle w:val="ListParagraph"/>
        <w:numPr>
          <w:ilvl w:val="0"/>
          <w:numId w:val="65"/>
        </w:numPr>
        <w:spacing w:after="0" w:line="240" w:lineRule="auto"/>
        <w:ind w:left="567" w:hanging="567"/>
        <w:contextualSpacing w:val="0"/>
        <w:jc w:val="both"/>
        <w:rPr>
          <w:rFonts w:ascii="Arial" w:eastAsia="Times New Roman" w:hAnsi="Arial" w:cs="Arial"/>
          <w:b/>
          <w:bCs/>
          <w:sz w:val="24"/>
          <w:szCs w:val="24"/>
        </w:rPr>
      </w:pPr>
      <w:r w:rsidRPr="0083526E">
        <w:rPr>
          <w:rFonts w:ascii="Arial" w:eastAsia="Times New Roman" w:hAnsi="Arial" w:cs="Arial"/>
          <w:b/>
          <w:bCs/>
          <w:sz w:val="24"/>
          <w:szCs w:val="24"/>
        </w:rPr>
        <w:t>The risk management profile within the Allen Park precinct and the adjoining bushfire risk zone has not been adequately assessed in terms of risk to life and property assets.</w:t>
      </w:r>
    </w:p>
    <w:p w14:paraId="4611CCF1" w14:textId="77777777" w:rsidR="000479B9" w:rsidRPr="0083526E" w:rsidRDefault="000479B9" w:rsidP="000479B9">
      <w:pPr>
        <w:pStyle w:val="ListParagraph"/>
        <w:spacing w:after="0" w:line="240" w:lineRule="auto"/>
        <w:ind w:left="567"/>
        <w:contextualSpacing w:val="0"/>
        <w:jc w:val="both"/>
        <w:rPr>
          <w:rFonts w:ascii="Arial" w:eastAsia="Times New Roman" w:hAnsi="Arial" w:cs="Arial"/>
          <w:b/>
          <w:bCs/>
          <w:sz w:val="24"/>
          <w:szCs w:val="24"/>
        </w:rPr>
      </w:pPr>
    </w:p>
    <w:p w14:paraId="33F00F1F" w14:textId="77777777" w:rsidR="000479B9" w:rsidRDefault="000479B9" w:rsidP="000479B9">
      <w:pPr>
        <w:pStyle w:val="ListParagraph"/>
        <w:numPr>
          <w:ilvl w:val="0"/>
          <w:numId w:val="65"/>
        </w:numPr>
        <w:spacing w:after="0" w:line="240" w:lineRule="auto"/>
        <w:ind w:left="567" w:hanging="567"/>
        <w:contextualSpacing w:val="0"/>
        <w:jc w:val="both"/>
        <w:rPr>
          <w:rFonts w:ascii="Arial" w:eastAsia="Times New Roman" w:hAnsi="Arial" w:cs="Arial"/>
          <w:b/>
          <w:bCs/>
          <w:sz w:val="24"/>
          <w:szCs w:val="24"/>
        </w:rPr>
      </w:pPr>
      <w:r w:rsidRPr="0083526E">
        <w:rPr>
          <w:rFonts w:ascii="Arial" w:eastAsia="Times New Roman" w:hAnsi="Arial" w:cs="Arial"/>
          <w:b/>
          <w:bCs/>
          <w:sz w:val="24"/>
          <w:szCs w:val="24"/>
        </w:rPr>
        <w:t xml:space="preserve">The </w:t>
      </w:r>
      <w:proofErr w:type="gramStart"/>
      <w:r w:rsidRPr="0083526E">
        <w:rPr>
          <w:rFonts w:ascii="Arial" w:eastAsia="Times New Roman" w:hAnsi="Arial" w:cs="Arial"/>
          <w:b/>
          <w:bCs/>
          <w:sz w:val="24"/>
          <w:szCs w:val="24"/>
        </w:rPr>
        <w:t>City</w:t>
      </w:r>
      <w:proofErr w:type="gramEnd"/>
      <w:r w:rsidRPr="0083526E">
        <w:rPr>
          <w:rFonts w:ascii="Arial" w:eastAsia="Times New Roman" w:hAnsi="Arial" w:cs="Arial"/>
          <w:b/>
          <w:bCs/>
          <w:sz w:val="24"/>
          <w:szCs w:val="24"/>
        </w:rPr>
        <w:t xml:space="preserve"> requires more time to: </w:t>
      </w:r>
    </w:p>
    <w:p w14:paraId="1B80DC60" w14:textId="77777777" w:rsidR="000479B9" w:rsidRPr="0083526E" w:rsidRDefault="000479B9" w:rsidP="000479B9">
      <w:pPr>
        <w:pStyle w:val="ListParagraph"/>
        <w:spacing w:after="0" w:line="240" w:lineRule="auto"/>
        <w:ind w:left="567"/>
        <w:contextualSpacing w:val="0"/>
        <w:jc w:val="both"/>
        <w:rPr>
          <w:rFonts w:ascii="Arial" w:eastAsia="Times New Roman" w:hAnsi="Arial" w:cs="Arial"/>
          <w:b/>
          <w:bCs/>
          <w:sz w:val="24"/>
          <w:szCs w:val="24"/>
        </w:rPr>
      </w:pPr>
    </w:p>
    <w:p w14:paraId="3993069F" w14:textId="77777777" w:rsidR="000479B9" w:rsidRPr="0083526E" w:rsidRDefault="000479B9" w:rsidP="000479B9">
      <w:pPr>
        <w:pStyle w:val="ListParagraph"/>
        <w:numPr>
          <w:ilvl w:val="0"/>
          <w:numId w:val="66"/>
        </w:numPr>
        <w:spacing w:after="0" w:line="240" w:lineRule="auto"/>
        <w:ind w:left="1134" w:hanging="567"/>
        <w:contextualSpacing w:val="0"/>
        <w:jc w:val="both"/>
        <w:rPr>
          <w:rFonts w:ascii="Arial" w:eastAsia="Times New Roman" w:hAnsi="Arial" w:cs="Arial"/>
          <w:b/>
          <w:bCs/>
          <w:sz w:val="24"/>
          <w:szCs w:val="24"/>
        </w:rPr>
      </w:pPr>
      <w:r w:rsidRPr="0083526E">
        <w:rPr>
          <w:rFonts w:ascii="Arial" w:eastAsia="Times New Roman" w:hAnsi="Arial" w:cs="Arial"/>
          <w:b/>
          <w:bCs/>
          <w:sz w:val="24"/>
          <w:szCs w:val="24"/>
        </w:rPr>
        <w:t xml:space="preserve">assess the impact of the proposed community park, adjacent to the new WA Children’s Hospice in Allen Park, Swanbourne, in terms of the Allen Park Master Plan </w:t>
      </w:r>
      <w:proofErr w:type="gramStart"/>
      <w:r w:rsidRPr="0083526E">
        <w:rPr>
          <w:rFonts w:ascii="Arial" w:eastAsia="Times New Roman" w:hAnsi="Arial" w:cs="Arial"/>
          <w:b/>
          <w:bCs/>
          <w:sz w:val="24"/>
          <w:szCs w:val="24"/>
        </w:rPr>
        <w:t>2017;</w:t>
      </w:r>
      <w:proofErr w:type="gramEnd"/>
      <w:r w:rsidRPr="0083526E">
        <w:rPr>
          <w:rFonts w:ascii="Arial" w:eastAsia="Times New Roman" w:hAnsi="Arial" w:cs="Arial"/>
          <w:b/>
          <w:bCs/>
          <w:sz w:val="24"/>
          <w:szCs w:val="24"/>
        </w:rPr>
        <w:t xml:space="preserve"> </w:t>
      </w:r>
    </w:p>
    <w:p w14:paraId="5871E0FF" w14:textId="77777777" w:rsidR="000479B9" w:rsidRPr="0083526E" w:rsidRDefault="000479B9" w:rsidP="000479B9">
      <w:pPr>
        <w:pStyle w:val="ListParagraph"/>
        <w:numPr>
          <w:ilvl w:val="0"/>
          <w:numId w:val="66"/>
        </w:numPr>
        <w:spacing w:after="0" w:line="240" w:lineRule="auto"/>
        <w:ind w:left="1134" w:hanging="567"/>
        <w:contextualSpacing w:val="0"/>
        <w:jc w:val="both"/>
        <w:rPr>
          <w:rFonts w:ascii="Arial" w:eastAsia="Times New Roman" w:hAnsi="Arial" w:cs="Arial"/>
          <w:b/>
          <w:bCs/>
          <w:sz w:val="24"/>
          <w:szCs w:val="24"/>
        </w:rPr>
      </w:pPr>
      <w:r w:rsidRPr="0083526E">
        <w:rPr>
          <w:rFonts w:ascii="Arial" w:eastAsia="Times New Roman" w:hAnsi="Arial" w:cs="Arial"/>
          <w:b/>
          <w:bCs/>
          <w:sz w:val="24"/>
          <w:szCs w:val="24"/>
        </w:rPr>
        <w:t xml:space="preserve">undertake a community engagement process prior to the design of the community park; and </w:t>
      </w:r>
    </w:p>
    <w:p w14:paraId="23D16B4F" w14:textId="77777777" w:rsidR="000479B9" w:rsidRPr="0083526E" w:rsidRDefault="000479B9" w:rsidP="000479B9">
      <w:pPr>
        <w:pStyle w:val="ListParagraph"/>
        <w:numPr>
          <w:ilvl w:val="0"/>
          <w:numId w:val="66"/>
        </w:numPr>
        <w:spacing w:after="0" w:line="240" w:lineRule="auto"/>
        <w:ind w:left="1134" w:hanging="567"/>
        <w:contextualSpacing w:val="0"/>
        <w:jc w:val="both"/>
        <w:rPr>
          <w:rFonts w:ascii="Arial" w:eastAsia="Times New Roman" w:hAnsi="Arial" w:cs="Arial"/>
          <w:b/>
          <w:bCs/>
          <w:sz w:val="24"/>
          <w:szCs w:val="24"/>
        </w:rPr>
      </w:pPr>
      <w:r w:rsidRPr="0083526E">
        <w:rPr>
          <w:rFonts w:ascii="Arial" w:eastAsia="Times New Roman" w:hAnsi="Arial" w:cs="Arial"/>
          <w:b/>
          <w:bCs/>
          <w:sz w:val="24"/>
          <w:szCs w:val="24"/>
        </w:rPr>
        <w:t>develop a draft Memorandum of Understanding for Council’s consideration, between the City and the Perth Children’s Hospital Foundation that reflects the offer to fund the design and development of a community park.</w:t>
      </w:r>
    </w:p>
    <w:p w14:paraId="340E72EB" w14:textId="77777777" w:rsidR="000479B9" w:rsidRDefault="000479B9" w:rsidP="000479B9">
      <w:pPr>
        <w:rPr>
          <w:lang w:val="en-US"/>
        </w:rPr>
      </w:pPr>
    </w:p>
    <w:p w14:paraId="295B6435" w14:textId="77777777" w:rsidR="000479B9" w:rsidRPr="006D752D" w:rsidRDefault="000479B9" w:rsidP="000479B9">
      <w:pPr>
        <w:jc w:val="right"/>
        <w:rPr>
          <w:rFonts w:ascii="Arial" w:hAnsi="Arial" w:cs="Arial"/>
          <w:b/>
          <w:szCs w:val="24"/>
        </w:rPr>
      </w:pPr>
      <w:r>
        <w:rPr>
          <w:rFonts w:ascii="Arial" w:hAnsi="Arial" w:cs="Arial"/>
          <w:b/>
          <w:szCs w:val="24"/>
        </w:rPr>
        <w:t>CARRIED 10/1</w:t>
      </w:r>
    </w:p>
    <w:p w14:paraId="32201FFE" w14:textId="77777777" w:rsidR="000479B9" w:rsidRPr="006D752D" w:rsidRDefault="000479B9" w:rsidP="000479B9">
      <w:pPr>
        <w:jc w:val="right"/>
        <w:rPr>
          <w:rFonts w:ascii="Arial" w:hAnsi="Arial" w:cs="Arial"/>
          <w:b/>
          <w:szCs w:val="24"/>
        </w:rPr>
      </w:pPr>
      <w:r w:rsidRPr="006D752D">
        <w:rPr>
          <w:rFonts w:ascii="Arial" w:hAnsi="Arial" w:cs="Arial"/>
          <w:b/>
          <w:szCs w:val="24"/>
        </w:rPr>
        <w:t xml:space="preserve">(Against: Cr. </w:t>
      </w:r>
      <w:r>
        <w:rPr>
          <w:rFonts w:ascii="Arial" w:hAnsi="Arial" w:cs="Arial"/>
          <w:b/>
          <w:szCs w:val="24"/>
        </w:rPr>
        <w:t>McManus</w:t>
      </w:r>
      <w:r w:rsidRPr="006D752D">
        <w:rPr>
          <w:rFonts w:ascii="Arial" w:hAnsi="Arial" w:cs="Arial"/>
          <w:b/>
          <w:szCs w:val="24"/>
        </w:rPr>
        <w:t>)</w:t>
      </w:r>
    </w:p>
    <w:p w14:paraId="15782BD7" w14:textId="77777777" w:rsidR="000479B9" w:rsidRDefault="000479B9" w:rsidP="000479B9">
      <w:pPr>
        <w:jc w:val="both"/>
        <w:rPr>
          <w:rFonts w:ascii="Arial" w:hAnsi="Arial" w:cs="Arial"/>
          <w:szCs w:val="32"/>
          <w:lang w:val="en-US"/>
        </w:rPr>
      </w:pPr>
    </w:p>
    <w:p w14:paraId="3E36A568" w14:textId="77777777" w:rsidR="000479B9" w:rsidRPr="00181296" w:rsidRDefault="000479B9" w:rsidP="000479B9">
      <w:pPr>
        <w:jc w:val="both"/>
        <w:rPr>
          <w:rFonts w:ascii="Arial" w:hAnsi="Arial" w:cs="Arial"/>
          <w:szCs w:val="32"/>
          <w:lang w:val="en-US"/>
        </w:rPr>
      </w:pPr>
    </w:p>
    <w:p w14:paraId="51745980" w14:textId="77777777" w:rsidR="000479B9" w:rsidRPr="004A0297" w:rsidRDefault="000479B9" w:rsidP="000479B9">
      <w:pPr>
        <w:jc w:val="both"/>
        <w:rPr>
          <w:rFonts w:ascii="Arial" w:hAnsi="Arial" w:cs="Arial"/>
          <w:bCs/>
          <w:sz w:val="28"/>
          <w:szCs w:val="32"/>
          <w:lang w:val="en-US"/>
        </w:rPr>
      </w:pPr>
      <w:r w:rsidRPr="004A0297">
        <w:rPr>
          <w:rFonts w:ascii="Arial" w:hAnsi="Arial" w:cs="Arial"/>
          <w:bCs/>
          <w:sz w:val="28"/>
          <w:szCs w:val="32"/>
          <w:lang w:val="en-US"/>
        </w:rPr>
        <w:t>Recommendation to Committee</w:t>
      </w:r>
    </w:p>
    <w:p w14:paraId="779A71B7" w14:textId="77777777" w:rsidR="000479B9" w:rsidRPr="004A0297" w:rsidRDefault="000479B9" w:rsidP="000479B9">
      <w:pPr>
        <w:jc w:val="both"/>
        <w:rPr>
          <w:rFonts w:ascii="Arial" w:hAnsi="Arial" w:cs="Arial"/>
          <w:bCs/>
          <w:szCs w:val="32"/>
          <w:lang w:val="en-US"/>
        </w:rPr>
      </w:pPr>
    </w:p>
    <w:p w14:paraId="7B098119" w14:textId="77777777" w:rsidR="000479B9" w:rsidRPr="004A0297" w:rsidRDefault="000479B9" w:rsidP="000479B9">
      <w:pPr>
        <w:jc w:val="both"/>
        <w:rPr>
          <w:rFonts w:ascii="Arial" w:hAnsi="Arial" w:cs="Arial"/>
          <w:bCs/>
          <w:szCs w:val="32"/>
          <w:lang w:val="en-US"/>
        </w:rPr>
      </w:pPr>
      <w:r w:rsidRPr="004A0297">
        <w:rPr>
          <w:rFonts w:ascii="Arial" w:hAnsi="Arial" w:cs="Arial"/>
          <w:bCs/>
          <w:szCs w:val="32"/>
          <w:lang w:val="en-US"/>
        </w:rPr>
        <w:t>Council:</w:t>
      </w:r>
    </w:p>
    <w:p w14:paraId="36AA9398" w14:textId="77777777" w:rsidR="000479B9" w:rsidRPr="004A0297" w:rsidRDefault="000479B9" w:rsidP="000479B9">
      <w:pPr>
        <w:jc w:val="both"/>
        <w:rPr>
          <w:rFonts w:ascii="Arial" w:hAnsi="Arial" w:cs="Arial"/>
          <w:bCs/>
          <w:szCs w:val="32"/>
          <w:lang w:val="en-US"/>
        </w:rPr>
      </w:pPr>
    </w:p>
    <w:p w14:paraId="48ECFD45" w14:textId="77777777" w:rsidR="000479B9" w:rsidRPr="004A0297" w:rsidRDefault="000479B9" w:rsidP="000479B9">
      <w:pPr>
        <w:pStyle w:val="ListParagraph"/>
        <w:numPr>
          <w:ilvl w:val="0"/>
          <w:numId w:val="17"/>
        </w:numPr>
        <w:spacing w:after="0" w:line="240" w:lineRule="auto"/>
        <w:ind w:left="567" w:hanging="567"/>
        <w:jc w:val="both"/>
        <w:rPr>
          <w:rFonts w:ascii="Arial" w:hAnsi="Arial" w:cs="Arial"/>
          <w:bCs/>
          <w:sz w:val="24"/>
          <w:szCs w:val="32"/>
          <w:lang w:val="en-US"/>
        </w:rPr>
      </w:pPr>
      <w:r w:rsidRPr="004A0297">
        <w:rPr>
          <w:rFonts w:ascii="Arial" w:hAnsi="Arial" w:cs="Arial"/>
          <w:bCs/>
          <w:sz w:val="24"/>
          <w:szCs w:val="32"/>
          <w:lang w:val="en-US"/>
        </w:rPr>
        <w:t>endorse the concept of a community park adjacent to the new WA Children’s Hospice in Allen Park, Swanbourne.</w:t>
      </w:r>
    </w:p>
    <w:p w14:paraId="46BD0BBE" w14:textId="77777777" w:rsidR="000479B9" w:rsidRPr="004A0297" w:rsidRDefault="000479B9" w:rsidP="000479B9">
      <w:pPr>
        <w:pStyle w:val="ListParagraph"/>
        <w:spacing w:after="0" w:line="240" w:lineRule="auto"/>
        <w:ind w:left="567" w:hanging="567"/>
        <w:jc w:val="both"/>
        <w:rPr>
          <w:rFonts w:ascii="Arial" w:hAnsi="Arial" w:cs="Arial"/>
          <w:bCs/>
          <w:sz w:val="24"/>
          <w:szCs w:val="32"/>
          <w:lang w:val="en-US"/>
        </w:rPr>
      </w:pPr>
    </w:p>
    <w:p w14:paraId="5D786365" w14:textId="77777777" w:rsidR="000479B9" w:rsidRPr="004A0297" w:rsidRDefault="000479B9" w:rsidP="000479B9">
      <w:pPr>
        <w:pStyle w:val="ListParagraph"/>
        <w:numPr>
          <w:ilvl w:val="0"/>
          <w:numId w:val="17"/>
        </w:numPr>
        <w:spacing w:after="0" w:line="240" w:lineRule="auto"/>
        <w:ind w:left="567" w:hanging="567"/>
        <w:jc w:val="both"/>
        <w:rPr>
          <w:rFonts w:ascii="Arial" w:hAnsi="Arial" w:cs="Arial"/>
          <w:bCs/>
          <w:sz w:val="24"/>
          <w:szCs w:val="32"/>
          <w:lang w:val="en-US"/>
        </w:rPr>
      </w:pPr>
      <w:r w:rsidRPr="004A0297">
        <w:rPr>
          <w:rFonts w:ascii="Arial" w:hAnsi="Arial" w:cs="Arial"/>
          <w:bCs/>
          <w:sz w:val="24"/>
          <w:szCs w:val="32"/>
          <w:lang w:val="en-US"/>
        </w:rPr>
        <w:t xml:space="preserve">endorses the requirement for the Allen Park Master Plan 2017 to be considered when developing a concept plan for the proposed community </w:t>
      </w:r>
      <w:proofErr w:type="gramStart"/>
      <w:r w:rsidRPr="004A0297">
        <w:rPr>
          <w:rFonts w:ascii="Arial" w:hAnsi="Arial" w:cs="Arial"/>
          <w:bCs/>
          <w:sz w:val="24"/>
          <w:szCs w:val="32"/>
          <w:lang w:val="en-US"/>
        </w:rPr>
        <w:t>park;</w:t>
      </w:r>
      <w:proofErr w:type="gramEnd"/>
    </w:p>
    <w:p w14:paraId="6E89FEB1" w14:textId="77777777" w:rsidR="000479B9" w:rsidRPr="004A0297" w:rsidRDefault="000479B9" w:rsidP="000479B9">
      <w:pPr>
        <w:pStyle w:val="ListParagraph"/>
        <w:spacing w:after="0" w:line="240" w:lineRule="auto"/>
        <w:ind w:left="567" w:hanging="567"/>
        <w:jc w:val="both"/>
        <w:rPr>
          <w:rFonts w:ascii="Arial" w:hAnsi="Arial" w:cs="Arial"/>
          <w:bCs/>
          <w:sz w:val="24"/>
          <w:szCs w:val="32"/>
          <w:lang w:val="en-US"/>
        </w:rPr>
      </w:pPr>
    </w:p>
    <w:p w14:paraId="3EFCC6CF" w14:textId="77777777" w:rsidR="000479B9" w:rsidRPr="004A0297" w:rsidRDefault="000479B9" w:rsidP="000479B9">
      <w:pPr>
        <w:pStyle w:val="ListParagraph"/>
        <w:numPr>
          <w:ilvl w:val="0"/>
          <w:numId w:val="17"/>
        </w:numPr>
        <w:spacing w:after="0" w:line="240" w:lineRule="auto"/>
        <w:ind w:left="567" w:hanging="567"/>
        <w:jc w:val="both"/>
        <w:rPr>
          <w:rFonts w:ascii="Arial" w:hAnsi="Arial" w:cs="Arial"/>
          <w:bCs/>
          <w:sz w:val="24"/>
          <w:szCs w:val="32"/>
          <w:lang w:val="en-US"/>
        </w:rPr>
      </w:pPr>
      <w:r w:rsidRPr="004A0297">
        <w:rPr>
          <w:rFonts w:ascii="Arial" w:hAnsi="Arial" w:cs="Arial"/>
          <w:bCs/>
          <w:sz w:val="24"/>
          <w:szCs w:val="32"/>
          <w:lang w:val="en-US"/>
        </w:rPr>
        <w:t>instructs the CEO to undertake a community engagement process prior to the design of the community     park; and</w:t>
      </w:r>
    </w:p>
    <w:p w14:paraId="0263CC71" w14:textId="77777777" w:rsidR="000479B9" w:rsidRPr="004A0297" w:rsidRDefault="000479B9" w:rsidP="000479B9">
      <w:pPr>
        <w:pStyle w:val="ListParagraph"/>
        <w:spacing w:after="0" w:line="240" w:lineRule="auto"/>
        <w:ind w:left="567" w:hanging="567"/>
        <w:jc w:val="both"/>
        <w:rPr>
          <w:rFonts w:ascii="Arial" w:hAnsi="Arial" w:cs="Arial"/>
          <w:bCs/>
          <w:sz w:val="24"/>
          <w:szCs w:val="32"/>
          <w:lang w:val="en-US"/>
        </w:rPr>
      </w:pPr>
    </w:p>
    <w:p w14:paraId="49A6CB57" w14:textId="77777777" w:rsidR="000479B9" w:rsidRPr="004A0297" w:rsidRDefault="000479B9" w:rsidP="000479B9">
      <w:pPr>
        <w:pStyle w:val="ListParagraph"/>
        <w:numPr>
          <w:ilvl w:val="0"/>
          <w:numId w:val="17"/>
        </w:numPr>
        <w:spacing w:after="0" w:line="240" w:lineRule="auto"/>
        <w:ind w:left="567" w:hanging="567"/>
        <w:jc w:val="both"/>
        <w:rPr>
          <w:rFonts w:ascii="Arial" w:hAnsi="Arial" w:cs="Arial"/>
          <w:bCs/>
          <w:sz w:val="24"/>
          <w:szCs w:val="32"/>
          <w:lang w:val="en-US"/>
        </w:rPr>
      </w:pPr>
      <w:r w:rsidRPr="004A0297">
        <w:rPr>
          <w:rFonts w:ascii="Arial" w:hAnsi="Arial" w:cs="Arial"/>
          <w:bCs/>
          <w:sz w:val="24"/>
          <w:szCs w:val="32"/>
          <w:lang w:val="en-US"/>
        </w:rPr>
        <w:t>instructs the CEO to develop a draft Memorandum of Understanding for Council’s consideration, between the City and the Perth Children’s Hospital Foundation that reflects the offer to fund the design and development of a community park.</w:t>
      </w:r>
    </w:p>
    <w:p w14:paraId="1ED39C9B" w14:textId="77777777" w:rsidR="000479B9" w:rsidRPr="004A0297" w:rsidRDefault="000479B9" w:rsidP="000479B9">
      <w:pPr>
        <w:pStyle w:val="ListParagraph"/>
        <w:spacing w:after="0" w:line="240" w:lineRule="auto"/>
        <w:ind w:left="360"/>
        <w:jc w:val="both"/>
        <w:rPr>
          <w:rFonts w:ascii="Arial" w:hAnsi="Arial" w:cs="Arial"/>
          <w:bCs/>
          <w:sz w:val="24"/>
          <w:szCs w:val="32"/>
          <w:lang w:val="en-US"/>
        </w:rPr>
      </w:pPr>
    </w:p>
    <w:p w14:paraId="1A66E6DF" w14:textId="77777777" w:rsidR="0098756B" w:rsidRPr="004A0297" w:rsidRDefault="0098756B">
      <w:pPr>
        <w:rPr>
          <w:rFonts w:ascii="Arial" w:hAnsi="Arial" w:cs="Arial"/>
          <w:bCs/>
          <w:szCs w:val="24"/>
        </w:rPr>
      </w:pPr>
    </w:p>
    <w:p w14:paraId="2BE792AB" w14:textId="159D53F0" w:rsidR="00ED3861" w:rsidRDefault="00ED3861" w:rsidP="00ED3861">
      <w:pPr>
        <w:ind w:left="-851"/>
        <w:jc w:val="both"/>
        <w:rPr>
          <w:rFonts w:ascii="Arial" w:hAnsi="Arial" w:cs="Arial"/>
        </w:rPr>
      </w:pPr>
      <w:bookmarkStart w:id="43" w:name="_Toc88573519"/>
      <w:r>
        <w:rPr>
          <w:rFonts w:ascii="Arial" w:hAnsi="Arial" w:cs="Arial"/>
        </w:rPr>
        <w:t xml:space="preserve">Councillor </w:t>
      </w:r>
      <w:r>
        <w:rPr>
          <w:rFonts w:ascii="Arial" w:hAnsi="Arial" w:cs="Arial"/>
          <w:szCs w:val="24"/>
        </w:rPr>
        <w:t>McManus</w:t>
      </w:r>
      <w:r>
        <w:rPr>
          <w:rFonts w:ascii="Arial" w:hAnsi="Arial" w:cs="Arial"/>
        </w:rPr>
        <w:t xml:space="preserve"> left the meeting at </w:t>
      </w:r>
      <w:r>
        <w:rPr>
          <w:rFonts w:ascii="Arial" w:hAnsi="Arial" w:cs="Arial"/>
          <w:szCs w:val="24"/>
        </w:rPr>
        <w:t>10.23</w:t>
      </w:r>
      <w:r>
        <w:rPr>
          <w:rFonts w:ascii="Arial" w:hAnsi="Arial" w:cs="Arial"/>
        </w:rPr>
        <w:t>pm.</w:t>
      </w:r>
    </w:p>
    <w:p w14:paraId="220C50A4" w14:textId="6DF27B7E" w:rsidR="00074D17" w:rsidRDefault="00074D17"/>
    <w:p w14:paraId="375380BE" w14:textId="77777777" w:rsidR="00ED3861" w:rsidRDefault="00ED3861">
      <w:pPr>
        <w:rPr>
          <w:rFonts w:ascii="Arial" w:hAnsi="Arial" w:cs="Arial"/>
          <w:b/>
          <w:bCs/>
        </w:rPr>
      </w:pPr>
      <w:r>
        <w:rPr>
          <w:rFonts w:ascii="Arial" w:hAnsi="Arial" w:cs="Arial"/>
          <w:b/>
          <w:bCs/>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166"/>
      </w:tblGrid>
      <w:tr w:rsidR="00CC0D00" w:rsidRPr="00B46819" w14:paraId="126EFC32" w14:textId="77777777" w:rsidTr="000E3E06">
        <w:tc>
          <w:tcPr>
            <w:tcW w:w="2198" w:type="dxa"/>
            <w:tcBorders>
              <w:bottom w:val="single" w:sz="4" w:space="0" w:color="auto"/>
              <w:right w:val="nil"/>
            </w:tcBorders>
            <w:shd w:val="clear" w:color="auto" w:fill="auto"/>
          </w:tcPr>
          <w:p w14:paraId="33729C68" w14:textId="78B3BAA5" w:rsidR="00B46819" w:rsidRPr="00B46819" w:rsidRDefault="00B46819" w:rsidP="00B46819">
            <w:pPr>
              <w:keepNext/>
              <w:keepLines/>
              <w:jc w:val="both"/>
              <w:outlineLvl w:val="0"/>
              <w:rPr>
                <w:rFonts w:ascii="Arial" w:hAnsi="Arial" w:cs="Arial"/>
                <w:b/>
                <w:bCs/>
                <w:color w:val="000000"/>
                <w:sz w:val="28"/>
                <w:szCs w:val="28"/>
                <w:lang w:val="en-GB"/>
              </w:rPr>
            </w:pPr>
            <w:bookmarkStart w:id="44" w:name="_Toc90044519"/>
            <w:r w:rsidRPr="00B46819">
              <w:rPr>
                <w:rFonts w:ascii="Arial" w:hAnsi="Arial" w:cs="Arial"/>
                <w:b/>
                <w:bCs/>
                <w:color w:val="000000"/>
                <w:sz w:val="28"/>
                <w:szCs w:val="28"/>
                <w:lang w:val="en-GB"/>
              </w:rPr>
              <w:t>PD47.21</w:t>
            </w:r>
            <w:bookmarkEnd w:id="43"/>
            <w:bookmarkEnd w:id="44"/>
          </w:p>
        </w:tc>
        <w:tc>
          <w:tcPr>
            <w:tcW w:w="6166" w:type="dxa"/>
            <w:tcBorders>
              <w:left w:val="nil"/>
              <w:bottom w:val="single" w:sz="4" w:space="0" w:color="auto"/>
            </w:tcBorders>
            <w:shd w:val="clear" w:color="auto" w:fill="auto"/>
          </w:tcPr>
          <w:p w14:paraId="4EE71720" w14:textId="77777777" w:rsidR="00B46819" w:rsidRPr="00B46819" w:rsidRDefault="00B46819" w:rsidP="00B46819">
            <w:pPr>
              <w:keepNext/>
              <w:keepLines/>
              <w:jc w:val="both"/>
              <w:outlineLvl w:val="0"/>
              <w:rPr>
                <w:rFonts w:ascii="Arial" w:hAnsi="Arial" w:cs="Arial"/>
                <w:b/>
                <w:bCs/>
                <w:color w:val="000000"/>
                <w:sz w:val="28"/>
                <w:szCs w:val="32"/>
              </w:rPr>
            </w:pPr>
            <w:bookmarkStart w:id="45" w:name="_Toc88573520"/>
            <w:bookmarkStart w:id="46" w:name="_Toc90044520"/>
            <w:r w:rsidRPr="00B46819">
              <w:rPr>
                <w:rFonts w:ascii="Arial" w:hAnsi="Arial" w:cs="Arial"/>
                <w:b/>
                <w:bCs/>
                <w:color w:val="000000"/>
                <w:sz w:val="28"/>
                <w:szCs w:val="32"/>
              </w:rPr>
              <w:t xml:space="preserve">Consideration of Development Application - Single House at </w:t>
            </w:r>
            <w:r w:rsidRPr="00B46819">
              <w:rPr>
                <w:rFonts w:ascii="Arial" w:hAnsi="Arial" w:cs="Arial"/>
                <w:b/>
                <w:bCs/>
                <w:sz w:val="28"/>
                <w:szCs w:val="32"/>
              </w:rPr>
              <w:t>15</w:t>
            </w:r>
            <w:r w:rsidRPr="00B46819">
              <w:rPr>
                <w:rFonts w:ascii="Arial" w:hAnsi="Arial" w:cs="Arial"/>
                <w:b/>
                <w:bCs/>
                <w:color w:val="000000"/>
                <w:sz w:val="28"/>
                <w:szCs w:val="32"/>
              </w:rPr>
              <w:t xml:space="preserve"> Greenville Street, Swanbourne</w:t>
            </w:r>
            <w:bookmarkEnd w:id="45"/>
            <w:bookmarkEnd w:id="46"/>
          </w:p>
        </w:tc>
      </w:tr>
      <w:tr w:rsidR="00CC784C" w:rsidRPr="00B46819" w14:paraId="606F318A" w14:textId="77777777" w:rsidTr="000E3E06">
        <w:tc>
          <w:tcPr>
            <w:tcW w:w="8364" w:type="dxa"/>
            <w:gridSpan w:val="2"/>
            <w:tcBorders>
              <w:left w:val="nil"/>
              <w:right w:val="nil"/>
            </w:tcBorders>
            <w:shd w:val="clear" w:color="auto" w:fill="auto"/>
          </w:tcPr>
          <w:p w14:paraId="46CDCE46" w14:textId="77777777" w:rsidR="00B46819" w:rsidRPr="00B46819" w:rsidRDefault="00B46819" w:rsidP="00B46819">
            <w:pPr>
              <w:jc w:val="both"/>
              <w:rPr>
                <w:rFonts w:ascii="Arial" w:eastAsia="Calibri" w:hAnsi="Arial" w:cs="Arial"/>
                <w:color w:val="000000"/>
                <w:szCs w:val="22"/>
              </w:rPr>
            </w:pPr>
          </w:p>
        </w:tc>
      </w:tr>
      <w:tr w:rsidR="00E00781" w:rsidRPr="00B46819" w14:paraId="5B93E181" w14:textId="77777777" w:rsidTr="000E3E06">
        <w:tc>
          <w:tcPr>
            <w:tcW w:w="2198" w:type="dxa"/>
            <w:shd w:val="clear" w:color="auto" w:fill="auto"/>
          </w:tcPr>
          <w:p w14:paraId="24CC5A5E" w14:textId="77777777" w:rsidR="00B46819" w:rsidRPr="00B46819" w:rsidRDefault="00B46819" w:rsidP="00B46819">
            <w:pPr>
              <w:jc w:val="both"/>
              <w:rPr>
                <w:rFonts w:ascii="Arial" w:eastAsia="Calibri" w:hAnsi="Arial" w:cs="Arial"/>
                <w:b/>
                <w:color w:val="000000"/>
                <w:szCs w:val="24"/>
              </w:rPr>
            </w:pPr>
            <w:r w:rsidRPr="00B46819">
              <w:rPr>
                <w:rFonts w:ascii="Arial" w:eastAsia="Calibri" w:hAnsi="Arial" w:cs="Arial"/>
                <w:b/>
                <w:color w:val="000000"/>
                <w:szCs w:val="24"/>
              </w:rPr>
              <w:t>Committee</w:t>
            </w:r>
          </w:p>
        </w:tc>
        <w:tc>
          <w:tcPr>
            <w:tcW w:w="6166" w:type="dxa"/>
            <w:shd w:val="clear" w:color="auto" w:fill="auto"/>
          </w:tcPr>
          <w:p w14:paraId="4EB39CD1" w14:textId="77777777" w:rsidR="00B46819" w:rsidRPr="00B46819" w:rsidRDefault="00B46819" w:rsidP="00B46819">
            <w:pPr>
              <w:jc w:val="both"/>
              <w:rPr>
                <w:rFonts w:ascii="Arial" w:eastAsia="Calibri" w:hAnsi="Arial" w:cs="Arial"/>
                <w:iCs/>
                <w:color w:val="000000"/>
                <w:szCs w:val="24"/>
              </w:rPr>
            </w:pPr>
            <w:r w:rsidRPr="00B46819">
              <w:rPr>
                <w:rFonts w:ascii="Arial" w:eastAsia="Calibri" w:hAnsi="Arial" w:cs="Arial"/>
                <w:iCs/>
                <w:color w:val="000000"/>
                <w:szCs w:val="24"/>
              </w:rPr>
              <w:t>7 December 2021</w:t>
            </w:r>
          </w:p>
        </w:tc>
      </w:tr>
      <w:tr w:rsidR="00E00781" w:rsidRPr="00B46819" w14:paraId="53EE4CC9" w14:textId="77777777" w:rsidTr="000E3E06">
        <w:tc>
          <w:tcPr>
            <w:tcW w:w="2198" w:type="dxa"/>
            <w:shd w:val="clear" w:color="auto" w:fill="auto"/>
          </w:tcPr>
          <w:p w14:paraId="533EFB10" w14:textId="77777777" w:rsidR="00B46819" w:rsidRPr="00B46819" w:rsidRDefault="00B46819" w:rsidP="00B46819">
            <w:pPr>
              <w:jc w:val="both"/>
              <w:rPr>
                <w:rFonts w:ascii="Arial" w:eastAsia="Calibri" w:hAnsi="Arial" w:cs="Arial"/>
                <w:b/>
                <w:color w:val="000000"/>
                <w:szCs w:val="24"/>
              </w:rPr>
            </w:pPr>
            <w:r w:rsidRPr="00B46819">
              <w:rPr>
                <w:rFonts w:ascii="Arial" w:eastAsia="Calibri" w:hAnsi="Arial" w:cs="Arial"/>
                <w:b/>
                <w:color w:val="000000"/>
                <w:szCs w:val="24"/>
              </w:rPr>
              <w:t>Council</w:t>
            </w:r>
          </w:p>
        </w:tc>
        <w:tc>
          <w:tcPr>
            <w:tcW w:w="6166" w:type="dxa"/>
            <w:shd w:val="clear" w:color="auto" w:fill="auto"/>
          </w:tcPr>
          <w:p w14:paraId="32326F8D" w14:textId="77777777" w:rsidR="00B46819" w:rsidRPr="00B46819" w:rsidRDefault="00B46819" w:rsidP="00B46819">
            <w:pPr>
              <w:jc w:val="both"/>
              <w:rPr>
                <w:rFonts w:ascii="Arial" w:eastAsia="Calibri" w:hAnsi="Arial" w:cs="Arial"/>
                <w:iCs/>
                <w:color w:val="000000"/>
                <w:szCs w:val="24"/>
              </w:rPr>
            </w:pPr>
            <w:r w:rsidRPr="00B46819">
              <w:rPr>
                <w:rFonts w:ascii="Arial" w:eastAsia="Calibri" w:hAnsi="Arial" w:cs="Arial"/>
                <w:iCs/>
                <w:color w:val="000000"/>
                <w:szCs w:val="24"/>
              </w:rPr>
              <w:t>14 December 2021</w:t>
            </w:r>
          </w:p>
        </w:tc>
      </w:tr>
      <w:tr w:rsidR="00E00781" w:rsidRPr="00B46819" w14:paraId="05EFEE78" w14:textId="77777777" w:rsidTr="000E3E06">
        <w:tc>
          <w:tcPr>
            <w:tcW w:w="2198" w:type="dxa"/>
            <w:shd w:val="clear" w:color="auto" w:fill="auto"/>
          </w:tcPr>
          <w:p w14:paraId="7804AFAE" w14:textId="77777777" w:rsidR="00B46819" w:rsidRPr="00B46819" w:rsidRDefault="00B46819" w:rsidP="00B46819">
            <w:pPr>
              <w:jc w:val="both"/>
              <w:rPr>
                <w:rFonts w:ascii="Arial" w:eastAsia="Calibri" w:hAnsi="Arial" w:cs="Arial"/>
                <w:b/>
                <w:color w:val="000000"/>
                <w:szCs w:val="24"/>
              </w:rPr>
            </w:pPr>
            <w:r w:rsidRPr="00B46819">
              <w:rPr>
                <w:rFonts w:ascii="Arial" w:eastAsia="Calibri" w:hAnsi="Arial" w:cs="Arial"/>
                <w:b/>
                <w:color w:val="000000"/>
                <w:szCs w:val="24"/>
              </w:rPr>
              <w:t>Applicant</w:t>
            </w:r>
          </w:p>
        </w:tc>
        <w:tc>
          <w:tcPr>
            <w:tcW w:w="6166" w:type="dxa"/>
            <w:shd w:val="clear" w:color="auto" w:fill="auto"/>
          </w:tcPr>
          <w:p w14:paraId="66D49F4B" w14:textId="77777777" w:rsidR="00B46819" w:rsidRPr="00B46819" w:rsidRDefault="00B46819" w:rsidP="00B46819">
            <w:pPr>
              <w:jc w:val="both"/>
              <w:rPr>
                <w:rFonts w:ascii="Arial" w:eastAsia="Calibri" w:hAnsi="Arial" w:cs="Arial"/>
                <w:iCs/>
                <w:color w:val="000000"/>
                <w:szCs w:val="24"/>
              </w:rPr>
            </w:pPr>
            <w:r w:rsidRPr="00B46819">
              <w:rPr>
                <w:rFonts w:ascii="Arial" w:eastAsia="Calibri" w:hAnsi="Arial" w:cs="Arial"/>
                <w:iCs/>
                <w:color w:val="000000"/>
                <w:szCs w:val="24"/>
              </w:rPr>
              <w:t>Zazen Building &amp; Design</w:t>
            </w:r>
          </w:p>
        </w:tc>
      </w:tr>
      <w:tr w:rsidR="00E00781" w:rsidRPr="00B46819" w14:paraId="1F74E52F" w14:textId="77777777" w:rsidTr="000E3E06">
        <w:tc>
          <w:tcPr>
            <w:tcW w:w="2198" w:type="dxa"/>
            <w:shd w:val="clear" w:color="auto" w:fill="auto"/>
          </w:tcPr>
          <w:p w14:paraId="609C2C7C" w14:textId="77777777" w:rsidR="00B46819" w:rsidRPr="00B46819" w:rsidRDefault="00B46819" w:rsidP="00B46819">
            <w:pPr>
              <w:jc w:val="both"/>
              <w:rPr>
                <w:rFonts w:ascii="Arial" w:eastAsia="Calibri" w:hAnsi="Arial" w:cs="Arial"/>
                <w:b/>
                <w:color w:val="000000"/>
                <w:szCs w:val="24"/>
              </w:rPr>
            </w:pPr>
            <w:r w:rsidRPr="00B46819">
              <w:rPr>
                <w:rFonts w:ascii="Arial" w:eastAsia="Calibri" w:hAnsi="Arial" w:cs="Arial"/>
                <w:b/>
                <w:color w:val="000000"/>
                <w:szCs w:val="24"/>
              </w:rPr>
              <w:t>Landowner</w:t>
            </w:r>
          </w:p>
        </w:tc>
        <w:tc>
          <w:tcPr>
            <w:tcW w:w="6166" w:type="dxa"/>
            <w:shd w:val="clear" w:color="auto" w:fill="auto"/>
          </w:tcPr>
          <w:p w14:paraId="62638868" w14:textId="77777777" w:rsidR="00B46819" w:rsidRPr="00B46819" w:rsidRDefault="00B46819" w:rsidP="00B46819">
            <w:pPr>
              <w:jc w:val="both"/>
              <w:rPr>
                <w:rFonts w:ascii="Arial" w:eastAsia="Calibri" w:hAnsi="Arial" w:cs="Arial"/>
                <w:color w:val="000000"/>
                <w:szCs w:val="24"/>
              </w:rPr>
            </w:pPr>
            <w:r w:rsidRPr="00B46819">
              <w:rPr>
                <w:rFonts w:ascii="Arial" w:eastAsia="Calibri" w:hAnsi="Arial" w:cs="Arial"/>
                <w:color w:val="000000"/>
                <w:szCs w:val="24"/>
              </w:rPr>
              <w:t>T Falkner</w:t>
            </w:r>
          </w:p>
        </w:tc>
      </w:tr>
      <w:tr w:rsidR="00CC784C" w:rsidRPr="00B46819" w14:paraId="3CEB5E68" w14:textId="77777777" w:rsidTr="000E3E06">
        <w:tc>
          <w:tcPr>
            <w:tcW w:w="2198" w:type="dxa"/>
            <w:shd w:val="clear" w:color="auto" w:fill="auto"/>
          </w:tcPr>
          <w:p w14:paraId="62890906" w14:textId="77777777" w:rsidR="00B46819" w:rsidRPr="00B46819" w:rsidRDefault="00B46819" w:rsidP="00B46819">
            <w:pPr>
              <w:jc w:val="both"/>
              <w:rPr>
                <w:rFonts w:ascii="Arial" w:eastAsia="Calibri" w:hAnsi="Arial" w:cs="Arial"/>
                <w:b/>
                <w:color w:val="000000"/>
                <w:szCs w:val="24"/>
              </w:rPr>
            </w:pPr>
            <w:r w:rsidRPr="00B46819">
              <w:rPr>
                <w:rFonts w:ascii="Arial" w:eastAsia="Calibri" w:hAnsi="Arial" w:cs="Arial"/>
                <w:b/>
                <w:color w:val="000000"/>
                <w:szCs w:val="24"/>
              </w:rPr>
              <w:t>Director</w:t>
            </w:r>
          </w:p>
        </w:tc>
        <w:tc>
          <w:tcPr>
            <w:tcW w:w="6166" w:type="dxa"/>
            <w:shd w:val="clear" w:color="auto" w:fill="auto"/>
            <w:vAlign w:val="center"/>
          </w:tcPr>
          <w:p w14:paraId="3E2C19ED" w14:textId="77777777" w:rsidR="00B46819" w:rsidRPr="00B46819" w:rsidRDefault="00B46819" w:rsidP="00B46819">
            <w:pPr>
              <w:jc w:val="both"/>
              <w:rPr>
                <w:rFonts w:ascii="Arial" w:eastAsia="Calibri" w:hAnsi="Arial" w:cs="Arial"/>
                <w:color w:val="000000"/>
                <w:szCs w:val="24"/>
              </w:rPr>
            </w:pPr>
            <w:r w:rsidRPr="00B46819">
              <w:rPr>
                <w:rFonts w:ascii="Arial" w:eastAsia="Calibri" w:hAnsi="Arial" w:cs="Arial"/>
                <w:color w:val="000000"/>
                <w:szCs w:val="24"/>
              </w:rPr>
              <w:t xml:space="preserve">Tony Free – Director Planning &amp; Development </w:t>
            </w:r>
          </w:p>
        </w:tc>
      </w:tr>
      <w:tr w:rsidR="00CC784C" w:rsidRPr="00B46819" w14:paraId="3262438D" w14:textId="77777777" w:rsidTr="000E3E06">
        <w:tc>
          <w:tcPr>
            <w:tcW w:w="2198" w:type="dxa"/>
            <w:shd w:val="clear" w:color="auto" w:fill="auto"/>
          </w:tcPr>
          <w:p w14:paraId="2C91964C" w14:textId="77777777" w:rsidR="00B46819" w:rsidRPr="00B46819" w:rsidRDefault="00B46819" w:rsidP="00B46819">
            <w:pPr>
              <w:rPr>
                <w:rFonts w:ascii="Arial" w:eastAsia="Arial" w:hAnsi="Arial" w:cs="Arial"/>
                <w:color w:val="000000"/>
                <w:szCs w:val="24"/>
                <w:lang w:val="en-GB"/>
              </w:rPr>
            </w:pPr>
            <w:r w:rsidRPr="00B46819">
              <w:rPr>
                <w:rFonts w:ascii="Arial" w:eastAsia="Arial" w:hAnsi="Arial" w:cs="Arial"/>
                <w:b/>
                <w:bCs/>
                <w:color w:val="000000"/>
                <w:szCs w:val="24"/>
              </w:rPr>
              <w:t>Employee Disclosure under section 5.70 Local Government Act 1995</w:t>
            </w:r>
          </w:p>
          <w:p w14:paraId="683FA544" w14:textId="77777777" w:rsidR="00B46819" w:rsidRPr="00B46819" w:rsidRDefault="00B46819" w:rsidP="00B46819">
            <w:pPr>
              <w:jc w:val="both"/>
              <w:rPr>
                <w:rFonts w:ascii="Arial" w:eastAsia="Calibri" w:hAnsi="Arial" w:cs="Arial"/>
                <w:szCs w:val="24"/>
              </w:rPr>
            </w:pPr>
          </w:p>
        </w:tc>
        <w:tc>
          <w:tcPr>
            <w:tcW w:w="6166" w:type="dxa"/>
            <w:shd w:val="clear" w:color="auto" w:fill="auto"/>
            <w:vAlign w:val="center"/>
          </w:tcPr>
          <w:p w14:paraId="6CB422BA" w14:textId="77777777" w:rsidR="00B46819" w:rsidRPr="00B46819" w:rsidRDefault="00B46819" w:rsidP="00B46819">
            <w:pPr>
              <w:jc w:val="both"/>
              <w:rPr>
                <w:rFonts w:ascii="Arial" w:eastAsia="Calibri" w:hAnsi="Arial" w:cs="Arial"/>
                <w:szCs w:val="24"/>
              </w:rPr>
            </w:pPr>
            <w:r w:rsidRPr="00B46819">
              <w:rPr>
                <w:rFonts w:ascii="Arial" w:eastAsia="Calibri" w:hAnsi="Arial" w:cs="Arial"/>
                <w:szCs w:val="24"/>
              </w:rPr>
              <w:t>The author, reviewers and authoriser of this report declare they have no financial or impartiality interest with this matter.</w:t>
            </w:r>
          </w:p>
          <w:p w14:paraId="55A53188" w14:textId="77777777" w:rsidR="00B46819" w:rsidRPr="00B46819" w:rsidRDefault="00B46819" w:rsidP="00B46819">
            <w:pPr>
              <w:jc w:val="both"/>
              <w:rPr>
                <w:rFonts w:ascii="Arial" w:eastAsia="Calibri" w:hAnsi="Arial" w:cs="Arial"/>
                <w:szCs w:val="24"/>
              </w:rPr>
            </w:pPr>
          </w:p>
          <w:p w14:paraId="3D6A00E7" w14:textId="77777777" w:rsidR="00B46819" w:rsidRPr="00B46819" w:rsidRDefault="00B46819" w:rsidP="00B46819">
            <w:pPr>
              <w:jc w:val="both"/>
              <w:rPr>
                <w:rFonts w:ascii="Arial" w:eastAsia="Calibri" w:hAnsi="Arial" w:cs="Arial"/>
                <w:szCs w:val="24"/>
              </w:rPr>
            </w:pPr>
            <w:r w:rsidRPr="00B46819">
              <w:rPr>
                <w:rFonts w:ascii="Arial" w:eastAsia="Calibri" w:hAnsi="Arial" w:cs="Arial"/>
                <w:szCs w:val="24"/>
              </w:rPr>
              <w:t>There is no financial or personal relationship between City staff and the proponents or their consultants.</w:t>
            </w:r>
          </w:p>
          <w:p w14:paraId="26B1773C" w14:textId="77777777" w:rsidR="00B46819" w:rsidRPr="00B46819" w:rsidRDefault="00B46819" w:rsidP="00B46819">
            <w:pPr>
              <w:jc w:val="both"/>
              <w:rPr>
                <w:rFonts w:ascii="Arial" w:eastAsia="Calibri" w:hAnsi="Arial" w:cs="Arial"/>
                <w:szCs w:val="24"/>
              </w:rPr>
            </w:pPr>
          </w:p>
          <w:p w14:paraId="0138000F" w14:textId="77777777" w:rsidR="00B46819" w:rsidRPr="00B46819" w:rsidRDefault="00B46819" w:rsidP="00B46819">
            <w:pPr>
              <w:jc w:val="both"/>
              <w:rPr>
                <w:rFonts w:ascii="Arial" w:eastAsia="Calibri" w:hAnsi="Arial" w:cs="Arial"/>
                <w:szCs w:val="24"/>
              </w:rPr>
            </w:pPr>
            <w:r w:rsidRPr="00B46819">
              <w:rPr>
                <w:rFonts w:ascii="Arial" w:eastAsia="Calibri" w:hAnsi="Arial" w:cs="Arial"/>
                <w:szCs w:val="24"/>
              </w:rPr>
              <w:t>Whilst parties may be known to each other professionally,</w:t>
            </w:r>
          </w:p>
          <w:p w14:paraId="5C66E8F5" w14:textId="77777777" w:rsidR="00B46819" w:rsidRPr="00B46819" w:rsidRDefault="00B46819" w:rsidP="00B46819">
            <w:pPr>
              <w:jc w:val="both"/>
              <w:rPr>
                <w:rFonts w:ascii="Arial" w:eastAsia="Calibri" w:hAnsi="Arial" w:cs="Arial"/>
                <w:szCs w:val="24"/>
              </w:rPr>
            </w:pPr>
            <w:r w:rsidRPr="00B46819">
              <w:rPr>
                <w:rFonts w:ascii="Arial" w:eastAsia="Calibri" w:hAnsi="Arial" w:cs="Arial"/>
                <w:szCs w:val="24"/>
              </w:rPr>
              <w:t>this relationship is consistent with the limitations placed on</w:t>
            </w:r>
          </w:p>
          <w:p w14:paraId="7303F0F8" w14:textId="77777777" w:rsidR="00B46819" w:rsidRPr="00B46819" w:rsidRDefault="00B46819" w:rsidP="00B46819">
            <w:pPr>
              <w:jc w:val="both"/>
              <w:rPr>
                <w:rFonts w:ascii="Arial" w:eastAsia="Calibri" w:hAnsi="Arial" w:cs="Arial"/>
                <w:szCs w:val="24"/>
              </w:rPr>
            </w:pPr>
            <w:r w:rsidRPr="00B46819">
              <w:rPr>
                <w:rFonts w:ascii="Arial" w:eastAsia="Calibri" w:hAnsi="Arial" w:cs="Arial"/>
                <w:szCs w:val="24"/>
              </w:rPr>
              <w:t>such relationships by the Codes of Conduct of the City and</w:t>
            </w:r>
          </w:p>
          <w:p w14:paraId="794049F5" w14:textId="77777777" w:rsidR="00B46819" w:rsidRPr="00B46819" w:rsidRDefault="00B46819" w:rsidP="00B46819">
            <w:pPr>
              <w:jc w:val="both"/>
              <w:rPr>
                <w:rFonts w:ascii="Arial" w:eastAsia="Calibri" w:hAnsi="Arial" w:cs="Arial"/>
                <w:color w:val="000000"/>
                <w:szCs w:val="24"/>
              </w:rPr>
            </w:pPr>
            <w:r w:rsidRPr="00B46819">
              <w:rPr>
                <w:rFonts w:ascii="Arial" w:eastAsia="Calibri" w:hAnsi="Arial" w:cs="Arial"/>
                <w:szCs w:val="24"/>
              </w:rPr>
              <w:t>the Planning Institute of Australia.</w:t>
            </w:r>
          </w:p>
        </w:tc>
      </w:tr>
      <w:tr w:rsidR="00CC784C" w:rsidRPr="00B46819" w14:paraId="7CA9AF24" w14:textId="77777777" w:rsidTr="000E3E06">
        <w:tc>
          <w:tcPr>
            <w:tcW w:w="2198" w:type="dxa"/>
            <w:shd w:val="clear" w:color="auto" w:fill="auto"/>
          </w:tcPr>
          <w:p w14:paraId="7EC64253" w14:textId="77777777" w:rsidR="00B46819" w:rsidRPr="00B46819" w:rsidRDefault="00B46819" w:rsidP="00B46819">
            <w:pPr>
              <w:jc w:val="both"/>
              <w:rPr>
                <w:rFonts w:ascii="Arial" w:eastAsia="Calibri" w:hAnsi="Arial" w:cs="Arial"/>
                <w:b/>
                <w:color w:val="000000"/>
                <w:szCs w:val="24"/>
              </w:rPr>
            </w:pPr>
            <w:r w:rsidRPr="00B46819">
              <w:rPr>
                <w:rFonts w:ascii="Arial" w:eastAsia="Calibri" w:hAnsi="Arial" w:cs="Arial"/>
                <w:b/>
                <w:color w:val="000000"/>
                <w:szCs w:val="24"/>
              </w:rPr>
              <w:t>Report Type</w:t>
            </w:r>
          </w:p>
          <w:p w14:paraId="16EB5CA5" w14:textId="77777777" w:rsidR="00B46819" w:rsidRPr="00B46819" w:rsidRDefault="00B46819" w:rsidP="00B46819">
            <w:pPr>
              <w:jc w:val="both"/>
              <w:rPr>
                <w:rFonts w:ascii="Arial" w:eastAsia="Calibri" w:hAnsi="Arial" w:cs="Arial"/>
                <w:b/>
                <w:color w:val="000000"/>
                <w:sz w:val="22"/>
                <w:szCs w:val="22"/>
              </w:rPr>
            </w:pPr>
          </w:p>
          <w:p w14:paraId="5E4DEE65" w14:textId="77777777" w:rsidR="00B46819" w:rsidRPr="00B46819" w:rsidRDefault="00B46819" w:rsidP="00B46819">
            <w:pPr>
              <w:jc w:val="both"/>
              <w:rPr>
                <w:rFonts w:ascii="Arial" w:eastAsia="Calibri" w:hAnsi="Arial" w:cs="Arial"/>
                <w:color w:val="000000"/>
                <w:sz w:val="22"/>
                <w:szCs w:val="22"/>
              </w:rPr>
            </w:pPr>
            <w:r w:rsidRPr="00B46819">
              <w:rPr>
                <w:rFonts w:ascii="Arial" w:eastAsia="Calibri" w:hAnsi="Arial" w:cs="Arial"/>
                <w:color w:val="000000"/>
                <w:sz w:val="22"/>
                <w:szCs w:val="22"/>
              </w:rPr>
              <w:t>Quasi-Judicial</w:t>
            </w:r>
          </w:p>
          <w:p w14:paraId="6EBF8B54" w14:textId="77777777" w:rsidR="00B46819" w:rsidRPr="00B46819" w:rsidRDefault="00B46819" w:rsidP="00B46819">
            <w:pPr>
              <w:jc w:val="both"/>
              <w:rPr>
                <w:rFonts w:ascii="Arial" w:eastAsia="Calibri" w:hAnsi="Arial" w:cs="Arial"/>
                <w:b/>
                <w:color w:val="000000"/>
                <w:sz w:val="22"/>
                <w:szCs w:val="22"/>
              </w:rPr>
            </w:pPr>
          </w:p>
          <w:p w14:paraId="45511245" w14:textId="77777777" w:rsidR="00B46819" w:rsidRPr="00B46819" w:rsidRDefault="00B46819" w:rsidP="00B46819">
            <w:pPr>
              <w:jc w:val="both"/>
              <w:rPr>
                <w:rFonts w:ascii="Arial" w:eastAsia="Calibri" w:hAnsi="Arial" w:cs="Arial"/>
                <w:b/>
                <w:color w:val="000000"/>
                <w:sz w:val="22"/>
                <w:szCs w:val="22"/>
              </w:rPr>
            </w:pPr>
          </w:p>
          <w:p w14:paraId="5236CB8A" w14:textId="77777777" w:rsidR="00B46819" w:rsidRPr="00B46819" w:rsidRDefault="00B46819" w:rsidP="00B46819">
            <w:pPr>
              <w:jc w:val="both"/>
              <w:rPr>
                <w:rFonts w:ascii="Arial" w:eastAsia="Calibri" w:hAnsi="Arial" w:cs="Arial"/>
                <w:b/>
                <w:color w:val="000000"/>
                <w:sz w:val="22"/>
                <w:szCs w:val="22"/>
              </w:rPr>
            </w:pPr>
          </w:p>
          <w:p w14:paraId="1B2B4B3F" w14:textId="77777777" w:rsidR="00B46819" w:rsidRPr="00B46819" w:rsidRDefault="00B46819" w:rsidP="00B46819">
            <w:pPr>
              <w:autoSpaceDE w:val="0"/>
              <w:autoSpaceDN w:val="0"/>
              <w:adjustRightInd w:val="0"/>
              <w:jc w:val="both"/>
              <w:rPr>
                <w:rFonts w:ascii="Arial" w:eastAsia="Calibri" w:hAnsi="Arial" w:cs="Arial"/>
                <w:color w:val="000000"/>
                <w:sz w:val="22"/>
                <w:szCs w:val="22"/>
              </w:rPr>
            </w:pPr>
          </w:p>
        </w:tc>
        <w:tc>
          <w:tcPr>
            <w:tcW w:w="6166" w:type="dxa"/>
            <w:shd w:val="clear" w:color="auto" w:fill="auto"/>
            <w:vAlign w:val="center"/>
          </w:tcPr>
          <w:p w14:paraId="66F268C1" w14:textId="77777777" w:rsidR="00B46819" w:rsidRPr="00B46819" w:rsidRDefault="00B46819" w:rsidP="00B46819">
            <w:pPr>
              <w:autoSpaceDE w:val="0"/>
              <w:autoSpaceDN w:val="0"/>
              <w:adjustRightInd w:val="0"/>
              <w:jc w:val="both"/>
              <w:rPr>
                <w:rFonts w:ascii="Arial" w:eastAsia="Calibri" w:hAnsi="Arial" w:cs="Arial"/>
                <w:iCs/>
                <w:color w:val="000000"/>
                <w:szCs w:val="24"/>
              </w:rPr>
            </w:pPr>
            <w:r w:rsidRPr="00B46819">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E00781" w:rsidRPr="00B46819" w14:paraId="61914B0F" w14:textId="77777777" w:rsidTr="000E3E06">
        <w:tc>
          <w:tcPr>
            <w:tcW w:w="2198" w:type="dxa"/>
            <w:shd w:val="clear" w:color="auto" w:fill="auto"/>
          </w:tcPr>
          <w:p w14:paraId="14B10206" w14:textId="77777777" w:rsidR="00B46819" w:rsidRPr="00B46819" w:rsidRDefault="00B46819" w:rsidP="00B46819">
            <w:pPr>
              <w:jc w:val="both"/>
              <w:rPr>
                <w:rFonts w:ascii="Arial" w:eastAsia="Calibri" w:hAnsi="Arial" w:cs="Arial"/>
                <w:b/>
                <w:color w:val="000000"/>
                <w:szCs w:val="24"/>
              </w:rPr>
            </w:pPr>
            <w:r w:rsidRPr="00B46819">
              <w:rPr>
                <w:rFonts w:ascii="Arial" w:eastAsia="Calibri" w:hAnsi="Arial" w:cs="Arial"/>
                <w:b/>
                <w:color w:val="000000"/>
                <w:szCs w:val="24"/>
              </w:rPr>
              <w:t>Reference</w:t>
            </w:r>
          </w:p>
        </w:tc>
        <w:tc>
          <w:tcPr>
            <w:tcW w:w="6166" w:type="dxa"/>
            <w:shd w:val="clear" w:color="auto" w:fill="auto"/>
          </w:tcPr>
          <w:p w14:paraId="65A76317" w14:textId="77777777" w:rsidR="00B46819" w:rsidRPr="00B46819" w:rsidRDefault="00B46819" w:rsidP="00B46819">
            <w:pPr>
              <w:jc w:val="both"/>
              <w:rPr>
                <w:rFonts w:ascii="Arial" w:eastAsia="Calibri" w:hAnsi="Arial" w:cs="Arial"/>
                <w:iCs/>
                <w:color w:val="000000"/>
                <w:szCs w:val="24"/>
              </w:rPr>
            </w:pPr>
            <w:r w:rsidRPr="00B46819">
              <w:rPr>
                <w:rFonts w:ascii="Arial" w:eastAsia="Calibri" w:hAnsi="Arial" w:cs="Arial"/>
                <w:iCs/>
                <w:color w:val="000000"/>
                <w:szCs w:val="24"/>
              </w:rPr>
              <w:t>DA21-66989</w:t>
            </w:r>
          </w:p>
        </w:tc>
      </w:tr>
      <w:tr w:rsidR="00CC784C" w:rsidRPr="00B46819" w14:paraId="4F0580DE" w14:textId="77777777" w:rsidTr="000E3E06">
        <w:tc>
          <w:tcPr>
            <w:tcW w:w="2198" w:type="dxa"/>
            <w:tcBorders>
              <w:bottom w:val="single" w:sz="4" w:space="0" w:color="auto"/>
            </w:tcBorders>
            <w:shd w:val="clear" w:color="auto" w:fill="auto"/>
          </w:tcPr>
          <w:p w14:paraId="1DF97942" w14:textId="77777777" w:rsidR="00B46819" w:rsidRPr="00B46819" w:rsidRDefault="00B46819" w:rsidP="00B46819">
            <w:pPr>
              <w:jc w:val="both"/>
              <w:rPr>
                <w:rFonts w:ascii="Arial" w:eastAsia="Calibri" w:hAnsi="Arial" w:cs="Arial"/>
                <w:b/>
                <w:color w:val="000000"/>
                <w:szCs w:val="24"/>
              </w:rPr>
            </w:pPr>
            <w:r w:rsidRPr="00B46819">
              <w:rPr>
                <w:rFonts w:ascii="Arial" w:eastAsia="Calibri" w:hAnsi="Arial" w:cs="Arial"/>
                <w:b/>
                <w:color w:val="000000"/>
                <w:szCs w:val="24"/>
              </w:rPr>
              <w:t>Previous Item</w:t>
            </w:r>
          </w:p>
        </w:tc>
        <w:tc>
          <w:tcPr>
            <w:tcW w:w="6166" w:type="dxa"/>
            <w:tcBorders>
              <w:bottom w:val="single" w:sz="4" w:space="0" w:color="auto"/>
            </w:tcBorders>
            <w:shd w:val="clear" w:color="auto" w:fill="auto"/>
          </w:tcPr>
          <w:p w14:paraId="06ADA7A8" w14:textId="77777777" w:rsidR="00B46819" w:rsidRPr="00B46819" w:rsidRDefault="00B46819" w:rsidP="00B46819">
            <w:pPr>
              <w:jc w:val="both"/>
              <w:rPr>
                <w:rFonts w:ascii="Arial" w:eastAsia="Calibri" w:hAnsi="Arial" w:cs="Arial"/>
                <w:iCs/>
                <w:color w:val="000000"/>
                <w:szCs w:val="24"/>
              </w:rPr>
            </w:pPr>
            <w:r w:rsidRPr="00B46819">
              <w:rPr>
                <w:rFonts w:ascii="Arial" w:eastAsia="Calibri" w:hAnsi="Arial" w:cs="Arial"/>
                <w:iCs/>
                <w:color w:val="000000"/>
                <w:szCs w:val="24"/>
              </w:rPr>
              <w:t>Nil</w:t>
            </w:r>
          </w:p>
        </w:tc>
      </w:tr>
      <w:tr w:rsidR="00CC784C" w:rsidRPr="00B46819" w14:paraId="76180858" w14:textId="77777777" w:rsidTr="000E3E06">
        <w:tc>
          <w:tcPr>
            <w:tcW w:w="2198" w:type="dxa"/>
            <w:tcBorders>
              <w:bottom w:val="single" w:sz="4" w:space="0" w:color="auto"/>
            </w:tcBorders>
            <w:shd w:val="clear" w:color="auto" w:fill="auto"/>
          </w:tcPr>
          <w:p w14:paraId="212D9E44" w14:textId="77777777" w:rsidR="00B46819" w:rsidRPr="00B46819" w:rsidRDefault="00B46819" w:rsidP="00B46819">
            <w:pPr>
              <w:jc w:val="both"/>
              <w:rPr>
                <w:rFonts w:ascii="Arial" w:eastAsia="Calibri" w:hAnsi="Arial" w:cs="Arial"/>
                <w:b/>
                <w:color w:val="000000"/>
                <w:szCs w:val="24"/>
              </w:rPr>
            </w:pPr>
            <w:r w:rsidRPr="00B46819">
              <w:rPr>
                <w:rFonts w:ascii="Arial" w:eastAsia="Calibri" w:hAnsi="Arial" w:cs="Arial"/>
                <w:b/>
                <w:color w:val="000000"/>
                <w:szCs w:val="24"/>
              </w:rPr>
              <w:t>Delegation</w:t>
            </w:r>
          </w:p>
        </w:tc>
        <w:tc>
          <w:tcPr>
            <w:tcW w:w="6166" w:type="dxa"/>
            <w:tcBorders>
              <w:bottom w:val="single" w:sz="4" w:space="0" w:color="auto"/>
            </w:tcBorders>
            <w:shd w:val="clear" w:color="auto" w:fill="auto"/>
          </w:tcPr>
          <w:p w14:paraId="6E1D5378" w14:textId="77777777" w:rsidR="00B46819" w:rsidRPr="00B46819" w:rsidRDefault="00B46819" w:rsidP="00B46819">
            <w:pPr>
              <w:jc w:val="both"/>
              <w:rPr>
                <w:rFonts w:ascii="Arial" w:eastAsia="Calibri" w:hAnsi="Arial" w:cs="Arial"/>
                <w:iCs/>
                <w:color w:val="000000"/>
                <w:szCs w:val="22"/>
              </w:rPr>
            </w:pPr>
            <w:r w:rsidRPr="00B46819">
              <w:rPr>
                <w:rFonts w:ascii="Arial" w:eastAsia="Calibri" w:hAnsi="Arial" w:cs="Arial"/>
                <w:iCs/>
                <w:color w:val="000000"/>
                <w:szCs w:val="22"/>
              </w:rPr>
              <w:t>In accordance with the City’s Instrument of Delegation, Council is required to determine the application due to an objection being received.</w:t>
            </w:r>
          </w:p>
        </w:tc>
      </w:tr>
      <w:tr w:rsidR="00CC784C" w:rsidRPr="00B46819" w14:paraId="709EDC48" w14:textId="77777777" w:rsidTr="000E3E06">
        <w:tc>
          <w:tcPr>
            <w:tcW w:w="2198" w:type="dxa"/>
            <w:shd w:val="clear" w:color="auto" w:fill="auto"/>
            <w:vAlign w:val="center"/>
          </w:tcPr>
          <w:p w14:paraId="13050B96" w14:textId="77777777" w:rsidR="00B46819" w:rsidRPr="00B46819" w:rsidRDefault="00B46819" w:rsidP="00B46819">
            <w:pPr>
              <w:rPr>
                <w:rFonts w:ascii="Arial" w:eastAsia="Calibri" w:hAnsi="Arial" w:cs="Arial"/>
                <w:b/>
                <w:color w:val="000000"/>
                <w:szCs w:val="24"/>
              </w:rPr>
            </w:pPr>
            <w:r w:rsidRPr="00B46819">
              <w:rPr>
                <w:rFonts w:ascii="Arial" w:eastAsia="Calibri" w:hAnsi="Arial" w:cs="Arial"/>
                <w:b/>
                <w:color w:val="000000"/>
                <w:szCs w:val="24"/>
              </w:rPr>
              <w:t>Attachments</w:t>
            </w:r>
          </w:p>
        </w:tc>
        <w:tc>
          <w:tcPr>
            <w:tcW w:w="6166" w:type="dxa"/>
            <w:shd w:val="clear" w:color="auto" w:fill="auto"/>
            <w:vAlign w:val="center"/>
          </w:tcPr>
          <w:p w14:paraId="439A3775" w14:textId="77777777" w:rsidR="00B46819" w:rsidRPr="00B46819" w:rsidRDefault="00B46819" w:rsidP="00B46819">
            <w:pPr>
              <w:rPr>
                <w:rFonts w:ascii="Arial" w:eastAsia="Calibri" w:hAnsi="Arial" w:cs="Arial"/>
                <w:color w:val="000000"/>
                <w:szCs w:val="24"/>
              </w:rPr>
            </w:pPr>
            <w:r w:rsidRPr="00B46819">
              <w:rPr>
                <w:rFonts w:ascii="Arial" w:eastAsia="Calibri" w:hAnsi="Arial" w:cs="Arial"/>
                <w:color w:val="000000"/>
                <w:szCs w:val="24"/>
              </w:rPr>
              <w:t>1. Aerial Image and Zoning Map</w:t>
            </w:r>
          </w:p>
          <w:p w14:paraId="0E4E65AA" w14:textId="77777777" w:rsidR="00B46819" w:rsidRPr="00B46819" w:rsidRDefault="00B46819" w:rsidP="00B46819">
            <w:pPr>
              <w:rPr>
                <w:rFonts w:ascii="Arial" w:eastAsia="Calibri" w:hAnsi="Arial" w:cs="Arial"/>
                <w:color w:val="000000"/>
                <w:szCs w:val="24"/>
              </w:rPr>
            </w:pPr>
            <w:r w:rsidRPr="00B46819">
              <w:rPr>
                <w:rFonts w:ascii="Arial" w:eastAsia="Calibri" w:hAnsi="Arial" w:cs="Arial"/>
                <w:color w:val="000000"/>
                <w:szCs w:val="24"/>
              </w:rPr>
              <w:t>2. Development Plans</w:t>
            </w:r>
          </w:p>
        </w:tc>
      </w:tr>
      <w:tr w:rsidR="00CC784C" w:rsidRPr="00B46819" w14:paraId="4C9A4D80" w14:textId="77777777" w:rsidTr="000E3E06">
        <w:tc>
          <w:tcPr>
            <w:tcW w:w="2198" w:type="dxa"/>
            <w:tcBorders>
              <w:bottom w:val="single" w:sz="4" w:space="0" w:color="auto"/>
            </w:tcBorders>
            <w:shd w:val="clear" w:color="auto" w:fill="auto"/>
            <w:vAlign w:val="center"/>
          </w:tcPr>
          <w:p w14:paraId="1975B8D5" w14:textId="77777777" w:rsidR="00B46819" w:rsidRPr="00B46819" w:rsidRDefault="00B46819" w:rsidP="00B46819">
            <w:pPr>
              <w:rPr>
                <w:rFonts w:ascii="Arial" w:eastAsia="Calibri" w:hAnsi="Arial" w:cs="Arial"/>
                <w:b/>
                <w:color w:val="000000"/>
                <w:szCs w:val="24"/>
              </w:rPr>
            </w:pPr>
            <w:r w:rsidRPr="00B46819">
              <w:rPr>
                <w:rFonts w:ascii="Arial" w:eastAsia="Calibri" w:hAnsi="Arial" w:cs="Arial"/>
                <w:b/>
                <w:color w:val="000000"/>
                <w:szCs w:val="24"/>
              </w:rPr>
              <w:t>Confidential Attachments</w:t>
            </w:r>
          </w:p>
        </w:tc>
        <w:tc>
          <w:tcPr>
            <w:tcW w:w="6166" w:type="dxa"/>
            <w:tcBorders>
              <w:bottom w:val="single" w:sz="4" w:space="0" w:color="auto"/>
            </w:tcBorders>
            <w:shd w:val="clear" w:color="auto" w:fill="auto"/>
          </w:tcPr>
          <w:p w14:paraId="544094D3" w14:textId="77777777" w:rsidR="00B46819" w:rsidRPr="00B46819" w:rsidRDefault="00B46819" w:rsidP="007673D6">
            <w:pPr>
              <w:numPr>
                <w:ilvl w:val="1"/>
                <w:numId w:val="50"/>
              </w:numPr>
              <w:contextualSpacing/>
              <w:rPr>
                <w:rFonts w:ascii="Arial" w:eastAsia="Calibri" w:hAnsi="Arial" w:cs="Arial"/>
                <w:color w:val="000000"/>
                <w:szCs w:val="24"/>
              </w:rPr>
            </w:pPr>
            <w:r w:rsidRPr="00B46819">
              <w:rPr>
                <w:rFonts w:ascii="Arial" w:eastAsia="Calibri" w:hAnsi="Arial" w:cs="Arial"/>
                <w:color w:val="000000"/>
                <w:szCs w:val="24"/>
              </w:rPr>
              <w:t>Submission</w:t>
            </w:r>
          </w:p>
        </w:tc>
      </w:tr>
    </w:tbl>
    <w:p w14:paraId="569C0216" w14:textId="77777777" w:rsidR="00B46819" w:rsidRDefault="00B46819" w:rsidP="00B46819">
      <w:pPr>
        <w:jc w:val="both"/>
        <w:rPr>
          <w:rFonts w:ascii="Arial" w:eastAsia="Calibri" w:hAnsi="Arial" w:cs="Arial"/>
          <w:iCs/>
          <w:color w:val="000000"/>
          <w:szCs w:val="32"/>
        </w:rPr>
      </w:pPr>
    </w:p>
    <w:p w14:paraId="3803380E" w14:textId="3C988D04" w:rsidR="00B46819" w:rsidRPr="006D752D" w:rsidRDefault="00B46819" w:rsidP="00D803F3">
      <w:pPr>
        <w:jc w:val="both"/>
        <w:rPr>
          <w:rFonts w:ascii="Arial" w:hAnsi="Arial" w:cs="Arial"/>
          <w:b/>
          <w:szCs w:val="24"/>
        </w:rPr>
      </w:pPr>
      <w:r w:rsidRPr="006D752D">
        <w:rPr>
          <w:rFonts w:ascii="Arial" w:hAnsi="Arial" w:cs="Arial"/>
          <w:b/>
          <w:szCs w:val="24"/>
        </w:rPr>
        <w:t xml:space="preserve">Regulation 11(da) </w:t>
      </w:r>
      <w:r w:rsidR="00C75F25">
        <w:rPr>
          <w:rFonts w:ascii="Arial" w:hAnsi="Arial" w:cs="Arial"/>
          <w:b/>
          <w:szCs w:val="24"/>
        </w:rPr>
        <w:t>–</w:t>
      </w:r>
      <w:r w:rsidRPr="006D752D">
        <w:rPr>
          <w:rFonts w:ascii="Arial" w:hAnsi="Arial" w:cs="Arial"/>
          <w:b/>
          <w:szCs w:val="24"/>
        </w:rPr>
        <w:t xml:space="preserve"> </w:t>
      </w:r>
      <w:r w:rsidR="00C75F25">
        <w:rPr>
          <w:rFonts w:ascii="Arial" w:hAnsi="Arial" w:cs="Arial"/>
          <w:b/>
          <w:szCs w:val="24"/>
        </w:rPr>
        <w:t>Not Applicable – Recommendation Adopted</w:t>
      </w:r>
    </w:p>
    <w:p w14:paraId="6E8A399D" w14:textId="77777777" w:rsidR="00B46819" w:rsidRPr="006D752D" w:rsidRDefault="00B46819" w:rsidP="00D803F3">
      <w:pPr>
        <w:jc w:val="both"/>
        <w:rPr>
          <w:rFonts w:ascii="Arial" w:hAnsi="Arial" w:cs="Arial"/>
          <w:szCs w:val="24"/>
        </w:rPr>
      </w:pPr>
    </w:p>
    <w:p w14:paraId="47D135A5" w14:textId="65087B9D" w:rsidR="00B46819" w:rsidRPr="006D752D" w:rsidRDefault="00B46819" w:rsidP="00D803F3">
      <w:pPr>
        <w:jc w:val="both"/>
        <w:rPr>
          <w:rFonts w:ascii="Arial" w:hAnsi="Arial" w:cs="Arial"/>
          <w:szCs w:val="24"/>
        </w:rPr>
      </w:pPr>
      <w:r w:rsidRPr="006D752D">
        <w:rPr>
          <w:rFonts w:ascii="Arial" w:hAnsi="Arial" w:cs="Arial"/>
          <w:szCs w:val="24"/>
        </w:rPr>
        <w:t xml:space="preserve">Moved – Councillor </w:t>
      </w:r>
      <w:r w:rsidR="00A567EB">
        <w:rPr>
          <w:rFonts w:ascii="Arial" w:hAnsi="Arial" w:cs="Arial"/>
          <w:szCs w:val="24"/>
        </w:rPr>
        <w:t>Youngman</w:t>
      </w:r>
    </w:p>
    <w:p w14:paraId="4003CD4A" w14:textId="1878182B" w:rsidR="00B46819" w:rsidRPr="006D752D" w:rsidRDefault="00B46819" w:rsidP="00D803F3">
      <w:pPr>
        <w:jc w:val="both"/>
        <w:rPr>
          <w:rFonts w:ascii="Arial" w:hAnsi="Arial" w:cs="Arial"/>
          <w:szCs w:val="24"/>
        </w:rPr>
      </w:pPr>
      <w:r w:rsidRPr="006D752D">
        <w:rPr>
          <w:rFonts w:ascii="Arial" w:hAnsi="Arial" w:cs="Arial"/>
          <w:szCs w:val="24"/>
        </w:rPr>
        <w:t xml:space="preserve">Seconded – Councillor </w:t>
      </w:r>
      <w:r w:rsidR="00A567EB">
        <w:rPr>
          <w:rFonts w:ascii="Arial" w:hAnsi="Arial" w:cs="Arial"/>
          <w:szCs w:val="24"/>
        </w:rPr>
        <w:t>Combes</w:t>
      </w:r>
    </w:p>
    <w:p w14:paraId="6CE75B42" w14:textId="77777777" w:rsidR="00B46819" w:rsidRPr="006D752D" w:rsidRDefault="00B46819" w:rsidP="00D803F3">
      <w:pPr>
        <w:jc w:val="both"/>
        <w:rPr>
          <w:rFonts w:ascii="Arial" w:hAnsi="Arial" w:cs="Arial"/>
          <w:szCs w:val="24"/>
        </w:rPr>
      </w:pPr>
    </w:p>
    <w:p w14:paraId="02A4E8D8" w14:textId="1B9F6048" w:rsidR="00B46819" w:rsidRPr="006D752D" w:rsidRDefault="00B46819"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0B854F4F" w14:textId="77777777" w:rsidR="00B46819" w:rsidRPr="006D752D" w:rsidRDefault="00B46819" w:rsidP="00D803F3">
      <w:pPr>
        <w:jc w:val="both"/>
        <w:rPr>
          <w:rFonts w:ascii="Arial" w:hAnsi="Arial" w:cs="Arial"/>
          <w:szCs w:val="24"/>
        </w:rPr>
      </w:pPr>
      <w:r w:rsidRPr="006D752D">
        <w:rPr>
          <w:rFonts w:ascii="Arial" w:hAnsi="Arial" w:cs="Arial"/>
          <w:szCs w:val="24"/>
        </w:rPr>
        <w:t>(Printed below for ease of reference)</w:t>
      </w:r>
    </w:p>
    <w:p w14:paraId="14403CF5" w14:textId="2DAF7AAF" w:rsidR="00B46819" w:rsidRPr="006D752D" w:rsidRDefault="0017557F" w:rsidP="00D803F3">
      <w:pPr>
        <w:jc w:val="right"/>
        <w:rPr>
          <w:rFonts w:ascii="Arial" w:hAnsi="Arial" w:cs="Arial"/>
          <w:b/>
          <w:szCs w:val="24"/>
        </w:rPr>
      </w:pPr>
      <w:r>
        <w:rPr>
          <w:rFonts w:ascii="Arial" w:hAnsi="Arial" w:cs="Arial"/>
          <w:b/>
          <w:szCs w:val="24"/>
        </w:rPr>
        <w:t>CARRIED 7/3</w:t>
      </w:r>
    </w:p>
    <w:p w14:paraId="7F6F3066" w14:textId="5491D17A" w:rsidR="00B46819" w:rsidRDefault="00B46819"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17557F">
        <w:rPr>
          <w:rFonts w:ascii="Arial" w:hAnsi="Arial" w:cs="Arial"/>
          <w:b/>
          <w:szCs w:val="24"/>
        </w:rPr>
        <w:t>Amiry Bennett &amp; Mangano</w:t>
      </w:r>
      <w:r w:rsidRPr="006D752D">
        <w:rPr>
          <w:rFonts w:ascii="Arial" w:hAnsi="Arial" w:cs="Arial"/>
          <w:b/>
          <w:szCs w:val="24"/>
        </w:rPr>
        <w:t>)</w:t>
      </w:r>
    </w:p>
    <w:p w14:paraId="3678263D" w14:textId="4979FF7D" w:rsidR="00ED3861" w:rsidRDefault="00ED3861" w:rsidP="00D803F3">
      <w:pPr>
        <w:jc w:val="right"/>
        <w:rPr>
          <w:rFonts w:ascii="Arial" w:hAnsi="Arial" w:cs="Arial"/>
          <w:b/>
          <w:szCs w:val="24"/>
        </w:rPr>
      </w:pPr>
    </w:p>
    <w:p w14:paraId="7B2BDDFC" w14:textId="791E2569" w:rsidR="00B46819" w:rsidRPr="00B46819" w:rsidRDefault="00ED3861" w:rsidP="00B46819">
      <w:pPr>
        <w:jc w:val="both"/>
        <w:rPr>
          <w:rFonts w:ascii="Arial" w:eastAsia="Calibri" w:hAnsi="Arial" w:cs="Arial"/>
          <w:b/>
          <w:color w:val="000000"/>
          <w:sz w:val="28"/>
          <w:szCs w:val="28"/>
        </w:rPr>
      </w:pPr>
      <w:r>
        <w:rPr>
          <w:rFonts w:ascii="Arial" w:eastAsia="Calibri" w:hAnsi="Arial" w:cs="Arial"/>
          <w:b/>
          <w:noProof/>
          <w:color w:val="000000"/>
          <w:szCs w:val="24"/>
        </w:rPr>
        <mc:AlternateContent>
          <mc:Choice Requires="wps">
            <w:drawing>
              <wp:anchor distT="0" distB="0" distL="114300" distR="114300" simplePos="0" relativeHeight="251658254" behindDoc="1" locked="0" layoutInCell="1" allowOverlap="1" wp14:anchorId="1FFCCE0C" wp14:editId="06A69022">
                <wp:simplePos x="0" y="0"/>
                <wp:positionH relativeFrom="margin">
                  <wp:align>right</wp:align>
                </wp:positionH>
                <wp:positionV relativeFrom="paragraph">
                  <wp:posOffset>-43799</wp:posOffset>
                </wp:positionV>
                <wp:extent cx="5359400" cy="8715737"/>
                <wp:effectExtent l="0" t="0" r="0" b="9525"/>
                <wp:wrapNone/>
                <wp:docPr id="21" name="Rectangle 21"/>
                <wp:cNvGraphicFramePr/>
                <a:graphic xmlns:a="http://schemas.openxmlformats.org/drawingml/2006/main">
                  <a:graphicData uri="http://schemas.microsoft.com/office/word/2010/wordprocessingShape">
                    <wps:wsp>
                      <wps:cNvSpPr/>
                      <wps:spPr>
                        <a:xfrm>
                          <a:off x="0" y="0"/>
                          <a:ext cx="5359400" cy="871573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706853" id="Rectangle 21" o:spid="_x0000_s1026" style="position:absolute;margin-left:370.8pt;margin-top:-3.45pt;width:422pt;height:686.3pt;z-index:-25165822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6ngIAAKsFAAAOAAAAZHJzL2Uyb0RvYy54bWysVE1v2zAMvQ/YfxB0X+2kydIGdYqgRYcB&#10;XVu0HXpWZCk2IImapMTJfv0oyXE/scOwiyxS5CP5TPLsfKcV2QrnWzAVHR2VlAjDoW7NuqI/H6++&#10;nFDiAzM1U2BERffC0/PF509nnZ2LMTSgauEIghg/72xFmxDsvCg8b4Rm/gisMPgowWkWUHTronas&#10;Q3StinFZfi06cLV1wIX3qL3Mj3SR8KUUPNxK6UUgqqKYW0inS+cqnsXijM3Xjtmm5X0a7B+y0Kw1&#10;GHSAumSBkY1r30HpljvwIMMRB12AlC0XqQasZlS+qeahYVakWpAcbwea/P+D5TfbO0fauqLjESWG&#10;afxH98gaM2slCOqQoM76Odo92DvXSx6vsdqddDp+sQ6yS6TuB1LFLhCOyunx9HRSIvcc305mo+ns&#10;eBZRi2d363z4JkCTeKmow/iJTLa99iGbHkxiNA+qra9apZIQO0VcKEe2DP/xaj1Krmqjf0CddbNp&#10;ifEzTmqsaJ4SeIWkTMQzEJGzcdQUsfpcb7qFvRLRTpl7IZE4rHCcIg7IOSjjXJiQk/ENq0VWx1Q+&#10;ziUBRmSJ8QfsHuB1kQfsnGVvH11F6vjBufxbYtl58EiRwYTBWbcG3EcACqvqI2f7A0mZmsjSCuo9&#10;tpWDPG/e8qsWf+018+GOORwwbAdcGuEWD6mgqyj0N0oacL8/0kd77Ht8paTDga2o/7VhTlCivhuc&#10;iNPRZBInPAmT6WyMgnv5snr5Yjb6ArBfsOkxu3SN9kEdrtKBfsLdsoxR8YkZjrEryoM7CBchLxLc&#10;Tlwsl8kMp9qycG0eLI/gkdXYuo+7J+Zs398BR+MGDsPN5m/aPNtGTwPLTQDZphl45rXnGzdCauJ+&#10;e8WV81JOVs87dvEHAAD//wMAUEsDBBQABgAIAAAAIQCveaPf4QAAAAgBAAAPAAAAZHJzL2Rvd25y&#10;ZXYueG1sTI/NTsMwEITvSLyDtUjcWocS0jbEqaBShShc+gNc3XhJosbrKHbbtE/PcoLjzoxmv8lm&#10;vW3EETtfO1JwN4xAIBXO1FQq2G4WgwkIHzQZ3ThCBWf0MMuvrzKdGneiFR7XoRRcQj7VCqoQ2lRK&#10;X1RotR+6Fom9b9dZHfjsSmk6feJy28hRFCXS6pr4Q6VbnFdY7NcHq2Bhn1evy4/zZj+dx29f3eXz&#10;5fI+Uur2pn96BBGwD39h+MVndMiZaecOZLxoFPCQoGCQTEGwO4ljFnYcu08exiDzTP4fkP8AAAD/&#10;/wMAUEsBAi0AFAAGAAgAAAAhALaDOJL+AAAA4QEAABMAAAAAAAAAAAAAAAAAAAAAAFtDb250ZW50&#10;X1R5cGVzXS54bWxQSwECLQAUAAYACAAAACEAOP0h/9YAAACUAQAACwAAAAAAAAAAAAAAAAAvAQAA&#10;X3JlbHMvLnJlbHNQSwECLQAUAAYACAAAACEAASP3+p4CAACrBQAADgAAAAAAAAAAAAAAAAAuAgAA&#10;ZHJzL2Uyb0RvYy54bWxQSwECLQAUAAYACAAAACEAr3mj3+EAAAAIAQAADwAAAAAAAAAAAAAAAAD4&#10;BAAAZHJzL2Rvd25yZXYueG1sUEsFBgAAAAAEAAQA8wAAAAYGAAAAAA==&#10;" fillcolor="#bfbfbf [2412]" stroked="f" strokeweight="1pt">
                <w10:wrap anchorx="margin"/>
              </v:rect>
            </w:pict>
          </mc:Fallback>
        </mc:AlternateContent>
      </w:r>
      <w:r w:rsidR="00C75F25">
        <w:rPr>
          <w:rFonts w:ascii="Arial" w:eastAsia="Calibri" w:hAnsi="Arial" w:cs="Arial"/>
          <w:b/>
          <w:color w:val="000000"/>
          <w:sz w:val="28"/>
          <w:szCs w:val="28"/>
        </w:rPr>
        <w:t xml:space="preserve">Committee Recommendation / </w:t>
      </w:r>
      <w:r w:rsidR="00B46819" w:rsidRPr="00B46819">
        <w:rPr>
          <w:rFonts w:ascii="Arial" w:eastAsia="Calibri" w:hAnsi="Arial" w:cs="Arial"/>
          <w:b/>
          <w:color w:val="000000"/>
          <w:sz w:val="28"/>
          <w:szCs w:val="28"/>
        </w:rPr>
        <w:t>Recommendation to Committee</w:t>
      </w:r>
    </w:p>
    <w:p w14:paraId="5CF00ACD" w14:textId="77777777" w:rsidR="00B46819" w:rsidRPr="00B46819" w:rsidRDefault="00B46819" w:rsidP="00B46819">
      <w:pPr>
        <w:jc w:val="both"/>
        <w:rPr>
          <w:rFonts w:ascii="Arial" w:eastAsia="Calibri" w:hAnsi="Arial" w:cs="Arial"/>
          <w:color w:val="000000"/>
          <w:szCs w:val="24"/>
        </w:rPr>
      </w:pPr>
    </w:p>
    <w:p w14:paraId="7FDB36DB" w14:textId="77777777" w:rsidR="00B46819" w:rsidRPr="00B46819" w:rsidRDefault="00B46819" w:rsidP="00B46819">
      <w:pPr>
        <w:jc w:val="both"/>
        <w:rPr>
          <w:rFonts w:ascii="Arial" w:eastAsia="Calibri" w:hAnsi="Arial" w:cs="Arial"/>
          <w:b/>
          <w:bCs/>
          <w:szCs w:val="24"/>
          <w:lang w:val="en-GB"/>
        </w:rPr>
      </w:pPr>
      <w:r w:rsidRPr="00B46819">
        <w:rPr>
          <w:rFonts w:ascii="Arial" w:eastAsia="Calibri" w:hAnsi="Arial" w:cs="Arial"/>
          <w:b/>
          <w:color w:val="000000"/>
          <w:szCs w:val="24"/>
          <w:lang w:val="en-GB"/>
        </w:rPr>
        <w:t xml:space="preserve">In accordance with Clause 68(2)(b) of the Deemed Provisions of the </w:t>
      </w:r>
      <w:r w:rsidRPr="00B46819">
        <w:rPr>
          <w:rFonts w:ascii="Arial" w:eastAsia="Calibri" w:hAnsi="Arial" w:cs="Arial"/>
          <w:b/>
          <w:i/>
          <w:iCs/>
          <w:color w:val="000000"/>
          <w:szCs w:val="24"/>
          <w:lang w:val="en-GB"/>
        </w:rPr>
        <w:t>Planning and Development (Local Planning Schemes) Regulations 2015,</w:t>
      </w:r>
      <w:r w:rsidRPr="00B46819">
        <w:rPr>
          <w:rFonts w:ascii="Arial" w:eastAsia="Calibri" w:hAnsi="Arial" w:cs="Arial"/>
          <w:b/>
          <w:color w:val="000000"/>
          <w:szCs w:val="24"/>
          <w:lang w:val="en-GB"/>
        </w:rPr>
        <w:t xml:space="preserve"> </w:t>
      </w:r>
      <w:r w:rsidRPr="00B46819">
        <w:rPr>
          <w:rFonts w:ascii="Arial" w:eastAsia="Calibri" w:hAnsi="Arial" w:cs="Arial"/>
          <w:b/>
          <w:bCs/>
          <w:szCs w:val="24"/>
          <w:lang w:val="en-GB"/>
        </w:rPr>
        <w:t>Council approves the development application received on 2 August 2021 in accordance with amended plans date stamped 4 November 2021 for a single house at 15 Greenville Street, Swanbourne, subject to the following conditions:</w:t>
      </w:r>
    </w:p>
    <w:p w14:paraId="17D46E57" w14:textId="77777777" w:rsidR="00B46819" w:rsidRPr="00B46819" w:rsidRDefault="00B46819" w:rsidP="00B46819">
      <w:pPr>
        <w:jc w:val="both"/>
        <w:rPr>
          <w:rFonts w:ascii="Arial" w:eastAsia="Calibri" w:hAnsi="Arial" w:cs="Arial"/>
          <w:color w:val="7030A0"/>
          <w:szCs w:val="24"/>
          <w:lang w:val="en-GB"/>
        </w:rPr>
      </w:pPr>
    </w:p>
    <w:p w14:paraId="4B99BFF8" w14:textId="77777777" w:rsidR="00B46819" w:rsidRPr="00B46819" w:rsidRDefault="00B46819" w:rsidP="007673D6">
      <w:pPr>
        <w:numPr>
          <w:ilvl w:val="0"/>
          <w:numId w:val="51"/>
        </w:numPr>
        <w:autoSpaceDE w:val="0"/>
        <w:autoSpaceDN w:val="0"/>
        <w:adjustRightInd w:val="0"/>
        <w:ind w:left="567" w:hanging="567"/>
        <w:contextualSpacing/>
        <w:jc w:val="both"/>
        <w:rPr>
          <w:rFonts w:ascii="Arial" w:eastAsia="Calibri" w:hAnsi="Arial" w:cs="Arial"/>
          <w:b/>
          <w:bCs/>
          <w:szCs w:val="24"/>
        </w:rPr>
      </w:pPr>
      <w:r w:rsidRPr="00B46819">
        <w:rPr>
          <w:rFonts w:ascii="Arial" w:eastAsia="Calibri" w:hAnsi="Arial" w:cs="Arial"/>
          <w:b/>
          <w:bCs/>
          <w:szCs w:val="24"/>
        </w:rPr>
        <w:t xml:space="preserve">The development shall </w:t>
      </w:r>
      <w:proofErr w:type="gramStart"/>
      <w:r w:rsidRPr="00B46819">
        <w:rPr>
          <w:rFonts w:ascii="Arial" w:eastAsia="Calibri" w:hAnsi="Arial" w:cs="Arial"/>
          <w:b/>
          <w:bCs/>
          <w:szCs w:val="24"/>
        </w:rPr>
        <w:t>at all times</w:t>
      </w:r>
      <w:proofErr w:type="gramEnd"/>
      <w:r w:rsidRPr="00B46819">
        <w:rPr>
          <w:rFonts w:ascii="Arial" w:eastAsia="Calibri" w:hAnsi="Arial" w:cs="Arial"/>
          <w:b/>
          <w:bCs/>
          <w:szCs w:val="24"/>
        </w:rPr>
        <w:t xml:space="preserve"> comply with the application and the approved plans, subject to any modifications required as a consequence of any condition(s) of this approval.</w:t>
      </w:r>
    </w:p>
    <w:p w14:paraId="6466680E" w14:textId="77777777" w:rsidR="00B46819" w:rsidRPr="00B46819" w:rsidRDefault="00B46819" w:rsidP="00B46819">
      <w:pPr>
        <w:autoSpaceDE w:val="0"/>
        <w:autoSpaceDN w:val="0"/>
        <w:adjustRightInd w:val="0"/>
        <w:ind w:left="720"/>
        <w:jc w:val="both"/>
        <w:rPr>
          <w:rFonts w:ascii="Arial" w:eastAsia="Calibri" w:hAnsi="Arial" w:cs="Arial"/>
          <w:b/>
          <w:bCs/>
          <w:szCs w:val="24"/>
        </w:rPr>
      </w:pPr>
    </w:p>
    <w:p w14:paraId="47B2CE8E" w14:textId="77777777" w:rsidR="00B46819" w:rsidRPr="00B46819" w:rsidRDefault="00B46819" w:rsidP="007673D6">
      <w:pPr>
        <w:numPr>
          <w:ilvl w:val="0"/>
          <w:numId w:val="51"/>
        </w:numPr>
        <w:autoSpaceDE w:val="0"/>
        <w:autoSpaceDN w:val="0"/>
        <w:adjustRightInd w:val="0"/>
        <w:ind w:left="567" w:hanging="567"/>
        <w:contextualSpacing/>
        <w:jc w:val="both"/>
        <w:rPr>
          <w:rFonts w:ascii="Arial" w:eastAsia="Calibri" w:hAnsi="Arial" w:cs="Arial"/>
          <w:b/>
          <w:bCs/>
          <w:szCs w:val="24"/>
          <w:lang w:val="en-GB"/>
        </w:rPr>
      </w:pPr>
      <w:r w:rsidRPr="002F387C">
        <w:rPr>
          <w:rFonts w:ascii="Arial" w:eastAsia="Calibri" w:hAnsi="Arial" w:cs="Arial"/>
          <w:b/>
          <w:bCs/>
          <w:szCs w:val="24"/>
          <w:lang w:val="en-GB"/>
        </w:rPr>
        <w:t>Prior to occupation of the development, landscaping is to be planted and maintained in accordance with the approved plans, or any modifications approved thereto, for the lifetime of the development thereafter, to the satisfaction of the City of Nedlands</w:t>
      </w:r>
    </w:p>
    <w:p w14:paraId="31AB05E3" w14:textId="77777777" w:rsidR="00B46819" w:rsidRPr="00B46819" w:rsidRDefault="00B46819" w:rsidP="00B46819">
      <w:pPr>
        <w:autoSpaceDE w:val="0"/>
        <w:autoSpaceDN w:val="0"/>
        <w:adjustRightInd w:val="0"/>
        <w:ind w:left="720"/>
        <w:jc w:val="both"/>
        <w:rPr>
          <w:rFonts w:ascii="Arial" w:eastAsia="Calibri" w:hAnsi="Arial" w:cs="Arial"/>
          <w:b/>
          <w:bCs/>
          <w:szCs w:val="24"/>
          <w:lang w:val="en-GB"/>
        </w:rPr>
      </w:pPr>
    </w:p>
    <w:p w14:paraId="090DA950" w14:textId="77777777" w:rsidR="00B46819" w:rsidRPr="00B46819" w:rsidRDefault="00B46819" w:rsidP="007673D6">
      <w:pPr>
        <w:numPr>
          <w:ilvl w:val="0"/>
          <w:numId w:val="51"/>
        </w:numPr>
        <w:autoSpaceDE w:val="0"/>
        <w:autoSpaceDN w:val="0"/>
        <w:adjustRightInd w:val="0"/>
        <w:ind w:left="567" w:hanging="567"/>
        <w:contextualSpacing/>
        <w:jc w:val="both"/>
        <w:rPr>
          <w:rFonts w:ascii="Arial" w:eastAsia="Calibri" w:hAnsi="Arial" w:cs="Arial"/>
          <w:b/>
          <w:bCs/>
          <w:szCs w:val="24"/>
          <w:lang w:val="en-GB"/>
        </w:rPr>
      </w:pPr>
      <w:r w:rsidRPr="00B46819">
        <w:rPr>
          <w:rFonts w:ascii="Arial" w:eastAsia="Calibri" w:hAnsi="Arial" w:cs="Arial"/>
          <w:b/>
          <w:bCs/>
          <w:szCs w:val="24"/>
          <w:lang w:val="en-GB"/>
        </w:rPr>
        <w:t xml:space="preserve">All building works to be carried out under this development approval are to be </w:t>
      </w:r>
      <w:r w:rsidRPr="00B46819">
        <w:rPr>
          <w:rFonts w:ascii="Arial" w:eastAsia="Calibri" w:hAnsi="Arial" w:cs="Arial"/>
          <w:b/>
          <w:bCs/>
          <w:szCs w:val="24"/>
        </w:rPr>
        <w:t>contained</w:t>
      </w:r>
      <w:r w:rsidRPr="00B46819">
        <w:rPr>
          <w:rFonts w:ascii="Arial" w:eastAsia="Calibri" w:hAnsi="Arial" w:cs="Arial"/>
          <w:b/>
          <w:bCs/>
          <w:szCs w:val="24"/>
          <w:lang w:val="en-GB"/>
        </w:rPr>
        <w:t xml:space="preserve"> within the boundaries of the subject lot.</w:t>
      </w:r>
      <w:r w:rsidRPr="00B46819">
        <w:rPr>
          <w:rFonts w:ascii="Arial" w:eastAsia="Calibri" w:hAnsi="Arial" w:cs="Arial"/>
          <w:b/>
          <w:bCs/>
          <w:szCs w:val="24"/>
          <w:lang w:val="en-GB"/>
        </w:rPr>
        <w:br/>
      </w:r>
    </w:p>
    <w:p w14:paraId="6C251F5A" w14:textId="77777777" w:rsidR="00B46819" w:rsidRPr="00B46819" w:rsidRDefault="00B46819" w:rsidP="007673D6">
      <w:pPr>
        <w:numPr>
          <w:ilvl w:val="0"/>
          <w:numId w:val="51"/>
        </w:numPr>
        <w:autoSpaceDE w:val="0"/>
        <w:autoSpaceDN w:val="0"/>
        <w:adjustRightInd w:val="0"/>
        <w:ind w:left="567" w:hanging="567"/>
        <w:contextualSpacing/>
        <w:jc w:val="both"/>
        <w:rPr>
          <w:rFonts w:ascii="Arial" w:eastAsia="Calibri" w:hAnsi="Arial" w:cs="Arial"/>
          <w:b/>
          <w:bCs/>
          <w:szCs w:val="24"/>
        </w:rPr>
      </w:pPr>
      <w:r w:rsidRPr="00B46819">
        <w:rPr>
          <w:rFonts w:ascii="Arial" w:eastAsia="Calibri" w:hAnsi="Arial" w:cs="Arial"/>
          <w:b/>
          <w:bCs/>
          <w:szCs w:val="24"/>
        </w:rPr>
        <w:t>Prior to occupation of the development the external finish of the parapet walls is to be the same standard as the rest of the development or in:</w:t>
      </w:r>
    </w:p>
    <w:p w14:paraId="6730AFDC" w14:textId="77777777" w:rsidR="00B46819" w:rsidRPr="00B46819" w:rsidRDefault="00B46819" w:rsidP="00B46819">
      <w:pPr>
        <w:autoSpaceDE w:val="0"/>
        <w:autoSpaceDN w:val="0"/>
        <w:adjustRightInd w:val="0"/>
        <w:ind w:left="720"/>
        <w:jc w:val="both"/>
        <w:rPr>
          <w:rFonts w:ascii="Arial" w:eastAsia="Calibri" w:hAnsi="Arial" w:cs="Arial"/>
          <w:b/>
          <w:bCs/>
          <w:szCs w:val="24"/>
        </w:rPr>
      </w:pPr>
    </w:p>
    <w:p w14:paraId="51D787FA" w14:textId="77777777" w:rsidR="00B46819" w:rsidRPr="00B46819" w:rsidRDefault="00B46819" w:rsidP="007673D6">
      <w:pPr>
        <w:numPr>
          <w:ilvl w:val="0"/>
          <w:numId w:val="49"/>
        </w:numPr>
        <w:ind w:left="1134" w:hanging="567"/>
        <w:contextualSpacing/>
        <w:jc w:val="both"/>
        <w:rPr>
          <w:rFonts w:ascii="Arial" w:eastAsia="Calibri" w:hAnsi="Arial" w:cs="Arial"/>
          <w:b/>
          <w:bCs/>
          <w:szCs w:val="24"/>
        </w:rPr>
      </w:pPr>
      <w:r w:rsidRPr="00B46819">
        <w:rPr>
          <w:rFonts w:ascii="Arial" w:eastAsia="Calibri" w:hAnsi="Arial" w:cs="Arial"/>
          <w:b/>
          <w:bCs/>
          <w:szCs w:val="24"/>
        </w:rPr>
        <w:t xml:space="preserve">Face </w:t>
      </w:r>
      <w:proofErr w:type="gramStart"/>
      <w:r w:rsidRPr="00B46819">
        <w:rPr>
          <w:rFonts w:ascii="Arial" w:eastAsia="Calibri" w:hAnsi="Arial" w:cs="Arial"/>
          <w:b/>
          <w:bCs/>
          <w:szCs w:val="24"/>
        </w:rPr>
        <w:t>brick;</w:t>
      </w:r>
      <w:proofErr w:type="gramEnd"/>
    </w:p>
    <w:p w14:paraId="548861BA" w14:textId="77777777" w:rsidR="00B46819" w:rsidRPr="00B46819" w:rsidRDefault="00B46819" w:rsidP="007673D6">
      <w:pPr>
        <w:numPr>
          <w:ilvl w:val="0"/>
          <w:numId w:val="49"/>
        </w:numPr>
        <w:ind w:left="1134" w:hanging="567"/>
        <w:contextualSpacing/>
        <w:jc w:val="both"/>
        <w:rPr>
          <w:rFonts w:ascii="Arial" w:eastAsia="Calibri" w:hAnsi="Arial" w:cs="Arial"/>
          <w:b/>
          <w:bCs/>
          <w:szCs w:val="24"/>
        </w:rPr>
      </w:pPr>
      <w:r w:rsidRPr="00B46819">
        <w:rPr>
          <w:rFonts w:ascii="Arial" w:eastAsia="Calibri" w:hAnsi="Arial" w:cs="Arial"/>
          <w:b/>
          <w:bCs/>
          <w:szCs w:val="24"/>
        </w:rPr>
        <w:t xml:space="preserve">Painted </w:t>
      </w:r>
      <w:proofErr w:type="gramStart"/>
      <w:r w:rsidRPr="00B46819">
        <w:rPr>
          <w:rFonts w:ascii="Arial" w:eastAsia="Calibri" w:hAnsi="Arial" w:cs="Arial"/>
          <w:b/>
          <w:bCs/>
          <w:szCs w:val="24"/>
        </w:rPr>
        <w:t>render;</w:t>
      </w:r>
      <w:proofErr w:type="gramEnd"/>
    </w:p>
    <w:p w14:paraId="0F1A0998" w14:textId="77777777" w:rsidR="00B46819" w:rsidRPr="00B46819" w:rsidRDefault="00B46819" w:rsidP="007673D6">
      <w:pPr>
        <w:numPr>
          <w:ilvl w:val="0"/>
          <w:numId w:val="49"/>
        </w:numPr>
        <w:ind w:left="1134" w:hanging="567"/>
        <w:contextualSpacing/>
        <w:jc w:val="both"/>
        <w:rPr>
          <w:rFonts w:ascii="Arial" w:eastAsia="Calibri" w:hAnsi="Arial" w:cs="Arial"/>
          <w:b/>
          <w:bCs/>
          <w:szCs w:val="24"/>
        </w:rPr>
      </w:pPr>
      <w:r w:rsidRPr="00B46819">
        <w:rPr>
          <w:rFonts w:ascii="Arial" w:eastAsia="Calibri" w:hAnsi="Arial" w:cs="Arial"/>
          <w:b/>
          <w:bCs/>
          <w:szCs w:val="24"/>
        </w:rPr>
        <w:t>Painted brickwork; or</w:t>
      </w:r>
    </w:p>
    <w:p w14:paraId="74EECAB5" w14:textId="77777777" w:rsidR="00B46819" w:rsidRPr="00B46819" w:rsidRDefault="00B46819" w:rsidP="007673D6">
      <w:pPr>
        <w:numPr>
          <w:ilvl w:val="0"/>
          <w:numId w:val="49"/>
        </w:numPr>
        <w:ind w:left="1134" w:hanging="567"/>
        <w:contextualSpacing/>
        <w:jc w:val="both"/>
        <w:rPr>
          <w:rFonts w:ascii="Arial" w:eastAsia="Calibri" w:hAnsi="Arial" w:cs="Arial"/>
          <w:b/>
          <w:bCs/>
          <w:szCs w:val="24"/>
        </w:rPr>
      </w:pPr>
      <w:r w:rsidRPr="00B46819">
        <w:rPr>
          <w:rFonts w:ascii="Arial" w:eastAsia="Calibri" w:hAnsi="Arial" w:cs="Arial"/>
          <w:b/>
          <w:bCs/>
          <w:szCs w:val="24"/>
        </w:rPr>
        <w:t xml:space="preserve">Other clean material as specified on the approved plans </w:t>
      </w:r>
    </w:p>
    <w:p w14:paraId="07E36E54" w14:textId="77777777" w:rsidR="00B46819" w:rsidRPr="00B46819" w:rsidRDefault="00B46819" w:rsidP="00B46819">
      <w:pPr>
        <w:ind w:firstLine="720"/>
        <w:jc w:val="both"/>
        <w:rPr>
          <w:rFonts w:ascii="Arial" w:eastAsia="Calibri" w:hAnsi="Arial" w:cs="Arial"/>
          <w:b/>
          <w:bCs/>
          <w:szCs w:val="24"/>
        </w:rPr>
      </w:pPr>
    </w:p>
    <w:p w14:paraId="3B0C47A2" w14:textId="77777777" w:rsidR="00B46819" w:rsidRPr="00B46819" w:rsidRDefault="00B46819" w:rsidP="00B46819">
      <w:pPr>
        <w:ind w:left="567"/>
        <w:jc w:val="both"/>
        <w:rPr>
          <w:rFonts w:ascii="Arial" w:eastAsia="Calibri" w:hAnsi="Arial" w:cs="Arial"/>
          <w:b/>
          <w:bCs/>
          <w:szCs w:val="24"/>
        </w:rPr>
      </w:pPr>
      <w:r w:rsidRPr="00B46819">
        <w:rPr>
          <w:rFonts w:ascii="Arial" w:eastAsia="Calibri" w:hAnsi="Arial" w:cs="Arial"/>
          <w:b/>
          <w:bCs/>
          <w:szCs w:val="24"/>
        </w:rPr>
        <w:t>and maintained thereafter to the satisfaction of the City of Nedlands.</w:t>
      </w:r>
    </w:p>
    <w:p w14:paraId="6124F7C1" w14:textId="77777777" w:rsidR="00B46819" w:rsidRPr="00B46819" w:rsidRDefault="00B46819" w:rsidP="00B46819">
      <w:pPr>
        <w:ind w:firstLine="720"/>
        <w:jc w:val="both"/>
        <w:rPr>
          <w:rFonts w:ascii="Arial" w:eastAsia="Calibri" w:hAnsi="Arial" w:cs="Arial"/>
          <w:b/>
          <w:bCs/>
          <w:szCs w:val="24"/>
        </w:rPr>
      </w:pPr>
    </w:p>
    <w:p w14:paraId="62418226" w14:textId="77777777" w:rsidR="00B46819" w:rsidRPr="00B46819" w:rsidRDefault="00B46819" w:rsidP="007673D6">
      <w:pPr>
        <w:numPr>
          <w:ilvl w:val="0"/>
          <w:numId w:val="51"/>
        </w:numPr>
        <w:autoSpaceDE w:val="0"/>
        <w:autoSpaceDN w:val="0"/>
        <w:adjustRightInd w:val="0"/>
        <w:ind w:left="567" w:hanging="567"/>
        <w:contextualSpacing/>
        <w:jc w:val="both"/>
        <w:rPr>
          <w:rFonts w:ascii="Arial" w:eastAsia="Calibri" w:hAnsi="Arial" w:cs="Arial"/>
          <w:b/>
          <w:bCs/>
          <w:color w:val="000000"/>
          <w:szCs w:val="24"/>
          <w:lang w:val="en-GB"/>
        </w:rPr>
      </w:pPr>
      <w:r w:rsidRPr="00B46819">
        <w:rPr>
          <w:rFonts w:ascii="Arial" w:eastAsia="Calibri" w:hAnsi="Arial" w:cs="Arial"/>
          <w:b/>
          <w:bCs/>
          <w:szCs w:val="24"/>
        </w:rPr>
        <w:t>All stormwater from the development, which includes permeable and non-permeable areas shall be contained onsite.</w:t>
      </w:r>
    </w:p>
    <w:p w14:paraId="062AE03F" w14:textId="77777777" w:rsidR="00B46819" w:rsidRPr="00B46819" w:rsidRDefault="00B46819" w:rsidP="00B46819">
      <w:pPr>
        <w:autoSpaceDE w:val="0"/>
        <w:autoSpaceDN w:val="0"/>
        <w:adjustRightInd w:val="0"/>
        <w:ind w:left="720"/>
        <w:jc w:val="both"/>
        <w:rPr>
          <w:rFonts w:ascii="Arial" w:eastAsia="Calibri" w:hAnsi="Arial" w:cs="Arial"/>
          <w:b/>
          <w:bCs/>
          <w:color w:val="000000"/>
          <w:szCs w:val="24"/>
          <w:lang w:val="en-GB"/>
        </w:rPr>
      </w:pPr>
    </w:p>
    <w:p w14:paraId="35E98EB4" w14:textId="77777777" w:rsidR="00B46819" w:rsidRPr="00B46819" w:rsidRDefault="00B46819" w:rsidP="007673D6">
      <w:pPr>
        <w:numPr>
          <w:ilvl w:val="0"/>
          <w:numId w:val="51"/>
        </w:numPr>
        <w:autoSpaceDE w:val="0"/>
        <w:autoSpaceDN w:val="0"/>
        <w:adjustRightInd w:val="0"/>
        <w:ind w:left="567" w:hanging="567"/>
        <w:contextualSpacing/>
        <w:jc w:val="both"/>
        <w:rPr>
          <w:rFonts w:ascii="Segoe UI" w:hAnsi="Segoe UI" w:cs="Segoe UI"/>
          <w:b/>
          <w:bCs/>
          <w:sz w:val="18"/>
          <w:szCs w:val="18"/>
          <w:lang w:eastAsia="en-AU"/>
        </w:rPr>
      </w:pPr>
      <w:r w:rsidRPr="00B46819">
        <w:rPr>
          <w:rFonts w:ascii="Arial" w:hAnsi="Arial" w:cs="Arial"/>
          <w:b/>
          <w:bCs/>
          <w:szCs w:val="24"/>
          <w:lang w:eastAsia="en-AU"/>
        </w:rPr>
        <w:t xml:space="preserve">Prior to occupation of the development, all privacy screens and obscured windows as shown on the approved plans shall be provided to </w:t>
      </w:r>
      <w:r w:rsidRPr="00B46819">
        <w:rPr>
          <w:rFonts w:ascii="Arial" w:eastAsia="Calibri" w:hAnsi="Arial" w:cs="Arial"/>
          <w:b/>
          <w:bCs/>
          <w:szCs w:val="24"/>
        </w:rPr>
        <w:t>prevent</w:t>
      </w:r>
      <w:r w:rsidRPr="00B46819">
        <w:rPr>
          <w:rFonts w:ascii="Arial" w:hAnsi="Arial" w:cs="Arial"/>
          <w:b/>
          <w:bCs/>
          <w:szCs w:val="24"/>
          <w:lang w:eastAsia="en-AU"/>
        </w:rPr>
        <w:t xml:space="preserve"> overlooking in accordance with the Residential Design Codes by either:</w:t>
      </w:r>
    </w:p>
    <w:p w14:paraId="5C14639C" w14:textId="77777777" w:rsidR="00B46819" w:rsidRPr="00B46819" w:rsidRDefault="00B46819" w:rsidP="00B46819">
      <w:pPr>
        <w:ind w:left="1560"/>
        <w:jc w:val="both"/>
        <w:textAlignment w:val="baseline"/>
        <w:rPr>
          <w:rFonts w:ascii="Arial" w:hAnsi="Arial" w:cs="Arial"/>
          <w:b/>
          <w:bCs/>
          <w:szCs w:val="24"/>
          <w:lang w:eastAsia="en-AU"/>
        </w:rPr>
      </w:pPr>
    </w:p>
    <w:p w14:paraId="153E37CF" w14:textId="77777777" w:rsidR="00B46819" w:rsidRPr="00B46819" w:rsidRDefault="00B46819" w:rsidP="007673D6">
      <w:pPr>
        <w:numPr>
          <w:ilvl w:val="0"/>
          <w:numId w:val="52"/>
        </w:numPr>
        <w:ind w:left="1134" w:hanging="567"/>
        <w:contextualSpacing/>
        <w:jc w:val="both"/>
        <w:textAlignment w:val="baseline"/>
        <w:rPr>
          <w:rFonts w:ascii="Arial" w:hAnsi="Arial" w:cs="Arial"/>
          <w:b/>
          <w:bCs/>
          <w:szCs w:val="24"/>
          <w:lang w:eastAsia="en-AU"/>
        </w:rPr>
      </w:pPr>
      <w:r w:rsidRPr="00B46819">
        <w:rPr>
          <w:rFonts w:ascii="Arial" w:hAnsi="Arial" w:cs="Arial"/>
          <w:b/>
          <w:bCs/>
          <w:szCs w:val="24"/>
          <w:lang w:eastAsia="en-AU"/>
        </w:rPr>
        <w:t xml:space="preserve">Fixed obscured or translucent glass to a height of 1.60 metres above finished floor </w:t>
      </w:r>
      <w:proofErr w:type="gramStart"/>
      <w:r w:rsidRPr="00B46819">
        <w:rPr>
          <w:rFonts w:ascii="Arial" w:hAnsi="Arial" w:cs="Arial"/>
          <w:b/>
          <w:bCs/>
          <w:szCs w:val="24"/>
          <w:lang w:eastAsia="en-AU"/>
        </w:rPr>
        <w:t>level;</w:t>
      </w:r>
      <w:proofErr w:type="gramEnd"/>
      <w:r w:rsidRPr="00B46819">
        <w:rPr>
          <w:rFonts w:ascii="Arial" w:hAnsi="Arial" w:cs="Arial"/>
          <w:b/>
          <w:bCs/>
          <w:szCs w:val="24"/>
          <w:lang w:eastAsia="en-AU"/>
        </w:rPr>
        <w:t xml:space="preserve"> or </w:t>
      </w:r>
    </w:p>
    <w:p w14:paraId="0EEFB567" w14:textId="77777777" w:rsidR="00B46819" w:rsidRPr="00B46819" w:rsidRDefault="00B46819" w:rsidP="007673D6">
      <w:pPr>
        <w:numPr>
          <w:ilvl w:val="0"/>
          <w:numId w:val="52"/>
        </w:numPr>
        <w:ind w:left="1134" w:hanging="567"/>
        <w:contextualSpacing/>
        <w:jc w:val="both"/>
        <w:textAlignment w:val="baseline"/>
        <w:rPr>
          <w:rFonts w:ascii="Arial" w:hAnsi="Arial" w:cs="Arial"/>
          <w:b/>
          <w:bCs/>
          <w:szCs w:val="24"/>
          <w:lang w:eastAsia="en-AU"/>
        </w:rPr>
      </w:pPr>
      <w:r w:rsidRPr="00B46819">
        <w:rPr>
          <w:rFonts w:ascii="Arial" w:hAnsi="Arial" w:cs="Arial"/>
          <w:b/>
          <w:bCs/>
          <w:szCs w:val="24"/>
          <w:lang w:eastAsia="en-AU"/>
        </w:rPr>
        <w:t xml:space="preserve">Timber screens, external blinds, window hoods and shutters to a height of 1.6m above finished floor level that are at least 75% </w:t>
      </w:r>
      <w:proofErr w:type="gramStart"/>
      <w:r w:rsidRPr="00B46819">
        <w:rPr>
          <w:rFonts w:ascii="Arial" w:hAnsi="Arial" w:cs="Arial"/>
          <w:b/>
          <w:bCs/>
          <w:szCs w:val="24"/>
          <w:lang w:eastAsia="en-AU"/>
        </w:rPr>
        <w:t>obscure;</w:t>
      </w:r>
      <w:proofErr w:type="gramEnd"/>
    </w:p>
    <w:p w14:paraId="1D0EE28C" w14:textId="77777777" w:rsidR="00B46819" w:rsidRPr="00B46819" w:rsidRDefault="00B46819" w:rsidP="007673D6">
      <w:pPr>
        <w:numPr>
          <w:ilvl w:val="0"/>
          <w:numId w:val="52"/>
        </w:numPr>
        <w:ind w:left="1134" w:hanging="567"/>
        <w:contextualSpacing/>
        <w:jc w:val="both"/>
        <w:textAlignment w:val="baseline"/>
        <w:rPr>
          <w:rFonts w:ascii="Arial" w:hAnsi="Arial" w:cs="Arial"/>
          <w:b/>
          <w:bCs/>
          <w:szCs w:val="24"/>
          <w:lang w:eastAsia="en-AU"/>
        </w:rPr>
      </w:pPr>
      <w:r w:rsidRPr="00B46819">
        <w:rPr>
          <w:rFonts w:ascii="Arial" w:hAnsi="Arial" w:cs="Arial"/>
          <w:b/>
          <w:bCs/>
          <w:szCs w:val="24"/>
          <w:lang w:eastAsia="en-AU"/>
        </w:rPr>
        <w:t xml:space="preserve">A minimum sill height of 1.60 metres as determined from the internal floor </w:t>
      </w:r>
      <w:proofErr w:type="gramStart"/>
      <w:r w:rsidRPr="00B46819">
        <w:rPr>
          <w:rFonts w:ascii="Arial" w:hAnsi="Arial" w:cs="Arial"/>
          <w:b/>
          <w:bCs/>
          <w:szCs w:val="24"/>
          <w:lang w:eastAsia="en-AU"/>
        </w:rPr>
        <w:t>level;</w:t>
      </w:r>
      <w:proofErr w:type="gramEnd"/>
      <w:r w:rsidRPr="00B46819">
        <w:rPr>
          <w:rFonts w:ascii="Arial" w:hAnsi="Arial" w:cs="Arial"/>
          <w:b/>
          <w:bCs/>
          <w:szCs w:val="24"/>
          <w:lang w:eastAsia="en-AU"/>
        </w:rPr>
        <w:t xml:space="preserve"> or </w:t>
      </w:r>
    </w:p>
    <w:p w14:paraId="5F15DC31" w14:textId="197ED676" w:rsidR="00B46819" w:rsidRPr="00B46819" w:rsidRDefault="00B46819" w:rsidP="007673D6">
      <w:pPr>
        <w:numPr>
          <w:ilvl w:val="0"/>
          <w:numId w:val="52"/>
        </w:numPr>
        <w:ind w:left="1134" w:hanging="567"/>
        <w:contextualSpacing/>
        <w:jc w:val="both"/>
        <w:textAlignment w:val="baseline"/>
        <w:rPr>
          <w:rFonts w:ascii="Arial" w:hAnsi="Arial" w:cs="Arial"/>
          <w:b/>
          <w:bCs/>
          <w:szCs w:val="24"/>
          <w:lang w:eastAsia="en-AU"/>
        </w:rPr>
      </w:pPr>
      <w:r w:rsidRPr="00B46819">
        <w:rPr>
          <w:rFonts w:ascii="Arial" w:hAnsi="Arial" w:cs="Arial"/>
          <w:b/>
          <w:bCs/>
          <w:szCs w:val="24"/>
          <w:lang w:eastAsia="en-AU"/>
        </w:rPr>
        <w:t>An alternative method of screening approved by the City of Nedlands.  </w:t>
      </w:r>
    </w:p>
    <w:p w14:paraId="5FE3F36C" w14:textId="32C92F2E" w:rsidR="00B46819" w:rsidRPr="00B46819" w:rsidRDefault="00ED3861" w:rsidP="00ED3861">
      <w:pPr>
        <w:jc w:val="both"/>
        <w:textAlignment w:val="baseline"/>
        <w:rPr>
          <w:rFonts w:ascii="Segoe UI" w:hAnsi="Segoe UI" w:cs="Segoe UI"/>
          <w:b/>
          <w:bCs/>
          <w:sz w:val="18"/>
          <w:szCs w:val="18"/>
          <w:lang w:eastAsia="en-AU"/>
        </w:rPr>
      </w:pPr>
      <w:r>
        <w:rPr>
          <w:rFonts w:ascii="Arial" w:eastAsia="Calibri" w:hAnsi="Arial" w:cs="Arial"/>
          <w:b/>
          <w:noProof/>
          <w:color w:val="000000"/>
          <w:szCs w:val="24"/>
        </w:rPr>
        <mc:AlternateContent>
          <mc:Choice Requires="wps">
            <w:drawing>
              <wp:anchor distT="0" distB="0" distL="114300" distR="114300" simplePos="0" relativeHeight="251660311" behindDoc="1" locked="0" layoutInCell="1" allowOverlap="1" wp14:anchorId="70EC1576" wp14:editId="616341F4">
                <wp:simplePos x="0" y="0"/>
                <wp:positionH relativeFrom="margin">
                  <wp:align>center</wp:align>
                </wp:positionH>
                <wp:positionV relativeFrom="paragraph">
                  <wp:posOffset>-88313</wp:posOffset>
                </wp:positionV>
                <wp:extent cx="5359400" cy="520860"/>
                <wp:effectExtent l="0" t="0" r="0" b="0"/>
                <wp:wrapNone/>
                <wp:docPr id="5" name="Rectangle 5"/>
                <wp:cNvGraphicFramePr/>
                <a:graphic xmlns:a="http://schemas.openxmlformats.org/drawingml/2006/main">
                  <a:graphicData uri="http://schemas.microsoft.com/office/word/2010/wordprocessingShape">
                    <wps:wsp>
                      <wps:cNvSpPr/>
                      <wps:spPr>
                        <a:xfrm>
                          <a:off x="0" y="0"/>
                          <a:ext cx="5359400" cy="5208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8C4CF8" id="Rectangle 5" o:spid="_x0000_s1026" style="position:absolute;margin-left:0;margin-top:-6.95pt;width:422pt;height:41pt;z-index:-251656169;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qPngIAAKgFAAAOAAAAZHJzL2Uyb0RvYy54bWysVEtv2zAMvg/YfxB0X+1kcR9BnSJo0WFA&#10;txZth54VWYoNSKImKXGyXz9KctzHih2GXWRRJD+Sn0meX+y0IlvhfAemppOjkhJhODSdWdf0x+P1&#10;p1NKfGCmYQqMqOleeHqx+PjhvLdzMYUWVCMcQRDj572taRuCnReF563QzB+BFQaVEpxmAUW3LhrH&#10;ekTXqpiW5XHRg2usAy68x9errKSLhC+l4OFWSi8CUTXF3EI6XTpX8SwW52y+dsy2HR/SYP+QhWad&#10;waAj1BULjGxc9weU7rgDDzIccdAFSNlxkWrAaiblm2oeWmZFqgXJ8Xakyf8/WP59e+dI19S0osQw&#10;jb/oHkljZq0EqSI9vfVztHqwd26QPF5jrTvpdPxiFWSXKN2PlIpdIBwfq8/V2axE5jnqqml5epw4&#10;L569rfPhiwBN4qWmDqMnJtn2xgeMiKYHkxjMg+qa606pJMQ2EZfKkS3DH7xaT5Kr2uhv0OS3k6rE&#10;8BkndVU0T6ivkJSJeAYicjaOL0UsPpebbmGvRLRT5l5IZA0LnKaII3IOyjgXJuRkfMsakZ9jKu/n&#10;kgAjssT4I/YA8LrIA3bOcrCPriK1++hc/i2x7Dx6pMhgwuisOwPuPQCFVQ2Rs/2BpExNZGkFzR57&#10;ykEeNm/5dYe/9ob5cMccThd2A26McIuHVNDXFIYbJS24X++9R3tsetRS0uO01tT/3DAnKFFfDY7D&#10;2WQ2i+OdhFl1MkXBvdSsXmrMRl8C9ssEd5Pl6RrtgzpcpQP9hItlGaOiihmOsWvKgzsIlyFvEVxN&#10;XCyXyQxH2rJwYx4sj+CR1di6j7sn5uzQ3wEn4zscJpvN37R5to2eBpabALJLM/DM68A3roPUxMPq&#10;ivvmpZysnhfs4jcAAAD//wMAUEsDBBQABgAIAAAAIQAZbEc84AAAAAcBAAAPAAAAZHJzL2Rvd25y&#10;ZXYueG1sTI9LT8MwEITvSPwHa5G4tU5KVKUhmwoqVYjHpS+4urFJosbrKHbbtL+e5QTHnRnNfJvP&#10;B9uKk+l94wghHkcgDJVON1QhbDfLUQrCB0VatY4MwsV4mBe3N7nKtDvTypzWoRJcQj5TCHUIXSal&#10;L2tjlR+7zhB73663KvDZV1L36szltpWTKJpKqxrihVp1ZlGb8rA+WoSlfV69vu0um8Nskbx/9dfP&#10;l+vHBPH+bnh6BBHMEP7C8IvP6FAw094dSXvRIvAjAWEUP8xAsJ0mCSt7hGkagyxy+Z+/+AEAAP//&#10;AwBQSwECLQAUAAYACAAAACEAtoM4kv4AAADhAQAAEwAAAAAAAAAAAAAAAAAAAAAAW0NvbnRlbnRf&#10;VHlwZXNdLnhtbFBLAQItABQABgAIAAAAIQA4/SH/1gAAAJQBAAALAAAAAAAAAAAAAAAAAC8BAABf&#10;cmVscy8ucmVsc1BLAQItABQABgAIAAAAIQBxNkqPngIAAKgFAAAOAAAAAAAAAAAAAAAAAC4CAABk&#10;cnMvZTJvRG9jLnhtbFBLAQItABQABgAIAAAAIQAZbEc84AAAAAcBAAAPAAAAAAAAAAAAAAAAAPgE&#10;AABkcnMvZG93bnJldi54bWxQSwUGAAAAAAQABADzAAAABQYAAAAA&#10;" fillcolor="#bfbfbf [2412]" stroked="f" strokeweight="1pt">
                <w10:wrap anchorx="margin"/>
              </v:rect>
            </w:pict>
          </mc:Fallback>
        </mc:AlternateContent>
      </w:r>
      <w:r w:rsidR="00B46819" w:rsidRPr="00B46819">
        <w:rPr>
          <w:rFonts w:ascii="Arial" w:hAnsi="Arial" w:cs="Arial"/>
          <w:b/>
          <w:bCs/>
          <w:szCs w:val="24"/>
          <w:lang w:eastAsia="en-AU"/>
        </w:rPr>
        <w:t>The required screening shall be thereafter maintained to the satisfaction of the City of Nedlands. </w:t>
      </w:r>
    </w:p>
    <w:p w14:paraId="5531D86C" w14:textId="291E14EE" w:rsidR="002B692C" w:rsidRPr="002B692C" w:rsidRDefault="002B692C" w:rsidP="008677F3">
      <w:pPr>
        <w:numPr>
          <w:ilvl w:val="12"/>
          <w:numId w:val="0"/>
        </w:numPr>
        <w:tabs>
          <w:tab w:val="left" w:pos="720"/>
          <w:tab w:val="right" w:pos="8335"/>
          <w:tab w:val="right" w:pos="8505"/>
        </w:tabs>
        <w:ind w:left="1276" w:hanging="1276"/>
        <w:jc w:val="both"/>
        <w:rPr>
          <w:rFonts w:ascii="Arial" w:hAnsi="Arial" w:cs="Arial"/>
          <w:szCs w:val="24"/>
        </w:rPr>
      </w:pPr>
      <w:r w:rsidRPr="002B692C">
        <w:rPr>
          <w:rFonts w:ascii="Arial" w:hAnsi="Arial" w:cs="Arial"/>
          <w:szCs w:val="24"/>
        </w:rPr>
        <w:tab/>
      </w:r>
    </w:p>
    <w:p w14:paraId="746F1CBA" w14:textId="65A2D4C3" w:rsidR="00765E9D" w:rsidRPr="00465A04" w:rsidRDefault="00765E9D"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001367D0" w14:textId="01E1B2A6" w:rsidR="00D5268E" w:rsidRPr="008E054F" w:rsidRDefault="006D263D" w:rsidP="008E054F">
      <w:pPr>
        <w:pStyle w:val="Heading2"/>
        <w:numPr>
          <w:ilvl w:val="0"/>
          <w:numId w:val="0"/>
        </w:numPr>
        <w:tabs>
          <w:tab w:val="left" w:pos="0"/>
        </w:tabs>
        <w:spacing w:before="0" w:after="0"/>
        <w:ind w:left="720" w:hanging="720"/>
        <w:rPr>
          <w:rFonts w:ascii="Arial" w:hAnsi="Arial" w:cs="Arial"/>
        </w:rPr>
      </w:pPr>
      <w:r w:rsidRPr="00373911">
        <w:rPr>
          <w:rFonts w:ascii="Arial" w:hAnsi="Arial" w:cs="Arial"/>
          <w:sz w:val="24"/>
          <w:szCs w:val="24"/>
          <w:u w:val="none"/>
        </w:rPr>
        <w:br w:type="page"/>
      </w:r>
    </w:p>
    <w:p w14:paraId="2497E92C" w14:textId="714DB381" w:rsidR="00BA6366" w:rsidRPr="001A039A" w:rsidRDefault="00222CB9" w:rsidP="009D44EF">
      <w:pPr>
        <w:pStyle w:val="Heading2"/>
        <w:numPr>
          <w:ilvl w:val="1"/>
          <w:numId w:val="54"/>
        </w:numPr>
        <w:tabs>
          <w:tab w:val="left" w:pos="0"/>
        </w:tabs>
        <w:spacing w:before="0" w:after="0"/>
        <w:ind w:left="0" w:hanging="851"/>
        <w:rPr>
          <w:rFonts w:ascii="Arial" w:hAnsi="Arial" w:cs="Arial"/>
          <w:b w:val="0"/>
          <w:bCs/>
          <w:sz w:val="24"/>
          <w:szCs w:val="24"/>
          <w:u w:val="none"/>
        </w:rPr>
      </w:pPr>
      <w:bookmarkStart w:id="47" w:name="_Toc90044521"/>
      <w:r w:rsidRPr="001A039A">
        <w:rPr>
          <w:rFonts w:ascii="Arial" w:hAnsi="Arial" w:cs="Arial"/>
          <w:sz w:val="24"/>
          <w:szCs w:val="24"/>
          <w:u w:val="none"/>
        </w:rPr>
        <w:t>Corporate</w:t>
      </w:r>
      <w:r w:rsidRPr="001A039A">
        <w:rPr>
          <w:rFonts w:ascii="Arial" w:hAnsi="Arial" w:cs="Arial"/>
          <w:bCs/>
          <w:sz w:val="24"/>
          <w:szCs w:val="24"/>
          <w:u w:val="none"/>
        </w:rPr>
        <w:t xml:space="preserve"> Strategy Report</w:t>
      </w:r>
      <w:r w:rsidR="00BA6366" w:rsidRPr="001A039A">
        <w:rPr>
          <w:rFonts w:ascii="Arial" w:hAnsi="Arial" w:cs="Arial"/>
          <w:bCs/>
          <w:sz w:val="24"/>
          <w:szCs w:val="24"/>
          <w:u w:val="none"/>
        </w:rPr>
        <w:t xml:space="preserve"> No</w:t>
      </w:r>
      <w:r w:rsidR="00571B3A">
        <w:rPr>
          <w:rFonts w:ascii="Arial" w:hAnsi="Arial" w:cs="Arial"/>
          <w:bCs/>
          <w:sz w:val="24"/>
          <w:szCs w:val="24"/>
          <w:u w:val="none"/>
        </w:rPr>
        <w:t>’</w:t>
      </w:r>
      <w:r w:rsidR="001A039A">
        <w:rPr>
          <w:rFonts w:ascii="Arial" w:hAnsi="Arial" w:cs="Arial"/>
          <w:bCs/>
          <w:sz w:val="24"/>
          <w:szCs w:val="24"/>
          <w:u w:val="none"/>
        </w:rPr>
        <w:t>s</w:t>
      </w:r>
      <w:r w:rsidR="00BA6366" w:rsidRPr="001A039A">
        <w:rPr>
          <w:rFonts w:ascii="Arial" w:hAnsi="Arial" w:cs="Arial"/>
          <w:bCs/>
          <w:sz w:val="24"/>
          <w:szCs w:val="24"/>
          <w:u w:val="none"/>
        </w:rPr>
        <w:t xml:space="preserve"> </w:t>
      </w:r>
      <w:r w:rsidR="001F734A" w:rsidRPr="001A039A">
        <w:rPr>
          <w:rFonts w:ascii="Arial" w:hAnsi="Arial" w:cs="Arial"/>
          <w:bCs/>
          <w:sz w:val="24"/>
          <w:szCs w:val="24"/>
          <w:u w:val="none"/>
        </w:rPr>
        <w:t>CPS</w:t>
      </w:r>
      <w:r w:rsidR="00D451B2">
        <w:rPr>
          <w:rFonts w:ascii="Arial" w:hAnsi="Arial" w:cs="Arial"/>
          <w:bCs/>
          <w:sz w:val="24"/>
          <w:szCs w:val="24"/>
          <w:u w:val="none"/>
        </w:rPr>
        <w:t>20</w:t>
      </w:r>
      <w:r w:rsidR="00571B3A">
        <w:rPr>
          <w:rFonts w:ascii="Arial" w:hAnsi="Arial" w:cs="Arial"/>
          <w:bCs/>
          <w:sz w:val="24"/>
          <w:szCs w:val="24"/>
          <w:u w:val="none"/>
        </w:rPr>
        <w:t xml:space="preserve">.21 </w:t>
      </w:r>
      <w:r w:rsidR="0082261E">
        <w:rPr>
          <w:rFonts w:ascii="Arial" w:hAnsi="Arial" w:cs="Arial"/>
          <w:bCs/>
          <w:sz w:val="24"/>
          <w:szCs w:val="24"/>
          <w:u w:val="none"/>
        </w:rPr>
        <w:t>to CPS</w:t>
      </w:r>
      <w:r w:rsidR="00BD6FE9">
        <w:rPr>
          <w:rFonts w:ascii="Arial" w:hAnsi="Arial" w:cs="Arial"/>
          <w:bCs/>
          <w:sz w:val="24"/>
          <w:szCs w:val="24"/>
          <w:u w:val="none"/>
        </w:rPr>
        <w:t>2</w:t>
      </w:r>
      <w:r w:rsidR="00631D89">
        <w:rPr>
          <w:rFonts w:ascii="Arial" w:hAnsi="Arial" w:cs="Arial"/>
          <w:bCs/>
          <w:sz w:val="24"/>
          <w:szCs w:val="24"/>
          <w:u w:val="none"/>
        </w:rPr>
        <w:t>2</w:t>
      </w:r>
      <w:r w:rsidR="00BD6FE9">
        <w:rPr>
          <w:rFonts w:ascii="Arial" w:hAnsi="Arial" w:cs="Arial"/>
          <w:bCs/>
          <w:sz w:val="24"/>
          <w:szCs w:val="24"/>
          <w:u w:val="none"/>
        </w:rPr>
        <w:t>.21</w:t>
      </w:r>
      <w:bookmarkEnd w:id="47"/>
    </w:p>
    <w:p w14:paraId="7FAA38DF" w14:textId="77777777" w:rsidR="00BA6366" w:rsidRPr="00BA6366" w:rsidRDefault="00BA6366" w:rsidP="00BA6366">
      <w:pPr>
        <w:pStyle w:val="ListParagraph"/>
        <w:tabs>
          <w:tab w:val="left" w:pos="1843"/>
          <w:tab w:val="left" w:pos="3261"/>
          <w:tab w:val="right" w:pos="8335"/>
          <w:tab w:val="right" w:pos="8505"/>
        </w:tabs>
        <w:jc w:val="both"/>
        <w:rPr>
          <w:rFonts w:ascii="Arial" w:hAnsi="Arial" w:cs="Arial"/>
          <w:b/>
          <w:bCs/>
        </w:rPr>
      </w:pPr>
    </w:p>
    <w:p w14:paraId="6269A336" w14:textId="22B188A2" w:rsidR="00BA6366" w:rsidRPr="00D5268E" w:rsidRDefault="00BA6366" w:rsidP="009A1C8D">
      <w:pPr>
        <w:pStyle w:val="ListParagraph"/>
        <w:tabs>
          <w:tab w:val="left" w:pos="2410"/>
          <w:tab w:val="left" w:pos="2977"/>
          <w:tab w:val="right" w:pos="8505"/>
        </w:tabs>
        <w:spacing w:after="0" w:line="240" w:lineRule="auto"/>
        <w:ind w:left="0"/>
        <w:jc w:val="both"/>
        <w:rPr>
          <w:rFonts w:ascii="Arial" w:hAnsi="Arial" w:cs="Arial"/>
          <w:sz w:val="24"/>
          <w:szCs w:val="28"/>
        </w:rPr>
      </w:pPr>
      <w:r w:rsidRPr="00D5268E">
        <w:rPr>
          <w:rFonts w:ascii="Arial" w:hAnsi="Arial" w:cs="Arial"/>
          <w:sz w:val="24"/>
          <w:szCs w:val="28"/>
        </w:rPr>
        <w:t>Corporate &amp; Strategy Report No’s C</w:t>
      </w:r>
      <w:r w:rsidR="00D5268E" w:rsidRPr="00D5268E">
        <w:rPr>
          <w:rFonts w:ascii="Arial" w:hAnsi="Arial" w:cs="Arial"/>
          <w:sz w:val="24"/>
          <w:szCs w:val="28"/>
        </w:rPr>
        <w:t>PS</w:t>
      </w:r>
      <w:r w:rsidR="00D451B2">
        <w:rPr>
          <w:rFonts w:ascii="Arial" w:hAnsi="Arial" w:cs="Arial"/>
          <w:sz w:val="24"/>
          <w:szCs w:val="28"/>
        </w:rPr>
        <w:t>20</w:t>
      </w:r>
      <w:r w:rsidR="00D5268E" w:rsidRPr="00D5268E">
        <w:rPr>
          <w:rFonts w:ascii="Arial" w:hAnsi="Arial" w:cs="Arial"/>
          <w:sz w:val="24"/>
          <w:szCs w:val="28"/>
        </w:rPr>
        <w:t>.21</w:t>
      </w:r>
      <w:r w:rsidR="00BD6FE9">
        <w:rPr>
          <w:rFonts w:ascii="Arial" w:hAnsi="Arial" w:cs="Arial"/>
          <w:sz w:val="24"/>
          <w:szCs w:val="28"/>
        </w:rPr>
        <w:t xml:space="preserve"> to CPS2</w:t>
      </w:r>
      <w:r w:rsidR="00631D89">
        <w:rPr>
          <w:rFonts w:ascii="Arial" w:hAnsi="Arial" w:cs="Arial"/>
          <w:sz w:val="24"/>
          <w:szCs w:val="28"/>
        </w:rPr>
        <w:t>2</w:t>
      </w:r>
      <w:r w:rsidR="00BD6FE9">
        <w:rPr>
          <w:rFonts w:ascii="Arial" w:hAnsi="Arial" w:cs="Arial"/>
          <w:sz w:val="24"/>
          <w:szCs w:val="28"/>
        </w:rPr>
        <w:t>.21</w:t>
      </w:r>
      <w:r w:rsidRPr="00D5268E">
        <w:rPr>
          <w:rFonts w:ascii="Arial" w:hAnsi="Arial" w:cs="Arial"/>
          <w:sz w:val="24"/>
          <w:szCs w:val="28"/>
        </w:rPr>
        <w:t xml:space="preserve"> to be dealt with at this</w:t>
      </w:r>
      <w:r w:rsidR="000E0001" w:rsidRPr="00D5268E">
        <w:rPr>
          <w:rFonts w:ascii="Arial" w:hAnsi="Arial" w:cs="Arial"/>
          <w:sz w:val="24"/>
          <w:szCs w:val="28"/>
        </w:rPr>
        <w:t xml:space="preserve"> </w:t>
      </w:r>
      <w:r w:rsidRPr="00D5268E">
        <w:rPr>
          <w:rFonts w:ascii="Arial" w:hAnsi="Arial" w:cs="Arial"/>
          <w:sz w:val="24"/>
          <w:szCs w:val="28"/>
        </w:rPr>
        <w:t>point (copy attached green cover sheet).</w:t>
      </w:r>
    </w:p>
    <w:p w14:paraId="1E95136A" w14:textId="58167ACF" w:rsidR="004162E9" w:rsidRPr="00D5268E" w:rsidRDefault="004162E9" w:rsidP="004162E9">
      <w:pPr>
        <w:tabs>
          <w:tab w:val="left" w:pos="1440"/>
          <w:tab w:val="left" w:pos="2410"/>
          <w:tab w:val="left" w:pos="2977"/>
          <w:tab w:val="right" w:pos="8505"/>
        </w:tabs>
        <w:jc w:val="both"/>
        <w:rPr>
          <w:rFonts w:ascii="Arial" w:hAnsi="Arial" w:cs="Arial"/>
          <w:sz w:val="28"/>
          <w:szCs w:val="28"/>
        </w:rPr>
      </w:pP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4"/>
      </w:tblGrid>
      <w:tr w:rsidR="00E00781" w14:paraId="097FCE27" w14:textId="77777777" w:rsidTr="00526639">
        <w:tc>
          <w:tcPr>
            <w:tcW w:w="8364" w:type="dxa"/>
          </w:tcPr>
          <w:p w14:paraId="4F7D0042" w14:textId="72647ACB" w:rsidR="00091888" w:rsidRPr="00091888" w:rsidRDefault="00091888" w:rsidP="00091888">
            <w:pPr>
              <w:pStyle w:val="Heading1"/>
              <w:numPr>
                <w:ilvl w:val="0"/>
                <w:numId w:val="0"/>
              </w:numPr>
              <w:tabs>
                <w:tab w:val="left" w:pos="2297"/>
              </w:tabs>
              <w:spacing w:before="0"/>
              <w:ind w:left="2303" w:hanging="2303"/>
              <w:rPr>
                <w:rFonts w:ascii="Arial" w:eastAsia="Arial" w:hAnsi="Arial" w:cs="Arial"/>
                <w:b w:val="0"/>
                <w:color w:val="000000"/>
                <w:u w:val="none"/>
              </w:rPr>
            </w:pPr>
            <w:bookmarkStart w:id="48" w:name="_Toc89359533"/>
            <w:bookmarkStart w:id="49" w:name="_Toc90044522"/>
            <w:r w:rsidRPr="00091888">
              <w:rPr>
                <w:rFonts w:ascii="Arial" w:eastAsia="Arial" w:hAnsi="Arial" w:cs="Arial"/>
                <w:caps w:val="0"/>
                <w:color w:val="000000"/>
                <w:szCs w:val="28"/>
                <w:u w:val="none"/>
              </w:rPr>
              <w:t>C</w:t>
            </w:r>
            <w:r>
              <w:rPr>
                <w:rFonts w:ascii="Arial" w:eastAsia="Arial" w:hAnsi="Arial" w:cs="Arial"/>
                <w:caps w:val="0"/>
                <w:color w:val="000000"/>
                <w:szCs w:val="28"/>
                <w:u w:val="none"/>
              </w:rPr>
              <w:t>PS</w:t>
            </w:r>
            <w:r w:rsidRPr="00091888">
              <w:rPr>
                <w:rFonts w:ascii="Arial" w:eastAsia="Arial" w:hAnsi="Arial" w:cs="Arial"/>
                <w:caps w:val="0"/>
                <w:color w:val="000000"/>
                <w:szCs w:val="28"/>
                <w:u w:val="none"/>
              </w:rPr>
              <w:t>20.21</w:t>
            </w:r>
            <w:r w:rsidRPr="00091888">
              <w:rPr>
                <w:rFonts w:ascii="Arial" w:eastAsia="Arial" w:hAnsi="Arial" w:cs="Arial"/>
                <w:caps w:val="0"/>
                <w:color w:val="000000"/>
                <w:szCs w:val="28"/>
                <w:u w:val="none"/>
              </w:rPr>
              <w:tab/>
              <w:t xml:space="preserve">Update </w:t>
            </w:r>
            <w:r>
              <w:rPr>
                <w:rFonts w:ascii="Arial" w:eastAsia="Arial" w:hAnsi="Arial" w:cs="Arial"/>
                <w:caps w:val="0"/>
                <w:color w:val="000000"/>
                <w:szCs w:val="28"/>
                <w:u w:val="none"/>
              </w:rPr>
              <w:t>a</w:t>
            </w:r>
            <w:r w:rsidRPr="00091888">
              <w:rPr>
                <w:rFonts w:ascii="Arial" w:eastAsia="Arial" w:hAnsi="Arial" w:cs="Arial"/>
                <w:caps w:val="0"/>
                <w:color w:val="000000"/>
                <w:szCs w:val="28"/>
                <w:u w:val="none"/>
              </w:rPr>
              <w:t xml:space="preserve">nd New Lease </w:t>
            </w:r>
            <w:r>
              <w:rPr>
                <w:rFonts w:ascii="Arial" w:eastAsia="Arial" w:hAnsi="Arial" w:cs="Arial"/>
                <w:caps w:val="0"/>
                <w:color w:val="000000"/>
                <w:szCs w:val="28"/>
                <w:u w:val="none"/>
              </w:rPr>
              <w:t>f</w:t>
            </w:r>
            <w:r w:rsidRPr="00091888">
              <w:rPr>
                <w:rFonts w:ascii="Arial" w:eastAsia="Arial" w:hAnsi="Arial" w:cs="Arial"/>
                <w:caps w:val="0"/>
                <w:color w:val="000000"/>
                <w:szCs w:val="28"/>
                <w:u w:val="none"/>
              </w:rPr>
              <w:t>or Floreat Community Pre-Kindy Inc.</w:t>
            </w:r>
            <w:bookmarkEnd w:id="48"/>
            <w:bookmarkEnd w:id="49"/>
          </w:p>
        </w:tc>
      </w:tr>
    </w:tbl>
    <w:p w14:paraId="07147069" w14:textId="77777777" w:rsidR="00091888" w:rsidRDefault="00091888" w:rsidP="00091888">
      <w:pPr>
        <w:jc w:val="both"/>
        <w:rPr>
          <w:rFonts w:ascii="Arial" w:eastAsia="Arial" w:hAnsi="Arial" w:cs="Arial"/>
          <w:b/>
          <w:szCs w:val="24"/>
        </w:rPr>
      </w:pP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6007"/>
      </w:tblGrid>
      <w:tr w:rsidR="00E00781" w14:paraId="2694C3C5" w14:textId="77777777" w:rsidTr="00526639">
        <w:tc>
          <w:tcPr>
            <w:tcW w:w="2357" w:type="dxa"/>
          </w:tcPr>
          <w:p w14:paraId="36290F23" w14:textId="77777777" w:rsidR="00091888" w:rsidRDefault="00091888" w:rsidP="00DC3716">
            <w:pPr>
              <w:jc w:val="both"/>
              <w:rPr>
                <w:rFonts w:ascii="Arial" w:eastAsia="Arial" w:hAnsi="Arial" w:cs="Arial"/>
                <w:b/>
                <w:szCs w:val="24"/>
              </w:rPr>
            </w:pPr>
            <w:r>
              <w:rPr>
                <w:rFonts w:ascii="Arial" w:eastAsia="Arial" w:hAnsi="Arial" w:cs="Arial"/>
                <w:b/>
                <w:szCs w:val="24"/>
              </w:rPr>
              <w:t>Committee</w:t>
            </w:r>
          </w:p>
        </w:tc>
        <w:tc>
          <w:tcPr>
            <w:tcW w:w="6007" w:type="dxa"/>
          </w:tcPr>
          <w:p w14:paraId="603684E2" w14:textId="77777777" w:rsidR="00091888" w:rsidRDefault="00091888" w:rsidP="00DC3716">
            <w:pPr>
              <w:jc w:val="both"/>
              <w:rPr>
                <w:rFonts w:ascii="Arial" w:eastAsia="Arial" w:hAnsi="Arial" w:cs="Arial"/>
                <w:b/>
                <w:szCs w:val="24"/>
              </w:rPr>
            </w:pPr>
            <w:r>
              <w:rPr>
                <w:rFonts w:ascii="Arial" w:eastAsia="Arial" w:hAnsi="Arial" w:cs="Arial"/>
                <w:szCs w:val="24"/>
              </w:rPr>
              <w:t>7 December 2021</w:t>
            </w:r>
          </w:p>
        </w:tc>
      </w:tr>
      <w:tr w:rsidR="00E00781" w14:paraId="59D77FC9" w14:textId="77777777" w:rsidTr="00526639">
        <w:tc>
          <w:tcPr>
            <w:tcW w:w="2357" w:type="dxa"/>
          </w:tcPr>
          <w:p w14:paraId="34272519" w14:textId="77777777" w:rsidR="00091888" w:rsidRDefault="00091888" w:rsidP="00DC3716">
            <w:pPr>
              <w:jc w:val="both"/>
              <w:rPr>
                <w:rFonts w:ascii="Arial" w:eastAsia="Arial" w:hAnsi="Arial" w:cs="Arial"/>
                <w:b/>
                <w:szCs w:val="24"/>
              </w:rPr>
            </w:pPr>
            <w:r>
              <w:rPr>
                <w:rFonts w:ascii="Arial" w:eastAsia="Arial" w:hAnsi="Arial" w:cs="Arial"/>
                <w:b/>
                <w:szCs w:val="24"/>
              </w:rPr>
              <w:t>Council</w:t>
            </w:r>
          </w:p>
        </w:tc>
        <w:tc>
          <w:tcPr>
            <w:tcW w:w="6007" w:type="dxa"/>
          </w:tcPr>
          <w:p w14:paraId="5CC70353" w14:textId="77777777" w:rsidR="00091888" w:rsidRDefault="00091888" w:rsidP="00DC3716">
            <w:pPr>
              <w:jc w:val="both"/>
              <w:rPr>
                <w:rFonts w:ascii="Arial" w:eastAsia="Arial" w:hAnsi="Arial" w:cs="Arial"/>
                <w:b/>
                <w:szCs w:val="24"/>
              </w:rPr>
            </w:pPr>
            <w:r>
              <w:rPr>
                <w:rFonts w:ascii="Arial" w:eastAsia="Arial" w:hAnsi="Arial" w:cs="Arial"/>
                <w:szCs w:val="24"/>
              </w:rPr>
              <w:t>14 December 2021</w:t>
            </w:r>
          </w:p>
        </w:tc>
      </w:tr>
      <w:tr w:rsidR="00E00781" w14:paraId="000753E7" w14:textId="77777777" w:rsidTr="00526639">
        <w:tc>
          <w:tcPr>
            <w:tcW w:w="2357" w:type="dxa"/>
          </w:tcPr>
          <w:p w14:paraId="3B4E2CCB" w14:textId="77777777" w:rsidR="00091888" w:rsidRDefault="00091888" w:rsidP="00DC3716">
            <w:pPr>
              <w:jc w:val="both"/>
              <w:rPr>
                <w:rFonts w:ascii="Arial" w:eastAsia="Arial" w:hAnsi="Arial" w:cs="Arial"/>
                <w:b/>
                <w:szCs w:val="24"/>
              </w:rPr>
            </w:pPr>
            <w:r>
              <w:rPr>
                <w:rFonts w:ascii="Arial" w:eastAsia="Arial" w:hAnsi="Arial" w:cs="Arial"/>
                <w:b/>
                <w:szCs w:val="24"/>
              </w:rPr>
              <w:t>Applicant</w:t>
            </w:r>
          </w:p>
        </w:tc>
        <w:tc>
          <w:tcPr>
            <w:tcW w:w="6007" w:type="dxa"/>
          </w:tcPr>
          <w:p w14:paraId="41193B5E" w14:textId="77777777" w:rsidR="00091888" w:rsidRDefault="00091888" w:rsidP="00DC3716">
            <w:pPr>
              <w:jc w:val="both"/>
              <w:rPr>
                <w:rFonts w:ascii="Arial" w:eastAsia="Arial" w:hAnsi="Arial" w:cs="Arial"/>
                <w:szCs w:val="24"/>
              </w:rPr>
            </w:pPr>
            <w:r>
              <w:rPr>
                <w:rFonts w:ascii="Arial" w:eastAsia="Arial" w:hAnsi="Arial" w:cs="Arial"/>
                <w:szCs w:val="24"/>
              </w:rPr>
              <w:t xml:space="preserve">City of Nedlands </w:t>
            </w:r>
          </w:p>
        </w:tc>
      </w:tr>
      <w:tr w:rsidR="00E00781" w14:paraId="56F06E2B" w14:textId="77777777" w:rsidTr="00526639">
        <w:tc>
          <w:tcPr>
            <w:tcW w:w="2357" w:type="dxa"/>
          </w:tcPr>
          <w:p w14:paraId="342A74B9" w14:textId="77777777" w:rsidR="00091888" w:rsidRDefault="00091888" w:rsidP="00DC3716">
            <w:pPr>
              <w:jc w:val="both"/>
              <w:rPr>
                <w:rFonts w:ascii="Arial" w:eastAsia="Arial" w:hAnsi="Arial" w:cs="Arial"/>
                <w:b/>
                <w:szCs w:val="24"/>
              </w:rPr>
            </w:pPr>
            <w:r>
              <w:rPr>
                <w:rFonts w:ascii="Arial" w:eastAsia="Arial" w:hAnsi="Arial" w:cs="Arial"/>
                <w:b/>
                <w:szCs w:val="24"/>
              </w:rPr>
              <w:t xml:space="preserve">Employee Disclosure under </w:t>
            </w:r>
            <w:r>
              <w:rPr>
                <w:rFonts w:ascii="Arial" w:eastAsia="Arial" w:hAnsi="Arial" w:cs="Arial"/>
                <w:b/>
                <w:i/>
                <w:szCs w:val="24"/>
              </w:rPr>
              <w:t>section 5.70 Local Government Act 1995</w:t>
            </w:r>
          </w:p>
        </w:tc>
        <w:tc>
          <w:tcPr>
            <w:tcW w:w="6007" w:type="dxa"/>
          </w:tcPr>
          <w:p w14:paraId="5BCCB2B3" w14:textId="77777777" w:rsidR="00091888" w:rsidRDefault="00091888" w:rsidP="00DC3716">
            <w:pPr>
              <w:jc w:val="both"/>
              <w:rPr>
                <w:rFonts w:ascii="Arial" w:eastAsia="Arial" w:hAnsi="Arial" w:cs="Arial"/>
                <w:szCs w:val="24"/>
              </w:rPr>
            </w:pPr>
            <w:r>
              <w:rPr>
                <w:rFonts w:ascii="Arial" w:eastAsia="Arial" w:hAnsi="Arial" w:cs="Arial"/>
                <w:szCs w:val="24"/>
              </w:rPr>
              <w:t>Nil.</w:t>
            </w:r>
          </w:p>
        </w:tc>
      </w:tr>
      <w:tr w:rsidR="00E00781" w14:paraId="4F6BCCFF" w14:textId="77777777" w:rsidTr="00526639">
        <w:tc>
          <w:tcPr>
            <w:tcW w:w="2357" w:type="dxa"/>
          </w:tcPr>
          <w:p w14:paraId="60BF4C19" w14:textId="77777777" w:rsidR="00091888" w:rsidRDefault="00091888" w:rsidP="00DC3716">
            <w:pPr>
              <w:jc w:val="both"/>
              <w:rPr>
                <w:rFonts w:ascii="Arial" w:eastAsia="Arial" w:hAnsi="Arial" w:cs="Arial"/>
                <w:b/>
                <w:szCs w:val="24"/>
              </w:rPr>
            </w:pPr>
            <w:r>
              <w:rPr>
                <w:rFonts w:ascii="Arial" w:eastAsia="Arial" w:hAnsi="Arial" w:cs="Arial"/>
                <w:b/>
                <w:szCs w:val="24"/>
              </w:rPr>
              <w:t>Director</w:t>
            </w:r>
          </w:p>
        </w:tc>
        <w:tc>
          <w:tcPr>
            <w:tcW w:w="6007" w:type="dxa"/>
          </w:tcPr>
          <w:p w14:paraId="25D74B2D" w14:textId="77777777" w:rsidR="00091888" w:rsidRDefault="00091888" w:rsidP="00DC3716">
            <w:pPr>
              <w:pBdr>
                <w:top w:val="nil"/>
                <w:left w:val="nil"/>
                <w:bottom w:val="nil"/>
                <w:right w:val="nil"/>
                <w:between w:val="nil"/>
              </w:pBdr>
              <w:spacing w:after="200"/>
              <w:rPr>
                <w:rFonts w:ascii="Arial" w:eastAsia="Arial" w:hAnsi="Arial" w:cs="Arial"/>
                <w:color w:val="000000"/>
                <w:szCs w:val="24"/>
              </w:rPr>
            </w:pPr>
            <w:r>
              <w:rPr>
                <w:rFonts w:ascii="Arial" w:eastAsia="Arial" w:hAnsi="Arial" w:cs="Arial"/>
                <w:color w:val="000000"/>
                <w:szCs w:val="24"/>
              </w:rPr>
              <w:t>Ed Herne – Director Corporate &amp; Strategy</w:t>
            </w:r>
          </w:p>
        </w:tc>
      </w:tr>
      <w:tr w:rsidR="00E00781" w14:paraId="7F6B5408" w14:textId="77777777" w:rsidTr="00526639">
        <w:tc>
          <w:tcPr>
            <w:tcW w:w="2357" w:type="dxa"/>
          </w:tcPr>
          <w:p w14:paraId="75A42FB2" w14:textId="77777777" w:rsidR="00091888" w:rsidRDefault="00091888" w:rsidP="00DC3716">
            <w:pPr>
              <w:jc w:val="both"/>
              <w:rPr>
                <w:rFonts w:ascii="Arial" w:eastAsia="Arial" w:hAnsi="Arial" w:cs="Arial"/>
                <w:b/>
                <w:szCs w:val="24"/>
              </w:rPr>
            </w:pPr>
            <w:r>
              <w:rPr>
                <w:rFonts w:ascii="Arial" w:eastAsia="Arial" w:hAnsi="Arial" w:cs="Arial"/>
                <w:b/>
                <w:szCs w:val="24"/>
              </w:rPr>
              <w:t>Attachments</w:t>
            </w:r>
          </w:p>
        </w:tc>
        <w:tc>
          <w:tcPr>
            <w:tcW w:w="6007" w:type="dxa"/>
            <w:shd w:val="clear" w:color="auto" w:fill="auto"/>
          </w:tcPr>
          <w:p w14:paraId="36C6B06F" w14:textId="77777777" w:rsidR="00091888" w:rsidRPr="00257469" w:rsidRDefault="00091888" w:rsidP="007673D6">
            <w:pPr>
              <w:pStyle w:val="ListParagraph"/>
              <w:numPr>
                <w:ilvl w:val="0"/>
                <w:numId w:val="14"/>
              </w:numPr>
              <w:spacing w:after="0" w:line="240" w:lineRule="auto"/>
              <w:ind w:left="374" w:hanging="374"/>
              <w:rPr>
                <w:rFonts w:ascii="Arial" w:eastAsia="Arial" w:hAnsi="Arial" w:cs="Arial"/>
                <w:sz w:val="24"/>
                <w:szCs w:val="24"/>
              </w:rPr>
            </w:pPr>
            <w:r w:rsidRPr="00B91A33">
              <w:rPr>
                <w:rFonts w:ascii="Arial" w:eastAsia="Arial" w:hAnsi="Arial" w:cs="Arial"/>
                <w:sz w:val="24"/>
                <w:szCs w:val="24"/>
              </w:rPr>
              <w:t>Floreat Community Pre-Kindy Inc. - Proposal</w:t>
            </w:r>
          </w:p>
        </w:tc>
      </w:tr>
      <w:tr w:rsidR="00E00781" w14:paraId="38684721" w14:textId="77777777" w:rsidTr="00526639">
        <w:tc>
          <w:tcPr>
            <w:tcW w:w="2357" w:type="dxa"/>
          </w:tcPr>
          <w:p w14:paraId="5383C292" w14:textId="77777777" w:rsidR="00091888" w:rsidRDefault="00091888" w:rsidP="00DC3716">
            <w:pPr>
              <w:jc w:val="both"/>
              <w:rPr>
                <w:rFonts w:ascii="Arial" w:eastAsia="Arial" w:hAnsi="Arial" w:cs="Arial"/>
                <w:b/>
                <w:szCs w:val="24"/>
              </w:rPr>
            </w:pPr>
            <w:r>
              <w:rPr>
                <w:rFonts w:ascii="Arial" w:eastAsia="Arial" w:hAnsi="Arial" w:cs="Arial"/>
                <w:b/>
                <w:szCs w:val="24"/>
              </w:rPr>
              <w:t>Confidential Attachments</w:t>
            </w:r>
          </w:p>
        </w:tc>
        <w:tc>
          <w:tcPr>
            <w:tcW w:w="6007" w:type="dxa"/>
            <w:shd w:val="clear" w:color="auto" w:fill="auto"/>
          </w:tcPr>
          <w:p w14:paraId="00CC4B10" w14:textId="77777777" w:rsidR="00091888" w:rsidRPr="00257469" w:rsidRDefault="00091888" w:rsidP="00DC3716">
            <w:pPr>
              <w:jc w:val="both"/>
              <w:rPr>
                <w:rFonts w:ascii="Arial" w:eastAsia="Arial" w:hAnsi="Arial" w:cs="Arial"/>
                <w:szCs w:val="24"/>
              </w:rPr>
            </w:pPr>
            <w:r w:rsidRPr="00257469">
              <w:rPr>
                <w:rFonts w:ascii="Arial" w:eastAsia="Arial" w:hAnsi="Arial" w:cs="Arial"/>
                <w:szCs w:val="24"/>
              </w:rPr>
              <w:t>Nil.</w:t>
            </w:r>
          </w:p>
        </w:tc>
      </w:tr>
    </w:tbl>
    <w:p w14:paraId="137D9E2D" w14:textId="77777777" w:rsidR="00091888" w:rsidRDefault="00091888" w:rsidP="00091888">
      <w:pPr>
        <w:jc w:val="both"/>
        <w:rPr>
          <w:rFonts w:ascii="Arial" w:eastAsia="Arial" w:hAnsi="Arial" w:cs="Arial"/>
          <w:b/>
          <w:szCs w:val="24"/>
        </w:rPr>
      </w:pPr>
    </w:p>
    <w:p w14:paraId="2FFD60DC" w14:textId="023FF183" w:rsidR="001A4F23" w:rsidRDefault="00CB19CC">
      <w:bookmarkStart w:id="50" w:name="_Toc89359534"/>
      <w:r w:rsidRPr="00CB19CC">
        <w:rPr>
          <w:rFonts w:ascii="Arial" w:hAnsi="Arial" w:cs="Arial"/>
          <w:b/>
          <w:bCs/>
        </w:rPr>
        <w:t>Please note this item was brought forward see pag</w:t>
      </w:r>
      <w:r w:rsidRPr="00640AB8">
        <w:rPr>
          <w:rFonts w:ascii="Arial" w:hAnsi="Arial" w:cs="Arial"/>
          <w:b/>
          <w:bCs/>
        </w:rPr>
        <w:t xml:space="preserve">e </w:t>
      </w:r>
      <w:r w:rsidR="008B6891" w:rsidRPr="00640AB8">
        <w:rPr>
          <w:rFonts w:ascii="Arial" w:hAnsi="Arial" w:cs="Arial"/>
          <w:b/>
          <w:bCs/>
          <w:szCs w:val="24"/>
        </w:rPr>
        <w:t>32</w:t>
      </w:r>
      <w:r w:rsidRPr="00640AB8">
        <w:rPr>
          <w:rFonts w:ascii="Arial" w:hAnsi="Arial" w:cs="Arial"/>
          <w:b/>
          <w:bCs/>
          <w:szCs w:val="24"/>
        </w:rPr>
        <w:t>.</w:t>
      </w:r>
      <w:r w:rsidR="001A4F23">
        <w:br w:type="page"/>
      </w: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4"/>
      </w:tblGrid>
      <w:tr w:rsidR="00E00781" w:rsidRPr="00526639" w14:paraId="31CB3BCF" w14:textId="77777777" w:rsidTr="00560611">
        <w:tc>
          <w:tcPr>
            <w:tcW w:w="8364" w:type="dxa"/>
          </w:tcPr>
          <w:p w14:paraId="5B539D6D" w14:textId="3E1E6B0B" w:rsidR="00526639" w:rsidRPr="00526639" w:rsidRDefault="00526639" w:rsidP="00526639">
            <w:pPr>
              <w:keepNext/>
              <w:keepLines/>
              <w:tabs>
                <w:tab w:val="left" w:pos="2297"/>
              </w:tabs>
              <w:jc w:val="both"/>
              <w:outlineLvl w:val="0"/>
              <w:rPr>
                <w:rFonts w:ascii="Arial" w:eastAsia="Arial" w:hAnsi="Arial" w:cs="Arial"/>
                <w:b/>
                <w:color w:val="000000"/>
                <w:sz w:val="32"/>
                <w:szCs w:val="32"/>
                <w:lang w:eastAsia="en-AU"/>
              </w:rPr>
            </w:pPr>
            <w:bookmarkStart w:id="51" w:name="_Toc90044523"/>
            <w:r w:rsidRPr="00526639">
              <w:rPr>
                <w:rFonts w:ascii="Arial" w:eastAsia="Arial" w:hAnsi="Arial" w:cs="Arial"/>
                <w:b/>
                <w:color w:val="000000"/>
                <w:sz w:val="28"/>
                <w:szCs w:val="28"/>
                <w:lang w:eastAsia="en-AU"/>
              </w:rPr>
              <w:t>CPS21.21</w:t>
            </w:r>
            <w:r w:rsidRPr="00526639">
              <w:rPr>
                <w:rFonts w:ascii="Arial" w:eastAsia="Arial" w:hAnsi="Arial" w:cs="Arial"/>
                <w:b/>
                <w:color w:val="000000"/>
                <w:sz w:val="28"/>
                <w:szCs w:val="28"/>
                <w:lang w:eastAsia="en-AU"/>
              </w:rPr>
              <w:tab/>
              <w:t xml:space="preserve">Non-Exclusive Licence to </w:t>
            </w:r>
            <w:proofErr w:type="spellStart"/>
            <w:r w:rsidRPr="00526639">
              <w:rPr>
                <w:rFonts w:ascii="Arial" w:eastAsia="Arial" w:hAnsi="Arial" w:cs="Arial"/>
                <w:b/>
                <w:color w:val="000000"/>
                <w:sz w:val="28"/>
                <w:szCs w:val="28"/>
                <w:lang w:eastAsia="en-AU"/>
              </w:rPr>
              <w:t>Jeavons</w:t>
            </w:r>
            <w:proofErr w:type="spellEnd"/>
            <w:r w:rsidRPr="00526639">
              <w:rPr>
                <w:rFonts w:ascii="Arial" w:eastAsia="Arial" w:hAnsi="Arial" w:cs="Arial"/>
                <w:b/>
                <w:color w:val="000000"/>
                <w:sz w:val="28"/>
                <w:szCs w:val="28"/>
                <w:lang w:eastAsia="en-AU"/>
              </w:rPr>
              <w:t xml:space="preserve"> Pty Ltd</w:t>
            </w:r>
            <w:bookmarkEnd w:id="50"/>
            <w:bookmarkEnd w:id="51"/>
          </w:p>
        </w:tc>
      </w:tr>
    </w:tbl>
    <w:p w14:paraId="5CC24C8A" w14:textId="77777777" w:rsidR="00526639" w:rsidRPr="00526639" w:rsidRDefault="00526639" w:rsidP="00526639">
      <w:pPr>
        <w:jc w:val="both"/>
        <w:rPr>
          <w:rFonts w:ascii="Arial" w:eastAsia="Arial" w:hAnsi="Arial" w:cs="Arial"/>
          <w:b/>
          <w:szCs w:val="24"/>
          <w:lang w:eastAsia="en-AU"/>
        </w:rPr>
      </w:pP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6007"/>
      </w:tblGrid>
      <w:tr w:rsidR="00E00781" w:rsidRPr="00526639" w14:paraId="7B384DBD" w14:textId="77777777" w:rsidTr="00560611">
        <w:tc>
          <w:tcPr>
            <w:tcW w:w="2357" w:type="dxa"/>
          </w:tcPr>
          <w:p w14:paraId="24FF29E5" w14:textId="77777777" w:rsidR="00526639" w:rsidRPr="00526639" w:rsidRDefault="00526639" w:rsidP="00526639">
            <w:pPr>
              <w:rPr>
                <w:rFonts w:ascii="Arial" w:eastAsia="Arial" w:hAnsi="Arial" w:cs="Arial"/>
                <w:b/>
                <w:szCs w:val="24"/>
                <w:lang w:eastAsia="en-AU"/>
              </w:rPr>
            </w:pPr>
            <w:r w:rsidRPr="00526639">
              <w:rPr>
                <w:rFonts w:ascii="Arial" w:eastAsia="Arial" w:hAnsi="Arial" w:cs="Arial"/>
                <w:b/>
                <w:szCs w:val="24"/>
                <w:lang w:eastAsia="en-AU"/>
              </w:rPr>
              <w:t>Committee</w:t>
            </w:r>
          </w:p>
        </w:tc>
        <w:tc>
          <w:tcPr>
            <w:tcW w:w="6007" w:type="dxa"/>
          </w:tcPr>
          <w:p w14:paraId="6BF6EEE9" w14:textId="77777777" w:rsidR="00526639" w:rsidRPr="00526639" w:rsidRDefault="00526639" w:rsidP="00526639">
            <w:pPr>
              <w:rPr>
                <w:rFonts w:ascii="Arial" w:eastAsia="Arial" w:hAnsi="Arial" w:cs="Arial"/>
                <w:b/>
                <w:szCs w:val="24"/>
                <w:lang w:eastAsia="en-AU"/>
              </w:rPr>
            </w:pPr>
            <w:r w:rsidRPr="00526639">
              <w:rPr>
                <w:rFonts w:ascii="Arial" w:eastAsia="Arial" w:hAnsi="Arial" w:cs="Arial"/>
                <w:szCs w:val="24"/>
                <w:lang w:eastAsia="en-AU"/>
              </w:rPr>
              <w:t>7 December 2021</w:t>
            </w:r>
          </w:p>
        </w:tc>
      </w:tr>
      <w:tr w:rsidR="00E00781" w:rsidRPr="00526639" w14:paraId="7FCAA400" w14:textId="77777777" w:rsidTr="00560611">
        <w:tc>
          <w:tcPr>
            <w:tcW w:w="2357" w:type="dxa"/>
          </w:tcPr>
          <w:p w14:paraId="3A0B377C" w14:textId="77777777" w:rsidR="00526639" w:rsidRPr="00526639" w:rsidRDefault="00526639" w:rsidP="00526639">
            <w:pPr>
              <w:rPr>
                <w:rFonts w:ascii="Arial" w:eastAsia="Arial" w:hAnsi="Arial" w:cs="Arial"/>
                <w:b/>
                <w:szCs w:val="24"/>
                <w:lang w:eastAsia="en-AU"/>
              </w:rPr>
            </w:pPr>
            <w:r w:rsidRPr="00526639">
              <w:rPr>
                <w:rFonts w:ascii="Arial" w:eastAsia="Arial" w:hAnsi="Arial" w:cs="Arial"/>
                <w:b/>
                <w:szCs w:val="24"/>
                <w:lang w:eastAsia="en-AU"/>
              </w:rPr>
              <w:t>Council</w:t>
            </w:r>
          </w:p>
        </w:tc>
        <w:tc>
          <w:tcPr>
            <w:tcW w:w="6007" w:type="dxa"/>
          </w:tcPr>
          <w:p w14:paraId="5B5C5235" w14:textId="77777777" w:rsidR="00526639" w:rsidRPr="00526639" w:rsidRDefault="00526639" w:rsidP="00526639">
            <w:pPr>
              <w:rPr>
                <w:rFonts w:ascii="Arial" w:eastAsia="Arial" w:hAnsi="Arial" w:cs="Arial"/>
                <w:b/>
                <w:szCs w:val="24"/>
                <w:lang w:eastAsia="en-AU"/>
              </w:rPr>
            </w:pPr>
            <w:r w:rsidRPr="00526639">
              <w:rPr>
                <w:rFonts w:ascii="Arial" w:eastAsia="Arial" w:hAnsi="Arial" w:cs="Arial"/>
                <w:szCs w:val="24"/>
                <w:lang w:eastAsia="en-AU"/>
              </w:rPr>
              <w:t>14 December 2021</w:t>
            </w:r>
          </w:p>
        </w:tc>
      </w:tr>
      <w:tr w:rsidR="00E00781" w:rsidRPr="00526639" w14:paraId="2CBA1D4B" w14:textId="77777777" w:rsidTr="00560611">
        <w:tc>
          <w:tcPr>
            <w:tcW w:w="2357" w:type="dxa"/>
          </w:tcPr>
          <w:p w14:paraId="1C0291A8" w14:textId="77777777" w:rsidR="00526639" w:rsidRPr="00526639" w:rsidRDefault="00526639" w:rsidP="00526639">
            <w:pPr>
              <w:rPr>
                <w:rFonts w:ascii="Arial" w:eastAsia="Arial" w:hAnsi="Arial" w:cs="Arial"/>
                <w:b/>
                <w:szCs w:val="24"/>
                <w:lang w:eastAsia="en-AU"/>
              </w:rPr>
            </w:pPr>
            <w:r w:rsidRPr="00526639">
              <w:rPr>
                <w:rFonts w:ascii="Arial" w:eastAsia="Arial" w:hAnsi="Arial" w:cs="Arial"/>
                <w:b/>
                <w:szCs w:val="24"/>
                <w:lang w:eastAsia="en-AU"/>
              </w:rPr>
              <w:t>Applicant</w:t>
            </w:r>
          </w:p>
        </w:tc>
        <w:tc>
          <w:tcPr>
            <w:tcW w:w="6007" w:type="dxa"/>
          </w:tcPr>
          <w:p w14:paraId="299AA509" w14:textId="77777777" w:rsidR="00526639" w:rsidRPr="00526639" w:rsidRDefault="00526639" w:rsidP="00526639">
            <w:pPr>
              <w:rPr>
                <w:rFonts w:ascii="Arial" w:eastAsia="Arial" w:hAnsi="Arial" w:cs="Arial"/>
                <w:szCs w:val="24"/>
                <w:lang w:eastAsia="en-AU"/>
              </w:rPr>
            </w:pPr>
            <w:r w:rsidRPr="00526639">
              <w:rPr>
                <w:rFonts w:ascii="Arial" w:eastAsia="Arial" w:hAnsi="Arial" w:cs="Arial"/>
                <w:szCs w:val="24"/>
                <w:lang w:eastAsia="en-AU"/>
              </w:rPr>
              <w:t xml:space="preserve">City of Nedlands </w:t>
            </w:r>
          </w:p>
        </w:tc>
      </w:tr>
      <w:tr w:rsidR="00E00781" w:rsidRPr="00526639" w14:paraId="08F94DD9" w14:textId="77777777" w:rsidTr="00560611">
        <w:tc>
          <w:tcPr>
            <w:tcW w:w="2357" w:type="dxa"/>
          </w:tcPr>
          <w:p w14:paraId="7B02839C" w14:textId="77777777" w:rsidR="00526639" w:rsidRPr="00526639" w:rsidRDefault="00526639" w:rsidP="00526639">
            <w:pPr>
              <w:rPr>
                <w:rFonts w:ascii="Arial" w:eastAsia="Arial" w:hAnsi="Arial" w:cs="Arial"/>
                <w:b/>
                <w:szCs w:val="24"/>
                <w:lang w:eastAsia="en-AU"/>
              </w:rPr>
            </w:pPr>
            <w:r w:rsidRPr="00526639">
              <w:rPr>
                <w:rFonts w:ascii="Arial" w:eastAsia="Arial" w:hAnsi="Arial" w:cs="Arial"/>
                <w:b/>
                <w:szCs w:val="24"/>
                <w:lang w:eastAsia="en-AU"/>
              </w:rPr>
              <w:t xml:space="preserve">Employee Disclosure under </w:t>
            </w:r>
            <w:r w:rsidRPr="00526639">
              <w:rPr>
                <w:rFonts w:ascii="Arial" w:eastAsia="Arial" w:hAnsi="Arial" w:cs="Arial"/>
                <w:b/>
                <w:i/>
                <w:szCs w:val="24"/>
                <w:lang w:eastAsia="en-AU"/>
              </w:rPr>
              <w:t>section 5.70 Local Government Act 1995</w:t>
            </w:r>
          </w:p>
        </w:tc>
        <w:tc>
          <w:tcPr>
            <w:tcW w:w="6007" w:type="dxa"/>
          </w:tcPr>
          <w:p w14:paraId="2A7FEECF" w14:textId="77777777" w:rsidR="00526639" w:rsidRPr="00526639" w:rsidRDefault="00526639" w:rsidP="00526639">
            <w:pPr>
              <w:rPr>
                <w:rFonts w:ascii="Arial" w:eastAsia="Arial" w:hAnsi="Arial" w:cs="Arial"/>
                <w:szCs w:val="24"/>
                <w:lang w:eastAsia="en-AU"/>
              </w:rPr>
            </w:pPr>
            <w:r w:rsidRPr="00526639">
              <w:rPr>
                <w:rFonts w:ascii="Arial" w:eastAsia="Arial" w:hAnsi="Arial" w:cs="Arial"/>
                <w:szCs w:val="24"/>
                <w:lang w:eastAsia="en-AU"/>
              </w:rPr>
              <w:t>Nil.</w:t>
            </w:r>
          </w:p>
        </w:tc>
      </w:tr>
      <w:tr w:rsidR="00E00781" w:rsidRPr="00526639" w14:paraId="201BA155" w14:textId="77777777" w:rsidTr="00560611">
        <w:tc>
          <w:tcPr>
            <w:tcW w:w="2357" w:type="dxa"/>
          </w:tcPr>
          <w:p w14:paraId="5F2C3EB8" w14:textId="77777777" w:rsidR="00526639" w:rsidRPr="00526639" w:rsidRDefault="00526639" w:rsidP="00526639">
            <w:pPr>
              <w:rPr>
                <w:rFonts w:ascii="Arial" w:eastAsia="Arial" w:hAnsi="Arial" w:cs="Arial"/>
                <w:b/>
                <w:szCs w:val="24"/>
                <w:lang w:eastAsia="en-AU"/>
              </w:rPr>
            </w:pPr>
            <w:r w:rsidRPr="00526639">
              <w:rPr>
                <w:rFonts w:ascii="Arial" w:eastAsia="Arial" w:hAnsi="Arial" w:cs="Arial"/>
                <w:b/>
                <w:szCs w:val="24"/>
                <w:lang w:eastAsia="en-AU"/>
              </w:rPr>
              <w:t>Director</w:t>
            </w:r>
          </w:p>
        </w:tc>
        <w:tc>
          <w:tcPr>
            <w:tcW w:w="6007" w:type="dxa"/>
          </w:tcPr>
          <w:p w14:paraId="3F6EFE39" w14:textId="77777777" w:rsidR="00526639" w:rsidRPr="00526639" w:rsidRDefault="00526639" w:rsidP="00526639">
            <w:pPr>
              <w:pBdr>
                <w:top w:val="nil"/>
                <w:left w:val="nil"/>
                <w:bottom w:val="nil"/>
                <w:right w:val="nil"/>
                <w:between w:val="nil"/>
              </w:pBdr>
              <w:rPr>
                <w:rFonts w:ascii="Arial" w:eastAsia="Arial" w:hAnsi="Arial" w:cs="Arial"/>
                <w:color w:val="000000"/>
                <w:szCs w:val="24"/>
                <w:lang w:eastAsia="en-AU"/>
              </w:rPr>
            </w:pPr>
            <w:r w:rsidRPr="00526639">
              <w:rPr>
                <w:rFonts w:ascii="Arial" w:eastAsia="Arial" w:hAnsi="Arial" w:cs="Arial"/>
                <w:color w:val="000000"/>
                <w:szCs w:val="24"/>
                <w:lang w:eastAsia="en-AU"/>
              </w:rPr>
              <w:t>Ed Herne – Director Corporate &amp; Strategy</w:t>
            </w:r>
          </w:p>
        </w:tc>
      </w:tr>
      <w:tr w:rsidR="00E00781" w:rsidRPr="00526639" w14:paraId="00C164B0" w14:textId="77777777" w:rsidTr="00560611">
        <w:tc>
          <w:tcPr>
            <w:tcW w:w="2357" w:type="dxa"/>
          </w:tcPr>
          <w:p w14:paraId="5F08FE70" w14:textId="77777777" w:rsidR="00526639" w:rsidRPr="00526639" w:rsidRDefault="00526639" w:rsidP="00526639">
            <w:pPr>
              <w:rPr>
                <w:rFonts w:ascii="Arial" w:eastAsia="Arial" w:hAnsi="Arial" w:cs="Arial"/>
                <w:b/>
                <w:szCs w:val="24"/>
                <w:lang w:eastAsia="en-AU"/>
              </w:rPr>
            </w:pPr>
            <w:r w:rsidRPr="00526639">
              <w:rPr>
                <w:rFonts w:ascii="Arial" w:eastAsia="Arial" w:hAnsi="Arial" w:cs="Arial"/>
                <w:b/>
                <w:szCs w:val="24"/>
                <w:lang w:eastAsia="en-AU"/>
              </w:rPr>
              <w:t>Attachments</w:t>
            </w:r>
          </w:p>
        </w:tc>
        <w:tc>
          <w:tcPr>
            <w:tcW w:w="6007" w:type="dxa"/>
            <w:shd w:val="clear" w:color="auto" w:fill="auto"/>
          </w:tcPr>
          <w:p w14:paraId="1FAE6766" w14:textId="018389C3" w:rsidR="00526639" w:rsidRPr="00526639" w:rsidRDefault="00526639" w:rsidP="007673D6">
            <w:pPr>
              <w:numPr>
                <w:ilvl w:val="0"/>
                <w:numId w:val="29"/>
              </w:numPr>
              <w:ind w:left="374" w:hanging="425"/>
              <w:contextualSpacing/>
              <w:rPr>
                <w:rFonts w:ascii="Arial" w:eastAsia="Arial" w:hAnsi="Arial" w:cs="Arial"/>
                <w:szCs w:val="24"/>
                <w:lang w:eastAsia="en-AU"/>
              </w:rPr>
            </w:pPr>
            <w:proofErr w:type="spellStart"/>
            <w:r w:rsidRPr="00526639">
              <w:rPr>
                <w:rFonts w:ascii="Arial" w:eastAsia="Arial" w:hAnsi="Arial" w:cs="Arial"/>
                <w:szCs w:val="24"/>
                <w:lang w:eastAsia="en-AU"/>
              </w:rPr>
              <w:t>Futuro</w:t>
            </w:r>
            <w:proofErr w:type="spellEnd"/>
            <w:r w:rsidRPr="00526639">
              <w:rPr>
                <w:rFonts w:ascii="Arial" w:eastAsia="Arial" w:hAnsi="Arial" w:cs="Arial"/>
                <w:szCs w:val="24"/>
                <w:lang w:eastAsia="en-AU"/>
              </w:rPr>
              <w:t xml:space="preserve"> Proposal</w:t>
            </w:r>
          </w:p>
        </w:tc>
      </w:tr>
      <w:tr w:rsidR="00E00781" w:rsidRPr="00526639" w14:paraId="2A9AA50E" w14:textId="77777777" w:rsidTr="00560611">
        <w:tc>
          <w:tcPr>
            <w:tcW w:w="2357" w:type="dxa"/>
          </w:tcPr>
          <w:p w14:paraId="164062FF" w14:textId="77777777" w:rsidR="00526639" w:rsidRPr="00526639" w:rsidRDefault="00526639" w:rsidP="00526639">
            <w:pPr>
              <w:rPr>
                <w:rFonts w:ascii="Arial" w:eastAsia="Arial" w:hAnsi="Arial" w:cs="Arial"/>
                <w:b/>
                <w:szCs w:val="24"/>
                <w:lang w:eastAsia="en-AU"/>
              </w:rPr>
            </w:pPr>
            <w:r w:rsidRPr="00526639">
              <w:rPr>
                <w:rFonts w:ascii="Arial" w:eastAsia="Arial" w:hAnsi="Arial" w:cs="Arial"/>
                <w:b/>
                <w:szCs w:val="24"/>
                <w:lang w:eastAsia="en-AU"/>
              </w:rPr>
              <w:t>Confidential Attachments</w:t>
            </w:r>
          </w:p>
        </w:tc>
        <w:tc>
          <w:tcPr>
            <w:tcW w:w="6007" w:type="dxa"/>
            <w:shd w:val="clear" w:color="auto" w:fill="auto"/>
          </w:tcPr>
          <w:p w14:paraId="3F2286D0" w14:textId="77777777" w:rsidR="00526639" w:rsidRPr="00526639" w:rsidRDefault="00526639" w:rsidP="00526639">
            <w:pPr>
              <w:rPr>
                <w:rFonts w:ascii="Arial" w:eastAsia="Arial" w:hAnsi="Arial" w:cs="Arial"/>
                <w:szCs w:val="24"/>
                <w:lang w:eastAsia="en-AU"/>
              </w:rPr>
            </w:pPr>
            <w:r w:rsidRPr="00526639">
              <w:rPr>
                <w:rFonts w:ascii="Arial" w:eastAsia="Arial" w:hAnsi="Arial" w:cs="Arial"/>
                <w:szCs w:val="24"/>
                <w:lang w:eastAsia="en-AU"/>
              </w:rPr>
              <w:t>Nil.</w:t>
            </w:r>
          </w:p>
        </w:tc>
      </w:tr>
    </w:tbl>
    <w:p w14:paraId="09BAD0D2" w14:textId="77777777" w:rsidR="00526639" w:rsidRDefault="00526639" w:rsidP="00526639">
      <w:pPr>
        <w:jc w:val="both"/>
        <w:rPr>
          <w:rFonts w:ascii="Arial" w:eastAsia="Arial" w:hAnsi="Arial" w:cs="Arial"/>
          <w:b/>
          <w:szCs w:val="24"/>
          <w:lang w:eastAsia="en-AU"/>
        </w:rPr>
      </w:pPr>
    </w:p>
    <w:p w14:paraId="48A9E357" w14:textId="43398FDA" w:rsidR="0017557F" w:rsidRDefault="0017557F" w:rsidP="00D42E79">
      <w:pPr>
        <w:ind w:left="-851"/>
        <w:jc w:val="both"/>
        <w:rPr>
          <w:rFonts w:ascii="Arial" w:hAnsi="Arial" w:cs="Arial"/>
        </w:rPr>
      </w:pPr>
      <w:r>
        <w:rPr>
          <w:rFonts w:ascii="Arial" w:hAnsi="Arial" w:cs="Arial"/>
        </w:rPr>
        <w:t xml:space="preserve">Councillor </w:t>
      </w:r>
      <w:r>
        <w:rPr>
          <w:rFonts w:ascii="Arial" w:hAnsi="Arial" w:cs="Arial"/>
          <w:szCs w:val="24"/>
        </w:rPr>
        <w:t>Bennett</w:t>
      </w:r>
      <w:r>
        <w:rPr>
          <w:rFonts w:ascii="Arial" w:hAnsi="Arial" w:cs="Arial"/>
        </w:rPr>
        <w:t xml:space="preserve"> left the meeting at </w:t>
      </w:r>
      <w:r>
        <w:rPr>
          <w:rFonts w:ascii="Arial" w:hAnsi="Arial" w:cs="Arial"/>
          <w:szCs w:val="24"/>
        </w:rPr>
        <w:t>10.24</w:t>
      </w:r>
      <w:r>
        <w:rPr>
          <w:rFonts w:ascii="Arial" w:hAnsi="Arial" w:cs="Arial"/>
        </w:rPr>
        <w:t>pm.</w:t>
      </w:r>
    </w:p>
    <w:p w14:paraId="359811BE" w14:textId="02E4747E" w:rsidR="0017557F" w:rsidRDefault="0017557F" w:rsidP="00D42E79">
      <w:pPr>
        <w:ind w:left="-851"/>
        <w:jc w:val="both"/>
        <w:rPr>
          <w:rFonts w:ascii="Arial" w:hAnsi="Arial" w:cs="Arial"/>
        </w:rPr>
      </w:pPr>
    </w:p>
    <w:p w14:paraId="1155C457" w14:textId="77777777" w:rsidR="00D42E79" w:rsidRDefault="00D42E79" w:rsidP="00D42E79">
      <w:pPr>
        <w:ind w:left="-851"/>
        <w:jc w:val="both"/>
        <w:rPr>
          <w:rFonts w:ascii="Arial" w:hAnsi="Arial" w:cs="Arial"/>
        </w:rPr>
      </w:pPr>
    </w:p>
    <w:p w14:paraId="2439A3EB" w14:textId="76E43549" w:rsidR="0017557F" w:rsidRDefault="0017557F" w:rsidP="00D42E79">
      <w:pPr>
        <w:ind w:left="-851"/>
        <w:jc w:val="both"/>
        <w:rPr>
          <w:rFonts w:ascii="Arial" w:hAnsi="Arial" w:cs="Arial"/>
        </w:rPr>
      </w:pPr>
      <w:r>
        <w:rPr>
          <w:rFonts w:ascii="Arial" w:hAnsi="Arial" w:cs="Arial"/>
        </w:rPr>
        <w:t xml:space="preserve">Councillor </w:t>
      </w:r>
      <w:r>
        <w:rPr>
          <w:rFonts w:ascii="Arial" w:hAnsi="Arial" w:cs="Arial"/>
          <w:szCs w:val="24"/>
        </w:rPr>
        <w:t xml:space="preserve">McManus </w:t>
      </w:r>
      <w:r>
        <w:rPr>
          <w:rFonts w:ascii="Arial" w:hAnsi="Arial" w:cs="Arial"/>
        </w:rPr>
        <w:t xml:space="preserve">returned to the meeting at </w:t>
      </w:r>
      <w:r>
        <w:rPr>
          <w:rFonts w:ascii="Arial" w:hAnsi="Arial" w:cs="Arial"/>
          <w:szCs w:val="24"/>
        </w:rPr>
        <w:t>10.24</w:t>
      </w:r>
      <w:r>
        <w:rPr>
          <w:rFonts w:ascii="Arial" w:hAnsi="Arial" w:cs="Arial"/>
        </w:rPr>
        <w:t>pm.</w:t>
      </w:r>
    </w:p>
    <w:p w14:paraId="219746BF" w14:textId="51AAE5AB" w:rsidR="0017557F" w:rsidRDefault="0017557F" w:rsidP="00007D89">
      <w:pPr>
        <w:jc w:val="both"/>
        <w:rPr>
          <w:rFonts w:ascii="Arial" w:hAnsi="Arial" w:cs="Arial"/>
        </w:rPr>
      </w:pPr>
    </w:p>
    <w:p w14:paraId="3EB69AA1" w14:textId="71A100D5" w:rsidR="0017557F" w:rsidRPr="00526639" w:rsidRDefault="0017557F" w:rsidP="00526639">
      <w:pPr>
        <w:jc w:val="both"/>
        <w:rPr>
          <w:rFonts w:ascii="Arial" w:eastAsia="Arial" w:hAnsi="Arial" w:cs="Arial"/>
          <w:b/>
          <w:szCs w:val="24"/>
          <w:lang w:eastAsia="en-AU"/>
        </w:rPr>
      </w:pPr>
    </w:p>
    <w:p w14:paraId="19E5CC62" w14:textId="460947F9" w:rsidR="00526639" w:rsidRPr="006D752D" w:rsidRDefault="00526639" w:rsidP="00D803F3">
      <w:pPr>
        <w:jc w:val="both"/>
        <w:rPr>
          <w:rFonts w:ascii="Arial" w:hAnsi="Arial" w:cs="Arial"/>
          <w:b/>
          <w:szCs w:val="24"/>
        </w:rPr>
      </w:pPr>
      <w:r w:rsidRPr="006D752D">
        <w:rPr>
          <w:rFonts w:ascii="Arial" w:hAnsi="Arial" w:cs="Arial"/>
          <w:b/>
          <w:szCs w:val="24"/>
        </w:rPr>
        <w:t xml:space="preserve">Regulation 11(da) </w:t>
      </w:r>
      <w:r w:rsidR="00D42E79">
        <w:rPr>
          <w:rFonts w:ascii="Arial" w:hAnsi="Arial" w:cs="Arial"/>
          <w:b/>
          <w:szCs w:val="24"/>
        </w:rPr>
        <w:t>–</w:t>
      </w:r>
      <w:r w:rsidRPr="006D752D">
        <w:rPr>
          <w:rFonts w:ascii="Arial" w:hAnsi="Arial" w:cs="Arial"/>
          <w:b/>
          <w:szCs w:val="24"/>
        </w:rPr>
        <w:t xml:space="preserve"> </w:t>
      </w:r>
      <w:r w:rsidR="00D42E79">
        <w:rPr>
          <w:rFonts w:ascii="Arial" w:hAnsi="Arial" w:cs="Arial"/>
          <w:b/>
          <w:szCs w:val="24"/>
        </w:rPr>
        <w:t>Not Applicable – Recommendation Adopted</w:t>
      </w:r>
    </w:p>
    <w:p w14:paraId="1FDE9AA7" w14:textId="77777777" w:rsidR="00526639" w:rsidRPr="006D752D" w:rsidRDefault="00526639" w:rsidP="00D803F3">
      <w:pPr>
        <w:jc w:val="both"/>
        <w:rPr>
          <w:rFonts w:ascii="Arial" w:hAnsi="Arial" w:cs="Arial"/>
          <w:szCs w:val="24"/>
        </w:rPr>
      </w:pPr>
    </w:p>
    <w:p w14:paraId="39DFC459" w14:textId="0B27DEC2" w:rsidR="00526639" w:rsidRPr="006D752D" w:rsidRDefault="00526639" w:rsidP="00D803F3">
      <w:pPr>
        <w:jc w:val="both"/>
        <w:rPr>
          <w:rFonts w:ascii="Arial" w:hAnsi="Arial" w:cs="Arial"/>
          <w:szCs w:val="24"/>
        </w:rPr>
      </w:pPr>
      <w:r w:rsidRPr="006D752D">
        <w:rPr>
          <w:rFonts w:ascii="Arial" w:hAnsi="Arial" w:cs="Arial"/>
          <w:szCs w:val="24"/>
        </w:rPr>
        <w:t xml:space="preserve">Moved – Councillor </w:t>
      </w:r>
      <w:r w:rsidR="0049528D">
        <w:rPr>
          <w:rFonts w:ascii="Arial" w:hAnsi="Arial" w:cs="Arial"/>
          <w:szCs w:val="24"/>
        </w:rPr>
        <w:t>Youngman</w:t>
      </w:r>
    </w:p>
    <w:p w14:paraId="587C4F57" w14:textId="18873383" w:rsidR="00526639" w:rsidRPr="006D752D" w:rsidRDefault="00526639" w:rsidP="00D803F3">
      <w:pPr>
        <w:jc w:val="both"/>
        <w:rPr>
          <w:rFonts w:ascii="Arial" w:hAnsi="Arial" w:cs="Arial"/>
          <w:szCs w:val="24"/>
        </w:rPr>
      </w:pPr>
      <w:r w:rsidRPr="006D752D">
        <w:rPr>
          <w:rFonts w:ascii="Arial" w:hAnsi="Arial" w:cs="Arial"/>
          <w:szCs w:val="24"/>
        </w:rPr>
        <w:t xml:space="preserve">Seconded – Councillor </w:t>
      </w:r>
      <w:r w:rsidR="0049528D">
        <w:rPr>
          <w:rFonts w:ascii="Arial" w:hAnsi="Arial" w:cs="Arial"/>
          <w:szCs w:val="24"/>
        </w:rPr>
        <w:t>Senathirajah</w:t>
      </w:r>
    </w:p>
    <w:p w14:paraId="33FCA19C" w14:textId="77777777" w:rsidR="00526639" w:rsidRPr="006D752D" w:rsidRDefault="00526639" w:rsidP="00D803F3">
      <w:pPr>
        <w:jc w:val="both"/>
        <w:rPr>
          <w:rFonts w:ascii="Arial" w:hAnsi="Arial" w:cs="Arial"/>
          <w:szCs w:val="24"/>
        </w:rPr>
      </w:pPr>
    </w:p>
    <w:p w14:paraId="7DD0B1D0" w14:textId="2C93A622" w:rsidR="00526639" w:rsidRPr="006D752D" w:rsidRDefault="00526639"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4A427817" w14:textId="77777777" w:rsidR="00526639" w:rsidRDefault="00526639" w:rsidP="00D803F3">
      <w:pPr>
        <w:jc w:val="both"/>
        <w:rPr>
          <w:rFonts w:ascii="Arial" w:hAnsi="Arial" w:cs="Arial"/>
          <w:szCs w:val="24"/>
        </w:rPr>
      </w:pPr>
      <w:r w:rsidRPr="006D752D">
        <w:rPr>
          <w:rFonts w:ascii="Arial" w:hAnsi="Arial" w:cs="Arial"/>
          <w:szCs w:val="24"/>
        </w:rPr>
        <w:t>(Printed below for ease of reference)</w:t>
      </w:r>
    </w:p>
    <w:p w14:paraId="097C089A" w14:textId="77777777" w:rsidR="0094373A" w:rsidRDefault="0094373A" w:rsidP="00D803F3">
      <w:pPr>
        <w:jc w:val="both"/>
        <w:rPr>
          <w:rFonts w:ascii="Arial" w:hAnsi="Arial" w:cs="Arial"/>
          <w:szCs w:val="24"/>
        </w:rPr>
      </w:pPr>
    </w:p>
    <w:p w14:paraId="49FAD5B4" w14:textId="77777777" w:rsidR="0094373A" w:rsidRDefault="0094373A" w:rsidP="00D803F3">
      <w:pPr>
        <w:jc w:val="both"/>
        <w:rPr>
          <w:rFonts w:ascii="Arial" w:hAnsi="Arial" w:cs="Arial"/>
          <w:szCs w:val="24"/>
        </w:rPr>
      </w:pPr>
    </w:p>
    <w:p w14:paraId="6D0E9668" w14:textId="4F8C65DA" w:rsidR="0094373A" w:rsidRDefault="0094373A" w:rsidP="0094373A">
      <w:pPr>
        <w:ind w:left="-851"/>
        <w:jc w:val="both"/>
        <w:rPr>
          <w:rFonts w:ascii="Arial" w:hAnsi="Arial" w:cs="Arial"/>
        </w:rPr>
      </w:pPr>
      <w:r>
        <w:rPr>
          <w:rFonts w:ascii="Arial" w:hAnsi="Arial" w:cs="Arial"/>
        </w:rPr>
        <w:t xml:space="preserve">Councillor </w:t>
      </w:r>
      <w:r>
        <w:rPr>
          <w:rFonts w:ascii="Arial" w:hAnsi="Arial" w:cs="Arial"/>
          <w:szCs w:val="24"/>
        </w:rPr>
        <w:t xml:space="preserve">Bennett </w:t>
      </w:r>
      <w:r>
        <w:rPr>
          <w:rFonts w:ascii="Arial" w:hAnsi="Arial" w:cs="Arial"/>
        </w:rPr>
        <w:t xml:space="preserve">returned to the meeting at </w:t>
      </w:r>
      <w:r>
        <w:rPr>
          <w:rFonts w:ascii="Arial" w:hAnsi="Arial" w:cs="Arial"/>
          <w:szCs w:val="24"/>
        </w:rPr>
        <w:t>10.26</w:t>
      </w:r>
      <w:r>
        <w:rPr>
          <w:rFonts w:ascii="Arial" w:hAnsi="Arial" w:cs="Arial"/>
        </w:rPr>
        <w:t>pm.</w:t>
      </w:r>
    </w:p>
    <w:p w14:paraId="42CB3596" w14:textId="571573F6" w:rsidR="0094373A" w:rsidRDefault="0094373A" w:rsidP="00D803F3">
      <w:pPr>
        <w:jc w:val="both"/>
        <w:rPr>
          <w:rFonts w:ascii="Arial" w:hAnsi="Arial" w:cs="Arial"/>
          <w:szCs w:val="24"/>
        </w:rPr>
      </w:pPr>
    </w:p>
    <w:p w14:paraId="128A47AD" w14:textId="77777777" w:rsidR="0094373A" w:rsidRPr="006D752D" w:rsidRDefault="0094373A" w:rsidP="00D803F3">
      <w:pPr>
        <w:jc w:val="both"/>
        <w:rPr>
          <w:rFonts w:ascii="Arial" w:hAnsi="Arial" w:cs="Arial"/>
          <w:szCs w:val="24"/>
        </w:rPr>
      </w:pPr>
    </w:p>
    <w:p w14:paraId="7305EA30" w14:textId="259BD0F8" w:rsidR="00526639" w:rsidRPr="006D752D" w:rsidRDefault="005A1C1D" w:rsidP="00D803F3">
      <w:pPr>
        <w:jc w:val="right"/>
        <w:rPr>
          <w:rFonts w:ascii="Arial" w:hAnsi="Arial" w:cs="Arial"/>
          <w:b/>
          <w:szCs w:val="24"/>
        </w:rPr>
      </w:pPr>
      <w:r>
        <w:rPr>
          <w:rFonts w:ascii="Arial" w:hAnsi="Arial" w:cs="Arial"/>
          <w:b/>
          <w:szCs w:val="24"/>
        </w:rPr>
        <w:t>CARRIED 10/1</w:t>
      </w:r>
    </w:p>
    <w:p w14:paraId="44F6197D" w14:textId="25E5C2AF" w:rsidR="00526639" w:rsidRPr="006D752D" w:rsidRDefault="00526639" w:rsidP="00D803F3">
      <w:pPr>
        <w:jc w:val="right"/>
        <w:rPr>
          <w:rFonts w:ascii="Arial" w:hAnsi="Arial" w:cs="Arial"/>
          <w:b/>
          <w:szCs w:val="24"/>
        </w:rPr>
      </w:pPr>
      <w:r w:rsidRPr="006D752D">
        <w:rPr>
          <w:rFonts w:ascii="Arial" w:hAnsi="Arial" w:cs="Arial"/>
          <w:b/>
          <w:szCs w:val="24"/>
        </w:rPr>
        <w:t xml:space="preserve">(Against: Cr. </w:t>
      </w:r>
      <w:r w:rsidR="005A1C1D">
        <w:rPr>
          <w:rFonts w:ascii="Arial" w:hAnsi="Arial" w:cs="Arial"/>
          <w:b/>
          <w:szCs w:val="24"/>
        </w:rPr>
        <w:t>Mangano</w:t>
      </w:r>
      <w:r w:rsidRPr="006D752D">
        <w:rPr>
          <w:rFonts w:ascii="Arial" w:hAnsi="Arial" w:cs="Arial"/>
          <w:b/>
          <w:szCs w:val="24"/>
        </w:rPr>
        <w:t>)</w:t>
      </w:r>
    </w:p>
    <w:p w14:paraId="2FB2AA2C" w14:textId="1D712D5B" w:rsidR="00526639" w:rsidRPr="00526639" w:rsidRDefault="00526639" w:rsidP="00526639">
      <w:pPr>
        <w:jc w:val="both"/>
        <w:rPr>
          <w:rFonts w:ascii="Arial" w:eastAsia="Calibri" w:hAnsi="Arial" w:cs="Arial"/>
          <w:szCs w:val="32"/>
          <w:lang w:val="en-US" w:eastAsia="en-AU"/>
        </w:rPr>
      </w:pPr>
    </w:p>
    <w:p w14:paraId="74371579" w14:textId="00B2CBE4" w:rsidR="00526639" w:rsidRPr="00526639" w:rsidRDefault="0022615D" w:rsidP="00526639">
      <w:pPr>
        <w:jc w:val="both"/>
        <w:rPr>
          <w:rFonts w:ascii="Arial" w:eastAsia="Calibri" w:hAnsi="Arial" w:cs="Arial"/>
          <w:szCs w:val="32"/>
          <w:lang w:val="en-US" w:eastAsia="en-AU"/>
        </w:rPr>
      </w:pPr>
      <w:r>
        <w:rPr>
          <w:rFonts w:ascii="Arial" w:eastAsia="Calibri" w:hAnsi="Arial" w:cs="Arial"/>
          <w:b/>
          <w:noProof/>
          <w:color w:val="000000"/>
          <w:szCs w:val="24"/>
        </w:rPr>
        <mc:AlternateContent>
          <mc:Choice Requires="wps">
            <w:drawing>
              <wp:anchor distT="0" distB="0" distL="114300" distR="114300" simplePos="0" relativeHeight="251658258" behindDoc="1" locked="0" layoutInCell="1" allowOverlap="1" wp14:anchorId="2F238A56" wp14:editId="6644A060">
                <wp:simplePos x="0" y="0"/>
                <wp:positionH relativeFrom="margin">
                  <wp:align>left</wp:align>
                </wp:positionH>
                <wp:positionV relativeFrom="paragraph">
                  <wp:posOffset>177165</wp:posOffset>
                </wp:positionV>
                <wp:extent cx="5359400" cy="2133600"/>
                <wp:effectExtent l="0" t="0" r="0" b="0"/>
                <wp:wrapNone/>
                <wp:docPr id="25" name="Rectangle 25"/>
                <wp:cNvGraphicFramePr/>
                <a:graphic xmlns:a="http://schemas.openxmlformats.org/drawingml/2006/main">
                  <a:graphicData uri="http://schemas.microsoft.com/office/word/2010/wordprocessingShape">
                    <wps:wsp>
                      <wps:cNvSpPr/>
                      <wps:spPr>
                        <a:xfrm>
                          <a:off x="0" y="0"/>
                          <a:ext cx="5359400" cy="21336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E816D7" id="Rectangle 25" o:spid="_x0000_s1026" style="position:absolute;margin-left:0;margin-top:13.95pt;width:422pt;height:168pt;z-index:-25165822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NTnoQIAAKsFAAAOAAAAZHJzL2Uyb0RvYy54bWysVE1v2zAMvQ/YfxB0X+2kSbsGdYqgRYcB&#10;3Vq0HXpWZCk2IImapMTJfv0oyXY/Vuww7CKLFPlIPpM8v9hrRXbC+RZMRSdHJSXCcKhbs6noj8fr&#10;T58p8YGZmikwoqIH4enF8uOH884uxBQaULVwBEGMX3S2ok0IdlEUnjdCM38EVhh8lOA0Cyi6TVE7&#10;1iG6VsW0LE+KDlxtHXDhPWqv8iNdJnwpBQ+3UnoRiKoo5hbS6dK5jmexPGeLjWO2aXmfBvuHLDRr&#10;DQYdoa5YYGTr2j+gdMsdeJDhiIMuQMqWi1QDVjMp31Tz0DArUi1IjrcjTf7/wfLvuztH2rqi0zkl&#10;hmn8R/fIGjMbJQjqkKDO+gXaPdg710ser7HavXQ6frEOsk+kHkZSxT4Qjsr58fxsViL3HN+mk+Pj&#10;ExQQp3h2t86HLwI0iZeKOoyfyGS7Gx+y6WASo3lQbX3dKpWE2CniUjmyY/iP15tJclVb/Q3qrDud&#10;l2PI1FjRPCXwCkmZiGcgIuegUVPE6nO96RYOSkQ7Ze6FROKwwmmKOCLnoIxzYUJOxjesFlkdUxnK&#10;Hz1SLgkwIkuMP2L3AK+LHLBzlr19dBWp40fn8m+JZefRI0UGE0Zn3Rpw7wEorKqPnO0HkjI1kaU1&#10;1AdsKwd53rzl1y3+2hvmwx1zOGDYDrg0wi0eUkFXUehvlDTgfr2nj/bY9/hKSYcDW1H/c8ucoER9&#10;NTgRZ5PZLE54Embz0ykK7uXL+uWL2epLwH6Z4HqyPF2jfVDDVTrQT7hbVjEqPjHDMXZFeXCDcBny&#10;IsHtxMVqlcxwqi0LN+bB8ggeWY2t+7h/Ys72/R1wNL7DMNxs8abNs230NLDaBpBtmoFnXnu+cSOk&#10;xum3V1w5L+Vk9bxjl78BAAD//wMAUEsDBBQABgAIAAAAIQCjLBY34QAAAAcBAAAPAAAAZHJzL2Rv&#10;d25yZXYueG1sTI9LT8MwEITvSPwHa5G4UYc0Kk2IU0GlCvG49AFc3XhJosbrKHbbtL+e5USPOzOa&#10;+TafDbYVB+x940jB/SgCgVQ601ClYLNe3E1B+KDJ6NYRKjihh1lxfZXrzLgjLfGwCpXgEvKZVlCH&#10;0GVS+rJGq/3IdUjs/bje6sBnX0nT6yOX21bGUTSRVjfEC7XucF5juVvtrYKFfV6+vn2e1rt0nrx/&#10;9+evl/NHrNTtzfD0CCLgEP7D8IfP6FAw09btyXjRKuBHgoL4IQXB7jRJWNgqGE/GKcgil5f8xS8A&#10;AAD//wMAUEsBAi0AFAAGAAgAAAAhALaDOJL+AAAA4QEAABMAAAAAAAAAAAAAAAAAAAAAAFtDb250&#10;ZW50X1R5cGVzXS54bWxQSwECLQAUAAYACAAAACEAOP0h/9YAAACUAQAACwAAAAAAAAAAAAAAAAAv&#10;AQAAX3JlbHMvLnJlbHNQSwECLQAUAAYACAAAACEAvXDU56ECAACrBQAADgAAAAAAAAAAAAAAAAAu&#10;AgAAZHJzL2Uyb0RvYy54bWxQSwECLQAUAAYACAAAACEAoywWN+EAAAAHAQAADwAAAAAAAAAAAAAA&#10;AAD7BAAAZHJzL2Rvd25yZXYueG1sUEsFBgAAAAAEAAQA8wAAAAkGAAAAAA==&#10;" fillcolor="#bfbfbf [2412]" stroked="f" strokeweight="1pt">
                <w10:wrap anchorx="margin"/>
              </v:rect>
            </w:pict>
          </mc:Fallback>
        </mc:AlternateContent>
      </w:r>
    </w:p>
    <w:p w14:paraId="003FCBB5" w14:textId="44E42D83" w:rsidR="00526639" w:rsidRPr="00526639" w:rsidRDefault="00D42E79" w:rsidP="00526639">
      <w:pPr>
        <w:jc w:val="both"/>
        <w:rPr>
          <w:rFonts w:ascii="Arial" w:eastAsia="Calibri" w:hAnsi="Arial" w:cs="Arial"/>
          <w:b/>
          <w:sz w:val="28"/>
          <w:szCs w:val="32"/>
          <w:lang w:val="en-US" w:eastAsia="en-AU"/>
        </w:rPr>
      </w:pPr>
      <w:r>
        <w:rPr>
          <w:rFonts w:ascii="Arial" w:eastAsia="Calibri" w:hAnsi="Arial" w:cs="Arial"/>
          <w:b/>
          <w:sz w:val="28"/>
          <w:szCs w:val="32"/>
          <w:lang w:val="en-US" w:eastAsia="en-AU"/>
        </w:rPr>
        <w:t xml:space="preserve">Committee Recommendation / </w:t>
      </w:r>
      <w:r w:rsidR="00526639" w:rsidRPr="00526639">
        <w:rPr>
          <w:rFonts w:ascii="Arial" w:eastAsia="Calibri" w:hAnsi="Arial" w:cs="Arial"/>
          <w:b/>
          <w:sz w:val="28"/>
          <w:szCs w:val="32"/>
          <w:lang w:val="en-US" w:eastAsia="en-AU"/>
        </w:rPr>
        <w:t>Recommendation to Committee</w:t>
      </w:r>
    </w:p>
    <w:p w14:paraId="2A767EE6" w14:textId="77777777" w:rsidR="00526639" w:rsidRPr="00526639" w:rsidRDefault="00526639" w:rsidP="00526639">
      <w:pPr>
        <w:jc w:val="both"/>
        <w:rPr>
          <w:rFonts w:ascii="Arial" w:eastAsia="Calibri" w:hAnsi="Arial" w:cs="Arial"/>
          <w:b/>
          <w:szCs w:val="32"/>
          <w:lang w:val="en-US" w:eastAsia="en-AU"/>
        </w:rPr>
      </w:pPr>
    </w:p>
    <w:p w14:paraId="1EEF147A" w14:textId="77777777" w:rsidR="00526639" w:rsidRPr="00526639" w:rsidRDefault="00526639" w:rsidP="00526639">
      <w:pPr>
        <w:jc w:val="both"/>
        <w:rPr>
          <w:rFonts w:ascii="Arial" w:eastAsia="Calibri" w:hAnsi="Arial" w:cs="Arial"/>
          <w:b/>
          <w:szCs w:val="32"/>
          <w:lang w:val="en-US" w:eastAsia="en-AU"/>
        </w:rPr>
      </w:pPr>
      <w:r w:rsidRPr="00526639">
        <w:rPr>
          <w:rFonts w:ascii="Arial" w:eastAsia="Calibri" w:hAnsi="Arial" w:cs="Arial"/>
          <w:b/>
          <w:szCs w:val="32"/>
          <w:lang w:val="en-US" w:eastAsia="en-AU"/>
        </w:rPr>
        <w:t>Council:</w:t>
      </w:r>
    </w:p>
    <w:p w14:paraId="54F142CB" w14:textId="77777777" w:rsidR="00526639" w:rsidRPr="00526639" w:rsidRDefault="00526639" w:rsidP="00526639">
      <w:pPr>
        <w:jc w:val="both"/>
        <w:rPr>
          <w:rFonts w:ascii="Arial" w:eastAsia="Calibri" w:hAnsi="Arial" w:cs="Arial"/>
          <w:b/>
          <w:szCs w:val="32"/>
          <w:lang w:val="en-US" w:eastAsia="en-AU"/>
        </w:rPr>
      </w:pPr>
    </w:p>
    <w:p w14:paraId="469C419C" w14:textId="77777777" w:rsidR="00526639" w:rsidRPr="00526639" w:rsidRDefault="00526639" w:rsidP="007673D6">
      <w:pPr>
        <w:numPr>
          <w:ilvl w:val="0"/>
          <w:numId w:val="30"/>
        </w:numPr>
        <w:spacing w:after="200" w:line="276" w:lineRule="auto"/>
        <w:ind w:left="567" w:hanging="567"/>
        <w:contextualSpacing/>
        <w:jc w:val="both"/>
        <w:rPr>
          <w:rFonts w:ascii="Arial" w:eastAsia="Calibri" w:hAnsi="Arial" w:cs="Arial"/>
          <w:b/>
          <w:szCs w:val="24"/>
          <w:lang w:eastAsia="en-AU"/>
        </w:rPr>
      </w:pPr>
      <w:r w:rsidRPr="00526639">
        <w:rPr>
          <w:rFonts w:ascii="Arial" w:eastAsia="Calibri" w:hAnsi="Arial" w:cs="Arial"/>
          <w:b/>
          <w:szCs w:val="24"/>
          <w:lang w:eastAsia="en-AU"/>
        </w:rPr>
        <w:t xml:space="preserve">approves a non-exclusive use licence for portion of Reserve 53485 between the City of Nedlands and </w:t>
      </w:r>
      <w:proofErr w:type="spellStart"/>
      <w:r w:rsidRPr="00526639">
        <w:rPr>
          <w:rFonts w:ascii="Arial" w:eastAsia="Calibri" w:hAnsi="Arial" w:cs="Arial"/>
          <w:b/>
          <w:szCs w:val="24"/>
          <w:lang w:eastAsia="en-AU"/>
        </w:rPr>
        <w:t>Jeavons</w:t>
      </w:r>
      <w:proofErr w:type="spellEnd"/>
      <w:r w:rsidRPr="00526639">
        <w:rPr>
          <w:rFonts w:ascii="Arial" w:eastAsia="Calibri" w:hAnsi="Arial" w:cs="Arial"/>
          <w:b/>
          <w:szCs w:val="24"/>
          <w:lang w:eastAsia="en-AU"/>
        </w:rPr>
        <w:t xml:space="preserve"> Pty Ltd consistent with the key terms as noted within this report. </w:t>
      </w:r>
      <w:proofErr w:type="gramStart"/>
      <w:r w:rsidRPr="00526639">
        <w:rPr>
          <w:rFonts w:ascii="Arial" w:eastAsia="Calibri" w:hAnsi="Arial" w:cs="Arial"/>
          <w:b/>
          <w:szCs w:val="24"/>
          <w:lang w:eastAsia="en-AU"/>
        </w:rPr>
        <w:t>and;</w:t>
      </w:r>
      <w:proofErr w:type="gramEnd"/>
    </w:p>
    <w:p w14:paraId="738DCBAB" w14:textId="77777777" w:rsidR="00526639" w:rsidRPr="00526639" w:rsidRDefault="00526639" w:rsidP="00526639">
      <w:pPr>
        <w:spacing w:after="200" w:line="276" w:lineRule="auto"/>
        <w:ind w:left="360"/>
        <w:contextualSpacing/>
        <w:jc w:val="both"/>
        <w:rPr>
          <w:rFonts w:ascii="Arial" w:eastAsia="Calibri" w:hAnsi="Arial" w:cs="Arial"/>
          <w:b/>
          <w:szCs w:val="24"/>
          <w:lang w:eastAsia="en-AU"/>
        </w:rPr>
      </w:pPr>
    </w:p>
    <w:p w14:paraId="21CB62B3" w14:textId="77777777" w:rsidR="00526639" w:rsidRPr="00526639" w:rsidRDefault="00526639" w:rsidP="007673D6">
      <w:pPr>
        <w:numPr>
          <w:ilvl w:val="0"/>
          <w:numId w:val="30"/>
        </w:numPr>
        <w:spacing w:after="200" w:line="276" w:lineRule="auto"/>
        <w:ind w:left="567" w:hanging="567"/>
        <w:contextualSpacing/>
        <w:jc w:val="both"/>
        <w:rPr>
          <w:rFonts w:ascii="Arial" w:eastAsia="Calibri" w:hAnsi="Arial" w:cs="Arial"/>
          <w:b/>
          <w:szCs w:val="24"/>
          <w:lang w:eastAsia="en-AU"/>
        </w:rPr>
      </w:pPr>
      <w:r w:rsidRPr="00526639">
        <w:rPr>
          <w:rFonts w:ascii="Arial" w:eastAsia="Calibri" w:hAnsi="Arial" w:cs="Arial"/>
          <w:b/>
          <w:szCs w:val="24"/>
          <w:lang w:eastAsia="en-AU"/>
        </w:rPr>
        <w:t>subject to the Minister for Lands’ Consent, authorises the CEO and Mayor to execute the non-exclusive licence agreement and apply the City’s Common Seal.</w:t>
      </w:r>
    </w:p>
    <w:tbl>
      <w:tblPr>
        <w:tblStyle w:val="TableGrid"/>
        <w:tblW w:w="0" w:type="auto"/>
        <w:tblInd w:w="-5" w:type="dxa"/>
        <w:tblLook w:val="04A0" w:firstRow="1" w:lastRow="0" w:firstColumn="1" w:lastColumn="0" w:noHBand="0" w:noVBand="1"/>
      </w:tblPr>
      <w:tblGrid>
        <w:gridCol w:w="8308"/>
      </w:tblGrid>
      <w:tr w:rsidR="00EB2913" w:rsidRPr="00894FC1" w14:paraId="2DC586A4" w14:textId="77777777" w:rsidTr="0022615D">
        <w:tc>
          <w:tcPr>
            <w:tcW w:w="8308" w:type="dxa"/>
          </w:tcPr>
          <w:p w14:paraId="366A798A" w14:textId="77777777" w:rsidR="00EB2913" w:rsidRPr="00894FC1" w:rsidRDefault="00EB2913" w:rsidP="00DC3716">
            <w:pPr>
              <w:keepNext/>
              <w:keepLines/>
              <w:tabs>
                <w:tab w:val="left" w:pos="2297"/>
              </w:tabs>
              <w:spacing w:line="276" w:lineRule="auto"/>
              <w:ind w:left="2297" w:hanging="2297"/>
              <w:jc w:val="both"/>
              <w:outlineLvl w:val="0"/>
              <w:rPr>
                <w:rFonts w:ascii="Arial" w:eastAsiaTheme="majorEastAsia" w:hAnsi="Arial" w:cs="Arial"/>
                <w:b/>
                <w:bCs/>
                <w:sz w:val="32"/>
                <w:szCs w:val="32"/>
              </w:rPr>
            </w:pPr>
            <w:bookmarkStart w:id="52" w:name="_Toc15992171"/>
            <w:bookmarkStart w:id="53" w:name="_Toc72746235"/>
            <w:bookmarkStart w:id="54" w:name="_Toc89359535"/>
            <w:bookmarkStart w:id="55" w:name="_Toc90044524"/>
            <w:bookmarkStart w:id="56" w:name="_Hlk43193143"/>
            <w:r>
              <w:rPr>
                <w:rFonts w:ascii="Arial" w:eastAsiaTheme="majorEastAsia" w:hAnsi="Arial" w:cs="Arial"/>
                <w:b/>
                <w:bCs/>
                <w:sz w:val="28"/>
                <w:szCs w:val="28"/>
              </w:rPr>
              <w:t>CPS22.21</w:t>
            </w:r>
            <w:r w:rsidRPr="00894FC1">
              <w:rPr>
                <w:rFonts w:ascii="Arial" w:eastAsiaTheme="majorEastAsia" w:hAnsi="Arial" w:cs="Arial"/>
                <w:b/>
                <w:bCs/>
                <w:sz w:val="28"/>
                <w:szCs w:val="28"/>
              </w:rPr>
              <w:tab/>
              <w:t xml:space="preserve">List of Accounts Paid – </w:t>
            </w:r>
            <w:bookmarkEnd w:id="52"/>
            <w:r>
              <w:rPr>
                <w:rFonts w:ascii="Arial" w:eastAsiaTheme="majorEastAsia" w:hAnsi="Arial" w:cs="Arial"/>
                <w:b/>
                <w:bCs/>
                <w:sz w:val="28"/>
                <w:szCs w:val="28"/>
              </w:rPr>
              <w:t xml:space="preserve">November </w:t>
            </w:r>
            <w:r w:rsidRPr="00894FC1">
              <w:rPr>
                <w:rFonts w:ascii="Arial" w:eastAsiaTheme="majorEastAsia" w:hAnsi="Arial" w:cs="Arial"/>
                <w:b/>
                <w:bCs/>
                <w:sz w:val="28"/>
                <w:szCs w:val="28"/>
              </w:rPr>
              <w:t>2021</w:t>
            </w:r>
            <w:bookmarkEnd w:id="53"/>
            <w:bookmarkEnd w:id="54"/>
            <w:bookmarkEnd w:id="55"/>
          </w:p>
        </w:tc>
      </w:tr>
    </w:tbl>
    <w:p w14:paraId="0DCAFD73" w14:textId="77777777" w:rsidR="00EB2913" w:rsidRPr="00894FC1" w:rsidRDefault="00EB2913" w:rsidP="00EB2913">
      <w:pPr>
        <w:jc w:val="both"/>
        <w:rPr>
          <w:rFonts w:ascii="Arial" w:hAnsi="Arial" w:cs="Arial"/>
          <w:b/>
          <w:bCs/>
          <w:szCs w:val="24"/>
        </w:rPr>
      </w:pPr>
    </w:p>
    <w:tbl>
      <w:tblPr>
        <w:tblStyle w:val="TableGrid"/>
        <w:tblW w:w="0" w:type="auto"/>
        <w:tblInd w:w="-5" w:type="dxa"/>
        <w:tblLook w:val="04A0" w:firstRow="1" w:lastRow="0" w:firstColumn="1" w:lastColumn="0" w:noHBand="0" w:noVBand="1"/>
      </w:tblPr>
      <w:tblGrid>
        <w:gridCol w:w="2268"/>
        <w:gridCol w:w="6040"/>
      </w:tblGrid>
      <w:tr w:rsidR="00EB2913" w:rsidRPr="00894FC1" w14:paraId="3E840B95" w14:textId="77777777" w:rsidTr="00391C55">
        <w:tc>
          <w:tcPr>
            <w:tcW w:w="2357" w:type="dxa"/>
          </w:tcPr>
          <w:p w14:paraId="3F69DD46" w14:textId="77777777" w:rsidR="00EB2913" w:rsidRPr="00894FC1" w:rsidRDefault="00EB2913" w:rsidP="00DC3716">
            <w:pPr>
              <w:jc w:val="both"/>
              <w:rPr>
                <w:rFonts w:ascii="Arial" w:hAnsi="Arial" w:cs="Arial"/>
                <w:b/>
                <w:szCs w:val="24"/>
              </w:rPr>
            </w:pPr>
            <w:r>
              <w:rPr>
                <w:rFonts w:ascii="Arial" w:hAnsi="Arial" w:cs="Arial"/>
                <w:b/>
                <w:szCs w:val="24"/>
              </w:rPr>
              <w:t>Committee</w:t>
            </w:r>
          </w:p>
        </w:tc>
        <w:tc>
          <w:tcPr>
            <w:tcW w:w="6664" w:type="dxa"/>
          </w:tcPr>
          <w:p w14:paraId="5B5A9E9E" w14:textId="77777777" w:rsidR="00EB2913" w:rsidRDefault="00EB2913" w:rsidP="00DC3716">
            <w:pPr>
              <w:jc w:val="both"/>
              <w:rPr>
                <w:rFonts w:ascii="Arial" w:hAnsi="Arial" w:cs="Arial"/>
                <w:szCs w:val="24"/>
              </w:rPr>
            </w:pPr>
            <w:r>
              <w:rPr>
                <w:rFonts w:ascii="Arial" w:hAnsi="Arial" w:cs="Arial"/>
                <w:szCs w:val="24"/>
              </w:rPr>
              <w:t>7 December 2021</w:t>
            </w:r>
          </w:p>
        </w:tc>
      </w:tr>
      <w:tr w:rsidR="00EB2913" w:rsidRPr="00894FC1" w14:paraId="3D1A67EA" w14:textId="77777777" w:rsidTr="00391C55">
        <w:tc>
          <w:tcPr>
            <w:tcW w:w="2357" w:type="dxa"/>
          </w:tcPr>
          <w:p w14:paraId="6ABD3A74" w14:textId="77777777" w:rsidR="00EB2913" w:rsidRPr="00894FC1" w:rsidRDefault="00EB2913" w:rsidP="00DC3716">
            <w:pPr>
              <w:jc w:val="both"/>
              <w:rPr>
                <w:rFonts w:ascii="Arial" w:hAnsi="Arial" w:cs="Arial"/>
                <w:b/>
                <w:szCs w:val="24"/>
              </w:rPr>
            </w:pPr>
            <w:r w:rsidRPr="00894FC1">
              <w:rPr>
                <w:rFonts w:ascii="Arial" w:hAnsi="Arial" w:cs="Arial"/>
                <w:b/>
                <w:szCs w:val="24"/>
              </w:rPr>
              <w:t>Council</w:t>
            </w:r>
          </w:p>
        </w:tc>
        <w:tc>
          <w:tcPr>
            <w:tcW w:w="6664" w:type="dxa"/>
          </w:tcPr>
          <w:p w14:paraId="7878607C" w14:textId="77777777" w:rsidR="00EB2913" w:rsidRPr="00894FC1" w:rsidRDefault="00EB2913" w:rsidP="00DC3716">
            <w:pPr>
              <w:jc w:val="both"/>
              <w:rPr>
                <w:rFonts w:ascii="Arial" w:hAnsi="Arial" w:cs="Arial"/>
                <w:b/>
                <w:szCs w:val="24"/>
              </w:rPr>
            </w:pPr>
            <w:r>
              <w:rPr>
                <w:rFonts w:ascii="Arial" w:hAnsi="Arial" w:cs="Arial"/>
                <w:szCs w:val="24"/>
              </w:rPr>
              <w:t>14 December 2021</w:t>
            </w:r>
          </w:p>
        </w:tc>
      </w:tr>
      <w:tr w:rsidR="00EB2913" w:rsidRPr="00894FC1" w14:paraId="7A422BA5" w14:textId="77777777" w:rsidTr="00391C55">
        <w:tc>
          <w:tcPr>
            <w:tcW w:w="2357" w:type="dxa"/>
          </w:tcPr>
          <w:p w14:paraId="39114104" w14:textId="77777777" w:rsidR="00EB2913" w:rsidRPr="00894FC1" w:rsidRDefault="00EB2913" w:rsidP="00DC3716">
            <w:pPr>
              <w:jc w:val="both"/>
              <w:rPr>
                <w:rFonts w:ascii="Arial" w:hAnsi="Arial" w:cs="Arial"/>
                <w:b/>
                <w:szCs w:val="24"/>
              </w:rPr>
            </w:pPr>
            <w:r w:rsidRPr="00894FC1">
              <w:rPr>
                <w:rFonts w:ascii="Arial" w:hAnsi="Arial" w:cs="Arial"/>
                <w:b/>
                <w:szCs w:val="24"/>
              </w:rPr>
              <w:t>Applicant</w:t>
            </w:r>
          </w:p>
        </w:tc>
        <w:tc>
          <w:tcPr>
            <w:tcW w:w="6664" w:type="dxa"/>
          </w:tcPr>
          <w:p w14:paraId="65F81B74" w14:textId="77777777" w:rsidR="00EB2913" w:rsidRPr="00894FC1" w:rsidRDefault="00EB2913" w:rsidP="00DC3716">
            <w:pPr>
              <w:jc w:val="both"/>
              <w:rPr>
                <w:rFonts w:ascii="Arial" w:hAnsi="Arial" w:cs="Arial"/>
                <w:szCs w:val="24"/>
              </w:rPr>
            </w:pPr>
            <w:r w:rsidRPr="00894FC1">
              <w:rPr>
                <w:rFonts w:ascii="Arial" w:hAnsi="Arial" w:cs="Arial"/>
                <w:szCs w:val="24"/>
              </w:rPr>
              <w:t xml:space="preserve">City of Nedlands </w:t>
            </w:r>
          </w:p>
        </w:tc>
      </w:tr>
      <w:tr w:rsidR="00EB2913" w:rsidRPr="00894FC1" w14:paraId="40EAE2A6" w14:textId="77777777" w:rsidTr="00391C55">
        <w:tc>
          <w:tcPr>
            <w:tcW w:w="2357" w:type="dxa"/>
          </w:tcPr>
          <w:p w14:paraId="57915878" w14:textId="77777777" w:rsidR="00EB2913" w:rsidRPr="00894FC1" w:rsidRDefault="00EB2913" w:rsidP="00DC3716">
            <w:pPr>
              <w:jc w:val="both"/>
              <w:rPr>
                <w:rFonts w:ascii="Arial" w:hAnsi="Arial" w:cs="Arial"/>
                <w:b/>
                <w:szCs w:val="24"/>
              </w:rPr>
            </w:pPr>
            <w:r w:rsidRPr="00894FC1">
              <w:rPr>
                <w:rFonts w:ascii="Arial" w:hAnsi="Arial" w:cs="Arial"/>
                <w:b/>
                <w:szCs w:val="24"/>
              </w:rPr>
              <w:t xml:space="preserve">Employee Disclosure under </w:t>
            </w:r>
            <w:r w:rsidRPr="00894FC1">
              <w:rPr>
                <w:rFonts w:ascii="Arial" w:hAnsi="Arial" w:cs="Arial"/>
                <w:b/>
                <w:i/>
                <w:szCs w:val="24"/>
              </w:rPr>
              <w:t>section 5.70 Local Government Act 1995</w:t>
            </w:r>
          </w:p>
        </w:tc>
        <w:tc>
          <w:tcPr>
            <w:tcW w:w="6664" w:type="dxa"/>
          </w:tcPr>
          <w:p w14:paraId="7DFBD36C" w14:textId="77777777" w:rsidR="00EB2913" w:rsidRPr="00894FC1" w:rsidRDefault="00EB2913" w:rsidP="00DC3716">
            <w:pPr>
              <w:jc w:val="both"/>
              <w:rPr>
                <w:rFonts w:ascii="Arial" w:hAnsi="Arial" w:cs="Arial"/>
                <w:szCs w:val="24"/>
              </w:rPr>
            </w:pPr>
            <w:r w:rsidRPr="00894FC1">
              <w:rPr>
                <w:rFonts w:ascii="Arial" w:hAnsi="Arial" w:cs="Arial"/>
                <w:szCs w:val="24"/>
              </w:rPr>
              <w:t>Nil.</w:t>
            </w:r>
          </w:p>
        </w:tc>
      </w:tr>
      <w:tr w:rsidR="00EB2913" w:rsidRPr="00894FC1" w14:paraId="06BED0A0" w14:textId="77777777" w:rsidTr="00391C55">
        <w:tc>
          <w:tcPr>
            <w:tcW w:w="2357" w:type="dxa"/>
          </w:tcPr>
          <w:p w14:paraId="0E05E36F" w14:textId="77777777" w:rsidR="00EB2913" w:rsidRPr="00894FC1" w:rsidRDefault="00EB2913" w:rsidP="00DC3716">
            <w:pPr>
              <w:jc w:val="both"/>
              <w:rPr>
                <w:rFonts w:ascii="Arial" w:hAnsi="Arial" w:cs="Arial"/>
                <w:b/>
                <w:szCs w:val="24"/>
              </w:rPr>
            </w:pPr>
            <w:r w:rsidRPr="00894FC1">
              <w:rPr>
                <w:rFonts w:ascii="Arial" w:hAnsi="Arial" w:cs="Arial"/>
                <w:b/>
                <w:szCs w:val="24"/>
              </w:rPr>
              <w:t>Director</w:t>
            </w:r>
          </w:p>
        </w:tc>
        <w:tc>
          <w:tcPr>
            <w:tcW w:w="6664" w:type="dxa"/>
          </w:tcPr>
          <w:p w14:paraId="12F2C6BC" w14:textId="77777777" w:rsidR="00EB2913" w:rsidRPr="00894FC1" w:rsidRDefault="00EB2913" w:rsidP="00DC3716">
            <w:pPr>
              <w:spacing w:before="100" w:beforeAutospacing="1" w:after="100" w:afterAutospacing="1"/>
              <w:rPr>
                <w:rFonts w:ascii="Arial" w:eastAsia="Times New Roman" w:hAnsi="Arial" w:cs="Arial"/>
                <w:szCs w:val="24"/>
                <w:lang w:eastAsia="en-AU"/>
              </w:rPr>
            </w:pPr>
            <w:r>
              <w:rPr>
                <w:rFonts w:ascii="Arial" w:eastAsia="Times New Roman" w:hAnsi="Arial" w:cs="Arial"/>
                <w:szCs w:val="24"/>
                <w:lang w:eastAsia="en-AU"/>
              </w:rPr>
              <w:t xml:space="preserve">Ed Herne - </w:t>
            </w:r>
            <w:r w:rsidRPr="00894FC1">
              <w:rPr>
                <w:rFonts w:ascii="Arial" w:eastAsia="Times New Roman" w:hAnsi="Arial" w:cs="Arial"/>
                <w:szCs w:val="24"/>
                <w:lang w:eastAsia="en-AU"/>
              </w:rPr>
              <w:t>Director Corporate &amp; Strategy</w:t>
            </w:r>
          </w:p>
        </w:tc>
      </w:tr>
      <w:tr w:rsidR="00EB2913" w:rsidRPr="00894FC1" w14:paraId="0E84EF5F" w14:textId="77777777" w:rsidTr="00391C55">
        <w:tc>
          <w:tcPr>
            <w:tcW w:w="2357" w:type="dxa"/>
          </w:tcPr>
          <w:p w14:paraId="615631AF" w14:textId="77777777" w:rsidR="00EB2913" w:rsidRPr="00894FC1" w:rsidRDefault="00EB2913" w:rsidP="00DC3716">
            <w:pPr>
              <w:jc w:val="both"/>
              <w:rPr>
                <w:rFonts w:ascii="Arial" w:hAnsi="Arial" w:cs="Arial"/>
                <w:b/>
                <w:szCs w:val="24"/>
              </w:rPr>
            </w:pPr>
            <w:r w:rsidRPr="00894FC1">
              <w:rPr>
                <w:rFonts w:ascii="Arial" w:hAnsi="Arial" w:cs="Arial"/>
                <w:b/>
                <w:szCs w:val="24"/>
              </w:rPr>
              <w:t>Attachments</w:t>
            </w:r>
          </w:p>
        </w:tc>
        <w:tc>
          <w:tcPr>
            <w:tcW w:w="6664" w:type="dxa"/>
            <w:shd w:val="clear" w:color="auto" w:fill="auto"/>
          </w:tcPr>
          <w:p w14:paraId="42BD032E" w14:textId="77777777" w:rsidR="00EB2913" w:rsidRPr="00894FC1" w:rsidRDefault="00EB2913" w:rsidP="00EB2913">
            <w:pPr>
              <w:numPr>
                <w:ilvl w:val="0"/>
                <w:numId w:val="5"/>
              </w:numPr>
              <w:ind w:left="426" w:hanging="426"/>
              <w:jc w:val="both"/>
              <w:rPr>
                <w:rFonts w:ascii="Arial" w:hAnsi="Arial" w:cs="Arial"/>
                <w:szCs w:val="32"/>
                <w:lang w:val="en-US"/>
              </w:rPr>
            </w:pPr>
            <w:r w:rsidRPr="00894FC1">
              <w:rPr>
                <w:rFonts w:ascii="Arial" w:hAnsi="Arial" w:cs="Arial"/>
                <w:szCs w:val="24"/>
              </w:rPr>
              <w:t xml:space="preserve">Creditor Payment Listing – </w:t>
            </w:r>
            <w:r>
              <w:rPr>
                <w:rFonts w:ascii="Arial" w:hAnsi="Arial" w:cs="Arial"/>
                <w:szCs w:val="24"/>
              </w:rPr>
              <w:t>November 2021</w:t>
            </w:r>
            <w:r w:rsidRPr="00894FC1">
              <w:rPr>
                <w:rFonts w:ascii="Arial" w:hAnsi="Arial" w:cs="Arial"/>
                <w:szCs w:val="24"/>
              </w:rPr>
              <w:t>;</w:t>
            </w:r>
            <w:r>
              <w:rPr>
                <w:rFonts w:ascii="Arial" w:hAnsi="Arial" w:cs="Arial"/>
                <w:szCs w:val="24"/>
              </w:rPr>
              <w:t xml:space="preserve"> and</w:t>
            </w:r>
          </w:p>
          <w:p w14:paraId="682FD82C" w14:textId="77777777" w:rsidR="00EB2913" w:rsidRPr="001A2C05" w:rsidRDefault="00EB2913" w:rsidP="00EB2913">
            <w:pPr>
              <w:numPr>
                <w:ilvl w:val="0"/>
                <w:numId w:val="5"/>
              </w:numPr>
              <w:ind w:left="426" w:hanging="426"/>
              <w:jc w:val="both"/>
              <w:rPr>
                <w:rFonts w:ascii="Arial" w:hAnsi="Arial" w:cs="Arial"/>
                <w:szCs w:val="32"/>
                <w:lang w:val="en-US"/>
              </w:rPr>
            </w:pPr>
            <w:r w:rsidRPr="00894FC1">
              <w:rPr>
                <w:rFonts w:ascii="Arial" w:hAnsi="Arial" w:cs="Arial"/>
                <w:szCs w:val="32"/>
              </w:rPr>
              <w:t xml:space="preserve">Credit Card and Purchasing Card Payments </w:t>
            </w:r>
            <w:r>
              <w:rPr>
                <w:rFonts w:ascii="Arial" w:hAnsi="Arial" w:cs="Arial"/>
                <w:szCs w:val="32"/>
              </w:rPr>
              <w:t xml:space="preserve">November  </w:t>
            </w:r>
            <w:r w:rsidRPr="00894FC1">
              <w:rPr>
                <w:rFonts w:ascii="Arial" w:hAnsi="Arial" w:cs="Arial"/>
                <w:szCs w:val="32"/>
              </w:rPr>
              <w:t xml:space="preserve"> 2021 </w:t>
            </w:r>
          </w:p>
        </w:tc>
      </w:tr>
      <w:tr w:rsidR="00EB2913" w:rsidRPr="00894FC1" w14:paraId="066AD3BB" w14:textId="77777777" w:rsidTr="00391C55">
        <w:tc>
          <w:tcPr>
            <w:tcW w:w="2357" w:type="dxa"/>
          </w:tcPr>
          <w:p w14:paraId="1CDFCBC2" w14:textId="77777777" w:rsidR="00EB2913" w:rsidRPr="00894FC1" w:rsidRDefault="00EB2913" w:rsidP="00DC3716">
            <w:pPr>
              <w:jc w:val="both"/>
              <w:rPr>
                <w:rFonts w:ascii="Arial" w:hAnsi="Arial" w:cs="Arial"/>
                <w:b/>
                <w:szCs w:val="24"/>
              </w:rPr>
            </w:pPr>
            <w:r w:rsidRPr="00894FC1">
              <w:rPr>
                <w:rFonts w:ascii="Arial" w:hAnsi="Arial" w:cs="Arial"/>
                <w:b/>
                <w:szCs w:val="24"/>
              </w:rPr>
              <w:t>Confidential Attachments</w:t>
            </w:r>
          </w:p>
        </w:tc>
        <w:tc>
          <w:tcPr>
            <w:tcW w:w="6664" w:type="dxa"/>
            <w:shd w:val="clear" w:color="auto" w:fill="auto"/>
          </w:tcPr>
          <w:p w14:paraId="50988673" w14:textId="77777777" w:rsidR="00EB2913" w:rsidRPr="00894FC1" w:rsidRDefault="00EB2913" w:rsidP="00DC3716">
            <w:pPr>
              <w:jc w:val="both"/>
              <w:rPr>
                <w:rFonts w:ascii="Arial" w:hAnsi="Arial" w:cs="Arial"/>
                <w:szCs w:val="24"/>
              </w:rPr>
            </w:pPr>
            <w:r w:rsidRPr="00894FC1">
              <w:rPr>
                <w:rFonts w:ascii="Arial" w:hAnsi="Arial" w:cs="Arial"/>
                <w:szCs w:val="24"/>
              </w:rPr>
              <w:t>Nil.</w:t>
            </w:r>
          </w:p>
        </w:tc>
      </w:tr>
      <w:bookmarkEnd w:id="56"/>
    </w:tbl>
    <w:p w14:paraId="4B495A44" w14:textId="5FF81CCF" w:rsidR="00EB2913" w:rsidRDefault="00EB2913" w:rsidP="00EB2913">
      <w:pPr>
        <w:jc w:val="both"/>
        <w:rPr>
          <w:rFonts w:ascii="Arial" w:hAnsi="Arial" w:cs="Arial"/>
          <w:b/>
          <w:sz w:val="28"/>
          <w:szCs w:val="32"/>
          <w:lang w:val="en-US"/>
        </w:rPr>
      </w:pPr>
    </w:p>
    <w:p w14:paraId="4C762304" w14:textId="77777777" w:rsidR="009F6CDA" w:rsidRDefault="009F6CDA" w:rsidP="00EB2913">
      <w:pPr>
        <w:jc w:val="both"/>
        <w:rPr>
          <w:rFonts w:ascii="Arial" w:hAnsi="Arial" w:cs="Arial"/>
          <w:b/>
          <w:sz w:val="28"/>
          <w:szCs w:val="32"/>
          <w:lang w:val="en-US"/>
        </w:rPr>
      </w:pPr>
    </w:p>
    <w:p w14:paraId="3C598AD0" w14:textId="042B08C7" w:rsidR="00A564F9" w:rsidRDefault="00A564F9" w:rsidP="009F6CDA">
      <w:pPr>
        <w:ind w:left="-851"/>
        <w:jc w:val="both"/>
        <w:rPr>
          <w:rFonts w:ascii="Arial" w:hAnsi="Arial" w:cs="Arial"/>
        </w:rPr>
      </w:pPr>
      <w:r>
        <w:rPr>
          <w:rFonts w:ascii="Arial" w:hAnsi="Arial" w:cs="Arial"/>
        </w:rPr>
        <w:t xml:space="preserve">Councillor </w:t>
      </w:r>
      <w:r>
        <w:rPr>
          <w:rFonts w:ascii="Arial" w:hAnsi="Arial" w:cs="Arial"/>
          <w:szCs w:val="24"/>
        </w:rPr>
        <w:t>Hodsdon</w:t>
      </w:r>
      <w:r>
        <w:rPr>
          <w:rFonts w:ascii="Arial" w:hAnsi="Arial" w:cs="Arial"/>
        </w:rPr>
        <w:t xml:space="preserve"> left the meeting at </w:t>
      </w:r>
      <w:r>
        <w:rPr>
          <w:rFonts w:ascii="Arial" w:hAnsi="Arial" w:cs="Arial"/>
          <w:szCs w:val="24"/>
        </w:rPr>
        <w:t>10.26</w:t>
      </w:r>
      <w:r>
        <w:rPr>
          <w:rFonts w:ascii="Arial" w:hAnsi="Arial" w:cs="Arial"/>
        </w:rPr>
        <w:t>pm.</w:t>
      </w:r>
    </w:p>
    <w:p w14:paraId="7C444E02" w14:textId="6B2A26EB" w:rsidR="00A564F9" w:rsidRDefault="00A564F9" w:rsidP="00EB2913">
      <w:pPr>
        <w:jc w:val="both"/>
        <w:rPr>
          <w:rFonts w:ascii="Arial" w:hAnsi="Arial" w:cs="Arial"/>
          <w:b/>
          <w:sz w:val="28"/>
          <w:szCs w:val="32"/>
          <w:lang w:val="en-US"/>
        </w:rPr>
      </w:pPr>
    </w:p>
    <w:p w14:paraId="4B23F6BD" w14:textId="77777777" w:rsidR="009F6CDA" w:rsidRDefault="009F6CDA" w:rsidP="00EB2913">
      <w:pPr>
        <w:jc w:val="both"/>
        <w:rPr>
          <w:rFonts w:ascii="Arial" w:hAnsi="Arial" w:cs="Arial"/>
          <w:b/>
          <w:sz w:val="28"/>
          <w:szCs w:val="32"/>
          <w:lang w:val="en-US"/>
        </w:rPr>
      </w:pPr>
    </w:p>
    <w:p w14:paraId="4F3AE401" w14:textId="6AA1774D" w:rsidR="00D01B24" w:rsidRPr="006D752D" w:rsidRDefault="00D01B24" w:rsidP="00D803F3">
      <w:pPr>
        <w:jc w:val="both"/>
        <w:rPr>
          <w:rFonts w:ascii="Arial" w:hAnsi="Arial" w:cs="Arial"/>
          <w:szCs w:val="24"/>
        </w:rPr>
      </w:pPr>
      <w:r w:rsidRPr="006D752D">
        <w:rPr>
          <w:rFonts w:ascii="Arial" w:hAnsi="Arial" w:cs="Arial"/>
          <w:szCs w:val="24"/>
        </w:rPr>
        <w:t xml:space="preserve">Moved – Councillor </w:t>
      </w:r>
      <w:r w:rsidR="00A564F9">
        <w:rPr>
          <w:rFonts w:ascii="Arial" w:hAnsi="Arial" w:cs="Arial"/>
          <w:szCs w:val="24"/>
        </w:rPr>
        <w:t>McManus</w:t>
      </w:r>
    </w:p>
    <w:p w14:paraId="2149E31D" w14:textId="24B1F549" w:rsidR="00D01B24" w:rsidRPr="006D752D" w:rsidRDefault="00D01B24" w:rsidP="00D803F3">
      <w:pPr>
        <w:jc w:val="both"/>
        <w:rPr>
          <w:rFonts w:ascii="Arial" w:hAnsi="Arial" w:cs="Arial"/>
          <w:szCs w:val="24"/>
        </w:rPr>
      </w:pPr>
      <w:r w:rsidRPr="006D752D">
        <w:rPr>
          <w:rFonts w:ascii="Arial" w:hAnsi="Arial" w:cs="Arial"/>
          <w:szCs w:val="24"/>
        </w:rPr>
        <w:t xml:space="preserve">Seconded – Councillor </w:t>
      </w:r>
      <w:r w:rsidR="00A564F9">
        <w:rPr>
          <w:rFonts w:ascii="Arial" w:hAnsi="Arial" w:cs="Arial"/>
          <w:szCs w:val="24"/>
        </w:rPr>
        <w:t>Youngman</w:t>
      </w:r>
    </w:p>
    <w:p w14:paraId="2A9AA6D4" w14:textId="4CA91E15" w:rsidR="00D01B24" w:rsidRDefault="00296DE9" w:rsidP="00D803F3">
      <w:pPr>
        <w:jc w:val="both"/>
        <w:rPr>
          <w:rFonts w:ascii="Arial" w:hAnsi="Arial" w:cs="Arial"/>
          <w:szCs w:val="24"/>
        </w:rPr>
      </w:pPr>
      <w:r>
        <w:rPr>
          <w:rFonts w:ascii="Arial" w:eastAsia="Calibri" w:hAnsi="Arial" w:cs="Arial"/>
          <w:b/>
          <w:noProof/>
          <w:color w:val="000000"/>
          <w:szCs w:val="24"/>
        </w:rPr>
        <mc:AlternateContent>
          <mc:Choice Requires="wps">
            <w:drawing>
              <wp:anchor distT="0" distB="0" distL="114300" distR="114300" simplePos="0" relativeHeight="251658259" behindDoc="1" locked="0" layoutInCell="1" allowOverlap="1" wp14:anchorId="60CA7ADE" wp14:editId="0EF3F56E">
                <wp:simplePos x="0" y="0"/>
                <wp:positionH relativeFrom="margin">
                  <wp:align>left</wp:align>
                </wp:positionH>
                <wp:positionV relativeFrom="paragraph">
                  <wp:posOffset>173990</wp:posOffset>
                </wp:positionV>
                <wp:extent cx="5359400" cy="567267"/>
                <wp:effectExtent l="0" t="0" r="0" b="4445"/>
                <wp:wrapNone/>
                <wp:docPr id="27" name="Rectangle 27"/>
                <wp:cNvGraphicFramePr/>
                <a:graphic xmlns:a="http://schemas.openxmlformats.org/drawingml/2006/main">
                  <a:graphicData uri="http://schemas.microsoft.com/office/word/2010/wordprocessingShape">
                    <wps:wsp>
                      <wps:cNvSpPr/>
                      <wps:spPr>
                        <a:xfrm>
                          <a:off x="0" y="0"/>
                          <a:ext cx="5359400" cy="56726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EDD89E" id="Rectangle 27" o:spid="_x0000_s1026" style="position:absolute;margin-left:0;margin-top:13.7pt;width:422pt;height:44.65pt;z-index:-25165822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crMnwIAAKoFAAAOAAAAZHJzL2Uyb0RvYy54bWysVE1v2zAMvQ/YfxB0X+1kSbMGdYqgRYcB&#10;XRu0HXpWZCk2IImapMTJfv0oyXE/Vuww7CKLFPlIPpM8v9hrRXbC+RZMRUcnJSXCcKhbs6noj8fr&#10;T18o8YGZmikwoqIH4enF4uOH887OxRgaULVwBEGMn3e2ok0Idl4UnjdCM38CVhh8lOA0Cyi6TVE7&#10;1iG6VsW4LE+LDlxtHXDhPWqv8iNdJHwpBQ93UnoRiKoo5hbS6dK5jmexOGfzjWO2aXmfBvuHLDRr&#10;DQYdoK5YYGTr2j+gdMsdeJDhhIMuQMqWi1QDVjMq31Tz0DArUi1IjrcDTf7/wfLb3cqRtq7oeEaJ&#10;YRr/0T2yxsxGCYI6JKizfo52D3blesnjNVa7l07HL9ZB9onUw0Cq2AfCUTn9PD2blMg9x7fp6Wx8&#10;mkCLZ2/rfPgqQJN4qajD8IlLtrvxASOi6dEkBvOg2vq6VSoJsVHEpXJkx/AXrzej5Kq2+jvUWTeb&#10;lhg+46S+iuYJ9RWSMhHPQETOxlFTxOJzuekWDkpEO2XuhUTesMBxijgg56CMc2FCTsY3rBZZHVN5&#10;P5cEGJElxh+we4DXRR6xc5a9fXQVqeEH5/JviWXnwSNFBhMGZ90acO8BKKyqj5ztjyRlaiJLa6gP&#10;2FUO8rh5y69b/LU3zIcVczhf2A24M8IdHlJBV1Hob5Q04H69p4/22Pb4SkmH81pR/3PLnKBEfTM4&#10;EGejySQOeBIm09kYBffyZf3yxWz1JWC/jHA7WZ6u0T6o41U60E+4WpYxKj4xwzF2RXlwR+Ey5D2C&#10;y4mL5TKZ4VBbFm7Mg+URPLIaW/dx/8Sc7fs74GTcwnG22fxNm2fb6GlguQ0g2zQDz7z2fONCSE3c&#10;L6+4cV7Kyep5xS5+AwAA//8DAFBLAwQUAAYACAAAACEALElT/eAAAAAHAQAADwAAAGRycy9kb3du&#10;cmV2LnhtbEyPzU7DMBCE70i8g7VI3KjTKGpLiFNBpQoBvbTl5+rGSxI1Xke226Z9epYTHGdnNPNt&#10;MR9sJ47oQ+tIwXiUgECqnGmpVvC+Xd7NQISoyejOESo4Y4B5eX1V6Ny4E63xuIm14BIKuVbQxNjn&#10;UoaqQavDyPVI7H07b3Vk6WtpvD5xue1kmiQTaXVLvNDoHhcNVvvNwSpY2qf1y+vHebu/X2RvX/7y&#10;+XxZpUrd3gyPDyAiDvEvDL/4jA4lM+3cgUwQnQJ+JCpIpxkIdmdZxocdx8aTKciykP/5yx8AAAD/&#10;/wMAUEsBAi0AFAAGAAgAAAAhALaDOJL+AAAA4QEAABMAAAAAAAAAAAAAAAAAAAAAAFtDb250ZW50&#10;X1R5cGVzXS54bWxQSwECLQAUAAYACAAAACEAOP0h/9YAAACUAQAACwAAAAAAAAAAAAAAAAAvAQAA&#10;X3JlbHMvLnJlbHNQSwECLQAUAAYACAAAACEAlF3KzJ8CAACqBQAADgAAAAAAAAAAAAAAAAAuAgAA&#10;ZHJzL2Uyb0RvYy54bWxQSwECLQAUAAYACAAAACEALElT/eAAAAAHAQAADwAAAAAAAAAAAAAAAAD5&#10;BAAAZHJzL2Rvd25yZXYueG1sUEsFBgAAAAAEAAQA8wAAAAYGAAAAAA==&#10;" fillcolor="#bfbfbf [2412]" stroked="f" strokeweight="1pt">
                <w10:wrap anchorx="margin"/>
              </v:rect>
            </w:pict>
          </mc:Fallback>
        </mc:AlternateContent>
      </w:r>
    </w:p>
    <w:p w14:paraId="71BDAE25" w14:textId="30B5E1ED" w:rsidR="00AA4AC0" w:rsidRPr="00AA4AC0" w:rsidRDefault="00AA4AC0" w:rsidP="00D803F3">
      <w:pPr>
        <w:jc w:val="both"/>
        <w:rPr>
          <w:rFonts w:ascii="Arial" w:hAnsi="Arial" w:cs="Arial"/>
          <w:b/>
          <w:bCs/>
          <w:sz w:val="28"/>
          <w:szCs w:val="28"/>
        </w:rPr>
      </w:pPr>
      <w:r w:rsidRPr="00AA4AC0">
        <w:rPr>
          <w:rFonts w:ascii="Arial" w:hAnsi="Arial" w:cs="Arial"/>
          <w:b/>
          <w:bCs/>
          <w:sz w:val="28"/>
          <w:szCs w:val="28"/>
        </w:rPr>
        <w:t>Committee Recommendation</w:t>
      </w:r>
    </w:p>
    <w:p w14:paraId="389B29C5" w14:textId="77777777" w:rsidR="00AA4AC0" w:rsidRPr="006D752D" w:rsidRDefault="00AA4AC0" w:rsidP="00D803F3">
      <w:pPr>
        <w:jc w:val="both"/>
        <w:rPr>
          <w:rFonts w:ascii="Arial" w:hAnsi="Arial" w:cs="Arial"/>
          <w:szCs w:val="24"/>
        </w:rPr>
      </w:pPr>
    </w:p>
    <w:p w14:paraId="119558F8" w14:textId="6699304C" w:rsidR="00D01B24" w:rsidRDefault="00D01B24" w:rsidP="00D01B24">
      <w:pPr>
        <w:jc w:val="both"/>
        <w:rPr>
          <w:rFonts w:ascii="Arial" w:hAnsi="Arial" w:cs="Arial"/>
          <w:b/>
          <w:szCs w:val="24"/>
        </w:rPr>
      </w:pPr>
      <w:r w:rsidRPr="006D752D">
        <w:rPr>
          <w:rFonts w:ascii="Arial" w:hAnsi="Arial" w:cs="Arial"/>
          <w:b/>
          <w:szCs w:val="24"/>
        </w:rPr>
        <w:t>That</w:t>
      </w:r>
      <w:r>
        <w:rPr>
          <w:rFonts w:ascii="Arial" w:hAnsi="Arial" w:cs="Arial"/>
          <w:b/>
          <w:szCs w:val="24"/>
        </w:rPr>
        <w:t xml:space="preserve"> the item be adjourned to the Council Meeting of 14 December 2021.</w:t>
      </w:r>
    </w:p>
    <w:p w14:paraId="03D61943" w14:textId="77777777" w:rsidR="00D01B24" w:rsidRPr="006D752D" w:rsidRDefault="00D01B24" w:rsidP="00D01B24">
      <w:pPr>
        <w:jc w:val="both"/>
        <w:rPr>
          <w:rFonts w:ascii="Arial" w:hAnsi="Arial" w:cs="Arial"/>
          <w:szCs w:val="24"/>
        </w:rPr>
      </w:pPr>
    </w:p>
    <w:p w14:paraId="7C0DD390" w14:textId="0939E142" w:rsidR="0012557C" w:rsidRPr="006D752D" w:rsidRDefault="0012557C"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0</w:t>
      </w:r>
      <w:r w:rsidRPr="006D752D">
        <w:rPr>
          <w:rFonts w:ascii="Arial" w:hAnsi="Arial" w:cs="Arial"/>
          <w:b/>
          <w:szCs w:val="24"/>
        </w:rPr>
        <w:t>/-</w:t>
      </w:r>
    </w:p>
    <w:p w14:paraId="1721472A" w14:textId="77777777" w:rsidR="00EB2913" w:rsidRPr="00894FC1" w:rsidRDefault="00EB2913" w:rsidP="00EB2913">
      <w:pPr>
        <w:jc w:val="both"/>
        <w:rPr>
          <w:rFonts w:ascii="Arial" w:hAnsi="Arial" w:cs="Arial"/>
          <w:b/>
          <w:szCs w:val="32"/>
          <w:lang w:val="en-US"/>
        </w:rPr>
      </w:pPr>
    </w:p>
    <w:p w14:paraId="72B3E3F5" w14:textId="77777777" w:rsidR="00EB2913" w:rsidRPr="00894FC1" w:rsidRDefault="00EB2913" w:rsidP="00EB2913">
      <w:pPr>
        <w:jc w:val="both"/>
        <w:rPr>
          <w:rFonts w:ascii="Arial" w:hAnsi="Arial" w:cs="Arial"/>
          <w:b/>
          <w:szCs w:val="32"/>
          <w:lang w:val="en-US"/>
        </w:rPr>
      </w:pPr>
    </w:p>
    <w:p w14:paraId="7A3D15B4" w14:textId="5C833F53" w:rsidR="00EB2913" w:rsidRPr="009F6CDA" w:rsidRDefault="00EB2913" w:rsidP="00EB2913">
      <w:pPr>
        <w:jc w:val="both"/>
        <w:rPr>
          <w:rFonts w:ascii="Arial" w:hAnsi="Arial" w:cs="Arial"/>
          <w:bCs/>
          <w:sz w:val="28"/>
          <w:szCs w:val="32"/>
          <w:lang w:val="en-US"/>
        </w:rPr>
      </w:pPr>
      <w:r w:rsidRPr="009F6CDA">
        <w:rPr>
          <w:rFonts w:ascii="Arial" w:hAnsi="Arial" w:cs="Arial"/>
          <w:bCs/>
          <w:sz w:val="28"/>
          <w:szCs w:val="32"/>
          <w:lang w:val="en-US"/>
        </w:rPr>
        <w:t>Recommendation to C</w:t>
      </w:r>
      <w:r w:rsidR="00E240ED">
        <w:rPr>
          <w:rFonts w:ascii="Arial" w:hAnsi="Arial" w:cs="Arial"/>
          <w:bCs/>
          <w:sz w:val="28"/>
          <w:szCs w:val="32"/>
          <w:lang w:val="en-US"/>
        </w:rPr>
        <w:t>ommittee</w:t>
      </w:r>
    </w:p>
    <w:p w14:paraId="14768338" w14:textId="77777777" w:rsidR="00EB2913" w:rsidRPr="009F6CDA" w:rsidRDefault="00EB2913" w:rsidP="00EB2913">
      <w:pPr>
        <w:jc w:val="both"/>
        <w:rPr>
          <w:rFonts w:ascii="Arial" w:hAnsi="Arial" w:cs="Arial"/>
          <w:bCs/>
          <w:szCs w:val="32"/>
          <w:lang w:val="en-US"/>
        </w:rPr>
      </w:pPr>
    </w:p>
    <w:p w14:paraId="2194B351" w14:textId="77777777" w:rsidR="00EB2913" w:rsidRPr="009F6CDA" w:rsidRDefault="00EB2913" w:rsidP="00EB2913">
      <w:pPr>
        <w:jc w:val="both"/>
        <w:rPr>
          <w:rFonts w:ascii="Arial" w:hAnsi="Arial" w:cs="Arial"/>
          <w:bCs/>
          <w:szCs w:val="24"/>
          <w:lang w:val="en-GB"/>
        </w:rPr>
      </w:pPr>
      <w:r w:rsidRPr="009F6CDA">
        <w:rPr>
          <w:rFonts w:ascii="Arial" w:hAnsi="Arial" w:cs="Arial"/>
          <w:bCs/>
          <w:szCs w:val="32"/>
          <w:lang w:val="en-US"/>
        </w:rPr>
        <w:t>Council receives the List of Accounts Paid for the month of November 2021 as per attachments.</w:t>
      </w:r>
    </w:p>
    <w:p w14:paraId="60AFF833" w14:textId="77777777" w:rsidR="00EB2913" w:rsidRPr="00894FC1" w:rsidRDefault="00EB2913" w:rsidP="00EB2913">
      <w:pPr>
        <w:jc w:val="both"/>
        <w:rPr>
          <w:rFonts w:ascii="Arial" w:hAnsi="Arial" w:cs="Arial"/>
          <w:bCs/>
          <w:szCs w:val="32"/>
          <w:lang w:val="en-US"/>
        </w:rPr>
      </w:pPr>
    </w:p>
    <w:p w14:paraId="485F0645" w14:textId="77777777" w:rsidR="008B71C0" w:rsidRDefault="008B71C0">
      <w:pPr>
        <w:rPr>
          <w:rFonts w:ascii="Arial" w:hAnsi="Arial" w:cs="Arial"/>
          <w:caps/>
          <w:szCs w:val="24"/>
        </w:rPr>
      </w:pPr>
    </w:p>
    <w:p w14:paraId="71A616C0" w14:textId="0BC3A8C2" w:rsidR="008B71C0" w:rsidRDefault="008B71C0">
      <w:pPr>
        <w:rPr>
          <w:rFonts w:ascii="Arial" w:hAnsi="Arial" w:cs="Arial"/>
          <w:caps/>
          <w:szCs w:val="24"/>
        </w:rPr>
      </w:pPr>
    </w:p>
    <w:p w14:paraId="6C2DC841" w14:textId="33686524" w:rsidR="008B71C0" w:rsidRDefault="008B71C0">
      <w:pPr>
        <w:rPr>
          <w:rFonts w:ascii="Arial" w:hAnsi="Arial" w:cs="Arial"/>
          <w:caps/>
          <w:szCs w:val="24"/>
        </w:rPr>
      </w:pPr>
    </w:p>
    <w:p w14:paraId="46FCF5E9" w14:textId="7172D1B2" w:rsidR="008B71C0" w:rsidRDefault="008B71C0">
      <w:pPr>
        <w:rPr>
          <w:rFonts w:ascii="Arial" w:hAnsi="Arial" w:cs="Arial"/>
          <w:caps/>
          <w:szCs w:val="24"/>
        </w:rPr>
      </w:pPr>
    </w:p>
    <w:p w14:paraId="5CE382A3" w14:textId="1F17937D" w:rsidR="008B71C0" w:rsidRDefault="008B71C0">
      <w:pPr>
        <w:rPr>
          <w:rFonts w:ascii="Arial" w:hAnsi="Arial" w:cs="Arial"/>
          <w:caps/>
          <w:szCs w:val="24"/>
        </w:rPr>
      </w:pPr>
    </w:p>
    <w:p w14:paraId="6681E7F1" w14:textId="20ABF7F9" w:rsidR="008B71C0" w:rsidRDefault="008B71C0">
      <w:pPr>
        <w:rPr>
          <w:rFonts w:ascii="Arial" w:hAnsi="Arial" w:cs="Arial"/>
          <w:caps/>
          <w:szCs w:val="24"/>
        </w:rPr>
      </w:pPr>
    </w:p>
    <w:p w14:paraId="0054C2C2" w14:textId="4EC041E6" w:rsidR="008B71C0" w:rsidRDefault="008B71C0">
      <w:pPr>
        <w:rPr>
          <w:rFonts w:ascii="Arial" w:hAnsi="Arial" w:cs="Arial"/>
          <w:caps/>
          <w:szCs w:val="24"/>
        </w:rPr>
      </w:pPr>
    </w:p>
    <w:p w14:paraId="40AD01F4" w14:textId="4830B6FF" w:rsidR="008B71C0" w:rsidRDefault="008B71C0">
      <w:pPr>
        <w:rPr>
          <w:rFonts w:ascii="Arial" w:hAnsi="Arial" w:cs="Arial"/>
          <w:caps/>
          <w:szCs w:val="24"/>
        </w:rPr>
      </w:pPr>
    </w:p>
    <w:p w14:paraId="0FE927CF" w14:textId="7EA8FB80" w:rsidR="008B71C0" w:rsidRDefault="008B71C0">
      <w:pPr>
        <w:rPr>
          <w:rFonts w:ascii="Arial" w:hAnsi="Arial" w:cs="Arial"/>
          <w:caps/>
          <w:szCs w:val="24"/>
        </w:rPr>
      </w:pPr>
    </w:p>
    <w:p w14:paraId="33C54C65" w14:textId="331091F0" w:rsidR="008B71C0" w:rsidRDefault="008B71C0">
      <w:pPr>
        <w:rPr>
          <w:rFonts w:ascii="Arial" w:hAnsi="Arial" w:cs="Arial"/>
          <w:caps/>
          <w:szCs w:val="24"/>
        </w:rPr>
      </w:pPr>
    </w:p>
    <w:p w14:paraId="1DBB7676" w14:textId="43DF0C79" w:rsidR="008B71C0" w:rsidRDefault="008B71C0">
      <w:pPr>
        <w:rPr>
          <w:rFonts w:ascii="Arial" w:hAnsi="Arial" w:cs="Arial"/>
          <w:caps/>
          <w:szCs w:val="24"/>
        </w:rPr>
      </w:pPr>
    </w:p>
    <w:p w14:paraId="5EEE4F67" w14:textId="77777777" w:rsidR="00EB2913" w:rsidRDefault="00EB2913">
      <w:pPr>
        <w:rPr>
          <w:rFonts w:ascii="Arial" w:hAnsi="Arial" w:cs="Arial"/>
          <w:caps/>
          <w:szCs w:val="24"/>
        </w:rPr>
      </w:pPr>
    </w:p>
    <w:p w14:paraId="4286E46A" w14:textId="77777777" w:rsidR="008B71C0" w:rsidRDefault="008B71C0">
      <w:pPr>
        <w:rPr>
          <w:rFonts w:ascii="Arial" w:hAnsi="Arial" w:cs="Arial"/>
          <w:caps/>
          <w:szCs w:val="24"/>
        </w:rPr>
      </w:pPr>
    </w:p>
    <w:p w14:paraId="52D509FE" w14:textId="293681BC" w:rsidR="00AF5ACC" w:rsidRPr="001A039A" w:rsidRDefault="00AF5ACC" w:rsidP="009D44EF">
      <w:pPr>
        <w:pStyle w:val="Heading2"/>
        <w:numPr>
          <w:ilvl w:val="1"/>
          <w:numId w:val="54"/>
        </w:numPr>
        <w:tabs>
          <w:tab w:val="left" w:pos="0"/>
        </w:tabs>
        <w:spacing w:before="0" w:after="0"/>
        <w:ind w:left="0" w:hanging="851"/>
        <w:rPr>
          <w:rFonts w:ascii="Arial" w:hAnsi="Arial" w:cs="Arial"/>
          <w:b w:val="0"/>
          <w:bCs/>
          <w:sz w:val="24"/>
          <w:szCs w:val="24"/>
          <w:u w:val="none"/>
        </w:rPr>
      </w:pPr>
      <w:bookmarkStart w:id="57" w:name="_Toc90044525"/>
      <w:r>
        <w:rPr>
          <w:rFonts w:ascii="Arial" w:hAnsi="Arial" w:cs="Arial"/>
          <w:sz w:val="24"/>
          <w:szCs w:val="24"/>
          <w:u w:val="none"/>
        </w:rPr>
        <w:t>Technical Services</w:t>
      </w:r>
      <w:r w:rsidRPr="001A039A">
        <w:rPr>
          <w:rFonts w:ascii="Arial" w:hAnsi="Arial" w:cs="Arial"/>
          <w:bCs/>
          <w:sz w:val="24"/>
          <w:szCs w:val="24"/>
          <w:u w:val="none"/>
        </w:rPr>
        <w:t xml:space="preserve"> Report No</w:t>
      </w:r>
      <w:r>
        <w:rPr>
          <w:rFonts w:ascii="Arial" w:hAnsi="Arial" w:cs="Arial"/>
          <w:bCs/>
          <w:sz w:val="24"/>
          <w:szCs w:val="24"/>
          <w:u w:val="none"/>
        </w:rPr>
        <w:t>’s</w:t>
      </w:r>
      <w:r w:rsidRPr="001A039A">
        <w:rPr>
          <w:rFonts w:ascii="Arial" w:hAnsi="Arial" w:cs="Arial"/>
          <w:bCs/>
          <w:sz w:val="24"/>
          <w:szCs w:val="24"/>
          <w:u w:val="none"/>
        </w:rPr>
        <w:t xml:space="preserve"> </w:t>
      </w:r>
      <w:r w:rsidR="00D400AA">
        <w:rPr>
          <w:rFonts w:ascii="Arial" w:hAnsi="Arial" w:cs="Arial"/>
          <w:bCs/>
          <w:sz w:val="24"/>
          <w:szCs w:val="24"/>
          <w:u w:val="none"/>
        </w:rPr>
        <w:t>T</w:t>
      </w:r>
      <w:r w:rsidRPr="001A039A">
        <w:rPr>
          <w:rFonts w:ascii="Arial" w:hAnsi="Arial" w:cs="Arial"/>
          <w:bCs/>
          <w:sz w:val="24"/>
          <w:szCs w:val="24"/>
          <w:u w:val="none"/>
        </w:rPr>
        <w:t>S</w:t>
      </w:r>
      <w:r w:rsidR="00D400AA">
        <w:rPr>
          <w:rFonts w:ascii="Arial" w:hAnsi="Arial" w:cs="Arial"/>
          <w:bCs/>
          <w:sz w:val="24"/>
          <w:szCs w:val="24"/>
          <w:u w:val="none"/>
        </w:rPr>
        <w:t>12</w:t>
      </w:r>
      <w:r>
        <w:rPr>
          <w:rFonts w:ascii="Arial" w:hAnsi="Arial" w:cs="Arial"/>
          <w:bCs/>
          <w:sz w:val="24"/>
          <w:szCs w:val="24"/>
          <w:u w:val="none"/>
        </w:rPr>
        <w:t xml:space="preserve">.21 </w:t>
      </w:r>
      <w:r w:rsidR="00D400AA">
        <w:rPr>
          <w:rFonts w:ascii="Arial" w:hAnsi="Arial" w:cs="Arial"/>
          <w:bCs/>
          <w:sz w:val="24"/>
          <w:szCs w:val="24"/>
          <w:u w:val="none"/>
        </w:rPr>
        <w:t>– TS15.21</w:t>
      </w:r>
      <w:bookmarkEnd w:id="57"/>
    </w:p>
    <w:p w14:paraId="51ED3FD2" w14:textId="77777777" w:rsidR="00AF5ACC" w:rsidRPr="00BA6366" w:rsidRDefault="00AF5ACC" w:rsidP="00AF5ACC">
      <w:pPr>
        <w:pStyle w:val="ListParagraph"/>
        <w:tabs>
          <w:tab w:val="left" w:pos="1843"/>
          <w:tab w:val="left" w:pos="3261"/>
          <w:tab w:val="right" w:pos="8335"/>
          <w:tab w:val="right" w:pos="8505"/>
        </w:tabs>
        <w:jc w:val="both"/>
        <w:rPr>
          <w:rFonts w:ascii="Arial" w:hAnsi="Arial" w:cs="Arial"/>
          <w:b/>
          <w:bCs/>
        </w:rPr>
      </w:pPr>
    </w:p>
    <w:p w14:paraId="15B6405F" w14:textId="3FF44DDA" w:rsidR="00AF5ACC" w:rsidRPr="00D5268E" w:rsidRDefault="008B71C0" w:rsidP="009A1C8D">
      <w:pPr>
        <w:pStyle w:val="ListParagraph"/>
        <w:tabs>
          <w:tab w:val="left" w:pos="2410"/>
          <w:tab w:val="left" w:pos="2977"/>
          <w:tab w:val="right" w:pos="8505"/>
        </w:tabs>
        <w:spacing w:after="0" w:line="240" w:lineRule="auto"/>
        <w:ind w:left="0"/>
        <w:jc w:val="both"/>
        <w:rPr>
          <w:rFonts w:ascii="Arial" w:hAnsi="Arial" w:cs="Arial"/>
          <w:sz w:val="24"/>
          <w:szCs w:val="28"/>
        </w:rPr>
      </w:pPr>
      <w:r>
        <w:rPr>
          <w:rFonts w:ascii="Arial" w:hAnsi="Arial" w:cs="Arial"/>
          <w:sz w:val="24"/>
          <w:szCs w:val="28"/>
        </w:rPr>
        <w:t xml:space="preserve">Technical Services </w:t>
      </w:r>
      <w:r w:rsidR="00D400AA">
        <w:rPr>
          <w:rFonts w:ascii="Arial" w:hAnsi="Arial" w:cs="Arial"/>
          <w:sz w:val="24"/>
          <w:szCs w:val="28"/>
        </w:rPr>
        <w:t xml:space="preserve">Report </w:t>
      </w:r>
      <w:r w:rsidR="00D400AA" w:rsidRPr="00D5268E">
        <w:rPr>
          <w:rFonts w:ascii="Arial" w:hAnsi="Arial" w:cs="Arial"/>
          <w:sz w:val="24"/>
          <w:szCs w:val="28"/>
        </w:rPr>
        <w:t>No’s</w:t>
      </w:r>
      <w:r w:rsidR="00AF5ACC" w:rsidRPr="00D5268E">
        <w:rPr>
          <w:rFonts w:ascii="Arial" w:hAnsi="Arial" w:cs="Arial"/>
          <w:sz w:val="24"/>
          <w:szCs w:val="28"/>
        </w:rPr>
        <w:t xml:space="preserve"> </w:t>
      </w:r>
      <w:r>
        <w:rPr>
          <w:rFonts w:ascii="Arial" w:hAnsi="Arial" w:cs="Arial"/>
          <w:sz w:val="24"/>
          <w:szCs w:val="28"/>
        </w:rPr>
        <w:t>TS</w:t>
      </w:r>
      <w:r w:rsidR="00D400AA">
        <w:rPr>
          <w:rFonts w:ascii="Arial" w:hAnsi="Arial" w:cs="Arial"/>
          <w:sz w:val="24"/>
          <w:szCs w:val="28"/>
        </w:rPr>
        <w:t>12</w:t>
      </w:r>
      <w:r w:rsidR="00AF5ACC" w:rsidRPr="00D5268E">
        <w:rPr>
          <w:rFonts w:ascii="Arial" w:hAnsi="Arial" w:cs="Arial"/>
          <w:sz w:val="24"/>
          <w:szCs w:val="28"/>
        </w:rPr>
        <w:t>.21 to</w:t>
      </w:r>
      <w:r w:rsidR="00D400AA">
        <w:rPr>
          <w:rFonts w:ascii="Arial" w:hAnsi="Arial" w:cs="Arial"/>
          <w:sz w:val="24"/>
          <w:szCs w:val="28"/>
        </w:rPr>
        <w:t xml:space="preserve"> TS1</w:t>
      </w:r>
      <w:r w:rsidR="00D871B1">
        <w:rPr>
          <w:rFonts w:ascii="Arial" w:hAnsi="Arial" w:cs="Arial"/>
          <w:sz w:val="24"/>
          <w:szCs w:val="28"/>
        </w:rPr>
        <w:t>5.21</w:t>
      </w:r>
      <w:r w:rsidR="00AF5ACC" w:rsidRPr="00D5268E">
        <w:rPr>
          <w:rFonts w:ascii="Arial" w:hAnsi="Arial" w:cs="Arial"/>
          <w:sz w:val="24"/>
          <w:szCs w:val="28"/>
        </w:rPr>
        <w:t xml:space="preserve"> be dealt with at this point (copy attached green cover sheet).</w:t>
      </w:r>
    </w:p>
    <w:p w14:paraId="0BD03144" w14:textId="77777777" w:rsidR="00AF5ACC" w:rsidRPr="00D5268E" w:rsidRDefault="00AF5ACC" w:rsidP="00AF5ACC">
      <w:pPr>
        <w:tabs>
          <w:tab w:val="left" w:pos="1440"/>
          <w:tab w:val="left" w:pos="2410"/>
          <w:tab w:val="left" w:pos="2977"/>
          <w:tab w:val="right" w:pos="8505"/>
        </w:tabs>
        <w:jc w:val="both"/>
        <w:rPr>
          <w:rFonts w:ascii="Arial" w:hAnsi="Arial" w:cs="Arial"/>
          <w:sz w:val="28"/>
          <w:szCs w:val="28"/>
        </w:rPr>
      </w:pP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4"/>
      </w:tblGrid>
      <w:tr w:rsidR="00E00781" w14:paraId="115278A2" w14:textId="77777777" w:rsidTr="00345D37">
        <w:tc>
          <w:tcPr>
            <w:tcW w:w="8364" w:type="dxa"/>
          </w:tcPr>
          <w:p w14:paraId="1CDACF61" w14:textId="5190375E" w:rsidR="00892E51" w:rsidRPr="008A6FB7" w:rsidRDefault="008A6FB7" w:rsidP="008A6FB7">
            <w:pPr>
              <w:pStyle w:val="Heading1"/>
              <w:numPr>
                <w:ilvl w:val="0"/>
                <w:numId w:val="0"/>
              </w:numPr>
              <w:tabs>
                <w:tab w:val="left" w:pos="2297"/>
              </w:tabs>
              <w:spacing w:before="0"/>
              <w:ind w:left="2303" w:hanging="2268"/>
              <w:rPr>
                <w:rFonts w:ascii="Arial" w:eastAsia="Arial" w:hAnsi="Arial" w:cs="Arial"/>
                <w:b w:val="0"/>
                <w:color w:val="000000"/>
                <w:u w:val="none"/>
              </w:rPr>
            </w:pPr>
            <w:bookmarkStart w:id="58" w:name="_Toc89351344"/>
            <w:bookmarkStart w:id="59" w:name="_Toc90044526"/>
            <w:r w:rsidRPr="008A6FB7">
              <w:rPr>
                <w:rFonts w:ascii="Arial" w:eastAsia="Arial" w:hAnsi="Arial" w:cs="Arial"/>
                <w:caps w:val="0"/>
                <w:color w:val="000000"/>
                <w:szCs w:val="28"/>
                <w:u w:val="none"/>
              </w:rPr>
              <w:t>T</w:t>
            </w:r>
            <w:r>
              <w:rPr>
                <w:rFonts w:ascii="Arial" w:eastAsia="Arial" w:hAnsi="Arial" w:cs="Arial"/>
                <w:caps w:val="0"/>
                <w:color w:val="000000"/>
                <w:szCs w:val="28"/>
                <w:u w:val="none"/>
              </w:rPr>
              <w:t>S</w:t>
            </w:r>
            <w:r w:rsidRPr="008A6FB7">
              <w:rPr>
                <w:rFonts w:ascii="Arial" w:eastAsia="Arial" w:hAnsi="Arial" w:cs="Arial"/>
                <w:caps w:val="0"/>
                <w:color w:val="000000"/>
                <w:szCs w:val="28"/>
                <w:u w:val="none"/>
              </w:rPr>
              <w:t>12.21</w:t>
            </w:r>
            <w:r w:rsidRPr="008A6FB7">
              <w:rPr>
                <w:rFonts w:ascii="Arial" w:eastAsia="Arial" w:hAnsi="Arial" w:cs="Arial"/>
                <w:caps w:val="0"/>
                <w:color w:val="000000"/>
                <w:szCs w:val="28"/>
                <w:u w:val="none"/>
              </w:rPr>
              <w:tab/>
              <w:t xml:space="preserve">Introduction </w:t>
            </w:r>
            <w:r>
              <w:rPr>
                <w:rFonts w:ascii="Arial" w:eastAsia="Arial" w:hAnsi="Arial" w:cs="Arial"/>
                <w:caps w:val="0"/>
                <w:color w:val="000000"/>
                <w:szCs w:val="28"/>
                <w:u w:val="none"/>
              </w:rPr>
              <w:t>o</w:t>
            </w:r>
            <w:r w:rsidRPr="008A6FB7">
              <w:rPr>
                <w:rFonts w:ascii="Arial" w:eastAsia="Arial" w:hAnsi="Arial" w:cs="Arial"/>
                <w:caps w:val="0"/>
                <w:color w:val="000000"/>
                <w:szCs w:val="28"/>
                <w:u w:val="none"/>
              </w:rPr>
              <w:t>f Food Organic Green Organic (F</w:t>
            </w:r>
            <w:r w:rsidR="00872FCD">
              <w:rPr>
                <w:rFonts w:ascii="Arial" w:eastAsia="Arial" w:hAnsi="Arial" w:cs="Arial"/>
                <w:caps w:val="0"/>
                <w:color w:val="000000"/>
                <w:szCs w:val="28"/>
                <w:u w:val="none"/>
              </w:rPr>
              <w:t>OGO</w:t>
            </w:r>
            <w:r w:rsidRPr="008A6FB7">
              <w:rPr>
                <w:rFonts w:ascii="Arial" w:eastAsia="Arial" w:hAnsi="Arial" w:cs="Arial"/>
                <w:caps w:val="0"/>
                <w:color w:val="000000"/>
                <w:szCs w:val="28"/>
                <w:u w:val="none"/>
              </w:rPr>
              <w:t xml:space="preserve">) Bin Service </w:t>
            </w:r>
            <w:r>
              <w:rPr>
                <w:rFonts w:ascii="Arial" w:eastAsia="Arial" w:hAnsi="Arial" w:cs="Arial"/>
                <w:caps w:val="0"/>
                <w:color w:val="000000"/>
                <w:szCs w:val="28"/>
                <w:u w:val="none"/>
              </w:rPr>
              <w:t>f</w:t>
            </w:r>
            <w:r w:rsidRPr="008A6FB7">
              <w:rPr>
                <w:rFonts w:ascii="Arial" w:eastAsia="Arial" w:hAnsi="Arial" w:cs="Arial"/>
                <w:caps w:val="0"/>
                <w:color w:val="000000"/>
                <w:szCs w:val="28"/>
                <w:u w:val="none"/>
              </w:rPr>
              <w:t>or Residential Properties</w:t>
            </w:r>
            <w:bookmarkEnd w:id="58"/>
            <w:bookmarkEnd w:id="59"/>
          </w:p>
        </w:tc>
      </w:tr>
    </w:tbl>
    <w:p w14:paraId="23EAA1C4" w14:textId="77777777" w:rsidR="00892E51" w:rsidRDefault="00892E51" w:rsidP="00892E51">
      <w:pPr>
        <w:jc w:val="both"/>
        <w:rPr>
          <w:rFonts w:ascii="Arial" w:eastAsia="Arial" w:hAnsi="Arial" w:cs="Arial"/>
          <w:b/>
          <w:szCs w:val="24"/>
        </w:rPr>
      </w:pP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6007"/>
      </w:tblGrid>
      <w:tr w:rsidR="00E00781" w14:paraId="7EB84115" w14:textId="77777777" w:rsidTr="00345D37">
        <w:tc>
          <w:tcPr>
            <w:tcW w:w="2357" w:type="dxa"/>
          </w:tcPr>
          <w:p w14:paraId="7B4C978B" w14:textId="77777777" w:rsidR="00892E51" w:rsidRPr="00700761" w:rsidRDefault="00892E51" w:rsidP="00DC3716">
            <w:pPr>
              <w:jc w:val="both"/>
              <w:rPr>
                <w:rFonts w:ascii="Arial" w:eastAsia="Arial" w:hAnsi="Arial" w:cs="Arial"/>
                <w:b/>
                <w:szCs w:val="24"/>
              </w:rPr>
            </w:pPr>
            <w:r w:rsidRPr="00700761">
              <w:rPr>
                <w:rFonts w:ascii="Arial" w:eastAsia="Arial" w:hAnsi="Arial" w:cs="Arial"/>
                <w:b/>
                <w:szCs w:val="24"/>
              </w:rPr>
              <w:t>Committee</w:t>
            </w:r>
          </w:p>
        </w:tc>
        <w:tc>
          <w:tcPr>
            <w:tcW w:w="6007" w:type="dxa"/>
          </w:tcPr>
          <w:p w14:paraId="445EAA4E" w14:textId="77777777" w:rsidR="00892E51" w:rsidRPr="00700761" w:rsidRDefault="00892E51" w:rsidP="00DC3716">
            <w:pPr>
              <w:jc w:val="both"/>
              <w:rPr>
                <w:rFonts w:ascii="Arial" w:eastAsia="Arial" w:hAnsi="Arial" w:cs="Arial"/>
                <w:b/>
                <w:szCs w:val="24"/>
              </w:rPr>
            </w:pPr>
            <w:r w:rsidRPr="00700761">
              <w:rPr>
                <w:rFonts w:ascii="Arial" w:eastAsia="Arial" w:hAnsi="Arial" w:cs="Arial"/>
                <w:szCs w:val="24"/>
              </w:rPr>
              <w:t>7 December 2021</w:t>
            </w:r>
          </w:p>
        </w:tc>
      </w:tr>
      <w:tr w:rsidR="00E00781" w14:paraId="48484249" w14:textId="77777777" w:rsidTr="00345D37">
        <w:tc>
          <w:tcPr>
            <w:tcW w:w="2357" w:type="dxa"/>
          </w:tcPr>
          <w:p w14:paraId="7DA5BF28" w14:textId="77777777" w:rsidR="00892E51" w:rsidRPr="00700761" w:rsidRDefault="00892E51" w:rsidP="00DC3716">
            <w:pPr>
              <w:jc w:val="both"/>
              <w:rPr>
                <w:rFonts w:ascii="Arial" w:eastAsia="Arial" w:hAnsi="Arial" w:cs="Arial"/>
                <w:b/>
                <w:szCs w:val="24"/>
              </w:rPr>
            </w:pPr>
            <w:r w:rsidRPr="00700761">
              <w:rPr>
                <w:rFonts w:ascii="Arial" w:eastAsia="Arial" w:hAnsi="Arial" w:cs="Arial"/>
                <w:b/>
                <w:szCs w:val="24"/>
              </w:rPr>
              <w:t>Council</w:t>
            </w:r>
          </w:p>
        </w:tc>
        <w:tc>
          <w:tcPr>
            <w:tcW w:w="6007" w:type="dxa"/>
          </w:tcPr>
          <w:p w14:paraId="5AA35D89" w14:textId="77777777" w:rsidR="00892E51" w:rsidRPr="00700761" w:rsidRDefault="00892E51" w:rsidP="00DC3716">
            <w:pPr>
              <w:jc w:val="both"/>
              <w:rPr>
                <w:rFonts w:ascii="Arial" w:eastAsia="Arial" w:hAnsi="Arial" w:cs="Arial"/>
                <w:b/>
                <w:szCs w:val="24"/>
              </w:rPr>
            </w:pPr>
            <w:r w:rsidRPr="00700761">
              <w:rPr>
                <w:rFonts w:ascii="Arial" w:eastAsia="Arial" w:hAnsi="Arial" w:cs="Arial"/>
                <w:szCs w:val="24"/>
              </w:rPr>
              <w:t>14 December 2021</w:t>
            </w:r>
          </w:p>
        </w:tc>
      </w:tr>
      <w:tr w:rsidR="00E00781" w14:paraId="21A6F0B9" w14:textId="77777777" w:rsidTr="00345D37">
        <w:tc>
          <w:tcPr>
            <w:tcW w:w="2357" w:type="dxa"/>
          </w:tcPr>
          <w:p w14:paraId="1723CB7B" w14:textId="77777777" w:rsidR="00892E51" w:rsidRPr="00700761" w:rsidRDefault="00892E51" w:rsidP="00DC3716">
            <w:pPr>
              <w:jc w:val="both"/>
              <w:rPr>
                <w:rFonts w:ascii="Arial" w:eastAsia="Arial" w:hAnsi="Arial" w:cs="Arial"/>
                <w:b/>
                <w:szCs w:val="24"/>
              </w:rPr>
            </w:pPr>
            <w:r w:rsidRPr="00700761">
              <w:rPr>
                <w:rFonts w:ascii="Arial" w:eastAsia="Arial" w:hAnsi="Arial" w:cs="Arial"/>
                <w:b/>
                <w:szCs w:val="24"/>
              </w:rPr>
              <w:t>Applicant</w:t>
            </w:r>
          </w:p>
        </w:tc>
        <w:tc>
          <w:tcPr>
            <w:tcW w:w="6007" w:type="dxa"/>
          </w:tcPr>
          <w:p w14:paraId="5341E2CF" w14:textId="77777777" w:rsidR="00892E51" w:rsidRPr="00700761" w:rsidRDefault="00892E51" w:rsidP="00DC3716">
            <w:pPr>
              <w:jc w:val="both"/>
              <w:rPr>
                <w:rFonts w:ascii="Arial" w:eastAsia="Arial" w:hAnsi="Arial" w:cs="Arial"/>
                <w:szCs w:val="24"/>
              </w:rPr>
            </w:pPr>
            <w:r w:rsidRPr="00700761">
              <w:rPr>
                <w:rFonts w:ascii="Arial" w:eastAsia="Arial" w:hAnsi="Arial" w:cs="Arial"/>
                <w:szCs w:val="24"/>
              </w:rPr>
              <w:t xml:space="preserve">City of Nedlands </w:t>
            </w:r>
          </w:p>
        </w:tc>
      </w:tr>
      <w:tr w:rsidR="00E00781" w14:paraId="3E27224A" w14:textId="77777777" w:rsidTr="00345D37">
        <w:tc>
          <w:tcPr>
            <w:tcW w:w="2357" w:type="dxa"/>
          </w:tcPr>
          <w:p w14:paraId="1C6DB4AA" w14:textId="77777777" w:rsidR="00892E51" w:rsidRPr="00700761" w:rsidRDefault="00892E51" w:rsidP="00DC3716">
            <w:pPr>
              <w:jc w:val="both"/>
              <w:rPr>
                <w:rFonts w:ascii="Arial" w:eastAsia="Arial" w:hAnsi="Arial" w:cs="Arial"/>
                <w:b/>
                <w:szCs w:val="24"/>
              </w:rPr>
            </w:pPr>
            <w:r w:rsidRPr="00700761">
              <w:rPr>
                <w:rFonts w:ascii="Arial" w:eastAsia="Arial" w:hAnsi="Arial" w:cs="Arial"/>
                <w:b/>
                <w:szCs w:val="24"/>
              </w:rPr>
              <w:t xml:space="preserve">Employee Disclosure under </w:t>
            </w:r>
            <w:r w:rsidRPr="00700761">
              <w:rPr>
                <w:rFonts w:ascii="Arial" w:eastAsia="Arial" w:hAnsi="Arial" w:cs="Arial"/>
                <w:b/>
                <w:i/>
                <w:szCs w:val="24"/>
              </w:rPr>
              <w:t>section 5.70 Local Government Act 1995</w:t>
            </w:r>
          </w:p>
        </w:tc>
        <w:tc>
          <w:tcPr>
            <w:tcW w:w="6007" w:type="dxa"/>
          </w:tcPr>
          <w:p w14:paraId="37B88DDD" w14:textId="77777777" w:rsidR="00892E51" w:rsidRPr="00700761" w:rsidRDefault="00892E51" w:rsidP="00DC3716">
            <w:pPr>
              <w:jc w:val="both"/>
              <w:rPr>
                <w:rFonts w:ascii="Arial" w:eastAsia="Arial" w:hAnsi="Arial" w:cs="Arial"/>
                <w:szCs w:val="24"/>
              </w:rPr>
            </w:pPr>
            <w:r w:rsidRPr="00700761">
              <w:rPr>
                <w:rFonts w:ascii="Arial" w:eastAsia="Arial" w:hAnsi="Arial" w:cs="Arial"/>
                <w:szCs w:val="24"/>
              </w:rPr>
              <w:t>Nil.</w:t>
            </w:r>
          </w:p>
        </w:tc>
      </w:tr>
      <w:tr w:rsidR="00E00781" w14:paraId="1BAC2928" w14:textId="77777777" w:rsidTr="00345D37">
        <w:tc>
          <w:tcPr>
            <w:tcW w:w="2357" w:type="dxa"/>
          </w:tcPr>
          <w:p w14:paraId="7E5B43E6" w14:textId="77777777" w:rsidR="00892E51" w:rsidRPr="00700761" w:rsidRDefault="00892E51" w:rsidP="00DC3716">
            <w:pPr>
              <w:jc w:val="both"/>
              <w:rPr>
                <w:rFonts w:ascii="Arial" w:eastAsia="Arial" w:hAnsi="Arial" w:cs="Arial"/>
                <w:b/>
                <w:szCs w:val="24"/>
              </w:rPr>
            </w:pPr>
            <w:r w:rsidRPr="00700761">
              <w:rPr>
                <w:rFonts w:ascii="Arial" w:eastAsia="Arial" w:hAnsi="Arial" w:cs="Arial"/>
                <w:b/>
                <w:szCs w:val="24"/>
              </w:rPr>
              <w:t>Director</w:t>
            </w:r>
          </w:p>
        </w:tc>
        <w:tc>
          <w:tcPr>
            <w:tcW w:w="6007" w:type="dxa"/>
          </w:tcPr>
          <w:p w14:paraId="0E48D8A7" w14:textId="77777777" w:rsidR="00892E51" w:rsidRPr="00700761" w:rsidRDefault="00892E51" w:rsidP="00DC3716">
            <w:pPr>
              <w:pBdr>
                <w:top w:val="nil"/>
                <w:left w:val="nil"/>
                <w:bottom w:val="nil"/>
                <w:right w:val="nil"/>
                <w:between w:val="nil"/>
              </w:pBdr>
              <w:rPr>
                <w:rFonts w:ascii="Arial" w:eastAsia="Arial" w:hAnsi="Arial" w:cs="Arial"/>
                <w:color w:val="000000"/>
                <w:szCs w:val="24"/>
              </w:rPr>
            </w:pPr>
            <w:r w:rsidRPr="00700761">
              <w:rPr>
                <w:rFonts w:ascii="Arial" w:hAnsi="Arial" w:cs="Arial"/>
                <w:szCs w:val="24"/>
              </w:rPr>
              <w:t>Andrew Melville – A/Director Technical Services</w:t>
            </w:r>
          </w:p>
        </w:tc>
      </w:tr>
      <w:tr w:rsidR="00E00781" w14:paraId="33D12DA0" w14:textId="77777777" w:rsidTr="00345D37">
        <w:tc>
          <w:tcPr>
            <w:tcW w:w="2357" w:type="dxa"/>
          </w:tcPr>
          <w:p w14:paraId="36B396A2" w14:textId="77777777" w:rsidR="00892E51" w:rsidRPr="00700761" w:rsidRDefault="00892E51" w:rsidP="00DC3716">
            <w:pPr>
              <w:jc w:val="both"/>
              <w:rPr>
                <w:rFonts w:ascii="Arial" w:eastAsia="Arial" w:hAnsi="Arial" w:cs="Arial"/>
                <w:b/>
                <w:szCs w:val="24"/>
              </w:rPr>
            </w:pPr>
            <w:r w:rsidRPr="00700761">
              <w:rPr>
                <w:rFonts w:ascii="Arial" w:eastAsia="Arial" w:hAnsi="Arial" w:cs="Arial"/>
                <w:b/>
                <w:szCs w:val="24"/>
              </w:rPr>
              <w:t>Attachments</w:t>
            </w:r>
          </w:p>
        </w:tc>
        <w:tc>
          <w:tcPr>
            <w:tcW w:w="6007" w:type="dxa"/>
            <w:shd w:val="clear" w:color="auto" w:fill="auto"/>
          </w:tcPr>
          <w:p w14:paraId="22A69A0C" w14:textId="77777777" w:rsidR="00892E51" w:rsidRPr="00700761" w:rsidRDefault="00892E51" w:rsidP="003065C2">
            <w:pPr>
              <w:pStyle w:val="ListParagraph"/>
              <w:numPr>
                <w:ilvl w:val="0"/>
                <w:numId w:val="67"/>
              </w:numPr>
              <w:spacing w:after="0" w:line="240" w:lineRule="auto"/>
              <w:ind w:left="371"/>
              <w:jc w:val="both"/>
              <w:rPr>
                <w:rFonts w:ascii="Arial" w:eastAsia="Arial" w:hAnsi="Arial" w:cs="Arial"/>
                <w:sz w:val="24"/>
                <w:szCs w:val="24"/>
              </w:rPr>
            </w:pPr>
            <w:r w:rsidRPr="00700761">
              <w:rPr>
                <w:rFonts w:ascii="Arial" w:eastAsia="Arial" w:hAnsi="Arial" w:cs="Arial"/>
                <w:sz w:val="24"/>
                <w:szCs w:val="24"/>
              </w:rPr>
              <w:t>Adopted City of Nedlands Waste Plan</w:t>
            </w:r>
          </w:p>
          <w:p w14:paraId="6C7085FD" w14:textId="77777777" w:rsidR="00892E51" w:rsidRPr="00700761" w:rsidRDefault="00892E51" w:rsidP="003065C2">
            <w:pPr>
              <w:pStyle w:val="ListParagraph"/>
              <w:numPr>
                <w:ilvl w:val="0"/>
                <w:numId w:val="67"/>
              </w:numPr>
              <w:spacing w:after="0" w:line="240" w:lineRule="auto"/>
              <w:ind w:left="367"/>
              <w:jc w:val="both"/>
              <w:rPr>
                <w:rFonts w:ascii="Arial" w:eastAsia="Arial" w:hAnsi="Arial" w:cs="Arial"/>
                <w:sz w:val="24"/>
                <w:szCs w:val="24"/>
              </w:rPr>
            </w:pPr>
            <w:r w:rsidRPr="00700761">
              <w:rPr>
                <w:rFonts w:ascii="Arial" w:eastAsia="Arial" w:hAnsi="Arial" w:cs="Arial"/>
                <w:sz w:val="24"/>
                <w:szCs w:val="24"/>
              </w:rPr>
              <w:t>Endorsement Letter from Department of Water and Environmental Regulation dated 9 March 2021</w:t>
            </w:r>
          </w:p>
        </w:tc>
      </w:tr>
      <w:tr w:rsidR="00E00781" w14:paraId="00F710B7" w14:textId="77777777" w:rsidTr="00345D37">
        <w:tc>
          <w:tcPr>
            <w:tcW w:w="2357" w:type="dxa"/>
          </w:tcPr>
          <w:p w14:paraId="7AD0308F" w14:textId="77777777" w:rsidR="00892E51" w:rsidRPr="00700761" w:rsidRDefault="00892E51" w:rsidP="00DC3716">
            <w:pPr>
              <w:jc w:val="both"/>
              <w:rPr>
                <w:rFonts w:ascii="Arial" w:eastAsia="Arial" w:hAnsi="Arial" w:cs="Arial"/>
                <w:b/>
                <w:szCs w:val="24"/>
              </w:rPr>
            </w:pPr>
            <w:r w:rsidRPr="00700761">
              <w:rPr>
                <w:rFonts w:ascii="Arial" w:eastAsia="Arial" w:hAnsi="Arial" w:cs="Arial"/>
                <w:b/>
                <w:szCs w:val="24"/>
              </w:rPr>
              <w:t>Confidential Attachments</w:t>
            </w:r>
          </w:p>
        </w:tc>
        <w:tc>
          <w:tcPr>
            <w:tcW w:w="6007" w:type="dxa"/>
            <w:shd w:val="clear" w:color="auto" w:fill="auto"/>
          </w:tcPr>
          <w:p w14:paraId="1FE3CB32" w14:textId="77777777" w:rsidR="00892E51" w:rsidRPr="00E0329D" w:rsidRDefault="00892E51" w:rsidP="00DC3716">
            <w:pPr>
              <w:jc w:val="both"/>
              <w:rPr>
                <w:rFonts w:ascii="Arial" w:eastAsia="Arial" w:hAnsi="Arial" w:cs="Arial"/>
                <w:szCs w:val="24"/>
              </w:rPr>
            </w:pPr>
            <w:r w:rsidRPr="00E0329D">
              <w:rPr>
                <w:rFonts w:ascii="Arial" w:eastAsia="Arial" w:hAnsi="Arial" w:cs="Arial"/>
                <w:szCs w:val="24"/>
              </w:rPr>
              <w:t>Nil.</w:t>
            </w:r>
          </w:p>
        </w:tc>
      </w:tr>
    </w:tbl>
    <w:p w14:paraId="2148DDE7" w14:textId="77777777" w:rsidR="00892E51" w:rsidRDefault="00892E51" w:rsidP="00892E51">
      <w:pPr>
        <w:jc w:val="both"/>
        <w:rPr>
          <w:rFonts w:ascii="Arial" w:eastAsia="Arial" w:hAnsi="Arial" w:cs="Arial"/>
          <w:b/>
          <w:szCs w:val="24"/>
        </w:rPr>
      </w:pPr>
    </w:p>
    <w:p w14:paraId="1DF427AC" w14:textId="35C05B50" w:rsidR="005C3FF5" w:rsidRDefault="005C3FF5" w:rsidP="003065C2">
      <w:pPr>
        <w:ind w:left="-851"/>
        <w:jc w:val="both"/>
        <w:rPr>
          <w:rFonts w:ascii="Arial" w:hAnsi="Arial" w:cs="Arial"/>
        </w:rPr>
      </w:pPr>
      <w:r>
        <w:rPr>
          <w:rFonts w:ascii="Arial" w:hAnsi="Arial" w:cs="Arial"/>
        </w:rPr>
        <w:t xml:space="preserve">Councillor </w:t>
      </w:r>
      <w:r>
        <w:rPr>
          <w:rFonts w:ascii="Arial" w:hAnsi="Arial" w:cs="Arial"/>
          <w:szCs w:val="24"/>
        </w:rPr>
        <w:t xml:space="preserve">Hodsdon </w:t>
      </w:r>
      <w:r>
        <w:rPr>
          <w:rFonts w:ascii="Arial" w:hAnsi="Arial" w:cs="Arial"/>
        </w:rPr>
        <w:t xml:space="preserve">returned to the meeting at </w:t>
      </w:r>
      <w:r>
        <w:rPr>
          <w:rFonts w:ascii="Arial" w:hAnsi="Arial" w:cs="Arial"/>
          <w:szCs w:val="24"/>
        </w:rPr>
        <w:t>10.28</w:t>
      </w:r>
      <w:r>
        <w:rPr>
          <w:rFonts w:ascii="Arial" w:hAnsi="Arial" w:cs="Arial"/>
        </w:rPr>
        <w:t>pm.</w:t>
      </w:r>
    </w:p>
    <w:p w14:paraId="5764C9D0" w14:textId="6A6ACAD4" w:rsidR="005C3FF5" w:rsidRDefault="005C3FF5" w:rsidP="00892E51">
      <w:pPr>
        <w:jc w:val="both"/>
        <w:rPr>
          <w:rFonts w:ascii="Arial" w:eastAsia="Arial" w:hAnsi="Arial" w:cs="Arial"/>
          <w:b/>
          <w:szCs w:val="24"/>
        </w:rPr>
      </w:pPr>
    </w:p>
    <w:p w14:paraId="6F7EB6D7" w14:textId="77777777" w:rsidR="003065C2" w:rsidRDefault="003065C2" w:rsidP="00892E51">
      <w:pPr>
        <w:jc w:val="both"/>
        <w:rPr>
          <w:rFonts w:ascii="Arial" w:eastAsia="Arial" w:hAnsi="Arial" w:cs="Arial"/>
          <w:b/>
          <w:szCs w:val="24"/>
        </w:rPr>
      </w:pPr>
    </w:p>
    <w:p w14:paraId="5E069324" w14:textId="2D25C94C" w:rsidR="008A6FB7" w:rsidRPr="006D752D" w:rsidRDefault="008A6FB7" w:rsidP="00D803F3">
      <w:pPr>
        <w:jc w:val="both"/>
        <w:rPr>
          <w:rFonts w:ascii="Arial" w:hAnsi="Arial" w:cs="Arial"/>
          <w:b/>
          <w:szCs w:val="24"/>
        </w:rPr>
      </w:pPr>
      <w:r w:rsidRPr="006D752D">
        <w:rPr>
          <w:rFonts w:ascii="Arial" w:hAnsi="Arial" w:cs="Arial"/>
          <w:b/>
          <w:szCs w:val="24"/>
        </w:rPr>
        <w:t xml:space="preserve">Regulation 11(da) </w:t>
      </w:r>
      <w:r w:rsidR="00296DE9">
        <w:rPr>
          <w:rFonts w:ascii="Arial" w:hAnsi="Arial" w:cs="Arial"/>
          <w:b/>
          <w:szCs w:val="24"/>
        </w:rPr>
        <w:t>–</w:t>
      </w:r>
      <w:r w:rsidRPr="006D752D">
        <w:rPr>
          <w:rFonts w:ascii="Arial" w:hAnsi="Arial" w:cs="Arial"/>
          <w:b/>
          <w:szCs w:val="24"/>
        </w:rPr>
        <w:t xml:space="preserve"> </w:t>
      </w:r>
      <w:r w:rsidR="00296DE9">
        <w:rPr>
          <w:rFonts w:ascii="Arial" w:hAnsi="Arial" w:cs="Arial"/>
          <w:b/>
          <w:szCs w:val="24"/>
        </w:rPr>
        <w:t>Not Applicable – Recommendation Adopted</w:t>
      </w:r>
    </w:p>
    <w:p w14:paraId="3D47AA0A" w14:textId="77777777" w:rsidR="008A6FB7" w:rsidRPr="006D752D" w:rsidRDefault="008A6FB7" w:rsidP="00D803F3">
      <w:pPr>
        <w:jc w:val="both"/>
        <w:rPr>
          <w:rFonts w:ascii="Arial" w:hAnsi="Arial" w:cs="Arial"/>
          <w:szCs w:val="24"/>
        </w:rPr>
      </w:pPr>
    </w:p>
    <w:p w14:paraId="015312EF" w14:textId="4E2AAA7C" w:rsidR="008A6FB7" w:rsidRPr="006D752D" w:rsidRDefault="008A6FB7" w:rsidP="00D803F3">
      <w:pPr>
        <w:jc w:val="both"/>
        <w:rPr>
          <w:rFonts w:ascii="Arial" w:hAnsi="Arial" w:cs="Arial"/>
          <w:szCs w:val="24"/>
        </w:rPr>
      </w:pPr>
      <w:r w:rsidRPr="006D752D">
        <w:rPr>
          <w:rFonts w:ascii="Arial" w:hAnsi="Arial" w:cs="Arial"/>
          <w:szCs w:val="24"/>
        </w:rPr>
        <w:t xml:space="preserve">Moved – Councillor </w:t>
      </w:r>
      <w:r w:rsidR="005C3FF5">
        <w:rPr>
          <w:rFonts w:ascii="Arial" w:hAnsi="Arial" w:cs="Arial"/>
          <w:szCs w:val="24"/>
        </w:rPr>
        <w:t>McManus</w:t>
      </w:r>
    </w:p>
    <w:p w14:paraId="6B0A115F" w14:textId="159F9C34" w:rsidR="008A6FB7" w:rsidRPr="006D752D" w:rsidRDefault="008A6FB7" w:rsidP="00D803F3">
      <w:pPr>
        <w:jc w:val="both"/>
        <w:rPr>
          <w:rFonts w:ascii="Arial" w:hAnsi="Arial" w:cs="Arial"/>
          <w:szCs w:val="24"/>
        </w:rPr>
      </w:pPr>
      <w:r w:rsidRPr="006D752D">
        <w:rPr>
          <w:rFonts w:ascii="Arial" w:hAnsi="Arial" w:cs="Arial"/>
          <w:szCs w:val="24"/>
        </w:rPr>
        <w:t xml:space="preserve">Seconded – Councillor </w:t>
      </w:r>
      <w:r w:rsidR="005C3FF5">
        <w:rPr>
          <w:rFonts w:ascii="Arial" w:hAnsi="Arial" w:cs="Arial"/>
          <w:szCs w:val="24"/>
        </w:rPr>
        <w:t>Ben</w:t>
      </w:r>
      <w:r w:rsidR="00EF06ED">
        <w:rPr>
          <w:rFonts w:ascii="Arial" w:hAnsi="Arial" w:cs="Arial"/>
          <w:szCs w:val="24"/>
        </w:rPr>
        <w:t>nett</w:t>
      </w:r>
    </w:p>
    <w:p w14:paraId="7C494C57" w14:textId="77777777" w:rsidR="008A6FB7" w:rsidRPr="006D752D" w:rsidRDefault="008A6FB7" w:rsidP="00D803F3">
      <w:pPr>
        <w:jc w:val="both"/>
        <w:rPr>
          <w:rFonts w:ascii="Arial" w:hAnsi="Arial" w:cs="Arial"/>
          <w:szCs w:val="24"/>
        </w:rPr>
      </w:pPr>
    </w:p>
    <w:p w14:paraId="2302A177" w14:textId="16D75964" w:rsidR="008A6FB7" w:rsidRPr="006D752D" w:rsidRDefault="008A6FB7"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36F90F73" w14:textId="77777777" w:rsidR="008A6FB7" w:rsidRPr="006D752D" w:rsidRDefault="008A6FB7" w:rsidP="00D803F3">
      <w:pPr>
        <w:jc w:val="both"/>
        <w:rPr>
          <w:rFonts w:ascii="Arial" w:hAnsi="Arial" w:cs="Arial"/>
          <w:szCs w:val="24"/>
        </w:rPr>
      </w:pPr>
      <w:r w:rsidRPr="006D752D">
        <w:rPr>
          <w:rFonts w:ascii="Arial" w:hAnsi="Arial" w:cs="Arial"/>
          <w:szCs w:val="24"/>
        </w:rPr>
        <w:t>(Printed below for ease of reference)</w:t>
      </w:r>
    </w:p>
    <w:p w14:paraId="0BD2719E" w14:textId="0D66C7A1" w:rsidR="008A6FB7" w:rsidRPr="006D752D" w:rsidRDefault="003A7313" w:rsidP="00D803F3">
      <w:pPr>
        <w:jc w:val="right"/>
        <w:rPr>
          <w:rFonts w:ascii="Arial" w:hAnsi="Arial" w:cs="Arial"/>
          <w:b/>
          <w:szCs w:val="24"/>
        </w:rPr>
      </w:pPr>
      <w:r>
        <w:rPr>
          <w:rFonts w:ascii="Arial" w:hAnsi="Arial" w:cs="Arial"/>
          <w:b/>
          <w:szCs w:val="24"/>
        </w:rPr>
        <w:t xml:space="preserve">CARRIED </w:t>
      </w:r>
      <w:r w:rsidR="007B2165">
        <w:rPr>
          <w:rFonts w:ascii="Arial" w:hAnsi="Arial" w:cs="Arial"/>
          <w:b/>
          <w:szCs w:val="24"/>
        </w:rPr>
        <w:t>9/2</w:t>
      </w:r>
    </w:p>
    <w:p w14:paraId="235D6EC7" w14:textId="2E973DD5" w:rsidR="008A6FB7" w:rsidRPr="006D752D" w:rsidRDefault="008A6FB7"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3A7313">
        <w:rPr>
          <w:rFonts w:ascii="Arial" w:hAnsi="Arial" w:cs="Arial"/>
          <w:b/>
          <w:szCs w:val="24"/>
        </w:rPr>
        <w:t>Smyth &amp; Youngman</w:t>
      </w:r>
      <w:r w:rsidRPr="006D752D">
        <w:rPr>
          <w:rFonts w:ascii="Arial" w:hAnsi="Arial" w:cs="Arial"/>
          <w:b/>
          <w:szCs w:val="24"/>
        </w:rPr>
        <w:t>)</w:t>
      </w:r>
    </w:p>
    <w:p w14:paraId="4FB0D325" w14:textId="088128CA" w:rsidR="00892E51" w:rsidRDefault="00892E51" w:rsidP="00892E51">
      <w:pPr>
        <w:jc w:val="both"/>
        <w:rPr>
          <w:rStyle w:val="normaltextrun"/>
          <w:rFonts w:ascii="Arial" w:hAnsi="Arial" w:cs="Arial"/>
          <w:color w:val="000000"/>
          <w:szCs w:val="24"/>
          <w:shd w:val="clear" w:color="auto" w:fill="FFFFFF"/>
        </w:rPr>
      </w:pPr>
    </w:p>
    <w:p w14:paraId="4839063A" w14:textId="41FE7499" w:rsidR="00A07745" w:rsidRDefault="00296DE9" w:rsidP="00892E51">
      <w:pPr>
        <w:jc w:val="both"/>
        <w:rPr>
          <w:rStyle w:val="normaltextrun"/>
          <w:rFonts w:ascii="Arial" w:hAnsi="Arial" w:cs="Arial"/>
          <w:color w:val="000000"/>
          <w:szCs w:val="24"/>
          <w:shd w:val="clear" w:color="auto" w:fill="FFFFFF"/>
        </w:rPr>
      </w:pPr>
      <w:r>
        <w:rPr>
          <w:rFonts w:ascii="Arial" w:eastAsia="Calibri" w:hAnsi="Arial" w:cs="Arial"/>
          <w:b/>
          <w:noProof/>
          <w:color w:val="000000"/>
          <w:szCs w:val="24"/>
        </w:rPr>
        <mc:AlternateContent>
          <mc:Choice Requires="wps">
            <w:drawing>
              <wp:anchor distT="0" distB="0" distL="114300" distR="114300" simplePos="0" relativeHeight="251658260" behindDoc="1" locked="0" layoutInCell="1" allowOverlap="1" wp14:anchorId="66A8FF69" wp14:editId="59CBE3DA">
                <wp:simplePos x="0" y="0"/>
                <wp:positionH relativeFrom="margin">
                  <wp:align>left</wp:align>
                </wp:positionH>
                <wp:positionV relativeFrom="paragraph">
                  <wp:posOffset>173989</wp:posOffset>
                </wp:positionV>
                <wp:extent cx="5359400" cy="1278467"/>
                <wp:effectExtent l="0" t="0" r="0" b="0"/>
                <wp:wrapNone/>
                <wp:docPr id="28" name="Rectangle 28"/>
                <wp:cNvGraphicFramePr/>
                <a:graphic xmlns:a="http://schemas.openxmlformats.org/drawingml/2006/main">
                  <a:graphicData uri="http://schemas.microsoft.com/office/word/2010/wordprocessingShape">
                    <wps:wsp>
                      <wps:cNvSpPr/>
                      <wps:spPr>
                        <a:xfrm>
                          <a:off x="0" y="0"/>
                          <a:ext cx="5359400" cy="127846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9C91E1" id="Rectangle 28" o:spid="_x0000_s1026" style="position:absolute;margin-left:0;margin-top:13.7pt;width:422pt;height:100.65pt;z-index:-2516582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3pNnwIAAKsFAAAOAAAAZHJzL2Uyb0RvYy54bWysVE1v2zAMvQ/YfxB0X+1kSdMGdYqgRYcB&#10;XVu0HXpWZCk2IImapMTJfv0oyXE/scOwiyxS5CP5TPLsfKcV2QrnWzAVHR2VlAjDoW7NuqI/H6++&#10;nFDiAzM1U2BERffC0/PF509nnZ2LMTSgauEIghg/72xFmxDsvCg8b4Rm/gisMPgowWkWUHTronas&#10;Q3StinFZHhcduNo64MJ71F7mR7pI+FIKHm6l9CIQVVHMLaTTpXMVz2JxxuZrx2zT8j4N9g9ZaNYa&#10;DDpAXbLAyMa176B0yx14kOGIgy5AypaLVANWMyrfVPPQMCtSLUiOtwNN/v/B8pvtnSNtXdEx/inD&#10;NP6je2SNmbUSBHVIUGf9HO0e7J3rJY/XWO1OOh2/WAfZJVL3A6liFwhH5fTr9HRSIvcc30bj2cnk&#10;eBZRi2d363z4JkCTeKmow/iJTLa99iGbHkxiNA+qra9apZIQO0VcKEe2DP/xaj1Krmqjf0CddbNp&#10;ifEzTmqsaJ4SeIWkTMQzEJGzcdQUsfpcb7qFvRLRTpl7IZE4rHCcIg7IOSjjXJiQk/ENq0VWx1Q+&#10;ziUBRmSJ8QfsHuB1kQfsnGVvH11F6vjBufxbYtl58EiRwYTBWbcG3EcACqvqI2f7A0mZmsjSCuo9&#10;tpWDPG/e8qsWf+018+GOORwwbAdcGuEWD6mgqyj0N0oacL8/0kd77Ht8paTDga2o/7VhTlCivhuc&#10;iNPRZBInPAmT6WyMgnv5snr5Yjb6ArBfRrieLE/XaB/U4Sod6CfcLcsYFZ+Y4Ri7ojy4g3AR8iLB&#10;7cTFcpnMcKotC9fmwfIIHlmNrfu4e2LO9v0dcDRu4DDcbP6mzbNt9DSw3ASQbZqBZ157vnEjpCbu&#10;t1dcOS/lZPW8Yxd/AAAA//8DAFBLAwQUAAYACAAAACEA6C3Npt8AAAAHAQAADwAAAGRycy9kb3du&#10;cmV2LnhtbEyPzU7DMBCE70i8g7VI3KhDFNEQ4lRQqUJAL235ubrxkkSN15HttmmfnuUEx5lZzXxb&#10;zkbbiwP60DlScDtJQCDVznTUKHjfLG5yECFqMrp3hApOGGBWXV6UujDuSCs8rGMjuIRCoRW0MQ6F&#10;lKFu0eowcQMSZ9/OWx1Z+kYar49cbnuZJsmdtLojXmj1gPMW6916bxUs7NPq5fXjtNndz7O3L3/+&#10;fD4vU6Wur8bHBxARx/h3DL/4jA4VM23dnkwQvQJ+JCpIpxkITvMsY2PLRppPQVal/M9f/QAAAP//&#10;AwBQSwECLQAUAAYACAAAACEAtoM4kv4AAADhAQAAEwAAAAAAAAAAAAAAAAAAAAAAW0NvbnRlbnRf&#10;VHlwZXNdLnhtbFBLAQItABQABgAIAAAAIQA4/SH/1gAAAJQBAAALAAAAAAAAAAAAAAAAAC8BAABf&#10;cmVscy8ucmVsc1BLAQItABQABgAIAAAAIQAv23pNnwIAAKsFAAAOAAAAAAAAAAAAAAAAAC4CAABk&#10;cnMvZTJvRG9jLnhtbFBLAQItABQABgAIAAAAIQDoLc2m3wAAAAcBAAAPAAAAAAAAAAAAAAAAAPkE&#10;AABkcnMvZG93bnJldi54bWxQSwUGAAAAAAQABADzAAAABQYAAAAA&#10;" fillcolor="#bfbfbf [2412]" stroked="f" strokeweight="1pt">
                <w10:wrap anchorx="margin"/>
              </v:rect>
            </w:pict>
          </mc:Fallback>
        </mc:AlternateContent>
      </w:r>
    </w:p>
    <w:p w14:paraId="2D495025" w14:textId="5BA41D21" w:rsidR="00892E51" w:rsidRPr="008B255B" w:rsidRDefault="00296DE9" w:rsidP="00296DE9">
      <w:pPr>
        <w:jc w:val="both"/>
        <w:rPr>
          <w:rFonts w:ascii="Arial" w:hAnsi="Arial" w:cs="Arial"/>
          <w:color w:val="000000" w:themeColor="text1"/>
          <w:szCs w:val="24"/>
          <w:lang w:val="sv-SE"/>
        </w:rPr>
      </w:pPr>
      <w:r>
        <w:rPr>
          <w:rFonts w:ascii="Arial" w:hAnsi="Arial" w:cs="Arial"/>
          <w:b/>
          <w:sz w:val="28"/>
          <w:szCs w:val="32"/>
          <w:lang w:val="en-US"/>
        </w:rPr>
        <w:t xml:space="preserve">Committee Recommendation / </w:t>
      </w:r>
      <w:r w:rsidR="00892E51" w:rsidRPr="00AD73CC">
        <w:rPr>
          <w:rFonts w:ascii="Arial" w:hAnsi="Arial" w:cs="Arial"/>
          <w:b/>
          <w:sz w:val="28"/>
          <w:szCs w:val="32"/>
          <w:lang w:val="en-US"/>
        </w:rPr>
        <w:t>Recommendation to Committee</w:t>
      </w:r>
    </w:p>
    <w:p w14:paraId="2D90CB59" w14:textId="77777777" w:rsidR="00427C5A" w:rsidRDefault="00427C5A" w:rsidP="00892E51">
      <w:pPr>
        <w:jc w:val="both"/>
        <w:rPr>
          <w:rFonts w:ascii="Arial" w:hAnsi="Arial" w:cs="Arial"/>
          <w:b/>
          <w:szCs w:val="32"/>
          <w:lang w:val="en-US"/>
        </w:rPr>
      </w:pPr>
    </w:p>
    <w:p w14:paraId="70945ECD" w14:textId="6B8D7A11" w:rsidR="00892E51" w:rsidRPr="00C734BF" w:rsidRDefault="00892E51" w:rsidP="00892E51">
      <w:pPr>
        <w:jc w:val="both"/>
        <w:rPr>
          <w:rFonts w:ascii="Arial" w:hAnsi="Arial" w:cs="Arial"/>
          <w:b/>
          <w:szCs w:val="32"/>
          <w:lang w:val="en-US"/>
        </w:rPr>
      </w:pPr>
      <w:r w:rsidRPr="00C734BF">
        <w:rPr>
          <w:rFonts w:ascii="Arial" w:hAnsi="Arial" w:cs="Arial"/>
          <w:b/>
          <w:szCs w:val="32"/>
          <w:lang w:val="en-US"/>
        </w:rPr>
        <w:t>Council:</w:t>
      </w:r>
    </w:p>
    <w:p w14:paraId="0705C3A1" w14:textId="77777777" w:rsidR="00892E51" w:rsidRPr="00C734BF" w:rsidRDefault="00892E51" w:rsidP="00892E51">
      <w:pPr>
        <w:jc w:val="both"/>
        <w:rPr>
          <w:rFonts w:ascii="Arial" w:hAnsi="Arial" w:cs="Arial"/>
          <w:b/>
          <w:szCs w:val="32"/>
          <w:lang w:val="en-US"/>
        </w:rPr>
      </w:pPr>
    </w:p>
    <w:p w14:paraId="032EB35C" w14:textId="77777777" w:rsidR="00892E51" w:rsidRPr="00C93D92" w:rsidRDefault="00892E51" w:rsidP="007673D6">
      <w:pPr>
        <w:pStyle w:val="ListParagraph"/>
        <w:numPr>
          <w:ilvl w:val="0"/>
          <w:numId w:val="15"/>
        </w:numPr>
        <w:spacing w:after="0" w:line="240" w:lineRule="auto"/>
        <w:ind w:left="567" w:hanging="567"/>
        <w:jc w:val="both"/>
        <w:rPr>
          <w:rFonts w:ascii="Arial" w:hAnsi="Arial" w:cs="Arial"/>
          <w:b/>
          <w:bCs/>
          <w:color w:val="000000" w:themeColor="text1"/>
          <w:sz w:val="24"/>
          <w:szCs w:val="24"/>
        </w:rPr>
      </w:pPr>
      <w:r>
        <w:rPr>
          <w:rFonts w:ascii="Arial" w:hAnsi="Arial" w:cs="Arial"/>
          <w:b/>
          <w:bCs/>
          <w:sz w:val="24"/>
          <w:szCs w:val="24"/>
        </w:rPr>
        <w:t>a</w:t>
      </w:r>
      <w:r w:rsidRPr="008C25C1">
        <w:rPr>
          <w:rFonts w:ascii="Arial" w:hAnsi="Arial" w:cs="Arial"/>
          <w:b/>
          <w:bCs/>
          <w:sz w:val="24"/>
          <w:szCs w:val="24"/>
        </w:rPr>
        <w:t xml:space="preserve">pproves the change to a weekly FOGO bin service and alternate fortnightly waste and recycling bin collection service </w:t>
      </w:r>
      <w:r w:rsidRPr="00C93D92">
        <w:rPr>
          <w:rFonts w:ascii="Arial" w:hAnsi="Arial" w:cs="Arial"/>
          <w:b/>
          <w:bCs/>
          <w:sz w:val="24"/>
          <w:szCs w:val="24"/>
        </w:rPr>
        <w:t xml:space="preserve">from 7 November </w:t>
      </w:r>
      <w:proofErr w:type="gramStart"/>
      <w:r w:rsidRPr="00C93D92">
        <w:rPr>
          <w:rFonts w:ascii="Arial" w:hAnsi="Arial" w:cs="Arial"/>
          <w:b/>
          <w:bCs/>
          <w:sz w:val="24"/>
          <w:szCs w:val="24"/>
        </w:rPr>
        <w:t>2022</w:t>
      </w:r>
      <w:r w:rsidRPr="008C25C1">
        <w:rPr>
          <w:rFonts w:ascii="Arial" w:hAnsi="Arial" w:cs="Arial"/>
          <w:b/>
          <w:bCs/>
          <w:sz w:val="24"/>
          <w:szCs w:val="24"/>
        </w:rPr>
        <w:t>;</w:t>
      </w:r>
      <w:proofErr w:type="gramEnd"/>
    </w:p>
    <w:p w14:paraId="31A388EB" w14:textId="77777777" w:rsidR="00892E51" w:rsidRPr="00A85F06" w:rsidRDefault="00892E51" w:rsidP="00892E51">
      <w:pPr>
        <w:pStyle w:val="ListParagraph"/>
        <w:spacing w:after="0" w:line="240" w:lineRule="auto"/>
        <w:ind w:left="567" w:hanging="567"/>
        <w:jc w:val="both"/>
        <w:rPr>
          <w:rFonts w:ascii="Arial" w:hAnsi="Arial" w:cs="Arial"/>
          <w:b/>
          <w:bCs/>
          <w:color w:val="000000" w:themeColor="text1"/>
          <w:sz w:val="24"/>
          <w:szCs w:val="24"/>
          <w:highlight w:val="yellow"/>
        </w:rPr>
      </w:pPr>
    </w:p>
    <w:p w14:paraId="69C87790" w14:textId="102E0643" w:rsidR="00892E51" w:rsidRPr="00C734BF" w:rsidRDefault="00296DE9" w:rsidP="007673D6">
      <w:pPr>
        <w:pStyle w:val="ListParagraph"/>
        <w:numPr>
          <w:ilvl w:val="0"/>
          <w:numId w:val="15"/>
        </w:numPr>
        <w:spacing w:after="0" w:line="240" w:lineRule="auto"/>
        <w:ind w:left="567" w:hanging="567"/>
        <w:jc w:val="both"/>
        <w:rPr>
          <w:rFonts w:ascii="Arial" w:hAnsi="Arial" w:cs="Arial"/>
          <w:b/>
          <w:sz w:val="24"/>
          <w:szCs w:val="24"/>
        </w:rPr>
      </w:pPr>
      <w:r>
        <w:rPr>
          <w:rFonts w:ascii="Arial" w:hAnsi="Arial" w:cs="Arial"/>
          <w:b/>
          <w:noProof/>
          <w:color w:val="000000"/>
          <w:szCs w:val="24"/>
        </w:rPr>
        <mc:AlternateContent>
          <mc:Choice Requires="wps">
            <w:drawing>
              <wp:anchor distT="0" distB="0" distL="114300" distR="114300" simplePos="0" relativeHeight="251658261" behindDoc="1" locked="0" layoutInCell="1" allowOverlap="1" wp14:anchorId="50B2F69B" wp14:editId="7CAB6FF9">
                <wp:simplePos x="0" y="0"/>
                <wp:positionH relativeFrom="margin">
                  <wp:posOffset>0</wp:posOffset>
                </wp:positionH>
                <wp:positionV relativeFrom="paragraph">
                  <wp:posOffset>0</wp:posOffset>
                </wp:positionV>
                <wp:extent cx="5359400" cy="1278467"/>
                <wp:effectExtent l="0" t="0" r="0" b="0"/>
                <wp:wrapNone/>
                <wp:docPr id="29" name="Rectangle 29"/>
                <wp:cNvGraphicFramePr/>
                <a:graphic xmlns:a="http://schemas.openxmlformats.org/drawingml/2006/main">
                  <a:graphicData uri="http://schemas.microsoft.com/office/word/2010/wordprocessingShape">
                    <wps:wsp>
                      <wps:cNvSpPr/>
                      <wps:spPr>
                        <a:xfrm>
                          <a:off x="0" y="0"/>
                          <a:ext cx="5359400" cy="127846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6CDBEB" id="Rectangle 29" o:spid="_x0000_s1026" style="position:absolute;margin-left:0;margin-top:0;width:422pt;height:100.65pt;z-index:-25165821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vinwIAAKsFAAAOAAAAZHJzL2Uyb0RvYy54bWysVE1v2zAMvQ/YfxB0X+1kSdMGdYqgRYcB&#10;XVu0HXpWZCk2IImapMTJfv0oyXE/scOwiyxS5CP5TPLsfKcV2QrnWzAVHR2VlAjDoW7NuqI/H6++&#10;nFDiAzM1U2BERffC0/PF509nnZ2LMTSgauEIghg/72xFmxDsvCg8b4Rm/gisMPgowWkWUHTronas&#10;Q3StinFZHhcduNo64MJ71F7mR7pI+FIKHm6l9CIQVVHMLaTTpXMVz2JxxuZrx2zT8j4N9g9ZaNYa&#10;DDpAXbLAyMa176B0yx14kOGIgy5AypaLVANWMyrfVPPQMCtSLUiOtwNN/v/B8pvtnSNtXdHxKSWG&#10;afxH98gaM2slCOqQoM76Odo92DvXSx6vsdqddDp+sQ6yS6TuB1LFLhCOyunX6emkRO45vo3Gs5PJ&#10;8SyiFs/u1vnwTYAm8VJRh/ETmWx77UM2PZjEaB5UW1+1SiUhdoq4UI5sGf7j1XqUXNVG/4A662bT&#10;EuNnnNRY0Twl8ApJmYhnICJn46gpYvW53nQLeyWinTL3QiJxWOE4RRyQc1DGuTAhJ+MbVousjql8&#10;nEsCjMgS4w/YPcDrIg/YOcvePrqK1PGDc/m3xLLz4JEigwmDs24NuI8AFFbVR872B5IyNZGlFdR7&#10;bCsHed685Vct/tpr5sMdczhg2A64NMItHlJBV1Hob5Q04H5/pI/22Pf4SkmHA1tR/2vDnKBEfTc4&#10;EaejySROeBIm09kYBffyZfXyxWz0BWC/jHA9WZ6u0T6ow1U60E+4W5YxKj4xwzF2RXlwB+Ei5EWC&#10;24mL5TKZ4VRbFq7Ng+URPLIaW/dx98Sc7fs74GjcwGG42fxNm2fb6GlguQkg2zQDz7z2fONGSE3c&#10;b6+4cl7Kyep5xy7+AAAA//8DAFBLAwQUAAYACAAAACEAVvoWQN4AAAAFAQAADwAAAGRycy9kb3du&#10;cmV2LnhtbEyPS0/DMBCE70j8B2uRuFGnIUIlxKmgUoV4XPqCqxsvSdR4Hdlum/bXs3CBy0ijWc18&#10;W0wH24kD+tA6UjAeJSCQKmdaqhWsV/ObCYgQNRndOUIFJwwwLS8vCp0bd6QFHpaxFlxCIdcKmhj7&#10;XMpQNWh1GLkeibMv562ObH0tjddHLredTJPkTlrdEi80usdZg9VuubcK5vZp8fK6Oa1297Ps7dOf&#10;P57P76lS11fD4wOIiEP8O4YffEaHkpm2bk8miE4BPxJ/lbNJlrHdKkiT8S3IspD/6ctvAAAA//8D&#10;AFBLAQItABQABgAIAAAAIQC2gziS/gAAAOEBAAATAAAAAAAAAAAAAAAAAAAAAABbQ29udGVudF9U&#10;eXBlc10ueG1sUEsBAi0AFAAGAAgAAAAhADj9If/WAAAAlAEAAAsAAAAAAAAAAAAAAAAALwEAAF9y&#10;ZWxzLy5yZWxzUEsBAi0AFAAGAAgAAAAhAMmAO+KfAgAAqwUAAA4AAAAAAAAAAAAAAAAALgIAAGRy&#10;cy9lMm9Eb2MueG1sUEsBAi0AFAAGAAgAAAAhAFb6FkDeAAAABQEAAA8AAAAAAAAAAAAAAAAA+QQA&#10;AGRycy9kb3ducmV2LnhtbFBLBQYAAAAABAAEAPMAAAAEBgAAAAA=&#10;" fillcolor="#bfbfbf [2412]" stroked="f" strokeweight="1pt">
                <w10:wrap anchorx="margin"/>
              </v:rect>
            </w:pict>
          </mc:Fallback>
        </mc:AlternateContent>
      </w:r>
      <w:r w:rsidR="00892E51">
        <w:rPr>
          <w:rFonts w:ascii="Arial" w:hAnsi="Arial" w:cs="Arial"/>
          <w:b/>
          <w:sz w:val="24"/>
          <w:szCs w:val="24"/>
        </w:rPr>
        <w:t>a</w:t>
      </w:r>
      <w:r w:rsidR="00892E51" w:rsidRPr="00C734BF">
        <w:rPr>
          <w:rFonts w:ascii="Arial" w:hAnsi="Arial" w:cs="Arial"/>
          <w:b/>
          <w:sz w:val="24"/>
          <w:szCs w:val="24"/>
        </w:rPr>
        <w:t>pproves</w:t>
      </w:r>
      <w:r w:rsidR="00892E51" w:rsidRPr="184A5F40">
        <w:rPr>
          <w:rFonts w:ascii="Arial" w:hAnsi="Arial" w:cs="Arial"/>
          <w:b/>
          <w:bCs/>
          <w:sz w:val="24"/>
          <w:szCs w:val="24"/>
        </w:rPr>
        <w:t xml:space="preserve"> the</w:t>
      </w:r>
      <w:r w:rsidR="00892E51" w:rsidRPr="00C734BF">
        <w:rPr>
          <w:rFonts w:ascii="Arial" w:hAnsi="Arial" w:cs="Arial"/>
          <w:b/>
          <w:sz w:val="24"/>
          <w:szCs w:val="24"/>
        </w:rPr>
        <w:t xml:space="preserve"> </w:t>
      </w:r>
      <w:r w:rsidR="00892E51">
        <w:rPr>
          <w:rFonts w:ascii="Arial" w:hAnsi="Arial" w:cs="Arial"/>
          <w:b/>
          <w:sz w:val="24"/>
          <w:szCs w:val="24"/>
        </w:rPr>
        <w:t xml:space="preserve">bin </w:t>
      </w:r>
      <w:r w:rsidR="00892E51" w:rsidRPr="00C734BF">
        <w:rPr>
          <w:rFonts w:ascii="Arial" w:hAnsi="Arial" w:cs="Arial"/>
          <w:b/>
          <w:sz w:val="24"/>
          <w:szCs w:val="24"/>
        </w:rPr>
        <w:t>lid changeover</w:t>
      </w:r>
      <w:r w:rsidR="00892E51">
        <w:rPr>
          <w:rFonts w:ascii="Arial" w:hAnsi="Arial" w:cs="Arial"/>
          <w:b/>
          <w:sz w:val="24"/>
          <w:szCs w:val="24"/>
        </w:rPr>
        <w:t xml:space="preserve"> for</w:t>
      </w:r>
      <w:r w:rsidR="00892E51" w:rsidRPr="00C734BF">
        <w:rPr>
          <w:rFonts w:ascii="Arial" w:hAnsi="Arial" w:cs="Arial"/>
          <w:b/>
          <w:sz w:val="24"/>
          <w:szCs w:val="24"/>
        </w:rPr>
        <w:t xml:space="preserve"> </w:t>
      </w:r>
      <w:r w:rsidR="00892E51">
        <w:rPr>
          <w:rFonts w:ascii="Arial" w:hAnsi="Arial" w:cs="Arial"/>
          <w:b/>
          <w:sz w:val="24"/>
          <w:szCs w:val="24"/>
        </w:rPr>
        <w:t xml:space="preserve">residential </w:t>
      </w:r>
      <w:r w:rsidR="00892E51" w:rsidRPr="00C734BF">
        <w:rPr>
          <w:rFonts w:ascii="Arial" w:hAnsi="Arial" w:cs="Arial"/>
          <w:b/>
          <w:sz w:val="24"/>
          <w:szCs w:val="24"/>
        </w:rPr>
        <w:t xml:space="preserve">waste bins to comply </w:t>
      </w:r>
      <w:r w:rsidR="00892E51">
        <w:rPr>
          <w:rFonts w:ascii="Arial" w:hAnsi="Arial" w:cs="Arial"/>
          <w:b/>
          <w:sz w:val="24"/>
          <w:szCs w:val="24"/>
        </w:rPr>
        <w:t xml:space="preserve">with the </w:t>
      </w:r>
      <w:r w:rsidR="00892E51" w:rsidRPr="00C734BF">
        <w:rPr>
          <w:rFonts w:ascii="Arial" w:hAnsi="Arial" w:cs="Arial"/>
          <w:b/>
          <w:sz w:val="24"/>
          <w:szCs w:val="24"/>
        </w:rPr>
        <w:t>State Government’s Better Bins Plus funding grant conditions</w:t>
      </w:r>
      <w:r w:rsidR="00892E51">
        <w:rPr>
          <w:rFonts w:ascii="Arial" w:hAnsi="Arial" w:cs="Arial"/>
          <w:b/>
          <w:sz w:val="24"/>
          <w:szCs w:val="24"/>
        </w:rPr>
        <w:t>; and</w:t>
      </w:r>
    </w:p>
    <w:p w14:paraId="4A9FB823" w14:textId="77777777" w:rsidR="00892E51" w:rsidRPr="00C734BF" w:rsidRDefault="00892E51" w:rsidP="00892E51">
      <w:pPr>
        <w:pStyle w:val="ListParagraph"/>
        <w:spacing w:after="0" w:line="240" w:lineRule="auto"/>
        <w:ind w:left="567" w:hanging="567"/>
        <w:jc w:val="both"/>
        <w:rPr>
          <w:rFonts w:ascii="Arial" w:hAnsi="Arial" w:cs="Arial"/>
          <w:b/>
          <w:sz w:val="24"/>
          <w:szCs w:val="24"/>
        </w:rPr>
      </w:pPr>
    </w:p>
    <w:p w14:paraId="6C67F4F9" w14:textId="77777777" w:rsidR="00892E51" w:rsidRPr="00C734BF" w:rsidRDefault="00892E51" w:rsidP="007673D6">
      <w:pPr>
        <w:pStyle w:val="ListParagraph"/>
        <w:numPr>
          <w:ilvl w:val="0"/>
          <w:numId w:val="15"/>
        </w:numPr>
        <w:spacing w:after="0" w:line="240" w:lineRule="auto"/>
        <w:ind w:left="567" w:hanging="567"/>
        <w:jc w:val="both"/>
        <w:rPr>
          <w:rFonts w:ascii="Arial" w:hAnsi="Arial" w:cs="Arial"/>
          <w:b/>
          <w:sz w:val="24"/>
          <w:szCs w:val="24"/>
        </w:rPr>
      </w:pPr>
      <w:r>
        <w:rPr>
          <w:rFonts w:ascii="Arial" w:hAnsi="Arial" w:cs="Arial"/>
          <w:b/>
          <w:sz w:val="24"/>
          <w:szCs w:val="24"/>
        </w:rPr>
        <w:t xml:space="preserve">agrees to include funding </w:t>
      </w:r>
      <w:r w:rsidRPr="00C734BF">
        <w:rPr>
          <w:rFonts w:ascii="Arial" w:hAnsi="Arial" w:cs="Arial"/>
          <w:b/>
          <w:sz w:val="24"/>
          <w:szCs w:val="24"/>
        </w:rPr>
        <w:t>for bin stock replacement or any other</w:t>
      </w:r>
      <w:r>
        <w:rPr>
          <w:rFonts w:ascii="Arial" w:hAnsi="Arial" w:cs="Arial"/>
          <w:b/>
          <w:sz w:val="24"/>
          <w:szCs w:val="24"/>
        </w:rPr>
        <w:t xml:space="preserve"> related </w:t>
      </w:r>
      <w:r w:rsidRPr="00C734BF">
        <w:rPr>
          <w:rFonts w:ascii="Arial" w:hAnsi="Arial" w:cs="Arial"/>
          <w:b/>
          <w:sz w:val="24"/>
          <w:szCs w:val="24"/>
        </w:rPr>
        <w:t xml:space="preserve">infrastructure/service changes </w:t>
      </w:r>
      <w:r w:rsidRPr="4A1EA763">
        <w:rPr>
          <w:rFonts w:ascii="Arial" w:hAnsi="Arial" w:cs="Arial"/>
          <w:b/>
          <w:bCs/>
          <w:sz w:val="24"/>
          <w:szCs w:val="24"/>
        </w:rPr>
        <w:t>relating</w:t>
      </w:r>
      <w:r>
        <w:rPr>
          <w:rFonts w:ascii="Arial" w:hAnsi="Arial" w:cs="Arial"/>
          <w:b/>
          <w:sz w:val="24"/>
          <w:szCs w:val="24"/>
        </w:rPr>
        <w:t xml:space="preserve"> to </w:t>
      </w:r>
      <w:r w:rsidRPr="4A1EA763">
        <w:rPr>
          <w:rFonts w:ascii="Arial" w:hAnsi="Arial" w:cs="Arial"/>
          <w:b/>
          <w:bCs/>
          <w:sz w:val="24"/>
          <w:szCs w:val="24"/>
        </w:rPr>
        <w:t xml:space="preserve">the </w:t>
      </w:r>
      <w:r>
        <w:rPr>
          <w:rFonts w:ascii="Arial" w:hAnsi="Arial" w:cs="Arial"/>
          <w:b/>
          <w:sz w:val="24"/>
          <w:szCs w:val="24"/>
        </w:rPr>
        <w:t>FOGO bin service implementation within the upcoming 2022/23 Annual Budget.</w:t>
      </w:r>
    </w:p>
    <w:p w14:paraId="48701569" w14:textId="77777777" w:rsidR="007B7503" w:rsidRDefault="007B7503">
      <w:bookmarkStart w:id="60" w:name="_Toc89351345"/>
      <w:r>
        <w:rPr>
          <w:b/>
          <w:caps/>
        </w:rPr>
        <w:br w:type="page"/>
      </w: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4"/>
      </w:tblGrid>
      <w:tr w:rsidR="00E00781" w:rsidRPr="00181296" w14:paraId="4FBC0381" w14:textId="77777777" w:rsidTr="00345D37">
        <w:tc>
          <w:tcPr>
            <w:tcW w:w="8364" w:type="dxa"/>
          </w:tcPr>
          <w:p w14:paraId="6441EA07" w14:textId="3EB1DCCA" w:rsidR="00892E51" w:rsidRPr="003A0786" w:rsidRDefault="003A0786" w:rsidP="003A0786">
            <w:pPr>
              <w:pStyle w:val="Heading1"/>
              <w:numPr>
                <w:ilvl w:val="0"/>
                <w:numId w:val="0"/>
              </w:numPr>
              <w:tabs>
                <w:tab w:val="left" w:pos="2297"/>
              </w:tabs>
              <w:spacing w:before="0"/>
              <w:ind w:left="360" w:hanging="360"/>
              <w:rPr>
                <w:rFonts w:ascii="Arial" w:eastAsia="Arial" w:hAnsi="Arial" w:cs="Arial"/>
                <w:b w:val="0"/>
                <w:color w:val="000000"/>
                <w:u w:val="none"/>
              </w:rPr>
            </w:pPr>
            <w:bookmarkStart w:id="61" w:name="_Toc90044527"/>
            <w:r w:rsidRPr="003A0786">
              <w:rPr>
                <w:rFonts w:ascii="Arial" w:eastAsia="Arial" w:hAnsi="Arial" w:cs="Arial"/>
                <w:caps w:val="0"/>
                <w:color w:val="000000"/>
                <w:szCs w:val="28"/>
                <w:u w:val="none"/>
              </w:rPr>
              <w:t>T</w:t>
            </w:r>
            <w:r>
              <w:rPr>
                <w:rFonts w:ascii="Arial" w:eastAsia="Arial" w:hAnsi="Arial" w:cs="Arial"/>
                <w:caps w:val="0"/>
                <w:color w:val="000000"/>
                <w:szCs w:val="28"/>
                <w:u w:val="none"/>
              </w:rPr>
              <w:t>S</w:t>
            </w:r>
            <w:r w:rsidRPr="003A0786">
              <w:rPr>
                <w:rFonts w:ascii="Arial" w:eastAsia="Arial" w:hAnsi="Arial" w:cs="Arial"/>
                <w:caps w:val="0"/>
                <w:color w:val="000000"/>
                <w:szCs w:val="28"/>
                <w:u w:val="none"/>
              </w:rPr>
              <w:t>13.21</w:t>
            </w:r>
            <w:r w:rsidRPr="003A0786">
              <w:rPr>
                <w:rFonts w:ascii="Arial" w:eastAsia="Arial" w:hAnsi="Arial" w:cs="Arial"/>
                <w:caps w:val="0"/>
                <w:color w:val="000000"/>
                <w:szCs w:val="28"/>
                <w:u w:val="none"/>
              </w:rPr>
              <w:tab/>
              <w:t>Hamilton Park Enviro-Scape Master Plan</w:t>
            </w:r>
            <w:bookmarkEnd w:id="60"/>
            <w:bookmarkEnd w:id="61"/>
          </w:p>
        </w:tc>
      </w:tr>
    </w:tbl>
    <w:p w14:paraId="7ADF5A74" w14:textId="77777777" w:rsidR="00892E51" w:rsidRPr="00181296" w:rsidRDefault="00892E51" w:rsidP="00892E51">
      <w:pPr>
        <w:jc w:val="both"/>
        <w:rPr>
          <w:rFonts w:ascii="Arial" w:eastAsia="Arial" w:hAnsi="Arial" w:cs="Arial"/>
          <w:b/>
          <w:szCs w:val="24"/>
        </w:rPr>
      </w:pP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6007"/>
      </w:tblGrid>
      <w:tr w:rsidR="00E00781" w:rsidRPr="00181296" w14:paraId="1FEFE028" w14:textId="77777777" w:rsidTr="00345D37">
        <w:tc>
          <w:tcPr>
            <w:tcW w:w="2357" w:type="dxa"/>
          </w:tcPr>
          <w:p w14:paraId="659E183D" w14:textId="77777777" w:rsidR="00892E51" w:rsidRPr="00181296" w:rsidRDefault="00892E51" w:rsidP="00DC3716">
            <w:pPr>
              <w:jc w:val="both"/>
              <w:rPr>
                <w:rFonts w:ascii="Arial" w:eastAsia="Arial" w:hAnsi="Arial" w:cs="Arial"/>
                <w:b/>
                <w:szCs w:val="24"/>
              </w:rPr>
            </w:pPr>
            <w:r w:rsidRPr="00181296">
              <w:rPr>
                <w:rFonts w:ascii="Arial" w:eastAsia="Arial" w:hAnsi="Arial" w:cs="Arial"/>
                <w:b/>
                <w:szCs w:val="24"/>
              </w:rPr>
              <w:t>Committee</w:t>
            </w:r>
          </w:p>
        </w:tc>
        <w:tc>
          <w:tcPr>
            <w:tcW w:w="6007" w:type="dxa"/>
          </w:tcPr>
          <w:p w14:paraId="7D14BEFD" w14:textId="77777777" w:rsidR="00892E51" w:rsidRPr="00181296" w:rsidRDefault="00892E51" w:rsidP="00DC3716">
            <w:pPr>
              <w:jc w:val="both"/>
              <w:rPr>
                <w:rFonts w:ascii="Arial" w:eastAsia="Arial" w:hAnsi="Arial" w:cs="Arial"/>
                <w:bCs/>
                <w:szCs w:val="24"/>
              </w:rPr>
            </w:pPr>
            <w:r w:rsidRPr="00181296">
              <w:rPr>
                <w:rFonts w:ascii="Arial" w:eastAsia="Arial" w:hAnsi="Arial" w:cs="Arial"/>
                <w:bCs/>
                <w:szCs w:val="24"/>
              </w:rPr>
              <w:t>7 December 2021</w:t>
            </w:r>
          </w:p>
        </w:tc>
      </w:tr>
      <w:tr w:rsidR="00E00781" w:rsidRPr="00181296" w14:paraId="4B68ACC2" w14:textId="77777777" w:rsidTr="00345D37">
        <w:tc>
          <w:tcPr>
            <w:tcW w:w="2357" w:type="dxa"/>
          </w:tcPr>
          <w:p w14:paraId="507715E7" w14:textId="77777777" w:rsidR="00892E51" w:rsidRPr="00181296" w:rsidRDefault="00892E51" w:rsidP="00DC3716">
            <w:pPr>
              <w:jc w:val="both"/>
              <w:rPr>
                <w:rFonts w:ascii="Arial" w:eastAsia="Arial" w:hAnsi="Arial" w:cs="Arial"/>
                <w:b/>
                <w:szCs w:val="24"/>
              </w:rPr>
            </w:pPr>
            <w:r w:rsidRPr="00181296">
              <w:rPr>
                <w:rFonts w:ascii="Arial" w:eastAsia="Arial" w:hAnsi="Arial" w:cs="Arial"/>
                <w:b/>
                <w:szCs w:val="24"/>
              </w:rPr>
              <w:t>Council</w:t>
            </w:r>
          </w:p>
        </w:tc>
        <w:tc>
          <w:tcPr>
            <w:tcW w:w="6007" w:type="dxa"/>
          </w:tcPr>
          <w:p w14:paraId="039021AD" w14:textId="77777777" w:rsidR="00892E51" w:rsidRPr="00181296" w:rsidRDefault="00892E51" w:rsidP="00DC3716">
            <w:pPr>
              <w:jc w:val="both"/>
              <w:rPr>
                <w:rFonts w:ascii="Arial" w:eastAsia="Arial" w:hAnsi="Arial" w:cs="Arial"/>
                <w:b/>
                <w:szCs w:val="24"/>
              </w:rPr>
            </w:pPr>
            <w:r w:rsidRPr="00181296">
              <w:rPr>
                <w:rFonts w:ascii="Arial" w:eastAsia="Arial" w:hAnsi="Arial" w:cs="Arial"/>
                <w:szCs w:val="24"/>
              </w:rPr>
              <w:t>14 December 2021</w:t>
            </w:r>
          </w:p>
        </w:tc>
      </w:tr>
      <w:tr w:rsidR="00E00781" w:rsidRPr="00181296" w14:paraId="40F2AFFE" w14:textId="77777777" w:rsidTr="00345D37">
        <w:tc>
          <w:tcPr>
            <w:tcW w:w="2357" w:type="dxa"/>
          </w:tcPr>
          <w:p w14:paraId="09B87030" w14:textId="77777777" w:rsidR="00892E51" w:rsidRPr="00181296" w:rsidRDefault="00892E51" w:rsidP="00DC3716">
            <w:pPr>
              <w:jc w:val="both"/>
              <w:rPr>
                <w:rFonts w:ascii="Arial" w:eastAsia="Arial" w:hAnsi="Arial" w:cs="Arial"/>
                <w:b/>
                <w:szCs w:val="24"/>
              </w:rPr>
            </w:pPr>
            <w:r w:rsidRPr="00181296">
              <w:rPr>
                <w:rFonts w:ascii="Arial" w:eastAsia="Arial" w:hAnsi="Arial" w:cs="Arial"/>
                <w:b/>
                <w:szCs w:val="24"/>
              </w:rPr>
              <w:t>Applicant</w:t>
            </w:r>
          </w:p>
        </w:tc>
        <w:tc>
          <w:tcPr>
            <w:tcW w:w="6007" w:type="dxa"/>
          </w:tcPr>
          <w:p w14:paraId="03B48F86" w14:textId="77777777" w:rsidR="00892E51" w:rsidRPr="00181296" w:rsidRDefault="00892E51" w:rsidP="00DC3716">
            <w:pPr>
              <w:jc w:val="both"/>
              <w:rPr>
                <w:rFonts w:ascii="Arial" w:eastAsia="Arial" w:hAnsi="Arial" w:cs="Arial"/>
                <w:szCs w:val="24"/>
              </w:rPr>
            </w:pPr>
            <w:r w:rsidRPr="00181296">
              <w:rPr>
                <w:rFonts w:ascii="Arial" w:hAnsi="Arial" w:cs="Arial"/>
                <w:szCs w:val="24"/>
              </w:rPr>
              <w:t>City of Nedlands</w:t>
            </w:r>
          </w:p>
        </w:tc>
      </w:tr>
      <w:tr w:rsidR="00E00781" w:rsidRPr="00181296" w14:paraId="73AF752B" w14:textId="77777777" w:rsidTr="00345D37">
        <w:tc>
          <w:tcPr>
            <w:tcW w:w="2357" w:type="dxa"/>
          </w:tcPr>
          <w:p w14:paraId="39567279" w14:textId="77777777" w:rsidR="00892E51" w:rsidRPr="00181296" w:rsidRDefault="00892E51" w:rsidP="00DC3716">
            <w:pPr>
              <w:jc w:val="both"/>
              <w:rPr>
                <w:rFonts w:ascii="Arial" w:eastAsia="Arial" w:hAnsi="Arial" w:cs="Arial"/>
                <w:b/>
                <w:szCs w:val="24"/>
              </w:rPr>
            </w:pPr>
            <w:r w:rsidRPr="00181296">
              <w:rPr>
                <w:rFonts w:ascii="Arial" w:eastAsia="Arial" w:hAnsi="Arial" w:cs="Arial"/>
                <w:b/>
                <w:szCs w:val="24"/>
              </w:rPr>
              <w:t xml:space="preserve">Employee Disclosure under </w:t>
            </w:r>
            <w:r w:rsidRPr="00181296">
              <w:rPr>
                <w:rFonts w:ascii="Arial" w:eastAsia="Arial" w:hAnsi="Arial" w:cs="Arial"/>
                <w:b/>
                <w:i/>
                <w:szCs w:val="24"/>
              </w:rPr>
              <w:t>section 5.70 Local Government Act 1995</w:t>
            </w:r>
          </w:p>
        </w:tc>
        <w:tc>
          <w:tcPr>
            <w:tcW w:w="6007" w:type="dxa"/>
          </w:tcPr>
          <w:p w14:paraId="44726592" w14:textId="77777777" w:rsidR="00892E51" w:rsidRPr="00181296" w:rsidRDefault="00892E51" w:rsidP="00DC3716">
            <w:pPr>
              <w:jc w:val="both"/>
              <w:rPr>
                <w:rFonts w:ascii="Arial" w:eastAsia="Arial" w:hAnsi="Arial" w:cs="Arial"/>
                <w:szCs w:val="24"/>
              </w:rPr>
            </w:pPr>
            <w:r w:rsidRPr="00181296">
              <w:rPr>
                <w:rFonts w:ascii="Arial" w:eastAsia="Arial" w:hAnsi="Arial" w:cs="Arial"/>
                <w:szCs w:val="24"/>
              </w:rPr>
              <w:t>Nil.</w:t>
            </w:r>
          </w:p>
        </w:tc>
      </w:tr>
      <w:tr w:rsidR="00E00781" w:rsidRPr="00181296" w14:paraId="3451B7E1" w14:textId="77777777" w:rsidTr="00345D37">
        <w:tc>
          <w:tcPr>
            <w:tcW w:w="2357" w:type="dxa"/>
          </w:tcPr>
          <w:p w14:paraId="2D2ED860" w14:textId="77777777" w:rsidR="00892E51" w:rsidRPr="00181296" w:rsidRDefault="00892E51" w:rsidP="00DC3716">
            <w:pPr>
              <w:jc w:val="both"/>
              <w:rPr>
                <w:rFonts w:ascii="Arial" w:eastAsia="Arial" w:hAnsi="Arial" w:cs="Arial"/>
                <w:b/>
                <w:szCs w:val="24"/>
              </w:rPr>
            </w:pPr>
            <w:r w:rsidRPr="00181296">
              <w:rPr>
                <w:rFonts w:ascii="Arial" w:eastAsia="Arial" w:hAnsi="Arial" w:cs="Arial"/>
                <w:b/>
                <w:szCs w:val="24"/>
              </w:rPr>
              <w:t>Director</w:t>
            </w:r>
          </w:p>
        </w:tc>
        <w:tc>
          <w:tcPr>
            <w:tcW w:w="6007" w:type="dxa"/>
          </w:tcPr>
          <w:p w14:paraId="792FA81F" w14:textId="77777777" w:rsidR="00892E51" w:rsidRPr="00181296" w:rsidRDefault="00892E51" w:rsidP="00DC3716">
            <w:pPr>
              <w:pBdr>
                <w:top w:val="nil"/>
                <w:left w:val="nil"/>
                <w:bottom w:val="nil"/>
                <w:right w:val="nil"/>
                <w:between w:val="nil"/>
              </w:pBdr>
              <w:jc w:val="both"/>
              <w:rPr>
                <w:rFonts w:ascii="Arial" w:eastAsia="Arial" w:hAnsi="Arial" w:cs="Arial"/>
                <w:color w:val="000000"/>
                <w:szCs w:val="24"/>
              </w:rPr>
            </w:pPr>
            <w:r w:rsidRPr="00181296">
              <w:rPr>
                <w:rFonts w:ascii="Arial" w:hAnsi="Arial" w:cs="Arial"/>
                <w:szCs w:val="24"/>
              </w:rPr>
              <w:t>Andrew Melville – A</w:t>
            </w:r>
            <w:r>
              <w:rPr>
                <w:rFonts w:ascii="Arial" w:hAnsi="Arial" w:cs="Arial"/>
                <w:szCs w:val="24"/>
              </w:rPr>
              <w:t xml:space="preserve">cting </w:t>
            </w:r>
            <w:r w:rsidRPr="00181296">
              <w:rPr>
                <w:rFonts w:ascii="Arial" w:hAnsi="Arial" w:cs="Arial"/>
                <w:szCs w:val="24"/>
              </w:rPr>
              <w:t>Director Technical Services</w:t>
            </w:r>
          </w:p>
        </w:tc>
      </w:tr>
      <w:tr w:rsidR="00E00781" w:rsidRPr="00181296" w14:paraId="5F5BF6E3" w14:textId="77777777" w:rsidTr="00640AB8">
        <w:tc>
          <w:tcPr>
            <w:tcW w:w="2357" w:type="dxa"/>
            <w:tcBorders>
              <w:bottom w:val="single" w:sz="4" w:space="0" w:color="000000"/>
            </w:tcBorders>
          </w:tcPr>
          <w:p w14:paraId="3E080E14" w14:textId="77777777" w:rsidR="00892E51" w:rsidRPr="00181296" w:rsidRDefault="00892E51" w:rsidP="00DC3716">
            <w:pPr>
              <w:jc w:val="both"/>
              <w:rPr>
                <w:rFonts w:ascii="Arial" w:eastAsia="Arial" w:hAnsi="Arial" w:cs="Arial"/>
                <w:b/>
                <w:szCs w:val="24"/>
              </w:rPr>
            </w:pPr>
            <w:r w:rsidRPr="00181296">
              <w:rPr>
                <w:rFonts w:ascii="Arial" w:eastAsia="Arial" w:hAnsi="Arial" w:cs="Arial"/>
                <w:b/>
                <w:szCs w:val="24"/>
              </w:rPr>
              <w:t>Attachments</w:t>
            </w:r>
          </w:p>
        </w:tc>
        <w:tc>
          <w:tcPr>
            <w:tcW w:w="6007" w:type="dxa"/>
            <w:tcBorders>
              <w:bottom w:val="single" w:sz="4" w:space="0" w:color="000000"/>
            </w:tcBorders>
            <w:shd w:val="clear" w:color="auto" w:fill="auto"/>
          </w:tcPr>
          <w:p w14:paraId="5610D8DA" w14:textId="77777777" w:rsidR="00892E51" w:rsidRPr="00181296" w:rsidRDefault="00892E51" w:rsidP="00DC3716">
            <w:pPr>
              <w:jc w:val="both"/>
              <w:rPr>
                <w:rFonts w:ascii="Arial" w:eastAsia="Arial" w:hAnsi="Arial" w:cs="Arial"/>
                <w:szCs w:val="24"/>
              </w:rPr>
            </w:pPr>
            <w:r w:rsidRPr="00181296">
              <w:rPr>
                <w:rFonts w:ascii="Arial" w:eastAsia="Arial" w:hAnsi="Arial" w:cs="Arial"/>
                <w:szCs w:val="24"/>
              </w:rPr>
              <w:t>1.</w:t>
            </w:r>
            <w:r w:rsidRPr="00181296">
              <w:rPr>
                <w:rFonts w:ascii="Arial" w:eastAsia="Arial" w:hAnsi="Arial" w:cs="Arial"/>
                <w:szCs w:val="24"/>
              </w:rPr>
              <w:tab/>
              <w:t>Hamilton Park Enviro-scape Master Plan</w:t>
            </w:r>
          </w:p>
        </w:tc>
      </w:tr>
      <w:tr w:rsidR="00E00781" w:rsidRPr="00181296" w14:paraId="7CA18425" w14:textId="77777777" w:rsidTr="00640AB8">
        <w:tc>
          <w:tcPr>
            <w:tcW w:w="2357" w:type="dxa"/>
            <w:tcBorders>
              <w:bottom w:val="single" w:sz="4" w:space="0" w:color="auto"/>
            </w:tcBorders>
          </w:tcPr>
          <w:p w14:paraId="661B5E8B" w14:textId="77777777" w:rsidR="00892E51" w:rsidRPr="00181296" w:rsidRDefault="00892E51" w:rsidP="00DC3716">
            <w:pPr>
              <w:jc w:val="both"/>
              <w:rPr>
                <w:rFonts w:ascii="Arial" w:eastAsia="Arial" w:hAnsi="Arial" w:cs="Arial"/>
                <w:b/>
                <w:szCs w:val="24"/>
              </w:rPr>
            </w:pPr>
            <w:r w:rsidRPr="00181296">
              <w:rPr>
                <w:rFonts w:ascii="Arial" w:eastAsia="Arial" w:hAnsi="Arial" w:cs="Arial"/>
                <w:b/>
                <w:szCs w:val="24"/>
              </w:rPr>
              <w:t>Confidential Attachments</w:t>
            </w:r>
          </w:p>
        </w:tc>
        <w:tc>
          <w:tcPr>
            <w:tcW w:w="6007" w:type="dxa"/>
            <w:tcBorders>
              <w:bottom w:val="single" w:sz="4" w:space="0" w:color="auto"/>
            </w:tcBorders>
            <w:shd w:val="clear" w:color="auto" w:fill="auto"/>
          </w:tcPr>
          <w:p w14:paraId="4306F2E8" w14:textId="77777777" w:rsidR="00892E51" w:rsidRPr="00181296" w:rsidRDefault="00892E51" w:rsidP="00DC3716">
            <w:pPr>
              <w:pBdr>
                <w:top w:val="nil"/>
                <w:left w:val="nil"/>
                <w:bottom w:val="nil"/>
                <w:right w:val="nil"/>
                <w:between w:val="nil"/>
              </w:pBdr>
              <w:jc w:val="both"/>
              <w:rPr>
                <w:rFonts w:ascii="Arial" w:eastAsia="Arial" w:hAnsi="Arial" w:cs="Arial"/>
                <w:color w:val="000000"/>
                <w:szCs w:val="24"/>
              </w:rPr>
            </w:pPr>
            <w:r w:rsidRPr="00181296">
              <w:rPr>
                <w:rFonts w:ascii="Arial" w:eastAsia="Arial" w:hAnsi="Arial" w:cs="Arial"/>
                <w:color w:val="000000"/>
                <w:szCs w:val="24"/>
              </w:rPr>
              <w:t>Nil.</w:t>
            </w:r>
          </w:p>
        </w:tc>
      </w:tr>
    </w:tbl>
    <w:p w14:paraId="5B5785C9" w14:textId="77777777" w:rsidR="00892E51" w:rsidRDefault="00892E51" w:rsidP="00892E51">
      <w:pPr>
        <w:jc w:val="both"/>
        <w:rPr>
          <w:rFonts w:ascii="Arial" w:eastAsia="Arial" w:hAnsi="Arial" w:cs="Arial"/>
          <w:b/>
          <w:szCs w:val="24"/>
        </w:rPr>
      </w:pPr>
    </w:p>
    <w:p w14:paraId="73579BCF" w14:textId="36E3A8FC" w:rsidR="007B7503" w:rsidRDefault="007B7503" w:rsidP="00892E51">
      <w:pPr>
        <w:jc w:val="both"/>
        <w:rPr>
          <w:rFonts w:ascii="Arial" w:eastAsia="Arial" w:hAnsi="Arial" w:cs="Arial"/>
          <w:b/>
          <w:szCs w:val="24"/>
        </w:rPr>
      </w:pPr>
      <w:r>
        <w:rPr>
          <w:rFonts w:ascii="Arial" w:eastAsia="Arial" w:hAnsi="Arial" w:cs="Arial"/>
          <w:b/>
          <w:szCs w:val="24"/>
        </w:rPr>
        <w:t>Councillor Smyth – Proximity Interest</w:t>
      </w:r>
    </w:p>
    <w:p w14:paraId="01CA8D34" w14:textId="77777777" w:rsidR="007B7503" w:rsidRDefault="007B7503" w:rsidP="00892E51">
      <w:pPr>
        <w:jc w:val="both"/>
        <w:rPr>
          <w:rFonts w:ascii="Arial" w:eastAsia="Arial" w:hAnsi="Arial" w:cs="Arial"/>
          <w:b/>
          <w:szCs w:val="24"/>
        </w:rPr>
      </w:pPr>
    </w:p>
    <w:p w14:paraId="4F87B2F4" w14:textId="73CD68E1" w:rsidR="005C78C0" w:rsidRPr="009A127C" w:rsidRDefault="005C78C0" w:rsidP="005C78C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A127C">
        <w:rPr>
          <w:rFonts w:ascii="Arial" w:hAnsi="Arial" w:cs="Arial"/>
          <w:szCs w:val="24"/>
        </w:rPr>
        <w:t xml:space="preserve">Councillor </w:t>
      </w:r>
      <w:r>
        <w:rPr>
          <w:rFonts w:ascii="Arial" w:hAnsi="Arial" w:cs="Arial"/>
          <w:szCs w:val="24"/>
        </w:rPr>
        <w:t>Smyth</w:t>
      </w:r>
      <w:r w:rsidRPr="009A127C">
        <w:rPr>
          <w:rFonts w:ascii="Arial" w:hAnsi="Arial" w:cs="Arial"/>
          <w:szCs w:val="24"/>
        </w:rPr>
        <w:t xml:space="preserve"> disclosed a </w:t>
      </w:r>
      <w:r w:rsidR="005605BC">
        <w:rPr>
          <w:rFonts w:ascii="Arial" w:hAnsi="Arial" w:cs="Arial"/>
          <w:szCs w:val="24"/>
        </w:rPr>
        <w:t>proximity</w:t>
      </w:r>
      <w:r w:rsidRPr="009A127C">
        <w:rPr>
          <w:rFonts w:ascii="Arial" w:hAnsi="Arial" w:cs="Arial"/>
          <w:szCs w:val="24"/>
        </w:rPr>
        <w:t xml:space="preserve"> interest, her interest being that </w:t>
      </w:r>
      <w:r w:rsidRPr="00466AAB">
        <w:rPr>
          <w:rFonts w:ascii="Arial" w:hAnsi="Arial" w:cs="Arial"/>
          <w:szCs w:val="24"/>
        </w:rPr>
        <w:t xml:space="preserve">that </w:t>
      </w:r>
      <w:r>
        <w:rPr>
          <w:rFonts w:ascii="Arial" w:hAnsi="Arial" w:cs="Arial"/>
          <w:szCs w:val="24"/>
        </w:rPr>
        <w:t xml:space="preserve">she </w:t>
      </w:r>
      <w:r w:rsidRPr="00050B9E">
        <w:rPr>
          <w:rFonts w:ascii="Arial" w:hAnsi="Arial" w:cs="Arial"/>
          <w:szCs w:val="24"/>
        </w:rPr>
        <w:t>own</w:t>
      </w:r>
      <w:r>
        <w:rPr>
          <w:rFonts w:ascii="Arial" w:hAnsi="Arial" w:cs="Arial"/>
          <w:szCs w:val="24"/>
        </w:rPr>
        <w:t>s</w:t>
      </w:r>
      <w:r w:rsidRPr="00050B9E">
        <w:rPr>
          <w:rFonts w:ascii="Arial" w:hAnsi="Arial" w:cs="Arial"/>
          <w:szCs w:val="24"/>
        </w:rPr>
        <w:t xml:space="preserve"> and reside</w:t>
      </w:r>
      <w:r>
        <w:rPr>
          <w:rFonts w:ascii="Arial" w:hAnsi="Arial" w:cs="Arial"/>
          <w:szCs w:val="24"/>
        </w:rPr>
        <w:t>s</w:t>
      </w:r>
      <w:r w:rsidRPr="00050B9E">
        <w:rPr>
          <w:rFonts w:ascii="Arial" w:hAnsi="Arial" w:cs="Arial"/>
          <w:szCs w:val="24"/>
        </w:rPr>
        <w:t xml:space="preserve"> at 7 Norfolk Rise which is opposite Hamilton Park</w:t>
      </w:r>
      <w:r w:rsidRPr="009A127C">
        <w:rPr>
          <w:rFonts w:ascii="Arial" w:hAnsi="Arial" w:cs="Arial"/>
          <w:szCs w:val="24"/>
        </w:rPr>
        <w:t xml:space="preserve">. Councillor </w:t>
      </w:r>
      <w:r>
        <w:rPr>
          <w:rFonts w:ascii="Arial" w:hAnsi="Arial" w:cs="Arial"/>
          <w:szCs w:val="24"/>
        </w:rPr>
        <w:t xml:space="preserve">Smyth </w:t>
      </w:r>
      <w:r w:rsidRPr="009A127C">
        <w:rPr>
          <w:rFonts w:ascii="Arial" w:hAnsi="Arial" w:cs="Arial"/>
          <w:szCs w:val="24"/>
        </w:rPr>
        <w:t>declared that she would leave the room during discussion on this item.</w:t>
      </w:r>
    </w:p>
    <w:p w14:paraId="0EFF563D" w14:textId="77777777" w:rsidR="007B7503" w:rsidRDefault="007B7503" w:rsidP="00892E51">
      <w:pPr>
        <w:jc w:val="both"/>
        <w:rPr>
          <w:rFonts w:ascii="Arial" w:eastAsia="Arial" w:hAnsi="Arial" w:cs="Arial"/>
          <w:b/>
          <w:szCs w:val="24"/>
        </w:rPr>
      </w:pPr>
    </w:p>
    <w:p w14:paraId="278E48C1" w14:textId="77777777" w:rsidR="007B7503" w:rsidRDefault="007B7503" w:rsidP="00892E51">
      <w:pPr>
        <w:jc w:val="both"/>
        <w:rPr>
          <w:rFonts w:ascii="Arial" w:eastAsia="Arial" w:hAnsi="Arial" w:cs="Arial"/>
          <w:b/>
          <w:szCs w:val="24"/>
        </w:rPr>
      </w:pPr>
    </w:p>
    <w:p w14:paraId="7431BBFB" w14:textId="7DA030D9" w:rsidR="007B7503" w:rsidRDefault="007B7503" w:rsidP="007B7503">
      <w:pPr>
        <w:ind w:left="-851"/>
        <w:jc w:val="both"/>
        <w:rPr>
          <w:rFonts w:ascii="Arial" w:hAnsi="Arial" w:cs="Arial"/>
        </w:rPr>
      </w:pPr>
      <w:r>
        <w:rPr>
          <w:rFonts w:ascii="Arial" w:hAnsi="Arial" w:cs="Arial"/>
        </w:rPr>
        <w:t xml:space="preserve">Councillor </w:t>
      </w:r>
      <w:r>
        <w:rPr>
          <w:rFonts w:ascii="Arial" w:hAnsi="Arial" w:cs="Arial"/>
          <w:szCs w:val="24"/>
        </w:rPr>
        <w:t>Smyth</w:t>
      </w:r>
      <w:r>
        <w:rPr>
          <w:rFonts w:ascii="Arial" w:hAnsi="Arial" w:cs="Arial"/>
        </w:rPr>
        <w:t xml:space="preserve"> left the meeting at </w:t>
      </w:r>
      <w:r>
        <w:rPr>
          <w:rFonts w:ascii="Arial" w:hAnsi="Arial" w:cs="Arial"/>
          <w:szCs w:val="24"/>
        </w:rPr>
        <w:t>10.43</w:t>
      </w:r>
      <w:r>
        <w:rPr>
          <w:rFonts w:ascii="Arial" w:hAnsi="Arial" w:cs="Arial"/>
        </w:rPr>
        <w:t>pm.</w:t>
      </w:r>
    </w:p>
    <w:p w14:paraId="21C6FE4C" w14:textId="18DD1315" w:rsidR="007B7503" w:rsidRDefault="007B7503" w:rsidP="00892E51">
      <w:pPr>
        <w:jc w:val="both"/>
        <w:rPr>
          <w:rFonts w:ascii="Arial" w:eastAsia="Arial" w:hAnsi="Arial" w:cs="Arial"/>
          <w:b/>
          <w:szCs w:val="24"/>
        </w:rPr>
      </w:pPr>
    </w:p>
    <w:p w14:paraId="2FC1FE63" w14:textId="77777777" w:rsidR="007B7503" w:rsidRPr="00181296" w:rsidRDefault="007B7503" w:rsidP="00892E51">
      <w:pPr>
        <w:jc w:val="both"/>
        <w:rPr>
          <w:rFonts w:ascii="Arial" w:eastAsia="Arial" w:hAnsi="Arial" w:cs="Arial"/>
          <w:b/>
          <w:szCs w:val="24"/>
        </w:rPr>
      </w:pPr>
    </w:p>
    <w:p w14:paraId="4E863FE3" w14:textId="077DF259" w:rsidR="003A0786" w:rsidRPr="006D752D" w:rsidRDefault="003A0786" w:rsidP="00D803F3">
      <w:pPr>
        <w:jc w:val="both"/>
        <w:rPr>
          <w:rFonts w:ascii="Arial" w:hAnsi="Arial" w:cs="Arial"/>
          <w:b/>
          <w:szCs w:val="24"/>
        </w:rPr>
      </w:pPr>
      <w:r w:rsidRPr="006D752D">
        <w:rPr>
          <w:rFonts w:ascii="Arial" w:hAnsi="Arial" w:cs="Arial"/>
          <w:b/>
          <w:szCs w:val="24"/>
        </w:rPr>
        <w:t xml:space="preserve">Regulation 11(da) </w:t>
      </w:r>
      <w:r w:rsidR="000D008C">
        <w:rPr>
          <w:rFonts w:ascii="Arial" w:hAnsi="Arial" w:cs="Arial"/>
          <w:b/>
          <w:szCs w:val="24"/>
        </w:rPr>
        <w:t>–</w:t>
      </w:r>
      <w:r w:rsidRPr="006D752D">
        <w:rPr>
          <w:rFonts w:ascii="Arial" w:hAnsi="Arial" w:cs="Arial"/>
          <w:b/>
          <w:szCs w:val="24"/>
        </w:rPr>
        <w:t xml:space="preserve"> </w:t>
      </w:r>
      <w:r w:rsidR="000D008C">
        <w:rPr>
          <w:rFonts w:ascii="Arial" w:hAnsi="Arial" w:cs="Arial"/>
          <w:b/>
          <w:szCs w:val="24"/>
        </w:rPr>
        <w:t>Not Applicable – Recommendation Adopted</w:t>
      </w:r>
    </w:p>
    <w:p w14:paraId="0F4DC833" w14:textId="77777777" w:rsidR="003A0786" w:rsidRPr="006D752D" w:rsidRDefault="003A0786" w:rsidP="00D803F3">
      <w:pPr>
        <w:jc w:val="both"/>
        <w:rPr>
          <w:rFonts w:ascii="Arial" w:hAnsi="Arial" w:cs="Arial"/>
          <w:szCs w:val="24"/>
        </w:rPr>
      </w:pPr>
    </w:p>
    <w:p w14:paraId="3606131C" w14:textId="4B320CD7" w:rsidR="003A0786" w:rsidRPr="006D752D" w:rsidRDefault="003A0786" w:rsidP="00D803F3">
      <w:pPr>
        <w:jc w:val="both"/>
        <w:rPr>
          <w:rFonts w:ascii="Arial" w:hAnsi="Arial" w:cs="Arial"/>
          <w:szCs w:val="24"/>
        </w:rPr>
      </w:pPr>
      <w:r w:rsidRPr="006D752D">
        <w:rPr>
          <w:rFonts w:ascii="Arial" w:hAnsi="Arial" w:cs="Arial"/>
          <w:szCs w:val="24"/>
        </w:rPr>
        <w:t xml:space="preserve">Moved – Councillor </w:t>
      </w:r>
      <w:r w:rsidR="007B7503">
        <w:rPr>
          <w:rFonts w:ascii="Arial" w:hAnsi="Arial" w:cs="Arial"/>
          <w:szCs w:val="24"/>
        </w:rPr>
        <w:t>McManus</w:t>
      </w:r>
    </w:p>
    <w:p w14:paraId="2217F70F" w14:textId="4F672DA0" w:rsidR="003A0786" w:rsidRPr="006D752D" w:rsidRDefault="003A0786" w:rsidP="00D803F3">
      <w:pPr>
        <w:jc w:val="both"/>
        <w:rPr>
          <w:rFonts w:ascii="Arial" w:hAnsi="Arial" w:cs="Arial"/>
          <w:szCs w:val="24"/>
        </w:rPr>
      </w:pPr>
      <w:r w:rsidRPr="006D752D">
        <w:rPr>
          <w:rFonts w:ascii="Arial" w:hAnsi="Arial" w:cs="Arial"/>
          <w:szCs w:val="24"/>
        </w:rPr>
        <w:t xml:space="preserve">Seconded – Councillor </w:t>
      </w:r>
      <w:r w:rsidR="007B7503">
        <w:rPr>
          <w:rFonts w:ascii="Arial" w:hAnsi="Arial" w:cs="Arial"/>
          <w:szCs w:val="24"/>
        </w:rPr>
        <w:t>Youngman</w:t>
      </w:r>
    </w:p>
    <w:p w14:paraId="0C6DC4C8" w14:textId="77777777" w:rsidR="003A0786" w:rsidRPr="006D752D" w:rsidRDefault="003A0786" w:rsidP="00D803F3">
      <w:pPr>
        <w:jc w:val="both"/>
        <w:rPr>
          <w:rFonts w:ascii="Arial" w:hAnsi="Arial" w:cs="Arial"/>
          <w:szCs w:val="24"/>
        </w:rPr>
      </w:pPr>
    </w:p>
    <w:p w14:paraId="6A22E753" w14:textId="58F52E54" w:rsidR="003A0786" w:rsidRPr="006D752D" w:rsidRDefault="003A0786"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58113D9B" w14:textId="77777777" w:rsidR="003A0786" w:rsidRPr="006D752D" w:rsidRDefault="003A0786" w:rsidP="00D803F3">
      <w:pPr>
        <w:jc w:val="both"/>
        <w:rPr>
          <w:rFonts w:ascii="Arial" w:hAnsi="Arial" w:cs="Arial"/>
          <w:szCs w:val="24"/>
        </w:rPr>
      </w:pPr>
      <w:r w:rsidRPr="006D752D">
        <w:rPr>
          <w:rFonts w:ascii="Arial" w:hAnsi="Arial" w:cs="Arial"/>
          <w:szCs w:val="24"/>
        </w:rPr>
        <w:t>(Printed below for ease of reference)</w:t>
      </w:r>
    </w:p>
    <w:p w14:paraId="2F3B65B0" w14:textId="3E602ECF" w:rsidR="00CD725F" w:rsidRPr="006D752D" w:rsidRDefault="00CD725F"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0</w:t>
      </w:r>
      <w:r w:rsidRPr="006D752D">
        <w:rPr>
          <w:rFonts w:ascii="Arial" w:hAnsi="Arial" w:cs="Arial"/>
          <w:b/>
          <w:szCs w:val="24"/>
        </w:rPr>
        <w:t>/-</w:t>
      </w:r>
    </w:p>
    <w:p w14:paraId="389A3FBB" w14:textId="15E5E2D3" w:rsidR="003A0786" w:rsidRPr="006D752D" w:rsidRDefault="003A0786" w:rsidP="00D803F3">
      <w:pPr>
        <w:jc w:val="right"/>
        <w:rPr>
          <w:rFonts w:ascii="Arial" w:hAnsi="Arial" w:cs="Arial"/>
          <w:b/>
          <w:szCs w:val="24"/>
        </w:rPr>
      </w:pPr>
    </w:p>
    <w:p w14:paraId="491033F1" w14:textId="77777777" w:rsidR="00892E51" w:rsidRDefault="00892E51" w:rsidP="00892E51">
      <w:pPr>
        <w:jc w:val="both"/>
        <w:rPr>
          <w:rFonts w:ascii="Arial" w:hAnsi="Arial" w:cs="Arial"/>
          <w:szCs w:val="32"/>
          <w:lang w:val="en-US"/>
        </w:rPr>
      </w:pPr>
    </w:p>
    <w:p w14:paraId="0DA57254" w14:textId="75EDDEA5" w:rsidR="00892E51" w:rsidRPr="00181296" w:rsidRDefault="00054564" w:rsidP="00892E51">
      <w:pPr>
        <w:jc w:val="both"/>
        <w:rPr>
          <w:rFonts w:ascii="Arial" w:hAnsi="Arial" w:cs="Arial"/>
          <w:szCs w:val="32"/>
          <w:lang w:val="en-US"/>
        </w:rPr>
      </w:pPr>
      <w:r>
        <w:rPr>
          <w:rFonts w:ascii="Arial" w:eastAsia="Calibri" w:hAnsi="Arial" w:cs="Arial"/>
          <w:b/>
          <w:noProof/>
          <w:color w:val="000000"/>
          <w:szCs w:val="24"/>
        </w:rPr>
        <mc:AlternateContent>
          <mc:Choice Requires="wps">
            <w:drawing>
              <wp:anchor distT="0" distB="0" distL="114300" distR="114300" simplePos="0" relativeHeight="251658262" behindDoc="1" locked="0" layoutInCell="1" allowOverlap="1" wp14:anchorId="08783DD6" wp14:editId="418355CE">
                <wp:simplePos x="0" y="0"/>
                <wp:positionH relativeFrom="margin">
                  <wp:align>left</wp:align>
                </wp:positionH>
                <wp:positionV relativeFrom="paragraph">
                  <wp:posOffset>178858</wp:posOffset>
                </wp:positionV>
                <wp:extent cx="5359400" cy="753534"/>
                <wp:effectExtent l="0" t="0" r="0" b="8890"/>
                <wp:wrapNone/>
                <wp:docPr id="30" name="Rectangle 30"/>
                <wp:cNvGraphicFramePr/>
                <a:graphic xmlns:a="http://schemas.openxmlformats.org/drawingml/2006/main">
                  <a:graphicData uri="http://schemas.microsoft.com/office/word/2010/wordprocessingShape">
                    <wps:wsp>
                      <wps:cNvSpPr/>
                      <wps:spPr>
                        <a:xfrm>
                          <a:off x="0" y="0"/>
                          <a:ext cx="5359400" cy="75353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E92D72" id="Rectangle 30" o:spid="_x0000_s1026" style="position:absolute;margin-left:0;margin-top:14.1pt;width:422pt;height:59.35pt;z-index:-25165821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O+InQIAAKoFAAAOAAAAZHJzL2Uyb0RvYy54bWysVMFu2zAMvQ/YPwi6r3bSZF2DOkWQosOA&#10;ri3aDj0rshQbkERNUuJkXz9Kcty0K3YYdpFFinwkn0leXO60IlvhfAumoqOTkhJhONStWVf0x9P1&#10;py+U+MBMzRQYUdG98PRy/vHDRWdnYgwNqFo4giDGzzpb0SYEOysKzxuhmT8BKww+SnCaBRTduqgd&#10;6xBdq2Jclp+LDlxtHXDhPWqv8iOdJ3wpBQ93UnoRiKoo5hbS6dK5imcxv2CztWO2aXmfBvuHLDRr&#10;DQYdoK5YYGTj2j+gdMsdeJDhhIMuQMqWi1QDVjMq31Tz2DArUi1IjrcDTf7/wfLb7b0jbV3RU6TH&#10;MI3/6AFZY2atBEEdEtRZP0O7R3vvesnjNVa7k07HL9ZBdonU/UCq2AXCUTk9nZ5PSgTn+HaG0ukk&#10;ghYv3tb58FWAJvFSUYfhE5dse+NDNj2YxGAeVFtft0olITaKWCpHtgx/8Wo9Sq5qo79DnXVn0xLD&#10;Z5zUV9E8JfAKSZmIZyAiZ+OoKWLxudx0C3slop0yD0Iib1jgOEUckHNQxrkwISfjG1aLrI6pvJ9L&#10;AozIEuMP2D3A6yIP2DnL3j66itTwg3P5t8Sy8+CRIoMJg7NuDbj3ABRW1UfO9geSMjWRpRXUe+wq&#10;B3ncvOXXLf7aG+bDPXM4X9gNuDPCHR5SQVdR6G+UNOB+vaeP9tj2+EpJh/NaUf9zw5ygRH0zOBDn&#10;o8kkDngSJtOzMQru+GV1/GI2egnYLyPcTpana7QP6nCVDvQzrpZFjIpPzHCMXVEe3EFYhrxHcDlx&#10;sVgkMxxqy8KNebQ8gkdWY+s+7Z6Zs31/B5yMWzjMNpu9afNsGz0NLDYBZJtm4IXXnm9cCKmJ++UV&#10;N86xnKxeVuz8NwAAAP//AwBQSwMEFAAGAAgAAAAhAOWh9vHfAAAABwEAAA8AAABkcnMvZG93bnJl&#10;di54bWxMj0tvwjAQhO+V+h+srdRbcRpFKKRxUIuEqj4uQB9XE2+TiHgd2QYCv77LqT3Ozmjm23I+&#10;2l4c0IfOkYL7SQICqXamo0bBx2Z5l4MIUZPRvSNUcMIA8+r6qtSFcUda4WEdG8ElFAqtoI1xKKQM&#10;dYtWh4kbkNj7cd7qyNI30nh95HLbyzRJptLqjnih1QMuWqx3671VsLRPq5fXz9NmN1tkb9/+/PV8&#10;fk+Vur0ZHx9ARBzjXxgu+IwOFTNt3Z5MEL0CfiQqSPMUBLt5lvFhy7FsOgNZlfI/f/ULAAD//wMA&#10;UEsBAi0AFAAGAAgAAAAhALaDOJL+AAAA4QEAABMAAAAAAAAAAAAAAAAAAAAAAFtDb250ZW50X1R5&#10;cGVzXS54bWxQSwECLQAUAAYACAAAACEAOP0h/9YAAACUAQAACwAAAAAAAAAAAAAAAAAvAQAAX3Jl&#10;bHMvLnJlbHNQSwECLQAUAAYACAAAACEAktjviJ0CAACqBQAADgAAAAAAAAAAAAAAAAAuAgAAZHJz&#10;L2Uyb0RvYy54bWxQSwECLQAUAAYACAAAACEA5aH28d8AAAAHAQAADwAAAAAAAAAAAAAAAAD3BAAA&#10;ZHJzL2Rvd25yZXYueG1sUEsFBgAAAAAEAAQA8wAAAAMGAAAAAA==&#10;" fillcolor="#bfbfbf [2412]" stroked="f" strokeweight="1pt">
                <w10:wrap anchorx="margin"/>
              </v:rect>
            </w:pict>
          </mc:Fallback>
        </mc:AlternateContent>
      </w:r>
    </w:p>
    <w:p w14:paraId="1F1FC8D3" w14:textId="15AF0209" w:rsidR="00892E51" w:rsidRPr="00181296" w:rsidRDefault="000D008C" w:rsidP="00892E51">
      <w:pPr>
        <w:jc w:val="both"/>
        <w:rPr>
          <w:rFonts w:ascii="Arial" w:hAnsi="Arial" w:cs="Arial"/>
          <w:b/>
          <w:sz w:val="28"/>
          <w:szCs w:val="32"/>
          <w:lang w:val="en-US"/>
        </w:rPr>
      </w:pPr>
      <w:r>
        <w:rPr>
          <w:rFonts w:ascii="Arial" w:hAnsi="Arial" w:cs="Arial"/>
          <w:b/>
          <w:sz w:val="28"/>
          <w:szCs w:val="32"/>
          <w:lang w:val="en-US"/>
        </w:rPr>
        <w:t xml:space="preserve">Committee Recommendation / </w:t>
      </w:r>
      <w:r w:rsidR="00892E51" w:rsidRPr="00181296">
        <w:rPr>
          <w:rFonts w:ascii="Arial" w:hAnsi="Arial" w:cs="Arial"/>
          <w:b/>
          <w:sz w:val="28"/>
          <w:szCs w:val="32"/>
          <w:lang w:val="en-US"/>
        </w:rPr>
        <w:t>Recommendation to Committee</w:t>
      </w:r>
    </w:p>
    <w:p w14:paraId="216804FF" w14:textId="77777777" w:rsidR="00892E51" w:rsidRPr="00181296" w:rsidRDefault="00892E51" w:rsidP="00892E51">
      <w:pPr>
        <w:jc w:val="both"/>
        <w:rPr>
          <w:rFonts w:ascii="Arial" w:hAnsi="Arial" w:cs="Arial"/>
          <w:b/>
          <w:szCs w:val="32"/>
          <w:lang w:val="en-US"/>
        </w:rPr>
      </w:pPr>
    </w:p>
    <w:p w14:paraId="2E9462E9" w14:textId="77777777" w:rsidR="00892E51" w:rsidRPr="004726F8" w:rsidRDefault="00892E51" w:rsidP="00892E51">
      <w:pPr>
        <w:jc w:val="both"/>
        <w:rPr>
          <w:rFonts w:ascii="Arial" w:hAnsi="Arial" w:cs="Arial"/>
          <w:b/>
          <w:szCs w:val="32"/>
          <w:lang w:val="en-US"/>
        </w:rPr>
      </w:pPr>
      <w:r w:rsidRPr="004726F8">
        <w:rPr>
          <w:rFonts w:ascii="Arial" w:hAnsi="Arial" w:cs="Arial"/>
          <w:b/>
          <w:szCs w:val="32"/>
          <w:lang w:val="en-US"/>
        </w:rPr>
        <w:t>Council endorses the Hamilton Park Enviro-scape Master Plan concept plan.</w:t>
      </w:r>
    </w:p>
    <w:p w14:paraId="0DA347EF" w14:textId="77777777" w:rsidR="00892E51" w:rsidRDefault="00892E51" w:rsidP="00892E51">
      <w:pPr>
        <w:jc w:val="both"/>
        <w:rPr>
          <w:rFonts w:ascii="Arial" w:hAnsi="Arial" w:cs="Arial"/>
          <w:b/>
          <w:szCs w:val="32"/>
          <w:lang w:val="en-US"/>
        </w:rPr>
      </w:pPr>
    </w:p>
    <w:p w14:paraId="6AFF8884" w14:textId="77777777" w:rsidR="00892E51" w:rsidRPr="00181296" w:rsidRDefault="00892E51" w:rsidP="00892E51">
      <w:pPr>
        <w:jc w:val="both"/>
        <w:rPr>
          <w:rFonts w:ascii="Arial" w:hAnsi="Arial" w:cs="Arial"/>
          <w:b/>
          <w:szCs w:val="32"/>
          <w:lang w:val="en-US"/>
        </w:rPr>
      </w:pPr>
    </w:p>
    <w:p w14:paraId="346EEE8A" w14:textId="40057CDD" w:rsidR="00CD725F" w:rsidRDefault="00CD725F" w:rsidP="00054564">
      <w:pPr>
        <w:ind w:left="-851"/>
        <w:jc w:val="both"/>
        <w:rPr>
          <w:rFonts w:ascii="Arial" w:hAnsi="Arial" w:cs="Arial"/>
        </w:rPr>
      </w:pPr>
      <w:r>
        <w:rPr>
          <w:rFonts w:ascii="Arial" w:hAnsi="Arial" w:cs="Arial"/>
        </w:rPr>
        <w:t xml:space="preserve">Councillor </w:t>
      </w:r>
      <w:r>
        <w:rPr>
          <w:rFonts w:ascii="Arial" w:hAnsi="Arial" w:cs="Arial"/>
          <w:szCs w:val="24"/>
        </w:rPr>
        <w:t xml:space="preserve">Smyth </w:t>
      </w:r>
      <w:r>
        <w:rPr>
          <w:rFonts w:ascii="Arial" w:hAnsi="Arial" w:cs="Arial"/>
        </w:rPr>
        <w:t xml:space="preserve">returned to the meeting at </w:t>
      </w:r>
      <w:r>
        <w:rPr>
          <w:rFonts w:ascii="Arial" w:hAnsi="Arial" w:cs="Arial"/>
          <w:szCs w:val="24"/>
        </w:rPr>
        <w:t>10.44</w:t>
      </w:r>
      <w:r>
        <w:rPr>
          <w:rFonts w:ascii="Arial" w:hAnsi="Arial" w:cs="Arial"/>
        </w:rPr>
        <w:t>pm.</w:t>
      </w:r>
    </w:p>
    <w:p w14:paraId="2423FDA4" w14:textId="77777777" w:rsidR="00CD725F" w:rsidRDefault="00CD725F" w:rsidP="00007D89">
      <w:pPr>
        <w:jc w:val="both"/>
        <w:rPr>
          <w:rFonts w:ascii="Arial" w:hAnsi="Arial" w:cs="Arial"/>
        </w:rPr>
      </w:pPr>
    </w:p>
    <w:p w14:paraId="4886E414" w14:textId="77777777" w:rsidR="00054564" w:rsidRDefault="00054564">
      <w:pPr>
        <w:rPr>
          <w:rFonts w:ascii="Arial" w:hAnsi="Arial" w:cs="Arial"/>
        </w:rPr>
      </w:pPr>
      <w:r>
        <w:rPr>
          <w:rFonts w:ascii="Arial" w:hAnsi="Arial" w:cs="Arial"/>
        </w:rPr>
        <w:br w:type="page"/>
      </w:r>
    </w:p>
    <w:p w14:paraId="38F9EF0C" w14:textId="2CF391A1" w:rsidR="00CD725F" w:rsidRDefault="008F1F7D" w:rsidP="00007D89">
      <w:pPr>
        <w:jc w:val="both"/>
        <w:rPr>
          <w:rFonts w:ascii="Arial" w:hAnsi="Arial" w:cs="Arial"/>
          <w:b/>
          <w:bCs/>
          <w:szCs w:val="24"/>
        </w:rPr>
      </w:pPr>
      <w:r w:rsidRPr="008F1F7D">
        <w:rPr>
          <w:rFonts w:ascii="Arial" w:hAnsi="Arial" w:cs="Arial"/>
          <w:b/>
          <w:bCs/>
        </w:rPr>
        <w:t xml:space="preserve">Please note this item was brought forward from page </w:t>
      </w:r>
      <w:r>
        <w:rPr>
          <w:rFonts w:ascii="Arial" w:hAnsi="Arial" w:cs="Arial"/>
          <w:b/>
          <w:bCs/>
          <w:szCs w:val="24"/>
        </w:rPr>
        <w:t>54</w:t>
      </w:r>
      <w:r w:rsidRPr="008F1F7D">
        <w:rPr>
          <w:rFonts w:ascii="Arial" w:hAnsi="Arial" w:cs="Arial"/>
          <w:b/>
          <w:bCs/>
          <w:szCs w:val="24"/>
        </w:rPr>
        <w:t>.</w:t>
      </w:r>
    </w:p>
    <w:p w14:paraId="172685B0" w14:textId="77777777" w:rsidR="008F1F7D" w:rsidRDefault="008F1F7D" w:rsidP="00007D89">
      <w:pPr>
        <w:jc w:val="both"/>
        <w:rPr>
          <w:rFonts w:ascii="Arial" w:hAnsi="Arial" w:cs="Arial"/>
          <w:b/>
          <w:bCs/>
          <w:szCs w:val="24"/>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8F1F7D" w:rsidRPr="00181296" w14:paraId="77AC0942" w14:textId="77777777" w:rsidTr="005069D4">
        <w:tc>
          <w:tcPr>
            <w:tcW w:w="8505" w:type="dxa"/>
          </w:tcPr>
          <w:p w14:paraId="317BDBCD" w14:textId="77777777" w:rsidR="008F1F7D" w:rsidRPr="000D1A22" w:rsidRDefault="008F1F7D" w:rsidP="005069D4">
            <w:pPr>
              <w:pStyle w:val="Heading1"/>
              <w:numPr>
                <w:ilvl w:val="0"/>
                <w:numId w:val="0"/>
              </w:numPr>
              <w:tabs>
                <w:tab w:val="left" w:pos="2297"/>
              </w:tabs>
              <w:spacing w:before="0"/>
              <w:ind w:left="360" w:hanging="360"/>
              <w:rPr>
                <w:rFonts w:ascii="Arial" w:eastAsia="Arial" w:hAnsi="Arial" w:cs="Arial"/>
                <w:b w:val="0"/>
                <w:color w:val="000000"/>
                <w:u w:val="none"/>
              </w:rPr>
            </w:pPr>
            <w:r>
              <w:rPr>
                <w:rFonts w:ascii="Arial" w:hAnsi="Arial" w:cs="Arial"/>
                <w:szCs w:val="32"/>
                <w:lang w:val="en-US"/>
              </w:rPr>
              <w:br w:type="page"/>
            </w:r>
            <w:bookmarkStart w:id="62" w:name="_Toc90044528"/>
            <w:r w:rsidRPr="000D1A22">
              <w:rPr>
                <w:rFonts w:ascii="Arial" w:eastAsia="Arial" w:hAnsi="Arial" w:cs="Arial"/>
                <w:caps w:val="0"/>
                <w:color w:val="000000"/>
                <w:szCs w:val="28"/>
                <w:u w:val="none"/>
              </w:rPr>
              <w:t>T</w:t>
            </w:r>
            <w:r>
              <w:rPr>
                <w:rFonts w:ascii="Arial" w:eastAsia="Arial" w:hAnsi="Arial" w:cs="Arial"/>
                <w:caps w:val="0"/>
                <w:color w:val="000000"/>
                <w:szCs w:val="28"/>
                <w:u w:val="none"/>
              </w:rPr>
              <w:t>S</w:t>
            </w:r>
            <w:r w:rsidRPr="000D1A22">
              <w:rPr>
                <w:rFonts w:ascii="Arial" w:eastAsia="Arial" w:hAnsi="Arial" w:cs="Arial"/>
                <w:caps w:val="0"/>
                <w:color w:val="000000"/>
                <w:szCs w:val="28"/>
                <w:u w:val="none"/>
              </w:rPr>
              <w:t>15.21</w:t>
            </w:r>
            <w:r w:rsidRPr="000D1A22">
              <w:rPr>
                <w:rFonts w:ascii="Arial" w:eastAsia="Arial" w:hAnsi="Arial" w:cs="Arial"/>
                <w:caps w:val="0"/>
                <w:color w:val="000000"/>
                <w:szCs w:val="28"/>
                <w:u w:val="none"/>
              </w:rPr>
              <w:tab/>
              <w:t>Project Deferral</w:t>
            </w:r>
            <w:bookmarkEnd w:id="62"/>
            <w:r w:rsidRPr="000D1A22">
              <w:rPr>
                <w:rFonts w:ascii="Arial" w:eastAsia="Arial" w:hAnsi="Arial" w:cs="Arial"/>
                <w:caps w:val="0"/>
                <w:color w:val="000000"/>
                <w:szCs w:val="28"/>
                <w:u w:val="none"/>
              </w:rPr>
              <w:t xml:space="preserve">  </w:t>
            </w:r>
          </w:p>
        </w:tc>
      </w:tr>
    </w:tbl>
    <w:p w14:paraId="1DEC1540" w14:textId="77777777" w:rsidR="008F1F7D" w:rsidRPr="00181296" w:rsidRDefault="008F1F7D" w:rsidP="008F1F7D">
      <w:pPr>
        <w:jc w:val="both"/>
        <w:rPr>
          <w:rFonts w:ascii="Arial" w:eastAsia="Arial" w:hAnsi="Arial" w:cs="Arial"/>
          <w:b/>
          <w:szCs w:val="24"/>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6148"/>
      </w:tblGrid>
      <w:tr w:rsidR="008F1F7D" w:rsidRPr="00181296" w14:paraId="05DB0D75" w14:textId="77777777" w:rsidTr="005069D4">
        <w:tc>
          <w:tcPr>
            <w:tcW w:w="2357" w:type="dxa"/>
          </w:tcPr>
          <w:p w14:paraId="04F7FDDD" w14:textId="77777777" w:rsidR="008F1F7D" w:rsidRPr="00181296" w:rsidRDefault="008F1F7D" w:rsidP="005069D4">
            <w:pPr>
              <w:jc w:val="both"/>
              <w:rPr>
                <w:rFonts w:ascii="Arial" w:eastAsia="Arial" w:hAnsi="Arial" w:cs="Arial"/>
                <w:b/>
                <w:szCs w:val="24"/>
              </w:rPr>
            </w:pPr>
            <w:r w:rsidRPr="00181296">
              <w:rPr>
                <w:rFonts w:ascii="Arial" w:eastAsia="Arial" w:hAnsi="Arial" w:cs="Arial"/>
                <w:b/>
                <w:szCs w:val="24"/>
              </w:rPr>
              <w:t>Committee</w:t>
            </w:r>
          </w:p>
        </w:tc>
        <w:tc>
          <w:tcPr>
            <w:tcW w:w="6148" w:type="dxa"/>
          </w:tcPr>
          <w:p w14:paraId="38D2B0F2" w14:textId="77777777" w:rsidR="008F1F7D" w:rsidRPr="00181296" w:rsidRDefault="008F1F7D" w:rsidP="005069D4">
            <w:pPr>
              <w:jc w:val="both"/>
              <w:rPr>
                <w:rFonts w:ascii="Arial" w:eastAsia="Arial" w:hAnsi="Arial" w:cs="Arial"/>
                <w:bCs/>
                <w:szCs w:val="24"/>
              </w:rPr>
            </w:pPr>
            <w:r w:rsidRPr="00181296">
              <w:rPr>
                <w:rFonts w:ascii="Arial" w:eastAsia="Arial" w:hAnsi="Arial" w:cs="Arial"/>
                <w:bCs/>
                <w:szCs w:val="24"/>
              </w:rPr>
              <w:t>7 December 2021</w:t>
            </w:r>
          </w:p>
        </w:tc>
      </w:tr>
      <w:tr w:rsidR="008F1F7D" w:rsidRPr="00181296" w14:paraId="6B15078E" w14:textId="77777777" w:rsidTr="005069D4">
        <w:tc>
          <w:tcPr>
            <w:tcW w:w="2357" w:type="dxa"/>
          </w:tcPr>
          <w:p w14:paraId="3F9FF74E" w14:textId="77777777" w:rsidR="008F1F7D" w:rsidRPr="00181296" w:rsidRDefault="008F1F7D" w:rsidP="005069D4">
            <w:pPr>
              <w:jc w:val="both"/>
              <w:rPr>
                <w:rFonts w:ascii="Arial" w:eastAsia="Arial" w:hAnsi="Arial" w:cs="Arial"/>
                <w:b/>
                <w:szCs w:val="24"/>
              </w:rPr>
            </w:pPr>
            <w:r w:rsidRPr="00181296">
              <w:rPr>
                <w:rFonts w:ascii="Arial" w:eastAsia="Arial" w:hAnsi="Arial" w:cs="Arial"/>
                <w:b/>
                <w:szCs w:val="24"/>
              </w:rPr>
              <w:t>Council</w:t>
            </w:r>
          </w:p>
        </w:tc>
        <w:tc>
          <w:tcPr>
            <w:tcW w:w="6148" w:type="dxa"/>
          </w:tcPr>
          <w:p w14:paraId="76DF2ED8" w14:textId="77777777" w:rsidR="008F1F7D" w:rsidRPr="00181296" w:rsidRDefault="008F1F7D" w:rsidP="005069D4">
            <w:pPr>
              <w:jc w:val="both"/>
              <w:rPr>
                <w:rFonts w:ascii="Arial" w:eastAsia="Arial" w:hAnsi="Arial" w:cs="Arial"/>
                <w:b/>
                <w:szCs w:val="24"/>
              </w:rPr>
            </w:pPr>
            <w:r w:rsidRPr="00181296">
              <w:rPr>
                <w:rFonts w:ascii="Arial" w:eastAsia="Arial" w:hAnsi="Arial" w:cs="Arial"/>
                <w:szCs w:val="24"/>
              </w:rPr>
              <w:t>14 December 2021</w:t>
            </w:r>
          </w:p>
        </w:tc>
      </w:tr>
      <w:tr w:rsidR="008F1F7D" w:rsidRPr="00181296" w14:paraId="3E590F59" w14:textId="77777777" w:rsidTr="005069D4">
        <w:tc>
          <w:tcPr>
            <w:tcW w:w="2357" w:type="dxa"/>
          </w:tcPr>
          <w:p w14:paraId="20CFD2CA" w14:textId="77777777" w:rsidR="008F1F7D" w:rsidRPr="00181296" w:rsidRDefault="008F1F7D" w:rsidP="005069D4">
            <w:pPr>
              <w:jc w:val="both"/>
              <w:rPr>
                <w:rFonts w:ascii="Arial" w:eastAsia="Arial" w:hAnsi="Arial" w:cs="Arial"/>
                <w:b/>
                <w:szCs w:val="24"/>
              </w:rPr>
            </w:pPr>
            <w:r w:rsidRPr="00181296">
              <w:rPr>
                <w:rFonts w:ascii="Arial" w:eastAsia="Arial" w:hAnsi="Arial" w:cs="Arial"/>
                <w:b/>
                <w:szCs w:val="24"/>
              </w:rPr>
              <w:t>Applicant</w:t>
            </w:r>
          </w:p>
        </w:tc>
        <w:tc>
          <w:tcPr>
            <w:tcW w:w="6148" w:type="dxa"/>
          </w:tcPr>
          <w:p w14:paraId="5FD66121" w14:textId="77777777" w:rsidR="008F1F7D" w:rsidRPr="00181296" w:rsidRDefault="008F1F7D" w:rsidP="005069D4">
            <w:pPr>
              <w:jc w:val="both"/>
              <w:rPr>
                <w:rFonts w:ascii="Arial" w:eastAsia="Arial" w:hAnsi="Arial" w:cs="Arial"/>
                <w:szCs w:val="24"/>
              </w:rPr>
            </w:pPr>
            <w:r w:rsidRPr="00181296">
              <w:rPr>
                <w:rFonts w:ascii="Arial" w:hAnsi="Arial" w:cs="Arial"/>
                <w:szCs w:val="24"/>
              </w:rPr>
              <w:t>City of Nedlands</w:t>
            </w:r>
          </w:p>
        </w:tc>
      </w:tr>
      <w:tr w:rsidR="008F1F7D" w:rsidRPr="00181296" w14:paraId="727B4961" w14:textId="77777777" w:rsidTr="005069D4">
        <w:tc>
          <w:tcPr>
            <w:tcW w:w="2357" w:type="dxa"/>
          </w:tcPr>
          <w:p w14:paraId="79AE936F" w14:textId="77777777" w:rsidR="008F1F7D" w:rsidRPr="00181296" w:rsidRDefault="008F1F7D" w:rsidP="005069D4">
            <w:pPr>
              <w:jc w:val="both"/>
              <w:rPr>
                <w:rFonts w:ascii="Arial" w:eastAsia="Arial" w:hAnsi="Arial" w:cs="Arial"/>
                <w:b/>
                <w:szCs w:val="24"/>
              </w:rPr>
            </w:pPr>
            <w:r w:rsidRPr="00181296">
              <w:rPr>
                <w:rFonts w:ascii="Arial" w:eastAsia="Arial" w:hAnsi="Arial" w:cs="Arial"/>
                <w:b/>
                <w:szCs w:val="24"/>
              </w:rPr>
              <w:t xml:space="preserve">Employee Disclosure under </w:t>
            </w:r>
            <w:r w:rsidRPr="00181296">
              <w:rPr>
                <w:rFonts w:ascii="Arial" w:eastAsia="Arial" w:hAnsi="Arial" w:cs="Arial"/>
                <w:b/>
                <w:i/>
                <w:szCs w:val="24"/>
              </w:rPr>
              <w:t>section 5.70 Local Government Act 1995</w:t>
            </w:r>
          </w:p>
        </w:tc>
        <w:tc>
          <w:tcPr>
            <w:tcW w:w="6148" w:type="dxa"/>
          </w:tcPr>
          <w:p w14:paraId="395AFBD1" w14:textId="77777777" w:rsidR="008F1F7D" w:rsidRPr="00181296" w:rsidRDefault="008F1F7D" w:rsidP="005069D4">
            <w:pPr>
              <w:jc w:val="both"/>
              <w:rPr>
                <w:rFonts w:ascii="Arial" w:eastAsia="Arial" w:hAnsi="Arial" w:cs="Arial"/>
                <w:szCs w:val="24"/>
              </w:rPr>
            </w:pPr>
            <w:r w:rsidRPr="00181296">
              <w:rPr>
                <w:rFonts w:ascii="Arial" w:eastAsia="Arial" w:hAnsi="Arial" w:cs="Arial"/>
                <w:szCs w:val="24"/>
              </w:rPr>
              <w:t>Nil.</w:t>
            </w:r>
          </w:p>
        </w:tc>
      </w:tr>
      <w:tr w:rsidR="008F1F7D" w:rsidRPr="00181296" w14:paraId="73E83233" w14:textId="77777777" w:rsidTr="005069D4">
        <w:tc>
          <w:tcPr>
            <w:tcW w:w="2357" w:type="dxa"/>
          </w:tcPr>
          <w:p w14:paraId="7EBB00E0" w14:textId="77777777" w:rsidR="008F1F7D" w:rsidRPr="00181296" w:rsidRDefault="008F1F7D" w:rsidP="005069D4">
            <w:pPr>
              <w:jc w:val="both"/>
              <w:rPr>
                <w:rFonts w:ascii="Arial" w:eastAsia="Arial" w:hAnsi="Arial" w:cs="Arial"/>
                <w:b/>
                <w:szCs w:val="24"/>
              </w:rPr>
            </w:pPr>
            <w:r w:rsidRPr="00181296">
              <w:rPr>
                <w:rFonts w:ascii="Arial" w:eastAsia="Arial" w:hAnsi="Arial" w:cs="Arial"/>
                <w:b/>
                <w:szCs w:val="24"/>
              </w:rPr>
              <w:t>Director</w:t>
            </w:r>
          </w:p>
        </w:tc>
        <w:tc>
          <w:tcPr>
            <w:tcW w:w="6148" w:type="dxa"/>
          </w:tcPr>
          <w:p w14:paraId="671D8E47" w14:textId="77777777" w:rsidR="008F1F7D" w:rsidRPr="00181296" w:rsidRDefault="008F1F7D" w:rsidP="005069D4">
            <w:pPr>
              <w:pBdr>
                <w:top w:val="nil"/>
                <w:left w:val="nil"/>
                <w:bottom w:val="nil"/>
                <w:right w:val="nil"/>
                <w:between w:val="nil"/>
              </w:pBdr>
              <w:jc w:val="both"/>
              <w:rPr>
                <w:rFonts w:ascii="Arial" w:eastAsia="Arial" w:hAnsi="Arial" w:cs="Arial"/>
                <w:color w:val="000000"/>
                <w:szCs w:val="24"/>
              </w:rPr>
            </w:pPr>
            <w:r w:rsidRPr="00181296">
              <w:rPr>
                <w:rFonts w:ascii="Arial" w:hAnsi="Arial" w:cs="Arial"/>
                <w:szCs w:val="24"/>
              </w:rPr>
              <w:t>Andrew Melville – A</w:t>
            </w:r>
            <w:r>
              <w:rPr>
                <w:rFonts w:ascii="Arial" w:hAnsi="Arial" w:cs="Arial"/>
                <w:szCs w:val="24"/>
              </w:rPr>
              <w:t xml:space="preserve">cting </w:t>
            </w:r>
            <w:r w:rsidRPr="00181296">
              <w:rPr>
                <w:rFonts w:ascii="Arial" w:hAnsi="Arial" w:cs="Arial"/>
                <w:szCs w:val="24"/>
              </w:rPr>
              <w:t>Director Technical Services</w:t>
            </w:r>
          </w:p>
        </w:tc>
      </w:tr>
      <w:tr w:rsidR="008F1F7D" w:rsidRPr="00181296" w14:paraId="7137C03B" w14:textId="77777777" w:rsidTr="005069D4">
        <w:tc>
          <w:tcPr>
            <w:tcW w:w="2357" w:type="dxa"/>
          </w:tcPr>
          <w:p w14:paraId="2DDACAC3" w14:textId="77777777" w:rsidR="008F1F7D" w:rsidRPr="00181296" w:rsidRDefault="008F1F7D" w:rsidP="005069D4">
            <w:pPr>
              <w:jc w:val="both"/>
              <w:rPr>
                <w:rFonts w:ascii="Arial" w:eastAsia="Arial" w:hAnsi="Arial" w:cs="Arial"/>
                <w:b/>
                <w:szCs w:val="24"/>
              </w:rPr>
            </w:pPr>
            <w:r w:rsidRPr="00181296">
              <w:rPr>
                <w:rFonts w:ascii="Arial" w:eastAsia="Arial" w:hAnsi="Arial" w:cs="Arial"/>
                <w:b/>
                <w:szCs w:val="24"/>
              </w:rPr>
              <w:t>Attachments</w:t>
            </w:r>
          </w:p>
        </w:tc>
        <w:tc>
          <w:tcPr>
            <w:tcW w:w="6148" w:type="dxa"/>
            <w:shd w:val="clear" w:color="auto" w:fill="auto"/>
          </w:tcPr>
          <w:p w14:paraId="3DA1549C" w14:textId="77777777" w:rsidR="008F1F7D" w:rsidRPr="00181296" w:rsidRDefault="008F1F7D" w:rsidP="005069D4">
            <w:pPr>
              <w:jc w:val="both"/>
              <w:rPr>
                <w:rFonts w:ascii="Arial" w:eastAsia="Arial" w:hAnsi="Arial" w:cs="Arial"/>
                <w:szCs w:val="24"/>
              </w:rPr>
            </w:pPr>
            <w:r w:rsidRPr="00181296">
              <w:rPr>
                <w:rFonts w:ascii="Arial" w:eastAsia="Arial" w:hAnsi="Arial" w:cs="Arial"/>
                <w:szCs w:val="24"/>
              </w:rPr>
              <w:t>Nil.</w:t>
            </w:r>
          </w:p>
        </w:tc>
      </w:tr>
      <w:tr w:rsidR="008F1F7D" w:rsidRPr="00181296" w14:paraId="0EF160B3" w14:textId="77777777" w:rsidTr="005069D4">
        <w:tc>
          <w:tcPr>
            <w:tcW w:w="2357" w:type="dxa"/>
          </w:tcPr>
          <w:p w14:paraId="02D6964B" w14:textId="77777777" w:rsidR="008F1F7D" w:rsidRPr="00181296" w:rsidRDefault="008F1F7D" w:rsidP="005069D4">
            <w:pPr>
              <w:jc w:val="both"/>
              <w:rPr>
                <w:rFonts w:ascii="Arial" w:eastAsia="Arial" w:hAnsi="Arial" w:cs="Arial"/>
                <w:b/>
                <w:szCs w:val="24"/>
              </w:rPr>
            </w:pPr>
            <w:r w:rsidRPr="00181296">
              <w:rPr>
                <w:rFonts w:ascii="Arial" w:eastAsia="Arial" w:hAnsi="Arial" w:cs="Arial"/>
                <w:b/>
                <w:szCs w:val="24"/>
              </w:rPr>
              <w:t>Confidential Attachments</w:t>
            </w:r>
          </w:p>
        </w:tc>
        <w:tc>
          <w:tcPr>
            <w:tcW w:w="6148" w:type="dxa"/>
            <w:shd w:val="clear" w:color="auto" w:fill="auto"/>
          </w:tcPr>
          <w:p w14:paraId="7D505C49" w14:textId="77777777" w:rsidR="008F1F7D" w:rsidRPr="00181296" w:rsidRDefault="008F1F7D" w:rsidP="005069D4">
            <w:pPr>
              <w:pBdr>
                <w:top w:val="nil"/>
                <w:left w:val="nil"/>
                <w:bottom w:val="nil"/>
                <w:right w:val="nil"/>
                <w:between w:val="nil"/>
              </w:pBdr>
              <w:jc w:val="both"/>
              <w:rPr>
                <w:rFonts w:ascii="Arial" w:eastAsia="Arial" w:hAnsi="Arial" w:cs="Arial"/>
                <w:color w:val="000000"/>
                <w:szCs w:val="24"/>
              </w:rPr>
            </w:pPr>
            <w:r w:rsidRPr="00181296">
              <w:rPr>
                <w:rFonts w:ascii="Arial" w:eastAsia="Arial" w:hAnsi="Arial" w:cs="Arial"/>
                <w:color w:val="000000"/>
                <w:szCs w:val="24"/>
              </w:rPr>
              <w:t>Nil.</w:t>
            </w:r>
          </w:p>
        </w:tc>
      </w:tr>
    </w:tbl>
    <w:p w14:paraId="5D17671A" w14:textId="77777777" w:rsidR="008F1F7D" w:rsidRPr="00181296" w:rsidRDefault="008F1F7D" w:rsidP="008F1F7D">
      <w:pPr>
        <w:jc w:val="both"/>
        <w:rPr>
          <w:rFonts w:ascii="Arial" w:hAnsi="Arial" w:cs="Arial"/>
          <w:b/>
          <w:szCs w:val="32"/>
          <w:lang w:val="en-US"/>
        </w:rPr>
      </w:pPr>
    </w:p>
    <w:p w14:paraId="65DB3380" w14:textId="47993984" w:rsidR="008F1F7D" w:rsidRPr="006D752D" w:rsidRDefault="008F1F7D" w:rsidP="008F1F7D">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25539449" w14:textId="77777777" w:rsidR="008F1F7D" w:rsidRPr="006D752D" w:rsidRDefault="008F1F7D" w:rsidP="008F1F7D">
      <w:pPr>
        <w:jc w:val="both"/>
        <w:rPr>
          <w:rFonts w:ascii="Arial" w:hAnsi="Arial" w:cs="Arial"/>
          <w:szCs w:val="24"/>
        </w:rPr>
      </w:pPr>
    </w:p>
    <w:p w14:paraId="126C85BF" w14:textId="77777777" w:rsidR="008F1F7D" w:rsidRPr="006D752D" w:rsidRDefault="008F1F7D" w:rsidP="008F1F7D">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McManus</w:t>
      </w:r>
    </w:p>
    <w:p w14:paraId="68539FF7" w14:textId="77777777" w:rsidR="008F1F7D" w:rsidRPr="006D752D" w:rsidRDefault="008F1F7D" w:rsidP="008F1F7D">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Senathirajah</w:t>
      </w:r>
    </w:p>
    <w:p w14:paraId="6B2CADAE" w14:textId="77777777" w:rsidR="008F1F7D" w:rsidRPr="006D752D" w:rsidRDefault="008F1F7D" w:rsidP="008F1F7D">
      <w:pPr>
        <w:jc w:val="both"/>
        <w:rPr>
          <w:rFonts w:ascii="Arial" w:hAnsi="Arial" w:cs="Arial"/>
          <w:szCs w:val="24"/>
        </w:rPr>
      </w:pPr>
    </w:p>
    <w:p w14:paraId="2C0FDC15" w14:textId="77777777" w:rsidR="008F1F7D" w:rsidRPr="006D752D" w:rsidRDefault="008F1F7D" w:rsidP="008F1F7D">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777ACC72" w14:textId="77777777" w:rsidR="008F1F7D" w:rsidRPr="006D752D" w:rsidRDefault="008F1F7D" w:rsidP="008F1F7D">
      <w:pPr>
        <w:jc w:val="both"/>
        <w:rPr>
          <w:rFonts w:ascii="Arial" w:hAnsi="Arial" w:cs="Arial"/>
          <w:szCs w:val="24"/>
        </w:rPr>
      </w:pPr>
      <w:r w:rsidRPr="006D752D">
        <w:rPr>
          <w:rFonts w:ascii="Arial" w:hAnsi="Arial" w:cs="Arial"/>
          <w:szCs w:val="24"/>
        </w:rPr>
        <w:t>(Printed below for ease of reference)</w:t>
      </w:r>
    </w:p>
    <w:p w14:paraId="3D0221CF" w14:textId="77777777" w:rsidR="008F1F7D" w:rsidRPr="006D752D" w:rsidRDefault="008F1F7D" w:rsidP="008F1F7D">
      <w:pPr>
        <w:jc w:val="right"/>
        <w:rPr>
          <w:rFonts w:ascii="Arial" w:hAnsi="Arial" w:cs="Arial"/>
          <w:b/>
          <w:szCs w:val="24"/>
        </w:rPr>
      </w:pPr>
      <w:r>
        <w:rPr>
          <w:rFonts w:ascii="Arial" w:hAnsi="Arial" w:cs="Arial"/>
          <w:b/>
          <w:szCs w:val="24"/>
        </w:rPr>
        <w:t>CARRIED 8/3</w:t>
      </w:r>
    </w:p>
    <w:p w14:paraId="15D7C75C" w14:textId="77777777" w:rsidR="008F1F7D" w:rsidRPr="006D752D" w:rsidRDefault="008F1F7D" w:rsidP="008F1F7D">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Pr>
          <w:rFonts w:ascii="Arial" w:hAnsi="Arial" w:cs="Arial"/>
          <w:b/>
          <w:szCs w:val="24"/>
        </w:rPr>
        <w:t>Bennett Mangano &amp; Youngman</w:t>
      </w:r>
      <w:r w:rsidRPr="006D752D">
        <w:rPr>
          <w:rFonts w:ascii="Arial" w:hAnsi="Arial" w:cs="Arial"/>
          <w:b/>
          <w:szCs w:val="24"/>
        </w:rPr>
        <w:t>)</w:t>
      </w:r>
    </w:p>
    <w:p w14:paraId="1207E100" w14:textId="77777777" w:rsidR="008F1F7D" w:rsidRPr="00181296" w:rsidRDefault="008F1F7D" w:rsidP="008F1F7D">
      <w:pPr>
        <w:jc w:val="both"/>
        <w:rPr>
          <w:rFonts w:ascii="Arial" w:hAnsi="Arial" w:cs="Arial"/>
          <w:szCs w:val="32"/>
          <w:lang w:val="en-US"/>
        </w:rPr>
      </w:pPr>
    </w:p>
    <w:p w14:paraId="534F88E7" w14:textId="563008F5" w:rsidR="008F1F7D" w:rsidRPr="00181296" w:rsidRDefault="00577A80" w:rsidP="008F1F7D">
      <w:pPr>
        <w:jc w:val="both"/>
        <w:rPr>
          <w:rFonts w:ascii="Arial" w:hAnsi="Arial" w:cs="Arial"/>
          <w:szCs w:val="32"/>
          <w:lang w:val="en-US"/>
        </w:rPr>
      </w:pPr>
      <w:r>
        <w:rPr>
          <w:rFonts w:ascii="Arial" w:eastAsia="Calibri" w:hAnsi="Arial" w:cs="Arial"/>
          <w:b/>
          <w:noProof/>
          <w:color w:val="000000"/>
          <w:szCs w:val="24"/>
        </w:rPr>
        <mc:AlternateContent>
          <mc:Choice Requires="wps">
            <w:drawing>
              <wp:anchor distT="0" distB="0" distL="114300" distR="114300" simplePos="0" relativeHeight="251658263" behindDoc="1" locked="0" layoutInCell="1" allowOverlap="1" wp14:anchorId="17581940" wp14:editId="0BD48B21">
                <wp:simplePos x="0" y="0"/>
                <wp:positionH relativeFrom="margin">
                  <wp:align>left</wp:align>
                </wp:positionH>
                <wp:positionV relativeFrom="paragraph">
                  <wp:posOffset>175472</wp:posOffset>
                </wp:positionV>
                <wp:extent cx="5359400" cy="2192866"/>
                <wp:effectExtent l="0" t="0" r="0" b="0"/>
                <wp:wrapNone/>
                <wp:docPr id="31" name="Rectangle 31"/>
                <wp:cNvGraphicFramePr/>
                <a:graphic xmlns:a="http://schemas.openxmlformats.org/drawingml/2006/main">
                  <a:graphicData uri="http://schemas.microsoft.com/office/word/2010/wordprocessingShape">
                    <wps:wsp>
                      <wps:cNvSpPr/>
                      <wps:spPr>
                        <a:xfrm>
                          <a:off x="0" y="0"/>
                          <a:ext cx="5359400" cy="219286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BF6B29" id="Rectangle 31" o:spid="_x0000_s1026" style="position:absolute;margin-left:0;margin-top:13.8pt;width:422pt;height:172.65pt;z-index:-25165821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0dnwIAAKsFAAAOAAAAZHJzL2Uyb0RvYy54bWysVEtv2zAMvg/YfxB0X+2kSR9BnSJo0WFA&#10;1wZth54VWYoNSKImKXGyXz9KctzHih2GXWSRIj+Sn0leXO60IlvhfAumoqOjkhJhONStWVf0x9PN&#10;lzNKfGCmZgqMqOheeHo5//zporMzMYYGVC0cQRDjZ52taBOCnRWF543QzB+BFQYfJTjNAopuXdSO&#10;dYiuVTEuy5OiA1dbB1x4j9rr/EjnCV9KwcO9lF4EoiqKuYV0unSu4lnML9hs7ZhtWt6nwf4hC81a&#10;g0EHqGsWGNm49g8o3XIHHmQ44qALkLLlItWA1YzKd9U8NsyKVAuS4+1Ak/9/sPxuu3SkrSt6PKLE&#10;MI3/6AFZY2atBEEdEtRZP0O7R7t0veTxGqvdSafjF+sgu0TqfiBV7ALhqJweT88nJXLP8W08Oh+f&#10;nZxE1OLF3TofvgrQJF4q6jB+IpNtb33IpgeTGM2DauubVqkkxE4RV8qRLcN/vFqPkqva6O9QZ93p&#10;tMT4GSc1VjRPCbxBUibiGYjI2Thqilh9rjfdwl6JaKfMg5BIHFY4ThEH5ByUcS5MyMn4htUiq2Mq&#10;H+eSACOyxPgDdg/wtsgDds6yt4+uInX84Fz+LbHsPHikyGDC4KxbA+4jAIVV9ZGz/YGkTE1kaQX1&#10;HtvKQZ43b/lNi7/2lvmwZA4HDNsBl0a4x0Mq6CoK/Y2SBtyvj/TRHvseXynpcGAr6n9umBOUqG8G&#10;J+J8NJnECU/CZHo6RsG9flm9fjEbfQXYL9j0mF26RvugDlfpQD/jblnEqPjEDMfYFeXBHYSrkBcJ&#10;bicuFotkhlNtWbg1j5ZH8MhqbN2n3TNztu/vgKNxB4fhZrN3bZ5to6eBxSaAbNMMvPDa840bITVx&#10;v73iynktJ6uXHTv/DQAA//8DAFBLAwQUAAYACAAAACEA2lA/JeAAAAAHAQAADwAAAGRycy9kb3du&#10;cmV2LnhtbEyPS0/DMBCE70j8B2uRuFGHEPUR4lRQqUI8Lm15XN14SaLG68h227S/nuUEx50ZzXxb&#10;zAfbiQP60DpScDtKQCBVzrRUK3jfLG+mIELUZHTnCBWcMMC8vLwodG7ckVZ4WMdacAmFXCtoYuxz&#10;KUPVoNVh5Hok9r6dtzry6WtpvD5yue1kmiRjaXVLvNDoHhcNVrv13ipY2sfV88vHabObLbLXL3/+&#10;fDq/pUpdXw0P9yAiDvEvDL/4jA4lM23dnkwQnQJ+JCpIJ2MQ7E6zjIWtgrtJOgNZFvI/f/kDAAD/&#10;/wMAUEsBAi0AFAAGAAgAAAAhALaDOJL+AAAA4QEAABMAAAAAAAAAAAAAAAAAAAAAAFtDb250ZW50&#10;X1R5cGVzXS54bWxQSwECLQAUAAYACAAAACEAOP0h/9YAAACUAQAACwAAAAAAAAAAAAAAAAAvAQAA&#10;X3JlbHMvLnJlbHNQSwECLQAUAAYACAAAACEA7cQdHZ8CAACrBQAADgAAAAAAAAAAAAAAAAAuAgAA&#10;ZHJzL2Uyb0RvYy54bWxQSwECLQAUAAYACAAAACEA2lA/JeAAAAAHAQAADwAAAAAAAAAAAAAAAAD5&#10;BAAAZHJzL2Rvd25yZXYueG1sUEsFBgAAAAAEAAQA8wAAAAYGAAAAAA==&#10;" fillcolor="#bfbfbf [2412]" stroked="f" strokeweight="1pt">
                <w10:wrap anchorx="margin"/>
              </v:rect>
            </w:pict>
          </mc:Fallback>
        </mc:AlternateContent>
      </w:r>
    </w:p>
    <w:p w14:paraId="2D43DFD5" w14:textId="7562464E" w:rsidR="008F1F7D" w:rsidRPr="00181296" w:rsidRDefault="008F1F7D" w:rsidP="008F1F7D">
      <w:pPr>
        <w:jc w:val="both"/>
        <w:rPr>
          <w:rFonts w:ascii="Arial" w:hAnsi="Arial" w:cs="Arial"/>
          <w:b/>
          <w:sz w:val="28"/>
          <w:szCs w:val="32"/>
          <w:lang w:val="en-US"/>
        </w:rPr>
      </w:pPr>
      <w:r>
        <w:rPr>
          <w:rFonts w:ascii="Arial" w:hAnsi="Arial" w:cs="Arial"/>
          <w:b/>
          <w:sz w:val="28"/>
          <w:szCs w:val="32"/>
          <w:lang w:val="en-US"/>
        </w:rPr>
        <w:t xml:space="preserve">Committee Recommendation / </w:t>
      </w:r>
      <w:r w:rsidRPr="00181296">
        <w:rPr>
          <w:rFonts w:ascii="Arial" w:hAnsi="Arial" w:cs="Arial"/>
          <w:b/>
          <w:sz w:val="28"/>
          <w:szCs w:val="32"/>
          <w:lang w:val="en-US"/>
        </w:rPr>
        <w:t>Recommendation to Committee</w:t>
      </w:r>
    </w:p>
    <w:p w14:paraId="1FEEC705" w14:textId="77777777" w:rsidR="008F1F7D" w:rsidRPr="00181296" w:rsidRDefault="008F1F7D" w:rsidP="008F1F7D">
      <w:pPr>
        <w:jc w:val="both"/>
        <w:rPr>
          <w:rFonts w:ascii="Arial" w:hAnsi="Arial" w:cs="Arial"/>
          <w:b/>
          <w:szCs w:val="32"/>
          <w:lang w:val="en-US"/>
        </w:rPr>
      </w:pPr>
    </w:p>
    <w:p w14:paraId="2655E016" w14:textId="77777777" w:rsidR="008F1F7D" w:rsidRPr="00181296" w:rsidRDefault="008F1F7D" w:rsidP="008F1F7D">
      <w:pPr>
        <w:jc w:val="both"/>
        <w:rPr>
          <w:rFonts w:ascii="Arial" w:hAnsi="Arial" w:cs="Arial"/>
          <w:b/>
          <w:szCs w:val="32"/>
          <w:lang w:val="en-US"/>
        </w:rPr>
      </w:pPr>
      <w:r w:rsidRPr="00181296">
        <w:rPr>
          <w:rFonts w:ascii="Arial" w:hAnsi="Arial" w:cs="Arial"/>
          <w:b/>
          <w:szCs w:val="32"/>
          <w:lang w:val="en-US"/>
        </w:rPr>
        <w:t>That Council:</w:t>
      </w:r>
    </w:p>
    <w:p w14:paraId="47827A98" w14:textId="77777777" w:rsidR="008F1F7D" w:rsidRPr="00181296" w:rsidRDefault="008F1F7D" w:rsidP="008F1F7D">
      <w:pPr>
        <w:jc w:val="both"/>
        <w:rPr>
          <w:rFonts w:ascii="Arial" w:hAnsi="Arial" w:cs="Arial"/>
          <w:b/>
          <w:szCs w:val="32"/>
          <w:lang w:val="en-US"/>
        </w:rPr>
      </w:pPr>
    </w:p>
    <w:p w14:paraId="73A5E172" w14:textId="77777777" w:rsidR="008F1F7D" w:rsidRDefault="008F1F7D" w:rsidP="008F1F7D">
      <w:pPr>
        <w:pStyle w:val="ListParagraph"/>
        <w:numPr>
          <w:ilvl w:val="0"/>
          <w:numId w:val="18"/>
        </w:numPr>
        <w:spacing w:after="0" w:line="240" w:lineRule="auto"/>
        <w:ind w:left="567" w:hanging="567"/>
        <w:jc w:val="both"/>
        <w:rPr>
          <w:rFonts w:ascii="Arial" w:hAnsi="Arial" w:cs="Arial"/>
          <w:b/>
          <w:sz w:val="24"/>
          <w:szCs w:val="32"/>
          <w:lang w:val="en-US"/>
        </w:rPr>
      </w:pPr>
      <w:r>
        <w:rPr>
          <w:rFonts w:ascii="Arial" w:hAnsi="Arial" w:cs="Arial"/>
          <w:b/>
          <w:sz w:val="24"/>
          <w:szCs w:val="32"/>
          <w:lang w:val="en-US"/>
        </w:rPr>
        <w:t>a</w:t>
      </w:r>
      <w:r w:rsidRPr="00181296">
        <w:rPr>
          <w:rFonts w:ascii="Arial" w:hAnsi="Arial" w:cs="Arial"/>
          <w:b/>
          <w:sz w:val="24"/>
          <w:szCs w:val="32"/>
          <w:lang w:val="en-US"/>
        </w:rPr>
        <w:t>dvises Main Roads Western Australia that in the 2021/22 financial year the City of Nedlands will not proceed with:</w:t>
      </w:r>
    </w:p>
    <w:p w14:paraId="3DC6D683" w14:textId="77777777" w:rsidR="008F1F7D" w:rsidRPr="00181296" w:rsidRDefault="008F1F7D" w:rsidP="008F1F7D">
      <w:pPr>
        <w:pStyle w:val="ListParagraph"/>
        <w:spacing w:after="0" w:line="240" w:lineRule="auto"/>
        <w:jc w:val="both"/>
        <w:rPr>
          <w:rFonts w:ascii="Arial" w:hAnsi="Arial" w:cs="Arial"/>
          <w:b/>
          <w:sz w:val="24"/>
          <w:szCs w:val="32"/>
          <w:lang w:val="en-US"/>
        </w:rPr>
      </w:pPr>
    </w:p>
    <w:p w14:paraId="1020426C" w14:textId="77777777" w:rsidR="008F1F7D" w:rsidRPr="00181296" w:rsidRDefault="008F1F7D" w:rsidP="008F1F7D">
      <w:pPr>
        <w:pStyle w:val="ListParagraph"/>
        <w:numPr>
          <w:ilvl w:val="0"/>
          <w:numId w:val="19"/>
        </w:numPr>
        <w:spacing w:after="0" w:line="240" w:lineRule="auto"/>
        <w:ind w:left="1134" w:hanging="567"/>
        <w:jc w:val="both"/>
        <w:rPr>
          <w:rFonts w:ascii="Arial" w:hAnsi="Arial" w:cs="Arial"/>
          <w:b/>
          <w:sz w:val="24"/>
          <w:szCs w:val="32"/>
          <w:lang w:val="en-US"/>
        </w:rPr>
      </w:pPr>
      <w:r w:rsidRPr="00181296">
        <w:rPr>
          <w:rFonts w:ascii="Arial" w:hAnsi="Arial" w:cs="Arial"/>
          <w:b/>
          <w:sz w:val="24"/>
          <w:szCs w:val="32"/>
          <w:lang w:val="en-US"/>
        </w:rPr>
        <w:t xml:space="preserve">Project 817 - The Avenue; and </w:t>
      </w:r>
    </w:p>
    <w:p w14:paraId="40A0F31D" w14:textId="77777777" w:rsidR="008F1F7D" w:rsidRDefault="008F1F7D" w:rsidP="008F1F7D">
      <w:pPr>
        <w:pStyle w:val="ListParagraph"/>
        <w:numPr>
          <w:ilvl w:val="0"/>
          <w:numId w:val="19"/>
        </w:numPr>
        <w:spacing w:after="0" w:line="240" w:lineRule="auto"/>
        <w:ind w:left="1134" w:hanging="567"/>
        <w:jc w:val="both"/>
        <w:rPr>
          <w:rFonts w:ascii="Arial" w:hAnsi="Arial" w:cs="Arial"/>
          <w:b/>
          <w:sz w:val="24"/>
          <w:szCs w:val="32"/>
          <w:lang w:val="en-US"/>
        </w:rPr>
      </w:pPr>
      <w:r w:rsidRPr="00181296">
        <w:rPr>
          <w:rFonts w:ascii="Arial" w:hAnsi="Arial" w:cs="Arial"/>
          <w:b/>
          <w:sz w:val="24"/>
          <w:szCs w:val="32"/>
          <w:lang w:val="en-US"/>
        </w:rPr>
        <w:t>Project 2001 - Railway Road</w:t>
      </w:r>
      <w:r>
        <w:rPr>
          <w:rFonts w:ascii="Arial" w:hAnsi="Arial" w:cs="Arial"/>
          <w:b/>
          <w:sz w:val="24"/>
          <w:szCs w:val="32"/>
          <w:lang w:val="en-US"/>
        </w:rPr>
        <w:t>; and</w:t>
      </w:r>
    </w:p>
    <w:p w14:paraId="799B7D1E" w14:textId="77777777" w:rsidR="008F1F7D" w:rsidRPr="00181296" w:rsidRDefault="008F1F7D" w:rsidP="008F1F7D">
      <w:pPr>
        <w:pStyle w:val="ListParagraph"/>
        <w:spacing w:after="0" w:line="240" w:lineRule="auto"/>
        <w:ind w:left="1080"/>
        <w:jc w:val="both"/>
        <w:rPr>
          <w:rFonts w:ascii="Arial" w:hAnsi="Arial" w:cs="Arial"/>
          <w:b/>
          <w:sz w:val="24"/>
          <w:szCs w:val="32"/>
          <w:lang w:val="en-US"/>
        </w:rPr>
      </w:pPr>
    </w:p>
    <w:p w14:paraId="5D1BE314" w14:textId="77777777" w:rsidR="008F1F7D" w:rsidRPr="00181296" w:rsidRDefault="008F1F7D" w:rsidP="008F1F7D">
      <w:pPr>
        <w:pStyle w:val="ListParagraph"/>
        <w:numPr>
          <w:ilvl w:val="0"/>
          <w:numId w:val="18"/>
        </w:numPr>
        <w:spacing w:after="0" w:line="240" w:lineRule="auto"/>
        <w:ind w:left="567" w:hanging="567"/>
        <w:jc w:val="both"/>
        <w:rPr>
          <w:rFonts w:ascii="Arial" w:hAnsi="Arial" w:cs="Arial"/>
          <w:b/>
          <w:sz w:val="24"/>
          <w:szCs w:val="32"/>
          <w:lang w:val="en-US"/>
        </w:rPr>
      </w:pPr>
      <w:r>
        <w:rPr>
          <w:rFonts w:ascii="Arial" w:hAnsi="Arial" w:cs="Arial"/>
          <w:b/>
          <w:sz w:val="24"/>
          <w:szCs w:val="32"/>
          <w:lang w:val="en-US"/>
        </w:rPr>
        <w:t>a</w:t>
      </w:r>
      <w:r w:rsidRPr="00181296">
        <w:rPr>
          <w:rFonts w:ascii="Arial" w:hAnsi="Arial" w:cs="Arial"/>
          <w:b/>
          <w:sz w:val="24"/>
          <w:szCs w:val="32"/>
          <w:lang w:val="en-US"/>
        </w:rPr>
        <w:t>grees to reduce the scope of works for Project 817 – The Avenue to crack sealing to prevent moisture penetration.</w:t>
      </w:r>
    </w:p>
    <w:p w14:paraId="11E367C9" w14:textId="77777777" w:rsidR="008F1F7D" w:rsidRPr="00D57E43" w:rsidRDefault="008F1F7D" w:rsidP="008F1F7D">
      <w:pPr>
        <w:jc w:val="both"/>
        <w:rPr>
          <w:rFonts w:ascii="Arial" w:hAnsi="Arial" w:cs="Arial"/>
          <w:b/>
          <w:szCs w:val="24"/>
        </w:rPr>
      </w:pPr>
      <w:r w:rsidRPr="00D57E43">
        <w:rPr>
          <w:rFonts w:ascii="Arial" w:hAnsi="Arial" w:cs="Arial"/>
          <w:b/>
          <w:szCs w:val="24"/>
        </w:rPr>
        <w:tab/>
      </w:r>
      <w:r w:rsidRPr="00D57E43">
        <w:rPr>
          <w:rFonts w:ascii="Arial" w:hAnsi="Arial" w:cs="Arial"/>
          <w:b/>
          <w:szCs w:val="24"/>
        </w:rPr>
        <w:tab/>
      </w:r>
    </w:p>
    <w:p w14:paraId="2968B887" w14:textId="77777777" w:rsidR="008F1F7D" w:rsidRPr="008F1F7D" w:rsidRDefault="008F1F7D" w:rsidP="00007D89">
      <w:pPr>
        <w:jc w:val="both"/>
        <w:rPr>
          <w:rFonts w:ascii="Arial" w:hAnsi="Arial" w:cs="Arial"/>
          <w:b/>
          <w:bCs/>
        </w:rPr>
      </w:pPr>
    </w:p>
    <w:p w14:paraId="68252118" w14:textId="382C3A6D" w:rsidR="00892E51" w:rsidRDefault="00892E51" w:rsidP="00892E51">
      <w:pPr>
        <w:jc w:val="both"/>
        <w:rPr>
          <w:rFonts w:ascii="Arial" w:hAnsi="Arial" w:cs="Arial"/>
          <w:b/>
          <w:szCs w:val="32"/>
          <w:lang w:val="en-US"/>
        </w:rPr>
      </w:pPr>
    </w:p>
    <w:p w14:paraId="13CA33BA" w14:textId="4F2F2F06" w:rsidR="00DC511E" w:rsidRDefault="00DC511E" w:rsidP="00892E51">
      <w:pPr>
        <w:jc w:val="both"/>
        <w:rPr>
          <w:rFonts w:ascii="Arial" w:hAnsi="Arial" w:cs="Arial"/>
          <w:b/>
          <w:szCs w:val="32"/>
          <w:lang w:val="en-US"/>
        </w:rPr>
      </w:pPr>
    </w:p>
    <w:p w14:paraId="602BEBD1" w14:textId="1002ADAF" w:rsidR="00DC511E" w:rsidRDefault="00DC511E" w:rsidP="00892E51">
      <w:pPr>
        <w:jc w:val="both"/>
        <w:rPr>
          <w:rFonts w:ascii="Arial" w:hAnsi="Arial" w:cs="Arial"/>
          <w:b/>
          <w:szCs w:val="32"/>
          <w:lang w:val="en-US"/>
        </w:rPr>
      </w:pPr>
    </w:p>
    <w:p w14:paraId="51CDD69C" w14:textId="60AEF5D0" w:rsidR="00DC511E" w:rsidRDefault="00DC511E" w:rsidP="00892E51">
      <w:pPr>
        <w:jc w:val="both"/>
        <w:rPr>
          <w:rFonts w:ascii="Arial" w:hAnsi="Arial" w:cs="Arial"/>
          <w:b/>
          <w:szCs w:val="32"/>
          <w:lang w:val="en-US"/>
        </w:rPr>
      </w:pPr>
    </w:p>
    <w:p w14:paraId="33190FEB" w14:textId="63847EAA" w:rsidR="00DC511E" w:rsidRDefault="00DC511E" w:rsidP="00892E51">
      <w:pPr>
        <w:jc w:val="both"/>
        <w:rPr>
          <w:rFonts w:ascii="Arial" w:hAnsi="Arial" w:cs="Arial"/>
          <w:b/>
          <w:szCs w:val="32"/>
          <w:lang w:val="en-US"/>
        </w:rPr>
      </w:pPr>
    </w:p>
    <w:p w14:paraId="6CFC26DB" w14:textId="206B9D5E" w:rsidR="00DC511E" w:rsidRDefault="00DC511E" w:rsidP="00892E51">
      <w:pPr>
        <w:jc w:val="both"/>
        <w:rPr>
          <w:rFonts w:ascii="Arial" w:hAnsi="Arial" w:cs="Arial"/>
          <w:b/>
          <w:szCs w:val="32"/>
          <w:lang w:val="en-US"/>
        </w:rPr>
      </w:pPr>
    </w:p>
    <w:p w14:paraId="5B80D1B9" w14:textId="77FA9758" w:rsidR="00DC511E" w:rsidRDefault="00DC511E" w:rsidP="00892E51">
      <w:pPr>
        <w:jc w:val="both"/>
        <w:rPr>
          <w:rFonts w:ascii="Arial" w:hAnsi="Arial" w:cs="Arial"/>
          <w:b/>
          <w:szCs w:val="32"/>
          <w:lang w:val="en-US"/>
        </w:rPr>
      </w:pPr>
    </w:p>
    <w:p w14:paraId="45AC517A" w14:textId="03651E37" w:rsidR="008F1F7D" w:rsidRDefault="00DC511E">
      <w:pPr>
        <w:rPr>
          <w:rFonts w:ascii="Arial" w:hAnsi="Arial" w:cs="Arial"/>
          <w:b/>
          <w:szCs w:val="24"/>
          <w:lang w:val="en-US"/>
        </w:rPr>
      </w:pPr>
      <w:bookmarkStart w:id="63" w:name="_Toc89351346"/>
      <w:r w:rsidRPr="000479B9">
        <w:rPr>
          <w:rFonts w:ascii="Arial" w:hAnsi="Arial" w:cs="Arial"/>
          <w:b/>
          <w:szCs w:val="32"/>
          <w:lang w:val="en-US"/>
        </w:rPr>
        <w:t>Please note</w:t>
      </w:r>
      <w:r>
        <w:rPr>
          <w:rFonts w:ascii="Arial" w:hAnsi="Arial" w:cs="Arial"/>
          <w:b/>
          <w:szCs w:val="32"/>
          <w:lang w:val="en-US"/>
        </w:rPr>
        <w:t xml:space="preserve"> this item was brought forward see page </w:t>
      </w:r>
      <w:r>
        <w:rPr>
          <w:rFonts w:ascii="Arial" w:hAnsi="Arial" w:cs="Arial"/>
          <w:b/>
          <w:szCs w:val="24"/>
          <w:lang w:val="en-US"/>
        </w:rPr>
        <w:t>41.</w:t>
      </w:r>
    </w:p>
    <w:p w14:paraId="5944D55B" w14:textId="77777777" w:rsidR="00DC511E" w:rsidRDefault="00DC511E"/>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4"/>
      </w:tblGrid>
      <w:tr w:rsidR="00E00781" w:rsidRPr="00181296" w14:paraId="39CA0AF9" w14:textId="77777777" w:rsidTr="00345D37">
        <w:tc>
          <w:tcPr>
            <w:tcW w:w="8364" w:type="dxa"/>
          </w:tcPr>
          <w:p w14:paraId="652AE618" w14:textId="7A590F49" w:rsidR="00892E51" w:rsidRPr="000D1A22" w:rsidRDefault="00892E51" w:rsidP="000D1A22">
            <w:pPr>
              <w:pStyle w:val="Heading1"/>
              <w:numPr>
                <w:ilvl w:val="0"/>
                <w:numId w:val="0"/>
              </w:numPr>
              <w:tabs>
                <w:tab w:val="clear" w:pos="720"/>
                <w:tab w:val="clear" w:pos="2410"/>
                <w:tab w:val="clear" w:pos="2977"/>
                <w:tab w:val="clear" w:pos="8335"/>
                <w:tab w:val="clear" w:pos="8505"/>
              </w:tabs>
              <w:spacing w:before="0" w:after="0"/>
              <w:ind w:left="2303" w:hanging="2303"/>
              <w:rPr>
                <w:rFonts w:ascii="Arial" w:eastAsia="Arial" w:hAnsi="Arial" w:cs="Arial"/>
                <w:b w:val="0"/>
                <w:color w:val="000000"/>
                <w:u w:val="none"/>
              </w:rPr>
            </w:pPr>
            <w:bookmarkStart w:id="64" w:name="_Toc90044529"/>
            <w:r w:rsidRPr="000D1A22">
              <w:rPr>
                <w:rFonts w:ascii="Arial" w:eastAsia="Arial" w:hAnsi="Arial" w:cs="Arial"/>
                <w:color w:val="000000"/>
                <w:szCs w:val="28"/>
                <w:u w:val="none"/>
              </w:rPr>
              <w:t>TS14.21</w:t>
            </w:r>
            <w:r w:rsidRPr="000D1A22">
              <w:rPr>
                <w:rFonts w:ascii="Arial" w:eastAsia="Arial" w:hAnsi="Arial" w:cs="Arial"/>
                <w:color w:val="000000"/>
                <w:szCs w:val="28"/>
                <w:u w:val="none"/>
              </w:rPr>
              <w:tab/>
            </w:r>
            <w:r w:rsidR="000D1A22" w:rsidRPr="000D1A22">
              <w:rPr>
                <w:rFonts w:ascii="Arial" w:eastAsia="Arial" w:hAnsi="Arial" w:cs="Arial"/>
                <w:caps w:val="0"/>
                <w:color w:val="000000"/>
                <w:szCs w:val="28"/>
                <w:u w:val="none"/>
              </w:rPr>
              <w:t xml:space="preserve">Perth Children’s Hospital Foundation Proposal </w:t>
            </w:r>
            <w:r w:rsidR="000D1A22">
              <w:rPr>
                <w:rFonts w:ascii="Arial" w:eastAsia="Arial" w:hAnsi="Arial" w:cs="Arial"/>
                <w:caps w:val="0"/>
                <w:color w:val="000000"/>
                <w:szCs w:val="28"/>
                <w:u w:val="none"/>
              </w:rPr>
              <w:t>t</w:t>
            </w:r>
            <w:r w:rsidR="000D1A22" w:rsidRPr="000D1A22">
              <w:rPr>
                <w:rFonts w:ascii="Arial" w:eastAsia="Arial" w:hAnsi="Arial" w:cs="Arial"/>
                <w:caps w:val="0"/>
                <w:color w:val="000000"/>
                <w:szCs w:val="28"/>
                <w:u w:val="none"/>
              </w:rPr>
              <w:t xml:space="preserve">o Fund Development </w:t>
            </w:r>
            <w:r w:rsidR="000D1A22">
              <w:rPr>
                <w:rFonts w:ascii="Arial" w:eastAsia="Arial" w:hAnsi="Arial" w:cs="Arial"/>
                <w:caps w:val="0"/>
                <w:color w:val="000000"/>
                <w:szCs w:val="28"/>
                <w:u w:val="none"/>
              </w:rPr>
              <w:t xml:space="preserve">of a </w:t>
            </w:r>
            <w:r w:rsidR="000D1A22" w:rsidRPr="000D1A22">
              <w:rPr>
                <w:rFonts w:ascii="Arial" w:eastAsia="Arial" w:hAnsi="Arial" w:cs="Arial"/>
                <w:caps w:val="0"/>
                <w:color w:val="000000"/>
                <w:szCs w:val="28"/>
                <w:u w:val="none"/>
              </w:rPr>
              <w:t>Community Park</w:t>
            </w:r>
            <w:bookmarkEnd w:id="63"/>
            <w:bookmarkEnd w:id="64"/>
          </w:p>
        </w:tc>
      </w:tr>
    </w:tbl>
    <w:p w14:paraId="1713CDA6" w14:textId="77777777" w:rsidR="00892E51" w:rsidRPr="00181296" w:rsidRDefault="00892E51" w:rsidP="00892E51">
      <w:pPr>
        <w:jc w:val="both"/>
        <w:rPr>
          <w:rFonts w:ascii="Arial" w:eastAsia="Arial" w:hAnsi="Arial" w:cs="Arial"/>
          <w:b/>
          <w:szCs w:val="24"/>
        </w:rPr>
      </w:pP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6007"/>
      </w:tblGrid>
      <w:tr w:rsidR="00E00781" w:rsidRPr="00181296" w14:paraId="6F2D3CCF" w14:textId="77777777" w:rsidTr="00345D37">
        <w:tc>
          <w:tcPr>
            <w:tcW w:w="2357" w:type="dxa"/>
          </w:tcPr>
          <w:p w14:paraId="6DC50EF3" w14:textId="77777777" w:rsidR="00892E51" w:rsidRPr="00181296" w:rsidRDefault="00892E51" w:rsidP="00DC3716">
            <w:pPr>
              <w:jc w:val="both"/>
              <w:rPr>
                <w:rFonts w:ascii="Arial" w:eastAsia="Arial" w:hAnsi="Arial" w:cs="Arial"/>
                <w:b/>
                <w:szCs w:val="24"/>
              </w:rPr>
            </w:pPr>
            <w:r w:rsidRPr="00181296">
              <w:rPr>
                <w:rFonts w:ascii="Arial" w:eastAsia="Arial" w:hAnsi="Arial" w:cs="Arial"/>
                <w:b/>
                <w:szCs w:val="24"/>
              </w:rPr>
              <w:t>Committee</w:t>
            </w:r>
          </w:p>
        </w:tc>
        <w:tc>
          <w:tcPr>
            <w:tcW w:w="6007" w:type="dxa"/>
          </w:tcPr>
          <w:p w14:paraId="3BDB8294" w14:textId="77777777" w:rsidR="00892E51" w:rsidRPr="00181296" w:rsidRDefault="00892E51" w:rsidP="00DC3716">
            <w:pPr>
              <w:jc w:val="both"/>
              <w:rPr>
                <w:rFonts w:ascii="Arial" w:eastAsia="Arial" w:hAnsi="Arial" w:cs="Arial"/>
                <w:bCs/>
                <w:szCs w:val="24"/>
              </w:rPr>
            </w:pPr>
            <w:r w:rsidRPr="00181296">
              <w:rPr>
                <w:rFonts w:ascii="Arial" w:eastAsia="Arial" w:hAnsi="Arial" w:cs="Arial"/>
                <w:bCs/>
                <w:szCs w:val="24"/>
              </w:rPr>
              <w:t>7 December 2021</w:t>
            </w:r>
          </w:p>
        </w:tc>
      </w:tr>
      <w:tr w:rsidR="00E00781" w:rsidRPr="00181296" w14:paraId="61034E64" w14:textId="77777777" w:rsidTr="00345D37">
        <w:tc>
          <w:tcPr>
            <w:tcW w:w="2357" w:type="dxa"/>
          </w:tcPr>
          <w:p w14:paraId="3582B142" w14:textId="77777777" w:rsidR="00892E51" w:rsidRPr="00181296" w:rsidRDefault="00892E51" w:rsidP="00DC3716">
            <w:pPr>
              <w:jc w:val="both"/>
              <w:rPr>
                <w:rFonts w:ascii="Arial" w:eastAsia="Arial" w:hAnsi="Arial" w:cs="Arial"/>
                <w:b/>
                <w:szCs w:val="24"/>
              </w:rPr>
            </w:pPr>
            <w:r w:rsidRPr="00181296">
              <w:rPr>
                <w:rFonts w:ascii="Arial" w:eastAsia="Arial" w:hAnsi="Arial" w:cs="Arial"/>
                <w:b/>
                <w:szCs w:val="24"/>
              </w:rPr>
              <w:t>Council</w:t>
            </w:r>
          </w:p>
        </w:tc>
        <w:tc>
          <w:tcPr>
            <w:tcW w:w="6007" w:type="dxa"/>
          </w:tcPr>
          <w:p w14:paraId="71D705B8" w14:textId="77777777" w:rsidR="00892E51" w:rsidRPr="00181296" w:rsidRDefault="00892E51" w:rsidP="00DC3716">
            <w:pPr>
              <w:jc w:val="both"/>
              <w:rPr>
                <w:rFonts w:ascii="Arial" w:eastAsia="Arial" w:hAnsi="Arial" w:cs="Arial"/>
                <w:b/>
                <w:szCs w:val="24"/>
              </w:rPr>
            </w:pPr>
            <w:r w:rsidRPr="00181296">
              <w:rPr>
                <w:rFonts w:ascii="Arial" w:eastAsia="Arial" w:hAnsi="Arial" w:cs="Arial"/>
                <w:szCs w:val="24"/>
              </w:rPr>
              <w:t>14 December 2021</w:t>
            </w:r>
          </w:p>
        </w:tc>
      </w:tr>
      <w:tr w:rsidR="00E00781" w:rsidRPr="00181296" w14:paraId="0AB1D905" w14:textId="77777777" w:rsidTr="00345D37">
        <w:tc>
          <w:tcPr>
            <w:tcW w:w="2357" w:type="dxa"/>
          </w:tcPr>
          <w:p w14:paraId="56E3378E" w14:textId="77777777" w:rsidR="00892E51" w:rsidRPr="00181296" w:rsidRDefault="00892E51" w:rsidP="00DC3716">
            <w:pPr>
              <w:jc w:val="both"/>
              <w:rPr>
                <w:rFonts w:ascii="Arial" w:eastAsia="Arial" w:hAnsi="Arial" w:cs="Arial"/>
                <w:b/>
                <w:szCs w:val="24"/>
              </w:rPr>
            </w:pPr>
            <w:r w:rsidRPr="00181296">
              <w:rPr>
                <w:rFonts w:ascii="Arial" w:eastAsia="Arial" w:hAnsi="Arial" w:cs="Arial"/>
                <w:b/>
                <w:szCs w:val="24"/>
              </w:rPr>
              <w:t>Applicant</w:t>
            </w:r>
          </w:p>
        </w:tc>
        <w:tc>
          <w:tcPr>
            <w:tcW w:w="6007" w:type="dxa"/>
          </w:tcPr>
          <w:p w14:paraId="65D72BA2" w14:textId="77777777" w:rsidR="00892E51" w:rsidRPr="00181296" w:rsidRDefault="00892E51" w:rsidP="00DC3716">
            <w:pPr>
              <w:jc w:val="both"/>
              <w:rPr>
                <w:rFonts w:ascii="Arial" w:eastAsia="Arial" w:hAnsi="Arial" w:cs="Arial"/>
                <w:szCs w:val="24"/>
              </w:rPr>
            </w:pPr>
            <w:r w:rsidRPr="00181296">
              <w:rPr>
                <w:rFonts w:ascii="Arial" w:hAnsi="Arial" w:cs="Arial"/>
                <w:szCs w:val="24"/>
              </w:rPr>
              <w:t>City of Nedlands</w:t>
            </w:r>
          </w:p>
        </w:tc>
      </w:tr>
      <w:tr w:rsidR="00E00781" w:rsidRPr="00181296" w14:paraId="0F0D2698" w14:textId="77777777" w:rsidTr="00345D37">
        <w:tc>
          <w:tcPr>
            <w:tcW w:w="2357" w:type="dxa"/>
          </w:tcPr>
          <w:p w14:paraId="63DF4F42" w14:textId="77777777" w:rsidR="00892E51" w:rsidRPr="00181296" w:rsidRDefault="00892E51" w:rsidP="00DC3716">
            <w:pPr>
              <w:jc w:val="both"/>
              <w:rPr>
                <w:rFonts w:ascii="Arial" w:eastAsia="Arial" w:hAnsi="Arial" w:cs="Arial"/>
                <w:b/>
                <w:szCs w:val="24"/>
              </w:rPr>
            </w:pPr>
            <w:r w:rsidRPr="00181296">
              <w:rPr>
                <w:rFonts w:ascii="Arial" w:eastAsia="Arial" w:hAnsi="Arial" w:cs="Arial"/>
                <w:b/>
                <w:szCs w:val="24"/>
              </w:rPr>
              <w:t xml:space="preserve">Employee Disclosure under </w:t>
            </w:r>
            <w:r w:rsidRPr="00181296">
              <w:rPr>
                <w:rFonts w:ascii="Arial" w:eastAsia="Arial" w:hAnsi="Arial" w:cs="Arial"/>
                <w:b/>
                <w:i/>
                <w:szCs w:val="24"/>
              </w:rPr>
              <w:t>section 5.70 Local Government Act 1995</w:t>
            </w:r>
          </w:p>
        </w:tc>
        <w:tc>
          <w:tcPr>
            <w:tcW w:w="6007" w:type="dxa"/>
          </w:tcPr>
          <w:p w14:paraId="08F08AE5" w14:textId="77777777" w:rsidR="00892E51" w:rsidRPr="00181296" w:rsidRDefault="00892E51" w:rsidP="00DC3716">
            <w:pPr>
              <w:jc w:val="both"/>
              <w:rPr>
                <w:rFonts w:ascii="Arial" w:eastAsia="Arial" w:hAnsi="Arial" w:cs="Arial"/>
                <w:szCs w:val="24"/>
              </w:rPr>
            </w:pPr>
            <w:r w:rsidRPr="00181296">
              <w:rPr>
                <w:rFonts w:ascii="Arial" w:eastAsia="Arial" w:hAnsi="Arial" w:cs="Arial"/>
                <w:szCs w:val="24"/>
              </w:rPr>
              <w:t>Nil.</w:t>
            </w:r>
          </w:p>
        </w:tc>
      </w:tr>
      <w:tr w:rsidR="00E00781" w:rsidRPr="00181296" w14:paraId="474944BD" w14:textId="77777777" w:rsidTr="00345D37">
        <w:tc>
          <w:tcPr>
            <w:tcW w:w="2357" w:type="dxa"/>
          </w:tcPr>
          <w:p w14:paraId="068E5FED" w14:textId="77777777" w:rsidR="00892E51" w:rsidRPr="00181296" w:rsidRDefault="00892E51" w:rsidP="00DC3716">
            <w:pPr>
              <w:jc w:val="both"/>
              <w:rPr>
                <w:rFonts w:ascii="Arial" w:eastAsia="Arial" w:hAnsi="Arial" w:cs="Arial"/>
                <w:b/>
                <w:szCs w:val="24"/>
              </w:rPr>
            </w:pPr>
            <w:r w:rsidRPr="00181296">
              <w:rPr>
                <w:rFonts w:ascii="Arial" w:eastAsia="Arial" w:hAnsi="Arial" w:cs="Arial"/>
                <w:b/>
                <w:szCs w:val="24"/>
              </w:rPr>
              <w:t>Director</w:t>
            </w:r>
          </w:p>
        </w:tc>
        <w:tc>
          <w:tcPr>
            <w:tcW w:w="6007" w:type="dxa"/>
          </w:tcPr>
          <w:p w14:paraId="1F02BE3F" w14:textId="77777777" w:rsidR="00892E51" w:rsidRPr="00181296" w:rsidRDefault="00892E51" w:rsidP="00DC3716">
            <w:pPr>
              <w:pBdr>
                <w:top w:val="nil"/>
                <w:left w:val="nil"/>
                <w:bottom w:val="nil"/>
                <w:right w:val="nil"/>
                <w:between w:val="nil"/>
              </w:pBdr>
              <w:jc w:val="both"/>
              <w:rPr>
                <w:rFonts w:ascii="Arial" w:eastAsia="Arial" w:hAnsi="Arial" w:cs="Arial"/>
                <w:color w:val="000000"/>
                <w:szCs w:val="24"/>
              </w:rPr>
            </w:pPr>
            <w:r w:rsidRPr="00181296">
              <w:rPr>
                <w:rFonts w:ascii="Arial" w:hAnsi="Arial" w:cs="Arial"/>
                <w:szCs w:val="24"/>
              </w:rPr>
              <w:t>Andrew Melville – A</w:t>
            </w:r>
            <w:r>
              <w:rPr>
                <w:rFonts w:ascii="Arial" w:hAnsi="Arial" w:cs="Arial"/>
                <w:szCs w:val="24"/>
              </w:rPr>
              <w:t xml:space="preserve">cting </w:t>
            </w:r>
            <w:r w:rsidRPr="00181296">
              <w:rPr>
                <w:rFonts w:ascii="Arial" w:hAnsi="Arial" w:cs="Arial"/>
                <w:szCs w:val="24"/>
              </w:rPr>
              <w:t>Director Technical Services</w:t>
            </w:r>
          </w:p>
        </w:tc>
      </w:tr>
      <w:tr w:rsidR="00E00781" w:rsidRPr="00181296" w14:paraId="3348FECB" w14:textId="77777777" w:rsidTr="000E3E06">
        <w:tc>
          <w:tcPr>
            <w:tcW w:w="2357" w:type="dxa"/>
            <w:tcBorders>
              <w:bottom w:val="single" w:sz="4" w:space="0" w:color="000000"/>
            </w:tcBorders>
          </w:tcPr>
          <w:p w14:paraId="60DED5EF" w14:textId="77777777" w:rsidR="00892E51" w:rsidRPr="00181296" w:rsidRDefault="00892E51" w:rsidP="00DC3716">
            <w:pPr>
              <w:jc w:val="both"/>
              <w:rPr>
                <w:rFonts w:ascii="Arial" w:eastAsia="Arial" w:hAnsi="Arial" w:cs="Arial"/>
                <w:b/>
                <w:szCs w:val="24"/>
              </w:rPr>
            </w:pPr>
            <w:r w:rsidRPr="00181296">
              <w:rPr>
                <w:rFonts w:ascii="Arial" w:eastAsia="Arial" w:hAnsi="Arial" w:cs="Arial"/>
                <w:b/>
                <w:szCs w:val="24"/>
              </w:rPr>
              <w:t>Attachments</w:t>
            </w:r>
          </w:p>
        </w:tc>
        <w:tc>
          <w:tcPr>
            <w:tcW w:w="6007" w:type="dxa"/>
            <w:tcBorders>
              <w:bottom w:val="single" w:sz="4" w:space="0" w:color="000000"/>
            </w:tcBorders>
            <w:shd w:val="clear" w:color="auto" w:fill="auto"/>
          </w:tcPr>
          <w:p w14:paraId="5FC21268" w14:textId="77777777" w:rsidR="00892E51" w:rsidRPr="00181296" w:rsidRDefault="00892E51" w:rsidP="007673D6">
            <w:pPr>
              <w:pStyle w:val="ListParagraph"/>
              <w:numPr>
                <w:ilvl w:val="0"/>
                <w:numId w:val="16"/>
              </w:numPr>
              <w:spacing w:after="0" w:line="240" w:lineRule="auto"/>
              <w:ind w:left="367"/>
              <w:jc w:val="both"/>
              <w:rPr>
                <w:rFonts w:ascii="Arial" w:eastAsia="Arial" w:hAnsi="Arial" w:cs="Arial"/>
                <w:sz w:val="24"/>
                <w:szCs w:val="24"/>
              </w:rPr>
            </w:pPr>
            <w:r w:rsidRPr="00181296">
              <w:rPr>
                <w:rFonts w:ascii="Arial" w:eastAsia="Arial" w:hAnsi="Arial" w:cs="Arial"/>
                <w:sz w:val="24"/>
                <w:szCs w:val="24"/>
              </w:rPr>
              <w:t>Letter of offer from Perth Children’s Hospital Foundation</w:t>
            </w:r>
          </w:p>
        </w:tc>
      </w:tr>
      <w:tr w:rsidR="00E00781" w:rsidRPr="00181296" w14:paraId="6F3CF1B2" w14:textId="77777777" w:rsidTr="000E3E06">
        <w:tc>
          <w:tcPr>
            <w:tcW w:w="2357" w:type="dxa"/>
            <w:tcBorders>
              <w:bottom w:val="single" w:sz="4" w:space="0" w:color="auto"/>
            </w:tcBorders>
          </w:tcPr>
          <w:p w14:paraId="12637183" w14:textId="77777777" w:rsidR="00892E51" w:rsidRPr="00181296" w:rsidRDefault="00892E51" w:rsidP="00DC3716">
            <w:pPr>
              <w:jc w:val="both"/>
              <w:rPr>
                <w:rFonts w:ascii="Arial" w:eastAsia="Arial" w:hAnsi="Arial" w:cs="Arial"/>
                <w:b/>
                <w:szCs w:val="24"/>
              </w:rPr>
            </w:pPr>
            <w:r w:rsidRPr="00181296">
              <w:rPr>
                <w:rFonts w:ascii="Arial" w:eastAsia="Arial" w:hAnsi="Arial" w:cs="Arial"/>
                <w:b/>
                <w:szCs w:val="24"/>
              </w:rPr>
              <w:t>Confidential Attachments</w:t>
            </w:r>
          </w:p>
        </w:tc>
        <w:tc>
          <w:tcPr>
            <w:tcW w:w="6007" w:type="dxa"/>
            <w:tcBorders>
              <w:bottom w:val="single" w:sz="4" w:space="0" w:color="auto"/>
            </w:tcBorders>
            <w:shd w:val="clear" w:color="auto" w:fill="auto"/>
          </w:tcPr>
          <w:p w14:paraId="0C06782C" w14:textId="77777777" w:rsidR="00892E51" w:rsidRPr="00181296" w:rsidRDefault="00892E51" w:rsidP="00DC3716">
            <w:pPr>
              <w:pBdr>
                <w:top w:val="nil"/>
                <w:left w:val="nil"/>
                <w:bottom w:val="nil"/>
                <w:right w:val="nil"/>
                <w:between w:val="nil"/>
              </w:pBdr>
              <w:jc w:val="both"/>
              <w:rPr>
                <w:rFonts w:ascii="Arial" w:eastAsia="Arial" w:hAnsi="Arial" w:cs="Arial"/>
                <w:color w:val="000000"/>
                <w:szCs w:val="24"/>
              </w:rPr>
            </w:pPr>
            <w:r w:rsidRPr="00181296">
              <w:rPr>
                <w:rFonts w:ascii="Arial" w:eastAsia="Arial" w:hAnsi="Arial" w:cs="Arial"/>
                <w:color w:val="000000"/>
                <w:szCs w:val="24"/>
              </w:rPr>
              <w:t>Nil.</w:t>
            </w:r>
          </w:p>
        </w:tc>
      </w:tr>
    </w:tbl>
    <w:p w14:paraId="10111EF8" w14:textId="77777777" w:rsidR="00892E51" w:rsidRPr="00181296" w:rsidRDefault="00892E51" w:rsidP="00892E51">
      <w:pPr>
        <w:jc w:val="both"/>
        <w:rPr>
          <w:rFonts w:ascii="Arial" w:hAnsi="Arial" w:cs="Arial"/>
          <w:b/>
          <w:szCs w:val="32"/>
          <w:lang w:val="en-US"/>
        </w:rPr>
      </w:pPr>
    </w:p>
    <w:p w14:paraId="45659181" w14:textId="6D0B99D7" w:rsidR="00892E51" w:rsidRPr="000479B9" w:rsidRDefault="00892E51" w:rsidP="000479B9">
      <w:pPr>
        <w:jc w:val="both"/>
        <w:rPr>
          <w:rFonts w:ascii="Arial" w:hAnsi="Arial" w:cs="Arial"/>
          <w:b/>
          <w:szCs w:val="32"/>
          <w:lang w:val="en-US"/>
        </w:rPr>
      </w:pPr>
    </w:p>
    <w:p w14:paraId="648BE764" w14:textId="77777777" w:rsidR="00892E51" w:rsidRPr="00181296" w:rsidRDefault="00892E51" w:rsidP="00892E51">
      <w:pPr>
        <w:pStyle w:val="ListParagraph"/>
        <w:spacing w:after="0" w:line="240" w:lineRule="auto"/>
        <w:ind w:left="360"/>
        <w:jc w:val="both"/>
        <w:rPr>
          <w:rFonts w:ascii="Arial" w:hAnsi="Arial" w:cs="Arial"/>
          <w:b/>
          <w:sz w:val="24"/>
          <w:szCs w:val="32"/>
          <w:lang w:val="en-US"/>
        </w:rPr>
      </w:pPr>
    </w:p>
    <w:p w14:paraId="6638C5E3" w14:textId="77777777" w:rsidR="00892E51" w:rsidRPr="00181296" w:rsidRDefault="00892E51" w:rsidP="00892E51">
      <w:pPr>
        <w:pStyle w:val="ListParagraph"/>
        <w:spacing w:after="0" w:line="240" w:lineRule="auto"/>
        <w:ind w:left="360"/>
        <w:jc w:val="both"/>
        <w:rPr>
          <w:rFonts w:ascii="Arial" w:hAnsi="Arial" w:cs="Arial"/>
          <w:b/>
          <w:sz w:val="24"/>
          <w:szCs w:val="32"/>
          <w:lang w:val="en-US"/>
        </w:rPr>
      </w:pPr>
    </w:p>
    <w:p w14:paraId="4ED7500D" w14:textId="4E72A0E6" w:rsidR="00892E51" w:rsidRDefault="00892E51" w:rsidP="00892E51">
      <w:pPr>
        <w:jc w:val="both"/>
        <w:rPr>
          <w:rFonts w:ascii="Arial" w:hAnsi="Arial" w:cs="Arial"/>
          <w:color w:val="000000" w:themeColor="text1"/>
          <w:szCs w:val="24"/>
        </w:rPr>
      </w:pPr>
    </w:p>
    <w:p w14:paraId="64A5E5A8" w14:textId="77777777" w:rsidR="00CD725F" w:rsidRDefault="00CD725F">
      <w:r>
        <w:rPr>
          <w:b/>
          <w:caps/>
        </w:rPr>
        <w:br w:type="page"/>
      </w:r>
    </w:p>
    <w:tbl>
      <w:tblPr>
        <w:tblW w:w="8505" w:type="dxa"/>
        <w:tblInd w:w="-5"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505"/>
      </w:tblGrid>
      <w:tr w:rsidR="00E00781" w:rsidRPr="00181296" w14:paraId="0315FB66" w14:textId="77777777" w:rsidTr="008F1F7D">
        <w:tc>
          <w:tcPr>
            <w:tcW w:w="8505" w:type="dxa"/>
          </w:tcPr>
          <w:p w14:paraId="3C96DFD6" w14:textId="13BA1435" w:rsidR="00892E51" w:rsidRPr="000D1A22" w:rsidRDefault="00892E51" w:rsidP="000D1A22">
            <w:pPr>
              <w:pStyle w:val="Heading1"/>
              <w:numPr>
                <w:ilvl w:val="0"/>
                <w:numId w:val="0"/>
              </w:numPr>
              <w:tabs>
                <w:tab w:val="left" w:pos="2297"/>
              </w:tabs>
              <w:spacing w:before="0"/>
              <w:ind w:left="360" w:hanging="360"/>
              <w:rPr>
                <w:rFonts w:ascii="Arial" w:eastAsia="Arial" w:hAnsi="Arial" w:cs="Arial"/>
                <w:b w:val="0"/>
                <w:color w:val="000000"/>
                <w:u w:val="none"/>
              </w:rPr>
            </w:pPr>
            <w:r>
              <w:rPr>
                <w:rFonts w:ascii="Arial" w:hAnsi="Arial" w:cs="Arial"/>
                <w:szCs w:val="32"/>
                <w:lang w:val="en-US"/>
              </w:rPr>
              <w:br w:type="page"/>
            </w:r>
            <w:bookmarkStart w:id="65" w:name="_Toc89351347"/>
            <w:bookmarkStart w:id="66" w:name="_Toc90044530"/>
            <w:r w:rsidR="000D1A22" w:rsidRPr="000D1A22">
              <w:rPr>
                <w:rFonts w:ascii="Arial" w:eastAsia="Arial" w:hAnsi="Arial" w:cs="Arial"/>
                <w:caps w:val="0"/>
                <w:color w:val="000000"/>
                <w:szCs w:val="28"/>
                <w:u w:val="none"/>
              </w:rPr>
              <w:t>T</w:t>
            </w:r>
            <w:r w:rsidR="000D1A22">
              <w:rPr>
                <w:rFonts w:ascii="Arial" w:eastAsia="Arial" w:hAnsi="Arial" w:cs="Arial"/>
                <w:caps w:val="0"/>
                <w:color w:val="000000"/>
                <w:szCs w:val="28"/>
                <w:u w:val="none"/>
              </w:rPr>
              <w:t>S</w:t>
            </w:r>
            <w:r w:rsidR="000D1A22" w:rsidRPr="000D1A22">
              <w:rPr>
                <w:rFonts w:ascii="Arial" w:eastAsia="Arial" w:hAnsi="Arial" w:cs="Arial"/>
                <w:caps w:val="0"/>
                <w:color w:val="000000"/>
                <w:szCs w:val="28"/>
                <w:u w:val="none"/>
              </w:rPr>
              <w:t>15.21</w:t>
            </w:r>
            <w:r w:rsidR="000D1A22" w:rsidRPr="000D1A22">
              <w:rPr>
                <w:rFonts w:ascii="Arial" w:eastAsia="Arial" w:hAnsi="Arial" w:cs="Arial"/>
                <w:caps w:val="0"/>
                <w:color w:val="000000"/>
                <w:szCs w:val="28"/>
                <w:u w:val="none"/>
              </w:rPr>
              <w:tab/>
              <w:t>Project Deferral</w:t>
            </w:r>
            <w:bookmarkEnd w:id="65"/>
            <w:bookmarkEnd w:id="66"/>
            <w:r w:rsidR="000D1A22" w:rsidRPr="000D1A22">
              <w:rPr>
                <w:rFonts w:ascii="Arial" w:eastAsia="Arial" w:hAnsi="Arial" w:cs="Arial"/>
                <w:caps w:val="0"/>
                <w:color w:val="000000"/>
                <w:szCs w:val="28"/>
                <w:u w:val="none"/>
              </w:rPr>
              <w:t xml:space="preserve">  </w:t>
            </w:r>
          </w:p>
        </w:tc>
      </w:tr>
    </w:tbl>
    <w:p w14:paraId="7D5A25AF" w14:textId="77777777" w:rsidR="00892E51" w:rsidRPr="00181296" w:rsidRDefault="00892E51" w:rsidP="00892E51">
      <w:pPr>
        <w:jc w:val="both"/>
        <w:rPr>
          <w:rFonts w:ascii="Arial" w:eastAsia="Arial" w:hAnsi="Arial" w:cs="Arial"/>
          <w:b/>
          <w:szCs w:val="24"/>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6148"/>
      </w:tblGrid>
      <w:tr w:rsidR="00E00781" w:rsidRPr="00181296" w14:paraId="7E3F3D9B" w14:textId="77777777" w:rsidTr="000D1A22">
        <w:tc>
          <w:tcPr>
            <w:tcW w:w="2357" w:type="dxa"/>
          </w:tcPr>
          <w:p w14:paraId="06649C2C" w14:textId="77777777" w:rsidR="00892E51" w:rsidRPr="00181296" w:rsidRDefault="00892E51" w:rsidP="00DC3716">
            <w:pPr>
              <w:jc w:val="both"/>
              <w:rPr>
                <w:rFonts w:ascii="Arial" w:eastAsia="Arial" w:hAnsi="Arial" w:cs="Arial"/>
                <w:b/>
                <w:szCs w:val="24"/>
              </w:rPr>
            </w:pPr>
            <w:r w:rsidRPr="00181296">
              <w:rPr>
                <w:rFonts w:ascii="Arial" w:eastAsia="Arial" w:hAnsi="Arial" w:cs="Arial"/>
                <w:b/>
                <w:szCs w:val="24"/>
              </w:rPr>
              <w:t>Committee</w:t>
            </w:r>
          </w:p>
        </w:tc>
        <w:tc>
          <w:tcPr>
            <w:tcW w:w="6148" w:type="dxa"/>
          </w:tcPr>
          <w:p w14:paraId="5CC7F643" w14:textId="77777777" w:rsidR="00892E51" w:rsidRPr="00181296" w:rsidRDefault="00892E51" w:rsidP="00DC3716">
            <w:pPr>
              <w:jc w:val="both"/>
              <w:rPr>
                <w:rFonts w:ascii="Arial" w:eastAsia="Arial" w:hAnsi="Arial" w:cs="Arial"/>
                <w:bCs/>
                <w:szCs w:val="24"/>
              </w:rPr>
            </w:pPr>
            <w:r w:rsidRPr="00181296">
              <w:rPr>
                <w:rFonts w:ascii="Arial" w:eastAsia="Arial" w:hAnsi="Arial" w:cs="Arial"/>
                <w:bCs/>
                <w:szCs w:val="24"/>
              </w:rPr>
              <w:t>7 December 2021</w:t>
            </w:r>
          </w:p>
        </w:tc>
      </w:tr>
      <w:tr w:rsidR="00E00781" w:rsidRPr="00181296" w14:paraId="23DB3A01" w14:textId="77777777" w:rsidTr="000D1A22">
        <w:tc>
          <w:tcPr>
            <w:tcW w:w="2357" w:type="dxa"/>
          </w:tcPr>
          <w:p w14:paraId="5B2B5845" w14:textId="77777777" w:rsidR="00892E51" w:rsidRPr="00181296" w:rsidRDefault="00892E51" w:rsidP="00DC3716">
            <w:pPr>
              <w:jc w:val="both"/>
              <w:rPr>
                <w:rFonts w:ascii="Arial" w:eastAsia="Arial" w:hAnsi="Arial" w:cs="Arial"/>
                <w:b/>
                <w:szCs w:val="24"/>
              </w:rPr>
            </w:pPr>
            <w:r w:rsidRPr="00181296">
              <w:rPr>
                <w:rFonts w:ascii="Arial" w:eastAsia="Arial" w:hAnsi="Arial" w:cs="Arial"/>
                <w:b/>
                <w:szCs w:val="24"/>
              </w:rPr>
              <w:t>Council</w:t>
            </w:r>
          </w:p>
        </w:tc>
        <w:tc>
          <w:tcPr>
            <w:tcW w:w="6148" w:type="dxa"/>
          </w:tcPr>
          <w:p w14:paraId="28E63DBD" w14:textId="77777777" w:rsidR="00892E51" w:rsidRPr="00181296" w:rsidRDefault="00892E51" w:rsidP="00DC3716">
            <w:pPr>
              <w:jc w:val="both"/>
              <w:rPr>
                <w:rFonts w:ascii="Arial" w:eastAsia="Arial" w:hAnsi="Arial" w:cs="Arial"/>
                <w:b/>
                <w:szCs w:val="24"/>
              </w:rPr>
            </w:pPr>
            <w:r w:rsidRPr="00181296">
              <w:rPr>
                <w:rFonts w:ascii="Arial" w:eastAsia="Arial" w:hAnsi="Arial" w:cs="Arial"/>
                <w:szCs w:val="24"/>
              </w:rPr>
              <w:t>14 December 2021</w:t>
            </w:r>
          </w:p>
        </w:tc>
      </w:tr>
      <w:tr w:rsidR="00E00781" w:rsidRPr="00181296" w14:paraId="225AECB0" w14:textId="77777777" w:rsidTr="000D1A22">
        <w:tc>
          <w:tcPr>
            <w:tcW w:w="2357" w:type="dxa"/>
          </w:tcPr>
          <w:p w14:paraId="2C4CF0A3" w14:textId="77777777" w:rsidR="00892E51" w:rsidRPr="00181296" w:rsidRDefault="00892E51" w:rsidP="00DC3716">
            <w:pPr>
              <w:jc w:val="both"/>
              <w:rPr>
                <w:rFonts w:ascii="Arial" w:eastAsia="Arial" w:hAnsi="Arial" w:cs="Arial"/>
                <w:b/>
                <w:szCs w:val="24"/>
              </w:rPr>
            </w:pPr>
            <w:r w:rsidRPr="00181296">
              <w:rPr>
                <w:rFonts w:ascii="Arial" w:eastAsia="Arial" w:hAnsi="Arial" w:cs="Arial"/>
                <w:b/>
                <w:szCs w:val="24"/>
              </w:rPr>
              <w:t>Applicant</w:t>
            </w:r>
          </w:p>
        </w:tc>
        <w:tc>
          <w:tcPr>
            <w:tcW w:w="6148" w:type="dxa"/>
          </w:tcPr>
          <w:p w14:paraId="1EB86081" w14:textId="77777777" w:rsidR="00892E51" w:rsidRPr="00181296" w:rsidRDefault="00892E51" w:rsidP="00DC3716">
            <w:pPr>
              <w:jc w:val="both"/>
              <w:rPr>
                <w:rFonts w:ascii="Arial" w:eastAsia="Arial" w:hAnsi="Arial" w:cs="Arial"/>
                <w:szCs w:val="24"/>
              </w:rPr>
            </w:pPr>
            <w:r w:rsidRPr="00181296">
              <w:rPr>
                <w:rFonts w:ascii="Arial" w:hAnsi="Arial" w:cs="Arial"/>
                <w:szCs w:val="24"/>
              </w:rPr>
              <w:t>City of Nedlands</w:t>
            </w:r>
          </w:p>
        </w:tc>
      </w:tr>
      <w:tr w:rsidR="00E00781" w:rsidRPr="00181296" w14:paraId="5A76E90F" w14:textId="77777777" w:rsidTr="000D1A22">
        <w:tc>
          <w:tcPr>
            <w:tcW w:w="2357" w:type="dxa"/>
          </w:tcPr>
          <w:p w14:paraId="1536DBC8" w14:textId="77777777" w:rsidR="00892E51" w:rsidRPr="00181296" w:rsidRDefault="00892E51" w:rsidP="00DC3716">
            <w:pPr>
              <w:jc w:val="both"/>
              <w:rPr>
                <w:rFonts w:ascii="Arial" w:eastAsia="Arial" w:hAnsi="Arial" w:cs="Arial"/>
                <w:b/>
                <w:szCs w:val="24"/>
              </w:rPr>
            </w:pPr>
            <w:r w:rsidRPr="00181296">
              <w:rPr>
                <w:rFonts w:ascii="Arial" w:eastAsia="Arial" w:hAnsi="Arial" w:cs="Arial"/>
                <w:b/>
                <w:szCs w:val="24"/>
              </w:rPr>
              <w:t xml:space="preserve">Employee Disclosure under </w:t>
            </w:r>
            <w:r w:rsidRPr="00181296">
              <w:rPr>
                <w:rFonts w:ascii="Arial" w:eastAsia="Arial" w:hAnsi="Arial" w:cs="Arial"/>
                <w:b/>
                <w:i/>
                <w:szCs w:val="24"/>
              </w:rPr>
              <w:t>section 5.70 Local Government Act 1995</w:t>
            </w:r>
          </w:p>
        </w:tc>
        <w:tc>
          <w:tcPr>
            <w:tcW w:w="6148" w:type="dxa"/>
          </w:tcPr>
          <w:p w14:paraId="749A31D7" w14:textId="77777777" w:rsidR="00892E51" w:rsidRPr="00181296" w:rsidRDefault="00892E51" w:rsidP="00DC3716">
            <w:pPr>
              <w:jc w:val="both"/>
              <w:rPr>
                <w:rFonts w:ascii="Arial" w:eastAsia="Arial" w:hAnsi="Arial" w:cs="Arial"/>
                <w:szCs w:val="24"/>
              </w:rPr>
            </w:pPr>
            <w:r w:rsidRPr="00181296">
              <w:rPr>
                <w:rFonts w:ascii="Arial" w:eastAsia="Arial" w:hAnsi="Arial" w:cs="Arial"/>
                <w:szCs w:val="24"/>
              </w:rPr>
              <w:t>Nil.</w:t>
            </w:r>
          </w:p>
        </w:tc>
      </w:tr>
      <w:tr w:rsidR="00E00781" w:rsidRPr="00181296" w14:paraId="2BEDC57C" w14:textId="77777777" w:rsidTr="000D1A22">
        <w:tc>
          <w:tcPr>
            <w:tcW w:w="2357" w:type="dxa"/>
          </w:tcPr>
          <w:p w14:paraId="1ED7CA47" w14:textId="77777777" w:rsidR="00892E51" w:rsidRPr="00181296" w:rsidRDefault="00892E51" w:rsidP="00DC3716">
            <w:pPr>
              <w:jc w:val="both"/>
              <w:rPr>
                <w:rFonts w:ascii="Arial" w:eastAsia="Arial" w:hAnsi="Arial" w:cs="Arial"/>
                <w:b/>
                <w:szCs w:val="24"/>
              </w:rPr>
            </w:pPr>
            <w:r w:rsidRPr="00181296">
              <w:rPr>
                <w:rFonts w:ascii="Arial" w:eastAsia="Arial" w:hAnsi="Arial" w:cs="Arial"/>
                <w:b/>
                <w:szCs w:val="24"/>
              </w:rPr>
              <w:t>Director</w:t>
            </w:r>
          </w:p>
        </w:tc>
        <w:tc>
          <w:tcPr>
            <w:tcW w:w="6148" w:type="dxa"/>
          </w:tcPr>
          <w:p w14:paraId="5777D9DD" w14:textId="77777777" w:rsidR="00892E51" w:rsidRPr="00181296" w:rsidRDefault="00892E51" w:rsidP="00DC3716">
            <w:pPr>
              <w:pBdr>
                <w:top w:val="nil"/>
                <w:left w:val="nil"/>
                <w:bottom w:val="nil"/>
                <w:right w:val="nil"/>
                <w:between w:val="nil"/>
              </w:pBdr>
              <w:jc w:val="both"/>
              <w:rPr>
                <w:rFonts w:ascii="Arial" w:eastAsia="Arial" w:hAnsi="Arial" w:cs="Arial"/>
                <w:color w:val="000000"/>
                <w:szCs w:val="24"/>
              </w:rPr>
            </w:pPr>
            <w:r w:rsidRPr="00181296">
              <w:rPr>
                <w:rFonts w:ascii="Arial" w:hAnsi="Arial" w:cs="Arial"/>
                <w:szCs w:val="24"/>
              </w:rPr>
              <w:t>Andrew Melville – A</w:t>
            </w:r>
            <w:r>
              <w:rPr>
                <w:rFonts w:ascii="Arial" w:hAnsi="Arial" w:cs="Arial"/>
                <w:szCs w:val="24"/>
              </w:rPr>
              <w:t xml:space="preserve">cting </w:t>
            </w:r>
            <w:r w:rsidRPr="00181296">
              <w:rPr>
                <w:rFonts w:ascii="Arial" w:hAnsi="Arial" w:cs="Arial"/>
                <w:szCs w:val="24"/>
              </w:rPr>
              <w:t>Director Technical Services</w:t>
            </w:r>
          </w:p>
        </w:tc>
      </w:tr>
      <w:tr w:rsidR="00E00781" w:rsidRPr="00181296" w14:paraId="3B0B488B" w14:textId="77777777" w:rsidTr="000D1A22">
        <w:tc>
          <w:tcPr>
            <w:tcW w:w="2357" w:type="dxa"/>
          </w:tcPr>
          <w:p w14:paraId="5BBDE37D" w14:textId="77777777" w:rsidR="00892E51" w:rsidRPr="00181296" w:rsidRDefault="00892E51" w:rsidP="00DC3716">
            <w:pPr>
              <w:jc w:val="both"/>
              <w:rPr>
                <w:rFonts w:ascii="Arial" w:eastAsia="Arial" w:hAnsi="Arial" w:cs="Arial"/>
                <w:b/>
                <w:szCs w:val="24"/>
              </w:rPr>
            </w:pPr>
            <w:r w:rsidRPr="00181296">
              <w:rPr>
                <w:rFonts w:ascii="Arial" w:eastAsia="Arial" w:hAnsi="Arial" w:cs="Arial"/>
                <w:b/>
                <w:szCs w:val="24"/>
              </w:rPr>
              <w:t>Attachments</w:t>
            </w:r>
          </w:p>
        </w:tc>
        <w:tc>
          <w:tcPr>
            <w:tcW w:w="6148" w:type="dxa"/>
            <w:shd w:val="clear" w:color="auto" w:fill="auto"/>
          </w:tcPr>
          <w:p w14:paraId="1ECD0A27" w14:textId="77777777" w:rsidR="00892E51" w:rsidRPr="00181296" w:rsidRDefault="00892E51" w:rsidP="00DC3716">
            <w:pPr>
              <w:jc w:val="both"/>
              <w:rPr>
                <w:rFonts w:ascii="Arial" w:eastAsia="Arial" w:hAnsi="Arial" w:cs="Arial"/>
                <w:szCs w:val="24"/>
              </w:rPr>
            </w:pPr>
            <w:r w:rsidRPr="00181296">
              <w:rPr>
                <w:rFonts w:ascii="Arial" w:eastAsia="Arial" w:hAnsi="Arial" w:cs="Arial"/>
                <w:szCs w:val="24"/>
              </w:rPr>
              <w:t>Nil.</w:t>
            </w:r>
          </w:p>
        </w:tc>
      </w:tr>
      <w:tr w:rsidR="00E00781" w:rsidRPr="00181296" w14:paraId="3411809E" w14:textId="77777777" w:rsidTr="000D1A22">
        <w:tc>
          <w:tcPr>
            <w:tcW w:w="2357" w:type="dxa"/>
          </w:tcPr>
          <w:p w14:paraId="3AEAD630" w14:textId="77777777" w:rsidR="00892E51" w:rsidRPr="00181296" w:rsidRDefault="00892E51" w:rsidP="00DC3716">
            <w:pPr>
              <w:jc w:val="both"/>
              <w:rPr>
                <w:rFonts w:ascii="Arial" w:eastAsia="Arial" w:hAnsi="Arial" w:cs="Arial"/>
                <w:b/>
                <w:szCs w:val="24"/>
              </w:rPr>
            </w:pPr>
            <w:r w:rsidRPr="00181296">
              <w:rPr>
                <w:rFonts w:ascii="Arial" w:eastAsia="Arial" w:hAnsi="Arial" w:cs="Arial"/>
                <w:b/>
                <w:szCs w:val="24"/>
              </w:rPr>
              <w:t>Confidential Attachments</w:t>
            </w:r>
          </w:p>
        </w:tc>
        <w:tc>
          <w:tcPr>
            <w:tcW w:w="6148" w:type="dxa"/>
            <w:shd w:val="clear" w:color="auto" w:fill="auto"/>
          </w:tcPr>
          <w:p w14:paraId="5E27B32C" w14:textId="77777777" w:rsidR="00892E51" w:rsidRPr="00181296" w:rsidRDefault="00892E51" w:rsidP="00DC3716">
            <w:pPr>
              <w:pBdr>
                <w:top w:val="nil"/>
                <w:left w:val="nil"/>
                <w:bottom w:val="nil"/>
                <w:right w:val="nil"/>
                <w:between w:val="nil"/>
              </w:pBdr>
              <w:jc w:val="both"/>
              <w:rPr>
                <w:rFonts w:ascii="Arial" w:eastAsia="Arial" w:hAnsi="Arial" w:cs="Arial"/>
                <w:color w:val="000000"/>
                <w:szCs w:val="24"/>
              </w:rPr>
            </w:pPr>
            <w:r w:rsidRPr="00181296">
              <w:rPr>
                <w:rFonts w:ascii="Arial" w:eastAsia="Arial" w:hAnsi="Arial" w:cs="Arial"/>
                <w:color w:val="000000"/>
                <w:szCs w:val="24"/>
              </w:rPr>
              <w:t>Nil.</w:t>
            </w:r>
          </w:p>
        </w:tc>
      </w:tr>
    </w:tbl>
    <w:p w14:paraId="1E7FFAE0" w14:textId="77777777" w:rsidR="00892E51" w:rsidRPr="00181296" w:rsidRDefault="00892E51" w:rsidP="00892E51">
      <w:pPr>
        <w:jc w:val="both"/>
        <w:rPr>
          <w:rFonts w:ascii="Arial" w:hAnsi="Arial" w:cs="Arial"/>
          <w:b/>
          <w:szCs w:val="32"/>
          <w:lang w:val="en-US"/>
        </w:rPr>
      </w:pPr>
    </w:p>
    <w:p w14:paraId="00732DD6" w14:textId="1E2C48E6" w:rsidR="00892E51" w:rsidRPr="008F1F7D" w:rsidRDefault="008F1F7D" w:rsidP="00892E51">
      <w:pPr>
        <w:jc w:val="both"/>
        <w:rPr>
          <w:rFonts w:ascii="Arial" w:hAnsi="Arial" w:cs="Arial"/>
          <w:b/>
          <w:bCs/>
          <w:szCs w:val="32"/>
          <w:lang w:val="en-US"/>
        </w:rPr>
      </w:pPr>
      <w:r w:rsidRPr="008F1F7D">
        <w:rPr>
          <w:rFonts w:ascii="Arial" w:hAnsi="Arial" w:cs="Arial"/>
          <w:b/>
          <w:bCs/>
          <w:szCs w:val="32"/>
          <w:lang w:val="en-US"/>
        </w:rPr>
        <w:t xml:space="preserve">Please note this item was brought forward see page </w:t>
      </w:r>
      <w:r w:rsidR="00B23E9F">
        <w:rPr>
          <w:rFonts w:ascii="Arial" w:hAnsi="Arial" w:cs="Arial"/>
          <w:b/>
          <w:bCs/>
          <w:szCs w:val="24"/>
          <w:lang w:val="en-US"/>
        </w:rPr>
        <w:t>52</w:t>
      </w:r>
      <w:r w:rsidRPr="008F1F7D">
        <w:rPr>
          <w:rFonts w:ascii="Arial" w:hAnsi="Arial" w:cs="Arial"/>
          <w:b/>
          <w:bCs/>
          <w:szCs w:val="24"/>
          <w:lang w:val="en-US"/>
        </w:rPr>
        <w:t>.</w:t>
      </w:r>
    </w:p>
    <w:p w14:paraId="160D5141" w14:textId="6BDD436B" w:rsidR="00892E51" w:rsidRPr="00181296" w:rsidRDefault="00892E51" w:rsidP="00892E51">
      <w:pPr>
        <w:jc w:val="both"/>
        <w:rPr>
          <w:rFonts w:ascii="Arial" w:hAnsi="Arial" w:cs="Arial"/>
          <w:szCs w:val="24"/>
        </w:rPr>
      </w:pPr>
      <w:r w:rsidRPr="00181296">
        <w:rPr>
          <w:rFonts w:ascii="Arial" w:hAnsi="Arial" w:cs="Arial"/>
          <w:bCs/>
          <w:szCs w:val="24"/>
        </w:rPr>
        <w:t xml:space="preserve"> </w:t>
      </w:r>
    </w:p>
    <w:p w14:paraId="17F2F638" w14:textId="77777777" w:rsidR="00892E51" w:rsidRPr="00181296" w:rsidRDefault="00892E51" w:rsidP="00892E51">
      <w:pPr>
        <w:jc w:val="both"/>
        <w:rPr>
          <w:rFonts w:ascii="Arial" w:hAnsi="Arial" w:cs="Arial"/>
          <w:b/>
          <w:szCs w:val="32"/>
          <w:lang w:val="en-US"/>
        </w:rPr>
      </w:pPr>
    </w:p>
    <w:p w14:paraId="252C78E2" w14:textId="3E06904E" w:rsidR="000B09AB" w:rsidRDefault="00D03F92" w:rsidP="008677F3">
      <w:pPr>
        <w:numPr>
          <w:ilvl w:val="12"/>
          <w:numId w:val="0"/>
        </w:numPr>
        <w:tabs>
          <w:tab w:val="left" w:pos="720"/>
          <w:tab w:val="right" w:pos="8335"/>
          <w:tab w:val="right" w:pos="8505"/>
        </w:tabs>
        <w:ind w:left="1276" w:hanging="1276"/>
        <w:jc w:val="both"/>
        <w:rPr>
          <w:rFonts w:ascii="Arial" w:hAnsi="Arial" w:cs="Arial"/>
          <w:caps/>
          <w:szCs w:val="24"/>
        </w:rPr>
      </w:pPr>
      <w:r w:rsidRPr="008677F3">
        <w:rPr>
          <w:rFonts w:ascii="Arial" w:hAnsi="Arial" w:cs="Arial"/>
          <w:szCs w:val="24"/>
        </w:rPr>
        <w:tab/>
      </w:r>
      <w:r w:rsidR="000B09AB">
        <w:rPr>
          <w:rFonts w:ascii="Arial" w:hAnsi="Arial" w:cs="Arial"/>
          <w:caps/>
          <w:szCs w:val="24"/>
        </w:rPr>
        <w:br w:type="page"/>
      </w:r>
    </w:p>
    <w:p w14:paraId="2C0D879D" w14:textId="77777777" w:rsidR="00145212" w:rsidRDefault="00145212">
      <w:pPr>
        <w:rPr>
          <w:rFonts w:ascii="Arial" w:hAnsi="Arial" w:cs="Arial"/>
          <w:b/>
          <w:kern w:val="28"/>
          <w:szCs w:val="24"/>
        </w:rPr>
      </w:pPr>
    </w:p>
    <w:p w14:paraId="1A26C531" w14:textId="7CBF8D9C" w:rsidR="001220F9" w:rsidRDefault="003B6FA4" w:rsidP="009D44EF">
      <w:pPr>
        <w:pStyle w:val="Heading1"/>
        <w:numPr>
          <w:ilvl w:val="0"/>
          <w:numId w:val="54"/>
        </w:numPr>
        <w:tabs>
          <w:tab w:val="clear" w:pos="720"/>
        </w:tabs>
        <w:spacing w:before="0" w:after="0"/>
        <w:ind w:left="0" w:hanging="851"/>
        <w:rPr>
          <w:rFonts w:ascii="Arial" w:hAnsi="Arial" w:cs="Arial"/>
          <w:caps w:val="0"/>
          <w:sz w:val="24"/>
          <w:szCs w:val="24"/>
          <w:u w:val="none"/>
        </w:rPr>
      </w:pPr>
      <w:bookmarkStart w:id="67" w:name="_Toc90044531"/>
      <w:r>
        <w:rPr>
          <w:rFonts w:ascii="Arial" w:hAnsi="Arial" w:cs="Arial"/>
          <w:caps w:val="0"/>
          <w:sz w:val="24"/>
          <w:szCs w:val="24"/>
          <w:u w:val="none"/>
        </w:rPr>
        <w:t>R</w:t>
      </w:r>
      <w:r w:rsidR="00A53BD3" w:rsidRPr="00180419">
        <w:rPr>
          <w:rFonts w:ascii="Arial" w:hAnsi="Arial" w:cs="Arial"/>
          <w:caps w:val="0"/>
          <w:sz w:val="24"/>
          <w:szCs w:val="24"/>
          <w:u w:val="none"/>
        </w:rPr>
        <w:t xml:space="preserve">eports </w:t>
      </w:r>
      <w:r w:rsidR="00465A04" w:rsidRPr="00180419">
        <w:rPr>
          <w:rFonts w:ascii="Arial" w:hAnsi="Arial" w:cs="Arial"/>
          <w:caps w:val="0"/>
          <w:sz w:val="24"/>
          <w:szCs w:val="24"/>
          <w:u w:val="none"/>
        </w:rPr>
        <w:t>by</w:t>
      </w:r>
      <w:r w:rsidR="00A53BD3"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00A53BD3" w:rsidRPr="00180419">
        <w:rPr>
          <w:rFonts w:ascii="Arial" w:hAnsi="Arial" w:cs="Arial"/>
          <w:caps w:val="0"/>
          <w:sz w:val="24"/>
          <w:szCs w:val="24"/>
          <w:u w:val="none"/>
        </w:rPr>
        <w:t xml:space="preserve"> Chief Executive Officer</w:t>
      </w:r>
      <w:bookmarkEnd w:id="67"/>
    </w:p>
    <w:p w14:paraId="56A0CEAC" w14:textId="3C862B22" w:rsidR="001220F9" w:rsidRDefault="001220F9" w:rsidP="001220F9"/>
    <w:p w14:paraId="02EE7C5F" w14:textId="4934B0A6" w:rsidR="009A1C8D" w:rsidRDefault="00E70189" w:rsidP="009D44EF">
      <w:pPr>
        <w:pStyle w:val="Heading2"/>
        <w:numPr>
          <w:ilvl w:val="1"/>
          <w:numId w:val="54"/>
        </w:numPr>
        <w:tabs>
          <w:tab w:val="left" w:pos="0"/>
        </w:tabs>
        <w:spacing w:before="0" w:after="0"/>
        <w:ind w:left="0" w:hanging="851"/>
      </w:pPr>
      <w:bookmarkStart w:id="68" w:name="_Toc90044532"/>
      <w:r>
        <w:rPr>
          <w:rFonts w:ascii="Arial" w:hAnsi="Arial" w:cs="Arial"/>
          <w:sz w:val="24"/>
          <w:szCs w:val="18"/>
          <w:u w:val="none"/>
        </w:rPr>
        <w:t>Consideration of Responsible Authority Report for 14 Multiple Dwellings, 7 Holiday Accommodation (Short Stay) and Café at 99 Broadway, Nedlands</w:t>
      </w:r>
      <w:bookmarkEnd w:id="68"/>
    </w:p>
    <w:p w14:paraId="24DB4B80" w14:textId="77777777" w:rsidR="00272ED9" w:rsidRDefault="00272ED9" w:rsidP="00272ED9">
      <w:pPr>
        <w:rPr>
          <w:rFonts w:ascii="Arial" w:hAnsi="Arial" w:cs="Arial"/>
          <w:b/>
          <w:bCs/>
        </w:rPr>
      </w:pPr>
    </w:p>
    <w:p w14:paraId="43CF92E6" w14:textId="471251DC" w:rsidR="00F1059B" w:rsidRPr="00272ED9" w:rsidRDefault="00F1059B" w:rsidP="00272ED9">
      <w:pPr>
        <w:rPr>
          <w:rFonts w:ascii="Arial" w:hAnsi="Arial" w:cs="Arial"/>
          <w:b/>
          <w:bCs/>
        </w:rPr>
      </w:pPr>
      <w:r w:rsidRPr="00272ED9">
        <w:rPr>
          <w:rFonts w:ascii="Arial" w:hAnsi="Arial" w:cs="Arial"/>
          <w:b/>
          <w:bCs/>
        </w:rPr>
        <w:t>Please note the following item was brought forward see page 9.</w:t>
      </w:r>
    </w:p>
    <w:p w14:paraId="79F3AB5E" w14:textId="3117FCE4" w:rsidR="004C4E22" w:rsidRDefault="004C4E22" w:rsidP="005C1412">
      <w:pPr>
        <w:jc w:val="both"/>
        <w:rPr>
          <w:rFonts w:ascii="Arial" w:hAnsi="Arial" w:cs="Arial"/>
          <w:b/>
          <w:kern w:val="28"/>
          <w:szCs w:val="24"/>
        </w:rPr>
      </w:pPr>
      <w:r>
        <w:rPr>
          <w:rFonts w:ascii="Arial" w:hAnsi="Arial" w:cs="Arial"/>
          <w:caps/>
          <w:szCs w:val="24"/>
        </w:rPr>
        <w:br w:type="page"/>
      </w:r>
    </w:p>
    <w:p w14:paraId="7B4F84BA" w14:textId="35DCFD71" w:rsidR="00D05D60" w:rsidRPr="003F7444" w:rsidRDefault="00A53BD3" w:rsidP="009D44EF">
      <w:pPr>
        <w:pStyle w:val="Heading1"/>
        <w:numPr>
          <w:ilvl w:val="0"/>
          <w:numId w:val="54"/>
        </w:numPr>
        <w:tabs>
          <w:tab w:val="clear" w:pos="720"/>
        </w:tabs>
        <w:spacing w:before="0" w:after="0"/>
        <w:ind w:left="0" w:hanging="851"/>
        <w:rPr>
          <w:rFonts w:ascii="Arial" w:hAnsi="Arial" w:cs="Arial"/>
          <w:caps w:val="0"/>
          <w:sz w:val="24"/>
          <w:szCs w:val="24"/>
          <w:u w:val="none"/>
        </w:rPr>
      </w:pPr>
      <w:bookmarkStart w:id="69" w:name="_Toc90044533"/>
      <w:r w:rsidRPr="00180419">
        <w:rPr>
          <w:rFonts w:ascii="Arial" w:hAnsi="Arial" w:cs="Arial"/>
          <w:caps w:val="0"/>
          <w:sz w:val="24"/>
          <w:szCs w:val="24"/>
          <w:u w:val="none"/>
        </w:rPr>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69"/>
    </w:p>
    <w:p w14:paraId="34A3BB1F"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4E6F4E" w14:textId="06F2779B" w:rsidR="00D05D60" w:rsidRDefault="00D05D60" w:rsidP="003F7444">
      <w:pPr>
        <w:tabs>
          <w:tab w:val="left" w:pos="1440"/>
          <w:tab w:val="left" w:pos="2410"/>
          <w:tab w:val="left" w:pos="2977"/>
          <w:tab w:val="right" w:pos="8505"/>
        </w:tabs>
        <w:jc w:val="both"/>
        <w:rPr>
          <w:rFonts w:ascii="Arial" w:hAnsi="Arial" w:cs="Arial"/>
          <w:szCs w:val="24"/>
        </w:rPr>
      </w:pPr>
      <w:bookmarkStart w:id="70" w:name="OLE_LINK10"/>
      <w:bookmarkStart w:id="71" w:name="OLE_LINK11"/>
      <w:r w:rsidRPr="00180419">
        <w:rPr>
          <w:rFonts w:ascii="Arial" w:hAnsi="Arial" w:cs="Arial"/>
          <w:szCs w:val="24"/>
        </w:rPr>
        <w:t>Any urgent business to be considered at this point.</w:t>
      </w:r>
    </w:p>
    <w:p w14:paraId="1EE31ED2" w14:textId="214195B9" w:rsidR="003B2D76" w:rsidRDefault="003B2D76" w:rsidP="003F7444">
      <w:pPr>
        <w:tabs>
          <w:tab w:val="left" w:pos="1440"/>
          <w:tab w:val="left" w:pos="2410"/>
          <w:tab w:val="left" w:pos="2977"/>
          <w:tab w:val="right" w:pos="8505"/>
        </w:tabs>
        <w:jc w:val="both"/>
        <w:rPr>
          <w:rFonts w:ascii="Arial" w:hAnsi="Arial" w:cs="Arial"/>
          <w:szCs w:val="24"/>
        </w:rPr>
      </w:pPr>
    </w:p>
    <w:p w14:paraId="6C199087" w14:textId="7266ECB2" w:rsidR="003B2D76" w:rsidRPr="00180419" w:rsidRDefault="003B2D76" w:rsidP="003F7444">
      <w:pPr>
        <w:tabs>
          <w:tab w:val="left" w:pos="1440"/>
          <w:tab w:val="left" w:pos="2410"/>
          <w:tab w:val="left" w:pos="2977"/>
          <w:tab w:val="right" w:pos="8505"/>
        </w:tabs>
        <w:jc w:val="both"/>
        <w:rPr>
          <w:rFonts w:ascii="Arial" w:hAnsi="Arial" w:cs="Arial"/>
          <w:szCs w:val="24"/>
        </w:rPr>
      </w:pPr>
      <w:r>
        <w:rPr>
          <w:rFonts w:ascii="Arial" w:hAnsi="Arial" w:cs="Arial"/>
          <w:szCs w:val="24"/>
        </w:rPr>
        <w:t>Nil.</w:t>
      </w:r>
    </w:p>
    <w:bookmarkEnd w:id="70"/>
    <w:bookmarkEnd w:id="71"/>
    <w:p w14:paraId="4410AB0C" w14:textId="77777777"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4E7ECF8A" w14:textId="77777777" w:rsidR="00465A04" w:rsidRPr="00180419" w:rsidRDefault="00465A04" w:rsidP="00765E9D">
      <w:pPr>
        <w:tabs>
          <w:tab w:val="left" w:pos="720"/>
          <w:tab w:val="left" w:pos="1440"/>
          <w:tab w:val="left" w:pos="2410"/>
          <w:tab w:val="left" w:pos="2977"/>
          <w:tab w:val="right" w:pos="8505"/>
        </w:tabs>
        <w:ind w:left="720"/>
        <w:jc w:val="both"/>
        <w:rPr>
          <w:rFonts w:ascii="Arial" w:hAnsi="Arial" w:cs="Arial"/>
          <w:szCs w:val="24"/>
        </w:rPr>
      </w:pPr>
    </w:p>
    <w:p w14:paraId="71ECB559" w14:textId="77777777" w:rsidR="00D05D60" w:rsidRPr="003F7444" w:rsidRDefault="00A53BD3" w:rsidP="009D44EF">
      <w:pPr>
        <w:pStyle w:val="Heading1"/>
        <w:numPr>
          <w:ilvl w:val="0"/>
          <w:numId w:val="54"/>
        </w:numPr>
        <w:tabs>
          <w:tab w:val="clear" w:pos="720"/>
        </w:tabs>
        <w:spacing w:before="0" w:after="0"/>
        <w:ind w:left="0" w:hanging="851"/>
        <w:rPr>
          <w:rFonts w:ascii="Arial" w:hAnsi="Arial" w:cs="Arial"/>
          <w:caps w:val="0"/>
          <w:sz w:val="24"/>
          <w:szCs w:val="24"/>
          <w:u w:val="none"/>
        </w:rPr>
      </w:pPr>
      <w:bookmarkStart w:id="72" w:name="_Toc90044534"/>
      <w:r w:rsidRPr="00180419">
        <w:rPr>
          <w:rFonts w:ascii="Arial" w:hAnsi="Arial" w:cs="Arial"/>
          <w:caps w:val="0"/>
          <w:sz w:val="24"/>
          <w:szCs w:val="24"/>
          <w:u w:val="none"/>
        </w:rPr>
        <w:t>Confidential Items</w:t>
      </w:r>
      <w:bookmarkEnd w:id="72"/>
    </w:p>
    <w:p w14:paraId="20F61DD5"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CE329A8" w14:textId="71936F28" w:rsidR="00B13541" w:rsidRDefault="00B13541"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 xml:space="preserve">Any </w:t>
      </w:r>
      <w:r>
        <w:rPr>
          <w:rFonts w:ascii="Arial" w:hAnsi="Arial" w:cs="Arial"/>
          <w:szCs w:val="24"/>
        </w:rPr>
        <w:t xml:space="preserve">confidential items </w:t>
      </w:r>
      <w:r w:rsidRPr="00465A04">
        <w:rPr>
          <w:rFonts w:ascii="Arial" w:hAnsi="Arial" w:cs="Arial"/>
          <w:szCs w:val="24"/>
        </w:rPr>
        <w:t>to be considered at t</w:t>
      </w:r>
      <w:r>
        <w:rPr>
          <w:rFonts w:ascii="Arial" w:hAnsi="Arial" w:cs="Arial"/>
          <w:szCs w:val="24"/>
        </w:rPr>
        <w:t>his point</w:t>
      </w:r>
      <w:r w:rsidR="00C11F80">
        <w:rPr>
          <w:rFonts w:ascii="Arial" w:hAnsi="Arial" w:cs="Arial"/>
          <w:szCs w:val="24"/>
        </w:rPr>
        <w:t>.</w:t>
      </w:r>
    </w:p>
    <w:p w14:paraId="401C5388" w14:textId="19BD67F1" w:rsidR="003B2D76" w:rsidRDefault="003B2D76"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124952BC" w14:textId="0A040A39" w:rsidR="003B2D76" w:rsidRDefault="003B2D76"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51C1CB20" w14:textId="77777777" w:rsidR="00D05D60" w:rsidRDefault="00D05D60" w:rsidP="00765E9D">
      <w:pPr>
        <w:pStyle w:val="CouncilHeading"/>
        <w:ind w:left="720"/>
        <w:rPr>
          <w:rFonts w:ascii="Arial" w:hAnsi="Arial" w:cs="Arial"/>
          <w:szCs w:val="24"/>
          <w:u w:val="none"/>
        </w:rPr>
      </w:pPr>
    </w:p>
    <w:p w14:paraId="129A7434" w14:textId="77777777" w:rsidR="00465A04" w:rsidRPr="00180419" w:rsidRDefault="00465A04" w:rsidP="00765E9D">
      <w:pPr>
        <w:pStyle w:val="CouncilHeading"/>
        <w:ind w:left="720"/>
        <w:rPr>
          <w:rFonts w:ascii="Arial" w:hAnsi="Arial" w:cs="Arial"/>
          <w:szCs w:val="24"/>
          <w:u w:val="none"/>
        </w:rPr>
      </w:pPr>
    </w:p>
    <w:p w14:paraId="4A689FBE" w14:textId="77777777" w:rsidR="00D05D60" w:rsidRPr="00180419" w:rsidRDefault="00A53BD3" w:rsidP="003F7444">
      <w:pPr>
        <w:pStyle w:val="Heading1"/>
        <w:numPr>
          <w:ilvl w:val="0"/>
          <w:numId w:val="0"/>
        </w:numPr>
        <w:spacing w:before="0" w:after="0"/>
        <w:ind w:left="-851"/>
        <w:rPr>
          <w:rFonts w:ascii="Arial" w:hAnsi="Arial" w:cs="Arial"/>
          <w:sz w:val="24"/>
          <w:szCs w:val="24"/>
          <w:u w:val="none"/>
        </w:rPr>
      </w:pPr>
      <w:bookmarkStart w:id="73" w:name="_Toc90044535"/>
      <w:r w:rsidRPr="00180419">
        <w:rPr>
          <w:rFonts w:ascii="Arial" w:hAnsi="Arial" w:cs="Arial"/>
          <w:caps w:val="0"/>
          <w:sz w:val="24"/>
          <w:szCs w:val="24"/>
          <w:u w:val="none"/>
        </w:rPr>
        <w:t>Declaration of Closure</w:t>
      </w:r>
      <w:bookmarkEnd w:id="73"/>
    </w:p>
    <w:p w14:paraId="2AC52659" w14:textId="77777777" w:rsidR="00D05D60" w:rsidRPr="00180419" w:rsidRDefault="00D05D60" w:rsidP="00765E9D">
      <w:pPr>
        <w:jc w:val="both"/>
        <w:rPr>
          <w:rFonts w:ascii="Arial" w:hAnsi="Arial" w:cs="Arial"/>
          <w:szCs w:val="24"/>
        </w:rPr>
      </w:pPr>
    </w:p>
    <w:p w14:paraId="685CF481" w14:textId="05629C62" w:rsidR="00D05D60" w:rsidRPr="00180419" w:rsidRDefault="00D05D60" w:rsidP="003F7444">
      <w:pPr>
        <w:ind w:left="-851"/>
        <w:jc w:val="both"/>
        <w:rPr>
          <w:rFonts w:ascii="Arial" w:hAnsi="Arial" w:cs="Arial"/>
          <w:szCs w:val="24"/>
        </w:rPr>
      </w:pPr>
      <w:r w:rsidRPr="00180419">
        <w:rPr>
          <w:rFonts w:ascii="Arial" w:hAnsi="Arial" w:cs="Arial"/>
          <w:szCs w:val="24"/>
        </w:rPr>
        <w:t>There being no further business, the Presiding Member declare</w:t>
      </w:r>
      <w:r w:rsidR="003B2D76">
        <w:rPr>
          <w:rFonts w:ascii="Arial" w:hAnsi="Arial" w:cs="Arial"/>
          <w:szCs w:val="24"/>
        </w:rPr>
        <w:t>d</w:t>
      </w:r>
      <w:r w:rsidRPr="00180419">
        <w:rPr>
          <w:rFonts w:ascii="Arial" w:hAnsi="Arial" w:cs="Arial"/>
          <w:szCs w:val="24"/>
        </w:rPr>
        <w:t xml:space="preserve"> the meeting closed</w:t>
      </w:r>
      <w:r w:rsidR="003B2D76">
        <w:rPr>
          <w:rFonts w:ascii="Arial" w:hAnsi="Arial" w:cs="Arial"/>
          <w:szCs w:val="24"/>
        </w:rPr>
        <w:t xml:space="preserve"> at </w:t>
      </w:r>
      <w:r w:rsidR="00D83F4C">
        <w:rPr>
          <w:rFonts w:ascii="Arial" w:hAnsi="Arial" w:cs="Arial"/>
          <w:szCs w:val="24"/>
        </w:rPr>
        <w:t>10.51</w:t>
      </w:r>
      <w:r w:rsidR="003B2D76">
        <w:rPr>
          <w:rFonts w:ascii="Arial" w:hAnsi="Arial" w:cs="Arial"/>
          <w:szCs w:val="24"/>
        </w:rPr>
        <w:t>pm.</w:t>
      </w:r>
    </w:p>
    <w:p w14:paraId="511CE057" w14:textId="77777777" w:rsidR="00D05D60" w:rsidRPr="00180419" w:rsidRDefault="00D05D60" w:rsidP="003F7444">
      <w:pPr>
        <w:tabs>
          <w:tab w:val="left" w:pos="720"/>
          <w:tab w:val="left" w:pos="1440"/>
          <w:tab w:val="left" w:pos="2410"/>
          <w:tab w:val="left" w:pos="2977"/>
          <w:tab w:val="right" w:pos="8335"/>
          <w:tab w:val="right" w:pos="8505"/>
        </w:tabs>
        <w:ind w:left="-851"/>
        <w:jc w:val="both"/>
        <w:rPr>
          <w:rFonts w:ascii="Arial" w:hAnsi="Arial" w:cs="Arial"/>
          <w:szCs w:val="24"/>
        </w:rPr>
      </w:pPr>
    </w:p>
    <w:sectPr w:rsidR="00D05D60" w:rsidRPr="00180419" w:rsidSect="00F47226">
      <w:headerReference w:type="default" r:id="rId20"/>
      <w:footerReference w:type="even" r:id="rId21"/>
      <w:footerReference w:type="default" r:id="rId22"/>
      <w:footerReference w:type="first" r:id="rId23"/>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62B81" w14:textId="77777777" w:rsidR="00680E95" w:rsidRDefault="00680E95" w:rsidP="00D05D60">
      <w:pPr>
        <w:pStyle w:val="TOC3"/>
      </w:pPr>
      <w:r>
        <w:separator/>
      </w:r>
    </w:p>
  </w:endnote>
  <w:endnote w:type="continuationSeparator" w:id="0">
    <w:p w14:paraId="0BFAAA9B" w14:textId="77777777" w:rsidR="00680E95" w:rsidRDefault="00680E95" w:rsidP="00D05D60">
      <w:pPr>
        <w:pStyle w:val="TOC3"/>
      </w:pPr>
      <w:r>
        <w:continuationSeparator/>
      </w:r>
    </w:p>
  </w:endnote>
  <w:endnote w:type="continuationNotice" w:id="1">
    <w:p w14:paraId="19B783B2" w14:textId="77777777" w:rsidR="00680E95" w:rsidRDefault="00680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1644"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B0EFD" w14:textId="77777777" w:rsidR="0058576F" w:rsidRDefault="005857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739B"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2</w:t>
    </w:r>
    <w:r w:rsidRPr="00180419">
      <w:rPr>
        <w:rStyle w:val="PageNumber"/>
        <w:rFonts w:ascii="Arial" w:hAnsi="Arial" w:cs="Arial"/>
        <w:sz w:val="22"/>
        <w:szCs w:val="22"/>
      </w:rPr>
      <w:fldChar w:fldCharType="end"/>
    </w:r>
  </w:p>
  <w:p w14:paraId="27F4EFC1"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6BA5" w14:textId="77777777" w:rsidR="0058576F" w:rsidRPr="00180419" w:rsidRDefault="0058576F">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85282D">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5C775B1A"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81BA"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A8D1E" w14:textId="77777777" w:rsidR="0058576F" w:rsidRDefault="0058576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DFDF"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11</w:t>
    </w:r>
    <w:r w:rsidRPr="00180419">
      <w:rPr>
        <w:rStyle w:val="PageNumber"/>
        <w:rFonts w:ascii="Arial" w:hAnsi="Arial" w:cs="Arial"/>
        <w:sz w:val="22"/>
        <w:szCs w:val="22"/>
      </w:rPr>
      <w:fldChar w:fldCharType="end"/>
    </w:r>
  </w:p>
  <w:p w14:paraId="10785A83"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E7D0"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3</w:t>
    </w:r>
    <w:r w:rsidRPr="00180419">
      <w:rPr>
        <w:rStyle w:val="PageNumber"/>
        <w:rFonts w:ascii="Arial" w:hAnsi="Arial" w:cs="Arial"/>
        <w:sz w:val="22"/>
        <w:szCs w:val="22"/>
      </w:rPr>
      <w:fldChar w:fldCharType="end"/>
    </w:r>
  </w:p>
  <w:p w14:paraId="4690F57F"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AA1E5" w14:textId="77777777" w:rsidR="00680E95" w:rsidRDefault="00680E95" w:rsidP="00D05D60">
      <w:pPr>
        <w:pStyle w:val="TOC3"/>
      </w:pPr>
      <w:r>
        <w:separator/>
      </w:r>
    </w:p>
  </w:footnote>
  <w:footnote w:type="continuationSeparator" w:id="0">
    <w:p w14:paraId="3D293603" w14:textId="77777777" w:rsidR="00680E95" w:rsidRDefault="00680E95" w:rsidP="00D05D60">
      <w:pPr>
        <w:pStyle w:val="TOC3"/>
      </w:pPr>
      <w:r>
        <w:continuationSeparator/>
      </w:r>
    </w:p>
  </w:footnote>
  <w:footnote w:type="continuationNotice" w:id="1">
    <w:p w14:paraId="217E610E" w14:textId="77777777" w:rsidR="00680E95" w:rsidRDefault="00680E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4BB4" w14:textId="77777777" w:rsidR="00925763" w:rsidRDefault="00925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5FC4" w14:textId="77777777" w:rsidR="00925763" w:rsidRDefault="00925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EF1E" w14:textId="77777777" w:rsidR="00925763" w:rsidRDefault="009257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E76" w14:textId="0D1790F3" w:rsidR="0058576F" w:rsidRPr="00180419" w:rsidRDefault="0058576F" w:rsidP="00180419">
    <w:pPr>
      <w:pStyle w:val="Header"/>
      <w:jc w:val="right"/>
      <w:rPr>
        <w:rFonts w:ascii="Arial" w:hAnsi="Arial"/>
        <w:sz w:val="22"/>
      </w:rPr>
    </w:pPr>
    <w:r w:rsidRPr="00180419">
      <w:rPr>
        <w:rFonts w:ascii="Arial" w:hAnsi="Arial"/>
        <w:sz w:val="22"/>
      </w:rPr>
      <w:t xml:space="preserve">Council Committee </w:t>
    </w:r>
    <w:r w:rsidR="00087C3E">
      <w:rPr>
        <w:rFonts w:ascii="Arial" w:hAnsi="Arial"/>
        <w:sz w:val="22"/>
      </w:rPr>
      <w:t>Minutes</w:t>
    </w:r>
    <w:r w:rsidRPr="00DE1DE1">
      <w:rPr>
        <w:rFonts w:ascii="Arial" w:hAnsi="Arial"/>
        <w:sz w:val="22"/>
      </w:rPr>
      <w:t xml:space="preserve"> </w:t>
    </w:r>
    <w:r w:rsidR="00701B81">
      <w:rPr>
        <w:rFonts w:ascii="Arial" w:hAnsi="Arial" w:cs="Arial"/>
        <w:sz w:val="22"/>
        <w:szCs w:val="22"/>
      </w:rPr>
      <w:t>7 December</w:t>
    </w:r>
    <w:r w:rsidR="00DE1DE1" w:rsidRPr="00DE1DE1">
      <w:rPr>
        <w:rFonts w:ascii="Arial" w:hAnsi="Arial" w:cs="Arial"/>
        <w:sz w:val="22"/>
        <w:szCs w:val="22"/>
      </w:rPr>
      <w:t xml:space="preserve"> 2021</w:t>
    </w:r>
  </w:p>
  <w:p w14:paraId="5ED3B96E" w14:textId="77777777" w:rsidR="0058576F" w:rsidRDefault="00585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2A82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B0EA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AC6DD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E6B6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A4884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58E1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6A7C9A"/>
    <w:lvl w:ilvl="0">
      <w:start w:val="1"/>
      <w:numFmt w:val="bullet"/>
      <w:pStyle w:val="ListBullet3"/>
      <w:lvlText w:val=""/>
      <w:lvlJc w:val="left"/>
      <w:pPr>
        <w:tabs>
          <w:tab w:val="num" w:pos="3685"/>
        </w:tabs>
        <w:ind w:left="3685" w:hanging="360"/>
      </w:pPr>
      <w:rPr>
        <w:rFonts w:ascii="Symbol" w:hAnsi="Symbol" w:hint="default"/>
      </w:rPr>
    </w:lvl>
  </w:abstractNum>
  <w:abstractNum w:abstractNumId="7" w15:restartNumberingAfterBreak="0">
    <w:nsid w:val="FFFFFF83"/>
    <w:multiLevelType w:val="singleLevel"/>
    <w:tmpl w:val="11A8BE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68CE1A"/>
    <w:lvl w:ilvl="0">
      <w:start w:val="1"/>
      <w:numFmt w:val="decimal"/>
      <w:pStyle w:val="ListNumber"/>
      <w:lvlText w:val="%1."/>
      <w:lvlJc w:val="left"/>
      <w:pPr>
        <w:tabs>
          <w:tab w:val="num" w:pos="360"/>
        </w:tabs>
        <w:ind w:left="360" w:hanging="360"/>
      </w:pPr>
    </w:lvl>
  </w:abstractNum>
  <w:abstractNum w:abstractNumId="9" w15:restartNumberingAfterBreak="0">
    <w:nsid w:val="03BD1A26"/>
    <w:multiLevelType w:val="hybridMultilevel"/>
    <w:tmpl w:val="CD9A27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B5B6669"/>
    <w:multiLevelType w:val="multilevel"/>
    <w:tmpl w:val="20F84AA2"/>
    <w:lvl w:ilvl="0">
      <w:start w:val="3"/>
      <w:numFmt w:val="lowerLetter"/>
      <w:lvlText w:val="%1."/>
      <w:lvlJc w:val="left"/>
      <w:pPr>
        <w:tabs>
          <w:tab w:val="num" w:pos="720"/>
        </w:tabs>
        <w:ind w:left="720" w:hanging="360"/>
      </w:pPr>
    </w:lvl>
    <w:lvl w:ilvl="1">
      <w:start w:val="1"/>
      <w:numFmt w:val="decimal"/>
      <w:lvlText w:val="%2."/>
      <w:lvlJc w:val="left"/>
      <w:pPr>
        <w:ind w:left="36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C00038A"/>
    <w:multiLevelType w:val="hybridMultilevel"/>
    <w:tmpl w:val="006EFC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0C874283"/>
    <w:multiLevelType w:val="hybridMultilevel"/>
    <w:tmpl w:val="006EFC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0D4259FB"/>
    <w:multiLevelType w:val="hybridMultilevel"/>
    <w:tmpl w:val="65249592"/>
    <w:lvl w:ilvl="0" w:tplc="0C090001">
      <w:start w:val="1"/>
      <w:numFmt w:val="bullet"/>
      <w:lvlText w:val=""/>
      <w:lvlJc w:val="left"/>
      <w:pPr>
        <w:ind w:left="1058" w:hanging="360"/>
      </w:pPr>
      <w:rPr>
        <w:rFonts w:ascii="Symbol" w:hAnsi="Symbol" w:hint="default"/>
      </w:rPr>
    </w:lvl>
    <w:lvl w:ilvl="1" w:tplc="0C090003" w:tentative="1">
      <w:start w:val="1"/>
      <w:numFmt w:val="bullet"/>
      <w:lvlText w:val="o"/>
      <w:lvlJc w:val="left"/>
      <w:pPr>
        <w:ind w:left="1778" w:hanging="360"/>
      </w:pPr>
      <w:rPr>
        <w:rFonts w:ascii="Courier New" w:hAnsi="Courier New" w:cs="Courier New" w:hint="default"/>
      </w:rPr>
    </w:lvl>
    <w:lvl w:ilvl="2" w:tplc="0C090005" w:tentative="1">
      <w:start w:val="1"/>
      <w:numFmt w:val="bullet"/>
      <w:lvlText w:val=""/>
      <w:lvlJc w:val="left"/>
      <w:pPr>
        <w:ind w:left="2498" w:hanging="360"/>
      </w:pPr>
      <w:rPr>
        <w:rFonts w:ascii="Wingdings" w:hAnsi="Wingdings" w:hint="default"/>
      </w:rPr>
    </w:lvl>
    <w:lvl w:ilvl="3" w:tplc="0C090001" w:tentative="1">
      <w:start w:val="1"/>
      <w:numFmt w:val="bullet"/>
      <w:lvlText w:val=""/>
      <w:lvlJc w:val="left"/>
      <w:pPr>
        <w:ind w:left="3218" w:hanging="360"/>
      </w:pPr>
      <w:rPr>
        <w:rFonts w:ascii="Symbol" w:hAnsi="Symbol" w:hint="default"/>
      </w:rPr>
    </w:lvl>
    <w:lvl w:ilvl="4" w:tplc="0C090003" w:tentative="1">
      <w:start w:val="1"/>
      <w:numFmt w:val="bullet"/>
      <w:lvlText w:val="o"/>
      <w:lvlJc w:val="left"/>
      <w:pPr>
        <w:ind w:left="3938" w:hanging="360"/>
      </w:pPr>
      <w:rPr>
        <w:rFonts w:ascii="Courier New" w:hAnsi="Courier New" w:cs="Courier New" w:hint="default"/>
      </w:rPr>
    </w:lvl>
    <w:lvl w:ilvl="5" w:tplc="0C090005" w:tentative="1">
      <w:start w:val="1"/>
      <w:numFmt w:val="bullet"/>
      <w:lvlText w:val=""/>
      <w:lvlJc w:val="left"/>
      <w:pPr>
        <w:ind w:left="4658" w:hanging="360"/>
      </w:pPr>
      <w:rPr>
        <w:rFonts w:ascii="Wingdings" w:hAnsi="Wingdings" w:hint="default"/>
      </w:rPr>
    </w:lvl>
    <w:lvl w:ilvl="6" w:tplc="0C090001" w:tentative="1">
      <w:start w:val="1"/>
      <w:numFmt w:val="bullet"/>
      <w:lvlText w:val=""/>
      <w:lvlJc w:val="left"/>
      <w:pPr>
        <w:ind w:left="5378" w:hanging="360"/>
      </w:pPr>
      <w:rPr>
        <w:rFonts w:ascii="Symbol" w:hAnsi="Symbol" w:hint="default"/>
      </w:rPr>
    </w:lvl>
    <w:lvl w:ilvl="7" w:tplc="0C090003" w:tentative="1">
      <w:start w:val="1"/>
      <w:numFmt w:val="bullet"/>
      <w:lvlText w:val="o"/>
      <w:lvlJc w:val="left"/>
      <w:pPr>
        <w:ind w:left="6098" w:hanging="360"/>
      </w:pPr>
      <w:rPr>
        <w:rFonts w:ascii="Courier New" w:hAnsi="Courier New" w:cs="Courier New" w:hint="default"/>
      </w:rPr>
    </w:lvl>
    <w:lvl w:ilvl="8" w:tplc="0C090005" w:tentative="1">
      <w:start w:val="1"/>
      <w:numFmt w:val="bullet"/>
      <w:lvlText w:val=""/>
      <w:lvlJc w:val="left"/>
      <w:pPr>
        <w:ind w:left="6818" w:hanging="360"/>
      </w:pPr>
      <w:rPr>
        <w:rFonts w:ascii="Wingdings" w:hAnsi="Wingdings" w:hint="default"/>
      </w:rPr>
    </w:lvl>
  </w:abstractNum>
  <w:abstractNum w:abstractNumId="14" w15:restartNumberingAfterBreak="0">
    <w:nsid w:val="0DFB05A1"/>
    <w:multiLevelType w:val="hybridMultilevel"/>
    <w:tmpl w:val="3C002AD0"/>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06F27B0"/>
    <w:multiLevelType w:val="hybridMultilevel"/>
    <w:tmpl w:val="09CA0E16"/>
    <w:lvl w:ilvl="0" w:tplc="A4E09612">
      <w:start w:val="1"/>
      <w:numFmt w:val="decimal"/>
      <w:lvlText w:val="%1."/>
      <w:lvlJc w:val="left"/>
      <w:pPr>
        <w:ind w:left="720" w:hanging="720"/>
      </w:pPr>
      <w:rPr>
        <w:b/>
        <w:bCs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10D736E8"/>
    <w:multiLevelType w:val="hybridMultilevel"/>
    <w:tmpl w:val="D946F69E"/>
    <w:lvl w:ilvl="0" w:tplc="74AEA7AA">
      <w:start w:val="1"/>
      <w:numFmt w:val="decimal"/>
      <w:lvlText w:val="%1."/>
      <w:lvlJc w:val="left"/>
      <w:pPr>
        <w:ind w:left="720" w:hanging="360"/>
      </w:pPr>
      <w:rPr>
        <w:rFonts w:hint="default"/>
        <w:b/>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0FE2691"/>
    <w:multiLevelType w:val="multilevel"/>
    <w:tmpl w:val="457AC638"/>
    <w:lvl w:ilvl="0">
      <w:start w:val="8"/>
      <w:numFmt w:val="decimal"/>
      <w:lvlText w:val="%1"/>
      <w:lvlJc w:val="left"/>
      <w:pPr>
        <w:ind w:left="360" w:hanging="360"/>
      </w:pPr>
      <w:rPr>
        <w:rFonts w:ascii="Arial" w:hAnsi="Arial" w:cs="Arial" w:hint="default"/>
        <w:sz w:val="24"/>
        <w:u w:val="none"/>
      </w:rPr>
    </w:lvl>
    <w:lvl w:ilvl="1">
      <w:start w:val="1"/>
      <w:numFmt w:val="decimal"/>
      <w:lvlText w:val="%1.%2"/>
      <w:lvlJc w:val="left"/>
      <w:pPr>
        <w:ind w:left="360" w:hanging="360"/>
      </w:pPr>
      <w:rPr>
        <w:rFonts w:ascii="Arial" w:hAnsi="Arial" w:cs="Arial" w:hint="default"/>
        <w:b/>
        <w:bCs w:val="0"/>
        <w:sz w:val="24"/>
        <w:u w:val="none"/>
      </w:rPr>
    </w:lvl>
    <w:lvl w:ilvl="2">
      <w:start w:val="1"/>
      <w:numFmt w:val="decimal"/>
      <w:lvlText w:val="%1.%2.%3"/>
      <w:lvlJc w:val="left"/>
      <w:pPr>
        <w:ind w:left="720" w:hanging="720"/>
      </w:pPr>
      <w:rPr>
        <w:rFonts w:ascii="Arial" w:hAnsi="Arial" w:cs="Arial" w:hint="default"/>
        <w:sz w:val="24"/>
        <w:u w:val="none"/>
      </w:rPr>
    </w:lvl>
    <w:lvl w:ilvl="3">
      <w:start w:val="1"/>
      <w:numFmt w:val="decimal"/>
      <w:lvlText w:val="%1.%2.%3.%4"/>
      <w:lvlJc w:val="left"/>
      <w:pPr>
        <w:ind w:left="1080" w:hanging="1080"/>
      </w:pPr>
      <w:rPr>
        <w:rFonts w:ascii="Arial" w:hAnsi="Arial" w:cs="Arial" w:hint="default"/>
        <w:sz w:val="24"/>
        <w:u w:val="none"/>
      </w:rPr>
    </w:lvl>
    <w:lvl w:ilvl="4">
      <w:start w:val="1"/>
      <w:numFmt w:val="decimal"/>
      <w:lvlText w:val="%1.%2.%3.%4.%5"/>
      <w:lvlJc w:val="left"/>
      <w:pPr>
        <w:ind w:left="1080" w:hanging="1080"/>
      </w:pPr>
      <w:rPr>
        <w:rFonts w:ascii="Arial" w:hAnsi="Arial" w:cs="Arial" w:hint="default"/>
        <w:sz w:val="24"/>
        <w:u w:val="none"/>
      </w:rPr>
    </w:lvl>
    <w:lvl w:ilvl="5">
      <w:start w:val="1"/>
      <w:numFmt w:val="decimal"/>
      <w:lvlText w:val="%1.%2.%3.%4.%5.%6"/>
      <w:lvlJc w:val="left"/>
      <w:pPr>
        <w:ind w:left="1440" w:hanging="1440"/>
      </w:pPr>
      <w:rPr>
        <w:rFonts w:ascii="Arial" w:hAnsi="Arial" w:cs="Arial" w:hint="default"/>
        <w:sz w:val="24"/>
        <w:u w:val="none"/>
      </w:rPr>
    </w:lvl>
    <w:lvl w:ilvl="6">
      <w:start w:val="1"/>
      <w:numFmt w:val="decimal"/>
      <w:lvlText w:val="%1.%2.%3.%4.%5.%6.%7"/>
      <w:lvlJc w:val="left"/>
      <w:pPr>
        <w:ind w:left="1440" w:hanging="1440"/>
      </w:pPr>
      <w:rPr>
        <w:rFonts w:ascii="Arial" w:hAnsi="Arial" w:cs="Arial" w:hint="default"/>
        <w:sz w:val="24"/>
        <w:u w:val="none"/>
      </w:rPr>
    </w:lvl>
    <w:lvl w:ilvl="7">
      <w:start w:val="1"/>
      <w:numFmt w:val="decimal"/>
      <w:lvlText w:val="%1.%2.%3.%4.%5.%6.%7.%8"/>
      <w:lvlJc w:val="left"/>
      <w:pPr>
        <w:ind w:left="1800" w:hanging="1800"/>
      </w:pPr>
      <w:rPr>
        <w:rFonts w:ascii="Arial" w:hAnsi="Arial" w:cs="Arial" w:hint="default"/>
        <w:sz w:val="24"/>
        <w:u w:val="none"/>
      </w:rPr>
    </w:lvl>
    <w:lvl w:ilvl="8">
      <w:start w:val="1"/>
      <w:numFmt w:val="decimal"/>
      <w:lvlText w:val="%1.%2.%3.%4.%5.%6.%7.%8.%9"/>
      <w:lvlJc w:val="left"/>
      <w:pPr>
        <w:ind w:left="2160" w:hanging="2160"/>
      </w:pPr>
      <w:rPr>
        <w:rFonts w:ascii="Arial" w:hAnsi="Arial" w:cs="Arial" w:hint="default"/>
        <w:sz w:val="24"/>
        <w:u w:val="none"/>
      </w:rPr>
    </w:lvl>
  </w:abstractNum>
  <w:abstractNum w:abstractNumId="18" w15:restartNumberingAfterBreak="0">
    <w:nsid w:val="13B40C11"/>
    <w:multiLevelType w:val="hybridMultilevel"/>
    <w:tmpl w:val="77E055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62B19BF"/>
    <w:multiLevelType w:val="hybridMultilevel"/>
    <w:tmpl w:val="73F04C38"/>
    <w:lvl w:ilvl="0" w:tplc="86502370">
      <w:start w:val="1"/>
      <w:numFmt w:val="decimal"/>
      <w:lvlText w:val="%1."/>
      <w:lvlJc w:val="left"/>
      <w:pPr>
        <w:ind w:left="720" w:hanging="360"/>
      </w:pPr>
      <w:rPr>
        <w:rFonts w:ascii="Arial"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9737FFA"/>
    <w:multiLevelType w:val="hybridMultilevel"/>
    <w:tmpl w:val="75B04A4A"/>
    <w:lvl w:ilvl="0" w:tplc="9386E966">
      <w:start w:val="1"/>
      <w:numFmt w:val="lowerLetter"/>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15:restartNumberingAfterBreak="0">
    <w:nsid w:val="1F0B224B"/>
    <w:multiLevelType w:val="hybridMultilevel"/>
    <w:tmpl w:val="669611B8"/>
    <w:lvl w:ilvl="0" w:tplc="0B865FD0">
      <w:start w:val="1"/>
      <w:numFmt w:val="decimal"/>
      <w:lvlText w:val="%1."/>
      <w:lvlJc w:val="left"/>
      <w:pPr>
        <w:ind w:left="720" w:hanging="360"/>
      </w:pPr>
      <w:rPr>
        <w:rFonts w:hint="default"/>
        <w:b/>
        <w:bCs/>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4C721DD"/>
    <w:multiLevelType w:val="hybridMultilevel"/>
    <w:tmpl w:val="2028180C"/>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5FA1946"/>
    <w:multiLevelType w:val="hybridMultilevel"/>
    <w:tmpl w:val="6D1AFBC0"/>
    <w:lvl w:ilvl="0" w:tplc="91A6231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920711E"/>
    <w:multiLevelType w:val="hybridMultilevel"/>
    <w:tmpl w:val="AFD27E86"/>
    <w:lvl w:ilvl="0" w:tplc="3A088FD6">
      <w:start w:val="1"/>
      <w:numFmt w:val="decimal"/>
      <w:lvlText w:val="%1."/>
      <w:lvlJc w:val="left"/>
      <w:pPr>
        <w:ind w:left="502" w:hanging="360"/>
      </w:pPr>
      <w:rPr>
        <w:rFonts w:ascii="Arial" w:hAnsi="Arial" w:cs="Arial" w:hint="default"/>
        <w:b w:val="0"/>
        <w:bCs w:val="0"/>
        <w:color w:val="auto"/>
      </w:rPr>
    </w:lvl>
    <w:lvl w:ilvl="1" w:tplc="FE4C584E" w:tentative="1">
      <w:start w:val="1"/>
      <w:numFmt w:val="lowerLetter"/>
      <w:lvlText w:val="%2."/>
      <w:lvlJc w:val="left"/>
      <w:pPr>
        <w:ind w:left="1222" w:hanging="360"/>
      </w:pPr>
    </w:lvl>
    <w:lvl w:ilvl="2" w:tplc="3BB628AE" w:tentative="1">
      <w:start w:val="1"/>
      <w:numFmt w:val="lowerRoman"/>
      <w:lvlText w:val="%3."/>
      <w:lvlJc w:val="right"/>
      <w:pPr>
        <w:ind w:left="1942" w:hanging="180"/>
      </w:pPr>
    </w:lvl>
    <w:lvl w:ilvl="3" w:tplc="1062E8A0" w:tentative="1">
      <w:start w:val="1"/>
      <w:numFmt w:val="decimal"/>
      <w:lvlText w:val="%4."/>
      <w:lvlJc w:val="left"/>
      <w:pPr>
        <w:ind w:left="2662" w:hanging="360"/>
      </w:pPr>
    </w:lvl>
    <w:lvl w:ilvl="4" w:tplc="EBD62190" w:tentative="1">
      <w:start w:val="1"/>
      <w:numFmt w:val="lowerLetter"/>
      <w:lvlText w:val="%5."/>
      <w:lvlJc w:val="left"/>
      <w:pPr>
        <w:ind w:left="3382" w:hanging="360"/>
      </w:pPr>
    </w:lvl>
    <w:lvl w:ilvl="5" w:tplc="E0409672" w:tentative="1">
      <w:start w:val="1"/>
      <w:numFmt w:val="lowerRoman"/>
      <w:lvlText w:val="%6."/>
      <w:lvlJc w:val="right"/>
      <w:pPr>
        <w:ind w:left="4102" w:hanging="180"/>
      </w:pPr>
    </w:lvl>
    <w:lvl w:ilvl="6" w:tplc="1ACC8C52" w:tentative="1">
      <w:start w:val="1"/>
      <w:numFmt w:val="decimal"/>
      <w:lvlText w:val="%7."/>
      <w:lvlJc w:val="left"/>
      <w:pPr>
        <w:ind w:left="4822" w:hanging="360"/>
      </w:pPr>
    </w:lvl>
    <w:lvl w:ilvl="7" w:tplc="A9686CF8" w:tentative="1">
      <w:start w:val="1"/>
      <w:numFmt w:val="lowerLetter"/>
      <w:lvlText w:val="%8."/>
      <w:lvlJc w:val="left"/>
      <w:pPr>
        <w:ind w:left="5542" w:hanging="360"/>
      </w:pPr>
    </w:lvl>
    <w:lvl w:ilvl="8" w:tplc="F724E12E" w:tentative="1">
      <w:start w:val="1"/>
      <w:numFmt w:val="lowerRoman"/>
      <w:lvlText w:val="%9."/>
      <w:lvlJc w:val="right"/>
      <w:pPr>
        <w:ind w:left="6262" w:hanging="180"/>
      </w:pPr>
    </w:lvl>
  </w:abstractNum>
  <w:abstractNum w:abstractNumId="25" w15:restartNumberingAfterBreak="0">
    <w:nsid w:val="2B51703E"/>
    <w:multiLevelType w:val="hybridMultilevel"/>
    <w:tmpl w:val="FDECF67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2BAD40CC"/>
    <w:multiLevelType w:val="hybridMultilevel"/>
    <w:tmpl w:val="FDECF67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31956DD4"/>
    <w:multiLevelType w:val="multilevel"/>
    <w:tmpl w:val="90466180"/>
    <w:lvl w:ilvl="0">
      <w:start w:val="1"/>
      <w:numFmt w:val="decimal"/>
      <w:lvlText w:val="%1."/>
      <w:lvlJc w:val="left"/>
      <w:pPr>
        <w:ind w:left="720" w:hanging="360"/>
      </w:pPr>
      <w:rPr>
        <w:b w:val="0"/>
        <w:bCs w:val="0"/>
      </w:rPr>
    </w:lvl>
    <w:lvl w:ilvl="1">
      <w:start w:val="1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9" w15:restartNumberingAfterBreak="0">
    <w:nsid w:val="328B4E06"/>
    <w:multiLevelType w:val="hybridMultilevel"/>
    <w:tmpl w:val="E376D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54C6AEC"/>
    <w:multiLevelType w:val="multilevel"/>
    <w:tmpl w:val="2E783970"/>
    <w:lvl w:ilvl="0">
      <w:start w:val="1"/>
      <w:numFmt w:val="decimal"/>
      <w:lvlText w:val="%1."/>
      <w:lvlJc w:val="left"/>
      <w:pPr>
        <w:ind w:left="72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6AA4693"/>
    <w:multiLevelType w:val="multilevel"/>
    <w:tmpl w:val="4F12D24E"/>
    <w:lvl w:ilvl="0">
      <w:start w:val="1"/>
      <w:numFmt w:val="lowerLetter"/>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83E6EF5"/>
    <w:multiLevelType w:val="hybridMultilevel"/>
    <w:tmpl w:val="184A0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A3B2DF5"/>
    <w:multiLevelType w:val="multilevel"/>
    <w:tmpl w:val="A3AA2824"/>
    <w:lvl w:ilvl="0">
      <w:start w:val="9"/>
      <w:numFmt w:val="decimal"/>
      <w:lvlText w:val="%1"/>
      <w:lvlJc w:val="left"/>
      <w:pPr>
        <w:ind w:left="360" w:hanging="360"/>
      </w:pPr>
      <w:rPr>
        <w:rFonts w:ascii="Arial" w:hAnsi="Arial" w:cs="Arial" w:hint="default"/>
        <w:sz w:val="24"/>
        <w:u w:val="none"/>
      </w:rPr>
    </w:lvl>
    <w:lvl w:ilvl="1">
      <w:start w:val="1"/>
      <w:numFmt w:val="decimal"/>
      <w:lvlText w:val="%1.%2"/>
      <w:lvlJc w:val="left"/>
      <w:pPr>
        <w:ind w:left="360" w:hanging="360"/>
      </w:pPr>
      <w:rPr>
        <w:rFonts w:ascii="Arial" w:hAnsi="Arial" w:cs="Arial" w:hint="default"/>
        <w:sz w:val="24"/>
        <w:u w:val="none"/>
      </w:rPr>
    </w:lvl>
    <w:lvl w:ilvl="2">
      <w:start w:val="1"/>
      <w:numFmt w:val="decimal"/>
      <w:lvlText w:val="%1.%2.%3"/>
      <w:lvlJc w:val="left"/>
      <w:pPr>
        <w:ind w:left="720" w:hanging="720"/>
      </w:pPr>
      <w:rPr>
        <w:rFonts w:ascii="Arial" w:hAnsi="Arial" w:cs="Arial" w:hint="default"/>
        <w:sz w:val="24"/>
        <w:u w:val="none"/>
      </w:rPr>
    </w:lvl>
    <w:lvl w:ilvl="3">
      <w:start w:val="1"/>
      <w:numFmt w:val="decimal"/>
      <w:lvlText w:val="%1.%2.%3.%4"/>
      <w:lvlJc w:val="left"/>
      <w:pPr>
        <w:ind w:left="1080" w:hanging="1080"/>
      </w:pPr>
      <w:rPr>
        <w:rFonts w:ascii="Arial" w:hAnsi="Arial" w:cs="Arial" w:hint="default"/>
        <w:sz w:val="24"/>
        <w:u w:val="none"/>
      </w:rPr>
    </w:lvl>
    <w:lvl w:ilvl="4">
      <w:start w:val="1"/>
      <w:numFmt w:val="decimal"/>
      <w:lvlText w:val="%1.%2.%3.%4.%5"/>
      <w:lvlJc w:val="left"/>
      <w:pPr>
        <w:ind w:left="1080" w:hanging="1080"/>
      </w:pPr>
      <w:rPr>
        <w:rFonts w:ascii="Arial" w:hAnsi="Arial" w:cs="Arial" w:hint="default"/>
        <w:sz w:val="24"/>
        <w:u w:val="none"/>
      </w:rPr>
    </w:lvl>
    <w:lvl w:ilvl="5">
      <w:start w:val="1"/>
      <w:numFmt w:val="decimal"/>
      <w:lvlText w:val="%1.%2.%3.%4.%5.%6"/>
      <w:lvlJc w:val="left"/>
      <w:pPr>
        <w:ind w:left="1440" w:hanging="1440"/>
      </w:pPr>
      <w:rPr>
        <w:rFonts w:ascii="Arial" w:hAnsi="Arial" w:cs="Arial" w:hint="default"/>
        <w:sz w:val="24"/>
        <w:u w:val="none"/>
      </w:rPr>
    </w:lvl>
    <w:lvl w:ilvl="6">
      <w:start w:val="1"/>
      <w:numFmt w:val="decimal"/>
      <w:lvlText w:val="%1.%2.%3.%4.%5.%6.%7"/>
      <w:lvlJc w:val="left"/>
      <w:pPr>
        <w:ind w:left="1440" w:hanging="1440"/>
      </w:pPr>
      <w:rPr>
        <w:rFonts w:ascii="Arial" w:hAnsi="Arial" w:cs="Arial" w:hint="default"/>
        <w:sz w:val="24"/>
        <w:u w:val="none"/>
      </w:rPr>
    </w:lvl>
    <w:lvl w:ilvl="7">
      <w:start w:val="1"/>
      <w:numFmt w:val="decimal"/>
      <w:lvlText w:val="%1.%2.%3.%4.%5.%6.%7.%8"/>
      <w:lvlJc w:val="left"/>
      <w:pPr>
        <w:ind w:left="1800" w:hanging="1800"/>
      </w:pPr>
      <w:rPr>
        <w:rFonts w:ascii="Arial" w:hAnsi="Arial" w:cs="Arial" w:hint="default"/>
        <w:sz w:val="24"/>
        <w:u w:val="none"/>
      </w:rPr>
    </w:lvl>
    <w:lvl w:ilvl="8">
      <w:start w:val="1"/>
      <w:numFmt w:val="decimal"/>
      <w:lvlText w:val="%1.%2.%3.%4.%5.%6.%7.%8.%9"/>
      <w:lvlJc w:val="left"/>
      <w:pPr>
        <w:ind w:left="2160" w:hanging="2160"/>
      </w:pPr>
      <w:rPr>
        <w:rFonts w:ascii="Arial" w:hAnsi="Arial" w:cs="Arial" w:hint="default"/>
        <w:sz w:val="24"/>
        <w:u w:val="none"/>
      </w:rPr>
    </w:lvl>
  </w:abstractNum>
  <w:abstractNum w:abstractNumId="34" w15:restartNumberingAfterBreak="0">
    <w:nsid w:val="3C204907"/>
    <w:multiLevelType w:val="hybridMultilevel"/>
    <w:tmpl w:val="09CA0E16"/>
    <w:lvl w:ilvl="0" w:tplc="A4E09612">
      <w:start w:val="1"/>
      <w:numFmt w:val="decimal"/>
      <w:lvlText w:val="%1."/>
      <w:lvlJc w:val="left"/>
      <w:pPr>
        <w:ind w:left="720" w:hanging="720"/>
      </w:pPr>
      <w:rPr>
        <w:b/>
        <w:bCs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3FE21035"/>
    <w:multiLevelType w:val="hybridMultilevel"/>
    <w:tmpl w:val="D8DCF48E"/>
    <w:lvl w:ilvl="0" w:tplc="349A6058">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1B33078"/>
    <w:multiLevelType w:val="hybridMultilevel"/>
    <w:tmpl w:val="03BE00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42230CA0"/>
    <w:multiLevelType w:val="hybridMultilevel"/>
    <w:tmpl w:val="0F9647BA"/>
    <w:lvl w:ilvl="0" w:tplc="FFF85DC0">
      <w:start w:val="1"/>
      <w:numFmt w:val="decimal"/>
      <w:lvlText w:val="%1."/>
      <w:lvlJc w:val="left"/>
      <w:pPr>
        <w:ind w:left="720" w:hanging="720"/>
      </w:pPr>
      <w:rPr>
        <w:b w:val="0"/>
        <w:bCs/>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43252818"/>
    <w:multiLevelType w:val="hybridMultilevel"/>
    <w:tmpl w:val="0854D606"/>
    <w:lvl w:ilvl="0" w:tplc="0C090019">
      <w:start w:val="1"/>
      <w:numFmt w:val="lowerLetter"/>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461C540F"/>
    <w:multiLevelType w:val="hybridMultilevel"/>
    <w:tmpl w:val="F8ECF9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491561F8"/>
    <w:multiLevelType w:val="hybridMultilevel"/>
    <w:tmpl w:val="77E055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A8E5FB1"/>
    <w:multiLevelType w:val="hybridMultilevel"/>
    <w:tmpl w:val="B4BC20AE"/>
    <w:lvl w:ilvl="0" w:tplc="0C090019">
      <w:start w:val="1"/>
      <w:numFmt w:val="lowerLetter"/>
      <w:lvlText w:val="%1."/>
      <w:lvlJc w:val="left"/>
      <w:pPr>
        <w:ind w:left="1440" w:hanging="360"/>
      </w:pPr>
    </w:lvl>
    <w:lvl w:ilvl="1" w:tplc="0C09001B">
      <w:start w:val="1"/>
      <w:numFmt w:val="lowerRoman"/>
      <w:lvlText w:val="%2."/>
      <w:lvlJc w:val="right"/>
      <w:pPr>
        <w:ind w:left="2160" w:hanging="360"/>
      </w:pPr>
    </w:lvl>
    <w:lvl w:ilvl="2" w:tplc="640814EE" w:tentative="1">
      <w:start w:val="1"/>
      <w:numFmt w:val="lowerRoman"/>
      <w:lvlText w:val="%3."/>
      <w:lvlJc w:val="right"/>
      <w:pPr>
        <w:ind w:left="2880" w:hanging="180"/>
      </w:pPr>
    </w:lvl>
    <w:lvl w:ilvl="3" w:tplc="4C2809DA" w:tentative="1">
      <w:start w:val="1"/>
      <w:numFmt w:val="decimal"/>
      <w:lvlText w:val="%4."/>
      <w:lvlJc w:val="left"/>
      <w:pPr>
        <w:ind w:left="3600" w:hanging="360"/>
      </w:pPr>
    </w:lvl>
    <w:lvl w:ilvl="4" w:tplc="4B3A5D34" w:tentative="1">
      <w:start w:val="1"/>
      <w:numFmt w:val="lowerLetter"/>
      <w:lvlText w:val="%5."/>
      <w:lvlJc w:val="left"/>
      <w:pPr>
        <w:ind w:left="4320" w:hanging="360"/>
      </w:pPr>
    </w:lvl>
    <w:lvl w:ilvl="5" w:tplc="0AD2597A" w:tentative="1">
      <w:start w:val="1"/>
      <w:numFmt w:val="lowerRoman"/>
      <w:lvlText w:val="%6."/>
      <w:lvlJc w:val="right"/>
      <w:pPr>
        <w:ind w:left="5040" w:hanging="180"/>
      </w:pPr>
    </w:lvl>
    <w:lvl w:ilvl="6" w:tplc="27C07432" w:tentative="1">
      <w:start w:val="1"/>
      <w:numFmt w:val="decimal"/>
      <w:lvlText w:val="%7."/>
      <w:lvlJc w:val="left"/>
      <w:pPr>
        <w:ind w:left="5760" w:hanging="360"/>
      </w:pPr>
    </w:lvl>
    <w:lvl w:ilvl="7" w:tplc="369675E6" w:tentative="1">
      <w:start w:val="1"/>
      <w:numFmt w:val="lowerLetter"/>
      <w:lvlText w:val="%8."/>
      <w:lvlJc w:val="left"/>
      <w:pPr>
        <w:ind w:left="6480" w:hanging="360"/>
      </w:pPr>
    </w:lvl>
    <w:lvl w:ilvl="8" w:tplc="91667B7C" w:tentative="1">
      <w:start w:val="1"/>
      <w:numFmt w:val="lowerRoman"/>
      <w:lvlText w:val="%9."/>
      <w:lvlJc w:val="right"/>
      <w:pPr>
        <w:ind w:left="7200" w:hanging="180"/>
      </w:pPr>
    </w:lvl>
  </w:abstractNum>
  <w:abstractNum w:abstractNumId="42"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3" w15:restartNumberingAfterBreak="0">
    <w:nsid w:val="4D562D32"/>
    <w:multiLevelType w:val="multilevel"/>
    <w:tmpl w:val="3B62892C"/>
    <w:lvl w:ilvl="0">
      <w:start w:val="1"/>
      <w:numFmt w:val="lowerLetter"/>
      <w:lvlText w:val="%1."/>
      <w:lvlJc w:val="left"/>
      <w:pPr>
        <w:tabs>
          <w:tab w:val="num" w:pos="1636"/>
        </w:tabs>
        <w:ind w:left="1636" w:hanging="360"/>
      </w:pPr>
    </w:lvl>
    <w:lvl w:ilvl="1" w:tentative="1">
      <w:start w:val="1"/>
      <w:numFmt w:val="lowerLetter"/>
      <w:lvlText w:val="%2."/>
      <w:lvlJc w:val="left"/>
      <w:pPr>
        <w:tabs>
          <w:tab w:val="num" w:pos="2356"/>
        </w:tabs>
        <w:ind w:left="2356" w:hanging="360"/>
      </w:pPr>
    </w:lvl>
    <w:lvl w:ilvl="2" w:tentative="1">
      <w:start w:val="1"/>
      <w:numFmt w:val="lowerLetter"/>
      <w:lvlText w:val="%3."/>
      <w:lvlJc w:val="left"/>
      <w:pPr>
        <w:tabs>
          <w:tab w:val="num" w:pos="3076"/>
        </w:tabs>
        <w:ind w:left="3076" w:hanging="360"/>
      </w:pPr>
    </w:lvl>
    <w:lvl w:ilvl="3" w:tentative="1">
      <w:start w:val="1"/>
      <w:numFmt w:val="lowerLetter"/>
      <w:lvlText w:val="%4."/>
      <w:lvlJc w:val="left"/>
      <w:pPr>
        <w:tabs>
          <w:tab w:val="num" w:pos="3796"/>
        </w:tabs>
        <w:ind w:left="3796" w:hanging="360"/>
      </w:pPr>
    </w:lvl>
    <w:lvl w:ilvl="4" w:tentative="1">
      <w:start w:val="1"/>
      <w:numFmt w:val="lowerLetter"/>
      <w:lvlText w:val="%5."/>
      <w:lvlJc w:val="left"/>
      <w:pPr>
        <w:tabs>
          <w:tab w:val="num" w:pos="4516"/>
        </w:tabs>
        <w:ind w:left="4516" w:hanging="360"/>
      </w:pPr>
    </w:lvl>
    <w:lvl w:ilvl="5" w:tentative="1">
      <w:start w:val="1"/>
      <w:numFmt w:val="lowerLetter"/>
      <w:lvlText w:val="%6."/>
      <w:lvlJc w:val="left"/>
      <w:pPr>
        <w:tabs>
          <w:tab w:val="num" w:pos="5236"/>
        </w:tabs>
        <w:ind w:left="5236" w:hanging="360"/>
      </w:pPr>
    </w:lvl>
    <w:lvl w:ilvl="6" w:tentative="1">
      <w:start w:val="1"/>
      <w:numFmt w:val="lowerLetter"/>
      <w:lvlText w:val="%7."/>
      <w:lvlJc w:val="left"/>
      <w:pPr>
        <w:tabs>
          <w:tab w:val="num" w:pos="5956"/>
        </w:tabs>
        <w:ind w:left="5956" w:hanging="360"/>
      </w:pPr>
    </w:lvl>
    <w:lvl w:ilvl="7" w:tentative="1">
      <w:start w:val="1"/>
      <w:numFmt w:val="lowerLetter"/>
      <w:lvlText w:val="%8."/>
      <w:lvlJc w:val="left"/>
      <w:pPr>
        <w:tabs>
          <w:tab w:val="num" w:pos="6676"/>
        </w:tabs>
        <w:ind w:left="6676" w:hanging="360"/>
      </w:pPr>
    </w:lvl>
    <w:lvl w:ilvl="8" w:tentative="1">
      <w:start w:val="1"/>
      <w:numFmt w:val="lowerLetter"/>
      <w:lvlText w:val="%9."/>
      <w:lvlJc w:val="left"/>
      <w:pPr>
        <w:tabs>
          <w:tab w:val="num" w:pos="7396"/>
        </w:tabs>
        <w:ind w:left="7396" w:hanging="360"/>
      </w:pPr>
    </w:lvl>
  </w:abstractNum>
  <w:abstractNum w:abstractNumId="44" w15:restartNumberingAfterBreak="0">
    <w:nsid w:val="4E8E6AE4"/>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1DE70C0"/>
    <w:multiLevelType w:val="multilevel"/>
    <w:tmpl w:val="4F12D24E"/>
    <w:lvl w:ilvl="0">
      <w:start w:val="1"/>
      <w:numFmt w:val="lowerLetter"/>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3F17EE1"/>
    <w:multiLevelType w:val="hybridMultilevel"/>
    <w:tmpl w:val="648A78C8"/>
    <w:lvl w:ilvl="0" w:tplc="0C09000F">
      <w:start w:val="1"/>
      <w:numFmt w:val="decimal"/>
      <w:lvlText w:val="%1."/>
      <w:lvlJc w:val="left"/>
      <w:pPr>
        <w:ind w:left="928"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4B61472"/>
    <w:multiLevelType w:val="hybridMultilevel"/>
    <w:tmpl w:val="40B0F82A"/>
    <w:lvl w:ilvl="0" w:tplc="0E1818EC">
      <w:start w:val="1"/>
      <w:numFmt w:val="decimal"/>
      <w:lvlText w:val="%1."/>
      <w:lvlJc w:val="left"/>
      <w:pPr>
        <w:ind w:left="720" w:hanging="360"/>
      </w:pPr>
      <w:rPr>
        <w:rFonts w:ascii="Arial" w:eastAsia="Calibr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49" w15:restartNumberingAfterBreak="0">
    <w:nsid w:val="56426D8A"/>
    <w:multiLevelType w:val="hybridMultilevel"/>
    <w:tmpl w:val="006EFC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0" w15:restartNumberingAfterBreak="0">
    <w:nsid w:val="59320B79"/>
    <w:multiLevelType w:val="hybridMultilevel"/>
    <w:tmpl w:val="D65AFB86"/>
    <w:lvl w:ilvl="0" w:tplc="C75EF6A6">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AE6044C"/>
    <w:multiLevelType w:val="hybridMultilevel"/>
    <w:tmpl w:val="9B7C732C"/>
    <w:lvl w:ilvl="0" w:tplc="127EE106">
      <w:start w:val="1"/>
      <w:numFmt w:val="lowerLetter"/>
      <w:lvlText w:val="%1."/>
      <w:lvlJc w:val="left"/>
      <w:pPr>
        <w:ind w:left="1080" w:hanging="360"/>
      </w:pPr>
      <w:rPr>
        <w:rFonts w:hint="default"/>
      </w:rPr>
    </w:lvl>
    <w:lvl w:ilvl="1" w:tplc="01EC2FF6">
      <w:start w:val="3"/>
      <w:numFmt w:val="bullet"/>
      <w:lvlText w:val="•"/>
      <w:lvlJc w:val="left"/>
      <w:pPr>
        <w:ind w:left="1800" w:hanging="360"/>
      </w:pPr>
      <w:rPr>
        <w:rFonts w:ascii="Arial" w:eastAsia="Calibri" w:hAnsi="Arial" w:cs="Aria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15:restartNumberingAfterBreak="0">
    <w:nsid w:val="5BB74DD1"/>
    <w:multiLevelType w:val="hybridMultilevel"/>
    <w:tmpl w:val="30D84DF2"/>
    <w:lvl w:ilvl="0" w:tplc="0C090017">
      <w:start w:val="1"/>
      <w:numFmt w:val="lowerLetter"/>
      <w:lvlText w:val="%1)"/>
      <w:lvlJc w:val="left"/>
      <w:pPr>
        <w:ind w:left="1287" w:hanging="360"/>
      </w:p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3" w15:restartNumberingAfterBreak="0">
    <w:nsid w:val="5ED425CB"/>
    <w:multiLevelType w:val="hybridMultilevel"/>
    <w:tmpl w:val="BA249C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EEE23BD"/>
    <w:multiLevelType w:val="hybridMultilevel"/>
    <w:tmpl w:val="73F04C38"/>
    <w:lvl w:ilvl="0" w:tplc="86502370">
      <w:start w:val="1"/>
      <w:numFmt w:val="decimal"/>
      <w:lvlText w:val="%1."/>
      <w:lvlJc w:val="left"/>
      <w:pPr>
        <w:ind w:left="720" w:hanging="360"/>
      </w:pPr>
      <w:rPr>
        <w:rFonts w:ascii="Arial"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F0917E2"/>
    <w:multiLevelType w:val="hybridMultilevel"/>
    <w:tmpl w:val="02E6754E"/>
    <w:lvl w:ilvl="0" w:tplc="0C090017">
      <w:start w:val="1"/>
      <w:numFmt w:val="lowerLetter"/>
      <w:lvlText w:val="%1)"/>
      <w:lvlJc w:val="left"/>
      <w:pPr>
        <w:ind w:left="1287" w:hanging="360"/>
      </w:p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6" w15:restartNumberingAfterBreak="0">
    <w:nsid w:val="605C751B"/>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3255D64"/>
    <w:multiLevelType w:val="hybridMultilevel"/>
    <w:tmpl w:val="77E055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5DD29AA"/>
    <w:multiLevelType w:val="hybridMultilevel"/>
    <w:tmpl w:val="07E89A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8F126CD"/>
    <w:multiLevelType w:val="hybridMultilevel"/>
    <w:tmpl w:val="932EEA5A"/>
    <w:lvl w:ilvl="0" w:tplc="0C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1" w15:restartNumberingAfterBreak="0">
    <w:nsid w:val="6D9F3235"/>
    <w:multiLevelType w:val="hybridMultilevel"/>
    <w:tmpl w:val="C538798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2" w15:restartNumberingAfterBreak="0">
    <w:nsid w:val="6DF92C46"/>
    <w:multiLevelType w:val="hybridMultilevel"/>
    <w:tmpl w:val="73F04C38"/>
    <w:lvl w:ilvl="0" w:tplc="86502370">
      <w:start w:val="1"/>
      <w:numFmt w:val="decimal"/>
      <w:lvlText w:val="%1."/>
      <w:lvlJc w:val="left"/>
      <w:pPr>
        <w:ind w:left="720" w:hanging="360"/>
      </w:pPr>
      <w:rPr>
        <w:rFonts w:ascii="Arial"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70622E7B"/>
    <w:multiLevelType w:val="hybridMultilevel"/>
    <w:tmpl w:val="49CEF398"/>
    <w:lvl w:ilvl="0" w:tplc="8FFE9A48">
      <w:start w:val="1"/>
      <w:numFmt w:val="lowerLetter"/>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5" w15:restartNumberingAfterBreak="0">
    <w:nsid w:val="79550AE8"/>
    <w:multiLevelType w:val="hybridMultilevel"/>
    <w:tmpl w:val="40B0F82A"/>
    <w:lvl w:ilvl="0" w:tplc="0E1818EC">
      <w:start w:val="1"/>
      <w:numFmt w:val="decimal"/>
      <w:lvlText w:val="%1."/>
      <w:lvlJc w:val="left"/>
      <w:pPr>
        <w:ind w:left="720" w:hanging="360"/>
      </w:pPr>
      <w:rPr>
        <w:rFonts w:ascii="Arial" w:eastAsia="Calibr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AF968DB"/>
    <w:multiLevelType w:val="hybridMultilevel"/>
    <w:tmpl w:val="40B0F82A"/>
    <w:lvl w:ilvl="0" w:tplc="0E1818EC">
      <w:start w:val="1"/>
      <w:numFmt w:val="decimal"/>
      <w:lvlText w:val="%1."/>
      <w:lvlJc w:val="left"/>
      <w:pPr>
        <w:ind w:left="720" w:hanging="360"/>
      </w:pPr>
      <w:rPr>
        <w:rFonts w:ascii="Arial" w:eastAsia="Calibr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B2B0515"/>
    <w:multiLevelType w:val="hybridMultilevel"/>
    <w:tmpl w:val="73F04C38"/>
    <w:lvl w:ilvl="0" w:tplc="86502370">
      <w:start w:val="1"/>
      <w:numFmt w:val="decimal"/>
      <w:lvlText w:val="%1."/>
      <w:lvlJc w:val="left"/>
      <w:pPr>
        <w:ind w:left="720" w:hanging="360"/>
      </w:pPr>
      <w:rPr>
        <w:rFonts w:ascii="Arial"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B930D6B"/>
    <w:multiLevelType w:val="hybridMultilevel"/>
    <w:tmpl w:val="40B0F82A"/>
    <w:lvl w:ilvl="0" w:tplc="0E1818EC">
      <w:start w:val="1"/>
      <w:numFmt w:val="decimal"/>
      <w:lvlText w:val="%1."/>
      <w:lvlJc w:val="left"/>
      <w:pPr>
        <w:ind w:left="720" w:hanging="360"/>
      </w:pPr>
      <w:rPr>
        <w:rFonts w:ascii="Arial" w:eastAsia="Calibr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BA53C71"/>
    <w:multiLevelType w:val="hybridMultilevel"/>
    <w:tmpl w:val="19ECE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C1F1753"/>
    <w:multiLevelType w:val="multilevel"/>
    <w:tmpl w:val="27D80CC8"/>
    <w:lvl w:ilvl="0">
      <w:start w:val="1"/>
      <w:numFmt w:val="decimal"/>
      <w:lvlText w:val="%1."/>
      <w:lvlJc w:val="left"/>
      <w:pPr>
        <w:ind w:left="720" w:hanging="360"/>
      </w:pPr>
      <w:rPr>
        <w:b/>
        <w:bCs/>
      </w:rPr>
    </w:lvl>
    <w:lvl w:ilvl="1">
      <w:start w:val="1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7C7E4980"/>
    <w:multiLevelType w:val="multilevel"/>
    <w:tmpl w:val="2E783970"/>
    <w:lvl w:ilvl="0">
      <w:start w:val="1"/>
      <w:numFmt w:val="decimal"/>
      <w:lvlText w:val="%1."/>
      <w:lvlJc w:val="left"/>
      <w:pPr>
        <w:ind w:left="72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7DF909B1"/>
    <w:multiLevelType w:val="hybridMultilevel"/>
    <w:tmpl w:val="1B2250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2"/>
  </w:num>
  <w:num w:numId="2">
    <w:abstractNumId w:val="48"/>
  </w:num>
  <w:num w:numId="3">
    <w:abstractNumId w:val="28"/>
  </w:num>
  <w:num w:numId="4">
    <w:abstractNumId w:val="63"/>
  </w:num>
  <w:num w:numId="5">
    <w:abstractNumId w:val="59"/>
  </w:num>
  <w:num w:numId="6">
    <w:abstractNumId w:val="6"/>
  </w:num>
  <w:num w:numId="7">
    <w:abstractNumId w:val="70"/>
  </w:num>
  <w:num w:numId="8">
    <w:abstractNumId w:val="32"/>
  </w:num>
  <w:num w:numId="9">
    <w:abstractNumId w:val="46"/>
  </w:num>
  <w:num w:numId="10">
    <w:abstractNumId w:val="69"/>
  </w:num>
  <w:num w:numId="11">
    <w:abstractNumId w:val="52"/>
  </w:num>
  <w:num w:numId="12">
    <w:abstractNumId w:val="55"/>
  </w:num>
  <w:num w:numId="13">
    <w:abstractNumId w:val="29"/>
  </w:num>
  <w:num w:numId="14">
    <w:abstractNumId w:val="18"/>
  </w:num>
  <w:num w:numId="15">
    <w:abstractNumId w:val="72"/>
  </w:num>
  <w:num w:numId="16">
    <w:abstractNumId w:val="53"/>
  </w:num>
  <w:num w:numId="17">
    <w:abstractNumId w:val="36"/>
  </w:num>
  <w:num w:numId="18">
    <w:abstractNumId w:val="58"/>
  </w:num>
  <w:num w:numId="19">
    <w:abstractNumId w:val="51"/>
  </w:num>
  <w:num w:numId="20">
    <w:abstractNumId w:val="7"/>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34"/>
  </w:num>
  <w:num w:numId="31">
    <w:abstractNumId w:val="11"/>
  </w:num>
  <w:num w:numId="32">
    <w:abstractNumId w:val="50"/>
  </w:num>
  <w:num w:numId="33">
    <w:abstractNumId w:val="67"/>
  </w:num>
  <w:num w:numId="34">
    <w:abstractNumId w:val="56"/>
  </w:num>
  <w:num w:numId="35">
    <w:abstractNumId w:val="44"/>
  </w:num>
  <w:num w:numId="36">
    <w:abstractNumId w:val="45"/>
  </w:num>
  <w:num w:numId="37">
    <w:abstractNumId w:val="71"/>
  </w:num>
  <w:num w:numId="38">
    <w:abstractNumId w:val="66"/>
  </w:num>
  <w:num w:numId="39">
    <w:abstractNumId w:val="24"/>
  </w:num>
  <w:num w:numId="40">
    <w:abstractNumId w:val="41"/>
  </w:num>
  <w:num w:numId="41">
    <w:abstractNumId w:val="47"/>
  </w:num>
  <w:num w:numId="42">
    <w:abstractNumId w:val="65"/>
  </w:num>
  <w:num w:numId="43">
    <w:abstractNumId w:val="14"/>
  </w:num>
  <w:num w:numId="44">
    <w:abstractNumId w:val="54"/>
  </w:num>
  <w:num w:numId="45">
    <w:abstractNumId w:val="31"/>
  </w:num>
  <w:num w:numId="46">
    <w:abstractNumId w:val="68"/>
  </w:num>
  <w:num w:numId="47">
    <w:abstractNumId w:val="61"/>
  </w:num>
  <w:num w:numId="48">
    <w:abstractNumId w:val="19"/>
  </w:num>
  <w:num w:numId="49">
    <w:abstractNumId w:val="22"/>
  </w:num>
  <w:num w:numId="50">
    <w:abstractNumId w:val="10"/>
  </w:num>
  <w:num w:numId="51">
    <w:abstractNumId w:val="62"/>
  </w:num>
  <w:num w:numId="52">
    <w:abstractNumId w:val="43"/>
  </w:num>
  <w:num w:numId="53">
    <w:abstractNumId w:val="33"/>
  </w:num>
  <w:num w:numId="54">
    <w:abstractNumId w:val="17"/>
  </w:num>
  <w:num w:numId="55">
    <w:abstractNumId w:val="64"/>
  </w:num>
  <w:num w:numId="56">
    <w:abstractNumId w:val="21"/>
  </w:num>
  <w:num w:numId="57">
    <w:abstractNumId w:val="38"/>
  </w:num>
  <w:num w:numId="58">
    <w:abstractNumId w:val="13"/>
  </w:num>
  <w:num w:numId="59">
    <w:abstractNumId w:val="16"/>
  </w:num>
  <w:num w:numId="60">
    <w:abstractNumId w:val="27"/>
  </w:num>
  <w:num w:numId="61">
    <w:abstractNumId w:val="12"/>
  </w:num>
  <w:num w:numId="62">
    <w:abstractNumId w:val="35"/>
  </w:num>
  <w:num w:numId="63">
    <w:abstractNumId w:val="23"/>
  </w:num>
  <w:num w:numId="64">
    <w:abstractNumId w:val="20"/>
  </w:num>
  <w:num w:numId="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num>
  <w:num w:numId="67">
    <w:abstractNumId w:val="57"/>
  </w:num>
  <w:num w:numId="68">
    <w:abstractNumId w:val="9"/>
  </w:num>
  <w:num w:numId="69">
    <w:abstractNumId w:val="26"/>
  </w:num>
  <w:num w:numId="70">
    <w:abstractNumId w:val="25"/>
  </w:num>
  <w:num w:numId="71">
    <w:abstractNumId w:val="49"/>
  </w:num>
  <w:num w:numId="72">
    <w:abstractNumId w:val="30"/>
  </w:num>
  <w:num w:numId="73">
    <w:abstractNumId w:val="15"/>
  </w:num>
  <w:num w:numId="74">
    <w:abstractNumId w:val="3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NiB5w5NW02wXL5/XYWIfcZevsiCrU4YDfQrdkGTgIC9cd4gDD57Jtisd7zAARD16sRzlVQhR0wPEGNFNKBaRnA==" w:salt="AohLRJLEXqnblp/mcQfZ+Q=="/>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012F"/>
    <w:rsid w:val="00004EA8"/>
    <w:rsid w:val="000104CA"/>
    <w:rsid w:val="00012D95"/>
    <w:rsid w:val="00013F59"/>
    <w:rsid w:val="00017198"/>
    <w:rsid w:val="000225A5"/>
    <w:rsid w:val="0002448F"/>
    <w:rsid w:val="00034AAC"/>
    <w:rsid w:val="0003536B"/>
    <w:rsid w:val="000425DA"/>
    <w:rsid w:val="00045450"/>
    <w:rsid w:val="000479B9"/>
    <w:rsid w:val="00050B9E"/>
    <w:rsid w:val="00051CD0"/>
    <w:rsid w:val="00053DCE"/>
    <w:rsid w:val="00054564"/>
    <w:rsid w:val="00060EDE"/>
    <w:rsid w:val="00073AD6"/>
    <w:rsid w:val="00074D17"/>
    <w:rsid w:val="00075D26"/>
    <w:rsid w:val="00082C0E"/>
    <w:rsid w:val="00085B7F"/>
    <w:rsid w:val="00087C3E"/>
    <w:rsid w:val="00091888"/>
    <w:rsid w:val="000A2DB5"/>
    <w:rsid w:val="000A5A95"/>
    <w:rsid w:val="000B09AB"/>
    <w:rsid w:val="000B132C"/>
    <w:rsid w:val="000B14DF"/>
    <w:rsid w:val="000C2901"/>
    <w:rsid w:val="000C4E10"/>
    <w:rsid w:val="000D008C"/>
    <w:rsid w:val="000D0C2A"/>
    <w:rsid w:val="000D1A22"/>
    <w:rsid w:val="000D3168"/>
    <w:rsid w:val="000D4DFB"/>
    <w:rsid w:val="000D610F"/>
    <w:rsid w:val="000D72C2"/>
    <w:rsid w:val="000E0001"/>
    <w:rsid w:val="000E0501"/>
    <w:rsid w:val="000E0582"/>
    <w:rsid w:val="000E0E2E"/>
    <w:rsid w:val="000E311C"/>
    <w:rsid w:val="000E361D"/>
    <w:rsid w:val="000E3E06"/>
    <w:rsid w:val="000E593B"/>
    <w:rsid w:val="000E5DD4"/>
    <w:rsid w:val="000F1DA1"/>
    <w:rsid w:val="000F4AB4"/>
    <w:rsid w:val="000F61B4"/>
    <w:rsid w:val="00104568"/>
    <w:rsid w:val="0011102B"/>
    <w:rsid w:val="00111C24"/>
    <w:rsid w:val="001126B8"/>
    <w:rsid w:val="0011439B"/>
    <w:rsid w:val="001220F9"/>
    <w:rsid w:val="00123F41"/>
    <w:rsid w:val="00124B02"/>
    <w:rsid w:val="0012557C"/>
    <w:rsid w:val="00126CD1"/>
    <w:rsid w:val="00127D55"/>
    <w:rsid w:val="0013664F"/>
    <w:rsid w:val="0014472D"/>
    <w:rsid w:val="00145212"/>
    <w:rsid w:val="00152DCC"/>
    <w:rsid w:val="00155D19"/>
    <w:rsid w:val="00156A9B"/>
    <w:rsid w:val="00156D2E"/>
    <w:rsid w:val="00166884"/>
    <w:rsid w:val="00171CE9"/>
    <w:rsid w:val="00173B63"/>
    <w:rsid w:val="00174B08"/>
    <w:rsid w:val="00174E70"/>
    <w:rsid w:val="0017557F"/>
    <w:rsid w:val="00176C72"/>
    <w:rsid w:val="00180419"/>
    <w:rsid w:val="001831A5"/>
    <w:rsid w:val="00184318"/>
    <w:rsid w:val="001874D6"/>
    <w:rsid w:val="00191039"/>
    <w:rsid w:val="00191138"/>
    <w:rsid w:val="00191A14"/>
    <w:rsid w:val="00191F35"/>
    <w:rsid w:val="00194051"/>
    <w:rsid w:val="001A039A"/>
    <w:rsid w:val="001A0D6C"/>
    <w:rsid w:val="001A2629"/>
    <w:rsid w:val="001A4F23"/>
    <w:rsid w:val="001A6576"/>
    <w:rsid w:val="001B0C54"/>
    <w:rsid w:val="001B305F"/>
    <w:rsid w:val="001C6D64"/>
    <w:rsid w:val="001C7C20"/>
    <w:rsid w:val="001D102E"/>
    <w:rsid w:val="001D1D86"/>
    <w:rsid w:val="001D3C15"/>
    <w:rsid w:val="001D6287"/>
    <w:rsid w:val="001E13EC"/>
    <w:rsid w:val="001E17B9"/>
    <w:rsid w:val="001E7B26"/>
    <w:rsid w:val="001F734A"/>
    <w:rsid w:val="001F74DF"/>
    <w:rsid w:val="00201D69"/>
    <w:rsid w:val="002130A8"/>
    <w:rsid w:val="00213F57"/>
    <w:rsid w:val="00214D66"/>
    <w:rsid w:val="002159E7"/>
    <w:rsid w:val="00222CB9"/>
    <w:rsid w:val="0022615D"/>
    <w:rsid w:val="0023166E"/>
    <w:rsid w:val="0023480C"/>
    <w:rsid w:val="0023672C"/>
    <w:rsid w:val="00237D78"/>
    <w:rsid w:val="00246CEA"/>
    <w:rsid w:val="002554F6"/>
    <w:rsid w:val="00255680"/>
    <w:rsid w:val="00256FE0"/>
    <w:rsid w:val="00257F09"/>
    <w:rsid w:val="00260A4C"/>
    <w:rsid w:val="002611B4"/>
    <w:rsid w:val="0026254C"/>
    <w:rsid w:val="002634D0"/>
    <w:rsid w:val="00263B3D"/>
    <w:rsid w:val="00266F7C"/>
    <w:rsid w:val="00267534"/>
    <w:rsid w:val="00267BAF"/>
    <w:rsid w:val="00272A75"/>
    <w:rsid w:val="00272ED9"/>
    <w:rsid w:val="00273BC4"/>
    <w:rsid w:val="00275FDA"/>
    <w:rsid w:val="0027706A"/>
    <w:rsid w:val="00277395"/>
    <w:rsid w:val="002832EA"/>
    <w:rsid w:val="0028494C"/>
    <w:rsid w:val="002862BE"/>
    <w:rsid w:val="0028657F"/>
    <w:rsid w:val="002926D9"/>
    <w:rsid w:val="002940DA"/>
    <w:rsid w:val="0029551A"/>
    <w:rsid w:val="00295601"/>
    <w:rsid w:val="00296DE9"/>
    <w:rsid w:val="002A0ECB"/>
    <w:rsid w:val="002A181F"/>
    <w:rsid w:val="002A4A73"/>
    <w:rsid w:val="002B0067"/>
    <w:rsid w:val="002B0990"/>
    <w:rsid w:val="002B692C"/>
    <w:rsid w:val="002B6AE3"/>
    <w:rsid w:val="002B6B91"/>
    <w:rsid w:val="002C5761"/>
    <w:rsid w:val="002C689A"/>
    <w:rsid w:val="002D25FD"/>
    <w:rsid w:val="002D6501"/>
    <w:rsid w:val="002D7F55"/>
    <w:rsid w:val="002E3AEE"/>
    <w:rsid w:val="002E41DC"/>
    <w:rsid w:val="002F387C"/>
    <w:rsid w:val="002F6276"/>
    <w:rsid w:val="003003BF"/>
    <w:rsid w:val="0030501A"/>
    <w:rsid w:val="0030649F"/>
    <w:rsid w:val="003065C2"/>
    <w:rsid w:val="003101F7"/>
    <w:rsid w:val="003109A3"/>
    <w:rsid w:val="00310D2C"/>
    <w:rsid w:val="00311662"/>
    <w:rsid w:val="00311D17"/>
    <w:rsid w:val="00311E74"/>
    <w:rsid w:val="0032054A"/>
    <w:rsid w:val="003218B4"/>
    <w:rsid w:val="003245B9"/>
    <w:rsid w:val="00325A90"/>
    <w:rsid w:val="003276B2"/>
    <w:rsid w:val="003311C9"/>
    <w:rsid w:val="0033179A"/>
    <w:rsid w:val="00333D64"/>
    <w:rsid w:val="00345D37"/>
    <w:rsid w:val="00346F9B"/>
    <w:rsid w:val="00352DDF"/>
    <w:rsid w:val="003548F9"/>
    <w:rsid w:val="00356F67"/>
    <w:rsid w:val="00361CFB"/>
    <w:rsid w:val="0036655D"/>
    <w:rsid w:val="00371A07"/>
    <w:rsid w:val="00373911"/>
    <w:rsid w:val="00373E43"/>
    <w:rsid w:val="003879B4"/>
    <w:rsid w:val="0039012D"/>
    <w:rsid w:val="00391C55"/>
    <w:rsid w:val="003951B0"/>
    <w:rsid w:val="00396C8D"/>
    <w:rsid w:val="00397E0C"/>
    <w:rsid w:val="003A00C3"/>
    <w:rsid w:val="003A0786"/>
    <w:rsid w:val="003A3354"/>
    <w:rsid w:val="003A5638"/>
    <w:rsid w:val="003A6396"/>
    <w:rsid w:val="003A6E35"/>
    <w:rsid w:val="003A7313"/>
    <w:rsid w:val="003B10BD"/>
    <w:rsid w:val="003B2D76"/>
    <w:rsid w:val="003B68C7"/>
    <w:rsid w:val="003B6FA4"/>
    <w:rsid w:val="003B74BF"/>
    <w:rsid w:val="003C0784"/>
    <w:rsid w:val="003C6109"/>
    <w:rsid w:val="003C6CE9"/>
    <w:rsid w:val="003D029E"/>
    <w:rsid w:val="003D497E"/>
    <w:rsid w:val="003D6A73"/>
    <w:rsid w:val="003E1CC2"/>
    <w:rsid w:val="003E1EA8"/>
    <w:rsid w:val="003E6552"/>
    <w:rsid w:val="003E6CB4"/>
    <w:rsid w:val="003F64D6"/>
    <w:rsid w:val="003F6D74"/>
    <w:rsid w:val="003F7444"/>
    <w:rsid w:val="003F7BCB"/>
    <w:rsid w:val="0040062A"/>
    <w:rsid w:val="004014FC"/>
    <w:rsid w:val="0040223A"/>
    <w:rsid w:val="00402A72"/>
    <w:rsid w:val="00413A89"/>
    <w:rsid w:val="00414CEC"/>
    <w:rsid w:val="004160FE"/>
    <w:rsid w:val="004162E9"/>
    <w:rsid w:val="00420C57"/>
    <w:rsid w:val="00421A8E"/>
    <w:rsid w:val="00427C5A"/>
    <w:rsid w:val="00431FF0"/>
    <w:rsid w:val="00432187"/>
    <w:rsid w:val="0043224F"/>
    <w:rsid w:val="00432497"/>
    <w:rsid w:val="00433473"/>
    <w:rsid w:val="00434ED6"/>
    <w:rsid w:val="0043778E"/>
    <w:rsid w:val="00437AFE"/>
    <w:rsid w:val="00442876"/>
    <w:rsid w:val="004437E5"/>
    <w:rsid w:val="004465B2"/>
    <w:rsid w:val="0044714C"/>
    <w:rsid w:val="00450924"/>
    <w:rsid w:val="00451ED4"/>
    <w:rsid w:val="00451F71"/>
    <w:rsid w:val="004527E4"/>
    <w:rsid w:val="00464275"/>
    <w:rsid w:val="00464345"/>
    <w:rsid w:val="00465A04"/>
    <w:rsid w:val="00466F4B"/>
    <w:rsid w:val="004704A3"/>
    <w:rsid w:val="00475EB3"/>
    <w:rsid w:val="00477C38"/>
    <w:rsid w:val="00480C65"/>
    <w:rsid w:val="0048230C"/>
    <w:rsid w:val="00484940"/>
    <w:rsid w:val="00485394"/>
    <w:rsid w:val="00491939"/>
    <w:rsid w:val="0049528D"/>
    <w:rsid w:val="00495504"/>
    <w:rsid w:val="004A0297"/>
    <w:rsid w:val="004A2AD6"/>
    <w:rsid w:val="004A76A2"/>
    <w:rsid w:val="004A7854"/>
    <w:rsid w:val="004B0670"/>
    <w:rsid w:val="004B5D02"/>
    <w:rsid w:val="004C01F7"/>
    <w:rsid w:val="004C4E22"/>
    <w:rsid w:val="004C5F20"/>
    <w:rsid w:val="004C66C2"/>
    <w:rsid w:val="004D0962"/>
    <w:rsid w:val="004D0AD5"/>
    <w:rsid w:val="004D4709"/>
    <w:rsid w:val="004E126A"/>
    <w:rsid w:val="004E4C3A"/>
    <w:rsid w:val="004F5FC1"/>
    <w:rsid w:val="004F67EA"/>
    <w:rsid w:val="00505B2E"/>
    <w:rsid w:val="005061CB"/>
    <w:rsid w:val="005105A5"/>
    <w:rsid w:val="005124BC"/>
    <w:rsid w:val="0051288E"/>
    <w:rsid w:val="00516A66"/>
    <w:rsid w:val="00516A8D"/>
    <w:rsid w:val="00523221"/>
    <w:rsid w:val="00526639"/>
    <w:rsid w:val="005371C1"/>
    <w:rsid w:val="00540AEA"/>
    <w:rsid w:val="00542D78"/>
    <w:rsid w:val="00550A22"/>
    <w:rsid w:val="00551112"/>
    <w:rsid w:val="005570DF"/>
    <w:rsid w:val="005605BC"/>
    <w:rsid w:val="00560611"/>
    <w:rsid w:val="00561301"/>
    <w:rsid w:val="00561E93"/>
    <w:rsid w:val="00562866"/>
    <w:rsid w:val="00562C64"/>
    <w:rsid w:val="0056525A"/>
    <w:rsid w:val="00565339"/>
    <w:rsid w:val="00566743"/>
    <w:rsid w:val="005714DE"/>
    <w:rsid w:val="00571B3A"/>
    <w:rsid w:val="00572FAF"/>
    <w:rsid w:val="00574EA6"/>
    <w:rsid w:val="00576956"/>
    <w:rsid w:val="00576BCB"/>
    <w:rsid w:val="00576E59"/>
    <w:rsid w:val="00576E6E"/>
    <w:rsid w:val="00577A80"/>
    <w:rsid w:val="00581283"/>
    <w:rsid w:val="00584C57"/>
    <w:rsid w:val="0058576F"/>
    <w:rsid w:val="00586169"/>
    <w:rsid w:val="00590586"/>
    <w:rsid w:val="00594FC3"/>
    <w:rsid w:val="005A1C1D"/>
    <w:rsid w:val="005A4691"/>
    <w:rsid w:val="005A64C0"/>
    <w:rsid w:val="005A6543"/>
    <w:rsid w:val="005A6C04"/>
    <w:rsid w:val="005B14DF"/>
    <w:rsid w:val="005B62DF"/>
    <w:rsid w:val="005B6BE0"/>
    <w:rsid w:val="005C10BA"/>
    <w:rsid w:val="005C1412"/>
    <w:rsid w:val="005C3FF5"/>
    <w:rsid w:val="005C51B6"/>
    <w:rsid w:val="005C6F13"/>
    <w:rsid w:val="005C78C0"/>
    <w:rsid w:val="005C7A8B"/>
    <w:rsid w:val="005D23D0"/>
    <w:rsid w:val="005E04EA"/>
    <w:rsid w:val="005E15CE"/>
    <w:rsid w:val="005E1A49"/>
    <w:rsid w:val="005E212E"/>
    <w:rsid w:val="005E3758"/>
    <w:rsid w:val="005F3D2C"/>
    <w:rsid w:val="005F73C4"/>
    <w:rsid w:val="00600C4E"/>
    <w:rsid w:val="00611230"/>
    <w:rsid w:val="00614075"/>
    <w:rsid w:val="006155EF"/>
    <w:rsid w:val="00616897"/>
    <w:rsid w:val="006176FF"/>
    <w:rsid w:val="00620CA8"/>
    <w:rsid w:val="006277F7"/>
    <w:rsid w:val="006301AD"/>
    <w:rsid w:val="00631D89"/>
    <w:rsid w:val="006339D1"/>
    <w:rsid w:val="00640AB8"/>
    <w:rsid w:val="006501E9"/>
    <w:rsid w:val="00650C15"/>
    <w:rsid w:val="0066360F"/>
    <w:rsid w:val="00664CC7"/>
    <w:rsid w:val="0066570D"/>
    <w:rsid w:val="00667821"/>
    <w:rsid w:val="00667B74"/>
    <w:rsid w:val="00670D43"/>
    <w:rsid w:val="00672D49"/>
    <w:rsid w:val="00674368"/>
    <w:rsid w:val="006778C3"/>
    <w:rsid w:val="00680E95"/>
    <w:rsid w:val="00682226"/>
    <w:rsid w:val="00682BFE"/>
    <w:rsid w:val="00683A50"/>
    <w:rsid w:val="00684EA1"/>
    <w:rsid w:val="00687C00"/>
    <w:rsid w:val="00691A23"/>
    <w:rsid w:val="0069679E"/>
    <w:rsid w:val="00696A73"/>
    <w:rsid w:val="006A579E"/>
    <w:rsid w:val="006A5A06"/>
    <w:rsid w:val="006B08DD"/>
    <w:rsid w:val="006B3291"/>
    <w:rsid w:val="006C4A84"/>
    <w:rsid w:val="006C6047"/>
    <w:rsid w:val="006D055B"/>
    <w:rsid w:val="006D263D"/>
    <w:rsid w:val="006D45D7"/>
    <w:rsid w:val="006D46B8"/>
    <w:rsid w:val="006D5F01"/>
    <w:rsid w:val="006E4521"/>
    <w:rsid w:val="006E76D5"/>
    <w:rsid w:val="006E781E"/>
    <w:rsid w:val="006E78E5"/>
    <w:rsid w:val="006F16E2"/>
    <w:rsid w:val="006F190D"/>
    <w:rsid w:val="006F6669"/>
    <w:rsid w:val="00701B81"/>
    <w:rsid w:val="00703EFB"/>
    <w:rsid w:val="0070410F"/>
    <w:rsid w:val="007052B2"/>
    <w:rsid w:val="00705F7B"/>
    <w:rsid w:val="00710420"/>
    <w:rsid w:val="00711F85"/>
    <w:rsid w:val="00713E4D"/>
    <w:rsid w:val="0071406B"/>
    <w:rsid w:val="0071422B"/>
    <w:rsid w:val="007147FD"/>
    <w:rsid w:val="00714E1C"/>
    <w:rsid w:val="007251DC"/>
    <w:rsid w:val="0073035A"/>
    <w:rsid w:val="00732FAF"/>
    <w:rsid w:val="00736052"/>
    <w:rsid w:val="00736076"/>
    <w:rsid w:val="007379DF"/>
    <w:rsid w:val="00740F65"/>
    <w:rsid w:val="007424FD"/>
    <w:rsid w:val="00743180"/>
    <w:rsid w:val="007443D4"/>
    <w:rsid w:val="00745BBA"/>
    <w:rsid w:val="00747A82"/>
    <w:rsid w:val="00747F5F"/>
    <w:rsid w:val="007501E3"/>
    <w:rsid w:val="00751290"/>
    <w:rsid w:val="00753AC8"/>
    <w:rsid w:val="00754E8C"/>
    <w:rsid w:val="00756661"/>
    <w:rsid w:val="007578E0"/>
    <w:rsid w:val="00762FEF"/>
    <w:rsid w:val="00765E9D"/>
    <w:rsid w:val="00766121"/>
    <w:rsid w:val="007667C3"/>
    <w:rsid w:val="007673D6"/>
    <w:rsid w:val="00770B5D"/>
    <w:rsid w:val="00777F01"/>
    <w:rsid w:val="00783059"/>
    <w:rsid w:val="00784C5A"/>
    <w:rsid w:val="0079158D"/>
    <w:rsid w:val="0079180A"/>
    <w:rsid w:val="00791989"/>
    <w:rsid w:val="00796C69"/>
    <w:rsid w:val="007A437F"/>
    <w:rsid w:val="007A70D0"/>
    <w:rsid w:val="007B146E"/>
    <w:rsid w:val="007B19A9"/>
    <w:rsid w:val="007B2165"/>
    <w:rsid w:val="007B2AD2"/>
    <w:rsid w:val="007B7503"/>
    <w:rsid w:val="007B7D7E"/>
    <w:rsid w:val="007C228E"/>
    <w:rsid w:val="007C476B"/>
    <w:rsid w:val="007C5994"/>
    <w:rsid w:val="007C5F8C"/>
    <w:rsid w:val="007C6712"/>
    <w:rsid w:val="007C74B7"/>
    <w:rsid w:val="007D02C3"/>
    <w:rsid w:val="007D1517"/>
    <w:rsid w:val="007D162E"/>
    <w:rsid w:val="007D4AE0"/>
    <w:rsid w:val="007D4DDE"/>
    <w:rsid w:val="007E0620"/>
    <w:rsid w:val="007F1B49"/>
    <w:rsid w:val="007F727D"/>
    <w:rsid w:val="0080134F"/>
    <w:rsid w:val="00803413"/>
    <w:rsid w:val="00804537"/>
    <w:rsid w:val="00805CAD"/>
    <w:rsid w:val="00807349"/>
    <w:rsid w:val="0080767A"/>
    <w:rsid w:val="00807D7A"/>
    <w:rsid w:val="00807DED"/>
    <w:rsid w:val="0081197D"/>
    <w:rsid w:val="0081462A"/>
    <w:rsid w:val="008171B1"/>
    <w:rsid w:val="00817788"/>
    <w:rsid w:val="008177E7"/>
    <w:rsid w:val="0082261E"/>
    <w:rsid w:val="008241B2"/>
    <w:rsid w:val="00825C85"/>
    <w:rsid w:val="008313F0"/>
    <w:rsid w:val="008326C6"/>
    <w:rsid w:val="00833B48"/>
    <w:rsid w:val="00840026"/>
    <w:rsid w:val="008407AD"/>
    <w:rsid w:val="008448AF"/>
    <w:rsid w:val="00846817"/>
    <w:rsid w:val="00847580"/>
    <w:rsid w:val="0085282D"/>
    <w:rsid w:val="00852E87"/>
    <w:rsid w:val="0086268C"/>
    <w:rsid w:val="00862A70"/>
    <w:rsid w:val="008677F3"/>
    <w:rsid w:val="00872FCD"/>
    <w:rsid w:val="00873165"/>
    <w:rsid w:val="008766D4"/>
    <w:rsid w:val="008811F6"/>
    <w:rsid w:val="00884FDA"/>
    <w:rsid w:val="00886359"/>
    <w:rsid w:val="00892E51"/>
    <w:rsid w:val="00896BAC"/>
    <w:rsid w:val="008A16E1"/>
    <w:rsid w:val="008A1E49"/>
    <w:rsid w:val="008A513C"/>
    <w:rsid w:val="008A6FB7"/>
    <w:rsid w:val="008B4954"/>
    <w:rsid w:val="008B6891"/>
    <w:rsid w:val="008B6A1B"/>
    <w:rsid w:val="008B6B55"/>
    <w:rsid w:val="008B71C0"/>
    <w:rsid w:val="008C1A00"/>
    <w:rsid w:val="008C1E7A"/>
    <w:rsid w:val="008C230B"/>
    <w:rsid w:val="008C35D9"/>
    <w:rsid w:val="008C4F8D"/>
    <w:rsid w:val="008D00E3"/>
    <w:rsid w:val="008D2083"/>
    <w:rsid w:val="008D4791"/>
    <w:rsid w:val="008D5B76"/>
    <w:rsid w:val="008D633E"/>
    <w:rsid w:val="008D7C14"/>
    <w:rsid w:val="008E054F"/>
    <w:rsid w:val="008E1951"/>
    <w:rsid w:val="008E5A62"/>
    <w:rsid w:val="008E68B9"/>
    <w:rsid w:val="008E69F0"/>
    <w:rsid w:val="008F1F7D"/>
    <w:rsid w:val="008F67C4"/>
    <w:rsid w:val="00901CB7"/>
    <w:rsid w:val="00907DDE"/>
    <w:rsid w:val="0091236F"/>
    <w:rsid w:val="00912386"/>
    <w:rsid w:val="009128BE"/>
    <w:rsid w:val="00913780"/>
    <w:rsid w:val="0091492F"/>
    <w:rsid w:val="00920384"/>
    <w:rsid w:val="00925763"/>
    <w:rsid w:val="009261C3"/>
    <w:rsid w:val="00927A88"/>
    <w:rsid w:val="00930670"/>
    <w:rsid w:val="009368F4"/>
    <w:rsid w:val="00937DB7"/>
    <w:rsid w:val="00942441"/>
    <w:rsid w:val="0094373A"/>
    <w:rsid w:val="00943B0E"/>
    <w:rsid w:val="009450B1"/>
    <w:rsid w:val="009476F0"/>
    <w:rsid w:val="0095033D"/>
    <w:rsid w:val="009507BB"/>
    <w:rsid w:val="0095129D"/>
    <w:rsid w:val="00952BAB"/>
    <w:rsid w:val="00953DB6"/>
    <w:rsid w:val="00953FF4"/>
    <w:rsid w:val="00957292"/>
    <w:rsid w:val="009607CA"/>
    <w:rsid w:val="009663B5"/>
    <w:rsid w:val="00966F42"/>
    <w:rsid w:val="0097091E"/>
    <w:rsid w:val="009709AD"/>
    <w:rsid w:val="00975C23"/>
    <w:rsid w:val="00977FCC"/>
    <w:rsid w:val="00980917"/>
    <w:rsid w:val="0098233D"/>
    <w:rsid w:val="0098368E"/>
    <w:rsid w:val="0098756B"/>
    <w:rsid w:val="00991CB3"/>
    <w:rsid w:val="00993544"/>
    <w:rsid w:val="00993BED"/>
    <w:rsid w:val="00994AA4"/>
    <w:rsid w:val="009A1C8D"/>
    <w:rsid w:val="009A32BE"/>
    <w:rsid w:val="009A6653"/>
    <w:rsid w:val="009B4FF3"/>
    <w:rsid w:val="009B6429"/>
    <w:rsid w:val="009B6823"/>
    <w:rsid w:val="009C509F"/>
    <w:rsid w:val="009D44EF"/>
    <w:rsid w:val="009D4CF1"/>
    <w:rsid w:val="009E49F3"/>
    <w:rsid w:val="009F05B8"/>
    <w:rsid w:val="009F0837"/>
    <w:rsid w:val="009F0EC6"/>
    <w:rsid w:val="009F5B68"/>
    <w:rsid w:val="009F6CDA"/>
    <w:rsid w:val="009F70C9"/>
    <w:rsid w:val="009F73D6"/>
    <w:rsid w:val="009F7C95"/>
    <w:rsid w:val="00A04883"/>
    <w:rsid w:val="00A07745"/>
    <w:rsid w:val="00A13CF9"/>
    <w:rsid w:val="00A202BB"/>
    <w:rsid w:val="00A21CA0"/>
    <w:rsid w:val="00A22B7D"/>
    <w:rsid w:val="00A23FF2"/>
    <w:rsid w:val="00A3304D"/>
    <w:rsid w:val="00A406E1"/>
    <w:rsid w:val="00A40FC7"/>
    <w:rsid w:val="00A43154"/>
    <w:rsid w:val="00A43539"/>
    <w:rsid w:val="00A439BC"/>
    <w:rsid w:val="00A4658C"/>
    <w:rsid w:val="00A47E2E"/>
    <w:rsid w:val="00A53261"/>
    <w:rsid w:val="00A53470"/>
    <w:rsid w:val="00A53A18"/>
    <w:rsid w:val="00A53BD3"/>
    <w:rsid w:val="00A564F9"/>
    <w:rsid w:val="00A567EB"/>
    <w:rsid w:val="00A6244C"/>
    <w:rsid w:val="00A66C9B"/>
    <w:rsid w:val="00A71A65"/>
    <w:rsid w:val="00A728C3"/>
    <w:rsid w:val="00A730FF"/>
    <w:rsid w:val="00A738D9"/>
    <w:rsid w:val="00A7422E"/>
    <w:rsid w:val="00A75899"/>
    <w:rsid w:val="00A7670E"/>
    <w:rsid w:val="00A775FB"/>
    <w:rsid w:val="00A813C0"/>
    <w:rsid w:val="00A818D0"/>
    <w:rsid w:val="00A81AF7"/>
    <w:rsid w:val="00A83F09"/>
    <w:rsid w:val="00A86BA9"/>
    <w:rsid w:val="00A86EB7"/>
    <w:rsid w:val="00A90991"/>
    <w:rsid w:val="00A92595"/>
    <w:rsid w:val="00A93F10"/>
    <w:rsid w:val="00A9457B"/>
    <w:rsid w:val="00AA0E9F"/>
    <w:rsid w:val="00AA347C"/>
    <w:rsid w:val="00AA4AC0"/>
    <w:rsid w:val="00AB3411"/>
    <w:rsid w:val="00AB3667"/>
    <w:rsid w:val="00AB3F64"/>
    <w:rsid w:val="00AB771D"/>
    <w:rsid w:val="00AC0F64"/>
    <w:rsid w:val="00AC3BF9"/>
    <w:rsid w:val="00AC3E61"/>
    <w:rsid w:val="00AC5915"/>
    <w:rsid w:val="00AC5F34"/>
    <w:rsid w:val="00AC6319"/>
    <w:rsid w:val="00AD172F"/>
    <w:rsid w:val="00AD1A48"/>
    <w:rsid w:val="00AD487E"/>
    <w:rsid w:val="00AD55F9"/>
    <w:rsid w:val="00AE16F1"/>
    <w:rsid w:val="00AE3756"/>
    <w:rsid w:val="00AE4443"/>
    <w:rsid w:val="00AE59BD"/>
    <w:rsid w:val="00AE615D"/>
    <w:rsid w:val="00AE64AB"/>
    <w:rsid w:val="00AF5ACC"/>
    <w:rsid w:val="00AF770B"/>
    <w:rsid w:val="00B0157C"/>
    <w:rsid w:val="00B03E9E"/>
    <w:rsid w:val="00B1257B"/>
    <w:rsid w:val="00B12D47"/>
    <w:rsid w:val="00B13541"/>
    <w:rsid w:val="00B15FF0"/>
    <w:rsid w:val="00B23E9F"/>
    <w:rsid w:val="00B25AFF"/>
    <w:rsid w:val="00B340A7"/>
    <w:rsid w:val="00B35E31"/>
    <w:rsid w:val="00B3690E"/>
    <w:rsid w:val="00B435AB"/>
    <w:rsid w:val="00B46819"/>
    <w:rsid w:val="00B500BE"/>
    <w:rsid w:val="00B57D7F"/>
    <w:rsid w:val="00B60CB0"/>
    <w:rsid w:val="00B6189B"/>
    <w:rsid w:val="00B6568C"/>
    <w:rsid w:val="00B700B7"/>
    <w:rsid w:val="00B71D2A"/>
    <w:rsid w:val="00B764BF"/>
    <w:rsid w:val="00B766CA"/>
    <w:rsid w:val="00B83AF6"/>
    <w:rsid w:val="00B84FF4"/>
    <w:rsid w:val="00B870B2"/>
    <w:rsid w:val="00B92238"/>
    <w:rsid w:val="00B92C23"/>
    <w:rsid w:val="00B95647"/>
    <w:rsid w:val="00B97903"/>
    <w:rsid w:val="00BA0089"/>
    <w:rsid w:val="00BA1A1D"/>
    <w:rsid w:val="00BA1F98"/>
    <w:rsid w:val="00BA6366"/>
    <w:rsid w:val="00BB488C"/>
    <w:rsid w:val="00BB658B"/>
    <w:rsid w:val="00BC0D63"/>
    <w:rsid w:val="00BC1936"/>
    <w:rsid w:val="00BC2071"/>
    <w:rsid w:val="00BC5184"/>
    <w:rsid w:val="00BC7F96"/>
    <w:rsid w:val="00BD145F"/>
    <w:rsid w:val="00BD4EA0"/>
    <w:rsid w:val="00BD6651"/>
    <w:rsid w:val="00BD6FE9"/>
    <w:rsid w:val="00BE3BF0"/>
    <w:rsid w:val="00BE4AE2"/>
    <w:rsid w:val="00BE6878"/>
    <w:rsid w:val="00BF5913"/>
    <w:rsid w:val="00BF6631"/>
    <w:rsid w:val="00C044F0"/>
    <w:rsid w:val="00C0492C"/>
    <w:rsid w:val="00C06047"/>
    <w:rsid w:val="00C10022"/>
    <w:rsid w:val="00C10080"/>
    <w:rsid w:val="00C11F80"/>
    <w:rsid w:val="00C1450B"/>
    <w:rsid w:val="00C23A43"/>
    <w:rsid w:val="00C269C8"/>
    <w:rsid w:val="00C32701"/>
    <w:rsid w:val="00C35527"/>
    <w:rsid w:val="00C42744"/>
    <w:rsid w:val="00C43318"/>
    <w:rsid w:val="00C4357D"/>
    <w:rsid w:val="00C452F1"/>
    <w:rsid w:val="00C52A7F"/>
    <w:rsid w:val="00C543E1"/>
    <w:rsid w:val="00C6315F"/>
    <w:rsid w:val="00C64AA1"/>
    <w:rsid w:val="00C65E88"/>
    <w:rsid w:val="00C6674F"/>
    <w:rsid w:val="00C66BB9"/>
    <w:rsid w:val="00C67867"/>
    <w:rsid w:val="00C7085D"/>
    <w:rsid w:val="00C719D7"/>
    <w:rsid w:val="00C71AA6"/>
    <w:rsid w:val="00C7367D"/>
    <w:rsid w:val="00C752B0"/>
    <w:rsid w:val="00C75F25"/>
    <w:rsid w:val="00C7745C"/>
    <w:rsid w:val="00C77902"/>
    <w:rsid w:val="00C8248E"/>
    <w:rsid w:val="00C8461A"/>
    <w:rsid w:val="00C866D3"/>
    <w:rsid w:val="00C90968"/>
    <w:rsid w:val="00C94D3C"/>
    <w:rsid w:val="00C9566F"/>
    <w:rsid w:val="00C965EE"/>
    <w:rsid w:val="00CA07DD"/>
    <w:rsid w:val="00CA2701"/>
    <w:rsid w:val="00CA7C4A"/>
    <w:rsid w:val="00CB07C6"/>
    <w:rsid w:val="00CB173A"/>
    <w:rsid w:val="00CB19CC"/>
    <w:rsid w:val="00CB4FDD"/>
    <w:rsid w:val="00CB561E"/>
    <w:rsid w:val="00CB7F0C"/>
    <w:rsid w:val="00CC04B0"/>
    <w:rsid w:val="00CC0D00"/>
    <w:rsid w:val="00CC1579"/>
    <w:rsid w:val="00CC40C0"/>
    <w:rsid w:val="00CC784C"/>
    <w:rsid w:val="00CD2349"/>
    <w:rsid w:val="00CD725F"/>
    <w:rsid w:val="00CE42E7"/>
    <w:rsid w:val="00CE54D6"/>
    <w:rsid w:val="00CE76CD"/>
    <w:rsid w:val="00CE79FD"/>
    <w:rsid w:val="00CF10BD"/>
    <w:rsid w:val="00CF1C3B"/>
    <w:rsid w:val="00CF276C"/>
    <w:rsid w:val="00D00FB1"/>
    <w:rsid w:val="00D01B24"/>
    <w:rsid w:val="00D01B61"/>
    <w:rsid w:val="00D02E80"/>
    <w:rsid w:val="00D03F92"/>
    <w:rsid w:val="00D05D60"/>
    <w:rsid w:val="00D11C6E"/>
    <w:rsid w:val="00D12299"/>
    <w:rsid w:val="00D1233F"/>
    <w:rsid w:val="00D1339C"/>
    <w:rsid w:val="00D24F39"/>
    <w:rsid w:val="00D25C4F"/>
    <w:rsid w:val="00D26841"/>
    <w:rsid w:val="00D26A28"/>
    <w:rsid w:val="00D30AEB"/>
    <w:rsid w:val="00D3344E"/>
    <w:rsid w:val="00D343C1"/>
    <w:rsid w:val="00D400AA"/>
    <w:rsid w:val="00D42A2C"/>
    <w:rsid w:val="00D42E79"/>
    <w:rsid w:val="00D4422A"/>
    <w:rsid w:val="00D451B2"/>
    <w:rsid w:val="00D47356"/>
    <w:rsid w:val="00D50424"/>
    <w:rsid w:val="00D5268E"/>
    <w:rsid w:val="00D56D27"/>
    <w:rsid w:val="00D57128"/>
    <w:rsid w:val="00D57FBC"/>
    <w:rsid w:val="00D751CF"/>
    <w:rsid w:val="00D76617"/>
    <w:rsid w:val="00D7670B"/>
    <w:rsid w:val="00D77431"/>
    <w:rsid w:val="00D83E83"/>
    <w:rsid w:val="00D83F4C"/>
    <w:rsid w:val="00D84152"/>
    <w:rsid w:val="00D8415F"/>
    <w:rsid w:val="00D84D4C"/>
    <w:rsid w:val="00D850A8"/>
    <w:rsid w:val="00D85721"/>
    <w:rsid w:val="00D871B1"/>
    <w:rsid w:val="00D93377"/>
    <w:rsid w:val="00D959C7"/>
    <w:rsid w:val="00D977B9"/>
    <w:rsid w:val="00D97C50"/>
    <w:rsid w:val="00DA31E9"/>
    <w:rsid w:val="00DA5A86"/>
    <w:rsid w:val="00DA605C"/>
    <w:rsid w:val="00DA6F23"/>
    <w:rsid w:val="00DB089A"/>
    <w:rsid w:val="00DB0CAD"/>
    <w:rsid w:val="00DB3BC6"/>
    <w:rsid w:val="00DC426A"/>
    <w:rsid w:val="00DC511E"/>
    <w:rsid w:val="00DC51C8"/>
    <w:rsid w:val="00DC5AA7"/>
    <w:rsid w:val="00DD165F"/>
    <w:rsid w:val="00DD2AB2"/>
    <w:rsid w:val="00DD423A"/>
    <w:rsid w:val="00DD4B0E"/>
    <w:rsid w:val="00DD5E89"/>
    <w:rsid w:val="00DD624D"/>
    <w:rsid w:val="00DE0A4D"/>
    <w:rsid w:val="00DE1DE1"/>
    <w:rsid w:val="00DE2E92"/>
    <w:rsid w:val="00DE4BBE"/>
    <w:rsid w:val="00E00781"/>
    <w:rsid w:val="00E011C2"/>
    <w:rsid w:val="00E05D2C"/>
    <w:rsid w:val="00E05F5D"/>
    <w:rsid w:val="00E12D5B"/>
    <w:rsid w:val="00E13DC9"/>
    <w:rsid w:val="00E240ED"/>
    <w:rsid w:val="00E32670"/>
    <w:rsid w:val="00E34655"/>
    <w:rsid w:val="00E5362B"/>
    <w:rsid w:val="00E566FC"/>
    <w:rsid w:val="00E56EB6"/>
    <w:rsid w:val="00E61473"/>
    <w:rsid w:val="00E61953"/>
    <w:rsid w:val="00E64271"/>
    <w:rsid w:val="00E6482E"/>
    <w:rsid w:val="00E652C5"/>
    <w:rsid w:val="00E66AF2"/>
    <w:rsid w:val="00E70189"/>
    <w:rsid w:val="00E71F91"/>
    <w:rsid w:val="00E73F74"/>
    <w:rsid w:val="00E77B8E"/>
    <w:rsid w:val="00E82367"/>
    <w:rsid w:val="00E85DCB"/>
    <w:rsid w:val="00E87978"/>
    <w:rsid w:val="00E9019A"/>
    <w:rsid w:val="00E914C2"/>
    <w:rsid w:val="00E9360C"/>
    <w:rsid w:val="00E970F9"/>
    <w:rsid w:val="00E97657"/>
    <w:rsid w:val="00E976B8"/>
    <w:rsid w:val="00EA1BC8"/>
    <w:rsid w:val="00EA49CA"/>
    <w:rsid w:val="00EB2913"/>
    <w:rsid w:val="00EB2ACA"/>
    <w:rsid w:val="00EC2404"/>
    <w:rsid w:val="00EC24F4"/>
    <w:rsid w:val="00EC266F"/>
    <w:rsid w:val="00EC26D0"/>
    <w:rsid w:val="00EC3B05"/>
    <w:rsid w:val="00ED0E81"/>
    <w:rsid w:val="00ED1F46"/>
    <w:rsid w:val="00ED3861"/>
    <w:rsid w:val="00EE5432"/>
    <w:rsid w:val="00EF06ED"/>
    <w:rsid w:val="00EF075A"/>
    <w:rsid w:val="00EF3654"/>
    <w:rsid w:val="00EF4AD7"/>
    <w:rsid w:val="00EF6451"/>
    <w:rsid w:val="00F01939"/>
    <w:rsid w:val="00F0340D"/>
    <w:rsid w:val="00F03998"/>
    <w:rsid w:val="00F100D8"/>
    <w:rsid w:val="00F1059B"/>
    <w:rsid w:val="00F13C32"/>
    <w:rsid w:val="00F20512"/>
    <w:rsid w:val="00F25B52"/>
    <w:rsid w:val="00F3777D"/>
    <w:rsid w:val="00F42AEC"/>
    <w:rsid w:val="00F47226"/>
    <w:rsid w:val="00F500E6"/>
    <w:rsid w:val="00F50CB7"/>
    <w:rsid w:val="00F547FF"/>
    <w:rsid w:val="00F57808"/>
    <w:rsid w:val="00F60FD7"/>
    <w:rsid w:val="00F61590"/>
    <w:rsid w:val="00F62B1D"/>
    <w:rsid w:val="00F63793"/>
    <w:rsid w:val="00F645AA"/>
    <w:rsid w:val="00F667BA"/>
    <w:rsid w:val="00F80E41"/>
    <w:rsid w:val="00F82BE2"/>
    <w:rsid w:val="00F844FE"/>
    <w:rsid w:val="00F85A2B"/>
    <w:rsid w:val="00F86B81"/>
    <w:rsid w:val="00F90ED0"/>
    <w:rsid w:val="00F941C4"/>
    <w:rsid w:val="00F94B20"/>
    <w:rsid w:val="00F97407"/>
    <w:rsid w:val="00FA0FCC"/>
    <w:rsid w:val="00FA1CFF"/>
    <w:rsid w:val="00FA3F7F"/>
    <w:rsid w:val="00FA719C"/>
    <w:rsid w:val="00FB1D98"/>
    <w:rsid w:val="00FB4C80"/>
    <w:rsid w:val="00FC00A2"/>
    <w:rsid w:val="00FC1424"/>
    <w:rsid w:val="00FC3205"/>
    <w:rsid w:val="00FC6012"/>
    <w:rsid w:val="00FC7A86"/>
    <w:rsid w:val="00FD0B6E"/>
    <w:rsid w:val="00FD5EDF"/>
    <w:rsid w:val="00FD7E73"/>
    <w:rsid w:val="00FE21C5"/>
    <w:rsid w:val="00FE4CA2"/>
    <w:rsid w:val="00FE5471"/>
    <w:rsid w:val="00FF39CF"/>
    <w:rsid w:val="00FF7EC4"/>
    <w:rsid w:val="11BE1200"/>
    <w:rsid w:val="13BDF5FA"/>
    <w:rsid w:val="18F676D5"/>
    <w:rsid w:val="1AD816FA"/>
    <w:rsid w:val="283C41DC"/>
    <w:rsid w:val="2D78088A"/>
    <w:rsid w:val="2E5596A0"/>
    <w:rsid w:val="3C2FFBF7"/>
    <w:rsid w:val="3E28BCB4"/>
    <w:rsid w:val="400D6AE3"/>
    <w:rsid w:val="400F7851"/>
    <w:rsid w:val="463399A6"/>
    <w:rsid w:val="5D93CE7D"/>
    <w:rsid w:val="662752C5"/>
    <w:rsid w:val="691A5AE6"/>
    <w:rsid w:val="6C8BCC20"/>
    <w:rsid w:val="6EFCBF28"/>
    <w:rsid w:val="715F3D43"/>
    <w:rsid w:val="7297B677"/>
    <w:rsid w:val="72FB0DA4"/>
    <w:rsid w:val="74254F22"/>
    <w:rsid w:val="76E2A95A"/>
    <w:rsid w:val="7A773A78"/>
    <w:rsid w:val="7A8BE586"/>
    <w:rsid w:val="7B3780B4"/>
    <w:rsid w:val="7C130AD9"/>
    <w:rsid w:val="7C2A7B8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7B38E1"/>
  <w15:chartTrackingRefBased/>
  <w15:docId w15:val="{BBF94669-6114-464E-8BBA-95E3430E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header" w:uiPriority="99"/>
    <w:lsdException w:name="footer" w:uiPriority="99"/>
    <w:lsdException w:name="index heading" w:uiPriority="99"/>
    <w:lsdException w:name="caption" w:semiHidden="1" w:uiPriority="35" w:unhideWhenUsed="1"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Closing" w:uiPriority="99"/>
    <w:lsdException w:name="Signature" w:uiPriority="99"/>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Address" w:uiPriority="99"/>
    <w:lsdException w:name="HTML Preformatted"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uiPriority w:val="9"/>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link w:val="Heading3Char"/>
    <w:autoRedefine/>
    <w:uiPriority w:val="9"/>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uiPriority w:val="9"/>
    <w:qFormat/>
    <w:rsid w:val="007D162E"/>
    <w:pPr>
      <w:keepNext/>
      <w:spacing w:before="240" w:after="60"/>
      <w:outlineLvl w:val="3"/>
    </w:pPr>
    <w:rPr>
      <w:b/>
      <w:i/>
    </w:rPr>
  </w:style>
  <w:style w:type="paragraph" w:styleId="Heading5">
    <w:name w:val="heading 5"/>
    <w:basedOn w:val="Normal"/>
    <w:next w:val="Normal"/>
    <w:uiPriority w:val="9"/>
    <w:qFormat/>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uiPriority w:val="9"/>
    <w:qFormat/>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uiPriority w:val="9"/>
    <w:semiHidden/>
    <w:unhideWhenUsed/>
    <w:qFormat/>
    <w:rsid w:val="00892E51"/>
    <w:pPr>
      <w:keepNext/>
      <w:keepLines/>
      <w:spacing w:before="40" w:line="276" w:lineRule="auto"/>
      <w:outlineLvl w:val="6"/>
    </w:pPr>
    <w:rPr>
      <w:rFonts w:asciiTheme="majorHAnsi" w:eastAsiaTheme="majorEastAsia" w:hAnsiTheme="majorHAnsi" w:cstheme="majorBidi"/>
      <w:i/>
      <w:iCs/>
      <w:color w:val="1F3763" w:themeColor="accent1" w:themeShade="7F"/>
      <w:sz w:val="22"/>
      <w:szCs w:val="22"/>
      <w:lang w:eastAsia="en-AU"/>
    </w:rPr>
  </w:style>
  <w:style w:type="paragraph" w:styleId="Heading8">
    <w:name w:val="heading 8"/>
    <w:basedOn w:val="Normal"/>
    <w:next w:val="Normal"/>
    <w:link w:val="Heading8Char"/>
    <w:uiPriority w:val="9"/>
    <w:semiHidden/>
    <w:unhideWhenUsed/>
    <w:qFormat/>
    <w:rsid w:val="00892E51"/>
    <w:pPr>
      <w:keepNext/>
      <w:keepLines/>
      <w:spacing w:before="40" w:line="276" w:lineRule="auto"/>
      <w:outlineLvl w:val="7"/>
    </w:pPr>
    <w:rPr>
      <w:rFonts w:asciiTheme="majorHAnsi" w:eastAsiaTheme="majorEastAsia" w:hAnsiTheme="majorHAnsi" w:cstheme="majorBidi"/>
      <w:color w:val="272727" w:themeColor="text1" w:themeTint="D8"/>
      <w:sz w:val="21"/>
      <w:szCs w:val="21"/>
      <w:lang w:eastAsia="en-AU"/>
    </w:rPr>
  </w:style>
  <w:style w:type="paragraph" w:styleId="Heading9">
    <w:name w:val="heading 9"/>
    <w:basedOn w:val="Normal"/>
    <w:next w:val="Normal"/>
    <w:link w:val="Heading9Char"/>
    <w:uiPriority w:val="9"/>
    <w:semiHidden/>
    <w:unhideWhenUsed/>
    <w:qFormat/>
    <w:rsid w:val="00892E51"/>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link w:val="BodyTextIndent2Char"/>
    <w:uiPriority w:val="99"/>
    <w:pPr>
      <w:tabs>
        <w:tab w:val="left" w:pos="720"/>
        <w:tab w:val="left" w:pos="1440"/>
        <w:tab w:val="left" w:pos="2410"/>
        <w:tab w:val="left" w:pos="2977"/>
        <w:tab w:val="right" w:pos="8505"/>
      </w:tabs>
      <w:ind w:left="720"/>
    </w:pPr>
  </w:style>
  <w:style w:type="paragraph" w:styleId="BodyTextIndent3">
    <w:name w:val="Body Text Indent 3"/>
    <w:basedOn w:val="Normal"/>
    <w:link w:val="BodyTextIndent3Char"/>
    <w:uiPriority w:val="99"/>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1"/>
    <w:uiPriority w:val="99"/>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uiPriority w:val="10"/>
    <w:qFormat/>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uiPriority w:val="39"/>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link w:val="BodyText2Char"/>
    <w:uiPriority w:val="99"/>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uiPriority w:val="99"/>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E9019A"/>
    <w:pPr>
      <w:tabs>
        <w:tab w:val="left" w:pos="1134"/>
        <w:tab w:val="right" w:leader="dot" w:pos="8303"/>
      </w:tabs>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uiPriority w:val="9"/>
    <w:rsid w:val="005A6543"/>
    <w:rPr>
      <w:b/>
      <w:caps/>
      <w:kern w:val="28"/>
      <w:sz w:val="28"/>
      <w:u w:val="single"/>
      <w:lang w:eastAsia="en-US"/>
    </w:rPr>
  </w:style>
  <w:style w:type="character" w:customStyle="1" w:styleId="BodyTextIndentChar">
    <w:name w:val="Body Text Indent Char"/>
    <w:link w:val="BodyTextIndent"/>
    <w:rsid w:val="007379DF"/>
    <w:rPr>
      <w:sz w:val="24"/>
      <w:lang w:eastAsia="en-US"/>
    </w:rPr>
  </w:style>
  <w:style w:type="paragraph" w:customStyle="1" w:styleId="Default">
    <w:name w:val="Default"/>
    <w:rsid w:val="007379DF"/>
    <w:pPr>
      <w:autoSpaceDE w:val="0"/>
      <w:autoSpaceDN w:val="0"/>
      <w:adjustRightInd w:val="0"/>
    </w:pPr>
    <w:rPr>
      <w:rFonts w:ascii="Arial" w:hAnsi="Arial" w:cs="Arial"/>
      <w:color w:val="000000"/>
      <w:sz w:val="24"/>
      <w:szCs w:val="24"/>
    </w:rPr>
  </w:style>
  <w:style w:type="paragraph" w:customStyle="1" w:styleId="paragraph">
    <w:name w:val="paragraph"/>
    <w:basedOn w:val="Normal"/>
    <w:rsid w:val="00565339"/>
    <w:pPr>
      <w:spacing w:before="100" w:beforeAutospacing="1" w:after="100" w:afterAutospacing="1"/>
    </w:pPr>
    <w:rPr>
      <w:szCs w:val="24"/>
      <w:lang w:eastAsia="en-AU"/>
    </w:rPr>
  </w:style>
  <w:style w:type="character" w:customStyle="1" w:styleId="normaltextrun">
    <w:name w:val="normaltextrun"/>
    <w:rsid w:val="00565339"/>
  </w:style>
  <w:style w:type="character" w:customStyle="1" w:styleId="eop">
    <w:name w:val="eop"/>
    <w:rsid w:val="00565339"/>
  </w:style>
  <w:style w:type="paragraph" w:styleId="TOCHeading">
    <w:name w:val="TOC Heading"/>
    <w:basedOn w:val="Heading1"/>
    <w:next w:val="Normal"/>
    <w:uiPriority w:val="39"/>
    <w:unhideWhenUsed/>
    <w:qFormat/>
    <w:rsid w:val="00C11F80"/>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u w:val="none"/>
      <w:lang w:val="en-US"/>
    </w:rPr>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
    <w:basedOn w:val="Normal"/>
    <w:link w:val="ListParagraphChar"/>
    <w:uiPriority w:val="34"/>
    <w:qFormat/>
    <w:rsid w:val="008171B1"/>
    <w:pPr>
      <w:spacing w:after="200" w:line="276" w:lineRule="auto"/>
      <w:ind w:left="720"/>
      <w:contextualSpacing/>
    </w:pPr>
    <w:rPr>
      <w:rFonts w:ascii="Calibri" w:eastAsia="Calibri" w:hAnsi="Calibri"/>
      <w:sz w:val="22"/>
      <w:szCs w:val="22"/>
      <w:lang w:val="en-GB"/>
    </w:rPr>
  </w:style>
  <w:style w:type="table" w:styleId="TableGrid">
    <w:name w:val="Table Grid"/>
    <w:aliases w:val="Definitions Table,Policy Table style"/>
    <w:basedOn w:val="TableNormal"/>
    <w:uiPriority w:val="59"/>
    <w:rsid w:val="009D4CF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9D4CF1"/>
    <w:pPr>
      <w:tabs>
        <w:tab w:val="right" w:pos="595"/>
        <w:tab w:val="left" w:pos="879"/>
      </w:tabs>
      <w:spacing w:before="160" w:line="260" w:lineRule="atLeast"/>
      <w:ind w:left="879" w:hanging="879"/>
    </w:pPr>
    <w:rPr>
      <w:sz w:val="24"/>
    </w:rPr>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705F7B"/>
    <w:rPr>
      <w:rFonts w:ascii="Calibri" w:eastAsia="Calibri" w:hAnsi="Calibri"/>
      <w:sz w:val="22"/>
      <w:szCs w:val="22"/>
      <w:lang w:val="en-GB" w:eastAsia="en-US"/>
    </w:rPr>
  </w:style>
  <w:style w:type="table" w:customStyle="1" w:styleId="TableGrid1">
    <w:name w:val="Table Grid1"/>
    <w:basedOn w:val="TableNormal"/>
    <w:next w:val="TableGrid"/>
    <w:uiPriority w:val="39"/>
    <w:rsid w:val="00705F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1">
    <w:name w:val="Sub Head1"/>
    <w:basedOn w:val="Normal"/>
    <w:qFormat/>
    <w:rsid w:val="00705F7B"/>
    <w:rPr>
      <w:rFonts w:ascii="Arial" w:hAnsi="Arial"/>
      <w:b/>
      <w:szCs w:val="24"/>
      <w:lang w:eastAsia="en-AU"/>
    </w:rPr>
  </w:style>
  <w:style w:type="table" w:customStyle="1" w:styleId="PolicyTablestyle1">
    <w:name w:val="Policy Table style1"/>
    <w:basedOn w:val="TableNormal"/>
    <w:next w:val="TableGrid"/>
    <w:uiPriority w:val="39"/>
    <w:rsid w:val="0066570D"/>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657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2">
    <w:name w:val="Policy Table style2"/>
    <w:basedOn w:val="TableNormal"/>
    <w:next w:val="TableGrid"/>
    <w:uiPriority w:val="59"/>
    <w:rsid w:val="00F3777D"/>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unhideWhenUsed/>
    <w:rsid w:val="00F3777D"/>
    <w:pPr>
      <w:numPr>
        <w:numId w:val="6"/>
      </w:numPr>
      <w:contextualSpacing/>
    </w:pPr>
    <w:rPr>
      <w:rFonts w:ascii="Arial" w:eastAsia="Calibri" w:hAnsi="Arial"/>
      <w:szCs w:val="22"/>
    </w:rPr>
  </w:style>
  <w:style w:type="paragraph" w:styleId="NormalWeb">
    <w:name w:val="Normal (Web)"/>
    <w:basedOn w:val="Normal"/>
    <w:uiPriority w:val="99"/>
    <w:unhideWhenUsed/>
    <w:rsid w:val="00DE2E92"/>
    <w:pPr>
      <w:spacing w:before="100" w:beforeAutospacing="1" w:after="100" w:afterAutospacing="1"/>
    </w:pPr>
    <w:rPr>
      <w:szCs w:val="24"/>
      <w:lang w:eastAsia="en-AU"/>
    </w:rPr>
  </w:style>
  <w:style w:type="table" w:customStyle="1" w:styleId="TableGrid2">
    <w:name w:val="Table Grid2"/>
    <w:basedOn w:val="TableNormal"/>
    <w:next w:val="TableGrid"/>
    <w:uiPriority w:val="59"/>
    <w:rsid w:val="008C4F8D"/>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2B692C"/>
    <w:rPr>
      <w:color w:val="605E5C"/>
      <w:shd w:val="clear" w:color="auto" w:fill="E1DFDD"/>
    </w:rPr>
  </w:style>
  <w:style w:type="table" w:customStyle="1" w:styleId="TableGrid3">
    <w:name w:val="Table Grid3"/>
    <w:basedOn w:val="TableNormal"/>
    <w:next w:val="TableGrid"/>
    <w:rsid w:val="004C4E2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B2D76"/>
    <w:rPr>
      <w:b/>
      <w:kern w:val="28"/>
      <w:sz w:val="28"/>
      <w:u w:val="single"/>
      <w:lang w:eastAsia="en-US"/>
    </w:rPr>
  </w:style>
  <w:style w:type="character" w:customStyle="1" w:styleId="Heading7Char">
    <w:name w:val="Heading 7 Char"/>
    <w:basedOn w:val="DefaultParagraphFont"/>
    <w:link w:val="Heading7"/>
    <w:uiPriority w:val="9"/>
    <w:semiHidden/>
    <w:rsid w:val="00892E51"/>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892E5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92E5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92E51"/>
    <w:pPr>
      <w:keepNext/>
      <w:keepLines/>
      <w:spacing w:before="360" w:after="80" w:line="276" w:lineRule="auto"/>
    </w:pPr>
    <w:rPr>
      <w:rFonts w:ascii="Georgia" w:eastAsia="Georgia" w:hAnsi="Georgia" w:cs="Georgia"/>
      <w:i/>
      <w:color w:val="666666"/>
      <w:sz w:val="48"/>
      <w:szCs w:val="48"/>
      <w:lang w:eastAsia="en-AU"/>
    </w:rPr>
  </w:style>
  <w:style w:type="character" w:customStyle="1" w:styleId="SubtitleChar">
    <w:name w:val="Subtitle Char"/>
    <w:basedOn w:val="DefaultParagraphFont"/>
    <w:link w:val="Subtitle"/>
    <w:uiPriority w:val="11"/>
    <w:rsid w:val="00892E51"/>
    <w:rPr>
      <w:rFonts w:ascii="Georgia" w:eastAsia="Georgia" w:hAnsi="Georgia" w:cs="Georgia"/>
      <w:i/>
      <w:color w:val="666666"/>
      <w:sz w:val="48"/>
      <w:szCs w:val="48"/>
    </w:rPr>
  </w:style>
  <w:style w:type="character" w:customStyle="1" w:styleId="FooterChar">
    <w:name w:val="Footer Char"/>
    <w:basedOn w:val="DefaultParagraphFont"/>
    <w:link w:val="Footer"/>
    <w:uiPriority w:val="99"/>
    <w:rsid w:val="00892E51"/>
    <w:rPr>
      <w:sz w:val="24"/>
      <w:lang w:eastAsia="en-US"/>
    </w:rPr>
  </w:style>
  <w:style w:type="paragraph" w:styleId="CommentText">
    <w:name w:val="annotation text"/>
    <w:basedOn w:val="Normal"/>
    <w:link w:val="CommentTextChar"/>
    <w:unhideWhenUsed/>
    <w:rsid w:val="00892E51"/>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rsid w:val="00892E51"/>
    <w:rPr>
      <w:rFonts w:asciiTheme="minorHAnsi" w:eastAsiaTheme="minorHAnsi" w:hAnsiTheme="minorHAnsi" w:cstheme="minorBidi"/>
      <w:lang w:eastAsia="en-US"/>
    </w:rPr>
  </w:style>
  <w:style w:type="character" w:customStyle="1" w:styleId="Heading3Char">
    <w:name w:val="Heading 3 Char"/>
    <w:basedOn w:val="DefaultParagraphFont"/>
    <w:link w:val="Heading3"/>
    <w:uiPriority w:val="9"/>
    <w:rsid w:val="00892E51"/>
    <w:rPr>
      <w:rFonts w:ascii="Arial" w:hAnsi="Arial"/>
      <w:b/>
      <w:i/>
      <w:sz w:val="24"/>
      <w:lang w:eastAsia="en-US"/>
    </w:rPr>
  </w:style>
  <w:style w:type="paragraph" w:customStyle="1" w:styleId="Defstart">
    <w:name w:val="Defstart"/>
    <w:rsid w:val="00892E51"/>
    <w:pPr>
      <w:snapToGrid w:val="0"/>
      <w:spacing w:before="80" w:line="260" w:lineRule="atLeast"/>
      <w:ind w:left="879" w:hanging="879"/>
    </w:pPr>
    <w:rPr>
      <w:sz w:val="24"/>
    </w:rPr>
  </w:style>
  <w:style w:type="character" w:customStyle="1" w:styleId="CharDefText">
    <w:name w:val="CharDefText"/>
    <w:basedOn w:val="DefaultParagraphFont"/>
    <w:rsid w:val="00892E51"/>
    <w:rPr>
      <w:b/>
      <w:bCs w:val="0"/>
      <w:i/>
      <w:iCs w:val="0"/>
    </w:rPr>
  </w:style>
  <w:style w:type="paragraph" w:styleId="NoSpacing">
    <w:name w:val="No Spacing"/>
    <w:uiPriority w:val="1"/>
    <w:qFormat/>
    <w:rsid w:val="00892E51"/>
    <w:rPr>
      <w:rFonts w:asciiTheme="minorHAnsi" w:eastAsiaTheme="minorHAnsi" w:hAnsiTheme="minorHAnsi" w:cstheme="minorBidi"/>
      <w:sz w:val="22"/>
      <w:szCs w:val="22"/>
      <w:lang w:val="en-GB" w:eastAsia="en-US"/>
    </w:rPr>
  </w:style>
  <w:style w:type="paragraph" w:styleId="CommentSubject">
    <w:name w:val="annotation subject"/>
    <w:basedOn w:val="CommentText"/>
    <w:next w:val="CommentText"/>
    <w:link w:val="CommentSubjectChar"/>
    <w:uiPriority w:val="99"/>
    <w:unhideWhenUsed/>
    <w:rsid w:val="00892E51"/>
    <w:rPr>
      <w:b/>
      <w:bCs/>
      <w:lang w:val="en-GB"/>
    </w:rPr>
  </w:style>
  <w:style w:type="character" w:customStyle="1" w:styleId="CommentSubjectChar">
    <w:name w:val="Comment Subject Char"/>
    <w:basedOn w:val="CommentTextChar"/>
    <w:link w:val="CommentSubject"/>
    <w:uiPriority w:val="99"/>
    <w:rsid w:val="00892E51"/>
    <w:rPr>
      <w:rFonts w:asciiTheme="minorHAnsi" w:eastAsiaTheme="minorHAnsi" w:hAnsiTheme="minorHAnsi" w:cstheme="minorBidi"/>
      <w:b/>
      <w:bCs/>
      <w:lang w:val="en-GB" w:eastAsia="en-US"/>
    </w:rPr>
  </w:style>
  <w:style w:type="character" w:styleId="Mention">
    <w:name w:val="Mention"/>
    <w:basedOn w:val="DefaultParagraphFont"/>
    <w:uiPriority w:val="99"/>
    <w:unhideWhenUsed/>
    <w:rsid w:val="00892E51"/>
    <w:rPr>
      <w:color w:val="2B579A"/>
      <w:shd w:val="clear" w:color="auto" w:fill="E1DFDD"/>
    </w:rPr>
  </w:style>
  <w:style w:type="paragraph" w:styleId="Revision">
    <w:name w:val="Revision"/>
    <w:hidden/>
    <w:uiPriority w:val="99"/>
    <w:semiHidden/>
    <w:rsid w:val="00892E51"/>
    <w:rPr>
      <w:rFonts w:asciiTheme="minorHAnsi" w:eastAsiaTheme="minorHAnsi" w:hAnsiTheme="minorHAnsi" w:cstheme="minorBidi"/>
      <w:sz w:val="22"/>
      <w:szCs w:val="22"/>
      <w:lang w:val="en-GB" w:eastAsia="en-US"/>
    </w:rPr>
  </w:style>
  <w:style w:type="paragraph" w:styleId="BalloonText">
    <w:name w:val="Balloon Text"/>
    <w:basedOn w:val="Normal"/>
    <w:link w:val="BalloonTextChar"/>
    <w:uiPriority w:val="99"/>
    <w:unhideWhenUsed/>
    <w:rsid w:val="00892E51"/>
    <w:rPr>
      <w:rFonts w:ascii="Segoe UI" w:eastAsia="Calibri" w:hAnsi="Segoe UI" w:cs="Segoe UI"/>
      <w:sz w:val="18"/>
      <w:szCs w:val="18"/>
      <w:lang w:eastAsia="en-AU"/>
    </w:rPr>
  </w:style>
  <w:style w:type="character" w:customStyle="1" w:styleId="BalloonTextChar">
    <w:name w:val="Balloon Text Char"/>
    <w:basedOn w:val="DefaultParagraphFont"/>
    <w:link w:val="BalloonText"/>
    <w:uiPriority w:val="99"/>
    <w:rsid w:val="00892E51"/>
    <w:rPr>
      <w:rFonts w:ascii="Segoe UI" w:eastAsia="Calibri" w:hAnsi="Segoe UI" w:cs="Segoe UI"/>
      <w:sz w:val="18"/>
      <w:szCs w:val="18"/>
    </w:rPr>
  </w:style>
  <w:style w:type="paragraph" w:styleId="Bibliography">
    <w:name w:val="Bibliography"/>
    <w:basedOn w:val="Normal"/>
    <w:next w:val="Normal"/>
    <w:uiPriority w:val="37"/>
    <w:semiHidden/>
    <w:unhideWhenUsed/>
    <w:rsid w:val="00892E51"/>
    <w:pPr>
      <w:spacing w:after="200" w:line="276" w:lineRule="auto"/>
    </w:pPr>
    <w:rPr>
      <w:rFonts w:ascii="Calibri" w:eastAsia="Calibri" w:hAnsi="Calibri" w:cs="Calibri"/>
      <w:sz w:val="22"/>
      <w:szCs w:val="22"/>
      <w:lang w:eastAsia="en-AU"/>
    </w:rPr>
  </w:style>
  <w:style w:type="paragraph" w:styleId="BlockText">
    <w:name w:val="Block Text"/>
    <w:basedOn w:val="Normal"/>
    <w:uiPriority w:val="99"/>
    <w:unhideWhenUsed/>
    <w:rsid w:val="00892E51"/>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after="200" w:line="276" w:lineRule="auto"/>
      <w:ind w:left="1152" w:right="1152"/>
    </w:pPr>
    <w:rPr>
      <w:rFonts w:asciiTheme="minorHAnsi" w:eastAsiaTheme="minorEastAsia" w:hAnsiTheme="minorHAnsi" w:cstheme="minorBidi"/>
      <w:i/>
      <w:iCs/>
      <w:color w:val="4472C4" w:themeColor="accent1"/>
      <w:sz w:val="22"/>
      <w:szCs w:val="22"/>
      <w:lang w:eastAsia="en-AU"/>
    </w:rPr>
  </w:style>
  <w:style w:type="character" w:customStyle="1" w:styleId="BodyTextChar">
    <w:name w:val="Body Text Char"/>
    <w:basedOn w:val="DefaultParagraphFont"/>
    <w:uiPriority w:val="99"/>
    <w:semiHidden/>
    <w:rsid w:val="00892E51"/>
  </w:style>
  <w:style w:type="character" w:customStyle="1" w:styleId="BodyText2Char">
    <w:name w:val="Body Text 2 Char"/>
    <w:basedOn w:val="DefaultParagraphFont"/>
    <w:link w:val="BodyText2"/>
    <w:uiPriority w:val="99"/>
    <w:rsid w:val="00892E51"/>
    <w:rPr>
      <w:i/>
      <w:snapToGrid w:val="0"/>
      <w:sz w:val="24"/>
      <w:lang w:eastAsia="en-US"/>
    </w:rPr>
  </w:style>
  <w:style w:type="paragraph" w:styleId="BodyText3">
    <w:name w:val="Body Text 3"/>
    <w:basedOn w:val="Normal"/>
    <w:link w:val="BodyText3Char"/>
    <w:uiPriority w:val="99"/>
    <w:unhideWhenUsed/>
    <w:rsid w:val="00892E51"/>
    <w:pPr>
      <w:spacing w:after="120" w:line="276" w:lineRule="auto"/>
    </w:pPr>
    <w:rPr>
      <w:rFonts w:ascii="Calibri" w:eastAsia="Calibri" w:hAnsi="Calibri" w:cs="Calibri"/>
      <w:sz w:val="16"/>
      <w:szCs w:val="16"/>
      <w:lang w:eastAsia="en-AU"/>
    </w:rPr>
  </w:style>
  <w:style w:type="character" w:customStyle="1" w:styleId="BodyText3Char">
    <w:name w:val="Body Text 3 Char"/>
    <w:basedOn w:val="DefaultParagraphFont"/>
    <w:link w:val="BodyText3"/>
    <w:uiPriority w:val="99"/>
    <w:rsid w:val="00892E51"/>
    <w:rPr>
      <w:rFonts w:ascii="Calibri" w:eastAsia="Calibri" w:hAnsi="Calibri" w:cs="Calibri"/>
      <w:sz w:val="16"/>
      <w:szCs w:val="16"/>
    </w:rPr>
  </w:style>
  <w:style w:type="paragraph" w:styleId="BodyTextFirstIndent">
    <w:name w:val="Body Text First Indent"/>
    <w:basedOn w:val="BodyText"/>
    <w:link w:val="BodyTextFirstIndentChar"/>
    <w:uiPriority w:val="99"/>
    <w:unhideWhenUsed/>
    <w:rsid w:val="00892E51"/>
    <w:pPr>
      <w:numPr>
        <w:ilvl w:val="0"/>
      </w:numPr>
      <w:tabs>
        <w:tab w:val="clear" w:pos="720"/>
        <w:tab w:val="clear" w:pos="1440"/>
        <w:tab w:val="clear" w:pos="2410"/>
        <w:tab w:val="clear" w:pos="2977"/>
        <w:tab w:val="clear" w:pos="8335"/>
        <w:tab w:val="clear" w:pos="8505"/>
      </w:tabs>
      <w:spacing w:after="200" w:line="276" w:lineRule="auto"/>
      <w:ind w:firstLine="360"/>
      <w:jc w:val="left"/>
    </w:pPr>
    <w:rPr>
      <w:rFonts w:ascii="Calibri" w:eastAsia="Calibri" w:hAnsi="Calibri" w:cs="Calibri"/>
      <w:sz w:val="22"/>
      <w:szCs w:val="22"/>
      <w:lang w:eastAsia="en-AU"/>
    </w:rPr>
  </w:style>
  <w:style w:type="character" w:customStyle="1" w:styleId="BodyTextChar1">
    <w:name w:val="Body Text Char1"/>
    <w:basedOn w:val="DefaultParagraphFont"/>
    <w:link w:val="BodyText"/>
    <w:uiPriority w:val="99"/>
    <w:rsid w:val="00892E51"/>
    <w:rPr>
      <w:sz w:val="24"/>
      <w:lang w:eastAsia="en-US"/>
    </w:rPr>
  </w:style>
  <w:style w:type="character" w:customStyle="1" w:styleId="BodyTextFirstIndentChar">
    <w:name w:val="Body Text First Indent Char"/>
    <w:basedOn w:val="BodyTextChar1"/>
    <w:link w:val="BodyTextFirstIndent"/>
    <w:uiPriority w:val="99"/>
    <w:rsid w:val="00892E51"/>
    <w:rPr>
      <w:rFonts w:ascii="Calibri" w:eastAsia="Calibri" w:hAnsi="Calibri" w:cs="Calibri"/>
      <w:sz w:val="22"/>
      <w:szCs w:val="22"/>
      <w:lang w:eastAsia="en-US"/>
    </w:rPr>
  </w:style>
  <w:style w:type="paragraph" w:styleId="BodyTextFirstIndent2">
    <w:name w:val="Body Text First Indent 2"/>
    <w:basedOn w:val="BodyTextIndent"/>
    <w:link w:val="BodyTextFirstIndent2Char"/>
    <w:uiPriority w:val="99"/>
    <w:unhideWhenUsed/>
    <w:rsid w:val="00892E51"/>
    <w:pPr>
      <w:numPr>
        <w:ilvl w:val="0"/>
      </w:numPr>
      <w:tabs>
        <w:tab w:val="clear" w:pos="720"/>
        <w:tab w:val="clear" w:pos="1440"/>
        <w:tab w:val="clear" w:pos="2410"/>
        <w:tab w:val="clear" w:pos="2977"/>
        <w:tab w:val="clear" w:pos="8335"/>
        <w:tab w:val="clear" w:pos="8505"/>
      </w:tabs>
      <w:spacing w:after="200" w:line="276" w:lineRule="auto"/>
      <w:ind w:left="360" w:firstLine="360"/>
      <w:jc w:val="left"/>
    </w:pPr>
    <w:rPr>
      <w:rFonts w:ascii="Calibri" w:eastAsia="Calibri" w:hAnsi="Calibri" w:cs="Calibri"/>
      <w:sz w:val="22"/>
      <w:szCs w:val="22"/>
      <w:lang w:eastAsia="en-AU"/>
    </w:rPr>
  </w:style>
  <w:style w:type="character" w:customStyle="1" w:styleId="BodyTextFirstIndent2Char">
    <w:name w:val="Body Text First Indent 2 Char"/>
    <w:basedOn w:val="BodyTextIndentChar"/>
    <w:link w:val="BodyTextFirstIndent2"/>
    <w:uiPriority w:val="99"/>
    <w:rsid w:val="00892E51"/>
    <w:rPr>
      <w:rFonts w:ascii="Calibri" w:eastAsia="Calibri" w:hAnsi="Calibri" w:cs="Calibri"/>
      <w:sz w:val="22"/>
      <w:szCs w:val="22"/>
      <w:lang w:eastAsia="en-US"/>
    </w:rPr>
  </w:style>
  <w:style w:type="character" w:customStyle="1" w:styleId="BodyTextIndent2Char">
    <w:name w:val="Body Text Indent 2 Char"/>
    <w:basedOn w:val="DefaultParagraphFont"/>
    <w:link w:val="BodyTextIndent2"/>
    <w:uiPriority w:val="99"/>
    <w:rsid w:val="00892E51"/>
    <w:rPr>
      <w:sz w:val="24"/>
      <w:lang w:eastAsia="en-US"/>
    </w:rPr>
  </w:style>
  <w:style w:type="character" w:customStyle="1" w:styleId="BodyTextIndent3Char">
    <w:name w:val="Body Text Indent 3 Char"/>
    <w:basedOn w:val="DefaultParagraphFont"/>
    <w:link w:val="BodyTextIndent3"/>
    <w:uiPriority w:val="99"/>
    <w:rsid w:val="00892E51"/>
    <w:rPr>
      <w:sz w:val="24"/>
      <w:lang w:eastAsia="en-US"/>
    </w:rPr>
  </w:style>
  <w:style w:type="paragraph" w:styleId="Caption">
    <w:name w:val="caption"/>
    <w:basedOn w:val="Normal"/>
    <w:next w:val="Normal"/>
    <w:uiPriority w:val="35"/>
    <w:semiHidden/>
    <w:unhideWhenUsed/>
    <w:qFormat/>
    <w:rsid w:val="00892E51"/>
    <w:pPr>
      <w:spacing w:after="200"/>
    </w:pPr>
    <w:rPr>
      <w:rFonts w:ascii="Calibri" w:eastAsia="Calibri" w:hAnsi="Calibri" w:cs="Calibri"/>
      <w:i/>
      <w:iCs/>
      <w:color w:val="44546A" w:themeColor="text2"/>
      <w:sz w:val="18"/>
      <w:szCs w:val="18"/>
      <w:lang w:eastAsia="en-AU"/>
    </w:rPr>
  </w:style>
  <w:style w:type="paragraph" w:styleId="Closing">
    <w:name w:val="Closing"/>
    <w:basedOn w:val="Normal"/>
    <w:link w:val="ClosingChar"/>
    <w:uiPriority w:val="99"/>
    <w:unhideWhenUsed/>
    <w:rsid w:val="00892E51"/>
    <w:pPr>
      <w:ind w:left="4252"/>
    </w:pPr>
    <w:rPr>
      <w:rFonts w:ascii="Calibri" w:eastAsia="Calibri" w:hAnsi="Calibri" w:cs="Calibri"/>
      <w:sz w:val="22"/>
      <w:szCs w:val="22"/>
      <w:lang w:eastAsia="en-AU"/>
    </w:rPr>
  </w:style>
  <w:style w:type="character" w:customStyle="1" w:styleId="ClosingChar">
    <w:name w:val="Closing Char"/>
    <w:basedOn w:val="DefaultParagraphFont"/>
    <w:link w:val="Closing"/>
    <w:uiPriority w:val="99"/>
    <w:rsid w:val="00892E51"/>
    <w:rPr>
      <w:rFonts w:ascii="Calibri" w:eastAsia="Calibri" w:hAnsi="Calibri" w:cs="Calibri"/>
      <w:sz w:val="22"/>
      <w:szCs w:val="22"/>
    </w:rPr>
  </w:style>
  <w:style w:type="paragraph" w:styleId="Date">
    <w:name w:val="Date"/>
    <w:basedOn w:val="Normal"/>
    <w:next w:val="Normal"/>
    <w:link w:val="DateChar"/>
    <w:uiPriority w:val="99"/>
    <w:unhideWhenUsed/>
    <w:rsid w:val="00892E51"/>
    <w:pPr>
      <w:spacing w:after="200" w:line="276" w:lineRule="auto"/>
    </w:pPr>
    <w:rPr>
      <w:rFonts w:ascii="Calibri" w:eastAsia="Calibri" w:hAnsi="Calibri" w:cs="Calibri"/>
      <w:sz w:val="22"/>
      <w:szCs w:val="22"/>
      <w:lang w:eastAsia="en-AU"/>
    </w:rPr>
  </w:style>
  <w:style w:type="character" w:customStyle="1" w:styleId="DateChar">
    <w:name w:val="Date Char"/>
    <w:basedOn w:val="DefaultParagraphFont"/>
    <w:link w:val="Date"/>
    <w:uiPriority w:val="99"/>
    <w:rsid w:val="00892E51"/>
    <w:rPr>
      <w:rFonts w:ascii="Calibri" w:eastAsia="Calibri" w:hAnsi="Calibri" w:cs="Calibri"/>
      <w:sz w:val="22"/>
      <w:szCs w:val="22"/>
    </w:rPr>
  </w:style>
  <w:style w:type="paragraph" w:styleId="DocumentMap">
    <w:name w:val="Document Map"/>
    <w:basedOn w:val="Normal"/>
    <w:link w:val="DocumentMapChar"/>
    <w:uiPriority w:val="99"/>
    <w:unhideWhenUsed/>
    <w:rsid w:val="00892E51"/>
    <w:rPr>
      <w:rFonts w:ascii="Segoe UI" w:eastAsia="Calibri" w:hAnsi="Segoe UI" w:cs="Segoe UI"/>
      <w:sz w:val="16"/>
      <w:szCs w:val="16"/>
      <w:lang w:eastAsia="en-AU"/>
    </w:rPr>
  </w:style>
  <w:style w:type="character" w:customStyle="1" w:styleId="DocumentMapChar">
    <w:name w:val="Document Map Char"/>
    <w:basedOn w:val="DefaultParagraphFont"/>
    <w:link w:val="DocumentMap"/>
    <w:uiPriority w:val="99"/>
    <w:rsid w:val="00892E51"/>
    <w:rPr>
      <w:rFonts w:ascii="Segoe UI" w:eastAsia="Calibri" w:hAnsi="Segoe UI" w:cs="Segoe UI"/>
      <w:sz w:val="16"/>
      <w:szCs w:val="16"/>
    </w:rPr>
  </w:style>
  <w:style w:type="paragraph" w:styleId="E-mailSignature">
    <w:name w:val="E-mail Signature"/>
    <w:basedOn w:val="Normal"/>
    <w:link w:val="E-mailSignatureChar"/>
    <w:uiPriority w:val="99"/>
    <w:unhideWhenUsed/>
    <w:rsid w:val="00892E51"/>
    <w:rPr>
      <w:rFonts w:ascii="Calibri" w:eastAsia="Calibri" w:hAnsi="Calibri" w:cs="Calibri"/>
      <w:sz w:val="22"/>
      <w:szCs w:val="22"/>
      <w:lang w:eastAsia="en-AU"/>
    </w:rPr>
  </w:style>
  <w:style w:type="character" w:customStyle="1" w:styleId="E-mailSignatureChar">
    <w:name w:val="E-mail Signature Char"/>
    <w:basedOn w:val="DefaultParagraphFont"/>
    <w:link w:val="E-mailSignature"/>
    <w:uiPriority w:val="99"/>
    <w:rsid w:val="00892E51"/>
    <w:rPr>
      <w:rFonts w:ascii="Calibri" w:eastAsia="Calibri" w:hAnsi="Calibri" w:cs="Calibri"/>
      <w:sz w:val="22"/>
      <w:szCs w:val="22"/>
    </w:rPr>
  </w:style>
  <w:style w:type="paragraph" w:styleId="EndnoteText">
    <w:name w:val="endnote text"/>
    <w:basedOn w:val="Normal"/>
    <w:link w:val="EndnoteTextChar"/>
    <w:uiPriority w:val="99"/>
    <w:unhideWhenUsed/>
    <w:rsid w:val="00892E51"/>
    <w:rPr>
      <w:rFonts w:ascii="Calibri" w:eastAsia="Calibri" w:hAnsi="Calibri" w:cs="Calibri"/>
      <w:sz w:val="20"/>
      <w:lang w:eastAsia="en-AU"/>
    </w:rPr>
  </w:style>
  <w:style w:type="character" w:customStyle="1" w:styleId="EndnoteTextChar">
    <w:name w:val="Endnote Text Char"/>
    <w:basedOn w:val="DefaultParagraphFont"/>
    <w:link w:val="EndnoteText"/>
    <w:uiPriority w:val="99"/>
    <w:rsid w:val="00892E51"/>
    <w:rPr>
      <w:rFonts w:ascii="Calibri" w:eastAsia="Calibri" w:hAnsi="Calibri" w:cs="Calibri"/>
    </w:rPr>
  </w:style>
  <w:style w:type="paragraph" w:styleId="EnvelopeAddress">
    <w:name w:val="envelope address"/>
    <w:basedOn w:val="Normal"/>
    <w:uiPriority w:val="99"/>
    <w:unhideWhenUsed/>
    <w:rsid w:val="00892E51"/>
    <w:pPr>
      <w:framePr w:w="7920" w:h="1980" w:hRule="exact" w:hSpace="180" w:wrap="auto" w:hAnchor="page" w:xAlign="center" w:yAlign="bottom"/>
      <w:ind w:left="2880"/>
    </w:pPr>
    <w:rPr>
      <w:rFonts w:asciiTheme="majorHAnsi" w:eastAsiaTheme="majorEastAsia" w:hAnsiTheme="majorHAnsi" w:cstheme="majorBidi"/>
      <w:szCs w:val="24"/>
      <w:lang w:eastAsia="en-AU"/>
    </w:rPr>
  </w:style>
  <w:style w:type="paragraph" w:styleId="EnvelopeReturn">
    <w:name w:val="envelope return"/>
    <w:basedOn w:val="Normal"/>
    <w:uiPriority w:val="99"/>
    <w:unhideWhenUsed/>
    <w:rsid w:val="00892E51"/>
    <w:rPr>
      <w:rFonts w:asciiTheme="majorHAnsi" w:eastAsiaTheme="majorEastAsia" w:hAnsiTheme="majorHAnsi" w:cstheme="majorBidi"/>
      <w:sz w:val="20"/>
      <w:lang w:eastAsia="en-AU"/>
    </w:rPr>
  </w:style>
  <w:style w:type="paragraph" w:styleId="FootnoteText">
    <w:name w:val="footnote text"/>
    <w:basedOn w:val="Normal"/>
    <w:link w:val="FootnoteTextChar"/>
    <w:uiPriority w:val="99"/>
    <w:unhideWhenUsed/>
    <w:rsid w:val="00892E51"/>
    <w:rPr>
      <w:rFonts w:ascii="Calibri" w:eastAsia="Calibri" w:hAnsi="Calibri" w:cs="Calibri"/>
      <w:sz w:val="20"/>
      <w:lang w:eastAsia="en-AU"/>
    </w:rPr>
  </w:style>
  <w:style w:type="character" w:customStyle="1" w:styleId="FootnoteTextChar">
    <w:name w:val="Footnote Text Char"/>
    <w:basedOn w:val="DefaultParagraphFont"/>
    <w:link w:val="FootnoteText"/>
    <w:uiPriority w:val="99"/>
    <w:rsid w:val="00892E51"/>
    <w:rPr>
      <w:rFonts w:ascii="Calibri" w:eastAsia="Calibri" w:hAnsi="Calibri" w:cs="Calibri"/>
    </w:rPr>
  </w:style>
  <w:style w:type="paragraph" w:styleId="HTMLAddress">
    <w:name w:val="HTML Address"/>
    <w:basedOn w:val="Normal"/>
    <w:link w:val="HTMLAddressChar"/>
    <w:uiPriority w:val="99"/>
    <w:unhideWhenUsed/>
    <w:rsid w:val="00892E51"/>
    <w:rPr>
      <w:rFonts w:ascii="Calibri" w:eastAsia="Calibri" w:hAnsi="Calibri" w:cs="Calibri"/>
      <w:i/>
      <w:iCs/>
      <w:sz w:val="22"/>
      <w:szCs w:val="22"/>
      <w:lang w:eastAsia="en-AU"/>
    </w:rPr>
  </w:style>
  <w:style w:type="character" w:customStyle="1" w:styleId="HTMLAddressChar">
    <w:name w:val="HTML Address Char"/>
    <w:basedOn w:val="DefaultParagraphFont"/>
    <w:link w:val="HTMLAddress"/>
    <w:uiPriority w:val="99"/>
    <w:rsid w:val="00892E51"/>
    <w:rPr>
      <w:rFonts w:ascii="Calibri" w:eastAsia="Calibri" w:hAnsi="Calibri" w:cs="Calibri"/>
      <w:i/>
      <w:iCs/>
      <w:sz w:val="22"/>
      <w:szCs w:val="22"/>
    </w:rPr>
  </w:style>
  <w:style w:type="paragraph" w:styleId="HTMLPreformatted">
    <w:name w:val="HTML Preformatted"/>
    <w:basedOn w:val="Normal"/>
    <w:link w:val="HTMLPreformattedChar"/>
    <w:uiPriority w:val="99"/>
    <w:unhideWhenUsed/>
    <w:rsid w:val="00892E51"/>
    <w:rPr>
      <w:rFonts w:ascii="Consolas" w:eastAsia="Calibri" w:hAnsi="Consolas" w:cs="Calibri"/>
      <w:sz w:val="20"/>
      <w:lang w:eastAsia="en-AU"/>
    </w:rPr>
  </w:style>
  <w:style w:type="character" w:customStyle="1" w:styleId="HTMLPreformattedChar">
    <w:name w:val="HTML Preformatted Char"/>
    <w:basedOn w:val="DefaultParagraphFont"/>
    <w:link w:val="HTMLPreformatted"/>
    <w:uiPriority w:val="99"/>
    <w:rsid w:val="00892E51"/>
    <w:rPr>
      <w:rFonts w:ascii="Consolas" w:eastAsia="Calibri" w:hAnsi="Consolas" w:cs="Calibri"/>
    </w:rPr>
  </w:style>
  <w:style w:type="paragraph" w:styleId="Index1">
    <w:name w:val="index 1"/>
    <w:basedOn w:val="Normal"/>
    <w:next w:val="Normal"/>
    <w:autoRedefine/>
    <w:uiPriority w:val="99"/>
    <w:unhideWhenUsed/>
    <w:rsid w:val="00892E51"/>
    <w:pPr>
      <w:ind w:left="220" w:hanging="220"/>
    </w:pPr>
    <w:rPr>
      <w:rFonts w:ascii="Calibri" w:eastAsia="Calibri" w:hAnsi="Calibri" w:cs="Calibri"/>
      <w:sz w:val="22"/>
      <w:szCs w:val="22"/>
      <w:lang w:eastAsia="en-AU"/>
    </w:rPr>
  </w:style>
  <w:style w:type="paragraph" w:styleId="Index2">
    <w:name w:val="index 2"/>
    <w:basedOn w:val="Normal"/>
    <w:next w:val="Normal"/>
    <w:autoRedefine/>
    <w:uiPriority w:val="99"/>
    <w:unhideWhenUsed/>
    <w:rsid w:val="00892E51"/>
    <w:pPr>
      <w:ind w:left="440" w:hanging="220"/>
    </w:pPr>
    <w:rPr>
      <w:rFonts w:ascii="Calibri" w:eastAsia="Calibri" w:hAnsi="Calibri" w:cs="Calibri"/>
      <w:sz w:val="22"/>
      <w:szCs w:val="22"/>
      <w:lang w:eastAsia="en-AU"/>
    </w:rPr>
  </w:style>
  <w:style w:type="paragraph" w:styleId="Index3">
    <w:name w:val="index 3"/>
    <w:basedOn w:val="Normal"/>
    <w:next w:val="Normal"/>
    <w:autoRedefine/>
    <w:uiPriority w:val="99"/>
    <w:unhideWhenUsed/>
    <w:rsid w:val="00892E51"/>
    <w:pPr>
      <w:ind w:left="660" w:hanging="220"/>
    </w:pPr>
    <w:rPr>
      <w:rFonts w:ascii="Calibri" w:eastAsia="Calibri" w:hAnsi="Calibri" w:cs="Calibri"/>
      <w:sz w:val="22"/>
      <w:szCs w:val="22"/>
      <w:lang w:eastAsia="en-AU"/>
    </w:rPr>
  </w:style>
  <w:style w:type="paragraph" w:styleId="Index4">
    <w:name w:val="index 4"/>
    <w:basedOn w:val="Normal"/>
    <w:next w:val="Normal"/>
    <w:autoRedefine/>
    <w:uiPriority w:val="99"/>
    <w:unhideWhenUsed/>
    <w:rsid w:val="00892E51"/>
    <w:pPr>
      <w:ind w:left="880" w:hanging="220"/>
    </w:pPr>
    <w:rPr>
      <w:rFonts w:ascii="Calibri" w:eastAsia="Calibri" w:hAnsi="Calibri" w:cs="Calibri"/>
      <w:sz w:val="22"/>
      <w:szCs w:val="22"/>
      <w:lang w:eastAsia="en-AU"/>
    </w:rPr>
  </w:style>
  <w:style w:type="paragraph" w:styleId="Index5">
    <w:name w:val="index 5"/>
    <w:basedOn w:val="Normal"/>
    <w:next w:val="Normal"/>
    <w:autoRedefine/>
    <w:uiPriority w:val="99"/>
    <w:unhideWhenUsed/>
    <w:rsid w:val="00892E51"/>
    <w:pPr>
      <w:ind w:left="1100" w:hanging="220"/>
    </w:pPr>
    <w:rPr>
      <w:rFonts w:ascii="Calibri" w:eastAsia="Calibri" w:hAnsi="Calibri" w:cs="Calibri"/>
      <w:sz w:val="22"/>
      <w:szCs w:val="22"/>
      <w:lang w:eastAsia="en-AU"/>
    </w:rPr>
  </w:style>
  <w:style w:type="paragraph" w:styleId="Index6">
    <w:name w:val="index 6"/>
    <w:basedOn w:val="Normal"/>
    <w:next w:val="Normal"/>
    <w:autoRedefine/>
    <w:uiPriority w:val="99"/>
    <w:unhideWhenUsed/>
    <w:rsid w:val="00892E51"/>
    <w:pPr>
      <w:ind w:left="1320" w:hanging="220"/>
    </w:pPr>
    <w:rPr>
      <w:rFonts w:ascii="Calibri" w:eastAsia="Calibri" w:hAnsi="Calibri" w:cs="Calibri"/>
      <w:sz w:val="22"/>
      <w:szCs w:val="22"/>
      <w:lang w:eastAsia="en-AU"/>
    </w:rPr>
  </w:style>
  <w:style w:type="paragraph" w:styleId="Index7">
    <w:name w:val="index 7"/>
    <w:basedOn w:val="Normal"/>
    <w:next w:val="Normal"/>
    <w:autoRedefine/>
    <w:uiPriority w:val="99"/>
    <w:unhideWhenUsed/>
    <w:rsid w:val="00892E51"/>
    <w:pPr>
      <w:ind w:left="1540" w:hanging="220"/>
    </w:pPr>
    <w:rPr>
      <w:rFonts w:ascii="Calibri" w:eastAsia="Calibri" w:hAnsi="Calibri" w:cs="Calibri"/>
      <w:sz w:val="22"/>
      <w:szCs w:val="22"/>
      <w:lang w:eastAsia="en-AU"/>
    </w:rPr>
  </w:style>
  <w:style w:type="paragraph" w:styleId="Index8">
    <w:name w:val="index 8"/>
    <w:basedOn w:val="Normal"/>
    <w:next w:val="Normal"/>
    <w:autoRedefine/>
    <w:uiPriority w:val="99"/>
    <w:unhideWhenUsed/>
    <w:rsid w:val="00892E51"/>
    <w:pPr>
      <w:ind w:left="1760" w:hanging="220"/>
    </w:pPr>
    <w:rPr>
      <w:rFonts w:ascii="Calibri" w:eastAsia="Calibri" w:hAnsi="Calibri" w:cs="Calibri"/>
      <w:sz w:val="22"/>
      <w:szCs w:val="22"/>
      <w:lang w:eastAsia="en-AU"/>
    </w:rPr>
  </w:style>
  <w:style w:type="paragraph" w:styleId="Index9">
    <w:name w:val="index 9"/>
    <w:basedOn w:val="Normal"/>
    <w:next w:val="Normal"/>
    <w:autoRedefine/>
    <w:uiPriority w:val="99"/>
    <w:unhideWhenUsed/>
    <w:rsid w:val="00892E51"/>
    <w:pPr>
      <w:ind w:left="1980" w:hanging="220"/>
    </w:pPr>
    <w:rPr>
      <w:rFonts w:ascii="Calibri" w:eastAsia="Calibri" w:hAnsi="Calibri" w:cs="Calibri"/>
      <w:sz w:val="22"/>
      <w:szCs w:val="22"/>
      <w:lang w:eastAsia="en-AU"/>
    </w:rPr>
  </w:style>
  <w:style w:type="paragraph" w:styleId="IndexHeading">
    <w:name w:val="index heading"/>
    <w:basedOn w:val="Normal"/>
    <w:next w:val="Index1"/>
    <w:uiPriority w:val="99"/>
    <w:unhideWhenUsed/>
    <w:rsid w:val="00892E51"/>
    <w:pPr>
      <w:spacing w:after="200" w:line="276" w:lineRule="auto"/>
    </w:pPr>
    <w:rPr>
      <w:rFonts w:asciiTheme="majorHAnsi" w:eastAsiaTheme="majorEastAsia" w:hAnsiTheme="majorHAnsi" w:cstheme="majorBidi"/>
      <w:b/>
      <w:bCs/>
      <w:sz w:val="22"/>
      <w:szCs w:val="22"/>
      <w:lang w:eastAsia="en-AU"/>
    </w:rPr>
  </w:style>
  <w:style w:type="paragraph" w:styleId="IntenseQuote">
    <w:name w:val="Intense Quote"/>
    <w:basedOn w:val="Normal"/>
    <w:next w:val="Normal"/>
    <w:link w:val="IntenseQuoteChar"/>
    <w:uiPriority w:val="30"/>
    <w:qFormat/>
    <w:rsid w:val="00892E51"/>
    <w:pPr>
      <w:pBdr>
        <w:top w:val="single" w:sz="4" w:space="10" w:color="4472C4" w:themeColor="accent1"/>
        <w:bottom w:val="single" w:sz="4" w:space="10" w:color="4472C4" w:themeColor="accent1"/>
      </w:pBdr>
      <w:spacing w:before="360" w:after="360" w:line="276" w:lineRule="auto"/>
      <w:ind w:left="864" w:right="864"/>
      <w:jc w:val="center"/>
    </w:pPr>
    <w:rPr>
      <w:rFonts w:ascii="Calibri" w:eastAsia="Calibri" w:hAnsi="Calibri" w:cs="Calibri"/>
      <w:i/>
      <w:iCs/>
      <w:color w:val="4472C4" w:themeColor="accent1"/>
      <w:sz w:val="22"/>
      <w:szCs w:val="22"/>
      <w:lang w:eastAsia="en-AU"/>
    </w:rPr>
  </w:style>
  <w:style w:type="character" w:customStyle="1" w:styleId="IntenseQuoteChar">
    <w:name w:val="Intense Quote Char"/>
    <w:basedOn w:val="DefaultParagraphFont"/>
    <w:link w:val="IntenseQuote"/>
    <w:uiPriority w:val="30"/>
    <w:rsid w:val="00892E51"/>
    <w:rPr>
      <w:rFonts w:ascii="Calibri" w:eastAsia="Calibri" w:hAnsi="Calibri" w:cs="Calibri"/>
      <w:i/>
      <w:iCs/>
      <w:color w:val="4472C4" w:themeColor="accent1"/>
      <w:sz w:val="22"/>
      <w:szCs w:val="22"/>
    </w:rPr>
  </w:style>
  <w:style w:type="paragraph" w:styleId="List">
    <w:name w:val="List"/>
    <w:basedOn w:val="Normal"/>
    <w:uiPriority w:val="99"/>
    <w:unhideWhenUsed/>
    <w:rsid w:val="00892E51"/>
    <w:pPr>
      <w:spacing w:after="200" w:line="276" w:lineRule="auto"/>
      <w:ind w:left="283" w:hanging="283"/>
      <w:contextualSpacing/>
    </w:pPr>
    <w:rPr>
      <w:rFonts w:ascii="Calibri" w:eastAsia="Calibri" w:hAnsi="Calibri" w:cs="Calibri"/>
      <w:sz w:val="22"/>
      <w:szCs w:val="22"/>
      <w:lang w:eastAsia="en-AU"/>
    </w:rPr>
  </w:style>
  <w:style w:type="paragraph" w:styleId="List2">
    <w:name w:val="List 2"/>
    <w:basedOn w:val="Normal"/>
    <w:uiPriority w:val="99"/>
    <w:unhideWhenUsed/>
    <w:rsid w:val="00892E51"/>
    <w:pPr>
      <w:spacing w:after="200" w:line="276" w:lineRule="auto"/>
      <w:ind w:left="566" w:hanging="283"/>
      <w:contextualSpacing/>
    </w:pPr>
    <w:rPr>
      <w:rFonts w:ascii="Calibri" w:eastAsia="Calibri" w:hAnsi="Calibri" w:cs="Calibri"/>
      <w:sz w:val="22"/>
      <w:szCs w:val="22"/>
      <w:lang w:eastAsia="en-AU"/>
    </w:rPr>
  </w:style>
  <w:style w:type="paragraph" w:styleId="List3">
    <w:name w:val="List 3"/>
    <w:basedOn w:val="Normal"/>
    <w:uiPriority w:val="99"/>
    <w:unhideWhenUsed/>
    <w:rsid w:val="00892E51"/>
    <w:pPr>
      <w:spacing w:after="200" w:line="276" w:lineRule="auto"/>
      <w:ind w:left="849" w:hanging="283"/>
      <w:contextualSpacing/>
    </w:pPr>
    <w:rPr>
      <w:rFonts w:ascii="Calibri" w:eastAsia="Calibri" w:hAnsi="Calibri" w:cs="Calibri"/>
      <w:sz w:val="22"/>
      <w:szCs w:val="22"/>
      <w:lang w:eastAsia="en-AU"/>
    </w:rPr>
  </w:style>
  <w:style w:type="paragraph" w:styleId="List4">
    <w:name w:val="List 4"/>
    <w:basedOn w:val="Normal"/>
    <w:uiPriority w:val="99"/>
    <w:unhideWhenUsed/>
    <w:rsid w:val="00892E51"/>
    <w:pPr>
      <w:spacing w:after="200" w:line="276" w:lineRule="auto"/>
      <w:ind w:left="1132" w:hanging="283"/>
      <w:contextualSpacing/>
    </w:pPr>
    <w:rPr>
      <w:rFonts w:ascii="Calibri" w:eastAsia="Calibri" w:hAnsi="Calibri" w:cs="Calibri"/>
      <w:sz w:val="22"/>
      <w:szCs w:val="22"/>
      <w:lang w:eastAsia="en-AU"/>
    </w:rPr>
  </w:style>
  <w:style w:type="paragraph" w:styleId="List5">
    <w:name w:val="List 5"/>
    <w:basedOn w:val="Normal"/>
    <w:uiPriority w:val="99"/>
    <w:unhideWhenUsed/>
    <w:rsid w:val="00892E51"/>
    <w:pPr>
      <w:spacing w:after="200" w:line="276" w:lineRule="auto"/>
      <w:ind w:left="1415" w:hanging="283"/>
      <w:contextualSpacing/>
    </w:pPr>
    <w:rPr>
      <w:rFonts w:ascii="Calibri" w:eastAsia="Calibri" w:hAnsi="Calibri" w:cs="Calibri"/>
      <w:sz w:val="22"/>
      <w:szCs w:val="22"/>
      <w:lang w:eastAsia="en-AU"/>
    </w:rPr>
  </w:style>
  <w:style w:type="paragraph" w:styleId="ListBullet2">
    <w:name w:val="List Bullet 2"/>
    <w:basedOn w:val="Normal"/>
    <w:uiPriority w:val="99"/>
    <w:unhideWhenUsed/>
    <w:rsid w:val="00892E51"/>
    <w:pPr>
      <w:numPr>
        <w:numId w:val="20"/>
      </w:numPr>
      <w:spacing w:after="200" w:line="276" w:lineRule="auto"/>
      <w:contextualSpacing/>
    </w:pPr>
    <w:rPr>
      <w:rFonts w:ascii="Calibri" w:eastAsia="Calibri" w:hAnsi="Calibri" w:cs="Calibri"/>
      <w:sz w:val="22"/>
      <w:szCs w:val="22"/>
      <w:lang w:eastAsia="en-AU"/>
    </w:rPr>
  </w:style>
  <w:style w:type="paragraph" w:styleId="ListBullet4">
    <w:name w:val="List Bullet 4"/>
    <w:basedOn w:val="Normal"/>
    <w:uiPriority w:val="99"/>
    <w:unhideWhenUsed/>
    <w:rsid w:val="00892E51"/>
    <w:pPr>
      <w:numPr>
        <w:numId w:val="21"/>
      </w:numPr>
      <w:spacing w:after="200" w:line="276" w:lineRule="auto"/>
      <w:contextualSpacing/>
    </w:pPr>
    <w:rPr>
      <w:rFonts w:ascii="Calibri" w:eastAsia="Calibri" w:hAnsi="Calibri" w:cs="Calibri"/>
      <w:sz w:val="22"/>
      <w:szCs w:val="22"/>
      <w:lang w:eastAsia="en-AU"/>
    </w:rPr>
  </w:style>
  <w:style w:type="paragraph" w:styleId="ListBullet5">
    <w:name w:val="List Bullet 5"/>
    <w:basedOn w:val="Normal"/>
    <w:uiPriority w:val="99"/>
    <w:unhideWhenUsed/>
    <w:rsid w:val="00892E51"/>
    <w:pPr>
      <w:numPr>
        <w:numId w:val="22"/>
      </w:numPr>
      <w:spacing w:after="200" w:line="276" w:lineRule="auto"/>
      <w:contextualSpacing/>
    </w:pPr>
    <w:rPr>
      <w:rFonts w:ascii="Calibri" w:eastAsia="Calibri" w:hAnsi="Calibri" w:cs="Calibri"/>
      <w:sz w:val="22"/>
      <w:szCs w:val="22"/>
      <w:lang w:eastAsia="en-AU"/>
    </w:rPr>
  </w:style>
  <w:style w:type="paragraph" w:styleId="ListContinue">
    <w:name w:val="List Continue"/>
    <w:basedOn w:val="Normal"/>
    <w:uiPriority w:val="99"/>
    <w:unhideWhenUsed/>
    <w:rsid w:val="00892E51"/>
    <w:pPr>
      <w:spacing w:after="120" w:line="276" w:lineRule="auto"/>
      <w:ind w:left="283"/>
      <w:contextualSpacing/>
    </w:pPr>
    <w:rPr>
      <w:rFonts w:ascii="Calibri" w:eastAsia="Calibri" w:hAnsi="Calibri" w:cs="Calibri"/>
      <w:sz w:val="22"/>
      <w:szCs w:val="22"/>
      <w:lang w:eastAsia="en-AU"/>
    </w:rPr>
  </w:style>
  <w:style w:type="paragraph" w:styleId="ListContinue2">
    <w:name w:val="List Continue 2"/>
    <w:basedOn w:val="Normal"/>
    <w:uiPriority w:val="99"/>
    <w:unhideWhenUsed/>
    <w:rsid w:val="00892E51"/>
    <w:pPr>
      <w:spacing w:after="120" w:line="276" w:lineRule="auto"/>
      <w:ind w:left="566"/>
      <w:contextualSpacing/>
    </w:pPr>
    <w:rPr>
      <w:rFonts w:ascii="Calibri" w:eastAsia="Calibri" w:hAnsi="Calibri" w:cs="Calibri"/>
      <w:sz w:val="22"/>
      <w:szCs w:val="22"/>
      <w:lang w:eastAsia="en-AU"/>
    </w:rPr>
  </w:style>
  <w:style w:type="paragraph" w:styleId="ListContinue3">
    <w:name w:val="List Continue 3"/>
    <w:basedOn w:val="Normal"/>
    <w:uiPriority w:val="99"/>
    <w:unhideWhenUsed/>
    <w:rsid w:val="00892E51"/>
    <w:pPr>
      <w:spacing w:after="120" w:line="276" w:lineRule="auto"/>
      <w:ind w:left="849"/>
      <w:contextualSpacing/>
    </w:pPr>
    <w:rPr>
      <w:rFonts w:ascii="Calibri" w:eastAsia="Calibri" w:hAnsi="Calibri" w:cs="Calibri"/>
      <w:sz w:val="22"/>
      <w:szCs w:val="22"/>
      <w:lang w:eastAsia="en-AU"/>
    </w:rPr>
  </w:style>
  <w:style w:type="paragraph" w:styleId="ListContinue4">
    <w:name w:val="List Continue 4"/>
    <w:basedOn w:val="Normal"/>
    <w:uiPriority w:val="99"/>
    <w:unhideWhenUsed/>
    <w:rsid w:val="00892E51"/>
    <w:pPr>
      <w:spacing w:after="120" w:line="276" w:lineRule="auto"/>
      <w:ind w:left="1132"/>
      <w:contextualSpacing/>
    </w:pPr>
    <w:rPr>
      <w:rFonts w:ascii="Calibri" w:eastAsia="Calibri" w:hAnsi="Calibri" w:cs="Calibri"/>
      <w:sz w:val="22"/>
      <w:szCs w:val="22"/>
      <w:lang w:eastAsia="en-AU"/>
    </w:rPr>
  </w:style>
  <w:style w:type="paragraph" w:styleId="ListContinue5">
    <w:name w:val="List Continue 5"/>
    <w:basedOn w:val="Normal"/>
    <w:uiPriority w:val="99"/>
    <w:unhideWhenUsed/>
    <w:rsid w:val="00892E51"/>
    <w:pPr>
      <w:spacing w:after="120" w:line="276" w:lineRule="auto"/>
      <w:ind w:left="1415"/>
      <w:contextualSpacing/>
    </w:pPr>
    <w:rPr>
      <w:rFonts w:ascii="Calibri" w:eastAsia="Calibri" w:hAnsi="Calibri" w:cs="Calibri"/>
      <w:sz w:val="22"/>
      <w:szCs w:val="22"/>
      <w:lang w:eastAsia="en-AU"/>
    </w:rPr>
  </w:style>
  <w:style w:type="paragraph" w:styleId="ListNumber">
    <w:name w:val="List Number"/>
    <w:basedOn w:val="Normal"/>
    <w:uiPriority w:val="99"/>
    <w:unhideWhenUsed/>
    <w:rsid w:val="00892E51"/>
    <w:pPr>
      <w:numPr>
        <w:numId w:val="23"/>
      </w:numPr>
      <w:spacing w:after="200" w:line="276" w:lineRule="auto"/>
      <w:contextualSpacing/>
    </w:pPr>
    <w:rPr>
      <w:rFonts w:ascii="Calibri" w:eastAsia="Calibri" w:hAnsi="Calibri" w:cs="Calibri"/>
      <w:sz w:val="22"/>
      <w:szCs w:val="22"/>
      <w:lang w:eastAsia="en-AU"/>
    </w:rPr>
  </w:style>
  <w:style w:type="paragraph" w:styleId="ListNumber2">
    <w:name w:val="List Number 2"/>
    <w:basedOn w:val="Normal"/>
    <w:uiPriority w:val="99"/>
    <w:unhideWhenUsed/>
    <w:rsid w:val="00892E51"/>
    <w:pPr>
      <w:numPr>
        <w:numId w:val="24"/>
      </w:numPr>
      <w:spacing w:after="200" w:line="276" w:lineRule="auto"/>
      <w:contextualSpacing/>
    </w:pPr>
    <w:rPr>
      <w:rFonts w:ascii="Calibri" w:eastAsia="Calibri" w:hAnsi="Calibri" w:cs="Calibri"/>
      <w:sz w:val="22"/>
      <w:szCs w:val="22"/>
      <w:lang w:eastAsia="en-AU"/>
    </w:rPr>
  </w:style>
  <w:style w:type="paragraph" w:styleId="ListNumber3">
    <w:name w:val="List Number 3"/>
    <w:basedOn w:val="Normal"/>
    <w:uiPriority w:val="99"/>
    <w:unhideWhenUsed/>
    <w:rsid w:val="00892E51"/>
    <w:pPr>
      <w:numPr>
        <w:numId w:val="25"/>
      </w:numPr>
      <w:spacing w:after="200" w:line="276" w:lineRule="auto"/>
      <w:contextualSpacing/>
    </w:pPr>
    <w:rPr>
      <w:rFonts w:ascii="Calibri" w:eastAsia="Calibri" w:hAnsi="Calibri" w:cs="Calibri"/>
      <w:sz w:val="22"/>
      <w:szCs w:val="22"/>
      <w:lang w:eastAsia="en-AU"/>
    </w:rPr>
  </w:style>
  <w:style w:type="paragraph" w:styleId="ListNumber4">
    <w:name w:val="List Number 4"/>
    <w:basedOn w:val="Normal"/>
    <w:uiPriority w:val="99"/>
    <w:unhideWhenUsed/>
    <w:rsid w:val="00892E51"/>
    <w:pPr>
      <w:numPr>
        <w:numId w:val="26"/>
      </w:numPr>
      <w:spacing w:after="200" w:line="276" w:lineRule="auto"/>
      <w:contextualSpacing/>
    </w:pPr>
    <w:rPr>
      <w:rFonts w:ascii="Calibri" w:eastAsia="Calibri" w:hAnsi="Calibri" w:cs="Calibri"/>
      <w:sz w:val="22"/>
      <w:szCs w:val="22"/>
      <w:lang w:eastAsia="en-AU"/>
    </w:rPr>
  </w:style>
  <w:style w:type="paragraph" w:styleId="ListNumber5">
    <w:name w:val="List Number 5"/>
    <w:basedOn w:val="Normal"/>
    <w:uiPriority w:val="99"/>
    <w:unhideWhenUsed/>
    <w:rsid w:val="00892E51"/>
    <w:pPr>
      <w:numPr>
        <w:numId w:val="27"/>
      </w:numPr>
      <w:spacing w:after="200" w:line="276" w:lineRule="auto"/>
      <w:contextualSpacing/>
    </w:pPr>
    <w:rPr>
      <w:rFonts w:ascii="Calibri" w:eastAsia="Calibri" w:hAnsi="Calibri" w:cs="Calibri"/>
      <w:sz w:val="22"/>
      <w:szCs w:val="22"/>
      <w:lang w:eastAsia="en-AU"/>
    </w:rPr>
  </w:style>
  <w:style w:type="paragraph" w:styleId="MacroText">
    <w:name w:val="macro"/>
    <w:link w:val="MacroTextChar"/>
    <w:uiPriority w:val="99"/>
    <w:unhideWhenUsed/>
    <w:rsid w:val="00892E51"/>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Calibri" w:hAnsi="Consolas" w:cs="Calibri"/>
    </w:rPr>
  </w:style>
  <w:style w:type="character" w:customStyle="1" w:styleId="MacroTextChar">
    <w:name w:val="Macro Text Char"/>
    <w:basedOn w:val="DefaultParagraphFont"/>
    <w:link w:val="MacroText"/>
    <w:uiPriority w:val="99"/>
    <w:rsid w:val="00892E51"/>
    <w:rPr>
      <w:rFonts w:ascii="Consolas" w:eastAsia="Calibri" w:hAnsi="Consolas" w:cs="Calibri"/>
    </w:rPr>
  </w:style>
  <w:style w:type="paragraph" w:styleId="MessageHeader">
    <w:name w:val="Message Header"/>
    <w:basedOn w:val="Normal"/>
    <w:link w:val="MessageHeaderChar"/>
    <w:uiPriority w:val="99"/>
    <w:unhideWhenUsed/>
    <w:rsid w:val="00892E5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lang w:eastAsia="en-AU"/>
    </w:rPr>
  </w:style>
  <w:style w:type="character" w:customStyle="1" w:styleId="MessageHeaderChar">
    <w:name w:val="Message Header Char"/>
    <w:basedOn w:val="DefaultParagraphFont"/>
    <w:link w:val="MessageHeader"/>
    <w:uiPriority w:val="99"/>
    <w:rsid w:val="00892E51"/>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unhideWhenUsed/>
    <w:rsid w:val="00892E51"/>
    <w:pPr>
      <w:spacing w:after="200" w:line="276" w:lineRule="auto"/>
      <w:ind w:left="720"/>
    </w:pPr>
    <w:rPr>
      <w:rFonts w:ascii="Calibri" w:eastAsia="Calibri" w:hAnsi="Calibri" w:cs="Calibri"/>
      <w:sz w:val="22"/>
      <w:szCs w:val="22"/>
      <w:lang w:eastAsia="en-AU"/>
    </w:rPr>
  </w:style>
  <w:style w:type="paragraph" w:styleId="NoteHeading">
    <w:name w:val="Note Heading"/>
    <w:basedOn w:val="Normal"/>
    <w:next w:val="Normal"/>
    <w:link w:val="NoteHeadingChar"/>
    <w:uiPriority w:val="99"/>
    <w:unhideWhenUsed/>
    <w:rsid w:val="00892E51"/>
    <w:rPr>
      <w:rFonts w:ascii="Calibri" w:eastAsia="Calibri" w:hAnsi="Calibri" w:cs="Calibri"/>
      <w:sz w:val="22"/>
      <w:szCs w:val="22"/>
      <w:lang w:eastAsia="en-AU"/>
    </w:rPr>
  </w:style>
  <w:style w:type="character" w:customStyle="1" w:styleId="NoteHeadingChar">
    <w:name w:val="Note Heading Char"/>
    <w:basedOn w:val="DefaultParagraphFont"/>
    <w:link w:val="NoteHeading"/>
    <w:uiPriority w:val="99"/>
    <w:rsid w:val="00892E51"/>
    <w:rPr>
      <w:rFonts w:ascii="Calibri" w:eastAsia="Calibri" w:hAnsi="Calibri" w:cs="Calibri"/>
      <w:sz w:val="22"/>
      <w:szCs w:val="22"/>
    </w:rPr>
  </w:style>
  <w:style w:type="paragraph" w:styleId="PlainText">
    <w:name w:val="Plain Text"/>
    <w:basedOn w:val="Normal"/>
    <w:link w:val="PlainTextChar"/>
    <w:uiPriority w:val="99"/>
    <w:unhideWhenUsed/>
    <w:rsid w:val="00892E51"/>
    <w:rPr>
      <w:rFonts w:ascii="Consolas" w:eastAsia="Calibri" w:hAnsi="Consolas" w:cs="Calibri"/>
      <w:sz w:val="21"/>
      <w:szCs w:val="21"/>
      <w:lang w:eastAsia="en-AU"/>
    </w:rPr>
  </w:style>
  <w:style w:type="character" w:customStyle="1" w:styleId="PlainTextChar">
    <w:name w:val="Plain Text Char"/>
    <w:basedOn w:val="DefaultParagraphFont"/>
    <w:link w:val="PlainText"/>
    <w:uiPriority w:val="99"/>
    <w:rsid w:val="00892E51"/>
    <w:rPr>
      <w:rFonts w:ascii="Consolas" w:eastAsia="Calibri" w:hAnsi="Consolas" w:cs="Calibri"/>
      <w:sz w:val="21"/>
      <w:szCs w:val="21"/>
    </w:rPr>
  </w:style>
  <w:style w:type="paragraph" w:styleId="Quote">
    <w:name w:val="Quote"/>
    <w:basedOn w:val="Normal"/>
    <w:next w:val="Normal"/>
    <w:link w:val="QuoteChar"/>
    <w:uiPriority w:val="29"/>
    <w:qFormat/>
    <w:rsid w:val="00892E51"/>
    <w:pPr>
      <w:spacing w:before="200" w:after="160" w:line="276" w:lineRule="auto"/>
      <w:ind w:left="864" w:right="864"/>
      <w:jc w:val="center"/>
    </w:pPr>
    <w:rPr>
      <w:rFonts w:ascii="Calibri" w:eastAsia="Calibri" w:hAnsi="Calibri" w:cs="Calibri"/>
      <w:i/>
      <w:iCs/>
      <w:color w:val="404040" w:themeColor="text1" w:themeTint="BF"/>
      <w:sz w:val="22"/>
      <w:szCs w:val="22"/>
      <w:lang w:eastAsia="en-AU"/>
    </w:rPr>
  </w:style>
  <w:style w:type="character" w:customStyle="1" w:styleId="QuoteChar">
    <w:name w:val="Quote Char"/>
    <w:basedOn w:val="DefaultParagraphFont"/>
    <w:link w:val="Quote"/>
    <w:uiPriority w:val="29"/>
    <w:rsid w:val="00892E51"/>
    <w:rPr>
      <w:rFonts w:ascii="Calibri" w:eastAsia="Calibri" w:hAnsi="Calibri" w:cs="Calibri"/>
      <w:i/>
      <w:iCs/>
      <w:color w:val="404040" w:themeColor="text1" w:themeTint="BF"/>
      <w:sz w:val="22"/>
      <w:szCs w:val="22"/>
    </w:rPr>
  </w:style>
  <w:style w:type="paragraph" w:styleId="Salutation">
    <w:name w:val="Salutation"/>
    <w:basedOn w:val="Normal"/>
    <w:next w:val="Normal"/>
    <w:link w:val="SalutationChar"/>
    <w:uiPriority w:val="99"/>
    <w:unhideWhenUsed/>
    <w:rsid w:val="00892E51"/>
    <w:pPr>
      <w:spacing w:after="200" w:line="276" w:lineRule="auto"/>
    </w:pPr>
    <w:rPr>
      <w:rFonts w:ascii="Calibri" w:eastAsia="Calibri" w:hAnsi="Calibri" w:cs="Calibri"/>
      <w:sz w:val="22"/>
      <w:szCs w:val="22"/>
      <w:lang w:eastAsia="en-AU"/>
    </w:rPr>
  </w:style>
  <w:style w:type="character" w:customStyle="1" w:styleId="SalutationChar">
    <w:name w:val="Salutation Char"/>
    <w:basedOn w:val="DefaultParagraphFont"/>
    <w:link w:val="Salutation"/>
    <w:uiPriority w:val="99"/>
    <w:rsid w:val="00892E51"/>
    <w:rPr>
      <w:rFonts w:ascii="Calibri" w:eastAsia="Calibri" w:hAnsi="Calibri" w:cs="Calibri"/>
      <w:sz w:val="22"/>
      <w:szCs w:val="22"/>
    </w:rPr>
  </w:style>
  <w:style w:type="paragraph" w:styleId="Signature">
    <w:name w:val="Signature"/>
    <w:basedOn w:val="Normal"/>
    <w:link w:val="SignatureChar"/>
    <w:uiPriority w:val="99"/>
    <w:unhideWhenUsed/>
    <w:rsid w:val="00892E51"/>
    <w:pPr>
      <w:ind w:left="4252"/>
    </w:pPr>
    <w:rPr>
      <w:rFonts w:ascii="Calibri" w:eastAsia="Calibri" w:hAnsi="Calibri" w:cs="Calibri"/>
      <w:sz w:val="22"/>
      <w:szCs w:val="22"/>
      <w:lang w:eastAsia="en-AU"/>
    </w:rPr>
  </w:style>
  <w:style w:type="character" w:customStyle="1" w:styleId="SignatureChar">
    <w:name w:val="Signature Char"/>
    <w:basedOn w:val="DefaultParagraphFont"/>
    <w:link w:val="Signature"/>
    <w:uiPriority w:val="99"/>
    <w:rsid w:val="00892E51"/>
    <w:rPr>
      <w:rFonts w:ascii="Calibri" w:eastAsia="Calibri" w:hAnsi="Calibri" w:cs="Calibri"/>
      <w:sz w:val="22"/>
      <w:szCs w:val="22"/>
    </w:rPr>
  </w:style>
  <w:style w:type="paragraph" w:styleId="TableofAuthorities">
    <w:name w:val="table of authorities"/>
    <w:basedOn w:val="Normal"/>
    <w:next w:val="Normal"/>
    <w:uiPriority w:val="99"/>
    <w:unhideWhenUsed/>
    <w:rsid w:val="00892E51"/>
    <w:pPr>
      <w:spacing w:line="276" w:lineRule="auto"/>
      <w:ind w:left="220" w:hanging="220"/>
    </w:pPr>
    <w:rPr>
      <w:rFonts w:ascii="Calibri" w:eastAsia="Calibri" w:hAnsi="Calibri" w:cs="Calibri"/>
      <w:sz w:val="22"/>
      <w:szCs w:val="22"/>
      <w:lang w:eastAsia="en-AU"/>
    </w:rPr>
  </w:style>
  <w:style w:type="paragraph" w:styleId="TableofFigures">
    <w:name w:val="table of figures"/>
    <w:basedOn w:val="Normal"/>
    <w:next w:val="Normal"/>
    <w:uiPriority w:val="99"/>
    <w:unhideWhenUsed/>
    <w:rsid w:val="00892E51"/>
    <w:pPr>
      <w:spacing w:line="276" w:lineRule="auto"/>
    </w:pPr>
    <w:rPr>
      <w:rFonts w:ascii="Calibri" w:eastAsia="Calibri" w:hAnsi="Calibri" w:cs="Calibri"/>
      <w:sz w:val="22"/>
      <w:szCs w:val="22"/>
      <w:lang w:eastAsia="en-AU"/>
    </w:rPr>
  </w:style>
  <w:style w:type="paragraph" w:styleId="TOAHeading">
    <w:name w:val="toa heading"/>
    <w:basedOn w:val="Normal"/>
    <w:next w:val="Normal"/>
    <w:uiPriority w:val="99"/>
    <w:unhideWhenUsed/>
    <w:rsid w:val="00892E51"/>
    <w:pPr>
      <w:spacing w:before="120" w:after="200" w:line="276" w:lineRule="auto"/>
    </w:pPr>
    <w:rPr>
      <w:rFonts w:asciiTheme="majorHAnsi" w:eastAsiaTheme="majorEastAsia" w:hAnsiTheme="majorHAnsi" w:cstheme="majorBidi"/>
      <w:b/>
      <w:bCs/>
      <w:szCs w:val="24"/>
      <w:lang w:eastAsia="en-AU"/>
    </w:rPr>
  </w:style>
  <w:style w:type="paragraph" w:styleId="TOC4">
    <w:name w:val="toc 4"/>
    <w:basedOn w:val="Normal"/>
    <w:next w:val="Normal"/>
    <w:autoRedefine/>
    <w:uiPriority w:val="39"/>
    <w:unhideWhenUsed/>
    <w:rsid w:val="00892E51"/>
    <w:pPr>
      <w:spacing w:after="100" w:line="276" w:lineRule="auto"/>
      <w:ind w:left="660"/>
    </w:pPr>
    <w:rPr>
      <w:rFonts w:ascii="Calibri" w:eastAsia="Calibri" w:hAnsi="Calibri" w:cs="Calibri"/>
      <w:sz w:val="22"/>
      <w:szCs w:val="22"/>
      <w:lang w:eastAsia="en-AU"/>
    </w:rPr>
  </w:style>
  <w:style w:type="paragraph" w:styleId="TOC5">
    <w:name w:val="toc 5"/>
    <w:basedOn w:val="Normal"/>
    <w:next w:val="Normal"/>
    <w:autoRedefine/>
    <w:uiPriority w:val="39"/>
    <w:unhideWhenUsed/>
    <w:rsid w:val="00892E51"/>
    <w:pPr>
      <w:spacing w:after="100" w:line="276" w:lineRule="auto"/>
      <w:ind w:left="880"/>
    </w:pPr>
    <w:rPr>
      <w:rFonts w:ascii="Calibri" w:eastAsia="Calibri" w:hAnsi="Calibri" w:cs="Calibri"/>
      <w:sz w:val="22"/>
      <w:szCs w:val="22"/>
      <w:lang w:eastAsia="en-AU"/>
    </w:rPr>
  </w:style>
  <w:style w:type="paragraph" w:styleId="TOC6">
    <w:name w:val="toc 6"/>
    <w:basedOn w:val="Normal"/>
    <w:next w:val="Normal"/>
    <w:autoRedefine/>
    <w:uiPriority w:val="39"/>
    <w:unhideWhenUsed/>
    <w:rsid w:val="00892E51"/>
    <w:pPr>
      <w:spacing w:after="100" w:line="276" w:lineRule="auto"/>
      <w:ind w:left="1100"/>
    </w:pPr>
    <w:rPr>
      <w:rFonts w:ascii="Calibri" w:eastAsia="Calibri" w:hAnsi="Calibri" w:cs="Calibri"/>
      <w:sz w:val="22"/>
      <w:szCs w:val="22"/>
      <w:lang w:eastAsia="en-AU"/>
    </w:rPr>
  </w:style>
  <w:style w:type="paragraph" w:styleId="TOC7">
    <w:name w:val="toc 7"/>
    <w:basedOn w:val="Normal"/>
    <w:next w:val="Normal"/>
    <w:autoRedefine/>
    <w:uiPriority w:val="39"/>
    <w:unhideWhenUsed/>
    <w:rsid w:val="00892E51"/>
    <w:pPr>
      <w:spacing w:after="100" w:line="276" w:lineRule="auto"/>
      <w:ind w:left="1320"/>
    </w:pPr>
    <w:rPr>
      <w:rFonts w:ascii="Calibri" w:eastAsia="Calibri" w:hAnsi="Calibri" w:cs="Calibri"/>
      <w:sz w:val="22"/>
      <w:szCs w:val="22"/>
      <w:lang w:eastAsia="en-AU"/>
    </w:rPr>
  </w:style>
  <w:style w:type="paragraph" w:styleId="TOC8">
    <w:name w:val="toc 8"/>
    <w:basedOn w:val="Normal"/>
    <w:next w:val="Normal"/>
    <w:autoRedefine/>
    <w:uiPriority w:val="39"/>
    <w:unhideWhenUsed/>
    <w:rsid w:val="00892E51"/>
    <w:pPr>
      <w:spacing w:after="100" w:line="276" w:lineRule="auto"/>
      <w:ind w:left="1540"/>
    </w:pPr>
    <w:rPr>
      <w:rFonts w:ascii="Calibri" w:eastAsia="Calibri" w:hAnsi="Calibri" w:cs="Calibri"/>
      <w:sz w:val="22"/>
      <w:szCs w:val="22"/>
      <w:lang w:eastAsia="en-AU"/>
    </w:rPr>
  </w:style>
  <w:style w:type="paragraph" w:styleId="TOC9">
    <w:name w:val="toc 9"/>
    <w:basedOn w:val="Normal"/>
    <w:next w:val="Normal"/>
    <w:autoRedefine/>
    <w:uiPriority w:val="39"/>
    <w:unhideWhenUsed/>
    <w:rsid w:val="00892E51"/>
    <w:pPr>
      <w:spacing w:after="100" w:line="276" w:lineRule="auto"/>
      <w:ind w:left="1760"/>
    </w:pPr>
    <w:rPr>
      <w:rFonts w:ascii="Calibri" w:eastAsia="Calibri" w:hAnsi="Calibri" w:cs="Calibri"/>
      <w:sz w:val="22"/>
      <w:szCs w:val="22"/>
      <w:lang w:eastAsia="en-AU"/>
    </w:rPr>
  </w:style>
  <w:style w:type="table" w:customStyle="1" w:styleId="PolicyTablestyle3">
    <w:name w:val="Policy Table style3"/>
    <w:basedOn w:val="TableNormal"/>
    <w:next w:val="TableGrid"/>
    <w:uiPriority w:val="59"/>
    <w:rsid w:val="001A6576"/>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4">
    <w:name w:val="Policy Table style4"/>
    <w:basedOn w:val="TableNormal"/>
    <w:next w:val="TableGrid"/>
    <w:uiPriority w:val="59"/>
    <w:rsid w:val="0088635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4792">
      <w:bodyDiv w:val="1"/>
      <w:marLeft w:val="0"/>
      <w:marRight w:val="0"/>
      <w:marTop w:val="0"/>
      <w:marBottom w:val="0"/>
      <w:divBdr>
        <w:top w:val="none" w:sz="0" w:space="0" w:color="auto"/>
        <w:left w:val="none" w:sz="0" w:space="0" w:color="auto"/>
        <w:bottom w:val="none" w:sz="0" w:space="0" w:color="auto"/>
        <w:right w:val="none" w:sz="0" w:space="0" w:color="auto"/>
      </w:divBdr>
    </w:div>
    <w:div w:id="260382245">
      <w:bodyDiv w:val="1"/>
      <w:marLeft w:val="0"/>
      <w:marRight w:val="0"/>
      <w:marTop w:val="0"/>
      <w:marBottom w:val="0"/>
      <w:divBdr>
        <w:top w:val="none" w:sz="0" w:space="0" w:color="auto"/>
        <w:left w:val="none" w:sz="0" w:space="0" w:color="auto"/>
        <w:bottom w:val="none" w:sz="0" w:space="0" w:color="auto"/>
        <w:right w:val="none" w:sz="0" w:space="0" w:color="auto"/>
      </w:divBdr>
    </w:div>
    <w:div w:id="341663032">
      <w:bodyDiv w:val="1"/>
      <w:marLeft w:val="0"/>
      <w:marRight w:val="0"/>
      <w:marTop w:val="0"/>
      <w:marBottom w:val="0"/>
      <w:divBdr>
        <w:top w:val="none" w:sz="0" w:space="0" w:color="auto"/>
        <w:left w:val="none" w:sz="0" w:space="0" w:color="auto"/>
        <w:bottom w:val="none" w:sz="0" w:space="0" w:color="auto"/>
        <w:right w:val="none" w:sz="0" w:space="0" w:color="auto"/>
      </w:divBdr>
    </w:div>
    <w:div w:id="565846424">
      <w:bodyDiv w:val="1"/>
      <w:marLeft w:val="0"/>
      <w:marRight w:val="0"/>
      <w:marTop w:val="0"/>
      <w:marBottom w:val="0"/>
      <w:divBdr>
        <w:top w:val="none" w:sz="0" w:space="0" w:color="auto"/>
        <w:left w:val="none" w:sz="0" w:space="0" w:color="auto"/>
        <w:bottom w:val="none" w:sz="0" w:space="0" w:color="auto"/>
        <w:right w:val="none" w:sz="0" w:space="0" w:color="auto"/>
      </w:divBdr>
    </w:div>
    <w:div w:id="677543266">
      <w:bodyDiv w:val="1"/>
      <w:marLeft w:val="0"/>
      <w:marRight w:val="0"/>
      <w:marTop w:val="0"/>
      <w:marBottom w:val="0"/>
      <w:divBdr>
        <w:top w:val="none" w:sz="0" w:space="0" w:color="auto"/>
        <w:left w:val="none" w:sz="0" w:space="0" w:color="auto"/>
        <w:bottom w:val="none" w:sz="0" w:space="0" w:color="auto"/>
        <w:right w:val="none" w:sz="0" w:space="0" w:color="auto"/>
      </w:divBdr>
    </w:div>
    <w:div w:id="1243488598">
      <w:bodyDiv w:val="1"/>
      <w:marLeft w:val="0"/>
      <w:marRight w:val="0"/>
      <w:marTop w:val="0"/>
      <w:marBottom w:val="0"/>
      <w:divBdr>
        <w:top w:val="none" w:sz="0" w:space="0" w:color="auto"/>
        <w:left w:val="none" w:sz="0" w:space="0" w:color="auto"/>
        <w:bottom w:val="none" w:sz="0" w:space="0" w:color="auto"/>
        <w:right w:val="none" w:sz="0" w:space="0" w:color="auto"/>
      </w:divBdr>
    </w:div>
    <w:div w:id="174876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66EA64ECBB4382B586AF399D396182"/>
        <w:category>
          <w:name w:val="General"/>
          <w:gallery w:val="placeholder"/>
        </w:category>
        <w:types>
          <w:type w:val="bbPlcHdr"/>
        </w:types>
        <w:behaviors>
          <w:behavior w:val="content"/>
        </w:behaviors>
        <w:guid w:val="{B3BA450A-973F-45DD-97C2-8B9DD69F3FAB}"/>
      </w:docPartPr>
      <w:docPartBody>
        <w:p w:rsidR="000E75AA" w:rsidRDefault="00480C65" w:rsidP="00480C65">
          <w:pPr>
            <w:pStyle w:val="E266EA64ECBB4382B586AF399D396182"/>
          </w:pPr>
          <w:bookmarkStart w:id="0" w:name="_Hlk43120849"/>
          <w:bookmarkStart w:id="1" w:name="_Hlk49346867"/>
          <w:bookmarkStart w:id="2" w:name="_Hlk43122603"/>
          <w:bookmarkStart w:id="3" w:name="_Hlk49347350"/>
          <w:bookmarkStart w:id="4" w:name="_Hlk43120849"/>
          <w:bookmarkStart w:id="5" w:name="_Hlk49346867"/>
          <w:bookmarkStart w:id="6" w:name="_Hlk43122603"/>
          <w:bookmarkStart w:id="7" w:name="_Hlk49347350"/>
          <w:bookmarkEnd w:id="0"/>
          <w:bookmarkEnd w:id="1"/>
          <w:bookmarkEnd w:id="2"/>
          <w:bookmarkEnd w:id="3"/>
          <w:bookmarkEnd w:id="4"/>
          <w:bookmarkEnd w:id="5"/>
          <w:bookmarkEnd w:id="6"/>
          <w:bookmarkEnd w:id="7"/>
          <w:r>
            <w:rPr>
              <w:rStyle w:val="PlaceholderText"/>
            </w:rPr>
            <w:t>Description (ie: Additions to a Single House (Patio, Rear extension) or Single house, etc.)</w:t>
          </w:r>
        </w:p>
      </w:docPartBody>
    </w:docPart>
    <w:docPart>
      <w:docPartPr>
        <w:name w:val="BACC108E37CB4056B9869F44D452BAE5"/>
        <w:category>
          <w:name w:val="General"/>
          <w:gallery w:val="placeholder"/>
        </w:category>
        <w:types>
          <w:type w:val="bbPlcHdr"/>
        </w:types>
        <w:behaviors>
          <w:behavior w:val="content"/>
        </w:behaviors>
        <w:guid w:val="{90D6A261-5FD7-43B9-9133-5A56E10386FB}"/>
      </w:docPartPr>
      <w:docPartBody>
        <w:p w:rsidR="000E75AA" w:rsidRDefault="00480C65" w:rsidP="00480C65">
          <w:pPr>
            <w:pStyle w:val="BACC108E37CB4056B9869F44D452BAE5"/>
          </w:pPr>
          <w:r w:rsidRPr="00D7161A">
            <w:rPr>
              <w:rStyle w:val="PlaceholderText"/>
            </w:rPr>
            <w:t>[Applicant - Full Name]</w:t>
          </w:r>
        </w:p>
      </w:docPartBody>
    </w:docPart>
    <w:docPart>
      <w:docPartPr>
        <w:name w:val="C5C7607D69D24509A397CEC31F377441"/>
        <w:category>
          <w:name w:val="General"/>
          <w:gallery w:val="placeholder"/>
        </w:category>
        <w:types>
          <w:type w:val="bbPlcHdr"/>
        </w:types>
        <w:behaviors>
          <w:behavior w:val="content"/>
        </w:behaviors>
        <w:guid w:val="{A2ED4212-A49A-48AB-AFBB-91E50B61C435}"/>
      </w:docPartPr>
      <w:docPartBody>
        <w:p w:rsidR="000E75AA" w:rsidRDefault="00480C65" w:rsidP="00480C65">
          <w:pPr>
            <w:pStyle w:val="C5C7607D69D24509A397CEC31F377441"/>
          </w:pPr>
          <w:r w:rsidRPr="00F60CFF">
            <w:rPr>
              <w:rStyle w:val="PlaceholderText"/>
            </w:rPr>
            <w:t>Click or tap to enter a date.</w:t>
          </w:r>
        </w:p>
      </w:docPartBody>
    </w:docPart>
    <w:docPart>
      <w:docPartPr>
        <w:name w:val="C933E14D10D640F0B0290B7CA7DE2E14"/>
        <w:category>
          <w:name w:val="General"/>
          <w:gallery w:val="placeholder"/>
        </w:category>
        <w:types>
          <w:type w:val="bbPlcHdr"/>
        </w:types>
        <w:behaviors>
          <w:behavior w:val="content"/>
        </w:behaviors>
        <w:guid w:val="{8050DF2A-5583-464F-B53A-4D2905322D5C}"/>
      </w:docPartPr>
      <w:docPartBody>
        <w:p w:rsidR="000E75AA" w:rsidRDefault="00480C65" w:rsidP="00480C65">
          <w:pPr>
            <w:pStyle w:val="C933E14D10D640F0B0290B7CA7DE2E14"/>
          </w:pPr>
          <w:r>
            <w:rPr>
              <w:rStyle w:val="PlaceholderText"/>
            </w:rPr>
            <w:t>No. XX (Lot X) XX Road, Dalkeith</w:t>
          </w:r>
        </w:p>
        <w:bookmarkStart w:id="8" w:name="_Hlk43120849"/>
        <w:bookmarkStart w:id="9" w:name="_Hlk49346867"/>
        <w:bookmarkStart w:id="10" w:name="_Hlk43122603"/>
        <w:bookmarkStart w:id="11" w:name="_Hlk49347350"/>
        <w:bookmarkEnd w:id="8"/>
        <w:bookmarkEnd w:id="9"/>
        <w:bookmarkEnd w:id="10"/>
        <w:bookmarkEnd w:id="11"/>
      </w:docPartBody>
    </w:docPart>
    <w:docPart>
      <w:docPartPr>
        <w:name w:val="BA686DE58B8C4E7EB8E7FD93540FECB1"/>
        <w:category>
          <w:name w:val="General"/>
          <w:gallery w:val="placeholder"/>
        </w:category>
        <w:types>
          <w:type w:val="bbPlcHdr"/>
        </w:types>
        <w:behaviors>
          <w:behavior w:val="content"/>
        </w:behaviors>
        <w:guid w:val="{906BDE09-F922-4BE6-A989-F0E01136260F}"/>
      </w:docPartPr>
      <w:docPartBody>
        <w:p w:rsidR="000E75AA" w:rsidRDefault="00480C65" w:rsidP="00480C65">
          <w:pPr>
            <w:pStyle w:val="BA686DE58B8C4E7EB8E7FD93540FECB1"/>
          </w:pPr>
          <w:r w:rsidRPr="00DD4720">
            <w:rPr>
              <w:rStyle w:val="PlaceholderText"/>
            </w:rPr>
            <w:t>Choose scheme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3DE"/>
    <w:rsid w:val="000E75AA"/>
    <w:rsid w:val="00480C65"/>
    <w:rsid w:val="00C46F58"/>
    <w:rsid w:val="00D053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C65"/>
    <w:rPr>
      <w:color w:val="808080"/>
    </w:rPr>
  </w:style>
  <w:style w:type="paragraph" w:customStyle="1" w:styleId="E266EA64ECBB4382B586AF399D396182">
    <w:name w:val="E266EA64ECBB4382B586AF399D396182"/>
    <w:rsid w:val="00480C65"/>
  </w:style>
  <w:style w:type="paragraph" w:customStyle="1" w:styleId="BACC108E37CB4056B9869F44D452BAE5">
    <w:name w:val="BACC108E37CB4056B9869F44D452BAE5"/>
    <w:rsid w:val="00480C65"/>
  </w:style>
  <w:style w:type="paragraph" w:customStyle="1" w:styleId="C5C7607D69D24509A397CEC31F377441">
    <w:name w:val="C5C7607D69D24509A397CEC31F377441"/>
    <w:rsid w:val="00480C65"/>
  </w:style>
  <w:style w:type="paragraph" w:customStyle="1" w:styleId="C933E14D10D640F0B0290B7CA7DE2E14">
    <w:name w:val="C933E14D10D640F0B0290B7CA7DE2E14"/>
    <w:rsid w:val="00480C65"/>
  </w:style>
  <w:style w:type="paragraph" w:customStyle="1" w:styleId="BA686DE58B8C4E7EB8E7FD93540FECB1">
    <w:name w:val="BA686DE58B8C4E7EB8E7FD93540FECB1"/>
    <w:rsid w:val="00480C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LongProp xmlns="" name="TaxCatchAll"><![CDATA[153;#Council|e9dab8bc-19a9-476e-9804-8565541956eb;#68;#Controlled Documents|82ebeb43-8fd8-4a35-a6d0-df45f80574b8;#4;#City of Nedlands|e1cb6260-fbdb-4707-a83e-0c933e524b72;#69;#Development|bf0821df-260b-497b-8b91-a535507899e0;#154;#Council|aa216eff-3449-4bd9-a57e-8ddebac59c1d]]></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 xsi:nil="true"/>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_dlc_DocId xmlns="02b462e0-950b-4d18-8f56-efe6ec8fd98e">ORGN-317801165-9591</_dlc_DocId>
    <_dlc_DocIdUrl xmlns="02b462e0-950b-4d18-8f56-efe6ec8fd98e">
      <Url>https://nedlands365.sharepoint.com/sites/organisation/council/_layouts/15/DocIdRedir.aspx?ID=ORGN-317801165-9591</Url>
      <Description>ORGN-317801165-9591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DE34A-3B94-4474-A7AD-20FF54015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C9235-7741-4C36-8875-6429F4A2E192}">
  <ds:schemaRefs>
    <ds:schemaRef ds:uri="http://schemas.microsoft.com/sharepoint/events"/>
  </ds:schemaRefs>
</ds:datastoreItem>
</file>

<file path=customXml/itemProps3.xml><?xml version="1.0" encoding="utf-8"?>
<ds:datastoreItem xmlns:ds="http://schemas.openxmlformats.org/officeDocument/2006/customXml" ds:itemID="{884A5BDB-BCAF-4904-9E2A-B8D13F5C7C4A}">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BA156FC8-36E5-42DF-9FD5-A1FBAF2738BF}">
  <ds:schemaRefs>
    <ds:schemaRef ds:uri="http://schemas.microsoft.com/sharepoint/v3/contenttype/forms"/>
  </ds:schemaRefs>
</ds:datastoreItem>
</file>

<file path=customXml/itemProps5.xml><?xml version="1.0" encoding="utf-8"?>
<ds:datastoreItem xmlns:ds="http://schemas.openxmlformats.org/officeDocument/2006/customXml" ds:itemID="{23D74787-9761-453D-BD43-7ADC9E2752F7}">
  <ds:schemaRefs>
    <ds:schemaRef ds:uri="http://schemas.microsoft.com/office/2006/documentManagement/types"/>
    <ds:schemaRef ds:uri="http://schemas.microsoft.com/office/infopath/2007/PartnerControls"/>
    <ds:schemaRef ds:uri="http://schemas.microsoft.com/sharepoint/v3"/>
    <ds:schemaRef ds:uri="http://purl.org/dc/elements/1.1/"/>
    <ds:schemaRef ds:uri="http://schemas.openxmlformats.org/package/2006/metadata/core-properties"/>
    <ds:schemaRef ds:uri="99f90307-c380-4349-a4d3-52955e408d9d"/>
    <ds:schemaRef ds:uri="http://purl.org/dc/terms/"/>
    <ds:schemaRef ds:uri="http://schemas.microsoft.com/office/2006/metadata/properties"/>
    <ds:schemaRef ds:uri="b3dba301-5620-44c7-a8fe-21bd50c42e00"/>
    <ds:schemaRef ds:uri="82dc8473-40ba-4f11-b935-f34260e482de"/>
    <ds:schemaRef ds:uri="http://www.w3.org/XML/1998/namespace"/>
    <ds:schemaRef ds:uri="02b462e0-950b-4d18-8f56-efe6ec8fd98e"/>
    <ds:schemaRef ds:uri="a4569545-3f5c-4d76-b5ef-e21c01e673e6"/>
    <ds:schemaRef ds:uri="7dce4f99-cff1-4fd8-801c-290f26aab7b1"/>
    <ds:schemaRef ds:uri="http://purl.org/dc/dcmitype/"/>
  </ds:schemaRefs>
</ds:datastoreItem>
</file>

<file path=customXml/itemProps6.xml><?xml version="1.0" encoding="utf-8"?>
<ds:datastoreItem xmlns:ds="http://schemas.openxmlformats.org/officeDocument/2006/customXml" ds:itemID="{ED158BA1-DE45-4EAC-B89A-4192FEF4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12585</Words>
  <Characters>72831</Characters>
  <Application>Microsoft Office Word</Application>
  <DocSecurity>8</DocSecurity>
  <Lines>2801</Lines>
  <Paragraphs>1294</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84122</CharactersWithSpaces>
  <SharedDoc>false</SharedDoc>
  <HLinks>
    <vt:vector size="252" baseType="variant">
      <vt:variant>
        <vt:i4>1441848</vt:i4>
      </vt:variant>
      <vt:variant>
        <vt:i4>230</vt:i4>
      </vt:variant>
      <vt:variant>
        <vt:i4>0</vt:i4>
      </vt:variant>
      <vt:variant>
        <vt:i4>5</vt:i4>
      </vt:variant>
      <vt:variant>
        <vt:lpwstr/>
      </vt:variant>
      <vt:variant>
        <vt:lpwstr>_Toc89775827</vt:lpwstr>
      </vt:variant>
      <vt:variant>
        <vt:i4>1507384</vt:i4>
      </vt:variant>
      <vt:variant>
        <vt:i4>224</vt:i4>
      </vt:variant>
      <vt:variant>
        <vt:i4>0</vt:i4>
      </vt:variant>
      <vt:variant>
        <vt:i4>5</vt:i4>
      </vt:variant>
      <vt:variant>
        <vt:lpwstr/>
      </vt:variant>
      <vt:variant>
        <vt:lpwstr>_Toc89775826</vt:lpwstr>
      </vt:variant>
      <vt:variant>
        <vt:i4>1310776</vt:i4>
      </vt:variant>
      <vt:variant>
        <vt:i4>218</vt:i4>
      </vt:variant>
      <vt:variant>
        <vt:i4>0</vt:i4>
      </vt:variant>
      <vt:variant>
        <vt:i4>5</vt:i4>
      </vt:variant>
      <vt:variant>
        <vt:lpwstr/>
      </vt:variant>
      <vt:variant>
        <vt:lpwstr>_Toc89775825</vt:lpwstr>
      </vt:variant>
      <vt:variant>
        <vt:i4>1376312</vt:i4>
      </vt:variant>
      <vt:variant>
        <vt:i4>212</vt:i4>
      </vt:variant>
      <vt:variant>
        <vt:i4>0</vt:i4>
      </vt:variant>
      <vt:variant>
        <vt:i4>5</vt:i4>
      </vt:variant>
      <vt:variant>
        <vt:lpwstr/>
      </vt:variant>
      <vt:variant>
        <vt:lpwstr>_Toc89775824</vt:lpwstr>
      </vt:variant>
      <vt:variant>
        <vt:i4>1179704</vt:i4>
      </vt:variant>
      <vt:variant>
        <vt:i4>206</vt:i4>
      </vt:variant>
      <vt:variant>
        <vt:i4>0</vt:i4>
      </vt:variant>
      <vt:variant>
        <vt:i4>5</vt:i4>
      </vt:variant>
      <vt:variant>
        <vt:lpwstr/>
      </vt:variant>
      <vt:variant>
        <vt:lpwstr>_Toc89775823</vt:lpwstr>
      </vt:variant>
      <vt:variant>
        <vt:i4>1245240</vt:i4>
      </vt:variant>
      <vt:variant>
        <vt:i4>200</vt:i4>
      </vt:variant>
      <vt:variant>
        <vt:i4>0</vt:i4>
      </vt:variant>
      <vt:variant>
        <vt:i4>5</vt:i4>
      </vt:variant>
      <vt:variant>
        <vt:lpwstr/>
      </vt:variant>
      <vt:variant>
        <vt:lpwstr>_Toc89775822</vt:lpwstr>
      </vt:variant>
      <vt:variant>
        <vt:i4>1048632</vt:i4>
      </vt:variant>
      <vt:variant>
        <vt:i4>194</vt:i4>
      </vt:variant>
      <vt:variant>
        <vt:i4>0</vt:i4>
      </vt:variant>
      <vt:variant>
        <vt:i4>5</vt:i4>
      </vt:variant>
      <vt:variant>
        <vt:lpwstr/>
      </vt:variant>
      <vt:variant>
        <vt:lpwstr>_Toc89775821</vt:lpwstr>
      </vt:variant>
      <vt:variant>
        <vt:i4>1114168</vt:i4>
      </vt:variant>
      <vt:variant>
        <vt:i4>188</vt:i4>
      </vt:variant>
      <vt:variant>
        <vt:i4>0</vt:i4>
      </vt:variant>
      <vt:variant>
        <vt:i4>5</vt:i4>
      </vt:variant>
      <vt:variant>
        <vt:lpwstr/>
      </vt:variant>
      <vt:variant>
        <vt:lpwstr>_Toc89775820</vt:lpwstr>
      </vt:variant>
      <vt:variant>
        <vt:i4>1572923</vt:i4>
      </vt:variant>
      <vt:variant>
        <vt:i4>182</vt:i4>
      </vt:variant>
      <vt:variant>
        <vt:i4>0</vt:i4>
      </vt:variant>
      <vt:variant>
        <vt:i4>5</vt:i4>
      </vt:variant>
      <vt:variant>
        <vt:lpwstr/>
      </vt:variant>
      <vt:variant>
        <vt:lpwstr>_Toc89775819</vt:lpwstr>
      </vt:variant>
      <vt:variant>
        <vt:i4>1638459</vt:i4>
      </vt:variant>
      <vt:variant>
        <vt:i4>176</vt:i4>
      </vt:variant>
      <vt:variant>
        <vt:i4>0</vt:i4>
      </vt:variant>
      <vt:variant>
        <vt:i4>5</vt:i4>
      </vt:variant>
      <vt:variant>
        <vt:lpwstr/>
      </vt:variant>
      <vt:variant>
        <vt:lpwstr>_Toc89775818</vt:lpwstr>
      </vt:variant>
      <vt:variant>
        <vt:i4>1441851</vt:i4>
      </vt:variant>
      <vt:variant>
        <vt:i4>170</vt:i4>
      </vt:variant>
      <vt:variant>
        <vt:i4>0</vt:i4>
      </vt:variant>
      <vt:variant>
        <vt:i4>5</vt:i4>
      </vt:variant>
      <vt:variant>
        <vt:lpwstr/>
      </vt:variant>
      <vt:variant>
        <vt:lpwstr>_Toc89775817</vt:lpwstr>
      </vt:variant>
      <vt:variant>
        <vt:i4>1507387</vt:i4>
      </vt:variant>
      <vt:variant>
        <vt:i4>164</vt:i4>
      </vt:variant>
      <vt:variant>
        <vt:i4>0</vt:i4>
      </vt:variant>
      <vt:variant>
        <vt:i4>5</vt:i4>
      </vt:variant>
      <vt:variant>
        <vt:lpwstr/>
      </vt:variant>
      <vt:variant>
        <vt:lpwstr>_Toc89775816</vt:lpwstr>
      </vt:variant>
      <vt:variant>
        <vt:i4>1310779</vt:i4>
      </vt:variant>
      <vt:variant>
        <vt:i4>158</vt:i4>
      </vt:variant>
      <vt:variant>
        <vt:i4>0</vt:i4>
      </vt:variant>
      <vt:variant>
        <vt:i4>5</vt:i4>
      </vt:variant>
      <vt:variant>
        <vt:lpwstr/>
      </vt:variant>
      <vt:variant>
        <vt:lpwstr>_Toc89775815</vt:lpwstr>
      </vt:variant>
      <vt:variant>
        <vt:i4>1376315</vt:i4>
      </vt:variant>
      <vt:variant>
        <vt:i4>152</vt:i4>
      </vt:variant>
      <vt:variant>
        <vt:i4>0</vt:i4>
      </vt:variant>
      <vt:variant>
        <vt:i4>5</vt:i4>
      </vt:variant>
      <vt:variant>
        <vt:lpwstr/>
      </vt:variant>
      <vt:variant>
        <vt:lpwstr>_Toc89775814</vt:lpwstr>
      </vt:variant>
      <vt:variant>
        <vt:i4>1179707</vt:i4>
      </vt:variant>
      <vt:variant>
        <vt:i4>146</vt:i4>
      </vt:variant>
      <vt:variant>
        <vt:i4>0</vt:i4>
      </vt:variant>
      <vt:variant>
        <vt:i4>5</vt:i4>
      </vt:variant>
      <vt:variant>
        <vt:lpwstr/>
      </vt:variant>
      <vt:variant>
        <vt:lpwstr>_Toc89775813</vt:lpwstr>
      </vt:variant>
      <vt:variant>
        <vt:i4>1245243</vt:i4>
      </vt:variant>
      <vt:variant>
        <vt:i4>143</vt:i4>
      </vt:variant>
      <vt:variant>
        <vt:i4>0</vt:i4>
      </vt:variant>
      <vt:variant>
        <vt:i4>5</vt:i4>
      </vt:variant>
      <vt:variant>
        <vt:lpwstr/>
      </vt:variant>
      <vt:variant>
        <vt:lpwstr>_Toc89775812</vt:lpwstr>
      </vt:variant>
      <vt:variant>
        <vt:i4>1048635</vt:i4>
      </vt:variant>
      <vt:variant>
        <vt:i4>137</vt:i4>
      </vt:variant>
      <vt:variant>
        <vt:i4>0</vt:i4>
      </vt:variant>
      <vt:variant>
        <vt:i4>5</vt:i4>
      </vt:variant>
      <vt:variant>
        <vt:lpwstr/>
      </vt:variant>
      <vt:variant>
        <vt:lpwstr>_Toc89775811</vt:lpwstr>
      </vt:variant>
      <vt:variant>
        <vt:i4>1114171</vt:i4>
      </vt:variant>
      <vt:variant>
        <vt:i4>134</vt:i4>
      </vt:variant>
      <vt:variant>
        <vt:i4>0</vt:i4>
      </vt:variant>
      <vt:variant>
        <vt:i4>5</vt:i4>
      </vt:variant>
      <vt:variant>
        <vt:lpwstr/>
      </vt:variant>
      <vt:variant>
        <vt:lpwstr>_Toc89775810</vt:lpwstr>
      </vt:variant>
      <vt:variant>
        <vt:i4>1572922</vt:i4>
      </vt:variant>
      <vt:variant>
        <vt:i4>128</vt:i4>
      </vt:variant>
      <vt:variant>
        <vt:i4>0</vt:i4>
      </vt:variant>
      <vt:variant>
        <vt:i4>5</vt:i4>
      </vt:variant>
      <vt:variant>
        <vt:lpwstr/>
      </vt:variant>
      <vt:variant>
        <vt:lpwstr>_Toc89775809</vt:lpwstr>
      </vt:variant>
      <vt:variant>
        <vt:i4>1638458</vt:i4>
      </vt:variant>
      <vt:variant>
        <vt:i4>125</vt:i4>
      </vt:variant>
      <vt:variant>
        <vt:i4>0</vt:i4>
      </vt:variant>
      <vt:variant>
        <vt:i4>5</vt:i4>
      </vt:variant>
      <vt:variant>
        <vt:lpwstr/>
      </vt:variant>
      <vt:variant>
        <vt:lpwstr>_Toc89775808</vt:lpwstr>
      </vt:variant>
      <vt:variant>
        <vt:i4>1441850</vt:i4>
      </vt:variant>
      <vt:variant>
        <vt:i4>119</vt:i4>
      </vt:variant>
      <vt:variant>
        <vt:i4>0</vt:i4>
      </vt:variant>
      <vt:variant>
        <vt:i4>5</vt:i4>
      </vt:variant>
      <vt:variant>
        <vt:lpwstr/>
      </vt:variant>
      <vt:variant>
        <vt:lpwstr>_Toc89775807</vt:lpwstr>
      </vt:variant>
      <vt:variant>
        <vt:i4>1507386</vt:i4>
      </vt:variant>
      <vt:variant>
        <vt:i4>116</vt:i4>
      </vt:variant>
      <vt:variant>
        <vt:i4>0</vt:i4>
      </vt:variant>
      <vt:variant>
        <vt:i4>5</vt:i4>
      </vt:variant>
      <vt:variant>
        <vt:lpwstr/>
      </vt:variant>
      <vt:variant>
        <vt:lpwstr>_Toc89775806</vt:lpwstr>
      </vt:variant>
      <vt:variant>
        <vt:i4>1310778</vt:i4>
      </vt:variant>
      <vt:variant>
        <vt:i4>110</vt:i4>
      </vt:variant>
      <vt:variant>
        <vt:i4>0</vt:i4>
      </vt:variant>
      <vt:variant>
        <vt:i4>5</vt:i4>
      </vt:variant>
      <vt:variant>
        <vt:lpwstr/>
      </vt:variant>
      <vt:variant>
        <vt:lpwstr>_Toc89775805</vt:lpwstr>
      </vt:variant>
      <vt:variant>
        <vt:i4>1376314</vt:i4>
      </vt:variant>
      <vt:variant>
        <vt:i4>107</vt:i4>
      </vt:variant>
      <vt:variant>
        <vt:i4>0</vt:i4>
      </vt:variant>
      <vt:variant>
        <vt:i4>5</vt:i4>
      </vt:variant>
      <vt:variant>
        <vt:lpwstr/>
      </vt:variant>
      <vt:variant>
        <vt:lpwstr>_Toc89775804</vt:lpwstr>
      </vt:variant>
      <vt:variant>
        <vt:i4>1179706</vt:i4>
      </vt:variant>
      <vt:variant>
        <vt:i4>101</vt:i4>
      </vt:variant>
      <vt:variant>
        <vt:i4>0</vt:i4>
      </vt:variant>
      <vt:variant>
        <vt:i4>5</vt:i4>
      </vt:variant>
      <vt:variant>
        <vt:lpwstr/>
      </vt:variant>
      <vt:variant>
        <vt:lpwstr>_Toc89775803</vt:lpwstr>
      </vt:variant>
      <vt:variant>
        <vt:i4>1245242</vt:i4>
      </vt:variant>
      <vt:variant>
        <vt:i4>98</vt:i4>
      </vt:variant>
      <vt:variant>
        <vt:i4>0</vt:i4>
      </vt:variant>
      <vt:variant>
        <vt:i4>5</vt:i4>
      </vt:variant>
      <vt:variant>
        <vt:lpwstr/>
      </vt:variant>
      <vt:variant>
        <vt:lpwstr>_Toc89775802</vt:lpwstr>
      </vt:variant>
      <vt:variant>
        <vt:i4>1048634</vt:i4>
      </vt:variant>
      <vt:variant>
        <vt:i4>92</vt:i4>
      </vt:variant>
      <vt:variant>
        <vt:i4>0</vt:i4>
      </vt:variant>
      <vt:variant>
        <vt:i4>5</vt:i4>
      </vt:variant>
      <vt:variant>
        <vt:lpwstr/>
      </vt:variant>
      <vt:variant>
        <vt:lpwstr>_Toc89775801</vt:lpwstr>
      </vt:variant>
      <vt:variant>
        <vt:i4>1114170</vt:i4>
      </vt:variant>
      <vt:variant>
        <vt:i4>86</vt:i4>
      </vt:variant>
      <vt:variant>
        <vt:i4>0</vt:i4>
      </vt:variant>
      <vt:variant>
        <vt:i4>5</vt:i4>
      </vt:variant>
      <vt:variant>
        <vt:lpwstr/>
      </vt:variant>
      <vt:variant>
        <vt:lpwstr>_Toc89775800</vt:lpwstr>
      </vt:variant>
      <vt:variant>
        <vt:i4>1507379</vt:i4>
      </vt:variant>
      <vt:variant>
        <vt:i4>80</vt:i4>
      </vt:variant>
      <vt:variant>
        <vt:i4>0</vt:i4>
      </vt:variant>
      <vt:variant>
        <vt:i4>5</vt:i4>
      </vt:variant>
      <vt:variant>
        <vt:lpwstr/>
      </vt:variant>
      <vt:variant>
        <vt:lpwstr>_Toc89775799</vt:lpwstr>
      </vt:variant>
      <vt:variant>
        <vt:i4>1441843</vt:i4>
      </vt:variant>
      <vt:variant>
        <vt:i4>74</vt:i4>
      </vt:variant>
      <vt:variant>
        <vt:i4>0</vt:i4>
      </vt:variant>
      <vt:variant>
        <vt:i4>5</vt:i4>
      </vt:variant>
      <vt:variant>
        <vt:lpwstr/>
      </vt:variant>
      <vt:variant>
        <vt:lpwstr>_Toc89775798</vt:lpwstr>
      </vt:variant>
      <vt:variant>
        <vt:i4>1638451</vt:i4>
      </vt:variant>
      <vt:variant>
        <vt:i4>68</vt:i4>
      </vt:variant>
      <vt:variant>
        <vt:i4>0</vt:i4>
      </vt:variant>
      <vt:variant>
        <vt:i4>5</vt:i4>
      </vt:variant>
      <vt:variant>
        <vt:lpwstr/>
      </vt:variant>
      <vt:variant>
        <vt:lpwstr>_Toc89775797</vt:lpwstr>
      </vt:variant>
      <vt:variant>
        <vt:i4>1572915</vt:i4>
      </vt:variant>
      <vt:variant>
        <vt:i4>62</vt:i4>
      </vt:variant>
      <vt:variant>
        <vt:i4>0</vt:i4>
      </vt:variant>
      <vt:variant>
        <vt:i4>5</vt:i4>
      </vt:variant>
      <vt:variant>
        <vt:lpwstr/>
      </vt:variant>
      <vt:variant>
        <vt:lpwstr>_Toc89775796</vt:lpwstr>
      </vt:variant>
      <vt:variant>
        <vt:i4>1769523</vt:i4>
      </vt:variant>
      <vt:variant>
        <vt:i4>56</vt:i4>
      </vt:variant>
      <vt:variant>
        <vt:i4>0</vt:i4>
      </vt:variant>
      <vt:variant>
        <vt:i4>5</vt:i4>
      </vt:variant>
      <vt:variant>
        <vt:lpwstr/>
      </vt:variant>
      <vt:variant>
        <vt:lpwstr>_Toc89775795</vt:lpwstr>
      </vt:variant>
      <vt:variant>
        <vt:i4>1703987</vt:i4>
      </vt:variant>
      <vt:variant>
        <vt:i4>50</vt:i4>
      </vt:variant>
      <vt:variant>
        <vt:i4>0</vt:i4>
      </vt:variant>
      <vt:variant>
        <vt:i4>5</vt:i4>
      </vt:variant>
      <vt:variant>
        <vt:lpwstr/>
      </vt:variant>
      <vt:variant>
        <vt:lpwstr>_Toc89775794</vt:lpwstr>
      </vt:variant>
      <vt:variant>
        <vt:i4>1900595</vt:i4>
      </vt:variant>
      <vt:variant>
        <vt:i4>44</vt:i4>
      </vt:variant>
      <vt:variant>
        <vt:i4>0</vt:i4>
      </vt:variant>
      <vt:variant>
        <vt:i4>5</vt:i4>
      </vt:variant>
      <vt:variant>
        <vt:lpwstr/>
      </vt:variant>
      <vt:variant>
        <vt:lpwstr>_Toc89775793</vt:lpwstr>
      </vt:variant>
      <vt:variant>
        <vt:i4>1835059</vt:i4>
      </vt:variant>
      <vt:variant>
        <vt:i4>38</vt:i4>
      </vt:variant>
      <vt:variant>
        <vt:i4>0</vt:i4>
      </vt:variant>
      <vt:variant>
        <vt:i4>5</vt:i4>
      </vt:variant>
      <vt:variant>
        <vt:lpwstr/>
      </vt:variant>
      <vt:variant>
        <vt:lpwstr>_Toc89775792</vt:lpwstr>
      </vt:variant>
      <vt:variant>
        <vt:i4>2031667</vt:i4>
      </vt:variant>
      <vt:variant>
        <vt:i4>32</vt:i4>
      </vt:variant>
      <vt:variant>
        <vt:i4>0</vt:i4>
      </vt:variant>
      <vt:variant>
        <vt:i4>5</vt:i4>
      </vt:variant>
      <vt:variant>
        <vt:lpwstr/>
      </vt:variant>
      <vt:variant>
        <vt:lpwstr>_Toc89775791</vt:lpwstr>
      </vt:variant>
      <vt:variant>
        <vt:i4>1966131</vt:i4>
      </vt:variant>
      <vt:variant>
        <vt:i4>26</vt:i4>
      </vt:variant>
      <vt:variant>
        <vt:i4>0</vt:i4>
      </vt:variant>
      <vt:variant>
        <vt:i4>5</vt:i4>
      </vt:variant>
      <vt:variant>
        <vt:lpwstr/>
      </vt:variant>
      <vt:variant>
        <vt:lpwstr>_Toc89775790</vt:lpwstr>
      </vt:variant>
      <vt:variant>
        <vt:i4>1507378</vt:i4>
      </vt:variant>
      <vt:variant>
        <vt:i4>20</vt:i4>
      </vt:variant>
      <vt:variant>
        <vt:i4>0</vt:i4>
      </vt:variant>
      <vt:variant>
        <vt:i4>5</vt:i4>
      </vt:variant>
      <vt:variant>
        <vt:lpwstr/>
      </vt:variant>
      <vt:variant>
        <vt:lpwstr>_Toc89775789</vt:lpwstr>
      </vt:variant>
      <vt:variant>
        <vt:i4>1441842</vt:i4>
      </vt:variant>
      <vt:variant>
        <vt:i4>14</vt:i4>
      </vt:variant>
      <vt:variant>
        <vt:i4>0</vt:i4>
      </vt:variant>
      <vt:variant>
        <vt:i4>5</vt:i4>
      </vt:variant>
      <vt:variant>
        <vt:lpwstr/>
      </vt:variant>
      <vt:variant>
        <vt:lpwstr>_Toc89775788</vt:lpwstr>
      </vt:variant>
      <vt:variant>
        <vt:i4>1638450</vt:i4>
      </vt:variant>
      <vt:variant>
        <vt:i4>8</vt:i4>
      </vt:variant>
      <vt:variant>
        <vt:i4>0</vt:i4>
      </vt:variant>
      <vt:variant>
        <vt:i4>5</vt:i4>
      </vt:variant>
      <vt:variant>
        <vt:lpwstr/>
      </vt:variant>
      <vt:variant>
        <vt:lpwstr>_Toc89775787</vt:lpwstr>
      </vt:variant>
      <vt:variant>
        <vt:i4>1572914</vt:i4>
      </vt:variant>
      <vt:variant>
        <vt:i4>2</vt:i4>
      </vt:variant>
      <vt:variant>
        <vt:i4>0</vt:i4>
      </vt:variant>
      <vt:variant>
        <vt:i4>5</vt:i4>
      </vt:variant>
      <vt:variant>
        <vt:lpwstr/>
      </vt:variant>
      <vt:variant>
        <vt:lpwstr>_Toc89775786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cp:lastModifiedBy>Nicole Ceric</cp:lastModifiedBy>
  <cp:revision>3</cp:revision>
  <cp:lastPrinted>2021-12-07T07:20:00Z</cp:lastPrinted>
  <dcterms:created xsi:type="dcterms:W3CDTF">2021-12-10T08:06:00Z</dcterms:created>
  <dcterms:modified xsi:type="dcterms:W3CDTF">2021-12-10T08:06:00Z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ORGN-967217948-63</vt:lpwstr>
  </property>
  <property fmtid="{D5CDD505-2E9C-101B-9397-08002B2CF9AE}" pid="3" name="_dlc_DocIdUrl">
    <vt:lpwstr>https://nedlands365.sharepoint.com/sites/organisation/council/_layouts/15/DocIdRedir.aspx?ID=ORGN-967217948-63, ORGN-967217948-63</vt:lpwstr>
  </property>
  <property fmtid="{D5CDD505-2E9C-101B-9397-08002B2CF9AE}" pid="4" name="DocumentStatus">
    <vt:lpwstr>10</vt:lpwstr>
  </property>
  <property fmtid="{D5CDD505-2E9C-101B-9397-08002B2CF9AE}" pid="5" name="FolderSection">
    <vt:lpwstr>Committees Agenda Templates CEO-ADMIN-00015</vt:lpwstr>
  </property>
  <property fmtid="{D5CDD505-2E9C-101B-9397-08002B2CF9AE}" pid="6" name="CaseGUID">
    <vt:lpwstr>fa81438e-e1bb-483e-9297-1e25a5b95575</vt:lpwstr>
  </property>
  <property fmtid="{D5CDD505-2E9C-101B-9397-08002B2CF9AE}" pid="7" name="OrgPerson">
    <vt:lpwstr/>
  </property>
  <property fmtid="{D5CDD505-2E9C-101B-9397-08002B2CF9AE}" pid="8" name="DocumentType">
    <vt:lpwstr>106</vt:lpwstr>
  </property>
  <property fmtid="{D5CDD505-2E9C-101B-9397-08002B2CF9AE}" pid="9" name="ExtEntity_ID">
    <vt:lpwstr/>
  </property>
  <property fmtid="{D5CDD505-2E9C-101B-9397-08002B2CF9AE}" pid="10" name="ExtProperty_ID">
    <vt:lpwstr/>
  </property>
  <property fmtid="{D5CDD505-2E9C-101B-9397-08002B2CF9AE}" pid="11" name="ExternalReference">
    <vt:lpwstr/>
  </property>
  <property fmtid="{D5CDD505-2E9C-101B-9397-08002B2CF9AE}" pid="12" name="EntityDepartment">
    <vt:lpwstr>2</vt:lpwstr>
  </property>
  <property fmtid="{D5CDD505-2E9C-101B-9397-08002B2CF9AE}" pid="13" name="IsClosed">
    <vt:lpwstr>0</vt:lpwstr>
  </property>
  <property fmtid="{D5CDD505-2E9C-101B-9397-08002B2CF9AE}" pid="14" name="Entity">
    <vt:lpwstr>4</vt:lpwstr>
  </property>
  <property fmtid="{D5CDD505-2E9C-101B-9397-08002B2CF9AE}" pid="15" name="Property">
    <vt:lpwstr/>
  </property>
  <property fmtid="{D5CDD505-2E9C-101B-9397-08002B2CF9AE}" pid="16" name="F1Function">
    <vt:lpwstr/>
  </property>
  <property fmtid="{D5CDD505-2E9C-101B-9397-08002B2CF9AE}" pid="17" name="F2Function">
    <vt:lpwstr/>
  </property>
  <property fmtid="{D5CDD505-2E9C-101B-9397-08002B2CF9AE}" pid="18" name="Activity">
    <vt:lpwstr>139</vt:lpwstr>
  </property>
  <property fmtid="{D5CDD505-2E9C-101B-9397-08002B2CF9AE}" pid="19" name="Function">
    <vt:lpwstr>153</vt:lpwstr>
  </property>
  <property fmtid="{D5CDD505-2E9C-101B-9397-08002B2CF9AE}" pid="20" name="Subject Matter">
    <vt:lpwstr>140</vt:lpwstr>
  </property>
  <property fmtid="{D5CDD505-2E9C-101B-9397-08002B2CF9AE}" pid="21" name="eDMS Site">
    <vt:lpwstr>154</vt:lpwstr>
  </property>
  <property fmtid="{D5CDD505-2E9C-101B-9397-08002B2CF9AE}" pid="22" name="display_urn:schemas-microsoft-com:office:office#Editor">
    <vt:lpwstr>Nicole Ceric</vt:lpwstr>
  </property>
  <property fmtid="{D5CDD505-2E9C-101B-9397-08002B2CF9AE}" pid="23" name="display_urn:schemas-microsoft-com:office:office#Author">
    <vt:lpwstr>Nicole Ceric</vt:lpwstr>
  </property>
  <property fmtid="{D5CDD505-2E9C-101B-9397-08002B2CF9AE}" pid="24" name="DocumentSetDescription">
    <vt:lpwstr/>
  </property>
  <property fmtid="{D5CDD505-2E9C-101B-9397-08002B2CF9AE}" pid="25" name="Document Set Status">
    <vt:lpwstr/>
  </property>
  <property fmtid="{D5CDD505-2E9C-101B-9397-08002B2CF9AE}" pid="26" name="ContentTypeId">
    <vt:lpwstr>0x010100DBE2AFA49EAD6847BCAE523F8D149C8E000566C0B26DA3DE4E9B2DCE89672D6D34</vt:lpwstr>
  </property>
  <property fmtid="{D5CDD505-2E9C-101B-9397-08002B2CF9AE}" pid="27" name="_docset_NoMedatataSyncRequired">
    <vt:lpwstr>False</vt:lpwstr>
  </property>
  <property fmtid="{D5CDD505-2E9C-101B-9397-08002B2CF9AE}" pid="28" name="_dlc_DocIdItemGuid">
    <vt:lpwstr>2381885b-5022-4548-a36a-61ea7d566341</vt:lpwstr>
  </property>
</Properties>
</file>