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53BB4C5E" w14:textId="77777777" w:rsidR="00D47C57" w:rsidRDefault="00D47C57" w:rsidP="00562866">
      <w:pPr>
        <w:rPr>
          <w:rFonts w:ascii="Arial" w:hAnsi="Arial" w:cs="Arial"/>
          <w:b/>
          <w:iCs/>
          <w:color w:val="003876"/>
          <w:sz w:val="72"/>
          <w:szCs w:val="160"/>
          <w:lang w:val="en-GB" w:eastAsia="en-GB"/>
        </w:rPr>
      </w:pPr>
    </w:p>
    <w:p w14:paraId="1BA71CC0" w14:textId="651FE4EB" w:rsidR="00180419" w:rsidRPr="00682226" w:rsidRDefault="00D47C57"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6CFA9CB2" w:rsidR="00E64271" w:rsidRPr="00682226" w:rsidRDefault="008C23CE" w:rsidP="00E64271">
      <w:pPr>
        <w:rPr>
          <w:rFonts w:ascii="Arial" w:hAnsi="Arial" w:cs="Arial"/>
          <w:b/>
          <w:color w:val="002060"/>
          <w:sz w:val="56"/>
          <w:szCs w:val="56"/>
        </w:rPr>
      </w:pPr>
      <w:r>
        <w:rPr>
          <w:rFonts w:ascii="Arial" w:hAnsi="Arial" w:cs="Arial"/>
          <w:b/>
          <w:color w:val="002060"/>
          <w:sz w:val="56"/>
          <w:szCs w:val="56"/>
        </w:rPr>
        <w:t>9 February 2021</w:t>
      </w:r>
    </w:p>
    <w:p w14:paraId="4FECE2BD" w14:textId="32ED82C0" w:rsidR="00E64271" w:rsidRDefault="00E64271" w:rsidP="00E64271">
      <w:pPr>
        <w:rPr>
          <w:rFonts w:ascii="Arial" w:hAnsi="Arial" w:cs="Arial"/>
          <w:b/>
          <w:szCs w:val="24"/>
        </w:rPr>
      </w:pPr>
    </w:p>
    <w:p w14:paraId="5CBDCB0D" w14:textId="7823A09D" w:rsidR="004B7A2E" w:rsidRDefault="004B7A2E" w:rsidP="00E64271">
      <w:pPr>
        <w:rPr>
          <w:rFonts w:ascii="Arial" w:hAnsi="Arial" w:cs="Arial"/>
          <w:b/>
          <w:szCs w:val="24"/>
        </w:rPr>
      </w:pPr>
    </w:p>
    <w:p w14:paraId="09D5A0A6" w14:textId="4455A010" w:rsidR="004B7A2E" w:rsidRDefault="004B7A2E" w:rsidP="00E64271">
      <w:pPr>
        <w:rPr>
          <w:rFonts w:ascii="Arial" w:hAnsi="Arial" w:cs="Arial"/>
          <w:b/>
          <w:szCs w:val="24"/>
        </w:rPr>
      </w:pPr>
    </w:p>
    <w:p w14:paraId="5A5E5E42" w14:textId="3E576565" w:rsidR="004B7A2E" w:rsidRDefault="004B7A2E" w:rsidP="00E64271">
      <w:pPr>
        <w:rPr>
          <w:rFonts w:ascii="Arial" w:hAnsi="Arial" w:cs="Arial"/>
          <w:b/>
          <w:szCs w:val="24"/>
        </w:rPr>
      </w:pPr>
    </w:p>
    <w:p w14:paraId="1A3767D8" w14:textId="5A978ACE" w:rsidR="00D47C57" w:rsidRDefault="00D47C57" w:rsidP="00E64271">
      <w:pPr>
        <w:rPr>
          <w:rFonts w:ascii="Arial" w:hAnsi="Arial" w:cs="Arial"/>
          <w:b/>
          <w:szCs w:val="24"/>
        </w:rPr>
      </w:pPr>
    </w:p>
    <w:p w14:paraId="02B4E9AA" w14:textId="7174D6A7" w:rsidR="00D47C57" w:rsidRDefault="00D47C57" w:rsidP="00E64271">
      <w:pPr>
        <w:rPr>
          <w:rFonts w:ascii="Arial" w:hAnsi="Arial" w:cs="Arial"/>
          <w:b/>
          <w:szCs w:val="24"/>
        </w:rPr>
      </w:pPr>
    </w:p>
    <w:p w14:paraId="2A5BB1D8" w14:textId="1AC2688A" w:rsidR="00D47C57" w:rsidRDefault="00D47C57" w:rsidP="00E64271">
      <w:pPr>
        <w:rPr>
          <w:rFonts w:ascii="Arial" w:hAnsi="Arial" w:cs="Arial"/>
          <w:b/>
          <w:szCs w:val="24"/>
        </w:rPr>
      </w:pPr>
    </w:p>
    <w:p w14:paraId="2F312B09" w14:textId="0C4CB4E4" w:rsidR="00D47C57" w:rsidRDefault="00D47C57" w:rsidP="00E64271">
      <w:pPr>
        <w:rPr>
          <w:rFonts w:ascii="Arial" w:hAnsi="Arial" w:cs="Arial"/>
          <w:b/>
          <w:szCs w:val="24"/>
        </w:rPr>
      </w:pPr>
    </w:p>
    <w:p w14:paraId="75C44047" w14:textId="04E2DF81" w:rsidR="00D47C57" w:rsidRDefault="00D47C57" w:rsidP="00E64271">
      <w:pPr>
        <w:rPr>
          <w:rFonts w:ascii="Arial" w:hAnsi="Arial" w:cs="Arial"/>
          <w:b/>
          <w:szCs w:val="24"/>
        </w:rPr>
      </w:pPr>
    </w:p>
    <w:p w14:paraId="0EA50725" w14:textId="6C0FE184" w:rsidR="00D47C57" w:rsidRDefault="00D47C57" w:rsidP="00E64271">
      <w:pPr>
        <w:rPr>
          <w:rFonts w:ascii="Arial" w:hAnsi="Arial" w:cs="Arial"/>
          <w:b/>
          <w:szCs w:val="24"/>
        </w:rPr>
      </w:pPr>
    </w:p>
    <w:p w14:paraId="384B854E" w14:textId="4445E105" w:rsidR="00D47C57" w:rsidRDefault="00D47C57" w:rsidP="00E64271">
      <w:pPr>
        <w:rPr>
          <w:rFonts w:ascii="Arial" w:hAnsi="Arial" w:cs="Arial"/>
          <w:b/>
          <w:szCs w:val="24"/>
        </w:rPr>
      </w:pPr>
    </w:p>
    <w:p w14:paraId="47D654EF" w14:textId="04851FAE" w:rsidR="00D47C57" w:rsidRDefault="00D47C57" w:rsidP="00E64271">
      <w:pPr>
        <w:rPr>
          <w:rFonts w:ascii="Arial" w:hAnsi="Arial" w:cs="Arial"/>
          <w:b/>
          <w:szCs w:val="24"/>
        </w:rPr>
      </w:pPr>
    </w:p>
    <w:p w14:paraId="021D1B4D" w14:textId="77777777" w:rsidR="00D47C57" w:rsidRDefault="00D47C57" w:rsidP="00E64271">
      <w:pPr>
        <w:rPr>
          <w:rFonts w:ascii="Arial" w:hAnsi="Arial" w:cs="Arial"/>
          <w:b/>
          <w:szCs w:val="24"/>
        </w:rPr>
      </w:pPr>
    </w:p>
    <w:p w14:paraId="768EDFB6" w14:textId="77777777" w:rsidR="003C5A81" w:rsidRDefault="003C5A81" w:rsidP="00E64271">
      <w:pPr>
        <w:rPr>
          <w:rFonts w:ascii="Arial" w:hAnsi="Arial" w:cs="Arial"/>
          <w:b/>
          <w:szCs w:val="24"/>
        </w:rPr>
      </w:pPr>
    </w:p>
    <w:p w14:paraId="1AE88F71" w14:textId="77777777" w:rsidR="00D47C57" w:rsidRDefault="00D47C57" w:rsidP="00D47C57">
      <w:pPr>
        <w:rPr>
          <w:rFonts w:ascii="Arial" w:hAnsi="Arial" w:cs="Arial"/>
          <w:szCs w:val="24"/>
        </w:rPr>
      </w:pPr>
      <w:r>
        <w:rPr>
          <w:rFonts w:ascii="Arial" w:hAnsi="Arial" w:cs="Arial"/>
          <w:b/>
          <w:szCs w:val="24"/>
        </w:rPr>
        <w:t>ATTENTION</w:t>
      </w:r>
    </w:p>
    <w:p w14:paraId="66D38F88" w14:textId="77777777" w:rsidR="00D47C57" w:rsidRDefault="00D47C57" w:rsidP="00D47C57">
      <w:pPr>
        <w:jc w:val="both"/>
        <w:rPr>
          <w:rFonts w:ascii="Arial" w:hAnsi="Arial" w:cs="Arial"/>
          <w:szCs w:val="24"/>
        </w:rPr>
      </w:pPr>
    </w:p>
    <w:p w14:paraId="5D36380F" w14:textId="77777777" w:rsidR="00D47C57" w:rsidRDefault="00D47C57" w:rsidP="00D47C57">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388317040"/>
        <w:docPartObj>
          <w:docPartGallery w:val="Table of Contents"/>
          <w:docPartUnique/>
        </w:docPartObj>
      </w:sdtPr>
      <w:sdtEndPr>
        <w:rPr>
          <w:b/>
          <w:bCs/>
        </w:rPr>
      </w:sdtEndPr>
      <w:sdtContent>
        <w:p w14:paraId="2C48969B" w14:textId="02706953" w:rsidR="00B23CE7" w:rsidRDefault="00B23CE7">
          <w:pPr>
            <w:pStyle w:val="TOCHeading"/>
          </w:pPr>
        </w:p>
        <w:p w14:paraId="24A0B41B" w14:textId="218D1941" w:rsidR="00A508EB" w:rsidRPr="00A508EB" w:rsidRDefault="00B23CE7" w:rsidP="00A508EB">
          <w:pPr>
            <w:pStyle w:val="TOC2"/>
            <w:rPr>
              <w:rFonts w:ascii="Arial" w:eastAsiaTheme="minorEastAsia" w:hAnsi="Arial" w:cs="Arial"/>
            </w:rPr>
          </w:pPr>
          <w:r w:rsidRPr="009D19A5">
            <w:rPr>
              <w:rFonts w:ascii="Arial" w:hAnsi="Arial" w:cs="Arial"/>
            </w:rPr>
            <w:fldChar w:fldCharType="begin"/>
          </w:r>
          <w:r w:rsidRPr="009D19A5">
            <w:rPr>
              <w:rFonts w:ascii="Arial" w:hAnsi="Arial" w:cs="Arial"/>
            </w:rPr>
            <w:instrText xml:space="preserve"> TOC \o "1-3" \h \z \u </w:instrText>
          </w:r>
          <w:r w:rsidRPr="009D19A5">
            <w:rPr>
              <w:rFonts w:ascii="Arial" w:hAnsi="Arial" w:cs="Arial"/>
            </w:rPr>
            <w:fldChar w:fldCharType="separate"/>
          </w:r>
          <w:hyperlink w:anchor="_Toc64643745" w:history="1">
            <w:r w:rsidR="00A508EB" w:rsidRPr="00A508EB">
              <w:rPr>
                <w:rStyle w:val="Hyperlink"/>
                <w:rFonts w:ascii="Arial" w:hAnsi="Arial" w:cs="Arial"/>
                <w:color w:val="auto"/>
                <w:u w:val="none"/>
              </w:rPr>
              <w:t>Declaration of Opening</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_Toc64643745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3</w:t>
            </w:r>
            <w:r w:rsidR="00A508EB" w:rsidRPr="00A508EB">
              <w:rPr>
                <w:rFonts w:ascii="Arial" w:hAnsi="Arial" w:cs="Arial"/>
                <w:webHidden/>
              </w:rPr>
              <w:fldChar w:fldCharType="end"/>
            </w:r>
          </w:hyperlink>
        </w:p>
        <w:p w14:paraId="442A2FB9" w14:textId="3630F6B2" w:rsidR="00A508EB" w:rsidRPr="00A508EB" w:rsidRDefault="00B84334" w:rsidP="00A508EB">
          <w:pPr>
            <w:pStyle w:val="TOC2"/>
            <w:rPr>
              <w:rFonts w:ascii="Arial" w:eastAsiaTheme="minorEastAsia" w:hAnsi="Arial" w:cs="Arial"/>
            </w:rPr>
          </w:pPr>
          <w:hyperlink w:anchor="_Toc64643746" w:history="1">
            <w:r w:rsidR="00A508EB" w:rsidRPr="00A508EB">
              <w:rPr>
                <w:rStyle w:val="Hyperlink"/>
                <w:rFonts w:ascii="Arial" w:hAnsi="Arial" w:cs="Arial"/>
                <w:color w:val="auto"/>
                <w:u w:val="none"/>
              </w:rPr>
              <w:t>Present and Apologies and Leave of Absence (Previously Approved)</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_Toc64643746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3</w:t>
            </w:r>
            <w:r w:rsidR="00A508EB" w:rsidRPr="00A508EB">
              <w:rPr>
                <w:rFonts w:ascii="Arial" w:hAnsi="Arial" w:cs="Arial"/>
                <w:webHidden/>
              </w:rPr>
              <w:fldChar w:fldCharType="end"/>
            </w:r>
          </w:hyperlink>
        </w:p>
        <w:p w14:paraId="2175A3BA" w14:textId="108EF023" w:rsidR="00A508EB" w:rsidRPr="00A508EB" w:rsidRDefault="00B84334" w:rsidP="00A508EB">
          <w:pPr>
            <w:pStyle w:val="TOC2"/>
            <w:rPr>
              <w:rFonts w:ascii="Arial" w:eastAsiaTheme="minorEastAsia" w:hAnsi="Arial" w:cs="Arial"/>
            </w:rPr>
          </w:pPr>
          <w:hyperlink w:anchor="_Toc64643747" w:history="1">
            <w:r w:rsidR="00A508EB" w:rsidRPr="00A508EB">
              <w:rPr>
                <w:rStyle w:val="Hyperlink"/>
                <w:rFonts w:ascii="Arial" w:hAnsi="Arial" w:cs="Arial"/>
                <w:color w:val="auto"/>
                <w:u w:val="none"/>
              </w:rPr>
              <w:t>1.</w:t>
            </w:r>
            <w:r w:rsidR="00A508EB" w:rsidRPr="00A508EB">
              <w:rPr>
                <w:rFonts w:ascii="Arial" w:eastAsiaTheme="minorEastAsia" w:hAnsi="Arial" w:cs="Arial"/>
              </w:rPr>
              <w:tab/>
            </w:r>
            <w:r w:rsidR="00A508EB" w:rsidRPr="00A508EB">
              <w:rPr>
                <w:rStyle w:val="Hyperlink"/>
                <w:rFonts w:ascii="Arial" w:hAnsi="Arial" w:cs="Arial"/>
                <w:color w:val="auto"/>
                <w:u w:val="none"/>
              </w:rPr>
              <w:t>Public Question Time</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_Toc64643747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4</w:t>
            </w:r>
            <w:r w:rsidR="00A508EB" w:rsidRPr="00A508EB">
              <w:rPr>
                <w:rFonts w:ascii="Arial" w:hAnsi="Arial" w:cs="Arial"/>
                <w:webHidden/>
              </w:rPr>
              <w:fldChar w:fldCharType="end"/>
            </w:r>
          </w:hyperlink>
        </w:p>
        <w:p w14:paraId="3916D00B" w14:textId="31852842" w:rsidR="00A508EB" w:rsidRPr="00A508EB" w:rsidRDefault="00B84334" w:rsidP="00A508EB">
          <w:pPr>
            <w:pStyle w:val="TOC2"/>
            <w:rPr>
              <w:rFonts w:ascii="Arial" w:eastAsiaTheme="minorEastAsia" w:hAnsi="Arial" w:cs="Arial"/>
            </w:rPr>
          </w:pPr>
          <w:hyperlink w:anchor="_Toc64643748" w:history="1">
            <w:r w:rsidR="00A508EB" w:rsidRPr="00A508EB">
              <w:rPr>
                <w:rStyle w:val="Hyperlink"/>
                <w:rFonts w:ascii="Arial" w:hAnsi="Arial" w:cs="Arial"/>
                <w:color w:val="auto"/>
                <w:u w:val="none"/>
              </w:rPr>
              <w:t>2.</w:t>
            </w:r>
            <w:r w:rsidR="00A508EB" w:rsidRPr="00A508EB">
              <w:rPr>
                <w:rFonts w:ascii="Arial" w:eastAsiaTheme="minorEastAsia" w:hAnsi="Arial" w:cs="Arial"/>
              </w:rPr>
              <w:tab/>
            </w:r>
            <w:r w:rsidR="00A508EB" w:rsidRPr="00A508EB">
              <w:rPr>
                <w:rStyle w:val="Hyperlink"/>
                <w:rFonts w:ascii="Arial" w:hAnsi="Arial" w:cs="Arial"/>
                <w:color w:val="auto"/>
                <w:u w:val="none"/>
              </w:rPr>
              <w:t>Addresses By Members of the Public (only for items listed on the agenda)</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_Toc64643748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4</w:t>
            </w:r>
            <w:r w:rsidR="00A508EB" w:rsidRPr="00A508EB">
              <w:rPr>
                <w:rFonts w:ascii="Arial" w:hAnsi="Arial" w:cs="Arial"/>
                <w:webHidden/>
              </w:rPr>
              <w:fldChar w:fldCharType="end"/>
            </w:r>
          </w:hyperlink>
        </w:p>
        <w:p w14:paraId="3B37F5B0" w14:textId="5A5A970E" w:rsidR="00A508EB" w:rsidRPr="00A508EB" w:rsidRDefault="00B84334" w:rsidP="00A508EB">
          <w:pPr>
            <w:pStyle w:val="TOC2"/>
            <w:rPr>
              <w:rFonts w:ascii="Arial" w:eastAsiaTheme="minorEastAsia" w:hAnsi="Arial" w:cs="Arial"/>
            </w:rPr>
          </w:pPr>
          <w:hyperlink w:anchor="_Toc64643749" w:history="1">
            <w:r w:rsidR="00A508EB" w:rsidRPr="00A508EB">
              <w:rPr>
                <w:rStyle w:val="Hyperlink"/>
                <w:rFonts w:ascii="Arial" w:hAnsi="Arial" w:cs="Arial"/>
                <w:color w:val="auto"/>
                <w:u w:val="none"/>
              </w:rPr>
              <w:t>3.</w:t>
            </w:r>
            <w:r w:rsidR="00A508EB" w:rsidRPr="00A508EB">
              <w:rPr>
                <w:rFonts w:ascii="Arial" w:eastAsiaTheme="minorEastAsia" w:hAnsi="Arial" w:cs="Arial"/>
              </w:rPr>
              <w:tab/>
            </w:r>
            <w:r w:rsidR="00A508EB" w:rsidRPr="00A508EB">
              <w:rPr>
                <w:rStyle w:val="Hyperlink"/>
                <w:rFonts w:ascii="Arial" w:hAnsi="Arial" w:cs="Arial"/>
                <w:color w:val="auto"/>
                <w:u w:val="none"/>
              </w:rPr>
              <w:t>Disclosures of Financial and/or Proximity Interest</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_Toc64643749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4</w:t>
            </w:r>
            <w:r w:rsidR="00A508EB" w:rsidRPr="00A508EB">
              <w:rPr>
                <w:rFonts w:ascii="Arial" w:hAnsi="Arial" w:cs="Arial"/>
                <w:webHidden/>
              </w:rPr>
              <w:fldChar w:fldCharType="end"/>
            </w:r>
          </w:hyperlink>
        </w:p>
        <w:p w14:paraId="6CD9238C" w14:textId="2350ECD5" w:rsidR="00A508EB" w:rsidRPr="00A508EB" w:rsidRDefault="00B84334" w:rsidP="00A508EB">
          <w:pPr>
            <w:pStyle w:val="TOC2"/>
            <w:rPr>
              <w:rFonts w:ascii="Arial" w:eastAsiaTheme="minorEastAsia" w:hAnsi="Arial" w:cs="Arial"/>
            </w:rPr>
          </w:pPr>
          <w:hyperlink w:anchor="_Toc64643750" w:history="1">
            <w:r w:rsidR="00A508EB" w:rsidRPr="00A508EB">
              <w:rPr>
                <w:rStyle w:val="Hyperlink"/>
                <w:rFonts w:ascii="Arial" w:hAnsi="Arial" w:cs="Arial"/>
                <w:color w:val="auto"/>
                <w:u w:val="none"/>
              </w:rPr>
              <w:t>4.</w:t>
            </w:r>
            <w:r w:rsidR="00A508EB" w:rsidRPr="00A508EB">
              <w:rPr>
                <w:rFonts w:ascii="Arial" w:eastAsiaTheme="minorEastAsia" w:hAnsi="Arial" w:cs="Arial"/>
              </w:rPr>
              <w:tab/>
            </w:r>
            <w:r w:rsidR="00A508EB" w:rsidRPr="00A508EB">
              <w:rPr>
                <w:rStyle w:val="Hyperlink"/>
                <w:rFonts w:ascii="Arial" w:hAnsi="Arial" w:cs="Arial"/>
                <w:color w:val="auto"/>
                <w:u w:val="none"/>
              </w:rPr>
              <w:t>Disclosures of Interests Affecting Impartiality</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_Toc64643750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4</w:t>
            </w:r>
            <w:r w:rsidR="00A508EB" w:rsidRPr="00A508EB">
              <w:rPr>
                <w:rFonts w:ascii="Arial" w:hAnsi="Arial" w:cs="Arial"/>
                <w:webHidden/>
              </w:rPr>
              <w:fldChar w:fldCharType="end"/>
            </w:r>
          </w:hyperlink>
        </w:p>
        <w:p w14:paraId="61359E0E" w14:textId="28C71C46" w:rsidR="00A508EB" w:rsidRPr="00A508EB" w:rsidRDefault="00B84334" w:rsidP="00A508EB">
          <w:pPr>
            <w:pStyle w:val="TOC2"/>
            <w:rPr>
              <w:rFonts w:ascii="Arial" w:eastAsiaTheme="minorEastAsia" w:hAnsi="Arial" w:cs="Arial"/>
            </w:rPr>
          </w:pPr>
          <w:hyperlink w:anchor="_Toc64643751" w:history="1">
            <w:r w:rsidR="00A508EB" w:rsidRPr="00A508EB">
              <w:rPr>
                <w:rStyle w:val="Hyperlink"/>
                <w:rFonts w:ascii="Arial" w:hAnsi="Arial" w:cs="Arial"/>
                <w:color w:val="auto"/>
                <w:u w:val="none"/>
              </w:rPr>
              <w:t>4.1</w:t>
            </w:r>
            <w:r w:rsidR="00A508EB" w:rsidRPr="00A508EB">
              <w:rPr>
                <w:rFonts w:ascii="Arial" w:eastAsiaTheme="minorEastAsia" w:hAnsi="Arial" w:cs="Arial"/>
              </w:rPr>
              <w:tab/>
            </w:r>
            <w:r w:rsidR="00A508EB" w:rsidRPr="00A508EB">
              <w:rPr>
                <w:rStyle w:val="Hyperlink"/>
                <w:rFonts w:ascii="Arial" w:hAnsi="Arial" w:cs="Arial"/>
                <w:color w:val="auto"/>
                <w:u w:val="none"/>
              </w:rPr>
              <w:t>Councillor Senathirajah – CPS04.21- Review of Point Resolution Child Care Centre Update</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_Toc64643751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5</w:t>
            </w:r>
            <w:r w:rsidR="00A508EB" w:rsidRPr="00A508EB">
              <w:rPr>
                <w:rFonts w:ascii="Arial" w:hAnsi="Arial" w:cs="Arial"/>
                <w:webHidden/>
              </w:rPr>
              <w:fldChar w:fldCharType="end"/>
            </w:r>
          </w:hyperlink>
        </w:p>
        <w:p w14:paraId="60FD6403" w14:textId="4D3870E2" w:rsidR="00A508EB" w:rsidRPr="00A508EB" w:rsidRDefault="00B84334" w:rsidP="00A508EB">
          <w:pPr>
            <w:pStyle w:val="TOC2"/>
            <w:rPr>
              <w:rFonts w:ascii="Arial" w:eastAsiaTheme="minorEastAsia" w:hAnsi="Arial" w:cs="Arial"/>
            </w:rPr>
          </w:pPr>
          <w:hyperlink w:anchor="_Toc64643752" w:history="1">
            <w:r w:rsidR="00A508EB" w:rsidRPr="00A508EB">
              <w:rPr>
                <w:rStyle w:val="Hyperlink"/>
                <w:rFonts w:ascii="Arial" w:hAnsi="Arial" w:cs="Arial"/>
                <w:color w:val="auto"/>
                <w:u w:val="none"/>
              </w:rPr>
              <w:t>4.2</w:t>
            </w:r>
            <w:r w:rsidR="00A508EB" w:rsidRPr="00A508EB">
              <w:rPr>
                <w:rFonts w:ascii="Arial" w:eastAsiaTheme="minorEastAsia" w:hAnsi="Arial" w:cs="Arial"/>
              </w:rPr>
              <w:tab/>
            </w:r>
            <w:r w:rsidR="00A508EB" w:rsidRPr="00A508EB">
              <w:rPr>
                <w:rStyle w:val="Hyperlink"/>
                <w:rFonts w:ascii="Arial" w:hAnsi="Arial" w:cs="Arial"/>
                <w:color w:val="auto"/>
                <w:u w:val="none"/>
              </w:rPr>
              <w:t>Councillor Mangano – TS02.21 - Railway Road / Aberdare Road Intersection Upgrade</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_Toc64643752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5</w:t>
            </w:r>
            <w:r w:rsidR="00A508EB" w:rsidRPr="00A508EB">
              <w:rPr>
                <w:rFonts w:ascii="Arial" w:hAnsi="Arial" w:cs="Arial"/>
                <w:webHidden/>
              </w:rPr>
              <w:fldChar w:fldCharType="end"/>
            </w:r>
          </w:hyperlink>
        </w:p>
        <w:p w14:paraId="73F2BAA0" w14:textId="453F66A3" w:rsidR="00A508EB" w:rsidRPr="00A508EB" w:rsidRDefault="00B84334" w:rsidP="00A508EB">
          <w:pPr>
            <w:pStyle w:val="TOC2"/>
            <w:rPr>
              <w:rFonts w:ascii="Arial" w:eastAsiaTheme="minorEastAsia" w:hAnsi="Arial" w:cs="Arial"/>
            </w:rPr>
          </w:pPr>
          <w:hyperlink w:anchor="_Toc64643753" w:history="1">
            <w:r w:rsidR="00A508EB" w:rsidRPr="00A508EB">
              <w:rPr>
                <w:rStyle w:val="Hyperlink"/>
                <w:rFonts w:ascii="Arial" w:hAnsi="Arial" w:cs="Arial"/>
                <w:color w:val="auto"/>
                <w:u w:val="none"/>
              </w:rPr>
              <w:t>5.</w:t>
            </w:r>
            <w:r w:rsidR="00A508EB" w:rsidRPr="00A508EB">
              <w:rPr>
                <w:rFonts w:ascii="Arial" w:eastAsiaTheme="minorEastAsia" w:hAnsi="Arial" w:cs="Arial"/>
              </w:rPr>
              <w:tab/>
            </w:r>
            <w:r w:rsidR="00A508EB" w:rsidRPr="00A508EB">
              <w:rPr>
                <w:rStyle w:val="Hyperlink"/>
                <w:rFonts w:ascii="Arial" w:hAnsi="Arial" w:cs="Arial"/>
                <w:color w:val="auto"/>
                <w:u w:val="none"/>
              </w:rPr>
              <w:t>Declarations by Members That They Have Not Given Due Consideration to Papers</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_Toc64643753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5</w:t>
            </w:r>
            <w:r w:rsidR="00A508EB" w:rsidRPr="00A508EB">
              <w:rPr>
                <w:rFonts w:ascii="Arial" w:hAnsi="Arial" w:cs="Arial"/>
                <w:webHidden/>
              </w:rPr>
              <w:fldChar w:fldCharType="end"/>
            </w:r>
          </w:hyperlink>
        </w:p>
        <w:p w14:paraId="41EE8FC6" w14:textId="48F377D7" w:rsidR="00A508EB" w:rsidRPr="00A508EB" w:rsidRDefault="00B84334" w:rsidP="00A508EB">
          <w:pPr>
            <w:pStyle w:val="TOC2"/>
            <w:rPr>
              <w:rFonts w:ascii="Arial" w:eastAsiaTheme="minorEastAsia" w:hAnsi="Arial" w:cs="Arial"/>
            </w:rPr>
          </w:pPr>
          <w:hyperlink w:anchor="_Toc64643754" w:history="1">
            <w:r w:rsidR="00A508EB" w:rsidRPr="00A508EB">
              <w:rPr>
                <w:rStyle w:val="Hyperlink"/>
                <w:rFonts w:ascii="Arial" w:hAnsi="Arial" w:cs="Arial"/>
                <w:color w:val="auto"/>
                <w:u w:val="none"/>
              </w:rPr>
              <w:t>6.</w:t>
            </w:r>
            <w:r w:rsidR="00A508EB" w:rsidRPr="00A508EB">
              <w:rPr>
                <w:rFonts w:ascii="Arial" w:eastAsiaTheme="minorEastAsia" w:hAnsi="Arial" w:cs="Arial"/>
              </w:rPr>
              <w:tab/>
            </w:r>
            <w:r w:rsidR="00A508EB" w:rsidRPr="00A508EB">
              <w:rPr>
                <w:rStyle w:val="Hyperlink"/>
                <w:rFonts w:ascii="Arial" w:hAnsi="Arial" w:cs="Arial"/>
                <w:color w:val="auto"/>
                <w:u w:val="none"/>
              </w:rPr>
              <w:t>Confirmation of Minutes</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_Toc64643754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5</w:t>
            </w:r>
            <w:r w:rsidR="00A508EB" w:rsidRPr="00A508EB">
              <w:rPr>
                <w:rFonts w:ascii="Arial" w:hAnsi="Arial" w:cs="Arial"/>
                <w:webHidden/>
              </w:rPr>
              <w:fldChar w:fldCharType="end"/>
            </w:r>
          </w:hyperlink>
        </w:p>
        <w:p w14:paraId="780E7E4F" w14:textId="7CA91419" w:rsidR="00A508EB" w:rsidRPr="00A508EB" w:rsidRDefault="00B84334" w:rsidP="00A508EB">
          <w:pPr>
            <w:pStyle w:val="TOC2"/>
            <w:rPr>
              <w:rFonts w:ascii="Arial" w:eastAsiaTheme="minorEastAsia" w:hAnsi="Arial" w:cs="Arial"/>
            </w:rPr>
          </w:pPr>
          <w:hyperlink w:anchor="_Toc64643755" w:history="1">
            <w:r w:rsidR="00A508EB" w:rsidRPr="00A508EB">
              <w:rPr>
                <w:rStyle w:val="Hyperlink"/>
                <w:rFonts w:ascii="Arial" w:hAnsi="Arial" w:cs="Arial"/>
                <w:color w:val="auto"/>
                <w:u w:val="none"/>
              </w:rPr>
              <w:t>6.1</w:t>
            </w:r>
            <w:r w:rsidR="00A508EB" w:rsidRPr="00A508EB">
              <w:rPr>
                <w:rFonts w:ascii="Arial" w:eastAsiaTheme="minorEastAsia" w:hAnsi="Arial" w:cs="Arial"/>
              </w:rPr>
              <w:tab/>
            </w:r>
            <w:r w:rsidR="00A508EB" w:rsidRPr="00A508EB">
              <w:rPr>
                <w:rStyle w:val="Hyperlink"/>
                <w:rFonts w:ascii="Arial" w:hAnsi="Arial" w:cs="Arial"/>
                <w:color w:val="auto"/>
                <w:u w:val="none"/>
              </w:rPr>
              <w:t>Committee Meeting 1 December 2020</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_Toc64643755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5</w:t>
            </w:r>
            <w:r w:rsidR="00A508EB" w:rsidRPr="00A508EB">
              <w:rPr>
                <w:rFonts w:ascii="Arial" w:hAnsi="Arial" w:cs="Arial"/>
                <w:webHidden/>
              </w:rPr>
              <w:fldChar w:fldCharType="end"/>
            </w:r>
          </w:hyperlink>
        </w:p>
        <w:p w14:paraId="5F10A5AB" w14:textId="0A263AA3" w:rsidR="00A508EB" w:rsidRPr="00A508EB" w:rsidRDefault="00B84334" w:rsidP="00A508EB">
          <w:pPr>
            <w:pStyle w:val="TOC2"/>
            <w:rPr>
              <w:rFonts w:ascii="Arial" w:eastAsiaTheme="minorEastAsia" w:hAnsi="Arial" w:cs="Arial"/>
            </w:rPr>
          </w:pPr>
          <w:hyperlink w:anchor="_Toc64643756" w:history="1">
            <w:r w:rsidR="00A508EB" w:rsidRPr="00A508EB">
              <w:rPr>
                <w:rStyle w:val="Hyperlink"/>
                <w:rFonts w:ascii="Arial" w:hAnsi="Arial" w:cs="Arial"/>
                <w:color w:val="auto"/>
                <w:u w:val="none"/>
              </w:rPr>
              <w:t>7.</w:t>
            </w:r>
            <w:r w:rsidR="00A508EB" w:rsidRPr="00A508EB">
              <w:rPr>
                <w:rFonts w:ascii="Arial" w:eastAsiaTheme="minorEastAsia" w:hAnsi="Arial" w:cs="Arial"/>
              </w:rPr>
              <w:tab/>
            </w:r>
            <w:r w:rsidR="00A508EB" w:rsidRPr="00A508EB">
              <w:rPr>
                <w:rStyle w:val="Hyperlink"/>
                <w:rFonts w:ascii="Arial" w:hAnsi="Arial" w:cs="Arial"/>
                <w:color w:val="auto"/>
                <w:u w:val="none"/>
              </w:rPr>
              <w:t>Matters for Which the Meeting May Be Closed</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_Toc64643756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5</w:t>
            </w:r>
            <w:r w:rsidR="00A508EB" w:rsidRPr="00A508EB">
              <w:rPr>
                <w:rFonts w:ascii="Arial" w:hAnsi="Arial" w:cs="Arial"/>
                <w:webHidden/>
              </w:rPr>
              <w:fldChar w:fldCharType="end"/>
            </w:r>
          </w:hyperlink>
        </w:p>
        <w:p w14:paraId="1CB06C76" w14:textId="7092C979" w:rsidR="00A508EB" w:rsidRPr="00A508EB" w:rsidRDefault="00B84334" w:rsidP="00A508EB">
          <w:pPr>
            <w:pStyle w:val="TOC2"/>
            <w:rPr>
              <w:rFonts w:ascii="Arial" w:eastAsiaTheme="minorEastAsia" w:hAnsi="Arial" w:cs="Arial"/>
            </w:rPr>
          </w:pPr>
          <w:hyperlink w:anchor="_Toc64643757" w:history="1">
            <w:r w:rsidR="00A508EB" w:rsidRPr="00A508EB">
              <w:rPr>
                <w:rStyle w:val="Hyperlink"/>
                <w:rFonts w:ascii="Arial" w:hAnsi="Arial" w:cs="Arial"/>
                <w:color w:val="auto"/>
                <w:u w:val="none"/>
              </w:rPr>
              <w:t>8.</w:t>
            </w:r>
            <w:r w:rsidR="00A508EB" w:rsidRPr="00A508EB">
              <w:rPr>
                <w:rFonts w:ascii="Arial" w:eastAsiaTheme="minorEastAsia" w:hAnsi="Arial" w:cs="Arial"/>
              </w:rPr>
              <w:tab/>
            </w:r>
            <w:r w:rsidR="00A508EB" w:rsidRPr="00A508EB">
              <w:rPr>
                <w:rStyle w:val="Hyperlink"/>
                <w:rFonts w:ascii="Arial" w:hAnsi="Arial" w:cs="Arial"/>
                <w:color w:val="auto"/>
                <w:u w:val="none"/>
              </w:rPr>
              <w:t>Divisional Reports</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_Toc64643757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6</w:t>
            </w:r>
            <w:r w:rsidR="00A508EB" w:rsidRPr="00A508EB">
              <w:rPr>
                <w:rFonts w:ascii="Arial" w:hAnsi="Arial" w:cs="Arial"/>
                <w:webHidden/>
              </w:rPr>
              <w:fldChar w:fldCharType="end"/>
            </w:r>
          </w:hyperlink>
        </w:p>
        <w:p w14:paraId="373DAE74" w14:textId="4895555F" w:rsidR="00A508EB" w:rsidRPr="00A508EB" w:rsidRDefault="00B84334" w:rsidP="00A508EB">
          <w:pPr>
            <w:pStyle w:val="TOC2"/>
            <w:rPr>
              <w:rFonts w:ascii="Arial" w:eastAsiaTheme="minorEastAsia" w:hAnsi="Arial" w:cs="Arial"/>
            </w:rPr>
          </w:pPr>
          <w:hyperlink w:anchor="_Toc64643758" w:history="1">
            <w:r w:rsidR="00A508EB" w:rsidRPr="00A508EB">
              <w:rPr>
                <w:rStyle w:val="Hyperlink"/>
                <w:rFonts w:ascii="Arial" w:hAnsi="Arial" w:cs="Arial"/>
                <w:color w:val="auto"/>
                <w:u w:val="none"/>
              </w:rPr>
              <w:t>8.1</w:t>
            </w:r>
            <w:r w:rsidR="00A508EB" w:rsidRPr="00A508EB">
              <w:rPr>
                <w:rFonts w:ascii="Arial" w:eastAsiaTheme="minorEastAsia" w:hAnsi="Arial" w:cs="Arial"/>
              </w:rPr>
              <w:tab/>
            </w:r>
            <w:r w:rsidR="00A508EB" w:rsidRPr="00A508EB">
              <w:rPr>
                <w:rStyle w:val="Hyperlink"/>
                <w:rFonts w:ascii="Arial" w:hAnsi="Arial" w:cs="Arial"/>
                <w:color w:val="auto"/>
                <w:u w:val="none"/>
              </w:rPr>
              <w:t>Planning &amp; Development Report No’s PD01.21 to PD04.21</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_Toc64643758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6</w:t>
            </w:r>
            <w:r w:rsidR="00A508EB" w:rsidRPr="00A508EB">
              <w:rPr>
                <w:rFonts w:ascii="Arial" w:hAnsi="Arial" w:cs="Arial"/>
                <w:webHidden/>
              </w:rPr>
              <w:fldChar w:fldCharType="end"/>
            </w:r>
          </w:hyperlink>
        </w:p>
        <w:p w14:paraId="2BE7C676" w14:textId="22022030" w:rsidR="00A508EB" w:rsidRPr="00A508EB" w:rsidRDefault="00A508EB" w:rsidP="00A508EB">
          <w:pPr>
            <w:pStyle w:val="TOC2"/>
            <w:rPr>
              <w:rFonts w:ascii="Arial" w:eastAsiaTheme="minorEastAsia" w:hAnsi="Arial" w:cs="Arial"/>
            </w:rPr>
          </w:pPr>
          <w:r>
            <w:rPr>
              <w:rStyle w:val="Hyperlink"/>
              <w:rFonts w:ascii="Arial" w:hAnsi="Arial" w:cs="Arial"/>
              <w:color w:val="auto"/>
              <w:u w:val="none"/>
            </w:rPr>
            <w:t>PD01.21</w:t>
          </w:r>
          <w:r>
            <w:rPr>
              <w:rStyle w:val="Hyperlink"/>
              <w:rFonts w:ascii="Arial" w:hAnsi="Arial" w:cs="Arial"/>
              <w:color w:val="auto"/>
              <w:u w:val="none"/>
            </w:rPr>
            <w:tab/>
          </w:r>
          <w:hyperlink w:anchor="_Toc64643760" w:history="1">
            <w:r w:rsidRPr="00A508EB">
              <w:rPr>
                <w:rStyle w:val="Hyperlink"/>
                <w:rFonts w:ascii="Arial" w:hAnsi="Arial" w:cs="Arial"/>
                <w:color w:val="auto"/>
                <w:u w:val="none"/>
              </w:rPr>
              <w:t>Strategic Planning Framework - Gaps Analysis</w:t>
            </w:r>
            <w:r w:rsidRPr="00A508EB">
              <w:rPr>
                <w:rFonts w:ascii="Arial" w:hAnsi="Arial" w:cs="Arial"/>
                <w:webHidden/>
              </w:rPr>
              <w:tab/>
            </w:r>
            <w:r w:rsidRPr="00A508EB">
              <w:rPr>
                <w:rFonts w:ascii="Arial" w:hAnsi="Arial" w:cs="Arial"/>
                <w:webHidden/>
              </w:rPr>
              <w:fldChar w:fldCharType="begin"/>
            </w:r>
            <w:r w:rsidRPr="00A508EB">
              <w:rPr>
                <w:rFonts w:ascii="Arial" w:hAnsi="Arial" w:cs="Arial"/>
                <w:webHidden/>
              </w:rPr>
              <w:instrText xml:space="preserve"> PAGEREF _Toc64643760 \h </w:instrText>
            </w:r>
            <w:r w:rsidRPr="00A508EB">
              <w:rPr>
                <w:rFonts w:ascii="Arial" w:hAnsi="Arial" w:cs="Arial"/>
                <w:webHidden/>
              </w:rPr>
            </w:r>
            <w:r w:rsidRPr="00A508EB">
              <w:rPr>
                <w:rFonts w:ascii="Arial" w:hAnsi="Arial" w:cs="Arial"/>
                <w:webHidden/>
              </w:rPr>
              <w:fldChar w:fldCharType="separate"/>
            </w:r>
            <w:r w:rsidR="00F42DFF">
              <w:rPr>
                <w:rFonts w:ascii="Arial" w:hAnsi="Arial" w:cs="Arial"/>
                <w:webHidden/>
              </w:rPr>
              <w:t>6</w:t>
            </w:r>
            <w:r w:rsidRPr="00A508EB">
              <w:rPr>
                <w:rFonts w:ascii="Arial" w:hAnsi="Arial" w:cs="Arial"/>
                <w:webHidden/>
              </w:rPr>
              <w:fldChar w:fldCharType="end"/>
            </w:r>
          </w:hyperlink>
        </w:p>
        <w:p w14:paraId="4C6CDCE0" w14:textId="0CA09EC2" w:rsidR="00A508EB" w:rsidRPr="00A508EB" w:rsidRDefault="00B84334" w:rsidP="00A508EB">
          <w:pPr>
            <w:pStyle w:val="TOC2"/>
            <w:rPr>
              <w:rFonts w:ascii="Arial" w:eastAsiaTheme="minorEastAsia" w:hAnsi="Arial" w:cs="Arial"/>
            </w:rPr>
          </w:pPr>
          <w:hyperlink w:anchor="_Toc64643761" w:history="1">
            <w:r w:rsidR="00A508EB" w:rsidRPr="00A508EB">
              <w:rPr>
                <w:rStyle w:val="Hyperlink"/>
                <w:rFonts w:ascii="Arial" w:hAnsi="Arial" w:cs="Arial"/>
                <w:color w:val="auto"/>
                <w:u w:val="none"/>
              </w:rPr>
              <w:t>PD02.21</w:t>
            </w:r>
            <w:r w:rsidR="00A508EB" w:rsidRPr="00A508EB">
              <w:rPr>
                <w:rFonts w:ascii="Arial" w:hAnsi="Arial" w:cs="Arial"/>
                <w:webHidden/>
              </w:rPr>
              <w:tab/>
            </w:r>
          </w:hyperlink>
          <w:hyperlink w:anchor="_Toc64643762" w:history="1">
            <w:r w:rsidR="00A508EB" w:rsidRPr="00A508EB">
              <w:rPr>
                <w:rStyle w:val="Hyperlink"/>
                <w:rFonts w:ascii="Arial" w:hAnsi="Arial" w:cs="Arial"/>
                <w:color w:val="auto"/>
                <w:u w:val="none"/>
              </w:rPr>
              <w:t>Establishment of a Design Review Panel, Final Adoption of the Design Review Panel Local Planning Policy and Appointment of Panel Members</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_Toc64643762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9</w:t>
            </w:r>
            <w:r w:rsidR="00A508EB" w:rsidRPr="00A508EB">
              <w:rPr>
                <w:rFonts w:ascii="Arial" w:hAnsi="Arial" w:cs="Arial"/>
                <w:webHidden/>
              </w:rPr>
              <w:fldChar w:fldCharType="end"/>
            </w:r>
          </w:hyperlink>
        </w:p>
        <w:p w14:paraId="07625D83" w14:textId="0E0799B0" w:rsidR="00A508EB" w:rsidRPr="00A508EB" w:rsidRDefault="00B84334" w:rsidP="00A508EB">
          <w:pPr>
            <w:pStyle w:val="TOC2"/>
            <w:rPr>
              <w:rFonts w:ascii="Arial" w:eastAsiaTheme="minorEastAsia" w:hAnsi="Arial" w:cs="Arial"/>
            </w:rPr>
          </w:pPr>
          <w:hyperlink w:anchor="_Toc64643763" w:history="1">
            <w:r w:rsidR="00A508EB" w:rsidRPr="00A508EB">
              <w:rPr>
                <w:rStyle w:val="Hyperlink"/>
                <w:rFonts w:ascii="Arial" w:hAnsi="Arial" w:cs="Arial"/>
                <w:color w:val="auto"/>
                <w:u w:val="none"/>
              </w:rPr>
              <w:t>PD03.21</w:t>
            </w:r>
            <w:r w:rsidR="00A508EB" w:rsidRPr="00A508EB">
              <w:rPr>
                <w:rFonts w:ascii="Arial" w:eastAsiaTheme="minorEastAsia" w:hAnsi="Arial" w:cs="Arial"/>
              </w:rPr>
              <w:tab/>
            </w:r>
            <w:r w:rsidR="00A508EB" w:rsidRPr="00A508EB">
              <w:rPr>
                <w:rStyle w:val="Hyperlink"/>
                <w:rFonts w:ascii="Arial" w:hAnsi="Arial" w:cs="Arial"/>
                <w:color w:val="auto"/>
                <w:u w:val="none"/>
              </w:rPr>
              <w:t>Local Planning Policy, Primary Controls and Community Benefits for Apartment Developments</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_Toc64643763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12</w:t>
            </w:r>
            <w:r w:rsidR="00A508EB" w:rsidRPr="00A508EB">
              <w:rPr>
                <w:rFonts w:ascii="Arial" w:hAnsi="Arial" w:cs="Arial"/>
                <w:webHidden/>
              </w:rPr>
              <w:fldChar w:fldCharType="end"/>
            </w:r>
          </w:hyperlink>
        </w:p>
        <w:p w14:paraId="63AA1FC9" w14:textId="0A0A3355" w:rsidR="00A508EB" w:rsidRPr="00A508EB" w:rsidRDefault="00B84334" w:rsidP="00A508EB">
          <w:pPr>
            <w:pStyle w:val="TOC2"/>
            <w:rPr>
              <w:rFonts w:ascii="Arial" w:eastAsiaTheme="minorEastAsia" w:hAnsi="Arial" w:cs="Arial"/>
            </w:rPr>
          </w:pPr>
          <w:hyperlink w:anchor="_Toc64643764" w:history="1">
            <w:r w:rsidR="00A508EB" w:rsidRPr="00A508EB">
              <w:rPr>
                <w:rStyle w:val="Hyperlink"/>
                <w:rFonts w:ascii="Arial" w:hAnsi="Arial" w:cs="Arial"/>
                <w:color w:val="auto"/>
                <w:u w:val="none"/>
              </w:rPr>
              <w:t>PD04.21</w:t>
            </w:r>
            <w:r w:rsidR="00A508EB" w:rsidRPr="00A508EB">
              <w:rPr>
                <w:rFonts w:ascii="Arial" w:eastAsiaTheme="minorEastAsia" w:hAnsi="Arial" w:cs="Arial"/>
              </w:rPr>
              <w:tab/>
            </w:r>
            <w:r w:rsidR="00A508EB" w:rsidRPr="00A508EB">
              <w:rPr>
                <w:rStyle w:val="Hyperlink"/>
                <w:rFonts w:ascii="Arial" w:hAnsi="Arial" w:cs="Arial"/>
                <w:color w:val="auto"/>
                <w:u w:val="none"/>
              </w:rPr>
              <w:t>Broadway, Nedlands Town Centre and Waratah Village Context and Character Local Planning Policies</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_Toc64643764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14</w:t>
            </w:r>
            <w:r w:rsidR="00A508EB" w:rsidRPr="00A508EB">
              <w:rPr>
                <w:rFonts w:ascii="Arial" w:hAnsi="Arial" w:cs="Arial"/>
                <w:webHidden/>
              </w:rPr>
              <w:fldChar w:fldCharType="end"/>
            </w:r>
          </w:hyperlink>
        </w:p>
        <w:p w14:paraId="109260E0" w14:textId="31E04160" w:rsidR="00A508EB" w:rsidRPr="00A508EB" w:rsidRDefault="00B84334" w:rsidP="00A508EB">
          <w:pPr>
            <w:pStyle w:val="TOC2"/>
            <w:rPr>
              <w:rFonts w:ascii="Arial" w:eastAsiaTheme="minorEastAsia" w:hAnsi="Arial" w:cs="Arial"/>
            </w:rPr>
          </w:pPr>
          <w:hyperlink w:anchor="_Toc64643765" w:history="1">
            <w:r w:rsidR="00A508EB" w:rsidRPr="00A508EB">
              <w:rPr>
                <w:rStyle w:val="Hyperlink"/>
                <w:rFonts w:ascii="Arial" w:hAnsi="Arial" w:cs="Arial"/>
                <w:color w:val="auto"/>
                <w:u w:val="none"/>
              </w:rPr>
              <w:t>8.2</w:t>
            </w:r>
            <w:r w:rsidR="00A508EB" w:rsidRPr="00A508EB">
              <w:rPr>
                <w:rFonts w:ascii="Arial" w:eastAsiaTheme="minorEastAsia" w:hAnsi="Arial" w:cs="Arial"/>
              </w:rPr>
              <w:tab/>
            </w:r>
            <w:r w:rsidR="00A508EB" w:rsidRPr="00A508EB">
              <w:rPr>
                <w:rStyle w:val="Hyperlink"/>
                <w:rFonts w:ascii="Arial" w:hAnsi="Arial" w:cs="Arial"/>
                <w:color w:val="auto"/>
                <w:u w:val="none"/>
              </w:rPr>
              <w:t>Technical Services Report No’s TS01.21 to TS02.21</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_Toc64643765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16</w:t>
            </w:r>
            <w:r w:rsidR="00A508EB" w:rsidRPr="00A508EB">
              <w:rPr>
                <w:rFonts w:ascii="Arial" w:hAnsi="Arial" w:cs="Arial"/>
                <w:webHidden/>
              </w:rPr>
              <w:fldChar w:fldCharType="end"/>
            </w:r>
          </w:hyperlink>
        </w:p>
        <w:p w14:paraId="5A9B38B5" w14:textId="3763EEE3" w:rsidR="00A508EB" w:rsidRPr="00A508EB" w:rsidRDefault="00B84334" w:rsidP="00A508EB">
          <w:pPr>
            <w:pStyle w:val="TOC2"/>
            <w:rPr>
              <w:rFonts w:ascii="Arial" w:eastAsiaTheme="minorEastAsia" w:hAnsi="Arial" w:cs="Arial"/>
            </w:rPr>
          </w:pPr>
          <w:hyperlink w:anchor="_Toc64643766" w:history="1">
            <w:r w:rsidR="00A508EB" w:rsidRPr="00A508EB">
              <w:rPr>
                <w:rStyle w:val="Hyperlink"/>
                <w:rFonts w:ascii="Arial" w:hAnsi="Arial" w:cs="Arial"/>
                <w:color w:val="auto"/>
                <w:u w:val="none"/>
              </w:rPr>
              <w:t>TS01.21</w:t>
            </w:r>
            <w:r w:rsidR="00A508EB" w:rsidRPr="00A508EB">
              <w:rPr>
                <w:rFonts w:ascii="Arial" w:eastAsiaTheme="minorEastAsia" w:hAnsi="Arial" w:cs="Arial"/>
              </w:rPr>
              <w:tab/>
            </w:r>
            <w:r w:rsidR="00A508EB" w:rsidRPr="00A508EB">
              <w:rPr>
                <w:rStyle w:val="Hyperlink"/>
                <w:rFonts w:ascii="Arial" w:hAnsi="Arial" w:cs="Arial"/>
                <w:color w:val="auto"/>
                <w:u w:val="none"/>
              </w:rPr>
              <w:t>Integrated Transport Strategy and Precinct Plan Transport Impact Assessments – Budget Request</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_Toc64643766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16</w:t>
            </w:r>
            <w:r w:rsidR="00A508EB" w:rsidRPr="00A508EB">
              <w:rPr>
                <w:rFonts w:ascii="Arial" w:hAnsi="Arial" w:cs="Arial"/>
                <w:webHidden/>
              </w:rPr>
              <w:fldChar w:fldCharType="end"/>
            </w:r>
          </w:hyperlink>
        </w:p>
        <w:p w14:paraId="0FDB4E99" w14:textId="430BE1DE" w:rsidR="00A508EB" w:rsidRPr="00A508EB" w:rsidRDefault="00B84334" w:rsidP="00A508EB">
          <w:pPr>
            <w:pStyle w:val="TOC2"/>
            <w:rPr>
              <w:rFonts w:ascii="Arial" w:eastAsiaTheme="minorEastAsia" w:hAnsi="Arial" w:cs="Arial"/>
            </w:rPr>
          </w:pPr>
          <w:hyperlink w:anchor="_Toc64643767" w:history="1">
            <w:r w:rsidR="00A508EB" w:rsidRPr="00A508EB">
              <w:rPr>
                <w:rStyle w:val="Hyperlink"/>
                <w:rFonts w:ascii="Arial" w:hAnsi="Arial" w:cs="Arial"/>
                <w:color w:val="auto"/>
                <w:u w:val="none"/>
              </w:rPr>
              <w:t>TS02.21</w:t>
            </w:r>
            <w:r w:rsidR="00A508EB" w:rsidRPr="00A508EB">
              <w:rPr>
                <w:rFonts w:ascii="Arial" w:eastAsiaTheme="minorEastAsia" w:hAnsi="Arial" w:cs="Arial"/>
              </w:rPr>
              <w:tab/>
            </w:r>
            <w:r w:rsidR="00A508EB" w:rsidRPr="00A508EB">
              <w:rPr>
                <w:rStyle w:val="Hyperlink"/>
                <w:rFonts w:ascii="Arial" w:hAnsi="Arial" w:cs="Arial"/>
                <w:color w:val="auto"/>
                <w:u w:val="none"/>
              </w:rPr>
              <w:t>Railway Road / Aberdare Road Intersection Upgrade</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_Toc64643767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17</w:t>
            </w:r>
            <w:r w:rsidR="00A508EB" w:rsidRPr="00A508EB">
              <w:rPr>
                <w:rFonts w:ascii="Arial" w:hAnsi="Arial" w:cs="Arial"/>
                <w:webHidden/>
              </w:rPr>
              <w:fldChar w:fldCharType="end"/>
            </w:r>
          </w:hyperlink>
        </w:p>
        <w:p w14:paraId="6B630B10" w14:textId="1DE183C5" w:rsidR="00A508EB" w:rsidRPr="00A508EB" w:rsidRDefault="00B84334" w:rsidP="00A508EB">
          <w:pPr>
            <w:pStyle w:val="TOC2"/>
            <w:rPr>
              <w:rFonts w:ascii="Arial" w:eastAsiaTheme="minorEastAsia" w:hAnsi="Arial" w:cs="Arial"/>
            </w:rPr>
          </w:pPr>
          <w:hyperlink w:anchor="_Toc64643768" w:history="1">
            <w:r w:rsidR="00A508EB" w:rsidRPr="00A508EB">
              <w:rPr>
                <w:rStyle w:val="Hyperlink"/>
                <w:rFonts w:ascii="Arial" w:hAnsi="Arial" w:cs="Arial"/>
                <w:color w:val="auto"/>
                <w:u w:val="none"/>
              </w:rPr>
              <w:t>8.3</w:t>
            </w:r>
            <w:r w:rsidR="00A508EB" w:rsidRPr="00A508EB">
              <w:rPr>
                <w:rFonts w:ascii="Arial" w:eastAsiaTheme="minorEastAsia" w:hAnsi="Arial" w:cs="Arial"/>
              </w:rPr>
              <w:tab/>
            </w:r>
            <w:r w:rsidR="00A508EB" w:rsidRPr="00A508EB">
              <w:rPr>
                <w:rStyle w:val="Hyperlink"/>
                <w:rFonts w:ascii="Arial" w:hAnsi="Arial" w:cs="Arial"/>
                <w:color w:val="auto"/>
                <w:u w:val="none"/>
              </w:rPr>
              <w:t>Community Development No’s CM01.21</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_Toc64643768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19</w:t>
            </w:r>
            <w:r w:rsidR="00A508EB" w:rsidRPr="00A508EB">
              <w:rPr>
                <w:rFonts w:ascii="Arial" w:hAnsi="Arial" w:cs="Arial"/>
                <w:webHidden/>
              </w:rPr>
              <w:fldChar w:fldCharType="end"/>
            </w:r>
          </w:hyperlink>
        </w:p>
        <w:p w14:paraId="51AC4997" w14:textId="73311329" w:rsidR="00A508EB" w:rsidRPr="00A508EB" w:rsidRDefault="00B84334" w:rsidP="00A508EB">
          <w:pPr>
            <w:pStyle w:val="TOC2"/>
            <w:rPr>
              <w:rFonts w:ascii="Arial" w:eastAsiaTheme="minorEastAsia" w:hAnsi="Arial" w:cs="Arial"/>
            </w:rPr>
          </w:pPr>
          <w:hyperlink w:anchor="_Toc64643769" w:history="1">
            <w:r w:rsidR="00A508EB" w:rsidRPr="00A508EB">
              <w:rPr>
                <w:rStyle w:val="Hyperlink"/>
                <w:rFonts w:ascii="Arial" w:hAnsi="Arial" w:cs="Arial"/>
                <w:color w:val="auto"/>
                <w:u w:val="none"/>
              </w:rPr>
              <w:t>CM01.21  Nedlands Playgroup Requests Fee Waiver or Reduction</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_Toc64643769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19</w:t>
            </w:r>
            <w:r w:rsidR="00A508EB" w:rsidRPr="00A508EB">
              <w:rPr>
                <w:rFonts w:ascii="Arial" w:hAnsi="Arial" w:cs="Arial"/>
                <w:webHidden/>
              </w:rPr>
              <w:fldChar w:fldCharType="end"/>
            </w:r>
          </w:hyperlink>
        </w:p>
        <w:p w14:paraId="59900B88" w14:textId="1E7A1637" w:rsidR="00A508EB" w:rsidRPr="00A508EB" w:rsidRDefault="00B84334" w:rsidP="00A508EB">
          <w:pPr>
            <w:pStyle w:val="TOC2"/>
            <w:rPr>
              <w:rFonts w:ascii="Arial" w:eastAsiaTheme="minorEastAsia" w:hAnsi="Arial" w:cs="Arial"/>
            </w:rPr>
          </w:pPr>
          <w:hyperlink w:anchor="_Toc64643770" w:history="1">
            <w:r w:rsidR="00A508EB" w:rsidRPr="00A508EB">
              <w:rPr>
                <w:rStyle w:val="Hyperlink"/>
                <w:rFonts w:ascii="Arial" w:hAnsi="Arial" w:cs="Arial"/>
                <w:color w:val="auto"/>
                <w:u w:val="none"/>
              </w:rPr>
              <w:t>8.4</w:t>
            </w:r>
            <w:r w:rsidR="00A508EB" w:rsidRPr="00A508EB">
              <w:rPr>
                <w:rFonts w:ascii="Arial" w:eastAsiaTheme="minorEastAsia" w:hAnsi="Arial" w:cs="Arial"/>
              </w:rPr>
              <w:tab/>
            </w:r>
            <w:r w:rsidR="00A508EB" w:rsidRPr="00A508EB">
              <w:rPr>
                <w:rStyle w:val="Hyperlink"/>
                <w:rFonts w:ascii="Arial" w:hAnsi="Arial" w:cs="Arial"/>
                <w:color w:val="auto"/>
                <w:u w:val="none"/>
              </w:rPr>
              <w:t>Corporate &amp; Strategy Report No’s CPS01.21 to CPS04.21</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_Toc64643770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21</w:t>
            </w:r>
            <w:r w:rsidR="00A508EB" w:rsidRPr="00A508EB">
              <w:rPr>
                <w:rFonts w:ascii="Arial" w:hAnsi="Arial" w:cs="Arial"/>
                <w:webHidden/>
              </w:rPr>
              <w:fldChar w:fldCharType="end"/>
            </w:r>
          </w:hyperlink>
        </w:p>
        <w:p w14:paraId="06174CE8" w14:textId="0ABB2919" w:rsidR="00A508EB" w:rsidRPr="00A508EB" w:rsidRDefault="00B84334" w:rsidP="00A508EB">
          <w:pPr>
            <w:pStyle w:val="TOC2"/>
            <w:rPr>
              <w:rFonts w:ascii="Arial" w:eastAsiaTheme="minorEastAsia" w:hAnsi="Arial" w:cs="Arial"/>
            </w:rPr>
          </w:pPr>
          <w:hyperlink w:anchor="_Toc64643771" w:history="1">
            <w:r w:rsidR="00A508EB" w:rsidRPr="00A508EB">
              <w:rPr>
                <w:rStyle w:val="Hyperlink"/>
                <w:rFonts w:ascii="Arial" w:hAnsi="Arial" w:cs="Arial"/>
                <w:color w:val="auto"/>
                <w:u w:val="none"/>
              </w:rPr>
              <w:t>CPS01.21</w:t>
            </w:r>
            <w:r w:rsidR="00A508EB" w:rsidRPr="00A508EB">
              <w:rPr>
                <w:rFonts w:ascii="Arial" w:eastAsiaTheme="minorEastAsia" w:hAnsi="Arial" w:cs="Arial"/>
              </w:rPr>
              <w:tab/>
            </w:r>
            <w:r w:rsidR="00A508EB" w:rsidRPr="00A508EB">
              <w:rPr>
                <w:rStyle w:val="Hyperlink"/>
                <w:rFonts w:ascii="Arial" w:hAnsi="Arial" w:cs="Arial"/>
                <w:color w:val="auto"/>
                <w:u w:val="none"/>
              </w:rPr>
              <w:t>List of Accounts Paid – November and December 2020</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_Toc64643771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21</w:t>
            </w:r>
            <w:r w:rsidR="00A508EB" w:rsidRPr="00A508EB">
              <w:rPr>
                <w:rFonts w:ascii="Arial" w:hAnsi="Arial" w:cs="Arial"/>
                <w:webHidden/>
              </w:rPr>
              <w:fldChar w:fldCharType="end"/>
            </w:r>
          </w:hyperlink>
        </w:p>
        <w:p w14:paraId="46EE145B" w14:textId="1259B976" w:rsidR="00A508EB" w:rsidRPr="00A508EB" w:rsidRDefault="00B84334" w:rsidP="00A508EB">
          <w:pPr>
            <w:pStyle w:val="TOC2"/>
            <w:rPr>
              <w:rFonts w:ascii="Arial" w:eastAsiaTheme="minorEastAsia" w:hAnsi="Arial" w:cs="Arial"/>
            </w:rPr>
          </w:pPr>
          <w:hyperlink w:anchor="_Toc64643772" w:history="1">
            <w:r w:rsidR="00A508EB" w:rsidRPr="00A508EB">
              <w:rPr>
                <w:rStyle w:val="Hyperlink"/>
                <w:rFonts w:ascii="Arial" w:hAnsi="Arial" w:cs="Arial"/>
                <w:color w:val="auto"/>
                <w:u w:val="none"/>
              </w:rPr>
              <w:t>CPS02.21</w:t>
            </w:r>
            <w:r w:rsidR="00A508EB" w:rsidRPr="00A508EB">
              <w:rPr>
                <w:rFonts w:ascii="Arial" w:eastAsiaTheme="minorEastAsia" w:hAnsi="Arial" w:cs="Arial"/>
              </w:rPr>
              <w:tab/>
            </w:r>
            <w:r w:rsidR="00A508EB" w:rsidRPr="00A508EB">
              <w:rPr>
                <w:rStyle w:val="Hyperlink"/>
                <w:rFonts w:ascii="Arial" w:hAnsi="Arial" w:cs="Arial"/>
                <w:color w:val="auto"/>
                <w:u w:val="none"/>
              </w:rPr>
              <w:t>Alteration of Permitted Use – Sublease to Sand Volley Australia Pty Ltd</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_Toc64643772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22</w:t>
            </w:r>
            <w:r w:rsidR="00A508EB" w:rsidRPr="00A508EB">
              <w:rPr>
                <w:rFonts w:ascii="Arial" w:hAnsi="Arial" w:cs="Arial"/>
                <w:webHidden/>
              </w:rPr>
              <w:fldChar w:fldCharType="end"/>
            </w:r>
          </w:hyperlink>
        </w:p>
        <w:p w14:paraId="368FCA1D" w14:textId="24D67B38" w:rsidR="00A508EB" w:rsidRPr="00A508EB" w:rsidRDefault="00B84334" w:rsidP="00A508EB">
          <w:pPr>
            <w:pStyle w:val="TOC2"/>
            <w:rPr>
              <w:rFonts w:ascii="Arial" w:eastAsiaTheme="minorEastAsia" w:hAnsi="Arial" w:cs="Arial"/>
            </w:rPr>
          </w:pPr>
          <w:hyperlink w:anchor="_Toc64643773" w:history="1">
            <w:r w:rsidR="00A508EB" w:rsidRPr="00A508EB">
              <w:rPr>
                <w:rStyle w:val="Hyperlink"/>
                <w:rFonts w:ascii="Arial" w:hAnsi="Arial" w:cs="Arial"/>
                <w:color w:val="auto"/>
                <w:u w:val="none"/>
              </w:rPr>
              <w:t>CPS03.21</w:t>
            </w:r>
            <w:r w:rsidR="00A508EB" w:rsidRPr="00A508EB">
              <w:rPr>
                <w:rFonts w:ascii="Arial" w:eastAsiaTheme="minorEastAsia" w:hAnsi="Arial" w:cs="Arial"/>
              </w:rPr>
              <w:tab/>
            </w:r>
            <w:r w:rsidR="00A508EB" w:rsidRPr="00A508EB">
              <w:rPr>
                <w:rStyle w:val="Hyperlink"/>
                <w:rFonts w:ascii="Arial" w:hAnsi="Arial" w:cs="Arial"/>
                <w:color w:val="auto"/>
                <w:u w:val="none"/>
              </w:rPr>
              <w:t>New Lease to Allen Park Tennis Club</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_Toc64643773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24</w:t>
            </w:r>
            <w:r w:rsidR="00A508EB" w:rsidRPr="00A508EB">
              <w:rPr>
                <w:rFonts w:ascii="Arial" w:hAnsi="Arial" w:cs="Arial"/>
                <w:webHidden/>
              </w:rPr>
              <w:fldChar w:fldCharType="end"/>
            </w:r>
          </w:hyperlink>
        </w:p>
        <w:p w14:paraId="45499952" w14:textId="2218628D" w:rsidR="00A508EB" w:rsidRPr="00A508EB" w:rsidRDefault="00B84334" w:rsidP="00A508EB">
          <w:pPr>
            <w:pStyle w:val="TOC2"/>
            <w:rPr>
              <w:rFonts w:ascii="Arial" w:eastAsiaTheme="minorEastAsia" w:hAnsi="Arial" w:cs="Arial"/>
            </w:rPr>
          </w:pPr>
          <w:hyperlink w:anchor="_Toc64643774" w:history="1">
            <w:r w:rsidR="00A508EB" w:rsidRPr="00A508EB">
              <w:rPr>
                <w:rStyle w:val="Hyperlink"/>
                <w:rFonts w:ascii="Arial" w:hAnsi="Arial" w:cs="Arial"/>
                <w:color w:val="auto"/>
                <w:u w:val="none"/>
              </w:rPr>
              <w:t>CPS04.21</w:t>
            </w:r>
            <w:r w:rsidR="00A508EB" w:rsidRPr="00A508EB">
              <w:rPr>
                <w:rFonts w:ascii="Arial" w:eastAsiaTheme="minorEastAsia" w:hAnsi="Arial" w:cs="Arial"/>
              </w:rPr>
              <w:tab/>
            </w:r>
            <w:r w:rsidR="00A508EB" w:rsidRPr="00A508EB">
              <w:rPr>
                <w:rStyle w:val="Hyperlink"/>
                <w:rFonts w:ascii="Arial" w:hAnsi="Arial" w:cs="Arial"/>
                <w:color w:val="auto"/>
                <w:u w:val="none"/>
              </w:rPr>
              <w:t>Review of Point Resolution Child Care Centre Update</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_Toc64643774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25</w:t>
            </w:r>
            <w:r w:rsidR="00A508EB" w:rsidRPr="00A508EB">
              <w:rPr>
                <w:rFonts w:ascii="Arial" w:hAnsi="Arial" w:cs="Arial"/>
                <w:webHidden/>
              </w:rPr>
              <w:fldChar w:fldCharType="end"/>
            </w:r>
          </w:hyperlink>
        </w:p>
        <w:p w14:paraId="338BB003" w14:textId="62FD9171" w:rsidR="00A508EB" w:rsidRPr="00A508EB" w:rsidRDefault="00B84334" w:rsidP="00A508EB">
          <w:pPr>
            <w:pStyle w:val="TOC2"/>
            <w:rPr>
              <w:rFonts w:ascii="Arial" w:eastAsiaTheme="minorEastAsia" w:hAnsi="Arial" w:cs="Arial"/>
            </w:rPr>
          </w:pPr>
          <w:hyperlink w:anchor="_Toc64643775" w:history="1">
            <w:r w:rsidR="00A508EB" w:rsidRPr="00A508EB">
              <w:rPr>
                <w:rStyle w:val="Hyperlink"/>
                <w:rFonts w:ascii="Arial" w:hAnsi="Arial" w:cs="Arial"/>
                <w:color w:val="auto"/>
                <w:u w:val="none"/>
              </w:rPr>
              <w:t>9.</w:t>
            </w:r>
            <w:r w:rsidR="00A508EB" w:rsidRPr="00A508EB">
              <w:rPr>
                <w:rFonts w:ascii="Arial" w:eastAsiaTheme="minorEastAsia" w:hAnsi="Arial" w:cs="Arial"/>
              </w:rPr>
              <w:tab/>
            </w:r>
            <w:r w:rsidR="00A508EB" w:rsidRPr="00A508EB">
              <w:rPr>
                <w:rStyle w:val="Hyperlink"/>
                <w:rFonts w:ascii="Arial" w:hAnsi="Arial" w:cs="Arial"/>
                <w:color w:val="auto"/>
                <w:u w:val="none"/>
              </w:rPr>
              <w:t>Reports by the Chief Executive Officer</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_Toc64643775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27</w:t>
            </w:r>
            <w:r w:rsidR="00A508EB" w:rsidRPr="00A508EB">
              <w:rPr>
                <w:rFonts w:ascii="Arial" w:hAnsi="Arial" w:cs="Arial"/>
                <w:webHidden/>
              </w:rPr>
              <w:fldChar w:fldCharType="end"/>
            </w:r>
          </w:hyperlink>
        </w:p>
        <w:p w14:paraId="10EC3909" w14:textId="00F92DC8" w:rsidR="00A508EB" w:rsidRPr="00A508EB" w:rsidRDefault="00B84334" w:rsidP="00A508EB">
          <w:pPr>
            <w:pStyle w:val="TOC2"/>
            <w:rPr>
              <w:rFonts w:ascii="Arial" w:eastAsiaTheme="minorEastAsia" w:hAnsi="Arial" w:cs="Arial"/>
            </w:rPr>
          </w:pPr>
          <w:hyperlink w:anchor="_Toc64643776" w:history="1">
            <w:r w:rsidR="00A508EB" w:rsidRPr="00A508EB">
              <w:rPr>
                <w:rStyle w:val="Hyperlink"/>
                <w:rFonts w:ascii="Arial" w:hAnsi="Arial" w:cs="Arial"/>
                <w:color w:val="auto"/>
                <w:u w:val="none"/>
              </w:rPr>
              <w:t>9.1</w:t>
            </w:r>
            <w:r w:rsidR="00A508EB" w:rsidRPr="00A508EB">
              <w:rPr>
                <w:rFonts w:ascii="Arial" w:eastAsiaTheme="minorEastAsia" w:hAnsi="Arial" w:cs="Arial"/>
              </w:rPr>
              <w:tab/>
            </w:r>
            <w:r w:rsidR="00A508EB" w:rsidRPr="00A508EB">
              <w:rPr>
                <w:rStyle w:val="Hyperlink"/>
                <w:rFonts w:ascii="Arial" w:hAnsi="Arial" w:cs="Arial"/>
                <w:color w:val="auto"/>
                <w:u w:val="none"/>
              </w:rPr>
              <w:t>Council Policy Reviews</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_Toc64643776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27</w:t>
            </w:r>
            <w:r w:rsidR="00A508EB" w:rsidRPr="00A508EB">
              <w:rPr>
                <w:rFonts w:ascii="Arial" w:hAnsi="Arial" w:cs="Arial"/>
                <w:webHidden/>
              </w:rPr>
              <w:fldChar w:fldCharType="end"/>
            </w:r>
          </w:hyperlink>
        </w:p>
        <w:p w14:paraId="5154CEDB" w14:textId="1DFA43E1" w:rsidR="00A508EB" w:rsidRPr="00A508EB" w:rsidRDefault="00B84334" w:rsidP="00A508EB">
          <w:pPr>
            <w:pStyle w:val="TOC2"/>
            <w:rPr>
              <w:rFonts w:ascii="Arial" w:eastAsiaTheme="minorEastAsia" w:hAnsi="Arial" w:cs="Arial"/>
            </w:rPr>
          </w:pPr>
          <w:hyperlink w:anchor="_Toc64643777" w:history="1">
            <w:r w:rsidR="00A508EB" w:rsidRPr="00A508EB">
              <w:rPr>
                <w:rStyle w:val="Hyperlink"/>
                <w:rFonts w:ascii="Arial" w:hAnsi="Arial" w:cs="Arial"/>
                <w:color w:val="auto"/>
                <w:u w:val="none"/>
              </w:rPr>
              <w:t>10.</w:t>
            </w:r>
            <w:r w:rsidR="00A508EB" w:rsidRPr="00A508EB">
              <w:rPr>
                <w:rFonts w:ascii="Arial" w:eastAsiaTheme="minorEastAsia" w:hAnsi="Arial" w:cs="Arial"/>
              </w:rPr>
              <w:tab/>
            </w:r>
            <w:r w:rsidR="00A508EB" w:rsidRPr="00A508EB">
              <w:rPr>
                <w:rStyle w:val="Hyperlink"/>
                <w:rFonts w:ascii="Arial" w:hAnsi="Arial" w:cs="Arial"/>
                <w:color w:val="auto"/>
                <w:u w:val="none"/>
              </w:rPr>
              <w:t>Urgent Business Approved by the Presiding Member or By Decision</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_Toc64643777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33</w:t>
            </w:r>
            <w:r w:rsidR="00A508EB" w:rsidRPr="00A508EB">
              <w:rPr>
                <w:rFonts w:ascii="Arial" w:hAnsi="Arial" w:cs="Arial"/>
                <w:webHidden/>
              </w:rPr>
              <w:fldChar w:fldCharType="end"/>
            </w:r>
          </w:hyperlink>
        </w:p>
        <w:p w14:paraId="3D90976D" w14:textId="29258584" w:rsidR="00A508EB" w:rsidRPr="00A508EB" w:rsidRDefault="00B84334" w:rsidP="00A508EB">
          <w:pPr>
            <w:pStyle w:val="TOC2"/>
            <w:rPr>
              <w:rFonts w:ascii="Arial" w:eastAsiaTheme="minorEastAsia" w:hAnsi="Arial" w:cs="Arial"/>
            </w:rPr>
          </w:pPr>
          <w:hyperlink w:anchor="_Toc64643778" w:history="1">
            <w:r w:rsidR="00A508EB" w:rsidRPr="00A508EB">
              <w:rPr>
                <w:rStyle w:val="Hyperlink"/>
                <w:rFonts w:ascii="Arial" w:hAnsi="Arial" w:cs="Arial"/>
                <w:color w:val="auto"/>
                <w:u w:val="none"/>
              </w:rPr>
              <w:t>11.</w:t>
            </w:r>
            <w:r w:rsidR="00A508EB" w:rsidRPr="00A508EB">
              <w:rPr>
                <w:rFonts w:ascii="Arial" w:eastAsiaTheme="minorEastAsia" w:hAnsi="Arial" w:cs="Arial"/>
              </w:rPr>
              <w:tab/>
            </w:r>
            <w:r w:rsidR="00A508EB" w:rsidRPr="00A508EB">
              <w:rPr>
                <w:rStyle w:val="Hyperlink"/>
                <w:rFonts w:ascii="Arial" w:hAnsi="Arial" w:cs="Arial"/>
                <w:color w:val="auto"/>
                <w:u w:val="none"/>
              </w:rPr>
              <w:t>Confidential Items</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_Toc64643778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33</w:t>
            </w:r>
            <w:r w:rsidR="00A508EB" w:rsidRPr="00A508EB">
              <w:rPr>
                <w:rFonts w:ascii="Arial" w:hAnsi="Arial" w:cs="Arial"/>
                <w:webHidden/>
              </w:rPr>
              <w:fldChar w:fldCharType="end"/>
            </w:r>
          </w:hyperlink>
        </w:p>
        <w:p w14:paraId="6F0E11B4" w14:textId="07FD052B" w:rsidR="00A508EB" w:rsidRPr="00A508EB" w:rsidRDefault="00B84334" w:rsidP="00A508EB">
          <w:pPr>
            <w:pStyle w:val="TOC2"/>
            <w:rPr>
              <w:rFonts w:ascii="Arial" w:eastAsiaTheme="minorEastAsia" w:hAnsi="Arial" w:cs="Arial"/>
            </w:rPr>
          </w:pPr>
          <w:hyperlink w:anchor="_Toc64643779" w:history="1">
            <w:r w:rsidR="00A508EB" w:rsidRPr="00A508EB">
              <w:rPr>
                <w:rStyle w:val="Hyperlink"/>
                <w:rFonts w:ascii="Arial" w:hAnsi="Arial" w:cs="Arial"/>
                <w:color w:val="auto"/>
                <w:u w:val="none"/>
              </w:rPr>
              <w:t>Declaration of Closure</w:t>
            </w:r>
            <w:r w:rsidR="00A508EB" w:rsidRPr="00A508EB">
              <w:rPr>
                <w:rFonts w:ascii="Arial" w:hAnsi="Arial" w:cs="Arial"/>
                <w:webHidden/>
              </w:rPr>
              <w:tab/>
            </w:r>
            <w:r w:rsidR="00A508EB" w:rsidRPr="00A508EB">
              <w:rPr>
                <w:rFonts w:ascii="Arial" w:hAnsi="Arial" w:cs="Arial"/>
                <w:webHidden/>
              </w:rPr>
              <w:fldChar w:fldCharType="begin"/>
            </w:r>
            <w:r w:rsidR="00A508EB" w:rsidRPr="00A508EB">
              <w:rPr>
                <w:rFonts w:ascii="Arial" w:hAnsi="Arial" w:cs="Arial"/>
                <w:webHidden/>
              </w:rPr>
              <w:instrText xml:space="preserve"> PAGEREF _Toc64643779 \h </w:instrText>
            </w:r>
            <w:r w:rsidR="00A508EB" w:rsidRPr="00A508EB">
              <w:rPr>
                <w:rFonts w:ascii="Arial" w:hAnsi="Arial" w:cs="Arial"/>
                <w:webHidden/>
              </w:rPr>
            </w:r>
            <w:r w:rsidR="00A508EB" w:rsidRPr="00A508EB">
              <w:rPr>
                <w:rFonts w:ascii="Arial" w:hAnsi="Arial" w:cs="Arial"/>
                <w:webHidden/>
              </w:rPr>
              <w:fldChar w:fldCharType="separate"/>
            </w:r>
            <w:r w:rsidR="00F42DFF">
              <w:rPr>
                <w:rFonts w:ascii="Arial" w:hAnsi="Arial" w:cs="Arial"/>
                <w:webHidden/>
              </w:rPr>
              <w:t>33</w:t>
            </w:r>
            <w:r w:rsidR="00A508EB" w:rsidRPr="00A508EB">
              <w:rPr>
                <w:rFonts w:ascii="Arial" w:hAnsi="Arial" w:cs="Arial"/>
                <w:webHidden/>
              </w:rPr>
              <w:fldChar w:fldCharType="end"/>
            </w:r>
          </w:hyperlink>
        </w:p>
        <w:p w14:paraId="77C68DA6" w14:textId="09CA0FD2" w:rsidR="00B23CE7" w:rsidRDefault="00B23CE7" w:rsidP="009D19A5">
          <w:pPr>
            <w:pStyle w:val="TOC2"/>
          </w:pPr>
          <w:r w:rsidRPr="009D19A5">
            <w:rPr>
              <w:rFonts w:ascii="Arial" w:hAnsi="Arial" w:cs="Arial"/>
              <w:b/>
              <w:bCs/>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795484BE" w:rsidR="00D05D60" w:rsidRPr="00180419" w:rsidRDefault="00D47C57"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w:t>
      </w:r>
      <w:r w:rsidR="003C5A81">
        <w:rPr>
          <w:rFonts w:ascii="Arial" w:hAnsi="Arial" w:cs="Arial"/>
          <w:b/>
          <w:szCs w:val="24"/>
        </w:rPr>
        <w:t xml:space="preserve"> </w:t>
      </w:r>
      <w:r w:rsidR="00463169">
        <w:rPr>
          <w:rFonts w:ascii="Arial" w:hAnsi="Arial" w:cs="Arial"/>
          <w:b/>
          <w:szCs w:val="24"/>
        </w:rPr>
        <w:t>online</w:t>
      </w:r>
      <w:r w:rsidR="00180419" w:rsidRPr="00180419">
        <w:rPr>
          <w:rFonts w:ascii="Arial" w:hAnsi="Arial" w:cs="Arial"/>
          <w:b/>
          <w:szCs w:val="24"/>
        </w:rPr>
        <w:t xml:space="preserve"> on </w:t>
      </w:r>
      <w:r w:rsidR="003C5A81">
        <w:rPr>
          <w:rFonts w:ascii="Arial" w:hAnsi="Arial" w:cs="Arial"/>
          <w:b/>
          <w:szCs w:val="24"/>
        </w:rPr>
        <w:t xml:space="preserve">Tuesday </w:t>
      </w:r>
      <w:r w:rsidR="0052358C">
        <w:rPr>
          <w:rFonts w:ascii="Arial" w:hAnsi="Arial" w:cs="Arial"/>
          <w:b/>
          <w:szCs w:val="24"/>
        </w:rPr>
        <w:t xml:space="preserve">9 February 2021 </w:t>
      </w:r>
      <w:r w:rsidR="001E17B9">
        <w:rPr>
          <w:rFonts w:ascii="Arial" w:hAnsi="Arial" w:cs="Arial"/>
          <w:b/>
          <w:szCs w:val="24"/>
        </w:rPr>
        <w:t xml:space="preserve">at 7 </w:t>
      </w:r>
      <w:r w:rsidR="00180419"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FD455A">
      <w:pPr>
        <w:pStyle w:val="Heading1"/>
        <w:numPr>
          <w:ilvl w:val="0"/>
          <w:numId w:val="0"/>
        </w:numPr>
        <w:tabs>
          <w:tab w:val="clear" w:pos="2410"/>
          <w:tab w:val="clear" w:pos="8335"/>
          <w:tab w:val="clear" w:pos="8505"/>
          <w:tab w:val="left" w:pos="2127"/>
          <w:tab w:val="right" w:pos="8222"/>
          <w:tab w:val="right" w:pos="8313"/>
        </w:tabs>
        <w:spacing w:before="0" w:after="0"/>
        <w:rPr>
          <w:rFonts w:ascii="Arial" w:hAnsi="Arial" w:cs="Arial"/>
          <w:sz w:val="24"/>
          <w:szCs w:val="24"/>
          <w:u w:val="none"/>
        </w:rPr>
      </w:pPr>
      <w:bookmarkStart w:id="0" w:name="_Toc6464374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FD455A">
      <w:pPr>
        <w:tabs>
          <w:tab w:val="left" w:pos="720"/>
          <w:tab w:val="left" w:pos="1440"/>
          <w:tab w:val="left" w:pos="2127"/>
          <w:tab w:val="left" w:pos="2977"/>
          <w:tab w:val="right" w:pos="8222"/>
          <w:tab w:val="right" w:pos="8313"/>
        </w:tabs>
        <w:jc w:val="both"/>
        <w:rPr>
          <w:rFonts w:ascii="Arial" w:hAnsi="Arial" w:cs="Arial"/>
          <w:b/>
          <w:szCs w:val="24"/>
        </w:rPr>
      </w:pPr>
    </w:p>
    <w:p w14:paraId="173399B1" w14:textId="2B8C596E" w:rsidR="00683A50" w:rsidRDefault="00683A50" w:rsidP="00FD455A">
      <w:pPr>
        <w:tabs>
          <w:tab w:val="left" w:pos="720"/>
          <w:tab w:val="left" w:pos="1440"/>
          <w:tab w:val="left" w:pos="2127"/>
          <w:tab w:val="left" w:pos="2977"/>
          <w:tab w:val="right" w:pos="8222"/>
          <w:tab w:val="right" w:pos="8313"/>
        </w:tabs>
        <w:jc w:val="both"/>
        <w:rPr>
          <w:rFonts w:ascii="Arial" w:hAnsi="Arial" w:cs="Arial"/>
          <w:szCs w:val="24"/>
        </w:rPr>
      </w:pPr>
      <w:r w:rsidRPr="00180419">
        <w:rPr>
          <w:rFonts w:ascii="Arial" w:hAnsi="Arial" w:cs="Arial"/>
          <w:szCs w:val="24"/>
        </w:rPr>
        <w:t>The Presiding Member declare</w:t>
      </w:r>
      <w:r w:rsidR="00D47C57">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w:t>
      </w:r>
      <w:r w:rsidR="00C20D08">
        <w:rPr>
          <w:rFonts w:ascii="Arial" w:hAnsi="Arial" w:cs="Arial"/>
          <w:szCs w:val="24"/>
        </w:rPr>
        <w:t>.08</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and dr</w:t>
      </w:r>
      <w:r w:rsidR="00D47C57">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FD455A">
      <w:pPr>
        <w:tabs>
          <w:tab w:val="left" w:pos="720"/>
          <w:tab w:val="left" w:pos="1440"/>
          <w:tab w:val="left" w:pos="2127"/>
          <w:tab w:val="left" w:pos="2977"/>
          <w:tab w:val="right" w:pos="8222"/>
          <w:tab w:val="right" w:pos="8313"/>
        </w:tabs>
        <w:jc w:val="both"/>
        <w:rPr>
          <w:rFonts w:ascii="Arial" w:hAnsi="Arial" w:cs="Arial"/>
          <w:sz w:val="22"/>
        </w:rPr>
      </w:pPr>
    </w:p>
    <w:p w14:paraId="09351BF9" w14:textId="533D38B7" w:rsidR="00D05D60" w:rsidRPr="00180419" w:rsidRDefault="00562866" w:rsidP="00FD455A">
      <w:pPr>
        <w:pStyle w:val="Heading1"/>
        <w:numPr>
          <w:ilvl w:val="0"/>
          <w:numId w:val="0"/>
        </w:numPr>
        <w:tabs>
          <w:tab w:val="clear" w:pos="2410"/>
          <w:tab w:val="clear" w:pos="8335"/>
          <w:tab w:val="clear" w:pos="8505"/>
          <w:tab w:val="left" w:pos="2127"/>
          <w:tab w:val="right" w:pos="8222"/>
          <w:tab w:val="right" w:pos="8313"/>
        </w:tabs>
        <w:spacing w:before="0" w:after="0"/>
        <w:rPr>
          <w:rFonts w:ascii="Arial" w:hAnsi="Arial" w:cs="Arial"/>
          <w:sz w:val="24"/>
          <w:szCs w:val="24"/>
          <w:u w:val="none"/>
        </w:rPr>
      </w:pPr>
      <w:bookmarkStart w:id="1" w:name="_Toc64643746"/>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3C5A8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77777777" w:rsidR="00D05D60" w:rsidRDefault="00D05D60" w:rsidP="00FD455A">
      <w:pPr>
        <w:numPr>
          <w:ilvl w:val="12"/>
          <w:numId w:val="0"/>
        </w:numPr>
        <w:tabs>
          <w:tab w:val="left" w:pos="720"/>
          <w:tab w:val="left" w:pos="1440"/>
          <w:tab w:val="left" w:pos="2127"/>
          <w:tab w:val="left" w:pos="2977"/>
          <w:tab w:val="right" w:pos="8222"/>
          <w:tab w:val="right" w:pos="8313"/>
        </w:tabs>
        <w:jc w:val="both"/>
        <w:rPr>
          <w:rFonts w:ascii="Arial" w:hAnsi="Arial" w:cs="Arial"/>
          <w:szCs w:val="24"/>
        </w:rPr>
      </w:pPr>
    </w:p>
    <w:p w14:paraId="14BE577E" w14:textId="77777777" w:rsidR="00D47C57" w:rsidRPr="006D752D" w:rsidRDefault="00D47C57" w:rsidP="00FD455A">
      <w:pPr>
        <w:tabs>
          <w:tab w:val="left" w:pos="1985"/>
          <w:tab w:val="left" w:pos="2127"/>
          <w:tab w:val="right" w:pos="8222"/>
          <w:tab w:val="right" w:pos="8313"/>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652F47ED" w14:textId="77777777"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61E7300E" w14:textId="77777777" w:rsidR="00D47C57" w:rsidRDefault="00D47C57" w:rsidP="00FD455A">
      <w:pPr>
        <w:tabs>
          <w:tab w:val="left" w:pos="1985"/>
          <w:tab w:val="left" w:pos="2127"/>
          <w:tab w:val="right" w:pos="8222"/>
          <w:tab w:val="right" w:pos="8313"/>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7D2B6492" w14:textId="77777777" w:rsidR="00D47C57" w:rsidRDefault="00D47C57" w:rsidP="00FD455A">
      <w:pPr>
        <w:tabs>
          <w:tab w:val="left" w:pos="1985"/>
          <w:tab w:val="left" w:pos="2127"/>
          <w:tab w:val="right" w:pos="8222"/>
          <w:tab w:val="right" w:pos="8313"/>
        </w:tabs>
        <w:jc w:val="both"/>
        <w:rPr>
          <w:rFonts w:ascii="Arial" w:hAnsi="Arial" w:cs="Arial"/>
          <w:szCs w:val="24"/>
        </w:rPr>
      </w:pPr>
      <w:r>
        <w:rPr>
          <w:rFonts w:ascii="Arial" w:hAnsi="Arial" w:cs="Arial"/>
          <w:szCs w:val="24"/>
        </w:rPr>
        <w:tab/>
        <w:t>Councillor N R Youngman</w:t>
      </w:r>
      <w:r>
        <w:rPr>
          <w:rFonts w:ascii="Arial" w:hAnsi="Arial" w:cs="Arial"/>
          <w:szCs w:val="24"/>
        </w:rPr>
        <w:tab/>
        <w:t>Dalkeith Ward</w:t>
      </w:r>
    </w:p>
    <w:p w14:paraId="04BE2CEE" w14:textId="77777777" w:rsidR="00D47C57"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0ECE4B8E" w14:textId="0D0186CA"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Pr>
          <w:rFonts w:ascii="Arial" w:hAnsi="Arial" w:cs="Arial"/>
          <w:szCs w:val="24"/>
        </w:rPr>
        <w:t>Councillor P N Poliwka</w:t>
      </w:r>
      <w:r w:rsidR="003B09FD">
        <w:rPr>
          <w:rFonts w:ascii="Arial" w:hAnsi="Arial" w:cs="Arial"/>
          <w:szCs w:val="24"/>
        </w:rPr>
        <w:t xml:space="preserve"> </w:t>
      </w:r>
      <w:r w:rsidR="003B09FD" w:rsidRPr="00EA0FE1">
        <w:rPr>
          <w:rFonts w:ascii="Arial" w:hAnsi="Arial" w:cs="Arial"/>
          <w:sz w:val="20"/>
        </w:rPr>
        <w:t>(from</w:t>
      </w:r>
      <w:r w:rsidR="00EA0FE1" w:rsidRPr="00EA0FE1">
        <w:rPr>
          <w:rFonts w:ascii="Arial" w:hAnsi="Arial" w:cs="Arial"/>
          <w:sz w:val="20"/>
        </w:rPr>
        <w:t xml:space="preserve"> 7.15 pm</w:t>
      </w:r>
      <w:r w:rsidR="003B09FD" w:rsidRPr="00EA0FE1">
        <w:rPr>
          <w:rFonts w:ascii="Arial" w:hAnsi="Arial" w:cs="Arial"/>
          <w:sz w:val="20"/>
        </w:rPr>
        <w:t>)</w:t>
      </w:r>
      <w:r>
        <w:rPr>
          <w:rFonts w:ascii="Arial" w:hAnsi="Arial" w:cs="Arial"/>
          <w:szCs w:val="24"/>
        </w:rPr>
        <w:tab/>
        <w:t>Hollywood Ward</w:t>
      </w:r>
    </w:p>
    <w:p w14:paraId="1B3536B1" w14:textId="77777777"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637FEF4D" w14:textId="77777777"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3E0C565B" w14:textId="77777777"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Pr>
          <w:rFonts w:ascii="Arial" w:hAnsi="Arial" w:cs="Arial"/>
          <w:szCs w:val="24"/>
        </w:rPr>
        <w:t>Vacant</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7A59C4C9" w14:textId="77777777"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60DF4A27" w14:textId="77777777"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712CB32D" w14:textId="77777777"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5AE2AC99" w14:textId="77777777"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45044F1C" w14:textId="77777777" w:rsidR="00D47C57" w:rsidRPr="006D752D" w:rsidRDefault="00D47C57" w:rsidP="00FD455A">
      <w:pPr>
        <w:tabs>
          <w:tab w:val="left" w:pos="1985"/>
          <w:tab w:val="left" w:pos="2127"/>
          <w:tab w:val="right" w:pos="8222"/>
          <w:tab w:val="right" w:pos="8313"/>
        </w:tabs>
        <w:jc w:val="both"/>
        <w:rPr>
          <w:rFonts w:ascii="Arial" w:hAnsi="Arial" w:cs="Arial"/>
          <w:szCs w:val="24"/>
        </w:rPr>
      </w:pPr>
      <w:r>
        <w:rPr>
          <w:rFonts w:ascii="Arial" w:hAnsi="Arial" w:cs="Arial"/>
          <w:szCs w:val="24"/>
        </w:rPr>
        <w:tab/>
      </w:r>
    </w:p>
    <w:p w14:paraId="515BC3BB" w14:textId="77777777" w:rsidR="00D47C57" w:rsidRPr="006D752D" w:rsidRDefault="00D47C57" w:rsidP="00FD455A">
      <w:pPr>
        <w:tabs>
          <w:tab w:val="left" w:pos="1985"/>
          <w:tab w:val="left" w:pos="2127"/>
          <w:tab w:val="right" w:pos="8222"/>
          <w:tab w:val="right" w:pos="8313"/>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4870BF9D" w14:textId="77777777"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M</w:t>
      </w:r>
      <w:r>
        <w:rPr>
          <w:rFonts w:ascii="Arial" w:hAnsi="Arial" w:cs="Arial"/>
          <w:szCs w:val="24"/>
        </w:rPr>
        <w:t>r E K Herne</w:t>
      </w:r>
      <w:r w:rsidRPr="006D752D">
        <w:rPr>
          <w:rFonts w:ascii="Arial" w:hAnsi="Arial" w:cs="Arial"/>
          <w:szCs w:val="24"/>
        </w:rPr>
        <w:tab/>
        <w:t>Director Corporate &amp; Strategy</w:t>
      </w:r>
    </w:p>
    <w:p w14:paraId="2873CC58" w14:textId="77777777"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M</w:t>
      </w:r>
      <w:r>
        <w:rPr>
          <w:rFonts w:ascii="Arial" w:hAnsi="Arial" w:cs="Arial"/>
          <w:szCs w:val="24"/>
        </w:rPr>
        <w:t>r T G Free</w:t>
      </w:r>
      <w:r w:rsidRPr="006D752D">
        <w:rPr>
          <w:rFonts w:ascii="Arial" w:hAnsi="Arial" w:cs="Arial"/>
          <w:szCs w:val="24"/>
        </w:rPr>
        <w:tab/>
        <w:t>Director Planning &amp; Development</w:t>
      </w:r>
    </w:p>
    <w:p w14:paraId="7D730B6E" w14:textId="68DC0E95" w:rsidR="00D47C57"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5D284AB6" w14:textId="6B5A238A" w:rsidR="000B488E" w:rsidRDefault="000B488E" w:rsidP="00FD455A">
      <w:pPr>
        <w:tabs>
          <w:tab w:val="left" w:pos="1985"/>
          <w:tab w:val="left" w:pos="2127"/>
          <w:tab w:val="right" w:pos="8222"/>
          <w:tab w:val="right" w:pos="8313"/>
        </w:tabs>
        <w:ind w:left="1985"/>
        <w:jc w:val="both"/>
        <w:rPr>
          <w:rFonts w:ascii="Arial" w:hAnsi="Arial" w:cs="Arial"/>
          <w:szCs w:val="24"/>
        </w:rPr>
      </w:pPr>
      <w:r>
        <w:rPr>
          <w:rFonts w:ascii="Arial" w:hAnsi="Arial" w:cs="Arial"/>
          <w:szCs w:val="24"/>
        </w:rPr>
        <w:t>M</w:t>
      </w:r>
      <w:r w:rsidR="00C40328">
        <w:rPr>
          <w:rFonts w:ascii="Arial" w:hAnsi="Arial" w:cs="Arial"/>
          <w:szCs w:val="24"/>
        </w:rPr>
        <w:t>s P E Panayotou</w:t>
      </w:r>
      <w:r w:rsidR="00FD455A">
        <w:rPr>
          <w:rFonts w:ascii="Arial" w:hAnsi="Arial" w:cs="Arial"/>
          <w:szCs w:val="24"/>
        </w:rPr>
        <w:t xml:space="preserve"> </w:t>
      </w:r>
      <w:r w:rsidR="00FD455A">
        <w:rPr>
          <w:rFonts w:ascii="Arial" w:hAnsi="Arial" w:cs="Arial"/>
          <w:szCs w:val="24"/>
        </w:rPr>
        <w:tab/>
      </w:r>
      <w:r w:rsidR="00C40328">
        <w:rPr>
          <w:rFonts w:ascii="Arial" w:hAnsi="Arial" w:cs="Arial"/>
          <w:szCs w:val="24"/>
        </w:rPr>
        <w:t xml:space="preserve">Executive </w:t>
      </w:r>
      <w:r w:rsidR="00D4329C">
        <w:rPr>
          <w:rFonts w:ascii="Arial" w:hAnsi="Arial" w:cs="Arial"/>
          <w:szCs w:val="24"/>
        </w:rPr>
        <w:t>Manager Community</w:t>
      </w:r>
    </w:p>
    <w:p w14:paraId="418A7565" w14:textId="3336DA63" w:rsidR="00D47C57" w:rsidRPr="006D752D" w:rsidRDefault="00D47C57" w:rsidP="00FD455A">
      <w:pPr>
        <w:tabs>
          <w:tab w:val="left" w:pos="1985"/>
          <w:tab w:val="left" w:pos="2127"/>
          <w:tab w:val="right" w:pos="8222"/>
          <w:tab w:val="right" w:pos="8313"/>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w:t>
      </w:r>
      <w:r>
        <w:rPr>
          <w:rFonts w:ascii="Arial" w:hAnsi="Arial" w:cs="Arial"/>
          <w:szCs w:val="24"/>
        </w:rPr>
        <w:t xml:space="preserve"> Officer</w:t>
      </w:r>
    </w:p>
    <w:p w14:paraId="77C67609" w14:textId="77777777" w:rsidR="00D47C57" w:rsidRPr="006D752D" w:rsidRDefault="00D47C57" w:rsidP="00FD455A">
      <w:pPr>
        <w:tabs>
          <w:tab w:val="left" w:pos="2127"/>
          <w:tab w:val="right" w:pos="8222"/>
          <w:tab w:val="right" w:pos="8313"/>
        </w:tabs>
        <w:jc w:val="both"/>
        <w:rPr>
          <w:rFonts w:ascii="Arial" w:hAnsi="Arial" w:cs="Arial"/>
          <w:szCs w:val="24"/>
        </w:rPr>
      </w:pPr>
    </w:p>
    <w:p w14:paraId="13AB2904" w14:textId="654B3BAE" w:rsidR="00D47C57" w:rsidRPr="006D752D" w:rsidRDefault="00D47C57" w:rsidP="00FD455A">
      <w:pPr>
        <w:tabs>
          <w:tab w:val="left" w:pos="1985"/>
          <w:tab w:val="left" w:pos="2127"/>
          <w:tab w:val="right" w:pos="8222"/>
          <w:tab w:val="right" w:pos="8313"/>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38598C">
        <w:rPr>
          <w:rFonts w:ascii="Arial" w:hAnsi="Arial" w:cs="Arial"/>
          <w:szCs w:val="24"/>
        </w:rPr>
        <w:t>3</w:t>
      </w:r>
      <w:r w:rsidRPr="006D752D">
        <w:rPr>
          <w:rFonts w:ascii="Arial" w:hAnsi="Arial" w:cs="Arial"/>
          <w:szCs w:val="24"/>
        </w:rPr>
        <w:t xml:space="preserve"> members of the public present</w:t>
      </w:r>
      <w:r w:rsidR="00ED3AD7">
        <w:rPr>
          <w:rFonts w:ascii="Arial" w:hAnsi="Arial" w:cs="Arial"/>
          <w:szCs w:val="24"/>
        </w:rPr>
        <w:t xml:space="preserve"> online.</w:t>
      </w:r>
    </w:p>
    <w:p w14:paraId="285127BE" w14:textId="77777777" w:rsidR="00D47C57" w:rsidRPr="006D752D" w:rsidRDefault="00D47C57" w:rsidP="00FD455A">
      <w:pPr>
        <w:tabs>
          <w:tab w:val="left" w:pos="1985"/>
          <w:tab w:val="left" w:pos="2127"/>
          <w:tab w:val="right" w:pos="8222"/>
          <w:tab w:val="right" w:pos="8313"/>
        </w:tabs>
        <w:jc w:val="both"/>
        <w:rPr>
          <w:rFonts w:ascii="Arial" w:hAnsi="Arial" w:cs="Arial"/>
          <w:szCs w:val="24"/>
        </w:rPr>
      </w:pPr>
    </w:p>
    <w:p w14:paraId="1D6489AD" w14:textId="77777777" w:rsidR="00D47C57" w:rsidRPr="006D752D" w:rsidRDefault="00D47C57" w:rsidP="00FD455A">
      <w:pPr>
        <w:numPr>
          <w:ilvl w:val="12"/>
          <w:numId w:val="0"/>
        </w:numPr>
        <w:tabs>
          <w:tab w:val="left" w:pos="720"/>
          <w:tab w:val="left" w:pos="1440"/>
          <w:tab w:val="left" w:pos="1985"/>
          <w:tab w:val="left" w:pos="2127"/>
          <w:tab w:val="left" w:pos="2977"/>
          <w:tab w:val="right" w:pos="8222"/>
          <w:tab w:val="right" w:pos="8313"/>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350269D2" w14:textId="77777777" w:rsidR="00D47C57" w:rsidRPr="006D752D" w:rsidRDefault="00D47C57" w:rsidP="00FD455A">
      <w:pPr>
        <w:numPr>
          <w:ilvl w:val="12"/>
          <w:numId w:val="0"/>
        </w:numPr>
        <w:tabs>
          <w:tab w:val="left" w:pos="720"/>
          <w:tab w:val="left" w:pos="1440"/>
          <w:tab w:val="left" w:pos="1985"/>
          <w:tab w:val="left" w:pos="2127"/>
          <w:tab w:val="left" w:pos="2977"/>
          <w:tab w:val="right" w:pos="8222"/>
          <w:tab w:val="right" w:pos="8313"/>
        </w:tabs>
        <w:jc w:val="both"/>
        <w:rPr>
          <w:rFonts w:ascii="Arial" w:hAnsi="Arial" w:cs="Arial"/>
          <w:b/>
          <w:szCs w:val="24"/>
        </w:rPr>
      </w:pPr>
      <w:r w:rsidRPr="006D752D">
        <w:rPr>
          <w:rFonts w:ascii="Arial" w:hAnsi="Arial" w:cs="Arial"/>
          <w:b/>
          <w:szCs w:val="24"/>
        </w:rPr>
        <w:t>(Previously Approved)</w:t>
      </w:r>
    </w:p>
    <w:p w14:paraId="38A26B11" w14:textId="77777777" w:rsidR="00D47C57" w:rsidRPr="006D752D" w:rsidRDefault="00D47C57" w:rsidP="00FD455A">
      <w:pPr>
        <w:numPr>
          <w:ilvl w:val="12"/>
          <w:numId w:val="0"/>
        </w:numPr>
        <w:tabs>
          <w:tab w:val="left" w:pos="720"/>
          <w:tab w:val="left" w:pos="1440"/>
          <w:tab w:val="left" w:pos="1985"/>
          <w:tab w:val="left" w:pos="2127"/>
          <w:tab w:val="left" w:pos="2977"/>
          <w:tab w:val="right" w:pos="8222"/>
          <w:tab w:val="right" w:pos="8313"/>
        </w:tabs>
        <w:jc w:val="both"/>
        <w:rPr>
          <w:rFonts w:ascii="Arial" w:hAnsi="Arial" w:cs="Arial"/>
          <w:b/>
          <w:szCs w:val="24"/>
        </w:rPr>
      </w:pPr>
    </w:p>
    <w:p w14:paraId="49F2337B" w14:textId="77777777" w:rsidR="00D47C57" w:rsidRPr="006D752D" w:rsidRDefault="00D47C57" w:rsidP="00FD455A">
      <w:pPr>
        <w:numPr>
          <w:ilvl w:val="12"/>
          <w:numId w:val="0"/>
        </w:numPr>
        <w:tabs>
          <w:tab w:val="left" w:pos="720"/>
          <w:tab w:val="left" w:pos="1440"/>
          <w:tab w:val="left" w:pos="1985"/>
          <w:tab w:val="left" w:pos="2127"/>
          <w:tab w:val="left" w:pos="2977"/>
          <w:tab w:val="right" w:pos="8222"/>
          <w:tab w:val="right" w:pos="8313"/>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2C3F10B2" w14:textId="26909C06"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574BED08" w14:textId="77777777" w:rsidR="0038598C" w:rsidRDefault="0038598C">
      <w:pPr>
        <w:rPr>
          <w:rFonts w:ascii="Arial" w:hAnsi="Arial" w:cs="Arial"/>
          <w:b/>
          <w:szCs w:val="24"/>
        </w:rPr>
      </w:pPr>
      <w:r>
        <w:rPr>
          <w:rFonts w:ascii="Arial" w:hAnsi="Arial" w:cs="Arial"/>
          <w:b/>
          <w:szCs w:val="24"/>
        </w:rPr>
        <w:br w:type="page"/>
      </w:r>
    </w:p>
    <w:p w14:paraId="52554A27" w14:textId="123D5E00"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054B64F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5113D">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47741EF8" w14:textId="3F54DFAF" w:rsidR="00ED3AD7"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361620AE" w14:textId="615E2DC2" w:rsidR="00EB7C73" w:rsidRDefault="00EB7C73" w:rsidP="00611230">
      <w:pPr>
        <w:pStyle w:val="BodyText2"/>
        <w:rPr>
          <w:rFonts w:ascii="Arial" w:hAnsi="Arial" w:cs="Arial"/>
          <w:i w:val="0"/>
          <w:sz w:val="22"/>
          <w:szCs w:val="24"/>
        </w:rPr>
      </w:pPr>
    </w:p>
    <w:p w14:paraId="750E4490" w14:textId="77777777" w:rsidR="00EB7C73" w:rsidRDefault="00EB7C73" w:rsidP="00611230">
      <w:pPr>
        <w:pStyle w:val="BodyText2"/>
        <w:rPr>
          <w:rFonts w:ascii="Arial" w:hAnsi="Arial" w:cs="Arial"/>
          <w:i w:val="0"/>
          <w:sz w:val="22"/>
          <w:szCs w:val="24"/>
        </w:rPr>
      </w:pPr>
    </w:p>
    <w:p w14:paraId="33DAAA5F" w14:textId="0D0A5B53" w:rsidR="005A6543" w:rsidRPr="00180419" w:rsidRDefault="005A6543" w:rsidP="00D51C49">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64643747"/>
      <w:r w:rsidRPr="00180419">
        <w:rPr>
          <w:rFonts w:ascii="Arial" w:hAnsi="Arial" w:cs="Arial"/>
          <w:caps w:val="0"/>
          <w:sz w:val="24"/>
          <w:szCs w:val="24"/>
          <w:u w:val="none"/>
        </w:rPr>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2174239C"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7F86D4CF" w14:textId="729F11CA" w:rsidR="00ED3AD7" w:rsidRDefault="00ED3AD7"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5B7A77AE" w14:textId="072BBA75" w:rsidR="00ED3AD7" w:rsidRPr="00765E9D" w:rsidRDefault="00ED3AD7"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64643748"/>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3"/>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339CCEE1"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21B9664E" w14:textId="60968CA2" w:rsidR="00ED3AD7" w:rsidRDefault="00ED3AD7"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A9E1BF0" w14:textId="2E9F62E4" w:rsidR="00ED3AD7" w:rsidRDefault="00ED3AD7"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64643749"/>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4"/>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1C3EA491"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ED3AD7">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FEBA20" w14:textId="77777777" w:rsidR="00ED3AD7" w:rsidRPr="009A127C" w:rsidRDefault="00ED3AD7" w:rsidP="00C64BB4">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6D62967A" w14:textId="34741386" w:rsidR="00AE4443" w:rsidRDefault="00AE4443" w:rsidP="003F7444">
      <w:pPr>
        <w:pStyle w:val="BodyTextIndent"/>
        <w:tabs>
          <w:tab w:val="clear" w:pos="720"/>
        </w:tabs>
        <w:ind w:left="0"/>
        <w:rPr>
          <w:rFonts w:ascii="Arial" w:hAnsi="Arial" w:cs="Arial"/>
          <w:sz w:val="22"/>
          <w:szCs w:val="24"/>
        </w:rPr>
      </w:pPr>
    </w:p>
    <w:p w14:paraId="641DC33C" w14:textId="77777777" w:rsidR="006A3578" w:rsidRPr="00562866" w:rsidRDefault="006A3578" w:rsidP="003F7444">
      <w:pPr>
        <w:pStyle w:val="BodyTextIndent"/>
        <w:tabs>
          <w:tab w:val="clear" w:pos="720"/>
        </w:tabs>
        <w:ind w:left="0"/>
        <w:rPr>
          <w:rFonts w:ascii="Arial" w:hAnsi="Arial" w:cs="Arial"/>
          <w:sz w:val="22"/>
          <w:szCs w:val="24"/>
        </w:rPr>
      </w:pPr>
    </w:p>
    <w:p w14:paraId="69F4A21F" w14:textId="51473975" w:rsidR="00683A5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64643750"/>
      <w:r w:rsidRPr="00180419">
        <w:rPr>
          <w:rFonts w:ascii="Arial" w:hAnsi="Arial" w:cs="Arial"/>
          <w:caps w:val="0"/>
          <w:sz w:val="24"/>
          <w:szCs w:val="24"/>
          <w:u w:val="none"/>
        </w:rPr>
        <w:t>Disclosures of Interests Affecting Impartiality</w:t>
      </w:r>
      <w:bookmarkEnd w:id="5"/>
    </w:p>
    <w:p w14:paraId="68FC7067" w14:textId="77777777" w:rsidR="00D05D60" w:rsidRPr="00562866" w:rsidRDefault="00D05D60" w:rsidP="00765E9D">
      <w:pPr>
        <w:pStyle w:val="BodyTextIndent"/>
        <w:rPr>
          <w:rFonts w:ascii="Arial" w:hAnsi="Arial" w:cs="Arial"/>
          <w:szCs w:val="24"/>
        </w:rPr>
      </w:pPr>
    </w:p>
    <w:p w14:paraId="7F168C07" w14:textId="4A256DA0"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ED3AD7">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7DAA322F" w14:textId="7509782B" w:rsidR="00ED3AD7" w:rsidRPr="009A127C" w:rsidRDefault="00ED3AD7" w:rsidP="00ED3AD7">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 w:name="_Toc64643751"/>
      <w:r w:rsidRPr="009A127C">
        <w:rPr>
          <w:rFonts w:ascii="Arial" w:hAnsi="Arial" w:cs="Arial"/>
          <w:sz w:val="24"/>
          <w:szCs w:val="24"/>
          <w:u w:val="none"/>
        </w:rPr>
        <w:t xml:space="preserve">Councillor </w:t>
      </w:r>
      <w:r w:rsidR="006A3578">
        <w:rPr>
          <w:rFonts w:ascii="Arial" w:hAnsi="Arial" w:cs="Arial"/>
          <w:sz w:val="24"/>
          <w:szCs w:val="24"/>
          <w:u w:val="none"/>
        </w:rPr>
        <w:t>Senathirajah</w:t>
      </w:r>
      <w:r w:rsidRPr="009A127C">
        <w:rPr>
          <w:rFonts w:ascii="Arial" w:hAnsi="Arial" w:cs="Arial"/>
          <w:sz w:val="24"/>
          <w:szCs w:val="24"/>
          <w:u w:val="none"/>
        </w:rPr>
        <w:t xml:space="preserve"> – </w:t>
      </w:r>
      <w:r w:rsidR="005B3F77" w:rsidRPr="005B3F77">
        <w:rPr>
          <w:rFonts w:ascii="Arial" w:hAnsi="Arial" w:cs="Arial"/>
          <w:sz w:val="24"/>
          <w:szCs w:val="24"/>
          <w:u w:val="none"/>
        </w:rPr>
        <w:t>CPS04.21</w:t>
      </w:r>
      <w:r w:rsidRPr="009A127C">
        <w:rPr>
          <w:rFonts w:ascii="Arial" w:hAnsi="Arial" w:cs="Arial"/>
          <w:sz w:val="24"/>
          <w:szCs w:val="24"/>
          <w:u w:val="none"/>
        </w:rPr>
        <w:t xml:space="preserve">- </w:t>
      </w:r>
      <w:r w:rsidR="005B3F77" w:rsidRPr="005B3F77">
        <w:rPr>
          <w:rFonts w:ascii="Arial" w:hAnsi="Arial" w:cs="Arial"/>
          <w:sz w:val="24"/>
          <w:szCs w:val="24"/>
          <w:u w:val="none"/>
        </w:rPr>
        <w:t>Review of Point Resolution Child Care Centre Update</w:t>
      </w:r>
      <w:bookmarkEnd w:id="6"/>
    </w:p>
    <w:p w14:paraId="05543714" w14:textId="77777777" w:rsidR="00ED3AD7" w:rsidRPr="009A127C" w:rsidRDefault="00ED3AD7" w:rsidP="00C64BB4">
      <w:pPr>
        <w:pStyle w:val="BodyTextIndent"/>
        <w:tabs>
          <w:tab w:val="clear" w:pos="720"/>
        </w:tabs>
        <w:ind w:left="0"/>
        <w:rPr>
          <w:rFonts w:ascii="Arial" w:hAnsi="Arial" w:cs="Arial"/>
          <w:szCs w:val="24"/>
        </w:rPr>
      </w:pPr>
    </w:p>
    <w:p w14:paraId="0AD1B371" w14:textId="6A5B0E5A" w:rsidR="00ED3AD7" w:rsidRDefault="00ED3AD7" w:rsidP="00C64BB4">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C574E4">
        <w:rPr>
          <w:rFonts w:ascii="Arial" w:hAnsi="Arial" w:cs="Arial"/>
          <w:szCs w:val="24"/>
        </w:rPr>
        <w:t>Senathirajah</w:t>
      </w:r>
      <w:r w:rsidRPr="00466AAB">
        <w:rPr>
          <w:rFonts w:ascii="Arial" w:hAnsi="Arial" w:cs="Arial"/>
          <w:szCs w:val="24"/>
        </w:rPr>
        <w:t xml:space="preserve"> disclosed an impartiality interest in Item </w:t>
      </w:r>
      <w:r w:rsidR="005B3F77" w:rsidRPr="005B3F77">
        <w:rPr>
          <w:rFonts w:ascii="Arial" w:hAnsi="Arial" w:cs="Arial"/>
          <w:szCs w:val="24"/>
        </w:rPr>
        <w:t>CPS04.21</w:t>
      </w:r>
      <w:r w:rsidRPr="00466AAB">
        <w:rPr>
          <w:rFonts w:ascii="Arial" w:hAnsi="Arial" w:cs="Arial"/>
          <w:szCs w:val="24"/>
        </w:rPr>
        <w:t xml:space="preserve">- </w:t>
      </w:r>
      <w:r w:rsidR="005B3F77" w:rsidRPr="005B3F77">
        <w:rPr>
          <w:rFonts w:ascii="Arial" w:hAnsi="Arial" w:cs="Arial"/>
          <w:szCs w:val="24"/>
        </w:rPr>
        <w:t>Review of Point Resolution Child Care Centre Update</w:t>
      </w:r>
      <w:r w:rsidRPr="00466AAB">
        <w:rPr>
          <w:rFonts w:ascii="Arial" w:hAnsi="Arial" w:cs="Arial"/>
          <w:szCs w:val="24"/>
        </w:rPr>
        <w:t xml:space="preserve">.  Councillor </w:t>
      </w:r>
      <w:r w:rsidR="005B3F77">
        <w:rPr>
          <w:rFonts w:ascii="Arial" w:hAnsi="Arial" w:cs="Arial"/>
          <w:szCs w:val="24"/>
        </w:rPr>
        <w:t>Senathirajah</w:t>
      </w:r>
      <w:r w:rsidRPr="00466AAB">
        <w:rPr>
          <w:rFonts w:ascii="Arial" w:hAnsi="Arial" w:cs="Arial"/>
          <w:szCs w:val="24"/>
        </w:rPr>
        <w:t xml:space="preserve"> disclosed that </w:t>
      </w:r>
      <w:r w:rsidR="00C574E4">
        <w:rPr>
          <w:rFonts w:ascii="Arial" w:hAnsi="Arial" w:cs="Arial"/>
          <w:szCs w:val="24"/>
        </w:rPr>
        <w:t>his grandson will be attending point resolution childcare from tomorrow (10/2/2021)</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DE48D1">
        <w:rPr>
          <w:rFonts w:ascii="Arial" w:hAnsi="Arial" w:cs="Arial"/>
          <w:szCs w:val="24"/>
        </w:rPr>
        <w:t>Senathirajah</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330C3582" w14:textId="77777777" w:rsidR="00E1265B" w:rsidRDefault="00E1265B" w:rsidP="00C64BB4">
      <w:pPr>
        <w:pStyle w:val="BodyTextIndent"/>
        <w:tabs>
          <w:tab w:val="clear" w:pos="720"/>
        </w:tabs>
        <w:ind w:left="0"/>
        <w:rPr>
          <w:rFonts w:ascii="Arial" w:hAnsi="Arial" w:cs="Arial"/>
          <w:szCs w:val="24"/>
        </w:rPr>
      </w:pPr>
    </w:p>
    <w:p w14:paraId="6DF4F058" w14:textId="1E8763C5" w:rsidR="00E1265B" w:rsidRPr="009A127C" w:rsidRDefault="00E1265B" w:rsidP="00E1265B">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7" w:name="_Toc64643752"/>
      <w:r w:rsidRPr="009A127C">
        <w:rPr>
          <w:rFonts w:ascii="Arial" w:hAnsi="Arial" w:cs="Arial"/>
          <w:sz w:val="24"/>
          <w:szCs w:val="24"/>
          <w:u w:val="none"/>
        </w:rPr>
        <w:t xml:space="preserve">Councillor </w:t>
      </w:r>
      <w:r>
        <w:rPr>
          <w:rFonts w:ascii="Arial" w:hAnsi="Arial" w:cs="Arial"/>
          <w:sz w:val="24"/>
          <w:szCs w:val="24"/>
          <w:u w:val="none"/>
        </w:rPr>
        <w:t>Mangano</w:t>
      </w:r>
      <w:r w:rsidRPr="009A127C">
        <w:rPr>
          <w:rFonts w:ascii="Arial" w:hAnsi="Arial" w:cs="Arial"/>
          <w:sz w:val="24"/>
          <w:szCs w:val="24"/>
          <w:u w:val="none"/>
        </w:rPr>
        <w:t xml:space="preserve"> – </w:t>
      </w:r>
      <w:r w:rsidR="0069671A">
        <w:rPr>
          <w:rFonts w:ascii="Arial" w:hAnsi="Arial" w:cs="Arial"/>
          <w:sz w:val="24"/>
          <w:szCs w:val="24"/>
          <w:u w:val="none"/>
        </w:rPr>
        <w:t xml:space="preserve">TS02.21 </w:t>
      </w:r>
      <w:r w:rsidRPr="009A127C">
        <w:rPr>
          <w:rFonts w:ascii="Arial" w:hAnsi="Arial" w:cs="Arial"/>
          <w:sz w:val="24"/>
          <w:szCs w:val="24"/>
          <w:u w:val="none"/>
        </w:rPr>
        <w:t xml:space="preserve">- </w:t>
      </w:r>
      <w:r w:rsidR="0069671A" w:rsidRPr="0069671A">
        <w:rPr>
          <w:rFonts w:ascii="Arial" w:hAnsi="Arial" w:cs="Arial"/>
          <w:sz w:val="24"/>
          <w:szCs w:val="24"/>
          <w:u w:val="none"/>
        </w:rPr>
        <w:t>Railway Road / Aberdare Road Intersection Upgrade</w:t>
      </w:r>
      <w:bookmarkEnd w:id="7"/>
    </w:p>
    <w:p w14:paraId="68B55DC5" w14:textId="77777777" w:rsidR="00E1265B" w:rsidRPr="009A127C" w:rsidRDefault="00E1265B" w:rsidP="00C64BB4">
      <w:pPr>
        <w:pStyle w:val="BodyTextIndent"/>
        <w:tabs>
          <w:tab w:val="clear" w:pos="720"/>
        </w:tabs>
        <w:ind w:left="0"/>
        <w:rPr>
          <w:rFonts w:ascii="Arial" w:hAnsi="Arial" w:cs="Arial"/>
          <w:szCs w:val="24"/>
        </w:rPr>
      </w:pPr>
    </w:p>
    <w:p w14:paraId="42360CC6" w14:textId="2CCD260D" w:rsidR="0069671A" w:rsidRPr="00466AAB" w:rsidRDefault="00E1265B" w:rsidP="0069671A">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69671A">
        <w:rPr>
          <w:rFonts w:ascii="Arial" w:hAnsi="Arial" w:cs="Arial"/>
          <w:szCs w:val="24"/>
        </w:rPr>
        <w:t>Mangano</w:t>
      </w:r>
      <w:r w:rsidRPr="00466AAB">
        <w:rPr>
          <w:rFonts w:ascii="Arial" w:hAnsi="Arial" w:cs="Arial"/>
          <w:szCs w:val="24"/>
        </w:rPr>
        <w:t xml:space="preserve"> disclosed an impartiality interest in Item </w:t>
      </w:r>
      <w:r w:rsidR="0069671A">
        <w:rPr>
          <w:rFonts w:ascii="Arial" w:hAnsi="Arial" w:cs="Arial"/>
          <w:szCs w:val="24"/>
        </w:rPr>
        <w:t>TS02.21 –</w:t>
      </w:r>
      <w:r w:rsidRPr="00466AAB">
        <w:rPr>
          <w:rFonts w:ascii="Arial" w:hAnsi="Arial" w:cs="Arial"/>
          <w:szCs w:val="24"/>
        </w:rPr>
        <w:t xml:space="preserve"> </w:t>
      </w:r>
      <w:r w:rsidR="0069671A">
        <w:rPr>
          <w:rFonts w:ascii="Arial" w:hAnsi="Arial" w:cs="Arial"/>
          <w:szCs w:val="24"/>
        </w:rPr>
        <w:t>Railway Road / Aberdare Road In</w:t>
      </w:r>
      <w:r w:rsidRPr="00466AAB">
        <w:rPr>
          <w:rFonts w:ascii="Arial" w:hAnsi="Arial" w:cs="Arial"/>
          <w:szCs w:val="24"/>
        </w:rPr>
        <w:t xml:space="preserve">.  </w:t>
      </w:r>
      <w:r w:rsidR="0069671A" w:rsidRPr="00466AAB">
        <w:rPr>
          <w:rFonts w:ascii="Arial" w:hAnsi="Arial" w:cs="Arial"/>
          <w:szCs w:val="24"/>
        </w:rPr>
        <w:t xml:space="preserve">Councillor </w:t>
      </w:r>
      <w:r w:rsidR="0069671A">
        <w:rPr>
          <w:rFonts w:ascii="Arial" w:hAnsi="Arial" w:cs="Arial"/>
          <w:szCs w:val="24"/>
        </w:rPr>
        <w:t>Mangano</w:t>
      </w:r>
      <w:r w:rsidR="0069671A" w:rsidRPr="00466AAB">
        <w:rPr>
          <w:rFonts w:ascii="Arial" w:hAnsi="Arial" w:cs="Arial"/>
          <w:szCs w:val="24"/>
        </w:rPr>
        <w:t xml:space="preserve"> disclosed that </w:t>
      </w:r>
      <w:r w:rsidR="0069671A">
        <w:rPr>
          <w:rFonts w:ascii="Arial" w:hAnsi="Arial" w:cs="Arial"/>
          <w:szCs w:val="24"/>
        </w:rPr>
        <w:t>is has a commercial relationship as a contractor with Western Power</w:t>
      </w:r>
      <w:r w:rsidR="0069671A" w:rsidRPr="00466AAB">
        <w:rPr>
          <w:rFonts w:ascii="Arial" w:hAnsi="Arial" w:cs="Arial"/>
          <w:szCs w:val="24"/>
        </w:rPr>
        <w:t xml:space="preserve">, and </w:t>
      </w:r>
      <w:proofErr w:type="gramStart"/>
      <w:r w:rsidR="0069671A" w:rsidRPr="00466AAB">
        <w:rPr>
          <w:rFonts w:ascii="Arial" w:hAnsi="Arial" w:cs="Arial"/>
          <w:szCs w:val="24"/>
        </w:rPr>
        <w:t>as a consequence</w:t>
      </w:r>
      <w:proofErr w:type="gramEnd"/>
      <w:r w:rsidR="0069671A" w:rsidRPr="00466AAB">
        <w:rPr>
          <w:rFonts w:ascii="Arial" w:hAnsi="Arial" w:cs="Arial"/>
          <w:szCs w:val="24"/>
        </w:rPr>
        <w:t xml:space="preserve">, there may be a perception that </w:t>
      </w:r>
      <w:r w:rsidR="0069671A">
        <w:rPr>
          <w:rFonts w:ascii="Arial" w:hAnsi="Arial" w:cs="Arial"/>
          <w:szCs w:val="24"/>
        </w:rPr>
        <w:t>his</w:t>
      </w:r>
      <w:r w:rsidR="0069671A" w:rsidRPr="00466AAB">
        <w:rPr>
          <w:rFonts w:ascii="Arial" w:hAnsi="Arial" w:cs="Arial"/>
          <w:szCs w:val="24"/>
        </w:rPr>
        <w:t xml:space="preserve"> impartiality on the matter may be affected. Councillor </w:t>
      </w:r>
      <w:r w:rsidR="0069671A">
        <w:rPr>
          <w:rFonts w:ascii="Arial" w:hAnsi="Arial" w:cs="Arial"/>
          <w:szCs w:val="24"/>
        </w:rPr>
        <w:t>Mangano</w:t>
      </w:r>
      <w:r w:rsidR="0069671A" w:rsidRPr="00466AAB">
        <w:rPr>
          <w:rFonts w:ascii="Arial" w:hAnsi="Arial" w:cs="Arial"/>
          <w:szCs w:val="24"/>
        </w:rPr>
        <w:t xml:space="preserve"> declared that </w:t>
      </w:r>
      <w:r w:rsidR="0069671A">
        <w:rPr>
          <w:rFonts w:ascii="Arial" w:hAnsi="Arial" w:cs="Arial"/>
          <w:szCs w:val="24"/>
        </w:rPr>
        <w:t>he</w:t>
      </w:r>
      <w:r w:rsidR="0069671A" w:rsidRPr="00466AAB">
        <w:rPr>
          <w:rFonts w:ascii="Arial" w:hAnsi="Arial" w:cs="Arial"/>
          <w:szCs w:val="24"/>
        </w:rPr>
        <w:t xml:space="preserve"> would consider this matter on its merits and vote accordingly.</w:t>
      </w:r>
    </w:p>
    <w:p w14:paraId="10DB4DDF" w14:textId="4424FEDF" w:rsidR="00E1265B" w:rsidRDefault="00E1265B" w:rsidP="00C64BB4">
      <w:pPr>
        <w:pStyle w:val="BodyTextIndent"/>
        <w:tabs>
          <w:tab w:val="clear" w:pos="720"/>
        </w:tabs>
        <w:ind w:left="0"/>
        <w:rPr>
          <w:rFonts w:ascii="Arial" w:hAnsi="Arial" w:cs="Arial"/>
          <w:szCs w:val="24"/>
        </w:rPr>
      </w:pPr>
    </w:p>
    <w:p w14:paraId="5A5298A3" w14:textId="77777777" w:rsidR="00E82A3E" w:rsidRPr="00466AAB" w:rsidRDefault="00E82A3E" w:rsidP="00C64BB4">
      <w:pPr>
        <w:pStyle w:val="BodyTextIndent"/>
        <w:tabs>
          <w:tab w:val="clear" w:pos="720"/>
        </w:tabs>
        <w:ind w:left="0"/>
        <w:rPr>
          <w:rFonts w:ascii="Arial" w:hAnsi="Arial" w:cs="Arial"/>
          <w:szCs w:val="24"/>
        </w:rPr>
      </w:pPr>
    </w:p>
    <w:p w14:paraId="48472ECA" w14:textId="65D74918" w:rsidR="00E1265B" w:rsidRDefault="00E82A3E" w:rsidP="00E82A3E">
      <w:pPr>
        <w:pStyle w:val="BodyTextIndent"/>
        <w:tabs>
          <w:tab w:val="clear" w:pos="720"/>
        </w:tabs>
        <w:ind w:left="-851"/>
        <w:rPr>
          <w:rFonts w:ascii="Arial" w:hAnsi="Arial" w:cs="Arial"/>
          <w:szCs w:val="24"/>
        </w:rPr>
      </w:pPr>
      <w:r>
        <w:rPr>
          <w:rFonts w:ascii="Arial" w:hAnsi="Arial" w:cs="Arial"/>
          <w:szCs w:val="24"/>
        </w:rPr>
        <w:t>Councillor Poliwka joined the meeting at 7.15 pm.</w:t>
      </w:r>
    </w:p>
    <w:p w14:paraId="0F1C1A2E" w14:textId="77777777" w:rsidR="00E82A3E" w:rsidRDefault="00E82A3E" w:rsidP="00E82A3E">
      <w:pPr>
        <w:pStyle w:val="BodyTextIndent"/>
        <w:tabs>
          <w:tab w:val="clear" w:pos="720"/>
        </w:tabs>
        <w:ind w:left="-851"/>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64643753"/>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4F68298A" w:rsidR="00D05D60" w:rsidRPr="00180419" w:rsidRDefault="00ED3AD7"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64643754"/>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07BA7C66" w:rsidR="00477C38" w:rsidRPr="00562866" w:rsidRDefault="00477C38" w:rsidP="00D51C4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64643755"/>
      <w:r w:rsidRPr="00180419">
        <w:rPr>
          <w:rFonts w:ascii="Arial" w:hAnsi="Arial" w:cs="Arial"/>
          <w:sz w:val="24"/>
          <w:szCs w:val="24"/>
          <w:u w:val="none"/>
        </w:rPr>
        <w:t xml:space="preserve">Committee Meeting </w:t>
      </w:r>
      <w:r w:rsidR="009C6A18">
        <w:rPr>
          <w:rFonts w:ascii="Arial" w:hAnsi="Arial" w:cs="Arial"/>
          <w:sz w:val="24"/>
          <w:szCs w:val="24"/>
          <w:u w:val="none"/>
        </w:rPr>
        <w:t>1</w:t>
      </w:r>
      <w:r w:rsidR="00E21089">
        <w:rPr>
          <w:rFonts w:ascii="Arial" w:hAnsi="Arial" w:cs="Arial"/>
          <w:sz w:val="24"/>
          <w:szCs w:val="24"/>
          <w:u w:val="none"/>
        </w:rPr>
        <w:t xml:space="preserve"> December 2020</w:t>
      </w:r>
      <w:bookmarkEnd w:id="10"/>
    </w:p>
    <w:p w14:paraId="22329842" w14:textId="7087E1D7" w:rsidR="00477C38" w:rsidRDefault="00CB7876" w:rsidP="00ED3AD7">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1" behindDoc="1" locked="0" layoutInCell="1" allowOverlap="1" wp14:anchorId="4785A8D4" wp14:editId="27EFF695">
                <wp:simplePos x="0" y="0"/>
                <wp:positionH relativeFrom="margin">
                  <wp:align>left</wp:align>
                </wp:positionH>
                <wp:positionV relativeFrom="paragraph">
                  <wp:posOffset>172085</wp:posOffset>
                </wp:positionV>
                <wp:extent cx="5334000" cy="1057275"/>
                <wp:effectExtent l="0" t="0" r="0" b="9525"/>
                <wp:wrapNone/>
                <wp:docPr id="3" name="Rectangle 3" descr="P157#y1"/>
                <wp:cNvGraphicFramePr/>
                <a:graphic xmlns:a="http://schemas.openxmlformats.org/drawingml/2006/main">
                  <a:graphicData uri="http://schemas.microsoft.com/office/word/2010/wordprocessingShape">
                    <wps:wsp>
                      <wps:cNvSpPr/>
                      <wps:spPr>
                        <a:xfrm>
                          <a:off x="0" y="0"/>
                          <a:ext cx="5334000" cy="10572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2692E" id="Rectangle 3" o:spid="_x0000_s1026" alt="P157#y1" style="position:absolute;margin-left:0;margin-top:13.55pt;width:420pt;height:83.25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" fillcolor="#bfbfbf [2412]" stroked="f" strokeweight="1pt">
                <w10:wrap anchorx="margin"/>
              </v:rect>
            </w:pict>
          </mc:Fallback>
        </mc:AlternateContent>
      </w:r>
    </w:p>
    <w:p w14:paraId="78979DB3" w14:textId="2F2D1B95" w:rsidR="00ED3AD7" w:rsidRPr="006D752D" w:rsidRDefault="00ED3AD7" w:rsidP="00C64BB4">
      <w:pPr>
        <w:jc w:val="both"/>
        <w:rPr>
          <w:rFonts w:ascii="Arial" w:hAnsi="Arial" w:cs="Arial"/>
          <w:szCs w:val="24"/>
        </w:rPr>
      </w:pPr>
      <w:r w:rsidRPr="006D752D">
        <w:rPr>
          <w:rFonts w:ascii="Arial" w:hAnsi="Arial" w:cs="Arial"/>
          <w:szCs w:val="24"/>
        </w:rPr>
        <w:t xml:space="preserve">Moved – Councillor </w:t>
      </w:r>
      <w:r w:rsidR="00F438F5">
        <w:rPr>
          <w:rFonts w:ascii="Arial" w:hAnsi="Arial" w:cs="Arial"/>
          <w:szCs w:val="24"/>
        </w:rPr>
        <w:t>Hodsdon</w:t>
      </w:r>
    </w:p>
    <w:p w14:paraId="6B89C4ED" w14:textId="507FAD3C" w:rsidR="00ED3AD7" w:rsidRPr="006D752D" w:rsidRDefault="00ED3AD7" w:rsidP="00C64BB4">
      <w:pPr>
        <w:jc w:val="both"/>
        <w:rPr>
          <w:rFonts w:ascii="Arial" w:hAnsi="Arial" w:cs="Arial"/>
          <w:szCs w:val="24"/>
        </w:rPr>
      </w:pPr>
      <w:r w:rsidRPr="006D752D">
        <w:rPr>
          <w:rFonts w:ascii="Arial" w:hAnsi="Arial" w:cs="Arial"/>
          <w:szCs w:val="24"/>
        </w:rPr>
        <w:t xml:space="preserve">Seconded – Councillor </w:t>
      </w:r>
      <w:r w:rsidR="00F438F5">
        <w:rPr>
          <w:rFonts w:ascii="Arial" w:hAnsi="Arial" w:cs="Arial"/>
          <w:szCs w:val="24"/>
        </w:rPr>
        <w:t>Senathirajah</w:t>
      </w:r>
    </w:p>
    <w:p w14:paraId="1F549D54" w14:textId="77777777" w:rsidR="00ED3AD7" w:rsidRPr="006D752D" w:rsidRDefault="00ED3AD7" w:rsidP="00C64BB4">
      <w:pPr>
        <w:jc w:val="both"/>
        <w:rPr>
          <w:rFonts w:ascii="Arial" w:hAnsi="Arial" w:cs="Arial"/>
          <w:szCs w:val="24"/>
        </w:rPr>
      </w:pPr>
    </w:p>
    <w:p w14:paraId="0A07ED94" w14:textId="171701CC" w:rsidR="00D05D60" w:rsidRPr="00D5056D"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D5056D">
        <w:rPr>
          <w:rFonts w:ascii="Arial" w:hAnsi="Arial" w:cs="Arial"/>
          <w:b/>
          <w:bCs/>
          <w:szCs w:val="24"/>
        </w:rPr>
        <w:t>T</w:t>
      </w:r>
      <w:r w:rsidR="00D05D60" w:rsidRPr="00D5056D">
        <w:rPr>
          <w:rFonts w:ascii="Arial" w:hAnsi="Arial" w:cs="Arial"/>
          <w:b/>
          <w:bCs/>
          <w:szCs w:val="24"/>
        </w:rPr>
        <w:t xml:space="preserve">he </w:t>
      </w:r>
      <w:r w:rsidR="00E5362B" w:rsidRPr="00D5056D">
        <w:rPr>
          <w:rFonts w:ascii="Arial" w:hAnsi="Arial" w:cs="Arial"/>
          <w:b/>
          <w:bCs/>
          <w:szCs w:val="24"/>
        </w:rPr>
        <w:t>M</w:t>
      </w:r>
      <w:r w:rsidR="00D05D60" w:rsidRPr="00D5056D">
        <w:rPr>
          <w:rFonts w:ascii="Arial" w:hAnsi="Arial" w:cs="Arial"/>
          <w:b/>
          <w:bCs/>
          <w:szCs w:val="24"/>
        </w:rPr>
        <w:t xml:space="preserve">inutes of the Council Committee held </w:t>
      </w:r>
      <w:r w:rsidR="009C6A18" w:rsidRPr="00D5056D">
        <w:rPr>
          <w:rFonts w:ascii="Arial" w:hAnsi="Arial" w:cs="Arial"/>
          <w:b/>
          <w:bCs/>
          <w:szCs w:val="24"/>
        </w:rPr>
        <w:t>1</w:t>
      </w:r>
      <w:r w:rsidR="00E21089" w:rsidRPr="00D5056D">
        <w:rPr>
          <w:rFonts w:ascii="Arial" w:hAnsi="Arial" w:cs="Arial"/>
          <w:b/>
          <w:bCs/>
          <w:szCs w:val="24"/>
        </w:rPr>
        <w:t xml:space="preserve"> December 2020</w:t>
      </w:r>
      <w:r w:rsidR="0043778E" w:rsidRPr="00D5056D">
        <w:rPr>
          <w:rFonts w:ascii="Arial" w:hAnsi="Arial" w:cs="Arial"/>
          <w:b/>
          <w:bCs/>
          <w:szCs w:val="24"/>
        </w:rPr>
        <w:t xml:space="preserve"> </w:t>
      </w:r>
      <w:r w:rsidRPr="00D5056D">
        <w:rPr>
          <w:rFonts w:ascii="Arial" w:hAnsi="Arial" w:cs="Arial"/>
          <w:b/>
          <w:bCs/>
          <w:szCs w:val="24"/>
        </w:rPr>
        <w:t xml:space="preserve">be </w:t>
      </w:r>
      <w:r w:rsidR="003F7444" w:rsidRPr="00D5056D">
        <w:rPr>
          <w:rFonts w:ascii="Arial" w:hAnsi="Arial" w:cs="Arial"/>
          <w:b/>
          <w:bCs/>
          <w:szCs w:val="24"/>
        </w:rPr>
        <w:t>confirmed.</w:t>
      </w:r>
    </w:p>
    <w:p w14:paraId="05292F10" w14:textId="320B334D" w:rsidR="003F2FA3" w:rsidRPr="004C193E" w:rsidRDefault="003F2FA3" w:rsidP="00C64BB4">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FC08F15" w14:textId="46297E7B" w:rsidR="00D5056D" w:rsidRDefault="00D5056D" w:rsidP="00D5056D">
      <w:pPr>
        <w:jc w:val="right"/>
        <w:rPr>
          <w:rFonts w:ascii="Arial" w:hAnsi="Arial" w:cs="Arial"/>
          <w:b/>
          <w:szCs w:val="24"/>
        </w:rPr>
      </w:pPr>
    </w:p>
    <w:p w14:paraId="40E60ED3" w14:textId="77777777" w:rsidR="00166F58" w:rsidRPr="006D752D" w:rsidRDefault="00166F58" w:rsidP="00D5056D">
      <w:pPr>
        <w:jc w:val="right"/>
        <w:rPr>
          <w:rFonts w:ascii="Arial" w:hAnsi="Arial" w:cs="Arial"/>
          <w:b/>
          <w:szCs w:val="24"/>
        </w:rPr>
      </w:pPr>
    </w:p>
    <w:p w14:paraId="3CD8DA74" w14:textId="77777777" w:rsidR="009368F4"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64643756"/>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68ACBB89" w:rsidR="00562866" w:rsidRDefault="00562866" w:rsidP="00D5056D">
      <w:pPr>
        <w:jc w:val="both"/>
        <w:rPr>
          <w:rFonts w:ascii="Arial" w:hAnsi="Arial" w:cs="Arial"/>
          <w:szCs w:val="24"/>
        </w:rPr>
      </w:pPr>
    </w:p>
    <w:p w14:paraId="45A35B19" w14:textId="42B4BC54" w:rsidR="00D5056D" w:rsidRDefault="00D5056D" w:rsidP="00D5056D">
      <w:pPr>
        <w:jc w:val="both"/>
        <w:rPr>
          <w:rFonts w:ascii="Arial" w:hAnsi="Arial" w:cs="Arial"/>
          <w:szCs w:val="24"/>
        </w:rPr>
      </w:pPr>
      <w:r>
        <w:rPr>
          <w:rFonts w:ascii="Arial" w:hAnsi="Arial" w:cs="Arial"/>
          <w:szCs w:val="24"/>
        </w:rPr>
        <w:t>Nil.</w:t>
      </w:r>
    </w:p>
    <w:p w14:paraId="09993A04" w14:textId="77777777" w:rsidR="00D05D60" w:rsidRPr="003F7444" w:rsidRDefault="0070410F"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64643757"/>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6BAEDAAF"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2E0853F3" w14:textId="4F0A97E6" w:rsidR="00166F58" w:rsidRDefault="00166F58" w:rsidP="003F7444">
      <w:pPr>
        <w:tabs>
          <w:tab w:val="left" w:pos="1440"/>
          <w:tab w:val="left" w:pos="2410"/>
          <w:tab w:val="left" w:pos="2977"/>
          <w:tab w:val="right" w:pos="8505"/>
        </w:tabs>
        <w:jc w:val="both"/>
        <w:rPr>
          <w:rFonts w:ascii="Arial" w:hAnsi="Arial" w:cs="Arial"/>
          <w:sz w:val="22"/>
          <w:szCs w:val="24"/>
        </w:rPr>
      </w:pPr>
    </w:p>
    <w:p w14:paraId="3965A5B0" w14:textId="78705CC5" w:rsidR="00D05D60" w:rsidRPr="00180419" w:rsidRDefault="00420C57" w:rsidP="00D51C4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64643758"/>
      <w:r>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40530A">
        <w:rPr>
          <w:rFonts w:ascii="Arial" w:hAnsi="Arial" w:cs="Arial"/>
          <w:sz w:val="24"/>
          <w:szCs w:val="24"/>
          <w:u w:val="none"/>
        </w:rPr>
        <w:t>01.21</w:t>
      </w:r>
      <w:r w:rsidR="00D05D60" w:rsidRPr="00180419">
        <w:rPr>
          <w:rFonts w:ascii="Arial" w:hAnsi="Arial" w:cs="Arial"/>
          <w:sz w:val="24"/>
          <w:szCs w:val="24"/>
          <w:u w:val="none"/>
        </w:rPr>
        <w:t xml:space="preserve"> to </w:t>
      </w:r>
      <w:r>
        <w:rPr>
          <w:rFonts w:ascii="Arial" w:hAnsi="Arial" w:cs="Arial"/>
          <w:sz w:val="24"/>
          <w:szCs w:val="24"/>
          <w:u w:val="none"/>
        </w:rPr>
        <w:t>PD</w:t>
      </w:r>
      <w:r w:rsidR="0040530A">
        <w:rPr>
          <w:rFonts w:ascii="Arial" w:hAnsi="Arial" w:cs="Arial"/>
          <w:sz w:val="24"/>
          <w:szCs w:val="24"/>
          <w:u w:val="none"/>
        </w:rPr>
        <w:t>04.21</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59ACDCCA"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6A6858">
        <w:rPr>
          <w:rFonts w:ascii="Arial" w:hAnsi="Arial" w:cs="Arial"/>
          <w:szCs w:val="24"/>
        </w:rPr>
        <w:t>55.20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6A6858">
        <w:rPr>
          <w:rFonts w:ascii="Arial" w:hAnsi="Arial" w:cs="Arial"/>
          <w:szCs w:val="24"/>
        </w:rPr>
        <w:t>57.20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5955"/>
      </w:tblGrid>
      <w:tr w:rsidR="00A612BB" w:rsidRPr="00A612BB" w14:paraId="76C9AF4C" w14:textId="77777777" w:rsidTr="009D1D67">
        <w:tc>
          <w:tcPr>
            <w:tcW w:w="2353" w:type="dxa"/>
            <w:tcBorders>
              <w:bottom w:val="single" w:sz="4" w:space="0" w:color="auto"/>
              <w:right w:val="nil"/>
            </w:tcBorders>
            <w:shd w:val="clear" w:color="auto" w:fill="auto"/>
          </w:tcPr>
          <w:p w14:paraId="48AC2153" w14:textId="77777777" w:rsidR="00A612BB" w:rsidRPr="00A612BB" w:rsidRDefault="00A612BB" w:rsidP="00A612BB">
            <w:pPr>
              <w:keepNext/>
              <w:keepLines/>
              <w:contextualSpacing/>
              <w:jc w:val="both"/>
              <w:outlineLvl w:val="0"/>
              <w:rPr>
                <w:rFonts w:ascii="Arial" w:hAnsi="Arial" w:cs="Arial"/>
                <w:b/>
                <w:bCs/>
                <w:color w:val="000000"/>
                <w:sz w:val="28"/>
                <w:szCs w:val="28"/>
              </w:rPr>
            </w:pPr>
            <w:bookmarkStart w:id="14" w:name="_Toc62124714"/>
            <w:bookmarkStart w:id="15" w:name="_Toc64643759"/>
            <w:bookmarkStart w:id="16" w:name="_Hlk51857160"/>
            <w:r w:rsidRPr="00A612BB">
              <w:rPr>
                <w:rFonts w:ascii="Arial" w:hAnsi="Arial" w:cs="Arial"/>
                <w:b/>
                <w:bCs/>
                <w:color w:val="000000"/>
                <w:sz w:val="28"/>
                <w:szCs w:val="28"/>
              </w:rPr>
              <w:t>PD01.21</w:t>
            </w:r>
            <w:bookmarkEnd w:id="14"/>
            <w:bookmarkEnd w:id="15"/>
          </w:p>
        </w:tc>
        <w:tc>
          <w:tcPr>
            <w:tcW w:w="5955" w:type="dxa"/>
            <w:tcBorders>
              <w:left w:val="nil"/>
              <w:bottom w:val="single" w:sz="4" w:space="0" w:color="auto"/>
            </w:tcBorders>
            <w:shd w:val="clear" w:color="auto" w:fill="auto"/>
          </w:tcPr>
          <w:p w14:paraId="0E87475F" w14:textId="77777777" w:rsidR="00A612BB" w:rsidRPr="00A612BB" w:rsidRDefault="00A612BB" w:rsidP="00A612BB">
            <w:pPr>
              <w:keepNext/>
              <w:keepLines/>
              <w:spacing w:line="256" w:lineRule="auto"/>
              <w:contextualSpacing/>
              <w:jc w:val="both"/>
              <w:outlineLvl w:val="0"/>
              <w:rPr>
                <w:rFonts w:ascii="Arial" w:hAnsi="Arial" w:cs="Arial"/>
                <w:b/>
                <w:bCs/>
                <w:sz w:val="28"/>
                <w:szCs w:val="28"/>
              </w:rPr>
            </w:pPr>
            <w:bookmarkStart w:id="17" w:name="_Toc62124715"/>
            <w:bookmarkStart w:id="18" w:name="_Toc64643760"/>
            <w:r w:rsidRPr="00A612BB">
              <w:rPr>
                <w:rFonts w:ascii="Arial" w:hAnsi="Arial" w:cs="Arial"/>
                <w:b/>
                <w:bCs/>
                <w:sz w:val="28"/>
                <w:szCs w:val="28"/>
              </w:rPr>
              <w:t>Strategic Planning Framework - Gaps Analysis</w:t>
            </w:r>
            <w:bookmarkEnd w:id="17"/>
            <w:bookmarkEnd w:id="18"/>
          </w:p>
        </w:tc>
      </w:tr>
      <w:tr w:rsidR="00A612BB" w:rsidRPr="00A612BB" w14:paraId="4A1F9FB9" w14:textId="77777777" w:rsidTr="009D1D67">
        <w:tc>
          <w:tcPr>
            <w:tcW w:w="8308" w:type="dxa"/>
            <w:gridSpan w:val="2"/>
            <w:tcBorders>
              <w:left w:val="nil"/>
              <w:right w:val="nil"/>
            </w:tcBorders>
            <w:shd w:val="clear" w:color="auto" w:fill="auto"/>
          </w:tcPr>
          <w:p w14:paraId="3256E1C2" w14:textId="77777777" w:rsidR="00A612BB" w:rsidRPr="00A612BB" w:rsidRDefault="00A612BB" w:rsidP="00A612BB">
            <w:pPr>
              <w:contextualSpacing/>
              <w:jc w:val="both"/>
              <w:rPr>
                <w:rFonts w:ascii="Arial" w:eastAsia="Calibri" w:hAnsi="Arial" w:cs="Arial"/>
                <w:color w:val="000000"/>
                <w:szCs w:val="22"/>
                <w:highlight w:val="yellow"/>
              </w:rPr>
            </w:pPr>
          </w:p>
        </w:tc>
      </w:tr>
      <w:tr w:rsidR="00A612BB" w:rsidRPr="00A612BB" w14:paraId="38ADB83B" w14:textId="77777777" w:rsidTr="009D1D67">
        <w:tc>
          <w:tcPr>
            <w:tcW w:w="2353" w:type="dxa"/>
            <w:shd w:val="clear" w:color="auto" w:fill="auto"/>
          </w:tcPr>
          <w:p w14:paraId="3A3F6AA7" w14:textId="77777777" w:rsidR="00A612BB" w:rsidRPr="00A612BB" w:rsidRDefault="00A612BB" w:rsidP="00A612BB">
            <w:pPr>
              <w:contextualSpacing/>
              <w:jc w:val="both"/>
              <w:rPr>
                <w:rFonts w:ascii="Arial" w:eastAsia="Calibri" w:hAnsi="Arial" w:cs="Arial"/>
                <w:b/>
                <w:color w:val="000000"/>
                <w:szCs w:val="24"/>
              </w:rPr>
            </w:pPr>
            <w:r w:rsidRPr="00A612BB">
              <w:rPr>
                <w:rFonts w:ascii="Arial" w:eastAsia="Calibri" w:hAnsi="Arial" w:cs="Arial"/>
                <w:b/>
                <w:color w:val="000000"/>
                <w:szCs w:val="24"/>
              </w:rPr>
              <w:t>Committee</w:t>
            </w:r>
          </w:p>
        </w:tc>
        <w:tc>
          <w:tcPr>
            <w:tcW w:w="5955" w:type="dxa"/>
            <w:shd w:val="clear" w:color="auto" w:fill="auto"/>
          </w:tcPr>
          <w:p w14:paraId="2DEB5878" w14:textId="77777777" w:rsidR="00A612BB" w:rsidRPr="00A612BB" w:rsidRDefault="00A612BB" w:rsidP="00A612BB">
            <w:pPr>
              <w:contextualSpacing/>
              <w:jc w:val="both"/>
              <w:rPr>
                <w:rFonts w:ascii="Arial" w:eastAsia="Calibri" w:hAnsi="Arial" w:cs="Arial"/>
                <w:iCs/>
                <w:color w:val="000000"/>
                <w:szCs w:val="24"/>
              </w:rPr>
            </w:pPr>
            <w:r w:rsidRPr="00A612BB">
              <w:rPr>
                <w:rFonts w:ascii="Arial" w:eastAsia="Calibri" w:hAnsi="Arial" w:cs="Arial"/>
                <w:szCs w:val="24"/>
              </w:rPr>
              <w:t>9 February 2021</w:t>
            </w:r>
          </w:p>
        </w:tc>
      </w:tr>
      <w:tr w:rsidR="00A612BB" w:rsidRPr="00A612BB" w14:paraId="1B314D8A" w14:textId="77777777" w:rsidTr="009D1D67">
        <w:tc>
          <w:tcPr>
            <w:tcW w:w="2353" w:type="dxa"/>
            <w:shd w:val="clear" w:color="auto" w:fill="auto"/>
          </w:tcPr>
          <w:p w14:paraId="7B817198" w14:textId="77777777" w:rsidR="00A612BB" w:rsidRPr="00A612BB" w:rsidRDefault="00A612BB" w:rsidP="00A612BB">
            <w:pPr>
              <w:contextualSpacing/>
              <w:jc w:val="both"/>
              <w:rPr>
                <w:rFonts w:ascii="Arial" w:eastAsia="Calibri" w:hAnsi="Arial" w:cs="Arial"/>
                <w:b/>
                <w:color w:val="000000"/>
                <w:szCs w:val="24"/>
              </w:rPr>
            </w:pPr>
            <w:r w:rsidRPr="00A612BB">
              <w:rPr>
                <w:rFonts w:ascii="Arial" w:eastAsia="Calibri" w:hAnsi="Arial" w:cs="Arial"/>
                <w:b/>
                <w:color w:val="000000"/>
                <w:szCs w:val="24"/>
              </w:rPr>
              <w:t>Council</w:t>
            </w:r>
          </w:p>
        </w:tc>
        <w:tc>
          <w:tcPr>
            <w:tcW w:w="5955" w:type="dxa"/>
            <w:shd w:val="clear" w:color="auto" w:fill="auto"/>
          </w:tcPr>
          <w:p w14:paraId="2FEFBCF8" w14:textId="77777777" w:rsidR="00A612BB" w:rsidRPr="00A612BB" w:rsidRDefault="00A612BB" w:rsidP="00A612BB">
            <w:pPr>
              <w:contextualSpacing/>
              <w:jc w:val="both"/>
              <w:rPr>
                <w:rFonts w:ascii="Arial" w:eastAsia="Calibri" w:hAnsi="Arial" w:cs="Arial"/>
                <w:iCs/>
                <w:color w:val="000000"/>
                <w:szCs w:val="24"/>
              </w:rPr>
            </w:pPr>
            <w:r w:rsidRPr="00A612BB">
              <w:rPr>
                <w:rFonts w:ascii="Arial" w:eastAsia="Calibri" w:hAnsi="Arial" w:cs="Arial"/>
                <w:szCs w:val="24"/>
              </w:rPr>
              <w:t>23 February 2021</w:t>
            </w:r>
          </w:p>
        </w:tc>
      </w:tr>
      <w:tr w:rsidR="00A612BB" w:rsidRPr="00A612BB" w14:paraId="11097CC8" w14:textId="77777777" w:rsidTr="009D1D67">
        <w:tc>
          <w:tcPr>
            <w:tcW w:w="2353" w:type="dxa"/>
            <w:shd w:val="clear" w:color="auto" w:fill="auto"/>
          </w:tcPr>
          <w:p w14:paraId="4D7859A2" w14:textId="77777777" w:rsidR="00A612BB" w:rsidRPr="00A612BB" w:rsidRDefault="00A612BB" w:rsidP="00A612BB">
            <w:pPr>
              <w:contextualSpacing/>
              <w:jc w:val="both"/>
              <w:rPr>
                <w:rFonts w:ascii="Arial" w:eastAsia="Calibri" w:hAnsi="Arial" w:cs="Arial"/>
                <w:b/>
                <w:color w:val="000000"/>
                <w:szCs w:val="24"/>
              </w:rPr>
            </w:pPr>
            <w:r w:rsidRPr="00A612BB">
              <w:rPr>
                <w:rFonts w:ascii="Arial" w:eastAsia="Calibri" w:hAnsi="Arial" w:cs="Arial"/>
                <w:b/>
                <w:color w:val="000000"/>
                <w:szCs w:val="24"/>
              </w:rPr>
              <w:t>Applicant</w:t>
            </w:r>
          </w:p>
        </w:tc>
        <w:tc>
          <w:tcPr>
            <w:tcW w:w="5955" w:type="dxa"/>
            <w:shd w:val="clear" w:color="auto" w:fill="auto"/>
          </w:tcPr>
          <w:p w14:paraId="1D138607" w14:textId="77777777" w:rsidR="00A612BB" w:rsidRPr="00A612BB" w:rsidRDefault="00A612BB" w:rsidP="00A612BB">
            <w:pPr>
              <w:contextualSpacing/>
              <w:jc w:val="both"/>
              <w:rPr>
                <w:rFonts w:ascii="Arial" w:eastAsia="Calibri" w:hAnsi="Arial" w:cs="Arial"/>
                <w:iCs/>
                <w:szCs w:val="24"/>
              </w:rPr>
            </w:pPr>
            <w:r w:rsidRPr="00A612BB">
              <w:rPr>
                <w:rFonts w:ascii="Arial" w:eastAsia="Calibri" w:hAnsi="Arial" w:cs="Arial"/>
                <w:szCs w:val="24"/>
              </w:rPr>
              <w:t>City of Nedlands</w:t>
            </w:r>
          </w:p>
        </w:tc>
      </w:tr>
      <w:tr w:rsidR="00A612BB" w:rsidRPr="00A612BB" w14:paraId="52F9F834" w14:textId="77777777" w:rsidTr="009D1D67">
        <w:tc>
          <w:tcPr>
            <w:tcW w:w="2353" w:type="dxa"/>
            <w:shd w:val="clear" w:color="auto" w:fill="auto"/>
          </w:tcPr>
          <w:p w14:paraId="3404CE03" w14:textId="77777777" w:rsidR="00A612BB" w:rsidRPr="00A612BB" w:rsidRDefault="00A612BB" w:rsidP="00A612BB">
            <w:pPr>
              <w:contextualSpacing/>
              <w:jc w:val="both"/>
              <w:rPr>
                <w:rFonts w:ascii="Arial" w:eastAsia="Calibri" w:hAnsi="Arial" w:cs="Arial"/>
                <w:b/>
                <w:color w:val="000000"/>
                <w:szCs w:val="24"/>
              </w:rPr>
            </w:pPr>
            <w:r w:rsidRPr="00A612BB">
              <w:rPr>
                <w:rFonts w:ascii="Arial" w:eastAsia="Calibri" w:hAnsi="Arial" w:cs="Arial"/>
                <w:b/>
                <w:bCs/>
                <w:szCs w:val="24"/>
              </w:rPr>
              <w:t xml:space="preserve">Employee Disclosure under section 5.70 </w:t>
            </w:r>
            <w:r w:rsidRPr="00A612BB">
              <w:rPr>
                <w:rFonts w:ascii="Arial" w:eastAsia="Calibri" w:hAnsi="Arial" w:cs="Arial"/>
                <w:b/>
                <w:bCs/>
                <w:i/>
                <w:iCs/>
                <w:szCs w:val="24"/>
              </w:rPr>
              <w:t>Local Government Act 1995</w:t>
            </w:r>
            <w:r w:rsidRPr="00A612BB">
              <w:rPr>
                <w:rFonts w:ascii="Arial" w:eastAsia="Calibri" w:hAnsi="Arial" w:cs="Arial"/>
                <w:b/>
                <w:bCs/>
                <w:szCs w:val="24"/>
              </w:rPr>
              <w:t xml:space="preserve"> and section 10 of the City of Nedlands Code of Conduct for Impartiality.</w:t>
            </w:r>
          </w:p>
        </w:tc>
        <w:tc>
          <w:tcPr>
            <w:tcW w:w="5955" w:type="dxa"/>
            <w:shd w:val="clear" w:color="auto" w:fill="auto"/>
          </w:tcPr>
          <w:p w14:paraId="37601C43" w14:textId="77777777" w:rsidR="00A612BB" w:rsidRPr="00A612BB" w:rsidRDefault="00A612BB" w:rsidP="00A612BB">
            <w:pPr>
              <w:jc w:val="both"/>
              <w:rPr>
                <w:rFonts w:ascii="Arial" w:hAnsi="Arial" w:cs="Arial"/>
                <w:szCs w:val="24"/>
                <w:lang w:eastAsia="en-AU"/>
              </w:rPr>
            </w:pPr>
            <w:r w:rsidRPr="00A612BB">
              <w:rPr>
                <w:rFonts w:ascii="Arial" w:hAnsi="Arial" w:cs="Arial"/>
                <w:szCs w:val="24"/>
                <w:lang w:eastAsia="en-AU"/>
              </w:rPr>
              <w:t>Nil.</w:t>
            </w:r>
          </w:p>
          <w:p w14:paraId="7D2901A4" w14:textId="77777777" w:rsidR="00A612BB" w:rsidRPr="00A612BB" w:rsidRDefault="00A612BB" w:rsidP="00A612BB">
            <w:pPr>
              <w:jc w:val="both"/>
              <w:rPr>
                <w:rFonts w:ascii="Arial" w:hAnsi="Arial" w:cs="Arial"/>
                <w:szCs w:val="24"/>
                <w:lang w:eastAsia="en-AU"/>
              </w:rPr>
            </w:pPr>
          </w:p>
          <w:p w14:paraId="2930DF79" w14:textId="77777777" w:rsidR="00A612BB" w:rsidRPr="00A612BB" w:rsidRDefault="00A612BB" w:rsidP="00A612BB">
            <w:pPr>
              <w:contextualSpacing/>
              <w:jc w:val="both"/>
              <w:rPr>
                <w:rFonts w:ascii="Arial" w:eastAsia="Calibri" w:hAnsi="Arial" w:cs="Arial"/>
                <w:color w:val="000000"/>
                <w:szCs w:val="24"/>
              </w:rPr>
            </w:pPr>
            <w:r w:rsidRPr="00A612BB">
              <w:rPr>
                <w:rFonts w:ascii="Arial" w:eastAsia="MS Gothic" w:hAnsi="Arial" w:cs="Arial"/>
                <w:color w:val="000000"/>
                <w:szCs w:val="22"/>
                <w:shd w:val="clear" w:color="auto" w:fill="FFFFFF"/>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A612BB">
              <w:rPr>
                <w:rFonts w:ascii="Arial" w:eastAsia="Calibri" w:hAnsi="Arial" w:cs="Arial"/>
                <w:color w:val="000000"/>
                <w:szCs w:val="22"/>
                <w:shd w:val="clear" w:color="auto" w:fill="FFFFFF"/>
              </w:rPr>
              <w:t> </w:t>
            </w:r>
          </w:p>
        </w:tc>
      </w:tr>
      <w:tr w:rsidR="00A612BB" w:rsidRPr="00A612BB" w14:paraId="340703BE" w14:textId="77777777" w:rsidTr="009D1D67">
        <w:tc>
          <w:tcPr>
            <w:tcW w:w="2353" w:type="dxa"/>
            <w:shd w:val="clear" w:color="auto" w:fill="auto"/>
          </w:tcPr>
          <w:p w14:paraId="5AB3B529" w14:textId="77777777" w:rsidR="00A612BB" w:rsidRPr="00A612BB" w:rsidRDefault="00A612BB" w:rsidP="00A612BB">
            <w:pPr>
              <w:contextualSpacing/>
              <w:jc w:val="both"/>
              <w:rPr>
                <w:rFonts w:ascii="Arial" w:eastAsia="Calibri" w:hAnsi="Arial" w:cs="Arial"/>
                <w:b/>
                <w:bCs/>
                <w:szCs w:val="24"/>
              </w:rPr>
            </w:pPr>
            <w:r w:rsidRPr="00A612BB">
              <w:rPr>
                <w:rFonts w:ascii="Arial" w:eastAsia="Calibri" w:hAnsi="Arial" w:cs="Arial"/>
                <w:b/>
                <w:color w:val="000000"/>
                <w:szCs w:val="24"/>
              </w:rPr>
              <w:t>Director</w:t>
            </w:r>
          </w:p>
        </w:tc>
        <w:tc>
          <w:tcPr>
            <w:tcW w:w="5955" w:type="dxa"/>
            <w:shd w:val="clear" w:color="auto" w:fill="auto"/>
          </w:tcPr>
          <w:p w14:paraId="3B39D0AB" w14:textId="77777777" w:rsidR="00A612BB" w:rsidRPr="00A612BB" w:rsidRDefault="00A612BB" w:rsidP="00A612BB">
            <w:pPr>
              <w:contextualSpacing/>
              <w:jc w:val="both"/>
              <w:rPr>
                <w:rFonts w:ascii="Arial" w:eastAsia="Calibri" w:hAnsi="Arial" w:cs="Arial"/>
                <w:szCs w:val="24"/>
              </w:rPr>
            </w:pPr>
            <w:r w:rsidRPr="00A612BB">
              <w:rPr>
                <w:rFonts w:ascii="Arial" w:eastAsia="Calibri" w:hAnsi="Arial" w:cs="Arial"/>
                <w:szCs w:val="24"/>
              </w:rPr>
              <w:t>Tony Free – Director Planning &amp; Development</w:t>
            </w:r>
          </w:p>
        </w:tc>
      </w:tr>
      <w:tr w:rsidR="00A612BB" w:rsidRPr="00A612BB" w14:paraId="061C9C94" w14:textId="77777777" w:rsidTr="009D1D67">
        <w:tc>
          <w:tcPr>
            <w:tcW w:w="2353" w:type="dxa"/>
            <w:shd w:val="clear" w:color="auto" w:fill="auto"/>
          </w:tcPr>
          <w:p w14:paraId="0C275EC7" w14:textId="77777777" w:rsidR="00A612BB" w:rsidRPr="00A612BB" w:rsidRDefault="00A612BB" w:rsidP="00A612BB">
            <w:pPr>
              <w:contextualSpacing/>
              <w:jc w:val="both"/>
              <w:rPr>
                <w:rFonts w:ascii="Arial" w:eastAsia="Calibri" w:hAnsi="Arial" w:cs="Arial"/>
                <w:b/>
                <w:color w:val="000000"/>
                <w:szCs w:val="24"/>
              </w:rPr>
            </w:pPr>
            <w:r w:rsidRPr="00A612BB">
              <w:rPr>
                <w:rFonts w:ascii="Arial" w:eastAsia="Calibri" w:hAnsi="Arial" w:cs="Arial"/>
                <w:b/>
                <w:color w:val="000000"/>
                <w:szCs w:val="24"/>
              </w:rPr>
              <w:t>CEO</w:t>
            </w:r>
          </w:p>
        </w:tc>
        <w:tc>
          <w:tcPr>
            <w:tcW w:w="5955" w:type="dxa"/>
            <w:shd w:val="clear" w:color="auto" w:fill="auto"/>
          </w:tcPr>
          <w:p w14:paraId="5D6BA819" w14:textId="77777777" w:rsidR="00A612BB" w:rsidRPr="00A612BB" w:rsidRDefault="00A612BB" w:rsidP="00A612BB">
            <w:pPr>
              <w:contextualSpacing/>
              <w:jc w:val="both"/>
              <w:rPr>
                <w:rFonts w:ascii="Arial" w:eastAsia="Calibri" w:hAnsi="Arial" w:cs="Arial"/>
                <w:iCs/>
                <w:szCs w:val="24"/>
              </w:rPr>
            </w:pPr>
            <w:r w:rsidRPr="00A612BB">
              <w:rPr>
                <w:rFonts w:ascii="Arial" w:eastAsia="Calibri" w:hAnsi="Arial" w:cs="Arial"/>
                <w:szCs w:val="24"/>
              </w:rPr>
              <w:t>Mark Goodlet</w:t>
            </w:r>
          </w:p>
        </w:tc>
      </w:tr>
      <w:tr w:rsidR="00A612BB" w:rsidRPr="00A612BB" w14:paraId="45AE9473" w14:textId="77777777" w:rsidTr="009D1D67">
        <w:tc>
          <w:tcPr>
            <w:tcW w:w="2353" w:type="dxa"/>
            <w:shd w:val="clear" w:color="auto" w:fill="auto"/>
          </w:tcPr>
          <w:p w14:paraId="12AF96E9" w14:textId="77777777" w:rsidR="00A612BB" w:rsidRPr="00A612BB" w:rsidRDefault="00A612BB" w:rsidP="00A612BB">
            <w:pPr>
              <w:contextualSpacing/>
              <w:jc w:val="both"/>
              <w:rPr>
                <w:rFonts w:ascii="Arial" w:eastAsia="Calibri" w:hAnsi="Arial" w:cs="Arial"/>
                <w:b/>
                <w:color w:val="000000"/>
                <w:szCs w:val="24"/>
              </w:rPr>
            </w:pPr>
            <w:r w:rsidRPr="00A612BB">
              <w:rPr>
                <w:rFonts w:ascii="Arial" w:eastAsia="Calibri" w:hAnsi="Arial" w:cs="Arial"/>
                <w:b/>
                <w:color w:val="000000"/>
                <w:szCs w:val="24"/>
              </w:rPr>
              <w:t>Reference</w:t>
            </w:r>
          </w:p>
        </w:tc>
        <w:tc>
          <w:tcPr>
            <w:tcW w:w="5955" w:type="dxa"/>
            <w:shd w:val="clear" w:color="auto" w:fill="auto"/>
          </w:tcPr>
          <w:p w14:paraId="753D2482" w14:textId="77777777" w:rsidR="00A612BB" w:rsidRPr="00A612BB" w:rsidRDefault="00A612BB" w:rsidP="00A612BB">
            <w:pPr>
              <w:contextualSpacing/>
              <w:jc w:val="both"/>
              <w:rPr>
                <w:rFonts w:ascii="Arial" w:eastAsia="Calibri" w:hAnsi="Arial" w:cs="Arial"/>
                <w:iCs/>
                <w:color w:val="000000"/>
                <w:szCs w:val="24"/>
              </w:rPr>
            </w:pPr>
            <w:r w:rsidRPr="00A612BB">
              <w:rPr>
                <w:rFonts w:ascii="Arial" w:eastAsia="Calibri" w:hAnsi="Arial" w:cs="Arial"/>
                <w:szCs w:val="24"/>
              </w:rPr>
              <w:t>Nil</w:t>
            </w:r>
          </w:p>
        </w:tc>
      </w:tr>
      <w:tr w:rsidR="00A612BB" w:rsidRPr="00A612BB" w14:paraId="300FA40B" w14:textId="77777777" w:rsidTr="009D1D67">
        <w:tc>
          <w:tcPr>
            <w:tcW w:w="2353" w:type="dxa"/>
            <w:shd w:val="clear" w:color="auto" w:fill="auto"/>
            <w:vAlign w:val="center"/>
          </w:tcPr>
          <w:p w14:paraId="5581D81E" w14:textId="77777777" w:rsidR="00A612BB" w:rsidRPr="00A612BB" w:rsidRDefault="00A612BB" w:rsidP="00A612BB">
            <w:pPr>
              <w:contextualSpacing/>
              <w:rPr>
                <w:rFonts w:ascii="Arial" w:eastAsia="Calibri" w:hAnsi="Arial" w:cs="Arial"/>
                <w:b/>
                <w:color w:val="000000"/>
                <w:szCs w:val="24"/>
              </w:rPr>
            </w:pPr>
            <w:r w:rsidRPr="00A612BB">
              <w:rPr>
                <w:rFonts w:ascii="Arial" w:eastAsia="Calibri" w:hAnsi="Arial" w:cs="Arial"/>
                <w:b/>
                <w:color w:val="000000"/>
                <w:szCs w:val="24"/>
              </w:rPr>
              <w:t>Attachments</w:t>
            </w:r>
          </w:p>
        </w:tc>
        <w:tc>
          <w:tcPr>
            <w:tcW w:w="5955" w:type="dxa"/>
            <w:shd w:val="clear" w:color="auto" w:fill="auto"/>
            <w:vAlign w:val="center"/>
          </w:tcPr>
          <w:p w14:paraId="714CD6A7" w14:textId="77777777" w:rsidR="00A612BB" w:rsidRPr="00A612BB" w:rsidRDefault="00A612BB" w:rsidP="00A612BB">
            <w:pPr>
              <w:numPr>
                <w:ilvl w:val="1"/>
                <w:numId w:val="13"/>
              </w:numPr>
              <w:ind w:left="458" w:hanging="425"/>
              <w:contextualSpacing/>
              <w:jc w:val="both"/>
              <w:rPr>
                <w:rFonts w:ascii="Arial" w:eastAsia="Calibri" w:hAnsi="Arial" w:cs="Arial"/>
                <w:szCs w:val="24"/>
              </w:rPr>
            </w:pPr>
            <w:r w:rsidRPr="00A612BB">
              <w:rPr>
                <w:rFonts w:ascii="Arial" w:eastAsia="Calibri" w:hAnsi="Arial" w:cs="Arial"/>
                <w:szCs w:val="24"/>
              </w:rPr>
              <w:t>Letter from Western Australian Planning Commission</w:t>
            </w:r>
          </w:p>
          <w:p w14:paraId="2BD3CA1E" w14:textId="77777777" w:rsidR="00A612BB" w:rsidRPr="00A612BB" w:rsidRDefault="00A612BB" w:rsidP="00A612BB">
            <w:pPr>
              <w:numPr>
                <w:ilvl w:val="1"/>
                <w:numId w:val="13"/>
              </w:numPr>
              <w:ind w:left="458" w:hanging="425"/>
              <w:contextualSpacing/>
              <w:jc w:val="both"/>
              <w:rPr>
                <w:rFonts w:ascii="Arial" w:eastAsia="Calibri" w:hAnsi="Arial" w:cs="Arial"/>
                <w:szCs w:val="24"/>
              </w:rPr>
            </w:pPr>
            <w:r w:rsidRPr="00A612BB">
              <w:rPr>
                <w:rFonts w:ascii="Arial" w:eastAsia="Calibri" w:hAnsi="Arial" w:cs="Arial"/>
                <w:szCs w:val="24"/>
              </w:rPr>
              <w:t>Strategic Planning Framework Gaps Analysis</w:t>
            </w:r>
          </w:p>
          <w:p w14:paraId="76FDA7B4" w14:textId="77777777" w:rsidR="00A612BB" w:rsidRPr="00A612BB" w:rsidRDefault="00A612BB" w:rsidP="00A612BB">
            <w:pPr>
              <w:numPr>
                <w:ilvl w:val="1"/>
                <w:numId w:val="13"/>
              </w:numPr>
              <w:ind w:left="458" w:hanging="425"/>
              <w:contextualSpacing/>
              <w:jc w:val="both"/>
              <w:rPr>
                <w:rFonts w:ascii="Arial" w:eastAsia="Calibri" w:hAnsi="Arial" w:cs="Arial"/>
                <w:szCs w:val="24"/>
              </w:rPr>
            </w:pPr>
            <w:r w:rsidRPr="00A612BB">
              <w:rPr>
                <w:rFonts w:ascii="Arial" w:eastAsia="Calibri" w:hAnsi="Arial" w:cs="Arial"/>
                <w:szCs w:val="24"/>
              </w:rPr>
              <w:t>Community Working Group Minutes – 9 December 2020</w:t>
            </w:r>
          </w:p>
          <w:p w14:paraId="7C17972D" w14:textId="77777777" w:rsidR="00A612BB" w:rsidRPr="00A612BB" w:rsidRDefault="00A612BB" w:rsidP="00A612BB">
            <w:pPr>
              <w:numPr>
                <w:ilvl w:val="1"/>
                <w:numId w:val="13"/>
              </w:numPr>
              <w:ind w:left="458" w:hanging="425"/>
              <w:contextualSpacing/>
              <w:jc w:val="both"/>
              <w:rPr>
                <w:rFonts w:ascii="Arial" w:eastAsia="Calibri" w:hAnsi="Arial" w:cs="Arial"/>
                <w:szCs w:val="22"/>
              </w:rPr>
            </w:pPr>
            <w:r w:rsidRPr="00A612BB">
              <w:rPr>
                <w:rFonts w:ascii="Arial" w:eastAsia="Calibri" w:hAnsi="Arial" w:cs="Arial"/>
                <w:szCs w:val="24"/>
              </w:rPr>
              <w:t>List of Council decisions not in accordance with strategic planning program of works</w:t>
            </w:r>
          </w:p>
        </w:tc>
      </w:tr>
      <w:tr w:rsidR="00A612BB" w:rsidRPr="00A612BB" w14:paraId="5DAAA9A1" w14:textId="77777777" w:rsidTr="009D1D67">
        <w:tc>
          <w:tcPr>
            <w:tcW w:w="2353" w:type="dxa"/>
            <w:shd w:val="clear" w:color="auto" w:fill="auto"/>
            <w:vAlign w:val="center"/>
          </w:tcPr>
          <w:p w14:paraId="6314F5DD" w14:textId="77777777" w:rsidR="00A612BB" w:rsidRPr="00A612BB" w:rsidRDefault="00A612BB" w:rsidP="00A612BB">
            <w:pPr>
              <w:contextualSpacing/>
              <w:rPr>
                <w:rFonts w:ascii="Arial" w:eastAsia="Calibri" w:hAnsi="Arial" w:cs="Arial"/>
                <w:b/>
                <w:color w:val="000000"/>
                <w:szCs w:val="24"/>
              </w:rPr>
            </w:pPr>
            <w:r w:rsidRPr="00A612BB">
              <w:rPr>
                <w:rFonts w:ascii="Arial" w:eastAsia="Calibri" w:hAnsi="Arial" w:cs="Arial"/>
                <w:b/>
                <w:color w:val="000000"/>
                <w:szCs w:val="24"/>
              </w:rPr>
              <w:t>Confidential Attachments</w:t>
            </w:r>
          </w:p>
        </w:tc>
        <w:tc>
          <w:tcPr>
            <w:tcW w:w="5955" w:type="dxa"/>
            <w:shd w:val="clear" w:color="auto" w:fill="auto"/>
            <w:vAlign w:val="center"/>
          </w:tcPr>
          <w:p w14:paraId="3628FE25" w14:textId="77777777" w:rsidR="00A612BB" w:rsidRPr="00A612BB" w:rsidRDefault="00A612BB" w:rsidP="00A612BB">
            <w:pPr>
              <w:contextualSpacing/>
              <w:jc w:val="both"/>
              <w:rPr>
                <w:rFonts w:ascii="Arial" w:eastAsia="Calibri" w:hAnsi="Arial" w:cs="Arial"/>
                <w:szCs w:val="24"/>
              </w:rPr>
            </w:pPr>
            <w:r w:rsidRPr="00A612BB">
              <w:rPr>
                <w:rFonts w:ascii="Arial" w:eastAsia="Calibri" w:hAnsi="Arial" w:cs="Arial"/>
                <w:szCs w:val="24"/>
              </w:rPr>
              <w:t>Nil</w:t>
            </w:r>
          </w:p>
        </w:tc>
      </w:tr>
      <w:bookmarkEnd w:id="16"/>
    </w:tbl>
    <w:p w14:paraId="773A7DAC" w14:textId="77777777" w:rsidR="00A612BB" w:rsidRPr="00A612BB" w:rsidRDefault="00A612BB" w:rsidP="00A612BB">
      <w:pPr>
        <w:contextualSpacing/>
        <w:jc w:val="both"/>
        <w:rPr>
          <w:rFonts w:ascii="Arial" w:eastAsia="Calibri" w:hAnsi="Arial" w:cs="Arial"/>
          <w:b/>
          <w:szCs w:val="32"/>
          <w:lang w:val="en-US"/>
        </w:rPr>
      </w:pPr>
    </w:p>
    <w:p w14:paraId="325AD5DA" w14:textId="717E9B86" w:rsidR="009D1D67" w:rsidRPr="006D752D" w:rsidRDefault="009D1D67" w:rsidP="00C64BB4">
      <w:pPr>
        <w:jc w:val="both"/>
        <w:rPr>
          <w:rFonts w:ascii="Arial" w:hAnsi="Arial" w:cs="Arial"/>
          <w:b/>
          <w:szCs w:val="24"/>
        </w:rPr>
      </w:pPr>
      <w:r w:rsidRPr="0036382D">
        <w:rPr>
          <w:rFonts w:ascii="Arial" w:hAnsi="Arial" w:cs="Arial"/>
          <w:b/>
          <w:szCs w:val="24"/>
        </w:rPr>
        <w:t xml:space="preserve">Regulation 11(da) </w:t>
      </w:r>
      <w:r w:rsidR="00BC2FF1" w:rsidRPr="0036382D">
        <w:rPr>
          <w:rFonts w:ascii="Arial" w:hAnsi="Arial" w:cs="Arial"/>
          <w:b/>
          <w:szCs w:val="24"/>
        </w:rPr>
        <w:t>–</w:t>
      </w:r>
      <w:r w:rsidRPr="0036382D">
        <w:rPr>
          <w:rFonts w:ascii="Arial" w:hAnsi="Arial" w:cs="Arial"/>
          <w:b/>
          <w:szCs w:val="24"/>
        </w:rPr>
        <w:t xml:space="preserve"> </w:t>
      </w:r>
      <w:r w:rsidR="00BC2FF1" w:rsidRPr="0036382D">
        <w:rPr>
          <w:rFonts w:ascii="Arial" w:hAnsi="Arial" w:cs="Arial"/>
          <w:b/>
          <w:szCs w:val="24"/>
        </w:rPr>
        <w:t>Council approved the officer recommendation,</w:t>
      </w:r>
      <w:r w:rsidR="00BC2FF1">
        <w:rPr>
          <w:rFonts w:ascii="Arial" w:hAnsi="Arial" w:cs="Arial"/>
          <w:b/>
          <w:szCs w:val="24"/>
        </w:rPr>
        <w:t xml:space="preserve"> though with additional information about the </w:t>
      </w:r>
      <w:r w:rsidR="0036382D">
        <w:rPr>
          <w:rFonts w:ascii="Arial" w:hAnsi="Arial" w:cs="Arial"/>
          <w:b/>
          <w:szCs w:val="24"/>
        </w:rPr>
        <w:t>delivery schedule.</w:t>
      </w:r>
    </w:p>
    <w:p w14:paraId="61CAED60" w14:textId="77777777" w:rsidR="009D1D67" w:rsidRPr="006D752D" w:rsidRDefault="009D1D67" w:rsidP="00C64BB4">
      <w:pPr>
        <w:jc w:val="both"/>
        <w:rPr>
          <w:rFonts w:ascii="Arial" w:hAnsi="Arial" w:cs="Arial"/>
          <w:szCs w:val="24"/>
        </w:rPr>
      </w:pPr>
    </w:p>
    <w:p w14:paraId="41016C45" w14:textId="4500C9C6" w:rsidR="009D1D67" w:rsidRPr="006D752D" w:rsidRDefault="009D1D67" w:rsidP="00C64BB4">
      <w:pPr>
        <w:jc w:val="both"/>
        <w:rPr>
          <w:rFonts w:ascii="Arial" w:hAnsi="Arial" w:cs="Arial"/>
          <w:szCs w:val="24"/>
        </w:rPr>
      </w:pPr>
      <w:r w:rsidRPr="006D752D">
        <w:rPr>
          <w:rFonts w:ascii="Arial" w:hAnsi="Arial" w:cs="Arial"/>
          <w:szCs w:val="24"/>
        </w:rPr>
        <w:t xml:space="preserve">Moved – Councillor </w:t>
      </w:r>
      <w:r w:rsidR="00D45525">
        <w:rPr>
          <w:rFonts w:ascii="Arial" w:hAnsi="Arial" w:cs="Arial"/>
          <w:szCs w:val="24"/>
        </w:rPr>
        <w:t>Senathirajah</w:t>
      </w:r>
    </w:p>
    <w:p w14:paraId="6EA35839" w14:textId="4B270E75" w:rsidR="009D1D67" w:rsidRPr="006D752D" w:rsidRDefault="009D1D67" w:rsidP="00C64BB4">
      <w:pPr>
        <w:jc w:val="both"/>
        <w:rPr>
          <w:rFonts w:ascii="Arial" w:hAnsi="Arial" w:cs="Arial"/>
          <w:szCs w:val="24"/>
        </w:rPr>
      </w:pPr>
      <w:r w:rsidRPr="006D752D">
        <w:rPr>
          <w:rFonts w:ascii="Arial" w:hAnsi="Arial" w:cs="Arial"/>
          <w:szCs w:val="24"/>
        </w:rPr>
        <w:t xml:space="preserve">Seconded – Councillor </w:t>
      </w:r>
      <w:r w:rsidR="00D45525">
        <w:rPr>
          <w:rFonts w:ascii="Arial" w:hAnsi="Arial" w:cs="Arial"/>
          <w:szCs w:val="24"/>
        </w:rPr>
        <w:t>Wetherall</w:t>
      </w:r>
    </w:p>
    <w:p w14:paraId="0B7C75A7" w14:textId="77777777" w:rsidR="009D1D67" w:rsidRPr="006D752D" w:rsidRDefault="009D1D67" w:rsidP="00C64BB4">
      <w:pPr>
        <w:jc w:val="both"/>
        <w:rPr>
          <w:rFonts w:ascii="Arial" w:hAnsi="Arial" w:cs="Arial"/>
          <w:szCs w:val="24"/>
        </w:rPr>
      </w:pPr>
    </w:p>
    <w:p w14:paraId="40BA2D5B" w14:textId="1A3B2BCD" w:rsidR="009D1D67" w:rsidRPr="006D752D" w:rsidRDefault="009D1D67" w:rsidP="00C64BB4">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16AE3E9" w14:textId="126AAE16" w:rsidR="009D1D67" w:rsidRDefault="009D1D67" w:rsidP="00C64BB4">
      <w:pPr>
        <w:jc w:val="both"/>
        <w:rPr>
          <w:rFonts w:ascii="Arial" w:hAnsi="Arial" w:cs="Arial"/>
          <w:szCs w:val="24"/>
        </w:rPr>
      </w:pPr>
      <w:r w:rsidRPr="006D752D">
        <w:rPr>
          <w:rFonts w:ascii="Arial" w:hAnsi="Arial" w:cs="Arial"/>
          <w:szCs w:val="24"/>
        </w:rPr>
        <w:t>(Printed below for ease of reference)</w:t>
      </w:r>
    </w:p>
    <w:p w14:paraId="0092A6F8" w14:textId="38658670" w:rsidR="00CB5037" w:rsidRPr="006D752D" w:rsidRDefault="00CB5037" w:rsidP="00C64BB4">
      <w:pPr>
        <w:rPr>
          <w:rFonts w:ascii="Arial" w:hAnsi="Arial" w:cs="Arial"/>
          <w:szCs w:val="24"/>
        </w:rPr>
      </w:pPr>
      <w:r w:rsidRPr="006D752D">
        <w:rPr>
          <w:rFonts w:ascii="Arial" w:hAnsi="Arial" w:cs="Arial"/>
          <w:szCs w:val="24"/>
          <w:u w:val="single"/>
        </w:rPr>
        <w:t>Amendment</w:t>
      </w:r>
    </w:p>
    <w:p w14:paraId="151C15EB" w14:textId="332D23FC" w:rsidR="00CB5037" w:rsidRPr="006D752D" w:rsidRDefault="00CB5037" w:rsidP="00C64BB4">
      <w:pPr>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71819716" w14:textId="628E5B94" w:rsidR="00CB5037" w:rsidRPr="006D752D" w:rsidRDefault="00CB5037" w:rsidP="00C64BB4">
      <w:pPr>
        <w:rPr>
          <w:rFonts w:ascii="Arial" w:hAnsi="Arial" w:cs="Arial"/>
          <w:szCs w:val="24"/>
        </w:rPr>
      </w:pPr>
      <w:r w:rsidRPr="006D752D">
        <w:rPr>
          <w:rFonts w:ascii="Arial" w:hAnsi="Arial" w:cs="Arial"/>
          <w:szCs w:val="24"/>
        </w:rPr>
        <w:t xml:space="preserve">Seconded - Councillor </w:t>
      </w:r>
      <w:r w:rsidR="004B63B7">
        <w:rPr>
          <w:rFonts w:ascii="Arial" w:hAnsi="Arial" w:cs="Arial"/>
          <w:szCs w:val="24"/>
        </w:rPr>
        <w:t>Coghlan</w:t>
      </w:r>
    </w:p>
    <w:p w14:paraId="138E0D9C" w14:textId="77777777" w:rsidR="00CB5037" w:rsidRPr="006D752D" w:rsidRDefault="00CB5037" w:rsidP="00C64BB4">
      <w:pPr>
        <w:rPr>
          <w:rFonts w:ascii="Arial" w:hAnsi="Arial" w:cs="Arial"/>
          <w:szCs w:val="24"/>
        </w:rPr>
      </w:pPr>
    </w:p>
    <w:p w14:paraId="4BACD70A" w14:textId="4055D8A8" w:rsidR="00CB5037" w:rsidRPr="006D752D" w:rsidRDefault="00CB5037" w:rsidP="00C64BB4">
      <w:pPr>
        <w:jc w:val="both"/>
        <w:rPr>
          <w:rFonts w:ascii="Arial" w:hAnsi="Arial" w:cs="Arial"/>
          <w:b/>
          <w:szCs w:val="24"/>
        </w:rPr>
      </w:pPr>
      <w:r w:rsidRPr="006D752D">
        <w:rPr>
          <w:rFonts w:ascii="Arial" w:hAnsi="Arial" w:cs="Arial"/>
          <w:b/>
          <w:szCs w:val="24"/>
        </w:rPr>
        <w:t xml:space="preserve">That </w:t>
      </w:r>
      <w:r w:rsidR="00C75D51">
        <w:rPr>
          <w:rFonts w:ascii="Arial" w:hAnsi="Arial" w:cs="Arial"/>
          <w:b/>
          <w:szCs w:val="24"/>
        </w:rPr>
        <w:t xml:space="preserve">indicative dates for delivery of initiatives in attachment 2 are provided for inclusion in the </w:t>
      </w:r>
      <w:r w:rsidR="004B63B7">
        <w:rPr>
          <w:rFonts w:ascii="Arial" w:hAnsi="Arial" w:cs="Arial"/>
          <w:b/>
          <w:szCs w:val="24"/>
        </w:rPr>
        <w:t>recommendation to Council for the Council Meeting of 23 February 2021.</w:t>
      </w:r>
    </w:p>
    <w:p w14:paraId="40C26B68" w14:textId="77777777" w:rsidR="00CB5037" w:rsidRPr="006D752D" w:rsidRDefault="00CB5037" w:rsidP="00C64BB4">
      <w:pPr>
        <w:jc w:val="right"/>
        <w:rPr>
          <w:rFonts w:ascii="Arial" w:hAnsi="Arial" w:cs="Arial"/>
          <w:b/>
          <w:szCs w:val="24"/>
        </w:rPr>
      </w:pPr>
    </w:p>
    <w:p w14:paraId="7D9F4746" w14:textId="0A5C1EED" w:rsidR="00CB5037" w:rsidRPr="006D752D" w:rsidRDefault="00CB5037" w:rsidP="00C64BB4">
      <w:pPr>
        <w:jc w:val="both"/>
        <w:rPr>
          <w:rFonts w:ascii="Arial" w:hAnsi="Arial" w:cs="Arial"/>
          <w:b/>
          <w:szCs w:val="24"/>
        </w:rPr>
      </w:pPr>
      <w:r w:rsidRPr="006D752D">
        <w:rPr>
          <w:rFonts w:ascii="Arial" w:hAnsi="Arial" w:cs="Arial"/>
          <w:b/>
          <w:szCs w:val="24"/>
        </w:rPr>
        <w:t xml:space="preserve">The AMENDMENT was PUT and was </w:t>
      </w:r>
    </w:p>
    <w:p w14:paraId="7652B23D" w14:textId="7E3A3314" w:rsidR="00851833" w:rsidRPr="004C193E" w:rsidRDefault="00851833" w:rsidP="00C64BB4">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21A1216E" w14:textId="04C78C01" w:rsidR="00CB5037" w:rsidRPr="006D752D" w:rsidRDefault="00CB5037" w:rsidP="00C64BB4">
      <w:pPr>
        <w:jc w:val="right"/>
        <w:rPr>
          <w:rFonts w:ascii="Arial" w:hAnsi="Arial" w:cs="Arial"/>
          <w:b/>
          <w:szCs w:val="24"/>
        </w:rPr>
      </w:pPr>
    </w:p>
    <w:p w14:paraId="29FFA570" w14:textId="4F7A8B22" w:rsidR="004B63B7" w:rsidRDefault="004B63B7" w:rsidP="00C64BB4">
      <w:pPr>
        <w:jc w:val="both"/>
        <w:rPr>
          <w:rFonts w:ascii="Arial" w:hAnsi="Arial" w:cs="Arial"/>
          <w:szCs w:val="24"/>
        </w:rPr>
      </w:pPr>
    </w:p>
    <w:p w14:paraId="2B388233" w14:textId="7726B984" w:rsidR="004B63B7" w:rsidRPr="0020414A" w:rsidRDefault="004B63B7" w:rsidP="00C64BB4">
      <w:pPr>
        <w:jc w:val="both"/>
        <w:rPr>
          <w:rFonts w:ascii="Arial" w:hAnsi="Arial" w:cs="Arial"/>
          <w:b/>
          <w:bCs/>
          <w:szCs w:val="24"/>
        </w:rPr>
      </w:pPr>
      <w:r w:rsidRPr="0020414A">
        <w:rPr>
          <w:rFonts w:ascii="Arial" w:hAnsi="Arial" w:cs="Arial"/>
          <w:b/>
          <w:bCs/>
          <w:szCs w:val="24"/>
        </w:rPr>
        <w:t xml:space="preserve">The </w:t>
      </w:r>
      <w:r w:rsidR="00851833" w:rsidRPr="0020414A">
        <w:rPr>
          <w:rFonts w:ascii="Arial" w:hAnsi="Arial" w:cs="Arial"/>
          <w:b/>
          <w:bCs/>
          <w:szCs w:val="24"/>
        </w:rPr>
        <w:t>Substantive</w:t>
      </w:r>
      <w:r w:rsidRPr="0020414A">
        <w:rPr>
          <w:rFonts w:ascii="Arial" w:hAnsi="Arial" w:cs="Arial"/>
          <w:b/>
          <w:bCs/>
          <w:szCs w:val="24"/>
        </w:rPr>
        <w:t xml:space="preserve"> Motion was PUT and was</w:t>
      </w:r>
    </w:p>
    <w:p w14:paraId="3CB6320B" w14:textId="4A7F02A8" w:rsidR="009D1D67" w:rsidRPr="006D752D" w:rsidRDefault="006B1B14" w:rsidP="00C64BB4">
      <w:pPr>
        <w:jc w:val="right"/>
        <w:rPr>
          <w:rFonts w:ascii="Arial" w:hAnsi="Arial" w:cs="Arial"/>
          <w:b/>
          <w:szCs w:val="24"/>
        </w:rPr>
      </w:pPr>
      <w:r>
        <w:rPr>
          <w:rFonts w:ascii="Arial" w:hAnsi="Arial" w:cs="Arial"/>
          <w:b/>
          <w:szCs w:val="24"/>
        </w:rPr>
        <w:t xml:space="preserve">CARRIED </w:t>
      </w:r>
      <w:r w:rsidR="000F4439">
        <w:rPr>
          <w:rFonts w:ascii="Arial" w:hAnsi="Arial" w:cs="Arial"/>
          <w:b/>
          <w:szCs w:val="24"/>
        </w:rPr>
        <w:t>9/3</w:t>
      </w:r>
    </w:p>
    <w:p w14:paraId="34AAA604" w14:textId="1A72242E" w:rsidR="009D1D67" w:rsidRPr="006D752D" w:rsidRDefault="009D1D67" w:rsidP="00C64BB4">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6B1B14">
        <w:rPr>
          <w:rFonts w:ascii="Arial" w:hAnsi="Arial" w:cs="Arial"/>
          <w:b/>
          <w:szCs w:val="24"/>
        </w:rPr>
        <w:t>Bennett Mangano &amp; Coghlan</w:t>
      </w:r>
      <w:r w:rsidRPr="006D752D">
        <w:rPr>
          <w:rFonts w:ascii="Arial" w:hAnsi="Arial" w:cs="Arial"/>
          <w:b/>
          <w:szCs w:val="24"/>
        </w:rPr>
        <w:t>)</w:t>
      </w:r>
    </w:p>
    <w:p w14:paraId="5292109C" w14:textId="76CAEE19" w:rsidR="00A612BB" w:rsidRDefault="00A612BB" w:rsidP="00A612BB">
      <w:pPr>
        <w:contextualSpacing/>
        <w:jc w:val="both"/>
        <w:rPr>
          <w:rFonts w:ascii="Arial" w:eastAsia="Calibri" w:hAnsi="Arial" w:cs="Arial"/>
          <w:b/>
          <w:szCs w:val="32"/>
          <w:lang w:val="en-US"/>
        </w:rPr>
      </w:pPr>
    </w:p>
    <w:p w14:paraId="10918821" w14:textId="006AAF64" w:rsidR="00781EAA" w:rsidRDefault="009466EE" w:rsidP="00A612BB">
      <w:pPr>
        <w:contextualSpacing/>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58242" behindDoc="1" locked="0" layoutInCell="1" allowOverlap="1" wp14:anchorId="17D73D43" wp14:editId="2569F172">
                <wp:simplePos x="0" y="0"/>
                <wp:positionH relativeFrom="column">
                  <wp:posOffset>-13335</wp:posOffset>
                </wp:positionH>
                <wp:positionV relativeFrom="paragraph">
                  <wp:posOffset>152400</wp:posOffset>
                </wp:positionV>
                <wp:extent cx="5341620" cy="4975860"/>
                <wp:effectExtent l="0" t="0" r="0" b="0"/>
                <wp:wrapNone/>
                <wp:docPr id="4" name="Rectangle 4" descr="P237#y1"/>
                <wp:cNvGraphicFramePr/>
                <a:graphic xmlns:a="http://schemas.openxmlformats.org/drawingml/2006/main">
                  <a:graphicData uri="http://schemas.microsoft.com/office/word/2010/wordprocessingShape">
                    <wps:wsp>
                      <wps:cNvSpPr/>
                      <wps:spPr>
                        <a:xfrm>
                          <a:off x="0" y="0"/>
                          <a:ext cx="5341620" cy="4975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822DBD" id="Rectangle 4" o:spid="_x0000_s1026" alt="P237#y1" style="position:absolute;margin-left:-1.05pt;margin-top:12pt;width:420.6pt;height:391.8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" fillcolor="#bfbfbf [2412]" stroked="f" strokeweight="1pt"/>
            </w:pict>
          </mc:Fallback>
        </mc:AlternateContent>
      </w:r>
    </w:p>
    <w:p w14:paraId="52767230" w14:textId="0747D881" w:rsidR="00781EAA" w:rsidRPr="00781EAA" w:rsidRDefault="00781EAA" w:rsidP="00A612BB">
      <w:pPr>
        <w:contextualSpacing/>
        <w:jc w:val="both"/>
        <w:rPr>
          <w:rFonts w:ascii="Arial" w:eastAsia="Calibri" w:hAnsi="Arial" w:cs="Arial"/>
          <w:b/>
          <w:sz w:val="28"/>
          <w:szCs w:val="36"/>
          <w:lang w:val="en-US"/>
        </w:rPr>
      </w:pPr>
      <w:r w:rsidRPr="00781EAA">
        <w:rPr>
          <w:rFonts w:ascii="Arial" w:eastAsia="Calibri" w:hAnsi="Arial" w:cs="Arial"/>
          <w:b/>
          <w:sz w:val="28"/>
          <w:szCs w:val="36"/>
          <w:lang w:val="en-US"/>
        </w:rPr>
        <w:t>Committee Recommendation</w:t>
      </w:r>
    </w:p>
    <w:p w14:paraId="1EE4B144" w14:textId="77777777" w:rsidR="00781EAA" w:rsidRDefault="00781EAA" w:rsidP="00A612BB">
      <w:pPr>
        <w:contextualSpacing/>
        <w:jc w:val="both"/>
        <w:rPr>
          <w:rFonts w:ascii="Arial" w:eastAsia="Calibri" w:hAnsi="Arial" w:cs="Arial"/>
          <w:b/>
          <w:szCs w:val="32"/>
          <w:lang w:val="en-US"/>
        </w:rPr>
      </w:pPr>
    </w:p>
    <w:p w14:paraId="0AB2B207" w14:textId="77777777" w:rsidR="00781EAA" w:rsidRPr="00A612BB" w:rsidRDefault="00781EAA" w:rsidP="00781EAA">
      <w:pPr>
        <w:contextualSpacing/>
        <w:jc w:val="both"/>
        <w:rPr>
          <w:rFonts w:ascii="Arial" w:eastAsia="Calibri" w:hAnsi="Arial" w:cs="Arial"/>
          <w:b/>
          <w:bCs/>
          <w:szCs w:val="24"/>
          <w:lang w:val="en-US" w:eastAsia="en-AU"/>
        </w:rPr>
      </w:pPr>
      <w:r w:rsidRPr="00A612BB">
        <w:rPr>
          <w:rFonts w:ascii="Arial" w:eastAsia="Calibri" w:hAnsi="Arial" w:cs="Arial"/>
          <w:b/>
          <w:bCs/>
          <w:szCs w:val="24"/>
          <w:lang w:val="en-US" w:eastAsia="en-AU"/>
        </w:rPr>
        <w:t>Council:</w:t>
      </w:r>
    </w:p>
    <w:p w14:paraId="046464C7" w14:textId="77777777" w:rsidR="00781EAA" w:rsidRPr="00A612BB" w:rsidRDefault="00781EAA" w:rsidP="00781EAA">
      <w:pPr>
        <w:contextualSpacing/>
        <w:jc w:val="both"/>
        <w:rPr>
          <w:rFonts w:ascii="Arial" w:eastAsia="Calibri" w:hAnsi="Arial" w:cs="Arial"/>
          <w:szCs w:val="24"/>
          <w:lang w:eastAsia="en-AU"/>
        </w:rPr>
      </w:pPr>
    </w:p>
    <w:p w14:paraId="1A7ADC8B" w14:textId="3C1966EB" w:rsidR="00781EAA" w:rsidRPr="00A612BB" w:rsidRDefault="00781EAA" w:rsidP="00781EAA">
      <w:pPr>
        <w:numPr>
          <w:ilvl w:val="0"/>
          <w:numId w:val="14"/>
        </w:numPr>
        <w:ind w:left="567" w:hanging="567"/>
        <w:contextualSpacing/>
        <w:jc w:val="both"/>
        <w:rPr>
          <w:rFonts w:ascii="Arial" w:eastAsia="Calibri" w:hAnsi="Arial" w:cs="Arial"/>
          <w:szCs w:val="24"/>
          <w:lang w:eastAsia="en-AU"/>
        </w:rPr>
      </w:pPr>
      <w:r w:rsidRPr="00A612BB">
        <w:rPr>
          <w:rFonts w:ascii="Arial" w:hAnsi="Arial" w:cs="Arial"/>
          <w:b/>
          <w:bCs/>
          <w:szCs w:val="24"/>
          <w:lang w:eastAsia="en-AU"/>
        </w:rPr>
        <w:t>endorses the strategic planning gaps analysis (Attachment 2</w:t>
      </w:r>
      <w:r w:rsidR="00D25385">
        <w:rPr>
          <w:rFonts w:ascii="Arial" w:hAnsi="Arial" w:cs="Arial"/>
          <w:b/>
          <w:bCs/>
          <w:szCs w:val="24"/>
          <w:lang w:eastAsia="en-AU"/>
        </w:rPr>
        <w:t xml:space="preserve"> </w:t>
      </w:r>
      <w:r w:rsidR="00125C04">
        <w:rPr>
          <w:rFonts w:ascii="Arial" w:hAnsi="Arial" w:cs="Arial"/>
          <w:b/>
          <w:bCs/>
          <w:szCs w:val="24"/>
          <w:lang w:eastAsia="en-AU"/>
        </w:rPr>
        <w:t>with</w:t>
      </w:r>
      <w:r w:rsidR="00D25385">
        <w:rPr>
          <w:rFonts w:ascii="Arial" w:hAnsi="Arial" w:cs="Arial"/>
          <w:b/>
          <w:bCs/>
          <w:szCs w:val="24"/>
          <w:lang w:eastAsia="en-AU"/>
        </w:rPr>
        <w:t xml:space="preserve"> indicative dates for delivery</w:t>
      </w:r>
      <w:r w:rsidR="00125C04">
        <w:rPr>
          <w:rFonts w:ascii="Arial" w:hAnsi="Arial" w:cs="Arial"/>
          <w:b/>
          <w:bCs/>
          <w:szCs w:val="24"/>
          <w:lang w:eastAsia="en-AU"/>
        </w:rPr>
        <w:t xml:space="preserve"> included</w:t>
      </w:r>
      <w:r w:rsidRPr="00A612BB">
        <w:rPr>
          <w:rFonts w:ascii="Arial" w:hAnsi="Arial" w:cs="Arial"/>
          <w:b/>
          <w:bCs/>
          <w:szCs w:val="24"/>
          <w:lang w:eastAsia="en-AU"/>
        </w:rPr>
        <w:t>) which is consistent with advice from the Chair of the West Australian Planning Commission.</w:t>
      </w:r>
    </w:p>
    <w:p w14:paraId="766B8773" w14:textId="77777777" w:rsidR="00781EAA" w:rsidRPr="00A612BB" w:rsidRDefault="00781EAA" w:rsidP="00781EAA">
      <w:pPr>
        <w:ind w:left="567"/>
        <w:contextualSpacing/>
        <w:jc w:val="both"/>
        <w:rPr>
          <w:rFonts w:ascii="Arial" w:eastAsia="Calibri" w:hAnsi="Arial" w:cs="Arial"/>
          <w:szCs w:val="24"/>
          <w:lang w:eastAsia="en-AU"/>
        </w:rPr>
      </w:pPr>
    </w:p>
    <w:p w14:paraId="16384782" w14:textId="77777777" w:rsidR="00781EAA" w:rsidRPr="00A612BB" w:rsidRDefault="00781EAA" w:rsidP="00781EAA">
      <w:pPr>
        <w:numPr>
          <w:ilvl w:val="0"/>
          <w:numId w:val="14"/>
        </w:numPr>
        <w:ind w:left="567" w:hanging="567"/>
        <w:contextualSpacing/>
        <w:jc w:val="both"/>
        <w:rPr>
          <w:rFonts w:ascii="Arial" w:hAnsi="Arial" w:cs="Arial"/>
          <w:b/>
          <w:bCs/>
          <w:szCs w:val="24"/>
          <w:lang w:eastAsia="en-AU"/>
        </w:rPr>
      </w:pPr>
      <w:r w:rsidRPr="00A612BB">
        <w:rPr>
          <w:rFonts w:ascii="Arial" w:hAnsi="Arial" w:cs="Arial"/>
          <w:b/>
          <w:bCs/>
          <w:szCs w:val="24"/>
          <w:lang w:eastAsia="en-AU"/>
        </w:rPr>
        <w:t xml:space="preserve">instructs the CEO to: </w:t>
      </w:r>
    </w:p>
    <w:p w14:paraId="081BFC1B" w14:textId="77777777" w:rsidR="00781EAA" w:rsidRPr="00A612BB" w:rsidRDefault="00781EAA" w:rsidP="00781EAA">
      <w:pPr>
        <w:contextualSpacing/>
        <w:jc w:val="both"/>
        <w:rPr>
          <w:rFonts w:ascii="Arial" w:hAnsi="Arial" w:cs="Arial"/>
          <w:b/>
          <w:bCs/>
          <w:szCs w:val="24"/>
          <w:lang w:eastAsia="en-AU"/>
        </w:rPr>
      </w:pPr>
    </w:p>
    <w:p w14:paraId="34A33BED" w14:textId="77777777" w:rsidR="00781EAA" w:rsidRDefault="00781EAA" w:rsidP="00781EAA">
      <w:pPr>
        <w:numPr>
          <w:ilvl w:val="0"/>
          <w:numId w:val="15"/>
        </w:numPr>
        <w:ind w:left="993" w:hanging="426"/>
        <w:contextualSpacing/>
        <w:jc w:val="both"/>
        <w:rPr>
          <w:rFonts w:ascii="Arial" w:hAnsi="Arial" w:cs="Arial"/>
          <w:b/>
          <w:bCs/>
          <w:szCs w:val="24"/>
          <w:lang w:eastAsia="en-AU"/>
        </w:rPr>
      </w:pPr>
      <w:r w:rsidRPr="00A612BB">
        <w:rPr>
          <w:rFonts w:ascii="Arial" w:hAnsi="Arial" w:cs="Arial"/>
          <w:b/>
          <w:bCs/>
          <w:szCs w:val="24"/>
          <w:lang w:eastAsia="en-AU"/>
        </w:rPr>
        <w:t xml:space="preserve">continue to undertake the nominated programme of “required investigations” as outlined in Attachment </w:t>
      </w:r>
      <w:proofErr w:type="gramStart"/>
      <w:r w:rsidRPr="00A612BB">
        <w:rPr>
          <w:rFonts w:ascii="Arial" w:hAnsi="Arial" w:cs="Arial"/>
          <w:b/>
          <w:bCs/>
          <w:szCs w:val="24"/>
          <w:lang w:eastAsia="en-AU"/>
        </w:rPr>
        <w:t>2;</w:t>
      </w:r>
      <w:proofErr w:type="gramEnd"/>
      <w:r w:rsidRPr="00A612BB">
        <w:rPr>
          <w:rFonts w:ascii="Arial" w:hAnsi="Arial" w:cs="Arial"/>
          <w:b/>
          <w:bCs/>
          <w:szCs w:val="24"/>
          <w:lang w:eastAsia="en-AU"/>
        </w:rPr>
        <w:t xml:space="preserve"> </w:t>
      </w:r>
    </w:p>
    <w:p w14:paraId="753EBBB3" w14:textId="77777777" w:rsidR="00781EAA" w:rsidRPr="00A612BB" w:rsidRDefault="00781EAA" w:rsidP="00781EAA">
      <w:pPr>
        <w:contextualSpacing/>
        <w:jc w:val="both"/>
        <w:rPr>
          <w:rFonts w:ascii="Arial" w:hAnsi="Arial" w:cs="Arial"/>
          <w:b/>
          <w:bCs/>
          <w:szCs w:val="24"/>
          <w:lang w:eastAsia="en-AU"/>
        </w:rPr>
      </w:pPr>
    </w:p>
    <w:p w14:paraId="02B3C29C" w14:textId="77777777" w:rsidR="00781EAA" w:rsidRPr="00A612BB" w:rsidRDefault="00781EAA" w:rsidP="00781EAA">
      <w:pPr>
        <w:numPr>
          <w:ilvl w:val="0"/>
          <w:numId w:val="15"/>
        </w:numPr>
        <w:ind w:left="993" w:hanging="426"/>
        <w:contextualSpacing/>
        <w:jc w:val="both"/>
        <w:rPr>
          <w:rFonts w:ascii="Arial" w:hAnsi="Arial" w:cs="Arial"/>
          <w:b/>
          <w:bCs/>
          <w:szCs w:val="24"/>
          <w:lang w:eastAsia="en-AU"/>
        </w:rPr>
      </w:pPr>
      <w:r w:rsidRPr="00A612BB">
        <w:rPr>
          <w:rFonts w:ascii="Arial" w:hAnsi="Arial" w:cs="Arial"/>
          <w:b/>
          <w:bCs/>
          <w:szCs w:val="24"/>
          <w:lang w:eastAsia="en-AU"/>
        </w:rPr>
        <w:t xml:space="preserve">liaise and collaborate with the Department of Planning, Lands and Heritage to review the findings of the investigations, and collectively establish the need for and nature of any new planning tools, where deemed necessary, to address the gaps identified in the local planning </w:t>
      </w:r>
      <w:proofErr w:type="gramStart"/>
      <w:r w:rsidRPr="00A612BB">
        <w:rPr>
          <w:rFonts w:ascii="Arial" w:hAnsi="Arial" w:cs="Arial"/>
          <w:b/>
          <w:bCs/>
          <w:szCs w:val="24"/>
          <w:lang w:eastAsia="en-AU"/>
        </w:rPr>
        <w:t>framework;</w:t>
      </w:r>
      <w:proofErr w:type="gramEnd"/>
      <w:r w:rsidRPr="00A612BB">
        <w:rPr>
          <w:rFonts w:ascii="Arial" w:hAnsi="Arial" w:cs="Arial"/>
          <w:b/>
          <w:bCs/>
          <w:szCs w:val="24"/>
          <w:lang w:eastAsia="en-AU"/>
        </w:rPr>
        <w:t xml:space="preserve"> </w:t>
      </w:r>
    </w:p>
    <w:p w14:paraId="453D8275" w14:textId="77777777" w:rsidR="00781EAA" w:rsidRPr="00A612BB" w:rsidRDefault="00781EAA" w:rsidP="00781EAA">
      <w:pPr>
        <w:ind w:left="993" w:hanging="426"/>
        <w:contextualSpacing/>
        <w:jc w:val="both"/>
        <w:rPr>
          <w:rFonts w:ascii="Arial" w:hAnsi="Arial" w:cs="Arial"/>
          <w:b/>
          <w:bCs/>
          <w:szCs w:val="24"/>
          <w:lang w:eastAsia="en-AU"/>
        </w:rPr>
      </w:pPr>
    </w:p>
    <w:p w14:paraId="63C2ADA7" w14:textId="77777777" w:rsidR="00781EAA" w:rsidRPr="00A612BB" w:rsidRDefault="00781EAA" w:rsidP="00781EAA">
      <w:pPr>
        <w:numPr>
          <w:ilvl w:val="0"/>
          <w:numId w:val="15"/>
        </w:numPr>
        <w:ind w:left="993" w:hanging="426"/>
        <w:contextualSpacing/>
        <w:jc w:val="both"/>
        <w:rPr>
          <w:rFonts w:ascii="Arial" w:hAnsi="Arial" w:cs="Arial"/>
          <w:b/>
          <w:bCs/>
          <w:szCs w:val="24"/>
          <w:lang w:eastAsia="en-AU"/>
        </w:rPr>
      </w:pPr>
      <w:r w:rsidRPr="00A612BB">
        <w:rPr>
          <w:rFonts w:ascii="Arial" w:hAnsi="Arial" w:cs="Arial"/>
          <w:b/>
          <w:bCs/>
          <w:szCs w:val="24"/>
          <w:lang w:eastAsia="en-AU"/>
        </w:rPr>
        <w:t>ensure that where a strategic planning project is covered by the GAPS Analysis, all previous council decisions relating to timeframe deliverables be superseded with this resolution; and</w:t>
      </w:r>
    </w:p>
    <w:p w14:paraId="3E8CC6C5" w14:textId="77777777" w:rsidR="00781EAA" w:rsidRPr="00A612BB" w:rsidRDefault="00781EAA" w:rsidP="00781EAA">
      <w:pPr>
        <w:ind w:left="993" w:hanging="426"/>
        <w:contextualSpacing/>
        <w:jc w:val="both"/>
        <w:rPr>
          <w:rFonts w:ascii="Arial" w:hAnsi="Arial" w:cs="Arial"/>
          <w:b/>
          <w:bCs/>
          <w:szCs w:val="24"/>
          <w:lang w:eastAsia="en-AU"/>
        </w:rPr>
      </w:pPr>
    </w:p>
    <w:p w14:paraId="39B24B02" w14:textId="77777777" w:rsidR="00781EAA" w:rsidRPr="00A612BB" w:rsidRDefault="00781EAA" w:rsidP="00781EAA">
      <w:pPr>
        <w:numPr>
          <w:ilvl w:val="0"/>
          <w:numId w:val="15"/>
        </w:numPr>
        <w:ind w:left="993" w:hanging="426"/>
        <w:contextualSpacing/>
        <w:jc w:val="both"/>
        <w:rPr>
          <w:rFonts w:ascii="Arial" w:hAnsi="Arial" w:cs="Arial"/>
          <w:b/>
          <w:bCs/>
          <w:szCs w:val="24"/>
          <w:lang w:eastAsia="en-AU"/>
        </w:rPr>
      </w:pPr>
      <w:r w:rsidRPr="00A612BB">
        <w:rPr>
          <w:rFonts w:ascii="Arial" w:hAnsi="Arial" w:cs="Arial"/>
          <w:b/>
          <w:bCs/>
          <w:szCs w:val="24"/>
          <w:lang w:eastAsia="en-AU"/>
        </w:rPr>
        <w:t xml:space="preserve">defer the initiation of any further strategic planning proposals including scheme amendments and finalisation of local planning policies where the determination of the WAPC is required, until agreement has been established on the planning tool in accordance with point 2(b). </w:t>
      </w:r>
    </w:p>
    <w:p w14:paraId="07F46498" w14:textId="77777777" w:rsidR="00781EAA" w:rsidRPr="00633FC9" w:rsidRDefault="00781EAA" w:rsidP="00781EAA">
      <w:pPr>
        <w:tabs>
          <w:tab w:val="left" w:pos="0"/>
          <w:tab w:val="left" w:pos="1701"/>
          <w:tab w:val="left" w:pos="2410"/>
          <w:tab w:val="left" w:pos="2977"/>
          <w:tab w:val="right" w:pos="8505"/>
        </w:tabs>
        <w:ind w:left="1701" w:hanging="1701"/>
        <w:jc w:val="both"/>
        <w:rPr>
          <w:rFonts w:ascii="Arial" w:hAnsi="Arial" w:cs="Arial"/>
          <w:szCs w:val="24"/>
        </w:rPr>
      </w:pPr>
    </w:p>
    <w:p w14:paraId="00E872D5" w14:textId="77777777" w:rsidR="00781EAA" w:rsidRDefault="00781EAA" w:rsidP="00A612BB">
      <w:pPr>
        <w:contextualSpacing/>
        <w:jc w:val="both"/>
        <w:rPr>
          <w:rFonts w:ascii="Arial" w:eastAsia="Calibri" w:hAnsi="Arial" w:cs="Arial"/>
          <w:b/>
          <w:szCs w:val="32"/>
          <w:lang w:val="en-US"/>
        </w:rPr>
      </w:pPr>
    </w:p>
    <w:p w14:paraId="47FF6FA9" w14:textId="77777777" w:rsidR="009466EE" w:rsidRDefault="009466EE" w:rsidP="00A612BB">
      <w:pPr>
        <w:contextualSpacing/>
        <w:jc w:val="both"/>
        <w:rPr>
          <w:rFonts w:ascii="Arial" w:eastAsia="Calibri" w:hAnsi="Arial" w:cs="Arial"/>
          <w:b/>
          <w:szCs w:val="32"/>
          <w:lang w:val="en-US"/>
        </w:rPr>
      </w:pPr>
    </w:p>
    <w:p w14:paraId="12FD6E9F" w14:textId="77777777" w:rsidR="009466EE" w:rsidRDefault="009466EE" w:rsidP="00A612BB">
      <w:pPr>
        <w:contextualSpacing/>
        <w:jc w:val="both"/>
        <w:rPr>
          <w:rFonts w:ascii="Arial" w:eastAsia="Calibri" w:hAnsi="Arial" w:cs="Arial"/>
          <w:b/>
          <w:szCs w:val="32"/>
          <w:lang w:val="en-US"/>
        </w:rPr>
      </w:pPr>
    </w:p>
    <w:p w14:paraId="48940F28" w14:textId="77777777" w:rsidR="00A612BB" w:rsidRPr="00A612BB" w:rsidRDefault="00A612BB" w:rsidP="00A612BB">
      <w:pPr>
        <w:contextualSpacing/>
        <w:jc w:val="both"/>
        <w:rPr>
          <w:rFonts w:ascii="Arial" w:eastAsia="Calibri" w:hAnsi="Arial" w:cs="Arial"/>
          <w:b/>
          <w:szCs w:val="32"/>
          <w:lang w:val="en-US"/>
        </w:rPr>
      </w:pPr>
    </w:p>
    <w:p w14:paraId="73164D3E" w14:textId="77777777" w:rsidR="00A612BB" w:rsidRPr="00781EAA" w:rsidRDefault="00A612BB" w:rsidP="008475FD">
      <w:pPr>
        <w:contextualSpacing/>
        <w:jc w:val="both"/>
        <w:rPr>
          <w:rFonts w:ascii="Calibri" w:eastAsia="Calibri" w:hAnsi="Calibri" w:cs="Arial"/>
          <w:sz w:val="22"/>
          <w:szCs w:val="22"/>
          <w:lang w:val="en-GB"/>
        </w:rPr>
      </w:pPr>
      <w:r w:rsidRPr="00781EAA">
        <w:rPr>
          <w:rFonts w:ascii="Arial" w:eastAsia="Calibri" w:hAnsi="Arial" w:cs="Arial"/>
          <w:sz w:val="28"/>
          <w:szCs w:val="28"/>
          <w:lang w:val="en-US" w:eastAsia="en-AU"/>
        </w:rPr>
        <w:t>Recommendation to Committee</w:t>
      </w:r>
    </w:p>
    <w:p w14:paraId="399E29F3" w14:textId="77777777" w:rsidR="00A612BB" w:rsidRPr="00781EAA" w:rsidRDefault="00A612BB" w:rsidP="00A612BB">
      <w:pPr>
        <w:contextualSpacing/>
        <w:jc w:val="both"/>
        <w:rPr>
          <w:rFonts w:ascii="Arial" w:eastAsia="Calibri" w:hAnsi="Arial" w:cs="Arial"/>
          <w:szCs w:val="24"/>
        </w:rPr>
      </w:pPr>
    </w:p>
    <w:p w14:paraId="03BC34CF" w14:textId="77777777" w:rsidR="00A612BB" w:rsidRPr="00781EAA" w:rsidRDefault="00A612BB" w:rsidP="00A612BB">
      <w:pPr>
        <w:contextualSpacing/>
        <w:jc w:val="both"/>
        <w:rPr>
          <w:rFonts w:ascii="Arial" w:eastAsia="Calibri" w:hAnsi="Arial" w:cs="Arial"/>
          <w:szCs w:val="24"/>
          <w:lang w:val="en-US" w:eastAsia="en-AU"/>
        </w:rPr>
      </w:pPr>
      <w:r w:rsidRPr="00781EAA">
        <w:rPr>
          <w:rFonts w:ascii="Arial" w:eastAsia="Calibri" w:hAnsi="Arial" w:cs="Arial"/>
          <w:szCs w:val="24"/>
          <w:lang w:val="en-US" w:eastAsia="en-AU"/>
        </w:rPr>
        <w:t>Council:</w:t>
      </w:r>
    </w:p>
    <w:p w14:paraId="6642A165" w14:textId="77777777" w:rsidR="00A612BB" w:rsidRPr="00781EAA" w:rsidRDefault="00A612BB" w:rsidP="00A612BB">
      <w:pPr>
        <w:contextualSpacing/>
        <w:jc w:val="both"/>
        <w:rPr>
          <w:rFonts w:ascii="Arial" w:eastAsia="Calibri" w:hAnsi="Arial" w:cs="Arial"/>
          <w:szCs w:val="24"/>
          <w:lang w:eastAsia="en-AU"/>
        </w:rPr>
      </w:pPr>
    </w:p>
    <w:p w14:paraId="25368260" w14:textId="77777777" w:rsidR="00A612BB" w:rsidRPr="00781EAA" w:rsidRDefault="00A612BB" w:rsidP="0004235E">
      <w:pPr>
        <w:numPr>
          <w:ilvl w:val="0"/>
          <w:numId w:val="37"/>
        </w:numPr>
        <w:ind w:left="567" w:hanging="567"/>
        <w:contextualSpacing/>
        <w:jc w:val="both"/>
        <w:rPr>
          <w:rFonts w:ascii="Arial" w:eastAsia="Calibri" w:hAnsi="Arial" w:cs="Arial"/>
          <w:szCs w:val="24"/>
          <w:lang w:eastAsia="en-AU"/>
        </w:rPr>
      </w:pPr>
      <w:r w:rsidRPr="00781EAA">
        <w:rPr>
          <w:rFonts w:ascii="Arial" w:hAnsi="Arial" w:cs="Arial"/>
          <w:szCs w:val="24"/>
          <w:lang w:eastAsia="en-AU"/>
        </w:rPr>
        <w:t>endorses the strategic planning gaps analysis (Attachment 2) which is consistent with advice from the Chair of the West Australian Planning Commission.</w:t>
      </w:r>
    </w:p>
    <w:p w14:paraId="373458D2" w14:textId="77777777" w:rsidR="00A612BB" w:rsidRPr="00781EAA" w:rsidRDefault="00A612BB" w:rsidP="00A612BB">
      <w:pPr>
        <w:ind w:left="567"/>
        <w:contextualSpacing/>
        <w:jc w:val="both"/>
        <w:rPr>
          <w:rFonts w:ascii="Arial" w:eastAsia="Calibri" w:hAnsi="Arial" w:cs="Arial"/>
          <w:szCs w:val="24"/>
          <w:lang w:eastAsia="en-AU"/>
        </w:rPr>
      </w:pPr>
    </w:p>
    <w:p w14:paraId="6E402FC0" w14:textId="77777777" w:rsidR="00A612BB" w:rsidRPr="00781EAA" w:rsidRDefault="00A612BB" w:rsidP="0004235E">
      <w:pPr>
        <w:numPr>
          <w:ilvl w:val="0"/>
          <w:numId w:val="37"/>
        </w:numPr>
        <w:ind w:left="567" w:hanging="567"/>
        <w:contextualSpacing/>
        <w:jc w:val="both"/>
        <w:rPr>
          <w:rFonts w:ascii="Arial" w:hAnsi="Arial" w:cs="Arial"/>
          <w:szCs w:val="24"/>
          <w:lang w:eastAsia="en-AU"/>
        </w:rPr>
      </w:pPr>
      <w:r w:rsidRPr="00781EAA">
        <w:rPr>
          <w:rFonts w:ascii="Arial" w:hAnsi="Arial" w:cs="Arial"/>
          <w:szCs w:val="24"/>
          <w:lang w:eastAsia="en-AU"/>
        </w:rPr>
        <w:t xml:space="preserve">instructs the CEO to: </w:t>
      </w:r>
    </w:p>
    <w:p w14:paraId="2F74D32F" w14:textId="77777777" w:rsidR="00A612BB" w:rsidRPr="00781EAA" w:rsidRDefault="00A612BB" w:rsidP="00A612BB">
      <w:pPr>
        <w:contextualSpacing/>
        <w:jc w:val="both"/>
        <w:rPr>
          <w:rFonts w:ascii="Arial" w:hAnsi="Arial" w:cs="Arial"/>
          <w:szCs w:val="24"/>
          <w:lang w:eastAsia="en-AU"/>
        </w:rPr>
      </w:pPr>
    </w:p>
    <w:p w14:paraId="2FD6846C" w14:textId="1F57CBB3" w:rsidR="00A612BB" w:rsidRPr="00781EAA" w:rsidRDefault="00A612BB" w:rsidP="004736F7">
      <w:pPr>
        <w:numPr>
          <w:ilvl w:val="0"/>
          <w:numId w:val="40"/>
        </w:numPr>
        <w:ind w:left="1134" w:hanging="567"/>
        <w:contextualSpacing/>
        <w:jc w:val="both"/>
        <w:rPr>
          <w:rFonts w:ascii="Arial" w:hAnsi="Arial" w:cs="Arial"/>
          <w:szCs w:val="24"/>
          <w:lang w:eastAsia="en-AU"/>
        </w:rPr>
      </w:pPr>
      <w:r w:rsidRPr="00781EAA">
        <w:rPr>
          <w:rFonts w:ascii="Arial" w:hAnsi="Arial" w:cs="Arial"/>
          <w:szCs w:val="24"/>
          <w:lang w:eastAsia="en-AU"/>
        </w:rPr>
        <w:t xml:space="preserve">continue to undertake the nominated programme of “required investigations” as outlined in Attachment </w:t>
      </w:r>
      <w:proofErr w:type="gramStart"/>
      <w:r w:rsidRPr="00781EAA">
        <w:rPr>
          <w:rFonts w:ascii="Arial" w:hAnsi="Arial" w:cs="Arial"/>
          <w:szCs w:val="24"/>
          <w:lang w:eastAsia="en-AU"/>
        </w:rPr>
        <w:t>2;</w:t>
      </w:r>
      <w:proofErr w:type="gramEnd"/>
      <w:r w:rsidRPr="00781EAA">
        <w:rPr>
          <w:rFonts w:ascii="Arial" w:hAnsi="Arial" w:cs="Arial"/>
          <w:szCs w:val="24"/>
          <w:lang w:eastAsia="en-AU"/>
        </w:rPr>
        <w:t xml:space="preserve"> </w:t>
      </w:r>
    </w:p>
    <w:p w14:paraId="53A2EE9D" w14:textId="63831E4F" w:rsidR="00A612BB" w:rsidRPr="00781EAA" w:rsidRDefault="00A612BB" w:rsidP="00A612BB">
      <w:pPr>
        <w:contextualSpacing/>
        <w:jc w:val="both"/>
        <w:rPr>
          <w:rFonts w:ascii="Arial" w:hAnsi="Arial" w:cs="Arial"/>
          <w:szCs w:val="24"/>
          <w:lang w:eastAsia="en-AU"/>
        </w:rPr>
      </w:pPr>
    </w:p>
    <w:p w14:paraId="2CA8CC89" w14:textId="77777777" w:rsidR="00A612BB" w:rsidRPr="00781EAA" w:rsidRDefault="00A612BB" w:rsidP="004736F7">
      <w:pPr>
        <w:numPr>
          <w:ilvl w:val="0"/>
          <w:numId w:val="40"/>
        </w:numPr>
        <w:ind w:left="993" w:hanging="426"/>
        <w:contextualSpacing/>
        <w:jc w:val="both"/>
        <w:rPr>
          <w:rFonts w:ascii="Arial" w:hAnsi="Arial" w:cs="Arial"/>
          <w:szCs w:val="24"/>
          <w:lang w:eastAsia="en-AU"/>
        </w:rPr>
      </w:pPr>
      <w:r w:rsidRPr="00781EAA">
        <w:rPr>
          <w:rFonts w:ascii="Arial" w:hAnsi="Arial" w:cs="Arial"/>
          <w:szCs w:val="24"/>
          <w:lang w:eastAsia="en-AU"/>
        </w:rPr>
        <w:t xml:space="preserve">liaise and collaborate with the Department of Planning, Lands and Heritage to review the findings of the investigations, and collectively establish the need for and nature of any new planning tools, where deemed necessary, to address the gaps identified in the local planning </w:t>
      </w:r>
      <w:proofErr w:type="gramStart"/>
      <w:r w:rsidRPr="00781EAA">
        <w:rPr>
          <w:rFonts w:ascii="Arial" w:hAnsi="Arial" w:cs="Arial"/>
          <w:szCs w:val="24"/>
          <w:lang w:eastAsia="en-AU"/>
        </w:rPr>
        <w:t>framework;</w:t>
      </w:r>
      <w:proofErr w:type="gramEnd"/>
      <w:r w:rsidRPr="00781EAA">
        <w:rPr>
          <w:rFonts w:ascii="Arial" w:hAnsi="Arial" w:cs="Arial"/>
          <w:szCs w:val="24"/>
          <w:lang w:eastAsia="en-AU"/>
        </w:rPr>
        <w:t xml:space="preserve"> </w:t>
      </w:r>
    </w:p>
    <w:p w14:paraId="62BB72E4" w14:textId="77777777" w:rsidR="00A612BB" w:rsidRPr="00781EAA" w:rsidRDefault="00A612BB" w:rsidP="00A612BB">
      <w:pPr>
        <w:ind w:left="993" w:hanging="426"/>
        <w:contextualSpacing/>
        <w:jc w:val="both"/>
        <w:rPr>
          <w:rFonts w:ascii="Arial" w:hAnsi="Arial" w:cs="Arial"/>
          <w:szCs w:val="24"/>
          <w:lang w:eastAsia="en-AU"/>
        </w:rPr>
      </w:pPr>
    </w:p>
    <w:p w14:paraId="4C338DD6" w14:textId="77777777" w:rsidR="00A612BB" w:rsidRPr="00781EAA" w:rsidRDefault="00A612BB" w:rsidP="004736F7">
      <w:pPr>
        <w:numPr>
          <w:ilvl w:val="0"/>
          <w:numId w:val="40"/>
        </w:numPr>
        <w:ind w:left="993" w:hanging="426"/>
        <w:contextualSpacing/>
        <w:jc w:val="both"/>
        <w:rPr>
          <w:rFonts w:ascii="Arial" w:hAnsi="Arial" w:cs="Arial"/>
          <w:szCs w:val="24"/>
          <w:lang w:eastAsia="en-AU"/>
        </w:rPr>
      </w:pPr>
      <w:r w:rsidRPr="00781EAA">
        <w:rPr>
          <w:rFonts w:ascii="Arial" w:hAnsi="Arial" w:cs="Arial"/>
          <w:szCs w:val="24"/>
          <w:lang w:eastAsia="en-AU"/>
        </w:rPr>
        <w:t>ensure that where a strategic planning project is covered by the GAPS Analysis, all previous council decisions relating to timeframe deliverables be superseded with this resolution; and</w:t>
      </w:r>
    </w:p>
    <w:p w14:paraId="70D531FE" w14:textId="77777777" w:rsidR="00A612BB" w:rsidRPr="00781EAA" w:rsidRDefault="00A612BB" w:rsidP="00A612BB">
      <w:pPr>
        <w:ind w:left="993" w:hanging="426"/>
        <w:contextualSpacing/>
        <w:jc w:val="both"/>
        <w:rPr>
          <w:rFonts w:ascii="Arial" w:hAnsi="Arial" w:cs="Arial"/>
          <w:szCs w:val="24"/>
          <w:lang w:eastAsia="en-AU"/>
        </w:rPr>
      </w:pPr>
    </w:p>
    <w:p w14:paraId="3DEBC2A7" w14:textId="77777777" w:rsidR="00A612BB" w:rsidRPr="00781EAA" w:rsidRDefault="00A612BB" w:rsidP="004736F7">
      <w:pPr>
        <w:numPr>
          <w:ilvl w:val="0"/>
          <w:numId w:val="40"/>
        </w:numPr>
        <w:ind w:left="993" w:hanging="426"/>
        <w:contextualSpacing/>
        <w:jc w:val="both"/>
        <w:rPr>
          <w:rFonts w:ascii="Arial" w:hAnsi="Arial" w:cs="Arial"/>
          <w:szCs w:val="24"/>
          <w:lang w:eastAsia="en-AU"/>
        </w:rPr>
      </w:pPr>
      <w:r w:rsidRPr="00781EAA">
        <w:rPr>
          <w:rFonts w:ascii="Arial" w:hAnsi="Arial" w:cs="Arial"/>
          <w:szCs w:val="24"/>
          <w:lang w:eastAsia="en-AU"/>
        </w:rPr>
        <w:t xml:space="preserve">defer the initiation of any further strategic planning proposals including scheme amendments and finalisation of local planning policies where the determination of the WAPC is required, until agreement has been established on the planning tool in accordance with point 2(b). </w:t>
      </w:r>
    </w:p>
    <w:p w14:paraId="7A201BA6" w14:textId="77777777" w:rsidR="00633FC9" w:rsidRPr="00781EAA" w:rsidRDefault="00633FC9" w:rsidP="00633FC9">
      <w:pPr>
        <w:tabs>
          <w:tab w:val="left" w:pos="0"/>
          <w:tab w:val="left" w:pos="1701"/>
          <w:tab w:val="left" w:pos="2410"/>
          <w:tab w:val="left" w:pos="2977"/>
          <w:tab w:val="right" w:pos="8505"/>
        </w:tabs>
        <w:ind w:left="1701" w:hanging="1701"/>
        <w:jc w:val="both"/>
        <w:rPr>
          <w:rFonts w:ascii="Arial" w:hAnsi="Arial" w:cs="Arial"/>
          <w:szCs w:val="24"/>
        </w:rPr>
      </w:pPr>
    </w:p>
    <w:p w14:paraId="6D86DEAD" w14:textId="77777777" w:rsidR="00D5056D" w:rsidRDefault="00D5056D">
      <w:pPr>
        <w:rPr>
          <w:rFonts w:ascii="Arial" w:hAnsi="Arial" w:cs="Arial"/>
          <w:szCs w:val="24"/>
        </w:rPr>
      </w:pPr>
      <w:r>
        <w:rPr>
          <w:rFonts w:ascii="Arial" w:hAnsi="Arial" w:cs="Arial"/>
          <w:szCs w:val="24"/>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F0919" w:rsidRPr="009F0919" w14:paraId="0C6EF4B6" w14:textId="77777777" w:rsidTr="00722DCD">
        <w:tc>
          <w:tcPr>
            <w:tcW w:w="2410" w:type="dxa"/>
            <w:tcBorders>
              <w:bottom w:val="single" w:sz="4" w:space="0" w:color="auto"/>
              <w:right w:val="nil"/>
            </w:tcBorders>
            <w:shd w:val="clear" w:color="auto" w:fill="auto"/>
          </w:tcPr>
          <w:p w14:paraId="7D80DD32" w14:textId="77777777" w:rsidR="009F0919" w:rsidRPr="009F0919" w:rsidRDefault="009F0919" w:rsidP="009F0919">
            <w:pPr>
              <w:keepNext/>
              <w:keepLines/>
              <w:contextualSpacing/>
              <w:jc w:val="both"/>
              <w:outlineLvl w:val="0"/>
              <w:rPr>
                <w:rFonts w:ascii="Arial" w:hAnsi="Arial" w:cs="Arial"/>
                <w:b/>
                <w:bCs/>
                <w:color w:val="000000"/>
                <w:sz w:val="28"/>
                <w:szCs w:val="28"/>
              </w:rPr>
            </w:pPr>
            <w:bookmarkStart w:id="19" w:name="_Toc62124716"/>
            <w:bookmarkStart w:id="20" w:name="_Toc64643761"/>
            <w:r w:rsidRPr="009F0919">
              <w:rPr>
                <w:rFonts w:ascii="Arial" w:hAnsi="Arial" w:cs="Arial"/>
                <w:b/>
                <w:bCs/>
                <w:color w:val="000000"/>
                <w:sz w:val="28"/>
                <w:szCs w:val="28"/>
              </w:rPr>
              <w:t>PD02.21</w:t>
            </w:r>
            <w:bookmarkEnd w:id="19"/>
            <w:bookmarkEnd w:id="20"/>
          </w:p>
        </w:tc>
        <w:tc>
          <w:tcPr>
            <w:tcW w:w="6521" w:type="dxa"/>
            <w:tcBorders>
              <w:left w:val="nil"/>
              <w:bottom w:val="single" w:sz="4" w:space="0" w:color="auto"/>
            </w:tcBorders>
            <w:shd w:val="clear" w:color="auto" w:fill="auto"/>
          </w:tcPr>
          <w:p w14:paraId="53B2C651" w14:textId="77777777" w:rsidR="009F0919" w:rsidRPr="009F0919" w:rsidRDefault="009F0919" w:rsidP="009F0919">
            <w:pPr>
              <w:keepNext/>
              <w:keepLines/>
              <w:spacing w:line="256" w:lineRule="auto"/>
              <w:contextualSpacing/>
              <w:jc w:val="both"/>
              <w:outlineLvl w:val="0"/>
              <w:rPr>
                <w:rFonts w:ascii="Arial" w:hAnsi="Arial" w:cs="Arial"/>
                <w:b/>
                <w:bCs/>
                <w:sz w:val="28"/>
                <w:szCs w:val="28"/>
              </w:rPr>
            </w:pPr>
            <w:bookmarkStart w:id="21" w:name="_Toc62124717"/>
            <w:bookmarkStart w:id="22" w:name="_Toc64643762"/>
            <w:r w:rsidRPr="009F0919">
              <w:rPr>
                <w:rFonts w:ascii="Arial" w:eastAsia="Calibri" w:hAnsi="Arial" w:cs="Arial"/>
                <w:b/>
                <w:bCs/>
                <w:sz w:val="28"/>
                <w:szCs w:val="28"/>
              </w:rPr>
              <w:t>Establishment of a Design Review Panel, Final Adoption of the Design Review Panel Local Planning Policy and Appointment of Panel Members</w:t>
            </w:r>
            <w:bookmarkEnd w:id="21"/>
            <w:bookmarkEnd w:id="22"/>
          </w:p>
        </w:tc>
      </w:tr>
      <w:tr w:rsidR="009F0919" w:rsidRPr="009F0919" w14:paraId="1F00977E" w14:textId="77777777" w:rsidTr="00722DCD">
        <w:tc>
          <w:tcPr>
            <w:tcW w:w="8931" w:type="dxa"/>
            <w:gridSpan w:val="2"/>
            <w:tcBorders>
              <w:left w:val="nil"/>
              <w:right w:val="nil"/>
            </w:tcBorders>
            <w:shd w:val="clear" w:color="auto" w:fill="auto"/>
          </w:tcPr>
          <w:p w14:paraId="17AE9115" w14:textId="77777777" w:rsidR="009F0919" w:rsidRPr="009F0919" w:rsidRDefault="009F0919" w:rsidP="009F0919">
            <w:pPr>
              <w:contextualSpacing/>
              <w:jc w:val="both"/>
              <w:rPr>
                <w:rFonts w:ascii="Arial" w:eastAsia="Calibri" w:hAnsi="Arial" w:cs="Arial"/>
                <w:color w:val="000000"/>
                <w:szCs w:val="22"/>
                <w:highlight w:val="yellow"/>
              </w:rPr>
            </w:pPr>
          </w:p>
        </w:tc>
      </w:tr>
      <w:tr w:rsidR="009F0919" w:rsidRPr="009F0919" w14:paraId="235EA13F" w14:textId="77777777" w:rsidTr="00722DCD">
        <w:tc>
          <w:tcPr>
            <w:tcW w:w="2410" w:type="dxa"/>
            <w:shd w:val="clear" w:color="auto" w:fill="auto"/>
          </w:tcPr>
          <w:p w14:paraId="74C06D79" w14:textId="77777777" w:rsidR="009F0919" w:rsidRPr="009F0919" w:rsidRDefault="009F0919" w:rsidP="009F0919">
            <w:pPr>
              <w:contextualSpacing/>
              <w:jc w:val="both"/>
              <w:rPr>
                <w:rFonts w:ascii="Arial" w:eastAsia="Calibri" w:hAnsi="Arial" w:cs="Arial"/>
                <w:b/>
                <w:color w:val="000000"/>
                <w:szCs w:val="24"/>
              </w:rPr>
            </w:pPr>
            <w:r w:rsidRPr="009F0919">
              <w:rPr>
                <w:rFonts w:ascii="Arial" w:eastAsia="Calibri" w:hAnsi="Arial" w:cs="Arial"/>
                <w:b/>
                <w:color w:val="000000"/>
                <w:szCs w:val="24"/>
              </w:rPr>
              <w:t>Committee</w:t>
            </w:r>
          </w:p>
        </w:tc>
        <w:tc>
          <w:tcPr>
            <w:tcW w:w="6521" w:type="dxa"/>
            <w:shd w:val="clear" w:color="auto" w:fill="auto"/>
          </w:tcPr>
          <w:p w14:paraId="1534BDB6" w14:textId="77777777" w:rsidR="009F0919" w:rsidRPr="009F0919" w:rsidRDefault="009F0919" w:rsidP="009F0919">
            <w:pPr>
              <w:contextualSpacing/>
              <w:jc w:val="both"/>
              <w:rPr>
                <w:rFonts w:ascii="Arial" w:eastAsia="Calibri" w:hAnsi="Arial" w:cs="Arial"/>
                <w:iCs/>
                <w:color w:val="000000"/>
                <w:szCs w:val="24"/>
              </w:rPr>
            </w:pPr>
            <w:r w:rsidRPr="009F0919">
              <w:rPr>
                <w:rFonts w:ascii="Arial" w:eastAsia="Calibri" w:hAnsi="Arial" w:cs="Arial"/>
                <w:szCs w:val="24"/>
              </w:rPr>
              <w:t>9 February 2021</w:t>
            </w:r>
          </w:p>
        </w:tc>
      </w:tr>
      <w:tr w:rsidR="009F0919" w:rsidRPr="009F0919" w14:paraId="5DF784EB" w14:textId="77777777" w:rsidTr="00722DCD">
        <w:tc>
          <w:tcPr>
            <w:tcW w:w="2410" w:type="dxa"/>
            <w:shd w:val="clear" w:color="auto" w:fill="auto"/>
          </w:tcPr>
          <w:p w14:paraId="005CB539" w14:textId="77777777" w:rsidR="009F0919" w:rsidRPr="009F0919" w:rsidRDefault="009F0919" w:rsidP="009F0919">
            <w:pPr>
              <w:contextualSpacing/>
              <w:jc w:val="both"/>
              <w:rPr>
                <w:rFonts w:ascii="Arial" w:eastAsia="Calibri" w:hAnsi="Arial" w:cs="Arial"/>
                <w:b/>
                <w:color w:val="000000"/>
                <w:szCs w:val="24"/>
              </w:rPr>
            </w:pPr>
            <w:r w:rsidRPr="009F0919">
              <w:rPr>
                <w:rFonts w:ascii="Arial" w:eastAsia="Calibri" w:hAnsi="Arial" w:cs="Arial"/>
                <w:b/>
                <w:color w:val="000000"/>
                <w:szCs w:val="24"/>
              </w:rPr>
              <w:t>Council</w:t>
            </w:r>
          </w:p>
        </w:tc>
        <w:tc>
          <w:tcPr>
            <w:tcW w:w="6521" w:type="dxa"/>
            <w:shd w:val="clear" w:color="auto" w:fill="auto"/>
          </w:tcPr>
          <w:p w14:paraId="7FA0FC2F" w14:textId="77777777" w:rsidR="009F0919" w:rsidRPr="009F0919" w:rsidRDefault="009F0919" w:rsidP="009F0919">
            <w:pPr>
              <w:contextualSpacing/>
              <w:jc w:val="both"/>
              <w:rPr>
                <w:rFonts w:ascii="Arial" w:eastAsia="Calibri" w:hAnsi="Arial" w:cs="Arial"/>
                <w:iCs/>
                <w:color w:val="000000"/>
                <w:szCs w:val="24"/>
              </w:rPr>
            </w:pPr>
            <w:r w:rsidRPr="009F0919">
              <w:rPr>
                <w:rFonts w:ascii="Arial" w:eastAsia="Calibri" w:hAnsi="Arial" w:cs="Arial"/>
                <w:szCs w:val="24"/>
              </w:rPr>
              <w:t>23 February 2021</w:t>
            </w:r>
          </w:p>
        </w:tc>
      </w:tr>
      <w:tr w:rsidR="009F0919" w:rsidRPr="009F0919" w14:paraId="2A7E5151" w14:textId="77777777" w:rsidTr="00722DCD">
        <w:tc>
          <w:tcPr>
            <w:tcW w:w="2410" w:type="dxa"/>
            <w:shd w:val="clear" w:color="auto" w:fill="auto"/>
          </w:tcPr>
          <w:p w14:paraId="7BB31E88" w14:textId="77777777" w:rsidR="009F0919" w:rsidRPr="009F0919" w:rsidRDefault="009F0919" w:rsidP="009F0919">
            <w:pPr>
              <w:contextualSpacing/>
              <w:jc w:val="both"/>
              <w:rPr>
                <w:rFonts w:ascii="Arial" w:eastAsia="Calibri" w:hAnsi="Arial" w:cs="Arial"/>
                <w:b/>
                <w:color w:val="000000"/>
                <w:szCs w:val="24"/>
              </w:rPr>
            </w:pPr>
            <w:r w:rsidRPr="009F0919">
              <w:rPr>
                <w:rFonts w:ascii="Arial" w:eastAsia="Calibri" w:hAnsi="Arial" w:cs="Arial"/>
                <w:b/>
                <w:color w:val="000000"/>
                <w:szCs w:val="24"/>
              </w:rPr>
              <w:t>Applicant</w:t>
            </w:r>
          </w:p>
        </w:tc>
        <w:tc>
          <w:tcPr>
            <w:tcW w:w="6521" w:type="dxa"/>
            <w:shd w:val="clear" w:color="auto" w:fill="auto"/>
          </w:tcPr>
          <w:p w14:paraId="21A74E94" w14:textId="77777777" w:rsidR="009F0919" w:rsidRPr="009F0919" w:rsidRDefault="009F0919" w:rsidP="009F0919">
            <w:pPr>
              <w:contextualSpacing/>
              <w:jc w:val="both"/>
              <w:rPr>
                <w:rFonts w:ascii="Arial" w:eastAsia="Calibri" w:hAnsi="Arial" w:cs="Arial"/>
                <w:iCs/>
                <w:szCs w:val="24"/>
              </w:rPr>
            </w:pPr>
            <w:r w:rsidRPr="009F0919">
              <w:rPr>
                <w:rFonts w:ascii="Arial" w:eastAsia="Calibri" w:hAnsi="Arial" w:cs="Arial"/>
                <w:szCs w:val="24"/>
              </w:rPr>
              <w:t>City of Nedlands</w:t>
            </w:r>
          </w:p>
        </w:tc>
      </w:tr>
      <w:tr w:rsidR="009F0919" w:rsidRPr="009F0919" w14:paraId="19ED94D9" w14:textId="77777777" w:rsidTr="00722DCD">
        <w:tc>
          <w:tcPr>
            <w:tcW w:w="2410" w:type="dxa"/>
            <w:shd w:val="clear" w:color="auto" w:fill="auto"/>
          </w:tcPr>
          <w:p w14:paraId="4B026A31" w14:textId="77777777" w:rsidR="009F0919" w:rsidRPr="009F0919" w:rsidRDefault="009F0919" w:rsidP="009F0919">
            <w:pPr>
              <w:contextualSpacing/>
              <w:jc w:val="both"/>
              <w:rPr>
                <w:rFonts w:ascii="Arial" w:eastAsia="Calibri" w:hAnsi="Arial" w:cs="Arial"/>
                <w:b/>
                <w:color w:val="000000"/>
                <w:szCs w:val="24"/>
              </w:rPr>
            </w:pPr>
            <w:r w:rsidRPr="009F0919">
              <w:rPr>
                <w:rFonts w:ascii="Arial" w:eastAsia="Calibri" w:hAnsi="Arial" w:cs="Arial"/>
                <w:b/>
                <w:bCs/>
                <w:szCs w:val="24"/>
              </w:rPr>
              <w:t xml:space="preserve">Employee Disclosure under section 5.70 </w:t>
            </w:r>
            <w:r w:rsidRPr="009F0919">
              <w:rPr>
                <w:rFonts w:ascii="Arial" w:eastAsia="Calibri" w:hAnsi="Arial" w:cs="Arial"/>
                <w:b/>
                <w:bCs/>
                <w:i/>
                <w:iCs/>
                <w:szCs w:val="24"/>
              </w:rPr>
              <w:t>Local Government Act 1995</w:t>
            </w:r>
            <w:r w:rsidRPr="009F0919">
              <w:rPr>
                <w:rFonts w:ascii="Arial" w:eastAsia="Calibri" w:hAnsi="Arial" w:cs="Arial"/>
                <w:b/>
                <w:bCs/>
                <w:szCs w:val="24"/>
              </w:rPr>
              <w:t xml:space="preserve"> and section 10 of the City of Nedlands Code of Conduct for Impartiality.</w:t>
            </w:r>
          </w:p>
        </w:tc>
        <w:tc>
          <w:tcPr>
            <w:tcW w:w="6521" w:type="dxa"/>
            <w:shd w:val="clear" w:color="auto" w:fill="auto"/>
          </w:tcPr>
          <w:p w14:paraId="36B0A481" w14:textId="77777777" w:rsidR="009F0919" w:rsidRPr="009F0919" w:rsidRDefault="009F0919" w:rsidP="009F0919">
            <w:pPr>
              <w:jc w:val="both"/>
              <w:rPr>
                <w:rFonts w:ascii="Arial" w:hAnsi="Arial" w:cs="Arial"/>
                <w:szCs w:val="24"/>
                <w:lang w:eastAsia="en-AU"/>
              </w:rPr>
            </w:pPr>
            <w:r w:rsidRPr="009F0919">
              <w:rPr>
                <w:rFonts w:ascii="Arial" w:hAnsi="Arial" w:cs="Arial"/>
                <w:szCs w:val="24"/>
                <w:lang w:eastAsia="en-AU"/>
              </w:rPr>
              <w:t>Nil.</w:t>
            </w:r>
          </w:p>
          <w:p w14:paraId="31A3C660" w14:textId="77777777" w:rsidR="009F0919" w:rsidRPr="009F0919" w:rsidRDefault="009F0919" w:rsidP="009F0919">
            <w:pPr>
              <w:jc w:val="both"/>
              <w:rPr>
                <w:rFonts w:ascii="Arial" w:hAnsi="Arial" w:cs="Arial"/>
                <w:szCs w:val="24"/>
                <w:lang w:eastAsia="en-AU"/>
              </w:rPr>
            </w:pPr>
          </w:p>
          <w:p w14:paraId="72FE1EB9" w14:textId="77777777" w:rsidR="009F0919" w:rsidRPr="009F0919" w:rsidRDefault="009F0919" w:rsidP="009F0919">
            <w:pPr>
              <w:contextualSpacing/>
              <w:jc w:val="both"/>
              <w:rPr>
                <w:rFonts w:ascii="Arial" w:eastAsia="Calibri" w:hAnsi="Arial" w:cs="Arial"/>
                <w:color w:val="000000"/>
                <w:szCs w:val="24"/>
              </w:rPr>
            </w:pPr>
            <w:r w:rsidRPr="009F0919">
              <w:rPr>
                <w:rFonts w:ascii="Arial" w:eastAsia="MS Gothic" w:hAnsi="Arial" w:cs="Arial"/>
                <w:color w:val="000000"/>
                <w:szCs w:val="22"/>
                <w:shd w:val="clear" w:color="auto" w:fill="FFFFFF"/>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9F0919">
              <w:rPr>
                <w:rFonts w:ascii="Arial" w:eastAsia="Calibri" w:hAnsi="Arial" w:cs="Arial"/>
                <w:color w:val="000000"/>
                <w:szCs w:val="22"/>
                <w:shd w:val="clear" w:color="auto" w:fill="FFFFFF"/>
              </w:rPr>
              <w:t> </w:t>
            </w:r>
          </w:p>
        </w:tc>
      </w:tr>
      <w:tr w:rsidR="009F0919" w:rsidRPr="009F0919" w14:paraId="576B07D7" w14:textId="77777777" w:rsidTr="00722DCD">
        <w:tc>
          <w:tcPr>
            <w:tcW w:w="2410" w:type="dxa"/>
            <w:shd w:val="clear" w:color="auto" w:fill="auto"/>
          </w:tcPr>
          <w:p w14:paraId="4A740333" w14:textId="77777777" w:rsidR="009F0919" w:rsidRPr="009F0919" w:rsidRDefault="009F0919" w:rsidP="009F0919">
            <w:pPr>
              <w:contextualSpacing/>
              <w:jc w:val="both"/>
              <w:rPr>
                <w:rFonts w:ascii="Arial" w:eastAsia="Calibri" w:hAnsi="Arial" w:cs="Arial"/>
                <w:b/>
                <w:bCs/>
                <w:szCs w:val="24"/>
              </w:rPr>
            </w:pPr>
            <w:r w:rsidRPr="009F0919">
              <w:rPr>
                <w:rFonts w:ascii="Arial" w:eastAsia="Calibri" w:hAnsi="Arial" w:cs="Arial"/>
                <w:b/>
                <w:color w:val="000000"/>
                <w:szCs w:val="24"/>
              </w:rPr>
              <w:t>Director</w:t>
            </w:r>
          </w:p>
        </w:tc>
        <w:tc>
          <w:tcPr>
            <w:tcW w:w="6521" w:type="dxa"/>
            <w:shd w:val="clear" w:color="auto" w:fill="auto"/>
          </w:tcPr>
          <w:p w14:paraId="5FABA879" w14:textId="77777777" w:rsidR="009F0919" w:rsidRPr="009F0919" w:rsidRDefault="009F0919" w:rsidP="009F0919">
            <w:pPr>
              <w:contextualSpacing/>
              <w:jc w:val="both"/>
              <w:rPr>
                <w:rFonts w:ascii="Arial" w:eastAsia="Calibri" w:hAnsi="Arial" w:cs="Arial"/>
                <w:szCs w:val="24"/>
              </w:rPr>
            </w:pPr>
            <w:r w:rsidRPr="009F0919">
              <w:rPr>
                <w:rFonts w:ascii="Arial" w:eastAsia="Calibri" w:hAnsi="Arial" w:cs="Arial"/>
                <w:szCs w:val="24"/>
              </w:rPr>
              <w:t>Tony Free – Director Planning &amp; Development</w:t>
            </w:r>
          </w:p>
        </w:tc>
      </w:tr>
      <w:tr w:rsidR="009F0919" w:rsidRPr="009F0919" w14:paraId="0978998A" w14:textId="77777777" w:rsidTr="00722DCD">
        <w:tc>
          <w:tcPr>
            <w:tcW w:w="2410" w:type="dxa"/>
            <w:shd w:val="clear" w:color="auto" w:fill="auto"/>
          </w:tcPr>
          <w:p w14:paraId="4018B3CC" w14:textId="77777777" w:rsidR="009F0919" w:rsidRPr="009F0919" w:rsidRDefault="009F0919" w:rsidP="009F0919">
            <w:pPr>
              <w:contextualSpacing/>
              <w:jc w:val="both"/>
              <w:rPr>
                <w:rFonts w:ascii="Arial" w:eastAsia="Calibri" w:hAnsi="Arial" w:cs="Arial"/>
                <w:b/>
                <w:color w:val="000000"/>
                <w:szCs w:val="24"/>
              </w:rPr>
            </w:pPr>
            <w:r w:rsidRPr="009F0919">
              <w:rPr>
                <w:rFonts w:ascii="Arial" w:eastAsia="Calibri" w:hAnsi="Arial" w:cs="Arial"/>
                <w:b/>
                <w:color w:val="000000"/>
                <w:szCs w:val="24"/>
              </w:rPr>
              <w:t>CEO</w:t>
            </w:r>
          </w:p>
        </w:tc>
        <w:tc>
          <w:tcPr>
            <w:tcW w:w="6521" w:type="dxa"/>
            <w:shd w:val="clear" w:color="auto" w:fill="auto"/>
          </w:tcPr>
          <w:p w14:paraId="0EB67A25" w14:textId="77777777" w:rsidR="009F0919" w:rsidRPr="009F0919" w:rsidRDefault="009F0919" w:rsidP="009F0919">
            <w:pPr>
              <w:contextualSpacing/>
              <w:jc w:val="both"/>
              <w:rPr>
                <w:rFonts w:ascii="Arial" w:eastAsia="Calibri" w:hAnsi="Arial" w:cs="Arial"/>
                <w:iCs/>
                <w:szCs w:val="24"/>
              </w:rPr>
            </w:pPr>
            <w:r w:rsidRPr="009F0919">
              <w:rPr>
                <w:rFonts w:ascii="Arial" w:eastAsia="Calibri" w:hAnsi="Arial" w:cs="Arial"/>
                <w:szCs w:val="24"/>
              </w:rPr>
              <w:t>Mark Goodlet</w:t>
            </w:r>
          </w:p>
        </w:tc>
      </w:tr>
      <w:tr w:rsidR="009F0919" w:rsidRPr="009F0919" w14:paraId="53D8D4DB" w14:textId="77777777" w:rsidTr="00722DCD">
        <w:tc>
          <w:tcPr>
            <w:tcW w:w="2410" w:type="dxa"/>
            <w:shd w:val="clear" w:color="auto" w:fill="auto"/>
          </w:tcPr>
          <w:p w14:paraId="72A6EA2B" w14:textId="77777777" w:rsidR="009F0919" w:rsidRPr="009F0919" w:rsidRDefault="009F0919" w:rsidP="009F0919">
            <w:pPr>
              <w:contextualSpacing/>
              <w:jc w:val="both"/>
              <w:rPr>
                <w:rFonts w:ascii="Arial" w:eastAsia="Calibri" w:hAnsi="Arial" w:cs="Arial"/>
                <w:b/>
                <w:color w:val="000000"/>
                <w:szCs w:val="24"/>
              </w:rPr>
            </w:pPr>
            <w:r w:rsidRPr="009F0919">
              <w:rPr>
                <w:rFonts w:ascii="Arial" w:eastAsia="Calibri" w:hAnsi="Arial" w:cs="Arial"/>
                <w:b/>
                <w:szCs w:val="24"/>
              </w:rPr>
              <w:t>Previous Item</w:t>
            </w:r>
          </w:p>
        </w:tc>
        <w:tc>
          <w:tcPr>
            <w:tcW w:w="6521" w:type="dxa"/>
            <w:shd w:val="clear" w:color="auto" w:fill="auto"/>
          </w:tcPr>
          <w:p w14:paraId="087265D1" w14:textId="77777777" w:rsidR="009F0919" w:rsidRPr="009F0919" w:rsidRDefault="009F0919" w:rsidP="009F0919">
            <w:pPr>
              <w:contextualSpacing/>
              <w:jc w:val="both"/>
              <w:rPr>
                <w:rFonts w:ascii="Arial" w:eastAsia="Calibri" w:hAnsi="Arial" w:cs="Arial"/>
                <w:color w:val="000000"/>
                <w:szCs w:val="24"/>
              </w:rPr>
            </w:pPr>
            <w:r w:rsidRPr="009F0919">
              <w:rPr>
                <w:rFonts w:ascii="Arial" w:eastAsia="Calibri" w:hAnsi="Arial" w:cs="Arial"/>
                <w:color w:val="000000"/>
                <w:szCs w:val="24"/>
              </w:rPr>
              <w:t xml:space="preserve">PD14.19 - OCM 23 April 2019 </w:t>
            </w:r>
          </w:p>
          <w:p w14:paraId="27B8AF83" w14:textId="77777777" w:rsidR="009F0919" w:rsidRPr="009F0919" w:rsidRDefault="009F0919" w:rsidP="009F0919">
            <w:pPr>
              <w:contextualSpacing/>
              <w:jc w:val="both"/>
              <w:rPr>
                <w:rFonts w:ascii="Arial" w:eastAsia="Calibri" w:hAnsi="Arial" w:cs="Arial"/>
                <w:color w:val="000000"/>
                <w:szCs w:val="24"/>
              </w:rPr>
            </w:pPr>
            <w:r w:rsidRPr="009F0919">
              <w:rPr>
                <w:rFonts w:ascii="Arial" w:eastAsia="Calibri" w:hAnsi="Arial" w:cs="Arial"/>
                <w:color w:val="000000"/>
                <w:szCs w:val="24"/>
              </w:rPr>
              <w:t>Item: 16.1 – OCM 17 December 2019</w:t>
            </w:r>
          </w:p>
          <w:p w14:paraId="7331EAFC" w14:textId="77777777" w:rsidR="009F0919" w:rsidRPr="009F0919" w:rsidRDefault="009F0919" w:rsidP="009F0919">
            <w:pPr>
              <w:contextualSpacing/>
              <w:jc w:val="both"/>
              <w:rPr>
                <w:rFonts w:ascii="Arial" w:eastAsia="Calibri" w:hAnsi="Arial" w:cs="Arial"/>
                <w:color w:val="000000"/>
                <w:szCs w:val="24"/>
              </w:rPr>
            </w:pPr>
            <w:r w:rsidRPr="009F0919">
              <w:rPr>
                <w:rFonts w:ascii="Arial" w:eastAsia="Calibri" w:hAnsi="Arial" w:cs="Arial"/>
                <w:color w:val="000000"/>
                <w:szCs w:val="24"/>
              </w:rPr>
              <w:t>Item: 7 – SCM 30 January 2020</w:t>
            </w:r>
          </w:p>
          <w:p w14:paraId="5D10C0CD" w14:textId="77777777" w:rsidR="009F0919" w:rsidRPr="009F0919" w:rsidRDefault="009F0919" w:rsidP="009F0919">
            <w:pPr>
              <w:contextualSpacing/>
              <w:jc w:val="both"/>
              <w:rPr>
                <w:rFonts w:ascii="Arial" w:eastAsia="Calibri" w:hAnsi="Arial" w:cs="Arial"/>
                <w:color w:val="000000"/>
                <w:szCs w:val="24"/>
              </w:rPr>
            </w:pPr>
            <w:r w:rsidRPr="009F0919">
              <w:rPr>
                <w:rFonts w:ascii="Arial" w:eastAsia="Calibri" w:hAnsi="Arial" w:cs="Arial"/>
                <w:color w:val="000000"/>
                <w:szCs w:val="24"/>
              </w:rPr>
              <w:t xml:space="preserve">Item: 14.4 – OCM 30 March 2020 </w:t>
            </w:r>
          </w:p>
          <w:p w14:paraId="66C17108" w14:textId="77777777" w:rsidR="009F0919" w:rsidRPr="009F0919" w:rsidRDefault="009F0919" w:rsidP="009F0919">
            <w:pPr>
              <w:contextualSpacing/>
              <w:jc w:val="both"/>
              <w:rPr>
                <w:rFonts w:ascii="Arial" w:eastAsia="Calibri" w:hAnsi="Arial" w:cs="Arial"/>
                <w:color w:val="000000"/>
                <w:szCs w:val="24"/>
              </w:rPr>
            </w:pPr>
            <w:r w:rsidRPr="009F0919">
              <w:rPr>
                <w:rFonts w:ascii="Arial" w:eastAsia="Calibri" w:hAnsi="Arial" w:cs="Arial"/>
                <w:color w:val="000000"/>
                <w:szCs w:val="24"/>
              </w:rPr>
              <w:t>Item: 14.1 – OCM 28 July 2020</w:t>
            </w:r>
          </w:p>
          <w:p w14:paraId="261A23B6" w14:textId="77777777" w:rsidR="009F0919" w:rsidRPr="009F0919" w:rsidRDefault="009F0919" w:rsidP="009F0919">
            <w:pPr>
              <w:contextualSpacing/>
              <w:jc w:val="both"/>
              <w:rPr>
                <w:rFonts w:ascii="Arial" w:eastAsia="Calibri" w:hAnsi="Arial" w:cs="Arial"/>
                <w:szCs w:val="24"/>
              </w:rPr>
            </w:pPr>
            <w:r w:rsidRPr="009F0919">
              <w:rPr>
                <w:rFonts w:ascii="Arial" w:eastAsia="Calibri" w:hAnsi="Arial" w:cs="Arial"/>
                <w:color w:val="000000"/>
                <w:szCs w:val="24"/>
              </w:rPr>
              <w:t>Item: 13.9 – OCM 15 December 2020</w:t>
            </w:r>
          </w:p>
        </w:tc>
      </w:tr>
      <w:tr w:rsidR="009F0919" w:rsidRPr="009F0919" w14:paraId="6A60D162" w14:textId="77777777" w:rsidTr="00722DCD">
        <w:tc>
          <w:tcPr>
            <w:tcW w:w="2410" w:type="dxa"/>
            <w:shd w:val="clear" w:color="auto" w:fill="auto"/>
            <w:vAlign w:val="center"/>
          </w:tcPr>
          <w:p w14:paraId="406ACA4C" w14:textId="77777777" w:rsidR="009F0919" w:rsidRPr="009F0919" w:rsidRDefault="009F0919" w:rsidP="009F0919">
            <w:pPr>
              <w:contextualSpacing/>
              <w:rPr>
                <w:rFonts w:ascii="Arial" w:eastAsia="Calibri" w:hAnsi="Arial" w:cs="Arial"/>
                <w:b/>
                <w:color w:val="000000"/>
                <w:szCs w:val="24"/>
              </w:rPr>
            </w:pPr>
            <w:r w:rsidRPr="009F0919">
              <w:rPr>
                <w:rFonts w:ascii="Arial" w:eastAsia="Calibri" w:hAnsi="Arial" w:cs="Arial"/>
                <w:b/>
                <w:color w:val="000000"/>
                <w:szCs w:val="24"/>
              </w:rPr>
              <w:t>Attachments</w:t>
            </w:r>
          </w:p>
        </w:tc>
        <w:tc>
          <w:tcPr>
            <w:tcW w:w="6521" w:type="dxa"/>
            <w:shd w:val="clear" w:color="auto" w:fill="auto"/>
          </w:tcPr>
          <w:p w14:paraId="5BDF9F4C" w14:textId="77777777" w:rsidR="009F0919" w:rsidRPr="009F0919" w:rsidRDefault="009F0919" w:rsidP="0004235E">
            <w:pPr>
              <w:numPr>
                <w:ilvl w:val="0"/>
                <w:numId w:val="19"/>
              </w:numPr>
              <w:ind w:left="465" w:hanging="425"/>
              <w:contextualSpacing/>
              <w:jc w:val="both"/>
              <w:rPr>
                <w:rFonts w:ascii="Arial" w:eastAsia="Calibri" w:hAnsi="Arial" w:cs="Arial"/>
                <w:szCs w:val="32"/>
                <w:lang w:val="en-US"/>
              </w:rPr>
            </w:pPr>
            <w:r w:rsidRPr="009F0919">
              <w:rPr>
                <w:rFonts w:ascii="Arial" w:eastAsia="Calibri" w:hAnsi="Arial" w:cs="Arial"/>
                <w:szCs w:val="32"/>
                <w:lang w:val="en-US"/>
              </w:rPr>
              <w:t>Design Review Panel – Local Planning Policy</w:t>
            </w:r>
          </w:p>
          <w:p w14:paraId="2CEF10B6" w14:textId="77777777" w:rsidR="009F0919" w:rsidRPr="009F0919" w:rsidRDefault="009F0919" w:rsidP="0004235E">
            <w:pPr>
              <w:numPr>
                <w:ilvl w:val="0"/>
                <w:numId w:val="19"/>
              </w:numPr>
              <w:ind w:left="465" w:hanging="425"/>
              <w:contextualSpacing/>
              <w:jc w:val="both"/>
              <w:rPr>
                <w:rFonts w:ascii="Arial" w:eastAsia="Calibri" w:hAnsi="Arial" w:cs="Arial"/>
                <w:szCs w:val="22"/>
              </w:rPr>
            </w:pPr>
            <w:r w:rsidRPr="009F0919">
              <w:rPr>
                <w:rFonts w:ascii="Arial" w:eastAsia="Calibri" w:hAnsi="Arial" w:cs="Arial"/>
                <w:szCs w:val="32"/>
                <w:lang w:val="en-US"/>
              </w:rPr>
              <w:t>Summary of comments from Office of the Government Architect</w:t>
            </w:r>
          </w:p>
        </w:tc>
      </w:tr>
      <w:tr w:rsidR="009F0919" w:rsidRPr="009F0919" w14:paraId="0F784828" w14:textId="77777777" w:rsidTr="00722DCD">
        <w:tc>
          <w:tcPr>
            <w:tcW w:w="2410" w:type="dxa"/>
            <w:shd w:val="clear" w:color="auto" w:fill="auto"/>
            <w:vAlign w:val="center"/>
          </w:tcPr>
          <w:p w14:paraId="1F4D9071" w14:textId="77777777" w:rsidR="009F0919" w:rsidRPr="009F0919" w:rsidRDefault="009F0919" w:rsidP="009F0919">
            <w:pPr>
              <w:contextualSpacing/>
              <w:rPr>
                <w:rFonts w:ascii="Arial" w:eastAsia="Calibri" w:hAnsi="Arial" w:cs="Arial"/>
                <w:b/>
                <w:color w:val="000000"/>
                <w:szCs w:val="24"/>
              </w:rPr>
            </w:pPr>
            <w:r w:rsidRPr="009F0919">
              <w:rPr>
                <w:rFonts w:ascii="Arial" w:eastAsia="Calibri" w:hAnsi="Arial" w:cs="Arial"/>
                <w:b/>
                <w:color w:val="000000"/>
                <w:szCs w:val="24"/>
              </w:rPr>
              <w:t>Confidential Attachments</w:t>
            </w:r>
          </w:p>
        </w:tc>
        <w:tc>
          <w:tcPr>
            <w:tcW w:w="6521" w:type="dxa"/>
            <w:shd w:val="clear" w:color="auto" w:fill="auto"/>
          </w:tcPr>
          <w:p w14:paraId="7DAB11D8" w14:textId="77777777" w:rsidR="009F0919" w:rsidRPr="009F0919" w:rsidRDefault="009F0919" w:rsidP="0004235E">
            <w:pPr>
              <w:numPr>
                <w:ilvl w:val="0"/>
                <w:numId w:val="20"/>
              </w:numPr>
              <w:ind w:left="465" w:hanging="425"/>
              <w:contextualSpacing/>
              <w:jc w:val="both"/>
              <w:rPr>
                <w:rFonts w:ascii="Arial" w:eastAsia="Calibri" w:hAnsi="Arial" w:cs="Arial"/>
                <w:szCs w:val="32"/>
                <w:lang w:val="en-US"/>
              </w:rPr>
            </w:pPr>
            <w:r w:rsidRPr="009F0919">
              <w:rPr>
                <w:rFonts w:ascii="Arial" w:eastAsia="Calibri" w:hAnsi="Arial"/>
                <w:szCs w:val="22"/>
              </w:rPr>
              <w:t>Design Review Panel – Candidate Cumulative Scoring Sheet</w:t>
            </w:r>
          </w:p>
          <w:p w14:paraId="26D880A9" w14:textId="77777777" w:rsidR="009F0919" w:rsidRPr="009F0919" w:rsidRDefault="009F0919" w:rsidP="0004235E">
            <w:pPr>
              <w:numPr>
                <w:ilvl w:val="0"/>
                <w:numId w:val="20"/>
              </w:numPr>
              <w:ind w:left="465" w:hanging="425"/>
              <w:contextualSpacing/>
              <w:jc w:val="both"/>
              <w:rPr>
                <w:rFonts w:ascii="Arial" w:eastAsia="Calibri" w:hAnsi="Arial" w:cs="Arial"/>
                <w:szCs w:val="32"/>
                <w:lang w:val="en-US"/>
              </w:rPr>
            </w:pPr>
            <w:r w:rsidRPr="009F0919">
              <w:rPr>
                <w:rFonts w:ascii="Arial" w:eastAsia="Calibri" w:hAnsi="Arial"/>
                <w:szCs w:val="22"/>
              </w:rPr>
              <w:t>Design Review Panel – Interview Forms (Collated)</w:t>
            </w:r>
          </w:p>
          <w:p w14:paraId="5ACC8A2A" w14:textId="77777777" w:rsidR="009F0919" w:rsidRPr="009F0919" w:rsidRDefault="009F0919" w:rsidP="0004235E">
            <w:pPr>
              <w:numPr>
                <w:ilvl w:val="0"/>
                <w:numId w:val="20"/>
              </w:numPr>
              <w:ind w:left="465" w:hanging="425"/>
              <w:contextualSpacing/>
              <w:jc w:val="both"/>
              <w:rPr>
                <w:rFonts w:ascii="Arial" w:eastAsia="Calibri" w:hAnsi="Arial" w:cs="Arial"/>
                <w:szCs w:val="32"/>
                <w:lang w:val="en-US"/>
              </w:rPr>
            </w:pPr>
            <w:r w:rsidRPr="009F0919">
              <w:rPr>
                <w:rFonts w:ascii="Arial" w:eastAsia="Calibri" w:hAnsi="Arial"/>
                <w:szCs w:val="22"/>
              </w:rPr>
              <w:t>Overview of Design Review Panel members interviewed</w:t>
            </w:r>
          </w:p>
          <w:p w14:paraId="73DD64FE" w14:textId="77777777" w:rsidR="009F0919" w:rsidRPr="009F0919" w:rsidRDefault="009F0919" w:rsidP="0004235E">
            <w:pPr>
              <w:numPr>
                <w:ilvl w:val="0"/>
                <w:numId w:val="20"/>
              </w:numPr>
              <w:ind w:left="465" w:hanging="425"/>
              <w:contextualSpacing/>
              <w:jc w:val="both"/>
              <w:rPr>
                <w:rFonts w:ascii="Arial" w:eastAsia="Calibri" w:hAnsi="Arial" w:cs="Arial"/>
                <w:szCs w:val="24"/>
              </w:rPr>
            </w:pPr>
            <w:r w:rsidRPr="009F0919">
              <w:rPr>
                <w:rFonts w:ascii="Arial" w:eastAsia="Calibri" w:hAnsi="Arial" w:cs="Arial"/>
                <w:szCs w:val="32"/>
                <w:lang w:val="en-US"/>
              </w:rPr>
              <w:t>Design Review Panel – Recorded Interviews (MP4 video format)</w:t>
            </w:r>
          </w:p>
        </w:tc>
      </w:tr>
    </w:tbl>
    <w:p w14:paraId="1474DEF5" w14:textId="77777777" w:rsidR="009F0919" w:rsidRPr="009F0919" w:rsidRDefault="009F0919" w:rsidP="009F0919">
      <w:pPr>
        <w:contextualSpacing/>
        <w:jc w:val="both"/>
        <w:rPr>
          <w:rFonts w:ascii="Arial" w:eastAsia="Calibri" w:hAnsi="Arial" w:cs="Arial"/>
          <w:b/>
          <w:szCs w:val="32"/>
          <w:lang w:val="en-US"/>
        </w:rPr>
      </w:pPr>
    </w:p>
    <w:p w14:paraId="3CF60CED" w14:textId="2F4F4B25" w:rsidR="00722DCD" w:rsidRPr="006D752D" w:rsidRDefault="00722DCD" w:rsidP="00C64BB4">
      <w:pPr>
        <w:jc w:val="both"/>
        <w:rPr>
          <w:rFonts w:ascii="Arial" w:hAnsi="Arial" w:cs="Arial"/>
          <w:b/>
          <w:szCs w:val="24"/>
        </w:rPr>
      </w:pPr>
      <w:r w:rsidRPr="00424A17">
        <w:rPr>
          <w:rFonts w:ascii="Arial" w:hAnsi="Arial" w:cs="Arial"/>
          <w:b/>
          <w:szCs w:val="24"/>
        </w:rPr>
        <w:t xml:space="preserve">Regulation 11(da) </w:t>
      </w:r>
      <w:r w:rsidR="00172E29" w:rsidRPr="00424A17">
        <w:rPr>
          <w:rFonts w:ascii="Arial" w:hAnsi="Arial" w:cs="Arial"/>
          <w:b/>
          <w:szCs w:val="24"/>
        </w:rPr>
        <w:t>–</w:t>
      </w:r>
      <w:r w:rsidRPr="00424A17">
        <w:rPr>
          <w:rFonts w:ascii="Arial" w:hAnsi="Arial" w:cs="Arial"/>
          <w:b/>
          <w:szCs w:val="24"/>
        </w:rPr>
        <w:t xml:space="preserve"> </w:t>
      </w:r>
      <w:r w:rsidR="00172E29">
        <w:rPr>
          <w:rFonts w:ascii="Arial" w:hAnsi="Arial" w:cs="Arial"/>
          <w:b/>
          <w:szCs w:val="24"/>
        </w:rPr>
        <w:t>Not Applicable</w:t>
      </w:r>
      <w:r w:rsidR="00C623EE">
        <w:rPr>
          <w:rFonts w:ascii="Arial" w:hAnsi="Arial" w:cs="Arial"/>
          <w:b/>
          <w:szCs w:val="24"/>
        </w:rPr>
        <w:t xml:space="preserve"> – Item proceeded to next item of business.</w:t>
      </w:r>
    </w:p>
    <w:p w14:paraId="465AC10E" w14:textId="77777777" w:rsidR="00722DCD" w:rsidRPr="006D752D" w:rsidRDefault="00722DCD" w:rsidP="00C64BB4">
      <w:pPr>
        <w:jc w:val="both"/>
        <w:rPr>
          <w:rFonts w:ascii="Arial" w:hAnsi="Arial" w:cs="Arial"/>
          <w:szCs w:val="24"/>
        </w:rPr>
      </w:pPr>
    </w:p>
    <w:p w14:paraId="22AD1193" w14:textId="6FBC8105" w:rsidR="00722DCD" w:rsidRPr="006D752D" w:rsidRDefault="00722DCD" w:rsidP="00C64BB4">
      <w:pPr>
        <w:jc w:val="both"/>
        <w:rPr>
          <w:rFonts w:ascii="Arial" w:hAnsi="Arial" w:cs="Arial"/>
          <w:szCs w:val="24"/>
        </w:rPr>
      </w:pPr>
      <w:r w:rsidRPr="006D752D">
        <w:rPr>
          <w:rFonts w:ascii="Arial" w:hAnsi="Arial" w:cs="Arial"/>
          <w:szCs w:val="24"/>
        </w:rPr>
        <w:t xml:space="preserve">Moved – Councillor </w:t>
      </w:r>
      <w:r w:rsidR="00A00FA3">
        <w:rPr>
          <w:rFonts w:ascii="Arial" w:hAnsi="Arial" w:cs="Arial"/>
          <w:szCs w:val="24"/>
        </w:rPr>
        <w:t>Youngman</w:t>
      </w:r>
    </w:p>
    <w:p w14:paraId="648805EC" w14:textId="3D653CF1" w:rsidR="00722DCD" w:rsidRPr="006D752D" w:rsidRDefault="00722DCD" w:rsidP="00C64BB4">
      <w:pPr>
        <w:jc w:val="both"/>
        <w:rPr>
          <w:rFonts w:ascii="Arial" w:hAnsi="Arial" w:cs="Arial"/>
          <w:szCs w:val="24"/>
        </w:rPr>
      </w:pPr>
      <w:r w:rsidRPr="006D752D">
        <w:rPr>
          <w:rFonts w:ascii="Arial" w:hAnsi="Arial" w:cs="Arial"/>
          <w:szCs w:val="24"/>
        </w:rPr>
        <w:t xml:space="preserve">Seconded – Councillor </w:t>
      </w:r>
      <w:r w:rsidR="00B80D15">
        <w:rPr>
          <w:rFonts w:ascii="Arial" w:hAnsi="Arial" w:cs="Arial"/>
          <w:szCs w:val="24"/>
        </w:rPr>
        <w:t>McManus</w:t>
      </w:r>
    </w:p>
    <w:p w14:paraId="5158208D" w14:textId="77777777" w:rsidR="00722DCD" w:rsidRPr="006D752D" w:rsidRDefault="00722DCD" w:rsidP="00C64BB4">
      <w:pPr>
        <w:jc w:val="both"/>
        <w:rPr>
          <w:rFonts w:ascii="Arial" w:hAnsi="Arial" w:cs="Arial"/>
          <w:szCs w:val="24"/>
        </w:rPr>
      </w:pPr>
    </w:p>
    <w:p w14:paraId="3CE597B1" w14:textId="7DFC354E" w:rsidR="00722DCD" w:rsidRPr="006D752D" w:rsidRDefault="00722DCD" w:rsidP="00C64BB4">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EF92C4E" w14:textId="6FDFC676" w:rsidR="00722DCD" w:rsidRDefault="00722DCD" w:rsidP="00C64BB4">
      <w:pPr>
        <w:jc w:val="both"/>
        <w:rPr>
          <w:rFonts w:ascii="Arial" w:hAnsi="Arial" w:cs="Arial"/>
          <w:szCs w:val="24"/>
        </w:rPr>
      </w:pPr>
      <w:r w:rsidRPr="006D752D">
        <w:rPr>
          <w:rFonts w:ascii="Arial" w:hAnsi="Arial" w:cs="Arial"/>
          <w:szCs w:val="24"/>
        </w:rPr>
        <w:t>(Printed below for ease of reference)</w:t>
      </w:r>
    </w:p>
    <w:p w14:paraId="76CD7FB2" w14:textId="44A8BFFB" w:rsidR="00B80D15" w:rsidRDefault="00B80D15" w:rsidP="00C64BB4">
      <w:pPr>
        <w:jc w:val="both"/>
        <w:rPr>
          <w:rFonts w:ascii="Arial" w:hAnsi="Arial" w:cs="Arial"/>
          <w:szCs w:val="24"/>
        </w:rPr>
      </w:pPr>
    </w:p>
    <w:p w14:paraId="040E6A73" w14:textId="77777777" w:rsidR="00B80D15" w:rsidRDefault="00B80D15">
      <w:pPr>
        <w:rPr>
          <w:rFonts w:ascii="Arial" w:hAnsi="Arial" w:cs="Arial"/>
          <w:szCs w:val="24"/>
          <w:u w:val="single"/>
        </w:rPr>
      </w:pPr>
      <w:r>
        <w:rPr>
          <w:rFonts w:ascii="Arial" w:hAnsi="Arial" w:cs="Arial"/>
          <w:szCs w:val="24"/>
          <w:u w:val="single"/>
        </w:rPr>
        <w:br w:type="page"/>
      </w:r>
    </w:p>
    <w:p w14:paraId="59D55665" w14:textId="0A4B26FD" w:rsidR="00B80D15" w:rsidRPr="006D752D" w:rsidRDefault="00010561" w:rsidP="00C64BB4">
      <w:pPr>
        <w:rPr>
          <w:rFonts w:ascii="Arial" w:hAnsi="Arial" w:cs="Arial"/>
          <w:szCs w:val="24"/>
          <w:u w:val="single"/>
        </w:rPr>
      </w:pPr>
      <w:r>
        <w:rPr>
          <w:rFonts w:ascii="Arial" w:eastAsia="Calibri" w:hAnsi="Arial" w:cs="Arial"/>
          <w:b/>
          <w:noProof/>
          <w:szCs w:val="32"/>
          <w:lang w:val="en-US"/>
        </w:rPr>
        <mc:AlternateContent>
          <mc:Choice Requires="wps">
            <w:drawing>
              <wp:anchor distT="0" distB="0" distL="114300" distR="114300" simplePos="0" relativeHeight="251658243" behindDoc="1" locked="0" layoutInCell="1" allowOverlap="1" wp14:anchorId="00237894" wp14:editId="7656852E">
                <wp:simplePos x="0" y="0"/>
                <wp:positionH relativeFrom="margin">
                  <wp:align>left</wp:align>
                </wp:positionH>
                <wp:positionV relativeFrom="paragraph">
                  <wp:posOffset>0</wp:posOffset>
                </wp:positionV>
                <wp:extent cx="5341620" cy="1615440"/>
                <wp:effectExtent l="0" t="0" r="0" b="3810"/>
                <wp:wrapNone/>
                <wp:docPr id="5" name="Rectangle 5" descr="P328#y1"/>
                <wp:cNvGraphicFramePr/>
                <a:graphic xmlns:a="http://schemas.openxmlformats.org/drawingml/2006/main">
                  <a:graphicData uri="http://schemas.microsoft.com/office/word/2010/wordprocessingShape">
                    <wps:wsp>
                      <wps:cNvSpPr/>
                      <wps:spPr>
                        <a:xfrm>
                          <a:off x="0" y="0"/>
                          <a:ext cx="5341620" cy="16154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BA745" id="Rectangle 5" o:spid="_x0000_s1026" alt="P328#y1" style="position:absolute;margin-left:0;margin-top:0;width:420.6pt;height:127.2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" fillcolor="#bfbfbf [2412]" stroked="f" strokeweight="1pt">
                <w10:wrap anchorx="margin"/>
              </v:rect>
            </w:pict>
          </mc:Fallback>
        </mc:AlternateContent>
      </w:r>
      <w:r w:rsidR="00B80D15" w:rsidRPr="006D752D">
        <w:rPr>
          <w:rFonts w:ascii="Arial" w:hAnsi="Arial" w:cs="Arial"/>
          <w:szCs w:val="24"/>
          <w:u w:val="single"/>
        </w:rPr>
        <w:t>Closure of Meeting to the Public</w:t>
      </w:r>
    </w:p>
    <w:p w14:paraId="68604F5C" w14:textId="3561892A" w:rsidR="00B80D15" w:rsidRPr="006D752D" w:rsidRDefault="00B80D15" w:rsidP="00C64BB4">
      <w:pPr>
        <w:rPr>
          <w:rFonts w:ascii="Arial" w:hAnsi="Arial" w:cs="Arial"/>
          <w:szCs w:val="24"/>
        </w:rPr>
      </w:pPr>
      <w:r w:rsidRPr="006D752D">
        <w:rPr>
          <w:rFonts w:ascii="Arial" w:hAnsi="Arial" w:cs="Arial"/>
          <w:szCs w:val="24"/>
        </w:rPr>
        <w:t xml:space="preserve">Moved – Councillor </w:t>
      </w:r>
      <w:r>
        <w:rPr>
          <w:rFonts w:ascii="Arial" w:hAnsi="Arial" w:cs="Arial"/>
          <w:szCs w:val="24"/>
        </w:rPr>
        <w:t>Youngman</w:t>
      </w:r>
    </w:p>
    <w:p w14:paraId="51D16120" w14:textId="7D89EFBD" w:rsidR="00B80D15" w:rsidRPr="006D752D" w:rsidRDefault="00B80D15" w:rsidP="00C64BB4">
      <w:pPr>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6887E742" w14:textId="77777777" w:rsidR="00B80D15" w:rsidRPr="006D752D" w:rsidRDefault="00B80D15" w:rsidP="00C64BB4">
      <w:pPr>
        <w:rPr>
          <w:rFonts w:ascii="Arial" w:hAnsi="Arial" w:cs="Arial"/>
          <w:szCs w:val="24"/>
        </w:rPr>
      </w:pPr>
    </w:p>
    <w:p w14:paraId="40BFB8A0" w14:textId="78FADA05" w:rsidR="00B80D15" w:rsidRPr="006D752D" w:rsidRDefault="00B80D15" w:rsidP="00C64BB4">
      <w:pPr>
        <w:rPr>
          <w:rFonts w:ascii="Arial" w:hAnsi="Arial" w:cs="Arial"/>
          <w:b/>
          <w:szCs w:val="24"/>
        </w:rPr>
      </w:pPr>
      <w:r w:rsidRPr="006D752D">
        <w:rPr>
          <w:rFonts w:ascii="Arial" w:hAnsi="Arial" w:cs="Arial"/>
          <w:b/>
          <w:szCs w:val="24"/>
        </w:rPr>
        <w:t xml:space="preserve">That the meeting be closed to the public in accordance with Section </w:t>
      </w:r>
      <w:r w:rsidRPr="00D414A1">
        <w:rPr>
          <w:rFonts w:ascii="Arial" w:hAnsi="Arial" w:cs="Arial"/>
          <w:b/>
          <w:szCs w:val="24"/>
        </w:rPr>
        <w:t>5.23 (</w:t>
      </w:r>
      <w:r w:rsidR="00664BA3" w:rsidRPr="00D414A1">
        <w:rPr>
          <w:rFonts w:ascii="Arial" w:hAnsi="Arial" w:cs="Arial"/>
          <w:b/>
          <w:szCs w:val="24"/>
        </w:rPr>
        <w:t>2)</w:t>
      </w:r>
      <w:r w:rsidRPr="00D414A1">
        <w:rPr>
          <w:rFonts w:ascii="Arial" w:hAnsi="Arial" w:cs="Arial"/>
          <w:b/>
          <w:szCs w:val="24"/>
        </w:rPr>
        <w:t>(</w:t>
      </w:r>
      <w:r w:rsidR="00664BA3" w:rsidRPr="00D414A1">
        <w:rPr>
          <w:rFonts w:ascii="Arial" w:hAnsi="Arial" w:cs="Arial"/>
          <w:b/>
          <w:szCs w:val="24"/>
        </w:rPr>
        <w:t>b</w:t>
      </w:r>
      <w:r w:rsidRPr="00D414A1">
        <w:rPr>
          <w:rFonts w:ascii="Arial" w:hAnsi="Arial" w:cs="Arial"/>
          <w:b/>
          <w:szCs w:val="24"/>
        </w:rPr>
        <w:t>)</w:t>
      </w:r>
      <w:r w:rsidRPr="006D752D">
        <w:rPr>
          <w:rFonts w:ascii="Arial" w:hAnsi="Arial" w:cs="Arial"/>
          <w:b/>
          <w:szCs w:val="24"/>
        </w:rPr>
        <w:t xml:space="preserve"> of the Local Government Act 1995 to allow confidential discussion on th</w:t>
      </w:r>
      <w:r>
        <w:rPr>
          <w:rFonts w:ascii="Arial" w:hAnsi="Arial" w:cs="Arial"/>
          <w:b/>
          <w:szCs w:val="24"/>
        </w:rPr>
        <w:t>is item</w:t>
      </w:r>
      <w:r w:rsidRPr="006D752D">
        <w:rPr>
          <w:rFonts w:ascii="Arial" w:hAnsi="Arial" w:cs="Arial"/>
          <w:b/>
          <w:szCs w:val="24"/>
        </w:rPr>
        <w:t>.</w:t>
      </w:r>
    </w:p>
    <w:p w14:paraId="6EFDCF25" w14:textId="495F2DAE" w:rsidR="00B80D15" w:rsidRPr="006D752D" w:rsidRDefault="00EA6B71" w:rsidP="00B80D15">
      <w:pPr>
        <w:jc w:val="right"/>
        <w:rPr>
          <w:rFonts w:ascii="Arial" w:hAnsi="Arial" w:cs="Arial"/>
          <w:b/>
          <w:szCs w:val="24"/>
        </w:rPr>
      </w:pPr>
      <w:r>
        <w:rPr>
          <w:rFonts w:ascii="Arial" w:hAnsi="Arial" w:cs="Arial"/>
          <w:b/>
          <w:szCs w:val="24"/>
        </w:rPr>
        <w:t>CARRIED 7/5</w:t>
      </w:r>
    </w:p>
    <w:p w14:paraId="1A00A0AD" w14:textId="4C18D5C1" w:rsidR="00B80D15" w:rsidRPr="006D752D" w:rsidRDefault="00B80D15" w:rsidP="00B80D15">
      <w:pPr>
        <w:jc w:val="right"/>
        <w:rPr>
          <w:rFonts w:ascii="Arial" w:hAnsi="Arial" w:cs="Arial"/>
          <w:b/>
          <w:szCs w:val="24"/>
        </w:rPr>
      </w:pPr>
      <w:r w:rsidRPr="006D752D">
        <w:rPr>
          <w:rFonts w:ascii="Arial" w:hAnsi="Arial" w:cs="Arial"/>
          <w:b/>
          <w:szCs w:val="24"/>
        </w:rPr>
        <w:t xml:space="preserve">(Against: </w:t>
      </w:r>
      <w:r w:rsidR="005D12E4">
        <w:rPr>
          <w:rFonts w:ascii="Arial" w:hAnsi="Arial" w:cs="Arial"/>
          <w:b/>
          <w:szCs w:val="24"/>
        </w:rPr>
        <w:t xml:space="preserve">Mayor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623EE">
        <w:rPr>
          <w:rFonts w:ascii="Arial" w:hAnsi="Arial" w:cs="Arial"/>
          <w:b/>
          <w:szCs w:val="24"/>
        </w:rPr>
        <w:t xml:space="preserve">McManus </w:t>
      </w:r>
      <w:r w:rsidR="005D12E4">
        <w:rPr>
          <w:rFonts w:ascii="Arial" w:hAnsi="Arial" w:cs="Arial"/>
          <w:b/>
          <w:szCs w:val="24"/>
        </w:rPr>
        <w:t>Wetherall Coghlan</w:t>
      </w:r>
      <w:r w:rsidR="00A97E8C">
        <w:rPr>
          <w:rFonts w:ascii="Arial" w:hAnsi="Arial" w:cs="Arial"/>
          <w:b/>
          <w:szCs w:val="24"/>
        </w:rPr>
        <w:t xml:space="preserve"> &amp;</w:t>
      </w:r>
      <w:r w:rsidR="00EA6B71">
        <w:rPr>
          <w:rFonts w:ascii="Arial" w:hAnsi="Arial" w:cs="Arial"/>
          <w:b/>
          <w:szCs w:val="24"/>
        </w:rPr>
        <w:t xml:space="preserve"> Senathirajah</w:t>
      </w:r>
      <w:r w:rsidRPr="006D752D">
        <w:rPr>
          <w:rFonts w:ascii="Arial" w:hAnsi="Arial" w:cs="Arial"/>
          <w:b/>
          <w:szCs w:val="24"/>
        </w:rPr>
        <w:t>)</w:t>
      </w:r>
    </w:p>
    <w:p w14:paraId="7DF7EA76" w14:textId="77777777" w:rsidR="00B80D15" w:rsidRPr="006D752D" w:rsidRDefault="00B80D15" w:rsidP="00C64BB4">
      <w:pPr>
        <w:ind w:left="709"/>
        <w:jc w:val="right"/>
        <w:rPr>
          <w:rFonts w:ascii="Arial" w:hAnsi="Arial" w:cs="Arial"/>
          <w:b/>
          <w:szCs w:val="24"/>
        </w:rPr>
      </w:pPr>
    </w:p>
    <w:p w14:paraId="2AEABB30" w14:textId="77777777" w:rsidR="00B80D15" w:rsidRPr="006D752D" w:rsidRDefault="00B80D15" w:rsidP="00C64BB4">
      <w:pPr>
        <w:ind w:left="709"/>
        <w:jc w:val="right"/>
        <w:rPr>
          <w:rFonts w:ascii="Arial" w:hAnsi="Arial" w:cs="Arial"/>
          <w:b/>
          <w:szCs w:val="24"/>
        </w:rPr>
      </w:pPr>
    </w:p>
    <w:p w14:paraId="0A1BDFE8" w14:textId="19B5CB5D" w:rsidR="00B80D15" w:rsidRPr="006D752D" w:rsidRDefault="00B80D15" w:rsidP="00C64BB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D752D">
        <w:rPr>
          <w:rFonts w:ascii="Arial" w:hAnsi="Arial" w:cs="Arial"/>
          <w:szCs w:val="24"/>
        </w:rPr>
        <w:t xml:space="preserve">The meeting was closed to the public at </w:t>
      </w:r>
      <w:r w:rsidR="00A97E8C">
        <w:rPr>
          <w:rFonts w:ascii="Arial" w:hAnsi="Arial" w:cs="Arial"/>
          <w:szCs w:val="24"/>
        </w:rPr>
        <w:t>7.50</w:t>
      </w:r>
      <w:r w:rsidRPr="006D752D">
        <w:rPr>
          <w:rFonts w:ascii="Arial" w:hAnsi="Arial" w:cs="Arial"/>
          <w:szCs w:val="24"/>
        </w:rPr>
        <w:t xml:space="preserve"> pm.</w:t>
      </w:r>
    </w:p>
    <w:p w14:paraId="18D9E4D1" w14:textId="549B032A" w:rsidR="00B80D15" w:rsidRPr="006D752D" w:rsidRDefault="00B80D15" w:rsidP="00C64BB4">
      <w:pPr>
        <w:jc w:val="both"/>
        <w:rPr>
          <w:rFonts w:ascii="Arial" w:hAnsi="Arial" w:cs="Arial"/>
          <w:szCs w:val="24"/>
        </w:rPr>
      </w:pPr>
    </w:p>
    <w:p w14:paraId="7CF10C4E" w14:textId="1370FF4C" w:rsidR="009F0919" w:rsidRDefault="00010561" w:rsidP="009F0919">
      <w:pPr>
        <w:contextualSpacing/>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58244" behindDoc="1" locked="0" layoutInCell="1" allowOverlap="1" wp14:anchorId="675E7963" wp14:editId="70FEAFD1">
                <wp:simplePos x="0" y="0"/>
                <wp:positionH relativeFrom="margin">
                  <wp:align>left</wp:align>
                </wp:positionH>
                <wp:positionV relativeFrom="paragraph">
                  <wp:posOffset>175260</wp:posOffset>
                </wp:positionV>
                <wp:extent cx="5341620" cy="1051560"/>
                <wp:effectExtent l="0" t="0" r="0" b="0"/>
                <wp:wrapNone/>
                <wp:docPr id="6" name="Rectangle 6" descr="P339#y1"/>
                <wp:cNvGraphicFramePr/>
                <a:graphic xmlns:a="http://schemas.openxmlformats.org/drawingml/2006/main">
                  <a:graphicData uri="http://schemas.microsoft.com/office/word/2010/wordprocessingShape">
                    <wps:wsp>
                      <wps:cNvSpPr/>
                      <wps:spPr>
                        <a:xfrm>
                          <a:off x="0" y="0"/>
                          <a:ext cx="5341620" cy="10515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76017" id="Rectangle 6" o:spid="_x0000_s1026" alt="P339#y1" style="position:absolute;margin-left:0;margin-top:13.8pt;width:420.6pt;height:82.8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" fillcolor="#bfbfbf [2412]" stroked="f" strokeweight="1pt">
                <w10:wrap anchorx="margin"/>
              </v:rect>
            </w:pict>
          </mc:Fallback>
        </mc:AlternateContent>
      </w:r>
    </w:p>
    <w:p w14:paraId="02BF783A" w14:textId="5A8AA1E0" w:rsidR="00177750" w:rsidRPr="006D752D" w:rsidRDefault="00177750" w:rsidP="00C64BB4">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0673E9F8" w14:textId="2A407962" w:rsidR="00177750" w:rsidRPr="006D752D" w:rsidRDefault="00177750" w:rsidP="00C64BB4">
      <w:pPr>
        <w:jc w:val="both"/>
        <w:rPr>
          <w:rFonts w:ascii="Arial" w:hAnsi="Arial" w:cs="Arial"/>
          <w:szCs w:val="24"/>
        </w:rPr>
      </w:pPr>
      <w:r w:rsidRPr="006D752D">
        <w:rPr>
          <w:rFonts w:ascii="Arial" w:hAnsi="Arial" w:cs="Arial"/>
          <w:szCs w:val="24"/>
        </w:rPr>
        <w:t xml:space="preserve">Seconded – Councillor </w:t>
      </w:r>
      <w:r w:rsidR="003059A4">
        <w:rPr>
          <w:rFonts w:ascii="Arial" w:hAnsi="Arial" w:cs="Arial"/>
          <w:szCs w:val="24"/>
        </w:rPr>
        <w:t>Senathirajah</w:t>
      </w:r>
    </w:p>
    <w:p w14:paraId="27E3789C" w14:textId="77777777" w:rsidR="00177750" w:rsidRPr="006D752D" w:rsidRDefault="00177750" w:rsidP="00C64BB4">
      <w:pPr>
        <w:jc w:val="both"/>
        <w:rPr>
          <w:rFonts w:ascii="Arial" w:hAnsi="Arial" w:cs="Arial"/>
          <w:szCs w:val="24"/>
        </w:rPr>
      </w:pPr>
    </w:p>
    <w:p w14:paraId="1CA6F460" w14:textId="0F0ADE0C" w:rsidR="00177750" w:rsidRPr="006D752D" w:rsidRDefault="00177750" w:rsidP="00177750">
      <w:pPr>
        <w:jc w:val="both"/>
        <w:rPr>
          <w:rFonts w:ascii="Arial" w:hAnsi="Arial" w:cs="Arial"/>
          <w:szCs w:val="24"/>
        </w:rPr>
      </w:pPr>
      <w:r w:rsidRPr="006D752D">
        <w:rPr>
          <w:rFonts w:ascii="Arial" w:hAnsi="Arial" w:cs="Arial"/>
          <w:b/>
          <w:szCs w:val="24"/>
        </w:rPr>
        <w:t xml:space="preserve">That </w:t>
      </w:r>
      <w:r w:rsidR="003059A4">
        <w:rPr>
          <w:rFonts w:ascii="Arial" w:hAnsi="Arial" w:cs="Arial"/>
          <w:b/>
          <w:szCs w:val="24"/>
        </w:rPr>
        <w:t>the meeting</w:t>
      </w:r>
      <w:r>
        <w:rPr>
          <w:rFonts w:ascii="Arial" w:hAnsi="Arial" w:cs="Arial"/>
          <w:b/>
          <w:szCs w:val="24"/>
        </w:rPr>
        <w:t xml:space="preserve"> </w:t>
      </w:r>
      <w:proofErr w:type="gramStart"/>
      <w:r>
        <w:rPr>
          <w:rFonts w:ascii="Arial" w:hAnsi="Arial" w:cs="Arial"/>
          <w:b/>
          <w:szCs w:val="24"/>
        </w:rPr>
        <w:t>proceed</w:t>
      </w:r>
      <w:proofErr w:type="gramEnd"/>
      <w:r>
        <w:rPr>
          <w:rFonts w:ascii="Arial" w:hAnsi="Arial" w:cs="Arial"/>
          <w:b/>
          <w:szCs w:val="24"/>
        </w:rPr>
        <w:t xml:space="preserve"> to the next item of business.</w:t>
      </w:r>
    </w:p>
    <w:p w14:paraId="4BF9B8A1" w14:textId="4049BE5D" w:rsidR="00177750" w:rsidRPr="006D752D" w:rsidRDefault="00490778" w:rsidP="00C64BB4">
      <w:pPr>
        <w:jc w:val="right"/>
        <w:rPr>
          <w:rFonts w:ascii="Arial" w:hAnsi="Arial" w:cs="Arial"/>
          <w:b/>
          <w:szCs w:val="24"/>
        </w:rPr>
      </w:pPr>
      <w:r>
        <w:rPr>
          <w:rFonts w:ascii="Arial" w:hAnsi="Arial" w:cs="Arial"/>
          <w:b/>
          <w:szCs w:val="24"/>
        </w:rPr>
        <w:t>CARRIED 7/5</w:t>
      </w:r>
    </w:p>
    <w:p w14:paraId="462CC357" w14:textId="54466CDB" w:rsidR="00177750" w:rsidRDefault="00177750" w:rsidP="00C64BB4">
      <w:pPr>
        <w:jc w:val="right"/>
        <w:rPr>
          <w:rFonts w:ascii="Arial" w:hAnsi="Arial" w:cs="Arial"/>
          <w:b/>
          <w:szCs w:val="24"/>
        </w:rPr>
      </w:pPr>
      <w:r w:rsidRPr="006D752D">
        <w:rPr>
          <w:rFonts w:ascii="Arial" w:hAnsi="Arial" w:cs="Arial"/>
          <w:b/>
          <w:szCs w:val="24"/>
        </w:rPr>
        <w:t xml:space="preserve">(Against: </w:t>
      </w:r>
      <w:r w:rsidR="00490778">
        <w:rPr>
          <w:rFonts w:ascii="Arial" w:hAnsi="Arial" w:cs="Arial"/>
          <w:b/>
          <w:szCs w:val="24"/>
        </w:rPr>
        <w:t xml:space="preserve">Mayor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623EE">
        <w:rPr>
          <w:rFonts w:ascii="Arial" w:hAnsi="Arial" w:cs="Arial"/>
          <w:b/>
          <w:szCs w:val="24"/>
        </w:rPr>
        <w:t xml:space="preserve">McManus Bennett Mangano </w:t>
      </w:r>
      <w:r w:rsidR="00490778">
        <w:rPr>
          <w:rFonts w:ascii="Arial" w:hAnsi="Arial" w:cs="Arial"/>
          <w:b/>
          <w:szCs w:val="24"/>
        </w:rPr>
        <w:t>Coghlan</w:t>
      </w:r>
      <w:r w:rsidRPr="006D752D">
        <w:rPr>
          <w:rFonts w:ascii="Arial" w:hAnsi="Arial" w:cs="Arial"/>
          <w:b/>
          <w:szCs w:val="24"/>
        </w:rPr>
        <w:t>)</w:t>
      </w:r>
    </w:p>
    <w:p w14:paraId="1BD38AF0" w14:textId="6CD574C7" w:rsidR="00490778" w:rsidRDefault="00490778" w:rsidP="00C64BB4">
      <w:pPr>
        <w:jc w:val="right"/>
        <w:rPr>
          <w:rFonts w:ascii="Arial" w:hAnsi="Arial" w:cs="Arial"/>
          <w:b/>
          <w:szCs w:val="24"/>
        </w:rPr>
      </w:pPr>
    </w:p>
    <w:p w14:paraId="53EDD53A" w14:textId="6619F14D" w:rsidR="00490778" w:rsidRDefault="00490778" w:rsidP="00C64BB4">
      <w:pPr>
        <w:jc w:val="right"/>
        <w:rPr>
          <w:rFonts w:ascii="Arial" w:hAnsi="Arial" w:cs="Arial"/>
          <w:b/>
          <w:szCs w:val="24"/>
        </w:rPr>
      </w:pPr>
    </w:p>
    <w:p w14:paraId="0C4B1202" w14:textId="22153381" w:rsidR="00490778" w:rsidRDefault="0091185D" w:rsidP="00C64BB4">
      <w:pPr>
        <w:jc w:val="right"/>
        <w:rPr>
          <w:rFonts w:ascii="Arial" w:hAnsi="Arial" w:cs="Arial"/>
          <w:b/>
          <w:szCs w:val="24"/>
        </w:rPr>
      </w:pPr>
      <w:r>
        <w:rPr>
          <w:rFonts w:ascii="Arial" w:eastAsia="Calibri" w:hAnsi="Arial" w:cs="Arial"/>
          <w:b/>
          <w:noProof/>
          <w:szCs w:val="32"/>
          <w:lang w:val="en-US"/>
        </w:rPr>
        <mc:AlternateContent>
          <mc:Choice Requires="wps">
            <w:drawing>
              <wp:anchor distT="0" distB="0" distL="114300" distR="114300" simplePos="0" relativeHeight="251658245" behindDoc="1" locked="0" layoutInCell="1" allowOverlap="1" wp14:anchorId="6531FD6A" wp14:editId="2265A273">
                <wp:simplePos x="0" y="0"/>
                <wp:positionH relativeFrom="margin">
                  <wp:align>left</wp:align>
                </wp:positionH>
                <wp:positionV relativeFrom="paragraph">
                  <wp:posOffset>175895</wp:posOffset>
                </wp:positionV>
                <wp:extent cx="5341620" cy="1097280"/>
                <wp:effectExtent l="0" t="0" r="0" b="7620"/>
                <wp:wrapNone/>
                <wp:docPr id="7" name="Rectangle 7" descr="P348#y1"/>
                <wp:cNvGraphicFramePr/>
                <a:graphic xmlns:a="http://schemas.openxmlformats.org/drawingml/2006/main">
                  <a:graphicData uri="http://schemas.microsoft.com/office/word/2010/wordprocessingShape">
                    <wps:wsp>
                      <wps:cNvSpPr/>
                      <wps:spPr>
                        <a:xfrm>
                          <a:off x="0" y="0"/>
                          <a:ext cx="5341620" cy="10972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86B60F" id="Rectangle 7" o:spid="_x0000_s1026" alt="P348#y1" style="position:absolute;margin-left:0;margin-top:13.85pt;width:420.6pt;height:86.4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" fillcolor="#bfbfbf [2412]" stroked="f" strokeweight="1pt">
                <w10:wrap anchorx="margin"/>
              </v:rect>
            </w:pict>
          </mc:Fallback>
        </mc:AlternateContent>
      </w:r>
    </w:p>
    <w:p w14:paraId="0035B1E0" w14:textId="0890478A" w:rsidR="00490778" w:rsidRPr="00010561" w:rsidRDefault="00490778" w:rsidP="00C64BB4">
      <w:pPr>
        <w:tabs>
          <w:tab w:val="left" w:pos="1985"/>
        </w:tabs>
        <w:rPr>
          <w:rFonts w:ascii="Arial" w:hAnsi="Arial" w:cs="Arial"/>
          <w:szCs w:val="24"/>
        </w:rPr>
      </w:pPr>
      <w:r w:rsidRPr="00010561">
        <w:rPr>
          <w:rFonts w:ascii="Arial" w:hAnsi="Arial" w:cs="Arial"/>
          <w:szCs w:val="24"/>
        </w:rPr>
        <w:t>Moved - Councillor Coghlan</w:t>
      </w:r>
    </w:p>
    <w:p w14:paraId="26F5954D" w14:textId="101D3F93" w:rsidR="00490778" w:rsidRPr="00010561" w:rsidRDefault="00490778" w:rsidP="00C64BB4">
      <w:pPr>
        <w:tabs>
          <w:tab w:val="left" w:pos="1985"/>
        </w:tabs>
        <w:rPr>
          <w:rFonts w:ascii="Arial" w:hAnsi="Arial" w:cs="Arial"/>
          <w:szCs w:val="24"/>
        </w:rPr>
      </w:pPr>
      <w:r w:rsidRPr="00010561">
        <w:rPr>
          <w:rFonts w:ascii="Arial" w:hAnsi="Arial" w:cs="Arial"/>
          <w:szCs w:val="24"/>
        </w:rPr>
        <w:t>Seconded - Councillor Wetherall</w:t>
      </w:r>
    </w:p>
    <w:p w14:paraId="366D63EC" w14:textId="77777777" w:rsidR="00490778" w:rsidRPr="00010561" w:rsidRDefault="00490778" w:rsidP="00C64BB4">
      <w:pPr>
        <w:tabs>
          <w:tab w:val="left" w:pos="1985"/>
        </w:tabs>
        <w:rPr>
          <w:rFonts w:ascii="Arial" w:hAnsi="Arial" w:cs="Arial"/>
          <w:b/>
          <w:szCs w:val="24"/>
        </w:rPr>
      </w:pPr>
    </w:p>
    <w:p w14:paraId="1D9F1866" w14:textId="77777777" w:rsidR="00490778" w:rsidRPr="00010561" w:rsidRDefault="00490778" w:rsidP="00C64BB4">
      <w:pPr>
        <w:tabs>
          <w:tab w:val="left" w:pos="1985"/>
        </w:tabs>
        <w:jc w:val="both"/>
        <w:rPr>
          <w:rFonts w:ascii="Arial" w:hAnsi="Arial" w:cs="Arial"/>
          <w:b/>
          <w:szCs w:val="24"/>
        </w:rPr>
      </w:pPr>
      <w:r w:rsidRPr="00010561">
        <w:rPr>
          <w:rFonts w:ascii="Arial" w:hAnsi="Arial" w:cs="Arial"/>
          <w:b/>
          <w:szCs w:val="24"/>
        </w:rPr>
        <w:t>That the meeting be reopened to members of the public and the press.</w:t>
      </w:r>
    </w:p>
    <w:p w14:paraId="7B77B55A" w14:textId="77777777" w:rsidR="00490778" w:rsidRPr="00010561" w:rsidRDefault="00490778" w:rsidP="00C64BB4">
      <w:pPr>
        <w:tabs>
          <w:tab w:val="left" w:pos="1985"/>
        </w:tabs>
        <w:jc w:val="both"/>
        <w:rPr>
          <w:rFonts w:ascii="Arial" w:hAnsi="Arial" w:cs="Arial"/>
          <w:szCs w:val="24"/>
        </w:rPr>
      </w:pPr>
    </w:p>
    <w:p w14:paraId="6E281FC7" w14:textId="10C7CBB3" w:rsidR="003E032A" w:rsidRPr="00010561" w:rsidRDefault="003E032A" w:rsidP="00C64BB4">
      <w:pPr>
        <w:jc w:val="right"/>
        <w:rPr>
          <w:rFonts w:ascii="Arial" w:hAnsi="Arial" w:cs="Arial"/>
          <w:b/>
          <w:szCs w:val="24"/>
        </w:rPr>
      </w:pPr>
      <w:r w:rsidRPr="00010561">
        <w:rPr>
          <w:rFonts w:ascii="Arial" w:hAnsi="Arial" w:cs="Arial"/>
          <w:b/>
          <w:szCs w:val="24"/>
        </w:rPr>
        <w:t>CARRIED UNANIMOUSLY 12/-</w:t>
      </w:r>
    </w:p>
    <w:p w14:paraId="3A7535A8" w14:textId="4DDB390A" w:rsidR="00490778" w:rsidRPr="006D752D" w:rsidRDefault="00490778" w:rsidP="00C64BB4">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14F0545C" w14:textId="77777777" w:rsidR="00490778" w:rsidRPr="006D752D" w:rsidRDefault="00490778" w:rsidP="002B07CA">
      <w:pPr>
        <w:pStyle w:val="CouncilHeading"/>
      </w:pPr>
    </w:p>
    <w:p w14:paraId="62E114AD" w14:textId="60C1C037" w:rsidR="00490778" w:rsidRPr="002B07CA" w:rsidRDefault="00490778" w:rsidP="002B07CA">
      <w:pPr>
        <w:pStyle w:val="CouncilHeading"/>
      </w:pPr>
      <w:r w:rsidRPr="002B07CA">
        <w:t xml:space="preserve">The meeting was reopened to members of the public and the press at </w:t>
      </w:r>
      <w:r w:rsidR="003E032A" w:rsidRPr="002B07CA">
        <w:t>8.19</w:t>
      </w:r>
      <w:r w:rsidRPr="002B07CA">
        <w:t xml:space="preserve"> pm.</w:t>
      </w:r>
    </w:p>
    <w:p w14:paraId="6FE32715" w14:textId="77777777" w:rsidR="00490778" w:rsidRPr="00010561" w:rsidRDefault="00490778" w:rsidP="002B07CA">
      <w:pPr>
        <w:pStyle w:val="CouncilHeading"/>
      </w:pPr>
    </w:p>
    <w:p w14:paraId="785F4297" w14:textId="77777777" w:rsidR="00490778" w:rsidRPr="006D752D" w:rsidRDefault="00490778" w:rsidP="002B07CA">
      <w:pPr>
        <w:pStyle w:val="CouncilHeading"/>
      </w:pPr>
    </w:p>
    <w:p w14:paraId="798AA5B2" w14:textId="015378C1" w:rsidR="00490778" w:rsidRPr="000B5D3B" w:rsidRDefault="00490778" w:rsidP="002B07CA">
      <w:pPr>
        <w:jc w:val="both"/>
        <w:rPr>
          <w:rFonts w:ascii="Arial" w:hAnsi="Arial" w:cs="Arial"/>
          <w:sz w:val="28"/>
          <w:szCs w:val="24"/>
        </w:rPr>
      </w:pPr>
      <w:r w:rsidRPr="000B5D3B">
        <w:rPr>
          <w:rFonts w:ascii="Arial" w:hAnsi="Arial" w:cs="Arial"/>
        </w:rPr>
        <w:t>In accordance with Stand</w:t>
      </w:r>
      <w:r w:rsidRPr="002B07CA">
        <w:rPr>
          <w:rFonts w:ascii="Arial" w:hAnsi="Arial" w:cs="Arial"/>
        </w:rPr>
        <w:t>ing Orders 12.7(3) the Presiding Member read out the motions passed by the</w:t>
      </w:r>
      <w:r w:rsidR="002B07CA" w:rsidRPr="002B07CA">
        <w:rPr>
          <w:rFonts w:ascii="Arial" w:hAnsi="Arial" w:cs="Arial"/>
        </w:rPr>
        <w:t xml:space="preserve"> </w:t>
      </w:r>
      <w:r w:rsidRPr="002B07CA">
        <w:rPr>
          <w:rFonts w:ascii="Arial" w:hAnsi="Arial" w:cs="Arial"/>
        </w:rPr>
        <w:t>Committee whilst it was proceeding behind closed doors and the vote of the members to be</w:t>
      </w:r>
      <w:r w:rsidRPr="000B5D3B">
        <w:rPr>
          <w:rFonts w:ascii="Arial" w:hAnsi="Arial" w:cs="Arial"/>
        </w:rPr>
        <w:t xml:space="preserve"> recorded in the minutes under section 5.21 of the Local Government Act 1995</w:t>
      </w:r>
      <w:r w:rsidR="002B07CA">
        <w:rPr>
          <w:rFonts w:ascii="Arial" w:hAnsi="Arial" w:cs="Arial"/>
        </w:rPr>
        <w:t>.</w:t>
      </w:r>
    </w:p>
    <w:p w14:paraId="35399731" w14:textId="54028859" w:rsidR="00490778" w:rsidRPr="006D752D" w:rsidRDefault="00490778" w:rsidP="00C64BB4">
      <w:pPr>
        <w:jc w:val="right"/>
        <w:rPr>
          <w:rFonts w:ascii="Arial" w:hAnsi="Arial" w:cs="Arial"/>
          <w:b/>
          <w:szCs w:val="24"/>
        </w:rPr>
      </w:pPr>
    </w:p>
    <w:p w14:paraId="66ED9A04" w14:textId="53085C08" w:rsidR="00776A38" w:rsidRDefault="00776A38" w:rsidP="009F0919">
      <w:pPr>
        <w:contextualSpacing/>
        <w:jc w:val="both"/>
        <w:rPr>
          <w:rFonts w:ascii="Arial" w:eastAsia="Calibri" w:hAnsi="Arial" w:cs="Arial"/>
          <w:b/>
          <w:szCs w:val="32"/>
          <w:lang w:val="en-US"/>
        </w:rPr>
      </w:pPr>
    </w:p>
    <w:p w14:paraId="09E0D3E6" w14:textId="77777777" w:rsidR="00B94386" w:rsidRDefault="00B94386">
      <w:pPr>
        <w:rPr>
          <w:rFonts w:ascii="Arial" w:eastAsia="Calibri" w:hAnsi="Arial" w:cs="Arial"/>
          <w:bCs/>
          <w:sz w:val="28"/>
          <w:szCs w:val="32"/>
          <w:lang w:val="en-US"/>
        </w:rPr>
      </w:pPr>
      <w:r>
        <w:rPr>
          <w:rFonts w:ascii="Arial" w:eastAsia="Calibri" w:hAnsi="Arial" w:cs="Arial"/>
          <w:bCs/>
          <w:sz w:val="28"/>
          <w:szCs w:val="32"/>
          <w:lang w:val="en-US"/>
        </w:rPr>
        <w:br w:type="page"/>
      </w:r>
    </w:p>
    <w:p w14:paraId="46720485" w14:textId="562FFBEF" w:rsidR="009F0919" w:rsidRPr="00B94386" w:rsidRDefault="009F0919" w:rsidP="00722DCD">
      <w:pPr>
        <w:contextualSpacing/>
        <w:jc w:val="both"/>
        <w:rPr>
          <w:rFonts w:ascii="Arial" w:eastAsia="Calibri" w:hAnsi="Arial" w:cs="Arial"/>
          <w:bCs/>
          <w:sz w:val="28"/>
          <w:szCs w:val="32"/>
          <w:lang w:val="en-US"/>
        </w:rPr>
      </w:pPr>
      <w:r w:rsidRPr="00B94386">
        <w:rPr>
          <w:rFonts w:ascii="Arial" w:eastAsia="Calibri" w:hAnsi="Arial" w:cs="Arial"/>
          <w:bCs/>
          <w:sz w:val="28"/>
          <w:szCs w:val="32"/>
          <w:lang w:val="en-US"/>
        </w:rPr>
        <w:t>Recommendation to Committee</w:t>
      </w:r>
    </w:p>
    <w:p w14:paraId="1F2449A5" w14:textId="77777777" w:rsidR="009F0919" w:rsidRPr="00B94386" w:rsidRDefault="009F0919" w:rsidP="009F0919">
      <w:pPr>
        <w:contextualSpacing/>
        <w:jc w:val="both"/>
        <w:rPr>
          <w:rFonts w:ascii="Arial" w:eastAsia="Calibri" w:hAnsi="Arial" w:cs="Arial"/>
          <w:bCs/>
          <w:szCs w:val="24"/>
          <w:lang w:val="en-US"/>
        </w:rPr>
      </w:pPr>
    </w:p>
    <w:p w14:paraId="4E2A04ED" w14:textId="77777777" w:rsidR="009F0919" w:rsidRPr="00B94386" w:rsidRDefault="009F0919" w:rsidP="009F0919">
      <w:pPr>
        <w:contextualSpacing/>
        <w:jc w:val="both"/>
        <w:rPr>
          <w:rFonts w:ascii="Arial" w:eastAsia="Calibri" w:hAnsi="Arial" w:cs="Arial"/>
          <w:bCs/>
          <w:szCs w:val="24"/>
          <w:lang w:val="en-US"/>
        </w:rPr>
      </w:pPr>
      <w:r w:rsidRPr="00B94386">
        <w:rPr>
          <w:rFonts w:ascii="Arial" w:eastAsia="Calibri" w:hAnsi="Arial" w:cs="Arial"/>
          <w:bCs/>
          <w:szCs w:val="24"/>
          <w:lang w:val="en-US"/>
        </w:rPr>
        <w:t>Council:</w:t>
      </w:r>
    </w:p>
    <w:p w14:paraId="3D0BC49A" w14:textId="77777777" w:rsidR="009F0919" w:rsidRPr="00B94386" w:rsidRDefault="009F0919" w:rsidP="009F0919">
      <w:pPr>
        <w:contextualSpacing/>
        <w:jc w:val="both"/>
        <w:rPr>
          <w:rFonts w:ascii="Arial" w:eastAsia="Calibri" w:hAnsi="Arial" w:cs="Arial"/>
          <w:bCs/>
          <w:szCs w:val="24"/>
          <w:lang w:val="en-US"/>
        </w:rPr>
      </w:pPr>
    </w:p>
    <w:p w14:paraId="07820CE2" w14:textId="77777777" w:rsidR="009F0919" w:rsidRPr="00B94386" w:rsidRDefault="009F0919" w:rsidP="0004235E">
      <w:pPr>
        <w:numPr>
          <w:ilvl w:val="0"/>
          <w:numId w:val="16"/>
        </w:numPr>
        <w:ind w:left="567" w:hanging="567"/>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 xml:space="preserve">proceeds to adopt the Design Review Panel - Local Planning Policy, as set out in Attachment 1, in accordance with the </w:t>
      </w:r>
      <w:r w:rsidRPr="00B94386">
        <w:rPr>
          <w:rFonts w:ascii="Arial" w:eastAsia="Calibri" w:hAnsi="Arial" w:cs="Arial"/>
          <w:bCs/>
          <w:i/>
          <w:iCs/>
          <w:color w:val="000000"/>
          <w:szCs w:val="24"/>
          <w:shd w:val="clear" w:color="auto" w:fill="FFFFFF"/>
          <w:lang w:val="en-US"/>
        </w:rPr>
        <w:t>Planning and Development (Local Planning Schemes) Regulations 2015</w:t>
      </w:r>
      <w:r w:rsidRPr="00B94386">
        <w:rPr>
          <w:rFonts w:ascii="Arial" w:eastAsia="Calibri" w:hAnsi="Arial" w:cs="Arial"/>
          <w:bCs/>
          <w:color w:val="000000"/>
          <w:szCs w:val="24"/>
          <w:shd w:val="clear" w:color="auto" w:fill="FFFFFF"/>
          <w:lang w:val="en-US"/>
        </w:rPr>
        <w:t xml:space="preserve"> Schedule 2, Part 2, Clause 4(3)(b)(</w:t>
      </w:r>
      <w:proofErr w:type="spellStart"/>
      <w:r w:rsidRPr="00B94386">
        <w:rPr>
          <w:rFonts w:ascii="Arial" w:eastAsia="Calibri" w:hAnsi="Arial" w:cs="Arial"/>
          <w:bCs/>
          <w:color w:val="000000"/>
          <w:szCs w:val="24"/>
          <w:shd w:val="clear" w:color="auto" w:fill="FFFFFF"/>
          <w:lang w:val="en-US"/>
        </w:rPr>
        <w:t>i</w:t>
      </w:r>
      <w:proofErr w:type="spellEnd"/>
      <w:proofErr w:type="gramStart"/>
      <w:r w:rsidRPr="00B94386">
        <w:rPr>
          <w:rFonts w:ascii="Arial" w:eastAsia="Calibri" w:hAnsi="Arial" w:cs="Arial"/>
          <w:bCs/>
          <w:color w:val="000000"/>
          <w:szCs w:val="24"/>
          <w:shd w:val="clear" w:color="auto" w:fill="FFFFFF"/>
          <w:lang w:val="en-US"/>
        </w:rPr>
        <w:t>);</w:t>
      </w:r>
      <w:proofErr w:type="gramEnd"/>
      <w:r w:rsidRPr="00B94386">
        <w:rPr>
          <w:rFonts w:ascii="Arial" w:eastAsia="Calibri" w:hAnsi="Arial" w:cs="Arial"/>
          <w:bCs/>
          <w:color w:val="000000"/>
          <w:szCs w:val="24"/>
          <w:shd w:val="clear" w:color="auto" w:fill="FFFFFF"/>
          <w:lang w:val="en-US"/>
        </w:rPr>
        <w:t xml:space="preserve"> </w:t>
      </w:r>
    </w:p>
    <w:p w14:paraId="2334F1C6" w14:textId="77777777" w:rsidR="009F0919" w:rsidRPr="00B94386" w:rsidRDefault="009F0919" w:rsidP="009F0919">
      <w:pPr>
        <w:ind w:left="567" w:hanging="567"/>
        <w:contextualSpacing/>
        <w:jc w:val="both"/>
        <w:rPr>
          <w:rFonts w:ascii="Arial" w:eastAsia="Calibri" w:hAnsi="Arial" w:cs="Arial"/>
          <w:bCs/>
          <w:color w:val="000000"/>
          <w:szCs w:val="24"/>
          <w:shd w:val="clear" w:color="auto" w:fill="FFFFFF"/>
          <w:lang w:val="en-US"/>
        </w:rPr>
      </w:pPr>
    </w:p>
    <w:p w14:paraId="412C1132" w14:textId="73183D25" w:rsidR="009F0919" w:rsidRPr="00B94386" w:rsidRDefault="009F0919" w:rsidP="0004235E">
      <w:pPr>
        <w:numPr>
          <w:ilvl w:val="0"/>
          <w:numId w:val="16"/>
        </w:numPr>
        <w:ind w:left="567" w:hanging="567"/>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in accordance with Clause 2 of the Design Review Panel - Terms of Reference, appoints, for a period of two years, the following Design Review Panel members:</w:t>
      </w:r>
    </w:p>
    <w:p w14:paraId="74EBAE69" w14:textId="77777777" w:rsidR="00722DCD" w:rsidRPr="00B94386" w:rsidRDefault="00722DCD" w:rsidP="00722DCD">
      <w:pPr>
        <w:pStyle w:val="ListParagraph"/>
        <w:rPr>
          <w:rFonts w:ascii="Arial" w:eastAsia="Calibri" w:hAnsi="Arial" w:cs="Arial"/>
          <w:bCs/>
          <w:color w:val="000000"/>
          <w:szCs w:val="24"/>
          <w:shd w:val="clear" w:color="auto" w:fill="FFFFFF"/>
          <w:lang w:val="en-US"/>
        </w:rPr>
      </w:pPr>
    </w:p>
    <w:p w14:paraId="529C83F4" w14:textId="77777777" w:rsidR="009F0919" w:rsidRPr="00B94386" w:rsidRDefault="009F0919" w:rsidP="0004235E">
      <w:pPr>
        <w:numPr>
          <w:ilvl w:val="0"/>
          <w:numId w:val="17"/>
        </w:numPr>
        <w:ind w:left="1134" w:hanging="567"/>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General members:</w:t>
      </w:r>
    </w:p>
    <w:p w14:paraId="597F0AD8" w14:textId="77777777" w:rsidR="009F0919" w:rsidRPr="00B94386" w:rsidRDefault="009F0919" w:rsidP="0004235E">
      <w:pPr>
        <w:numPr>
          <w:ilvl w:val="1"/>
          <w:numId w:val="18"/>
        </w:numPr>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Tony Blackwell</w:t>
      </w:r>
    </w:p>
    <w:p w14:paraId="79CFED30" w14:textId="77777777" w:rsidR="009F0919" w:rsidRPr="00B94386" w:rsidRDefault="009F0919" w:rsidP="0004235E">
      <w:pPr>
        <w:numPr>
          <w:ilvl w:val="1"/>
          <w:numId w:val="18"/>
        </w:numPr>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Dominic Snellgrove</w:t>
      </w:r>
    </w:p>
    <w:p w14:paraId="38CB39C8" w14:textId="77777777" w:rsidR="009F0919" w:rsidRPr="00B94386" w:rsidRDefault="009F0919" w:rsidP="0004235E">
      <w:pPr>
        <w:numPr>
          <w:ilvl w:val="1"/>
          <w:numId w:val="18"/>
        </w:numPr>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Samuel Klopper</w:t>
      </w:r>
    </w:p>
    <w:p w14:paraId="6774847F" w14:textId="77777777" w:rsidR="009F0919" w:rsidRPr="00B94386" w:rsidRDefault="009F0919" w:rsidP="0004235E">
      <w:pPr>
        <w:numPr>
          <w:ilvl w:val="1"/>
          <w:numId w:val="18"/>
        </w:numPr>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Munira Mackay</w:t>
      </w:r>
    </w:p>
    <w:p w14:paraId="7C0BE9FA" w14:textId="77777777" w:rsidR="009F0919" w:rsidRPr="00B94386" w:rsidRDefault="009F0919" w:rsidP="0004235E">
      <w:pPr>
        <w:numPr>
          <w:ilvl w:val="1"/>
          <w:numId w:val="18"/>
        </w:numPr>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Philip Gresley</w:t>
      </w:r>
    </w:p>
    <w:p w14:paraId="701C26F6" w14:textId="77777777" w:rsidR="009F0919" w:rsidRPr="00B94386" w:rsidRDefault="009F0919" w:rsidP="0004235E">
      <w:pPr>
        <w:numPr>
          <w:ilvl w:val="1"/>
          <w:numId w:val="18"/>
        </w:numPr>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Hans Oerlemans</w:t>
      </w:r>
    </w:p>
    <w:p w14:paraId="030F910D" w14:textId="77777777" w:rsidR="009F0919" w:rsidRPr="00B94386" w:rsidRDefault="009F0919" w:rsidP="009F0919">
      <w:pPr>
        <w:ind w:left="1800"/>
        <w:contextualSpacing/>
        <w:jc w:val="both"/>
        <w:rPr>
          <w:rFonts w:ascii="Arial" w:eastAsia="Calibri" w:hAnsi="Arial" w:cs="Arial"/>
          <w:bCs/>
          <w:color w:val="000000"/>
          <w:szCs w:val="24"/>
          <w:shd w:val="clear" w:color="auto" w:fill="FFFFFF"/>
          <w:lang w:val="en-US"/>
        </w:rPr>
      </w:pPr>
    </w:p>
    <w:p w14:paraId="073C3F92" w14:textId="77777777" w:rsidR="009F0919" w:rsidRPr="00B94386" w:rsidRDefault="009F0919" w:rsidP="0004235E">
      <w:pPr>
        <w:numPr>
          <w:ilvl w:val="0"/>
          <w:numId w:val="17"/>
        </w:numPr>
        <w:ind w:left="1134" w:hanging="567"/>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 xml:space="preserve">Specialist members: </w:t>
      </w:r>
    </w:p>
    <w:p w14:paraId="2D5F7F16" w14:textId="77777777" w:rsidR="009F0919" w:rsidRPr="00B94386" w:rsidRDefault="009F0919" w:rsidP="0004235E">
      <w:pPr>
        <w:numPr>
          <w:ilvl w:val="1"/>
          <w:numId w:val="18"/>
        </w:numPr>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Graham Agar</w:t>
      </w:r>
    </w:p>
    <w:p w14:paraId="439B3E8F" w14:textId="77777777" w:rsidR="009F0919" w:rsidRPr="00B94386" w:rsidRDefault="009F0919" w:rsidP="0004235E">
      <w:pPr>
        <w:numPr>
          <w:ilvl w:val="1"/>
          <w:numId w:val="18"/>
        </w:numPr>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John Taylor</w:t>
      </w:r>
    </w:p>
    <w:p w14:paraId="35BBBACB" w14:textId="77777777" w:rsidR="009F0919" w:rsidRPr="00B94386" w:rsidRDefault="009F0919" w:rsidP="009F0919">
      <w:pPr>
        <w:ind w:left="567" w:hanging="567"/>
        <w:contextualSpacing/>
        <w:jc w:val="both"/>
        <w:rPr>
          <w:rFonts w:ascii="Arial" w:eastAsia="Calibri" w:hAnsi="Arial" w:cs="Arial"/>
          <w:bCs/>
          <w:color w:val="000000"/>
          <w:szCs w:val="24"/>
          <w:shd w:val="clear" w:color="auto" w:fill="FFFFFF"/>
          <w:lang w:val="en-US"/>
        </w:rPr>
      </w:pPr>
    </w:p>
    <w:p w14:paraId="7DF9E0CC" w14:textId="7556D336" w:rsidR="009F0919" w:rsidRPr="00B94386" w:rsidRDefault="00722DCD" w:rsidP="0004235E">
      <w:pPr>
        <w:numPr>
          <w:ilvl w:val="0"/>
          <w:numId w:val="16"/>
        </w:numPr>
        <w:ind w:left="567" w:hanging="567"/>
        <w:contextualSpacing/>
        <w:jc w:val="both"/>
        <w:rPr>
          <w:rFonts w:ascii="Arial" w:eastAsia="Calibri" w:hAnsi="Arial" w:cs="Arial"/>
          <w:bCs/>
          <w:color w:val="000000"/>
          <w:szCs w:val="24"/>
          <w:shd w:val="clear" w:color="auto" w:fill="FFFFFF"/>
          <w:lang w:val="en-US"/>
        </w:rPr>
      </w:pPr>
      <w:r w:rsidRPr="00B94386">
        <w:rPr>
          <w:rFonts w:ascii="Arial" w:eastAsia="Calibri" w:hAnsi="Arial" w:cs="Arial"/>
          <w:bCs/>
          <w:color w:val="000000"/>
          <w:szCs w:val="24"/>
          <w:shd w:val="clear" w:color="auto" w:fill="FFFFFF"/>
          <w:lang w:val="en-US"/>
        </w:rPr>
        <w:t>i</w:t>
      </w:r>
      <w:r w:rsidR="009F0919" w:rsidRPr="00B94386">
        <w:rPr>
          <w:rFonts w:ascii="Arial" w:eastAsia="Calibri" w:hAnsi="Arial" w:cs="Arial"/>
          <w:bCs/>
          <w:color w:val="000000"/>
          <w:szCs w:val="24"/>
          <w:shd w:val="clear" w:color="auto" w:fill="FFFFFF"/>
          <w:lang w:val="en-US"/>
        </w:rPr>
        <w:t xml:space="preserve">nstructs the CEO to review the Design Review Panel Local Planning Policy and funding model after six months of the operation of the Panel.  </w:t>
      </w:r>
    </w:p>
    <w:p w14:paraId="54F04CD5" w14:textId="77777777" w:rsidR="00633FC9" w:rsidRPr="00B94386" w:rsidRDefault="00633FC9" w:rsidP="00633FC9">
      <w:pPr>
        <w:tabs>
          <w:tab w:val="left" w:pos="0"/>
          <w:tab w:val="left" w:pos="1701"/>
          <w:tab w:val="left" w:pos="2410"/>
          <w:tab w:val="left" w:pos="2977"/>
          <w:tab w:val="right" w:pos="8505"/>
        </w:tabs>
        <w:ind w:left="1701" w:hanging="1701"/>
        <w:jc w:val="both"/>
        <w:rPr>
          <w:rFonts w:ascii="Arial" w:hAnsi="Arial" w:cs="Arial"/>
          <w:bCs/>
          <w:szCs w:val="24"/>
        </w:rPr>
      </w:pPr>
    </w:p>
    <w:p w14:paraId="6DFDDB93" w14:textId="77777777" w:rsidR="00D5056D" w:rsidRPr="00B94386" w:rsidRDefault="00D5056D">
      <w:pPr>
        <w:rPr>
          <w:rFonts w:ascii="Arial" w:hAnsi="Arial" w:cs="Arial"/>
          <w:bCs/>
          <w:szCs w:val="24"/>
        </w:rPr>
      </w:pPr>
      <w:r w:rsidRPr="00B94386">
        <w:rPr>
          <w:rFonts w:ascii="Arial" w:hAnsi="Arial" w:cs="Arial"/>
          <w:bCs/>
          <w:szCs w:val="24"/>
        </w:rPr>
        <w:br w:type="page"/>
      </w:r>
    </w:p>
    <w:tbl>
      <w:tblPr>
        <w:tblStyle w:val="TableGrid1"/>
        <w:tblW w:w="0" w:type="auto"/>
        <w:tblInd w:w="-5" w:type="dxa"/>
        <w:tblLook w:val="04A0" w:firstRow="1" w:lastRow="0" w:firstColumn="1" w:lastColumn="0" w:noHBand="0" w:noVBand="1"/>
      </w:tblPr>
      <w:tblGrid>
        <w:gridCol w:w="8308"/>
      </w:tblGrid>
      <w:tr w:rsidR="00DA5D09" w:rsidRPr="00DA5D09" w14:paraId="7514216F" w14:textId="77777777" w:rsidTr="00DA5D09">
        <w:tc>
          <w:tcPr>
            <w:tcW w:w="8308" w:type="dxa"/>
          </w:tcPr>
          <w:p w14:paraId="1A6D7AFE" w14:textId="77777777" w:rsidR="00DA5D09" w:rsidRPr="00DA5D09" w:rsidRDefault="00DA5D09" w:rsidP="00A21F62">
            <w:pPr>
              <w:keepLines/>
              <w:ind w:left="2587" w:right="6" w:hanging="2693"/>
              <w:contextualSpacing/>
              <w:jc w:val="both"/>
              <w:outlineLvl w:val="0"/>
              <w:rPr>
                <w:rFonts w:ascii="Arial" w:hAnsi="Arial"/>
                <w:b/>
                <w:sz w:val="28"/>
                <w:szCs w:val="28"/>
              </w:rPr>
            </w:pPr>
            <w:bookmarkStart w:id="23" w:name="_Toc62124718"/>
            <w:bookmarkStart w:id="24" w:name="_Toc64643763"/>
            <w:r w:rsidRPr="00DA5D09">
              <w:rPr>
                <w:rFonts w:ascii="Arial" w:hAnsi="Arial"/>
                <w:b/>
                <w:sz w:val="28"/>
                <w:szCs w:val="28"/>
              </w:rPr>
              <w:t>PD03.21</w:t>
            </w:r>
            <w:r w:rsidRPr="00DA5D09">
              <w:rPr>
                <w:rFonts w:ascii="Arial" w:hAnsi="Arial"/>
                <w:b/>
                <w:sz w:val="28"/>
                <w:szCs w:val="28"/>
              </w:rPr>
              <w:tab/>
            </w:r>
            <w:r w:rsidRPr="00DA5D09">
              <w:rPr>
                <w:rFonts w:ascii="Arial" w:hAnsi="Arial"/>
                <w:b/>
                <w:color w:val="000000"/>
                <w:sz w:val="28"/>
                <w:szCs w:val="32"/>
              </w:rPr>
              <w:t>Local Planning Policy, Primary Controls and Community Benefits for Apartment Developments</w:t>
            </w:r>
            <w:bookmarkEnd w:id="23"/>
            <w:bookmarkEnd w:id="24"/>
          </w:p>
        </w:tc>
      </w:tr>
    </w:tbl>
    <w:p w14:paraId="2053A440" w14:textId="77777777" w:rsidR="00DA5D09" w:rsidRPr="00DA5D09" w:rsidRDefault="00DA5D09" w:rsidP="00DA5D09">
      <w:pPr>
        <w:contextualSpacing/>
        <w:jc w:val="both"/>
        <w:rPr>
          <w:rFonts w:ascii="Arial" w:eastAsia="Calibri" w:hAnsi="Arial" w:cs="Arial"/>
          <w:szCs w:val="24"/>
        </w:rPr>
      </w:pPr>
    </w:p>
    <w:tbl>
      <w:tblPr>
        <w:tblStyle w:val="TableGrid1"/>
        <w:tblW w:w="0" w:type="auto"/>
        <w:tblInd w:w="-5" w:type="dxa"/>
        <w:tblLook w:val="04A0" w:firstRow="1" w:lastRow="0" w:firstColumn="1" w:lastColumn="0" w:noHBand="0" w:noVBand="1"/>
      </w:tblPr>
      <w:tblGrid>
        <w:gridCol w:w="2589"/>
        <w:gridCol w:w="5719"/>
      </w:tblGrid>
      <w:tr w:rsidR="00DA5D09" w:rsidRPr="00DA5D09" w14:paraId="490A61CB" w14:textId="77777777" w:rsidTr="00DA5D09">
        <w:tc>
          <w:tcPr>
            <w:tcW w:w="2589" w:type="dxa"/>
          </w:tcPr>
          <w:p w14:paraId="43D0E7B8" w14:textId="77777777" w:rsidR="00DA5D09" w:rsidRPr="00DA5D09" w:rsidRDefault="00DA5D09" w:rsidP="00DA5D09">
            <w:pPr>
              <w:contextualSpacing/>
              <w:rPr>
                <w:rFonts w:ascii="Arial" w:hAnsi="Arial"/>
                <w:b/>
                <w:bCs/>
                <w:szCs w:val="24"/>
              </w:rPr>
            </w:pPr>
            <w:r w:rsidRPr="00DA5D09">
              <w:rPr>
                <w:rFonts w:ascii="Arial" w:hAnsi="Arial"/>
                <w:b/>
                <w:bCs/>
                <w:szCs w:val="24"/>
              </w:rPr>
              <w:t>Committee</w:t>
            </w:r>
          </w:p>
        </w:tc>
        <w:tc>
          <w:tcPr>
            <w:tcW w:w="5719" w:type="dxa"/>
          </w:tcPr>
          <w:p w14:paraId="405647B9" w14:textId="77777777" w:rsidR="00DA5D09" w:rsidRPr="00DA5D09" w:rsidRDefault="00DA5D09" w:rsidP="00DA5D09">
            <w:pPr>
              <w:contextualSpacing/>
              <w:rPr>
                <w:rFonts w:ascii="Arial" w:hAnsi="Arial"/>
                <w:szCs w:val="24"/>
              </w:rPr>
            </w:pPr>
            <w:r w:rsidRPr="00DA5D09">
              <w:rPr>
                <w:rFonts w:ascii="Arial" w:hAnsi="Arial"/>
                <w:iCs/>
                <w:color w:val="000000"/>
                <w:szCs w:val="24"/>
              </w:rPr>
              <w:t>9 February 2021</w:t>
            </w:r>
          </w:p>
        </w:tc>
      </w:tr>
      <w:tr w:rsidR="00DA5D09" w:rsidRPr="00DA5D09" w14:paraId="15A61BFA" w14:textId="77777777" w:rsidTr="00DA5D09">
        <w:tc>
          <w:tcPr>
            <w:tcW w:w="2589" w:type="dxa"/>
          </w:tcPr>
          <w:p w14:paraId="2E567D91" w14:textId="77777777" w:rsidR="00DA5D09" w:rsidRPr="00DA5D09" w:rsidRDefault="00DA5D09" w:rsidP="00DA5D09">
            <w:pPr>
              <w:contextualSpacing/>
              <w:rPr>
                <w:rFonts w:ascii="Arial" w:hAnsi="Arial"/>
                <w:b/>
                <w:bCs/>
                <w:szCs w:val="24"/>
              </w:rPr>
            </w:pPr>
            <w:r w:rsidRPr="00DA5D09">
              <w:rPr>
                <w:rFonts w:ascii="Arial" w:hAnsi="Arial"/>
                <w:b/>
                <w:bCs/>
                <w:szCs w:val="24"/>
              </w:rPr>
              <w:t>Council</w:t>
            </w:r>
          </w:p>
        </w:tc>
        <w:tc>
          <w:tcPr>
            <w:tcW w:w="5719" w:type="dxa"/>
          </w:tcPr>
          <w:p w14:paraId="471BEED4" w14:textId="77777777" w:rsidR="00DA5D09" w:rsidRPr="00DA5D09" w:rsidRDefault="00DA5D09" w:rsidP="00DA5D09">
            <w:pPr>
              <w:contextualSpacing/>
              <w:rPr>
                <w:rFonts w:ascii="Arial" w:hAnsi="Arial"/>
                <w:szCs w:val="24"/>
              </w:rPr>
            </w:pPr>
            <w:r w:rsidRPr="00DA5D09">
              <w:rPr>
                <w:rFonts w:ascii="Arial" w:hAnsi="Arial"/>
                <w:iCs/>
                <w:color w:val="000000"/>
                <w:szCs w:val="24"/>
              </w:rPr>
              <w:t>23 February 2021</w:t>
            </w:r>
          </w:p>
        </w:tc>
      </w:tr>
      <w:tr w:rsidR="00DA5D09" w:rsidRPr="00DA5D09" w14:paraId="30897F24" w14:textId="77777777" w:rsidTr="00DA5D09">
        <w:tc>
          <w:tcPr>
            <w:tcW w:w="2589" w:type="dxa"/>
          </w:tcPr>
          <w:p w14:paraId="208BFAF2" w14:textId="77777777" w:rsidR="00DA5D09" w:rsidRPr="00DA5D09" w:rsidRDefault="00DA5D09" w:rsidP="00DA5D09">
            <w:pPr>
              <w:contextualSpacing/>
              <w:rPr>
                <w:rFonts w:ascii="Arial" w:hAnsi="Arial"/>
                <w:b/>
                <w:bCs/>
                <w:szCs w:val="24"/>
              </w:rPr>
            </w:pPr>
            <w:r w:rsidRPr="00DA5D09">
              <w:rPr>
                <w:rFonts w:ascii="Arial" w:hAnsi="Arial"/>
                <w:b/>
                <w:bCs/>
                <w:szCs w:val="24"/>
              </w:rPr>
              <w:t>Applicant</w:t>
            </w:r>
          </w:p>
        </w:tc>
        <w:tc>
          <w:tcPr>
            <w:tcW w:w="5719" w:type="dxa"/>
          </w:tcPr>
          <w:p w14:paraId="3526E770" w14:textId="77777777" w:rsidR="00DA5D09" w:rsidRPr="00DA5D09" w:rsidRDefault="00DA5D09" w:rsidP="00DA5D09">
            <w:pPr>
              <w:contextualSpacing/>
              <w:rPr>
                <w:rFonts w:ascii="Arial" w:hAnsi="Arial"/>
                <w:szCs w:val="24"/>
              </w:rPr>
            </w:pPr>
            <w:r w:rsidRPr="00DA5D09">
              <w:rPr>
                <w:rFonts w:ascii="Arial" w:hAnsi="Arial"/>
                <w:szCs w:val="24"/>
              </w:rPr>
              <w:t xml:space="preserve">City of Nedlands </w:t>
            </w:r>
          </w:p>
        </w:tc>
      </w:tr>
      <w:tr w:rsidR="00DA5D09" w:rsidRPr="00DA5D09" w14:paraId="4077504E" w14:textId="77777777" w:rsidTr="00DA5D09">
        <w:tc>
          <w:tcPr>
            <w:tcW w:w="2589" w:type="dxa"/>
          </w:tcPr>
          <w:p w14:paraId="25DF5E8C" w14:textId="77777777" w:rsidR="00DA5D09" w:rsidRPr="00DA5D09" w:rsidRDefault="00DA5D09" w:rsidP="00DA5D09">
            <w:pPr>
              <w:contextualSpacing/>
              <w:rPr>
                <w:rFonts w:ascii="Arial" w:hAnsi="Arial"/>
                <w:b/>
                <w:bCs/>
                <w:szCs w:val="24"/>
              </w:rPr>
            </w:pPr>
            <w:r w:rsidRPr="00DA5D09">
              <w:rPr>
                <w:rFonts w:ascii="Arial" w:hAnsi="Arial"/>
                <w:b/>
                <w:bCs/>
                <w:szCs w:val="24"/>
              </w:rPr>
              <w:t>Employee Disclosure under section 5.70 Local Government Act 1995 and section 10 of the City of Nedlands Code of Conduct for Impartiality.</w:t>
            </w:r>
          </w:p>
        </w:tc>
        <w:tc>
          <w:tcPr>
            <w:tcW w:w="5719" w:type="dxa"/>
          </w:tcPr>
          <w:p w14:paraId="053AEBDE" w14:textId="77777777" w:rsidR="00DA5D09" w:rsidRPr="00DA5D09" w:rsidRDefault="00DA5D09" w:rsidP="00DA5D09">
            <w:pPr>
              <w:spacing w:before="120" w:line="260" w:lineRule="atLeast"/>
              <w:contextualSpacing/>
              <w:rPr>
                <w:rFonts w:ascii="Arial" w:hAnsi="Arial"/>
                <w:szCs w:val="24"/>
                <w:lang w:eastAsia="en-AU"/>
              </w:rPr>
            </w:pPr>
            <w:r w:rsidRPr="00DA5D09">
              <w:rPr>
                <w:rFonts w:ascii="Arial" w:hAnsi="Arial"/>
                <w:szCs w:val="24"/>
                <w:lang w:eastAsia="en-AU"/>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DA5D09" w:rsidRPr="00DA5D09" w14:paraId="77D26CC5" w14:textId="77777777" w:rsidTr="00DA5D09">
        <w:tc>
          <w:tcPr>
            <w:tcW w:w="2589" w:type="dxa"/>
          </w:tcPr>
          <w:p w14:paraId="3C50A411" w14:textId="77777777" w:rsidR="00DA5D09" w:rsidRPr="00DA5D09" w:rsidRDefault="00DA5D09" w:rsidP="00DA5D09">
            <w:pPr>
              <w:contextualSpacing/>
              <w:rPr>
                <w:rFonts w:ascii="Arial" w:hAnsi="Arial"/>
                <w:b/>
                <w:bCs/>
                <w:szCs w:val="24"/>
              </w:rPr>
            </w:pPr>
            <w:r w:rsidRPr="00DA5D09">
              <w:rPr>
                <w:rFonts w:ascii="Arial" w:hAnsi="Arial"/>
                <w:b/>
                <w:bCs/>
                <w:szCs w:val="24"/>
              </w:rPr>
              <w:t>Director</w:t>
            </w:r>
          </w:p>
        </w:tc>
        <w:tc>
          <w:tcPr>
            <w:tcW w:w="5719" w:type="dxa"/>
          </w:tcPr>
          <w:p w14:paraId="7CB2F0F2" w14:textId="77777777" w:rsidR="00DA5D09" w:rsidRPr="00DA5D09" w:rsidRDefault="00DA5D09" w:rsidP="00DA5D09">
            <w:pPr>
              <w:contextualSpacing/>
              <w:rPr>
                <w:rFonts w:ascii="Arial" w:hAnsi="Arial"/>
                <w:szCs w:val="24"/>
              </w:rPr>
            </w:pPr>
            <w:r w:rsidRPr="00DA5D09">
              <w:rPr>
                <w:rFonts w:ascii="Arial" w:hAnsi="Arial"/>
                <w:szCs w:val="24"/>
              </w:rPr>
              <w:t>Tony Free – Director Planning &amp; Development</w:t>
            </w:r>
          </w:p>
        </w:tc>
      </w:tr>
      <w:tr w:rsidR="00DA5D09" w:rsidRPr="00DA5D09" w14:paraId="5FCD8613" w14:textId="77777777" w:rsidTr="00DA5D09">
        <w:tc>
          <w:tcPr>
            <w:tcW w:w="2589" w:type="dxa"/>
          </w:tcPr>
          <w:p w14:paraId="5EA3C151" w14:textId="77777777" w:rsidR="00DA5D09" w:rsidRPr="00DA5D09" w:rsidRDefault="00DA5D09" w:rsidP="00DA5D09">
            <w:pPr>
              <w:contextualSpacing/>
              <w:rPr>
                <w:rFonts w:ascii="Arial" w:hAnsi="Arial"/>
                <w:b/>
                <w:bCs/>
                <w:szCs w:val="24"/>
              </w:rPr>
            </w:pPr>
            <w:r w:rsidRPr="00DA5D09">
              <w:rPr>
                <w:rFonts w:ascii="Arial" w:hAnsi="Arial"/>
                <w:b/>
                <w:bCs/>
                <w:szCs w:val="24"/>
              </w:rPr>
              <w:t>CEO</w:t>
            </w:r>
          </w:p>
        </w:tc>
        <w:tc>
          <w:tcPr>
            <w:tcW w:w="5719" w:type="dxa"/>
          </w:tcPr>
          <w:p w14:paraId="4B3C3517" w14:textId="77777777" w:rsidR="00DA5D09" w:rsidRPr="00DA5D09" w:rsidRDefault="00DA5D09" w:rsidP="00DA5D09">
            <w:pPr>
              <w:contextualSpacing/>
              <w:rPr>
                <w:rFonts w:ascii="Arial" w:hAnsi="Arial"/>
                <w:szCs w:val="24"/>
              </w:rPr>
            </w:pPr>
            <w:r w:rsidRPr="00DA5D09">
              <w:rPr>
                <w:rFonts w:ascii="Arial" w:hAnsi="Arial"/>
                <w:szCs w:val="24"/>
              </w:rPr>
              <w:t>Mark Goodlet</w:t>
            </w:r>
          </w:p>
        </w:tc>
      </w:tr>
      <w:tr w:rsidR="00DA5D09" w:rsidRPr="00DA5D09" w14:paraId="4A644A50" w14:textId="77777777" w:rsidTr="00DA5D09">
        <w:tc>
          <w:tcPr>
            <w:tcW w:w="2589" w:type="dxa"/>
          </w:tcPr>
          <w:p w14:paraId="6A9D751F" w14:textId="77777777" w:rsidR="00DA5D09" w:rsidRPr="00DA5D09" w:rsidRDefault="00DA5D09" w:rsidP="00DA5D09">
            <w:pPr>
              <w:contextualSpacing/>
              <w:rPr>
                <w:rFonts w:ascii="Arial" w:hAnsi="Arial"/>
                <w:b/>
                <w:bCs/>
                <w:szCs w:val="24"/>
              </w:rPr>
            </w:pPr>
            <w:r w:rsidRPr="00DA5D09">
              <w:rPr>
                <w:rFonts w:ascii="Arial" w:hAnsi="Arial"/>
                <w:b/>
                <w:bCs/>
                <w:szCs w:val="24"/>
              </w:rPr>
              <w:t>Attachments</w:t>
            </w:r>
          </w:p>
        </w:tc>
        <w:tc>
          <w:tcPr>
            <w:tcW w:w="5719" w:type="dxa"/>
          </w:tcPr>
          <w:p w14:paraId="35A30785" w14:textId="77777777" w:rsidR="00DA5D09" w:rsidRPr="00DA5D09" w:rsidRDefault="00DA5D09" w:rsidP="0004235E">
            <w:pPr>
              <w:numPr>
                <w:ilvl w:val="0"/>
                <w:numId w:val="23"/>
              </w:numPr>
              <w:ind w:left="426" w:hanging="426"/>
              <w:contextualSpacing/>
              <w:rPr>
                <w:rFonts w:ascii="Arial" w:hAnsi="Arial"/>
                <w:szCs w:val="32"/>
                <w:lang w:val="en-US"/>
              </w:rPr>
            </w:pPr>
            <w:r w:rsidRPr="00DA5D09">
              <w:rPr>
                <w:rFonts w:ascii="Arial" w:hAnsi="Arial"/>
                <w:szCs w:val="32"/>
                <w:lang w:val="en-US"/>
              </w:rPr>
              <w:t>Draft Local Planning Policy, Primary Controls and Community Benefit for Apartment Developments</w:t>
            </w:r>
          </w:p>
        </w:tc>
      </w:tr>
      <w:tr w:rsidR="00DA5D09" w:rsidRPr="00DA5D09" w14:paraId="0FE52375" w14:textId="77777777" w:rsidTr="00DA5D09">
        <w:tc>
          <w:tcPr>
            <w:tcW w:w="2589" w:type="dxa"/>
          </w:tcPr>
          <w:p w14:paraId="0483C678" w14:textId="77777777" w:rsidR="00DA5D09" w:rsidRPr="00DA5D09" w:rsidRDefault="00DA5D09" w:rsidP="00DA5D09">
            <w:pPr>
              <w:contextualSpacing/>
              <w:rPr>
                <w:rFonts w:ascii="Arial" w:hAnsi="Arial"/>
                <w:b/>
                <w:bCs/>
                <w:szCs w:val="24"/>
              </w:rPr>
            </w:pPr>
            <w:r w:rsidRPr="00DA5D09">
              <w:rPr>
                <w:rFonts w:ascii="Arial" w:hAnsi="Arial"/>
                <w:b/>
                <w:bCs/>
                <w:szCs w:val="24"/>
              </w:rPr>
              <w:t>Confidential Attachments</w:t>
            </w:r>
          </w:p>
        </w:tc>
        <w:tc>
          <w:tcPr>
            <w:tcW w:w="5719" w:type="dxa"/>
          </w:tcPr>
          <w:p w14:paraId="4E61902E" w14:textId="77777777" w:rsidR="00DA5D09" w:rsidRPr="00DA5D09" w:rsidRDefault="00DA5D09" w:rsidP="0004235E">
            <w:pPr>
              <w:numPr>
                <w:ilvl w:val="0"/>
                <w:numId w:val="24"/>
              </w:numPr>
              <w:ind w:left="397" w:hanging="397"/>
              <w:contextualSpacing/>
              <w:rPr>
                <w:rFonts w:ascii="Arial" w:hAnsi="Arial"/>
                <w:szCs w:val="32"/>
                <w:lang w:val="en-US"/>
              </w:rPr>
            </w:pPr>
            <w:r w:rsidRPr="00DA5D09">
              <w:rPr>
                <w:rFonts w:ascii="Arial" w:hAnsi="Arial"/>
                <w:szCs w:val="32"/>
                <w:lang w:val="en-US"/>
              </w:rPr>
              <w:t>Legal Advice dated 11 January 2021</w:t>
            </w:r>
          </w:p>
        </w:tc>
      </w:tr>
    </w:tbl>
    <w:p w14:paraId="648E04D0" w14:textId="74FE0930" w:rsidR="00DA5D09" w:rsidRDefault="00DA5D09" w:rsidP="00DA5D09">
      <w:pPr>
        <w:contextualSpacing/>
        <w:jc w:val="both"/>
        <w:rPr>
          <w:rFonts w:ascii="Arial" w:eastAsia="Calibri" w:hAnsi="Arial" w:cs="Arial"/>
          <w:b/>
          <w:szCs w:val="32"/>
          <w:lang w:val="en-US"/>
        </w:rPr>
      </w:pPr>
    </w:p>
    <w:p w14:paraId="12104728" w14:textId="0FF9573D" w:rsidR="00D41E7A" w:rsidRPr="006D752D" w:rsidRDefault="00D41E7A" w:rsidP="00C64BB4">
      <w:pPr>
        <w:tabs>
          <w:tab w:val="left" w:pos="1985"/>
        </w:tabs>
        <w:jc w:val="both"/>
        <w:rPr>
          <w:rFonts w:ascii="Arial" w:hAnsi="Arial" w:cs="Arial"/>
          <w:b/>
          <w:szCs w:val="24"/>
        </w:rPr>
      </w:pPr>
      <w:r w:rsidRPr="006D752D">
        <w:rPr>
          <w:rFonts w:ascii="Arial" w:hAnsi="Arial" w:cs="Arial"/>
          <w:b/>
          <w:szCs w:val="24"/>
        </w:rPr>
        <w:t>Th</w:t>
      </w:r>
      <w:r>
        <w:rPr>
          <w:rFonts w:ascii="Arial" w:hAnsi="Arial" w:cs="Arial"/>
          <w:b/>
          <w:szCs w:val="24"/>
        </w:rPr>
        <w:t>e Mayor granted a recess for the pu</w:t>
      </w:r>
      <w:r w:rsidRPr="006D752D">
        <w:rPr>
          <w:rFonts w:ascii="Arial" w:hAnsi="Arial" w:cs="Arial"/>
          <w:b/>
          <w:szCs w:val="24"/>
        </w:rPr>
        <w:t xml:space="preserve">rpose of </w:t>
      </w:r>
      <w:r w:rsidR="00EE454F">
        <w:rPr>
          <w:rFonts w:ascii="Arial" w:hAnsi="Arial" w:cs="Arial"/>
          <w:b/>
          <w:szCs w:val="24"/>
        </w:rPr>
        <w:t>reading attachment 1.</w:t>
      </w:r>
    </w:p>
    <w:p w14:paraId="158693CA" w14:textId="77777777" w:rsidR="00D41E7A" w:rsidRPr="006D752D" w:rsidRDefault="00D41E7A" w:rsidP="00C64BB4">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48D2EC35" w14:textId="139BACA4" w:rsidR="00D41E7A" w:rsidRPr="006D752D" w:rsidRDefault="00D41E7A" w:rsidP="00C64BB4">
      <w:pPr>
        <w:tabs>
          <w:tab w:val="left" w:pos="1985"/>
        </w:tabs>
        <w:jc w:val="both"/>
        <w:rPr>
          <w:rFonts w:ascii="Arial" w:hAnsi="Arial" w:cs="Arial"/>
          <w:szCs w:val="24"/>
        </w:rPr>
      </w:pPr>
      <w:r w:rsidRPr="006D752D">
        <w:rPr>
          <w:rFonts w:ascii="Arial" w:hAnsi="Arial" w:cs="Arial"/>
          <w:szCs w:val="24"/>
        </w:rPr>
        <w:t xml:space="preserve">The meeting adjourned at </w:t>
      </w:r>
      <w:r w:rsidR="00A8310C">
        <w:rPr>
          <w:rFonts w:ascii="Arial" w:hAnsi="Arial" w:cs="Arial"/>
          <w:szCs w:val="24"/>
        </w:rPr>
        <w:t>8.25</w:t>
      </w:r>
      <w:r>
        <w:rPr>
          <w:rFonts w:ascii="Arial" w:hAnsi="Arial" w:cs="Arial"/>
          <w:szCs w:val="24"/>
        </w:rPr>
        <w:t xml:space="preserve"> pm </w:t>
      </w:r>
      <w:r w:rsidRPr="006D752D">
        <w:rPr>
          <w:rFonts w:ascii="Arial" w:hAnsi="Arial" w:cs="Arial"/>
          <w:szCs w:val="24"/>
        </w:rPr>
        <w:t xml:space="preserve">and reconvened at </w:t>
      </w:r>
      <w:r w:rsidR="00AD05E7">
        <w:rPr>
          <w:rFonts w:ascii="Arial" w:hAnsi="Arial" w:cs="Arial"/>
          <w:szCs w:val="24"/>
        </w:rPr>
        <w:t>8</w:t>
      </w:r>
      <w:r w:rsidR="00401D9E">
        <w:rPr>
          <w:rFonts w:ascii="Arial" w:hAnsi="Arial" w:cs="Arial"/>
          <w:szCs w:val="24"/>
        </w:rPr>
        <w:t>:</w:t>
      </w:r>
      <w:r w:rsidR="00AD05E7">
        <w:rPr>
          <w:rFonts w:ascii="Arial" w:hAnsi="Arial" w:cs="Arial"/>
          <w:szCs w:val="24"/>
        </w:rPr>
        <w:t>31</w:t>
      </w:r>
      <w:r w:rsidR="00401D9E">
        <w:rPr>
          <w:rFonts w:ascii="Arial" w:hAnsi="Arial" w:cs="Arial"/>
          <w:szCs w:val="24"/>
        </w:rPr>
        <w:t xml:space="preserve"> pm</w:t>
      </w:r>
      <w:r w:rsidRPr="006D752D">
        <w:rPr>
          <w:rFonts w:ascii="Arial" w:hAnsi="Arial" w:cs="Arial"/>
          <w:szCs w:val="24"/>
        </w:rPr>
        <w:t xml:space="preserve"> with the following people in attendance:</w:t>
      </w:r>
    </w:p>
    <w:p w14:paraId="5EBC7A47" w14:textId="77777777" w:rsidR="00D41E7A" w:rsidRPr="006D752D" w:rsidRDefault="00D41E7A" w:rsidP="00C64BB4">
      <w:pPr>
        <w:tabs>
          <w:tab w:val="left" w:pos="1985"/>
        </w:tabs>
        <w:jc w:val="both"/>
        <w:rPr>
          <w:rFonts w:ascii="Arial" w:hAnsi="Arial" w:cs="Arial"/>
          <w:b/>
          <w:szCs w:val="24"/>
        </w:rPr>
      </w:pPr>
    </w:p>
    <w:p w14:paraId="14B5E534" w14:textId="77777777" w:rsidR="002A046E" w:rsidRPr="006D752D" w:rsidRDefault="002A046E" w:rsidP="00C64BB4">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2126B0DE" w14:textId="77777777" w:rsidR="002A046E" w:rsidRPr="006D752D" w:rsidRDefault="002A046E" w:rsidP="00C64BB4">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645BF83B" w14:textId="77777777" w:rsidR="002A046E" w:rsidRDefault="002A046E" w:rsidP="00C64BB4">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374EE97E" w14:textId="77777777" w:rsidR="002A046E" w:rsidRDefault="002A046E" w:rsidP="00C64BB4">
      <w:pPr>
        <w:tabs>
          <w:tab w:val="left" w:pos="1985"/>
          <w:tab w:val="right" w:pos="8335"/>
        </w:tabs>
        <w:jc w:val="both"/>
        <w:rPr>
          <w:rFonts w:ascii="Arial" w:hAnsi="Arial" w:cs="Arial"/>
          <w:szCs w:val="24"/>
        </w:rPr>
      </w:pPr>
      <w:r>
        <w:rPr>
          <w:rFonts w:ascii="Arial" w:hAnsi="Arial" w:cs="Arial"/>
          <w:szCs w:val="24"/>
        </w:rPr>
        <w:tab/>
        <w:t>Councillor N R Youngman</w:t>
      </w:r>
      <w:r>
        <w:rPr>
          <w:rFonts w:ascii="Arial" w:hAnsi="Arial" w:cs="Arial"/>
          <w:szCs w:val="24"/>
        </w:rPr>
        <w:tab/>
        <w:t>Dalkeith Ward</w:t>
      </w:r>
    </w:p>
    <w:p w14:paraId="69605C7D" w14:textId="77777777" w:rsidR="002A046E" w:rsidRDefault="002A046E" w:rsidP="00C64BB4">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30C91FD2" w14:textId="77777777" w:rsidR="002A046E" w:rsidRPr="006D752D" w:rsidRDefault="002A046E" w:rsidP="00C64BB4">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2ED69129" w14:textId="77777777" w:rsidR="002A046E" w:rsidRPr="006D752D" w:rsidRDefault="002A046E" w:rsidP="00C64BB4">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788B8B83" w14:textId="77777777" w:rsidR="002A046E" w:rsidRPr="006D752D" w:rsidRDefault="002A046E" w:rsidP="00C64BB4">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1C741495" w14:textId="77777777" w:rsidR="002A046E" w:rsidRPr="006D752D" w:rsidRDefault="002A046E" w:rsidP="00C64BB4">
      <w:pPr>
        <w:tabs>
          <w:tab w:val="left" w:pos="1985"/>
          <w:tab w:val="right" w:pos="8335"/>
        </w:tabs>
        <w:ind w:left="1985"/>
        <w:jc w:val="both"/>
        <w:rPr>
          <w:rFonts w:ascii="Arial" w:hAnsi="Arial" w:cs="Arial"/>
          <w:szCs w:val="24"/>
        </w:rPr>
      </w:pPr>
      <w:r>
        <w:rPr>
          <w:rFonts w:ascii="Arial" w:hAnsi="Arial" w:cs="Arial"/>
          <w:szCs w:val="24"/>
        </w:rPr>
        <w:t>Vacant</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2C465280" w14:textId="77777777" w:rsidR="002A046E" w:rsidRPr="006D752D" w:rsidRDefault="002A046E" w:rsidP="00C64BB4">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20D7BF16" w14:textId="77777777" w:rsidR="002A046E" w:rsidRPr="006D752D" w:rsidRDefault="002A046E" w:rsidP="00C64BB4">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0FCA6684" w14:textId="77777777" w:rsidR="002A046E" w:rsidRPr="006D752D" w:rsidRDefault="002A046E" w:rsidP="00C64BB4">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62CBA048" w14:textId="77777777" w:rsidR="002A046E" w:rsidRPr="006D752D" w:rsidRDefault="002A046E" w:rsidP="00C64BB4">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38D0CB30" w14:textId="77777777" w:rsidR="002A046E" w:rsidRPr="006D752D" w:rsidRDefault="002A046E" w:rsidP="00C64BB4">
      <w:pPr>
        <w:tabs>
          <w:tab w:val="left" w:pos="1985"/>
          <w:tab w:val="right" w:pos="8335"/>
        </w:tabs>
        <w:jc w:val="both"/>
        <w:rPr>
          <w:rFonts w:ascii="Arial" w:hAnsi="Arial" w:cs="Arial"/>
          <w:szCs w:val="24"/>
        </w:rPr>
      </w:pPr>
      <w:r>
        <w:rPr>
          <w:rFonts w:ascii="Arial" w:hAnsi="Arial" w:cs="Arial"/>
          <w:szCs w:val="24"/>
        </w:rPr>
        <w:tab/>
      </w:r>
    </w:p>
    <w:p w14:paraId="3D0FD2E5" w14:textId="77777777" w:rsidR="002A046E" w:rsidRPr="006D752D" w:rsidRDefault="002A046E" w:rsidP="00360031">
      <w:pPr>
        <w:tabs>
          <w:tab w:val="left" w:pos="1701"/>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231A6898" w14:textId="195175AA" w:rsidR="002A046E" w:rsidRPr="006D752D" w:rsidRDefault="006F360C" w:rsidP="006F360C">
      <w:pPr>
        <w:tabs>
          <w:tab w:val="left" w:pos="1701"/>
          <w:tab w:val="right" w:pos="8335"/>
        </w:tabs>
        <w:jc w:val="both"/>
        <w:rPr>
          <w:rFonts w:ascii="Arial" w:hAnsi="Arial" w:cs="Arial"/>
          <w:szCs w:val="24"/>
        </w:rPr>
      </w:pPr>
      <w:r>
        <w:rPr>
          <w:rFonts w:ascii="Arial" w:hAnsi="Arial" w:cs="Arial"/>
          <w:szCs w:val="24"/>
        </w:rPr>
        <w:tab/>
      </w:r>
      <w:r w:rsidR="002A046E" w:rsidRPr="006D752D">
        <w:rPr>
          <w:rFonts w:ascii="Arial" w:hAnsi="Arial" w:cs="Arial"/>
          <w:szCs w:val="24"/>
        </w:rPr>
        <w:t>M</w:t>
      </w:r>
      <w:r w:rsidR="002A046E">
        <w:rPr>
          <w:rFonts w:ascii="Arial" w:hAnsi="Arial" w:cs="Arial"/>
          <w:szCs w:val="24"/>
        </w:rPr>
        <w:t>r E K Herne</w:t>
      </w:r>
      <w:r w:rsidR="002A046E" w:rsidRPr="006D752D">
        <w:rPr>
          <w:rFonts w:ascii="Arial" w:hAnsi="Arial" w:cs="Arial"/>
          <w:szCs w:val="24"/>
        </w:rPr>
        <w:tab/>
        <w:t>Director Corporate &amp; Strategy</w:t>
      </w:r>
    </w:p>
    <w:p w14:paraId="472B5B0C" w14:textId="75D2BB6A" w:rsidR="002A046E" w:rsidRPr="006D752D" w:rsidRDefault="006F360C" w:rsidP="006F360C">
      <w:pPr>
        <w:tabs>
          <w:tab w:val="left" w:pos="1701"/>
          <w:tab w:val="right" w:pos="8335"/>
        </w:tabs>
        <w:jc w:val="both"/>
        <w:rPr>
          <w:rFonts w:ascii="Arial" w:hAnsi="Arial" w:cs="Arial"/>
          <w:szCs w:val="24"/>
        </w:rPr>
      </w:pPr>
      <w:r>
        <w:rPr>
          <w:rFonts w:ascii="Arial" w:hAnsi="Arial" w:cs="Arial"/>
          <w:szCs w:val="24"/>
        </w:rPr>
        <w:tab/>
      </w:r>
      <w:r w:rsidR="002A046E" w:rsidRPr="006D752D">
        <w:rPr>
          <w:rFonts w:ascii="Arial" w:hAnsi="Arial" w:cs="Arial"/>
          <w:szCs w:val="24"/>
        </w:rPr>
        <w:t>M</w:t>
      </w:r>
      <w:r w:rsidR="002A046E">
        <w:rPr>
          <w:rFonts w:ascii="Arial" w:hAnsi="Arial" w:cs="Arial"/>
          <w:szCs w:val="24"/>
        </w:rPr>
        <w:t>r T G Free</w:t>
      </w:r>
      <w:r w:rsidR="002A046E" w:rsidRPr="006D752D">
        <w:rPr>
          <w:rFonts w:ascii="Arial" w:hAnsi="Arial" w:cs="Arial"/>
          <w:szCs w:val="24"/>
        </w:rPr>
        <w:tab/>
        <w:t>Director Planning &amp; Development</w:t>
      </w:r>
    </w:p>
    <w:p w14:paraId="6550AE4E" w14:textId="306CCD11" w:rsidR="002A046E" w:rsidRPr="006D752D" w:rsidRDefault="006F360C" w:rsidP="006F360C">
      <w:pPr>
        <w:tabs>
          <w:tab w:val="left" w:pos="1701"/>
          <w:tab w:val="right" w:pos="8335"/>
        </w:tabs>
        <w:jc w:val="both"/>
        <w:rPr>
          <w:rFonts w:ascii="Arial" w:hAnsi="Arial" w:cs="Arial"/>
          <w:szCs w:val="24"/>
        </w:rPr>
      </w:pPr>
      <w:r>
        <w:rPr>
          <w:rFonts w:ascii="Arial" w:hAnsi="Arial" w:cs="Arial"/>
          <w:szCs w:val="24"/>
        </w:rPr>
        <w:tab/>
      </w:r>
      <w:r w:rsidR="002A046E" w:rsidRPr="006D752D">
        <w:rPr>
          <w:rFonts w:ascii="Arial" w:hAnsi="Arial" w:cs="Arial"/>
          <w:szCs w:val="24"/>
        </w:rPr>
        <w:t xml:space="preserve">Mr </w:t>
      </w:r>
      <w:r w:rsidR="002A046E">
        <w:rPr>
          <w:rFonts w:ascii="Arial" w:hAnsi="Arial" w:cs="Arial"/>
          <w:szCs w:val="24"/>
        </w:rPr>
        <w:t>J Duff</w:t>
      </w:r>
      <w:r w:rsidR="002A046E" w:rsidRPr="006D752D">
        <w:rPr>
          <w:rFonts w:ascii="Arial" w:hAnsi="Arial" w:cs="Arial"/>
          <w:szCs w:val="24"/>
        </w:rPr>
        <w:tab/>
        <w:t>Director Technical Services</w:t>
      </w:r>
    </w:p>
    <w:p w14:paraId="633BC318" w14:textId="5903CCE2" w:rsidR="002A046E" w:rsidRDefault="006F360C" w:rsidP="006F360C">
      <w:pPr>
        <w:tabs>
          <w:tab w:val="left" w:pos="1701"/>
          <w:tab w:val="right" w:pos="8335"/>
        </w:tabs>
        <w:jc w:val="both"/>
        <w:rPr>
          <w:rFonts w:ascii="Arial" w:hAnsi="Arial" w:cs="Arial"/>
          <w:szCs w:val="24"/>
        </w:rPr>
      </w:pPr>
      <w:r>
        <w:rPr>
          <w:rFonts w:ascii="Arial" w:hAnsi="Arial" w:cs="Arial"/>
          <w:szCs w:val="24"/>
        </w:rPr>
        <w:tab/>
      </w:r>
      <w:r w:rsidR="002A046E" w:rsidRPr="006D752D">
        <w:rPr>
          <w:rFonts w:ascii="Arial" w:hAnsi="Arial" w:cs="Arial"/>
          <w:szCs w:val="24"/>
        </w:rPr>
        <w:t>Mrs N M Ceric</w:t>
      </w:r>
      <w:r w:rsidR="002A046E" w:rsidRPr="006D752D">
        <w:rPr>
          <w:rFonts w:ascii="Arial" w:hAnsi="Arial" w:cs="Arial"/>
          <w:szCs w:val="24"/>
        </w:rPr>
        <w:tab/>
        <w:t xml:space="preserve">Executive </w:t>
      </w:r>
      <w:r w:rsidR="002A046E">
        <w:rPr>
          <w:rFonts w:ascii="Arial" w:hAnsi="Arial" w:cs="Arial"/>
          <w:szCs w:val="24"/>
        </w:rPr>
        <w:t>Officer</w:t>
      </w:r>
    </w:p>
    <w:p w14:paraId="1B1E7124" w14:textId="519FBF45" w:rsidR="002A046E" w:rsidRPr="006D752D" w:rsidRDefault="006F360C" w:rsidP="006F360C">
      <w:pPr>
        <w:tabs>
          <w:tab w:val="left" w:pos="1701"/>
          <w:tab w:val="right" w:pos="8335"/>
        </w:tabs>
        <w:ind w:left="1701" w:hanging="1701"/>
        <w:jc w:val="both"/>
        <w:rPr>
          <w:rFonts w:ascii="Arial" w:hAnsi="Arial" w:cs="Arial"/>
          <w:szCs w:val="24"/>
        </w:rPr>
      </w:pPr>
      <w:r>
        <w:rPr>
          <w:rFonts w:ascii="Arial" w:hAnsi="Arial" w:cs="Arial"/>
          <w:szCs w:val="24"/>
        </w:rPr>
        <w:tab/>
      </w:r>
      <w:r w:rsidR="002A046E">
        <w:rPr>
          <w:rFonts w:ascii="Arial" w:hAnsi="Arial" w:cs="Arial"/>
          <w:szCs w:val="24"/>
        </w:rPr>
        <w:t>Ms P E Panayo</w:t>
      </w:r>
      <w:r w:rsidR="00360031">
        <w:rPr>
          <w:rFonts w:ascii="Arial" w:hAnsi="Arial" w:cs="Arial"/>
          <w:szCs w:val="24"/>
        </w:rPr>
        <w:t>tou</w:t>
      </w:r>
      <w:r w:rsidR="005C068D">
        <w:rPr>
          <w:rFonts w:ascii="Arial" w:hAnsi="Arial" w:cs="Arial"/>
          <w:szCs w:val="24"/>
        </w:rPr>
        <w:t xml:space="preserve"> </w:t>
      </w:r>
      <w:r w:rsidR="005C068D">
        <w:rPr>
          <w:rFonts w:ascii="Arial" w:hAnsi="Arial" w:cs="Arial"/>
          <w:szCs w:val="24"/>
        </w:rPr>
        <w:tab/>
      </w:r>
      <w:r w:rsidR="00360031">
        <w:rPr>
          <w:rFonts w:ascii="Arial" w:hAnsi="Arial" w:cs="Arial"/>
          <w:szCs w:val="24"/>
        </w:rPr>
        <w:t xml:space="preserve">Executive Manager Community </w:t>
      </w:r>
    </w:p>
    <w:p w14:paraId="45F63C97" w14:textId="3FB5239E" w:rsidR="00DA5D09" w:rsidRPr="006D752D" w:rsidRDefault="00DA5D09" w:rsidP="00C64BB4">
      <w:pPr>
        <w:jc w:val="both"/>
        <w:rPr>
          <w:rFonts w:ascii="Arial" w:hAnsi="Arial" w:cs="Arial"/>
          <w:b/>
          <w:szCs w:val="24"/>
        </w:rPr>
      </w:pPr>
      <w:r w:rsidRPr="0060532F">
        <w:rPr>
          <w:rFonts w:ascii="Arial" w:hAnsi="Arial" w:cs="Arial"/>
          <w:b/>
          <w:szCs w:val="24"/>
        </w:rPr>
        <w:t xml:space="preserve">Regulation 11(da) </w:t>
      </w:r>
      <w:r w:rsidR="004828C6" w:rsidRPr="0060532F">
        <w:rPr>
          <w:rFonts w:ascii="Arial" w:hAnsi="Arial" w:cs="Arial"/>
          <w:b/>
          <w:szCs w:val="24"/>
        </w:rPr>
        <w:t>–</w:t>
      </w:r>
      <w:r w:rsidRPr="0060532F">
        <w:rPr>
          <w:rFonts w:ascii="Arial" w:hAnsi="Arial" w:cs="Arial"/>
          <w:b/>
          <w:szCs w:val="24"/>
        </w:rPr>
        <w:t xml:space="preserve"> </w:t>
      </w:r>
      <w:r w:rsidR="004828C6" w:rsidRPr="0060532F">
        <w:rPr>
          <w:rFonts w:ascii="Arial" w:hAnsi="Arial" w:cs="Arial"/>
          <w:b/>
          <w:szCs w:val="24"/>
        </w:rPr>
        <w:t xml:space="preserve">Council </w:t>
      </w:r>
      <w:r w:rsidR="00D408C0">
        <w:rPr>
          <w:rFonts w:ascii="Arial" w:hAnsi="Arial" w:cs="Arial"/>
          <w:b/>
          <w:szCs w:val="24"/>
        </w:rPr>
        <w:t xml:space="preserve">agreed to keep the </w:t>
      </w:r>
      <w:r w:rsidR="004828C6" w:rsidRPr="0060532F">
        <w:rPr>
          <w:rFonts w:ascii="Arial" w:hAnsi="Arial" w:cs="Arial"/>
          <w:b/>
          <w:szCs w:val="24"/>
        </w:rPr>
        <w:t>legal advice</w:t>
      </w:r>
      <w:r w:rsidR="004828C6">
        <w:rPr>
          <w:rFonts w:ascii="Arial" w:hAnsi="Arial" w:cs="Arial"/>
          <w:b/>
          <w:szCs w:val="24"/>
        </w:rPr>
        <w:t xml:space="preserve"> </w:t>
      </w:r>
      <w:r w:rsidR="00D408C0">
        <w:rPr>
          <w:rFonts w:ascii="Arial" w:hAnsi="Arial" w:cs="Arial"/>
          <w:b/>
          <w:szCs w:val="24"/>
        </w:rPr>
        <w:t>confidential.</w:t>
      </w:r>
    </w:p>
    <w:p w14:paraId="127F3AB6" w14:textId="77777777" w:rsidR="00DA5D09" w:rsidRPr="006D752D" w:rsidRDefault="00DA5D09" w:rsidP="00C64BB4">
      <w:pPr>
        <w:jc w:val="both"/>
        <w:rPr>
          <w:rFonts w:ascii="Arial" w:hAnsi="Arial" w:cs="Arial"/>
          <w:szCs w:val="24"/>
        </w:rPr>
      </w:pPr>
    </w:p>
    <w:p w14:paraId="35FC0107" w14:textId="25D70EFB" w:rsidR="00DA5D09" w:rsidRPr="006D752D" w:rsidRDefault="00DA5D09" w:rsidP="00C64BB4">
      <w:pPr>
        <w:jc w:val="both"/>
        <w:rPr>
          <w:rFonts w:ascii="Arial" w:hAnsi="Arial" w:cs="Arial"/>
          <w:szCs w:val="24"/>
        </w:rPr>
      </w:pPr>
      <w:r w:rsidRPr="006D752D">
        <w:rPr>
          <w:rFonts w:ascii="Arial" w:hAnsi="Arial" w:cs="Arial"/>
          <w:szCs w:val="24"/>
        </w:rPr>
        <w:t xml:space="preserve">Moved – Councillor </w:t>
      </w:r>
      <w:r w:rsidR="001B7A0A">
        <w:rPr>
          <w:rFonts w:ascii="Arial" w:hAnsi="Arial" w:cs="Arial"/>
          <w:szCs w:val="24"/>
        </w:rPr>
        <w:t>Wetherall</w:t>
      </w:r>
    </w:p>
    <w:p w14:paraId="1FC04A21" w14:textId="013F2F48" w:rsidR="00DA5D09" w:rsidRPr="006D752D" w:rsidRDefault="00DA5D09" w:rsidP="00C64BB4">
      <w:pPr>
        <w:jc w:val="both"/>
        <w:rPr>
          <w:rFonts w:ascii="Arial" w:hAnsi="Arial" w:cs="Arial"/>
          <w:szCs w:val="24"/>
        </w:rPr>
      </w:pPr>
      <w:r w:rsidRPr="006D752D">
        <w:rPr>
          <w:rFonts w:ascii="Arial" w:hAnsi="Arial" w:cs="Arial"/>
          <w:szCs w:val="24"/>
        </w:rPr>
        <w:t xml:space="preserve">Seconded – Councillor </w:t>
      </w:r>
      <w:r w:rsidR="00233137">
        <w:rPr>
          <w:rFonts w:ascii="Arial" w:hAnsi="Arial" w:cs="Arial"/>
          <w:szCs w:val="24"/>
        </w:rPr>
        <w:t>Senathirajah</w:t>
      </w:r>
    </w:p>
    <w:p w14:paraId="2EE88CA3" w14:textId="7AF4DEBA" w:rsidR="00DA5D09" w:rsidRDefault="00A43B51" w:rsidP="00C64BB4">
      <w:pPr>
        <w:jc w:val="both"/>
        <w:rPr>
          <w:rFonts w:ascii="Arial" w:hAnsi="Arial" w:cs="Arial"/>
          <w:szCs w:val="24"/>
        </w:rPr>
      </w:pPr>
      <w:r>
        <w:rPr>
          <w:rFonts w:ascii="Arial" w:eastAsia="Calibri" w:hAnsi="Arial" w:cs="Arial"/>
          <w:b/>
          <w:noProof/>
          <w:szCs w:val="32"/>
          <w:lang w:val="en-US"/>
        </w:rPr>
        <mc:AlternateContent>
          <mc:Choice Requires="wps">
            <w:drawing>
              <wp:anchor distT="0" distB="0" distL="114300" distR="114300" simplePos="0" relativeHeight="251658246" behindDoc="1" locked="0" layoutInCell="1" allowOverlap="1" wp14:anchorId="39CBE3CC" wp14:editId="1F11857A">
                <wp:simplePos x="0" y="0"/>
                <wp:positionH relativeFrom="margin">
                  <wp:align>left</wp:align>
                </wp:positionH>
                <wp:positionV relativeFrom="paragraph">
                  <wp:posOffset>175260</wp:posOffset>
                </wp:positionV>
                <wp:extent cx="5341620" cy="1592580"/>
                <wp:effectExtent l="0" t="0" r="0" b="7620"/>
                <wp:wrapNone/>
                <wp:docPr id="8" name="Rectangle 8" descr="P443#y1"/>
                <wp:cNvGraphicFramePr/>
                <a:graphic xmlns:a="http://schemas.openxmlformats.org/drawingml/2006/main">
                  <a:graphicData uri="http://schemas.microsoft.com/office/word/2010/wordprocessingShape">
                    <wps:wsp>
                      <wps:cNvSpPr/>
                      <wps:spPr>
                        <a:xfrm>
                          <a:off x="0" y="0"/>
                          <a:ext cx="5341620" cy="15925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7FD43" id="Rectangle 8" o:spid="_x0000_s1026" alt="P443#y1" style="position:absolute;margin-left:0;margin-top:13.8pt;width:420.6pt;height:125.4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" fillcolor="#bfbfbf [2412]" stroked="f" strokeweight="1pt">
                <w10:wrap anchorx="margin"/>
              </v:rect>
            </w:pict>
          </mc:Fallback>
        </mc:AlternateContent>
      </w:r>
    </w:p>
    <w:p w14:paraId="557B4F65" w14:textId="7389725A" w:rsidR="009F5758" w:rsidRPr="009F5758" w:rsidRDefault="009F5758" w:rsidP="00C64BB4">
      <w:pPr>
        <w:jc w:val="both"/>
        <w:rPr>
          <w:rFonts w:ascii="Arial" w:hAnsi="Arial" w:cs="Arial"/>
          <w:b/>
          <w:bCs/>
          <w:sz w:val="28"/>
          <w:szCs w:val="28"/>
        </w:rPr>
      </w:pPr>
      <w:r w:rsidRPr="009F5758">
        <w:rPr>
          <w:rFonts w:ascii="Arial" w:hAnsi="Arial" w:cs="Arial"/>
          <w:b/>
          <w:bCs/>
          <w:sz w:val="28"/>
          <w:szCs w:val="28"/>
        </w:rPr>
        <w:t xml:space="preserve">Committee Recommendation </w:t>
      </w:r>
    </w:p>
    <w:p w14:paraId="7586BA4F" w14:textId="77777777" w:rsidR="009F5758" w:rsidRPr="006D752D" w:rsidRDefault="009F5758" w:rsidP="00C64BB4">
      <w:pPr>
        <w:jc w:val="both"/>
        <w:rPr>
          <w:rFonts w:ascii="Arial" w:hAnsi="Arial" w:cs="Arial"/>
          <w:szCs w:val="24"/>
        </w:rPr>
      </w:pPr>
    </w:p>
    <w:p w14:paraId="00C7B674" w14:textId="6D233493" w:rsidR="00D6785D" w:rsidRPr="00DA5D09" w:rsidRDefault="009F5758" w:rsidP="00D6785D">
      <w:pPr>
        <w:contextualSpacing/>
        <w:jc w:val="both"/>
        <w:rPr>
          <w:rFonts w:ascii="Arial" w:eastAsia="Calibri" w:hAnsi="Arial" w:cs="Arial"/>
          <w:b/>
          <w:szCs w:val="32"/>
          <w:lang w:val="en-US"/>
        </w:rPr>
      </w:pPr>
      <w:r>
        <w:rPr>
          <w:rFonts w:ascii="Arial" w:eastAsia="Calibri" w:hAnsi="Arial" w:cs="Arial"/>
          <w:b/>
          <w:szCs w:val="32"/>
          <w:lang w:val="en-US"/>
        </w:rPr>
        <w:t>C</w:t>
      </w:r>
      <w:r w:rsidR="00D6785D" w:rsidRPr="00DA5D09">
        <w:rPr>
          <w:rFonts w:ascii="Arial" w:eastAsia="Calibri" w:hAnsi="Arial" w:cs="Arial"/>
          <w:b/>
          <w:szCs w:val="32"/>
          <w:lang w:val="en-US"/>
        </w:rPr>
        <w:t>ouncil:</w:t>
      </w:r>
    </w:p>
    <w:p w14:paraId="08AF4321" w14:textId="77777777" w:rsidR="00D6785D" w:rsidRPr="00DA5D09" w:rsidRDefault="00D6785D" w:rsidP="00D6785D">
      <w:pPr>
        <w:contextualSpacing/>
        <w:jc w:val="both"/>
        <w:rPr>
          <w:rFonts w:ascii="Arial" w:eastAsia="Calibri" w:hAnsi="Arial" w:cs="Arial"/>
          <w:b/>
          <w:szCs w:val="32"/>
          <w:lang w:val="en-US"/>
        </w:rPr>
      </w:pPr>
    </w:p>
    <w:p w14:paraId="46AF0B4D" w14:textId="2DA50834" w:rsidR="00D6785D" w:rsidRPr="00DA5D09" w:rsidRDefault="00D6785D" w:rsidP="0004235E">
      <w:pPr>
        <w:numPr>
          <w:ilvl w:val="0"/>
          <w:numId w:val="25"/>
        </w:numPr>
        <w:ind w:left="567" w:hanging="567"/>
        <w:contextualSpacing/>
        <w:jc w:val="both"/>
        <w:rPr>
          <w:rFonts w:ascii="Arial" w:hAnsi="Arial" w:cs="Arial"/>
          <w:b/>
          <w:bCs/>
          <w:szCs w:val="24"/>
          <w:lang w:val="en-GB"/>
        </w:rPr>
      </w:pPr>
      <w:r w:rsidRPr="00DA5D09">
        <w:rPr>
          <w:rFonts w:ascii="Arial" w:eastAsia="Calibri" w:hAnsi="Arial" w:cs="Arial"/>
          <w:b/>
          <w:bCs/>
          <w:szCs w:val="24"/>
          <w:lang w:val="en-US"/>
        </w:rPr>
        <w:t xml:space="preserve">prepares </w:t>
      </w:r>
      <w:r w:rsidRPr="00DA5D09">
        <w:rPr>
          <w:rFonts w:ascii="Arial" w:eastAsia="Calibri" w:hAnsi="Arial" w:cs="Arial"/>
          <w:b/>
          <w:bCs/>
          <w:szCs w:val="24"/>
        </w:rPr>
        <w:t xml:space="preserve">and advertises for a period of 21 days, in accordance with the </w:t>
      </w:r>
      <w:r w:rsidRPr="00DA5D09">
        <w:rPr>
          <w:rFonts w:ascii="Arial" w:eastAsia="Calibri" w:hAnsi="Arial" w:cs="Arial"/>
          <w:b/>
          <w:bCs/>
          <w:i/>
          <w:iCs/>
          <w:szCs w:val="24"/>
        </w:rPr>
        <w:t>Planning and Development (Local Planning Schemes) Regulations 2015</w:t>
      </w:r>
      <w:r w:rsidRPr="00DA5D09">
        <w:rPr>
          <w:rFonts w:ascii="Arial" w:eastAsia="Calibri" w:hAnsi="Arial" w:cs="Arial"/>
          <w:b/>
          <w:bCs/>
          <w:szCs w:val="24"/>
        </w:rPr>
        <w:t>, Schedule 2, Part 2, Clause 4, Local Planning Policy – Primary Controls and Community Benefits for Apartment Developments</w:t>
      </w:r>
      <w:r w:rsidR="00EB79A3">
        <w:rPr>
          <w:rFonts w:ascii="Arial" w:eastAsia="Calibri" w:hAnsi="Arial" w:cs="Arial"/>
          <w:b/>
          <w:bCs/>
          <w:szCs w:val="24"/>
        </w:rPr>
        <w:t>.</w:t>
      </w:r>
    </w:p>
    <w:p w14:paraId="0194C3C6" w14:textId="77777777" w:rsidR="00D6785D" w:rsidRDefault="00D6785D" w:rsidP="00D6785D">
      <w:pPr>
        <w:ind w:left="567" w:hanging="567"/>
        <w:contextualSpacing/>
        <w:jc w:val="both"/>
        <w:rPr>
          <w:rFonts w:ascii="Arial" w:eastAsia="Calibri" w:hAnsi="Arial" w:cs="Arial"/>
          <w:b/>
          <w:bCs/>
          <w:szCs w:val="24"/>
        </w:rPr>
      </w:pPr>
    </w:p>
    <w:p w14:paraId="4327385B" w14:textId="77777777" w:rsidR="00D6785D" w:rsidRPr="006D752D" w:rsidRDefault="00D6785D" w:rsidP="00D6785D">
      <w:pPr>
        <w:jc w:val="right"/>
        <w:rPr>
          <w:rFonts w:ascii="Arial" w:hAnsi="Arial" w:cs="Arial"/>
          <w:b/>
          <w:szCs w:val="24"/>
        </w:rPr>
      </w:pPr>
      <w:r>
        <w:rPr>
          <w:rFonts w:ascii="Arial" w:hAnsi="Arial" w:cs="Arial"/>
          <w:b/>
          <w:szCs w:val="24"/>
        </w:rPr>
        <w:t>CARRIED 11/1</w:t>
      </w:r>
    </w:p>
    <w:p w14:paraId="52A9C217" w14:textId="77777777" w:rsidR="00D6785D" w:rsidRPr="006D752D" w:rsidRDefault="00D6785D" w:rsidP="00D6785D">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Bennett</w:t>
      </w:r>
      <w:r w:rsidRPr="006D752D">
        <w:rPr>
          <w:rFonts w:ascii="Arial" w:hAnsi="Arial" w:cs="Arial"/>
          <w:b/>
          <w:szCs w:val="24"/>
        </w:rPr>
        <w:t>)</w:t>
      </w:r>
    </w:p>
    <w:p w14:paraId="5587D926" w14:textId="77777777" w:rsidR="00D6785D" w:rsidRDefault="00D6785D" w:rsidP="00D6785D">
      <w:pPr>
        <w:ind w:left="567" w:hanging="567"/>
        <w:contextualSpacing/>
        <w:jc w:val="both"/>
        <w:rPr>
          <w:rFonts w:ascii="Arial" w:eastAsia="Calibri" w:hAnsi="Arial" w:cs="Arial"/>
          <w:szCs w:val="24"/>
        </w:rPr>
      </w:pPr>
    </w:p>
    <w:p w14:paraId="20EC4AC8" w14:textId="77777777" w:rsidR="009F5758" w:rsidRPr="009F5758" w:rsidRDefault="009F5758" w:rsidP="00D6785D">
      <w:pPr>
        <w:ind w:left="567" w:hanging="567"/>
        <w:contextualSpacing/>
        <w:jc w:val="both"/>
        <w:rPr>
          <w:rFonts w:ascii="Arial" w:eastAsia="Calibri" w:hAnsi="Arial" w:cs="Arial"/>
          <w:szCs w:val="24"/>
        </w:rPr>
      </w:pPr>
    </w:p>
    <w:p w14:paraId="57A27D1E" w14:textId="77777777" w:rsidR="00D6785D" w:rsidRPr="009F5758" w:rsidRDefault="00D6785D" w:rsidP="0004235E">
      <w:pPr>
        <w:numPr>
          <w:ilvl w:val="0"/>
          <w:numId w:val="25"/>
        </w:numPr>
        <w:ind w:left="567" w:hanging="567"/>
        <w:contextualSpacing/>
        <w:jc w:val="both"/>
        <w:rPr>
          <w:rFonts w:ascii="Arial" w:eastAsia="Calibri" w:hAnsi="Arial" w:cs="Arial"/>
          <w:szCs w:val="24"/>
          <w:lang w:val="en-US"/>
        </w:rPr>
      </w:pPr>
      <w:r w:rsidRPr="009F5758">
        <w:rPr>
          <w:rFonts w:ascii="Arial" w:eastAsia="Calibri" w:hAnsi="Arial" w:cs="Arial"/>
          <w:szCs w:val="24"/>
        </w:rPr>
        <w:t>makes the legal advice attached to this report non-confidential.</w:t>
      </w:r>
    </w:p>
    <w:p w14:paraId="0FA6BA79" w14:textId="77777777" w:rsidR="00D6785D" w:rsidRPr="009F5758" w:rsidRDefault="00D6785D" w:rsidP="00D6785D">
      <w:pPr>
        <w:contextualSpacing/>
        <w:jc w:val="both"/>
        <w:rPr>
          <w:rFonts w:ascii="Arial" w:eastAsia="Calibri" w:hAnsi="Arial" w:cs="Arial"/>
          <w:szCs w:val="28"/>
          <w:lang w:val="en-US"/>
        </w:rPr>
      </w:pPr>
    </w:p>
    <w:p w14:paraId="0A4C6DE1" w14:textId="77777777" w:rsidR="00D6785D" w:rsidRPr="009F5758" w:rsidRDefault="00D6785D" w:rsidP="00D6785D">
      <w:pPr>
        <w:jc w:val="right"/>
        <w:rPr>
          <w:rFonts w:ascii="Arial" w:hAnsi="Arial" w:cs="Arial"/>
          <w:szCs w:val="24"/>
        </w:rPr>
      </w:pPr>
      <w:r w:rsidRPr="009F5758">
        <w:rPr>
          <w:rFonts w:ascii="Arial" w:hAnsi="Arial" w:cs="Arial"/>
          <w:szCs w:val="24"/>
        </w:rPr>
        <w:t>LOST 4/8</w:t>
      </w:r>
    </w:p>
    <w:p w14:paraId="312013E0" w14:textId="41A77133" w:rsidR="00D6785D" w:rsidRPr="009F5758" w:rsidRDefault="00D6785D" w:rsidP="00D6785D">
      <w:pPr>
        <w:jc w:val="right"/>
        <w:rPr>
          <w:rFonts w:ascii="Arial" w:hAnsi="Arial" w:cs="Arial"/>
          <w:szCs w:val="24"/>
        </w:rPr>
      </w:pPr>
      <w:r w:rsidRPr="009F5758">
        <w:rPr>
          <w:rFonts w:ascii="Arial" w:hAnsi="Arial" w:cs="Arial"/>
          <w:szCs w:val="24"/>
        </w:rPr>
        <w:t xml:space="preserve">(Against: </w:t>
      </w:r>
      <w:proofErr w:type="spellStart"/>
      <w:r w:rsidRPr="009F5758">
        <w:rPr>
          <w:rFonts w:ascii="Arial" w:hAnsi="Arial" w:cs="Arial"/>
          <w:szCs w:val="24"/>
        </w:rPr>
        <w:t>Crs</w:t>
      </w:r>
      <w:proofErr w:type="spellEnd"/>
      <w:r w:rsidRPr="009F5758">
        <w:rPr>
          <w:rFonts w:ascii="Arial" w:hAnsi="Arial" w:cs="Arial"/>
          <w:szCs w:val="24"/>
        </w:rPr>
        <w:t>. Horley Smyth Bennett Mangano Youngman Hodsdon Poliwka &amp; Senathirajah)</w:t>
      </w:r>
    </w:p>
    <w:p w14:paraId="5F484119" w14:textId="77777777" w:rsidR="00D6785D" w:rsidRDefault="00D6785D" w:rsidP="00DA5D09">
      <w:pPr>
        <w:contextualSpacing/>
        <w:jc w:val="both"/>
        <w:rPr>
          <w:rFonts w:ascii="Arial" w:eastAsia="Calibri" w:hAnsi="Arial" w:cs="Arial"/>
          <w:b/>
          <w:szCs w:val="32"/>
          <w:lang w:val="en-US"/>
        </w:rPr>
      </w:pPr>
    </w:p>
    <w:p w14:paraId="5ACAFFC1" w14:textId="77777777" w:rsidR="009F5758" w:rsidRPr="00DA5D09" w:rsidRDefault="009F5758" w:rsidP="00DA5D09">
      <w:pPr>
        <w:contextualSpacing/>
        <w:jc w:val="both"/>
        <w:rPr>
          <w:rFonts w:ascii="Arial" w:eastAsia="Calibri" w:hAnsi="Arial" w:cs="Arial"/>
          <w:b/>
          <w:szCs w:val="32"/>
          <w:lang w:val="en-US"/>
        </w:rPr>
      </w:pPr>
    </w:p>
    <w:p w14:paraId="306CE8F4" w14:textId="27074FDD" w:rsidR="00DA5D09" w:rsidRPr="009F5758" w:rsidRDefault="00DA5D09" w:rsidP="00DA5D09">
      <w:pPr>
        <w:spacing w:after="160" w:line="259" w:lineRule="auto"/>
        <w:jc w:val="both"/>
        <w:rPr>
          <w:rFonts w:ascii="Arial" w:eastAsia="Calibri" w:hAnsi="Arial" w:cs="Arial"/>
          <w:bCs/>
          <w:szCs w:val="32"/>
          <w:lang w:val="en-US"/>
        </w:rPr>
      </w:pPr>
      <w:r w:rsidRPr="009F5758">
        <w:rPr>
          <w:rFonts w:ascii="Arial" w:eastAsia="Calibri" w:hAnsi="Arial" w:cs="Arial"/>
          <w:bCs/>
          <w:sz w:val="28"/>
          <w:szCs w:val="32"/>
          <w:lang w:val="en-US"/>
        </w:rPr>
        <w:t xml:space="preserve">Recommendation to Committee </w:t>
      </w:r>
    </w:p>
    <w:p w14:paraId="5570D7AD" w14:textId="77777777" w:rsidR="00DA5D09" w:rsidRPr="009F5758" w:rsidRDefault="00DA5D09" w:rsidP="00DA5D09">
      <w:pPr>
        <w:contextualSpacing/>
        <w:jc w:val="both"/>
        <w:rPr>
          <w:rFonts w:ascii="Arial" w:eastAsia="Calibri" w:hAnsi="Arial" w:cs="Arial"/>
          <w:bCs/>
          <w:szCs w:val="32"/>
          <w:lang w:val="en-US"/>
        </w:rPr>
      </w:pPr>
      <w:r w:rsidRPr="009F5758">
        <w:rPr>
          <w:rFonts w:ascii="Arial" w:eastAsia="Calibri" w:hAnsi="Arial" w:cs="Arial"/>
          <w:bCs/>
          <w:szCs w:val="32"/>
          <w:lang w:val="en-US"/>
        </w:rPr>
        <w:t>Council:</w:t>
      </w:r>
    </w:p>
    <w:p w14:paraId="650EE3B5" w14:textId="77777777" w:rsidR="00DA5D09" w:rsidRPr="009F5758" w:rsidRDefault="00DA5D09" w:rsidP="00DA5D09">
      <w:pPr>
        <w:contextualSpacing/>
        <w:jc w:val="both"/>
        <w:rPr>
          <w:rFonts w:ascii="Arial" w:eastAsia="Calibri" w:hAnsi="Arial" w:cs="Arial"/>
          <w:bCs/>
          <w:szCs w:val="32"/>
          <w:lang w:val="en-US"/>
        </w:rPr>
      </w:pPr>
    </w:p>
    <w:p w14:paraId="07428B1F" w14:textId="77777777" w:rsidR="00DA5D09" w:rsidRPr="009F5758" w:rsidRDefault="00DA5D09" w:rsidP="0004235E">
      <w:pPr>
        <w:numPr>
          <w:ilvl w:val="0"/>
          <w:numId w:val="38"/>
        </w:numPr>
        <w:ind w:left="567" w:hanging="567"/>
        <w:contextualSpacing/>
        <w:jc w:val="both"/>
        <w:rPr>
          <w:rFonts w:ascii="Arial" w:hAnsi="Arial" w:cs="Arial"/>
          <w:bCs/>
          <w:szCs w:val="24"/>
          <w:lang w:val="en-GB"/>
        </w:rPr>
      </w:pPr>
      <w:r w:rsidRPr="009F5758">
        <w:rPr>
          <w:rFonts w:ascii="Arial" w:eastAsia="Calibri" w:hAnsi="Arial" w:cs="Arial"/>
          <w:bCs/>
          <w:szCs w:val="24"/>
          <w:lang w:val="en-US"/>
        </w:rPr>
        <w:t xml:space="preserve">prepares </w:t>
      </w:r>
      <w:r w:rsidRPr="009F5758">
        <w:rPr>
          <w:rFonts w:ascii="Arial" w:eastAsia="Calibri" w:hAnsi="Arial" w:cs="Arial"/>
          <w:bCs/>
          <w:szCs w:val="24"/>
        </w:rPr>
        <w:t xml:space="preserve">and advertises for a period of 21 days, in accordance with the </w:t>
      </w:r>
      <w:r w:rsidRPr="009F5758">
        <w:rPr>
          <w:rFonts w:ascii="Arial" w:eastAsia="Calibri" w:hAnsi="Arial" w:cs="Arial"/>
          <w:bCs/>
          <w:i/>
          <w:iCs/>
          <w:szCs w:val="24"/>
        </w:rPr>
        <w:t>Planning and Development (Local Planning Schemes) Regulations 2015</w:t>
      </w:r>
      <w:r w:rsidRPr="009F5758">
        <w:rPr>
          <w:rFonts w:ascii="Arial" w:eastAsia="Calibri" w:hAnsi="Arial" w:cs="Arial"/>
          <w:bCs/>
          <w:szCs w:val="24"/>
        </w:rPr>
        <w:t>, Schedule 2, Part 2, Clause 4, Local Planning Policy – Primary Controls and Community Benefits for Apartment Developments; and</w:t>
      </w:r>
    </w:p>
    <w:p w14:paraId="55EBA476" w14:textId="77777777" w:rsidR="00B1448C" w:rsidRPr="009F5758" w:rsidRDefault="00B1448C" w:rsidP="00DA5D09">
      <w:pPr>
        <w:ind w:left="567" w:hanging="567"/>
        <w:contextualSpacing/>
        <w:jc w:val="both"/>
        <w:rPr>
          <w:rFonts w:ascii="Arial" w:eastAsia="Calibri" w:hAnsi="Arial" w:cs="Arial"/>
          <w:bCs/>
          <w:szCs w:val="24"/>
        </w:rPr>
      </w:pPr>
    </w:p>
    <w:p w14:paraId="0CE59984" w14:textId="77777777" w:rsidR="00DA5D09" w:rsidRPr="009F5758" w:rsidRDefault="00DA5D09" w:rsidP="0004235E">
      <w:pPr>
        <w:numPr>
          <w:ilvl w:val="0"/>
          <w:numId w:val="38"/>
        </w:numPr>
        <w:ind w:left="567" w:hanging="567"/>
        <w:contextualSpacing/>
        <w:jc w:val="both"/>
        <w:rPr>
          <w:rFonts w:ascii="Arial" w:eastAsia="Calibri" w:hAnsi="Arial" w:cs="Arial"/>
          <w:bCs/>
          <w:szCs w:val="24"/>
          <w:lang w:val="en-US"/>
        </w:rPr>
      </w:pPr>
      <w:r w:rsidRPr="009F5758">
        <w:rPr>
          <w:rFonts w:ascii="Arial" w:eastAsia="Calibri" w:hAnsi="Arial" w:cs="Arial"/>
          <w:bCs/>
          <w:szCs w:val="24"/>
        </w:rPr>
        <w:t>makes the legal advice attached to this report non-confidential.</w:t>
      </w:r>
    </w:p>
    <w:p w14:paraId="5F3F1659" w14:textId="77777777" w:rsidR="00DA5D09" w:rsidRPr="00DA5D09" w:rsidRDefault="00DA5D09" w:rsidP="00DA5D09">
      <w:pPr>
        <w:contextualSpacing/>
        <w:jc w:val="both"/>
        <w:rPr>
          <w:rFonts w:ascii="Arial" w:eastAsia="Calibri" w:hAnsi="Arial" w:cs="Arial"/>
          <w:b/>
          <w:szCs w:val="28"/>
          <w:lang w:val="en-US"/>
        </w:rPr>
      </w:pPr>
    </w:p>
    <w:p w14:paraId="6DEE0109" w14:textId="77777777" w:rsidR="00633FC9" w:rsidRP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p>
    <w:p w14:paraId="56A82177" w14:textId="77777777" w:rsidR="00D5056D" w:rsidRDefault="00D5056D">
      <w:pPr>
        <w:rPr>
          <w:rFonts w:ascii="Arial" w:hAnsi="Arial" w:cs="Arial"/>
          <w:szCs w:val="24"/>
        </w:rPr>
      </w:pPr>
      <w:r>
        <w:rPr>
          <w:rFonts w:ascii="Arial" w:hAnsi="Arial" w:cs="Arial"/>
          <w:szCs w:val="24"/>
        </w:rPr>
        <w:br w:type="page"/>
      </w:r>
    </w:p>
    <w:tbl>
      <w:tblPr>
        <w:tblStyle w:val="TableGrid2"/>
        <w:tblW w:w="0" w:type="auto"/>
        <w:tblInd w:w="-5" w:type="dxa"/>
        <w:tblLook w:val="04A0" w:firstRow="1" w:lastRow="0" w:firstColumn="1" w:lastColumn="0" w:noHBand="0" w:noVBand="1"/>
      </w:tblPr>
      <w:tblGrid>
        <w:gridCol w:w="8308"/>
      </w:tblGrid>
      <w:tr w:rsidR="00A21F62" w:rsidRPr="00A21F62" w14:paraId="0752EA6D" w14:textId="77777777" w:rsidTr="009C29A9">
        <w:tc>
          <w:tcPr>
            <w:tcW w:w="8308" w:type="dxa"/>
          </w:tcPr>
          <w:p w14:paraId="63EC9D14" w14:textId="77777777" w:rsidR="00A21F62" w:rsidRPr="00A21F62" w:rsidRDefault="00A21F62" w:rsidP="00A21F62">
            <w:pPr>
              <w:keepLines/>
              <w:ind w:left="2183" w:right="6" w:hanging="2268"/>
              <w:contextualSpacing/>
              <w:jc w:val="both"/>
              <w:outlineLvl w:val="0"/>
              <w:rPr>
                <w:rFonts w:ascii="Arial" w:hAnsi="Arial"/>
                <w:b/>
                <w:szCs w:val="24"/>
              </w:rPr>
            </w:pPr>
            <w:bookmarkStart w:id="25" w:name="_Toc62124719"/>
            <w:bookmarkStart w:id="26" w:name="_Toc64643764"/>
            <w:r w:rsidRPr="00A21F62">
              <w:rPr>
                <w:rFonts w:ascii="Arial" w:hAnsi="Arial"/>
                <w:b/>
                <w:sz w:val="28"/>
                <w:szCs w:val="28"/>
              </w:rPr>
              <w:t>PD04.21</w:t>
            </w:r>
            <w:r w:rsidRPr="00A21F62">
              <w:rPr>
                <w:rFonts w:ascii="Arial" w:hAnsi="Arial"/>
                <w:b/>
                <w:sz w:val="28"/>
                <w:szCs w:val="28"/>
              </w:rPr>
              <w:tab/>
              <w:t>Broadway, Nedlands Town Centre and Waratah Village Context and Character Local Planning Policies</w:t>
            </w:r>
            <w:bookmarkEnd w:id="25"/>
            <w:bookmarkEnd w:id="26"/>
          </w:p>
        </w:tc>
      </w:tr>
    </w:tbl>
    <w:p w14:paraId="12F81498" w14:textId="77777777" w:rsidR="00A21F62" w:rsidRPr="00A21F62" w:rsidRDefault="00A21F62" w:rsidP="00A21F62">
      <w:pPr>
        <w:contextualSpacing/>
        <w:jc w:val="both"/>
        <w:rPr>
          <w:rFonts w:ascii="Arial" w:eastAsia="Calibri" w:hAnsi="Arial" w:cs="Arial"/>
          <w:szCs w:val="24"/>
        </w:rPr>
      </w:pPr>
    </w:p>
    <w:tbl>
      <w:tblPr>
        <w:tblStyle w:val="TableGrid2"/>
        <w:tblW w:w="0" w:type="auto"/>
        <w:tblInd w:w="-5" w:type="dxa"/>
        <w:tblLook w:val="04A0" w:firstRow="1" w:lastRow="0" w:firstColumn="1" w:lastColumn="0" w:noHBand="0" w:noVBand="1"/>
      </w:tblPr>
      <w:tblGrid>
        <w:gridCol w:w="2329"/>
        <w:gridCol w:w="5979"/>
      </w:tblGrid>
      <w:tr w:rsidR="00A21F62" w:rsidRPr="00A21F62" w14:paraId="253114B9" w14:textId="77777777" w:rsidTr="009C29A9">
        <w:tc>
          <w:tcPr>
            <w:tcW w:w="2329" w:type="dxa"/>
          </w:tcPr>
          <w:p w14:paraId="523AB926" w14:textId="77777777" w:rsidR="00A21F62" w:rsidRPr="00A21F62" w:rsidRDefault="00A21F62" w:rsidP="00A21F62">
            <w:pPr>
              <w:contextualSpacing/>
              <w:rPr>
                <w:rFonts w:ascii="Arial" w:hAnsi="Arial"/>
                <w:b/>
                <w:bCs/>
                <w:szCs w:val="24"/>
              </w:rPr>
            </w:pPr>
            <w:r w:rsidRPr="00A21F62">
              <w:rPr>
                <w:rFonts w:ascii="Arial" w:hAnsi="Arial"/>
                <w:b/>
                <w:bCs/>
                <w:szCs w:val="24"/>
              </w:rPr>
              <w:t>Committee</w:t>
            </w:r>
          </w:p>
        </w:tc>
        <w:tc>
          <w:tcPr>
            <w:tcW w:w="5979" w:type="dxa"/>
          </w:tcPr>
          <w:p w14:paraId="31DDCDE8" w14:textId="77777777" w:rsidR="00A21F62" w:rsidRPr="00A21F62" w:rsidRDefault="00A21F62" w:rsidP="00A21F62">
            <w:pPr>
              <w:contextualSpacing/>
              <w:rPr>
                <w:rFonts w:ascii="Arial" w:hAnsi="Arial"/>
                <w:szCs w:val="24"/>
              </w:rPr>
            </w:pPr>
            <w:r w:rsidRPr="00A21F62">
              <w:rPr>
                <w:rFonts w:ascii="Arial" w:hAnsi="Arial"/>
                <w:szCs w:val="24"/>
              </w:rPr>
              <w:t>9 February 2021</w:t>
            </w:r>
          </w:p>
        </w:tc>
      </w:tr>
      <w:tr w:rsidR="00A21F62" w:rsidRPr="00A21F62" w14:paraId="0335E0B9" w14:textId="77777777" w:rsidTr="009C29A9">
        <w:tc>
          <w:tcPr>
            <w:tcW w:w="2329" w:type="dxa"/>
          </w:tcPr>
          <w:p w14:paraId="66F4D612" w14:textId="77777777" w:rsidR="00A21F62" w:rsidRPr="00A21F62" w:rsidRDefault="00A21F62" w:rsidP="00A21F62">
            <w:pPr>
              <w:contextualSpacing/>
              <w:rPr>
                <w:rFonts w:ascii="Arial" w:hAnsi="Arial"/>
                <w:b/>
                <w:bCs/>
                <w:szCs w:val="24"/>
              </w:rPr>
            </w:pPr>
            <w:r w:rsidRPr="00A21F62">
              <w:rPr>
                <w:rFonts w:ascii="Arial" w:hAnsi="Arial"/>
                <w:b/>
                <w:bCs/>
                <w:szCs w:val="24"/>
              </w:rPr>
              <w:t>Council</w:t>
            </w:r>
          </w:p>
        </w:tc>
        <w:tc>
          <w:tcPr>
            <w:tcW w:w="5979" w:type="dxa"/>
          </w:tcPr>
          <w:p w14:paraId="59C55AB6" w14:textId="77777777" w:rsidR="00A21F62" w:rsidRPr="00A21F62" w:rsidRDefault="00A21F62" w:rsidP="00A21F62">
            <w:pPr>
              <w:contextualSpacing/>
              <w:rPr>
                <w:rFonts w:ascii="Arial" w:hAnsi="Arial"/>
                <w:szCs w:val="24"/>
              </w:rPr>
            </w:pPr>
            <w:r w:rsidRPr="00A21F62">
              <w:rPr>
                <w:rFonts w:ascii="Arial" w:hAnsi="Arial"/>
                <w:szCs w:val="24"/>
              </w:rPr>
              <w:t>23 February 2021</w:t>
            </w:r>
          </w:p>
        </w:tc>
      </w:tr>
      <w:tr w:rsidR="00A21F62" w:rsidRPr="00A21F62" w14:paraId="04EA8C56" w14:textId="77777777" w:rsidTr="009C29A9">
        <w:tc>
          <w:tcPr>
            <w:tcW w:w="2329" w:type="dxa"/>
          </w:tcPr>
          <w:p w14:paraId="44FABC33" w14:textId="77777777" w:rsidR="00A21F62" w:rsidRPr="00A21F62" w:rsidRDefault="00A21F62" w:rsidP="00A21F62">
            <w:pPr>
              <w:contextualSpacing/>
              <w:rPr>
                <w:rFonts w:ascii="Arial" w:hAnsi="Arial"/>
                <w:b/>
                <w:bCs/>
                <w:szCs w:val="24"/>
              </w:rPr>
            </w:pPr>
            <w:r w:rsidRPr="00A21F62">
              <w:rPr>
                <w:rFonts w:ascii="Arial" w:hAnsi="Arial"/>
                <w:b/>
                <w:bCs/>
                <w:szCs w:val="24"/>
              </w:rPr>
              <w:t>Applicant</w:t>
            </w:r>
          </w:p>
        </w:tc>
        <w:tc>
          <w:tcPr>
            <w:tcW w:w="5979" w:type="dxa"/>
          </w:tcPr>
          <w:p w14:paraId="6212C3B3" w14:textId="77777777" w:rsidR="00A21F62" w:rsidRPr="00A21F62" w:rsidRDefault="00A21F62" w:rsidP="00A21F62">
            <w:pPr>
              <w:contextualSpacing/>
              <w:rPr>
                <w:rFonts w:ascii="Arial" w:hAnsi="Arial"/>
                <w:szCs w:val="24"/>
              </w:rPr>
            </w:pPr>
            <w:r w:rsidRPr="00A21F62">
              <w:rPr>
                <w:rFonts w:ascii="Arial" w:hAnsi="Arial"/>
                <w:szCs w:val="24"/>
              </w:rPr>
              <w:t>City of Nedlands</w:t>
            </w:r>
          </w:p>
        </w:tc>
      </w:tr>
      <w:tr w:rsidR="00A21F62" w:rsidRPr="00A21F62" w14:paraId="175699F5" w14:textId="77777777" w:rsidTr="009C29A9">
        <w:tc>
          <w:tcPr>
            <w:tcW w:w="2329" w:type="dxa"/>
          </w:tcPr>
          <w:p w14:paraId="35167EB5" w14:textId="77777777" w:rsidR="00A21F62" w:rsidRPr="00A21F62" w:rsidRDefault="00A21F62" w:rsidP="00A21F62">
            <w:pPr>
              <w:contextualSpacing/>
              <w:rPr>
                <w:rFonts w:ascii="Arial" w:hAnsi="Arial"/>
                <w:b/>
                <w:bCs/>
                <w:szCs w:val="24"/>
              </w:rPr>
            </w:pPr>
            <w:r w:rsidRPr="00A21F62">
              <w:rPr>
                <w:rFonts w:ascii="Arial" w:hAnsi="Arial"/>
                <w:b/>
                <w:bCs/>
                <w:szCs w:val="24"/>
              </w:rPr>
              <w:t>Employee Disclosure under section 5.70 Local Government Act 1995 and section 10 of the City of Nedlands Code of Conduct for Impartiality.</w:t>
            </w:r>
          </w:p>
        </w:tc>
        <w:tc>
          <w:tcPr>
            <w:tcW w:w="5979" w:type="dxa"/>
          </w:tcPr>
          <w:p w14:paraId="3B07B9D3" w14:textId="77777777" w:rsidR="00A21F62" w:rsidRPr="00A21F62" w:rsidRDefault="00A21F62" w:rsidP="00A21F62">
            <w:pPr>
              <w:spacing w:before="120" w:line="260" w:lineRule="atLeast"/>
              <w:contextualSpacing/>
              <w:rPr>
                <w:rFonts w:ascii="Arial" w:hAnsi="Arial"/>
                <w:szCs w:val="24"/>
                <w:lang w:eastAsia="en-AU"/>
              </w:rPr>
            </w:pPr>
            <w:r w:rsidRPr="00A21F62">
              <w:rPr>
                <w:rFonts w:ascii="Arial" w:hAnsi="Arial"/>
                <w:szCs w:val="24"/>
                <w:lang w:eastAsia="en-AU"/>
              </w:rPr>
              <w:t xml:space="preserve">Nil </w:t>
            </w:r>
          </w:p>
          <w:p w14:paraId="3270A5DA" w14:textId="77777777" w:rsidR="00A21F62" w:rsidRPr="00A21F62" w:rsidRDefault="00A21F62" w:rsidP="00A21F62">
            <w:pPr>
              <w:spacing w:before="120" w:line="260" w:lineRule="atLeast"/>
              <w:contextualSpacing/>
              <w:rPr>
                <w:rFonts w:ascii="Arial" w:hAnsi="Arial"/>
                <w:szCs w:val="24"/>
                <w:lang w:eastAsia="en-AU"/>
              </w:rPr>
            </w:pPr>
          </w:p>
          <w:p w14:paraId="269759A3" w14:textId="77777777" w:rsidR="00A21F62" w:rsidRPr="00A21F62" w:rsidRDefault="00A21F62" w:rsidP="00A21F62">
            <w:pPr>
              <w:contextualSpacing/>
              <w:rPr>
                <w:rFonts w:ascii="Arial" w:hAnsi="Arial"/>
                <w:szCs w:val="24"/>
              </w:rPr>
            </w:pPr>
            <w:r w:rsidRPr="00A21F62">
              <w:rPr>
                <w:rFonts w:ascii="Arial" w:hAnsi="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A21F62" w:rsidRPr="00A21F62" w14:paraId="5FFA7245" w14:textId="77777777" w:rsidTr="009C29A9">
        <w:tc>
          <w:tcPr>
            <w:tcW w:w="2329" w:type="dxa"/>
          </w:tcPr>
          <w:p w14:paraId="705D1A60" w14:textId="77777777" w:rsidR="00A21F62" w:rsidRPr="00A21F62" w:rsidRDefault="00A21F62" w:rsidP="00A21F62">
            <w:pPr>
              <w:contextualSpacing/>
              <w:rPr>
                <w:rFonts w:ascii="Arial" w:hAnsi="Arial"/>
                <w:b/>
                <w:bCs/>
                <w:szCs w:val="24"/>
              </w:rPr>
            </w:pPr>
            <w:r w:rsidRPr="00A21F62">
              <w:rPr>
                <w:rFonts w:ascii="Arial" w:hAnsi="Arial"/>
                <w:b/>
                <w:bCs/>
                <w:szCs w:val="24"/>
              </w:rPr>
              <w:t>Director</w:t>
            </w:r>
          </w:p>
        </w:tc>
        <w:tc>
          <w:tcPr>
            <w:tcW w:w="5979" w:type="dxa"/>
          </w:tcPr>
          <w:p w14:paraId="3EC9D4EE" w14:textId="77777777" w:rsidR="00A21F62" w:rsidRPr="00A21F62" w:rsidRDefault="00A21F62" w:rsidP="00A21F62">
            <w:pPr>
              <w:contextualSpacing/>
              <w:rPr>
                <w:rFonts w:ascii="Arial" w:hAnsi="Arial"/>
                <w:szCs w:val="24"/>
              </w:rPr>
            </w:pPr>
            <w:r w:rsidRPr="00A21F62">
              <w:rPr>
                <w:rFonts w:ascii="Arial" w:hAnsi="Arial"/>
                <w:szCs w:val="24"/>
              </w:rPr>
              <w:t>Tony Free – Director Planning &amp; Development</w:t>
            </w:r>
          </w:p>
        </w:tc>
      </w:tr>
      <w:tr w:rsidR="00A21F62" w:rsidRPr="00A21F62" w14:paraId="1A60F17E" w14:textId="77777777" w:rsidTr="009C29A9">
        <w:tc>
          <w:tcPr>
            <w:tcW w:w="2329" w:type="dxa"/>
          </w:tcPr>
          <w:p w14:paraId="25FEA9AB" w14:textId="77777777" w:rsidR="00A21F62" w:rsidRPr="00A21F62" w:rsidRDefault="00A21F62" w:rsidP="00A21F62">
            <w:pPr>
              <w:contextualSpacing/>
              <w:rPr>
                <w:rFonts w:ascii="Arial" w:hAnsi="Arial"/>
                <w:b/>
                <w:bCs/>
                <w:szCs w:val="24"/>
              </w:rPr>
            </w:pPr>
            <w:r w:rsidRPr="00A21F62">
              <w:rPr>
                <w:rFonts w:ascii="Arial" w:hAnsi="Arial"/>
                <w:b/>
                <w:bCs/>
                <w:szCs w:val="24"/>
              </w:rPr>
              <w:t>CEO</w:t>
            </w:r>
          </w:p>
        </w:tc>
        <w:tc>
          <w:tcPr>
            <w:tcW w:w="5979" w:type="dxa"/>
          </w:tcPr>
          <w:p w14:paraId="35BFCE7A" w14:textId="77777777" w:rsidR="00A21F62" w:rsidRPr="00A21F62" w:rsidRDefault="00A21F62" w:rsidP="00A21F62">
            <w:pPr>
              <w:contextualSpacing/>
              <w:rPr>
                <w:rFonts w:ascii="Arial" w:hAnsi="Arial"/>
                <w:szCs w:val="24"/>
                <w:highlight w:val="yellow"/>
              </w:rPr>
            </w:pPr>
            <w:r w:rsidRPr="00A21F62">
              <w:rPr>
                <w:rFonts w:ascii="Arial" w:hAnsi="Arial"/>
                <w:szCs w:val="24"/>
              </w:rPr>
              <w:t>Mark Goodlet</w:t>
            </w:r>
          </w:p>
        </w:tc>
      </w:tr>
      <w:tr w:rsidR="00A21F62" w:rsidRPr="00A21F62" w14:paraId="68B08C70" w14:textId="77777777" w:rsidTr="009C29A9">
        <w:tc>
          <w:tcPr>
            <w:tcW w:w="2329" w:type="dxa"/>
          </w:tcPr>
          <w:p w14:paraId="141D3A14" w14:textId="77777777" w:rsidR="00A21F62" w:rsidRPr="00A21F62" w:rsidRDefault="00A21F62" w:rsidP="00A21F62">
            <w:pPr>
              <w:contextualSpacing/>
              <w:rPr>
                <w:rFonts w:ascii="Arial" w:hAnsi="Arial"/>
                <w:b/>
                <w:bCs/>
                <w:szCs w:val="24"/>
              </w:rPr>
            </w:pPr>
            <w:r w:rsidRPr="00A21F62">
              <w:rPr>
                <w:rFonts w:ascii="Arial" w:hAnsi="Arial"/>
                <w:b/>
                <w:bCs/>
                <w:szCs w:val="24"/>
              </w:rPr>
              <w:t>Attachments</w:t>
            </w:r>
          </w:p>
        </w:tc>
        <w:tc>
          <w:tcPr>
            <w:tcW w:w="5979" w:type="dxa"/>
          </w:tcPr>
          <w:p w14:paraId="4049D9CC" w14:textId="77777777" w:rsidR="00A21F62" w:rsidRPr="00A21F62" w:rsidRDefault="00A21F62" w:rsidP="00A21F62">
            <w:pPr>
              <w:contextualSpacing/>
              <w:rPr>
                <w:rFonts w:ascii="Arial" w:hAnsi="Arial"/>
                <w:szCs w:val="24"/>
                <w:lang w:val="en-US"/>
              </w:rPr>
            </w:pPr>
            <w:r w:rsidRPr="00A21F62">
              <w:rPr>
                <w:rFonts w:ascii="Arial" w:hAnsi="Arial"/>
                <w:szCs w:val="24"/>
                <w:lang w:val="en-US"/>
              </w:rPr>
              <w:t>Draft Broadway Precinct Context and Character Local Planning Policy</w:t>
            </w:r>
          </w:p>
          <w:p w14:paraId="6C353A5A" w14:textId="77777777" w:rsidR="00A21F62" w:rsidRPr="00A21F62" w:rsidRDefault="00A21F62" w:rsidP="00A21F62">
            <w:pPr>
              <w:contextualSpacing/>
              <w:rPr>
                <w:rFonts w:ascii="Arial" w:hAnsi="Arial"/>
                <w:szCs w:val="24"/>
                <w:lang w:val="en-US"/>
              </w:rPr>
            </w:pPr>
            <w:r w:rsidRPr="00A21F62">
              <w:rPr>
                <w:rFonts w:ascii="Arial" w:hAnsi="Arial"/>
                <w:szCs w:val="24"/>
                <w:lang w:val="en-US"/>
              </w:rPr>
              <w:t>Draft Nedlands Town Centre Precinct Context and Character Local Planning Policy</w:t>
            </w:r>
          </w:p>
          <w:p w14:paraId="510C8754" w14:textId="77777777" w:rsidR="00A21F62" w:rsidRPr="00A21F62" w:rsidRDefault="00A21F62" w:rsidP="00A21F62">
            <w:pPr>
              <w:contextualSpacing/>
              <w:rPr>
                <w:rFonts w:ascii="Arial" w:hAnsi="Arial"/>
                <w:szCs w:val="24"/>
                <w:lang w:val="en-US"/>
              </w:rPr>
            </w:pPr>
            <w:r w:rsidRPr="00A21F62">
              <w:rPr>
                <w:rFonts w:ascii="Arial" w:hAnsi="Arial"/>
                <w:szCs w:val="24"/>
                <w:lang w:val="en-US"/>
              </w:rPr>
              <w:t>Draft Waratah Village Precinct Context and Character Local Planning Policy</w:t>
            </w:r>
          </w:p>
        </w:tc>
      </w:tr>
    </w:tbl>
    <w:p w14:paraId="5808863E" w14:textId="77777777" w:rsidR="00A21F62" w:rsidRPr="00A21F62" w:rsidRDefault="00A21F62" w:rsidP="00A21F62">
      <w:pPr>
        <w:contextualSpacing/>
        <w:jc w:val="both"/>
        <w:rPr>
          <w:rFonts w:ascii="Arial" w:eastAsia="Calibri" w:hAnsi="Arial" w:cs="Arial"/>
          <w:b/>
          <w:szCs w:val="32"/>
          <w:lang w:val="en-US"/>
        </w:rPr>
      </w:pPr>
    </w:p>
    <w:p w14:paraId="3E37767F" w14:textId="4AC914E1" w:rsidR="00A21F62" w:rsidRPr="006D752D" w:rsidRDefault="00A21F62" w:rsidP="00C64BB4">
      <w:pPr>
        <w:jc w:val="both"/>
        <w:rPr>
          <w:rFonts w:ascii="Arial" w:hAnsi="Arial" w:cs="Arial"/>
          <w:b/>
          <w:szCs w:val="24"/>
        </w:rPr>
      </w:pPr>
      <w:r w:rsidRPr="006D752D">
        <w:rPr>
          <w:rFonts w:ascii="Arial" w:hAnsi="Arial" w:cs="Arial"/>
          <w:b/>
          <w:szCs w:val="24"/>
        </w:rPr>
        <w:t xml:space="preserve">Regulation 11(da) </w:t>
      </w:r>
      <w:r w:rsidR="00A43B51">
        <w:rPr>
          <w:rFonts w:ascii="Arial" w:hAnsi="Arial" w:cs="Arial"/>
          <w:b/>
          <w:szCs w:val="24"/>
        </w:rPr>
        <w:t>–</w:t>
      </w:r>
      <w:r w:rsidRPr="006D752D">
        <w:rPr>
          <w:rFonts w:ascii="Arial" w:hAnsi="Arial" w:cs="Arial"/>
          <w:b/>
          <w:szCs w:val="24"/>
        </w:rPr>
        <w:t xml:space="preserve"> </w:t>
      </w:r>
      <w:r w:rsidR="00A43B51">
        <w:rPr>
          <w:rFonts w:ascii="Arial" w:hAnsi="Arial" w:cs="Arial"/>
          <w:b/>
          <w:szCs w:val="24"/>
        </w:rPr>
        <w:t>Not Applicable – Recommendation Adopted</w:t>
      </w:r>
    </w:p>
    <w:p w14:paraId="70C9AB25" w14:textId="77777777" w:rsidR="00A21F62" w:rsidRPr="006D752D" w:rsidRDefault="00A21F62" w:rsidP="00C64BB4">
      <w:pPr>
        <w:jc w:val="both"/>
        <w:rPr>
          <w:rFonts w:ascii="Arial" w:hAnsi="Arial" w:cs="Arial"/>
          <w:szCs w:val="24"/>
        </w:rPr>
      </w:pPr>
    </w:p>
    <w:p w14:paraId="03B78F73" w14:textId="1CD8CC58" w:rsidR="00A21F62" w:rsidRPr="006D752D" w:rsidRDefault="00A21F62" w:rsidP="00C64BB4">
      <w:pPr>
        <w:jc w:val="both"/>
        <w:rPr>
          <w:rFonts w:ascii="Arial" w:hAnsi="Arial" w:cs="Arial"/>
          <w:szCs w:val="24"/>
        </w:rPr>
      </w:pPr>
      <w:r w:rsidRPr="006D752D">
        <w:rPr>
          <w:rFonts w:ascii="Arial" w:hAnsi="Arial" w:cs="Arial"/>
          <w:szCs w:val="24"/>
        </w:rPr>
        <w:t xml:space="preserve">Moved – Councillor </w:t>
      </w:r>
      <w:r w:rsidR="00807937">
        <w:rPr>
          <w:rFonts w:ascii="Arial" w:hAnsi="Arial" w:cs="Arial"/>
          <w:szCs w:val="24"/>
        </w:rPr>
        <w:t>Poliwka</w:t>
      </w:r>
    </w:p>
    <w:p w14:paraId="3406DC8F" w14:textId="0DDAD498" w:rsidR="00A21F62" w:rsidRPr="006D752D" w:rsidRDefault="00A21F62" w:rsidP="00C64BB4">
      <w:pPr>
        <w:jc w:val="both"/>
        <w:rPr>
          <w:rFonts w:ascii="Arial" w:hAnsi="Arial" w:cs="Arial"/>
          <w:szCs w:val="24"/>
        </w:rPr>
      </w:pPr>
      <w:r w:rsidRPr="006D752D">
        <w:rPr>
          <w:rFonts w:ascii="Arial" w:hAnsi="Arial" w:cs="Arial"/>
          <w:szCs w:val="24"/>
        </w:rPr>
        <w:t xml:space="preserve">Seconded – Councillor </w:t>
      </w:r>
      <w:r w:rsidR="00807937">
        <w:rPr>
          <w:rFonts w:ascii="Arial" w:hAnsi="Arial" w:cs="Arial"/>
          <w:szCs w:val="24"/>
        </w:rPr>
        <w:t>Senathirajah</w:t>
      </w:r>
    </w:p>
    <w:p w14:paraId="0648331E" w14:textId="77777777" w:rsidR="00A21F62" w:rsidRPr="006D752D" w:rsidRDefault="00A21F62" w:rsidP="00C64BB4">
      <w:pPr>
        <w:jc w:val="both"/>
        <w:rPr>
          <w:rFonts w:ascii="Arial" w:hAnsi="Arial" w:cs="Arial"/>
          <w:szCs w:val="24"/>
        </w:rPr>
      </w:pPr>
    </w:p>
    <w:p w14:paraId="1ADDBF39" w14:textId="49870F4F" w:rsidR="00A21F62" w:rsidRPr="006D752D" w:rsidRDefault="00A21F62" w:rsidP="00C64BB4">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7FD9F76" w14:textId="77777777" w:rsidR="00A21F62" w:rsidRPr="006D752D" w:rsidRDefault="00A21F62" w:rsidP="00C64BB4">
      <w:pPr>
        <w:jc w:val="both"/>
        <w:rPr>
          <w:rFonts w:ascii="Arial" w:hAnsi="Arial" w:cs="Arial"/>
          <w:szCs w:val="24"/>
        </w:rPr>
      </w:pPr>
      <w:r w:rsidRPr="006D752D">
        <w:rPr>
          <w:rFonts w:ascii="Arial" w:hAnsi="Arial" w:cs="Arial"/>
          <w:szCs w:val="24"/>
        </w:rPr>
        <w:t>(Printed below for ease of reference)</w:t>
      </w:r>
    </w:p>
    <w:p w14:paraId="67DB3CB8" w14:textId="0938C5C8" w:rsidR="00A21F62" w:rsidRPr="006D752D" w:rsidRDefault="007F0268" w:rsidP="00C64BB4">
      <w:pPr>
        <w:jc w:val="right"/>
        <w:rPr>
          <w:rFonts w:ascii="Arial" w:hAnsi="Arial" w:cs="Arial"/>
          <w:b/>
          <w:szCs w:val="24"/>
        </w:rPr>
      </w:pPr>
      <w:r>
        <w:rPr>
          <w:rFonts w:ascii="Arial" w:hAnsi="Arial" w:cs="Arial"/>
          <w:b/>
          <w:szCs w:val="24"/>
        </w:rPr>
        <w:t>CARRIED 11/1</w:t>
      </w:r>
    </w:p>
    <w:p w14:paraId="60B54A4A" w14:textId="619ED15E" w:rsidR="00A21F62" w:rsidRPr="006D752D" w:rsidRDefault="00A21F62" w:rsidP="00C64BB4">
      <w:pPr>
        <w:jc w:val="right"/>
        <w:rPr>
          <w:rFonts w:ascii="Arial" w:hAnsi="Arial" w:cs="Arial"/>
          <w:b/>
          <w:szCs w:val="24"/>
        </w:rPr>
      </w:pPr>
      <w:r w:rsidRPr="006D752D">
        <w:rPr>
          <w:rFonts w:ascii="Arial" w:hAnsi="Arial" w:cs="Arial"/>
          <w:b/>
          <w:szCs w:val="24"/>
        </w:rPr>
        <w:t xml:space="preserve">(Against: Cr. </w:t>
      </w:r>
      <w:r w:rsidR="007F0268">
        <w:rPr>
          <w:rFonts w:ascii="Arial" w:hAnsi="Arial" w:cs="Arial"/>
          <w:b/>
          <w:szCs w:val="24"/>
        </w:rPr>
        <w:t>Wetherall</w:t>
      </w:r>
      <w:r w:rsidRPr="006D752D">
        <w:rPr>
          <w:rFonts w:ascii="Arial" w:hAnsi="Arial" w:cs="Arial"/>
          <w:b/>
          <w:szCs w:val="24"/>
        </w:rPr>
        <w:t>)</w:t>
      </w:r>
    </w:p>
    <w:p w14:paraId="477CCA90" w14:textId="61FCE704" w:rsidR="00A21F62" w:rsidRPr="00A21F62" w:rsidRDefault="00A21F62" w:rsidP="00A21F62">
      <w:pPr>
        <w:ind w:left="720"/>
        <w:contextualSpacing/>
        <w:jc w:val="both"/>
        <w:rPr>
          <w:rFonts w:ascii="Arial" w:eastAsia="Calibri" w:hAnsi="Arial" w:cs="Arial"/>
          <w:szCs w:val="32"/>
          <w:lang w:val="en-US"/>
        </w:rPr>
      </w:pPr>
    </w:p>
    <w:p w14:paraId="1973CB81" w14:textId="5C00A056" w:rsidR="00A21F62" w:rsidRPr="00A21F62" w:rsidRDefault="00A43B51" w:rsidP="00A21F62">
      <w:pPr>
        <w:contextualSpacing/>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58247" behindDoc="1" locked="0" layoutInCell="1" allowOverlap="1" wp14:anchorId="40181D96" wp14:editId="1F13E972">
                <wp:simplePos x="0" y="0"/>
                <wp:positionH relativeFrom="margin">
                  <wp:align>left</wp:align>
                </wp:positionH>
                <wp:positionV relativeFrom="paragraph">
                  <wp:posOffset>177165</wp:posOffset>
                </wp:positionV>
                <wp:extent cx="5341620" cy="1859280"/>
                <wp:effectExtent l="0" t="0" r="0" b="7620"/>
                <wp:wrapNone/>
                <wp:docPr id="9" name="Rectangle 9" descr="P508#y1"/>
                <wp:cNvGraphicFramePr/>
                <a:graphic xmlns:a="http://schemas.openxmlformats.org/drawingml/2006/main">
                  <a:graphicData uri="http://schemas.microsoft.com/office/word/2010/wordprocessingShape">
                    <wps:wsp>
                      <wps:cNvSpPr/>
                      <wps:spPr>
                        <a:xfrm>
                          <a:off x="0" y="0"/>
                          <a:ext cx="5341620" cy="18592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A91ACB" id="Rectangle 9" o:spid="_x0000_s1026" alt="P508#y1" style="position:absolute;margin-left:0;margin-top:13.95pt;width:420.6pt;height:146.4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" fillcolor="#bfbfbf [2412]" stroked="f" strokeweight="1pt">
                <w10:wrap anchorx="margin"/>
              </v:rect>
            </w:pict>
          </mc:Fallback>
        </mc:AlternateContent>
      </w:r>
    </w:p>
    <w:p w14:paraId="0A52C864" w14:textId="612B7A53" w:rsidR="00A21F62" w:rsidRPr="00A21F62" w:rsidRDefault="00A43B51" w:rsidP="00A21F62">
      <w:pPr>
        <w:contextualSpacing/>
        <w:jc w:val="both"/>
        <w:rPr>
          <w:rFonts w:ascii="Arial" w:eastAsia="Calibri" w:hAnsi="Arial" w:cs="Arial"/>
          <w:b/>
          <w:szCs w:val="28"/>
          <w:lang w:val="en-US"/>
        </w:rPr>
      </w:pPr>
      <w:r>
        <w:rPr>
          <w:rFonts w:ascii="Arial" w:eastAsia="Calibri" w:hAnsi="Arial" w:cs="Arial"/>
          <w:b/>
          <w:sz w:val="28"/>
          <w:szCs w:val="32"/>
          <w:lang w:val="en-US"/>
        </w:rPr>
        <w:t xml:space="preserve">Committee Recommendation / </w:t>
      </w:r>
      <w:r w:rsidR="00A21F62" w:rsidRPr="00A21F62">
        <w:rPr>
          <w:rFonts w:ascii="Arial" w:eastAsia="Calibri" w:hAnsi="Arial" w:cs="Arial"/>
          <w:b/>
          <w:sz w:val="28"/>
          <w:szCs w:val="32"/>
          <w:lang w:val="en-US"/>
        </w:rPr>
        <w:t xml:space="preserve">Recommendation to Committee </w:t>
      </w:r>
    </w:p>
    <w:p w14:paraId="24DE6478" w14:textId="77777777" w:rsidR="00A21F62" w:rsidRPr="00A21F62" w:rsidRDefault="00A21F62" w:rsidP="00A21F62">
      <w:pPr>
        <w:contextualSpacing/>
        <w:jc w:val="both"/>
        <w:rPr>
          <w:rFonts w:ascii="Arial" w:eastAsia="Calibri" w:hAnsi="Arial" w:cs="Arial"/>
          <w:b/>
          <w:szCs w:val="32"/>
          <w:lang w:val="en-US"/>
        </w:rPr>
      </w:pPr>
    </w:p>
    <w:p w14:paraId="02C115A8" w14:textId="59EF8AF6" w:rsidR="00A21F62" w:rsidRPr="00A21F62" w:rsidRDefault="00A21F62" w:rsidP="00A43B51">
      <w:pPr>
        <w:tabs>
          <w:tab w:val="left" w:pos="1488"/>
        </w:tabs>
        <w:contextualSpacing/>
        <w:jc w:val="both"/>
        <w:rPr>
          <w:rFonts w:ascii="Arial" w:eastAsia="Calibri" w:hAnsi="Arial" w:cs="Arial"/>
          <w:b/>
          <w:szCs w:val="24"/>
          <w:lang w:val="en-US"/>
        </w:rPr>
      </w:pPr>
      <w:r w:rsidRPr="00A21F62">
        <w:rPr>
          <w:rFonts w:ascii="Arial" w:eastAsia="Calibri" w:hAnsi="Arial" w:cs="Arial"/>
          <w:b/>
          <w:szCs w:val="24"/>
          <w:lang w:val="en-US"/>
        </w:rPr>
        <w:t>Council:</w:t>
      </w:r>
      <w:r w:rsidR="00A43B51">
        <w:rPr>
          <w:rFonts w:ascii="Arial" w:eastAsia="Calibri" w:hAnsi="Arial" w:cs="Arial"/>
          <w:b/>
          <w:szCs w:val="24"/>
          <w:lang w:val="en-US"/>
        </w:rPr>
        <w:tab/>
      </w:r>
    </w:p>
    <w:p w14:paraId="44687B23" w14:textId="77777777" w:rsidR="00A21F62" w:rsidRPr="00A21F62" w:rsidRDefault="00A21F62" w:rsidP="00A21F62">
      <w:pPr>
        <w:contextualSpacing/>
        <w:jc w:val="both"/>
        <w:rPr>
          <w:rFonts w:ascii="Arial" w:eastAsia="Calibri" w:hAnsi="Arial" w:cs="Arial"/>
          <w:b/>
          <w:szCs w:val="24"/>
          <w:lang w:val="en-US"/>
        </w:rPr>
      </w:pPr>
    </w:p>
    <w:p w14:paraId="7748D4E4" w14:textId="77777777" w:rsidR="00A21F62" w:rsidRPr="00A43B51" w:rsidRDefault="00A21F62" w:rsidP="0004235E">
      <w:pPr>
        <w:pStyle w:val="ListParagraph"/>
        <w:numPr>
          <w:ilvl w:val="0"/>
          <w:numId w:val="39"/>
        </w:numPr>
        <w:ind w:left="567" w:hanging="567"/>
        <w:jc w:val="both"/>
        <w:rPr>
          <w:rFonts w:ascii="Arial" w:eastAsia="Calibri" w:hAnsi="Arial" w:cs="Arial"/>
          <w:b/>
          <w:szCs w:val="32"/>
          <w:lang w:val="en-US"/>
        </w:rPr>
      </w:pPr>
      <w:r w:rsidRPr="00A43B51">
        <w:rPr>
          <w:rFonts w:ascii="Arial" w:eastAsia="Calibri" w:hAnsi="Arial" w:cs="Arial"/>
          <w:b/>
          <w:szCs w:val="32"/>
          <w:lang w:val="en-US"/>
        </w:rPr>
        <w:t>prepares, and advertises for a period of 21 days, in accordance with the Planning and Development (Local Planning Schemes) Regulations 2015 Schedule 2, Part 2, Clause 4, the:</w:t>
      </w:r>
    </w:p>
    <w:p w14:paraId="401C243E" w14:textId="77777777" w:rsidR="00A21F62" w:rsidRPr="00A21F62" w:rsidRDefault="00A21F62" w:rsidP="00A21F62">
      <w:pPr>
        <w:contextualSpacing/>
        <w:jc w:val="both"/>
        <w:rPr>
          <w:rFonts w:ascii="Arial" w:eastAsia="Calibri" w:hAnsi="Arial" w:cs="Arial"/>
          <w:szCs w:val="32"/>
          <w:lang w:val="en-US"/>
        </w:rPr>
      </w:pPr>
    </w:p>
    <w:p w14:paraId="12A72A47" w14:textId="77777777" w:rsidR="00A21F62" w:rsidRPr="00A21F62" w:rsidRDefault="00A21F62" w:rsidP="0004235E">
      <w:pPr>
        <w:numPr>
          <w:ilvl w:val="1"/>
          <w:numId w:val="26"/>
        </w:numPr>
        <w:ind w:left="993" w:hanging="426"/>
        <w:contextualSpacing/>
        <w:jc w:val="both"/>
        <w:rPr>
          <w:rFonts w:ascii="Arial" w:eastAsia="Calibri" w:hAnsi="Arial" w:cs="Arial"/>
          <w:b/>
          <w:bCs/>
          <w:szCs w:val="32"/>
          <w:lang w:val="en-US"/>
        </w:rPr>
      </w:pPr>
      <w:r w:rsidRPr="00A21F62">
        <w:rPr>
          <w:rFonts w:ascii="Arial" w:eastAsia="Calibri" w:hAnsi="Arial" w:cs="Arial"/>
          <w:b/>
          <w:bCs/>
          <w:szCs w:val="32"/>
          <w:lang w:val="en-US"/>
        </w:rPr>
        <w:t xml:space="preserve">Draft Broadway Precinct Context and Character Local Planning </w:t>
      </w:r>
      <w:proofErr w:type="gramStart"/>
      <w:r w:rsidRPr="00A21F62">
        <w:rPr>
          <w:rFonts w:ascii="Arial" w:eastAsia="Calibri" w:hAnsi="Arial" w:cs="Arial"/>
          <w:b/>
          <w:bCs/>
          <w:szCs w:val="32"/>
          <w:lang w:val="en-US"/>
        </w:rPr>
        <w:t>Policy;</w:t>
      </w:r>
      <w:proofErr w:type="gramEnd"/>
    </w:p>
    <w:p w14:paraId="320DB1C5" w14:textId="3D33D5EC" w:rsidR="00A21F62" w:rsidRDefault="00A43B51" w:rsidP="0004235E">
      <w:pPr>
        <w:numPr>
          <w:ilvl w:val="1"/>
          <w:numId w:val="26"/>
        </w:numPr>
        <w:ind w:left="993" w:hanging="426"/>
        <w:contextualSpacing/>
        <w:jc w:val="both"/>
        <w:rPr>
          <w:rFonts w:ascii="Arial" w:eastAsia="Calibri" w:hAnsi="Arial" w:cs="Arial"/>
          <w:b/>
          <w:bCs/>
          <w:szCs w:val="32"/>
          <w:lang w:val="en-US"/>
        </w:rPr>
      </w:pPr>
      <w:r>
        <w:rPr>
          <w:rFonts w:ascii="Arial" w:eastAsia="Calibri" w:hAnsi="Arial" w:cs="Arial"/>
          <w:b/>
          <w:noProof/>
          <w:szCs w:val="32"/>
          <w:lang w:val="en-US"/>
        </w:rPr>
        <mc:AlternateContent>
          <mc:Choice Requires="wps">
            <w:drawing>
              <wp:anchor distT="0" distB="0" distL="114300" distR="114300" simplePos="0" relativeHeight="251658248" behindDoc="1" locked="0" layoutInCell="1" allowOverlap="1" wp14:anchorId="3BD7C3BF" wp14:editId="18FABF6B">
                <wp:simplePos x="0" y="0"/>
                <wp:positionH relativeFrom="margin">
                  <wp:align>left</wp:align>
                </wp:positionH>
                <wp:positionV relativeFrom="paragraph">
                  <wp:posOffset>-635</wp:posOffset>
                </wp:positionV>
                <wp:extent cx="5341620" cy="914400"/>
                <wp:effectExtent l="0" t="0" r="0" b="0"/>
                <wp:wrapNone/>
                <wp:docPr id="10" name="Rectangle 10" descr="P516L17#y1"/>
                <wp:cNvGraphicFramePr/>
                <a:graphic xmlns:a="http://schemas.openxmlformats.org/drawingml/2006/main">
                  <a:graphicData uri="http://schemas.microsoft.com/office/word/2010/wordprocessingShape">
                    <wps:wsp>
                      <wps:cNvSpPr/>
                      <wps:spPr>
                        <a:xfrm>
                          <a:off x="0" y="0"/>
                          <a:ext cx="5341620" cy="914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40245" id="Rectangle 10" o:spid="_x0000_s1026" alt="P516L17#y1" style="position:absolute;margin-left:0;margin-top:-.05pt;width:420.6pt;height:1in;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" fillcolor="#bfbfbf [2412]" stroked="f" strokeweight="1pt">
                <w10:wrap anchorx="margin"/>
              </v:rect>
            </w:pict>
          </mc:Fallback>
        </mc:AlternateContent>
      </w:r>
      <w:r w:rsidR="00A21F62" w:rsidRPr="00A21F62">
        <w:rPr>
          <w:rFonts w:ascii="Arial" w:eastAsia="Calibri" w:hAnsi="Arial" w:cs="Arial"/>
          <w:b/>
          <w:bCs/>
          <w:szCs w:val="32"/>
          <w:lang w:val="en-US"/>
        </w:rPr>
        <w:t xml:space="preserve">Draft Nedlands Town Centre Precinct Context and Character Local Planning Policy; and  </w:t>
      </w:r>
    </w:p>
    <w:p w14:paraId="69AF9978" w14:textId="77777777" w:rsidR="004C3468" w:rsidRPr="00A21F62" w:rsidRDefault="004C3468" w:rsidP="006160DC">
      <w:pPr>
        <w:ind w:left="993"/>
        <w:contextualSpacing/>
        <w:jc w:val="both"/>
        <w:rPr>
          <w:rFonts w:ascii="Arial" w:eastAsia="Calibri" w:hAnsi="Arial" w:cs="Arial"/>
          <w:b/>
          <w:bCs/>
          <w:szCs w:val="32"/>
          <w:lang w:val="en-US"/>
        </w:rPr>
      </w:pPr>
    </w:p>
    <w:p w14:paraId="4811F84A" w14:textId="5269B373" w:rsidR="00D05D60" w:rsidRDefault="00A21F62" w:rsidP="0004235E">
      <w:pPr>
        <w:numPr>
          <w:ilvl w:val="1"/>
          <w:numId w:val="26"/>
        </w:numPr>
        <w:ind w:left="993" w:hanging="426"/>
        <w:contextualSpacing/>
        <w:jc w:val="both"/>
        <w:rPr>
          <w:rFonts w:ascii="Arial" w:hAnsi="Arial" w:cs="Arial"/>
          <w:szCs w:val="24"/>
        </w:rPr>
      </w:pPr>
      <w:r w:rsidRPr="00A21F62">
        <w:rPr>
          <w:rFonts w:ascii="Arial" w:eastAsia="Calibri" w:hAnsi="Arial" w:cs="Arial"/>
          <w:b/>
          <w:bCs/>
          <w:szCs w:val="32"/>
          <w:lang w:val="en-US"/>
        </w:rPr>
        <w:t>Draft Waratah Village Precinct Context and Character Local Planning Policy.</w:t>
      </w:r>
      <w:r w:rsidRPr="00A21F62">
        <w:rPr>
          <w:rFonts w:ascii="Arial" w:eastAsia="Calibri" w:hAnsi="Arial" w:cs="Arial"/>
          <w:b/>
          <w:bCs/>
          <w:szCs w:val="32"/>
          <w:lang w:val="en-US"/>
        </w:rPr>
        <w:br w:type="page"/>
      </w:r>
    </w:p>
    <w:p w14:paraId="65ADF059" w14:textId="6B7A09F6" w:rsidR="00085B7F" w:rsidRPr="00465A04" w:rsidRDefault="00B97903" w:rsidP="00D51C4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27" w:name="_Toc64643765"/>
      <w:r>
        <w:rPr>
          <w:rFonts w:ascii="Arial" w:hAnsi="Arial" w:cs="Arial"/>
          <w:sz w:val="24"/>
          <w:szCs w:val="24"/>
          <w:u w:val="none"/>
        </w:rPr>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647C6B">
        <w:rPr>
          <w:rFonts w:ascii="Arial" w:hAnsi="Arial" w:cs="Arial"/>
          <w:sz w:val="24"/>
          <w:szCs w:val="24"/>
          <w:u w:val="none"/>
        </w:rPr>
        <w:t>01.21 to TS02.21</w:t>
      </w:r>
      <w:bookmarkEnd w:id="27"/>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4C5C3E90"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647C6B">
        <w:rPr>
          <w:rFonts w:ascii="Arial" w:hAnsi="Arial" w:cs="Arial"/>
          <w:szCs w:val="24"/>
        </w:rPr>
        <w:t>01.21 to TS02.21</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3"/>
        <w:tblW w:w="0" w:type="auto"/>
        <w:tblInd w:w="-5" w:type="dxa"/>
        <w:tblLook w:val="04A0" w:firstRow="1" w:lastRow="0" w:firstColumn="1" w:lastColumn="0" w:noHBand="0" w:noVBand="1"/>
      </w:tblPr>
      <w:tblGrid>
        <w:gridCol w:w="8308"/>
      </w:tblGrid>
      <w:tr w:rsidR="00413992" w:rsidRPr="00413992" w14:paraId="6A8208ED" w14:textId="77777777" w:rsidTr="00413992">
        <w:tc>
          <w:tcPr>
            <w:tcW w:w="8308" w:type="dxa"/>
          </w:tcPr>
          <w:p w14:paraId="6867A06B" w14:textId="77777777" w:rsidR="00413992" w:rsidRPr="00413992" w:rsidRDefault="00413992" w:rsidP="00413992">
            <w:pPr>
              <w:keepNext/>
              <w:keepLines/>
              <w:ind w:left="2587" w:hanging="2587"/>
              <w:jc w:val="both"/>
              <w:outlineLvl w:val="0"/>
              <w:rPr>
                <w:rFonts w:ascii="Arial" w:eastAsiaTheme="majorEastAsia" w:hAnsi="Arial" w:cs="Arial"/>
                <w:b/>
                <w:bCs/>
                <w:sz w:val="28"/>
                <w:szCs w:val="28"/>
              </w:rPr>
            </w:pPr>
            <w:bookmarkStart w:id="28" w:name="_Toc63088818"/>
            <w:bookmarkStart w:id="29" w:name="_Toc64643766"/>
            <w:r w:rsidRPr="00413992">
              <w:rPr>
                <w:rFonts w:ascii="Arial" w:eastAsiaTheme="majorEastAsia" w:hAnsi="Arial" w:cs="Arial"/>
                <w:b/>
                <w:bCs/>
                <w:sz w:val="28"/>
                <w:szCs w:val="28"/>
              </w:rPr>
              <w:t>TS01.21</w:t>
            </w:r>
            <w:r w:rsidRPr="00413992">
              <w:rPr>
                <w:rFonts w:ascii="Arial" w:eastAsiaTheme="majorEastAsia" w:hAnsi="Arial" w:cs="Arial"/>
                <w:b/>
                <w:bCs/>
                <w:sz w:val="28"/>
                <w:szCs w:val="28"/>
              </w:rPr>
              <w:tab/>
              <w:t>Integrated Transport Strategy and Precinct Plan Transport Impact Assessments – Budget Request</w:t>
            </w:r>
            <w:bookmarkEnd w:id="28"/>
            <w:bookmarkEnd w:id="29"/>
          </w:p>
        </w:tc>
      </w:tr>
    </w:tbl>
    <w:p w14:paraId="199D670F" w14:textId="77777777" w:rsidR="00413992" w:rsidRPr="00413992" w:rsidRDefault="00413992" w:rsidP="00413992">
      <w:pPr>
        <w:jc w:val="both"/>
        <w:rPr>
          <w:rFonts w:ascii="Arial" w:eastAsiaTheme="minorHAnsi" w:hAnsi="Arial" w:cs="Arial"/>
          <w:szCs w:val="24"/>
          <w:lang w:val="en-GB"/>
        </w:rPr>
      </w:pPr>
    </w:p>
    <w:tbl>
      <w:tblPr>
        <w:tblStyle w:val="TableGrid3"/>
        <w:tblW w:w="0" w:type="auto"/>
        <w:tblInd w:w="-5" w:type="dxa"/>
        <w:tblLook w:val="04A0" w:firstRow="1" w:lastRow="0" w:firstColumn="1" w:lastColumn="0" w:noHBand="0" w:noVBand="1"/>
      </w:tblPr>
      <w:tblGrid>
        <w:gridCol w:w="2652"/>
        <w:gridCol w:w="5656"/>
      </w:tblGrid>
      <w:tr w:rsidR="00413992" w:rsidRPr="00413992" w14:paraId="4B7592E9" w14:textId="77777777" w:rsidTr="00413992">
        <w:tc>
          <w:tcPr>
            <w:tcW w:w="2652" w:type="dxa"/>
          </w:tcPr>
          <w:p w14:paraId="468760B2" w14:textId="77777777" w:rsidR="00413992" w:rsidRPr="00413992" w:rsidRDefault="00413992" w:rsidP="00413992">
            <w:pPr>
              <w:rPr>
                <w:rFonts w:ascii="Arial" w:hAnsi="Arial" w:cs="Arial"/>
                <w:b/>
                <w:szCs w:val="24"/>
              </w:rPr>
            </w:pPr>
            <w:r w:rsidRPr="00413992">
              <w:rPr>
                <w:rFonts w:ascii="Arial" w:hAnsi="Arial" w:cs="Arial"/>
                <w:b/>
                <w:szCs w:val="24"/>
              </w:rPr>
              <w:t>Committee</w:t>
            </w:r>
          </w:p>
        </w:tc>
        <w:tc>
          <w:tcPr>
            <w:tcW w:w="5656" w:type="dxa"/>
          </w:tcPr>
          <w:p w14:paraId="529579FC" w14:textId="77777777" w:rsidR="00413992" w:rsidRPr="00413992" w:rsidRDefault="00413992" w:rsidP="00413992">
            <w:pPr>
              <w:rPr>
                <w:rFonts w:ascii="Arial" w:hAnsi="Arial" w:cs="Arial"/>
                <w:szCs w:val="24"/>
              </w:rPr>
            </w:pPr>
            <w:r w:rsidRPr="00413992">
              <w:rPr>
                <w:rFonts w:ascii="Arial" w:hAnsi="Arial" w:cs="Arial"/>
                <w:szCs w:val="24"/>
              </w:rPr>
              <w:t>11 February 2021</w:t>
            </w:r>
          </w:p>
        </w:tc>
      </w:tr>
      <w:tr w:rsidR="00413992" w:rsidRPr="00413992" w14:paraId="0C85A0F5" w14:textId="77777777" w:rsidTr="00413992">
        <w:tc>
          <w:tcPr>
            <w:tcW w:w="2652" w:type="dxa"/>
          </w:tcPr>
          <w:p w14:paraId="7891D0BA" w14:textId="77777777" w:rsidR="00413992" w:rsidRPr="00413992" w:rsidRDefault="00413992" w:rsidP="00413992">
            <w:pPr>
              <w:rPr>
                <w:rFonts w:ascii="Arial" w:hAnsi="Arial" w:cs="Arial"/>
                <w:b/>
                <w:szCs w:val="24"/>
              </w:rPr>
            </w:pPr>
            <w:r w:rsidRPr="00413992">
              <w:rPr>
                <w:rFonts w:ascii="Arial" w:hAnsi="Arial" w:cs="Arial"/>
                <w:b/>
                <w:szCs w:val="24"/>
              </w:rPr>
              <w:t>Council</w:t>
            </w:r>
          </w:p>
        </w:tc>
        <w:tc>
          <w:tcPr>
            <w:tcW w:w="5656" w:type="dxa"/>
          </w:tcPr>
          <w:p w14:paraId="0D0178D8" w14:textId="77777777" w:rsidR="00413992" w:rsidRPr="00413992" w:rsidRDefault="00413992" w:rsidP="00413992">
            <w:pPr>
              <w:rPr>
                <w:rFonts w:ascii="Arial" w:hAnsi="Arial" w:cs="Arial"/>
                <w:szCs w:val="24"/>
              </w:rPr>
            </w:pPr>
            <w:r w:rsidRPr="00413992">
              <w:rPr>
                <w:rFonts w:ascii="Arial" w:hAnsi="Arial" w:cs="Arial"/>
                <w:szCs w:val="24"/>
              </w:rPr>
              <w:t>25 February 2021</w:t>
            </w:r>
          </w:p>
        </w:tc>
      </w:tr>
      <w:tr w:rsidR="00413992" w:rsidRPr="00413992" w14:paraId="603F0511" w14:textId="77777777" w:rsidTr="00413992">
        <w:tc>
          <w:tcPr>
            <w:tcW w:w="2652" w:type="dxa"/>
          </w:tcPr>
          <w:p w14:paraId="7D7C8A1A" w14:textId="77777777" w:rsidR="00413992" w:rsidRPr="00413992" w:rsidRDefault="00413992" w:rsidP="00413992">
            <w:pPr>
              <w:rPr>
                <w:rFonts w:ascii="Arial" w:hAnsi="Arial" w:cs="Arial"/>
                <w:b/>
                <w:szCs w:val="24"/>
              </w:rPr>
            </w:pPr>
            <w:r w:rsidRPr="00413992">
              <w:rPr>
                <w:rFonts w:ascii="Arial" w:hAnsi="Arial" w:cs="Arial"/>
                <w:b/>
                <w:szCs w:val="24"/>
              </w:rPr>
              <w:t>Applicant</w:t>
            </w:r>
          </w:p>
        </w:tc>
        <w:tc>
          <w:tcPr>
            <w:tcW w:w="5656" w:type="dxa"/>
          </w:tcPr>
          <w:p w14:paraId="2DCB0301" w14:textId="77777777" w:rsidR="00413992" w:rsidRPr="00413992" w:rsidRDefault="00413992" w:rsidP="00413992">
            <w:pPr>
              <w:rPr>
                <w:rFonts w:ascii="Arial" w:hAnsi="Arial" w:cs="Arial"/>
                <w:szCs w:val="24"/>
              </w:rPr>
            </w:pPr>
            <w:r w:rsidRPr="00413992">
              <w:rPr>
                <w:rFonts w:ascii="Arial" w:hAnsi="Arial" w:cs="Arial"/>
                <w:szCs w:val="24"/>
              </w:rPr>
              <w:t>City of Nedlands</w:t>
            </w:r>
          </w:p>
        </w:tc>
      </w:tr>
      <w:tr w:rsidR="00413992" w:rsidRPr="00413992" w14:paraId="6802A44E" w14:textId="77777777" w:rsidTr="00413992">
        <w:tc>
          <w:tcPr>
            <w:tcW w:w="2652" w:type="dxa"/>
          </w:tcPr>
          <w:p w14:paraId="6CB256DB" w14:textId="77777777" w:rsidR="00413992" w:rsidRPr="00413992" w:rsidRDefault="00413992" w:rsidP="00413992">
            <w:pPr>
              <w:rPr>
                <w:rFonts w:ascii="Arial" w:hAnsi="Arial" w:cs="Arial"/>
                <w:b/>
                <w:szCs w:val="24"/>
              </w:rPr>
            </w:pPr>
            <w:r w:rsidRPr="00413992">
              <w:rPr>
                <w:rFonts w:ascii="Arial" w:hAnsi="Arial" w:cs="Arial"/>
                <w:b/>
                <w:szCs w:val="24"/>
              </w:rPr>
              <w:t xml:space="preserve">Employee Disclosure </w:t>
            </w:r>
          </w:p>
          <w:p w14:paraId="10BB0F2A" w14:textId="77777777" w:rsidR="00413992" w:rsidRPr="00413992" w:rsidRDefault="00413992" w:rsidP="00413992">
            <w:pPr>
              <w:rPr>
                <w:rFonts w:ascii="Arial" w:hAnsi="Arial" w:cs="Arial"/>
                <w:b/>
                <w:szCs w:val="24"/>
              </w:rPr>
            </w:pPr>
            <w:r w:rsidRPr="00413992">
              <w:rPr>
                <w:rFonts w:ascii="Arial" w:hAnsi="Arial" w:cs="Arial"/>
                <w:b/>
                <w:szCs w:val="24"/>
              </w:rPr>
              <w:t xml:space="preserve">under section 5.70 of </w:t>
            </w:r>
          </w:p>
          <w:p w14:paraId="73417E9E" w14:textId="77777777" w:rsidR="00413992" w:rsidRPr="00413992" w:rsidRDefault="00413992" w:rsidP="00413992">
            <w:pPr>
              <w:rPr>
                <w:rFonts w:ascii="Arial" w:hAnsi="Arial" w:cs="Arial"/>
                <w:b/>
                <w:szCs w:val="24"/>
              </w:rPr>
            </w:pPr>
            <w:r w:rsidRPr="00413992">
              <w:rPr>
                <w:rFonts w:ascii="Arial" w:hAnsi="Arial" w:cs="Arial"/>
                <w:b/>
                <w:szCs w:val="24"/>
              </w:rPr>
              <w:t xml:space="preserve">the Local </w:t>
            </w:r>
          </w:p>
          <w:p w14:paraId="32A374BA" w14:textId="77777777" w:rsidR="00413992" w:rsidRPr="00413992" w:rsidRDefault="00413992" w:rsidP="00413992">
            <w:pPr>
              <w:rPr>
                <w:rFonts w:ascii="Arial" w:hAnsi="Arial" w:cs="Arial"/>
                <w:b/>
                <w:szCs w:val="24"/>
              </w:rPr>
            </w:pPr>
            <w:r w:rsidRPr="00413992">
              <w:rPr>
                <w:rFonts w:ascii="Arial" w:hAnsi="Arial" w:cs="Arial"/>
                <w:b/>
                <w:szCs w:val="24"/>
              </w:rPr>
              <w:t xml:space="preserve">Government Act 1995 </w:t>
            </w:r>
          </w:p>
          <w:p w14:paraId="43C1CAD4" w14:textId="77777777" w:rsidR="00413992" w:rsidRPr="00413992" w:rsidRDefault="00413992" w:rsidP="00413992">
            <w:pPr>
              <w:rPr>
                <w:rFonts w:ascii="Arial" w:hAnsi="Arial" w:cs="Arial"/>
                <w:b/>
                <w:szCs w:val="24"/>
              </w:rPr>
            </w:pPr>
            <w:r w:rsidRPr="00413992">
              <w:rPr>
                <w:rFonts w:ascii="Arial" w:hAnsi="Arial" w:cs="Arial"/>
                <w:b/>
                <w:szCs w:val="24"/>
              </w:rPr>
              <w:t xml:space="preserve">and section 10 of the </w:t>
            </w:r>
          </w:p>
          <w:p w14:paraId="7C8EF6E3" w14:textId="77777777" w:rsidR="00413992" w:rsidRPr="00413992" w:rsidRDefault="00413992" w:rsidP="00413992">
            <w:pPr>
              <w:rPr>
                <w:rFonts w:ascii="Arial" w:hAnsi="Arial" w:cs="Arial"/>
                <w:b/>
                <w:szCs w:val="24"/>
              </w:rPr>
            </w:pPr>
            <w:r w:rsidRPr="00413992">
              <w:rPr>
                <w:rFonts w:ascii="Arial" w:hAnsi="Arial" w:cs="Arial"/>
                <w:b/>
                <w:szCs w:val="24"/>
              </w:rPr>
              <w:t xml:space="preserve">City of Nedlands </w:t>
            </w:r>
          </w:p>
          <w:p w14:paraId="13A2546F" w14:textId="77777777" w:rsidR="00413992" w:rsidRPr="00413992" w:rsidRDefault="00413992" w:rsidP="00413992">
            <w:pPr>
              <w:rPr>
                <w:rFonts w:ascii="Arial" w:hAnsi="Arial" w:cs="Arial"/>
                <w:b/>
                <w:szCs w:val="24"/>
              </w:rPr>
            </w:pPr>
            <w:r w:rsidRPr="00413992">
              <w:rPr>
                <w:rFonts w:ascii="Arial" w:hAnsi="Arial" w:cs="Arial"/>
                <w:b/>
                <w:szCs w:val="24"/>
              </w:rPr>
              <w:t xml:space="preserve">Code of Conduct for </w:t>
            </w:r>
          </w:p>
          <w:p w14:paraId="558DE470" w14:textId="77777777" w:rsidR="00413992" w:rsidRPr="00413992" w:rsidRDefault="00413992" w:rsidP="00413992">
            <w:pPr>
              <w:rPr>
                <w:rFonts w:ascii="Arial" w:hAnsi="Arial" w:cs="Arial"/>
                <w:b/>
                <w:szCs w:val="24"/>
              </w:rPr>
            </w:pPr>
            <w:r w:rsidRPr="00413992">
              <w:rPr>
                <w:rFonts w:ascii="Arial" w:hAnsi="Arial" w:cs="Arial"/>
                <w:b/>
                <w:szCs w:val="24"/>
              </w:rPr>
              <w:t>Impartiality.</w:t>
            </w:r>
          </w:p>
        </w:tc>
        <w:tc>
          <w:tcPr>
            <w:tcW w:w="5656" w:type="dxa"/>
          </w:tcPr>
          <w:p w14:paraId="3F818CC8" w14:textId="77777777" w:rsidR="00413992" w:rsidRPr="00413992" w:rsidRDefault="00413992" w:rsidP="00413992">
            <w:pPr>
              <w:rPr>
                <w:rFonts w:ascii="Arial" w:hAnsi="Arial" w:cs="Arial"/>
                <w:szCs w:val="24"/>
                <w:lang w:eastAsia="en-AU"/>
              </w:rPr>
            </w:pPr>
            <w:r w:rsidRPr="00413992">
              <w:rPr>
                <w:rFonts w:ascii="Arial" w:hAnsi="Arial" w:cs="Arial"/>
                <w:szCs w:val="24"/>
                <w:lang w:eastAsia="en-AU"/>
              </w:rPr>
              <w:t>Nil.</w:t>
            </w:r>
          </w:p>
        </w:tc>
      </w:tr>
      <w:tr w:rsidR="00413992" w:rsidRPr="00413992" w14:paraId="7CB04080" w14:textId="77777777" w:rsidTr="00413992">
        <w:tc>
          <w:tcPr>
            <w:tcW w:w="2652" w:type="dxa"/>
          </w:tcPr>
          <w:p w14:paraId="48662166" w14:textId="77777777" w:rsidR="00413992" w:rsidRPr="00413992" w:rsidRDefault="00413992" w:rsidP="00413992">
            <w:pPr>
              <w:rPr>
                <w:rFonts w:ascii="Arial" w:hAnsi="Arial" w:cs="Arial"/>
                <w:b/>
                <w:szCs w:val="24"/>
              </w:rPr>
            </w:pPr>
            <w:r w:rsidRPr="00413992">
              <w:rPr>
                <w:rFonts w:ascii="Arial" w:hAnsi="Arial" w:cs="Arial"/>
                <w:b/>
                <w:szCs w:val="24"/>
              </w:rPr>
              <w:t>Director</w:t>
            </w:r>
          </w:p>
        </w:tc>
        <w:tc>
          <w:tcPr>
            <w:tcW w:w="5656" w:type="dxa"/>
          </w:tcPr>
          <w:p w14:paraId="111C1076" w14:textId="77777777" w:rsidR="00413992" w:rsidRPr="00413992" w:rsidRDefault="00413992" w:rsidP="00413992">
            <w:pPr>
              <w:rPr>
                <w:rFonts w:ascii="Arial" w:hAnsi="Arial" w:cs="Arial"/>
                <w:szCs w:val="24"/>
              </w:rPr>
            </w:pPr>
            <w:r w:rsidRPr="00413992">
              <w:rPr>
                <w:rFonts w:ascii="Arial" w:hAnsi="Arial" w:cs="Arial"/>
                <w:szCs w:val="24"/>
              </w:rPr>
              <w:t>Jim Duff – Director Technical Services</w:t>
            </w:r>
          </w:p>
        </w:tc>
      </w:tr>
      <w:tr w:rsidR="00413992" w:rsidRPr="00413992" w14:paraId="7AD50D82" w14:textId="77777777" w:rsidTr="00413992">
        <w:tc>
          <w:tcPr>
            <w:tcW w:w="2652" w:type="dxa"/>
          </w:tcPr>
          <w:p w14:paraId="10A77334" w14:textId="77777777" w:rsidR="00413992" w:rsidRPr="00413992" w:rsidRDefault="00413992" w:rsidP="00413992">
            <w:pPr>
              <w:rPr>
                <w:rFonts w:ascii="Arial" w:hAnsi="Arial" w:cs="Arial"/>
                <w:b/>
                <w:szCs w:val="24"/>
              </w:rPr>
            </w:pPr>
            <w:r w:rsidRPr="00413992">
              <w:rPr>
                <w:rFonts w:ascii="Arial" w:hAnsi="Arial" w:cs="Arial"/>
                <w:b/>
                <w:szCs w:val="24"/>
              </w:rPr>
              <w:t>CEO</w:t>
            </w:r>
          </w:p>
        </w:tc>
        <w:tc>
          <w:tcPr>
            <w:tcW w:w="5656" w:type="dxa"/>
          </w:tcPr>
          <w:p w14:paraId="02FB3962" w14:textId="77777777" w:rsidR="00413992" w:rsidRPr="00413992" w:rsidRDefault="00413992" w:rsidP="00413992">
            <w:pPr>
              <w:rPr>
                <w:rFonts w:ascii="Arial" w:hAnsi="Arial" w:cs="Arial"/>
                <w:szCs w:val="24"/>
                <w:highlight w:val="yellow"/>
              </w:rPr>
            </w:pPr>
            <w:r w:rsidRPr="00413992">
              <w:rPr>
                <w:rFonts w:ascii="Arial" w:hAnsi="Arial" w:cs="Arial"/>
                <w:szCs w:val="24"/>
              </w:rPr>
              <w:t xml:space="preserve">Mark Goodlet </w:t>
            </w:r>
          </w:p>
        </w:tc>
      </w:tr>
      <w:tr w:rsidR="00413992" w:rsidRPr="00413992" w14:paraId="320C9FB3" w14:textId="77777777" w:rsidTr="00413992">
        <w:tc>
          <w:tcPr>
            <w:tcW w:w="2652" w:type="dxa"/>
          </w:tcPr>
          <w:p w14:paraId="5A743B2C" w14:textId="77777777" w:rsidR="00413992" w:rsidRPr="00413992" w:rsidRDefault="00413992" w:rsidP="00413992">
            <w:pPr>
              <w:rPr>
                <w:rFonts w:ascii="Arial" w:hAnsi="Arial" w:cs="Arial"/>
                <w:b/>
                <w:szCs w:val="24"/>
              </w:rPr>
            </w:pPr>
            <w:r w:rsidRPr="00413992">
              <w:rPr>
                <w:rFonts w:ascii="Arial" w:hAnsi="Arial" w:cs="Arial"/>
                <w:b/>
                <w:szCs w:val="24"/>
              </w:rPr>
              <w:t>Attachments</w:t>
            </w:r>
          </w:p>
        </w:tc>
        <w:tc>
          <w:tcPr>
            <w:tcW w:w="5656" w:type="dxa"/>
          </w:tcPr>
          <w:p w14:paraId="380EFCFF" w14:textId="77777777" w:rsidR="00413992" w:rsidRPr="00413992" w:rsidRDefault="00413992" w:rsidP="00413992">
            <w:pPr>
              <w:rPr>
                <w:rFonts w:ascii="Arial" w:hAnsi="Arial" w:cs="Arial"/>
                <w:szCs w:val="32"/>
                <w:highlight w:val="yellow"/>
                <w:lang w:val="en-US"/>
              </w:rPr>
            </w:pPr>
            <w:r w:rsidRPr="00413992">
              <w:rPr>
                <w:rFonts w:ascii="Arial" w:hAnsi="Arial" w:cs="Arial"/>
                <w:szCs w:val="32"/>
                <w:lang w:val="en-US"/>
              </w:rPr>
              <w:t>Nil.</w:t>
            </w:r>
          </w:p>
        </w:tc>
      </w:tr>
      <w:tr w:rsidR="00413992" w:rsidRPr="00413992" w14:paraId="690B12B3" w14:textId="77777777" w:rsidTr="00413992">
        <w:tc>
          <w:tcPr>
            <w:tcW w:w="2652" w:type="dxa"/>
          </w:tcPr>
          <w:p w14:paraId="2957606F" w14:textId="77777777" w:rsidR="00413992" w:rsidRPr="00413992" w:rsidRDefault="00413992" w:rsidP="00413992">
            <w:pPr>
              <w:rPr>
                <w:rFonts w:ascii="Arial" w:hAnsi="Arial" w:cs="Arial"/>
                <w:b/>
                <w:szCs w:val="24"/>
              </w:rPr>
            </w:pPr>
            <w:r w:rsidRPr="00413992">
              <w:rPr>
                <w:rFonts w:ascii="Arial" w:hAnsi="Arial" w:cs="Arial"/>
                <w:b/>
                <w:szCs w:val="24"/>
              </w:rPr>
              <w:t>Confidential Attachments</w:t>
            </w:r>
          </w:p>
        </w:tc>
        <w:tc>
          <w:tcPr>
            <w:tcW w:w="5656" w:type="dxa"/>
          </w:tcPr>
          <w:p w14:paraId="181B43F7" w14:textId="77777777" w:rsidR="00413992" w:rsidRPr="00413992" w:rsidRDefault="00413992" w:rsidP="00413992">
            <w:pPr>
              <w:rPr>
                <w:rFonts w:ascii="Arial" w:hAnsi="Arial" w:cs="Arial"/>
                <w:szCs w:val="32"/>
                <w:highlight w:val="yellow"/>
                <w:lang w:val="en-US"/>
              </w:rPr>
            </w:pPr>
            <w:r w:rsidRPr="00413992">
              <w:rPr>
                <w:rFonts w:ascii="Arial" w:hAnsi="Arial" w:cs="Arial"/>
                <w:szCs w:val="32"/>
                <w:lang w:val="en-US"/>
              </w:rPr>
              <w:t>Nil.</w:t>
            </w:r>
          </w:p>
        </w:tc>
      </w:tr>
    </w:tbl>
    <w:p w14:paraId="68D9512A" w14:textId="77777777" w:rsidR="00413992" w:rsidRPr="00413992" w:rsidRDefault="00413992" w:rsidP="00413992">
      <w:pPr>
        <w:jc w:val="both"/>
        <w:rPr>
          <w:rFonts w:ascii="Arial" w:eastAsiaTheme="minorHAnsi" w:hAnsi="Arial" w:cs="Arial"/>
          <w:b/>
          <w:szCs w:val="32"/>
          <w:lang w:val="en-US"/>
        </w:rPr>
      </w:pPr>
    </w:p>
    <w:p w14:paraId="05C20F28" w14:textId="4923D525" w:rsidR="00413992" w:rsidRPr="006D752D" w:rsidRDefault="00413992" w:rsidP="00C64BB4">
      <w:pPr>
        <w:jc w:val="both"/>
        <w:rPr>
          <w:rFonts w:ascii="Arial" w:hAnsi="Arial" w:cs="Arial"/>
          <w:b/>
          <w:szCs w:val="24"/>
        </w:rPr>
      </w:pPr>
      <w:r w:rsidRPr="006D752D">
        <w:rPr>
          <w:rFonts w:ascii="Arial" w:hAnsi="Arial" w:cs="Arial"/>
          <w:b/>
          <w:szCs w:val="24"/>
        </w:rPr>
        <w:t xml:space="preserve">Regulation 11(da) </w:t>
      </w:r>
      <w:r w:rsidR="00611555">
        <w:rPr>
          <w:rFonts w:ascii="Arial" w:hAnsi="Arial" w:cs="Arial"/>
          <w:b/>
          <w:szCs w:val="24"/>
        </w:rPr>
        <w:t>–</w:t>
      </w:r>
      <w:r w:rsidRPr="006D752D">
        <w:rPr>
          <w:rFonts w:ascii="Arial" w:hAnsi="Arial" w:cs="Arial"/>
          <w:b/>
          <w:szCs w:val="24"/>
        </w:rPr>
        <w:t xml:space="preserve"> </w:t>
      </w:r>
      <w:r w:rsidR="00611555">
        <w:rPr>
          <w:rFonts w:ascii="Arial" w:hAnsi="Arial" w:cs="Arial"/>
          <w:b/>
          <w:szCs w:val="24"/>
        </w:rPr>
        <w:t>Not Applicable – Recommendation Adopted</w:t>
      </w:r>
    </w:p>
    <w:p w14:paraId="00CC2ED4" w14:textId="77777777" w:rsidR="00413992" w:rsidRPr="006D752D" w:rsidRDefault="00413992" w:rsidP="00C64BB4">
      <w:pPr>
        <w:jc w:val="both"/>
        <w:rPr>
          <w:rFonts w:ascii="Arial" w:hAnsi="Arial" w:cs="Arial"/>
          <w:szCs w:val="24"/>
        </w:rPr>
      </w:pPr>
    </w:p>
    <w:p w14:paraId="342D1E75" w14:textId="0E0BEC95" w:rsidR="00413992" w:rsidRPr="006D752D" w:rsidRDefault="00413992" w:rsidP="00C64BB4">
      <w:pPr>
        <w:jc w:val="both"/>
        <w:rPr>
          <w:rFonts w:ascii="Arial" w:hAnsi="Arial" w:cs="Arial"/>
          <w:szCs w:val="24"/>
        </w:rPr>
      </w:pPr>
      <w:r w:rsidRPr="006D752D">
        <w:rPr>
          <w:rFonts w:ascii="Arial" w:hAnsi="Arial" w:cs="Arial"/>
          <w:szCs w:val="24"/>
        </w:rPr>
        <w:t xml:space="preserve">Moved – Councillor </w:t>
      </w:r>
      <w:r w:rsidR="009D702B">
        <w:rPr>
          <w:rFonts w:ascii="Arial" w:hAnsi="Arial" w:cs="Arial"/>
          <w:szCs w:val="24"/>
        </w:rPr>
        <w:t>Youngman</w:t>
      </w:r>
    </w:p>
    <w:p w14:paraId="41F6451F" w14:textId="36C9CCE1" w:rsidR="00413992" w:rsidRPr="006D752D" w:rsidRDefault="00413992" w:rsidP="00C64BB4">
      <w:pPr>
        <w:jc w:val="both"/>
        <w:rPr>
          <w:rFonts w:ascii="Arial" w:hAnsi="Arial" w:cs="Arial"/>
          <w:szCs w:val="24"/>
        </w:rPr>
      </w:pPr>
      <w:r w:rsidRPr="006D752D">
        <w:rPr>
          <w:rFonts w:ascii="Arial" w:hAnsi="Arial" w:cs="Arial"/>
          <w:szCs w:val="24"/>
        </w:rPr>
        <w:t xml:space="preserve">Seconded – Councillor </w:t>
      </w:r>
      <w:r w:rsidR="009D702B">
        <w:rPr>
          <w:rFonts w:ascii="Arial" w:hAnsi="Arial" w:cs="Arial"/>
          <w:szCs w:val="24"/>
        </w:rPr>
        <w:t>Wetherall</w:t>
      </w:r>
    </w:p>
    <w:p w14:paraId="1FC69AB5" w14:textId="77777777" w:rsidR="00413992" w:rsidRPr="006D752D" w:rsidRDefault="00413992" w:rsidP="00413992">
      <w:pPr>
        <w:jc w:val="both"/>
        <w:rPr>
          <w:rFonts w:ascii="Arial" w:hAnsi="Arial" w:cs="Arial"/>
          <w:szCs w:val="24"/>
        </w:rPr>
      </w:pPr>
    </w:p>
    <w:p w14:paraId="2129C4DB" w14:textId="662AE491" w:rsidR="00413992" w:rsidRPr="006D752D" w:rsidRDefault="00413992" w:rsidP="0041399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A71DAC0" w14:textId="77777777" w:rsidR="00413992" w:rsidRPr="006D752D" w:rsidRDefault="00413992" w:rsidP="00413992">
      <w:pPr>
        <w:jc w:val="both"/>
        <w:rPr>
          <w:rFonts w:ascii="Arial" w:hAnsi="Arial" w:cs="Arial"/>
          <w:szCs w:val="24"/>
        </w:rPr>
      </w:pPr>
      <w:r w:rsidRPr="006D752D">
        <w:rPr>
          <w:rFonts w:ascii="Arial" w:hAnsi="Arial" w:cs="Arial"/>
          <w:szCs w:val="24"/>
        </w:rPr>
        <w:t>(Printed below for ease of reference)</w:t>
      </w:r>
    </w:p>
    <w:p w14:paraId="74B218A1" w14:textId="79EE9E4A" w:rsidR="008D7CA8" w:rsidRPr="004C193E" w:rsidRDefault="008D7CA8" w:rsidP="00C64BB4">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3B8F8CDA" w14:textId="75A8090E" w:rsidR="00413992" w:rsidRDefault="00611555" w:rsidP="00413992">
      <w:pPr>
        <w:jc w:val="both"/>
        <w:rPr>
          <w:rFonts w:ascii="Arial" w:eastAsiaTheme="minorHAnsi" w:hAnsi="Arial" w:cs="Arial"/>
          <w:szCs w:val="24"/>
          <w:lang w:val="en-US"/>
        </w:rPr>
      </w:pPr>
      <w:r>
        <w:rPr>
          <w:rFonts w:ascii="Arial" w:eastAsia="Calibri" w:hAnsi="Arial" w:cs="Arial"/>
          <w:b/>
          <w:noProof/>
          <w:szCs w:val="32"/>
          <w:lang w:val="en-US"/>
        </w:rPr>
        <mc:AlternateContent>
          <mc:Choice Requires="wps">
            <w:drawing>
              <wp:anchor distT="0" distB="0" distL="114300" distR="114300" simplePos="0" relativeHeight="251658249" behindDoc="1" locked="0" layoutInCell="1" allowOverlap="1" wp14:anchorId="4836505A" wp14:editId="76A7B53A">
                <wp:simplePos x="0" y="0"/>
                <wp:positionH relativeFrom="margin">
                  <wp:align>left</wp:align>
                </wp:positionH>
                <wp:positionV relativeFrom="paragraph">
                  <wp:posOffset>178435</wp:posOffset>
                </wp:positionV>
                <wp:extent cx="5341620" cy="2346960"/>
                <wp:effectExtent l="0" t="0" r="0" b="0"/>
                <wp:wrapNone/>
                <wp:docPr id="11" name="Rectangle 11" descr="P566#y1"/>
                <wp:cNvGraphicFramePr/>
                <a:graphic xmlns:a="http://schemas.openxmlformats.org/drawingml/2006/main">
                  <a:graphicData uri="http://schemas.microsoft.com/office/word/2010/wordprocessingShape">
                    <wps:wsp>
                      <wps:cNvSpPr/>
                      <wps:spPr>
                        <a:xfrm>
                          <a:off x="0" y="0"/>
                          <a:ext cx="5341620" cy="23469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7C7C55" id="Rectangle 11" o:spid="_x0000_s1026" alt="P566#y1" style="position:absolute;margin-left:0;margin-top:14.05pt;width:420.6pt;height:184.8pt;z-index:-25165823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" fillcolor="#bfbfbf [2412]" stroked="f" strokeweight="1pt">
                <w10:wrap anchorx="margin"/>
              </v:rect>
            </w:pict>
          </mc:Fallback>
        </mc:AlternateContent>
      </w:r>
    </w:p>
    <w:p w14:paraId="6437EFF6" w14:textId="3D014B06" w:rsidR="00413992" w:rsidRPr="00177C23" w:rsidRDefault="00611555" w:rsidP="00413992">
      <w:pPr>
        <w:jc w:val="both"/>
        <w:rPr>
          <w:rFonts w:ascii="Arial" w:eastAsiaTheme="minorHAnsi" w:hAnsi="Arial" w:cs="Arial"/>
          <w:b/>
          <w:sz w:val="28"/>
          <w:szCs w:val="28"/>
          <w:lang w:val="en-US"/>
        </w:rPr>
      </w:pPr>
      <w:r>
        <w:rPr>
          <w:rFonts w:ascii="Arial" w:eastAsiaTheme="minorHAnsi" w:hAnsi="Arial" w:cs="Arial"/>
          <w:b/>
          <w:sz w:val="28"/>
          <w:szCs w:val="28"/>
          <w:lang w:val="en-US"/>
        </w:rPr>
        <w:t xml:space="preserve">Committee Recommendation / </w:t>
      </w:r>
      <w:r w:rsidR="00413992" w:rsidRPr="00413992">
        <w:rPr>
          <w:rFonts w:ascii="Arial" w:eastAsiaTheme="minorHAnsi" w:hAnsi="Arial" w:cs="Arial"/>
          <w:b/>
          <w:sz w:val="28"/>
          <w:szCs w:val="28"/>
          <w:lang w:val="en-US"/>
        </w:rPr>
        <w:t>Recommendation to Council</w:t>
      </w:r>
    </w:p>
    <w:p w14:paraId="2E3D92A8" w14:textId="77777777" w:rsidR="00177C23" w:rsidRPr="00413992" w:rsidRDefault="00177C23" w:rsidP="00413992">
      <w:pPr>
        <w:jc w:val="both"/>
        <w:rPr>
          <w:rFonts w:ascii="Arial" w:eastAsiaTheme="minorHAnsi" w:hAnsi="Arial" w:cs="Arial"/>
          <w:szCs w:val="24"/>
          <w:lang w:val="en-US"/>
        </w:rPr>
      </w:pPr>
    </w:p>
    <w:p w14:paraId="2BD3CC19" w14:textId="0B300F3A" w:rsidR="00413992" w:rsidRPr="00413992" w:rsidRDefault="00413992" w:rsidP="00413992">
      <w:pPr>
        <w:jc w:val="both"/>
        <w:rPr>
          <w:rFonts w:ascii="Arial" w:eastAsiaTheme="minorHAnsi" w:hAnsi="Arial" w:cs="Arial"/>
          <w:b/>
          <w:szCs w:val="24"/>
          <w:lang w:val="en-US"/>
        </w:rPr>
      </w:pPr>
      <w:r w:rsidRPr="00413992">
        <w:rPr>
          <w:rFonts w:ascii="Arial" w:eastAsiaTheme="minorHAnsi" w:hAnsi="Arial" w:cs="Arial"/>
          <w:b/>
          <w:szCs w:val="24"/>
          <w:lang w:val="en-US"/>
        </w:rPr>
        <w:t>Council</w:t>
      </w:r>
      <w:r w:rsidR="00177C23">
        <w:rPr>
          <w:rFonts w:ascii="Arial" w:eastAsiaTheme="minorHAnsi" w:hAnsi="Arial" w:cs="Arial"/>
          <w:b/>
          <w:szCs w:val="24"/>
          <w:lang w:val="en-US"/>
        </w:rPr>
        <w:t>:</w:t>
      </w:r>
    </w:p>
    <w:p w14:paraId="77499C7E" w14:textId="77777777" w:rsidR="00413992" w:rsidRPr="00413992" w:rsidRDefault="00413992" w:rsidP="00413992">
      <w:pPr>
        <w:jc w:val="both"/>
        <w:rPr>
          <w:rFonts w:ascii="Arial" w:eastAsiaTheme="minorHAnsi" w:hAnsi="Arial" w:cs="Arial"/>
          <w:b/>
          <w:szCs w:val="24"/>
          <w:lang w:val="en-US"/>
        </w:rPr>
      </w:pPr>
    </w:p>
    <w:p w14:paraId="5E057D91" w14:textId="362A4229" w:rsidR="00413992" w:rsidRPr="00413992" w:rsidRDefault="00413992" w:rsidP="0004235E">
      <w:pPr>
        <w:numPr>
          <w:ilvl w:val="0"/>
          <w:numId w:val="27"/>
        </w:numPr>
        <w:ind w:left="567" w:hanging="567"/>
        <w:contextualSpacing/>
        <w:jc w:val="both"/>
        <w:rPr>
          <w:rFonts w:ascii="Arial" w:eastAsiaTheme="minorHAnsi" w:hAnsi="Arial" w:cs="Arial"/>
          <w:b/>
          <w:szCs w:val="24"/>
          <w:lang w:val="en-GB"/>
        </w:rPr>
      </w:pPr>
      <w:r w:rsidRPr="00413992">
        <w:rPr>
          <w:rFonts w:ascii="Arial" w:eastAsiaTheme="minorHAnsi" w:hAnsi="Arial" w:cs="Arial"/>
          <w:b/>
          <w:szCs w:val="24"/>
          <w:lang w:val="en-GB"/>
        </w:rPr>
        <w:t>instructs the CEO to commence the development of the Integrated Transport Strategy and Transport Impact Assessments for the Broadway, Waratah Avenue and Town Centre Precinct Plans</w:t>
      </w:r>
      <w:r w:rsidRPr="00177C23">
        <w:rPr>
          <w:rFonts w:ascii="Arial" w:eastAsiaTheme="minorHAnsi" w:hAnsi="Arial" w:cs="Arial"/>
          <w:b/>
          <w:szCs w:val="24"/>
          <w:lang w:val="en-GB"/>
        </w:rPr>
        <w:t>; and</w:t>
      </w:r>
    </w:p>
    <w:p w14:paraId="13AEFDD1" w14:textId="77777777" w:rsidR="00413992" w:rsidRPr="00413992" w:rsidRDefault="00413992" w:rsidP="00413992">
      <w:pPr>
        <w:ind w:left="567" w:hanging="567"/>
        <w:contextualSpacing/>
        <w:jc w:val="both"/>
        <w:rPr>
          <w:rFonts w:ascii="Arial" w:eastAsiaTheme="minorHAnsi" w:hAnsi="Arial" w:cs="Arial"/>
          <w:b/>
          <w:szCs w:val="24"/>
          <w:lang w:val="en-GB"/>
        </w:rPr>
      </w:pPr>
    </w:p>
    <w:p w14:paraId="3B4C021C" w14:textId="77777777" w:rsidR="00413992" w:rsidRPr="00413992" w:rsidRDefault="00413992" w:rsidP="0004235E">
      <w:pPr>
        <w:numPr>
          <w:ilvl w:val="0"/>
          <w:numId w:val="27"/>
        </w:numPr>
        <w:ind w:left="567" w:hanging="567"/>
        <w:contextualSpacing/>
        <w:jc w:val="both"/>
        <w:rPr>
          <w:rFonts w:ascii="Arial" w:eastAsiaTheme="minorHAnsi" w:hAnsi="Arial" w:cs="Arial"/>
          <w:b/>
          <w:bCs/>
          <w:szCs w:val="24"/>
          <w:lang w:val="en-US"/>
        </w:rPr>
      </w:pPr>
      <w:r w:rsidRPr="00413992">
        <w:rPr>
          <w:rFonts w:ascii="Arial" w:eastAsiaTheme="minorHAnsi" w:hAnsi="Arial" w:cs="Arial"/>
          <w:b/>
          <w:bCs/>
          <w:szCs w:val="24"/>
          <w:lang w:val="en-GB"/>
        </w:rPr>
        <w:t>approves budget allocation of $145,000 in the 2020/21 and $50,000 in the 2021/22 financial year to engage a consultant to deliver the Integrated Transport Strategy and the Transport Impact Assessments for the Broadway, Waratah Avenue and Town Centre Precinct Plans.</w:t>
      </w:r>
    </w:p>
    <w:tbl>
      <w:tblPr>
        <w:tblStyle w:val="TableGrid4"/>
        <w:tblW w:w="0" w:type="auto"/>
        <w:tblInd w:w="-5" w:type="dxa"/>
        <w:tblLook w:val="04A0" w:firstRow="1" w:lastRow="0" w:firstColumn="1" w:lastColumn="0" w:noHBand="0" w:noVBand="1"/>
      </w:tblPr>
      <w:tblGrid>
        <w:gridCol w:w="8308"/>
      </w:tblGrid>
      <w:tr w:rsidR="008A6703" w:rsidRPr="008A6703" w14:paraId="2DA48872" w14:textId="77777777" w:rsidTr="00B51238">
        <w:tc>
          <w:tcPr>
            <w:tcW w:w="8308" w:type="dxa"/>
          </w:tcPr>
          <w:p w14:paraId="07ED1753" w14:textId="77777777" w:rsidR="008A6703" w:rsidRPr="008A6703" w:rsidRDefault="008A6703" w:rsidP="00B51238">
            <w:pPr>
              <w:keepNext/>
              <w:keepLines/>
              <w:ind w:left="2587" w:hanging="2552"/>
              <w:outlineLvl w:val="0"/>
              <w:rPr>
                <w:rFonts w:ascii="Arial" w:eastAsiaTheme="majorEastAsia" w:hAnsi="Arial" w:cs="Arial"/>
                <w:b/>
                <w:bCs/>
                <w:sz w:val="28"/>
                <w:szCs w:val="28"/>
              </w:rPr>
            </w:pPr>
            <w:bookmarkStart w:id="30" w:name="_Toc63088819"/>
            <w:bookmarkStart w:id="31" w:name="_Toc64643767"/>
            <w:r w:rsidRPr="008A6703">
              <w:rPr>
                <w:rFonts w:ascii="Arial" w:eastAsiaTheme="majorEastAsia" w:hAnsi="Arial" w:cs="Arial"/>
                <w:b/>
                <w:bCs/>
                <w:sz w:val="28"/>
                <w:szCs w:val="28"/>
              </w:rPr>
              <w:t>TS02.21</w:t>
            </w:r>
            <w:r w:rsidRPr="008A6703">
              <w:rPr>
                <w:rFonts w:ascii="Arial" w:eastAsiaTheme="majorEastAsia" w:hAnsi="Arial" w:cs="Arial"/>
                <w:b/>
                <w:bCs/>
                <w:sz w:val="28"/>
                <w:szCs w:val="28"/>
              </w:rPr>
              <w:tab/>
              <w:t>Railway Road / Aberdare Road Intersection Upgrade</w:t>
            </w:r>
            <w:bookmarkEnd w:id="30"/>
            <w:bookmarkEnd w:id="31"/>
          </w:p>
        </w:tc>
      </w:tr>
    </w:tbl>
    <w:p w14:paraId="1C134739" w14:textId="77777777" w:rsidR="008A6703" w:rsidRPr="008A6703" w:rsidRDefault="008A6703" w:rsidP="008A6703">
      <w:pPr>
        <w:jc w:val="both"/>
        <w:rPr>
          <w:rFonts w:ascii="Arial" w:eastAsiaTheme="minorHAnsi" w:hAnsi="Arial" w:cs="Arial"/>
          <w:szCs w:val="24"/>
        </w:rPr>
      </w:pPr>
    </w:p>
    <w:tbl>
      <w:tblPr>
        <w:tblStyle w:val="TableGrid4"/>
        <w:tblW w:w="0" w:type="auto"/>
        <w:tblInd w:w="-5" w:type="dxa"/>
        <w:tblLook w:val="04A0" w:firstRow="1" w:lastRow="0" w:firstColumn="1" w:lastColumn="0" w:noHBand="0" w:noVBand="1"/>
      </w:tblPr>
      <w:tblGrid>
        <w:gridCol w:w="2630"/>
        <w:gridCol w:w="5678"/>
      </w:tblGrid>
      <w:tr w:rsidR="008A6703" w:rsidRPr="008A6703" w14:paraId="3380AC7B" w14:textId="77777777" w:rsidTr="00B51238">
        <w:tc>
          <w:tcPr>
            <w:tcW w:w="2630" w:type="dxa"/>
          </w:tcPr>
          <w:p w14:paraId="2AA005F6" w14:textId="77777777" w:rsidR="008A6703" w:rsidRPr="008A6703" w:rsidRDefault="008A6703" w:rsidP="008A6703">
            <w:pPr>
              <w:rPr>
                <w:rFonts w:ascii="Arial" w:hAnsi="Arial" w:cs="Arial"/>
                <w:b/>
                <w:szCs w:val="24"/>
              </w:rPr>
            </w:pPr>
            <w:r w:rsidRPr="008A6703">
              <w:rPr>
                <w:rFonts w:ascii="Arial" w:hAnsi="Arial" w:cs="Arial"/>
                <w:b/>
                <w:szCs w:val="24"/>
              </w:rPr>
              <w:t>Committee</w:t>
            </w:r>
          </w:p>
        </w:tc>
        <w:tc>
          <w:tcPr>
            <w:tcW w:w="5678" w:type="dxa"/>
          </w:tcPr>
          <w:p w14:paraId="5811874E" w14:textId="77777777" w:rsidR="008A6703" w:rsidRPr="008A6703" w:rsidRDefault="008A6703" w:rsidP="008A6703">
            <w:pPr>
              <w:rPr>
                <w:rFonts w:ascii="Arial" w:hAnsi="Arial" w:cs="Arial"/>
                <w:szCs w:val="24"/>
              </w:rPr>
            </w:pPr>
            <w:r w:rsidRPr="008A6703">
              <w:rPr>
                <w:rFonts w:ascii="Arial" w:hAnsi="Arial" w:cs="Arial"/>
                <w:szCs w:val="24"/>
              </w:rPr>
              <w:t>11 February 2021</w:t>
            </w:r>
          </w:p>
        </w:tc>
      </w:tr>
      <w:tr w:rsidR="008A6703" w:rsidRPr="008A6703" w14:paraId="5E07BC8A" w14:textId="77777777" w:rsidTr="00B51238">
        <w:tc>
          <w:tcPr>
            <w:tcW w:w="2630" w:type="dxa"/>
          </w:tcPr>
          <w:p w14:paraId="6A65A8CC" w14:textId="77777777" w:rsidR="008A6703" w:rsidRPr="008A6703" w:rsidRDefault="008A6703" w:rsidP="008A6703">
            <w:pPr>
              <w:rPr>
                <w:rFonts w:ascii="Arial" w:hAnsi="Arial" w:cs="Arial"/>
                <w:b/>
                <w:szCs w:val="24"/>
              </w:rPr>
            </w:pPr>
            <w:r w:rsidRPr="008A6703">
              <w:rPr>
                <w:rFonts w:ascii="Arial" w:hAnsi="Arial" w:cs="Arial"/>
                <w:b/>
                <w:szCs w:val="24"/>
              </w:rPr>
              <w:t>Council</w:t>
            </w:r>
          </w:p>
        </w:tc>
        <w:tc>
          <w:tcPr>
            <w:tcW w:w="5678" w:type="dxa"/>
          </w:tcPr>
          <w:p w14:paraId="59098A33" w14:textId="77777777" w:rsidR="008A6703" w:rsidRPr="008A6703" w:rsidRDefault="008A6703" w:rsidP="008A6703">
            <w:pPr>
              <w:rPr>
                <w:rFonts w:ascii="Arial" w:hAnsi="Arial" w:cs="Arial"/>
                <w:szCs w:val="24"/>
              </w:rPr>
            </w:pPr>
            <w:r w:rsidRPr="008A6703">
              <w:rPr>
                <w:rFonts w:ascii="Arial" w:hAnsi="Arial" w:cs="Arial"/>
                <w:szCs w:val="24"/>
              </w:rPr>
              <w:t>25 February 2021</w:t>
            </w:r>
          </w:p>
        </w:tc>
      </w:tr>
      <w:tr w:rsidR="008A6703" w:rsidRPr="008A6703" w14:paraId="0F2C99AE" w14:textId="77777777" w:rsidTr="00B51238">
        <w:tc>
          <w:tcPr>
            <w:tcW w:w="2630" w:type="dxa"/>
          </w:tcPr>
          <w:p w14:paraId="69D8D731" w14:textId="77777777" w:rsidR="008A6703" w:rsidRPr="008A6703" w:rsidRDefault="008A6703" w:rsidP="008A6703">
            <w:pPr>
              <w:rPr>
                <w:rFonts w:ascii="Arial" w:hAnsi="Arial" w:cs="Arial"/>
                <w:b/>
                <w:szCs w:val="24"/>
              </w:rPr>
            </w:pPr>
            <w:r w:rsidRPr="008A6703">
              <w:rPr>
                <w:rFonts w:ascii="Arial" w:hAnsi="Arial" w:cs="Arial"/>
                <w:b/>
                <w:szCs w:val="24"/>
              </w:rPr>
              <w:t>Applicant</w:t>
            </w:r>
          </w:p>
        </w:tc>
        <w:tc>
          <w:tcPr>
            <w:tcW w:w="5678" w:type="dxa"/>
          </w:tcPr>
          <w:p w14:paraId="3EC46391" w14:textId="77777777" w:rsidR="008A6703" w:rsidRPr="008A6703" w:rsidRDefault="008A6703" w:rsidP="008A6703">
            <w:pPr>
              <w:rPr>
                <w:rFonts w:ascii="Arial" w:hAnsi="Arial" w:cs="Arial"/>
                <w:szCs w:val="24"/>
              </w:rPr>
            </w:pPr>
            <w:r w:rsidRPr="008A6703">
              <w:rPr>
                <w:rFonts w:ascii="Arial" w:hAnsi="Arial" w:cs="Arial"/>
                <w:szCs w:val="24"/>
              </w:rPr>
              <w:t>City of Nedlands</w:t>
            </w:r>
          </w:p>
        </w:tc>
      </w:tr>
      <w:tr w:rsidR="008A6703" w:rsidRPr="008A6703" w14:paraId="67135234" w14:textId="77777777" w:rsidTr="00B51238">
        <w:tc>
          <w:tcPr>
            <w:tcW w:w="2630" w:type="dxa"/>
            <w:shd w:val="clear" w:color="auto" w:fill="auto"/>
          </w:tcPr>
          <w:p w14:paraId="3D10602F" w14:textId="77777777" w:rsidR="008A6703" w:rsidRPr="008A6703" w:rsidRDefault="008A6703" w:rsidP="008A6703">
            <w:pPr>
              <w:rPr>
                <w:rFonts w:ascii="Arial" w:hAnsi="Arial" w:cs="Arial"/>
                <w:color w:val="000000" w:themeColor="text1"/>
                <w:szCs w:val="24"/>
              </w:rPr>
            </w:pPr>
            <w:r w:rsidRPr="008A6703">
              <w:rPr>
                <w:rFonts w:ascii="Arial" w:hAnsi="Arial" w:cs="Arial"/>
                <w:b/>
                <w:bCs/>
                <w:color w:val="000000" w:themeColor="text1"/>
                <w:szCs w:val="24"/>
              </w:rPr>
              <w:t>Employee Disclosure under section 5.70 of the Local Government Act 1995 and section 10 of the City of Nedlands Code of Conduct for Impartiality.</w:t>
            </w:r>
          </w:p>
        </w:tc>
        <w:tc>
          <w:tcPr>
            <w:tcW w:w="5678" w:type="dxa"/>
            <w:shd w:val="clear" w:color="auto" w:fill="auto"/>
          </w:tcPr>
          <w:p w14:paraId="3846B8DA" w14:textId="77777777" w:rsidR="008A6703" w:rsidRPr="008A6703" w:rsidRDefault="008A6703" w:rsidP="008A6703">
            <w:pPr>
              <w:rPr>
                <w:rFonts w:ascii="Arial" w:hAnsi="Arial" w:cs="Arial"/>
                <w:szCs w:val="24"/>
              </w:rPr>
            </w:pPr>
            <w:r w:rsidRPr="008A6703">
              <w:rPr>
                <w:rFonts w:ascii="Arial" w:hAnsi="Arial" w:cs="Arial"/>
                <w:szCs w:val="24"/>
              </w:rPr>
              <w:t>Nil.</w:t>
            </w:r>
          </w:p>
          <w:p w14:paraId="0C2E4B81" w14:textId="77777777" w:rsidR="008A6703" w:rsidRPr="008A6703" w:rsidRDefault="008A6703" w:rsidP="008A6703">
            <w:pPr>
              <w:rPr>
                <w:rFonts w:ascii="Arial" w:hAnsi="Arial" w:cs="Arial"/>
                <w:szCs w:val="24"/>
                <w:lang w:eastAsia="en-AU"/>
              </w:rPr>
            </w:pPr>
          </w:p>
        </w:tc>
      </w:tr>
      <w:tr w:rsidR="008A6703" w:rsidRPr="008A6703" w14:paraId="283805DA" w14:textId="77777777" w:rsidTr="00B51238">
        <w:tc>
          <w:tcPr>
            <w:tcW w:w="2630" w:type="dxa"/>
          </w:tcPr>
          <w:p w14:paraId="6B457386" w14:textId="77777777" w:rsidR="008A6703" w:rsidRPr="008A6703" w:rsidRDefault="008A6703" w:rsidP="008A6703">
            <w:pPr>
              <w:rPr>
                <w:rFonts w:ascii="Arial" w:hAnsi="Arial" w:cs="Arial"/>
                <w:b/>
                <w:szCs w:val="24"/>
              </w:rPr>
            </w:pPr>
            <w:r w:rsidRPr="008A6703">
              <w:rPr>
                <w:rFonts w:ascii="Arial" w:hAnsi="Arial" w:cs="Arial"/>
                <w:b/>
                <w:szCs w:val="24"/>
              </w:rPr>
              <w:t>Director</w:t>
            </w:r>
          </w:p>
        </w:tc>
        <w:tc>
          <w:tcPr>
            <w:tcW w:w="5678" w:type="dxa"/>
          </w:tcPr>
          <w:p w14:paraId="626DC554" w14:textId="77777777" w:rsidR="008A6703" w:rsidRPr="008A6703" w:rsidRDefault="008A6703" w:rsidP="008A6703">
            <w:pPr>
              <w:rPr>
                <w:rFonts w:ascii="Arial" w:hAnsi="Arial" w:cs="Arial"/>
                <w:szCs w:val="24"/>
              </w:rPr>
            </w:pPr>
            <w:r w:rsidRPr="008A6703">
              <w:rPr>
                <w:rFonts w:ascii="Arial" w:hAnsi="Arial" w:cs="Arial"/>
                <w:szCs w:val="24"/>
              </w:rPr>
              <w:t>Jim Duff – Director of Technical Services</w:t>
            </w:r>
          </w:p>
        </w:tc>
      </w:tr>
      <w:tr w:rsidR="008A6703" w:rsidRPr="008A6703" w14:paraId="4725A600" w14:textId="77777777" w:rsidTr="00B51238">
        <w:trPr>
          <w:trHeight w:val="1553"/>
        </w:trPr>
        <w:tc>
          <w:tcPr>
            <w:tcW w:w="2630" w:type="dxa"/>
          </w:tcPr>
          <w:p w14:paraId="084549F9" w14:textId="77777777" w:rsidR="008A6703" w:rsidRPr="008A6703" w:rsidRDefault="008A6703" w:rsidP="008A6703">
            <w:pPr>
              <w:rPr>
                <w:rFonts w:ascii="Arial" w:hAnsi="Arial" w:cs="Arial"/>
                <w:b/>
                <w:szCs w:val="24"/>
              </w:rPr>
            </w:pPr>
            <w:r w:rsidRPr="008A6703">
              <w:rPr>
                <w:rFonts w:ascii="Arial" w:hAnsi="Arial" w:cs="Arial"/>
                <w:b/>
                <w:szCs w:val="24"/>
              </w:rPr>
              <w:t>Attachments</w:t>
            </w:r>
          </w:p>
        </w:tc>
        <w:tc>
          <w:tcPr>
            <w:tcW w:w="5678" w:type="dxa"/>
          </w:tcPr>
          <w:p w14:paraId="65339DC3" w14:textId="77777777" w:rsidR="008A6703" w:rsidRPr="008A6703" w:rsidRDefault="008A6703" w:rsidP="0004235E">
            <w:pPr>
              <w:numPr>
                <w:ilvl w:val="0"/>
                <w:numId w:val="29"/>
              </w:numPr>
              <w:spacing w:after="200" w:line="276" w:lineRule="auto"/>
              <w:ind w:left="255" w:hanging="284"/>
              <w:contextualSpacing/>
              <w:rPr>
                <w:rFonts w:ascii="Arial" w:hAnsi="Arial" w:cs="Arial"/>
                <w:szCs w:val="24"/>
                <w:lang w:val="en-US"/>
              </w:rPr>
            </w:pPr>
            <w:r w:rsidRPr="008A6703">
              <w:rPr>
                <w:rFonts w:ascii="Arial" w:hAnsi="Arial" w:cs="Arial"/>
                <w:szCs w:val="32"/>
                <w:lang w:val="en-US"/>
              </w:rPr>
              <w:t>W</w:t>
            </w:r>
            <w:r w:rsidRPr="008A6703">
              <w:rPr>
                <w:rFonts w:ascii="Arial" w:hAnsi="Arial" w:cs="Arial"/>
                <w:szCs w:val="24"/>
                <w:lang w:val="en-US"/>
              </w:rPr>
              <w:t>estern Power Concept Design Report</w:t>
            </w:r>
          </w:p>
          <w:p w14:paraId="0838268C" w14:textId="77777777" w:rsidR="008A6703" w:rsidRPr="008A6703" w:rsidRDefault="008A6703" w:rsidP="0004235E">
            <w:pPr>
              <w:numPr>
                <w:ilvl w:val="0"/>
                <w:numId w:val="29"/>
              </w:numPr>
              <w:spacing w:after="200" w:line="276" w:lineRule="auto"/>
              <w:ind w:left="255" w:hanging="284"/>
              <w:contextualSpacing/>
              <w:rPr>
                <w:rFonts w:ascii="Arial" w:hAnsi="Arial" w:cs="Arial"/>
                <w:szCs w:val="24"/>
                <w:lang w:val="en-US"/>
              </w:rPr>
            </w:pPr>
            <w:r w:rsidRPr="008A6703">
              <w:rPr>
                <w:rFonts w:ascii="Arial" w:hAnsi="Arial" w:cs="Arial"/>
                <w:szCs w:val="24"/>
                <w:lang w:val="en-US"/>
              </w:rPr>
              <w:t>MRRG and City of Subiaco Design Funding A</w:t>
            </w:r>
            <w:proofErr w:type="spellStart"/>
            <w:r w:rsidRPr="008A6703">
              <w:rPr>
                <w:rFonts w:ascii="Arial" w:hAnsi="Arial" w:cs="Arial"/>
                <w:szCs w:val="24"/>
              </w:rPr>
              <w:t>pproval</w:t>
            </w:r>
            <w:proofErr w:type="spellEnd"/>
          </w:p>
          <w:p w14:paraId="6D2B8121" w14:textId="77777777" w:rsidR="008A6703" w:rsidRPr="008A6703" w:rsidRDefault="008A6703" w:rsidP="0004235E">
            <w:pPr>
              <w:numPr>
                <w:ilvl w:val="0"/>
                <w:numId w:val="29"/>
              </w:numPr>
              <w:spacing w:after="200" w:line="276" w:lineRule="auto"/>
              <w:ind w:left="255" w:hanging="284"/>
              <w:contextualSpacing/>
              <w:rPr>
                <w:rFonts w:ascii="Arial" w:hAnsi="Arial" w:cs="Arial"/>
                <w:szCs w:val="24"/>
                <w:lang w:val="en-US"/>
              </w:rPr>
            </w:pPr>
            <w:r w:rsidRPr="008A6703">
              <w:rPr>
                <w:rFonts w:ascii="Arial" w:hAnsi="Arial" w:cs="Arial"/>
                <w:szCs w:val="24"/>
                <w:lang w:val="en-US"/>
              </w:rPr>
              <w:t>Concept Civil Works Design</w:t>
            </w:r>
          </w:p>
          <w:p w14:paraId="3905B8A3" w14:textId="77777777" w:rsidR="008A6703" w:rsidRPr="008A6703" w:rsidRDefault="008A6703" w:rsidP="0004235E">
            <w:pPr>
              <w:numPr>
                <w:ilvl w:val="0"/>
                <w:numId w:val="29"/>
              </w:numPr>
              <w:spacing w:after="200" w:line="276" w:lineRule="auto"/>
              <w:ind w:left="255" w:hanging="284"/>
              <w:contextualSpacing/>
              <w:rPr>
                <w:rFonts w:ascii="Arial" w:hAnsi="Arial" w:cs="Arial"/>
                <w:szCs w:val="24"/>
                <w:lang w:val="en-US"/>
              </w:rPr>
            </w:pPr>
            <w:proofErr w:type="spellStart"/>
            <w:r w:rsidRPr="008A6703">
              <w:rPr>
                <w:rFonts w:ascii="Arial" w:hAnsi="Arial" w:cs="Arial"/>
                <w:szCs w:val="24"/>
                <w:lang w:val="en-US"/>
              </w:rPr>
              <w:t>Aberdare</w:t>
            </w:r>
            <w:proofErr w:type="spellEnd"/>
            <w:r w:rsidRPr="008A6703">
              <w:rPr>
                <w:rFonts w:ascii="Arial" w:hAnsi="Arial" w:cs="Arial"/>
                <w:szCs w:val="24"/>
                <w:lang w:val="en-US"/>
              </w:rPr>
              <w:t xml:space="preserve"> Road Land Availability Map</w:t>
            </w:r>
          </w:p>
          <w:p w14:paraId="2B89238D" w14:textId="77777777" w:rsidR="008A6703" w:rsidRPr="008A6703" w:rsidRDefault="008A6703" w:rsidP="0004235E">
            <w:pPr>
              <w:numPr>
                <w:ilvl w:val="0"/>
                <w:numId w:val="29"/>
              </w:numPr>
              <w:spacing w:after="200" w:line="276" w:lineRule="auto"/>
              <w:ind w:left="255" w:hanging="284"/>
              <w:contextualSpacing/>
              <w:rPr>
                <w:rFonts w:ascii="Arial" w:hAnsi="Arial" w:cs="Arial"/>
                <w:szCs w:val="32"/>
                <w:lang w:val="en-US"/>
              </w:rPr>
            </w:pPr>
            <w:r w:rsidRPr="008A6703">
              <w:rPr>
                <w:rFonts w:ascii="Arial" w:hAnsi="Arial" w:cs="Arial"/>
                <w:szCs w:val="24"/>
                <w:lang w:val="en-US"/>
              </w:rPr>
              <w:t>Key Stakeholder Endorsements</w:t>
            </w:r>
          </w:p>
        </w:tc>
      </w:tr>
      <w:tr w:rsidR="008A6703" w:rsidRPr="008A6703" w14:paraId="1D37C545" w14:textId="77777777" w:rsidTr="00B51238">
        <w:tc>
          <w:tcPr>
            <w:tcW w:w="2630" w:type="dxa"/>
          </w:tcPr>
          <w:p w14:paraId="0A5E164F" w14:textId="77777777" w:rsidR="008A6703" w:rsidRPr="008A6703" w:rsidRDefault="008A6703" w:rsidP="008A6703">
            <w:pPr>
              <w:rPr>
                <w:rFonts w:ascii="Arial" w:hAnsi="Arial" w:cs="Arial"/>
                <w:b/>
                <w:szCs w:val="24"/>
              </w:rPr>
            </w:pPr>
            <w:r w:rsidRPr="008A6703">
              <w:rPr>
                <w:rFonts w:ascii="Arial" w:hAnsi="Arial" w:cs="Arial"/>
                <w:b/>
                <w:szCs w:val="24"/>
              </w:rPr>
              <w:t>Confidential Attachments</w:t>
            </w:r>
          </w:p>
        </w:tc>
        <w:tc>
          <w:tcPr>
            <w:tcW w:w="5678" w:type="dxa"/>
          </w:tcPr>
          <w:p w14:paraId="568A930A" w14:textId="77777777" w:rsidR="008A6703" w:rsidRPr="008A6703" w:rsidRDefault="008A6703" w:rsidP="008A6703">
            <w:pPr>
              <w:rPr>
                <w:rFonts w:ascii="Arial" w:hAnsi="Arial" w:cs="Arial"/>
                <w:szCs w:val="32"/>
                <w:highlight w:val="yellow"/>
                <w:lang w:val="en-US"/>
              </w:rPr>
            </w:pPr>
            <w:r w:rsidRPr="008A6703">
              <w:rPr>
                <w:rFonts w:ascii="Arial" w:hAnsi="Arial" w:cs="Arial"/>
                <w:szCs w:val="32"/>
                <w:lang w:val="en-US"/>
              </w:rPr>
              <w:t>N</w:t>
            </w:r>
            <w:r w:rsidRPr="008A6703">
              <w:rPr>
                <w:rFonts w:ascii="Arial" w:hAnsi="Arial" w:cs="Arial"/>
                <w:szCs w:val="32"/>
              </w:rPr>
              <w:t>il.</w:t>
            </w:r>
          </w:p>
        </w:tc>
      </w:tr>
    </w:tbl>
    <w:p w14:paraId="7F97AB59" w14:textId="1CC2BC65" w:rsidR="008A6703" w:rsidRDefault="008A6703" w:rsidP="008A6703">
      <w:pPr>
        <w:jc w:val="both"/>
        <w:rPr>
          <w:rFonts w:ascii="Arial" w:eastAsiaTheme="minorHAnsi" w:hAnsi="Arial" w:cs="Arial"/>
          <w:b/>
          <w:szCs w:val="32"/>
          <w:lang w:val="en-US"/>
        </w:rPr>
      </w:pPr>
    </w:p>
    <w:p w14:paraId="75C234AC" w14:textId="6A3CE017" w:rsidR="00E60723" w:rsidRDefault="00E60723" w:rsidP="008A6703">
      <w:pPr>
        <w:jc w:val="both"/>
        <w:rPr>
          <w:rFonts w:ascii="Arial" w:eastAsiaTheme="minorHAnsi" w:hAnsi="Arial" w:cs="Arial"/>
          <w:b/>
          <w:szCs w:val="32"/>
          <w:lang w:val="en-US"/>
        </w:rPr>
      </w:pPr>
      <w:r>
        <w:rPr>
          <w:rFonts w:ascii="Arial" w:eastAsiaTheme="minorHAnsi" w:hAnsi="Arial" w:cs="Arial"/>
          <w:b/>
          <w:szCs w:val="32"/>
          <w:lang w:val="en-US"/>
        </w:rPr>
        <w:t>Councillor Mangano – Impartiality Interest</w:t>
      </w:r>
    </w:p>
    <w:p w14:paraId="3C6DC153" w14:textId="599E675D" w:rsidR="00E60723" w:rsidRDefault="00E60723" w:rsidP="008A6703">
      <w:pPr>
        <w:jc w:val="both"/>
        <w:rPr>
          <w:rFonts w:ascii="Arial" w:eastAsiaTheme="minorHAnsi" w:hAnsi="Arial" w:cs="Arial"/>
          <w:b/>
          <w:szCs w:val="32"/>
          <w:lang w:val="en-US"/>
        </w:rPr>
      </w:pPr>
    </w:p>
    <w:p w14:paraId="2078E6C2" w14:textId="401AB507" w:rsidR="00E60723" w:rsidRPr="00466AAB" w:rsidRDefault="00E60723" w:rsidP="00C64BB4">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Mangano</w:t>
      </w:r>
      <w:r w:rsidRPr="00466AAB">
        <w:rPr>
          <w:rFonts w:ascii="Arial" w:hAnsi="Arial" w:cs="Arial"/>
          <w:szCs w:val="24"/>
        </w:rPr>
        <w:t xml:space="preserve"> disclosed that </w:t>
      </w:r>
      <w:r>
        <w:rPr>
          <w:rFonts w:ascii="Arial" w:hAnsi="Arial" w:cs="Arial"/>
          <w:szCs w:val="24"/>
        </w:rPr>
        <w:t xml:space="preserve">is has a </w:t>
      </w:r>
      <w:r w:rsidR="00AB1E8B">
        <w:rPr>
          <w:rFonts w:ascii="Arial" w:hAnsi="Arial" w:cs="Arial"/>
          <w:szCs w:val="24"/>
        </w:rPr>
        <w:t>commercial relationship as a contractor with Western Power</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AB1E8B">
        <w:rPr>
          <w:rFonts w:ascii="Arial" w:hAnsi="Arial" w:cs="Arial"/>
          <w:szCs w:val="24"/>
        </w:rPr>
        <w:t>Mangano</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72D0D6D9" w14:textId="77777777" w:rsidR="00E60723" w:rsidRDefault="00E60723" w:rsidP="008A6703">
      <w:pPr>
        <w:jc w:val="both"/>
        <w:rPr>
          <w:rFonts w:ascii="Arial" w:eastAsiaTheme="minorHAnsi" w:hAnsi="Arial" w:cs="Arial"/>
          <w:b/>
          <w:szCs w:val="32"/>
          <w:lang w:val="en-US"/>
        </w:rPr>
      </w:pPr>
    </w:p>
    <w:p w14:paraId="59804AB4" w14:textId="77777777" w:rsidR="00E60723" w:rsidRPr="008A6703" w:rsidRDefault="00E60723" w:rsidP="008A6703">
      <w:pPr>
        <w:jc w:val="both"/>
        <w:rPr>
          <w:rFonts w:ascii="Arial" w:eastAsiaTheme="minorHAnsi" w:hAnsi="Arial" w:cs="Arial"/>
          <w:b/>
          <w:szCs w:val="32"/>
          <w:lang w:val="en-US"/>
        </w:rPr>
      </w:pPr>
    </w:p>
    <w:p w14:paraId="32110EAD" w14:textId="03CE8A6E" w:rsidR="00B51238" w:rsidRPr="006D752D" w:rsidRDefault="00B51238" w:rsidP="00C64BB4">
      <w:pPr>
        <w:jc w:val="both"/>
        <w:rPr>
          <w:rFonts w:ascii="Arial" w:hAnsi="Arial" w:cs="Arial"/>
          <w:b/>
          <w:szCs w:val="24"/>
        </w:rPr>
      </w:pPr>
      <w:r w:rsidRPr="006D752D">
        <w:rPr>
          <w:rFonts w:ascii="Arial" w:hAnsi="Arial" w:cs="Arial"/>
          <w:b/>
          <w:szCs w:val="24"/>
        </w:rPr>
        <w:t xml:space="preserve">Regulation 11(da) </w:t>
      </w:r>
      <w:r w:rsidR="008F4C57">
        <w:rPr>
          <w:rFonts w:ascii="Arial" w:hAnsi="Arial" w:cs="Arial"/>
          <w:b/>
          <w:szCs w:val="24"/>
        </w:rPr>
        <w:t>–</w:t>
      </w:r>
      <w:r w:rsidRPr="006D752D">
        <w:rPr>
          <w:rFonts w:ascii="Arial" w:hAnsi="Arial" w:cs="Arial"/>
          <w:b/>
          <w:szCs w:val="24"/>
        </w:rPr>
        <w:t xml:space="preserve"> </w:t>
      </w:r>
      <w:r w:rsidR="008F4C57">
        <w:rPr>
          <w:rFonts w:ascii="Arial" w:hAnsi="Arial" w:cs="Arial"/>
          <w:b/>
          <w:szCs w:val="24"/>
        </w:rPr>
        <w:t xml:space="preserve">Not </w:t>
      </w:r>
      <w:r w:rsidR="004D2F97">
        <w:rPr>
          <w:rFonts w:ascii="Arial" w:hAnsi="Arial" w:cs="Arial"/>
          <w:b/>
          <w:szCs w:val="24"/>
        </w:rPr>
        <w:t>Applicable – Recommendation Adopted</w:t>
      </w:r>
    </w:p>
    <w:p w14:paraId="536CDAAA" w14:textId="77777777" w:rsidR="00B51238" w:rsidRPr="006D752D" w:rsidRDefault="00B51238" w:rsidP="00C64BB4">
      <w:pPr>
        <w:jc w:val="both"/>
        <w:rPr>
          <w:rFonts w:ascii="Arial" w:hAnsi="Arial" w:cs="Arial"/>
          <w:szCs w:val="24"/>
        </w:rPr>
      </w:pPr>
    </w:p>
    <w:p w14:paraId="120D811B" w14:textId="1591A29B" w:rsidR="00B51238" w:rsidRPr="006D752D" w:rsidRDefault="00B51238" w:rsidP="00C64BB4">
      <w:pPr>
        <w:jc w:val="both"/>
        <w:rPr>
          <w:rFonts w:ascii="Arial" w:hAnsi="Arial" w:cs="Arial"/>
          <w:szCs w:val="24"/>
        </w:rPr>
      </w:pPr>
      <w:r w:rsidRPr="006D752D">
        <w:rPr>
          <w:rFonts w:ascii="Arial" w:hAnsi="Arial" w:cs="Arial"/>
          <w:szCs w:val="24"/>
        </w:rPr>
        <w:t xml:space="preserve">Moved – Councillor </w:t>
      </w:r>
      <w:r w:rsidR="002F6304">
        <w:rPr>
          <w:rFonts w:ascii="Arial" w:hAnsi="Arial" w:cs="Arial"/>
          <w:szCs w:val="24"/>
        </w:rPr>
        <w:t>Poliwka</w:t>
      </w:r>
    </w:p>
    <w:p w14:paraId="2B1E9804" w14:textId="1ADD523B" w:rsidR="00B51238" w:rsidRPr="006D752D" w:rsidRDefault="00B51238" w:rsidP="00C64BB4">
      <w:pPr>
        <w:jc w:val="both"/>
        <w:rPr>
          <w:rFonts w:ascii="Arial" w:hAnsi="Arial" w:cs="Arial"/>
          <w:szCs w:val="24"/>
        </w:rPr>
      </w:pPr>
      <w:r w:rsidRPr="006D752D">
        <w:rPr>
          <w:rFonts w:ascii="Arial" w:hAnsi="Arial" w:cs="Arial"/>
          <w:szCs w:val="24"/>
        </w:rPr>
        <w:t xml:space="preserve">Seconded – Councillor </w:t>
      </w:r>
      <w:r w:rsidR="002F6304">
        <w:rPr>
          <w:rFonts w:ascii="Arial" w:hAnsi="Arial" w:cs="Arial"/>
          <w:szCs w:val="24"/>
        </w:rPr>
        <w:t>Coghlan</w:t>
      </w:r>
    </w:p>
    <w:p w14:paraId="4FBA9590" w14:textId="77777777" w:rsidR="00B51238" w:rsidRPr="006D752D" w:rsidRDefault="00B51238" w:rsidP="00C64BB4">
      <w:pPr>
        <w:jc w:val="both"/>
        <w:rPr>
          <w:rFonts w:ascii="Arial" w:hAnsi="Arial" w:cs="Arial"/>
          <w:szCs w:val="24"/>
        </w:rPr>
      </w:pPr>
    </w:p>
    <w:p w14:paraId="4408936C" w14:textId="267FBEA5" w:rsidR="00B51238" w:rsidRPr="006D752D" w:rsidRDefault="00B51238" w:rsidP="00C64BB4">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80C7579" w14:textId="0AAD8DA5" w:rsidR="00B51238" w:rsidRDefault="00B51238" w:rsidP="00C64BB4">
      <w:pPr>
        <w:jc w:val="both"/>
        <w:rPr>
          <w:rFonts w:ascii="Arial" w:hAnsi="Arial" w:cs="Arial"/>
          <w:szCs w:val="24"/>
        </w:rPr>
      </w:pPr>
      <w:r w:rsidRPr="006D752D">
        <w:rPr>
          <w:rFonts w:ascii="Arial" w:hAnsi="Arial" w:cs="Arial"/>
          <w:szCs w:val="24"/>
        </w:rPr>
        <w:t>(Printed below for ease of reference)</w:t>
      </w:r>
    </w:p>
    <w:p w14:paraId="433EAA76" w14:textId="561E490F" w:rsidR="00E60723" w:rsidRDefault="00E60723" w:rsidP="00C64BB4">
      <w:pPr>
        <w:jc w:val="both"/>
        <w:rPr>
          <w:rFonts w:ascii="Arial" w:hAnsi="Arial" w:cs="Arial"/>
          <w:szCs w:val="24"/>
        </w:rPr>
      </w:pPr>
    </w:p>
    <w:p w14:paraId="62E59645" w14:textId="77777777" w:rsidR="00E60723" w:rsidRDefault="00E60723" w:rsidP="00C64BB4">
      <w:pPr>
        <w:jc w:val="both"/>
        <w:rPr>
          <w:rFonts w:ascii="Arial" w:hAnsi="Arial" w:cs="Arial"/>
          <w:szCs w:val="24"/>
        </w:rPr>
      </w:pPr>
    </w:p>
    <w:p w14:paraId="515891D6" w14:textId="13359F22" w:rsidR="00E60723" w:rsidRDefault="00E60723" w:rsidP="00BC124E">
      <w:pPr>
        <w:ind w:left="-851"/>
        <w:jc w:val="both"/>
        <w:rPr>
          <w:rFonts w:ascii="Arial" w:hAnsi="Arial" w:cs="Arial"/>
          <w:szCs w:val="24"/>
        </w:rPr>
      </w:pPr>
      <w:r>
        <w:rPr>
          <w:rFonts w:ascii="Arial" w:hAnsi="Arial" w:cs="Arial"/>
          <w:szCs w:val="24"/>
        </w:rPr>
        <w:t xml:space="preserve">Councillor </w:t>
      </w:r>
      <w:r w:rsidR="00BC124E">
        <w:rPr>
          <w:rFonts w:ascii="Arial" w:hAnsi="Arial" w:cs="Arial"/>
          <w:szCs w:val="24"/>
        </w:rPr>
        <w:t>Coghlan</w:t>
      </w:r>
      <w:r>
        <w:rPr>
          <w:rFonts w:ascii="Arial" w:hAnsi="Arial" w:cs="Arial"/>
          <w:szCs w:val="24"/>
        </w:rPr>
        <w:t xml:space="preserve"> left the meeting at 9.56 pm</w:t>
      </w:r>
      <w:r w:rsidR="00E853A8">
        <w:rPr>
          <w:rFonts w:ascii="Arial" w:hAnsi="Arial" w:cs="Arial"/>
          <w:szCs w:val="24"/>
        </w:rPr>
        <w:t xml:space="preserve"> and returned at 9.59 pm.</w:t>
      </w:r>
    </w:p>
    <w:p w14:paraId="41FFD1AC" w14:textId="0E1B88FB" w:rsidR="00E60723" w:rsidRDefault="00E60723" w:rsidP="00C64BB4">
      <w:pPr>
        <w:jc w:val="both"/>
        <w:rPr>
          <w:rFonts w:ascii="Arial" w:hAnsi="Arial" w:cs="Arial"/>
          <w:szCs w:val="24"/>
        </w:rPr>
      </w:pPr>
    </w:p>
    <w:p w14:paraId="5162C253" w14:textId="77777777" w:rsidR="00E60723" w:rsidRPr="006D752D" w:rsidRDefault="00E60723" w:rsidP="00C64BB4">
      <w:pPr>
        <w:jc w:val="both"/>
        <w:rPr>
          <w:rFonts w:ascii="Arial" w:hAnsi="Arial" w:cs="Arial"/>
          <w:szCs w:val="24"/>
        </w:rPr>
      </w:pPr>
    </w:p>
    <w:p w14:paraId="31035144" w14:textId="112FB685" w:rsidR="00B51238" w:rsidRPr="006D752D" w:rsidRDefault="00D07977" w:rsidP="00C64BB4">
      <w:pPr>
        <w:jc w:val="right"/>
        <w:rPr>
          <w:rFonts w:ascii="Arial" w:hAnsi="Arial" w:cs="Arial"/>
          <w:b/>
          <w:szCs w:val="24"/>
        </w:rPr>
      </w:pPr>
      <w:r>
        <w:rPr>
          <w:rFonts w:ascii="Arial" w:hAnsi="Arial" w:cs="Arial"/>
          <w:b/>
          <w:szCs w:val="24"/>
        </w:rPr>
        <w:t>CARRIED 11/1</w:t>
      </w:r>
    </w:p>
    <w:p w14:paraId="67515AEB" w14:textId="44A8B3B6" w:rsidR="00B51238" w:rsidRPr="006D752D" w:rsidRDefault="00B51238" w:rsidP="00C64BB4">
      <w:pPr>
        <w:jc w:val="right"/>
        <w:rPr>
          <w:rFonts w:ascii="Arial" w:hAnsi="Arial" w:cs="Arial"/>
          <w:b/>
          <w:szCs w:val="24"/>
        </w:rPr>
      </w:pPr>
      <w:r w:rsidRPr="006D752D">
        <w:rPr>
          <w:rFonts w:ascii="Arial" w:hAnsi="Arial" w:cs="Arial"/>
          <w:b/>
          <w:szCs w:val="24"/>
        </w:rPr>
        <w:t xml:space="preserve">(Against: Cr. </w:t>
      </w:r>
      <w:r w:rsidR="00D07977">
        <w:rPr>
          <w:rFonts w:ascii="Arial" w:hAnsi="Arial" w:cs="Arial"/>
          <w:b/>
          <w:szCs w:val="24"/>
        </w:rPr>
        <w:t>Bennett</w:t>
      </w:r>
      <w:r w:rsidRPr="006D752D">
        <w:rPr>
          <w:rFonts w:ascii="Arial" w:hAnsi="Arial" w:cs="Arial"/>
          <w:b/>
          <w:szCs w:val="24"/>
        </w:rPr>
        <w:t>)</w:t>
      </w:r>
    </w:p>
    <w:p w14:paraId="0EAB1E71" w14:textId="7AF34174" w:rsidR="008A6703" w:rsidRPr="008A6703" w:rsidRDefault="00CD419F" w:rsidP="008A6703">
      <w:pPr>
        <w:jc w:val="both"/>
        <w:rPr>
          <w:rFonts w:ascii="Arial" w:eastAsiaTheme="minorHAnsi" w:hAnsi="Arial" w:cs="Arial"/>
          <w:b/>
          <w:sz w:val="28"/>
          <w:szCs w:val="32"/>
          <w:lang w:val="en-US"/>
        </w:rPr>
      </w:pPr>
      <w:r>
        <w:rPr>
          <w:rFonts w:ascii="Arial" w:eastAsia="Calibri" w:hAnsi="Arial" w:cs="Arial"/>
          <w:b/>
          <w:noProof/>
          <w:szCs w:val="32"/>
          <w:lang w:val="en-US"/>
        </w:rPr>
        <mc:AlternateContent>
          <mc:Choice Requires="wps">
            <w:drawing>
              <wp:anchor distT="0" distB="0" distL="114300" distR="114300" simplePos="0" relativeHeight="251658250" behindDoc="1" locked="0" layoutInCell="1" allowOverlap="1" wp14:anchorId="6122E92A" wp14:editId="20F4604D">
                <wp:simplePos x="0" y="0"/>
                <wp:positionH relativeFrom="margin">
                  <wp:align>left</wp:align>
                </wp:positionH>
                <wp:positionV relativeFrom="paragraph">
                  <wp:posOffset>0</wp:posOffset>
                </wp:positionV>
                <wp:extent cx="5341620" cy="3550920"/>
                <wp:effectExtent l="0" t="0" r="0" b="0"/>
                <wp:wrapNone/>
                <wp:docPr id="12" name="Rectangle 12" descr="P623#y1"/>
                <wp:cNvGraphicFramePr/>
                <a:graphic xmlns:a="http://schemas.openxmlformats.org/drawingml/2006/main">
                  <a:graphicData uri="http://schemas.microsoft.com/office/word/2010/wordprocessingShape">
                    <wps:wsp>
                      <wps:cNvSpPr/>
                      <wps:spPr>
                        <a:xfrm>
                          <a:off x="0" y="0"/>
                          <a:ext cx="5341620" cy="35509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7B1D0" id="Rectangle 12" o:spid="_x0000_s1026" alt="P623#y1" style="position:absolute;margin-left:0;margin-top:0;width:420.6pt;height:279.6pt;z-index:-2516582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" fillcolor="#bfbfbf [2412]" stroked="f" strokeweight="1pt">
                <w10:wrap anchorx="margin"/>
              </v:rect>
            </w:pict>
          </mc:Fallback>
        </mc:AlternateContent>
      </w:r>
      <w:r>
        <w:rPr>
          <w:rFonts w:ascii="Arial" w:eastAsiaTheme="minorHAnsi" w:hAnsi="Arial" w:cs="Arial"/>
          <w:b/>
          <w:sz w:val="28"/>
          <w:szCs w:val="32"/>
          <w:lang w:val="en-US"/>
        </w:rPr>
        <w:t xml:space="preserve">Committee Recommendation / </w:t>
      </w:r>
      <w:r w:rsidR="008A6703" w:rsidRPr="008A6703">
        <w:rPr>
          <w:rFonts w:ascii="Arial" w:eastAsiaTheme="minorHAnsi" w:hAnsi="Arial" w:cs="Arial"/>
          <w:b/>
          <w:sz w:val="28"/>
          <w:szCs w:val="32"/>
          <w:lang w:val="en-US"/>
        </w:rPr>
        <w:t>Recommendation to Committee</w:t>
      </w:r>
    </w:p>
    <w:p w14:paraId="55BB81EF" w14:textId="77777777" w:rsidR="008A6703" w:rsidRPr="008A6703" w:rsidRDefault="008A6703" w:rsidP="008A6703">
      <w:pPr>
        <w:jc w:val="both"/>
        <w:rPr>
          <w:rFonts w:ascii="Arial" w:eastAsiaTheme="minorHAnsi" w:hAnsi="Arial" w:cs="Arial"/>
          <w:b/>
          <w:szCs w:val="32"/>
          <w:lang w:val="en-US"/>
        </w:rPr>
      </w:pPr>
    </w:p>
    <w:p w14:paraId="15748019" w14:textId="77777777" w:rsidR="008A6703" w:rsidRPr="008A6703" w:rsidRDefault="008A6703" w:rsidP="008A6703">
      <w:pPr>
        <w:autoSpaceDE w:val="0"/>
        <w:autoSpaceDN w:val="0"/>
        <w:adjustRightInd w:val="0"/>
        <w:jc w:val="both"/>
        <w:rPr>
          <w:rFonts w:ascii="Arial" w:eastAsiaTheme="minorHAnsi" w:hAnsi="Arial" w:cs="Arial"/>
          <w:b/>
          <w:bCs/>
          <w:szCs w:val="24"/>
        </w:rPr>
      </w:pPr>
      <w:r w:rsidRPr="008A6703">
        <w:rPr>
          <w:rFonts w:ascii="Arial" w:eastAsiaTheme="minorHAnsi" w:hAnsi="Arial" w:cs="Arial"/>
          <w:b/>
          <w:bCs/>
          <w:szCs w:val="24"/>
        </w:rPr>
        <w:t>Council:</w:t>
      </w:r>
    </w:p>
    <w:p w14:paraId="3163037E" w14:textId="77777777" w:rsidR="008A6703" w:rsidRPr="008A6703" w:rsidRDefault="008A6703" w:rsidP="008A6703">
      <w:pPr>
        <w:autoSpaceDE w:val="0"/>
        <w:autoSpaceDN w:val="0"/>
        <w:adjustRightInd w:val="0"/>
        <w:jc w:val="both"/>
        <w:rPr>
          <w:rFonts w:ascii="Arial" w:eastAsiaTheme="minorHAnsi" w:hAnsi="Arial" w:cs="Arial"/>
          <w:b/>
          <w:bCs/>
          <w:szCs w:val="24"/>
        </w:rPr>
      </w:pPr>
    </w:p>
    <w:p w14:paraId="3E89CC65" w14:textId="61DE83D4" w:rsidR="008A6703" w:rsidRPr="008A6703" w:rsidRDefault="008A6703" w:rsidP="0004235E">
      <w:pPr>
        <w:numPr>
          <w:ilvl w:val="1"/>
          <w:numId w:val="28"/>
        </w:numPr>
        <w:autoSpaceDE w:val="0"/>
        <w:autoSpaceDN w:val="0"/>
        <w:adjustRightInd w:val="0"/>
        <w:spacing w:after="200" w:line="276" w:lineRule="auto"/>
        <w:ind w:left="709" w:hanging="709"/>
        <w:contextualSpacing/>
        <w:jc w:val="both"/>
        <w:rPr>
          <w:rFonts w:ascii="Arial" w:eastAsiaTheme="minorHAnsi" w:hAnsi="Arial" w:cs="Arial"/>
          <w:b/>
          <w:bCs/>
          <w:szCs w:val="24"/>
        </w:rPr>
      </w:pPr>
      <w:r w:rsidRPr="008A6703">
        <w:rPr>
          <w:rFonts w:ascii="Arial" w:eastAsiaTheme="minorHAnsi" w:hAnsi="Arial" w:cs="Arial"/>
          <w:b/>
          <w:bCs/>
          <w:szCs w:val="24"/>
          <w:lang w:val="en-US"/>
        </w:rPr>
        <w:t xml:space="preserve">approves an additional $38,750 in the City’s 2020/21 budget to </w:t>
      </w:r>
      <w:proofErr w:type="spellStart"/>
      <w:r w:rsidRPr="008A6703">
        <w:rPr>
          <w:rFonts w:ascii="Arial" w:eastAsiaTheme="minorHAnsi" w:hAnsi="Arial" w:cs="Arial"/>
          <w:b/>
          <w:bCs/>
          <w:szCs w:val="24"/>
          <w:lang w:val="en-US"/>
        </w:rPr>
        <w:t>finalise</w:t>
      </w:r>
      <w:proofErr w:type="spellEnd"/>
      <w:r w:rsidRPr="008A6703">
        <w:rPr>
          <w:rFonts w:ascii="Arial" w:eastAsiaTheme="minorHAnsi" w:hAnsi="Arial" w:cs="Arial"/>
          <w:b/>
          <w:bCs/>
          <w:szCs w:val="24"/>
          <w:lang w:val="en-US"/>
        </w:rPr>
        <w:t xml:space="preserve"> the design for the Railway Road / </w:t>
      </w:r>
      <w:proofErr w:type="spellStart"/>
      <w:r w:rsidRPr="008A6703">
        <w:rPr>
          <w:rFonts w:ascii="Arial" w:eastAsiaTheme="minorHAnsi" w:hAnsi="Arial" w:cs="Arial"/>
          <w:b/>
          <w:bCs/>
          <w:szCs w:val="24"/>
          <w:lang w:val="en-US"/>
        </w:rPr>
        <w:t>Aberdare</w:t>
      </w:r>
      <w:proofErr w:type="spellEnd"/>
      <w:r w:rsidRPr="008A6703">
        <w:rPr>
          <w:rFonts w:ascii="Arial" w:eastAsiaTheme="minorHAnsi" w:hAnsi="Arial" w:cs="Arial"/>
          <w:b/>
          <w:bCs/>
          <w:szCs w:val="24"/>
          <w:lang w:val="en-US"/>
        </w:rPr>
        <w:t xml:space="preserve"> Road intersection </w:t>
      </w:r>
      <w:proofErr w:type="gramStart"/>
      <w:r w:rsidRPr="008A6703">
        <w:rPr>
          <w:rFonts w:ascii="Arial" w:eastAsiaTheme="minorHAnsi" w:hAnsi="Arial" w:cs="Arial"/>
          <w:b/>
          <w:bCs/>
          <w:szCs w:val="24"/>
          <w:lang w:val="en-US"/>
        </w:rPr>
        <w:t>upgrade</w:t>
      </w:r>
      <w:r w:rsidR="00524D43">
        <w:rPr>
          <w:rFonts w:ascii="Arial" w:eastAsiaTheme="minorHAnsi" w:hAnsi="Arial" w:cs="Arial"/>
          <w:b/>
          <w:bCs/>
          <w:szCs w:val="24"/>
          <w:lang w:val="en-US"/>
        </w:rPr>
        <w:t>;</w:t>
      </w:r>
      <w:proofErr w:type="gramEnd"/>
      <w:r w:rsidR="00524D43">
        <w:rPr>
          <w:rFonts w:ascii="Arial" w:eastAsiaTheme="minorHAnsi" w:hAnsi="Arial" w:cs="Arial"/>
          <w:b/>
          <w:bCs/>
          <w:szCs w:val="24"/>
          <w:lang w:val="en-US"/>
        </w:rPr>
        <w:t xml:space="preserve"> </w:t>
      </w:r>
    </w:p>
    <w:p w14:paraId="47730D71" w14:textId="77777777" w:rsidR="008A6703" w:rsidRPr="008A6703" w:rsidRDefault="008A6703" w:rsidP="008A6703">
      <w:pPr>
        <w:autoSpaceDE w:val="0"/>
        <w:autoSpaceDN w:val="0"/>
        <w:adjustRightInd w:val="0"/>
        <w:jc w:val="both"/>
        <w:rPr>
          <w:rFonts w:ascii="Arial" w:eastAsiaTheme="minorHAnsi" w:hAnsi="Arial" w:cs="Arial"/>
          <w:b/>
          <w:bCs/>
          <w:szCs w:val="24"/>
        </w:rPr>
      </w:pPr>
    </w:p>
    <w:p w14:paraId="23D77E38" w14:textId="5BCE6E81" w:rsidR="008A6703" w:rsidRPr="008A6703" w:rsidRDefault="008A6703" w:rsidP="0004235E">
      <w:pPr>
        <w:numPr>
          <w:ilvl w:val="1"/>
          <w:numId w:val="28"/>
        </w:numPr>
        <w:autoSpaceDE w:val="0"/>
        <w:autoSpaceDN w:val="0"/>
        <w:adjustRightInd w:val="0"/>
        <w:spacing w:after="200" w:line="276" w:lineRule="auto"/>
        <w:ind w:left="709" w:hanging="709"/>
        <w:contextualSpacing/>
        <w:jc w:val="both"/>
        <w:rPr>
          <w:rFonts w:ascii="Arial" w:eastAsiaTheme="minorHAnsi" w:hAnsi="Arial" w:cs="Arial"/>
          <w:b/>
          <w:bCs/>
          <w:szCs w:val="24"/>
        </w:rPr>
      </w:pPr>
      <w:r w:rsidRPr="008A6703">
        <w:rPr>
          <w:rFonts w:ascii="Arial" w:eastAsiaTheme="minorHAnsi" w:hAnsi="Arial" w:cs="Arial"/>
          <w:b/>
          <w:bCs/>
          <w:szCs w:val="24"/>
          <w:lang w:val="en-US"/>
        </w:rPr>
        <w:t>upon completion of the design, approves the CEO to submit an MRRG Road Improvement or Black Spot Funding Application in 2021/22 for construction in 2022/23 and 2023/24</w:t>
      </w:r>
      <w:r w:rsidR="00524D43">
        <w:rPr>
          <w:rFonts w:ascii="Arial" w:eastAsiaTheme="minorHAnsi" w:hAnsi="Arial" w:cs="Arial"/>
          <w:b/>
          <w:bCs/>
          <w:szCs w:val="24"/>
          <w:lang w:val="en-US"/>
        </w:rPr>
        <w:t xml:space="preserve">; </w:t>
      </w:r>
      <w:r w:rsidR="00656FD8">
        <w:rPr>
          <w:rFonts w:ascii="Arial" w:eastAsiaTheme="minorHAnsi" w:hAnsi="Arial" w:cs="Arial"/>
          <w:b/>
          <w:bCs/>
          <w:szCs w:val="24"/>
          <w:lang w:val="en-US"/>
        </w:rPr>
        <w:t>and</w:t>
      </w:r>
    </w:p>
    <w:p w14:paraId="1D11FFD7" w14:textId="77777777" w:rsidR="008A6703" w:rsidRPr="008A6703" w:rsidRDefault="008A6703" w:rsidP="008A6703">
      <w:pPr>
        <w:spacing w:after="200" w:line="276" w:lineRule="auto"/>
        <w:ind w:left="720"/>
        <w:contextualSpacing/>
        <w:rPr>
          <w:rFonts w:ascii="Arial" w:eastAsiaTheme="minorHAnsi" w:hAnsi="Arial" w:cs="Arial"/>
          <w:b/>
          <w:bCs/>
          <w:szCs w:val="24"/>
        </w:rPr>
      </w:pPr>
    </w:p>
    <w:p w14:paraId="5690983F" w14:textId="77777777" w:rsidR="008A6703" w:rsidRPr="008A6703" w:rsidRDefault="008A6703" w:rsidP="0004235E">
      <w:pPr>
        <w:numPr>
          <w:ilvl w:val="1"/>
          <w:numId w:val="28"/>
        </w:numPr>
        <w:autoSpaceDE w:val="0"/>
        <w:autoSpaceDN w:val="0"/>
        <w:adjustRightInd w:val="0"/>
        <w:spacing w:after="200" w:line="276" w:lineRule="auto"/>
        <w:ind w:left="709" w:hanging="709"/>
        <w:contextualSpacing/>
        <w:jc w:val="both"/>
        <w:rPr>
          <w:rFonts w:ascii="Arial" w:eastAsiaTheme="minorHAnsi" w:hAnsi="Arial" w:cs="Arial"/>
          <w:b/>
          <w:bCs/>
          <w:szCs w:val="24"/>
        </w:rPr>
      </w:pPr>
      <w:r w:rsidRPr="008A6703">
        <w:rPr>
          <w:rFonts w:ascii="Arial" w:eastAsiaTheme="minorHAnsi" w:hAnsi="Arial" w:cs="Arial"/>
          <w:b/>
          <w:bCs/>
          <w:szCs w:val="24"/>
        </w:rPr>
        <w:t xml:space="preserve">upon MRRG funding approval for construction in 2022/23 and 2023/24, agrees to consider including construction of the project in the 2022/23 and 2023/24 budgets for a total project cost of $4,005,669, comprising two thirds MRRG $2,503,543, one sixth City of Subiaco $625,886 and one sixth City of Nedlands (incl. 40% Administration overhead) $876,240. </w:t>
      </w:r>
    </w:p>
    <w:p w14:paraId="1F40FC80" w14:textId="78C71499" w:rsidR="00765E9D" w:rsidRDefault="00765E9D" w:rsidP="003F7444">
      <w:pPr>
        <w:tabs>
          <w:tab w:val="left" w:pos="1701"/>
          <w:tab w:val="left" w:pos="2410"/>
          <w:tab w:val="left" w:pos="2977"/>
          <w:tab w:val="right" w:pos="8505"/>
        </w:tabs>
        <w:jc w:val="both"/>
        <w:rPr>
          <w:rFonts w:ascii="Arial" w:hAnsi="Arial" w:cs="Arial"/>
          <w:szCs w:val="24"/>
        </w:rPr>
      </w:pP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2A4F8A9E" w:rsidR="00D05D60" w:rsidRPr="00465A04" w:rsidRDefault="006D263D" w:rsidP="00D51C49">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2" w:name="_Toc64643768"/>
      <w:r w:rsidR="00465A04" w:rsidRPr="00465A04">
        <w:rPr>
          <w:rFonts w:ascii="Arial" w:hAnsi="Arial" w:cs="Arial"/>
          <w:sz w:val="24"/>
          <w:szCs w:val="24"/>
          <w:u w:val="none"/>
        </w:rPr>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E43CD0">
        <w:rPr>
          <w:rFonts w:ascii="Arial" w:hAnsi="Arial" w:cs="Arial"/>
          <w:sz w:val="24"/>
          <w:szCs w:val="24"/>
          <w:u w:val="none"/>
        </w:rPr>
        <w:t>01.2</w:t>
      </w:r>
      <w:r w:rsidR="0061570E">
        <w:rPr>
          <w:rFonts w:ascii="Arial" w:hAnsi="Arial" w:cs="Arial"/>
          <w:sz w:val="24"/>
          <w:szCs w:val="24"/>
          <w:u w:val="none"/>
        </w:rPr>
        <w:t>1</w:t>
      </w:r>
      <w:bookmarkEnd w:id="32"/>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5AB34B0B"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E43CD0">
        <w:rPr>
          <w:rFonts w:ascii="Arial" w:hAnsi="Arial" w:cs="Arial"/>
          <w:szCs w:val="24"/>
        </w:rPr>
        <w:t>01.21</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tbl>
      <w:tblPr>
        <w:tblStyle w:val="TableGrid5"/>
        <w:tblW w:w="0" w:type="auto"/>
        <w:tblInd w:w="-5" w:type="dxa"/>
        <w:tblLook w:val="04A0" w:firstRow="1" w:lastRow="0" w:firstColumn="1" w:lastColumn="0" w:noHBand="0" w:noVBand="1"/>
      </w:tblPr>
      <w:tblGrid>
        <w:gridCol w:w="8308"/>
      </w:tblGrid>
      <w:tr w:rsidR="007D7E95" w:rsidRPr="007D7E95" w14:paraId="04E6B1D5" w14:textId="77777777" w:rsidTr="007D7E95">
        <w:tc>
          <w:tcPr>
            <w:tcW w:w="8308" w:type="dxa"/>
          </w:tcPr>
          <w:p w14:paraId="391F6807" w14:textId="2166FA92" w:rsidR="007D7E95" w:rsidRPr="007D7E95" w:rsidRDefault="007D7E95" w:rsidP="007D7E95">
            <w:pPr>
              <w:keepNext/>
              <w:keepLines/>
              <w:ind w:left="2587" w:hanging="2587"/>
              <w:outlineLvl w:val="0"/>
              <w:rPr>
                <w:rFonts w:ascii="Arial" w:hAnsi="Arial" w:cs="Arial"/>
                <w:b/>
                <w:bCs/>
                <w:sz w:val="28"/>
                <w:szCs w:val="28"/>
              </w:rPr>
            </w:pPr>
            <w:bookmarkStart w:id="33" w:name="_Toc62030305"/>
            <w:bookmarkStart w:id="34" w:name="_Toc64643769"/>
            <w:r w:rsidRPr="007D7E95">
              <w:rPr>
                <w:rFonts w:ascii="Arial" w:hAnsi="Arial" w:cs="Arial"/>
                <w:b/>
                <w:bCs/>
                <w:sz w:val="28"/>
                <w:szCs w:val="28"/>
              </w:rPr>
              <w:t xml:space="preserve">CM01.21 </w:t>
            </w:r>
            <w:r>
              <w:rPr>
                <w:rFonts w:ascii="Arial" w:hAnsi="Arial" w:cs="Arial"/>
                <w:b/>
                <w:bCs/>
                <w:sz w:val="28"/>
                <w:szCs w:val="28"/>
              </w:rPr>
              <w:t xml:space="preserve">                  </w:t>
            </w:r>
            <w:r w:rsidRPr="007D7E95">
              <w:rPr>
                <w:rFonts w:ascii="Arial" w:hAnsi="Arial" w:cs="Arial"/>
                <w:b/>
                <w:bCs/>
                <w:sz w:val="28"/>
                <w:szCs w:val="28"/>
              </w:rPr>
              <w:t>Nedlands Playgroup Requests Fee</w:t>
            </w:r>
            <w:r>
              <w:rPr>
                <w:rFonts w:ascii="Arial" w:hAnsi="Arial" w:cs="Arial"/>
                <w:b/>
                <w:bCs/>
                <w:sz w:val="28"/>
                <w:szCs w:val="28"/>
              </w:rPr>
              <w:t xml:space="preserve"> </w:t>
            </w:r>
            <w:r w:rsidRPr="007D7E95">
              <w:rPr>
                <w:rFonts w:ascii="Arial" w:hAnsi="Arial" w:cs="Arial"/>
                <w:b/>
                <w:bCs/>
                <w:sz w:val="28"/>
                <w:szCs w:val="28"/>
              </w:rPr>
              <w:t>Waiver or Reduction</w:t>
            </w:r>
            <w:bookmarkEnd w:id="33"/>
            <w:bookmarkEnd w:id="34"/>
          </w:p>
        </w:tc>
      </w:tr>
    </w:tbl>
    <w:p w14:paraId="2140F154" w14:textId="77777777" w:rsidR="007D7E95" w:rsidRPr="007D7E95" w:rsidRDefault="007D7E95" w:rsidP="007D7E95">
      <w:pPr>
        <w:jc w:val="both"/>
        <w:rPr>
          <w:rFonts w:ascii="Arial" w:eastAsia="Calibri" w:hAnsi="Arial" w:cs="Arial"/>
          <w:szCs w:val="24"/>
        </w:rPr>
      </w:pPr>
    </w:p>
    <w:tbl>
      <w:tblPr>
        <w:tblStyle w:val="TableGrid5"/>
        <w:tblW w:w="0" w:type="auto"/>
        <w:tblInd w:w="-5" w:type="dxa"/>
        <w:tblLook w:val="04A0" w:firstRow="1" w:lastRow="0" w:firstColumn="1" w:lastColumn="0" w:noHBand="0" w:noVBand="1"/>
      </w:tblPr>
      <w:tblGrid>
        <w:gridCol w:w="2701"/>
        <w:gridCol w:w="5607"/>
      </w:tblGrid>
      <w:tr w:rsidR="007D7E95" w:rsidRPr="007D7E95" w14:paraId="4EF8CDAE" w14:textId="77777777" w:rsidTr="007D7E95">
        <w:tc>
          <w:tcPr>
            <w:tcW w:w="2701" w:type="dxa"/>
          </w:tcPr>
          <w:p w14:paraId="5376D8CA" w14:textId="77777777" w:rsidR="007D7E95" w:rsidRPr="007D7E95" w:rsidRDefault="007D7E95" w:rsidP="007D7E95">
            <w:pPr>
              <w:rPr>
                <w:rFonts w:ascii="Arial" w:hAnsi="Arial" w:cs="Arial"/>
                <w:b/>
                <w:szCs w:val="24"/>
              </w:rPr>
            </w:pPr>
            <w:r w:rsidRPr="007D7E95">
              <w:rPr>
                <w:rFonts w:ascii="Arial" w:hAnsi="Arial" w:cs="Arial"/>
                <w:b/>
                <w:szCs w:val="24"/>
              </w:rPr>
              <w:t>Committee</w:t>
            </w:r>
          </w:p>
        </w:tc>
        <w:tc>
          <w:tcPr>
            <w:tcW w:w="5607" w:type="dxa"/>
          </w:tcPr>
          <w:p w14:paraId="11679CD8" w14:textId="77777777" w:rsidR="007D7E95" w:rsidRPr="007D7E95" w:rsidRDefault="007D7E95" w:rsidP="007D7E95">
            <w:pPr>
              <w:rPr>
                <w:rFonts w:ascii="Arial" w:hAnsi="Arial" w:cs="Arial"/>
                <w:szCs w:val="24"/>
              </w:rPr>
            </w:pPr>
            <w:r w:rsidRPr="007D7E95">
              <w:rPr>
                <w:rFonts w:ascii="Arial" w:hAnsi="Arial" w:cs="Arial"/>
                <w:szCs w:val="24"/>
              </w:rPr>
              <w:t>9 February 2021</w:t>
            </w:r>
          </w:p>
        </w:tc>
      </w:tr>
      <w:tr w:rsidR="007D7E95" w:rsidRPr="007D7E95" w14:paraId="507DCBE8" w14:textId="77777777" w:rsidTr="007D7E95">
        <w:tc>
          <w:tcPr>
            <w:tcW w:w="2701" w:type="dxa"/>
          </w:tcPr>
          <w:p w14:paraId="39F7636E" w14:textId="77777777" w:rsidR="007D7E95" w:rsidRPr="007D7E95" w:rsidRDefault="007D7E95" w:rsidP="007D7E95">
            <w:pPr>
              <w:rPr>
                <w:rFonts w:ascii="Arial" w:hAnsi="Arial" w:cs="Arial"/>
                <w:b/>
                <w:szCs w:val="24"/>
              </w:rPr>
            </w:pPr>
            <w:r w:rsidRPr="007D7E95">
              <w:rPr>
                <w:rFonts w:ascii="Arial" w:hAnsi="Arial" w:cs="Arial"/>
                <w:b/>
                <w:szCs w:val="24"/>
              </w:rPr>
              <w:t>Council</w:t>
            </w:r>
          </w:p>
        </w:tc>
        <w:tc>
          <w:tcPr>
            <w:tcW w:w="5607" w:type="dxa"/>
          </w:tcPr>
          <w:p w14:paraId="62AE36EB" w14:textId="77777777" w:rsidR="007D7E95" w:rsidRPr="007D7E95" w:rsidRDefault="007D7E95" w:rsidP="007D7E95">
            <w:pPr>
              <w:rPr>
                <w:rFonts w:ascii="Arial" w:hAnsi="Arial" w:cs="Arial"/>
                <w:szCs w:val="24"/>
              </w:rPr>
            </w:pPr>
            <w:r w:rsidRPr="007D7E95">
              <w:rPr>
                <w:rFonts w:ascii="Arial" w:hAnsi="Arial" w:cs="Arial"/>
                <w:szCs w:val="24"/>
              </w:rPr>
              <w:t>23 February 2021</w:t>
            </w:r>
          </w:p>
        </w:tc>
      </w:tr>
      <w:tr w:rsidR="007D7E95" w:rsidRPr="007D7E95" w14:paraId="7A31D550" w14:textId="77777777" w:rsidTr="007D7E95">
        <w:tc>
          <w:tcPr>
            <w:tcW w:w="2701" w:type="dxa"/>
          </w:tcPr>
          <w:p w14:paraId="05046AC3" w14:textId="77777777" w:rsidR="007D7E95" w:rsidRPr="007D7E95" w:rsidRDefault="007D7E95" w:rsidP="007D7E95">
            <w:pPr>
              <w:rPr>
                <w:rFonts w:ascii="Arial" w:hAnsi="Arial" w:cs="Arial"/>
                <w:b/>
                <w:szCs w:val="24"/>
              </w:rPr>
            </w:pPr>
            <w:r w:rsidRPr="007D7E95">
              <w:rPr>
                <w:rFonts w:ascii="Arial" w:hAnsi="Arial" w:cs="Arial"/>
                <w:b/>
                <w:szCs w:val="24"/>
              </w:rPr>
              <w:t>Applicant</w:t>
            </w:r>
          </w:p>
        </w:tc>
        <w:tc>
          <w:tcPr>
            <w:tcW w:w="5607" w:type="dxa"/>
          </w:tcPr>
          <w:p w14:paraId="15806866" w14:textId="77777777" w:rsidR="007D7E95" w:rsidRPr="007D7E95" w:rsidRDefault="007D7E95" w:rsidP="007D7E95">
            <w:pPr>
              <w:rPr>
                <w:rFonts w:ascii="Arial" w:hAnsi="Arial" w:cs="Arial"/>
                <w:szCs w:val="24"/>
              </w:rPr>
            </w:pPr>
            <w:r w:rsidRPr="007D7E95">
              <w:rPr>
                <w:rFonts w:ascii="Arial" w:hAnsi="Arial" w:cs="Arial"/>
                <w:szCs w:val="24"/>
              </w:rPr>
              <w:t xml:space="preserve">City of Nedlands </w:t>
            </w:r>
          </w:p>
        </w:tc>
      </w:tr>
      <w:tr w:rsidR="007D7E95" w:rsidRPr="007D7E95" w14:paraId="2751C02B" w14:textId="77777777" w:rsidTr="007D7E95">
        <w:tc>
          <w:tcPr>
            <w:tcW w:w="2701" w:type="dxa"/>
          </w:tcPr>
          <w:p w14:paraId="64D14A1B" w14:textId="77777777" w:rsidR="007D7E95" w:rsidRPr="007D7E95" w:rsidRDefault="007D7E95" w:rsidP="007D7E95">
            <w:pPr>
              <w:rPr>
                <w:rFonts w:ascii="Arial" w:hAnsi="Arial" w:cs="Arial"/>
                <w:color w:val="000000"/>
                <w:szCs w:val="24"/>
              </w:rPr>
            </w:pPr>
            <w:r w:rsidRPr="007D7E95">
              <w:rPr>
                <w:rFonts w:ascii="Arial" w:hAnsi="Arial" w:cs="Arial"/>
                <w:b/>
                <w:bCs/>
                <w:color w:val="000000"/>
                <w:szCs w:val="24"/>
              </w:rPr>
              <w:t>Employee Disclosure under section 5.70 of the Local Government Act 1995 and section 10 of the City of Nedlands Code of Conduct for Impartiality.</w:t>
            </w:r>
          </w:p>
        </w:tc>
        <w:tc>
          <w:tcPr>
            <w:tcW w:w="5607" w:type="dxa"/>
          </w:tcPr>
          <w:p w14:paraId="4C14EB50" w14:textId="77777777" w:rsidR="007D7E95" w:rsidRPr="007D7E95" w:rsidRDefault="007D7E95" w:rsidP="007D7E95">
            <w:pPr>
              <w:rPr>
                <w:rFonts w:ascii="Arial" w:hAnsi="Arial" w:cs="Arial"/>
                <w:sz w:val="22"/>
                <w:szCs w:val="24"/>
              </w:rPr>
            </w:pPr>
            <w:r w:rsidRPr="007D7E95">
              <w:rPr>
                <w:rFonts w:ascii="Arial" w:hAnsi="Arial" w:cs="Arial"/>
                <w:szCs w:val="24"/>
              </w:rPr>
              <w:t xml:space="preserve"> Nil.</w:t>
            </w:r>
          </w:p>
          <w:p w14:paraId="59943F6B" w14:textId="77777777" w:rsidR="007D7E95" w:rsidRPr="007D7E95" w:rsidRDefault="007D7E95" w:rsidP="007D7E95">
            <w:pPr>
              <w:spacing w:before="120" w:line="260" w:lineRule="atLeast"/>
              <w:rPr>
                <w:rFonts w:ascii="Arial" w:hAnsi="Arial" w:cs="Arial"/>
                <w:szCs w:val="24"/>
                <w:lang w:eastAsia="en-AU"/>
              </w:rPr>
            </w:pPr>
          </w:p>
        </w:tc>
      </w:tr>
      <w:tr w:rsidR="007D7E95" w:rsidRPr="007D7E95" w14:paraId="062F1927" w14:textId="77777777" w:rsidTr="007D7E95">
        <w:tc>
          <w:tcPr>
            <w:tcW w:w="2701" w:type="dxa"/>
          </w:tcPr>
          <w:p w14:paraId="0645F25D" w14:textId="77777777" w:rsidR="007D7E95" w:rsidRPr="007D7E95" w:rsidRDefault="007D7E95" w:rsidP="007D7E95">
            <w:pPr>
              <w:rPr>
                <w:rFonts w:ascii="Arial" w:hAnsi="Arial" w:cs="Arial"/>
                <w:b/>
                <w:szCs w:val="24"/>
              </w:rPr>
            </w:pPr>
            <w:r w:rsidRPr="007D7E95">
              <w:rPr>
                <w:rFonts w:ascii="Arial" w:hAnsi="Arial" w:cs="Arial"/>
                <w:b/>
                <w:szCs w:val="24"/>
              </w:rPr>
              <w:t>Director</w:t>
            </w:r>
          </w:p>
        </w:tc>
        <w:tc>
          <w:tcPr>
            <w:tcW w:w="5607" w:type="dxa"/>
          </w:tcPr>
          <w:p w14:paraId="446F8ADD" w14:textId="77777777" w:rsidR="007D7E95" w:rsidRPr="007D7E95" w:rsidRDefault="007D7E95" w:rsidP="007D7E95">
            <w:pPr>
              <w:rPr>
                <w:rFonts w:ascii="Arial" w:hAnsi="Arial" w:cs="Arial"/>
                <w:szCs w:val="24"/>
              </w:rPr>
            </w:pPr>
            <w:r w:rsidRPr="007D7E95">
              <w:rPr>
                <w:rFonts w:ascii="Arial" w:hAnsi="Arial" w:cs="Arial"/>
                <w:szCs w:val="24"/>
              </w:rPr>
              <w:t>Pat Panayotou – Executive Manager Community Development</w:t>
            </w:r>
          </w:p>
        </w:tc>
      </w:tr>
      <w:tr w:rsidR="007D7E95" w:rsidRPr="007D7E95" w14:paraId="1E20931A" w14:textId="77777777" w:rsidTr="007D7E95">
        <w:tc>
          <w:tcPr>
            <w:tcW w:w="2701" w:type="dxa"/>
          </w:tcPr>
          <w:p w14:paraId="57E4B0FA" w14:textId="77777777" w:rsidR="007D7E95" w:rsidRPr="007D7E95" w:rsidRDefault="007D7E95" w:rsidP="007D7E95">
            <w:pPr>
              <w:rPr>
                <w:rFonts w:ascii="Arial" w:hAnsi="Arial" w:cs="Arial"/>
                <w:b/>
                <w:szCs w:val="24"/>
              </w:rPr>
            </w:pPr>
            <w:r w:rsidRPr="007D7E95">
              <w:rPr>
                <w:rFonts w:ascii="Arial" w:hAnsi="Arial" w:cs="Arial"/>
                <w:b/>
                <w:szCs w:val="24"/>
              </w:rPr>
              <w:t>Attachments</w:t>
            </w:r>
          </w:p>
        </w:tc>
        <w:tc>
          <w:tcPr>
            <w:tcW w:w="5607" w:type="dxa"/>
          </w:tcPr>
          <w:p w14:paraId="7B664F6B" w14:textId="77777777" w:rsidR="007D7E95" w:rsidRPr="007D7E95" w:rsidRDefault="007D7E95" w:rsidP="007D7E95">
            <w:pPr>
              <w:rPr>
                <w:rFonts w:ascii="Arial" w:hAnsi="Arial" w:cs="Arial"/>
                <w:szCs w:val="32"/>
                <w:lang w:val="en-US"/>
              </w:rPr>
            </w:pPr>
            <w:r w:rsidRPr="007D7E95">
              <w:rPr>
                <w:rFonts w:ascii="Arial" w:hAnsi="Arial" w:cs="Arial"/>
                <w:szCs w:val="32"/>
                <w:lang w:val="en-US"/>
              </w:rPr>
              <w:t>Nil.</w:t>
            </w:r>
          </w:p>
          <w:p w14:paraId="1F01AB97" w14:textId="77777777" w:rsidR="007D7E95" w:rsidRPr="007D7E95" w:rsidRDefault="007D7E95" w:rsidP="007D7E95">
            <w:pPr>
              <w:rPr>
                <w:rFonts w:ascii="Arial" w:hAnsi="Arial" w:cs="Arial"/>
                <w:szCs w:val="32"/>
                <w:lang w:val="en-US"/>
              </w:rPr>
            </w:pPr>
          </w:p>
        </w:tc>
      </w:tr>
      <w:tr w:rsidR="007D7E95" w:rsidRPr="007D7E95" w14:paraId="485DBA3C" w14:textId="77777777" w:rsidTr="007D7E95">
        <w:tc>
          <w:tcPr>
            <w:tcW w:w="2701" w:type="dxa"/>
          </w:tcPr>
          <w:p w14:paraId="62B81EB7" w14:textId="77777777" w:rsidR="007D7E95" w:rsidRPr="007D7E95" w:rsidRDefault="007D7E95" w:rsidP="007D7E95">
            <w:pPr>
              <w:rPr>
                <w:rFonts w:ascii="Arial" w:hAnsi="Arial" w:cs="Arial"/>
                <w:b/>
                <w:szCs w:val="24"/>
              </w:rPr>
            </w:pPr>
            <w:r w:rsidRPr="007D7E95">
              <w:rPr>
                <w:rFonts w:ascii="Arial" w:hAnsi="Arial" w:cs="Arial"/>
                <w:b/>
                <w:szCs w:val="24"/>
              </w:rPr>
              <w:t>Confidential Attachments</w:t>
            </w:r>
          </w:p>
        </w:tc>
        <w:tc>
          <w:tcPr>
            <w:tcW w:w="5607" w:type="dxa"/>
          </w:tcPr>
          <w:p w14:paraId="4C7F3D41" w14:textId="77777777" w:rsidR="007D7E95" w:rsidRPr="007D7E95" w:rsidRDefault="007D7E95" w:rsidP="007D7E95">
            <w:pPr>
              <w:rPr>
                <w:rFonts w:ascii="Arial" w:hAnsi="Arial" w:cs="Arial"/>
                <w:szCs w:val="32"/>
                <w:lang w:val="en-US"/>
              </w:rPr>
            </w:pPr>
            <w:r w:rsidRPr="007D7E95">
              <w:rPr>
                <w:rFonts w:ascii="Arial" w:hAnsi="Arial" w:cs="Arial"/>
                <w:szCs w:val="32"/>
                <w:lang w:val="en-US"/>
              </w:rPr>
              <w:t>Nil.</w:t>
            </w:r>
          </w:p>
        </w:tc>
      </w:tr>
    </w:tbl>
    <w:p w14:paraId="4EBE5E8C" w14:textId="77777777" w:rsidR="007D7E95" w:rsidRPr="007D7E95" w:rsidRDefault="007D7E95" w:rsidP="007D7E95">
      <w:pPr>
        <w:jc w:val="both"/>
        <w:rPr>
          <w:rFonts w:ascii="Arial" w:eastAsia="Calibri" w:hAnsi="Arial" w:cs="Arial"/>
          <w:b/>
          <w:szCs w:val="32"/>
          <w:lang w:val="en-US"/>
        </w:rPr>
      </w:pPr>
    </w:p>
    <w:p w14:paraId="5267C2DC" w14:textId="79D068F9" w:rsidR="007D7E95" w:rsidRPr="006D752D" w:rsidRDefault="007D7E95" w:rsidP="00C64BB4">
      <w:pPr>
        <w:jc w:val="both"/>
        <w:rPr>
          <w:rFonts w:ascii="Arial" w:hAnsi="Arial" w:cs="Arial"/>
          <w:b/>
          <w:szCs w:val="24"/>
        </w:rPr>
      </w:pPr>
      <w:r w:rsidRPr="006D752D">
        <w:rPr>
          <w:rFonts w:ascii="Arial" w:hAnsi="Arial" w:cs="Arial"/>
          <w:b/>
          <w:szCs w:val="24"/>
        </w:rPr>
        <w:t xml:space="preserve">Regulation 11(da) </w:t>
      </w:r>
      <w:r w:rsidR="00087D06">
        <w:rPr>
          <w:rFonts w:ascii="Arial" w:hAnsi="Arial" w:cs="Arial"/>
          <w:b/>
          <w:szCs w:val="24"/>
        </w:rPr>
        <w:t>–</w:t>
      </w:r>
      <w:r w:rsidRPr="006D752D">
        <w:rPr>
          <w:rFonts w:ascii="Arial" w:hAnsi="Arial" w:cs="Arial"/>
          <w:b/>
          <w:szCs w:val="24"/>
        </w:rPr>
        <w:t xml:space="preserve"> </w:t>
      </w:r>
      <w:r w:rsidR="00087D06">
        <w:rPr>
          <w:rFonts w:ascii="Arial" w:hAnsi="Arial" w:cs="Arial"/>
          <w:b/>
          <w:szCs w:val="24"/>
        </w:rPr>
        <w:t>Not Applicable – Recommendation Adopted</w:t>
      </w:r>
    </w:p>
    <w:p w14:paraId="71AB44DD" w14:textId="77777777" w:rsidR="007D7E95" w:rsidRPr="006D752D" w:rsidRDefault="007D7E95" w:rsidP="00C64BB4">
      <w:pPr>
        <w:jc w:val="both"/>
        <w:rPr>
          <w:rFonts w:ascii="Arial" w:hAnsi="Arial" w:cs="Arial"/>
          <w:szCs w:val="24"/>
        </w:rPr>
      </w:pPr>
    </w:p>
    <w:p w14:paraId="527DD569" w14:textId="24260859" w:rsidR="007D7E95" w:rsidRPr="006D752D" w:rsidRDefault="007D7E95" w:rsidP="00C64BB4">
      <w:pPr>
        <w:jc w:val="both"/>
        <w:rPr>
          <w:rFonts w:ascii="Arial" w:hAnsi="Arial" w:cs="Arial"/>
          <w:szCs w:val="24"/>
        </w:rPr>
      </w:pPr>
      <w:r w:rsidRPr="006D752D">
        <w:rPr>
          <w:rFonts w:ascii="Arial" w:hAnsi="Arial" w:cs="Arial"/>
          <w:szCs w:val="24"/>
        </w:rPr>
        <w:t xml:space="preserve">Moved – Councillor </w:t>
      </w:r>
      <w:r w:rsidR="00844434">
        <w:rPr>
          <w:rFonts w:ascii="Arial" w:hAnsi="Arial" w:cs="Arial"/>
          <w:szCs w:val="24"/>
        </w:rPr>
        <w:t>Youngman</w:t>
      </w:r>
    </w:p>
    <w:p w14:paraId="4070F230" w14:textId="4BDF7F5B" w:rsidR="007D7E95" w:rsidRPr="006D752D" w:rsidRDefault="007D7E95" w:rsidP="00C64BB4">
      <w:pPr>
        <w:jc w:val="both"/>
        <w:rPr>
          <w:rFonts w:ascii="Arial" w:hAnsi="Arial" w:cs="Arial"/>
          <w:szCs w:val="24"/>
        </w:rPr>
      </w:pPr>
      <w:r w:rsidRPr="006D752D">
        <w:rPr>
          <w:rFonts w:ascii="Arial" w:hAnsi="Arial" w:cs="Arial"/>
          <w:szCs w:val="24"/>
        </w:rPr>
        <w:t xml:space="preserve">Seconded – Councillor </w:t>
      </w:r>
      <w:r w:rsidR="004D294D">
        <w:rPr>
          <w:rFonts w:ascii="Arial" w:hAnsi="Arial" w:cs="Arial"/>
          <w:szCs w:val="24"/>
        </w:rPr>
        <w:t>Hodsdon</w:t>
      </w:r>
    </w:p>
    <w:p w14:paraId="4807FB7F" w14:textId="77777777" w:rsidR="007D7E95" w:rsidRPr="006D752D" w:rsidRDefault="007D7E95" w:rsidP="00C64BB4">
      <w:pPr>
        <w:jc w:val="both"/>
        <w:rPr>
          <w:rFonts w:ascii="Arial" w:hAnsi="Arial" w:cs="Arial"/>
          <w:szCs w:val="24"/>
        </w:rPr>
      </w:pPr>
    </w:p>
    <w:p w14:paraId="75480BBA" w14:textId="24228E5C" w:rsidR="007D7E95" w:rsidRPr="006D752D" w:rsidRDefault="007D7E95" w:rsidP="00C64BB4">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7F6E18B" w14:textId="77777777" w:rsidR="007D7E95" w:rsidRPr="006D752D" w:rsidRDefault="007D7E95" w:rsidP="00C64BB4">
      <w:pPr>
        <w:jc w:val="both"/>
        <w:rPr>
          <w:rFonts w:ascii="Arial" w:hAnsi="Arial" w:cs="Arial"/>
          <w:szCs w:val="24"/>
        </w:rPr>
      </w:pPr>
      <w:r w:rsidRPr="006D752D">
        <w:rPr>
          <w:rFonts w:ascii="Arial" w:hAnsi="Arial" w:cs="Arial"/>
          <w:szCs w:val="24"/>
        </w:rPr>
        <w:t>(Printed below for ease of reference)</w:t>
      </w:r>
    </w:p>
    <w:p w14:paraId="05377ED2" w14:textId="761FF753" w:rsidR="007D7E95" w:rsidRPr="006D752D" w:rsidRDefault="00E80A8E" w:rsidP="00C64BB4">
      <w:pPr>
        <w:jc w:val="right"/>
        <w:rPr>
          <w:rFonts w:ascii="Arial" w:hAnsi="Arial" w:cs="Arial"/>
          <w:b/>
          <w:szCs w:val="24"/>
        </w:rPr>
      </w:pPr>
      <w:r>
        <w:rPr>
          <w:rFonts w:ascii="Arial" w:hAnsi="Arial" w:cs="Arial"/>
          <w:b/>
          <w:szCs w:val="24"/>
        </w:rPr>
        <w:t>CARRIED 7/5</w:t>
      </w:r>
    </w:p>
    <w:p w14:paraId="3D08F24A" w14:textId="7872B58F" w:rsidR="007D7E95" w:rsidRPr="006D752D" w:rsidRDefault="007D7E95" w:rsidP="00C64BB4">
      <w:pPr>
        <w:jc w:val="right"/>
        <w:rPr>
          <w:rFonts w:ascii="Arial" w:hAnsi="Arial" w:cs="Arial"/>
          <w:b/>
          <w:szCs w:val="24"/>
        </w:rPr>
      </w:pPr>
      <w:r w:rsidRPr="006D752D">
        <w:rPr>
          <w:rFonts w:ascii="Arial" w:hAnsi="Arial" w:cs="Arial"/>
          <w:b/>
          <w:szCs w:val="24"/>
        </w:rPr>
        <w:t>(Against:</w:t>
      </w:r>
      <w:r w:rsidR="00E80A8E">
        <w:rPr>
          <w:rFonts w:ascii="Arial" w:hAnsi="Arial" w:cs="Arial"/>
          <w:b/>
          <w:szCs w:val="24"/>
        </w:rPr>
        <w:t xml:space="preserve"> </w:t>
      </w:r>
      <w:r w:rsidR="00227F97">
        <w:rPr>
          <w:rFonts w:ascii="Arial" w:hAnsi="Arial" w:cs="Arial"/>
          <w:b/>
          <w:szCs w:val="24"/>
        </w:rPr>
        <w:t xml:space="preserve">Mayor </w:t>
      </w:r>
      <w:r w:rsidR="002F5318">
        <w:rPr>
          <w:rFonts w:ascii="Arial" w:hAnsi="Arial" w:cs="Arial"/>
          <w:b/>
          <w:szCs w:val="24"/>
        </w:rPr>
        <w:t xml:space="preserve">de Lacy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D419F">
        <w:rPr>
          <w:rFonts w:ascii="Arial" w:hAnsi="Arial" w:cs="Arial"/>
          <w:b/>
          <w:szCs w:val="24"/>
        </w:rPr>
        <w:t xml:space="preserve">Mangano Poliwka Wetherall &amp; </w:t>
      </w:r>
      <w:r w:rsidR="00227F97">
        <w:rPr>
          <w:rFonts w:ascii="Arial" w:hAnsi="Arial" w:cs="Arial"/>
          <w:b/>
          <w:szCs w:val="24"/>
        </w:rPr>
        <w:t>Coghlan</w:t>
      </w:r>
      <w:r w:rsidRPr="006D752D">
        <w:rPr>
          <w:rFonts w:ascii="Arial" w:hAnsi="Arial" w:cs="Arial"/>
          <w:b/>
          <w:szCs w:val="24"/>
        </w:rPr>
        <w:t>)</w:t>
      </w:r>
    </w:p>
    <w:p w14:paraId="7F2F7F1A" w14:textId="710470C9" w:rsidR="007D7E95" w:rsidRPr="007D7E95" w:rsidRDefault="007D7E95" w:rsidP="007D7E95">
      <w:pPr>
        <w:jc w:val="both"/>
        <w:rPr>
          <w:rFonts w:ascii="Arial" w:eastAsia="Calibri" w:hAnsi="Arial" w:cs="Arial"/>
          <w:bCs/>
          <w:szCs w:val="32"/>
          <w:lang w:val="en-US"/>
        </w:rPr>
      </w:pPr>
      <w:r w:rsidRPr="007D7E95">
        <w:rPr>
          <w:rFonts w:ascii="Arial" w:eastAsia="Calibri" w:hAnsi="Arial" w:cs="Arial"/>
          <w:bCs/>
          <w:szCs w:val="32"/>
          <w:lang w:val="en-US"/>
        </w:rPr>
        <w:t xml:space="preserve"> </w:t>
      </w:r>
    </w:p>
    <w:p w14:paraId="5C2C1097" w14:textId="77777777" w:rsidR="007D7E95" w:rsidRPr="007D7E95" w:rsidRDefault="007D7E95" w:rsidP="007D7E95">
      <w:pPr>
        <w:jc w:val="both"/>
        <w:rPr>
          <w:rFonts w:ascii="Arial" w:eastAsia="Calibri" w:hAnsi="Arial" w:cs="Arial"/>
          <w:b/>
          <w:sz w:val="28"/>
          <w:szCs w:val="32"/>
          <w:lang w:val="en-US"/>
        </w:rPr>
      </w:pPr>
    </w:p>
    <w:p w14:paraId="11CE9D7E" w14:textId="4052AC4D" w:rsidR="007D7E95" w:rsidRPr="007D7E95" w:rsidRDefault="002F5318" w:rsidP="007D7E95">
      <w:pPr>
        <w:jc w:val="both"/>
        <w:rPr>
          <w:rFonts w:ascii="Arial" w:eastAsia="Calibri" w:hAnsi="Arial" w:cs="Arial"/>
          <w:b/>
          <w:sz w:val="28"/>
          <w:szCs w:val="32"/>
          <w:lang w:val="en-US"/>
        </w:rPr>
      </w:pPr>
      <w:r>
        <w:rPr>
          <w:rFonts w:ascii="Arial" w:eastAsia="Calibri" w:hAnsi="Arial" w:cs="Arial"/>
          <w:b/>
          <w:noProof/>
          <w:szCs w:val="32"/>
          <w:lang w:val="en-US"/>
        </w:rPr>
        <mc:AlternateContent>
          <mc:Choice Requires="wps">
            <w:drawing>
              <wp:anchor distT="0" distB="0" distL="114300" distR="114300" simplePos="0" relativeHeight="251658251" behindDoc="1" locked="0" layoutInCell="1" allowOverlap="1" wp14:anchorId="3EA8DB8B" wp14:editId="6EFB279A">
                <wp:simplePos x="0" y="0"/>
                <wp:positionH relativeFrom="margin">
                  <wp:posOffset>0</wp:posOffset>
                </wp:positionH>
                <wp:positionV relativeFrom="paragraph">
                  <wp:posOffset>0</wp:posOffset>
                </wp:positionV>
                <wp:extent cx="5341620" cy="1859280"/>
                <wp:effectExtent l="0" t="0" r="0" b="7620"/>
                <wp:wrapNone/>
                <wp:docPr id="13" name="Rectangle 13" descr="P677#y1"/>
                <wp:cNvGraphicFramePr/>
                <a:graphic xmlns:a="http://schemas.openxmlformats.org/drawingml/2006/main">
                  <a:graphicData uri="http://schemas.microsoft.com/office/word/2010/wordprocessingShape">
                    <wps:wsp>
                      <wps:cNvSpPr/>
                      <wps:spPr>
                        <a:xfrm>
                          <a:off x="0" y="0"/>
                          <a:ext cx="5341620" cy="18592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F88EDF" id="Rectangle 13" o:spid="_x0000_s1026" alt="P677#y1" style="position:absolute;margin-left:0;margin-top:0;width:420.6pt;height:146.4pt;z-index:-25165822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" fillcolor="#bfbfbf [2412]" stroked="f" strokeweight="1pt">
                <w10:wrap anchorx="margin"/>
              </v:rect>
            </w:pict>
          </mc:Fallback>
        </mc:AlternateContent>
      </w:r>
      <w:r>
        <w:rPr>
          <w:rFonts w:ascii="Arial" w:eastAsia="Calibri" w:hAnsi="Arial" w:cs="Arial"/>
          <w:b/>
          <w:sz w:val="28"/>
          <w:szCs w:val="32"/>
          <w:lang w:val="en-US"/>
        </w:rPr>
        <w:t xml:space="preserve">Committee Recommendation / </w:t>
      </w:r>
      <w:r w:rsidR="007D7E95" w:rsidRPr="007D7E95">
        <w:rPr>
          <w:rFonts w:ascii="Arial" w:eastAsia="Calibri" w:hAnsi="Arial" w:cs="Arial"/>
          <w:b/>
          <w:sz w:val="28"/>
          <w:szCs w:val="32"/>
          <w:lang w:val="en-US"/>
        </w:rPr>
        <w:t>Recommendation to Committee</w:t>
      </w:r>
    </w:p>
    <w:p w14:paraId="3E7CB63A" w14:textId="77777777" w:rsidR="007D7E95" w:rsidRPr="007D7E95" w:rsidRDefault="007D7E95" w:rsidP="007D7E95">
      <w:pPr>
        <w:jc w:val="both"/>
        <w:rPr>
          <w:rFonts w:ascii="Arial" w:eastAsia="Calibri" w:hAnsi="Arial" w:cs="Arial"/>
          <w:b/>
          <w:szCs w:val="32"/>
          <w:lang w:val="en-US"/>
        </w:rPr>
      </w:pPr>
    </w:p>
    <w:p w14:paraId="5167A589" w14:textId="77777777" w:rsidR="007D7E95" w:rsidRPr="007D7E95" w:rsidRDefault="007D7E95" w:rsidP="007D7E95">
      <w:pPr>
        <w:jc w:val="both"/>
        <w:rPr>
          <w:rFonts w:ascii="Arial" w:eastAsia="Calibri" w:hAnsi="Arial" w:cs="Arial"/>
          <w:b/>
          <w:szCs w:val="32"/>
          <w:lang w:val="en-US"/>
        </w:rPr>
      </w:pPr>
      <w:r w:rsidRPr="007D7E95">
        <w:rPr>
          <w:rFonts w:ascii="Arial" w:eastAsia="Calibri" w:hAnsi="Arial" w:cs="Arial"/>
          <w:b/>
          <w:szCs w:val="32"/>
          <w:lang w:val="en-US"/>
        </w:rPr>
        <w:t>Council:</w:t>
      </w:r>
    </w:p>
    <w:p w14:paraId="10466A24" w14:textId="77777777" w:rsidR="007D7E95" w:rsidRPr="007D7E95" w:rsidRDefault="007D7E95" w:rsidP="007D7E95">
      <w:pPr>
        <w:jc w:val="both"/>
        <w:rPr>
          <w:rFonts w:ascii="Arial" w:eastAsia="Calibri" w:hAnsi="Arial" w:cs="Arial"/>
          <w:b/>
          <w:szCs w:val="32"/>
          <w:lang w:val="en-US"/>
        </w:rPr>
      </w:pPr>
    </w:p>
    <w:p w14:paraId="786293BB" w14:textId="5C11D256" w:rsidR="007D7E95" w:rsidRPr="007D7E95" w:rsidRDefault="007D7E95" w:rsidP="000C7F62">
      <w:pPr>
        <w:ind w:left="567" w:hanging="567"/>
        <w:jc w:val="both"/>
        <w:rPr>
          <w:rFonts w:ascii="Arial" w:eastAsia="Calibri" w:hAnsi="Arial" w:cs="Arial"/>
          <w:b/>
          <w:szCs w:val="24"/>
          <w:lang w:val="en-GB"/>
        </w:rPr>
      </w:pPr>
      <w:r w:rsidRPr="007D7E95">
        <w:rPr>
          <w:rFonts w:ascii="Arial" w:eastAsia="Calibri" w:hAnsi="Arial" w:cs="Arial"/>
          <w:b/>
          <w:szCs w:val="24"/>
          <w:lang w:val="en-GB"/>
        </w:rPr>
        <w:t xml:space="preserve">1. </w:t>
      </w:r>
      <w:r w:rsidR="000C7F62">
        <w:rPr>
          <w:rFonts w:ascii="Arial" w:eastAsia="Calibri" w:hAnsi="Arial" w:cs="Arial"/>
          <w:b/>
          <w:szCs w:val="24"/>
          <w:lang w:val="en-GB"/>
        </w:rPr>
        <w:tab/>
      </w:r>
      <w:r w:rsidRPr="007D7E95">
        <w:rPr>
          <w:rFonts w:ascii="Arial" w:eastAsia="Calibri" w:hAnsi="Arial" w:cs="Arial"/>
          <w:b/>
          <w:szCs w:val="24"/>
          <w:lang w:val="en-GB"/>
        </w:rPr>
        <w:t xml:space="preserve">acknowledges the importance of Playgroups to the well-being of families in the City of </w:t>
      </w:r>
      <w:proofErr w:type="gramStart"/>
      <w:r w:rsidRPr="007D7E95">
        <w:rPr>
          <w:rFonts w:ascii="Arial" w:eastAsia="Calibri" w:hAnsi="Arial" w:cs="Arial"/>
          <w:b/>
          <w:szCs w:val="24"/>
          <w:lang w:val="en-GB"/>
        </w:rPr>
        <w:t>Nedlands</w:t>
      </w:r>
      <w:r w:rsidR="000C7F62">
        <w:rPr>
          <w:rFonts w:ascii="Arial" w:eastAsia="Calibri" w:hAnsi="Arial" w:cs="Arial"/>
          <w:b/>
          <w:szCs w:val="24"/>
          <w:lang w:val="en-GB"/>
        </w:rPr>
        <w:t>;</w:t>
      </w:r>
      <w:proofErr w:type="gramEnd"/>
      <w:r w:rsidR="000C7F62">
        <w:rPr>
          <w:rFonts w:ascii="Arial" w:eastAsia="Calibri" w:hAnsi="Arial" w:cs="Arial"/>
          <w:b/>
          <w:szCs w:val="24"/>
          <w:lang w:val="en-GB"/>
        </w:rPr>
        <w:t xml:space="preserve"> </w:t>
      </w:r>
    </w:p>
    <w:p w14:paraId="78CA7706" w14:textId="77777777" w:rsidR="007D7E95" w:rsidRPr="007D7E95" w:rsidRDefault="007D7E95" w:rsidP="007D7E95">
      <w:pPr>
        <w:jc w:val="both"/>
        <w:rPr>
          <w:rFonts w:ascii="Arial" w:eastAsia="Calibri" w:hAnsi="Arial" w:cs="Arial"/>
          <w:b/>
          <w:szCs w:val="24"/>
          <w:lang w:val="en-GB"/>
        </w:rPr>
      </w:pPr>
    </w:p>
    <w:p w14:paraId="0A451865" w14:textId="66097C17" w:rsidR="007D7E95" w:rsidRPr="007D7E95" w:rsidRDefault="007D7E95" w:rsidP="000C7F62">
      <w:pPr>
        <w:ind w:left="567" w:hanging="567"/>
        <w:jc w:val="both"/>
        <w:rPr>
          <w:rFonts w:ascii="Arial" w:eastAsia="Calibri" w:hAnsi="Arial" w:cs="Arial"/>
          <w:b/>
          <w:szCs w:val="24"/>
          <w:lang w:val="en-GB"/>
        </w:rPr>
      </w:pPr>
      <w:r w:rsidRPr="007D7E95">
        <w:rPr>
          <w:rFonts w:ascii="Arial" w:eastAsia="Calibri" w:hAnsi="Arial" w:cs="Arial"/>
          <w:b/>
          <w:szCs w:val="24"/>
          <w:lang w:val="en-GB"/>
        </w:rPr>
        <w:t xml:space="preserve">2. </w:t>
      </w:r>
      <w:r w:rsidR="000C7F62">
        <w:rPr>
          <w:rFonts w:ascii="Arial" w:eastAsia="Calibri" w:hAnsi="Arial" w:cs="Arial"/>
          <w:b/>
          <w:szCs w:val="24"/>
          <w:lang w:val="en-GB"/>
        </w:rPr>
        <w:tab/>
      </w:r>
      <w:r w:rsidRPr="007D7E95">
        <w:rPr>
          <w:rFonts w:ascii="Arial" w:eastAsia="Calibri" w:hAnsi="Arial" w:cs="Arial"/>
          <w:b/>
          <w:szCs w:val="24"/>
          <w:lang w:val="en-GB"/>
        </w:rPr>
        <w:t xml:space="preserve">accepts the Nedlands Playgroup’s agreement to pay $200 per month towards their outstanding debt to the City, for the period January – June 2021 </w:t>
      </w:r>
      <w:proofErr w:type="gramStart"/>
      <w:r w:rsidRPr="007D7E95">
        <w:rPr>
          <w:rFonts w:ascii="Arial" w:eastAsia="Calibri" w:hAnsi="Arial" w:cs="Arial"/>
          <w:b/>
          <w:szCs w:val="24"/>
          <w:lang w:val="en-GB"/>
        </w:rPr>
        <w:t>inclusive</w:t>
      </w:r>
      <w:r w:rsidR="000C7F62">
        <w:rPr>
          <w:rFonts w:ascii="Arial" w:eastAsia="Calibri" w:hAnsi="Arial" w:cs="Arial"/>
          <w:b/>
          <w:szCs w:val="24"/>
          <w:lang w:val="en-GB"/>
        </w:rPr>
        <w:t>;</w:t>
      </w:r>
      <w:proofErr w:type="gramEnd"/>
    </w:p>
    <w:p w14:paraId="17C58DDF" w14:textId="77777777" w:rsidR="007D7E95" w:rsidRPr="007D7E95" w:rsidRDefault="007D7E95" w:rsidP="007D7E95">
      <w:pPr>
        <w:jc w:val="both"/>
        <w:rPr>
          <w:rFonts w:ascii="Arial" w:eastAsia="Calibri" w:hAnsi="Arial" w:cs="Arial"/>
          <w:b/>
          <w:szCs w:val="24"/>
          <w:lang w:val="en-GB"/>
        </w:rPr>
      </w:pPr>
    </w:p>
    <w:p w14:paraId="10E059D0" w14:textId="1FFF9A34" w:rsidR="007D7E95" w:rsidRDefault="00474BD0" w:rsidP="000C7F62">
      <w:pPr>
        <w:ind w:left="567" w:hanging="567"/>
        <w:jc w:val="both"/>
        <w:rPr>
          <w:rFonts w:ascii="Arial" w:eastAsia="Calibri" w:hAnsi="Arial" w:cs="Arial"/>
          <w:b/>
          <w:bCs/>
          <w:szCs w:val="24"/>
          <w:lang w:val="en-GB"/>
        </w:rPr>
      </w:pPr>
      <w:r>
        <w:rPr>
          <w:rFonts w:ascii="Arial" w:eastAsia="Calibri" w:hAnsi="Arial" w:cs="Arial"/>
          <w:b/>
          <w:noProof/>
          <w:szCs w:val="32"/>
          <w:lang w:val="en-US"/>
        </w:rPr>
        <mc:AlternateContent>
          <mc:Choice Requires="wps">
            <w:drawing>
              <wp:anchor distT="0" distB="0" distL="114300" distR="114300" simplePos="0" relativeHeight="251658252" behindDoc="1" locked="0" layoutInCell="1" allowOverlap="1" wp14:anchorId="2BCB7371" wp14:editId="1CB489C3">
                <wp:simplePos x="0" y="0"/>
                <wp:positionH relativeFrom="margin">
                  <wp:align>left</wp:align>
                </wp:positionH>
                <wp:positionV relativeFrom="paragraph">
                  <wp:posOffset>0</wp:posOffset>
                </wp:positionV>
                <wp:extent cx="5341620" cy="1348740"/>
                <wp:effectExtent l="0" t="0" r="0" b="3810"/>
                <wp:wrapNone/>
                <wp:docPr id="14" name="Rectangle 14" descr="P685#y1"/>
                <wp:cNvGraphicFramePr/>
                <a:graphic xmlns:a="http://schemas.openxmlformats.org/drawingml/2006/main">
                  <a:graphicData uri="http://schemas.microsoft.com/office/word/2010/wordprocessingShape">
                    <wps:wsp>
                      <wps:cNvSpPr/>
                      <wps:spPr>
                        <a:xfrm>
                          <a:off x="0" y="0"/>
                          <a:ext cx="5341620" cy="13487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0B801" id="Rectangle 14" o:spid="_x0000_s1026" alt="P685#y1" style="position:absolute;margin-left:0;margin-top:0;width:420.6pt;height:106.2pt;z-index:-2516582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" fillcolor="#bfbfbf [2412]" stroked="f" strokeweight="1pt">
                <w10:wrap anchorx="margin"/>
              </v:rect>
            </w:pict>
          </mc:Fallback>
        </mc:AlternateContent>
      </w:r>
      <w:r w:rsidR="007D7E95" w:rsidRPr="007D7E95">
        <w:rPr>
          <w:rFonts w:ascii="Arial" w:eastAsia="Calibri" w:hAnsi="Arial" w:cs="Arial"/>
          <w:b/>
          <w:bCs/>
          <w:szCs w:val="24"/>
          <w:lang w:val="en-GB"/>
        </w:rPr>
        <w:t xml:space="preserve">3. </w:t>
      </w:r>
      <w:r w:rsidR="000C7F62">
        <w:rPr>
          <w:rFonts w:ascii="Arial" w:eastAsia="Calibri" w:hAnsi="Arial" w:cs="Arial"/>
          <w:b/>
          <w:bCs/>
          <w:szCs w:val="24"/>
          <w:lang w:val="en-GB"/>
        </w:rPr>
        <w:tab/>
      </w:r>
      <w:r w:rsidR="007D7E95" w:rsidRPr="007D7E95">
        <w:rPr>
          <w:rFonts w:ascii="Arial" w:eastAsia="Calibri" w:hAnsi="Arial" w:cs="Arial"/>
          <w:b/>
          <w:szCs w:val="24"/>
          <w:lang w:val="en-GB"/>
        </w:rPr>
        <w:t>agrees</w:t>
      </w:r>
      <w:r w:rsidR="007D7E95" w:rsidRPr="007D7E95">
        <w:rPr>
          <w:rFonts w:ascii="Arial" w:eastAsia="Calibri" w:hAnsi="Arial" w:cs="Arial"/>
          <w:b/>
          <w:bCs/>
          <w:szCs w:val="24"/>
          <w:lang w:val="en-GB"/>
        </w:rPr>
        <w:t xml:space="preserve"> to waive $5,347 of the $6,547 debt currently owed by the Nedlands Playgroup to the City, conditional on the Playgroup:</w:t>
      </w:r>
    </w:p>
    <w:p w14:paraId="3ADEC2F3" w14:textId="77777777" w:rsidR="000C7F62" w:rsidRPr="007D7E95" w:rsidRDefault="000C7F62" w:rsidP="000C7F62">
      <w:pPr>
        <w:ind w:left="567" w:hanging="567"/>
        <w:jc w:val="both"/>
        <w:rPr>
          <w:rFonts w:ascii="Arial" w:eastAsia="Calibri" w:hAnsi="Arial" w:cs="Arial"/>
          <w:b/>
          <w:bCs/>
          <w:szCs w:val="24"/>
          <w:lang w:val="en-GB"/>
        </w:rPr>
      </w:pPr>
    </w:p>
    <w:p w14:paraId="09E24414" w14:textId="77777777" w:rsidR="007D7E95" w:rsidRPr="007D7E95" w:rsidRDefault="007D7E95" w:rsidP="0004235E">
      <w:pPr>
        <w:numPr>
          <w:ilvl w:val="0"/>
          <w:numId w:val="30"/>
        </w:numPr>
        <w:spacing w:after="200" w:line="276" w:lineRule="auto"/>
        <w:ind w:left="1134" w:hanging="567"/>
        <w:contextualSpacing/>
        <w:jc w:val="both"/>
        <w:rPr>
          <w:rFonts w:ascii="Arial" w:eastAsia="Calibri" w:hAnsi="Arial" w:cs="Arial"/>
          <w:b/>
          <w:szCs w:val="24"/>
          <w:lang w:val="en-GB"/>
        </w:rPr>
      </w:pPr>
      <w:r w:rsidRPr="007D7E95">
        <w:rPr>
          <w:rFonts w:ascii="Arial" w:eastAsia="Calibri" w:hAnsi="Arial" w:cs="Arial"/>
          <w:b/>
          <w:szCs w:val="24"/>
          <w:lang w:val="en-GB"/>
        </w:rPr>
        <w:t>making the agreed monthly payments for the period January – June 2021 inclusive; and,</w:t>
      </w:r>
    </w:p>
    <w:p w14:paraId="485A59A1" w14:textId="77777777" w:rsidR="007D7E95" w:rsidRPr="007D7E95" w:rsidRDefault="007D7E95" w:rsidP="0004235E">
      <w:pPr>
        <w:numPr>
          <w:ilvl w:val="0"/>
          <w:numId w:val="30"/>
        </w:numPr>
        <w:spacing w:after="200" w:line="276" w:lineRule="auto"/>
        <w:ind w:left="1134" w:hanging="567"/>
        <w:contextualSpacing/>
        <w:jc w:val="both"/>
        <w:rPr>
          <w:rFonts w:ascii="Arial" w:eastAsia="Calibri" w:hAnsi="Arial" w:cs="Arial"/>
          <w:b/>
          <w:szCs w:val="24"/>
          <w:lang w:val="en-GB"/>
        </w:rPr>
      </w:pPr>
      <w:r w:rsidRPr="007D7E95">
        <w:rPr>
          <w:rFonts w:ascii="Arial" w:eastAsia="Calibri" w:hAnsi="Arial" w:cs="Arial"/>
          <w:b/>
          <w:szCs w:val="24"/>
          <w:lang w:val="en-GB"/>
        </w:rPr>
        <w:t>returning to paying standard fees for the usage of their building from 1 July 2021.</w:t>
      </w:r>
    </w:p>
    <w:p w14:paraId="4D2D4F54" w14:textId="77777777" w:rsidR="007D7E95" w:rsidRPr="007D7E95" w:rsidRDefault="007D7E95" w:rsidP="007D7E95">
      <w:pPr>
        <w:jc w:val="both"/>
        <w:rPr>
          <w:rFonts w:ascii="Arial" w:eastAsia="Calibri" w:hAnsi="Arial" w:cs="Arial"/>
          <w:b/>
          <w:szCs w:val="24"/>
          <w:lang w:val="en-GB"/>
        </w:rPr>
      </w:pP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6837491D" w:rsidR="00D05D60" w:rsidRPr="00465A04" w:rsidRDefault="003F7444" w:rsidP="00D51C49">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5" w:name="_Toc64643770"/>
      <w:r w:rsidR="00A53BD3" w:rsidRPr="00465A04">
        <w:rPr>
          <w:rFonts w:ascii="Arial" w:hAnsi="Arial" w:cs="Arial"/>
          <w:sz w:val="24"/>
          <w:szCs w:val="24"/>
          <w:u w:val="none"/>
        </w:rPr>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792318">
        <w:rPr>
          <w:rFonts w:ascii="Arial" w:hAnsi="Arial" w:cs="Arial"/>
          <w:sz w:val="24"/>
          <w:szCs w:val="24"/>
          <w:u w:val="none"/>
        </w:rPr>
        <w:t>01.21 to CPS04.21</w:t>
      </w:r>
      <w:bookmarkEnd w:id="35"/>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0EE6801E"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792318">
        <w:rPr>
          <w:rFonts w:ascii="Arial" w:hAnsi="Arial" w:cs="Arial"/>
          <w:szCs w:val="24"/>
        </w:rPr>
        <w:t>01.21 to CS04.21</w:t>
      </w:r>
      <w:r w:rsidR="00E64271">
        <w:rPr>
          <w:rFonts w:ascii="Arial" w:hAnsi="Arial" w:cs="Arial"/>
          <w:szCs w:val="24"/>
        </w:rPr>
        <w:t xml:space="preserve"> </w:t>
      </w:r>
      <w:r w:rsidRPr="00465A04">
        <w:rPr>
          <w:rFonts w:ascii="Arial" w:hAnsi="Arial" w:cs="Arial"/>
          <w:szCs w:val="24"/>
        </w:rPr>
        <w:t>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6"/>
        <w:tblW w:w="0" w:type="auto"/>
        <w:tblInd w:w="-5" w:type="dxa"/>
        <w:tblLook w:val="04A0" w:firstRow="1" w:lastRow="0" w:firstColumn="1" w:lastColumn="0" w:noHBand="0" w:noVBand="1"/>
      </w:tblPr>
      <w:tblGrid>
        <w:gridCol w:w="8308"/>
      </w:tblGrid>
      <w:tr w:rsidR="00304920" w:rsidRPr="00304920" w14:paraId="48211A88" w14:textId="77777777" w:rsidTr="00C64BB4">
        <w:tc>
          <w:tcPr>
            <w:tcW w:w="9021" w:type="dxa"/>
          </w:tcPr>
          <w:p w14:paraId="22523DFF" w14:textId="77777777" w:rsidR="00304920" w:rsidRPr="00304920" w:rsidRDefault="00304920" w:rsidP="002A5BF8">
            <w:pPr>
              <w:keepNext/>
              <w:keepLines/>
              <w:tabs>
                <w:tab w:val="left" w:pos="2297"/>
              </w:tabs>
              <w:ind w:left="2303" w:hanging="2268"/>
              <w:jc w:val="both"/>
              <w:outlineLvl w:val="0"/>
              <w:rPr>
                <w:rFonts w:ascii="Arial" w:eastAsiaTheme="majorEastAsia" w:hAnsi="Arial" w:cs="Arial"/>
                <w:b/>
                <w:bCs/>
                <w:sz w:val="32"/>
                <w:szCs w:val="32"/>
              </w:rPr>
            </w:pPr>
            <w:bookmarkStart w:id="36" w:name="_Toc15992171"/>
            <w:bookmarkStart w:id="37" w:name="_Toc62721432"/>
            <w:bookmarkStart w:id="38" w:name="_Toc64643771"/>
            <w:bookmarkStart w:id="39" w:name="_Hlk43193143"/>
            <w:r w:rsidRPr="00304920">
              <w:rPr>
                <w:rFonts w:ascii="Arial" w:eastAsiaTheme="majorEastAsia" w:hAnsi="Arial" w:cs="Arial"/>
                <w:b/>
                <w:bCs/>
                <w:sz w:val="28"/>
                <w:szCs w:val="28"/>
              </w:rPr>
              <w:t>CPS01.21</w:t>
            </w:r>
            <w:r w:rsidRPr="00304920">
              <w:rPr>
                <w:rFonts w:ascii="Arial" w:eastAsiaTheme="majorEastAsia" w:hAnsi="Arial" w:cs="Arial"/>
                <w:b/>
                <w:bCs/>
                <w:sz w:val="28"/>
                <w:szCs w:val="28"/>
              </w:rPr>
              <w:tab/>
              <w:t xml:space="preserve">List of Accounts Paid – </w:t>
            </w:r>
            <w:bookmarkEnd w:id="36"/>
            <w:r w:rsidRPr="00304920">
              <w:rPr>
                <w:rFonts w:ascii="Arial" w:eastAsiaTheme="majorEastAsia" w:hAnsi="Arial" w:cs="Arial"/>
                <w:b/>
                <w:bCs/>
                <w:sz w:val="28"/>
                <w:szCs w:val="28"/>
              </w:rPr>
              <w:t>November and December 2020</w:t>
            </w:r>
            <w:bookmarkEnd w:id="37"/>
            <w:bookmarkEnd w:id="38"/>
          </w:p>
        </w:tc>
      </w:tr>
    </w:tbl>
    <w:p w14:paraId="3903A468" w14:textId="77777777" w:rsidR="00304920" w:rsidRPr="00304920" w:rsidRDefault="00304920" w:rsidP="002A5BF8">
      <w:pPr>
        <w:jc w:val="both"/>
        <w:rPr>
          <w:rFonts w:ascii="Arial" w:eastAsiaTheme="minorHAnsi" w:hAnsi="Arial" w:cs="Arial"/>
          <w:b/>
          <w:bCs/>
          <w:szCs w:val="24"/>
        </w:rPr>
      </w:pPr>
    </w:p>
    <w:tbl>
      <w:tblPr>
        <w:tblStyle w:val="TableGrid6"/>
        <w:tblW w:w="0" w:type="auto"/>
        <w:tblInd w:w="-5" w:type="dxa"/>
        <w:tblLook w:val="04A0" w:firstRow="1" w:lastRow="0" w:firstColumn="1" w:lastColumn="0" w:noHBand="0" w:noVBand="1"/>
      </w:tblPr>
      <w:tblGrid>
        <w:gridCol w:w="2268"/>
        <w:gridCol w:w="6040"/>
      </w:tblGrid>
      <w:tr w:rsidR="00304920" w:rsidRPr="00304920" w14:paraId="0C58DDE8" w14:textId="77777777" w:rsidTr="00C64BB4">
        <w:tc>
          <w:tcPr>
            <w:tcW w:w="2357" w:type="dxa"/>
          </w:tcPr>
          <w:p w14:paraId="5BC6EAD1" w14:textId="77777777" w:rsidR="00304920" w:rsidRPr="00304920" w:rsidRDefault="00304920" w:rsidP="002A5BF8">
            <w:pPr>
              <w:rPr>
                <w:rFonts w:ascii="Arial" w:hAnsi="Arial" w:cs="Arial"/>
                <w:b/>
                <w:szCs w:val="24"/>
              </w:rPr>
            </w:pPr>
            <w:r w:rsidRPr="00304920">
              <w:rPr>
                <w:rFonts w:ascii="Arial" w:hAnsi="Arial" w:cs="Arial"/>
                <w:b/>
                <w:szCs w:val="24"/>
              </w:rPr>
              <w:t>Committee</w:t>
            </w:r>
          </w:p>
        </w:tc>
        <w:tc>
          <w:tcPr>
            <w:tcW w:w="6664" w:type="dxa"/>
          </w:tcPr>
          <w:p w14:paraId="792B473D" w14:textId="77777777" w:rsidR="00304920" w:rsidRPr="00304920" w:rsidRDefault="00304920" w:rsidP="002A5BF8">
            <w:pPr>
              <w:rPr>
                <w:rFonts w:ascii="Arial" w:hAnsi="Arial" w:cs="Arial"/>
                <w:b/>
                <w:szCs w:val="24"/>
              </w:rPr>
            </w:pPr>
            <w:r w:rsidRPr="00304920">
              <w:rPr>
                <w:rFonts w:ascii="Arial" w:hAnsi="Arial" w:cs="Arial"/>
                <w:szCs w:val="24"/>
              </w:rPr>
              <w:t>9 February 2021</w:t>
            </w:r>
          </w:p>
        </w:tc>
      </w:tr>
      <w:tr w:rsidR="00304920" w:rsidRPr="00304920" w14:paraId="10A964F5" w14:textId="77777777" w:rsidTr="00C64BB4">
        <w:tc>
          <w:tcPr>
            <w:tcW w:w="2357" w:type="dxa"/>
          </w:tcPr>
          <w:p w14:paraId="4845D2BD" w14:textId="77777777" w:rsidR="00304920" w:rsidRPr="00304920" w:rsidRDefault="00304920" w:rsidP="002A5BF8">
            <w:pPr>
              <w:rPr>
                <w:rFonts w:ascii="Arial" w:hAnsi="Arial" w:cs="Arial"/>
                <w:b/>
                <w:szCs w:val="24"/>
              </w:rPr>
            </w:pPr>
            <w:r w:rsidRPr="00304920">
              <w:rPr>
                <w:rFonts w:ascii="Arial" w:hAnsi="Arial" w:cs="Arial"/>
                <w:b/>
                <w:szCs w:val="24"/>
              </w:rPr>
              <w:t>Council</w:t>
            </w:r>
          </w:p>
        </w:tc>
        <w:tc>
          <w:tcPr>
            <w:tcW w:w="6664" w:type="dxa"/>
          </w:tcPr>
          <w:p w14:paraId="39B2851C" w14:textId="77777777" w:rsidR="00304920" w:rsidRPr="00304920" w:rsidRDefault="00304920" w:rsidP="002A5BF8">
            <w:pPr>
              <w:rPr>
                <w:rFonts w:ascii="Arial" w:hAnsi="Arial" w:cs="Arial"/>
                <w:b/>
                <w:szCs w:val="24"/>
              </w:rPr>
            </w:pPr>
            <w:r w:rsidRPr="00304920">
              <w:rPr>
                <w:rFonts w:ascii="Arial" w:hAnsi="Arial" w:cs="Arial"/>
                <w:szCs w:val="24"/>
              </w:rPr>
              <w:t>23 February 2021</w:t>
            </w:r>
          </w:p>
        </w:tc>
      </w:tr>
      <w:tr w:rsidR="00304920" w:rsidRPr="00304920" w14:paraId="25389A27" w14:textId="77777777" w:rsidTr="00C64BB4">
        <w:tc>
          <w:tcPr>
            <w:tcW w:w="2357" w:type="dxa"/>
          </w:tcPr>
          <w:p w14:paraId="4D92C00D" w14:textId="77777777" w:rsidR="00304920" w:rsidRPr="00304920" w:rsidRDefault="00304920" w:rsidP="002A5BF8">
            <w:pPr>
              <w:rPr>
                <w:rFonts w:ascii="Arial" w:hAnsi="Arial" w:cs="Arial"/>
                <w:b/>
                <w:szCs w:val="24"/>
              </w:rPr>
            </w:pPr>
            <w:r w:rsidRPr="00304920">
              <w:rPr>
                <w:rFonts w:ascii="Arial" w:hAnsi="Arial" w:cs="Arial"/>
                <w:b/>
                <w:szCs w:val="24"/>
              </w:rPr>
              <w:t>Applicant</w:t>
            </w:r>
          </w:p>
        </w:tc>
        <w:tc>
          <w:tcPr>
            <w:tcW w:w="6664" w:type="dxa"/>
          </w:tcPr>
          <w:p w14:paraId="11DEA3A5" w14:textId="77777777" w:rsidR="00304920" w:rsidRPr="00304920" w:rsidRDefault="00304920" w:rsidP="002A5BF8">
            <w:pPr>
              <w:rPr>
                <w:rFonts w:ascii="Arial" w:hAnsi="Arial" w:cs="Arial"/>
                <w:szCs w:val="24"/>
              </w:rPr>
            </w:pPr>
            <w:r w:rsidRPr="00304920">
              <w:rPr>
                <w:rFonts w:ascii="Arial" w:hAnsi="Arial" w:cs="Arial"/>
                <w:szCs w:val="24"/>
              </w:rPr>
              <w:t xml:space="preserve">City of Nedlands </w:t>
            </w:r>
          </w:p>
        </w:tc>
      </w:tr>
      <w:tr w:rsidR="00304920" w:rsidRPr="00304920" w14:paraId="15161DEA" w14:textId="77777777" w:rsidTr="00C64BB4">
        <w:tc>
          <w:tcPr>
            <w:tcW w:w="2357" w:type="dxa"/>
          </w:tcPr>
          <w:p w14:paraId="077EA044" w14:textId="77777777" w:rsidR="00304920" w:rsidRPr="00304920" w:rsidRDefault="00304920" w:rsidP="002A5BF8">
            <w:pPr>
              <w:rPr>
                <w:rFonts w:ascii="Arial" w:hAnsi="Arial" w:cs="Arial"/>
                <w:b/>
                <w:szCs w:val="24"/>
              </w:rPr>
            </w:pPr>
            <w:r w:rsidRPr="00304920">
              <w:rPr>
                <w:rFonts w:ascii="Arial" w:hAnsi="Arial" w:cs="Arial"/>
                <w:b/>
                <w:szCs w:val="24"/>
              </w:rPr>
              <w:t xml:space="preserve">Employee Disclosure under </w:t>
            </w:r>
            <w:r w:rsidRPr="00304920">
              <w:rPr>
                <w:rFonts w:ascii="Arial" w:hAnsi="Arial" w:cs="Arial"/>
                <w:b/>
                <w:i/>
                <w:szCs w:val="24"/>
              </w:rPr>
              <w:t>section 5.70 Local Government Act 1995</w:t>
            </w:r>
          </w:p>
        </w:tc>
        <w:tc>
          <w:tcPr>
            <w:tcW w:w="6664" w:type="dxa"/>
          </w:tcPr>
          <w:p w14:paraId="1FD6F8DE" w14:textId="77777777" w:rsidR="00304920" w:rsidRPr="00304920" w:rsidRDefault="00304920" w:rsidP="002A5BF8">
            <w:pPr>
              <w:rPr>
                <w:rFonts w:ascii="Arial" w:hAnsi="Arial" w:cs="Arial"/>
                <w:szCs w:val="24"/>
              </w:rPr>
            </w:pPr>
            <w:r w:rsidRPr="00304920">
              <w:rPr>
                <w:rFonts w:ascii="Arial" w:hAnsi="Arial" w:cs="Arial"/>
                <w:szCs w:val="24"/>
              </w:rPr>
              <w:t>Nil.</w:t>
            </w:r>
          </w:p>
        </w:tc>
      </w:tr>
      <w:tr w:rsidR="00304920" w:rsidRPr="00304920" w14:paraId="256E3189" w14:textId="77777777" w:rsidTr="00C64BB4">
        <w:tc>
          <w:tcPr>
            <w:tcW w:w="2357" w:type="dxa"/>
          </w:tcPr>
          <w:p w14:paraId="0C865581" w14:textId="77777777" w:rsidR="00304920" w:rsidRPr="00304920" w:rsidRDefault="00304920" w:rsidP="002A5BF8">
            <w:pPr>
              <w:rPr>
                <w:rFonts w:ascii="Arial" w:hAnsi="Arial" w:cs="Arial"/>
                <w:b/>
                <w:szCs w:val="24"/>
              </w:rPr>
            </w:pPr>
            <w:r w:rsidRPr="00304920">
              <w:rPr>
                <w:rFonts w:ascii="Arial" w:hAnsi="Arial" w:cs="Arial"/>
                <w:b/>
                <w:szCs w:val="24"/>
              </w:rPr>
              <w:t>Director</w:t>
            </w:r>
          </w:p>
        </w:tc>
        <w:tc>
          <w:tcPr>
            <w:tcW w:w="6664" w:type="dxa"/>
          </w:tcPr>
          <w:p w14:paraId="188AF1E2" w14:textId="03E4CAC4" w:rsidR="00304920" w:rsidRPr="00304920" w:rsidRDefault="00304920" w:rsidP="002A5BF8">
            <w:pPr>
              <w:spacing w:before="100" w:beforeAutospacing="1"/>
              <w:rPr>
                <w:rFonts w:ascii="Arial" w:hAnsi="Arial" w:cs="Arial"/>
                <w:szCs w:val="24"/>
                <w:lang w:eastAsia="en-AU"/>
              </w:rPr>
            </w:pPr>
            <w:r w:rsidRPr="00304920">
              <w:rPr>
                <w:rFonts w:ascii="Arial" w:hAnsi="Arial" w:cs="Arial"/>
                <w:szCs w:val="24"/>
                <w:lang w:eastAsia="en-AU"/>
              </w:rPr>
              <w:t xml:space="preserve">Ed Herne </w:t>
            </w:r>
            <w:r w:rsidR="005039B8">
              <w:rPr>
                <w:rFonts w:ascii="Arial" w:hAnsi="Arial" w:cs="Arial"/>
                <w:szCs w:val="24"/>
                <w:lang w:eastAsia="en-AU"/>
              </w:rPr>
              <w:t xml:space="preserve">- </w:t>
            </w:r>
            <w:r w:rsidRPr="00304920">
              <w:rPr>
                <w:rFonts w:ascii="Arial" w:hAnsi="Arial" w:cs="Arial"/>
                <w:szCs w:val="24"/>
                <w:lang w:eastAsia="en-AU"/>
              </w:rPr>
              <w:t>Director Corporate &amp; Strategy</w:t>
            </w:r>
          </w:p>
        </w:tc>
      </w:tr>
      <w:tr w:rsidR="00304920" w:rsidRPr="00304920" w14:paraId="42D22BC7" w14:textId="77777777" w:rsidTr="00C64BB4">
        <w:tc>
          <w:tcPr>
            <w:tcW w:w="2357" w:type="dxa"/>
          </w:tcPr>
          <w:p w14:paraId="0F6F24B9" w14:textId="77777777" w:rsidR="00304920" w:rsidRPr="00304920" w:rsidRDefault="00304920" w:rsidP="002A5BF8">
            <w:pPr>
              <w:rPr>
                <w:rFonts w:ascii="Arial" w:hAnsi="Arial" w:cs="Arial"/>
                <w:b/>
                <w:szCs w:val="24"/>
              </w:rPr>
            </w:pPr>
            <w:r w:rsidRPr="00304920">
              <w:rPr>
                <w:rFonts w:ascii="Arial" w:hAnsi="Arial" w:cs="Arial"/>
                <w:b/>
                <w:szCs w:val="24"/>
              </w:rPr>
              <w:t>Attachments</w:t>
            </w:r>
          </w:p>
        </w:tc>
        <w:tc>
          <w:tcPr>
            <w:tcW w:w="6664" w:type="dxa"/>
            <w:shd w:val="clear" w:color="auto" w:fill="auto"/>
          </w:tcPr>
          <w:p w14:paraId="35E0796A" w14:textId="77777777" w:rsidR="00304920" w:rsidRPr="00304920" w:rsidRDefault="00304920" w:rsidP="0004235E">
            <w:pPr>
              <w:numPr>
                <w:ilvl w:val="0"/>
                <w:numId w:val="31"/>
              </w:numPr>
              <w:ind w:left="463" w:hanging="463"/>
              <w:rPr>
                <w:rFonts w:ascii="Arial" w:hAnsi="Arial" w:cs="Arial"/>
                <w:szCs w:val="32"/>
                <w:lang w:val="en-US"/>
              </w:rPr>
            </w:pPr>
            <w:r w:rsidRPr="00304920">
              <w:rPr>
                <w:rFonts w:ascii="Arial" w:hAnsi="Arial" w:cs="Arial"/>
                <w:szCs w:val="24"/>
              </w:rPr>
              <w:t xml:space="preserve">Creditor Payment Listing – November </w:t>
            </w:r>
            <w:proofErr w:type="gramStart"/>
            <w:r w:rsidRPr="00304920">
              <w:rPr>
                <w:rFonts w:ascii="Arial" w:hAnsi="Arial" w:cs="Arial"/>
                <w:szCs w:val="24"/>
              </w:rPr>
              <w:t>2020;</w:t>
            </w:r>
            <w:proofErr w:type="gramEnd"/>
          </w:p>
          <w:p w14:paraId="7F9EB7CA" w14:textId="77777777" w:rsidR="00304920" w:rsidRPr="00304920" w:rsidRDefault="00304920" w:rsidP="0004235E">
            <w:pPr>
              <w:numPr>
                <w:ilvl w:val="0"/>
                <w:numId w:val="31"/>
              </w:numPr>
              <w:ind w:left="426" w:hanging="426"/>
              <w:rPr>
                <w:rFonts w:ascii="Arial" w:hAnsi="Arial" w:cs="Arial"/>
                <w:szCs w:val="32"/>
                <w:lang w:val="en-US"/>
              </w:rPr>
            </w:pPr>
            <w:r w:rsidRPr="00304920">
              <w:rPr>
                <w:rFonts w:ascii="Arial" w:hAnsi="Arial" w:cs="Arial"/>
                <w:szCs w:val="32"/>
              </w:rPr>
              <w:t>Credit Card and Purchasing Card Payments – November 2020 (28 October – 29 November 2020</w:t>
            </w:r>
            <w:proofErr w:type="gramStart"/>
            <w:r w:rsidRPr="00304920">
              <w:rPr>
                <w:rFonts w:ascii="Arial" w:hAnsi="Arial" w:cs="Arial"/>
                <w:szCs w:val="32"/>
              </w:rPr>
              <w:t>);</w:t>
            </w:r>
            <w:proofErr w:type="gramEnd"/>
          </w:p>
          <w:p w14:paraId="06FDA9E3" w14:textId="77777777" w:rsidR="00304920" w:rsidRPr="00304920" w:rsidRDefault="00304920" w:rsidP="0004235E">
            <w:pPr>
              <w:numPr>
                <w:ilvl w:val="0"/>
                <w:numId w:val="31"/>
              </w:numPr>
              <w:ind w:left="426" w:hanging="426"/>
              <w:rPr>
                <w:rFonts w:ascii="Arial" w:hAnsi="Arial" w:cs="Arial"/>
                <w:szCs w:val="32"/>
                <w:lang w:val="en-US"/>
              </w:rPr>
            </w:pPr>
            <w:r w:rsidRPr="00304920">
              <w:rPr>
                <w:rFonts w:ascii="Arial" w:hAnsi="Arial" w:cs="Arial"/>
                <w:szCs w:val="32"/>
              </w:rPr>
              <w:t>Creditor Payment Listing – December 2020; and</w:t>
            </w:r>
          </w:p>
          <w:p w14:paraId="4C6B1359" w14:textId="77777777" w:rsidR="00304920" w:rsidRPr="00304920" w:rsidRDefault="00304920" w:rsidP="0004235E">
            <w:pPr>
              <w:numPr>
                <w:ilvl w:val="0"/>
                <w:numId w:val="31"/>
              </w:numPr>
              <w:ind w:left="426" w:hanging="426"/>
              <w:rPr>
                <w:rFonts w:ascii="Arial" w:hAnsi="Arial" w:cs="Arial"/>
                <w:szCs w:val="32"/>
                <w:lang w:val="en-US"/>
              </w:rPr>
            </w:pPr>
            <w:r w:rsidRPr="00304920">
              <w:rPr>
                <w:rFonts w:ascii="Arial" w:hAnsi="Arial" w:cs="Arial"/>
                <w:szCs w:val="32"/>
              </w:rPr>
              <w:t>Credit Card and Purchasing Card Payments – December 2020 (30 November - 28 December 2020)</w:t>
            </w:r>
          </w:p>
        </w:tc>
      </w:tr>
      <w:tr w:rsidR="00304920" w:rsidRPr="00304920" w14:paraId="7AA03738" w14:textId="77777777" w:rsidTr="00C64BB4">
        <w:tc>
          <w:tcPr>
            <w:tcW w:w="2357" w:type="dxa"/>
          </w:tcPr>
          <w:p w14:paraId="13E64118" w14:textId="77777777" w:rsidR="00304920" w:rsidRPr="00304920" w:rsidRDefault="00304920" w:rsidP="002A5BF8">
            <w:pPr>
              <w:rPr>
                <w:rFonts w:ascii="Arial" w:hAnsi="Arial" w:cs="Arial"/>
                <w:b/>
                <w:szCs w:val="24"/>
              </w:rPr>
            </w:pPr>
            <w:r w:rsidRPr="00304920">
              <w:rPr>
                <w:rFonts w:ascii="Arial" w:hAnsi="Arial" w:cs="Arial"/>
                <w:b/>
                <w:szCs w:val="24"/>
              </w:rPr>
              <w:t>Confidential Attachments</w:t>
            </w:r>
          </w:p>
        </w:tc>
        <w:tc>
          <w:tcPr>
            <w:tcW w:w="6664" w:type="dxa"/>
            <w:shd w:val="clear" w:color="auto" w:fill="auto"/>
          </w:tcPr>
          <w:p w14:paraId="035BFA5B" w14:textId="77777777" w:rsidR="00304920" w:rsidRPr="00304920" w:rsidRDefault="00304920" w:rsidP="002A5BF8">
            <w:pPr>
              <w:rPr>
                <w:rFonts w:ascii="Arial" w:hAnsi="Arial" w:cs="Arial"/>
                <w:szCs w:val="24"/>
              </w:rPr>
            </w:pPr>
            <w:r w:rsidRPr="00304920">
              <w:rPr>
                <w:rFonts w:ascii="Arial" w:hAnsi="Arial" w:cs="Arial"/>
                <w:szCs w:val="24"/>
              </w:rPr>
              <w:t>Nil.</w:t>
            </w:r>
          </w:p>
        </w:tc>
      </w:tr>
      <w:bookmarkEnd w:id="39"/>
    </w:tbl>
    <w:p w14:paraId="6F734817" w14:textId="77777777" w:rsidR="00304920" w:rsidRPr="00304920" w:rsidRDefault="00304920" w:rsidP="00304920">
      <w:pPr>
        <w:jc w:val="both"/>
        <w:rPr>
          <w:rFonts w:ascii="Arial" w:eastAsiaTheme="minorHAnsi" w:hAnsi="Arial" w:cs="Arial"/>
          <w:b/>
          <w:sz w:val="28"/>
          <w:szCs w:val="32"/>
          <w:lang w:val="en-US"/>
        </w:rPr>
      </w:pPr>
    </w:p>
    <w:p w14:paraId="1CFC1C61" w14:textId="095903A5" w:rsidR="002A5BF8" w:rsidRPr="006D752D" w:rsidRDefault="002A5BF8" w:rsidP="00C64BB4">
      <w:pPr>
        <w:jc w:val="both"/>
        <w:rPr>
          <w:rFonts w:ascii="Arial" w:hAnsi="Arial" w:cs="Arial"/>
          <w:b/>
          <w:szCs w:val="24"/>
        </w:rPr>
      </w:pPr>
      <w:r w:rsidRPr="006D752D">
        <w:rPr>
          <w:rFonts w:ascii="Arial" w:hAnsi="Arial" w:cs="Arial"/>
          <w:b/>
          <w:szCs w:val="24"/>
        </w:rPr>
        <w:t xml:space="preserve">Regulation 11(da) </w:t>
      </w:r>
      <w:r w:rsidR="0091028C">
        <w:rPr>
          <w:rFonts w:ascii="Arial" w:hAnsi="Arial" w:cs="Arial"/>
          <w:b/>
          <w:szCs w:val="24"/>
        </w:rPr>
        <w:t>–</w:t>
      </w:r>
      <w:r w:rsidRPr="006D752D">
        <w:rPr>
          <w:rFonts w:ascii="Arial" w:hAnsi="Arial" w:cs="Arial"/>
          <w:b/>
          <w:szCs w:val="24"/>
        </w:rPr>
        <w:t xml:space="preserve"> </w:t>
      </w:r>
      <w:r w:rsidR="0091028C">
        <w:rPr>
          <w:rFonts w:ascii="Arial" w:hAnsi="Arial" w:cs="Arial"/>
          <w:b/>
          <w:szCs w:val="24"/>
        </w:rPr>
        <w:t>Not Applicable – Recommendation Adopted</w:t>
      </w:r>
    </w:p>
    <w:p w14:paraId="0ED981F8" w14:textId="77777777" w:rsidR="002A5BF8" w:rsidRPr="006D752D" w:rsidRDefault="002A5BF8" w:rsidP="00C64BB4">
      <w:pPr>
        <w:jc w:val="both"/>
        <w:rPr>
          <w:rFonts w:ascii="Arial" w:hAnsi="Arial" w:cs="Arial"/>
          <w:szCs w:val="24"/>
        </w:rPr>
      </w:pPr>
    </w:p>
    <w:p w14:paraId="495BBA92" w14:textId="40D2F0A1" w:rsidR="002A5BF8" w:rsidRPr="006D752D" w:rsidRDefault="002A5BF8" w:rsidP="00C64BB4">
      <w:pPr>
        <w:jc w:val="both"/>
        <w:rPr>
          <w:rFonts w:ascii="Arial" w:hAnsi="Arial" w:cs="Arial"/>
          <w:szCs w:val="24"/>
        </w:rPr>
      </w:pPr>
      <w:r w:rsidRPr="006D752D">
        <w:rPr>
          <w:rFonts w:ascii="Arial" w:hAnsi="Arial" w:cs="Arial"/>
          <w:szCs w:val="24"/>
        </w:rPr>
        <w:t xml:space="preserve">Moved – Councillor </w:t>
      </w:r>
      <w:r w:rsidR="002F101B">
        <w:rPr>
          <w:rFonts w:ascii="Arial" w:hAnsi="Arial" w:cs="Arial"/>
          <w:szCs w:val="24"/>
        </w:rPr>
        <w:t>Wetherall</w:t>
      </w:r>
    </w:p>
    <w:p w14:paraId="5F1144B6" w14:textId="0045BE5F" w:rsidR="002A5BF8" w:rsidRPr="006D752D" w:rsidRDefault="002A5BF8" w:rsidP="00C64BB4">
      <w:pPr>
        <w:jc w:val="both"/>
        <w:rPr>
          <w:rFonts w:ascii="Arial" w:hAnsi="Arial" w:cs="Arial"/>
          <w:szCs w:val="24"/>
        </w:rPr>
      </w:pPr>
      <w:r w:rsidRPr="006D752D">
        <w:rPr>
          <w:rFonts w:ascii="Arial" w:hAnsi="Arial" w:cs="Arial"/>
          <w:szCs w:val="24"/>
        </w:rPr>
        <w:t xml:space="preserve">Seconded – Councillor </w:t>
      </w:r>
      <w:r w:rsidR="00A31389">
        <w:rPr>
          <w:rFonts w:ascii="Arial" w:hAnsi="Arial" w:cs="Arial"/>
          <w:szCs w:val="24"/>
        </w:rPr>
        <w:t>Hodsdon</w:t>
      </w:r>
    </w:p>
    <w:p w14:paraId="3485D382" w14:textId="77777777" w:rsidR="002A5BF8" w:rsidRPr="006D752D" w:rsidRDefault="002A5BF8" w:rsidP="00C64BB4">
      <w:pPr>
        <w:jc w:val="both"/>
        <w:rPr>
          <w:rFonts w:ascii="Arial" w:hAnsi="Arial" w:cs="Arial"/>
          <w:szCs w:val="24"/>
        </w:rPr>
      </w:pPr>
    </w:p>
    <w:p w14:paraId="0D0FF075" w14:textId="25FD886A" w:rsidR="002A5BF8" w:rsidRPr="006D752D" w:rsidRDefault="002A5BF8" w:rsidP="00C64BB4">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7885DE5" w14:textId="77777777" w:rsidR="002A5BF8" w:rsidRPr="006D752D" w:rsidRDefault="002A5BF8" w:rsidP="00C64BB4">
      <w:pPr>
        <w:jc w:val="both"/>
        <w:rPr>
          <w:rFonts w:ascii="Arial" w:hAnsi="Arial" w:cs="Arial"/>
          <w:szCs w:val="24"/>
        </w:rPr>
      </w:pPr>
      <w:r w:rsidRPr="006D752D">
        <w:rPr>
          <w:rFonts w:ascii="Arial" w:hAnsi="Arial" w:cs="Arial"/>
          <w:szCs w:val="24"/>
        </w:rPr>
        <w:t>(Printed below for ease of reference)</w:t>
      </w:r>
    </w:p>
    <w:p w14:paraId="0586E62C" w14:textId="63E833D8" w:rsidR="002A5BF8" w:rsidRPr="006D752D" w:rsidRDefault="00BB4237" w:rsidP="00C64BB4">
      <w:pPr>
        <w:jc w:val="right"/>
        <w:rPr>
          <w:rFonts w:ascii="Arial" w:hAnsi="Arial" w:cs="Arial"/>
          <w:b/>
          <w:szCs w:val="24"/>
        </w:rPr>
      </w:pPr>
      <w:r>
        <w:rPr>
          <w:rFonts w:ascii="Arial" w:hAnsi="Arial" w:cs="Arial"/>
          <w:b/>
          <w:szCs w:val="24"/>
        </w:rPr>
        <w:t>CARRIED 9/3</w:t>
      </w:r>
    </w:p>
    <w:p w14:paraId="2338E081" w14:textId="5F5BA2AB" w:rsidR="002A5BF8" w:rsidRPr="006D752D" w:rsidRDefault="002A5BF8" w:rsidP="00C64BB4">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BB4237">
        <w:rPr>
          <w:rFonts w:ascii="Arial" w:hAnsi="Arial" w:cs="Arial"/>
          <w:b/>
          <w:szCs w:val="24"/>
        </w:rPr>
        <w:t>Bennett Mangano &amp; Coghlan</w:t>
      </w:r>
      <w:r w:rsidRPr="006D752D">
        <w:rPr>
          <w:rFonts w:ascii="Arial" w:hAnsi="Arial" w:cs="Arial"/>
          <w:b/>
          <w:szCs w:val="24"/>
        </w:rPr>
        <w:t>)</w:t>
      </w:r>
    </w:p>
    <w:p w14:paraId="4AB91D85" w14:textId="0EE5B276" w:rsidR="00304920" w:rsidRPr="00304920" w:rsidRDefault="00304920" w:rsidP="00304920">
      <w:pPr>
        <w:jc w:val="both"/>
        <w:rPr>
          <w:rFonts w:ascii="Arial" w:eastAsiaTheme="minorHAnsi" w:hAnsi="Arial" w:cs="Arial"/>
          <w:b/>
          <w:szCs w:val="32"/>
          <w:lang w:val="en-US"/>
        </w:rPr>
      </w:pPr>
    </w:p>
    <w:p w14:paraId="4E046AD7" w14:textId="303F2E4A" w:rsidR="00304920" w:rsidRPr="00304920" w:rsidRDefault="0091028C" w:rsidP="00304920">
      <w:pPr>
        <w:jc w:val="both"/>
        <w:rPr>
          <w:rFonts w:ascii="Arial" w:eastAsiaTheme="minorHAns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58253" behindDoc="1" locked="0" layoutInCell="1" allowOverlap="1" wp14:anchorId="46D93980" wp14:editId="02DFA826">
                <wp:simplePos x="0" y="0"/>
                <wp:positionH relativeFrom="margin">
                  <wp:align>left</wp:align>
                </wp:positionH>
                <wp:positionV relativeFrom="paragraph">
                  <wp:posOffset>174625</wp:posOffset>
                </wp:positionV>
                <wp:extent cx="5341620" cy="769620"/>
                <wp:effectExtent l="0" t="0" r="0" b="0"/>
                <wp:wrapNone/>
                <wp:docPr id="15" name="Rectangle 15" descr="P734#y1"/>
                <wp:cNvGraphicFramePr/>
                <a:graphic xmlns:a="http://schemas.openxmlformats.org/drawingml/2006/main">
                  <a:graphicData uri="http://schemas.microsoft.com/office/word/2010/wordprocessingShape">
                    <wps:wsp>
                      <wps:cNvSpPr/>
                      <wps:spPr>
                        <a:xfrm>
                          <a:off x="0" y="0"/>
                          <a:ext cx="5341620" cy="7696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33346" id="Rectangle 15" o:spid="_x0000_s1026" alt="P734#y1" style="position:absolute;margin-left:0;margin-top:13.75pt;width:420.6pt;height:60.6pt;z-index:-25165822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" fillcolor="#bfbfbf [2412]" stroked="f" strokeweight="1pt">
                <w10:wrap anchorx="margin"/>
              </v:rect>
            </w:pict>
          </mc:Fallback>
        </mc:AlternateContent>
      </w:r>
    </w:p>
    <w:p w14:paraId="1A8389C2" w14:textId="531D908C" w:rsidR="00304920" w:rsidRPr="00304920" w:rsidRDefault="0091028C" w:rsidP="00304920">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304920" w:rsidRPr="00304920">
        <w:rPr>
          <w:rFonts w:ascii="Arial" w:eastAsiaTheme="minorHAnsi" w:hAnsi="Arial" w:cs="Arial"/>
          <w:b/>
          <w:sz w:val="28"/>
          <w:szCs w:val="32"/>
          <w:lang w:val="en-US"/>
        </w:rPr>
        <w:t>Recommendation to Committee</w:t>
      </w:r>
    </w:p>
    <w:p w14:paraId="43488E2D" w14:textId="77777777" w:rsidR="00304920" w:rsidRPr="00304920" w:rsidRDefault="00304920" w:rsidP="00304920">
      <w:pPr>
        <w:jc w:val="both"/>
        <w:rPr>
          <w:rFonts w:ascii="Arial" w:eastAsiaTheme="minorHAnsi" w:hAnsi="Arial" w:cs="Arial"/>
          <w:b/>
          <w:szCs w:val="32"/>
          <w:lang w:val="en-US"/>
        </w:rPr>
      </w:pPr>
    </w:p>
    <w:p w14:paraId="51831EC0" w14:textId="77777777" w:rsidR="00304920" w:rsidRPr="00304920" w:rsidRDefault="00304920" w:rsidP="00304920">
      <w:pPr>
        <w:jc w:val="both"/>
        <w:rPr>
          <w:rFonts w:ascii="Arial" w:eastAsiaTheme="minorHAnsi" w:hAnsi="Arial" w:cs="Arial"/>
          <w:b/>
          <w:szCs w:val="24"/>
          <w:lang w:val="en-GB"/>
        </w:rPr>
      </w:pPr>
      <w:r w:rsidRPr="00304920">
        <w:rPr>
          <w:rFonts w:ascii="Arial" w:eastAsiaTheme="minorHAnsi" w:hAnsi="Arial" w:cs="Arial"/>
          <w:b/>
          <w:szCs w:val="32"/>
          <w:lang w:val="en-US"/>
        </w:rPr>
        <w:t xml:space="preserve">Council receives the List of Accounts Paid for the months of </w:t>
      </w:r>
      <w:r w:rsidRPr="00304920">
        <w:rPr>
          <w:rFonts w:ascii="Arial" w:eastAsiaTheme="minorHAnsi" w:hAnsi="Arial" w:cs="Arial"/>
          <w:b/>
          <w:bCs/>
          <w:szCs w:val="24"/>
          <w:lang w:val="en-GB"/>
        </w:rPr>
        <w:t>November and December</w:t>
      </w:r>
      <w:r w:rsidRPr="00304920">
        <w:rPr>
          <w:rFonts w:ascii="Arial" w:eastAsiaTheme="minorHAnsi" w:hAnsi="Arial" w:cs="Arial"/>
          <w:b/>
          <w:szCs w:val="32"/>
          <w:lang w:val="en-US"/>
        </w:rPr>
        <w:t xml:space="preserve"> 2020 as per attachments.</w:t>
      </w:r>
    </w:p>
    <w:p w14:paraId="471BDB57" w14:textId="77777777" w:rsidR="00792318" w:rsidRPr="00317EC0" w:rsidRDefault="00792318" w:rsidP="00792318">
      <w:pPr>
        <w:numPr>
          <w:ilvl w:val="12"/>
          <w:numId w:val="0"/>
        </w:numPr>
        <w:tabs>
          <w:tab w:val="left" w:pos="720"/>
          <w:tab w:val="left" w:pos="1440"/>
          <w:tab w:val="left" w:pos="1701"/>
          <w:tab w:val="left" w:pos="2410"/>
          <w:tab w:val="left" w:pos="2977"/>
          <w:tab w:val="right" w:pos="8335"/>
          <w:tab w:val="right" w:pos="8505"/>
        </w:tabs>
        <w:jc w:val="both"/>
        <w:rPr>
          <w:rFonts w:ascii="Arial" w:hAnsi="Arial" w:cs="Arial"/>
          <w:szCs w:val="24"/>
        </w:rPr>
      </w:pPr>
    </w:p>
    <w:p w14:paraId="5CCA12BA" w14:textId="77777777" w:rsidR="009F3D30" w:rsidRDefault="009F3D30">
      <w:pPr>
        <w:rPr>
          <w:rFonts w:ascii="Arial" w:hAnsi="Arial" w:cs="Arial"/>
          <w:szCs w:val="24"/>
        </w:rPr>
      </w:pPr>
      <w:r>
        <w:rPr>
          <w:rFonts w:ascii="Arial" w:hAnsi="Arial" w:cs="Arial"/>
          <w:szCs w:val="24"/>
        </w:rPr>
        <w:br w:type="page"/>
      </w:r>
    </w:p>
    <w:tbl>
      <w:tblPr>
        <w:tblStyle w:val="TableGrid7"/>
        <w:tblW w:w="0" w:type="auto"/>
        <w:tblInd w:w="-5" w:type="dxa"/>
        <w:tblLook w:val="04A0" w:firstRow="1" w:lastRow="0" w:firstColumn="1" w:lastColumn="0" w:noHBand="0" w:noVBand="1"/>
      </w:tblPr>
      <w:tblGrid>
        <w:gridCol w:w="8308"/>
      </w:tblGrid>
      <w:tr w:rsidR="005430C5" w:rsidRPr="005430C5" w14:paraId="31F54E49" w14:textId="77777777" w:rsidTr="00C64BB4">
        <w:tc>
          <w:tcPr>
            <w:tcW w:w="9021" w:type="dxa"/>
          </w:tcPr>
          <w:p w14:paraId="715055B7" w14:textId="77777777" w:rsidR="005430C5" w:rsidRPr="005430C5" w:rsidRDefault="005430C5" w:rsidP="005430C5">
            <w:pPr>
              <w:keepNext/>
              <w:keepLines/>
              <w:tabs>
                <w:tab w:val="left" w:pos="2297"/>
              </w:tabs>
              <w:ind w:left="2303" w:hanging="2268"/>
              <w:jc w:val="both"/>
              <w:outlineLvl w:val="0"/>
              <w:rPr>
                <w:rFonts w:ascii="Arial" w:eastAsiaTheme="majorEastAsia" w:hAnsi="Arial" w:cs="Arial"/>
                <w:b/>
                <w:bCs/>
                <w:sz w:val="32"/>
                <w:szCs w:val="32"/>
              </w:rPr>
            </w:pPr>
            <w:bookmarkStart w:id="40" w:name="_Toc62721433"/>
            <w:bookmarkStart w:id="41" w:name="_Toc64643772"/>
            <w:r w:rsidRPr="005430C5">
              <w:rPr>
                <w:rFonts w:ascii="Arial" w:eastAsiaTheme="majorEastAsia" w:hAnsi="Arial" w:cs="Arial"/>
                <w:b/>
                <w:bCs/>
                <w:sz w:val="28"/>
                <w:szCs w:val="28"/>
              </w:rPr>
              <w:t>CPS02.21</w:t>
            </w:r>
            <w:r w:rsidRPr="005430C5">
              <w:rPr>
                <w:rFonts w:ascii="Arial" w:eastAsiaTheme="majorEastAsia" w:hAnsi="Arial" w:cs="Arial"/>
                <w:b/>
                <w:bCs/>
                <w:sz w:val="28"/>
                <w:szCs w:val="28"/>
              </w:rPr>
              <w:tab/>
              <w:t>Alteration of Permitted Use – Sublease to Sand Volley Australia Pty Ltd</w:t>
            </w:r>
            <w:bookmarkEnd w:id="40"/>
            <w:bookmarkEnd w:id="41"/>
          </w:p>
        </w:tc>
      </w:tr>
    </w:tbl>
    <w:p w14:paraId="2AC9034A" w14:textId="77777777" w:rsidR="005430C5" w:rsidRPr="005430C5" w:rsidRDefault="005430C5" w:rsidP="005430C5">
      <w:pPr>
        <w:jc w:val="both"/>
        <w:rPr>
          <w:rFonts w:ascii="Arial" w:eastAsiaTheme="minorHAnsi" w:hAnsi="Arial" w:cs="Arial"/>
          <w:b/>
          <w:bCs/>
          <w:szCs w:val="24"/>
        </w:rPr>
      </w:pPr>
    </w:p>
    <w:tbl>
      <w:tblPr>
        <w:tblStyle w:val="TableGrid7"/>
        <w:tblW w:w="0" w:type="auto"/>
        <w:tblInd w:w="-5" w:type="dxa"/>
        <w:tblLook w:val="04A0" w:firstRow="1" w:lastRow="0" w:firstColumn="1" w:lastColumn="0" w:noHBand="0" w:noVBand="1"/>
      </w:tblPr>
      <w:tblGrid>
        <w:gridCol w:w="2273"/>
        <w:gridCol w:w="6035"/>
      </w:tblGrid>
      <w:tr w:rsidR="005430C5" w:rsidRPr="005430C5" w14:paraId="498D2ECC" w14:textId="77777777" w:rsidTr="00C64BB4">
        <w:tc>
          <w:tcPr>
            <w:tcW w:w="2357" w:type="dxa"/>
          </w:tcPr>
          <w:p w14:paraId="7C8FED45" w14:textId="77777777" w:rsidR="005430C5" w:rsidRPr="005430C5" w:rsidRDefault="005430C5" w:rsidP="005430C5">
            <w:pPr>
              <w:rPr>
                <w:rFonts w:ascii="Arial" w:hAnsi="Arial" w:cs="Arial"/>
                <w:b/>
                <w:szCs w:val="24"/>
              </w:rPr>
            </w:pPr>
            <w:r w:rsidRPr="005430C5">
              <w:rPr>
                <w:rFonts w:ascii="Arial" w:hAnsi="Arial" w:cs="Arial"/>
                <w:b/>
                <w:szCs w:val="24"/>
              </w:rPr>
              <w:t>Committee</w:t>
            </w:r>
          </w:p>
        </w:tc>
        <w:tc>
          <w:tcPr>
            <w:tcW w:w="6664" w:type="dxa"/>
          </w:tcPr>
          <w:p w14:paraId="388E6388" w14:textId="77777777" w:rsidR="005430C5" w:rsidRPr="005430C5" w:rsidRDefault="005430C5" w:rsidP="005430C5">
            <w:pPr>
              <w:rPr>
                <w:rFonts w:ascii="Arial" w:hAnsi="Arial" w:cs="Arial"/>
                <w:b/>
                <w:szCs w:val="24"/>
              </w:rPr>
            </w:pPr>
            <w:r w:rsidRPr="005430C5">
              <w:rPr>
                <w:rFonts w:ascii="Arial" w:hAnsi="Arial" w:cs="Arial"/>
                <w:szCs w:val="24"/>
              </w:rPr>
              <w:t>9 February 2021</w:t>
            </w:r>
          </w:p>
        </w:tc>
      </w:tr>
      <w:tr w:rsidR="005430C5" w:rsidRPr="005430C5" w14:paraId="5B670581" w14:textId="77777777" w:rsidTr="00C64BB4">
        <w:tc>
          <w:tcPr>
            <w:tcW w:w="2357" w:type="dxa"/>
          </w:tcPr>
          <w:p w14:paraId="48493282" w14:textId="77777777" w:rsidR="005430C5" w:rsidRPr="005430C5" w:rsidRDefault="005430C5" w:rsidP="005430C5">
            <w:pPr>
              <w:rPr>
                <w:rFonts w:ascii="Arial" w:hAnsi="Arial" w:cs="Arial"/>
                <w:b/>
                <w:szCs w:val="24"/>
              </w:rPr>
            </w:pPr>
            <w:r w:rsidRPr="005430C5">
              <w:rPr>
                <w:rFonts w:ascii="Arial" w:hAnsi="Arial" w:cs="Arial"/>
                <w:b/>
                <w:szCs w:val="24"/>
              </w:rPr>
              <w:t>Council</w:t>
            </w:r>
          </w:p>
        </w:tc>
        <w:tc>
          <w:tcPr>
            <w:tcW w:w="6664" w:type="dxa"/>
          </w:tcPr>
          <w:p w14:paraId="3B237C5E" w14:textId="77777777" w:rsidR="005430C5" w:rsidRPr="005430C5" w:rsidRDefault="005430C5" w:rsidP="005430C5">
            <w:pPr>
              <w:rPr>
                <w:rFonts w:ascii="Arial" w:hAnsi="Arial" w:cs="Arial"/>
                <w:b/>
                <w:szCs w:val="24"/>
              </w:rPr>
            </w:pPr>
            <w:r w:rsidRPr="005430C5">
              <w:rPr>
                <w:rFonts w:ascii="Arial" w:hAnsi="Arial" w:cs="Arial"/>
                <w:szCs w:val="24"/>
              </w:rPr>
              <w:t>23 February 2021</w:t>
            </w:r>
          </w:p>
        </w:tc>
      </w:tr>
      <w:tr w:rsidR="005430C5" w:rsidRPr="005430C5" w14:paraId="4470994B" w14:textId="77777777" w:rsidTr="00C64BB4">
        <w:tc>
          <w:tcPr>
            <w:tcW w:w="2357" w:type="dxa"/>
          </w:tcPr>
          <w:p w14:paraId="1A4AFA29" w14:textId="77777777" w:rsidR="005430C5" w:rsidRPr="005430C5" w:rsidRDefault="005430C5" w:rsidP="005430C5">
            <w:pPr>
              <w:rPr>
                <w:rFonts w:ascii="Arial" w:hAnsi="Arial" w:cs="Arial"/>
                <w:b/>
                <w:szCs w:val="24"/>
              </w:rPr>
            </w:pPr>
            <w:r w:rsidRPr="005430C5">
              <w:rPr>
                <w:rFonts w:ascii="Arial" w:hAnsi="Arial" w:cs="Arial"/>
                <w:b/>
                <w:szCs w:val="24"/>
              </w:rPr>
              <w:t>Applicant</w:t>
            </w:r>
          </w:p>
        </w:tc>
        <w:tc>
          <w:tcPr>
            <w:tcW w:w="6664" w:type="dxa"/>
          </w:tcPr>
          <w:p w14:paraId="496BB7A2" w14:textId="77777777" w:rsidR="005430C5" w:rsidRPr="005430C5" w:rsidRDefault="005430C5" w:rsidP="005430C5">
            <w:pPr>
              <w:rPr>
                <w:rFonts w:ascii="Arial" w:hAnsi="Arial" w:cs="Arial"/>
                <w:szCs w:val="24"/>
              </w:rPr>
            </w:pPr>
            <w:r w:rsidRPr="005430C5">
              <w:rPr>
                <w:rFonts w:ascii="Arial" w:hAnsi="Arial" w:cs="Arial"/>
                <w:szCs w:val="24"/>
              </w:rPr>
              <w:t xml:space="preserve">City of Nedlands </w:t>
            </w:r>
          </w:p>
        </w:tc>
      </w:tr>
      <w:tr w:rsidR="005430C5" w:rsidRPr="005430C5" w14:paraId="5B5B8791" w14:textId="77777777" w:rsidTr="00C64BB4">
        <w:tc>
          <w:tcPr>
            <w:tcW w:w="2357" w:type="dxa"/>
          </w:tcPr>
          <w:p w14:paraId="2EB5AB1D" w14:textId="77777777" w:rsidR="005430C5" w:rsidRPr="005430C5" w:rsidRDefault="005430C5" w:rsidP="005430C5">
            <w:pPr>
              <w:rPr>
                <w:rFonts w:ascii="Arial" w:hAnsi="Arial" w:cs="Arial"/>
                <w:b/>
                <w:szCs w:val="24"/>
              </w:rPr>
            </w:pPr>
            <w:r w:rsidRPr="005430C5">
              <w:rPr>
                <w:rFonts w:ascii="Arial" w:hAnsi="Arial" w:cs="Arial"/>
                <w:b/>
                <w:szCs w:val="24"/>
              </w:rPr>
              <w:t xml:space="preserve">Employee Disclosure under </w:t>
            </w:r>
            <w:r w:rsidRPr="005430C5">
              <w:rPr>
                <w:rFonts w:ascii="Arial" w:hAnsi="Arial" w:cs="Arial"/>
                <w:b/>
                <w:i/>
                <w:szCs w:val="24"/>
              </w:rPr>
              <w:t>section 5.70 Local Government Act 1995</w:t>
            </w:r>
          </w:p>
        </w:tc>
        <w:tc>
          <w:tcPr>
            <w:tcW w:w="6664" w:type="dxa"/>
          </w:tcPr>
          <w:p w14:paraId="0A723B59" w14:textId="77777777" w:rsidR="005430C5" w:rsidRPr="005430C5" w:rsidRDefault="005430C5" w:rsidP="005430C5">
            <w:pPr>
              <w:rPr>
                <w:rFonts w:ascii="Arial" w:hAnsi="Arial" w:cs="Arial"/>
                <w:szCs w:val="24"/>
              </w:rPr>
            </w:pPr>
            <w:r w:rsidRPr="005430C5">
              <w:rPr>
                <w:rFonts w:ascii="Arial" w:hAnsi="Arial" w:cs="Arial"/>
                <w:szCs w:val="24"/>
              </w:rPr>
              <w:t>Nil.</w:t>
            </w:r>
          </w:p>
        </w:tc>
      </w:tr>
      <w:tr w:rsidR="005430C5" w:rsidRPr="005430C5" w14:paraId="65AF0796" w14:textId="77777777" w:rsidTr="00C64BB4">
        <w:tc>
          <w:tcPr>
            <w:tcW w:w="2357" w:type="dxa"/>
          </w:tcPr>
          <w:p w14:paraId="616CB564" w14:textId="77777777" w:rsidR="005430C5" w:rsidRPr="005430C5" w:rsidRDefault="005430C5" w:rsidP="005430C5">
            <w:pPr>
              <w:rPr>
                <w:rFonts w:ascii="Arial" w:hAnsi="Arial" w:cs="Arial"/>
                <w:b/>
                <w:szCs w:val="24"/>
              </w:rPr>
            </w:pPr>
            <w:r w:rsidRPr="005430C5">
              <w:rPr>
                <w:rFonts w:ascii="Arial" w:hAnsi="Arial" w:cs="Arial"/>
                <w:b/>
                <w:szCs w:val="24"/>
              </w:rPr>
              <w:t>Director</w:t>
            </w:r>
          </w:p>
        </w:tc>
        <w:tc>
          <w:tcPr>
            <w:tcW w:w="6664" w:type="dxa"/>
          </w:tcPr>
          <w:p w14:paraId="2277B6DD" w14:textId="7CC824CB" w:rsidR="005430C5" w:rsidRPr="005430C5" w:rsidRDefault="005430C5" w:rsidP="005430C5">
            <w:pPr>
              <w:rPr>
                <w:rFonts w:ascii="Arial" w:hAnsi="Arial" w:cs="Arial"/>
                <w:szCs w:val="24"/>
              </w:rPr>
            </w:pPr>
            <w:r w:rsidRPr="005430C5">
              <w:rPr>
                <w:rFonts w:ascii="Arial" w:hAnsi="Arial" w:cs="Arial"/>
                <w:szCs w:val="24"/>
              </w:rPr>
              <w:t>Ed Herne – Director Corporate &amp; Strategy</w:t>
            </w:r>
          </w:p>
        </w:tc>
      </w:tr>
      <w:tr w:rsidR="005430C5" w:rsidRPr="005430C5" w14:paraId="586CE2E3" w14:textId="77777777" w:rsidTr="00C64BB4">
        <w:tc>
          <w:tcPr>
            <w:tcW w:w="2357" w:type="dxa"/>
          </w:tcPr>
          <w:p w14:paraId="06C2F464" w14:textId="77777777" w:rsidR="005430C5" w:rsidRPr="005430C5" w:rsidRDefault="005430C5" w:rsidP="005430C5">
            <w:pPr>
              <w:rPr>
                <w:rFonts w:ascii="Arial" w:hAnsi="Arial" w:cs="Arial"/>
                <w:b/>
                <w:szCs w:val="24"/>
              </w:rPr>
            </w:pPr>
            <w:r w:rsidRPr="005430C5">
              <w:rPr>
                <w:rFonts w:ascii="Arial" w:hAnsi="Arial" w:cs="Arial"/>
                <w:b/>
                <w:szCs w:val="24"/>
              </w:rPr>
              <w:t>Attachments</w:t>
            </w:r>
          </w:p>
        </w:tc>
        <w:tc>
          <w:tcPr>
            <w:tcW w:w="6664" w:type="dxa"/>
            <w:shd w:val="clear" w:color="auto" w:fill="auto"/>
          </w:tcPr>
          <w:p w14:paraId="00264D37" w14:textId="77777777" w:rsidR="005430C5" w:rsidRPr="005430C5" w:rsidRDefault="005430C5" w:rsidP="0004235E">
            <w:pPr>
              <w:numPr>
                <w:ilvl w:val="0"/>
                <w:numId w:val="33"/>
              </w:numPr>
              <w:ind w:left="376"/>
              <w:rPr>
                <w:rFonts w:ascii="Arial" w:hAnsi="Arial" w:cs="Arial"/>
                <w:szCs w:val="32"/>
                <w:lang w:val="en-US"/>
              </w:rPr>
            </w:pPr>
            <w:r w:rsidRPr="005430C5">
              <w:rPr>
                <w:rFonts w:ascii="Arial" w:hAnsi="Arial" w:cs="Arial"/>
                <w:szCs w:val="32"/>
                <w:lang w:val="en-US"/>
              </w:rPr>
              <w:t>Letter of Request – Sand Volley Australia Pty Ltd</w:t>
            </w:r>
          </w:p>
        </w:tc>
      </w:tr>
      <w:tr w:rsidR="005430C5" w:rsidRPr="005430C5" w14:paraId="16F47A94" w14:textId="77777777" w:rsidTr="00C64BB4">
        <w:tc>
          <w:tcPr>
            <w:tcW w:w="2357" w:type="dxa"/>
          </w:tcPr>
          <w:p w14:paraId="6449093D" w14:textId="77777777" w:rsidR="005430C5" w:rsidRPr="005430C5" w:rsidRDefault="005430C5" w:rsidP="005430C5">
            <w:pPr>
              <w:rPr>
                <w:rFonts w:ascii="Arial" w:hAnsi="Arial" w:cs="Arial"/>
                <w:b/>
                <w:szCs w:val="24"/>
              </w:rPr>
            </w:pPr>
            <w:r w:rsidRPr="005430C5">
              <w:rPr>
                <w:rFonts w:ascii="Arial" w:hAnsi="Arial" w:cs="Arial"/>
                <w:b/>
                <w:szCs w:val="24"/>
              </w:rPr>
              <w:t>Confidential Attachments</w:t>
            </w:r>
          </w:p>
        </w:tc>
        <w:tc>
          <w:tcPr>
            <w:tcW w:w="6664" w:type="dxa"/>
            <w:shd w:val="clear" w:color="auto" w:fill="auto"/>
          </w:tcPr>
          <w:p w14:paraId="60F44B2A" w14:textId="77777777" w:rsidR="005430C5" w:rsidRPr="005430C5" w:rsidRDefault="005430C5" w:rsidP="005430C5">
            <w:pPr>
              <w:rPr>
                <w:rFonts w:ascii="Arial" w:hAnsi="Arial" w:cs="Arial"/>
                <w:szCs w:val="24"/>
              </w:rPr>
            </w:pPr>
            <w:r w:rsidRPr="005430C5">
              <w:rPr>
                <w:rFonts w:ascii="Arial" w:hAnsi="Arial" w:cs="Arial"/>
                <w:szCs w:val="24"/>
              </w:rPr>
              <w:t>Nil.</w:t>
            </w:r>
          </w:p>
        </w:tc>
      </w:tr>
    </w:tbl>
    <w:p w14:paraId="3C0F3DF5" w14:textId="77777777" w:rsidR="005430C5" w:rsidRPr="005430C5" w:rsidRDefault="005430C5" w:rsidP="005430C5">
      <w:pPr>
        <w:jc w:val="both"/>
        <w:rPr>
          <w:rFonts w:ascii="Arial" w:eastAsiaTheme="minorHAnsi" w:hAnsi="Arial" w:cs="Arial"/>
          <w:b/>
          <w:szCs w:val="28"/>
          <w:lang w:val="en-US"/>
        </w:rPr>
      </w:pPr>
    </w:p>
    <w:p w14:paraId="2F63CB40" w14:textId="1955594A" w:rsidR="005430C5" w:rsidRPr="006D752D" w:rsidRDefault="005430C5" w:rsidP="00C64BB4">
      <w:pPr>
        <w:jc w:val="both"/>
        <w:rPr>
          <w:rFonts w:ascii="Arial" w:hAnsi="Arial" w:cs="Arial"/>
          <w:b/>
          <w:szCs w:val="24"/>
        </w:rPr>
      </w:pPr>
      <w:r w:rsidRPr="006D752D">
        <w:rPr>
          <w:rFonts w:ascii="Arial" w:hAnsi="Arial" w:cs="Arial"/>
          <w:b/>
          <w:szCs w:val="24"/>
        </w:rPr>
        <w:t xml:space="preserve">Regulation 11(da) </w:t>
      </w:r>
      <w:r w:rsidR="0091028C">
        <w:rPr>
          <w:rFonts w:ascii="Arial" w:hAnsi="Arial" w:cs="Arial"/>
          <w:b/>
          <w:szCs w:val="24"/>
        </w:rPr>
        <w:t>–</w:t>
      </w:r>
      <w:r w:rsidRPr="006D752D">
        <w:rPr>
          <w:rFonts w:ascii="Arial" w:hAnsi="Arial" w:cs="Arial"/>
          <w:b/>
          <w:szCs w:val="24"/>
        </w:rPr>
        <w:t xml:space="preserve"> </w:t>
      </w:r>
      <w:r w:rsidR="0091028C">
        <w:rPr>
          <w:rFonts w:ascii="Arial" w:hAnsi="Arial" w:cs="Arial"/>
          <w:b/>
          <w:szCs w:val="24"/>
        </w:rPr>
        <w:t>Not Applicable – Recommendation Adopted</w:t>
      </w:r>
    </w:p>
    <w:p w14:paraId="22791F62" w14:textId="77777777" w:rsidR="005430C5" w:rsidRPr="006D752D" w:rsidRDefault="005430C5" w:rsidP="00C64BB4">
      <w:pPr>
        <w:jc w:val="both"/>
        <w:rPr>
          <w:rFonts w:ascii="Arial" w:hAnsi="Arial" w:cs="Arial"/>
          <w:szCs w:val="24"/>
        </w:rPr>
      </w:pPr>
    </w:p>
    <w:p w14:paraId="1BB5B0DF" w14:textId="71777362" w:rsidR="005430C5" w:rsidRPr="006D752D" w:rsidRDefault="005430C5" w:rsidP="00C64BB4">
      <w:pPr>
        <w:jc w:val="both"/>
        <w:rPr>
          <w:rFonts w:ascii="Arial" w:hAnsi="Arial" w:cs="Arial"/>
          <w:szCs w:val="24"/>
        </w:rPr>
      </w:pPr>
      <w:r w:rsidRPr="006D752D">
        <w:rPr>
          <w:rFonts w:ascii="Arial" w:hAnsi="Arial" w:cs="Arial"/>
          <w:szCs w:val="24"/>
        </w:rPr>
        <w:t xml:space="preserve">Moved – Councillor </w:t>
      </w:r>
      <w:r w:rsidR="00973176">
        <w:rPr>
          <w:rFonts w:ascii="Arial" w:hAnsi="Arial" w:cs="Arial"/>
          <w:szCs w:val="24"/>
        </w:rPr>
        <w:t>Wetherall</w:t>
      </w:r>
    </w:p>
    <w:p w14:paraId="244F0C51" w14:textId="0E7666B3" w:rsidR="005430C5" w:rsidRPr="006D752D" w:rsidRDefault="005430C5" w:rsidP="00C64BB4">
      <w:pPr>
        <w:jc w:val="both"/>
        <w:rPr>
          <w:rFonts w:ascii="Arial" w:hAnsi="Arial" w:cs="Arial"/>
          <w:szCs w:val="24"/>
        </w:rPr>
      </w:pPr>
      <w:r w:rsidRPr="006D752D">
        <w:rPr>
          <w:rFonts w:ascii="Arial" w:hAnsi="Arial" w:cs="Arial"/>
          <w:szCs w:val="24"/>
        </w:rPr>
        <w:t xml:space="preserve">Seconded – Councillor </w:t>
      </w:r>
      <w:r w:rsidR="00973176">
        <w:rPr>
          <w:rFonts w:ascii="Arial" w:hAnsi="Arial" w:cs="Arial"/>
          <w:szCs w:val="24"/>
        </w:rPr>
        <w:t>Youngman</w:t>
      </w:r>
    </w:p>
    <w:p w14:paraId="079846D6" w14:textId="77777777" w:rsidR="005430C5" w:rsidRPr="006D752D" w:rsidRDefault="005430C5" w:rsidP="00C64BB4">
      <w:pPr>
        <w:jc w:val="both"/>
        <w:rPr>
          <w:rFonts w:ascii="Arial" w:hAnsi="Arial" w:cs="Arial"/>
          <w:szCs w:val="24"/>
        </w:rPr>
      </w:pPr>
    </w:p>
    <w:p w14:paraId="77E23730" w14:textId="16E1AF1E" w:rsidR="005430C5" w:rsidRPr="006D752D" w:rsidRDefault="005430C5" w:rsidP="00C64BB4">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C6C1629" w14:textId="77777777" w:rsidR="005430C5" w:rsidRPr="006D752D" w:rsidRDefault="005430C5" w:rsidP="00C64BB4">
      <w:pPr>
        <w:jc w:val="both"/>
        <w:rPr>
          <w:rFonts w:ascii="Arial" w:hAnsi="Arial" w:cs="Arial"/>
          <w:szCs w:val="24"/>
        </w:rPr>
      </w:pPr>
      <w:r w:rsidRPr="006D752D">
        <w:rPr>
          <w:rFonts w:ascii="Arial" w:hAnsi="Arial" w:cs="Arial"/>
          <w:szCs w:val="24"/>
        </w:rPr>
        <w:t>(Printed below for ease of reference)</w:t>
      </w:r>
    </w:p>
    <w:p w14:paraId="006CE94B" w14:textId="1342400F" w:rsidR="00BE4809" w:rsidRPr="004C193E" w:rsidRDefault="00BE4809" w:rsidP="00C64BB4">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7FE86214" w14:textId="15386412" w:rsidR="005430C5" w:rsidRPr="005430C5" w:rsidRDefault="005430C5" w:rsidP="005430C5">
      <w:pPr>
        <w:jc w:val="both"/>
        <w:rPr>
          <w:rFonts w:ascii="Arial" w:eastAsiaTheme="minorHAnsi" w:hAnsi="Arial" w:cs="Arial"/>
          <w:szCs w:val="24"/>
        </w:rPr>
      </w:pPr>
    </w:p>
    <w:p w14:paraId="1D0C544D" w14:textId="076FC218" w:rsidR="005430C5" w:rsidRDefault="0091028C" w:rsidP="005430C5">
      <w:pPr>
        <w:jc w:val="both"/>
        <w:rPr>
          <w:rFonts w:ascii="Arial" w:eastAsiaTheme="minorHAnsi" w:hAnsi="Arial" w:cs="Arial"/>
          <w:b/>
          <w:sz w:val="28"/>
          <w:szCs w:val="32"/>
          <w:lang w:val="en-US"/>
        </w:rPr>
      </w:pPr>
      <w:r>
        <w:rPr>
          <w:rFonts w:ascii="Arial" w:eastAsia="Calibri" w:hAnsi="Arial" w:cs="Arial"/>
          <w:b/>
          <w:noProof/>
          <w:szCs w:val="32"/>
          <w:lang w:val="en-US"/>
        </w:rPr>
        <mc:AlternateContent>
          <mc:Choice Requires="wps">
            <w:drawing>
              <wp:anchor distT="0" distB="0" distL="114300" distR="114300" simplePos="0" relativeHeight="251658254" behindDoc="1" locked="0" layoutInCell="1" allowOverlap="1" wp14:anchorId="07746110" wp14:editId="6575C332">
                <wp:simplePos x="0" y="0"/>
                <wp:positionH relativeFrom="margin">
                  <wp:align>left</wp:align>
                </wp:positionH>
                <wp:positionV relativeFrom="paragraph">
                  <wp:posOffset>206375</wp:posOffset>
                </wp:positionV>
                <wp:extent cx="5341620" cy="3268980"/>
                <wp:effectExtent l="0" t="0" r="0" b="7620"/>
                <wp:wrapNone/>
                <wp:docPr id="16" name="Rectangle 16" descr="P774#y1"/>
                <wp:cNvGraphicFramePr/>
                <a:graphic xmlns:a="http://schemas.openxmlformats.org/drawingml/2006/main">
                  <a:graphicData uri="http://schemas.microsoft.com/office/word/2010/wordprocessingShape">
                    <wps:wsp>
                      <wps:cNvSpPr/>
                      <wps:spPr>
                        <a:xfrm>
                          <a:off x="0" y="0"/>
                          <a:ext cx="5341620" cy="32689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0C9552" id="Rectangle 16" o:spid="_x0000_s1026" alt="P774#y1" style="position:absolute;margin-left:0;margin-top:16.25pt;width:420.6pt;height:257.4pt;z-index:-25165822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" fillcolor="#bfbfbf [2412]" stroked="f" strokeweight="1pt">
                <w10:wrap anchorx="margin"/>
              </v:rect>
            </w:pict>
          </mc:Fallback>
        </mc:AlternateContent>
      </w:r>
    </w:p>
    <w:p w14:paraId="3D25E108" w14:textId="77B575A9" w:rsidR="005430C5" w:rsidRPr="005430C5" w:rsidRDefault="0091028C" w:rsidP="005430C5">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5430C5" w:rsidRPr="005430C5">
        <w:rPr>
          <w:rFonts w:ascii="Arial" w:eastAsiaTheme="minorHAnsi" w:hAnsi="Arial" w:cs="Arial"/>
          <w:b/>
          <w:sz w:val="28"/>
          <w:szCs w:val="32"/>
          <w:lang w:val="en-US"/>
        </w:rPr>
        <w:t>Recommendation to Committee</w:t>
      </w:r>
    </w:p>
    <w:p w14:paraId="7136B942" w14:textId="77777777" w:rsidR="005430C5" w:rsidRPr="005430C5" w:rsidRDefault="005430C5" w:rsidP="005430C5">
      <w:pPr>
        <w:jc w:val="both"/>
        <w:rPr>
          <w:rFonts w:ascii="Arial" w:eastAsiaTheme="minorHAnsi" w:hAnsi="Arial" w:cs="Arial"/>
          <w:b/>
          <w:szCs w:val="32"/>
          <w:lang w:val="en-US"/>
        </w:rPr>
      </w:pPr>
    </w:p>
    <w:p w14:paraId="5B6E1282" w14:textId="77777777" w:rsidR="005430C5" w:rsidRPr="005430C5" w:rsidRDefault="005430C5" w:rsidP="005430C5">
      <w:pPr>
        <w:jc w:val="both"/>
        <w:rPr>
          <w:rFonts w:ascii="Arial" w:eastAsiaTheme="minorHAnsi" w:hAnsi="Arial" w:cs="Arial"/>
          <w:b/>
          <w:szCs w:val="32"/>
          <w:lang w:val="en-US"/>
        </w:rPr>
      </w:pPr>
      <w:r w:rsidRPr="005430C5">
        <w:rPr>
          <w:rFonts w:ascii="Arial" w:eastAsiaTheme="minorHAnsi" w:hAnsi="Arial" w:cs="Arial"/>
          <w:b/>
          <w:szCs w:val="32"/>
          <w:lang w:val="en-US"/>
        </w:rPr>
        <w:t>Council:</w:t>
      </w:r>
    </w:p>
    <w:p w14:paraId="28C8F70B" w14:textId="77777777" w:rsidR="005430C5" w:rsidRPr="005430C5" w:rsidRDefault="005430C5" w:rsidP="005430C5">
      <w:pPr>
        <w:jc w:val="both"/>
        <w:rPr>
          <w:rFonts w:ascii="Arial" w:eastAsiaTheme="minorHAnsi" w:hAnsi="Arial" w:cs="Arial"/>
          <w:b/>
          <w:szCs w:val="32"/>
          <w:lang w:val="en-US"/>
        </w:rPr>
      </w:pPr>
    </w:p>
    <w:p w14:paraId="40BA3777" w14:textId="77777777" w:rsidR="005430C5" w:rsidRPr="005430C5" w:rsidRDefault="005430C5" w:rsidP="0004235E">
      <w:pPr>
        <w:numPr>
          <w:ilvl w:val="0"/>
          <w:numId w:val="32"/>
        </w:numPr>
        <w:spacing w:after="200" w:line="276" w:lineRule="auto"/>
        <w:contextualSpacing/>
        <w:jc w:val="both"/>
        <w:rPr>
          <w:rFonts w:ascii="Arial" w:eastAsiaTheme="minorHAnsi" w:hAnsi="Arial" w:cs="Arial"/>
          <w:b/>
          <w:szCs w:val="24"/>
          <w:lang w:val="en-GB"/>
        </w:rPr>
      </w:pPr>
      <w:r w:rsidRPr="005430C5">
        <w:rPr>
          <w:rFonts w:ascii="Arial" w:eastAsiaTheme="minorHAnsi" w:hAnsi="Arial" w:cs="Arial"/>
          <w:b/>
          <w:szCs w:val="24"/>
          <w:lang w:val="en-GB"/>
        </w:rPr>
        <w:t xml:space="preserve">requests the CEO to arrange preparation of new 2-year Deed of Lease and Sublease agreements based on the same terms and conditions as the current agreements, with the exception being the change of ‘permitted use’ within the sublease as defined within this </w:t>
      </w:r>
      <w:proofErr w:type="gramStart"/>
      <w:r w:rsidRPr="005430C5">
        <w:rPr>
          <w:rFonts w:ascii="Arial" w:eastAsiaTheme="minorHAnsi" w:hAnsi="Arial" w:cs="Arial"/>
          <w:b/>
          <w:szCs w:val="24"/>
          <w:lang w:val="en-GB"/>
        </w:rPr>
        <w:t>report;</w:t>
      </w:r>
      <w:proofErr w:type="gramEnd"/>
    </w:p>
    <w:p w14:paraId="42EE9B3C" w14:textId="77777777" w:rsidR="005430C5" w:rsidRPr="005430C5" w:rsidRDefault="005430C5" w:rsidP="005430C5">
      <w:pPr>
        <w:spacing w:after="200" w:line="276" w:lineRule="auto"/>
        <w:ind w:left="720"/>
        <w:contextualSpacing/>
        <w:jc w:val="both"/>
        <w:rPr>
          <w:rFonts w:ascii="Arial" w:eastAsiaTheme="minorHAnsi" w:hAnsi="Arial" w:cs="Arial"/>
          <w:b/>
          <w:szCs w:val="24"/>
          <w:lang w:val="en-GB"/>
        </w:rPr>
      </w:pPr>
    </w:p>
    <w:p w14:paraId="56C61FD1" w14:textId="0E6CF3AC" w:rsidR="005430C5" w:rsidRDefault="005430C5" w:rsidP="0004235E">
      <w:pPr>
        <w:numPr>
          <w:ilvl w:val="0"/>
          <w:numId w:val="32"/>
        </w:numPr>
        <w:contextualSpacing/>
        <w:jc w:val="both"/>
        <w:rPr>
          <w:rFonts w:ascii="Arial" w:eastAsiaTheme="minorHAnsi" w:hAnsi="Arial" w:cs="Arial"/>
          <w:b/>
          <w:szCs w:val="24"/>
          <w:lang w:val="en-GB"/>
        </w:rPr>
      </w:pPr>
      <w:r w:rsidRPr="005430C5">
        <w:rPr>
          <w:rFonts w:ascii="Arial" w:eastAsiaTheme="minorHAnsi" w:hAnsi="Arial" w:cs="Arial"/>
          <w:b/>
          <w:szCs w:val="24"/>
          <w:lang w:val="en-GB"/>
        </w:rPr>
        <w:t xml:space="preserve">notes that all costs related to the preparation of the new lease and sublease agreements will be borne by Sand Volley Australia Pty </w:t>
      </w:r>
      <w:proofErr w:type="gramStart"/>
      <w:r w:rsidRPr="005430C5">
        <w:rPr>
          <w:rFonts w:ascii="Arial" w:eastAsiaTheme="minorHAnsi" w:hAnsi="Arial" w:cs="Arial"/>
          <w:b/>
          <w:szCs w:val="24"/>
          <w:lang w:val="en-GB"/>
        </w:rPr>
        <w:t>Ltd;</w:t>
      </w:r>
      <w:proofErr w:type="gramEnd"/>
    </w:p>
    <w:p w14:paraId="3FD0FAFE" w14:textId="77777777" w:rsidR="005430C5" w:rsidRDefault="005430C5" w:rsidP="005430C5">
      <w:pPr>
        <w:pStyle w:val="ListParagraph"/>
        <w:rPr>
          <w:rFonts w:ascii="Arial" w:eastAsiaTheme="minorHAnsi" w:hAnsi="Arial" w:cs="Arial"/>
          <w:b/>
          <w:szCs w:val="24"/>
          <w:lang w:val="en-GB"/>
        </w:rPr>
      </w:pPr>
    </w:p>
    <w:p w14:paraId="09BF78A9" w14:textId="6EB15606" w:rsidR="005430C5" w:rsidRPr="005430C5" w:rsidRDefault="005430C5" w:rsidP="0004235E">
      <w:pPr>
        <w:numPr>
          <w:ilvl w:val="0"/>
          <w:numId w:val="32"/>
        </w:numPr>
        <w:spacing w:after="200" w:line="276" w:lineRule="auto"/>
        <w:contextualSpacing/>
        <w:jc w:val="both"/>
        <w:rPr>
          <w:rFonts w:ascii="Arial" w:eastAsiaTheme="minorHAnsi" w:hAnsi="Arial" w:cs="Arial"/>
          <w:b/>
          <w:szCs w:val="24"/>
          <w:lang w:val="en-GB"/>
        </w:rPr>
      </w:pPr>
      <w:r w:rsidRPr="005430C5">
        <w:rPr>
          <w:rFonts w:ascii="Arial" w:eastAsiaTheme="minorHAnsi" w:hAnsi="Arial" w:cs="Arial"/>
          <w:b/>
          <w:szCs w:val="24"/>
          <w:lang w:val="en-GB"/>
        </w:rPr>
        <w:t>subject to the Minister for Lands consent, authorises the CEO and Mayor to execute the new 2-year lease agreement with Hollywood-Subiaco Bowling Club Inc and apply the City’s Common Seal</w:t>
      </w:r>
      <w:r w:rsidR="005C64C0">
        <w:rPr>
          <w:rFonts w:ascii="Arial" w:eastAsiaTheme="minorHAnsi" w:hAnsi="Arial" w:cs="Arial"/>
          <w:b/>
          <w:szCs w:val="24"/>
          <w:lang w:val="en-GB"/>
        </w:rPr>
        <w:t>;</w:t>
      </w:r>
      <w:r w:rsidRPr="005430C5">
        <w:rPr>
          <w:rFonts w:ascii="Arial" w:eastAsiaTheme="minorHAnsi" w:hAnsi="Arial" w:cs="Arial"/>
          <w:b/>
          <w:szCs w:val="24"/>
          <w:lang w:val="en-GB"/>
        </w:rPr>
        <w:t xml:space="preserve"> and</w:t>
      </w:r>
    </w:p>
    <w:p w14:paraId="118495CF" w14:textId="77777777" w:rsidR="005430C5" w:rsidRDefault="005430C5" w:rsidP="005430C5">
      <w:pPr>
        <w:jc w:val="both"/>
        <w:rPr>
          <w:rFonts w:ascii="Arial" w:eastAsiaTheme="minorHAnsi" w:hAnsi="Arial" w:cs="Arial"/>
          <w:b/>
          <w:szCs w:val="24"/>
          <w:lang w:val="en-GB"/>
        </w:rPr>
      </w:pPr>
    </w:p>
    <w:p w14:paraId="10ED8882" w14:textId="77777777" w:rsidR="0091028C" w:rsidRDefault="0091028C" w:rsidP="005430C5">
      <w:pPr>
        <w:jc w:val="both"/>
        <w:rPr>
          <w:rFonts w:ascii="Arial" w:eastAsiaTheme="minorHAnsi" w:hAnsi="Arial" w:cs="Arial"/>
          <w:b/>
          <w:szCs w:val="24"/>
          <w:lang w:val="en-GB"/>
        </w:rPr>
      </w:pPr>
    </w:p>
    <w:p w14:paraId="6BF0AFF3" w14:textId="77777777" w:rsidR="0091028C" w:rsidRPr="005430C5" w:rsidRDefault="0091028C" w:rsidP="005430C5">
      <w:pPr>
        <w:jc w:val="both"/>
        <w:rPr>
          <w:rFonts w:ascii="Arial" w:eastAsiaTheme="minorHAnsi" w:hAnsi="Arial" w:cs="Arial"/>
          <w:b/>
          <w:szCs w:val="24"/>
          <w:lang w:val="en-GB"/>
        </w:rPr>
      </w:pPr>
    </w:p>
    <w:p w14:paraId="2673D255" w14:textId="5AFFC3E9" w:rsidR="005430C5" w:rsidRPr="005430C5" w:rsidRDefault="0091028C" w:rsidP="0004235E">
      <w:pPr>
        <w:numPr>
          <w:ilvl w:val="0"/>
          <w:numId w:val="32"/>
        </w:numPr>
        <w:spacing w:after="200" w:line="276" w:lineRule="auto"/>
        <w:contextualSpacing/>
        <w:jc w:val="both"/>
        <w:rPr>
          <w:rFonts w:ascii="Arial" w:eastAsiaTheme="minorHAnsi" w:hAnsi="Arial" w:cs="Arial"/>
          <w:b/>
          <w:szCs w:val="24"/>
          <w:lang w:val="en-GB"/>
        </w:rPr>
      </w:pPr>
      <w:r>
        <w:rPr>
          <w:rFonts w:ascii="Arial" w:eastAsia="Calibri" w:hAnsi="Arial" w:cs="Arial"/>
          <w:b/>
          <w:noProof/>
          <w:szCs w:val="32"/>
          <w:lang w:val="en-US"/>
        </w:rPr>
        <mc:AlternateContent>
          <mc:Choice Requires="wps">
            <w:drawing>
              <wp:anchor distT="0" distB="0" distL="114300" distR="114300" simplePos="0" relativeHeight="251658255" behindDoc="1" locked="0" layoutInCell="1" allowOverlap="1" wp14:anchorId="52B0983A" wp14:editId="34133CC0">
                <wp:simplePos x="0" y="0"/>
                <wp:positionH relativeFrom="margin">
                  <wp:align>left</wp:align>
                </wp:positionH>
                <wp:positionV relativeFrom="paragraph">
                  <wp:posOffset>0</wp:posOffset>
                </wp:positionV>
                <wp:extent cx="5341620" cy="853440"/>
                <wp:effectExtent l="0" t="0" r="0" b="3810"/>
                <wp:wrapNone/>
                <wp:docPr id="17" name="Rectangle 17" descr="P787#y1"/>
                <wp:cNvGraphicFramePr/>
                <a:graphic xmlns:a="http://schemas.openxmlformats.org/drawingml/2006/main">
                  <a:graphicData uri="http://schemas.microsoft.com/office/word/2010/wordprocessingShape">
                    <wps:wsp>
                      <wps:cNvSpPr/>
                      <wps:spPr>
                        <a:xfrm>
                          <a:off x="0" y="0"/>
                          <a:ext cx="5341620" cy="8534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B80C6" id="Rectangle 17" o:spid="_x0000_s1026" alt="P787#y1" style="position:absolute;margin-left:0;margin-top:0;width:420.6pt;height:67.2pt;z-index:-25165822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" fillcolor="#bfbfbf [2412]" stroked="f" strokeweight="1pt">
                <w10:wrap anchorx="margin"/>
              </v:rect>
            </w:pict>
          </mc:Fallback>
        </mc:AlternateContent>
      </w:r>
      <w:r w:rsidR="005430C5" w:rsidRPr="005430C5">
        <w:rPr>
          <w:rFonts w:ascii="Arial" w:eastAsiaTheme="minorHAnsi" w:hAnsi="Arial" w:cs="Arial"/>
          <w:b/>
          <w:szCs w:val="24"/>
          <w:lang w:val="en-GB"/>
        </w:rPr>
        <w:t>subject to the Minister for Lands</w:t>
      </w:r>
      <w:r w:rsidR="00BB2C28">
        <w:rPr>
          <w:rFonts w:ascii="Arial" w:eastAsiaTheme="minorHAnsi" w:hAnsi="Arial" w:cs="Arial"/>
          <w:b/>
          <w:szCs w:val="24"/>
          <w:lang w:val="en-GB"/>
        </w:rPr>
        <w:t>’</w:t>
      </w:r>
      <w:r w:rsidR="005430C5" w:rsidRPr="005430C5">
        <w:rPr>
          <w:rFonts w:ascii="Arial" w:eastAsiaTheme="minorHAnsi" w:hAnsi="Arial" w:cs="Arial"/>
          <w:b/>
          <w:szCs w:val="24"/>
          <w:lang w:val="en-GB"/>
        </w:rPr>
        <w:t xml:space="preserve"> consent, authorises the CEO and Mayor to execute the new 2-year sublease agreement with Hollywood-Subiaco Bowling Club Inc and Sand Volley Australia Pty Ltd and apply the City’s Common Seal.</w:t>
      </w:r>
    </w:p>
    <w:p w14:paraId="4458E032" w14:textId="77777777" w:rsidR="005430C5" w:rsidRPr="005430C5" w:rsidRDefault="005430C5" w:rsidP="005430C5">
      <w:pPr>
        <w:jc w:val="both"/>
        <w:rPr>
          <w:rFonts w:ascii="Arial" w:eastAsiaTheme="minorHAnsi" w:hAnsi="Arial" w:cs="Arial"/>
          <w:b/>
          <w:sz w:val="28"/>
          <w:szCs w:val="32"/>
          <w:lang w:val="en-US"/>
        </w:rPr>
      </w:pPr>
    </w:p>
    <w:p w14:paraId="281FC978" w14:textId="77777777" w:rsidR="00792318" w:rsidRPr="00317EC0" w:rsidRDefault="00792318" w:rsidP="00792318">
      <w:pPr>
        <w:numPr>
          <w:ilvl w:val="12"/>
          <w:numId w:val="0"/>
        </w:numPr>
        <w:tabs>
          <w:tab w:val="left" w:pos="720"/>
          <w:tab w:val="left" w:pos="1440"/>
          <w:tab w:val="left" w:pos="1701"/>
          <w:tab w:val="left" w:pos="2410"/>
          <w:tab w:val="left" w:pos="2977"/>
          <w:tab w:val="right" w:pos="8335"/>
          <w:tab w:val="right" w:pos="8505"/>
        </w:tabs>
        <w:jc w:val="both"/>
        <w:rPr>
          <w:rFonts w:ascii="Arial" w:hAnsi="Arial" w:cs="Arial"/>
          <w:szCs w:val="24"/>
        </w:rPr>
      </w:pPr>
    </w:p>
    <w:p w14:paraId="7C94E1B6" w14:textId="77777777" w:rsidR="009F3D30" w:rsidRDefault="009F3D30">
      <w:pPr>
        <w:rPr>
          <w:rFonts w:ascii="Arial" w:hAnsi="Arial" w:cs="Arial"/>
          <w:szCs w:val="24"/>
        </w:rPr>
      </w:pPr>
      <w:r>
        <w:rPr>
          <w:rFonts w:ascii="Arial" w:hAnsi="Arial" w:cs="Arial"/>
          <w:szCs w:val="24"/>
        </w:rPr>
        <w:br w:type="page"/>
      </w:r>
    </w:p>
    <w:tbl>
      <w:tblPr>
        <w:tblStyle w:val="TableGrid8"/>
        <w:tblW w:w="0" w:type="auto"/>
        <w:tblInd w:w="-5" w:type="dxa"/>
        <w:tblLook w:val="04A0" w:firstRow="1" w:lastRow="0" w:firstColumn="1" w:lastColumn="0" w:noHBand="0" w:noVBand="1"/>
      </w:tblPr>
      <w:tblGrid>
        <w:gridCol w:w="8308"/>
      </w:tblGrid>
      <w:tr w:rsidR="004F4C6D" w:rsidRPr="004F4C6D" w14:paraId="445C26D9" w14:textId="77777777" w:rsidTr="00C64BB4">
        <w:tc>
          <w:tcPr>
            <w:tcW w:w="9021" w:type="dxa"/>
          </w:tcPr>
          <w:p w14:paraId="088DD61F" w14:textId="77777777" w:rsidR="004F4C6D" w:rsidRPr="004F4C6D" w:rsidRDefault="004F4C6D" w:rsidP="00E07BAD">
            <w:pPr>
              <w:keepNext/>
              <w:keepLines/>
              <w:tabs>
                <w:tab w:val="left" w:pos="2297"/>
              </w:tabs>
              <w:outlineLvl w:val="0"/>
              <w:rPr>
                <w:rFonts w:ascii="Arial" w:eastAsiaTheme="majorEastAsia" w:hAnsi="Arial" w:cs="Arial"/>
                <w:b/>
                <w:bCs/>
                <w:sz w:val="32"/>
                <w:szCs w:val="32"/>
              </w:rPr>
            </w:pPr>
            <w:bookmarkStart w:id="42" w:name="_Toc62721434"/>
            <w:bookmarkStart w:id="43" w:name="_Toc64643773"/>
            <w:r w:rsidRPr="004F4C6D">
              <w:rPr>
                <w:rFonts w:ascii="Arial" w:eastAsiaTheme="majorEastAsia" w:hAnsi="Arial" w:cs="Arial"/>
                <w:b/>
                <w:bCs/>
                <w:sz w:val="28"/>
                <w:szCs w:val="28"/>
              </w:rPr>
              <w:t>CPS03.21</w:t>
            </w:r>
            <w:r w:rsidRPr="004F4C6D">
              <w:rPr>
                <w:rFonts w:ascii="Arial" w:eastAsiaTheme="majorEastAsia" w:hAnsi="Arial" w:cs="Arial"/>
                <w:b/>
                <w:bCs/>
                <w:sz w:val="28"/>
                <w:szCs w:val="28"/>
              </w:rPr>
              <w:tab/>
              <w:t>New Lease to Allen Park Tennis Club</w:t>
            </w:r>
            <w:bookmarkEnd w:id="42"/>
            <w:bookmarkEnd w:id="43"/>
          </w:p>
        </w:tc>
      </w:tr>
    </w:tbl>
    <w:p w14:paraId="1E4B2688" w14:textId="77777777" w:rsidR="004F4C6D" w:rsidRPr="004F4C6D" w:rsidRDefault="004F4C6D" w:rsidP="00562BCC">
      <w:pPr>
        <w:jc w:val="both"/>
        <w:rPr>
          <w:rFonts w:ascii="Arial" w:eastAsiaTheme="minorHAnsi" w:hAnsi="Arial" w:cs="Arial"/>
          <w:b/>
          <w:bCs/>
          <w:szCs w:val="24"/>
        </w:rPr>
      </w:pPr>
    </w:p>
    <w:tbl>
      <w:tblPr>
        <w:tblStyle w:val="TableGrid8"/>
        <w:tblW w:w="0" w:type="auto"/>
        <w:tblInd w:w="-5" w:type="dxa"/>
        <w:tblLook w:val="04A0" w:firstRow="1" w:lastRow="0" w:firstColumn="1" w:lastColumn="0" w:noHBand="0" w:noVBand="1"/>
      </w:tblPr>
      <w:tblGrid>
        <w:gridCol w:w="2269"/>
        <w:gridCol w:w="6039"/>
      </w:tblGrid>
      <w:tr w:rsidR="004F4C6D" w:rsidRPr="004F4C6D" w14:paraId="7BDDCA54" w14:textId="77777777" w:rsidTr="00C64BB4">
        <w:tc>
          <w:tcPr>
            <w:tcW w:w="2357" w:type="dxa"/>
          </w:tcPr>
          <w:p w14:paraId="4411DEC3" w14:textId="77777777" w:rsidR="004F4C6D" w:rsidRPr="004F4C6D" w:rsidRDefault="004F4C6D" w:rsidP="00562BCC">
            <w:pPr>
              <w:rPr>
                <w:rFonts w:ascii="Arial" w:hAnsi="Arial" w:cs="Arial"/>
                <w:b/>
                <w:szCs w:val="24"/>
              </w:rPr>
            </w:pPr>
            <w:r w:rsidRPr="004F4C6D">
              <w:rPr>
                <w:rFonts w:ascii="Arial" w:hAnsi="Arial" w:cs="Arial"/>
                <w:b/>
                <w:szCs w:val="24"/>
              </w:rPr>
              <w:t>Committee</w:t>
            </w:r>
          </w:p>
        </w:tc>
        <w:tc>
          <w:tcPr>
            <w:tcW w:w="6664" w:type="dxa"/>
          </w:tcPr>
          <w:p w14:paraId="7C9BB0E2" w14:textId="77777777" w:rsidR="004F4C6D" w:rsidRPr="004F4C6D" w:rsidRDefault="004F4C6D" w:rsidP="00562BCC">
            <w:pPr>
              <w:rPr>
                <w:rFonts w:ascii="Arial" w:hAnsi="Arial" w:cs="Arial"/>
                <w:b/>
                <w:szCs w:val="24"/>
              </w:rPr>
            </w:pPr>
            <w:r w:rsidRPr="004F4C6D">
              <w:rPr>
                <w:rFonts w:ascii="Arial" w:hAnsi="Arial" w:cs="Arial"/>
                <w:szCs w:val="24"/>
              </w:rPr>
              <w:t>9 February 2021</w:t>
            </w:r>
          </w:p>
        </w:tc>
      </w:tr>
      <w:tr w:rsidR="004F4C6D" w:rsidRPr="004F4C6D" w14:paraId="6ABC4C07" w14:textId="77777777" w:rsidTr="00C64BB4">
        <w:tc>
          <w:tcPr>
            <w:tcW w:w="2357" w:type="dxa"/>
          </w:tcPr>
          <w:p w14:paraId="06A7FF04" w14:textId="77777777" w:rsidR="004F4C6D" w:rsidRPr="004F4C6D" w:rsidRDefault="004F4C6D" w:rsidP="00562BCC">
            <w:pPr>
              <w:rPr>
                <w:rFonts w:ascii="Arial" w:hAnsi="Arial" w:cs="Arial"/>
                <w:b/>
                <w:szCs w:val="24"/>
              </w:rPr>
            </w:pPr>
            <w:r w:rsidRPr="004F4C6D">
              <w:rPr>
                <w:rFonts w:ascii="Arial" w:hAnsi="Arial" w:cs="Arial"/>
                <w:b/>
                <w:szCs w:val="24"/>
              </w:rPr>
              <w:t>Council</w:t>
            </w:r>
          </w:p>
        </w:tc>
        <w:tc>
          <w:tcPr>
            <w:tcW w:w="6664" w:type="dxa"/>
          </w:tcPr>
          <w:p w14:paraId="75EEF1B9" w14:textId="77777777" w:rsidR="004F4C6D" w:rsidRPr="004F4C6D" w:rsidRDefault="004F4C6D" w:rsidP="00562BCC">
            <w:pPr>
              <w:rPr>
                <w:rFonts w:ascii="Arial" w:hAnsi="Arial" w:cs="Arial"/>
                <w:b/>
                <w:szCs w:val="24"/>
              </w:rPr>
            </w:pPr>
            <w:r w:rsidRPr="004F4C6D">
              <w:rPr>
                <w:rFonts w:ascii="Arial" w:hAnsi="Arial" w:cs="Arial"/>
                <w:szCs w:val="24"/>
              </w:rPr>
              <w:t>23 February 2021</w:t>
            </w:r>
          </w:p>
        </w:tc>
      </w:tr>
      <w:tr w:rsidR="004F4C6D" w:rsidRPr="004F4C6D" w14:paraId="4B4FF6A4" w14:textId="77777777" w:rsidTr="00C64BB4">
        <w:tc>
          <w:tcPr>
            <w:tcW w:w="2357" w:type="dxa"/>
          </w:tcPr>
          <w:p w14:paraId="54BD9244" w14:textId="77777777" w:rsidR="004F4C6D" w:rsidRPr="004F4C6D" w:rsidRDefault="004F4C6D" w:rsidP="00562BCC">
            <w:pPr>
              <w:rPr>
                <w:rFonts w:ascii="Arial" w:hAnsi="Arial" w:cs="Arial"/>
                <w:b/>
                <w:szCs w:val="24"/>
              </w:rPr>
            </w:pPr>
            <w:r w:rsidRPr="004F4C6D">
              <w:rPr>
                <w:rFonts w:ascii="Arial" w:hAnsi="Arial" w:cs="Arial"/>
                <w:b/>
                <w:szCs w:val="24"/>
              </w:rPr>
              <w:t>Applicant</w:t>
            </w:r>
          </w:p>
        </w:tc>
        <w:tc>
          <w:tcPr>
            <w:tcW w:w="6664" w:type="dxa"/>
          </w:tcPr>
          <w:p w14:paraId="07A11FDC" w14:textId="77777777" w:rsidR="004F4C6D" w:rsidRPr="004F4C6D" w:rsidRDefault="004F4C6D" w:rsidP="00562BCC">
            <w:pPr>
              <w:rPr>
                <w:rFonts w:ascii="Arial" w:hAnsi="Arial" w:cs="Arial"/>
                <w:szCs w:val="24"/>
              </w:rPr>
            </w:pPr>
            <w:r w:rsidRPr="004F4C6D">
              <w:rPr>
                <w:rFonts w:ascii="Arial" w:hAnsi="Arial" w:cs="Arial"/>
                <w:szCs w:val="24"/>
              </w:rPr>
              <w:t xml:space="preserve">City of Nedlands </w:t>
            </w:r>
          </w:p>
        </w:tc>
      </w:tr>
      <w:tr w:rsidR="004F4C6D" w:rsidRPr="004F4C6D" w14:paraId="71D909E5" w14:textId="77777777" w:rsidTr="00C64BB4">
        <w:tc>
          <w:tcPr>
            <w:tcW w:w="2357" w:type="dxa"/>
          </w:tcPr>
          <w:p w14:paraId="55B5C280" w14:textId="77777777" w:rsidR="004F4C6D" w:rsidRPr="004F4C6D" w:rsidRDefault="004F4C6D" w:rsidP="00562BCC">
            <w:pPr>
              <w:rPr>
                <w:rFonts w:ascii="Arial" w:hAnsi="Arial" w:cs="Arial"/>
                <w:b/>
                <w:szCs w:val="24"/>
              </w:rPr>
            </w:pPr>
            <w:r w:rsidRPr="004F4C6D">
              <w:rPr>
                <w:rFonts w:ascii="Arial" w:hAnsi="Arial" w:cs="Arial"/>
                <w:b/>
                <w:szCs w:val="24"/>
              </w:rPr>
              <w:t xml:space="preserve">Employee Disclosure under </w:t>
            </w:r>
            <w:r w:rsidRPr="004F4C6D">
              <w:rPr>
                <w:rFonts w:ascii="Arial" w:hAnsi="Arial" w:cs="Arial"/>
                <w:b/>
                <w:i/>
                <w:szCs w:val="24"/>
              </w:rPr>
              <w:t>section 5.70 Local Government Act 1995</w:t>
            </w:r>
          </w:p>
        </w:tc>
        <w:tc>
          <w:tcPr>
            <w:tcW w:w="6664" w:type="dxa"/>
          </w:tcPr>
          <w:p w14:paraId="38F388EF" w14:textId="77777777" w:rsidR="004F4C6D" w:rsidRPr="004F4C6D" w:rsidRDefault="004F4C6D" w:rsidP="00562BCC">
            <w:pPr>
              <w:rPr>
                <w:rFonts w:ascii="Arial" w:hAnsi="Arial" w:cs="Arial"/>
                <w:szCs w:val="24"/>
              </w:rPr>
            </w:pPr>
            <w:r w:rsidRPr="004F4C6D">
              <w:rPr>
                <w:rFonts w:ascii="Arial" w:hAnsi="Arial" w:cs="Arial"/>
                <w:szCs w:val="24"/>
              </w:rPr>
              <w:t>Nil.</w:t>
            </w:r>
          </w:p>
        </w:tc>
      </w:tr>
      <w:tr w:rsidR="004F4C6D" w:rsidRPr="004F4C6D" w14:paraId="7E3FA110" w14:textId="77777777" w:rsidTr="00C64BB4">
        <w:tc>
          <w:tcPr>
            <w:tcW w:w="2357" w:type="dxa"/>
          </w:tcPr>
          <w:p w14:paraId="2E5D8490" w14:textId="77777777" w:rsidR="004F4C6D" w:rsidRPr="004F4C6D" w:rsidRDefault="004F4C6D" w:rsidP="00562BCC">
            <w:pPr>
              <w:rPr>
                <w:rFonts w:ascii="Arial" w:hAnsi="Arial" w:cs="Arial"/>
                <w:b/>
                <w:szCs w:val="24"/>
              </w:rPr>
            </w:pPr>
            <w:r w:rsidRPr="004F4C6D">
              <w:rPr>
                <w:rFonts w:ascii="Arial" w:hAnsi="Arial" w:cs="Arial"/>
                <w:b/>
                <w:szCs w:val="24"/>
              </w:rPr>
              <w:t>Director</w:t>
            </w:r>
          </w:p>
        </w:tc>
        <w:tc>
          <w:tcPr>
            <w:tcW w:w="6664" w:type="dxa"/>
          </w:tcPr>
          <w:p w14:paraId="54B35137" w14:textId="034E4464" w:rsidR="004F4C6D" w:rsidRPr="004F4C6D" w:rsidRDefault="004F4C6D" w:rsidP="00562BCC">
            <w:pPr>
              <w:rPr>
                <w:rFonts w:ascii="Arial" w:hAnsi="Arial" w:cs="Arial"/>
                <w:szCs w:val="24"/>
              </w:rPr>
            </w:pPr>
            <w:r w:rsidRPr="004F4C6D">
              <w:rPr>
                <w:rFonts w:ascii="Arial" w:hAnsi="Arial" w:cs="Arial"/>
                <w:szCs w:val="24"/>
              </w:rPr>
              <w:t>Ed Herne – Director Corporate &amp; Strategy</w:t>
            </w:r>
          </w:p>
        </w:tc>
      </w:tr>
      <w:tr w:rsidR="004F4C6D" w:rsidRPr="004F4C6D" w14:paraId="2503D04C" w14:textId="77777777" w:rsidTr="00C64BB4">
        <w:tc>
          <w:tcPr>
            <w:tcW w:w="2357" w:type="dxa"/>
          </w:tcPr>
          <w:p w14:paraId="6A12ED34" w14:textId="77777777" w:rsidR="004F4C6D" w:rsidRPr="004F4C6D" w:rsidRDefault="004F4C6D" w:rsidP="00562BCC">
            <w:pPr>
              <w:rPr>
                <w:rFonts w:ascii="Arial" w:hAnsi="Arial" w:cs="Arial"/>
                <w:b/>
                <w:szCs w:val="24"/>
              </w:rPr>
            </w:pPr>
            <w:r w:rsidRPr="004F4C6D">
              <w:rPr>
                <w:rFonts w:ascii="Arial" w:hAnsi="Arial" w:cs="Arial"/>
                <w:b/>
                <w:szCs w:val="24"/>
              </w:rPr>
              <w:t>Attachments</w:t>
            </w:r>
          </w:p>
        </w:tc>
        <w:tc>
          <w:tcPr>
            <w:tcW w:w="6664" w:type="dxa"/>
            <w:shd w:val="clear" w:color="auto" w:fill="auto"/>
          </w:tcPr>
          <w:p w14:paraId="7322D09C" w14:textId="77777777" w:rsidR="004F4C6D" w:rsidRPr="004F4C6D" w:rsidRDefault="004F4C6D" w:rsidP="0004235E">
            <w:pPr>
              <w:numPr>
                <w:ilvl w:val="0"/>
                <w:numId w:val="34"/>
              </w:numPr>
              <w:ind w:left="376"/>
              <w:rPr>
                <w:rFonts w:ascii="Arial" w:hAnsi="Arial" w:cs="Arial"/>
                <w:szCs w:val="32"/>
                <w:lang w:val="en-US"/>
              </w:rPr>
            </w:pPr>
            <w:r w:rsidRPr="004F4C6D">
              <w:rPr>
                <w:rFonts w:ascii="Arial" w:hAnsi="Arial" w:cs="Arial"/>
                <w:szCs w:val="32"/>
                <w:lang w:val="en-US"/>
              </w:rPr>
              <w:t>Letter of Request – Allen Park Tennis Club; and</w:t>
            </w:r>
          </w:p>
          <w:p w14:paraId="19A9E005" w14:textId="77777777" w:rsidR="004F4C6D" w:rsidRPr="004F4C6D" w:rsidRDefault="004F4C6D" w:rsidP="0004235E">
            <w:pPr>
              <w:numPr>
                <w:ilvl w:val="0"/>
                <w:numId w:val="34"/>
              </w:numPr>
              <w:ind w:left="376"/>
              <w:rPr>
                <w:rFonts w:ascii="Arial" w:hAnsi="Arial" w:cs="Arial"/>
                <w:szCs w:val="32"/>
                <w:lang w:val="en-US"/>
              </w:rPr>
            </w:pPr>
            <w:r w:rsidRPr="004F4C6D">
              <w:rPr>
                <w:rFonts w:ascii="Arial" w:hAnsi="Arial" w:cs="Arial"/>
                <w:szCs w:val="32"/>
                <w:lang w:val="en-US"/>
              </w:rPr>
              <w:t>Draft Lease Agreement</w:t>
            </w:r>
          </w:p>
        </w:tc>
      </w:tr>
      <w:tr w:rsidR="004F4C6D" w:rsidRPr="004F4C6D" w14:paraId="33376BF5" w14:textId="77777777" w:rsidTr="00C64BB4">
        <w:tc>
          <w:tcPr>
            <w:tcW w:w="2357" w:type="dxa"/>
          </w:tcPr>
          <w:p w14:paraId="1E5ABB18" w14:textId="77777777" w:rsidR="004F4C6D" w:rsidRPr="004F4C6D" w:rsidRDefault="004F4C6D" w:rsidP="00562BCC">
            <w:pPr>
              <w:rPr>
                <w:rFonts w:ascii="Arial" w:hAnsi="Arial" w:cs="Arial"/>
                <w:b/>
                <w:szCs w:val="24"/>
              </w:rPr>
            </w:pPr>
            <w:r w:rsidRPr="004F4C6D">
              <w:rPr>
                <w:rFonts w:ascii="Arial" w:hAnsi="Arial" w:cs="Arial"/>
                <w:b/>
                <w:szCs w:val="24"/>
              </w:rPr>
              <w:t>Confidential Attachments</w:t>
            </w:r>
          </w:p>
        </w:tc>
        <w:tc>
          <w:tcPr>
            <w:tcW w:w="6664" w:type="dxa"/>
            <w:shd w:val="clear" w:color="auto" w:fill="auto"/>
          </w:tcPr>
          <w:p w14:paraId="19C84623" w14:textId="77777777" w:rsidR="004F4C6D" w:rsidRPr="004F4C6D" w:rsidRDefault="004F4C6D" w:rsidP="00562BCC">
            <w:pPr>
              <w:rPr>
                <w:rFonts w:ascii="Arial" w:hAnsi="Arial" w:cs="Arial"/>
                <w:szCs w:val="24"/>
              </w:rPr>
            </w:pPr>
            <w:r w:rsidRPr="004F4C6D">
              <w:rPr>
                <w:rFonts w:ascii="Arial" w:hAnsi="Arial" w:cs="Arial"/>
                <w:szCs w:val="24"/>
              </w:rPr>
              <w:t>Nil.</w:t>
            </w:r>
          </w:p>
        </w:tc>
      </w:tr>
    </w:tbl>
    <w:p w14:paraId="7035552A" w14:textId="77777777" w:rsidR="004F4C6D" w:rsidRPr="004F4C6D" w:rsidRDefault="004F4C6D" w:rsidP="004F4C6D">
      <w:pPr>
        <w:jc w:val="both"/>
        <w:rPr>
          <w:rFonts w:ascii="Arial" w:eastAsiaTheme="minorHAnsi" w:hAnsi="Arial" w:cs="Arial"/>
          <w:b/>
          <w:szCs w:val="28"/>
          <w:lang w:val="en-US"/>
        </w:rPr>
      </w:pPr>
    </w:p>
    <w:p w14:paraId="7F539E6E" w14:textId="66A8EEBD" w:rsidR="004F4C6D" w:rsidRPr="006D752D" w:rsidRDefault="004F4C6D" w:rsidP="00C64BB4">
      <w:pPr>
        <w:jc w:val="both"/>
        <w:rPr>
          <w:rFonts w:ascii="Arial" w:hAnsi="Arial" w:cs="Arial"/>
          <w:b/>
          <w:szCs w:val="24"/>
        </w:rPr>
      </w:pPr>
      <w:r w:rsidRPr="005C0763">
        <w:rPr>
          <w:rFonts w:ascii="Arial" w:hAnsi="Arial" w:cs="Arial"/>
          <w:b/>
          <w:szCs w:val="24"/>
        </w:rPr>
        <w:t xml:space="preserve">Regulation 11(da) </w:t>
      </w:r>
      <w:r w:rsidR="00216D42" w:rsidRPr="005C0763">
        <w:rPr>
          <w:rFonts w:ascii="Arial" w:hAnsi="Arial" w:cs="Arial"/>
          <w:b/>
          <w:szCs w:val="24"/>
        </w:rPr>
        <w:t>–</w:t>
      </w:r>
      <w:r w:rsidRPr="005C0763">
        <w:rPr>
          <w:rFonts w:ascii="Arial" w:hAnsi="Arial" w:cs="Arial"/>
          <w:b/>
          <w:szCs w:val="24"/>
        </w:rPr>
        <w:t xml:space="preserve"> </w:t>
      </w:r>
      <w:r w:rsidR="00BF4B02" w:rsidRPr="005C0763">
        <w:rPr>
          <w:rFonts w:ascii="Arial" w:hAnsi="Arial" w:cs="Arial"/>
          <w:b/>
          <w:szCs w:val="24"/>
        </w:rPr>
        <w:t xml:space="preserve">Council wished to </w:t>
      </w:r>
      <w:r w:rsidR="00445D18" w:rsidRPr="005C0763">
        <w:rPr>
          <w:rFonts w:ascii="Arial" w:hAnsi="Arial" w:cs="Arial"/>
          <w:b/>
          <w:szCs w:val="24"/>
        </w:rPr>
        <w:t xml:space="preserve">assist the </w:t>
      </w:r>
      <w:r w:rsidR="001D7C6F" w:rsidRPr="005C0763">
        <w:rPr>
          <w:rFonts w:ascii="Arial" w:hAnsi="Arial" w:cs="Arial"/>
          <w:b/>
          <w:szCs w:val="24"/>
        </w:rPr>
        <w:t>C</w:t>
      </w:r>
      <w:r w:rsidR="00B0504D" w:rsidRPr="005C0763">
        <w:rPr>
          <w:rFonts w:ascii="Arial" w:hAnsi="Arial" w:cs="Arial"/>
          <w:b/>
          <w:szCs w:val="24"/>
        </w:rPr>
        <w:t>lub</w:t>
      </w:r>
      <w:r w:rsidR="00445D18" w:rsidRPr="005C0763">
        <w:rPr>
          <w:rFonts w:ascii="Arial" w:hAnsi="Arial" w:cs="Arial"/>
          <w:b/>
          <w:szCs w:val="24"/>
        </w:rPr>
        <w:t xml:space="preserve"> with</w:t>
      </w:r>
      <w:r w:rsidR="00B0504D" w:rsidRPr="005C0763">
        <w:rPr>
          <w:rFonts w:ascii="Arial" w:hAnsi="Arial" w:cs="Arial"/>
          <w:b/>
          <w:szCs w:val="24"/>
        </w:rPr>
        <w:t xml:space="preserve"> financial relief</w:t>
      </w:r>
      <w:r w:rsidR="00B0504D">
        <w:rPr>
          <w:rFonts w:ascii="Arial" w:hAnsi="Arial" w:cs="Arial"/>
          <w:b/>
          <w:szCs w:val="24"/>
        </w:rPr>
        <w:t xml:space="preserve"> on the payment of </w:t>
      </w:r>
      <w:r w:rsidR="00445D18">
        <w:rPr>
          <w:rFonts w:ascii="Arial" w:hAnsi="Arial" w:cs="Arial"/>
          <w:b/>
          <w:szCs w:val="24"/>
        </w:rPr>
        <w:t xml:space="preserve">agreement </w:t>
      </w:r>
      <w:r w:rsidR="005C0763">
        <w:rPr>
          <w:rFonts w:ascii="Arial" w:hAnsi="Arial" w:cs="Arial"/>
          <w:b/>
          <w:szCs w:val="24"/>
        </w:rPr>
        <w:t>preparation costs.</w:t>
      </w:r>
    </w:p>
    <w:p w14:paraId="45F1EF34" w14:textId="77777777" w:rsidR="004F4C6D" w:rsidRPr="006D752D" w:rsidRDefault="004F4C6D" w:rsidP="00C64BB4">
      <w:pPr>
        <w:jc w:val="both"/>
        <w:rPr>
          <w:rFonts w:ascii="Arial" w:hAnsi="Arial" w:cs="Arial"/>
          <w:szCs w:val="24"/>
        </w:rPr>
      </w:pPr>
    </w:p>
    <w:p w14:paraId="6D726EE3" w14:textId="6061F021" w:rsidR="004F4C6D" w:rsidRPr="006D752D" w:rsidRDefault="004F4C6D" w:rsidP="00C64BB4">
      <w:pPr>
        <w:jc w:val="both"/>
        <w:rPr>
          <w:rFonts w:ascii="Arial" w:hAnsi="Arial" w:cs="Arial"/>
          <w:szCs w:val="24"/>
        </w:rPr>
      </w:pPr>
      <w:r w:rsidRPr="006D752D">
        <w:rPr>
          <w:rFonts w:ascii="Arial" w:hAnsi="Arial" w:cs="Arial"/>
          <w:szCs w:val="24"/>
        </w:rPr>
        <w:t xml:space="preserve">Moved – Councillor </w:t>
      </w:r>
      <w:r w:rsidR="00647450">
        <w:rPr>
          <w:rFonts w:ascii="Arial" w:hAnsi="Arial" w:cs="Arial"/>
          <w:szCs w:val="24"/>
        </w:rPr>
        <w:t>McMa</w:t>
      </w:r>
      <w:r w:rsidR="00307876">
        <w:rPr>
          <w:rFonts w:ascii="Arial" w:hAnsi="Arial" w:cs="Arial"/>
          <w:szCs w:val="24"/>
        </w:rPr>
        <w:t xml:space="preserve">nus </w:t>
      </w:r>
    </w:p>
    <w:p w14:paraId="5A14E1DD" w14:textId="110CEE24" w:rsidR="004F4C6D" w:rsidRPr="006D752D" w:rsidRDefault="004F4C6D" w:rsidP="00C64BB4">
      <w:pPr>
        <w:jc w:val="both"/>
        <w:rPr>
          <w:rFonts w:ascii="Arial" w:hAnsi="Arial" w:cs="Arial"/>
          <w:szCs w:val="24"/>
        </w:rPr>
      </w:pPr>
      <w:r w:rsidRPr="006D752D">
        <w:rPr>
          <w:rFonts w:ascii="Arial" w:hAnsi="Arial" w:cs="Arial"/>
          <w:szCs w:val="24"/>
        </w:rPr>
        <w:t xml:space="preserve">Seconded – Councillor </w:t>
      </w:r>
      <w:r w:rsidR="00307876">
        <w:rPr>
          <w:rFonts w:ascii="Arial" w:hAnsi="Arial" w:cs="Arial"/>
          <w:szCs w:val="24"/>
        </w:rPr>
        <w:t>Horley</w:t>
      </w:r>
    </w:p>
    <w:p w14:paraId="6E29CE99" w14:textId="5D9A80B3" w:rsidR="004F4C6D" w:rsidRDefault="00216D42" w:rsidP="00C64BB4">
      <w:pPr>
        <w:jc w:val="both"/>
        <w:rPr>
          <w:rFonts w:ascii="Arial" w:hAnsi="Arial" w:cs="Arial"/>
          <w:szCs w:val="24"/>
        </w:rPr>
      </w:pPr>
      <w:r>
        <w:rPr>
          <w:rFonts w:ascii="Arial" w:eastAsia="Calibri" w:hAnsi="Arial" w:cs="Arial"/>
          <w:b/>
          <w:noProof/>
          <w:szCs w:val="32"/>
          <w:lang w:val="en-US"/>
        </w:rPr>
        <mc:AlternateContent>
          <mc:Choice Requires="wps">
            <w:drawing>
              <wp:anchor distT="0" distB="0" distL="114300" distR="114300" simplePos="0" relativeHeight="251658256" behindDoc="1" locked="0" layoutInCell="1" allowOverlap="1" wp14:anchorId="72F0690A" wp14:editId="0B483F61">
                <wp:simplePos x="0" y="0"/>
                <wp:positionH relativeFrom="margin">
                  <wp:align>left</wp:align>
                </wp:positionH>
                <wp:positionV relativeFrom="paragraph">
                  <wp:posOffset>173990</wp:posOffset>
                </wp:positionV>
                <wp:extent cx="5341620" cy="883920"/>
                <wp:effectExtent l="0" t="0" r="0" b="0"/>
                <wp:wrapNone/>
                <wp:docPr id="18" name="Rectangle 18" descr="P821#y1"/>
                <wp:cNvGraphicFramePr/>
                <a:graphic xmlns:a="http://schemas.openxmlformats.org/drawingml/2006/main">
                  <a:graphicData uri="http://schemas.microsoft.com/office/word/2010/wordprocessingShape">
                    <wps:wsp>
                      <wps:cNvSpPr/>
                      <wps:spPr>
                        <a:xfrm>
                          <a:off x="0" y="0"/>
                          <a:ext cx="5341620" cy="8839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8D646" id="Rectangle 18" o:spid="_x0000_s1026" alt="P821#y1" style="position:absolute;margin-left:0;margin-top:13.7pt;width:420.6pt;height:69.6pt;z-index:-251658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" fillcolor="#bfbfbf [2412]" stroked="f" strokeweight="1pt">
                <w10:wrap anchorx="margin"/>
              </v:rect>
            </w:pict>
          </mc:Fallback>
        </mc:AlternateContent>
      </w:r>
    </w:p>
    <w:p w14:paraId="4A71107E" w14:textId="5C4BA8E0" w:rsidR="00216D42" w:rsidRPr="00216D42" w:rsidRDefault="00216D42" w:rsidP="00C64BB4">
      <w:pPr>
        <w:jc w:val="both"/>
        <w:rPr>
          <w:rFonts w:ascii="Arial" w:hAnsi="Arial" w:cs="Arial"/>
          <w:b/>
          <w:bCs/>
          <w:sz w:val="28"/>
          <w:szCs w:val="28"/>
        </w:rPr>
      </w:pPr>
      <w:r w:rsidRPr="00216D42">
        <w:rPr>
          <w:rFonts w:ascii="Arial" w:hAnsi="Arial" w:cs="Arial"/>
          <w:b/>
          <w:bCs/>
          <w:sz w:val="28"/>
          <w:szCs w:val="28"/>
        </w:rPr>
        <w:t>Committee Recommendation</w:t>
      </w:r>
    </w:p>
    <w:p w14:paraId="6ADBDC56" w14:textId="77777777" w:rsidR="00216D42" w:rsidRPr="006D752D" w:rsidRDefault="00216D42" w:rsidP="00C64BB4">
      <w:pPr>
        <w:jc w:val="both"/>
        <w:rPr>
          <w:rFonts w:ascii="Arial" w:hAnsi="Arial" w:cs="Arial"/>
          <w:szCs w:val="24"/>
        </w:rPr>
      </w:pPr>
    </w:p>
    <w:p w14:paraId="54E7B253" w14:textId="3818826B" w:rsidR="004F4C6D" w:rsidRPr="006D752D" w:rsidRDefault="004F4C6D" w:rsidP="00C64BB4">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w:t>
      </w:r>
      <w:r w:rsidR="00307876">
        <w:rPr>
          <w:rFonts w:ascii="Arial" w:hAnsi="Arial" w:cs="Arial"/>
          <w:b/>
          <w:szCs w:val="24"/>
        </w:rPr>
        <w:t>d subject to the agreement preparation costs being shared 50/50 between the City and the Allen Park Tennis Club.</w:t>
      </w:r>
    </w:p>
    <w:p w14:paraId="3D3F09E8" w14:textId="6F5DDDF7" w:rsidR="004F4C6D" w:rsidRPr="006D752D" w:rsidRDefault="00A776FD" w:rsidP="00C64BB4">
      <w:pPr>
        <w:jc w:val="right"/>
        <w:rPr>
          <w:rFonts w:ascii="Arial" w:hAnsi="Arial" w:cs="Arial"/>
          <w:b/>
          <w:szCs w:val="24"/>
        </w:rPr>
      </w:pPr>
      <w:r>
        <w:rPr>
          <w:rFonts w:ascii="Arial" w:hAnsi="Arial" w:cs="Arial"/>
          <w:b/>
          <w:szCs w:val="24"/>
        </w:rPr>
        <w:t>CARRIED 11/1</w:t>
      </w:r>
    </w:p>
    <w:p w14:paraId="366BEB10" w14:textId="13F8ADA8" w:rsidR="004F4C6D" w:rsidRPr="006D752D" w:rsidRDefault="004F4C6D" w:rsidP="00C64BB4">
      <w:pPr>
        <w:jc w:val="right"/>
        <w:rPr>
          <w:rFonts w:ascii="Arial" w:hAnsi="Arial" w:cs="Arial"/>
          <w:b/>
          <w:szCs w:val="24"/>
        </w:rPr>
      </w:pPr>
      <w:r w:rsidRPr="006D752D">
        <w:rPr>
          <w:rFonts w:ascii="Arial" w:hAnsi="Arial" w:cs="Arial"/>
          <w:b/>
          <w:szCs w:val="24"/>
        </w:rPr>
        <w:t xml:space="preserve">(Against: Cr. </w:t>
      </w:r>
      <w:r w:rsidR="00A776FD">
        <w:rPr>
          <w:rFonts w:ascii="Arial" w:hAnsi="Arial" w:cs="Arial"/>
          <w:b/>
          <w:szCs w:val="24"/>
        </w:rPr>
        <w:t>Senathirajah</w:t>
      </w:r>
      <w:r w:rsidRPr="006D752D">
        <w:rPr>
          <w:rFonts w:ascii="Arial" w:hAnsi="Arial" w:cs="Arial"/>
          <w:b/>
          <w:szCs w:val="24"/>
        </w:rPr>
        <w:t>)</w:t>
      </w:r>
    </w:p>
    <w:p w14:paraId="39FE091D" w14:textId="0066B5A8" w:rsidR="004F4C6D" w:rsidRPr="004F4C6D" w:rsidRDefault="004F4C6D" w:rsidP="004F4C6D">
      <w:pPr>
        <w:autoSpaceDE w:val="0"/>
        <w:autoSpaceDN w:val="0"/>
        <w:adjustRightInd w:val="0"/>
        <w:jc w:val="both"/>
        <w:rPr>
          <w:rFonts w:ascii="Arial" w:eastAsiaTheme="minorHAnsi" w:hAnsi="Arial" w:cs="Arial"/>
          <w:szCs w:val="24"/>
        </w:rPr>
      </w:pPr>
    </w:p>
    <w:p w14:paraId="4A61C9BA" w14:textId="77777777" w:rsidR="004F4C6D" w:rsidRPr="004F4C6D" w:rsidRDefault="004F4C6D" w:rsidP="004F4C6D">
      <w:pPr>
        <w:jc w:val="both"/>
        <w:rPr>
          <w:rFonts w:ascii="Arial" w:eastAsiaTheme="minorHAnsi" w:hAnsi="Arial" w:cs="Arial"/>
          <w:b/>
          <w:szCs w:val="28"/>
          <w:lang w:val="en-US"/>
        </w:rPr>
      </w:pPr>
    </w:p>
    <w:p w14:paraId="2484C455" w14:textId="77777777" w:rsidR="004F4C6D" w:rsidRPr="00216D42" w:rsidRDefault="004F4C6D" w:rsidP="004F4C6D">
      <w:pPr>
        <w:jc w:val="both"/>
        <w:rPr>
          <w:rFonts w:ascii="Arial" w:eastAsiaTheme="minorHAnsi" w:hAnsi="Arial" w:cs="Arial"/>
          <w:bCs/>
          <w:sz w:val="28"/>
          <w:szCs w:val="32"/>
          <w:lang w:val="en-US"/>
        </w:rPr>
      </w:pPr>
      <w:r w:rsidRPr="00216D42">
        <w:rPr>
          <w:rFonts w:ascii="Arial" w:eastAsiaTheme="minorHAnsi" w:hAnsi="Arial" w:cs="Arial"/>
          <w:bCs/>
          <w:sz w:val="28"/>
          <w:szCs w:val="32"/>
          <w:lang w:val="en-US"/>
        </w:rPr>
        <w:t>Recommendation to Committee</w:t>
      </w:r>
    </w:p>
    <w:p w14:paraId="146CA99A" w14:textId="77777777" w:rsidR="004F4C6D" w:rsidRPr="00216D42" w:rsidRDefault="004F4C6D" w:rsidP="004F4C6D">
      <w:pPr>
        <w:jc w:val="both"/>
        <w:rPr>
          <w:rFonts w:ascii="Arial" w:eastAsiaTheme="minorHAnsi" w:hAnsi="Arial" w:cs="Arial"/>
          <w:bCs/>
          <w:szCs w:val="32"/>
          <w:lang w:val="en-US"/>
        </w:rPr>
      </w:pPr>
    </w:p>
    <w:p w14:paraId="27B33FAE" w14:textId="77777777" w:rsidR="004F4C6D" w:rsidRPr="00216D42" w:rsidRDefault="004F4C6D" w:rsidP="004F4C6D">
      <w:pPr>
        <w:jc w:val="both"/>
        <w:rPr>
          <w:rFonts w:ascii="Arial" w:eastAsiaTheme="minorHAnsi" w:hAnsi="Arial" w:cs="Arial"/>
          <w:bCs/>
          <w:szCs w:val="32"/>
          <w:lang w:val="en-US"/>
        </w:rPr>
      </w:pPr>
      <w:r w:rsidRPr="00216D42">
        <w:rPr>
          <w:rFonts w:ascii="Arial" w:eastAsiaTheme="minorHAnsi" w:hAnsi="Arial" w:cs="Arial"/>
          <w:bCs/>
          <w:szCs w:val="32"/>
          <w:lang w:val="en-US"/>
        </w:rPr>
        <w:t>Council:</w:t>
      </w:r>
    </w:p>
    <w:p w14:paraId="229EBBAC" w14:textId="77777777" w:rsidR="004F4C6D" w:rsidRPr="00216D42" w:rsidRDefault="004F4C6D" w:rsidP="004F4C6D">
      <w:pPr>
        <w:jc w:val="both"/>
        <w:rPr>
          <w:rFonts w:ascii="Arial" w:eastAsiaTheme="minorHAnsi" w:hAnsi="Arial" w:cs="Arial"/>
          <w:bCs/>
          <w:szCs w:val="32"/>
          <w:lang w:val="en-US"/>
        </w:rPr>
      </w:pPr>
    </w:p>
    <w:p w14:paraId="3E927792" w14:textId="77777777" w:rsidR="004F4C6D" w:rsidRPr="00216D42" w:rsidRDefault="004F4C6D" w:rsidP="0004235E">
      <w:pPr>
        <w:numPr>
          <w:ilvl w:val="0"/>
          <w:numId w:val="35"/>
        </w:numPr>
        <w:spacing w:after="200" w:line="276" w:lineRule="auto"/>
        <w:contextualSpacing/>
        <w:jc w:val="both"/>
        <w:rPr>
          <w:rFonts w:ascii="Arial" w:eastAsiaTheme="minorHAnsi" w:hAnsi="Arial" w:cs="Arial"/>
          <w:bCs/>
          <w:szCs w:val="24"/>
          <w:lang w:val="en-GB"/>
        </w:rPr>
      </w:pPr>
      <w:r w:rsidRPr="00216D42">
        <w:rPr>
          <w:rFonts w:ascii="Arial" w:eastAsiaTheme="minorHAnsi" w:hAnsi="Arial" w:cs="Arial"/>
          <w:bCs/>
          <w:szCs w:val="24"/>
          <w:lang w:val="en-GB"/>
        </w:rPr>
        <w:t xml:space="preserve">approves the draft lease agreement as noted in attachment 2 between the City of Nedlands and Allen Park Tennis </w:t>
      </w:r>
      <w:proofErr w:type="gramStart"/>
      <w:r w:rsidRPr="00216D42">
        <w:rPr>
          <w:rFonts w:ascii="Arial" w:eastAsiaTheme="minorHAnsi" w:hAnsi="Arial" w:cs="Arial"/>
          <w:bCs/>
          <w:szCs w:val="24"/>
          <w:lang w:val="en-GB"/>
        </w:rPr>
        <w:t>Club;</w:t>
      </w:r>
      <w:proofErr w:type="gramEnd"/>
    </w:p>
    <w:p w14:paraId="1401FDD3" w14:textId="77777777" w:rsidR="004F4C6D" w:rsidRPr="00216D42" w:rsidRDefault="004F4C6D" w:rsidP="00562BCC">
      <w:pPr>
        <w:spacing w:after="200" w:line="276" w:lineRule="auto"/>
        <w:contextualSpacing/>
        <w:jc w:val="both"/>
        <w:rPr>
          <w:rFonts w:ascii="Arial" w:eastAsiaTheme="minorHAnsi" w:hAnsi="Arial" w:cs="Arial"/>
          <w:bCs/>
          <w:szCs w:val="24"/>
          <w:lang w:val="en-GB"/>
        </w:rPr>
      </w:pPr>
    </w:p>
    <w:p w14:paraId="2B733CB4" w14:textId="77777777" w:rsidR="004F4C6D" w:rsidRPr="00216D42" w:rsidRDefault="004F4C6D" w:rsidP="0004235E">
      <w:pPr>
        <w:numPr>
          <w:ilvl w:val="0"/>
          <w:numId w:val="35"/>
        </w:numPr>
        <w:spacing w:after="200" w:line="276" w:lineRule="auto"/>
        <w:contextualSpacing/>
        <w:jc w:val="both"/>
        <w:rPr>
          <w:rFonts w:ascii="Arial" w:eastAsiaTheme="minorHAnsi" w:hAnsi="Arial" w:cs="Arial"/>
          <w:bCs/>
          <w:szCs w:val="24"/>
          <w:lang w:val="en-GB"/>
        </w:rPr>
      </w:pPr>
      <w:r w:rsidRPr="00216D42">
        <w:rPr>
          <w:rFonts w:ascii="Arial" w:eastAsiaTheme="minorHAnsi" w:hAnsi="Arial" w:cs="Arial"/>
          <w:bCs/>
          <w:szCs w:val="24"/>
          <w:lang w:val="en-GB"/>
        </w:rPr>
        <w:t xml:space="preserve">subject to the Minister for Lands Consent, authorises the CEO and Mayor to execute the agreement and apply the City’s Common Seal </w:t>
      </w:r>
      <w:proofErr w:type="gramStart"/>
      <w:r w:rsidRPr="00216D42">
        <w:rPr>
          <w:rFonts w:ascii="Arial" w:eastAsiaTheme="minorHAnsi" w:hAnsi="Arial" w:cs="Arial"/>
          <w:bCs/>
          <w:szCs w:val="24"/>
          <w:lang w:val="en-GB"/>
        </w:rPr>
        <w:t>and;</w:t>
      </w:r>
      <w:proofErr w:type="gramEnd"/>
    </w:p>
    <w:p w14:paraId="7EEC8FF1" w14:textId="77777777" w:rsidR="004F4C6D" w:rsidRPr="00216D42" w:rsidRDefault="004F4C6D" w:rsidP="00562BCC">
      <w:pPr>
        <w:spacing w:after="200" w:line="276" w:lineRule="auto"/>
        <w:ind w:left="720"/>
        <w:contextualSpacing/>
        <w:rPr>
          <w:rFonts w:ascii="Arial" w:eastAsiaTheme="minorHAnsi" w:hAnsi="Arial" w:cs="Arial"/>
          <w:bCs/>
          <w:szCs w:val="24"/>
          <w:lang w:val="en-GB"/>
        </w:rPr>
      </w:pPr>
    </w:p>
    <w:p w14:paraId="65110687" w14:textId="602B0DD6" w:rsidR="00792318" w:rsidRPr="00317EC0" w:rsidRDefault="004F4C6D" w:rsidP="000E6F53">
      <w:pPr>
        <w:numPr>
          <w:ilvl w:val="12"/>
          <w:numId w:val="0"/>
        </w:numPr>
        <w:spacing w:after="200" w:line="276" w:lineRule="auto"/>
        <w:contextualSpacing/>
        <w:jc w:val="both"/>
        <w:rPr>
          <w:rFonts w:ascii="Arial" w:hAnsi="Arial" w:cs="Arial"/>
          <w:szCs w:val="24"/>
        </w:rPr>
      </w:pPr>
      <w:r w:rsidRPr="00216D42">
        <w:rPr>
          <w:rFonts w:ascii="Arial" w:eastAsiaTheme="minorHAnsi" w:hAnsi="Arial" w:cs="Arial"/>
          <w:bCs/>
          <w:szCs w:val="24"/>
          <w:lang w:val="en-GB"/>
        </w:rPr>
        <w:t xml:space="preserve">does not approve the request from Allen Park Tennis Club for the City to absorb the agreement preparation costs. This decision is consistent with the ‘Use of Council Facilities for Community Purposes </w:t>
      </w:r>
      <w:r w:rsidR="000B316F" w:rsidRPr="00216D42">
        <w:rPr>
          <w:rFonts w:ascii="Arial" w:eastAsiaTheme="minorHAnsi" w:hAnsi="Arial" w:cs="Arial"/>
          <w:bCs/>
          <w:szCs w:val="24"/>
          <w:lang w:val="en-GB"/>
        </w:rPr>
        <w:t xml:space="preserve">Council </w:t>
      </w:r>
      <w:r w:rsidRPr="00216D42">
        <w:rPr>
          <w:rFonts w:ascii="Arial" w:eastAsiaTheme="minorHAnsi" w:hAnsi="Arial" w:cs="Arial"/>
          <w:bCs/>
          <w:szCs w:val="24"/>
          <w:lang w:val="en-GB"/>
        </w:rPr>
        <w:t>Policy’ which states that peppercorn lease agreements are to be delivered at no cost to Council.</w:t>
      </w:r>
    </w:p>
    <w:p w14:paraId="4ECFBEEE" w14:textId="77777777" w:rsidR="00B333E6" w:rsidRDefault="00B333E6">
      <w:pPr>
        <w:rPr>
          <w:rFonts w:ascii="Arial" w:hAnsi="Arial" w:cs="Arial"/>
          <w:szCs w:val="24"/>
        </w:rPr>
      </w:pPr>
      <w:r>
        <w:rPr>
          <w:rFonts w:ascii="Arial" w:hAnsi="Arial" w:cs="Arial"/>
          <w:szCs w:val="24"/>
        </w:rPr>
        <w:br w:type="page"/>
      </w:r>
    </w:p>
    <w:tbl>
      <w:tblPr>
        <w:tblStyle w:val="TableGrid9"/>
        <w:tblW w:w="0" w:type="auto"/>
        <w:tblInd w:w="-5" w:type="dxa"/>
        <w:tblLook w:val="04A0" w:firstRow="1" w:lastRow="0" w:firstColumn="1" w:lastColumn="0" w:noHBand="0" w:noVBand="1"/>
      </w:tblPr>
      <w:tblGrid>
        <w:gridCol w:w="8308"/>
      </w:tblGrid>
      <w:tr w:rsidR="00A83A3A" w:rsidRPr="00A83A3A" w14:paraId="52432C93" w14:textId="77777777" w:rsidTr="00C64BB4">
        <w:tc>
          <w:tcPr>
            <w:tcW w:w="9021" w:type="dxa"/>
          </w:tcPr>
          <w:p w14:paraId="49B8D153" w14:textId="77777777" w:rsidR="00A83A3A" w:rsidRPr="00A83A3A" w:rsidRDefault="00A83A3A" w:rsidP="00A83A3A">
            <w:pPr>
              <w:keepNext/>
              <w:keepLines/>
              <w:tabs>
                <w:tab w:val="left" w:pos="2297"/>
              </w:tabs>
              <w:ind w:left="2303" w:hanging="2268"/>
              <w:outlineLvl w:val="0"/>
              <w:rPr>
                <w:rFonts w:ascii="Arial" w:eastAsiaTheme="majorEastAsia" w:hAnsi="Arial" w:cs="Arial"/>
                <w:b/>
                <w:bCs/>
                <w:sz w:val="32"/>
                <w:szCs w:val="32"/>
              </w:rPr>
            </w:pPr>
            <w:bookmarkStart w:id="44" w:name="_Toc62721435"/>
            <w:bookmarkStart w:id="45" w:name="_Toc64643774"/>
            <w:r w:rsidRPr="00A83A3A">
              <w:rPr>
                <w:rFonts w:ascii="Arial" w:eastAsiaTheme="majorEastAsia" w:hAnsi="Arial" w:cs="Arial"/>
                <w:b/>
                <w:bCs/>
                <w:sz w:val="28"/>
                <w:szCs w:val="28"/>
              </w:rPr>
              <w:t>CPS04.21</w:t>
            </w:r>
            <w:r w:rsidRPr="00A83A3A">
              <w:rPr>
                <w:rFonts w:ascii="Arial" w:eastAsiaTheme="majorEastAsia" w:hAnsi="Arial" w:cs="Arial"/>
                <w:b/>
                <w:bCs/>
                <w:sz w:val="28"/>
                <w:szCs w:val="28"/>
              </w:rPr>
              <w:tab/>
              <w:t>Review of Point Resolution Child Care Centre Update</w:t>
            </w:r>
            <w:bookmarkEnd w:id="44"/>
            <w:bookmarkEnd w:id="45"/>
          </w:p>
        </w:tc>
      </w:tr>
    </w:tbl>
    <w:p w14:paraId="7611F1EB" w14:textId="77777777" w:rsidR="00A83A3A" w:rsidRPr="00A83A3A" w:rsidRDefault="00A83A3A" w:rsidP="00A83A3A">
      <w:pPr>
        <w:jc w:val="both"/>
        <w:rPr>
          <w:rFonts w:ascii="Arial" w:eastAsiaTheme="minorHAnsi" w:hAnsi="Arial" w:cs="Arial"/>
          <w:b/>
          <w:bCs/>
          <w:szCs w:val="24"/>
        </w:rPr>
      </w:pPr>
    </w:p>
    <w:tbl>
      <w:tblPr>
        <w:tblStyle w:val="TableGrid9"/>
        <w:tblW w:w="0" w:type="auto"/>
        <w:tblInd w:w="-5" w:type="dxa"/>
        <w:tblLook w:val="04A0" w:firstRow="1" w:lastRow="0" w:firstColumn="1" w:lastColumn="0" w:noHBand="0" w:noVBand="1"/>
      </w:tblPr>
      <w:tblGrid>
        <w:gridCol w:w="2271"/>
        <w:gridCol w:w="6037"/>
      </w:tblGrid>
      <w:tr w:rsidR="00A83A3A" w:rsidRPr="00A83A3A" w14:paraId="69C53584" w14:textId="77777777" w:rsidTr="00C64BB4">
        <w:tc>
          <w:tcPr>
            <w:tcW w:w="2357" w:type="dxa"/>
          </w:tcPr>
          <w:p w14:paraId="297AC181" w14:textId="77777777" w:rsidR="00A83A3A" w:rsidRPr="00A83A3A" w:rsidRDefault="00A83A3A" w:rsidP="00A83A3A">
            <w:pPr>
              <w:rPr>
                <w:rFonts w:ascii="Arial" w:hAnsi="Arial" w:cs="Arial"/>
                <w:b/>
                <w:szCs w:val="24"/>
              </w:rPr>
            </w:pPr>
            <w:r w:rsidRPr="00A83A3A">
              <w:rPr>
                <w:rFonts w:ascii="Arial" w:hAnsi="Arial" w:cs="Arial"/>
                <w:b/>
                <w:szCs w:val="24"/>
              </w:rPr>
              <w:t>Committee</w:t>
            </w:r>
          </w:p>
        </w:tc>
        <w:tc>
          <w:tcPr>
            <w:tcW w:w="6664" w:type="dxa"/>
          </w:tcPr>
          <w:p w14:paraId="655E3286" w14:textId="77777777" w:rsidR="00A83A3A" w:rsidRPr="00A83A3A" w:rsidRDefault="00A83A3A" w:rsidP="00A83A3A">
            <w:pPr>
              <w:rPr>
                <w:rFonts w:ascii="Arial" w:hAnsi="Arial" w:cs="Arial"/>
                <w:b/>
                <w:szCs w:val="24"/>
              </w:rPr>
            </w:pPr>
            <w:r w:rsidRPr="00A83A3A">
              <w:rPr>
                <w:rFonts w:ascii="Arial" w:hAnsi="Arial" w:cs="Arial"/>
                <w:szCs w:val="24"/>
              </w:rPr>
              <w:t>9 February 2021</w:t>
            </w:r>
          </w:p>
        </w:tc>
      </w:tr>
      <w:tr w:rsidR="00A83A3A" w:rsidRPr="00A83A3A" w14:paraId="502ADCAB" w14:textId="77777777" w:rsidTr="00C64BB4">
        <w:tc>
          <w:tcPr>
            <w:tcW w:w="2357" w:type="dxa"/>
          </w:tcPr>
          <w:p w14:paraId="4DA2E5F0" w14:textId="77777777" w:rsidR="00A83A3A" w:rsidRPr="00A83A3A" w:rsidRDefault="00A83A3A" w:rsidP="00A83A3A">
            <w:pPr>
              <w:rPr>
                <w:rFonts w:ascii="Arial" w:hAnsi="Arial" w:cs="Arial"/>
                <w:b/>
                <w:szCs w:val="24"/>
              </w:rPr>
            </w:pPr>
            <w:r w:rsidRPr="00A83A3A">
              <w:rPr>
                <w:rFonts w:ascii="Arial" w:hAnsi="Arial" w:cs="Arial"/>
                <w:b/>
                <w:szCs w:val="24"/>
              </w:rPr>
              <w:t>Council</w:t>
            </w:r>
          </w:p>
        </w:tc>
        <w:tc>
          <w:tcPr>
            <w:tcW w:w="6664" w:type="dxa"/>
          </w:tcPr>
          <w:p w14:paraId="7D5C11FC" w14:textId="77777777" w:rsidR="00A83A3A" w:rsidRPr="00A83A3A" w:rsidRDefault="00A83A3A" w:rsidP="00A83A3A">
            <w:pPr>
              <w:rPr>
                <w:rFonts w:ascii="Arial" w:hAnsi="Arial" w:cs="Arial"/>
                <w:b/>
                <w:szCs w:val="24"/>
              </w:rPr>
            </w:pPr>
            <w:r w:rsidRPr="00A83A3A">
              <w:rPr>
                <w:rFonts w:ascii="Arial" w:hAnsi="Arial" w:cs="Arial"/>
                <w:szCs w:val="24"/>
              </w:rPr>
              <w:t>23 February 2021</w:t>
            </w:r>
          </w:p>
        </w:tc>
      </w:tr>
      <w:tr w:rsidR="00A83A3A" w:rsidRPr="00A83A3A" w14:paraId="5BBC62E6" w14:textId="77777777" w:rsidTr="00C64BB4">
        <w:tc>
          <w:tcPr>
            <w:tcW w:w="2357" w:type="dxa"/>
          </w:tcPr>
          <w:p w14:paraId="17606A29" w14:textId="77777777" w:rsidR="00A83A3A" w:rsidRPr="00A83A3A" w:rsidRDefault="00A83A3A" w:rsidP="00A83A3A">
            <w:pPr>
              <w:rPr>
                <w:rFonts w:ascii="Arial" w:hAnsi="Arial" w:cs="Arial"/>
                <w:b/>
                <w:szCs w:val="24"/>
              </w:rPr>
            </w:pPr>
            <w:r w:rsidRPr="00A83A3A">
              <w:rPr>
                <w:rFonts w:ascii="Arial" w:hAnsi="Arial" w:cs="Arial"/>
                <w:b/>
                <w:szCs w:val="24"/>
              </w:rPr>
              <w:t>Applicant</w:t>
            </w:r>
          </w:p>
        </w:tc>
        <w:tc>
          <w:tcPr>
            <w:tcW w:w="6664" w:type="dxa"/>
          </w:tcPr>
          <w:p w14:paraId="68D558CB" w14:textId="77777777" w:rsidR="00A83A3A" w:rsidRPr="00A83A3A" w:rsidRDefault="00A83A3A" w:rsidP="00A83A3A">
            <w:pPr>
              <w:rPr>
                <w:rFonts w:ascii="Arial" w:hAnsi="Arial" w:cs="Arial"/>
                <w:szCs w:val="24"/>
              </w:rPr>
            </w:pPr>
            <w:r w:rsidRPr="00A83A3A">
              <w:rPr>
                <w:rFonts w:ascii="Arial" w:hAnsi="Arial" w:cs="Arial"/>
                <w:szCs w:val="24"/>
              </w:rPr>
              <w:t xml:space="preserve">City of Nedlands </w:t>
            </w:r>
          </w:p>
        </w:tc>
      </w:tr>
      <w:tr w:rsidR="00A83A3A" w:rsidRPr="00A83A3A" w14:paraId="660DA481" w14:textId="77777777" w:rsidTr="00C64BB4">
        <w:tc>
          <w:tcPr>
            <w:tcW w:w="2357" w:type="dxa"/>
          </w:tcPr>
          <w:p w14:paraId="652AF4C2" w14:textId="77777777" w:rsidR="00A83A3A" w:rsidRPr="00A83A3A" w:rsidRDefault="00A83A3A" w:rsidP="00A83A3A">
            <w:pPr>
              <w:rPr>
                <w:rFonts w:ascii="Arial" w:hAnsi="Arial" w:cs="Arial"/>
                <w:b/>
                <w:szCs w:val="24"/>
              </w:rPr>
            </w:pPr>
            <w:r w:rsidRPr="00A83A3A">
              <w:rPr>
                <w:rFonts w:ascii="Arial" w:hAnsi="Arial" w:cs="Arial"/>
                <w:b/>
                <w:szCs w:val="24"/>
              </w:rPr>
              <w:t xml:space="preserve">Employee Disclosure under </w:t>
            </w:r>
            <w:r w:rsidRPr="00A83A3A">
              <w:rPr>
                <w:rFonts w:ascii="Arial" w:hAnsi="Arial" w:cs="Arial"/>
                <w:b/>
                <w:i/>
                <w:szCs w:val="24"/>
              </w:rPr>
              <w:t>section 5.70 Local Government Act 1995</w:t>
            </w:r>
          </w:p>
        </w:tc>
        <w:tc>
          <w:tcPr>
            <w:tcW w:w="6664" w:type="dxa"/>
          </w:tcPr>
          <w:p w14:paraId="3BFCA333" w14:textId="77777777" w:rsidR="00A83A3A" w:rsidRPr="00A83A3A" w:rsidRDefault="00A83A3A" w:rsidP="00A83A3A">
            <w:pPr>
              <w:rPr>
                <w:rFonts w:ascii="Arial" w:hAnsi="Arial" w:cs="Arial"/>
                <w:szCs w:val="24"/>
              </w:rPr>
            </w:pPr>
            <w:r w:rsidRPr="00A83A3A">
              <w:rPr>
                <w:rFonts w:ascii="Arial" w:hAnsi="Arial" w:cs="Arial"/>
                <w:szCs w:val="24"/>
              </w:rPr>
              <w:t>Nil.</w:t>
            </w:r>
          </w:p>
        </w:tc>
      </w:tr>
      <w:tr w:rsidR="00A83A3A" w:rsidRPr="00A83A3A" w14:paraId="088AB8D1" w14:textId="77777777" w:rsidTr="00C64BB4">
        <w:tc>
          <w:tcPr>
            <w:tcW w:w="2357" w:type="dxa"/>
          </w:tcPr>
          <w:p w14:paraId="346CE5EB" w14:textId="77777777" w:rsidR="00A83A3A" w:rsidRPr="00A83A3A" w:rsidRDefault="00A83A3A" w:rsidP="00A83A3A">
            <w:pPr>
              <w:rPr>
                <w:rFonts w:ascii="Arial" w:hAnsi="Arial" w:cs="Arial"/>
                <w:b/>
                <w:szCs w:val="24"/>
              </w:rPr>
            </w:pPr>
            <w:r w:rsidRPr="00A83A3A">
              <w:rPr>
                <w:rFonts w:ascii="Arial" w:hAnsi="Arial" w:cs="Arial"/>
                <w:b/>
                <w:szCs w:val="24"/>
              </w:rPr>
              <w:t>Director</w:t>
            </w:r>
          </w:p>
        </w:tc>
        <w:tc>
          <w:tcPr>
            <w:tcW w:w="6664" w:type="dxa"/>
          </w:tcPr>
          <w:p w14:paraId="50BD4847" w14:textId="77777777" w:rsidR="00A83A3A" w:rsidRPr="00A83A3A" w:rsidRDefault="00A83A3A" w:rsidP="00A83A3A">
            <w:pPr>
              <w:rPr>
                <w:rFonts w:ascii="Arial" w:hAnsi="Arial" w:cs="Arial"/>
                <w:szCs w:val="24"/>
              </w:rPr>
            </w:pPr>
            <w:r w:rsidRPr="00A83A3A">
              <w:rPr>
                <w:rFonts w:ascii="Arial" w:hAnsi="Arial" w:cs="Arial"/>
                <w:szCs w:val="24"/>
              </w:rPr>
              <w:t>Patricia Panayotou – Executive Manager Community Development</w:t>
            </w:r>
          </w:p>
        </w:tc>
      </w:tr>
      <w:tr w:rsidR="00A83A3A" w:rsidRPr="00A83A3A" w14:paraId="3B1F3BAC" w14:textId="77777777" w:rsidTr="00C64BB4">
        <w:tc>
          <w:tcPr>
            <w:tcW w:w="2357" w:type="dxa"/>
          </w:tcPr>
          <w:p w14:paraId="4CE0E86A" w14:textId="77777777" w:rsidR="00A83A3A" w:rsidRPr="00A83A3A" w:rsidRDefault="00A83A3A" w:rsidP="00A83A3A">
            <w:pPr>
              <w:rPr>
                <w:rFonts w:ascii="Arial" w:hAnsi="Arial" w:cs="Arial"/>
                <w:b/>
                <w:szCs w:val="24"/>
              </w:rPr>
            </w:pPr>
            <w:r w:rsidRPr="00A83A3A">
              <w:rPr>
                <w:rFonts w:ascii="Arial" w:hAnsi="Arial" w:cs="Arial"/>
                <w:b/>
                <w:szCs w:val="24"/>
              </w:rPr>
              <w:t>Attachments</w:t>
            </w:r>
          </w:p>
        </w:tc>
        <w:tc>
          <w:tcPr>
            <w:tcW w:w="6664" w:type="dxa"/>
            <w:shd w:val="clear" w:color="auto" w:fill="auto"/>
          </w:tcPr>
          <w:p w14:paraId="6B411714" w14:textId="77777777" w:rsidR="00A83A3A" w:rsidRPr="00A83A3A" w:rsidRDefault="00A83A3A" w:rsidP="00A83A3A">
            <w:pPr>
              <w:rPr>
                <w:rFonts w:ascii="Arial" w:hAnsi="Arial" w:cs="Arial"/>
                <w:szCs w:val="32"/>
                <w:lang w:val="en-US"/>
              </w:rPr>
            </w:pPr>
            <w:r w:rsidRPr="00A83A3A">
              <w:rPr>
                <w:rFonts w:ascii="Arial" w:hAnsi="Arial" w:cs="Arial"/>
                <w:szCs w:val="32"/>
                <w:lang w:val="en-US"/>
              </w:rPr>
              <w:t>Nil.</w:t>
            </w:r>
          </w:p>
        </w:tc>
      </w:tr>
      <w:tr w:rsidR="00A83A3A" w:rsidRPr="00A83A3A" w14:paraId="61DAFC9B" w14:textId="77777777" w:rsidTr="00C64BB4">
        <w:tc>
          <w:tcPr>
            <w:tcW w:w="2357" w:type="dxa"/>
          </w:tcPr>
          <w:p w14:paraId="3841146B" w14:textId="77777777" w:rsidR="00A83A3A" w:rsidRPr="00A83A3A" w:rsidRDefault="00A83A3A" w:rsidP="00A83A3A">
            <w:pPr>
              <w:rPr>
                <w:rFonts w:ascii="Arial" w:hAnsi="Arial" w:cs="Arial"/>
                <w:b/>
                <w:szCs w:val="24"/>
              </w:rPr>
            </w:pPr>
            <w:r w:rsidRPr="00A83A3A">
              <w:rPr>
                <w:rFonts w:ascii="Arial" w:hAnsi="Arial" w:cs="Arial"/>
                <w:b/>
                <w:szCs w:val="24"/>
              </w:rPr>
              <w:t>Confidential Attachments</w:t>
            </w:r>
          </w:p>
        </w:tc>
        <w:tc>
          <w:tcPr>
            <w:tcW w:w="6664" w:type="dxa"/>
            <w:shd w:val="clear" w:color="auto" w:fill="auto"/>
          </w:tcPr>
          <w:p w14:paraId="33B92C08" w14:textId="77777777" w:rsidR="00A83A3A" w:rsidRPr="00A83A3A" w:rsidRDefault="00A83A3A" w:rsidP="00A83A3A">
            <w:pPr>
              <w:rPr>
                <w:rFonts w:ascii="Arial" w:hAnsi="Arial" w:cs="Arial"/>
                <w:szCs w:val="24"/>
              </w:rPr>
            </w:pPr>
            <w:r w:rsidRPr="00A83A3A">
              <w:rPr>
                <w:rFonts w:ascii="Arial" w:hAnsi="Arial" w:cs="Arial"/>
                <w:szCs w:val="24"/>
              </w:rPr>
              <w:t>Nil.</w:t>
            </w:r>
          </w:p>
        </w:tc>
      </w:tr>
    </w:tbl>
    <w:p w14:paraId="2919AE03" w14:textId="77777777" w:rsidR="00A83A3A" w:rsidRPr="00A83A3A" w:rsidRDefault="00A83A3A" w:rsidP="00A83A3A">
      <w:pPr>
        <w:rPr>
          <w:rFonts w:ascii="Arial" w:eastAsiaTheme="minorHAnsi" w:hAnsi="Arial" w:cs="Arial"/>
          <w:szCs w:val="24"/>
          <w:lang w:val="en-GB"/>
        </w:rPr>
      </w:pPr>
    </w:p>
    <w:p w14:paraId="7DDEEA00" w14:textId="7AB4FA09" w:rsidR="005B3F77" w:rsidRDefault="005B3F77" w:rsidP="00C64BB4">
      <w:pPr>
        <w:jc w:val="both"/>
        <w:rPr>
          <w:rFonts w:ascii="Arial" w:hAnsi="Arial" w:cs="Arial"/>
          <w:b/>
          <w:szCs w:val="24"/>
        </w:rPr>
      </w:pPr>
      <w:r>
        <w:rPr>
          <w:rFonts w:ascii="Arial" w:hAnsi="Arial" w:cs="Arial"/>
          <w:b/>
          <w:szCs w:val="24"/>
        </w:rPr>
        <w:t>Councillor Senathirajah – Impartiality Interest</w:t>
      </w:r>
    </w:p>
    <w:p w14:paraId="0BE9136C" w14:textId="079ADC4C" w:rsidR="005B3F77" w:rsidRDefault="005B3F77" w:rsidP="00C64BB4">
      <w:pPr>
        <w:jc w:val="both"/>
        <w:rPr>
          <w:rFonts w:ascii="Arial" w:hAnsi="Arial" w:cs="Arial"/>
          <w:b/>
          <w:szCs w:val="24"/>
        </w:rPr>
      </w:pPr>
    </w:p>
    <w:p w14:paraId="5B01FCB7" w14:textId="66D73BA2" w:rsidR="005B3F77" w:rsidRDefault="00DE48D1" w:rsidP="00C64BB4">
      <w:pPr>
        <w:jc w:val="both"/>
        <w:rPr>
          <w:rFonts w:ascii="Arial" w:hAnsi="Arial" w:cs="Arial"/>
          <w:szCs w:val="24"/>
        </w:rPr>
      </w:pPr>
      <w:r w:rsidRPr="00466AAB">
        <w:rPr>
          <w:rFonts w:ascii="Arial" w:hAnsi="Arial" w:cs="Arial"/>
          <w:szCs w:val="24"/>
        </w:rPr>
        <w:t xml:space="preserve">Councillor </w:t>
      </w:r>
      <w:r>
        <w:rPr>
          <w:rFonts w:ascii="Arial" w:hAnsi="Arial" w:cs="Arial"/>
          <w:szCs w:val="24"/>
        </w:rPr>
        <w:t>Senathirajah</w:t>
      </w:r>
      <w:r w:rsidRPr="00466AAB">
        <w:rPr>
          <w:rFonts w:ascii="Arial" w:hAnsi="Arial" w:cs="Arial"/>
          <w:szCs w:val="24"/>
        </w:rPr>
        <w:t xml:space="preserve"> disclosed that </w:t>
      </w:r>
      <w:r>
        <w:rPr>
          <w:rFonts w:ascii="Arial" w:hAnsi="Arial" w:cs="Arial"/>
          <w:szCs w:val="24"/>
        </w:rPr>
        <w:t>his grandson will be attending point resolution childcare from tomorrow (10/2/2021)</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Senathirajah</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6A17A51E" w14:textId="77777777" w:rsidR="00DE48D1" w:rsidRPr="005B3F77" w:rsidRDefault="00DE48D1" w:rsidP="00C64BB4">
      <w:pPr>
        <w:jc w:val="both"/>
        <w:rPr>
          <w:rFonts w:ascii="Arial" w:hAnsi="Arial" w:cs="Arial"/>
          <w:bCs/>
          <w:szCs w:val="24"/>
        </w:rPr>
      </w:pPr>
    </w:p>
    <w:p w14:paraId="57567080" w14:textId="01B7D27A" w:rsidR="005B3F77" w:rsidRDefault="00100B2A" w:rsidP="00C64BB4">
      <w:pPr>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0" behindDoc="1" locked="0" layoutInCell="1" allowOverlap="1" wp14:anchorId="04124187" wp14:editId="2D3CBB30">
                <wp:simplePos x="0" y="0"/>
                <wp:positionH relativeFrom="column">
                  <wp:posOffset>-7620</wp:posOffset>
                </wp:positionH>
                <wp:positionV relativeFrom="paragraph">
                  <wp:posOffset>141605</wp:posOffset>
                </wp:positionV>
                <wp:extent cx="5334000" cy="1666875"/>
                <wp:effectExtent l="0" t="0" r="0" b="9525"/>
                <wp:wrapNone/>
                <wp:docPr id="2" name="Rectangle 2" descr="P868#y1"/>
                <wp:cNvGraphicFramePr/>
                <a:graphic xmlns:a="http://schemas.openxmlformats.org/drawingml/2006/main">
                  <a:graphicData uri="http://schemas.microsoft.com/office/word/2010/wordprocessingShape">
                    <wps:wsp>
                      <wps:cNvSpPr/>
                      <wps:spPr>
                        <a:xfrm>
                          <a:off x="0" y="0"/>
                          <a:ext cx="5334000" cy="16668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B2857" id="Rectangle 2" o:spid="_x0000_s1026" alt="P868#y1" style="position:absolute;margin-left:-.6pt;margin-top:11.15pt;width:420pt;height:13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" fillcolor="#bfbfbf [2412]" stroked="f" strokeweight="1pt"/>
            </w:pict>
          </mc:Fallback>
        </mc:AlternateContent>
      </w:r>
    </w:p>
    <w:p w14:paraId="33F462F7" w14:textId="55761C64" w:rsidR="00A83A3A" w:rsidRPr="006D752D" w:rsidRDefault="00A83A3A" w:rsidP="00C64BB4">
      <w:pPr>
        <w:jc w:val="both"/>
        <w:rPr>
          <w:rFonts w:ascii="Arial" w:hAnsi="Arial" w:cs="Arial"/>
          <w:b/>
          <w:szCs w:val="24"/>
        </w:rPr>
      </w:pPr>
      <w:r w:rsidRPr="006D752D">
        <w:rPr>
          <w:rFonts w:ascii="Arial" w:hAnsi="Arial" w:cs="Arial"/>
          <w:b/>
          <w:szCs w:val="24"/>
        </w:rPr>
        <w:t xml:space="preserve">Regulation 11(da) </w:t>
      </w:r>
      <w:r w:rsidR="00DE48D1">
        <w:rPr>
          <w:rFonts w:ascii="Arial" w:hAnsi="Arial" w:cs="Arial"/>
          <w:b/>
          <w:szCs w:val="24"/>
        </w:rPr>
        <w:t>–</w:t>
      </w:r>
      <w:r w:rsidRPr="006D752D">
        <w:rPr>
          <w:rFonts w:ascii="Arial" w:hAnsi="Arial" w:cs="Arial"/>
          <w:b/>
          <w:szCs w:val="24"/>
        </w:rPr>
        <w:t xml:space="preserve"> </w:t>
      </w:r>
      <w:r w:rsidR="00DE48D1">
        <w:rPr>
          <w:rFonts w:ascii="Arial" w:hAnsi="Arial" w:cs="Arial"/>
          <w:b/>
          <w:szCs w:val="24"/>
        </w:rPr>
        <w:t>Not Applicable –</w:t>
      </w:r>
      <w:r w:rsidR="00B63522">
        <w:rPr>
          <w:rFonts w:ascii="Arial" w:hAnsi="Arial" w:cs="Arial"/>
          <w:b/>
          <w:szCs w:val="24"/>
        </w:rPr>
        <w:t xml:space="preserve"> M</w:t>
      </w:r>
      <w:r w:rsidR="00DE48D1">
        <w:rPr>
          <w:rFonts w:ascii="Arial" w:hAnsi="Arial" w:cs="Arial"/>
          <w:b/>
          <w:szCs w:val="24"/>
        </w:rPr>
        <w:t>eeting proceeded to next item of business</w:t>
      </w:r>
      <w:r w:rsidR="00B63522">
        <w:rPr>
          <w:rFonts w:ascii="Arial" w:hAnsi="Arial" w:cs="Arial"/>
          <w:b/>
          <w:szCs w:val="24"/>
        </w:rPr>
        <w:t>.</w:t>
      </w:r>
    </w:p>
    <w:p w14:paraId="41857EEA" w14:textId="77777777" w:rsidR="00A83A3A" w:rsidRPr="006D752D" w:rsidRDefault="00A83A3A" w:rsidP="00C64BB4">
      <w:pPr>
        <w:jc w:val="both"/>
        <w:rPr>
          <w:rFonts w:ascii="Arial" w:hAnsi="Arial" w:cs="Arial"/>
          <w:szCs w:val="24"/>
        </w:rPr>
      </w:pPr>
    </w:p>
    <w:p w14:paraId="3962A10A" w14:textId="1BA1812A" w:rsidR="00A83A3A" w:rsidRPr="006D752D" w:rsidRDefault="00A83A3A" w:rsidP="00C64BB4">
      <w:pPr>
        <w:jc w:val="both"/>
        <w:rPr>
          <w:rFonts w:ascii="Arial" w:hAnsi="Arial" w:cs="Arial"/>
          <w:szCs w:val="24"/>
        </w:rPr>
      </w:pPr>
      <w:r w:rsidRPr="006D752D">
        <w:rPr>
          <w:rFonts w:ascii="Arial" w:hAnsi="Arial" w:cs="Arial"/>
          <w:szCs w:val="24"/>
        </w:rPr>
        <w:t xml:space="preserve">Moved – Councillor </w:t>
      </w:r>
      <w:r w:rsidR="001D2378">
        <w:rPr>
          <w:rFonts w:ascii="Arial" w:hAnsi="Arial" w:cs="Arial"/>
          <w:szCs w:val="24"/>
        </w:rPr>
        <w:t>Senathirajah</w:t>
      </w:r>
    </w:p>
    <w:p w14:paraId="17C8C1CB" w14:textId="5BC3E2BE" w:rsidR="00A83A3A" w:rsidRPr="006D752D" w:rsidRDefault="00A83A3A" w:rsidP="00C64BB4">
      <w:pPr>
        <w:jc w:val="both"/>
        <w:rPr>
          <w:rFonts w:ascii="Arial" w:hAnsi="Arial" w:cs="Arial"/>
          <w:szCs w:val="24"/>
        </w:rPr>
      </w:pPr>
      <w:r w:rsidRPr="006D752D">
        <w:rPr>
          <w:rFonts w:ascii="Arial" w:hAnsi="Arial" w:cs="Arial"/>
          <w:szCs w:val="24"/>
        </w:rPr>
        <w:t xml:space="preserve">Seconded – Councillor </w:t>
      </w:r>
      <w:r w:rsidR="00FD36FA">
        <w:rPr>
          <w:rFonts w:ascii="Arial" w:hAnsi="Arial" w:cs="Arial"/>
          <w:szCs w:val="24"/>
        </w:rPr>
        <w:t>Wetherall</w:t>
      </w:r>
    </w:p>
    <w:p w14:paraId="0BBF5554" w14:textId="77777777" w:rsidR="00A83A3A" w:rsidRPr="006D752D" w:rsidRDefault="00A83A3A" w:rsidP="00C64BB4">
      <w:pPr>
        <w:jc w:val="both"/>
        <w:rPr>
          <w:rFonts w:ascii="Arial" w:hAnsi="Arial" w:cs="Arial"/>
          <w:szCs w:val="24"/>
        </w:rPr>
      </w:pPr>
    </w:p>
    <w:p w14:paraId="181C7C01" w14:textId="2F2C0983" w:rsidR="00A83A3A" w:rsidRDefault="00A83A3A" w:rsidP="00AC6E05">
      <w:pPr>
        <w:jc w:val="both"/>
        <w:rPr>
          <w:rFonts w:ascii="Arial" w:hAnsi="Arial" w:cs="Arial"/>
          <w:b/>
          <w:szCs w:val="24"/>
        </w:rPr>
      </w:pPr>
      <w:r w:rsidRPr="006D752D">
        <w:rPr>
          <w:rFonts w:ascii="Arial" w:hAnsi="Arial" w:cs="Arial"/>
          <w:b/>
          <w:szCs w:val="24"/>
        </w:rPr>
        <w:t xml:space="preserve">That </w:t>
      </w:r>
      <w:r w:rsidR="00AC6E05">
        <w:rPr>
          <w:rFonts w:ascii="Arial" w:hAnsi="Arial" w:cs="Arial"/>
          <w:b/>
          <w:szCs w:val="24"/>
        </w:rPr>
        <w:t xml:space="preserve">the meeting </w:t>
      </w:r>
      <w:proofErr w:type="gramStart"/>
      <w:r w:rsidR="00AC6E05">
        <w:rPr>
          <w:rFonts w:ascii="Arial" w:hAnsi="Arial" w:cs="Arial"/>
          <w:b/>
          <w:szCs w:val="24"/>
        </w:rPr>
        <w:t>proceed</w:t>
      </w:r>
      <w:proofErr w:type="gramEnd"/>
      <w:r w:rsidR="00AC6E05">
        <w:rPr>
          <w:rFonts w:ascii="Arial" w:hAnsi="Arial" w:cs="Arial"/>
          <w:b/>
          <w:szCs w:val="24"/>
        </w:rPr>
        <w:t xml:space="preserve"> to the next item of business.</w:t>
      </w:r>
    </w:p>
    <w:p w14:paraId="4775B09E" w14:textId="77777777" w:rsidR="00B63522" w:rsidRPr="006D752D" w:rsidRDefault="00B63522" w:rsidP="00AC6E05">
      <w:pPr>
        <w:jc w:val="both"/>
        <w:rPr>
          <w:rFonts w:ascii="Arial" w:hAnsi="Arial" w:cs="Arial"/>
          <w:szCs w:val="24"/>
        </w:rPr>
      </w:pPr>
    </w:p>
    <w:p w14:paraId="29AC44E2" w14:textId="0ACEE4FD" w:rsidR="00EF542E" w:rsidRPr="004C193E" w:rsidRDefault="00EF542E" w:rsidP="00C64BB4">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50C93CD9" w14:textId="6C80F10C" w:rsidR="00A83A3A" w:rsidRPr="006D752D" w:rsidRDefault="00A83A3A" w:rsidP="00C64BB4">
      <w:pPr>
        <w:jc w:val="right"/>
        <w:rPr>
          <w:rFonts w:ascii="Arial" w:hAnsi="Arial" w:cs="Arial"/>
          <w:b/>
          <w:szCs w:val="24"/>
        </w:rPr>
      </w:pPr>
    </w:p>
    <w:p w14:paraId="0F7BE43C" w14:textId="77777777" w:rsidR="00A83A3A" w:rsidRPr="00A83A3A" w:rsidRDefault="00A83A3A" w:rsidP="00A83A3A">
      <w:pPr>
        <w:jc w:val="both"/>
        <w:rPr>
          <w:rFonts w:ascii="Arial" w:eastAsiaTheme="minorHAnsi" w:hAnsi="Arial" w:cs="Arial"/>
          <w:b/>
          <w:szCs w:val="32"/>
          <w:lang w:val="en-US"/>
        </w:rPr>
      </w:pPr>
    </w:p>
    <w:p w14:paraId="1EEF8832" w14:textId="77777777" w:rsidR="00A83A3A" w:rsidRPr="00CB7876" w:rsidRDefault="00A83A3A" w:rsidP="00A83A3A">
      <w:pPr>
        <w:jc w:val="both"/>
        <w:rPr>
          <w:rFonts w:ascii="Arial" w:eastAsiaTheme="minorHAnsi" w:hAnsi="Arial" w:cs="Arial"/>
          <w:bCs/>
          <w:sz w:val="28"/>
          <w:szCs w:val="32"/>
          <w:lang w:val="en-US"/>
        </w:rPr>
      </w:pPr>
      <w:r w:rsidRPr="00CB7876">
        <w:rPr>
          <w:rFonts w:ascii="Arial" w:eastAsiaTheme="minorHAnsi" w:hAnsi="Arial" w:cs="Arial"/>
          <w:bCs/>
          <w:sz w:val="28"/>
          <w:szCs w:val="32"/>
          <w:lang w:val="en-US"/>
        </w:rPr>
        <w:t>Recommendation to Committee</w:t>
      </w:r>
    </w:p>
    <w:p w14:paraId="6648BB0E" w14:textId="77777777" w:rsidR="00A83A3A" w:rsidRPr="00CB7876" w:rsidRDefault="00A83A3A" w:rsidP="00A83A3A">
      <w:pPr>
        <w:jc w:val="both"/>
        <w:rPr>
          <w:rFonts w:ascii="Arial" w:eastAsiaTheme="minorHAnsi" w:hAnsi="Arial" w:cs="Arial"/>
          <w:bCs/>
          <w:szCs w:val="32"/>
          <w:lang w:val="en-US"/>
        </w:rPr>
      </w:pPr>
    </w:p>
    <w:p w14:paraId="0F3D0093" w14:textId="77777777" w:rsidR="00A83A3A" w:rsidRPr="00CB7876" w:rsidRDefault="00A83A3A" w:rsidP="002D749B">
      <w:pPr>
        <w:jc w:val="both"/>
        <w:rPr>
          <w:rFonts w:ascii="Arial" w:eastAsiaTheme="minorHAnsi" w:hAnsi="Arial" w:cs="Arial"/>
          <w:bCs/>
          <w:szCs w:val="32"/>
          <w:lang w:val="en-US"/>
        </w:rPr>
      </w:pPr>
      <w:r w:rsidRPr="00CB7876">
        <w:rPr>
          <w:rFonts w:ascii="Arial" w:eastAsiaTheme="minorHAnsi" w:hAnsi="Arial" w:cs="Arial"/>
          <w:bCs/>
          <w:szCs w:val="32"/>
          <w:lang w:val="en-US"/>
        </w:rPr>
        <w:t>Council:</w:t>
      </w:r>
    </w:p>
    <w:p w14:paraId="324BBDE0" w14:textId="77777777" w:rsidR="00A83A3A" w:rsidRPr="00CB7876" w:rsidRDefault="00A83A3A" w:rsidP="002D749B">
      <w:pPr>
        <w:jc w:val="both"/>
        <w:rPr>
          <w:rFonts w:ascii="Arial" w:eastAsiaTheme="minorHAnsi" w:hAnsi="Arial" w:cs="Arial"/>
          <w:bCs/>
          <w:szCs w:val="32"/>
          <w:lang w:val="en-US"/>
        </w:rPr>
      </w:pPr>
    </w:p>
    <w:p w14:paraId="1EC0163D" w14:textId="77777777" w:rsidR="00A83A3A" w:rsidRPr="00CB7876" w:rsidRDefault="00A83A3A" w:rsidP="0004235E">
      <w:pPr>
        <w:numPr>
          <w:ilvl w:val="0"/>
          <w:numId w:val="36"/>
        </w:numPr>
        <w:ind w:left="567" w:hanging="567"/>
        <w:contextualSpacing/>
        <w:jc w:val="both"/>
        <w:rPr>
          <w:rFonts w:asciiTheme="minorHAnsi" w:eastAsiaTheme="minorEastAsia" w:hAnsiTheme="minorHAnsi" w:cstheme="minorBidi"/>
          <w:bCs/>
          <w:szCs w:val="24"/>
          <w:lang w:val="en-GB"/>
        </w:rPr>
      </w:pPr>
      <w:r w:rsidRPr="00CB7876">
        <w:rPr>
          <w:rFonts w:ascii="Arial" w:eastAsiaTheme="minorHAnsi" w:hAnsi="Arial" w:cs="Arial"/>
          <w:bCs/>
          <w:szCs w:val="24"/>
          <w:lang w:val="en-GB"/>
        </w:rPr>
        <w:t xml:space="preserve">with respect to the current requirement to review the long-term needs for Child Care south of Stirling Highway in reference to the City’s land assets and undertake full community consultation with all </w:t>
      </w:r>
      <w:proofErr w:type="gramStart"/>
      <w:r w:rsidRPr="00CB7876">
        <w:rPr>
          <w:rFonts w:ascii="Arial" w:eastAsiaTheme="minorHAnsi" w:hAnsi="Arial" w:cs="Arial"/>
          <w:bCs/>
          <w:szCs w:val="24"/>
          <w:lang w:val="en-GB"/>
        </w:rPr>
        <w:t>stakeholders;</w:t>
      </w:r>
      <w:proofErr w:type="gramEnd"/>
    </w:p>
    <w:p w14:paraId="4A21F029" w14:textId="77777777" w:rsidR="00A83A3A" w:rsidRPr="00CB7876" w:rsidRDefault="00A83A3A" w:rsidP="002D749B">
      <w:pPr>
        <w:ind w:left="720"/>
        <w:contextualSpacing/>
        <w:jc w:val="both"/>
        <w:rPr>
          <w:rFonts w:asciiTheme="minorHAnsi" w:eastAsiaTheme="minorEastAsia" w:hAnsiTheme="minorHAnsi" w:cstheme="minorBidi"/>
          <w:bCs/>
          <w:szCs w:val="24"/>
          <w:lang w:val="en-GB"/>
        </w:rPr>
      </w:pPr>
    </w:p>
    <w:p w14:paraId="1307321C" w14:textId="5174DBB8" w:rsidR="00A83A3A" w:rsidRPr="00CB7876" w:rsidRDefault="00A83A3A" w:rsidP="0004235E">
      <w:pPr>
        <w:numPr>
          <w:ilvl w:val="1"/>
          <w:numId w:val="36"/>
        </w:numPr>
        <w:ind w:left="1134" w:hanging="567"/>
        <w:contextualSpacing/>
        <w:jc w:val="both"/>
        <w:rPr>
          <w:rFonts w:ascii="Arial" w:eastAsiaTheme="minorHAnsi" w:hAnsi="Arial" w:cs="Arial"/>
          <w:bCs/>
          <w:szCs w:val="24"/>
          <w:lang w:val="en-GB"/>
        </w:rPr>
      </w:pPr>
      <w:r w:rsidRPr="00CB7876">
        <w:rPr>
          <w:rFonts w:ascii="Arial" w:eastAsiaTheme="minorHAnsi" w:hAnsi="Arial" w:cs="Arial"/>
          <w:bCs/>
          <w:szCs w:val="24"/>
          <w:lang w:val="en-GB"/>
        </w:rPr>
        <w:t>notes that the Administration has been unsuccessful in appointing a consultant with the high level of direct experience and knowledge, deemed necessary to conduct the required review;</w:t>
      </w:r>
      <w:r w:rsidR="00A21507" w:rsidRPr="00CB7876">
        <w:rPr>
          <w:rFonts w:ascii="Arial" w:eastAsiaTheme="minorHAnsi" w:hAnsi="Arial" w:cs="Arial"/>
          <w:bCs/>
          <w:szCs w:val="24"/>
          <w:lang w:val="en-GB"/>
        </w:rPr>
        <w:t xml:space="preserve"> and</w:t>
      </w:r>
    </w:p>
    <w:p w14:paraId="161A0E27" w14:textId="77777777" w:rsidR="00A83A3A" w:rsidRPr="00CB7876" w:rsidRDefault="00A83A3A" w:rsidP="002D749B">
      <w:pPr>
        <w:ind w:left="851"/>
        <w:contextualSpacing/>
        <w:jc w:val="both"/>
        <w:rPr>
          <w:rFonts w:ascii="Arial" w:eastAsiaTheme="minorHAnsi" w:hAnsi="Arial" w:cs="Arial"/>
          <w:bCs/>
          <w:szCs w:val="24"/>
          <w:lang w:val="en-GB"/>
        </w:rPr>
      </w:pPr>
    </w:p>
    <w:p w14:paraId="009DA791" w14:textId="05B132F5" w:rsidR="00A83A3A" w:rsidRPr="00CB7876" w:rsidRDefault="00A83A3A" w:rsidP="0004235E">
      <w:pPr>
        <w:numPr>
          <w:ilvl w:val="1"/>
          <w:numId w:val="36"/>
        </w:numPr>
        <w:ind w:left="1134" w:hanging="567"/>
        <w:contextualSpacing/>
        <w:jc w:val="both"/>
        <w:rPr>
          <w:rFonts w:ascii="Arial" w:eastAsiaTheme="minorHAnsi" w:hAnsi="Arial" w:cs="Arial"/>
          <w:bCs/>
          <w:szCs w:val="24"/>
          <w:lang w:val="en-GB"/>
        </w:rPr>
      </w:pPr>
      <w:r w:rsidRPr="00CB7876">
        <w:rPr>
          <w:rFonts w:ascii="Arial" w:eastAsiaTheme="minorHAnsi" w:hAnsi="Arial" w:cs="Arial"/>
          <w:bCs/>
          <w:szCs w:val="24"/>
          <w:lang w:val="en-GB"/>
        </w:rPr>
        <w:t xml:space="preserve">instructs the CEO to provide this report to Council by 30 June </w:t>
      </w:r>
      <w:proofErr w:type="gramStart"/>
      <w:r w:rsidRPr="00CB7876">
        <w:rPr>
          <w:rFonts w:ascii="Arial" w:eastAsiaTheme="minorHAnsi" w:hAnsi="Arial" w:cs="Arial"/>
          <w:bCs/>
          <w:szCs w:val="24"/>
          <w:lang w:val="en-GB"/>
        </w:rPr>
        <w:t>2022</w:t>
      </w:r>
      <w:r w:rsidR="002D749B" w:rsidRPr="00CB7876">
        <w:rPr>
          <w:rFonts w:ascii="Arial" w:eastAsiaTheme="minorHAnsi" w:hAnsi="Arial" w:cs="Arial"/>
          <w:bCs/>
          <w:szCs w:val="24"/>
          <w:lang w:val="en-GB"/>
        </w:rPr>
        <w:t>;</w:t>
      </w:r>
      <w:proofErr w:type="gramEnd"/>
    </w:p>
    <w:p w14:paraId="3B321E66" w14:textId="77777777" w:rsidR="00A83A3A" w:rsidRPr="00CB7876" w:rsidRDefault="00A83A3A" w:rsidP="002D749B">
      <w:pPr>
        <w:jc w:val="both"/>
        <w:rPr>
          <w:rFonts w:ascii="Arial" w:eastAsiaTheme="minorHAnsi" w:hAnsi="Arial" w:cs="Arial"/>
          <w:bCs/>
          <w:szCs w:val="24"/>
          <w:lang w:val="en-GB"/>
        </w:rPr>
      </w:pPr>
      <w:r w:rsidRPr="00CB7876">
        <w:rPr>
          <w:rFonts w:ascii="Arial" w:eastAsiaTheme="minorHAnsi" w:hAnsi="Arial" w:cs="Arial"/>
          <w:bCs/>
          <w:szCs w:val="24"/>
          <w:lang w:val="en-GB"/>
        </w:rPr>
        <w:tab/>
      </w:r>
      <w:r w:rsidRPr="00CB7876">
        <w:rPr>
          <w:rFonts w:ascii="Arial" w:eastAsiaTheme="minorHAnsi" w:hAnsi="Arial" w:cs="Arial"/>
          <w:bCs/>
          <w:szCs w:val="24"/>
          <w:lang w:val="en-GB"/>
        </w:rPr>
        <w:tab/>
      </w:r>
    </w:p>
    <w:p w14:paraId="0CC4F5CB" w14:textId="2A27D066" w:rsidR="00A83A3A" w:rsidRPr="00CB7876" w:rsidRDefault="00A83A3A" w:rsidP="0004235E">
      <w:pPr>
        <w:numPr>
          <w:ilvl w:val="0"/>
          <w:numId w:val="36"/>
        </w:numPr>
        <w:ind w:left="567" w:hanging="567"/>
        <w:contextualSpacing/>
        <w:jc w:val="both"/>
        <w:rPr>
          <w:rFonts w:ascii="Arial" w:eastAsiaTheme="minorHAnsi" w:hAnsi="Arial" w:cs="Arial"/>
          <w:bCs/>
          <w:szCs w:val="24"/>
          <w:lang w:val="en-GB"/>
        </w:rPr>
      </w:pPr>
      <w:r w:rsidRPr="00CB7876">
        <w:rPr>
          <w:rFonts w:ascii="Arial" w:eastAsiaTheme="minorHAnsi" w:hAnsi="Arial" w:cs="Arial"/>
          <w:bCs/>
          <w:szCs w:val="24"/>
          <w:lang w:val="en-GB"/>
        </w:rPr>
        <w:t>with respect to the continued operation of Point Resolution Child Care until the review is conducted</w:t>
      </w:r>
      <w:r w:rsidR="00A21507" w:rsidRPr="00CB7876">
        <w:rPr>
          <w:rFonts w:ascii="Arial" w:eastAsiaTheme="minorHAnsi" w:hAnsi="Arial" w:cs="Arial"/>
          <w:bCs/>
          <w:szCs w:val="24"/>
          <w:lang w:val="en-GB"/>
        </w:rPr>
        <w:t>:</w:t>
      </w:r>
    </w:p>
    <w:p w14:paraId="5472A64E" w14:textId="77777777" w:rsidR="00A21507" w:rsidRPr="00CB7876" w:rsidRDefault="00A21507" w:rsidP="002D749B">
      <w:pPr>
        <w:ind w:left="567"/>
        <w:contextualSpacing/>
        <w:jc w:val="both"/>
        <w:rPr>
          <w:rFonts w:ascii="Arial" w:eastAsiaTheme="minorHAnsi" w:hAnsi="Arial" w:cs="Arial"/>
          <w:bCs/>
          <w:szCs w:val="24"/>
          <w:lang w:val="en-GB"/>
        </w:rPr>
      </w:pPr>
    </w:p>
    <w:p w14:paraId="7B16174D" w14:textId="092F8835" w:rsidR="00A83A3A" w:rsidRPr="00CB7876" w:rsidRDefault="00A83A3A" w:rsidP="0004235E">
      <w:pPr>
        <w:numPr>
          <w:ilvl w:val="1"/>
          <w:numId w:val="36"/>
        </w:numPr>
        <w:ind w:left="1134" w:hanging="567"/>
        <w:contextualSpacing/>
        <w:jc w:val="both"/>
        <w:rPr>
          <w:rFonts w:ascii="Arial" w:eastAsiaTheme="minorHAnsi" w:hAnsi="Arial" w:cs="Arial"/>
          <w:bCs/>
          <w:szCs w:val="24"/>
          <w:lang w:val="en-GB"/>
        </w:rPr>
      </w:pPr>
      <w:r w:rsidRPr="00CB7876">
        <w:rPr>
          <w:rFonts w:ascii="Arial" w:eastAsiaTheme="minorHAnsi" w:hAnsi="Arial" w:cs="Arial"/>
          <w:bCs/>
          <w:szCs w:val="24"/>
          <w:lang w:val="en-GB"/>
        </w:rPr>
        <w:t xml:space="preserve">notes that from 4 January 2021, the number of children that can be enrolled at PRCC has increased from 24 to 26, as per Council resolution on 24 November </w:t>
      </w:r>
      <w:proofErr w:type="gramStart"/>
      <w:r w:rsidRPr="00CB7876">
        <w:rPr>
          <w:rFonts w:ascii="Arial" w:eastAsiaTheme="minorHAnsi" w:hAnsi="Arial" w:cs="Arial"/>
          <w:bCs/>
          <w:szCs w:val="24"/>
          <w:lang w:val="en-GB"/>
        </w:rPr>
        <w:t>2020</w:t>
      </w:r>
      <w:r w:rsidR="00A21507" w:rsidRPr="00CB7876">
        <w:rPr>
          <w:rFonts w:ascii="Arial" w:eastAsiaTheme="minorHAnsi" w:hAnsi="Arial" w:cs="Arial"/>
          <w:bCs/>
          <w:szCs w:val="24"/>
          <w:lang w:val="en-GB"/>
        </w:rPr>
        <w:t>;</w:t>
      </w:r>
      <w:proofErr w:type="gramEnd"/>
      <w:r w:rsidR="00A21507" w:rsidRPr="00CB7876">
        <w:rPr>
          <w:rFonts w:ascii="Arial" w:eastAsiaTheme="minorHAnsi" w:hAnsi="Arial" w:cs="Arial"/>
          <w:bCs/>
          <w:szCs w:val="24"/>
          <w:lang w:val="en-GB"/>
        </w:rPr>
        <w:t xml:space="preserve"> </w:t>
      </w:r>
    </w:p>
    <w:p w14:paraId="1988EBC5" w14:textId="77777777" w:rsidR="00A83A3A" w:rsidRPr="00CB7876" w:rsidRDefault="00A83A3A" w:rsidP="002D749B">
      <w:pPr>
        <w:ind w:left="1134" w:hanging="567"/>
        <w:contextualSpacing/>
        <w:jc w:val="both"/>
        <w:rPr>
          <w:rFonts w:ascii="Arial" w:eastAsiaTheme="minorHAnsi" w:hAnsi="Arial" w:cs="Arial"/>
          <w:bCs/>
          <w:szCs w:val="24"/>
          <w:lang w:val="en-GB"/>
        </w:rPr>
      </w:pPr>
    </w:p>
    <w:p w14:paraId="34C9B5B7" w14:textId="20B92A62" w:rsidR="00A83A3A" w:rsidRPr="00CB7876" w:rsidRDefault="00A83A3A" w:rsidP="0004235E">
      <w:pPr>
        <w:numPr>
          <w:ilvl w:val="1"/>
          <w:numId w:val="36"/>
        </w:numPr>
        <w:ind w:left="1134" w:hanging="567"/>
        <w:contextualSpacing/>
        <w:jc w:val="both"/>
        <w:rPr>
          <w:rFonts w:ascii="Arial" w:eastAsiaTheme="minorHAnsi" w:hAnsi="Arial" w:cs="Arial"/>
          <w:bCs/>
          <w:szCs w:val="24"/>
          <w:lang w:val="en-GB"/>
        </w:rPr>
      </w:pPr>
      <w:r w:rsidRPr="00CB7876">
        <w:rPr>
          <w:rFonts w:ascii="Arial" w:eastAsiaTheme="minorHAnsi" w:hAnsi="Arial" w:cs="Arial"/>
          <w:bCs/>
          <w:szCs w:val="24"/>
          <w:lang w:val="en-GB"/>
        </w:rPr>
        <w:t>notes that fees for attendance at PRCC increased by $15.00 per day, per child from 4 January 2021, as per Council resolution on 27 October 2020</w:t>
      </w:r>
      <w:r w:rsidR="00A21507" w:rsidRPr="00CB7876">
        <w:rPr>
          <w:rFonts w:ascii="Arial" w:eastAsiaTheme="minorHAnsi" w:hAnsi="Arial" w:cs="Arial"/>
          <w:bCs/>
          <w:szCs w:val="24"/>
          <w:lang w:val="en-GB"/>
        </w:rPr>
        <w:t>; and</w:t>
      </w:r>
    </w:p>
    <w:p w14:paraId="394CFC75" w14:textId="77777777" w:rsidR="00A83A3A" w:rsidRPr="00CB7876" w:rsidRDefault="00A83A3A" w:rsidP="002D749B">
      <w:pPr>
        <w:ind w:left="1134" w:hanging="567"/>
        <w:jc w:val="both"/>
        <w:rPr>
          <w:rFonts w:ascii="Arial" w:eastAsiaTheme="minorHAnsi" w:hAnsi="Arial" w:cs="Arial"/>
          <w:bCs/>
          <w:szCs w:val="24"/>
          <w:lang w:val="en-GB"/>
        </w:rPr>
      </w:pPr>
    </w:p>
    <w:p w14:paraId="597DD936" w14:textId="2CD1743B" w:rsidR="00A83A3A" w:rsidRPr="00CB7876" w:rsidRDefault="00A83A3A" w:rsidP="0004235E">
      <w:pPr>
        <w:numPr>
          <w:ilvl w:val="1"/>
          <w:numId w:val="36"/>
        </w:numPr>
        <w:ind w:left="1134" w:hanging="567"/>
        <w:contextualSpacing/>
        <w:jc w:val="both"/>
        <w:rPr>
          <w:rFonts w:ascii="Arial" w:eastAsiaTheme="minorHAnsi" w:hAnsi="Arial" w:cs="Arial"/>
          <w:bCs/>
          <w:szCs w:val="24"/>
          <w:lang w:val="en-GB"/>
        </w:rPr>
      </w:pPr>
      <w:r w:rsidRPr="00CB7876">
        <w:rPr>
          <w:rFonts w:ascii="Arial" w:eastAsiaTheme="minorHAnsi" w:hAnsi="Arial" w:cs="Arial"/>
          <w:bCs/>
          <w:szCs w:val="24"/>
          <w:lang w:val="en-GB"/>
        </w:rPr>
        <w:t>instructs the CEO to oversee the continued operation of Point Resolution Child Care with annual fee increases commensurate with local childcare centres until the review is conducted;</w:t>
      </w:r>
      <w:r w:rsidR="002D749B" w:rsidRPr="00CB7876">
        <w:rPr>
          <w:rFonts w:ascii="Arial" w:eastAsiaTheme="minorHAnsi" w:hAnsi="Arial" w:cs="Arial"/>
          <w:bCs/>
          <w:szCs w:val="24"/>
          <w:lang w:val="en-GB"/>
        </w:rPr>
        <w:t xml:space="preserve"> and</w:t>
      </w:r>
    </w:p>
    <w:p w14:paraId="7A64D1BF" w14:textId="77777777" w:rsidR="002D749B" w:rsidRPr="00CB7876" w:rsidRDefault="002D749B" w:rsidP="002D749B">
      <w:pPr>
        <w:contextualSpacing/>
        <w:jc w:val="both"/>
        <w:rPr>
          <w:rFonts w:ascii="Arial" w:eastAsiaTheme="minorHAnsi" w:hAnsi="Arial" w:cs="Arial"/>
          <w:bCs/>
          <w:szCs w:val="24"/>
          <w:lang w:val="en-GB"/>
        </w:rPr>
      </w:pPr>
    </w:p>
    <w:p w14:paraId="24C302CD" w14:textId="77777777" w:rsidR="00A83A3A" w:rsidRPr="00CB7876" w:rsidRDefault="00A83A3A" w:rsidP="0004235E">
      <w:pPr>
        <w:numPr>
          <w:ilvl w:val="0"/>
          <w:numId w:val="36"/>
        </w:numPr>
        <w:ind w:left="567" w:hanging="567"/>
        <w:contextualSpacing/>
        <w:jc w:val="both"/>
        <w:rPr>
          <w:rFonts w:ascii="Arial" w:eastAsiaTheme="minorHAnsi" w:hAnsi="Arial" w:cs="Arial"/>
          <w:bCs/>
          <w:szCs w:val="24"/>
          <w:lang w:val="en-GB"/>
        </w:rPr>
      </w:pPr>
      <w:r w:rsidRPr="00CB7876">
        <w:rPr>
          <w:rFonts w:ascii="Arial" w:eastAsiaTheme="minorHAnsi" w:hAnsi="Arial" w:cs="Arial"/>
          <w:bCs/>
          <w:szCs w:val="24"/>
          <w:lang w:val="en-GB"/>
        </w:rPr>
        <w:t xml:space="preserve">with respect to the Sale of 64-66 </w:t>
      </w:r>
      <w:proofErr w:type="spellStart"/>
      <w:r w:rsidRPr="00CB7876">
        <w:rPr>
          <w:rFonts w:ascii="Arial" w:eastAsiaTheme="minorHAnsi" w:hAnsi="Arial" w:cs="Arial"/>
          <w:bCs/>
          <w:szCs w:val="24"/>
          <w:lang w:val="en-GB"/>
        </w:rPr>
        <w:t>Melvista</w:t>
      </w:r>
      <w:proofErr w:type="spellEnd"/>
      <w:r w:rsidRPr="00CB7876">
        <w:rPr>
          <w:rFonts w:ascii="Arial" w:eastAsiaTheme="minorHAnsi" w:hAnsi="Arial" w:cs="Arial"/>
          <w:bCs/>
          <w:szCs w:val="24"/>
          <w:lang w:val="en-GB"/>
        </w:rPr>
        <w:t xml:space="preserve"> Avenue, </w:t>
      </w:r>
      <w:proofErr w:type="gramStart"/>
      <w:r w:rsidRPr="00CB7876">
        <w:rPr>
          <w:rFonts w:ascii="Arial" w:eastAsiaTheme="minorHAnsi" w:hAnsi="Arial" w:cs="Arial"/>
          <w:bCs/>
          <w:szCs w:val="24"/>
          <w:lang w:val="en-GB"/>
        </w:rPr>
        <w:t>Dalkeith;</w:t>
      </w:r>
      <w:proofErr w:type="gramEnd"/>
    </w:p>
    <w:p w14:paraId="684F4A23" w14:textId="77777777" w:rsidR="00A83A3A" w:rsidRPr="00CB7876" w:rsidRDefault="00A83A3A" w:rsidP="002D749B">
      <w:pPr>
        <w:jc w:val="both"/>
        <w:rPr>
          <w:rFonts w:ascii="Arial" w:eastAsiaTheme="minorHAnsi" w:hAnsi="Arial" w:cs="Arial"/>
          <w:bCs/>
          <w:szCs w:val="24"/>
          <w:lang w:val="en-GB"/>
        </w:rPr>
      </w:pPr>
    </w:p>
    <w:p w14:paraId="44DC0E7C" w14:textId="015D3785" w:rsidR="00A83A3A" w:rsidRPr="00CB7876" w:rsidRDefault="00A83A3A" w:rsidP="0004235E">
      <w:pPr>
        <w:numPr>
          <w:ilvl w:val="1"/>
          <w:numId w:val="36"/>
        </w:numPr>
        <w:ind w:left="1134" w:hanging="567"/>
        <w:contextualSpacing/>
        <w:jc w:val="both"/>
        <w:rPr>
          <w:rFonts w:asciiTheme="minorHAnsi" w:eastAsiaTheme="minorEastAsia" w:hAnsiTheme="minorHAnsi" w:cstheme="minorBidi"/>
          <w:bCs/>
          <w:szCs w:val="24"/>
          <w:lang w:val="en-GB"/>
        </w:rPr>
      </w:pPr>
      <w:r w:rsidRPr="00CB7876">
        <w:rPr>
          <w:rFonts w:ascii="Arial" w:eastAsiaTheme="minorHAnsi" w:hAnsi="Arial" w:cs="Arial"/>
          <w:bCs/>
          <w:szCs w:val="24"/>
          <w:lang w:val="en-GB"/>
        </w:rPr>
        <w:t xml:space="preserve">agrees that the Committee/Council recommendation for report CPS21.20 to be ‘deferred to the March 2021 round of meetings </w:t>
      </w:r>
      <w:proofErr w:type="gramStart"/>
      <w:r w:rsidRPr="00CB7876">
        <w:rPr>
          <w:rFonts w:ascii="Arial" w:eastAsiaTheme="minorHAnsi" w:hAnsi="Arial" w:cs="Arial"/>
          <w:bCs/>
          <w:szCs w:val="24"/>
          <w:lang w:val="en-GB"/>
        </w:rPr>
        <w:t>in order to</w:t>
      </w:r>
      <w:proofErr w:type="gramEnd"/>
      <w:r w:rsidRPr="00CB7876">
        <w:rPr>
          <w:rFonts w:ascii="Arial" w:eastAsiaTheme="minorHAnsi" w:hAnsi="Arial" w:cs="Arial"/>
          <w:bCs/>
          <w:szCs w:val="24"/>
          <w:lang w:val="en-GB"/>
        </w:rPr>
        <w:t xml:space="preserve"> review the long-term needs for Child Care South of Stirling Highway in reference to the City’s land assets and undertake full community consultation with all stakeholders’ be revoked; </w:t>
      </w:r>
      <w:r w:rsidR="002D749B" w:rsidRPr="00CB7876">
        <w:rPr>
          <w:rFonts w:ascii="Arial" w:eastAsiaTheme="minorHAnsi" w:hAnsi="Arial" w:cs="Arial"/>
          <w:bCs/>
          <w:szCs w:val="24"/>
          <w:lang w:val="en-GB"/>
        </w:rPr>
        <w:t>and</w:t>
      </w:r>
    </w:p>
    <w:p w14:paraId="7F58B366" w14:textId="77777777" w:rsidR="002D749B" w:rsidRPr="00CB7876" w:rsidRDefault="002D749B" w:rsidP="002D749B">
      <w:pPr>
        <w:ind w:left="851"/>
        <w:contextualSpacing/>
        <w:jc w:val="both"/>
        <w:rPr>
          <w:rFonts w:asciiTheme="minorHAnsi" w:eastAsiaTheme="minorEastAsia" w:hAnsiTheme="minorHAnsi" w:cstheme="minorBidi"/>
          <w:bCs/>
          <w:szCs w:val="24"/>
          <w:lang w:val="en-GB"/>
        </w:rPr>
      </w:pPr>
    </w:p>
    <w:p w14:paraId="492488DB" w14:textId="77777777" w:rsidR="00A83A3A" w:rsidRPr="00CB7876" w:rsidRDefault="00A83A3A" w:rsidP="0004235E">
      <w:pPr>
        <w:numPr>
          <w:ilvl w:val="1"/>
          <w:numId w:val="36"/>
        </w:numPr>
        <w:ind w:left="1134" w:hanging="567"/>
        <w:contextualSpacing/>
        <w:jc w:val="both"/>
        <w:rPr>
          <w:rFonts w:ascii="Arial" w:eastAsiaTheme="minorHAnsi" w:hAnsi="Arial" w:cs="Arial"/>
          <w:bCs/>
          <w:szCs w:val="24"/>
          <w:lang w:val="en-GB"/>
        </w:rPr>
      </w:pPr>
      <w:r w:rsidRPr="00CB7876">
        <w:rPr>
          <w:rFonts w:ascii="Arial" w:eastAsiaTheme="minorHAnsi" w:hAnsi="Arial" w:cs="Arial"/>
          <w:bCs/>
          <w:szCs w:val="24"/>
          <w:lang w:val="en-GB"/>
        </w:rPr>
        <w:t xml:space="preserve">instructs the CEO to provide a separate report on the future of the City’s property at 64-66 </w:t>
      </w:r>
      <w:proofErr w:type="spellStart"/>
      <w:r w:rsidRPr="00CB7876">
        <w:rPr>
          <w:rFonts w:ascii="Arial" w:eastAsiaTheme="minorHAnsi" w:hAnsi="Arial" w:cs="Arial"/>
          <w:bCs/>
          <w:szCs w:val="24"/>
          <w:lang w:val="en-GB"/>
        </w:rPr>
        <w:t>Melvista</w:t>
      </w:r>
      <w:proofErr w:type="spellEnd"/>
      <w:r w:rsidRPr="00CB7876">
        <w:rPr>
          <w:rFonts w:ascii="Arial" w:eastAsiaTheme="minorHAnsi" w:hAnsi="Arial" w:cs="Arial"/>
          <w:bCs/>
          <w:szCs w:val="24"/>
          <w:lang w:val="en-GB"/>
        </w:rPr>
        <w:t xml:space="preserve"> Avenue, Dalkeith at a date to be determined after the report on the review of ‘the long-term needs for Child Care South of Stirling Highway’ has been provided to Council, in line with the prioritisation of the potential ‘Land Investment Strategy’ Projects.</w:t>
      </w:r>
    </w:p>
    <w:p w14:paraId="0139B266" w14:textId="77777777" w:rsidR="00D05D60" w:rsidRPr="00CB7876"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bCs/>
          <w:szCs w:val="24"/>
        </w:rPr>
      </w:pPr>
    </w:p>
    <w:p w14:paraId="1D7D991F" w14:textId="77777777" w:rsidR="00D05D60" w:rsidRPr="00180419" w:rsidRDefault="006D263D" w:rsidP="00D51C49">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6" w:name="_Toc64643775"/>
      <w:r w:rsidR="00A53BD3"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46"/>
    </w:p>
    <w:p w14:paraId="465E364E" w14:textId="27561D50" w:rsidR="00890F00" w:rsidRDefault="00890F0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BDE86A6" w14:textId="01BF9126" w:rsidR="00890F00" w:rsidRPr="00890F00" w:rsidRDefault="00CA304A" w:rsidP="00D51C49">
      <w:pPr>
        <w:pStyle w:val="Heading2"/>
        <w:numPr>
          <w:ilvl w:val="1"/>
          <w:numId w:val="1"/>
        </w:numPr>
        <w:tabs>
          <w:tab w:val="clear" w:pos="720"/>
          <w:tab w:val="left" w:pos="0"/>
        </w:tabs>
        <w:spacing w:before="0" w:after="0"/>
        <w:ind w:left="0" w:hanging="851"/>
        <w:rPr>
          <w:rFonts w:ascii="Arial" w:hAnsi="Arial" w:cs="Arial"/>
          <w:szCs w:val="24"/>
        </w:rPr>
      </w:pPr>
      <w:bookmarkStart w:id="47" w:name="_Toc64643776"/>
      <w:r>
        <w:rPr>
          <w:rFonts w:ascii="Arial" w:hAnsi="Arial" w:cs="Arial"/>
          <w:sz w:val="24"/>
          <w:szCs w:val="24"/>
          <w:u w:val="none"/>
        </w:rPr>
        <w:t>Council Policy Reviews</w:t>
      </w:r>
      <w:bookmarkEnd w:id="47"/>
    </w:p>
    <w:p w14:paraId="2DAF4AC6" w14:textId="6B4D545C" w:rsidR="00890F00" w:rsidRDefault="00890F00" w:rsidP="00C75079">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08"/>
        <w:gridCol w:w="5700"/>
      </w:tblGrid>
      <w:tr w:rsidR="00C75079" w:rsidRPr="008A1B93" w14:paraId="539A1234" w14:textId="77777777" w:rsidTr="00C64BB4">
        <w:tc>
          <w:tcPr>
            <w:tcW w:w="2765" w:type="dxa"/>
          </w:tcPr>
          <w:p w14:paraId="13BE0AE9" w14:textId="77F08DE3" w:rsidR="00C75079" w:rsidRPr="00E16DC3" w:rsidRDefault="00C75079" w:rsidP="00C64BB4">
            <w:pPr>
              <w:jc w:val="both"/>
              <w:rPr>
                <w:rFonts w:ascii="Arial" w:hAnsi="Arial" w:cs="Arial"/>
                <w:b/>
                <w:szCs w:val="24"/>
              </w:rPr>
            </w:pPr>
            <w:r>
              <w:rPr>
                <w:rFonts w:ascii="Arial" w:hAnsi="Arial" w:cs="Arial"/>
                <w:b/>
                <w:szCs w:val="24"/>
              </w:rPr>
              <w:t>Committee</w:t>
            </w:r>
          </w:p>
        </w:tc>
        <w:tc>
          <w:tcPr>
            <w:tcW w:w="6256" w:type="dxa"/>
          </w:tcPr>
          <w:p w14:paraId="7CB55566" w14:textId="06D15212" w:rsidR="00C75079" w:rsidRDefault="00C75079" w:rsidP="00C64BB4">
            <w:pPr>
              <w:jc w:val="both"/>
              <w:rPr>
                <w:rFonts w:ascii="Arial" w:hAnsi="Arial" w:cs="Arial"/>
                <w:szCs w:val="24"/>
              </w:rPr>
            </w:pPr>
            <w:r>
              <w:rPr>
                <w:rFonts w:ascii="Arial" w:hAnsi="Arial" w:cs="Arial"/>
                <w:szCs w:val="24"/>
              </w:rPr>
              <w:t>9 February 2021</w:t>
            </w:r>
          </w:p>
        </w:tc>
      </w:tr>
      <w:tr w:rsidR="00C75079" w:rsidRPr="008A1B93" w14:paraId="152CA047" w14:textId="77777777" w:rsidTr="00C64BB4">
        <w:tc>
          <w:tcPr>
            <w:tcW w:w="2765" w:type="dxa"/>
          </w:tcPr>
          <w:p w14:paraId="35C22347" w14:textId="77777777" w:rsidR="00C75079" w:rsidRPr="00E16DC3" w:rsidRDefault="00C75079" w:rsidP="00C64BB4">
            <w:pPr>
              <w:jc w:val="both"/>
              <w:rPr>
                <w:rFonts w:ascii="Arial" w:hAnsi="Arial" w:cs="Arial"/>
                <w:b/>
                <w:szCs w:val="24"/>
                <w:lang w:val="en-AU"/>
              </w:rPr>
            </w:pPr>
            <w:r w:rsidRPr="00E16DC3">
              <w:rPr>
                <w:rFonts w:ascii="Arial" w:hAnsi="Arial" w:cs="Arial"/>
                <w:b/>
                <w:szCs w:val="24"/>
                <w:lang w:val="en-AU"/>
              </w:rPr>
              <w:t>Council</w:t>
            </w:r>
          </w:p>
        </w:tc>
        <w:tc>
          <w:tcPr>
            <w:tcW w:w="6256" w:type="dxa"/>
          </w:tcPr>
          <w:p w14:paraId="73D03275" w14:textId="000C8D06" w:rsidR="00C75079" w:rsidRPr="00E16DC3" w:rsidRDefault="00C75079" w:rsidP="00C64BB4">
            <w:pPr>
              <w:jc w:val="both"/>
              <w:rPr>
                <w:rFonts w:ascii="Arial" w:hAnsi="Arial" w:cs="Arial"/>
                <w:szCs w:val="24"/>
                <w:lang w:val="en-AU"/>
              </w:rPr>
            </w:pPr>
            <w:r>
              <w:rPr>
                <w:rFonts w:ascii="Arial" w:hAnsi="Arial" w:cs="Arial"/>
                <w:szCs w:val="24"/>
                <w:lang w:val="en-AU"/>
              </w:rPr>
              <w:t>23 February 2021</w:t>
            </w:r>
          </w:p>
        </w:tc>
      </w:tr>
      <w:tr w:rsidR="00C75079" w:rsidRPr="008A1B93" w14:paraId="35CA7925" w14:textId="77777777" w:rsidTr="00C64BB4">
        <w:tc>
          <w:tcPr>
            <w:tcW w:w="2765" w:type="dxa"/>
          </w:tcPr>
          <w:p w14:paraId="6C0D7B50" w14:textId="77777777" w:rsidR="00C75079" w:rsidRPr="00E16DC3" w:rsidRDefault="00C75079" w:rsidP="00C64BB4">
            <w:pPr>
              <w:jc w:val="both"/>
              <w:rPr>
                <w:rFonts w:ascii="Arial" w:hAnsi="Arial" w:cs="Arial"/>
                <w:b/>
                <w:szCs w:val="24"/>
                <w:lang w:val="en-AU"/>
              </w:rPr>
            </w:pPr>
            <w:r w:rsidRPr="00E16DC3">
              <w:rPr>
                <w:rFonts w:ascii="Arial" w:hAnsi="Arial" w:cs="Arial"/>
                <w:b/>
                <w:szCs w:val="24"/>
              </w:rPr>
              <w:t>Applicant</w:t>
            </w:r>
          </w:p>
        </w:tc>
        <w:tc>
          <w:tcPr>
            <w:tcW w:w="6256" w:type="dxa"/>
          </w:tcPr>
          <w:p w14:paraId="5C409CC1" w14:textId="77777777" w:rsidR="00C75079" w:rsidRPr="00E16DC3" w:rsidRDefault="00C75079" w:rsidP="00C64BB4">
            <w:pPr>
              <w:jc w:val="both"/>
              <w:rPr>
                <w:rFonts w:ascii="Arial" w:hAnsi="Arial" w:cs="Arial"/>
                <w:szCs w:val="24"/>
                <w:lang w:val="en-AU"/>
              </w:rPr>
            </w:pPr>
            <w:r w:rsidRPr="00E16DC3">
              <w:rPr>
                <w:rFonts w:ascii="Arial" w:hAnsi="Arial" w:cs="Arial"/>
                <w:szCs w:val="24"/>
              </w:rPr>
              <w:t xml:space="preserve">City of Nedlands </w:t>
            </w:r>
          </w:p>
        </w:tc>
      </w:tr>
      <w:tr w:rsidR="00C75079" w:rsidRPr="008A1B93" w14:paraId="24E228D5" w14:textId="77777777" w:rsidTr="00C64BB4">
        <w:tc>
          <w:tcPr>
            <w:tcW w:w="2765" w:type="dxa"/>
          </w:tcPr>
          <w:p w14:paraId="339662E6" w14:textId="77777777" w:rsidR="00C75079" w:rsidRPr="00E16DC3" w:rsidRDefault="00C75079" w:rsidP="00C64BB4">
            <w:pPr>
              <w:jc w:val="both"/>
              <w:rPr>
                <w:rFonts w:ascii="Arial" w:hAnsi="Arial" w:cs="Arial"/>
                <w:b/>
                <w:szCs w:val="24"/>
                <w:lang w:val="en-AU"/>
              </w:rPr>
            </w:pPr>
            <w:r w:rsidRPr="00E16DC3">
              <w:rPr>
                <w:rFonts w:ascii="Arial" w:hAnsi="Arial" w:cs="Arial"/>
                <w:b/>
                <w:bCs/>
                <w:szCs w:val="24"/>
                <w:lang w:val="en-AU"/>
              </w:rPr>
              <w:t>Employee Disclosure under section 5.70 Local Government Act 1995 and section 10 of the City of Nedlands Code of Conduct for Impartiality</w:t>
            </w:r>
          </w:p>
        </w:tc>
        <w:tc>
          <w:tcPr>
            <w:tcW w:w="6256" w:type="dxa"/>
          </w:tcPr>
          <w:p w14:paraId="2B5CDEF5" w14:textId="77777777" w:rsidR="00C75079" w:rsidRPr="00E16DC3" w:rsidRDefault="00C75079" w:rsidP="00C64BB4">
            <w:pPr>
              <w:pStyle w:val="Subsection"/>
              <w:tabs>
                <w:tab w:val="clear" w:pos="595"/>
                <w:tab w:val="clear" w:pos="879"/>
              </w:tabs>
              <w:spacing w:before="120"/>
              <w:ind w:left="0" w:firstLine="0"/>
              <w:rPr>
                <w:rFonts w:ascii="Arial" w:hAnsi="Arial" w:cs="Arial"/>
                <w:szCs w:val="24"/>
              </w:rPr>
            </w:pPr>
            <w:r w:rsidRPr="00E16DC3">
              <w:rPr>
                <w:rFonts w:ascii="Arial" w:hAnsi="Arial" w:cs="Arial"/>
                <w:szCs w:val="24"/>
              </w:rPr>
              <w:t>Nil.</w:t>
            </w:r>
          </w:p>
        </w:tc>
      </w:tr>
      <w:tr w:rsidR="00C75079" w:rsidRPr="008A1B93" w14:paraId="34BA77E7" w14:textId="77777777" w:rsidTr="00C64BB4">
        <w:tc>
          <w:tcPr>
            <w:tcW w:w="2765" w:type="dxa"/>
          </w:tcPr>
          <w:p w14:paraId="13454654" w14:textId="77777777" w:rsidR="00C75079" w:rsidRPr="00E16DC3" w:rsidRDefault="00C75079" w:rsidP="00C64BB4">
            <w:pPr>
              <w:jc w:val="both"/>
              <w:rPr>
                <w:rFonts w:ascii="Arial" w:hAnsi="Arial" w:cs="Arial"/>
                <w:b/>
                <w:szCs w:val="24"/>
                <w:lang w:val="en-AU"/>
              </w:rPr>
            </w:pPr>
            <w:r w:rsidRPr="00E16DC3">
              <w:rPr>
                <w:rFonts w:ascii="Arial" w:hAnsi="Arial" w:cs="Arial"/>
                <w:b/>
                <w:szCs w:val="24"/>
                <w:lang w:val="en-AU"/>
              </w:rPr>
              <w:t>CEO</w:t>
            </w:r>
          </w:p>
        </w:tc>
        <w:tc>
          <w:tcPr>
            <w:tcW w:w="6256" w:type="dxa"/>
          </w:tcPr>
          <w:p w14:paraId="63A7BAE9" w14:textId="77777777" w:rsidR="00C75079" w:rsidRPr="00E16DC3" w:rsidRDefault="00C75079" w:rsidP="00C64BB4">
            <w:pPr>
              <w:jc w:val="both"/>
              <w:rPr>
                <w:rFonts w:ascii="Arial" w:hAnsi="Arial" w:cs="Arial"/>
                <w:szCs w:val="24"/>
                <w:lang w:val="en-AU"/>
              </w:rPr>
            </w:pPr>
            <w:r w:rsidRPr="00E16DC3">
              <w:rPr>
                <w:rFonts w:ascii="Arial" w:hAnsi="Arial" w:cs="Arial"/>
                <w:szCs w:val="24"/>
                <w:lang w:val="en-AU"/>
              </w:rPr>
              <w:t>Mark Goodlet</w:t>
            </w:r>
          </w:p>
        </w:tc>
      </w:tr>
      <w:tr w:rsidR="00C75079" w:rsidRPr="008A1B93" w14:paraId="1496DD07" w14:textId="77777777" w:rsidTr="00C64BB4">
        <w:tc>
          <w:tcPr>
            <w:tcW w:w="2765" w:type="dxa"/>
          </w:tcPr>
          <w:p w14:paraId="7096AB09" w14:textId="77777777" w:rsidR="00C75079" w:rsidRPr="00E16DC3" w:rsidRDefault="00C75079" w:rsidP="00C64BB4">
            <w:pPr>
              <w:jc w:val="both"/>
              <w:rPr>
                <w:rFonts w:ascii="Arial" w:hAnsi="Arial" w:cs="Arial"/>
                <w:b/>
                <w:szCs w:val="24"/>
                <w:lang w:val="en-AU"/>
              </w:rPr>
            </w:pPr>
            <w:r w:rsidRPr="00E16DC3">
              <w:rPr>
                <w:rFonts w:ascii="Arial" w:hAnsi="Arial" w:cs="Arial"/>
                <w:b/>
                <w:szCs w:val="24"/>
                <w:lang w:val="en-AU"/>
              </w:rPr>
              <w:t>Attachments</w:t>
            </w:r>
          </w:p>
        </w:tc>
        <w:tc>
          <w:tcPr>
            <w:tcW w:w="6256" w:type="dxa"/>
          </w:tcPr>
          <w:p w14:paraId="5F2C7B78"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Elected Member Fees, Expenses, Allowances and Other Provisions</w:t>
            </w:r>
          </w:p>
          <w:p w14:paraId="48898688"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Legal Representation for Elected Members and Employees Council Policy </w:t>
            </w:r>
          </w:p>
          <w:p w14:paraId="5EFAE460"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Management of Information for Elected Members Council Policy </w:t>
            </w:r>
          </w:p>
          <w:p w14:paraId="5A180FF7"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Council Member and Employee training and conference attendance Policy</w:t>
            </w:r>
          </w:p>
          <w:p w14:paraId="68294F72"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Asset Management Council Policy </w:t>
            </w:r>
          </w:p>
          <w:p w14:paraId="13D9A4A7"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Use of Council Facilities for Community Purposes Policy </w:t>
            </w:r>
          </w:p>
          <w:p w14:paraId="1F8E6526"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Community Notice Boards in Council Operated Facilities Council Policy </w:t>
            </w:r>
          </w:p>
          <w:p w14:paraId="34CB2B69"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Application of Grant Funding Council Policy </w:t>
            </w:r>
          </w:p>
          <w:p w14:paraId="714D355B"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Community Signage Council Policy </w:t>
            </w:r>
          </w:p>
          <w:p w14:paraId="3A04D893"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Bulk Waste Collection and Waste Receptacles on Nature Strips Council Policy </w:t>
            </w:r>
          </w:p>
          <w:p w14:paraId="66F54442"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2240">
              <w:rPr>
                <w:rFonts w:ascii="Arial" w:hAnsi="Arial" w:cs="Arial"/>
                <w:szCs w:val="24"/>
              </w:rPr>
              <w:t xml:space="preserve">Unauthorised Damage of Vegetation </w:t>
            </w:r>
            <w:r w:rsidRPr="00D62DC0">
              <w:rPr>
                <w:rFonts w:ascii="Arial" w:hAnsi="Arial" w:cs="Arial"/>
                <w:szCs w:val="24"/>
              </w:rPr>
              <w:t>Council Policy</w:t>
            </w:r>
          </w:p>
          <w:p w14:paraId="6A489567"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Trading in Public Places Council Policy </w:t>
            </w:r>
          </w:p>
          <w:p w14:paraId="7D98932A"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Natural Area Path Network Council Policy </w:t>
            </w:r>
          </w:p>
          <w:p w14:paraId="6152B109"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Nature Strip (Verge) Parking adjacent to Vacant Lots Council Policy (attachment 14); and</w:t>
            </w:r>
          </w:p>
          <w:p w14:paraId="3C5E8CFF"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Operation of Bank Accounts Council Policy </w:t>
            </w:r>
          </w:p>
          <w:p w14:paraId="1253ED9A"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Professional Development Council Policy </w:t>
            </w:r>
          </w:p>
          <w:p w14:paraId="38CEF40E"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Advisory &amp; Working Groups Policy </w:t>
            </w:r>
          </w:p>
          <w:p w14:paraId="76757F05" w14:textId="77777777" w:rsidR="00C75079" w:rsidRPr="00DF0BCF" w:rsidRDefault="00C75079" w:rsidP="00D51C49">
            <w:pPr>
              <w:pStyle w:val="ListParagraph"/>
              <w:numPr>
                <w:ilvl w:val="0"/>
                <w:numId w:val="12"/>
              </w:numPr>
              <w:ind w:left="523" w:hanging="523"/>
              <w:jc w:val="both"/>
              <w:rPr>
                <w:rFonts w:ascii="Arial" w:hAnsi="Arial" w:cs="Arial"/>
                <w:bCs/>
                <w:szCs w:val="32"/>
                <w:lang w:val="en-US"/>
              </w:rPr>
            </w:pPr>
            <w:r w:rsidRPr="00DF0BCF">
              <w:rPr>
                <w:rFonts w:ascii="Arial" w:hAnsi="Arial" w:cs="Arial"/>
                <w:bCs/>
                <w:szCs w:val="24"/>
              </w:rPr>
              <w:t xml:space="preserve">Natural Areas Management Council Policy </w:t>
            </w:r>
          </w:p>
        </w:tc>
      </w:tr>
      <w:tr w:rsidR="00C75079" w:rsidRPr="008A1B93" w14:paraId="5E07EC84" w14:textId="77777777" w:rsidTr="00C64BB4">
        <w:tc>
          <w:tcPr>
            <w:tcW w:w="2765" w:type="dxa"/>
          </w:tcPr>
          <w:p w14:paraId="7AAA12E8" w14:textId="77777777" w:rsidR="00C75079" w:rsidRPr="00E16DC3" w:rsidRDefault="00C75079" w:rsidP="00C64BB4">
            <w:pPr>
              <w:jc w:val="both"/>
              <w:rPr>
                <w:rFonts w:ascii="Arial" w:hAnsi="Arial" w:cs="Arial"/>
                <w:b/>
                <w:szCs w:val="24"/>
                <w:lang w:val="en-AU"/>
              </w:rPr>
            </w:pPr>
            <w:r w:rsidRPr="00E16DC3">
              <w:rPr>
                <w:rFonts w:ascii="Arial" w:hAnsi="Arial" w:cs="Arial"/>
                <w:b/>
                <w:szCs w:val="24"/>
                <w:lang w:val="en-AU"/>
              </w:rPr>
              <w:t>Confidential Attachments</w:t>
            </w:r>
          </w:p>
        </w:tc>
        <w:tc>
          <w:tcPr>
            <w:tcW w:w="6256" w:type="dxa"/>
          </w:tcPr>
          <w:p w14:paraId="69A4456A" w14:textId="77777777" w:rsidR="00C75079" w:rsidRPr="00E16DC3" w:rsidRDefault="00C75079" w:rsidP="00C64BB4">
            <w:pPr>
              <w:jc w:val="both"/>
              <w:rPr>
                <w:rFonts w:ascii="Arial" w:hAnsi="Arial" w:cs="Arial"/>
                <w:szCs w:val="24"/>
                <w:lang w:val="en-US"/>
              </w:rPr>
            </w:pPr>
            <w:r w:rsidRPr="00E16DC3">
              <w:rPr>
                <w:rFonts w:ascii="Arial" w:hAnsi="Arial" w:cs="Arial"/>
                <w:szCs w:val="24"/>
                <w:lang w:val="en-US"/>
              </w:rPr>
              <w:t>Nil.</w:t>
            </w:r>
          </w:p>
        </w:tc>
      </w:tr>
    </w:tbl>
    <w:p w14:paraId="71096B34" w14:textId="77150489" w:rsidR="00C75079" w:rsidRDefault="00C75079" w:rsidP="00C75079">
      <w:pPr>
        <w:jc w:val="both"/>
        <w:rPr>
          <w:rFonts w:ascii="Arial" w:hAnsi="Arial" w:cs="Arial"/>
          <w:b/>
          <w:szCs w:val="32"/>
          <w:lang w:val="en-US"/>
        </w:rPr>
      </w:pPr>
    </w:p>
    <w:p w14:paraId="7C5BFEBE" w14:textId="7048AC57" w:rsidR="00A15C88" w:rsidRDefault="00A15C88" w:rsidP="00C75079">
      <w:pPr>
        <w:jc w:val="both"/>
        <w:rPr>
          <w:rFonts w:ascii="Arial" w:hAnsi="Arial" w:cs="Arial"/>
          <w:b/>
          <w:szCs w:val="32"/>
          <w:lang w:val="en-US"/>
        </w:rPr>
      </w:pPr>
    </w:p>
    <w:p w14:paraId="2F088669" w14:textId="77777777" w:rsidR="00A15C88" w:rsidRDefault="00A15C88" w:rsidP="00C75079">
      <w:pPr>
        <w:jc w:val="both"/>
        <w:rPr>
          <w:rFonts w:ascii="Arial" w:hAnsi="Arial" w:cs="Arial"/>
          <w:b/>
          <w:szCs w:val="32"/>
          <w:lang w:val="en-US"/>
        </w:rPr>
      </w:pPr>
    </w:p>
    <w:p w14:paraId="33CC5B1E" w14:textId="22DC0DF8" w:rsidR="00A15C88" w:rsidRPr="006D752D" w:rsidRDefault="00A15C88" w:rsidP="00C64BB4">
      <w:pPr>
        <w:jc w:val="both"/>
        <w:rPr>
          <w:rFonts w:ascii="Arial" w:hAnsi="Arial" w:cs="Arial"/>
          <w:b/>
          <w:szCs w:val="24"/>
        </w:rPr>
      </w:pPr>
      <w:r w:rsidRPr="006D752D">
        <w:rPr>
          <w:rFonts w:ascii="Arial" w:hAnsi="Arial" w:cs="Arial"/>
          <w:b/>
          <w:szCs w:val="24"/>
        </w:rPr>
        <w:t xml:space="preserve">Regulation 11(da) </w:t>
      </w:r>
      <w:r w:rsidR="00AF1AF0">
        <w:rPr>
          <w:rFonts w:ascii="Arial" w:hAnsi="Arial" w:cs="Arial"/>
          <w:b/>
          <w:szCs w:val="24"/>
        </w:rPr>
        <w:t>–</w:t>
      </w:r>
      <w:r w:rsidRPr="006D752D">
        <w:rPr>
          <w:rFonts w:ascii="Arial" w:hAnsi="Arial" w:cs="Arial"/>
          <w:b/>
          <w:szCs w:val="24"/>
        </w:rPr>
        <w:t xml:space="preserve"> </w:t>
      </w:r>
      <w:r w:rsidR="00AF1AF0">
        <w:rPr>
          <w:rFonts w:ascii="Arial" w:hAnsi="Arial" w:cs="Arial"/>
          <w:b/>
          <w:szCs w:val="24"/>
        </w:rPr>
        <w:t xml:space="preserve">Council agreed they </w:t>
      </w:r>
      <w:r w:rsidR="00CD6387">
        <w:rPr>
          <w:rFonts w:ascii="Arial" w:hAnsi="Arial" w:cs="Arial"/>
          <w:b/>
          <w:szCs w:val="24"/>
        </w:rPr>
        <w:t>would like further time to</w:t>
      </w:r>
      <w:r w:rsidR="0004235E">
        <w:rPr>
          <w:rFonts w:ascii="Arial" w:hAnsi="Arial" w:cs="Arial"/>
          <w:b/>
          <w:szCs w:val="24"/>
        </w:rPr>
        <w:t xml:space="preserve"> review the policies and seek further clarification.</w:t>
      </w:r>
    </w:p>
    <w:p w14:paraId="41D062DE" w14:textId="77777777" w:rsidR="00A15C88" w:rsidRPr="006D752D" w:rsidRDefault="00A15C88" w:rsidP="00C64BB4">
      <w:pPr>
        <w:jc w:val="both"/>
        <w:rPr>
          <w:rFonts w:ascii="Arial" w:hAnsi="Arial" w:cs="Arial"/>
          <w:szCs w:val="24"/>
        </w:rPr>
      </w:pPr>
    </w:p>
    <w:p w14:paraId="726DB7BC" w14:textId="7A9657E2" w:rsidR="00A15C88" w:rsidRPr="006D752D" w:rsidRDefault="00A15C88" w:rsidP="00C64BB4">
      <w:pPr>
        <w:jc w:val="both"/>
        <w:rPr>
          <w:rFonts w:ascii="Arial" w:hAnsi="Arial" w:cs="Arial"/>
          <w:szCs w:val="24"/>
        </w:rPr>
      </w:pPr>
      <w:r w:rsidRPr="006D752D">
        <w:rPr>
          <w:rFonts w:ascii="Arial" w:hAnsi="Arial" w:cs="Arial"/>
          <w:szCs w:val="24"/>
        </w:rPr>
        <w:t xml:space="preserve">Moved – Councillor </w:t>
      </w:r>
      <w:r w:rsidR="00C41A59">
        <w:rPr>
          <w:rFonts w:ascii="Arial" w:hAnsi="Arial" w:cs="Arial"/>
          <w:szCs w:val="24"/>
        </w:rPr>
        <w:t>Horley</w:t>
      </w:r>
    </w:p>
    <w:p w14:paraId="762EA65F" w14:textId="1245AEE7" w:rsidR="00A15C88" w:rsidRPr="006D752D" w:rsidRDefault="00A15C88" w:rsidP="00C64BB4">
      <w:pPr>
        <w:jc w:val="both"/>
        <w:rPr>
          <w:rFonts w:ascii="Arial" w:hAnsi="Arial" w:cs="Arial"/>
          <w:szCs w:val="24"/>
        </w:rPr>
      </w:pPr>
      <w:r w:rsidRPr="006D752D">
        <w:rPr>
          <w:rFonts w:ascii="Arial" w:hAnsi="Arial" w:cs="Arial"/>
          <w:szCs w:val="24"/>
        </w:rPr>
        <w:t xml:space="preserve">Seconded – Councillor </w:t>
      </w:r>
      <w:r w:rsidR="00DF464F">
        <w:rPr>
          <w:rFonts w:ascii="Arial" w:hAnsi="Arial" w:cs="Arial"/>
          <w:szCs w:val="24"/>
        </w:rPr>
        <w:t>Coghlan</w:t>
      </w:r>
    </w:p>
    <w:p w14:paraId="76B18D1C" w14:textId="4B1AE53E" w:rsidR="00A15C88" w:rsidRDefault="0004235E" w:rsidP="00C64BB4">
      <w:pPr>
        <w:jc w:val="both"/>
        <w:rPr>
          <w:rFonts w:ascii="Arial" w:hAnsi="Arial" w:cs="Arial"/>
          <w:szCs w:val="24"/>
        </w:rPr>
      </w:pPr>
      <w:r>
        <w:rPr>
          <w:rFonts w:ascii="Arial" w:eastAsia="Calibri" w:hAnsi="Arial" w:cs="Arial"/>
          <w:b/>
          <w:noProof/>
          <w:szCs w:val="32"/>
          <w:lang w:val="en-US"/>
        </w:rPr>
        <mc:AlternateContent>
          <mc:Choice Requires="wps">
            <w:drawing>
              <wp:anchor distT="0" distB="0" distL="114300" distR="114300" simplePos="0" relativeHeight="251658257" behindDoc="1" locked="0" layoutInCell="1" allowOverlap="1" wp14:anchorId="08581949" wp14:editId="61D967AE">
                <wp:simplePos x="0" y="0"/>
                <wp:positionH relativeFrom="margin">
                  <wp:align>left</wp:align>
                </wp:positionH>
                <wp:positionV relativeFrom="paragraph">
                  <wp:posOffset>175260</wp:posOffset>
                </wp:positionV>
                <wp:extent cx="5341620" cy="594360"/>
                <wp:effectExtent l="0" t="0" r="0" b="0"/>
                <wp:wrapNone/>
                <wp:docPr id="19" name="Rectangle 19" descr="P952#y1"/>
                <wp:cNvGraphicFramePr/>
                <a:graphic xmlns:a="http://schemas.openxmlformats.org/drawingml/2006/main">
                  <a:graphicData uri="http://schemas.microsoft.com/office/word/2010/wordprocessingShape">
                    <wps:wsp>
                      <wps:cNvSpPr/>
                      <wps:spPr>
                        <a:xfrm>
                          <a:off x="0" y="0"/>
                          <a:ext cx="5341620" cy="5943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888E9" id="Rectangle 19" o:spid="_x0000_s1026" alt="P952#y1" style="position:absolute;margin-left:0;margin-top:13.8pt;width:420.6pt;height:46.8pt;z-index:-25165822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" fillcolor="#bfbfbf [2412]" stroked="f" strokeweight="1pt">
                <w10:wrap anchorx="margin"/>
              </v:rect>
            </w:pict>
          </mc:Fallback>
        </mc:AlternateContent>
      </w:r>
    </w:p>
    <w:p w14:paraId="6D2A9127" w14:textId="163A0693" w:rsidR="0004235E" w:rsidRPr="0004235E" w:rsidRDefault="0004235E" w:rsidP="00C64BB4">
      <w:pPr>
        <w:jc w:val="both"/>
        <w:rPr>
          <w:rFonts w:ascii="Arial" w:hAnsi="Arial" w:cs="Arial"/>
          <w:b/>
          <w:bCs/>
          <w:sz w:val="28"/>
          <w:szCs w:val="28"/>
        </w:rPr>
      </w:pPr>
      <w:r>
        <w:rPr>
          <w:rFonts w:ascii="Arial" w:hAnsi="Arial" w:cs="Arial"/>
          <w:b/>
          <w:bCs/>
          <w:sz w:val="28"/>
          <w:szCs w:val="28"/>
        </w:rPr>
        <w:t xml:space="preserve">Committee </w:t>
      </w:r>
      <w:r w:rsidRPr="0004235E">
        <w:rPr>
          <w:rFonts w:ascii="Arial" w:hAnsi="Arial" w:cs="Arial"/>
          <w:b/>
          <w:bCs/>
          <w:sz w:val="28"/>
          <w:szCs w:val="28"/>
        </w:rPr>
        <w:t xml:space="preserve">Recommendation </w:t>
      </w:r>
    </w:p>
    <w:p w14:paraId="389258C9" w14:textId="77777777" w:rsidR="0004235E" w:rsidRPr="006D752D" w:rsidRDefault="0004235E" w:rsidP="00C64BB4">
      <w:pPr>
        <w:jc w:val="both"/>
        <w:rPr>
          <w:rFonts w:ascii="Arial" w:hAnsi="Arial" w:cs="Arial"/>
          <w:szCs w:val="24"/>
        </w:rPr>
      </w:pPr>
    </w:p>
    <w:p w14:paraId="74FCAE00" w14:textId="68A24B10" w:rsidR="00A15C88" w:rsidRDefault="00A15C88" w:rsidP="004B77FB">
      <w:pPr>
        <w:jc w:val="both"/>
        <w:rPr>
          <w:rFonts w:ascii="Arial" w:hAnsi="Arial" w:cs="Arial"/>
          <w:b/>
          <w:szCs w:val="24"/>
        </w:rPr>
      </w:pPr>
      <w:r w:rsidRPr="006D752D">
        <w:rPr>
          <w:rFonts w:ascii="Arial" w:hAnsi="Arial" w:cs="Arial"/>
          <w:b/>
          <w:szCs w:val="24"/>
        </w:rPr>
        <w:t xml:space="preserve">That </w:t>
      </w:r>
      <w:r w:rsidR="004B77FB">
        <w:rPr>
          <w:rFonts w:ascii="Arial" w:hAnsi="Arial" w:cs="Arial"/>
          <w:b/>
          <w:szCs w:val="24"/>
        </w:rPr>
        <w:t>these Polic</w:t>
      </w:r>
      <w:r w:rsidR="00FC402A">
        <w:rPr>
          <w:rFonts w:ascii="Arial" w:hAnsi="Arial" w:cs="Arial"/>
          <w:b/>
          <w:szCs w:val="24"/>
        </w:rPr>
        <w:t>ies be referred to a Councillor Briefing session.</w:t>
      </w:r>
    </w:p>
    <w:p w14:paraId="3526908F" w14:textId="77777777" w:rsidR="006B6AAD" w:rsidRPr="006D752D" w:rsidRDefault="006B6AAD" w:rsidP="004B77FB">
      <w:pPr>
        <w:jc w:val="both"/>
        <w:rPr>
          <w:rFonts w:ascii="Arial" w:hAnsi="Arial" w:cs="Arial"/>
          <w:szCs w:val="24"/>
        </w:rPr>
      </w:pPr>
    </w:p>
    <w:p w14:paraId="1CAC396D" w14:textId="0DE0156A" w:rsidR="00A15C88" w:rsidRPr="006D752D" w:rsidRDefault="006B6AAD" w:rsidP="00C64BB4">
      <w:pPr>
        <w:jc w:val="right"/>
        <w:rPr>
          <w:rFonts w:ascii="Arial" w:hAnsi="Arial" w:cs="Arial"/>
          <w:b/>
          <w:szCs w:val="24"/>
        </w:rPr>
      </w:pPr>
      <w:r>
        <w:rPr>
          <w:rFonts w:ascii="Arial" w:hAnsi="Arial" w:cs="Arial"/>
          <w:b/>
          <w:szCs w:val="24"/>
        </w:rPr>
        <w:t>CARRIED 10/2</w:t>
      </w:r>
    </w:p>
    <w:p w14:paraId="1623D527" w14:textId="7518AA86" w:rsidR="00A15C88" w:rsidRPr="006D752D" w:rsidRDefault="00A15C88" w:rsidP="00C64BB4">
      <w:pPr>
        <w:jc w:val="right"/>
        <w:rPr>
          <w:rFonts w:ascii="Arial" w:hAnsi="Arial" w:cs="Arial"/>
          <w:b/>
          <w:szCs w:val="24"/>
        </w:rPr>
      </w:pPr>
      <w:r w:rsidRPr="006D752D">
        <w:rPr>
          <w:rFonts w:ascii="Arial" w:hAnsi="Arial" w:cs="Arial"/>
          <w:b/>
          <w:szCs w:val="24"/>
        </w:rPr>
        <w:t xml:space="preserve">(Against: </w:t>
      </w:r>
      <w:r w:rsidR="006B6AAD">
        <w:rPr>
          <w:rFonts w:ascii="Arial" w:hAnsi="Arial" w:cs="Arial"/>
          <w:b/>
          <w:szCs w:val="24"/>
        </w:rPr>
        <w:t>Mayor</w:t>
      </w:r>
      <w:r w:rsidR="00AF1AF0">
        <w:rPr>
          <w:rFonts w:ascii="Arial" w:hAnsi="Arial" w:cs="Arial"/>
          <w:b/>
          <w:szCs w:val="24"/>
        </w:rPr>
        <w:t xml:space="preserve"> de Lacy</w:t>
      </w:r>
      <w:r w:rsidR="006B6AAD">
        <w:rPr>
          <w:rFonts w:ascii="Arial" w:hAnsi="Arial" w:cs="Arial"/>
          <w:b/>
          <w:szCs w:val="24"/>
        </w:rPr>
        <w:t xml:space="preserve"> </w:t>
      </w:r>
      <w:r w:rsidRPr="006D752D">
        <w:rPr>
          <w:rFonts w:ascii="Arial" w:hAnsi="Arial" w:cs="Arial"/>
          <w:b/>
          <w:szCs w:val="24"/>
        </w:rPr>
        <w:t xml:space="preserve">Cr. </w:t>
      </w:r>
      <w:r w:rsidR="006B6AAD">
        <w:rPr>
          <w:rFonts w:ascii="Arial" w:hAnsi="Arial" w:cs="Arial"/>
          <w:b/>
          <w:szCs w:val="24"/>
        </w:rPr>
        <w:t>Poliwka</w:t>
      </w:r>
      <w:r w:rsidRPr="006D752D">
        <w:rPr>
          <w:rFonts w:ascii="Arial" w:hAnsi="Arial" w:cs="Arial"/>
          <w:b/>
          <w:szCs w:val="24"/>
        </w:rPr>
        <w:t>)</w:t>
      </w:r>
    </w:p>
    <w:p w14:paraId="4BDD8D6B" w14:textId="317D6D06" w:rsidR="00C75079" w:rsidRDefault="00C75079" w:rsidP="00C75079">
      <w:pPr>
        <w:jc w:val="both"/>
        <w:rPr>
          <w:rFonts w:ascii="Arial" w:hAnsi="Arial" w:cs="Arial"/>
          <w:b/>
          <w:szCs w:val="32"/>
          <w:lang w:val="en-US"/>
        </w:rPr>
      </w:pPr>
    </w:p>
    <w:p w14:paraId="68125FBA" w14:textId="77777777" w:rsidR="00A15C88" w:rsidRDefault="00A15C88" w:rsidP="00C75079">
      <w:pPr>
        <w:jc w:val="both"/>
        <w:rPr>
          <w:rFonts w:ascii="Arial" w:hAnsi="Arial" w:cs="Arial"/>
          <w:b/>
          <w:szCs w:val="32"/>
          <w:lang w:val="en-US"/>
        </w:rPr>
      </w:pPr>
    </w:p>
    <w:p w14:paraId="668F33F5" w14:textId="77777777" w:rsidR="00C75079" w:rsidRPr="0004235E" w:rsidRDefault="00C75079" w:rsidP="00C75079">
      <w:pPr>
        <w:jc w:val="both"/>
        <w:rPr>
          <w:rFonts w:ascii="Arial" w:hAnsi="Arial" w:cs="Arial"/>
          <w:bCs/>
          <w:szCs w:val="28"/>
          <w:lang w:val="en-US"/>
        </w:rPr>
      </w:pPr>
      <w:r w:rsidRPr="0004235E">
        <w:rPr>
          <w:rFonts w:ascii="Arial" w:hAnsi="Arial" w:cs="Arial"/>
          <w:bCs/>
          <w:sz w:val="28"/>
          <w:szCs w:val="32"/>
          <w:lang w:val="en-US"/>
        </w:rPr>
        <w:t>Recommendation to Council</w:t>
      </w:r>
    </w:p>
    <w:p w14:paraId="1EC91A18" w14:textId="77777777" w:rsidR="00C75079" w:rsidRPr="0004235E" w:rsidRDefault="00C75079" w:rsidP="00C75079">
      <w:pPr>
        <w:jc w:val="both"/>
        <w:rPr>
          <w:rFonts w:ascii="Arial" w:hAnsi="Arial" w:cs="Arial"/>
          <w:bCs/>
          <w:szCs w:val="32"/>
          <w:lang w:val="en-US"/>
        </w:rPr>
      </w:pPr>
    </w:p>
    <w:p w14:paraId="23FAC743" w14:textId="77777777" w:rsidR="00C75079" w:rsidRPr="0004235E" w:rsidRDefault="00C75079" w:rsidP="00C75079">
      <w:pPr>
        <w:jc w:val="both"/>
        <w:rPr>
          <w:rFonts w:ascii="Arial" w:hAnsi="Arial" w:cs="Arial"/>
          <w:bCs/>
          <w:szCs w:val="32"/>
          <w:lang w:val="en-US"/>
        </w:rPr>
      </w:pPr>
      <w:r w:rsidRPr="0004235E">
        <w:rPr>
          <w:rFonts w:ascii="Arial" w:hAnsi="Arial" w:cs="Arial"/>
          <w:bCs/>
          <w:szCs w:val="32"/>
          <w:lang w:val="en-US"/>
        </w:rPr>
        <w:t>Council:</w:t>
      </w:r>
    </w:p>
    <w:p w14:paraId="66BB262F" w14:textId="77777777" w:rsidR="00C75079" w:rsidRPr="0004235E" w:rsidRDefault="00C75079" w:rsidP="00C75079">
      <w:pPr>
        <w:jc w:val="both"/>
        <w:rPr>
          <w:rFonts w:ascii="Arial" w:hAnsi="Arial" w:cs="Arial"/>
          <w:bCs/>
          <w:szCs w:val="32"/>
          <w:lang w:val="en-US"/>
        </w:rPr>
      </w:pPr>
    </w:p>
    <w:p w14:paraId="34B4D8E7" w14:textId="77777777" w:rsidR="00C75079" w:rsidRPr="0004235E" w:rsidRDefault="00C75079" w:rsidP="00D51C49">
      <w:pPr>
        <w:pStyle w:val="ListParagraph"/>
        <w:numPr>
          <w:ilvl w:val="0"/>
          <w:numId w:val="6"/>
        </w:numPr>
        <w:ind w:left="567" w:hanging="567"/>
        <w:jc w:val="both"/>
        <w:rPr>
          <w:rFonts w:ascii="Arial" w:hAnsi="Arial" w:cs="Arial"/>
          <w:bCs/>
          <w:szCs w:val="24"/>
        </w:rPr>
      </w:pPr>
      <w:r w:rsidRPr="0004235E">
        <w:rPr>
          <w:rFonts w:ascii="Arial" w:hAnsi="Arial" w:cs="Arial"/>
          <w:bCs/>
          <w:szCs w:val="24"/>
        </w:rPr>
        <w:t>adopts the following updated Council Policies:</w:t>
      </w:r>
    </w:p>
    <w:p w14:paraId="18F1EB1D" w14:textId="77777777" w:rsidR="00C75079" w:rsidRPr="0004235E" w:rsidRDefault="00C75079" w:rsidP="00C75079">
      <w:pPr>
        <w:pStyle w:val="ListParagraph"/>
        <w:rPr>
          <w:rFonts w:ascii="Arial" w:hAnsi="Arial" w:cs="Arial"/>
          <w:bCs/>
          <w:szCs w:val="24"/>
        </w:rPr>
      </w:pPr>
    </w:p>
    <w:p w14:paraId="13D57F2B"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Elected Member Fees, Expenses, Allowances and Other Provisions (attachment 1</w:t>
      </w:r>
      <w:proofErr w:type="gramStart"/>
      <w:r w:rsidRPr="0004235E">
        <w:rPr>
          <w:rFonts w:ascii="Arial" w:hAnsi="Arial" w:cs="Arial"/>
          <w:bCs/>
          <w:szCs w:val="24"/>
        </w:rPr>
        <w:t>);</w:t>
      </w:r>
      <w:proofErr w:type="gramEnd"/>
    </w:p>
    <w:p w14:paraId="007C60FA"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Legal Representation for Elected Members and Employees Council Policy (attachment 2</w:t>
      </w:r>
      <w:proofErr w:type="gramStart"/>
      <w:r w:rsidRPr="0004235E">
        <w:rPr>
          <w:rFonts w:ascii="Arial" w:hAnsi="Arial" w:cs="Arial"/>
          <w:bCs/>
          <w:szCs w:val="24"/>
        </w:rPr>
        <w:t>);</w:t>
      </w:r>
      <w:proofErr w:type="gramEnd"/>
    </w:p>
    <w:p w14:paraId="3EA10DD1"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Management of Information for Elected Members Council Policy (attachment 3</w:t>
      </w:r>
      <w:proofErr w:type="gramStart"/>
      <w:r w:rsidRPr="0004235E">
        <w:rPr>
          <w:rFonts w:ascii="Arial" w:hAnsi="Arial" w:cs="Arial"/>
          <w:bCs/>
          <w:szCs w:val="24"/>
        </w:rPr>
        <w:t>);</w:t>
      </w:r>
      <w:proofErr w:type="gramEnd"/>
    </w:p>
    <w:p w14:paraId="439BF134"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Council Member and Employee training and conference attendance Policy (attachment 4</w:t>
      </w:r>
      <w:proofErr w:type="gramStart"/>
      <w:r w:rsidRPr="0004235E">
        <w:rPr>
          <w:rFonts w:ascii="Arial" w:hAnsi="Arial" w:cs="Arial"/>
          <w:bCs/>
          <w:szCs w:val="24"/>
        </w:rPr>
        <w:t>);</w:t>
      </w:r>
      <w:proofErr w:type="gramEnd"/>
    </w:p>
    <w:p w14:paraId="50813ADF"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Asset Management Council Policy (attachment 5</w:t>
      </w:r>
      <w:proofErr w:type="gramStart"/>
      <w:r w:rsidRPr="0004235E">
        <w:rPr>
          <w:rFonts w:ascii="Arial" w:hAnsi="Arial" w:cs="Arial"/>
          <w:bCs/>
          <w:szCs w:val="24"/>
        </w:rPr>
        <w:t>);</w:t>
      </w:r>
      <w:proofErr w:type="gramEnd"/>
      <w:r w:rsidRPr="0004235E">
        <w:rPr>
          <w:rFonts w:ascii="Arial" w:hAnsi="Arial" w:cs="Arial"/>
          <w:bCs/>
          <w:szCs w:val="24"/>
        </w:rPr>
        <w:t xml:space="preserve"> </w:t>
      </w:r>
    </w:p>
    <w:p w14:paraId="08BC54D5"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Use of Council Facilities for Community Purposes Policy (attachment 6</w:t>
      </w:r>
      <w:proofErr w:type="gramStart"/>
      <w:r w:rsidRPr="0004235E">
        <w:rPr>
          <w:rFonts w:ascii="Arial" w:hAnsi="Arial" w:cs="Arial"/>
          <w:bCs/>
          <w:szCs w:val="24"/>
        </w:rPr>
        <w:t>);</w:t>
      </w:r>
      <w:proofErr w:type="gramEnd"/>
      <w:r w:rsidRPr="0004235E">
        <w:rPr>
          <w:rFonts w:ascii="Arial" w:hAnsi="Arial" w:cs="Arial"/>
          <w:bCs/>
          <w:szCs w:val="24"/>
        </w:rPr>
        <w:t xml:space="preserve"> </w:t>
      </w:r>
    </w:p>
    <w:p w14:paraId="3C0F1E5C"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Community Notice Boards in Council Operated Facilities Council Policy (attachment 7</w:t>
      </w:r>
      <w:proofErr w:type="gramStart"/>
      <w:r w:rsidRPr="0004235E">
        <w:rPr>
          <w:rFonts w:ascii="Arial" w:hAnsi="Arial" w:cs="Arial"/>
          <w:bCs/>
          <w:szCs w:val="24"/>
        </w:rPr>
        <w:t>);</w:t>
      </w:r>
      <w:proofErr w:type="gramEnd"/>
      <w:r w:rsidRPr="0004235E">
        <w:rPr>
          <w:rFonts w:ascii="Arial" w:hAnsi="Arial" w:cs="Arial"/>
          <w:bCs/>
          <w:szCs w:val="24"/>
        </w:rPr>
        <w:t xml:space="preserve"> </w:t>
      </w:r>
    </w:p>
    <w:p w14:paraId="2B0C84FE"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Application of Grant Funding Council Policy (attachment 8</w:t>
      </w:r>
      <w:proofErr w:type="gramStart"/>
      <w:r w:rsidRPr="0004235E">
        <w:rPr>
          <w:rFonts w:ascii="Arial" w:hAnsi="Arial" w:cs="Arial"/>
          <w:bCs/>
          <w:szCs w:val="24"/>
        </w:rPr>
        <w:t>);</w:t>
      </w:r>
      <w:proofErr w:type="gramEnd"/>
      <w:r w:rsidRPr="0004235E">
        <w:rPr>
          <w:rFonts w:ascii="Arial" w:hAnsi="Arial" w:cs="Arial"/>
          <w:bCs/>
          <w:szCs w:val="24"/>
        </w:rPr>
        <w:t xml:space="preserve"> </w:t>
      </w:r>
    </w:p>
    <w:p w14:paraId="1A56C863"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Community Signage Council Policy (attachment 9</w:t>
      </w:r>
      <w:proofErr w:type="gramStart"/>
      <w:r w:rsidRPr="0004235E">
        <w:rPr>
          <w:rFonts w:ascii="Arial" w:hAnsi="Arial" w:cs="Arial"/>
          <w:bCs/>
          <w:szCs w:val="24"/>
        </w:rPr>
        <w:t>);</w:t>
      </w:r>
      <w:proofErr w:type="gramEnd"/>
      <w:r w:rsidRPr="0004235E">
        <w:rPr>
          <w:rFonts w:ascii="Arial" w:hAnsi="Arial" w:cs="Arial"/>
          <w:bCs/>
          <w:szCs w:val="24"/>
        </w:rPr>
        <w:t xml:space="preserve"> </w:t>
      </w:r>
    </w:p>
    <w:p w14:paraId="0E5235B7"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Bulk Waste Collection and Waste Receptacles on Nature Strips Council Policy (attachment 10</w:t>
      </w:r>
      <w:proofErr w:type="gramStart"/>
      <w:r w:rsidRPr="0004235E">
        <w:rPr>
          <w:rFonts w:ascii="Arial" w:hAnsi="Arial" w:cs="Arial"/>
          <w:bCs/>
          <w:szCs w:val="24"/>
        </w:rPr>
        <w:t>);</w:t>
      </w:r>
      <w:proofErr w:type="gramEnd"/>
      <w:r w:rsidRPr="0004235E">
        <w:rPr>
          <w:rFonts w:ascii="Arial" w:hAnsi="Arial" w:cs="Arial"/>
          <w:bCs/>
          <w:szCs w:val="24"/>
        </w:rPr>
        <w:t xml:space="preserve"> </w:t>
      </w:r>
    </w:p>
    <w:p w14:paraId="02E3665B"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Unauthorised Damage of Vegetation Council Policy (attachment 11</w:t>
      </w:r>
      <w:proofErr w:type="gramStart"/>
      <w:r w:rsidRPr="0004235E">
        <w:rPr>
          <w:rFonts w:ascii="Arial" w:hAnsi="Arial" w:cs="Arial"/>
          <w:bCs/>
          <w:szCs w:val="24"/>
        </w:rPr>
        <w:t>);</w:t>
      </w:r>
      <w:proofErr w:type="gramEnd"/>
      <w:r w:rsidRPr="0004235E">
        <w:rPr>
          <w:rFonts w:ascii="Arial" w:hAnsi="Arial" w:cs="Arial"/>
          <w:bCs/>
          <w:szCs w:val="24"/>
        </w:rPr>
        <w:t xml:space="preserve"> </w:t>
      </w:r>
    </w:p>
    <w:p w14:paraId="68DA5F5D"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Trading in Public Places Council Policy (attachment 12</w:t>
      </w:r>
      <w:proofErr w:type="gramStart"/>
      <w:r w:rsidRPr="0004235E">
        <w:rPr>
          <w:rFonts w:ascii="Arial" w:hAnsi="Arial" w:cs="Arial"/>
          <w:bCs/>
          <w:szCs w:val="24"/>
        </w:rPr>
        <w:t>);</w:t>
      </w:r>
      <w:proofErr w:type="gramEnd"/>
      <w:r w:rsidRPr="0004235E">
        <w:rPr>
          <w:rFonts w:ascii="Arial" w:hAnsi="Arial" w:cs="Arial"/>
          <w:bCs/>
          <w:szCs w:val="24"/>
        </w:rPr>
        <w:t xml:space="preserve"> </w:t>
      </w:r>
    </w:p>
    <w:p w14:paraId="1C89565F"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Natural Area Path Network Council Policy (attachment 13</w:t>
      </w:r>
      <w:proofErr w:type="gramStart"/>
      <w:r w:rsidRPr="0004235E">
        <w:rPr>
          <w:rFonts w:ascii="Arial" w:hAnsi="Arial" w:cs="Arial"/>
          <w:bCs/>
          <w:szCs w:val="24"/>
        </w:rPr>
        <w:t>);</w:t>
      </w:r>
      <w:proofErr w:type="gramEnd"/>
      <w:r w:rsidRPr="0004235E">
        <w:rPr>
          <w:rFonts w:ascii="Arial" w:hAnsi="Arial" w:cs="Arial"/>
          <w:bCs/>
          <w:szCs w:val="24"/>
        </w:rPr>
        <w:t xml:space="preserve">   </w:t>
      </w:r>
    </w:p>
    <w:p w14:paraId="5BC32DFC"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Nature Strip (Verge) Parking adjacent to Vacant Lots Council Policy (attachment 14); and</w:t>
      </w:r>
    </w:p>
    <w:p w14:paraId="69C81494" w14:textId="77777777" w:rsidR="00C75079" w:rsidRPr="0004235E" w:rsidRDefault="00C75079" w:rsidP="00D51C49">
      <w:pPr>
        <w:pStyle w:val="ListParagraph"/>
        <w:numPr>
          <w:ilvl w:val="0"/>
          <w:numId w:val="7"/>
        </w:numPr>
        <w:ind w:left="1134" w:hanging="567"/>
        <w:jc w:val="both"/>
        <w:rPr>
          <w:rFonts w:ascii="Arial" w:hAnsi="Arial" w:cs="Arial"/>
          <w:bCs/>
          <w:szCs w:val="24"/>
        </w:rPr>
      </w:pPr>
      <w:r w:rsidRPr="0004235E">
        <w:rPr>
          <w:rFonts w:ascii="Arial" w:hAnsi="Arial" w:cs="Arial"/>
          <w:bCs/>
          <w:szCs w:val="24"/>
        </w:rPr>
        <w:t>Operation of Bank Accounts Council Policy (attachment 15); and</w:t>
      </w:r>
    </w:p>
    <w:p w14:paraId="3BCA7185" w14:textId="77777777" w:rsidR="00C75079" w:rsidRPr="0004235E" w:rsidRDefault="00C75079" w:rsidP="00C75079">
      <w:pPr>
        <w:jc w:val="both"/>
        <w:rPr>
          <w:rFonts w:ascii="Arial" w:hAnsi="Arial" w:cs="Arial"/>
          <w:bCs/>
          <w:szCs w:val="24"/>
        </w:rPr>
      </w:pPr>
    </w:p>
    <w:p w14:paraId="6071C98A" w14:textId="77777777" w:rsidR="00C75079" w:rsidRPr="0004235E" w:rsidRDefault="00C75079" w:rsidP="00D51C49">
      <w:pPr>
        <w:pStyle w:val="ListParagraph"/>
        <w:numPr>
          <w:ilvl w:val="0"/>
          <w:numId w:val="6"/>
        </w:numPr>
        <w:ind w:left="567" w:hanging="567"/>
        <w:jc w:val="both"/>
        <w:rPr>
          <w:rFonts w:ascii="Arial" w:hAnsi="Arial" w:cs="Arial"/>
          <w:bCs/>
          <w:szCs w:val="32"/>
          <w:lang w:val="en-US"/>
        </w:rPr>
      </w:pPr>
      <w:r w:rsidRPr="0004235E">
        <w:rPr>
          <w:rFonts w:ascii="Arial" w:hAnsi="Arial" w:cs="Arial"/>
          <w:bCs/>
          <w:szCs w:val="24"/>
        </w:rPr>
        <w:t>adopts the following new Council Policies:</w:t>
      </w:r>
    </w:p>
    <w:p w14:paraId="084DA541" w14:textId="77777777" w:rsidR="00C75079" w:rsidRPr="0004235E" w:rsidRDefault="00C75079" w:rsidP="00C75079">
      <w:pPr>
        <w:pStyle w:val="ListParagraph"/>
        <w:ind w:left="567"/>
        <w:jc w:val="both"/>
        <w:rPr>
          <w:rFonts w:ascii="Arial" w:hAnsi="Arial" w:cs="Arial"/>
          <w:bCs/>
          <w:szCs w:val="32"/>
          <w:lang w:val="en-US"/>
        </w:rPr>
      </w:pPr>
    </w:p>
    <w:p w14:paraId="25C9543B" w14:textId="77777777" w:rsidR="00C75079" w:rsidRPr="0004235E" w:rsidRDefault="00C75079" w:rsidP="00D51C49">
      <w:pPr>
        <w:pStyle w:val="ListParagraph"/>
        <w:numPr>
          <w:ilvl w:val="0"/>
          <w:numId w:val="8"/>
        </w:numPr>
        <w:ind w:left="1134" w:hanging="567"/>
        <w:jc w:val="both"/>
        <w:rPr>
          <w:rFonts w:ascii="Arial" w:hAnsi="Arial" w:cs="Arial"/>
          <w:bCs/>
          <w:szCs w:val="24"/>
        </w:rPr>
      </w:pPr>
      <w:r w:rsidRPr="0004235E">
        <w:rPr>
          <w:rFonts w:ascii="Arial" w:hAnsi="Arial" w:cs="Arial"/>
          <w:bCs/>
          <w:szCs w:val="24"/>
        </w:rPr>
        <w:t>Professional Development Council Policy (attachment 16</w:t>
      </w:r>
      <w:proofErr w:type="gramStart"/>
      <w:r w:rsidRPr="0004235E">
        <w:rPr>
          <w:rFonts w:ascii="Arial" w:hAnsi="Arial" w:cs="Arial"/>
          <w:bCs/>
          <w:szCs w:val="24"/>
        </w:rPr>
        <w:t>);</w:t>
      </w:r>
      <w:proofErr w:type="gramEnd"/>
    </w:p>
    <w:p w14:paraId="37B115F4" w14:textId="77777777" w:rsidR="00C75079" w:rsidRPr="0004235E" w:rsidRDefault="00C75079" w:rsidP="00D51C49">
      <w:pPr>
        <w:pStyle w:val="ListParagraph"/>
        <w:numPr>
          <w:ilvl w:val="0"/>
          <w:numId w:val="8"/>
        </w:numPr>
        <w:ind w:left="1134" w:hanging="567"/>
        <w:jc w:val="both"/>
        <w:rPr>
          <w:rFonts w:ascii="Arial" w:hAnsi="Arial" w:cs="Arial"/>
          <w:bCs/>
          <w:szCs w:val="32"/>
          <w:lang w:val="en-US"/>
        </w:rPr>
      </w:pPr>
      <w:r w:rsidRPr="0004235E">
        <w:rPr>
          <w:rFonts w:ascii="Arial" w:hAnsi="Arial" w:cs="Arial"/>
          <w:bCs/>
          <w:szCs w:val="24"/>
        </w:rPr>
        <w:t>Advisory</w:t>
      </w:r>
      <w:r w:rsidRPr="0004235E">
        <w:rPr>
          <w:rFonts w:ascii="Arial" w:hAnsi="Arial" w:cs="Arial"/>
          <w:bCs/>
          <w:szCs w:val="32"/>
          <w:lang w:val="en-US"/>
        </w:rPr>
        <w:t xml:space="preserve"> &amp; Working Groups Policy (attachment 17); and</w:t>
      </w:r>
    </w:p>
    <w:p w14:paraId="1FA40629" w14:textId="77777777" w:rsidR="00C75079" w:rsidRPr="0004235E" w:rsidRDefault="00C75079" w:rsidP="00D51C49">
      <w:pPr>
        <w:pStyle w:val="ListParagraph"/>
        <w:numPr>
          <w:ilvl w:val="0"/>
          <w:numId w:val="8"/>
        </w:numPr>
        <w:ind w:left="1134" w:hanging="567"/>
        <w:jc w:val="both"/>
        <w:rPr>
          <w:rFonts w:ascii="Arial" w:hAnsi="Arial" w:cs="Arial"/>
          <w:bCs/>
          <w:szCs w:val="32"/>
          <w:lang w:val="en-US"/>
        </w:rPr>
      </w:pPr>
      <w:r w:rsidRPr="0004235E">
        <w:rPr>
          <w:rFonts w:ascii="Arial" w:hAnsi="Arial" w:cs="Arial"/>
          <w:bCs/>
          <w:szCs w:val="24"/>
        </w:rPr>
        <w:t>Natural Areas Management Council Policy (attachment 18).</w:t>
      </w:r>
    </w:p>
    <w:p w14:paraId="728D2889" w14:textId="3FC88CD8" w:rsidR="00C75079" w:rsidRPr="0004235E" w:rsidRDefault="00C75079" w:rsidP="00C75079">
      <w:pPr>
        <w:jc w:val="both"/>
        <w:rPr>
          <w:rFonts w:ascii="Arial" w:hAnsi="Arial" w:cs="Arial"/>
          <w:bCs/>
          <w:szCs w:val="32"/>
          <w:lang w:val="en-US"/>
        </w:rPr>
      </w:pPr>
    </w:p>
    <w:p w14:paraId="51546750" w14:textId="77777777" w:rsidR="00A15C88" w:rsidRPr="00AD73CC" w:rsidRDefault="00A15C88" w:rsidP="00A15C88">
      <w:pPr>
        <w:jc w:val="both"/>
        <w:rPr>
          <w:rFonts w:ascii="Arial" w:hAnsi="Arial" w:cs="Arial"/>
          <w:b/>
          <w:sz w:val="28"/>
          <w:szCs w:val="32"/>
          <w:lang w:val="en-US"/>
        </w:rPr>
      </w:pPr>
      <w:r w:rsidRPr="00AD73CC">
        <w:rPr>
          <w:rFonts w:ascii="Arial" w:hAnsi="Arial" w:cs="Arial"/>
          <w:b/>
          <w:sz w:val="28"/>
          <w:szCs w:val="32"/>
          <w:lang w:val="en-US"/>
        </w:rPr>
        <w:t>Executive Summary</w:t>
      </w:r>
    </w:p>
    <w:p w14:paraId="2E0C4679" w14:textId="77777777" w:rsidR="00A15C88" w:rsidRPr="00AD73CC" w:rsidRDefault="00A15C88" w:rsidP="00A15C88">
      <w:pPr>
        <w:jc w:val="both"/>
        <w:rPr>
          <w:rFonts w:ascii="Arial" w:hAnsi="Arial" w:cs="Arial"/>
          <w:b/>
          <w:szCs w:val="32"/>
          <w:lang w:val="en-US"/>
        </w:rPr>
      </w:pPr>
    </w:p>
    <w:p w14:paraId="27F864B4" w14:textId="77777777" w:rsidR="00A15C88" w:rsidRDefault="00A15C88" w:rsidP="00A15C88">
      <w:pPr>
        <w:jc w:val="both"/>
        <w:rPr>
          <w:rFonts w:ascii="Arial" w:hAnsi="Arial" w:cs="Arial"/>
          <w:szCs w:val="32"/>
          <w:lang w:val="en-US"/>
        </w:rPr>
      </w:pPr>
      <w:r w:rsidRPr="009E67B4">
        <w:rPr>
          <w:rFonts w:ascii="Arial" w:hAnsi="Arial" w:cs="Arial"/>
          <w:szCs w:val="32"/>
          <w:lang w:val="en-US"/>
        </w:rPr>
        <w:t>All Council policies are required to be reviewed regularly and approved by Council. This report contains policies that have been reviewed and require formal Council adoption.</w:t>
      </w:r>
    </w:p>
    <w:p w14:paraId="549644FF" w14:textId="23E1D69C" w:rsidR="00D51C49" w:rsidRDefault="00D51C49" w:rsidP="00C75079">
      <w:pPr>
        <w:jc w:val="both"/>
        <w:rPr>
          <w:rFonts w:ascii="Arial" w:hAnsi="Arial" w:cs="Arial"/>
          <w:b/>
          <w:sz w:val="28"/>
          <w:szCs w:val="32"/>
          <w:lang w:val="en-US"/>
        </w:rPr>
      </w:pPr>
    </w:p>
    <w:p w14:paraId="29F2EEB2" w14:textId="77777777" w:rsidR="00D51C49" w:rsidRDefault="00D51C49" w:rsidP="00C75079">
      <w:pPr>
        <w:jc w:val="both"/>
        <w:rPr>
          <w:rFonts w:ascii="Arial" w:hAnsi="Arial" w:cs="Arial"/>
          <w:b/>
          <w:sz w:val="28"/>
          <w:szCs w:val="32"/>
          <w:lang w:val="en-US"/>
        </w:rPr>
      </w:pPr>
    </w:p>
    <w:p w14:paraId="6D904EC1" w14:textId="77777777" w:rsidR="00C75079" w:rsidRPr="00AD73CC" w:rsidRDefault="00C75079" w:rsidP="00C75079">
      <w:pPr>
        <w:jc w:val="both"/>
        <w:rPr>
          <w:rFonts w:ascii="Arial" w:hAnsi="Arial" w:cs="Arial"/>
          <w:b/>
          <w:sz w:val="28"/>
          <w:szCs w:val="32"/>
          <w:lang w:val="en-US"/>
        </w:rPr>
      </w:pPr>
      <w:r>
        <w:rPr>
          <w:rFonts w:ascii="Arial" w:hAnsi="Arial" w:cs="Arial"/>
          <w:b/>
          <w:sz w:val="28"/>
          <w:szCs w:val="32"/>
          <w:lang w:val="en-US"/>
        </w:rPr>
        <w:t>Discussion/Overview</w:t>
      </w:r>
    </w:p>
    <w:p w14:paraId="542A2FA8" w14:textId="77777777" w:rsidR="00C75079" w:rsidRDefault="00C75079" w:rsidP="00C75079">
      <w:pPr>
        <w:jc w:val="both"/>
        <w:rPr>
          <w:rFonts w:ascii="Arial" w:hAnsi="Arial" w:cs="Arial"/>
          <w:szCs w:val="32"/>
          <w:lang w:val="en-US"/>
        </w:rPr>
      </w:pPr>
    </w:p>
    <w:p w14:paraId="71732F72" w14:textId="77777777" w:rsidR="00C75079" w:rsidRPr="009E67B4" w:rsidRDefault="00C75079" w:rsidP="00C75079">
      <w:pPr>
        <w:jc w:val="both"/>
        <w:rPr>
          <w:rFonts w:ascii="Arial" w:eastAsia="Calibri" w:hAnsi="Arial" w:cs="Arial"/>
          <w:szCs w:val="36"/>
          <w:lang w:val="en-US"/>
        </w:rPr>
      </w:pPr>
      <w:r w:rsidRPr="009E67B4">
        <w:rPr>
          <w:rFonts w:ascii="Arial" w:eastAsia="Calibri" w:hAnsi="Arial" w:cs="Arial"/>
          <w:szCs w:val="36"/>
          <w:lang w:val="en-US"/>
        </w:rPr>
        <w:t>Council policies are reviewed periodically to ensure they reflect the strategic direction and responsibilities of Council and are kept up to date.</w:t>
      </w:r>
    </w:p>
    <w:p w14:paraId="6AF02C6F" w14:textId="77777777" w:rsidR="00C75079" w:rsidRPr="009E67B4" w:rsidRDefault="00C75079" w:rsidP="00C75079">
      <w:pPr>
        <w:jc w:val="both"/>
        <w:rPr>
          <w:rFonts w:ascii="Arial" w:eastAsia="Calibri" w:hAnsi="Arial" w:cs="Arial"/>
          <w:szCs w:val="36"/>
          <w:lang w:val="en-US"/>
        </w:rPr>
      </w:pPr>
    </w:p>
    <w:p w14:paraId="1AE5A0A1" w14:textId="77777777" w:rsidR="00C75079" w:rsidRPr="009E67B4" w:rsidRDefault="00C75079" w:rsidP="00C75079">
      <w:pPr>
        <w:jc w:val="both"/>
        <w:rPr>
          <w:rFonts w:ascii="Arial" w:eastAsia="Calibri" w:hAnsi="Arial" w:cs="Arial"/>
          <w:szCs w:val="36"/>
          <w:lang w:val="en-US"/>
        </w:rPr>
      </w:pPr>
      <w:r w:rsidRPr="009E67B4">
        <w:rPr>
          <w:rFonts w:ascii="Arial" w:eastAsia="Calibri" w:hAnsi="Arial" w:cs="Arial"/>
          <w:szCs w:val="36"/>
          <w:lang w:val="en-US"/>
        </w:rPr>
        <w:t>The procedure for policy reviews is as follows:</w:t>
      </w:r>
    </w:p>
    <w:p w14:paraId="764FEF2A" w14:textId="77777777" w:rsidR="00C75079" w:rsidRPr="009E67B4" w:rsidRDefault="00C75079" w:rsidP="00C75079">
      <w:pPr>
        <w:jc w:val="both"/>
        <w:rPr>
          <w:rFonts w:ascii="Arial" w:eastAsia="Calibri" w:hAnsi="Arial" w:cs="Arial"/>
          <w:szCs w:val="36"/>
          <w:lang w:val="en-US"/>
        </w:rPr>
      </w:pPr>
    </w:p>
    <w:p w14:paraId="739724AD" w14:textId="77777777" w:rsidR="00C75079" w:rsidRPr="009E67B4" w:rsidRDefault="00C75079" w:rsidP="00D51C49">
      <w:pPr>
        <w:numPr>
          <w:ilvl w:val="0"/>
          <w:numId w:val="5"/>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 xml:space="preserve">Policies will be reviewed and updated by staff with any amendments due to changes in any Legislation, Local Laws, Regulations etc. and recommendations made to the Executive Management </w:t>
      </w:r>
      <w:proofErr w:type="gramStart"/>
      <w:r w:rsidRPr="009E67B4">
        <w:rPr>
          <w:rFonts w:ascii="Arial" w:eastAsia="Calibri" w:hAnsi="Arial" w:cs="Arial"/>
          <w:szCs w:val="36"/>
          <w:lang w:val="en-US"/>
        </w:rPr>
        <w:t>Team;</w:t>
      </w:r>
      <w:proofErr w:type="gramEnd"/>
    </w:p>
    <w:p w14:paraId="0866FBF5" w14:textId="77777777" w:rsidR="00C75079" w:rsidRPr="009E67B4" w:rsidRDefault="00C75079" w:rsidP="00C75079">
      <w:pPr>
        <w:ind w:left="567" w:hanging="567"/>
        <w:contextualSpacing/>
        <w:jc w:val="both"/>
        <w:rPr>
          <w:rFonts w:ascii="Arial" w:eastAsia="Calibri" w:hAnsi="Arial" w:cs="Arial"/>
          <w:szCs w:val="36"/>
          <w:lang w:val="en-US"/>
        </w:rPr>
      </w:pPr>
    </w:p>
    <w:p w14:paraId="71DCAA43" w14:textId="77777777" w:rsidR="00C75079" w:rsidRPr="009E67B4" w:rsidRDefault="00C75079" w:rsidP="00D51C49">
      <w:pPr>
        <w:numPr>
          <w:ilvl w:val="0"/>
          <w:numId w:val="5"/>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 xml:space="preserve">Staff recommendations are reviewed by the Executive Management Team or CEO and amended as required and recommendations made to </w:t>
      </w:r>
      <w:proofErr w:type="gramStart"/>
      <w:r w:rsidRPr="009E67B4">
        <w:rPr>
          <w:rFonts w:ascii="Arial" w:eastAsia="Calibri" w:hAnsi="Arial" w:cs="Arial"/>
          <w:szCs w:val="36"/>
          <w:lang w:val="en-US"/>
        </w:rPr>
        <w:t>Council;</w:t>
      </w:r>
      <w:proofErr w:type="gramEnd"/>
    </w:p>
    <w:p w14:paraId="397CB863" w14:textId="77777777" w:rsidR="00C75079" w:rsidRPr="009E67B4" w:rsidRDefault="00C75079" w:rsidP="00C75079">
      <w:pPr>
        <w:ind w:left="567" w:hanging="567"/>
        <w:contextualSpacing/>
        <w:jc w:val="both"/>
        <w:rPr>
          <w:rFonts w:ascii="Arial" w:eastAsia="Calibri" w:hAnsi="Arial" w:cs="Arial"/>
          <w:szCs w:val="36"/>
          <w:lang w:val="en-US"/>
        </w:rPr>
      </w:pPr>
    </w:p>
    <w:p w14:paraId="00BA851C" w14:textId="77777777" w:rsidR="00C75079" w:rsidRPr="009E67B4" w:rsidRDefault="00C75079" w:rsidP="00D51C49">
      <w:pPr>
        <w:numPr>
          <w:ilvl w:val="0"/>
          <w:numId w:val="5"/>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 xml:space="preserve">Where there are major amendments to existing policies these policies are then presented at a Councillor Briefing for discussion prior to presentation to </w:t>
      </w:r>
      <w:proofErr w:type="gramStart"/>
      <w:r w:rsidRPr="009E67B4">
        <w:rPr>
          <w:rFonts w:ascii="Arial" w:eastAsia="Calibri" w:hAnsi="Arial" w:cs="Arial"/>
          <w:szCs w:val="36"/>
          <w:lang w:val="en-US"/>
        </w:rPr>
        <w:t>Council;</w:t>
      </w:r>
      <w:proofErr w:type="gramEnd"/>
    </w:p>
    <w:p w14:paraId="0E91402B" w14:textId="77777777" w:rsidR="00C75079" w:rsidRPr="009E67B4" w:rsidRDefault="00C75079" w:rsidP="00C75079">
      <w:pPr>
        <w:ind w:left="567" w:hanging="567"/>
        <w:contextualSpacing/>
        <w:jc w:val="both"/>
        <w:rPr>
          <w:rFonts w:ascii="Arial" w:eastAsia="Calibri" w:hAnsi="Arial" w:cs="Arial"/>
          <w:szCs w:val="36"/>
          <w:lang w:val="en-US"/>
        </w:rPr>
      </w:pPr>
    </w:p>
    <w:p w14:paraId="75575F8D" w14:textId="77777777" w:rsidR="00C75079" w:rsidRPr="009E67B4" w:rsidRDefault="00C75079" w:rsidP="00D51C49">
      <w:pPr>
        <w:numPr>
          <w:ilvl w:val="0"/>
          <w:numId w:val="5"/>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 xml:space="preserve">Where </w:t>
      </w:r>
      <w:proofErr w:type="gramStart"/>
      <w:r w:rsidRPr="009E67B4">
        <w:rPr>
          <w:rFonts w:ascii="Arial" w:eastAsia="Calibri" w:hAnsi="Arial" w:cs="Arial"/>
          <w:szCs w:val="36"/>
          <w:lang w:val="en-US"/>
        </w:rPr>
        <w:t>a number of</w:t>
      </w:r>
      <w:proofErr w:type="gramEnd"/>
      <w:r w:rsidRPr="009E67B4">
        <w:rPr>
          <w:rFonts w:ascii="Arial" w:eastAsia="Calibri" w:hAnsi="Arial" w:cs="Arial"/>
          <w:szCs w:val="36"/>
          <w:lang w:val="en-US"/>
        </w:rPr>
        <w:t xml:space="preserve"> policies have common themes, these policies may be combined to establish a new policy. Redundant and old policies will be revoked where they are substantially changed, and a new replacement policy will be presented at a Councillor Briefing for discussion prior to presentation to Council; and</w:t>
      </w:r>
    </w:p>
    <w:p w14:paraId="33F996D4" w14:textId="77777777" w:rsidR="00C75079" w:rsidRPr="009E67B4" w:rsidRDefault="00C75079" w:rsidP="00C75079">
      <w:pPr>
        <w:ind w:left="567" w:hanging="567"/>
        <w:contextualSpacing/>
        <w:jc w:val="both"/>
        <w:rPr>
          <w:rFonts w:ascii="Arial" w:eastAsia="Calibri" w:hAnsi="Arial" w:cs="Arial"/>
          <w:szCs w:val="36"/>
          <w:lang w:val="en-US"/>
        </w:rPr>
      </w:pPr>
    </w:p>
    <w:p w14:paraId="091C02C9" w14:textId="77777777" w:rsidR="00C75079" w:rsidRDefault="00C75079" w:rsidP="00D51C49">
      <w:pPr>
        <w:numPr>
          <w:ilvl w:val="0"/>
          <w:numId w:val="5"/>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Administration may at times recommend a policy be revoked with no Council Policy to replace it. This may occur when it has been identified that the policy is operational or covered under legislation and/or the responsibility of the Chief Executive Officer.</w:t>
      </w:r>
    </w:p>
    <w:p w14:paraId="12A37C3D" w14:textId="77777777" w:rsidR="00C75079" w:rsidRDefault="00C75079" w:rsidP="00C75079">
      <w:pPr>
        <w:jc w:val="both"/>
        <w:rPr>
          <w:rFonts w:ascii="Arial" w:eastAsia="Calibri" w:hAnsi="Arial" w:cs="Arial"/>
          <w:szCs w:val="36"/>
          <w:lang w:val="en-US"/>
        </w:rPr>
      </w:pPr>
    </w:p>
    <w:p w14:paraId="24E1F1E0" w14:textId="77777777" w:rsidR="00C75079" w:rsidRDefault="00C75079" w:rsidP="00C75079">
      <w:pPr>
        <w:jc w:val="both"/>
        <w:rPr>
          <w:rFonts w:ascii="Arial" w:eastAsia="Calibri" w:hAnsi="Arial" w:cs="Arial"/>
          <w:szCs w:val="36"/>
          <w:lang w:val="en-US"/>
        </w:rPr>
      </w:pPr>
      <w:r w:rsidRPr="009E67B4">
        <w:rPr>
          <w:rFonts w:ascii="Arial" w:eastAsia="Calibri" w:hAnsi="Arial" w:cs="Arial"/>
          <w:szCs w:val="36"/>
          <w:lang w:val="en-US"/>
        </w:rPr>
        <w:t>Policy statements should provide guidance for decision-making by Council and demonstrate the transparency of the decision-making process.</w:t>
      </w:r>
    </w:p>
    <w:p w14:paraId="0B08DD51" w14:textId="77777777" w:rsidR="00C75079" w:rsidRDefault="00C75079" w:rsidP="00C75079">
      <w:pPr>
        <w:jc w:val="both"/>
        <w:rPr>
          <w:rFonts w:ascii="Arial" w:eastAsia="Calibri" w:hAnsi="Arial" w:cs="Arial"/>
          <w:szCs w:val="36"/>
          <w:lang w:val="en-US"/>
        </w:rPr>
      </w:pPr>
    </w:p>
    <w:p w14:paraId="3E6A8C4F" w14:textId="77777777" w:rsidR="00C75079" w:rsidRPr="002747A7" w:rsidRDefault="00C75079" w:rsidP="00C75079">
      <w:pPr>
        <w:rPr>
          <w:rFonts w:ascii="Arial" w:hAnsi="Arial" w:cs="Arial"/>
          <w:b/>
          <w:bCs/>
          <w:szCs w:val="24"/>
        </w:rPr>
      </w:pPr>
      <w:r w:rsidRPr="002747A7">
        <w:rPr>
          <w:rFonts w:ascii="Arial" w:hAnsi="Arial" w:cs="Arial"/>
          <w:b/>
          <w:bCs/>
          <w:szCs w:val="24"/>
        </w:rPr>
        <w:t>Elected Member Expenses and Equipment Council Policy</w:t>
      </w:r>
    </w:p>
    <w:p w14:paraId="18959409" w14:textId="77777777" w:rsidR="00C75079" w:rsidRDefault="00C75079" w:rsidP="00C75079">
      <w:pPr>
        <w:jc w:val="both"/>
        <w:rPr>
          <w:rFonts w:ascii="Arial" w:hAnsi="Arial" w:cs="Arial"/>
          <w:szCs w:val="32"/>
          <w:lang w:val="en-US"/>
        </w:rPr>
      </w:pPr>
    </w:p>
    <w:p w14:paraId="3D5CCEDF" w14:textId="77777777" w:rsidR="00C75079" w:rsidRDefault="00C75079" w:rsidP="00C75079">
      <w:pPr>
        <w:pStyle w:val="ListParagraph"/>
        <w:ind w:left="0"/>
        <w:jc w:val="both"/>
        <w:rPr>
          <w:rFonts w:ascii="Arial" w:hAnsi="Arial" w:cs="Arial"/>
          <w:szCs w:val="24"/>
        </w:rPr>
      </w:pPr>
      <w:r>
        <w:rPr>
          <w:rFonts w:ascii="Arial" w:hAnsi="Arial" w:cs="Arial"/>
          <w:szCs w:val="24"/>
        </w:rPr>
        <w:t xml:space="preserve">This policy has been reviewed by the Chief Executive Officer and it is recommended the policy be renamed - Elected Member Fees, Expenses, Allowances and Other Provisions as per attachment 1. </w:t>
      </w:r>
    </w:p>
    <w:p w14:paraId="2C79244B" w14:textId="77777777" w:rsidR="00C75079" w:rsidRDefault="00C75079" w:rsidP="00C75079">
      <w:pPr>
        <w:pStyle w:val="ListParagraph"/>
        <w:ind w:left="0"/>
        <w:jc w:val="both"/>
        <w:rPr>
          <w:rFonts w:ascii="Arial" w:hAnsi="Arial" w:cs="Arial"/>
          <w:szCs w:val="24"/>
        </w:rPr>
      </w:pPr>
    </w:p>
    <w:p w14:paraId="3E721E93" w14:textId="3A936DA9" w:rsidR="00C75079" w:rsidRDefault="00C75079" w:rsidP="00C75079">
      <w:pPr>
        <w:pStyle w:val="ListParagraph"/>
        <w:ind w:left="0"/>
        <w:jc w:val="both"/>
        <w:rPr>
          <w:rFonts w:ascii="Arial" w:hAnsi="Arial" w:cs="Arial"/>
          <w:szCs w:val="24"/>
        </w:rPr>
      </w:pPr>
      <w:r>
        <w:rPr>
          <w:rFonts w:ascii="Arial" w:hAnsi="Arial" w:cs="Arial"/>
          <w:szCs w:val="24"/>
        </w:rPr>
        <w:t xml:space="preserve">A significant change is a proposal to pay elected members in arrears, not in advance.  Payment in advance of work performed is not in keeping with modern accepted business practice. Payment in arrears, while possible, creates problems after an election or resignation of an elected </w:t>
      </w:r>
      <w:proofErr w:type="gramStart"/>
      <w:r>
        <w:rPr>
          <w:rFonts w:ascii="Arial" w:hAnsi="Arial" w:cs="Arial"/>
          <w:szCs w:val="24"/>
        </w:rPr>
        <w:t>member, since</w:t>
      </w:r>
      <w:proofErr w:type="gramEnd"/>
      <w:r>
        <w:rPr>
          <w:rFonts w:ascii="Arial" w:hAnsi="Arial" w:cs="Arial"/>
          <w:szCs w:val="24"/>
        </w:rPr>
        <w:t xml:space="preserve"> the local government is </w:t>
      </w:r>
      <w:r>
        <w:rPr>
          <w:rFonts w:ascii="Arial" w:hAnsi="Arial" w:cs="Arial"/>
          <w:szCs w:val="24"/>
          <w:u w:val="single"/>
        </w:rPr>
        <w:t>required</w:t>
      </w:r>
      <w:r>
        <w:rPr>
          <w:rFonts w:ascii="Arial" w:hAnsi="Arial" w:cs="Arial"/>
          <w:szCs w:val="24"/>
        </w:rPr>
        <w:t xml:space="preserve"> to seek reimbursement of unused advanced payment.</w:t>
      </w:r>
    </w:p>
    <w:p w14:paraId="3B0BB243" w14:textId="77777777" w:rsidR="00C75079" w:rsidRDefault="00C75079" w:rsidP="00C75079">
      <w:pPr>
        <w:jc w:val="both"/>
        <w:rPr>
          <w:rFonts w:ascii="Arial" w:hAnsi="Arial" w:cs="Arial"/>
          <w:szCs w:val="32"/>
          <w:lang w:val="en-US"/>
        </w:rPr>
      </w:pPr>
    </w:p>
    <w:p w14:paraId="4AC28B68" w14:textId="77777777" w:rsidR="00C75079" w:rsidRDefault="00C75079" w:rsidP="00C75079">
      <w:pPr>
        <w:jc w:val="both"/>
        <w:rPr>
          <w:rFonts w:ascii="Arial" w:hAnsi="Arial" w:cs="Arial"/>
          <w:szCs w:val="32"/>
          <w:lang w:val="en-US"/>
        </w:rPr>
      </w:pPr>
      <w:r>
        <w:rPr>
          <w:rFonts w:ascii="Arial" w:hAnsi="Arial" w:cs="Arial"/>
          <w:szCs w:val="24"/>
        </w:rPr>
        <w:t>This policy was reviewed with Councillors at a briefing session and is now presented to Council for adoption.</w:t>
      </w:r>
    </w:p>
    <w:p w14:paraId="246AF12B" w14:textId="41FE6399" w:rsidR="00C75079" w:rsidRDefault="00C75079" w:rsidP="00C75079">
      <w:pPr>
        <w:jc w:val="both"/>
        <w:rPr>
          <w:rFonts w:ascii="Arial" w:hAnsi="Arial" w:cs="Arial"/>
          <w:szCs w:val="24"/>
        </w:rPr>
      </w:pPr>
    </w:p>
    <w:p w14:paraId="573FB14F" w14:textId="77777777" w:rsidR="00D51C49" w:rsidRDefault="00D51C49" w:rsidP="00C75079">
      <w:pPr>
        <w:jc w:val="both"/>
        <w:rPr>
          <w:rFonts w:ascii="Arial" w:hAnsi="Arial" w:cs="Arial"/>
          <w:szCs w:val="24"/>
        </w:rPr>
      </w:pPr>
    </w:p>
    <w:p w14:paraId="35B2D70A" w14:textId="77777777" w:rsidR="00C75079" w:rsidRPr="00DB5F16" w:rsidRDefault="00C75079" w:rsidP="00C75079">
      <w:pPr>
        <w:rPr>
          <w:rFonts w:ascii="Arial" w:hAnsi="Arial" w:cs="Arial"/>
          <w:b/>
          <w:bCs/>
          <w:szCs w:val="24"/>
        </w:rPr>
      </w:pPr>
      <w:r w:rsidRPr="00DB5F16">
        <w:rPr>
          <w:rFonts w:ascii="Arial" w:hAnsi="Arial" w:cs="Arial"/>
          <w:b/>
          <w:bCs/>
          <w:szCs w:val="24"/>
        </w:rPr>
        <w:t>Interstate and International Travel Council Policy</w:t>
      </w:r>
      <w:r>
        <w:rPr>
          <w:rFonts w:ascii="Arial" w:hAnsi="Arial" w:cs="Arial"/>
          <w:b/>
          <w:bCs/>
          <w:szCs w:val="24"/>
        </w:rPr>
        <w:t xml:space="preserve"> renamed Council Member and Employee Training and Conference Attendance Policy</w:t>
      </w:r>
    </w:p>
    <w:p w14:paraId="28F05AFF" w14:textId="77777777" w:rsidR="00C75079" w:rsidRDefault="00C75079" w:rsidP="00C75079">
      <w:pPr>
        <w:pStyle w:val="ListParagraph"/>
        <w:ind w:left="0"/>
        <w:jc w:val="both"/>
        <w:rPr>
          <w:rFonts w:ascii="Arial" w:hAnsi="Arial" w:cs="Arial"/>
          <w:szCs w:val="24"/>
        </w:rPr>
      </w:pPr>
    </w:p>
    <w:p w14:paraId="27DFC39A" w14:textId="77777777" w:rsidR="00C75079" w:rsidRDefault="00C75079" w:rsidP="00C75079">
      <w:pPr>
        <w:pStyle w:val="ListParagraph"/>
        <w:ind w:left="0"/>
        <w:jc w:val="both"/>
        <w:rPr>
          <w:rFonts w:ascii="Arial" w:hAnsi="Arial" w:cs="Arial"/>
          <w:szCs w:val="24"/>
        </w:rPr>
      </w:pPr>
      <w:r>
        <w:rPr>
          <w:rFonts w:ascii="Arial" w:hAnsi="Arial" w:cs="Arial"/>
          <w:szCs w:val="24"/>
        </w:rPr>
        <w:t xml:space="preserve">This policy has been reviewed by the Chief Executive Officer and it is recommended the policy to be renamed – “Council Member and Employee Training and Conference Attendance Policy” as per attachment 4. </w:t>
      </w:r>
    </w:p>
    <w:p w14:paraId="4E5FB20D" w14:textId="77777777" w:rsidR="00C75079" w:rsidRDefault="00C75079" w:rsidP="00C75079">
      <w:pPr>
        <w:pStyle w:val="ListParagraph"/>
        <w:ind w:left="0"/>
        <w:jc w:val="both"/>
        <w:rPr>
          <w:rFonts w:ascii="Arial" w:hAnsi="Arial" w:cs="Arial"/>
          <w:szCs w:val="24"/>
        </w:rPr>
      </w:pPr>
    </w:p>
    <w:p w14:paraId="483E8506" w14:textId="77777777" w:rsidR="00C75079" w:rsidRDefault="00C75079" w:rsidP="00C75079">
      <w:pPr>
        <w:pStyle w:val="ListParagraph"/>
        <w:ind w:left="0"/>
        <w:jc w:val="both"/>
        <w:rPr>
          <w:rFonts w:ascii="Arial" w:hAnsi="Arial" w:cs="Arial"/>
          <w:szCs w:val="24"/>
        </w:rPr>
      </w:pPr>
      <w:r>
        <w:rPr>
          <w:rFonts w:ascii="Arial" w:hAnsi="Arial" w:cs="Arial"/>
          <w:szCs w:val="24"/>
        </w:rPr>
        <w:t xml:space="preserve">Under the annual SAT pay determination for Councillors and CEOs, travel and accommodation reimbursements are </w:t>
      </w:r>
      <w:r>
        <w:rPr>
          <w:rFonts w:ascii="Arial" w:hAnsi="Arial" w:cs="Arial"/>
          <w:szCs w:val="24"/>
          <w:u w:val="single"/>
        </w:rPr>
        <w:t>required</w:t>
      </w:r>
      <w:r>
        <w:rPr>
          <w:rFonts w:ascii="Arial" w:hAnsi="Arial" w:cs="Arial"/>
          <w:szCs w:val="24"/>
        </w:rPr>
        <w:t xml:space="preserve"> to be as per schedule l of the Public Service Award 1992  - The extent to which a Council member can be reimbursed for intrastate or interstate travel and accommodation costs incurred in any of the circumstances referred to in regulation 32(1) of the LG Regulations is at the same rate applicable to the reimbursement of travel and accommodation costs in the same or similar circumstances under the Public Service Award 1992 issued by the Western Australian Industrial Relations Commission as at the date of this determination.</w:t>
      </w:r>
    </w:p>
    <w:p w14:paraId="21820B07" w14:textId="77777777" w:rsidR="00C75079" w:rsidRDefault="00C75079" w:rsidP="00C75079">
      <w:pPr>
        <w:jc w:val="both"/>
        <w:rPr>
          <w:rFonts w:ascii="Arial" w:hAnsi="Arial" w:cs="Arial"/>
          <w:szCs w:val="24"/>
        </w:rPr>
      </w:pPr>
    </w:p>
    <w:p w14:paraId="14EDC8D6" w14:textId="77777777" w:rsidR="00C75079" w:rsidRDefault="00C75079" w:rsidP="00C75079">
      <w:pPr>
        <w:jc w:val="both"/>
        <w:rPr>
          <w:rFonts w:ascii="Arial" w:hAnsi="Arial" w:cs="Arial"/>
          <w:szCs w:val="24"/>
        </w:rPr>
      </w:pPr>
      <w:r>
        <w:rPr>
          <w:rFonts w:ascii="Arial" w:hAnsi="Arial" w:cs="Arial"/>
          <w:szCs w:val="24"/>
        </w:rPr>
        <w:t>Council reviewed this policy at a Councillor Briefing and is now presented to Council for adoption. </w:t>
      </w:r>
    </w:p>
    <w:p w14:paraId="5649687A" w14:textId="77777777" w:rsidR="00C75079" w:rsidRDefault="00C75079" w:rsidP="00C75079">
      <w:pPr>
        <w:jc w:val="both"/>
        <w:rPr>
          <w:rFonts w:ascii="Arial" w:hAnsi="Arial" w:cs="Arial"/>
          <w:szCs w:val="24"/>
        </w:rPr>
      </w:pPr>
    </w:p>
    <w:p w14:paraId="5939E943" w14:textId="77777777" w:rsidR="00C75079" w:rsidRDefault="00C75079" w:rsidP="00C75079">
      <w:pPr>
        <w:jc w:val="both"/>
        <w:rPr>
          <w:rFonts w:ascii="Arial" w:hAnsi="Arial" w:cs="Arial"/>
          <w:b/>
          <w:bCs/>
          <w:szCs w:val="24"/>
        </w:rPr>
      </w:pPr>
      <w:r>
        <w:rPr>
          <w:rFonts w:ascii="Arial" w:hAnsi="Arial" w:cs="Arial"/>
          <w:b/>
          <w:bCs/>
          <w:szCs w:val="24"/>
        </w:rPr>
        <w:t xml:space="preserve">Council </w:t>
      </w:r>
      <w:r w:rsidRPr="001D2FBB">
        <w:rPr>
          <w:rFonts w:ascii="Arial" w:hAnsi="Arial" w:cs="Arial"/>
          <w:b/>
          <w:bCs/>
          <w:szCs w:val="24"/>
        </w:rPr>
        <w:t>Policies</w:t>
      </w:r>
      <w:r>
        <w:rPr>
          <w:rFonts w:ascii="Arial" w:hAnsi="Arial" w:cs="Arial"/>
          <w:b/>
          <w:bCs/>
          <w:szCs w:val="24"/>
        </w:rPr>
        <w:t xml:space="preserve"> </w:t>
      </w:r>
      <w:r w:rsidRPr="001D2FBB">
        <w:rPr>
          <w:rFonts w:ascii="Arial" w:hAnsi="Arial" w:cs="Arial"/>
          <w:b/>
          <w:bCs/>
          <w:szCs w:val="24"/>
        </w:rPr>
        <w:t>with minor changes</w:t>
      </w:r>
    </w:p>
    <w:p w14:paraId="1DB68596" w14:textId="77777777" w:rsidR="00C75079" w:rsidRPr="001D2FBB" w:rsidRDefault="00C75079" w:rsidP="00C75079">
      <w:pPr>
        <w:jc w:val="both"/>
        <w:rPr>
          <w:rFonts w:ascii="Arial" w:hAnsi="Arial" w:cs="Arial"/>
          <w:b/>
          <w:bCs/>
          <w:szCs w:val="24"/>
        </w:rPr>
      </w:pPr>
    </w:p>
    <w:p w14:paraId="7E2F8196" w14:textId="77777777" w:rsidR="00C75079" w:rsidRDefault="00C75079" w:rsidP="00C75079">
      <w:pPr>
        <w:pStyle w:val="ListParagraph"/>
        <w:tabs>
          <w:tab w:val="left" w:pos="1418"/>
          <w:tab w:val="left" w:pos="4536"/>
        </w:tabs>
        <w:ind w:left="0"/>
        <w:jc w:val="both"/>
        <w:rPr>
          <w:rFonts w:ascii="Arial" w:hAnsi="Arial" w:cs="Arial"/>
          <w:szCs w:val="24"/>
        </w:rPr>
      </w:pPr>
      <w:proofErr w:type="gramStart"/>
      <w:r>
        <w:rPr>
          <w:rFonts w:ascii="Arial" w:hAnsi="Arial" w:cs="Arial"/>
          <w:szCs w:val="24"/>
        </w:rPr>
        <w:t>All of</w:t>
      </w:r>
      <w:proofErr w:type="gramEnd"/>
      <w:r>
        <w:rPr>
          <w:rFonts w:ascii="Arial" w:hAnsi="Arial" w:cs="Arial"/>
          <w:szCs w:val="24"/>
        </w:rPr>
        <w:t xml:space="preserve"> the </w:t>
      </w:r>
      <w:r w:rsidRPr="006A79B5">
        <w:rPr>
          <w:rFonts w:ascii="Arial" w:hAnsi="Arial" w:cs="Arial"/>
          <w:szCs w:val="24"/>
        </w:rPr>
        <w:t>polic</w:t>
      </w:r>
      <w:r>
        <w:rPr>
          <w:rFonts w:ascii="Arial" w:hAnsi="Arial" w:cs="Arial"/>
          <w:szCs w:val="24"/>
        </w:rPr>
        <w:t xml:space="preserve">ies listed below have been </w:t>
      </w:r>
      <w:r w:rsidRPr="006A79B5">
        <w:rPr>
          <w:rFonts w:ascii="Arial" w:hAnsi="Arial" w:cs="Arial"/>
          <w:szCs w:val="24"/>
        </w:rPr>
        <w:t xml:space="preserve">reviewed by administration, </w:t>
      </w:r>
      <w:r>
        <w:rPr>
          <w:rFonts w:ascii="Arial" w:hAnsi="Arial" w:cs="Arial"/>
          <w:szCs w:val="24"/>
        </w:rPr>
        <w:t xml:space="preserve">with only minor changes </w:t>
      </w:r>
      <w:r w:rsidRPr="006A79B5">
        <w:rPr>
          <w:rFonts w:ascii="Arial" w:hAnsi="Arial" w:cs="Arial"/>
          <w:szCs w:val="24"/>
        </w:rPr>
        <w:t xml:space="preserve">recommended to bring the policy up to date </w:t>
      </w:r>
      <w:r>
        <w:rPr>
          <w:rFonts w:ascii="Arial" w:hAnsi="Arial" w:cs="Arial"/>
          <w:szCs w:val="24"/>
        </w:rPr>
        <w:t xml:space="preserve">which are </w:t>
      </w:r>
      <w:r w:rsidRPr="006A79B5">
        <w:rPr>
          <w:rFonts w:ascii="Arial" w:hAnsi="Arial" w:cs="Arial"/>
          <w:szCs w:val="24"/>
        </w:rPr>
        <w:t xml:space="preserve">shown in track changes </w:t>
      </w:r>
      <w:r>
        <w:rPr>
          <w:rFonts w:ascii="Arial" w:hAnsi="Arial" w:cs="Arial"/>
          <w:szCs w:val="24"/>
        </w:rPr>
        <w:t>as per the attachments and are now presented to Council for review and adoption.</w:t>
      </w:r>
    </w:p>
    <w:p w14:paraId="7F8B5D3C" w14:textId="77777777" w:rsidR="00C75079" w:rsidRPr="00257CBA" w:rsidRDefault="00C75079" w:rsidP="00C75079">
      <w:pPr>
        <w:jc w:val="both"/>
        <w:rPr>
          <w:rFonts w:ascii="Arial" w:hAnsi="Arial" w:cs="Arial"/>
          <w:sz w:val="28"/>
          <w:szCs w:val="28"/>
        </w:rPr>
      </w:pPr>
    </w:p>
    <w:p w14:paraId="2084CFD8"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Management of Information for Elected Members Council Policy</w:t>
      </w:r>
    </w:p>
    <w:p w14:paraId="22264D7D"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Community Notice Boards in Council Operated Facilities Council Policy</w:t>
      </w:r>
    </w:p>
    <w:p w14:paraId="32777AD8"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Application of Grant Funding Council Policy</w:t>
      </w:r>
    </w:p>
    <w:p w14:paraId="2CB0806B"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Community Signage Council Policy</w:t>
      </w:r>
    </w:p>
    <w:p w14:paraId="0A3B5B72"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Bulk Waste Collection and Waste Receptacles on Nature Strips Council Policy</w:t>
      </w:r>
    </w:p>
    <w:p w14:paraId="222FDE56"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F2240">
        <w:rPr>
          <w:rFonts w:ascii="Arial" w:hAnsi="Arial" w:cs="Arial"/>
          <w:szCs w:val="24"/>
        </w:rPr>
        <w:t xml:space="preserve">Unauthorised Damage of Vegetation </w:t>
      </w:r>
      <w:r w:rsidRPr="00D62DC0">
        <w:rPr>
          <w:rFonts w:ascii="Arial" w:hAnsi="Arial" w:cs="Arial"/>
          <w:szCs w:val="24"/>
        </w:rPr>
        <w:t xml:space="preserve">Council Policy </w:t>
      </w:r>
    </w:p>
    <w:p w14:paraId="21714C61"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Trading in Public Places Council Policy</w:t>
      </w:r>
    </w:p>
    <w:p w14:paraId="128BF57D"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 xml:space="preserve">Natural Area Path Network Council Policy   </w:t>
      </w:r>
    </w:p>
    <w:p w14:paraId="1E55847E"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Assessment Management Council Policy</w:t>
      </w:r>
    </w:p>
    <w:p w14:paraId="51C8A592"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Legal Representation for Elected Members and Employees Council Policy</w:t>
      </w:r>
    </w:p>
    <w:p w14:paraId="1984BD0A"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Use of Council Facilities for Community Purposes Council Policy</w:t>
      </w:r>
    </w:p>
    <w:p w14:paraId="1454EACC"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Nature Strip (Verge) Parking adjacent to Vacant Lots Council Policy</w:t>
      </w:r>
    </w:p>
    <w:p w14:paraId="18C05680"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Operation of Bank Accounts Council Policy</w:t>
      </w:r>
    </w:p>
    <w:p w14:paraId="77DFF9E4" w14:textId="77777777" w:rsidR="006843AF" w:rsidRDefault="006843AF" w:rsidP="00C75079">
      <w:pPr>
        <w:jc w:val="both"/>
        <w:rPr>
          <w:rFonts w:ascii="Arial" w:hAnsi="Arial" w:cs="Arial"/>
          <w:b/>
          <w:bCs/>
          <w:szCs w:val="24"/>
        </w:rPr>
      </w:pPr>
    </w:p>
    <w:p w14:paraId="22D029E2" w14:textId="3149D0E7" w:rsidR="00C75079" w:rsidRPr="001D2FBB" w:rsidRDefault="00C75079" w:rsidP="00C75079">
      <w:pPr>
        <w:jc w:val="both"/>
        <w:rPr>
          <w:rFonts w:ascii="Arial" w:hAnsi="Arial" w:cs="Arial"/>
          <w:b/>
          <w:bCs/>
          <w:szCs w:val="24"/>
        </w:rPr>
      </w:pPr>
      <w:r w:rsidRPr="001D2FBB">
        <w:rPr>
          <w:rFonts w:ascii="Arial" w:hAnsi="Arial" w:cs="Arial"/>
          <w:b/>
          <w:bCs/>
          <w:szCs w:val="24"/>
        </w:rPr>
        <w:t>New Council Polic</w:t>
      </w:r>
      <w:r>
        <w:rPr>
          <w:rFonts w:ascii="Arial" w:hAnsi="Arial" w:cs="Arial"/>
          <w:b/>
          <w:bCs/>
          <w:szCs w:val="24"/>
        </w:rPr>
        <w:t>ies</w:t>
      </w:r>
    </w:p>
    <w:p w14:paraId="26E38497" w14:textId="77777777" w:rsidR="00C75079" w:rsidRDefault="00C75079" w:rsidP="00C75079">
      <w:pPr>
        <w:jc w:val="both"/>
        <w:rPr>
          <w:rFonts w:ascii="Arial" w:hAnsi="Arial" w:cs="Arial"/>
          <w:szCs w:val="24"/>
        </w:rPr>
      </w:pPr>
    </w:p>
    <w:p w14:paraId="01626542" w14:textId="77777777" w:rsidR="00C75079" w:rsidRDefault="00C75079" w:rsidP="00C75079">
      <w:pPr>
        <w:jc w:val="both"/>
        <w:rPr>
          <w:rFonts w:ascii="Arial" w:hAnsi="Arial" w:cs="Arial"/>
          <w:b/>
          <w:szCs w:val="24"/>
        </w:rPr>
      </w:pPr>
      <w:r w:rsidRPr="009E67B4">
        <w:rPr>
          <w:rFonts w:ascii="Arial" w:hAnsi="Arial" w:cs="Arial"/>
          <w:b/>
          <w:szCs w:val="24"/>
        </w:rPr>
        <w:t>Professional Development Council Policy</w:t>
      </w:r>
    </w:p>
    <w:p w14:paraId="36D344A2" w14:textId="77777777" w:rsidR="00C75079" w:rsidRDefault="00C75079" w:rsidP="00C75079">
      <w:pPr>
        <w:jc w:val="both"/>
        <w:rPr>
          <w:rFonts w:ascii="Arial" w:hAnsi="Arial" w:cs="Arial"/>
          <w:b/>
          <w:szCs w:val="24"/>
        </w:rPr>
      </w:pPr>
    </w:p>
    <w:p w14:paraId="61FCC268" w14:textId="77777777" w:rsidR="00C75079" w:rsidRDefault="00C75079" w:rsidP="00C75079">
      <w:pPr>
        <w:jc w:val="both"/>
        <w:rPr>
          <w:rFonts w:ascii="Arial" w:hAnsi="Arial" w:cs="Arial"/>
          <w:bCs/>
          <w:szCs w:val="24"/>
        </w:rPr>
      </w:pPr>
      <w:r w:rsidRPr="00D46455">
        <w:rPr>
          <w:rFonts w:ascii="Arial" w:hAnsi="Arial" w:cs="Arial"/>
          <w:bCs/>
          <w:szCs w:val="24"/>
        </w:rPr>
        <w:t>This policy is a requirement under the Local Government Act 1995</w:t>
      </w:r>
      <w:r>
        <w:rPr>
          <w:rFonts w:ascii="Arial" w:hAnsi="Arial" w:cs="Arial"/>
          <w:bCs/>
          <w:szCs w:val="24"/>
        </w:rPr>
        <w:t>.</w:t>
      </w:r>
    </w:p>
    <w:p w14:paraId="38BB06FE" w14:textId="77777777" w:rsidR="00C75079" w:rsidRDefault="00C75079" w:rsidP="00C75079">
      <w:pPr>
        <w:jc w:val="both"/>
        <w:rPr>
          <w:rFonts w:ascii="Arial" w:hAnsi="Arial" w:cs="Arial"/>
          <w:bCs/>
          <w:szCs w:val="24"/>
        </w:rPr>
      </w:pPr>
    </w:p>
    <w:p w14:paraId="7A0817BC" w14:textId="77777777" w:rsidR="00C75079" w:rsidRPr="00B45E41" w:rsidRDefault="00C75079" w:rsidP="00C75079">
      <w:pPr>
        <w:jc w:val="both"/>
        <w:rPr>
          <w:rFonts w:ascii="Arial" w:hAnsi="Arial" w:cs="Arial"/>
          <w:b/>
          <w:szCs w:val="24"/>
        </w:rPr>
      </w:pPr>
      <w:r w:rsidRPr="00B45E41">
        <w:rPr>
          <w:rFonts w:ascii="Arial" w:hAnsi="Arial" w:cs="Arial"/>
          <w:b/>
          <w:szCs w:val="24"/>
        </w:rPr>
        <w:t>5.128. Policy for continuing professional development</w:t>
      </w:r>
    </w:p>
    <w:p w14:paraId="238382DB" w14:textId="77777777" w:rsidR="00C75079" w:rsidRPr="00BA13A2" w:rsidRDefault="00C75079" w:rsidP="00C75079">
      <w:pPr>
        <w:jc w:val="both"/>
        <w:rPr>
          <w:rFonts w:ascii="Arial" w:hAnsi="Arial" w:cs="Arial"/>
          <w:bCs/>
          <w:szCs w:val="24"/>
        </w:rPr>
      </w:pPr>
    </w:p>
    <w:p w14:paraId="073FD345" w14:textId="77777777" w:rsidR="00C75079" w:rsidRPr="00BA13A2" w:rsidRDefault="00C75079" w:rsidP="00C75079">
      <w:pPr>
        <w:ind w:left="567" w:hanging="567"/>
        <w:jc w:val="both"/>
        <w:rPr>
          <w:rFonts w:ascii="Arial" w:hAnsi="Arial" w:cs="Arial"/>
          <w:bCs/>
          <w:szCs w:val="24"/>
        </w:rPr>
      </w:pPr>
      <w:r w:rsidRPr="00BA13A2">
        <w:rPr>
          <w:rFonts w:ascii="Arial" w:hAnsi="Arial" w:cs="Arial"/>
          <w:bCs/>
          <w:szCs w:val="24"/>
        </w:rPr>
        <w:t xml:space="preserve">(1) </w:t>
      </w:r>
      <w:r>
        <w:rPr>
          <w:rFonts w:ascii="Arial" w:hAnsi="Arial" w:cs="Arial"/>
          <w:bCs/>
          <w:szCs w:val="24"/>
        </w:rPr>
        <w:tab/>
      </w:r>
      <w:r w:rsidRPr="00BA13A2">
        <w:rPr>
          <w:rFonts w:ascii="Arial" w:hAnsi="Arial" w:cs="Arial"/>
          <w:bCs/>
          <w:szCs w:val="24"/>
        </w:rPr>
        <w:t>A local government must prepare and adopt* a policy in relation</w:t>
      </w:r>
      <w:r>
        <w:rPr>
          <w:rFonts w:ascii="Arial" w:hAnsi="Arial" w:cs="Arial"/>
          <w:bCs/>
          <w:szCs w:val="24"/>
        </w:rPr>
        <w:t xml:space="preserve"> </w:t>
      </w:r>
      <w:r w:rsidRPr="00BA13A2">
        <w:rPr>
          <w:rFonts w:ascii="Arial" w:hAnsi="Arial" w:cs="Arial"/>
          <w:bCs/>
          <w:szCs w:val="24"/>
        </w:rPr>
        <w:t>to the continuing professional development of council members.</w:t>
      </w:r>
    </w:p>
    <w:p w14:paraId="3698AB06" w14:textId="77777777" w:rsidR="00C75079" w:rsidRPr="00BA13A2" w:rsidRDefault="00C75079" w:rsidP="00C75079">
      <w:pPr>
        <w:jc w:val="right"/>
        <w:rPr>
          <w:rFonts w:ascii="Arial" w:hAnsi="Arial" w:cs="Arial"/>
          <w:bCs/>
          <w:szCs w:val="24"/>
        </w:rPr>
      </w:pPr>
      <w:r w:rsidRPr="00BA13A2">
        <w:rPr>
          <w:rFonts w:ascii="Arial" w:hAnsi="Arial" w:cs="Arial"/>
          <w:bCs/>
          <w:szCs w:val="24"/>
        </w:rPr>
        <w:t>* Absolute majority required.</w:t>
      </w:r>
    </w:p>
    <w:p w14:paraId="19E5DE6C" w14:textId="77777777" w:rsidR="00C75079" w:rsidRPr="00BA13A2" w:rsidRDefault="00C75079" w:rsidP="00C75079">
      <w:pPr>
        <w:ind w:left="567" w:hanging="567"/>
        <w:jc w:val="both"/>
        <w:rPr>
          <w:rFonts w:ascii="Arial" w:hAnsi="Arial" w:cs="Arial"/>
          <w:bCs/>
          <w:szCs w:val="24"/>
        </w:rPr>
      </w:pPr>
      <w:r w:rsidRPr="00BA13A2">
        <w:rPr>
          <w:rFonts w:ascii="Arial" w:hAnsi="Arial" w:cs="Arial"/>
          <w:bCs/>
          <w:szCs w:val="24"/>
        </w:rPr>
        <w:t>(2)</w:t>
      </w:r>
      <w:r>
        <w:rPr>
          <w:rFonts w:ascii="Arial" w:hAnsi="Arial" w:cs="Arial"/>
          <w:bCs/>
          <w:szCs w:val="24"/>
        </w:rPr>
        <w:tab/>
      </w:r>
      <w:r w:rsidRPr="00BA13A2">
        <w:rPr>
          <w:rFonts w:ascii="Arial" w:hAnsi="Arial" w:cs="Arial"/>
          <w:bCs/>
          <w:szCs w:val="24"/>
        </w:rPr>
        <w:t>A local government may amend* the policy.</w:t>
      </w:r>
    </w:p>
    <w:p w14:paraId="22929586" w14:textId="77777777" w:rsidR="00C75079" w:rsidRPr="00BA13A2" w:rsidRDefault="00C75079" w:rsidP="00C75079">
      <w:pPr>
        <w:jc w:val="right"/>
        <w:rPr>
          <w:rFonts w:ascii="Arial" w:hAnsi="Arial" w:cs="Arial"/>
          <w:bCs/>
          <w:szCs w:val="24"/>
        </w:rPr>
      </w:pPr>
      <w:r w:rsidRPr="00BA13A2">
        <w:rPr>
          <w:rFonts w:ascii="Arial" w:hAnsi="Arial" w:cs="Arial"/>
          <w:bCs/>
          <w:szCs w:val="24"/>
        </w:rPr>
        <w:t>* Absolute majority required.</w:t>
      </w:r>
    </w:p>
    <w:p w14:paraId="6C7F09AC" w14:textId="77777777" w:rsidR="00C75079" w:rsidRPr="00BA13A2" w:rsidRDefault="00C75079" w:rsidP="00C75079">
      <w:pPr>
        <w:ind w:left="567" w:hanging="567"/>
        <w:jc w:val="both"/>
        <w:rPr>
          <w:rFonts w:ascii="Arial" w:hAnsi="Arial" w:cs="Arial"/>
          <w:bCs/>
          <w:szCs w:val="24"/>
        </w:rPr>
      </w:pPr>
      <w:r w:rsidRPr="00BA13A2">
        <w:rPr>
          <w:rFonts w:ascii="Arial" w:hAnsi="Arial" w:cs="Arial"/>
          <w:bCs/>
          <w:szCs w:val="24"/>
        </w:rPr>
        <w:t>(3)</w:t>
      </w:r>
      <w:r>
        <w:rPr>
          <w:rFonts w:ascii="Arial" w:hAnsi="Arial" w:cs="Arial"/>
          <w:bCs/>
          <w:szCs w:val="24"/>
        </w:rPr>
        <w:tab/>
      </w:r>
      <w:r w:rsidRPr="00BA13A2">
        <w:rPr>
          <w:rFonts w:ascii="Arial" w:hAnsi="Arial" w:cs="Arial"/>
          <w:bCs/>
          <w:szCs w:val="24"/>
        </w:rPr>
        <w:t>When preparing the policy or an amendment to the policy, the</w:t>
      </w:r>
      <w:r>
        <w:rPr>
          <w:rFonts w:ascii="Arial" w:hAnsi="Arial" w:cs="Arial"/>
          <w:bCs/>
          <w:szCs w:val="24"/>
        </w:rPr>
        <w:t xml:space="preserve"> </w:t>
      </w:r>
      <w:r w:rsidRPr="00BA13A2">
        <w:rPr>
          <w:rFonts w:ascii="Arial" w:hAnsi="Arial" w:cs="Arial"/>
          <w:bCs/>
          <w:szCs w:val="24"/>
        </w:rPr>
        <w:t>local government must comply with any prescribed</w:t>
      </w:r>
      <w:r>
        <w:rPr>
          <w:rFonts w:ascii="Arial" w:hAnsi="Arial" w:cs="Arial"/>
          <w:bCs/>
          <w:szCs w:val="24"/>
        </w:rPr>
        <w:t xml:space="preserve"> </w:t>
      </w:r>
      <w:r w:rsidRPr="00BA13A2">
        <w:rPr>
          <w:rFonts w:ascii="Arial" w:hAnsi="Arial" w:cs="Arial"/>
          <w:bCs/>
          <w:szCs w:val="24"/>
        </w:rPr>
        <w:t>requirements relating to the form or content of a policy under</w:t>
      </w:r>
      <w:r>
        <w:rPr>
          <w:rFonts w:ascii="Arial" w:hAnsi="Arial" w:cs="Arial"/>
          <w:bCs/>
          <w:szCs w:val="24"/>
        </w:rPr>
        <w:t xml:space="preserve"> </w:t>
      </w:r>
      <w:r w:rsidRPr="00BA13A2">
        <w:rPr>
          <w:rFonts w:ascii="Arial" w:hAnsi="Arial" w:cs="Arial"/>
          <w:bCs/>
          <w:szCs w:val="24"/>
        </w:rPr>
        <w:t>this section.</w:t>
      </w:r>
    </w:p>
    <w:p w14:paraId="60A2FD13" w14:textId="77777777" w:rsidR="00C75079" w:rsidRPr="00BA13A2" w:rsidRDefault="00C75079" w:rsidP="00C75079">
      <w:pPr>
        <w:ind w:left="567" w:hanging="567"/>
        <w:jc w:val="both"/>
        <w:rPr>
          <w:rFonts w:ascii="Arial" w:hAnsi="Arial" w:cs="Arial"/>
          <w:bCs/>
          <w:szCs w:val="24"/>
        </w:rPr>
      </w:pPr>
      <w:r w:rsidRPr="00BA13A2">
        <w:rPr>
          <w:rFonts w:ascii="Arial" w:hAnsi="Arial" w:cs="Arial"/>
          <w:bCs/>
          <w:szCs w:val="24"/>
        </w:rPr>
        <w:t xml:space="preserve">(4) </w:t>
      </w:r>
      <w:r>
        <w:rPr>
          <w:rFonts w:ascii="Arial" w:hAnsi="Arial" w:cs="Arial"/>
          <w:bCs/>
          <w:szCs w:val="24"/>
        </w:rPr>
        <w:tab/>
      </w:r>
      <w:r w:rsidRPr="00BA13A2">
        <w:rPr>
          <w:rFonts w:ascii="Arial" w:hAnsi="Arial" w:cs="Arial"/>
          <w:bCs/>
          <w:szCs w:val="24"/>
        </w:rPr>
        <w:t>The CEO must publish an up-to-date version of the policy on</w:t>
      </w:r>
      <w:r>
        <w:rPr>
          <w:rFonts w:ascii="Arial" w:hAnsi="Arial" w:cs="Arial"/>
          <w:bCs/>
          <w:szCs w:val="24"/>
        </w:rPr>
        <w:t xml:space="preserve"> </w:t>
      </w:r>
      <w:r w:rsidRPr="00BA13A2">
        <w:rPr>
          <w:rFonts w:ascii="Arial" w:hAnsi="Arial" w:cs="Arial"/>
          <w:bCs/>
          <w:szCs w:val="24"/>
        </w:rPr>
        <w:t>the local government’s official website.</w:t>
      </w:r>
    </w:p>
    <w:p w14:paraId="67D3A9D3" w14:textId="77777777" w:rsidR="00C75079" w:rsidRPr="00BA13A2" w:rsidRDefault="00C75079" w:rsidP="00C75079">
      <w:pPr>
        <w:ind w:left="567" w:hanging="567"/>
        <w:jc w:val="both"/>
        <w:rPr>
          <w:rFonts w:ascii="Arial" w:hAnsi="Arial" w:cs="Arial"/>
          <w:bCs/>
          <w:szCs w:val="24"/>
        </w:rPr>
      </w:pPr>
      <w:r w:rsidRPr="00BA13A2">
        <w:rPr>
          <w:rFonts w:ascii="Arial" w:hAnsi="Arial" w:cs="Arial"/>
          <w:bCs/>
          <w:szCs w:val="24"/>
        </w:rPr>
        <w:t xml:space="preserve">(5) </w:t>
      </w:r>
      <w:r>
        <w:rPr>
          <w:rFonts w:ascii="Arial" w:hAnsi="Arial" w:cs="Arial"/>
          <w:bCs/>
          <w:szCs w:val="24"/>
        </w:rPr>
        <w:tab/>
      </w:r>
      <w:r w:rsidRPr="00BA13A2">
        <w:rPr>
          <w:rFonts w:ascii="Arial" w:hAnsi="Arial" w:cs="Arial"/>
          <w:bCs/>
          <w:szCs w:val="24"/>
        </w:rPr>
        <w:t>A local government —</w:t>
      </w:r>
    </w:p>
    <w:p w14:paraId="3E270162" w14:textId="77777777" w:rsidR="00C75079" w:rsidRPr="00BA13A2" w:rsidRDefault="00C75079" w:rsidP="00C75079">
      <w:pPr>
        <w:ind w:left="1134" w:hanging="567"/>
        <w:jc w:val="both"/>
        <w:rPr>
          <w:rFonts w:ascii="Arial" w:hAnsi="Arial" w:cs="Arial"/>
          <w:bCs/>
          <w:szCs w:val="24"/>
        </w:rPr>
      </w:pPr>
      <w:r w:rsidRPr="00BA13A2">
        <w:rPr>
          <w:rFonts w:ascii="Arial" w:hAnsi="Arial" w:cs="Arial"/>
          <w:bCs/>
          <w:szCs w:val="24"/>
        </w:rPr>
        <w:t>(a) must review the policy after each ordinary election; and</w:t>
      </w:r>
    </w:p>
    <w:p w14:paraId="796CDE7F" w14:textId="77777777" w:rsidR="00C75079" w:rsidRDefault="00C75079" w:rsidP="00C75079">
      <w:pPr>
        <w:ind w:left="1134" w:hanging="567"/>
        <w:jc w:val="both"/>
        <w:rPr>
          <w:rFonts w:ascii="Arial" w:hAnsi="Arial" w:cs="Arial"/>
          <w:bCs/>
          <w:szCs w:val="24"/>
        </w:rPr>
      </w:pPr>
      <w:r w:rsidRPr="00BA13A2">
        <w:rPr>
          <w:rFonts w:ascii="Arial" w:hAnsi="Arial" w:cs="Arial"/>
          <w:bCs/>
          <w:szCs w:val="24"/>
        </w:rPr>
        <w:t>(b) may review the policy at any other time.</w:t>
      </w:r>
    </w:p>
    <w:p w14:paraId="60A09C6E" w14:textId="77777777" w:rsidR="00C75079" w:rsidRDefault="00C75079" w:rsidP="00C75079">
      <w:pPr>
        <w:jc w:val="both"/>
        <w:rPr>
          <w:rFonts w:ascii="Arial" w:hAnsi="Arial" w:cs="Arial"/>
          <w:bCs/>
          <w:szCs w:val="24"/>
        </w:rPr>
      </w:pPr>
    </w:p>
    <w:p w14:paraId="0C9E1031" w14:textId="77777777" w:rsidR="00C75079" w:rsidRPr="00D46455" w:rsidRDefault="00C75079" w:rsidP="00C75079">
      <w:pPr>
        <w:jc w:val="both"/>
        <w:rPr>
          <w:rFonts w:ascii="Arial" w:hAnsi="Arial" w:cs="Arial"/>
          <w:bCs/>
          <w:szCs w:val="24"/>
        </w:rPr>
      </w:pPr>
      <w:r>
        <w:rPr>
          <w:rFonts w:ascii="Arial" w:hAnsi="Arial" w:cs="Arial"/>
          <w:bCs/>
          <w:szCs w:val="24"/>
        </w:rPr>
        <w:t>This policy was drafted by the CEO and reviewed and discussed with Councillors at a briefing session and is now presented for adoption.</w:t>
      </w:r>
    </w:p>
    <w:p w14:paraId="26DFCE51" w14:textId="77777777" w:rsidR="00C75079" w:rsidRDefault="00C75079" w:rsidP="00C75079">
      <w:pPr>
        <w:jc w:val="both"/>
        <w:rPr>
          <w:rFonts w:ascii="Arial" w:hAnsi="Arial" w:cs="Arial"/>
          <w:b/>
          <w:szCs w:val="24"/>
        </w:rPr>
      </w:pPr>
    </w:p>
    <w:p w14:paraId="72FABAD6" w14:textId="77777777" w:rsidR="00C75079" w:rsidRDefault="00C75079" w:rsidP="00C75079">
      <w:pPr>
        <w:jc w:val="both"/>
        <w:rPr>
          <w:rFonts w:ascii="Arial" w:hAnsi="Arial" w:cs="Arial"/>
          <w:szCs w:val="24"/>
        </w:rPr>
      </w:pPr>
    </w:p>
    <w:p w14:paraId="17DE938A" w14:textId="77777777" w:rsidR="00C75079" w:rsidRPr="00201F99" w:rsidRDefault="00C75079" w:rsidP="00C75079">
      <w:pPr>
        <w:jc w:val="both"/>
        <w:rPr>
          <w:rFonts w:ascii="Arial" w:hAnsi="Arial" w:cs="Arial"/>
          <w:b/>
          <w:bCs/>
          <w:szCs w:val="24"/>
        </w:rPr>
      </w:pPr>
      <w:r w:rsidRPr="00201F99">
        <w:rPr>
          <w:rFonts w:ascii="Arial" w:hAnsi="Arial" w:cs="Arial"/>
          <w:b/>
          <w:bCs/>
          <w:szCs w:val="24"/>
        </w:rPr>
        <w:t>Advisory &amp; Working Groups Council Policy</w:t>
      </w:r>
    </w:p>
    <w:p w14:paraId="50CEC8E8" w14:textId="77777777" w:rsidR="00C75079" w:rsidRDefault="00C75079" w:rsidP="00C75079">
      <w:pPr>
        <w:jc w:val="both"/>
        <w:rPr>
          <w:rFonts w:ascii="Arial" w:hAnsi="Arial" w:cs="Arial"/>
          <w:szCs w:val="24"/>
        </w:rPr>
      </w:pPr>
    </w:p>
    <w:p w14:paraId="27FE59D4" w14:textId="77777777" w:rsidR="00C75079" w:rsidRDefault="00C75079" w:rsidP="00C75079">
      <w:pPr>
        <w:jc w:val="both"/>
        <w:rPr>
          <w:rFonts w:ascii="Arial" w:hAnsi="Arial" w:cs="Arial"/>
          <w:szCs w:val="24"/>
        </w:rPr>
      </w:pPr>
      <w:r>
        <w:rPr>
          <w:rFonts w:ascii="Arial" w:hAnsi="Arial" w:cs="Arial"/>
          <w:szCs w:val="24"/>
        </w:rPr>
        <w:t xml:space="preserve">Council has established two community working groups and therefore this policy is required to </w:t>
      </w:r>
      <w:r w:rsidRPr="00D142BD">
        <w:rPr>
          <w:rFonts w:ascii="Arial" w:hAnsi="Arial" w:cs="Arial"/>
          <w:szCs w:val="24"/>
        </w:rPr>
        <w:t>provide guidance for</w:t>
      </w:r>
      <w:r>
        <w:rPr>
          <w:rFonts w:ascii="Arial" w:hAnsi="Arial" w:cs="Arial"/>
          <w:szCs w:val="24"/>
        </w:rPr>
        <w:t xml:space="preserve"> the</w:t>
      </w:r>
      <w:r w:rsidRPr="00D142BD">
        <w:rPr>
          <w:rFonts w:ascii="Arial" w:hAnsi="Arial" w:cs="Arial"/>
          <w:szCs w:val="24"/>
        </w:rPr>
        <w:t xml:space="preserve"> operation</w:t>
      </w:r>
      <w:r>
        <w:rPr>
          <w:rFonts w:ascii="Arial" w:hAnsi="Arial" w:cs="Arial"/>
          <w:szCs w:val="24"/>
        </w:rPr>
        <w:t xml:space="preserve"> </w:t>
      </w:r>
      <w:r w:rsidRPr="00D142BD">
        <w:rPr>
          <w:rFonts w:ascii="Arial" w:hAnsi="Arial" w:cs="Arial"/>
          <w:szCs w:val="24"/>
        </w:rPr>
        <w:t>of the</w:t>
      </w:r>
      <w:r>
        <w:rPr>
          <w:rFonts w:ascii="Arial" w:hAnsi="Arial" w:cs="Arial"/>
          <w:szCs w:val="24"/>
        </w:rPr>
        <w:t xml:space="preserve">se Working Groups and any advisory groups Council may wish to establish. </w:t>
      </w:r>
    </w:p>
    <w:p w14:paraId="63C8E2EB" w14:textId="77777777" w:rsidR="00C75079" w:rsidRDefault="00C75079" w:rsidP="00C75079">
      <w:pPr>
        <w:jc w:val="both"/>
        <w:rPr>
          <w:rFonts w:ascii="Arial" w:hAnsi="Arial" w:cs="Arial"/>
          <w:szCs w:val="24"/>
        </w:rPr>
      </w:pPr>
    </w:p>
    <w:p w14:paraId="2CB64776" w14:textId="77777777" w:rsidR="00C75079" w:rsidRPr="00D46455" w:rsidRDefault="00C75079" w:rsidP="00C75079">
      <w:pPr>
        <w:jc w:val="both"/>
        <w:rPr>
          <w:rFonts w:ascii="Arial" w:hAnsi="Arial" w:cs="Arial"/>
          <w:bCs/>
          <w:szCs w:val="24"/>
        </w:rPr>
      </w:pPr>
      <w:r>
        <w:rPr>
          <w:rFonts w:ascii="Arial" w:hAnsi="Arial" w:cs="Arial"/>
          <w:bCs/>
          <w:szCs w:val="24"/>
        </w:rPr>
        <w:t>This policy was drafted by the CEO and reviewed and discussed with Councillors at a briefing session and is now presented for adoption.</w:t>
      </w:r>
    </w:p>
    <w:p w14:paraId="67E03788" w14:textId="77777777" w:rsidR="00C75079" w:rsidRDefault="00C75079" w:rsidP="00C75079">
      <w:pPr>
        <w:jc w:val="both"/>
        <w:rPr>
          <w:rFonts w:ascii="Arial" w:hAnsi="Arial" w:cs="Arial"/>
          <w:szCs w:val="24"/>
        </w:rPr>
      </w:pPr>
    </w:p>
    <w:p w14:paraId="1FBF490E" w14:textId="77777777" w:rsidR="00C75079" w:rsidRDefault="00C75079" w:rsidP="00C75079">
      <w:pPr>
        <w:jc w:val="both"/>
        <w:rPr>
          <w:rFonts w:ascii="Arial" w:hAnsi="Arial" w:cs="Arial"/>
          <w:szCs w:val="24"/>
        </w:rPr>
      </w:pPr>
    </w:p>
    <w:p w14:paraId="0862601A" w14:textId="77777777" w:rsidR="00C75079" w:rsidRPr="002747A7" w:rsidRDefault="00C75079" w:rsidP="00C75079">
      <w:pPr>
        <w:jc w:val="both"/>
        <w:rPr>
          <w:rFonts w:ascii="Arial" w:hAnsi="Arial" w:cs="Arial"/>
          <w:b/>
          <w:bCs/>
          <w:szCs w:val="24"/>
        </w:rPr>
      </w:pPr>
      <w:r w:rsidRPr="002747A7">
        <w:rPr>
          <w:rFonts w:ascii="Arial" w:hAnsi="Arial" w:cs="Arial"/>
          <w:b/>
          <w:bCs/>
          <w:szCs w:val="24"/>
        </w:rPr>
        <w:t xml:space="preserve">Natural Areas Management Council Policy </w:t>
      </w:r>
    </w:p>
    <w:p w14:paraId="410D79E5" w14:textId="77777777" w:rsidR="00C75079" w:rsidRDefault="00C75079" w:rsidP="00C75079">
      <w:pPr>
        <w:jc w:val="both"/>
        <w:rPr>
          <w:rFonts w:ascii="Arial" w:hAnsi="Arial" w:cs="Arial"/>
          <w:szCs w:val="24"/>
        </w:rPr>
      </w:pPr>
    </w:p>
    <w:p w14:paraId="3D0A25BA" w14:textId="77777777" w:rsidR="00C75079" w:rsidRPr="002747A7" w:rsidRDefault="00C75079" w:rsidP="00C75079">
      <w:pPr>
        <w:jc w:val="both"/>
        <w:rPr>
          <w:rFonts w:ascii="Arial" w:hAnsi="Arial" w:cs="Arial"/>
          <w:szCs w:val="24"/>
        </w:rPr>
      </w:pPr>
      <w:r w:rsidRPr="002747A7">
        <w:rPr>
          <w:rFonts w:ascii="Arial" w:hAnsi="Arial" w:cs="Arial"/>
          <w:szCs w:val="24"/>
        </w:rPr>
        <w:t>The City of Nedlands recognises the importance of remnant bushland areas and the value of effectively managing local bushland within a local context, based on a scientific outcome focus.  The bushland reserves will be managed for the purposes of:</w:t>
      </w:r>
    </w:p>
    <w:p w14:paraId="49561AC0" w14:textId="77777777" w:rsidR="00C75079" w:rsidRPr="002747A7" w:rsidRDefault="00C75079" w:rsidP="00C75079">
      <w:pPr>
        <w:jc w:val="both"/>
        <w:rPr>
          <w:rFonts w:ascii="Arial" w:hAnsi="Arial" w:cs="Arial"/>
          <w:szCs w:val="24"/>
        </w:rPr>
      </w:pPr>
    </w:p>
    <w:p w14:paraId="074D0AD9" w14:textId="77777777" w:rsidR="00C75079" w:rsidRPr="002F704B" w:rsidRDefault="00C75079" w:rsidP="00C75079">
      <w:pPr>
        <w:jc w:val="both"/>
        <w:rPr>
          <w:rFonts w:ascii="Arial" w:hAnsi="Arial" w:cs="Arial"/>
          <w:szCs w:val="24"/>
        </w:rPr>
      </w:pPr>
      <w:r w:rsidRPr="002F704B">
        <w:rPr>
          <w:rFonts w:ascii="Arial" w:hAnsi="Arial" w:cs="Arial"/>
          <w:szCs w:val="24"/>
        </w:rPr>
        <w:t>•</w:t>
      </w:r>
      <w:r w:rsidRPr="002F704B">
        <w:rPr>
          <w:rFonts w:ascii="Arial" w:hAnsi="Arial" w:cs="Arial"/>
          <w:szCs w:val="24"/>
        </w:rPr>
        <w:tab/>
        <w:t xml:space="preserve">biodiversity, </w:t>
      </w:r>
    </w:p>
    <w:p w14:paraId="31A5EB2B" w14:textId="77777777" w:rsidR="00C75079" w:rsidRPr="002F704B" w:rsidRDefault="00C75079" w:rsidP="00C75079">
      <w:pPr>
        <w:jc w:val="both"/>
        <w:rPr>
          <w:rFonts w:ascii="Arial" w:hAnsi="Arial" w:cs="Arial"/>
          <w:szCs w:val="24"/>
        </w:rPr>
      </w:pPr>
      <w:r w:rsidRPr="002F704B">
        <w:rPr>
          <w:rFonts w:ascii="Arial" w:hAnsi="Arial" w:cs="Arial"/>
          <w:szCs w:val="24"/>
        </w:rPr>
        <w:t>•</w:t>
      </w:r>
      <w:r w:rsidRPr="002F704B">
        <w:rPr>
          <w:rFonts w:ascii="Arial" w:hAnsi="Arial" w:cs="Arial"/>
          <w:szCs w:val="24"/>
        </w:rPr>
        <w:tab/>
        <w:t xml:space="preserve">conservation; and </w:t>
      </w:r>
    </w:p>
    <w:p w14:paraId="453B9D46" w14:textId="77777777" w:rsidR="00C75079" w:rsidRPr="002F704B" w:rsidRDefault="00C75079" w:rsidP="00C75079">
      <w:pPr>
        <w:jc w:val="both"/>
        <w:rPr>
          <w:rFonts w:ascii="Arial" w:hAnsi="Arial" w:cs="Arial"/>
          <w:szCs w:val="24"/>
        </w:rPr>
      </w:pPr>
      <w:r w:rsidRPr="002F704B">
        <w:rPr>
          <w:rFonts w:ascii="Arial" w:hAnsi="Arial" w:cs="Arial"/>
          <w:szCs w:val="24"/>
        </w:rPr>
        <w:t>•</w:t>
      </w:r>
      <w:r w:rsidRPr="002F704B">
        <w:rPr>
          <w:rFonts w:ascii="Arial" w:hAnsi="Arial" w:cs="Arial"/>
          <w:szCs w:val="24"/>
        </w:rPr>
        <w:tab/>
        <w:t>recreation outcomes for the community.</w:t>
      </w:r>
    </w:p>
    <w:p w14:paraId="1B0D594E" w14:textId="77777777" w:rsidR="00C75079" w:rsidRDefault="00C75079" w:rsidP="00C75079">
      <w:pPr>
        <w:jc w:val="both"/>
        <w:rPr>
          <w:rFonts w:ascii="Arial" w:hAnsi="Arial" w:cs="Arial"/>
          <w:szCs w:val="32"/>
          <w:lang w:val="en-US"/>
        </w:rPr>
      </w:pPr>
    </w:p>
    <w:p w14:paraId="6A27B4C3" w14:textId="77777777" w:rsidR="00C75079" w:rsidRPr="00D46455" w:rsidRDefault="00C75079" w:rsidP="00C75079">
      <w:pPr>
        <w:jc w:val="both"/>
        <w:rPr>
          <w:rFonts w:ascii="Arial" w:hAnsi="Arial" w:cs="Arial"/>
          <w:bCs/>
          <w:szCs w:val="24"/>
        </w:rPr>
      </w:pPr>
      <w:r>
        <w:rPr>
          <w:rFonts w:ascii="Arial" w:hAnsi="Arial" w:cs="Arial"/>
          <w:bCs/>
          <w:szCs w:val="24"/>
        </w:rPr>
        <w:t>This policy was drafted by the CEO and reviewed and discussed with Councillors at a briefing session and is now presented for adoption.</w:t>
      </w:r>
    </w:p>
    <w:p w14:paraId="104E9C39" w14:textId="77777777" w:rsidR="00C75079" w:rsidRDefault="00C75079" w:rsidP="00C75079">
      <w:pPr>
        <w:jc w:val="both"/>
        <w:rPr>
          <w:rFonts w:ascii="Arial" w:hAnsi="Arial" w:cs="Arial"/>
          <w:szCs w:val="32"/>
          <w:lang w:val="en-US"/>
        </w:rPr>
      </w:pPr>
    </w:p>
    <w:p w14:paraId="32CBE217" w14:textId="53701CB1" w:rsidR="00C75079" w:rsidRPr="00AD73CC" w:rsidRDefault="00C75079" w:rsidP="00C75079">
      <w:pPr>
        <w:jc w:val="both"/>
        <w:rPr>
          <w:rFonts w:ascii="Arial" w:hAnsi="Arial" w:cs="Arial"/>
          <w:b/>
          <w:szCs w:val="32"/>
          <w:lang w:val="en-US"/>
        </w:rPr>
      </w:pPr>
      <w:r w:rsidRPr="00AD73CC">
        <w:rPr>
          <w:rFonts w:ascii="Arial" w:hAnsi="Arial" w:cs="Arial"/>
          <w:b/>
          <w:szCs w:val="32"/>
          <w:lang w:val="en-US"/>
        </w:rPr>
        <w:t>Key Relevant Previous Council Decisions:</w:t>
      </w:r>
    </w:p>
    <w:p w14:paraId="52AD6CB6" w14:textId="77777777" w:rsidR="00C75079" w:rsidRPr="00AD73CC" w:rsidRDefault="00C75079" w:rsidP="00C75079">
      <w:pPr>
        <w:jc w:val="both"/>
        <w:rPr>
          <w:rFonts w:ascii="Arial" w:hAnsi="Arial" w:cs="Arial"/>
          <w:szCs w:val="32"/>
          <w:lang w:val="en-US"/>
        </w:rPr>
      </w:pPr>
    </w:p>
    <w:p w14:paraId="316E3AAA" w14:textId="77777777" w:rsidR="00091C88" w:rsidRDefault="00091C88" w:rsidP="00091C88">
      <w:pPr>
        <w:jc w:val="both"/>
        <w:rPr>
          <w:rFonts w:ascii="Arial" w:hAnsi="Arial" w:cs="Arial"/>
          <w:szCs w:val="32"/>
          <w:lang w:val="en-US"/>
        </w:rPr>
      </w:pPr>
      <w:r>
        <w:rPr>
          <w:rFonts w:ascii="Arial" w:hAnsi="Arial" w:cs="Arial"/>
          <w:szCs w:val="32"/>
          <w:lang w:val="en-US"/>
        </w:rPr>
        <w:t xml:space="preserve">Council Resolution – 15 December 2020 </w:t>
      </w:r>
    </w:p>
    <w:p w14:paraId="6CCD5735" w14:textId="77777777" w:rsidR="00091C88" w:rsidRDefault="00091C88" w:rsidP="00091C88">
      <w:pPr>
        <w:jc w:val="both"/>
        <w:rPr>
          <w:rFonts w:ascii="Arial" w:hAnsi="Arial" w:cs="Arial"/>
          <w:szCs w:val="32"/>
          <w:lang w:val="en-US"/>
        </w:rPr>
      </w:pPr>
    </w:p>
    <w:p w14:paraId="1C978916" w14:textId="77777777" w:rsidR="00091C88" w:rsidRDefault="00091C88" w:rsidP="00091C88">
      <w:pPr>
        <w:jc w:val="both"/>
        <w:rPr>
          <w:rFonts w:ascii="Arial" w:hAnsi="Arial" w:cs="Arial"/>
          <w:szCs w:val="32"/>
          <w:lang w:val="en-US"/>
        </w:rPr>
      </w:pPr>
      <w:r w:rsidRPr="00DC605E">
        <w:rPr>
          <w:rFonts w:ascii="Arial" w:hAnsi="Arial" w:cs="Arial"/>
          <w:szCs w:val="32"/>
          <w:lang w:val="en-US"/>
        </w:rPr>
        <w:t>That this item be deferred to the Council Committee Meeting on 9 February 2021.</w:t>
      </w:r>
    </w:p>
    <w:p w14:paraId="1D8C8C38" w14:textId="77777777" w:rsidR="00C75079" w:rsidRPr="00AD73CC" w:rsidRDefault="00C75079" w:rsidP="00C75079">
      <w:pPr>
        <w:jc w:val="both"/>
        <w:rPr>
          <w:rFonts w:ascii="Arial" w:hAnsi="Arial" w:cs="Arial"/>
          <w:szCs w:val="32"/>
          <w:lang w:val="en-US"/>
        </w:rPr>
      </w:pPr>
    </w:p>
    <w:p w14:paraId="33EC0CB2" w14:textId="77777777" w:rsidR="00C75079" w:rsidRPr="00AD73CC" w:rsidRDefault="00C75079" w:rsidP="00C75079">
      <w:pPr>
        <w:jc w:val="both"/>
        <w:rPr>
          <w:rFonts w:ascii="Arial" w:hAnsi="Arial" w:cs="Arial"/>
          <w:b/>
          <w:sz w:val="28"/>
          <w:szCs w:val="32"/>
          <w:lang w:val="en-US"/>
        </w:rPr>
      </w:pPr>
      <w:r w:rsidRPr="00AD73CC">
        <w:rPr>
          <w:rFonts w:ascii="Arial" w:hAnsi="Arial" w:cs="Arial"/>
          <w:b/>
          <w:sz w:val="28"/>
          <w:szCs w:val="32"/>
          <w:lang w:val="en-US"/>
        </w:rPr>
        <w:t>Consultation</w:t>
      </w:r>
    </w:p>
    <w:p w14:paraId="01AFE607" w14:textId="77777777" w:rsidR="00C75079" w:rsidRPr="00AD73CC" w:rsidRDefault="00C75079" w:rsidP="00C75079">
      <w:pPr>
        <w:jc w:val="both"/>
        <w:rPr>
          <w:rFonts w:ascii="Arial" w:hAnsi="Arial" w:cs="Arial"/>
          <w:b/>
          <w:szCs w:val="32"/>
          <w:lang w:val="en-US"/>
        </w:rPr>
      </w:pPr>
    </w:p>
    <w:p w14:paraId="54185A75" w14:textId="77777777" w:rsidR="00C75079" w:rsidRDefault="00C75079" w:rsidP="00C75079">
      <w:pPr>
        <w:jc w:val="both"/>
        <w:rPr>
          <w:rFonts w:ascii="Arial" w:eastAsia="Calibri" w:hAnsi="Arial" w:cs="Arial"/>
          <w:szCs w:val="36"/>
          <w:lang w:val="en-US"/>
        </w:rPr>
      </w:pPr>
      <w:r>
        <w:rPr>
          <w:rFonts w:ascii="Arial" w:eastAsia="Calibri" w:hAnsi="Arial" w:cs="Arial"/>
          <w:szCs w:val="36"/>
          <w:lang w:val="en-US"/>
        </w:rPr>
        <w:t xml:space="preserve">New Policies or those policies with major changes were presented to </w:t>
      </w:r>
      <w:proofErr w:type="spellStart"/>
      <w:r>
        <w:rPr>
          <w:rFonts w:ascii="Arial" w:eastAsia="Calibri" w:hAnsi="Arial" w:cs="Arial"/>
          <w:szCs w:val="36"/>
          <w:lang w:val="en-US"/>
        </w:rPr>
        <w:t>Councillors</w:t>
      </w:r>
      <w:proofErr w:type="spellEnd"/>
      <w:r>
        <w:rPr>
          <w:rFonts w:ascii="Arial" w:eastAsia="Calibri" w:hAnsi="Arial" w:cs="Arial"/>
          <w:szCs w:val="36"/>
          <w:lang w:val="en-US"/>
        </w:rPr>
        <w:t xml:space="preserve"> and </w:t>
      </w:r>
      <w:r w:rsidRPr="00257CBA">
        <w:rPr>
          <w:rFonts w:ascii="Arial" w:eastAsia="Calibri" w:hAnsi="Arial" w:cs="Arial"/>
          <w:szCs w:val="36"/>
          <w:lang w:val="en-US"/>
        </w:rPr>
        <w:t>discussed at Councillor Briefings as per the list below prior to presentation to Council</w:t>
      </w:r>
      <w:r>
        <w:rPr>
          <w:rFonts w:ascii="Arial" w:eastAsia="Calibri" w:hAnsi="Arial" w:cs="Arial"/>
          <w:szCs w:val="36"/>
          <w:lang w:val="en-US"/>
        </w:rPr>
        <w:t xml:space="preserve"> for adoption</w:t>
      </w:r>
      <w:r w:rsidRPr="00257CBA">
        <w:rPr>
          <w:rFonts w:ascii="Arial" w:eastAsia="Calibri" w:hAnsi="Arial" w:cs="Arial"/>
          <w:szCs w:val="36"/>
          <w:lang w:val="en-US"/>
        </w:rPr>
        <w:t>.</w:t>
      </w:r>
    </w:p>
    <w:p w14:paraId="45531206" w14:textId="77777777" w:rsidR="00C75079" w:rsidRDefault="00C75079" w:rsidP="00C75079">
      <w:pPr>
        <w:jc w:val="both"/>
        <w:rPr>
          <w:rFonts w:ascii="Arial" w:eastAsia="Calibri" w:hAnsi="Arial" w:cs="Arial"/>
          <w:szCs w:val="36"/>
          <w:lang w:val="en-US"/>
        </w:rPr>
      </w:pPr>
    </w:p>
    <w:p w14:paraId="1EE740A8" w14:textId="77777777" w:rsidR="00C75079" w:rsidRDefault="00C75079" w:rsidP="00C75079">
      <w:pPr>
        <w:jc w:val="both"/>
        <w:rPr>
          <w:rFonts w:ascii="Arial" w:hAnsi="Arial" w:cs="Arial"/>
          <w:bCs/>
          <w:szCs w:val="28"/>
          <w:lang w:val="en-US"/>
        </w:rPr>
      </w:pPr>
      <w:r>
        <w:rPr>
          <w:rFonts w:ascii="Arial" w:hAnsi="Arial" w:cs="Arial"/>
          <w:bCs/>
          <w:szCs w:val="28"/>
          <w:lang w:val="en-US"/>
        </w:rPr>
        <w:t>1 October 2019</w:t>
      </w:r>
    </w:p>
    <w:p w14:paraId="28A823A8" w14:textId="77777777" w:rsidR="00C75079" w:rsidRDefault="00C75079" w:rsidP="00D51C49">
      <w:pPr>
        <w:pStyle w:val="ListParagraph"/>
        <w:numPr>
          <w:ilvl w:val="0"/>
          <w:numId w:val="9"/>
        </w:numPr>
        <w:ind w:left="567" w:hanging="567"/>
        <w:jc w:val="both"/>
        <w:rPr>
          <w:rFonts w:ascii="Arial" w:eastAsia="Calibri" w:hAnsi="Arial" w:cs="Arial"/>
          <w:szCs w:val="36"/>
          <w:lang w:val="en-US"/>
        </w:rPr>
      </w:pPr>
      <w:r>
        <w:rPr>
          <w:rFonts w:ascii="Arial" w:eastAsia="Calibri" w:hAnsi="Arial" w:cs="Arial"/>
          <w:szCs w:val="36"/>
          <w:lang w:val="en-US"/>
        </w:rPr>
        <w:t xml:space="preserve">Elected Member Expenses and Equipment Council Policy renamed </w:t>
      </w:r>
      <w:r w:rsidRPr="00257CBA">
        <w:rPr>
          <w:rFonts w:ascii="Arial" w:eastAsia="Calibri" w:hAnsi="Arial" w:cs="Arial"/>
          <w:szCs w:val="36"/>
          <w:lang w:val="en-US"/>
        </w:rPr>
        <w:t>Elected Members Expenses, Allowances and Other Provisions</w:t>
      </w:r>
      <w:r>
        <w:rPr>
          <w:rFonts w:ascii="Arial" w:eastAsia="Calibri" w:hAnsi="Arial" w:cs="Arial"/>
          <w:szCs w:val="36"/>
          <w:lang w:val="en-US"/>
        </w:rPr>
        <w:t xml:space="preserve"> </w:t>
      </w:r>
    </w:p>
    <w:p w14:paraId="556CA777" w14:textId="77777777" w:rsidR="00C75079" w:rsidRPr="00946670" w:rsidRDefault="00C75079" w:rsidP="00D51C49">
      <w:pPr>
        <w:pStyle w:val="ListParagraph"/>
        <w:numPr>
          <w:ilvl w:val="0"/>
          <w:numId w:val="9"/>
        </w:numPr>
        <w:ind w:left="567" w:hanging="567"/>
        <w:jc w:val="both"/>
        <w:rPr>
          <w:rFonts w:ascii="Arial" w:eastAsia="Calibri" w:hAnsi="Arial" w:cs="Arial"/>
          <w:szCs w:val="36"/>
          <w:lang w:val="en-US"/>
        </w:rPr>
      </w:pPr>
      <w:r w:rsidRPr="00946670">
        <w:rPr>
          <w:rFonts w:ascii="Arial" w:eastAsia="Calibri" w:hAnsi="Arial" w:cs="Arial"/>
          <w:szCs w:val="36"/>
          <w:lang w:val="en-US"/>
        </w:rPr>
        <w:t>Interstate and International Travel Council Policy</w:t>
      </w:r>
      <w:r>
        <w:rPr>
          <w:rFonts w:ascii="Arial" w:eastAsia="Calibri" w:hAnsi="Arial" w:cs="Arial"/>
          <w:szCs w:val="36"/>
          <w:lang w:val="en-US"/>
        </w:rPr>
        <w:t xml:space="preserve"> renamed Council Member and Employee Training and Conference Attendance Council Policy</w:t>
      </w:r>
    </w:p>
    <w:p w14:paraId="44616C5A" w14:textId="77777777" w:rsidR="00C75079" w:rsidRPr="00257CBA" w:rsidRDefault="00C75079" w:rsidP="00C75079">
      <w:pPr>
        <w:pStyle w:val="ListParagraph"/>
        <w:ind w:left="567"/>
        <w:jc w:val="both"/>
        <w:rPr>
          <w:rFonts w:ascii="Arial" w:eastAsia="Calibri" w:hAnsi="Arial" w:cs="Arial"/>
          <w:szCs w:val="36"/>
          <w:lang w:val="en-US"/>
        </w:rPr>
      </w:pPr>
    </w:p>
    <w:p w14:paraId="688696A7" w14:textId="77777777" w:rsidR="00C75079" w:rsidRDefault="00C75079" w:rsidP="00C75079">
      <w:pPr>
        <w:jc w:val="both"/>
        <w:rPr>
          <w:rFonts w:ascii="Arial" w:eastAsia="Calibri" w:hAnsi="Arial" w:cs="Arial"/>
          <w:szCs w:val="36"/>
          <w:lang w:val="en-US"/>
        </w:rPr>
      </w:pPr>
      <w:r>
        <w:rPr>
          <w:rFonts w:ascii="Arial" w:eastAsia="Calibri" w:hAnsi="Arial" w:cs="Arial"/>
          <w:szCs w:val="36"/>
          <w:lang w:val="en-US"/>
        </w:rPr>
        <w:t>10 December 2019</w:t>
      </w:r>
    </w:p>
    <w:p w14:paraId="0E4E7C55" w14:textId="77777777" w:rsidR="00C75079" w:rsidRPr="00AA0059" w:rsidRDefault="00C75079" w:rsidP="00D51C49">
      <w:pPr>
        <w:pStyle w:val="ListParagraph"/>
        <w:numPr>
          <w:ilvl w:val="0"/>
          <w:numId w:val="10"/>
        </w:numPr>
        <w:ind w:left="567" w:hanging="567"/>
        <w:jc w:val="both"/>
        <w:rPr>
          <w:rFonts w:ascii="Arial" w:eastAsia="Calibri" w:hAnsi="Arial" w:cs="Arial"/>
          <w:szCs w:val="36"/>
          <w:lang w:val="en-US"/>
        </w:rPr>
      </w:pPr>
      <w:r w:rsidRPr="00AA0059">
        <w:rPr>
          <w:rFonts w:ascii="Arial" w:eastAsia="Calibri" w:hAnsi="Arial" w:cs="Arial"/>
          <w:szCs w:val="36"/>
          <w:lang w:val="en-US"/>
        </w:rPr>
        <w:t>Natural Areas Management Council Policy</w:t>
      </w:r>
    </w:p>
    <w:p w14:paraId="74047F6D" w14:textId="77777777" w:rsidR="00C75079" w:rsidRDefault="00C75079" w:rsidP="00C75079">
      <w:pPr>
        <w:jc w:val="both"/>
        <w:rPr>
          <w:rFonts w:ascii="Arial" w:eastAsia="Calibri" w:hAnsi="Arial" w:cs="Arial"/>
          <w:szCs w:val="36"/>
          <w:lang w:val="en-US"/>
        </w:rPr>
      </w:pPr>
    </w:p>
    <w:p w14:paraId="6B995B6D" w14:textId="77777777" w:rsidR="00C75079" w:rsidRDefault="00C75079" w:rsidP="00C75079">
      <w:pPr>
        <w:jc w:val="both"/>
        <w:rPr>
          <w:rFonts w:ascii="Arial" w:eastAsia="Calibri" w:hAnsi="Arial" w:cs="Arial"/>
          <w:szCs w:val="36"/>
          <w:lang w:val="en-US"/>
        </w:rPr>
      </w:pPr>
      <w:r>
        <w:rPr>
          <w:rFonts w:ascii="Arial" w:eastAsia="Calibri" w:hAnsi="Arial" w:cs="Arial"/>
          <w:szCs w:val="36"/>
          <w:lang w:val="en-US"/>
        </w:rPr>
        <w:t>21 July 2020</w:t>
      </w:r>
    </w:p>
    <w:p w14:paraId="755554EA" w14:textId="77777777" w:rsidR="00C75079" w:rsidRPr="00257CBA" w:rsidRDefault="00C75079" w:rsidP="00D51C49">
      <w:pPr>
        <w:pStyle w:val="ListParagraph"/>
        <w:numPr>
          <w:ilvl w:val="0"/>
          <w:numId w:val="9"/>
        </w:numPr>
        <w:ind w:left="567" w:hanging="567"/>
        <w:jc w:val="both"/>
        <w:rPr>
          <w:rFonts w:ascii="Arial" w:eastAsia="Calibri" w:hAnsi="Arial" w:cs="Arial"/>
          <w:szCs w:val="36"/>
          <w:lang w:val="en-US"/>
        </w:rPr>
      </w:pPr>
      <w:r w:rsidRPr="00257CBA">
        <w:rPr>
          <w:rFonts w:ascii="Arial" w:eastAsia="Calibri" w:hAnsi="Arial" w:cs="Arial"/>
          <w:szCs w:val="36"/>
          <w:lang w:val="en-US"/>
        </w:rPr>
        <w:t>Advisory &amp; Working Groups Policy</w:t>
      </w:r>
    </w:p>
    <w:p w14:paraId="65A779A2" w14:textId="77777777" w:rsidR="00C75079" w:rsidRPr="00257CBA" w:rsidRDefault="00C75079" w:rsidP="00D51C49">
      <w:pPr>
        <w:pStyle w:val="ListParagraph"/>
        <w:numPr>
          <w:ilvl w:val="0"/>
          <w:numId w:val="9"/>
        </w:numPr>
        <w:ind w:left="567" w:hanging="567"/>
        <w:jc w:val="both"/>
        <w:rPr>
          <w:rFonts w:ascii="Arial" w:eastAsia="Calibri" w:hAnsi="Arial" w:cs="Arial"/>
          <w:szCs w:val="36"/>
          <w:lang w:val="en-US"/>
        </w:rPr>
      </w:pPr>
      <w:r w:rsidRPr="00257CBA">
        <w:rPr>
          <w:rFonts w:ascii="Arial" w:eastAsia="Calibri" w:hAnsi="Arial" w:cs="Arial"/>
          <w:szCs w:val="36"/>
          <w:lang w:val="en-US"/>
        </w:rPr>
        <w:t>Professional Development Council Policy</w:t>
      </w:r>
    </w:p>
    <w:p w14:paraId="64F239F4" w14:textId="77777777" w:rsidR="00C75079" w:rsidRDefault="00C75079" w:rsidP="00D51C49">
      <w:pPr>
        <w:pStyle w:val="ListParagraph"/>
        <w:numPr>
          <w:ilvl w:val="0"/>
          <w:numId w:val="9"/>
        </w:numPr>
        <w:ind w:left="567" w:hanging="567"/>
        <w:jc w:val="both"/>
        <w:rPr>
          <w:rFonts w:ascii="Arial" w:eastAsia="Calibri" w:hAnsi="Arial" w:cs="Arial"/>
          <w:szCs w:val="36"/>
          <w:lang w:val="en-US"/>
        </w:rPr>
      </w:pPr>
      <w:r>
        <w:rPr>
          <w:rFonts w:ascii="Arial" w:eastAsia="Calibri" w:hAnsi="Arial" w:cs="Arial"/>
          <w:szCs w:val="36"/>
          <w:lang w:val="en-US"/>
        </w:rPr>
        <w:t xml:space="preserve">Elected Member Expenses and Equipment Council Policy renamed </w:t>
      </w:r>
      <w:r w:rsidRPr="00257CBA">
        <w:rPr>
          <w:rFonts w:ascii="Arial" w:eastAsia="Calibri" w:hAnsi="Arial" w:cs="Arial"/>
          <w:szCs w:val="36"/>
          <w:lang w:val="en-US"/>
        </w:rPr>
        <w:t>Elected Members Expenses, Allowances and Other Provisions</w:t>
      </w:r>
      <w:r>
        <w:rPr>
          <w:rFonts w:ascii="Arial" w:eastAsia="Calibri" w:hAnsi="Arial" w:cs="Arial"/>
          <w:szCs w:val="36"/>
          <w:lang w:val="en-US"/>
        </w:rPr>
        <w:t xml:space="preserve"> </w:t>
      </w:r>
    </w:p>
    <w:p w14:paraId="3BA63A61" w14:textId="77777777" w:rsidR="00C75079" w:rsidRDefault="00C75079" w:rsidP="00C75079">
      <w:pPr>
        <w:jc w:val="both"/>
        <w:rPr>
          <w:rFonts w:ascii="Arial" w:hAnsi="Arial" w:cs="Arial"/>
          <w:bCs/>
          <w:szCs w:val="28"/>
          <w:lang w:val="en-US"/>
        </w:rPr>
      </w:pPr>
    </w:p>
    <w:p w14:paraId="731A74ED" w14:textId="77777777" w:rsidR="00C75079" w:rsidRDefault="00C75079" w:rsidP="00C75079">
      <w:pPr>
        <w:jc w:val="both"/>
        <w:rPr>
          <w:rFonts w:ascii="Arial" w:hAnsi="Arial" w:cs="Arial"/>
          <w:bCs/>
          <w:szCs w:val="28"/>
          <w:lang w:val="en-US"/>
        </w:rPr>
      </w:pPr>
      <w:r>
        <w:rPr>
          <w:rFonts w:ascii="Arial" w:hAnsi="Arial" w:cs="Arial"/>
          <w:bCs/>
          <w:szCs w:val="28"/>
          <w:lang w:val="en-US"/>
        </w:rPr>
        <w:t>Council Policies with only minor changes were reviewed by staff followed by the Executive Management Team and are now presented to Council for review and adoption.</w:t>
      </w:r>
    </w:p>
    <w:p w14:paraId="59049232" w14:textId="77777777" w:rsidR="00C75079" w:rsidRDefault="00C75079" w:rsidP="00C75079">
      <w:pPr>
        <w:jc w:val="both"/>
        <w:rPr>
          <w:rFonts w:ascii="Arial" w:hAnsi="Arial" w:cs="Arial"/>
          <w:bCs/>
          <w:szCs w:val="28"/>
          <w:lang w:val="en-US"/>
        </w:rPr>
      </w:pPr>
    </w:p>
    <w:p w14:paraId="1F6969CC" w14:textId="77777777" w:rsidR="00C75079" w:rsidRDefault="00C75079" w:rsidP="00C75079">
      <w:pPr>
        <w:jc w:val="both"/>
        <w:rPr>
          <w:rFonts w:ascii="Arial" w:hAnsi="Arial" w:cs="Arial"/>
          <w:bCs/>
          <w:szCs w:val="28"/>
          <w:lang w:val="en-US"/>
        </w:rPr>
      </w:pPr>
    </w:p>
    <w:p w14:paraId="2A0C8496" w14:textId="77777777" w:rsidR="00C75079" w:rsidRPr="00AD73CC" w:rsidRDefault="00C75079" w:rsidP="00C75079">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D47414A" w14:textId="77777777" w:rsidR="00C75079" w:rsidRPr="00AD73CC" w:rsidRDefault="00C75079" w:rsidP="00C75079">
      <w:pPr>
        <w:jc w:val="both"/>
        <w:rPr>
          <w:rFonts w:ascii="Arial" w:hAnsi="Arial" w:cs="Arial"/>
          <w:b/>
          <w:szCs w:val="32"/>
          <w:lang w:val="en-US"/>
        </w:rPr>
      </w:pPr>
    </w:p>
    <w:p w14:paraId="71A082B4" w14:textId="77777777" w:rsidR="00C75079" w:rsidRPr="00617C1D" w:rsidRDefault="00C75079" w:rsidP="00C75079">
      <w:pPr>
        <w:jc w:val="both"/>
        <w:rPr>
          <w:rFonts w:ascii="Arial" w:hAnsi="Arial" w:cs="Arial"/>
          <w:bCs/>
          <w:szCs w:val="32"/>
          <w:lang w:val="en-US"/>
        </w:rPr>
      </w:pPr>
      <w:r>
        <w:rPr>
          <w:rFonts w:ascii="Arial" w:hAnsi="Arial" w:cs="Arial"/>
          <w:szCs w:val="32"/>
          <w:lang w:val="en-US"/>
        </w:rPr>
        <w:t>Nil.</w:t>
      </w:r>
    </w:p>
    <w:p w14:paraId="35C336E4" w14:textId="77777777" w:rsidR="00C75079" w:rsidRDefault="00C75079" w:rsidP="00C75079">
      <w:pPr>
        <w:jc w:val="both"/>
        <w:rPr>
          <w:rFonts w:ascii="Arial" w:hAnsi="Arial" w:cs="Arial"/>
          <w:szCs w:val="24"/>
        </w:rPr>
      </w:pPr>
    </w:p>
    <w:p w14:paraId="1D1D9A47" w14:textId="77777777" w:rsidR="00C75079" w:rsidRDefault="00C75079" w:rsidP="00C75079">
      <w:pPr>
        <w:jc w:val="both"/>
        <w:rPr>
          <w:rFonts w:ascii="Arial" w:hAnsi="Arial" w:cs="Arial"/>
          <w:szCs w:val="24"/>
        </w:rPr>
      </w:pPr>
    </w:p>
    <w:p w14:paraId="13B45A48" w14:textId="77777777" w:rsidR="00C75079" w:rsidRDefault="00C75079" w:rsidP="00C75079">
      <w:pPr>
        <w:jc w:val="both"/>
        <w:rPr>
          <w:rFonts w:ascii="Arial" w:hAnsi="Arial" w:cs="Arial"/>
          <w:b/>
          <w:sz w:val="28"/>
          <w:szCs w:val="32"/>
          <w:lang w:val="en-US"/>
        </w:rPr>
      </w:pPr>
      <w:r>
        <w:rPr>
          <w:rFonts w:ascii="Arial" w:hAnsi="Arial" w:cs="Arial"/>
          <w:b/>
          <w:sz w:val="28"/>
          <w:szCs w:val="32"/>
          <w:lang w:val="en-US"/>
        </w:rPr>
        <w:t>Conclusion</w:t>
      </w:r>
    </w:p>
    <w:p w14:paraId="08F83063" w14:textId="77777777" w:rsidR="00C75079" w:rsidRPr="0060477B" w:rsidRDefault="00C75079" w:rsidP="00C75079">
      <w:pPr>
        <w:jc w:val="both"/>
        <w:rPr>
          <w:rFonts w:ascii="Arial" w:hAnsi="Arial" w:cs="Arial"/>
          <w:bCs/>
          <w:szCs w:val="28"/>
          <w:lang w:val="en-US"/>
        </w:rPr>
      </w:pPr>
    </w:p>
    <w:p w14:paraId="3464EA3B" w14:textId="77777777" w:rsidR="00C75079" w:rsidRPr="0060477B" w:rsidRDefault="00C75079" w:rsidP="00C75079">
      <w:pPr>
        <w:jc w:val="both"/>
        <w:rPr>
          <w:rFonts w:ascii="Arial" w:hAnsi="Arial" w:cs="Arial"/>
          <w:bCs/>
        </w:rPr>
      </w:pPr>
      <w:r>
        <w:rPr>
          <w:rFonts w:ascii="Arial" w:hAnsi="Arial" w:cs="Arial"/>
          <w:szCs w:val="24"/>
        </w:rPr>
        <w:t>The Council Policies listed in this report have been reviewed and are now presented to Council for review in accordance with the Review of Policies Council Policy and recommended for adoption.</w:t>
      </w:r>
    </w:p>
    <w:p w14:paraId="10AA4B3B" w14:textId="77777777" w:rsidR="00C75079" w:rsidRPr="00180419" w:rsidRDefault="00C75079" w:rsidP="00C75079">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A5F631F" w14:textId="77777777" w:rsidR="00A63262" w:rsidRPr="00A63262" w:rsidRDefault="00A63262" w:rsidP="00A63262">
      <w:pPr>
        <w:shd w:val="clear" w:color="auto" w:fill="FFFFFF"/>
        <w:jc w:val="both"/>
        <w:rPr>
          <w:rFonts w:ascii="Arial" w:eastAsia="Calibri" w:hAnsi="Arial" w:cs="Arial"/>
          <w:sz w:val="22"/>
          <w:szCs w:val="22"/>
          <w:lang w:val="en-US"/>
        </w:rPr>
      </w:pPr>
    </w:p>
    <w:p w14:paraId="2E964103" w14:textId="77777777" w:rsidR="00FB0325" w:rsidRDefault="00FB0325">
      <w:pPr>
        <w:rPr>
          <w:rFonts w:ascii="Arial" w:hAnsi="Arial" w:cs="Arial"/>
          <w:b/>
          <w:kern w:val="28"/>
          <w:szCs w:val="24"/>
        </w:rPr>
      </w:pPr>
      <w:r>
        <w:rPr>
          <w:rFonts w:ascii="Arial" w:hAnsi="Arial" w:cs="Arial"/>
          <w:caps/>
          <w:szCs w:val="24"/>
        </w:rPr>
        <w:br w:type="page"/>
      </w:r>
    </w:p>
    <w:p w14:paraId="7B4F84BA" w14:textId="6A864C86" w:rsidR="00D05D60" w:rsidRPr="003F7444" w:rsidRDefault="00A53BD3"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8" w:name="_Toc64643777"/>
      <w:r w:rsidRPr="00180419">
        <w:rPr>
          <w:rFonts w:ascii="Arial" w:hAnsi="Arial" w:cs="Arial"/>
          <w:caps w:val="0"/>
          <w:sz w:val="24"/>
          <w:szCs w:val="24"/>
          <w:u w:val="none"/>
        </w:rPr>
        <w:t xml:space="preserve">Urgent Business Approved </w:t>
      </w:r>
      <w:r w:rsidR="006F2F65"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48"/>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0AA06C0" w:rsidR="00D05D60" w:rsidRPr="00180419" w:rsidRDefault="00A15C88" w:rsidP="003F7444">
      <w:pPr>
        <w:tabs>
          <w:tab w:val="left" w:pos="1440"/>
          <w:tab w:val="left" w:pos="2410"/>
          <w:tab w:val="left" w:pos="2977"/>
          <w:tab w:val="right" w:pos="8505"/>
        </w:tabs>
        <w:jc w:val="both"/>
        <w:rPr>
          <w:rFonts w:ascii="Arial" w:hAnsi="Arial" w:cs="Arial"/>
          <w:szCs w:val="24"/>
        </w:rPr>
      </w:pPr>
      <w:bookmarkStart w:id="49" w:name="OLE_LINK10"/>
      <w:bookmarkStart w:id="50" w:name="OLE_LINK11"/>
      <w:r>
        <w:rPr>
          <w:rFonts w:ascii="Arial" w:hAnsi="Arial" w:cs="Arial"/>
          <w:szCs w:val="24"/>
        </w:rPr>
        <w:t>Nil.</w:t>
      </w:r>
    </w:p>
    <w:bookmarkEnd w:id="49"/>
    <w:bookmarkEnd w:id="50"/>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1" w:name="_Toc64643778"/>
      <w:r w:rsidRPr="00180419">
        <w:rPr>
          <w:rFonts w:ascii="Arial" w:hAnsi="Arial" w:cs="Arial"/>
          <w:caps w:val="0"/>
          <w:sz w:val="24"/>
          <w:szCs w:val="24"/>
          <w:u w:val="none"/>
        </w:rPr>
        <w:t>Confidential Items</w:t>
      </w:r>
      <w:bookmarkEnd w:id="51"/>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3BA79B5F" w:rsidR="00B13541" w:rsidRDefault="00A15C88"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2B07CA">
      <w:pPr>
        <w:pStyle w:val="CouncilHeading"/>
      </w:pPr>
    </w:p>
    <w:p w14:paraId="129A7434" w14:textId="77777777" w:rsidR="00465A04" w:rsidRPr="00180419" w:rsidRDefault="00465A04" w:rsidP="002B07CA">
      <w:pPr>
        <w:pStyle w:val="CouncilHeading"/>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52" w:name="_Toc64643779"/>
      <w:r w:rsidRPr="00180419">
        <w:rPr>
          <w:rFonts w:ascii="Arial" w:hAnsi="Arial" w:cs="Arial"/>
          <w:caps w:val="0"/>
          <w:sz w:val="24"/>
          <w:szCs w:val="24"/>
          <w:u w:val="none"/>
        </w:rPr>
        <w:t>Declaration of Closure</w:t>
      </w:r>
      <w:bookmarkEnd w:id="52"/>
    </w:p>
    <w:p w14:paraId="2AC52659" w14:textId="77777777" w:rsidR="00D05D60" w:rsidRPr="00180419" w:rsidRDefault="00D05D60" w:rsidP="00765E9D">
      <w:pPr>
        <w:jc w:val="both"/>
        <w:rPr>
          <w:rFonts w:ascii="Arial" w:hAnsi="Arial" w:cs="Arial"/>
          <w:szCs w:val="24"/>
        </w:rPr>
      </w:pPr>
    </w:p>
    <w:p w14:paraId="685CF481" w14:textId="7E183568"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A15C88">
        <w:rPr>
          <w:rFonts w:ascii="Arial" w:hAnsi="Arial" w:cs="Arial"/>
          <w:szCs w:val="24"/>
        </w:rPr>
        <w:t>d</w:t>
      </w:r>
      <w:r w:rsidRPr="00180419">
        <w:rPr>
          <w:rFonts w:ascii="Arial" w:hAnsi="Arial" w:cs="Arial"/>
          <w:szCs w:val="24"/>
        </w:rPr>
        <w:t xml:space="preserve"> the meeting closed</w:t>
      </w:r>
      <w:r w:rsidR="00A15C88">
        <w:rPr>
          <w:rFonts w:ascii="Arial" w:hAnsi="Arial" w:cs="Arial"/>
          <w:szCs w:val="24"/>
        </w:rPr>
        <w:t xml:space="preserve"> at </w:t>
      </w:r>
      <w:r w:rsidR="00017097">
        <w:rPr>
          <w:rFonts w:ascii="Arial" w:hAnsi="Arial" w:cs="Arial"/>
          <w:szCs w:val="24"/>
        </w:rPr>
        <w:t>11.13</w:t>
      </w:r>
      <w:r w:rsidR="00A15C88">
        <w:rPr>
          <w:rFonts w:ascii="Arial" w:hAnsi="Arial" w:cs="Arial"/>
          <w:szCs w:val="24"/>
        </w:rPr>
        <w:t xml:space="preserve"> pm.</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DE522" w14:textId="77777777" w:rsidR="00C64BB4" w:rsidRDefault="00C64BB4" w:rsidP="00D05D60">
      <w:pPr>
        <w:pStyle w:val="TOC3"/>
      </w:pPr>
      <w:r>
        <w:separator/>
      </w:r>
    </w:p>
  </w:endnote>
  <w:endnote w:type="continuationSeparator" w:id="0">
    <w:p w14:paraId="0660515D" w14:textId="77777777" w:rsidR="00C64BB4" w:rsidRDefault="00C64BB4" w:rsidP="00D05D60">
      <w:pPr>
        <w:pStyle w:val="TOC3"/>
      </w:pPr>
      <w:r>
        <w:continuationSeparator/>
      </w:r>
    </w:p>
  </w:endnote>
  <w:endnote w:type="continuationNotice" w:id="1">
    <w:p w14:paraId="720CC6E9" w14:textId="77777777" w:rsidR="00C64BB4" w:rsidRDefault="00C64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3080A" w14:textId="77777777" w:rsidR="00C64BB4" w:rsidRDefault="00C64BB4" w:rsidP="00D05D60">
      <w:pPr>
        <w:pStyle w:val="TOC3"/>
      </w:pPr>
      <w:r>
        <w:separator/>
      </w:r>
    </w:p>
  </w:footnote>
  <w:footnote w:type="continuationSeparator" w:id="0">
    <w:p w14:paraId="1129A87C" w14:textId="77777777" w:rsidR="00C64BB4" w:rsidRDefault="00C64BB4" w:rsidP="00D05D60">
      <w:pPr>
        <w:pStyle w:val="TOC3"/>
      </w:pPr>
      <w:r>
        <w:continuationSeparator/>
      </w:r>
    </w:p>
  </w:footnote>
  <w:footnote w:type="continuationNotice" w:id="1">
    <w:p w14:paraId="2E2FC7BD" w14:textId="77777777" w:rsidR="00C64BB4" w:rsidRDefault="00C64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322D" w14:textId="77777777" w:rsidR="00A90A14" w:rsidRDefault="00A90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F223" w14:textId="77777777" w:rsidR="00A90A14" w:rsidRDefault="00A90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1368" w14:textId="77777777" w:rsidR="00A90A14" w:rsidRDefault="00A90A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1EE20BA0"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ED3AD7">
      <w:rPr>
        <w:rFonts w:ascii="Arial" w:hAnsi="Arial"/>
        <w:sz w:val="22"/>
      </w:rPr>
      <w:t>Minutes</w:t>
    </w:r>
    <w:r w:rsidRPr="003C5A81">
      <w:rPr>
        <w:rFonts w:ascii="Arial" w:hAnsi="Arial"/>
        <w:sz w:val="22"/>
      </w:rPr>
      <w:t xml:space="preserve"> </w:t>
    </w:r>
    <w:r w:rsidR="0055113D">
      <w:rPr>
        <w:rFonts w:ascii="Arial" w:hAnsi="Arial" w:cs="Arial"/>
        <w:sz w:val="22"/>
        <w:szCs w:val="22"/>
      </w:rPr>
      <w:t>9 February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9AC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18A8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481E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B2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0405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486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4CD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CAD12A"/>
    <w:lvl w:ilvl="0">
      <w:start w:val="1"/>
      <w:numFmt w:val="decimal"/>
      <w:pStyle w:val="ListNumber"/>
      <w:lvlText w:val="%1."/>
      <w:lvlJc w:val="left"/>
      <w:pPr>
        <w:tabs>
          <w:tab w:val="num" w:pos="360"/>
        </w:tabs>
        <w:ind w:left="360" w:hanging="360"/>
      </w:pPr>
    </w:lvl>
  </w:abstractNum>
  <w:abstractNum w:abstractNumId="9" w15:restartNumberingAfterBreak="0">
    <w:nsid w:val="07B37ED9"/>
    <w:multiLevelType w:val="multilevel"/>
    <w:tmpl w:val="5A3C0E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8C63CD"/>
    <w:multiLevelType w:val="hybridMultilevel"/>
    <w:tmpl w:val="3586E7E8"/>
    <w:lvl w:ilvl="0" w:tplc="B5B20044">
      <w:start w:val="1"/>
      <w:numFmt w:val="lowerLetter"/>
      <w:lvlText w:val="%1)"/>
      <w:lvlJc w:val="left"/>
      <w:pPr>
        <w:ind w:left="1800" w:hanging="360"/>
      </w:pPr>
      <w:rPr>
        <w:rFonts w:ascii="Arial" w:eastAsia="Times New Roman" w:hAnsi="Arial" w:cs="Arial"/>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1" w15:restartNumberingAfterBreak="0">
    <w:nsid w:val="0E1D12A0"/>
    <w:multiLevelType w:val="hybridMultilevel"/>
    <w:tmpl w:val="BCE07D16"/>
    <w:lvl w:ilvl="0" w:tplc="0C09000F">
      <w:start w:val="1"/>
      <w:numFmt w:val="decimal"/>
      <w:lvlText w:val="%1."/>
      <w:lvlJc w:val="left"/>
      <w:pPr>
        <w:ind w:left="720" w:hanging="360"/>
      </w:pPr>
      <w:rPr>
        <w:rFonts w:hint="default"/>
      </w:rPr>
    </w:lvl>
    <w:lvl w:ilvl="1" w:tplc="5A863484">
      <w:start w:val="1"/>
      <w:numFmt w:val="lowerLetter"/>
      <w:lvlText w:val="%2."/>
      <w:lvlJc w:val="left"/>
      <w:pPr>
        <w:ind w:left="1440" w:hanging="360"/>
      </w:pPr>
      <w:rPr>
        <w:b/>
        <w:b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6F27B0"/>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1245812"/>
    <w:multiLevelType w:val="hybridMultilevel"/>
    <w:tmpl w:val="3D3C9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591CEF"/>
    <w:multiLevelType w:val="hybridMultilevel"/>
    <w:tmpl w:val="AA02A4AE"/>
    <w:lvl w:ilvl="0" w:tplc="58CC014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CC5F6F"/>
    <w:multiLevelType w:val="hybridMultilevel"/>
    <w:tmpl w:val="42B44C24"/>
    <w:lvl w:ilvl="0" w:tplc="5B8ED9CE">
      <w:start w:val="1"/>
      <w:numFmt w:val="decimal"/>
      <w:lvlText w:val="%1."/>
      <w:lvlJc w:val="left"/>
      <w:pPr>
        <w:ind w:left="720" w:hanging="360"/>
      </w:pPr>
      <w:rPr>
        <w:rFonts w:ascii="Arial" w:hAnsi="Arial" w:cs="Arial" w:hint="default"/>
      </w:rPr>
    </w:lvl>
    <w:lvl w:ilvl="1" w:tplc="4398793A">
      <w:start w:val="1"/>
      <w:numFmt w:val="lowerLetter"/>
      <w:lvlText w:val="%2."/>
      <w:lvlJc w:val="left"/>
      <w:pPr>
        <w:ind w:left="786" w:hanging="360"/>
      </w:pPr>
      <w:rPr>
        <w:rFonts w:ascii="Arial" w:hAnsi="Arial" w:cs="Arial" w:hint="default"/>
      </w:rPr>
    </w:lvl>
    <w:lvl w:ilvl="2" w:tplc="B716535A">
      <w:start w:val="1"/>
      <w:numFmt w:val="lowerRoman"/>
      <w:lvlText w:val="%3."/>
      <w:lvlJc w:val="right"/>
      <w:pPr>
        <w:ind w:left="2160" w:hanging="180"/>
      </w:pPr>
    </w:lvl>
    <w:lvl w:ilvl="3" w:tplc="19540F36">
      <w:start w:val="1"/>
      <w:numFmt w:val="decimal"/>
      <w:lvlText w:val="%4."/>
      <w:lvlJc w:val="left"/>
      <w:pPr>
        <w:ind w:left="2880" w:hanging="360"/>
      </w:pPr>
    </w:lvl>
    <w:lvl w:ilvl="4" w:tplc="10C0079A">
      <w:start w:val="1"/>
      <w:numFmt w:val="lowerLetter"/>
      <w:lvlText w:val="%5."/>
      <w:lvlJc w:val="left"/>
      <w:pPr>
        <w:ind w:left="3600" w:hanging="360"/>
      </w:pPr>
    </w:lvl>
    <w:lvl w:ilvl="5" w:tplc="E24ADC2E">
      <w:start w:val="1"/>
      <w:numFmt w:val="lowerRoman"/>
      <w:lvlText w:val="%6."/>
      <w:lvlJc w:val="right"/>
      <w:pPr>
        <w:ind w:left="4320" w:hanging="180"/>
      </w:pPr>
    </w:lvl>
    <w:lvl w:ilvl="6" w:tplc="602293EC">
      <w:start w:val="1"/>
      <w:numFmt w:val="decimal"/>
      <w:lvlText w:val="%7."/>
      <w:lvlJc w:val="left"/>
      <w:pPr>
        <w:ind w:left="5040" w:hanging="360"/>
      </w:pPr>
    </w:lvl>
    <w:lvl w:ilvl="7" w:tplc="6FE88714">
      <w:start w:val="1"/>
      <w:numFmt w:val="lowerLetter"/>
      <w:lvlText w:val="%8."/>
      <w:lvlJc w:val="left"/>
      <w:pPr>
        <w:ind w:left="5760" w:hanging="360"/>
      </w:pPr>
    </w:lvl>
    <w:lvl w:ilvl="8" w:tplc="856ACFF4">
      <w:start w:val="1"/>
      <w:numFmt w:val="lowerRoman"/>
      <w:lvlText w:val="%9."/>
      <w:lvlJc w:val="right"/>
      <w:pPr>
        <w:ind w:left="6480" w:hanging="180"/>
      </w:pPr>
    </w:lvl>
  </w:abstractNum>
  <w:abstractNum w:abstractNumId="16" w15:restartNumberingAfterBreak="0">
    <w:nsid w:val="230D5FE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3A05EF"/>
    <w:multiLevelType w:val="hybridMultilevel"/>
    <w:tmpl w:val="2D686326"/>
    <w:lvl w:ilvl="0" w:tplc="22684578">
      <w:start w:val="1"/>
      <w:numFmt w:val="decimal"/>
      <w:lvlText w:val="%1."/>
      <w:lvlJc w:val="left"/>
      <w:pPr>
        <w:ind w:left="1080" w:hanging="72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0B419D"/>
    <w:multiLevelType w:val="hybridMultilevel"/>
    <w:tmpl w:val="BE68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502C09"/>
    <w:multiLevelType w:val="hybridMultilevel"/>
    <w:tmpl w:val="18E21466"/>
    <w:lvl w:ilvl="0" w:tplc="5C861B78">
      <w:start w:val="1"/>
      <w:numFmt w:val="decimal"/>
      <w:lvlText w:val="%1."/>
      <w:lvlJc w:val="left"/>
      <w:pPr>
        <w:ind w:left="720" w:hanging="360"/>
      </w:pPr>
      <w:rPr>
        <w:rFonts w:ascii="Arial" w:eastAsia="Times New Roman" w:hAnsi="Arial" w:cs="Arial" w:hint="default"/>
        <w:b/>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068404E"/>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F4BE9"/>
    <w:multiLevelType w:val="hybridMultilevel"/>
    <w:tmpl w:val="1206DA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35716FED"/>
    <w:multiLevelType w:val="hybridMultilevel"/>
    <w:tmpl w:val="5BD67A96"/>
    <w:lvl w:ilvl="0" w:tplc="0C090017">
      <w:start w:val="1"/>
      <w:numFmt w:val="lowerLetter"/>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6F47CBF"/>
    <w:multiLevelType w:val="hybridMultilevel"/>
    <w:tmpl w:val="111CC6B4"/>
    <w:lvl w:ilvl="0" w:tplc="7EEE0098">
      <w:start w:val="1"/>
      <w:numFmt w:val="decimal"/>
      <w:lvlText w:val="%1."/>
      <w:lvlJc w:val="left"/>
      <w:pPr>
        <w:ind w:left="720" w:hanging="360"/>
      </w:pPr>
      <w:rPr>
        <w:rFonts w:ascii="Arial" w:eastAsia="Times New Roman" w:hAnsi="Arial" w:cs="Arial" w:hint="default"/>
        <w:b w:val="0"/>
        <w:bCs/>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2755497"/>
    <w:multiLevelType w:val="hybridMultilevel"/>
    <w:tmpl w:val="047E8E9A"/>
    <w:lvl w:ilvl="0" w:tplc="0C090017">
      <w:start w:val="1"/>
      <w:numFmt w:val="lowerLetter"/>
      <w:lvlText w:val="%1)"/>
      <w:lvlJc w:val="left"/>
      <w:pPr>
        <w:ind w:left="1080" w:hanging="360"/>
      </w:p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3FA2303"/>
    <w:multiLevelType w:val="hybridMultilevel"/>
    <w:tmpl w:val="F904A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4D074D4A"/>
    <w:multiLevelType w:val="hybridMultilevel"/>
    <w:tmpl w:val="D0BA03EE"/>
    <w:lvl w:ilvl="0" w:tplc="FE581B72">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6B343C"/>
    <w:multiLevelType w:val="hybridMultilevel"/>
    <w:tmpl w:val="68B09138"/>
    <w:lvl w:ilvl="0" w:tplc="B3182F5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52474500"/>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2" w15:restartNumberingAfterBreak="0">
    <w:nsid w:val="59252687"/>
    <w:multiLevelType w:val="hybridMultilevel"/>
    <w:tmpl w:val="3586E7E8"/>
    <w:lvl w:ilvl="0" w:tplc="B5B20044">
      <w:start w:val="1"/>
      <w:numFmt w:val="lowerLetter"/>
      <w:lvlText w:val="%1)"/>
      <w:lvlJc w:val="left"/>
      <w:pPr>
        <w:ind w:left="1800" w:hanging="360"/>
      </w:pPr>
      <w:rPr>
        <w:rFonts w:ascii="Arial" w:eastAsia="Times New Roman" w:hAnsi="Arial" w:cs="Arial"/>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3" w15:restartNumberingAfterBreak="0">
    <w:nsid w:val="59BF4DD2"/>
    <w:multiLevelType w:val="hybridMultilevel"/>
    <w:tmpl w:val="4D3A1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76663E"/>
    <w:multiLevelType w:val="hybridMultilevel"/>
    <w:tmpl w:val="3036052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5F587281"/>
    <w:multiLevelType w:val="hybridMultilevel"/>
    <w:tmpl w:val="D8F854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77B192B"/>
    <w:multiLevelType w:val="hybridMultilevel"/>
    <w:tmpl w:val="9AFA1766"/>
    <w:lvl w:ilvl="0" w:tplc="577A5B50">
      <w:start w:val="1"/>
      <w:numFmt w:val="decimal"/>
      <w:lvlText w:val="%1."/>
      <w:lvlJc w:val="left"/>
      <w:pPr>
        <w:ind w:left="720" w:hanging="360"/>
      </w:pPr>
      <w:rPr>
        <w:rFonts w:hint="default"/>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AA6A1E"/>
    <w:multiLevelType w:val="hybridMultilevel"/>
    <w:tmpl w:val="3586E7E8"/>
    <w:lvl w:ilvl="0" w:tplc="B5B20044">
      <w:start w:val="1"/>
      <w:numFmt w:val="lowerLetter"/>
      <w:lvlText w:val="%1)"/>
      <w:lvlJc w:val="left"/>
      <w:pPr>
        <w:ind w:left="1800" w:hanging="360"/>
      </w:pPr>
      <w:rPr>
        <w:rFonts w:ascii="Arial" w:eastAsia="Times New Roman" w:hAnsi="Arial" w:cs="Arial"/>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9" w15:restartNumberingAfterBreak="0">
    <w:nsid w:val="6D7165BB"/>
    <w:multiLevelType w:val="hybridMultilevel"/>
    <w:tmpl w:val="401CD8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D8672D3"/>
    <w:multiLevelType w:val="hybridMultilevel"/>
    <w:tmpl w:val="9850C806"/>
    <w:lvl w:ilvl="0" w:tplc="2EEC85F2">
      <w:start w:val="1"/>
      <w:numFmt w:val="decimal"/>
      <w:lvlText w:val="%1."/>
      <w:lvlJc w:val="left"/>
      <w:pPr>
        <w:ind w:left="720" w:hanging="720"/>
      </w:pPr>
      <w:rPr>
        <w:b w:val="0"/>
        <w:bCs/>
        <w:i w:val="0"/>
        <w:iCs w:val="0"/>
        <w:color w:val="auto"/>
        <w:sz w:val="24"/>
        <w:szCs w:val="3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6E15744B"/>
    <w:multiLevelType w:val="hybridMultilevel"/>
    <w:tmpl w:val="3FEC9DF0"/>
    <w:lvl w:ilvl="0" w:tplc="0C090019">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3780E6F"/>
    <w:multiLevelType w:val="hybridMultilevel"/>
    <w:tmpl w:val="1206DA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D47FF8"/>
    <w:multiLevelType w:val="hybridMultilevel"/>
    <w:tmpl w:val="32DA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7A221A"/>
    <w:multiLevelType w:val="hybridMultilevel"/>
    <w:tmpl w:val="B520099C"/>
    <w:lvl w:ilvl="0" w:tplc="FFFFFFFF">
      <w:start w:val="1"/>
      <w:numFmt w:val="decimal"/>
      <w:lvlText w:val="%1."/>
      <w:lvlJc w:val="left"/>
      <w:pPr>
        <w:ind w:left="720" w:hanging="360"/>
      </w:pPr>
      <w:rPr>
        <w:b/>
      </w:rPr>
    </w:lvl>
    <w:lvl w:ilvl="1" w:tplc="2A0C760E">
      <w:start w:val="1"/>
      <w:numFmt w:val="decimal"/>
      <w:lvlText w:val="%2."/>
      <w:lvlJc w:val="left"/>
      <w:pPr>
        <w:ind w:left="360" w:hanging="360"/>
      </w:pPr>
      <w:rPr>
        <w:rFonts w:ascii="Arial" w:eastAsia="Calibr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2D4D63"/>
    <w:multiLevelType w:val="hybridMultilevel"/>
    <w:tmpl w:val="4B3E0F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2"/>
  </w:num>
  <w:num w:numId="4">
    <w:abstractNumId w:val="42"/>
  </w:num>
  <w:num w:numId="5">
    <w:abstractNumId w:val="44"/>
  </w:num>
  <w:num w:numId="6">
    <w:abstractNumId w:val="14"/>
  </w:num>
  <w:num w:numId="7">
    <w:abstractNumId w:val="29"/>
  </w:num>
  <w:num w:numId="8">
    <w:abstractNumId w:val="28"/>
  </w:num>
  <w:num w:numId="9">
    <w:abstractNumId w:val="47"/>
  </w:num>
  <w:num w:numId="10">
    <w:abstractNumId w:val="18"/>
  </w:num>
  <w:num w:numId="11">
    <w:abstractNumId w:val="45"/>
  </w:num>
  <w:num w:numId="12">
    <w:abstractNumId w:val="34"/>
  </w:num>
  <w:num w:numId="13">
    <w:abstractNumId w:val="4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6"/>
  </w:num>
  <w:num w:numId="17">
    <w:abstractNumId w:val="25"/>
  </w:num>
  <w:num w:numId="18">
    <w:abstractNumId w:val="23"/>
  </w:num>
  <w:num w:numId="19">
    <w:abstractNumId w:val="35"/>
  </w:num>
  <w:num w:numId="20">
    <w:abstractNumId w:val="39"/>
  </w:num>
  <w:num w:numId="21">
    <w:abstractNumId w:val="7"/>
  </w:num>
  <w:num w:numId="22">
    <w:abstractNumId w:val="6"/>
  </w:num>
  <w:num w:numId="23">
    <w:abstractNumId w:val="37"/>
  </w:num>
  <w:num w:numId="24">
    <w:abstractNumId w:val="2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9"/>
  </w:num>
  <w:num w:numId="29">
    <w:abstractNumId w:val="13"/>
  </w:num>
  <w:num w:numId="30">
    <w:abstractNumId w:val="41"/>
  </w:num>
  <w:num w:numId="31">
    <w:abstractNumId w:val="1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0"/>
  </w:num>
  <w:num w:numId="35">
    <w:abstractNumId w:val="40"/>
  </w:num>
  <w:num w:numId="36">
    <w:abstractNumId w:val="15"/>
  </w:num>
  <w:num w:numId="37">
    <w:abstractNumId w:val="24"/>
  </w:num>
  <w:num w:numId="38">
    <w:abstractNumId w:val="43"/>
  </w:num>
  <w:num w:numId="39">
    <w:abstractNumId w:val="33"/>
  </w:num>
  <w:num w:numId="40">
    <w:abstractNumId w:val="32"/>
  </w:num>
  <w:num w:numId="41">
    <w:abstractNumId w:val="38"/>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OfiNN4ACNIlRnUsFcpZg3kVX9YTafDXIyu7E79urv6f3IkzPRcz+TPQ27Yz+DZ4koxte8plFePJh2zzI6wsMYw==" w:salt="MFmsIZT8V104ke03agrSM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0561"/>
    <w:rsid w:val="00013F59"/>
    <w:rsid w:val="00017097"/>
    <w:rsid w:val="0004235E"/>
    <w:rsid w:val="0006684F"/>
    <w:rsid w:val="00082C0E"/>
    <w:rsid w:val="00085B7F"/>
    <w:rsid w:val="00087D06"/>
    <w:rsid w:val="00091C88"/>
    <w:rsid w:val="00091CC9"/>
    <w:rsid w:val="000A2DB5"/>
    <w:rsid w:val="000B0955"/>
    <w:rsid w:val="000B1962"/>
    <w:rsid w:val="000B316F"/>
    <w:rsid w:val="000B488E"/>
    <w:rsid w:val="000B4B1D"/>
    <w:rsid w:val="000C7F62"/>
    <w:rsid w:val="000D3168"/>
    <w:rsid w:val="000E0501"/>
    <w:rsid w:val="000E0582"/>
    <w:rsid w:val="000E311C"/>
    <w:rsid w:val="000E6F53"/>
    <w:rsid w:val="000F4439"/>
    <w:rsid w:val="000F61B4"/>
    <w:rsid w:val="00100B2A"/>
    <w:rsid w:val="00104089"/>
    <w:rsid w:val="001126B8"/>
    <w:rsid w:val="00114B60"/>
    <w:rsid w:val="00120092"/>
    <w:rsid w:val="00124B02"/>
    <w:rsid w:val="00125C04"/>
    <w:rsid w:val="00135E6E"/>
    <w:rsid w:val="00166F58"/>
    <w:rsid w:val="00172E29"/>
    <w:rsid w:val="00175FF9"/>
    <w:rsid w:val="00177750"/>
    <w:rsid w:val="00177C23"/>
    <w:rsid w:val="00180419"/>
    <w:rsid w:val="00180717"/>
    <w:rsid w:val="001826BE"/>
    <w:rsid w:val="001831A5"/>
    <w:rsid w:val="001B0C54"/>
    <w:rsid w:val="001B7A0A"/>
    <w:rsid w:val="001C2ACA"/>
    <w:rsid w:val="001D2378"/>
    <w:rsid w:val="001D7C6F"/>
    <w:rsid w:val="001E1256"/>
    <w:rsid w:val="001E17B9"/>
    <w:rsid w:val="001E2889"/>
    <w:rsid w:val="0020414A"/>
    <w:rsid w:val="00213F57"/>
    <w:rsid w:val="002152BF"/>
    <w:rsid w:val="00216D42"/>
    <w:rsid w:val="00227A1C"/>
    <w:rsid w:val="00227F97"/>
    <w:rsid w:val="00233137"/>
    <w:rsid w:val="0023480C"/>
    <w:rsid w:val="00243B07"/>
    <w:rsid w:val="00246CEA"/>
    <w:rsid w:val="00250D85"/>
    <w:rsid w:val="002537A1"/>
    <w:rsid w:val="002554F6"/>
    <w:rsid w:val="00256FE0"/>
    <w:rsid w:val="00257F09"/>
    <w:rsid w:val="002611B4"/>
    <w:rsid w:val="00272A75"/>
    <w:rsid w:val="002A046E"/>
    <w:rsid w:val="002A5BF8"/>
    <w:rsid w:val="002B07CA"/>
    <w:rsid w:val="002C119C"/>
    <w:rsid w:val="002D749B"/>
    <w:rsid w:val="002F101B"/>
    <w:rsid w:val="002F5318"/>
    <w:rsid w:val="002F6304"/>
    <w:rsid w:val="00304920"/>
    <w:rsid w:val="003059A4"/>
    <w:rsid w:val="00307876"/>
    <w:rsid w:val="00311D17"/>
    <w:rsid w:val="00317EC0"/>
    <w:rsid w:val="003311C9"/>
    <w:rsid w:val="00342BE6"/>
    <w:rsid w:val="003548F9"/>
    <w:rsid w:val="00360031"/>
    <w:rsid w:val="0036382D"/>
    <w:rsid w:val="0038598C"/>
    <w:rsid w:val="0039592C"/>
    <w:rsid w:val="003A3354"/>
    <w:rsid w:val="003A5638"/>
    <w:rsid w:val="003B09FD"/>
    <w:rsid w:val="003B10BD"/>
    <w:rsid w:val="003B187A"/>
    <w:rsid w:val="003C5A81"/>
    <w:rsid w:val="003D28EB"/>
    <w:rsid w:val="003E032A"/>
    <w:rsid w:val="003E1EA8"/>
    <w:rsid w:val="003E6C0F"/>
    <w:rsid w:val="003F2FA3"/>
    <w:rsid w:val="003F7444"/>
    <w:rsid w:val="0040062A"/>
    <w:rsid w:val="00401AA5"/>
    <w:rsid w:val="00401D9E"/>
    <w:rsid w:val="0040530A"/>
    <w:rsid w:val="00413992"/>
    <w:rsid w:val="00414CEC"/>
    <w:rsid w:val="00420C57"/>
    <w:rsid w:val="00424A17"/>
    <w:rsid w:val="00431FF0"/>
    <w:rsid w:val="0043778E"/>
    <w:rsid w:val="00445D18"/>
    <w:rsid w:val="0044714C"/>
    <w:rsid w:val="004527E4"/>
    <w:rsid w:val="00463169"/>
    <w:rsid w:val="00465A04"/>
    <w:rsid w:val="004736F7"/>
    <w:rsid w:val="00474BD0"/>
    <w:rsid w:val="00477C38"/>
    <w:rsid w:val="004828C6"/>
    <w:rsid w:val="00484940"/>
    <w:rsid w:val="00485394"/>
    <w:rsid w:val="00490778"/>
    <w:rsid w:val="004B63B7"/>
    <w:rsid w:val="004B77FB"/>
    <w:rsid w:val="004B7A2E"/>
    <w:rsid w:val="004C3468"/>
    <w:rsid w:val="004C5F20"/>
    <w:rsid w:val="004C66C2"/>
    <w:rsid w:val="004D294D"/>
    <w:rsid w:val="004D2F97"/>
    <w:rsid w:val="004D4709"/>
    <w:rsid w:val="004E4C3A"/>
    <w:rsid w:val="004F4C6D"/>
    <w:rsid w:val="005039B8"/>
    <w:rsid w:val="00516A8D"/>
    <w:rsid w:val="00523221"/>
    <w:rsid w:val="0052358C"/>
    <w:rsid w:val="00524D43"/>
    <w:rsid w:val="005430C5"/>
    <w:rsid w:val="00550A22"/>
    <w:rsid w:val="00551112"/>
    <w:rsid w:val="0055113D"/>
    <w:rsid w:val="00562866"/>
    <w:rsid w:val="00562BCC"/>
    <w:rsid w:val="00565339"/>
    <w:rsid w:val="005714DE"/>
    <w:rsid w:val="00576956"/>
    <w:rsid w:val="0058576F"/>
    <w:rsid w:val="005A6543"/>
    <w:rsid w:val="005B3F77"/>
    <w:rsid w:val="005B6BE0"/>
    <w:rsid w:val="005C068D"/>
    <w:rsid w:val="005C0763"/>
    <w:rsid w:val="005C64C0"/>
    <w:rsid w:val="005C7A8B"/>
    <w:rsid w:val="005D12E4"/>
    <w:rsid w:val="005D76D0"/>
    <w:rsid w:val="005F55F7"/>
    <w:rsid w:val="0060532F"/>
    <w:rsid w:val="00611230"/>
    <w:rsid w:val="00611555"/>
    <w:rsid w:val="0061570E"/>
    <w:rsid w:val="006160DC"/>
    <w:rsid w:val="00616981"/>
    <w:rsid w:val="006176FF"/>
    <w:rsid w:val="00633FC9"/>
    <w:rsid w:val="00647450"/>
    <w:rsid w:val="00647C6B"/>
    <w:rsid w:val="00656FD8"/>
    <w:rsid w:val="00664BA3"/>
    <w:rsid w:val="00680EB1"/>
    <w:rsid w:val="00682226"/>
    <w:rsid w:val="00683A50"/>
    <w:rsid w:val="006843AF"/>
    <w:rsid w:val="006873BD"/>
    <w:rsid w:val="006928AD"/>
    <w:rsid w:val="00695DEB"/>
    <w:rsid w:val="0069671A"/>
    <w:rsid w:val="0069679E"/>
    <w:rsid w:val="006A3578"/>
    <w:rsid w:val="006A6858"/>
    <w:rsid w:val="006B1B14"/>
    <w:rsid w:val="006B6AAD"/>
    <w:rsid w:val="006D263D"/>
    <w:rsid w:val="006D4EC7"/>
    <w:rsid w:val="006E5F8F"/>
    <w:rsid w:val="006E7287"/>
    <w:rsid w:val="006F2F65"/>
    <w:rsid w:val="006F360C"/>
    <w:rsid w:val="006F565E"/>
    <w:rsid w:val="006F637C"/>
    <w:rsid w:val="0070410F"/>
    <w:rsid w:val="00713E4D"/>
    <w:rsid w:val="0071406B"/>
    <w:rsid w:val="00722DCD"/>
    <w:rsid w:val="007379DF"/>
    <w:rsid w:val="00743180"/>
    <w:rsid w:val="007501E3"/>
    <w:rsid w:val="00751290"/>
    <w:rsid w:val="007578E0"/>
    <w:rsid w:val="00765E9D"/>
    <w:rsid w:val="0076699E"/>
    <w:rsid w:val="00776A38"/>
    <w:rsid w:val="00781EAA"/>
    <w:rsid w:val="00792318"/>
    <w:rsid w:val="00796C69"/>
    <w:rsid w:val="007A3B58"/>
    <w:rsid w:val="007A6AEF"/>
    <w:rsid w:val="007B2AD2"/>
    <w:rsid w:val="007C2E1A"/>
    <w:rsid w:val="007C4C30"/>
    <w:rsid w:val="007D162E"/>
    <w:rsid w:val="007D7E95"/>
    <w:rsid w:val="007F0268"/>
    <w:rsid w:val="007F6E8A"/>
    <w:rsid w:val="00807937"/>
    <w:rsid w:val="00807DED"/>
    <w:rsid w:val="008313F0"/>
    <w:rsid w:val="008326C6"/>
    <w:rsid w:val="00840026"/>
    <w:rsid w:val="00844434"/>
    <w:rsid w:val="008448AF"/>
    <w:rsid w:val="00844DC2"/>
    <w:rsid w:val="008475FD"/>
    <w:rsid w:val="00851833"/>
    <w:rsid w:val="0085282D"/>
    <w:rsid w:val="00856A5B"/>
    <w:rsid w:val="0086268C"/>
    <w:rsid w:val="00864684"/>
    <w:rsid w:val="008766D4"/>
    <w:rsid w:val="00890F00"/>
    <w:rsid w:val="008A6703"/>
    <w:rsid w:val="008C23CE"/>
    <w:rsid w:val="008D5B76"/>
    <w:rsid w:val="008D7CA8"/>
    <w:rsid w:val="008E5A62"/>
    <w:rsid w:val="008F4C57"/>
    <w:rsid w:val="0091028C"/>
    <w:rsid w:val="0091185D"/>
    <w:rsid w:val="0091236F"/>
    <w:rsid w:val="00927A88"/>
    <w:rsid w:val="009322B3"/>
    <w:rsid w:val="0093330A"/>
    <w:rsid w:val="009368F4"/>
    <w:rsid w:val="00941BF9"/>
    <w:rsid w:val="00943DE5"/>
    <w:rsid w:val="009466EE"/>
    <w:rsid w:val="0095033D"/>
    <w:rsid w:val="009507BB"/>
    <w:rsid w:val="00973176"/>
    <w:rsid w:val="00977FCC"/>
    <w:rsid w:val="00980917"/>
    <w:rsid w:val="0098368E"/>
    <w:rsid w:val="009842A7"/>
    <w:rsid w:val="009B3D91"/>
    <w:rsid w:val="009B4FF3"/>
    <w:rsid w:val="009C29A9"/>
    <w:rsid w:val="009C6A18"/>
    <w:rsid w:val="009D19A5"/>
    <w:rsid w:val="009D1D67"/>
    <w:rsid w:val="009D702B"/>
    <w:rsid w:val="009D7FC2"/>
    <w:rsid w:val="009E7A38"/>
    <w:rsid w:val="009F05B8"/>
    <w:rsid w:val="009F0837"/>
    <w:rsid w:val="009F0919"/>
    <w:rsid w:val="009F3D30"/>
    <w:rsid w:val="009F5758"/>
    <w:rsid w:val="00A00FA3"/>
    <w:rsid w:val="00A02122"/>
    <w:rsid w:val="00A15C88"/>
    <w:rsid w:val="00A21507"/>
    <w:rsid w:val="00A21F62"/>
    <w:rsid w:val="00A22B7D"/>
    <w:rsid w:val="00A31389"/>
    <w:rsid w:val="00A35497"/>
    <w:rsid w:val="00A43B51"/>
    <w:rsid w:val="00A508EB"/>
    <w:rsid w:val="00A53261"/>
    <w:rsid w:val="00A53BD3"/>
    <w:rsid w:val="00A612BB"/>
    <w:rsid w:val="00A63262"/>
    <w:rsid w:val="00A64691"/>
    <w:rsid w:val="00A657FE"/>
    <w:rsid w:val="00A7422E"/>
    <w:rsid w:val="00A772F6"/>
    <w:rsid w:val="00A776FD"/>
    <w:rsid w:val="00A77787"/>
    <w:rsid w:val="00A813C0"/>
    <w:rsid w:val="00A81AF7"/>
    <w:rsid w:val="00A8310C"/>
    <w:rsid w:val="00A83A3A"/>
    <w:rsid w:val="00A90A14"/>
    <w:rsid w:val="00A95A0A"/>
    <w:rsid w:val="00A97E8C"/>
    <w:rsid w:val="00AA347C"/>
    <w:rsid w:val="00AB1E8B"/>
    <w:rsid w:val="00AC0F64"/>
    <w:rsid w:val="00AC5F34"/>
    <w:rsid w:val="00AC6E05"/>
    <w:rsid w:val="00AC7382"/>
    <w:rsid w:val="00AD05E7"/>
    <w:rsid w:val="00AD1A48"/>
    <w:rsid w:val="00AE4443"/>
    <w:rsid w:val="00AE59BD"/>
    <w:rsid w:val="00AF1AF0"/>
    <w:rsid w:val="00B01B76"/>
    <w:rsid w:val="00B0504D"/>
    <w:rsid w:val="00B1257B"/>
    <w:rsid w:val="00B13541"/>
    <w:rsid w:val="00B1448C"/>
    <w:rsid w:val="00B23CE7"/>
    <w:rsid w:val="00B333E6"/>
    <w:rsid w:val="00B51238"/>
    <w:rsid w:val="00B60CB0"/>
    <w:rsid w:val="00B63522"/>
    <w:rsid w:val="00B71D2A"/>
    <w:rsid w:val="00B80D15"/>
    <w:rsid w:val="00B84334"/>
    <w:rsid w:val="00B8566D"/>
    <w:rsid w:val="00B94386"/>
    <w:rsid w:val="00B95647"/>
    <w:rsid w:val="00B97903"/>
    <w:rsid w:val="00BA1F98"/>
    <w:rsid w:val="00BB2C28"/>
    <w:rsid w:val="00BB4237"/>
    <w:rsid w:val="00BC124E"/>
    <w:rsid w:val="00BC2FF1"/>
    <w:rsid w:val="00BD6BC1"/>
    <w:rsid w:val="00BD6E9F"/>
    <w:rsid w:val="00BE4809"/>
    <w:rsid w:val="00BE6878"/>
    <w:rsid w:val="00BF4B02"/>
    <w:rsid w:val="00C06047"/>
    <w:rsid w:val="00C20D08"/>
    <w:rsid w:val="00C40328"/>
    <w:rsid w:val="00C41A59"/>
    <w:rsid w:val="00C55DC1"/>
    <w:rsid w:val="00C574E4"/>
    <w:rsid w:val="00C623EE"/>
    <w:rsid w:val="00C6315F"/>
    <w:rsid w:val="00C64BB4"/>
    <w:rsid w:val="00C66BB9"/>
    <w:rsid w:val="00C7367D"/>
    <w:rsid w:val="00C75079"/>
    <w:rsid w:val="00C752B0"/>
    <w:rsid w:val="00C75D51"/>
    <w:rsid w:val="00C8248E"/>
    <w:rsid w:val="00C8461A"/>
    <w:rsid w:val="00CA304A"/>
    <w:rsid w:val="00CB5037"/>
    <w:rsid w:val="00CB7876"/>
    <w:rsid w:val="00CD419F"/>
    <w:rsid w:val="00CD6387"/>
    <w:rsid w:val="00CE22BC"/>
    <w:rsid w:val="00CE76CD"/>
    <w:rsid w:val="00D05D60"/>
    <w:rsid w:val="00D07977"/>
    <w:rsid w:val="00D11C6E"/>
    <w:rsid w:val="00D16E9A"/>
    <w:rsid w:val="00D25385"/>
    <w:rsid w:val="00D26841"/>
    <w:rsid w:val="00D40172"/>
    <w:rsid w:val="00D408C0"/>
    <w:rsid w:val="00D414A1"/>
    <w:rsid w:val="00D41E7A"/>
    <w:rsid w:val="00D4329C"/>
    <w:rsid w:val="00D45525"/>
    <w:rsid w:val="00D47C57"/>
    <w:rsid w:val="00D5056D"/>
    <w:rsid w:val="00D51C49"/>
    <w:rsid w:val="00D634E5"/>
    <w:rsid w:val="00D6785D"/>
    <w:rsid w:val="00D83E83"/>
    <w:rsid w:val="00D84152"/>
    <w:rsid w:val="00DA5D09"/>
    <w:rsid w:val="00DB532C"/>
    <w:rsid w:val="00DC2C15"/>
    <w:rsid w:val="00DC5AA7"/>
    <w:rsid w:val="00DE0A4D"/>
    <w:rsid w:val="00DE48D1"/>
    <w:rsid w:val="00DE4DDB"/>
    <w:rsid w:val="00DE7E8B"/>
    <w:rsid w:val="00DF464F"/>
    <w:rsid w:val="00E011C2"/>
    <w:rsid w:val="00E020CD"/>
    <w:rsid w:val="00E07BAD"/>
    <w:rsid w:val="00E1265B"/>
    <w:rsid w:val="00E21089"/>
    <w:rsid w:val="00E410D0"/>
    <w:rsid w:val="00E43CD0"/>
    <w:rsid w:val="00E5362B"/>
    <w:rsid w:val="00E60723"/>
    <w:rsid w:val="00E63108"/>
    <w:rsid w:val="00E64271"/>
    <w:rsid w:val="00E77B8E"/>
    <w:rsid w:val="00E80A8E"/>
    <w:rsid w:val="00E82A3E"/>
    <w:rsid w:val="00E853A8"/>
    <w:rsid w:val="00E9360C"/>
    <w:rsid w:val="00EA0FE1"/>
    <w:rsid w:val="00EA6B71"/>
    <w:rsid w:val="00EB79A3"/>
    <w:rsid w:val="00EB7C73"/>
    <w:rsid w:val="00EC24F4"/>
    <w:rsid w:val="00ED3AD7"/>
    <w:rsid w:val="00ED66B0"/>
    <w:rsid w:val="00EE454F"/>
    <w:rsid w:val="00EF4AD7"/>
    <w:rsid w:val="00EF542E"/>
    <w:rsid w:val="00F100D8"/>
    <w:rsid w:val="00F42DFF"/>
    <w:rsid w:val="00F438F5"/>
    <w:rsid w:val="00F47226"/>
    <w:rsid w:val="00F547FF"/>
    <w:rsid w:val="00F61590"/>
    <w:rsid w:val="00F645AA"/>
    <w:rsid w:val="00F844FE"/>
    <w:rsid w:val="00F84FE5"/>
    <w:rsid w:val="00F90ED0"/>
    <w:rsid w:val="00FA0334"/>
    <w:rsid w:val="00FA3F7F"/>
    <w:rsid w:val="00FA6B11"/>
    <w:rsid w:val="00FB0325"/>
    <w:rsid w:val="00FB0A92"/>
    <w:rsid w:val="00FC402A"/>
    <w:rsid w:val="00FD0B6E"/>
    <w:rsid w:val="00FD36FA"/>
    <w:rsid w:val="00FD455A"/>
    <w:rsid w:val="00FE0747"/>
    <w:rsid w:val="00FE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B38E1"/>
  <w15:chartTrackingRefBased/>
  <w15:docId w15:val="{A5001544-71C5-4B19-A24E-DB16EA6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2" w:uiPriority="99"/>
    <w:lsdException w:name="List Bullet 3"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F42DF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F42DF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42D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2B07CA"/>
    <w:pPr>
      <w:tabs>
        <w:tab w:val="left" w:pos="720"/>
        <w:tab w:val="left" w:pos="1440"/>
        <w:tab w:val="left" w:pos="2410"/>
        <w:tab w:val="left" w:pos="2977"/>
        <w:tab w:val="right" w:pos="8335"/>
        <w:tab w:val="right" w:pos="8505"/>
      </w:tabs>
      <w:spacing w:before="0" w:after="0"/>
      <w:jc w:val="both"/>
      <w:outlineLvl w:val="9"/>
    </w:pPr>
    <w:rPr>
      <w:rFonts w:cs="Arial"/>
      <w:kern w:val="0"/>
      <w:sz w:val="24"/>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character" w:customStyle="1" w:styleId="Heading2Char">
    <w:name w:val="Heading 2 Char"/>
    <w:link w:val="Heading2"/>
    <w:rsid w:val="00890F00"/>
    <w:rPr>
      <w:b/>
      <w:kern w:val="28"/>
      <w:sz w:val="28"/>
      <w:u w:val="single"/>
      <w:lang w:eastAsia="en-US"/>
    </w:rPr>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6873BD"/>
    <w:pPr>
      <w:ind w:left="720"/>
      <w:contextualSpacing/>
    </w:pPr>
  </w:style>
  <w:style w:type="paragraph" w:styleId="TOCHeading">
    <w:name w:val="TOC Heading"/>
    <w:basedOn w:val="Heading1"/>
    <w:next w:val="Normal"/>
    <w:uiPriority w:val="39"/>
    <w:unhideWhenUsed/>
    <w:qFormat/>
    <w:rsid w:val="00B23CE7"/>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8C23CE"/>
    <w:rPr>
      <w:sz w:val="24"/>
      <w:lang w:eastAsia="en-US"/>
    </w:rPr>
  </w:style>
  <w:style w:type="table" w:styleId="TableGrid">
    <w:name w:val="Table Grid"/>
    <w:basedOn w:val="TableNormal"/>
    <w:uiPriority w:val="59"/>
    <w:rsid w:val="00C7507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C75079"/>
    <w:pPr>
      <w:tabs>
        <w:tab w:val="right" w:pos="595"/>
        <w:tab w:val="left" w:pos="879"/>
      </w:tabs>
      <w:spacing w:before="160" w:line="260" w:lineRule="atLeast"/>
      <w:ind w:left="879" w:hanging="879"/>
    </w:pPr>
    <w:rPr>
      <w:sz w:val="24"/>
    </w:rPr>
  </w:style>
  <w:style w:type="table" w:customStyle="1" w:styleId="TableGrid1">
    <w:name w:val="Table Grid1"/>
    <w:basedOn w:val="TableNormal"/>
    <w:next w:val="TableGrid"/>
    <w:uiPriority w:val="59"/>
    <w:rsid w:val="00DA5D0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DA5D09"/>
    <w:pPr>
      <w:numPr>
        <w:numId w:val="21"/>
      </w:numPr>
      <w:contextualSpacing/>
    </w:pPr>
    <w:rPr>
      <w:rFonts w:ascii="Arial" w:eastAsia="Calibri" w:hAnsi="Arial"/>
      <w:szCs w:val="22"/>
    </w:rPr>
  </w:style>
  <w:style w:type="paragraph" w:styleId="ListBullet3">
    <w:name w:val="List Bullet 3"/>
    <w:basedOn w:val="Normal"/>
    <w:uiPriority w:val="99"/>
    <w:unhideWhenUsed/>
    <w:rsid w:val="00DA5D09"/>
    <w:pPr>
      <w:numPr>
        <w:numId w:val="22"/>
      </w:numPr>
      <w:contextualSpacing/>
    </w:pPr>
    <w:rPr>
      <w:rFonts w:ascii="Arial" w:eastAsia="Calibri" w:hAnsi="Arial"/>
      <w:szCs w:val="22"/>
    </w:rPr>
  </w:style>
  <w:style w:type="table" w:customStyle="1" w:styleId="TableGrid2">
    <w:name w:val="Table Grid2"/>
    <w:basedOn w:val="TableNormal"/>
    <w:next w:val="TableGrid"/>
    <w:uiPriority w:val="59"/>
    <w:rsid w:val="00A21F6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399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670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7E9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0492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430C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F4C6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83A3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2DFF"/>
    <w:rPr>
      <w:rFonts w:ascii="Segoe UI" w:hAnsi="Segoe UI" w:cs="Segoe UI"/>
      <w:sz w:val="18"/>
      <w:szCs w:val="18"/>
    </w:rPr>
  </w:style>
  <w:style w:type="character" w:customStyle="1" w:styleId="BalloonTextChar">
    <w:name w:val="Balloon Text Char"/>
    <w:basedOn w:val="DefaultParagraphFont"/>
    <w:link w:val="BalloonText"/>
    <w:rsid w:val="00F42DFF"/>
    <w:rPr>
      <w:rFonts w:ascii="Segoe UI" w:hAnsi="Segoe UI" w:cs="Segoe UI"/>
      <w:sz w:val="18"/>
      <w:szCs w:val="18"/>
      <w:lang w:eastAsia="en-US"/>
    </w:rPr>
  </w:style>
  <w:style w:type="paragraph" w:styleId="Bibliography">
    <w:name w:val="Bibliography"/>
    <w:basedOn w:val="Normal"/>
    <w:next w:val="Normal"/>
    <w:uiPriority w:val="37"/>
    <w:semiHidden/>
    <w:unhideWhenUsed/>
    <w:rsid w:val="00F42DFF"/>
  </w:style>
  <w:style w:type="paragraph" w:styleId="BlockText">
    <w:name w:val="Block Text"/>
    <w:basedOn w:val="Normal"/>
    <w:rsid w:val="00F42DF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F42DFF"/>
    <w:pPr>
      <w:spacing w:after="120"/>
    </w:pPr>
    <w:rPr>
      <w:sz w:val="16"/>
      <w:szCs w:val="16"/>
    </w:rPr>
  </w:style>
  <w:style w:type="character" w:customStyle="1" w:styleId="BodyText3Char">
    <w:name w:val="Body Text 3 Char"/>
    <w:basedOn w:val="DefaultParagraphFont"/>
    <w:link w:val="BodyText3"/>
    <w:rsid w:val="00F42DFF"/>
    <w:rPr>
      <w:sz w:val="16"/>
      <w:szCs w:val="16"/>
      <w:lang w:eastAsia="en-US"/>
    </w:rPr>
  </w:style>
  <w:style w:type="paragraph" w:styleId="BodyTextFirstIndent">
    <w:name w:val="Body Text First Indent"/>
    <w:basedOn w:val="BodyText"/>
    <w:link w:val="BodyTextFirstIndentChar"/>
    <w:rsid w:val="00F42DFF"/>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F42DFF"/>
    <w:rPr>
      <w:sz w:val="24"/>
      <w:lang w:eastAsia="en-US"/>
    </w:rPr>
  </w:style>
  <w:style w:type="character" w:customStyle="1" w:styleId="BodyTextFirstIndentChar">
    <w:name w:val="Body Text First Indent Char"/>
    <w:basedOn w:val="BodyTextChar"/>
    <w:link w:val="BodyTextFirstIndent"/>
    <w:rsid w:val="00F42DFF"/>
    <w:rPr>
      <w:sz w:val="24"/>
      <w:lang w:eastAsia="en-US"/>
    </w:rPr>
  </w:style>
  <w:style w:type="paragraph" w:styleId="BodyTextFirstIndent2">
    <w:name w:val="Body Text First Indent 2"/>
    <w:basedOn w:val="BodyTextIndent"/>
    <w:link w:val="BodyTextFirstIndent2Char"/>
    <w:rsid w:val="00F42DFF"/>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rsid w:val="00F42DFF"/>
    <w:rPr>
      <w:sz w:val="24"/>
      <w:lang w:eastAsia="en-US"/>
    </w:rPr>
  </w:style>
  <w:style w:type="paragraph" w:styleId="Caption">
    <w:name w:val="caption"/>
    <w:basedOn w:val="Normal"/>
    <w:next w:val="Normal"/>
    <w:semiHidden/>
    <w:unhideWhenUsed/>
    <w:qFormat/>
    <w:rsid w:val="00F42DFF"/>
    <w:pPr>
      <w:spacing w:after="200"/>
    </w:pPr>
    <w:rPr>
      <w:i/>
      <w:iCs/>
      <w:color w:val="44546A" w:themeColor="text2"/>
      <w:sz w:val="18"/>
      <w:szCs w:val="18"/>
    </w:rPr>
  </w:style>
  <w:style w:type="paragraph" w:styleId="Closing">
    <w:name w:val="Closing"/>
    <w:basedOn w:val="Normal"/>
    <w:link w:val="ClosingChar"/>
    <w:rsid w:val="00F42DFF"/>
    <w:pPr>
      <w:ind w:left="4252"/>
    </w:pPr>
  </w:style>
  <w:style w:type="character" w:customStyle="1" w:styleId="ClosingChar">
    <w:name w:val="Closing Char"/>
    <w:basedOn w:val="DefaultParagraphFont"/>
    <w:link w:val="Closing"/>
    <w:rsid w:val="00F42DFF"/>
    <w:rPr>
      <w:sz w:val="24"/>
      <w:lang w:eastAsia="en-US"/>
    </w:rPr>
  </w:style>
  <w:style w:type="paragraph" w:styleId="CommentText">
    <w:name w:val="annotation text"/>
    <w:basedOn w:val="Normal"/>
    <w:link w:val="CommentTextChar"/>
    <w:rsid w:val="00F42DFF"/>
    <w:rPr>
      <w:sz w:val="20"/>
    </w:rPr>
  </w:style>
  <w:style w:type="character" w:customStyle="1" w:styleId="CommentTextChar">
    <w:name w:val="Comment Text Char"/>
    <w:basedOn w:val="DefaultParagraphFont"/>
    <w:link w:val="CommentText"/>
    <w:rsid w:val="00F42DFF"/>
    <w:rPr>
      <w:lang w:eastAsia="en-US"/>
    </w:rPr>
  </w:style>
  <w:style w:type="paragraph" w:styleId="CommentSubject">
    <w:name w:val="annotation subject"/>
    <w:basedOn w:val="CommentText"/>
    <w:next w:val="CommentText"/>
    <w:link w:val="CommentSubjectChar"/>
    <w:rsid w:val="00F42DFF"/>
    <w:rPr>
      <w:b/>
      <w:bCs/>
    </w:rPr>
  </w:style>
  <w:style w:type="character" w:customStyle="1" w:styleId="CommentSubjectChar">
    <w:name w:val="Comment Subject Char"/>
    <w:basedOn w:val="CommentTextChar"/>
    <w:link w:val="CommentSubject"/>
    <w:rsid w:val="00F42DFF"/>
    <w:rPr>
      <w:b/>
      <w:bCs/>
      <w:lang w:eastAsia="en-US"/>
    </w:rPr>
  </w:style>
  <w:style w:type="paragraph" w:styleId="Date">
    <w:name w:val="Date"/>
    <w:basedOn w:val="Normal"/>
    <w:next w:val="Normal"/>
    <w:link w:val="DateChar"/>
    <w:rsid w:val="00F42DFF"/>
  </w:style>
  <w:style w:type="character" w:customStyle="1" w:styleId="DateChar">
    <w:name w:val="Date Char"/>
    <w:basedOn w:val="DefaultParagraphFont"/>
    <w:link w:val="Date"/>
    <w:rsid w:val="00F42DFF"/>
    <w:rPr>
      <w:sz w:val="24"/>
      <w:lang w:eastAsia="en-US"/>
    </w:rPr>
  </w:style>
  <w:style w:type="paragraph" w:styleId="DocumentMap">
    <w:name w:val="Document Map"/>
    <w:basedOn w:val="Normal"/>
    <w:link w:val="DocumentMapChar"/>
    <w:rsid w:val="00F42DFF"/>
    <w:rPr>
      <w:rFonts w:ascii="Segoe UI" w:hAnsi="Segoe UI" w:cs="Segoe UI"/>
      <w:sz w:val="16"/>
      <w:szCs w:val="16"/>
    </w:rPr>
  </w:style>
  <w:style w:type="character" w:customStyle="1" w:styleId="DocumentMapChar">
    <w:name w:val="Document Map Char"/>
    <w:basedOn w:val="DefaultParagraphFont"/>
    <w:link w:val="DocumentMap"/>
    <w:rsid w:val="00F42DFF"/>
    <w:rPr>
      <w:rFonts w:ascii="Segoe UI" w:hAnsi="Segoe UI" w:cs="Segoe UI"/>
      <w:sz w:val="16"/>
      <w:szCs w:val="16"/>
      <w:lang w:eastAsia="en-US"/>
    </w:rPr>
  </w:style>
  <w:style w:type="paragraph" w:styleId="E-mailSignature">
    <w:name w:val="E-mail Signature"/>
    <w:basedOn w:val="Normal"/>
    <w:link w:val="E-mailSignatureChar"/>
    <w:rsid w:val="00F42DFF"/>
  </w:style>
  <w:style w:type="character" w:customStyle="1" w:styleId="E-mailSignatureChar">
    <w:name w:val="E-mail Signature Char"/>
    <w:basedOn w:val="DefaultParagraphFont"/>
    <w:link w:val="E-mailSignature"/>
    <w:rsid w:val="00F42DFF"/>
    <w:rPr>
      <w:sz w:val="24"/>
      <w:lang w:eastAsia="en-US"/>
    </w:rPr>
  </w:style>
  <w:style w:type="paragraph" w:styleId="EndnoteText">
    <w:name w:val="endnote text"/>
    <w:basedOn w:val="Normal"/>
    <w:link w:val="EndnoteTextChar"/>
    <w:rsid w:val="00F42DFF"/>
    <w:rPr>
      <w:sz w:val="20"/>
    </w:rPr>
  </w:style>
  <w:style w:type="character" w:customStyle="1" w:styleId="EndnoteTextChar">
    <w:name w:val="Endnote Text Char"/>
    <w:basedOn w:val="DefaultParagraphFont"/>
    <w:link w:val="EndnoteText"/>
    <w:rsid w:val="00F42DFF"/>
    <w:rPr>
      <w:lang w:eastAsia="en-US"/>
    </w:rPr>
  </w:style>
  <w:style w:type="paragraph" w:styleId="EnvelopeAddress">
    <w:name w:val="envelope address"/>
    <w:basedOn w:val="Normal"/>
    <w:rsid w:val="00F42DFF"/>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F42DFF"/>
    <w:rPr>
      <w:rFonts w:asciiTheme="majorHAnsi" w:eastAsiaTheme="majorEastAsia" w:hAnsiTheme="majorHAnsi" w:cstheme="majorBidi"/>
      <w:sz w:val="20"/>
    </w:rPr>
  </w:style>
  <w:style w:type="paragraph" w:styleId="FootnoteText">
    <w:name w:val="footnote text"/>
    <w:basedOn w:val="Normal"/>
    <w:link w:val="FootnoteTextChar"/>
    <w:rsid w:val="00F42DFF"/>
    <w:rPr>
      <w:sz w:val="20"/>
    </w:rPr>
  </w:style>
  <w:style w:type="character" w:customStyle="1" w:styleId="FootnoteTextChar">
    <w:name w:val="Footnote Text Char"/>
    <w:basedOn w:val="DefaultParagraphFont"/>
    <w:link w:val="FootnoteText"/>
    <w:rsid w:val="00F42DFF"/>
    <w:rPr>
      <w:lang w:eastAsia="en-US"/>
    </w:rPr>
  </w:style>
  <w:style w:type="character" w:customStyle="1" w:styleId="Heading7Char">
    <w:name w:val="Heading 7 Char"/>
    <w:basedOn w:val="DefaultParagraphFont"/>
    <w:link w:val="Heading7"/>
    <w:semiHidden/>
    <w:rsid w:val="00F42DFF"/>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semiHidden/>
    <w:rsid w:val="00F42DF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F42DFF"/>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F42DFF"/>
    <w:rPr>
      <w:i/>
      <w:iCs/>
    </w:rPr>
  </w:style>
  <w:style w:type="character" w:customStyle="1" w:styleId="HTMLAddressChar">
    <w:name w:val="HTML Address Char"/>
    <w:basedOn w:val="DefaultParagraphFont"/>
    <w:link w:val="HTMLAddress"/>
    <w:rsid w:val="00F42DFF"/>
    <w:rPr>
      <w:i/>
      <w:iCs/>
      <w:sz w:val="24"/>
      <w:lang w:eastAsia="en-US"/>
    </w:rPr>
  </w:style>
  <w:style w:type="paragraph" w:styleId="HTMLPreformatted">
    <w:name w:val="HTML Preformatted"/>
    <w:basedOn w:val="Normal"/>
    <w:link w:val="HTMLPreformattedChar"/>
    <w:rsid w:val="00F42DFF"/>
    <w:rPr>
      <w:rFonts w:ascii="Consolas" w:hAnsi="Consolas"/>
      <w:sz w:val="20"/>
    </w:rPr>
  </w:style>
  <w:style w:type="character" w:customStyle="1" w:styleId="HTMLPreformattedChar">
    <w:name w:val="HTML Preformatted Char"/>
    <w:basedOn w:val="DefaultParagraphFont"/>
    <w:link w:val="HTMLPreformatted"/>
    <w:rsid w:val="00F42DFF"/>
    <w:rPr>
      <w:rFonts w:ascii="Consolas" w:hAnsi="Consolas"/>
      <w:lang w:eastAsia="en-US"/>
    </w:rPr>
  </w:style>
  <w:style w:type="paragraph" w:styleId="Index1">
    <w:name w:val="index 1"/>
    <w:basedOn w:val="Normal"/>
    <w:next w:val="Normal"/>
    <w:autoRedefine/>
    <w:rsid w:val="00F42DFF"/>
    <w:pPr>
      <w:ind w:left="240" w:hanging="240"/>
    </w:pPr>
  </w:style>
  <w:style w:type="paragraph" w:styleId="Index2">
    <w:name w:val="index 2"/>
    <w:basedOn w:val="Normal"/>
    <w:next w:val="Normal"/>
    <w:autoRedefine/>
    <w:rsid w:val="00F42DFF"/>
    <w:pPr>
      <w:ind w:left="480" w:hanging="240"/>
    </w:pPr>
  </w:style>
  <w:style w:type="paragraph" w:styleId="Index3">
    <w:name w:val="index 3"/>
    <w:basedOn w:val="Normal"/>
    <w:next w:val="Normal"/>
    <w:autoRedefine/>
    <w:rsid w:val="00F42DFF"/>
    <w:pPr>
      <w:ind w:left="720" w:hanging="240"/>
    </w:pPr>
  </w:style>
  <w:style w:type="paragraph" w:styleId="Index4">
    <w:name w:val="index 4"/>
    <w:basedOn w:val="Normal"/>
    <w:next w:val="Normal"/>
    <w:autoRedefine/>
    <w:rsid w:val="00F42DFF"/>
    <w:pPr>
      <w:ind w:left="960" w:hanging="240"/>
    </w:pPr>
  </w:style>
  <w:style w:type="paragraph" w:styleId="Index5">
    <w:name w:val="index 5"/>
    <w:basedOn w:val="Normal"/>
    <w:next w:val="Normal"/>
    <w:autoRedefine/>
    <w:rsid w:val="00F42DFF"/>
    <w:pPr>
      <w:ind w:left="1200" w:hanging="240"/>
    </w:pPr>
  </w:style>
  <w:style w:type="paragraph" w:styleId="Index6">
    <w:name w:val="index 6"/>
    <w:basedOn w:val="Normal"/>
    <w:next w:val="Normal"/>
    <w:autoRedefine/>
    <w:rsid w:val="00F42DFF"/>
    <w:pPr>
      <w:ind w:left="1440" w:hanging="240"/>
    </w:pPr>
  </w:style>
  <w:style w:type="paragraph" w:styleId="Index7">
    <w:name w:val="index 7"/>
    <w:basedOn w:val="Normal"/>
    <w:next w:val="Normal"/>
    <w:autoRedefine/>
    <w:rsid w:val="00F42DFF"/>
    <w:pPr>
      <w:ind w:left="1680" w:hanging="240"/>
    </w:pPr>
  </w:style>
  <w:style w:type="paragraph" w:styleId="Index8">
    <w:name w:val="index 8"/>
    <w:basedOn w:val="Normal"/>
    <w:next w:val="Normal"/>
    <w:autoRedefine/>
    <w:rsid w:val="00F42DFF"/>
    <w:pPr>
      <w:ind w:left="1920" w:hanging="240"/>
    </w:pPr>
  </w:style>
  <w:style w:type="paragraph" w:styleId="Index9">
    <w:name w:val="index 9"/>
    <w:basedOn w:val="Normal"/>
    <w:next w:val="Normal"/>
    <w:autoRedefine/>
    <w:rsid w:val="00F42DFF"/>
    <w:pPr>
      <w:ind w:left="2160" w:hanging="240"/>
    </w:pPr>
  </w:style>
  <w:style w:type="paragraph" w:styleId="IndexHeading">
    <w:name w:val="index heading"/>
    <w:basedOn w:val="Normal"/>
    <w:next w:val="Index1"/>
    <w:rsid w:val="00F42DF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2D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42DFF"/>
    <w:rPr>
      <w:i/>
      <w:iCs/>
      <w:color w:val="4472C4" w:themeColor="accent1"/>
      <w:sz w:val="24"/>
      <w:lang w:eastAsia="en-US"/>
    </w:rPr>
  </w:style>
  <w:style w:type="paragraph" w:styleId="List">
    <w:name w:val="List"/>
    <w:basedOn w:val="Normal"/>
    <w:rsid w:val="00F42DFF"/>
    <w:pPr>
      <w:ind w:left="283" w:hanging="283"/>
      <w:contextualSpacing/>
    </w:pPr>
  </w:style>
  <w:style w:type="paragraph" w:styleId="List2">
    <w:name w:val="List 2"/>
    <w:basedOn w:val="Normal"/>
    <w:rsid w:val="00F42DFF"/>
    <w:pPr>
      <w:ind w:left="566" w:hanging="283"/>
      <w:contextualSpacing/>
    </w:pPr>
  </w:style>
  <w:style w:type="paragraph" w:styleId="List3">
    <w:name w:val="List 3"/>
    <w:basedOn w:val="Normal"/>
    <w:rsid w:val="00F42DFF"/>
    <w:pPr>
      <w:ind w:left="849" w:hanging="283"/>
      <w:contextualSpacing/>
    </w:pPr>
  </w:style>
  <w:style w:type="paragraph" w:styleId="List4">
    <w:name w:val="List 4"/>
    <w:basedOn w:val="Normal"/>
    <w:rsid w:val="00F42DFF"/>
    <w:pPr>
      <w:ind w:left="1132" w:hanging="283"/>
      <w:contextualSpacing/>
    </w:pPr>
  </w:style>
  <w:style w:type="paragraph" w:styleId="List5">
    <w:name w:val="List 5"/>
    <w:basedOn w:val="Normal"/>
    <w:rsid w:val="00F42DFF"/>
    <w:pPr>
      <w:ind w:left="1415" w:hanging="283"/>
      <w:contextualSpacing/>
    </w:pPr>
  </w:style>
  <w:style w:type="paragraph" w:styleId="ListBullet4">
    <w:name w:val="List Bullet 4"/>
    <w:basedOn w:val="Normal"/>
    <w:rsid w:val="00F42DFF"/>
    <w:pPr>
      <w:numPr>
        <w:numId w:val="42"/>
      </w:numPr>
      <w:contextualSpacing/>
    </w:pPr>
  </w:style>
  <w:style w:type="paragraph" w:styleId="ListBullet5">
    <w:name w:val="List Bullet 5"/>
    <w:basedOn w:val="Normal"/>
    <w:rsid w:val="00F42DFF"/>
    <w:pPr>
      <w:numPr>
        <w:numId w:val="43"/>
      </w:numPr>
      <w:contextualSpacing/>
    </w:pPr>
  </w:style>
  <w:style w:type="paragraph" w:styleId="ListContinue">
    <w:name w:val="List Continue"/>
    <w:basedOn w:val="Normal"/>
    <w:rsid w:val="00F42DFF"/>
    <w:pPr>
      <w:spacing w:after="120"/>
      <w:ind w:left="283"/>
      <w:contextualSpacing/>
    </w:pPr>
  </w:style>
  <w:style w:type="paragraph" w:styleId="ListContinue2">
    <w:name w:val="List Continue 2"/>
    <w:basedOn w:val="Normal"/>
    <w:rsid w:val="00F42DFF"/>
    <w:pPr>
      <w:spacing w:after="120"/>
      <w:ind w:left="566"/>
      <w:contextualSpacing/>
    </w:pPr>
  </w:style>
  <w:style w:type="paragraph" w:styleId="ListContinue3">
    <w:name w:val="List Continue 3"/>
    <w:basedOn w:val="Normal"/>
    <w:rsid w:val="00F42DFF"/>
    <w:pPr>
      <w:spacing w:after="120"/>
      <w:ind w:left="849"/>
      <w:contextualSpacing/>
    </w:pPr>
  </w:style>
  <w:style w:type="paragraph" w:styleId="ListContinue4">
    <w:name w:val="List Continue 4"/>
    <w:basedOn w:val="Normal"/>
    <w:rsid w:val="00F42DFF"/>
    <w:pPr>
      <w:spacing w:after="120"/>
      <w:ind w:left="1132"/>
      <w:contextualSpacing/>
    </w:pPr>
  </w:style>
  <w:style w:type="paragraph" w:styleId="ListContinue5">
    <w:name w:val="List Continue 5"/>
    <w:basedOn w:val="Normal"/>
    <w:rsid w:val="00F42DFF"/>
    <w:pPr>
      <w:spacing w:after="120"/>
      <w:ind w:left="1415"/>
      <w:contextualSpacing/>
    </w:pPr>
  </w:style>
  <w:style w:type="paragraph" w:styleId="ListNumber">
    <w:name w:val="List Number"/>
    <w:basedOn w:val="Normal"/>
    <w:rsid w:val="00F42DFF"/>
    <w:pPr>
      <w:numPr>
        <w:numId w:val="44"/>
      </w:numPr>
      <w:contextualSpacing/>
    </w:pPr>
  </w:style>
  <w:style w:type="paragraph" w:styleId="ListNumber2">
    <w:name w:val="List Number 2"/>
    <w:basedOn w:val="Normal"/>
    <w:rsid w:val="00F42DFF"/>
    <w:pPr>
      <w:numPr>
        <w:numId w:val="45"/>
      </w:numPr>
      <w:contextualSpacing/>
    </w:pPr>
  </w:style>
  <w:style w:type="paragraph" w:styleId="ListNumber3">
    <w:name w:val="List Number 3"/>
    <w:basedOn w:val="Normal"/>
    <w:rsid w:val="00F42DFF"/>
    <w:pPr>
      <w:numPr>
        <w:numId w:val="46"/>
      </w:numPr>
      <w:contextualSpacing/>
    </w:pPr>
  </w:style>
  <w:style w:type="paragraph" w:styleId="ListNumber4">
    <w:name w:val="List Number 4"/>
    <w:basedOn w:val="Normal"/>
    <w:rsid w:val="00F42DFF"/>
    <w:pPr>
      <w:numPr>
        <w:numId w:val="47"/>
      </w:numPr>
      <w:contextualSpacing/>
    </w:pPr>
  </w:style>
  <w:style w:type="paragraph" w:styleId="ListNumber5">
    <w:name w:val="List Number 5"/>
    <w:basedOn w:val="Normal"/>
    <w:rsid w:val="00F42DFF"/>
    <w:pPr>
      <w:numPr>
        <w:numId w:val="48"/>
      </w:numPr>
      <w:contextualSpacing/>
    </w:pPr>
  </w:style>
  <w:style w:type="paragraph" w:styleId="MacroText">
    <w:name w:val="macro"/>
    <w:link w:val="MacroTextChar"/>
    <w:rsid w:val="00F42DF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42DFF"/>
    <w:rPr>
      <w:rFonts w:ascii="Consolas" w:hAnsi="Consolas"/>
      <w:lang w:eastAsia="en-US"/>
    </w:rPr>
  </w:style>
  <w:style w:type="paragraph" w:styleId="MessageHeader">
    <w:name w:val="Message Header"/>
    <w:basedOn w:val="Normal"/>
    <w:link w:val="MessageHeaderChar"/>
    <w:rsid w:val="00F42DF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F42DF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42DFF"/>
    <w:rPr>
      <w:sz w:val="24"/>
      <w:lang w:eastAsia="en-US"/>
    </w:rPr>
  </w:style>
  <w:style w:type="paragraph" w:styleId="NormalWeb">
    <w:name w:val="Normal (Web)"/>
    <w:basedOn w:val="Normal"/>
    <w:rsid w:val="00F42DFF"/>
    <w:rPr>
      <w:szCs w:val="24"/>
    </w:rPr>
  </w:style>
  <w:style w:type="paragraph" w:styleId="NormalIndent">
    <w:name w:val="Normal Indent"/>
    <w:basedOn w:val="Normal"/>
    <w:rsid w:val="00F42DFF"/>
    <w:pPr>
      <w:ind w:left="720"/>
    </w:pPr>
  </w:style>
  <w:style w:type="paragraph" w:styleId="NoteHeading">
    <w:name w:val="Note Heading"/>
    <w:basedOn w:val="Normal"/>
    <w:next w:val="Normal"/>
    <w:link w:val="NoteHeadingChar"/>
    <w:rsid w:val="00F42DFF"/>
  </w:style>
  <w:style w:type="character" w:customStyle="1" w:styleId="NoteHeadingChar">
    <w:name w:val="Note Heading Char"/>
    <w:basedOn w:val="DefaultParagraphFont"/>
    <w:link w:val="NoteHeading"/>
    <w:rsid w:val="00F42DFF"/>
    <w:rPr>
      <w:sz w:val="24"/>
      <w:lang w:eastAsia="en-US"/>
    </w:rPr>
  </w:style>
  <w:style w:type="paragraph" w:styleId="PlainText">
    <w:name w:val="Plain Text"/>
    <w:basedOn w:val="Normal"/>
    <w:link w:val="PlainTextChar"/>
    <w:rsid w:val="00F42DFF"/>
    <w:rPr>
      <w:rFonts w:ascii="Consolas" w:hAnsi="Consolas"/>
      <w:sz w:val="21"/>
      <w:szCs w:val="21"/>
    </w:rPr>
  </w:style>
  <w:style w:type="character" w:customStyle="1" w:styleId="PlainTextChar">
    <w:name w:val="Plain Text Char"/>
    <w:basedOn w:val="DefaultParagraphFont"/>
    <w:link w:val="PlainText"/>
    <w:rsid w:val="00F42DFF"/>
    <w:rPr>
      <w:rFonts w:ascii="Consolas" w:hAnsi="Consolas"/>
      <w:sz w:val="21"/>
      <w:szCs w:val="21"/>
      <w:lang w:eastAsia="en-US"/>
    </w:rPr>
  </w:style>
  <w:style w:type="paragraph" w:styleId="Quote">
    <w:name w:val="Quote"/>
    <w:basedOn w:val="Normal"/>
    <w:next w:val="Normal"/>
    <w:link w:val="QuoteChar"/>
    <w:uiPriority w:val="29"/>
    <w:qFormat/>
    <w:rsid w:val="00F42D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42DFF"/>
    <w:rPr>
      <w:i/>
      <w:iCs/>
      <w:color w:val="404040" w:themeColor="text1" w:themeTint="BF"/>
      <w:sz w:val="24"/>
      <w:lang w:eastAsia="en-US"/>
    </w:rPr>
  </w:style>
  <w:style w:type="paragraph" w:styleId="Salutation">
    <w:name w:val="Salutation"/>
    <w:basedOn w:val="Normal"/>
    <w:next w:val="Normal"/>
    <w:link w:val="SalutationChar"/>
    <w:rsid w:val="00F42DFF"/>
  </w:style>
  <w:style w:type="character" w:customStyle="1" w:styleId="SalutationChar">
    <w:name w:val="Salutation Char"/>
    <w:basedOn w:val="DefaultParagraphFont"/>
    <w:link w:val="Salutation"/>
    <w:rsid w:val="00F42DFF"/>
    <w:rPr>
      <w:sz w:val="24"/>
      <w:lang w:eastAsia="en-US"/>
    </w:rPr>
  </w:style>
  <w:style w:type="paragraph" w:styleId="Signature">
    <w:name w:val="Signature"/>
    <w:basedOn w:val="Normal"/>
    <w:link w:val="SignatureChar"/>
    <w:rsid w:val="00F42DFF"/>
    <w:pPr>
      <w:ind w:left="4252"/>
    </w:pPr>
  </w:style>
  <w:style w:type="character" w:customStyle="1" w:styleId="SignatureChar">
    <w:name w:val="Signature Char"/>
    <w:basedOn w:val="DefaultParagraphFont"/>
    <w:link w:val="Signature"/>
    <w:rsid w:val="00F42DFF"/>
    <w:rPr>
      <w:sz w:val="24"/>
      <w:lang w:eastAsia="en-US"/>
    </w:rPr>
  </w:style>
  <w:style w:type="paragraph" w:styleId="Subtitle">
    <w:name w:val="Subtitle"/>
    <w:basedOn w:val="Normal"/>
    <w:next w:val="Normal"/>
    <w:link w:val="SubtitleChar"/>
    <w:qFormat/>
    <w:rsid w:val="00F42D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42DF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42DFF"/>
    <w:pPr>
      <w:ind w:left="240" w:hanging="240"/>
    </w:pPr>
  </w:style>
  <w:style w:type="paragraph" w:styleId="TableofFigures">
    <w:name w:val="table of figures"/>
    <w:basedOn w:val="Normal"/>
    <w:next w:val="Normal"/>
    <w:rsid w:val="00F42DFF"/>
  </w:style>
  <w:style w:type="paragraph" w:styleId="TOAHeading">
    <w:name w:val="toa heading"/>
    <w:basedOn w:val="Normal"/>
    <w:next w:val="Normal"/>
    <w:rsid w:val="00F42DFF"/>
    <w:pPr>
      <w:spacing w:before="120"/>
    </w:pPr>
    <w:rPr>
      <w:rFonts w:asciiTheme="majorHAnsi" w:eastAsiaTheme="majorEastAsia" w:hAnsiTheme="majorHAnsi" w:cstheme="majorBidi"/>
      <w:b/>
      <w:bCs/>
      <w:szCs w:val="24"/>
    </w:rPr>
  </w:style>
  <w:style w:type="paragraph" w:styleId="TOC4">
    <w:name w:val="toc 4"/>
    <w:basedOn w:val="Normal"/>
    <w:next w:val="Normal"/>
    <w:autoRedefine/>
    <w:rsid w:val="00F42DFF"/>
    <w:pPr>
      <w:spacing w:after="100"/>
      <w:ind w:left="720"/>
    </w:pPr>
  </w:style>
  <w:style w:type="paragraph" w:styleId="TOC5">
    <w:name w:val="toc 5"/>
    <w:basedOn w:val="Normal"/>
    <w:next w:val="Normal"/>
    <w:autoRedefine/>
    <w:rsid w:val="00F42DFF"/>
    <w:pPr>
      <w:spacing w:after="100"/>
      <w:ind w:left="960"/>
    </w:pPr>
  </w:style>
  <w:style w:type="paragraph" w:styleId="TOC6">
    <w:name w:val="toc 6"/>
    <w:basedOn w:val="Normal"/>
    <w:next w:val="Normal"/>
    <w:autoRedefine/>
    <w:rsid w:val="00F42DFF"/>
    <w:pPr>
      <w:spacing w:after="100"/>
      <w:ind w:left="1200"/>
    </w:pPr>
  </w:style>
  <w:style w:type="paragraph" w:styleId="TOC7">
    <w:name w:val="toc 7"/>
    <w:basedOn w:val="Normal"/>
    <w:next w:val="Normal"/>
    <w:autoRedefine/>
    <w:rsid w:val="00F42DFF"/>
    <w:pPr>
      <w:spacing w:after="100"/>
      <w:ind w:left="1440"/>
    </w:pPr>
  </w:style>
  <w:style w:type="paragraph" w:styleId="TOC8">
    <w:name w:val="toc 8"/>
    <w:basedOn w:val="Normal"/>
    <w:next w:val="Normal"/>
    <w:autoRedefine/>
    <w:rsid w:val="00F42DFF"/>
    <w:pPr>
      <w:spacing w:after="100"/>
      <w:ind w:left="1680"/>
    </w:pPr>
  </w:style>
  <w:style w:type="paragraph" w:styleId="TOC9">
    <w:name w:val="toc 9"/>
    <w:basedOn w:val="Normal"/>
    <w:next w:val="Normal"/>
    <w:autoRedefine/>
    <w:rsid w:val="00F42DFF"/>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221002">
      <w:bodyDiv w:val="1"/>
      <w:marLeft w:val="0"/>
      <w:marRight w:val="0"/>
      <w:marTop w:val="0"/>
      <w:marBottom w:val="0"/>
      <w:divBdr>
        <w:top w:val="none" w:sz="0" w:space="0" w:color="auto"/>
        <w:left w:val="none" w:sz="0" w:space="0" w:color="auto"/>
        <w:bottom w:val="none" w:sz="0" w:space="0" w:color="auto"/>
        <w:right w:val="none" w:sz="0" w:space="0" w:color="auto"/>
      </w:divBdr>
      <w:divsChild>
        <w:div w:id="1584484643">
          <w:marLeft w:val="0"/>
          <w:marRight w:val="0"/>
          <w:marTop w:val="0"/>
          <w:marBottom w:val="0"/>
          <w:divBdr>
            <w:top w:val="none" w:sz="0" w:space="0" w:color="auto"/>
            <w:left w:val="none" w:sz="0" w:space="0" w:color="auto"/>
            <w:bottom w:val="none" w:sz="0" w:space="0" w:color="auto"/>
            <w:right w:val="none" w:sz="0" w:space="0" w:color="auto"/>
          </w:divBdr>
        </w:div>
      </w:divsChild>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ORGN-317801165-8322</_dlc_DocId>
    <_dlc_DocIdUrl xmlns="02b462e0-950b-4d18-8f56-efe6ec8fd98e">
      <Url>https://nedlands365.sharepoint.com/sites/organisation/council/_layouts/15/DocIdRedir.aspx?ID=ORGN-317801165-8322</Url>
      <Description>ORGN-317801165-8322</Description>
    </_dlc_DocIdUrl>
  </documentManagement>
</p:properties>
</file>

<file path=customXml/itemProps1.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2.xml><?xml version="1.0" encoding="utf-8"?>
<ds:datastoreItem xmlns:ds="http://schemas.openxmlformats.org/officeDocument/2006/customXml" ds:itemID="{28DFFD09-5D19-446A-AC5C-CA86038C2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5.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6.xml><?xml version="1.0" encoding="utf-8"?>
<ds:datastoreItem xmlns:ds="http://schemas.openxmlformats.org/officeDocument/2006/customXml" ds:itemID="{23D74787-9761-453D-BD43-7ADC9E2752F7}">
  <ds:schemaRefs>
    <ds:schemaRef ds:uri="b3dba301-5620-44c7-a8fe-21bd50c42e00"/>
    <ds:schemaRef ds:uri="http://schemas.microsoft.com/sharepoint/v3"/>
    <ds:schemaRef ds:uri="http://schemas.microsoft.com/office/2006/documentManagement/types"/>
    <ds:schemaRef ds:uri="http://schemas.microsoft.com/office/infopath/2007/PartnerControls"/>
    <ds:schemaRef ds:uri="02b462e0-950b-4d18-8f56-efe6ec8fd98e"/>
    <ds:schemaRef ds:uri="http://schemas.openxmlformats.org/package/2006/metadata/core-properties"/>
    <ds:schemaRef ds:uri="99f90307-c380-4349-a4d3-52955e408d9d"/>
    <ds:schemaRef ds:uri="http://purl.org/dc/elements/1.1/"/>
    <ds:schemaRef ds:uri="http://schemas.microsoft.com/office/2006/metadata/properties"/>
    <ds:schemaRef ds:uri="82dc8473-40ba-4f11-b935-f34260e482de"/>
    <ds:schemaRef ds:uri="http://www.w3.org/XML/1998/namespace"/>
    <ds:schemaRef ds:uri="a4569545-3f5c-4d76-b5ef-e21c01e673e6"/>
    <ds:schemaRef ds:uri="7dce4f99-cff1-4fd8-801c-290f26aab7b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6380</Words>
  <Characters>38238</Characters>
  <Application>Microsoft Office Word</Application>
  <DocSecurity>8</DocSecurity>
  <Lines>1593</Lines>
  <Paragraphs>826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43792</CharactersWithSpaces>
  <SharedDoc>false</SharedDoc>
  <HLinks>
    <vt:vector size="204" baseType="variant">
      <vt:variant>
        <vt:i4>1638452</vt:i4>
      </vt:variant>
      <vt:variant>
        <vt:i4>197</vt:i4>
      </vt:variant>
      <vt:variant>
        <vt:i4>0</vt:i4>
      </vt:variant>
      <vt:variant>
        <vt:i4>5</vt:i4>
      </vt:variant>
      <vt:variant>
        <vt:lpwstr/>
      </vt:variant>
      <vt:variant>
        <vt:lpwstr>_Toc64643779</vt:lpwstr>
      </vt:variant>
      <vt:variant>
        <vt:i4>1572916</vt:i4>
      </vt:variant>
      <vt:variant>
        <vt:i4>191</vt:i4>
      </vt:variant>
      <vt:variant>
        <vt:i4>0</vt:i4>
      </vt:variant>
      <vt:variant>
        <vt:i4>5</vt:i4>
      </vt:variant>
      <vt:variant>
        <vt:lpwstr/>
      </vt:variant>
      <vt:variant>
        <vt:lpwstr>_Toc64643778</vt:lpwstr>
      </vt:variant>
      <vt:variant>
        <vt:i4>1507380</vt:i4>
      </vt:variant>
      <vt:variant>
        <vt:i4>185</vt:i4>
      </vt:variant>
      <vt:variant>
        <vt:i4>0</vt:i4>
      </vt:variant>
      <vt:variant>
        <vt:i4>5</vt:i4>
      </vt:variant>
      <vt:variant>
        <vt:lpwstr/>
      </vt:variant>
      <vt:variant>
        <vt:lpwstr>_Toc64643777</vt:lpwstr>
      </vt:variant>
      <vt:variant>
        <vt:i4>1441844</vt:i4>
      </vt:variant>
      <vt:variant>
        <vt:i4>179</vt:i4>
      </vt:variant>
      <vt:variant>
        <vt:i4>0</vt:i4>
      </vt:variant>
      <vt:variant>
        <vt:i4>5</vt:i4>
      </vt:variant>
      <vt:variant>
        <vt:lpwstr/>
      </vt:variant>
      <vt:variant>
        <vt:lpwstr>_Toc64643776</vt:lpwstr>
      </vt:variant>
      <vt:variant>
        <vt:i4>1376308</vt:i4>
      </vt:variant>
      <vt:variant>
        <vt:i4>173</vt:i4>
      </vt:variant>
      <vt:variant>
        <vt:i4>0</vt:i4>
      </vt:variant>
      <vt:variant>
        <vt:i4>5</vt:i4>
      </vt:variant>
      <vt:variant>
        <vt:lpwstr/>
      </vt:variant>
      <vt:variant>
        <vt:lpwstr>_Toc64643775</vt:lpwstr>
      </vt:variant>
      <vt:variant>
        <vt:i4>1310772</vt:i4>
      </vt:variant>
      <vt:variant>
        <vt:i4>167</vt:i4>
      </vt:variant>
      <vt:variant>
        <vt:i4>0</vt:i4>
      </vt:variant>
      <vt:variant>
        <vt:i4>5</vt:i4>
      </vt:variant>
      <vt:variant>
        <vt:lpwstr/>
      </vt:variant>
      <vt:variant>
        <vt:lpwstr>_Toc64643774</vt:lpwstr>
      </vt:variant>
      <vt:variant>
        <vt:i4>1245236</vt:i4>
      </vt:variant>
      <vt:variant>
        <vt:i4>161</vt:i4>
      </vt:variant>
      <vt:variant>
        <vt:i4>0</vt:i4>
      </vt:variant>
      <vt:variant>
        <vt:i4>5</vt:i4>
      </vt:variant>
      <vt:variant>
        <vt:lpwstr/>
      </vt:variant>
      <vt:variant>
        <vt:lpwstr>_Toc64643773</vt:lpwstr>
      </vt:variant>
      <vt:variant>
        <vt:i4>1179700</vt:i4>
      </vt:variant>
      <vt:variant>
        <vt:i4>155</vt:i4>
      </vt:variant>
      <vt:variant>
        <vt:i4>0</vt:i4>
      </vt:variant>
      <vt:variant>
        <vt:i4>5</vt:i4>
      </vt:variant>
      <vt:variant>
        <vt:lpwstr/>
      </vt:variant>
      <vt:variant>
        <vt:lpwstr>_Toc64643772</vt:lpwstr>
      </vt:variant>
      <vt:variant>
        <vt:i4>1114164</vt:i4>
      </vt:variant>
      <vt:variant>
        <vt:i4>149</vt:i4>
      </vt:variant>
      <vt:variant>
        <vt:i4>0</vt:i4>
      </vt:variant>
      <vt:variant>
        <vt:i4>5</vt:i4>
      </vt:variant>
      <vt:variant>
        <vt:lpwstr/>
      </vt:variant>
      <vt:variant>
        <vt:lpwstr>_Toc64643771</vt:lpwstr>
      </vt:variant>
      <vt:variant>
        <vt:i4>1048628</vt:i4>
      </vt:variant>
      <vt:variant>
        <vt:i4>143</vt:i4>
      </vt:variant>
      <vt:variant>
        <vt:i4>0</vt:i4>
      </vt:variant>
      <vt:variant>
        <vt:i4>5</vt:i4>
      </vt:variant>
      <vt:variant>
        <vt:lpwstr/>
      </vt:variant>
      <vt:variant>
        <vt:lpwstr>_Toc64643770</vt:lpwstr>
      </vt:variant>
      <vt:variant>
        <vt:i4>1638453</vt:i4>
      </vt:variant>
      <vt:variant>
        <vt:i4>137</vt:i4>
      </vt:variant>
      <vt:variant>
        <vt:i4>0</vt:i4>
      </vt:variant>
      <vt:variant>
        <vt:i4>5</vt:i4>
      </vt:variant>
      <vt:variant>
        <vt:lpwstr/>
      </vt:variant>
      <vt:variant>
        <vt:lpwstr>_Toc64643769</vt:lpwstr>
      </vt:variant>
      <vt:variant>
        <vt:i4>1572917</vt:i4>
      </vt:variant>
      <vt:variant>
        <vt:i4>131</vt:i4>
      </vt:variant>
      <vt:variant>
        <vt:i4>0</vt:i4>
      </vt:variant>
      <vt:variant>
        <vt:i4>5</vt:i4>
      </vt:variant>
      <vt:variant>
        <vt:lpwstr/>
      </vt:variant>
      <vt:variant>
        <vt:lpwstr>_Toc64643768</vt:lpwstr>
      </vt:variant>
      <vt:variant>
        <vt:i4>1507381</vt:i4>
      </vt:variant>
      <vt:variant>
        <vt:i4>125</vt:i4>
      </vt:variant>
      <vt:variant>
        <vt:i4>0</vt:i4>
      </vt:variant>
      <vt:variant>
        <vt:i4>5</vt:i4>
      </vt:variant>
      <vt:variant>
        <vt:lpwstr/>
      </vt:variant>
      <vt:variant>
        <vt:lpwstr>_Toc64643767</vt:lpwstr>
      </vt:variant>
      <vt:variant>
        <vt:i4>1441845</vt:i4>
      </vt:variant>
      <vt:variant>
        <vt:i4>119</vt:i4>
      </vt:variant>
      <vt:variant>
        <vt:i4>0</vt:i4>
      </vt:variant>
      <vt:variant>
        <vt:i4>5</vt:i4>
      </vt:variant>
      <vt:variant>
        <vt:lpwstr/>
      </vt:variant>
      <vt:variant>
        <vt:lpwstr>_Toc64643766</vt:lpwstr>
      </vt:variant>
      <vt:variant>
        <vt:i4>1376309</vt:i4>
      </vt:variant>
      <vt:variant>
        <vt:i4>113</vt:i4>
      </vt:variant>
      <vt:variant>
        <vt:i4>0</vt:i4>
      </vt:variant>
      <vt:variant>
        <vt:i4>5</vt:i4>
      </vt:variant>
      <vt:variant>
        <vt:lpwstr/>
      </vt:variant>
      <vt:variant>
        <vt:lpwstr>_Toc64643765</vt:lpwstr>
      </vt:variant>
      <vt:variant>
        <vt:i4>1310773</vt:i4>
      </vt:variant>
      <vt:variant>
        <vt:i4>107</vt:i4>
      </vt:variant>
      <vt:variant>
        <vt:i4>0</vt:i4>
      </vt:variant>
      <vt:variant>
        <vt:i4>5</vt:i4>
      </vt:variant>
      <vt:variant>
        <vt:lpwstr/>
      </vt:variant>
      <vt:variant>
        <vt:lpwstr>_Toc64643764</vt:lpwstr>
      </vt:variant>
      <vt:variant>
        <vt:i4>1245237</vt:i4>
      </vt:variant>
      <vt:variant>
        <vt:i4>101</vt:i4>
      </vt:variant>
      <vt:variant>
        <vt:i4>0</vt:i4>
      </vt:variant>
      <vt:variant>
        <vt:i4>5</vt:i4>
      </vt:variant>
      <vt:variant>
        <vt:lpwstr/>
      </vt:variant>
      <vt:variant>
        <vt:lpwstr>_Toc64643763</vt:lpwstr>
      </vt:variant>
      <vt:variant>
        <vt:i4>1179701</vt:i4>
      </vt:variant>
      <vt:variant>
        <vt:i4>95</vt:i4>
      </vt:variant>
      <vt:variant>
        <vt:i4>0</vt:i4>
      </vt:variant>
      <vt:variant>
        <vt:i4>5</vt:i4>
      </vt:variant>
      <vt:variant>
        <vt:lpwstr/>
      </vt:variant>
      <vt:variant>
        <vt:lpwstr>_Toc64643762</vt:lpwstr>
      </vt:variant>
      <vt:variant>
        <vt:i4>1114165</vt:i4>
      </vt:variant>
      <vt:variant>
        <vt:i4>92</vt:i4>
      </vt:variant>
      <vt:variant>
        <vt:i4>0</vt:i4>
      </vt:variant>
      <vt:variant>
        <vt:i4>5</vt:i4>
      </vt:variant>
      <vt:variant>
        <vt:lpwstr/>
      </vt:variant>
      <vt:variant>
        <vt:lpwstr>_Toc64643761</vt:lpwstr>
      </vt:variant>
      <vt:variant>
        <vt:i4>1048629</vt:i4>
      </vt:variant>
      <vt:variant>
        <vt:i4>86</vt:i4>
      </vt:variant>
      <vt:variant>
        <vt:i4>0</vt:i4>
      </vt:variant>
      <vt:variant>
        <vt:i4>5</vt:i4>
      </vt:variant>
      <vt:variant>
        <vt:lpwstr/>
      </vt:variant>
      <vt:variant>
        <vt:lpwstr>_Toc64643760</vt:lpwstr>
      </vt:variant>
      <vt:variant>
        <vt:i4>1572918</vt:i4>
      </vt:variant>
      <vt:variant>
        <vt:i4>80</vt:i4>
      </vt:variant>
      <vt:variant>
        <vt:i4>0</vt:i4>
      </vt:variant>
      <vt:variant>
        <vt:i4>5</vt:i4>
      </vt:variant>
      <vt:variant>
        <vt:lpwstr/>
      </vt:variant>
      <vt:variant>
        <vt:lpwstr>_Toc64643758</vt:lpwstr>
      </vt:variant>
      <vt:variant>
        <vt:i4>1507382</vt:i4>
      </vt:variant>
      <vt:variant>
        <vt:i4>74</vt:i4>
      </vt:variant>
      <vt:variant>
        <vt:i4>0</vt:i4>
      </vt:variant>
      <vt:variant>
        <vt:i4>5</vt:i4>
      </vt:variant>
      <vt:variant>
        <vt:lpwstr/>
      </vt:variant>
      <vt:variant>
        <vt:lpwstr>_Toc64643757</vt:lpwstr>
      </vt:variant>
      <vt:variant>
        <vt:i4>1441846</vt:i4>
      </vt:variant>
      <vt:variant>
        <vt:i4>68</vt:i4>
      </vt:variant>
      <vt:variant>
        <vt:i4>0</vt:i4>
      </vt:variant>
      <vt:variant>
        <vt:i4>5</vt:i4>
      </vt:variant>
      <vt:variant>
        <vt:lpwstr/>
      </vt:variant>
      <vt:variant>
        <vt:lpwstr>_Toc64643756</vt:lpwstr>
      </vt:variant>
      <vt:variant>
        <vt:i4>1376310</vt:i4>
      </vt:variant>
      <vt:variant>
        <vt:i4>62</vt:i4>
      </vt:variant>
      <vt:variant>
        <vt:i4>0</vt:i4>
      </vt:variant>
      <vt:variant>
        <vt:i4>5</vt:i4>
      </vt:variant>
      <vt:variant>
        <vt:lpwstr/>
      </vt:variant>
      <vt:variant>
        <vt:lpwstr>_Toc64643755</vt:lpwstr>
      </vt:variant>
      <vt:variant>
        <vt:i4>1310774</vt:i4>
      </vt:variant>
      <vt:variant>
        <vt:i4>56</vt:i4>
      </vt:variant>
      <vt:variant>
        <vt:i4>0</vt:i4>
      </vt:variant>
      <vt:variant>
        <vt:i4>5</vt:i4>
      </vt:variant>
      <vt:variant>
        <vt:lpwstr/>
      </vt:variant>
      <vt:variant>
        <vt:lpwstr>_Toc64643754</vt:lpwstr>
      </vt:variant>
      <vt:variant>
        <vt:i4>1245238</vt:i4>
      </vt:variant>
      <vt:variant>
        <vt:i4>50</vt:i4>
      </vt:variant>
      <vt:variant>
        <vt:i4>0</vt:i4>
      </vt:variant>
      <vt:variant>
        <vt:i4>5</vt:i4>
      </vt:variant>
      <vt:variant>
        <vt:lpwstr/>
      </vt:variant>
      <vt:variant>
        <vt:lpwstr>_Toc64643753</vt:lpwstr>
      </vt:variant>
      <vt:variant>
        <vt:i4>1179702</vt:i4>
      </vt:variant>
      <vt:variant>
        <vt:i4>44</vt:i4>
      </vt:variant>
      <vt:variant>
        <vt:i4>0</vt:i4>
      </vt:variant>
      <vt:variant>
        <vt:i4>5</vt:i4>
      </vt:variant>
      <vt:variant>
        <vt:lpwstr/>
      </vt:variant>
      <vt:variant>
        <vt:lpwstr>_Toc64643752</vt:lpwstr>
      </vt:variant>
      <vt:variant>
        <vt:i4>1114166</vt:i4>
      </vt:variant>
      <vt:variant>
        <vt:i4>38</vt:i4>
      </vt:variant>
      <vt:variant>
        <vt:i4>0</vt:i4>
      </vt:variant>
      <vt:variant>
        <vt:i4>5</vt:i4>
      </vt:variant>
      <vt:variant>
        <vt:lpwstr/>
      </vt:variant>
      <vt:variant>
        <vt:lpwstr>_Toc64643751</vt:lpwstr>
      </vt:variant>
      <vt:variant>
        <vt:i4>1048630</vt:i4>
      </vt:variant>
      <vt:variant>
        <vt:i4>32</vt:i4>
      </vt:variant>
      <vt:variant>
        <vt:i4>0</vt:i4>
      </vt:variant>
      <vt:variant>
        <vt:i4>5</vt:i4>
      </vt:variant>
      <vt:variant>
        <vt:lpwstr/>
      </vt:variant>
      <vt:variant>
        <vt:lpwstr>_Toc64643750</vt:lpwstr>
      </vt:variant>
      <vt:variant>
        <vt:i4>1638455</vt:i4>
      </vt:variant>
      <vt:variant>
        <vt:i4>26</vt:i4>
      </vt:variant>
      <vt:variant>
        <vt:i4>0</vt:i4>
      </vt:variant>
      <vt:variant>
        <vt:i4>5</vt:i4>
      </vt:variant>
      <vt:variant>
        <vt:lpwstr/>
      </vt:variant>
      <vt:variant>
        <vt:lpwstr>_Toc64643749</vt:lpwstr>
      </vt:variant>
      <vt:variant>
        <vt:i4>1572919</vt:i4>
      </vt:variant>
      <vt:variant>
        <vt:i4>20</vt:i4>
      </vt:variant>
      <vt:variant>
        <vt:i4>0</vt:i4>
      </vt:variant>
      <vt:variant>
        <vt:i4>5</vt:i4>
      </vt:variant>
      <vt:variant>
        <vt:lpwstr/>
      </vt:variant>
      <vt:variant>
        <vt:lpwstr>_Toc64643748</vt:lpwstr>
      </vt:variant>
      <vt:variant>
        <vt:i4>1507383</vt:i4>
      </vt:variant>
      <vt:variant>
        <vt:i4>14</vt:i4>
      </vt:variant>
      <vt:variant>
        <vt:i4>0</vt:i4>
      </vt:variant>
      <vt:variant>
        <vt:i4>5</vt:i4>
      </vt:variant>
      <vt:variant>
        <vt:lpwstr/>
      </vt:variant>
      <vt:variant>
        <vt:lpwstr>_Toc64643747</vt:lpwstr>
      </vt:variant>
      <vt:variant>
        <vt:i4>1441847</vt:i4>
      </vt:variant>
      <vt:variant>
        <vt:i4>8</vt:i4>
      </vt:variant>
      <vt:variant>
        <vt:i4>0</vt:i4>
      </vt:variant>
      <vt:variant>
        <vt:i4>5</vt:i4>
      </vt:variant>
      <vt:variant>
        <vt:lpwstr/>
      </vt:variant>
      <vt:variant>
        <vt:lpwstr>_Toc64643746</vt:lpwstr>
      </vt:variant>
      <vt:variant>
        <vt:i4>1376311</vt:i4>
      </vt:variant>
      <vt:variant>
        <vt:i4>2</vt:i4>
      </vt:variant>
      <vt:variant>
        <vt:i4>0</vt:i4>
      </vt:variant>
      <vt:variant>
        <vt:i4>5</vt:i4>
      </vt:variant>
      <vt:variant>
        <vt:lpwstr/>
      </vt:variant>
      <vt:variant>
        <vt:lpwstr>_Toc64643745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2021-02-19T09:49:00Z</cp:lastPrinted>
  <dcterms:created xsi:type="dcterms:W3CDTF">2021-02-19T09:50:00Z</dcterms:created>
  <dcterms:modified xsi:type="dcterms:W3CDTF">2021-02-19T09:50:00Z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ed248649-0fc4-4596-9144-9f787d4267f3</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y fmtid="{D5CDD505-2E9C-101B-9397-08002B2CF9AE}" pid="28" name="_docset_NoMedatataSyncRequired">
    <vt:lpwstr>False</vt:lpwstr>
  </property>
</Properties>
</file>