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3541A98F" w14:textId="77777777" w:rsidR="005A1811" w:rsidRDefault="005A1811" w:rsidP="00562866">
      <w:pPr>
        <w:rPr>
          <w:rFonts w:ascii="Arial" w:hAnsi="Arial" w:cs="Arial"/>
          <w:b/>
          <w:iCs/>
          <w:color w:val="003876"/>
          <w:sz w:val="72"/>
          <w:szCs w:val="160"/>
          <w:lang w:val="en-GB" w:eastAsia="en-GB"/>
        </w:rPr>
      </w:pPr>
    </w:p>
    <w:p w14:paraId="1BA71CC0" w14:textId="7C71CFE6" w:rsidR="00180419" w:rsidRPr="00682226" w:rsidRDefault="00EF0153"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 xml:space="preserve">Minutes </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DCF1AD0" w14:textId="77777777" w:rsidR="005A1811" w:rsidRDefault="005A1811" w:rsidP="00E64271">
      <w:pPr>
        <w:rPr>
          <w:rFonts w:ascii="Arial" w:hAnsi="Arial" w:cs="Arial"/>
          <w:b/>
          <w:color w:val="002060"/>
          <w:sz w:val="56"/>
          <w:szCs w:val="56"/>
        </w:rPr>
      </w:pPr>
    </w:p>
    <w:p w14:paraId="6214B83D" w14:textId="3312A84B" w:rsidR="00E64271" w:rsidRPr="00682226" w:rsidRDefault="00266F7C" w:rsidP="00E64271">
      <w:pPr>
        <w:rPr>
          <w:rFonts w:ascii="Arial" w:hAnsi="Arial" w:cs="Arial"/>
          <w:b/>
          <w:color w:val="002060"/>
          <w:sz w:val="56"/>
          <w:szCs w:val="56"/>
        </w:rPr>
      </w:pPr>
      <w:r>
        <w:rPr>
          <w:rFonts w:ascii="Arial" w:hAnsi="Arial" w:cs="Arial"/>
          <w:b/>
          <w:color w:val="002060"/>
          <w:sz w:val="56"/>
          <w:szCs w:val="56"/>
        </w:rPr>
        <w:t>9 November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4C70A849" w14:textId="77777777" w:rsidR="005A1811" w:rsidRDefault="005A1811" w:rsidP="005A1811">
      <w:pPr>
        <w:tabs>
          <w:tab w:val="left" w:pos="720"/>
          <w:tab w:val="left" w:pos="1440"/>
          <w:tab w:val="left" w:pos="2410"/>
          <w:tab w:val="left" w:pos="2977"/>
          <w:tab w:val="right" w:pos="8335"/>
          <w:tab w:val="right" w:pos="8505"/>
        </w:tabs>
        <w:rPr>
          <w:noProof/>
        </w:rPr>
      </w:pPr>
      <w:bookmarkStart w:id="0" w:name="OLE_LINK12"/>
    </w:p>
    <w:bookmarkEnd w:id="0"/>
    <w:p w14:paraId="09239F75" w14:textId="77777777" w:rsidR="005A1811" w:rsidRDefault="005A1811" w:rsidP="005A1811">
      <w:pPr>
        <w:rPr>
          <w:rFonts w:ascii="Arial" w:hAnsi="Arial" w:cs="Arial"/>
          <w:b/>
          <w:szCs w:val="24"/>
        </w:rPr>
      </w:pPr>
    </w:p>
    <w:p w14:paraId="0E24FF85" w14:textId="77777777" w:rsidR="005A1811" w:rsidRDefault="005A1811" w:rsidP="005A1811">
      <w:pPr>
        <w:rPr>
          <w:rFonts w:ascii="Arial" w:hAnsi="Arial" w:cs="Arial"/>
          <w:b/>
          <w:szCs w:val="24"/>
        </w:rPr>
      </w:pPr>
    </w:p>
    <w:p w14:paraId="7BBEFFF5" w14:textId="77777777" w:rsidR="005A1811" w:rsidRDefault="005A1811" w:rsidP="005A1811">
      <w:pPr>
        <w:rPr>
          <w:rFonts w:ascii="Arial" w:hAnsi="Arial" w:cs="Arial"/>
          <w:b/>
          <w:szCs w:val="24"/>
        </w:rPr>
      </w:pPr>
    </w:p>
    <w:p w14:paraId="469376F0" w14:textId="77777777" w:rsidR="005A1811" w:rsidRDefault="005A1811" w:rsidP="005A1811">
      <w:pPr>
        <w:rPr>
          <w:rFonts w:ascii="Arial" w:hAnsi="Arial" w:cs="Arial"/>
          <w:b/>
          <w:szCs w:val="24"/>
        </w:rPr>
      </w:pPr>
    </w:p>
    <w:p w14:paraId="0E170150" w14:textId="77777777" w:rsidR="005A1811" w:rsidRDefault="005A1811" w:rsidP="005A1811">
      <w:pPr>
        <w:rPr>
          <w:rFonts w:ascii="Arial" w:hAnsi="Arial" w:cs="Arial"/>
          <w:b/>
          <w:szCs w:val="24"/>
        </w:rPr>
      </w:pPr>
    </w:p>
    <w:p w14:paraId="66BBA7AD" w14:textId="77777777" w:rsidR="005A1811" w:rsidRDefault="005A1811" w:rsidP="005A1811">
      <w:pPr>
        <w:rPr>
          <w:rFonts w:ascii="Arial" w:hAnsi="Arial" w:cs="Arial"/>
          <w:b/>
          <w:szCs w:val="24"/>
        </w:rPr>
      </w:pPr>
    </w:p>
    <w:p w14:paraId="083947FB" w14:textId="77777777" w:rsidR="005A1811" w:rsidRDefault="005A1811" w:rsidP="005A1811">
      <w:pPr>
        <w:rPr>
          <w:rFonts w:ascii="Arial" w:hAnsi="Arial" w:cs="Arial"/>
          <w:b/>
          <w:szCs w:val="24"/>
        </w:rPr>
      </w:pPr>
    </w:p>
    <w:p w14:paraId="2CC7C786" w14:textId="77777777" w:rsidR="005A1811" w:rsidRDefault="005A1811" w:rsidP="005A1811">
      <w:pPr>
        <w:rPr>
          <w:rFonts w:ascii="Arial" w:hAnsi="Arial" w:cs="Arial"/>
          <w:b/>
          <w:szCs w:val="24"/>
        </w:rPr>
      </w:pPr>
    </w:p>
    <w:p w14:paraId="76B63191" w14:textId="77777777" w:rsidR="005A1811" w:rsidRDefault="005A1811" w:rsidP="005A1811">
      <w:pPr>
        <w:rPr>
          <w:rFonts w:ascii="Arial" w:hAnsi="Arial" w:cs="Arial"/>
          <w:b/>
          <w:szCs w:val="24"/>
        </w:rPr>
      </w:pPr>
    </w:p>
    <w:p w14:paraId="63120662" w14:textId="77777777" w:rsidR="005A1811" w:rsidRDefault="005A1811" w:rsidP="005A1811">
      <w:pPr>
        <w:rPr>
          <w:rFonts w:ascii="Arial" w:hAnsi="Arial" w:cs="Arial"/>
          <w:b/>
          <w:szCs w:val="24"/>
        </w:rPr>
      </w:pPr>
    </w:p>
    <w:p w14:paraId="21531ED0" w14:textId="77777777" w:rsidR="005A1811" w:rsidRDefault="005A1811" w:rsidP="005A1811">
      <w:pPr>
        <w:rPr>
          <w:rFonts w:ascii="Arial" w:hAnsi="Arial" w:cs="Arial"/>
          <w:b/>
          <w:szCs w:val="24"/>
        </w:rPr>
      </w:pPr>
    </w:p>
    <w:p w14:paraId="68C2A84F" w14:textId="77777777" w:rsidR="005A1811" w:rsidRDefault="005A1811" w:rsidP="005A1811">
      <w:pPr>
        <w:rPr>
          <w:rFonts w:ascii="Arial" w:hAnsi="Arial" w:cs="Arial"/>
          <w:b/>
          <w:szCs w:val="24"/>
        </w:rPr>
      </w:pPr>
    </w:p>
    <w:p w14:paraId="6E5EDD8D" w14:textId="77777777" w:rsidR="005A1811" w:rsidRDefault="005A1811" w:rsidP="005A1811">
      <w:pPr>
        <w:rPr>
          <w:rFonts w:ascii="Arial" w:hAnsi="Arial" w:cs="Arial"/>
          <w:b/>
          <w:szCs w:val="24"/>
        </w:rPr>
      </w:pPr>
    </w:p>
    <w:p w14:paraId="18F4D6DB" w14:textId="0EBFC7C1" w:rsidR="005A1811" w:rsidRDefault="005A1811" w:rsidP="005A1811">
      <w:pPr>
        <w:rPr>
          <w:rFonts w:ascii="Arial" w:hAnsi="Arial" w:cs="Arial"/>
          <w:szCs w:val="24"/>
        </w:rPr>
      </w:pPr>
      <w:r>
        <w:rPr>
          <w:rFonts w:ascii="Arial" w:hAnsi="Arial" w:cs="Arial"/>
          <w:b/>
          <w:szCs w:val="24"/>
        </w:rPr>
        <w:t>ATTENTION</w:t>
      </w:r>
    </w:p>
    <w:p w14:paraId="03E35D57" w14:textId="77777777" w:rsidR="005A1811" w:rsidRDefault="005A1811" w:rsidP="005A1811">
      <w:pPr>
        <w:jc w:val="both"/>
        <w:rPr>
          <w:rFonts w:ascii="Arial" w:hAnsi="Arial" w:cs="Arial"/>
          <w:szCs w:val="24"/>
        </w:rPr>
      </w:pPr>
    </w:p>
    <w:p w14:paraId="4480748C" w14:textId="77777777" w:rsidR="005A1811" w:rsidRDefault="005A1811" w:rsidP="005A1811">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3F799EBB" w14:textId="2D2E183D" w:rsidR="00557D06" w:rsidRPr="00557D06" w:rsidRDefault="00C11F80" w:rsidP="00557D06">
          <w:pPr>
            <w:pStyle w:val="TOC2"/>
            <w:jc w:val="both"/>
            <w:rPr>
              <w:rFonts w:ascii="Arial" w:eastAsiaTheme="minorEastAsia" w:hAnsi="Arial" w:cs="Arial"/>
              <w:sz w:val="22"/>
              <w:szCs w:val="22"/>
              <w:lang w:eastAsia="en-AU"/>
            </w:rPr>
          </w:pPr>
          <w:r w:rsidRPr="001C7C20">
            <w:rPr>
              <w:rFonts w:ascii="Arial" w:hAnsi="Arial" w:cs="Arial"/>
              <w:noProof w:val="0"/>
              <w:szCs w:val="24"/>
            </w:rPr>
            <w:fldChar w:fldCharType="begin"/>
          </w:r>
          <w:r w:rsidRPr="001C7C20">
            <w:rPr>
              <w:rFonts w:ascii="Arial" w:hAnsi="Arial" w:cs="Arial"/>
              <w:szCs w:val="24"/>
            </w:rPr>
            <w:instrText xml:space="preserve"> TOC \o "1-3" \h \z \u </w:instrText>
          </w:r>
          <w:r w:rsidRPr="001C7C20">
            <w:rPr>
              <w:rFonts w:ascii="Arial" w:hAnsi="Arial" w:cs="Arial"/>
              <w:noProof w:val="0"/>
              <w:szCs w:val="24"/>
            </w:rPr>
            <w:fldChar w:fldCharType="separate"/>
          </w:r>
          <w:hyperlink w:anchor="_Toc88170014" w:history="1">
            <w:r w:rsidR="00557D06" w:rsidRPr="00557D06">
              <w:rPr>
                <w:rStyle w:val="Hyperlink"/>
                <w:rFonts w:ascii="Arial" w:hAnsi="Arial" w:cs="Arial"/>
              </w:rPr>
              <w:t>Declaration of Opening</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_Toc88170014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4</w:t>
            </w:r>
            <w:r w:rsidR="00557D06" w:rsidRPr="00557D06">
              <w:rPr>
                <w:rFonts w:ascii="Arial" w:hAnsi="Arial" w:cs="Arial"/>
                <w:webHidden/>
              </w:rPr>
              <w:fldChar w:fldCharType="end"/>
            </w:r>
          </w:hyperlink>
        </w:p>
        <w:p w14:paraId="37CB5103" w14:textId="63D63935" w:rsidR="00557D06" w:rsidRPr="00557D06" w:rsidRDefault="000B7630" w:rsidP="00557D06">
          <w:pPr>
            <w:pStyle w:val="TOC2"/>
            <w:jc w:val="both"/>
            <w:rPr>
              <w:rFonts w:ascii="Arial" w:eastAsiaTheme="minorEastAsia" w:hAnsi="Arial" w:cs="Arial"/>
              <w:sz w:val="22"/>
              <w:szCs w:val="22"/>
              <w:lang w:eastAsia="en-AU"/>
            </w:rPr>
          </w:pPr>
          <w:hyperlink w:anchor="_Toc88170015" w:history="1">
            <w:r w:rsidR="00557D06" w:rsidRPr="00557D06">
              <w:rPr>
                <w:rStyle w:val="Hyperlink"/>
                <w:rFonts w:ascii="Arial" w:hAnsi="Arial" w:cs="Arial"/>
              </w:rPr>
              <w:t>Present and Apologies and Leave of Absence (Previously Approved)</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_Toc88170015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4</w:t>
            </w:r>
            <w:r w:rsidR="00557D06" w:rsidRPr="00557D06">
              <w:rPr>
                <w:rFonts w:ascii="Arial" w:hAnsi="Arial" w:cs="Arial"/>
                <w:webHidden/>
              </w:rPr>
              <w:fldChar w:fldCharType="end"/>
            </w:r>
          </w:hyperlink>
        </w:p>
        <w:p w14:paraId="0DEFBB35" w14:textId="7F0D76E9" w:rsidR="00557D06" w:rsidRPr="00557D06" w:rsidRDefault="000B7630" w:rsidP="00557D06">
          <w:pPr>
            <w:pStyle w:val="TOC2"/>
            <w:jc w:val="both"/>
            <w:rPr>
              <w:rFonts w:ascii="Arial" w:eastAsiaTheme="minorEastAsia" w:hAnsi="Arial" w:cs="Arial"/>
              <w:sz w:val="22"/>
              <w:szCs w:val="22"/>
              <w:lang w:eastAsia="en-AU"/>
            </w:rPr>
          </w:pPr>
          <w:hyperlink w:anchor="_Toc88170016" w:history="1">
            <w:r w:rsidR="00557D06" w:rsidRPr="00557D06">
              <w:rPr>
                <w:rStyle w:val="Hyperlink"/>
                <w:rFonts w:ascii="Arial" w:hAnsi="Arial" w:cs="Arial"/>
              </w:rPr>
              <w:t>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Public Question Time</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_Toc88170016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5</w:t>
            </w:r>
            <w:r w:rsidR="00557D06" w:rsidRPr="00557D06">
              <w:rPr>
                <w:rFonts w:ascii="Arial" w:hAnsi="Arial" w:cs="Arial"/>
                <w:webHidden/>
              </w:rPr>
              <w:fldChar w:fldCharType="end"/>
            </w:r>
          </w:hyperlink>
        </w:p>
        <w:p w14:paraId="40ED8EEF" w14:textId="0401E85F" w:rsidR="00557D06" w:rsidRPr="00557D06" w:rsidRDefault="000B7630" w:rsidP="00557D06">
          <w:pPr>
            <w:pStyle w:val="TOC2"/>
            <w:jc w:val="both"/>
            <w:rPr>
              <w:rFonts w:ascii="Arial" w:eastAsiaTheme="minorEastAsia" w:hAnsi="Arial" w:cs="Arial"/>
              <w:sz w:val="22"/>
              <w:szCs w:val="22"/>
              <w:lang w:eastAsia="en-AU"/>
            </w:rPr>
          </w:pPr>
          <w:hyperlink w:anchor="_Toc88170017" w:history="1">
            <w:r w:rsidR="00557D06" w:rsidRPr="00557D06">
              <w:rPr>
                <w:rStyle w:val="Hyperlink"/>
                <w:rFonts w:ascii="Arial" w:hAnsi="Arial" w:cs="Arial"/>
              </w:rPr>
              <w:t>1.1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Mr Campbell Watson, Mt Claremont</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_Toc88170017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5</w:t>
            </w:r>
            <w:r w:rsidR="00557D06" w:rsidRPr="00557D06">
              <w:rPr>
                <w:rFonts w:ascii="Arial" w:hAnsi="Arial" w:cs="Arial"/>
                <w:webHidden/>
              </w:rPr>
              <w:fldChar w:fldCharType="end"/>
            </w:r>
          </w:hyperlink>
        </w:p>
        <w:p w14:paraId="749146E1" w14:textId="71EEF7A1" w:rsidR="00557D06" w:rsidRPr="00557D06" w:rsidRDefault="000B7630" w:rsidP="00557D06">
          <w:pPr>
            <w:pStyle w:val="TOC2"/>
            <w:jc w:val="both"/>
            <w:rPr>
              <w:rFonts w:ascii="Arial" w:eastAsiaTheme="minorEastAsia" w:hAnsi="Arial" w:cs="Arial"/>
              <w:sz w:val="22"/>
              <w:szCs w:val="22"/>
              <w:lang w:eastAsia="en-AU"/>
            </w:rPr>
          </w:pPr>
          <w:hyperlink w:anchor="_Toc88170018" w:history="1">
            <w:r w:rsidR="00557D06" w:rsidRPr="00557D06">
              <w:rPr>
                <w:rStyle w:val="Hyperlink"/>
                <w:rFonts w:ascii="Arial" w:hAnsi="Arial" w:cs="Arial"/>
              </w:rPr>
              <w:t>2.</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Addresses By Members of the Public (only for items listed on the agenda)</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_Toc88170018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6</w:t>
            </w:r>
            <w:r w:rsidR="00557D06" w:rsidRPr="00557D06">
              <w:rPr>
                <w:rFonts w:ascii="Arial" w:hAnsi="Arial" w:cs="Arial"/>
                <w:webHidden/>
              </w:rPr>
              <w:fldChar w:fldCharType="end"/>
            </w:r>
          </w:hyperlink>
        </w:p>
        <w:p w14:paraId="045920B3" w14:textId="3D4ECF3B" w:rsidR="00557D06" w:rsidRPr="00557D06" w:rsidRDefault="000B7630" w:rsidP="00557D06">
          <w:pPr>
            <w:pStyle w:val="TOC2"/>
            <w:jc w:val="both"/>
            <w:rPr>
              <w:rFonts w:ascii="Arial" w:eastAsiaTheme="minorEastAsia" w:hAnsi="Arial" w:cs="Arial"/>
              <w:sz w:val="22"/>
              <w:szCs w:val="22"/>
              <w:lang w:eastAsia="en-AU"/>
            </w:rPr>
          </w:pPr>
          <w:hyperlink w:anchor="_Toc88170019" w:history="1">
            <w:r w:rsidR="00557D06" w:rsidRPr="00557D06">
              <w:rPr>
                <w:rStyle w:val="Hyperlink"/>
                <w:rFonts w:ascii="Arial" w:hAnsi="Arial" w:cs="Arial"/>
              </w:rPr>
              <w:t>3.</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Disclosures of Financial and/or Proximity Interest</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_Toc88170019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7</w:t>
            </w:r>
            <w:r w:rsidR="00557D06" w:rsidRPr="00557D06">
              <w:rPr>
                <w:rFonts w:ascii="Arial" w:hAnsi="Arial" w:cs="Arial"/>
                <w:webHidden/>
              </w:rPr>
              <w:fldChar w:fldCharType="end"/>
            </w:r>
          </w:hyperlink>
        </w:p>
        <w:p w14:paraId="6A482959" w14:textId="0F1447C4" w:rsidR="00557D06" w:rsidRPr="00557D06" w:rsidRDefault="000B7630" w:rsidP="00557D06">
          <w:pPr>
            <w:pStyle w:val="TOC2"/>
            <w:jc w:val="both"/>
            <w:rPr>
              <w:rFonts w:ascii="Arial" w:eastAsiaTheme="minorEastAsia" w:hAnsi="Arial" w:cs="Arial"/>
              <w:sz w:val="22"/>
              <w:szCs w:val="22"/>
              <w:lang w:eastAsia="en-AU"/>
            </w:rPr>
          </w:pPr>
          <w:hyperlink w:anchor="_Toc88170020" w:history="1">
            <w:r w:rsidR="00557D06" w:rsidRPr="00557D06">
              <w:rPr>
                <w:rStyle w:val="Hyperlink"/>
                <w:rFonts w:ascii="Arial" w:hAnsi="Arial" w:cs="Arial"/>
              </w:rPr>
              <w:t>3.1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Mayor Argyle – PD38.21 -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_Toc88170020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7</w:t>
            </w:r>
            <w:r w:rsidR="00557D06" w:rsidRPr="00557D06">
              <w:rPr>
                <w:rFonts w:ascii="Arial" w:hAnsi="Arial" w:cs="Arial"/>
                <w:webHidden/>
              </w:rPr>
              <w:fldChar w:fldCharType="end"/>
            </w:r>
          </w:hyperlink>
        </w:p>
        <w:p w14:paraId="6D672F9E" w14:textId="34592F5E" w:rsidR="00557D06" w:rsidRPr="00557D06" w:rsidRDefault="000B7630" w:rsidP="00557D06">
          <w:pPr>
            <w:pStyle w:val="TOC2"/>
            <w:jc w:val="both"/>
            <w:rPr>
              <w:rFonts w:ascii="Arial" w:eastAsiaTheme="minorEastAsia" w:hAnsi="Arial" w:cs="Arial"/>
              <w:sz w:val="22"/>
              <w:szCs w:val="22"/>
              <w:lang w:eastAsia="en-AU"/>
            </w:rPr>
          </w:pPr>
          <w:hyperlink w:anchor="_Toc88170021" w:history="1">
            <w:r w:rsidR="00557D06" w:rsidRPr="00557D06">
              <w:rPr>
                <w:rStyle w:val="Hyperlink"/>
                <w:rFonts w:ascii="Arial" w:hAnsi="Arial" w:cs="Arial"/>
              </w:rPr>
              <w:t>3.2</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Hodsdon – PD36.21 - Consideration of Development Application (Temporary Lighting) at St Johns Wood Playing Fields No. 68 Stephenson Avenue, Mt Claremont</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_Toc88170021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7</w:t>
            </w:r>
            <w:r w:rsidR="00557D06" w:rsidRPr="00557D06">
              <w:rPr>
                <w:rFonts w:ascii="Arial" w:hAnsi="Arial" w:cs="Arial"/>
                <w:webHidden/>
              </w:rPr>
              <w:fldChar w:fldCharType="end"/>
            </w:r>
          </w:hyperlink>
        </w:p>
        <w:p w14:paraId="2A9ABD01" w14:textId="102103AE" w:rsidR="00557D06" w:rsidRPr="00557D06" w:rsidRDefault="000B7630" w:rsidP="00557D06">
          <w:pPr>
            <w:pStyle w:val="TOC2"/>
            <w:jc w:val="both"/>
            <w:rPr>
              <w:rFonts w:ascii="Arial" w:eastAsiaTheme="minorEastAsia" w:hAnsi="Arial" w:cs="Arial"/>
              <w:sz w:val="22"/>
              <w:szCs w:val="22"/>
              <w:lang w:eastAsia="en-AU"/>
            </w:rPr>
          </w:pPr>
          <w:hyperlink w:anchor="_Toc88170022" w:history="1">
            <w:r w:rsidR="00557D06" w:rsidRPr="00557D06">
              <w:rPr>
                <w:rStyle w:val="Hyperlink"/>
                <w:rFonts w:ascii="Arial" w:hAnsi="Arial" w:cs="Arial"/>
              </w:rPr>
              <w:t>4.</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Disclosures of Interests Affecting Impartiality</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_Toc88170022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7</w:t>
            </w:r>
            <w:r w:rsidR="00557D06" w:rsidRPr="00557D06">
              <w:rPr>
                <w:rFonts w:ascii="Arial" w:hAnsi="Arial" w:cs="Arial"/>
                <w:webHidden/>
              </w:rPr>
              <w:fldChar w:fldCharType="end"/>
            </w:r>
          </w:hyperlink>
        </w:p>
        <w:p w14:paraId="0D51ABE7" w14:textId="057CA2BB" w:rsidR="00557D06" w:rsidRPr="00557D06" w:rsidRDefault="000B7630" w:rsidP="00557D06">
          <w:pPr>
            <w:pStyle w:val="TOC2"/>
            <w:jc w:val="both"/>
            <w:rPr>
              <w:rFonts w:ascii="Arial" w:eastAsiaTheme="minorEastAsia" w:hAnsi="Arial" w:cs="Arial"/>
              <w:sz w:val="22"/>
              <w:szCs w:val="22"/>
              <w:lang w:eastAsia="en-AU"/>
            </w:rPr>
          </w:pPr>
          <w:hyperlink w:anchor="_Toc88170023" w:history="1">
            <w:r w:rsidR="00557D06" w:rsidRPr="00557D06">
              <w:rPr>
                <w:rStyle w:val="Hyperlink"/>
                <w:rFonts w:ascii="Arial" w:hAnsi="Arial" w:cs="Arial"/>
              </w:rPr>
              <w:t>4.1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Wetherall – PD38.21 -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_Toc88170023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8</w:t>
            </w:r>
            <w:r w:rsidR="00557D06" w:rsidRPr="00557D06">
              <w:rPr>
                <w:rFonts w:ascii="Arial" w:hAnsi="Arial" w:cs="Arial"/>
                <w:webHidden/>
              </w:rPr>
              <w:fldChar w:fldCharType="end"/>
            </w:r>
          </w:hyperlink>
        </w:p>
        <w:p w14:paraId="113C7CE9" w14:textId="7A0112CA" w:rsidR="00557D06" w:rsidRPr="00557D06" w:rsidRDefault="000B7630" w:rsidP="00557D06">
          <w:pPr>
            <w:pStyle w:val="TOC2"/>
            <w:jc w:val="both"/>
            <w:rPr>
              <w:rFonts w:ascii="Arial" w:eastAsiaTheme="minorEastAsia" w:hAnsi="Arial" w:cs="Arial"/>
              <w:sz w:val="22"/>
              <w:szCs w:val="22"/>
              <w:lang w:eastAsia="en-AU"/>
            </w:rPr>
          </w:pPr>
          <w:hyperlink w:anchor="_Toc88170024" w:history="1">
            <w:r w:rsidR="00557D06" w:rsidRPr="00557D06">
              <w:rPr>
                <w:rStyle w:val="Hyperlink"/>
                <w:rFonts w:ascii="Arial" w:hAnsi="Arial" w:cs="Arial"/>
              </w:rPr>
              <w:t>4.2</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Smyth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_Toc88170024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8</w:t>
            </w:r>
            <w:r w:rsidR="00557D06" w:rsidRPr="00557D06">
              <w:rPr>
                <w:rFonts w:ascii="Arial" w:hAnsi="Arial" w:cs="Arial"/>
                <w:webHidden/>
              </w:rPr>
              <w:fldChar w:fldCharType="end"/>
            </w:r>
          </w:hyperlink>
        </w:p>
        <w:p w14:paraId="5890AEC4" w14:textId="2747ABB1" w:rsidR="00557D06" w:rsidRPr="00557D06" w:rsidRDefault="000B7630" w:rsidP="00557D06">
          <w:pPr>
            <w:pStyle w:val="TOC2"/>
            <w:jc w:val="both"/>
            <w:rPr>
              <w:rFonts w:ascii="Arial" w:eastAsiaTheme="minorEastAsia" w:hAnsi="Arial" w:cs="Arial"/>
              <w:sz w:val="22"/>
              <w:szCs w:val="22"/>
              <w:lang w:eastAsia="en-AU"/>
            </w:rPr>
          </w:pPr>
          <w:hyperlink w:anchor="_Toc88170025" w:history="1">
            <w:r w:rsidR="00557D06" w:rsidRPr="00557D06">
              <w:rPr>
                <w:rStyle w:val="Hyperlink"/>
                <w:rFonts w:ascii="Arial" w:hAnsi="Arial" w:cs="Arial"/>
              </w:rPr>
              <w:t>4.3</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Bennett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_Toc88170025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8</w:t>
            </w:r>
            <w:r w:rsidR="00557D06" w:rsidRPr="00557D06">
              <w:rPr>
                <w:rFonts w:ascii="Arial" w:hAnsi="Arial" w:cs="Arial"/>
                <w:webHidden/>
              </w:rPr>
              <w:fldChar w:fldCharType="end"/>
            </w:r>
          </w:hyperlink>
        </w:p>
        <w:p w14:paraId="418D70EA" w14:textId="3E8F1BF6" w:rsidR="00557D06" w:rsidRPr="00557D06" w:rsidRDefault="000B7630" w:rsidP="00557D06">
          <w:pPr>
            <w:pStyle w:val="TOC2"/>
            <w:jc w:val="both"/>
            <w:rPr>
              <w:rFonts w:ascii="Arial" w:eastAsiaTheme="minorEastAsia" w:hAnsi="Arial" w:cs="Arial"/>
              <w:sz w:val="22"/>
              <w:szCs w:val="22"/>
              <w:lang w:eastAsia="en-AU"/>
            </w:rPr>
          </w:pPr>
          <w:hyperlink w:anchor="_Toc88170026" w:history="1">
            <w:r w:rsidR="00557D06" w:rsidRPr="00557D06">
              <w:rPr>
                <w:rStyle w:val="Hyperlink"/>
                <w:rFonts w:ascii="Arial" w:hAnsi="Arial" w:cs="Arial"/>
              </w:rPr>
              <w:t>4.4</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Youngman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_Toc88170026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8</w:t>
            </w:r>
            <w:r w:rsidR="00557D06" w:rsidRPr="00557D06">
              <w:rPr>
                <w:rFonts w:ascii="Arial" w:hAnsi="Arial" w:cs="Arial"/>
                <w:webHidden/>
              </w:rPr>
              <w:fldChar w:fldCharType="end"/>
            </w:r>
          </w:hyperlink>
        </w:p>
        <w:p w14:paraId="6A31A76F" w14:textId="09CE94EE" w:rsidR="00557D06" w:rsidRPr="00557D06" w:rsidRDefault="000B7630" w:rsidP="00557D06">
          <w:pPr>
            <w:pStyle w:val="TOC2"/>
            <w:jc w:val="both"/>
            <w:rPr>
              <w:rFonts w:ascii="Arial" w:eastAsiaTheme="minorEastAsia" w:hAnsi="Arial" w:cs="Arial"/>
              <w:sz w:val="22"/>
              <w:szCs w:val="22"/>
              <w:lang w:eastAsia="en-AU"/>
            </w:rPr>
          </w:pPr>
          <w:hyperlink w:anchor="_Toc88170027" w:history="1">
            <w:r w:rsidR="00557D06" w:rsidRPr="00557D06">
              <w:rPr>
                <w:rStyle w:val="Hyperlink"/>
                <w:rFonts w:ascii="Arial" w:hAnsi="Arial" w:cs="Arial"/>
              </w:rPr>
              <w:t>4.5</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Senathirajah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_Toc88170027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9</w:t>
            </w:r>
            <w:r w:rsidR="00557D06" w:rsidRPr="00557D06">
              <w:rPr>
                <w:rFonts w:ascii="Arial" w:hAnsi="Arial" w:cs="Arial"/>
                <w:webHidden/>
              </w:rPr>
              <w:fldChar w:fldCharType="end"/>
            </w:r>
          </w:hyperlink>
        </w:p>
        <w:p w14:paraId="0DF132C8" w14:textId="21D3FD54" w:rsidR="00557D06" w:rsidRPr="00557D06" w:rsidRDefault="000B7630" w:rsidP="00557D06">
          <w:pPr>
            <w:pStyle w:val="TOC2"/>
            <w:jc w:val="both"/>
            <w:rPr>
              <w:rFonts w:ascii="Arial" w:eastAsiaTheme="minorEastAsia" w:hAnsi="Arial" w:cs="Arial"/>
              <w:sz w:val="22"/>
              <w:szCs w:val="22"/>
              <w:lang w:eastAsia="en-AU"/>
            </w:rPr>
          </w:pPr>
          <w:hyperlink w:anchor="_Toc88170028" w:history="1">
            <w:r w:rsidR="00557D06" w:rsidRPr="00557D06">
              <w:rPr>
                <w:rStyle w:val="Hyperlink"/>
                <w:rFonts w:ascii="Arial" w:hAnsi="Arial" w:cs="Arial"/>
              </w:rPr>
              <w:t>4.6</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McManus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_Toc88170028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9</w:t>
            </w:r>
            <w:r w:rsidR="00557D06" w:rsidRPr="00557D06">
              <w:rPr>
                <w:rFonts w:ascii="Arial" w:hAnsi="Arial" w:cs="Arial"/>
                <w:webHidden/>
              </w:rPr>
              <w:fldChar w:fldCharType="end"/>
            </w:r>
          </w:hyperlink>
        </w:p>
        <w:p w14:paraId="7935D3E2" w14:textId="7C9F639D" w:rsidR="00557D06" w:rsidRPr="00557D06" w:rsidRDefault="000B7630" w:rsidP="00557D06">
          <w:pPr>
            <w:pStyle w:val="TOC2"/>
            <w:jc w:val="both"/>
            <w:rPr>
              <w:rFonts w:ascii="Arial" w:eastAsiaTheme="minorEastAsia" w:hAnsi="Arial" w:cs="Arial"/>
              <w:sz w:val="22"/>
              <w:szCs w:val="22"/>
              <w:lang w:eastAsia="en-AU"/>
            </w:rPr>
          </w:pPr>
          <w:hyperlink w:anchor="_Toc88170029" w:history="1">
            <w:r w:rsidR="00557D06" w:rsidRPr="00557D06">
              <w:rPr>
                <w:rStyle w:val="Hyperlink"/>
                <w:rFonts w:ascii="Arial" w:hAnsi="Arial" w:cs="Arial"/>
              </w:rPr>
              <w:t>4.7</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Hodsdon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_Toc88170029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9</w:t>
            </w:r>
            <w:r w:rsidR="00557D06" w:rsidRPr="00557D06">
              <w:rPr>
                <w:rFonts w:ascii="Arial" w:hAnsi="Arial" w:cs="Arial"/>
                <w:webHidden/>
              </w:rPr>
              <w:fldChar w:fldCharType="end"/>
            </w:r>
          </w:hyperlink>
        </w:p>
        <w:p w14:paraId="210E6BE8" w14:textId="2CD6C809" w:rsidR="00557D06" w:rsidRPr="00557D06" w:rsidRDefault="000B7630" w:rsidP="00557D06">
          <w:pPr>
            <w:pStyle w:val="TOC2"/>
            <w:jc w:val="both"/>
            <w:rPr>
              <w:rFonts w:ascii="Arial" w:eastAsiaTheme="minorEastAsia" w:hAnsi="Arial" w:cs="Arial"/>
              <w:sz w:val="22"/>
              <w:szCs w:val="22"/>
              <w:lang w:eastAsia="en-AU"/>
            </w:rPr>
          </w:pPr>
          <w:hyperlink w:anchor="_Toc88170030" w:history="1">
            <w:r w:rsidR="00557D06" w:rsidRPr="00557D06">
              <w:rPr>
                <w:rStyle w:val="Hyperlink"/>
                <w:rFonts w:ascii="Arial" w:hAnsi="Arial" w:cs="Arial"/>
              </w:rPr>
              <w:t>4.8</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Coghlan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_Toc88170030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9</w:t>
            </w:r>
            <w:r w:rsidR="00557D06" w:rsidRPr="00557D06">
              <w:rPr>
                <w:rFonts w:ascii="Arial" w:hAnsi="Arial" w:cs="Arial"/>
                <w:webHidden/>
              </w:rPr>
              <w:fldChar w:fldCharType="end"/>
            </w:r>
          </w:hyperlink>
        </w:p>
        <w:p w14:paraId="414E5ED9" w14:textId="265F7392" w:rsidR="00557D06" w:rsidRPr="00557D06" w:rsidRDefault="000B7630" w:rsidP="00557D06">
          <w:pPr>
            <w:pStyle w:val="TOC2"/>
            <w:jc w:val="both"/>
            <w:rPr>
              <w:rFonts w:ascii="Arial" w:eastAsiaTheme="minorEastAsia" w:hAnsi="Arial" w:cs="Arial"/>
              <w:sz w:val="22"/>
              <w:szCs w:val="22"/>
              <w:lang w:eastAsia="en-AU"/>
            </w:rPr>
          </w:pPr>
          <w:hyperlink w:anchor="_Toc88170031" w:history="1">
            <w:r w:rsidR="00557D06" w:rsidRPr="00557D06">
              <w:rPr>
                <w:rStyle w:val="Hyperlink"/>
                <w:rFonts w:ascii="Arial" w:hAnsi="Arial" w:cs="Arial"/>
              </w:rPr>
              <w:t>4.9</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Amiry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_Toc88170031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7699942E" w14:textId="4D2CA98B" w:rsidR="00557D06" w:rsidRPr="00557D06" w:rsidRDefault="000B7630" w:rsidP="00557D06">
          <w:pPr>
            <w:pStyle w:val="TOC2"/>
            <w:jc w:val="both"/>
            <w:rPr>
              <w:rFonts w:ascii="Arial" w:eastAsiaTheme="minorEastAsia" w:hAnsi="Arial" w:cs="Arial"/>
              <w:sz w:val="22"/>
              <w:szCs w:val="22"/>
              <w:lang w:eastAsia="en-AU"/>
            </w:rPr>
          </w:pPr>
          <w:hyperlink w:anchor="_Toc88170032" w:history="1">
            <w:r w:rsidR="00557D06" w:rsidRPr="00557D06">
              <w:rPr>
                <w:rStyle w:val="Hyperlink"/>
                <w:rFonts w:ascii="Arial" w:hAnsi="Arial" w:cs="Arial"/>
              </w:rPr>
              <w:t>4.10</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Councillor Combes – PD38.21- 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_Toc88170032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7CD69162" w14:textId="42785950" w:rsidR="00557D06" w:rsidRPr="00557D06" w:rsidRDefault="000B7630" w:rsidP="00557D06">
          <w:pPr>
            <w:pStyle w:val="TOC2"/>
            <w:jc w:val="both"/>
            <w:rPr>
              <w:rFonts w:ascii="Arial" w:eastAsiaTheme="minorEastAsia" w:hAnsi="Arial" w:cs="Arial"/>
              <w:sz w:val="22"/>
              <w:szCs w:val="22"/>
              <w:lang w:eastAsia="en-AU"/>
            </w:rPr>
          </w:pPr>
          <w:hyperlink w:anchor="_Toc88170033" w:history="1">
            <w:r w:rsidR="00557D06" w:rsidRPr="00557D06">
              <w:rPr>
                <w:rStyle w:val="Hyperlink"/>
                <w:rFonts w:ascii="Arial" w:hAnsi="Arial" w:cs="Arial"/>
              </w:rPr>
              <w:t>5.</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Declarations by Council Members That They Have Not Given Due Consideration to Papers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_Toc88170033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4E94535D" w14:textId="0654F267" w:rsidR="00557D06" w:rsidRPr="00557D06" w:rsidRDefault="000B7630" w:rsidP="00557D06">
          <w:pPr>
            <w:pStyle w:val="TOC2"/>
            <w:jc w:val="both"/>
            <w:rPr>
              <w:rFonts w:ascii="Arial" w:eastAsiaTheme="minorEastAsia" w:hAnsi="Arial" w:cs="Arial"/>
              <w:sz w:val="22"/>
              <w:szCs w:val="22"/>
              <w:lang w:eastAsia="en-AU"/>
            </w:rPr>
          </w:pPr>
          <w:hyperlink w:anchor="_Toc88170034" w:history="1">
            <w:r w:rsidR="00557D06" w:rsidRPr="00557D06">
              <w:rPr>
                <w:rStyle w:val="Hyperlink"/>
                <w:rFonts w:ascii="Arial" w:hAnsi="Arial" w:cs="Arial"/>
              </w:rPr>
              <w:t>6.</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Confirmation of Minutes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_Toc88170034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2B4EECE1" w14:textId="0D92E8B4" w:rsidR="00557D06" w:rsidRPr="00557D06" w:rsidRDefault="000B7630" w:rsidP="00557D06">
          <w:pPr>
            <w:pStyle w:val="TOC2"/>
            <w:jc w:val="both"/>
            <w:rPr>
              <w:rFonts w:ascii="Arial" w:eastAsiaTheme="minorEastAsia" w:hAnsi="Arial" w:cs="Arial"/>
              <w:sz w:val="22"/>
              <w:szCs w:val="22"/>
              <w:lang w:eastAsia="en-AU"/>
            </w:rPr>
          </w:pPr>
          <w:hyperlink w:anchor="_Toc88170035" w:history="1">
            <w:r w:rsidR="00557D06" w:rsidRPr="00557D06">
              <w:rPr>
                <w:rStyle w:val="Hyperlink"/>
                <w:rFonts w:ascii="Arial" w:hAnsi="Arial" w:cs="Arial"/>
              </w:rPr>
              <w:t>6.1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Committee Meeting 14 September 2021</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_Toc88170035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0DE24244" w14:textId="5E9923FE" w:rsidR="00557D06" w:rsidRPr="00557D06" w:rsidRDefault="000B7630" w:rsidP="00557D06">
          <w:pPr>
            <w:pStyle w:val="TOC2"/>
            <w:jc w:val="both"/>
            <w:rPr>
              <w:rFonts w:ascii="Arial" w:eastAsiaTheme="minorEastAsia" w:hAnsi="Arial" w:cs="Arial"/>
              <w:sz w:val="22"/>
              <w:szCs w:val="22"/>
              <w:lang w:eastAsia="en-AU"/>
            </w:rPr>
          </w:pPr>
          <w:hyperlink w:anchor="_Toc88170036" w:history="1">
            <w:r w:rsidR="00557D06" w:rsidRPr="00557D06">
              <w:rPr>
                <w:rStyle w:val="Hyperlink"/>
                <w:rFonts w:ascii="Arial" w:hAnsi="Arial" w:cs="Arial"/>
              </w:rPr>
              <w:t>7.</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Matters for Which the Meeting May Be Closed</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_Toc88170036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10</w:t>
            </w:r>
            <w:r w:rsidR="00557D06" w:rsidRPr="00557D06">
              <w:rPr>
                <w:rFonts w:ascii="Arial" w:hAnsi="Arial" w:cs="Arial"/>
                <w:webHidden/>
              </w:rPr>
              <w:fldChar w:fldCharType="end"/>
            </w:r>
          </w:hyperlink>
        </w:p>
        <w:p w14:paraId="3C14EBF7" w14:textId="61A73969" w:rsidR="00557D06" w:rsidRPr="00557D06" w:rsidRDefault="000B7630" w:rsidP="00557D06">
          <w:pPr>
            <w:pStyle w:val="TOC2"/>
            <w:jc w:val="both"/>
            <w:rPr>
              <w:rFonts w:ascii="Arial" w:eastAsiaTheme="minorEastAsia" w:hAnsi="Arial" w:cs="Arial"/>
              <w:sz w:val="22"/>
              <w:szCs w:val="22"/>
              <w:lang w:eastAsia="en-AU"/>
            </w:rPr>
          </w:pPr>
          <w:hyperlink w:anchor="_Toc88170037" w:history="1">
            <w:r w:rsidR="00557D06" w:rsidRPr="00557D06">
              <w:rPr>
                <w:rStyle w:val="Hyperlink"/>
                <w:rFonts w:ascii="Arial" w:hAnsi="Arial" w:cs="Arial"/>
              </w:rPr>
              <w:t>8.</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Divisional Reports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_Toc88170037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11</w:t>
            </w:r>
            <w:r w:rsidR="00557D06" w:rsidRPr="00557D06">
              <w:rPr>
                <w:rFonts w:ascii="Arial" w:hAnsi="Arial" w:cs="Arial"/>
                <w:webHidden/>
              </w:rPr>
              <w:fldChar w:fldCharType="end"/>
            </w:r>
          </w:hyperlink>
        </w:p>
        <w:p w14:paraId="09AD4497" w14:textId="4C980B94" w:rsidR="00557D06" w:rsidRPr="00557D06" w:rsidRDefault="000B7630" w:rsidP="00557D06">
          <w:pPr>
            <w:pStyle w:val="TOC2"/>
            <w:jc w:val="both"/>
            <w:rPr>
              <w:rFonts w:ascii="Arial" w:eastAsiaTheme="minorEastAsia" w:hAnsi="Arial" w:cs="Arial"/>
              <w:sz w:val="22"/>
              <w:szCs w:val="22"/>
              <w:lang w:eastAsia="en-AU"/>
            </w:rPr>
          </w:pPr>
          <w:hyperlink w:anchor="_Toc88170038" w:history="1">
            <w:r w:rsidR="00557D06" w:rsidRPr="00557D06">
              <w:rPr>
                <w:rStyle w:val="Hyperlink"/>
                <w:rFonts w:ascii="Arial" w:hAnsi="Arial" w:cs="Arial"/>
              </w:rPr>
              <w:t>8.1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Planning &amp; Development Report No’s PD34.21 to PD39.21</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_Toc88170038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11</w:t>
            </w:r>
            <w:r w:rsidR="00557D06" w:rsidRPr="00557D06">
              <w:rPr>
                <w:rFonts w:ascii="Arial" w:hAnsi="Arial" w:cs="Arial"/>
                <w:webHidden/>
              </w:rPr>
              <w:fldChar w:fldCharType="end"/>
            </w:r>
          </w:hyperlink>
        </w:p>
        <w:p w14:paraId="76ED27CE" w14:textId="00B6198D" w:rsidR="00557D06" w:rsidRPr="00557D06" w:rsidRDefault="000B7630" w:rsidP="00557D06">
          <w:pPr>
            <w:pStyle w:val="TOC2"/>
            <w:jc w:val="both"/>
            <w:rPr>
              <w:rFonts w:ascii="Arial" w:eastAsiaTheme="minorEastAsia" w:hAnsi="Arial" w:cs="Arial"/>
              <w:sz w:val="22"/>
              <w:szCs w:val="22"/>
              <w:lang w:eastAsia="en-AU"/>
            </w:rPr>
          </w:pPr>
          <w:hyperlink w:anchor="_Toc88170039" w:history="1">
            <w:r w:rsidR="00557D06" w:rsidRPr="00557D06">
              <w:rPr>
                <w:rStyle w:val="Hyperlink"/>
                <w:rFonts w:ascii="Arial" w:hAnsi="Arial" w:cs="Arial"/>
              </w:rPr>
              <w:t>PD34.21</w:t>
            </w:r>
            <w:r w:rsidR="00557D06" w:rsidRPr="00557D06">
              <w:rPr>
                <w:rFonts w:ascii="Arial" w:hAnsi="Arial" w:cs="Arial"/>
                <w:webHidden/>
              </w:rPr>
              <w:tab/>
            </w:r>
          </w:hyperlink>
          <w:hyperlink w:anchor="_Toc88170040" w:history="1">
            <w:r w:rsidR="00557D06" w:rsidRPr="00557D06">
              <w:rPr>
                <w:rStyle w:val="Hyperlink"/>
                <w:rFonts w:ascii="Arial" w:hAnsi="Arial" w:cs="Arial"/>
              </w:rPr>
              <w:t>Consideration of Development Application (Single House) at No. 20B Vincent Street,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_Toc88170040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11</w:t>
            </w:r>
            <w:r w:rsidR="00557D06" w:rsidRPr="00557D06">
              <w:rPr>
                <w:rFonts w:ascii="Arial" w:hAnsi="Arial" w:cs="Arial"/>
                <w:webHidden/>
              </w:rPr>
              <w:fldChar w:fldCharType="end"/>
            </w:r>
          </w:hyperlink>
        </w:p>
        <w:p w14:paraId="0A9B8474" w14:textId="7BDD1808" w:rsidR="00557D06" w:rsidRPr="00557D06" w:rsidRDefault="000B7630" w:rsidP="00557D06">
          <w:pPr>
            <w:pStyle w:val="TOC2"/>
            <w:jc w:val="both"/>
            <w:rPr>
              <w:rFonts w:ascii="Arial" w:eastAsiaTheme="minorEastAsia" w:hAnsi="Arial" w:cs="Arial"/>
              <w:sz w:val="22"/>
              <w:szCs w:val="22"/>
              <w:lang w:eastAsia="en-AU"/>
            </w:rPr>
          </w:pPr>
          <w:hyperlink w:anchor="_Toc88170041" w:history="1">
            <w:r w:rsidR="00557D06" w:rsidRPr="00557D06">
              <w:rPr>
                <w:rStyle w:val="Hyperlink"/>
                <w:rFonts w:ascii="Arial" w:hAnsi="Arial" w:cs="Arial"/>
              </w:rPr>
              <w:t>PD35.21</w:t>
            </w:r>
            <w:r w:rsidR="00557D06" w:rsidRPr="00557D06">
              <w:rPr>
                <w:rFonts w:ascii="Arial" w:hAnsi="Arial" w:cs="Arial"/>
                <w:webHidden/>
              </w:rPr>
              <w:tab/>
            </w:r>
          </w:hyperlink>
          <w:hyperlink w:anchor="_Toc88170042" w:history="1">
            <w:r w:rsidR="00557D06" w:rsidRPr="00557D06">
              <w:rPr>
                <w:rStyle w:val="Hyperlink"/>
                <w:rFonts w:ascii="Arial" w:hAnsi="Arial" w:cs="Arial"/>
              </w:rPr>
              <w:t>Consideration of Development Application – Additions to a Single House (Covered walkway, Retaining and Front Fence) at 30 Watkins Rd, Dalkeith</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_Toc88170042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14</w:t>
            </w:r>
            <w:r w:rsidR="00557D06" w:rsidRPr="00557D06">
              <w:rPr>
                <w:rFonts w:ascii="Arial" w:hAnsi="Arial" w:cs="Arial"/>
                <w:webHidden/>
              </w:rPr>
              <w:fldChar w:fldCharType="end"/>
            </w:r>
          </w:hyperlink>
        </w:p>
        <w:p w14:paraId="0EC163EB" w14:textId="5308E49D" w:rsidR="00557D06" w:rsidRPr="00557D06" w:rsidRDefault="000B7630" w:rsidP="00557D06">
          <w:pPr>
            <w:pStyle w:val="TOC2"/>
            <w:jc w:val="both"/>
            <w:rPr>
              <w:rFonts w:ascii="Arial" w:eastAsiaTheme="minorEastAsia" w:hAnsi="Arial" w:cs="Arial"/>
              <w:sz w:val="22"/>
              <w:szCs w:val="22"/>
              <w:lang w:eastAsia="en-AU"/>
            </w:rPr>
          </w:pPr>
          <w:hyperlink w:anchor="_Toc88170043" w:history="1">
            <w:r w:rsidR="00557D06" w:rsidRPr="00557D06">
              <w:rPr>
                <w:rStyle w:val="Hyperlink"/>
                <w:rFonts w:ascii="Arial" w:hAnsi="Arial" w:cs="Arial"/>
              </w:rPr>
              <w:t>PD36.21</w:t>
            </w:r>
            <w:r w:rsidR="00557D06" w:rsidRPr="00557D06">
              <w:rPr>
                <w:rFonts w:ascii="Arial" w:hAnsi="Arial" w:cs="Arial"/>
                <w:webHidden/>
              </w:rPr>
              <w:tab/>
            </w:r>
          </w:hyperlink>
          <w:hyperlink w:anchor="_Toc88170044" w:history="1">
            <w:r w:rsidR="00557D06" w:rsidRPr="00557D06">
              <w:rPr>
                <w:rStyle w:val="Hyperlink"/>
                <w:rFonts w:ascii="Arial" w:hAnsi="Arial" w:cs="Arial"/>
              </w:rPr>
              <w:t>Consideration of Development Application (Temporary Lighting) at St Johns Wood Playing Fields No. 68 Stephenson Avenue, Mt Claremont</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_Toc88170044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17</w:t>
            </w:r>
            <w:r w:rsidR="00557D06" w:rsidRPr="00557D06">
              <w:rPr>
                <w:rFonts w:ascii="Arial" w:hAnsi="Arial" w:cs="Arial"/>
                <w:webHidden/>
              </w:rPr>
              <w:fldChar w:fldCharType="end"/>
            </w:r>
          </w:hyperlink>
        </w:p>
        <w:p w14:paraId="51F81F30" w14:textId="128E7CB7" w:rsidR="00557D06" w:rsidRPr="00557D06" w:rsidRDefault="000B7630" w:rsidP="00557D06">
          <w:pPr>
            <w:pStyle w:val="TOC2"/>
            <w:jc w:val="both"/>
            <w:rPr>
              <w:rFonts w:ascii="Arial" w:eastAsiaTheme="minorEastAsia" w:hAnsi="Arial" w:cs="Arial"/>
              <w:sz w:val="22"/>
              <w:szCs w:val="22"/>
              <w:lang w:eastAsia="en-AU"/>
            </w:rPr>
          </w:pPr>
          <w:hyperlink w:anchor="_Toc88170045" w:history="1">
            <w:r w:rsidR="00557D06" w:rsidRPr="00557D06">
              <w:rPr>
                <w:rStyle w:val="Hyperlink"/>
                <w:rFonts w:ascii="Arial" w:hAnsi="Arial" w:cs="Arial"/>
              </w:rPr>
              <w:t>PD37.21</w:t>
            </w:r>
            <w:r w:rsidR="00557D06" w:rsidRPr="00557D06">
              <w:rPr>
                <w:rFonts w:ascii="Arial" w:hAnsi="Arial" w:cs="Arial"/>
                <w:webHidden/>
              </w:rPr>
              <w:tab/>
            </w:r>
          </w:hyperlink>
          <w:hyperlink w:anchor="_Toc88170046" w:history="1">
            <w:r w:rsidR="00557D06" w:rsidRPr="00557D06">
              <w:rPr>
                <w:rStyle w:val="Hyperlink"/>
                <w:rFonts w:ascii="Arial" w:hAnsi="Arial" w:cs="Arial"/>
              </w:rPr>
              <w:t>Consideration of Development application – 5 Grouped Dwellings at 18 Tyrell St,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_Toc88170046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19</w:t>
            </w:r>
            <w:r w:rsidR="00557D06" w:rsidRPr="00557D06">
              <w:rPr>
                <w:rFonts w:ascii="Arial" w:hAnsi="Arial" w:cs="Arial"/>
                <w:webHidden/>
              </w:rPr>
              <w:fldChar w:fldCharType="end"/>
            </w:r>
          </w:hyperlink>
        </w:p>
        <w:p w14:paraId="1741A521" w14:textId="60410C66" w:rsidR="00557D06" w:rsidRPr="00557D06" w:rsidRDefault="000B7630" w:rsidP="00557D06">
          <w:pPr>
            <w:pStyle w:val="TOC2"/>
            <w:jc w:val="both"/>
            <w:rPr>
              <w:rFonts w:ascii="Arial" w:eastAsiaTheme="minorEastAsia" w:hAnsi="Arial" w:cs="Arial"/>
              <w:sz w:val="22"/>
              <w:szCs w:val="22"/>
              <w:lang w:eastAsia="en-AU"/>
            </w:rPr>
          </w:pPr>
          <w:hyperlink w:anchor="_Toc88170047" w:history="1">
            <w:r w:rsidR="00557D06" w:rsidRPr="00557D06">
              <w:rPr>
                <w:rStyle w:val="Hyperlink"/>
                <w:rFonts w:ascii="Arial" w:hAnsi="Arial" w:cs="Arial"/>
              </w:rPr>
              <w:t>PD38.21</w:t>
            </w:r>
            <w:r w:rsidR="00557D06" w:rsidRPr="00557D06">
              <w:rPr>
                <w:rFonts w:ascii="Arial" w:hAnsi="Arial" w:cs="Arial"/>
                <w:webHidden/>
              </w:rPr>
              <w:tab/>
            </w:r>
          </w:hyperlink>
          <w:hyperlink w:anchor="_Toc88170048" w:history="1">
            <w:r w:rsidR="00557D06" w:rsidRPr="00557D06">
              <w:rPr>
                <w:rStyle w:val="Hyperlink"/>
                <w:rFonts w:ascii="Arial" w:hAnsi="Arial" w:cs="Arial"/>
              </w:rPr>
              <w:t>Consideration of Development Application – Single House at 37C Kinninmont Avenue, Nedlands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_Toc88170048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22</w:t>
            </w:r>
            <w:r w:rsidR="00557D06" w:rsidRPr="00557D06">
              <w:rPr>
                <w:rFonts w:ascii="Arial" w:hAnsi="Arial" w:cs="Arial"/>
                <w:webHidden/>
              </w:rPr>
              <w:fldChar w:fldCharType="end"/>
            </w:r>
          </w:hyperlink>
        </w:p>
        <w:p w14:paraId="678B94EC" w14:textId="15661E03" w:rsidR="00557D06" w:rsidRPr="00557D06" w:rsidRDefault="000B7630" w:rsidP="00557D06">
          <w:pPr>
            <w:pStyle w:val="TOC2"/>
            <w:jc w:val="both"/>
            <w:rPr>
              <w:rFonts w:ascii="Arial" w:eastAsiaTheme="minorEastAsia" w:hAnsi="Arial" w:cs="Arial"/>
              <w:sz w:val="22"/>
              <w:szCs w:val="22"/>
              <w:lang w:eastAsia="en-AU"/>
            </w:rPr>
          </w:pPr>
          <w:hyperlink w:anchor="_Toc88170050" w:history="1">
            <w:r w:rsidR="00557D06" w:rsidRPr="00557D06">
              <w:rPr>
                <w:rStyle w:val="Hyperlink"/>
                <w:rFonts w:ascii="Arial" w:hAnsi="Arial" w:cs="Arial"/>
              </w:rPr>
              <w:t xml:space="preserve">PD39.21 </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Scheme Amendment No. 16 – Fast Food Outlets Use Permissibility</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_Toc88170050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27</w:t>
            </w:r>
            <w:r w:rsidR="00557D06" w:rsidRPr="00557D06">
              <w:rPr>
                <w:rFonts w:ascii="Arial" w:hAnsi="Arial" w:cs="Arial"/>
                <w:webHidden/>
              </w:rPr>
              <w:fldChar w:fldCharType="end"/>
            </w:r>
          </w:hyperlink>
        </w:p>
        <w:p w14:paraId="70DD00BE" w14:textId="0B6346DA" w:rsidR="00557D06" w:rsidRPr="00557D06" w:rsidRDefault="000B7630" w:rsidP="00557D06">
          <w:pPr>
            <w:pStyle w:val="TOC2"/>
            <w:jc w:val="both"/>
            <w:rPr>
              <w:rFonts w:ascii="Arial" w:eastAsiaTheme="minorEastAsia" w:hAnsi="Arial" w:cs="Arial"/>
              <w:sz w:val="22"/>
              <w:szCs w:val="22"/>
              <w:lang w:eastAsia="en-AU"/>
            </w:rPr>
          </w:pPr>
          <w:hyperlink w:anchor="_Toc88170051" w:history="1">
            <w:r w:rsidR="00557D06" w:rsidRPr="00557D06">
              <w:rPr>
                <w:rStyle w:val="Hyperlink"/>
                <w:rFonts w:ascii="Arial" w:hAnsi="Arial" w:cs="Arial"/>
              </w:rPr>
              <w:t>8.2</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Corporate Strategy Report No’s CPS18.21 to CPS19.21</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_Toc88170051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29</w:t>
            </w:r>
            <w:r w:rsidR="00557D06" w:rsidRPr="00557D06">
              <w:rPr>
                <w:rFonts w:ascii="Arial" w:hAnsi="Arial" w:cs="Arial"/>
                <w:webHidden/>
              </w:rPr>
              <w:fldChar w:fldCharType="end"/>
            </w:r>
          </w:hyperlink>
        </w:p>
        <w:p w14:paraId="69725F26" w14:textId="4C00AED1" w:rsidR="00557D06" w:rsidRPr="00557D06" w:rsidRDefault="000B7630" w:rsidP="00557D06">
          <w:pPr>
            <w:pStyle w:val="TOC2"/>
            <w:jc w:val="both"/>
            <w:rPr>
              <w:rFonts w:ascii="Arial" w:eastAsiaTheme="minorEastAsia" w:hAnsi="Arial" w:cs="Arial"/>
              <w:sz w:val="22"/>
              <w:szCs w:val="22"/>
              <w:lang w:eastAsia="en-AU"/>
            </w:rPr>
          </w:pPr>
          <w:hyperlink w:anchor="_Toc88170052" w:history="1">
            <w:r w:rsidR="00557D06" w:rsidRPr="00557D06">
              <w:rPr>
                <w:rStyle w:val="Hyperlink"/>
                <w:rFonts w:ascii="Arial" w:eastAsia="Arial" w:hAnsi="Arial" w:cs="Arial"/>
                <w:lang w:eastAsia="en-AU"/>
              </w:rPr>
              <w:t>CPS18.21</w:t>
            </w:r>
            <w:r w:rsidR="00557D06" w:rsidRPr="00557D06">
              <w:rPr>
                <w:rFonts w:ascii="Arial" w:eastAsiaTheme="minorEastAsia" w:hAnsi="Arial" w:cs="Arial"/>
                <w:sz w:val="22"/>
                <w:szCs w:val="22"/>
                <w:lang w:eastAsia="en-AU"/>
              </w:rPr>
              <w:tab/>
            </w:r>
            <w:r w:rsidR="00557D06" w:rsidRPr="00557D06">
              <w:rPr>
                <w:rStyle w:val="Hyperlink"/>
                <w:rFonts w:ascii="Arial" w:eastAsia="Arial" w:hAnsi="Arial" w:cs="Arial"/>
                <w:lang w:eastAsia="en-AU"/>
              </w:rPr>
              <w:t>List of Accounts Paid – September 2021</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_Toc88170052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29</w:t>
            </w:r>
            <w:r w:rsidR="00557D06" w:rsidRPr="00557D06">
              <w:rPr>
                <w:rFonts w:ascii="Arial" w:hAnsi="Arial" w:cs="Arial"/>
                <w:webHidden/>
              </w:rPr>
              <w:fldChar w:fldCharType="end"/>
            </w:r>
          </w:hyperlink>
        </w:p>
        <w:p w14:paraId="63B924D2" w14:textId="1761318C" w:rsidR="00557D06" w:rsidRPr="00557D06" w:rsidRDefault="000B7630" w:rsidP="00557D06">
          <w:pPr>
            <w:pStyle w:val="TOC2"/>
            <w:jc w:val="both"/>
            <w:rPr>
              <w:rFonts w:ascii="Arial" w:eastAsiaTheme="minorEastAsia" w:hAnsi="Arial" w:cs="Arial"/>
              <w:sz w:val="22"/>
              <w:szCs w:val="22"/>
              <w:lang w:eastAsia="en-AU"/>
            </w:rPr>
          </w:pPr>
          <w:hyperlink w:anchor="_Toc88170053" w:history="1">
            <w:r w:rsidR="00557D06" w:rsidRPr="00557D06">
              <w:rPr>
                <w:rStyle w:val="Hyperlink"/>
                <w:rFonts w:ascii="Arial" w:eastAsia="Arial" w:hAnsi="Arial" w:cs="Arial"/>
                <w:lang w:eastAsia="en-AU"/>
              </w:rPr>
              <w:t>CPS19.21</w:t>
            </w:r>
            <w:r w:rsidR="00557D06" w:rsidRPr="00557D06">
              <w:rPr>
                <w:rFonts w:ascii="Arial" w:eastAsiaTheme="minorEastAsia" w:hAnsi="Arial" w:cs="Arial"/>
                <w:sz w:val="22"/>
                <w:szCs w:val="22"/>
                <w:lang w:eastAsia="en-AU"/>
              </w:rPr>
              <w:tab/>
            </w:r>
            <w:r w:rsidR="00557D06" w:rsidRPr="00557D06">
              <w:rPr>
                <w:rStyle w:val="Hyperlink"/>
                <w:rFonts w:ascii="Arial" w:eastAsia="Arial" w:hAnsi="Arial" w:cs="Arial"/>
                <w:lang w:eastAsia="en-AU"/>
              </w:rPr>
              <w:t>Deed of Variation – Mayo Community Garden Inc.</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_Toc88170053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30</w:t>
            </w:r>
            <w:r w:rsidR="00557D06" w:rsidRPr="00557D06">
              <w:rPr>
                <w:rFonts w:ascii="Arial" w:hAnsi="Arial" w:cs="Arial"/>
                <w:webHidden/>
              </w:rPr>
              <w:fldChar w:fldCharType="end"/>
            </w:r>
          </w:hyperlink>
        </w:p>
        <w:p w14:paraId="50C67B55" w14:textId="2631B790" w:rsidR="00557D06" w:rsidRPr="00557D06" w:rsidRDefault="000B7630" w:rsidP="00557D06">
          <w:pPr>
            <w:pStyle w:val="TOC2"/>
            <w:jc w:val="both"/>
            <w:rPr>
              <w:rFonts w:ascii="Arial" w:eastAsiaTheme="minorEastAsia" w:hAnsi="Arial" w:cs="Arial"/>
              <w:sz w:val="22"/>
              <w:szCs w:val="22"/>
              <w:lang w:eastAsia="en-AU"/>
            </w:rPr>
          </w:pPr>
          <w:hyperlink w:anchor="_Toc88170054" w:history="1">
            <w:r w:rsidR="00557D06" w:rsidRPr="00557D06">
              <w:rPr>
                <w:rStyle w:val="Hyperlink"/>
                <w:rFonts w:ascii="Arial" w:hAnsi="Arial" w:cs="Arial"/>
              </w:rPr>
              <w:t>9.</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Reports by the Chief Executive Officer</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_Toc88170054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31</w:t>
            </w:r>
            <w:r w:rsidR="00557D06" w:rsidRPr="00557D06">
              <w:rPr>
                <w:rFonts w:ascii="Arial" w:hAnsi="Arial" w:cs="Arial"/>
                <w:webHidden/>
              </w:rPr>
              <w:fldChar w:fldCharType="end"/>
            </w:r>
          </w:hyperlink>
        </w:p>
        <w:p w14:paraId="69764D0F" w14:textId="6617A02B" w:rsidR="00557D06" w:rsidRPr="00557D06" w:rsidRDefault="000B7630" w:rsidP="00557D06">
          <w:pPr>
            <w:pStyle w:val="TOC2"/>
            <w:jc w:val="both"/>
            <w:rPr>
              <w:rFonts w:ascii="Arial" w:eastAsiaTheme="minorEastAsia" w:hAnsi="Arial" w:cs="Arial"/>
              <w:sz w:val="22"/>
              <w:szCs w:val="22"/>
              <w:lang w:eastAsia="en-AU"/>
            </w:rPr>
          </w:pPr>
          <w:hyperlink w:anchor="_Toc88170055" w:history="1">
            <w:r w:rsidR="00557D06" w:rsidRPr="00557D06">
              <w:rPr>
                <w:rStyle w:val="Hyperlink"/>
                <w:rFonts w:ascii="Arial" w:hAnsi="Arial" w:cs="Arial"/>
              </w:rPr>
              <w:t>10.</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Urgent Business Approved By the Presiding Member or By Decision</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_Toc88170055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31</w:t>
            </w:r>
            <w:r w:rsidR="00557D06" w:rsidRPr="00557D06">
              <w:rPr>
                <w:rFonts w:ascii="Arial" w:hAnsi="Arial" w:cs="Arial"/>
                <w:webHidden/>
              </w:rPr>
              <w:fldChar w:fldCharType="end"/>
            </w:r>
          </w:hyperlink>
        </w:p>
        <w:p w14:paraId="7A7728D7" w14:textId="78071B15" w:rsidR="00557D06" w:rsidRPr="00557D06" w:rsidRDefault="000B7630" w:rsidP="00557D06">
          <w:pPr>
            <w:pStyle w:val="TOC2"/>
            <w:jc w:val="both"/>
            <w:rPr>
              <w:rFonts w:ascii="Arial" w:eastAsiaTheme="minorEastAsia" w:hAnsi="Arial" w:cs="Arial"/>
              <w:sz w:val="22"/>
              <w:szCs w:val="22"/>
              <w:lang w:eastAsia="en-AU"/>
            </w:rPr>
          </w:pPr>
          <w:hyperlink w:anchor="_Toc88170056" w:history="1">
            <w:r w:rsidR="00557D06" w:rsidRPr="00557D06">
              <w:rPr>
                <w:rStyle w:val="Hyperlink"/>
                <w:rFonts w:ascii="Arial" w:hAnsi="Arial" w:cs="Arial"/>
              </w:rPr>
              <w:t>11.</w:t>
            </w:r>
            <w:r w:rsidR="00557D06" w:rsidRPr="00557D06">
              <w:rPr>
                <w:rFonts w:ascii="Arial" w:eastAsiaTheme="minorEastAsia" w:hAnsi="Arial" w:cs="Arial"/>
                <w:sz w:val="22"/>
                <w:szCs w:val="22"/>
                <w:lang w:eastAsia="en-AU"/>
              </w:rPr>
              <w:tab/>
            </w:r>
            <w:r w:rsidR="00557D06" w:rsidRPr="00557D06">
              <w:rPr>
                <w:rStyle w:val="Hyperlink"/>
                <w:rFonts w:ascii="Arial" w:hAnsi="Arial" w:cs="Arial"/>
              </w:rPr>
              <w:t>Confidential Items</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_Toc88170056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31</w:t>
            </w:r>
            <w:r w:rsidR="00557D06" w:rsidRPr="00557D06">
              <w:rPr>
                <w:rFonts w:ascii="Arial" w:hAnsi="Arial" w:cs="Arial"/>
                <w:webHidden/>
              </w:rPr>
              <w:fldChar w:fldCharType="end"/>
            </w:r>
          </w:hyperlink>
        </w:p>
        <w:p w14:paraId="4866ABA1" w14:textId="5A772698" w:rsidR="00557D06" w:rsidRPr="00557D06" w:rsidRDefault="000B7630" w:rsidP="00557D06">
          <w:pPr>
            <w:pStyle w:val="TOC2"/>
            <w:jc w:val="both"/>
            <w:rPr>
              <w:rFonts w:ascii="Arial" w:eastAsiaTheme="minorEastAsia" w:hAnsi="Arial" w:cs="Arial"/>
              <w:sz w:val="22"/>
              <w:szCs w:val="22"/>
              <w:lang w:eastAsia="en-AU"/>
            </w:rPr>
          </w:pPr>
          <w:hyperlink w:anchor="_Toc88170057" w:history="1">
            <w:r w:rsidR="00557D06" w:rsidRPr="00557D06">
              <w:rPr>
                <w:rStyle w:val="Hyperlink"/>
                <w:rFonts w:ascii="Arial" w:hAnsi="Arial" w:cs="Arial"/>
              </w:rPr>
              <w:t>Declaration of Closure</w:t>
            </w:r>
            <w:r w:rsidR="00557D06" w:rsidRPr="00557D06">
              <w:rPr>
                <w:rFonts w:ascii="Arial" w:hAnsi="Arial" w:cs="Arial"/>
                <w:webHidden/>
              </w:rPr>
              <w:tab/>
            </w:r>
            <w:r w:rsidR="00557D06" w:rsidRPr="00557D06">
              <w:rPr>
                <w:rFonts w:ascii="Arial" w:hAnsi="Arial" w:cs="Arial"/>
                <w:webHidden/>
              </w:rPr>
              <w:fldChar w:fldCharType="begin"/>
            </w:r>
            <w:r w:rsidR="00557D06" w:rsidRPr="00557D06">
              <w:rPr>
                <w:rFonts w:ascii="Arial" w:hAnsi="Arial" w:cs="Arial"/>
                <w:webHidden/>
              </w:rPr>
              <w:instrText xml:space="preserve"> PAGEREF _Toc88170057 \h </w:instrText>
            </w:r>
            <w:r w:rsidR="00557D06" w:rsidRPr="00557D06">
              <w:rPr>
                <w:rFonts w:ascii="Arial" w:hAnsi="Arial" w:cs="Arial"/>
                <w:webHidden/>
              </w:rPr>
            </w:r>
            <w:r w:rsidR="00557D06" w:rsidRPr="00557D06">
              <w:rPr>
                <w:rFonts w:ascii="Arial" w:hAnsi="Arial" w:cs="Arial"/>
                <w:webHidden/>
              </w:rPr>
              <w:fldChar w:fldCharType="separate"/>
            </w:r>
            <w:r w:rsidR="00557D06" w:rsidRPr="00557D06">
              <w:rPr>
                <w:rFonts w:ascii="Arial" w:hAnsi="Arial" w:cs="Arial"/>
                <w:webHidden/>
              </w:rPr>
              <w:t>31</w:t>
            </w:r>
            <w:r w:rsidR="00557D06" w:rsidRPr="00557D06">
              <w:rPr>
                <w:rFonts w:ascii="Arial" w:hAnsi="Arial" w:cs="Arial"/>
                <w:webHidden/>
              </w:rPr>
              <w:fldChar w:fldCharType="end"/>
            </w:r>
          </w:hyperlink>
        </w:p>
        <w:p w14:paraId="14259195" w14:textId="25D30C24" w:rsidR="00C11F80" w:rsidRDefault="00C11F80" w:rsidP="001C7C20">
          <w:pPr>
            <w:pStyle w:val="TOC2"/>
          </w:pPr>
          <w:r w:rsidRPr="001C7C20">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7E94DBAB" w:rsidR="00D05D60" w:rsidRPr="00180419" w:rsidRDefault="005A1811"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 xml:space="preserve">of a meeting of the Council Committee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on </w:t>
      </w:r>
      <w:r w:rsidR="00413A89">
        <w:rPr>
          <w:rFonts w:ascii="Arial" w:hAnsi="Arial" w:cs="Arial"/>
          <w:b/>
          <w:szCs w:val="24"/>
        </w:rPr>
        <w:t xml:space="preserve">Tuesday </w:t>
      </w:r>
      <w:r w:rsidR="00266F7C">
        <w:rPr>
          <w:rFonts w:ascii="Arial" w:hAnsi="Arial" w:cs="Arial"/>
          <w:b/>
          <w:szCs w:val="24"/>
        </w:rPr>
        <w:t>9 November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r w:rsidR="00D56D27">
        <w:rPr>
          <w:rFonts w:ascii="Arial" w:hAnsi="Arial" w:cs="Arial"/>
          <w:b/>
          <w:szCs w:val="24"/>
        </w:rPr>
        <w:t xml:space="preserve"> The meeting </w:t>
      </w:r>
      <w:r>
        <w:rPr>
          <w:rFonts w:ascii="Arial" w:hAnsi="Arial" w:cs="Arial"/>
          <w:b/>
          <w:szCs w:val="24"/>
        </w:rPr>
        <w:t>was</w:t>
      </w:r>
      <w:r w:rsidR="00D56D27">
        <w:rPr>
          <w:rFonts w:ascii="Arial" w:hAnsi="Arial" w:cs="Arial"/>
          <w:b/>
          <w:szCs w:val="24"/>
        </w:rPr>
        <w:t xml:space="preserv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8817001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0AC3753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5A1811">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5A1811">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8817001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E870E24" w14:textId="77777777"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7E366B3E" w14:textId="77777777" w:rsidR="005A1811" w:rsidRPr="00DD78B9" w:rsidRDefault="005A1811"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08BD2682"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5B7AFBCD"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181AD89E"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58F4E383"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45C908AF"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4C5EF139"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7158F4C4" w14:textId="5E220BBD"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00BB3C91" w:rsidRPr="00BB3C91">
        <w:rPr>
          <w:rFonts w:ascii="Arial" w:hAnsi="Arial" w:cs="Arial"/>
          <w:sz w:val="20"/>
        </w:rPr>
        <w:t xml:space="preserve"> (online from </w:t>
      </w:r>
      <w:r w:rsidR="00BD252B">
        <w:rPr>
          <w:rFonts w:ascii="Arial" w:hAnsi="Arial" w:cs="Arial"/>
          <w:sz w:val="20"/>
        </w:rPr>
        <w:t>8.14</w:t>
      </w:r>
      <w:r w:rsidR="00BB3C91" w:rsidRPr="00BB3C91">
        <w:rPr>
          <w:rFonts w:ascii="Arial" w:hAnsi="Arial" w:cs="Arial"/>
          <w:sz w:val="20"/>
        </w:rPr>
        <w:t>pm)</w:t>
      </w:r>
      <w:r w:rsidRPr="00DD78B9">
        <w:rPr>
          <w:rFonts w:ascii="Arial" w:hAnsi="Arial" w:cs="Arial"/>
          <w:szCs w:val="24"/>
        </w:rPr>
        <w:tab/>
        <w:t>Dalkeith Ward</w:t>
      </w:r>
    </w:p>
    <w:p w14:paraId="7CB2F3F8" w14:textId="77777777" w:rsidR="005A1811"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7846592B" w14:textId="77777777" w:rsidR="005A1811" w:rsidRPr="00DD78B9" w:rsidRDefault="005A1811"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3DD7AC00"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15EE4CB3" w14:textId="77777777" w:rsidR="005A1811" w:rsidRPr="00DD78B9" w:rsidRDefault="005A1811"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72013A8D" w14:textId="77777777" w:rsidR="005A1811" w:rsidRPr="00E15F9A" w:rsidRDefault="005A1811"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34303706" w14:textId="77777777"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38BBA823" w14:textId="77777777"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122E2115" w14:textId="77777777"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0EB7D85B" w14:textId="77777777"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4EA2FFCB" w14:textId="729D0DDE" w:rsidR="005A1811" w:rsidRPr="00E15F9A" w:rsidRDefault="005A1811"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5E3BE835" w14:textId="77777777" w:rsidR="005A1811" w:rsidRPr="00E15F9A" w:rsidRDefault="005A1811" w:rsidP="00DD78B9">
      <w:pPr>
        <w:jc w:val="both"/>
        <w:rPr>
          <w:rFonts w:ascii="Arial" w:hAnsi="Arial" w:cs="Arial"/>
          <w:szCs w:val="24"/>
        </w:rPr>
      </w:pPr>
    </w:p>
    <w:p w14:paraId="3B4834D0" w14:textId="74688BD0" w:rsidR="005A1811" w:rsidRPr="00E15F9A" w:rsidRDefault="005A1811"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BB3C91">
        <w:rPr>
          <w:rFonts w:ascii="Arial" w:hAnsi="Arial" w:cs="Arial"/>
          <w:szCs w:val="24"/>
        </w:rPr>
        <w:t>25</w:t>
      </w:r>
      <w:r w:rsidRPr="00E15F9A">
        <w:rPr>
          <w:rFonts w:ascii="Arial" w:hAnsi="Arial" w:cs="Arial"/>
          <w:szCs w:val="24"/>
        </w:rPr>
        <w:t xml:space="preserve"> members of the public present and </w:t>
      </w:r>
      <w:r w:rsidR="00F94846">
        <w:rPr>
          <w:rFonts w:ascii="Arial" w:hAnsi="Arial" w:cs="Arial"/>
          <w:szCs w:val="24"/>
        </w:rPr>
        <w:t>3</w:t>
      </w:r>
      <w:r w:rsidRPr="00E15F9A">
        <w:rPr>
          <w:rFonts w:ascii="Arial" w:hAnsi="Arial" w:cs="Arial"/>
          <w:szCs w:val="24"/>
        </w:rPr>
        <w:t xml:space="preserve"> online.</w:t>
      </w:r>
    </w:p>
    <w:p w14:paraId="5C1ED731" w14:textId="77777777" w:rsidR="005A1811" w:rsidRPr="00E15F9A" w:rsidRDefault="005A1811" w:rsidP="00DD78B9">
      <w:pPr>
        <w:tabs>
          <w:tab w:val="left" w:pos="1985"/>
          <w:tab w:val="right" w:pos="8335"/>
        </w:tabs>
        <w:jc w:val="both"/>
        <w:rPr>
          <w:rFonts w:ascii="Arial" w:hAnsi="Arial" w:cs="Arial"/>
          <w:szCs w:val="24"/>
        </w:rPr>
      </w:pPr>
    </w:p>
    <w:p w14:paraId="26326585" w14:textId="48D491C9" w:rsidR="005A1811" w:rsidRPr="00E15F9A" w:rsidRDefault="005A1811"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F94846">
        <w:rPr>
          <w:rFonts w:ascii="Arial" w:hAnsi="Arial" w:cs="Arial"/>
          <w:szCs w:val="24"/>
        </w:rPr>
        <w:t>Nil.</w:t>
      </w:r>
    </w:p>
    <w:p w14:paraId="766D5650" w14:textId="77777777" w:rsidR="005A1811" w:rsidRDefault="005A1811" w:rsidP="00DD78B9">
      <w:pPr>
        <w:tabs>
          <w:tab w:val="left" w:pos="1985"/>
        </w:tabs>
        <w:ind w:left="1985" w:hanging="1985"/>
        <w:jc w:val="both"/>
        <w:rPr>
          <w:rFonts w:ascii="Arial" w:hAnsi="Arial" w:cs="Arial"/>
          <w:szCs w:val="24"/>
        </w:rPr>
      </w:pPr>
    </w:p>
    <w:p w14:paraId="5B952157" w14:textId="77777777" w:rsidR="005A1811" w:rsidRPr="00E15F9A" w:rsidRDefault="005A1811" w:rsidP="00DD78B9">
      <w:pPr>
        <w:tabs>
          <w:tab w:val="left" w:pos="1985"/>
        </w:tabs>
        <w:ind w:left="1985" w:hanging="1985"/>
        <w:jc w:val="both"/>
        <w:rPr>
          <w:rFonts w:ascii="Arial" w:hAnsi="Arial" w:cs="Arial"/>
          <w:szCs w:val="24"/>
        </w:rPr>
      </w:pPr>
    </w:p>
    <w:p w14:paraId="032CDE33" w14:textId="77777777" w:rsidR="005A1811" w:rsidRPr="00E15F9A" w:rsidRDefault="005A1811"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6B550AF7" w14:textId="77777777" w:rsidR="005A1811" w:rsidRPr="00E15F9A" w:rsidRDefault="005A1811"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389287AA" w14:textId="77777777" w:rsidR="005A1811" w:rsidRPr="00E15F9A" w:rsidRDefault="005A1811"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686B5EBF" w14:textId="618CF88E" w:rsidR="005A1811" w:rsidRPr="00362915" w:rsidRDefault="005A1811"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733530" w:rsidRPr="00733530">
        <w:rPr>
          <w:rFonts w:ascii="Arial" w:hAnsi="Arial" w:cs="Arial"/>
          <w:szCs w:val="24"/>
        </w:rPr>
        <w:t>Ms M E Granich</w:t>
      </w:r>
      <w:r w:rsidR="00733530">
        <w:rPr>
          <w:rFonts w:ascii="Arial" w:hAnsi="Arial" w:cs="Arial"/>
          <w:szCs w:val="24"/>
        </w:rPr>
        <w:t xml:space="preserve">, </w:t>
      </w:r>
      <w:r w:rsidR="00733530" w:rsidRPr="00733530">
        <w:rPr>
          <w:rFonts w:ascii="Arial" w:hAnsi="Arial" w:cs="Arial"/>
          <w:szCs w:val="24"/>
        </w:rPr>
        <w:t>Executive Manager Community</w:t>
      </w:r>
    </w:p>
    <w:p w14:paraId="2C3F10B2" w14:textId="697592A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3BAEA7E3"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366B9239" w14:textId="50217908" w:rsidR="00D837A0" w:rsidRDefault="00D837A0"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F2D0C03" w14:textId="77777777" w:rsidR="00BB3C91" w:rsidRDefault="00BB3C9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72AFEFE" w14:textId="77777777" w:rsidR="00F94846" w:rsidRDefault="00F9484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E8F2A1B" w14:textId="77777777" w:rsidR="00D837A0" w:rsidRPr="00C6108C" w:rsidRDefault="00D837A0"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6E329C5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A499DD" w14:textId="13AF6843" w:rsidR="00BB3C91" w:rsidRDefault="00BB3C91"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4B507C4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88170016"/>
      <w:r w:rsidRPr="00180419">
        <w:rPr>
          <w:rFonts w:ascii="Arial" w:hAnsi="Arial" w:cs="Arial"/>
          <w:caps w:val="0"/>
          <w:sz w:val="24"/>
          <w:szCs w:val="24"/>
          <w:u w:val="none"/>
        </w:rPr>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2F45ED3B"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AF0C4F5" w14:textId="45CD87C7" w:rsidR="00D837A0" w:rsidRPr="00173D76" w:rsidRDefault="00D43B08" w:rsidP="00173D7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88170017"/>
      <w:r>
        <w:rPr>
          <w:rFonts w:ascii="Arial" w:hAnsi="Arial" w:cs="Arial"/>
          <w:sz w:val="24"/>
          <w:szCs w:val="24"/>
          <w:u w:val="none"/>
        </w:rPr>
        <w:t xml:space="preserve">Mr </w:t>
      </w:r>
      <w:r w:rsidR="00173D76" w:rsidRPr="00173D76">
        <w:rPr>
          <w:rFonts w:ascii="Arial" w:hAnsi="Arial" w:cs="Arial"/>
          <w:sz w:val="24"/>
          <w:szCs w:val="24"/>
          <w:u w:val="none"/>
        </w:rPr>
        <w:t>C</w:t>
      </w:r>
      <w:r w:rsidR="00635312" w:rsidRPr="00173D76">
        <w:rPr>
          <w:rFonts w:ascii="Arial" w:hAnsi="Arial" w:cs="Arial"/>
          <w:sz w:val="24"/>
          <w:szCs w:val="24"/>
          <w:u w:val="none"/>
        </w:rPr>
        <w:t xml:space="preserve">ampbell Watson, </w:t>
      </w:r>
      <w:r w:rsidR="00173D76" w:rsidRPr="00173D76">
        <w:rPr>
          <w:rFonts w:ascii="Arial" w:hAnsi="Arial" w:cs="Arial"/>
          <w:sz w:val="24"/>
          <w:szCs w:val="24"/>
          <w:u w:val="none"/>
        </w:rPr>
        <w:t>Mt Claremont</w:t>
      </w:r>
      <w:bookmarkEnd w:id="4"/>
    </w:p>
    <w:p w14:paraId="75313EC4" w14:textId="7D41ED58" w:rsidR="00173D76" w:rsidRDefault="00173D7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A1D8C9" w14:textId="77777777"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r w:rsidR="00173D76" w:rsidRPr="00173D76">
        <w:rPr>
          <w:rFonts w:ascii="Arial" w:hAnsi="Arial" w:cs="Arial"/>
          <w:szCs w:val="24"/>
        </w:rPr>
        <w:t>1</w:t>
      </w:r>
    </w:p>
    <w:p w14:paraId="2899EAE6" w14:textId="1843B975" w:rsidR="00173D76" w:rsidRDefault="00173D76"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73D76">
        <w:rPr>
          <w:rFonts w:ascii="Arial" w:hAnsi="Arial" w:cs="Arial"/>
          <w:szCs w:val="24"/>
        </w:rPr>
        <w:t>We submitted a letter in June 2021 noting our objection to the proposal dated 31 May 2021. Since submitting the letter some 5 months ago there has been no communication from the council regarding this matter. This is despite several phone calls to the Council in which we were advised there would be meetings arranged with us to further discuss our concerns. Why has there been no communication or feedback from the Council since then?</w:t>
      </w:r>
    </w:p>
    <w:p w14:paraId="792E6DAE" w14:textId="0532A48D"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DF5DEA" w14:textId="200A8CDF"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1755B6D0" w14:textId="77777777" w:rsidR="00375EAD" w:rsidRPr="00FB56A4" w:rsidRDefault="00375EAD" w:rsidP="00FB56A4">
      <w:pPr>
        <w:pStyle w:val="PlainText"/>
        <w:jc w:val="both"/>
      </w:pPr>
      <w:r w:rsidRPr="00FB56A4">
        <w:t xml:space="preserve">Since the lodgement of the Development Application, City officers have discussed the specific planning matters, </w:t>
      </w:r>
      <w:proofErr w:type="gramStart"/>
      <w:r w:rsidRPr="00FB56A4">
        <w:t>concerns</w:t>
      </w:r>
      <w:proofErr w:type="gramEnd"/>
      <w:r w:rsidRPr="00FB56A4">
        <w:t xml:space="preserve"> and progress of the application on several occasions. This has included telephone conversations on 4 June, 22 July, 29 July &amp; 19 October 2021. </w:t>
      </w:r>
    </w:p>
    <w:p w14:paraId="48C74B01" w14:textId="4E5103E1" w:rsidR="00A00FD0" w:rsidRPr="00173D76"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236A5D5" w14:textId="77777777" w:rsidR="00A00FD0" w:rsidRDefault="00A00FD0" w:rsidP="00A00FD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33D53F9D" w14:textId="5B241470" w:rsidR="00173D76" w:rsidRDefault="00173D76" w:rsidP="00A00FD0">
      <w:pPr>
        <w:tabs>
          <w:tab w:val="left" w:pos="720"/>
          <w:tab w:val="left" w:pos="1440"/>
          <w:tab w:val="left" w:pos="2410"/>
          <w:tab w:val="left" w:pos="2977"/>
          <w:tab w:val="right" w:pos="8335"/>
          <w:tab w:val="right" w:pos="8505"/>
        </w:tabs>
        <w:jc w:val="both"/>
        <w:rPr>
          <w:rFonts w:ascii="Arial" w:hAnsi="Arial" w:cs="Arial"/>
          <w:szCs w:val="24"/>
        </w:rPr>
      </w:pPr>
      <w:r w:rsidRPr="00A00FD0">
        <w:rPr>
          <w:rFonts w:ascii="Arial" w:hAnsi="Arial" w:cs="Arial"/>
          <w:szCs w:val="24"/>
        </w:rPr>
        <w:t>Has both our specific concerns and others that have been submitted been reviewed and addressed?</w:t>
      </w:r>
    </w:p>
    <w:p w14:paraId="1230F0A6" w14:textId="77777777" w:rsidR="00A00FD0" w:rsidRDefault="00A00FD0" w:rsidP="00A00FD0">
      <w:pPr>
        <w:tabs>
          <w:tab w:val="left" w:pos="720"/>
          <w:tab w:val="left" w:pos="1440"/>
          <w:tab w:val="left" w:pos="2410"/>
          <w:tab w:val="left" w:pos="2977"/>
          <w:tab w:val="right" w:pos="8335"/>
          <w:tab w:val="right" w:pos="8505"/>
        </w:tabs>
        <w:jc w:val="both"/>
        <w:rPr>
          <w:rFonts w:ascii="Arial" w:hAnsi="Arial" w:cs="Arial"/>
          <w:szCs w:val="24"/>
        </w:rPr>
      </w:pPr>
    </w:p>
    <w:p w14:paraId="06EA5792" w14:textId="20999BDD" w:rsidR="00A00FD0" w:rsidRDefault="00A00FD0" w:rsidP="00A00FD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2</w:t>
      </w:r>
    </w:p>
    <w:p w14:paraId="19FF700C" w14:textId="1CC069E4" w:rsidR="00A00FD0" w:rsidRDefault="00905A0E" w:rsidP="00A00FD0">
      <w:pPr>
        <w:tabs>
          <w:tab w:val="left" w:pos="720"/>
          <w:tab w:val="left" w:pos="1440"/>
          <w:tab w:val="left" w:pos="2410"/>
          <w:tab w:val="left" w:pos="2977"/>
          <w:tab w:val="right" w:pos="8335"/>
          <w:tab w:val="right" w:pos="8505"/>
        </w:tabs>
        <w:jc w:val="both"/>
        <w:rPr>
          <w:rFonts w:ascii="Arial" w:hAnsi="Arial" w:cs="Arial"/>
          <w:szCs w:val="24"/>
        </w:rPr>
      </w:pPr>
      <w:r w:rsidRPr="00905A0E">
        <w:rPr>
          <w:rFonts w:ascii="Arial" w:hAnsi="Arial" w:cs="Arial"/>
          <w:szCs w:val="24"/>
        </w:rPr>
        <w:t>All concerns and comments raised from submissions, relating to planning matters, have been given due consideration. This is addressed in the ‘Consultation’ section of the Planning Report.</w:t>
      </w:r>
    </w:p>
    <w:p w14:paraId="1CAB0D32" w14:textId="77777777" w:rsidR="00905A0E" w:rsidRPr="00A00FD0" w:rsidRDefault="00905A0E" w:rsidP="00A00FD0">
      <w:pPr>
        <w:tabs>
          <w:tab w:val="left" w:pos="720"/>
          <w:tab w:val="left" w:pos="1440"/>
          <w:tab w:val="left" w:pos="2410"/>
          <w:tab w:val="left" w:pos="2977"/>
          <w:tab w:val="right" w:pos="8335"/>
          <w:tab w:val="right" w:pos="8505"/>
        </w:tabs>
        <w:jc w:val="both"/>
        <w:rPr>
          <w:rFonts w:ascii="Arial" w:hAnsi="Arial" w:cs="Arial"/>
          <w:szCs w:val="24"/>
        </w:rPr>
      </w:pPr>
    </w:p>
    <w:p w14:paraId="6F07C5FF" w14:textId="77777777"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r w:rsidR="00173D76" w:rsidRPr="00173D76">
        <w:rPr>
          <w:rFonts w:ascii="Arial" w:hAnsi="Arial" w:cs="Arial"/>
          <w:szCs w:val="24"/>
        </w:rPr>
        <w:t>3</w:t>
      </w:r>
    </w:p>
    <w:p w14:paraId="653B4AD1" w14:textId="7A8CC041" w:rsidR="00173D76" w:rsidRDefault="00173D76"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73D76">
        <w:rPr>
          <w:rFonts w:ascii="Arial" w:hAnsi="Arial" w:cs="Arial"/>
          <w:szCs w:val="24"/>
        </w:rPr>
        <w:t>How is the Council planning to address these concerns?</w:t>
      </w:r>
    </w:p>
    <w:p w14:paraId="04B88769" w14:textId="362F7C1F"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6B974D9" w14:textId="2EEC772D" w:rsidR="00A00FD0" w:rsidRDefault="00A00FD0" w:rsidP="00173D7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3</w:t>
      </w:r>
    </w:p>
    <w:p w14:paraId="5E1B03E2" w14:textId="69BC85A9" w:rsidR="00D837A0" w:rsidRDefault="00905A0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05A0E">
        <w:rPr>
          <w:rFonts w:ascii="Arial" w:hAnsi="Arial" w:cs="Arial"/>
          <w:szCs w:val="24"/>
        </w:rPr>
        <w:t>It is recommended by Administration that Council refuse the application as the proposal is considered to result in an undue impact on the amenity of the adjoining residential development in relation to noise and light spill and is not considered to achieve the objectives of the “Private Community Purposes” zone.</w:t>
      </w:r>
    </w:p>
    <w:p w14:paraId="00608462" w14:textId="249451C5" w:rsidR="00BB3C91" w:rsidRDefault="00BB3C91"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9E1A875" w14:textId="39F2A1D0" w:rsidR="00F0106D" w:rsidRDefault="00F0106D">
      <w:pPr>
        <w:rPr>
          <w:rFonts w:ascii="Arial" w:hAnsi="Arial" w:cs="Arial"/>
          <w:b/>
          <w:kern w:val="28"/>
          <w:szCs w:val="24"/>
        </w:rPr>
      </w:pPr>
    </w:p>
    <w:p w14:paraId="706284D9" w14:textId="7AFD137D"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8170018"/>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2FEE3A0" w14:textId="77777777" w:rsidR="00240929" w:rsidRDefault="00240929" w:rsidP="00240929">
      <w:pPr>
        <w:tabs>
          <w:tab w:val="left" w:pos="720"/>
          <w:tab w:val="left" w:pos="1440"/>
          <w:tab w:val="left" w:pos="2410"/>
          <w:tab w:val="left" w:pos="2977"/>
          <w:tab w:val="right" w:pos="8335"/>
          <w:tab w:val="right" w:pos="8505"/>
        </w:tabs>
        <w:jc w:val="both"/>
        <w:rPr>
          <w:rFonts w:ascii="Arial" w:hAnsi="Arial" w:cs="Arial"/>
          <w:szCs w:val="24"/>
        </w:rPr>
      </w:pPr>
      <w:bookmarkStart w:id="6" w:name="_Hlk87363220"/>
      <w:r>
        <w:rPr>
          <w:rFonts w:ascii="Arial" w:hAnsi="Arial" w:cs="Arial"/>
          <w:szCs w:val="24"/>
        </w:rPr>
        <w:t xml:space="preserve">Mr Michael Dickson, </w:t>
      </w:r>
      <w:proofErr w:type="spellStart"/>
      <w:r>
        <w:rPr>
          <w:rFonts w:ascii="Arial" w:hAnsi="Arial" w:cs="Arial"/>
          <w:szCs w:val="24"/>
        </w:rPr>
        <w:t>Clieveden</w:t>
      </w:r>
      <w:proofErr w:type="spellEnd"/>
      <w:r>
        <w:rPr>
          <w:rFonts w:ascii="Arial" w:hAnsi="Arial" w:cs="Arial"/>
          <w:szCs w:val="24"/>
        </w:rPr>
        <w:t xml:space="preserve"> Street, North Perth</w:t>
      </w:r>
      <w:r>
        <w:rPr>
          <w:rFonts w:ascii="Arial" w:hAnsi="Arial" w:cs="Arial"/>
          <w:szCs w:val="24"/>
        </w:rPr>
        <w:tab/>
        <w:t>PD37.21</w:t>
      </w:r>
    </w:p>
    <w:p w14:paraId="276F29FF" w14:textId="77777777" w:rsidR="00240929" w:rsidRDefault="00240929" w:rsidP="00240929">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72BA1D89" w14:textId="690BF2EC" w:rsidR="00D36B23" w:rsidRDefault="00D36B23" w:rsidP="00F0106D">
      <w:pPr>
        <w:tabs>
          <w:tab w:val="left" w:pos="720"/>
          <w:tab w:val="left" w:pos="1440"/>
          <w:tab w:val="left" w:pos="2410"/>
          <w:tab w:val="left" w:pos="2977"/>
          <w:tab w:val="right" w:pos="8335"/>
          <w:tab w:val="right" w:pos="8505"/>
        </w:tabs>
        <w:jc w:val="both"/>
        <w:rPr>
          <w:rFonts w:ascii="Arial" w:hAnsi="Arial" w:cs="Arial"/>
          <w:szCs w:val="24"/>
        </w:rPr>
      </w:pPr>
    </w:p>
    <w:p w14:paraId="3B3462CC" w14:textId="77777777" w:rsidR="007A5BDA" w:rsidRDefault="007A5BDA" w:rsidP="00F0106D">
      <w:pPr>
        <w:tabs>
          <w:tab w:val="left" w:pos="720"/>
          <w:tab w:val="left" w:pos="1440"/>
          <w:tab w:val="left" w:pos="2410"/>
          <w:tab w:val="left" w:pos="2977"/>
          <w:tab w:val="right" w:pos="8335"/>
          <w:tab w:val="right" w:pos="8505"/>
        </w:tabs>
        <w:jc w:val="both"/>
        <w:rPr>
          <w:rFonts w:ascii="Arial" w:hAnsi="Arial" w:cs="Arial"/>
          <w:szCs w:val="24"/>
        </w:rPr>
      </w:pPr>
    </w:p>
    <w:p w14:paraId="0A734624" w14:textId="736BE501" w:rsidR="00D36B23" w:rsidRDefault="00D36B23" w:rsidP="00F0106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Geoff </w:t>
      </w:r>
      <w:proofErr w:type="spellStart"/>
      <w:r>
        <w:rPr>
          <w:rFonts w:ascii="Arial" w:hAnsi="Arial" w:cs="Arial"/>
          <w:szCs w:val="24"/>
        </w:rPr>
        <w:t>Bosich</w:t>
      </w:r>
      <w:proofErr w:type="spellEnd"/>
      <w:r>
        <w:rPr>
          <w:rFonts w:ascii="Arial" w:hAnsi="Arial" w:cs="Arial"/>
          <w:szCs w:val="24"/>
        </w:rPr>
        <w:t>, Tyrell Street</w:t>
      </w:r>
      <w:r w:rsidR="00A3030C">
        <w:rPr>
          <w:rFonts w:ascii="Arial" w:hAnsi="Arial" w:cs="Arial"/>
          <w:szCs w:val="24"/>
        </w:rPr>
        <w:t>, Nedlands</w:t>
      </w:r>
      <w:r w:rsidR="00A3030C">
        <w:rPr>
          <w:rFonts w:ascii="Arial" w:hAnsi="Arial" w:cs="Arial"/>
          <w:szCs w:val="24"/>
        </w:rPr>
        <w:tab/>
        <w:t>PD37.21</w:t>
      </w:r>
    </w:p>
    <w:p w14:paraId="0D3D3DA5" w14:textId="5EA862D0" w:rsidR="00A3030C" w:rsidRDefault="00A3030C" w:rsidP="00F0106D">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opposition to the recommendation)</w:t>
      </w:r>
    </w:p>
    <w:p w14:paraId="7CE3C0F7" w14:textId="1D282990" w:rsidR="00A3030C" w:rsidRDefault="00A3030C" w:rsidP="00F0106D">
      <w:pPr>
        <w:tabs>
          <w:tab w:val="left" w:pos="720"/>
          <w:tab w:val="left" w:pos="1440"/>
          <w:tab w:val="left" w:pos="2410"/>
          <w:tab w:val="left" w:pos="2977"/>
          <w:tab w:val="right" w:pos="8335"/>
          <w:tab w:val="right" w:pos="8505"/>
        </w:tabs>
        <w:jc w:val="both"/>
        <w:rPr>
          <w:rFonts w:ascii="Arial" w:hAnsi="Arial" w:cs="Arial"/>
          <w:szCs w:val="24"/>
        </w:rPr>
      </w:pPr>
    </w:p>
    <w:p w14:paraId="28CF2FF0" w14:textId="3FBD178B" w:rsidR="00470AA9" w:rsidRDefault="00BB3C91" w:rsidP="00F0106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543CFACC" wp14:editId="3F4F37EF">
                <wp:simplePos x="0" y="0"/>
                <wp:positionH relativeFrom="column">
                  <wp:posOffset>-54417</wp:posOffset>
                </wp:positionH>
                <wp:positionV relativeFrom="paragraph">
                  <wp:posOffset>138872</wp:posOffset>
                </wp:positionV>
                <wp:extent cx="5327374" cy="1113182"/>
                <wp:effectExtent l="0" t="0" r="6985" b="0"/>
                <wp:wrapNone/>
                <wp:docPr id="4" name="Rectangle 4"/>
                <wp:cNvGraphicFramePr/>
                <a:graphic xmlns:a="http://schemas.openxmlformats.org/drawingml/2006/main">
                  <a:graphicData uri="http://schemas.microsoft.com/office/word/2010/wordprocessingShape">
                    <wps:wsp>
                      <wps:cNvSpPr/>
                      <wps:spPr>
                        <a:xfrm>
                          <a:off x="0" y="0"/>
                          <a:ext cx="5327374" cy="11131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E432" id="Rectangle 4" o:spid="_x0000_s1026" style="position:absolute;margin-left:-4.3pt;margin-top:10.95pt;width:419.5pt;height:87.6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" fillcolor="#bfbfbf [2412]" stroked="f" strokeweight="1pt"/>
            </w:pict>
          </mc:Fallback>
        </mc:AlternateContent>
      </w:r>
    </w:p>
    <w:p w14:paraId="5192359B" w14:textId="61E207E9" w:rsidR="00402D12" w:rsidRPr="006D752D" w:rsidRDefault="00402D12"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11F6F25" w14:textId="5BB0FFD0" w:rsidR="00402D12" w:rsidRPr="006D752D" w:rsidRDefault="00402D12"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5DF7D799" w14:textId="77777777" w:rsidR="00402D12" w:rsidRPr="006D752D" w:rsidRDefault="00402D12" w:rsidP="00D803F3">
      <w:pPr>
        <w:jc w:val="both"/>
        <w:rPr>
          <w:rFonts w:ascii="Arial" w:hAnsi="Arial" w:cs="Arial"/>
          <w:szCs w:val="24"/>
        </w:rPr>
      </w:pPr>
    </w:p>
    <w:p w14:paraId="75152B92" w14:textId="36858F41" w:rsidR="00402D12" w:rsidRDefault="00402D12" w:rsidP="00D803F3">
      <w:pPr>
        <w:jc w:val="both"/>
        <w:rPr>
          <w:rFonts w:ascii="Arial" w:hAnsi="Arial" w:cs="Arial"/>
          <w:b/>
          <w:szCs w:val="24"/>
        </w:rPr>
      </w:pPr>
      <w:r>
        <w:rPr>
          <w:rFonts w:ascii="Arial" w:hAnsi="Arial" w:cs="Arial"/>
          <w:b/>
          <w:szCs w:val="24"/>
        </w:rPr>
        <w:t xml:space="preserve">That Mr </w:t>
      </w:r>
      <w:proofErr w:type="spellStart"/>
      <w:r>
        <w:rPr>
          <w:rFonts w:ascii="Arial" w:hAnsi="Arial" w:cs="Arial"/>
          <w:b/>
          <w:szCs w:val="24"/>
        </w:rPr>
        <w:t>Bosich</w:t>
      </w:r>
      <w:proofErr w:type="spellEnd"/>
      <w:r>
        <w:rPr>
          <w:rFonts w:ascii="Arial" w:hAnsi="Arial" w:cs="Arial"/>
          <w:b/>
          <w:szCs w:val="24"/>
        </w:rPr>
        <w:t xml:space="preserve"> be granted a further 2 minutes to finalise his address.</w:t>
      </w:r>
    </w:p>
    <w:p w14:paraId="6328441C" w14:textId="77777777" w:rsidR="00402D12" w:rsidRPr="006D752D" w:rsidRDefault="00402D12" w:rsidP="00D803F3">
      <w:pPr>
        <w:jc w:val="both"/>
        <w:rPr>
          <w:rFonts w:ascii="Arial" w:hAnsi="Arial" w:cs="Arial"/>
          <w:szCs w:val="24"/>
        </w:rPr>
      </w:pPr>
    </w:p>
    <w:p w14:paraId="693953E7" w14:textId="5613DA8B" w:rsidR="00402D12" w:rsidRPr="006D752D" w:rsidRDefault="00402D12"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5A2B1FF" w14:textId="0ED05429" w:rsidR="00402D12" w:rsidRPr="006D752D" w:rsidRDefault="00402D12" w:rsidP="00D803F3">
      <w:pPr>
        <w:jc w:val="right"/>
        <w:rPr>
          <w:rFonts w:ascii="Arial" w:hAnsi="Arial" w:cs="Arial"/>
          <w:b/>
          <w:szCs w:val="24"/>
        </w:rPr>
      </w:pPr>
    </w:p>
    <w:p w14:paraId="2D2AA35D" w14:textId="036A7E92" w:rsidR="00BD59E4" w:rsidRDefault="00BD59E4" w:rsidP="00F0106D">
      <w:pPr>
        <w:tabs>
          <w:tab w:val="left" w:pos="720"/>
          <w:tab w:val="left" w:pos="1440"/>
          <w:tab w:val="left" w:pos="2410"/>
          <w:tab w:val="left" w:pos="2977"/>
          <w:tab w:val="right" w:pos="8335"/>
          <w:tab w:val="right" w:pos="8505"/>
        </w:tabs>
        <w:jc w:val="both"/>
        <w:rPr>
          <w:rFonts w:ascii="Arial" w:hAnsi="Arial" w:cs="Arial"/>
          <w:szCs w:val="24"/>
        </w:rPr>
      </w:pPr>
    </w:p>
    <w:p w14:paraId="235E2502" w14:textId="51B6B837" w:rsidR="00C4770C" w:rsidRDefault="00C4770C" w:rsidP="00C4770C">
      <w:p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The </w:t>
      </w:r>
      <w:proofErr w:type="gramStart"/>
      <w:r>
        <w:rPr>
          <w:rFonts w:ascii="Arial" w:hAnsi="Arial" w:cs="Arial"/>
          <w:szCs w:val="24"/>
        </w:rPr>
        <w:t>Mayor</w:t>
      </w:r>
      <w:proofErr w:type="gramEnd"/>
      <w:r>
        <w:rPr>
          <w:rFonts w:ascii="Arial" w:hAnsi="Arial" w:cs="Arial"/>
          <w:szCs w:val="24"/>
        </w:rPr>
        <w:t xml:space="preserve"> left the meeting at </w:t>
      </w:r>
      <w:r w:rsidR="00F15090">
        <w:rPr>
          <w:rFonts w:ascii="Arial" w:hAnsi="Arial" w:cs="Arial"/>
          <w:szCs w:val="24"/>
        </w:rPr>
        <w:t>7.20</w:t>
      </w:r>
      <w:r>
        <w:rPr>
          <w:rFonts w:ascii="Arial" w:hAnsi="Arial" w:cs="Arial"/>
          <w:szCs w:val="24"/>
        </w:rPr>
        <w:t>pm and the Deputy Mayor assumed the Chair.</w:t>
      </w:r>
    </w:p>
    <w:p w14:paraId="2786507A" w14:textId="66CA1CF4" w:rsidR="00C4770C" w:rsidRDefault="00C4770C" w:rsidP="00F0106D">
      <w:pPr>
        <w:tabs>
          <w:tab w:val="left" w:pos="720"/>
          <w:tab w:val="left" w:pos="1440"/>
          <w:tab w:val="left" w:pos="2410"/>
          <w:tab w:val="left" w:pos="2977"/>
          <w:tab w:val="right" w:pos="8335"/>
          <w:tab w:val="right" w:pos="8505"/>
        </w:tabs>
        <w:jc w:val="both"/>
        <w:rPr>
          <w:rFonts w:ascii="Arial" w:hAnsi="Arial" w:cs="Arial"/>
          <w:szCs w:val="24"/>
        </w:rPr>
      </w:pPr>
    </w:p>
    <w:p w14:paraId="72C5A52A" w14:textId="77777777" w:rsidR="00C4770C" w:rsidRDefault="00C4770C" w:rsidP="00F0106D">
      <w:pPr>
        <w:tabs>
          <w:tab w:val="left" w:pos="720"/>
          <w:tab w:val="left" w:pos="1440"/>
          <w:tab w:val="left" w:pos="2410"/>
          <w:tab w:val="left" w:pos="2977"/>
          <w:tab w:val="right" w:pos="8335"/>
          <w:tab w:val="right" w:pos="8505"/>
        </w:tabs>
        <w:jc w:val="both"/>
        <w:rPr>
          <w:rFonts w:ascii="Arial" w:hAnsi="Arial" w:cs="Arial"/>
          <w:szCs w:val="24"/>
        </w:rPr>
      </w:pPr>
    </w:p>
    <w:p w14:paraId="6BD31D1E" w14:textId="77777777" w:rsidR="004879C6" w:rsidRDefault="00161816" w:rsidP="00F0106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Miss Bianca Sandri, </w:t>
      </w:r>
    </w:p>
    <w:p w14:paraId="11DBA7C2" w14:textId="59F2676B" w:rsidR="00683A50" w:rsidRDefault="004879C6" w:rsidP="00F0106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on behalf of the owner of </w:t>
      </w:r>
      <w:r w:rsidR="00BE12C2">
        <w:rPr>
          <w:rFonts w:ascii="Arial" w:hAnsi="Arial" w:cs="Arial"/>
          <w:szCs w:val="24"/>
        </w:rPr>
        <w:t xml:space="preserve">39 </w:t>
      </w:r>
      <w:r w:rsidR="00161816">
        <w:rPr>
          <w:rFonts w:ascii="Arial" w:hAnsi="Arial" w:cs="Arial"/>
          <w:szCs w:val="24"/>
        </w:rPr>
        <w:t>Kinninmont Avenue</w:t>
      </w:r>
      <w:r w:rsidR="009670CC">
        <w:rPr>
          <w:rFonts w:ascii="Arial" w:hAnsi="Arial" w:cs="Arial"/>
          <w:szCs w:val="24"/>
        </w:rPr>
        <w:t>, Nedlands</w:t>
      </w:r>
      <w:r w:rsidR="00161816">
        <w:rPr>
          <w:rFonts w:ascii="Arial" w:hAnsi="Arial" w:cs="Arial"/>
          <w:szCs w:val="24"/>
        </w:rPr>
        <w:tab/>
        <w:t>PD</w:t>
      </w:r>
      <w:r w:rsidR="00A22DB7">
        <w:rPr>
          <w:rFonts w:ascii="Arial" w:hAnsi="Arial" w:cs="Arial"/>
          <w:szCs w:val="24"/>
        </w:rPr>
        <w:t>38.21</w:t>
      </w:r>
    </w:p>
    <w:p w14:paraId="26F44AB0" w14:textId="33A793DA" w:rsidR="00A22DB7" w:rsidRPr="00A22DB7" w:rsidRDefault="00A22DB7" w:rsidP="00F0106D">
      <w:pPr>
        <w:tabs>
          <w:tab w:val="left" w:pos="720"/>
          <w:tab w:val="left" w:pos="1440"/>
          <w:tab w:val="left" w:pos="2410"/>
          <w:tab w:val="left" w:pos="2977"/>
          <w:tab w:val="right" w:pos="8335"/>
          <w:tab w:val="right" w:pos="8505"/>
        </w:tabs>
        <w:jc w:val="both"/>
        <w:rPr>
          <w:rFonts w:ascii="Arial" w:hAnsi="Arial" w:cs="Arial"/>
          <w:sz w:val="22"/>
          <w:szCs w:val="22"/>
        </w:rPr>
      </w:pPr>
      <w:r w:rsidRPr="00A22DB7">
        <w:rPr>
          <w:rFonts w:ascii="Arial" w:hAnsi="Arial" w:cs="Arial"/>
          <w:sz w:val="22"/>
          <w:szCs w:val="22"/>
        </w:rPr>
        <w:t>(</w:t>
      </w:r>
      <w:proofErr w:type="gramStart"/>
      <w:r w:rsidRPr="00A22DB7">
        <w:rPr>
          <w:rFonts w:ascii="Arial" w:hAnsi="Arial" w:cs="Arial"/>
          <w:sz w:val="22"/>
          <w:szCs w:val="22"/>
        </w:rPr>
        <w:t>spoke</w:t>
      </w:r>
      <w:proofErr w:type="gramEnd"/>
      <w:r w:rsidRPr="00A22DB7">
        <w:rPr>
          <w:rFonts w:ascii="Arial" w:hAnsi="Arial" w:cs="Arial"/>
          <w:sz w:val="22"/>
          <w:szCs w:val="22"/>
        </w:rPr>
        <w:t xml:space="preserve"> in opposition to the recommendation)</w:t>
      </w:r>
    </w:p>
    <w:p w14:paraId="5D4821A8" w14:textId="2C108DBE" w:rsidR="00A00FD0" w:rsidRDefault="00A00FD0">
      <w:pPr>
        <w:rPr>
          <w:rFonts w:ascii="Arial" w:hAnsi="Arial" w:cs="Arial"/>
          <w:caps/>
          <w:szCs w:val="24"/>
        </w:rPr>
      </w:pPr>
    </w:p>
    <w:p w14:paraId="121A6DBF" w14:textId="0A0703AF" w:rsidR="00A22DB7" w:rsidRDefault="00A22DB7">
      <w:pPr>
        <w:rPr>
          <w:rFonts w:ascii="Arial" w:hAnsi="Arial" w:cs="Arial"/>
          <w:caps/>
          <w:szCs w:val="24"/>
        </w:rPr>
      </w:pPr>
    </w:p>
    <w:p w14:paraId="573C7970" w14:textId="39E9C90E" w:rsidR="00E8077D" w:rsidRDefault="00E8077D" w:rsidP="00E807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Stephen </w:t>
      </w:r>
      <w:r w:rsidR="00BB5544">
        <w:rPr>
          <w:rFonts w:ascii="Arial" w:hAnsi="Arial" w:cs="Arial"/>
          <w:szCs w:val="24"/>
        </w:rPr>
        <w:t>Purser, Seventh Avenue, Inglewood</w:t>
      </w:r>
      <w:r>
        <w:rPr>
          <w:rFonts w:ascii="Arial" w:hAnsi="Arial" w:cs="Arial"/>
          <w:szCs w:val="24"/>
        </w:rPr>
        <w:tab/>
        <w:t>PD38.21</w:t>
      </w:r>
    </w:p>
    <w:p w14:paraId="460BB174" w14:textId="40F90299" w:rsidR="00E8077D" w:rsidRPr="00A22DB7" w:rsidRDefault="00E8077D" w:rsidP="00E8077D">
      <w:pPr>
        <w:tabs>
          <w:tab w:val="left" w:pos="720"/>
          <w:tab w:val="left" w:pos="1440"/>
          <w:tab w:val="left" w:pos="2410"/>
          <w:tab w:val="left" w:pos="2977"/>
          <w:tab w:val="right" w:pos="8335"/>
          <w:tab w:val="right" w:pos="8505"/>
        </w:tabs>
        <w:jc w:val="both"/>
        <w:rPr>
          <w:rFonts w:ascii="Arial" w:hAnsi="Arial" w:cs="Arial"/>
          <w:sz w:val="22"/>
          <w:szCs w:val="22"/>
        </w:rPr>
      </w:pPr>
      <w:r w:rsidRPr="00A22DB7">
        <w:rPr>
          <w:rFonts w:ascii="Arial" w:hAnsi="Arial" w:cs="Arial"/>
          <w:sz w:val="22"/>
          <w:szCs w:val="22"/>
        </w:rPr>
        <w:t>(</w:t>
      </w:r>
      <w:proofErr w:type="gramStart"/>
      <w:r w:rsidRPr="00A22DB7">
        <w:rPr>
          <w:rFonts w:ascii="Arial" w:hAnsi="Arial" w:cs="Arial"/>
          <w:sz w:val="22"/>
          <w:szCs w:val="22"/>
        </w:rPr>
        <w:t>spoke</w:t>
      </w:r>
      <w:proofErr w:type="gramEnd"/>
      <w:r w:rsidRPr="00A22DB7">
        <w:rPr>
          <w:rFonts w:ascii="Arial" w:hAnsi="Arial" w:cs="Arial"/>
          <w:sz w:val="22"/>
          <w:szCs w:val="22"/>
        </w:rPr>
        <w:t xml:space="preserve"> in </w:t>
      </w:r>
      <w:r w:rsidR="00BB5544">
        <w:rPr>
          <w:rFonts w:ascii="Arial" w:hAnsi="Arial" w:cs="Arial"/>
          <w:sz w:val="22"/>
          <w:szCs w:val="22"/>
        </w:rPr>
        <w:t>support of the recommendation</w:t>
      </w:r>
      <w:r w:rsidRPr="00A22DB7">
        <w:rPr>
          <w:rFonts w:ascii="Arial" w:hAnsi="Arial" w:cs="Arial"/>
          <w:sz w:val="22"/>
          <w:szCs w:val="22"/>
        </w:rPr>
        <w:t>)</w:t>
      </w:r>
    </w:p>
    <w:bookmarkEnd w:id="6"/>
    <w:p w14:paraId="4A250074" w14:textId="4E9AF49F" w:rsidR="00E8077D" w:rsidRDefault="00E8077D">
      <w:pPr>
        <w:rPr>
          <w:rFonts w:ascii="Arial" w:hAnsi="Arial" w:cs="Arial"/>
          <w:caps/>
          <w:szCs w:val="24"/>
        </w:rPr>
      </w:pPr>
    </w:p>
    <w:p w14:paraId="263F3E59" w14:textId="77777777" w:rsidR="00A22DB7" w:rsidRDefault="00A22DB7">
      <w:pPr>
        <w:rPr>
          <w:rFonts w:ascii="Arial" w:hAnsi="Arial" w:cs="Arial"/>
          <w:b/>
          <w:kern w:val="28"/>
          <w:szCs w:val="24"/>
        </w:rPr>
      </w:pPr>
    </w:p>
    <w:p w14:paraId="4D8A7D29" w14:textId="70CB6AA0" w:rsidR="00C4770C" w:rsidRDefault="00C4770C" w:rsidP="00C4770C">
      <w:p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Mayor Argyle </w:t>
      </w:r>
      <w:r w:rsidR="006F353A">
        <w:rPr>
          <w:rFonts w:ascii="Arial" w:hAnsi="Arial" w:cs="Arial"/>
          <w:szCs w:val="24"/>
        </w:rPr>
        <w:t>returned to</w:t>
      </w:r>
      <w:r>
        <w:rPr>
          <w:rFonts w:ascii="Arial" w:hAnsi="Arial" w:cs="Arial"/>
          <w:szCs w:val="24"/>
        </w:rPr>
        <w:t xml:space="preserve"> the meeting at </w:t>
      </w:r>
      <w:r w:rsidR="008B21E6">
        <w:rPr>
          <w:rFonts w:ascii="Arial" w:hAnsi="Arial" w:cs="Arial"/>
          <w:szCs w:val="24"/>
        </w:rPr>
        <w:t>7.40</w:t>
      </w:r>
      <w:r>
        <w:rPr>
          <w:rFonts w:ascii="Arial" w:hAnsi="Arial" w:cs="Arial"/>
          <w:szCs w:val="24"/>
        </w:rPr>
        <w:t xml:space="preserve">pm and </w:t>
      </w:r>
      <w:r w:rsidR="006F353A">
        <w:rPr>
          <w:rFonts w:ascii="Arial" w:hAnsi="Arial" w:cs="Arial"/>
          <w:szCs w:val="24"/>
        </w:rPr>
        <w:t>resumed</w:t>
      </w:r>
      <w:r>
        <w:rPr>
          <w:rFonts w:ascii="Arial" w:hAnsi="Arial" w:cs="Arial"/>
          <w:szCs w:val="24"/>
        </w:rPr>
        <w:t xml:space="preserve"> the Chair.</w:t>
      </w:r>
    </w:p>
    <w:p w14:paraId="014982BD" w14:textId="436D6B7C" w:rsidR="00A22DB7" w:rsidRDefault="00A22DB7">
      <w:pPr>
        <w:rPr>
          <w:rFonts w:ascii="Arial" w:hAnsi="Arial" w:cs="Arial"/>
          <w:caps/>
          <w:szCs w:val="24"/>
        </w:rPr>
      </w:pPr>
    </w:p>
    <w:p w14:paraId="446FA7AE" w14:textId="77777777" w:rsidR="005E5205" w:rsidRDefault="005E5205">
      <w:pPr>
        <w:rPr>
          <w:rFonts w:ascii="Arial" w:hAnsi="Arial" w:cs="Arial"/>
          <w:caps/>
          <w:szCs w:val="24"/>
        </w:rPr>
      </w:pPr>
    </w:p>
    <w:p w14:paraId="222A0C35" w14:textId="77777777" w:rsidR="00BB3C91" w:rsidRDefault="00BB3C91">
      <w:pPr>
        <w:rPr>
          <w:rFonts w:ascii="Arial" w:hAnsi="Arial" w:cs="Arial"/>
          <w:szCs w:val="24"/>
        </w:rPr>
      </w:pPr>
      <w:r>
        <w:rPr>
          <w:rFonts w:ascii="Arial" w:hAnsi="Arial" w:cs="Arial"/>
          <w:szCs w:val="24"/>
        </w:rPr>
        <w:br w:type="page"/>
      </w:r>
    </w:p>
    <w:p w14:paraId="16D83D38" w14:textId="66A97D5A" w:rsidR="00A16F69" w:rsidRPr="00BB3C91" w:rsidRDefault="00BB3C91" w:rsidP="00A16F6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0F3ADB90" wp14:editId="39837655">
                <wp:simplePos x="0" y="0"/>
                <wp:positionH relativeFrom="margin">
                  <wp:align>left</wp:align>
                </wp:positionH>
                <wp:positionV relativeFrom="paragraph">
                  <wp:posOffset>0</wp:posOffset>
                </wp:positionV>
                <wp:extent cx="5327374" cy="2173357"/>
                <wp:effectExtent l="0" t="0" r="6985" b="0"/>
                <wp:wrapNone/>
                <wp:docPr id="5" name="Rectangle 5"/>
                <wp:cNvGraphicFramePr/>
                <a:graphic xmlns:a="http://schemas.openxmlformats.org/drawingml/2006/main">
                  <a:graphicData uri="http://schemas.microsoft.com/office/word/2010/wordprocessingShape">
                    <wps:wsp>
                      <wps:cNvSpPr/>
                      <wps:spPr>
                        <a:xfrm>
                          <a:off x="0" y="0"/>
                          <a:ext cx="5327374" cy="217335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EEE88" id="Rectangle 5" o:spid="_x0000_s1026" style="position:absolute;margin-left:0;margin-top:0;width:419.5pt;height:171.1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" fillcolor="#bfbfbf [2412]" stroked="f" strokeweight="1pt">
                <w10:wrap anchorx="margin"/>
              </v:rect>
            </w:pict>
          </mc:Fallback>
        </mc:AlternateContent>
      </w:r>
      <w:r w:rsidR="00A16F69" w:rsidRPr="00BB3C91">
        <w:rPr>
          <w:rFonts w:ascii="Arial" w:hAnsi="Arial" w:cs="Arial"/>
          <w:szCs w:val="24"/>
        </w:rPr>
        <w:t xml:space="preserve">Moved – Councillor </w:t>
      </w:r>
      <w:r w:rsidR="00C92F3B" w:rsidRPr="00BB3C91">
        <w:rPr>
          <w:rFonts w:ascii="Arial" w:hAnsi="Arial" w:cs="Arial"/>
          <w:szCs w:val="24"/>
        </w:rPr>
        <w:t>Coghlan</w:t>
      </w:r>
    </w:p>
    <w:p w14:paraId="00B13D74" w14:textId="1361A6C2" w:rsidR="00A16F69" w:rsidRPr="00BB3C91" w:rsidRDefault="00A16F69" w:rsidP="00A16F69">
      <w:pPr>
        <w:jc w:val="both"/>
        <w:rPr>
          <w:rFonts w:ascii="Arial" w:hAnsi="Arial" w:cs="Arial"/>
          <w:szCs w:val="24"/>
        </w:rPr>
      </w:pPr>
      <w:r w:rsidRPr="00BB3C91">
        <w:rPr>
          <w:rFonts w:ascii="Arial" w:hAnsi="Arial" w:cs="Arial"/>
          <w:szCs w:val="24"/>
        </w:rPr>
        <w:t xml:space="preserve">Seconded – Councillor </w:t>
      </w:r>
      <w:r w:rsidR="00C92F3B" w:rsidRPr="00BB3C91">
        <w:rPr>
          <w:rFonts w:ascii="Arial" w:hAnsi="Arial" w:cs="Arial"/>
          <w:szCs w:val="24"/>
        </w:rPr>
        <w:t>Youngman</w:t>
      </w:r>
    </w:p>
    <w:p w14:paraId="2A8F2FC8" w14:textId="77777777" w:rsidR="00A16F69" w:rsidRPr="00BB3C91" w:rsidRDefault="00A16F69" w:rsidP="00A16F69">
      <w:pPr>
        <w:jc w:val="both"/>
        <w:rPr>
          <w:rFonts w:ascii="Arial" w:hAnsi="Arial" w:cs="Arial"/>
          <w:szCs w:val="24"/>
        </w:rPr>
      </w:pPr>
    </w:p>
    <w:p w14:paraId="5228DEAD" w14:textId="77777777" w:rsidR="00A16F69" w:rsidRPr="00BB3C91" w:rsidRDefault="00A16F69" w:rsidP="00A16F69">
      <w:pPr>
        <w:jc w:val="both"/>
        <w:rPr>
          <w:rFonts w:ascii="Arial" w:hAnsi="Arial" w:cs="Arial"/>
          <w:b/>
          <w:szCs w:val="24"/>
        </w:rPr>
      </w:pPr>
      <w:r w:rsidRPr="00BB3C91">
        <w:rPr>
          <w:rFonts w:ascii="Arial" w:hAnsi="Arial" w:cs="Arial"/>
          <w:b/>
          <w:szCs w:val="24"/>
        </w:rPr>
        <w:t>That Council:</w:t>
      </w:r>
    </w:p>
    <w:p w14:paraId="04F38215" w14:textId="77777777" w:rsidR="00A16F69" w:rsidRPr="00BB3C91" w:rsidRDefault="00A16F69" w:rsidP="00A16F69">
      <w:pPr>
        <w:jc w:val="both"/>
        <w:rPr>
          <w:rFonts w:ascii="Arial" w:hAnsi="Arial" w:cs="Arial"/>
          <w:b/>
          <w:szCs w:val="24"/>
        </w:rPr>
      </w:pPr>
    </w:p>
    <w:p w14:paraId="0CD218BA" w14:textId="77777777" w:rsidR="00A16F69" w:rsidRPr="00BB3C91" w:rsidRDefault="00A16F69" w:rsidP="00A16F69">
      <w:pPr>
        <w:pStyle w:val="ListParagraph"/>
        <w:numPr>
          <w:ilvl w:val="0"/>
          <w:numId w:val="39"/>
        </w:numPr>
        <w:spacing w:after="0" w:line="240" w:lineRule="auto"/>
        <w:ind w:left="567" w:hanging="567"/>
        <w:jc w:val="both"/>
        <w:rPr>
          <w:rFonts w:ascii="Arial" w:hAnsi="Arial" w:cs="Arial"/>
          <w:b/>
          <w:sz w:val="24"/>
          <w:szCs w:val="24"/>
        </w:rPr>
      </w:pPr>
      <w:r w:rsidRPr="00BB3C91">
        <w:rPr>
          <w:rFonts w:ascii="Arial" w:hAnsi="Arial" w:cs="Arial"/>
          <w:b/>
          <w:sz w:val="24"/>
          <w:szCs w:val="24"/>
        </w:rPr>
        <w:t>approve Councillor Mangano to attend this meeting online via teams; and</w:t>
      </w:r>
    </w:p>
    <w:p w14:paraId="730B5AC7" w14:textId="77777777" w:rsidR="00A16F69" w:rsidRPr="00BB3C91" w:rsidRDefault="00A16F69" w:rsidP="00A16F69">
      <w:pPr>
        <w:pStyle w:val="ListParagraph"/>
        <w:ind w:left="567"/>
        <w:jc w:val="both"/>
        <w:rPr>
          <w:rFonts w:ascii="Arial" w:hAnsi="Arial" w:cs="Arial"/>
          <w:b/>
          <w:sz w:val="24"/>
          <w:szCs w:val="24"/>
        </w:rPr>
      </w:pPr>
    </w:p>
    <w:p w14:paraId="15A681E0" w14:textId="42231C87" w:rsidR="00A16F69" w:rsidRPr="00BB3C91" w:rsidRDefault="00A16F69" w:rsidP="00A16F69">
      <w:pPr>
        <w:pStyle w:val="ListParagraph"/>
        <w:numPr>
          <w:ilvl w:val="0"/>
          <w:numId w:val="39"/>
        </w:numPr>
        <w:spacing w:after="0" w:line="240" w:lineRule="auto"/>
        <w:ind w:left="567" w:hanging="567"/>
        <w:jc w:val="both"/>
        <w:rPr>
          <w:rFonts w:ascii="Arial" w:hAnsi="Arial" w:cs="Arial"/>
          <w:b/>
          <w:sz w:val="24"/>
          <w:szCs w:val="24"/>
        </w:rPr>
      </w:pPr>
      <w:r w:rsidRPr="00BB3C91">
        <w:rPr>
          <w:rFonts w:ascii="Arial" w:hAnsi="Arial" w:cs="Arial"/>
          <w:b/>
          <w:sz w:val="24"/>
          <w:szCs w:val="24"/>
        </w:rPr>
        <w:t xml:space="preserve">declares that a private room in the </w:t>
      </w:r>
      <w:proofErr w:type="spellStart"/>
      <w:r w:rsidRPr="00BB3C91">
        <w:rPr>
          <w:rFonts w:ascii="Arial" w:hAnsi="Arial" w:cs="Arial"/>
          <w:b/>
          <w:sz w:val="24"/>
          <w:szCs w:val="24"/>
        </w:rPr>
        <w:t>Gnowangerup</w:t>
      </w:r>
      <w:proofErr w:type="spellEnd"/>
      <w:r w:rsidRPr="00BB3C91">
        <w:rPr>
          <w:rFonts w:ascii="Arial" w:hAnsi="Arial" w:cs="Arial"/>
          <w:b/>
          <w:sz w:val="24"/>
          <w:szCs w:val="24"/>
        </w:rPr>
        <w:t xml:space="preserve"> Hotel, at 7 Allardyce Street, </w:t>
      </w:r>
      <w:proofErr w:type="spellStart"/>
      <w:r w:rsidRPr="00BB3C91">
        <w:rPr>
          <w:rFonts w:ascii="Arial" w:hAnsi="Arial" w:cs="Arial"/>
          <w:b/>
          <w:sz w:val="24"/>
          <w:szCs w:val="24"/>
        </w:rPr>
        <w:t>Gnowangerup</w:t>
      </w:r>
      <w:proofErr w:type="spellEnd"/>
      <w:r w:rsidRPr="00BB3C91">
        <w:rPr>
          <w:rFonts w:ascii="Arial" w:hAnsi="Arial" w:cs="Arial"/>
          <w:b/>
          <w:sz w:val="24"/>
          <w:szCs w:val="24"/>
        </w:rPr>
        <w:t>, Western Australia a suitable place.</w:t>
      </w:r>
    </w:p>
    <w:p w14:paraId="798EEFF6" w14:textId="77777777" w:rsidR="00BB3C91" w:rsidRPr="00BB3C91" w:rsidRDefault="00BB3C91" w:rsidP="00D803F3">
      <w:pPr>
        <w:jc w:val="right"/>
        <w:rPr>
          <w:rFonts w:ascii="Arial" w:hAnsi="Arial" w:cs="Arial"/>
          <w:b/>
          <w:szCs w:val="24"/>
        </w:rPr>
      </w:pPr>
    </w:p>
    <w:p w14:paraId="09492CDE" w14:textId="6359729E" w:rsidR="00C92F3B" w:rsidRPr="00BB3C91" w:rsidRDefault="00C92F3B" w:rsidP="00D803F3">
      <w:pPr>
        <w:jc w:val="right"/>
        <w:rPr>
          <w:rFonts w:ascii="Arial" w:hAnsi="Arial" w:cs="Arial"/>
          <w:b/>
          <w:szCs w:val="24"/>
        </w:rPr>
      </w:pPr>
      <w:r w:rsidRPr="00BB3C91">
        <w:rPr>
          <w:rFonts w:ascii="Arial" w:hAnsi="Arial" w:cs="Arial"/>
          <w:b/>
          <w:szCs w:val="24"/>
        </w:rPr>
        <w:t>CARRIED UNANIMOUSLY 12/-</w:t>
      </w:r>
    </w:p>
    <w:p w14:paraId="0784DD6B" w14:textId="24E89281" w:rsidR="00A16F69" w:rsidRPr="006D752D" w:rsidRDefault="00A16F69" w:rsidP="00A16F69">
      <w:pPr>
        <w:jc w:val="right"/>
        <w:rPr>
          <w:rFonts w:ascii="Arial" w:hAnsi="Arial" w:cs="Arial"/>
          <w:b/>
          <w:szCs w:val="24"/>
        </w:rPr>
      </w:pPr>
    </w:p>
    <w:p w14:paraId="1BF82178" w14:textId="77777777" w:rsidR="00A16F69" w:rsidRDefault="00A16F69" w:rsidP="00A16F69">
      <w:pPr>
        <w:jc w:val="both"/>
        <w:rPr>
          <w:rFonts w:ascii="Arial" w:hAnsi="Arial" w:cs="Arial"/>
          <w:b/>
          <w:bCs/>
          <w:sz w:val="28"/>
          <w:szCs w:val="28"/>
          <w:lang w:val="en-US"/>
        </w:rPr>
      </w:pPr>
    </w:p>
    <w:p w14:paraId="32BF6E7B" w14:textId="02F46926"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88170019"/>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7"/>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7E0ECB2"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A00FD0">
        <w:rPr>
          <w:rFonts w:ascii="Arial" w:hAnsi="Arial" w:cs="Arial"/>
          <w:szCs w:val="24"/>
        </w:rPr>
        <w:t>ed</w:t>
      </w:r>
      <w:r w:rsidRPr="00180419">
        <w:rPr>
          <w:rFonts w:ascii="Arial" w:hAnsi="Arial" w:cs="Arial"/>
          <w:szCs w:val="24"/>
        </w:rPr>
        <w:t xml:space="preserve">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6F7A6A08" w14:textId="50AE83B5" w:rsidR="00F0106D" w:rsidRPr="009A127C" w:rsidRDefault="00C4770C" w:rsidP="00F0106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8170020"/>
      <w:r>
        <w:rPr>
          <w:rFonts w:ascii="Arial" w:hAnsi="Arial" w:cs="Arial"/>
          <w:sz w:val="24"/>
          <w:szCs w:val="24"/>
          <w:u w:val="none"/>
        </w:rPr>
        <w:t>Mayor Arg</w:t>
      </w:r>
      <w:r w:rsidR="004E3213">
        <w:rPr>
          <w:rFonts w:ascii="Arial" w:hAnsi="Arial" w:cs="Arial"/>
          <w:sz w:val="24"/>
          <w:szCs w:val="24"/>
          <w:u w:val="none"/>
        </w:rPr>
        <w:t>yle</w:t>
      </w:r>
      <w:r w:rsidR="00F0106D" w:rsidRPr="009A127C">
        <w:rPr>
          <w:rFonts w:ascii="Arial" w:hAnsi="Arial" w:cs="Arial"/>
          <w:sz w:val="24"/>
          <w:szCs w:val="24"/>
          <w:u w:val="none"/>
        </w:rPr>
        <w:t xml:space="preserve"> – </w:t>
      </w:r>
      <w:r w:rsidR="004E3213">
        <w:rPr>
          <w:rFonts w:ascii="Arial" w:hAnsi="Arial" w:cs="Arial"/>
          <w:sz w:val="24"/>
          <w:szCs w:val="24"/>
          <w:u w:val="none"/>
        </w:rPr>
        <w:t xml:space="preserve">PD38.21 </w:t>
      </w:r>
      <w:r w:rsidR="00F0106D" w:rsidRPr="009A127C">
        <w:rPr>
          <w:rFonts w:ascii="Arial" w:hAnsi="Arial" w:cs="Arial"/>
          <w:sz w:val="24"/>
          <w:szCs w:val="24"/>
          <w:u w:val="none"/>
        </w:rPr>
        <w:t xml:space="preserve">- </w:t>
      </w:r>
      <w:r w:rsidR="004E3213" w:rsidRPr="004E3213">
        <w:rPr>
          <w:rFonts w:ascii="Arial" w:hAnsi="Arial" w:cs="Arial"/>
          <w:sz w:val="24"/>
          <w:szCs w:val="24"/>
          <w:u w:val="none"/>
        </w:rPr>
        <w:t>Consideration of Development Application – Single House at 37C Kinninmont Avenue, Nedlands</w:t>
      </w:r>
      <w:bookmarkEnd w:id="8"/>
    </w:p>
    <w:p w14:paraId="4642A5C0" w14:textId="77777777" w:rsidR="00F0106D" w:rsidRPr="009A127C" w:rsidRDefault="00F0106D" w:rsidP="00F407FC">
      <w:pPr>
        <w:pStyle w:val="Heading2"/>
        <w:numPr>
          <w:ilvl w:val="0"/>
          <w:numId w:val="0"/>
        </w:numPr>
        <w:spacing w:before="0"/>
        <w:ind w:left="720"/>
        <w:rPr>
          <w:rFonts w:ascii="Arial" w:hAnsi="Arial" w:cs="Arial"/>
          <w:b w:val="0"/>
          <w:sz w:val="24"/>
          <w:szCs w:val="24"/>
          <w:u w:val="none"/>
        </w:rPr>
      </w:pPr>
    </w:p>
    <w:p w14:paraId="05DD7F82" w14:textId="720E7B6E" w:rsidR="00F0106D" w:rsidRPr="009A127C" w:rsidRDefault="004E3213"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Argyle</w:t>
      </w:r>
      <w:r w:rsidR="00F0106D" w:rsidRPr="009A127C">
        <w:rPr>
          <w:rFonts w:ascii="Arial" w:hAnsi="Arial" w:cs="Arial"/>
          <w:szCs w:val="24"/>
        </w:rPr>
        <w:t xml:space="preserve"> disclosed a</w:t>
      </w:r>
      <w:r>
        <w:rPr>
          <w:rFonts w:ascii="Arial" w:hAnsi="Arial" w:cs="Arial"/>
          <w:szCs w:val="24"/>
        </w:rPr>
        <w:t xml:space="preserve"> proximity</w:t>
      </w:r>
      <w:r w:rsidR="00F0106D" w:rsidRPr="009A127C">
        <w:rPr>
          <w:rFonts w:ascii="Arial" w:hAnsi="Arial" w:cs="Arial"/>
          <w:szCs w:val="24"/>
        </w:rPr>
        <w:t xml:space="preserve"> interest in Item </w:t>
      </w:r>
      <w:r>
        <w:rPr>
          <w:rFonts w:ascii="Arial" w:hAnsi="Arial" w:cs="Arial"/>
          <w:szCs w:val="24"/>
        </w:rPr>
        <w:t>PD38.21</w:t>
      </w:r>
      <w:r w:rsidR="00F0106D" w:rsidRPr="009A127C">
        <w:rPr>
          <w:rFonts w:ascii="Arial" w:hAnsi="Arial" w:cs="Arial"/>
          <w:szCs w:val="24"/>
        </w:rPr>
        <w:t xml:space="preserve">– </w:t>
      </w:r>
      <w:r w:rsidRPr="004E3213">
        <w:rPr>
          <w:rFonts w:ascii="Arial" w:hAnsi="Arial" w:cs="Arial"/>
          <w:szCs w:val="24"/>
        </w:rPr>
        <w:t>Consideration of Development Application – Single House at 37C Kinninmont Avenue, Nedlan</w:t>
      </w:r>
      <w:r>
        <w:rPr>
          <w:rFonts w:ascii="Arial" w:hAnsi="Arial" w:cs="Arial"/>
          <w:szCs w:val="24"/>
        </w:rPr>
        <w:t>ds</w:t>
      </w:r>
      <w:r w:rsidR="00F0106D" w:rsidRPr="009A127C">
        <w:rPr>
          <w:rFonts w:ascii="Arial" w:hAnsi="Arial" w:cs="Arial"/>
          <w:szCs w:val="24"/>
        </w:rPr>
        <w:t xml:space="preserve">, her interest being that </w:t>
      </w:r>
      <w:r w:rsidR="0048753F">
        <w:rPr>
          <w:rFonts w:ascii="Arial" w:hAnsi="Arial" w:cs="Arial"/>
          <w:szCs w:val="24"/>
        </w:rPr>
        <w:t>she is the sole owner of 39 Kinninmont Avenue, Nedlands</w:t>
      </w:r>
      <w:r w:rsidR="002364A3">
        <w:rPr>
          <w:rFonts w:ascii="Arial" w:hAnsi="Arial" w:cs="Arial"/>
          <w:szCs w:val="24"/>
        </w:rPr>
        <w:t xml:space="preserve"> which is the neighbouring property to the development</w:t>
      </w:r>
      <w:r w:rsidR="00F0106D" w:rsidRPr="009A127C">
        <w:rPr>
          <w:rFonts w:ascii="Arial" w:hAnsi="Arial" w:cs="Arial"/>
          <w:szCs w:val="24"/>
        </w:rPr>
        <w:t xml:space="preserve">. </w:t>
      </w:r>
      <w:r w:rsidR="0048753F">
        <w:rPr>
          <w:rFonts w:ascii="Arial" w:hAnsi="Arial" w:cs="Arial"/>
          <w:szCs w:val="24"/>
        </w:rPr>
        <w:t xml:space="preserve">Mayor Argyle </w:t>
      </w:r>
      <w:r w:rsidR="00F0106D" w:rsidRPr="009A127C">
        <w:rPr>
          <w:rFonts w:ascii="Arial" w:hAnsi="Arial" w:cs="Arial"/>
          <w:szCs w:val="24"/>
        </w:rPr>
        <w:t>declared that she would leave the room during discussion on this item.</w:t>
      </w:r>
    </w:p>
    <w:p w14:paraId="1D716004" w14:textId="77777777" w:rsidR="00F0106D" w:rsidRDefault="00F0106D" w:rsidP="00D803F3">
      <w:pPr>
        <w:pStyle w:val="BodyTextIndent"/>
        <w:tabs>
          <w:tab w:val="clear" w:pos="720"/>
        </w:tabs>
        <w:ind w:left="0"/>
        <w:rPr>
          <w:rFonts w:ascii="Arial" w:hAnsi="Arial" w:cs="Arial"/>
          <w:szCs w:val="24"/>
        </w:rPr>
      </w:pPr>
    </w:p>
    <w:p w14:paraId="2F02E1BA" w14:textId="77777777" w:rsidR="009E3B3A" w:rsidRPr="009A127C" w:rsidRDefault="009E3B3A" w:rsidP="009E3B3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88170021"/>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Pr>
          <w:rFonts w:ascii="Arial" w:hAnsi="Arial" w:cs="Arial"/>
          <w:sz w:val="24"/>
          <w:szCs w:val="24"/>
          <w:u w:val="none"/>
        </w:rPr>
        <w:t xml:space="preserve">PD36.21 </w:t>
      </w:r>
      <w:r w:rsidRPr="009A127C">
        <w:rPr>
          <w:rFonts w:ascii="Arial" w:hAnsi="Arial" w:cs="Arial"/>
          <w:sz w:val="24"/>
          <w:szCs w:val="24"/>
          <w:u w:val="none"/>
        </w:rPr>
        <w:t xml:space="preserve">- </w:t>
      </w:r>
      <w:r w:rsidRPr="00F16555">
        <w:rPr>
          <w:rFonts w:ascii="Arial" w:hAnsi="Arial" w:cs="Arial"/>
          <w:sz w:val="24"/>
          <w:szCs w:val="24"/>
          <w:u w:val="none"/>
        </w:rPr>
        <w:t>Consideration of Development Application (Temporary Lighting) at St Johns Wood Playing Fields No. 68 Stephenson Avenue, Mt Claremont</w:t>
      </w:r>
      <w:bookmarkEnd w:id="9"/>
    </w:p>
    <w:p w14:paraId="1C9A6BB2" w14:textId="77777777" w:rsidR="009E3B3A" w:rsidRPr="009A127C" w:rsidRDefault="009E3B3A" w:rsidP="009E3B3A">
      <w:pPr>
        <w:pStyle w:val="Heading2"/>
        <w:numPr>
          <w:ilvl w:val="0"/>
          <w:numId w:val="0"/>
        </w:numPr>
        <w:spacing w:before="0"/>
        <w:ind w:left="720"/>
        <w:rPr>
          <w:rFonts w:ascii="Arial" w:hAnsi="Arial" w:cs="Arial"/>
          <w:b w:val="0"/>
          <w:sz w:val="24"/>
          <w:szCs w:val="24"/>
          <w:u w:val="none"/>
        </w:rPr>
      </w:pPr>
    </w:p>
    <w:p w14:paraId="6B225E4F" w14:textId="77777777" w:rsidR="009E3B3A" w:rsidRPr="009A127C" w:rsidRDefault="009E3B3A" w:rsidP="009E3B3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a financial interest in Item </w:t>
      </w:r>
      <w:r>
        <w:rPr>
          <w:rFonts w:ascii="Arial" w:hAnsi="Arial" w:cs="Arial"/>
          <w:szCs w:val="24"/>
        </w:rPr>
        <w:t xml:space="preserve">PD36.21 </w:t>
      </w:r>
      <w:r w:rsidRPr="009A127C">
        <w:rPr>
          <w:rFonts w:ascii="Arial" w:hAnsi="Arial" w:cs="Arial"/>
          <w:szCs w:val="24"/>
        </w:rPr>
        <w:t xml:space="preserve">– </w:t>
      </w:r>
      <w:r w:rsidRPr="00F16555">
        <w:rPr>
          <w:rFonts w:ascii="Arial" w:hAnsi="Arial" w:cs="Arial"/>
          <w:szCs w:val="24"/>
        </w:rPr>
        <w:t>Consideration of Development Application (Temporary Lighting) at St Johns Wood Playing Fields No. 68 Stephenson Avenue, Mt Claremont</w:t>
      </w:r>
      <w:r w:rsidRPr="00F16555">
        <w:rPr>
          <w:rFonts w:ascii="Arial" w:hAnsi="Arial" w:cs="Arial"/>
          <w:szCs w:val="24"/>
        </w:rPr>
        <w:tab/>
      </w:r>
      <w:r w:rsidRPr="009A127C">
        <w:rPr>
          <w:rFonts w:ascii="Arial" w:hAnsi="Arial" w:cs="Arial"/>
          <w:szCs w:val="24"/>
        </w:rPr>
        <w:t xml:space="preserve">, his interest being that </w:t>
      </w:r>
      <w:r>
        <w:rPr>
          <w:rFonts w:ascii="Arial" w:hAnsi="Arial" w:cs="Arial"/>
          <w:szCs w:val="24"/>
        </w:rPr>
        <w:t>he is employed by Christ Church Grammar School</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p w14:paraId="5B358381" w14:textId="77777777" w:rsidR="009E3B3A" w:rsidRPr="009A127C" w:rsidRDefault="009E3B3A" w:rsidP="00D803F3">
      <w:pPr>
        <w:pStyle w:val="BodyTextIndent"/>
        <w:tabs>
          <w:tab w:val="clear" w:pos="720"/>
        </w:tabs>
        <w:ind w:left="0"/>
        <w:rPr>
          <w:rFonts w:ascii="Arial" w:hAnsi="Arial" w:cs="Arial"/>
          <w:szCs w:val="24"/>
        </w:rPr>
      </w:pPr>
    </w:p>
    <w:p w14:paraId="487D85C4" w14:textId="567C1C5E" w:rsidR="00BB3C91" w:rsidRDefault="00BB3C91">
      <w:pPr>
        <w:rPr>
          <w:rFonts w:ascii="Arial" w:hAnsi="Arial" w:cs="Arial"/>
          <w:b/>
          <w:kern w:val="28"/>
          <w:szCs w:val="24"/>
        </w:rPr>
      </w:pPr>
    </w:p>
    <w:p w14:paraId="69F4A21F" w14:textId="3D7EE755"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88170022"/>
      <w:r w:rsidRPr="00180419">
        <w:rPr>
          <w:rFonts w:ascii="Arial" w:hAnsi="Arial" w:cs="Arial"/>
          <w:caps w:val="0"/>
          <w:sz w:val="24"/>
          <w:szCs w:val="24"/>
          <w:u w:val="none"/>
        </w:rPr>
        <w:t>Disclosures of Interests Affecting Impartiality</w:t>
      </w:r>
      <w:bookmarkEnd w:id="10"/>
    </w:p>
    <w:p w14:paraId="68FC7067" w14:textId="77777777" w:rsidR="00D05D60" w:rsidRPr="00562866" w:rsidRDefault="00D05D60" w:rsidP="00765E9D">
      <w:pPr>
        <w:pStyle w:val="BodyTextIndent"/>
        <w:rPr>
          <w:rFonts w:ascii="Arial" w:hAnsi="Arial" w:cs="Arial"/>
          <w:szCs w:val="24"/>
        </w:rPr>
      </w:pPr>
    </w:p>
    <w:p w14:paraId="7F168C07" w14:textId="5AD6B508"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F0106D">
        <w:rPr>
          <w:rFonts w:ascii="Arial" w:hAnsi="Arial" w:cs="Arial"/>
          <w:szCs w:val="24"/>
        </w:rPr>
        <w:t>ed</w:t>
      </w:r>
      <w:r w:rsidRPr="00562866">
        <w:rPr>
          <w:rFonts w:ascii="Arial" w:hAnsi="Arial" w:cs="Arial"/>
          <w:szCs w:val="24"/>
        </w:rPr>
        <w:t xml:space="preserve">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Default="007379DF" w:rsidP="007379DF">
      <w:pPr>
        <w:pStyle w:val="BodyTextIndent"/>
        <w:tabs>
          <w:tab w:val="clear" w:pos="720"/>
        </w:tabs>
        <w:ind w:left="0"/>
        <w:rPr>
          <w:rFonts w:ascii="Arial" w:hAnsi="Arial" w:cs="Arial"/>
          <w:szCs w:val="24"/>
        </w:rPr>
      </w:pPr>
    </w:p>
    <w:p w14:paraId="2C830E79" w14:textId="77777777" w:rsidR="009444C2" w:rsidRPr="009A127C" w:rsidRDefault="009444C2" w:rsidP="009444C2">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88170023"/>
      <w:r w:rsidRPr="009A127C">
        <w:rPr>
          <w:rFonts w:ascii="Arial" w:hAnsi="Arial" w:cs="Arial"/>
          <w:sz w:val="24"/>
          <w:szCs w:val="24"/>
          <w:u w:val="none"/>
        </w:rPr>
        <w:t xml:space="preserve">Councillor </w:t>
      </w:r>
      <w:r>
        <w:rPr>
          <w:rFonts w:ascii="Arial" w:hAnsi="Arial" w:cs="Arial"/>
          <w:sz w:val="24"/>
          <w:szCs w:val="24"/>
          <w:u w:val="none"/>
        </w:rPr>
        <w:t>Wetherall</w:t>
      </w:r>
      <w:r w:rsidRPr="009A127C">
        <w:rPr>
          <w:rFonts w:ascii="Arial" w:hAnsi="Arial" w:cs="Arial"/>
          <w:sz w:val="24"/>
          <w:szCs w:val="24"/>
          <w:u w:val="none"/>
        </w:rPr>
        <w:t xml:space="preserve"> – </w:t>
      </w:r>
      <w:r>
        <w:rPr>
          <w:rFonts w:ascii="Arial" w:hAnsi="Arial" w:cs="Arial"/>
          <w:sz w:val="24"/>
          <w:szCs w:val="24"/>
          <w:u w:val="none"/>
        </w:rPr>
        <w:t xml:space="preserve">PD38.21 </w:t>
      </w:r>
      <w:r w:rsidRPr="009A127C">
        <w:rPr>
          <w:rFonts w:ascii="Arial" w:hAnsi="Arial" w:cs="Arial"/>
          <w:sz w:val="24"/>
          <w:szCs w:val="24"/>
          <w:u w:val="none"/>
        </w:rPr>
        <w:t xml:space="preserve">- </w:t>
      </w:r>
      <w:r w:rsidRPr="00F16555">
        <w:rPr>
          <w:rFonts w:ascii="Arial" w:hAnsi="Arial" w:cs="Arial"/>
          <w:sz w:val="24"/>
          <w:szCs w:val="24"/>
          <w:u w:val="none"/>
        </w:rPr>
        <w:t>Consideration of Development Application – Single House at 37C Kinninmont Avenue, Nedlands</w:t>
      </w:r>
      <w:bookmarkEnd w:id="11"/>
    </w:p>
    <w:p w14:paraId="3ACF0BE1" w14:textId="77777777" w:rsidR="009444C2" w:rsidRPr="009A127C" w:rsidRDefault="009444C2" w:rsidP="009444C2">
      <w:pPr>
        <w:pStyle w:val="BodyTextIndent"/>
        <w:tabs>
          <w:tab w:val="clear" w:pos="720"/>
        </w:tabs>
        <w:ind w:left="0"/>
        <w:rPr>
          <w:rFonts w:ascii="Arial" w:hAnsi="Arial" w:cs="Arial"/>
          <w:szCs w:val="24"/>
        </w:rPr>
      </w:pPr>
    </w:p>
    <w:p w14:paraId="34077B00" w14:textId="77777777" w:rsidR="009444C2" w:rsidRPr="00466AAB" w:rsidRDefault="009444C2" w:rsidP="009444C2">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Wetherall</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F16555">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Pr>
          <w:rFonts w:ascii="Arial" w:hAnsi="Arial" w:cs="Arial"/>
          <w:szCs w:val="24"/>
        </w:rPr>
        <w:t>Wetherall</w:t>
      </w:r>
      <w:r w:rsidRPr="00466AAB">
        <w:rPr>
          <w:rFonts w:ascii="Arial" w:hAnsi="Arial" w:cs="Arial"/>
          <w:szCs w:val="24"/>
        </w:rPr>
        <w:t xml:space="preserve"> disclosed that </w:t>
      </w:r>
      <w:r>
        <w:rPr>
          <w:rFonts w:ascii="Arial" w:hAnsi="Arial" w:cs="Arial"/>
          <w:szCs w:val="24"/>
        </w:rPr>
        <w:t xml:space="preserve">he has </w:t>
      </w:r>
      <w:r w:rsidRPr="00F16555">
        <w:rPr>
          <w:rFonts w:ascii="Arial" w:hAnsi="Arial" w:cs="Arial"/>
          <w:szCs w:val="24"/>
        </w:rPr>
        <w:t xml:space="preserve">an association with the neighbour objecting to the application. This association is that the neighbour is </w:t>
      </w:r>
      <w:r>
        <w:rPr>
          <w:rFonts w:ascii="Arial" w:hAnsi="Arial" w:cs="Arial"/>
          <w:szCs w:val="24"/>
        </w:rPr>
        <w:t xml:space="preserve">the </w:t>
      </w:r>
      <w:r w:rsidRPr="00F16555">
        <w:rPr>
          <w:rFonts w:ascii="Arial" w:hAnsi="Arial" w:cs="Arial"/>
          <w:szCs w:val="24"/>
        </w:rPr>
        <w:t xml:space="preserve">Mayor of the City of Nedlands, with whom </w:t>
      </w:r>
      <w:r>
        <w:rPr>
          <w:rFonts w:ascii="Arial" w:hAnsi="Arial" w:cs="Arial"/>
          <w:szCs w:val="24"/>
        </w:rPr>
        <w:t>he has</w:t>
      </w:r>
      <w:r w:rsidRPr="00F16555">
        <w:rPr>
          <w:rFonts w:ascii="Arial" w:hAnsi="Arial" w:cs="Arial"/>
          <w:szCs w:val="24"/>
        </w:rPr>
        <w:t xml:space="preserve"> 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Wetherall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1A1975D" w14:textId="77777777" w:rsidR="009444C2" w:rsidRPr="00562866" w:rsidRDefault="009444C2" w:rsidP="007379DF">
      <w:pPr>
        <w:pStyle w:val="BodyTextIndent"/>
        <w:tabs>
          <w:tab w:val="clear" w:pos="720"/>
        </w:tabs>
        <w:ind w:left="0"/>
        <w:rPr>
          <w:rFonts w:ascii="Arial" w:hAnsi="Arial" w:cs="Arial"/>
          <w:szCs w:val="24"/>
        </w:rPr>
      </w:pPr>
    </w:p>
    <w:p w14:paraId="0BF2CDDE" w14:textId="09E10730" w:rsidR="00F0106D" w:rsidRPr="009A127C" w:rsidRDefault="00F0106D" w:rsidP="00F0106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2" w:name="_Toc88170024"/>
      <w:r w:rsidRPr="009A127C">
        <w:rPr>
          <w:rFonts w:ascii="Arial" w:hAnsi="Arial" w:cs="Arial"/>
          <w:sz w:val="24"/>
          <w:szCs w:val="24"/>
          <w:u w:val="none"/>
        </w:rPr>
        <w:t xml:space="preserve">Councillor </w:t>
      </w:r>
      <w:r w:rsidR="00927CAA">
        <w:rPr>
          <w:rFonts w:ascii="Arial" w:hAnsi="Arial" w:cs="Arial"/>
          <w:sz w:val="24"/>
          <w:szCs w:val="24"/>
          <w:u w:val="none"/>
        </w:rPr>
        <w:t>Smyth</w:t>
      </w:r>
      <w:r w:rsidRPr="009A127C">
        <w:rPr>
          <w:rFonts w:ascii="Arial" w:hAnsi="Arial" w:cs="Arial"/>
          <w:sz w:val="24"/>
          <w:szCs w:val="24"/>
          <w:u w:val="none"/>
        </w:rPr>
        <w:t xml:space="preserve"> – </w:t>
      </w:r>
      <w:r w:rsidR="00927CAA">
        <w:rPr>
          <w:rFonts w:ascii="Arial" w:hAnsi="Arial" w:cs="Arial"/>
          <w:sz w:val="24"/>
          <w:szCs w:val="24"/>
          <w:u w:val="none"/>
        </w:rPr>
        <w:t>PD38.21</w:t>
      </w:r>
      <w:r w:rsidRPr="009A127C">
        <w:rPr>
          <w:rFonts w:ascii="Arial" w:hAnsi="Arial" w:cs="Arial"/>
          <w:sz w:val="24"/>
          <w:szCs w:val="24"/>
          <w:u w:val="none"/>
        </w:rPr>
        <w:t xml:space="preserve">- </w:t>
      </w:r>
      <w:r w:rsidR="00927CAA" w:rsidRPr="00927CAA">
        <w:rPr>
          <w:rFonts w:ascii="Arial" w:hAnsi="Arial" w:cs="Arial"/>
          <w:sz w:val="24"/>
          <w:szCs w:val="24"/>
          <w:u w:val="none"/>
        </w:rPr>
        <w:t>Consideration of Development Application – Single House at 37C Kinninmont Avenue, Nedlands</w:t>
      </w:r>
      <w:bookmarkEnd w:id="12"/>
    </w:p>
    <w:p w14:paraId="7CD078EA" w14:textId="77777777" w:rsidR="00F0106D" w:rsidRPr="009A127C" w:rsidRDefault="00F0106D" w:rsidP="00F407FC">
      <w:pPr>
        <w:pStyle w:val="BodyTextIndent"/>
        <w:tabs>
          <w:tab w:val="clear" w:pos="720"/>
        </w:tabs>
        <w:ind w:left="0"/>
        <w:rPr>
          <w:rFonts w:ascii="Arial" w:hAnsi="Arial" w:cs="Arial"/>
          <w:szCs w:val="24"/>
        </w:rPr>
      </w:pPr>
    </w:p>
    <w:p w14:paraId="64BB9CD8" w14:textId="3A585CB3" w:rsidR="00F0106D" w:rsidRPr="00466AAB" w:rsidRDefault="00F0106D"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927CAA">
        <w:rPr>
          <w:rFonts w:ascii="Arial" w:hAnsi="Arial" w:cs="Arial"/>
          <w:szCs w:val="24"/>
        </w:rPr>
        <w:t>Smyth</w:t>
      </w:r>
      <w:r w:rsidRPr="00466AAB">
        <w:rPr>
          <w:rFonts w:ascii="Arial" w:hAnsi="Arial" w:cs="Arial"/>
          <w:szCs w:val="24"/>
        </w:rPr>
        <w:t xml:space="preserve"> disclosed an impartiality interest in Item </w:t>
      </w:r>
      <w:r w:rsidR="00927CAA">
        <w:rPr>
          <w:rFonts w:ascii="Arial" w:hAnsi="Arial" w:cs="Arial"/>
          <w:szCs w:val="24"/>
        </w:rPr>
        <w:t>PD38.21</w:t>
      </w:r>
      <w:r w:rsidRPr="00466AAB">
        <w:rPr>
          <w:rFonts w:ascii="Arial" w:hAnsi="Arial" w:cs="Arial"/>
          <w:szCs w:val="24"/>
        </w:rPr>
        <w:t xml:space="preserve">- </w:t>
      </w:r>
      <w:r w:rsidR="00927CAA"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927CAA">
        <w:rPr>
          <w:rFonts w:ascii="Arial" w:hAnsi="Arial" w:cs="Arial"/>
          <w:szCs w:val="24"/>
        </w:rPr>
        <w:t>Smyth</w:t>
      </w:r>
      <w:r w:rsidRPr="00466AAB">
        <w:rPr>
          <w:rFonts w:ascii="Arial" w:hAnsi="Arial" w:cs="Arial"/>
          <w:szCs w:val="24"/>
        </w:rPr>
        <w:t xml:space="preserve"> disclosed that</w:t>
      </w:r>
      <w:r w:rsidR="008E4832">
        <w:rPr>
          <w:rFonts w:ascii="Arial" w:hAnsi="Arial" w:cs="Arial"/>
          <w:szCs w:val="24"/>
        </w:rPr>
        <w:t xml:space="preserve"> she has </w:t>
      </w:r>
      <w:r w:rsidR="008E4832" w:rsidRPr="008E4832">
        <w:rPr>
          <w:rFonts w:ascii="Arial" w:hAnsi="Arial" w:cs="Arial"/>
          <w:szCs w:val="24"/>
        </w:rPr>
        <w:t>an association with th</w:t>
      </w:r>
      <w:r w:rsidR="00CA5052">
        <w:rPr>
          <w:rFonts w:ascii="Arial" w:hAnsi="Arial" w:cs="Arial"/>
          <w:szCs w:val="24"/>
        </w:rPr>
        <w:t>e</w:t>
      </w:r>
      <w:r w:rsidR="008E4832" w:rsidRPr="008E4832">
        <w:rPr>
          <w:rFonts w:ascii="Arial" w:hAnsi="Arial" w:cs="Arial"/>
          <w:szCs w:val="24"/>
        </w:rPr>
        <w:t xml:space="preserve"> neighbour objecting to the application. This association is that the neighbour is </w:t>
      </w:r>
      <w:r w:rsidR="00CA5052">
        <w:rPr>
          <w:rFonts w:ascii="Arial" w:hAnsi="Arial" w:cs="Arial"/>
          <w:szCs w:val="24"/>
        </w:rPr>
        <w:t xml:space="preserve">the </w:t>
      </w:r>
      <w:r w:rsidR="008E4832" w:rsidRPr="008E4832">
        <w:rPr>
          <w:rFonts w:ascii="Arial" w:hAnsi="Arial" w:cs="Arial"/>
          <w:szCs w:val="24"/>
        </w:rPr>
        <w:t xml:space="preserve">Mayor of the City of Nedlands, with whom </w:t>
      </w:r>
      <w:r w:rsidR="00942048">
        <w:rPr>
          <w:rFonts w:ascii="Arial" w:hAnsi="Arial" w:cs="Arial"/>
          <w:szCs w:val="24"/>
        </w:rPr>
        <w:t xml:space="preserve">she has </w:t>
      </w:r>
      <w:r w:rsidR="008E4832"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CA5052">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3306C60E" w14:textId="77777777" w:rsidR="00F0106D" w:rsidRDefault="00F0106D" w:rsidP="00F407FC">
      <w:pPr>
        <w:pStyle w:val="BodyTextIndent"/>
        <w:tabs>
          <w:tab w:val="clear" w:pos="720"/>
        </w:tabs>
        <w:ind w:left="0"/>
        <w:rPr>
          <w:rFonts w:ascii="Arial" w:hAnsi="Arial" w:cs="Arial"/>
          <w:szCs w:val="24"/>
        </w:rPr>
      </w:pPr>
    </w:p>
    <w:p w14:paraId="6E85F8FE" w14:textId="2F3F7DF2" w:rsidR="00927CAA" w:rsidRPr="009A127C" w:rsidRDefault="00927CAA" w:rsidP="00927CA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88170025"/>
      <w:r w:rsidRPr="009A127C">
        <w:rPr>
          <w:rFonts w:ascii="Arial" w:hAnsi="Arial" w:cs="Arial"/>
          <w:sz w:val="24"/>
          <w:szCs w:val="24"/>
          <w:u w:val="none"/>
        </w:rPr>
        <w:t xml:space="preserve">Councillor </w:t>
      </w:r>
      <w:r w:rsidR="00942048">
        <w:rPr>
          <w:rFonts w:ascii="Arial" w:hAnsi="Arial" w:cs="Arial"/>
          <w:sz w:val="24"/>
          <w:szCs w:val="24"/>
          <w:u w:val="none"/>
        </w:rPr>
        <w:t>Bennett</w:t>
      </w:r>
      <w:r w:rsidRPr="009A127C">
        <w:rPr>
          <w:rFonts w:ascii="Arial" w:hAnsi="Arial" w:cs="Arial"/>
          <w:sz w:val="24"/>
          <w:szCs w:val="24"/>
          <w:u w:val="none"/>
        </w:rPr>
        <w:t xml:space="preserve"> – </w:t>
      </w:r>
      <w:r w:rsidR="00942048">
        <w:rPr>
          <w:rFonts w:ascii="Arial" w:hAnsi="Arial" w:cs="Arial"/>
          <w:sz w:val="24"/>
          <w:szCs w:val="24"/>
          <w:u w:val="none"/>
        </w:rPr>
        <w:t>PD38.21</w:t>
      </w:r>
      <w:r w:rsidR="00942048" w:rsidRPr="009A127C">
        <w:rPr>
          <w:rFonts w:ascii="Arial" w:hAnsi="Arial" w:cs="Arial"/>
          <w:sz w:val="24"/>
          <w:szCs w:val="24"/>
          <w:u w:val="none"/>
        </w:rPr>
        <w:t xml:space="preserve">- </w:t>
      </w:r>
      <w:r w:rsidR="00942048" w:rsidRPr="00927CAA">
        <w:rPr>
          <w:rFonts w:ascii="Arial" w:hAnsi="Arial" w:cs="Arial"/>
          <w:sz w:val="24"/>
          <w:szCs w:val="24"/>
          <w:u w:val="none"/>
        </w:rPr>
        <w:t>Consideration of Development Application – Single House at 37C Kinninmont Avenue, Nedlands</w:t>
      </w:r>
      <w:bookmarkEnd w:id="13"/>
    </w:p>
    <w:p w14:paraId="24AE21E2" w14:textId="77777777" w:rsidR="00927CAA" w:rsidRPr="009A127C" w:rsidRDefault="00927CAA" w:rsidP="00F407FC">
      <w:pPr>
        <w:pStyle w:val="BodyTextIndent"/>
        <w:tabs>
          <w:tab w:val="clear" w:pos="720"/>
        </w:tabs>
        <w:ind w:left="0"/>
        <w:rPr>
          <w:rFonts w:ascii="Arial" w:hAnsi="Arial" w:cs="Arial"/>
          <w:szCs w:val="24"/>
        </w:rPr>
      </w:pPr>
    </w:p>
    <w:p w14:paraId="27C88542" w14:textId="62A8DFC6" w:rsidR="00942048" w:rsidRPr="00466AAB" w:rsidRDefault="00942048" w:rsidP="00942048">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98691F">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98691F">
        <w:rPr>
          <w:rFonts w:ascii="Arial" w:hAnsi="Arial" w:cs="Arial"/>
          <w:szCs w:val="24"/>
        </w:rPr>
        <w:t>Bennett</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sidR="00047446">
        <w:rPr>
          <w:rFonts w:ascii="Arial" w:hAnsi="Arial" w:cs="Arial"/>
          <w:szCs w:val="24"/>
        </w:rPr>
        <w:t>is</w:t>
      </w:r>
      <w:r w:rsidRPr="00466AAB">
        <w:rPr>
          <w:rFonts w:ascii="Arial" w:hAnsi="Arial" w:cs="Arial"/>
          <w:szCs w:val="24"/>
        </w:rPr>
        <w:t xml:space="preserve"> impartiality on the matter may be affected. Councillor </w:t>
      </w:r>
      <w:r w:rsidR="00047446">
        <w:rPr>
          <w:rFonts w:ascii="Arial" w:hAnsi="Arial" w:cs="Arial"/>
          <w:szCs w:val="24"/>
        </w:rPr>
        <w:t>Bennett</w:t>
      </w:r>
      <w:r w:rsidRPr="00466AAB">
        <w:rPr>
          <w:rFonts w:ascii="Arial" w:hAnsi="Arial" w:cs="Arial"/>
          <w:szCs w:val="24"/>
        </w:rPr>
        <w:t xml:space="preserve"> declared that he would consider this matter on its merits and vote accordingly.</w:t>
      </w:r>
    </w:p>
    <w:p w14:paraId="35938388" w14:textId="17B6E032" w:rsidR="00D53A3B" w:rsidRDefault="00D53A3B" w:rsidP="007379DF">
      <w:pPr>
        <w:pStyle w:val="BodyTextIndent"/>
        <w:tabs>
          <w:tab w:val="clear" w:pos="720"/>
        </w:tabs>
        <w:ind w:left="0"/>
        <w:rPr>
          <w:rFonts w:ascii="Arial" w:hAnsi="Arial" w:cs="Arial"/>
          <w:sz w:val="22"/>
          <w:szCs w:val="24"/>
        </w:rPr>
      </w:pPr>
    </w:p>
    <w:p w14:paraId="5451C662" w14:textId="443D6C6D" w:rsidR="00C91CE6" w:rsidRPr="009A127C" w:rsidRDefault="00C91CE6" w:rsidP="00C91CE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88170026"/>
      <w:r w:rsidRPr="009A127C">
        <w:rPr>
          <w:rFonts w:ascii="Arial" w:hAnsi="Arial" w:cs="Arial"/>
          <w:sz w:val="24"/>
          <w:szCs w:val="24"/>
          <w:u w:val="none"/>
        </w:rPr>
        <w:t xml:space="preserve">Councillor </w:t>
      </w:r>
      <w:r>
        <w:rPr>
          <w:rFonts w:ascii="Arial" w:hAnsi="Arial" w:cs="Arial"/>
          <w:sz w:val="24"/>
          <w:szCs w:val="24"/>
          <w:u w:val="none"/>
        </w:rPr>
        <w:t xml:space="preserve">Youngman </w:t>
      </w:r>
      <w:r w:rsidRPr="009A127C">
        <w:rPr>
          <w:rFonts w:ascii="Arial" w:hAnsi="Arial" w:cs="Arial"/>
          <w:sz w:val="24"/>
          <w:szCs w:val="24"/>
          <w:u w:val="none"/>
        </w:rPr>
        <w:t xml:space="preserve">–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4"/>
    </w:p>
    <w:p w14:paraId="60347C4F" w14:textId="77777777" w:rsidR="00C91CE6" w:rsidRPr="009A127C" w:rsidRDefault="00C91CE6" w:rsidP="00C91CE6">
      <w:pPr>
        <w:pStyle w:val="BodyTextIndent"/>
        <w:tabs>
          <w:tab w:val="clear" w:pos="720"/>
        </w:tabs>
        <w:ind w:left="0"/>
        <w:rPr>
          <w:rFonts w:ascii="Arial" w:hAnsi="Arial" w:cs="Arial"/>
          <w:szCs w:val="24"/>
        </w:rPr>
      </w:pPr>
    </w:p>
    <w:p w14:paraId="5891D351" w14:textId="59341ECB" w:rsidR="00C91CE6" w:rsidRPr="00466AAB" w:rsidRDefault="00C91CE6" w:rsidP="00C91CE6">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191356">
        <w:rPr>
          <w:rFonts w:ascii="Arial" w:hAnsi="Arial" w:cs="Arial"/>
          <w:szCs w:val="24"/>
        </w:rPr>
        <w:t>Youngman</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191356">
        <w:rPr>
          <w:rFonts w:ascii="Arial" w:hAnsi="Arial" w:cs="Arial"/>
          <w:szCs w:val="24"/>
        </w:rPr>
        <w:t>Youngman</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 </w:t>
      </w:r>
      <w:r w:rsidR="00191356">
        <w:rPr>
          <w:rFonts w:ascii="Arial" w:hAnsi="Arial" w:cs="Arial"/>
          <w:szCs w:val="24"/>
        </w:rPr>
        <w:t>Youngman</w:t>
      </w:r>
      <w:r w:rsidRPr="00466AAB">
        <w:rPr>
          <w:rFonts w:ascii="Arial" w:hAnsi="Arial" w:cs="Arial"/>
          <w:szCs w:val="24"/>
        </w:rPr>
        <w:t xml:space="preserve"> declared that he would consider this matter on its merits and vote accordingly.</w:t>
      </w:r>
    </w:p>
    <w:p w14:paraId="28D9775F" w14:textId="77777777" w:rsidR="00AC6F8C" w:rsidRDefault="00AC6F8C" w:rsidP="00F407FC">
      <w:pPr>
        <w:pStyle w:val="BodyTextIndent"/>
        <w:tabs>
          <w:tab w:val="clear" w:pos="720"/>
        </w:tabs>
        <w:ind w:left="0"/>
        <w:rPr>
          <w:rFonts w:ascii="Arial" w:hAnsi="Arial" w:cs="Arial"/>
          <w:szCs w:val="24"/>
        </w:rPr>
      </w:pPr>
    </w:p>
    <w:p w14:paraId="39C52D63" w14:textId="77777777" w:rsidR="00AC6F8C" w:rsidRDefault="00AC6F8C" w:rsidP="00F407FC">
      <w:pPr>
        <w:pStyle w:val="BodyTextIndent"/>
        <w:tabs>
          <w:tab w:val="clear" w:pos="720"/>
        </w:tabs>
        <w:ind w:left="0"/>
        <w:rPr>
          <w:rFonts w:ascii="Arial" w:hAnsi="Arial" w:cs="Arial"/>
          <w:szCs w:val="24"/>
        </w:rPr>
      </w:pPr>
    </w:p>
    <w:p w14:paraId="30FF03AB" w14:textId="65F78AA1" w:rsidR="006719AE" w:rsidRPr="009A127C" w:rsidRDefault="006719AE" w:rsidP="006719A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88170027"/>
      <w:r w:rsidRPr="009A127C">
        <w:rPr>
          <w:rFonts w:ascii="Arial" w:hAnsi="Arial" w:cs="Arial"/>
          <w:sz w:val="24"/>
          <w:szCs w:val="24"/>
          <w:u w:val="none"/>
        </w:rPr>
        <w:t xml:space="preserve">Councillor </w:t>
      </w:r>
      <w:r>
        <w:rPr>
          <w:rFonts w:ascii="Arial" w:hAnsi="Arial" w:cs="Arial"/>
          <w:sz w:val="24"/>
          <w:szCs w:val="24"/>
          <w:u w:val="none"/>
        </w:rPr>
        <w:t>Senathirajah</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5"/>
    </w:p>
    <w:p w14:paraId="423C8F9D" w14:textId="77777777" w:rsidR="006719AE" w:rsidRPr="009A127C" w:rsidRDefault="006719AE" w:rsidP="006719AE">
      <w:pPr>
        <w:pStyle w:val="BodyTextIndent"/>
        <w:tabs>
          <w:tab w:val="clear" w:pos="720"/>
        </w:tabs>
        <w:ind w:left="0"/>
        <w:rPr>
          <w:rFonts w:ascii="Arial" w:hAnsi="Arial" w:cs="Arial"/>
          <w:szCs w:val="24"/>
        </w:rPr>
      </w:pPr>
    </w:p>
    <w:p w14:paraId="285E415E" w14:textId="7A132580" w:rsidR="006719AE" w:rsidRPr="00466AAB" w:rsidRDefault="006719AE" w:rsidP="006719AE">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0674AD">
        <w:rPr>
          <w:rFonts w:ascii="Arial" w:hAnsi="Arial" w:cs="Arial"/>
          <w:szCs w:val="24"/>
        </w:rPr>
        <w:t>Senathirajah</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0674AD">
        <w:rPr>
          <w:rFonts w:ascii="Arial" w:hAnsi="Arial" w:cs="Arial"/>
          <w:szCs w:val="24"/>
        </w:rPr>
        <w:t>Senathirajah</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w:t>
      </w:r>
      <w:r w:rsidR="000674AD">
        <w:rPr>
          <w:rFonts w:ascii="Arial" w:hAnsi="Arial" w:cs="Arial"/>
          <w:szCs w:val="24"/>
        </w:rPr>
        <w:t xml:space="preserve"> Senathirajah</w:t>
      </w:r>
      <w:r w:rsidRPr="00466AAB">
        <w:rPr>
          <w:rFonts w:ascii="Arial" w:hAnsi="Arial" w:cs="Arial"/>
          <w:szCs w:val="24"/>
        </w:rPr>
        <w:t xml:space="preserve"> declared that he would consider this matter on its merits and vote accordingly.</w:t>
      </w:r>
    </w:p>
    <w:p w14:paraId="117FA88E" w14:textId="77777777" w:rsidR="00AC6F8C" w:rsidRDefault="00AC6F8C" w:rsidP="00F407FC">
      <w:pPr>
        <w:pStyle w:val="BodyTextIndent"/>
        <w:tabs>
          <w:tab w:val="clear" w:pos="720"/>
        </w:tabs>
        <w:ind w:left="0"/>
        <w:rPr>
          <w:rFonts w:ascii="Arial" w:hAnsi="Arial" w:cs="Arial"/>
          <w:szCs w:val="24"/>
        </w:rPr>
      </w:pPr>
    </w:p>
    <w:p w14:paraId="023D07C4" w14:textId="4862AE75" w:rsidR="006719AE" w:rsidRPr="009A127C" w:rsidRDefault="006719AE" w:rsidP="006719A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6" w:name="_Toc88170028"/>
      <w:r w:rsidRPr="009A127C">
        <w:rPr>
          <w:rFonts w:ascii="Arial" w:hAnsi="Arial" w:cs="Arial"/>
          <w:sz w:val="24"/>
          <w:szCs w:val="24"/>
          <w:u w:val="none"/>
        </w:rPr>
        <w:t xml:space="preserve">Councillor </w:t>
      </w:r>
      <w:r>
        <w:rPr>
          <w:rFonts w:ascii="Arial" w:hAnsi="Arial" w:cs="Arial"/>
          <w:sz w:val="24"/>
          <w:szCs w:val="24"/>
          <w:u w:val="none"/>
        </w:rPr>
        <w:t>McManus</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6"/>
    </w:p>
    <w:p w14:paraId="7A5F9DFA" w14:textId="77777777" w:rsidR="006719AE" w:rsidRPr="009A127C" w:rsidRDefault="006719AE" w:rsidP="006719AE">
      <w:pPr>
        <w:pStyle w:val="BodyTextIndent"/>
        <w:tabs>
          <w:tab w:val="clear" w:pos="720"/>
        </w:tabs>
        <w:ind w:left="0"/>
        <w:rPr>
          <w:rFonts w:ascii="Arial" w:hAnsi="Arial" w:cs="Arial"/>
          <w:szCs w:val="24"/>
        </w:rPr>
      </w:pPr>
    </w:p>
    <w:p w14:paraId="413C6D5E" w14:textId="13C3BEDF" w:rsidR="006719AE" w:rsidRPr="00466AAB" w:rsidRDefault="006719AE" w:rsidP="006719AE">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BB00FD">
        <w:rPr>
          <w:rFonts w:ascii="Arial" w:hAnsi="Arial" w:cs="Arial"/>
          <w:szCs w:val="24"/>
        </w:rPr>
        <w:t>McManus</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BB00FD">
        <w:rPr>
          <w:rFonts w:ascii="Arial" w:hAnsi="Arial" w:cs="Arial"/>
          <w:szCs w:val="24"/>
        </w:rPr>
        <w:t>McManus</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w:t>
      </w:r>
      <w:r w:rsidR="00BB00FD">
        <w:rPr>
          <w:rFonts w:ascii="Arial" w:hAnsi="Arial" w:cs="Arial"/>
          <w:szCs w:val="24"/>
        </w:rPr>
        <w:t xml:space="preserve"> McManus</w:t>
      </w:r>
      <w:r w:rsidRPr="00466AAB">
        <w:rPr>
          <w:rFonts w:ascii="Arial" w:hAnsi="Arial" w:cs="Arial"/>
          <w:szCs w:val="24"/>
        </w:rPr>
        <w:t xml:space="preserve"> declared that he would consider this matter on its merits and vote accordingly.</w:t>
      </w:r>
    </w:p>
    <w:p w14:paraId="3EB00859" w14:textId="77777777" w:rsidR="006719AE" w:rsidRDefault="006719AE" w:rsidP="00F407FC">
      <w:pPr>
        <w:pStyle w:val="BodyTextIndent"/>
        <w:tabs>
          <w:tab w:val="clear" w:pos="720"/>
        </w:tabs>
        <w:ind w:left="0"/>
        <w:rPr>
          <w:rFonts w:ascii="Arial" w:hAnsi="Arial" w:cs="Arial"/>
          <w:szCs w:val="24"/>
        </w:rPr>
      </w:pPr>
    </w:p>
    <w:p w14:paraId="0CCB8DC8" w14:textId="4E4B9144" w:rsidR="006719AE" w:rsidRPr="009A127C" w:rsidRDefault="006719AE" w:rsidP="006719A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7" w:name="_Toc88170029"/>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7"/>
    </w:p>
    <w:p w14:paraId="780AEBDF" w14:textId="77777777" w:rsidR="006719AE" w:rsidRPr="009A127C" w:rsidRDefault="006719AE" w:rsidP="006719AE">
      <w:pPr>
        <w:pStyle w:val="BodyTextIndent"/>
        <w:tabs>
          <w:tab w:val="clear" w:pos="720"/>
        </w:tabs>
        <w:ind w:left="0"/>
        <w:rPr>
          <w:rFonts w:ascii="Arial" w:hAnsi="Arial" w:cs="Arial"/>
          <w:szCs w:val="24"/>
        </w:rPr>
      </w:pPr>
    </w:p>
    <w:p w14:paraId="5607CF62" w14:textId="0BDE8179" w:rsidR="006719AE" w:rsidRDefault="006719AE" w:rsidP="006719AE">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E117A7">
        <w:rPr>
          <w:rFonts w:ascii="Arial" w:hAnsi="Arial" w:cs="Arial"/>
          <w:szCs w:val="24"/>
        </w:rPr>
        <w:t>Hodsdon</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E117A7">
        <w:rPr>
          <w:rFonts w:ascii="Arial" w:hAnsi="Arial" w:cs="Arial"/>
          <w:szCs w:val="24"/>
        </w:rPr>
        <w:t>Hodsdon</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 </w:t>
      </w:r>
      <w:r w:rsidR="00E117A7">
        <w:rPr>
          <w:rFonts w:ascii="Arial" w:hAnsi="Arial" w:cs="Arial"/>
          <w:szCs w:val="24"/>
        </w:rPr>
        <w:t xml:space="preserve">Hodsdon </w:t>
      </w:r>
      <w:r w:rsidRPr="00466AAB">
        <w:rPr>
          <w:rFonts w:ascii="Arial" w:hAnsi="Arial" w:cs="Arial"/>
          <w:szCs w:val="24"/>
        </w:rPr>
        <w:t>declared that he would consider this matter on its merits and vote accordingly.</w:t>
      </w:r>
    </w:p>
    <w:p w14:paraId="497B33A8" w14:textId="77777777" w:rsidR="001A31B8" w:rsidRDefault="001A31B8" w:rsidP="006719AE">
      <w:pPr>
        <w:pStyle w:val="BodyTextIndent"/>
        <w:tabs>
          <w:tab w:val="clear" w:pos="720"/>
        </w:tabs>
        <w:ind w:left="0"/>
        <w:rPr>
          <w:rFonts w:ascii="Arial" w:hAnsi="Arial" w:cs="Arial"/>
          <w:szCs w:val="24"/>
        </w:rPr>
      </w:pPr>
    </w:p>
    <w:p w14:paraId="64628848" w14:textId="7249E50A" w:rsidR="00CE0EBA" w:rsidRPr="009A127C" w:rsidRDefault="00CE0EBA" w:rsidP="00CE0EB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88170030"/>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8"/>
    </w:p>
    <w:p w14:paraId="33131CC8" w14:textId="77777777" w:rsidR="00CE0EBA" w:rsidRPr="009A127C" w:rsidRDefault="00CE0EBA" w:rsidP="00CE0EBA">
      <w:pPr>
        <w:pStyle w:val="BodyTextIndent"/>
        <w:tabs>
          <w:tab w:val="clear" w:pos="720"/>
        </w:tabs>
        <w:ind w:left="0"/>
        <w:rPr>
          <w:rFonts w:ascii="Arial" w:hAnsi="Arial" w:cs="Arial"/>
          <w:szCs w:val="24"/>
        </w:rPr>
      </w:pPr>
    </w:p>
    <w:p w14:paraId="7F43EA56" w14:textId="2A09ED04" w:rsidR="00CE0EBA" w:rsidRPr="00466AAB" w:rsidRDefault="00CE0EBA" w:rsidP="00CE0EBA">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F806C0">
        <w:rPr>
          <w:rFonts w:ascii="Arial" w:hAnsi="Arial" w:cs="Arial"/>
          <w:szCs w:val="24"/>
        </w:rPr>
        <w:t>Coghlan</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F806C0">
        <w:rPr>
          <w:rFonts w:ascii="Arial" w:hAnsi="Arial" w:cs="Arial"/>
          <w:szCs w:val="24"/>
        </w:rPr>
        <w:t>Coghlan</w:t>
      </w:r>
      <w:r w:rsidRPr="00466AAB">
        <w:rPr>
          <w:rFonts w:ascii="Arial" w:hAnsi="Arial" w:cs="Arial"/>
          <w:szCs w:val="24"/>
        </w:rPr>
        <w:t xml:space="preserve"> disclosed that</w:t>
      </w:r>
      <w:r>
        <w:rPr>
          <w:rFonts w:ascii="Arial" w:hAnsi="Arial" w:cs="Arial"/>
          <w:szCs w:val="24"/>
        </w:rPr>
        <w:t xml:space="preserve"> she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she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F806C0">
        <w:rPr>
          <w:rFonts w:ascii="Arial" w:hAnsi="Arial" w:cs="Arial"/>
          <w:szCs w:val="24"/>
        </w:rPr>
        <w:t>Coghlan</w:t>
      </w:r>
      <w:r w:rsidRPr="00466AAB">
        <w:rPr>
          <w:rFonts w:ascii="Arial" w:hAnsi="Arial" w:cs="Arial"/>
          <w:szCs w:val="24"/>
        </w:rPr>
        <w:t xml:space="preserve"> declared that she would consider this matter on its merits and vote accordingly.</w:t>
      </w:r>
    </w:p>
    <w:p w14:paraId="5876E601" w14:textId="77777777" w:rsidR="00CE0EBA" w:rsidRPr="00466AAB" w:rsidRDefault="00CE0EBA" w:rsidP="006719AE">
      <w:pPr>
        <w:pStyle w:val="BodyTextIndent"/>
        <w:tabs>
          <w:tab w:val="clear" w:pos="720"/>
        </w:tabs>
        <w:ind w:left="0"/>
        <w:rPr>
          <w:rFonts w:ascii="Arial" w:hAnsi="Arial" w:cs="Arial"/>
          <w:szCs w:val="24"/>
        </w:rPr>
      </w:pPr>
    </w:p>
    <w:p w14:paraId="17E49411" w14:textId="3348316A" w:rsidR="00CE0EBA" w:rsidRPr="009A127C" w:rsidRDefault="00CE0EBA" w:rsidP="00CE0EB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9" w:name="_Toc88170031"/>
      <w:r w:rsidRPr="009A127C">
        <w:rPr>
          <w:rFonts w:ascii="Arial" w:hAnsi="Arial" w:cs="Arial"/>
          <w:sz w:val="24"/>
          <w:szCs w:val="24"/>
          <w:u w:val="none"/>
        </w:rPr>
        <w:t xml:space="preserve">Councillor </w:t>
      </w:r>
      <w:r>
        <w:rPr>
          <w:rFonts w:ascii="Arial" w:hAnsi="Arial" w:cs="Arial"/>
          <w:sz w:val="24"/>
          <w:szCs w:val="24"/>
          <w:u w:val="none"/>
        </w:rPr>
        <w:t>Amiry</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19"/>
    </w:p>
    <w:p w14:paraId="37110527" w14:textId="77777777" w:rsidR="00CE0EBA" w:rsidRPr="009A127C" w:rsidRDefault="00CE0EBA" w:rsidP="00CE0EBA">
      <w:pPr>
        <w:pStyle w:val="BodyTextIndent"/>
        <w:tabs>
          <w:tab w:val="clear" w:pos="720"/>
        </w:tabs>
        <w:ind w:left="0"/>
        <w:rPr>
          <w:rFonts w:ascii="Arial" w:hAnsi="Arial" w:cs="Arial"/>
          <w:szCs w:val="24"/>
        </w:rPr>
      </w:pPr>
    </w:p>
    <w:p w14:paraId="22FF6CC1" w14:textId="709167E4" w:rsidR="00CE0EBA" w:rsidRPr="00466AAB" w:rsidRDefault="00CE0EBA" w:rsidP="00CE0EBA">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40473F">
        <w:rPr>
          <w:rFonts w:ascii="Arial" w:hAnsi="Arial" w:cs="Arial"/>
          <w:szCs w:val="24"/>
        </w:rPr>
        <w:t>Amiry</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40473F">
        <w:rPr>
          <w:rFonts w:ascii="Arial" w:hAnsi="Arial" w:cs="Arial"/>
          <w:szCs w:val="24"/>
        </w:rPr>
        <w:t xml:space="preserve">Amiry </w:t>
      </w:r>
      <w:r w:rsidRPr="00466AAB">
        <w:rPr>
          <w:rFonts w:ascii="Arial" w:hAnsi="Arial" w:cs="Arial"/>
          <w:szCs w:val="24"/>
        </w:rPr>
        <w:t>disclosed that</w:t>
      </w:r>
      <w:r>
        <w:rPr>
          <w:rFonts w:ascii="Arial" w:hAnsi="Arial" w:cs="Arial"/>
          <w:szCs w:val="24"/>
        </w:rPr>
        <w:t xml:space="preserve"> she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she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her impartiality on the matter may be affected. Councillor</w:t>
      </w:r>
      <w:r w:rsidR="0040473F">
        <w:rPr>
          <w:rFonts w:ascii="Arial" w:hAnsi="Arial" w:cs="Arial"/>
          <w:szCs w:val="24"/>
        </w:rPr>
        <w:t xml:space="preserve"> Amiry </w:t>
      </w:r>
      <w:r w:rsidRPr="00466AAB">
        <w:rPr>
          <w:rFonts w:ascii="Arial" w:hAnsi="Arial" w:cs="Arial"/>
          <w:szCs w:val="24"/>
        </w:rPr>
        <w:t>declared that she would consider this matter on its merits and vote accordingly.</w:t>
      </w:r>
    </w:p>
    <w:p w14:paraId="17B04C83" w14:textId="68351151" w:rsidR="00AC6F8C" w:rsidRDefault="00AC6F8C" w:rsidP="007379DF">
      <w:pPr>
        <w:pStyle w:val="BodyTextIndent"/>
        <w:tabs>
          <w:tab w:val="clear" w:pos="720"/>
        </w:tabs>
        <w:ind w:left="0"/>
        <w:rPr>
          <w:rFonts w:ascii="Arial" w:hAnsi="Arial" w:cs="Arial"/>
          <w:sz w:val="22"/>
          <w:szCs w:val="24"/>
        </w:rPr>
      </w:pPr>
    </w:p>
    <w:p w14:paraId="1720709B" w14:textId="7087127B" w:rsidR="00047446" w:rsidRPr="009A127C" w:rsidRDefault="00047446" w:rsidP="0004744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0" w:name="_Toc88170032"/>
      <w:r w:rsidRPr="009A127C">
        <w:rPr>
          <w:rFonts w:ascii="Arial" w:hAnsi="Arial" w:cs="Arial"/>
          <w:sz w:val="24"/>
          <w:szCs w:val="24"/>
          <w:u w:val="none"/>
        </w:rPr>
        <w:t xml:space="preserve">Councillor </w:t>
      </w:r>
      <w:r>
        <w:rPr>
          <w:rFonts w:ascii="Arial" w:hAnsi="Arial" w:cs="Arial"/>
          <w:sz w:val="24"/>
          <w:szCs w:val="24"/>
          <w:u w:val="none"/>
        </w:rPr>
        <w:t>Combes</w:t>
      </w:r>
      <w:r w:rsidRPr="009A127C">
        <w:rPr>
          <w:rFonts w:ascii="Arial" w:hAnsi="Arial" w:cs="Arial"/>
          <w:sz w:val="24"/>
          <w:szCs w:val="24"/>
          <w:u w:val="none"/>
        </w:rPr>
        <w:t xml:space="preserve"> – </w:t>
      </w:r>
      <w:r>
        <w:rPr>
          <w:rFonts w:ascii="Arial" w:hAnsi="Arial" w:cs="Arial"/>
          <w:sz w:val="24"/>
          <w:szCs w:val="24"/>
          <w:u w:val="none"/>
        </w:rPr>
        <w:t>PD38.21</w:t>
      </w:r>
      <w:r w:rsidRPr="009A127C">
        <w:rPr>
          <w:rFonts w:ascii="Arial" w:hAnsi="Arial" w:cs="Arial"/>
          <w:sz w:val="24"/>
          <w:szCs w:val="24"/>
          <w:u w:val="none"/>
        </w:rPr>
        <w:t xml:space="preserve">- </w:t>
      </w:r>
      <w:r w:rsidRPr="00927CAA">
        <w:rPr>
          <w:rFonts w:ascii="Arial" w:hAnsi="Arial" w:cs="Arial"/>
          <w:sz w:val="24"/>
          <w:szCs w:val="24"/>
          <w:u w:val="none"/>
        </w:rPr>
        <w:t>Consideration of Development Application – Single House at 37C Kinninmont Avenue, Nedlands</w:t>
      </w:r>
      <w:bookmarkEnd w:id="20"/>
    </w:p>
    <w:p w14:paraId="528CB89C" w14:textId="77777777" w:rsidR="00047446" w:rsidRPr="009A127C" w:rsidRDefault="00047446" w:rsidP="00F407FC">
      <w:pPr>
        <w:pStyle w:val="BodyTextIndent"/>
        <w:tabs>
          <w:tab w:val="clear" w:pos="720"/>
        </w:tabs>
        <w:ind w:left="0"/>
        <w:rPr>
          <w:rFonts w:ascii="Arial" w:hAnsi="Arial" w:cs="Arial"/>
          <w:szCs w:val="24"/>
        </w:rPr>
      </w:pPr>
    </w:p>
    <w:p w14:paraId="7B930B64" w14:textId="37D0F4F6" w:rsidR="00047446" w:rsidRPr="00466AAB" w:rsidRDefault="00047446"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1C36A8">
        <w:rPr>
          <w:rFonts w:ascii="Arial" w:hAnsi="Arial" w:cs="Arial"/>
          <w:szCs w:val="24"/>
        </w:rPr>
        <w:t>Combes</w:t>
      </w:r>
      <w:r w:rsidRPr="00466AAB">
        <w:rPr>
          <w:rFonts w:ascii="Arial" w:hAnsi="Arial" w:cs="Arial"/>
          <w:szCs w:val="24"/>
        </w:rPr>
        <w:t xml:space="preserve"> disclosed an impartiality interest in Item </w:t>
      </w:r>
      <w:r w:rsidR="001C36A8">
        <w:rPr>
          <w:rFonts w:ascii="Arial" w:hAnsi="Arial" w:cs="Arial"/>
          <w:szCs w:val="24"/>
        </w:rPr>
        <w:t>PD38.21</w:t>
      </w:r>
      <w:r w:rsidRPr="00466AAB">
        <w:rPr>
          <w:rFonts w:ascii="Arial" w:hAnsi="Arial" w:cs="Arial"/>
          <w:szCs w:val="24"/>
        </w:rPr>
        <w:t xml:space="preserve">- </w:t>
      </w:r>
      <w:r w:rsidR="001C36A8"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sidR="001C36A8">
        <w:rPr>
          <w:rFonts w:ascii="Arial" w:hAnsi="Arial" w:cs="Arial"/>
          <w:szCs w:val="24"/>
        </w:rPr>
        <w:t>Combes</w:t>
      </w:r>
      <w:r w:rsidRPr="00466AAB">
        <w:rPr>
          <w:rFonts w:ascii="Arial" w:hAnsi="Arial" w:cs="Arial"/>
          <w:szCs w:val="24"/>
        </w:rPr>
        <w:t xml:space="preserve"> disclosed that </w:t>
      </w:r>
      <w:r w:rsidR="009C1E43">
        <w:rPr>
          <w:rFonts w:ascii="Arial" w:hAnsi="Arial" w:cs="Arial"/>
          <w:szCs w:val="24"/>
        </w:rPr>
        <w:t>she lives on Kinninmont Street</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7037CA">
        <w:rPr>
          <w:rFonts w:ascii="Arial" w:hAnsi="Arial" w:cs="Arial"/>
          <w:szCs w:val="24"/>
        </w:rPr>
        <w:t>Combes</w:t>
      </w:r>
      <w:r w:rsidRPr="00466AAB">
        <w:rPr>
          <w:rFonts w:ascii="Arial" w:hAnsi="Arial" w:cs="Arial"/>
          <w:szCs w:val="24"/>
        </w:rPr>
        <w:t xml:space="preserve"> declared that she would consider this matter on its merits and vote accordingly.</w:t>
      </w: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1" w:name="_Toc88170033"/>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21"/>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6864A332" w:rsidR="00D05D60" w:rsidRPr="00180419" w:rsidRDefault="00F0106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F872114" w14:textId="77777777" w:rsidR="00A24978" w:rsidRPr="00180419" w:rsidRDefault="00A2497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2" w:name="_Toc88170034"/>
      <w:r w:rsidRPr="00180419">
        <w:rPr>
          <w:rFonts w:ascii="Arial" w:hAnsi="Arial" w:cs="Arial"/>
          <w:caps w:val="0"/>
          <w:sz w:val="24"/>
          <w:szCs w:val="24"/>
          <w:u w:val="none"/>
        </w:rPr>
        <w:t>Confirmation of Minutes</w:t>
      </w:r>
      <w:bookmarkEnd w:id="22"/>
    </w:p>
    <w:p w14:paraId="6A65971A" w14:textId="77777777" w:rsidR="00562866" w:rsidRPr="00562866" w:rsidRDefault="00562866" w:rsidP="00765E9D">
      <w:pPr>
        <w:jc w:val="both"/>
      </w:pPr>
    </w:p>
    <w:p w14:paraId="5662AA78" w14:textId="072DC094"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3" w:name="_Toc88170035"/>
      <w:r w:rsidRPr="00180419">
        <w:rPr>
          <w:rFonts w:ascii="Arial" w:hAnsi="Arial" w:cs="Arial"/>
          <w:sz w:val="24"/>
          <w:szCs w:val="24"/>
          <w:u w:val="none"/>
        </w:rPr>
        <w:t xml:space="preserve">Committee Meeting </w:t>
      </w:r>
      <w:r w:rsidR="006D46B8">
        <w:rPr>
          <w:rFonts w:ascii="Arial" w:hAnsi="Arial" w:cs="Arial"/>
          <w:sz w:val="24"/>
          <w:szCs w:val="24"/>
          <w:u w:val="none"/>
        </w:rPr>
        <w:t>14 September 2021</w:t>
      </w:r>
      <w:bookmarkEnd w:id="23"/>
    </w:p>
    <w:p w14:paraId="22329842" w14:textId="77D59D16" w:rsidR="00477C38" w:rsidRDefault="00477C38" w:rsidP="00F0106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F65BAD7" w14:textId="12817A89" w:rsidR="00F0106D" w:rsidRPr="006D752D" w:rsidRDefault="00BB3C91"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0C469471" wp14:editId="0AB96F26">
                <wp:simplePos x="0" y="0"/>
                <wp:positionH relativeFrom="column">
                  <wp:posOffset>0</wp:posOffset>
                </wp:positionH>
                <wp:positionV relativeFrom="paragraph">
                  <wp:posOffset>0</wp:posOffset>
                </wp:positionV>
                <wp:extent cx="5327374" cy="1113182"/>
                <wp:effectExtent l="0" t="0" r="6985" b="0"/>
                <wp:wrapNone/>
                <wp:docPr id="6" name="Rectangle 6"/>
                <wp:cNvGraphicFramePr/>
                <a:graphic xmlns:a="http://schemas.openxmlformats.org/drawingml/2006/main">
                  <a:graphicData uri="http://schemas.microsoft.com/office/word/2010/wordprocessingShape">
                    <wps:wsp>
                      <wps:cNvSpPr/>
                      <wps:spPr>
                        <a:xfrm>
                          <a:off x="0" y="0"/>
                          <a:ext cx="5327374" cy="11131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DAFF2" id="Rectangle 6" o:spid="_x0000_s1026" style="position:absolute;margin-left:0;margin-top:0;width:419.5pt;height:87.6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1joAIAAKkFAAAOAAAAZHJzL2Uyb0RvYy54bWysVE1v2zAMvQ/YfxB0X22na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" fillcolor="#bfbfbf [2412]" stroked="f" strokeweight="1pt"/>
            </w:pict>
          </mc:Fallback>
        </mc:AlternateContent>
      </w:r>
      <w:r w:rsidR="00F0106D" w:rsidRPr="006D752D">
        <w:rPr>
          <w:rFonts w:ascii="Arial" w:hAnsi="Arial" w:cs="Arial"/>
          <w:szCs w:val="24"/>
        </w:rPr>
        <w:t xml:space="preserve">Moved – Councillor </w:t>
      </w:r>
      <w:r w:rsidR="00570246">
        <w:rPr>
          <w:rFonts w:ascii="Arial" w:hAnsi="Arial" w:cs="Arial"/>
          <w:szCs w:val="24"/>
        </w:rPr>
        <w:t>Hodsdon</w:t>
      </w:r>
    </w:p>
    <w:p w14:paraId="2CBDCE81" w14:textId="287FED00" w:rsidR="00F0106D" w:rsidRPr="006D752D" w:rsidRDefault="00F0106D" w:rsidP="00D803F3">
      <w:pPr>
        <w:jc w:val="both"/>
        <w:rPr>
          <w:rFonts w:ascii="Arial" w:hAnsi="Arial" w:cs="Arial"/>
          <w:szCs w:val="24"/>
        </w:rPr>
      </w:pPr>
      <w:r w:rsidRPr="006D752D">
        <w:rPr>
          <w:rFonts w:ascii="Arial" w:hAnsi="Arial" w:cs="Arial"/>
          <w:szCs w:val="24"/>
        </w:rPr>
        <w:t xml:space="preserve">Seconded – Councillor </w:t>
      </w:r>
      <w:r w:rsidR="00570246">
        <w:rPr>
          <w:rFonts w:ascii="Arial" w:hAnsi="Arial" w:cs="Arial"/>
          <w:szCs w:val="24"/>
        </w:rPr>
        <w:t>Amiry</w:t>
      </w:r>
    </w:p>
    <w:p w14:paraId="08A80335" w14:textId="77777777" w:rsidR="00F0106D" w:rsidRPr="006D752D" w:rsidRDefault="00F0106D" w:rsidP="00D803F3">
      <w:pPr>
        <w:jc w:val="both"/>
        <w:rPr>
          <w:rFonts w:ascii="Arial" w:hAnsi="Arial" w:cs="Arial"/>
          <w:szCs w:val="24"/>
        </w:rPr>
      </w:pPr>
    </w:p>
    <w:p w14:paraId="0A07ED94" w14:textId="1204ECE7" w:rsidR="00D05D60" w:rsidRPr="00F0106D"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F0106D">
        <w:rPr>
          <w:rFonts w:ascii="Arial" w:hAnsi="Arial" w:cs="Arial"/>
          <w:b/>
          <w:bCs/>
          <w:szCs w:val="24"/>
        </w:rPr>
        <w:t>T</w:t>
      </w:r>
      <w:r w:rsidR="00D05D60" w:rsidRPr="00F0106D">
        <w:rPr>
          <w:rFonts w:ascii="Arial" w:hAnsi="Arial" w:cs="Arial"/>
          <w:b/>
          <w:bCs/>
          <w:szCs w:val="24"/>
        </w:rPr>
        <w:t xml:space="preserve">he </w:t>
      </w:r>
      <w:r w:rsidR="00E5362B" w:rsidRPr="00F0106D">
        <w:rPr>
          <w:rFonts w:ascii="Arial" w:hAnsi="Arial" w:cs="Arial"/>
          <w:b/>
          <w:bCs/>
          <w:szCs w:val="24"/>
        </w:rPr>
        <w:t>M</w:t>
      </w:r>
      <w:r w:rsidR="00D05D60" w:rsidRPr="00F0106D">
        <w:rPr>
          <w:rFonts w:ascii="Arial" w:hAnsi="Arial" w:cs="Arial"/>
          <w:b/>
          <w:bCs/>
          <w:szCs w:val="24"/>
        </w:rPr>
        <w:t xml:space="preserve">inutes of the Council Committee held </w:t>
      </w:r>
      <w:r w:rsidR="002940DA" w:rsidRPr="00F0106D">
        <w:rPr>
          <w:rFonts w:ascii="Arial" w:hAnsi="Arial" w:cs="Arial"/>
          <w:b/>
          <w:bCs/>
          <w:szCs w:val="24"/>
        </w:rPr>
        <w:t>1</w:t>
      </w:r>
      <w:r w:rsidR="005A6C04" w:rsidRPr="00F0106D">
        <w:rPr>
          <w:rFonts w:ascii="Arial" w:hAnsi="Arial" w:cs="Arial"/>
          <w:b/>
          <w:bCs/>
          <w:szCs w:val="24"/>
        </w:rPr>
        <w:t>4 September</w:t>
      </w:r>
      <w:r w:rsidR="00D7670B" w:rsidRPr="00F0106D">
        <w:rPr>
          <w:rFonts w:ascii="Arial" w:hAnsi="Arial" w:cs="Arial"/>
          <w:b/>
          <w:bCs/>
          <w:szCs w:val="24"/>
        </w:rPr>
        <w:t xml:space="preserve"> 2021</w:t>
      </w:r>
      <w:r w:rsidR="00F0106D">
        <w:rPr>
          <w:rFonts w:ascii="Arial" w:hAnsi="Arial" w:cs="Arial"/>
          <w:b/>
          <w:bCs/>
          <w:szCs w:val="24"/>
        </w:rPr>
        <w:t xml:space="preserve"> </w:t>
      </w:r>
      <w:r w:rsidRPr="00F0106D">
        <w:rPr>
          <w:rFonts w:ascii="Arial" w:hAnsi="Arial" w:cs="Arial"/>
          <w:b/>
          <w:bCs/>
          <w:szCs w:val="24"/>
        </w:rPr>
        <w:t xml:space="preserve">be </w:t>
      </w:r>
      <w:r w:rsidR="003F7444" w:rsidRPr="00F0106D">
        <w:rPr>
          <w:rFonts w:ascii="Arial" w:hAnsi="Arial" w:cs="Arial"/>
          <w:b/>
          <w:bCs/>
          <w:szCs w:val="24"/>
        </w:rPr>
        <w:t>confirmed.</w:t>
      </w:r>
    </w:p>
    <w:p w14:paraId="59D7FD78" w14:textId="0C86C9B3" w:rsidR="00E345BA" w:rsidRDefault="00E345BA"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3A59D6C" w14:textId="77777777" w:rsidR="00EC1301" w:rsidRDefault="00EC1301" w:rsidP="00D803F3">
      <w:pPr>
        <w:jc w:val="right"/>
        <w:rPr>
          <w:rFonts w:ascii="Arial" w:hAnsi="Arial" w:cs="Arial"/>
          <w:b/>
          <w:szCs w:val="24"/>
        </w:rPr>
      </w:pPr>
    </w:p>
    <w:p w14:paraId="7B8B6808" w14:textId="77777777" w:rsidR="00EC1301" w:rsidRPr="006D752D" w:rsidRDefault="00EC1301" w:rsidP="00D803F3">
      <w:pPr>
        <w:jc w:val="right"/>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4" w:name="_Toc88170036"/>
      <w:r w:rsidRPr="00180419">
        <w:rPr>
          <w:rFonts w:ascii="Arial" w:hAnsi="Arial" w:cs="Arial"/>
          <w:caps w:val="0"/>
          <w:sz w:val="24"/>
          <w:szCs w:val="24"/>
          <w:u w:val="none"/>
        </w:rPr>
        <w:t>Matters for Which the Meeting May Be Closed</w:t>
      </w:r>
      <w:bookmarkEnd w:id="24"/>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620103E0" w:rsidR="00562866" w:rsidRDefault="00562866" w:rsidP="00F0106D">
      <w:pPr>
        <w:jc w:val="both"/>
        <w:rPr>
          <w:rFonts w:ascii="Arial" w:hAnsi="Arial" w:cs="Arial"/>
          <w:szCs w:val="24"/>
        </w:rPr>
      </w:pPr>
    </w:p>
    <w:p w14:paraId="5BFE9DC9" w14:textId="33165664" w:rsidR="00F0106D" w:rsidRDefault="00F0106D" w:rsidP="00F0106D">
      <w:pPr>
        <w:jc w:val="both"/>
        <w:rPr>
          <w:rFonts w:ascii="Arial" w:hAnsi="Arial" w:cs="Arial"/>
          <w:szCs w:val="24"/>
        </w:rPr>
      </w:pPr>
      <w:r>
        <w:rPr>
          <w:rFonts w:ascii="Arial" w:hAnsi="Arial" w:cs="Arial"/>
          <w:szCs w:val="24"/>
        </w:rPr>
        <w:t>Nil.</w:t>
      </w:r>
    </w:p>
    <w:p w14:paraId="2FB862DB" w14:textId="4FB5410D" w:rsidR="00AB3F64" w:rsidRDefault="00AB3F64" w:rsidP="00765E9D">
      <w:pPr>
        <w:ind w:left="720"/>
        <w:jc w:val="both"/>
        <w:rPr>
          <w:rFonts w:ascii="Arial" w:hAnsi="Arial" w:cs="Arial"/>
          <w:szCs w:val="24"/>
        </w:rPr>
      </w:pPr>
    </w:p>
    <w:p w14:paraId="778D7339" w14:textId="77777777" w:rsidR="00AB3F64" w:rsidRDefault="00AB3F64"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5" w:name="_Toc88170037"/>
      <w:r w:rsidRPr="00180419">
        <w:rPr>
          <w:rFonts w:ascii="Arial" w:hAnsi="Arial" w:cs="Arial"/>
          <w:caps w:val="0"/>
          <w:sz w:val="24"/>
          <w:szCs w:val="24"/>
          <w:u w:val="none"/>
        </w:rPr>
        <w:t>Divisional Reports</w:t>
      </w:r>
      <w:bookmarkEnd w:id="25"/>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3965A5B0" w14:textId="624707F2" w:rsidR="00D05D60" w:rsidRPr="00180419" w:rsidRDefault="00420C57"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6" w:name="_Toc88170038"/>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952BAB">
        <w:rPr>
          <w:rFonts w:ascii="Arial" w:hAnsi="Arial" w:cs="Arial"/>
          <w:sz w:val="24"/>
          <w:szCs w:val="24"/>
          <w:u w:val="none"/>
        </w:rPr>
        <w:t>34</w:t>
      </w:r>
      <w:r w:rsidR="0056525A">
        <w:rPr>
          <w:rFonts w:ascii="Arial" w:hAnsi="Arial" w:cs="Arial"/>
          <w:sz w:val="24"/>
          <w:szCs w:val="24"/>
          <w:u w:val="none"/>
        </w:rPr>
        <w:t>.21</w:t>
      </w:r>
      <w:r w:rsidR="000104CA">
        <w:rPr>
          <w:rFonts w:ascii="Arial" w:hAnsi="Arial" w:cs="Arial"/>
          <w:sz w:val="24"/>
          <w:szCs w:val="24"/>
          <w:u w:val="none"/>
        </w:rPr>
        <w:t xml:space="preserve"> to PD3</w:t>
      </w:r>
      <w:r w:rsidR="00952BAB">
        <w:rPr>
          <w:rFonts w:ascii="Arial" w:hAnsi="Arial" w:cs="Arial"/>
          <w:sz w:val="24"/>
          <w:szCs w:val="24"/>
          <w:u w:val="none"/>
        </w:rPr>
        <w:t>9</w:t>
      </w:r>
      <w:r w:rsidR="000104CA">
        <w:rPr>
          <w:rFonts w:ascii="Arial" w:hAnsi="Arial" w:cs="Arial"/>
          <w:sz w:val="24"/>
          <w:szCs w:val="24"/>
          <w:u w:val="none"/>
        </w:rPr>
        <w:t>.21</w:t>
      </w:r>
      <w:bookmarkEnd w:id="26"/>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493A55E6"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952BAB">
        <w:rPr>
          <w:rFonts w:ascii="Arial" w:hAnsi="Arial" w:cs="Arial"/>
          <w:szCs w:val="24"/>
        </w:rPr>
        <w:t>34</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PD3</w:t>
      </w:r>
      <w:r w:rsidR="00952BAB">
        <w:rPr>
          <w:rFonts w:ascii="Arial" w:hAnsi="Arial" w:cs="Arial"/>
          <w:szCs w:val="24"/>
        </w:rPr>
        <w:t>9</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7450D1" w:rsidRPr="007450D1" w14:paraId="694ACA7C" w14:textId="77777777" w:rsidTr="005312B5">
        <w:tc>
          <w:tcPr>
            <w:tcW w:w="2198" w:type="dxa"/>
            <w:tcBorders>
              <w:bottom w:val="single" w:sz="4" w:space="0" w:color="auto"/>
              <w:right w:val="nil"/>
            </w:tcBorders>
            <w:shd w:val="clear" w:color="auto" w:fill="auto"/>
          </w:tcPr>
          <w:p w14:paraId="4A76EE63" w14:textId="77777777" w:rsidR="007450D1" w:rsidRPr="007450D1" w:rsidRDefault="007450D1" w:rsidP="007450D1">
            <w:pPr>
              <w:keepNext/>
              <w:keepLines/>
              <w:contextualSpacing/>
              <w:jc w:val="both"/>
              <w:outlineLvl w:val="0"/>
              <w:rPr>
                <w:rFonts w:ascii="Arial" w:hAnsi="Arial" w:cs="Arial"/>
                <w:b/>
                <w:bCs/>
                <w:color w:val="000000"/>
                <w:sz w:val="28"/>
                <w:szCs w:val="28"/>
              </w:rPr>
            </w:pPr>
            <w:bookmarkStart w:id="27" w:name="_Toc457898748"/>
            <w:bookmarkStart w:id="28" w:name="_Toc88170039"/>
            <w:r w:rsidRPr="007450D1">
              <w:rPr>
                <w:rFonts w:ascii="Arial" w:hAnsi="Arial" w:cs="Arial"/>
                <w:b/>
                <w:bCs/>
                <w:color w:val="000000"/>
                <w:sz w:val="28"/>
                <w:szCs w:val="28"/>
              </w:rPr>
              <w:t>PD34.</w:t>
            </w:r>
            <w:bookmarkEnd w:id="27"/>
            <w:r w:rsidRPr="007450D1">
              <w:rPr>
                <w:rFonts w:ascii="Arial" w:hAnsi="Arial" w:cs="Arial"/>
                <w:b/>
                <w:bCs/>
                <w:color w:val="000000"/>
                <w:sz w:val="28"/>
                <w:szCs w:val="28"/>
              </w:rPr>
              <w:t>21</w:t>
            </w:r>
            <w:bookmarkEnd w:id="28"/>
          </w:p>
        </w:tc>
        <w:tc>
          <w:tcPr>
            <w:tcW w:w="6166" w:type="dxa"/>
            <w:tcBorders>
              <w:left w:val="nil"/>
              <w:bottom w:val="single" w:sz="4" w:space="0" w:color="auto"/>
            </w:tcBorders>
            <w:shd w:val="clear" w:color="auto" w:fill="auto"/>
          </w:tcPr>
          <w:p w14:paraId="4FA43324" w14:textId="77777777" w:rsidR="007450D1" w:rsidRPr="007450D1" w:rsidRDefault="007450D1" w:rsidP="007450D1">
            <w:pPr>
              <w:keepNext/>
              <w:keepLines/>
              <w:contextualSpacing/>
              <w:jc w:val="both"/>
              <w:outlineLvl w:val="0"/>
              <w:rPr>
                <w:rFonts w:ascii="Arial" w:hAnsi="Arial" w:cs="Arial"/>
                <w:b/>
                <w:bCs/>
                <w:color w:val="000000"/>
                <w:sz w:val="28"/>
                <w:szCs w:val="32"/>
              </w:rPr>
            </w:pPr>
            <w:bookmarkStart w:id="29" w:name="_Toc88170040"/>
            <w:r w:rsidRPr="007450D1">
              <w:rPr>
                <w:rFonts w:ascii="Arial" w:hAnsi="Arial" w:cs="Arial"/>
                <w:b/>
                <w:bCs/>
                <w:color w:val="000000"/>
                <w:sz w:val="28"/>
                <w:szCs w:val="32"/>
              </w:rPr>
              <w:t xml:space="preserve">Consideration of Development Application (Single House) at No. </w:t>
            </w:r>
            <w:r w:rsidRPr="007450D1">
              <w:rPr>
                <w:rFonts w:ascii="Arial" w:hAnsi="Arial" w:cs="Arial"/>
                <w:b/>
                <w:bCs/>
                <w:sz w:val="28"/>
                <w:szCs w:val="32"/>
              </w:rPr>
              <w:t>20B</w:t>
            </w:r>
            <w:r w:rsidRPr="007450D1">
              <w:rPr>
                <w:rFonts w:ascii="Arial" w:hAnsi="Arial" w:cs="Arial"/>
                <w:b/>
                <w:bCs/>
                <w:color w:val="000000"/>
                <w:sz w:val="28"/>
                <w:szCs w:val="32"/>
              </w:rPr>
              <w:t xml:space="preserve"> Vincent Street, Nedlands</w:t>
            </w:r>
            <w:bookmarkEnd w:id="29"/>
          </w:p>
        </w:tc>
      </w:tr>
      <w:tr w:rsidR="007450D1" w:rsidRPr="007450D1" w14:paraId="3DC4ACB7" w14:textId="77777777" w:rsidTr="005312B5">
        <w:tc>
          <w:tcPr>
            <w:tcW w:w="8364" w:type="dxa"/>
            <w:gridSpan w:val="2"/>
            <w:tcBorders>
              <w:left w:val="nil"/>
              <w:right w:val="nil"/>
            </w:tcBorders>
            <w:shd w:val="clear" w:color="auto" w:fill="auto"/>
          </w:tcPr>
          <w:p w14:paraId="7546F227" w14:textId="77777777" w:rsidR="007450D1" w:rsidRPr="007450D1" w:rsidRDefault="007450D1" w:rsidP="007450D1">
            <w:pPr>
              <w:contextualSpacing/>
              <w:jc w:val="both"/>
              <w:rPr>
                <w:rFonts w:ascii="Arial" w:eastAsia="Calibri" w:hAnsi="Arial" w:cs="Arial"/>
                <w:color w:val="000000"/>
                <w:szCs w:val="22"/>
              </w:rPr>
            </w:pPr>
          </w:p>
        </w:tc>
      </w:tr>
      <w:tr w:rsidR="007450D1" w:rsidRPr="007450D1" w14:paraId="0E9288A4" w14:textId="77777777" w:rsidTr="005312B5">
        <w:tc>
          <w:tcPr>
            <w:tcW w:w="2198" w:type="dxa"/>
            <w:shd w:val="clear" w:color="auto" w:fill="auto"/>
          </w:tcPr>
          <w:p w14:paraId="3D22CDB6"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Committee</w:t>
            </w:r>
          </w:p>
        </w:tc>
        <w:tc>
          <w:tcPr>
            <w:tcW w:w="6166" w:type="dxa"/>
            <w:shd w:val="clear" w:color="auto" w:fill="auto"/>
          </w:tcPr>
          <w:p w14:paraId="7B3A81CD" w14:textId="77777777" w:rsidR="007450D1" w:rsidRPr="007450D1" w:rsidRDefault="007450D1" w:rsidP="007450D1">
            <w:pPr>
              <w:contextualSpacing/>
              <w:jc w:val="both"/>
              <w:rPr>
                <w:rFonts w:ascii="Arial" w:eastAsia="Calibri" w:hAnsi="Arial" w:cs="Arial"/>
                <w:iCs/>
                <w:color w:val="000000"/>
                <w:szCs w:val="24"/>
              </w:rPr>
            </w:pPr>
            <w:r w:rsidRPr="007450D1">
              <w:rPr>
                <w:rFonts w:ascii="Arial" w:eastAsia="Calibri" w:hAnsi="Arial" w:cs="Arial"/>
                <w:iCs/>
                <w:color w:val="000000"/>
                <w:szCs w:val="24"/>
              </w:rPr>
              <w:t>9 November 2021</w:t>
            </w:r>
          </w:p>
        </w:tc>
      </w:tr>
      <w:tr w:rsidR="007450D1" w:rsidRPr="007450D1" w14:paraId="4DF83696" w14:textId="77777777" w:rsidTr="005312B5">
        <w:tc>
          <w:tcPr>
            <w:tcW w:w="2198" w:type="dxa"/>
            <w:shd w:val="clear" w:color="auto" w:fill="auto"/>
          </w:tcPr>
          <w:p w14:paraId="2690B619"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Council</w:t>
            </w:r>
          </w:p>
        </w:tc>
        <w:tc>
          <w:tcPr>
            <w:tcW w:w="6166" w:type="dxa"/>
            <w:shd w:val="clear" w:color="auto" w:fill="auto"/>
          </w:tcPr>
          <w:p w14:paraId="18A6B19B" w14:textId="77777777" w:rsidR="007450D1" w:rsidRPr="007450D1" w:rsidRDefault="007450D1" w:rsidP="007450D1">
            <w:pPr>
              <w:contextualSpacing/>
              <w:jc w:val="both"/>
              <w:rPr>
                <w:rFonts w:ascii="Arial" w:eastAsia="Calibri" w:hAnsi="Arial" w:cs="Arial"/>
                <w:iCs/>
                <w:color w:val="000000"/>
                <w:szCs w:val="24"/>
              </w:rPr>
            </w:pPr>
            <w:r w:rsidRPr="007450D1">
              <w:rPr>
                <w:rFonts w:ascii="Arial" w:eastAsia="Calibri" w:hAnsi="Arial" w:cs="Arial"/>
                <w:iCs/>
                <w:color w:val="000000"/>
                <w:szCs w:val="24"/>
              </w:rPr>
              <w:t>23 November 2021</w:t>
            </w:r>
          </w:p>
        </w:tc>
      </w:tr>
      <w:tr w:rsidR="007450D1" w:rsidRPr="007450D1" w14:paraId="70ECDE2B" w14:textId="77777777" w:rsidTr="005312B5">
        <w:tc>
          <w:tcPr>
            <w:tcW w:w="2198" w:type="dxa"/>
            <w:shd w:val="clear" w:color="auto" w:fill="auto"/>
          </w:tcPr>
          <w:p w14:paraId="465309EF"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Applicant</w:t>
            </w:r>
          </w:p>
        </w:tc>
        <w:tc>
          <w:tcPr>
            <w:tcW w:w="6166" w:type="dxa"/>
            <w:shd w:val="clear" w:color="auto" w:fill="auto"/>
          </w:tcPr>
          <w:p w14:paraId="7AB0EFCF" w14:textId="77777777" w:rsidR="007450D1" w:rsidRPr="007450D1" w:rsidRDefault="007450D1" w:rsidP="007450D1">
            <w:pPr>
              <w:contextualSpacing/>
              <w:jc w:val="both"/>
              <w:rPr>
                <w:rFonts w:ascii="Arial" w:eastAsia="Calibri" w:hAnsi="Arial" w:cs="Arial"/>
                <w:iCs/>
                <w:color w:val="000000"/>
                <w:szCs w:val="24"/>
              </w:rPr>
            </w:pPr>
            <w:r w:rsidRPr="007450D1">
              <w:rPr>
                <w:rFonts w:ascii="Arial" w:eastAsia="Calibri" w:hAnsi="Arial" w:cs="Arial"/>
                <w:iCs/>
                <w:color w:val="000000"/>
                <w:szCs w:val="24"/>
              </w:rPr>
              <w:t>Broadway Homes Pty Ltd</w:t>
            </w:r>
          </w:p>
        </w:tc>
      </w:tr>
      <w:tr w:rsidR="007450D1" w:rsidRPr="007450D1" w14:paraId="42B9ED19" w14:textId="77777777" w:rsidTr="005312B5">
        <w:tc>
          <w:tcPr>
            <w:tcW w:w="2198" w:type="dxa"/>
            <w:shd w:val="clear" w:color="auto" w:fill="auto"/>
          </w:tcPr>
          <w:p w14:paraId="4A140F22"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Landowner</w:t>
            </w:r>
          </w:p>
        </w:tc>
        <w:tc>
          <w:tcPr>
            <w:tcW w:w="6166" w:type="dxa"/>
            <w:shd w:val="clear" w:color="auto" w:fill="auto"/>
          </w:tcPr>
          <w:p w14:paraId="7E955A66" w14:textId="77777777" w:rsidR="007450D1" w:rsidRPr="007450D1" w:rsidRDefault="007450D1" w:rsidP="007450D1">
            <w:pPr>
              <w:contextualSpacing/>
              <w:jc w:val="both"/>
              <w:rPr>
                <w:rFonts w:ascii="Arial" w:eastAsia="Calibri" w:hAnsi="Arial" w:cs="Arial"/>
                <w:color w:val="000000"/>
                <w:szCs w:val="24"/>
              </w:rPr>
            </w:pPr>
            <w:r w:rsidRPr="007450D1">
              <w:rPr>
                <w:rFonts w:ascii="Arial" w:eastAsia="Calibri" w:hAnsi="Arial" w:cs="Arial"/>
                <w:color w:val="000000"/>
                <w:szCs w:val="24"/>
              </w:rPr>
              <w:t>J Ng and F Wijaya</w:t>
            </w:r>
          </w:p>
        </w:tc>
      </w:tr>
      <w:tr w:rsidR="007450D1" w:rsidRPr="007450D1" w14:paraId="0CB65180" w14:textId="77777777" w:rsidTr="005312B5">
        <w:tc>
          <w:tcPr>
            <w:tcW w:w="2198" w:type="dxa"/>
            <w:shd w:val="clear" w:color="auto" w:fill="auto"/>
          </w:tcPr>
          <w:p w14:paraId="71C99D3D"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Director</w:t>
            </w:r>
          </w:p>
        </w:tc>
        <w:tc>
          <w:tcPr>
            <w:tcW w:w="6166" w:type="dxa"/>
            <w:shd w:val="clear" w:color="auto" w:fill="auto"/>
            <w:vAlign w:val="center"/>
          </w:tcPr>
          <w:p w14:paraId="5EA22019" w14:textId="77777777" w:rsidR="007450D1" w:rsidRPr="007450D1" w:rsidRDefault="007450D1" w:rsidP="007450D1">
            <w:pPr>
              <w:contextualSpacing/>
              <w:jc w:val="both"/>
              <w:rPr>
                <w:rFonts w:ascii="Arial" w:eastAsia="Calibri" w:hAnsi="Arial" w:cs="Arial"/>
                <w:color w:val="000000"/>
                <w:szCs w:val="24"/>
              </w:rPr>
            </w:pPr>
            <w:r w:rsidRPr="007450D1">
              <w:rPr>
                <w:rFonts w:ascii="Arial" w:eastAsia="Calibri" w:hAnsi="Arial" w:cs="Arial"/>
                <w:color w:val="000000"/>
                <w:szCs w:val="24"/>
              </w:rPr>
              <w:t xml:space="preserve">Tony Free – Director Planning &amp; Development </w:t>
            </w:r>
          </w:p>
        </w:tc>
      </w:tr>
      <w:tr w:rsidR="007450D1" w:rsidRPr="007450D1" w14:paraId="10760187" w14:textId="77777777" w:rsidTr="005312B5">
        <w:tc>
          <w:tcPr>
            <w:tcW w:w="2198" w:type="dxa"/>
            <w:shd w:val="clear" w:color="auto" w:fill="auto"/>
          </w:tcPr>
          <w:p w14:paraId="49615CFD" w14:textId="77777777" w:rsidR="007450D1" w:rsidRPr="007450D1" w:rsidRDefault="007450D1" w:rsidP="007450D1">
            <w:pPr>
              <w:contextualSpacing/>
              <w:rPr>
                <w:rFonts w:ascii="Arial" w:eastAsia="Arial" w:hAnsi="Arial" w:cs="Arial"/>
                <w:color w:val="000000"/>
                <w:szCs w:val="24"/>
              </w:rPr>
            </w:pPr>
            <w:r w:rsidRPr="007450D1">
              <w:rPr>
                <w:rFonts w:ascii="Arial" w:eastAsia="Arial" w:hAnsi="Arial" w:cs="Arial"/>
                <w:b/>
                <w:bCs/>
                <w:color w:val="000000"/>
                <w:szCs w:val="24"/>
              </w:rPr>
              <w:t>Employee Disclosure under section 5.70 Local Government Act 1995</w:t>
            </w:r>
          </w:p>
          <w:p w14:paraId="3739264F" w14:textId="77777777" w:rsidR="007450D1" w:rsidRPr="007450D1" w:rsidRDefault="007450D1" w:rsidP="007450D1">
            <w:pPr>
              <w:contextualSpacing/>
              <w:jc w:val="both"/>
              <w:rPr>
                <w:rFonts w:ascii="Arial" w:eastAsia="Calibri" w:hAnsi="Arial" w:cs="Arial"/>
                <w:szCs w:val="24"/>
              </w:rPr>
            </w:pPr>
          </w:p>
        </w:tc>
        <w:tc>
          <w:tcPr>
            <w:tcW w:w="6166" w:type="dxa"/>
            <w:shd w:val="clear" w:color="auto" w:fill="auto"/>
            <w:vAlign w:val="center"/>
          </w:tcPr>
          <w:p w14:paraId="267F7AB8" w14:textId="77777777" w:rsidR="007450D1" w:rsidRPr="007450D1" w:rsidRDefault="007450D1" w:rsidP="007450D1">
            <w:pPr>
              <w:contextualSpacing/>
              <w:jc w:val="both"/>
              <w:rPr>
                <w:rFonts w:ascii="Arial" w:eastAsia="Calibri" w:hAnsi="Arial" w:cs="Arial"/>
                <w:szCs w:val="24"/>
              </w:rPr>
            </w:pPr>
            <w:r w:rsidRPr="007450D1">
              <w:rPr>
                <w:rFonts w:ascii="Arial" w:eastAsia="Calibri" w:hAnsi="Arial" w:cs="Arial"/>
                <w:szCs w:val="24"/>
              </w:rPr>
              <w:t>The author, reviewers and authoriser of this report declare they have no financial or impartiality interest with this matter.</w:t>
            </w:r>
          </w:p>
          <w:p w14:paraId="0393AC67" w14:textId="77777777" w:rsidR="007450D1" w:rsidRPr="007450D1" w:rsidRDefault="007450D1" w:rsidP="007450D1">
            <w:pPr>
              <w:contextualSpacing/>
              <w:jc w:val="both"/>
              <w:rPr>
                <w:rFonts w:ascii="Arial" w:eastAsia="Calibri" w:hAnsi="Arial" w:cs="Arial"/>
                <w:szCs w:val="24"/>
              </w:rPr>
            </w:pPr>
          </w:p>
          <w:p w14:paraId="5349B0CD" w14:textId="77777777" w:rsidR="007450D1" w:rsidRPr="007450D1" w:rsidRDefault="007450D1" w:rsidP="007450D1">
            <w:pPr>
              <w:contextualSpacing/>
              <w:jc w:val="both"/>
              <w:rPr>
                <w:rFonts w:ascii="Arial" w:eastAsia="Calibri" w:hAnsi="Arial" w:cs="Arial"/>
                <w:szCs w:val="24"/>
              </w:rPr>
            </w:pPr>
            <w:r w:rsidRPr="007450D1">
              <w:rPr>
                <w:rFonts w:ascii="Arial" w:eastAsia="Calibri" w:hAnsi="Arial" w:cs="Arial"/>
                <w:szCs w:val="24"/>
              </w:rPr>
              <w:t>There is no financial or personal relationship between City staff and the proponents or their consultants.</w:t>
            </w:r>
          </w:p>
          <w:p w14:paraId="4D1089F4" w14:textId="77777777" w:rsidR="007450D1" w:rsidRPr="007450D1" w:rsidRDefault="007450D1" w:rsidP="007450D1">
            <w:pPr>
              <w:contextualSpacing/>
              <w:jc w:val="both"/>
              <w:rPr>
                <w:rFonts w:ascii="Arial" w:eastAsia="Calibri" w:hAnsi="Arial" w:cs="Arial"/>
                <w:szCs w:val="24"/>
              </w:rPr>
            </w:pPr>
          </w:p>
          <w:p w14:paraId="4552B1A6" w14:textId="4F4A6DE6" w:rsidR="007450D1" w:rsidRPr="007450D1" w:rsidRDefault="007450D1" w:rsidP="00DE5273">
            <w:pPr>
              <w:contextualSpacing/>
              <w:jc w:val="both"/>
              <w:rPr>
                <w:rFonts w:ascii="Arial" w:eastAsia="Calibri" w:hAnsi="Arial" w:cs="Arial"/>
                <w:color w:val="000000"/>
                <w:szCs w:val="24"/>
              </w:rPr>
            </w:pPr>
            <w:r w:rsidRPr="007450D1">
              <w:rPr>
                <w:rFonts w:ascii="Arial" w:eastAsia="Calibri" w:hAnsi="Arial" w:cs="Arial"/>
                <w:szCs w:val="24"/>
              </w:rPr>
              <w:t>Whilst parties may be known to each other professionally,</w:t>
            </w:r>
            <w:r w:rsidR="00DE5273">
              <w:rPr>
                <w:rFonts w:ascii="Arial" w:eastAsia="Calibri" w:hAnsi="Arial" w:cs="Arial"/>
                <w:szCs w:val="24"/>
              </w:rPr>
              <w:t xml:space="preserve"> </w:t>
            </w:r>
            <w:r w:rsidRPr="007450D1">
              <w:rPr>
                <w:rFonts w:ascii="Arial" w:eastAsia="Calibri" w:hAnsi="Arial" w:cs="Arial"/>
                <w:szCs w:val="24"/>
              </w:rPr>
              <w:t>this relationship is consistent with the limitations placed on</w:t>
            </w:r>
            <w:r w:rsidR="00DE5273">
              <w:rPr>
                <w:rFonts w:ascii="Arial" w:eastAsia="Calibri" w:hAnsi="Arial" w:cs="Arial"/>
                <w:szCs w:val="24"/>
              </w:rPr>
              <w:t xml:space="preserve"> </w:t>
            </w:r>
            <w:r w:rsidRPr="007450D1">
              <w:rPr>
                <w:rFonts w:ascii="Arial" w:eastAsia="Calibri" w:hAnsi="Arial" w:cs="Arial"/>
                <w:szCs w:val="24"/>
              </w:rPr>
              <w:t>such relationships by the Codes of Conduct of the City and</w:t>
            </w:r>
            <w:r w:rsidR="00DE5273">
              <w:rPr>
                <w:rFonts w:ascii="Arial" w:eastAsia="Calibri" w:hAnsi="Arial" w:cs="Arial"/>
                <w:szCs w:val="24"/>
              </w:rPr>
              <w:t xml:space="preserve"> </w:t>
            </w:r>
            <w:r w:rsidRPr="007450D1">
              <w:rPr>
                <w:rFonts w:ascii="Arial" w:eastAsia="Calibri" w:hAnsi="Arial" w:cs="Arial"/>
                <w:szCs w:val="24"/>
              </w:rPr>
              <w:t>the Planning Institute of Australia.</w:t>
            </w:r>
          </w:p>
        </w:tc>
      </w:tr>
      <w:tr w:rsidR="007450D1" w:rsidRPr="007450D1" w14:paraId="31EFE216" w14:textId="77777777" w:rsidTr="005312B5">
        <w:tc>
          <w:tcPr>
            <w:tcW w:w="2198" w:type="dxa"/>
            <w:shd w:val="clear" w:color="auto" w:fill="auto"/>
          </w:tcPr>
          <w:p w14:paraId="1A2551D1"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Report Type</w:t>
            </w:r>
          </w:p>
          <w:p w14:paraId="24C07420" w14:textId="77777777" w:rsidR="007450D1" w:rsidRPr="007450D1" w:rsidRDefault="007450D1" w:rsidP="007450D1">
            <w:pPr>
              <w:contextualSpacing/>
              <w:jc w:val="both"/>
              <w:rPr>
                <w:rFonts w:ascii="Arial" w:eastAsia="Calibri" w:hAnsi="Arial" w:cs="Arial"/>
                <w:b/>
                <w:color w:val="000000"/>
                <w:szCs w:val="22"/>
              </w:rPr>
            </w:pPr>
          </w:p>
          <w:p w14:paraId="0633C81F" w14:textId="77777777" w:rsidR="007450D1" w:rsidRPr="007450D1" w:rsidRDefault="007450D1" w:rsidP="007450D1">
            <w:pPr>
              <w:contextualSpacing/>
              <w:jc w:val="both"/>
              <w:rPr>
                <w:rFonts w:ascii="Arial" w:eastAsia="Calibri" w:hAnsi="Arial" w:cs="Arial"/>
                <w:color w:val="000000"/>
                <w:szCs w:val="22"/>
              </w:rPr>
            </w:pPr>
            <w:r w:rsidRPr="007450D1">
              <w:rPr>
                <w:rFonts w:ascii="Arial" w:eastAsia="Calibri" w:hAnsi="Arial" w:cs="Arial"/>
                <w:color w:val="000000"/>
                <w:szCs w:val="22"/>
              </w:rPr>
              <w:t>Quasi-Judicial</w:t>
            </w:r>
          </w:p>
          <w:p w14:paraId="0B90EE3C" w14:textId="77777777" w:rsidR="007450D1" w:rsidRPr="007450D1" w:rsidRDefault="007450D1" w:rsidP="007450D1">
            <w:pPr>
              <w:contextualSpacing/>
              <w:jc w:val="both"/>
              <w:rPr>
                <w:rFonts w:ascii="Arial" w:eastAsia="Calibri" w:hAnsi="Arial" w:cs="Arial"/>
                <w:b/>
                <w:color w:val="000000"/>
                <w:szCs w:val="22"/>
              </w:rPr>
            </w:pPr>
          </w:p>
          <w:p w14:paraId="52102446" w14:textId="77777777" w:rsidR="007450D1" w:rsidRPr="007450D1" w:rsidRDefault="007450D1" w:rsidP="007450D1">
            <w:pPr>
              <w:contextualSpacing/>
              <w:jc w:val="both"/>
              <w:rPr>
                <w:rFonts w:ascii="Arial" w:eastAsia="Calibri" w:hAnsi="Arial" w:cs="Arial"/>
                <w:b/>
                <w:color w:val="000000"/>
                <w:szCs w:val="22"/>
              </w:rPr>
            </w:pPr>
          </w:p>
          <w:p w14:paraId="504C7F46" w14:textId="77777777" w:rsidR="007450D1" w:rsidRPr="007450D1" w:rsidRDefault="007450D1" w:rsidP="007450D1">
            <w:pPr>
              <w:contextualSpacing/>
              <w:jc w:val="both"/>
              <w:rPr>
                <w:rFonts w:ascii="Arial" w:eastAsia="Calibri" w:hAnsi="Arial" w:cs="Arial"/>
                <w:b/>
                <w:color w:val="000000"/>
                <w:szCs w:val="22"/>
              </w:rPr>
            </w:pPr>
          </w:p>
          <w:p w14:paraId="21BB8536" w14:textId="77777777" w:rsidR="007450D1" w:rsidRPr="007450D1" w:rsidRDefault="007450D1" w:rsidP="007450D1">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31F227DC" w14:textId="77777777" w:rsidR="007450D1" w:rsidRPr="007450D1" w:rsidRDefault="007450D1" w:rsidP="007450D1">
            <w:pPr>
              <w:autoSpaceDE w:val="0"/>
              <w:autoSpaceDN w:val="0"/>
              <w:adjustRightInd w:val="0"/>
              <w:contextualSpacing/>
              <w:jc w:val="both"/>
              <w:rPr>
                <w:rFonts w:ascii="Arial" w:eastAsia="Calibri" w:hAnsi="Arial" w:cs="Arial"/>
                <w:iCs/>
                <w:color w:val="000000"/>
                <w:szCs w:val="24"/>
              </w:rPr>
            </w:pPr>
            <w:r w:rsidRPr="007450D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7450D1" w:rsidRPr="007450D1" w14:paraId="2FEEFB3A" w14:textId="77777777" w:rsidTr="005312B5">
        <w:tc>
          <w:tcPr>
            <w:tcW w:w="2198" w:type="dxa"/>
            <w:shd w:val="clear" w:color="auto" w:fill="auto"/>
          </w:tcPr>
          <w:p w14:paraId="5AC1448D"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Reference</w:t>
            </w:r>
          </w:p>
        </w:tc>
        <w:tc>
          <w:tcPr>
            <w:tcW w:w="6166" w:type="dxa"/>
            <w:shd w:val="clear" w:color="auto" w:fill="auto"/>
          </w:tcPr>
          <w:p w14:paraId="436FB7E7" w14:textId="77777777" w:rsidR="007450D1" w:rsidRPr="007450D1" w:rsidRDefault="007450D1" w:rsidP="007450D1">
            <w:pPr>
              <w:contextualSpacing/>
              <w:jc w:val="both"/>
              <w:rPr>
                <w:rFonts w:ascii="Arial" w:eastAsia="Calibri" w:hAnsi="Arial" w:cs="Arial"/>
                <w:iCs/>
                <w:color w:val="000000"/>
                <w:szCs w:val="24"/>
              </w:rPr>
            </w:pPr>
            <w:r w:rsidRPr="007450D1">
              <w:rPr>
                <w:rFonts w:ascii="Arial" w:eastAsia="Calibri" w:hAnsi="Arial" w:cs="Arial"/>
                <w:iCs/>
                <w:color w:val="000000"/>
                <w:szCs w:val="24"/>
              </w:rPr>
              <w:t>DA21/66646</w:t>
            </w:r>
          </w:p>
        </w:tc>
      </w:tr>
      <w:tr w:rsidR="007450D1" w:rsidRPr="007450D1" w14:paraId="1614F074" w14:textId="77777777" w:rsidTr="005312B5">
        <w:tc>
          <w:tcPr>
            <w:tcW w:w="2198" w:type="dxa"/>
            <w:tcBorders>
              <w:bottom w:val="single" w:sz="4" w:space="0" w:color="auto"/>
            </w:tcBorders>
            <w:shd w:val="clear" w:color="auto" w:fill="auto"/>
          </w:tcPr>
          <w:p w14:paraId="7E289F88"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777D1ED6" w14:textId="77777777" w:rsidR="007450D1" w:rsidRPr="007450D1" w:rsidRDefault="007450D1" w:rsidP="007450D1">
            <w:pPr>
              <w:contextualSpacing/>
              <w:jc w:val="both"/>
              <w:rPr>
                <w:rFonts w:ascii="Arial" w:eastAsia="Calibri" w:hAnsi="Arial" w:cs="Arial"/>
                <w:iCs/>
                <w:color w:val="000000"/>
                <w:szCs w:val="24"/>
              </w:rPr>
            </w:pPr>
            <w:r w:rsidRPr="007450D1">
              <w:rPr>
                <w:rFonts w:ascii="Arial" w:eastAsia="Calibri" w:hAnsi="Arial" w:cs="Arial"/>
                <w:iCs/>
                <w:color w:val="000000"/>
                <w:szCs w:val="24"/>
              </w:rPr>
              <w:t>Nil</w:t>
            </w:r>
          </w:p>
        </w:tc>
      </w:tr>
      <w:tr w:rsidR="007450D1" w:rsidRPr="007450D1" w14:paraId="7F3838F0" w14:textId="77777777" w:rsidTr="005312B5">
        <w:tc>
          <w:tcPr>
            <w:tcW w:w="2198" w:type="dxa"/>
            <w:tcBorders>
              <w:bottom w:val="single" w:sz="4" w:space="0" w:color="auto"/>
            </w:tcBorders>
            <w:shd w:val="clear" w:color="auto" w:fill="auto"/>
          </w:tcPr>
          <w:p w14:paraId="3C595D98" w14:textId="77777777" w:rsidR="007450D1" w:rsidRPr="007450D1" w:rsidRDefault="007450D1" w:rsidP="007450D1">
            <w:pPr>
              <w:contextualSpacing/>
              <w:jc w:val="both"/>
              <w:rPr>
                <w:rFonts w:ascii="Arial" w:eastAsia="Calibri" w:hAnsi="Arial" w:cs="Arial"/>
                <w:b/>
                <w:color w:val="000000"/>
                <w:szCs w:val="24"/>
              </w:rPr>
            </w:pPr>
            <w:r w:rsidRPr="007450D1">
              <w:rPr>
                <w:rFonts w:ascii="Arial" w:eastAsia="Calibri" w:hAnsi="Arial" w:cs="Arial"/>
                <w:b/>
                <w:color w:val="000000"/>
                <w:szCs w:val="24"/>
              </w:rPr>
              <w:t>Delegation</w:t>
            </w:r>
          </w:p>
        </w:tc>
        <w:tc>
          <w:tcPr>
            <w:tcW w:w="6166" w:type="dxa"/>
            <w:tcBorders>
              <w:bottom w:val="single" w:sz="4" w:space="0" w:color="auto"/>
            </w:tcBorders>
            <w:shd w:val="clear" w:color="auto" w:fill="auto"/>
          </w:tcPr>
          <w:p w14:paraId="4B6866B0" w14:textId="77777777" w:rsidR="007450D1" w:rsidRPr="007450D1" w:rsidRDefault="007450D1" w:rsidP="007450D1">
            <w:pPr>
              <w:contextualSpacing/>
              <w:jc w:val="both"/>
              <w:rPr>
                <w:rFonts w:ascii="Arial" w:eastAsia="Calibri" w:hAnsi="Arial" w:cs="Arial"/>
                <w:iCs/>
                <w:color w:val="000000"/>
                <w:szCs w:val="22"/>
              </w:rPr>
            </w:pPr>
            <w:r w:rsidRPr="007450D1">
              <w:rPr>
                <w:rFonts w:ascii="Arial" w:eastAsia="Calibri" w:hAnsi="Arial" w:cs="Arial"/>
                <w:iCs/>
                <w:color w:val="000000"/>
                <w:szCs w:val="22"/>
              </w:rPr>
              <w:t>In accordance with the City’s Instrument of Delegation, Council is required to determine the application due to objections being received.</w:t>
            </w:r>
          </w:p>
        </w:tc>
      </w:tr>
      <w:tr w:rsidR="007450D1" w:rsidRPr="007450D1" w14:paraId="06216641" w14:textId="77777777" w:rsidTr="005312B5">
        <w:tc>
          <w:tcPr>
            <w:tcW w:w="2198" w:type="dxa"/>
            <w:shd w:val="clear" w:color="auto" w:fill="auto"/>
            <w:vAlign w:val="center"/>
          </w:tcPr>
          <w:p w14:paraId="2AED4893" w14:textId="77777777" w:rsidR="007450D1" w:rsidRPr="007450D1" w:rsidRDefault="007450D1" w:rsidP="007450D1">
            <w:pPr>
              <w:contextualSpacing/>
              <w:rPr>
                <w:rFonts w:ascii="Arial" w:eastAsia="Calibri" w:hAnsi="Arial" w:cs="Arial"/>
                <w:b/>
                <w:color w:val="000000"/>
                <w:szCs w:val="24"/>
              </w:rPr>
            </w:pPr>
            <w:r w:rsidRPr="007450D1">
              <w:rPr>
                <w:rFonts w:ascii="Arial" w:eastAsia="Calibri" w:hAnsi="Arial" w:cs="Arial"/>
                <w:b/>
                <w:color w:val="000000"/>
                <w:szCs w:val="24"/>
              </w:rPr>
              <w:t>Attachments</w:t>
            </w:r>
          </w:p>
        </w:tc>
        <w:tc>
          <w:tcPr>
            <w:tcW w:w="6166" w:type="dxa"/>
            <w:shd w:val="clear" w:color="auto" w:fill="auto"/>
            <w:vAlign w:val="center"/>
          </w:tcPr>
          <w:p w14:paraId="6C05ECC4" w14:textId="77777777" w:rsidR="007450D1" w:rsidRPr="007450D1" w:rsidRDefault="007450D1" w:rsidP="00053737">
            <w:pPr>
              <w:numPr>
                <w:ilvl w:val="0"/>
                <w:numId w:val="12"/>
              </w:numPr>
              <w:ind w:left="385"/>
              <w:contextualSpacing/>
              <w:rPr>
                <w:rFonts w:ascii="Arial" w:eastAsia="Calibri" w:hAnsi="Arial" w:cs="Arial"/>
                <w:color w:val="000000"/>
                <w:szCs w:val="24"/>
              </w:rPr>
            </w:pPr>
            <w:r w:rsidRPr="007450D1">
              <w:rPr>
                <w:rFonts w:ascii="Arial" w:eastAsia="Calibri" w:hAnsi="Arial" w:cs="Arial"/>
                <w:color w:val="000000"/>
                <w:szCs w:val="24"/>
              </w:rPr>
              <w:t>Aerial Image and Zoning Map</w:t>
            </w:r>
          </w:p>
          <w:p w14:paraId="3A591257" w14:textId="77777777" w:rsidR="007450D1" w:rsidRPr="007450D1" w:rsidRDefault="007450D1" w:rsidP="00053737">
            <w:pPr>
              <w:numPr>
                <w:ilvl w:val="0"/>
                <w:numId w:val="12"/>
              </w:numPr>
              <w:ind w:left="385"/>
              <w:contextualSpacing/>
              <w:rPr>
                <w:rFonts w:ascii="Arial" w:eastAsia="Calibri" w:hAnsi="Arial" w:cs="Arial"/>
                <w:color w:val="000000"/>
                <w:szCs w:val="24"/>
              </w:rPr>
            </w:pPr>
            <w:r w:rsidRPr="007450D1">
              <w:rPr>
                <w:rFonts w:ascii="Arial" w:eastAsia="Calibri" w:hAnsi="Arial" w:cs="Arial"/>
                <w:color w:val="000000"/>
                <w:szCs w:val="24"/>
              </w:rPr>
              <w:t>Plans</w:t>
            </w:r>
          </w:p>
        </w:tc>
      </w:tr>
      <w:tr w:rsidR="007450D1" w:rsidRPr="007450D1" w14:paraId="62AD5B5C" w14:textId="77777777" w:rsidTr="005312B5">
        <w:tc>
          <w:tcPr>
            <w:tcW w:w="2198" w:type="dxa"/>
            <w:tcBorders>
              <w:bottom w:val="single" w:sz="4" w:space="0" w:color="auto"/>
            </w:tcBorders>
            <w:shd w:val="clear" w:color="auto" w:fill="auto"/>
            <w:vAlign w:val="center"/>
          </w:tcPr>
          <w:p w14:paraId="4A5C8C80" w14:textId="77777777" w:rsidR="007450D1" w:rsidRPr="007450D1" w:rsidRDefault="007450D1" w:rsidP="007450D1">
            <w:pPr>
              <w:contextualSpacing/>
              <w:rPr>
                <w:rFonts w:ascii="Arial" w:eastAsia="Calibri" w:hAnsi="Arial" w:cs="Arial"/>
                <w:b/>
                <w:color w:val="000000"/>
                <w:szCs w:val="24"/>
              </w:rPr>
            </w:pPr>
            <w:r w:rsidRPr="007450D1">
              <w:rPr>
                <w:rFonts w:ascii="Arial" w:eastAsia="Calibri" w:hAnsi="Arial" w:cs="Arial"/>
                <w:b/>
                <w:color w:val="000000"/>
                <w:szCs w:val="24"/>
              </w:rPr>
              <w:t>Confidential Attachments</w:t>
            </w:r>
          </w:p>
        </w:tc>
        <w:tc>
          <w:tcPr>
            <w:tcW w:w="6166" w:type="dxa"/>
            <w:tcBorders>
              <w:bottom w:val="single" w:sz="4" w:space="0" w:color="auto"/>
            </w:tcBorders>
            <w:shd w:val="clear" w:color="auto" w:fill="auto"/>
          </w:tcPr>
          <w:p w14:paraId="5B86EFE0" w14:textId="77777777" w:rsidR="007450D1" w:rsidRPr="007450D1" w:rsidRDefault="007450D1" w:rsidP="00053737">
            <w:pPr>
              <w:numPr>
                <w:ilvl w:val="0"/>
                <w:numId w:val="11"/>
              </w:numPr>
              <w:ind w:left="385"/>
              <w:contextualSpacing/>
              <w:rPr>
                <w:rFonts w:ascii="Arial" w:eastAsia="Calibri" w:hAnsi="Arial" w:cs="Arial"/>
                <w:color w:val="000000"/>
                <w:szCs w:val="24"/>
              </w:rPr>
            </w:pPr>
            <w:r w:rsidRPr="007450D1">
              <w:rPr>
                <w:rFonts w:ascii="Arial" w:eastAsia="Calibri" w:hAnsi="Arial" w:cs="Arial"/>
                <w:color w:val="000000"/>
                <w:szCs w:val="24"/>
              </w:rPr>
              <w:t xml:space="preserve">Submissions </w:t>
            </w:r>
          </w:p>
        </w:tc>
      </w:tr>
    </w:tbl>
    <w:p w14:paraId="5C950602" w14:textId="0FF46C17" w:rsidR="008A45CF" w:rsidRPr="006D752D" w:rsidRDefault="008A45CF" w:rsidP="00D803F3">
      <w:pPr>
        <w:jc w:val="both"/>
        <w:rPr>
          <w:rFonts w:ascii="Arial" w:hAnsi="Arial" w:cs="Arial"/>
          <w:b/>
          <w:szCs w:val="24"/>
        </w:rPr>
      </w:pPr>
      <w:r w:rsidRPr="006D752D">
        <w:rPr>
          <w:rFonts w:ascii="Arial" w:hAnsi="Arial" w:cs="Arial"/>
          <w:b/>
          <w:szCs w:val="24"/>
        </w:rPr>
        <w:t xml:space="preserve">Regulation 11(da) </w:t>
      </w:r>
      <w:r w:rsidR="00BB3C91">
        <w:rPr>
          <w:rFonts w:ascii="Arial" w:hAnsi="Arial" w:cs="Arial"/>
          <w:b/>
          <w:szCs w:val="24"/>
        </w:rPr>
        <w:t>–</w:t>
      </w:r>
      <w:r w:rsidRPr="006D752D">
        <w:rPr>
          <w:rFonts w:ascii="Arial" w:hAnsi="Arial" w:cs="Arial"/>
          <w:b/>
          <w:szCs w:val="24"/>
        </w:rPr>
        <w:t xml:space="preserve"> </w:t>
      </w:r>
      <w:r w:rsidR="00BB3C91">
        <w:rPr>
          <w:rFonts w:ascii="Arial" w:hAnsi="Arial" w:cs="Arial"/>
          <w:b/>
          <w:szCs w:val="24"/>
        </w:rPr>
        <w:t>Not Applicable – Recommendation Adopted</w:t>
      </w:r>
    </w:p>
    <w:p w14:paraId="5C1451DE" w14:textId="77777777" w:rsidR="008A45CF" w:rsidRPr="006D752D" w:rsidRDefault="008A45CF" w:rsidP="00D803F3">
      <w:pPr>
        <w:jc w:val="both"/>
        <w:rPr>
          <w:rFonts w:ascii="Arial" w:hAnsi="Arial" w:cs="Arial"/>
          <w:szCs w:val="24"/>
        </w:rPr>
      </w:pPr>
    </w:p>
    <w:p w14:paraId="12959502" w14:textId="19B6A953" w:rsidR="008A45CF" w:rsidRPr="006D752D" w:rsidRDefault="008A45CF" w:rsidP="00D803F3">
      <w:pPr>
        <w:jc w:val="both"/>
        <w:rPr>
          <w:rFonts w:ascii="Arial" w:hAnsi="Arial" w:cs="Arial"/>
          <w:szCs w:val="24"/>
        </w:rPr>
      </w:pPr>
      <w:r w:rsidRPr="006D752D">
        <w:rPr>
          <w:rFonts w:ascii="Arial" w:hAnsi="Arial" w:cs="Arial"/>
          <w:szCs w:val="24"/>
        </w:rPr>
        <w:t xml:space="preserve">Moved – Councillor </w:t>
      </w:r>
      <w:r w:rsidR="00B01FF5">
        <w:rPr>
          <w:rFonts w:ascii="Arial" w:hAnsi="Arial" w:cs="Arial"/>
          <w:szCs w:val="24"/>
        </w:rPr>
        <w:t>Senathirajah</w:t>
      </w:r>
    </w:p>
    <w:p w14:paraId="0F821BA9" w14:textId="65C9989A" w:rsidR="008A45CF" w:rsidRPr="006D752D" w:rsidRDefault="008A45CF" w:rsidP="00D803F3">
      <w:pPr>
        <w:jc w:val="both"/>
        <w:rPr>
          <w:rFonts w:ascii="Arial" w:hAnsi="Arial" w:cs="Arial"/>
          <w:szCs w:val="24"/>
        </w:rPr>
      </w:pPr>
      <w:r w:rsidRPr="006D752D">
        <w:rPr>
          <w:rFonts w:ascii="Arial" w:hAnsi="Arial" w:cs="Arial"/>
          <w:szCs w:val="24"/>
        </w:rPr>
        <w:t xml:space="preserve">Seconded – Councillor </w:t>
      </w:r>
      <w:r w:rsidR="00B01FF5">
        <w:rPr>
          <w:rFonts w:ascii="Arial" w:hAnsi="Arial" w:cs="Arial"/>
          <w:szCs w:val="24"/>
        </w:rPr>
        <w:t>Youngman</w:t>
      </w:r>
    </w:p>
    <w:p w14:paraId="0D6BE323" w14:textId="77777777" w:rsidR="008A45CF" w:rsidRPr="006D752D" w:rsidRDefault="008A45CF" w:rsidP="00D803F3">
      <w:pPr>
        <w:jc w:val="both"/>
        <w:rPr>
          <w:rFonts w:ascii="Arial" w:hAnsi="Arial" w:cs="Arial"/>
          <w:szCs w:val="24"/>
        </w:rPr>
      </w:pPr>
    </w:p>
    <w:p w14:paraId="7EF566CA" w14:textId="1740CF4A" w:rsidR="008A45CF" w:rsidRPr="006D752D" w:rsidRDefault="008A45C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775529D" w14:textId="77777777" w:rsidR="008A45CF" w:rsidRPr="006D752D" w:rsidRDefault="008A45CF" w:rsidP="00D803F3">
      <w:pPr>
        <w:jc w:val="both"/>
        <w:rPr>
          <w:rFonts w:ascii="Arial" w:hAnsi="Arial" w:cs="Arial"/>
          <w:szCs w:val="24"/>
        </w:rPr>
      </w:pPr>
      <w:r w:rsidRPr="006D752D">
        <w:rPr>
          <w:rFonts w:ascii="Arial" w:hAnsi="Arial" w:cs="Arial"/>
          <w:szCs w:val="24"/>
        </w:rPr>
        <w:t>(Printed below for ease of reference)</w:t>
      </w:r>
    </w:p>
    <w:p w14:paraId="5AEF14FE" w14:textId="300357A7" w:rsidR="008A45CF" w:rsidRPr="006D752D" w:rsidRDefault="0028641E" w:rsidP="00D803F3">
      <w:pPr>
        <w:jc w:val="right"/>
        <w:rPr>
          <w:rFonts w:ascii="Arial" w:hAnsi="Arial" w:cs="Arial"/>
          <w:b/>
          <w:szCs w:val="24"/>
        </w:rPr>
      </w:pPr>
      <w:r>
        <w:rPr>
          <w:rFonts w:ascii="Arial" w:hAnsi="Arial" w:cs="Arial"/>
          <w:b/>
          <w:szCs w:val="24"/>
        </w:rPr>
        <w:t>CARRIED 10/2</w:t>
      </w:r>
    </w:p>
    <w:p w14:paraId="21054AD0" w14:textId="55A81E09" w:rsidR="008A45CF" w:rsidRPr="006D752D" w:rsidRDefault="008A45CF"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8641E">
        <w:rPr>
          <w:rFonts w:ascii="Arial" w:hAnsi="Arial" w:cs="Arial"/>
          <w:b/>
          <w:szCs w:val="24"/>
        </w:rPr>
        <w:t>Bennett &amp; Youngman</w:t>
      </w:r>
      <w:r w:rsidRPr="006D752D">
        <w:rPr>
          <w:rFonts w:ascii="Arial" w:hAnsi="Arial" w:cs="Arial"/>
          <w:b/>
          <w:szCs w:val="24"/>
        </w:rPr>
        <w:t>)</w:t>
      </w:r>
    </w:p>
    <w:p w14:paraId="6E0DAFBB" w14:textId="0F34184D" w:rsidR="008A45CF" w:rsidRDefault="008A45CF" w:rsidP="007450D1">
      <w:pPr>
        <w:contextualSpacing/>
        <w:jc w:val="both"/>
        <w:rPr>
          <w:rFonts w:ascii="Arial" w:eastAsia="Calibri" w:hAnsi="Arial" w:cs="Arial"/>
          <w:b/>
          <w:color w:val="000000"/>
          <w:sz w:val="28"/>
          <w:szCs w:val="28"/>
        </w:rPr>
      </w:pPr>
    </w:p>
    <w:p w14:paraId="768AA05C" w14:textId="5786A347" w:rsidR="005F508D" w:rsidRDefault="00BB3C91" w:rsidP="007450D1">
      <w:pPr>
        <w:contextualSpacing/>
        <w:jc w:val="both"/>
        <w:rPr>
          <w:rFonts w:ascii="Arial" w:eastAsia="Calibri" w:hAnsi="Arial" w:cs="Arial"/>
          <w:b/>
          <w:color w:val="000000"/>
          <w:sz w:val="28"/>
          <w:szCs w:val="28"/>
        </w:rPr>
      </w:pPr>
      <w:r>
        <w:rPr>
          <w:rFonts w:ascii="Arial" w:hAnsi="Arial" w:cs="Arial"/>
          <w:noProof/>
          <w:szCs w:val="24"/>
        </w:rPr>
        <mc:AlternateContent>
          <mc:Choice Requires="wps">
            <w:drawing>
              <wp:anchor distT="0" distB="0" distL="114300" distR="114300" simplePos="0" relativeHeight="251658245" behindDoc="1" locked="0" layoutInCell="1" allowOverlap="1" wp14:anchorId="748806CB" wp14:editId="6332AEF0">
                <wp:simplePos x="0" y="0"/>
                <wp:positionH relativeFrom="margin">
                  <wp:align>left</wp:align>
                </wp:positionH>
                <wp:positionV relativeFrom="paragraph">
                  <wp:posOffset>206016</wp:posOffset>
                </wp:positionV>
                <wp:extent cx="5327015" cy="6877878"/>
                <wp:effectExtent l="0" t="0" r="6985" b="0"/>
                <wp:wrapNone/>
                <wp:docPr id="7" name="Rectangle 7"/>
                <wp:cNvGraphicFramePr/>
                <a:graphic xmlns:a="http://schemas.openxmlformats.org/drawingml/2006/main">
                  <a:graphicData uri="http://schemas.microsoft.com/office/word/2010/wordprocessingShape">
                    <wps:wsp>
                      <wps:cNvSpPr/>
                      <wps:spPr>
                        <a:xfrm>
                          <a:off x="0" y="0"/>
                          <a:ext cx="5327015" cy="687787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065B4" id="Rectangle 7" o:spid="_x0000_s1026" style="position:absolute;margin-left:0;margin-top:16.2pt;width:419.45pt;height:541.5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" fillcolor="#bfbfbf [2412]" stroked="f" strokeweight="1pt">
                <w10:wrap anchorx="margin"/>
              </v:rect>
            </w:pict>
          </mc:Fallback>
        </mc:AlternateContent>
      </w:r>
    </w:p>
    <w:p w14:paraId="0BD38FEF" w14:textId="674B86FE" w:rsidR="007450D1" w:rsidRPr="007450D1" w:rsidRDefault="00BB3C91" w:rsidP="007450D1">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7450D1" w:rsidRPr="007450D1">
        <w:rPr>
          <w:rFonts w:ascii="Arial" w:eastAsia="Calibri" w:hAnsi="Arial" w:cs="Arial"/>
          <w:b/>
          <w:color w:val="000000"/>
          <w:sz w:val="28"/>
          <w:szCs w:val="28"/>
        </w:rPr>
        <w:t>Recommendation to Committee</w:t>
      </w:r>
    </w:p>
    <w:p w14:paraId="4E4571D4" w14:textId="77777777" w:rsidR="007450D1" w:rsidRPr="007450D1" w:rsidRDefault="007450D1" w:rsidP="007450D1">
      <w:pPr>
        <w:contextualSpacing/>
        <w:jc w:val="both"/>
        <w:rPr>
          <w:rFonts w:ascii="Arial" w:eastAsia="Calibri" w:hAnsi="Arial" w:cs="Arial"/>
          <w:color w:val="000000"/>
          <w:szCs w:val="24"/>
        </w:rPr>
      </w:pPr>
    </w:p>
    <w:p w14:paraId="592CC016" w14:textId="77777777" w:rsidR="007450D1" w:rsidRPr="007450D1" w:rsidRDefault="007450D1" w:rsidP="007450D1">
      <w:pPr>
        <w:contextualSpacing/>
        <w:jc w:val="both"/>
        <w:rPr>
          <w:rFonts w:ascii="Arial" w:eastAsia="Calibri" w:hAnsi="Arial" w:cs="Arial"/>
          <w:b/>
          <w:bCs/>
          <w:szCs w:val="24"/>
        </w:rPr>
      </w:pPr>
      <w:r w:rsidRPr="007450D1">
        <w:rPr>
          <w:rFonts w:ascii="Arial" w:eastAsia="Calibri" w:hAnsi="Arial" w:cs="Arial"/>
          <w:b/>
          <w:color w:val="000000"/>
          <w:szCs w:val="24"/>
        </w:rPr>
        <w:t xml:space="preserve">In accordance with Clause 68(2)(b) of the Deemed Provisions of the </w:t>
      </w:r>
      <w:r w:rsidRPr="007450D1">
        <w:rPr>
          <w:rFonts w:ascii="Arial" w:eastAsia="Calibri" w:hAnsi="Arial" w:cs="Arial"/>
          <w:b/>
          <w:i/>
          <w:iCs/>
          <w:color w:val="000000"/>
          <w:szCs w:val="24"/>
        </w:rPr>
        <w:t>Planning and Development (Local Planning Schemes) Regulations 2015,</w:t>
      </w:r>
      <w:r w:rsidRPr="007450D1">
        <w:rPr>
          <w:rFonts w:ascii="Arial" w:eastAsia="Calibri" w:hAnsi="Arial" w:cs="Arial"/>
          <w:b/>
          <w:color w:val="000000"/>
          <w:szCs w:val="24"/>
        </w:rPr>
        <w:t xml:space="preserve"> </w:t>
      </w:r>
      <w:r w:rsidRPr="007450D1">
        <w:rPr>
          <w:rFonts w:ascii="Arial" w:eastAsia="Calibri" w:hAnsi="Arial" w:cs="Arial"/>
          <w:b/>
          <w:bCs/>
          <w:szCs w:val="24"/>
        </w:rPr>
        <w:t>Council approves the development application received on 21 July 2021 in accordance with amended plans date stamped 5 October 2021 for a Single House at 20B Vincent Street, Nedlands, subject to the following conditions:</w:t>
      </w:r>
    </w:p>
    <w:p w14:paraId="24D1DF50" w14:textId="77777777" w:rsidR="007450D1" w:rsidRPr="007450D1" w:rsidRDefault="007450D1" w:rsidP="007450D1">
      <w:pPr>
        <w:contextualSpacing/>
        <w:jc w:val="both"/>
        <w:rPr>
          <w:rFonts w:ascii="Arial" w:eastAsia="Calibri" w:hAnsi="Arial" w:cs="Arial"/>
          <w:color w:val="7030A0"/>
          <w:szCs w:val="24"/>
        </w:rPr>
      </w:pPr>
    </w:p>
    <w:p w14:paraId="2270D94E" w14:textId="3CC177F9" w:rsidR="007450D1" w:rsidRDefault="007450D1" w:rsidP="00053737">
      <w:pPr>
        <w:numPr>
          <w:ilvl w:val="0"/>
          <w:numId w:val="10"/>
        </w:numPr>
        <w:autoSpaceDE w:val="0"/>
        <w:autoSpaceDN w:val="0"/>
        <w:adjustRightInd w:val="0"/>
        <w:spacing w:after="240"/>
        <w:ind w:left="567" w:hanging="567"/>
        <w:contextualSpacing/>
        <w:jc w:val="both"/>
        <w:rPr>
          <w:rFonts w:ascii="Arial" w:eastAsia="Calibri" w:hAnsi="Arial" w:cs="Arial"/>
          <w:b/>
          <w:bCs/>
          <w:szCs w:val="24"/>
        </w:rPr>
      </w:pPr>
      <w:bookmarkStart w:id="30" w:name="_Hlk57108120"/>
      <w:r w:rsidRPr="007450D1">
        <w:rPr>
          <w:rFonts w:ascii="Arial" w:eastAsia="Calibri" w:hAnsi="Arial" w:cs="Arial"/>
          <w:b/>
          <w:bCs/>
          <w:szCs w:val="24"/>
        </w:rPr>
        <w:t xml:space="preserve">The development shall </w:t>
      </w:r>
      <w:proofErr w:type="gramStart"/>
      <w:r w:rsidRPr="007450D1">
        <w:rPr>
          <w:rFonts w:ascii="Arial" w:eastAsia="Calibri" w:hAnsi="Arial" w:cs="Arial"/>
          <w:b/>
          <w:bCs/>
          <w:szCs w:val="24"/>
        </w:rPr>
        <w:t>at all times</w:t>
      </w:r>
      <w:proofErr w:type="gramEnd"/>
      <w:r w:rsidRPr="007450D1">
        <w:rPr>
          <w:rFonts w:ascii="Arial" w:eastAsia="Calibri" w:hAnsi="Arial" w:cs="Arial"/>
          <w:b/>
          <w:bCs/>
          <w:szCs w:val="24"/>
        </w:rPr>
        <w:t xml:space="preserve"> comply with the application and the approved plans, subject to any modifications required as a consequence of any condition(s) of this approval.</w:t>
      </w:r>
    </w:p>
    <w:p w14:paraId="65246299" w14:textId="77777777" w:rsidR="00DE5273" w:rsidRPr="007450D1" w:rsidRDefault="00DE5273" w:rsidP="00DE5273">
      <w:pPr>
        <w:autoSpaceDE w:val="0"/>
        <w:autoSpaceDN w:val="0"/>
        <w:adjustRightInd w:val="0"/>
        <w:spacing w:after="240"/>
        <w:ind w:left="567"/>
        <w:contextualSpacing/>
        <w:jc w:val="both"/>
        <w:rPr>
          <w:rFonts w:ascii="Arial" w:eastAsia="Calibri" w:hAnsi="Arial" w:cs="Arial"/>
          <w:b/>
          <w:bCs/>
          <w:szCs w:val="24"/>
        </w:rPr>
      </w:pPr>
    </w:p>
    <w:p w14:paraId="5E4D459F" w14:textId="77777777" w:rsidR="007450D1" w:rsidRPr="007450D1" w:rsidRDefault="007450D1" w:rsidP="00053737">
      <w:pPr>
        <w:numPr>
          <w:ilvl w:val="0"/>
          <w:numId w:val="10"/>
        </w:numPr>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5574DF1E" w14:textId="77777777" w:rsidR="007450D1" w:rsidRPr="007450D1" w:rsidRDefault="007450D1" w:rsidP="007450D1">
      <w:pPr>
        <w:ind w:left="720"/>
        <w:contextualSpacing/>
        <w:jc w:val="both"/>
        <w:rPr>
          <w:rFonts w:ascii="Arial" w:eastAsia="Calibri" w:hAnsi="Arial" w:cs="Arial"/>
          <w:b/>
          <w:bCs/>
          <w:szCs w:val="24"/>
        </w:rPr>
      </w:pPr>
    </w:p>
    <w:p w14:paraId="7FA0737C" w14:textId="77777777" w:rsidR="007450D1" w:rsidRPr="007450D1" w:rsidRDefault="007450D1" w:rsidP="00053737">
      <w:pPr>
        <w:numPr>
          <w:ilvl w:val="0"/>
          <w:numId w:val="10"/>
        </w:numPr>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All building works to be carried out under this development approval are required to be contained within the boundaries of the subject lot.</w:t>
      </w:r>
      <w:r w:rsidRPr="007450D1">
        <w:rPr>
          <w:rFonts w:ascii="Arial" w:eastAsia="Calibri" w:hAnsi="Arial" w:cs="Arial"/>
          <w:b/>
          <w:bCs/>
          <w:szCs w:val="24"/>
        </w:rPr>
        <w:br/>
      </w:r>
    </w:p>
    <w:p w14:paraId="497B6A56" w14:textId="10C59CB0" w:rsidR="007450D1" w:rsidRDefault="007450D1" w:rsidP="00053737">
      <w:pPr>
        <w:numPr>
          <w:ilvl w:val="0"/>
          <w:numId w:val="10"/>
        </w:numPr>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Prior to occupation of the development the finish of the parapet walls is to be finished externally to the same standard as the rest of the development or in:</w:t>
      </w:r>
    </w:p>
    <w:p w14:paraId="0818C869" w14:textId="77777777" w:rsidR="00DE5273" w:rsidRPr="007450D1" w:rsidRDefault="00DE5273" w:rsidP="00DE5273">
      <w:pPr>
        <w:autoSpaceDE w:val="0"/>
        <w:autoSpaceDN w:val="0"/>
        <w:adjustRightInd w:val="0"/>
        <w:spacing w:after="240"/>
        <w:ind w:left="567"/>
        <w:contextualSpacing/>
        <w:jc w:val="both"/>
        <w:rPr>
          <w:rFonts w:ascii="Arial" w:eastAsia="Calibri" w:hAnsi="Arial" w:cs="Arial"/>
          <w:b/>
          <w:bCs/>
          <w:szCs w:val="24"/>
        </w:rPr>
      </w:pPr>
    </w:p>
    <w:p w14:paraId="1EAB3CB0" w14:textId="77777777" w:rsidR="007450D1" w:rsidRPr="007450D1" w:rsidRDefault="007450D1" w:rsidP="00053737">
      <w:pPr>
        <w:numPr>
          <w:ilvl w:val="0"/>
          <w:numId w:val="9"/>
        </w:numPr>
        <w:ind w:left="1134" w:hanging="567"/>
        <w:contextualSpacing/>
        <w:jc w:val="both"/>
        <w:rPr>
          <w:rFonts w:ascii="Arial" w:eastAsia="Calibri" w:hAnsi="Arial" w:cs="Arial"/>
          <w:b/>
          <w:bCs/>
          <w:szCs w:val="24"/>
        </w:rPr>
      </w:pPr>
      <w:r w:rsidRPr="007450D1">
        <w:rPr>
          <w:rFonts w:ascii="Arial" w:eastAsia="Calibri" w:hAnsi="Arial" w:cs="Arial"/>
          <w:b/>
          <w:bCs/>
          <w:szCs w:val="24"/>
        </w:rPr>
        <w:t xml:space="preserve">Face </w:t>
      </w:r>
      <w:proofErr w:type="gramStart"/>
      <w:r w:rsidRPr="007450D1">
        <w:rPr>
          <w:rFonts w:ascii="Arial" w:eastAsia="Calibri" w:hAnsi="Arial" w:cs="Arial"/>
          <w:b/>
          <w:bCs/>
          <w:szCs w:val="24"/>
        </w:rPr>
        <w:t>brick;</w:t>
      </w:r>
      <w:proofErr w:type="gramEnd"/>
    </w:p>
    <w:p w14:paraId="2A43DE71" w14:textId="77777777" w:rsidR="007450D1" w:rsidRPr="007450D1" w:rsidRDefault="007450D1" w:rsidP="00053737">
      <w:pPr>
        <w:numPr>
          <w:ilvl w:val="0"/>
          <w:numId w:val="9"/>
        </w:numPr>
        <w:ind w:left="1134" w:hanging="567"/>
        <w:contextualSpacing/>
        <w:jc w:val="both"/>
        <w:rPr>
          <w:rFonts w:ascii="Arial" w:eastAsia="Calibri" w:hAnsi="Arial" w:cs="Arial"/>
          <w:b/>
          <w:bCs/>
          <w:szCs w:val="24"/>
        </w:rPr>
      </w:pPr>
      <w:r w:rsidRPr="007450D1">
        <w:rPr>
          <w:rFonts w:ascii="Arial" w:eastAsia="Calibri" w:hAnsi="Arial" w:cs="Arial"/>
          <w:b/>
          <w:bCs/>
          <w:szCs w:val="24"/>
        </w:rPr>
        <w:t xml:space="preserve">Painted </w:t>
      </w:r>
      <w:proofErr w:type="gramStart"/>
      <w:r w:rsidRPr="007450D1">
        <w:rPr>
          <w:rFonts w:ascii="Arial" w:eastAsia="Calibri" w:hAnsi="Arial" w:cs="Arial"/>
          <w:b/>
          <w:bCs/>
          <w:szCs w:val="24"/>
        </w:rPr>
        <w:t>render;</w:t>
      </w:r>
      <w:proofErr w:type="gramEnd"/>
    </w:p>
    <w:p w14:paraId="08B958DD" w14:textId="77777777" w:rsidR="007450D1" w:rsidRPr="007450D1" w:rsidRDefault="007450D1" w:rsidP="00053737">
      <w:pPr>
        <w:numPr>
          <w:ilvl w:val="0"/>
          <w:numId w:val="9"/>
        </w:numPr>
        <w:ind w:left="1134" w:hanging="567"/>
        <w:contextualSpacing/>
        <w:jc w:val="both"/>
        <w:rPr>
          <w:rFonts w:ascii="Arial" w:eastAsia="Calibri" w:hAnsi="Arial" w:cs="Arial"/>
          <w:b/>
          <w:bCs/>
          <w:szCs w:val="24"/>
        </w:rPr>
      </w:pPr>
      <w:r w:rsidRPr="007450D1">
        <w:rPr>
          <w:rFonts w:ascii="Arial" w:eastAsia="Calibri" w:hAnsi="Arial" w:cs="Arial"/>
          <w:b/>
          <w:bCs/>
          <w:szCs w:val="24"/>
        </w:rPr>
        <w:t>Painted brickwork; or</w:t>
      </w:r>
    </w:p>
    <w:p w14:paraId="4992D886" w14:textId="39CD07A9" w:rsidR="007450D1" w:rsidRDefault="007450D1" w:rsidP="00053737">
      <w:pPr>
        <w:numPr>
          <w:ilvl w:val="0"/>
          <w:numId w:val="9"/>
        </w:numPr>
        <w:spacing w:after="200"/>
        <w:ind w:left="1134" w:hanging="567"/>
        <w:contextualSpacing/>
        <w:jc w:val="both"/>
        <w:rPr>
          <w:rFonts w:ascii="Arial" w:eastAsia="Calibri" w:hAnsi="Arial" w:cs="Arial"/>
          <w:b/>
          <w:bCs/>
          <w:szCs w:val="24"/>
        </w:rPr>
      </w:pPr>
      <w:r w:rsidRPr="007450D1">
        <w:rPr>
          <w:rFonts w:ascii="Arial" w:eastAsia="Calibri" w:hAnsi="Arial" w:cs="Arial"/>
          <w:b/>
          <w:bCs/>
          <w:szCs w:val="24"/>
        </w:rPr>
        <w:t>Other clean material as specified on the approved plans and maintained thereafter to the satisfaction of the City of Nedlands.</w:t>
      </w:r>
    </w:p>
    <w:p w14:paraId="09ABBBFC" w14:textId="77777777" w:rsidR="00DE5273" w:rsidRPr="007450D1" w:rsidRDefault="00DE5273" w:rsidP="00DE5273">
      <w:pPr>
        <w:spacing w:after="200"/>
        <w:ind w:left="1418"/>
        <w:contextualSpacing/>
        <w:jc w:val="both"/>
        <w:rPr>
          <w:rFonts w:ascii="Arial" w:eastAsia="Calibri" w:hAnsi="Arial" w:cs="Arial"/>
          <w:b/>
          <w:bCs/>
          <w:szCs w:val="24"/>
        </w:rPr>
      </w:pPr>
    </w:p>
    <w:bookmarkEnd w:id="30"/>
    <w:p w14:paraId="21895609" w14:textId="77777777" w:rsidR="007450D1" w:rsidRPr="007450D1" w:rsidRDefault="007450D1" w:rsidP="00053737">
      <w:pPr>
        <w:numPr>
          <w:ilvl w:val="0"/>
          <w:numId w:val="10"/>
        </w:numPr>
        <w:autoSpaceDE w:val="0"/>
        <w:autoSpaceDN w:val="0"/>
        <w:adjustRightInd w:val="0"/>
        <w:spacing w:after="240"/>
        <w:ind w:left="567" w:hanging="567"/>
        <w:contextualSpacing/>
        <w:jc w:val="both"/>
        <w:rPr>
          <w:rFonts w:ascii="Arial" w:eastAsia="Calibri" w:hAnsi="Arial" w:cs="Arial"/>
          <w:b/>
          <w:bCs/>
          <w:color w:val="000000"/>
          <w:szCs w:val="24"/>
        </w:rPr>
      </w:pPr>
      <w:r w:rsidRPr="007450D1">
        <w:rPr>
          <w:rFonts w:ascii="Arial" w:eastAsia="Calibri" w:hAnsi="Arial" w:cs="Arial"/>
          <w:b/>
          <w:bCs/>
          <w:szCs w:val="24"/>
        </w:rPr>
        <w:t>All stormwater from the development, which includes permeable and non-permeable areas shall be contained onsite.</w:t>
      </w:r>
    </w:p>
    <w:p w14:paraId="2CB66A71" w14:textId="77777777" w:rsidR="007450D1" w:rsidRPr="007450D1" w:rsidRDefault="007450D1" w:rsidP="007450D1">
      <w:pPr>
        <w:autoSpaceDE w:val="0"/>
        <w:autoSpaceDN w:val="0"/>
        <w:adjustRightInd w:val="0"/>
        <w:ind w:left="720"/>
        <w:contextualSpacing/>
        <w:jc w:val="both"/>
        <w:rPr>
          <w:rFonts w:ascii="Arial" w:eastAsia="Calibri" w:hAnsi="Arial" w:cs="Arial"/>
          <w:b/>
          <w:bCs/>
          <w:color w:val="000000"/>
          <w:szCs w:val="24"/>
        </w:rPr>
      </w:pPr>
    </w:p>
    <w:p w14:paraId="6D1E3C5A" w14:textId="571FB205" w:rsidR="007450D1" w:rsidRPr="007450D1" w:rsidRDefault="007450D1" w:rsidP="00053737">
      <w:pPr>
        <w:numPr>
          <w:ilvl w:val="0"/>
          <w:numId w:val="10"/>
        </w:numPr>
        <w:autoSpaceDE w:val="0"/>
        <w:autoSpaceDN w:val="0"/>
        <w:adjustRightInd w:val="0"/>
        <w:spacing w:after="240"/>
        <w:ind w:left="567" w:hanging="567"/>
        <w:contextualSpacing/>
        <w:jc w:val="both"/>
        <w:rPr>
          <w:rFonts w:ascii="Segoe UI" w:eastAsia="MS Gothic" w:hAnsi="Segoe UI" w:cs="Segoe UI"/>
          <w:b/>
          <w:bCs/>
          <w:sz w:val="18"/>
          <w:szCs w:val="18"/>
          <w:lang w:eastAsia="en-AU"/>
        </w:rPr>
      </w:pPr>
      <w:r w:rsidRPr="007450D1">
        <w:rPr>
          <w:rFonts w:ascii="Arial" w:eastAsia="MS Gothic" w:hAnsi="Arial" w:cs="Arial"/>
          <w:b/>
          <w:bCs/>
          <w:szCs w:val="24"/>
          <w:lang w:eastAsia="en-AU"/>
        </w:rPr>
        <w:t xml:space="preserve">Prior to occupation of the development, privacy screens to the side of </w:t>
      </w:r>
      <w:r w:rsidRPr="007450D1">
        <w:rPr>
          <w:rFonts w:ascii="Arial" w:eastAsia="Calibri" w:hAnsi="Arial" w:cs="Arial"/>
          <w:b/>
          <w:bCs/>
          <w:szCs w:val="24"/>
        </w:rPr>
        <w:t>Bedroom</w:t>
      </w:r>
      <w:r w:rsidRPr="007450D1">
        <w:rPr>
          <w:rFonts w:ascii="Arial" w:eastAsia="MS Gothic" w:hAnsi="Arial" w:cs="Arial"/>
          <w:b/>
          <w:bCs/>
          <w:szCs w:val="24"/>
          <w:lang w:eastAsia="en-AU"/>
        </w:rPr>
        <w:t xml:space="preserve"> 2 located on the east elevation and Bedroom 3 located on the north elevation as shown on the approved plans shall be provided to prevent oblique overlooking in accordance with the Residential Design Codes by either:</w:t>
      </w:r>
    </w:p>
    <w:p w14:paraId="3BFE3797" w14:textId="02CAD2BE" w:rsidR="007450D1" w:rsidRPr="007450D1" w:rsidRDefault="00BB3C91" w:rsidP="007450D1">
      <w:pPr>
        <w:ind w:left="1560"/>
        <w:jc w:val="both"/>
        <w:textAlignment w:val="baseline"/>
        <w:rPr>
          <w:rFonts w:ascii="Arial" w:eastAsia="MS Gothic" w:hAnsi="Arial" w:cs="Arial"/>
          <w:b/>
          <w:bCs/>
          <w:szCs w:val="24"/>
          <w:lang w:eastAsia="en-AU"/>
        </w:rPr>
      </w:pPr>
      <w:r>
        <w:rPr>
          <w:rFonts w:ascii="Arial" w:hAnsi="Arial" w:cs="Arial"/>
          <w:noProof/>
          <w:szCs w:val="24"/>
        </w:rPr>
        <mc:AlternateContent>
          <mc:Choice Requires="wps">
            <w:drawing>
              <wp:anchor distT="0" distB="0" distL="114300" distR="114300" simplePos="0" relativeHeight="251658246" behindDoc="1" locked="0" layoutInCell="1" allowOverlap="1" wp14:anchorId="59F68A61" wp14:editId="3A037DB1">
                <wp:simplePos x="0" y="0"/>
                <wp:positionH relativeFrom="margin">
                  <wp:align>left</wp:align>
                </wp:positionH>
                <wp:positionV relativeFrom="paragraph">
                  <wp:posOffset>172278</wp:posOffset>
                </wp:positionV>
                <wp:extent cx="5327015" cy="2160105"/>
                <wp:effectExtent l="0" t="0" r="6985" b="0"/>
                <wp:wrapNone/>
                <wp:docPr id="8" name="Rectangle 8"/>
                <wp:cNvGraphicFramePr/>
                <a:graphic xmlns:a="http://schemas.openxmlformats.org/drawingml/2006/main">
                  <a:graphicData uri="http://schemas.microsoft.com/office/word/2010/wordprocessingShape">
                    <wps:wsp>
                      <wps:cNvSpPr/>
                      <wps:spPr>
                        <a:xfrm>
                          <a:off x="0" y="0"/>
                          <a:ext cx="5327015" cy="216010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AE80F" id="Rectangle 8" o:spid="_x0000_s1026" style="position:absolute;margin-left:0;margin-top:13.55pt;width:419.45pt;height:170.1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" fillcolor="#bfbfbf [2412]" stroked="f" strokeweight="1pt">
                <w10:wrap anchorx="margin"/>
              </v:rect>
            </w:pict>
          </mc:Fallback>
        </mc:AlternateContent>
      </w:r>
    </w:p>
    <w:p w14:paraId="22A76F1A" w14:textId="7F15CF9E" w:rsidR="007450D1" w:rsidRPr="007450D1" w:rsidRDefault="007450D1" w:rsidP="00053737">
      <w:pPr>
        <w:numPr>
          <w:ilvl w:val="0"/>
          <w:numId w:val="13"/>
        </w:numPr>
        <w:tabs>
          <w:tab w:val="clear" w:pos="720"/>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Fixed obscured or translucent glass to a height of 1.60 metres above finished floor </w:t>
      </w:r>
      <w:proofErr w:type="gramStart"/>
      <w:r w:rsidRPr="007450D1">
        <w:rPr>
          <w:rFonts w:ascii="Arial" w:eastAsia="MS Gothic" w:hAnsi="Arial" w:cs="Arial"/>
          <w:b/>
          <w:bCs/>
          <w:szCs w:val="24"/>
          <w:lang w:eastAsia="en-AU"/>
        </w:rPr>
        <w:t>level;</w:t>
      </w:r>
      <w:proofErr w:type="gramEnd"/>
      <w:r w:rsidRPr="007450D1">
        <w:rPr>
          <w:rFonts w:ascii="Arial" w:eastAsia="MS Gothic" w:hAnsi="Arial" w:cs="Arial"/>
          <w:b/>
          <w:bCs/>
          <w:szCs w:val="24"/>
          <w:lang w:eastAsia="en-AU"/>
        </w:rPr>
        <w:t xml:space="preserve"> or</w:t>
      </w:r>
      <w:r w:rsidRPr="007450D1">
        <w:rPr>
          <w:rFonts w:ascii="Arial" w:eastAsia="Calibri" w:hAnsi="Arial" w:cs="Arial"/>
          <w:b/>
          <w:bCs/>
          <w:szCs w:val="24"/>
          <w:lang w:eastAsia="en-AU"/>
        </w:rPr>
        <w:t> </w:t>
      </w:r>
    </w:p>
    <w:p w14:paraId="0C5E0AB8" w14:textId="77777777" w:rsidR="007450D1" w:rsidRPr="007450D1" w:rsidRDefault="007450D1" w:rsidP="00053737">
      <w:pPr>
        <w:numPr>
          <w:ilvl w:val="0"/>
          <w:numId w:val="14"/>
        </w:numPr>
        <w:tabs>
          <w:tab w:val="clear" w:pos="720"/>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Timber screens, external blinds, window hoods and shutters to a height of 1.6m above finished floor level that are at least 75% </w:t>
      </w:r>
      <w:proofErr w:type="gramStart"/>
      <w:r w:rsidRPr="007450D1">
        <w:rPr>
          <w:rFonts w:ascii="Arial" w:eastAsia="MS Gothic" w:hAnsi="Arial" w:cs="Arial"/>
          <w:b/>
          <w:bCs/>
          <w:szCs w:val="24"/>
          <w:lang w:eastAsia="en-AU"/>
        </w:rPr>
        <w:t>obscure;</w:t>
      </w:r>
      <w:proofErr w:type="gramEnd"/>
    </w:p>
    <w:p w14:paraId="0ECDF942" w14:textId="77777777" w:rsidR="007450D1" w:rsidRPr="007450D1" w:rsidRDefault="007450D1" w:rsidP="00053737">
      <w:pPr>
        <w:numPr>
          <w:ilvl w:val="0"/>
          <w:numId w:val="15"/>
        </w:numPr>
        <w:tabs>
          <w:tab w:val="clear" w:pos="720"/>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A minimum sill height of 1.60 metres as determined from the internal floor </w:t>
      </w:r>
      <w:proofErr w:type="gramStart"/>
      <w:r w:rsidRPr="007450D1">
        <w:rPr>
          <w:rFonts w:ascii="Arial" w:eastAsia="MS Gothic" w:hAnsi="Arial" w:cs="Arial"/>
          <w:b/>
          <w:bCs/>
          <w:szCs w:val="24"/>
          <w:lang w:eastAsia="en-AU"/>
        </w:rPr>
        <w:t>level;</w:t>
      </w:r>
      <w:proofErr w:type="gramEnd"/>
      <w:r w:rsidRPr="007450D1">
        <w:rPr>
          <w:rFonts w:ascii="Arial" w:eastAsia="MS Gothic" w:hAnsi="Arial" w:cs="Arial"/>
          <w:b/>
          <w:bCs/>
          <w:szCs w:val="24"/>
          <w:lang w:eastAsia="en-AU"/>
        </w:rPr>
        <w:t xml:space="preserve"> or</w:t>
      </w:r>
      <w:r w:rsidRPr="007450D1">
        <w:rPr>
          <w:rFonts w:ascii="Arial" w:eastAsia="Calibri" w:hAnsi="Arial" w:cs="Arial"/>
          <w:b/>
          <w:bCs/>
          <w:szCs w:val="24"/>
          <w:lang w:eastAsia="en-AU"/>
        </w:rPr>
        <w:t> </w:t>
      </w:r>
    </w:p>
    <w:p w14:paraId="0EE0063D" w14:textId="77777777" w:rsidR="007450D1" w:rsidRPr="007450D1" w:rsidRDefault="007450D1" w:rsidP="00053737">
      <w:pPr>
        <w:numPr>
          <w:ilvl w:val="0"/>
          <w:numId w:val="16"/>
        </w:numPr>
        <w:tabs>
          <w:tab w:val="clear" w:pos="720"/>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An alternative method of screening approved by the City of Nedlands. </w:t>
      </w:r>
      <w:r w:rsidRPr="007450D1">
        <w:rPr>
          <w:rFonts w:ascii="Arial" w:eastAsia="Calibri" w:hAnsi="Arial" w:cs="Arial"/>
          <w:b/>
          <w:bCs/>
          <w:szCs w:val="24"/>
          <w:lang w:eastAsia="en-AU"/>
        </w:rPr>
        <w:t> </w:t>
      </w:r>
    </w:p>
    <w:p w14:paraId="435BFA8C" w14:textId="77777777" w:rsidR="007450D1" w:rsidRPr="007450D1" w:rsidRDefault="007450D1" w:rsidP="007450D1">
      <w:pPr>
        <w:ind w:left="851"/>
        <w:jc w:val="both"/>
        <w:textAlignment w:val="baseline"/>
        <w:rPr>
          <w:rFonts w:ascii="Arial" w:eastAsia="MS Gothic" w:hAnsi="Arial" w:cs="Arial"/>
          <w:b/>
          <w:bCs/>
          <w:szCs w:val="24"/>
          <w:lang w:eastAsia="en-AU"/>
        </w:rPr>
      </w:pPr>
    </w:p>
    <w:p w14:paraId="3AA7A307" w14:textId="77777777" w:rsidR="007450D1" w:rsidRPr="007450D1" w:rsidRDefault="007450D1" w:rsidP="00DE5273">
      <w:pPr>
        <w:ind w:left="567"/>
        <w:jc w:val="both"/>
        <w:textAlignment w:val="baseline"/>
        <w:rPr>
          <w:rFonts w:ascii="Segoe UI" w:hAnsi="Segoe UI" w:cs="Segoe UI"/>
          <w:b/>
          <w:bCs/>
          <w:sz w:val="18"/>
          <w:szCs w:val="18"/>
          <w:lang w:eastAsia="en-AU"/>
        </w:rPr>
      </w:pPr>
      <w:r w:rsidRPr="007450D1">
        <w:rPr>
          <w:rFonts w:ascii="Arial" w:eastAsia="MS Gothic" w:hAnsi="Arial" w:cs="Arial"/>
          <w:b/>
          <w:bCs/>
          <w:szCs w:val="24"/>
          <w:lang w:eastAsia="en-AU"/>
        </w:rPr>
        <w:t>The required screening shall be thereafter maintained to the satisfaction of the City of Nedlands.</w:t>
      </w:r>
      <w:r w:rsidRPr="007450D1">
        <w:rPr>
          <w:rFonts w:ascii="Arial" w:eastAsia="Calibri" w:hAnsi="Arial" w:cs="Arial"/>
          <w:b/>
          <w:bCs/>
          <w:szCs w:val="24"/>
          <w:lang w:eastAsia="en-AU"/>
        </w:rPr>
        <w:t> </w:t>
      </w:r>
    </w:p>
    <w:p w14:paraId="505DFBEB" w14:textId="15F0CD8D" w:rsidR="00B6189B" w:rsidRPr="00B435AB" w:rsidRDefault="00B435AB" w:rsidP="00562C64">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ab/>
      </w:r>
    </w:p>
    <w:p w14:paraId="724F6028" w14:textId="77777777" w:rsidR="00B525A5" w:rsidRDefault="00B525A5">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8A45CF" w:rsidRPr="008A45CF" w14:paraId="101E624A" w14:textId="77777777" w:rsidTr="008A45CF">
        <w:tc>
          <w:tcPr>
            <w:tcW w:w="2198" w:type="dxa"/>
            <w:tcBorders>
              <w:bottom w:val="single" w:sz="4" w:space="0" w:color="auto"/>
              <w:right w:val="nil"/>
            </w:tcBorders>
            <w:shd w:val="clear" w:color="auto" w:fill="auto"/>
          </w:tcPr>
          <w:p w14:paraId="17AED43E" w14:textId="77777777" w:rsidR="008A45CF" w:rsidRPr="008A45CF" w:rsidRDefault="008A45CF" w:rsidP="008A45CF">
            <w:pPr>
              <w:keepNext/>
              <w:keepLines/>
              <w:contextualSpacing/>
              <w:jc w:val="both"/>
              <w:outlineLvl w:val="0"/>
              <w:rPr>
                <w:rFonts w:ascii="Arial" w:hAnsi="Arial" w:cs="Arial"/>
                <w:b/>
                <w:bCs/>
                <w:color w:val="000000"/>
                <w:sz w:val="28"/>
                <w:szCs w:val="28"/>
              </w:rPr>
            </w:pPr>
            <w:bookmarkStart w:id="31" w:name="_Toc88170041"/>
            <w:r w:rsidRPr="008A45CF">
              <w:rPr>
                <w:rFonts w:ascii="Arial" w:hAnsi="Arial" w:cs="Arial"/>
                <w:b/>
                <w:bCs/>
                <w:color w:val="000000"/>
                <w:sz w:val="28"/>
                <w:szCs w:val="28"/>
              </w:rPr>
              <w:t>PD35.21</w:t>
            </w:r>
            <w:bookmarkEnd w:id="31"/>
          </w:p>
        </w:tc>
        <w:tc>
          <w:tcPr>
            <w:tcW w:w="6166" w:type="dxa"/>
            <w:tcBorders>
              <w:left w:val="nil"/>
              <w:bottom w:val="single" w:sz="4" w:space="0" w:color="auto"/>
            </w:tcBorders>
            <w:shd w:val="clear" w:color="auto" w:fill="auto"/>
          </w:tcPr>
          <w:p w14:paraId="291119FA" w14:textId="77777777" w:rsidR="008A45CF" w:rsidRPr="008A45CF" w:rsidRDefault="008A45CF" w:rsidP="008A45CF">
            <w:pPr>
              <w:keepNext/>
              <w:keepLines/>
              <w:contextualSpacing/>
              <w:jc w:val="both"/>
              <w:outlineLvl w:val="0"/>
              <w:rPr>
                <w:rFonts w:ascii="Arial" w:hAnsi="Arial" w:cs="Arial"/>
                <w:b/>
                <w:bCs/>
                <w:color w:val="000000"/>
                <w:sz w:val="28"/>
                <w:szCs w:val="28"/>
              </w:rPr>
            </w:pPr>
            <w:bookmarkStart w:id="32" w:name="_Toc88170042"/>
            <w:r w:rsidRPr="008A45CF">
              <w:rPr>
                <w:rFonts w:ascii="Arial" w:hAnsi="Arial" w:cs="Arial"/>
                <w:b/>
                <w:bCs/>
                <w:color w:val="000000"/>
                <w:sz w:val="28"/>
                <w:szCs w:val="32"/>
              </w:rPr>
              <w:t>Consideration of Development Application – Additions to a Single House (Covered walkway, Retaining and Front Fence) at 30 Watkins Rd, Dalkeith</w:t>
            </w:r>
            <w:bookmarkEnd w:id="32"/>
          </w:p>
        </w:tc>
      </w:tr>
      <w:tr w:rsidR="008A45CF" w:rsidRPr="008A45CF" w14:paraId="3276867D" w14:textId="77777777" w:rsidTr="008A45CF">
        <w:tc>
          <w:tcPr>
            <w:tcW w:w="8364" w:type="dxa"/>
            <w:gridSpan w:val="2"/>
            <w:tcBorders>
              <w:left w:val="nil"/>
              <w:right w:val="nil"/>
            </w:tcBorders>
            <w:shd w:val="clear" w:color="auto" w:fill="auto"/>
          </w:tcPr>
          <w:p w14:paraId="78AD7BE2" w14:textId="77777777" w:rsidR="008A45CF" w:rsidRPr="008A45CF" w:rsidRDefault="008A45CF" w:rsidP="008A45CF">
            <w:pPr>
              <w:contextualSpacing/>
              <w:jc w:val="both"/>
              <w:rPr>
                <w:rFonts w:ascii="Arial" w:eastAsia="Calibri" w:hAnsi="Arial" w:cs="Arial"/>
                <w:color w:val="000000"/>
                <w:szCs w:val="22"/>
                <w:highlight w:val="yellow"/>
              </w:rPr>
            </w:pPr>
          </w:p>
        </w:tc>
      </w:tr>
      <w:tr w:rsidR="008A45CF" w:rsidRPr="008A45CF" w14:paraId="640C6BAC" w14:textId="77777777" w:rsidTr="008A45CF">
        <w:tc>
          <w:tcPr>
            <w:tcW w:w="2198" w:type="dxa"/>
            <w:shd w:val="clear" w:color="auto" w:fill="auto"/>
          </w:tcPr>
          <w:p w14:paraId="081226C8"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Committee</w:t>
            </w:r>
          </w:p>
        </w:tc>
        <w:tc>
          <w:tcPr>
            <w:tcW w:w="6166" w:type="dxa"/>
            <w:shd w:val="clear" w:color="auto" w:fill="auto"/>
          </w:tcPr>
          <w:p w14:paraId="3B667111" w14:textId="77777777" w:rsidR="008A45CF" w:rsidRPr="008A45CF" w:rsidRDefault="008A45CF" w:rsidP="008A45CF">
            <w:pPr>
              <w:contextualSpacing/>
              <w:jc w:val="both"/>
              <w:rPr>
                <w:rFonts w:ascii="Arial" w:eastAsia="Calibri" w:hAnsi="Arial" w:cs="Arial"/>
                <w:iCs/>
                <w:color w:val="000000"/>
                <w:szCs w:val="24"/>
              </w:rPr>
            </w:pPr>
            <w:r w:rsidRPr="008A45CF">
              <w:rPr>
                <w:rFonts w:ascii="Arial" w:eastAsia="Calibri" w:hAnsi="Arial" w:cs="Arial"/>
                <w:iCs/>
                <w:color w:val="000000"/>
                <w:szCs w:val="24"/>
              </w:rPr>
              <w:t>9 November 2021</w:t>
            </w:r>
          </w:p>
        </w:tc>
      </w:tr>
      <w:tr w:rsidR="008A45CF" w:rsidRPr="008A45CF" w14:paraId="3D5BE6CF" w14:textId="77777777" w:rsidTr="008A45CF">
        <w:tc>
          <w:tcPr>
            <w:tcW w:w="2198" w:type="dxa"/>
            <w:shd w:val="clear" w:color="auto" w:fill="auto"/>
          </w:tcPr>
          <w:p w14:paraId="4B8B7ECC"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Council</w:t>
            </w:r>
          </w:p>
        </w:tc>
        <w:tc>
          <w:tcPr>
            <w:tcW w:w="6166" w:type="dxa"/>
            <w:shd w:val="clear" w:color="auto" w:fill="auto"/>
          </w:tcPr>
          <w:p w14:paraId="418C45BB" w14:textId="77777777" w:rsidR="008A45CF" w:rsidRPr="008A45CF" w:rsidRDefault="008A45CF" w:rsidP="008A45CF">
            <w:pPr>
              <w:contextualSpacing/>
              <w:jc w:val="both"/>
              <w:rPr>
                <w:rFonts w:ascii="Arial" w:eastAsia="Calibri" w:hAnsi="Arial" w:cs="Arial"/>
                <w:iCs/>
                <w:color w:val="000000"/>
                <w:szCs w:val="24"/>
              </w:rPr>
            </w:pPr>
            <w:r w:rsidRPr="008A45CF">
              <w:rPr>
                <w:rFonts w:ascii="Arial" w:eastAsia="Calibri" w:hAnsi="Arial" w:cs="Arial"/>
                <w:iCs/>
                <w:color w:val="000000"/>
                <w:szCs w:val="24"/>
              </w:rPr>
              <w:t>23 November 2021</w:t>
            </w:r>
          </w:p>
        </w:tc>
      </w:tr>
      <w:tr w:rsidR="008A45CF" w:rsidRPr="008A45CF" w14:paraId="619FF47F" w14:textId="77777777" w:rsidTr="008A45CF">
        <w:tc>
          <w:tcPr>
            <w:tcW w:w="2198" w:type="dxa"/>
            <w:shd w:val="clear" w:color="auto" w:fill="auto"/>
          </w:tcPr>
          <w:p w14:paraId="09B25ECE"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Applicant</w:t>
            </w:r>
          </w:p>
        </w:tc>
        <w:tc>
          <w:tcPr>
            <w:tcW w:w="6166" w:type="dxa"/>
            <w:shd w:val="clear" w:color="auto" w:fill="auto"/>
          </w:tcPr>
          <w:p w14:paraId="1AEBC2E1" w14:textId="77777777" w:rsidR="008A45CF" w:rsidRPr="008A45CF" w:rsidRDefault="008A45CF" w:rsidP="008A45CF">
            <w:pPr>
              <w:contextualSpacing/>
              <w:jc w:val="both"/>
              <w:rPr>
                <w:rFonts w:ascii="Arial" w:eastAsia="Calibri" w:hAnsi="Arial" w:cs="Arial"/>
                <w:iCs/>
                <w:color w:val="000000"/>
                <w:szCs w:val="24"/>
              </w:rPr>
            </w:pPr>
            <w:r w:rsidRPr="008A45CF">
              <w:rPr>
                <w:rFonts w:ascii="Arial" w:eastAsia="Calibri" w:hAnsi="Arial" w:cs="Arial"/>
                <w:iCs/>
                <w:color w:val="000000"/>
                <w:szCs w:val="24"/>
              </w:rPr>
              <w:t>Hatch Roberts Day</w:t>
            </w:r>
          </w:p>
        </w:tc>
      </w:tr>
      <w:tr w:rsidR="008A45CF" w:rsidRPr="008A45CF" w14:paraId="4A84970A" w14:textId="77777777" w:rsidTr="008A45CF">
        <w:tc>
          <w:tcPr>
            <w:tcW w:w="2198" w:type="dxa"/>
            <w:shd w:val="clear" w:color="auto" w:fill="auto"/>
          </w:tcPr>
          <w:p w14:paraId="5073A645"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Landowner</w:t>
            </w:r>
          </w:p>
        </w:tc>
        <w:tc>
          <w:tcPr>
            <w:tcW w:w="6166" w:type="dxa"/>
            <w:shd w:val="clear" w:color="auto" w:fill="auto"/>
          </w:tcPr>
          <w:p w14:paraId="7FBE81C0" w14:textId="77777777" w:rsidR="008A45CF" w:rsidRPr="008A45CF" w:rsidRDefault="008A45CF" w:rsidP="008A45CF">
            <w:pPr>
              <w:contextualSpacing/>
              <w:jc w:val="both"/>
              <w:rPr>
                <w:rFonts w:ascii="Arial" w:eastAsia="Calibri" w:hAnsi="Arial" w:cs="Arial"/>
                <w:color w:val="000000"/>
                <w:szCs w:val="24"/>
              </w:rPr>
            </w:pPr>
            <w:r w:rsidRPr="008A45CF">
              <w:rPr>
                <w:rFonts w:ascii="Arial" w:eastAsia="Calibri" w:hAnsi="Arial" w:cs="Arial"/>
                <w:color w:val="000000"/>
                <w:szCs w:val="24"/>
              </w:rPr>
              <w:t>A &amp; C Alder</w:t>
            </w:r>
          </w:p>
        </w:tc>
      </w:tr>
      <w:tr w:rsidR="008A45CF" w:rsidRPr="008A45CF" w14:paraId="1CC93A21" w14:textId="77777777" w:rsidTr="008A45CF">
        <w:tc>
          <w:tcPr>
            <w:tcW w:w="2198" w:type="dxa"/>
            <w:shd w:val="clear" w:color="auto" w:fill="auto"/>
          </w:tcPr>
          <w:p w14:paraId="5BA330E0"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Director</w:t>
            </w:r>
          </w:p>
        </w:tc>
        <w:tc>
          <w:tcPr>
            <w:tcW w:w="6166" w:type="dxa"/>
            <w:shd w:val="clear" w:color="auto" w:fill="auto"/>
            <w:vAlign w:val="center"/>
          </w:tcPr>
          <w:p w14:paraId="1E96DDD7" w14:textId="77777777" w:rsidR="008A45CF" w:rsidRPr="008A45CF" w:rsidRDefault="008A45CF" w:rsidP="008A45CF">
            <w:pPr>
              <w:contextualSpacing/>
              <w:jc w:val="both"/>
              <w:rPr>
                <w:rFonts w:ascii="Arial" w:eastAsia="Calibri" w:hAnsi="Arial" w:cs="Arial"/>
                <w:color w:val="000000"/>
                <w:szCs w:val="24"/>
              </w:rPr>
            </w:pPr>
            <w:r w:rsidRPr="008A45CF">
              <w:rPr>
                <w:rFonts w:ascii="Arial" w:eastAsia="Calibri" w:hAnsi="Arial" w:cs="Arial"/>
                <w:color w:val="000000"/>
                <w:szCs w:val="24"/>
              </w:rPr>
              <w:t xml:space="preserve">Tony Free – Director Planning &amp; Development </w:t>
            </w:r>
          </w:p>
        </w:tc>
      </w:tr>
      <w:tr w:rsidR="008A45CF" w:rsidRPr="008A45CF" w14:paraId="31C310B0" w14:textId="77777777" w:rsidTr="008A45CF">
        <w:tc>
          <w:tcPr>
            <w:tcW w:w="2198" w:type="dxa"/>
            <w:shd w:val="clear" w:color="auto" w:fill="auto"/>
          </w:tcPr>
          <w:p w14:paraId="6EC7C03A" w14:textId="77777777" w:rsidR="008A45CF" w:rsidRPr="008A45CF" w:rsidRDefault="008A45CF" w:rsidP="008A45CF">
            <w:pPr>
              <w:contextualSpacing/>
              <w:rPr>
                <w:rFonts w:ascii="Arial" w:eastAsia="Arial" w:hAnsi="Arial" w:cs="Arial"/>
                <w:color w:val="000000"/>
                <w:szCs w:val="24"/>
              </w:rPr>
            </w:pPr>
            <w:r w:rsidRPr="008A45CF">
              <w:rPr>
                <w:rFonts w:ascii="Arial" w:eastAsia="Arial" w:hAnsi="Arial" w:cs="Arial"/>
                <w:b/>
                <w:bCs/>
                <w:color w:val="000000"/>
                <w:szCs w:val="24"/>
              </w:rPr>
              <w:t>Employee Disclosure under section 5.70 Local Government Act 1995</w:t>
            </w:r>
          </w:p>
          <w:p w14:paraId="002672C7" w14:textId="77777777" w:rsidR="008A45CF" w:rsidRPr="008A45CF" w:rsidRDefault="008A45CF" w:rsidP="008A45CF">
            <w:pPr>
              <w:contextualSpacing/>
              <w:jc w:val="both"/>
              <w:rPr>
                <w:rFonts w:ascii="Arial" w:eastAsia="Calibri" w:hAnsi="Arial" w:cs="Arial"/>
                <w:szCs w:val="24"/>
              </w:rPr>
            </w:pPr>
          </w:p>
        </w:tc>
        <w:tc>
          <w:tcPr>
            <w:tcW w:w="6166" w:type="dxa"/>
            <w:shd w:val="clear" w:color="auto" w:fill="auto"/>
            <w:vAlign w:val="center"/>
          </w:tcPr>
          <w:p w14:paraId="5E0DD997" w14:textId="77777777" w:rsidR="008A45CF" w:rsidRPr="008A45CF" w:rsidRDefault="008A45CF" w:rsidP="008A45CF">
            <w:pPr>
              <w:contextualSpacing/>
              <w:jc w:val="both"/>
              <w:rPr>
                <w:rFonts w:ascii="Arial" w:eastAsia="Calibri" w:hAnsi="Arial" w:cs="Arial"/>
                <w:szCs w:val="24"/>
              </w:rPr>
            </w:pPr>
            <w:r w:rsidRPr="008A45CF">
              <w:rPr>
                <w:rFonts w:ascii="Arial" w:eastAsia="Calibri" w:hAnsi="Arial" w:cs="Arial"/>
                <w:szCs w:val="24"/>
              </w:rPr>
              <w:t>The author, reviewers and authoriser of this report declare they have no financial or impartiality interest with this matter.</w:t>
            </w:r>
          </w:p>
          <w:p w14:paraId="54615085" w14:textId="77777777" w:rsidR="008A45CF" w:rsidRPr="008A45CF" w:rsidRDefault="008A45CF" w:rsidP="008A45CF">
            <w:pPr>
              <w:contextualSpacing/>
              <w:jc w:val="both"/>
              <w:rPr>
                <w:rFonts w:ascii="Arial" w:eastAsia="Calibri" w:hAnsi="Arial" w:cs="Arial"/>
                <w:szCs w:val="24"/>
              </w:rPr>
            </w:pPr>
          </w:p>
          <w:p w14:paraId="345ADE4D" w14:textId="77777777" w:rsidR="008A45CF" w:rsidRPr="008A45CF" w:rsidRDefault="008A45CF" w:rsidP="008A45CF">
            <w:pPr>
              <w:contextualSpacing/>
              <w:jc w:val="both"/>
              <w:rPr>
                <w:rFonts w:ascii="Arial" w:eastAsia="Calibri" w:hAnsi="Arial" w:cs="Arial"/>
                <w:szCs w:val="24"/>
              </w:rPr>
            </w:pPr>
            <w:r w:rsidRPr="008A45CF">
              <w:rPr>
                <w:rFonts w:ascii="Arial" w:eastAsia="Calibri" w:hAnsi="Arial" w:cs="Arial"/>
                <w:szCs w:val="24"/>
              </w:rPr>
              <w:t>There is no financial or personal relationship between City staff and the proponents or their consultants.</w:t>
            </w:r>
          </w:p>
          <w:p w14:paraId="1D0EFD9A" w14:textId="77777777" w:rsidR="008A45CF" w:rsidRPr="008A45CF" w:rsidRDefault="008A45CF" w:rsidP="008A45CF">
            <w:pPr>
              <w:contextualSpacing/>
              <w:jc w:val="both"/>
              <w:rPr>
                <w:rFonts w:ascii="Arial" w:eastAsia="Calibri" w:hAnsi="Arial" w:cs="Arial"/>
                <w:szCs w:val="24"/>
              </w:rPr>
            </w:pPr>
          </w:p>
          <w:p w14:paraId="5024E070" w14:textId="03B0B658" w:rsidR="008A45CF" w:rsidRPr="008A45CF" w:rsidRDefault="008A45CF" w:rsidP="008A45CF">
            <w:pPr>
              <w:contextualSpacing/>
              <w:jc w:val="both"/>
              <w:rPr>
                <w:rFonts w:ascii="Arial" w:eastAsia="Calibri" w:hAnsi="Arial" w:cs="Arial"/>
                <w:color w:val="000000"/>
                <w:szCs w:val="24"/>
              </w:rPr>
            </w:pPr>
            <w:r w:rsidRPr="008A45CF">
              <w:rPr>
                <w:rFonts w:ascii="Arial" w:eastAsia="Calibri" w:hAnsi="Arial" w:cs="Arial"/>
                <w:szCs w:val="24"/>
              </w:rPr>
              <w:t>Whilst parties may be known to each other professionally,</w:t>
            </w:r>
            <w:r>
              <w:rPr>
                <w:rFonts w:ascii="Arial" w:eastAsia="Calibri" w:hAnsi="Arial" w:cs="Arial"/>
                <w:szCs w:val="24"/>
              </w:rPr>
              <w:t xml:space="preserve"> </w:t>
            </w:r>
            <w:r w:rsidRPr="008A45CF">
              <w:rPr>
                <w:rFonts w:ascii="Arial" w:eastAsia="Calibri" w:hAnsi="Arial" w:cs="Arial"/>
                <w:szCs w:val="24"/>
              </w:rPr>
              <w:t>this relationship is consistent with the limitations placed on</w:t>
            </w:r>
            <w:r>
              <w:rPr>
                <w:rFonts w:ascii="Arial" w:eastAsia="Calibri" w:hAnsi="Arial" w:cs="Arial"/>
                <w:szCs w:val="24"/>
              </w:rPr>
              <w:t xml:space="preserve"> </w:t>
            </w:r>
            <w:r w:rsidRPr="008A45CF">
              <w:rPr>
                <w:rFonts w:ascii="Arial" w:eastAsia="Calibri" w:hAnsi="Arial" w:cs="Arial"/>
                <w:szCs w:val="24"/>
              </w:rPr>
              <w:t>such relationships by the Codes of Conduct of the City and</w:t>
            </w:r>
            <w:r>
              <w:rPr>
                <w:rFonts w:ascii="Arial" w:eastAsia="Calibri" w:hAnsi="Arial" w:cs="Arial"/>
                <w:szCs w:val="24"/>
              </w:rPr>
              <w:t xml:space="preserve"> </w:t>
            </w:r>
            <w:r w:rsidRPr="008A45CF">
              <w:rPr>
                <w:rFonts w:ascii="Arial" w:eastAsia="Calibri" w:hAnsi="Arial" w:cs="Arial"/>
                <w:szCs w:val="24"/>
              </w:rPr>
              <w:t>the Planning Institute of Australia.</w:t>
            </w:r>
          </w:p>
        </w:tc>
      </w:tr>
      <w:tr w:rsidR="008A45CF" w:rsidRPr="008A45CF" w14:paraId="45C59D8B" w14:textId="77777777" w:rsidTr="008A45CF">
        <w:tc>
          <w:tcPr>
            <w:tcW w:w="2198" w:type="dxa"/>
            <w:shd w:val="clear" w:color="auto" w:fill="auto"/>
          </w:tcPr>
          <w:p w14:paraId="23640E46"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Report Type</w:t>
            </w:r>
          </w:p>
          <w:p w14:paraId="50846134" w14:textId="77777777" w:rsidR="008A45CF" w:rsidRPr="008A45CF" w:rsidRDefault="008A45CF" w:rsidP="008A45CF">
            <w:pPr>
              <w:contextualSpacing/>
              <w:jc w:val="both"/>
              <w:rPr>
                <w:rFonts w:ascii="Arial" w:eastAsia="Calibri" w:hAnsi="Arial" w:cs="Arial"/>
                <w:b/>
                <w:color w:val="000000"/>
                <w:szCs w:val="22"/>
              </w:rPr>
            </w:pPr>
          </w:p>
          <w:p w14:paraId="0191F690" w14:textId="77777777" w:rsidR="008A45CF" w:rsidRPr="008A45CF" w:rsidRDefault="008A45CF" w:rsidP="008A45CF">
            <w:pPr>
              <w:contextualSpacing/>
              <w:jc w:val="both"/>
              <w:rPr>
                <w:rFonts w:ascii="Arial" w:eastAsia="Calibri" w:hAnsi="Arial" w:cs="Arial"/>
                <w:color w:val="000000"/>
                <w:szCs w:val="22"/>
              </w:rPr>
            </w:pPr>
            <w:r w:rsidRPr="008A45CF">
              <w:rPr>
                <w:rFonts w:ascii="Arial" w:eastAsia="Calibri" w:hAnsi="Arial" w:cs="Arial"/>
                <w:color w:val="000000"/>
                <w:szCs w:val="22"/>
              </w:rPr>
              <w:t>Quasi-Judicial</w:t>
            </w:r>
          </w:p>
          <w:p w14:paraId="57ACB0A7" w14:textId="77777777" w:rsidR="008A45CF" w:rsidRPr="008A45CF" w:rsidRDefault="008A45CF" w:rsidP="008A45CF">
            <w:pPr>
              <w:contextualSpacing/>
              <w:jc w:val="both"/>
              <w:rPr>
                <w:rFonts w:ascii="Arial" w:eastAsia="Calibri" w:hAnsi="Arial" w:cs="Arial"/>
                <w:b/>
                <w:color w:val="000000"/>
                <w:szCs w:val="22"/>
              </w:rPr>
            </w:pPr>
          </w:p>
          <w:p w14:paraId="1701D54E" w14:textId="77777777" w:rsidR="008A45CF" w:rsidRPr="008A45CF" w:rsidRDefault="008A45CF" w:rsidP="008A45CF">
            <w:pPr>
              <w:contextualSpacing/>
              <w:jc w:val="both"/>
              <w:rPr>
                <w:rFonts w:ascii="Arial" w:eastAsia="Calibri" w:hAnsi="Arial" w:cs="Arial"/>
                <w:b/>
                <w:color w:val="000000"/>
                <w:szCs w:val="22"/>
              </w:rPr>
            </w:pPr>
          </w:p>
          <w:p w14:paraId="3C60E016" w14:textId="77777777" w:rsidR="008A45CF" w:rsidRPr="008A45CF" w:rsidRDefault="008A45CF" w:rsidP="008A45CF">
            <w:pPr>
              <w:contextualSpacing/>
              <w:jc w:val="both"/>
              <w:rPr>
                <w:rFonts w:ascii="Arial" w:eastAsia="Calibri" w:hAnsi="Arial" w:cs="Arial"/>
                <w:b/>
                <w:color w:val="000000"/>
                <w:szCs w:val="22"/>
              </w:rPr>
            </w:pPr>
          </w:p>
          <w:p w14:paraId="6B818228" w14:textId="77777777" w:rsidR="008A45CF" w:rsidRPr="008A45CF" w:rsidRDefault="008A45CF" w:rsidP="008A45CF">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26B3463" w14:textId="77777777" w:rsidR="008A45CF" w:rsidRPr="008A45CF" w:rsidRDefault="008A45CF" w:rsidP="008A45CF">
            <w:pPr>
              <w:autoSpaceDE w:val="0"/>
              <w:autoSpaceDN w:val="0"/>
              <w:adjustRightInd w:val="0"/>
              <w:contextualSpacing/>
              <w:jc w:val="both"/>
              <w:rPr>
                <w:rFonts w:ascii="Arial" w:eastAsia="Calibri" w:hAnsi="Arial" w:cs="Arial"/>
                <w:iCs/>
                <w:color w:val="000000"/>
                <w:szCs w:val="24"/>
              </w:rPr>
            </w:pPr>
            <w:r w:rsidRPr="008A45CF">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A45CF" w:rsidRPr="008A45CF" w14:paraId="360CC8FC" w14:textId="77777777" w:rsidTr="008A45CF">
        <w:tc>
          <w:tcPr>
            <w:tcW w:w="2198" w:type="dxa"/>
            <w:shd w:val="clear" w:color="auto" w:fill="auto"/>
          </w:tcPr>
          <w:p w14:paraId="4939C6B2"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Reference</w:t>
            </w:r>
          </w:p>
        </w:tc>
        <w:tc>
          <w:tcPr>
            <w:tcW w:w="6166" w:type="dxa"/>
            <w:shd w:val="clear" w:color="auto" w:fill="auto"/>
          </w:tcPr>
          <w:p w14:paraId="48887567" w14:textId="77777777" w:rsidR="008A45CF" w:rsidRPr="008A45CF" w:rsidRDefault="008A45CF" w:rsidP="008A45CF">
            <w:pPr>
              <w:contextualSpacing/>
              <w:jc w:val="both"/>
              <w:rPr>
                <w:rFonts w:ascii="Arial" w:eastAsia="Calibri" w:hAnsi="Arial" w:cs="Arial"/>
                <w:iCs/>
                <w:color w:val="000000"/>
                <w:szCs w:val="24"/>
              </w:rPr>
            </w:pPr>
            <w:r w:rsidRPr="008A45CF">
              <w:rPr>
                <w:rFonts w:ascii="Arial" w:eastAsia="Calibri" w:hAnsi="Arial" w:cs="Arial"/>
                <w:iCs/>
                <w:color w:val="000000"/>
                <w:szCs w:val="24"/>
              </w:rPr>
              <w:t>DA21/66766</w:t>
            </w:r>
          </w:p>
        </w:tc>
      </w:tr>
      <w:tr w:rsidR="008A45CF" w:rsidRPr="008A45CF" w14:paraId="76C56B70" w14:textId="77777777" w:rsidTr="008A45CF">
        <w:tc>
          <w:tcPr>
            <w:tcW w:w="2198" w:type="dxa"/>
            <w:tcBorders>
              <w:bottom w:val="single" w:sz="4" w:space="0" w:color="auto"/>
            </w:tcBorders>
            <w:shd w:val="clear" w:color="auto" w:fill="auto"/>
          </w:tcPr>
          <w:p w14:paraId="238739D9"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15C30C8E" w14:textId="77777777" w:rsidR="008A45CF" w:rsidRPr="008A45CF" w:rsidRDefault="008A45CF" w:rsidP="008A45CF">
            <w:pPr>
              <w:contextualSpacing/>
              <w:jc w:val="both"/>
              <w:rPr>
                <w:rFonts w:ascii="Arial" w:eastAsia="Calibri" w:hAnsi="Arial" w:cs="Arial"/>
                <w:iCs/>
                <w:color w:val="000000"/>
                <w:szCs w:val="24"/>
              </w:rPr>
            </w:pPr>
            <w:r w:rsidRPr="008A45CF">
              <w:rPr>
                <w:rFonts w:ascii="Arial" w:eastAsia="Calibri" w:hAnsi="Arial" w:cs="Arial"/>
                <w:iCs/>
                <w:color w:val="000000"/>
                <w:szCs w:val="24"/>
              </w:rPr>
              <w:t>Nil</w:t>
            </w:r>
          </w:p>
        </w:tc>
      </w:tr>
      <w:tr w:rsidR="008A45CF" w:rsidRPr="008A45CF" w14:paraId="575765CE" w14:textId="77777777" w:rsidTr="008A45CF">
        <w:tc>
          <w:tcPr>
            <w:tcW w:w="2198" w:type="dxa"/>
            <w:tcBorders>
              <w:bottom w:val="single" w:sz="4" w:space="0" w:color="auto"/>
            </w:tcBorders>
            <w:shd w:val="clear" w:color="auto" w:fill="auto"/>
          </w:tcPr>
          <w:p w14:paraId="0EB7AF50" w14:textId="77777777" w:rsidR="008A45CF" w:rsidRPr="008A45CF" w:rsidRDefault="008A45CF" w:rsidP="008A45CF">
            <w:pPr>
              <w:contextualSpacing/>
              <w:jc w:val="both"/>
              <w:rPr>
                <w:rFonts w:ascii="Arial" w:eastAsia="Calibri" w:hAnsi="Arial" w:cs="Arial"/>
                <w:b/>
                <w:color w:val="000000"/>
                <w:szCs w:val="24"/>
              </w:rPr>
            </w:pPr>
            <w:r w:rsidRPr="008A45CF">
              <w:rPr>
                <w:rFonts w:ascii="Arial" w:eastAsia="Calibri" w:hAnsi="Arial" w:cs="Arial"/>
                <w:b/>
                <w:color w:val="000000"/>
                <w:szCs w:val="24"/>
              </w:rPr>
              <w:t>Delegation</w:t>
            </w:r>
          </w:p>
        </w:tc>
        <w:tc>
          <w:tcPr>
            <w:tcW w:w="6166" w:type="dxa"/>
            <w:tcBorders>
              <w:bottom w:val="single" w:sz="4" w:space="0" w:color="auto"/>
            </w:tcBorders>
            <w:shd w:val="clear" w:color="auto" w:fill="auto"/>
          </w:tcPr>
          <w:p w14:paraId="37CD3AD9" w14:textId="77777777" w:rsidR="008A45CF" w:rsidRPr="008A45CF" w:rsidRDefault="008A45CF" w:rsidP="008A45CF">
            <w:pPr>
              <w:contextualSpacing/>
              <w:jc w:val="both"/>
              <w:rPr>
                <w:rFonts w:ascii="Arial" w:eastAsia="Calibri" w:hAnsi="Arial" w:cs="Arial"/>
                <w:iCs/>
                <w:color w:val="000000"/>
                <w:szCs w:val="22"/>
                <w:highlight w:val="yellow"/>
              </w:rPr>
            </w:pPr>
            <w:r w:rsidRPr="008A45CF">
              <w:rPr>
                <w:rFonts w:ascii="Arial" w:eastAsia="Calibri" w:hAnsi="Arial" w:cs="Arial"/>
                <w:iCs/>
                <w:color w:val="000000"/>
                <w:szCs w:val="22"/>
              </w:rPr>
              <w:t>In accordance with the City’s Instrument of Delegation, Council is required to determine the application due to objections being received.</w:t>
            </w:r>
          </w:p>
        </w:tc>
      </w:tr>
      <w:tr w:rsidR="008A45CF" w:rsidRPr="008A45CF" w14:paraId="0FCA5C8A" w14:textId="77777777" w:rsidTr="008A45CF">
        <w:tc>
          <w:tcPr>
            <w:tcW w:w="2198" w:type="dxa"/>
            <w:shd w:val="clear" w:color="auto" w:fill="auto"/>
            <w:vAlign w:val="center"/>
          </w:tcPr>
          <w:p w14:paraId="4EE97AE8" w14:textId="77777777" w:rsidR="008A45CF" w:rsidRPr="008A45CF" w:rsidRDefault="008A45CF" w:rsidP="008A45CF">
            <w:pPr>
              <w:contextualSpacing/>
              <w:rPr>
                <w:rFonts w:ascii="Arial" w:eastAsia="Calibri" w:hAnsi="Arial" w:cs="Arial"/>
                <w:b/>
                <w:color w:val="000000"/>
                <w:szCs w:val="24"/>
              </w:rPr>
            </w:pPr>
            <w:r w:rsidRPr="008A45CF">
              <w:rPr>
                <w:rFonts w:ascii="Arial" w:eastAsia="Calibri" w:hAnsi="Arial" w:cs="Arial"/>
                <w:b/>
                <w:color w:val="000000"/>
                <w:szCs w:val="24"/>
              </w:rPr>
              <w:t>Attachments</w:t>
            </w:r>
          </w:p>
        </w:tc>
        <w:tc>
          <w:tcPr>
            <w:tcW w:w="6166" w:type="dxa"/>
            <w:shd w:val="clear" w:color="auto" w:fill="auto"/>
            <w:vAlign w:val="center"/>
          </w:tcPr>
          <w:p w14:paraId="6E1D05C6" w14:textId="77777777" w:rsidR="008A45CF" w:rsidRPr="008A45CF" w:rsidRDefault="008A45CF" w:rsidP="00053737">
            <w:pPr>
              <w:numPr>
                <w:ilvl w:val="0"/>
                <w:numId w:val="18"/>
              </w:numPr>
              <w:ind w:left="464" w:hanging="464"/>
              <w:contextualSpacing/>
              <w:rPr>
                <w:rFonts w:ascii="Arial" w:eastAsia="Calibri" w:hAnsi="Arial" w:cs="Arial"/>
                <w:szCs w:val="24"/>
              </w:rPr>
            </w:pPr>
            <w:r w:rsidRPr="008A45CF">
              <w:rPr>
                <w:rFonts w:ascii="Arial" w:eastAsia="Calibri" w:hAnsi="Arial" w:cs="Arial"/>
                <w:szCs w:val="24"/>
              </w:rPr>
              <w:t>Aerial image and zoning map</w:t>
            </w:r>
          </w:p>
          <w:p w14:paraId="6A73618E" w14:textId="77777777" w:rsidR="008A45CF" w:rsidRPr="008A45CF" w:rsidRDefault="008A45CF" w:rsidP="00053737">
            <w:pPr>
              <w:numPr>
                <w:ilvl w:val="0"/>
                <w:numId w:val="18"/>
              </w:numPr>
              <w:ind w:left="464" w:hanging="464"/>
              <w:contextualSpacing/>
              <w:rPr>
                <w:rFonts w:ascii="Arial" w:eastAsia="Calibri" w:hAnsi="Arial" w:cs="Arial"/>
                <w:szCs w:val="24"/>
              </w:rPr>
            </w:pPr>
            <w:r w:rsidRPr="008A45CF">
              <w:rPr>
                <w:rFonts w:ascii="Arial" w:eastAsia="Calibri" w:hAnsi="Arial" w:cs="Arial"/>
                <w:szCs w:val="24"/>
              </w:rPr>
              <w:t>Streetscape Images</w:t>
            </w:r>
          </w:p>
          <w:p w14:paraId="677282B0" w14:textId="77777777" w:rsidR="008A45CF" w:rsidRPr="008A45CF" w:rsidRDefault="008A45CF" w:rsidP="00053737">
            <w:pPr>
              <w:numPr>
                <w:ilvl w:val="0"/>
                <w:numId w:val="18"/>
              </w:numPr>
              <w:ind w:left="464" w:hanging="464"/>
              <w:contextualSpacing/>
              <w:rPr>
                <w:rFonts w:ascii="Arial" w:eastAsia="Calibri" w:hAnsi="Arial" w:cs="Arial"/>
                <w:szCs w:val="24"/>
              </w:rPr>
            </w:pPr>
            <w:r w:rsidRPr="008A45CF">
              <w:rPr>
                <w:rFonts w:ascii="Arial" w:eastAsia="Calibri" w:hAnsi="Arial" w:cs="Arial"/>
                <w:szCs w:val="24"/>
              </w:rPr>
              <w:t>Plans</w:t>
            </w:r>
          </w:p>
          <w:p w14:paraId="2F0C8EAD" w14:textId="77777777" w:rsidR="008A45CF" w:rsidRPr="008A45CF" w:rsidRDefault="008A45CF" w:rsidP="00053737">
            <w:pPr>
              <w:numPr>
                <w:ilvl w:val="0"/>
                <w:numId w:val="18"/>
              </w:numPr>
              <w:ind w:left="464" w:hanging="464"/>
              <w:contextualSpacing/>
              <w:rPr>
                <w:rFonts w:ascii="Arial" w:eastAsia="Calibri" w:hAnsi="Arial" w:cs="Arial"/>
                <w:szCs w:val="24"/>
              </w:rPr>
            </w:pPr>
            <w:r w:rsidRPr="008A45CF">
              <w:rPr>
                <w:rFonts w:ascii="Arial" w:eastAsia="Calibri" w:hAnsi="Arial" w:cs="Arial"/>
                <w:szCs w:val="24"/>
              </w:rPr>
              <w:t>Architectural Renders</w:t>
            </w:r>
          </w:p>
        </w:tc>
      </w:tr>
      <w:tr w:rsidR="008A45CF" w:rsidRPr="008A45CF" w14:paraId="5C01EAA1" w14:textId="77777777" w:rsidTr="008A45CF">
        <w:tc>
          <w:tcPr>
            <w:tcW w:w="2198" w:type="dxa"/>
            <w:tcBorders>
              <w:bottom w:val="single" w:sz="4" w:space="0" w:color="auto"/>
            </w:tcBorders>
            <w:shd w:val="clear" w:color="auto" w:fill="auto"/>
            <w:vAlign w:val="center"/>
          </w:tcPr>
          <w:p w14:paraId="614CDDDE" w14:textId="77777777" w:rsidR="008A45CF" w:rsidRPr="008A45CF" w:rsidRDefault="008A45CF" w:rsidP="008A45CF">
            <w:pPr>
              <w:contextualSpacing/>
              <w:rPr>
                <w:rFonts w:ascii="Arial" w:eastAsia="Calibri" w:hAnsi="Arial" w:cs="Arial"/>
                <w:b/>
                <w:color w:val="000000"/>
                <w:szCs w:val="24"/>
              </w:rPr>
            </w:pPr>
            <w:r w:rsidRPr="008A45CF">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5CE86F47" w14:textId="77777777" w:rsidR="008A45CF" w:rsidRPr="008A45CF" w:rsidRDefault="008A45CF" w:rsidP="00053737">
            <w:pPr>
              <w:numPr>
                <w:ilvl w:val="0"/>
                <w:numId w:val="17"/>
              </w:numPr>
              <w:ind w:left="464" w:hanging="464"/>
              <w:contextualSpacing/>
              <w:rPr>
                <w:rFonts w:ascii="Arial" w:eastAsia="Calibri" w:hAnsi="Arial" w:cs="Arial"/>
                <w:color w:val="000000"/>
                <w:szCs w:val="24"/>
              </w:rPr>
            </w:pPr>
            <w:r w:rsidRPr="008A45CF">
              <w:rPr>
                <w:rFonts w:ascii="Arial" w:eastAsia="Calibri" w:hAnsi="Arial" w:cs="Arial"/>
                <w:szCs w:val="24"/>
              </w:rPr>
              <w:t>Submissions</w:t>
            </w:r>
          </w:p>
        </w:tc>
      </w:tr>
    </w:tbl>
    <w:p w14:paraId="50931BA6" w14:textId="77777777" w:rsidR="008A45CF" w:rsidRPr="008A45CF" w:rsidRDefault="008A45CF" w:rsidP="008A45CF">
      <w:pPr>
        <w:contextualSpacing/>
        <w:jc w:val="both"/>
        <w:rPr>
          <w:rFonts w:ascii="Arial" w:eastAsia="Calibri" w:hAnsi="Arial" w:cs="Arial"/>
          <w:color w:val="000000"/>
          <w:szCs w:val="32"/>
        </w:rPr>
      </w:pPr>
    </w:p>
    <w:p w14:paraId="06CC7FF6" w14:textId="77777777" w:rsidR="008A45CF" w:rsidRDefault="008A45CF">
      <w:pPr>
        <w:rPr>
          <w:rFonts w:ascii="Arial" w:hAnsi="Arial" w:cs="Arial"/>
          <w:b/>
          <w:szCs w:val="24"/>
        </w:rPr>
      </w:pPr>
      <w:r>
        <w:rPr>
          <w:rFonts w:ascii="Arial" w:hAnsi="Arial" w:cs="Arial"/>
          <w:b/>
          <w:szCs w:val="24"/>
        </w:rPr>
        <w:br w:type="page"/>
      </w:r>
    </w:p>
    <w:p w14:paraId="72A12277" w14:textId="5DFEE391" w:rsidR="008A45CF" w:rsidRPr="006D752D" w:rsidRDefault="008A45CF" w:rsidP="00D803F3">
      <w:pPr>
        <w:jc w:val="both"/>
        <w:rPr>
          <w:rFonts w:ascii="Arial" w:hAnsi="Arial" w:cs="Arial"/>
          <w:szCs w:val="24"/>
        </w:rPr>
      </w:pPr>
      <w:r w:rsidRPr="006D752D">
        <w:rPr>
          <w:rFonts w:ascii="Arial" w:hAnsi="Arial" w:cs="Arial"/>
          <w:szCs w:val="24"/>
        </w:rPr>
        <w:t xml:space="preserve">Moved – Councillor </w:t>
      </w:r>
      <w:r w:rsidR="0028641E">
        <w:rPr>
          <w:rFonts w:ascii="Arial" w:hAnsi="Arial" w:cs="Arial"/>
          <w:szCs w:val="24"/>
        </w:rPr>
        <w:t>Youngman</w:t>
      </w:r>
    </w:p>
    <w:p w14:paraId="2AB411C3" w14:textId="1AC2B4A2" w:rsidR="008A45CF" w:rsidRPr="00686C10" w:rsidRDefault="008A45CF" w:rsidP="00D803F3">
      <w:pPr>
        <w:jc w:val="both"/>
        <w:rPr>
          <w:rFonts w:ascii="Arial" w:hAnsi="Arial" w:cs="Arial"/>
          <w:szCs w:val="24"/>
        </w:rPr>
      </w:pPr>
      <w:r w:rsidRPr="00686C10">
        <w:rPr>
          <w:rFonts w:ascii="Arial" w:hAnsi="Arial" w:cs="Arial"/>
          <w:szCs w:val="24"/>
        </w:rPr>
        <w:t xml:space="preserve">Seconded – Councillor </w:t>
      </w:r>
      <w:r w:rsidR="0028641E" w:rsidRPr="00686C10">
        <w:rPr>
          <w:rFonts w:ascii="Arial" w:hAnsi="Arial" w:cs="Arial"/>
          <w:szCs w:val="24"/>
        </w:rPr>
        <w:t>Combes</w:t>
      </w:r>
    </w:p>
    <w:p w14:paraId="591A3A48" w14:textId="77777777" w:rsidR="008A45CF" w:rsidRPr="00686C10" w:rsidRDefault="008A45CF" w:rsidP="00D803F3">
      <w:pPr>
        <w:jc w:val="both"/>
        <w:rPr>
          <w:rFonts w:ascii="Arial" w:hAnsi="Arial" w:cs="Arial"/>
          <w:szCs w:val="24"/>
        </w:rPr>
      </w:pPr>
    </w:p>
    <w:p w14:paraId="5E3AD131" w14:textId="5E18CA35" w:rsidR="008A45CF" w:rsidRPr="00686C10" w:rsidRDefault="008A45CF" w:rsidP="00D803F3">
      <w:pPr>
        <w:jc w:val="both"/>
        <w:rPr>
          <w:rFonts w:ascii="Arial" w:hAnsi="Arial" w:cs="Arial"/>
          <w:szCs w:val="24"/>
        </w:rPr>
      </w:pPr>
      <w:r w:rsidRPr="00686C10">
        <w:rPr>
          <w:rFonts w:ascii="Arial" w:hAnsi="Arial" w:cs="Arial"/>
          <w:szCs w:val="24"/>
        </w:rPr>
        <w:t>That the Recommendation to Committee be adopted.</w:t>
      </w:r>
    </w:p>
    <w:p w14:paraId="11783A5E" w14:textId="77777777" w:rsidR="008A45CF" w:rsidRPr="00686C10" w:rsidRDefault="008A45CF" w:rsidP="00D803F3">
      <w:pPr>
        <w:jc w:val="both"/>
        <w:rPr>
          <w:rFonts w:ascii="Arial" w:hAnsi="Arial" w:cs="Arial"/>
          <w:szCs w:val="24"/>
        </w:rPr>
      </w:pPr>
      <w:r w:rsidRPr="00686C10">
        <w:rPr>
          <w:rFonts w:ascii="Arial" w:hAnsi="Arial" w:cs="Arial"/>
          <w:szCs w:val="24"/>
        </w:rPr>
        <w:t>(Printed below for ease of reference)</w:t>
      </w:r>
    </w:p>
    <w:p w14:paraId="4C63DB66" w14:textId="50003597" w:rsidR="008A45CF" w:rsidRPr="00686C10" w:rsidRDefault="00A15167" w:rsidP="00D803F3">
      <w:pPr>
        <w:jc w:val="right"/>
        <w:rPr>
          <w:rFonts w:ascii="Arial" w:hAnsi="Arial" w:cs="Arial"/>
          <w:szCs w:val="24"/>
        </w:rPr>
      </w:pPr>
      <w:r>
        <w:rPr>
          <w:rFonts w:ascii="Arial" w:hAnsi="Arial" w:cs="Arial"/>
          <w:szCs w:val="24"/>
        </w:rPr>
        <w:t>LOST ON THE CASTING VOTE</w:t>
      </w:r>
      <w:r w:rsidR="0061583D" w:rsidRPr="00686C10">
        <w:rPr>
          <w:rFonts w:ascii="Arial" w:hAnsi="Arial" w:cs="Arial"/>
          <w:szCs w:val="24"/>
        </w:rPr>
        <w:t xml:space="preserve"> 6/6</w:t>
      </w:r>
    </w:p>
    <w:p w14:paraId="21E7C3D5" w14:textId="77777777" w:rsidR="00BD252B" w:rsidRDefault="008A45CF" w:rsidP="00D803F3">
      <w:pPr>
        <w:jc w:val="right"/>
        <w:rPr>
          <w:rFonts w:ascii="Arial" w:hAnsi="Arial" w:cs="Arial"/>
          <w:szCs w:val="24"/>
        </w:rPr>
      </w:pPr>
      <w:r w:rsidRPr="00686C10">
        <w:rPr>
          <w:rFonts w:ascii="Arial" w:hAnsi="Arial" w:cs="Arial"/>
          <w:szCs w:val="24"/>
        </w:rPr>
        <w:t>(Against:</w:t>
      </w:r>
      <w:r w:rsidR="00F05C60" w:rsidRPr="00686C10">
        <w:rPr>
          <w:rFonts w:ascii="Arial" w:hAnsi="Arial" w:cs="Arial"/>
          <w:szCs w:val="24"/>
        </w:rPr>
        <w:t xml:space="preserve"> Mayor Argyle</w:t>
      </w:r>
      <w:r w:rsidRPr="00686C10">
        <w:rPr>
          <w:rFonts w:ascii="Arial" w:hAnsi="Arial" w:cs="Arial"/>
          <w:szCs w:val="24"/>
        </w:rPr>
        <w:t xml:space="preserve"> </w:t>
      </w:r>
      <w:proofErr w:type="spellStart"/>
      <w:r w:rsidRPr="00686C10">
        <w:rPr>
          <w:rFonts w:ascii="Arial" w:hAnsi="Arial" w:cs="Arial"/>
          <w:szCs w:val="24"/>
        </w:rPr>
        <w:t>Crs</w:t>
      </w:r>
      <w:proofErr w:type="spellEnd"/>
      <w:r w:rsidRPr="00686C10">
        <w:rPr>
          <w:rFonts w:ascii="Arial" w:hAnsi="Arial" w:cs="Arial"/>
          <w:szCs w:val="24"/>
        </w:rPr>
        <w:t xml:space="preserve">. </w:t>
      </w:r>
      <w:r w:rsidR="00F05C60" w:rsidRPr="00686C10">
        <w:rPr>
          <w:rFonts w:ascii="Arial" w:hAnsi="Arial" w:cs="Arial"/>
          <w:szCs w:val="24"/>
        </w:rPr>
        <w:t>Brackenridge</w:t>
      </w:r>
      <w:r w:rsidR="00A15167" w:rsidRPr="00A15167">
        <w:rPr>
          <w:rFonts w:ascii="Arial" w:hAnsi="Arial" w:cs="Arial"/>
          <w:szCs w:val="24"/>
        </w:rPr>
        <w:t xml:space="preserve"> </w:t>
      </w:r>
      <w:r w:rsidR="00A15167" w:rsidRPr="00686C10">
        <w:rPr>
          <w:rFonts w:ascii="Arial" w:hAnsi="Arial" w:cs="Arial"/>
          <w:szCs w:val="24"/>
        </w:rPr>
        <w:t>Coghlan</w:t>
      </w:r>
      <w:r w:rsidR="00A15167" w:rsidRPr="00A15167">
        <w:rPr>
          <w:rFonts w:ascii="Arial" w:hAnsi="Arial" w:cs="Arial"/>
          <w:szCs w:val="24"/>
        </w:rPr>
        <w:t xml:space="preserve"> </w:t>
      </w:r>
    </w:p>
    <w:p w14:paraId="2DE4BB30" w14:textId="0997DC36" w:rsidR="008A45CF" w:rsidRPr="00686C10" w:rsidRDefault="00A15167" w:rsidP="00D803F3">
      <w:pPr>
        <w:jc w:val="right"/>
        <w:rPr>
          <w:rFonts w:ascii="Arial" w:hAnsi="Arial" w:cs="Arial"/>
          <w:szCs w:val="24"/>
        </w:rPr>
      </w:pPr>
      <w:r w:rsidRPr="00686C10">
        <w:rPr>
          <w:rFonts w:ascii="Arial" w:hAnsi="Arial" w:cs="Arial"/>
          <w:szCs w:val="24"/>
        </w:rPr>
        <w:t>Senathirajah</w:t>
      </w:r>
      <w:r w:rsidR="00F05C60" w:rsidRPr="00686C10">
        <w:rPr>
          <w:rFonts w:ascii="Arial" w:hAnsi="Arial" w:cs="Arial"/>
          <w:szCs w:val="24"/>
        </w:rPr>
        <w:t xml:space="preserve"> </w:t>
      </w:r>
      <w:r w:rsidRPr="00686C10">
        <w:rPr>
          <w:rFonts w:ascii="Arial" w:hAnsi="Arial" w:cs="Arial"/>
          <w:szCs w:val="24"/>
        </w:rPr>
        <w:t>Smyth</w:t>
      </w:r>
      <w:r w:rsidR="00BD252B">
        <w:rPr>
          <w:rFonts w:ascii="Arial" w:hAnsi="Arial" w:cs="Arial"/>
          <w:szCs w:val="24"/>
        </w:rPr>
        <w:t xml:space="preserve"> &amp;</w:t>
      </w:r>
      <w:r w:rsidRPr="00686C10">
        <w:rPr>
          <w:rFonts w:ascii="Arial" w:hAnsi="Arial" w:cs="Arial"/>
          <w:szCs w:val="24"/>
        </w:rPr>
        <w:t xml:space="preserve"> </w:t>
      </w:r>
      <w:r w:rsidR="00BD252B">
        <w:rPr>
          <w:rFonts w:ascii="Arial" w:hAnsi="Arial" w:cs="Arial"/>
          <w:szCs w:val="24"/>
        </w:rPr>
        <w:t>B</w:t>
      </w:r>
      <w:r w:rsidRPr="00686C10">
        <w:rPr>
          <w:rFonts w:ascii="Arial" w:hAnsi="Arial" w:cs="Arial"/>
          <w:szCs w:val="24"/>
        </w:rPr>
        <w:t>ennett</w:t>
      </w:r>
      <w:r w:rsidR="008A45CF" w:rsidRPr="00686C10">
        <w:rPr>
          <w:rFonts w:ascii="Arial" w:hAnsi="Arial" w:cs="Arial"/>
          <w:szCs w:val="24"/>
        </w:rPr>
        <w:t>)</w:t>
      </w:r>
    </w:p>
    <w:p w14:paraId="7F75263A" w14:textId="1FEAD25C" w:rsidR="008A45CF" w:rsidRDefault="008A45CF" w:rsidP="008A45CF">
      <w:pPr>
        <w:contextualSpacing/>
        <w:jc w:val="both"/>
        <w:rPr>
          <w:rFonts w:ascii="Arial" w:eastAsia="Calibri" w:hAnsi="Arial" w:cs="Arial"/>
          <w:color w:val="000000"/>
          <w:szCs w:val="24"/>
        </w:rPr>
      </w:pPr>
    </w:p>
    <w:p w14:paraId="0E94E8C5" w14:textId="77777777" w:rsidR="00686C10" w:rsidRDefault="00686C10" w:rsidP="008A45CF">
      <w:pPr>
        <w:contextualSpacing/>
        <w:jc w:val="both"/>
        <w:rPr>
          <w:rFonts w:ascii="Arial" w:eastAsia="Calibri" w:hAnsi="Arial" w:cs="Arial"/>
          <w:color w:val="000000"/>
          <w:szCs w:val="24"/>
        </w:rPr>
      </w:pPr>
    </w:p>
    <w:p w14:paraId="7E42C569" w14:textId="042222CF" w:rsidR="01999770" w:rsidRDefault="00686C10" w:rsidP="4829856B">
      <w:pPr>
        <w:jc w:val="both"/>
        <w:rPr>
          <w:rFonts w:ascii="Arial" w:hAnsi="Arial" w:cs="Arial"/>
          <w:b/>
          <w:bCs/>
          <w:szCs w:val="24"/>
        </w:rPr>
      </w:pPr>
      <w:r w:rsidRPr="00441D41">
        <w:rPr>
          <w:rFonts w:ascii="Arial" w:hAnsi="Arial" w:cs="Arial"/>
          <w:b/>
        </w:rPr>
        <w:t>Regulation 11(da) –</w:t>
      </w:r>
      <w:r w:rsidR="00441D41" w:rsidRPr="00441D41">
        <w:rPr>
          <w:rFonts w:ascii="Arial" w:hAnsi="Arial" w:cs="Arial"/>
          <w:b/>
        </w:rPr>
        <w:t xml:space="preserve"> </w:t>
      </w:r>
      <w:r w:rsidR="01999770" w:rsidRPr="00441D41">
        <w:rPr>
          <w:rFonts w:ascii="Arial" w:hAnsi="Arial" w:cs="Arial"/>
          <w:b/>
          <w:bCs/>
          <w:szCs w:val="24"/>
        </w:rPr>
        <w:t xml:space="preserve">The Committee had concerns with the lack of passive </w:t>
      </w:r>
      <w:r w:rsidR="632CC456" w:rsidRPr="00441D41">
        <w:rPr>
          <w:rFonts w:ascii="Arial" w:hAnsi="Arial" w:cs="Arial"/>
          <w:b/>
          <w:bCs/>
          <w:szCs w:val="24"/>
        </w:rPr>
        <w:t>surveillance</w:t>
      </w:r>
      <w:r w:rsidR="01999770" w:rsidRPr="00441D41">
        <w:rPr>
          <w:rFonts w:ascii="Arial" w:hAnsi="Arial" w:cs="Arial"/>
          <w:b/>
          <w:bCs/>
          <w:szCs w:val="24"/>
        </w:rPr>
        <w:t xml:space="preserve"> of the street </w:t>
      </w:r>
      <w:proofErr w:type="gramStart"/>
      <w:r w:rsidR="01999770" w:rsidRPr="00441D41">
        <w:rPr>
          <w:rFonts w:ascii="Arial" w:hAnsi="Arial" w:cs="Arial"/>
          <w:b/>
          <w:bCs/>
          <w:szCs w:val="24"/>
        </w:rPr>
        <w:t>as a result of</w:t>
      </w:r>
      <w:proofErr w:type="gramEnd"/>
      <w:r w:rsidR="01999770" w:rsidRPr="00441D41">
        <w:rPr>
          <w:rFonts w:ascii="Arial" w:hAnsi="Arial" w:cs="Arial"/>
          <w:b/>
          <w:bCs/>
          <w:szCs w:val="24"/>
        </w:rPr>
        <w:t xml:space="preserve"> the proposed fence</w:t>
      </w:r>
      <w:r w:rsidR="7274E15D" w:rsidRPr="00441D41">
        <w:rPr>
          <w:rFonts w:ascii="Arial" w:hAnsi="Arial" w:cs="Arial"/>
          <w:b/>
          <w:bCs/>
          <w:szCs w:val="24"/>
        </w:rPr>
        <w:t>.</w:t>
      </w:r>
    </w:p>
    <w:p w14:paraId="764AA392" w14:textId="77777777" w:rsidR="00FA4248" w:rsidRPr="008A45CF" w:rsidRDefault="00FA4248" w:rsidP="008A45CF">
      <w:pPr>
        <w:contextualSpacing/>
        <w:jc w:val="both"/>
        <w:rPr>
          <w:rFonts w:ascii="Arial" w:eastAsia="Calibri" w:hAnsi="Arial" w:cs="Arial"/>
          <w:color w:val="000000"/>
          <w:szCs w:val="24"/>
        </w:rPr>
      </w:pPr>
    </w:p>
    <w:p w14:paraId="0129EA58" w14:textId="77777777" w:rsidR="00FA4248" w:rsidRPr="006D752D" w:rsidRDefault="00FA4248" w:rsidP="00FA424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400FDDBA" w14:textId="17BB0C16" w:rsidR="00FA4248" w:rsidRPr="006D752D" w:rsidRDefault="00FA4248" w:rsidP="00FA424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3BBA0569" w14:textId="0C6D4F3A" w:rsidR="00FA4248" w:rsidRDefault="00A15167" w:rsidP="00FA424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7" behindDoc="1" locked="0" layoutInCell="1" allowOverlap="1" wp14:anchorId="084AEB15" wp14:editId="58850EEE">
                <wp:simplePos x="0" y="0"/>
                <wp:positionH relativeFrom="margin">
                  <wp:align>left</wp:align>
                </wp:positionH>
                <wp:positionV relativeFrom="paragraph">
                  <wp:posOffset>170291</wp:posOffset>
                </wp:positionV>
                <wp:extent cx="5327015" cy="755374"/>
                <wp:effectExtent l="0" t="0" r="6985" b="6985"/>
                <wp:wrapNone/>
                <wp:docPr id="9" name="Rectangle 9"/>
                <wp:cNvGraphicFramePr/>
                <a:graphic xmlns:a="http://schemas.openxmlformats.org/drawingml/2006/main">
                  <a:graphicData uri="http://schemas.microsoft.com/office/word/2010/wordprocessingShape">
                    <wps:wsp>
                      <wps:cNvSpPr/>
                      <wps:spPr>
                        <a:xfrm>
                          <a:off x="0" y="0"/>
                          <a:ext cx="5327015" cy="7553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45A64" id="Rectangle 9" o:spid="_x0000_s1026" style="position:absolute;margin-left:0;margin-top:13.4pt;width:419.45pt;height:59.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" fillcolor="#bfbfbf [2412]" stroked="f" strokeweight="1pt">
                <w10:wrap anchorx="margin"/>
              </v:rect>
            </w:pict>
          </mc:Fallback>
        </mc:AlternateContent>
      </w:r>
    </w:p>
    <w:p w14:paraId="25C375A7" w14:textId="64CC4B30" w:rsidR="00686C10" w:rsidRPr="00686C10" w:rsidRDefault="00686C10" w:rsidP="00FA4248">
      <w:pPr>
        <w:jc w:val="both"/>
        <w:rPr>
          <w:rFonts w:ascii="Arial" w:hAnsi="Arial" w:cs="Arial"/>
          <w:b/>
          <w:bCs/>
          <w:sz w:val="28"/>
          <w:szCs w:val="28"/>
        </w:rPr>
      </w:pPr>
      <w:r w:rsidRPr="00686C10">
        <w:rPr>
          <w:rFonts w:ascii="Arial" w:hAnsi="Arial" w:cs="Arial"/>
          <w:b/>
          <w:bCs/>
          <w:sz w:val="28"/>
          <w:szCs w:val="28"/>
        </w:rPr>
        <w:t>Committee Recommendation</w:t>
      </w:r>
    </w:p>
    <w:p w14:paraId="5F66878E" w14:textId="77777777" w:rsidR="00686C10" w:rsidRPr="006D752D" w:rsidRDefault="00686C10" w:rsidP="00FA4248">
      <w:pPr>
        <w:jc w:val="both"/>
        <w:rPr>
          <w:rFonts w:ascii="Arial" w:hAnsi="Arial" w:cs="Arial"/>
          <w:szCs w:val="24"/>
        </w:rPr>
      </w:pPr>
    </w:p>
    <w:p w14:paraId="6A6E4E1B" w14:textId="3203FD1D" w:rsidR="00FA4248" w:rsidRDefault="00FA4248" w:rsidP="00FA4248">
      <w:pPr>
        <w:jc w:val="both"/>
        <w:rPr>
          <w:rFonts w:ascii="Arial" w:hAnsi="Arial" w:cs="Arial"/>
          <w:b/>
          <w:szCs w:val="24"/>
        </w:rPr>
      </w:pPr>
      <w:r w:rsidRPr="00D20D2C">
        <w:rPr>
          <w:rFonts w:ascii="Arial" w:hAnsi="Arial" w:cs="Arial"/>
          <w:b/>
          <w:szCs w:val="24"/>
        </w:rPr>
        <w:t>That the Chief Executive Officer be requested to present to Council reasons for refusal as part of the Council Agenda.</w:t>
      </w:r>
    </w:p>
    <w:p w14:paraId="5E11FDC7" w14:textId="77777777" w:rsidR="00686C10" w:rsidRDefault="00686C10" w:rsidP="00FA4248">
      <w:pPr>
        <w:jc w:val="both"/>
        <w:rPr>
          <w:rFonts w:ascii="Arial" w:hAnsi="Arial" w:cs="Arial"/>
          <w:b/>
          <w:szCs w:val="24"/>
        </w:rPr>
      </w:pPr>
    </w:p>
    <w:p w14:paraId="1557F453" w14:textId="36D7845A" w:rsidR="001D2A98" w:rsidRPr="006D752D" w:rsidRDefault="001D2A98"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73E2109" w14:textId="3C1539D2" w:rsidR="00FA4248" w:rsidRPr="006D752D" w:rsidRDefault="00FA4248" w:rsidP="00FA4248">
      <w:pPr>
        <w:jc w:val="right"/>
        <w:rPr>
          <w:rFonts w:ascii="Arial" w:hAnsi="Arial" w:cs="Arial"/>
          <w:b/>
          <w:szCs w:val="24"/>
        </w:rPr>
      </w:pPr>
    </w:p>
    <w:p w14:paraId="4C486CB1" w14:textId="5FDB6F4D" w:rsidR="008A45CF" w:rsidRPr="00BD252B" w:rsidRDefault="008A45CF" w:rsidP="008A45CF">
      <w:pPr>
        <w:contextualSpacing/>
        <w:jc w:val="both"/>
        <w:rPr>
          <w:rFonts w:ascii="Arial" w:eastAsia="Calibri" w:hAnsi="Arial" w:cs="Arial"/>
          <w:bCs/>
          <w:color w:val="000000"/>
          <w:sz w:val="28"/>
          <w:szCs w:val="28"/>
        </w:rPr>
      </w:pPr>
      <w:r w:rsidRPr="00BD252B">
        <w:rPr>
          <w:rFonts w:ascii="Arial" w:eastAsia="Calibri" w:hAnsi="Arial" w:cs="Arial"/>
          <w:bCs/>
          <w:color w:val="000000"/>
          <w:sz w:val="28"/>
          <w:szCs w:val="28"/>
        </w:rPr>
        <w:t>Recommendation to Committee</w:t>
      </w:r>
    </w:p>
    <w:p w14:paraId="117E9241" w14:textId="77777777" w:rsidR="008A45CF" w:rsidRPr="00BD252B" w:rsidRDefault="008A45CF" w:rsidP="008A45CF">
      <w:pPr>
        <w:contextualSpacing/>
        <w:jc w:val="both"/>
        <w:rPr>
          <w:rFonts w:ascii="Arial" w:eastAsia="Calibri" w:hAnsi="Arial" w:cs="Arial"/>
          <w:bCs/>
          <w:color w:val="000000"/>
          <w:szCs w:val="24"/>
        </w:rPr>
      </w:pPr>
    </w:p>
    <w:p w14:paraId="3FBD73D2" w14:textId="77777777" w:rsidR="008A45CF" w:rsidRPr="00BD252B" w:rsidRDefault="008A45CF" w:rsidP="008A45CF">
      <w:pPr>
        <w:contextualSpacing/>
        <w:jc w:val="both"/>
        <w:rPr>
          <w:rFonts w:ascii="Arial" w:eastAsia="Calibri" w:hAnsi="Arial" w:cs="Arial"/>
          <w:bCs/>
          <w:szCs w:val="24"/>
        </w:rPr>
      </w:pPr>
      <w:r w:rsidRPr="00BD252B">
        <w:rPr>
          <w:rFonts w:ascii="Arial" w:eastAsia="Calibri" w:hAnsi="Arial" w:cs="Arial"/>
          <w:bCs/>
          <w:color w:val="000000"/>
          <w:szCs w:val="24"/>
        </w:rPr>
        <w:t xml:space="preserve">In accordance with Clause 68(2)(b) of the Deemed Provisions of the </w:t>
      </w:r>
      <w:r w:rsidRPr="00BD252B">
        <w:rPr>
          <w:rFonts w:ascii="Arial" w:eastAsia="Calibri" w:hAnsi="Arial" w:cs="Arial"/>
          <w:bCs/>
          <w:i/>
          <w:iCs/>
          <w:color w:val="000000"/>
          <w:szCs w:val="24"/>
        </w:rPr>
        <w:t>Planning and Development (Local Planning Schemes) Regulations 2015,</w:t>
      </w:r>
      <w:r w:rsidRPr="00BD252B">
        <w:rPr>
          <w:rFonts w:ascii="Arial" w:eastAsia="Calibri" w:hAnsi="Arial" w:cs="Arial"/>
          <w:bCs/>
          <w:color w:val="000000"/>
          <w:szCs w:val="24"/>
        </w:rPr>
        <w:t xml:space="preserve"> </w:t>
      </w:r>
      <w:r w:rsidRPr="00BD252B">
        <w:rPr>
          <w:rFonts w:ascii="Arial" w:eastAsia="Calibri" w:hAnsi="Arial" w:cs="Arial"/>
          <w:bCs/>
          <w:szCs w:val="24"/>
        </w:rPr>
        <w:t>Council approves the development application received on 26 July 2021 in accordance with the plans date stamped 26 July 2021 for a single house at Lot 142 (No.30) Watkins Rd, Dalkeith:</w:t>
      </w:r>
    </w:p>
    <w:p w14:paraId="62111F92" w14:textId="77777777" w:rsidR="008A45CF" w:rsidRPr="00BD252B" w:rsidRDefault="008A45CF" w:rsidP="008A45CF">
      <w:pPr>
        <w:contextualSpacing/>
        <w:jc w:val="both"/>
        <w:rPr>
          <w:rFonts w:ascii="Arial" w:eastAsia="Calibri" w:hAnsi="Arial" w:cs="Arial"/>
          <w:bCs/>
          <w:color w:val="7030A0"/>
          <w:szCs w:val="24"/>
        </w:rPr>
      </w:pPr>
    </w:p>
    <w:p w14:paraId="45F50D8A" w14:textId="77777777" w:rsidR="008A45CF" w:rsidRPr="00BD252B" w:rsidRDefault="008A45CF" w:rsidP="00053737">
      <w:pPr>
        <w:numPr>
          <w:ilvl w:val="0"/>
          <w:numId w:val="19"/>
        </w:numPr>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 xml:space="preserve">This development approval only pertains to additions to a single house including the construction of a covered walkway, site </w:t>
      </w:r>
      <w:proofErr w:type="gramStart"/>
      <w:r w:rsidRPr="00BD252B">
        <w:rPr>
          <w:rFonts w:ascii="Arial" w:eastAsia="Calibri" w:hAnsi="Arial" w:cs="Arial"/>
          <w:bCs/>
          <w:szCs w:val="24"/>
        </w:rPr>
        <w:t>works</w:t>
      </w:r>
      <w:proofErr w:type="gramEnd"/>
      <w:r w:rsidRPr="00BD252B">
        <w:rPr>
          <w:rFonts w:ascii="Arial" w:eastAsia="Calibri" w:hAnsi="Arial" w:cs="Arial"/>
          <w:bCs/>
          <w:szCs w:val="24"/>
        </w:rPr>
        <w:t xml:space="preserve"> and front fence as indicated on the plans attached.</w:t>
      </w:r>
    </w:p>
    <w:p w14:paraId="65153761" w14:textId="77777777" w:rsidR="008A45CF" w:rsidRPr="00BD252B" w:rsidRDefault="008A45CF" w:rsidP="008A45CF">
      <w:pPr>
        <w:ind w:left="567" w:hanging="567"/>
        <w:contextualSpacing/>
        <w:jc w:val="both"/>
        <w:rPr>
          <w:rFonts w:ascii="Arial" w:eastAsia="Calibri" w:hAnsi="Arial" w:cs="Arial"/>
          <w:bCs/>
          <w:szCs w:val="24"/>
        </w:rPr>
      </w:pPr>
    </w:p>
    <w:p w14:paraId="79FA72AE" w14:textId="77777777" w:rsidR="008A45CF" w:rsidRPr="00BD252B" w:rsidRDefault="008A45CF" w:rsidP="00053737">
      <w:pPr>
        <w:numPr>
          <w:ilvl w:val="0"/>
          <w:numId w:val="19"/>
        </w:numPr>
        <w:spacing w:after="200"/>
        <w:ind w:left="567" w:hanging="567"/>
        <w:contextualSpacing/>
        <w:jc w:val="both"/>
        <w:rPr>
          <w:rFonts w:ascii="Arial" w:eastAsia="Calibri" w:hAnsi="Arial" w:cs="Arial"/>
          <w:bCs/>
          <w:szCs w:val="24"/>
        </w:rPr>
      </w:pPr>
      <w:bookmarkStart w:id="33" w:name="_Hlk85695391"/>
      <w:r w:rsidRPr="00BD252B">
        <w:rPr>
          <w:rFonts w:ascii="Arial" w:eastAsia="Calibri" w:hAnsi="Arial" w:cs="Arial"/>
          <w:bCs/>
          <w:szCs w:val="24"/>
        </w:rPr>
        <w:t xml:space="preserve">Prior to the lodgement of a Building Permit, a detailed Landscaping Plan, prepared by a suitably qualified person, shall be submitted </w:t>
      </w:r>
      <w:proofErr w:type="gramStart"/>
      <w:r w:rsidRPr="00BD252B">
        <w:rPr>
          <w:rFonts w:ascii="Arial" w:eastAsia="Calibri" w:hAnsi="Arial" w:cs="Arial"/>
          <w:bCs/>
          <w:szCs w:val="24"/>
        </w:rPr>
        <w:t>to</w:t>
      </w:r>
      <w:proofErr w:type="gramEnd"/>
      <w:r w:rsidRPr="00BD252B">
        <w:rPr>
          <w:rFonts w:ascii="Arial" w:eastAsia="Calibri" w:hAnsi="Arial" w:cs="Arial"/>
          <w:bCs/>
          <w:szCs w:val="24"/>
        </w:rPr>
        <w:t xml:space="preserve"> and approved by the City of Nedlands. </w:t>
      </w:r>
    </w:p>
    <w:bookmarkEnd w:id="33"/>
    <w:p w14:paraId="180E7360" w14:textId="77777777" w:rsidR="008A45CF" w:rsidRPr="00BD252B" w:rsidRDefault="008A45CF" w:rsidP="008A45CF">
      <w:pPr>
        <w:ind w:left="567" w:hanging="567"/>
        <w:contextualSpacing/>
        <w:jc w:val="both"/>
        <w:rPr>
          <w:rFonts w:ascii="Arial" w:eastAsia="Calibri" w:hAnsi="Arial" w:cs="Arial"/>
          <w:bCs/>
          <w:szCs w:val="24"/>
        </w:rPr>
      </w:pPr>
    </w:p>
    <w:p w14:paraId="7D6CEE95" w14:textId="77777777" w:rsidR="008A45CF" w:rsidRPr="00BD252B" w:rsidRDefault="008A45CF" w:rsidP="00053737">
      <w:pPr>
        <w:numPr>
          <w:ilvl w:val="0"/>
          <w:numId w:val="19"/>
        </w:numPr>
        <w:spacing w:after="200"/>
        <w:ind w:left="567" w:hanging="567"/>
        <w:contextualSpacing/>
        <w:jc w:val="both"/>
        <w:rPr>
          <w:rFonts w:ascii="Arial" w:eastAsia="Calibri" w:hAnsi="Arial" w:cs="Arial"/>
          <w:bCs/>
          <w:szCs w:val="24"/>
        </w:rPr>
      </w:pPr>
      <w:r w:rsidRPr="00BD252B">
        <w:rPr>
          <w:rFonts w:ascii="Arial" w:eastAsia="Calibri" w:hAnsi="Arial" w:cs="Arial"/>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5709B99F" w14:textId="77777777" w:rsidR="008A45CF" w:rsidRPr="00BD252B" w:rsidRDefault="008A45CF" w:rsidP="008A45CF">
      <w:pPr>
        <w:ind w:left="567" w:hanging="567"/>
        <w:contextualSpacing/>
        <w:rPr>
          <w:rFonts w:ascii="Arial" w:eastAsia="Calibri" w:hAnsi="Arial" w:cs="Arial"/>
          <w:bCs/>
          <w:szCs w:val="24"/>
        </w:rPr>
      </w:pPr>
    </w:p>
    <w:p w14:paraId="2B22ED64" w14:textId="77777777" w:rsidR="008A45CF" w:rsidRPr="00BD252B" w:rsidRDefault="008A45CF" w:rsidP="00053737">
      <w:pPr>
        <w:numPr>
          <w:ilvl w:val="0"/>
          <w:numId w:val="19"/>
        </w:numPr>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All building works to be carried out under this development approval are required to be contained within the boundaries of the subject lot.</w:t>
      </w:r>
    </w:p>
    <w:p w14:paraId="75F9ECFE" w14:textId="77777777" w:rsidR="008A45CF" w:rsidRPr="00BD252B" w:rsidRDefault="008A45CF" w:rsidP="008A45CF">
      <w:pPr>
        <w:autoSpaceDE w:val="0"/>
        <w:autoSpaceDN w:val="0"/>
        <w:adjustRightInd w:val="0"/>
        <w:ind w:left="567" w:hanging="567"/>
        <w:contextualSpacing/>
        <w:jc w:val="both"/>
        <w:rPr>
          <w:rFonts w:ascii="Arial" w:eastAsia="Calibri" w:hAnsi="Arial" w:cs="Arial"/>
          <w:bCs/>
          <w:szCs w:val="24"/>
        </w:rPr>
      </w:pPr>
    </w:p>
    <w:p w14:paraId="1005BA0C" w14:textId="77777777" w:rsidR="008A45CF" w:rsidRPr="00BD252B" w:rsidRDefault="008A45CF" w:rsidP="00053737">
      <w:pPr>
        <w:numPr>
          <w:ilvl w:val="0"/>
          <w:numId w:val="19"/>
        </w:numPr>
        <w:autoSpaceDE w:val="0"/>
        <w:autoSpaceDN w:val="0"/>
        <w:adjustRightInd w:val="0"/>
        <w:ind w:left="567" w:hanging="567"/>
        <w:contextualSpacing/>
        <w:jc w:val="both"/>
        <w:rPr>
          <w:rFonts w:ascii="Arial" w:eastAsia="Calibri" w:hAnsi="Arial" w:cs="Arial"/>
          <w:bCs/>
          <w:color w:val="000000"/>
          <w:szCs w:val="24"/>
        </w:rPr>
      </w:pPr>
      <w:r w:rsidRPr="00BD252B">
        <w:rPr>
          <w:rFonts w:ascii="Arial" w:eastAsia="Calibri" w:hAnsi="Arial" w:cs="Arial"/>
          <w:bCs/>
          <w:szCs w:val="24"/>
        </w:rPr>
        <w:t>All stormwater from the development, which includes permeable and non-permeable areas shall be contained onsite.</w:t>
      </w:r>
    </w:p>
    <w:p w14:paraId="46BF15E2" w14:textId="77777777" w:rsidR="008A45CF" w:rsidRPr="008A45CF" w:rsidRDefault="008A45CF" w:rsidP="008A45CF">
      <w:pPr>
        <w:autoSpaceDE w:val="0"/>
        <w:autoSpaceDN w:val="0"/>
        <w:adjustRightInd w:val="0"/>
        <w:ind w:left="567" w:hanging="567"/>
        <w:contextualSpacing/>
        <w:jc w:val="both"/>
        <w:rPr>
          <w:rFonts w:ascii="Arial" w:eastAsia="Calibri" w:hAnsi="Arial" w:cs="Arial"/>
          <w:b/>
          <w:bCs/>
          <w:szCs w:val="24"/>
        </w:rPr>
      </w:pPr>
    </w:p>
    <w:p w14:paraId="2BB7496F" w14:textId="77777777" w:rsidR="008A45CF" w:rsidRPr="00BD252B" w:rsidRDefault="008A45CF" w:rsidP="00053737">
      <w:pPr>
        <w:numPr>
          <w:ilvl w:val="0"/>
          <w:numId w:val="19"/>
        </w:numPr>
        <w:autoSpaceDE w:val="0"/>
        <w:autoSpaceDN w:val="0"/>
        <w:adjustRightInd w:val="0"/>
        <w:ind w:left="567" w:hanging="567"/>
        <w:contextualSpacing/>
        <w:jc w:val="both"/>
        <w:rPr>
          <w:rFonts w:ascii="Arial" w:eastAsia="Calibri" w:hAnsi="Arial" w:cs="Arial"/>
          <w:szCs w:val="24"/>
        </w:rPr>
      </w:pPr>
      <w:r w:rsidRPr="00BD252B">
        <w:rPr>
          <w:rFonts w:ascii="Arial" w:eastAsia="Calibri" w:hAnsi="Arial" w:cs="Arial"/>
          <w:szCs w:val="24"/>
        </w:rPr>
        <w:t xml:space="preserve">The development shall </w:t>
      </w:r>
      <w:proofErr w:type="gramStart"/>
      <w:r w:rsidRPr="00BD252B">
        <w:rPr>
          <w:rFonts w:ascii="Arial" w:eastAsia="Calibri" w:hAnsi="Arial" w:cs="Arial"/>
          <w:szCs w:val="24"/>
        </w:rPr>
        <w:t>at all times</w:t>
      </w:r>
      <w:proofErr w:type="gramEnd"/>
      <w:r w:rsidRPr="00BD252B">
        <w:rPr>
          <w:rFonts w:ascii="Arial" w:eastAsia="Calibri" w:hAnsi="Arial" w:cs="Arial"/>
          <w:szCs w:val="24"/>
        </w:rPr>
        <w:t xml:space="preserve"> comply with the application and the approved plans, subject to any modifications required as a consequence of any condition(s) of this approval.</w:t>
      </w:r>
    </w:p>
    <w:p w14:paraId="4DEF681D"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3BCAB17E" w14:textId="77777777" w:rsidR="00B525A5" w:rsidRDefault="00B525A5">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2C135B" w:rsidRPr="002C135B" w14:paraId="65ACE675" w14:textId="77777777" w:rsidTr="002C135B">
        <w:tc>
          <w:tcPr>
            <w:tcW w:w="2198" w:type="dxa"/>
            <w:tcBorders>
              <w:bottom w:val="single" w:sz="4" w:space="0" w:color="auto"/>
              <w:right w:val="nil"/>
            </w:tcBorders>
            <w:shd w:val="clear" w:color="auto" w:fill="auto"/>
          </w:tcPr>
          <w:p w14:paraId="74CDD5C6" w14:textId="77777777" w:rsidR="002C135B" w:rsidRPr="002C135B" w:rsidRDefault="002C135B" w:rsidP="002C135B">
            <w:pPr>
              <w:keepNext/>
              <w:keepLines/>
              <w:contextualSpacing/>
              <w:jc w:val="both"/>
              <w:outlineLvl w:val="0"/>
              <w:rPr>
                <w:rFonts w:ascii="Arial" w:hAnsi="Arial" w:cs="Arial"/>
                <w:b/>
                <w:bCs/>
                <w:color w:val="000000"/>
                <w:sz w:val="28"/>
                <w:szCs w:val="28"/>
              </w:rPr>
            </w:pPr>
            <w:bookmarkStart w:id="34" w:name="_Toc88170043"/>
            <w:r w:rsidRPr="002C135B">
              <w:rPr>
                <w:rFonts w:ascii="Arial" w:hAnsi="Arial" w:cs="Arial"/>
                <w:b/>
                <w:bCs/>
                <w:color w:val="000000"/>
                <w:sz w:val="28"/>
                <w:szCs w:val="28"/>
              </w:rPr>
              <w:t>PD36.21</w:t>
            </w:r>
            <w:bookmarkEnd w:id="34"/>
          </w:p>
        </w:tc>
        <w:tc>
          <w:tcPr>
            <w:tcW w:w="6166" w:type="dxa"/>
            <w:tcBorders>
              <w:left w:val="nil"/>
              <w:bottom w:val="single" w:sz="4" w:space="0" w:color="auto"/>
            </w:tcBorders>
            <w:shd w:val="clear" w:color="auto" w:fill="auto"/>
          </w:tcPr>
          <w:p w14:paraId="178F0B30" w14:textId="77777777" w:rsidR="002C135B" w:rsidRPr="002C135B" w:rsidRDefault="002C135B" w:rsidP="002C135B">
            <w:pPr>
              <w:keepNext/>
              <w:keepLines/>
              <w:contextualSpacing/>
              <w:jc w:val="both"/>
              <w:outlineLvl w:val="0"/>
              <w:rPr>
                <w:rFonts w:ascii="Arial" w:hAnsi="Arial" w:cs="Arial"/>
                <w:b/>
                <w:bCs/>
                <w:color w:val="000000"/>
                <w:sz w:val="28"/>
                <w:szCs w:val="28"/>
              </w:rPr>
            </w:pPr>
            <w:bookmarkStart w:id="35" w:name="_Toc88170044"/>
            <w:r w:rsidRPr="002C135B">
              <w:rPr>
                <w:rFonts w:ascii="Arial" w:hAnsi="Arial" w:cs="Arial"/>
                <w:b/>
                <w:bCs/>
                <w:color w:val="000000"/>
                <w:sz w:val="28"/>
                <w:szCs w:val="32"/>
              </w:rPr>
              <w:t>Consideration of Development Application (Temporary Lighting) at St Johns Wood Playing Fields No. 68 Stephenson Avenue, Mt Claremont</w:t>
            </w:r>
            <w:bookmarkEnd w:id="35"/>
          </w:p>
        </w:tc>
      </w:tr>
      <w:tr w:rsidR="002C135B" w:rsidRPr="002C135B" w14:paraId="11C751E3" w14:textId="77777777" w:rsidTr="002C135B">
        <w:tc>
          <w:tcPr>
            <w:tcW w:w="8364" w:type="dxa"/>
            <w:gridSpan w:val="2"/>
            <w:tcBorders>
              <w:left w:val="nil"/>
              <w:right w:val="nil"/>
            </w:tcBorders>
            <w:shd w:val="clear" w:color="auto" w:fill="auto"/>
          </w:tcPr>
          <w:p w14:paraId="35121549" w14:textId="77777777" w:rsidR="002C135B" w:rsidRPr="002C135B" w:rsidRDefault="002C135B" w:rsidP="002C135B">
            <w:pPr>
              <w:contextualSpacing/>
              <w:jc w:val="both"/>
              <w:rPr>
                <w:rFonts w:ascii="Arial" w:eastAsia="Calibri" w:hAnsi="Arial" w:cs="Arial"/>
                <w:color w:val="000000"/>
                <w:szCs w:val="22"/>
                <w:highlight w:val="yellow"/>
              </w:rPr>
            </w:pPr>
          </w:p>
        </w:tc>
      </w:tr>
      <w:tr w:rsidR="002C135B" w:rsidRPr="002C135B" w14:paraId="666BAF74" w14:textId="77777777" w:rsidTr="002C135B">
        <w:tc>
          <w:tcPr>
            <w:tcW w:w="2198" w:type="dxa"/>
            <w:shd w:val="clear" w:color="auto" w:fill="auto"/>
          </w:tcPr>
          <w:p w14:paraId="269D2611"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Committee</w:t>
            </w:r>
          </w:p>
        </w:tc>
        <w:tc>
          <w:tcPr>
            <w:tcW w:w="6166" w:type="dxa"/>
            <w:shd w:val="clear" w:color="auto" w:fill="auto"/>
          </w:tcPr>
          <w:p w14:paraId="75CA2148" w14:textId="77777777" w:rsidR="002C135B" w:rsidRPr="002C135B" w:rsidRDefault="002C135B" w:rsidP="002C135B">
            <w:pPr>
              <w:contextualSpacing/>
              <w:jc w:val="both"/>
              <w:rPr>
                <w:rFonts w:ascii="Arial" w:eastAsia="Calibri" w:hAnsi="Arial" w:cs="Arial"/>
                <w:iCs/>
                <w:color w:val="000000"/>
                <w:szCs w:val="24"/>
              </w:rPr>
            </w:pPr>
            <w:r w:rsidRPr="002C135B">
              <w:rPr>
                <w:rFonts w:ascii="Arial" w:eastAsia="Calibri" w:hAnsi="Arial" w:cs="Arial"/>
                <w:iCs/>
                <w:color w:val="000000"/>
                <w:szCs w:val="24"/>
              </w:rPr>
              <w:t>9 November 2021</w:t>
            </w:r>
          </w:p>
        </w:tc>
      </w:tr>
      <w:tr w:rsidR="002C135B" w:rsidRPr="002C135B" w14:paraId="0EC40FB8" w14:textId="77777777" w:rsidTr="002C135B">
        <w:tc>
          <w:tcPr>
            <w:tcW w:w="2198" w:type="dxa"/>
            <w:shd w:val="clear" w:color="auto" w:fill="auto"/>
          </w:tcPr>
          <w:p w14:paraId="4C36EF59"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Council</w:t>
            </w:r>
          </w:p>
        </w:tc>
        <w:tc>
          <w:tcPr>
            <w:tcW w:w="6166" w:type="dxa"/>
            <w:shd w:val="clear" w:color="auto" w:fill="auto"/>
          </w:tcPr>
          <w:p w14:paraId="72890CFC" w14:textId="77777777" w:rsidR="002C135B" w:rsidRPr="002C135B" w:rsidRDefault="002C135B" w:rsidP="002C135B">
            <w:pPr>
              <w:contextualSpacing/>
              <w:jc w:val="both"/>
              <w:rPr>
                <w:rFonts w:ascii="Arial" w:eastAsia="Calibri" w:hAnsi="Arial" w:cs="Arial"/>
                <w:iCs/>
                <w:color w:val="000000"/>
                <w:szCs w:val="24"/>
              </w:rPr>
            </w:pPr>
            <w:r w:rsidRPr="002C135B">
              <w:rPr>
                <w:rFonts w:ascii="Arial" w:eastAsia="Calibri" w:hAnsi="Arial" w:cs="Arial"/>
                <w:iCs/>
                <w:color w:val="000000"/>
                <w:szCs w:val="24"/>
              </w:rPr>
              <w:t>23 November 2021</w:t>
            </w:r>
          </w:p>
        </w:tc>
      </w:tr>
      <w:tr w:rsidR="002C135B" w:rsidRPr="002C135B" w14:paraId="308B38DA" w14:textId="77777777" w:rsidTr="002C135B">
        <w:tc>
          <w:tcPr>
            <w:tcW w:w="2198" w:type="dxa"/>
            <w:shd w:val="clear" w:color="auto" w:fill="auto"/>
          </w:tcPr>
          <w:p w14:paraId="129BB62D"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Applicant</w:t>
            </w:r>
          </w:p>
        </w:tc>
        <w:tc>
          <w:tcPr>
            <w:tcW w:w="6166" w:type="dxa"/>
            <w:shd w:val="clear" w:color="auto" w:fill="auto"/>
          </w:tcPr>
          <w:p w14:paraId="7AA895E4" w14:textId="77777777" w:rsidR="002C135B" w:rsidRPr="002C135B" w:rsidRDefault="002C135B" w:rsidP="002C135B">
            <w:pPr>
              <w:contextualSpacing/>
              <w:jc w:val="both"/>
              <w:rPr>
                <w:rFonts w:ascii="Arial" w:eastAsia="Calibri" w:hAnsi="Arial" w:cs="Arial"/>
                <w:iCs/>
                <w:color w:val="000000"/>
                <w:szCs w:val="24"/>
              </w:rPr>
            </w:pPr>
            <w:r w:rsidRPr="002C135B">
              <w:rPr>
                <w:rFonts w:ascii="Arial" w:eastAsia="Calibri" w:hAnsi="Arial" w:cs="Arial"/>
                <w:iCs/>
                <w:color w:val="000000"/>
                <w:szCs w:val="24"/>
              </w:rPr>
              <w:t>Perth Glory Football Club</w:t>
            </w:r>
          </w:p>
        </w:tc>
      </w:tr>
      <w:tr w:rsidR="002C135B" w:rsidRPr="002C135B" w14:paraId="48DA2DBD" w14:textId="77777777" w:rsidTr="002C135B">
        <w:tc>
          <w:tcPr>
            <w:tcW w:w="2198" w:type="dxa"/>
            <w:shd w:val="clear" w:color="auto" w:fill="auto"/>
          </w:tcPr>
          <w:p w14:paraId="6810C1C2"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Landowner</w:t>
            </w:r>
          </w:p>
        </w:tc>
        <w:tc>
          <w:tcPr>
            <w:tcW w:w="6166" w:type="dxa"/>
            <w:shd w:val="clear" w:color="auto" w:fill="auto"/>
          </w:tcPr>
          <w:p w14:paraId="65E62304" w14:textId="77777777" w:rsidR="002C135B" w:rsidRPr="002C135B" w:rsidRDefault="002C135B" w:rsidP="002C135B">
            <w:pPr>
              <w:contextualSpacing/>
              <w:jc w:val="both"/>
              <w:rPr>
                <w:rFonts w:ascii="Arial" w:eastAsia="Calibri" w:hAnsi="Arial" w:cs="Arial"/>
                <w:color w:val="000000"/>
                <w:szCs w:val="24"/>
              </w:rPr>
            </w:pPr>
            <w:r w:rsidRPr="002C135B">
              <w:rPr>
                <w:rFonts w:ascii="Arial" w:eastAsia="Calibri" w:hAnsi="Arial" w:cs="Arial"/>
                <w:color w:val="000000"/>
                <w:szCs w:val="24"/>
              </w:rPr>
              <w:t>Christ Church Grammar School</w:t>
            </w:r>
          </w:p>
        </w:tc>
      </w:tr>
      <w:tr w:rsidR="002C135B" w:rsidRPr="002C135B" w14:paraId="2B021078" w14:textId="77777777" w:rsidTr="002C135B">
        <w:tc>
          <w:tcPr>
            <w:tcW w:w="2198" w:type="dxa"/>
            <w:shd w:val="clear" w:color="auto" w:fill="auto"/>
          </w:tcPr>
          <w:p w14:paraId="75198AF7"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Director</w:t>
            </w:r>
          </w:p>
        </w:tc>
        <w:tc>
          <w:tcPr>
            <w:tcW w:w="6166" w:type="dxa"/>
            <w:shd w:val="clear" w:color="auto" w:fill="auto"/>
            <w:vAlign w:val="center"/>
          </w:tcPr>
          <w:p w14:paraId="6FF527BA" w14:textId="77777777" w:rsidR="002C135B" w:rsidRPr="002C135B" w:rsidRDefault="002C135B" w:rsidP="002C135B">
            <w:pPr>
              <w:contextualSpacing/>
              <w:jc w:val="both"/>
              <w:rPr>
                <w:rFonts w:ascii="Arial" w:eastAsia="Calibri" w:hAnsi="Arial" w:cs="Arial"/>
                <w:color w:val="000000"/>
                <w:szCs w:val="24"/>
              </w:rPr>
            </w:pPr>
            <w:r w:rsidRPr="002C135B">
              <w:rPr>
                <w:rFonts w:ascii="Arial" w:eastAsia="Calibri" w:hAnsi="Arial" w:cs="Arial"/>
                <w:color w:val="000000"/>
                <w:szCs w:val="24"/>
              </w:rPr>
              <w:t xml:space="preserve">Tony Free – Director Planning &amp; Development </w:t>
            </w:r>
          </w:p>
        </w:tc>
      </w:tr>
      <w:tr w:rsidR="002C135B" w:rsidRPr="002C135B" w14:paraId="72E48081" w14:textId="77777777" w:rsidTr="002C135B">
        <w:tc>
          <w:tcPr>
            <w:tcW w:w="2198" w:type="dxa"/>
            <w:shd w:val="clear" w:color="auto" w:fill="auto"/>
          </w:tcPr>
          <w:p w14:paraId="093E95DA" w14:textId="77777777" w:rsidR="002C135B" w:rsidRPr="002C135B" w:rsidRDefault="002C135B" w:rsidP="002C135B">
            <w:pPr>
              <w:contextualSpacing/>
              <w:rPr>
                <w:rFonts w:ascii="Arial" w:eastAsia="Arial" w:hAnsi="Arial" w:cs="Arial"/>
                <w:color w:val="000000"/>
                <w:szCs w:val="24"/>
              </w:rPr>
            </w:pPr>
            <w:r w:rsidRPr="002C135B">
              <w:rPr>
                <w:rFonts w:ascii="Arial" w:eastAsia="Arial" w:hAnsi="Arial" w:cs="Arial"/>
                <w:b/>
                <w:bCs/>
                <w:color w:val="000000"/>
                <w:szCs w:val="24"/>
              </w:rPr>
              <w:t>Employee Disclosure under section 5.70 Local Government Act 1995</w:t>
            </w:r>
          </w:p>
          <w:p w14:paraId="41077FE5" w14:textId="77777777" w:rsidR="002C135B" w:rsidRPr="002C135B" w:rsidRDefault="002C135B" w:rsidP="002C135B">
            <w:pPr>
              <w:contextualSpacing/>
              <w:jc w:val="both"/>
              <w:rPr>
                <w:rFonts w:ascii="Arial" w:eastAsia="Calibri" w:hAnsi="Arial" w:cs="Arial"/>
                <w:szCs w:val="24"/>
              </w:rPr>
            </w:pPr>
          </w:p>
        </w:tc>
        <w:tc>
          <w:tcPr>
            <w:tcW w:w="6166" w:type="dxa"/>
            <w:shd w:val="clear" w:color="auto" w:fill="auto"/>
            <w:vAlign w:val="center"/>
          </w:tcPr>
          <w:p w14:paraId="57C25AC4" w14:textId="77777777" w:rsidR="002C135B" w:rsidRPr="002C135B" w:rsidRDefault="002C135B" w:rsidP="002C135B">
            <w:pPr>
              <w:contextualSpacing/>
              <w:jc w:val="both"/>
              <w:rPr>
                <w:rFonts w:ascii="Arial" w:eastAsia="Calibri" w:hAnsi="Arial" w:cs="Arial"/>
                <w:color w:val="000000"/>
                <w:szCs w:val="24"/>
              </w:rPr>
            </w:pPr>
            <w:r w:rsidRPr="002C135B">
              <w:rPr>
                <w:rFonts w:ascii="Arial" w:eastAsia="Calibri" w:hAnsi="Arial" w:cs="Arial"/>
                <w:color w:val="000000"/>
                <w:szCs w:val="24"/>
              </w:rPr>
              <w:t xml:space="preserve">The author, reviewers and authoriser of this report declare they have no financial or impartiality interest with this matter. </w:t>
            </w:r>
          </w:p>
          <w:p w14:paraId="56210497" w14:textId="77777777" w:rsidR="002C135B" w:rsidRPr="002C135B" w:rsidRDefault="002C135B" w:rsidP="002C135B">
            <w:pPr>
              <w:contextualSpacing/>
              <w:jc w:val="both"/>
              <w:rPr>
                <w:rFonts w:ascii="Arial" w:eastAsia="Calibri" w:hAnsi="Arial" w:cs="Arial"/>
                <w:color w:val="000000"/>
                <w:szCs w:val="24"/>
              </w:rPr>
            </w:pPr>
          </w:p>
          <w:p w14:paraId="4BBA0A91" w14:textId="77777777" w:rsidR="002C135B" w:rsidRPr="002C135B" w:rsidRDefault="002C135B" w:rsidP="002C135B">
            <w:pPr>
              <w:contextualSpacing/>
              <w:jc w:val="both"/>
              <w:rPr>
                <w:rFonts w:ascii="Arial" w:eastAsia="Calibri" w:hAnsi="Arial" w:cs="Arial"/>
                <w:color w:val="000000"/>
                <w:szCs w:val="24"/>
              </w:rPr>
            </w:pPr>
            <w:r w:rsidRPr="002C135B">
              <w:rPr>
                <w:rFonts w:ascii="Arial" w:eastAsia="Calibri" w:hAnsi="Arial" w:cs="Arial"/>
                <w:color w:val="000000"/>
                <w:szCs w:val="24"/>
              </w:rPr>
              <w:t xml:space="preserve">There is no financial or personal relationship between City staff and the proponents or their consultants. </w:t>
            </w:r>
          </w:p>
          <w:p w14:paraId="3B34443A" w14:textId="77777777" w:rsidR="002C135B" w:rsidRPr="002C135B" w:rsidRDefault="002C135B" w:rsidP="002C135B">
            <w:pPr>
              <w:contextualSpacing/>
              <w:jc w:val="both"/>
              <w:rPr>
                <w:rFonts w:ascii="Arial" w:eastAsia="Calibri" w:hAnsi="Arial" w:cs="Arial"/>
                <w:color w:val="000000"/>
                <w:szCs w:val="24"/>
              </w:rPr>
            </w:pPr>
          </w:p>
          <w:p w14:paraId="5F2A3FF5" w14:textId="77777777" w:rsidR="002C135B" w:rsidRPr="002C135B" w:rsidRDefault="002C135B" w:rsidP="002C135B">
            <w:pPr>
              <w:contextualSpacing/>
              <w:jc w:val="both"/>
              <w:rPr>
                <w:rFonts w:ascii="Arial" w:eastAsia="Calibri" w:hAnsi="Arial" w:cs="Arial"/>
                <w:color w:val="000000"/>
                <w:szCs w:val="24"/>
              </w:rPr>
            </w:pPr>
            <w:r w:rsidRPr="002C135B">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2C135B" w:rsidRPr="002C135B" w14:paraId="57E4CE69" w14:textId="77777777" w:rsidTr="002C135B">
        <w:tc>
          <w:tcPr>
            <w:tcW w:w="2198" w:type="dxa"/>
            <w:shd w:val="clear" w:color="auto" w:fill="auto"/>
          </w:tcPr>
          <w:p w14:paraId="4322C149"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Report Type</w:t>
            </w:r>
          </w:p>
          <w:p w14:paraId="275DE111" w14:textId="77777777" w:rsidR="002C135B" w:rsidRPr="002C135B" w:rsidRDefault="002C135B" w:rsidP="002C135B">
            <w:pPr>
              <w:contextualSpacing/>
              <w:jc w:val="both"/>
              <w:rPr>
                <w:rFonts w:ascii="Arial" w:eastAsia="Calibri" w:hAnsi="Arial" w:cs="Arial"/>
                <w:b/>
                <w:color w:val="000000"/>
                <w:szCs w:val="22"/>
              </w:rPr>
            </w:pPr>
          </w:p>
          <w:p w14:paraId="579010F5" w14:textId="77777777" w:rsidR="002C135B" w:rsidRPr="002C135B" w:rsidRDefault="002C135B" w:rsidP="002C135B">
            <w:pPr>
              <w:contextualSpacing/>
              <w:jc w:val="both"/>
              <w:rPr>
                <w:rFonts w:ascii="Arial" w:eastAsia="Calibri" w:hAnsi="Arial" w:cs="Arial"/>
                <w:color w:val="000000"/>
                <w:szCs w:val="22"/>
              </w:rPr>
            </w:pPr>
            <w:r w:rsidRPr="002C135B">
              <w:rPr>
                <w:rFonts w:ascii="Arial" w:eastAsia="Calibri" w:hAnsi="Arial" w:cs="Arial"/>
                <w:color w:val="000000"/>
                <w:szCs w:val="22"/>
              </w:rPr>
              <w:t>Quasi-Judicial</w:t>
            </w:r>
          </w:p>
          <w:p w14:paraId="4CE7614B" w14:textId="77777777" w:rsidR="002C135B" w:rsidRPr="002C135B" w:rsidRDefault="002C135B" w:rsidP="002C135B">
            <w:pPr>
              <w:contextualSpacing/>
              <w:jc w:val="both"/>
              <w:rPr>
                <w:rFonts w:ascii="Arial" w:eastAsia="Calibri" w:hAnsi="Arial" w:cs="Arial"/>
                <w:b/>
                <w:color w:val="000000"/>
                <w:szCs w:val="22"/>
              </w:rPr>
            </w:pPr>
          </w:p>
          <w:p w14:paraId="638C4F5D" w14:textId="77777777" w:rsidR="002C135B" w:rsidRPr="002C135B" w:rsidRDefault="002C135B" w:rsidP="002C135B">
            <w:pPr>
              <w:contextualSpacing/>
              <w:jc w:val="both"/>
              <w:rPr>
                <w:rFonts w:ascii="Arial" w:eastAsia="Calibri" w:hAnsi="Arial" w:cs="Arial"/>
                <w:b/>
                <w:color w:val="000000"/>
                <w:szCs w:val="22"/>
              </w:rPr>
            </w:pPr>
          </w:p>
          <w:p w14:paraId="18CD89D0" w14:textId="77777777" w:rsidR="002C135B" w:rsidRPr="002C135B" w:rsidRDefault="002C135B" w:rsidP="002C135B">
            <w:pPr>
              <w:contextualSpacing/>
              <w:jc w:val="both"/>
              <w:rPr>
                <w:rFonts w:ascii="Arial" w:eastAsia="Calibri" w:hAnsi="Arial" w:cs="Arial"/>
                <w:b/>
                <w:color w:val="000000"/>
                <w:szCs w:val="22"/>
              </w:rPr>
            </w:pPr>
          </w:p>
          <w:p w14:paraId="202CC10A" w14:textId="77777777" w:rsidR="002C135B" w:rsidRPr="002C135B" w:rsidRDefault="002C135B" w:rsidP="002C135B">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FF65341" w14:textId="77777777" w:rsidR="002C135B" w:rsidRPr="002C135B" w:rsidRDefault="002C135B" w:rsidP="002C135B">
            <w:pPr>
              <w:autoSpaceDE w:val="0"/>
              <w:autoSpaceDN w:val="0"/>
              <w:adjustRightInd w:val="0"/>
              <w:contextualSpacing/>
              <w:jc w:val="both"/>
              <w:rPr>
                <w:rFonts w:ascii="Arial" w:eastAsia="Calibri" w:hAnsi="Arial" w:cs="Arial"/>
                <w:iCs/>
                <w:color w:val="000000"/>
                <w:szCs w:val="24"/>
              </w:rPr>
            </w:pPr>
            <w:r w:rsidRPr="002C135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2C135B" w:rsidRPr="002C135B" w14:paraId="6A8A4F34" w14:textId="77777777" w:rsidTr="002C135B">
        <w:tc>
          <w:tcPr>
            <w:tcW w:w="2198" w:type="dxa"/>
            <w:shd w:val="clear" w:color="auto" w:fill="auto"/>
          </w:tcPr>
          <w:p w14:paraId="7FCF7E43"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Reference</w:t>
            </w:r>
          </w:p>
        </w:tc>
        <w:tc>
          <w:tcPr>
            <w:tcW w:w="6166" w:type="dxa"/>
            <w:shd w:val="clear" w:color="auto" w:fill="auto"/>
          </w:tcPr>
          <w:p w14:paraId="562BD4AA" w14:textId="77777777" w:rsidR="002C135B" w:rsidRPr="002C135B" w:rsidRDefault="002C135B" w:rsidP="002C135B">
            <w:pPr>
              <w:contextualSpacing/>
              <w:jc w:val="both"/>
              <w:rPr>
                <w:rFonts w:ascii="Arial" w:eastAsia="Calibri" w:hAnsi="Arial" w:cs="Arial"/>
                <w:iCs/>
                <w:color w:val="000000"/>
                <w:szCs w:val="24"/>
              </w:rPr>
            </w:pPr>
            <w:r w:rsidRPr="002C135B">
              <w:rPr>
                <w:rFonts w:ascii="Arial" w:eastAsia="Calibri" w:hAnsi="Arial" w:cs="Arial"/>
                <w:iCs/>
                <w:color w:val="000000"/>
                <w:szCs w:val="24"/>
              </w:rPr>
              <w:t>DA21-63805</w:t>
            </w:r>
          </w:p>
        </w:tc>
      </w:tr>
      <w:tr w:rsidR="002C135B" w:rsidRPr="002C135B" w14:paraId="6D0862E0" w14:textId="77777777" w:rsidTr="002C135B">
        <w:tc>
          <w:tcPr>
            <w:tcW w:w="2198" w:type="dxa"/>
            <w:tcBorders>
              <w:bottom w:val="single" w:sz="4" w:space="0" w:color="auto"/>
            </w:tcBorders>
            <w:shd w:val="clear" w:color="auto" w:fill="auto"/>
          </w:tcPr>
          <w:p w14:paraId="570D68BD"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3877F540" w14:textId="77777777" w:rsidR="002C135B" w:rsidRPr="002C135B" w:rsidRDefault="002C135B" w:rsidP="002C135B">
            <w:pPr>
              <w:contextualSpacing/>
              <w:jc w:val="both"/>
              <w:rPr>
                <w:rFonts w:ascii="Arial" w:eastAsia="Calibri" w:hAnsi="Arial" w:cs="Arial"/>
                <w:iCs/>
                <w:color w:val="000000"/>
                <w:szCs w:val="24"/>
              </w:rPr>
            </w:pPr>
            <w:r w:rsidRPr="002C135B">
              <w:rPr>
                <w:rFonts w:ascii="Arial" w:eastAsia="Calibri" w:hAnsi="Arial" w:cs="Arial"/>
                <w:iCs/>
                <w:color w:val="000000"/>
                <w:szCs w:val="24"/>
              </w:rPr>
              <w:t>Nil</w:t>
            </w:r>
          </w:p>
        </w:tc>
      </w:tr>
      <w:tr w:rsidR="002C135B" w:rsidRPr="002C135B" w14:paraId="0FEDB4D6" w14:textId="77777777" w:rsidTr="002C135B">
        <w:tc>
          <w:tcPr>
            <w:tcW w:w="2198" w:type="dxa"/>
            <w:tcBorders>
              <w:bottom w:val="single" w:sz="4" w:space="0" w:color="auto"/>
            </w:tcBorders>
            <w:shd w:val="clear" w:color="auto" w:fill="auto"/>
          </w:tcPr>
          <w:p w14:paraId="75C62847" w14:textId="77777777" w:rsidR="002C135B" w:rsidRPr="002C135B" w:rsidRDefault="002C135B" w:rsidP="002C135B">
            <w:pPr>
              <w:contextualSpacing/>
              <w:jc w:val="both"/>
              <w:rPr>
                <w:rFonts w:ascii="Arial" w:eastAsia="Calibri" w:hAnsi="Arial" w:cs="Arial"/>
                <w:b/>
                <w:color w:val="000000"/>
                <w:szCs w:val="24"/>
              </w:rPr>
            </w:pPr>
            <w:r w:rsidRPr="002C135B">
              <w:rPr>
                <w:rFonts w:ascii="Arial" w:eastAsia="Calibri" w:hAnsi="Arial" w:cs="Arial"/>
                <w:b/>
                <w:color w:val="000000"/>
                <w:szCs w:val="24"/>
              </w:rPr>
              <w:t>Delegation</w:t>
            </w:r>
          </w:p>
        </w:tc>
        <w:tc>
          <w:tcPr>
            <w:tcW w:w="6166" w:type="dxa"/>
            <w:tcBorders>
              <w:bottom w:val="single" w:sz="4" w:space="0" w:color="auto"/>
            </w:tcBorders>
            <w:shd w:val="clear" w:color="auto" w:fill="auto"/>
          </w:tcPr>
          <w:p w14:paraId="4E042434" w14:textId="77777777" w:rsidR="002C135B" w:rsidRPr="002C135B" w:rsidRDefault="002C135B" w:rsidP="002C135B">
            <w:pPr>
              <w:contextualSpacing/>
              <w:jc w:val="both"/>
              <w:rPr>
                <w:rFonts w:ascii="Arial" w:eastAsia="Calibri" w:hAnsi="Arial" w:cs="Arial"/>
                <w:iCs/>
                <w:color w:val="000000"/>
                <w:szCs w:val="22"/>
              </w:rPr>
            </w:pPr>
            <w:r w:rsidRPr="002C135B">
              <w:rPr>
                <w:rFonts w:ascii="Arial" w:eastAsia="Calibri" w:hAnsi="Arial" w:cs="Arial"/>
                <w:iCs/>
                <w:color w:val="000000"/>
                <w:szCs w:val="22"/>
              </w:rPr>
              <w:t>In accordance with the Instrument of Delegation the application is determined by Council due to objections being received</w:t>
            </w:r>
          </w:p>
        </w:tc>
      </w:tr>
      <w:tr w:rsidR="002C135B" w:rsidRPr="002C135B" w14:paraId="056DB6FF" w14:textId="77777777" w:rsidTr="00BD252B">
        <w:tc>
          <w:tcPr>
            <w:tcW w:w="2198" w:type="dxa"/>
            <w:tcBorders>
              <w:bottom w:val="single" w:sz="4" w:space="0" w:color="auto"/>
            </w:tcBorders>
            <w:shd w:val="clear" w:color="auto" w:fill="auto"/>
            <w:vAlign w:val="center"/>
          </w:tcPr>
          <w:p w14:paraId="2D3F3655" w14:textId="77777777" w:rsidR="002C135B" w:rsidRPr="002C135B" w:rsidRDefault="002C135B" w:rsidP="002C135B">
            <w:pPr>
              <w:contextualSpacing/>
              <w:rPr>
                <w:rFonts w:ascii="Arial" w:eastAsia="Calibri" w:hAnsi="Arial" w:cs="Arial"/>
                <w:b/>
                <w:color w:val="000000"/>
                <w:szCs w:val="24"/>
              </w:rPr>
            </w:pPr>
            <w:r w:rsidRPr="002C135B">
              <w:rPr>
                <w:rFonts w:ascii="Arial" w:eastAsia="Calibri" w:hAnsi="Arial" w:cs="Arial"/>
                <w:b/>
                <w:color w:val="000000"/>
                <w:szCs w:val="24"/>
              </w:rPr>
              <w:t>Attachments</w:t>
            </w:r>
          </w:p>
        </w:tc>
        <w:tc>
          <w:tcPr>
            <w:tcW w:w="6166" w:type="dxa"/>
            <w:tcBorders>
              <w:bottom w:val="single" w:sz="4" w:space="0" w:color="auto"/>
            </w:tcBorders>
            <w:shd w:val="clear" w:color="auto" w:fill="auto"/>
            <w:vAlign w:val="center"/>
          </w:tcPr>
          <w:p w14:paraId="6D142462" w14:textId="77777777" w:rsidR="002C135B" w:rsidRPr="002C135B" w:rsidRDefault="002C135B" w:rsidP="00053737">
            <w:pPr>
              <w:numPr>
                <w:ilvl w:val="0"/>
                <w:numId w:val="22"/>
              </w:numPr>
              <w:contextualSpacing/>
              <w:rPr>
                <w:rFonts w:ascii="Arial" w:eastAsia="Calibri" w:hAnsi="Arial" w:cs="Arial"/>
                <w:szCs w:val="24"/>
              </w:rPr>
            </w:pPr>
            <w:r w:rsidRPr="002C135B">
              <w:rPr>
                <w:rFonts w:ascii="Arial" w:eastAsia="Calibri" w:hAnsi="Arial" w:cs="Arial"/>
                <w:szCs w:val="24"/>
              </w:rPr>
              <w:t xml:space="preserve">Location Plan &amp; Zoning Plan </w:t>
            </w:r>
          </w:p>
          <w:p w14:paraId="38C4A4B6" w14:textId="77777777" w:rsidR="002C135B" w:rsidRPr="002C135B" w:rsidRDefault="002C135B" w:rsidP="00053737">
            <w:pPr>
              <w:numPr>
                <w:ilvl w:val="0"/>
                <w:numId w:val="22"/>
              </w:numPr>
              <w:contextualSpacing/>
              <w:rPr>
                <w:rFonts w:ascii="Arial" w:eastAsia="Calibri" w:hAnsi="Arial" w:cs="Arial"/>
                <w:szCs w:val="24"/>
              </w:rPr>
            </w:pPr>
            <w:r w:rsidRPr="002C135B">
              <w:rPr>
                <w:rFonts w:ascii="Arial" w:eastAsia="Calibri" w:hAnsi="Arial" w:cs="Arial"/>
                <w:szCs w:val="24"/>
              </w:rPr>
              <w:t>Development plans</w:t>
            </w:r>
          </w:p>
          <w:p w14:paraId="6AEF9D2D" w14:textId="77777777" w:rsidR="002C135B" w:rsidRPr="002C135B" w:rsidRDefault="002C135B" w:rsidP="00053737">
            <w:pPr>
              <w:numPr>
                <w:ilvl w:val="0"/>
                <w:numId w:val="22"/>
              </w:numPr>
              <w:contextualSpacing/>
              <w:rPr>
                <w:rFonts w:ascii="Arial" w:eastAsia="Calibri" w:hAnsi="Arial" w:cs="Arial"/>
                <w:szCs w:val="24"/>
              </w:rPr>
            </w:pPr>
            <w:r w:rsidRPr="002C135B">
              <w:rPr>
                <w:rFonts w:ascii="Arial" w:eastAsia="Calibri" w:hAnsi="Arial" w:cs="Arial"/>
                <w:szCs w:val="24"/>
              </w:rPr>
              <w:t xml:space="preserve">Site visit photos </w:t>
            </w:r>
          </w:p>
        </w:tc>
      </w:tr>
      <w:tr w:rsidR="002C135B" w:rsidRPr="002C135B" w14:paraId="4E1AE053" w14:textId="77777777" w:rsidTr="00BD252B">
        <w:tc>
          <w:tcPr>
            <w:tcW w:w="2198" w:type="dxa"/>
            <w:tcBorders>
              <w:bottom w:val="single" w:sz="4" w:space="0" w:color="auto"/>
            </w:tcBorders>
            <w:shd w:val="clear" w:color="auto" w:fill="auto"/>
            <w:vAlign w:val="center"/>
          </w:tcPr>
          <w:p w14:paraId="5D11FAA0" w14:textId="77777777" w:rsidR="002C135B" w:rsidRPr="002C135B" w:rsidRDefault="002C135B" w:rsidP="002C135B">
            <w:pPr>
              <w:contextualSpacing/>
              <w:rPr>
                <w:rFonts w:ascii="Arial" w:eastAsia="Calibri" w:hAnsi="Arial" w:cs="Arial"/>
                <w:b/>
                <w:color w:val="000000"/>
                <w:szCs w:val="24"/>
              </w:rPr>
            </w:pPr>
            <w:r w:rsidRPr="002C135B">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15C8A97D" w14:textId="77777777" w:rsidR="002C135B" w:rsidRPr="002C135B" w:rsidRDefault="002C135B" w:rsidP="00053737">
            <w:pPr>
              <w:numPr>
                <w:ilvl w:val="3"/>
                <w:numId w:val="22"/>
              </w:numPr>
              <w:ind w:left="385" w:hanging="426"/>
              <w:contextualSpacing/>
              <w:rPr>
                <w:rFonts w:ascii="Arial" w:eastAsia="Calibri" w:hAnsi="Arial" w:cs="Arial"/>
                <w:szCs w:val="24"/>
              </w:rPr>
            </w:pPr>
            <w:r w:rsidRPr="002C135B">
              <w:rPr>
                <w:rFonts w:ascii="Arial" w:eastAsia="Calibri" w:hAnsi="Arial" w:cs="Arial"/>
                <w:szCs w:val="24"/>
              </w:rPr>
              <w:t>Submissions</w:t>
            </w:r>
          </w:p>
        </w:tc>
      </w:tr>
    </w:tbl>
    <w:p w14:paraId="43C5551F" w14:textId="77777777" w:rsidR="009705E8" w:rsidRPr="00293DEA" w:rsidRDefault="009705E8" w:rsidP="00293DEA">
      <w:pPr>
        <w:contextualSpacing/>
        <w:jc w:val="both"/>
        <w:rPr>
          <w:rFonts w:ascii="Arial" w:eastAsia="Calibri" w:hAnsi="Arial" w:cs="Arial"/>
          <w:iCs/>
          <w:color w:val="000000"/>
          <w:szCs w:val="32"/>
        </w:rPr>
      </w:pPr>
      <w:bookmarkStart w:id="36" w:name="_Hlk87379635"/>
    </w:p>
    <w:p w14:paraId="5F8A406C" w14:textId="3F33DD80" w:rsidR="009705E8" w:rsidRPr="00293DEA" w:rsidRDefault="009705E8" w:rsidP="00293DEA">
      <w:pPr>
        <w:contextualSpacing/>
        <w:jc w:val="both"/>
        <w:rPr>
          <w:rFonts w:ascii="Arial" w:hAnsi="Arial" w:cs="Arial"/>
          <w:b/>
          <w:bCs/>
          <w:szCs w:val="24"/>
        </w:rPr>
      </w:pPr>
      <w:r w:rsidRPr="00293DEA">
        <w:rPr>
          <w:rFonts w:ascii="Arial" w:eastAsia="Calibri" w:hAnsi="Arial" w:cs="Arial"/>
          <w:b/>
          <w:bCs/>
          <w:iCs/>
          <w:color w:val="000000"/>
          <w:szCs w:val="32"/>
        </w:rPr>
        <w:t>Councillor</w:t>
      </w:r>
      <w:r w:rsidRPr="00293DEA">
        <w:rPr>
          <w:rFonts w:ascii="Arial" w:hAnsi="Arial" w:cs="Arial"/>
          <w:b/>
          <w:bCs/>
          <w:szCs w:val="24"/>
        </w:rPr>
        <w:t xml:space="preserve"> Hodsdon – Financial Interest</w:t>
      </w:r>
    </w:p>
    <w:p w14:paraId="55D64ACC" w14:textId="77777777" w:rsidR="009705E8" w:rsidRPr="00293DEA" w:rsidRDefault="009705E8" w:rsidP="00293DEA">
      <w:pPr>
        <w:contextualSpacing/>
        <w:jc w:val="both"/>
        <w:rPr>
          <w:rFonts w:ascii="Arial" w:eastAsia="Calibri" w:hAnsi="Arial" w:cs="Arial"/>
          <w:iCs/>
          <w:color w:val="000000"/>
          <w:szCs w:val="32"/>
        </w:rPr>
      </w:pPr>
    </w:p>
    <w:p w14:paraId="19004C9A" w14:textId="77777777" w:rsidR="009705E8" w:rsidRPr="009A127C" w:rsidRDefault="009705E8" w:rsidP="009705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his interest being that </w:t>
      </w:r>
      <w:r>
        <w:rPr>
          <w:rFonts w:ascii="Arial" w:hAnsi="Arial" w:cs="Arial"/>
          <w:szCs w:val="24"/>
        </w:rPr>
        <w:t>he is employed by Christ Church Grammar School</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bookmarkEnd w:id="36"/>
    <w:p w14:paraId="781CA7AA" w14:textId="77777777" w:rsidR="002C135B" w:rsidRDefault="002C135B" w:rsidP="002C135B">
      <w:pPr>
        <w:contextualSpacing/>
        <w:jc w:val="both"/>
        <w:rPr>
          <w:rFonts w:ascii="Arial" w:eastAsia="Calibri" w:hAnsi="Arial" w:cs="Arial"/>
          <w:iCs/>
          <w:color w:val="000000"/>
          <w:szCs w:val="32"/>
        </w:rPr>
      </w:pPr>
    </w:p>
    <w:p w14:paraId="04F43641" w14:textId="77777777" w:rsidR="00293DEA" w:rsidRDefault="00293DEA" w:rsidP="002C135B">
      <w:pPr>
        <w:contextualSpacing/>
        <w:jc w:val="both"/>
        <w:rPr>
          <w:rFonts w:ascii="Arial" w:eastAsia="Calibri" w:hAnsi="Arial" w:cs="Arial"/>
          <w:iCs/>
          <w:color w:val="000000"/>
          <w:szCs w:val="32"/>
        </w:rPr>
      </w:pPr>
    </w:p>
    <w:p w14:paraId="7D9354A2" w14:textId="7BF43A7F" w:rsidR="009705E8" w:rsidRDefault="009705E8" w:rsidP="00293DEA">
      <w:pPr>
        <w:ind w:left="-851"/>
        <w:contextualSpacing/>
        <w:jc w:val="both"/>
        <w:rPr>
          <w:rFonts w:ascii="Arial" w:eastAsia="Calibri" w:hAnsi="Arial" w:cs="Arial"/>
          <w:iCs/>
          <w:color w:val="000000"/>
          <w:szCs w:val="32"/>
        </w:rPr>
      </w:pPr>
      <w:r>
        <w:rPr>
          <w:rFonts w:ascii="Arial" w:eastAsia="Calibri" w:hAnsi="Arial" w:cs="Arial"/>
          <w:iCs/>
          <w:color w:val="000000"/>
          <w:szCs w:val="32"/>
        </w:rPr>
        <w:t>Councillor Hodsdon left the room at 8.06pm.</w:t>
      </w:r>
    </w:p>
    <w:p w14:paraId="1B61314F" w14:textId="77777777" w:rsidR="009705E8" w:rsidRDefault="009705E8" w:rsidP="002C135B">
      <w:pPr>
        <w:contextualSpacing/>
        <w:jc w:val="both"/>
        <w:rPr>
          <w:rFonts w:ascii="Arial" w:eastAsia="Calibri" w:hAnsi="Arial" w:cs="Arial"/>
          <w:iCs/>
          <w:color w:val="000000"/>
          <w:szCs w:val="32"/>
        </w:rPr>
      </w:pPr>
    </w:p>
    <w:p w14:paraId="570FBD11" w14:textId="74A89F74" w:rsidR="002C135B" w:rsidRPr="006D752D" w:rsidRDefault="002C135B" w:rsidP="00D803F3">
      <w:pPr>
        <w:jc w:val="both"/>
        <w:rPr>
          <w:rFonts w:ascii="Arial" w:hAnsi="Arial" w:cs="Arial"/>
          <w:b/>
          <w:szCs w:val="24"/>
        </w:rPr>
      </w:pPr>
      <w:r w:rsidRPr="006D752D">
        <w:rPr>
          <w:rFonts w:ascii="Arial" w:hAnsi="Arial" w:cs="Arial"/>
          <w:b/>
          <w:szCs w:val="24"/>
        </w:rPr>
        <w:t xml:space="preserve">Regulation 11(da) </w:t>
      </w:r>
      <w:r w:rsidR="00BD252B">
        <w:rPr>
          <w:rFonts w:ascii="Arial" w:hAnsi="Arial" w:cs="Arial"/>
          <w:b/>
          <w:szCs w:val="24"/>
        </w:rPr>
        <w:t>–</w:t>
      </w:r>
      <w:r w:rsidRPr="006D752D">
        <w:rPr>
          <w:rFonts w:ascii="Arial" w:hAnsi="Arial" w:cs="Arial"/>
          <w:b/>
          <w:szCs w:val="24"/>
        </w:rPr>
        <w:t xml:space="preserve"> </w:t>
      </w:r>
      <w:r w:rsidR="00BD252B">
        <w:rPr>
          <w:rFonts w:ascii="Arial" w:hAnsi="Arial" w:cs="Arial"/>
          <w:b/>
          <w:szCs w:val="24"/>
        </w:rPr>
        <w:t>Not Applicable – Recommendation Adopted</w:t>
      </w:r>
    </w:p>
    <w:p w14:paraId="11D52592" w14:textId="77777777" w:rsidR="002C135B" w:rsidRPr="006D752D" w:rsidRDefault="002C135B" w:rsidP="00D803F3">
      <w:pPr>
        <w:jc w:val="both"/>
        <w:rPr>
          <w:rFonts w:ascii="Arial" w:hAnsi="Arial" w:cs="Arial"/>
          <w:szCs w:val="24"/>
        </w:rPr>
      </w:pPr>
    </w:p>
    <w:p w14:paraId="390F1733" w14:textId="7BE4152E" w:rsidR="002C135B" w:rsidRPr="006D752D" w:rsidRDefault="002C135B" w:rsidP="00D803F3">
      <w:pPr>
        <w:jc w:val="both"/>
        <w:rPr>
          <w:rFonts w:ascii="Arial" w:hAnsi="Arial" w:cs="Arial"/>
          <w:szCs w:val="24"/>
        </w:rPr>
      </w:pPr>
      <w:r w:rsidRPr="006D752D">
        <w:rPr>
          <w:rFonts w:ascii="Arial" w:hAnsi="Arial" w:cs="Arial"/>
          <w:szCs w:val="24"/>
        </w:rPr>
        <w:t xml:space="preserve">Moved – Councillor </w:t>
      </w:r>
      <w:r w:rsidR="00293DEA">
        <w:rPr>
          <w:rFonts w:ascii="Arial" w:hAnsi="Arial" w:cs="Arial"/>
          <w:szCs w:val="24"/>
        </w:rPr>
        <w:t>Smyth</w:t>
      </w:r>
    </w:p>
    <w:p w14:paraId="12F9CC1B" w14:textId="32BCC5BB" w:rsidR="002C135B" w:rsidRPr="006D752D" w:rsidRDefault="002C135B" w:rsidP="00D803F3">
      <w:pPr>
        <w:jc w:val="both"/>
        <w:rPr>
          <w:rFonts w:ascii="Arial" w:hAnsi="Arial" w:cs="Arial"/>
          <w:szCs w:val="24"/>
        </w:rPr>
      </w:pPr>
      <w:r w:rsidRPr="006D752D">
        <w:rPr>
          <w:rFonts w:ascii="Arial" w:hAnsi="Arial" w:cs="Arial"/>
          <w:szCs w:val="24"/>
        </w:rPr>
        <w:t xml:space="preserve">Seconded – Councillor </w:t>
      </w:r>
      <w:r w:rsidR="00293DEA">
        <w:rPr>
          <w:rFonts w:ascii="Arial" w:hAnsi="Arial" w:cs="Arial"/>
          <w:szCs w:val="24"/>
        </w:rPr>
        <w:t>McManus</w:t>
      </w:r>
    </w:p>
    <w:p w14:paraId="1417F3B7" w14:textId="77777777" w:rsidR="002C135B" w:rsidRPr="006D752D" w:rsidRDefault="002C135B" w:rsidP="00D803F3">
      <w:pPr>
        <w:jc w:val="both"/>
        <w:rPr>
          <w:rFonts w:ascii="Arial" w:hAnsi="Arial" w:cs="Arial"/>
          <w:szCs w:val="24"/>
        </w:rPr>
      </w:pPr>
    </w:p>
    <w:p w14:paraId="75ED6707" w14:textId="1AB7B1CA" w:rsidR="002C135B" w:rsidRPr="006D752D" w:rsidRDefault="002C13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F96768C" w14:textId="77777777" w:rsidR="002C135B" w:rsidRPr="006D752D" w:rsidRDefault="002C135B" w:rsidP="00D803F3">
      <w:pPr>
        <w:jc w:val="both"/>
        <w:rPr>
          <w:rFonts w:ascii="Arial" w:hAnsi="Arial" w:cs="Arial"/>
          <w:szCs w:val="24"/>
        </w:rPr>
      </w:pPr>
      <w:r w:rsidRPr="006D752D">
        <w:rPr>
          <w:rFonts w:ascii="Arial" w:hAnsi="Arial" w:cs="Arial"/>
          <w:szCs w:val="24"/>
        </w:rPr>
        <w:t>(Printed below for ease of reference)</w:t>
      </w:r>
    </w:p>
    <w:p w14:paraId="118F28C2" w14:textId="5FEF7863" w:rsidR="00E9377C" w:rsidRPr="006D752D" w:rsidRDefault="00E9377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F89B446" w14:textId="608AF2FA" w:rsidR="00293DEA" w:rsidRDefault="00BD252B" w:rsidP="002C135B">
      <w:pPr>
        <w:contextualSpacing/>
        <w:jc w:val="both"/>
        <w:rPr>
          <w:rFonts w:ascii="Arial" w:eastAsia="Calibri" w:hAnsi="Arial" w:cs="Arial"/>
          <w:b/>
          <w:color w:val="000000"/>
          <w:sz w:val="28"/>
          <w:szCs w:val="28"/>
        </w:rPr>
      </w:pPr>
      <w:r>
        <w:rPr>
          <w:rFonts w:ascii="Arial" w:hAnsi="Arial" w:cs="Arial"/>
          <w:noProof/>
          <w:szCs w:val="24"/>
        </w:rPr>
        <mc:AlternateContent>
          <mc:Choice Requires="wps">
            <w:drawing>
              <wp:anchor distT="0" distB="0" distL="114300" distR="114300" simplePos="0" relativeHeight="251658248" behindDoc="1" locked="0" layoutInCell="1" allowOverlap="1" wp14:anchorId="4D985D20" wp14:editId="5571BB2D">
                <wp:simplePos x="0" y="0"/>
                <wp:positionH relativeFrom="margin">
                  <wp:align>left</wp:align>
                </wp:positionH>
                <wp:positionV relativeFrom="paragraph">
                  <wp:posOffset>198451</wp:posOffset>
                </wp:positionV>
                <wp:extent cx="5327015" cy="7222435"/>
                <wp:effectExtent l="0" t="0" r="6985" b="0"/>
                <wp:wrapNone/>
                <wp:docPr id="10" name="Rectangle 10"/>
                <wp:cNvGraphicFramePr/>
                <a:graphic xmlns:a="http://schemas.openxmlformats.org/drawingml/2006/main">
                  <a:graphicData uri="http://schemas.microsoft.com/office/word/2010/wordprocessingShape">
                    <wps:wsp>
                      <wps:cNvSpPr/>
                      <wps:spPr>
                        <a:xfrm>
                          <a:off x="0" y="0"/>
                          <a:ext cx="5327015" cy="72224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27EBA" id="Rectangle 10" o:spid="_x0000_s1026" style="position:absolute;margin-left:0;margin-top:15.65pt;width:419.45pt;height:568.7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" fillcolor="#bfbfbf [2412]" stroked="f" strokeweight="1pt">
                <w10:wrap anchorx="margin"/>
              </v:rect>
            </w:pict>
          </mc:Fallback>
        </mc:AlternateContent>
      </w:r>
    </w:p>
    <w:p w14:paraId="722A4C47" w14:textId="5F9494F3" w:rsidR="002C135B" w:rsidRPr="002C135B" w:rsidRDefault="00BD252B" w:rsidP="002C135B">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2C135B" w:rsidRPr="002C135B">
        <w:rPr>
          <w:rFonts w:ascii="Arial" w:eastAsia="Calibri" w:hAnsi="Arial" w:cs="Arial"/>
          <w:b/>
          <w:color w:val="000000"/>
          <w:sz w:val="28"/>
          <w:szCs w:val="28"/>
        </w:rPr>
        <w:t>Recommendation to Committee</w:t>
      </w:r>
    </w:p>
    <w:p w14:paraId="5BBD3C3F" w14:textId="77777777" w:rsidR="002C135B" w:rsidRPr="002C135B" w:rsidRDefault="002C135B" w:rsidP="002C135B">
      <w:pPr>
        <w:contextualSpacing/>
        <w:jc w:val="both"/>
        <w:rPr>
          <w:rFonts w:ascii="Arial" w:eastAsia="Calibri" w:hAnsi="Arial" w:cs="Arial"/>
          <w:color w:val="000000"/>
          <w:szCs w:val="24"/>
        </w:rPr>
      </w:pPr>
    </w:p>
    <w:p w14:paraId="05BD31DB" w14:textId="77777777" w:rsidR="002C135B" w:rsidRPr="002C135B" w:rsidRDefault="002C135B" w:rsidP="00053737">
      <w:pPr>
        <w:numPr>
          <w:ilvl w:val="0"/>
          <w:numId w:val="20"/>
        </w:numPr>
        <w:ind w:left="567" w:hanging="567"/>
        <w:contextualSpacing/>
        <w:jc w:val="both"/>
        <w:rPr>
          <w:rFonts w:ascii="Arial" w:eastAsia="Calibri" w:hAnsi="Arial" w:cs="Arial"/>
          <w:b/>
          <w:bCs/>
          <w:szCs w:val="24"/>
        </w:rPr>
      </w:pPr>
      <w:r w:rsidRPr="002C135B">
        <w:rPr>
          <w:rFonts w:ascii="Arial" w:eastAsia="Calibri" w:hAnsi="Arial" w:cs="Arial"/>
          <w:b/>
          <w:color w:val="000000"/>
          <w:szCs w:val="24"/>
        </w:rPr>
        <w:t xml:space="preserve">That in accordance with Clause 68(2)(c) of the Deemed Provisions of the </w:t>
      </w:r>
      <w:r w:rsidRPr="002C135B">
        <w:rPr>
          <w:rFonts w:ascii="Arial" w:eastAsia="Calibri" w:hAnsi="Arial" w:cs="Arial"/>
          <w:b/>
          <w:i/>
          <w:iCs/>
          <w:color w:val="000000"/>
          <w:szCs w:val="24"/>
        </w:rPr>
        <w:t>Planning and Development (Local Planning Schemes) Regulations 2015,</w:t>
      </w:r>
      <w:r w:rsidRPr="002C135B">
        <w:rPr>
          <w:rFonts w:ascii="Arial" w:eastAsia="Calibri" w:hAnsi="Arial" w:cs="Arial"/>
          <w:b/>
          <w:color w:val="000000"/>
          <w:szCs w:val="24"/>
        </w:rPr>
        <w:t xml:space="preserve"> </w:t>
      </w:r>
      <w:r w:rsidRPr="002C135B">
        <w:rPr>
          <w:rFonts w:ascii="Arial" w:eastAsia="Calibri" w:hAnsi="Arial" w:cs="Arial"/>
          <w:b/>
          <w:bCs/>
          <w:szCs w:val="24"/>
        </w:rPr>
        <w:t xml:space="preserve">Council </w:t>
      </w:r>
      <w:proofErr w:type="gramStart"/>
      <w:r w:rsidRPr="002C135B">
        <w:rPr>
          <w:rFonts w:ascii="Arial" w:eastAsia="Calibri" w:hAnsi="Arial" w:cs="Arial"/>
          <w:b/>
          <w:bCs/>
          <w:szCs w:val="24"/>
        </w:rPr>
        <w:t>refuse</w:t>
      </w:r>
      <w:proofErr w:type="gramEnd"/>
      <w:r w:rsidRPr="002C135B">
        <w:rPr>
          <w:rFonts w:ascii="Arial" w:eastAsia="Calibri" w:hAnsi="Arial" w:cs="Arial"/>
          <w:b/>
          <w:bCs/>
          <w:szCs w:val="24"/>
        </w:rPr>
        <w:t xml:space="preserve"> the development application received on 4 May 2021 for Temporary Lighting at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bCs/>
          <w:szCs w:val="24"/>
        </w:rPr>
        <w:t>for the following reasons:</w:t>
      </w:r>
    </w:p>
    <w:p w14:paraId="462E406D" w14:textId="77777777" w:rsidR="002C135B" w:rsidRPr="002C135B" w:rsidRDefault="002C135B" w:rsidP="002C135B">
      <w:pPr>
        <w:contextualSpacing/>
        <w:jc w:val="both"/>
        <w:rPr>
          <w:rFonts w:ascii="Arial" w:eastAsia="Calibri" w:hAnsi="Arial" w:cs="Arial"/>
          <w:b/>
          <w:bCs/>
          <w:szCs w:val="24"/>
        </w:rPr>
      </w:pPr>
    </w:p>
    <w:p w14:paraId="776A7354" w14:textId="77777777" w:rsidR="002C135B" w:rsidRPr="002C135B" w:rsidRDefault="002C135B" w:rsidP="00053737">
      <w:pPr>
        <w:numPr>
          <w:ilvl w:val="0"/>
          <w:numId w:val="21"/>
        </w:numPr>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the objectives of the “Private Community Purposes” zone in accordance with City of Nedlands Local Planning Scheme No. 3, as the proposal </w:t>
      </w:r>
      <w:r w:rsidRPr="002C135B">
        <w:rPr>
          <w:rFonts w:ascii="Arial" w:eastAsia="Calibri" w:hAnsi="Arial" w:cs="Arial"/>
          <w:b/>
          <w:bCs/>
          <w:color w:val="000000"/>
          <w:szCs w:val="24"/>
        </w:rPr>
        <w:t>will result in a detrimental impact on the amenity of the surrounding residential development in relation to noise and light spill, thereby being in</w:t>
      </w:r>
      <w:r w:rsidRPr="002C135B">
        <w:rPr>
          <w:rFonts w:ascii="Arial" w:eastAsia="Calibri" w:hAnsi="Arial" w:cs="Arial"/>
          <w:b/>
          <w:bCs/>
          <w:iCs/>
          <w:color w:val="000000"/>
          <w:szCs w:val="24"/>
        </w:rPr>
        <w:t>compatible with surrounding development.</w:t>
      </w:r>
    </w:p>
    <w:p w14:paraId="49D766A2" w14:textId="77777777" w:rsidR="002C135B" w:rsidRPr="002C135B" w:rsidRDefault="002C135B" w:rsidP="001D69E2">
      <w:pPr>
        <w:autoSpaceDE w:val="0"/>
        <w:autoSpaceDN w:val="0"/>
        <w:adjustRightInd w:val="0"/>
        <w:spacing w:after="240"/>
        <w:ind w:left="1134" w:hanging="567"/>
        <w:contextualSpacing/>
        <w:jc w:val="both"/>
        <w:rPr>
          <w:rFonts w:ascii="Arial" w:eastAsia="Calibri" w:hAnsi="Arial" w:cs="Arial"/>
          <w:b/>
          <w:bCs/>
          <w:szCs w:val="24"/>
        </w:rPr>
      </w:pPr>
    </w:p>
    <w:p w14:paraId="67893E46" w14:textId="77777777" w:rsidR="002C135B" w:rsidRPr="002C135B" w:rsidRDefault="002C135B" w:rsidP="00053737">
      <w:pPr>
        <w:numPr>
          <w:ilvl w:val="0"/>
          <w:numId w:val="21"/>
        </w:numPr>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67(2)(d) of Schedule 2 of the </w:t>
      </w:r>
      <w:r w:rsidRPr="002C135B">
        <w:rPr>
          <w:rFonts w:ascii="Arial" w:eastAsia="Calibri" w:hAnsi="Arial" w:cs="Arial"/>
          <w:b/>
          <w:bCs/>
          <w:i/>
          <w:iCs/>
          <w:szCs w:val="24"/>
        </w:rPr>
        <w:t xml:space="preserve">Planning and Development (Local Planning Schemes) Regulations 2015 </w:t>
      </w:r>
      <w:r w:rsidRPr="002C135B">
        <w:rPr>
          <w:rFonts w:ascii="Arial" w:eastAsia="Calibri" w:hAnsi="Arial" w:cs="Arial"/>
          <w:b/>
          <w:bCs/>
          <w:szCs w:val="24"/>
        </w:rPr>
        <w:t xml:space="preserve">as the application has not demonstrated that it is capable of compliance with the </w:t>
      </w:r>
      <w:r w:rsidRPr="002C135B">
        <w:rPr>
          <w:rFonts w:ascii="Arial" w:eastAsia="Calibri" w:hAnsi="Arial" w:cs="Arial"/>
          <w:b/>
          <w:bCs/>
          <w:i/>
          <w:iCs/>
          <w:color w:val="000000"/>
          <w:szCs w:val="24"/>
        </w:rPr>
        <w:t>Environmental Protection (Noise) Regulations 1997</w:t>
      </w:r>
      <w:r w:rsidRPr="002C135B">
        <w:rPr>
          <w:rFonts w:ascii="Arial" w:eastAsia="Calibri" w:hAnsi="Arial" w:cs="Arial"/>
          <w:b/>
          <w:bCs/>
          <w:color w:val="000000"/>
          <w:szCs w:val="24"/>
        </w:rPr>
        <w:t>.</w:t>
      </w:r>
      <w:r w:rsidRPr="002C135B">
        <w:rPr>
          <w:rFonts w:ascii="Arial" w:eastAsia="Calibri" w:hAnsi="Arial" w:cs="Arial"/>
          <w:i/>
          <w:iCs/>
          <w:color w:val="000000"/>
          <w:szCs w:val="24"/>
        </w:rPr>
        <w:t xml:space="preserve"> </w:t>
      </w:r>
      <w:r w:rsidRPr="002C135B">
        <w:rPr>
          <w:rFonts w:ascii="Arial" w:eastAsia="Calibri" w:hAnsi="Arial" w:cs="Arial"/>
          <w:b/>
          <w:bCs/>
          <w:szCs w:val="24"/>
        </w:rPr>
        <w:t xml:space="preserve"> </w:t>
      </w:r>
    </w:p>
    <w:p w14:paraId="1726F313" w14:textId="77777777" w:rsidR="002C135B" w:rsidRPr="002C135B" w:rsidRDefault="002C135B" w:rsidP="001D69E2">
      <w:pPr>
        <w:autoSpaceDE w:val="0"/>
        <w:autoSpaceDN w:val="0"/>
        <w:adjustRightInd w:val="0"/>
        <w:spacing w:after="240"/>
        <w:ind w:left="1134" w:hanging="567"/>
        <w:contextualSpacing/>
        <w:jc w:val="both"/>
        <w:rPr>
          <w:rFonts w:ascii="Arial" w:eastAsia="Calibri" w:hAnsi="Arial" w:cs="Arial"/>
          <w:b/>
          <w:bCs/>
          <w:szCs w:val="24"/>
        </w:rPr>
      </w:pPr>
    </w:p>
    <w:p w14:paraId="4C47EC1B" w14:textId="77777777" w:rsidR="002C135B" w:rsidRPr="002C135B" w:rsidRDefault="002C135B" w:rsidP="00053737">
      <w:pPr>
        <w:numPr>
          <w:ilvl w:val="0"/>
          <w:numId w:val="21"/>
        </w:numPr>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67(2)(m) of Schedule 2 of the </w:t>
      </w:r>
      <w:r w:rsidRPr="002C135B">
        <w:rPr>
          <w:rFonts w:ascii="Arial" w:eastAsia="Calibri" w:hAnsi="Arial" w:cs="Arial"/>
          <w:b/>
          <w:bCs/>
          <w:i/>
          <w:iCs/>
          <w:szCs w:val="24"/>
        </w:rPr>
        <w:t>Planning and Development (Local Planning Schemes) Regulations 2015</w:t>
      </w:r>
      <w:r w:rsidRPr="002C135B">
        <w:rPr>
          <w:rFonts w:ascii="Arial" w:eastAsia="Calibri" w:hAnsi="Arial" w:cs="Arial"/>
          <w:b/>
          <w:bCs/>
          <w:szCs w:val="24"/>
        </w:rPr>
        <w:t xml:space="preserve"> as the </w:t>
      </w:r>
      <w:r w:rsidRPr="002C135B">
        <w:rPr>
          <w:rFonts w:ascii="Arial" w:eastAsia="Calibri" w:hAnsi="Arial" w:cs="Arial"/>
          <w:b/>
          <w:bCs/>
          <w:color w:val="000000"/>
          <w:szCs w:val="24"/>
        </w:rPr>
        <w:t>proposal is not considered compatible with its setting in considering the relationship to the abutting adjoining residential development.</w:t>
      </w:r>
    </w:p>
    <w:p w14:paraId="7E39973B" w14:textId="77777777" w:rsidR="002C135B" w:rsidRPr="002C135B" w:rsidRDefault="002C135B" w:rsidP="001D69E2">
      <w:pPr>
        <w:ind w:left="1134" w:hanging="567"/>
        <w:contextualSpacing/>
        <w:rPr>
          <w:rFonts w:ascii="Arial" w:eastAsia="Calibri" w:hAnsi="Arial" w:cs="Arial"/>
          <w:b/>
          <w:bCs/>
          <w:szCs w:val="24"/>
        </w:rPr>
      </w:pPr>
    </w:p>
    <w:p w14:paraId="026BA0F5" w14:textId="77777777" w:rsidR="002C135B" w:rsidRPr="002C135B" w:rsidRDefault="002C135B" w:rsidP="00053737">
      <w:pPr>
        <w:numPr>
          <w:ilvl w:val="0"/>
          <w:numId w:val="21"/>
        </w:numPr>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The proposed development is inconsistent with Clause 67(2)(n) of Schedule 2 of the</w:t>
      </w:r>
      <w:r w:rsidRPr="002C135B">
        <w:rPr>
          <w:rFonts w:ascii="Arial" w:eastAsia="Calibri" w:hAnsi="Arial" w:cs="Arial"/>
          <w:b/>
          <w:bCs/>
          <w:i/>
          <w:iCs/>
          <w:szCs w:val="24"/>
        </w:rPr>
        <w:t xml:space="preserve"> Planning and Development (Local Planning Schemes) Regulations 2015 </w:t>
      </w:r>
      <w:r w:rsidRPr="002C135B">
        <w:rPr>
          <w:rFonts w:ascii="Arial" w:eastAsia="Calibri" w:hAnsi="Arial" w:cs="Arial"/>
          <w:b/>
          <w:bCs/>
          <w:szCs w:val="24"/>
        </w:rPr>
        <w:t xml:space="preserve">as the proposal </w:t>
      </w:r>
      <w:r w:rsidRPr="002C135B">
        <w:rPr>
          <w:rFonts w:ascii="Arial" w:eastAsia="Calibri" w:hAnsi="Arial" w:cs="Arial"/>
          <w:b/>
          <w:bCs/>
          <w:color w:val="000000"/>
          <w:szCs w:val="24"/>
        </w:rPr>
        <w:t>is considered to result in undue adverse impact to the amenity of the locality in relation to noise and light spill.</w:t>
      </w:r>
    </w:p>
    <w:p w14:paraId="760A877B" w14:textId="77777777" w:rsidR="002C135B" w:rsidRPr="002C135B" w:rsidRDefault="002C135B" w:rsidP="002C135B">
      <w:pPr>
        <w:ind w:left="720"/>
        <w:contextualSpacing/>
        <w:jc w:val="both"/>
        <w:rPr>
          <w:rFonts w:ascii="Arial" w:eastAsia="Calibri" w:hAnsi="Arial"/>
          <w:szCs w:val="22"/>
        </w:rPr>
      </w:pPr>
    </w:p>
    <w:p w14:paraId="0CFC6789" w14:textId="77777777" w:rsidR="002C135B" w:rsidRPr="002C135B" w:rsidRDefault="002C135B" w:rsidP="00053737">
      <w:pPr>
        <w:numPr>
          <w:ilvl w:val="0"/>
          <w:numId w:val="20"/>
        </w:numPr>
        <w:ind w:left="567" w:hanging="567"/>
        <w:contextualSpacing/>
        <w:jc w:val="both"/>
        <w:rPr>
          <w:rFonts w:ascii="Arial" w:eastAsia="Calibri" w:hAnsi="Arial"/>
          <w:szCs w:val="22"/>
        </w:rPr>
      </w:pPr>
      <w:r w:rsidRPr="002C135B">
        <w:rPr>
          <w:rFonts w:ascii="Arial" w:eastAsia="Calibri" w:hAnsi="Arial" w:cs="Arial"/>
          <w:b/>
          <w:szCs w:val="24"/>
        </w:rPr>
        <w:t xml:space="preserve">In accordance with Section 214(3) of the </w:t>
      </w:r>
      <w:r w:rsidRPr="002C135B">
        <w:rPr>
          <w:rFonts w:ascii="Arial" w:eastAsia="Calibri" w:hAnsi="Arial" w:cs="Arial"/>
          <w:b/>
          <w:i/>
          <w:szCs w:val="24"/>
        </w:rPr>
        <w:t xml:space="preserve">Planning and Development Act 2005, </w:t>
      </w:r>
      <w:r w:rsidRPr="002C135B">
        <w:rPr>
          <w:rFonts w:ascii="Arial" w:eastAsia="Calibri" w:hAnsi="Arial" w:cs="Arial"/>
          <w:b/>
          <w:szCs w:val="24"/>
        </w:rPr>
        <w:t xml:space="preserve">Council </w:t>
      </w:r>
      <w:r w:rsidRPr="002C135B">
        <w:rPr>
          <w:rFonts w:ascii="Arial" w:eastAsia="Calibri" w:hAnsi="Arial" w:cs="Arial"/>
          <w:b/>
          <w:bCs/>
          <w:szCs w:val="24"/>
        </w:rPr>
        <w:t xml:space="preserve">directs </w:t>
      </w:r>
      <w:r w:rsidRPr="002C135B">
        <w:rPr>
          <w:rFonts w:ascii="Arial" w:eastAsia="Calibri" w:hAnsi="Arial" w:cs="Arial"/>
          <w:b/>
          <w:szCs w:val="24"/>
        </w:rPr>
        <w:t xml:space="preserve">the applicant to remove the Temporary Lighting from No.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szCs w:val="24"/>
        </w:rPr>
        <w:t xml:space="preserve">within 60 days of the date of this </w:t>
      </w:r>
      <w:r w:rsidRPr="002C135B">
        <w:rPr>
          <w:rFonts w:ascii="Arial" w:eastAsia="Calibri" w:hAnsi="Arial" w:cs="Arial"/>
          <w:b/>
          <w:bCs/>
          <w:szCs w:val="24"/>
        </w:rPr>
        <w:t>direction.</w:t>
      </w:r>
      <w:r w:rsidRPr="002C135B">
        <w:rPr>
          <w:rFonts w:ascii="Arial" w:eastAsia="Calibri" w:hAnsi="Arial" w:cs="Arial"/>
          <w:b/>
          <w:szCs w:val="24"/>
        </w:rPr>
        <w:t xml:space="preserve"> The site is to be restored as nearly as practicable to its condition immediately before the temporary lighting was placed on site, to the satisfaction of the City of Nedlands.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6362C0" w:rsidRPr="006362C0" w14:paraId="712E967B" w14:textId="77777777" w:rsidTr="006362C0">
        <w:tc>
          <w:tcPr>
            <w:tcW w:w="2198" w:type="dxa"/>
            <w:tcBorders>
              <w:bottom w:val="single" w:sz="4" w:space="0" w:color="auto"/>
              <w:right w:val="nil"/>
            </w:tcBorders>
            <w:shd w:val="clear" w:color="auto" w:fill="auto"/>
          </w:tcPr>
          <w:p w14:paraId="58CFDEA8" w14:textId="60A2B1EC" w:rsidR="006362C0" w:rsidRPr="006362C0" w:rsidRDefault="006362C0" w:rsidP="006362C0">
            <w:pPr>
              <w:keepNext/>
              <w:keepLines/>
              <w:contextualSpacing/>
              <w:jc w:val="both"/>
              <w:outlineLvl w:val="0"/>
              <w:rPr>
                <w:rFonts w:ascii="Arial" w:hAnsi="Arial" w:cs="Arial"/>
                <w:b/>
                <w:bCs/>
                <w:color w:val="000000"/>
                <w:sz w:val="28"/>
                <w:szCs w:val="28"/>
              </w:rPr>
            </w:pPr>
            <w:bookmarkStart w:id="37" w:name="_Toc88170045"/>
            <w:r w:rsidRPr="006362C0">
              <w:rPr>
                <w:rFonts w:ascii="Arial" w:hAnsi="Arial" w:cs="Arial"/>
                <w:b/>
                <w:bCs/>
                <w:color w:val="000000"/>
                <w:sz w:val="28"/>
                <w:szCs w:val="28"/>
              </w:rPr>
              <w:t>PD37.21</w:t>
            </w:r>
            <w:bookmarkEnd w:id="37"/>
          </w:p>
        </w:tc>
        <w:tc>
          <w:tcPr>
            <w:tcW w:w="6307" w:type="dxa"/>
            <w:tcBorders>
              <w:left w:val="nil"/>
              <w:bottom w:val="single" w:sz="4" w:space="0" w:color="auto"/>
            </w:tcBorders>
            <w:shd w:val="clear" w:color="auto" w:fill="auto"/>
          </w:tcPr>
          <w:p w14:paraId="399DAE25" w14:textId="77777777" w:rsidR="006362C0" w:rsidRPr="006362C0" w:rsidRDefault="006362C0" w:rsidP="006362C0">
            <w:pPr>
              <w:keepNext/>
              <w:keepLines/>
              <w:contextualSpacing/>
              <w:jc w:val="both"/>
              <w:outlineLvl w:val="0"/>
              <w:rPr>
                <w:rFonts w:ascii="Arial" w:hAnsi="Arial" w:cs="Arial"/>
                <w:b/>
                <w:bCs/>
                <w:color w:val="000000"/>
                <w:sz w:val="28"/>
                <w:szCs w:val="28"/>
              </w:rPr>
            </w:pPr>
            <w:bookmarkStart w:id="38" w:name="_Toc88170046"/>
            <w:r w:rsidRPr="006362C0">
              <w:rPr>
                <w:rFonts w:ascii="Arial" w:hAnsi="Arial" w:cs="Arial"/>
                <w:b/>
                <w:bCs/>
                <w:color w:val="000000"/>
                <w:sz w:val="28"/>
                <w:szCs w:val="32"/>
              </w:rPr>
              <w:t>Consideration of Development application – 5 Grouped Dwellings at 18 Tyrell St, Nedlands</w:t>
            </w:r>
            <w:bookmarkEnd w:id="38"/>
          </w:p>
        </w:tc>
      </w:tr>
      <w:tr w:rsidR="006362C0" w:rsidRPr="006362C0" w14:paraId="4D2E278D" w14:textId="77777777" w:rsidTr="006362C0">
        <w:tc>
          <w:tcPr>
            <w:tcW w:w="8505" w:type="dxa"/>
            <w:gridSpan w:val="2"/>
            <w:tcBorders>
              <w:left w:val="nil"/>
              <w:right w:val="nil"/>
            </w:tcBorders>
            <w:shd w:val="clear" w:color="auto" w:fill="auto"/>
          </w:tcPr>
          <w:p w14:paraId="234FF31B" w14:textId="77777777" w:rsidR="006362C0" w:rsidRPr="006362C0" w:rsidRDefault="006362C0" w:rsidP="006362C0">
            <w:pPr>
              <w:contextualSpacing/>
              <w:jc w:val="both"/>
              <w:rPr>
                <w:rFonts w:ascii="Arial" w:eastAsia="Calibri" w:hAnsi="Arial" w:cs="Arial"/>
                <w:color w:val="000000"/>
                <w:szCs w:val="22"/>
                <w:highlight w:val="yellow"/>
              </w:rPr>
            </w:pPr>
          </w:p>
        </w:tc>
      </w:tr>
      <w:tr w:rsidR="006362C0" w:rsidRPr="006362C0" w14:paraId="1F827D22" w14:textId="77777777" w:rsidTr="006362C0">
        <w:tc>
          <w:tcPr>
            <w:tcW w:w="2198" w:type="dxa"/>
            <w:shd w:val="clear" w:color="auto" w:fill="auto"/>
          </w:tcPr>
          <w:p w14:paraId="7EB036C4"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Committee</w:t>
            </w:r>
          </w:p>
        </w:tc>
        <w:tc>
          <w:tcPr>
            <w:tcW w:w="6307" w:type="dxa"/>
            <w:shd w:val="clear" w:color="auto" w:fill="auto"/>
          </w:tcPr>
          <w:p w14:paraId="493208A5" w14:textId="77777777" w:rsidR="006362C0" w:rsidRPr="006362C0" w:rsidRDefault="006362C0" w:rsidP="006362C0">
            <w:pPr>
              <w:contextualSpacing/>
              <w:jc w:val="both"/>
              <w:rPr>
                <w:rFonts w:ascii="Arial" w:eastAsia="Calibri" w:hAnsi="Arial" w:cs="Arial"/>
                <w:iCs/>
                <w:color w:val="000000"/>
                <w:szCs w:val="24"/>
              </w:rPr>
            </w:pPr>
            <w:r w:rsidRPr="006362C0">
              <w:rPr>
                <w:rFonts w:ascii="Arial" w:eastAsia="Calibri" w:hAnsi="Arial" w:cs="Arial"/>
                <w:iCs/>
                <w:color w:val="000000"/>
                <w:szCs w:val="24"/>
              </w:rPr>
              <w:t>9 November 2021</w:t>
            </w:r>
          </w:p>
        </w:tc>
      </w:tr>
      <w:tr w:rsidR="006362C0" w:rsidRPr="006362C0" w14:paraId="05A38A3C" w14:textId="77777777" w:rsidTr="006362C0">
        <w:tc>
          <w:tcPr>
            <w:tcW w:w="2198" w:type="dxa"/>
            <w:shd w:val="clear" w:color="auto" w:fill="auto"/>
          </w:tcPr>
          <w:p w14:paraId="6C0736FF"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Council</w:t>
            </w:r>
          </w:p>
        </w:tc>
        <w:tc>
          <w:tcPr>
            <w:tcW w:w="6307" w:type="dxa"/>
            <w:shd w:val="clear" w:color="auto" w:fill="auto"/>
          </w:tcPr>
          <w:p w14:paraId="6BD5D6EF" w14:textId="77777777" w:rsidR="006362C0" w:rsidRPr="006362C0" w:rsidRDefault="006362C0" w:rsidP="006362C0">
            <w:pPr>
              <w:contextualSpacing/>
              <w:jc w:val="both"/>
              <w:rPr>
                <w:rFonts w:ascii="Arial" w:eastAsia="Calibri" w:hAnsi="Arial" w:cs="Arial"/>
                <w:iCs/>
                <w:color w:val="000000"/>
                <w:szCs w:val="24"/>
              </w:rPr>
            </w:pPr>
            <w:r w:rsidRPr="006362C0">
              <w:rPr>
                <w:rFonts w:ascii="Arial" w:eastAsia="Calibri" w:hAnsi="Arial" w:cs="Arial"/>
                <w:iCs/>
                <w:color w:val="000000"/>
                <w:szCs w:val="24"/>
              </w:rPr>
              <w:t>23 November 2021</w:t>
            </w:r>
          </w:p>
        </w:tc>
      </w:tr>
      <w:tr w:rsidR="006362C0" w:rsidRPr="006362C0" w14:paraId="0C13DBCE" w14:textId="77777777" w:rsidTr="006362C0">
        <w:tc>
          <w:tcPr>
            <w:tcW w:w="2198" w:type="dxa"/>
            <w:shd w:val="clear" w:color="auto" w:fill="auto"/>
          </w:tcPr>
          <w:p w14:paraId="6DFAD990"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Applicant</w:t>
            </w:r>
          </w:p>
        </w:tc>
        <w:tc>
          <w:tcPr>
            <w:tcW w:w="6307" w:type="dxa"/>
            <w:shd w:val="clear" w:color="auto" w:fill="auto"/>
          </w:tcPr>
          <w:p w14:paraId="4B796B3D" w14:textId="77777777" w:rsidR="006362C0" w:rsidRPr="006362C0" w:rsidRDefault="006362C0" w:rsidP="006362C0">
            <w:pPr>
              <w:contextualSpacing/>
              <w:jc w:val="both"/>
              <w:rPr>
                <w:rFonts w:ascii="Arial" w:eastAsia="Calibri" w:hAnsi="Arial" w:cs="Arial"/>
                <w:iCs/>
                <w:color w:val="000000"/>
                <w:szCs w:val="24"/>
              </w:rPr>
            </w:pPr>
            <w:r w:rsidRPr="006362C0">
              <w:rPr>
                <w:rFonts w:ascii="Arial" w:eastAsia="Calibri" w:hAnsi="Arial" w:cs="Arial"/>
                <w:iCs/>
                <w:color w:val="000000"/>
                <w:szCs w:val="24"/>
              </w:rPr>
              <w:t>Big Sky Homes Pty Ltd</w:t>
            </w:r>
          </w:p>
        </w:tc>
      </w:tr>
      <w:tr w:rsidR="006362C0" w:rsidRPr="006362C0" w14:paraId="0973896F" w14:textId="77777777" w:rsidTr="006362C0">
        <w:tc>
          <w:tcPr>
            <w:tcW w:w="2198" w:type="dxa"/>
            <w:shd w:val="clear" w:color="auto" w:fill="auto"/>
          </w:tcPr>
          <w:p w14:paraId="70E41CBD"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Landowner</w:t>
            </w:r>
          </w:p>
        </w:tc>
        <w:tc>
          <w:tcPr>
            <w:tcW w:w="6307" w:type="dxa"/>
            <w:shd w:val="clear" w:color="auto" w:fill="auto"/>
          </w:tcPr>
          <w:p w14:paraId="7A2F739F" w14:textId="77777777" w:rsidR="006362C0" w:rsidRPr="006362C0" w:rsidRDefault="006362C0" w:rsidP="006362C0">
            <w:pPr>
              <w:contextualSpacing/>
              <w:jc w:val="both"/>
              <w:rPr>
                <w:rFonts w:ascii="Arial" w:eastAsia="Calibri" w:hAnsi="Arial" w:cs="Arial"/>
                <w:color w:val="000000"/>
                <w:szCs w:val="24"/>
              </w:rPr>
            </w:pPr>
            <w:proofErr w:type="spellStart"/>
            <w:r w:rsidRPr="006362C0">
              <w:rPr>
                <w:rFonts w:ascii="Arial" w:eastAsia="Calibri" w:hAnsi="Arial" w:cs="Arial"/>
                <w:color w:val="000000"/>
                <w:szCs w:val="24"/>
              </w:rPr>
              <w:t>Joydem</w:t>
            </w:r>
            <w:proofErr w:type="spellEnd"/>
            <w:r w:rsidRPr="006362C0">
              <w:rPr>
                <w:rFonts w:ascii="Arial" w:eastAsia="Calibri" w:hAnsi="Arial" w:cs="Arial"/>
                <w:color w:val="000000"/>
                <w:szCs w:val="24"/>
              </w:rPr>
              <w:t xml:space="preserve"> Pty Ltd</w:t>
            </w:r>
          </w:p>
        </w:tc>
      </w:tr>
      <w:tr w:rsidR="006362C0" w:rsidRPr="006362C0" w14:paraId="0E9A54DF" w14:textId="77777777" w:rsidTr="006362C0">
        <w:tc>
          <w:tcPr>
            <w:tcW w:w="2198" w:type="dxa"/>
            <w:shd w:val="clear" w:color="auto" w:fill="auto"/>
          </w:tcPr>
          <w:p w14:paraId="306C25BE"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Director</w:t>
            </w:r>
          </w:p>
        </w:tc>
        <w:tc>
          <w:tcPr>
            <w:tcW w:w="6307" w:type="dxa"/>
            <w:shd w:val="clear" w:color="auto" w:fill="auto"/>
            <w:vAlign w:val="center"/>
          </w:tcPr>
          <w:p w14:paraId="3FF0A943" w14:textId="77777777" w:rsidR="006362C0" w:rsidRPr="006362C0" w:rsidRDefault="006362C0" w:rsidP="006362C0">
            <w:pPr>
              <w:contextualSpacing/>
              <w:jc w:val="both"/>
              <w:rPr>
                <w:rFonts w:ascii="Arial" w:eastAsia="Calibri" w:hAnsi="Arial" w:cs="Arial"/>
                <w:color w:val="000000"/>
                <w:szCs w:val="24"/>
              </w:rPr>
            </w:pPr>
            <w:r w:rsidRPr="006362C0">
              <w:rPr>
                <w:rFonts w:ascii="Arial" w:eastAsia="Calibri" w:hAnsi="Arial" w:cs="Arial"/>
                <w:color w:val="000000"/>
                <w:szCs w:val="24"/>
              </w:rPr>
              <w:t xml:space="preserve">Tony Free – Director Planning &amp; Development </w:t>
            </w:r>
          </w:p>
        </w:tc>
      </w:tr>
      <w:tr w:rsidR="006362C0" w:rsidRPr="006362C0" w14:paraId="37A37E7E" w14:textId="77777777" w:rsidTr="006362C0">
        <w:tc>
          <w:tcPr>
            <w:tcW w:w="2198" w:type="dxa"/>
            <w:shd w:val="clear" w:color="auto" w:fill="auto"/>
          </w:tcPr>
          <w:p w14:paraId="51B6A735" w14:textId="77777777" w:rsidR="006362C0" w:rsidRPr="006362C0" w:rsidRDefault="006362C0" w:rsidP="006362C0">
            <w:pPr>
              <w:contextualSpacing/>
              <w:rPr>
                <w:rFonts w:ascii="Arial" w:eastAsia="Arial" w:hAnsi="Arial" w:cs="Arial"/>
                <w:color w:val="000000"/>
                <w:szCs w:val="24"/>
              </w:rPr>
            </w:pPr>
            <w:r w:rsidRPr="006362C0">
              <w:rPr>
                <w:rFonts w:ascii="Arial" w:eastAsia="Arial" w:hAnsi="Arial" w:cs="Arial"/>
                <w:b/>
                <w:bCs/>
                <w:color w:val="000000"/>
                <w:szCs w:val="24"/>
              </w:rPr>
              <w:t>Employee Disclosure under section 5.70 Local Government Act 1995</w:t>
            </w:r>
          </w:p>
          <w:p w14:paraId="67397EEF" w14:textId="77777777" w:rsidR="006362C0" w:rsidRPr="006362C0" w:rsidRDefault="006362C0" w:rsidP="006362C0">
            <w:pPr>
              <w:contextualSpacing/>
              <w:jc w:val="both"/>
              <w:rPr>
                <w:rFonts w:ascii="Arial" w:eastAsia="Calibri" w:hAnsi="Arial" w:cs="Arial"/>
                <w:szCs w:val="24"/>
              </w:rPr>
            </w:pPr>
          </w:p>
        </w:tc>
        <w:tc>
          <w:tcPr>
            <w:tcW w:w="6307" w:type="dxa"/>
            <w:shd w:val="clear" w:color="auto" w:fill="auto"/>
            <w:vAlign w:val="center"/>
          </w:tcPr>
          <w:p w14:paraId="23C77922" w14:textId="77777777" w:rsidR="006362C0" w:rsidRPr="006362C0" w:rsidRDefault="006362C0" w:rsidP="006362C0">
            <w:pPr>
              <w:contextualSpacing/>
              <w:jc w:val="both"/>
              <w:rPr>
                <w:rFonts w:ascii="Arial" w:eastAsia="Calibri" w:hAnsi="Arial" w:cs="Arial"/>
                <w:szCs w:val="24"/>
              </w:rPr>
            </w:pPr>
            <w:r w:rsidRPr="006362C0">
              <w:rPr>
                <w:rFonts w:ascii="Arial" w:eastAsia="Calibri" w:hAnsi="Arial" w:cs="Arial"/>
                <w:szCs w:val="24"/>
              </w:rPr>
              <w:t>The author, reviewers and authoriser of this report declare they have no financial or impartiality interest with this matter.</w:t>
            </w:r>
          </w:p>
          <w:p w14:paraId="367ECCD1" w14:textId="77777777" w:rsidR="006362C0" w:rsidRPr="006362C0" w:rsidRDefault="006362C0" w:rsidP="006362C0">
            <w:pPr>
              <w:contextualSpacing/>
              <w:jc w:val="both"/>
              <w:rPr>
                <w:rFonts w:ascii="Arial" w:eastAsia="Calibri" w:hAnsi="Arial" w:cs="Arial"/>
                <w:szCs w:val="24"/>
              </w:rPr>
            </w:pPr>
          </w:p>
          <w:p w14:paraId="398441FF" w14:textId="77777777" w:rsidR="006362C0" w:rsidRPr="006362C0" w:rsidRDefault="006362C0" w:rsidP="006362C0">
            <w:pPr>
              <w:contextualSpacing/>
              <w:jc w:val="both"/>
              <w:rPr>
                <w:rFonts w:ascii="Arial" w:eastAsia="Calibri" w:hAnsi="Arial" w:cs="Arial"/>
                <w:szCs w:val="24"/>
              </w:rPr>
            </w:pPr>
            <w:r w:rsidRPr="006362C0">
              <w:rPr>
                <w:rFonts w:ascii="Arial" w:eastAsia="Calibri" w:hAnsi="Arial" w:cs="Arial"/>
                <w:szCs w:val="24"/>
              </w:rPr>
              <w:t>There is no financial or personal relationship between City staff and the proponents or their consultants.</w:t>
            </w:r>
          </w:p>
          <w:p w14:paraId="21E4A5D6" w14:textId="77777777" w:rsidR="006362C0" w:rsidRPr="006362C0" w:rsidRDefault="006362C0" w:rsidP="006362C0">
            <w:pPr>
              <w:contextualSpacing/>
              <w:jc w:val="both"/>
              <w:rPr>
                <w:rFonts w:ascii="Arial" w:eastAsia="Calibri" w:hAnsi="Arial" w:cs="Arial"/>
                <w:szCs w:val="24"/>
              </w:rPr>
            </w:pPr>
          </w:p>
          <w:p w14:paraId="5BBAC02F" w14:textId="77777777" w:rsidR="006362C0" w:rsidRPr="006362C0" w:rsidRDefault="006362C0" w:rsidP="006362C0">
            <w:pPr>
              <w:contextualSpacing/>
              <w:jc w:val="both"/>
              <w:rPr>
                <w:rFonts w:ascii="Arial" w:eastAsia="Calibri" w:hAnsi="Arial" w:cs="Arial"/>
                <w:szCs w:val="24"/>
              </w:rPr>
            </w:pPr>
            <w:r w:rsidRPr="006362C0">
              <w:rPr>
                <w:rFonts w:ascii="Arial" w:eastAsia="Calibri" w:hAnsi="Arial" w:cs="Arial"/>
                <w:szCs w:val="24"/>
              </w:rPr>
              <w:t>Whilst parties may be known to each other professionally,</w:t>
            </w:r>
          </w:p>
          <w:p w14:paraId="266BA2D1" w14:textId="77777777" w:rsidR="006362C0" w:rsidRPr="006362C0" w:rsidRDefault="006362C0" w:rsidP="006362C0">
            <w:pPr>
              <w:contextualSpacing/>
              <w:jc w:val="both"/>
              <w:rPr>
                <w:rFonts w:ascii="Arial" w:eastAsia="Calibri" w:hAnsi="Arial" w:cs="Arial"/>
                <w:szCs w:val="24"/>
              </w:rPr>
            </w:pPr>
            <w:r w:rsidRPr="006362C0">
              <w:rPr>
                <w:rFonts w:ascii="Arial" w:eastAsia="Calibri" w:hAnsi="Arial" w:cs="Arial"/>
                <w:szCs w:val="24"/>
              </w:rPr>
              <w:t>this relationship is consistent with the limitations placed on</w:t>
            </w:r>
          </w:p>
          <w:p w14:paraId="0A51FA4E" w14:textId="77777777" w:rsidR="006362C0" w:rsidRPr="006362C0" w:rsidRDefault="006362C0" w:rsidP="006362C0">
            <w:pPr>
              <w:contextualSpacing/>
              <w:jc w:val="both"/>
              <w:rPr>
                <w:rFonts w:ascii="Arial" w:eastAsia="Calibri" w:hAnsi="Arial" w:cs="Arial"/>
                <w:szCs w:val="24"/>
              </w:rPr>
            </w:pPr>
            <w:r w:rsidRPr="006362C0">
              <w:rPr>
                <w:rFonts w:ascii="Arial" w:eastAsia="Calibri" w:hAnsi="Arial" w:cs="Arial"/>
                <w:szCs w:val="24"/>
              </w:rPr>
              <w:t>such relationships by the Codes of Conduct of the City and</w:t>
            </w:r>
          </w:p>
          <w:p w14:paraId="05FC35AA" w14:textId="77777777" w:rsidR="006362C0" w:rsidRPr="006362C0" w:rsidRDefault="006362C0" w:rsidP="006362C0">
            <w:pPr>
              <w:contextualSpacing/>
              <w:jc w:val="both"/>
              <w:rPr>
                <w:rFonts w:ascii="Arial" w:eastAsia="Calibri" w:hAnsi="Arial" w:cs="Arial"/>
                <w:color w:val="000000"/>
                <w:szCs w:val="24"/>
              </w:rPr>
            </w:pPr>
            <w:r w:rsidRPr="006362C0">
              <w:rPr>
                <w:rFonts w:ascii="Arial" w:eastAsia="Calibri" w:hAnsi="Arial" w:cs="Arial"/>
                <w:szCs w:val="24"/>
              </w:rPr>
              <w:t>the Planning Institute of Australia.</w:t>
            </w:r>
          </w:p>
        </w:tc>
      </w:tr>
      <w:tr w:rsidR="006362C0" w:rsidRPr="006362C0" w14:paraId="7ED5D53A" w14:textId="77777777" w:rsidTr="006362C0">
        <w:tc>
          <w:tcPr>
            <w:tcW w:w="2198" w:type="dxa"/>
            <w:shd w:val="clear" w:color="auto" w:fill="auto"/>
          </w:tcPr>
          <w:p w14:paraId="16388968"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Report Type</w:t>
            </w:r>
          </w:p>
          <w:p w14:paraId="11FC2843" w14:textId="77777777" w:rsidR="006362C0" w:rsidRPr="006362C0" w:rsidRDefault="006362C0" w:rsidP="006362C0">
            <w:pPr>
              <w:contextualSpacing/>
              <w:jc w:val="both"/>
              <w:rPr>
                <w:rFonts w:ascii="Arial" w:eastAsia="Calibri" w:hAnsi="Arial" w:cs="Arial"/>
                <w:b/>
                <w:color w:val="000000"/>
                <w:szCs w:val="22"/>
              </w:rPr>
            </w:pPr>
          </w:p>
          <w:p w14:paraId="11A13EC7" w14:textId="77777777" w:rsidR="006362C0" w:rsidRPr="006362C0" w:rsidRDefault="006362C0" w:rsidP="006362C0">
            <w:pPr>
              <w:contextualSpacing/>
              <w:jc w:val="both"/>
              <w:rPr>
                <w:rFonts w:ascii="Arial" w:eastAsia="Calibri" w:hAnsi="Arial" w:cs="Arial"/>
                <w:color w:val="000000"/>
                <w:szCs w:val="22"/>
              </w:rPr>
            </w:pPr>
            <w:r w:rsidRPr="006362C0">
              <w:rPr>
                <w:rFonts w:ascii="Arial" w:eastAsia="Calibri" w:hAnsi="Arial" w:cs="Arial"/>
                <w:color w:val="000000"/>
                <w:szCs w:val="22"/>
              </w:rPr>
              <w:t>Quasi-Judicial</w:t>
            </w:r>
          </w:p>
          <w:p w14:paraId="71F200C0" w14:textId="77777777" w:rsidR="006362C0" w:rsidRPr="006362C0" w:rsidRDefault="006362C0" w:rsidP="006362C0">
            <w:pPr>
              <w:contextualSpacing/>
              <w:jc w:val="both"/>
              <w:rPr>
                <w:rFonts w:ascii="Arial" w:eastAsia="Calibri" w:hAnsi="Arial" w:cs="Arial"/>
                <w:b/>
                <w:color w:val="000000"/>
                <w:szCs w:val="22"/>
              </w:rPr>
            </w:pPr>
          </w:p>
          <w:p w14:paraId="6C13C93F" w14:textId="77777777" w:rsidR="006362C0" w:rsidRPr="006362C0" w:rsidRDefault="006362C0" w:rsidP="006362C0">
            <w:pPr>
              <w:contextualSpacing/>
              <w:jc w:val="both"/>
              <w:rPr>
                <w:rFonts w:ascii="Arial" w:eastAsia="Calibri" w:hAnsi="Arial" w:cs="Arial"/>
                <w:b/>
                <w:color w:val="000000"/>
                <w:szCs w:val="22"/>
              </w:rPr>
            </w:pPr>
          </w:p>
          <w:p w14:paraId="4E1C6DB2" w14:textId="77777777" w:rsidR="006362C0" w:rsidRPr="006362C0" w:rsidRDefault="006362C0" w:rsidP="006362C0">
            <w:pPr>
              <w:contextualSpacing/>
              <w:jc w:val="both"/>
              <w:rPr>
                <w:rFonts w:ascii="Arial" w:eastAsia="Calibri" w:hAnsi="Arial" w:cs="Arial"/>
                <w:b/>
                <w:color w:val="000000"/>
                <w:szCs w:val="22"/>
              </w:rPr>
            </w:pPr>
          </w:p>
          <w:p w14:paraId="33A93096" w14:textId="77777777" w:rsidR="006362C0" w:rsidRPr="006362C0" w:rsidRDefault="006362C0" w:rsidP="006362C0">
            <w:pPr>
              <w:autoSpaceDE w:val="0"/>
              <w:autoSpaceDN w:val="0"/>
              <w:adjustRightInd w:val="0"/>
              <w:contextualSpacing/>
              <w:jc w:val="both"/>
              <w:rPr>
                <w:rFonts w:ascii="Arial" w:eastAsia="Calibri" w:hAnsi="Arial" w:cs="Arial"/>
                <w:color w:val="000000"/>
                <w:szCs w:val="22"/>
              </w:rPr>
            </w:pPr>
          </w:p>
        </w:tc>
        <w:tc>
          <w:tcPr>
            <w:tcW w:w="6307" w:type="dxa"/>
            <w:shd w:val="clear" w:color="auto" w:fill="auto"/>
            <w:vAlign w:val="center"/>
          </w:tcPr>
          <w:p w14:paraId="7CB9CC0C" w14:textId="77777777" w:rsidR="006362C0" w:rsidRPr="006362C0" w:rsidRDefault="006362C0" w:rsidP="006362C0">
            <w:pPr>
              <w:autoSpaceDE w:val="0"/>
              <w:autoSpaceDN w:val="0"/>
              <w:adjustRightInd w:val="0"/>
              <w:contextualSpacing/>
              <w:jc w:val="both"/>
              <w:rPr>
                <w:rFonts w:ascii="Arial" w:eastAsia="Calibri" w:hAnsi="Arial" w:cs="Arial"/>
                <w:iCs/>
                <w:color w:val="000000"/>
                <w:szCs w:val="24"/>
              </w:rPr>
            </w:pPr>
            <w:r w:rsidRPr="006362C0">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362C0" w:rsidRPr="006362C0" w14:paraId="781BBBEF" w14:textId="77777777" w:rsidTr="006362C0">
        <w:tc>
          <w:tcPr>
            <w:tcW w:w="2198" w:type="dxa"/>
            <w:shd w:val="clear" w:color="auto" w:fill="auto"/>
          </w:tcPr>
          <w:p w14:paraId="6C620F6C"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Reference</w:t>
            </w:r>
          </w:p>
        </w:tc>
        <w:tc>
          <w:tcPr>
            <w:tcW w:w="6307" w:type="dxa"/>
            <w:shd w:val="clear" w:color="auto" w:fill="auto"/>
          </w:tcPr>
          <w:p w14:paraId="08F69E18" w14:textId="77777777" w:rsidR="006362C0" w:rsidRPr="006362C0" w:rsidRDefault="006362C0" w:rsidP="006362C0">
            <w:pPr>
              <w:contextualSpacing/>
              <w:jc w:val="both"/>
              <w:rPr>
                <w:rFonts w:ascii="Arial" w:eastAsia="Calibri" w:hAnsi="Arial" w:cs="Arial"/>
                <w:iCs/>
                <w:color w:val="000000"/>
                <w:szCs w:val="24"/>
              </w:rPr>
            </w:pPr>
            <w:r w:rsidRPr="006362C0">
              <w:rPr>
                <w:rFonts w:ascii="Arial" w:eastAsia="Calibri" w:hAnsi="Arial" w:cs="Arial"/>
                <w:iCs/>
                <w:color w:val="000000"/>
                <w:szCs w:val="24"/>
              </w:rPr>
              <w:t>DA21/65367</w:t>
            </w:r>
          </w:p>
        </w:tc>
      </w:tr>
      <w:tr w:rsidR="006362C0" w:rsidRPr="006362C0" w14:paraId="35E580F0" w14:textId="77777777" w:rsidTr="006362C0">
        <w:tc>
          <w:tcPr>
            <w:tcW w:w="2198" w:type="dxa"/>
            <w:tcBorders>
              <w:bottom w:val="single" w:sz="4" w:space="0" w:color="auto"/>
            </w:tcBorders>
            <w:shd w:val="clear" w:color="auto" w:fill="auto"/>
          </w:tcPr>
          <w:p w14:paraId="5B05A906"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033225EC" w14:textId="77777777" w:rsidR="006362C0" w:rsidRPr="006362C0" w:rsidRDefault="006362C0" w:rsidP="006362C0">
            <w:pPr>
              <w:contextualSpacing/>
              <w:jc w:val="both"/>
              <w:rPr>
                <w:rFonts w:ascii="Arial" w:eastAsia="Calibri" w:hAnsi="Arial" w:cs="Arial"/>
                <w:iCs/>
                <w:color w:val="000000"/>
                <w:szCs w:val="24"/>
              </w:rPr>
            </w:pPr>
            <w:r w:rsidRPr="006362C0">
              <w:rPr>
                <w:rFonts w:ascii="Arial" w:eastAsia="Calibri" w:hAnsi="Arial" w:cs="Arial"/>
                <w:iCs/>
                <w:color w:val="000000"/>
                <w:szCs w:val="24"/>
              </w:rPr>
              <w:t>Nil</w:t>
            </w:r>
          </w:p>
        </w:tc>
      </w:tr>
      <w:tr w:rsidR="006362C0" w:rsidRPr="006362C0" w14:paraId="57461B81" w14:textId="77777777" w:rsidTr="006362C0">
        <w:tc>
          <w:tcPr>
            <w:tcW w:w="2198" w:type="dxa"/>
            <w:tcBorders>
              <w:bottom w:val="single" w:sz="4" w:space="0" w:color="auto"/>
            </w:tcBorders>
            <w:shd w:val="clear" w:color="auto" w:fill="auto"/>
          </w:tcPr>
          <w:p w14:paraId="4090457D" w14:textId="77777777" w:rsidR="006362C0" w:rsidRPr="006362C0" w:rsidRDefault="006362C0" w:rsidP="006362C0">
            <w:pPr>
              <w:contextualSpacing/>
              <w:jc w:val="both"/>
              <w:rPr>
                <w:rFonts w:ascii="Arial" w:eastAsia="Calibri" w:hAnsi="Arial" w:cs="Arial"/>
                <w:b/>
                <w:color w:val="000000"/>
                <w:szCs w:val="24"/>
              </w:rPr>
            </w:pPr>
            <w:r w:rsidRPr="006362C0">
              <w:rPr>
                <w:rFonts w:ascii="Arial" w:eastAsia="Calibri" w:hAnsi="Arial" w:cs="Arial"/>
                <w:b/>
                <w:color w:val="000000"/>
                <w:szCs w:val="24"/>
              </w:rPr>
              <w:t>Delegation</w:t>
            </w:r>
          </w:p>
        </w:tc>
        <w:tc>
          <w:tcPr>
            <w:tcW w:w="6307" w:type="dxa"/>
            <w:tcBorders>
              <w:bottom w:val="single" w:sz="4" w:space="0" w:color="auto"/>
            </w:tcBorders>
            <w:shd w:val="clear" w:color="auto" w:fill="auto"/>
          </w:tcPr>
          <w:p w14:paraId="79C6B621" w14:textId="77777777" w:rsidR="006362C0" w:rsidRPr="006362C0" w:rsidRDefault="006362C0" w:rsidP="006362C0">
            <w:pPr>
              <w:contextualSpacing/>
              <w:jc w:val="both"/>
              <w:rPr>
                <w:rFonts w:ascii="Arial" w:eastAsia="Calibri" w:hAnsi="Arial" w:cs="Arial"/>
                <w:iCs/>
                <w:color w:val="000000"/>
                <w:szCs w:val="22"/>
                <w:highlight w:val="yellow"/>
              </w:rPr>
            </w:pPr>
            <w:r w:rsidRPr="006362C0">
              <w:rPr>
                <w:rFonts w:ascii="Arial" w:eastAsia="Calibri" w:hAnsi="Arial" w:cs="Arial"/>
                <w:iCs/>
                <w:color w:val="000000"/>
                <w:szCs w:val="22"/>
              </w:rPr>
              <w:t>In accordance with the City’s Instrument of Delegation, Council is required to determine the application due to an objection being received.</w:t>
            </w:r>
          </w:p>
        </w:tc>
      </w:tr>
      <w:tr w:rsidR="006362C0" w:rsidRPr="006362C0" w14:paraId="3E514A2B" w14:textId="77777777" w:rsidTr="006362C0">
        <w:tc>
          <w:tcPr>
            <w:tcW w:w="2198" w:type="dxa"/>
            <w:shd w:val="clear" w:color="auto" w:fill="auto"/>
            <w:vAlign w:val="center"/>
          </w:tcPr>
          <w:p w14:paraId="379A0618" w14:textId="77777777" w:rsidR="006362C0" w:rsidRPr="006362C0" w:rsidRDefault="006362C0" w:rsidP="006362C0">
            <w:pPr>
              <w:contextualSpacing/>
              <w:rPr>
                <w:rFonts w:ascii="Arial" w:eastAsia="Calibri" w:hAnsi="Arial" w:cs="Arial"/>
                <w:b/>
                <w:color w:val="000000"/>
                <w:szCs w:val="24"/>
              </w:rPr>
            </w:pPr>
            <w:r w:rsidRPr="006362C0">
              <w:rPr>
                <w:rFonts w:ascii="Arial" w:eastAsia="Calibri" w:hAnsi="Arial" w:cs="Arial"/>
                <w:b/>
                <w:color w:val="000000"/>
                <w:szCs w:val="24"/>
              </w:rPr>
              <w:t>Attachments</w:t>
            </w:r>
          </w:p>
        </w:tc>
        <w:tc>
          <w:tcPr>
            <w:tcW w:w="6307" w:type="dxa"/>
            <w:shd w:val="clear" w:color="auto" w:fill="auto"/>
            <w:vAlign w:val="center"/>
          </w:tcPr>
          <w:p w14:paraId="2AE8A594" w14:textId="77777777" w:rsidR="006362C0" w:rsidRPr="006362C0" w:rsidRDefault="006362C0" w:rsidP="00053737">
            <w:pPr>
              <w:numPr>
                <w:ilvl w:val="0"/>
                <w:numId w:val="28"/>
              </w:numPr>
              <w:ind w:left="505" w:hanging="505"/>
              <w:contextualSpacing/>
              <w:rPr>
                <w:rFonts w:ascii="Arial" w:eastAsia="Calibri" w:hAnsi="Arial" w:cs="Arial"/>
                <w:szCs w:val="24"/>
              </w:rPr>
            </w:pPr>
            <w:r w:rsidRPr="006362C0">
              <w:rPr>
                <w:rFonts w:ascii="Arial" w:eastAsia="Calibri" w:hAnsi="Arial" w:cs="Arial"/>
                <w:szCs w:val="24"/>
              </w:rPr>
              <w:t>Aerial Image and Zoning Map</w:t>
            </w:r>
          </w:p>
          <w:p w14:paraId="3A24F6F5" w14:textId="77777777" w:rsidR="006362C0" w:rsidRPr="006362C0" w:rsidRDefault="006362C0" w:rsidP="00053737">
            <w:pPr>
              <w:numPr>
                <w:ilvl w:val="0"/>
                <w:numId w:val="28"/>
              </w:numPr>
              <w:ind w:left="464" w:hanging="464"/>
              <w:contextualSpacing/>
              <w:rPr>
                <w:rFonts w:ascii="Arial" w:eastAsia="Calibri" w:hAnsi="Arial" w:cs="Arial"/>
                <w:szCs w:val="24"/>
              </w:rPr>
            </w:pPr>
            <w:r w:rsidRPr="006362C0">
              <w:rPr>
                <w:rFonts w:ascii="Arial" w:eastAsia="Calibri" w:hAnsi="Arial" w:cs="Arial"/>
                <w:szCs w:val="24"/>
              </w:rPr>
              <w:t>Plans</w:t>
            </w:r>
          </w:p>
          <w:p w14:paraId="3722E6D4" w14:textId="77777777" w:rsidR="006362C0" w:rsidRPr="006362C0" w:rsidRDefault="006362C0" w:rsidP="00053737">
            <w:pPr>
              <w:numPr>
                <w:ilvl w:val="0"/>
                <w:numId w:val="28"/>
              </w:numPr>
              <w:ind w:left="464" w:hanging="464"/>
              <w:contextualSpacing/>
              <w:rPr>
                <w:rFonts w:ascii="Arial" w:eastAsia="Calibri" w:hAnsi="Arial" w:cs="Arial"/>
                <w:szCs w:val="24"/>
              </w:rPr>
            </w:pPr>
            <w:r w:rsidRPr="006362C0">
              <w:rPr>
                <w:rFonts w:ascii="Arial" w:eastAsia="Calibri" w:hAnsi="Arial" w:cs="Arial"/>
                <w:szCs w:val="24"/>
              </w:rPr>
              <w:t>Design Review Panel Assessment Minutes</w:t>
            </w:r>
          </w:p>
          <w:p w14:paraId="50FE13FA" w14:textId="77777777" w:rsidR="006362C0" w:rsidRPr="006362C0" w:rsidRDefault="006362C0" w:rsidP="00053737">
            <w:pPr>
              <w:numPr>
                <w:ilvl w:val="0"/>
                <w:numId w:val="28"/>
              </w:numPr>
              <w:ind w:left="464" w:hanging="464"/>
              <w:contextualSpacing/>
              <w:rPr>
                <w:rFonts w:ascii="Arial" w:eastAsia="Calibri" w:hAnsi="Arial" w:cs="Arial"/>
                <w:szCs w:val="24"/>
              </w:rPr>
            </w:pPr>
            <w:r w:rsidRPr="006362C0">
              <w:rPr>
                <w:rFonts w:ascii="Arial" w:eastAsia="Calibri" w:hAnsi="Arial" w:cs="Arial"/>
                <w:szCs w:val="24"/>
              </w:rPr>
              <w:t>Architectural Perspective Drawings</w:t>
            </w:r>
          </w:p>
        </w:tc>
      </w:tr>
      <w:tr w:rsidR="006362C0" w:rsidRPr="006362C0" w14:paraId="7C2BBBFB" w14:textId="77777777" w:rsidTr="006362C0">
        <w:tc>
          <w:tcPr>
            <w:tcW w:w="2198" w:type="dxa"/>
            <w:tcBorders>
              <w:bottom w:val="single" w:sz="4" w:space="0" w:color="auto"/>
            </w:tcBorders>
            <w:shd w:val="clear" w:color="auto" w:fill="auto"/>
            <w:vAlign w:val="center"/>
          </w:tcPr>
          <w:p w14:paraId="4F97201F" w14:textId="77777777" w:rsidR="006362C0" w:rsidRPr="006362C0" w:rsidRDefault="006362C0" w:rsidP="006362C0">
            <w:pPr>
              <w:contextualSpacing/>
              <w:rPr>
                <w:rFonts w:ascii="Arial" w:eastAsia="Calibri" w:hAnsi="Arial" w:cs="Arial"/>
                <w:b/>
                <w:color w:val="000000"/>
                <w:szCs w:val="24"/>
              </w:rPr>
            </w:pPr>
            <w:r w:rsidRPr="006362C0">
              <w:rPr>
                <w:rFonts w:ascii="Arial" w:eastAsia="Calibri" w:hAnsi="Arial" w:cs="Arial"/>
                <w:b/>
                <w:color w:val="000000"/>
                <w:szCs w:val="24"/>
              </w:rPr>
              <w:t>Confidential Attachments</w:t>
            </w:r>
          </w:p>
        </w:tc>
        <w:tc>
          <w:tcPr>
            <w:tcW w:w="6307" w:type="dxa"/>
            <w:tcBorders>
              <w:bottom w:val="single" w:sz="4" w:space="0" w:color="auto"/>
            </w:tcBorders>
            <w:shd w:val="clear" w:color="auto" w:fill="auto"/>
          </w:tcPr>
          <w:p w14:paraId="73B8308E" w14:textId="77777777" w:rsidR="006362C0" w:rsidRPr="006362C0" w:rsidRDefault="006362C0" w:rsidP="00053737">
            <w:pPr>
              <w:numPr>
                <w:ilvl w:val="3"/>
                <w:numId w:val="28"/>
              </w:numPr>
              <w:ind w:left="463" w:hanging="463"/>
              <w:contextualSpacing/>
              <w:rPr>
                <w:rFonts w:ascii="Arial" w:eastAsia="Calibri" w:hAnsi="Arial" w:cs="Arial"/>
                <w:szCs w:val="24"/>
              </w:rPr>
            </w:pPr>
            <w:r w:rsidRPr="006362C0">
              <w:rPr>
                <w:rFonts w:ascii="Arial" w:eastAsia="Calibri" w:hAnsi="Arial" w:cs="Arial"/>
                <w:szCs w:val="24"/>
              </w:rPr>
              <w:t>Submissions</w:t>
            </w:r>
          </w:p>
        </w:tc>
      </w:tr>
    </w:tbl>
    <w:p w14:paraId="34D78AE3" w14:textId="7704F427" w:rsidR="006362C0" w:rsidRDefault="006362C0" w:rsidP="006362C0">
      <w:pPr>
        <w:contextualSpacing/>
        <w:jc w:val="both"/>
        <w:rPr>
          <w:rFonts w:ascii="Arial" w:eastAsia="Calibri" w:hAnsi="Arial" w:cs="Arial"/>
          <w:color w:val="000000"/>
          <w:szCs w:val="32"/>
        </w:rPr>
      </w:pPr>
    </w:p>
    <w:p w14:paraId="7A14309C" w14:textId="77777777" w:rsidR="00FA4830" w:rsidRDefault="00FA4830" w:rsidP="006362C0">
      <w:pPr>
        <w:contextualSpacing/>
        <w:jc w:val="both"/>
        <w:rPr>
          <w:rFonts w:ascii="Arial" w:eastAsia="Calibri" w:hAnsi="Arial" w:cs="Arial"/>
          <w:color w:val="000000"/>
          <w:szCs w:val="32"/>
        </w:rPr>
      </w:pPr>
    </w:p>
    <w:p w14:paraId="4FB2E70A" w14:textId="77777777" w:rsidR="00BD252B" w:rsidRDefault="00BD252B" w:rsidP="00BD252B">
      <w:pPr>
        <w:ind w:left="-851"/>
        <w:rPr>
          <w:rFonts w:ascii="Arial" w:hAnsi="Arial" w:cs="Arial"/>
          <w:szCs w:val="24"/>
        </w:rPr>
      </w:pPr>
      <w:r>
        <w:rPr>
          <w:rFonts w:ascii="Arial" w:hAnsi="Arial" w:cs="Arial"/>
          <w:szCs w:val="24"/>
        </w:rPr>
        <w:t>Councillor Hodsdon returned to the meeting at 8.14pm.</w:t>
      </w:r>
    </w:p>
    <w:p w14:paraId="1368094C" w14:textId="0995596E" w:rsidR="00BD252B" w:rsidRDefault="00BD252B" w:rsidP="00BD252B">
      <w:pPr>
        <w:ind w:left="-851"/>
        <w:rPr>
          <w:rFonts w:ascii="Arial" w:hAnsi="Arial" w:cs="Arial"/>
          <w:szCs w:val="24"/>
        </w:rPr>
      </w:pPr>
    </w:p>
    <w:p w14:paraId="4194742D" w14:textId="77777777" w:rsidR="00BD252B" w:rsidRDefault="00BD252B" w:rsidP="00BD252B">
      <w:pPr>
        <w:ind w:left="-851"/>
        <w:rPr>
          <w:rFonts w:ascii="Arial" w:hAnsi="Arial" w:cs="Arial"/>
          <w:szCs w:val="24"/>
        </w:rPr>
      </w:pPr>
    </w:p>
    <w:p w14:paraId="19395D23" w14:textId="77777777" w:rsidR="00BD252B" w:rsidRPr="00B27E39" w:rsidRDefault="00BD252B" w:rsidP="00BD252B">
      <w:pPr>
        <w:ind w:left="-851"/>
        <w:jc w:val="both"/>
        <w:rPr>
          <w:rFonts w:ascii="Arial" w:hAnsi="Arial" w:cs="Arial"/>
          <w:szCs w:val="24"/>
          <w:lang w:val="en-US"/>
        </w:rPr>
      </w:pPr>
      <w:r w:rsidRPr="00B27E39">
        <w:rPr>
          <w:rFonts w:ascii="Arial" w:hAnsi="Arial" w:cs="Arial"/>
          <w:szCs w:val="24"/>
          <w:lang w:val="en-US"/>
        </w:rPr>
        <w:t xml:space="preserve">Councillor Mangano joined the meeting online via teams at </w:t>
      </w:r>
      <w:r>
        <w:rPr>
          <w:rFonts w:ascii="Arial" w:hAnsi="Arial" w:cs="Arial"/>
          <w:szCs w:val="24"/>
          <w:lang w:val="en-US"/>
        </w:rPr>
        <w:t>8.14</w:t>
      </w:r>
      <w:r w:rsidRPr="00B27E39">
        <w:rPr>
          <w:rFonts w:ascii="Arial" w:hAnsi="Arial" w:cs="Arial"/>
          <w:szCs w:val="22"/>
          <w:lang w:val="en-US"/>
        </w:rPr>
        <w:t>pm.</w:t>
      </w:r>
    </w:p>
    <w:p w14:paraId="3B0F744C" w14:textId="77777777" w:rsidR="006362C0" w:rsidRPr="006D752D" w:rsidRDefault="006362C0" w:rsidP="00D803F3">
      <w:pPr>
        <w:jc w:val="both"/>
        <w:rPr>
          <w:rFonts w:ascii="Arial" w:hAnsi="Arial" w:cs="Arial"/>
          <w:szCs w:val="24"/>
        </w:rPr>
      </w:pPr>
    </w:p>
    <w:p w14:paraId="7F177689" w14:textId="77777777" w:rsidR="00BD252B" w:rsidRDefault="00BD252B">
      <w:pPr>
        <w:rPr>
          <w:rFonts w:ascii="Arial" w:hAnsi="Arial" w:cs="Arial"/>
          <w:szCs w:val="24"/>
        </w:rPr>
      </w:pPr>
      <w:r>
        <w:rPr>
          <w:rFonts w:ascii="Arial" w:hAnsi="Arial" w:cs="Arial"/>
          <w:szCs w:val="24"/>
        </w:rPr>
        <w:br w:type="page"/>
      </w:r>
    </w:p>
    <w:p w14:paraId="5AED6591" w14:textId="7739CA6C" w:rsidR="006362C0" w:rsidRPr="006D752D" w:rsidRDefault="006362C0" w:rsidP="00D803F3">
      <w:pPr>
        <w:jc w:val="both"/>
        <w:rPr>
          <w:rFonts w:ascii="Arial" w:hAnsi="Arial" w:cs="Arial"/>
          <w:szCs w:val="24"/>
        </w:rPr>
      </w:pPr>
      <w:r w:rsidRPr="006D752D">
        <w:rPr>
          <w:rFonts w:ascii="Arial" w:hAnsi="Arial" w:cs="Arial"/>
          <w:szCs w:val="24"/>
        </w:rPr>
        <w:t xml:space="preserve">Moved – Councillor </w:t>
      </w:r>
      <w:r w:rsidR="00BB44C0">
        <w:rPr>
          <w:rFonts w:ascii="Arial" w:hAnsi="Arial" w:cs="Arial"/>
          <w:szCs w:val="24"/>
        </w:rPr>
        <w:t>Amiry</w:t>
      </w:r>
    </w:p>
    <w:p w14:paraId="605E6356" w14:textId="2257BCBB" w:rsidR="006362C0" w:rsidRPr="00BD252B" w:rsidRDefault="006362C0" w:rsidP="00D803F3">
      <w:pPr>
        <w:jc w:val="both"/>
        <w:rPr>
          <w:rFonts w:ascii="Arial" w:hAnsi="Arial" w:cs="Arial"/>
          <w:szCs w:val="24"/>
        </w:rPr>
      </w:pPr>
      <w:r w:rsidRPr="00BD252B">
        <w:rPr>
          <w:rFonts w:ascii="Arial" w:hAnsi="Arial" w:cs="Arial"/>
          <w:szCs w:val="24"/>
        </w:rPr>
        <w:t xml:space="preserve">Seconded – Councillor </w:t>
      </w:r>
      <w:r w:rsidR="00BB44C0" w:rsidRPr="00BD252B">
        <w:rPr>
          <w:rFonts w:ascii="Arial" w:hAnsi="Arial" w:cs="Arial"/>
          <w:szCs w:val="24"/>
        </w:rPr>
        <w:t>Combes</w:t>
      </w:r>
    </w:p>
    <w:p w14:paraId="2015B728" w14:textId="77777777" w:rsidR="006362C0" w:rsidRPr="00BD252B" w:rsidRDefault="006362C0" w:rsidP="00D803F3">
      <w:pPr>
        <w:jc w:val="both"/>
        <w:rPr>
          <w:rFonts w:ascii="Arial" w:hAnsi="Arial" w:cs="Arial"/>
          <w:szCs w:val="24"/>
        </w:rPr>
      </w:pPr>
    </w:p>
    <w:p w14:paraId="7C2035FF" w14:textId="467DE7C4" w:rsidR="006362C0" w:rsidRPr="00BD252B" w:rsidRDefault="006362C0" w:rsidP="00D803F3">
      <w:pPr>
        <w:jc w:val="both"/>
        <w:rPr>
          <w:rFonts w:ascii="Arial" w:hAnsi="Arial" w:cs="Arial"/>
          <w:szCs w:val="24"/>
        </w:rPr>
      </w:pPr>
      <w:r w:rsidRPr="00BD252B">
        <w:rPr>
          <w:rFonts w:ascii="Arial" w:hAnsi="Arial" w:cs="Arial"/>
          <w:szCs w:val="24"/>
        </w:rPr>
        <w:t>That the Recommendation to Committee be adopted.</w:t>
      </w:r>
    </w:p>
    <w:p w14:paraId="7AC467E0" w14:textId="77777777" w:rsidR="006362C0" w:rsidRPr="00BD252B" w:rsidRDefault="006362C0" w:rsidP="00D803F3">
      <w:pPr>
        <w:jc w:val="both"/>
        <w:rPr>
          <w:rFonts w:ascii="Arial" w:hAnsi="Arial" w:cs="Arial"/>
          <w:szCs w:val="24"/>
        </w:rPr>
      </w:pPr>
      <w:r w:rsidRPr="00BD252B">
        <w:rPr>
          <w:rFonts w:ascii="Arial" w:hAnsi="Arial" w:cs="Arial"/>
          <w:szCs w:val="24"/>
        </w:rPr>
        <w:t>(Printed below for ease of reference)</w:t>
      </w:r>
    </w:p>
    <w:p w14:paraId="5BD20079" w14:textId="4BDEC335" w:rsidR="006362C0" w:rsidRPr="00BD252B" w:rsidRDefault="006F64CE" w:rsidP="00D803F3">
      <w:pPr>
        <w:jc w:val="right"/>
        <w:rPr>
          <w:rFonts w:ascii="Arial" w:hAnsi="Arial" w:cs="Arial"/>
          <w:szCs w:val="24"/>
        </w:rPr>
      </w:pPr>
      <w:r w:rsidRPr="00BD252B">
        <w:rPr>
          <w:rFonts w:ascii="Arial" w:hAnsi="Arial" w:cs="Arial"/>
          <w:szCs w:val="24"/>
        </w:rPr>
        <w:t xml:space="preserve">Lost </w:t>
      </w:r>
      <w:r w:rsidR="00624932" w:rsidRPr="00BD252B">
        <w:rPr>
          <w:rFonts w:ascii="Arial" w:hAnsi="Arial" w:cs="Arial"/>
          <w:szCs w:val="24"/>
        </w:rPr>
        <w:t>5/8</w:t>
      </w:r>
    </w:p>
    <w:p w14:paraId="00E32C25" w14:textId="77777777" w:rsidR="00BD252B" w:rsidRDefault="006362C0" w:rsidP="00D803F3">
      <w:pPr>
        <w:jc w:val="right"/>
        <w:rPr>
          <w:rFonts w:ascii="Arial" w:hAnsi="Arial" w:cs="Arial"/>
          <w:szCs w:val="24"/>
        </w:rPr>
      </w:pPr>
      <w:r w:rsidRPr="00BD252B">
        <w:rPr>
          <w:rFonts w:ascii="Arial" w:hAnsi="Arial" w:cs="Arial"/>
          <w:szCs w:val="24"/>
        </w:rPr>
        <w:t xml:space="preserve">(Against: </w:t>
      </w:r>
      <w:r w:rsidR="006F64CE" w:rsidRPr="00BD252B">
        <w:rPr>
          <w:rFonts w:ascii="Arial" w:hAnsi="Arial" w:cs="Arial"/>
          <w:szCs w:val="24"/>
        </w:rPr>
        <w:t xml:space="preserve">Mayor Argyle </w:t>
      </w:r>
      <w:proofErr w:type="spellStart"/>
      <w:r w:rsidRPr="00BD252B">
        <w:rPr>
          <w:rFonts w:ascii="Arial" w:hAnsi="Arial" w:cs="Arial"/>
          <w:szCs w:val="24"/>
        </w:rPr>
        <w:t>Crs</w:t>
      </w:r>
      <w:proofErr w:type="spellEnd"/>
      <w:r w:rsidRPr="00BD252B">
        <w:rPr>
          <w:rFonts w:ascii="Arial" w:hAnsi="Arial" w:cs="Arial"/>
          <w:szCs w:val="24"/>
        </w:rPr>
        <w:t xml:space="preserve">. </w:t>
      </w:r>
      <w:r w:rsidR="00535144" w:rsidRPr="00BD252B">
        <w:rPr>
          <w:rFonts w:ascii="Arial" w:hAnsi="Arial" w:cs="Arial"/>
          <w:szCs w:val="24"/>
        </w:rPr>
        <w:t>Brackenridge Coghlan Senathir</w:t>
      </w:r>
      <w:r w:rsidR="006F64CE" w:rsidRPr="00BD252B">
        <w:rPr>
          <w:rFonts w:ascii="Arial" w:hAnsi="Arial" w:cs="Arial"/>
          <w:szCs w:val="24"/>
        </w:rPr>
        <w:t>a</w:t>
      </w:r>
      <w:r w:rsidR="00535144" w:rsidRPr="00BD252B">
        <w:rPr>
          <w:rFonts w:ascii="Arial" w:hAnsi="Arial" w:cs="Arial"/>
          <w:szCs w:val="24"/>
        </w:rPr>
        <w:t xml:space="preserve">jah </w:t>
      </w:r>
    </w:p>
    <w:p w14:paraId="226904CA" w14:textId="6421D487" w:rsidR="006362C0" w:rsidRPr="00BD252B" w:rsidRDefault="00535144" w:rsidP="00D803F3">
      <w:pPr>
        <w:jc w:val="right"/>
        <w:rPr>
          <w:rFonts w:ascii="Arial" w:hAnsi="Arial" w:cs="Arial"/>
          <w:szCs w:val="24"/>
        </w:rPr>
      </w:pPr>
      <w:r w:rsidRPr="00BD252B">
        <w:rPr>
          <w:rFonts w:ascii="Arial" w:hAnsi="Arial" w:cs="Arial"/>
          <w:szCs w:val="24"/>
        </w:rPr>
        <w:t xml:space="preserve">Smyth </w:t>
      </w:r>
      <w:r w:rsidR="006F64CE" w:rsidRPr="00BD252B">
        <w:rPr>
          <w:rFonts w:ascii="Arial" w:hAnsi="Arial" w:cs="Arial"/>
          <w:szCs w:val="24"/>
        </w:rPr>
        <w:t>Bennett Mangano</w:t>
      </w:r>
      <w:r w:rsidR="00BD252B" w:rsidRPr="00BD252B">
        <w:rPr>
          <w:rFonts w:ascii="Arial" w:hAnsi="Arial" w:cs="Arial"/>
          <w:szCs w:val="24"/>
        </w:rPr>
        <w:t xml:space="preserve"> </w:t>
      </w:r>
      <w:r w:rsidR="00BD252B">
        <w:rPr>
          <w:rFonts w:ascii="Arial" w:hAnsi="Arial" w:cs="Arial"/>
          <w:szCs w:val="24"/>
        </w:rPr>
        <w:t xml:space="preserve">&amp; </w:t>
      </w:r>
      <w:r w:rsidR="00BD252B" w:rsidRPr="00BD252B">
        <w:rPr>
          <w:rFonts w:ascii="Arial" w:hAnsi="Arial" w:cs="Arial"/>
          <w:szCs w:val="24"/>
        </w:rPr>
        <w:t>Youngman</w:t>
      </w:r>
      <w:r w:rsidR="006362C0" w:rsidRPr="00BD252B">
        <w:rPr>
          <w:rFonts w:ascii="Arial" w:hAnsi="Arial" w:cs="Arial"/>
          <w:szCs w:val="24"/>
        </w:rPr>
        <w:t>)</w:t>
      </w:r>
    </w:p>
    <w:p w14:paraId="5E4C9337" w14:textId="2621268A" w:rsidR="006362C0" w:rsidRDefault="006362C0" w:rsidP="006362C0">
      <w:pPr>
        <w:contextualSpacing/>
        <w:jc w:val="both"/>
        <w:rPr>
          <w:rFonts w:ascii="Arial" w:eastAsia="Calibri" w:hAnsi="Arial" w:cs="Arial"/>
          <w:color w:val="000000"/>
          <w:szCs w:val="24"/>
        </w:rPr>
      </w:pPr>
    </w:p>
    <w:p w14:paraId="60D03E38" w14:textId="77777777" w:rsidR="00BD252B" w:rsidRDefault="00BD252B" w:rsidP="006362C0">
      <w:pPr>
        <w:contextualSpacing/>
        <w:jc w:val="both"/>
        <w:rPr>
          <w:rFonts w:ascii="Arial" w:eastAsia="Calibri" w:hAnsi="Arial" w:cs="Arial"/>
          <w:color w:val="000000"/>
          <w:szCs w:val="24"/>
        </w:rPr>
      </w:pPr>
    </w:p>
    <w:p w14:paraId="2121B042" w14:textId="2850E987" w:rsidR="69A4867E" w:rsidRPr="00441D41" w:rsidRDefault="00E03EDF" w:rsidP="44F9D134">
      <w:pPr>
        <w:contextualSpacing/>
        <w:jc w:val="both"/>
        <w:rPr>
          <w:rFonts w:ascii="Arial" w:hAnsi="Arial" w:cs="Arial"/>
          <w:b/>
          <w:bCs/>
          <w:szCs w:val="24"/>
        </w:rPr>
      </w:pPr>
      <w:r w:rsidRPr="00441D41">
        <w:rPr>
          <w:rFonts w:ascii="Arial" w:hAnsi="Arial" w:cs="Arial"/>
          <w:b/>
          <w:bCs/>
        </w:rPr>
        <w:t>Regulation 11(da) -</w:t>
      </w:r>
      <w:r w:rsidR="00441D41" w:rsidRPr="00441D41">
        <w:rPr>
          <w:rFonts w:ascii="Arial" w:hAnsi="Arial" w:cs="Arial"/>
          <w:b/>
          <w:bCs/>
        </w:rPr>
        <w:t xml:space="preserve"> </w:t>
      </w:r>
      <w:r w:rsidR="69A4867E" w:rsidRPr="00441D41">
        <w:rPr>
          <w:rFonts w:ascii="Arial" w:hAnsi="Arial" w:cs="Arial"/>
          <w:b/>
          <w:bCs/>
          <w:szCs w:val="24"/>
        </w:rPr>
        <w:t>The Committee was concerned with the bulk and scale of the proposal</w:t>
      </w:r>
      <w:r w:rsidR="472EACC2" w:rsidRPr="00441D41">
        <w:rPr>
          <w:rFonts w:ascii="Arial" w:hAnsi="Arial" w:cs="Arial"/>
          <w:b/>
          <w:bCs/>
          <w:szCs w:val="24"/>
        </w:rPr>
        <w:t xml:space="preserve"> and the potential loss of privacy for the neighbouring property.</w:t>
      </w:r>
    </w:p>
    <w:p w14:paraId="559D8E64" w14:textId="74D8F48D" w:rsidR="69A4867E" w:rsidRDefault="69A4867E" w:rsidP="44F9D134">
      <w:pPr>
        <w:jc w:val="both"/>
        <w:rPr>
          <w:rFonts w:ascii="Arial" w:hAnsi="Arial" w:cs="Arial"/>
          <w:b/>
          <w:bCs/>
          <w:szCs w:val="24"/>
          <w:highlight w:val="yellow"/>
        </w:rPr>
      </w:pPr>
      <w:r w:rsidRPr="44F9D134">
        <w:rPr>
          <w:rFonts w:ascii="Arial" w:hAnsi="Arial" w:cs="Arial"/>
          <w:b/>
          <w:bCs/>
          <w:szCs w:val="24"/>
          <w:highlight w:val="yellow"/>
        </w:rPr>
        <w:t xml:space="preserve"> </w:t>
      </w:r>
    </w:p>
    <w:p w14:paraId="63D88065" w14:textId="77777777" w:rsidR="00624932" w:rsidRPr="006D752D" w:rsidRDefault="00624932" w:rsidP="00624932">
      <w:pPr>
        <w:jc w:val="both"/>
        <w:rPr>
          <w:rFonts w:ascii="Arial" w:hAnsi="Arial" w:cs="Arial"/>
          <w:szCs w:val="24"/>
        </w:rPr>
      </w:pPr>
      <w:bookmarkStart w:id="39" w:name="_Hlk87380658"/>
      <w:r w:rsidRPr="006D752D">
        <w:rPr>
          <w:rFonts w:ascii="Arial" w:hAnsi="Arial" w:cs="Arial"/>
          <w:szCs w:val="24"/>
        </w:rPr>
        <w:t xml:space="preserve">Moved – Councillor </w:t>
      </w:r>
      <w:r>
        <w:rPr>
          <w:rFonts w:ascii="Arial" w:hAnsi="Arial" w:cs="Arial"/>
          <w:szCs w:val="24"/>
        </w:rPr>
        <w:t>Coghlan</w:t>
      </w:r>
    </w:p>
    <w:p w14:paraId="03C28E71" w14:textId="34CF692F" w:rsidR="00624932" w:rsidRPr="006D752D" w:rsidRDefault="00624932" w:rsidP="0062493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Brackenridge</w:t>
      </w:r>
    </w:p>
    <w:p w14:paraId="59DF402B" w14:textId="22962724" w:rsidR="00624932" w:rsidRDefault="00624932" w:rsidP="00624932">
      <w:pPr>
        <w:jc w:val="both"/>
        <w:rPr>
          <w:rFonts w:ascii="Arial" w:hAnsi="Arial" w:cs="Arial"/>
          <w:szCs w:val="24"/>
        </w:rPr>
      </w:pPr>
    </w:p>
    <w:p w14:paraId="75684952" w14:textId="5A4B9CF3" w:rsidR="00BD252B" w:rsidRPr="00BD252B" w:rsidRDefault="00BD252B" w:rsidP="00624932">
      <w:pPr>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49" behindDoc="1" locked="0" layoutInCell="1" allowOverlap="1" wp14:anchorId="21D0F810" wp14:editId="68C932DC">
                <wp:simplePos x="0" y="0"/>
                <wp:positionH relativeFrom="margin">
                  <wp:posOffset>0</wp:posOffset>
                </wp:positionH>
                <wp:positionV relativeFrom="paragraph">
                  <wp:posOffset>-635</wp:posOffset>
                </wp:positionV>
                <wp:extent cx="5327015" cy="755374"/>
                <wp:effectExtent l="0" t="0" r="6985" b="6985"/>
                <wp:wrapNone/>
                <wp:docPr id="11" name="Rectangle 11"/>
                <wp:cNvGraphicFramePr/>
                <a:graphic xmlns:a="http://schemas.openxmlformats.org/drawingml/2006/main">
                  <a:graphicData uri="http://schemas.microsoft.com/office/word/2010/wordprocessingShape">
                    <wps:wsp>
                      <wps:cNvSpPr/>
                      <wps:spPr>
                        <a:xfrm>
                          <a:off x="0" y="0"/>
                          <a:ext cx="5327015" cy="7553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DEE95" id="Rectangle 11" o:spid="_x0000_s1026" style="position:absolute;margin-left:0;margin-top:-.05pt;width:419.45pt;height:59.5pt;z-index:-25165823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" fillcolor="#bfbfbf [2412]" stroked="f" strokeweight="1pt">
                <w10:wrap anchorx="margin"/>
              </v:rect>
            </w:pict>
          </mc:Fallback>
        </mc:AlternateContent>
      </w:r>
      <w:r w:rsidRPr="00BD252B">
        <w:rPr>
          <w:rFonts w:ascii="Arial" w:hAnsi="Arial" w:cs="Arial"/>
          <w:b/>
          <w:bCs/>
          <w:sz w:val="28"/>
          <w:szCs w:val="28"/>
        </w:rPr>
        <w:t>Committee Recommendation</w:t>
      </w:r>
      <w:r w:rsidRPr="00BD252B">
        <w:rPr>
          <w:rFonts w:ascii="Arial" w:hAnsi="Arial" w:cs="Arial"/>
          <w:b/>
          <w:bCs/>
          <w:szCs w:val="24"/>
        </w:rPr>
        <w:t xml:space="preserve"> </w:t>
      </w:r>
    </w:p>
    <w:p w14:paraId="2F63B82A" w14:textId="77777777" w:rsidR="00BD252B" w:rsidRPr="006D752D" w:rsidRDefault="00BD252B" w:rsidP="00624932">
      <w:pPr>
        <w:jc w:val="both"/>
        <w:rPr>
          <w:rFonts w:ascii="Arial" w:hAnsi="Arial" w:cs="Arial"/>
          <w:szCs w:val="24"/>
        </w:rPr>
      </w:pPr>
    </w:p>
    <w:p w14:paraId="64AD9786" w14:textId="1F9CE20D" w:rsidR="00624932" w:rsidRDefault="00624932" w:rsidP="00624932">
      <w:pPr>
        <w:jc w:val="both"/>
        <w:rPr>
          <w:rFonts w:ascii="Arial" w:hAnsi="Arial" w:cs="Arial"/>
          <w:b/>
          <w:szCs w:val="24"/>
        </w:rPr>
      </w:pPr>
      <w:r w:rsidRPr="00D20D2C">
        <w:rPr>
          <w:rFonts w:ascii="Arial" w:hAnsi="Arial" w:cs="Arial"/>
          <w:b/>
          <w:szCs w:val="24"/>
        </w:rPr>
        <w:t>That the Chief Executive Officer be requested to present to Council reasons for refusal as part of the Council Agenda.</w:t>
      </w:r>
    </w:p>
    <w:p w14:paraId="6098C870" w14:textId="77777777" w:rsidR="00BD252B" w:rsidRDefault="00BD252B" w:rsidP="00624932">
      <w:pPr>
        <w:jc w:val="both"/>
        <w:rPr>
          <w:rFonts w:ascii="Arial" w:hAnsi="Arial" w:cs="Arial"/>
          <w:b/>
          <w:szCs w:val="24"/>
        </w:rPr>
      </w:pPr>
    </w:p>
    <w:p w14:paraId="5141933D" w14:textId="2A63D3A8" w:rsidR="006F6055" w:rsidRPr="006D752D" w:rsidRDefault="006F6055"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3</w:t>
      </w:r>
      <w:r w:rsidRPr="006D752D">
        <w:rPr>
          <w:rFonts w:ascii="Arial" w:hAnsi="Arial" w:cs="Arial"/>
          <w:b/>
          <w:szCs w:val="24"/>
        </w:rPr>
        <w:t>/-</w:t>
      </w:r>
    </w:p>
    <w:bookmarkEnd w:id="39"/>
    <w:p w14:paraId="338080C3" w14:textId="77777777" w:rsidR="00624932" w:rsidRPr="006362C0" w:rsidRDefault="00624932" w:rsidP="006362C0">
      <w:pPr>
        <w:contextualSpacing/>
        <w:jc w:val="both"/>
        <w:rPr>
          <w:rFonts w:ascii="Arial" w:eastAsia="Calibri" w:hAnsi="Arial" w:cs="Arial"/>
          <w:color w:val="000000"/>
          <w:szCs w:val="24"/>
        </w:rPr>
      </w:pPr>
    </w:p>
    <w:p w14:paraId="3AB88E8E" w14:textId="77777777" w:rsidR="006362C0" w:rsidRPr="00BD252B" w:rsidRDefault="006362C0" w:rsidP="006362C0">
      <w:pPr>
        <w:contextualSpacing/>
        <w:jc w:val="both"/>
        <w:rPr>
          <w:rFonts w:ascii="Arial" w:eastAsia="Calibri" w:hAnsi="Arial" w:cs="Arial"/>
          <w:bCs/>
          <w:color w:val="000000"/>
          <w:szCs w:val="24"/>
        </w:rPr>
      </w:pPr>
    </w:p>
    <w:p w14:paraId="5541B4CD" w14:textId="77777777" w:rsidR="006362C0" w:rsidRPr="00BD252B" w:rsidRDefault="006362C0" w:rsidP="006362C0">
      <w:pPr>
        <w:contextualSpacing/>
        <w:jc w:val="both"/>
        <w:rPr>
          <w:rFonts w:ascii="Arial" w:eastAsia="Calibri" w:hAnsi="Arial" w:cs="Arial"/>
          <w:bCs/>
          <w:color w:val="000000"/>
          <w:sz w:val="28"/>
          <w:szCs w:val="28"/>
        </w:rPr>
      </w:pPr>
      <w:r w:rsidRPr="00BD252B">
        <w:rPr>
          <w:rFonts w:ascii="Arial" w:eastAsia="Calibri" w:hAnsi="Arial" w:cs="Arial"/>
          <w:bCs/>
          <w:color w:val="000000"/>
          <w:sz w:val="28"/>
          <w:szCs w:val="28"/>
        </w:rPr>
        <w:t>Recommendation to Committee</w:t>
      </w:r>
    </w:p>
    <w:p w14:paraId="54C206CC" w14:textId="77777777" w:rsidR="006362C0" w:rsidRPr="00BD252B" w:rsidRDefault="006362C0" w:rsidP="006362C0">
      <w:pPr>
        <w:contextualSpacing/>
        <w:jc w:val="both"/>
        <w:rPr>
          <w:rFonts w:ascii="Arial" w:eastAsia="Calibri" w:hAnsi="Arial" w:cs="Arial"/>
          <w:bCs/>
          <w:color w:val="000000"/>
          <w:szCs w:val="24"/>
        </w:rPr>
      </w:pPr>
    </w:p>
    <w:p w14:paraId="328B9049" w14:textId="77777777" w:rsidR="006362C0" w:rsidRPr="00BD252B" w:rsidRDefault="006362C0" w:rsidP="006362C0">
      <w:pPr>
        <w:contextualSpacing/>
        <w:jc w:val="both"/>
        <w:rPr>
          <w:rFonts w:ascii="Arial" w:eastAsia="Calibri" w:hAnsi="Arial" w:cs="Arial"/>
          <w:bCs/>
          <w:szCs w:val="24"/>
        </w:rPr>
      </w:pPr>
      <w:r w:rsidRPr="00BD252B">
        <w:rPr>
          <w:rFonts w:ascii="Arial" w:eastAsia="Calibri" w:hAnsi="Arial" w:cs="Arial"/>
          <w:bCs/>
          <w:color w:val="000000"/>
          <w:szCs w:val="24"/>
        </w:rPr>
        <w:t xml:space="preserve">In accordance with Clause 68(2)(b) of the Deemed Provisions of the </w:t>
      </w:r>
      <w:r w:rsidRPr="00BD252B">
        <w:rPr>
          <w:rFonts w:ascii="Arial" w:eastAsia="Calibri" w:hAnsi="Arial" w:cs="Arial"/>
          <w:bCs/>
          <w:i/>
          <w:iCs/>
          <w:color w:val="000000"/>
          <w:szCs w:val="24"/>
        </w:rPr>
        <w:t>Planning and Development (Local Planning Schemes) Regulations 2015,</w:t>
      </w:r>
      <w:r w:rsidRPr="00BD252B">
        <w:rPr>
          <w:rFonts w:ascii="Arial" w:eastAsia="Calibri" w:hAnsi="Arial" w:cs="Arial"/>
          <w:bCs/>
          <w:color w:val="000000"/>
          <w:szCs w:val="24"/>
        </w:rPr>
        <w:t xml:space="preserve"> </w:t>
      </w:r>
      <w:r w:rsidRPr="00BD252B">
        <w:rPr>
          <w:rFonts w:ascii="Arial" w:eastAsia="Calibri" w:hAnsi="Arial" w:cs="Arial"/>
          <w:bCs/>
          <w:szCs w:val="24"/>
        </w:rPr>
        <w:t>Council approves the development application received on 23 June 2021 in accordance with amended plans date stamped 5 October 2021 for five grouped dwellings at 18 Tyrell Road, Nedlands, subject to the following conditions:</w:t>
      </w:r>
    </w:p>
    <w:p w14:paraId="2F2B01A2" w14:textId="77777777" w:rsidR="006362C0" w:rsidRPr="00BD252B" w:rsidRDefault="006362C0" w:rsidP="006362C0">
      <w:pPr>
        <w:autoSpaceDE w:val="0"/>
        <w:autoSpaceDN w:val="0"/>
        <w:adjustRightInd w:val="0"/>
        <w:contextualSpacing/>
        <w:jc w:val="both"/>
        <w:rPr>
          <w:rFonts w:ascii="Arial" w:eastAsia="Calibri" w:hAnsi="Arial" w:cs="Arial"/>
          <w:bCs/>
          <w:szCs w:val="24"/>
        </w:rPr>
      </w:pPr>
    </w:p>
    <w:p w14:paraId="1FEA77C6" w14:textId="77777777" w:rsidR="006362C0" w:rsidRPr="00BD252B" w:rsidRDefault="006362C0" w:rsidP="00053737">
      <w:pPr>
        <w:numPr>
          <w:ilvl w:val="0"/>
          <w:numId w:val="29"/>
        </w:numPr>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 xml:space="preserve">The development shall </w:t>
      </w:r>
      <w:proofErr w:type="gramStart"/>
      <w:r w:rsidRPr="00BD252B">
        <w:rPr>
          <w:rFonts w:ascii="Arial" w:eastAsia="Calibri" w:hAnsi="Arial" w:cs="Arial"/>
          <w:bCs/>
          <w:szCs w:val="24"/>
        </w:rPr>
        <w:t>at all times</w:t>
      </w:r>
      <w:proofErr w:type="gramEnd"/>
      <w:r w:rsidRPr="00BD252B">
        <w:rPr>
          <w:rFonts w:ascii="Arial" w:eastAsia="Calibri" w:hAnsi="Arial" w:cs="Arial"/>
          <w:bCs/>
          <w:szCs w:val="24"/>
        </w:rPr>
        <w:t xml:space="preserve"> comply with the application and the approved plans, subject to any modifications required as a consequence of any condition(s) of this approval.</w:t>
      </w:r>
    </w:p>
    <w:p w14:paraId="0101AB32" w14:textId="77777777" w:rsidR="006362C0" w:rsidRPr="00BD252B" w:rsidRDefault="006362C0" w:rsidP="006362C0">
      <w:pPr>
        <w:autoSpaceDE w:val="0"/>
        <w:autoSpaceDN w:val="0"/>
        <w:adjustRightInd w:val="0"/>
        <w:contextualSpacing/>
        <w:jc w:val="both"/>
        <w:rPr>
          <w:rFonts w:ascii="Arial" w:eastAsia="Calibri" w:hAnsi="Arial" w:cs="Arial"/>
          <w:bCs/>
          <w:szCs w:val="24"/>
        </w:rPr>
      </w:pPr>
    </w:p>
    <w:p w14:paraId="38113C7C" w14:textId="77777777" w:rsidR="006362C0" w:rsidRPr="00BD252B" w:rsidRDefault="006362C0" w:rsidP="00053737">
      <w:pPr>
        <w:numPr>
          <w:ilvl w:val="0"/>
          <w:numId w:val="29"/>
        </w:numPr>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All stormwater from the development, which includes permeable and non-permeable areas shall be contained onsite.</w:t>
      </w:r>
    </w:p>
    <w:p w14:paraId="084A380B" w14:textId="77777777" w:rsidR="006362C0" w:rsidRPr="00BD252B" w:rsidRDefault="006362C0" w:rsidP="006362C0">
      <w:pPr>
        <w:autoSpaceDE w:val="0"/>
        <w:autoSpaceDN w:val="0"/>
        <w:adjustRightInd w:val="0"/>
        <w:contextualSpacing/>
        <w:jc w:val="both"/>
        <w:rPr>
          <w:rFonts w:ascii="Arial" w:eastAsia="Calibri" w:hAnsi="Arial" w:cs="Arial"/>
          <w:bCs/>
          <w:szCs w:val="24"/>
        </w:rPr>
      </w:pPr>
    </w:p>
    <w:p w14:paraId="2254B884" w14:textId="77777777" w:rsidR="006362C0" w:rsidRPr="00BD252B" w:rsidRDefault="006362C0" w:rsidP="00053737">
      <w:pPr>
        <w:numPr>
          <w:ilvl w:val="0"/>
          <w:numId w:val="29"/>
        </w:numPr>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Prior to occupation of the development the finish of the parapet walls is to be finished externally to the same standard as the rest of the development or in: </w:t>
      </w:r>
    </w:p>
    <w:p w14:paraId="27377479" w14:textId="77777777" w:rsidR="006362C0" w:rsidRPr="00BD252B" w:rsidRDefault="006362C0" w:rsidP="006362C0">
      <w:pPr>
        <w:ind w:left="720"/>
        <w:contextualSpacing/>
        <w:rPr>
          <w:rFonts w:ascii="Arial" w:eastAsia="Calibri" w:hAnsi="Arial" w:cs="Arial"/>
          <w:bCs/>
          <w:szCs w:val="24"/>
        </w:rPr>
      </w:pPr>
    </w:p>
    <w:p w14:paraId="157C1B9A" w14:textId="77777777" w:rsidR="006362C0" w:rsidRPr="00BD252B" w:rsidRDefault="006362C0" w:rsidP="00053737">
      <w:pPr>
        <w:numPr>
          <w:ilvl w:val="0"/>
          <w:numId w:val="23"/>
        </w:numPr>
        <w:tabs>
          <w:tab w:val="clear" w:pos="720"/>
        </w:tabs>
        <w:ind w:left="1134" w:hanging="567"/>
        <w:contextualSpacing/>
        <w:jc w:val="both"/>
        <w:textAlignment w:val="baseline"/>
        <w:rPr>
          <w:rFonts w:ascii="Arial" w:hAnsi="Arial" w:cs="Arial"/>
          <w:bCs/>
          <w:szCs w:val="24"/>
          <w:lang w:eastAsia="en-AU"/>
        </w:rPr>
      </w:pPr>
      <w:r w:rsidRPr="00BD252B">
        <w:rPr>
          <w:rFonts w:ascii="Arial" w:hAnsi="Arial" w:cs="Arial"/>
          <w:bCs/>
          <w:szCs w:val="24"/>
          <w:lang w:eastAsia="en-AU"/>
        </w:rPr>
        <w:t xml:space="preserve">Face </w:t>
      </w:r>
      <w:proofErr w:type="gramStart"/>
      <w:r w:rsidRPr="00BD252B">
        <w:rPr>
          <w:rFonts w:ascii="Arial" w:hAnsi="Arial" w:cs="Arial"/>
          <w:bCs/>
          <w:szCs w:val="24"/>
          <w:lang w:eastAsia="en-AU"/>
        </w:rPr>
        <w:t>brick;</w:t>
      </w:r>
      <w:proofErr w:type="gramEnd"/>
    </w:p>
    <w:p w14:paraId="553BAE06" w14:textId="77777777" w:rsidR="006362C0" w:rsidRPr="00BD252B" w:rsidRDefault="006362C0" w:rsidP="00053737">
      <w:pPr>
        <w:numPr>
          <w:ilvl w:val="0"/>
          <w:numId w:val="23"/>
        </w:numPr>
        <w:tabs>
          <w:tab w:val="clear" w:pos="720"/>
        </w:tabs>
        <w:ind w:left="1134" w:hanging="567"/>
        <w:contextualSpacing/>
        <w:jc w:val="both"/>
        <w:textAlignment w:val="baseline"/>
        <w:rPr>
          <w:rFonts w:ascii="Arial" w:hAnsi="Arial" w:cs="Arial"/>
          <w:bCs/>
          <w:szCs w:val="24"/>
          <w:lang w:eastAsia="en-AU"/>
        </w:rPr>
      </w:pPr>
      <w:r w:rsidRPr="00BD252B">
        <w:rPr>
          <w:rFonts w:ascii="Arial" w:hAnsi="Arial" w:cs="Arial"/>
          <w:bCs/>
          <w:szCs w:val="24"/>
          <w:lang w:eastAsia="en-AU"/>
        </w:rPr>
        <w:t xml:space="preserve">Painted </w:t>
      </w:r>
      <w:proofErr w:type="gramStart"/>
      <w:r w:rsidRPr="00BD252B">
        <w:rPr>
          <w:rFonts w:ascii="Arial" w:hAnsi="Arial" w:cs="Arial"/>
          <w:bCs/>
          <w:szCs w:val="24"/>
          <w:lang w:eastAsia="en-AU"/>
        </w:rPr>
        <w:t>render;</w:t>
      </w:r>
      <w:proofErr w:type="gramEnd"/>
      <w:r w:rsidRPr="00BD252B">
        <w:rPr>
          <w:rFonts w:ascii="Arial" w:eastAsia="Calibri" w:hAnsi="Arial" w:cs="Arial"/>
          <w:bCs/>
          <w:szCs w:val="24"/>
          <w:lang w:eastAsia="en-AU"/>
        </w:rPr>
        <w:t> </w:t>
      </w:r>
    </w:p>
    <w:p w14:paraId="6D8FF62B" w14:textId="77777777" w:rsidR="006362C0" w:rsidRPr="00BD252B" w:rsidRDefault="006362C0" w:rsidP="00053737">
      <w:pPr>
        <w:numPr>
          <w:ilvl w:val="0"/>
          <w:numId w:val="23"/>
        </w:numPr>
        <w:tabs>
          <w:tab w:val="clear" w:pos="720"/>
        </w:tabs>
        <w:ind w:left="1134" w:hanging="567"/>
        <w:contextualSpacing/>
        <w:jc w:val="both"/>
        <w:textAlignment w:val="baseline"/>
        <w:rPr>
          <w:rFonts w:ascii="Arial" w:hAnsi="Arial" w:cs="Arial"/>
          <w:bCs/>
          <w:szCs w:val="24"/>
          <w:lang w:eastAsia="en-AU"/>
        </w:rPr>
      </w:pPr>
      <w:r w:rsidRPr="00BD252B">
        <w:rPr>
          <w:rFonts w:ascii="Arial" w:hAnsi="Arial" w:cs="Arial"/>
          <w:bCs/>
          <w:szCs w:val="24"/>
          <w:lang w:eastAsia="en-AU"/>
        </w:rPr>
        <w:t>Painted brickwork; or</w:t>
      </w:r>
      <w:r w:rsidRPr="00BD252B">
        <w:rPr>
          <w:rFonts w:ascii="Arial" w:eastAsia="Calibri" w:hAnsi="Arial" w:cs="Arial"/>
          <w:bCs/>
          <w:szCs w:val="24"/>
          <w:lang w:eastAsia="en-AU"/>
        </w:rPr>
        <w:t> </w:t>
      </w:r>
    </w:p>
    <w:p w14:paraId="1985B1B3" w14:textId="77777777" w:rsidR="00BA4FB7" w:rsidRPr="00BD252B" w:rsidRDefault="006362C0" w:rsidP="00053737">
      <w:pPr>
        <w:numPr>
          <w:ilvl w:val="0"/>
          <w:numId w:val="23"/>
        </w:numPr>
        <w:tabs>
          <w:tab w:val="clear" w:pos="720"/>
        </w:tabs>
        <w:ind w:left="1134" w:hanging="567"/>
        <w:contextualSpacing/>
        <w:jc w:val="both"/>
        <w:textAlignment w:val="baseline"/>
        <w:rPr>
          <w:rFonts w:ascii="Arial" w:hAnsi="Arial" w:cs="Arial"/>
          <w:bCs/>
          <w:szCs w:val="24"/>
          <w:lang w:eastAsia="en-AU"/>
        </w:rPr>
      </w:pPr>
      <w:r w:rsidRPr="00BD252B">
        <w:rPr>
          <w:rFonts w:ascii="Arial" w:hAnsi="Arial" w:cs="Arial"/>
          <w:bCs/>
          <w:szCs w:val="24"/>
          <w:lang w:eastAsia="en-AU"/>
        </w:rPr>
        <w:t xml:space="preserve">Other clean material as specified on the approved </w:t>
      </w:r>
      <w:proofErr w:type="gramStart"/>
      <w:r w:rsidRPr="00BD252B">
        <w:rPr>
          <w:rFonts w:ascii="Arial" w:hAnsi="Arial" w:cs="Arial"/>
          <w:bCs/>
          <w:szCs w:val="24"/>
          <w:lang w:eastAsia="en-AU"/>
        </w:rPr>
        <w:t>plans;</w:t>
      </w:r>
      <w:proofErr w:type="gramEnd"/>
      <w:r w:rsidRPr="00BD252B">
        <w:rPr>
          <w:rFonts w:ascii="Arial" w:eastAsia="Calibri" w:hAnsi="Arial" w:cs="Arial"/>
          <w:bCs/>
          <w:szCs w:val="24"/>
          <w:lang w:eastAsia="en-AU"/>
        </w:rPr>
        <w:t> </w:t>
      </w:r>
    </w:p>
    <w:p w14:paraId="457ED703" w14:textId="77777777" w:rsidR="00BA4FB7" w:rsidRPr="00BD252B" w:rsidRDefault="00BA4FB7" w:rsidP="00BA4FB7">
      <w:pPr>
        <w:ind w:left="1134"/>
        <w:contextualSpacing/>
        <w:jc w:val="both"/>
        <w:textAlignment w:val="baseline"/>
        <w:rPr>
          <w:rFonts w:ascii="Arial" w:eastAsia="Calibri" w:hAnsi="Arial" w:cs="Arial"/>
          <w:bCs/>
          <w:szCs w:val="24"/>
          <w:lang w:eastAsia="en-AU"/>
        </w:rPr>
      </w:pPr>
    </w:p>
    <w:p w14:paraId="27C63B95" w14:textId="7F504548" w:rsidR="006362C0" w:rsidRPr="00BD252B" w:rsidRDefault="006362C0" w:rsidP="00BA4FB7">
      <w:pPr>
        <w:ind w:left="567"/>
        <w:contextualSpacing/>
        <w:jc w:val="both"/>
        <w:textAlignment w:val="baseline"/>
        <w:rPr>
          <w:rFonts w:ascii="Arial" w:hAnsi="Arial" w:cs="Arial"/>
          <w:bCs/>
          <w:szCs w:val="24"/>
          <w:lang w:eastAsia="en-AU"/>
        </w:rPr>
      </w:pPr>
      <w:r w:rsidRPr="00BD252B">
        <w:rPr>
          <w:rFonts w:ascii="Arial" w:hAnsi="Arial" w:cs="Arial"/>
          <w:bCs/>
          <w:szCs w:val="24"/>
          <w:lang w:eastAsia="en-AU"/>
        </w:rPr>
        <w:t>and maintained thereafter to the satisfaction of the City of Nedlands.</w:t>
      </w:r>
    </w:p>
    <w:p w14:paraId="7AE8921A" w14:textId="77777777" w:rsidR="006362C0" w:rsidRPr="006362C0" w:rsidRDefault="006362C0" w:rsidP="006362C0">
      <w:pPr>
        <w:jc w:val="both"/>
        <w:textAlignment w:val="baseline"/>
        <w:rPr>
          <w:rFonts w:ascii="Segoe UI" w:hAnsi="Segoe UI" w:cs="Segoe UI"/>
          <w:szCs w:val="24"/>
          <w:lang w:eastAsia="en-AU"/>
        </w:rPr>
      </w:pPr>
    </w:p>
    <w:p w14:paraId="4739DA85" w14:textId="77777777" w:rsidR="006362C0" w:rsidRPr="004F4CE1" w:rsidRDefault="006362C0" w:rsidP="00053737">
      <w:pPr>
        <w:numPr>
          <w:ilvl w:val="0"/>
          <w:numId w:val="29"/>
        </w:numPr>
        <w:autoSpaceDE w:val="0"/>
        <w:autoSpaceDN w:val="0"/>
        <w:adjustRightInd w:val="0"/>
        <w:ind w:left="567" w:hanging="567"/>
        <w:contextualSpacing/>
        <w:jc w:val="both"/>
        <w:rPr>
          <w:rFonts w:ascii="Segoe UI" w:eastAsia="Calibri" w:hAnsi="Segoe UI" w:cs="Segoe UI"/>
          <w:szCs w:val="24"/>
          <w:lang w:eastAsia="en-AU"/>
        </w:rPr>
      </w:pPr>
      <w:r w:rsidRPr="004F4CE1">
        <w:rPr>
          <w:rFonts w:ascii="Arial" w:hAnsi="Arial" w:cs="Arial"/>
          <w:szCs w:val="24"/>
          <w:lang w:eastAsia="en-AU"/>
        </w:rPr>
        <w:t xml:space="preserve">Prior to occupation of the development the kitchen windows of Lot 1 located </w:t>
      </w:r>
      <w:r w:rsidRPr="004F4CE1">
        <w:rPr>
          <w:rFonts w:ascii="Arial" w:eastAsia="Calibri" w:hAnsi="Arial" w:cs="Arial"/>
          <w:szCs w:val="24"/>
        </w:rPr>
        <w:t>on</w:t>
      </w:r>
      <w:r w:rsidRPr="004F4CE1">
        <w:rPr>
          <w:rFonts w:ascii="Arial" w:hAnsi="Arial" w:cs="Arial"/>
          <w:szCs w:val="24"/>
          <w:lang w:eastAsia="en-AU"/>
        </w:rPr>
        <w:t xml:space="preserve"> the south elevation, and the </w:t>
      </w:r>
      <w:proofErr w:type="spellStart"/>
      <w:r w:rsidRPr="004F4CE1">
        <w:rPr>
          <w:rFonts w:ascii="Arial" w:hAnsi="Arial" w:cs="Arial"/>
          <w:szCs w:val="24"/>
          <w:lang w:eastAsia="en-AU"/>
        </w:rPr>
        <w:t>Bedroomroom</w:t>
      </w:r>
      <w:proofErr w:type="spellEnd"/>
      <w:r w:rsidRPr="004F4CE1">
        <w:rPr>
          <w:rFonts w:ascii="Arial" w:hAnsi="Arial" w:cs="Arial"/>
          <w:szCs w:val="24"/>
          <w:lang w:eastAsia="en-AU"/>
        </w:rPr>
        <w:t xml:space="preserve"> 3 window of Unit 5 on the south elevation, shall be screened in accordance with the Residential Design Codes by </w:t>
      </w:r>
      <w:proofErr w:type="gramStart"/>
      <w:r w:rsidRPr="004F4CE1">
        <w:rPr>
          <w:rFonts w:ascii="Arial" w:hAnsi="Arial" w:cs="Arial"/>
          <w:szCs w:val="24"/>
          <w:lang w:eastAsia="en-AU"/>
        </w:rPr>
        <w:t>either;</w:t>
      </w:r>
      <w:proofErr w:type="gramEnd"/>
      <w:r w:rsidRPr="004F4CE1">
        <w:rPr>
          <w:rFonts w:ascii="Arial" w:hAnsi="Arial" w:cs="Arial"/>
          <w:szCs w:val="24"/>
          <w:lang w:eastAsia="en-AU"/>
        </w:rPr>
        <w:t> </w:t>
      </w:r>
      <w:r w:rsidRPr="004F4CE1">
        <w:rPr>
          <w:rFonts w:ascii="Arial" w:eastAsia="Calibri" w:hAnsi="Arial" w:cs="Arial"/>
          <w:szCs w:val="24"/>
          <w:lang w:eastAsia="en-AU"/>
        </w:rPr>
        <w:t> </w:t>
      </w:r>
    </w:p>
    <w:p w14:paraId="1180E986" w14:textId="77777777" w:rsidR="006362C0" w:rsidRPr="004F4CE1" w:rsidRDefault="006362C0" w:rsidP="006362C0">
      <w:pPr>
        <w:ind w:left="720"/>
        <w:jc w:val="both"/>
        <w:textAlignment w:val="baseline"/>
        <w:rPr>
          <w:rFonts w:ascii="Segoe UI" w:hAnsi="Segoe UI" w:cs="Segoe UI"/>
          <w:szCs w:val="24"/>
          <w:lang w:eastAsia="en-AU"/>
        </w:rPr>
      </w:pPr>
    </w:p>
    <w:p w14:paraId="198B7EEB" w14:textId="77777777" w:rsidR="006362C0" w:rsidRPr="004F4CE1" w:rsidRDefault="006362C0" w:rsidP="00053737">
      <w:pPr>
        <w:numPr>
          <w:ilvl w:val="0"/>
          <w:numId w:val="24"/>
        </w:numPr>
        <w:tabs>
          <w:tab w:val="num" w:pos="1134"/>
        </w:tabs>
        <w:ind w:left="1134" w:hanging="567"/>
        <w:contextualSpacing/>
        <w:jc w:val="both"/>
        <w:textAlignment w:val="baseline"/>
        <w:rPr>
          <w:rFonts w:ascii="Arial" w:hAnsi="Arial" w:cs="Arial"/>
          <w:szCs w:val="24"/>
          <w:lang w:eastAsia="en-AU"/>
        </w:rPr>
      </w:pPr>
      <w:r w:rsidRPr="004F4CE1">
        <w:rPr>
          <w:rFonts w:ascii="Arial" w:hAnsi="Arial" w:cs="Arial"/>
          <w:szCs w:val="24"/>
          <w:lang w:eastAsia="en-AU"/>
        </w:rPr>
        <w:t xml:space="preserve">fixed obscured or translucent glass to a height of 1.60 metres above finished floor </w:t>
      </w:r>
      <w:proofErr w:type="gramStart"/>
      <w:r w:rsidRPr="004F4CE1">
        <w:rPr>
          <w:rFonts w:ascii="Arial" w:hAnsi="Arial" w:cs="Arial"/>
          <w:szCs w:val="24"/>
          <w:lang w:eastAsia="en-AU"/>
        </w:rPr>
        <w:t>level;</w:t>
      </w:r>
      <w:proofErr w:type="gramEnd"/>
      <w:r w:rsidRPr="004F4CE1">
        <w:rPr>
          <w:rFonts w:ascii="Arial" w:hAnsi="Arial" w:cs="Arial"/>
          <w:szCs w:val="24"/>
          <w:lang w:eastAsia="en-AU"/>
        </w:rPr>
        <w:t xml:space="preserve"> or</w:t>
      </w:r>
      <w:r w:rsidRPr="004F4CE1">
        <w:rPr>
          <w:rFonts w:ascii="Arial" w:eastAsia="Calibri" w:hAnsi="Arial" w:cs="Arial"/>
          <w:szCs w:val="24"/>
          <w:lang w:eastAsia="en-AU"/>
        </w:rPr>
        <w:t> </w:t>
      </w:r>
    </w:p>
    <w:p w14:paraId="1790AA8E" w14:textId="77777777" w:rsidR="006362C0" w:rsidRPr="004F4CE1" w:rsidRDefault="006362C0" w:rsidP="00053737">
      <w:pPr>
        <w:numPr>
          <w:ilvl w:val="0"/>
          <w:numId w:val="25"/>
        </w:numPr>
        <w:tabs>
          <w:tab w:val="num" w:pos="1134"/>
        </w:tabs>
        <w:ind w:left="1134" w:hanging="567"/>
        <w:contextualSpacing/>
        <w:jc w:val="both"/>
        <w:textAlignment w:val="baseline"/>
        <w:rPr>
          <w:rFonts w:ascii="Arial" w:hAnsi="Arial" w:cs="Arial"/>
          <w:szCs w:val="24"/>
          <w:lang w:eastAsia="en-AU"/>
        </w:rPr>
      </w:pPr>
      <w:r w:rsidRPr="004F4CE1">
        <w:rPr>
          <w:rFonts w:ascii="Arial" w:hAnsi="Arial" w:cs="Arial"/>
          <w:szCs w:val="24"/>
          <w:lang w:eastAsia="en-AU"/>
        </w:rPr>
        <w:t xml:space="preserve">Timber screens, external blinds, window hoods and shutters to a height of 1.6m above finished floor level that are at least 75% </w:t>
      </w:r>
      <w:proofErr w:type="gramStart"/>
      <w:r w:rsidRPr="004F4CE1">
        <w:rPr>
          <w:rFonts w:ascii="Arial" w:hAnsi="Arial" w:cs="Arial"/>
          <w:szCs w:val="24"/>
          <w:lang w:eastAsia="en-AU"/>
        </w:rPr>
        <w:t>obscure;</w:t>
      </w:r>
      <w:proofErr w:type="gramEnd"/>
    </w:p>
    <w:p w14:paraId="23EBD15F" w14:textId="77777777" w:rsidR="006362C0" w:rsidRPr="004F4CE1" w:rsidRDefault="006362C0" w:rsidP="00053737">
      <w:pPr>
        <w:numPr>
          <w:ilvl w:val="0"/>
          <w:numId w:val="26"/>
        </w:numPr>
        <w:tabs>
          <w:tab w:val="num" w:pos="1134"/>
        </w:tabs>
        <w:ind w:left="1134" w:hanging="567"/>
        <w:contextualSpacing/>
        <w:jc w:val="both"/>
        <w:textAlignment w:val="baseline"/>
        <w:rPr>
          <w:rFonts w:ascii="Arial" w:hAnsi="Arial" w:cs="Arial"/>
          <w:szCs w:val="24"/>
          <w:lang w:eastAsia="en-AU"/>
        </w:rPr>
      </w:pPr>
      <w:r w:rsidRPr="004F4CE1">
        <w:rPr>
          <w:rFonts w:ascii="Arial" w:hAnsi="Arial" w:cs="Arial"/>
          <w:szCs w:val="24"/>
          <w:lang w:eastAsia="en-AU"/>
        </w:rPr>
        <w:t xml:space="preserve">a minimum sill height of 1.60 metres as determined from the internal floor </w:t>
      </w:r>
      <w:proofErr w:type="gramStart"/>
      <w:r w:rsidRPr="004F4CE1">
        <w:rPr>
          <w:rFonts w:ascii="Arial" w:hAnsi="Arial" w:cs="Arial"/>
          <w:szCs w:val="24"/>
          <w:lang w:eastAsia="en-AU"/>
        </w:rPr>
        <w:t>level;</w:t>
      </w:r>
      <w:proofErr w:type="gramEnd"/>
      <w:r w:rsidRPr="004F4CE1">
        <w:rPr>
          <w:rFonts w:ascii="Arial" w:hAnsi="Arial" w:cs="Arial"/>
          <w:szCs w:val="24"/>
          <w:lang w:eastAsia="en-AU"/>
        </w:rPr>
        <w:t xml:space="preserve"> or</w:t>
      </w:r>
      <w:r w:rsidRPr="004F4CE1">
        <w:rPr>
          <w:rFonts w:ascii="Arial" w:eastAsia="Calibri" w:hAnsi="Arial" w:cs="Arial"/>
          <w:szCs w:val="24"/>
          <w:lang w:eastAsia="en-AU"/>
        </w:rPr>
        <w:t> </w:t>
      </w:r>
    </w:p>
    <w:p w14:paraId="28CBDD70" w14:textId="77777777" w:rsidR="006362C0" w:rsidRPr="004F4CE1" w:rsidRDefault="006362C0" w:rsidP="00053737">
      <w:pPr>
        <w:numPr>
          <w:ilvl w:val="0"/>
          <w:numId w:val="27"/>
        </w:numPr>
        <w:tabs>
          <w:tab w:val="num" w:pos="1134"/>
        </w:tabs>
        <w:ind w:left="1134" w:hanging="567"/>
        <w:contextualSpacing/>
        <w:jc w:val="both"/>
        <w:textAlignment w:val="baseline"/>
        <w:rPr>
          <w:rFonts w:ascii="Arial" w:hAnsi="Arial" w:cs="Arial"/>
          <w:szCs w:val="24"/>
          <w:lang w:eastAsia="en-AU"/>
        </w:rPr>
      </w:pPr>
      <w:r w:rsidRPr="004F4CE1">
        <w:rPr>
          <w:rFonts w:ascii="Arial" w:hAnsi="Arial" w:cs="Arial"/>
          <w:szCs w:val="24"/>
          <w:lang w:eastAsia="en-AU"/>
        </w:rPr>
        <w:t>an alternative method of screening approved by the City of Nedlands. </w:t>
      </w:r>
      <w:r w:rsidRPr="004F4CE1">
        <w:rPr>
          <w:rFonts w:ascii="Arial" w:eastAsia="Calibri" w:hAnsi="Arial" w:cs="Arial"/>
          <w:szCs w:val="24"/>
          <w:lang w:eastAsia="en-AU"/>
        </w:rPr>
        <w:t> </w:t>
      </w:r>
    </w:p>
    <w:p w14:paraId="2FFAE6CF" w14:textId="77777777" w:rsidR="006362C0" w:rsidRPr="004F4CE1" w:rsidRDefault="006362C0" w:rsidP="006362C0">
      <w:pPr>
        <w:ind w:left="709"/>
        <w:jc w:val="both"/>
        <w:textAlignment w:val="baseline"/>
        <w:rPr>
          <w:rFonts w:ascii="Arial" w:hAnsi="Arial" w:cs="Arial"/>
          <w:szCs w:val="24"/>
          <w:lang w:eastAsia="en-AU"/>
        </w:rPr>
      </w:pPr>
    </w:p>
    <w:p w14:paraId="477553DD" w14:textId="77777777" w:rsidR="006362C0" w:rsidRPr="004F4CE1" w:rsidRDefault="006362C0" w:rsidP="006362C0">
      <w:pPr>
        <w:ind w:left="709"/>
        <w:jc w:val="both"/>
        <w:textAlignment w:val="baseline"/>
        <w:rPr>
          <w:rFonts w:ascii="Arial" w:hAnsi="Arial" w:cs="Arial"/>
          <w:szCs w:val="24"/>
          <w:lang w:eastAsia="en-AU"/>
        </w:rPr>
      </w:pPr>
      <w:r w:rsidRPr="004F4CE1">
        <w:rPr>
          <w:rFonts w:ascii="Arial" w:hAnsi="Arial" w:cs="Arial"/>
          <w:szCs w:val="24"/>
          <w:lang w:eastAsia="en-AU"/>
        </w:rPr>
        <w:t>The required screening shall be thereafter maintained to the satisfaction of the City of Nedlands.</w:t>
      </w:r>
    </w:p>
    <w:p w14:paraId="7B1F15C1" w14:textId="77777777" w:rsidR="006362C0" w:rsidRPr="004F4CE1" w:rsidRDefault="006362C0" w:rsidP="006362C0">
      <w:pPr>
        <w:jc w:val="both"/>
        <w:textAlignment w:val="baseline"/>
        <w:rPr>
          <w:rFonts w:ascii="Segoe UI" w:hAnsi="Segoe UI" w:cs="Segoe UI"/>
          <w:szCs w:val="24"/>
          <w:lang w:eastAsia="en-AU"/>
        </w:rPr>
      </w:pPr>
    </w:p>
    <w:p w14:paraId="72929076" w14:textId="77777777" w:rsidR="006362C0" w:rsidRPr="004F4CE1" w:rsidRDefault="006362C0" w:rsidP="00053737">
      <w:pPr>
        <w:numPr>
          <w:ilvl w:val="0"/>
          <w:numId w:val="29"/>
        </w:numPr>
        <w:autoSpaceDE w:val="0"/>
        <w:autoSpaceDN w:val="0"/>
        <w:adjustRightInd w:val="0"/>
        <w:ind w:left="567" w:hanging="567"/>
        <w:contextualSpacing/>
        <w:jc w:val="both"/>
        <w:rPr>
          <w:rFonts w:ascii="Arial" w:eastAsia="Calibri" w:hAnsi="Arial" w:cs="Arial"/>
          <w:szCs w:val="24"/>
        </w:rPr>
      </w:pPr>
      <w:r w:rsidRPr="004F4CE1">
        <w:rPr>
          <w:rFonts w:ascii="Arial" w:eastAsia="Calibri" w:hAnsi="Arial" w:cs="Arial"/>
          <w:color w:val="000000"/>
          <w:szCs w:val="24"/>
          <w:shd w:val="clear" w:color="auto" w:fill="FFFFFF"/>
        </w:rPr>
        <w:t>Prior to occupation of the development, the approved landscaping plan is to be installed and maintained in accordance with that plan, or any modifications approved thereto, for the lifetime of the development thereafter, to the satisfaction of the City of Nedlands.</w:t>
      </w:r>
    </w:p>
    <w:p w14:paraId="19398DD4" w14:textId="77777777" w:rsidR="006362C0" w:rsidRPr="004F4CE1" w:rsidRDefault="006362C0" w:rsidP="00053737">
      <w:pPr>
        <w:numPr>
          <w:ilvl w:val="0"/>
          <w:numId w:val="29"/>
        </w:numPr>
        <w:autoSpaceDE w:val="0"/>
        <w:autoSpaceDN w:val="0"/>
        <w:adjustRightInd w:val="0"/>
        <w:ind w:left="567" w:hanging="567"/>
        <w:contextualSpacing/>
        <w:jc w:val="both"/>
        <w:rPr>
          <w:rFonts w:ascii="Arial" w:eastAsia="Calibri" w:hAnsi="Arial" w:cs="Arial"/>
          <w:szCs w:val="24"/>
        </w:rPr>
      </w:pPr>
      <w:r w:rsidRPr="004F4CE1">
        <w:rPr>
          <w:rFonts w:ascii="Arial" w:eastAsia="Calibri" w:hAnsi="Arial" w:cs="Arial"/>
          <w:szCs w:val="24"/>
        </w:rPr>
        <w:t xml:space="preserve">Prior to the lodgement of Building Permit, a Construction Management Plan shall be submitted and approved to the satisfaction of the City. The approved Construction Management Plan shall be </w:t>
      </w:r>
      <w:proofErr w:type="gramStart"/>
      <w:r w:rsidRPr="004F4CE1">
        <w:rPr>
          <w:rFonts w:ascii="Arial" w:eastAsia="Calibri" w:hAnsi="Arial" w:cs="Arial"/>
          <w:szCs w:val="24"/>
        </w:rPr>
        <w:t>observed at all times</w:t>
      </w:r>
      <w:proofErr w:type="gramEnd"/>
      <w:r w:rsidRPr="004F4CE1">
        <w:rPr>
          <w:rFonts w:ascii="Arial" w:eastAsia="Calibri" w:hAnsi="Arial" w:cs="Arial"/>
          <w:szCs w:val="24"/>
        </w:rPr>
        <w:t xml:space="preserve"> throughout the construction process to the satisfaction of the City. Adjoining landowners shall be notified in writing no less than 14 days prior to construction.</w:t>
      </w:r>
    </w:p>
    <w:p w14:paraId="5002B889" w14:textId="77777777" w:rsidR="006362C0" w:rsidRPr="004F4CE1" w:rsidRDefault="006362C0" w:rsidP="006362C0">
      <w:pPr>
        <w:autoSpaceDE w:val="0"/>
        <w:autoSpaceDN w:val="0"/>
        <w:adjustRightInd w:val="0"/>
        <w:ind w:left="720"/>
        <w:contextualSpacing/>
        <w:jc w:val="both"/>
        <w:rPr>
          <w:rFonts w:ascii="Arial" w:eastAsia="Calibri" w:hAnsi="Arial" w:cs="Arial"/>
          <w:szCs w:val="24"/>
        </w:rPr>
      </w:pPr>
    </w:p>
    <w:p w14:paraId="136E344B" w14:textId="77777777" w:rsidR="006362C0" w:rsidRPr="004F4CE1" w:rsidRDefault="006362C0" w:rsidP="00053737">
      <w:pPr>
        <w:numPr>
          <w:ilvl w:val="0"/>
          <w:numId w:val="29"/>
        </w:numPr>
        <w:autoSpaceDE w:val="0"/>
        <w:autoSpaceDN w:val="0"/>
        <w:adjustRightInd w:val="0"/>
        <w:ind w:left="567" w:hanging="567"/>
        <w:contextualSpacing/>
        <w:jc w:val="both"/>
        <w:rPr>
          <w:rFonts w:ascii="Arial" w:eastAsia="Calibri" w:hAnsi="Arial" w:cs="Arial"/>
          <w:szCs w:val="24"/>
        </w:rPr>
      </w:pPr>
      <w:r w:rsidRPr="004F4CE1">
        <w:rPr>
          <w:rFonts w:ascii="Arial" w:eastAsia="Calibri" w:hAnsi="Arial" w:cs="Arial"/>
          <w:szCs w:val="24"/>
        </w:rPr>
        <w:t>The development shall comply with the approved Waste Management Plan to the satisfaction of the City of Nedlands. Any modification to the approved waste management plan will require further approval by the City.</w:t>
      </w:r>
    </w:p>
    <w:p w14:paraId="05D8D088" w14:textId="77777777" w:rsidR="006362C0" w:rsidRPr="004F4CE1" w:rsidRDefault="006362C0" w:rsidP="006362C0">
      <w:pPr>
        <w:autoSpaceDE w:val="0"/>
        <w:autoSpaceDN w:val="0"/>
        <w:adjustRightInd w:val="0"/>
        <w:ind w:left="720"/>
        <w:contextualSpacing/>
        <w:jc w:val="both"/>
        <w:rPr>
          <w:rFonts w:ascii="Arial" w:eastAsia="Calibri" w:hAnsi="Arial" w:cs="Arial"/>
          <w:szCs w:val="24"/>
        </w:rPr>
      </w:pPr>
    </w:p>
    <w:p w14:paraId="21635FDC" w14:textId="1313DE02" w:rsidR="006362C0" w:rsidRPr="004F4CE1" w:rsidRDefault="006362C0" w:rsidP="00053737">
      <w:pPr>
        <w:numPr>
          <w:ilvl w:val="0"/>
          <w:numId w:val="29"/>
        </w:numPr>
        <w:autoSpaceDE w:val="0"/>
        <w:autoSpaceDN w:val="0"/>
        <w:adjustRightInd w:val="0"/>
        <w:ind w:left="567" w:hanging="567"/>
        <w:contextualSpacing/>
        <w:jc w:val="both"/>
        <w:rPr>
          <w:rFonts w:ascii="Arial" w:eastAsia="Calibri" w:hAnsi="Arial" w:cs="Arial"/>
          <w:szCs w:val="24"/>
        </w:rPr>
      </w:pPr>
      <w:r w:rsidRPr="004F4CE1">
        <w:rPr>
          <w:rFonts w:ascii="Arial" w:eastAsia="Calibri" w:hAnsi="Arial" w:cs="Arial"/>
          <w:szCs w:val="24"/>
        </w:rPr>
        <w:t>Prior to the lodgement of a Building Permit, a Landscape Management Plan, shall be submitted and approved by the City of Nedlands. It shall in addition to include a comprehensive maintenance plan for all proposed landscaping on the site and contingencies for replacement of dead and</w:t>
      </w:r>
      <w:r w:rsidR="00BA4FB7" w:rsidRPr="004F4CE1">
        <w:rPr>
          <w:rFonts w:ascii="Arial" w:eastAsia="Calibri" w:hAnsi="Arial" w:cs="Arial"/>
          <w:szCs w:val="24"/>
        </w:rPr>
        <w:t xml:space="preserve"> </w:t>
      </w:r>
      <w:r w:rsidRPr="004F4CE1">
        <w:rPr>
          <w:rFonts w:ascii="Arial" w:eastAsia="Calibri" w:hAnsi="Arial" w:cs="Arial"/>
          <w:szCs w:val="24"/>
        </w:rPr>
        <w:t xml:space="preserve">diseased plants. </w:t>
      </w:r>
    </w:p>
    <w:p w14:paraId="7C614C11" w14:textId="77777777" w:rsidR="006362C0" w:rsidRPr="004F4CE1" w:rsidRDefault="006362C0" w:rsidP="006362C0">
      <w:pPr>
        <w:autoSpaceDE w:val="0"/>
        <w:autoSpaceDN w:val="0"/>
        <w:adjustRightInd w:val="0"/>
        <w:contextualSpacing/>
        <w:jc w:val="both"/>
        <w:rPr>
          <w:rFonts w:ascii="Arial" w:eastAsia="Calibri" w:hAnsi="Arial" w:cs="Arial"/>
          <w:szCs w:val="24"/>
        </w:rPr>
      </w:pPr>
    </w:p>
    <w:p w14:paraId="3BB01D84" w14:textId="77777777" w:rsidR="006362C0" w:rsidRPr="004F4CE1" w:rsidRDefault="006362C0" w:rsidP="00053737">
      <w:pPr>
        <w:numPr>
          <w:ilvl w:val="0"/>
          <w:numId w:val="29"/>
        </w:numPr>
        <w:autoSpaceDE w:val="0"/>
        <w:autoSpaceDN w:val="0"/>
        <w:adjustRightInd w:val="0"/>
        <w:ind w:left="567" w:hanging="567"/>
        <w:contextualSpacing/>
        <w:jc w:val="both"/>
        <w:rPr>
          <w:rFonts w:ascii="Arial" w:eastAsia="Calibri" w:hAnsi="Arial" w:cs="Arial"/>
          <w:szCs w:val="24"/>
        </w:rPr>
      </w:pPr>
      <w:r w:rsidRPr="004F4CE1">
        <w:rPr>
          <w:rFonts w:ascii="Arial" w:eastAsia="Calibri" w:hAnsi="Arial" w:cs="Arial"/>
          <w:szCs w:val="24"/>
        </w:rPr>
        <w:t xml:space="preserve">Prior to occupation the development is to incorporate at least one energy efficiency initiative that exceeds the minimum practice, or all dwellings are to exceed the minimum NATHERS requirement by 0.5 stars. </w:t>
      </w:r>
    </w:p>
    <w:p w14:paraId="29A72E0A" w14:textId="77777777" w:rsidR="00D12299" w:rsidRPr="004F4CE1"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65A1E226" w14:textId="77777777" w:rsidR="00B525A5" w:rsidRPr="004F4CE1" w:rsidRDefault="00B525A5">
      <w:pPr>
        <w:rPr>
          <w:rFonts w:ascii="Arial" w:hAnsi="Arial" w:cs="Arial"/>
          <w:szCs w:val="24"/>
        </w:rPr>
      </w:pPr>
      <w:r w:rsidRPr="004F4CE1">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4C497C" w:rsidRPr="004C497C" w14:paraId="47FCCFD0" w14:textId="77777777" w:rsidTr="004C497C">
        <w:tc>
          <w:tcPr>
            <w:tcW w:w="2198" w:type="dxa"/>
            <w:tcBorders>
              <w:bottom w:val="single" w:sz="4" w:space="0" w:color="auto"/>
              <w:right w:val="nil"/>
            </w:tcBorders>
            <w:shd w:val="clear" w:color="auto" w:fill="auto"/>
          </w:tcPr>
          <w:p w14:paraId="6D0E67D7" w14:textId="77777777" w:rsidR="004C497C" w:rsidRPr="004C497C" w:rsidRDefault="004C497C" w:rsidP="004C497C">
            <w:pPr>
              <w:keepNext/>
              <w:keepLines/>
              <w:contextualSpacing/>
              <w:jc w:val="both"/>
              <w:outlineLvl w:val="0"/>
              <w:rPr>
                <w:rFonts w:ascii="Arial" w:hAnsi="Arial" w:cs="Arial"/>
                <w:b/>
                <w:bCs/>
                <w:color w:val="000000"/>
                <w:sz w:val="28"/>
                <w:szCs w:val="28"/>
              </w:rPr>
            </w:pPr>
            <w:bookmarkStart w:id="40" w:name="_Toc88170047"/>
            <w:r w:rsidRPr="004C497C">
              <w:rPr>
                <w:rFonts w:ascii="Arial" w:hAnsi="Arial" w:cs="Arial"/>
                <w:b/>
                <w:bCs/>
                <w:color w:val="000000"/>
                <w:sz w:val="28"/>
                <w:szCs w:val="28"/>
              </w:rPr>
              <w:t>PD38.21</w:t>
            </w:r>
            <w:bookmarkEnd w:id="40"/>
          </w:p>
        </w:tc>
        <w:tc>
          <w:tcPr>
            <w:tcW w:w="6166" w:type="dxa"/>
            <w:tcBorders>
              <w:left w:val="nil"/>
              <w:bottom w:val="single" w:sz="4" w:space="0" w:color="auto"/>
            </w:tcBorders>
            <w:shd w:val="clear" w:color="auto" w:fill="auto"/>
          </w:tcPr>
          <w:p w14:paraId="5CB28748" w14:textId="77777777" w:rsidR="004C497C" w:rsidRPr="004C497C" w:rsidRDefault="004C497C" w:rsidP="004C497C">
            <w:pPr>
              <w:keepNext/>
              <w:keepLines/>
              <w:contextualSpacing/>
              <w:jc w:val="both"/>
              <w:outlineLvl w:val="0"/>
              <w:rPr>
                <w:rFonts w:ascii="Arial" w:hAnsi="Arial" w:cs="Arial"/>
                <w:b/>
                <w:bCs/>
                <w:color w:val="000000"/>
                <w:sz w:val="28"/>
                <w:szCs w:val="32"/>
                <w:highlight w:val="yellow"/>
              </w:rPr>
            </w:pPr>
            <w:bookmarkStart w:id="41" w:name="_Toc88170048"/>
            <w:r w:rsidRPr="004C497C">
              <w:rPr>
                <w:rFonts w:ascii="Arial" w:hAnsi="Arial" w:cs="Arial"/>
                <w:b/>
                <w:bCs/>
                <w:color w:val="000000"/>
                <w:sz w:val="28"/>
                <w:szCs w:val="32"/>
              </w:rPr>
              <w:t>Consideration of Development Application – Single House at 37C Kinninmont Avenue, Nedlands</w:t>
            </w:r>
            <w:bookmarkEnd w:id="41"/>
          </w:p>
        </w:tc>
      </w:tr>
      <w:tr w:rsidR="004C497C" w:rsidRPr="004C497C" w14:paraId="20266234" w14:textId="77777777" w:rsidTr="004C497C">
        <w:tc>
          <w:tcPr>
            <w:tcW w:w="8364" w:type="dxa"/>
            <w:gridSpan w:val="2"/>
            <w:tcBorders>
              <w:left w:val="nil"/>
              <w:right w:val="nil"/>
            </w:tcBorders>
            <w:shd w:val="clear" w:color="auto" w:fill="auto"/>
          </w:tcPr>
          <w:p w14:paraId="48BD45AA" w14:textId="77777777" w:rsidR="004C497C" w:rsidRPr="004C497C" w:rsidRDefault="004C497C" w:rsidP="004C497C">
            <w:pPr>
              <w:contextualSpacing/>
              <w:jc w:val="both"/>
              <w:rPr>
                <w:rFonts w:ascii="Arial" w:eastAsia="Calibri" w:hAnsi="Arial" w:cs="Arial"/>
                <w:color w:val="000000"/>
                <w:szCs w:val="22"/>
                <w:highlight w:val="yellow"/>
              </w:rPr>
            </w:pPr>
          </w:p>
        </w:tc>
      </w:tr>
      <w:tr w:rsidR="004C497C" w:rsidRPr="004C497C" w14:paraId="2215B42D" w14:textId="77777777" w:rsidTr="004C497C">
        <w:tc>
          <w:tcPr>
            <w:tcW w:w="2198" w:type="dxa"/>
            <w:shd w:val="clear" w:color="auto" w:fill="auto"/>
          </w:tcPr>
          <w:p w14:paraId="7B921764"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Committee</w:t>
            </w:r>
          </w:p>
        </w:tc>
        <w:tc>
          <w:tcPr>
            <w:tcW w:w="6166" w:type="dxa"/>
            <w:shd w:val="clear" w:color="auto" w:fill="auto"/>
          </w:tcPr>
          <w:p w14:paraId="2E984181" w14:textId="77777777" w:rsidR="004C497C" w:rsidRPr="004C497C" w:rsidRDefault="004C497C" w:rsidP="004C497C">
            <w:pPr>
              <w:contextualSpacing/>
              <w:jc w:val="both"/>
              <w:rPr>
                <w:rFonts w:ascii="Arial" w:eastAsia="Calibri" w:hAnsi="Arial" w:cs="Arial"/>
                <w:iCs/>
                <w:color w:val="000000"/>
                <w:szCs w:val="24"/>
              </w:rPr>
            </w:pPr>
            <w:r w:rsidRPr="004C497C">
              <w:rPr>
                <w:rFonts w:ascii="Arial" w:eastAsia="Calibri" w:hAnsi="Arial" w:cs="Arial"/>
                <w:iCs/>
                <w:color w:val="000000"/>
                <w:szCs w:val="24"/>
              </w:rPr>
              <w:t>9 November 2021</w:t>
            </w:r>
          </w:p>
        </w:tc>
      </w:tr>
      <w:tr w:rsidR="004C497C" w:rsidRPr="004C497C" w14:paraId="51807672" w14:textId="77777777" w:rsidTr="004C497C">
        <w:tc>
          <w:tcPr>
            <w:tcW w:w="2198" w:type="dxa"/>
            <w:shd w:val="clear" w:color="auto" w:fill="auto"/>
          </w:tcPr>
          <w:p w14:paraId="35ADF2AC"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Council</w:t>
            </w:r>
          </w:p>
        </w:tc>
        <w:tc>
          <w:tcPr>
            <w:tcW w:w="6166" w:type="dxa"/>
            <w:shd w:val="clear" w:color="auto" w:fill="auto"/>
          </w:tcPr>
          <w:p w14:paraId="6D437F88" w14:textId="77777777" w:rsidR="004C497C" w:rsidRPr="004C497C" w:rsidRDefault="004C497C" w:rsidP="004C497C">
            <w:pPr>
              <w:contextualSpacing/>
              <w:jc w:val="both"/>
              <w:rPr>
                <w:rFonts w:ascii="Arial" w:eastAsia="Calibri" w:hAnsi="Arial" w:cs="Arial"/>
                <w:iCs/>
                <w:color w:val="000000"/>
                <w:szCs w:val="24"/>
              </w:rPr>
            </w:pPr>
            <w:r w:rsidRPr="004C497C">
              <w:rPr>
                <w:rFonts w:ascii="Arial" w:eastAsia="Calibri" w:hAnsi="Arial" w:cs="Arial"/>
                <w:iCs/>
                <w:color w:val="000000"/>
                <w:szCs w:val="24"/>
              </w:rPr>
              <w:t>23 November 2021</w:t>
            </w:r>
          </w:p>
        </w:tc>
      </w:tr>
      <w:tr w:rsidR="004C497C" w:rsidRPr="004C497C" w14:paraId="5F13501B" w14:textId="77777777" w:rsidTr="004C497C">
        <w:tc>
          <w:tcPr>
            <w:tcW w:w="2198" w:type="dxa"/>
            <w:shd w:val="clear" w:color="auto" w:fill="auto"/>
          </w:tcPr>
          <w:p w14:paraId="484CDEF0"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Applicant</w:t>
            </w:r>
          </w:p>
        </w:tc>
        <w:tc>
          <w:tcPr>
            <w:tcW w:w="6166" w:type="dxa"/>
            <w:shd w:val="clear" w:color="auto" w:fill="auto"/>
          </w:tcPr>
          <w:p w14:paraId="481169C4" w14:textId="77777777" w:rsidR="004C497C" w:rsidRPr="004C497C" w:rsidRDefault="004C497C" w:rsidP="004C497C">
            <w:pPr>
              <w:contextualSpacing/>
              <w:jc w:val="both"/>
              <w:rPr>
                <w:rFonts w:ascii="Arial" w:eastAsia="Calibri" w:hAnsi="Arial" w:cs="Arial"/>
                <w:iCs/>
                <w:color w:val="000000"/>
                <w:szCs w:val="24"/>
              </w:rPr>
            </w:pPr>
            <w:r w:rsidRPr="004C497C">
              <w:rPr>
                <w:rFonts w:ascii="Arial" w:eastAsia="Calibri" w:hAnsi="Arial" w:cs="Arial"/>
                <w:iCs/>
                <w:color w:val="000000"/>
                <w:szCs w:val="24"/>
              </w:rPr>
              <w:t>Oswald Homes</w:t>
            </w:r>
          </w:p>
        </w:tc>
      </w:tr>
      <w:tr w:rsidR="004C497C" w:rsidRPr="004C497C" w14:paraId="74A5641A" w14:textId="77777777" w:rsidTr="004C497C">
        <w:tc>
          <w:tcPr>
            <w:tcW w:w="2198" w:type="dxa"/>
            <w:shd w:val="clear" w:color="auto" w:fill="auto"/>
          </w:tcPr>
          <w:p w14:paraId="02F4F5BA"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Landowner</w:t>
            </w:r>
          </w:p>
        </w:tc>
        <w:tc>
          <w:tcPr>
            <w:tcW w:w="6166" w:type="dxa"/>
            <w:shd w:val="clear" w:color="auto" w:fill="auto"/>
          </w:tcPr>
          <w:p w14:paraId="0A8392DA" w14:textId="77777777" w:rsidR="004C497C" w:rsidRPr="004C497C" w:rsidRDefault="004C497C" w:rsidP="004C497C">
            <w:pPr>
              <w:contextualSpacing/>
              <w:jc w:val="both"/>
              <w:rPr>
                <w:rFonts w:ascii="Arial" w:eastAsia="Calibri" w:hAnsi="Arial" w:cs="Arial"/>
                <w:color w:val="000000"/>
                <w:szCs w:val="24"/>
              </w:rPr>
            </w:pPr>
            <w:r w:rsidRPr="004C497C">
              <w:rPr>
                <w:rFonts w:ascii="Arial" w:eastAsia="Calibri" w:hAnsi="Arial" w:cs="Arial"/>
                <w:color w:val="000000"/>
                <w:szCs w:val="24"/>
              </w:rPr>
              <w:t>A &amp; A Beamish</w:t>
            </w:r>
          </w:p>
        </w:tc>
      </w:tr>
      <w:tr w:rsidR="004C497C" w:rsidRPr="004C497C" w14:paraId="14706595" w14:textId="77777777" w:rsidTr="004C497C">
        <w:tc>
          <w:tcPr>
            <w:tcW w:w="2198" w:type="dxa"/>
            <w:shd w:val="clear" w:color="auto" w:fill="auto"/>
          </w:tcPr>
          <w:p w14:paraId="07FE1F0B"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Director</w:t>
            </w:r>
          </w:p>
        </w:tc>
        <w:tc>
          <w:tcPr>
            <w:tcW w:w="6166" w:type="dxa"/>
            <w:shd w:val="clear" w:color="auto" w:fill="auto"/>
            <w:vAlign w:val="center"/>
          </w:tcPr>
          <w:p w14:paraId="3AF99907" w14:textId="77777777" w:rsidR="004C497C" w:rsidRPr="004C497C" w:rsidRDefault="004C497C" w:rsidP="004C497C">
            <w:pPr>
              <w:contextualSpacing/>
              <w:jc w:val="both"/>
              <w:rPr>
                <w:rFonts w:ascii="Arial" w:eastAsia="Calibri" w:hAnsi="Arial" w:cs="Arial"/>
                <w:color w:val="000000"/>
                <w:szCs w:val="24"/>
              </w:rPr>
            </w:pPr>
            <w:r w:rsidRPr="004C497C">
              <w:rPr>
                <w:rFonts w:ascii="Arial" w:eastAsia="Calibri" w:hAnsi="Arial" w:cs="Arial"/>
                <w:color w:val="000000"/>
                <w:szCs w:val="24"/>
              </w:rPr>
              <w:t xml:space="preserve">Tony Free – Director Planning &amp; Development </w:t>
            </w:r>
          </w:p>
        </w:tc>
      </w:tr>
      <w:tr w:rsidR="004C497C" w:rsidRPr="004C497C" w14:paraId="0B769F31" w14:textId="77777777" w:rsidTr="004C497C">
        <w:tc>
          <w:tcPr>
            <w:tcW w:w="2198" w:type="dxa"/>
            <w:shd w:val="clear" w:color="auto" w:fill="auto"/>
          </w:tcPr>
          <w:p w14:paraId="36F5B5E8" w14:textId="77777777" w:rsidR="004C497C" w:rsidRPr="004C497C" w:rsidRDefault="004C497C" w:rsidP="004C497C">
            <w:pPr>
              <w:contextualSpacing/>
              <w:rPr>
                <w:rFonts w:ascii="Arial" w:eastAsia="Arial" w:hAnsi="Arial" w:cs="Arial"/>
                <w:color w:val="000000"/>
                <w:szCs w:val="24"/>
              </w:rPr>
            </w:pPr>
            <w:r w:rsidRPr="004C497C">
              <w:rPr>
                <w:rFonts w:ascii="Arial" w:eastAsia="Arial" w:hAnsi="Arial" w:cs="Arial"/>
                <w:b/>
                <w:bCs/>
                <w:color w:val="000000"/>
                <w:szCs w:val="24"/>
              </w:rPr>
              <w:t>Employee Disclosure under section 5.70 Local Government Act 1995</w:t>
            </w:r>
          </w:p>
          <w:p w14:paraId="0B5068A4" w14:textId="77777777" w:rsidR="004C497C" w:rsidRPr="004C497C" w:rsidRDefault="004C497C" w:rsidP="004C497C">
            <w:pPr>
              <w:contextualSpacing/>
              <w:jc w:val="both"/>
              <w:rPr>
                <w:rFonts w:ascii="Arial" w:eastAsia="Calibri" w:hAnsi="Arial" w:cs="Arial"/>
                <w:szCs w:val="24"/>
              </w:rPr>
            </w:pPr>
          </w:p>
        </w:tc>
        <w:tc>
          <w:tcPr>
            <w:tcW w:w="6166" w:type="dxa"/>
            <w:shd w:val="clear" w:color="auto" w:fill="auto"/>
            <w:vAlign w:val="center"/>
          </w:tcPr>
          <w:p w14:paraId="26CB0983" w14:textId="77777777" w:rsidR="004C497C" w:rsidRPr="004C497C" w:rsidRDefault="004C497C" w:rsidP="004C497C">
            <w:pPr>
              <w:contextualSpacing/>
              <w:jc w:val="both"/>
              <w:rPr>
                <w:rFonts w:ascii="Arial" w:eastAsia="Calibri" w:hAnsi="Arial" w:cs="Arial"/>
                <w:szCs w:val="24"/>
              </w:rPr>
            </w:pPr>
            <w:r w:rsidRPr="004C497C">
              <w:rPr>
                <w:rFonts w:ascii="Arial" w:eastAsia="Calibri" w:hAnsi="Arial" w:cs="Arial"/>
                <w:szCs w:val="24"/>
              </w:rPr>
              <w:t>The author, reviewers and authoriser of this report declare they have no financial or impartiality interest with this matter.</w:t>
            </w:r>
          </w:p>
          <w:p w14:paraId="5638A754" w14:textId="77777777" w:rsidR="004C497C" w:rsidRPr="004C497C" w:rsidRDefault="004C497C" w:rsidP="004C497C">
            <w:pPr>
              <w:contextualSpacing/>
              <w:jc w:val="both"/>
              <w:rPr>
                <w:rFonts w:ascii="Arial" w:eastAsia="Calibri" w:hAnsi="Arial" w:cs="Arial"/>
                <w:szCs w:val="24"/>
              </w:rPr>
            </w:pPr>
          </w:p>
          <w:p w14:paraId="567818F5" w14:textId="77777777" w:rsidR="004C497C" w:rsidRPr="004C497C" w:rsidRDefault="004C497C" w:rsidP="004C497C">
            <w:pPr>
              <w:contextualSpacing/>
              <w:jc w:val="both"/>
              <w:rPr>
                <w:rFonts w:ascii="Arial" w:eastAsia="Calibri" w:hAnsi="Arial" w:cs="Arial"/>
                <w:szCs w:val="24"/>
              </w:rPr>
            </w:pPr>
            <w:r w:rsidRPr="004C497C">
              <w:rPr>
                <w:rFonts w:ascii="Arial" w:eastAsia="Calibri" w:hAnsi="Arial" w:cs="Arial"/>
                <w:szCs w:val="24"/>
              </w:rPr>
              <w:t>There is no financial or personal relationship between City staff and the proponents or their consultants.</w:t>
            </w:r>
          </w:p>
          <w:p w14:paraId="586247DE" w14:textId="77777777" w:rsidR="004C497C" w:rsidRPr="004C497C" w:rsidRDefault="004C497C" w:rsidP="004C497C">
            <w:pPr>
              <w:contextualSpacing/>
              <w:jc w:val="both"/>
              <w:rPr>
                <w:rFonts w:ascii="Arial" w:eastAsia="Calibri" w:hAnsi="Arial" w:cs="Arial"/>
                <w:szCs w:val="24"/>
              </w:rPr>
            </w:pPr>
          </w:p>
          <w:p w14:paraId="44B5BF3F" w14:textId="5415620F" w:rsidR="004C497C" w:rsidRPr="004C497C" w:rsidRDefault="004C497C" w:rsidP="004C497C">
            <w:pPr>
              <w:contextualSpacing/>
              <w:jc w:val="both"/>
              <w:rPr>
                <w:rFonts w:ascii="Arial" w:eastAsia="Calibri" w:hAnsi="Arial" w:cs="Arial"/>
                <w:color w:val="000000"/>
                <w:szCs w:val="24"/>
              </w:rPr>
            </w:pPr>
            <w:r w:rsidRPr="004C497C">
              <w:rPr>
                <w:rFonts w:ascii="Arial" w:eastAsia="Calibri" w:hAnsi="Arial" w:cs="Arial"/>
                <w:szCs w:val="24"/>
              </w:rPr>
              <w:t>Whilst parties may be known to each other professionally,</w:t>
            </w:r>
            <w:r>
              <w:rPr>
                <w:rFonts w:ascii="Arial" w:eastAsia="Calibri" w:hAnsi="Arial" w:cs="Arial"/>
                <w:szCs w:val="24"/>
              </w:rPr>
              <w:t xml:space="preserve"> </w:t>
            </w:r>
            <w:r w:rsidRPr="004C497C">
              <w:rPr>
                <w:rFonts w:ascii="Arial" w:eastAsia="Calibri" w:hAnsi="Arial" w:cs="Arial"/>
                <w:szCs w:val="24"/>
              </w:rPr>
              <w:t>this relationship is consistent with the limitations placed on</w:t>
            </w:r>
            <w:r>
              <w:rPr>
                <w:rFonts w:ascii="Arial" w:eastAsia="Calibri" w:hAnsi="Arial" w:cs="Arial"/>
                <w:szCs w:val="24"/>
              </w:rPr>
              <w:t xml:space="preserve"> </w:t>
            </w:r>
            <w:r w:rsidRPr="004C497C">
              <w:rPr>
                <w:rFonts w:ascii="Arial" w:eastAsia="Calibri" w:hAnsi="Arial" w:cs="Arial"/>
                <w:szCs w:val="24"/>
              </w:rPr>
              <w:t>such relationships by the Codes of Conduct of the City and</w:t>
            </w:r>
            <w:r>
              <w:rPr>
                <w:rFonts w:ascii="Arial" w:eastAsia="Calibri" w:hAnsi="Arial" w:cs="Arial"/>
                <w:szCs w:val="24"/>
              </w:rPr>
              <w:t xml:space="preserve"> </w:t>
            </w:r>
            <w:r w:rsidRPr="004C497C">
              <w:rPr>
                <w:rFonts w:ascii="Arial" w:eastAsia="Calibri" w:hAnsi="Arial" w:cs="Arial"/>
                <w:szCs w:val="24"/>
              </w:rPr>
              <w:t>the Planning Institute of Australia.</w:t>
            </w:r>
          </w:p>
        </w:tc>
      </w:tr>
      <w:tr w:rsidR="004C497C" w:rsidRPr="004C497C" w14:paraId="7B4B7AB6" w14:textId="77777777" w:rsidTr="004C497C">
        <w:tc>
          <w:tcPr>
            <w:tcW w:w="2198" w:type="dxa"/>
            <w:shd w:val="clear" w:color="auto" w:fill="auto"/>
          </w:tcPr>
          <w:p w14:paraId="60C5E354"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Report Type</w:t>
            </w:r>
          </w:p>
          <w:p w14:paraId="22AF0720" w14:textId="77777777" w:rsidR="004C497C" w:rsidRPr="004C497C" w:rsidRDefault="004C497C" w:rsidP="004C497C">
            <w:pPr>
              <w:contextualSpacing/>
              <w:jc w:val="both"/>
              <w:rPr>
                <w:rFonts w:ascii="Arial" w:eastAsia="Calibri" w:hAnsi="Arial" w:cs="Arial"/>
                <w:b/>
                <w:color w:val="000000"/>
                <w:szCs w:val="24"/>
              </w:rPr>
            </w:pPr>
          </w:p>
          <w:p w14:paraId="2FB128E6" w14:textId="77777777" w:rsidR="004C497C" w:rsidRPr="004C497C" w:rsidRDefault="004C497C" w:rsidP="004C497C">
            <w:pPr>
              <w:contextualSpacing/>
              <w:jc w:val="both"/>
              <w:rPr>
                <w:rFonts w:ascii="Arial" w:eastAsia="Calibri" w:hAnsi="Arial" w:cs="Arial"/>
                <w:b/>
                <w:color w:val="000000"/>
                <w:szCs w:val="22"/>
              </w:rPr>
            </w:pPr>
          </w:p>
          <w:p w14:paraId="3A7AC3F7" w14:textId="77777777" w:rsidR="004C497C" w:rsidRPr="004C497C" w:rsidRDefault="004C497C" w:rsidP="004C497C">
            <w:pPr>
              <w:contextualSpacing/>
              <w:jc w:val="both"/>
              <w:rPr>
                <w:rFonts w:ascii="Arial" w:eastAsia="Calibri" w:hAnsi="Arial" w:cs="Arial"/>
                <w:color w:val="000000"/>
                <w:szCs w:val="22"/>
              </w:rPr>
            </w:pPr>
            <w:r w:rsidRPr="004C497C">
              <w:rPr>
                <w:rFonts w:ascii="Arial" w:eastAsia="Calibri" w:hAnsi="Arial" w:cs="Arial"/>
                <w:color w:val="000000"/>
                <w:szCs w:val="22"/>
              </w:rPr>
              <w:t>Quasi-Judicial</w:t>
            </w:r>
          </w:p>
          <w:p w14:paraId="12BCAE5B" w14:textId="77777777" w:rsidR="004C497C" w:rsidRPr="004C497C" w:rsidRDefault="004C497C" w:rsidP="004C497C">
            <w:pPr>
              <w:contextualSpacing/>
              <w:jc w:val="both"/>
              <w:rPr>
                <w:rFonts w:ascii="Arial" w:eastAsia="Calibri" w:hAnsi="Arial" w:cs="Arial"/>
                <w:b/>
                <w:color w:val="000000"/>
                <w:szCs w:val="22"/>
              </w:rPr>
            </w:pPr>
          </w:p>
          <w:p w14:paraId="6B798171" w14:textId="77777777" w:rsidR="004C497C" w:rsidRPr="004C497C" w:rsidRDefault="004C497C" w:rsidP="004C497C">
            <w:pPr>
              <w:contextualSpacing/>
              <w:jc w:val="both"/>
              <w:rPr>
                <w:rFonts w:ascii="Arial" w:eastAsia="Calibri" w:hAnsi="Arial" w:cs="Arial"/>
                <w:b/>
                <w:color w:val="000000"/>
                <w:szCs w:val="22"/>
              </w:rPr>
            </w:pPr>
          </w:p>
          <w:p w14:paraId="2F67C895" w14:textId="77777777" w:rsidR="004C497C" w:rsidRPr="004C497C" w:rsidRDefault="004C497C" w:rsidP="004C497C">
            <w:pPr>
              <w:contextualSpacing/>
              <w:jc w:val="both"/>
              <w:rPr>
                <w:rFonts w:ascii="Arial" w:eastAsia="Calibri" w:hAnsi="Arial" w:cs="Arial"/>
                <w:b/>
                <w:color w:val="000000"/>
                <w:szCs w:val="22"/>
              </w:rPr>
            </w:pPr>
          </w:p>
          <w:p w14:paraId="3B86D1C6" w14:textId="77777777" w:rsidR="004C497C" w:rsidRPr="004C497C" w:rsidRDefault="004C497C" w:rsidP="004C497C">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3E2A6402" w14:textId="77777777" w:rsidR="004C497C" w:rsidRPr="004C497C" w:rsidRDefault="004C497C" w:rsidP="004C497C">
            <w:pPr>
              <w:autoSpaceDE w:val="0"/>
              <w:autoSpaceDN w:val="0"/>
              <w:adjustRightInd w:val="0"/>
              <w:contextualSpacing/>
              <w:jc w:val="both"/>
              <w:rPr>
                <w:rFonts w:ascii="Arial" w:eastAsia="Calibri" w:hAnsi="Arial" w:cs="Arial"/>
                <w:iCs/>
                <w:color w:val="000000"/>
                <w:szCs w:val="24"/>
              </w:rPr>
            </w:pPr>
            <w:r w:rsidRPr="004C497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4C497C" w:rsidRPr="004C497C" w14:paraId="0E8388D7" w14:textId="77777777" w:rsidTr="004C497C">
        <w:tc>
          <w:tcPr>
            <w:tcW w:w="2198" w:type="dxa"/>
            <w:shd w:val="clear" w:color="auto" w:fill="auto"/>
          </w:tcPr>
          <w:p w14:paraId="19AF9E17"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Reference</w:t>
            </w:r>
          </w:p>
        </w:tc>
        <w:tc>
          <w:tcPr>
            <w:tcW w:w="6166" w:type="dxa"/>
            <w:shd w:val="clear" w:color="auto" w:fill="auto"/>
          </w:tcPr>
          <w:p w14:paraId="0150A982" w14:textId="77777777" w:rsidR="004C497C" w:rsidRPr="004C497C" w:rsidRDefault="004C497C" w:rsidP="004C497C">
            <w:pPr>
              <w:contextualSpacing/>
              <w:jc w:val="both"/>
              <w:rPr>
                <w:rFonts w:ascii="Arial" w:eastAsia="Calibri" w:hAnsi="Arial" w:cs="Arial"/>
                <w:iCs/>
                <w:color w:val="000000"/>
                <w:szCs w:val="24"/>
              </w:rPr>
            </w:pPr>
            <w:r w:rsidRPr="004C497C">
              <w:rPr>
                <w:rFonts w:ascii="Arial" w:eastAsia="Calibri" w:hAnsi="Arial" w:cs="Arial"/>
                <w:iCs/>
                <w:color w:val="000000"/>
                <w:szCs w:val="24"/>
              </w:rPr>
              <w:t>DA21/66409</w:t>
            </w:r>
          </w:p>
        </w:tc>
      </w:tr>
      <w:tr w:rsidR="004C497C" w:rsidRPr="004C497C" w14:paraId="3AFF8CD4" w14:textId="77777777" w:rsidTr="004C497C">
        <w:tc>
          <w:tcPr>
            <w:tcW w:w="2198" w:type="dxa"/>
            <w:tcBorders>
              <w:bottom w:val="single" w:sz="4" w:space="0" w:color="auto"/>
            </w:tcBorders>
            <w:shd w:val="clear" w:color="auto" w:fill="auto"/>
          </w:tcPr>
          <w:p w14:paraId="672564D0"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20997A8F" w14:textId="77777777" w:rsidR="004C497C" w:rsidRPr="004C497C" w:rsidRDefault="004C497C" w:rsidP="004C497C">
            <w:pPr>
              <w:contextualSpacing/>
              <w:jc w:val="both"/>
              <w:rPr>
                <w:rFonts w:ascii="Arial" w:eastAsia="Calibri" w:hAnsi="Arial" w:cs="Arial"/>
                <w:iCs/>
                <w:color w:val="000000"/>
                <w:szCs w:val="24"/>
              </w:rPr>
            </w:pPr>
            <w:r w:rsidRPr="004C497C">
              <w:rPr>
                <w:rFonts w:ascii="Arial" w:eastAsia="Calibri" w:hAnsi="Arial" w:cs="Arial"/>
                <w:iCs/>
                <w:color w:val="000000"/>
                <w:szCs w:val="24"/>
              </w:rPr>
              <w:t>Nil</w:t>
            </w:r>
          </w:p>
        </w:tc>
      </w:tr>
      <w:tr w:rsidR="004C497C" w:rsidRPr="004C497C" w14:paraId="2C3CD978" w14:textId="77777777" w:rsidTr="004C497C">
        <w:tc>
          <w:tcPr>
            <w:tcW w:w="2198" w:type="dxa"/>
            <w:tcBorders>
              <w:bottom w:val="single" w:sz="4" w:space="0" w:color="auto"/>
            </w:tcBorders>
            <w:shd w:val="clear" w:color="auto" w:fill="auto"/>
          </w:tcPr>
          <w:p w14:paraId="78CA626D" w14:textId="77777777" w:rsidR="004C497C" w:rsidRPr="004C497C" w:rsidRDefault="004C497C" w:rsidP="004C497C">
            <w:pPr>
              <w:contextualSpacing/>
              <w:jc w:val="both"/>
              <w:rPr>
                <w:rFonts w:ascii="Arial" w:eastAsia="Calibri" w:hAnsi="Arial" w:cs="Arial"/>
                <w:b/>
                <w:color w:val="000000"/>
                <w:szCs w:val="24"/>
              </w:rPr>
            </w:pPr>
            <w:r w:rsidRPr="004C497C">
              <w:rPr>
                <w:rFonts w:ascii="Arial" w:eastAsia="Calibri" w:hAnsi="Arial" w:cs="Arial"/>
                <w:b/>
                <w:color w:val="000000"/>
                <w:szCs w:val="24"/>
              </w:rPr>
              <w:t>Delegation</w:t>
            </w:r>
          </w:p>
        </w:tc>
        <w:tc>
          <w:tcPr>
            <w:tcW w:w="6166" w:type="dxa"/>
            <w:tcBorders>
              <w:bottom w:val="single" w:sz="4" w:space="0" w:color="auto"/>
            </w:tcBorders>
            <w:shd w:val="clear" w:color="auto" w:fill="auto"/>
          </w:tcPr>
          <w:p w14:paraId="072EDF65" w14:textId="77777777" w:rsidR="004C497C" w:rsidRPr="004C497C" w:rsidRDefault="004C497C" w:rsidP="004C497C">
            <w:pPr>
              <w:contextualSpacing/>
              <w:jc w:val="both"/>
              <w:rPr>
                <w:rFonts w:ascii="Arial" w:eastAsia="Calibri" w:hAnsi="Arial" w:cs="Arial"/>
                <w:iCs/>
                <w:szCs w:val="22"/>
              </w:rPr>
            </w:pPr>
            <w:r w:rsidRPr="004C497C">
              <w:rPr>
                <w:rFonts w:ascii="Arial" w:eastAsia="Calibri" w:hAnsi="Arial" w:cs="Arial"/>
                <w:iCs/>
                <w:szCs w:val="24"/>
              </w:rPr>
              <w:t>In accordance with the City’s Instrument of Delegation, Council is required to determine the application due to objections being received.</w:t>
            </w:r>
          </w:p>
        </w:tc>
      </w:tr>
      <w:tr w:rsidR="004C497C" w:rsidRPr="004C497C" w14:paraId="28FFA171" w14:textId="77777777" w:rsidTr="004C497C">
        <w:tc>
          <w:tcPr>
            <w:tcW w:w="2198" w:type="dxa"/>
            <w:shd w:val="clear" w:color="auto" w:fill="auto"/>
            <w:vAlign w:val="center"/>
          </w:tcPr>
          <w:p w14:paraId="356F97C7" w14:textId="77777777" w:rsidR="004C497C" w:rsidRPr="004C497C" w:rsidRDefault="004C497C" w:rsidP="004C497C">
            <w:pPr>
              <w:contextualSpacing/>
              <w:rPr>
                <w:rFonts w:ascii="Arial" w:eastAsia="Calibri" w:hAnsi="Arial" w:cs="Arial"/>
                <w:b/>
                <w:color w:val="000000"/>
                <w:szCs w:val="24"/>
              </w:rPr>
            </w:pPr>
            <w:r w:rsidRPr="004C497C">
              <w:rPr>
                <w:rFonts w:ascii="Arial" w:eastAsia="Calibri" w:hAnsi="Arial" w:cs="Arial"/>
                <w:b/>
                <w:color w:val="000000"/>
                <w:szCs w:val="24"/>
              </w:rPr>
              <w:t>Attachments</w:t>
            </w:r>
          </w:p>
        </w:tc>
        <w:tc>
          <w:tcPr>
            <w:tcW w:w="6166" w:type="dxa"/>
            <w:shd w:val="clear" w:color="auto" w:fill="auto"/>
            <w:vAlign w:val="center"/>
          </w:tcPr>
          <w:p w14:paraId="151E7633" w14:textId="77777777" w:rsidR="004C497C" w:rsidRPr="004C497C" w:rsidRDefault="004C497C" w:rsidP="00053737">
            <w:pPr>
              <w:numPr>
                <w:ilvl w:val="0"/>
                <w:numId w:val="30"/>
              </w:numPr>
              <w:ind w:left="391" w:hanging="391"/>
              <w:contextualSpacing/>
              <w:rPr>
                <w:rFonts w:ascii="Arial" w:eastAsia="Calibri" w:hAnsi="Arial" w:cs="Arial"/>
                <w:szCs w:val="24"/>
              </w:rPr>
            </w:pPr>
            <w:r w:rsidRPr="004C497C">
              <w:rPr>
                <w:rFonts w:ascii="Arial" w:eastAsia="Calibri" w:hAnsi="Arial" w:cs="Arial"/>
                <w:szCs w:val="24"/>
              </w:rPr>
              <w:t>Zoning Plan and Aerial Image</w:t>
            </w:r>
          </w:p>
          <w:p w14:paraId="4CA95240" w14:textId="77777777" w:rsidR="004C497C" w:rsidRPr="004C497C" w:rsidRDefault="004C497C" w:rsidP="00053737">
            <w:pPr>
              <w:numPr>
                <w:ilvl w:val="0"/>
                <w:numId w:val="30"/>
              </w:numPr>
              <w:ind w:left="391" w:hanging="391"/>
              <w:contextualSpacing/>
              <w:rPr>
                <w:rFonts w:ascii="Arial" w:eastAsia="Calibri" w:hAnsi="Arial" w:cs="Arial"/>
                <w:szCs w:val="24"/>
              </w:rPr>
            </w:pPr>
            <w:r w:rsidRPr="004C497C">
              <w:rPr>
                <w:rFonts w:ascii="Arial" w:eastAsia="Calibri" w:hAnsi="Arial" w:cs="Arial"/>
                <w:szCs w:val="24"/>
              </w:rPr>
              <w:t>Plans</w:t>
            </w:r>
          </w:p>
          <w:p w14:paraId="16C54548" w14:textId="77777777" w:rsidR="004C497C" w:rsidRPr="004C497C" w:rsidRDefault="004C497C" w:rsidP="00053737">
            <w:pPr>
              <w:numPr>
                <w:ilvl w:val="0"/>
                <w:numId w:val="30"/>
              </w:numPr>
              <w:ind w:left="391" w:hanging="391"/>
              <w:contextualSpacing/>
              <w:rPr>
                <w:rFonts w:ascii="Arial" w:eastAsia="Calibri" w:hAnsi="Arial" w:cs="Arial"/>
                <w:szCs w:val="24"/>
              </w:rPr>
            </w:pPr>
            <w:r w:rsidRPr="004C497C">
              <w:rPr>
                <w:rFonts w:ascii="Arial" w:eastAsia="Calibri" w:hAnsi="Arial" w:cs="Arial"/>
                <w:szCs w:val="24"/>
              </w:rPr>
              <w:t>Architectural Perspective Drawings</w:t>
            </w:r>
          </w:p>
        </w:tc>
      </w:tr>
      <w:tr w:rsidR="004C497C" w:rsidRPr="004C497C" w14:paraId="404E1893" w14:textId="77777777" w:rsidTr="004C497C">
        <w:tc>
          <w:tcPr>
            <w:tcW w:w="2198" w:type="dxa"/>
            <w:tcBorders>
              <w:bottom w:val="single" w:sz="4" w:space="0" w:color="auto"/>
            </w:tcBorders>
            <w:shd w:val="clear" w:color="auto" w:fill="auto"/>
            <w:vAlign w:val="center"/>
          </w:tcPr>
          <w:p w14:paraId="71E12E0F" w14:textId="77777777" w:rsidR="004C497C" w:rsidRPr="004C497C" w:rsidRDefault="004C497C" w:rsidP="004C497C">
            <w:pPr>
              <w:contextualSpacing/>
              <w:rPr>
                <w:rFonts w:ascii="Arial" w:eastAsia="Calibri" w:hAnsi="Arial" w:cs="Arial"/>
                <w:b/>
                <w:color w:val="000000"/>
                <w:szCs w:val="24"/>
              </w:rPr>
            </w:pPr>
            <w:r w:rsidRPr="004C497C">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66B0F6A0" w14:textId="77777777" w:rsidR="004C497C" w:rsidRPr="004C497C" w:rsidRDefault="004C497C" w:rsidP="00053737">
            <w:pPr>
              <w:numPr>
                <w:ilvl w:val="0"/>
                <w:numId w:val="34"/>
              </w:numPr>
              <w:ind w:left="435" w:hanging="435"/>
              <w:contextualSpacing/>
              <w:rPr>
                <w:rFonts w:ascii="Arial" w:eastAsia="Calibri" w:hAnsi="Arial" w:cs="Arial"/>
                <w:color w:val="000000"/>
                <w:szCs w:val="24"/>
              </w:rPr>
            </w:pPr>
            <w:r w:rsidRPr="004C497C">
              <w:rPr>
                <w:rFonts w:ascii="Arial" w:eastAsia="Calibri" w:hAnsi="Arial" w:cs="Arial"/>
                <w:color w:val="000000"/>
                <w:szCs w:val="24"/>
              </w:rPr>
              <w:t xml:space="preserve">Submissions </w:t>
            </w:r>
          </w:p>
          <w:p w14:paraId="2DF237A9" w14:textId="77777777" w:rsidR="004C497C" w:rsidRPr="004C497C" w:rsidRDefault="004C497C" w:rsidP="00053737">
            <w:pPr>
              <w:numPr>
                <w:ilvl w:val="0"/>
                <w:numId w:val="34"/>
              </w:numPr>
              <w:ind w:left="391" w:hanging="391"/>
              <w:contextualSpacing/>
              <w:rPr>
                <w:rFonts w:ascii="Arial" w:eastAsia="Calibri" w:hAnsi="Arial" w:cs="Arial"/>
                <w:color w:val="000000"/>
                <w:szCs w:val="24"/>
              </w:rPr>
            </w:pPr>
            <w:r w:rsidRPr="004C497C">
              <w:rPr>
                <w:rFonts w:ascii="Arial" w:eastAsia="Calibri" w:hAnsi="Arial" w:cs="Arial"/>
                <w:color w:val="000000"/>
                <w:szCs w:val="24"/>
              </w:rPr>
              <w:t>Applicant’s Justification Report</w:t>
            </w:r>
          </w:p>
        </w:tc>
      </w:tr>
    </w:tbl>
    <w:p w14:paraId="0F119280" w14:textId="73C47DD5" w:rsidR="004C497C" w:rsidRDefault="004C497C" w:rsidP="004C497C">
      <w:pPr>
        <w:contextualSpacing/>
        <w:jc w:val="both"/>
        <w:rPr>
          <w:rFonts w:ascii="Arial" w:eastAsia="Calibri" w:hAnsi="Arial" w:cs="Arial"/>
          <w:iCs/>
          <w:color w:val="000000"/>
          <w:szCs w:val="32"/>
        </w:rPr>
      </w:pPr>
    </w:p>
    <w:p w14:paraId="541C5195" w14:textId="77777777" w:rsidR="00745DD2" w:rsidRDefault="00745DD2" w:rsidP="004C497C">
      <w:pPr>
        <w:contextualSpacing/>
        <w:jc w:val="both"/>
        <w:rPr>
          <w:rFonts w:ascii="Arial" w:eastAsia="Calibri" w:hAnsi="Arial" w:cs="Arial"/>
          <w:iCs/>
          <w:color w:val="000000"/>
          <w:szCs w:val="32"/>
        </w:rPr>
      </w:pPr>
    </w:p>
    <w:p w14:paraId="362FA28C" w14:textId="15D9088D" w:rsidR="000C7F13" w:rsidRDefault="000C7F13" w:rsidP="00164AD4">
      <w:pPr>
        <w:ind w:left="-851"/>
        <w:contextualSpacing/>
        <w:jc w:val="both"/>
        <w:rPr>
          <w:rFonts w:ascii="Arial" w:eastAsia="Calibri" w:hAnsi="Arial" w:cs="Arial"/>
          <w:iCs/>
          <w:color w:val="000000"/>
          <w:szCs w:val="24"/>
        </w:rPr>
      </w:pPr>
      <w:r>
        <w:rPr>
          <w:rFonts w:ascii="Arial" w:eastAsia="Calibri" w:hAnsi="Arial" w:cs="Arial"/>
          <w:iCs/>
          <w:color w:val="000000"/>
          <w:szCs w:val="32"/>
        </w:rPr>
        <w:t xml:space="preserve">Mayor Argyle left the meeting at </w:t>
      </w:r>
      <w:r w:rsidR="006F6055">
        <w:rPr>
          <w:rFonts w:ascii="Arial" w:eastAsia="Calibri" w:hAnsi="Arial" w:cs="Arial"/>
          <w:iCs/>
          <w:color w:val="000000"/>
          <w:szCs w:val="24"/>
        </w:rPr>
        <w:t>8.44</w:t>
      </w:r>
      <w:r w:rsidR="00164AD4">
        <w:rPr>
          <w:rFonts w:ascii="Arial" w:eastAsia="Calibri" w:hAnsi="Arial" w:cs="Arial"/>
          <w:iCs/>
          <w:color w:val="000000"/>
          <w:szCs w:val="24"/>
        </w:rPr>
        <w:t>pm and the Deputy Mayor assumed the Chair.</w:t>
      </w:r>
    </w:p>
    <w:p w14:paraId="26B4CF6A" w14:textId="77777777" w:rsidR="00164AD4" w:rsidRDefault="00164AD4" w:rsidP="004C497C">
      <w:pPr>
        <w:contextualSpacing/>
        <w:jc w:val="both"/>
        <w:rPr>
          <w:rFonts w:ascii="Arial" w:eastAsia="Calibri" w:hAnsi="Arial" w:cs="Arial"/>
          <w:iCs/>
          <w:color w:val="000000"/>
          <w:szCs w:val="24"/>
        </w:rPr>
      </w:pPr>
    </w:p>
    <w:p w14:paraId="620DEECB" w14:textId="77777777" w:rsidR="001576C0" w:rsidRDefault="001576C0" w:rsidP="004C497C">
      <w:pPr>
        <w:contextualSpacing/>
        <w:jc w:val="both"/>
        <w:rPr>
          <w:rFonts w:ascii="Arial" w:eastAsia="Calibri" w:hAnsi="Arial" w:cs="Arial"/>
          <w:iCs/>
          <w:color w:val="000000"/>
          <w:szCs w:val="24"/>
        </w:rPr>
      </w:pPr>
    </w:p>
    <w:p w14:paraId="741B408C" w14:textId="77777777" w:rsidR="006810B8" w:rsidRDefault="006810B8">
      <w:pPr>
        <w:rPr>
          <w:rFonts w:ascii="Arial" w:eastAsia="Calibri" w:hAnsi="Arial" w:cs="Arial"/>
          <w:b/>
          <w:bCs/>
          <w:iCs/>
          <w:color w:val="000000"/>
          <w:szCs w:val="24"/>
        </w:rPr>
      </w:pPr>
      <w:r>
        <w:rPr>
          <w:rFonts w:ascii="Arial" w:eastAsia="Calibri" w:hAnsi="Arial" w:cs="Arial"/>
          <w:b/>
          <w:bCs/>
          <w:iCs/>
          <w:color w:val="000000"/>
          <w:szCs w:val="24"/>
        </w:rPr>
        <w:br w:type="page"/>
      </w:r>
    </w:p>
    <w:p w14:paraId="0764BBBA" w14:textId="17A6C689" w:rsidR="00164AD4" w:rsidRPr="00164AD4" w:rsidRDefault="00164AD4" w:rsidP="004C497C">
      <w:pPr>
        <w:contextualSpacing/>
        <w:jc w:val="both"/>
        <w:rPr>
          <w:rFonts w:ascii="Arial" w:eastAsia="Calibri" w:hAnsi="Arial" w:cs="Arial"/>
          <w:b/>
          <w:bCs/>
          <w:iCs/>
          <w:color w:val="000000"/>
          <w:szCs w:val="24"/>
        </w:rPr>
      </w:pPr>
      <w:r w:rsidRPr="00164AD4">
        <w:rPr>
          <w:rFonts w:ascii="Arial" w:eastAsia="Calibri" w:hAnsi="Arial" w:cs="Arial"/>
          <w:b/>
          <w:bCs/>
          <w:iCs/>
          <w:color w:val="000000"/>
          <w:szCs w:val="24"/>
        </w:rPr>
        <w:t>Mayor Argyle – Proximity Interest</w:t>
      </w:r>
    </w:p>
    <w:p w14:paraId="437F8E36" w14:textId="77777777" w:rsidR="00164AD4" w:rsidRDefault="00164AD4" w:rsidP="004C497C">
      <w:pPr>
        <w:contextualSpacing/>
        <w:jc w:val="both"/>
        <w:rPr>
          <w:rFonts w:ascii="Arial" w:eastAsia="Calibri" w:hAnsi="Arial" w:cs="Arial"/>
          <w:iCs/>
          <w:color w:val="000000"/>
          <w:szCs w:val="32"/>
        </w:rPr>
      </w:pPr>
    </w:p>
    <w:p w14:paraId="7E5BED9C" w14:textId="6200A25E" w:rsidR="000C7F13" w:rsidRPr="009A127C" w:rsidRDefault="000C7F13" w:rsidP="000C7F1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Argyle</w:t>
      </w:r>
      <w:r w:rsidRPr="009A127C">
        <w:rPr>
          <w:rFonts w:ascii="Arial" w:hAnsi="Arial" w:cs="Arial"/>
          <w:szCs w:val="24"/>
        </w:rPr>
        <w:t xml:space="preserve"> disclosed a</w:t>
      </w:r>
      <w:r>
        <w:rPr>
          <w:rFonts w:ascii="Arial" w:hAnsi="Arial" w:cs="Arial"/>
          <w:szCs w:val="24"/>
        </w:rPr>
        <w:t xml:space="preserve"> proximity</w:t>
      </w:r>
      <w:r w:rsidRPr="009A127C">
        <w:rPr>
          <w:rFonts w:ascii="Arial" w:hAnsi="Arial" w:cs="Arial"/>
          <w:szCs w:val="24"/>
        </w:rPr>
        <w:t xml:space="preserve"> interest in Item </w:t>
      </w:r>
      <w:r>
        <w:rPr>
          <w:rFonts w:ascii="Arial" w:hAnsi="Arial" w:cs="Arial"/>
          <w:szCs w:val="24"/>
        </w:rPr>
        <w:t>PD38.21</w:t>
      </w:r>
      <w:r w:rsidRPr="009A127C">
        <w:rPr>
          <w:rFonts w:ascii="Arial" w:hAnsi="Arial" w:cs="Arial"/>
          <w:szCs w:val="24"/>
        </w:rPr>
        <w:t xml:space="preserve">– </w:t>
      </w:r>
      <w:r w:rsidRPr="004E3213">
        <w:rPr>
          <w:rFonts w:ascii="Arial" w:hAnsi="Arial" w:cs="Arial"/>
          <w:szCs w:val="24"/>
        </w:rPr>
        <w:t>Consideration of Development Application – Single House at 37C Kinninmont Avenue, Nedlan</w:t>
      </w:r>
      <w:r>
        <w:rPr>
          <w:rFonts w:ascii="Arial" w:hAnsi="Arial" w:cs="Arial"/>
          <w:szCs w:val="24"/>
        </w:rPr>
        <w:t>ds</w:t>
      </w:r>
      <w:r w:rsidRPr="009A127C">
        <w:rPr>
          <w:rFonts w:ascii="Arial" w:hAnsi="Arial" w:cs="Arial"/>
          <w:szCs w:val="24"/>
        </w:rPr>
        <w:t xml:space="preserve">, her interest being that </w:t>
      </w:r>
      <w:r>
        <w:rPr>
          <w:rFonts w:ascii="Arial" w:hAnsi="Arial" w:cs="Arial"/>
          <w:szCs w:val="24"/>
        </w:rPr>
        <w:t>she is the sole owner of 39 Kinninmont Avenue, Nedlands which is the neighbouring property to the development</w:t>
      </w:r>
      <w:r w:rsidRPr="009A127C">
        <w:rPr>
          <w:rFonts w:ascii="Arial" w:hAnsi="Arial" w:cs="Arial"/>
          <w:szCs w:val="24"/>
        </w:rPr>
        <w:t xml:space="preserve">. </w:t>
      </w:r>
      <w:r>
        <w:rPr>
          <w:rFonts w:ascii="Arial" w:hAnsi="Arial" w:cs="Arial"/>
          <w:szCs w:val="24"/>
        </w:rPr>
        <w:t xml:space="preserve">Mayor Argyle </w:t>
      </w:r>
      <w:r w:rsidRPr="009A127C">
        <w:rPr>
          <w:rFonts w:ascii="Arial" w:hAnsi="Arial" w:cs="Arial"/>
          <w:szCs w:val="24"/>
        </w:rPr>
        <w:t>declared that she would leave the room during discussion on this item.</w:t>
      </w:r>
    </w:p>
    <w:p w14:paraId="27B7839E" w14:textId="77777777" w:rsidR="000C7F13" w:rsidRDefault="000C7F13" w:rsidP="000C7F13">
      <w:pPr>
        <w:pStyle w:val="BodyTextIndent"/>
        <w:tabs>
          <w:tab w:val="clear" w:pos="720"/>
        </w:tabs>
        <w:ind w:left="0"/>
        <w:rPr>
          <w:rFonts w:ascii="Arial" w:hAnsi="Arial" w:cs="Arial"/>
          <w:szCs w:val="24"/>
        </w:rPr>
      </w:pPr>
    </w:p>
    <w:p w14:paraId="58CC0FEB" w14:textId="77777777" w:rsidR="002116AB" w:rsidRPr="009A127C" w:rsidRDefault="002116AB" w:rsidP="002116AB">
      <w:pPr>
        <w:pStyle w:val="Heading2"/>
        <w:numPr>
          <w:ilvl w:val="0"/>
          <w:numId w:val="0"/>
        </w:numPr>
        <w:tabs>
          <w:tab w:val="left" w:pos="0"/>
        </w:tabs>
        <w:spacing w:before="0" w:after="0"/>
        <w:rPr>
          <w:rFonts w:ascii="Arial" w:hAnsi="Arial" w:cs="Arial"/>
          <w:sz w:val="24"/>
          <w:szCs w:val="24"/>
          <w:u w:val="none"/>
        </w:rPr>
      </w:pPr>
      <w:bookmarkStart w:id="42" w:name="_Toc88170049"/>
      <w:bookmarkStart w:id="43" w:name="_Hlk87379677"/>
      <w:r w:rsidRPr="009A127C">
        <w:rPr>
          <w:rFonts w:ascii="Arial" w:hAnsi="Arial" w:cs="Arial"/>
          <w:sz w:val="24"/>
          <w:szCs w:val="24"/>
          <w:u w:val="none"/>
        </w:rPr>
        <w:t xml:space="preserve">Councillor </w:t>
      </w:r>
      <w:r>
        <w:rPr>
          <w:rFonts w:ascii="Arial" w:hAnsi="Arial" w:cs="Arial"/>
          <w:sz w:val="24"/>
          <w:szCs w:val="24"/>
          <w:u w:val="none"/>
        </w:rPr>
        <w:t>Wetherall</w:t>
      </w:r>
      <w:r w:rsidRPr="009A127C">
        <w:rPr>
          <w:rFonts w:ascii="Arial" w:hAnsi="Arial" w:cs="Arial"/>
          <w:sz w:val="24"/>
          <w:szCs w:val="24"/>
          <w:u w:val="none"/>
        </w:rPr>
        <w:t xml:space="preserve"> – </w:t>
      </w:r>
      <w:r>
        <w:rPr>
          <w:rFonts w:ascii="Arial" w:hAnsi="Arial" w:cs="Arial"/>
          <w:sz w:val="24"/>
          <w:szCs w:val="24"/>
          <w:u w:val="none"/>
        </w:rPr>
        <w:t>Impartiality Interest</w:t>
      </w:r>
      <w:bookmarkEnd w:id="42"/>
    </w:p>
    <w:p w14:paraId="278B9658" w14:textId="77777777" w:rsidR="002116AB" w:rsidRPr="009A127C" w:rsidRDefault="002116AB" w:rsidP="002116AB">
      <w:pPr>
        <w:pStyle w:val="BodyTextIndent"/>
        <w:tabs>
          <w:tab w:val="clear" w:pos="720"/>
        </w:tabs>
        <w:ind w:left="0"/>
        <w:rPr>
          <w:rFonts w:ascii="Arial" w:hAnsi="Arial" w:cs="Arial"/>
          <w:szCs w:val="24"/>
        </w:rPr>
      </w:pPr>
    </w:p>
    <w:p w14:paraId="31137DFE" w14:textId="77777777" w:rsidR="002116AB" w:rsidRPr="00466AAB" w:rsidRDefault="002116AB" w:rsidP="002116AB">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Wetherall</w:t>
      </w:r>
      <w:r w:rsidRPr="00466AAB">
        <w:rPr>
          <w:rFonts w:ascii="Arial" w:hAnsi="Arial" w:cs="Arial"/>
          <w:szCs w:val="24"/>
        </w:rPr>
        <w:t xml:space="preserve"> disclosed that </w:t>
      </w:r>
      <w:r>
        <w:rPr>
          <w:rFonts w:ascii="Arial" w:hAnsi="Arial" w:cs="Arial"/>
          <w:szCs w:val="24"/>
        </w:rPr>
        <w:t xml:space="preserve">he has </w:t>
      </w:r>
      <w:r w:rsidRPr="00F16555">
        <w:rPr>
          <w:rFonts w:ascii="Arial" w:hAnsi="Arial" w:cs="Arial"/>
          <w:szCs w:val="24"/>
        </w:rPr>
        <w:t xml:space="preserve">an association with the neighbour objecting to the application. This association is that the neighbour is </w:t>
      </w:r>
      <w:r>
        <w:rPr>
          <w:rFonts w:ascii="Arial" w:hAnsi="Arial" w:cs="Arial"/>
          <w:szCs w:val="24"/>
        </w:rPr>
        <w:t xml:space="preserve">the </w:t>
      </w:r>
      <w:r w:rsidRPr="00F16555">
        <w:rPr>
          <w:rFonts w:ascii="Arial" w:hAnsi="Arial" w:cs="Arial"/>
          <w:szCs w:val="24"/>
        </w:rPr>
        <w:t xml:space="preserve">Mayor of the City of Nedlands, with whom </w:t>
      </w:r>
      <w:r>
        <w:rPr>
          <w:rFonts w:ascii="Arial" w:hAnsi="Arial" w:cs="Arial"/>
          <w:szCs w:val="24"/>
        </w:rPr>
        <w:t>he has</w:t>
      </w:r>
      <w:r w:rsidRPr="00F16555">
        <w:rPr>
          <w:rFonts w:ascii="Arial" w:hAnsi="Arial" w:cs="Arial"/>
          <w:szCs w:val="24"/>
        </w:rPr>
        <w:t xml:space="preserve"> 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Wetherall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bookmarkEnd w:id="43"/>
    <w:p w14:paraId="3F760639" w14:textId="77777777" w:rsidR="002116AB" w:rsidRPr="009A127C" w:rsidRDefault="002116AB" w:rsidP="000C7F13">
      <w:pPr>
        <w:pStyle w:val="BodyTextIndent"/>
        <w:tabs>
          <w:tab w:val="clear" w:pos="720"/>
        </w:tabs>
        <w:ind w:left="0"/>
        <w:rPr>
          <w:rFonts w:ascii="Arial" w:hAnsi="Arial" w:cs="Arial"/>
          <w:szCs w:val="24"/>
        </w:rPr>
      </w:pPr>
    </w:p>
    <w:p w14:paraId="275A7312" w14:textId="77777777" w:rsidR="003639D9" w:rsidRPr="003639D9" w:rsidRDefault="003639D9" w:rsidP="000C7F13">
      <w:pPr>
        <w:pStyle w:val="BodyTextIndent"/>
        <w:tabs>
          <w:tab w:val="clear" w:pos="720"/>
        </w:tabs>
        <w:ind w:left="0"/>
        <w:rPr>
          <w:rFonts w:ascii="Arial" w:hAnsi="Arial" w:cs="Arial"/>
          <w:b/>
          <w:bCs/>
          <w:szCs w:val="24"/>
        </w:rPr>
      </w:pPr>
      <w:r w:rsidRPr="003639D9">
        <w:rPr>
          <w:rFonts w:ascii="Arial" w:hAnsi="Arial" w:cs="Arial"/>
          <w:b/>
          <w:bCs/>
          <w:szCs w:val="24"/>
        </w:rPr>
        <w:t>Councillor Smyth – Impartiality Interest</w:t>
      </w:r>
    </w:p>
    <w:p w14:paraId="36947782" w14:textId="77777777" w:rsidR="003639D9" w:rsidRDefault="003639D9" w:rsidP="000C7F13">
      <w:pPr>
        <w:pStyle w:val="BodyTextIndent"/>
        <w:tabs>
          <w:tab w:val="clear" w:pos="720"/>
        </w:tabs>
        <w:ind w:left="0"/>
        <w:rPr>
          <w:rFonts w:ascii="Arial" w:hAnsi="Arial" w:cs="Arial"/>
          <w:szCs w:val="24"/>
        </w:rPr>
      </w:pPr>
    </w:p>
    <w:p w14:paraId="4A30C0E7" w14:textId="53FD46DD" w:rsidR="000C7F13" w:rsidRPr="00466AAB" w:rsidRDefault="000C7F13" w:rsidP="000C7F13">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w:t>
      </w:r>
      <w:r>
        <w:rPr>
          <w:rFonts w:ascii="Arial" w:hAnsi="Arial" w:cs="Arial"/>
          <w:szCs w:val="24"/>
        </w:rPr>
        <w:t xml:space="preserve"> she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she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4B652D44" w14:textId="77777777" w:rsidR="000C7F13" w:rsidRDefault="000C7F13" w:rsidP="000C7F13">
      <w:pPr>
        <w:pStyle w:val="BodyTextIndent"/>
        <w:tabs>
          <w:tab w:val="clear" w:pos="720"/>
        </w:tabs>
        <w:ind w:left="0"/>
        <w:rPr>
          <w:rFonts w:ascii="Arial" w:hAnsi="Arial" w:cs="Arial"/>
          <w:szCs w:val="24"/>
        </w:rPr>
      </w:pPr>
    </w:p>
    <w:p w14:paraId="0DA8F1F7" w14:textId="3BC7C48A" w:rsidR="003639D9" w:rsidRPr="003639D9" w:rsidRDefault="003639D9" w:rsidP="003639D9">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Pr>
          <w:rFonts w:ascii="Arial" w:hAnsi="Arial" w:cs="Arial"/>
          <w:b/>
          <w:bCs/>
          <w:szCs w:val="24"/>
        </w:rPr>
        <w:t xml:space="preserve">Bennett </w:t>
      </w:r>
      <w:r w:rsidRPr="003639D9">
        <w:rPr>
          <w:rFonts w:ascii="Arial" w:hAnsi="Arial" w:cs="Arial"/>
          <w:b/>
          <w:bCs/>
          <w:szCs w:val="24"/>
        </w:rPr>
        <w:t>– Impartiality Interest</w:t>
      </w:r>
    </w:p>
    <w:p w14:paraId="57B3A580" w14:textId="77777777" w:rsidR="000C7F13" w:rsidRPr="009A127C" w:rsidRDefault="000C7F13" w:rsidP="000C7F13">
      <w:pPr>
        <w:pStyle w:val="BodyTextIndent"/>
        <w:tabs>
          <w:tab w:val="clear" w:pos="720"/>
        </w:tabs>
        <w:ind w:left="0"/>
        <w:rPr>
          <w:rFonts w:ascii="Arial" w:hAnsi="Arial" w:cs="Arial"/>
          <w:szCs w:val="24"/>
        </w:rPr>
      </w:pPr>
    </w:p>
    <w:p w14:paraId="21E10601" w14:textId="79CBB633" w:rsidR="000C7F13" w:rsidRPr="00466AAB" w:rsidRDefault="000C7F13" w:rsidP="000C7F13">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 </w:t>
      </w:r>
      <w:r>
        <w:rPr>
          <w:rFonts w:ascii="Arial" w:hAnsi="Arial" w:cs="Arial"/>
          <w:szCs w:val="24"/>
        </w:rPr>
        <w:t>Bennett</w:t>
      </w:r>
      <w:r w:rsidRPr="00466AAB">
        <w:rPr>
          <w:rFonts w:ascii="Arial" w:hAnsi="Arial" w:cs="Arial"/>
          <w:szCs w:val="24"/>
        </w:rPr>
        <w:t xml:space="preserve"> declared that he would consider this matter on its merits and vote accordingly.</w:t>
      </w:r>
    </w:p>
    <w:p w14:paraId="0EF274B5" w14:textId="77777777" w:rsidR="000C7F13" w:rsidRDefault="000C7F13" w:rsidP="000C7F13">
      <w:pPr>
        <w:pStyle w:val="BodyTextIndent"/>
        <w:tabs>
          <w:tab w:val="clear" w:pos="720"/>
        </w:tabs>
        <w:ind w:left="0"/>
        <w:rPr>
          <w:rFonts w:ascii="Arial" w:hAnsi="Arial" w:cs="Arial"/>
          <w:sz w:val="22"/>
          <w:szCs w:val="24"/>
        </w:rPr>
      </w:pPr>
    </w:p>
    <w:p w14:paraId="5CF6F612" w14:textId="0AAB217C" w:rsidR="004E48BB" w:rsidRDefault="004E48BB" w:rsidP="000C7F13">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Pr>
          <w:rFonts w:ascii="Arial" w:hAnsi="Arial" w:cs="Arial"/>
          <w:b/>
          <w:bCs/>
          <w:szCs w:val="24"/>
        </w:rPr>
        <w:t xml:space="preserve">Youngman </w:t>
      </w:r>
      <w:r w:rsidRPr="003639D9">
        <w:rPr>
          <w:rFonts w:ascii="Arial" w:hAnsi="Arial" w:cs="Arial"/>
          <w:b/>
          <w:bCs/>
          <w:szCs w:val="24"/>
        </w:rPr>
        <w:t>– Impartiality Interest</w:t>
      </w:r>
    </w:p>
    <w:p w14:paraId="6FB75C0D" w14:textId="77777777" w:rsidR="004E48BB" w:rsidRDefault="004E48BB" w:rsidP="000C7F13">
      <w:pPr>
        <w:pStyle w:val="BodyTextIndent"/>
        <w:tabs>
          <w:tab w:val="clear" w:pos="720"/>
        </w:tabs>
        <w:ind w:left="0"/>
        <w:rPr>
          <w:rFonts w:ascii="Arial" w:hAnsi="Arial" w:cs="Arial"/>
          <w:sz w:val="22"/>
          <w:szCs w:val="24"/>
        </w:rPr>
      </w:pPr>
    </w:p>
    <w:p w14:paraId="47AF3528" w14:textId="27971015" w:rsidR="004E48BB" w:rsidRDefault="004E48BB" w:rsidP="000C7F13">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Youngman</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 </w:t>
      </w:r>
      <w:r>
        <w:rPr>
          <w:rFonts w:ascii="Arial" w:hAnsi="Arial" w:cs="Arial"/>
          <w:szCs w:val="24"/>
        </w:rPr>
        <w:t>Youngman</w:t>
      </w:r>
      <w:r w:rsidRPr="00466AAB">
        <w:rPr>
          <w:rFonts w:ascii="Arial" w:hAnsi="Arial" w:cs="Arial"/>
          <w:szCs w:val="24"/>
        </w:rPr>
        <w:t xml:space="preserve"> declared that he would consider this matter on its merits and vote accordingly.</w:t>
      </w:r>
    </w:p>
    <w:p w14:paraId="7DF678E5" w14:textId="77777777" w:rsidR="004E48BB" w:rsidRDefault="004E48BB" w:rsidP="000C7F13">
      <w:pPr>
        <w:pStyle w:val="BodyTextIndent"/>
        <w:tabs>
          <w:tab w:val="clear" w:pos="720"/>
        </w:tabs>
        <w:ind w:left="0"/>
        <w:rPr>
          <w:rFonts w:ascii="Arial" w:hAnsi="Arial" w:cs="Arial"/>
          <w:szCs w:val="24"/>
        </w:rPr>
      </w:pPr>
    </w:p>
    <w:p w14:paraId="644C7202" w14:textId="77777777" w:rsidR="004E48BB" w:rsidRDefault="004E48BB" w:rsidP="000C7F13">
      <w:pPr>
        <w:pStyle w:val="BodyTextIndent"/>
        <w:tabs>
          <w:tab w:val="clear" w:pos="720"/>
        </w:tabs>
        <w:ind w:left="0"/>
        <w:rPr>
          <w:rFonts w:ascii="Arial" w:hAnsi="Arial" w:cs="Arial"/>
          <w:szCs w:val="24"/>
        </w:rPr>
      </w:pPr>
    </w:p>
    <w:p w14:paraId="241575CF" w14:textId="77777777" w:rsidR="004E48BB" w:rsidRDefault="004E48BB" w:rsidP="000C7F13">
      <w:pPr>
        <w:pStyle w:val="BodyTextIndent"/>
        <w:tabs>
          <w:tab w:val="clear" w:pos="720"/>
        </w:tabs>
        <w:ind w:left="0"/>
        <w:rPr>
          <w:rFonts w:ascii="Arial" w:hAnsi="Arial" w:cs="Arial"/>
          <w:szCs w:val="24"/>
        </w:rPr>
      </w:pPr>
    </w:p>
    <w:p w14:paraId="742FB2DB" w14:textId="77777777" w:rsidR="004E48BB" w:rsidRDefault="004E48BB" w:rsidP="000C7F13">
      <w:pPr>
        <w:pStyle w:val="BodyTextIndent"/>
        <w:tabs>
          <w:tab w:val="clear" w:pos="720"/>
        </w:tabs>
        <w:ind w:left="0"/>
        <w:rPr>
          <w:rFonts w:ascii="Arial" w:hAnsi="Arial" w:cs="Arial"/>
          <w:szCs w:val="24"/>
        </w:rPr>
      </w:pPr>
    </w:p>
    <w:p w14:paraId="018A2971" w14:textId="77777777" w:rsidR="004E48BB" w:rsidRDefault="004E48BB" w:rsidP="000C7F13">
      <w:pPr>
        <w:pStyle w:val="BodyTextIndent"/>
        <w:tabs>
          <w:tab w:val="clear" w:pos="720"/>
        </w:tabs>
        <w:ind w:left="0"/>
        <w:rPr>
          <w:rFonts w:ascii="Arial" w:hAnsi="Arial" w:cs="Arial"/>
          <w:szCs w:val="24"/>
        </w:rPr>
      </w:pPr>
    </w:p>
    <w:p w14:paraId="27347D47" w14:textId="77777777" w:rsidR="004E48BB" w:rsidRDefault="004E48BB" w:rsidP="000C7F13">
      <w:pPr>
        <w:pStyle w:val="BodyTextIndent"/>
        <w:tabs>
          <w:tab w:val="clear" w:pos="720"/>
        </w:tabs>
        <w:ind w:left="0"/>
        <w:rPr>
          <w:rFonts w:ascii="Arial" w:hAnsi="Arial" w:cs="Arial"/>
          <w:szCs w:val="24"/>
        </w:rPr>
      </w:pPr>
    </w:p>
    <w:p w14:paraId="3A321CAB" w14:textId="30D0AEFA" w:rsidR="004E48BB" w:rsidRDefault="00B00C05" w:rsidP="000C7F13">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Pr>
          <w:rFonts w:ascii="Arial" w:hAnsi="Arial" w:cs="Arial"/>
          <w:b/>
          <w:bCs/>
          <w:szCs w:val="24"/>
        </w:rPr>
        <w:t xml:space="preserve">Senathirajah </w:t>
      </w:r>
      <w:r w:rsidRPr="003639D9">
        <w:rPr>
          <w:rFonts w:ascii="Arial" w:hAnsi="Arial" w:cs="Arial"/>
          <w:b/>
          <w:bCs/>
          <w:szCs w:val="24"/>
        </w:rPr>
        <w:t>– Impartiality Interest</w:t>
      </w:r>
    </w:p>
    <w:p w14:paraId="2F5F458F" w14:textId="77777777" w:rsidR="00B00C05" w:rsidRDefault="00B00C05" w:rsidP="000C7F13">
      <w:pPr>
        <w:pStyle w:val="BodyTextIndent"/>
        <w:tabs>
          <w:tab w:val="clear" w:pos="720"/>
        </w:tabs>
        <w:ind w:left="0"/>
        <w:rPr>
          <w:rFonts w:ascii="Arial" w:hAnsi="Arial" w:cs="Arial"/>
          <w:b/>
          <w:bCs/>
          <w:szCs w:val="24"/>
        </w:rPr>
      </w:pPr>
    </w:p>
    <w:p w14:paraId="573D2CE7" w14:textId="60F076FA" w:rsidR="00EF2CAF" w:rsidRDefault="00EF2CAF" w:rsidP="000C7F13">
      <w:pPr>
        <w:pStyle w:val="BodyTextIndent"/>
        <w:tabs>
          <w:tab w:val="clear" w:pos="720"/>
        </w:tabs>
        <w:ind w:left="0"/>
        <w:rPr>
          <w:rFonts w:ascii="Arial" w:hAnsi="Arial" w:cs="Arial"/>
          <w:b/>
          <w:bCs/>
          <w:szCs w:val="24"/>
        </w:rPr>
      </w:pPr>
      <w:r w:rsidRPr="00466AAB">
        <w:rPr>
          <w:rFonts w:ascii="Arial" w:hAnsi="Arial" w:cs="Arial"/>
          <w:szCs w:val="24"/>
        </w:rPr>
        <w:t xml:space="preserve">Councillor </w:t>
      </w:r>
      <w:r>
        <w:rPr>
          <w:rFonts w:ascii="Arial" w:hAnsi="Arial" w:cs="Arial"/>
          <w:szCs w:val="24"/>
        </w:rPr>
        <w:t>Senathirajah</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w:t>
      </w:r>
      <w:r>
        <w:rPr>
          <w:rFonts w:ascii="Arial" w:hAnsi="Arial" w:cs="Arial"/>
          <w:szCs w:val="24"/>
        </w:rPr>
        <w:t xml:space="preserve"> Senathirajah</w:t>
      </w:r>
      <w:r w:rsidRPr="00466AAB">
        <w:rPr>
          <w:rFonts w:ascii="Arial" w:hAnsi="Arial" w:cs="Arial"/>
          <w:szCs w:val="24"/>
        </w:rPr>
        <w:t xml:space="preserve"> declared that he would consider this matter on its merits and vote accordingly.</w:t>
      </w:r>
    </w:p>
    <w:p w14:paraId="000B3E57" w14:textId="77777777" w:rsidR="00B00C05" w:rsidRDefault="00B00C05" w:rsidP="000C7F13">
      <w:pPr>
        <w:pStyle w:val="BodyTextIndent"/>
        <w:tabs>
          <w:tab w:val="clear" w:pos="720"/>
        </w:tabs>
        <w:ind w:left="0"/>
        <w:rPr>
          <w:rFonts w:ascii="Arial" w:hAnsi="Arial" w:cs="Arial"/>
          <w:b/>
          <w:bCs/>
          <w:szCs w:val="24"/>
        </w:rPr>
      </w:pPr>
    </w:p>
    <w:p w14:paraId="5456BA03" w14:textId="0B5AB256" w:rsidR="00B00C05" w:rsidRDefault="00B00C05" w:rsidP="000C7F13">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sidR="00EF2CAF">
        <w:rPr>
          <w:rFonts w:ascii="Arial" w:hAnsi="Arial" w:cs="Arial"/>
          <w:b/>
          <w:bCs/>
          <w:szCs w:val="24"/>
        </w:rPr>
        <w:t xml:space="preserve">McManus </w:t>
      </w:r>
      <w:r w:rsidRPr="003639D9">
        <w:rPr>
          <w:rFonts w:ascii="Arial" w:hAnsi="Arial" w:cs="Arial"/>
          <w:b/>
          <w:bCs/>
          <w:szCs w:val="24"/>
        </w:rPr>
        <w:t>– Impartiality Interest</w:t>
      </w:r>
    </w:p>
    <w:p w14:paraId="6365B9F4" w14:textId="77777777" w:rsidR="00B00C05" w:rsidRDefault="00B00C05" w:rsidP="000C7F13">
      <w:pPr>
        <w:pStyle w:val="BodyTextIndent"/>
        <w:tabs>
          <w:tab w:val="clear" w:pos="720"/>
        </w:tabs>
        <w:ind w:left="0"/>
        <w:rPr>
          <w:rFonts w:ascii="Arial" w:hAnsi="Arial" w:cs="Arial"/>
          <w:b/>
          <w:bCs/>
          <w:szCs w:val="24"/>
        </w:rPr>
      </w:pPr>
    </w:p>
    <w:p w14:paraId="36043220" w14:textId="77777777" w:rsidR="00E34C3C" w:rsidRPr="00466AAB" w:rsidRDefault="00E34C3C" w:rsidP="00E34C3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McManus</w:t>
      </w:r>
      <w:r w:rsidRPr="00466AAB">
        <w:rPr>
          <w:rFonts w:ascii="Arial" w:hAnsi="Arial" w:cs="Arial"/>
          <w:szCs w:val="24"/>
        </w:rPr>
        <w:t xml:space="preserve"> disclosed an impartiality interest in Item </w:t>
      </w:r>
      <w:r>
        <w:rPr>
          <w:rFonts w:ascii="Arial" w:hAnsi="Arial" w:cs="Arial"/>
          <w:szCs w:val="24"/>
        </w:rPr>
        <w:t>PD38.21</w:t>
      </w:r>
      <w:r w:rsidRPr="00466AAB">
        <w:rPr>
          <w:rFonts w:ascii="Arial" w:hAnsi="Arial" w:cs="Arial"/>
          <w:szCs w:val="24"/>
        </w:rPr>
        <w:t xml:space="preserve">- </w:t>
      </w:r>
      <w:r w:rsidRPr="00927CAA">
        <w:rPr>
          <w:rFonts w:ascii="Arial" w:hAnsi="Arial" w:cs="Arial"/>
          <w:szCs w:val="24"/>
        </w:rPr>
        <w:t>Consideration of Development Application – Single House at 37C Kinninmont Avenue, Nedlands</w:t>
      </w:r>
      <w:r w:rsidRPr="00466AAB">
        <w:rPr>
          <w:rFonts w:ascii="Arial" w:hAnsi="Arial" w:cs="Arial"/>
          <w:szCs w:val="24"/>
        </w:rPr>
        <w:t xml:space="preserve">.  Councillor </w:t>
      </w:r>
      <w:r>
        <w:rPr>
          <w:rFonts w:ascii="Arial" w:hAnsi="Arial" w:cs="Arial"/>
          <w:szCs w:val="24"/>
        </w:rPr>
        <w:t>McManus</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w:t>
      </w:r>
      <w:r>
        <w:rPr>
          <w:rFonts w:ascii="Arial" w:hAnsi="Arial" w:cs="Arial"/>
          <w:szCs w:val="24"/>
        </w:rPr>
        <w:t xml:space="preserve"> McManus</w:t>
      </w:r>
      <w:r w:rsidRPr="00466AAB">
        <w:rPr>
          <w:rFonts w:ascii="Arial" w:hAnsi="Arial" w:cs="Arial"/>
          <w:szCs w:val="24"/>
        </w:rPr>
        <w:t xml:space="preserve"> declared that he would consider this matter on its merits and vote accordingly.</w:t>
      </w:r>
    </w:p>
    <w:p w14:paraId="2DE1972F" w14:textId="77777777" w:rsidR="00B00C05" w:rsidRDefault="00B00C05" w:rsidP="000C7F13">
      <w:pPr>
        <w:pStyle w:val="BodyTextIndent"/>
        <w:tabs>
          <w:tab w:val="clear" w:pos="720"/>
        </w:tabs>
        <w:ind w:left="0"/>
        <w:rPr>
          <w:rFonts w:ascii="Arial" w:hAnsi="Arial" w:cs="Arial"/>
          <w:b/>
          <w:bCs/>
          <w:szCs w:val="24"/>
        </w:rPr>
      </w:pPr>
    </w:p>
    <w:p w14:paraId="715E3315" w14:textId="26C3F9C8" w:rsidR="00B00C05" w:rsidRDefault="00B00C05" w:rsidP="000C7F13">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sidR="005611C1">
        <w:rPr>
          <w:rFonts w:ascii="Arial" w:hAnsi="Arial" w:cs="Arial"/>
          <w:b/>
          <w:bCs/>
          <w:szCs w:val="24"/>
        </w:rPr>
        <w:t>Hodsdon</w:t>
      </w:r>
      <w:r>
        <w:rPr>
          <w:rFonts w:ascii="Arial" w:hAnsi="Arial" w:cs="Arial"/>
          <w:b/>
          <w:bCs/>
          <w:szCs w:val="24"/>
        </w:rPr>
        <w:t xml:space="preserve"> </w:t>
      </w:r>
      <w:r w:rsidRPr="003639D9">
        <w:rPr>
          <w:rFonts w:ascii="Arial" w:hAnsi="Arial" w:cs="Arial"/>
          <w:b/>
          <w:bCs/>
          <w:szCs w:val="24"/>
        </w:rPr>
        <w:t>– Impartiality Interest</w:t>
      </w:r>
    </w:p>
    <w:p w14:paraId="1DA17295" w14:textId="77777777" w:rsidR="00B00C05" w:rsidRDefault="00B00C05" w:rsidP="000C7F13">
      <w:pPr>
        <w:pStyle w:val="BodyTextIndent"/>
        <w:tabs>
          <w:tab w:val="clear" w:pos="720"/>
        </w:tabs>
        <w:ind w:left="0"/>
        <w:rPr>
          <w:rFonts w:ascii="Arial" w:hAnsi="Arial" w:cs="Arial"/>
          <w:b/>
          <w:bCs/>
          <w:szCs w:val="24"/>
        </w:rPr>
      </w:pPr>
    </w:p>
    <w:p w14:paraId="33400BAB" w14:textId="3B0C6900" w:rsidR="00C806C3" w:rsidRDefault="00C806C3" w:rsidP="000C7F13">
      <w:pPr>
        <w:pStyle w:val="BodyTextIndent"/>
        <w:tabs>
          <w:tab w:val="clear" w:pos="720"/>
        </w:tabs>
        <w:ind w:left="0"/>
        <w:rPr>
          <w:rFonts w:ascii="Arial" w:hAnsi="Arial" w:cs="Arial"/>
          <w:b/>
          <w:bCs/>
          <w:szCs w:val="24"/>
        </w:rPr>
      </w:pPr>
      <w:r w:rsidRPr="00466AAB">
        <w:rPr>
          <w:rFonts w:ascii="Arial" w:hAnsi="Arial" w:cs="Arial"/>
          <w:szCs w:val="24"/>
        </w:rPr>
        <w:t xml:space="preserve">Councillor </w:t>
      </w:r>
      <w:r>
        <w:rPr>
          <w:rFonts w:ascii="Arial" w:hAnsi="Arial" w:cs="Arial"/>
          <w:szCs w:val="24"/>
        </w:rPr>
        <w:t>Hodsdon</w:t>
      </w:r>
      <w:r w:rsidRPr="00466AAB">
        <w:rPr>
          <w:rFonts w:ascii="Arial" w:hAnsi="Arial" w:cs="Arial"/>
          <w:szCs w:val="24"/>
        </w:rPr>
        <w:t xml:space="preserve"> disclosed that</w:t>
      </w:r>
      <w:r>
        <w:rPr>
          <w:rFonts w:ascii="Arial" w:hAnsi="Arial" w:cs="Arial"/>
          <w:szCs w:val="24"/>
        </w:rPr>
        <w:t xml:space="preserve"> 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w:t>
      </w:r>
      <w:r>
        <w:rPr>
          <w:rFonts w:ascii="Arial" w:hAnsi="Arial" w:cs="Arial"/>
          <w:szCs w:val="24"/>
        </w:rPr>
        <w:t>is</w:t>
      </w:r>
      <w:r w:rsidRPr="00466AAB">
        <w:rPr>
          <w:rFonts w:ascii="Arial" w:hAnsi="Arial" w:cs="Arial"/>
          <w:szCs w:val="24"/>
        </w:rPr>
        <w:t xml:space="preserve"> impartiality on the matter may be affected. Councillor </w:t>
      </w:r>
      <w:r>
        <w:rPr>
          <w:rFonts w:ascii="Arial" w:hAnsi="Arial" w:cs="Arial"/>
          <w:szCs w:val="24"/>
        </w:rPr>
        <w:t xml:space="preserve">Hodsdon </w:t>
      </w:r>
      <w:r w:rsidRPr="00466AAB">
        <w:rPr>
          <w:rFonts w:ascii="Arial" w:hAnsi="Arial" w:cs="Arial"/>
          <w:szCs w:val="24"/>
        </w:rPr>
        <w:t>declared that he would consider this matter on its merits and vote accordingly.</w:t>
      </w:r>
    </w:p>
    <w:p w14:paraId="2EAE63A5" w14:textId="77777777" w:rsidR="00B00C05" w:rsidRDefault="00B00C05" w:rsidP="000C7F13">
      <w:pPr>
        <w:pStyle w:val="BodyTextIndent"/>
        <w:tabs>
          <w:tab w:val="clear" w:pos="720"/>
        </w:tabs>
        <w:ind w:left="0"/>
        <w:rPr>
          <w:rFonts w:ascii="Arial" w:hAnsi="Arial" w:cs="Arial"/>
          <w:b/>
          <w:bCs/>
          <w:szCs w:val="24"/>
        </w:rPr>
      </w:pPr>
    </w:p>
    <w:p w14:paraId="4A6A3D15" w14:textId="6455B6E5" w:rsidR="00B00C05" w:rsidRDefault="00B00C05" w:rsidP="000C7F13">
      <w:pPr>
        <w:pStyle w:val="BodyTextIndent"/>
        <w:tabs>
          <w:tab w:val="clear" w:pos="720"/>
        </w:tabs>
        <w:ind w:left="0"/>
        <w:rPr>
          <w:rFonts w:ascii="Arial" w:hAnsi="Arial" w:cs="Arial"/>
          <w:b/>
          <w:bCs/>
          <w:szCs w:val="24"/>
        </w:rPr>
      </w:pPr>
      <w:r w:rsidRPr="003639D9">
        <w:rPr>
          <w:rFonts w:ascii="Arial" w:hAnsi="Arial" w:cs="Arial"/>
          <w:b/>
          <w:bCs/>
          <w:szCs w:val="24"/>
        </w:rPr>
        <w:t>Councillor</w:t>
      </w:r>
      <w:r w:rsidR="005611C1">
        <w:rPr>
          <w:rFonts w:ascii="Arial" w:hAnsi="Arial" w:cs="Arial"/>
          <w:b/>
          <w:bCs/>
          <w:szCs w:val="24"/>
        </w:rPr>
        <w:t xml:space="preserve"> Coghlan </w:t>
      </w:r>
      <w:r w:rsidRPr="003639D9">
        <w:rPr>
          <w:rFonts w:ascii="Arial" w:hAnsi="Arial" w:cs="Arial"/>
          <w:b/>
          <w:bCs/>
          <w:szCs w:val="24"/>
        </w:rPr>
        <w:t>– Impartiality Interest</w:t>
      </w:r>
    </w:p>
    <w:p w14:paraId="2F853D79" w14:textId="77777777" w:rsidR="00B00C05" w:rsidRDefault="00B00C05" w:rsidP="000C7F13">
      <w:pPr>
        <w:pStyle w:val="BodyTextIndent"/>
        <w:tabs>
          <w:tab w:val="clear" w:pos="720"/>
        </w:tabs>
        <w:ind w:left="0"/>
        <w:rPr>
          <w:rFonts w:ascii="Arial" w:hAnsi="Arial" w:cs="Arial"/>
          <w:b/>
          <w:bCs/>
          <w:szCs w:val="24"/>
        </w:rPr>
      </w:pPr>
    </w:p>
    <w:p w14:paraId="6856DAA6" w14:textId="77777777" w:rsidR="00903B2B" w:rsidRPr="00466AAB" w:rsidRDefault="00903B2B" w:rsidP="00903B2B">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w:t>
      </w:r>
      <w:r>
        <w:rPr>
          <w:rFonts w:ascii="Arial" w:hAnsi="Arial" w:cs="Arial"/>
          <w:szCs w:val="24"/>
        </w:rPr>
        <w:t xml:space="preserve"> she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she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Pr>
          <w:rFonts w:ascii="Arial" w:hAnsi="Arial" w:cs="Arial"/>
          <w:szCs w:val="24"/>
        </w:rPr>
        <w:t>Coghlan</w:t>
      </w:r>
      <w:r w:rsidRPr="00466AAB">
        <w:rPr>
          <w:rFonts w:ascii="Arial" w:hAnsi="Arial" w:cs="Arial"/>
          <w:szCs w:val="24"/>
        </w:rPr>
        <w:t xml:space="preserve"> declared that she would consider this matter on its merits and vote accordingly.</w:t>
      </w:r>
    </w:p>
    <w:p w14:paraId="002A0D8F" w14:textId="77777777" w:rsidR="00903B2B" w:rsidRDefault="00903B2B" w:rsidP="000C7F13">
      <w:pPr>
        <w:pStyle w:val="BodyTextIndent"/>
        <w:tabs>
          <w:tab w:val="clear" w:pos="720"/>
        </w:tabs>
        <w:ind w:left="0"/>
        <w:rPr>
          <w:rFonts w:ascii="Arial" w:hAnsi="Arial" w:cs="Arial"/>
          <w:b/>
          <w:bCs/>
          <w:szCs w:val="24"/>
        </w:rPr>
      </w:pPr>
    </w:p>
    <w:p w14:paraId="2A50D15A" w14:textId="1D247669" w:rsidR="00B00C05" w:rsidRDefault="00B00C05" w:rsidP="000C7F13">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sidR="005611C1">
        <w:rPr>
          <w:rFonts w:ascii="Arial" w:hAnsi="Arial" w:cs="Arial"/>
          <w:b/>
          <w:bCs/>
          <w:szCs w:val="24"/>
        </w:rPr>
        <w:t>Amiry</w:t>
      </w:r>
      <w:r w:rsidRPr="003639D9">
        <w:rPr>
          <w:rFonts w:ascii="Arial" w:hAnsi="Arial" w:cs="Arial"/>
          <w:b/>
          <w:bCs/>
          <w:szCs w:val="24"/>
        </w:rPr>
        <w:t>– Impartiality Interest</w:t>
      </w:r>
    </w:p>
    <w:p w14:paraId="7F34356F" w14:textId="77777777" w:rsidR="00B47F33" w:rsidRDefault="00B47F33" w:rsidP="000C7F13">
      <w:pPr>
        <w:pStyle w:val="BodyTextIndent"/>
        <w:tabs>
          <w:tab w:val="clear" w:pos="720"/>
        </w:tabs>
        <w:ind w:left="0"/>
        <w:rPr>
          <w:rFonts w:ascii="Arial" w:hAnsi="Arial" w:cs="Arial"/>
          <w:b/>
          <w:bCs/>
          <w:szCs w:val="24"/>
        </w:rPr>
      </w:pPr>
    </w:p>
    <w:p w14:paraId="5BBC312B" w14:textId="77777777" w:rsidR="00B47F33" w:rsidRPr="00466AAB" w:rsidRDefault="00B47F33" w:rsidP="00B47F33">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 xml:space="preserve">Amiry </w:t>
      </w:r>
      <w:r w:rsidRPr="00466AAB">
        <w:rPr>
          <w:rFonts w:ascii="Arial" w:hAnsi="Arial" w:cs="Arial"/>
          <w:szCs w:val="24"/>
        </w:rPr>
        <w:t>disclosed that</w:t>
      </w:r>
      <w:r>
        <w:rPr>
          <w:rFonts w:ascii="Arial" w:hAnsi="Arial" w:cs="Arial"/>
          <w:szCs w:val="24"/>
        </w:rPr>
        <w:t xml:space="preserve"> she has </w:t>
      </w:r>
      <w:r w:rsidRPr="008E4832">
        <w:rPr>
          <w:rFonts w:ascii="Arial" w:hAnsi="Arial" w:cs="Arial"/>
          <w:szCs w:val="24"/>
        </w:rPr>
        <w:t>an association with th</w:t>
      </w:r>
      <w:r>
        <w:rPr>
          <w:rFonts w:ascii="Arial" w:hAnsi="Arial" w:cs="Arial"/>
          <w:szCs w:val="24"/>
        </w:rPr>
        <w:t>e</w:t>
      </w:r>
      <w:r w:rsidRPr="008E4832">
        <w:rPr>
          <w:rFonts w:ascii="Arial" w:hAnsi="Arial" w:cs="Arial"/>
          <w:szCs w:val="24"/>
        </w:rPr>
        <w:t xml:space="preserve"> neighbour objecting to the application. This association is that the neighbour is </w:t>
      </w:r>
      <w:r>
        <w:rPr>
          <w:rFonts w:ascii="Arial" w:hAnsi="Arial" w:cs="Arial"/>
          <w:szCs w:val="24"/>
        </w:rPr>
        <w:t xml:space="preserve">the </w:t>
      </w:r>
      <w:r w:rsidRPr="008E4832">
        <w:rPr>
          <w:rFonts w:ascii="Arial" w:hAnsi="Arial" w:cs="Arial"/>
          <w:szCs w:val="24"/>
        </w:rPr>
        <w:t xml:space="preserve">Mayor of the City of Nedlands, with whom </w:t>
      </w:r>
      <w:r>
        <w:rPr>
          <w:rFonts w:ascii="Arial" w:hAnsi="Arial" w:cs="Arial"/>
          <w:szCs w:val="24"/>
        </w:rPr>
        <w:t xml:space="preserve">she has </w:t>
      </w:r>
      <w:r w:rsidRPr="008E4832">
        <w:rPr>
          <w:rFonts w:ascii="Arial" w:hAnsi="Arial" w:cs="Arial"/>
          <w:szCs w:val="24"/>
        </w:rPr>
        <w:t>a working relationship</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there may be a perception that her impartiality on the matter may be affected. Councillor</w:t>
      </w:r>
      <w:r>
        <w:rPr>
          <w:rFonts w:ascii="Arial" w:hAnsi="Arial" w:cs="Arial"/>
          <w:szCs w:val="24"/>
        </w:rPr>
        <w:t xml:space="preserve"> Amiry </w:t>
      </w:r>
      <w:r w:rsidRPr="00466AAB">
        <w:rPr>
          <w:rFonts w:ascii="Arial" w:hAnsi="Arial" w:cs="Arial"/>
          <w:szCs w:val="24"/>
        </w:rPr>
        <w:t>declared that she would consider this matter on its merits and vote accordingly.</w:t>
      </w:r>
    </w:p>
    <w:p w14:paraId="4E24256A" w14:textId="77777777" w:rsidR="00B47F33" w:rsidRDefault="00B47F33" w:rsidP="000C7F13">
      <w:pPr>
        <w:pStyle w:val="BodyTextIndent"/>
        <w:tabs>
          <w:tab w:val="clear" w:pos="720"/>
        </w:tabs>
        <w:ind w:left="0"/>
        <w:rPr>
          <w:rFonts w:ascii="Arial" w:hAnsi="Arial" w:cs="Arial"/>
          <w:b/>
          <w:bCs/>
          <w:szCs w:val="24"/>
        </w:rPr>
      </w:pPr>
    </w:p>
    <w:p w14:paraId="09910C8F" w14:textId="77777777" w:rsidR="00E148BF" w:rsidRDefault="00E148BF" w:rsidP="000C7F13">
      <w:pPr>
        <w:pStyle w:val="BodyTextIndent"/>
        <w:tabs>
          <w:tab w:val="clear" w:pos="720"/>
        </w:tabs>
        <w:ind w:left="0"/>
        <w:rPr>
          <w:rFonts w:ascii="Arial" w:hAnsi="Arial" w:cs="Arial"/>
          <w:b/>
          <w:bCs/>
          <w:szCs w:val="24"/>
        </w:rPr>
      </w:pPr>
    </w:p>
    <w:p w14:paraId="1255E539" w14:textId="77777777" w:rsidR="00E148BF" w:rsidRDefault="00E148BF" w:rsidP="000C7F13">
      <w:pPr>
        <w:pStyle w:val="BodyTextIndent"/>
        <w:tabs>
          <w:tab w:val="clear" w:pos="720"/>
        </w:tabs>
        <w:ind w:left="0"/>
        <w:rPr>
          <w:rFonts w:ascii="Arial" w:hAnsi="Arial" w:cs="Arial"/>
          <w:b/>
          <w:bCs/>
          <w:szCs w:val="24"/>
        </w:rPr>
      </w:pPr>
    </w:p>
    <w:p w14:paraId="57F98B3C" w14:textId="77777777" w:rsidR="00B00C05" w:rsidRDefault="00B00C05" w:rsidP="000C7F13">
      <w:pPr>
        <w:pStyle w:val="BodyTextIndent"/>
        <w:tabs>
          <w:tab w:val="clear" w:pos="720"/>
        </w:tabs>
        <w:ind w:left="0"/>
        <w:rPr>
          <w:rFonts w:ascii="Arial" w:hAnsi="Arial" w:cs="Arial"/>
          <w:sz w:val="22"/>
          <w:szCs w:val="24"/>
        </w:rPr>
      </w:pPr>
    </w:p>
    <w:p w14:paraId="2F359EE9" w14:textId="52AF2915" w:rsidR="003639D9" w:rsidRPr="003639D9" w:rsidRDefault="003639D9" w:rsidP="003639D9">
      <w:pPr>
        <w:pStyle w:val="BodyTextIndent"/>
        <w:tabs>
          <w:tab w:val="clear" w:pos="720"/>
        </w:tabs>
        <w:ind w:left="0"/>
        <w:rPr>
          <w:rFonts w:ascii="Arial" w:hAnsi="Arial" w:cs="Arial"/>
          <w:b/>
          <w:bCs/>
          <w:szCs w:val="24"/>
        </w:rPr>
      </w:pPr>
      <w:r w:rsidRPr="003639D9">
        <w:rPr>
          <w:rFonts w:ascii="Arial" w:hAnsi="Arial" w:cs="Arial"/>
          <w:b/>
          <w:bCs/>
          <w:szCs w:val="24"/>
        </w:rPr>
        <w:t xml:space="preserve">Councillor </w:t>
      </w:r>
      <w:r>
        <w:rPr>
          <w:rFonts w:ascii="Arial" w:hAnsi="Arial" w:cs="Arial"/>
          <w:b/>
          <w:bCs/>
          <w:szCs w:val="24"/>
        </w:rPr>
        <w:t>Combes</w:t>
      </w:r>
      <w:r w:rsidRPr="003639D9">
        <w:rPr>
          <w:rFonts w:ascii="Arial" w:hAnsi="Arial" w:cs="Arial"/>
          <w:b/>
          <w:bCs/>
          <w:szCs w:val="24"/>
        </w:rPr>
        <w:t xml:space="preserve"> – Impartiality Interest</w:t>
      </w:r>
    </w:p>
    <w:p w14:paraId="02C8CCBB" w14:textId="77777777" w:rsidR="003639D9" w:rsidRDefault="003639D9" w:rsidP="000C7F13">
      <w:pPr>
        <w:pStyle w:val="BodyTextIndent"/>
        <w:tabs>
          <w:tab w:val="clear" w:pos="720"/>
        </w:tabs>
        <w:ind w:left="0"/>
        <w:rPr>
          <w:rFonts w:ascii="Arial" w:hAnsi="Arial" w:cs="Arial"/>
          <w:szCs w:val="24"/>
        </w:rPr>
      </w:pPr>
    </w:p>
    <w:p w14:paraId="4D62D9BC" w14:textId="23D06F48" w:rsidR="000C7F13" w:rsidRPr="00466AAB" w:rsidRDefault="000C7F13" w:rsidP="000C7F13">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Combes</w:t>
      </w:r>
      <w:r w:rsidRPr="00466AAB">
        <w:rPr>
          <w:rFonts w:ascii="Arial" w:hAnsi="Arial" w:cs="Arial"/>
          <w:szCs w:val="24"/>
        </w:rPr>
        <w:t xml:space="preserve"> disclosed that </w:t>
      </w:r>
      <w:r>
        <w:rPr>
          <w:rFonts w:ascii="Arial" w:hAnsi="Arial" w:cs="Arial"/>
          <w:szCs w:val="24"/>
        </w:rPr>
        <w:t>she lives on Kinninmont Street</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her impartiality on the matter may be affected. Councillor </w:t>
      </w:r>
      <w:r>
        <w:rPr>
          <w:rFonts w:ascii="Arial" w:hAnsi="Arial" w:cs="Arial"/>
          <w:szCs w:val="24"/>
        </w:rPr>
        <w:t>Combes</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she would consider this matter on its merits and vote accordingly.</w:t>
      </w:r>
    </w:p>
    <w:p w14:paraId="35EDC99A" w14:textId="77777777" w:rsidR="000C7F13" w:rsidRDefault="000C7F13" w:rsidP="004C497C">
      <w:pPr>
        <w:contextualSpacing/>
        <w:jc w:val="both"/>
        <w:rPr>
          <w:rFonts w:ascii="Arial" w:eastAsia="Calibri" w:hAnsi="Arial" w:cs="Arial"/>
          <w:iCs/>
          <w:color w:val="000000"/>
          <w:szCs w:val="32"/>
        </w:rPr>
      </w:pPr>
    </w:p>
    <w:p w14:paraId="25B9A891" w14:textId="77777777" w:rsidR="003639D9" w:rsidRPr="004C497C" w:rsidRDefault="003639D9" w:rsidP="004C497C">
      <w:pPr>
        <w:contextualSpacing/>
        <w:jc w:val="both"/>
        <w:rPr>
          <w:rFonts w:ascii="Arial" w:eastAsia="Calibri" w:hAnsi="Arial" w:cs="Arial"/>
          <w:iCs/>
          <w:color w:val="000000"/>
          <w:szCs w:val="32"/>
        </w:rPr>
      </w:pPr>
    </w:p>
    <w:p w14:paraId="5773DB09" w14:textId="6E40D8CC" w:rsidR="004C497C" w:rsidRPr="00745DD2" w:rsidRDefault="004C497C" w:rsidP="00D803F3">
      <w:pPr>
        <w:jc w:val="both"/>
        <w:rPr>
          <w:rFonts w:ascii="Arial" w:hAnsi="Arial" w:cs="Arial"/>
          <w:szCs w:val="24"/>
        </w:rPr>
      </w:pPr>
      <w:r w:rsidRPr="00745DD2">
        <w:rPr>
          <w:rFonts w:ascii="Arial" w:hAnsi="Arial" w:cs="Arial"/>
          <w:szCs w:val="24"/>
        </w:rPr>
        <w:t xml:space="preserve">Moved – Councillor </w:t>
      </w:r>
      <w:r w:rsidR="00A92FE9" w:rsidRPr="00745DD2">
        <w:rPr>
          <w:rFonts w:ascii="Arial" w:hAnsi="Arial" w:cs="Arial"/>
          <w:szCs w:val="24"/>
        </w:rPr>
        <w:t>Combes</w:t>
      </w:r>
    </w:p>
    <w:p w14:paraId="12A6CA5B" w14:textId="3E8D3589" w:rsidR="004C497C" w:rsidRPr="00745DD2" w:rsidRDefault="004C497C" w:rsidP="00D803F3">
      <w:pPr>
        <w:jc w:val="both"/>
        <w:rPr>
          <w:rFonts w:ascii="Arial" w:hAnsi="Arial" w:cs="Arial"/>
          <w:szCs w:val="24"/>
        </w:rPr>
      </w:pPr>
      <w:r w:rsidRPr="00745DD2">
        <w:rPr>
          <w:rFonts w:ascii="Arial" w:hAnsi="Arial" w:cs="Arial"/>
          <w:szCs w:val="24"/>
        </w:rPr>
        <w:t xml:space="preserve">Seconded – Councillor </w:t>
      </w:r>
      <w:r w:rsidR="00A92FE9" w:rsidRPr="00745DD2">
        <w:rPr>
          <w:rFonts w:ascii="Arial" w:hAnsi="Arial" w:cs="Arial"/>
          <w:szCs w:val="24"/>
        </w:rPr>
        <w:t>Amiry</w:t>
      </w:r>
    </w:p>
    <w:p w14:paraId="23ADAF9F" w14:textId="77777777" w:rsidR="004C497C" w:rsidRPr="00745DD2" w:rsidRDefault="004C497C" w:rsidP="00D803F3">
      <w:pPr>
        <w:jc w:val="both"/>
        <w:rPr>
          <w:rFonts w:ascii="Arial" w:hAnsi="Arial" w:cs="Arial"/>
          <w:szCs w:val="24"/>
        </w:rPr>
      </w:pPr>
    </w:p>
    <w:p w14:paraId="593720D4" w14:textId="4661A0CF" w:rsidR="004C497C" w:rsidRPr="00745DD2" w:rsidRDefault="004C497C" w:rsidP="00D803F3">
      <w:pPr>
        <w:jc w:val="both"/>
        <w:rPr>
          <w:rFonts w:ascii="Arial" w:hAnsi="Arial" w:cs="Arial"/>
          <w:szCs w:val="24"/>
        </w:rPr>
      </w:pPr>
      <w:r w:rsidRPr="00745DD2">
        <w:rPr>
          <w:rFonts w:ascii="Arial" w:hAnsi="Arial" w:cs="Arial"/>
          <w:szCs w:val="24"/>
        </w:rPr>
        <w:t>That the Recommendation to Committee be adopted.</w:t>
      </w:r>
    </w:p>
    <w:p w14:paraId="32F35C74" w14:textId="77777777" w:rsidR="004C497C" w:rsidRPr="00745DD2" w:rsidRDefault="004C497C" w:rsidP="00D803F3">
      <w:pPr>
        <w:jc w:val="both"/>
        <w:rPr>
          <w:rFonts w:ascii="Arial" w:hAnsi="Arial" w:cs="Arial"/>
          <w:szCs w:val="24"/>
        </w:rPr>
      </w:pPr>
      <w:r w:rsidRPr="00745DD2">
        <w:rPr>
          <w:rFonts w:ascii="Arial" w:hAnsi="Arial" w:cs="Arial"/>
          <w:szCs w:val="24"/>
        </w:rPr>
        <w:t>(Printed below for ease of reference)</w:t>
      </w:r>
    </w:p>
    <w:p w14:paraId="3D2E9626" w14:textId="5E1A5F4F" w:rsidR="004C497C" w:rsidRPr="00745DD2" w:rsidRDefault="00170751" w:rsidP="00D803F3">
      <w:pPr>
        <w:jc w:val="right"/>
        <w:rPr>
          <w:rFonts w:ascii="Arial" w:hAnsi="Arial" w:cs="Arial"/>
          <w:szCs w:val="24"/>
        </w:rPr>
      </w:pPr>
      <w:r w:rsidRPr="00745DD2">
        <w:rPr>
          <w:rFonts w:ascii="Arial" w:hAnsi="Arial" w:cs="Arial"/>
          <w:szCs w:val="24"/>
        </w:rPr>
        <w:t>Lost 1/11</w:t>
      </w:r>
    </w:p>
    <w:p w14:paraId="3F42F8A3" w14:textId="4F4FB0AC" w:rsidR="004C497C" w:rsidRPr="00745DD2" w:rsidRDefault="004C497C" w:rsidP="00D803F3">
      <w:pPr>
        <w:jc w:val="right"/>
        <w:rPr>
          <w:rFonts w:ascii="Arial" w:hAnsi="Arial" w:cs="Arial"/>
          <w:szCs w:val="24"/>
        </w:rPr>
      </w:pPr>
      <w:r w:rsidRPr="00745DD2">
        <w:rPr>
          <w:rFonts w:ascii="Arial" w:hAnsi="Arial" w:cs="Arial"/>
          <w:szCs w:val="24"/>
        </w:rPr>
        <w:t xml:space="preserve">(Against: </w:t>
      </w:r>
      <w:proofErr w:type="spellStart"/>
      <w:r w:rsidRPr="00745DD2">
        <w:rPr>
          <w:rFonts w:ascii="Arial" w:hAnsi="Arial" w:cs="Arial"/>
          <w:szCs w:val="24"/>
        </w:rPr>
        <w:t>Crs</w:t>
      </w:r>
      <w:proofErr w:type="spellEnd"/>
      <w:r w:rsidRPr="00745DD2">
        <w:rPr>
          <w:rFonts w:ascii="Arial" w:hAnsi="Arial" w:cs="Arial"/>
          <w:szCs w:val="24"/>
        </w:rPr>
        <w:t xml:space="preserve">. </w:t>
      </w:r>
      <w:r w:rsidR="002750A6" w:rsidRPr="00745DD2">
        <w:rPr>
          <w:rFonts w:ascii="Arial" w:hAnsi="Arial" w:cs="Arial"/>
          <w:szCs w:val="24"/>
        </w:rPr>
        <w:t>Brackenri</w:t>
      </w:r>
      <w:r w:rsidR="00170751" w:rsidRPr="00745DD2">
        <w:rPr>
          <w:rFonts w:ascii="Arial" w:hAnsi="Arial" w:cs="Arial"/>
          <w:szCs w:val="24"/>
        </w:rPr>
        <w:t xml:space="preserve">dge Coghlan Senathirajah Amiry McManus Smyth Bennett </w:t>
      </w:r>
      <w:r w:rsidR="002D4557" w:rsidRPr="00745DD2">
        <w:rPr>
          <w:rFonts w:ascii="Arial" w:hAnsi="Arial" w:cs="Arial"/>
          <w:szCs w:val="24"/>
        </w:rPr>
        <w:t xml:space="preserve">Mangano </w:t>
      </w:r>
      <w:r w:rsidR="00170751" w:rsidRPr="00745DD2">
        <w:rPr>
          <w:rFonts w:ascii="Arial" w:hAnsi="Arial" w:cs="Arial"/>
          <w:szCs w:val="24"/>
        </w:rPr>
        <w:t>Youngman Hodsdon &amp; Wetherall</w:t>
      </w:r>
      <w:r w:rsidRPr="00745DD2">
        <w:rPr>
          <w:rFonts w:ascii="Arial" w:hAnsi="Arial" w:cs="Arial"/>
          <w:szCs w:val="24"/>
        </w:rPr>
        <w:t>)</w:t>
      </w:r>
    </w:p>
    <w:p w14:paraId="032561C9" w14:textId="656E59CD" w:rsidR="006810B8" w:rsidRDefault="006810B8" w:rsidP="004C497C">
      <w:pPr>
        <w:contextualSpacing/>
        <w:jc w:val="both"/>
        <w:rPr>
          <w:rFonts w:ascii="Arial" w:eastAsia="Calibri" w:hAnsi="Arial" w:cs="Arial"/>
          <w:b/>
          <w:color w:val="000000"/>
          <w:sz w:val="28"/>
          <w:szCs w:val="28"/>
        </w:rPr>
      </w:pPr>
    </w:p>
    <w:p w14:paraId="5577EBF5" w14:textId="77777777" w:rsidR="00745DD2" w:rsidRDefault="00745DD2" w:rsidP="004C497C">
      <w:pPr>
        <w:contextualSpacing/>
        <w:jc w:val="both"/>
        <w:rPr>
          <w:rFonts w:ascii="Arial" w:eastAsia="Calibri" w:hAnsi="Arial" w:cs="Arial"/>
          <w:b/>
          <w:color w:val="000000"/>
          <w:sz w:val="28"/>
          <w:szCs w:val="28"/>
        </w:rPr>
      </w:pPr>
    </w:p>
    <w:p w14:paraId="536BEC6B" w14:textId="27218D6D" w:rsidR="61B3DBCD" w:rsidRPr="00441D41" w:rsidRDefault="00E03EDF" w:rsidP="44F9D134">
      <w:pPr>
        <w:contextualSpacing/>
        <w:jc w:val="both"/>
        <w:rPr>
          <w:rFonts w:ascii="Arial" w:hAnsi="Arial" w:cs="Arial"/>
          <w:b/>
          <w:bCs/>
          <w:szCs w:val="24"/>
        </w:rPr>
      </w:pPr>
      <w:r w:rsidRPr="00441D41">
        <w:rPr>
          <w:rFonts w:ascii="Arial" w:hAnsi="Arial" w:cs="Arial"/>
          <w:b/>
          <w:bCs/>
        </w:rPr>
        <w:t xml:space="preserve">Regulation 11(da) - </w:t>
      </w:r>
      <w:r w:rsidR="61B3DBCD" w:rsidRPr="00441D41">
        <w:rPr>
          <w:rFonts w:ascii="Arial" w:hAnsi="Arial" w:cs="Arial"/>
          <w:b/>
          <w:bCs/>
          <w:szCs w:val="24"/>
        </w:rPr>
        <w:t>The Committee was concerned with respect to the impacts on the neighbouring property and of the impact on the s</w:t>
      </w:r>
      <w:r w:rsidR="6768DDB4" w:rsidRPr="00441D41">
        <w:rPr>
          <w:rFonts w:ascii="Arial" w:hAnsi="Arial" w:cs="Arial"/>
          <w:b/>
          <w:bCs/>
          <w:szCs w:val="24"/>
        </w:rPr>
        <w:t>treet</w:t>
      </w:r>
      <w:r w:rsidR="61B3DBCD" w:rsidRPr="00441D41">
        <w:rPr>
          <w:rFonts w:ascii="Arial" w:hAnsi="Arial" w:cs="Arial"/>
          <w:b/>
          <w:bCs/>
          <w:szCs w:val="24"/>
        </w:rPr>
        <w:t xml:space="preserve">scape from the proposal. </w:t>
      </w:r>
    </w:p>
    <w:p w14:paraId="767C6EE6" w14:textId="77777777" w:rsidR="00441D41" w:rsidRDefault="00441D41" w:rsidP="44F9D134">
      <w:pPr>
        <w:contextualSpacing/>
        <w:jc w:val="both"/>
        <w:rPr>
          <w:rFonts w:ascii="Arial" w:hAnsi="Arial" w:cs="Arial"/>
          <w:b/>
          <w:bCs/>
          <w:szCs w:val="24"/>
          <w:highlight w:val="yellow"/>
        </w:rPr>
      </w:pPr>
    </w:p>
    <w:p w14:paraId="08C0DD3D" w14:textId="77777777" w:rsidR="00074DC5" w:rsidRPr="006D752D" w:rsidRDefault="00074DC5" w:rsidP="00074DC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69F422CE" w14:textId="065069A8" w:rsidR="00074DC5" w:rsidRDefault="00074DC5" w:rsidP="00074DC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55F1F71F" w14:textId="3EA236BB" w:rsidR="00E46A05" w:rsidRDefault="00E46A05" w:rsidP="00074DC5">
      <w:pPr>
        <w:jc w:val="both"/>
        <w:rPr>
          <w:rFonts w:ascii="Arial" w:hAnsi="Arial" w:cs="Arial"/>
          <w:szCs w:val="24"/>
        </w:rPr>
      </w:pPr>
    </w:p>
    <w:p w14:paraId="701A6EEF" w14:textId="26DE128A" w:rsidR="00E46A05" w:rsidRPr="00E46A05" w:rsidRDefault="00E46A05" w:rsidP="00074DC5">
      <w:pPr>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50" behindDoc="1" locked="0" layoutInCell="1" allowOverlap="1" wp14:anchorId="307A0503" wp14:editId="541F1101">
                <wp:simplePos x="0" y="0"/>
                <wp:positionH relativeFrom="margin">
                  <wp:posOffset>0</wp:posOffset>
                </wp:positionH>
                <wp:positionV relativeFrom="paragraph">
                  <wp:posOffset>-635</wp:posOffset>
                </wp:positionV>
                <wp:extent cx="5327015" cy="755374"/>
                <wp:effectExtent l="0" t="0" r="6985" b="6985"/>
                <wp:wrapNone/>
                <wp:docPr id="12" name="Rectangle 12"/>
                <wp:cNvGraphicFramePr/>
                <a:graphic xmlns:a="http://schemas.openxmlformats.org/drawingml/2006/main">
                  <a:graphicData uri="http://schemas.microsoft.com/office/word/2010/wordprocessingShape">
                    <wps:wsp>
                      <wps:cNvSpPr/>
                      <wps:spPr>
                        <a:xfrm>
                          <a:off x="0" y="0"/>
                          <a:ext cx="5327015" cy="7553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EF668" id="Rectangle 12" o:spid="_x0000_s1026" style="position:absolute;margin-left:0;margin-top:-.05pt;width:419.45pt;height:59.5pt;z-index:-25165823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" fillcolor="#bfbfbf [2412]" stroked="f" strokeweight="1pt">
                <w10:wrap anchorx="margin"/>
              </v:rect>
            </w:pict>
          </mc:Fallback>
        </mc:AlternateContent>
      </w:r>
      <w:r w:rsidRPr="00E46A05">
        <w:rPr>
          <w:rFonts w:ascii="Arial" w:hAnsi="Arial" w:cs="Arial"/>
          <w:b/>
          <w:bCs/>
          <w:sz w:val="28"/>
          <w:szCs w:val="28"/>
        </w:rPr>
        <w:t>Committee Recommendation</w:t>
      </w:r>
    </w:p>
    <w:p w14:paraId="55E83B23" w14:textId="77777777" w:rsidR="00074DC5" w:rsidRPr="006D752D" w:rsidRDefault="00074DC5" w:rsidP="00074DC5">
      <w:pPr>
        <w:jc w:val="both"/>
        <w:rPr>
          <w:rFonts w:ascii="Arial" w:hAnsi="Arial" w:cs="Arial"/>
          <w:szCs w:val="24"/>
        </w:rPr>
      </w:pPr>
    </w:p>
    <w:p w14:paraId="493182AF" w14:textId="77777777" w:rsidR="00074DC5" w:rsidRDefault="00074DC5" w:rsidP="00074DC5">
      <w:pPr>
        <w:jc w:val="both"/>
        <w:rPr>
          <w:rFonts w:ascii="Arial" w:hAnsi="Arial" w:cs="Arial"/>
          <w:b/>
          <w:szCs w:val="24"/>
        </w:rPr>
      </w:pPr>
      <w:bookmarkStart w:id="44" w:name="_Hlk87384444"/>
      <w:r w:rsidRPr="00D20D2C">
        <w:rPr>
          <w:rFonts w:ascii="Arial" w:hAnsi="Arial" w:cs="Arial"/>
          <w:b/>
          <w:szCs w:val="24"/>
        </w:rPr>
        <w:t>That the Chief Executive Officer be requested to present to Council reasons for refusal as part of the Council Agenda.</w:t>
      </w:r>
    </w:p>
    <w:bookmarkEnd w:id="44"/>
    <w:p w14:paraId="29022BE8" w14:textId="77777777" w:rsidR="00E46A05" w:rsidRDefault="00E46A05" w:rsidP="00074DC5">
      <w:pPr>
        <w:jc w:val="right"/>
        <w:rPr>
          <w:rFonts w:ascii="Arial" w:hAnsi="Arial" w:cs="Arial"/>
          <w:b/>
          <w:szCs w:val="24"/>
        </w:rPr>
      </w:pPr>
    </w:p>
    <w:p w14:paraId="0B6F4CAB" w14:textId="24674657" w:rsidR="00074DC5" w:rsidRPr="006D752D" w:rsidRDefault="00A25B7B" w:rsidP="00074DC5">
      <w:pPr>
        <w:jc w:val="right"/>
        <w:rPr>
          <w:rFonts w:ascii="Arial" w:hAnsi="Arial" w:cs="Arial"/>
          <w:b/>
          <w:szCs w:val="24"/>
        </w:rPr>
      </w:pPr>
      <w:r>
        <w:rPr>
          <w:rFonts w:ascii="Arial" w:hAnsi="Arial" w:cs="Arial"/>
          <w:b/>
          <w:szCs w:val="24"/>
        </w:rPr>
        <w:t>CARRIED 9/3</w:t>
      </w:r>
    </w:p>
    <w:p w14:paraId="47DCEE79" w14:textId="13FEF922" w:rsidR="00074DC5" w:rsidRPr="006D752D" w:rsidRDefault="00074DC5" w:rsidP="00074DC5">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25B7B">
        <w:rPr>
          <w:rFonts w:ascii="Arial" w:hAnsi="Arial" w:cs="Arial"/>
          <w:b/>
          <w:szCs w:val="24"/>
        </w:rPr>
        <w:t>Hodsdon &amp; Senathirajah &amp; Mangano</w:t>
      </w:r>
      <w:r w:rsidRPr="006D752D">
        <w:rPr>
          <w:rFonts w:ascii="Arial" w:hAnsi="Arial" w:cs="Arial"/>
          <w:b/>
          <w:szCs w:val="24"/>
        </w:rPr>
        <w:t>)</w:t>
      </w:r>
    </w:p>
    <w:p w14:paraId="52A980BF" w14:textId="77777777" w:rsidR="004579A5" w:rsidRDefault="004579A5" w:rsidP="004C497C">
      <w:pPr>
        <w:contextualSpacing/>
        <w:jc w:val="both"/>
        <w:rPr>
          <w:rFonts w:ascii="Arial" w:eastAsia="Calibri" w:hAnsi="Arial" w:cs="Arial"/>
          <w:b/>
          <w:color w:val="000000"/>
          <w:sz w:val="28"/>
          <w:szCs w:val="28"/>
        </w:rPr>
      </w:pPr>
    </w:p>
    <w:p w14:paraId="77752500" w14:textId="77777777" w:rsidR="006810B8" w:rsidRDefault="006810B8" w:rsidP="004C497C">
      <w:pPr>
        <w:contextualSpacing/>
        <w:jc w:val="both"/>
        <w:rPr>
          <w:rFonts w:ascii="Arial" w:eastAsia="Calibri" w:hAnsi="Arial" w:cs="Arial"/>
          <w:b/>
          <w:color w:val="000000"/>
          <w:sz w:val="28"/>
          <w:szCs w:val="28"/>
        </w:rPr>
      </w:pPr>
    </w:p>
    <w:p w14:paraId="4B047258" w14:textId="252AD68A" w:rsidR="004C497C" w:rsidRPr="00E46A05" w:rsidRDefault="004C497C" w:rsidP="004C497C">
      <w:pPr>
        <w:contextualSpacing/>
        <w:jc w:val="both"/>
        <w:rPr>
          <w:rFonts w:ascii="Arial" w:eastAsia="Calibri" w:hAnsi="Arial" w:cs="Arial"/>
          <w:bCs/>
          <w:color w:val="000000"/>
          <w:sz w:val="28"/>
          <w:szCs w:val="28"/>
        </w:rPr>
      </w:pPr>
      <w:r w:rsidRPr="00E46A05">
        <w:rPr>
          <w:rFonts w:ascii="Arial" w:eastAsia="Calibri" w:hAnsi="Arial" w:cs="Arial"/>
          <w:bCs/>
          <w:color w:val="000000"/>
          <w:sz w:val="28"/>
          <w:szCs w:val="28"/>
        </w:rPr>
        <w:t>Recommendation to Committee</w:t>
      </w:r>
    </w:p>
    <w:p w14:paraId="04A377EF" w14:textId="77777777" w:rsidR="004C497C" w:rsidRPr="00E46A05" w:rsidRDefault="004C497C" w:rsidP="004C497C">
      <w:pPr>
        <w:contextualSpacing/>
        <w:jc w:val="both"/>
        <w:rPr>
          <w:rFonts w:ascii="Arial" w:eastAsia="Calibri" w:hAnsi="Arial" w:cs="Arial"/>
          <w:bCs/>
          <w:color w:val="000000"/>
          <w:szCs w:val="24"/>
        </w:rPr>
      </w:pPr>
    </w:p>
    <w:p w14:paraId="0E3CB6C3" w14:textId="77777777" w:rsidR="004C497C" w:rsidRPr="00E46A05" w:rsidRDefault="004C497C" w:rsidP="004C497C">
      <w:pPr>
        <w:contextualSpacing/>
        <w:jc w:val="both"/>
        <w:rPr>
          <w:rFonts w:ascii="Arial" w:eastAsia="Calibri" w:hAnsi="Arial" w:cs="Arial"/>
          <w:bCs/>
          <w:color w:val="000000"/>
          <w:szCs w:val="24"/>
        </w:rPr>
      </w:pPr>
      <w:r w:rsidRPr="00E46A05">
        <w:rPr>
          <w:rFonts w:ascii="Arial" w:eastAsia="Calibri" w:hAnsi="Arial" w:cs="Arial"/>
          <w:bCs/>
          <w:color w:val="000000"/>
          <w:szCs w:val="24"/>
        </w:rPr>
        <w:t xml:space="preserve">In accordance with Clause 68(2)(b) of the Deemed Provisions of the </w:t>
      </w:r>
      <w:r w:rsidRPr="00E46A05">
        <w:rPr>
          <w:rFonts w:ascii="Arial" w:eastAsia="Calibri" w:hAnsi="Arial" w:cs="Arial"/>
          <w:bCs/>
          <w:i/>
          <w:iCs/>
          <w:color w:val="000000"/>
          <w:szCs w:val="24"/>
        </w:rPr>
        <w:t>Planning and Development (Local Planning Schemes) Regulations 2015,</w:t>
      </w:r>
      <w:r w:rsidRPr="00E46A05">
        <w:rPr>
          <w:rFonts w:ascii="Arial" w:eastAsia="Calibri" w:hAnsi="Arial" w:cs="Arial"/>
          <w:bCs/>
          <w:color w:val="000000"/>
          <w:szCs w:val="24"/>
        </w:rPr>
        <w:t xml:space="preserve"> Council approves the development application received on 15 July 2021 in accordance with amended plans date stamped 6 October 2021 for a Single House at 37c Kinninmont Avenue, Nedlands, subject to the following conditions:</w:t>
      </w:r>
    </w:p>
    <w:p w14:paraId="4A3C0D63" w14:textId="77777777" w:rsidR="004C497C" w:rsidRPr="004C497C" w:rsidRDefault="004C497C" w:rsidP="004C497C">
      <w:pPr>
        <w:contextualSpacing/>
        <w:jc w:val="both"/>
        <w:rPr>
          <w:rFonts w:ascii="Arial" w:eastAsia="Calibri" w:hAnsi="Arial" w:cs="Arial"/>
          <w:b/>
          <w:bCs/>
          <w:color w:val="000000"/>
          <w:szCs w:val="24"/>
        </w:rPr>
      </w:pPr>
    </w:p>
    <w:p w14:paraId="7CDA71CB" w14:textId="77777777" w:rsidR="004C497C" w:rsidRPr="00E46A05" w:rsidRDefault="004C497C" w:rsidP="00053737">
      <w:pPr>
        <w:numPr>
          <w:ilvl w:val="0"/>
          <w:numId w:val="31"/>
        </w:numPr>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 xml:space="preserve">All building works to be carried out under this development approval are required to be contained within the boundaries of the subject lot. </w:t>
      </w:r>
    </w:p>
    <w:p w14:paraId="634C68FD" w14:textId="77777777" w:rsidR="004C497C" w:rsidRPr="00E46A05" w:rsidRDefault="004C497C" w:rsidP="004C497C">
      <w:pPr>
        <w:ind w:left="567" w:hanging="567"/>
        <w:jc w:val="both"/>
        <w:textAlignment w:val="baseline"/>
        <w:rPr>
          <w:rFonts w:ascii="Arial" w:hAnsi="Arial" w:cs="Arial"/>
          <w:szCs w:val="24"/>
          <w:lang w:eastAsia="en-AU"/>
        </w:rPr>
      </w:pPr>
    </w:p>
    <w:p w14:paraId="05648FA6" w14:textId="77777777" w:rsidR="004C497C" w:rsidRPr="00E46A05" w:rsidRDefault="004C497C" w:rsidP="00053737">
      <w:pPr>
        <w:numPr>
          <w:ilvl w:val="0"/>
          <w:numId w:val="31"/>
        </w:numPr>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 xml:space="preserve">All stormwater from the development, which includes permeable and non-permeable areas shall be contained onsite. </w:t>
      </w:r>
    </w:p>
    <w:p w14:paraId="7DE78FB2" w14:textId="77777777" w:rsidR="004C497C" w:rsidRPr="00E46A05" w:rsidRDefault="004C497C" w:rsidP="004C497C">
      <w:pPr>
        <w:ind w:left="567" w:hanging="567"/>
        <w:jc w:val="both"/>
        <w:textAlignment w:val="baseline"/>
        <w:rPr>
          <w:rFonts w:ascii="Arial" w:hAnsi="Arial" w:cs="Arial"/>
          <w:szCs w:val="24"/>
          <w:lang w:eastAsia="en-AU"/>
        </w:rPr>
      </w:pPr>
    </w:p>
    <w:p w14:paraId="378088F0" w14:textId="77777777" w:rsidR="004C497C" w:rsidRPr="00E46A05" w:rsidRDefault="004C497C" w:rsidP="00053737">
      <w:pPr>
        <w:numPr>
          <w:ilvl w:val="0"/>
          <w:numId w:val="31"/>
        </w:numPr>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Prior or to occupation of the development the finish of the parapet walls is to be finished externally to the same standard as the rest of the development in:</w:t>
      </w:r>
    </w:p>
    <w:p w14:paraId="591240F8" w14:textId="77777777" w:rsidR="004C497C" w:rsidRPr="00E46A05" w:rsidRDefault="004C497C" w:rsidP="004C497C">
      <w:pPr>
        <w:jc w:val="both"/>
        <w:textAlignment w:val="baseline"/>
        <w:rPr>
          <w:rFonts w:ascii="Arial" w:hAnsi="Arial" w:cs="Arial"/>
          <w:szCs w:val="24"/>
          <w:lang w:eastAsia="en-AU"/>
        </w:rPr>
      </w:pPr>
    </w:p>
    <w:p w14:paraId="2C534582" w14:textId="77777777" w:rsidR="004C497C" w:rsidRPr="00E46A05" w:rsidRDefault="004C497C" w:rsidP="00053737">
      <w:pPr>
        <w:numPr>
          <w:ilvl w:val="0"/>
          <w:numId w:val="32"/>
        </w:numPr>
        <w:ind w:left="1134" w:hanging="567"/>
        <w:contextualSpacing/>
        <w:jc w:val="both"/>
        <w:rPr>
          <w:rFonts w:ascii="Arial" w:eastAsia="Calibri" w:hAnsi="Arial" w:cs="Arial"/>
          <w:szCs w:val="24"/>
        </w:rPr>
      </w:pPr>
      <w:r w:rsidRPr="00E46A05">
        <w:rPr>
          <w:rFonts w:ascii="Arial" w:eastAsia="Calibri" w:hAnsi="Arial" w:cs="Arial"/>
          <w:szCs w:val="24"/>
        </w:rPr>
        <w:t xml:space="preserve">Face </w:t>
      </w:r>
      <w:proofErr w:type="gramStart"/>
      <w:r w:rsidRPr="00E46A05">
        <w:rPr>
          <w:rFonts w:ascii="Arial" w:eastAsia="Calibri" w:hAnsi="Arial" w:cs="Arial"/>
          <w:szCs w:val="24"/>
        </w:rPr>
        <w:t>brick;</w:t>
      </w:r>
      <w:proofErr w:type="gramEnd"/>
    </w:p>
    <w:p w14:paraId="119E56C9" w14:textId="77777777" w:rsidR="004C497C" w:rsidRPr="00E46A05" w:rsidRDefault="004C497C" w:rsidP="00053737">
      <w:pPr>
        <w:numPr>
          <w:ilvl w:val="0"/>
          <w:numId w:val="32"/>
        </w:numPr>
        <w:ind w:left="1134" w:hanging="567"/>
        <w:contextualSpacing/>
        <w:jc w:val="both"/>
        <w:rPr>
          <w:rFonts w:ascii="Arial" w:eastAsia="Calibri" w:hAnsi="Arial" w:cs="Arial"/>
          <w:szCs w:val="24"/>
        </w:rPr>
      </w:pPr>
      <w:r w:rsidRPr="00E46A05">
        <w:rPr>
          <w:rFonts w:ascii="Arial" w:eastAsia="Calibri" w:hAnsi="Arial" w:cs="Arial"/>
          <w:szCs w:val="24"/>
        </w:rPr>
        <w:t xml:space="preserve">Painted </w:t>
      </w:r>
      <w:proofErr w:type="gramStart"/>
      <w:r w:rsidRPr="00E46A05">
        <w:rPr>
          <w:rFonts w:ascii="Arial" w:eastAsia="Calibri" w:hAnsi="Arial" w:cs="Arial"/>
          <w:szCs w:val="24"/>
        </w:rPr>
        <w:t>render;</w:t>
      </w:r>
      <w:proofErr w:type="gramEnd"/>
    </w:p>
    <w:p w14:paraId="0274063C" w14:textId="77777777" w:rsidR="004C497C" w:rsidRPr="00E46A05" w:rsidRDefault="004C497C" w:rsidP="00053737">
      <w:pPr>
        <w:numPr>
          <w:ilvl w:val="0"/>
          <w:numId w:val="32"/>
        </w:numPr>
        <w:ind w:left="1134" w:hanging="567"/>
        <w:contextualSpacing/>
        <w:jc w:val="both"/>
        <w:rPr>
          <w:rFonts w:ascii="Arial" w:eastAsia="Calibri" w:hAnsi="Arial" w:cs="Arial"/>
          <w:szCs w:val="24"/>
        </w:rPr>
      </w:pPr>
      <w:r w:rsidRPr="00E46A05">
        <w:rPr>
          <w:rFonts w:ascii="Arial" w:eastAsia="Calibri" w:hAnsi="Arial" w:cs="Arial"/>
          <w:szCs w:val="24"/>
        </w:rPr>
        <w:t>Painted brickwork; or</w:t>
      </w:r>
    </w:p>
    <w:p w14:paraId="381FDB87" w14:textId="77777777" w:rsidR="004C497C" w:rsidRPr="00E46A05" w:rsidRDefault="004C497C" w:rsidP="00053737">
      <w:pPr>
        <w:numPr>
          <w:ilvl w:val="0"/>
          <w:numId w:val="32"/>
        </w:numPr>
        <w:ind w:left="1134" w:hanging="567"/>
        <w:contextualSpacing/>
        <w:jc w:val="both"/>
        <w:rPr>
          <w:rFonts w:ascii="Arial" w:eastAsia="Calibri" w:hAnsi="Arial" w:cs="Arial"/>
          <w:szCs w:val="24"/>
        </w:rPr>
      </w:pPr>
      <w:r w:rsidRPr="00E46A05">
        <w:rPr>
          <w:rFonts w:ascii="Arial" w:eastAsia="Calibri" w:hAnsi="Arial" w:cs="Arial"/>
          <w:szCs w:val="24"/>
        </w:rPr>
        <w:t>Other clean material as specified on the approved plans,</w:t>
      </w:r>
    </w:p>
    <w:p w14:paraId="39359892" w14:textId="77777777" w:rsidR="004C497C" w:rsidRPr="00E46A05" w:rsidRDefault="004C497C" w:rsidP="004C497C">
      <w:pPr>
        <w:ind w:left="1134" w:hanging="567"/>
        <w:contextualSpacing/>
        <w:jc w:val="both"/>
        <w:rPr>
          <w:rFonts w:ascii="Arial" w:eastAsia="Calibri" w:hAnsi="Arial" w:cs="Arial"/>
          <w:szCs w:val="24"/>
        </w:rPr>
      </w:pPr>
    </w:p>
    <w:p w14:paraId="582AF14E" w14:textId="77777777" w:rsidR="004C497C" w:rsidRPr="00E46A05" w:rsidRDefault="004C497C" w:rsidP="004C497C">
      <w:pPr>
        <w:ind w:left="1134" w:hanging="567"/>
        <w:contextualSpacing/>
        <w:jc w:val="both"/>
        <w:rPr>
          <w:rFonts w:ascii="Arial" w:eastAsia="Calibri" w:hAnsi="Arial" w:cs="Arial"/>
          <w:szCs w:val="24"/>
        </w:rPr>
      </w:pPr>
      <w:r w:rsidRPr="00E46A05">
        <w:rPr>
          <w:rFonts w:ascii="Arial" w:eastAsia="Calibri" w:hAnsi="Arial" w:cs="Arial"/>
          <w:szCs w:val="24"/>
        </w:rPr>
        <w:t>and maintained thereafter to the satisfaction of the City of Nedlands.</w:t>
      </w:r>
    </w:p>
    <w:p w14:paraId="02781621" w14:textId="77777777" w:rsidR="004C497C" w:rsidRPr="004C497C" w:rsidRDefault="004C497C" w:rsidP="004C497C">
      <w:pPr>
        <w:ind w:left="567" w:hanging="567"/>
        <w:contextualSpacing/>
        <w:jc w:val="both"/>
        <w:rPr>
          <w:rFonts w:ascii="Arial" w:eastAsia="Calibri" w:hAnsi="Arial" w:cs="Arial"/>
          <w:b/>
          <w:bCs/>
          <w:szCs w:val="24"/>
        </w:rPr>
      </w:pPr>
    </w:p>
    <w:p w14:paraId="53F5ACD4" w14:textId="77777777" w:rsidR="004C497C" w:rsidRPr="00E46A05" w:rsidRDefault="004C497C" w:rsidP="00053737">
      <w:pPr>
        <w:numPr>
          <w:ilvl w:val="0"/>
          <w:numId w:val="31"/>
        </w:numPr>
        <w:ind w:left="567" w:hanging="567"/>
        <w:contextualSpacing/>
        <w:jc w:val="both"/>
        <w:rPr>
          <w:rFonts w:ascii="Arial" w:eastAsia="Calibri" w:hAnsi="Arial" w:cs="Arial"/>
          <w:szCs w:val="24"/>
        </w:rPr>
      </w:pPr>
      <w:r w:rsidRPr="00E46A05">
        <w:rPr>
          <w:rFonts w:ascii="Arial" w:eastAsia="Calibri" w:hAnsi="Arial" w:cs="Arial"/>
          <w:szCs w:val="24"/>
        </w:rPr>
        <w:t>Prior to occupation of the development, the balcony on the southern elevation facing south shall be screened to satisfy the deemed to comply criteria of clause 5.4.1 of the Residential Design Codes Volume 1. Screening referred to in c1.1(ii) of the Residential Design Codes Volume 1 is to be in the form of:</w:t>
      </w:r>
    </w:p>
    <w:p w14:paraId="12F42DBE" w14:textId="77777777" w:rsidR="004C497C" w:rsidRPr="00E46A05" w:rsidRDefault="004C497C" w:rsidP="004C497C">
      <w:pPr>
        <w:ind w:left="567" w:hanging="567"/>
        <w:contextualSpacing/>
        <w:jc w:val="both"/>
        <w:rPr>
          <w:rFonts w:ascii="Arial" w:eastAsia="Calibri" w:hAnsi="Arial" w:cs="Arial"/>
          <w:szCs w:val="24"/>
        </w:rPr>
      </w:pPr>
    </w:p>
    <w:p w14:paraId="3C8B8BA5" w14:textId="77777777" w:rsidR="004C497C" w:rsidRPr="00E46A05" w:rsidRDefault="004C497C" w:rsidP="00053737">
      <w:pPr>
        <w:numPr>
          <w:ilvl w:val="0"/>
          <w:numId w:val="33"/>
        </w:numPr>
        <w:ind w:left="1134" w:hanging="567"/>
        <w:contextualSpacing/>
        <w:jc w:val="both"/>
        <w:rPr>
          <w:rFonts w:ascii="Arial" w:eastAsia="Calibri" w:hAnsi="Arial" w:cs="Arial"/>
          <w:szCs w:val="24"/>
        </w:rPr>
      </w:pPr>
      <w:r w:rsidRPr="00E46A05">
        <w:rPr>
          <w:rFonts w:ascii="Arial" w:eastAsia="Calibri" w:hAnsi="Arial" w:cs="Arial"/>
          <w:szCs w:val="24"/>
        </w:rPr>
        <w:t xml:space="preserve">Fixed obscured or translucent glass to a height of 1.60 metres above finished floor </w:t>
      </w:r>
      <w:proofErr w:type="gramStart"/>
      <w:r w:rsidRPr="00E46A05">
        <w:rPr>
          <w:rFonts w:ascii="Arial" w:eastAsia="Calibri" w:hAnsi="Arial" w:cs="Arial"/>
          <w:szCs w:val="24"/>
        </w:rPr>
        <w:t>level;</w:t>
      </w:r>
      <w:proofErr w:type="gramEnd"/>
    </w:p>
    <w:p w14:paraId="50790691" w14:textId="77777777" w:rsidR="004C497C" w:rsidRPr="00E46A05" w:rsidRDefault="004C497C" w:rsidP="00053737">
      <w:pPr>
        <w:numPr>
          <w:ilvl w:val="0"/>
          <w:numId w:val="33"/>
        </w:numPr>
        <w:ind w:left="1134" w:hanging="567"/>
        <w:contextualSpacing/>
        <w:jc w:val="both"/>
        <w:rPr>
          <w:rFonts w:ascii="Arial" w:eastAsia="Calibri" w:hAnsi="Arial" w:cs="Arial"/>
          <w:szCs w:val="24"/>
        </w:rPr>
      </w:pPr>
      <w:r w:rsidRPr="00E46A05">
        <w:rPr>
          <w:rFonts w:ascii="Arial" w:eastAsia="Calibri" w:hAnsi="Arial" w:cs="Arial"/>
          <w:szCs w:val="24"/>
        </w:rPr>
        <w:t xml:space="preserve">Timber screens, external blinds, window hoods and shutters to a height of 1.6m above finished floor level that are at least 75% </w:t>
      </w:r>
      <w:proofErr w:type="gramStart"/>
      <w:r w:rsidRPr="00E46A05">
        <w:rPr>
          <w:rFonts w:ascii="Arial" w:eastAsia="Calibri" w:hAnsi="Arial" w:cs="Arial"/>
          <w:szCs w:val="24"/>
        </w:rPr>
        <w:t>obscure;</w:t>
      </w:r>
      <w:proofErr w:type="gramEnd"/>
    </w:p>
    <w:p w14:paraId="4DFDC968" w14:textId="77777777" w:rsidR="004C497C" w:rsidRPr="00E46A05" w:rsidRDefault="004C497C" w:rsidP="00053737">
      <w:pPr>
        <w:numPr>
          <w:ilvl w:val="0"/>
          <w:numId w:val="33"/>
        </w:numPr>
        <w:ind w:left="1134" w:hanging="567"/>
        <w:contextualSpacing/>
        <w:jc w:val="both"/>
        <w:rPr>
          <w:rFonts w:ascii="Arial" w:eastAsia="Calibri" w:hAnsi="Arial" w:cs="Arial"/>
          <w:szCs w:val="24"/>
        </w:rPr>
      </w:pPr>
      <w:r w:rsidRPr="00E46A05">
        <w:rPr>
          <w:rFonts w:ascii="Arial" w:eastAsia="Calibri" w:hAnsi="Arial" w:cs="Arial"/>
          <w:szCs w:val="24"/>
        </w:rPr>
        <w:t xml:space="preserve">A minimum sill height of 1.60 metres as determined from the internal floor </w:t>
      </w:r>
      <w:proofErr w:type="gramStart"/>
      <w:r w:rsidRPr="00E46A05">
        <w:rPr>
          <w:rFonts w:ascii="Arial" w:eastAsia="Calibri" w:hAnsi="Arial" w:cs="Arial"/>
          <w:szCs w:val="24"/>
        </w:rPr>
        <w:t>level;</w:t>
      </w:r>
      <w:proofErr w:type="gramEnd"/>
      <w:r w:rsidRPr="00E46A05">
        <w:rPr>
          <w:rFonts w:ascii="Arial" w:eastAsia="Calibri" w:hAnsi="Arial" w:cs="Arial"/>
          <w:szCs w:val="24"/>
        </w:rPr>
        <w:t xml:space="preserve"> or </w:t>
      </w:r>
    </w:p>
    <w:p w14:paraId="1C2487BB" w14:textId="77777777" w:rsidR="004C497C" w:rsidRPr="00E46A05" w:rsidRDefault="004C497C" w:rsidP="00053737">
      <w:pPr>
        <w:numPr>
          <w:ilvl w:val="0"/>
          <w:numId w:val="33"/>
        </w:numPr>
        <w:ind w:left="1134" w:hanging="567"/>
        <w:contextualSpacing/>
        <w:jc w:val="both"/>
        <w:rPr>
          <w:rFonts w:ascii="Arial" w:eastAsia="Calibri" w:hAnsi="Arial" w:cs="Arial"/>
          <w:szCs w:val="24"/>
        </w:rPr>
      </w:pPr>
      <w:r w:rsidRPr="00E46A05">
        <w:rPr>
          <w:rFonts w:ascii="Arial" w:eastAsia="Calibri" w:hAnsi="Arial" w:cs="Arial"/>
          <w:szCs w:val="24"/>
        </w:rPr>
        <w:t xml:space="preserve">An alternative method of screening approved by the City of Nedlands.  </w:t>
      </w:r>
    </w:p>
    <w:p w14:paraId="4077C875" w14:textId="77777777" w:rsidR="004C497C" w:rsidRPr="00E46A05" w:rsidRDefault="004C497C" w:rsidP="004C497C">
      <w:pPr>
        <w:ind w:left="567" w:hanging="567"/>
        <w:contextualSpacing/>
        <w:jc w:val="both"/>
        <w:rPr>
          <w:rFonts w:ascii="Arial" w:eastAsia="Calibri" w:hAnsi="Arial" w:cs="Arial"/>
          <w:szCs w:val="24"/>
        </w:rPr>
      </w:pPr>
    </w:p>
    <w:p w14:paraId="4E51FAD5" w14:textId="77777777" w:rsidR="004C497C" w:rsidRPr="00E46A05" w:rsidRDefault="004C497C" w:rsidP="004C497C">
      <w:pPr>
        <w:ind w:left="567"/>
        <w:contextualSpacing/>
        <w:jc w:val="both"/>
        <w:rPr>
          <w:rFonts w:ascii="Arial" w:eastAsia="Calibri" w:hAnsi="Arial" w:cs="Arial"/>
          <w:szCs w:val="24"/>
        </w:rPr>
      </w:pPr>
      <w:r w:rsidRPr="00E46A05">
        <w:rPr>
          <w:rFonts w:ascii="Arial" w:eastAsia="Calibri" w:hAnsi="Arial" w:cs="Arial"/>
          <w:szCs w:val="24"/>
        </w:rPr>
        <w:t>The required setbacks and/or screening shall be thereafter maintained to the satisfaction of the City of Nedlands </w:t>
      </w:r>
    </w:p>
    <w:p w14:paraId="3A109E69" w14:textId="77777777" w:rsidR="004C497C" w:rsidRPr="00E46A05" w:rsidRDefault="004C497C" w:rsidP="004C497C">
      <w:pPr>
        <w:ind w:left="567" w:hanging="567"/>
        <w:jc w:val="both"/>
        <w:textAlignment w:val="baseline"/>
        <w:rPr>
          <w:rFonts w:ascii="Arial" w:hAnsi="Arial" w:cs="Arial"/>
          <w:szCs w:val="24"/>
          <w:lang w:eastAsia="en-AU"/>
        </w:rPr>
      </w:pPr>
    </w:p>
    <w:p w14:paraId="2A9A049A" w14:textId="77777777" w:rsidR="004C497C" w:rsidRPr="00E46A05" w:rsidRDefault="004C497C" w:rsidP="00053737">
      <w:pPr>
        <w:numPr>
          <w:ilvl w:val="0"/>
          <w:numId w:val="31"/>
        </w:numPr>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Landscaping shall be installed and maintained in accordance with the approved plans, including the planting of one (1) tree with a minimum planting area of 2m x 2m. All landscaping shall be maintained for the lifetime of the development thereafter, to the satisfaction of the City.</w:t>
      </w:r>
    </w:p>
    <w:p w14:paraId="6E6A0328" w14:textId="77777777" w:rsidR="004C497C" w:rsidRPr="004C497C" w:rsidRDefault="004C497C" w:rsidP="00053737">
      <w:pPr>
        <w:numPr>
          <w:ilvl w:val="0"/>
          <w:numId w:val="31"/>
        </w:numPr>
        <w:ind w:left="567" w:hanging="567"/>
        <w:contextualSpacing/>
        <w:jc w:val="both"/>
        <w:textAlignment w:val="baseline"/>
        <w:rPr>
          <w:rFonts w:ascii="Arial" w:hAnsi="Arial" w:cs="Arial"/>
          <w:b/>
          <w:bCs/>
          <w:szCs w:val="24"/>
          <w:lang w:eastAsia="en-AU"/>
        </w:rPr>
      </w:pPr>
      <w:r w:rsidRPr="00E46A05">
        <w:rPr>
          <w:rFonts w:ascii="Arial" w:hAnsi="Arial" w:cs="Arial"/>
          <w:szCs w:val="24"/>
          <w:lang w:eastAsia="en-AU"/>
        </w:rPr>
        <w:t>The development shall </w:t>
      </w:r>
      <w:proofErr w:type="gramStart"/>
      <w:r w:rsidRPr="00E46A05">
        <w:rPr>
          <w:rFonts w:ascii="Arial" w:eastAsia="MS Gothic" w:hAnsi="Arial" w:cs="Arial"/>
          <w:szCs w:val="24"/>
          <w:lang w:eastAsia="en-AU"/>
        </w:rPr>
        <w:t>at all times</w:t>
      </w:r>
      <w:proofErr w:type="gramEnd"/>
      <w:r w:rsidRPr="00E46A05">
        <w:rPr>
          <w:rFonts w:ascii="Arial" w:hAnsi="Arial" w:cs="Arial"/>
          <w:szCs w:val="24"/>
          <w:lang w:eastAsia="en-AU"/>
        </w:rPr>
        <w:t> comply with the application and the approved plans, subject to any modifications required as a consequence of any condition(s) of this approval. </w:t>
      </w:r>
      <w:r w:rsidRPr="004C497C">
        <w:rPr>
          <w:rFonts w:ascii="Arial" w:eastAsia="Calibri" w:hAnsi="Arial" w:cs="Arial"/>
          <w:b/>
          <w:bCs/>
          <w:szCs w:val="24"/>
          <w:lang w:eastAsia="en-AU"/>
        </w:rPr>
        <w:t xml:space="preserve">  </w:t>
      </w:r>
    </w:p>
    <w:p w14:paraId="011285AC"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22BCF6FB" w14:textId="77777777" w:rsidR="00B525A5" w:rsidRDefault="00B525A5">
      <w:pPr>
        <w:rPr>
          <w:rFonts w:ascii="Arial" w:hAnsi="Arial" w:cs="Arial"/>
          <w:szCs w:val="24"/>
        </w:rPr>
      </w:pPr>
      <w:r>
        <w:rPr>
          <w:rFonts w:ascii="Arial" w:hAnsi="Arial" w:cs="Arial"/>
          <w:szCs w:val="24"/>
        </w:rPr>
        <w:br w:type="page"/>
      </w:r>
    </w:p>
    <w:tbl>
      <w:tblPr>
        <w:tblStyle w:val="PolicyTablestyle3"/>
        <w:tblW w:w="0" w:type="auto"/>
        <w:tblInd w:w="-5" w:type="dxa"/>
        <w:tblLook w:val="04A0" w:firstRow="1" w:lastRow="0" w:firstColumn="1" w:lastColumn="0" w:noHBand="0" w:noVBand="1"/>
      </w:tblPr>
      <w:tblGrid>
        <w:gridCol w:w="8308"/>
      </w:tblGrid>
      <w:tr w:rsidR="00FA4A18" w:rsidRPr="00FA4A18" w14:paraId="3AFAE821" w14:textId="77777777" w:rsidTr="00B54271">
        <w:tc>
          <w:tcPr>
            <w:tcW w:w="8308" w:type="dxa"/>
          </w:tcPr>
          <w:p w14:paraId="6754CAF4" w14:textId="77777777" w:rsidR="00FA4A18" w:rsidRPr="00FA4A18" w:rsidRDefault="00FA4A18" w:rsidP="00FA4A18">
            <w:pPr>
              <w:keepLines/>
              <w:ind w:left="2473" w:right="6" w:hanging="2473"/>
              <w:contextualSpacing/>
              <w:jc w:val="both"/>
              <w:outlineLvl w:val="0"/>
              <w:rPr>
                <w:rFonts w:ascii="Arial" w:hAnsi="Arial"/>
                <w:b/>
                <w:sz w:val="28"/>
                <w:szCs w:val="28"/>
              </w:rPr>
            </w:pPr>
            <w:bookmarkStart w:id="45" w:name="_Toc88170050"/>
            <w:r w:rsidRPr="00FA4A18">
              <w:rPr>
                <w:rFonts w:ascii="Arial" w:hAnsi="Arial"/>
                <w:b/>
                <w:sz w:val="28"/>
                <w:szCs w:val="28"/>
              </w:rPr>
              <w:t xml:space="preserve">PD39.21 </w:t>
            </w:r>
            <w:r w:rsidRPr="00FA4A18">
              <w:rPr>
                <w:rFonts w:ascii="Arial" w:hAnsi="Arial"/>
                <w:b/>
                <w:sz w:val="28"/>
                <w:szCs w:val="28"/>
              </w:rPr>
              <w:tab/>
              <w:t>Scheme Amendment No. 16 – Fast Food Outlets Use Permissibility</w:t>
            </w:r>
            <w:bookmarkEnd w:id="45"/>
          </w:p>
        </w:tc>
      </w:tr>
    </w:tbl>
    <w:p w14:paraId="46A80CA2" w14:textId="77777777" w:rsidR="00FA4A18" w:rsidRPr="00FA4A18" w:rsidRDefault="00FA4A18" w:rsidP="00FA4A18">
      <w:pPr>
        <w:contextualSpacing/>
        <w:jc w:val="both"/>
        <w:rPr>
          <w:rFonts w:ascii="Arial" w:eastAsia="Calibri" w:hAnsi="Arial" w:cs="Arial"/>
          <w:sz w:val="18"/>
          <w:szCs w:val="18"/>
          <w:highlight w:val="yellow"/>
        </w:rPr>
      </w:pPr>
    </w:p>
    <w:tbl>
      <w:tblPr>
        <w:tblStyle w:val="PolicyTablestyle3"/>
        <w:tblW w:w="0" w:type="auto"/>
        <w:tblInd w:w="-5" w:type="dxa"/>
        <w:tblLook w:val="04A0" w:firstRow="1" w:lastRow="0" w:firstColumn="1" w:lastColumn="0" w:noHBand="0" w:noVBand="1"/>
      </w:tblPr>
      <w:tblGrid>
        <w:gridCol w:w="2619"/>
        <w:gridCol w:w="5689"/>
      </w:tblGrid>
      <w:tr w:rsidR="00FA4A18" w:rsidRPr="00FA4A18" w14:paraId="12112B47" w14:textId="77777777" w:rsidTr="00053737">
        <w:tc>
          <w:tcPr>
            <w:tcW w:w="2619" w:type="dxa"/>
          </w:tcPr>
          <w:p w14:paraId="37F98A1B" w14:textId="77777777" w:rsidR="00FA4A18" w:rsidRPr="00FA4A18" w:rsidRDefault="00FA4A18" w:rsidP="00FA4A18">
            <w:pPr>
              <w:contextualSpacing/>
              <w:rPr>
                <w:rFonts w:ascii="Arial" w:hAnsi="Arial"/>
                <w:szCs w:val="24"/>
              </w:rPr>
            </w:pPr>
            <w:r w:rsidRPr="00FA4A18">
              <w:rPr>
                <w:rFonts w:ascii="Arial" w:hAnsi="Arial"/>
                <w:szCs w:val="24"/>
              </w:rPr>
              <w:t xml:space="preserve">Committee </w:t>
            </w:r>
          </w:p>
        </w:tc>
        <w:tc>
          <w:tcPr>
            <w:tcW w:w="5689" w:type="dxa"/>
          </w:tcPr>
          <w:p w14:paraId="7B33ECD2" w14:textId="77777777" w:rsidR="00FA4A18" w:rsidRPr="00FA4A18" w:rsidRDefault="00FA4A18" w:rsidP="00FA4A18">
            <w:pPr>
              <w:contextualSpacing/>
              <w:rPr>
                <w:rFonts w:ascii="Arial" w:hAnsi="Arial"/>
                <w:szCs w:val="24"/>
              </w:rPr>
            </w:pPr>
            <w:r w:rsidRPr="00FA4A18">
              <w:rPr>
                <w:rFonts w:ascii="Arial" w:hAnsi="Arial"/>
                <w:szCs w:val="24"/>
              </w:rPr>
              <w:t xml:space="preserve">9 November 2021 </w:t>
            </w:r>
          </w:p>
        </w:tc>
      </w:tr>
      <w:tr w:rsidR="00FA4A18" w:rsidRPr="00FA4A18" w14:paraId="37B5291F" w14:textId="77777777" w:rsidTr="00053737">
        <w:tc>
          <w:tcPr>
            <w:tcW w:w="2619" w:type="dxa"/>
          </w:tcPr>
          <w:p w14:paraId="37B6075A" w14:textId="77777777" w:rsidR="00FA4A18" w:rsidRPr="00FA4A18" w:rsidRDefault="00FA4A18" w:rsidP="00FA4A18">
            <w:pPr>
              <w:contextualSpacing/>
              <w:rPr>
                <w:rFonts w:ascii="Arial" w:hAnsi="Arial"/>
                <w:szCs w:val="24"/>
              </w:rPr>
            </w:pPr>
            <w:r w:rsidRPr="00FA4A18">
              <w:rPr>
                <w:rFonts w:ascii="Arial" w:hAnsi="Arial"/>
                <w:szCs w:val="24"/>
              </w:rPr>
              <w:t>Council</w:t>
            </w:r>
          </w:p>
        </w:tc>
        <w:tc>
          <w:tcPr>
            <w:tcW w:w="5689" w:type="dxa"/>
          </w:tcPr>
          <w:p w14:paraId="5D44E940" w14:textId="77777777" w:rsidR="00FA4A18" w:rsidRPr="00FA4A18" w:rsidRDefault="00FA4A18" w:rsidP="00FA4A18">
            <w:pPr>
              <w:contextualSpacing/>
              <w:rPr>
                <w:rFonts w:ascii="Arial" w:hAnsi="Arial"/>
                <w:szCs w:val="24"/>
              </w:rPr>
            </w:pPr>
            <w:r w:rsidRPr="00FA4A18">
              <w:rPr>
                <w:rFonts w:ascii="Arial" w:hAnsi="Arial"/>
                <w:szCs w:val="24"/>
              </w:rPr>
              <w:t>23 November 2021</w:t>
            </w:r>
          </w:p>
        </w:tc>
      </w:tr>
      <w:tr w:rsidR="00FA4A18" w:rsidRPr="00FA4A18" w14:paraId="74A5358D" w14:textId="77777777" w:rsidTr="00053737">
        <w:tc>
          <w:tcPr>
            <w:tcW w:w="2619" w:type="dxa"/>
          </w:tcPr>
          <w:p w14:paraId="3BF7612E" w14:textId="77777777" w:rsidR="00FA4A18" w:rsidRPr="00FA4A18" w:rsidRDefault="00FA4A18" w:rsidP="00FA4A18">
            <w:pPr>
              <w:contextualSpacing/>
              <w:rPr>
                <w:rFonts w:ascii="Arial" w:hAnsi="Arial"/>
                <w:szCs w:val="24"/>
              </w:rPr>
            </w:pPr>
            <w:r w:rsidRPr="00FA4A18">
              <w:rPr>
                <w:rFonts w:ascii="Arial" w:hAnsi="Arial"/>
                <w:szCs w:val="24"/>
              </w:rPr>
              <w:t>Applicant</w:t>
            </w:r>
          </w:p>
        </w:tc>
        <w:tc>
          <w:tcPr>
            <w:tcW w:w="5689" w:type="dxa"/>
          </w:tcPr>
          <w:p w14:paraId="1C57F02A" w14:textId="77777777" w:rsidR="00FA4A18" w:rsidRPr="00FA4A18" w:rsidRDefault="00FA4A18" w:rsidP="00FA4A18">
            <w:pPr>
              <w:contextualSpacing/>
              <w:rPr>
                <w:rFonts w:ascii="Arial" w:hAnsi="Arial"/>
                <w:szCs w:val="24"/>
              </w:rPr>
            </w:pPr>
            <w:r w:rsidRPr="00FA4A18">
              <w:rPr>
                <w:rFonts w:ascii="Arial" w:hAnsi="Arial"/>
                <w:szCs w:val="24"/>
              </w:rPr>
              <w:t>City of Nedlands</w:t>
            </w:r>
          </w:p>
        </w:tc>
      </w:tr>
      <w:tr w:rsidR="00FA4A18" w:rsidRPr="00FA4A18" w14:paraId="2B016799" w14:textId="77777777" w:rsidTr="00053737">
        <w:tc>
          <w:tcPr>
            <w:tcW w:w="2619" w:type="dxa"/>
          </w:tcPr>
          <w:p w14:paraId="01044834" w14:textId="77777777" w:rsidR="00FA4A18" w:rsidRPr="00FA4A18" w:rsidRDefault="00FA4A18" w:rsidP="00FA4A18">
            <w:pPr>
              <w:contextualSpacing/>
              <w:rPr>
                <w:rFonts w:ascii="Arial" w:hAnsi="Arial"/>
                <w:szCs w:val="24"/>
              </w:rPr>
            </w:pPr>
            <w:r w:rsidRPr="00FA4A18">
              <w:rPr>
                <w:rFonts w:ascii="Arial" w:hAnsi="Arial"/>
                <w:szCs w:val="24"/>
              </w:rPr>
              <w:t>Director</w:t>
            </w:r>
          </w:p>
        </w:tc>
        <w:tc>
          <w:tcPr>
            <w:tcW w:w="5689" w:type="dxa"/>
          </w:tcPr>
          <w:p w14:paraId="1C52AE9C" w14:textId="77777777" w:rsidR="00FA4A18" w:rsidRPr="00FA4A18" w:rsidRDefault="00FA4A18" w:rsidP="00FA4A18">
            <w:pPr>
              <w:contextualSpacing/>
              <w:rPr>
                <w:rFonts w:ascii="Arial" w:hAnsi="Arial"/>
                <w:szCs w:val="24"/>
              </w:rPr>
            </w:pPr>
            <w:r w:rsidRPr="00FA4A18">
              <w:rPr>
                <w:rFonts w:ascii="Arial" w:hAnsi="Arial"/>
                <w:szCs w:val="24"/>
              </w:rPr>
              <w:t>Tony Free – Director Planning &amp; Development</w:t>
            </w:r>
          </w:p>
        </w:tc>
      </w:tr>
      <w:tr w:rsidR="00FA4A18" w:rsidRPr="00FA4A18" w14:paraId="01669081" w14:textId="77777777" w:rsidTr="00053737">
        <w:tc>
          <w:tcPr>
            <w:tcW w:w="2619" w:type="dxa"/>
          </w:tcPr>
          <w:p w14:paraId="6FF01E26" w14:textId="77777777" w:rsidR="00FA4A18" w:rsidRPr="00FA4A18" w:rsidRDefault="00FA4A18" w:rsidP="00FA4A18">
            <w:pPr>
              <w:contextualSpacing/>
              <w:rPr>
                <w:rFonts w:ascii="Arial" w:hAnsi="Arial"/>
                <w:szCs w:val="24"/>
              </w:rPr>
            </w:pPr>
            <w:r w:rsidRPr="00FA4A18">
              <w:rPr>
                <w:rFonts w:ascii="Arial" w:hAnsi="Arial"/>
                <w:bCs/>
                <w:szCs w:val="24"/>
              </w:rPr>
              <w:t>Employee Disclosure under section 5.70 of the Local Government Act 1995</w:t>
            </w:r>
          </w:p>
        </w:tc>
        <w:tc>
          <w:tcPr>
            <w:tcW w:w="5689" w:type="dxa"/>
          </w:tcPr>
          <w:p w14:paraId="69C19DE3" w14:textId="77777777" w:rsidR="00FA4A18" w:rsidRPr="00FA4A18" w:rsidRDefault="00FA4A18" w:rsidP="00FA4A18">
            <w:pPr>
              <w:contextualSpacing/>
              <w:rPr>
                <w:rFonts w:ascii="Arial" w:hAnsi="Arial"/>
                <w:szCs w:val="24"/>
              </w:rPr>
            </w:pPr>
            <w:r w:rsidRPr="00FA4A18">
              <w:rPr>
                <w:rFonts w:ascii="Arial" w:hAnsi="Arial"/>
                <w:szCs w:val="24"/>
              </w:rPr>
              <w:t>Nil.</w:t>
            </w:r>
          </w:p>
          <w:p w14:paraId="43D2FC49" w14:textId="77777777" w:rsidR="00FA4A18" w:rsidRPr="00FA4A18" w:rsidRDefault="00FA4A18" w:rsidP="00FA4A18">
            <w:pPr>
              <w:contextualSpacing/>
              <w:rPr>
                <w:rFonts w:ascii="Arial" w:hAnsi="Arial"/>
                <w:szCs w:val="24"/>
              </w:rPr>
            </w:pPr>
          </w:p>
          <w:p w14:paraId="102548CD" w14:textId="18EA81BA" w:rsidR="00FA4A18" w:rsidRPr="00FA4A18" w:rsidRDefault="00FA4A18" w:rsidP="00FA4A18">
            <w:pPr>
              <w:contextualSpacing/>
              <w:jc w:val="both"/>
              <w:rPr>
                <w:rFonts w:ascii="Arial" w:hAnsi="Arial"/>
                <w:szCs w:val="24"/>
              </w:rPr>
            </w:pPr>
            <w:r w:rsidRPr="00FA4A18">
              <w:rPr>
                <w:rFonts w:ascii="Arial" w:hAnsi="Arial"/>
                <w:shd w:val="clear" w:color="auto" w:fill="FFFFFF"/>
              </w:rPr>
              <w:t>“</w:t>
            </w:r>
            <w:r>
              <w:rPr>
                <w:rFonts w:ascii="Arial" w:hAnsi="Arial"/>
                <w:shd w:val="clear" w:color="auto" w:fill="FFFFFF"/>
              </w:rPr>
              <w:t>T</w:t>
            </w:r>
            <w:r w:rsidRPr="00FA4A18">
              <w:rPr>
                <w:rFonts w:ascii="Arial" w:hAnsi="Arial"/>
                <w:shd w:val="clear" w:color="auto" w:fill="FFFFFF"/>
              </w:rPr>
              <w: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FA4A18" w:rsidRPr="00FA4A18" w14:paraId="1B4AF667" w14:textId="77777777" w:rsidTr="00053737">
        <w:tc>
          <w:tcPr>
            <w:tcW w:w="2619" w:type="dxa"/>
          </w:tcPr>
          <w:p w14:paraId="56C268E6" w14:textId="77777777" w:rsidR="00FA4A18" w:rsidRPr="00FA4A18" w:rsidRDefault="00FA4A18" w:rsidP="00053737">
            <w:pPr>
              <w:contextualSpacing/>
              <w:rPr>
                <w:rFonts w:ascii="Arial" w:hAnsi="Arial"/>
                <w:szCs w:val="24"/>
                <w:highlight w:val="yellow"/>
              </w:rPr>
            </w:pPr>
            <w:r w:rsidRPr="00FA4A18">
              <w:rPr>
                <w:rFonts w:ascii="Arial" w:hAnsi="Arial"/>
                <w:szCs w:val="24"/>
              </w:rPr>
              <w:t>Attachments</w:t>
            </w:r>
          </w:p>
        </w:tc>
        <w:tc>
          <w:tcPr>
            <w:tcW w:w="5689" w:type="dxa"/>
          </w:tcPr>
          <w:p w14:paraId="7B3F16B2" w14:textId="77777777" w:rsidR="00FA4A18" w:rsidRPr="00FA4A18" w:rsidRDefault="00FA4A18" w:rsidP="00053737">
            <w:pPr>
              <w:numPr>
                <w:ilvl w:val="0"/>
                <w:numId w:val="36"/>
              </w:numPr>
              <w:contextualSpacing/>
              <w:rPr>
                <w:rFonts w:ascii="Arial" w:hAnsi="Arial"/>
                <w:szCs w:val="32"/>
                <w:lang w:val="en-US"/>
              </w:rPr>
            </w:pPr>
            <w:r w:rsidRPr="00FA4A18">
              <w:rPr>
                <w:rFonts w:ascii="Arial" w:hAnsi="Arial"/>
                <w:szCs w:val="32"/>
                <w:lang w:val="en-US"/>
              </w:rPr>
              <w:t>Scheme Amendment No. 16 – Justification Report</w:t>
            </w:r>
          </w:p>
          <w:p w14:paraId="3E56997C" w14:textId="77777777" w:rsidR="00FA4A18" w:rsidRPr="00FA4A18" w:rsidRDefault="00FA4A18" w:rsidP="00053737">
            <w:pPr>
              <w:numPr>
                <w:ilvl w:val="0"/>
                <w:numId w:val="36"/>
              </w:numPr>
              <w:contextualSpacing/>
              <w:rPr>
                <w:rFonts w:ascii="Arial" w:hAnsi="Arial"/>
                <w:szCs w:val="32"/>
                <w:lang w:val="en-US"/>
              </w:rPr>
            </w:pPr>
            <w:r w:rsidRPr="00FA4A18">
              <w:rPr>
                <w:rFonts w:ascii="Arial" w:hAnsi="Arial"/>
                <w:szCs w:val="32"/>
                <w:lang w:val="en-US"/>
              </w:rPr>
              <w:t>Summary of Submissions</w:t>
            </w:r>
          </w:p>
        </w:tc>
      </w:tr>
      <w:tr w:rsidR="00FA4A18" w:rsidRPr="00FA4A18" w14:paraId="001E428A" w14:textId="77777777" w:rsidTr="00053737">
        <w:tc>
          <w:tcPr>
            <w:tcW w:w="2619" w:type="dxa"/>
          </w:tcPr>
          <w:p w14:paraId="25DB846B" w14:textId="77777777" w:rsidR="00FA4A18" w:rsidRPr="00FA4A18" w:rsidRDefault="00FA4A18" w:rsidP="00053737">
            <w:pPr>
              <w:contextualSpacing/>
              <w:rPr>
                <w:rFonts w:ascii="Arial" w:hAnsi="Arial"/>
                <w:szCs w:val="24"/>
              </w:rPr>
            </w:pPr>
            <w:r w:rsidRPr="00FA4A18">
              <w:rPr>
                <w:rFonts w:ascii="Arial" w:hAnsi="Arial"/>
                <w:szCs w:val="24"/>
              </w:rPr>
              <w:t xml:space="preserve">Confidential Attachments </w:t>
            </w:r>
          </w:p>
        </w:tc>
        <w:tc>
          <w:tcPr>
            <w:tcW w:w="5689" w:type="dxa"/>
          </w:tcPr>
          <w:p w14:paraId="7173BCC8" w14:textId="77777777" w:rsidR="00FA4A18" w:rsidRPr="00FA4A18" w:rsidRDefault="00FA4A18" w:rsidP="00053737">
            <w:pPr>
              <w:numPr>
                <w:ilvl w:val="0"/>
                <w:numId w:val="38"/>
              </w:numPr>
              <w:ind w:left="382" w:hanging="426"/>
              <w:contextualSpacing/>
              <w:rPr>
                <w:rFonts w:ascii="Arial" w:hAnsi="Arial"/>
                <w:szCs w:val="32"/>
                <w:lang w:val="en-US"/>
              </w:rPr>
            </w:pPr>
            <w:r w:rsidRPr="00FA4A18">
              <w:rPr>
                <w:rFonts w:ascii="Arial" w:hAnsi="Arial"/>
                <w:szCs w:val="32"/>
                <w:lang w:val="en-US"/>
              </w:rPr>
              <w:t>F</w:t>
            </w:r>
            <w:proofErr w:type="spellStart"/>
            <w:r w:rsidRPr="00FA4A18">
              <w:rPr>
                <w:rFonts w:ascii="Arial" w:hAnsi="Arial"/>
                <w:szCs w:val="32"/>
              </w:rPr>
              <w:t>ull</w:t>
            </w:r>
            <w:proofErr w:type="spellEnd"/>
            <w:r w:rsidRPr="00FA4A18">
              <w:rPr>
                <w:rFonts w:ascii="Arial" w:hAnsi="Arial"/>
                <w:szCs w:val="32"/>
              </w:rPr>
              <w:t xml:space="preserve"> copy of Submissions </w:t>
            </w:r>
          </w:p>
        </w:tc>
      </w:tr>
    </w:tbl>
    <w:p w14:paraId="0C12AF8E" w14:textId="77777777" w:rsidR="00497BAF" w:rsidRDefault="00497BAF" w:rsidP="00FA4A18">
      <w:pPr>
        <w:contextualSpacing/>
        <w:jc w:val="both"/>
        <w:rPr>
          <w:rFonts w:ascii="Arial" w:eastAsia="Calibri" w:hAnsi="Arial" w:cs="Arial"/>
          <w:b/>
          <w:szCs w:val="22"/>
          <w:highlight w:val="yellow"/>
          <w:lang w:val="en-US"/>
        </w:rPr>
      </w:pPr>
    </w:p>
    <w:p w14:paraId="50E5077C" w14:textId="17BCAAFC" w:rsidR="00A25B7B" w:rsidRPr="004B030D" w:rsidRDefault="00A25B7B" w:rsidP="004B030D">
      <w:pPr>
        <w:ind w:left="-851"/>
        <w:contextualSpacing/>
        <w:jc w:val="both"/>
        <w:rPr>
          <w:rFonts w:ascii="Arial" w:eastAsia="Calibri" w:hAnsi="Arial" w:cs="Arial"/>
          <w:bCs/>
          <w:szCs w:val="22"/>
          <w:lang w:val="en-US"/>
        </w:rPr>
      </w:pPr>
      <w:r w:rsidRPr="004B030D">
        <w:rPr>
          <w:rFonts w:ascii="Arial" w:eastAsia="Calibri" w:hAnsi="Arial" w:cs="Arial"/>
          <w:bCs/>
          <w:szCs w:val="22"/>
          <w:lang w:val="en-US"/>
        </w:rPr>
        <w:t xml:space="preserve">Mayor Argyle returned to the meeting at 9.09pm and resumed </w:t>
      </w:r>
      <w:r w:rsidR="004B030D" w:rsidRPr="004B030D">
        <w:rPr>
          <w:rFonts w:ascii="Arial" w:eastAsia="Calibri" w:hAnsi="Arial" w:cs="Arial"/>
          <w:bCs/>
          <w:szCs w:val="22"/>
          <w:lang w:val="en-US"/>
        </w:rPr>
        <w:t>the chair.</w:t>
      </w:r>
    </w:p>
    <w:p w14:paraId="1DB07A7C" w14:textId="77777777" w:rsidR="00053737" w:rsidRPr="006D752D" w:rsidRDefault="00053737" w:rsidP="00D803F3">
      <w:pPr>
        <w:jc w:val="both"/>
        <w:rPr>
          <w:rFonts w:ascii="Arial" w:hAnsi="Arial" w:cs="Arial"/>
          <w:szCs w:val="24"/>
        </w:rPr>
      </w:pPr>
    </w:p>
    <w:p w14:paraId="1657ACA8" w14:textId="336F3C84" w:rsidR="00053737" w:rsidRPr="00B7472C" w:rsidRDefault="00053737" w:rsidP="00D803F3">
      <w:pPr>
        <w:jc w:val="both"/>
        <w:rPr>
          <w:rFonts w:ascii="Arial" w:hAnsi="Arial" w:cs="Arial"/>
          <w:szCs w:val="24"/>
        </w:rPr>
      </w:pPr>
      <w:r w:rsidRPr="00B7472C">
        <w:rPr>
          <w:rFonts w:ascii="Arial" w:hAnsi="Arial" w:cs="Arial"/>
          <w:szCs w:val="24"/>
        </w:rPr>
        <w:t xml:space="preserve">Moved – Councillor </w:t>
      </w:r>
      <w:r w:rsidR="001014D2" w:rsidRPr="00B7472C">
        <w:rPr>
          <w:rFonts w:ascii="Arial" w:hAnsi="Arial" w:cs="Arial"/>
          <w:szCs w:val="24"/>
        </w:rPr>
        <w:t>Youngman</w:t>
      </w:r>
    </w:p>
    <w:p w14:paraId="3C87790E" w14:textId="0BE63DF4" w:rsidR="00053737" w:rsidRPr="00B7472C" w:rsidRDefault="00053737" w:rsidP="00D803F3">
      <w:pPr>
        <w:jc w:val="both"/>
        <w:rPr>
          <w:rFonts w:ascii="Arial" w:hAnsi="Arial" w:cs="Arial"/>
          <w:szCs w:val="24"/>
        </w:rPr>
      </w:pPr>
      <w:r w:rsidRPr="00B7472C">
        <w:rPr>
          <w:rFonts w:ascii="Arial" w:hAnsi="Arial" w:cs="Arial"/>
          <w:szCs w:val="24"/>
        </w:rPr>
        <w:t xml:space="preserve">Seconded – Councillor </w:t>
      </w:r>
      <w:r w:rsidR="001014D2" w:rsidRPr="00B7472C">
        <w:rPr>
          <w:rFonts w:ascii="Arial" w:hAnsi="Arial" w:cs="Arial"/>
          <w:szCs w:val="24"/>
        </w:rPr>
        <w:t>Bennett</w:t>
      </w:r>
    </w:p>
    <w:p w14:paraId="343BE7A0" w14:textId="77777777" w:rsidR="00053737" w:rsidRPr="00B7472C" w:rsidRDefault="00053737" w:rsidP="00D803F3">
      <w:pPr>
        <w:jc w:val="both"/>
        <w:rPr>
          <w:rFonts w:ascii="Arial" w:hAnsi="Arial" w:cs="Arial"/>
          <w:szCs w:val="24"/>
        </w:rPr>
      </w:pPr>
    </w:p>
    <w:p w14:paraId="7931C149" w14:textId="46929116" w:rsidR="00053737" w:rsidRPr="00B7472C" w:rsidRDefault="00053737" w:rsidP="00D803F3">
      <w:pPr>
        <w:jc w:val="both"/>
        <w:rPr>
          <w:rFonts w:ascii="Arial" w:hAnsi="Arial" w:cs="Arial"/>
          <w:szCs w:val="24"/>
        </w:rPr>
      </w:pPr>
      <w:r w:rsidRPr="00B7472C">
        <w:rPr>
          <w:rFonts w:ascii="Arial" w:hAnsi="Arial" w:cs="Arial"/>
          <w:szCs w:val="24"/>
        </w:rPr>
        <w:t>That the Recommendation to Committee be adopted.</w:t>
      </w:r>
    </w:p>
    <w:p w14:paraId="04D0F766" w14:textId="77777777" w:rsidR="00053737" w:rsidRPr="00B7472C" w:rsidRDefault="00053737" w:rsidP="00D803F3">
      <w:pPr>
        <w:jc w:val="both"/>
        <w:rPr>
          <w:rFonts w:ascii="Arial" w:hAnsi="Arial" w:cs="Arial"/>
          <w:szCs w:val="24"/>
        </w:rPr>
      </w:pPr>
      <w:r w:rsidRPr="00B7472C">
        <w:rPr>
          <w:rFonts w:ascii="Arial" w:hAnsi="Arial" w:cs="Arial"/>
          <w:szCs w:val="24"/>
        </w:rPr>
        <w:t>(Printed below for ease of reference)</w:t>
      </w:r>
    </w:p>
    <w:p w14:paraId="47893C52" w14:textId="3008337F" w:rsidR="00820919" w:rsidRPr="00B7472C" w:rsidRDefault="00B7472C" w:rsidP="00820919">
      <w:pPr>
        <w:jc w:val="right"/>
        <w:rPr>
          <w:rFonts w:ascii="Arial" w:hAnsi="Arial" w:cs="Arial"/>
          <w:szCs w:val="24"/>
        </w:rPr>
      </w:pPr>
      <w:r>
        <w:rPr>
          <w:rFonts w:ascii="Arial" w:hAnsi="Arial" w:cs="Arial"/>
          <w:szCs w:val="24"/>
        </w:rPr>
        <w:t>LOST 4/9</w:t>
      </w:r>
    </w:p>
    <w:p w14:paraId="592AEE85" w14:textId="77777777" w:rsidR="00B7472C" w:rsidRDefault="00820919" w:rsidP="00820919">
      <w:pPr>
        <w:jc w:val="right"/>
        <w:rPr>
          <w:rFonts w:ascii="Arial" w:hAnsi="Arial" w:cs="Arial"/>
          <w:szCs w:val="24"/>
        </w:rPr>
      </w:pPr>
      <w:r w:rsidRPr="00B7472C">
        <w:rPr>
          <w:rFonts w:ascii="Arial" w:hAnsi="Arial" w:cs="Arial"/>
          <w:szCs w:val="24"/>
        </w:rPr>
        <w:t xml:space="preserve">(Against: </w:t>
      </w:r>
      <w:r w:rsidR="002A1D99" w:rsidRPr="00B7472C">
        <w:rPr>
          <w:rFonts w:ascii="Arial" w:hAnsi="Arial" w:cs="Arial"/>
          <w:szCs w:val="24"/>
        </w:rPr>
        <w:t xml:space="preserve">Mayor Argyle </w:t>
      </w:r>
      <w:proofErr w:type="spellStart"/>
      <w:r w:rsidRPr="00B7472C">
        <w:rPr>
          <w:rFonts w:ascii="Arial" w:hAnsi="Arial" w:cs="Arial"/>
          <w:szCs w:val="24"/>
        </w:rPr>
        <w:t>Crs</w:t>
      </w:r>
      <w:proofErr w:type="spellEnd"/>
      <w:r w:rsidRPr="00B7472C">
        <w:rPr>
          <w:rFonts w:ascii="Arial" w:hAnsi="Arial" w:cs="Arial"/>
          <w:szCs w:val="24"/>
        </w:rPr>
        <w:t xml:space="preserve">. </w:t>
      </w:r>
      <w:r w:rsidR="002A1D99" w:rsidRPr="00B7472C">
        <w:rPr>
          <w:rFonts w:ascii="Arial" w:hAnsi="Arial" w:cs="Arial"/>
          <w:szCs w:val="24"/>
        </w:rPr>
        <w:t xml:space="preserve">Brackenridge Coghlan Amiry </w:t>
      </w:r>
    </w:p>
    <w:p w14:paraId="76DBF7B8" w14:textId="1BC7C05A" w:rsidR="00820919" w:rsidRPr="00B7472C" w:rsidRDefault="002A1D99" w:rsidP="00820919">
      <w:pPr>
        <w:jc w:val="right"/>
        <w:rPr>
          <w:rFonts w:ascii="Arial" w:hAnsi="Arial" w:cs="Arial"/>
          <w:szCs w:val="24"/>
        </w:rPr>
      </w:pPr>
      <w:r w:rsidRPr="00B7472C">
        <w:rPr>
          <w:rFonts w:ascii="Arial" w:hAnsi="Arial" w:cs="Arial"/>
          <w:szCs w:val="24"/>
        </w:rPr>
        <w:t xml:space="preserve">Smyth Bennett </w:t>
      </w:r>
      <w:r w:rsidR="00B7472C" w:rsidRPr="00B7472C">
        <w:rPr>
          <w:rFonts w:ascii="Arial" w:hAnsi="Arial" w:cs="Arial"/>
          <w:szCs w:val="24"/>
        </w:rPr>
        <w:t xml:space="preserve">Mangano </w:t>
      </w:r>
      <w:r w:rsidRPr="00B7472C">
        <w:rPr>
          <w:rFonts w:ascii="Arial" w:hAnsi="Arial" w:cs="Arial"/>
          <w:szCs w:val="24"/>
        </w:rPr>
        <w:t xml:space="preserve">Youngman </w:t>
      </w:r>
      <w:r w:rsidR="00B7472C">
        <w:rPr>
          <w:rFonts w:ascii="Arial" w:hAnsi="Arial" w:cs="Arial"/>
          <w:szCs w:val="24"/>
        </w:rPr>
        <w:t xml:space="preserve">&amp; </w:t>
      </w:r>
      <w:r w:rsidRPr="00B7472C">
        <w:rPr>
          <w:rFonts w:ascii="Arial" w:hAnsi="Arial" w:cs="Arial"/>
          <w:szCs w:val="24"/>
        </w:rPr>
        <w:t>Hodsdon</w:t>
      </w:r>
      <w:r w:rsidR="00820919" w:rsidRPr="00B7472C">
        <w:rPr>
          <w:rFonts w:ascii="Arial" w:hAnsi="Arial" w:cs="Arial"/>
          <w:szCs w:val="24"/>
        </w:rPr>
        <w:t>)</w:t>
      </w:r>
    </w:p>
    <w:p w14:paraId="0B5A02E6" w14:textId="4D9F4940" w:rsidR="00820919" w:rsidRDefault="00820919" w:rsidP="00D803F3">
      <w:pPr>
        <w:jc w:val="both"/>
        <w:rPr>
          <w:rFonts w:ascii="Arial" w:hAnsi="Arial" w:cs="Arial"/>
          <w:szCs w:val="24"/>
        </w:rPr>
      </w:pPr>
    </w:p>
    <w:p w14:paraId="601655F2" w14:textId="0FB72FD4" w:rsidR="6A781C6C" w:rsidRPr="00441D41" w:rsidRDefault="20CAB7F0" w:rsidP="44F9D134">
      <w:pPr>
        <w:jc w:val="both"/>
        <w:rPr>
          <w:rFonts w:ascii="Arial" w:hAnsi="Arial" w:cs="Arial"/>
        </w:rPr>
      </w:pPr>
      <w:r w:rsidRPr="00441D41">
        <w:rPr>
          <w:rFonts w:ascii="Arial" w:hAnsi="Arial" w:cs="Arial"/>
          <w:b/>
          <w:bCs/>
        </w:rPr>
        <w:t xml:space="preserve">Regulation 11(da) - </w:t>
      </w:r>
      <w:r w:rsidR="6A781C6C" w:rsidRPr="00441D41">
        <w:rPr>
          <w:rFonts w:ascii="Arial" w:hAnsi="Arial" w:cs="Arial"/>
        </w:rPr>
        <w:t>The Committee considered that the amendment had merit as outlined in the Justification Report.</w:t>
      </w:r>
    </w:p>
    <w:p w14:paraId="77CCAF5B" w14:textId="4473F5DF" w:rsidR="00E46A05" w:rsidRDefault="00E46A05" w:rsidP="00D803F3">
      <w:pPr>
        <w:jc w:val="both"/>
        <w:rPr>
          <w:rFonts w:ascii="Arial" w:hAnsi="Arial" w:cs="Arial"/>
          <w:szCs w:val="24"/>
          <w:highlight w:val="yellow"/>
        </w:rPr>
      </w:pPr>
    </w:p>
    <w:p w14:paraId="759CAD6C" w14:textId="4DFE595A" w:rsidR="00EA4BB3" w:rsidRPr="006D752D" w:rsidRDefault="00EA4BB3" w:rsidP="00EA4BB3">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16B5FDBA" w14:textId="4C5D545C" w:rsidR="00EA4BB3" w:rsidRPr="006D752D" w:rsidRDefault="00EA4BB3" w:rsidP="00EA4BB3">
      <w:pPr>
        <w:rPr>
          <w:rFonts w:ascii="Arial" w:hAnsi="Arial" w:cs="Arial"/>
          <w:szCs w:val="24"/>
        </w:rPr>
      </w:pPr>
      <w:r w:rsidRPr="006D752D">
        <w:rPr>
          <w:rFonts w:ascii="Arial" w:hAnsi="Arial" w:cs="Arial"/>
          <w:szCs w:val="24"/>
        </w:rPr>
        <w:t xml:space="preserve">Seconded - Councillor </w:t>
      </w:r>
      <w:r w:rsidR="008D358B">
        <w:rPr>
          <w:rFonts w:ascii="Arial" w:hAnsi="Arial" w:cs="Arial"/>
          <w:szCs w:val="24"/>
        </w:rPr>
        <w:t>Bennett</w:t>
      </w:r>
    </w:p>
    <w:p w14:paraId="583C9820" w14:textId="4F2772E8" w:rsidR="00EA4BB3" w:rsidRDefault="00B7472C" w:rsidP="00EA4BB3">
      <w:pPr>
        <w:pStyle w:val="paragraph"/>
        <w:spacing w:before="0" w:beforeAutospacing="0" w:after="0" w:afterAutospacing="0"/>
        <w:jc w:val="both"/>
        <w:textAlignment w:val="baseline"/>
        <w:rPr>
          <w:rStyle w:val="normaltextrun"/>
          <w:rFonts w:ascii="Arial" w:hAnsi="Arial" w:cs="Arial"/>
          <w:b/>
          <w:bCs/>
        </w:rPr>
      </w:pPr>
      <w:r>
        <w:rPr>
          <w:rFonts w:ascii="Arial" w:hAnsi="Arial" w:cs="Arial"/>
          <w:b/>
          <w:bCs/>
          <w:noProof/>
        </w:rPr>
        <mc:AlternateContent>
          <mc:Choice Requires="wps">
            <w:drawing>
              <wp:anchor distT="0" distB="0" distL="114300" distR="114300" simplePos="0" relativeHeight="251658241" behindDoc="1" locked="0" layoutInCell="1" allowOverlap="1" wp14:anchorId="6FA597AD" wp14:editId="13B41367">
                <wp:simplePos x="0" y="0"/>
                <wp:positionH relativeFrom="margin">
                  <wp:align>left</wp:align>
                </wp:positionH>
                <wp:positionV relativeFrom="paragraph">
                  <wp:posOffset>168358</wp:posOffset>
                </wp:positionV>
                <wp:extent cx="5434330" cy="1585731"/>
                <wp:effectExtent l="0" t="0" r="0" b="0"/>
                <wp:wrapNone/>
                <wp:docPr id="3" name="Rectangle 3"/>
                <wp:cNvGraphicFramePr/>
                <a:graphic xmlns:a="http://schemas.openxmlformats.org/drawingml/2006/main">
                  <a:graphicData uri="http://schemas.microsoft.com/office/word/2010/wordprocessingShape">
                    <wps:wsp>
                      <wps:cNvSpPr/>
                      <wps:spPr>
                        <a:xfrm>
                          <a:off x="0" y="0"/>
                          <a:ext cx="5434330" cy="15857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B76D" id="Rectangle 3" o:spid="_x0000_s1026" style="position:absolute;margin-left:0;margin-top:13.25pt;width:427.9pt;height:124.8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" fillcolor="#bfbfbf [2412]" stroked="f" strokeweight="1pt">
                <w10:wrap anchorx="margin"/>
              </v:rect>
            </w:pict>
          </mc:Fallback>
        </mc:AlternateContent>
      </w:r>
    </w:p>
    <w:p w14:paraId="1C9E533D" w14:textId="55C3AF43" w:rsidR="003C2096" w:rsidRDefault="003C2096" w:rsidP="00EA4BB3">
      <w:pPr>
        <w:pStyle w:val="paragraph"/>
        <w:spacing w:before="0" w:beforeAutospacing="0" w:after="0" w:afterAutospacing="0"/>
        <w:jc w:val="both"/>
        <w:textAlignment w:val="baseline"/>
        <w:rPr>
          <w:rStyle w:val="normaltextrun"/>
          <w:rFonts w:ascii="Arial" w:hAnsi="Arial" w:cs="Arial"/>
          <w:b/>
          <w:bCs/>
        </w:rPr>
      </w:pPr>
      <w:r w:rsidRPr="003C2096">
        <w:rPr>
          <w:rStyle w:val="normaltextrun"/>
          <w:rFonts w:ascii="Arial" w:hAnsi="Arial" w:cs="Arial"/>
          <w:b/>
          <w:bCs/>
          <w:sz w:val="28"/>
          <w:szCs w:val="28"/>
        </w:rPr>
        <w:t>Committee Recommendation</w:t>
      </w:r>
    </w:p>
    <w:p w14:paraId="4B27F817" w14:textId="77777777" w:rsidR="003C2096" w:rsidRDefault="003C2096" w:rsidP="00EA4BB3">
      <w:pPr>
        <w:pStyle w:val="paragraph"/>
        <w:spacing w:before="0" w:beforeAutospacing="0" w:after="0" w:afterAutospacing="0"/>
        <w:jc w:val="both"/>
        <w:textAlignment w:val="baseline"/>
        <w:rPr>
          <w:rStyle w:val="normaltextrun"/>
          <w:rFonts w:ascii="Arial" w:hAnsi="Arial" w:cs="Arial"/>
          <w:b/>
          <w:bCs/>
        </w:rPr>
      </w:pPr>
    </w:p>
    <w:p w14:paraId="7136B672" w14:textId="7BAC265E" w:rsidR="00EA4BB3" w:rsidRDefault="00EA4BB3" w:rsidP="00EA4BB3">
      <w:pPr>
        <w:pStyle w:val="paragraph"/>
        <w:spacing w:before="0" w:beforeAutospacing="0" w:after="0" w:afterAutospacing="0"/>
        <w:jc w:val="both"/>
        <w:textAlignment w:val="baseline"/>
        <w:rPr>
          <w:rStyle w:val="normaltextrun"/>
          <w:rFonts w:ascii="Arial" w:hAnsi="Arial" w:cs="Arial"/>
          <w:b/>
          <w:bCs/>
        </w:rPr>
      </w:pPr>
      <w:r w:rsidRPr="00B17064">
        <w:rPr>
          <w:rStyle w:val="normaltextrun"/>
          <w:rFonts w:ascii="Arial" w:hAnsi="Arial" w:cs="Arial"/>
          <w:b/>
          <w:bCs/>
        </w:rPr>
        <w:t>Council: </w:t>
      </w:r>
    </w:p>
    <w:p w14:paraId="387CD2ED" w14:textId="77777777" w:rsidR="00EA4BB3" w:rsidRPr="00B17064" w:rsidRDefault="00EA4BB3" w:rsidP="00EA4BB3">
      <w:pPr>
        <w:pStyle w:val="paragraph"/>
        <w:spacing w:before="0" w:beforeAutospacing="0" w:after="0" w:afterAutospacing="0"/>
        <w:jc w:val="both"/>
        <w:textAlignment w:val="baseline"/>
        <w:rPr>
          <w:rFonts w:ascii="Segoe UI" w:hAnsi="Segoe UI" w:cs="Segoe UI"/>
          <w:b/>
          <w:bCs/>
          <w:sz w:val="18"/>
          <w:szCs w:val="18"/>
        </w:rPr>
      </w:pPr>
    </w:p>
    <w:p w14:paraId="4F199769" w14:textId="7DC4CCD9" w:rsidR="00EA4BB3" w:rsidRPr="005C5CB7" w:rsidRDefault="00EA4BB3" w:rsidP="00AB1C9F">
      <w:pPr>
        <w:pStyle w:val="paragraph"/>
        <w:numPr>
          <w:ilvl w:val="0"/>
          <w:numId w:val="41"/>
        </w:numPr>
        <w:tabs>
          <w:tab w:val="clear" w:pos="720"/>
        </w:tabs>
        <w:spacing w:before="0" w:beforeAutospacing="0" w:after="0" w:afterAutospacing="0"/>
        <w:ind w:left="567" w:hanging="567"/>
        <w:jc w:val="both"/>
        <w:textAlignment w:val="baseline"/>
        <w:rPr>
          <w:rStyle w:val="normaltextrun"/>
          <w:rFonts w:ascii="Arial" w:hAnsi="Arial" w:cs="Arial"/>
          <w:b/>
          <w:bCs/>
          <w:lang w:val="en-GB"/>
        </w:rPr>
      </w:pPr>
      <w:r w:rsidRPr="005C5CB7">
        <w:rPr>
          <w:rStyle w:val="normaltextrun"/>
          <w:rFonts w:ascii="Arial" w:hAnsi="Arial" w:cs="Arial"/>
        </w:rPr>
        <w:t> </w:t>
      </w:r>
      <w:r w:rsidR="00B42877" w:rsidRPr="005C5CB7">
        <w:rPr>
          <w:rStyle w:val="normaltextrun"/>
          <w:rFonts w:ascii="Arial" w:hAnsi="Arial" w:cs="Arial"/>
          <w:b/>
          <w:bCs/>
          <w:lang w:val="en-GB"/>
        </w:rPr>
        <w:t>p</w:t>
      </w:r>
      <w:r w:rsidRPr="005C5CB7">
        <w:rPr>
          <w:rStyle w:val="normaltextrun"/>
          <w:rFonts w:ascii="Arial" w:hAnsi="Arial" w:cs="Arial"/>
          <w:b/>
          <w:bCs/>
          <w:lang w:val="en-GB"/>
        </w:rPr>
        <w:t>ursuant to section 75 of the </w:t>
      </w:r>
      <w:r w:rsidRPr="005C5CB7">
        <w:rPr>
          <w:rStyle w:val="normaltextrun"/>
          <w:rFonts w:ascii="Arial" w:hAnsi="Arial" w:cs="Arial"/>
          <w:b/>
          <w:bCs/>
          <w:i/>
          <w:iCs/>
          <w:lang w:val="en-GB"/>
        </w:rPr>
        <w:t xml:space="preserve">Planning and Development Act </w:t>
      </w:r>
      <w:proofErr w:type="gramStart"/>
      <w:r w:rsidRPr="005C5CB7">
        <w:rPr>
          <w:rStyle w:val="normaltextrun"/>
          <w:rFonts w:ascii="Arial" w:hAnsi="Arial" w:cs="Arial"/>
          <w:b/>
          <w:bCs/>
          <w:i/>
          <w:iCs/>
          <w:lang w:val="en-GB"/>
        </w:rPr>
        <w:t>2005  </w:t>
      </w:r>
      <w:r w:rsidRPr="005C5CB7">
        <w:rPr>
          <w:rStyle w:val="normaltextrun"/>
          <w:rFonts w:ascii="Arial" w:hAnsi="Arial" w:cs="Arial"/>
          <w:b/>
          <w:bCs/>
          <w:lang w:val="en-GB"/>
        </w:rPr>
        <w:t>and</w:t>
      </w:r>
      <w:proofErr w:type="gramEnd"/>
      <w:r w:rsidRPr="005C5CB7">
        <w:rPr>
          <w:rStyle w:val="normaltextrun"/>
          <w:rFonts w:ascii="Arial" w:hAnsi="Arial" w:cs="Arial"/>
          <w:b/>
          <w:bCs/>
          <w:lang w:val="en-GB"/>
        </w:rPr>
        <w:t xml:space="preserve"> in accordance with Regulation 41(3)(a) of the </w:t>
      </w:r>
      <w:r w:rsidRPr="005C5CB7">
        <w:rPr>
          <w:rStyle w:val="normaltextrun"/>
          <w:rFonts w:ascii="Arial" w:hAnsi="Arial" w:cs="Arial"/>
          <w:b/>
          <w:bCs/>
          <w:i/>
          <w:iCs/>
          <w:lang w:val="en-GB"/>
        </w:rPr>
        <w:t>Planning and Development (Local Planning Schemes) Regulations 2015</w:t>
      </w:r>
      <w:r w:rsidRPr="005C5CB7">
        <w:rPr>
          <w:rStyle w:val="normaltextrun"/>
          <w:rFonts w:ascii="Arial" w:hAnsi="Arial" w:cs="Arial"/>
          <w:b/>
          <w:bCs/>
          <w:lang w:val="en-GB"/>
        </w:rPr>
        <w:t>, resolves to</w:t>
      </w:r>
      <w:r w:rsidRPr="005C5CB7">
        <w:rPr>
          <w:rStyle w:val="normaltextrun"/>
          <w:rFonts w:ascii="Arial" w:hAnsi="Arial" w:cs="Arial"/>
          <w:b/>
          <w:bCs/>
          <w:i/>
          <w:iCs/>
          <w:lang w:val="en-GB"/>
        </w:rPr>
        <w:t xml:space="preserve"> </w:t>
      </w:r>
      <w:r w:rsidRPr="005C5CB7">
        <w:rPr>
          <w:rStyle w:val="normaltextrun"/>
          <w:rFonts w:ascii="Arial" w:hAnsi="Arial" w:cs="Arial"/>
          <w:b/>
          <w:bCs/>
          <w:lang w:val="en-GB"/>
        </w:rPr>
        <w:t>support Amendment No. 16 to the City of Nedlands Local Planning Scheme No. 3 as follows: </w:t>
      </w:r>
    </w:p>
    <w:p w14:paraId="1A53EEFD" w14:textId="01F3AAA1" w:rsidR="00EA4BB3" w:rsidRPr="00B17064" w:rsidRDefault="00DC014A" w:rsidP="00EA4BB3">
      <w:pPr>
        <w:pStyle w:val="paragraph"/>
        <w:numPr>
          <w:ilvl w:val="1"/>
          <w:numId w:val="41"/>
        </w:numPr>
        <w:spacing w:before="0" w:beforeAutospacing="0" w:after="0" w:afterAutospacing="0"/>
        <w:ind w:left="1134" w:hanging="567"/>
        <w:jc w:val="both"/>
        <w:textAlignment w:val="baseline"/>
        <w:rPr>
          <w:rStyle w:val="normaltextrun"/>
          <w:rFonts w:ascii="Arial" w:hAnsi="Arial" w:cs="Arial"/>
          <w:b/>
          <w:bCs/>
        </w:rPr>
      </w:pPr>
      <w:r>
        <w:rPr>
          <w:rFonts w:ascii="Arial" w:hAnsi="Arial" w:cs="Arial"/>
          <w:b/>
          <w:bCs/>
          <w:noProof/>
        </w:rPr>
        <mc:AlternateContent>
          <mc:Choice Requires="wps">
            <w:drawing>
              <wp:anchor distT="0" distB="0" distL="114300" distR="114300" simplePos="0" relativeHeight="251658240" behindDoc="1" locked="0" layoutInCell="1" allowOverlap="1" wp14:anchorId="10F9877E" wp14:editId="18D084FA">
                <wp:simplePos x="0" y="0"/>
                <wp:positionH relativeFrom="margin">
                  <wp:posOffset>-87799</wp:posOffset>
                </wp:positionH>
                <wp:positionV relativeFrom="paragraph">
                  <wp:posOffset>-92597</wp:posOffset>
                </wp:positionV>
                <wp:extent cx="5526928" cy="1840374"/>
                <wp:effectExtent l="0" t="0" r="0" b="7620"/>
                <wp:wrapNone/>
                <wp:docPr id="2" name="Rectangle 2"/>
                <wp:cNvGraphicFramePr/>
                <a:graphic xmlns:a="http://schemas.openxmlformats.org/drawingml/2006/main">
                  <a:graphicData uri="http://schemas.microsoft.com/office/word/2010/wordprocessingShape">
                    <wps:wsp>
                      <wps:cNvSpPr/>
                      <wps:spPr>
                        <a:xfrm>
                          <a:off x="0" y="0"/>
                          <a:ext cx="5526928" cy="18403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F493" id="Rectangle 2" o:spid="_x0000_s1026" style="position:absolute;margin-left:-6.9pt;margin-top:-7.3pt;width:435.2pt;height:14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" fillcolor="#bfbfbf [2412]" stroked="f" strokeweight="1pt">
                <w10:wrap anchorx="margin"/>
              </v:rect>
            </w:pict>
          </mc:Fallback>
        </mc:AlternateContent>
      </w:r>
      <w:r w:rsidR="00EA4BB3" w:rsidRPr="00B17064">
        <w:rPr>
          <w:rStyle w:val="normaltextrun"/>
          <w:rFonts w:ascii="Arial" w:hAnsi="Arial" w:cs="Arial"/>
          <w:b/>
          <w:bCs/>
        </w:rPr>
        <w:t xml:space="preserve"> As detailed in Attachment 1 – Amendment No. 16 Justification Report. </w:t>
      </w:r>
    </w:p>
    <w:p w14:paraId="210426CB" w14:textId="77777777" w:rsidR="00EA4BB3" w:rsidRPr="00B17064" w:rsidRDefault="00EA4BB3" w:rsidP="00EA4BB3">
      <w:pPr>
        <w:pStyle w:val="paragraph"/>
        <w:spacing w:before="0" w:beforeAutospacing="0" w:after="0" w:afterAutospacing="0"/>
        <w:ind w:left="1701" w:hanging="436"/>
        <w:jc w:val="both"/>
        <w:textAlignment w:val="baseline"/>
        <w:rPr>
          <w:rFonts w:ascii="Arial" w:hAnsi="Arial" w:cs="Arial"/>
          <w:b/>
          <w:bCs/>
          <w:lang w:val="en-GB"/>
        </w:rPr>
      </w:pPr>
    </w:p>
    <w:p w14:paraId="37510D24" w14:textId="1F1DB219" w:rsidR="00EA4BB3" w:rsidRPr="00B17064" w:rsidRDefault="00B42877" w:rsidP="00EA4BB3">
      <w:pPr>
        <w:pStyle w:val="paragraph"/>
        <w:numPr>
          <w:ilvl w:val="0"/>
          <w:numId w:val="41"/>
        </w:numPr>
        <w:tabs>
          <w:tab w:val="clear" w:pos="720"/>
        </w:tabs>
        <w:spacing w:before="0" w:beforeAutospacing="0" w:after="0" w:afterAutospacing="0"/>
        <w:ind w:left="567" w:hanging="567"/>
        <w:jc w:val="both"/>
        <w:textAlignment w:val="baseline"/>
        <w:rPr>
          <w:rStyle w:val="normaltextrun"/>
          <w:rFonts w:ascii="Arial" w:hAnsi="Arial" w:cs="Arial"/>
          <w:b/>
          <w:bCs/>
        </w:rPr>
      </w:pPr>
      <w:r>
        <w:rPr>
          <w:rStyle w:val="normaltextrun"/>
          <w:rFonts w:ascii="Arial" w:hAnsi="Arial" w:cs="Arial"/>
          <w:b/>
          <w:bCs/>
          <w:lang w:val="en-GB"/>
        </w:rPr>
        <w:t>r</w:t>
      </w:r>
      <w:r w:rsidR="00EA4BB3" w:rsidRPr="00B17064">
        <w:rPr>
          <w:rStyle w:val="normaltextrun"/>
          <w:rFonts w:ascii="Arial" w:hAnsi="Arial" w:cs="Arial"/>
          <w:b/>
          <w:bCs/>
          <w:lang w:val="en-GB"/>
        </w:rPr>
        <w:t xml:space="preserve">esolves to provide a summary of the reasons why the City supports Amendment No.16 to the City of Nedlands Local Planning Scheme No.3, and a schedule of submissions made on the Amendment, to the Western Australian Planning Commission within twenty-one (21) days of the Resolution, in accordance with Regulation 44 of the </w:t>
      </w:r>
      <w:r w:rsidR="00EA4BB3" w:rsidRPr="00B17064">
        <w:rPr>
          <w:rStyle w:val="normaltextrun"/>
          <w:rFonts w:ascii="Arial" w:hAnsi="Arial" w:cs="Arial"/>
          <w:b/>
          <w:bCs/>
          <w:i/>
          <w:iCs/>
          <w:lang w:val="en-GB"/>
        </w:rPr>
        <w:t>Planning and Development (Local Planning Schemes) Regulations 2015</w:t>
      </w:r>
      <w:r w:rsidR="00EA4BB3" w:rsidRPr="00B17064">
        <w:rPr>
          <w:rStyle w:val="normaltextrun"/>
          <w:rFonts w:ascii="Arial" w:hAnsi="Arial" w:cs="Arial"/>
          <w:b/>
          <w:bCs/>
          <w:lang w:val="en-GB"/>
        </w:rPr>
        <w:t>.</w:t>
      </w:r>
      <w:r w:rsidR="00EA4BB3" w:rsidRPr="00B17064">
        <w:rPr>
          <w:rStyle w:val="normaltextrun"/>
          <w:rFonts w:ascii="Arial" w:hAnsi="Arial" w:cs="Arial"/>
          <w:b/>
          <w:bCs/>
        </w:rPr>
        <w:t xml:space="preserve"> </w:t>
      </w:r>
    </w:p>
    <w:p w14:paraId="19222A17" w14:textId="77777777" w:rsidR="00DC014A" w:rsidRDefault="00DC014A" w:rsidP="00EA4BB3">
      <w:pPr>
        <w:jc w:val="right"/>
        <w:rPr>
          <w:rFonts w:ascii="Arial" w:hAnsi="Arial" w:cs="Arial"/>
          <w:b/>
          <w:szCs w:val="24"/>
        </w:rPr>
      </w:pPr>
    </w:p>
    <w:p w14:paraId="3B71FE49" w14:textId="37AA3E3B" w:rsidR="00EA4BB3" w:rsidRPr="006D752D" w:rsidRDefault="00146C7A" w:rsidP="00EA4BB3">
      <w:pPr>
        <w:jc w:val="right"/>
        <w:rPr>
          <w:rFonts w:ascii="Arial" w:hAnsi="Arial" w:cs="Arial"/>
          <w:b/>
          <w:szCs w:val="24"/>
        </w:rPr>
      </w:pPr>
      <w:r>
        <w:rPr>
          <w:rFonts w:ascii="Arial" w:hAnsi="Arial" w:cs="Arial"/>
          <w:b/>
          <w:szCs w:val="24"/>
        </w:rPr>
        <w:t>CARRIED</w:t>
      </w:r>
      <w:r w:rsidR="00C332E9">
        <w:rPr>
          <w:rFonts w:ascii="Arial" w:hAnsi="Arial" w:cs="Arial"/>
          <w:b/>
          <w:szCs w:val="24"/>
        </w:rPr>
        <w:t xml:space="preserve"> 9/4</w:t>
      </w:r>
    </w:p>
    <w:p w14:paraId="1F35190D" w14:textId="5160EB09" w:rsidR="00EA4BB3" w:rsidRPr="006D752D" w:rsidRDefault="00EA4BB3" w:rsidP="00EA4BB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46C7A">
        <w:rPr>
          <w:rFonts w:ascii="Arial" w:hAnsi="Arial" w:cs="Arial"/>
          <w:b/>
          <w:szCs w:val="24"/>
        </w:rPr>
        <w:t xml:space="preserve">Amiry McManus Combes </w:t>
      </w:r>
      <w:r w:rsidR="00563248">
        <w:rPr>
          <w:rFonts w:ascii="Arial" w:hAnsi="Arial" w:cs="Arial"/>
          <w:b/>
          <w:szCs w:val="24"/>
        </w:rPr>
        <w:t xml:space="preserve">&amp; </w:t>
      </w:r>
      <w:r w:rsidR="00146C7A">
        <w:rPr>
          <w:rFonts w:ascii="Arial" w:hAnsi="Arial" w:cs="Arial"/>
          <w:b/>
          <w:szCs w:val="24"/>
        </w:rPr>
        <w:t>Wetherall</w:t>
      </w:r>
      <w:r w:rsidRPr="006D752D">
        <w:rPr>
          <w:rFonts w:ascii="Arial" w:hAnsi="Arial" w:cs="Arial"/>
          <w:b/>
          <w:szCs w:val="24"/>
        </w:rPr>
        <w:t>)</w:t>
      </w:r>
    </w:p>
    <w:p w14:paraId="44ECDD0A" w14:textId="271E929F" w:rsidR="00FA4A18" w:rsidRPr="00FA4A18" w:rsidRDefault="00FA4A18" w:rsidP="00FA4A18">
      <w:pPr>
        <w:contextualSpacing/>
        <w:jc w:val="both"/>
        <w:rPr>
          <w:rFonts w:ascii="Arial" w:eastAsia="Calibri" w:hAnsi="Arial" w:cs="Arial"/>
          <w:szCs w:val="32"/>
          <w:lang w:val="en-US"/>
        </w:rPr>
      </w:pPr>
    </w:p>
    <w:p w14:paraId="4DE89595" w14:textId="77777777" w:rsidR="00FA4A18" w:rsidRPr="00FA4A18" w:rsidRDefault="00FA4A18" w:rsidP="00FA4A18">
      <w:pPr>
        <w:contextualSpacing/>
        <w:jc w:val="both"/>
        <w:rPr>
          <w:rFonts w:ascii="Arial" w:eastAsia="Calibri" w:hAnsi="Arial" w:cs="Arial"/>
          <w:b/>
          <w:szCs w:val="22"/>
          <w:highlight w:val="yellow"/>
          <w:lang w:val="en-US"/>
        </w:rPr>
      </w:pPr>
    </w:p>
    <w:p w14:paraId="6EBF63DF" w14:textId="77777777" w:rsidR="00FA4A18" w:rsidRPr="00B7472C" w:rsidRDefault="00FA4A18" w:rsidP="00FA4A18">
      <w:pPr>
        <w:contextualSpacing/>
        <w:jc w:val="both"/>
        <w:rPr>
          <w:rFonts w:ascii="Arial" w:eastAsia="Calibri" w:hAnsi="Arial" w:cs="Arial"/>
          <w:bCs/>
          <w:sz w:val="28"/>
          <w:szCs w:val="32"/>
          <w:lang w:val="en-US"/>
        </w:rPr>
      </w:pPr>
      <w:r w:rsidRPr="00B7472C">
        <w:rPr>
          <w:rFonts w:ascii="Arial" w:eastAsia="Calibri" w:hAnsi="Arial" w:cs="Arial"/>
          <w:bCs/>
          <w:sz w:val="28"/>
          <w:szCs w:val="32"/>
          <w:lang w:val="en-US"/>
        </w:rPr>
        <w:t>Recommendation to Committee</w:t>
      </w:r>
    </w:p>
    <w:p w14:paraId="3F674DAF" w14:textId="77777777" w:rsidR="00FA4A18" w:rsidRPr="00B7472C" w:rsidRDefault="00FA4A18" w:rsidP="00FA4A18">
      <w:pPr>
        <w:contextualSpacing/>
        <w:jc w:val="both"/>
        <w:rPr>
          <w:rFonts w:ascii="Arial" w:eastAsia="Calibri" w:hAnsi="Arial" w:cs="Arial"/>
          <w:bCs/>
          <w:szCs w:val="22"/>
          <w:lang w:val="en-US"/>
        </w:rPr>
      </w:pPr>
    </w:p>
    <w:p w14:paraId="791C0D29" w14:textId="77777777" w:rsidR="00FA4A18" w:rsidRPr="00B7472C" w:rsidRDefault="00FA4A18" w:rsidP="00FA4A18">
      <w:pPr>
        <w:contextualSpacing/>
        <w:jc w:val="both"/>
        <w:rPr>
          <w:rFonts w:ascii="Arial" w:eastAsia="Calibri" w:hAnsi="Arial" w:cs="Arial"/>
          <w:bCs/>
          <w:szCs w:val="32"/>
          <w:lang w:val="en-US"/>
        </w:rPr>
      </w:pPr>
      <w:r w:rsidRPr="00B7472C">
        <w:rPr>
          <w:rFonts w:ascii="Arial" w:eastAsia="Calibri" w:hAnsi="Arial" w:cs="Arial"/>
          <w:bCs/>
          <w:szCs w:val="32"/>
          <w:lang w:val="en-US"/>
        </w:rPr>
        <w:t>Council:</w:t>
      </w:r>
    </w:p>
    <w:p w14:paraId="4431CEE3" w14:textId="77777777" w:rsidR="00FA4A18" w:rsidRPr="00B7472C" w:rsidRDefault="00FA4A18" w:rsidP="00FA4A18">
      <w:pPr>
        <w:contextualSpacing/>
        <w:jc w:val="both"/>
        <w:rPr>
          <w:rFonts w:ascii="Arial" w:eastAsia="Calibri" w:hAnsi="Arial" w:cs="Arial"/>
          <w:bCs/>
          <w:szCs w:val="22"/>
          <w:lang w:val="en-US"/>
        </w:rPr>
      </w:pPr>
    </w:p>
    <w:p w14:paraId="45DAB102" w14:textId="77777777" w:rsidR="00FA4A18" w:rsidRPr="00B7472C" w:rsidRDefault="00FA4A18" w:rsidP="00053737">
      <w:pPr>
        <w:numPr>
          <w:ilvl w:val="0"/>
          <w:numId w:val="35"/>
        </w:numPr>
        <w:ind w:left="567" w:hanging="567"/>
        <w:contextualSpacing/>
        <w:jc w:val="both"/>
        <w:rPr>
          <w:rFonts w:ascii="Arial" w:eastAsia="Calibri" w:hAnsi="Arial" w:cs="Arial"/>
          <w:bCs/>
          <w:szCs w:val="24"/>
        </w:rPr>
      </w:pPr>
      <w:r w:rsidRPr="00B7472C">
        <w:rPr>
          <w:rFonts w:ascii="Arial" w:eastAsia="Calibri" w:hAnsi="Arial" w:cs="Arial"/>
          <w:bCs/>
          <w:szCs w:val="24"/>
        </w:rPr>
        <w:t>Pursuant to section 75 of the </w:t>
      </w:r>
      <w:r w:rsidRPr="00B7472C">
        <w:rPr>
          <w:rFonts w:ascii="Arial" w:eastAsia="Calibri" w:hAnsi="Arial" w:cs="Arial"/>
          <w:bCs/>
          <w:i/>
          <w:iCs/>
          <w:szCs w:val="24"/>
        </w:rPr>
        <w:t xml:space="preserve">Planning and Development Act 2005 </w:t>
      </w:r>
      <w:r w:rsidRPr="00B7472C">
        <w:rPr>
          <w:rFonts w:ascii="Arial" w:eastAsia="Calibri" w:hAnsi="Arial" w:cs="Arial"/>
          <w:bCs/>
          <w:szCs w:val="24"/>
        </w:rPr>
        <w:t xml:space="preserve">and in accordance with Regulation 41(3)(c)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 xml:space="preserve"> resolves to NOT support Amendment No. 16 to the City of Nedlands Local Planning Scheme No. 3 for the following reasons:</w:t>
      </w:r>
    </w:p>
    <w:p w14:paraId="71C56BB2" w14:textId="77777777" w:rsidR="00FA4A18" w:rsidRPr="00B7472C" w:rsidRDefault="00FA4A18" w:rsidP="00FA4A18">
      <w:pPr>
        <w:contextualSpacing/>
        <w:jc w:val="both"/>
        <w:rPr>
          <w:rFonts w:ascii="Arial" w:eastAsia="Calibri" w:hAnsi="Arial" w:cs="Arial"/>
          <w:bCs/>
          <w:szCs w:val="24"/>
        </w:rPr>
      </w:pPr>
    </w:p>
    <w:p w14:paraId="3DC180ED" w14:textId="38171C66" w:rsidR="00FA4A18" w:rsidRPr="00B7472C" w:rsidRDefault="00FA4A18" w:rsidP="00053737">
      <w:pPr>
        <w:numPr>
          <w:ilvl w:val="0"/>
          <w:numId w:val="37"/>
        </w:numPr>
        <w:ind w:left="1134" w:hanging="567"/>
        <w:contextualSpacing/>
        <w:jc w:val="both"/>
        <w:rPr>
          <w:rFonts w:ascii="Arial" w:eastAsia="Calibri" w:hAnsi="Arial" w:cs="Arial"/>
          <w:bCs/>
          <w:szCs w:val="24"/>
        </w:rPr>
      </w:pPr>
      <w:r w:rsidRPr="00B7472C">
        <w:rPr>
          <w:rFonts w:ascii="Arial" w:eastAsia="Calibri" w:hAnsi="Arial" w:cs="Arial"/>
          <w:bCs/>
          <w:szCs w:val="24"/>
        </w:rPr>
        <w:t>The Amendment is inconsistent with the City’s Local Planning Strategy that was endorsed by the Western Australian Planning Commission in 2017, and therefore does not align with the City’s strategic planning framework or direction.</w:t>
      </w:r>
    </w:p>
    <w:p w14:paraId="14F19F44" w14:textId="77777777" w:rsidR="00DF0636" w:rsidRPr="00B7472C" w:rsidRDefault="00DF0636" w:rsidP="00DF0636">
      <w:pPr>
        <w:ind w:left="1134"/>
        <w:contextualSpacing/>
        <w:jc w:val="both"/>
        <w:rPr>
          <w:rFonts w:ascii="Arial" w:eastAsia="Calibri" w:hAnsi="Arial" w:cs="Arial"/>
          <w:bCs/>
          <w:szCs w:val="24"/>
        </w:rPr>
      </w:pPr>
    </w:p>
    <w:p w14:paraId="038AC004" w14:textId="77777777" w:rsidR="00FA4A18" w:rsidRPr="00B7472C" w:rsidRDefault="00FA4A18" w:rsidP="00053737">
      <w:pPr>
        <w:numPr>
          <w:ilvl w:val="0"/>
          <w:numId w:val="37"/>
        </w:numPr>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Amendment could unfairly prejudice the development of takeaway food businesses that fall within the land use definition of </w:t>
      </w:r>
      <w:proofErr w:type="gramStart"/>
      <w:r w:rsidRPr="00B7472C">
        <w:rPr>
          <w:rFonts w:ascii="Arial" w:eastAsia="Calibri" w:hAnsi="Arial" w:cs="Arial"/>
          <w:bCs/>
          <w:szCs w:val="24"/>
        </w:rPr>
        <w:t>Fast Food</w:t>
      </w:r>
      <w:proofErr w:type="gramEnd"/>
      <w:r w:rsidRPr="00B7472C">
        <w:rPr>
          <w:rFonts w:ascii="Arial" w:eastAsia="Calibri" w:hAnsi="Arial" w:cs="Arial"/>
          <w:bCs/>
          <w:szCs w:val="24"/>
        </w:rPr>
        <w:t xml:space="preserve"> Outlet, and prevent services being located in suitable locations (such as the Mixed Used zone or Specialised Activity Centres). </w:t>
      </w:r>
    </w:p>
    <w:p w14:paraId="7CF51338" w14:textId="77777777" w:rsidR="00FA4A18" w:rsidRPr="00B7472C" w:rsidRDefault="00FA4A18" w:rsidP="00FA4A18">
      <w:pPr>
        <w:ind w:left="1418"/>
        <w:contextualSpacing/>
        <w:jc w:val="both"/>
        <w:rPr>
          <w:rFonts w:ascii="Arial" w:eastAsia="Calibri" w:hAnsi="Arial" w:cs="Arial"/>
          <w:bCs/>
          <w:szCs w:val="24"/>
        </w:rPr>
      </w:pPr>
    </w:p>
    <w:p w14:paraId="60EF4D45" w14:textId="77777777" w:rsidR="00FA4A18" w:rsidRPr="00B7472C" w:rsidRDefault="00FA4A18" w:rsidP="00053737">
      <w:pPr>
        <w:numPr>
          <w:ilvl w:val="0"/>
          <w:numId w:val="37"/>
        </w:numPr>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Urban Development zone is not considered to be the most appropriate zone for the development of </w:t>
      </w:r>
      <w:proofErr w:type="gramStart"/>
      <w:r w:rsidRPr="00B7472C">
        <w:rPr>
          <w:rFonts w:ascii="Arial" w:eastAsia="Calibri" w:hAnsi="Arial" w:cs="Arial"/>
          <w:bCs/>
          <w:szCs w:val="24"/>
        </w:rPr>
        <w:t>Fast Food</w:t>
      </w:r>
      <w:proofErr w:type="gramEnd"/>
      <w:r w:rsidRPr="00B7472C">
        <w:rPr>
          <w:rFonts w:ascii="Arial" w:eastAsia="Calibri" w:hAnsi="Arial" w:cs="Arial"/>
          <w:bCs/>
          <w:szCs w:val="24"/>
        </w:rPr>
        <w:t xml:space="preserve"> Outlets, given it comprises only a small portion of the Scheme area. </w:t>
      </w:r>
    </w:p>
    <w:p w14:paraId="577428B5" w14:textId="77777777" w:rsidR="00FA4A18" w:rsidRPr="00B7472C" w:rsidRDefault="00FA4A18" w:rsidP="00FA4A18">
      <w:pPr>
        <w:ind w:left="1418"/>
        <w:contextualSpacing/>
        <w:jc w:val="both"/>
        <w:rPr>
          <w:rFonts w:ascii="Arial" w:eastAsia="Calibri" w:hAnsi="Arial" w:cs="Arial"/>
          <w:bCs/>
          <w:szCs w:val="24"/>
        </w:rPr>
      </w:pPr>
    </w:p>
    <w:p w14:paraId="1E4A7D06" w14:textId="77777777" w:rsidR="00FA4A18" w:rsidRPr="00B7472C" w:rsidRDefault="00FA4A18" w:rsidP="00053737">
      <w:pPr>
        <w:numPr>
          <w:ilvl w:val="0"/>
          <w:numId w:val="35"/>
        </w:numPr>
        <w:ind w:left="567" w:hanging="567"/>
        <w:contextualSpacing/>
        <w:jc w:val="both"/>
        <w:rPr>
          <w:rFonts w:ascii="Arial" w:eastAsia="Calibri" w:hAnsi="Arial" w:cs="Arial"/>
          <w:bCs/>
          <w:szCs w:val="24"/>
        </w:rPr>
      </w:pPr>
      <w:r w:rsidRPr="00B7472C">
        <w:rPr>
          <w:rFonts w:ascii="Arial" w:eastAsia="Calibri" w:hAnsi="Arial" w:cs="Arial"/>
          <w:bCs/>
          <w:szCs w:val="24"/>
        </w:rPr>
        <w:t xml:space="preserve">Resolves to provide a summary of the reasons why the City does not support Amendment No.16 to the City of Nedlands Local Planning Scheme No.3, and a schedule of submissions made on the Amendment, to the Western Australian Planning Commission within twenty-one (21) days of the Resolution, in accordance with Regulation 44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w:t>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01367D0" w14:textId="01E1B2A6" w:rsidR="00D5268E" w:rsidRPr="008E054F" w:rsidRDefault="006D263D" w:rsidP="008E054F">
      <w:pPr>
        <w:pStyle w:val="Heading2"/>
        <w:numPr>
          <w:ilvl w:val="0"/>
          <w:numId w:val="0"/>
        </w:numPr>
        <w:tabs>
          <w:tab w:val="left" w:pos="0"/>
        </w:tabs>
        <w:spacing w:before="0" w:after="0"/>
        <w:ind w:left="720" w:hanging="720"/>
        <w:rPr>
          <w:rFonts w:ascii="Arial" w:hAnsi="Arial" w:cs="Arial"/>
        </w:rPr>
      </w:pPr>
      <w:r w:rsidRPr="00373911">
        <w:rPr>
          <w:rFonts w:ascii="Arial" w:hAnsi="Arial" w:cs="Arial"/>
          <w:sz w:val="24"/>
          <w:szCs w:val="24"/>
          <w:u w:val="none"/>
        </w:rPr>
        <w:br w:type="page"/>
      </w:r>
    </w:p>
    <w:p w14:paraId="2497E92C" w14:textId="2D8B766C" w:rsidR="00BA6366" w:rsidRPr="001A039A" w:rsidRDefault="00222CB9" w:rsidP="001A039A">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46" w:name="_Toc88170051"/>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571B3A">
        <w:rPr>
          <w:rFonts w:ascii="Arial" w:hAnsi="Arial" w:cs="Arial"/>
          <w:bCs/>
          <w:sz w:val="24"/>
          <w:szCs w:val="24"/>
          <w:u w:val="none"/>
        </w:rPr>
        <w:t>1</w:t>
      </w:r>
      <w:r w:rsidR="00311E74">
        <w:rPr>
          <w:rFonts w:ascii="Arial" w:hAnsi="Arial" w:cs="Arial"/>
          <w:bCs/>
          <w:sz w:val="24"/>
          <w:szCs w:val="24"/>
          <w:u w:val="none"/>
        </w:rPr>
        <w:t>8</w:t>
      </w:r>
      <w:r w:rsidR="00571B3A">
        <w:rPr>
          <w:rFonts w:ascii="Arial" w:hAnsi="Arial" w:cs="Arial"/>
          <w:bCs/>
          <w:sz w:val="24"/>
          <w:szCs w:val="24"/>
          <w:u w:val="none"/>
        </w:rPr>
        <w:t>.21 to CPS1</w:t>
      </w:r>
      <w:r w:rsidR="00311E74">
        <w:rPr>
          <w:rFonts w:ascii="Arial" w:hAnsi="Arial" w:cs="Arial"/>
          <w:bCs/>
          <w:sz w:val="24"/>
          <w:szCs w:val="24"/>
          <w:u w:val="none"/>
        </w:rPr>
        <w:t>9</w:t>
      </w:r>
      <w:r w:rsidR="00571B3A">
        <w:rPr>
          <w:rFonts w:ascii="Arial" w:hAnsi="Arial" w:cs="Arial"/>
          <w:bCs/>
          <w:sz w:val="24"/>
          <w:szCs w:val="24"/>
          <w:u w:val="none"/>
        </w:rPr>
        <w:t>.21</w:t>
      </w:r>
      <w:bookmarkEnd w:id="46"/>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20FD479C" w:rsidR="00BA6366" w:rsidRPr="00D5268E" w:rsidRDefault="00BA6366" w:rsidP="003A0C94">
      <w:pPr>
        <w:pStyle w:val="ListParagraph"/>
        <w:tabs>
          <w:tab w:val="left" w:pos="2410"/>
          <w:tab w:val="left" w:pos="2977"/>
          <w:tab w:val="right" w:pos="8505"/>
        </w:tabs>
        <w:spacing w:after="0" w:line="240" w:lineRule="auto"/>
        <w:ind w:left="0"/>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PS1</w:t>
      </w:r>
      <w:r w:rsidR="00311E74">
        <w:rPr>
          <w:rFonts w:ascii="Arial" w:hAnsi="Arial" w:cs="Arial"/>
          <w:sz w:val="24"/>
          <w:szCs w:val="28"/>
        </w:rPr>
        <w:t>8</w:t>
      </w:r>
      <w:r w:rsidR="00D5268E" w:rsidRPr="00D5268E">
        <w:rPr>
          <w:rFonts w:ascii="Arial" w:hAnsi="Arial" w:cs="Arial"/>
          <w:sz w:val="24"/>
          <w:szCs w:val="28"/>
        </w:rPr>
        <w:t>.21</w:t>
      </w:r>
      <w:r w:rsidRPr="00D5268E">
        <w:rPr>
          <w:rFonts w:ascii="Arial" w:hAnsi="Arial" w:cs="Arial"/>
          <w:sz w:val="24"/>
          <w:szCs w:val="28"/>
        </w:rPr>
        <w:t xml:space="preserve"> to C</w:t>
      </w:r>
      <w:r w:rsidR="00D5268E" w:rsidRPr="00D5268E">
        <w:rPr>
          <w:rFonts w:ascii="Arial" w:hAnsi="Arial" w:cs="Arial"/>
          <w:sz w:val="24"/>
          <w:szCs w:val="28"/>
        </w:rPr>
        <w:t>PS1</w:t>
      </w:r>
      <w:r w:rsidR="00311E74">
        <w:rPr>
          <w:rFonts w:ascii="Arial" w:hAnsi="Arial" w:cs="Arial"/>
          <w:sz w:val="24"/>
          <w:szCs w:val="28"/>
        </w:rPr>
        <w:t>9</w:t>
      </w:r>
      <w:r w:rsidR="00D5268E" w:rsidRPr="00D5268E">
        <w:rPr>
          <w:rFonts w:ascii="Arial" w:hAnsi="Arial" w:cs="Arial"/>
          <w:sz w:val="24"/>
          <w:szCs w:val="28"/>
        </w:rPr>
        <w:t>.21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3A13E3" w:rsidRPr="003A13E3" w14:paraId="7FF58F2C" w14:textId="77777777" w:rsidTr="00974B03">
        <w:tc>
          <w:tcPr>
            <w:tcW w:w="8505" w:type="dxa"/>
          </w:tcPr>
          <w:p w14:paraId="16957D53" w14:textId="76165BF8" w:rsidR="003A13E3" w:rsidRPr="003A13E3" w:rsidRDefault="003A13E3" w:rsidP="00974B03">
            <w:pPr>
              <w:keepNext/>
              <w:keepLines/>
              <w:tabs>
                <w:tab w:val="left" w:pos="2297"/>
              </w:tabs>
              <w:jc w:val="both"/>
              <w:outlineLvl w:val="0"/>
              <w:rPr>
                <w:rFonts w:ascii="Arial" w:eastAsia="Arial" w:hAnsi="Arial" w:cs="Arial"/>
                <w:b/>
                <w:color w:val="000000"/>
                <w:sz w:val="32"/>
                <w:szCs w:val="32"/>
                <w:lang w:eastAsia="en-AU"/>
              </w:rPr>
            </w:pPr>
            <w:bookmarkStart w:id="47" w:name="_Toc86753060"/>
            <w:bookmarkStart w:id="48" w:name="_Toc88170052"/>
            <w:r w:rsidRPr="003A13E3">
              <w:rPr>
                <w:rFonts w:ascii="Arial" w:eastAsia="Arial" w:hAnsi="Arial" w:cs="Arial"/>
                <w:b/>
                <w:color w:val="000000"/>
                <w:sz w:val="28"/>
                <w:szCs w:val="28"/>
                <w:lang w:eastAsia="en-AU"/>
              </w:rPr>
              <w:t>CPS18.21</w:t>
            </w:r>
            <w:r w:rsidRPr="003A13E3">
              <w:rPr>
                <w:rFonts w:ascii="Arial" w:eastAsia="Arial" w:hAnsi="Arial" w:cs="Arial"/>
                <w:b/>
                <w:color w:val="000000"/>
                <w:sz w:val="28"/>
                <w:szCs w:val="28"/>
                <w:lang w:eastAsia="en-AU"/>
              </w:rPr>
              <w:tab/>
              <w:t>List of Accounts Paid – September 2021</w:t>
            </w:r>
            <w:bookmarkEnd w:id="47"/>
            <w:bookmarkEnd w:id="48"/>
          </w:p>
        </w:tc>
      </w:tr>
    </w:tbl>
    <w:p w14:paraId="0A8289C4" w14:textId="77777777" w:rsidR="003A13E3" w:rsidRPr="003A13E3" w:rsidRDefault="003A13E3" w:rsidP="003A13E3">
      <w:pPr>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3A13E3" w:rsidRPr="003A13E3" w14:paraId="415D7FAF" w14:textId="77777777" w:rsidTr="00974B03">
        <w:tc>
          <w:tcPr>
            <w:tcW w:w="2357" w:type="dxa"/>
          </w:tcPr>
          <w:p w14:paraId="4CEBE491"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10AC69A4"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szCs w:val="24"/>
                <w:lang w:eastAsia="en-AU"/>
              </w:rPr>
              <w:t>9 November 2021</w:t>
            </w:r>
          </w:p>
        </w:tc>
      </w:tr>
      <w:tr w:rsidR="003A13E3" w:rsidRPr="003A13E3" w14:paraId="310F5D00" w14:textId="77777777" w:rsidTr="00974B03">
        <w:tc>
          <w:tcPr>
            <w:tcW w:w="2357" w:type="dxa"/>
          </w:tcPr>
          <w:p w14:paraId="3AF844E0"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61771938"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szCs w:val="24"/>
                <w:lang w:eastAsia="en-AU"/>
              </w:rPr>
              <w:t>23 November 2021</w:t>
            </w:r>
          </w:p>
        </w:tc>
      </w:tr>
      <w:tr w:rsidR="003A13E3" w:rsidRPr="003A13E3" w14:paraId="38409E15" w14:textId="77777777" w:rsidTr="00974B03">
        <w:tc>
          <w:tcPr>
            <w:tcW w:w="2357" w:type="dxa"/>
          </w:tcPr>
          <w:p w14:paraId="356F92CE"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145FBF75" w14:textId="77777777" w:rsidR="003A13E3" w:rsidRPr="003A13E3" w:rsidRDefault="003A13E3" w:rsidP="003A13E3">
            <w:pPr>
              <w:rPr>
                <w:rFonts w:ascii="Arial" w:eastAsia="Arial" w:hAnsi="Arial" w:cs="Arial"/>
                <w:szCs w:val="24"/>
                <w:lang w:eastAsia="en-AU"/>
              </w:rPr>
            </w:pPr>
            <w:r w:rsidRPr="003A13E3">
              <w:rPr>
                <w:rFonts w:ascii="Arial" w:eastAsia="Arial" w:hAnsi="Arial" w:cs="Arial"/>
                <w:szCs w:val="24"/>
                <w:lang w:eastAsia="en-AU"/>
              </w:rPr>
              <w:t xml:space="preserve">City of Nedlands </w:t>
            </w:r>
          </w:p>
        </w:tc>
      </w:tr>
      <w:tr w:rsidR="003A13E3" w:rsidRPr="003A13E3" w14:paraId="10F1AC13" w14:textId="77777777" w:rsidTr="00974B03">
        <w:tc>
          <w:tcPr>
            <w:tcW w:w="2357" w:type="dxa"/>
          </w:tcPr>
          <w:p w14:paraId="21FD5669"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0EE8B843" w14:textId="77777777" w:rsidR="003A13E3" w:rsidRPr="003A13E3" w:rsidRDefault="003A13E3" w:rsidP="003A13E3">
            <w:pPr>
              <w:rPr>
                <w:rFonts w:ascii="Arial" w:eastAsia="Arial" w:hAnsi="Arial" w:cs="Arial"/>
                <w:szCs w:val="24"/>
                <w:lang w:eastAsia="en-AU"/>
              </w:rPr>
            </w:pPr>
            <w:r w:rsidRPr="003A13E3">
              <w:rPr>
                <w:rFonts w:ascii="Arial" w:eastAsia="Arial" w:hAnsi="Arial" w:cs="Arial"/>
                <w:szCs w:val="24"/>
                <w:lang w:eastAsia="en-AU"/>
              </w:rPr>
              <w:t>Nil.</w:t>
            </w:r>
          </w:p>
        </w:tc>
      </w:tr>
      <w:tr w:rsidR="003A13E3" w:rsidRPr="003A13E3" w14:paraId="02BC7CE8" w14:textId="77777777" w:rsidTr="00974B03">
        <w:tc>
          <w:tcPr>
            <w:tcW w:w="2357" w:type="dxa"/>
          </w:tcPr>
          <w:p w14:paraId="2262FE31"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4ABE5480" w14:textId="77777777" w:rsidR="003A13E3" w:rsidRPr="003A13E3" w:rsidRDefault="003A13E3" w:rsidP="003A13E3">
            <w:pPr>
              <w:pBdr>
                <w:top w:val="nil"/>
                <w:left w:val="nil"/>
                <w:bottom w:val="nil"/>
                <w:right w:val="nil"/>
                <w:between w:val="nil"/>
              </w:pBdr>
              <w:spacing w:after="200"/>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3A13E3" w:rsidRPr="003A13E3" w14:paraId="451F0D02" w14:textId="77777777" w:rsidTr="00974B03">
        <w:tc>
          <w:tcPr>
            <w:tcW w:w="2357" w:type="dxa"/>
          </w:tcPr>
          <w:p w14:paraId="141091EC"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5ABAC2B5" w14:textId="19BA1C06" w:rsidR="003A13E3" w:rsidRPr="003A13E3" w:rsidRDefault="003A13E3" w:rsidP="00053737">
            <w:pPr>
              <w:numPr>
                <w:ilvl w:val="0"/>
                <w:numId w:val="6"/>
              </w:numPr>
              <w:ind w:left="367" w:hanging="367"/>
              <w:contextualSpacing/>
              <w:rPr>
                <w:rFonts w:ascii="Arial" w:eastAsia="Arial" w:hAnsi="Arial" w:cs="Arial"/>
                <w:szCs w:val="24"/>
                <w:lang w:eastAsia="en-AU"/>
              </w:rPr>
            </w:pPr>
            <w:r w:rsidRPr="003A13E3">
              <w:rPr>
                <w:rFonts w:ascii="Arial" w:eastAsia="Arial" w:hAnsi="Arial" w:cs="Arial"/>
                <w:szCs w:val="24"/>
                <w:lang w:eastAsia="en-AU"/>
              </w:rPr>
              <w:t>Creditor Payment Listing – September 2021; and</w:t>
            </w:r>
          </w:p>
          <w:p w14:paraId="49CC7E88" w14:textId="13D1E3A1" w:rsidR="003A13E3" w:rsidRPr="003A13E3" w:rsidRDefault="003A13E3" w:rsidP="00053737">
            <w:pPr>
              <w:numPr>
                <w:ilvl w:val="0"/>
                <w:numId w:val="6"/>
              </w:numPr>
              <w:ind w:left="367" w:hanging="367"/>
              <w:contextualSpacing/>
              <w:rPr>
                <w:rFonts w:ascii="Arial" w:eastAsia="Arial" w:hAnsi="Arial" w:cs="Arial"/>
                <w:szCs w:val="24"/>
                <w:lang w:eastAsia="en-AU"/>
              </w:rPr>
            </w:pPr>
            <w:r w:rsidRPr="003A13E3">
              <w:rPr>
                <w:rFonts w:ascii="Arial" w:eastAsia="Arial" w:hAnsi="Arial" w:cs="Arial"/>
                <w:szCs w:val="24"/>
                <w:lang w:eastAsia="en-AU"/>
              </w:rPr>
              <w:t>Credit Card and Purchasing Card Payments – September 2021</w:t>
            </w:r>
          </w:p>
        </w:tc>
      </w:tr>
      <w:tr w:rsidR="003A13E3" w:rsidRPr="003A13E3" w14:paraId="697BA9AA" w14:textId="77777777" w:rsidTr="00974B03">
        <w:tc>
          <w:tcPr>
            <w:tcW w:w="2357" w:type="dxa"/>
          </w:tcPr>
          <w:p w14:paraId="5342EB41"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4947FB2C" w14:textId="77777777" w:rsidR="003A13E3" w:rsidRPr="003A13E3" w:rsidRDefault="003A13E3" w:rsidP="00053737">
            <w:pPr>
              <w:numPr>
                <w:ilvl w:val="0"/>
                <w:numId w:val="7"/>
              </w:numPr>
              <w:ind w:left="376"/>
              <w:contextualSpacing/>
              <w:rPr>
                <w:rFonts w:ascii="Arial" w:eastAsia="Arial" w:hAnsi="Arial" w:cs="Arial"/>
                <w:szCs w:val="24"/>
                <w:lang w:eastAsia="en-AU"/>
              </w:rPr>
            </w:pPr>
            <w:r w:rsidRPr="003A13E3">
              <w:rPr>
                <w:rFonts w:ascii="Arial" w:eastAsia="Arial" w:hAnsi="Arial" w:cs="Arial"/>
                <w:szCs w:val="24"/>
                <w:lang w:eastAsia="en-AU"/>
              </w:rPr>
              <w:t>Nil.</w:t>
            </w:r>
          </w:p>
        </w:tc>
      </w:tr>
    </w:tbl>
    <w:p w14:paraId="4828C110" w14:textId="77777777" w:rsidR="003A13E3" w:rsidRPr="003A13E3" w:rsidRDefault="003A13E3" w:rsidP="003A13E3">
      <w:pPr>
        <w:jc w:val="both"/>
        <w:rPr>
          <w:rFonts w:ascii="Arial" w:eastAsia="Arial" w:hAnsi="Arial" w:cs="Arial"/>
          <w:b/>
          <w:szCs w:val="24"/>
          <w:lang w:eastAsia="en-AU"/>
        </w:rPr>
      </w:pPr>
    </w:p>
    <w:p w14:paraId="11960D27" w14:textId="2B58DE42" w:rsidR="00974B03" w:rsidRPr="006D752D" w:rsidRDefault="00974B03" w:rsidP="00D803F3">
      <w:pPr>
        <w:jc w:val="both"/>
        <w:rPr>
          <w:rFonts w:ascii="Arial" w:hAnsi="Arial" w:cs="Arial"/>
          <w:b/>
          <w:szCs w:val="24"/>
        </w:rPr>
      </w:pPr>
      <w:r w:rsidRPr="006D752D">
        <w:rPr>
          <w:rFonts w:ascii="Arial" w:hAnsi="Arial" w:cs="Arial"/>
          <w:b/>
          <w:szCs w:val="24"/>
        </w:rPr>
        <w:t xml:space="preserve">Regulation 11(da) </w:t>
      </w:r>
      <w:r w:rsidR="00497BAF">
        <w:rPr>
          <w:rFonts w:ascii="Arial" w:hAnsi="Arial" w:cs="Arial"/>
          <w:b/>
          <w:szCs w:val="24"/>
        </w:rPr>
        <w:t>–</w:t>
      </w:r>
      <w:r w:rsidRPr="006D752D">
        <w:rPr>
          <w:rFonts w:ascii="Arial" w:hAnsi="Arial" w:cs="Arial"/>
          <w:b/>
          <w:szCs w:val="24"/>
        </w:rPr>
        <w:t xml:space="preserve"> </w:t>
      </w:r>
      <w:r w:rsidR="00497BAF">
        <w:rPr>
          <w:rFonts w:ascii="Arial" w:hAnsi="Arial" w:cs="Arial"/>
          <w:b/>
          <w:szCs w:val="24"/>
        </w:rPr>
        <w:t>Not Applicable – Recommendation Adopted</w:t>
      </w:r>
    </w:p>
    <w:p w14:paraId="44835461" w14:textId="77777777" w:rsidR="00974B03" w:rsidRPr="006D752D" w:rsidRDefault="00974B03" w:rsidP="00D803F3">
      <w:pPr>
        <w:jc w:val="both"/>
        <w:rPr>
          <w:rFonts w:ascii="Arial" w:hAnsi="Arial" w:cs="Arial"/>
          <w:szCs w:val="24"/>
        </w:rPr>
      </w:pPr>
    </w:p>
    <w:p w14:paraId="7D48E474" w14:textId="73D2B269" w:rsidR="00974B03" w:rsidRPr="006D752D" w:rsidRDefault="00974B03" w:rsidP="00D803F3">
      <w:pPr>
        <w:jc w:val="both"/>
        <w:rPr>
          <w:rFonts w:ascii="Arial" w:hAnsi="Arial" w:cs="Arial"/>
          <w:szCs w:val="24"/>
        </w:rPr>
      </w:pPr>
      <w:r w:rsidRPr="006D752D">
        <w:rPr>
          <w:rFonts w:ascii="Arial" w:hAnsi="Arial" w:cs="Arial"/>
          <w:szCs w:val="24"/>
        </w:rPr>
        <w:t xml:space="preserve">Moved – Councillor </w:t>
      </w:r>
      <w:r w:rsidR="00C332E9">
        <w:rPr>
          <w:rFonts w:ascii="Arial" w:hAnsi="Arial" w:cs="Arial"/>
          <w:szCs w:val="24"/>
        </w:rPr>
        <w:t>Hodsdon</w:t>
      </w:r>
    </w:p>
    <w:p w14:paraId="70712076" w14:textId="1B276D0F" w:rsidR="00974B03" w:rsidRPr="006D752D" w:rsidRDefault="00974B03" w:rsidP="00D803F3">
      <w:pPr>
        <w:jc w:val="both"/>
        <w:rPr>
          <w:rFonts w:ascii="Arial" w:hAnsi="Arial" w:cs="Arial"/>
          <w:szCs w:val="24"/>
        </w:rPr>
      </w:pPr>
      <w:r w:rsidRPr="006D752D">
        <w:rPr>
          <w:rFonts w:ascii="Arial" w:hAnsi="Arial" w:cs="Arial"/>
          <w:szCs w:val="24"/>
        </w:rPr>
        <w:t xml:space="preserve">Seconded – Councillor </w:t>
      </w:r>
      <w:r w:rsidR="00C332E9">
        <w:rPr>
          <w:rFonts w:ascii="Arial" w:hAnsi="Arial" w:cs="Arial"/>
          <w:szCs w:val="24"/>
        </w:rPr>
        <w:t>Wetherall</w:t>
      </w:r>
    </w:p>
    <w:p w14:paraId="3EF7457B" w14:textId="77777777" w:rsidR="00974B03" w:rsidRPr="006D752D" w:rsidRDefault="00974B03" w:rsidP="00D803F3">
      <w:pPr>
        <w:jc w:val="both"/>
        <w:rPr>
          <w:rFonts w:ascii="Arial" w:hAnsi="Arial" w:cs="Arial"/>
          <w:szCs w:val="24"/>
        </w:rPr>
      </w:pPr>
    </w:p>
    <w:p w14:paraId="2F3147D7" w14:textId="48B70FEF" w:rsidR="00974B03" w:rsidRPr="006D752D" w:rsidRDefault="00974B03"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09DD9E0" w14:textId="77777777" w:rsidR="00974B03" w:rsidRPr="006D752D" w:rsidRDefault="00974B03" w:rsidP="00D803F3">
      <w:pPr>
        <w:jc w:val="both"/>
        <w:rPr>
          <w:rFonts w:ascii="Arial" w:hAnsi="Arial" w:cs="Arial"/>
          <w:szCs w:val="24"/>
        </w:rPr>
      </w:pPr>
      <w:r w:rsidRPr="006D752D">
        <w:rPr>
          <w:rFonts w:ascii="Arial" w:hAnsi="Arial" w:cs="Arial"/>
          <w:szCs w:val="24"/>
        </w:rPr>
        <w:t>(Printed below for ease of reference)</w:t>
      </w:r>
    </w:p>
    <w:p w14:paraId="12BC26E4" w14:textId="0B433B4B" w:rsidR="00974B03" w:rsidRPr="006D752D" w:rsidRDefault="00D27A74" w:rsidP="00D803F3">
      <w:pPr>
        <w:jc w:val="right"/>
        <w:rPr>
          <w:rFonts w:ascii="Arial" w:hAnsi="Arial" w:cs="Arial"/>
          <w:b/>
          <w:szCs w:val="24"/>
        </w:rPr>
      </w:pPr>
      <w:r>
        <w:rPr>
          <w:rFonts w:ascii="Arial" w:hAnsi="Arial" w:cs="Arial"/>
          <w:b/>
          <w:szCs w:val="24"/>
        </w:rPr>
        <w:t>CARRIED 11/2</w:t>
      </w:r>
    </w:p>
    <w:p w14:paraId="572CBB5D" w14:textId="3B6C7523" w:rsidR="00974B03" w:rsidRPr="006D752D" w:rsidRDefault="00974B03"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B3C91">
        <w:rPr>
          <w:rFonts w:ascii="Arial" w:hAnsi="Arial" w:cs="Arial"/>
          <w:b/>
          <w:szCs w:val="24"/>
        </w:rPr>
        <w:t xml:space="preserve">Mangano &amp; </w:t>
      </w:r>
      <w:r w:rsidR="00D27A74">
        <w:rPr>
          <w:rFonts w:ascii="Arial" w:hAnsi="Arial" w:cs="Arial"/>
          <w:b/>
          <w:szCs w:val="24"/>
        </w:rPr>
        <w:t>Coghlan</w:t>
      </w:r>
      <w:r w:rsidRPr="006D752D">
        <w:rPr>
          <w:rFonts w:ascii="Arial" w:hAnsi="Arial" w:cs="Arial"/>
          <w:b/>
          <w:szCs w:val="24"/>
        </w:rPr>
        <w:t>)</w:t>
      </w:r>
    </w:p>
    <w:p w14:paraId="1077A362" w14:textId="694B8765" w:rsidR="003A13E3" w:rsidRPr="003A13E3" w:rsidRDefault="003A13E3" w:rsidP="003A13E3">
      <w:pPr>
        <w:jc w:val="both"/>
        <w:rPr>
          <w:rFonts w:ascii="Arial" w:eastAsia="Calibri" w:hAnsi="Arial" w:cs="Arial"/>
          <w:b/>
          <w:szCs w:val="32"/>
          <w:lang w:val="en-US" w:eastAsia="en-AU"/>
        </w:rPr>
      </w:pPr>
    </w:p>
    <w:p w14:paraId="58C39EF2" w14:textId="77777777" w:rsidR="003A13E3" w:rsidRPr="003A13E3" w:rsidRDefault="003A13E3" w:rsidP="003A13E3">
      <w:pPr>
        <w:jc w:val="both"/>
        <w:rPr>
          <w:rFonts w:ascii="Arial" w:eastAsia="Calibri" w:hAnsi="Arial" w:cs="Arial"/>
          <w:b/>
          <w:szCs w:val="32"/>
          <w:lang w:val="en-US" w:eastAsia="en-AU"/>
        </w:rPr>
      </w:pPr>
    </w:p>
    <w:p w14:paraId="63B59A88" w14:textId="74B49104" w:rsidR="003A13E3" w:rsidRPr="003A13E3" w:rsidRDefault="00CD6A20" w:rsidP="003A13E3">
      <w:pPr>
        <w:jc w:val="both"/>
        <w:rPr>
          <w:rFonts w:ascii="Arial" w:eastAsia="Calibri" w:hAnsi="Arial" w:cs="Arial"/>
          <w:b/>
          <w:szCs w:val="32"/>
          <w:lang w:val="en-US" w:eastAsia="en-AU"/>
        </w:rPr>
      </w:pPr>
      <w:r>
        <w:rPr>
          <w:rFonts w:ascii="Arial" w:hAnsi="Arial" w:cs="Arial"/>
          <w:noProof/>
          <w:szCs w:val="24"/>
        </w:rPr>
        <mc:AlternateContent>
          <mc:Choice Requires="wps">
            <w:drawing>
              <wp:anchor distT="0" distB="0" distL="114300" distR="114300" simplePos="0" relativeHeight="251658251" behindDoc="1" locked="0" layoutInCell="1" allowOverlap="1" wp14:anchorId="330D549B" wp14:editId="0CC17AEA">
                <wp:simplePos x="0" y="0"/>
                <wp:positionH relativeFrom="margin">
                  <wp:posOffset>-53076</wp:posOffset>
                </wp:positionH>
                <wp:positionV relativeFrom="paragraph">
                  <wp:posOffset>174215</wp:posOffset>
                </wp:positionV>
                <wp:extent cx="5428527" cy="821803"/>
                <wp:effectExtent l="0" t="0" r="1270" b="0"/>
                <wp:wrapNone/>
                <wp:docPr id="13" name="Rectangle 13"/>
                <wp:cNvGraphicFramePr/>
                <a:graphic xmlns:a="http://schemas.openxmlformats.org/drawingml/2006/main">
                  <a:graphicData uri="http://schemas.microsoft.com/office/word/2010/wordprocessingShape">
                    <wps:wsp>
                      <wps:cNvSpPr/>
                      <wps:spPr>
                        <a:xfrm>
                          <a:off x="0" y="0"/>
                          <a:ext cx="5428527" cy="8218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BF02" id="Rectangle 13" o:spid="_x0000_s1026" style="position:absolute;margin-left:-4.2pt;margin-top:13.7pt;width:427.45pt;height:64.7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" fillcolor="#bfbfbf [2412]" stroked="f" strokeweight="1pt">
                <w10:wrap anchorx="margin"/>
              </v:rect>
            </w:pict>
          </mc:Fallback>
        </mc:AlternateContent>
      </w:r>
    </w:p>
    <w:p w14:paraId="48F62D78" w14:textId="5A045EC5" w:rsidR="003A13E3" w:rsidRPr="003A13E3" w:rsidRDefault="00497BAF" w:rsidP="003A13E3">
      <w:pPr>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003A13E3" w:rsidRPr="003A13E3">
        <w:rPr>
          <w:rFonts w:ascii="Arial" w:eastAsia="Calibri" w:hAnsi="Arial" w:cs="Arial"/>
          <w:b/>
          <w:sz w:val="28"/>
          <w:szCs w:val="32"/>
          <w:lang w:val="en-US" w:eastAsia="en-AU"/>
        </w:rPr>
        <w:t>Recommendation to C</w:t>
      </w:r>
      <w:r w:rsidR="00DE6D8E">
        <w:rPr>
          <w:rFonts w:ascii="Arial" w:eastAsia="Calibri" w:hAnsi="Arial" w:cs="Arial"/>
          <w:b/>
          <w:sz w:val="28"/>
          <w:szCs w:val="32"/>
          <w:lang w:val="en-US" w:eastAsia="en-AU"/>
        </w:rPr>
        <w:t>ommittee</w:t>
      </w:r>
    </w:p>
    <w:p w14:paraId="273B3B2C" w14:textId="77777777" w:rsidR="003A13E3" w:rsidRPr="003A13E3" w:rsidRDefault="003A13E3" w:rsidP="003A13E3">
      <w:pPr>
        <w:jc w:val="both"/>
        <w:rPr>
          <w:rFonts w:ascii="Arial" w:eastAsia="Calibri" w:hAnsi="Arial" w:cs="Arial"/>
          <w:b/>
          <w:szCs w:val="32"/>
          <w:lang w:val="en-US" w:eastAsia="en-AU"/>
        </w:rPr>
      </w:pPr>
    </w:p>
    <w:p w14:paraId="2659D403" w14:textId="3DD0E085" w:rsidR="003A13E3" w:rsidRPr="003A13E3" w:rsidRDefault="003A13E3" w:rsidP="003A13E3">
      <w:pPr>
        <w:jc w:val="both"/>
        <w:rPr>
          <w:rFonts w:ascii="Arial" w:eastAsia="Calibri" w:hAnsi="Arial" w:cs="Arial"/>
          <w:b/>
          <w:szCs w:val="24"/>
          <w:lang w:val="en-GB" w:eastAsia="en-AU"/>
        </w:rPr>
      </w:pPr>
      <w:r w:rsidRPr="003A13E3">
        <w:rPr>
          <w:rFonts w:ascii="Arial" w:eastAsia="Calibri" w:hAnsi="Arial" w:cs="Arial"/>
          <w:b/>
          <w:szCs w:val="32"/>
          <w:lang w:val="en-US" w:eastAsia="en-AU"/>
        </w:rPr>
        <w:t>Council receives the List of Accounts Paid for the month of September 2021 as per</w:t>
      </w:r>
      <w:r w:rsidR="00073CE5">
        <w:rPr>
          <w:rFonts w:ascii="Arial" w:eastAsia="Calibri" w:hAnsi="Arial" w:cs="Arial"/>
          <w:b/>
          <w:szCs w:val="32"/>
          <w:lang w:val="en-US" w:eastAsia="en-AU"/>
        </w:rPr>
        <w:t xml:space="preserve"> the </w:t>
      </w:r>
      <w:r w:rsidRPr="003A13E3">
        <w:rPr>
          <w:rFonts w:ascii="Arial" w:eastAsia="Calibri" w:hAnsi="Arial" w:cs="Arial"/>
          <w:b/>
          <w:szCs w:val="32"/>
          <w:lang w:val="en-US" w:eastAsia="en-AU"/>
        </w:rPr>
        <w:t>attachments.</w:t>
      </w:r>
    </w:p>
    <w:p w14:paraId="5F274670" w14:textId="77777777" w:rsidR="003A13E3" w:rsidRPr="003A13E3" w:rsidRDefault="003A13E3" w:rsidP="003A13E3">
      <w:pPr>
        <w:jc w:val="both"/>
        <w:rPr>
          <w:rFonts w:ascii="Arial" w:eastAsia="Calibri" w:hAnsi="Arial" w:cs="Arial"/>
          <w:bCs/>
          <w:szCs w:val="32"/>
          <w:lang w:val="en-US" w:eastAsia="en-AU"/>
        </w:rPr>
      </w:pPr>
    </w:p>
    <w:p w14:paraId="00C61E3E" w14:textId="77777777" w:rsidR="003A13E3" w:rsidRPr="003A13E3" w:rsidRDefault="003A13E3" w:rsidP="003A13E3">
      <w:pPr>
        <w:jc w:val="both"/>
        <w:rPr>
          <w:rFonts w:ascii="Arial" w:eastAsia="Calibri" w:hAnsi="Arial" w:cs="Arial"/>
          <w:b/>
          <w:szCs w:val="32"/>
          <w:lang w:val="en-US" w:eastAsia="en-AU"/>
        </w:rPr>
      </w:pPr>
    </w:p>
    <w:p w14:paraId="0437913B" w14:textId="77777777" w:rsidR="003A13E3" w:rsidRPr="003A13E3" w:rsidRDefault="003A13E3" w:rsidP="003A13E3">
      <w:pPr>
        <w:jc w:val="both"/>
        <w:rPr>
          <w:rFonts w:ascii="Arial" w:eastAsia="Calibri" w:hAnsi="Arial" w:cs="Arial"/>
          <w:szCs w:val="32"/>
          <w:lang w:val="en-US" w:eastAsia="en-AU"/>
        </w:rPr>
      </w:pPr>
    </w:p>
    <w:p w14:paraId="0739B86C" w14:textId="77777777" w:rsidR="00DE6D8E" w:rsidRDefault="00DE6D8E">
      <w:bookmarkStart w:id="49" w:name="_Toc86753061"/>
      <w: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3A13E3" w:rsidRPr="003A13E3" w14:paraId="31386913" w14:textId="77777777" w:rsidTr="00DE6D8E">
        <w:tc>
          <w:tcPr>
            <w:tcW w:w="8505" w:type="dxa"/>
          </w:tcPr>
          <w:p w14:paraId="4D3CD15B" w14:textId="269397F7" w:rsidR="003A13E3" w:rsidRPr="003A13E3" w:rsidRDefault="003A13E3" w:rsidP="00DE6D8E">
            <w:pPr>
              <w:keepNext/>
              <w:keepLines/>
              <w:ind w:left="2449" w:hanging="2449"/>
              <w:jc w:val="both"/>
              <w:outlineLvl w:val="0"/>
              <w:rPr>
                <w:rFonts w:ascii="Arial" w:eastAsia="Arial" w:hAnsi="Arial" w:cs="Arial"/>
                <w:b/>
                <w:color w:val="000000"/>
                <w:sz w:val="32"/>
                <w:szCs w:val="32"/>
                <w:lang w:eastAsia="en-AU"/>
              </w:rPr>
            </w:pPr>
            <w:bookmarkStart w:id="50" w:name="_Toc88170053"/>
            <w:r w:rsidRPr="003A13E3">
              <w:rPr>
                <w:rFonts w:ascii="Arial" w:eastAsia="Arial" w:hAnsi="Arial" w:cs="Arial"/>
                <w:b/>
                <w:color w:val="000000"/>
                <w:sz w:val="28"/>
                <w:szCs w:val="28"/>
                <w:lang w:eastAsia="en-AU"/>
              </w:rPr>
              <w:t>CPS19.21</w:t>
            </w:r>
            <w:r w:rsidRPr="003A13E3">
              <w:rPr>
                <w:rFonts w:ascii="Arial" w:eastAsia="Arial" w:hAnsi="Arial" w:cs="Arial"/>
                <w:b/>
                <w:color w:val="000000"/>
                <w:sz w:val="28"/>
                <w:szCs w:val="28"/>
                <w:lang w:eastAsia="en-AU"/>
              </w:rPr>
              <w:tab/>
              <w:t>Deed of Variation – Mayo Community Garden Inc.</w:t>
            </w:r>
            <w:bookmarkEnd w:id="49"/>
            <w:bookmarkEnd w:id="50"/>
          </w:p>
        </w:tc>
      </w:tr>
    </w:tbl>
    <w:p w14:paraId="5C23CFA6" w14:textId="77777777" w:rsidR="003A13E3" w:rsidRPr="003A13E3" w:rsidRDefault="003A13E3" w:rsidP="003A13E3">
      <w:pPr>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3A13E3" w:rsidRPr="003A13E3" w14:paraId="78D50C69" w14:textId="77777777" w:rsidTr="00DE6D8E">
        <w:tc>
          <w:tcPr>
            <w:tcW w:w="2357" w:type="dxa"/>
          </w:tcPr>
          <w:p w14:paraId="64E1F3A9"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4B4D8ADD"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szCs w:val="24"/>
                <w:lang w:eastAsia="en-AU"/>
              </w:rPr>
              <w:t>9 November 2021</w:t>
            </w:r>
          </w:p>
        </w:tc>
      </w:tr>
      <w:tr w:rsidR="003A13E3" w:rsidRPr="003A13E3" w14:paraId="5B9548FD" w14:textId="77777777" w:rsidTr="00DE6D8E">
        <w:tc>
          <w:tcPr>
            <w:tcW w:w="2357" w:type="dxa"/>
          </w:tcPr>
          <w:p w14:paraId="204A06F7"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52F9FE15"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szCs w:val="24"/>
                <w:lang w:eastAsia="en-AU"/>
              </w:rPr>
              <w:t>23 November 2021</w:t>
            </w:r>
          </w:p>
        </w:tc>
      </w:tr>
      <w:tr w:rsidR="003A13E3" w:rsidRPr="003A13E3" w14:paraId="3B481079" w14:textId="77777777" w:rsidTr="00DE6D8E">
        <w:tc>
          <w:tcPr>
            <w:tcW w:w="2357" w:type="dxa"/>
          </w:tcPr>
          <w:p w14:paraId="091DF831"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5DC720F4" w14:textId="77777777" w:rsidR="003A13E3" w:rsidRPr="003A13E3" w:rsidRDefault="003A13E3" w:rsidP="003A13E3">
            <w:pPr>
              <w:rPr>
                <w:rFonts w:ascii="Arial" w:eastAsia="Arial" w:hAnsi="Arial" w:cs="Arial"/>
                <w:szCs w:val="24"/>
                <w:lang w:eastAsia="en-AU"/>
              </w:rPr>
            </w:pPr>
            <w:r w:rsidRPr="003A13E3">
              <w:rPr>
                <w:rFonts w:ascii="Arial" w:eastAsia="Calibri" w:hAnsi="Arial" w:cs="Arial"/>
                <w:szCs w:val="24"/>
                <w:lang w:eastAsia="en-AU"/>
              </w:rPr>
              <w:t>Mayo Community Garden Inc.</w:t>
            </w:r>
          </w:p>
        </w:tc>
      </w:tr>
      <w:tr w:rsidR="003A13E3" w:rsidRPr="003A13E3" w14:paraId="35FF983A" w14:textId="77777777" w:rsidTr="00DE6D8E">
        <w:tc>
          <w:tcPr>
            <w:tcW w:w="2357" w:type="dxa"/>
          </w:tcPr>
          <w:p w14:paraId="56ACD802"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3FE7ADB4" w14:textId="77777777" w:rsidR="003A13E3" w:rsidRPr="003A13E3" w:rsidRDefault="003A13E3" w:rsidP="003A13E3">
            <w:pPr>
              <w:rPr>
                <w:rFonts w:ascii="Arial" w:eastAsia="Arial" w:hAnsi="Arial" w:cs="Arial"/>
                <w:szCs w:val="24"/>
                <w:lang w:eastAsia="en-AU"/>
              </w:rPr>
            </w:pPr>
            <w:r w:rsidRPr="003A13E3">
              <w:rPr>
                <w:rFonts w:ascii="Arial" w:eastAsia="Arial" w:hAnsi="Arial" w:cs="Arial"/>
                <w:szCs w:val="24"/>
                <w:lang w:eastAsia="en-AU"/>
              </w:rPr>
              <w:t>Nil.</w:t>
            </w:r>
          </w:p>
        </w:tc>
      </w:tr>
      <w:tr w:rsidR="003A13E3" w:rsidRPr="003A13E3" w14:paraId="6AC30A9D" w14:textId="77777777" w:rsidTr="00DE6D8E">
        <w:tc>
          <w:tcPr>
            <w:tcW w:w="2357" w:type="dxa"/>
          </w:tcPr>
          <w:p w14:paraId="297FA7A3"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214EE565" w14:textId="77777777" w:rsidR="003A13E3" w:rsidRPr="003A13E3" w:rsidRDefault="003A13E3" w:rsidP="00DE6D8E">
            <w:pPr>
              <w:pBdr>
                <w:top w:val="nil"/>
                <w:left w:val="nil"/>
                <w:bottom w:val="nil"/>
                <w:right w:val="nil"/>
                <w:between w:val="nil"/>
              </w:pBdr>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3A13E3" w:rsidRPr="003A13E3" w14:paraId="4DBD60C4" w14:textId="77777777" w:rsidTr="00DE6D8E">
        <w:tc>
          <w:tcPr>
            <w:tcW w:w="2357" w:type="dxa"/>
          </w:tcPr>
          <w:p w14:paraId="577B0858"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25FBF39C" w14:textId="77777777" w:rsidR="003A13E3" w:rsidRPr="003A13E3" w:rsidRDefault="003A13E3" w:rsidP="003A13E3">
            <w:pPr>
              <w:rPr>
                <w:rFonts w:ascii="Arial" w:eastAsia="Arial" w:hAnsi="Arial" w:cs="Arial"/>
                <w:szCs w:val="24"/>
                <w:lang w:eastAsia="en-AU"/>
              </w:rPr>
            </w:pPr>
            <w:r w:rsidRPr="003A13E3">
              <w:rPr>
                <w:rFonts w:ascii="Arial" w:eastAsia="Arial" w:hAnsi="Arial" w:cs="Arial"/>
                <w:szCs w:val="24"/>
                <w:lang w:eastAsia="en-AU"/>
              </w:rPr>
              <w:t>Nil.</w:t>
            </w:r>
          </w:p>
        </w:tc>
      </w:tr>
      <w:tr w:rsidR="003A13E3" w:rsidRPr="003A13E3" w14:paraId="29C3328D" w14:textId="77777777" w:rsidTr="00DE6D8E">
        <w:tc>
          <w:tcPr>
            <w:tcW w:w="2357" w:type="dxa"/>
          </w:tcPr>
          <w:p w14:paraId="753628C6" w14:textId="77777777" w:rsidR="003A13E3" w:rsidRPr="003A13E3" w:rsidRDefault="003A13E3" w:rsidP="003A13E3">
            <w:pPr>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39C73183" w14:textId="77777777" w:rsidR="003A13E3" w:rsidRPr="003A13E3" w:rsidRDefault="003A13E3" w:rsidP="003A13E3">
            <w:pPr>
              <w:pBdr>
                <w:top w:val="nil"/>
                <w:left w:val="nil"/>
                <w:bottom w:val="nil"/>
                <w:right w:val="nil"/>
                <w:between w:val="nil"/>
              </w:pBdr>
              <w:rPr>
                <w:rFonts w:ascii="Arial" w:eastAsia="Arial" w:hAnsi="Arial" w:cs="Arial"/>
                <w:color w:val="000000"/>
                <w:szCs w:val="24"/>
                <w:lang w:eastAsia="en-AU"/>
              </w:rPr>
            </w:pPr>
            <w:r w:rsidRPr="003A13E3">
              <w:rPr>
                <w:rFonts w:ascii="Arial" w:eastAsia="Arial" w:hAnsi="Arial" w:cs="Arial"/>
                <w:color w:val="000000"/>
                <w:szCs w:val="24"/>
                <w:lang w:eastAsia="en-AU"/>
              </w:rPr>
              <w:t>Nil.</w:t>
            </w:r>
          </w:p>
        </w:tc>
      </w:tr>
    </w:tbl>
    <w:p w14:paraId="40771B65" w14:textId="77777777" w:rsidR="003A13E3" w:rsidRPr="003A13E3" w:rsidRDefault="003A13E3" w:rsidP="003A13E3">
      <w:pPr>
        <w:jc w:val="both"/>
        <w:rPr>
          <w:rFonts w:ascii="Arial" w:eastAsia="Arial" w:hAnsi="Arial" w:cs="Arial"/>
          <w:b/>
          <w:szCs w:val="24"/>
          <w:lang w:eastAsia="en-AU"/>
        </w:rPr>
      </w:pPr>
    </w:p>
    <w:p w14:paraId="7A32481D" w14:textId="6C48E846" w:rsidR="003A13E3" w:rsidRPr="006D752D" w:rsidRDefault="003A13E3" w:rsidP="00D803F3">
      <w:pPr>
        <w:jc w:val="both"/>
        <w:rPr>
          <w:rFonts w:ascii="Arial" w:hAnsi="Arial" w:cs="Arial"/>
          <w:b/>
          <w:szCs w:val="24"/>
        </w:rPr>
      </w:pPr>
      <w:r w:rsidRPr="006D752D">
        <w:rPr>
          <w:rFonts w:ascii="Arial" w:hAnsi="Arial" w:cs="Arial"/>
          <w:b/>
          <w:szCs w:val="24"/>
        </w:rPr>
        <w:t xml:space="preserve">Regulation 11(da) </w:t>
      </w:r>
      <w:r w:rsidR="00497BAF">
        <w:rPr>
          <w:rFonts w:ascii="Arial" w:hAnsi="Arial" w:cs="Arial"/>
          <w:b/>
          <w:szCs w:val="24"/>
        </w:rPr>
        <w:t>–</w:t>
      </w:r>
      <w:r w:rsidRPr="006D752D">
        <w:rPr>
          <w:rFonts w:ascii="Arial" w:hAnsi="Arial" w:cs="Arial"/>
          <w:b/>
          <w:szCs w:val="24"/>
        </w:rPr>
        <w:t xml:space="preserve"> </w:t>
      </w:r>
      <w:r w:rsidR="00497BAF">
        <w:rPr>
          <w:rFonts w:ascii="Arial" w:hAnsi="Arial" w:cs="Arial"/>
          <w:b/>
          <w:szCs w:val="24"/>
        </w:rPr>
        <w:t>Not Applicable – Recommendation Adopted</w:t>
      </w:r>
    </w:p>
    <w:p w14:paraId="76057DE3" w14:textId="77777777" w:rsidR="003A13E3" w:rsidRPr="006D752D" w:rsidRDefault="003A13E3" w:rsidP="00D803F3">
      <w:pPr>
        <w:jc w:val="both"/>
        <w:rPr>
          <w:rFonts w:ascii="Arial" w:hAnsi="Arial" w:cs="Arial"/>
          <w:szCs w:val="24"/>
        </w:rPr>
      </w:pPr>
    </w:p>
    <w:p w14:paraId="4BBB6952" w14:textId="4F85489C" w:rsidR="003A13E3" w:rsidRPr="006D752D" w:rsidRDefault="003A13E3" w:rsidP="00D803F3">
      <w:pPr>
        <w:jc w:val="both"/>
        <w:rPr>
          <w:rFonts w:ascii="Arial" w:hAnsi="Arial" w:cs="Arial"/>
          <w:szCs w:val="24"/>
        </w:rPr>
      </w:pPr>
      <w:r w:rsidRPr="006D752D">
        <w:rPr>
          <w:rFonts w:ascii="Arial" w:hAnsi="Arial" w:cs="Arial"/>
          <w:szCs w:val="24"/>
        </w:rPr>
        <w:t xml:space="preserve">Moved – Councillor </w:t>
      </w:r>
      <w:r w:rsidR="003F7338">
        <w:rPr>
          <w:rFonts w:ascii="Arial" w:hAnsi="Arial" w:cs="Arial"/>
          <w:szCs w:val="24"/>
        </w:rPr>
        <w:t>McManus</w:t>
      </w:r>
    </w:p>
    <w:p w14:paraId="6FC4525E" w14:textId="316CD4B1" w:rsidR="003A13E3" w:rsidRPr="006D752D" w:rsidRDefault="003A13E3" w:rsidP="00D803F3">
      <w:pPr>
        <w:jc w:val="both"/>
        <w:rPr>
          <w:rFonts w:ascii="Arial" w:hAnsi="Arial" w:cs="Arial"/>
          <w:szCs w:val="24"/>
        </w:rPr>
      </w:pPr>
      <w:r w:rsidRPr="006D752D">
        <w:rPr>
          <w:rFonts w:ascii="Arial" w:hAnsi="Arial" w:cs="Arial"/>
          <w:szCs w:val="24"/>
        </w:rPr>
        <w:t xml:space="preserve">Seconded – Councillor </w:t>
      </w:r>
      <w:r w:rsidR="003F7338">
        <w:rPr>
          <w:rFonts w:ascii="Arial" w:hAnsi="Arial" w:cs="Arial"/>
          <w:szCs w:val="24"/>
        </w:rPr>
        <w:t>Hodsdon</w:t>
      </w:r>
    </w:p>
    <w:p w14:paraId="5998C959" w14:textId="77777777" w:rsidR="003A13E3" w:rsidRPr="006D752D" w:rsidRDefault="003A13E3" w:rsidP="00D803F3">
      <w:pPr>
        <w:jc w:val="both"/>
        <w:rPr>
          <w:rFonts w:ascii="Arial" w:hAnsi="Arial" w:cs="Arial"/>
          <w:szCs w:val="24"/>
        </w:rPr>
      </w:pPr>
    </w:p>
    <w:p w14:paraId="55713612" w14:textId="494C3F23" w:rsidR="003A13E3" w:rsidRPr="006D752D" w:rsidRDefault="003A13E3"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334291A" w14:textId="77777777" w:rsidR="003A13E3" w:rsidRDefault="003A13E3" w:rsidP="00D803F3">
      <w:pPr>
        <w:jc w:val="both"/>
        <w:rPr>
          <w:rFonts w:ascii="Arial" w:hAnsi="Arial" w:cs="Arial"/>
          <w:szCs w:val="24"/>
        </w:rPr>
      </w:pPr>
      <w:r w:rsidRPr="006D752D">
        <w:rPr>
          <w:rFonts w:ascii="Arial" w:hAnsi="Arial" w:cs="Arial"/>
          <w:szCs w:val="24"/>
        </w:rPr>
        <w:t>(Printed below for ease of reference)</w:t>
      </w:r>
    </w:p>
    <w:p w14:paraId="591A30D8" w14:textId="77777777" w:rsidR="00EA1DC2" w:rsidRDefault="00EA1DC2" w:rsidP="00D803F3">
      <w:pPr>
        <w:jc w:val="both"/>
        <w:rPr>
          <w:rFonts w:ascii="Arial" w:hAnsi="Arial" w:cs="Arial"/>
          <w:szCs w:val="24"/>
        </w:rPr>
      </w:pPr>
    </w:p>
    <w:p w14:paraId="2DDA2FEF" w14:textId="77777777" w:rsidR="005A6D76" w:rsidRDefault="005A6D76" w:rsidP="00D803F3">
      <w:pPr>
        <w:jc w:val="both"/>
        <w:rPr>
          <w:rFonts w:ascii="Arial" w:hAnsi="Arial" w:cs="Arial"/>
          <w:szCs w:val="24"/>
        </w:rPr>
      </w:pPr>
    </w:p>
    <w:p w14:paraId="4C9EE751" w14:textId="0E6A6CE1" w:rsidR="00EA1DC2" w:rsidRDefault="00EA1DC2" w:rsidP="005A6D76">
      <w:pPr>
        <w:ind w:left="-851"/>
        <w:jc w:val="both"/>
        <w:rPr>
          <w:rFonts w:ascii="Arial" w:hAnsi="Arial" w:cs="Arial"/>
          <w:szCs w:val="24"/>
        </w:rPr>
      </w:pPr>
      <w:r>
        <w:rPr>
          <w:rFonts w:ascii="Arial" w:hAnsi="Arial" w:cs="Arial"/>
          <w:szCs w:val="24"/>
        </w:rPr>
        <w:t xml:space="preserve">Councillor Hodsdon </w:t>
      </w:r>
      <w:r w:rsidR="005A6D76">
        <w:rPr>
          <w:rFonts w:ascii="Arial" w:hAnsi="Arial" w:cs="Arial"/>
          <w:szCs w:val="24"/>
        </w:rPr>
        <w:t>left the meeting at 9.46pm.</w:t>
      </w:r>
    </w:p>
    <w:p w14:paraId="54EB287D" w14:textId="77777777" w:rsidR="005A6D76" w:rsidRDefault="005A6D76" w:rsidP="00D803F3">
      <w:pPr>
        <w:jc w:val="both"/>
        <w:rPr>
          <w:rFonts w:ascii="Arial" w:hAnsi="Arial" w:cs="Arial"/>
          <w:szCs w:val="24"/>
        </w:rPr>
      </w:pPr>
    </w:p>
    <w:p w14:paraId="3319BF1C" w14:textId="1CE7CE03" w:rsidR="003A13E3" w:rsidRPr="006D752D" w:rsidRDefault="00235823" w:rsidP="00D803F3">
      <w:pPr>
        <w:jc w:val="right"/>
        <w:rPr>
          <w:rFonts w:ascii="Arial" w:hAnsi="Arial" w:cs="Arial"/>
          <w:b/>
          <w:szCs w:val="24"/>
        </w:rPr>
      </w:pPr>
      <w:r>
        <w:rPr>
          <w:rFonts w:ascii="Arial" w:hAnsi="Arial" w:cs="Arial"/>
          <w:b/>
          <w:szCs w:val="24"/>
        </w:rPr>
        <w:t xml:space="preserve">CARRIED </w:t>
      </w:r>
      <w:r w:rsidR="00F16D18">
        <w:rPr>
          <w:rFonts w:ascii="Arial" w:hAnsi="Arial" w:cs="Arial"/>
          <w:b/>
          <w:szCs w:val="24"/>
        </w:rPr>
        <w:t>10/2</w:t>
      </w:r>
    </w:p>
    <w:p w14:paraId="7DC567F7" w14:textId="1845983B" w:rsidR="003A13E3" w:rsidRPr="006D752D" w:rsidRDefault="003A13E3"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35823">
        <w:rPr>
          <w:rFonts w:ascii="Arial" w:hAnsi="Arial" w:cs="Arial"/>
          <w:b/>
          <w:szCs w:val="24"/>
        </w:rPr>
        <w:t>Smyth &amp; Bennett</w:t>
      </w:r>
      <w:r w:rsidRPr="006D752D">
        <w:rPr>
          <w:rFonts w:ascii="Arial" w:hAnsi="Arial" w:cs="Arial"/>
          <w:b/>
          <w:szCs w:val="24"/>
        </w:rPr>
        <w:t>)</w:t>
      </w:r>
    </w:p>
    <w:p w14:paraId="164FD49C" w14:textId="6DE4B64B" w:rsidR="003A13E3" w:rsidRPr="003A13E3" w:rsidRDefault="003A13E3" w:rsidP="003A13E3">
      <w:pPr>
        <w:autoSpaceDE w:val="0"/>
        <w:autoSpaceDN w:val="0"/>
        <w:adjustRightInd w:val="0"/>
        <w:rPr>
          <w:rFonts w:ascii="Arial" w:eastAsia="Cambria" w:hAnsi="Arial" w:cs="Arial"/>
          <w:b/>
          <w:color w:val="000000"/>
          <w:szCs w:val="32"/>
          <w:lang w:val="en-US"/>
        </w:rPr>
      </w:pPr>
    </w:p>
    <w:p w14:paraId="743A25BF" w14:textId="4F17B35B" w:rsidR="003A13E3" w:rsidRPr="003A13E3" w:rsidRDefault="00497BAF" w:rsidP="003A13E3">
      <w:pPr>
        <w:jc w:val="both"/>
        <w:rPr>
          <w:rFonts w:ascii="Arial" w:eastAsia="Calibri" w:hAnsi="Arial" w:cs="Arial"/>
          <w:b/>
          <w:szCs w:val="32"/>
          <w:lang w:val="en-US" w:eastAsia="en-AU"/>
        </w:rPr>
      </w:pPr>
      <w:r>
        <w:rPr>
          <w:rFonts w:ascii="Arial" w:hAnsi="Arial" w:cs="Arial"/>
          <w:noProof/>
          <w:szCs w:val="24"/>
        </w:rPr>
        <mc:AlternateContent>
          <mc:Choice Requires="wps">
            <w:drawing>
              <wp:anchor distT="0" distB="0" distL="114300" distR="114300" simplePos="0" relativeHeight="251658252" behindDoc="1" locked="0" layoutInCell="1" allowOverlap="1" wp14:anchorId="41EFA9FD" wp14:editId="5B488C70">
                <wp:simplePos x="0" y="0"/>
                <wp:positionH relativeFrom="margin">
                  <wp:align>left</wp:align>
                </wp:positionH>
                <wp:positionV relativeFrom="paragraph">
                  <wp:posOffset>173576</wp:posOffset>
                </wp:positionV>
                <wp:extent cx="5327015" cy="2014330"/>
                <wp:effectExtent l="0" t="0" r="6985" b="5080"/>
                <wp:wrapNone/>
                <wp:docPr id="14" name="Rectangle 14"/>
                <wp:cNvGraphicFramePr/>
                <a:graphic xmlns:a="http://schemas.openxmlformats.org/drawingml/2006/main">
                  <a:graphicData uri="http://schemas.microsoft.com/office/word/2010/wordprocessingShape">
                    <wps:wsp>
                      <wps:cNvSpPr/>
                      <wps:spPr>
                        <a:xfrm>
                          <a:off x="0" y="0"/>
                          <a:ext cx="5327015" cy="20143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3D125" id="Rectangle 14" o:spid="_x0000_s1026" style="position:absolute;margin-left:0;margin-top:13.65pt;width:419.45pt;height:158.6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" fillcolor="#bfbfbf [2412]" stroked="f" strokeweight="1pt">
                <w10:wrap anchorx="margin"/>
              </v:rect>
            </w:pict>
          </mc:Fallback>
        </mc:AlternateContent>
      </w:r>
    </w:p>
    <w:p w14:paraId="75C70E57" w14:textId="46B5FF80" w:rsidR="003A13E3" w:rsidRPr="003A13E3" w:rsidRDefault="00497BAF" w:rsidP="003A13E3">
      <w:pPr>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003A13E3" w:rsidRPr="003A13E3">
        <w:rPr>
          <w:rFonts w:ascii="Arial" w:eastAsia="Calibri" w:hAnsi="Arial" w:cs="Arial"/>
          <w:b/>
          <w:sz w:val="28"/>
          <w:szCs w:val="32"/>
          <w:lang w:val="en-US" w:eastAsia="en-AU"/>
        </w:rPr>
        <w:t>Recommendation to Committee</w:t>
      </w:r>
    </w:p>
    <w:p w14:paraId="707E067B" w14:textId="77777777" w:rsidR="003A13E3" w:rsidRPr="003A13E3" w:rsidRDefault="003A13E3" w:rsidP="003A13E3">
      <w:pPr>
        <w:jc w:val="both"/>
        <w:rPr>
          <w:rFonts w:ascii="Arial" w:eastAsia="Calibri" w:hAnsi="Arial" w:cs="Arial"/>
          <w:b/>
          <w:szCs w:val="32"/>
          <w:lang w:val="en-US" w:eastAsia="en-AU"/>
        </w:rPr>
      </w:pPr>
    </w:p>
    <w:p w14:paraId="2DCB85A9" w14:textId="77777777" w:rsidR="003A13E3" w:rsidRPr="003A13E3" w:rsidRDefault="003A13E3" w:rsidP="003A13E3">
      <w:pPr>
        <w:jc w:val="both"/>
        <w:rPr>
          <w:rFonts w:ascii="Arial" w:eastAsia="Calibri" w:hAnsi="Arial" w:cs="Arial"/>
          <w:b/>
          <w:szCs w:val="32"/>
          <w:lang w:val="en-US" w:eastAsia="en-AU"/>
        </w:rPr>
      </w:pPr>
      <w:r w:rsidRPr="003A13E3">
        <w:rPr>
          <w:rFonts w:ascii="Arial" w:eastAsia="Calibri" w:hAnsi="Arial" w:cs="Arial"/>
          <w:b/>
          <w:szCs w:val="32"/>
          <w:lang w:val="en-US" w:eastAsia="en-AU"/>
        </w:rPr>
        <w:t>Council:</w:t>
      </w:r>
    </w:p>
    <w:p w14:paraId="73D36A4D" w14:textId="77777777" w:rsidR="003A13E3" w:rsidRPr="003A13E3" w:rsidRDefault="003A13E3" w:rsidP="003A13E3">
      <w:pPr>
        <w:jc w:val="both"/>
        <w:rPr>
          <w:rFonts w:ascii="Arial" w:eastAsia="Calibri" w:hAnsi="Arial" w:cs="Arial"/>
          <w:b/>
          <w:szCs w:val="32"/>
          <w:lang w:val="en-US" w:eastAsia="en-AU"/>
        </w:rPr>
      </w:pPr>
    </w:p>
    <w:p w14:paraId="10A1F7DF" w14:textId="74BF9403" w:rsidR="003A13E3" w:rsidRDefault="003A13E3" w:rsidP="00053737">
      <w:pPr>
        <w:numPr>
          <w:ilvl w:val="0"/>
          <w:numId w:val="8"/>
        </w:numPr>
        <w:ind w:left="567" w:hanging="567"/>
        <w:contextualSpacing/>
        <w:jc w:val="both"/>
        <w:rPr>
          <w:rFonts w:ascii="Arial" w:eastAsia="Calibri" w:hAnsi="Arial" w:cs="Arial"/>
          <w:b/>
          <w:szCs w:val="24"/>
          <w:lang w:eastAsia="en-AU"/>
        </w:rPr>
      </w:pPr>
      <w:r w:rsidRPr="003A13E3">
        <w:rPr>
          <w:rFonts w:ascii="Arial" w:eastAsia="Calibri" w:hAnsi="Arial" w:cs="Arial"/>
          <w:b/>
          <w:szCs w:val="24"/>
          <w:lang w:eastAsia="en-AU"/>
        </w:rPr>
        <w:t>approves the request from Mayo Community Garden Inc. to remove the ‘</w:t>
      </w:r>
      <w:proofErr w:type="spellStart"/>
      <w:r w:rsidRPr="003A13E3">
        <w:rPr>
          <w:rFonts w:ascii="Arial" w:eastAsia="Calibri" w:hAnsi="Arial" w:cs="Arial"/>
          <w:b/>
          <w:szCs w:val="24"/>
          <w:lang w:eastAsia="en-AU"/>
        </w:rPr>
        <w:t>Verandah</w:t>
      </w:r>
      <w:proofErr w:type="spellEnd"/>
      <w:r w:rsidRPr="003A13E3">
        <w:rPr>
          <w:rFonts w:ascii="Arial" w:eastAsia="Calibri" w:hAnsi="Arial" w:cs="Arial"/>
          <w:b/>
          <w:szCs w:val="24"/>
          <w:lang w:eastAsia="en-AU"/>
        </w:rPr>
        <w:t>’ structure from the agreed lease premises and requests the CEO arrange a Deed of Variation to formalise the request</w:t>
      </w:r>
      <w:r w:rsidR="00DE6D8E">
        <w:rPr>
          <w:rFonts w:ascii="Arial" w:eastAsia="Calibri" w:hAnsi="Arial" w:cs="Arial"/>
          <w:b/>
          <w:szCs w:val="24"/>
          <w:lang w:eastAsia="en-AU"/>
        </w:rPr>
        <w:t>; and</w:t>
      </w:r>
    </w:p>
    <w:p w14:paraId="5193CEB6" w14:textId="77777777" w:rsidR="003A13E3" w:rsidRPr="003A13E3" w:rsidRDefault="003A13E3" w:rsidP="003A13E3">
      <w:pPr>
        <w:ind w:left="567"/>
        <w:contextualSpacing/>
        <w:jc w:val="both"/>
        <w:rPr>
          <w:rFonts w:ascii="Arial" w:eastAsia="Calibri" w:hAnsi="Arial" w:cs="Arial"/>
          <w:b/>
          <w:szCs w:val="24"/>
          <w:lang w:eastAsia="en-AU"/>
        </w:rPr>
      </w:pPr>
    </w:p>
    <w:p w14:paraId="30AEEF11" w14:textId="77777777" w:rsidR="003A13E3" w:rsidRPr="003A13E3" w:rsidRDefault="003A13E3" w:rsidP="00053737">
      <w:pPr>
        <w:numPr>
          <w:ilvl w:val="0"/>
          <w:numId w:val="8"/>
        </w:numPr>
        <w:ind w:left="567" w:hanging="567"/>
        <w:contextualSpacing/>
        <w:jc w:val="both"/>
        <w:rPr>
          <w:rFonts w:ascii="Arial" w:eastAsia="Calibri" w:hAnsi="Arial" w:cs="Arial"/>
          <w:b/>
          <w:szCs w:val="24"/>
          <w:lang w:eastAsia="en-AU"/>
        </w:rPr>
      </w:pPr>
      <w:r w:rsidRPr="003A13E3">
        <w:rPr>
          <w:rFonts w:ascii="Arial" w:eastAsia="Calibri" w:hAnsi="Arial" w:cs="Arial"/>
          <w:b/>
          <w:szCs w:val="24"/>
          <w:lang w:eastAsia="en-AU"/>
        </w:rPr>
        <w:t xml:space="preserve">authorises the CEO and Mayor to execute the agreement and apply the City’s Common Seal. </w:t>
      </w:r>
    </w:p>
    <w:p w14:paraId="717244F7" w14:textId="636E3934" w:rsidR="004162E9" w:rsidRPr="00BA6366" w:rsidRDefault="004162E9" w:rsidP="000E0001">
      <w:pPr>
        <w:pStyle w:val="ListParagraph"/>
        <w:tabs>
          <w:tab w:val="left" w:pos="1440"/>
          <w:tab w:val="left" w:pos="2410"/>
          <w:tab w:val="left" w:pos="2977"/>
          <w:tab w:val="right" w:pos="8505"/>
        </w:tabs>
        <w:ind w:hanging="578"/>
        <w:jc w:val="both"/>
        <w:rPr>
          <w:rFonts w:ascii="Arial" w:hAnsi="Arial" w:cs="Arial"/>
          <w:szCs w:val="24"/>
        </w:rPr>
      </w:pPr>
      <w:r w:rsidRPr="004162E9">
        <w:rPr>
          <w:rFonts w:ascii="Arial" w:hAnsi="Arial" w:cs="Arial"/>
          <w:szCs w:val="24"/>
        </w:rPr>
        <w:tab/>
      </w:r>
    </w:p>
    <w:p w14:paraId="4F3332E7" w14:textId="3F867734" w:rsidR="00145212" w:rsidRPr="00BA6366" w:rsidRDefault="00CC04B0" w:rsidP="00BA6366">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650F8BA2" w14:textId="3B4515D8" w:rsidR="007B7D7E" w:rsidRDefault="007B7D7E">
      <w:pPr>
        <w:rPr>
          <w:rFonts w:ascii="Arial" w:hAnsi="Arial" w:cs="Arial"/>
          <w:caps/>
          <w:szCs w:val="24"/>
        </w:rPr>
      </w:pPr>
    </w:p>
    <w:p w14:paraId="04F47B6C" w14:textId="77777777" w:rsidR="007B7D7E" w:rsidRDefault="007B7D7E">
      <w:pPr>
        <w:rPr>
          <w:rFonts w:ascii="Arial" w:hAnsi="Arial" w:cs="Arial"/>
          <w:caps/>
          <w:szCs w:val="24"/>
        </w:rPr>
      </w:pPr>
    </w:p>
    <w:p w14:paraId="252C78E2" w14:textId="7885E50C" w:rsidR="000B09AB" w:rsidRDefault="000B09AB">
      <w:pPr>
        <w:rPr>
          <w:rFonts w:ascii="Arial" w:hAnsi="Arial" w:cs="Arial"/>
          <w:caps/>
          <w:szCs w:val="24"/>
        </w:rPr>
      </w:pPr>
      <w:r>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CBF8D9C"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1" w:name="_Toc88170054"/>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51"/>
    </w:p>
    <w:p w14:paraId="56A0CEAC" w14:textId="72259232" w:rsidR="001220F9" w:rsidRDefault="001220F9" w:rsidP="001220F9"/>
    <w:p w14:paraId="6E138543" w14:textId="7E385F3B" w:rsidR="00F16D18" w:rsidRPr="00F16D18" w:rsidRDefault="00F16D18" w:rsidP="001220F9">
      <w:pPr>
        <w:rPr>
          <w:rFonts w:ascii="Arial" w:hAnsi="Arial" w:cs="Arial"/>
        </w:rPr>
      </w:pPr>
      <w:r w:rsidRPr="00F16D18">
        <w:rPr>
          <w:rFonts w:ascii="Arial" w:hAnsi="Arial" w:cs="Arial"/>
        </w:rPr>
        <w:t>Nil.</w:t>
      </w:r>
    </w:p>
    <w:p w14:paraId="46C90EF7" w14:textId="77777777" w:rsidR="00F16D18" w:rsidRDefault="00F16D18" w:rsidP="001220F9"/>
    <w:p w14:paraId="2A41F3C6" w14:textId="77777777" w:rsidR="00F16D18" w:rsidRDefault="00F16D18" w:rsidP="001220F9"/>
    <w:p w14:paraId="718CD5A3" w14:textId="66D05927" w:rsidR="00F16D18" w:rsidRPr="002E4A56" w:rsidRDefault="00F16D18" w:rsidP="002E4A56">
      <w:pPr>
        <w:ind w:left="-851"/>
        <w:rPr>
          <w:rFonts w:ascii="Arial" w:hAnsi="Arial" w:cs="Arial"/>
        </w:rPr>
      </w:pPr>
      <w:r w:rsidRPr="002E4A56">
        <w:rPr>
          <w:rFonts w:ascii="Arial" w:hAnsi="Arial" w:cs="Arial"/>
        </w:rPr>
        <w:t>Councillor Hodsdon returned to the meeting at 9.47pm</w:t>
      </w:r>
    </w:p>
    <w:p w14:paraId="5F9969A4" w14:textId="77777777" w:rsidR="00F16D18" w:rsidRDefault="00F16D18" w:rsidP="001220F9"/>
    <w:p w14:paraId="3074122E" w14:textId="77777777" w:rsidR="00F16D18" w:rsidRDefault="00F16D18" w:rsidP="001220F9"/>
    <w:p w14:paraId="7B4F84BA" w14:textId="5660C513"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2" w:name="_Toc88170055"/>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52"/>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47B9605D" w:rsidR="00D05D60" w:rsidRPr="00180419" w:rsidRDefault="00B525A5" w:rsidP="003F7444">
      <w:pPr>
        <w:tabs>
          <w:tab w:val="left" w:pos="1440"/>
          <w:tab w:val="left" w:pos="2410"/>
          <w:tab w:val="left" w:pos="2977"/>
          <w:tab w:val="right" w:pos="8505"/>
        </w:tabs>
        <w:jc w:val="both"/>
        <w:rPr>
          <w:rFonts w:ascii="Arial" w:hAnsi="Arial" w:cs="Arial"/>
          <w:szCs w:val="24"/>
        </w:rPr>
      </w:pPr>
      <w:bookmarkStart w:id="53" w:name="OLE_LINK10"/>
      <w:bookmarkStart w:id="54" w:name="OLE_LINK11"/>
      <w:r>
        <w:rPr>
          <w:rFonts w:ascii="Arial" w:hAnsi="Arial" w:cs="Arial"/>
          <w:szCs w:val="24"/>
        </w:rPr>
        <w:t>Nil.</w:t>
      </w:r>
    </w:p>
    <w:bookmarkEnd w:id="53"/>
    <w:bookmarkEnd w:id="54"/>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5" w:name="_Toc88170056"/>
      <w:r w:rsidRPr="00180419">
        <w:rPr>
          <w:rFonts w:ascii="Arial" w:hAnsi="Arial" w:cs="Arial"/>
          <w:caps w:val="0"/>
          <w:sz w:val="24"/>
          <w:szCs w:val="24"/>
          <w:u w:val="none"/>
        </w:rPr>
        <w:t>Confidential Items</w:t>
      </w:r>
      <w:bookmarkEnd w:id="55"/>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A467E4E" w:rsidR="00B13541" w:rsidRDefault="00B525A5"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6" w:name="_Toc88170057"/>
      <w:r w:rsidRPr="00180419">
        <w:rPr>
          <w:rFonts w:ascii="Arial" w:hAnsi="Arial" w:cs="Arial"/>
          <w:caps w:val="0"/>
          <w:sz w:val="24"/>
          <w:szCs w:val="24"/>
          <w:u w:val="none"/>
        </w:rPr>
        <w:t>Declaration of Closure</w:t>
      </w:r>
      <w:bookmarkEnd w:id="56"/>
    </w:p>
    <w:p w14:paraId="2AC52659" w14:textId="77777777" w:rsidR="00D05D60" w:rsidRPr="00180419" w:rsidRDefault="00D05D60" w:rsidP="00765E9D">
      <w:pPr>
        <w:jc w:val="both"/>
        <w:rPr>
          <w:rFonts w:ascii="Arial" w:hAnsi="Arial" w:cs="Arial"/>
          <w:szCs w:val="24"/>
        </w:rPr>
      </w:pPr>
    </w:p>
    <w:p w14:paraId="685CF481" w14:textId="58ECE6BD"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B525A5">
        <w:rPr>
          <w:rFonts w:ascii="Arial" w:hAnsi="Arial" w:cs="Arial"/>
          <w:szCs w:val="24"/>
        </w:rPr>
        <w:t>s</w:t>
      </w:r>
      <w:r w:rsidRPr="00180419">
        <w:rPr>
          <w:rFonts w:ascii="Arial" w:hAnsi="Arial" w:cs="Arial"/>
          <w:szCs w:val="24"/>
        </w:rPr>
        <w:t xml:space="preserve"> the meeting closed</w:t>
      </w:r>
      <w:r w:rsidR="00B525A5">
        <w:rPr>
          <w:rFonts w:ascii="Arial" w:hAnsi="Arial" w:cs="Arial"/>
          <w:szCs w:val="24"/>
        </w:rPr>
        <w:t xml:space="preserve"> at </w:t>
      </w:r>
      <w:r w:rsidR="00F16D18">
        <w:rPr>
          <w:rFonts w:ascii="Arial" w:hAnsi="Arial" w:cs="Arial"/>
          <w:szCs w:val="24"/>
        </w:rPr>
        <w:t>9.48pm</w:t>
      </w:r>
      <w:r w:rsidRPr="00180419">
        <w:rPr>
          <w:rFonts w:ascii="Arial" w:hAnsi="Arial" w:cs="Arial"/>
          <w:szCs w:val="24"/>
        </w:rPr>
        <w:t>.</w:t>
      </w:r>
    </w:p>
    <w:p w14:paraId="511CE057" w14:textId="3A158139" w:rsidR="00D05D60"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p w14:paraId="660B340F" w14:textId="50387B7D" w:rsidR="00980CD2" w:rsidRDefault="00980CD2" w:rsidP="003F7444">
      <w:pPr>
        <w:tabs>
          <w:tab w:val="left" w:pos="720"/>
          <w:tab w:val="left" w:pos="1440"/>
          <w:tab w:val="left" w:pos="2410"/>
          <w:tab w:val="left" w:pos="2977"/>
          <w:tab w:val="right" w:pos="8335"/>
          <w:tab w:val="right" w:pos="8505"/>
        </w:tabs>
        <w:ind w:left="-851"/>
        <w:jc w:val="both"/>
        <w:rPr>
          <w:rFonts w:ascii="Arial" w:hAnsi="Arial" w:cs="Arial"/>
          <w:szCs w:val="24"/>
        </w:rPr>
      </w:pPr>
    </w:p>
    <w:p w14:paraId="21E64381" w14:textId="19B85E38" w:rsidR="00980CD2" w:rsidRDefault="00980CD2" w:rsidP="003F7444">
      <w:pPr>
        <w:tabs>
          <w:tab w:val="left" w:pos="720"/>
          <w:tab w:val="left" w:pos="1440"/>
          <w:tab w:val="left" w:pos="2410"/>
          <w:tab w:val="left" w:pos="2977"/>
          <w:tab w:val="right" w:pos="8335"/>
          <w:tab w:val="right" w:pos="8505"/>
        </w:tabs>
        <w:ind w:left="-851"/>
        <w:jc w:val="both"/>
        <w:rPr>
          <w:rFonts w:ascii="Arial" w:hAnsi="Arial" w:cs="Arial"/>
          <w:szCs w:val="24"/>
        </w:rPr>
      </w:pPr>
    </w:p>
    <w:p w14:paraId="31990144" w14:textId="77777777" w:rsidR="00980CD2" w:rsidRDefault="00980CD2" w:rsidP="00F407FC">
      <w:pPr>
        <w:pStyle w:val="BodyTextIndent"/>
        <w:tabs>
          <w:tab w:val="clear" w:pos="720"/>
        </w:tabs>
        <w:ind w:left="0"/>
        <w:rPr>
          <w:rFonts w:ascii="Arial" w:hAnsi="Arial" w:cs="Arial"/>
          <w:szCs w:val="24"/>
        </w:rPr>
      </w:pPr>
    </w:p>
    <w:p w14:paraId="51034037" w14:textId="4EACC57C" w:rsidR="00980CD2" w:rsidRPr="00180419" w:rsidRDefault="00980CD2"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980CD2"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228A" w14:textId="77777777" w:rsidR="002E19AE" w:rsidRDefault="002E19AE" w:rsidP="00D05D60">
      <w:pPr>
        <w:pStyle w:val="TOC3"/>
      </w:pPr>
      <w:r>
        <w:separator/>
      </w:r>
    </w:p>
  </w:endnote>
  <w:endnote w:type="continuationSeparator" w:id="0">
    <w:p w14:paraId="41005370" w14:textId="77777777" w:rsidR="002E19AE" w:rsidRDefault="002E19AE" w:rsidP="00D05D60">
      <w:pPr>
        <w:pStyle w:val="TOC3"/>
      </w:pPr>
      <w:r>
        <w:continuationSeparator/>
      </w:r>
    </w:p>
  </w:endnote>
  <w:endnote w:type="continuationNotice" w:id="1">
    <w:p w14:paraId="0E1D15DB" w14:textId="77777777" w:rsidR="002E19AE" w:rsidRDefault="002E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DC61" w14:textId="77777777" w:rsidR="002E19AE" w:rsidRDefault="002E19AE" w:rsidP="00D05D60">
      <w:pPr>
        <w:pStyle w:val="TOC3"/>
      </w:pPr>
      <w:r>
        <w:separator/>
      </w:r>
    </w:p>
  </w:footnote>
  <w:footnote w:type="continuationSeparator" w:id="0">
    <w:p w14:paraId="3003F83F" w14:textId="77777777" w:rsidR="002E19AE" w:rsidRDefault="002E19AE" w:rsidP="00D05D60">
      <w:pPr>
        <w:pStyle w:val="TOC3"/>
      </w:pPr>
      <w:r>
        <w:continuationSeparator/>
      </w:r>
    </w:p>
  </w:footnote>
  <w:footnote w:type="continuationNotice" w:id="1">
    <w:p w14:paraId="6A146F82" w14:textId="77777777" w:rsidR="002E19AE" w:rsidRDefault="002E1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430E" w14:textId="77777777" w:rsidR="00F812A3" w:rsidRDefault="00F81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6B9" w14:textId="77777777" w:rsidR="00F812A3" w:rsidRDefault="00F81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487" w14:textId="77777777" w:rsidR="00F812A3" w:rsidRDefault="00F81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5C7FD61D"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D837A0">
      <w:rPr>
        <w:rFonts w:ascii="Arial" w:hAnsi="Arial"/>
        <w:sz w:val="22"/>
      </w:rPr>
      <w:t>Minutes</w:t>
    </w:r>
    <w:r w:rsidRPr="00DE1DE1">
      <w:rPr>
        <w:rFonts w:ascii="Arial" w:hAnsi="Arial"/>
        <w:sz w:val="22"/>
      </w:rPr>
      <w:t xml:space="preserve"> </w:t>
    </w:r>
    <w:r w:rsidR="002926D9">
      <w:rPr>
        <w:rFonts w:ascii="Arial" w:hAnsi="Arial" w:cs="Arial"/>
        <w:sz w:val="22"/>
        <w:szCs w:val="22"/>
      </w:rPr>
      <w:t>9 November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1" w15:restartNumberingAfterBreak="0">
    <w:nsid w:val="023262E1"/>
    <w:multiLevelType w:val="multilevel"/>
    <w:tmpl w:val="584E0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0A2B1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6A1757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5B6669"/>
    <w:multiLevelType w:val="multilevel"/>
    <w:tmpl w:val="49BE7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D230F6"/>
    <w:multiLevelType w:val="hybridMultilevel"/>
    <w:tmpl w:val="F55423EC"/>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4026B"/>
    <w:multiLevelType w:val="hybridMultilevel"/>
    <w:tmpl w:val="90A80FF0"/>
    <w:lvl w:ilvl="0" w:tplc="21A0815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F121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23135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93CC2"/>
    <w:multiLevelType w:val="hybridMultilevel"/>
    <w:tmpl w:val="A7F4C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F281F04"/>
    <w:multiLevelType w:val="hybridMultilevel"/>
    <w:tmpl w:val="80801840"/>
    <w:lvl w:ilvl="0" w:tplc="9E2A38DA">
      <w:start w:val="1"/>
      <w:numFmt w:val="decimal"/>
      <w:lvlText w:val="%1."/>
      <w:lvlJc w:val="left"/>
      <w:pPr>
        <w:ind w:left="825" w:hanging="465"/>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E3256"/>
    <w:multiLevelType w:val="hybridMultilevel"/>
    <w:tmpl w:val="417A79F0"/>
    <w:lvl w:ilvl="0" w:tplc="6280513A">
      <w:start w:val="1"/>
      <w:numFmt w:val="decimal"/>
      <w:lvlText w:val="%1."/>
      <w:lvlJc w:val="left"/>
      <w:pPr>
        <w:ind w:left="720" w:hanging="360"/>
      </w:pPr>
      <w:rPr>
        <w:rFonts w:ascii="Arial" w:hAnsi="Arial" w:cs="Arial" w:hint="default"/>
        <w:b/>
        <w:bCs/>
        <w:sz w:val="24"/>
        <w:szCs w:val="24"/>
      </w:rPr>
    </w:lvl>
    <w:lvl w:ilvl="1" w:tplc="A3AA387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378EE"/>
    <w:multiLevelType w:val="hybridMultilevel"/>
    <w:tmpl w:val="1F1848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4F44E8"/>
    <w:multiLevelType w:val="hybridMultilevel"/>
    <w:tmpl w:val="540CD076"/>
    <w:lvl w:ilvl="0" w:tplc="B9B4C94A">
      <w:start w:val="1"/>
      <w:numFmt w:val="decimal"/>
      <w:lvlText w:val="%1."/>
      <w:lvlJc w:val="left"/>
      <w:pPr>
        <w:ind w:left="720" w:hanging="360"/>
      </w:pPr>
      <w:rPr>
        <w:rFonts w:hint="default"/>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6A7F18"/>
    <w:multiLevelType w:val="multilevel"/>
    <w:tmpl w:val="3B62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4CF81335"/>
    <w:multiLevelType w:val="multilevel"/>
    <w:tmpl w:val="2BCE0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F68209B"/>
    <w:multiLevelType w:val="multilevel"/>
    <w:tmpl w:val="4282E3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C70E9A"/>
    <w:multiLevelType w:val="multilevel"/>
    <w:tmpl w:val="D590838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A03D1"/>
    <w:multiLevelType w:val="multilevel"/>
    <w:tmpl w:val="4C8E6B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8" w15:restartNumberingAfterBreak="0">
    <w:nsid w:val="554B552D"/>
    <w:multiLevelType w:val="hybridMultilevel"/>
    <w:tmpl w:val="BA76E5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9B30AA"/>
    <w:multiLevelType w:val="hybridMultilevel"/>
    <w:tmpl w:val="3CFACADE"/>
    <w:lvl w:ilvl="0" w:tplc="48D8F384">
      <w:start w:val="1"/>
      <w:numFmt w:val="lowerLetter"/>
      <w:lvlText w:val="%1)"/>
      <w:lvlJc w:val="left"/>
      <w:pPr>
        <w:ind w:left="720" w:hanging="360"/>
      </w:pPr>
      <w:rPr>
        <w:rFonts w:hint="default"/>
        <w:b w:val="0"/>
        <w:bCs w:val="0"/>
        <w:sz w:val="24"/>
      </w:rPr>
    </w:lvl>
    <w:lvl w:ilvl="1" w:tplc="31BC8AE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BD4634"/>
    <w:multiLevelType w:val="hybridMultilevel"/>
    <w:tmpl w:val="D6FE4F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806FC8"/>
    <w:multiLevelType w:val="hybridMultilevel"/>
    <w:tmpl w:val="C4380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EA5775"/>
    <w:multiLevelType w:val="multilevel"/>
    <w:tmpl w:val="DAD01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1D73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54246D"/>
    <w:multiLevelType w:val="hybridMultilevel"/>
    <w:tmpl w:val="9654B2B0"/>
    <w:lvl w:ilvl="0" w:tplc="3B5C8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A5195B"/>
    <w:multiLevelType w:val="multilevel"/>
    <w:tmpl w:val="F8928F92"/>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38"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0C6C1E"/>
    <w:multiLevelType w:val="hybridMultilevel"/>
    <w:tmpl w:val="3112C67E"/>
    <w:lvl w:ilvl="0" w:tplc="6DDC0E1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7"/>
  </w:num>
  <w:num w:numId="3">
    <w:abstractNumId w:val="14"/>
  </w:num>
  <w:num w:numId="4">
    <w:abstractNumId w:val="34"/>
  </w:num>
  <w:num w:numId="5">
    <w:abstractNumId w:val="0"/>
  </w:num>
  <w:num w:numId="6">
    <w:abstractNumId w:val="7"/>
  </w:num>
  <w:num w:numId="7">
    <w:abstractNumId w:val="31"/>
  </w:num>
  <w:num w:numId="8">
    <w:abstractNumId w:val="36"/>
  </w:num>
  <w:num w:numId="9">
    <w:abstractNumId w:val="12"/>
  </w:num>
  <w:num w:numId="10">
    <w:abstractNumId w:val="38"/>
  </w:num>
  <w:num w:numId="11">
    <w:abstractNumId w:val="4"/>
  </w:num>
  <w:num w:numId="12">
    <w:abstractNumId w:val="11"/>
  </w:num>
  <w:num w:numId="13">
    <w:abstractNumId w:val="19"/>
  </w:num>
  <w:num w:numId="14">
    <w:abstractNumId w:val="1"/>
  </w:num>
  <w:num w:numId="15">
    <w:abstractNumId w:val="5"/>
  </w:num>
  <w:num w:numId="16">
    <w:abstractNumId w:val="26"/>
  </w:num>
  <w:num w:numId="17">
    <w:abstractNumId w:val="22"/>
  </w:num>
  <w:num w:numId="18">
    <w:abstractNumId w:val="32"/>
  </w:num>
  <w:num w:numId="19">
    <w:abstractNumId w:val="9"/>
  </w:num>
  <w:num w:numId="20">
    <w:abstractNumId w:val="16"/>
  </w:num>
  <w:num w:numId="21">
    <w:abstractNumId w:val="17"/>
  </w:num>
  <w:num w:numId="22">
    <w:abstractNumId w:val="2"/>
  </w:num>
  <w:num w:numId="23">
    <w:abstractNumId w:val="25"/>
  </w:num>
  <w:num w:numId="24">
    <w:abstractNumId w:val="37"/>
  </w:num>
  <w:num w:numId="25">
    <w:abstractNumId w:val="33"/>
  </w:num>
  <w:num w:numId="26">
    <w:abstractNumId w:val="21"/>
  </w:num>
  <w:num w:numId="27">
    <w:abstractNumId w:val="23"/>
  </w:num>
  <w:num w:numId="28">
    <w:abstractNumId w:val="10"/>
  </w:num>
  <w:num w:numId="29">
    <w:abstractNumId w:val="35"/>
  </w:num>
  <w:num w:numId="30">
    <w:abstractNumId w:val="15"/>
  </w:num>
  <w:num w:numId="31">
    <w:abstractNumId w:val="39"/>
  </w:num>
  <w:num w:numId="32">
    <w:abstractNumId w:val="30"/>
  </w:num>
  <w:num w:numId="33">
    <w:abstractNumId w:val="6"/>
  </w:num>
  <w:num w:numId="34">
    <w:abstractNumId w:val="3"/>
  </w:num>
  <w:num w:numId="35">
    <w:abstractNumId w:val="18"/>
  </w:num>
  <w:num w:numId="36">
    <w:abstractNumId w:val="28"/>
  </w:num>
  <w:num w:numId="37">
    <w:abstractNumId w:val="29"/>
  </w:num>
  <w:num w:numId="38">
    <w:abstractNumId w:val="13"/>
  </w:num>
  <w:num w:numId="39">
    <w:abstractNumId w:val="8"/>
  </w:num>
  <w:num w:numId="40">
    <w:abstractNumId w:val="14"/>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xiN6Mq0c9RdkLNcA6hkiSHCAQ0ahbnIDvhSInMgN/MNhCQToXJz2m6nBYz3MN/GrFzNGp6jEMFvGXBlqvv+xg==" w:salt="YylaeGDooZArbScOvUehv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4EA8"/>
    <w:rsid w:val="000104CA"/>
    <w:rsid w:val="00012D95"/>
    <w:rsid w:val="00013F59"/>
    <w:rsid w:val="00017198"/>
    <w:rsid w:val="000225A5"/>
    <w:rsid w:val="00034AAC"/>
    <w:rsid w:val="00035F00"/>
    <w:rsid w:val="000425DA"/>
    <w:rsid w:val="00047446"/>
    <w:rsid w:val="00053737"/>
    <w:rsid w:val="00060EDE"/>
    <w:rsid w:val="00063BA3"/>
    <w:rsid w:val="000674AD"/>
    <w:rsid w:val="00073CE5"/>
    <w:rsid w:val="00074DC5"/>
    <w:rsid w:val="00075D26"/>
    <w:rsid w:val="00076907"/>
    <w:rsid w:val="00082C0E"/>
    <w:rsid w:val="00085421"/>
    <w:rsid w:val="00085B7F"/>
    <w:rsid w:val="000A2DB5"/>
    <w:rsid w:val="000B09AB"/>
    <w:rsid w:val="000C2901"/>
    <w:rsid w:val="000C7F13"/>
    <w:rsid w:val="000D3168"/>
    <w:rsid w:val="000D72C2"/>
    <w:rsid w:val="000E0001"/>
    <w:rsid w:val="000E0501"/>
    <w:rsid w:val="000E0582"/>
    <w:rsid w:val="000E0E2E"/>
    <w:rsid w:val="000E311C"/>
    <w:rsid w:val="000E361D"/>
    <w:rsid w:val="000E593B"/>
    <w:rsid w:val="000E5DD4"/>
    <w:rsid w:val="000E75B6"/>
    <w:rsid w:val="000F1DA1"/>
    <w:rsid w:val="000F61B4"/>
    <w:rsid w:val="001014D2"/>
    <w:rsid w:val="00104568"/>
    <w:rsid w:val="001108A8"/>
    <w:rsid w:val="0011102B"/>
    <w:rsid w:val="00111C24"/>
    <w:rsid w:val="001126B8"/>
    <w:rsid w:val="001220F9"/>
    <w:rsid w:val="00123F41"/>
    <w:rsid w:val="00124B02"/>
    <w:rsid w:val="001254E2"/>
    <w:rsid w:val="00126CD1"/>
    <w:rsid w:val="00127D55"/>
    <w:rsid w:val="00137608"/>
    <w:rsid w:val="00145212"/>
    <w:rsid w:val="00146C7A"/>
    <w:rsid w:val="001576C0"/>
    <w:rsid w:val="00161816"/>
    <w:rsid w:val="00164AD4"/>
    <w:rsid w:val="00170751"/>
    <w:rsid w:val="00171CE9"/>
    <w:rsid w:val="00173D76"/>
    <w:rsid w:val="00174B08"/>
    <w:rsid w:val="00180419"/>
    <w:rsid w:val="001831A5"/>
    <w:rsid w:val="00184318"/>
    <w:rsid w:val="001874D6"/>
    <w:rsid w:val="00191138"/>
    <w:rsid w:val="00191356"/>
    <w:rsid w:val="00191A14"/>
    <w:rsid w:val="00191F35"/>
    <w:rsid w:val="001A039A"/>
    <w:rsid w:val="001A31B8"/>
    <w:rsid w:val="001B0C54"/>
    <w:rsid w:val="001B305F"/>
    <w:rsid w:val="001C36A8"/>
    <w:rsid w:val="001C7C20"/>
    <w:rsid w:val="001D2A98"/>
    <w:rsid w:val="001D69E2"/>
    <w:rsid w:val="001E13EC"/>
    <w:rsid w:val="001E17B9"/>
    <w:rsid w:val="001E2DCB"/>
    <w:rsid w:val="001F734A"/>
    <w:rsid w:val="00201D69"/>
    <w:rsid w:val="002116AB"/>
    <w:rsid w:val="00213F57"/>
    <w:rsid w:val="00222CB9"/>
    <w:rsid w:val="0023480C"/>
    <w:rsid w:val="00235823"/>
    <w:rsid w:val="002364A3"/>
    <w:rsid w:val="0023672C"/>
    <w:rsid w:val="00240929"/>
    <w:rsid w:val="00246CEA"/>
    <w:rsid w:val="002522B3"/>
    <w:rsid w:val="002554F6"/>
    <w:rsid w:val="00255680"/>
    <w:rsid w:val="00256FE0"/>
    <w:rsid w:val="00257F09"/>
    <w:rsid w:val="002611B4"/>
    <w:rsid w:val="002634D0"/>
    <w:rsid w:val="00263B3D"/>
    <w:rsid w:val="00266F7C"/>
    <w:rsid w:val="00267BAF"/>
    <w:rsid w:val="00272A75"/>
    <w:rsid w:val="00273BC4"/>
    <w:rsid w:val="002750A6"/>
    <w:rsid w:val="00275FDA"/>
    <w:rsid w:val="0027706A"/>
    <w:rsid w:val="002832EA"/>
    <w:rsid w:val="002862BE"/>
    <w:rsid w:val="0028641E"/>
    <w:rsid w:val="002926D9"/>
    <w:rsid w:val="00293DEA"/>
    <w:rsid w:val="002940DA"/>
    <w:rsid w:val="002A0ECB"/>
    <w:rsid w:val="002A181F"/>
    <w:rsid w:val="002A1D99"/>
    <w:rsid w:val="002A6BBF"/>
    <w:rsid w:val="002B6AE3"/>
    <w:rsid w:val="002C135B"/>
    <w:rsid w:val="002C689A"/>
    <w:rsid w:val="002D25FD"/>
    <w:rsid w:val="002D4557"/>
    <w:rsid w:val="002E19AE"/>
    <w:rsid w:val="002E4A56"/>
    <w:rsid w:val="002F6276"/>
    <w:rsid w:val="003003BF"/>
    <w:rsid w:val="0030649F"/>
    <w:rsid w:val="003109A3"/>
    <w:rsid w:val="00311D17"/>
    <w:rsid w:val="00311E74"/>
    <w:rsid w:val="0032054A"/>
    <w:rsid w:val="00325A90"/>
    <w:rsid w:val="003276B2"/>
    <w:rsid w:val="003311C9"/>
    <w:rsid w:val="00333D64"/>
    <w:rsid w:val="003548F9"/>
    <w:rsid w:val="00356F67"/>
    <w:rsid w:val="00362694"/>
    <w:rsid w:val="003639D9"/>
    <w:rsid w:val="00373911"/>
    <w:rsid w:val="00375EAD"/>
    <w:rsid w:val="00386BDE"/>
    <w:rsid w:val="00396C8D"/>
    <w:rsid w:val="003A00C3"/>
    <w:rsid w:val="003A0C94"/>
    <w:rsid w:val="003A13E3"/>
    <w:rsid w:val="003A3354"/>
    <w:rsid w:val="003A5638"/>
    <w:rsid w:val="003A6E35"/>
    <w:rsid w:val="003B10BD"/>
    <w:rsid w:val="003B6FA4"/>
    <w:rsid w:val="003C0784"/>
    <w:rsid w:val="003C2096"/>
    <w:rsid w:val="003C6CE9"/>
    <w:rsid w:val="003D029E"/>
    <w:rsid w:val="003E1CC2"/>
    <w:rsid w:val="003E1EA8"/>
    <w:rsid w:val="003E6CB4"/>
    <w:rsid w:val="003F7338"/>
    <w:rsid w:val="003F7444"/>
    <w:rsid w:val="003F7BCB"/>
    <w:rsid w:val="0040062A"/>
    <w:rsid w:val="0040223A"/>
    <w:rsid w:val="00402A72"/>
    <w:rsid w:val="00402D12"/>
    <w:rsid w:val="0040473F"/>
    <w:rsid w:val="00413A89"/>
    <w:rsid w:val="00414CEC"/>
    <w:rsid w:val="004160FE"/>
    <w:rsid w:val="004162E9"/>
    <w:rsid w:val="004200CA"/>
    <w:rsid w:val="00420C57"/>
    <w:rsid w:val="00421A8E"/>
    <w:rsid w:val="00431FF0"/>
    <w:rsid w:val="00432497"/>
    <w:rsid w:val="0043778E"/>
    <w:rsid w:val="00437AFE"/>
    <w:rsid w:val="00441D41"/>
    <w:rsid w:val="0044714C"/>
    <w:rsid w:val="00451ED4"/>
    <w:rsid w:val="004527E4"/>
    <w:rsid w:val="0045317F"/>
    <w:rsid w:val="004579A5"/>
    <w:rsid w:val="00457A18"/>
    <w:rsid w:val="00465A04"/>
    <w:rsid w:val="00470AA9"/>
    <w:rsid w:val="00475EB3"/>
    <w:rsid w:val="00477C38"/>
    <w:rsid w:val="00484940"/>
    <w:rsid w:val="00485394"/>
    <w:rsid w:val="0048753F"/>
    <w:rsid w:val="004879C6"/>
    <w:rsid w:val="00497BAF"/>
    <w:rsid w:val="004A76A2"/>
    <w:rsid w:val="004A7854"/>
    <w:rsid w:val="004B030D"/>
    <w:rsid w:val="004B0670"/>
    <w:rsid w:val="004B5D02"/>
    <w:rsid w:val="004C497C"/>
    <w:rsid w:val="004C5F20"/>
    <w:rsid w:val="004C66C2"/>
    <w:rsid w:val="004D4709"/>
    <w:rsid w:val="004D5C51"/>
    <w:rsid w:val="004D63AD"/>
    <w:rsid w:val="004E3213"/>
    <w:rsid w:val="004E48BB"/>
    <w:rsid w:val="004E4C3A"/>
    <w:rsid w:val="004F4CE1"/>
    <w:rsid w:val="004F67EA"/>
    <w:rsid w:val="00505B2E"/>
    <w:rsid w:val="005124BC"/>
    <w:rsid w:val="00516A8D"/>
    <w:rsid w:val="00523221"/>
    <w:rsid w:val="005302CB"/>
    <w:rsid w:val="005312B5"/>
    <w:rsid w:val="00535144"/>
    <w:rsid w:val="00542D78"/>
    <w:rsid w:val="005455F2"/>
    <w:rsid w:val="00550A22"/>
    <w:rsid w:val="00551112"/>
    <w:rsid w:val="00557D06"/>
    <w:rsid w:val="005611C1"/>
    <w:rsid w:val="00561301"/>
    <w:rsid w:val="00562866"/>
    <w:rsid w:val="00562C64"/>
    <w:rsid w:val="00563248"/>
    <w:rsid w:val="0056525A"/>
    <w:rsid w:val="00565339"/>
    <w:rsid w:val="00570246"/>
    <w:rsid w:val="005714DE"/>
    <w:rsid w:val="00571B3A"/>
    <w:rsid w:val="00572FAF"/>
    <w:rsid w:val="00574EA6"/>
    <w:rsid w:val="00576956"/>
    <w:rsid w:val="0058576F"/>
    <w:rsid w:val="00586169"/>
    <w:rsid w:val="00590586"/>
    <w:rsid w:val="005A1811"/>
    <w:rsid w:val="005A4691"/>
    <w:rsid w:val="005A6543"/>
    <w:rsid w:val="005A6C04"/>
    <w:rsid w:val="005A6D76"/>
    <w:rsid w:val="005B14DF"/>
    <w:rsid w:val="005B62DF"/>
    <w:rsid w:val="005B6BE0"/>
    <w:rsid w:val="005C5CB7"/>
    <w:rsid w:val="005C6F13"/>
    <w:rsid w:val="005C7A8B"/>
    <w:rsid w:val="005D23D0"/>
    <w:rsid w:val="005E1A49"/>
    <w:rsid w:val="005E5205"/>
    <w:rsid w:val="005F508D"/>
    <w:rsid w:val="005F73C4"/>
    <w:rsid w:val="00611230"/>
    <w:rsid w:val="00614075"/>
    <w:rsid w:val="0061583D"/>
    <w:rsid w:val="006176FF"/>
    <w:rsid w:val="00620CA8"/>
    <w:rsid w:val="00624932"/>
    <w:rsid w:val="00635312"/>
    <w:rsid w:val="006362C0"/>
    <w:rsid w:val="00650C15"/>
    <w:rsid w:val="00663448"/>
    <w:rsid w:val="0066360F"/>
    <w:rsid w:val="0066570D"/>
    <w:rsid w:val="006719AE"/>
    <w:rsid w:val="00672D49"/>
    <w:rsid w:val="00674368"/>
    <w:rsid w:val="006810B8"/>
    <w:rsid w:val="00682226"/>
    <w:rsid w:val="00682BFE"/>
    <w:rsid w:val="00683A50"/>
    <w:rsid w:val="00686C10"/>
    <w:rsid w:val="00687C00"/>
    <w:rsid w:val="00691A23"/>
    <w:rsid w:val="0069679E"/>
    <w:rsid w:val="006A579E"/>
    <w:rsid w:val="006B08DD"/>
    <w:rsid w:val="006C4A84"/>
    <w:rsid w:val="006C4B81"/>
    <w:rsid w:val="006C6047"/>
    <w:rsid w:val="006D263D"/>
    <w:rsid w:val="006D2804"/>
    <w:rsid w:val="006D46B8"/>
    <w:rsid w:val="006E4521"/>
    <w:rsid w:val="006E76D5"/>
    <w:rsid w:val="006E781E"/>
    <w:rsid w:val="006E78E5"/>
    <w:rsid w:val="006F190D"/>
    <w:rsid w:val="006F353A"/>
    <w:rsid w:val="006F6055"/>
    <w:rsid w:val="006F64CE"/>
    <w:rsid w:val="007037CA"/>
    <w:rsid w:val="00703EFB"/>
    <w:rsid w:val="0070410F"/>
    <w:rsid w:val="00705F7B"/>
    <w:rsid w:val="00710420"/>
    <w:rsid w:val="00713E4D"/>
    <w:rsid w:val="0071406B"/>
    <w:rsid w:val="007147FD"/>
    <w:rsid w:val="00714E1C"/>
    <w:rsid w:val="007251DC"/>
    <w:rsid w:val="00733530"/>
    <w:rsid w:val="007379DF"/>
    <w:rsid w:val="007424FD"/>
    <w:rsid w:val="00743180"/>
    <w:rsid w:val="007450D1"/>
    <w:rsid w:val="00745BBA"/>
    <w:rsid w:val="00745DD2"/>
    <w:rsid w:val="00746191"/>
    <w:rsid w:val="007501E3"/>
    <w:rsid w:val="00751290"/>
    <w:rsid w:val="00751303"/>
    <w:rsid w:val="007578E0"/>
    <w:rsid w:val="00765201"/>
    <w:rsid w:val="00765E9D"/>
    <w:rsid w:val="00770B5D"/>
    <w:rsid w:val="00783059"/>
    <w:rsid w:val="0079180A"/>
    <w:rsid w:val="00791989"/>
    <w:rsid w:val="00796C69"/>
    <w:rsid w:val="007A0B18"/>
    <w:rsid w:val="007A5BDA"/>
    <w:rsid w:val="007A70D0"/>
    <w:rsid w:val="007B19A9"/>
    <w:rsid w:val="007B2AD2"/>
    <w:rsid w:val="007B7D7E"/>
    <w:rsid w:val="007C27FD"/>
    <w:rsid w:val="007C476B"/>
    <w:rsid w:val="007C74B7"/>
    <w:rsid w:val="007D02C3"/>
    <w:rsid w:val="007D0A03"/>
    <w:rsid w:val="007D162E"/>
    <w:rsid w:val="007E1DA5"/>
    <w:rsid w:val="007E2767"/>
    <w:rsid w:val="007F727D"/>
    <w:rsid w:val="0080134F"/>
    <w:rsid w:val="00803413"/>
    <w:rsid w:val="00805CAD"/>
    <w:rsid w:val="0080767A"/>
    <w:rsid w:val="00807D7A"/>
    <w:rsid w:val="00807DED"/>
    <w:rsid w:val="0081197D"/>
    <w:rsid w:val="008171B1"/>
    <w:rsid w:val="00820919"/>
    <w:rsid w:val="008241B2"/>
    <w:rsid w:val="00825C85"/>
    <w:rsid w:val="008313F0"/>
    <w:rsid w:val="008326C6"/>
    <w:rsid w:val="00840026"/>
    <w:rsid w:val="008407AD"/>
    <w:rsid w:val="008448AF"/>
    <w:rsid w:val="0085282D"/>
    <w:rsid w:val="00852E87"/>
    <w:rsid w:val="0086268C"/>
    <w:rsid w:val="00864DE5"/>
    <w:rsid w:val="008766D4"/>
    <w:rsid w:val="008811F6"/>
    <w:rsid w:val="0088632F"/>
    <w:rsid w:val="00896BAC"/>
    <w:rsid w:val="008A16E1"/>
    <w:rsid w:val="008A1E49"/>
    <w:rsid w:val="008A45CF"/>
    <w:rsid w:val="008B21E6"/>
    <w:rsid w:val="008B6A1B"/>
    <w:rsid w:val="008B6B55"/>
    <w:rsid w:val="008C4F8D"/>
    <w:rsid w:val="008D358B"/>
    <w:rsid w:val="008D5B76"/>
    <w:rsid w:val="008D633E"/>
    <w:rsid w:val="008E054F"/>
    <w:rsid w:val="008E1951"/>
    <w:rsid w:val="008E4832"/>
    <w:rsid w:val="008E5A62"/>
    <w:rsid w:val="008E68B9"/>
    <w:rsid w:val="00903B2B"/>
    <w:rsid w:val="00905A0E"/>
    <w:rsid w:val="0091236F"/>
    <w:rsid w:val="009128BE"/>
    <w:rsid w:val="00913780"/>
    <w:rsid w:val="0091492F"/>
    <w:rsid w:val="00927A88"/>
    <w:rsid w:val="00927CAA"/>
    <w:rsid w:val="009368F4"/>
    <w:rsid w:val="00937DB7"/>
    <w:rsid w:val="00940330"/>
    <w:rsid w:val="00942048"/>
    <w:rsid w:val="009444C2"/>
    <w:rsid w:val="009476F0"/>
    <w:rsid w:val="0095033D"/>
    <w:rsid w:val="009507BB"/>
    <w:rsid w:val="00952BAB"/>
    <w:rsid w:val="00953DB6"/>
    <w:rsid w:val="00953FF4"/>
    <w:rsid w:val="009663B5"/>
    <w:rsid w:val="00966F42"/>
    <w:rsid w:val="009670CC"/>
    <w:rsid w:val="009705E8"/>
    <w:rsid w:val="00974B03"/>
    <w:rsid w:val="00977FCC"/>
    <w:rsid w:val="00980917"/>
    <w:rsid w:val="00980CD2"/>
    <w:rsid w:val="0098238E"/>
    <w:rsid w:val="0098368E"/>
    <w:rsid w:val="0098691F"/>
    <w:rsid w:val="009A32BE"/>
    <w:rsid w:val="009A6653"/>
    <w:rsid w:val="009B4FF3"/>
    <w:rsid w:val="009B6823"/>
    <w:rsid w:val="009C1E43"/>
    <w:rsid w:val="009C509F"/>
    <w:rsid w:val="009D4CF1"/>
    <w:rsid w:val="009E3B3A"/>
    <w:rsid w:val="009F05B8"/>
    <w:rsid w:val="009F0837"/>
    <w:rsid w:val="009F7C95"/>
    <w:rsid w:val="00A00FD0"/>
    <w:rsid w:val="00A15167"/>
    <w:rsid w:val="00A16F69"/>
    <w:rsid w:val="00A202BB"/>
    <w:rsid w:val="00A21CA0"/>
    <w:rsid w:val="00A22B7D"/>
    <w:rsid w:val="00A22DB7"/>
    <w:rsid w:val="00A23FF2"/>
    <w:rsid w:val="00A24978"/>
    <w:rsid w:val="00A25B7B"/>
    <w:rsid w:val="00A3030C"/>
    <w:rsid w:val="00A3304D"/>
    <w:rsid w:val="00A50347"/>
    <w:rsid w:val="00A53261"/>
    <w:rsid w:val="00A53BD3"/>
    <w:rsid w:val="00A6244C"/>
    <w:rsid w:val="00A728C3"/>
    <w:rsid w:val="00A730FF"/>
    <w:rsid w:val="00A7422E"/>
    <w:rsid w:val="00A775FB"/>
    <w:rsid w:val="00A813C0"/>
    <w:rsid w:val="00A818D0"/>
    <w:rsid w:val="00A81AF7"/>
    <w:rsid w:val="00A838E8"/>
    <w:rsid w:val="00A92595"/>
    <w:rsid w:val="00A92FE9"/>
    <w:rsid w:val="00A9457B"/>
    <w:rsid w:val="00AA347C"/>
    <w:rsid w:val="00AA4EE4"/>
    <w:rsid w:val="00AB3667"/>
    <w:rsid w:val="00AB3F64"/>
    <w:rsid w:val="00AB771D"/>
    <w:rsid w:val="00AC0F64"/>
    <w:rsid w:val="00AC3BF9"/>
    <w:rsid w:val="00AC3E61"/>
    <w:rsid w:val="00AC5915"/>
    <w:rsid w:val="00AC5F34"/>
    <w:rsid w:val="00AC6319"/>
    <w:rsid w:val="00AC6F8C"/>
    <w:rsid w:val="00AD172F"/>
    <w:rsid w:val="00AD1A48"/>
    <w:rsid w:val="00AD487E"/>
    <w:rsid w:val="00AE3756"/>
    <w:rsid w:val="00AE4443"/>
    <w:rsid w:val="00AE59BD"/>
    <w:rsid w:val="00AE615D"/>
    <w:rsid w:val="00B00C05"/>
    <w:rsid w:val="00B0157C"/>
    <w:rsid w:val="00B01FF5"/>
    <w:rsid w:val="00B03E9E"/>
    <w:rsid w:val="00B1257B"/>
    <w:rsid w:val="00B12D47"/>
    <w:rsid w:val="00B13541"/>
    <w:rsid w:val="00B35E31"/>
    <w:rsid w:val="00B40012"/>
    <w:rsid w:val="00B42877"/>
    <w:rsid w:val="00B435AB"/>
    <w:rsid w:val="00B47F33"/>
    <w:rsid w:val="00B500BE"/>
    <w:rsid w:val="00B525A5"/>
    <w:rsid w:val="00B54271"/>
    <w:rsid w:val="00B60CB0"/>
    <w:rsid w:val="00B6189B"/>
    <w:rsid w:val="00B700B7"/>
    <w:rsid w:val="00B71D2A"/>
    <w:rsid w:val="00B7472C"/>
    <w:rsid w:val="00B766CA"/>
    <w:rsid w:val="00B84FF4"/>
    <w:rsid w:val="00B86F25"/>
    <w:rsid w:val="00B92C23"/>
    <w:rsid w:val="00B95647"/>
    <w:rsid w:val="00B97903"/>
    <w:rsid w:val="00BA048C"/>
    <w:rsid w:val="00BA1F98"/>
    <w:rsid w:val="00BA4FB7"/>
    <w:rsid w:val="00BA6366"/>
    <w:rsid w:val="00BB00FD"/>
    <w:rsid w:val="00BB3C91"/>
    <w:rsid w:val="00BB44C0"/>
    <w:rsid w:val="00BB5544"/>
    <w:rsid w:val="00BB658B"/>
    <w:rsid w:val="00BC0D63"/>
    <w:rsid w:val="00BC1330"/>
    <w:rsid w:val="00BC1936"/>
    <w:rsid w:val="00BC5184"/>
    <w:rsid w:val="00BC7F96"/>
    <w:rsid w:val="00BD252B"/>
    <w:rsid w:val="00BD4EA0"/>
    <w:rsid w:val="00BD59E4"/>
    <w:rsid w:val="00BE12C2"/>
    <w:rsid w:val="00BE45B4"/>
    <w:rsid w:val="00BE6878"/>
    <w:rsid w:val="00C0492C"/>
    <w:rsid w:val="00C06047"/>
    <w:rsid w:val="00C11F80"/>
    <w:rsid w:val="00C32701"/>
    <w:rsid w:val="00C332E9"/>
    <w:rsid w:val="00C42744"/>
    <w:rsid w:val="00C452F1"/>
    <w:rsid w:val="00C4770C"/>
    <w:rsid w:val="00C47878"/>
    <w:rsid w:val="00C52A7F"/>
    <w:rsid w:val="00C543E1"/>
    <w:rsid w:val="00C55C6D"/>
    <w:rsid w:val="00C569B7"/>
    <w:rsid w:val="00C6315F"/>
    <w:rsid w:val="00C64AA1"/>
    <w:rsid w:val="00C66BB9"/>
    <w:rsid w:val="00C67867"/>
    <w:rsid w:val="00C7367D"/>
    <w:rsid w:val="00C752B0"/>
    <w:rsid w:val="00C806C3"/>
    <w:rsid w:val="00C8248E"/>
    <w:rsid w:val="00C8461A"/>
    <w:rsid w:val="00C866D3"/>
    <w:rsid w:val="00C91CE6"/>
    <w:rsid w:val="00C92F3B"/>
    <w:rsid w:val="00C94D3C"/>
    <w:rsid w:val="00CA07DD"/>
    <w:rsid w:val="00CA5052"/>
    <w:rsid w:val="00CB07C6"/>
    <w:rsid w:val="00CB561E"/>
    <w:rsid w:val="00CB7F0C"/>
    <w:rsid w:val="00CC04B0"/>
    <w:rsid w:val="00CC1579"/>
    <w:rsid w:val="00CD6A20"/>
    <w:rsid w:val="00CE0EBA"/>
    <w:rsid w:val="00CE42E7"/>
    <w:rsid w:val="00CE54D6"/>
    <w:rsid w:val="00CE76CD"/>
    <w:rsid w:val="00CF1063"/>
    <w:rsid w:val="00CF10BD"/>
    <w:rsid w:val="00CF276C"/>
    <w:rsid w:val="00D00FB1"/>
    <w:rsid w:val="00D01B61"/>
    <w:rsid w:val="00D05D60"/>
    <w:rsid w:val="00D11A8D"/>
    <w:rsid w:val="00D11C6E"/>
    <w:rsid w:val="00D12299"/>
    <w:rsid w:val="00D1233F"/>
    <w:rsid w:val="00D26841"/>
    <w:rsid w:val="00D26A28"/>
    <w:rsid w:val="00D27A74"/>
    <w:rsid w:val="00D3344E"/>
    <w:rsid w:val="00D343C1"/>
    <w:rsid w:val="00D36B23"/>
    <w:rsid w:val="00D42D6A"/>
    <w:rsid w:val="00D43B08"/>
    <w:rsid w:val="00D47356"/>
    <w:rsid w:val="00D50424"/>
    <w:rsid w:val="00D5268E"/>
    <w:rsid w:val="00D53A3B"/>
    <w:rsid w:val="00D55168"/>
    <w:rsid w:val="00D56D27"/>
    <w:rsid w:val="00D57128"/>
    <w:rsid w:val="00D7670B"/>
    <w:rsid w:val="00D837A0"/>
    <w:rsid w:val="00D83E83"/>
    <w:rsid w:val="00D84152"/>
    <w:rsid w:val="00D850A8"/>
    <w:rsid w:val="00D85721"/>
    <w:rsid w:val="00D93377"/>
    <w:rsid w:val="00D959C7"/>
    <w:rsid w:val="00D977B9"/>
    <w:rsid w:val="00DA35F0"/>
    <w:rsid w:val="00DB0CAD"/>
    <w:rsid w:val="00DB3BC6"/>
    <w:rsid w:val="00DC014A"/>
    <w:rsid w:val="00DC5AA7"/>
    <w:rsid w:val="00DD5E89"/>
    <w:rsid w:val="00DD5EEA"/>
    <w:rsid w:val="00DD624D"/>
    <w:rsid w:val="00DE0A4D"/>
    <w:rsid w:val="00DE1DE1"/>
    <w:rsid w:val="00DE2E92"/>
    <w:rsid w:val="00DE4BBE"/>
    <w:rsid w:val="00DE5273"/>
    <w:rsid w:val="00DE6D8E"/>
    <w:rsid w:val="00DF0636"/>
    <w:rsid w:val="00E011C2"/>
    <w:rsid w:val="00E03EDF"/>
    <w:rsid w:val="00E05D2C"/>
    <w:rsid w:val="00E05F5D"/>
    <w:rsid w:val="00E117A7"/>
    <w:rsid w:val="00E148BF"/>
    <w:rsid w:val="00E345BA"/>
    <w:rsid w:val="00E34C3C"/>
    <w:rsid w:val="00E46A05"/>
    <w:rsid w:val="00E5362B"/>
    <w:rsid w:val="00E64271"/>
    <w:rsid w:val="00E77B8E"/>
    <w:rsid w:val="00E8077D"/>
    <w:rsid w:val="00E914C2"/>
    <w:rsid w:val="00E9360C"/>
    <w:rsid w:val="00E9377C"/>
    <w:rsid w:val="00E970F9"/>
    <w:rsid w:val="00EA1BC8"/>
    <w:rsid w:val="00EA1DC2"/>
    <w:rsid w:val="00EA49CA"/>
    <w:rsid w:val="00EA4BB3"/>
    <w:rsid w:val="00EC1301"/>
    <w:rsid w:val="00EC2404"/>
    <w:rsid w:val="00EC24F4"/>
    <w:rsid w:val="00EC3B05"/>
    <w:rsid w:val="00ED0E81"/>
    <w:rsid w:val="00EE1896"/>
    <w:rsid w:val="00EF0153"/>
    <w:rsid w:val="00EF075A"/>
    <w:rsid w:val="00EF2CAF"/>
    <w:rsid w:val="00EF3654"/>
    <w:rsid w:val="00EF4AD7"/>
    <w:rsid w:val="00EF6451"/>
    <w:rsid w:val="00F0106D"/>
    <w:rsid w:val="00F0340D"/>
    <w:rsid w:val="00F05C60"/>
    <w:rsid w:val="00F100D8"/>
    <w:rsid w:val="00F15090"/>
    <w:rsid w:val="00F16D18"/>
    <w:rsid w:val="00F26D2C"/>
    <w:rsid w:val="00F3777D"/>
    <w:rsid w:val="00F47226"/>
    <w:rsid w:val="00F500E6"/>
    <w:rsid w:val="00F547FF"/>
    <w:rsid w:val="00F60FD7"/>
    <w:rsid w:val="00F61590"/>
    <w:rsid w:val="00F645AA"/>
    <w:rsid w:val="00F667BA"/>
    <w:rsid w:val="00F806C0"/>
    <w:rsid w:val="00F80E41"/>
    <w:rsid w:val="00F812A3"/>
    <w:rsid w:val="00F844FE"/>
    <w:rsid w:val="00F85A2B"/>
    <w:rsid w:val="00F86B81"/>
    <w:rsid w:val="00F87127"/>
    <w:rsid w:val="00F90ED0"/>
    <w:rsid w:val="00F941C4"/>
    <w:rsid w:val="00F94846"/>
    <w:rsid w:val="00FA3F7F"/>
    <w:rsid w:val="00FA4248"/>
    <w:rsid w:val="00FA4830"/>
    <w:rsid w:val="00FA4A18"/>
    <w:rsid w:val="00FB56A4"/>
    <w:rsid w:val="00FC3205"/>
    <w:rsid w:val="00FC7A86"/>
    <w:rsid w:val="00FD0B6E"/>
    <w:rsid w:val="00FE4CA2"/>
    <w:rsid w:val="00FE5471"/>
    <w:rsid w:val="00FF39CF"/>
    <w:rsid w:val="01999770"/>
    <w:rsid w:val="06F1C826"/>
    <w:rsid w:val="06F789A2"/>
    <w:rsid w:val="08D16086"/>
    <w:rsid w:val="0B443510"/>
    <w:rsid w:val="0E36476B"/>
    <w:rsid w:val="0F8BF1ED"/>
    <w:rsid w:val="0FC8C980"/>
    <w:rsid w:val="10E95724"/>
    <w:rsid w:val="13C0A3EE"/>
    <w:rsid w:val="1493E876"/>
    <w:rsid w:val="155B455F"/>
    <w:rsid w:val="15D4C1B4"/>
    <w:rsid w:val="16FDA185"/>
    <w:rsid w:val="19A4C8A4"/>
    <w:rsid w:val="1B8493D5"/>
    <w:rsid w:val="1CEC7648"/>
    <w:rsid w:val="1E70B1E3"/>
    <w:rsid w:val="1FB18B21"/>
    <w:rsid w:val="1FDE88A3"/>
    <w:rsid w:val="200B8625"/>
    <w:rsid w:val="2060D928"/>
    <w:rsid w:val="20CAB7F0"/>
    <w:rsid w:val="214342ED"/>
    <w:rsid w:val="214DF2FA"/>
    <w:rsid w:val="21E55D09"/>
    <w:rsid w:val="22A39D7C"/>
    <w:rsid w:val="2472C453"/>
    <w:rsid w:val="2550B8E8"/>
    <w:rsid w:val="2568E526"/>
    <w:rsid w:val="261FD086"/>
    <w:rsid w:val="2CF9E33E"/>
    <w:rsid w:val="2E121EB5"/>
    <w:rsid w:val="2E9C0C93"/>
    <w:rsid w:val="2FB47ADB"/>
    <w:rsid w:val="2FEBF599"/>
    <w:rsid w:val="31CD5461"/>
    <w:rsid w:val="35A34F9E"/>
    <w:rsid w:val="3615440F"/>
    <w:rsid w:val="36E428DC"/>
    <w:rsid w:val="37D12D39"/>
    <w:rsid w:val="37EF1AF3"/>
    <w:rsid w:val="388CAB25"/>
    <w:rsid w:val="3C45E798"/>
    <w:rsid w:val="3C5DE105"/>
    <w:rsid w:val="3CE60A08"/>
    <w:rsid w:val="3CFCD2F8"/>
    <w:rsid w:val="3D344DB6"/>
    <w:rsid w:val="40B080C0"/>
    <w:rsid w:val="4129CA44"/>
    <w:rsid w:val="4183C548"/>
    <w:rsid w:val="433FAE72"/>
    <w:rsid w:val="44F9D134"/>
    <w:rsid w:val="45FD3B67"/>
    <w:rsid w:val="472EACC2"/>
    <w:rsid w:val="47CF8A67"/>
    <w:rsid w:val="4829856B"/>
    <w:rsid w:val="49EB3011"/>
    <w:rsid w:val="4C1F01F9"/>
    <w:rsid w:val="4CC87128"/>
    <w:rsid w:val="4D314923"/>
    <w:rsid w:val="4D56BEC1"/>
    <w:rsid w:val="504BF945"/>
    <w:rsid w:val="516434BC"/>
    <w:rsid w:val="51790378"/>
    <w:rsid w:val="52481D9E"/>
    <w:rsid w:val="53009C95"/>
    <w:rsid w:val="54DA7379"/>
    <w:rsid w:val="56126312"/>
    <w:rsid w:val="593A5C94"/>
    <w:rsid w:val="59525601"/>
    <w:rsid w:val="5B4130FA"/>
    <w:rsid w:val="5D9BD946"/>
    <w:rsid w:val="5DDAAC76"/>
    <w:rsid w:val="5EAC8CD9"/>
    <w:rsid w:val="5EC4B917"/>
    <w:rsid w:val="5F08F41D"/>
    <w:rsid w:val="5F7BA477"/>
    <w:rsid w:val="604EE8FF"/>
    <w:rsid w:val="61B3DBCD"/>
    <w:rsid w:val="62A20967"/>
    <w:rsid w:val="632CC456"/>
    <w:rsid w:val="634BD7C6"/>
    <w:rsid w:val="63607CAB"/>
    <w:rsid w:val="657F4A7E"/>
    <w:rsid w:val="65EAE5FB"/>
    <w:rsid w:val="6768DDB4"/>
    <w:rsid w:val="69A4867E"/>
    <w:rsid w:val="6A781C6C"/>
    <w:rsid w:val="6D3D4618"/>
    <w:rsid w:val="6DDC380B"/>
    <w:rsid w:val="6FB01AA2"/>
    <w:rsid w:val="7274E15D"/>
    <w:rsid w:val="7282ABAC"/>
    <w:rsid w:val="7470EF2D"/>
    <w:rsid w:val="74A1797F"/>
    <w:rsid w:val="7546F77A"/>
    <w:rsid w:val="78BC38DA"/>
    <w:rsid w:val="7AB29BB7"/>
    <w:rsid w:val="7CB9701D"/>
    <w:rsid w:val="7DF12CE5"/>
    <w:rsid w:val="7DFBDCF2"/>
    <w:rsid w:val="7E934701"/>
    <w:rsid w:val="7F8D94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5"/>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D76"/>
    <w:rPr>
      <w:b/>
      <w:kern w:val="28"/>
      <w:sz w:val="28"/>
      <w:u w:val="single"/>
      <w:lang w:eastAsia="en-US"/>
    </w:rPr>
  </w:style>
  <w:style w:type="table" w:customStyle="1" w:styleId="PolicyTablestyle3">
    <w:name w:val="Policy Table style3"/>
    <w:basedOn w:val="TableNormal"/>
    <w:next w:val="TableGrid"/>
    <w:uiPriority w:val="39"/>
    <w:rsid w:val="00FA4A1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5EAD"/>
    <w:rPr>
      <w:rFonts w:ascii="Arial" w:eastAsiaTheme="minorHAnsi" w:hAnsi="Arial" w:cs="Arial"/>
      <w:szCs w:val="24"/>
      <w:lang w:eastAsia="en-AU"/>
    </w:rPr>
  </w:style>
  <w:style w:type="character" w:customStyle="1" w:styleId="PlainTextChar">
    <w:name w:val="Plain Text Char"/>
    <w:basedOn w:val="DefaultParagraphFont"/>
    <w:link w:val="PlainText"/>
    <w:uiPriority w:val="99"/>
    <w:rsid w:val="00375EAD"/>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3782">
      <w:bodyDiv w:val="1"/>
      <w:marLeft w:val="0"/>
      <w:marRight w:val="0"/>
      <w:marTop w:val="0"/>
      <w:marBottom w:val="0"/>
      <w:divBdr>
        <w:top w:val="none" w:sz="0" w:space="0" w:color="auto"/>
        <w:left w:val="none" w:sz="0" w:space="0" w:color="auto"/>
        <w:bottom w:val="none" w:sz="0" w:space="0" w:color="auto"/>
        <w:right w:val="none" w:sz="0" w:space="0" w:color="auto"/>
      </w:divBdr>
    </w:div>
    <w:div w:id="932712651">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265266150">
      <w:bodyDiv w:val="1"/>
      <w:marLeft w:val="0"/>
      <w:marRight w:val="0"/>
      <w:marTop w:val="0"/>
      <w:marBottom w:val="0"/>
      <w:divBdr>
        <w:top w:val="none" w:sz="0" w:space="0" w:color="auto"/>
        <w:left w:val="none" w:sz="0" w:space="0" w:color="auto"/>
        <w:bottom w:val="none" w:sz="0" w:space="0" w:color="auto"/>
        <w:right w:val="none" w:sz="0" w:space="0" w:color="auto"/>
      </w:divBdr>
    </w:div>
    <w:div w:id="16578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ORGN-317801165-9445</_dlc_DocId>
    <_dlc_DocIdUrl xmlns="02b462e0-950b-4d18-8f56-efe6ec8fd98e">
      <Url>https://nedlands365.sharepoint.com/sites/organisation/council/_layouts/15/DocIdRedir.aspx?ID=ORGN-317801165-9445</Url>
      <Description>ORGN-317801165-9445</Description>
    </_dlc_DocIdUrl>
  </documentManagement>
</p:properties>
</file>

<file path=customXml/itemProps1.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D74787-9761-453D-BD43-7ADC9E2752F7}">
  <ds:schemaRefs>
    <ds:schemaRef ds:uri="http://purl.org/dc/elements/1.1/"/>
    <ds:schemaRef ds:uri="http://purl.org/dc/dcmitype/"/>
    <ds:schemaRef ds:uri="7dce4f99-cff1-4fd8-801c-290f26aab7b1"/>
    <ds:schemaRef ds:uri="http://www.w3.org/XML/1998/namespace"/>
    <ds:schemaRef ds:uri="b3dba301-5620-44c7-a8fe-21bd50c42e00"/>
    <ds:schemaRef ds:uri="http://schemas.microsoft.com/office/infopath/2007/PartnerControls"/>
    <ds:schemaRef ds:uri="http://schemas.openxmlformats.org/package/2006/metadata/core-properties"/>
    <ds:schemaRef ds:uri="99f90307-c380-4349-a4d3-52955e408d9d"/>
    <ds:schemaRef ds:uri="82dc8473-40ba-4f11-b935-f34260e482de"/>
    <ds:schemaRef ds:uri="02b462e0-950b-4d18-8f56-efe6ec8fd98e"/>
    <ds:schemaRef ds:uri="a4569545-3f5c-4d76-b5ef-e21c01e673e6"/>
    <ds:schemaRef ds:uri="http://schemas.microsoft.com/office/2006/documentManagement/type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7641</Words>
  <Characters>45872</Characters>
  <Application>Microsoft Office Word</Application>
  <DocSecurity>8</DocSecurity>
  <Lines>1638</Lines>
  <Paragraphs>704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2021-11-18T15:25:00Z</dcterms:created>
  <dcterms:modified xsi:type="dcterms:W3CDTF">2021-11-18T15:26:00Z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e0ebf82f-bd09-4d3c-a758-c0813cea8d99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