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790F" w14:textId="0DD5CCA6" w:rsidR="00180419" w:rsidRDefault="008448AF"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4921EC" w14:textId="77777777" w:rsidR="00180419" w:rsidRPr="00180419" w:rsidRDefault="00180419" w:rsidP="00562866">
      <w:pPr>
        <w:rPr>
          <w:rFonts w:ascii="Gill Sans MT" w:hAnsi="Gill Sans MT" w:cs="Arial"/>
          <w:b/>
          <w:i/>
          <w:iCs/>
          <w:color w:val="003876"/>
          <w:sz w:val="96"/>
          <w:szCs w:val="160"/>
          <w:lang w:val="en-GB" w:eastAsia="en-GB"/>
        </w:rPr>
      </w:pPr>
    </w:p>
    <w:p w14:paraId="1BA71CC0" w14:textId="48A2761C" w:rsidR="00180419" w:rsidRPr="00682226" w:rsidRDefault="00246976"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6A6F7ADB" w:rsidR="00E64271" w:rsidRPr="00682226" w:rsidRDefault="00A96011" w:rsidP="00E64271">
      <w:pPr>
        <w:rPr>
          <w:rFonts w:ascii="Arial" w:hAnsi="Arial" w:cs="Arial"/>
          <w:b/>
          <w:color w:val="002060"/>
          <w:sz w:val="56"/>
          <w:szCs w:val="56"/>
        </w:rPr>
      </w:pPr>
      <w:r>
        <w:rPr>
          <w:rFonts w:ascii="Arial" w:hAnsi="Arial" w:cs="Arial"/>
          <w:b/>
          <w:color w:val="002060"/>
          <w:sz w:val="56"/>
          <w:szCs w:val="56"/>
        </w:rPr>
        <w:t xml:space="preserve">10 March </w:t>
      </w:r>
      <w:r w:rsidR="00840026" w:rsidRPr="00682226">
        <w:rPr>
          <w:rFonts w:ascii="Arial" w:hAnsi="Arial" w:cs="Arial"/>
          <w:b/>
          <w:color w:val="002060"/>
          <w:sz w:val="56"/>
          <w:szCs w:val="56"/>
        </w:rPr>
        <w:t>20</w:t>
      </w:r>
      <w:r>
        <w:rPr>
          <w:rFonts w:ascii="Arial" w:hAnsi="Arial" w:cs="Arial"/>
          <w:b/>
          <w:color w:val="002060"/>
          <w:sz w:val="56"/>
          <w:szCs w:val="56"/>
        </w:rPr>
        <w:t>20</w:t>
      </w:r>
    </w:p>
    <w:p w14:paraId="4FECE2BD" w14:textId="77777777" w:rsidR="00E64271" w:rsidRDefault="00E64271" w:rsidP="00E64271">
      <w:pPr>
        <w:rPr>
          <w:rFonts w:ascii="Arial" w:hAnsi="Arial" w:cs="Arial"/>
          <w:b/>
          <w:szCs w:val="24"/>
        </w:rPr>
      </w:pPr>
    </w:p>
    <w:p w14:paraId="4DC339B0" w14:textId="77777777" w:rsidR="00E64271" w:rsidRDefault="00E64271" w:rsidP="00E64271">
      <w:pPr>
        <w:rPr>
          <w:rFonts w:ascii="Arial" w:hAnsi="Arial" w:cs="Arial"/>
          <w:b/>
          <w:szCs w:val="24"/>
        </w:rPr>
      </w:pPr>
    </w:p>
    <w:p w14:paraId="5588E449" w14:textId="77777777" w:rsidR="00E64271" w:rsidRDefault="00E64271" w:rsidP="00E64271">
      <w:pPr>
        <w:rPr>
          <w:rFonts w:ascii="Arial" w:hAnsi="Arial" w:cs="Arial"/>
          <w:b/>
          <w:szCs w:val="24"/>
        </w:rPr>
      </w:pPr>
    </w:p>
    <w:p w14:paraId="5198096D" w14:textId="77777777" w:rsidR="00E64271" w:rsidRDefault="00E64271" w:rsidP="00E64271">
      <w:pPr>
        <w:rPr>
          <w:rFonts w:ascii="Arial" w:hAnsi="Arial" w:cs="Arial"/>
          <w:b/>
          <w:szCs w:val="24"/>
        </w:rPr>
      </w:pPr>
    </w:p>
    <w:p w14:paraId="50AE812C" w14:textId="3B34FD7C" w:rsidR="00E64271" w:rsidRDefault="00E64271" w:rsidP="00E64271">
      <w:pPr>
        <w:rPr>
          <w:rFonts w:ascii="Arial" w:hAnsi="Arial" w:cs="Arial"/>
          <w:b/>
          <w:szCs w:val="24"/>
        </w:rPr>
      </w:pPr>
    </w:p>
    <w:p w14:paraId="7AED6452" w14:textId="002E9BAC" w:rsidR="00246976" w:rsidRDefault="00246976" w:rsidP="00E64271">
      <w:pPr>
        <w:rPr>
          <w:rFonts w:ascii="Arial" w:hAnsi="Arial" w:cs="Arial"/>
          <w:b/>
          <w:szCs w:val="24"/>
        </w:rPr>
      </w:pPr>
    </w:p>
    <w:p w14:paraId="1716CEF5" w14:textId="610E4CB1" w:rsidR="00246976" w:rsidRDefault="00246976" w:rsidP="00E64271">
      <w:pPr>
        <w:rPr>
          <w:rFonts w:ascii="Arial" w:hAnsi="Arial" w:cs="Arial"/>
          <w:b/>
          <w:szCs w:val="24"/>
        </w:rPr>
      </w:pPr>
    </w:p>
    <w:p w14:paraId="7CA119A4" w14:textId="4B6197D9" w:rsidR="00246976" w:rsidRDefault="00246976" w:rsidP="00E64271">
      <w:pPr>
        <w:rPr>
          <w:rFonts w:ascii="Arial" w:hAnsi="Arial" w:cs="Arial"/>
          <w:b/>
          <w:szCs w:val="24"/>
        </w:rPr>
      </w:pPr>
    </w:p>
    <w:p w14:paraId="7A0B2FA1" w14:textId="1A2F1E7D" w:rsidR="00246976" w:rsidRDefault="00246976" w:rsidP="00E64271">
      <w:pPr>
        <w:rPr>
          <w:rFonts w:ascii="Arial" w:hAnsi="Arial" w:cs="Arial"/>
          <w:b/>
          <w:szCs w:val="24"/>
        </w:rPr>
      </w:pPr>
    </w:p>
    <w:p w14:paraId="1CB16393" w14:textId="5C45C0CA" w:rsidR="00246976" w:rsidRDefault="00246976" w:rsidP="00E64271">
      <w:pPr>
        <w:rPr>
          <w:rFonts w:ascii="Arial" w:hAnsi="Arial" w:cs="Arial"/>
          <w:b/>
          <w:szCs w:val="24"/>
        </w:rPr>
      </w:pPr>
    </w:p>
    <w:p w14:paraId="7B01DCAC" w14:textId="77777777" w:rsidR="00246976" w:rsidRDefault="00246976" w:rsidP="00E64271">
      <w:pPr>
        <w:rPr>
          <w:rFonts w:ascii="Arial" w:hAnsi="Arial" w:cs="Arial"/>
          <w:b/>
          <w:szCs w:val="24"/>
        </w:rPr>
      </w:pPr>
    </w:p>
    <w:p w14:paraId="519E6860" w14:textId="77777777" w:rsidR="00E64271" w:rsidRDefault="00E64271" w:rsidP="00E64271">
      <w:pPr>
        <w:rPr>
          <w:rFonts w:ascii="Arial" w:hAnsi="Arial" w:cs="Arial"/>
          <w:szCs w:val="24"/>
        </w:rPr>
      </w:pPr>
    </w:p>
    <w:p w14:paraId="4516FA39" w14:textId="77777777" w:rsidR="00E64271" w:rsidRDefault="00E64271" w:rsidP="00E64271">
      <w:pPr>
        <w:rPr>
          <w:rFonts w:ascii="Arial" w:hAnsi="Arial" w:cs="Arial"/>
          <w:szCs w:val="24"/>
        </w:rPr>
      </w:pPr>
    </w:p>
    <w:p w14:paraId="46D78A27" w14:textId="77777777" w:rsidR="00246976" w:rsidRDefault="00246976" w:rsidP="00246976">
      <w:pPr>
        <w:rPr>
          <w:rFonts w:ascii="Arial" w:hAnsi="Arial" w:cs="Arial"/>
          <w:szCs w:val="24"/>
        </w:rPr>
      </w:pPr>
      <w:r>
        <w:rPr>
          <w:rFonts w:ascii="Arial" w:hAnsi="Arial" w:cs="Arial"/>
          <w:b/>
          <w:szCs w:val="24"/>
        </w:rPr>
        <w:t>ATTENTION</w:t>
      </w:r>
    </w:p>
    <w:p w14:paraId="55DBD3A2" w14:textId="77777777" w:rsidR="00246976" w:rsidRDefault="00246976" w:rsidP="00246976">
      <w:pPr>
        <w:jc w:val="both"/>
        <w:rPr>
          <w:rFonts w:ascii="Arial" w:hAnsi="Arial" w:cs="Arial"/>
          <w:szCs w:val="24"/>
        </w:rPr>
      </w:pPr>
    </w:p>
    <w:p w14:paraId="6D52C30B" w14:textId="77777777" w:rsidR="00246976" w:rsidRDefault="00246976" w:rsidP="00246976">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306292303"/>
        <w:docPartObj>
          <w:docPartGallery w:val="Table of Contents"/>
          <w:docPartUnique/>
        </w:docPartObj>
      </w:sdtPr>
      <w:sdtEndPr>
        <w:rPr>
          <w:b/>
          <w:bCs/>
          <w:noProof/>
        </w:rPr>
      </w:sdtEndPr>
      <w:sdtContent>
        <w:p w14:paraId="561B3481" w14:textId="069227A8" w:rsidR="00AA4189" w:rsidRDefault="00AA4189">
          <w:pPr>
            <w:pStyle w:val="TOCHeading"/>
          </w:pPr>
        </w:p>
        <w:p w14:paraId="2E0BEA17" w14:textId="46EBD37B" w:rsidR="00B22835" w:rsidRPr="00B22835" w:rsidRDefault="00AA4189" w:rsidP="00B22835">
          <w:pPr>
            <w:pStyle w:val="TOC2"/>
            <w:rPr>
              <w:rFonts w:ascii="Arial" w:eastAsiaTheme="minorEastAsia" w:hAnsi="Arial" w:cs="Arial"/>
              <w:sz w:val="22"/>
              <w:szCs w:val="22"/>
              <w:lang w:eastAsia="en-AU"/>
            </w:rPr>
          </w:pPr>
          <w:r>
            <w:fldChar w:fldCharType="begin"/>
          </w:r>
          <w:r>
            <w:instrText xml:space="preserve"> TOC \o "1-3" \h \z \u </w:instrText>
          </w:r>
          <w:r>
            <w:fldChar w:fldCharType="separate"/>
          </w:r>
          <w:hyperlink w:anchor="_Toc35346856" w:history="1">
            <w:r w:rsidR="00B22835" w:rsidRPr="00B22835">
              <w:rPr>
                <w:rStyle w:val="Hyperlink"/>
                <w:rFonts w:ascii="Arial" w:hAnsi="Arial" w:cs="Arial"/>
              </w:rPr>
              <w:t>Declaration of Opening</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_Toc35346856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3</w:t>
            </w:r>
            <w:r w:rsidR="00B22835" w:rsidRPr="00B22835">
              <w:rPr>
                <w:rFonts w:ascii="Arial" w:hAnsi="Arial" w:cs="Arial"/>
                <w:webHidden/>
              </w:rPr>
              <w:fldChar w:fldCharType="end"/>
            </w:r>
          </w:hyperlink>
        </w:p>
        <w:p w14:paraId="1A203CF7" w14:textId="52D75B5A" w:rsidR="00B22835" w:rsidRPr="00B22835" w:rsidRDefault="003E03A5" w:rsidP="00B22835">
          <w:pPr>
            <w:pStyle w:val="TOC2"/>
            <w:rPr>
              <w:rFonts w:ascii="Arial" w:eastAsiaTheme="minorEastAsia" w:hAnsi="Arial" w:cs="Arial"/>
              <w:sz w:val="22"/>
              <w:szCs w:val="22"/>
              <w:lang w:eastAsia="en-AU"/>
            </w:rPr>
          </w:pPr>
          <w:hyperlink w:anchor="_Toc35346857" w:history="1">
            <w:r w:rsidR="00B22835" w:rsidRPr="00B22835">
              <w:rPr>
                <w:rStyle w:val="Hyperlink"/>
                <w:rFonts w:ascii="Arial" w:hAnsi="Arial" w:cs="Arial"/>
              </w:rPr>
              <w:t>Present and Apologies and Leave of Absence (Previously Approved)</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_Toc35346857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3</w:t>
            </w:r>
            <w:r w:rsidR="00B22835" w:rsidRPr="00B22835">
              <w:rPr>
                <w:rFonts w:ascii="Arial" w:hAnsi="Arial" w:cs="Arial"/>
                <w:webHidden/>
              </w:rPr>
              <w:fldChar w:fldCharType="end"/>
            </w:r>
          </w:hyperlink>
        </w:p>
        <w:p w14:paraId="61CF8394" w14:textId="16AD5EBC" w:rsidR="00B22835" w:rsidRPr="00B22835" w:rsidRDefault="003E03A5" w:rsidP="00B22835">
          <w:pPr>
            <w:pStyle w:val="TOC2"/>
            <w:rPr>
              <w:rFonts w:ascii="Arial" w:eastAsiaTheme="minorEastAsia" w:hAnsi="Arial" w:cs="Arial"/>
              <w:sz w:val="22"/>
              <w:szCs w:val="22"/>
              <w:lang w:eastAsia="en-AU"/>
            </w:rPr>
          </w:pPr>
          <w:hyperlink w:anchor="_Toc35346858" w:history="1">
            <w:r w:rsidR="00B22835" w:rsidRPr="00B22835">
              <w:rPr>
                <w:rStyle w:val="Hyperlink"/>
                <w:rFonts w:ascii="Arial" w:hAnsi="Arial" w:cs="Arial"/>
              </w:rPr>
              <w:t>1.</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Public Question Time</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_Toc35346858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4</w:t>
            </w:r>
            <w:r w:rsidR="00B22835" w:rsidRPr="00B22835">
              <w:rPr>
                <w:rFonts w:ascii="Arial" w:hAnsi="Arial" w:cs="Arial"/>
                <w:webHidden/>
              </w:rPr>
              <w:fldChar w:fldCharType="end"/>
            </w:r>
          </w:hyperlink>
        </w:p>
        <w:p w14:paraId="70F7B947" w14:textId="42385BB4" w:rsidR="00B22835" w:rsidRPr="00B22835" w:rsidRDefault="003E03A5" w:rsidP="00B22835">
          <w:pPr>
            <w:pStyle w:val="TOC2"/>
            <w:rPr>
              <w:rFonts w:ascii="Arial" w:eastAsiaTheme="minorEastAsia" w:hAnsi="Arial" w:cs="Arial"/>
              <w:sz w:val="22"/>
              <w:szCs w:val="22"/>
              <w:lang w:eastAsia="en-AU"/>
            </w:rPr>
          </w:pPr>
          <w:hyperlink w:anchor="_Toc35346859" w:history="1">
            <w:r w:rsidR="00B22835" w:rsidRPr="00B22835">
              <w:rPr>
                <w:rStyle w:val="Hyperlink"/>
                <w:rFonts w:ascii="Arial" w:hAnsi="Arial" w:cs="Arial"/>
              </w:rPr>
              <w:t>2.</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Addresses By Members of the Public (only for items listed on the agenda)</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_Toc35346859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4</w:t>
            </w:r>
            <w:r w:rsidR="00B22835" w:rsidRPr="00B22835">
              <w:rPr>
                <w:rFonts w:ascii="Arial" w:hAnsi="Arial" w:cs="Arial"/>
                <w:webHidden/>
              </w:rPr>
              <w:fldChar w:fldCharType="end"/>
            </w:r>
          </w:hyperlink>
        </w:p>
        <w:p w14:paraId="6A8BC3F0" w14:textId="72AB88F4" w:rsidR="00B22835" w:rsidRPr="00B22835" w:rsidRDefault="003E03A5" w:rsidP="00B22835">
          <w:pPr>
            <w:pStyle w:val="TOC2"/>
            <w:rPr>
              <w:rFonts w:ascii="Arial" w:eastAsiaTheme="minorEastAsia" w:hAnsi="Arial" w:cs="Arial"/>
              <w:sz w:val="22"/>
              <w:szCs w:val="22"/>
              <w:lang w:eastAsia="en-AU"/>
            </w:rPr>
          </w:pPr>
          <w:hyperlink w:anchor="_Toc35346860" w:history="1">
            <w:r w:rsidR="00B22835" w:rsidRPr="00B22835">
              <w:rPr>
                <w:rStyle w:val="Hyperlink"/>
                <w:rFonts w:ascii="Arial" w:hAnsi="Arial" w:cs="Arial"/>
              </w:rPr>
              <w:t>3.</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Disclosures of Financial Interest</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_Toc35346860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4</w:t>
            </w:r>
            <w:r w:rsidR="00B22835" w:rsidRPr="00B22835">
              <w:rPr>
                <w:rFonts w:ascii="Arial" w:hAnsi="Arial" w:cs="Arial"/>
                <w:webHidden/>
              </w:rPr>
              <w:fldChar w:fldCharType="end"/>
            </w:r>
          </w:hyperlink>
        </w:p>
        <w:p w14:paraId="0EE8C4CD" w14:textId="1C32B929" w:rsidR="00B22835" w:rsidRPr="00B22835" w:rsidRDefault="003E03A5" w:rsidP="00B22835">
          <w:pPr>
            <w:pStyle w:val="TOC2"/>
            <w:rPr>
              <w:rFonts w:ascii="Arial" w:eastAsiaTheme="minorEastAsia" w:hAnsi="Arial" w:cs="Arial"/>
              <w:sz w:val="22"/>
              <w:szCs w:val="22"/>
              <w:lang w:eastAsia="en-AU"/>
            </w:rPr>
          </w:pPr>
          <w:hyperlink w:anchor="_Toc35346861" w:history="1">
            <w:r w:rsidR="00B22835" w:rsidRPr="00B22835">
              <w:rPr>
                <w:rStyle w:val="Hyperlink"/>
                <w:rFonts w:ascii="Arial" w:hAnsi="Arial" w:cs="Arial"/>
              </w:rPr>
              <w:t>3.1</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Councillor Smyth – TS04.20- Parking - Proximity</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_Toc35346861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5</w:t>
            </w:r>
            <w:r w:rsidR="00B22835" w:rsidRPr="00B22835">
              <w:rPr>
                <w:rFonts w:ascii="Arial" w:hAnsi="Arial" w:cs="Arial"/>
                <w:webHidden/>
              </w:rPr>
              <w:fldChar w:fldCharType="end"/>
            </w:r>
          </w:hyperlink>
        </w:p>
        <w:p w14:paraId="12D2B48F" w14:textId="41CAA3BB" w:rsidR="00B22835" w:rsidRPr="00B22835" w:rsidRDefault="003E03A5" w:rsidP="00B22835">
          <w:pPr>
            <w:pStyle w:val="TOC2"/>
            <w:rPr>
              <w:rFonts w:ascii="Arial" w:eastAsiaTheme="minorEastAsia" w:hAnsi="Arial" w:cs="Arial"/>
              <w:sz w:val="22"/>
              <w:szCs w:val="22"/>
              <w:lang w:eastAsia="en-AU"/>
            </w:rPr>
          </w:pPr>
          <w:hyperlink w:anchor="_Toc35346862" w:history="1">
            <w:r w:rsidR="00B22835" w:rsidRPr="00B22835">
              <w:rPr>
                <w:rStyle w:val="Hyperlink"/>
                <w:rFonts w:ascii="Arial" w:hAnsi="Arial" w:cs="Arial"/>
              </w:rPr>
              <w:t>4.</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Disclosures of Interests Affecting Impartiality</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_Toc35346862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5</w:t>
            </w:r>
            <w:r w:rsidR="00B22835" w:rsidRPr="00B22835">
              <w:rPr>
                <w:rFonts w:ascii="Arial" w:hAnsi="Arial" w:cs="Arial"/>
                <w:webHidden/>
              </w:rPr>
              <w:fldChar w:fldCharType="end"/>
            </w:r>
          </w:hyperlink>
        </w:p>
        <w:p w14:paraId="38657B63" w14:textId="2852A488" w:rsidR="00B22835" w:rsidRPr="00B22835" w:rsidRDefault="003E03A5" w:rsidP="00B22835">
          <w:pPr>
            <w:pStyle w:val="TOC2"/>
            <w:rPr>
              <w:rFonts w:ascii="Arial" w:eastAsiaTheme="minorEastAsia" w:hAnsi="Arial" w:cs="Arial"/>
              <w:sz w:val="22"/>
              <w:szCs w:val="22"/>
              <w:lang w:eastAsia="en-AU"/>
            </w:rPr>
          </w:pPr>
          <w:hyperlink w:anchor="_Toc35346863" w:history="1">
            <w:r w:rsidR="00B22835" w:rsidRPr="00B22835">
              <w:rPr>
                <w:rStyle w:val="Hyperlink"/>
                <w:rFonts w:ascii="Arial" w:hAnsi="Arial" w:cs="Arial"/>
              </w:rPr>
              <w:t>4.1</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Councillor Hassell – CM01.20 - Community Sport and Recreation Facilities Fund Application – Dalkeith Tennis Club and UWA Sport</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_Toc35346863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5</w:t>
            </w:r>
            <w:r w:rsidR="00B22835" w:rsidRPr="00B22835">
              <w:rPr>
                <w:rFonts w:ascii="Arial" w:hAnsi="Arial" w:cs="Arial"/>
                <w:webHidden/>
              </w:rPr>
              <w:fldChar w:fldCharType="end"/>
            </w:r>
          </w:hyperlink>
        </w:p>
        <w:p w14:paraId="283B499A" w14:textId="3C3F644D" w:rsidR="00B22835" w:rsidRPr="00B22835" w:rsidRDefault="003E03A5" w:rsidP="00B22835">
          <w:pPr>
            <w:pStyle w:val="TOC2"/>
            <w:rPr>
              <w:rFonts w:ascii="Arial" w:eastAsiaTheme="minorEastAsia" w:hAnsi="Arial" w:cs="Arial"/>
              <w:sz w:val="22"/>
              <w:szCs w:val="22"/>
              <w:lang w:eastAsia="en-AU"/>
            </w:rPr>
          </w:pPr>
          <w:hyperlink w:anchor="_Toc35346864" w:history="1">
            <w:r w:rsidR="00B22835" w:rsidRPr="00B22835">
              <w:rPr>
                <w:rStyle w:val="Hyperlink"/>
                <w:rFonts w:ascii="Arial" w:hAnsi="Arial" w:cs="Arial"/>
              </w:rPr>
              <w:t>5.</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Declarations by Members That They Have Not Given Due Consideration to Papers</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_Toc35346864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5</w:t>
            </w:r>
            <w:r w:rsidR="00B22835" w:rsidRPr="00B22835">
              <w:rPr>
                <w:rFonts w:ascii="Arial" w:hAnsi="Arial" w:cs="Arial"/>
                <w:webHidden/>
              </w:rPr>
              <w:fldChar w:fldCharType="end"/>
            </w:r>
          </w:hyperlink>
        </w:p>
        <w:p w14:paraId="05835B1C" w14:textId="13BA57E2" w:rsidR="00B22835" w:rsidRPr="00B22835" w:rsidRDefault="003E03A5" w:rsidP="00B22835">
          <w:pPr>
            <w:pStyle w:val="TOC2"/>
            <w:rPr>
              <w:rFonts w:ascii="Arial" w:eastAsiaTheme="minorEastAsia" w:hAnsi="Arial" w:cs="Arial"/>
              <w:sz w:val="22"/>
              <w:szCs w:val="22"/>
              <w:lang w:eastAsia="en-AU"/>
            </w:rPr>
          </w:pPr>
          <w:hyperlink w:anchor="_Toc35346865" w:history="1">
            <w:r w:rsidR="00B22835" w:rsidRPr="00B22835">
              <w:rPr>
                <w:rStyle w:val="Hyperlink"/>
                <w:rFonts w:ascii="Arial" w:hAnsi="Arial" w:cs="Arial"/>
              </w:rPr>
              <w:t>6.</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Confirmation of Minutes</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_Toc35346865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5</w:t>
            </w:r>
            <w:r w:rsidR="00B22835" w:rsidRPr="00B22835">
              <w:rPr>
                <w:rFonts w:ascii="Arial" w:hAnsi="Arial" w:cs="Arial"/>
                <w:webHidden/>
              </w:rPr>
              <w:fldChar w:fldCharType="end"/>
            </w:r>
          </w:hyperlink>
        </w:p>
        <w:p w14:paraId="1B4B0390" w14:textId="72FA778A" w:rsidR="00B22835" w:rsidRPr="00B22835" w:rsidRDefault="003E03A5" w:rsidP="00B22835">
          <w:pPr>
            <w:pStyle w:val="TOC2"/>
            <w:rPr>
              <w:rFonts w:ascii="Arial" w:eastAsiaTheme="minorEastAsia" w:hAnsi="Arial" w:cs="Arial"/>
              <w:sz w:val="22"/>
              <w:szCs w:val="22"/>
              <w:lang w:eastAsia="en-AU"/>
            </w:rPr>
          </w:pPr>
          <w:hyperlink w:anchor="_Toc35346866" w:history="1">
            <w:r w:rsidR="00B22835" w:rsidRPr="00B22835">
              <w:rPr>
                <w:rStyle w:val="Hyperlink"/>
                <w:rFonts w:ascii="Arial" w:hAnsi="Arial" w:cs="Arial"/>
              </w:rPr>
              <w:t>6.1</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Committee Meeting 11 February 2020</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_Toc35346866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5</w:t>
            </w:r>
            <w:r w:rsidR="00B22835" w:rsidRPr="00B22835">
              <w:rPr>
                <w:rFonts w:ascii="Arial" w:hAnsi="Arial" w:cs="Arial"/>
                <w:webHidden/>
              </w:rPr>
              <w:fldChar w:fldCharType="end"/>
            </w:r>
          </w:hyperlink>
        </w:p>
        <w:p w14:paraId="27D45C3E" w14:textId="205C99E1" w:rsidR="00B22835" w:rsidRPr="00B22835" w:rsidRDefault="003E03A5" w:rsidP="00B22835">
          <w:pPr>
            <w:pStyle w:val="TOC2"/>
            <w:rPr>
              <w:rFonts w:ascii="Arial" w:eastAsiaTheme="minorEastAsia" w:hAnsi="Arial" w:cs="Arial"/>
              <w:sz w:val="22"/>
              <w:szCs w:val="22"/>
              <w:lang w:eastAsia="en-AU"/>
            </w:rPr>
          </w:pPr>
          <w:hyperlink w:anchor="_Toc35346867" w:history="1">
            <w:r w:rsidR="00B22835" w:rsidRPr="00B22835">
              <w:rPr>
                <w:rStyle w:val="Hyperlink"/>
                <w:rFonts w:ascii="Arial" w:hAnsi="Arial" w:cs="Arial"/>
              </w:rPr>
              <w:t>7.</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Matters for Which the Meeting May Be Closed</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_Toc35346867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5</w:t>
            </w:r>
            <w:r w:rsidR="00B22835" w:rsidRPr="00B22835">
              <w:rPr>
                <w:rFonts w:ascii="Arial" w:hAnsi="Arial" w:cs="Arial"/>
                <w:webHidden/>
              </w:rPr>
              <w:fldChar w:fldCharType="end"/>
            </w:r>
          </w:hyperlink>
        </w:p>
        <w:p w14:paraId="18E38174" w14:textId="251E8F82" w:rsidR="00B22835" w:rsidRPr="00B22835" w:rsidRDefault="003E03A5" w:rsidP="00B22835">
          <w:pPr>
            <w:pStyle w:val="TOC2"/>
            <w:rPr>
              <w:rFonts w:ascii="Arial" w:eastAsiaTheme="minorEastAsia" w:hAnsi="Arial" w:cs="Arial"/>
              <w:sz w:val="22"/>
              <w:szCs w:val="22"/>
              <w:lang w:eastAsia="en-AU"/>
            </w:rPr>
          </w:pPr>
          <w:hyperlink w:anchor="_Toc35346868" w:history="1">
            <w:r w:rsidR="00B22835" w:rsidRPr="00B22835">
              <w:rPr>
                <w:rStyle w:val="Hyperlink"/>
                <w:rFonts w:ascii="Arial" w:hAnsi="Arial" w:cs="Arial"/>
              </w:rPr>
              <w:t>8.</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Divisional Reports</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_Toc35346868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6</w:t>
            </w:r>
            <w:r w:rsidR="00B22835" w:rsidRPr="00B22835">
              <w:rPr>
                <w:rFonts w:ascii="Arial" w:hAnsi="Arial" w:cs="Arial"/>
                <w:webHidden/>
              </w:rPr>
              <w:fldChar w:fldCharType="end"/>
            </w:r>
          </w:hyperlink>
        </w:p>
        <w:p w14:paraId="6AEA0B31" w14:textId="1B786859" w:rsidR="00B22835" w:rsidRPr="00B22835" w:rsidRDefault="003E03A5" w:rsidP="00B22835">
          <w:pPr>
            <w:pStyle w:val="TOC2"/>
            <w:rPr>
              <w:rFonts w:ascii="Arial" w:eastAsiaTheme="minorEastAsia" w:hAnsi="Arial" w:cs="Arial"/>
              <w:sz w:val="22"/>
              <w:szCs w:val="22"/>
              <w:lang w:eastAsia="en-AU"/>
            </w:rPr>
          </w:pPr>
          <w:hyperlink w:anchor="_Toc35346869" w:history="1">
            <w:r w:rsidR="00B22835" w:rsidRPr="00B22835">
              <w:rPr>
                <w:rStyle w:val="Hyperlink"/>
                <w:rFonts w:ascii="Arial" w:hAnsi="Arial" w:cs="Arial"/>
              </w:rPr>
              <w:t>8.1</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Planning &amp; Development Report No’s PD05.20 to PD08.20</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_Toc35346869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6</w:t>
            </w:r>
            <w:r w:rsidR="00B22835" w:rsidRPr="00B22835">
              <w:rPr>
                <w:rFonts w:ascii="Arial" w:hAnsi="Arial" w:cs="Arial"/>
                <w:webHidden/>
              </w:rPr>
              <w:fldChar w:fldCharType="end"/>
            </w:r>
          </w:hyperlink>
        </w:p>
        <w:p w14:paraId="63BC5D37" w14:textId="36528411" w:rsidR="00B22835" w:rsidRPr="00B22835" w:rsidRDefault="00B22835" w:rsidP="00B22835">
          <w:pPr>
            <w:pStyle w:val="TOC2"/>
            <w:rPr>
              <w:rFonts w:ascii="Arial" w:eastAsiaTheme="minorEastAsia" w:hAnsi="Arial" w:cs="Arial"/>
              <w:sz w:val="22"/>
              <w:szCs w:val="22"/>
              <w:lang w:eastAsia="en-AU"/>
            </w:rPr>
          </w:pPr>
          <w:r w:rsidRPr="00B22835">
            <w:rPr>
              <w:rStyle w:val="Hyperlink"/>
              <w:rFonts w:ascii="Arial" w:hAnsi="Arial" w:cs="Arial"/>
              <w:color w:val="auto"/>
              <w:u w:val="none"/>
            </w:rPr>
            <w:t>PD05.20</w:t>
          </w:r>
          <w:r w:rsidRPr="00B22835">
            <w:rPr>
              <w:rStyle w:val="Hyperlink"/>
              <w:rFonts w:ascii="Arial" w:hAnsi="Arial" w:cs="Arial"/>
              <w:color w:val="auto"/>
              <w:u w:val="none"/>
            </w:rPr>
            <w:tab/>
          </w:r>
          <w:hyperlink w:anchor="_Toc35346871" w:history="1">
            <w:r w:rsidRPr="00B22835">
              <w:rPr>
                <w:rStyle w:val="Hyperlink"/>
                <w:rFonts w:ascii="Arial" w:hAnsi="Arial" w:cs="Arial"/>
              </w:rPr>
              <w:t>Local Planning Scheme 3 Scheme Amendment No. 3 Consolidated Vehicle Access, Deep Soil Areas and Dwelling Mix (Standard Amendment)</w:t>
            </w:r>
            <w:r w:rsidRPr="00B22835">
              <w:rPr>
                <w:rFonts w:ascii="Arial" w:hAnsi="Arial" w:cs="Arial"/>
                <w:webHidden/>
              </w:rPr>
              <w:tab/>
            </w:r>
            <w:r w:rsidRPr="00B22835">
              <w:rPr>
                <w:rFonts w:ascii="Arial" w:hAnsi="Arial" w:cs="Arial"/>
                <w:webHidden/>
              </w:rPr>
              <w:fldChar w:fldCharType="begin"/>
            </w:r>
            <w:r w:rsidRPr="00B22835">
              <w:rPr>
                <w:rFonts w:ascii="Arial" w:hAnsi="Arial" w:cs="Arial"/>
                <w:webHidden/>
              </w:rPr>
              <w:instrText xml:space="preserve"> PAGEREF _Toc35346871 \h </w:instrText>
            </w:r>
            <w:r w:rsidRPr="00B22835">
              <w:rPr>
                <w:rFonts w:ascii="Arial" w:hAnsi="Arial" w:cs="Arial"/>
                <w:webHidden/>
              </w:rPr>
            </w:r>
            <w:r w:rsidRPr="00B22835">
              <w:rPr>
                <w:rFonts w:ascii="Arial" w:hAnsi="Arial" w:cs="Arial"/>
                <w:webHidden/>
              </w:rPr>
              <w:fldChar w:fldCharType="separate"/>
            </w:r>
            <w:r w:rsidR="006F63B1">
              <w:rPr>
                <w:rFonts w:ascii="Arial" w:hAnsi="Arial" w:cs="Arial"/>
                <w:webHidden/>
              </w:rPr>
              <w:t>6</w:t>
            </w:r>
            <w:r w:rsidRPr="00B22835">
              <w:rPr>
                <w:rFonts w:ascii="Arial" w:hAnsi="Arial" w:cs="Arial"/>
                <w:webHidden/>
              </w:rPr>
              <w:fldChar w:fldCharType="end"/>
            </w:r>
          </w:hyperlink>
        </w:p>
        <w:p w14:paraId="5751B880" w14:textId="211D5C14" w:rsidR="00B22835" w:rsidRPr="00B22835" w:rsidRDefault="003E03A5" w:rsidP="00B22835">
          <w:pPr>
            <w:pStyle w:val="TOC2"/>
            <w:rPr>
              <w:rFonts w:ascii="Arial" w:eastAsiaTheme="minorEastAsia" w:hAnsi="Arial" w:cs="Arial"/>
              <w:sz w:val="22"/>
              <w:szCs w:val="22"/>
              <w:lang w:eastAsia="en-AU"/>
            </w:rPr>
          </w:pPr>
          <w:hyperlink w:anchor="_Toc35346872" w:history="1">
            <w:r w:rsidR="00B22835" w:rsidRPr="00B22835">
              <w:rPr>
                <w:rStyle w:val="Hyperlink"/>
                <w:rFonts w:ascii="Arial" w:hAnsi="Arial" w:cs="Arial"/>
              </w:rPr>
              <w:t>PD06.20</w:t>
            </w:r>
            <w:r w:rsidR="00B22835" w:rsidRPr="00B22835">
              <w:rPr>
                <w:rFonts w:ascii="Arial" w:hAnsi="Arial" w:cs="Arial"/>
                <w:webHidden/>
              </w:rPr>
              <w:tab/>
            </w:r>
          </w:hyperlink>
          <w:hyperlink w:anchor="_Toc35346873" w:history="1">
            <w:r w:rsidR="00B22835" w:rsidRPr="00B22835">
              <w:rPr>
                <w:rStyle w:val="Hyperlink"/>
                <w:rFonts w:ascii="Arial" w:hAnsi="Arial" w:cs="Arial"/>
              </w:rPr>
              <w:t>Local Plan</w:t>
            </w:r>
            <w:r w:rsidR="00B22835">
              <w:rPr>
                <w:rStyle w:val="Hyperlink"/>
                <w:rFonts w:ascii="Arial" w:hAnsi="Arial" w:cs="Arial"/>
              </w:rPr>
              <w:t>n</w:t>
            </w:r>
            <w:r w:rsidR="00B22835" w:rsidRPr="00B22835">
              <w:rPr>
                <w:rStyle w:val="Hyperlink"/>
                <w:rFonts w:ascii="Arial" w:hAnsi="Arial" w:cs="Arial"/>
              </w:rPr>
              <w:t>ing Scheme 3 – Local Planning Policy Waste Management and Guidelines</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_Toc35346873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13</w:t>
            </w:r>
            <w:r w:rsidR="00B22835" w:rsidRPr="00B22835">
              <w:rPr>
                <w:rFonts w:ascii="Arial" w:hAnsi="Arial" w:cs="Arial"/>
                <w:webHidden/>
              </w:rPr>
              <w:fldChar w:fldCharType="end"/>
            </w:r>
          </w:hyperlink>
        </w:p>
        <w:p w14:paraId="65B9FB13" w14:textId="774FA124" w:rsidR="00B22835" w:rsidRPr="00B22835" w:rsidRDefault="003E03A5" w:rsidP="00B22835">
          <w:pPr>
            <w:pStyle w:val="TOC2"/>
            <w:rPr>
              <w:rFonts w:ascii="Arial" w:eastAsiaTheme="minorEastAsia" w:hAnsi="Arial" w:cs="Arial"/>
              <w:sz w:val="22"/>
              <w:szCs w:val="22"/>
              <w:lang w:eastAsia="en-AU"/>
            </w:rPr>
          </w:pPr>
          <w:hyperlink w:anchor="_Toc35346874" w:history="1">
            <w:r w:rsidR="00B22835" w:rsidRPr="00B22835">
              <w:rPr>
                <w:rStyle w:val="Hyperlink"/>
                <w:rFonts w:ascii="Arial" w:hAnsi="Arial" w:cs="Arial"/>
              </w:rPr>
              <w:t>PD07.20</w:t>
            </w:r>
            <w:r w:rsidR="00B22835" w:rsidRPr="00B22835">
              <w:rPr>
                <w:rFonts w:ascii="Arial" w:hAnsi="Arial" w:cs="Arial"/>
                <w:webHidden/>
              </w:rPr>
              <w:tab/>
            </w:r>
          </w:hyperlink>
          <w:hyperlink w:anchor="_Toc35346875" w:history="1">
            <w:r w:rsidR="00B22835" w:rsidRPr="00B22835">
              <w:rPr>
                <w:rStyle w:val="Hyperlink"/>
                <w:rFonts w:ascii="Arial" w:hAnsi="Arial" w:cs="Arial"/>
              </w:rPr>
              <w:t>Local Planning Scheme 3 – Local Planning Policy Removal of Occupancy Restrictions</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_Toc35346875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14</w:t>
            </w:r>
            <w:r w:rsidR="00B22835" w:rsidRPr="00B22835">
              <w:rPr>
                <w:rFonts w:ascii="Arial" w:hAnsi="Arial" w:cs="Arial"/>
                <w:webHidden/>
              </w:rPr>
              <w:fldChar w:fldCharType="end"/>
            </w:r>
          </w:hyperlink>
        </w:p>
        <w:p w14:paraId="380277A9" w14:textId="4FC2DC40" w:rsidR="00B22835" w:rsidRPr="00B22835" w:rsidRDefault="003E03A5" w:rsidP="00B22835">
          <w:pPr>
            <w:pStyle w:val="TOC2"/>
            <w:rPr>
              <w:rFonts w:ascii="Arial" w:eastAsiaTheme="minorEastAsia" w:hAnsi="Arial" w:cs="Arial"/>
              <w:sz w:val="22"/>
              <w:szCs w:val="22"/>
              <w:lang w:eastAsia="en-AU"/>
            </w:rPr>
          </w:pPr>
          <w:hyperlink w:anchor="_Toc35346876" w:history="1">
            <w:r w:rsidR="00B22835" w:rsidRPr="00B22835">
              <w:rPr>
                <w:rStyle w:val="Hyperlink"/>
                <w:rFonts w:ascii="Arial" w:hAnsi="Arial" w:cs="Arial"/>
                <w:lang w:val="en-GB"/>
              </w:rPr>
              <w:t>PD08.20</w:t>
            </w:r>
            <w:r w:rsidR="00B22835" w:rsidRPr="00B22835">
              <w:rPr>
                <w:rFonts w:ascii="Arial" w:hAnsi="Arial" w:cs="Arial"/>
                <w:webHidden/>
              </w:rPr>
              <w:tab/>
            </w:r>
          </w:hyperlink>
          <w:hyperlink w:anchor="_Toc35346877" w:history="1">
            <w:r w:rsidR="00B22835" w:rsidRPr="00B22835">
              <w:rPr>
                <w:rStyle w:val="Hyperlink"/>
                <w:rFonts w:ascii="Arial" w:hAnsi="Arial" w:cs="Arial"/>
              </w:rPr>
              <w:t>Local Planning Scheme 3 – Local Planning Policy Parking</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_Toc35346877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15</w:t>
            </w:r>
            <w:r w:rsidR="00B22835" w:rsidRPr="00B22835">
              <w:rPr>
                <w:rFonts w:ascii="Arial" w:hAnsi="Arial" w:cs="Arial"/>
                <w:webHidden/>
              </w:rPr>
              <w:fldChar w:fldCharType="end"/>
            </w:r>
          </w:hyperlink>
        </w:p>
        <w:p w14:paraId="51B55B7F" w14:textId="5430B90C" w:rsidR="00B22835" w:rsidRPr="00B22835" w:rsidRDefault="003E03A5" w:rsidP="00B22835">
          <w:pPr>
            <w:pStyle w:val="TOC2"/>
            <w:rPr>
              <w:rFonts w:ascii="Arial" w:eastAsiaTheme="minorEastAsia" w:hAnsi="Arial" w:cs="Arial"/>
              <w:sz w:val="22"/>
              <w:szCs w:val="22"/>
              <w:lang w:eastAsia="en-AU"/>
            </w:rPr>
          </w:pPr>
          <w:hyperlink w:anchor="_Toc35346878" w:history="1">
            <w:r w:rsidR="00B22835" w:rsidRPr="00B22835">
              <w:rPr>
                <w:rStyle w:val="Hyperlink"/>
                <w:rFonts w:ascii="Arial" w:hAnsi="Arial" w:cs="Arial"/>
              </w:rPr>
              <w:t>8.2</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Technical Services Report No’s TS03.20 to TS05.20</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_Toc35346878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16</w:t>
            </w:r>
            <w:r w:rsidR="00B22835" w:rsidRPr="00B22835">
              <w:rPr>
                <w:rFonts w:ascii="Arial" w:hAnsi="Arial" w:cs="Arial"/>
                <w:webHidden/>
              </w:rPr>
              <w:fldChar w:fldCharType="end"/>
            </w:r>
          </w:hyperlink>
        </w:p>
        <w:p w14:paraId="3583ED74" w14:textId="16783322" w:rsidR="00B22835" w:rsidRPr="00B22835" w:rsidRDefault="003E03A5" w:rsidP="00B22835">
          <w:pPr>
            <w:pStyle w:val="TOC2"/>
            <w:rPr>
              <w:rFonts w:ascii="Arial" w:eastAsiaTheme="minorEastAsia" w:hAnsi="Arial" w:cs="Arial"/>
              <w:sz w:val="22"/>
              <w:szCs w:val="22"/>
              <w:lang w:eastAsia="en-AU"/>
            </w:rPr>
          </w:pPr>
          <w:hyperlink w:anchor="_Toc35346879" w:history="1">
            <w:r w:rsidR="00B22835" w:rsidRPr="00B22835">
              <w:rPr>
                <w:rStyle w:val="Hyperlink"/>
                <w:rFonts w:ascii="Arial" w:hAnsi="Arial" w:cs="Arial"/>
                <w:lang w:eastAsia="en-AU"/>
              </w:rPr>
              <w:t>TS03.20</w:t>
            </w:r>
            <w:r w:rsidR="00B22835" w:rsidRPr="00B22835">
              <w:rPr>
                <w:rFonts w:ascii="Arial" w:eastAsiaTheme="minorEastAsia" w:hAnsi="Arial" w:cs="Arial"/>
                <w:sz w:val="22"/>
                <w:szCs w:val="22"/>
                <w:lang w:eastAsia="en-AU"/>
              </w:rPr>
              <w:tab/>
            </w:r>
            <w:r w:rsidR="00B22835" w:rsidRPr="00B22835">
              <w:rPr>
                <w:rStyle w:val="Hyperlink"/>
                <w:rFonts w:ascii="Arial" w:hAnsi="Arial" w:cs="Arial"/>
                <w:lang w:eastAsia="en-AU"/>
              </w:rPr>
              <w:t>City of Nedlands Waste Survey</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_Toc35346879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16</w:t>
            </w:r>
            <w:r w:rsidR="00B22835" w:rsidRPr="00B22835">
              <w:rPr>
                <w:rFonts w:ascii="Arial" w:hAnsi="Arial" w:cs="Arial"/>
                <w:webHidden/>
              </w:rPr>
              <w:fldChar w:fldCharType="end"/>
            </w:r>
          </w:hyperlink>
        </w:p>
        <w:p w14:paraId="21395E93" w14:textId="36AF6042" w:rsidR="00B22835" w:rsidRPr="00B22835" w:rsidRDefault="003E03A5" w:rsidP="00B22835">
          <w:pPr>
            <w:pStyle w:val="TOC2"/>
            <w:rPr>
              <w:rFonts w:ascii="Arial" w:eastAsiaTheme="minorEastAsia" w:hAnsi="Arial" w:cs="Arial"/>
              <w:sz w:val="22"/>
              <w:szCs w:val="22"/>
              <w:lang w:eastAsia="en-AU"/>
            </w:rPr>
          </w:pPr>
          <w:hyperlink w:anchor="_Toc35346880" w:history="1">
            <w:r w:rsidR="00B22835" w:rsidRPr="00B22835">
              <w:rPr>
                <w:rStyle w:val="Hyperlink"/>
                <w:rFonts w:ascii="Arial" w:eastAsiaTheme="majorEastAsia" w:hAnsi="Arial" w:cs="Arial"/>
              </w:rPr>
              <w:t xml:space="preserve">TS04.20 </w:t>
            </w:r>
            <w:r w:rsidR="00B22835" w:rsidRPr="00B22835">
              <w:rPr>
                <w:rFonts w:ascii="Arial" w:eastAsiaTheme="minorEastAsia" w:hAnsi="Arial" w:cs="Arial"/>
                <w:sz w:val="22"/>
                <w:szCs w:val="22"/>
                <w:lang w:eastAsia="en-AU"/>
              </w:rPr>
              <w:tab/>
            </w:r>
            <w:r w:rsidR="00B22835" w:rsidRPr="00B22835">
              <w:rPr>
                <w:rStyle w:val="Hyperlink"/>
                <w:rFonts w:ascii="Arial" w:eastAsiaTheme="majorEastAsia" w:hAnsi="Arial" w:cs="Arial"/>
              </w:rPr>
              <w:t>Mooro Park Parking Restrictions</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_Toc35346880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17</w:t>
            </w:r>
            <w:r w:rsidR="00B22835" w:rsidRPr="00B22835">
              <w:rPr>
                <w:rFonts w:ascii="Arial" w:hAnsi="Arial" w:cs="Arial"/>
                <w:webHidden/>
              </w:rPr>
              <w:fldChar w:fldCharType="end"/>
            </w:r>
          </w:hyperlink>
        </w:p>
        <w:p w14:paraId="30EDE24E" w14:textId="63137887" w:rsidR="00B22835" w:rsidRPr="00B22835" w:rsidRDefault="003E03A5" w:rsidP="00B22835">
          <w:pPr>
            <w:pStyle w:val="TOC2"/>
            <w:rPr>
              <w:rFonts w:ascii="Arial" w:eastAsiaTheme="minorEastAsia" w:hAnsi="Arial" w:cs="Arial"/>
              <w:sz w:val="22"/>
              <w:szCs w:val="22"/>
              <w:lang w:eastAsia="en-AU"/>
            </w:rPr>
          </w:pPr>
          <w:hyperlink w:anchor="_Toc35346881" w:history="1">
            <w:r w:rsidR="00B22835" w:rsidRPr="00B22835">
              <w:rPr>
                <w:rStyle w:val="Hyperlink"/>
                <w:rFonts w:ascii="Arial" w:eastAsiaTheme="majorEastAsia" w:hAnsi="Arial" w:cs="Arial"/>
              </w:rPr>
              <w:t>TS05.20</w:t>
            </w:r>
            <w:r w:rsidR="00B22835" w:rsidRPr="00B22835">
              <w:rPr>
                <w:rFonts w:ascii="Arial" w:eastAsiaTheme="minorEastAsia" w:hAnsi="Arial" w:cs="Arial"/>
                <w:sz w:val="22"/>
                <w:szCs w:val="22"/>
                <w:lang w:eastAsia="en-AU"/>
              </w:rPr>
              <w:tab/>
            </w:r>
            <w:r w:rsidR="00B22835" w:rsidRPr="00B22835">
              <w:rPr>
                <w:rStyle w:val="Hyperlink"/>
                <w:rFonts w:ascii="Arial" w:eastAsiaTheme="majorEastAsia" w:hAnsi="Arial" w:cs="Arial"/>
              </w:rPr>
              <w:t>RFT 2019-20.07 City of Nedlands Traffic Model</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_Toc35346881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19</w:t>
            </w:r>
            <w:r w:rsidR="00B22835" w:rsidRPr="00B22835">
              <w:rPr>
                <w:rFonts w:ascii="Arial" w:hAnsi="Arial" w:cs="Arial"/>
                <w:webHidden/>
              </w:rPr>
              <w:fldChar w:fldCharType="end"/>
            </w:r>
          </w:hyperlink>
        </w:p>
        <w:p w14:paraId="310F86F4" w14:textId="458A6C5E" w:rsidR="00B22835" w:rsidRPr="00B22835" w:rsidRDefault="003E03A5" w:rsidP="00B22835">
          <w:pPr>
            <w:pStyle w:val="TOC2"/>
            <w:rPr>
              <w:rFonts w:ascii="Arial" w:eastAsiaTheme="minorEastAsia" w:hAnsi="Arial" w:cs="Arial"/>
              <w:sz w:val="22"/>
              <w:szCs w:val="22"/>
              <w:lang w:eastAsia="en-AU"/>
            </w:rPr>
          </w:pPr>
          <w:hyperlink w:anchor="_Toc35346882" w:history="1">
            <w:r w:rsidR="00B22835" w:rsidRPr="00B22835">
              <w:rPr>
                <w:rStyle w:val="Hyperlink"/>
                <w:rFonts w:ascii="Arial" w:hAnsi="Arial" w:cs="Arial"/>
              </w:rPr>
              <w:t>8.3</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Community Development No’s CM01.20 to CM02.20</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_Toc35346882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20</w:t>
            </w:r>
            <w:r w:rsidR="00B22835" w:rsidRPr="00B22835">
              <w:rPr>
                <w:rFonts w:ascii="Arial" w:hAnsi="Arial" w:cs="Arial"/>
                <w:webHidden/>
              </w:rPr>
              <w:fldChar w:fldCharType="end"/>
            </w:r>
          </w:hyperlink>
        </w:p>
        <w:p w14:paraId="3BB91675" w14:textId="60EA0A9E" w:rsidR="00B22835" w:rsidRPr="00B22835" w:rsidRDefault="003E03A5" w:rsidP="00B22835">
          <w:pPr>
            <w:pStyle w:val="TOC2"/>
            <w:rPr>
              <w:rFonts w:ascii="Arial" w:eastAsiaTheme="minorEastAsia" w:hAnsi="Arial" w:cs="Arial"/>
              <w:sz w:val="22"/>
              <w:szCs w:val="22"/>
              <w:lang w:eastAsia="en-AU"/>
            </w:rPr>
          </w:pPr>
          <w:hyperlink w:anchor="_Toc35346883" w:history="1">
            <w:r w:rsidR="00B22835" w:rsidRPr="00B22835">
              <w:rPr>
                <w:rStyle w:val="Hyperlink"/>
                <w:rFonts w:ascii="Arial" w:eastAsia="MS Gothic" w:hAnsi="Arial" w:cs="Arial"/>
              </w:rPr>
              <w:t>CM01.20</w:t>
            </w:r>
            <w:r w:rsidR="00B22835" w:rsidRPr="00B22835">
              <w:rPr>
                <w:rFonts w:ascii="Arial" w:eastAsiaTheme="minorEastAsia" w:hAnsi="Arial" w:cs="Arial"/>
                <w:sz w:val="22"/>
                <w:szCs w:val="22"/>
                <w:lang w:eastAsia="en-AU"/>
              </w:rPr>
              <w:tab/>
            </w:r>
            <w:r w:rsidR="00B22835" w:rsidRPr="00B22835">
              <w:rPr>
                <w:rStyle w:val="Hyperlink"/>
                <w:rFonts w:ascii="Arial" w:eastAsia="MS Gothic" w:hAnsi="Arial" w:cs="Arial"/>
                <w:lang w:val="en-US"/>
              </w:rPr>
              <w:t>Community Sport and Recreation Facilities Fund Application – Dalkeith Tennis Club and UWA Sport</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_Toc35346883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20</w:t>
            </w:r>
            <w:r w:rsidR="00B22835" w:rsidRPr="00B22835">
              <w:rPr>
                <w:rFonts w:ascii="Arial" w:hAnsi="Arial" w:cs="Arial"/>
                <w:webHidden/>
              </w:rPr>
              <w:fldChar w:fldCharType="end"/>
            </w:r>
          </w:hyperlink>
        </w:p>
        <w:p w14:paraId="469F5BD9" w14:textId="61AC0948" w:rsidR="00B22835" w:rsidRPr="00B22835" w:rsidRDefault="003E03A5" w:rsidP="00B22835">
          <w:pPr>
            <w:pStyle w:val="TOC2"/>
            <w:rPr>
              <w:rFonts w:ascii="Arial" w:eastAsiaTheme="minorEastAsia" w:hAnsi="Arial" w:cs="Arial"/>
              <w:sz w:val="22"/>
              <w:szCs w:val="22"/>
              <w:lang w:eastAsia="en-AU"/>
            </w:rPr>
          </w:pPr>
          <w:hyperlink w:anchor="_Toc35346884" w:history="1">
            <w:r w:rsidR="00B22835" w:rsidRPr="00B22835">
              <w:rPr>
                <w:rStyle w:val="Hyperlink"/>
                <w:rFonts w:ascii="Arial" w:eastAsia="MS Gothic" w:hAnsi="Arial" w:cs="Arial"/>
              </w:rPr>
              <w:t xml:space="preserve">CM02.20 </w:t>
            </w:r>
            <w:r w:rsidR="00B22835" w:rsidRPr="00B22835">
              <w:rPr>
                <w:rFonts w:ascii="Arial" w:eastAsiaTheme="minorEastAsia" w:hAnsi="Arial" w:cs="Arial"/>
                <w:sz w:val="22"/>
                <w:szCs w:val="22"/>
                <w:lang w:eastAsia="en-AU"/>
              </w:rPr>
              <w:tab/>
            </w:r>
            <w:r w:rsidR="00B22835" w:rsidRPr="00B22835">
              <w:rPr>
                <w:rStyle w:val="Hyperlink"/>
                <w:rFonts w:ascii="Arial" w:eastAsia="MS Gothic" w:hAnsi="Arial" w:cs="Arial"/>
              </w:rPr>
              <w:t>Arts Committee Membership</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_Toc35346884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22</w:t>
            </w:r>
            <w:r w:rsidR="00B22835" w:rsidRPr="00B22835">
              <w:rPr>
                <w:rFonts w:ascii="Arial" w:hAnsi="Arial" w:cs="Arial"/>
                <w:webHidden/>
              </w:rPr>
              <w:fldChar w:fldCharType="end"/>
            </w:r>
          </w:hyperlink>
        </w:p>
        <w:p w14:paraId="6A936966" w14:textId="311BA78F" w:rsidR="00B22835" w:rsidRPr="00B22835" w:rsidRDefault="003E03A5" w:rsidP="00B22835">
          <w:pPr>
            <w:pStyle w:val="TOC2"/>
            <w:rPr>
              <w:rFonts w:ascii="Arial" w:eastAsiaTheme="minorEastAsia" w:hAnsi="Arial" w:cs="Arial"/>
              <w:sz w:val="22"/>
              <w:szCs w:val="22"/>
              <w:lang w:eastAsia="en-AU"/>
            </w:rPr>
          </w:pPr>
          <w:hyperlink w:anchor="_Toc35346885" w:history="1">
            <w:r w:rsidR="00B22835" w:rsidRPr="00B22835">
              <w:rPr>
                <w:rStyle w:val="Hyperlink"/>
                <w:rFonts w:ascii="Arial" w:hAnsi="Arial" w:cs="Arial"/>
              </w:rPr>
              <w:t>8.4</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Corporate &amp; Strategy Report No’s CPS03.20 to CPS05.20</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_Toc35346885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23</w:t>
            </w:r>
            <w:r w:rsidR="00B22835" w:rsidRPr="00B22835">
              <w:rPr>
                <w:rFonts w:ascii="Arial" w:hAnsi="Arial" w:cs="Arial"/>
                <w:webHidden/>
              </w:rPr>
              <w:fldChar w:fldCharType="end"/>
            </w:r>
          </w:hyperlink>
        </w:p>
        <w:p w14:paraId="343F5887" w14:textId="068097B0" w:rsidR="00B22835" w:rsidRPr="00B22835" w:rsidRDefault="003E03A5" w:rsidP="00B22835">
          <w:pPr>
            <w:pStyle w:val="TOC2"/>
            <w:rPr>
              <w:rFonts w:ascii="Arial" w:eastAsiaTheme="minorEastAsia" w:hAnsi="Arial" w:cs="Arial"/>
              <w:sz w:val="22"/>
              <w:szCs w:val="22"/>
              <w:lang w:eastAsia="en-AU"/>
            </w:rPr>
          </w:pPr>
          <w:hyperlink w:anchor="_Toc35346886" w:history="1">
            <w:r w:rsidR="00B22835" w:rsidRPr="00B22835">
              <w:rPr>
                <w:rStyle w:val="Hyperlink"/>
                <w:rFonts w:ascii="Arial" w:eastAsiaTheme="majorEastAsia" w:hAnsi="Arial" w:cs="Arial"/>
              </w:rPr>
              <w:t>CPS03.20</w:t>
            </w:r>
            <w:r w:rsidR="00B22835" w:rsidRPr="00B22835">
              <w:rPr>
                <w:rFonts w:ascii="Arial" w:eastAsiaTheme="minorEastAsia" w:hAnsi="Arial" w:cs="Arial"/>
                <w:sz w:val="22"/>
                <w:szCs w:val="22"/>
                <w:lang w:eastAsia="en-AU"/>
              </w:rPr>
              <w:tab/>
            </w:r>
            <w:r w:rsidR="00B22835" w:rsidRPr="00B22835">
              <w:rPr>
                <w:rStyle w:val="Hyperlink"/>
                <w:rFonts w:ascii="Arial" w:eastAsiaTheme="majorEastAsia" w:hAnsi="Arial" w:cs="Arial"/>
              </w:rPr>
              <w:t>List of Accounts Paid – January 2020</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_Toc35346886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23</w:t>
            </w:r>
            <w:r w:rsidR="00B22835" w:rsidRPr="00B22835">
              <w:rPr>
                <w:rFonts w:ascii="Arial" w:hAnsi="Arial" w:cs="Arial"/>
                <w:webHidden/>
              </w:rPr>
              <w:fldChar w:fldCharType="end"/>
            </w:r>
          </w:hyperlink>
        </w:p>
        <w:p w14:paraId="7D341126" w14:textId="4D70A426" w:rsidR="00B22835" w:rsidRPr="00B22835" w:rsidRDefault="003E03A5" w:rsidP="00B22835">
          <w:pPr>
            <w:pStyle w:val="TOC2"/>
            <w:rPr>
              <w:rFonts w:ascii="Arial" w:eastAsiaTheme="minorEastAsia" w:hAnsi="Arial" w:cs="Arial"/>
              <w:sz w:val="22"/>
              <w:szCs w:val="22"/>
              <w:lang w:eastAsia="en-AU"/>
            </w:rPr>
          </w:pPr>
          <w:hyperlink w:anchor="_Toc35346887" w:history="1">
            <w:r w:rsidR="00B22835" w:rsidRPr="00B22835">
              <w:rPr>
                <w:rStyle w:val="Hyperlink"/>
                <w:rFonts w:ascii="Arial" w:eastAsiaTheme="majorEastAsia" w:hAnsi="Arial" w:cs="Arial"/>
              </w:rPr>
              <w:t>CPS04.20</w:t>
            </w:r>
            <w:r w:rsidR="00B22835" w:rsidRPr="00B22835">
              <w:rPr>
                <w:rFonts w:ascii="Arial" w:eastAsiaTheme="minorEastAsia" w:hAnsi="Arial" w:cs="Arial"/>
                <w:sz w:val="22"/>
                <w:szCs w:val="22"/>
                <w:lang w:eastAsia="en-AU"/>
              </w:rPr>
              <w:tab/>
            </w:r>
            <w:r w:rsidR="00B22835" w:rsidRPr="00B22835">
              <w:rPr>
                <w:rStyle w:val="Hyperlink"/>
                <w:rFonts w:ascii="Arial" w:eastAsiaTheme="majorEastAsia" w:hAnsi="Arial" w:cs="Arial"/>
              </w:rPr>
              <w:t>2019 Compliance Audit Return</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_Toc35346887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24</w:t>
            </w:r>
            <w:r w:rsidR="00B22835" w:rsidRPr="00B22835">
              <w:rPr>
                <w:rFonts w:ascii="Arial" w:hAnsi="Arial" w:cs="Arial"/>
                <w:webHidden/>
              </w:rPr>
              <w:fldChar w:fldCharType="end"/>
            </w:r>
          </w:hyperlink>
        </w:p>
        <w:p w14:paraId="5182E467" w14:textId="1B6F4DC7" w:rsidR="00B22835" w:rsidRPr="00B22835" w:rsidRDefault="003E03A5" w:rsidP="00B22835">
          <w:pPr>
            <w:pStyle w:val="TOC2"/>
            <w:rPr>
              <w:rFonts w:ascii="Arial" w:eastAsiaTheme="minorEastAsia" w:hAnsi="Arial" w:cs="Arial"/>
              <w:sz w:val="22"/>
              <w:szCs w:val="22"/>
              <w:lang w:eastAsia="en-AU"/>
            </w:rPr>
          </w:pPr>
          <w:hyperlink w:anchor="_Toc35346888" w:history="1">
            <w:r w:rsidR="00B22835" w:rsidRPr="00B22835">
              <w:rPr>
                <w:rStyle w:val="Hyperlink"/>
                <w:rFonts w:ascii="Arial" w:eastAsiaTheme="majorEastAsia" w:hAnsi="Arial" w:cs="Arial"/>
              </w:rPr>
              <w:t>CPS05.20</w:t>
            </w:r>
            <w:r w:rsidR="00B22835" w:rsidRPr="00B22835">
              <w:rPr>
                <w:rFonts w:ascii="Arial" w:eastAsiaTheme="minorEastAsia" w:hAnsi="Arial" w:cs="Arial"/>
                <w:sz w:val="22"/>
                <w:szCs w:val="22"/>
                <w:lang w:eastAsia="en-AU"/>
              </w:rPr>
              <w:tab/>
            </w:r>
            <w:r w:rsidR="00B22835" w:rsidRPr="00B22835">
              <w:rPr>
                <w:rStyle w:val="Hyperlink"/>
                <w:rFonts w:ascii="Arial" w:eastAsiaTheme="majorEastAsia" w:hAnsi="Arial" w:cs="Arial"/>
              </w:rPr>
              <w:t>Mid-Year Budget Review – 2019/20</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_Toc35346888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25</w:t>
            </w:r>
            <w:r w:rsidR="00B22835" w:rsidRPr="00B22835">
              <w:rPr>
                <w:rFonts w:ascii="Arial" w:hAnsi="Arial" w:cs="Arial"/>
                <w:webHidden/>
              </w:rPr>
              <w:fldChar w:fldCharType="end"/>
            </w:r>
          </w:hyperlink>
        </w:p>
        <w:p w14:paraId="2581182A" w14:textId="02E9751A" w:rsidR="00B22835" w:rsidRPr="00B22835" w:rsidRDefault="003E03A5" w:rsidP="00B22835">
          <w:pPr>
            <w:pStyle w:val="TOC2"/>
            <w:rPr>
              <w:rFonts w:ascii="Arial" w:eastAsiaTheme="minorEastAsia" w:hAnsi="Arial" w:cs="Arial"/>
              <w:sz w:val="22"/>
              <w:szCs w:val="22"/>
              <w:lang w:eastAsia="en-AU"/>
            </w:rPr>
          </w:pPr>
          <w:hyperlink w:anchor="_Toc35346889" w:history="1">
            <w:r w:rsidR="00B22835" w:rsidRPr="00B22835">
              <w:rPr>
                <w:rStyle w:val="Hyperlink"/>
                <w:rFonts w:ascii="Arial" w:hAnsi="Arial" w:cs="Arial"/>
              </w:rPr>
              <w:t>9.</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Reports by the Chief Executive Officer</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_Toc35346889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27</w:t>
            </w:r>
            <w:r w:rsidR="00B22835" w:rsidRPr="00B22835">
              <w:rPr>
                <w:rFonts w:ascii="Arial" w:hAnsi="Arial" w:cs="Arial"/>
                <w:webHidden/>
              </w:rPr>
              <w:fldChar w:fldCharType="end"/>
            </w:r>
          </w:hyperlink>
        </w:p>
        <w:p w14:paraId="6488C771" w14:textId="624BC5DA" w:rsidR="00B22835" w:rsidRPr="00B22835" w:rsidRDefault="003E03A5" w:rsidP="00B22835">
          <w:pPr>
            <w:pStyle w:val="TOC2"/>
            <w:rPr>
              <w:rFonts w:ascii="Arial" w:eastAsiaTheme="minorEastAsia" w:hAnsi="Arial" w:cs="Arial"/>
              <w:sz w:val="22"/>
              <w:szCs w:val="22"/>
              <w:lang w:eastAsia="en-AU"/>
            </w:rPr>
          </w:pPr>
          <w:hyperlink w:anchor="_Toc35346890" w:history="1">
            <w:r w:rsidR="00B22835" w:rsidRPr="00B22835">
              <w:rPr>
                <w:rStyle w:val="Hyperlink"/>
                <w:rFonts w:ascii="Arial" w:hAnsi="Arial" w:cs="Arial"/>
              </w:rPr>
              <w:t>10.</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Urgent Business Approved By the Presiding Member or By Decision</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_Toc35346890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27</w:t>
            </w:r>
            <w:r w:rsidR="00B22835" w:rsidRPr="00B22835">
              <w:rPr>
                <w:rFonts w:ascii="Arial" w:hAnsi="Arial" w:cs="Arial"/>
                <w:webHidden/>
              </w:rPr>
              <w:fldChar w:fldCharType="end"/>
            </w:r>
          </w:hyperlink>
        </w:p>
        <w:p w14:paraId="6E581F20" w14:textId="45E86794" w:rsidR="00B22835" w:rsidRPr="00B22835" w:rsidRDefault="003E03A5" w:rsidP="00B22835">
          <w:pPr>
            <w:pStyle w:val="TOC2"/>
            <w:rPr>
              <w:rFonts w:ascii="Arial" w:eastAsiaTheme="minorEastAsia" w:hAnsi="Arial" w:cs="Arial"/>
              <w:sz w:val="22"/>
              <w:szCs w:val="22"/>
              <w:lang w:eastAsia="en-AU"/>
            </w:rPr>
          </w:pPr>
          <w:hyperlink w:anchor="_Toc35346891" w:history="1">
            <w:r w:rsidR="00B22835" w:rsidRPr="00B22835">
              <w:rPr>
                <w:rStyle w:val="Hyperlink"/>
                <w:rFonts w:ascii="Arial" w:hAnsi="Arial" w:cs="Arial"/>
              </w:rPr>
              <w:t>11.</w:t>
            </w:r>
            <w:r w:rsidR="00B22835" w:rsidRPr="00B22835">
              <w:rPr>
                <w:rFonts w:ascii="Arial" w:eastAsiaTheme="minorEastAsia" w:hAnsi="Arial" w:cs="Arial"/>
                <w:sz w:val="22"/>
                <w:szCs w:val="22"/>
                <w:lang w:eastAsia="en-AU"/>
              </w:rPr>
              <w:tab/>
            </w:r>
            <w:r w:rsidR="00B22835" w:rsidRPr="00B22835">
              <w:rPr>
                <w:rStyle w:val="Hyperlink"/>
                <w:rFonts w:ascii="Arial" w:hAnsi="Arial" w:cs="Arial"/>
              </w:rPr>
              <w:t>Confidential Items</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_Toc35346891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27</w:t>
            </w:r>
            <w:r w:rsidR="00B22835" w:rsidRPr="00B22835">
              <w:rPr>
                <w:rFonts w:ascii="Arial" w:hAnsi="Arial" w:cs="Arial"/>
                <w:webHidden/>
              </w:rPr>
              <w:fldChar w:fldCharType="end"/>
            </w:r>
          </w:hyperlink>
        </w:p>
        <w:p w14:paraId="45AF101A" w14:textId="7B950DBA" w:rsidR="00B22835" w:rsidRPr="00B22835" w:rsidRDefault="003E03A5" w:rsidP="00B22835">
          <w:pPr>
            <w:pStyle w:val="TOC2"/>
            <w:rPr>
              <w:rFonts w:ascii="Arial" w:eastAsiaTheme="minorEastAsia" w:hAnsi="Arial" w:cs="Arial"/>
              <w:sz w:val="22"/>
              <w:szCs w:val="22"/>
              <w:lang w:eastAsia="en-AU"/>
            </w:rPr>
          </w:pPr>
          <w:hyperlink w:anchor="_Toc35346892" w:history="1">
            <w:r w:rsidR="00B22835" w:rsidRPr="00B22835">
              <w:rPr>
                <w:rStyle w:val="Hyperlink"/>
                <w:rFonts w:ascii="Arial" w:hAnsi="Arial" w:cs="Arial"/>
              </w:rPr>
              <w:t>Declaration of Closure</w:t>
            </w:r>
            <w:r w:rsidR="00B22835" w:rsidRPr="00B22835">
              <w:rPr>
                <w:rFonts w:ascii="Arial" w:hAnsi="Arial" w:cs="Arial"/>
                <w:webHidden/>
              </w:rPr>
              <w:tab/>
            </w:r>
            <w:r w:rsidR="00B22835" w:rsidRPr="00B22835">
              <w:rPr>
                <w:rFonts w:ascii="Arial" w:hAnsi="Arial" w:cs="Arial"/>
                <w:webHidden/>
              </w:rPr>
              <w:fldChar w:fldCharType="begin"/>
            </w:r>
            <w:r w:rsidR="00B22835" w:rsidRPr="00B22835">
              <w:rPr>
                <w:rFonts w:ascii="Arial" w:hAnsi="Arial" w:cs="Arial"/>
                <w:webHidden/>
              </w:rPr>
              <w:instrText xml:space="preserve"> PAGEREF _Toc35346892 \h </w:instrText>
            </w:r>
            <w:r w:rsidR="00B22835" w:rsidRPr="00B22835">
              <w:rPr>
                <w:rFonts w:ascii="Arial" w:hAnsi="Arial" w:cs="Arial"/>
                <w:webHidden/>
              </w:rPr>
            </w:r>
            <w:r w:rsidR="00B22835" w:rsidRPr="00B22835">
              <w:rPr>
                <w:rFonts w:ascii="Arial" w:hAnsi="Arial" w:cs="Arial"/>
                <w:webHidden/>
              </w:rPr>
              <w:fldChar w:fldCharType="separate"/>
            </w:r>
            <w:r w:rsidR="006F63B1">
              <w:rPr>
                <w:rFonts w:ascii="Arial" w:hAnsi="Arial" w:cs="Arial"/>
                <w:webHidden/>
              </w:rPr>
              <w:t>27</w:t>
            </w:r>
            <w:r w:rsidR="00B22835" w:rsidRPr="00B22835">
              <w:rPr>
                <w:rFonts w:ascii="Arial" w:hAnsi="Arial" w:cs="Arial"/>
                <w:webHidden/>
              </w:rPr>
              <w:fldChar w:fldCharType="end"/>
            </w:r>
          </w:hyperlink>
        </w:p>
        <w:p w14:paraId="6CBA14A6" w14:textId="68098A7D" w:rsidR="00AA4189" w:rsidRDefault="00AA4189">
          <w:r>
            <w:rPr>
              <w:b/>
              <w:bCs/>
              <w:noProof/>
            </w:rPr>
            <w:fldChar w:fldCharType="end"/>
          </w:r>
        </w:p>
      </w:sdtContent>
    </w:sdt>
    <w:p w14:paraId="6BB95F8E" w14:textId="77777777" w:rsidR="00844260" w:rsidRPr="004950A5" w:rsidRDefault="00844260"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footerReference w:type="first" r:id="rId16"/>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07530D1E" w:rsidR="00D05D60" w:rsidRPr="00180419" w:rsidRDefault="00246976"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 held in the Council </w:t>
      </w:r>
      <w:r w:rsidR="003A3354">
        <w:rPr>
          <w:rFonts w:ascii="Arial" w:hAnsi="Arial" w:cs="Arial"/>
          <w:b/>
          <w:szCs w:val="24"/>
        </w:rPr>
        <w:t>C</w:t>
      </w:r>
      <w:r w:rsidR="00C752B0">
        <w:rPr>
          <w:rFonts w:ascii="Arial" w:hAnsi="Arial" w:cs="Arial"/>
          <w:b/>
          <w:szCs w:val="24"/>
        </w:rPr>
        <w:t>hambers, N</w:t>
      </w:r>
      <w:r w:rsidR="00180419" w:rsidRPr="00180419">
        <w:rPr>
          <w:rFonts w:ascii="Arial" w:hAnsi="Arial" w:cs="Arial"/>
          <w:b/>
          <w:szCs w:val="24"/>
        </w:rPr>
        <w:t xml:space="preserve">edlands on </w:t>
      </w:r>
      <w:r w:rsidR="00A96011">
        <w:rPr>
          <w:rFonts w:ascii="Arial" w:hAnsi="Arial" w:cs="Arial"/>
          <w:b/>
          <w:szCs w:val="24"/>
        </w:rPr>
        <w:t>Tuesday 10 March 2020</w:t>
      </w:r>
      <w:r w:rsidR="0043778E" w:rsidRPr="00180419">
        <w:rPr>
          <w:rFonts w:ascii="Arial" w:hAnsi="Arial" w:cs="Arial"/>
          <w:b/>
          <w:szCs w:val="24"/>
        </w:rPr>
        <w:t xml:space="preserve"> </w:t>
      </w:r>
      <w:r w:rsidR="001E17B9">
        <w:rPr>
          <w:rFonts w:ascii="Arial" w:hAnsi="Arial" w:cs="Arial"/>
          <w:b/>
          <w:szCs w:val="24"/>
        </w:rPr>
        <w:t xml:space="preserve">at 7 </w:t>
      </w:r>
      <w:r w:rsidR="00180419"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34322485"/>
      <w:bookmarkStart w:id="2" w:name="_Toc3534685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4736D1D3"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246976">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and dr</w:t>
      </w:r>
      <w:r w:rsidR="00246976">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1B475D4"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43190E9F"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3352C3FA" w14:textId="77777777" w:rsidR="00F645AA" w:rsidRPr="00180419" w:rsidRDefault="00F645AA" w:rsidP="00765E9D">
      <w:pPr>
        <w:tabs>
          <w:tab w:val="left" w:pos="720"/>
          <w:tab w:val="left" w:pos="1440"/>
          <w:tab w:val="left" w:pos="2410"/>
          <w:tab w:val="left" w:pos="2977"/>
          <w:tab w:val="right" w:pos="8335"/>
          <w:tab w:val="right" w:pos="8505"/>
        </w:tabs>
        <w:jc w:val="both"/>
        <w:rPr>
          <w:rFonts w:ascii="Arial" w:hAnsi="Arial" w:cs="Arial"/>
          <w:szCs w:val="24"/>
        </w:rPr>
      </w:pPr>
    </w:p>
    <w:p w14:paraId="09351BF9" w14:textId="632AE3A5"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34322486"/>
      <w:bookmarkStart w:id="4" w:name="_Toc35346857"/>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A9601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bookmarkEnd w:id="4"/>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765F166" w14:textId="77777777" w:rsidR="00246976" w:rsidRPr="006D752D" w:rsidRDefault="00246976" w:rsidP="00081F66">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4CEAB4D7" w14:textId="77777777" w:rsidR="00246976" w:rsidRPr="006D752D" w:rsidRDefault="00246976" w:rsidP="00081F66">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63286D53" w14:textId="77777777" w:rsidR="00246976" w:rsidRPr="006D752D" w:rsidRDefault="00246976" w:rsidP="00081F66">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20F70576" w14:textId="77777777" w:rsidR="00246976" w:rsidRDefault="00246976" w:rsidP="00081F66">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3F994075" w14:textId="77777777" w:rsidR="00246976" w:rsidRPr="006D752D" w:rsidRDefault="00246976" w:rsidP="00081F66">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754A9201" w14:textId="06A73747" w:rsidR="00246976" w:rsidRPr="006D752D" w:rsidRDefault="00246976" w:rsidP="00081F66">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00327D28">
        <w:rPr>
          <w:rFonts w:ascii="Arial" w:hAnsi="Arial" w:cs="Arial"/>
          <w:szCs w:val="24"/>
        </w:rPr>
        <w:t xml:space="preserve"> </w:t>
      </w:r>
      <w:r w:rsidR="00327D28" w:rsidRPr="00327D28">
        <w:rPr>
          <w:rFonts w:ascii="Arial" w:hAnsi="Arial" w:cs="Arial"/>
          <w:sz w:val="20"/>
        </w:rPr>
        <w:t>(until 8.28 pm)</w:t>
      </w:r>
      <w:r w:rsidRPr="006D752D">
        <w:rPr>
          <w:rFonts w:ascii="Arial" w:hAnsi="Arial" w:cs="Arial"/>
          <w:szCs w:val="24"/>
        </w:rPr>
        <w:tab/>
        <w:t>Hollywood Ward</w:t>
      </w:r>
    </w:p>
    <w:p w14:paraId="48D037D5" w14:textId="77777777" w:rsidR="00246976" w:rsidRPr="006D752D" w:rsidRDefault="00246976" w:rsidP="00081F66">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76FACFCD" w14:textId="77777777" w:rsidR="00246976" w:rsidRPr="006D752D" w:rsidRDefault="00246976" w:rsidP="00081F66">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7B9CDA3F" w14:textId="77777777" w:rsidR="00246976" w:rsidRPr="006D752D" w:rsidRDefault="00246976" w:rsidP="00081F66">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4B6DA69C" w14:textId="77777777" w:rsidR="00246976" w:rsidRPr="006D752D" w:rsidRDefault="00246976" w:rsidP="00081F66">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489D9519" w14:textId="77777777" w:rsidR="00246976" w:rsidRPr="006D752D" w:rsidRDefault="00246976" w:rsidP="00081F66">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606DC589" w14:textId="77777777" w:rsidR="00246976" w:rsidRPr="006D752D" w:rsidRDefault="00246976" w:rsidP="00081F66">
      <w:pPr>
        <w:tabs>
          <w:tab w:val="left" w:pos="1985"/>
          <w:tab w:val="right" w:pos="8335"/>
        </w:tabs>
        <w:jc w:val="both"/>
        <w:rPr>
          <w:rFonts w:ascii="Arial" w:hAnsi="Arial" w:cs="Arial"/>
          <w:szCs w:val="24"/>
        </w:rPr>
      </w:pPr>
      <w:r>
        <w:rPr>
          <w:rFonts w:ascii="Arial" w:hAnsi="Arial" w:cs="Arial"/>
          <w:szCs w:val="24"/>
        </w:rPr>
        <w:tab/>
      </w:r>
    </w:p>
    <w:p w14:paraId="6E3FF05C" w14:textId="77777777" w:rsidR="00246976" w:rsidRPr="006D752D" w:rsidRDefault="00246976" w:rsidP="00081F66">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25F4E03A" w14:textId="77777777" w:rsidR="00246976" w:rsidRPr="006D752D" w:rsidRDefault="00246976" w:rsidP="00081F66">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3E4ACCA4" w14:textId="77777777" w:rsidR="00246976" w:rsidRPr="006D752D" w:rsidRDefault="00246976" w:rsidP="00081F66">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56997290" w14:textId="77777777" w:rsidR="00246976" w:rsidRPr="006D752D" w:rsidRDefault="00246976" w:rsidP="00081F66">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57CCE6FC" w14:textId="77777777" w:rsidR="00246976" w:rsidRPr="006D752D" w:rsidRDefault="00246976" w:rsidP="00081F66">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6AC6483B" w14:textId="77777777" w:rsidR="00246976" w:rsidRPr="006D752D" w:rsidRDefault="00246976" w:rsidP="00081F66">
      <w:pPr>
        <w:jc w:val="both"/>
        <w:rPr>
          <w:rFonts w:ascii="Arial" w:hAnsi="Arial" w:cs="Arial"/>
          <w:szCs w:val="24"/>
        </w:rPr>
      </w:pPr>
    </w:p>
    <w:p w14:paraId="53CDF4D8" w14:textId="7AA09651" w:rsidR="00246976" w:rsidRPr="006D752D" w:rsidRDefault="00246976" w:rsidP="00081F66">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081F66">
        <w:rPr>
          <w:rFonts w:ascii="Arial" w:hAnsi="Arial" w:cs="Arial"/>
          <w:szCs w:val="24"/>
        </w:rPr>
        <w:t>3</w:t>
      </w:r>
      <w:r w:rsidRPr="006D752D">
        <w:rPr>
          <w:rFonts w:ascii="Arial" w:hAnsi="Arial" w:cs="Arial"/>
          <w:szCs w:val="24"/>
        </w:rPr>
        <w:t xml:space="preserve"> members of the public present.</w:t>
      </w:r>
    </w:p>
    <w:p w14:paraId="1F36F496" w14:textId="77777777" w:rsidR="00246976" w:rsidRPr="006D752D" w:rsidRDefault="00246976" w:rsidP="00081F66">
      <w:pPr>
        <w:tabs>
          <w:tab w:val="left" w:pos="1985"/>
          <w:tab w:val="right" w:pos="8335"/>
        </w:tabs>
        <w:jc w:val="both"/>
        <w:rPr>
          <w:rFonts w:ascii="Arial" w:hAnsi="Arial" w:cs="Arial"/>
          <w:szCs w:val="24"/>
        </w:rPr>
      </w:pPr>
    </w:p>
    <w:p w14:paraId="1A51EA79" w14:textId="77777777" w:rsidR="00246976" w:rsidRPr="006D752D" w:rsidRDefault="00246976" w:rsidP="00081F66">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proofErr w:type="gramStart"/>
      <w:r w:rsidRPr="006D752D">
        <w:rPr>
          <w:rFonts w:ascii="Arial" w:hAnsi="Arial" w:cs="Arial"/>
          <w:szCs w:val="24"/>
        </w:rPr>
        <w:t>The</w:t>
      </w:r>
      <w:proofErr w:type="gramEnd"/>
      <w:r w:rsidRPr="006D752D">
        <w:rPr>
          <w:rFonts w:ascii="Arial" w:hAnsi="Arial" w:cs="Arial"/>
          <w:szCs w:val="24"/>
        </w:rPr>
        <w:t xml:space="preserve"> Post Newspaper representative.</w:t>
      </w:r>
    </w:p>
    <w:p w14:paraId="539CDE7A" w14:textId="77777777" w:rsidR="00246976" w:rsidRPr="006D752D" w:rsidRDefault="00246976" w:rsidP="00081F66">
      <w:pPr>
        <w:tabs>
          <w:tab w:val="left" w:pos="1985"/>
        </w:tabs>
        <w:ind w:left="1985" w:hanging="1985"/>
        <w:jc w:val="both"/>
        <w:rPr>
          <w:rFonts w:ascii="Arial" w:hAnsi="Arial" w:cs="Arial"/>
          <w:szCs w:val="24"/>
        </w:rPr>
      </w:pPr>
    </w:p>
    <w:p w14:paraId="440FC2D7" w14:textId="7B2CC7EF" w:rsidR="00246976" w:rsidRPr="006D752D" w:rsidRDefault="00246976" w:rsidP="00081F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00081F66">
        <w:rPr>
          <w:rFonts w:ascii="Arial" w:hAnsi="Arial" w:cs="Arial"/>
          <w:szCs w:val="24"/>
        </w:rPr>
        <w:t>Nil.</w:t>
      </w:r>
    </w:p>
    <w:p w14:paraId="2BB287C0" w14:textId="77777777" w:rsidR="00246976" w:rsidRPr="006D752D" w:rsidRDefault="00246976" w:rsidP="00081F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7B0E9BD3" w14:textId="77777777" w:rsidR="00246976" w:rsidRPr="006D752D" w:rsidRDefault="00246976" w:rsidP="00081F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7A7CEE00" w14:textId="02D6FA71" w:rsidR="00246976" w:rsidRPr="006D752D" w:rsidRDefault="00246976" w:rsidP="00081F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081F66" w:rsidRPr="00081F66">
        <w:rPr>
          <w:rFonts w:ascii="Arial" w:hAnsi="Arial" w:cs="Arial"/>
          <w:szCs w:val="24"/>
        </w:rPr>
        <w:t>Councillor R Senathirajah</w:t>
      </w:r>
      <w:r w:rsidR="00081F66" w:rsidRPr="00081F66">
        <w:rPr>
          <w:rFonts w:ascii="Arial" w:hAnsi="Arial" w:cs="Arial"/>
          <w:szCs w:val="24"/>
        </w:rPr>
        <w:tab/>
      </w:r>
      <w:proofErr w:type="spellStart"/>
      <w:r w:rsidR="00081F66" w:rsidRPr="00081F66">
        <w:rPr>
          <w:rFonts w:ascii="Arial" w:hAnsi="Arial" w:cs="Arial"/>
          <w:szCs w:val="24"/>
        </w:rPr>
        <w:t>Melvista</w:t>
      </w:r>
      <w:proofErr w:type="spellEnd"/>
      <w:r w:rsidR="00081F66" w:rsidRPr="00081F66">
        <w:rPr>
          <w:rFonts w:ascii="Arial" w:hAnsi="Arial" w:cs="Arial"/>
          <w:szCs w:val="24"/>
        </w:rPr>
        <w:t xml:space="preserve"> Ward</w:t>
      </w:r>
    </w:p>
    <w:p w14:paraId="2C3F10B2" w14:textId="15F4B239"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DB3963C"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D9782E4" w14:textId="77777777" w:rsidR="00081F66" w:rsidRDefault="00081F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C4E5BD5" w14:textId="3525AC48" w:rsidR="00246976" w:rsidRDefault="0024697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14F1EF3" w14:textId="77777777" w:rsidR="00246976" w:rsidRPr="00180419" w:rsidRDefault="0024697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D0A8D31" w14:textId="77777777" w:rsidR="00562866" w:rsidRDefault="00562866" w:rsidP="00765E9D">
      <w:pPr>
        <w:pStyle w:val="BodyText"/>
        <w:rPr>
          <w:rFonts w:ascii="Arial" w:hAnsi="Arial" w:cs="Arial"/>
          <w:sz w:val="22"/>
          <w:szCs w:val="24"/>
        </w:rPr>
      </w:pPr>
    </w:p>
    <w:p w14:paraId="08D74E2C" w14:textId="628EBBD9"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BD102F">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3C8C03E5"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27E4879" w14:textId="77777777" w:rsidR="0099767C" w:rsidRDefault="0099767C"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1F41DB6F" w:rsidR="005A6543" w:rsidRPr="00180419" w:rsidRDefault="005A6543" w:rsidP="007E0A4A">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5" w:name="_Toc34322487"/>
      <w:bookmarkStart w:id="6" w:name="_Toc35346858"/>
      <w:r w:rsidRPr="00180419">
        <w:rPr>
          <w:rFonts w:ascii="Arial" w:hAnsi="Arial" w:cs="Arial"/>
          <w:caps w:val="0"/>
          <w:sz w:val="24"/>
          <w:szCs w:val="24"/>
          <w:u w:val="none"/>
        </w:rPr>
        <w:t>Public Question Time</w:t>
      </w:r>
      <w:bookmarkEnd w:id="5"/>
      <w:bookmarkEnd w:id="6"/>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51261D60"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3E41D2E7" w14:textId="7E44C3DA" w:rsidR="00246976" w:rsidRDefault="00246976"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2F1A7D87" w14:textId="26F1BF65" w:rsidR="00246976" w:rsidRPr="00765E9D" w:rsidRDefault="00246976"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7E0A4A">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34322488"/>
      <w:bookmarkStart w:id="8" w:name="_Toc35346859"/>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7"/>
      <w:bookmarkEnd w:id="8"/>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23484741"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26E25FFB" w14:textId="5588F214" w:rsidR="00246976" w:rsidRDefault="00246976"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1BBD790" w14:textId="5F44AABD" w:rsidR="00246976" w:rsidRDefault="00081F66"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77777777" w:rsidR="00D05D60" w:rsidRPr="003F7444" w:rsidRDefault="00562866" w:rsidP="007E0A4A">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34322489"/>
      <w:bookmarkStart w:id="10" w:name="_Toc35346860"/>
      <w:r w:rsidRPr="00180419">
        <w:rPr>
          <w:rFonts w:ascii="Arial" w:hAnsi="Arial" w:cs="Arial"/>
          <w:caps w:val="0"/>
          <w:sz w:val="24"/>
          <w:szCs w:val="24"/>
          <w:u w:val="none"/>
        </w:rPr>
        <w:t>Disclosures of Financial Interest</w:t>
      </w:r>
      <w:bookmarkEnd w:id="9"/>
      <w:bookmarkEnd w:id="10"/>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B4E59DB" w:rsidR="00D05D60"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246976">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7DA3108" w14:textId="656B8D4F" w:rsidR="001613AC" w:rsidRDefault="001613AC" w:rsidP="003F7444">
      <w:pPr>
        <w:pStyle w:val="BodyTextIndent"/>
        <w:tabs>
          <w:tab w:val="clear" w:pos="720"/>
        </w:tabs>
        <w:ind w:left="0"/>
        <w:rPr>
          <w:rFonts w:ascii="Arial" w:hAnsi="Arial" w:cs="Arial"/>
          <w:szCs w:val="24"/>
        </w:rPr>
      </w:pPr>
    </w:p>
    <w:p w14:paraId="6A18F440" w14:textId="3EB3487D" w:rsidR="0094463B" w:rsidRPr="0094463B" w:rsidRDefault="0094463B" w:rsidP="0094463B">
      <w:pPr>
        <w:pStyle w:val="Heading2"/>
        <w:numPr>
          <w:ilvl w:val="1"/>
          <w:numId w:val="1"/>
        </w:numPr>
        <w:tabs>
          <w:tab w:val="clear" w:pos="720"/>
          <w:tab w:val="left" w:pos="0"/>
        </w:tabs>
        <w:spacing w:before="0" w:after="0"/>
        <w:ind w:left="0" w:hanging="851"/>
        <w:rPr>
          <w:rFonts w:ascii="Arial" w:hAnsi="Arial" w:cs="Arial"/>
          <w:sz w:val="24"/>
          <w:szCs w:val="24"/>
          <w:u w:val="none"/>
        </w:rPr>
      </w:pPr>
      <w:r w:rsidRPr="0094463B">
        <w:rPr>
          <w:rFonts w:ascii="Arial" w:hAnsi="Arial" w:cs="Arial"/>
          <w:sz w:val="24"/>
          <w:szCs w:val="24"/>
          <w:u w:val="none"/>
        </w:rPr>
        <w:t>Mr Mark Goodlet, Chief Executive Officer – Financial Interest</w:t>
      </w:r>
    </w:p>
    <w:p w14:paraId="7EF0B3BB" w14:textId="1590921B" w:rsidR="0094463B" w:rsidRDefault="0094463B" w:rsidP="003F7444">
      <w:pPr>
        <w:pStyle w:val="BodyTextIndent"/>
        <w:tabs>
          <w:tab w:val="clear" w:pos="720"/>
        </w:tabs>
        <w:ind w:left="0"/>
        <w:rPr>
          <w:rFonts w:ascii="Arial" w:hAnsi="Arial" w:cs="Arial"/>
          <w:szCs w:val="24"/>
        </w:rPr>
      </w:pPr>
    </w:p>
    <w:p w14:paraId="08C512AF" w14:textId="62484AB3" w:rsidR="00063EE5" w:rsidRPr="009A127C" w:rsidRDefault="00063EE5" w:rsidP="0015694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Mark Goodlet, Chief Executive Officer</w:t>
      </w:r>
      <w:r w:rsidRPr="009A127C">
        <w:rPr>
          <w:rFonts w:ascii="Arial" w:hAnsi="Arial" w:cs="Arial"/>
          <w:szCs w:val="24"/>
        </w:rPr>
        <w:t xml:space="preserve"> disclosed a financial interest in Item </w:t>
      </w:r>
      <w:r>
        <w:rPr>
          <w:rFonts w:ascii="Arial" w:hAnsi="Arial" w:cs="Arial"/>
          <w:szCs w:val="24"/>
        </w:rPr>
        <w:t>TS04.20</w:t>
      </w:r>
      <w:r w:rsidRPr="009A127C">
        <w:rPr>
          <w:rFonts w:ascii="Arial" w:hAnsi="Arial" w:cs="Arial"/>
          <w:szCs w:val="24"/>
        </w:rPr>
        <w:t xml:space="preserve">– </w:t>
      </w:r>
      <w:proofErr w:type="spellStart"/>
      <w:r>
        <w:rPr>
          <w:rFonts w:ascii="Arial" w:hAnsi="Arial" w:cs="Arial"/>
          <w:szCs w:val="24"/>
        </w:rPr>
        <w:t>Mooro</w:t>
      </w:r>
      <w:proofErr w:type="spellEnd"/>
      <w:r>
        <w:rPr>
          <w:rFonts w:ascii="Arial" w:hAnsi="Arial" w:cs="Arial"/>
          <w:szCs w:val="24"/>
        </w:rPr>
        <w:t xml:space="preserve"> Park Parking Restrictions</w:t>
      </w:r>
      <w:r w:rsidRPr="009A127C">
        <w:rPr>
          <w:rFonts w:ascii="Arial" w:hAnsi="Arial" w:cs="Arial"/>
          <w:szCs w:val="24"/>
        </w:rPr>
        <w:t xml:space="preserve">, </w:t>
      </w:r>
      <w:r w:rsidR="008E1ECB">
        <w:rPr>
          <w:rFonts w:ascii="Arial" w:hAnsi="Arial" w:cs="Arial"/>
          <w:szCs w:val="24"/>
        </w:rPr>
        <w:t>his</w:t>
      </w:r>
      <w:r w:rsidRPr="007E0A4A">
        <w:rPr>
          <w:rFonts w:ascii="Arial" w:hAnsi="Arial" w:cs="Arial"/>
          <w:szCs w:val="24"/>
        </w:rPr>
        <w:t xml:space="preserve"> interest being that he has a financial commitment to John XXIII College as his two children attend the school.  </w:t>
      </w:r>
      <w:r w:rsidR="007F1ED2">
        <w:rPr>
          <w:rFonts w:ascii="Arial" w:hAnsi="Arial" w:cs="Arial"/>
          <w:szCs w:val="24"/>
        </w:rPr>
        <w:t>Mr Goodlet advised he would</w:t>
      </w:r>
      <w:r w:rsidRPr="007E0A4A">
        <w:rPr>
          <w:rFonts w:ascii="Arial" w:hAnsi="Arial" w:cs="Arial"/>
          <w:szCs w:val="24"/>
        </w:rPr>
        <w:t xml:space="preserve"> leave the room for this item.</w:t>
      </w:r>
    </w:p>
    <w:p w14:paraId="7A62DC15" w14:textId="73579F51" w:rsidR="0094463B" w:rsidRDefault="0094463B" w:rsidP="003F7444">
      <w:pPr>
        <w:pStyle w:val="BodyTextIndent"/>
        <w:tabs>
          <w:tab w:val="clear" w:pos="720"/>
        </w:tabs>
        <w:ind w:left="0"/>
        <w:rPr>
          <w:rFonts w:ascii="Arial" w:hAnsi="Arial" w:cs="Arial"/>
          <w:szCs w:val="24"/>
        </w:rPr>
      </w:pPr>
    </w:p>
    <w:p w14:paraId="0387D57A" w14:textId="0D1554DB" w:rsidR="007F1ED2" w:rsidRDefault="007F1ED2" w:rsidP="003F7444">
      <w:pPr>
        <w:pStyle w:val="BodyTextIndent"/>
        <w:tabs>
          <w:tab w:val="clear" w:pos="720"/>
        </w:tabs>
        <w:ind w:left="0"/>
        <w:rPr>
          <w:rFonts w:ascii="Arial" w:hAnsi="Arial" w:cs="Arial"/>
          <w:szCs w:val="24"/>
        </w:rPr>
      </w:pPr>
    </w:p>
    <w:p w14:paraId="06651D7E" w14:textId="77777777" w:rsidR="007F1ED2" w:rsidRDefault="007F1ED2" w:rsidP="003F7444">
      <w:pPr>
        <w:pStyle w:val="BodyTextIndent"/>
        <w:tabs>
          <w:tab w:val="clear" w:pos="720"/>
        </w:tabs>
        <w:ind w:left="0"/>
        <w:rPr>
          <w:rFonts w:ascii="Arial" w:hAnsi="Arial" w:cs="Arial"/>
          <w:szCs w:val="24"/>
        </w:rPr>
      </w:pPr>
    </w:p>
    <w:p w14:paraId="595635CB" w14:textId="77777777" w:rsidR="00081F66" w:rsidRPr="009A127C" w:rsidRDefault="00081F66" w:rsidP="00081F66">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1" w:name="_Toc35346861"/>
      <w:r w:rsidRPr="009A127C">
        <w:rPr>
          <w:rFonts w:ascii="Arial" w:hAnsi="Arial" w:cs="Arial"/>
          <w:sz w:val="24"/>
          <w:szCs w:val="24"/>
          <w:u w:val="none"/>
        </w:rPr>
        <w:lastRenderedPageBreak/>
        <w:t xml:space="preserve">Councillor </w:t>
      </w:r>
      <w:r>
        <w:rPr>
          <w:rFonts w:ascii="Arial" w:hAnsi="Arial" w:cs="Arial"/>
          <w:sz w:val="24"/>
          <w:szCs w:val="24"/>
          <w:u w:val="none"/>
        </w:rPr>
        <w:t>Smyth</w:t>
      </w:r>
      <w:r w:rsidRPr="009A127C">
        <w:rPr>
          <w:rFonts w:ascii="Arial" w:hAnsi="Arial" w:cs="Arial"/>
          <w:sz w:val="24"/>
          <w:szCs w:val="24"/>
          <w:u w:val="none"/>
        </w:rPr>
        <w:t xml:space="preserve"> – </w:t>
      </w:r>
      <w:r>
        <w:rPr>
          <w:rFonts w:ascii="Arial" w:hAnsi="Arial" w:cs="Arial"/>
          <w:sz w:val="24"/>
          <w:szCs w:val="24"/>
          <w:u w:val="none"/>
        </w:rPr>
        <w:t>TS04.20</w:t>
      </w:r>
      <w:r w:rsidRPr="009A127C">
        <w:rPr>
          <w:rFonts w:ascii="Arial" w:hAnsi="Arial" w:cs="Arial"/>
          <w:sz w:val="24"/>
          <w:szCs w:val="24"/>
          <w:u w:val="none"/>
        </w:rPr>
        <w:t xml:space="preserve">- </w:t>
      </w:r>
      <w:r>
        <w:rPr>
          <w:rFonts w:ascii="Arial" w:hAnsi="Arial" w:cs="Arial"/>
          <w:sz w:val="24"/>
          <w:szCs w:val="24"/>
          <w:u w:val="none"/>
        </w:rPr>
        <w:t>Parking - Proximity</w:t>
      </w:r>
      <w:bookmarkEnd w:id="11"/>
    </w:p>
    <w:p w14:paraId="5B5A8F0D" w14:textId="77777777" w:rsidR="00081F66" w:rsidRPr="009A127C" w:rsidRDefault="00081F66" w:rsidP="00081F66">
      <w:pPr>
        <w:pStyle w:val="BodyTextIndent"/>
        <w:tabs>
          <w:tab w:val="clear" w:pos="720"/>
        </w:tabs>
        <w:ind w:left="0"/>
        <w:rPr>
          <w:rFonts w:ascii="Arial" w:hAnsi="Arial" w:cs="Arial"/>
          <w:szCs w:val="24"/>
        </w:rPr>
      </w:pPr>
    </w:p>
    <w:p w14:paraId="2BD01CFB" w14:textId="549224D7" w:rsidR="00562866" w:rsidRDefault="0099767C" w:rsidP="00D668E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Smyth</w:t>
      </w:r>
      <w:r w:rsidRPr="009A127C">
        <w:rPr>
          <w:rFonts w:ascii="Arial" w:hAnsi="Arial" w:cs="Arial"/>
          <w:szCs w:val="24"/>
        </w:rPr>
        <w:t xml:space="preserve"> disclosed a </w:t>
      </w:r>
      <w:r>
        <w:rPr>
          <w:rFonts w:ascii="Arial" w:hAnsi="Arial" w:cs="Arial"/>
          <w:szCs w:val="24"/>
        </w:rPr>
        <w:t>proximity</w:t>
      </w:r>
      <w:r w:rsidRPr="009A127C">
        <w:rPr>
          <w:rFonts w:ascii="Arial" w:hAnsi="Arial" w:cs="Arial"/>
          <w:szCs w:val="24"/>
        </w:rPr>
        <w:t xml:space="preserve"> interest in Item </w:t>
      </w:r>
      <w:r>
        <w:rPr>
          <w:rFonts w:ascii="Arial" w:hAnsi="Arial" w:cs="Arial"/>
          <w:szCs w:val="24"/>
        </w:rPr>
        <w:t xml:space="preserve">TS04.20 </w:t>
      </w:r>
      <w:r w:rsidRPr="00466AAB">
        <w:rPr>
          <w:rFonts w:ascii="Arial" w:hAnsi="Arial" w:cs="Arial"/>
          <w:szCs w:val="24"/>
        </w:rPr>
        <w:t xml:space="preserve">- </w:t>
      </w:r>
      <w:proofErr w:type="spellStart"/>
      <w:r w:rsidRPr="0099767C">
        <w:rPr>
          <w:rFonts w:ascii="Arial" w:hAnsi="Arial" w:cs="Arial"/>
          <w:szCs w:val="24"/>
        </w:rPr>
        <w:t>Mooro</w:t>
      </w:r>
      <w:proofErr w:type="spellEnd"/>
      <w:r w:rsidRPr="0099767C">
        <w:rPr>
          <w:rFonts w:ascii="Arial" w:hAnsi="Arial" w:cs="Arial"/>
          <w:szCs w:val="24"/>
        </w:rPr>
        <w:t xml:space="preserve"> Park Parking Restrictions</w:t>
      </w:r>
      <w:r w:rsidRPr="009A127C">
        <w:rPr>
          <w:rFonts w:ascii="Arial" w:hAnsi="Arial" w:cs="Arial"/>
          <w:szCs w:val="24"/>
        </w:rPr>
        <w:t xml:space="preserve">, her interest being that </w:t>
      </w:r>
      <w:r>
        <w:rPr>
          <w:rFonts w:ascii="Arial" w:hAnsi="Arial" w:cs="Arial"/>
          <w:szCs w:val="24"/>
        </w:rPr>
        <w:t>she lives on Norfolk Rise</w:t>
      </w:r>
      <w:r w:rsidRPr="009A127C">
        <w:rPr>
          <w:rFonts w:ascii="Arial" w:hAnsi="Arial" w:cs="Arial"/>
          <w:szCs w:val="24"/>
        </w:rPr>
        <w:t xml:space="preserve">. Councillor </w:t>
      </w:r>
      <w:r>
        <w:rPr>
          <w:rFonts w:ascii="Arial" w:hAnsi="Arial" w:cs="Arial"/>
          <w:szCs w:val="24"/>
        </w:rPr>
        <w:t xml:space="preserve">Smyth </w:t>
      </w:r>
      <w:r w:rsidRPr="009A127C">
        <w:rPr>
          <w:rFonts w:ascii="Arial" w:hAnsi="Arial" w:cs="Arial"/>
          <w:szCs w:val="24"/>
        </w:rPr>
        <w:t>declared that she would leave the room during discussion on this item.</w:t>
      </w:r>
    </w:p>
    <w:p w14:paraId="059C31B6" w14:textId="13A429C6" w:rsidR="00A62F45" w:rsidRDefault="00A62F45" w:rsidP="00D668E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BE342AF" w14:textId="77777777" w:rsidR="00A62F45" w:rsidRDefault="00A62F45" w:rsidP="00D668E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9F4A21F" w14:textId="4314E50E" w:rsidR="00683A50" w:rsidRPr="003F7444" w:rsidRDefault="00A62F45" w:rsidP="007E0A4A">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34322490"/>
      <w:bookmarkStart w:id="13" w:name="_Toc35346862"/>
      <w:r>
        <w:rPr>
          <w:rFonts w:ascii="Arial" w:hAnsi="Arial" w:cs="Arial"/>
          <w:caps w:val="0"/>
          <w:sz w:val="24"/>
          <w:szCs w:val="24"/>
          <w:u w:val="none"/>
        </w:rPr>
        <w:t>D</w:t>
      </w:r>
      <w:r w:rsidR="00562866" w:rsidRPr="00180419">
        <w:rPr>
          <w:rFonts w:ascii="Arial" w:hAnsi="Arial" w:cs="Arial"/>
          <w:caps w:val="0"/>
          <w:sz w:val="24"/>
          <w:szCs w:val="24"/>
          <w:u w:val="none"/>
        </w:rPr>
        <w:t>isclosures of Interests Affecting Impartiality</w:t>
      </w:r>
      <w:bookmarkEnd w:id="12"/>
      <w:bookmarkEnd w:id="13"/>
    </w:p>
    <w:p w14:paraId="68FC7067" w14:textId="77777777" w:rsidR="00D05D60" w:rsidRPr="00562866" w:rsidRDefault="00D05D60" w:rsidP="00765E9D">
      <w:pPr>
        <w:pStyle w:val="BodyTextIndent"/>
        <w:rPr>
          <w:rFonts w:ascii="Arial" w:hAnsi="Arial" w:cs="Arial"/>
          <w:szCs w:val="24"/>
        </w:rPr>
      </w:pPr>
    </w:p>
    <w:p w14:paraId="7F168C07" w14:textId="087ECA9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246976">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730E3C" w14:textId="7B14BCE5" w:rsidR="00246976" w:rsidRPr="009A127C" w:rsidRDefault="00246976" w:rsidP="007E0A4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4" w:name="_Toc35346863"/>
      <w:r w:rsidRPr="009A127C">
        <w:rPr>
          <w:rFonts w:ascii="Arial" w:hAnsi="Arial" w:cs="Arial"/>
          <w:sz w:val="24"/>
          <w:szCs w:val="24"/>
          <w:u w:val="none"/>
        </w:rPr>
        <w:t xml:space="preserve">Councillor </w:t>
      </w:r>
      <w:r w:rsidR="00081F66">
        <w:rPr>
          <w:rFonts w:ascii="Arial" w:hAnsi="Arial" w:cs="Arial"/>
          <w:sz w:val="24"/>
          <w:szCs w:val="24"/>
          <w:u w:val="none"/>
        </w:rPr>
        <w:t>Hassell</w:t>
      </w:r>
      <w:r w:rsidRPr="009A127C">
        <w:rPr>
          <w:rFonts w:ascii="Arial" w:hAnsi="Arial" w:cs="Arial"/>
          <w:sz w:val="24"/>
          <w:szCs w:val="24"/>
          <w:u w:val="none"/>
        </w:rPr>
        <w:t xml:space="preserve"> – </w:t>
      </w:r>
      <w:r w:rsidR="00081F66">
        <w:rPr>
          <w:rFonts w:ascii="Arial" w:hAnsi="Arial" w:cs="Arial"/>
          <w:sz w:val="24"/>
          <w:szCs w:val="24"/>
          <w:u w:val="none"/>
        </w:rPr>
        <w:t>CM</w:t>
      </w:r>
      <w:r w:rsidR="0099767C">
        <w:rPr>
          <w:rFonts w:ascii="Arial" w:hAnsi="Arial" w:cs="Arial"/>
          <w:sz w:val="24"/>
          <w:szCs w:val="24"/>
          <w:u w:val="none"/>
        </w:rPr>
        <w:t xml:space="preserve">01.20 </w:t>
      </w:r>
      <w:r w:rsidRPr="009A127C">
        <w:rPr>
          <w:rFonts w:ascii="Arial" w:hAnsi="Arial" w:cs="Arial"/>
          <w:sz w:val="24"/>
          <w:szCs w:val="24"/>
          <w:u w:val="none"/>
        </w:rPr>
        <w:t xml:space="preserve">- </w:t>
      </w:r>
      <w:r w:rsidR="0099767C" w:rsidRPr="0099767C">
        <w:rPr>
          <w:rFonts w:ascii="Arial" w:hAnsi="Arial" w:cs="Arial"/>
          <w:sz w:val="24"/>
          <w:szCs w:val="24"/>
          <w:u w:val="none"/>
        </w:rPr>
        <w:t>Community Sport and Recreation Facilities Fund Application – Dalkeith Tennis Club and UWA Sport</w:t>
      </w:r>
      <w:bookmarkEnd w:id="14"/>
    </w:p>
    <w:p w14:paraId="43F6029E" w14:textId="77777777" w:rsidR="00246976" w:rsidRPr="009A127C" w:rsidRDefault="00246976" w:rsidP="00081F66">
      <w:pPr>
        <w:pStyle w:val="BodyTextIndent"/>
        <w:tabs>
          <w:tab w:val="clear" w:pos="720"/>
        </w:tabs>
        <w:ind w:left="0"/>
        <w:rPr>
          <w:rFonts w:ascii="Arial" w:hAnsi="Arial" w:cs="Arial"/>
          <w:szCs w:val="24"/>
        </w:rPr>
      </w:pPr>
    </w:p>
    <w:p w14:paraId="4FCF33AD" w14:textId="7C3BCD29" w:rsidR="00246976" w:rsidRPr="00466AAB" w:rsidRDefault="00246976" w:rsidP="00081F66">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081F66">
        <w:rPr>
          <w:rFonts w:ascii="Arial" w:hAnsi="Arial" w:cs="Arial"/>
          <w:szCs w:val="24"/>
        </w:rPr>
        <w:t>Hassell</w:t>
      </w:r>
      <w:r w:rsidRPr="00466AAB">
        <w:rPr>
          <w:rFonts w:ascii="Arial" w:hAnsi="Arial" w:cs="Arial"/>
          <w:szCs w:val="24"/>
        </w:rPr>
        <w:t xml:space="preserve"> disclosed an impartiality interest in Item </w:t>
      </w:r>
      <w:r w:rsidR="0099767C">
        <w:rPr>
          <w:rFonts w:ascii="Arial" w:hAnsi="Arial" w:cs="Arial"/>
          <w:szCs w:val="24"/>
        </w:rPr>
        <w:t xml:space="preserve">CM01.20 </w:t>
      </w:r>
      <w:r w:rsidRPr="00466AAB">
        <w:rPr>
          <w:rFonts w:ascii="Arial" w:hAnsi="Arial" w:cs="Arial"/>
          <w:szCs w:val="24"/>
        </w:rPr>
        <w:t xml:space="preserve">- </w:t>
      </w:r>
      <w:r w:rsidR="0099767C" w:rsidRPr="0099767C">
        <w:rPr>
          <w:rFonts w:ascii="Arial" w:hAnsi="Arial" w:cs="Arial"/>
          <w:szCs w:val="24"/>
        </w:rPr>
        <w:t>Community Sport and Recreation Facilities Fund Application – Dalkeith Tennis Club and UWA Sport</w:t>
      </w:r>
      <w:r w:rsidRPr="00466AAB">
        <w:rPr>
          <w:rFonts w:ascii="Arial" w:hAnsi="Arial" w:cs="Arial"/>
          <w:szCs w:val="24"/>
        </w:rPr>
        <w:t xml:space="preserve">.  Councillor </w:t>
      </w:r>
      <w:r w:rsidR="0099767C">
        <w:rPr>
          <w:rFonts w:ascii="Arial" w:hAnsi="Arial" w:cs="Arial"/>
          <w:szCs w:val="24"/>
        </w:rPr>
        <w:t>Hassell</w:t>
      </w:r>
      <w:r w:rsidRPr="00466AAB">
        <w:rPr>
          <w:rFonts w:ascii="Arial" w:hAnsi="Arial" w:cs="Arial"/>
          <w:szCs w:val="24"/>
        </w:rPr>
        <w:t xml:space="preserve"> disclosed that </w:t>
      </w:r>
      <w:r w:rsidR="0099767C">
        <w:rPr>
          <w:rFonts w:ascii="Arial" w:hAnsi="Arial" w:cs="Arial"/>
          <w:szCs w:val="24"/>
        </w:rPr>
        <w:t xml:space="preserve">he has been a </w:t>
      </w:r>
      <w:r w:rsidR="00081F66">
        <w:rPr>
          <w:rFonts w:ascii="Arial" w:hAnsi="Arial" w:cs="Arial"/>
          <w:szCs w:val="24"/>
        </w:rPr>
        <w:t>member of the Tennis club since 1961</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0099767C">
        <w:rPr>
          <w:rFonts w:ascii="Arial" w:hAnsi="Arial" w:cs="Arial"/>
          <w:szCs w:val="24"/>
        </w:rPr>
        <w:t xml:space="preserve"> </w:t>
      </w:r>
      <w:r w:rsidRPr="00466AAB">
        <w:rPr>
          <w:rFonts w:ascii="Arial" w:hAnsi="Arial" w:cs="Arial"/>
          <w:szCs w:val="24"/>
        </w:rPr>
        <w:t xml:space="preserve">impartiality on the matter may be affected. Councillor </w:t>
      </w:r>
      <w:r w:rsidR="0099767C">
        <w:rPr>
          <w:rFonts w:ascii="Arial" w:hAnsi="Arial" w:cs="Arial"/>
          <w:szCs w:val="24"/>
        </w:rPr>
        <w:t>Hassell</w:t>
      </w:r>
      <w:r w:rsidRPr="00466AAB">
        <w:rPr>
          <w:rFonts w:ascii="Arial" w:hAnsi="Arial" w:cs="Arial"/>
          <w:szCs w:val="24"/>
        </w:rPr>
        <w:t xml:space="preserve"> declared that </w:t>
      </w:r>
      <w:r>
        <w:rPr>
          <w:rFonts w:ascii="Arial" w:hAnsi="Arial" w:cs="Arial"/>
          <w:szCs w:val="24"/>
        </w:rPr>
        <w:t>he</w:t>
      </w:r>
      <w:r w:rsidR="0099767C">
        <w:rPr>
          <w:rFonts w:ascii="Arial" w:hAnsi="Arial" w:cs="Arial"/>
          <w:szCs w:val="24"/>
        </w:rPr>
        <w:t xml:space="preserve"> </w:t>
      </w:r>
      <w:r w:rsidRPr="00466AAB">
        <w:rPr>
          <w:rFonts w:ascii="Arial" w:hAnsi="Arial" w:cs="Arial"/>
          <w:szCs w:val="24"/>
        </w:rPr>
        <w:t>would consider this matter on its merits and vote accordingly.</w:t>
      </w:r>
    </w:p>
    <w:p w14:paraId="5AFE4A3D" w14:textId="5E549B39" w:rsidR="00246976" w:rsidRDefault="00246976" w:rsidP="00081F66">
      <w:pPr>
        <w:pStyle w:val="BodyTextIndent"/>
        <w:tabs>
          <w:tab w:val="clear" w:pos="720"/>
        </w:tabs>
        <w:ind w:left="0"/>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7E0A4A">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5" w:name="_Toc34322491"/>
      <w:bookmarkStart w:id="16" w:name="_Toc35346864"/>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5"/>
      <w:bookmarkEnd w:id="16"/>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3F7D83A2" w:rsidR="00D05D60" w:rsidRPr="00180419" w:rsidRDefault="00246976"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7E0A4A">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7" w:name="_Toc34322492"/>
      <w:bookmarkStart w:id="18" w:name="_Toc35346865"/>
      <w:r w:rsidRPr="00180419">
        <w:rPr>
          <w:rFonts w:ascii="Arial" w:hAnsi="Arial" w:cs="Arial"/>
          <w:caps w:val="0"/>
          <w:sz w:val="24"/>
          <w:szCs w:val="24"/>
          <w:u w:val="none"/>
        </w:rPr>
        <w:t>Confirmation of Minutes</w:t>
      </w:r>
      <w:bookmarkEnd w:id="17"/>
      <w:bookmarkEnd w:id="18"/>
    </w:p>
    <w:p w14:paraId="6A65971A" w14:textId="77777777" w:rsidR="00562866" w:rsidRPr="00562866" w:rsidRDefault="00562866" w:rsidP="00765E9D">
      <w:pPr>
        <w:jc w:val="both"/>
      </w:pPr>
    </w:p>
    <w:p w14:paraId="5662AA78" w14:textId="56C08511" w:rsidR="00477C38" w:rsidRPr="00562866" w:rsidRDefault="00477C38" w:rsidP="007E0A4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9" w:name="_Toc34322493"/>
      <w:bookmarkStart w:id="20" w:name="_Toc35346866"/>
      <w:r w:rsidRPr="00180419">
        <w:rPr>
          <w:rFonts w:ascii="Arial" w:hAnsi="Arial" w:cs="Arial"/>
          <w:sz w:val="24"/>
          <w:szCs w:val="24"/>
          <w:u w:val="none"/>
        </w:rPr>
        <w:t xml:space="preserve">Committee Meeting </w:t>
      </w:r>
      <w:r w:rsidR="009204A7">
        <w:rPr>
          <w:rFonts w:ascii="Arial" w:hAnsi="Arial" w:cs="Arial"/>
          <w:sz w:val="24"/>
          <w:szCs w:val="24"/>
          <w:u w:val="none"/>
        </w:rPr>
        <w:t>11 February 2020</w:t>
      </w:r>
      <w:bookmarkEnd w:id="19"/>
      <w:bookmarkEnd w:id="20"/>
    </w:p>
    <w:p w14:paraId="22329842" w14:textId="6B182AB0" w:rsidR="00477C38" w:rsidRDefault="0099767C" w:rsidP="0024697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192A99FA" wp14:editId="4C022DFC">
                <wp:simplePos x="0" y="0"/>
                <wp:positionH relativeFrom="column">
                  <wp:posOffset>-37509</wp:posOffset>
                </wp:positionH>
                <wp:positionV relativeFrom="paragraph">
                  <wp:posOffset>181413</wp:posOffset>
                </wp:positionV>
                <wp:extent cx="5360276" cy="1087821"/>
                <wp:effectExtent l="0" t="0" r="0" b="0"/>
                <wp:wrapNone/>
                <wp:docPr id="2" name="Rectangle 2"/>
                <wp:cNvGraphicFramePr/>
                <a:graphic xmlns:a="http://schemas.openxmlformats.org/drawingml/2006/main">
                  <a:graphicData uri="http://schemas.microsoft.com/office/word/2010/wordprocessingShape">
                    <wps:wsp>
                      <wps:cNvSpPr/>
                      <wps:spPr>
                        <a:xfrm>
                          <a:off x="0" y="0"/>
                          <a:ext cx="5360276" cy="108782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9426B" id="Rectangle 2" o:spid="_x0000_s1026" style="position:absolute;margin-left:-2.95pt;margin-top:14.3pt;width:422.05pt;height:85.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" fillcolor="#bfbfbf [2412]" stroked="f" strokeweight="1pt"/>
            </w:pict>
          </mc:Fallback>
        </mc:AlternateContent>
      </w:r>
    </w:p>
    <w:p w14:paraId="643E619F" w14:textId="72E3E411" w:rsidR="00246976" w:rsidRPr="006D752D" w:rsidRDefault="00246976" w:rsidP="00081F66">
      <w:pPr>
        <w:jc w:val="both"/>
        <w:rPr>
          <w:rFonts w:ascii="Arial" w:hAnsi="Arial" w:cs="Arial"/>
          <w:szCs w:val="24"/>
        </w:rPr>
      </w:pPr>
      <w:r w:rsidRPr="006D752D">
        <w:rPr>
          <w:rFonts w:ascii="Arial" w:hAnsi="Arial" w:cs="Arial"/>
          <w:szCs w:val="24"/>
        </w:rPr>
        <w:t xml:space="preserve">Moved – Councillor </w:t>
      </w:r>
      <w:r w:rsidR="00081F66">
        <w:rPr>
          <w:rFonts w:ascii="Arial" w:hAnsi="Arial" w:cs="Arial"/>
          <w:szCs w:val="24"/>
        </w:rPr>
        <w:t>Hay</w:t>
      </w:r>
    </w:p>
    <w:p w14:paraId="4833EBA6" w14:textId="68BACD21" w:rsidR="00246976" w:rsidRPr="006D752D" w:rsidRDefault="00246976" w:rsidP="00081F66">
      <w:pPr>
        <w:jc w:val="both"/>
        <w:rPr>
          <w:rFonts w:ascii="Arial" w:hAnsi="Arial" w:cs="Arial"/>
          <w:szCs w:val="24"/>
        </w:rPr>
      </w:pPr>
      <w:r w:rsidRPr="006D752D">
        <w:rPr>
          <w:rFonts w:ascii="Arial" w:hAnsi="Arial" w:cs="Arial"/>
          <w:szCs w:val="24"/>
        </w:rPr>
        <w:t xml:space="preserve">Seconded – Councillor </w:t>
      </w:r>
      <w:r w:rsidR="00081F66">
        <w:rPr>
          <w:rFonts w:ascii="Arial" w:hAnsi="Arial" w:cs="Arial"/>
          <w:szCs w:val="24"/>
        </w:rPr>
        <w:t>Hodsdon</w:t>
      </w:r>
    </w:p>
    <w:p w14:paraId="0AE425CF" w14:textId="77777777" w:rsidR="00246976" w:rsidRPr="006D752D" w:rsidRDefault="00246976" w:rsidP="00081F66">
      <w:pPr>
        <w:jc w:val="both"/>
        <w:rPr>
          <w:rFonts w:ascii="Arial" w:hAnsi="Arial" w:cs="Arial"/>
          <w:szCs w:val="24"/>
        </w:rPr>
      </w:pPr>
    </w:p>
    <w:p w14:paraId="5B591A6D" w14:textId="57FD0527" w:rsidR="00246976" w:rsidRPr="00246976" w:rsidRDefault="00246976" w:rsidP="00246976">
      <w:pPr>
        <w:numPr>
          <w:ilvl w:val="12"/>
          <w:numId w:val="0"/>
        </w:numPr>
        <w:tabs>
          <w:tab w:val="left" w:pos="1440"/>
          <w:tab w:val="left" w:pos="2410"/>
          <w:tab w:val="left" w:pos="2977"/>
          <w:tab w:val="right" w:pos="8335"/>
          <w:tab w:val="right" w:pos="8505"/>
        </w:tabs>
        <w:jc w:val="both"/>
        <w:rPr>
          <w:rFonts w:ascii="Arial" w:hAnsi="Arial" w:cs="Arial"/>
          <w:b/>
          <w:bCs/>
          <w:szCs w:val="24"/>
        </w:rPr>
      </w:pPr>
      <w:r w:rsidRPr="00246976">
        <w:rPr>
          <w:rFonts w:ascii="Arial" w:hAnsi="Arial" w:cs="Arial"/>
          <w:b/>
          <w:bCs/>
          <w:szCs w:val="24"/>
        </w:rPr>
        <w:t>The Minutes of the Council Committee held 11 February 2020 be confirmed.</w:t>
      </w:r>
    </w:p>
    <w:p w14:paraId="70F8A49F" w14:textId="3E73A825" w:rsidR="00081F66" w:rsidRPr="006D752D" w:rsidRDefault="00081F66" w:rsidP="00081F66">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3C2801A5" w14:textId="628D5D3A" w:rsidR="00246976" w:rsidRPr="00180419" w:rsidRDefault="00246976" w:rsidP="0024697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CD8DA74" w14:textId="77777777" w:rsidR="009368F4" w:rsidRPr="003F7444" w:rsidRDefault="00562866" w:rsidP="007E0A4A">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1" w:name="_Toc34322494"/>
      <w:bookmarkStart w:id="22" w:name="_Toc35346867"/>
      <w:r w:rsidRPr="00180419">
        <w:rPr>
          <w:rFonts w:ascii="Arial" w:hAnsi="Arial" w:cs="Arial"/>
          <w:caps w:val="0"/>
          <w:sz w:val="24"/>
          <w:szCs w:val="24"/>
          <w:u w:val="none"/>
        </w:rPr>
        <w:t>Matters for Which the Meeting May Be Closed</w:t>
      </w:r>
      <w:bookmarkEnd w:id="21"/>
      <w:bookmarkEnd w:id="22"/>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48D76061" w14:textId="1E1FB4C7" w:rsidR="00562866" w:rsidRDefault="00562866" w:rsidP="00246976">
      <w:pPr>
        <w:jc w:val="both"/>
        <w:rPr>
          <w:rFonts w:ascii="Arial" w:hAnsi="Arial" w:cs="Arial"/>
          <w:szCs w:val="24"/>
        </w:rPr>
      </w:pPr>
    </w:p>
    <w:p w14:paraId="4166E75F" w14:textId="2C6C7FB9" w:rsidR="00246976" w:rsidRDefault="00246976" w:rsidP="00246976">
      <w:pPr>
        <w:jc w:val="both"/>
        <w:rPr>
          <w:rFonts w:ascii="Arial" w:hAnsi="Arial" w:cs="Arial"/>
          <w:szCs w:val="24"/>
        </w:rPr>
      </w:pPr>
      <w:r>
        <w:rPr>
          <w:rFonts w:ascii="Arial" w:hAnsi="Arial" w:cs="Arial"/>
          <w:szCs w:val="24"/>
        </w:rPr>
        <w:t>Nil.</w:t>
      </w:r>
    </w:p>
    <w:p w14:paraId="09993A04" w14:textId="77777777" w:rsidR="00D05D60" w:rsidRPr="003F7444" w:rsidRDefault="0070410F" w:rsidP="007E0A4A">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3" w:name="_Toc34322495"/>
      <w:bookmarkStart w:id="24" w:name="_Toc35346868"/>
      <w:r w:rsidRPr="00180419">
        <w:rPr>
          <w:rFonts w:ascii="Arial" w:hAnsi="Arial" w:cs="Arial"/>
          <w:caps w:val="0"/>
          <w:sz w:val="24"/>
          <w:szCs w:val="24"/>
          <w:u w:val="none"/>
        </w:rPr>
        <w:lastRenderedPageBreak/>
        <w:t>Divisional Reports</w:t>
      </w:r>
      <w:bookmarkEnd w:id="23"/>
      <w:bookmarkEnd w:id="24"/>
    </w:p>
    <w:p w14:paraId="565365F9" w14:textId="77777777" w:rsidR="00085B7F" w:rsidRPr="00180419" w:rsidRDefault="00085B7F" w:rsidP="00765E9D">
      <w:pPr>
        <w:ind w:left="720"/>
        <w:jc w:val="both"/>
        <w:rPr>
          <w:rFonts w:ascii="Arial" w:hAnsi="Arial" w:cs="Arial"/>
          <w:szCs w:val="24"/>
        </w:rPr>
      </w:pPr>
    </w:p>
    <w:p w14:paraId="587BD5FA" w14:textId="657CE4B4"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035EB76B" w14:textId="3BB1438D" w:rsidR="0099767C" w:rsidRDefault="0099767C" w:rsidP="003F7444">
      <w:pPr>
        <w:tabs>
          <w:tab w:val="left" w:pos="1440"/>
          <w:tab w:val="left" w:pos="2410"/>
          <w:tab w:val="left" w:pos="2977"/>
          <w:tab w:val="right" w:pos="8505"/>
        </w:tabs>
        <w:jc w:val="both"/>
        <w:rPr>
          <w:rFonts w:ascii="Arial" w:hAnsi="Arial" w:cs="Arial"/>
          <w:sz w:val="22"/>
          <w:szCs w:val="24"/>
        </w:rPr>
      </w:pPr>
    </w:p>
    <w:p w14:paraId="3965A5B0" w14:textId="4E170DE5" w:rsidR="00D05D60" w:rsidRPr="00180419" w:rsidRDefault="00420C57" w:rsidP="007E0A4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25" w:name="_Toc34322496"/>
      <w:bookmarkStart w:id="26" w:name="_Toc35346869"/>
      <w:r>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D629B2">
        <w:rPr>
          <w:rFonts w:ascii="Arial" w:hAnsi="Arial" w:cs="Arial"/>
          <w:sz w:val="24"/>
          <w:szCs w:val="24"/>
          <w:u w:val="none"/>
        </w:rPr>
        <w:t>05.20</w:t>
      </w:r>
      <w:r w:rsidR="00D05D60" w:rsidRPr="00180419">
        <w:rPr>
          <w:rFonts w:ascii="Arial" w:hAnsi="Arial" w:cs="Arial"/>
          <w:sz w:val="24"/>
          <w:szCs w:val="24"/>
          <w:u w:val="none"/>
        </w:rPr>
        <w:t xml:space="preserve"> to </w:t>
      </w:r>
      <w:r>
        <w:rPr>
          <w:rFonts w:ascii="Arial" w:hAnsi="Arial" w:cs="Arial"/>
          <w:sz w:val="24"/>
          <w:szCs w:val="24"/>
          <w:u w:val="none"/>
        </w:rPr>
        <w:t>PD</w:t>
      </w:r>
      <w:r w:rsidR="00D629B2">
        <w:rPr>
          <w:rFonts w:ascii="Arial" w:hAnsi="Arial" w:cs="Arial"/>
          <w:sz w:val="24"/>
          <w:szCs w:val="24"/>
          <w:u w:val="none"/>
        </w:rPr>
        <w:t>08.20</w:t>
      </w:r>
      <w:bookmarkEnd w:id="25"/>
      <w:bookmarkEnd w:id="26"/>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7C08872E"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D629B2">
        <w:rPr>
          <w:rFonts w:ascii="Arial" w:hAnsi="Arial" w:cs="Arial"/>
          <w:szCs w:val="24"/>
        </w:rPr>
        <w:t>05.20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D629B2">
        <w:rPr>
          <w:rFonts w:ascii="Arial" w:hAnsi="Arial" w:cs="Arial"/>
          <w:szCs w:val="24"/>
        </w:rPr>
        <w:t>08.20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pPr w:leftFromText="180" w:rightFromText="180" w:vertAnchor="text" w:horzAnchor="margin" w:tblpY="1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487"/>
      </w:tblGrid>
      <w:tr w:rsidR="00246976" w:rsidRPr="00246976" w14:paraId="2912EDD9" w14:textId="77777777" w:rsidTr="00AA61D8">
        <w:tc>
          <w:tcPr>
            <w:tcW w:w="1872" w:type="dxa"/>
            <w:tcBorders>
              <w:bottom w:val="single" w:sz="4" w:space="0" w:color="auto"/>
              <w:right w:val="nil"/>
            </w:tcBorders>
            <w:shd w:val="clear" w:color="auto" w:fill="auto"/>
          </w:tcPr>
          <w:p w14:paraId="2EABD607" w14:textId="77777777" w:rsidR="00246976" w:rsidRPr="00246976" w:rsidRDefault="00246976" w:rsidP="00327D28">
            <w:pPr>
              <w:keepNext/>
              <w:keepLines/>
              <w:contextualSpacing/>
              <w:jc w:val="both"/>
              <w:outlineLvl w:val="0"/>
              <w:rPr>
                <w:rFonts w:ascii="Arial" w:hAnsi="Arial" w:cs="Arial"/>
                <w:b/>
                <w:bCs/>
                <w:color w:val="000000"/>
                <w:sz w:val="28"/>
                <w:szCs w:val="28"/>
              </w:rPr>
            </w:pPr>
            <w:bookmarkStart w:id="27" w:name="_Toc33208540"/>
            <w:bookmarkStart w:id="28" w:name="_Toc35346870"/>
            <w:r w:rsidRPr="00246976">
              <w:rPr>
                <w:rFonts w:ascii="Arial" w:hAnsi="Arial" w:cs="Arial"/>
                <w:b/>
                <w:bCs/>
                <w:color w:val="000000"/>
                <w:sz w:val="28"/>
                <w:szCs w:val="28"/>
              </w:rPr>
              <w:t>PD05.20</w:t>
            </w:r>
            <w:bookmarkEnd w:id="27"/>
            <w:bookmarkEnd w:id="28"/>
          </w:p>
        </w:tc>
        <w:tc>
          <w:tcPr>
            <w:tcW w:w="6487" w:type="dxa"/>
            <w:tcBorders>
              <w:left w:val="nil"/>
              <w:bottom w:val="single" w:sz="4" w:space="0" w:color="auto"/>
            </w:tcBorders>
            <w:shd w:val="clear" w:color="auto" w:fill="auto"/>
          </w:tcPr>
          <w:p w14:paraId="113E9626" w14:textId="77777777" w:rsidR="00246976" w:rsidRPr="00246976" w:rsidRDefault="00246976" w:rsidP="00327D28">
            <w:pPr>
              <w:keepNext/>
              <w:keepLines/>
              <w:contextualSpacing/>
              <w:jc w:val="both"/>
              <w:outlineLvl w:val="0"/>
              <w:rPr>
                <w:rFonts w:ascii="Arial" w:hAnsi="Arial" w:cs="Arial"/>
                <w:b/>
                <w:bCs/>
                <w:color w:val="000000"/>
                <w:sz w:val="28"/>
                <w:szCs w:val="28"/>
              </w:rPr>
            </w:pPr>
            <w:bookmarkStart w:id="29" w:name="_Toc33208541"/>
            <w:bookmarkStart w:id="30" w:name="_Toc35346871"/>
            <w:r w:rsidRPr="00246976">
              <w:rPr>
                <w:rFonts w:ascii="Arial" w:hAnsi="Arial" w:cs="Arial"/>
                <w:b/>
                <w:bCs/>
                <w:color w:val="000000"/>
                <w:sz w:val="28"/>
                <w:szCs w:val="32"/>
              </w:rPr>
              <w:t>Local Planning Scheme 3 Scheme Amendment No. 3 Consolidated Vehicle Access, Deep Soil Areas and Dwelling Mix (Standard Amendment)</w:t>
            </w:r>
            <w:bookmarkEnd w:id="29"/>
            <w:bookmarkEnd w:id="30"/>
          </w:p>
        </w:tc>
      </w:tr>
      <w:tr w:rsidR="00246976" w:rsidRPr="00246976" w14:paraId="3EF57AFD" w14:textId="77777777" w:rsidTr="00AA61D8">
        <w:tc>
          <w:tcPr>
            <w:tcW w:w="8359" w:type="dxa"/>
            <w:gridSpan w:val="2"/>
            <w:tcBorders>
              <w:left w:val="nil"/>
              <w:right w:val="nil"/>
            </w:tcBorders>
            <w:shd w:val="clear" w:color="auto" w:fill="auto"/>
          </w:tcPr>
          <w:p w14:paraId="563B6098" w14:textId="77777777" w:rsidR="00246976" w:rsidRPr="00246976" w:rsidRDefault="00246976" w:rsidP="00327D28">
            <w:pPr>
              <w:contextualSpacing/>
              <w:jc w:val="both"/>
              <w:rPr>
                <w:rFonts w:ascii="Arial" w:eastAsia="Calibri" w:hAnsi="Arial" w:cs="Arial"/>
                <w:color w:val="000000"/>
                <w:szCs w:val="22"/>
                <w:highlight w:val="yellow"/>
              </w:rPr>
            </w:pPr>
          </w:p>
        </w:tc>
      </w:tr>
      <w:tr w:rsidR="00246976" w:rsidRPr="00246976" w14:paraId="66041878" w14:textId="77777777" w:rsidTr="00AA61D8">
        <w:tc>
          <w:tcPr>
            <w:tcW w:w="1872" w:type="dxa"/>
            <w:shd w:val="clear" w:color="auto" w:fill="auto"/>
          </w:tcPr>
          <w:p w14:paraId="6A7C1898" w14:textId="77777777" w:rsidR="00246976" w:rsidRPr="00246976" w:rsidRDefault="00246976" w:rsidP="00327D28">
            <w:pPr>
              <w:contextualSpacing/>
              <w:jc w:val="both"/>
              <w:rPr>
                <w:rFonts w:ascii="Arial" w:eastAsia="Calibri" w:hAnsi="Arial" w:cs="Arial"/>
                <w:b/>
                <w:color w:val="000000"/>
                <w:szCs w:val="24"/>
              </w:rPr>
            </w:pPr>
            <w:r w:rsidRPr="00246976">
              <w:rPr>
                <w:rFonts w:ascii="Arial" w:eastAsia="Calibri" w:hAnsi="Arial" w:cs="Arial"/>
                <w:b/>
                <w:color w:val="000000"/>
                <w:szCs w:val="24"/>
              </w:rPr>
              <w:t>Committee</w:t>
            </w:r>
          </w:p>
        </w:tc>
        <w:tc>
          <w:tcPr>
            <w:tcW w:w="6487" w:type="dxa"/>
            <w:shd w:val="clear" w:color="auto" w:fill="auto"/>
          </w:tcPr>
          <w:p w14:paraId="35C87382" w14:textId="77777777" w:rsidR="00246976" w:rsidRPr="00246976" w:rsidRDefault="00246976" w:rsidP="00327D28">
            <w:pPr>
              <w:contextualSpacing/>
              <w:jc w:val="both"/>
              <w:rPr>
                <w:rFonts w:ascii="Arial" w:eastAsia="Calibri" w:hAnsi="Arial" w:cs="Arial"/>
                <w:color w:val="000000"/>
                <w:szCs w:val="24"/>
                <w:highlight w:val="yellow"/>
              </w:rPr>
            </w:pPr>
            <w:r w:rsidRPr="00246976">
              <w:rPr>
                <w:rFonts w:ascii="Arial" w:eastAsia="Calibri" w:hAnsi="Arial" w:cs="Arial"/>
                <w:color w:val="000000"/>
                <w:szCs w:val="24"/>
              </w:rPr>
              <w:t>10 March 2020</w:t>
            </w:r>
          </w:p>
        </w:tc>
      </w:tr>
      <w:tr w:rsidR="00246976" w:rsidRPr="00246976" w14:paraId="59E30633" w14:textId="77777777" w:rsidTr="00AA61D8">
        <w:tc>
          <w:tcPr>
            <w:tcW w:w="1872" w:type="dxa"/>
            <w:shd w:val="clear" w:color="auto" w:fill="auto"/>
          </w:tcPr>
          <w:p w14:paraId="462B900E" w14:textId="77777777" w:rsidR="00246976" w:rsidRPr="00246976" w:rsidRDefault="00246976" w:rsidP="00327D28">
            <w:pPr>
              <w:contextualSpacing/>
              <w:jc w:val="both"/>
              <w:rPr>
                <w:rFonts w:ascii="Arial" w:eastAsia="Calibri" w:hAnsi="Arial" w:cs="Arial"/>
                <w:b/>
                <w:color w:val="000000"/>
                <w:szCs w:val="24"/>
              </w:rPr>
            </w:pPr>
            <w:r w:rsidRPr="00246976">
              <w:rPr>
                <w:rFonts w:ascii="Arial" w:eastAsia="Calibri" w:hAnsi="Arial" w:cs="Arial"/>
                <w:b/>
                <w:color w:val="000000"/>
                <w:szCs w:val="24"/>
              </w:rPr>
              <w:t>Council</w:t>
            </w:r>
          </w:p>
        </w:tc>
        <w:tc>
          <w:tcPr>
            <w:tcW w:w="6487" w:type="dxa"/>
            <w:shd w:val="clear" w:color="auto" w:fill="auto"/>
          </w:tcPr>
          <w:p w14:paraId="10424879" w14:textId="77777777" w:rsidR="00246976" w:rsidRPr="00246976" w:rsidRDefault="00246976" w:rsidP="00327D28">
            <w:pPr>
              <w:contextualSpacing/>
              <w:jc w:val="both"/>
              <w:rPr>
                <w:rFonts w:ascii="Arial" w:eastAsia="Calibri" w:hAnsi="Arial" w:cs="Arial"/>
                <w:color w:val="000000"/>
                <w:szCs w:val="24"/>
                <w:highlight w:val="yellow"/>
              </w:rPr>
            </w:pPr>
            <w:r w:rsidRPr="00246976">
              <w:rPr>
                <w:rFonts w:ascii="Arial" w:eastAsia="Calibri" w:hAnsi="Arial" w:cs="Arial"/>
                <w:color w:val="000000"/>
                <w:szCs w:val="24"/>
              </w:rPr>
              <w:t>24 March 2020</w:t>
            </w:r>
          </w:p>
        </w:tc>
      </w:tr>
      <w:tr w:rsidR="00246976" w:rsidRPr="00246976" w14:paraId="05F88EA5" w14:textId="77777777" w:rsidTr="00AA61D8">
        <w:tc>
          <w:tcPr>
            <w:tcW w:w="1872" w:type="dxa"/>
            <w:shd w:val="clear" w:color="auto" w:fill="auto"/>
          </w:tcPr>
          <w:p w14:paraId="7571ADDD" w14:textId="77777777" w:rsidR="00246976" w:rsidRPr="00246976" w:rsidRDefault="00246976" w:rsidP="00327D28">
            <w:pPr>
              <w:contextualSpacing/>
              <w:jc w:val="both"/>
              <w:rPr>
                <w:rFonts w:ascii="Arial" w:eastAsia="Calibri" w:hAnsi="Arial" w:cs="Arial"/>
                <w:b/>
                <w:color w:val="000000"/>
                <w:szCs w:val="24"/>
              </w:rPr>
            </w:pPr>
            <w:r w:rsidRPr="00246976">
              <w:rPr>
                <w:rFonts w:ascii="Arial" w:eastAsia="Calibri" w:hAnsi="Arial" w:cs="Arial"/>
                <w:b/>
                <w:color w:val="000000"/>
                <w:szCs w:val="24"/>
              </w:rPr>
              <w:t>Applicant</w:t>
            </w:r>
          </w:p>
        </w:tc>
        <w:tc>
          <w:tcPr>
            <w:tcW w:w="6487" w:type="dxa"/>
            <w:shd w:val="clear" w:color="auto" w:fill="auto"/>
          </w:tcPr>
          <w:p w14:paraId="2527E13C" w14:textId="77777777" w:rsidR="00246976" w:rsidRPr="00246976" w:rsidRDefault="00246976" w:rsidP="00327D28">
            <w:pPr>
              <w:contextualSpacing/>
              <w:jc w:val="both"/>
              <w:rPr>
                <w:rFonts w:ascii="Arial" w:eastAsia="Calibri" w:hAnsi="Arial" w:cs="Arial"/>
                <w:color w:val="000000"/>
                <w:szCs w:val="24"/>
              </w:rPr>
            </w:pPr>
            <w:r w:rsidRPr="00246976">
              <w:rPr>
                <w:rFonts w:ascii="Arial" w:eastAsia="Calibri" w:hAnsi="Arial" w:cs="Arial"/>
                <w:szCs w:val="24"/>
              </w:rPr>
              <w:t xml:space="preserve">City of Nedlands </w:t>
            </w:r>
          </w:p>
        </w:tc>
      </w:tr>
      <w:tr w:rsidR="00246976" w:rsidRPr="00246976" w14:paraId="46A76A90" w14:textId="77777777" w:rsidTr="00AA61D8">
        <w:tc>
          <w:tcPr>
            <w:tcW w:w="1872" w:type="dxa"/>
            <w:shd w:val="clear" w:color="auto" w:fill="auto"/>
          </w:tcPr>
          <w:p w14:paraId="2B850D3C" w14:textId="77777777" w:rsidR="00246976" w:rsidRPr="00246976" w:rsidRDefault="00246976" w:rsidP="00327D28">
            <w:pPr>
              <w:contextualSpacing/>
              <w:jc w:val="both"/>
              <w:rPr>
                <w:rFonts w:ascii="Arial" w:eastAsia="Calibri" w:hAnsi="Arial" w:cs="Arial"/>
                <w:b/>
                <w:color w:val="000000"/>
                <w:szCs w:val="24"/>
              </w:rPr>
            </w:pPr>
            <w:r w:rsidRPr="00246976">
              <w:rPr>
                <w:rFonts w:ascii="Arial" w:eastAsia="Calibri" w:hAnsi="Arial" w:cs="Arial"/>
                <w:b/>
                <w:color w:val="000000"/>
                <w:szCs w:val="24"/>
              </w:rPr>
              <w:t>Director</w:t>
            </w:r>
          </w:p>
        </w:tc>
        <w:tc>
          <w:tcPr>
            <w:tcW w:w="6487" w:type="dxa"/>
            <w:shd w:val="clear" w:color="auto" w:fill="auto"/>
            <w:vAlign w:val="center"/>
          </w:tcPr>
          <w:p w14:paraId="2A59809A" w14:textId="77777777" w:rsidR="00246976" w:rsidRPr="00246976" w:rsidRDefault="00246976" w:rsidP="00327D28">
            <w:pPr>
              <w:contextualSpacing/>
              <w:jc w:val="both"/>
              <w:rPr>
                <w:rFonts w:ascii="Arial" w:eastAsia="Calibri" w:hAnsi="Arial" w:cs="Arial"/>
                <w:color w:val="000000"/>
                <w:szCs w:val="24"/>
              </w:rPr>
            </w:pPr>
            <w:r w:rsidRPr="00246976">
              <w:rPr>
                <w:rFonts w:ascii="Arial" w:eastAsia="Calibri" w:hAnsi="Arial" w:cs="Arial"/>
                <w:color w:val="000000"/>
                <w:szCs w:val="24"/>
              </w:rPr>
              <w:t xml:space="preserve">Peter Mickleson – Director Planning &amp; Development </w:t>
            </w:r>
          </w:p>
        </w:tc>
      </w:tr>
      <w:tr w:rsidR="00246976" w:rsidRPr="00246976" w14:paraId="6010EFCE" w14:textId="77777777" w:rsidTr="00AA61D8">
        <w:tc>
          <w:tcPr>
            <w:tcW w:w="1872" w:type="dxa"/>
            <w:shd w:val="clear" w:color="auto" w:fill="auto"/>
          </w:tcPr>
          <w:p w14:paraId="1FAFEF41" w14:textId="77777777" w:rsidR="00246976" w:rsidRPr="00246976" w:rsidRDefault="00246976" w:rsidP="00327D28">
            <w:pPr>
              <w:contextualSpacing/>
              <w:jc w:val="both"/>
              <w:rPr>
                <w:rFonts w:ascii="Arial" w:eastAsia="Calibri" w:hAnsi="Arial" w:cs="Arial"/>
                <w:b/>
                <w:color w:val="000000"/>
                <w:szCs w:val="24"/>
              </w:rPr>
            </w:pPr>
            <w:r w:rsidRPr="00246976">
              <w:rPr>
                <w:rFonts w:ascii="Arial" w:eastAsia="Calibri" w:hAnsi="Arial" w:cs="Arial"/>
                <w:b/>
                <w:bCs/>
                <w:szCs w:val="24"/>
              </w:rPr>
              <w:t>Employee Disclosure under section 5.70 Local Government Act 1995</w:t>
            </w:r>
            <w:r w:rsidRPr="00246976">
              <w:rPr>
                <w:rFonts w:ascii="Arial" w:eastAsia="Calibri" w:hAnsi="Arial" w:cs="Arial"/>
                <w:szCs w:val="24"/>
              </w:rPr>
              <w:t> </w:t>
            </w:r>
          </w:p>
        </w:tc>
        <w:tc>
          <w:tcPr>
            <w:tcW w:w="6487" w:type="dxa"/>
            <w:shd w:val="clear" w:color="auto" w:fill="auto"/>
            <w:vAlign w:val="center"/>
          </w:tcPr>
          <w:p w14:paraId="3B7A5B64" w14:textId="77777777" w:rsidR="00246976" w:rsidRPr="00246976" w:rsidRDefault="00246976" w:rsidP="00327D28">
            <w:pPr>
              <w:contextualSpacing/>
              <w:jc w:val="both"/>
              <w:rPr>
                <w:rFonts w:ascii="Arial" w:eastAsia="Calibri" w:hAnsi="Arial" w:cs="Arial"/>
                <w:color w:val="000000"/>
                <w:szCs w:val="24"/>
              </w:rPr>
            </w:pPr>
            <w:r w:rsidRPr="00246976">
              <w:rPr>
                <w:rFonts w:ascii="Arial" w:eastAsia="Calibri" w:hAnsi="Arial" w:cs="Arial"/>
                <w:color w:val="000000"/>
                <w:szCs w:val="24"/>
              </w:rPr>
              <w:t>Nil</w:t>
            </w:r>
          </w:p>
        </w:tc>
      </w:tr>
      <w:tr w:rsidR="00246976" w:rsidRPr="00246976" w14:paraId="2450CA3C" w14:textId="77777777" w:rsidTr="00AA61D8">
        <w:tc>
          <w:tcPr>
            <w:tcW w:w="1872" w:type="dxa"/>
            <w:shd w:val="clear" w:color="auto" w:fill="auto"/>
          </w:tcPr>
          <w:p w14:paraId="04CCA1EF" w14:textId="77777777" w:rsidR="00246976" w:rsidRPr="00246976" w:rsidRDefault="00246976" w:rsidP="00327D28">
            <w:pPr>
              <w:contextualSpacing/>
              <w:jc w:val="both"/>
              <w:rPr>
                <w:rFonts w:ascii="Arial" w:eastAsia="Calibri" w:hAnsi="Arial" w:cs="Arial"/>
                <w:b/>
                <w:color w:val="000000"/>
                <w:szCs w:val="24"/>
              </w:rPr>
            </w:pPr>
            <w:r w:rsidRPr="00246976">
              <w:rPr>
                <w:rFonts w:ascii="Arial" w:eastAsia="Calibri" w:hAnsi="Arial" w:cs="Arial"/>
                <w:b/>
                <w:color w:val="000000"/>
                <w:szCs w:val="24"/>
              </w:rPr>
              <w:t>Reference</w:t>
            </w:r>
          </w:p>
        </w:tc>
        <w:tc>
          <w:tcPr>
            <w:tcW w:w="6487" w:type="dxa"/>
            <w:shd w:val="clear" w:color="auto" w:fill="auto"/>
          </w:tcPr>
          <w:p w14:paraId="396CF71C" w14:textId="77777777" w:rsidR="00246976" w:rsidRPr="00246976" w:rsidRDefault="00246976" w:rsidP="00327D28">
            <w:pPr>
              <w:contextualSpacing/>
              <w:jc w:val="both"/>
              <w:rPr>
                <w:rFonts w:ascii="Arial" w:eastAsia="Calibri" w:hAnsi="Arial" w:cs="Arial"/>
                <w:color w:val="000000"/>
                <w:szCs w:val="24"/>
              </w:rPr>
            </w:pPr>
            <w:r w:rsidRPr="00246976">
              <w:rPr>
                <w:rFonts w:ascii="Arial" w:eastAsia="Calibri" w:hAnsi="Arial" w:cs="Arial"/>
                <w:color w:val="000000"/>
                <w:szCs w:val="24"/>
              </w:rPr>
              <w:t>Nil.</w:t>
            </w:r>
          </w:p>
        </w:tc>
      </w:tr>
      <w:tr w:rsidR="00246976" w:rsidRPr="00246976" w14:paraId="6085EF60" w14:textId="77777777" w:rsidTr="00AA61D8">
        <w:tc>
          <w:tcPr>
            <w:tcW w:w="1872" w:type="dxa"/>
            <w:tcBorders>
              <w:bottom w:val="single" w:sz="4" w:space="0" w:color="auto"/>
            </w:tcBorders>
            <w:shd w:val="clear" w:color="auto" w:fill="auto"/>
          </w:tcPr>
          <w:p w14:paraId="4A6B2A33" w14:textId="77777777" w:rsidR="00246976" w:rsidRPr="00246976" w:rsidRDefault="00246976" w:rsidP="00327D28">
            <w:pPr>
              <w:contextualSpacing/>
              <w:jc w:val="both"/>
              <w:rPr>
                <w:rFonts w:ascii="Arial" w:eastAsia="Calibri" w:hAnsi="Arial" w:cs="Arial"/>
                <w:b/>
                <w:color w:val="000000"/>
                <w:szCs w:val="24"/>
              </w:rPr>
            </w:pPr>
            <w:r w:rsidRPr="00246976">
              <w:rPr>
                <w:rFonts w:ascii="Arial" w:eastAsia="Calibri" w:hAnsi="Arial" w:cs="Arial"/>
                <w:b/>
                <w:color w:val="000000"/>
                <w:szCs w:val="24"/>
              </w:rPr>
              <w:t>Previous Item</w:t>
            </w:r>
          </w:p>
        </w:tc>
        <w:tc>
          <w:tcPr>
            <w:tcW w:w="6487" w:type="dxa"/>
            <w:tcBorders>
              <w:bottom w:val="single" w:sz="4" w:space="0" w:color="auto"/>
            </w:tcBorders>
            <w:shd w:val="clear" w:color="auto" w:fill="auto"/>
          </w:tcPr>
          <w:p w14:paraId="0C3ECE88" w14:textId="77777777" w:rsidR="00246976" w:rsidRPr="00246976" w:rsidRDefault="00246976" w:rsidP="00327D28">
            <w:pPr>
              <w:contextualSpacing/>
              <w:jc w:val="both"/>
              <w:rPr>
                <w:rFonts w:ascii="Arial" w:eastAsia="Calibri" w:hAnsi="Arial" w:cs="Arial"/>
                <w:color w:val="000000"/>
                <w:szCs w:val="24"/>
              </w:rPr>
            </w:pPr>
            <w:r w:rsidRPr="00246976">
              <w:rPr>
                <w:rFonts w:ascii="Arial" w:eastAsia="Calibri" w:hAnsi="Arial" w:cs="Arial"/>
                <w:color w:val="000000"/>
                <w:szCs w:val="24"/>
              </w:rPr>
              <w:t>Nil.</w:t>
            </w:r>
          </w:p>
        </w:tc>
      </w:tr>
      <w:tr w:rsidR="00246976" w:rsidRPr="00246976" w14:paraId="4E742E2E" w14:textId="77777777" w:rsidTr="00AA61D8">
        <w:trPr>
          <w:trHeight w:val="306"/>
        </w:trPr>
        <w:tc>
          <w:tcPr>
            <w:tcW w:w="1872" w:type="dxa"/>
            <w:tcBorders>
              <w:bottom w:val="single" w:sz="4" w:space="0" w:color="auto"/>
            </w:tcBorders>
            <w:shd w:val="clear" w:color="auto" w:fill="auto"/>
          </w:tcPr>
          <w:p w14:paraId="0D3D2A04" w14:textId="77777777" w:rsidR="00246976" w:rsidRPr="00246976" w:rsidRDefault="00246976" w:rsidP="00327D28">
            <w:pPr>
              <w:contextualSpacing/>
              <w:rPr>
                <w:rFonts w:ascii="Arial" w:eastAsia="Calibri" w:hAnsi="Arial" w:cs="Arial"/>
                <w:b/>
                <w:color w:val="000000"/>
                <w:szCs w:val="24"/>
              </w:rPr>
            </w:pPr>
            <w:r w:rsidRPr="00246976">
              <w:rPr>
                <w:rFonts w:ascii="Arial" w:eastAsia="Calibri" w:hAnsi="Arial" w:cs="Arial"/>
                <w:b/>
                <w:color w:val="000000"/>
                <w:szCs w:val="24"/>
              </w:rPr>
              <w:t>Attachments</w:t>
            </w:r>
          </w:p>
        </w:tc>
        <w:tc>
          <w:tcPr>
            <w:tcW w:w="6487" w:type="dxa"/>
            <w:tcBorders>
              <w:bottom w:val="single" w:sz="4" w:space="0" w:color="auto"/>
            </w:tcBorders>
            <w:shd w:val="clear" w:color="auto" w:fill="auto"/>
            <w:vAlign w:val="center"/>
          </w:tcPr>
          <w:p w14:paraId="7E81A3C1" w14:textId="77777777" w:rsidR="00246976" w:rsidRPr="00246976" w:rsidRDefault="00246976" w:rsidP="00327D28">
            <w:pPr>
              <w:numPr>
                <w:ilvl w:val="0"/>
                <w:numId w:val="5"/>
              </w:numPr>
              <w:ind w:left="424" w:hanging="424"/>
              <w:contextualSpacing/>
              <w:rPr>
                <w:rFonts w:ascii="Arial" w:eastAsia="Calibri" w:hAnsi="Arial" w:cs="Arial"/>
                <w:color w:val="000000"/>
                <w:szCs w:val="24"/>
              </w:rPr>
            </w:pPr>
            <w:r w:rsidRPr="00246976">
              <w:rPr>
                <w:rFonts w:ascii="Arial" w:eastAsia="Calibri" w:hAnsi="Arial" w:cs="Arial"/>
                <w:color w:val="000000"/>
                <w:szCs w:val="24"/>
              </w:rPr>
              <w:t>Scheme Amendment No. 3 Report</w:t>
            </w:r>
          </w:p>
        </w:tc>
      </w:tr>
    </w:tbl>
    <w:p w14:paraId="5A1C7958" w14:textId="77777777" w:rsidR="00246976" w:rsidRPr="00246976" w:rsidRDefault="00246976" w:rsidP="00246976">
      <w:pPr>
        <w:contextualSpacing/>
        <w:jc w:val="both"/>
        <w:rPr>
          <w:rFonts w:ascii="Arial" w:eastAsia="Calibri" w:hAnsi="Arial" w:cs="Arial"/>
          <w:sz w:val="22"/>
          <w:szCs w:val="28"/>
        </w:rPr>
      </w:pPr>
    </w:p>
    <w:p w14:paraId="34235C63" w14:textId="0C4253A4" w:rsidR="00246976" w:rsidRPr="006D752D" w:rsidRDefault="4E19E1A9" w:rsidP="4E19E1A9">
      <w:pPr>
        <w:jc w:val="both"/>
        <w:rPr>
          <w:rFonts w:ascii="Arial" w:hAnsi="Arial" w:cs="Arial"/>
          <w:b/>
          <w:bCs/>
        </w:rPr>
      </w:pPr>
      <w:r w:rsidRPr="0032458E">
        <w:rPr>
          <w:rFonts w:ascii="Arial" w:hAnsi="Arial" w:cs="Arial"/>
          <w:b/>
          <w:bCs/>
        </w:rPr>
        <w:t xml:space="preserve">Regulation 11(da) </w:t>
      </w:r>
      <w:r w:rsidR="00C631C3">
        <w:rPr>
          <w:rFonts w:ascii="Arial" w:hAnsi="Arial" w:cs="Arial"/>
          <w:b/>
          <w:bCs/>
        </w:rPr>
        <w:t>–</w:t>
      </w:r>
      <w:r w:rsidRPr="0032458E">
        <w:rPr>
          <w:rFonts w:ascii="Arial" w:hAnsi="Arial" w:cs="Arial"/>
          <w:b/>
          <w:bCs/>
        </w:rPr>
        <w:t xml:space="preserve"> </w:t>
      </w:r>
      <w:r w:rsidR="00C631C3">
        <w:rPr>
          <w:rFonts w:ascii="Arial" w:hAnsi="Arial" w:cs="Arial"/>
          <w:b/>
          <w:bCs/>
        </w:rPr>
        <w:t>Not Applicable – Minor amendment.</w:t>
      </w:r>
    </w:p>
    <w:p w14:paraId="4B9C0A58" w14:textId="77777777" w:rsidR="00246976" w:rsidRPr="006D752D" w:rsidRDefault="00246976" w:rsidP="00081F66">
      <w:pPr>
        <w:jc w:val="both"/>
        <w:rPr>
          <w:rFonts w:ascii="Arial" w:hAnsi="Arial" w:cs="Arial"/>
          <w:szCs w:val="24"/>
        </w:rPr>
      </w:pPr>
      <w:bookmarkStart w:id="31" w:name="_Hlk524014635"/>
    </w:p>
    <w:p w14:paraId="3C45BDA4" w14:textId="06F8DE5C" w:rsidR="00246976" w:rsidRPr="006D752D" w:rsidRDefault="00246976" w:rsidP="00081F66">
      <w:pPr>
        <w:jc w:val="both"/>
        <w:rPr>
          <w:rFonts w:ascii="Arial" w:hAnsi="Arial" w:cs="Arial"/>
          <w:szCs w:val="24"/>
        </w:rPr>
      </w:pPr>
      <w:r w:rsidRPr="006D752D">
        <w:rPr>
          <w:rFonts w:ascii="Arial" w:hAnsi="Arial" w:cs="Arial"/>
          <w:szCs w:val="24"/>
        </w:rPr>
        <w:t xml:space="preserve">Moved – Councillor </w:t>
      </w:r>
      <w:r w:rsidR="00081F66">
        <w:rPr>
          <w:rFonts w:ascii="Arial" w:hAnsi="Arial" w:cs="Arial"/>
          <w:szCs w:val="24"/>
        </w:rPr>
        <w:t>Hodsdon</w:t>
      </w:r>
    </w:p>
    <w:p w14:paraId="5A891717" w14:textId="5171A97C" w:rsidR="00246976" w:rsidRPr="006D752D" w:rsidRDefault="00246976" w:rsidP="00081F66">
      <w:pPr>
        <w:jc w:val="both"/>
        <w:rPr>
          <w:rFonts w:ascii="Arial" w:hAnsi="Arial" w:cs="Arial"/>
          <w:szCs w:val="24"/>
        </w:rPr>
      </w:pPr>
      <w:r w:rsidRPr="006D752D">
        <w:rPr>
          <w:rFonts w:ascii="Arial" w:hAnsi="Arial" w:cs="Arial"/>
          <w:szCs w:val="24"/>
        </w:rPr>
        <w:t xml:space="preserve">Seconded – Councillor </w:t>
      </w:r>
      <w:r w:rsidR="00081F66">
        <w:rPr>
          <w:rFonts w:ascii="Arial" w:hAnsi="Arial" w:cs="Arial"/>
          <w:szCs w:val="24"/>
        </w:rPr>
        <w:t>Hay</w:t>
      </w:r>
    </w:p>
    <w:p w14:paraId="5847B761" w14:textId="77777777" w:rsidR="00246976" w:rsidRPr="006D752D" w:rsidRDefault="00246976" w:rsidP="00081F66">
      <w:pPr>
        <w:jc w:val="both"/>
        <w:rPr>
          <w:rFonts w:ascii="Arial" w:hAnsi="Arial" w:cs="Arial"/>
          <w:szCs w:val="24"/>
        </w:rPr>
      </w:pPr>
    </w:p>
    <w:p w14:paraId="5252DEE7" w14:textId="06DF5EE7" w:rsidR="00246976" w:rsidRPr="006D752D" w:rsidRDefault="00246976" w:rsidP="00081F6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03E1584" w14:textId="054915C2" w:rsidR="00246976" w:rsidRDefault="00246976" w:rsidP="00081F66">
      <w:pPr>
        <w:jc w:val="both"/>
        <w:rPr>
          <w:rFonts w:ascii="Arial" w:hAnsi="Arial" w:cs="Arial"/>
          <w:szCs w:val="24"/>
        </w:rPr>
      </w:pPr>
      <w:r w:rsidRPr="006D752D">
        <w:rPr>
          <w:rFonts w:ascii="Arial" w:hAnsi="Arial" w:cs="Arial"/>
          <w:szCs w:val="24"/>
        </w:rPr>
        <w:t>(Printed below for ease of reference)</w:t>
      </w:r>
    </w:p>
    <w:p w14:paraId="5FD4696C" w14:textId="3C0901A3" w:rsidR="000F334B" w:rsidRDefault="000F334B" w:rsidP="00081F66">
      <w:pPr>
        <w:jc w:val="both"/>
        <w:rPr>
          <w:rFonts w:ascii="Arial" w:hAnsi="Arial" w:cs="Arial"/>
          <w:szCs w:val="24"/>
        </w:rPr>
      </w:pPr>
    </w:p>
    <w:p w14:paraId="40909CDC" w14:textId="77777777" w:rsidR="0099767C" w:rsidRDefault="0099767C" w:rsidP="00081F66">
      <w:pPr>
        <w:jc w:val="both"/>
        <w:rPr>
          <w:rFonts w:ascii="Arial" w:hAnsi="Arial" w:cs="Arial"/>
          <w:szCs w:val="24"/>
        </w:rPr>
      </w:pPr>
    </w:p>
    <w:p w14:paraId="75178917" w14:textId="77777777" w:rsidR="000F334B" w:rsidRPr="006D752D" w:rsidRDefault="000F334B" w:rsidP="0099767C">
      <w:pPr>
        <w:rPr>
          <w:rFonts w:ascii="Arial" w:hAnsi="Arial" w:cs="Arial"/>
          <w:szCs w:val="24"/>
        </w:rPr>
      </w:pPr>
      <w:r w:rsidRPr="006D752D">
        <w:rPr>
          <w:rFonts w:ascii="Arial" w:hAnsi="Arial" w:cs="Arial"/>
          <w:szCs w:val="24"/>
          <w:u w:val="single"/>
        </w:rPr>
        <w:t>Amendment</w:t>
      </w:r>
    </w:p>
    <w:p w14:paraId="22F335B0" w14:textId="62C720C9" w:rsidR="000F334B" w:rsidRPr="006D752D" w:rsidRDefault="000F334B" w:rsidP="0099767C">
      <w:pPr>
        <w:rPr>
          <w:rFonts w:ascii="Arial" w:hAnsi="Arial" w:cs="Arial"/>
          <w:szCs w:val="24"/>
        </w:rPr>
      </w:pPr>
      <w:r w:rsidRPr="006D752D">
        <w:rPr>
          <w:rFonts w:ascii="Arial" w:hAnsi="Arial" w:cs="Arial"/>
          <w:szCs w:val="24"/>
        </w:rPr>
        <w:t xml:space="preserve">Moved - Councillor </w:t>
      </w:r>
      <w:r w:rsidR="00131E48">
        <w:rPr>
          <w:rFonts w:ascii="Arial" w:hAnsi="Arial" w:cs="Arial"/>
          <w:szCs w:val="24"/>
        </w:rPr>
        <w:t>Smyth</w:t>
      </w:r>
    </w:p>
    <w:p w14:paraId="675F5E01" w14:textId="64E1E0D7" w:rsidR="000F334B" w:rsidRPr="006D752D" w:rsidRDefault="000F334B" w:rsidP="0099767C">
      <w:pPr>
        <w:rPr>
          <w:rFonts w:ascii="Arial" w:hAnsi="Arial" w:cs="Arial"/>
          <w:szCs w:val="24"/>
        </w:rPr>
      </w:pPr>
      <w:r w:rsidRPr="006D752D">
        <w:rPr>
          <w:rFonts w:ascii="Arial" w:hAnsi="Arial" w:cs="Arial"/>
          <w:szCs w:val="24"/>
        </w:rPr>
        <w:t xml:space="preserve">Seconded - Councillor </w:t>
      </w:r>
      <w:r w:rsidR="00FC3FC4">
        <w:rPr>
          <w:rFonts w:ascii="Arial" w:hAnsi="Arial" w:cs="Arial"/>
          <w:szCs w:val="24"/>
        </w:rPr>
        <w:t>Bennett</w:t>
      </w:r>
    </w:p>
    <w:p w14:paraId="50A627A0" w14:textId="77777777" w:rsidR="000F334B" w:rsidRPr="006D752D" w:rsidRDefault="000F334B" w:rsidP="0099767C">
      <w:pPr>
        <w:rPr>
          <w:rFonts w:ascii="Arial" w:hAnsi="Arial" w:cs="Arial"/>
          <w:szCs w:val="24"/>
        </w:rPr>
      </w:pPr>
    </w:p>
    <w:p w14:paraId="114B081C" w14:textId="1E700BA9" w:rsidR="000F334B" w:rsidRPr="006D752D" w:rsidRDefault="000F334B" w:rsidP="0099767C">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 xml:space="preserve">in clause </w:t>
      </w:r>
      <w:r w:rsidR="00131E48">
        <w:rPr>
          <w:rFonts w:ascii="Arial" w:hAnsi="Arial" w:cs="Arial"/>
          <w:b/>
          <w:szCs w:val="24"/>
        </w:rPr>
        <w:t xml:space="preserve">5.5.4 C4 </w:t>
      </w:r>
      <w:proofErr w:type="spellStart"/>
      <w:r w:rsidR="00131E48">
        <w:rPr>
          <w:rFonts w:ascii="Arial" w:hAnsi="Arial" w:cs="Arial"/>
          <w:b/>
          <w:szCs w:val="24"/>
        </w:rPr>
        <w:t>i</w:t>
      </w:r>
      <w:proofErr w:type="spellEnd"/>
      <w:r w:rsidR="00131E48">
        <w:rPr>
          <w:rFonts w:ascii="Arial" w:hAnsi="Arial" w:cs="Arial"/>
          <w:b/>
          <w:szCs w:val="24"/>
        </w:rPr>
        <w:t>.</w:t>
      </w:r>
      <w:r>
        <w:rPr>
          <w:rFonts w:ascii="Arial" w:hAnsi="Arial" w:cs="Arial"/>
          <w:b/>
          <w:szCs w:val="24"/>
        </w:rPr>
        <w:t xml:space="preserve"> remove the words “or single bedroom dwelling”</w:t>
      </w:r>
    </w:p>
    <w:p w14:paraId="0682CBA1" w14:textId="77777777" w:rsidR="000F334B" w:rsidRPr="006D752D" w:rsidRDefault="000F334B" w:rsidP="0099767C">
      <w:pPr>
        <w:jc w:val="right"/>
        <w:rPr>
          <w:rFonts w:ascii="Arial" w:hAnsi="Arial" w:cs="Arial"/>
          <w:b/>
          <w:szCs w:val="24"/>
        </w:rPr>
      </w:pPr>
    </w:p>
    <w:p w14:paraId="62CA8E77" w14:textId="4B7C0891" w:rsidR="000F334B" w:rsidRPr="006D752D" w:rsidRDefault="000F334B" w:rsidP="0099767C">
      <w:pPr>
        <w:jc w:val="both"/>
        <w:rPr>
          <w:rFonts w:ascii="Arial" w:hAnsi="Arial" w:cs="Arial"/>
          <w:b/>
          <w:szCs w:val="24"/>
        </w:rPr>
      </w:pPr>
      <w:r w:rsidRPr="006D752D">
        <w:rPr>
          <w:rFonts w:ascii="Arial" w:hAnsi="Arial" w:cs="Arial"/>
          <w:b/>
          <w:szCs w:val="24"/>
        </w:rPr>
        <w:t xml:space="preserve">The AMENDMENT was PUT and was </w:t>
      </w:r>
    </w:p>
    <w:p w14:paraId="0FC8672A" w14:textId="6EFB9E25" w:rsidR="000F334B" w:rsidRPr="006D752D" w:rsidRDefault="003D6960" w:rsidP="0099767C">
      <w:pPr>
        <w:jc w:val="right"/>
        <w:rPr>
          <w:rFonts w:ascii="Arial" w:hAnsi="Arial" w:cs="Arial"/>
          <w:b/>
          <w:szCs w:val="24"/>
        </w:rPr>
      </w:pPr>
      <w:r>
        <w:rPr>
          <w:rFonts w:ascii="Arial" w:hAnsi="Arial" w:cs="Arial"/>
          <w:b/>
          <w:szCs w:val="24"/>
        </w:rPr>
        <w:t>CARRIED 9/2</w:t>
      </w:r>
    </w:p>
    <w:p w14:paraId="162A7A5F" w14:textId="6074023B" w:rsidR="000F334B" w:rsidRPr="006D752D" w:rsidRDefault="000F334B" w:rsidP="0099767C">
      <w:pPr>
        <w:jc w:val="right"/>
        <w:rPr>
          <w:rFonts w:ascii="Arial" w:hAnsi="Arial" w:cs="Arial"/>
          <w:b/>
          <w:szCs w:val="24"/>
        </w:rPr>
      </w:pPr>
      <w:r w:rsidRPr="006D752D">
        <w:rPr>
          <w:rFonts w:ascii="Arial" w:hAnsi="Arial" w:cs="Arial"/>
          <w:b/>
          <w:szCs w:val="24"/>
        </w:rPr>
        <w:t xml:space="preserve">(Against: </w:t>
      </w:r>
      <w:r w:rsidR="003D6960">
        <w:rPr>
          <w:rFonts w:ascii="Arial" w:hAnsi="Arial" w:cs="Arial"/>
          <w:b/>
          <w:szCs w:val="24"/>
        </w:rPr>
        <w:t xml:space="preserve">Mayor de Lacy </w:t>
      </w:r>
      <w:proofErr w:type="spellStart"/>
      <w:r w:rsidRPr="006D752D">
        <w:rPr>
          <w:rFonts w:ascii="Arial" w:hAnsi="Arial" w:cs="Arial"/>
          <w:b/>
          <w:szCs w:val="24"/>
        </w:rPr>
        <w:t>Crs</w:t>
      </w:r>
      <w:proofErr w:type="spellEnd"/>
      <w:r w:rsidRPr="006D752D">
        <w:rPr>
          <w:rFonts w:ascii="Arial" w:hAnsi="Arial" w:cs="Arial"/>
          <w:b/>
          <w:szCs w:val="24"/>
        </w:rPr>
        <w:t xml:space="preserve">. </w:t>
      </w:r>
      <w:r w:rsidR="003D6960">
        <w:rPr>
          <w:rFonts w:ascii="Arial" w:hAnsi="Arial" w:cs="Arial"/>
          <w:b/>
          <w:szCs w:val="24"/>
        </w:rPr>
        <w:t>Horley</w:t>
      </w:r>
      <w:r w:rsidRPr="006D752D">
        <w:rPr>
          <w:rFonts w:ascii="Arial" w:hAnsi="Arial" w:cs="Arial"/>
          <w:b/>
          <w:szCs w:val="24"/>
        </w:rPr>
        <w:t>)</w:t>
      </w:r>
    </w:p>
    <w:p w14:paraId="2EBB2CD8" w14:textId="2A216A6A" w:rsidR="000F334B" w:rsidRDefault="000F334B" w:rsidP="00081F66">
      <w:pPr>
        <w:jc w:val="both"/>
        <w:rPr>
          <w:rFonts w:ascii="Arial" w:hAnsi="Arial" w:cs="Arial"/>
          <w:szCs w:val="24"/>
        </w:rPr>
      </w:pPr>
    </w:p>
    <w:p w14:paraId="46350DE4" w14:textId="62BA8F89" w:rsidR="00FC3FC4" w:rsidRPr="00FC3FC4" w:rsidRDefault="00FC3FC4" w:rsidP="00081F66">
      <w:pPr>
        <w:jc w:val="both"/>
        <w:rPr>
          <w:rFonts w:ascii="Arial" w:hAnsi="Arial" w:cs="Arial"/>
          <w:b/>
          <w:bCs/>
          <w:szCs w:val="24"/>
        </w:rPr>
      </w:pPr>
      <w:r w:rsidRPr="00FC3FC4">
        <w:rPr>
          <w:rFonts w:ascii="Arial" w:hAnsi="Arial" w:cs="Arial"/>
          <w:b/>
          <w:bCs/>
          <w:szCs w:val="24"/>
        </w:rPr>
        <w:lastRenderedPageBreak/>
        <w:t xml:space="preserve">The </w:t>
      </w:r>
      <w:r w:rsidR="003D6960">
        <w:rPr>
          <w:rFonts w:ascii="Arial" w:hAnsi="Arial" w:cs="Arial"/>
          <w:b/>
          <w:bCs/>
          <w:szCs w:val="24"/>
        </w:rPr>
        <w:t>Substantive</w:t>
      </w:r>
      <w:r w:rsidRPr="00FC3FC4">
        <w:rPr>
          <w:rFonts w:ascii="Arial" w:hAnsi="Arial" w:cs="Arial"/>
          <w:b/>
          <w:bCs/>
          <w:szCs w:val="24"/>
        </w:rPr>
        <w:t xml:space="preserve"> Motion was PUT and was</w:t>
      </w:r>
    </w:p>
    <w:p w14:paraId="78CC3B5F" w14:textId="5A798FE0" w:rsidR="00246976" w:rsidRPr="006D752D" w:rsidRDefault="007B1129" w:rsidP="00081F66">
      <w:pPr>
        <w:jc w:val="right"/>
        <w:rPr>
          <w:rFonts w:ascii="Arial" w:hAnsi="Arial" w:cs="Arial"/>
          <w:b/>
          <w:szCs w:val="24"/>
        </w:rPr>
      </w:pPr>
      <w:r>
        <w:rPr>
          <w:rFonts w:ascii="Arial" w:hAnsi="Arial" w:cs="Arial"/>
          <w:b/>
          <w:szCs w:val="24"/>
        </w:rPr>
        <w:t>CARRIED 7/4</w:t>
      </w:r>
    </w:p>
    <w:p w14:paraId="4E0EA438" w14:textId="2560EE7C" w:rsidR="00246976" w:rsidRPr="006D752D" w:rsidRDefault="00246976" w:rsidP="00081F66">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B1129">
        <w:rPr>
          <w:rFonts w:ascii="Arial" w:hAnsi="Arial" w:cs="Arial"/>
          <w:b/>
          <w:szCs w:val="24"/>
        </w:rPr>
        <w:t>Hassell Mangano Wetherall &amp; Hay</w:t>
      </w:r>
      <w:r w:rsidRPr="006D752D">
        <w:rPr>
          <w:rFonts w:ascii="Arial" w:hAnsi="Arial" w:cs="Arial"/>
          <w:b/>
          <w:szCs w:val="24"/>
        </w:rPr>
        <w:t>)</w:t>
      </w:r>
    </w:p>
    <w:bookmarkEnd w:id="31"/>
    <w:p w14:paraId="7F40EDA6" w14:textId="5BE096F8" w:rsidR="003D6960" w:rsidRDefault="003D6960" w:rsidP="00246976">
      <w:pPr>
        <w:contextualSpacing/>
        <w:jc w:val="both"/>
        <w:rPr>
          <w:rFonts w:ascii="Arial" w:eastAsia="Calibri" w:hAnsi="Arial" w:cs="Arial"/>
          <w:color w:val="000000"/>
          <w:szCs w:val="24"/>
        </w:rPr>
      </w:pPr>
    </w:p>
    <w:p w14:paraId="520C8FF2" w14:textId="39348EE4" w:rsidR="0099767C" w:rsidRDefault="00A919AE" w:rsidP="00246976">
      <w:pPr>
        <w:contextualSpacing/>
        <w:jc w:val="both"/>
        <w:rPr>
          <w:rFonts w:ascii="Arial" w:eastAsia="Calibri" w:hAnsi="Arial" w:cs="Arial"/>
          <w:color w:val="000000"/>
          <w:szCs w:val="24"/>
        </w:rPr>
      </w:pPr>
      <w:r>
        <w:rPr>
          <w:rFonts w:ascii="Arial" w:hAnsi="Arial" w:cs="Arial"/>
          <w:b/>
          <w:noProof/>
          <w:szCs w:val="24"/>
        </w:rPr>
        <mc:AlternateContent>
          <mc:Choice Requires="wps">
            <w:drawing>
              <wp:anchor distT="0" distB="0" distL="114300" distR="114300" simplePos="0" relativeHeight="251661312" behindDoc="1" locked="0" layoutInCell="1" allowOverlap="1" wp14:anchorId="2A98CED7" wp14:editId="2C2B09B0">
                <wp:simplePos x="0" y="0"/>
                <wp:positionH relativeFrom="margin">
                  <wp:align>left</wp:align>
                </wp:positionH>
                <wp:positionV relativeFrom="paragraph">
                  <wp:posOffset>173946</wp:posOffset>
                </wp:positionV>
                <wp:extent cx="5360035" cy="7475220"/>
                <wp:effectExtent l="0" t="0" r="0" b="0"/>
                <wp:wrapNone/>
                <wp:docPr id="3" name="Rectangle 3"/>
                <wp:cNvGraphicFramePr/>
                <a:graphic xmlns:a="http://schemas.openxmlformats.org/drawingml/2006/main">
                  <a:graphicData uri="http://schemas.microsoft.com/office/word/2010/wordprocessingShape">
                    <wps:wsp>
                      <wps:cNvSpPr/>
                      <wps:spPr>
                        <a:xfrm>
                          <a:off x="0" y="0"/>
                          <a:ext cx="5360035" cy="74752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902ED" id="Rectangle 3" o:spid="_x0000_s1026" style="position:absolute;margin-left:0;margin-top:13.7pt;width:422.05pt;height:588.6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" fillcolor="#bfbfbf [2412]" stroked="f" strokeweight="1pt">
                <w10:wrap anchorx="margin"/>
              </v:rect>
            </w:pict>
          </mc:Fallback>
        </mc:AlternateContent>
      </w:r>
    </w:p>
    <w:p w14:paraId="13DF962A" w14:textId="561D32D9" w:rsidR="007E0A4A" w:rsidRDefault="0099767C" w:rsidP="00246976">
      <w:pPr>
        <w:contextualSpacing/>
        <w:jc w:val="both"/>
        <w:rPr>
          <w:rFonts w:ascii="Arial" w:eastAsia="Calibri" w:hAnsi="Arial" w:cs="Arial"/>
          <w:b/>
          <w:bCs/>
          <w:color w:val="000000"/>
          <w:sz w:val="28"/>
          <w:szCs w:val="28"/>
        </w:rPr>
      </w:pPr>
      <w:r>
        <w:rPr>
          <w:rFonts w:ascii="Arial" w:eastAsia="Calibri" w:hAnsi="Arial" w:cs="Arial"/>
          <w:b/>
          <w:bCs/>
          <w:color w:val="000000"/>
          <w:sz w:val="28"/>
          <w:szCs w:val="28"/>
        </w:rPr>
        <w:t>Committee Recommendation</w:t>
      </w:r>
    </w:p>
    <w:p w14:paraId="25FBEB24" w14:textId="4F3A9BC9" w:rsidR="0099767C" w:rsidRDefault="0099767C" w:rsidP="00246976">
      <w:pPr>
        <w:contextualSpacing/>
        <w:jc w:val="both"/>
        <w:rPr>
          <w:rFonts w:ascii="Arial" w:eastAsia="Calibri" w:hAnsi="Arial" w:cs="Arial"/>
          <w:b/>
          <w:bCs/>
          <w:color w:val="000000"/>
          <w:sz w:val="28"/>
          <w:szCs w:val="28"/>
        </w:rPr>
      </w:pPr>
    </w:p>
    <w:p w14:paraId="7C486F58" w14:textId="77777777" w:rsidR="0099767C" w:rsidRPr="00246976" w:rsidRDefault="0099767C" w:rsidP="0099767C">
      <w:pPr>
        <w:contextualSpacing/>
        <w:jc w:val="both"/>
        <w:rPr>
          <w:rFonts w:ascii="Arial" w:hAnsi="Arial" w:cs="Arial"/>
          <w:b/>
          <w:bCs/>
          <w:szCs w:val="24"/>
          <w:lang w:val="en-US"/>
        </w:rPr>
      </w:pPr>
      <w:r w:rsidRPr="00246976">
        <w:rPr>
          <w:rFonts w:ascii="Arial" w:eastAsia="Calibri" w:hAnsi="Arial" w:cs="Arial"/>
          <w:b/>
          <w:szCs w:val="24"/>
        </w:rPr>
        <w:t>Council:</w:t>
      </w:r>
    </w:p>
    <w:p w14:paraId="01E48520" w14:textId="77777777" w:rsidR="0099767C" w:rsidRPr="00246976" w:rsidRDefault="0099767C" w:rsidP="0099767C">
      <w:pPr>
        <w:ind w:left="567" w:hanging="567"/>
        <w:contextualSpacing/>
        <w:jc w:val="both"/>
        <w:rPr>
          <w:rFonts w:ascii="Arial" w:eastAsia="Calibri" w:hAnsi="Arial" w:cs="Arial"/>
          <w:b/>
          <w:szCs w:val="24"/>
        </w:rPr>
      </w:pPr>
    </w:p>
    <w:p w14:paraId="36D3BD5F" w14:textId="77777777" w:rsidR="0099767C" w:rsidRPr="00246976" w:rsidRDefault="0099767C" w:rsidP="0099767C">
      <w:pPr>
        <w:numPr>
          <w:ilvl w:val="0"/>
          <w:numId w:val="6"/>
        </w:numPr>
        <w:ind w:left="567" w:hanging="567"/>
        <w:contextualSpacing/>
        <w:jc w:val="both"/>
        <w:rPr>
          <w:rFonts w:ascii="Arial" w:eastAsia="Calibri" w:hAnsi="Arial" w:cs="Arial"/>
          <w:b/>
          <w:szCs w:val="24"/>
        </w:rPr>
      </w:pPr>
      <w:r w:rsidRPr="00246976">
        <w:rPr>
          <w:rFonts w:ascii="Arial" w:eastAsia="Calibri" w:hAnsi="Arial" w:cs="Arial"/>
          <w:b/>
          <w:szCs w:val="24"/>
        </w:rPr>
        <w:t>Pursuant to Section 75 of the Planning and Development Act 2005, initiate an Amendment to Local Planning Scheme No. 3 by:</w:t>
      </w:r>
    </w:p>
    <w:p w14:paraId="7414A773" w14:textId="77777777" w:rsidR="0099767C" w:rsidRPr="00246976" w:rsidRDefault="0099767C" w:rsidP="0099767C">
      <w:pPr>
        <w:ind w:left="720"/>
        <w:contextualSpacing/>
        <w:jc w:val="both"/>
        <w:rPr>
          <w:rFonts w:ascii="Arial" w:eastAsia="Calibri" w:hAnsi="Arial" w:cs="Arial"/>
          <w:b/>
          <w:szCs w:val="24"/>
        </w:rPr>
      </w:pPr>
    </w:p>
    <w:p w14:paraId="5768D1A0" w14:textId="77777777" w:rsidR="0099767C" w:rsidRDefault="0099767C" w:rsidP="0099767C">
      <w:pPr>
        <w:numPr>
          <w:ilvl w:val="1"/>
          <w:numId w:val="6"/>
        </w:numPr>
        <w:ind w:left="1134" w:hanging="567"/>
        <w:contextualSpacing/>
        <w:jc w:val="both"/>
        <w:rPr>
          <w:rFonts w:ascii="Arial" w:eastAsia="Calibri" w:hAnsi="Arial" w:cs="Arial"/>
          <w:b/>
          <w:szCs w:val="24"/>
        </w:rPr>
      </w:pPr>
      <w:r w:rsidRPr="00246976">
        <w:rPr>
          <w:rFonts w:ascii="Arial" w:eastAsia="Calibri" w:hAnsi="Arial" w:cs="Arial"/>
          <w:b/>
          <w:szCs w:val="24"/>
        </w:rPr>
        <w:t xml:space="preserve">amending the Scheme Text to insert new sub-clause (4) under clause 26 Modification of R-Codes: </w:t>
      </w:r>
    </w:p>
    <w:p w14:paraId="6B3EC1DC" w14:textId="77777777" w:rsidR="0099767C" w:rsidRPr="00246976" w:rsidRDefault="0099767C" w:rsidP="0099767C">
      <w:pPr>
        <w:ind w:left="993"/>
        <w:contextualSpacing/>
        <w:jc w:val="both"/>
        <w:rPr>
          <w:rFonts w:ascii="Arial" w:eastAsia="Calibri" w:hAnsi="Arial" w:cs="Arial"/>
          <w:b/>
          <w:szCs w:val="24"/>
        </w:rPr>
      </w:pPr>
    </w:p>
    <w:p w14:paraId="61A013D9" w14:textId="77777777" w:rsidR="0099767C" w:rsidRDefault="0099767C" w:rsidP="0099767C">
      <w:pPr>
        <w:ind w:left="1701" w:hanging="567"/>
        <w:contextualSpacing/>
        <w:jc w:val="both"/>
        <w:rPr>
          <w:rFonts w:ascii="Arial" w:eastAsia="Calibri" w:hAnsi="Arial" w:cs="Arial"/>
          <w:b/>
          <w:szCs w:val="24"/>
        </w:rPr>
      </w:pPr>
      <w:r w:rsidRPr="00246976">
        <w:rPr>
          <w:rFonts w:ascii="Arial" w:eastAsia="Calibri" w:hAnsi="Arial" w:cs="Arial"/>
          <w:b/>
          <w:szCs w:val="24"/>
        </w:rPr>
        <w:t>(4)</w:t>
      </w:r>
      <w:r w:rsidRPr="00246976">
        <w:rPr>
          <w:rFonts w:ascii="Arial" w:eastAsia="Calibri" w:hAnsi="Arial" w:cs="Arial"/>
          <w:b/>
          <w:szCs w:val="24"/>
        </w:rPr>
        <w:tab/>
        <w:t>In relation to land coded R40, R60</w:t>
      </w:r>
      <w:r>
        <w:rPr>
          <w:rFonts w:ascii="Arial" w:eastAsia="Calibri" w:hAnsi="Arial" w:cs="Arial"/>
          <w:b/>
          <w:szCs w:val="24"/>
        </w:rPr>
        <w:t>, R80</w:t>
      </w:r>
      <w:r w:rsidRPr="00246976">
        <w:rPr>
          <w:rFonts w:ascii="Arial" w:eastAsia="Calibri" w:hAnsi="Arial" w:cs="Arial"/>
          <w:b/>
          <w:szCs w:val="24"/>
        </w:rPr>
        <w:t xml:space="preserve"> or R160: </w:t>
      </w:r>
    </w:p>
    <w:p w14:paraId="552660A5" w14:textId="77777777" w:rsidR="0099767C" w:rsidRPr="00246976" w:rsidRDefault="0099767C" w:rsidP="0099767C">
      <w:pPr>
        <w:ind w:left="993" w:hanging="426"/>
        <w:contextualSpacing/>
        <w:jc w:val="both"/>
        <w:rPr>
          <w:rFonts w:ascii="Arial" w:eastAsia="Calibri" w:hAnsi="Arial" w:cs="Arial"/>
          <w:b/>
          <w:szCs w:val="24"/>
        </w:rPr>
      </w:pPr>
    </w:p>
    <w:p w14:paraId="3C567A99" w14:textId="3D1F53D3" w:rsidR="0099767C" w:rsidRDefault="0099767C" w:rsidP="0099767C">
      <w:pPr>
        <w:tabs>
          <w:tab w:val="left" w:pos="2410"/>
        </w:tabs>
        <w:ind w:left="2268" w:hanging="567"/>
        <w:contextualSpacing/>
        <w:jc w:val="both"/>
        <w:rPr>
          <w:rFonts w:ascii="Arial" w:eastAsia="Calibri" w:hAnsi="Arial" w:cs="Arial"/>
          <w:b/>
          <w:bCs/>
          <w:szCs w:val="24"/>
        </w:rPr>
      </w:pPr>
      <w:r w:rsidRPr="00246976">
        <w:rPr>
          <w:rFonts w:ascii="Arial" w:eastAsia="Calibri" w:hAnsi="Arial" w:cs="Arial"/>
          <w:b/>
          <w:bCs/>
          <w:szCs w:val="24"/>
        </w:rPr>
        <w:t>(a)</w:t>
      </w:r>
      <w:r w:rsidRPr="00246976">
        <w:rPr>
          <w:rFonts w:ascii="Arial" w:eastAsia="Calibri" w:hAnsi="Arial" w:cs="Arial"/>
          <w:b/>
          <w:bCs/>
          <w:szCs w:val="24"/>
        </w:rPr>
        <w:tab/>
        <w:t xml:space="preserve">For development of single and grouped dwellings in accordance with SPP 7.3 R Codes Volume 1, clause 5.3.5 (Vehicular access) is modified by including an additional deemed-to-comply requirement C5.8: </w:t>
      </w:r>
    </w:p>
    <w:p w14:paraId="75DF9380" w14:textId="77777777" w:rsidR="007B781D" w:rsidRPr="00246976" w:rsidRDefault="007B781D" w:rsidP="0099767C">
      <w:pPr>
        <w:tabs>
          <w:tab w:val="left" w:pos="2410"/>
        </w:tabs>
        <w:ind w:left="2268" w:hanging="567"/>
        <w:contextualSpacing/>
        <w:jc w:val="both"/>
        <w:rPr>
          <w:rFonts w:ascii="Arial" w:eastAsia="Calibri" w:hAnsi="Arial" w:cs="Arial"/>
          <w:b/>
          <w:bCs/>
          <w:szCs w:val="24"/>
        </w:rPr>
      </w:pPr>
    </w:p>
    <w:p w14:paraId="5CAA258F" w14:textId="77777777" w:rsidR="0099767C" w:rsidRDefault="0099767C" w:rsidP="0099767C">
      <w:pPr>
        <w:ind w:left="2268" w:hanging="708"/>
        <w:contextualSpacing/>
        <w:jc w:val="both"/>
        <w:rPr>
          <w:rFonts w:ascii="Arial" w:hAnsi="Arial" w:cs="Arial"/>
          <w:b/>
          <w:bCs/>
          <w:szCs w:val="24"/>
        </w:rPr>
      </w:pPr>
      <w:r w:rsidRPr="00246976">
        <w:rPr>
          <w:rFonts w:ascii="Arial" w:eastAsia="Calibri" w:hAnsi="Arial" w:cs="Arial"/>
          <w:b/>
          <w:bCs/>
          <w:szCs w:val="24"/>
        </w:rPr>
        <w:t xml:space="preserve">C5.8 </w:t>
      </w:r>
      <w:r w:rsidRPr="00246976">
        <w:rPr>
          <w:rFonts w:ascii="Arial" w:eastAsia="Calibri" w:hAnsi="Arial" w:cs="Arial"/>
          <w:b/>
          <w:szCs w:val="24"/>
        </w:rPr>
        <w:tab/>
      </w:r>
      <w:r w:rsidRPr="00246976">
        <w:rPr>
          <w:rFonts w:ascii="Arial" w:eastAsia="Calibri" w:hAnsi="Arial" w:cs="Arial"/>
          <w:b/>
          <w:bCs/>
          <w:szCs w:val="24"/>
        </w:rPr>
        <w:t>D</w:t>
      </w:r>
      <w:r w:rsidRPr="00246976">
        <w:rPr>
          <w:rFonts w:ascii="Arial" w:hAnsi="Arial" w:cs="Arial"/>
          <w:b/>
          <w:bCs/>
          <w:szCs w:val="24"/>
        </w:rPr>
        <w:t>evelopment is designed incorporating consolidated vehicular access and where a vehicle access laneway or right-of-way is designated in a local planning policy, local development plan or activity centre plan, vehicle access will be limited to that laneway or right-of-way.</w:t>
      </w:r>
    </w:p>
    <w:p w14:paraId="066FC0F6" w14:textId="77777777" w:rsidR="0099767C" w:rsidRPr="00246976" w:rsidRDefault="0099767C" w:rsidP="0099767C">
      <w:pPr>
        <w:ind w:left="2268" w:hanging="708"/>
        <w:contextualSpacing/>
        <w:jc w:val="both"/>
        <w:rPr>
          <w:rFonts w:ascii="Arial" w:hAnsi="Arial" w:cs="Arial"/>
          <w:b/>
          <w:bCs/>
          <w:szCs w:val="24"/>
        </w:rPr>
      </w:pPr>
    </w:p>
    <w:p w14:paraId="084A40F6" w14:textId="77777777" w:rsidR="0099767C" w:rsidRPr="00246976" w:rsidRDefault="0099767C" w:rsidP="0099767C">
      <w:pPr>
        <w:tabs>
          <w:tab w:val="left" w:pos="2410"/>
        </w:tabs>
        <w:ind w:left="1560" w:hanging="567"/>
        <w:contextualSpacing/>
        <w:jc w:val="both"/>
        <w:rPr>
          <w:rFonts w:ascii="Arial" w:eastAsia="Calibri" w:hAnsi="Arial" w:cs="Arial"/>
          <w:b/>
          <w:bCs/>
          <w:szCs w:val="24"/>
        </w:rPr>
      </w:pPr>
      <w:r w:rsidRPr="00246976">
        <w:rPr>
          <w:rFonts w:ascii="Arial" w:eastAsia="Arial" w:hAnsi="Arial" w:cs="Arial"/>
          <w:b/>
          <w:bCs/>
          <w:szCs w:val="24"/>
        </w:rPr>
        <w:t>(b)</w:t>
      </w:r>
      <w:r w:rsidRPr="00246976">
        <w:rPr>
          <w:rFonts w:ascii="Arial" w:eastAsia="Arial" w:hAnsi="Arial" w:cs="Arial"/>
          <w:b/>
          <w:bCs/>
          <w:szCs w:val="24"/>
        </w:rPr>
        <w:tab/>
      </w:r>
      <w:r w:rsidRPr="00246976">
        <w:rPr>
          <w:rFonts w:ascii="Arial" w:eastAsia="Calibri" w:hAnsi="Arial" w:cs="Arial"/>
          <w:b/>
          <w:bCs/>
          <w:szCs w:val="24"/>
        </w:rPr>
        <w:t xml:space="preserve">For development of multiple dwellings in accordance with SPP 7.3 R Codes Volume 2, 3.8 Vehicle Access is modified by including an additional Acceptable Outcome A 3.8.8: </w:t>
      </w:r>
    </w:p>
    <w:p w14:paraId="23AADB8F" w14:textId="77777777" w:rsidR="0099767C" w:rsidRPr="00246976" w:rsidRDefault="0099767C" w:rsidP="0099767C">
      <w:pPr>
        <w:tabs>
          <w:tab w:val="left" w:pos="2410"/>
        </w:tabs>
        <w:ind w:left="1560" w:hanging="567"/>
        <w:contextualSpacing/>
        <w:jc w:val="both"/>
        <w:rPr>
          <w:rFonts w:ascii="Arial" w:eastAsia="Calibri" w:hAnsi="Arial" w:cs="Arial"/>
          <w:b/>
          <w:bCs/>
          <w:szCs w:val="24"/>
        </w:rPr>
      </w:pPr>
    </w:p>
    <w:p w14:paraId="6CB5CDA5" w14:textId="77777777" w:rsidR="0099767C" w:rsidRPr="00246976" w:rsidRDefault="0099767C" w:rsidP="0099767C">
      <w:pPr>
        <w:tabs>
          <w:tab w:val="left" w:pos="2410"/>
        </w:tabs>
        <w:ind w:left="1560"/>
        <w:contextualSpacing/>
        <w:jc w:val="both"/>
        <w:rPr>
          <w:rFonts w:ascii="Arial" w:eastAsia="Calibri" w:hAnsi="Arial" w:cs="Arial"/>
          <w:b/>
          <w:bCs/>
          <w:szCs w:val="24"/>
        </w:rPr>
      </w:pPr>
      <w:r w:rsidRPr="00246976">
        <w:rPr>
          <w:rFonts w:ascii="Arial" w:eastAsia="Calibri" w:hAnsi="Arial" w:cs="Arial"/>
          <w:b/>
          <w:bCs/>
          <w:szCs w:val="24"/>
        </w:rPr>
        <w:t>A 3.8.8 Vehicular access is limited to one opening per 20m street frontage that is visible from the street, except for where a vehicle access laneway or right-of-way is designated in a local planning policy, local development plan or activity centre plan, vehicle access will be limited to that laneway or right-of-way.</w:t>
      </w:r>
    </w:p>
    <w:p w14:paraId="159F24D6" w14:textId="77777777" w:rsidR="0099767C" w:rsidRPr="00246976" w:rsidRDefault="0099767C" w:rsidP="0099767C">
      <w:pPr>
        <w:tabs>
          <w:tab w:val="left" w:pos="2410"/>
        </w:tabs>
        <w:ind w:left="1560" w:hanging="567"/>
        <w:contextualSpacing/>
        <w:jc w:val="both"/>
        <w:rPr>
          <w:rFonts w:ascii="Arial" w:eastAsia="Calibri" w:hAnsi="Arial" w:cs="Arial"/>
          <w:b/>
          <w:bCs/>
          <w:szCs w:val="24"/>
        </w:rPr>
      </w:pPr>
    </w:p>
    <w:p w14:paraId="1554DCD1" w14:textId="77777777" w:rsidR="0099767C" w:rsidRPr="00246976" w:rsidRDefault="0099767C" w:rsidP="0099767C">
      <w:pPr>
        <w:tabs>
          <w:tab w:val="left" w:pos="2410"/>
        </w:tabs>
        <w:ind w:left="1560" w:hanging="567"/>
        <w:contextualSpacing/>
        <w:jc w:val="both"/>
        <w:rPr>
          <w:rFonts w:ascii="Arial" w:eastAsia="Calibri" w:hAnsi="Arial" w:cs="Arial"/>
          <w:b/>
          <w:bCs/>
          <w:szCs w:val="24"/>
        </w:rPr>
      </w:pPr>
      <w:r w:rsidRPr="00246976">
        <w:rPr>
          <w:rFonts w:ascii="Arial" w:eastAsia="Calibri" w:hAnsi="Arial" w:cs="Arial"/>
          <w:b/>
          <w:bCs/>
          <w:szCs w:val="24"/>
        </w:rPr>
        <w:t>(c)</w:t>
      </w:r>
      <w:r w:rsidRPr="00246976">
        <w:rPr>
          <w:rFonts w:ascii="Arial" w:eastAsia="Calibri" w:hAnsi="Arial" w:cs="Arial"/>
          <w:b/>
          <w:bCs/>
          <w:szCs w:val="24"/>
        </w:rPr>
        <w:tab/>
        <w:t xml:space="preserve">For development of single and grouped dwellings in accordance with SPP 7.3 R Codes Volume 1, clause 5.3.2 (Landscaping) is modified by including an additional deemed-to-comply requirement C2.1: </w:t>
      </w:r>
    </w:p>
    <w:p w14:paraId="73A804CE" w14:textId="77777777" w:rsidR="0099767C" w:rsidRPr="00246976" w:rsidRDefault="0099767C" w:rsidP="0099767C">
      <w:pPr>
        <w:tabs>
          <w:tab w:val="left" w:pos="2410"/>
        </w:tabs>
        <w:ind w:left="1560" w:hanging="567"/>
        <w:contextualSpacing/>
        <w:jc w:val="both"/>
        <w:rPr>
          <w:rFonts w:ascii="Arial" w:eastAsia="Calibri" w:hAnsi="Arial" w:cs="Arial"/>
          <w:b/>
          <w:bCs/>
          <w:szCs w:val="24"/>
        </w:rPr>
      </w:pPr>
    </w:p>
    <w:p w14:paraId="0FCD4C99" w14:textId="77777777" w:rsidR="0099767C" w:rsidRPr="00246976" w:rsidRDefault="0099767C" w:rsidP="0099767C">
      <w:pPr>
        <w:tabs>
          <w:tab w:val="left" w:pos="2268"/>
        </w:tabs>
        <w:ind w:left="2552" w:hanging="992"/>
        <w:contextualSpacing/>
        <w:jc w:val="both"/>
        <w:rPr>
          <w:rFonts w:ascii="Arial" w:eastAsia="Calibri" w:hAnsi="Arial" w:cs="Arial"/>
          <w:b/>
          <w:bCs/>
          <w:szCs w:val="24"/>
        </w:rPr>
      </w:pPr>
      <w:r w:rsidRPr="00246976">
        <w:rPr>
          <w:rFonts w:ascii="Arial" w:eastAsia="Calibri" w:hAnsi="Arial" w:cs="Arial"/>
          <w:b/>
          <w:bCs/>
          <w:szCs w:val="24"/>
        </w:rPr>
        <w:t>C2.1</w:t>
      </w:r>
      <w:r w:rsidRPr="00246976">
        <w:rPr>
          <w:rFonts w:ascii="Arial" w:eastAsia="Calibri" w:hAnsi="Arial" w:cs="Arial"/>
          <w:b/>
          <w:bCs/>
          <w:szCs w:val="24"/>
        </w:rPr>
        <w:tab/>
      </w:r>
      <w:proofErr w:type="spellStart"/>
      <w:r w:rsidRPr="00246976">
        <w:rPr>
          <w:rFonts w:ascii="Arial" w:eastAsia="Calibri" w:hAnsi="Arial" w:cs="Arial"/>
          <w:b/>
          <w:bCs/>
          <w:szCs w:val="24"/>
        </w:rPr>
        <w:t>i</w:t>
      </w:r>
      <w:proofErr w:type="spellEnd"/>
      <w:r w:rsidRPr="00246976">
        <w:rPr>
          <w:rFonts w:ascii="Arial" w:eastAsia="Calibri" w:hAnsi="Arial" w:cs="Arial"/>
          <w:b/>
          <w:bCs/>
          <w:szCs w:val="24"/>
        </w:rPr>
        <w:t>)</w:t>
      </w:r>
      <w:r w:rsidRPr="00246976">
        <w:rPr>
          <w:rFonts w:ascii="Arial" w:eastAsia="Calibri" w:hAnsi="Arial" w:cs="Arial"/>
          <w:b/>
          <w:bCs/>
          <w:szCs w:val="24"/>
        </w:rPr>
        <w:tab/>
        <w:t>includes deep soil areas and trees in accordance with Tables (8) and (9) below:</w:t>
      </w:r>
    </w:p>
    <w:p w14:paraId="52004380" w14:textId="762433E4" w:rsidR="0099767C" w:rsidRDefault="0099767C" w:rsidP="0099767C">
      <w:pPr>
        <w:contextualSpacing/>
        <w:rPr>
          <w:rFonts w:ascii="Arial" w:eastAsia="Arial" w:hAnsi="Arial" w:cs="Arial"/>
          <w:b/>
          <w:bCs/>
          <w:szCs w:val="22"/>
        </w:rPr>
      </w:pPr>
    </w:p>
    <w:p w14:paraId="65E7A1C5" w14:textId="78600790" w:rsidR="00A919AE" w:rsidRDefault="00A919AE" w:rsidP="0099767C">
      <w:pPr>
        <w:contextualSpacing/>
        <w:rPr>
          <w:rFonts w:ascii="Arial" w:eastAsia="Arial" w:hAnsi="Arial" w:cs="Arial"/>
          <w:b/>
          <w:bCs/>
          <w:szCs w:val="22"/>
        </w:rPr>
      </w:pPr>
    </w:p>
    <w:p w14:paraId="170F16C0" w14:textId="38E88BE8" w:rsidR="00A919AE" w:rsidRDefault="00A919AE" w:rsidP="0099767C">
      <w:pPr>
        <w:contextualSpacing/>
        <w:rPr>
          <w:rFonts w:ascii="Arial" w:eastAsia="Arial" w:hAnsi="Arial" w:cs="Arial"/>
          <w:b/>
          <w:bCs/>
          <w:szCs w:val="22"/>
        </w:rPr>
      </w:pPr>
    </w:p>
    <w:tbl>
      <w:tblPr>
        <w:tblStyle w:val="TableGrid"/>
        <w:tblW w:w="9356" w:type="dxa"/>
        <w:tblInd w:w="-572" w:type="dxa"/>
        <w:tblLook w:val="04A0" w:firstRow="1" w:lastRow="0" w:firstColumn="1" w:lastColumn="0" w:noHBand="0" w:noVBand="1"/>
      </w:tblPr>
      <w:tblGrid>
        <w:gridCol w:w="1418"/>
        <w:gridCol w:w="1559"/>
        <w:gridCol w:w="1985"/>
        <w:gridCol w:w="1842"/>
        <w:gridCol w:w="2552"/>
      </w:tblGrid>
      <w:tr w:rsidR="0099767C" w:rsidRPr="00781C9D" w14:paraId="49F1233F" w14:textId="77777777" w:rsidTr="0099767C">
        <w:trPr>
          <w:trHeight w:val="355"/>
        </w:trPr>
        <w:tc>
          <w:tcPr>
            <w:tcW w:w="9356" w:type="dxa"/>
            <w:gridSpan w:val="5"/>
          </w:tcPr>
          <w:p w14:paraId="6F2A6EFF" w14:textId="25C8CF3A" w:rsidR="0099767C" w:rsidRPr="007E0A4A" w:rsidRDefault="00A919AE" w:rsidP="0099767C">
            <w:pPr>
              <w:rPr>
                <w:rFonts w:ascii="Arial" w:hAnsi="Arial"/>
                <w:b/>
                <w:bCs/>
                <w:szCs w:val="24"/>
              </w:rPr>
            </w:pPr>
            <w:r>
              <w:rPr>
                <w:rFonts w:ascii="Arial" w:hAnsi="Arial"/>
                <w:b/>
                <w:noProof/>
                <w:szCs w:val="24"/>
              </w:rPr>
              <w:lastRenderedPageBreak/>
              <mc:AlternateContent>
                <mc:Choice Requires="wps">
                  <w:drawing>
                    <wp:anchor distT="0" distB="0" distL="114300" distR="114300" simplePos="0" relativeHeight="251663360" behindDoc="1" locked="0" layoutInCell="1" allowOverlap="1" wp14:anchorId="79299368" wp14:editId="3D4BCC0B">
                      <wp:simplePos x="0" y="0"/>
                      <wp:positionH relativeFrom="column">
                        <wp:posOffset>-148064</wp:posOffset>
                      </wp:positionH>
                      <wp:positionV relativeFrom="paragraph">
                        <wp:posOffset>-29998</wp:posOffset>
                      </wp:positionV>
                      <wp:extent cx="6195848" cy="9009993"/>
                      <wp:effectExtent l="0" t="0" r="0" b="1270"/>
                      <wp:wrapNone/>
                      <wp:docPr id="5" name="Rectangle 5"/>
                      <wp:cNvGraphicFramePr/>
                      <a:graphic xmlns:a="http://schemas.openxmlformats.org/drawingml/2006/main">
                        <a:graphicData uri="http://schemas.microsoft.com/office/word/2010/wordprocessingShape">
                          <wps:wsp>
                            <wps:cNvSpPr/>
                            <wps:spPr>
                              <a:xfrm>
                                <a:off x="0" y="0"/>
                                <a:ext cx="6195848" cy="900999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53CD6" id="Rectangle 5" o:spid="_x0000_s1026" style="position:absolute;margin-left:-11.65pt;margin-top:-2.35pt;width:487.85pt;height:70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" fillcolor="#bfbfbf [2412]" stroked="f" strokeweight="1pt"/>
                  </w:pict>
                </mc:Fallback>
              </mc:AlternateContent>
            </w:r>
            <w:r w:rsidR="0099767C" w:rsidRPr="007E0A4A">
              <w:rPr>
                <w:rFonts w:ascii="Arial" w:hAnsi="Arial"/>
                <w:b/>
                <w:bCs/>
                <w:szCs w:val="24"/>
              </w:rPr>
              <w:t>Table 8 Minimum deep soil area and tree provision requirements for single and grouped dwellings in R40, R60</w:t>
            </w:r>
            <w:r w:rsidR="0099767C">
              <w:rPr>
                <w:rFonts w:ascii="Arial" w:hAnsi="Arial"/>
                <w:b/>
                <w:bCs/>
                <w:szCs w:val="24"/>
              </w:rPr>
              <w:t>, R80</w:t>
            </w:r>
            <w:r w:rsidR="0099767C" w:rsidRPr="007E0A4A">
              <w:rPr>
                <w:rFonts w:ascii="Arial" w:hAnsi="Arial"/>
                <w:b/>
                <w:bCs/>
                <w:szCs w:val="24"/>
              </w:rPr>
              <w:t>and R160 transitional density areas</w:t>
            </w:r>
          </w:p>
        </w:tc>
      </w:tr>
      <w:tr w:rsidR="0099767C" w:rsidRPr="00781C9D" w14:paraId="2F89FDCF" w14:textId="77777777" w:rsidTr="0099767C">
        <w:trPr>
          <w:trHeight w:val="355"/>
        </w:trPr>
        <w:tc>
          <w:tcPr>
            <w:tcW w:w="1418" w:type="dxa"/>
          </w:tcPr>
          <w:p w14:paraId="42E21668" w14:textId="77777777" w:rsidR="0099767C" w:rsidRPr="007E0A4A" w:rsidRDefault="0099767C" w:rsidP="0099767C">
            <w:pPr>
              <w:jc w:val="center"/>
              <w:rPr>
                <w:rFonts w:ascii="Arial" w:hAnsi="Arial"/>
                <w:b/>
                <w:bCs/>
                <w:szCs w:val="24"/>
              </w:rPr>
            </w:pPr>
            <w:r w:rsidRPr="007E0A4A">
              <w:rPr>
                <w:rFonts w:ascii="Arial" w:hAnsi="Arial"/>
                <w:b/>
                <w:bCs/>
                <w:szCs w:val="24"/>
              </w:rPr>
              <w:t>Proposed</w:t>
            </w:r>
          </w:p>
          <w:p w14:paraId="76826A8C" w14:textId="77777777" w:rsidR="0099767C" w:rsidRPr="007E0A4A" w:rsidRDefault="0099767C" w:rsidP="0099767C">
            <w:pPr>
              <w:jc w:val="center"/>
              <w:rPr>
                <w:rFonts w:ascii="Arial" w:hAnsi="Arial"/>
                <w:b/>
                <w:bCs/>
                <w:szCs w:val="24"/>
              </w:rPr>
            </w:pPr>
            <w:r w:rsidRPr="007E0A4A">
              <w:rPr>
                <w:rFonts w:ascii="Arial" w:hAnsi="Arial"/>
                <w:b/>
                <w:bCs/>
                <w:szCs w:val="24"/>
              </w:rPr>
              <w:t>Site Area</w:t>
            </w:r>
          </w:p>
        </w:tc>
        <w:tc>
          <w:tcPr>
            <w:tcW w:w="1559" w:type="dxa"/>
          </w:tcPr>
          <w:p w14:paraId="043E63BD" w14:textId="77777777" w:rsidR="0099767C" w:rsidRPr="007E0A4A" w:rsidRDefault="0099767C" w:rsidP="0099767C">
            <w:pPr>
              <w:jc w:val="center"/>
              <w:rPr>
                <w:rFonts w:ascii="Arial" w:hAnsi="Arial"/>
                <w:b/>
                <w:bCs/>
                <w:szCs w:val="24"/>
                <w:vertAlign w:val="superscript"/>
              </w:rPr>
            </w:pPr>
            <w:r w:rsidRPr="007E0A4A">
              <w:rPr>
                <w:rFonts w:ascii="Arial" w:hAnsi="Arial"/>
                <w:b/>
                <w:bCs/>
                <w:szCs w:val="24"/>
              </w:rPr>
              <w:t>Minimum deep soil area</w:t>
            </w:r>
            <w:r w:rsidRPr="007E0A4A">
              <w:rPr>
                <w:rFonts w:ascii="Arial" w:hAnsi="Arial"/>
                <w:b/>
                <w:bCs/>
                <w:szCs w:val="24"/>
                <w:vertAlign w:val="superscript"/>
              </w:rPr>
              <w:t>2</w:t>
            </w:r>
          </w:p>
        </w:tc>
        <w:tc>
          <w:tcPr>
            <w:tcW w:w="1985" w:type="dxa"/>
          </w:tcPr>
          <w:p w14:paraId="68850C45" w14:textId="77777777" w:rsidR="0099767C" w:rsidRPr="007E0A4A" w:rsidRDefault="0099767C" w:rsidP="0099767C">
            <w:pPr>
              <w:jc w:val="center"/>
              <w:rPr>
                <w:rFonts w:ascii="Arial" w:hAnsi="Arial"/>
                <w:szCs w:val="24"/>
              </w:rPr>
            </w:pPr>
            <w:r w:rsidRPr="007E0A4A">
              <w:rPr>
                <w:rFonts w:ascii="Arial" w:hAnsi="Arial"/>
                <w:b/>
                <w:bCs/>
                <w:szCs w:val="24"/>
              </w:rPr>
              <w:t>Minimum requirements for</w:t>
            </w:r>
          </w:p>
          <w:p w14:paraId="53349F43" w14:textId="77777777" w:rsidR="0099767C" w:rsidRPr="007E0A4A" w:rsidRDefault="0099767C" w:rsidP="0099767C">
            <w:pPr>
              <w:jc w:val="center"/>
              <w:rPr>
                <w:rFonts w:ascii="Arial" w:hAnsi="Arial"/>
                <w:b/>
                <w:bCs/>
                <w:szCs w:val="24"/>
              </w:rPr>
            </w:pPr>
            <w:r w:rsidRPr="007E0A4A">
              <w:rPr>
                <w:rFonts w:ascii="Arial" w:hAnsi="Arial"/>
                <w:b/>
                <w:bCs/>
                <w:szCs w:val="24"/>
              </w:rPr>
              <w:t>trees</w:t>
            </w:r>
            <w:r w:rsidRPr="007E0A4A">
              <w:rPr>
                <w:rFonts w:ascii="Arial" w:hAnsi="Arial"/>
                <w:b/>
                <w:bCs/>
                <w:szCs w:val="24"/>
                <w:vertAlign w:val="superscript"/>
              </w:rPr>
              <w:t xml:space="preserve">1 </w:t>
            </w:r>
            <w:r w:rsidRPr="007E0A4A">
              <w:rPr>
                <w:rFonts w:ascii="Arial" w:hAnsi="Arial"/>
                <w:b/>
                <w:bCs/>
                <w:szCs w:val="24"/>
              </w:rPr>
              <w:t>behind front setback area</w:t>
            </w:r>
          </w:p>
        </w:tc>
        <w:tc>
          <w:tcPr>
            <w:tcW w:w="1842" w:type="dxa"/>
          </w:tcPr>
          <w:p w14:paraId="24CEB245" w14:textId="77777777" w:rsidR="0099767C" w:rsidRPr="007E0A4A" w:rsidRDefault="0099767C" w:rsidP="0099767C">
            <w:pPr>
              <w:jc w:val="center"/>
              <w:rPr>
                <w:rFonts w:ascii="Arial" w:hAnsi="Arial"/>
                <w:b/>
                <w:bCs/>
                <w:szCs w:val="24"/>
              </w:rPr>
            </w:pPr>
            <w:r w:rsidRPr="007E0A4A">
              <w:rPr>
                <w:rFonts w:ascii="Arial" w:hAnsi="Arial"/>
                <w:b/>
                <w:bCs/>
                <w:szCs w:val="24"/>
              </w:rPr>
              <w:t>Minimum requirements for trees</w:t>
            </w:r>
            <w:r w:rsidRPr="007E0A4A">
              <w:rPr>
                <w:rFonts w:ascii="Arial" w:hAnsi="Arial"/>
                <w:b/>
                <w:bCs/>
                <w:szCs w:val="24"/>
                <w:vertAlign w:val="superscript"/>
              </w:rPr>
              <w:t>1</w:t>
            </w:r>
            <w:r w:rsidRPr="007E0A4A">
              <w:rPr>
                <w:rFonts w:ascii="Arial" w:hAnsi="Arial"/>
                <w:b/>
                <w:bCs/>
                <w:szCs w:val="24"/>
              </w:rPr>
              <w:t xml:space="preserve"> in front setback area</w:t>
            </w:r>
          </w:p>
        </w:tc>
        <w:tc>
          <w:tcPr>
            <w:tcW w:w="2552" w:type="dxa"/>
          </w:tcPr>
          <w:p w14:paraId="2899CE3F" w14:textId="77777777" w:rsidR="0099767C" w:rsidRPr="007E0A4A" w:rsidRDefault="0099767C" w:rsidP="0099767C">
            <w:pPr>
              <w:jc w:val="center"/>
              <w:rPr>
                <w:rFonts w:ascii="Arial" w:hAnsi="Arial"/>
                <w:b/>
                <w:bCs/>
                <w:szCs w:val="24"/>
              </w:rPr>
            </w:pPr>
            <w:r w:rsidRPr="007E0A4A">
              <w:rPr>
                <w:rFonts w:ascii="Arial" w:hAnsi="Arial"/>
                <w:b/>
                <w:bCs/>
                <w:szCs w:val="24"/>
              </w:rPr>
              <w:t>Retention of existing on-site trees criteria as part of the deep soil area.</w:t>
            </w:r>
          </w:p>
        </w:tc>
      </w:tr>
      <w:tr w:rsidR="0099767C" w:rsidRPr="00781C9D" w14:paraId="4600FF38" w14:textId="77777777" w:rsidTr="0099767C">
        <w:trPr>
          <w:trHeight w:val="491"/>
        </w:trPr>
        <w:tc>
          <w:tcPr>
            <w:tcW w:w="1418" w:type="dxa"/>
          </w:tcPr>
          <w:p w14:paraId="5BDACD82" w14:textId="77777777" w:rsidR="0099767C" w:rsidRPr="007E0A4A" w:rsidRDefault="0099767C" w:rsidP="0099767C">
            <w:pPr>
              <w:rPr>
                <w:rFonts w:ascii="Arial" w:hAnsi="Arial"/>
                <w:szCs w:val="24"/>
              </w:rPr>
            </w:pPr>
            <w:r w:rsidRPr="007E0A4A">
              <w:rPr>
                <w:rFonts w:ascii="Arial" w:hAnsi="Arial"/>
                <w:szCs w:val="24"/>
              </w:rPr>
              <w:t>Less than 200m</w:t>
            </w:r>
            <w:r w:rsidRPr="007E0A4A">
              <w:rPr>
                <w:rFonts w:ascii="Arial" w:hAnsi="Arial"/>
                <w:szCs w:val="24"/>
                <w:vertAlign w:val="superscript"/>
              </w:rPr>
              <w:t>2</w:t>
            </w:r>
          </w:p>
        </w:tc>
        <w:tc>
          <w:tcPr>
            <w:tcW w:w="1559" w:type="dxa"/>
            <w:vMerge w:val="restart"/>
          </w:tcPr>
          <w:p w14:paraId="740ACFDC" w14:textId="77777777" w:rsidR="0099767C" w:rsidRPr="007E0A4A" w:rsidRDefault="0099767C" w:rsidP="0099767C">
            <w:pPr>
              <w:jc w:val="center"/>
              <w:rPr>
                <w:rFonts w:ascii="Arial" w:hAnsi="Arial"/>
                <w:szCs w:val="24"/>
              </w:rPr>
            </w:pPr>
          </w:p>
          <w:p w14:paraId="5DD530BE" w14:textId="77777777" w:rsidR="0099767C" w:rsidRPr="007E0A4A" w:rsidRDefault="0099767C" w:rsidP="0099767C">
            <w:pPr>
              <w:jc w:val="center"/>
              <w:rPr>
                <w:rFonts w:ascii="Arial" w:hAnsi="Arial"/>
                <w:szCs w:val="24"/>
              </w:rPr>
            </w:pPr>
            <w:r w:rsidRPr="007E0A4A">
              <w:rPr>
                <w:rFonts w:ascii="Arial" w:hAnsi="Arial"/>
                <w:szCs w:val="24"/>
              </w:rPr>
              <w:t>10%</w:t>
            </w:r>
          </w:p>
          <w:p w14:paraId="56BBD2BF" w14:textId="77777777" w:rsidR="0099767C" w:rsidRPr="007E0A4A" w:rsidRDefault="0099767C" w:rsidP="0099767C">
            <w:pPr>
              <w:jc w:val="center"/>
              <w:rPr>
                <w:rFonts w:ascii="Arial" w:hAnsi="Arial"/>
                <w:szCs w:val="24"/>
              </w:rPr>
            </w:pPr>
          </w:p>
          <w:p w14:paraId="7E90CE89" w14:textId="77777777" w:rsidR="0099767C" w:rsidRPr="007E0A4A" w:rsidRDefault="0099767C" w:rsidP="0099767C">
            <w:pPr>
              <w:jc w:val="center"/>
              <w:rPr>
                <w:rFonts w:ascii="Arial" w:hAnsi="Arial"/>
                <w:b/>
                <w:bCs/>
                <w:szCs w:val="24"/>
              </w:rPr>
            </w:pPr>
            <w:r w:rsidRPr="007E0A4A">
              <w:rPr>
                <w:rFonts w:ascii="Arial" w:hAnsi="Arial"/>
                <w:b/>
                <w:bCs/>
                <w:szCs w:val="24"/>
              </w:rPr>
              <w:t>OR</w:t>
            </w:r>
          </w:p>
          <w:p w14:paraId="14506638" w14:textId="77777777" w:rsidR="0099767C" w:rsidRPr="007E0A4A" w:rsidRDefault="0099767C" w:rsidP="0099767C">
            <w:pPr>
              <w:jc w:val="center"/>
              <w:rPr>
                <w:rFonts w:ascii="Arial" w:hAnsi="Arial"/>
                <w:szCs w:val="24"/>
              </w:rPr>
            </w:pPr>
          </w:p>
          <w:p w14:paraId="6B6E1CFA" w14:textId="77777777" w:rsidR="0099767C" w:rsidRPr="007E0A4A" w:rsidRDefault="0099767C" w:rsidP="0099767C">
            <w:pPr>
              <w:jc w:val="center"/>
              <w:rPr>
                <w:rFonts w:ascii="Arial" w:hAnsi="Arial"/>
                <w:szCs w:val="24"/>
              </w:rPr>
            </w:pPr>
            <w:r w:rsidRPr="007E0A4A">
              <w:rPr>
                <w:rFonts w:ascii="Arial" w:hAnsi="Arial"/>
                <w:szCs w:val="24"/>
              </w:rPr>
              <w:t>7% if existing tree(s) retained on site</w:t>
            </w:r>
          </w:p>
          <w:p w14:paraId="7A5A8A38" w14:textId="77777777" w:rsidR="0099767C" w:rsidRPr="007E0A4A" w:rsidRDefault="0099767C" w:rsidP="0099767C">
            <w:pPr>
              <w:jc w:val="center"/>
              <w:rPr>
                <w:rFonts w:ascii="Arial" w:hAnsi="Arial"/>
                <w:szCs w:val="24"/>
              </w:rPr>
            </w:pPr>
          </w:p>
          <w:p w14:paraId="7E7579A8" w14:textId="77777777" w:rsidR="0099767C" w:rsidRPr="007E0A4A" w:rsidRDefault="0099767C" w:rsidP="0099767C">
            <w:pPr>
              <w:jc w:val="center"/>
              <w:rPr>
                <w:rFonts w:ascii="Arial" w:hAnsi="Arial"/>
                <w:szCs w:val="24"/>
              </w:rPr>
            </w:pPr>
            <w:r w:rsidRPr="007E0A4A">
              <w:rPr>
                <w:rFonts w:ascii="Arial" w:hAnsi="Arial"/>
                <w:szCs w:val="24"/>
              </w:rPr>
              <w:t>(% of site area)</w:t>
            </w:r>
          </w:p>
          <w:p w14:paraId="7BC910D9" w14:textId="77777777" w:rsidR="0099767C" w:rsidRPr="007E0A4A" w:rsidRDefault="0099767C" w:rsidP="0099767C">
            <w:pPr>
              <w:jc w:val="center"/>
              <w:rPr>
                <w:rFonts w:ascii="Arial" w:hAnsi="Arial"/>
                <w:szCs w:val="24"/>
              </w:rPr>
            </w:pPr>
          </w:p>
        </w:tc>
        <w:tc>
          <w:tcPr>
            <w:tcW w:w="1985" w:type="dxa"/>
          </w:tcPr>
          <w:p w14:paraId="6B98478B" w14:textId="77777777" w:rsidR="0099767C" w:rsidRPr="007E0A4A" w:rsidRDefault="0099767C" w:rsidP="0099767C">
            <w:pPr>
              <w:jc w:val="center"/>
              <w:rPr>
                <w:rFonts w:ascii="Arial" w:hAnsi="Arial"/>
                <w:szCs w:val="24"/>
              </w:rPr>
            </w:pPr>
            <w:r w:rsidRPr="007E0A4A">
              <w:rPr>
                <w:rFonts w:ascii="Arial" w:hAnsi="Arial"/>
                <w:szCs w:val="24"/>
              </w:rPr>
              <w:t xml:space="preserve">1 medium tree </w:t>
            </w:r>
          </w:p>
          <w:p w14:paraId="4BFDA34B" w14:textId="77777777" w:rsidR="0099767C" w:rsidRPr="007E0A4A" w:rsidRDefault="0099767C" w:rsidP="0099767C">
            <w:pPr>
              <w:jc w:val="center"/>
              <w:rPr>
                <w:rFonts w:ascii="Arial" w:hAnsi="Arial"/>
                <w:b/>
                <w:bCs/>
                <w:szCs w:val="24"/>
              </w:rPr>
            </w:pPr>
            <w:r w:rsidRPr="007E0A4A">
              <w:rPr>
                <w:rFonts w:ascii="Arial" w:hAnsi="Arial"/>
                <w:b/>
                <w:bCs/>
                <w:szCs w:val="24"/>
              </w:rPr>
              <w:t>OR</w:t>
            </w:r>
          </w:p>
          <w:p w14:paraId="5C6E6191" w14:textId="77777777" w:rsidR="0099767C" w:rsidRPr="007E0A4A" w:rsidRDefault="0099767C" w:rsidP="0099767C">
            <w:pPr>
              <w:jc w:val="center"/>
              <w:rPr>
                <w:rFonts w:ascii="Arial" w:hAnsi="Arial"/>
                <w:szCs w:val="24"/>
              </w:rPr>
            </w:pPr>
            <w:r w:rsidRPr="007E0A4A">
              <w:rPr>
                <w:rFonts w:ascii="Arial" w:hAnsi="Arial"/>
                <w:szCs w:val="24"/>
              </w:rPr>
              <w:t>small trees to suit area</w:t>
            </w:r>
          </w:p>
        </w:tc>
        <w:tc>
          <w:tcPr>
            <w:tcW w:w="1842" w:type="dxa"/>
            <w:vMerge w:val="restart"/>
          </w:tcPr>
          <w:p w14:paraId="11A1D20B" w14:textId="77777777" w:rsidR="0099767C" w:rsidRPr="007E0A4A" w:rsidRDefault="0099767C" w:rsidP="0099767C">
            <w:pPr>
              <w:rPr>
                <w:rFonts w:ascii="Arial" w:hAnsi="Arial"/>
                <w:szCs w:val="24"/>
              </w:rPr>
            </w:pPr>
            <w:r w:rsidRPr="007E0A4A">
              <w:rPr>
                <w:rFonts w:ascii="Arial" w:hAnsi="Arial"/>
                <w:szCs w:val="24"/>
              </w:rPr>
              <w:t>A minimum of 2 small trees or 1 medium tree located within the front setback area, co-located where possible with existing trees on site or adjoining properties trees.</w:t>
            </w:r>
          </w:p>
        </w:tc>
        <w:tc>
          <w:tcPr>
            <w:tcW w:w="2552" w:type="dxa"/>
            <w:vMerge w:val="restart"/>
          </w:tcPr>
          <w:p w14:paraId="0803A5B9" w14:textId="77777777" w:rsidR="0099767C" w:rsidRPr="007E0A4A" w:rsidRDefault="0099767C" w:rsidP="0099767C">
            <w:pPr>
              <w:pStyle w:val="paragraph"/>
              <w:numPr>
                <w:ilvl w:val="0"/>
                <w:numId w:val="8"/>
              </w:numPr>
              <w:ind w:left="173" w:hanging="142"/>
              <w:textAlignment w:val="baseline"/>
              <w:rPr>
                <w:rFonts w:ascii="Arial" w:hAnsi="Arial"/>
              </w:rPr>
            </w:pPr>
            <w:r w:rsidRPr="007E0A4A">
              <w:rPr>
                <w:rFonts w:ascii="Arial" w:hAnsi="Arial"/>
              </w:rPr>
              <w:t>healthy specimens with ongoing viability AND</w:t>
            </w:r>
          </w:p>
          <w:p w14:paraId="0EF966C1" w14:textId="77777777" w:rsidR="0099767C" w:rsidRPr="007E0A4A" w:rsidRDefault="0099767C" w:rsidP="0099767C">
            <w:pPr>
              <w:pStyle w:val="paragraph"/>
              <w:numPr>
                <w:ilvl w:val="0"/>
                <w:numId w:val="8"/>
              </w:numPr>
              <w:ind w:left="173" w:hanging="142"/>
              <w:textAlignment w:val="baseline"/>
              <w:rPr>
                <w:rFonts w:ascii="Arial" w:hAnsi="Arial"/>
              </w:rPr>
            </w:pPr>
            <w:r w:rsidRPr="007E0A4A">
              <w:rPr>
                <w:rFonts w:ascii="Arial" w:hAnsi="Arial"/>
              </w:rPr>
              <w:t>species is not included on a State or local area weed register AND</w:t>
            </w:r>
          </w:p>
          <w:p w14:paraId="10E7A49A" w14:textId="77777777" w:rsidR="0099767C" w:rsidRPr="007E0A4A" w:rsidRDefault="0099767C" w:rsidP="0099767C">
            <w:pPr>
              <w:pStyle w:val="paragraph"/>
              <w:numPr>
                <w:ilvl w:val="0"/>
                <w:numId w:val="8"/>
              </w:numPr>
              <w:ind w:left="173" w:hanging="142"/>
              <w:textAlignment w:val="baseline"/>
              <w:rPr>
                <w:rFonts w:ascii="Arial" w:hAnsi="Arial"/>
              </w:rPr>
            </w:pPr>
            <w:r w:rsidRPr="007E0A4A">
              <w:rPr>
                <w:rFonts w:ascii="Arial" w:hAnsi="Arial"/>
              </w:rPr>
              <w:t>height of at least 4m AND/OR</w:t>
            </w:r>
          </w:p>
          <w:p w14:paraId="21A25B0C" w14:textId="77777777" w:rsidR="0099767C" w:rsidRPr="007E0A4A" w:rsidRDefault="0099767C" w:rsidP="0099767C">
            <w:pPr>
              <w:pStyle w:val="paragraph"/>
              <w:numPr>
                <w:ilvl w:val="0"/>
                <w:numId w:val="8"/>
              </w:numPr>
              <w:ind w:left="173" w:hanging="142"/>
              <w:textAlignment w:val="baseline"/>
              <w:rPr>
                <w:rFonts w:ascii="Arial" w:hAnsi="Arial"/>
              </w:rPr>
            </w:pPr>
            <w:r w:rsidRPr="007E0A4A">
              <w:rPr>
                <w:rFonts w:ascii="Arial" w:hAnsi="Arial"/>
              </w:rPr>
              <w:t>trunk diameter of at least 160mm, measured 1m from the ground AND/OR</w:t>
            </w:r>
          </w:p>
          <w:p w14:paraId="6C8BB08D" w14:textId="77777777" w:rsidR="0099767C" w:rsidRPr="007E0A4A" w:rsidRDefault="0099767C" w:rsidP="0099767C">
            <w:pPr>
              <w:pStyle w:val="paragraph"/>
              <w:numPr>
                <w:ilvl w:val="0"/>
                <w:numId w:val="8"/>
              </w:numPr>
              <w:ind w:left="173" w:hanging="142"/>
              <w:textAlignment w:val="baseline"/>
              <w:rPr>
                <w:rFonts w:ascii="Arial" w:hAnsi="Arial"/>
              </w:rPr>
            </w:pPr>
            <w:r w:rsidRPr="007E0A4A">
              <w:rPr>
                <w:rFonts w:ascii="Arial" w:hAnsi="Arial"/>
              </w:rPr>
              <w:t>average canopy diameter of at least 4m.</w:t>
            </w:r>
          </w:p>
        </w:tc>
      </w:tr>
      <w:tr w:rsidR="0099767C" w:rsidRPr="00781C9D" w14:paraId="12DED4F2" w14:textId="77777777" w:rsidTr="0099767C">
        <w:trPr>
          <w:trHeight w:val="711"/>
        </w:trPr>
        <w:tc>
          <w:tcPr>
            <w:tcW w:w="1418" w:type="dxa"/>
          </w:tcPr>
          <w:p w14:paraId="2F4BD3B2" w14:textId="77777777" w:rsidR="0099767C" w:rsidRPr="007E0A4A" w:rsidRDefault="0099767C" w:rsidP="0099767C">
            <w:pPr>
              <w:rPr>
                <w:rFonts w:ascii="Arial" w:hAnsi="Arial"/>
                <w:szCs w:val="24"/>
              </w:rPr>
            </w:pPr>
            <w:r w:rsidRPr="007E0A4A">
              <w:rPr>
                <w:rFonts w:ascii="Arial" w:hAnsi="Arial"/>
                <w:szCs w:val="24"/>
              </w:rPr>
              <w:t>200 - 500m</w:t>
            </w:r>
            <w:r w:rsidRPr="007E0A4A">
              <w:rPr>
                <w:rFonts w:ascii="Arial" w:hAnsi="Arial"/>
                <w:szCs w:val="24"/>
                <w:vertAlign w:val="superscript"/>
              </w:rPr>
              <w:t>2</w:t>
            </w:r>
          </w:p>
          <w:p w14:paraId="0B053107" w14:textId="77777777" w:rsidR="0099767C" w:rsidRPr="007E0A4A" w:rsidRDefault="0099767C" w:rsidP="0099767C">
            <w:pPr>
              <w:rPr>
                <w:rFonts w:ascii="Arial" w:hAnsi="Arial"/>
                <w:szCs w:val="24"/>
              </w:rPr>
            </w:pPr>
          </w:p>
          <w:p w14:paraId="61369975" w14:textId="77777777" w:rsidR="0099767C" w:rsidRPr="007E0A4A" w:rsidRDefault="0099767C" w:rsidP="0099767C">
            <w:pPr>
              <w:rPr>
                <w:rFonts w:ascii="Arial" w:hAnsi="Arial"/>
                <w:szCs w:val="24"/>
              </w:rPr>
            </w:pPr>
          </w:p>
        </w:tc>
        <w:tc>
          <w:tcPr>
            <w:tcW w:w="1559" w:type="dxa"/>
            <w:vMerge/>
          </w:tcPr>
          <w:p w14:paraId="06A9F506" w14:textId="77777777" w:rsidR="0099767C" w:rsidRPr="007E0A4A" w:rsidRDefault="0099767C" w:rsidP="0099767C">
            <w:pPr>
              <w:rPr>
                <w:rFonts w:ascii="Arial" w:hAnsi="Arial"/>
                <w:szCs w:val="24"/>
              </w:rPr>
            </w:pPr>
          </w:p>
        </w:tc>
        <w:tc>
          <w:tcPr>
            <w:tcW w:w="1985" w:type="dxa"/>
          </w:tcPr>
          <w:p w14:paraId="4129A0A6" w14:textId="77777777" w:rsidR="0099767C" w:rsidRPr="007E0A4A" w:rsidRDefault="0099767C" w:rsidP="0099767C">
            <w:pPr>
              <w:jc w:val="center"/>
              <w:rPr>
                <w:rFonts w:ascii="Arial" w:hAnsi="Arial"/>
                <w:szCs w:val="24"/>
              </w:rPr>
            </w:pPr>
            <w:r w:rsidRPr="007E0A4A">
              <w:rPr>
                <w:rFonts w:ascii="Arial" w:hAnsi="Arial"/>
                <w:szCs w:val="24"/>
              </w:rPr>
              <w:t xml:space="preserve">2 medium trees </w:t>
            </w:r>
          </w:p>
          <w:p w14:paraId="7504E65B" w14:textId="77777777" w:rsidR="0099767C" w:rsidRPr="007E0A4A" w:rsidRDefault="0099767C" w:rsidP="0099767C">
            <w:pPr>
              <w:jc w:val="center"/>
              <w:rPr>
                <w:rFonts w:ascii="Arial" w:hAnsi="Arial"/>
                <w:b/>
                <w:bCs/>
                <w:szCs w:val="24"/>
              </w:rPr>
            </w:pPr>
            <w:r w:rsidRPr="007E0A4A">
              <w:rPr>
                <w:rFonts w:ascii="Arial" w:hAnsi="Arial"/>
                <w:b/>
                <w:bCs/>
                <w:szCs w:val="24"/>
              </w:rPr>
              <w:t>OR</w:t>
            </w:r>
          </w:p>
          <w:p w14:paraId="58061A08" w14:textId="77777777" w:rsidR="0099767C" w:rsidRPr="007E0A4A" w:rsidRDefault="0099767C" w:rsidP="0099767C">
            <w:pPr>
              <w:jc w:val="center"/>
              <w:rPr>
                <w:rFonts w:ascii="Arial" w:hAnsi="Arial"/>
                <w:szCs w:val="24"/>
              </w:rPr>
            </w:pPr>
            <w:r w:rsidRPr="007E0A4A">
              <w:rPr>
                <w:rFonts w:ascii="Arial" w:hAnsi="Arial"/>
                <w:szCs w:val="24"/>
              </w:rPr>
              <w:t>1 medium tree and small trees to suit area</w:t>
            </w:r>
          </w:p>
        </w:tc>
        <w:tc>
          <w:tcPr>
            <w:tcW w:w="1842" w:type="dxa"/>
            <w:vMerge/>
          </w:tcPr>
          <w:p w14:paraId="7D21912D" w14:textId="77777777" w:rsidR="0099767C" w:rsidRPr="007E0A4A" w:rsidRDefault="0099767C" w:rsidP="0099767C">
            <w:pPr>
              <w:rPr>
                <w:rFonts w:ascii="Arial" w:hAnsi="Arial"/>
                <w:szCs w:val="24"/>
              </w:rPr>
            </w:pPr>
          </w:p>
        </w:tc>
        <w:tc>
          <w:tcPr>
            <w:tcW w:w="2552" w:type="dxa"/>
            <w:vMerge/>
          </w:tcPr>
          <w:p w14:paraId="0BCB573F" w14:textId="77777777" w:rsidR="0099767C" w:rsidRPr="007E0A4A" w:rsidRDefault="0099767C" w:rsidP="0099767C">
            <w:pPr>
              <w:rPr>
                <w:rFonts w:ascii="Arial" w:hAnsi="Arial"/>
                <w:szCs w:val="24"/>
              </w:rPr>
            </w:pPr>
          </w:p>
        </w:tc>
      </w:tr>
      <w:tr w:rsidR="0099767C" w:rsidRPr="00781C9D" w14:paraId="033D3476" w14:textId="77777777" w:rsidTr="0099767C">
        <w:trPr>
          <w:trHeight w:val="1244"/>
        </w:trPr>
        <w:tc>
          <w:tcPr>
            <w:tcW w:w="1418" w:type="dxa"/>
          </w:tcPr>
          <w:p w14:paraId="099BFF37" w14:textId="77777777" w:rsidR="0099767C" w:rsidRPr="007E0A4A" w:rsidRDefault="0099767C" w:rsidP="0099767C">
            <w:pPr>
              <w:rPr>
                <w:rFonts w:ascii="Arial" w:hAnsi="Arial"/>
                <w:szCs w:val="24"/>
                <w:vertAlign w:val="superscript"/>
              </w:rPr>
            </w:pPr>
            <w:r w:rsidRPr="007E0A4A">
              <w:rPr>
                <w:rFonts w:ascii="Arial" w:hAnsi="Arial"/>
                <w:szCs w:val="24"/>
              </w:rPr>
              <w:t>&gt;500m</w:t>
            </w:r>
            <w:r w:rsidRPr="007E0A4A">
              <w:rPr>
                <w:rFonts w:ascii="Arial" w:hAnsi="Arial"/>
                <w:szCs w:val="24"/>
                <w:vertAlign w:val="superscript"/>
              </w:rPr>
              <w:t>2</w:t>
            </w:r>
          </w:p>
        </w:tc>
        <w:tc>
          <w:tcPr>
            <w:tcW w:w="1559" w:type="dxa"/>
            <w:vMerge/>
          </w:tcPr>
          <w:p w14:paraId="409A9668" w14:textId="77777777" w:rsidR="0099767C" w:rsidRPr="007E0A4A" w:rsidRDefault="0099767C" w:rsidP="0099767C">
            <w:pPr>
              <w:rPr>
                <w:rFonts w:ascii="Arial" w:hAnsi="Arial"/>
                <w:szCs w:val="24"/>
              </w:rPr>
            </w:pPr>
          </w:p>
        </w:tc>
        <w:tc>
          <w:tcPr>
            <w:tcW w:w="1985" w:type="dxa"/>
          </w:tcPr>
          <w:p w14:paraId="0588DAD1" w14:textId="77777777" w:rsidR="0099767C" w:rsidRPr="007E0A4A" w:rsidRDefault="0099767C" w:rsidP="0099767C">
            <w:pPr>
              <w:jc w:val="center"/>
              <w:rPr>
                <w:rFonts w:ascii="Arial" w:hAnsi="Arial"/>
                <w:szCs w:val="24"/>
              </w:rPr>
            </w:pPr>
          </w:p>
          <w:p w14:paraId="6E3F3EE4" w14:textId="77777777" w:rsidR="0099767C" w:rsidRPr="007E0A4A" w:rsidRDefault="0099767C" w:rsidP="0099767C">
            <w:pPr>
              <w:jc w:val="center"/>
              <w:rPr>
                <w:rFonts w:ascii="Arial" w:hAnsi="Arial"/>
                <w:szCs w:val="24"/>
              </w:rPr>
            </w:pPr>
            <w:r w:rsidRPr="007E0A4A">
              <w:rPr>
                <w:rFonts w:ascii="Arial" w:hAnsi="Arial"/>
                <w:szCs w:val="24"/>
              </w:rPr>
              <w:t>1 medium tree and small trees to suit area</w:t>
            </w:r>
          </w:p>
          <w:p w14:paraId="0B5CAF29" w14:textId="77777777" w:rsidR="0099767C" w:rsidRPr="007E0A4A" w:rsidRDefault="0099767C" w:rsidP="0099767C">
            <w:pPr>
              <w:jc w:val="center"/>
              <w:rPr>
                <w:rFonts w:ascii="Arial" w:hAnsi="Arial"/>
                <w:b/>
                <w:bCs/>
                <w:szCs w:val="24"/>
              </w:rPr>
            </w:pPr>
            <w:r w:rsidRPr="007E0A4A">
              <w:rPr>
                <w:rFonts w:ascii="Arial" w:hAnsi="Arial"/>
                <w:b/>
                <w:bCs/>
                <w:szCs w:val="24"/>
              </w:rPr>
              <w:t>OR</w:t>
            </w:r>
          </w:p>
          <w:p w14:paraId="7DB874F5" w14:textId="77777777" w:rsidR="0099767C" w:rsidRPr="007E0A4A" w:rsidRDefault="0099767C" w:rsidP="0099767C">
            <w:pPr>
              <w:jc w:val="center"/>
              <w:rPr>
                <w:rFonts w:ascii="Arial" w:hAnsi="Arial"/>
                <w:szCs w:val="24"/>
              </w:rPr>
            </w:pPr>
            <w:r w:rsidRPr="007E0A4A">
              <w:rPr>
                <w:rFonts w:ascii="Arial" w:hAnsi="Arial"/>
                <w:szCs w:val="24"/>
              </w:rPr>
              <w:t xml:space="preserve">3 medium trees </w:t>
            </w:r>
          </w:p>
          <w:p w14:paraId="286BDCA2" w14:textId="77777777" w:rsidR="0099767C" w:rsidRPr="007E0A4A" w:rsidRDefault="0099767C" w:rsidP="0099767C">
            <w:pPr>
              <w:jc w:val="center"/>
              <w:rPr>
                <w:rFonts w:ascii="Arial" w:hAnsi="Arial"/>
                <w:b/>
                <w:bCs/>
                <w:szCs w:val="24"/>
              </w:rPr>
            </w:pPr>
            <w:r w:rsidRPr="007E0A4A">
              <w:rPr>
                <w:rFonts w:ascii="Arial" w:hAnsi="Arial"/>
                <w:b/>
                <w:bCs/>
                <w:szCs w:val="24"/>
              </w:rPr>
              <w:t>OR</w:t>
            </w:r>
          </w:p>
          <w:p w14:paraId="4CFBEF9E" w14:textId="77777777" w:rsidR="0099767C" w:rsidRPr="007E0A4A" w:rsidRDefault="0099767C" w:rsidP="0099767C">
            <w:pPr>
              <w:jc w:val="center"/>
              <w:rPr>
                <w:rFonts w:ascii="Arial" w:hAnsi="Arial"/>
                <w:b/>
                <w:bCs/>
                <w:szCs w:val="24"/>
              </w:rPr>
            </w:pPr>
            <w:r w:rsidRPr="007E0A4A">
              <w:rPr>
                <w:rFonts w:ascii="Arial" w:hAnsi="Arial"/>
                <w:szCs w:val="24"/>
              </w:rPr>
              <w:t>1 large tree and small trees to suit area</w:t>
            </w:r>
          </w:p>
        </w:tc>
        <w:tc>
          <w:tcPr>
            <w:tcW w:w="1842" w:type="dxa"/>
            <w:vMerge/>
          </w:tcPr>
          <w:p w14:paraId="78246626" w14:textId="77777777" w:rsidR="0099767C" w:rsidRPr="007E0A4A" w:rsidRDefault="0099767C" w:rsidP="0099767C">
            <w:pPr>
              <w:rPr>
                <w:rFonts w:ascii="Arial" w:hAnsi="Arial"/>
                <w:szCs w:val="24"/>
              </w:rPr>
            </w:pPr>
          </w:p>
        </w:tc>
        <w:tc>
          <w:tcPr>
            <w:tcW w:w="2552" w:type="dxa"/>
            <w:vMerge/>
          </w:tcPr>
          <w:p w14:paraId="276FB345" w14:textId="77777777" w:rsidR="0099767C" w:rsidRPr="007E0A4A" w:rsidRDefault="0099767C" w:rsidP="0099767C">
            <w:pPr>
              <w:rPr>
                <w:rFonts w:ascii="Arial" w:hAnsi="Arial"/>
                <w:szCs w:val="24"/>
              </w:rPr>
            </w:pPr>
          </w:p>
        </w:tc>
      </w:tr>
      <w:tr w:rsidR="0099767C" w:rsidRPr="00781C9D" w14:paraId="168E40CF" w14:textId="77777777" w:rsidTr="0099767C">
        <w:trPr>
          <w:trHeight w:val="177"/>
        </w:trPr>
        <w:tc>
          <w:tcPr>
            <w:tcW w:w="9356" w:type="dxa"/>
            <w:gridSpan w:val="5"/>
          </w:tcPr>
          <w:p w14:paraId="5E1256E7" w14:textId="77777777" w:rsidR="0099767C" w:rsidRPr="007E0A4A" w:rsidRDefault="0099767C" w:rsidP="0099767C">
            <w:pPr>
              <w:rPr>
                <w:rFonts w:ascii="Arial" w:hAnsi="Arial"/>
                <w:szCs w:val="24"/>
              </w:rPr>
            </w:pPr>
            <w:r w:rsidRPr="007E0A4A">
              <w:rPr>
                <w:rFonts w:ascii="Arial" w:hAnsi="Arial"/>
                <w:szCs w:val="24"/>
                <w:vertAlign w:val="superscript"/>
              </w:rPr>
              <w:t>1</w:t>
            </w:r>
            <w:r w:rsidRPr="007E0A4A">
              <w:rPr>
                <w:rFonts w:ascii="Arial" w:hAnsi="Arial"/>
                <w:szCs w:val="24"/>
              </w:rPr>
              <w:t>Minimum requirement for trees includes retained or new trees.  Refer Table 9 for tree sizes.</w:t>
            </w:r>
          </w:p>
          <w:p w14:paraId="009CB311" w14:textId="77777777" w:rsidR="0099767C" w:rsidRPr="007E0A4A" w:rsidRDefault="0099767C" w:rsidP="0099767C">
            <w:pPr>
              <w:rPr>
                <w:rFonts w:ascii="Arial" w:hAnsi="Arial"/>
                <w:szCs w:val="24"/>
                <w:vertAlign w:val="superscript"/>
              </w:rPr>
            </w:pPr>
            <w:r w:rsidRPr="007E0A4A">
              <w:rPr>
                <w:rFonts w:ascii="Arial" w:hAnsi="Arial"/>
                <w:szCs w:val="24"/>
                <w:vertAlign w:val="superscript"/>
              </w:rPr>
              <w:t>2</w:t>
            </w:r>
            <w:r w:rsidRPr="007E0A4A">
              <w:rPr>
                <w:rFonts w:ascii="Arial" w:hAnsi="Arial"/>
                <w:szCs w:val="24"/>
              </w:rPr>
              <w:t>Definition for Deep soil area is as per Residential Design Codes Volume 2</w:t>
            </w:r>
          </w:p>
        </w:tc>
      </w:tr>
    </w:tbl>
    <w:p w14:paraId="6A59106D" w14:textId="60470405" w:rsidR="0099767C" w:rsidRDefault="0099767C" w:rsidP="0099767C">
      <w:pPr>
        <w:ind w:left="3544" w:hanging="850"/>
        <w:contextualSpacing/>
        <w:jc w:val="both"/>
        <w:rPr>
          <w:rFonts w:ascii="Arial" w:eastAsia="Calibri" w:hAnsi="Arial" w:cs="Arial"/>
          <w:b/>
          <w:bCs/>
          <w:szCs w:val="24"/>
        </w:rPr>
      </w:pPr>
    </w:p>
    <w:tbl>
      <w:tblPr>
        <w:tblStyle w:val="TableGrid"/>
        <w:tblW w:w="9478" w:type="dxa"/>
        <w:tblInd w:w="-572" w:type="dxa"/>
        <w:tblLook w:val="04A0" w:firstRow="1" w:lastRow="0" w:firstColumn="1" w:lastColumn="0" w:noHBand="0" w:noVBand="1"/>
      </w:tblPr>
      <w:tblGrid>
        <w:gridCol w:w="1123"/>
        <w:gridCol w:w="1324"/>
        <w:gridCol w:w="1163"/>
        <w:gridCol w:w="1257"/>
        <w:gridCol w:w="1937"/>
        <w:gridCol w:w="1350"/>
        <w:gridCol w:w="1324"/>
      </w:tblGrid>
      <w:tr w:rsidR="0099767C" w:rsidRPr="00781C9D" w14:paraId="7E44E13B" w14:textId="77777777" w:rsidTr="0099767C">
        <w:trPr>
          <w:trHeight w:val="107"/>
        </w:trPr>
        <w:tc>
          <w:tcPr>
            <w:tcW w:w="9478" w:type="dxa"/>
            <w:gridSpan w:val="7"/>
          </w:tcPr>
          <w:p w14:paraId="75D81906" w14:textId="77777777" w:rsidR="0099767C" w:rsidRPr="007E0A4A" w:rsidRDefault="0099767C" w:rsidP="0099767C">
            <w:pPr>
              <w:rPr>
                <w:rFonts w:ascii="Arial" w:hAnsi="Arial"/>
                <w:b/>
                <w:bCs/>
                <w:szCs w:val="24"/>
              </w:rPr>
            </w:pPr>
            <w:r w:rsidRPr="007E0A4A">
              <w:rPr>
                <w:rFonts w:ascii="Arial" w:hAnsi="Arial"/>
                <w:b/>
                <w:bCs/>
                <w:szCs w:val="24"/>
              </w:rPr>
              <w:t>Table 9 Tree sizes</w:t>
            </w:r>
          </w:p>
        </w:tc>
      </w:tr>
      <w:tr w:rsidR="0099767C" w:rsidRPr="00781C9D" w14:paraId="29285F9E" w14:textId="77777777" w:rsidTr="0099767C">
        <w:trPr>
          <w:trHeight w:val="772"/>
        </w:trPr>
        <w:tc>
          <w:tcPr>
            <w:tcW w:w="1123" w:type="dxa"/>
          </w:tcPr>
          <w:p w14:paraId="33817D8F" w14:textId="77777777" w:rsidR="0099767C" w:rsidRPr="007E0A4A" w:rsidRDefault="0099767C" w:rsidP="0099767C">
            <w:pPr>
              <w:rPr>
                <w:rFonts w:ascii="Arial" w:hAnsi="Arial"/>
                <w:b/>
                <w:bCs/>
                <w:szCs w:val="24"/>
              </w:rPr>
            </w:pPr>
            <w:r w:rsidRPr="007E0A4A">
              <w:rPr>
                <w:rFonts w:ascii="Arial" w:hAnsi="Arial"/>
                <w:b/>
                <w:bCs/>
                <w:szCs w:val="24"/>
              </w:rPr>
              <w:t>Tree Size</w:t>
            </w:r>
          </w:p>
        </w:tc>
        <w:tc>
          <w:tcPr>
            <w:tcW w:w="1324" w:type="dxa"/>
          </w:tcPr>
          <w:p w14:paraId="09BAAACC" w14:textId="77777777" w:rsidR="0099767C" w:rsidRPr="007E0A4A" w:rsidRDefault="0099767C" w:rsidP="0099767C">
            <w:pPr>
              <w:rPr>
                <w:rFonts w:ascii="Arial" w:hAnsi="Arial"/>
                <w:b/>
                <w:bCs/>
                <w:szCs w:val="24"/>
              </w:rPr>
            </w:pPr>
            <w:r w:rsidRPr="007E0A4A">
              <w:rPr>
                <w:rFonts w:ascii="Arial" w:hAnsi="Arial"/>
                <w:b/>
                <w:bCs/>
                <w:szCs w:val="24"/>
              </w:rPr>
              <w:t>Indicative canopy diameter at maturity</w:t>
            </w:r>
          </w:p>
        </w:tc>
        <w:tc>
          <w:tcPr>
            <w:tcW w:w="1163" w:type="dxa"/>
          </w:tcPr>
          <w:p w14:paraId="59371166" w14:textId="77777777" w:rsidR="0099767C" w:rsidRPr="007E0A4A" w:rsidRDefault="0099767C" w:rsidP="0099767C">
            <w:pPr>
              <w:rPr>
                <w:rFonts w:ascii="Arial" w:hAnsi="Arial"/>
                <w:b/>
                <w:bCs/>
                <w:szCs w:val="24"/>
              </w:rPr>
            </w:pPr>
            <w:r w:rsidRPr="007E0A4A">
              <w:rPr>
                <w:rFonts w:ascii="Arial" w:hAnsi="Arial"/>
                <w:b/>
                <w:bCs/>
                <w:szCs w:val="24"/>
              </w:rPr>
              <w:t>Nominal height at maturity</w:t>
            </w:r>
          </w:p>
        </w:tc>
        <w:tc>
          <w:tcPr>
            <w:tcW w:w="1257" w:type="dxa"/>
          </w:tcPr>
          <w:p w14:paraId="30A36639" w14:textId="77777777" w:rsidR="0099767C" w:rsidRPr="007E0A4A" w:rsidRDefault="0099767C" w:rsidP="0099767C">
            <w:pPr>
              <w:rPr>
                <w:rFonts w:ascii="Arial" w:hAnsi="Arial"/>
                <w:b/>
                <w:bCs/>
                <w:szCs w:val="24"/>
              </w:rPr>
            </w:pPr>
            <w:r w:rsidRPr="007E0A4A">
              <w:rPr>
                <w:rFonts w:ascii="Arial" w:hAnsi="Arial"/>
                <w:b/>
                <w:bCs/>
                <w:szCs w:val="24"/>
              </w:rPr>
              <w:t>Required DSA per tree</w:t>
            </w:r>
          </w:p>
        </w:tc>
        <w:tc>
          <w:tcPr>
            <w:tcW w:w="1937" w:type="dxa"/>
          </w:tcPr>
          <w:p w14:paraId="07956F54" w14:textId="77777777" w:rsidR="0099767C" w:rsidRPr="007E0A4A" w:rsidRDefault="0099767C" w:rsidP="0099767C">
            <w:pPr>
              <w:rPr>
                <w:rFonts w:ascii="Arial" w:hAnsi="Arial"/>
                <w:b/>
                <w:bCs/>
                <w:szCs w:val="24"/>
              </w:rPr>
            </w:pPr>
            <w:r w:rsidRPr="007E0A4A">
              <w:rPr>
                <w:rFonts w:ascii="Arial" w:hAnsi="Arial"/>
                <w:b/>
                <w:bCs/>
                <w:szCs w:val="24"/>
              </w:rPr>
              <w:t>Recommended minimum DSA width</w:t>
            </w:r>
          </w:p>
        </w:tc>
        <w:tc>
          <w:tcPr>
            <w:tcW w:w="1350" w:type="dxa"/>
          </w:tcPr>
          <w:p w14:paraId="0ADC9C19" w14:textId="77777777" w:rsidR="0099767C" w:rsidRPr="007E0A4A" w:rsidRDefault="0099767C" w:rsidP="0099767C">
            <w:pPr>
              <w:rPr>
                <w:rFonts w:ascii="Arial" w:hAnsi="Arial"/>
                <w:b/>
                <w:bCs/>
                <w:szCs w:val="24"/>
              </w:rPr>
            </w:pPr>
            <w:r w:rsidRPr="007E0A4A">
              <w:rPr>
                <w:rFonts w:ascii="Arial" w:hAnsi="Arial"/>
                <w:b/>
                <w:bCs/>
                <w:szCs w:val="24"/>
              </w:rPr>
              <w:t xml:space="preserve">Minimum DSA width where additional </w:t>
            </w:r>
            <w:proofErr w:type="spellStart"/>
            <w:r w:rsidRPr="007E0A4A">
              <w:rPr>
                <w:rFonts w:ascii="Arial" w:hAnsi="Arial"/>
                <w:b/>
                <w:bCs/>
                <w:szCs w:val="24"/>
              </w:rPr>
              <w:t>rootable</w:t>
            </w:r>
            <w:proofErr w:type="spellEnd"/>
            <w:r w:rsidRPr="007E0A4A">
              <w:rPr>
                <w:rFonts w:ascii="Arial" w:hAnsi="Arial"/>
                <w:b/>
                <w:bCs/>
                <w:szCs w:val="24"/>
              </w:rPr>
              <w:t xml:space="preserve"> soil zone (RSZ) width provided</w:t>
            </w:r>
            <w:r w:rsidRPr="007E0A4A">
              <w:rPr>
                <w:rFonts w:ascii="Arial" w:hAnsi="Arial"/>
                <w:b/>
                <w:bCs/>
                <w:szCs w:val="24"/>
                <w:vertAlign w:val="superscript"/>
              </w:rPr>
              <w:t>1</w:t>
            </w:r>
            <w:r w:rsidRPr="007E0A4A">
              <w:rPr>
                <w:rFonts w:ascii="Arial" w:hAnsi="Arial"/>
                <w:b/>
                <w:bCs/>
                <w:szCs w:val="24"/>
              </w:rPr>
              <w:t xml:space="preserve"> (min 1m depth)</w:t>
            </w:r>
          </w:p>
        </w:tc>
        <w:tc>
          <w:tcPr>
            <w:tcW w:w="1324" w:type="dxa"/>
          </w:tcPr>
          <w:p w14:paraId="4C5D0F7F" w14:textId="77777777" w:rsidR="0099767C" w:rsidRPr="007E0A4A" w:rsidRDefault="0099767C" w:rsidP="0099767C">
            <w:pPr>
              <w:rPr>
                <w:rFonts w:ascii="Arial" w:hAnsi="Arial"/>
                <w:b/>
                <w:bCs/>
                <w:szCs w:val="24"/>
              </w:rPr>
            </w:pPr>
            <w:r w:rsidRPr="007E0A4A">
              <w:rPr>
                <w:rFonts w:ascii="Arial" w:hAnsi="Arial"/>
                <w:b/>
                <w:bCs/>
                <w:szCs w:val="24"/>
              </w:rPr>
              <w:t>Indicative pot size at planting</w:t>
            </w:r>
          </w:p>
        </w:tc>
      </w:tr>
      <w:tr w:rsidR="0099767C" w:rsidRPr="00781C9D" w14:paraId="2C8F7CD1" w14:textId="77777777" w:rsidTr="0099767C">
        <w:trPr>
          <w:trHeight w:val="224"/>
        </w:trPr>
        <w:tc>
          <w:tcPr>
            <w:tcW w:w="1123" w:type="dxa"/>
          </w:tcPr>
          <w:p w14:paraId="0CE8FA22" w14:textId="77777777" w:rsidR="0099767C" w:rsidRPr="007E0A4A" w:rsidRDefault="0099767C" w:rsidP="0099767C">
            <w:pPr>
              <w:rPr>
                <w:rFonts w:ascii="Arial" w:hAnsi="Arial"/>
                <w:b/>
                <w:bCs/>
                <w:szCs w:val="24"/>
              </w:rPr>
            </w:pPr>
            <w:r w:rsidRPr="007E0A4A">
              <w:rPr>
                <w:rFonts w:ascii="Arial" w:hAnsi="Arial"/>
                <w:b/>
                <w:bCs/>
                <w:szCs w:val="24"/>
              </w:rPr>
              <w:t>Small</w:t>
            </w:r>
          </w:p>
        </w:tc>
        <w:tc>
          <w:tcPr>
            <w:tcW w:w="1324" w:type="dxa"/>
          </w:tcPr>
          <w:p w14:paraId="60D093A3" w14:textId="77777777" w:rsidR="0099767C" w:rsidRPr="007E0A4A" w:rsidRDefault="0099767C" w:rsidP="0099767C">
            <w:pPr>
              <w:rPr>
                <w:rFonts w:ascii="Arial" w:hAnsi="Arial"/>
                <w:szCs w:val="24"/>
              </w:rPr>
            </w:pPr>
            <w:r w:rsidRPr="007E0A4A">
              <w:rPr>
                <w:rFonts w:ascii="Arial" w:hAnsi="Arial"/>
                <w:szCs w:val="24"/>
              </w:rPr>
              <w:t xml:space="preserve">4-6m </w:t>
            </w:r>
          </w:p>
        </w:tc>
        <w:tc>
          <w:tcPr>
            <w:tcW w:w="1163" w:type="dxa"/>
          </w:tcPr>
          <w:p w14:paraId="3CBCB147" w14:textId="77777777" w:rsidR="0099767C" w:rsidRPr="007E0A4A" w:rsidRDefault="0099767C" w:rsidP="0099767C">
            <w:pPr>
              <w:rPr>
                <w:rFonts w:ascii="Arial" w:hAnsi="Arial"/>
                <w:szCs w:val="24"/>
              </w:rPr>
            </w:pPr>
            <w:r w:rsidRPr="007E0A4A">
              <w:rPr>
                <w:rFonts w:ascii="Arial" w:hAnsi="Arial"/>
                <w:szCs w:val="24"/>
              </w:rPr>
              <w:t xml:space="preserve">4-8m </w:t>
            </w:r>
          </w:p>
        </w:tc>
        <w:tc>
          <w:tcPr>
            <w:tcW w:w="1257" w:type="dxa"/>
          </w:tcPr>
          <w:p w14:paraId="2DE9BB33" w14:textId="77777777" w:rsidR="0099767C" w:rsidRPr="007E0A4A" w:rsidRDefault="0099767C" w:rsidP="0099767C">
            <w:pPr>
              <w:rPr>
                <w:rFonts w:ascii="Arial" w:hAnsi="Arial"/>
                <w:szCs w:val="24"/>
              </w:rPr>
            </w:pPr>
            <w:r w:rsidRPr="007E0A4A">
              <w:rPr>
                <w:rFonts w:ascii="Arial" w:hAnsi="Arial"/>
                <w:szCs w:val="24"/>
              </w:rPr>
              <w:t>9m</w:t>
            </w:r>
          </w:p>
        </w:tc>
        <w:tc>
          <w:tcPr>
            <w:tcW w:w="1937" w:type="dxa"/>
          </w:tcPr>
          <w:p w14:paraId="7ABF5529" w14:textId="77777777" w:rsidR="0099767C" w:rsidRPr="007E0A4A" w:rsidRDefault="0099767C" w:rsidP="0099767C">
            <w:pPr>
              <w:rPr>
                <w:rFonts w:ascii="Arial" w:hAnsi="Arial"/>
                <w:szCs w:val="24"/>
              </w:rPr>
            </w:pPr>
            <w:r w:rsidRPr="007E0A4A">
              <w:rPr>
                <w:rFonts w:ascii="Arial" w:hAnsi="Arial"/>
                <w:szCs w:val="24"/>
              </w:rPr>
              <w:t xml:space="preserve">2m </w:t>
            </w:r>
          </w:p>
        </w:tc>
        <w:tc>
          <w:tcPr>
            <w:tcW w:w="1350" w:type="dxa"/>
          </w:tcPr>
          <w:p w14:paraId="19330A98" w14:textId="77777777" w:rsidR="0099767C" w:rsidRPr="007E0A4A" w:rsidRDefault="0099767C" w:rsidP="0099767C">
            <w:pPr>
              <w:rPr>
                <w:rFonts w:ascii="Arial" w:hAnsi="Arial"/>
                <w:szCs w:val="24"/>
              </w:rPr>
            </w:pPr>
            <w:r w:rsidRPr="007E0A4A">
              <w:rPr>
                <w:rFonts w:ascii="Arial" w:hAnsi="Arial"/>
                <w:szCs w:val="24"/>
              </w:rPr>
              <w:t>1m (DSA) + 1m (RSZ)</w:t>
            </w:r>
          </w:p>
        </w:tc>
        <w:tc>
          <w:tcPr>
            <w:tcW w:w="1324" w:type="dxa"/>
          </w:tcPr>
          <w:p w14:paraId="562A3711" w14:textId="77777777" w:rsidR="0099767C" w:rsidRPr="007E0A4A" w:rsidRDefault="0099767C" w:rsidP="0099767C">
            <w:pPr>
              <w:rPr>
                <w:rFonts w:ascii="Arial" w:hAnsi="Arial"/>
                <w:szCs w:val="24"/>
              </w:rPr>
            </w:pPr>
            <w:r w:rsidRPr="007E0A4A">
              <w:rPr>
                <w:rFonts w:ascii="Arial" w:hAnsi="Arial"/>
                <w:szCs w:val="24"/>
              </w:rPr>
              <w:t>100L</w:t>
            </w:r>
          </w:p>
        </w:tc>
      </w:tr>
      <w:tr w:rsidR="0099767C" w:rsidRPr="00781C9D" w14:paraId="79B8064D" w14:textId="77777777" w:rsidTr="0099767C">
        <w:trPr>
          <w:trHeight w:val="218"/>
        </w:trPr>
        <w:tc>
          <w:tcPr>
            <w:tcW w:w="1123" w:type="dxa"/>
          </w:tcPr>
          <w:p w14:paraId="17B41826" w14:textId="77777777" w:rsidR="0099767C" w:rsidRPr="007E0A4A" w:rsidRDefault="0099767C" w:rsidP="0099767C">
            <w:pPr>
              <w:rPr>
                <w:rFonts w:ascii="Arial" w:hAnsi="Arial"/>
                <w:b/>
                <w:bCs/>
                <w:szCs w:val="24"/>
              </w:rPr>
            </w:pPr>
            <w:r w:rsidRPr="007E0A4A">
              <w:rPr>
                <w:rFonts w:ascii="Arial" w:hAnsi="Arial"/>
                <w:b/>
                <w:bCs/>
                <w:szCs w:val="24"/>
              </w:rPr>
              <w:t>Medium</w:t>
            </w:r>
          </w:p>
        </w:tc>
        <w:tc>
          <w:tcPr>
            <w:tcW w:w="1324" w:type="dxa"/>
          </w:tcPr>
          <w:p w14:paraId="730F2273" w14:textId="77777777" w:rsidR="0099767C" w:rsidRPr="007E0A4A" w:rsidRDefault="0099767C" w:rsidP="0099767C">
            <w:pPr>
              <w:rPr>
                <w:rFonts w:ascii="Arial" w:hAnsi="Arial"/>
                <w:szCs w:val="24"/>
              </w:rPr>
            </w:pPr>
            <w:r w:rsidRPr="007E0A4A">
              <w:rPr>
                <w:rFonts w:ascii="Arial" w:hAnsi="Arial"/>
                <w:szCs w:val="24"/>
              </w:rPr>
              <w:t xml:space="preserve">6-9m </w:t>
            </w:r>
          </w:p>
        </w:tc>
        <w:tc>
          <w:tcPr>
            <w:tcW w:w="1163" w:type="dxa"/>
          </w:tcPr>
          <w:p w14:paraId="26A97BE8" w14:textId="77777777" w:rsidR="0099767C" w:rsidRPr="007E0A4A" w:rsidRDefault="0099767C" w:rsidP="0099767C">
            <w:pPr>
              <w:rPr>
                <w:rFonts w:ascii="Arial" w:hAnsi="Arial"/>
                <w:szCs w:val="24"/>
              </w:rPr>
            </w:pPr>
            <w:r w:rsidRPr="007E0A4A">
              <w:rPr>
                <w:rFonts w:ascii="Arial" w:hAnsi="Arial"/>
                <w:szCs w:val="24"/>
              </w:rPr>
              <w:t xml:space="preserve">8-12m </w:t>
            </w:r>
          </w:p>
        </w:tc>
        <w:tc>
          <w:tcPr>
            <w:tcW w:w="1257" w:type="dxa"/>
          </w:tcPr>
          <w:p w14:paraId="4F033CEF" w14:textId="77777777" w:rsidR="0099767C" w:rsidRPr="007E0A4A" w:rsidRDefault="0099767C" w:rsidP="0099767C">
            <w:pPr>
              <w:rPr>
                <w:rFonts w:ascii="Arial" w:hAnsi="Arial"/>
                <w:szCs w:val="24"/>
              </w:rPr>
            </w:pPr>
            <w:r w:rsidRPr="007E0A4A">
              <w:rPr>
                <w:rFonts w:ascii="Arial" w:hAnsi="Arial"/>
                <w:szCs w:val="24"/>
              </w:rPr>
              <w:t>36m</w:t>
            </w:r>
          </w:p>
        </w:tc>
        <w:tc>
          <w:tcPr>
            <w:tcW w:w="1937" w:type="dxa"/>
          </w:tcPr>
          <w:p w14:paraId="4A458BDE" w14:textId="77777777" w:rsidR="0099767C" w:rsidRPr="007E0A4A" w:rsidRDefault="0099767C" w:rsidP="0099767C">
            <w:pPr>
              <w:rPr>
                <w:rFonts w:ascii="Arial" w:hAnsi="Arial"/>
                <w:szCs w:val="24"/>
              </w:rPr>
            </w:pPr>
            <w:r w:rsidRPr="007E0A4A">
              <w:rPr>
                <w:rFonts w:ascii="Arial" w:hAnsi="Arial"/>
                <w:szCs w:val="24"/>
              </w:rPr>
              <w:t xml:space="preserve">3m </w:t>
            </w:r>
          </w:p>
        </w:tc>
        <w:tc>
          <w:tcPr>
            <w:tcW w:w="1350" w:type="dxa"/>
          </w:tcPr>
          <w:p w14:paraId="6913A4D4" w14:textId="77777777" w:rsidR="0099767C" w:rsidRPr="007E0A4A" w:rsidRDefault="0099767C" w:rsidP="0099767C">
            <w:pPr>
              <w:rPr>
                <w:rFonts w:ascii="Arial" w:hAnsi="Arial"/>
                <w:szCs w:val="24"/>
              </w:rPr>
            </w:pPr>
            <w:r w:rsidRPr="007E0A4A">
              <w:rPr>
                <w:rFonts w:ascii="Arial" w:hAnsi="Arial"/>
                <w:szCs w:val="24"/>
              </w:rPr>
              <w:t>2m (DSA) + 1m (RSZ)</w:t>
            </w:r>
          </w:p>
        </w:tc>
        <w:tc>
          <w:tcPr>
            <w:tcW w:w="1324" w:type="dxa"/>
          </w:tcPr>
          <w:p w14:paraId="31A74969" w14:textId="77777777" w:rsidR="0099767C" w:rsidRPr="007E0A4A" w:rsidRDefault="0099767C" w:rsidP="0099767C">
            <w:pPr>
              <w:rPr>
                <w:rFonts w:ascii="Arial" w:hAnsi="Arial"/>
                <w:szCs w:val="24"/>
              </w:rPr>
            </w:pPr>
            <w:r w:rsidRPr="007E0A4A">
              <w:rPr>
                <w:rFonts w:ascii="Arial" w:hAnsi="Arial"/>
                <w:szCs w:val="24"/>
              </w:rPr>
              <w:t>200L</w:t>
            </w:r>
          </w:p>
        </w:tc>
      </w:tr>
      <w:tr w:rsidR="0099767C" w:rsidRPr="00781C9D" w14:paraId="7677CBC0" w14:textId="77777777" w:rsidTr="0099767C">
        <w:trPr>
          <w:trHeight w:val="218"/>
        </w:trPr>
        <w:tc>
          <w:tcPr>
            <w:tcW w:w="1123" w:type="dxa"/>
          </w:tcPr>
          <w:p w14:paraId="23D6AAEA" w14:textId="77777777" w:rsidR="0099767C" w:rsidRPr="007E0A4A" w:rsidRDefault="0099767C" w:rsidP="0099767C">
            <w:pPr>
              <w:rPr>
                <w:rFonts w:ascii="Arial" w:hAnsi="Arial"/>
                <w:b/>
                <w:bCs/>
                <w:szCs w:val="24"/>
              </w:rPr>
            </w:pPr>
            <w:r w:rsidRPr="007E0A4A">
              <w:rPr>
                <w:rFonts w:ascii="Arial" w:hAnsi="Arial"/>
                <w:b/>
                <w:bCs/>
                <w:szCs w:val="24"/>
              </w:rPr>
              <w:lastRenderedPageBreak/>
              <w:t xml:space="preserve">Large </w:t>
            </w:r>
          </w:p>
        </w:tc>
        <w:tc>
          <w:tcPr>
            <w:tcW w:w="1324" w:type="dxa"/>
          </w:tcPr>
          <w:p w14:paraId="7D679F0E" w14:textId="77777777" w:rsidR="0099767C" w:rsidRPr="007E0A4A" w:rsidRDefault="0099767C" w:rsidP="0099767C">
            <w:pPr>
              <w:rPr>
                <w:rFonts w:ascii="Arial" w:hAnsi="Arial"/>
                <w:szCs w:val="24"/>
              </w:rPr>
            </w:pPr>
            <w:r w:rsidRPr="007E0A4A">
              <w:rPr>
                <w:rFonts w:ascii="Arial" w:hAnsi="Arial"/>
                <w:szCs w:val="24"/>
              </w:rPr>
              <w:t>&gt;9m</w:t>
            </w:r>
          </w:p>
        </w:tc>
        <w:tc>
          <w:tcPr>
            <w:tcW w:w="1163" w:type="dxa"/>
          </w:tcPr>
          <w:p w14:paraId="0B4DEA4E" w14:textId="77777777" w:rsidR="0099767C" w:rsidRPr="007E0A4A" w:rsidRDefault="0099767C" w:rsidP="0099767C">
            <w:pPr>
              <w:rPr>
                <w:rFonts w:ascii="Arial" w:hAnsi="Arial"/>
                <w:szCs w:val="24"/>
              </w:rPr>
            </w:pPr>
            <w:r w:rsidRPr="007E0A4A">
              <w:rPr>
                <w:rFonts w:ascii="Arial" w:hAnsi="Arial"/>
                <w:szCs w:val="24"/>
              </w:rPr>
              <w:t>&gt;12m</w:t>
            </w:r>
          </w:p>
        </w:tc>
        <w:tc>
          <w:tcPr>
            <w:tcW w:w="1257" w:type="dxa"/>
          </w:tcPr>
          <w:p w14:paraId="47225C85" w14:textId="32F3DED1" w:rsidR="0099767C" w:rsidRPr="007E0A4A" w:rsidRDefault="0099767C" w:rsidP="0099767C">
            <w:pPr>
              <w:rPr>
                <w:rFonts w:ascii="Arial" w:hAnsi="Arial"/>
                <w:szCs w:val="24"/>
              </w:rPr>
            </w:pPr>
            <w:r w:rsidRPr="007E0A4A">
              <w:rPr>
                <w:rFonts w:ascii="Arial" w:hAnsi="Arial"/>
                <w:szCs w:val="24"/>
              </w:rPr>
              <w:t xml:space="preserve">64m </w:t>
            </w:r>
          </w:p>
        </w:tc>
        <w:tc>
          <w:tcPr>
            <w:tcW w:w="1937" w:type="dxa"/>
          </w:tcPr>
          <w:p w14:paraId="0C443E46" w14:textId="77777777" w:rsidR="0099767C" w:rsidRPr="007E0A4A" w:rsidRDefault="0099767C" w:rsidP="0099767C">
            <w:pPr>
              <w:rPr>
                <w:rFonts w:ascii="Arial" w:hAnsi="Arial"/>
                <w:szCs w:val="24"/>
              </w:rPr>
            </w:pPr>
            <w:r w:rsidRPr="007E0A4A">
              <w:rPr>
                <w:rFonts w:ascii="Arial" w:hAnsi="Arial"/>
                <w:szCs w:val="24"/>
              </w:rPr>
              <w:t xml:space="preserve">6m </w:t>
            </w:r>
          </w:p>
        </w:tc>
        <w:tc>
          <w:tcPr>
            <w:tcW w:w="1350" w:type="dxa"/>
          </w:tcPr>
          <w:p w14:paraId="3115C2BF" w14:textId="77777777" w:rsidR="0099767C" w:rsidRPr="007E0A4A" w:rsidRDefault="0099767C" w:rsidP="0099767C">
            <w:pPr>
              <w:rPr>
                <w:rFonts w:ascii="Arial" w:hAnsi="Arial"/>
                <w:szCs w:val="24"/>
              </w:rPr>
            </w:pPr>
            <w:r w:rsidRPr="007E0A4A">
              <w:rPr>
                <w:rFonts w:ascii="Arial" w:hAnsi="Arial"/>
                <w:szCs w:val="24"/>
              </w:rPr>
              <w:t>4.5m (DSA) + 1.5m (RSZ)</w:t>
            </w:r>
          </w:p>
        </w:tc>
        <w:tc>
          <w:tcPr>
            <w:tcW w:w="1324" w:type="dxa"/>
          </w:tcPr>
          <w:p w14:paraId="2ADCDF85" w14:textId="77777777" w:rsidR="0099767C" w:rsidRPr="007E0A4A" w:rsidRDefault="0099767C" w:rsidP="0099767C">
            <w:pPr>
              <w:rPr>
                <w:rFonts w:ascii="Arial" w:hAnsi="Arial"/>
                <w:szCs w:val="24"/>
              </w:rPr>
            </w:pPr>
            <w:r w:rsidRPr="007E0A4A">
              <w:rPr>
                <w:rFonts w:ascii="Arial" w:hAnsi="Arial"/>
                <w:szCs w:val="24"/>
              </w:rPr>
              <w:t xml:space="preserve">500L </w:t>
            </w:r>
          </w:p>
        </w:tc>
      </w:tr>
      <w:tr w:rsidR="0099767C" w:rsidRPr="00781C9D" w14:paraId="17EAE68F" w14:textId="77777777" w:rsidTr="0099767C">
        <w:trPr>
          <w:trHeight w:val="218"/>
        </w:trPr>
        <w:tc>
          <w:tcPr>
            <w:tcW w:w="9478" w:type="dxa"/>
            <w:gridSpan w:val="7"/>
          </w:tcPr>
          <w:p w14:paraId="6CD08E2B" w14:textId="5C893732" w:rsidR="0099767C" w:rsidRPr="007E0A4A" w:rsidRDefault="0099767C" w:rsidP="0099767C">
            <w:pPr>
              <w:rPr>
                <w:rFonts w:ascii="Arial" w:hAnsi="Arial"/>
                <w:szCs w:val="24"/>
              </w:rPr>
            </w:pPr>
            <w:r w:rsidRPr="007E0A4A">
              <w:rPr>
                <w:rFonts w:ascii="Arial" w:hAnsi="Arial"/>
                <w:szCs w:val="24"/>
                <w:vertAlign w:val="superscript"/>
              </w:rPr>
              <w:t>1</w:t>
            </w:r>
            <w:r w:rsidRPr="007E0A4A">
              <w:rPr>
                <w:rFonts w:ascii="Arial" w:hAnsi="Arial"/>
                <w:szCs w:val="24"/>
              </w:rPr>
              <w:t xml:space="preserve">Rootable areas are for the purposes of determining minimum width only and do not have the effect of reducing the required DSA. Definition for </w:t>
            </w:r>
            <w:proofErr w:type="spellStart"/>
            <w:r w:rsidRPr="007E0A4A">
              <w:rPr>
                <w:rFonts w:ascii="Arial" w:hAnsi="Arial"/>
                <w:szCs w:val="24"/>
              </w:rPr>
              <w:t>Rootable</w:t>
            </w:r>
            <w:proofErr w:type="spellEnd"/>
            <w:r w:rsidRPr="007E0A4A">
              <w:rPr>
                <w:rFonts w:ascii="Arial" w:hAnsi="Arial"/>
                <w:szCs w:val="24"/>
              </w:rPr>
              <w:t xml:space="preserve"> soil zone is as per Residential Design Codes Volume 2</w:t>
            </w:r>
          </w:p>
        </w:tc>
      </w:tr>
    </w:tbl>
    <w:p w14:paraId="299BB4D2" w14:textId="50B7D9A2" w:rsidR="0099767C" w:rsidRDefault="00A919AE" w:rsidP="0099767C">
      <w:pPr>
        <w:ind w:left="3544" w:hanging="850"/>
        <w:contextualSpacing/>
        <w:jc w:val="both"/>
        <w:rPr>
          <w:rFonts w:ascii="Arial" w:eastAsia="Calibri" w:hAnsi="Arial" w:cs="Arial"/>
          <w:b/>
          <w:bCs/>
          <w:szCs w:val="24"/>
        </w:rPr>
      </w:pPr>
      <w:r>
        <w:rPr>
          <w:rFonts w:ascii="Arial" w:hAnsi="Arial" w:cs="Arial"/>
          <w:b/>
          <w:noProof/>
          <w:szCs w:val="24"/>
        </w:rPr>
        <mc:AlternateContent>
          <mc:Choice Requires="wps">
            <w:drawing>
              <wp:anchor distT="0" distB="0" distL="114300" distR="114300" simplePos="0" relativeHeight="251665408" behindDoc="1" locked="0" layoutInCell="1" allowOverlap="1" wp14:anchorId="5DACD1F8" wp14:editId="439EC0CD">
                <wp:simplePos x="0" y="0"/>
                <wp:positionH relativeFrom="margin">
                  <wp:posOffset>-463178</wp:posOffset>
                </wp:positionH>
                <wp:positionV relativeFrom="paragraph">
                  <wp:posOffset>-1395642</wp:posOffset>
                </wp:positionV>
                <wp:extent cx="6226766" cy="8111358"/>
                <wp:effectExtent l="0" t="0" r="3175" b="4445"/>
                <wp:wrapNone/>
                <wp:docPr id="6" name="Rectangle 6"/>
                <wp:cNvGraphicFramePr/>
                <a:graphic xmlns:a="http://schemas.openxmlformats.org/drawingml/2006/main">
                  <a:graphicData uri="http://schemas.microsoft.com/office/word/2010/wordprocessingShape">
                    <wps:wsp>
                      <wps:cNvSpPr/>
                      <wps:spPr>
                        <a:xfrm>
                          <a:off x="0" y="0"/>
                          <a:ext cx="6226766" cy="811135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B65EA" id="Rectangle 6" o:spid="_x0000_s1026" style="position:absolute;margin-left:-36.45pt;margin-top:-109.9pt;width:490.3pt;height:638.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" fillcolor="#bfbfbf [2412]" stroked="f" strokeweight="1pt">
                <w10:wrap anchorx="margin"/>
              </v:rect>
            </w:pict>
          </mc:Fallback>
        </mc:AlternateContent>
      </w:r>
    </w:p>
    <w:p w14:paraId="5574B0F5" w14:textId="77777777" w:rsidR="0099767C" w:rsidRPr="00246976" w:rsidRDefault="0099767C" w:rsidP="0099767C">
      <w:pPr>
        <w:tabs>
          <w:tab w:val="left" w:pos="2410"/>
        </w:tabs>
        <w:ind w:left="993" w:hanging="426"/>
        <w:contextualSpacing/>
        <w:jc w:val="both"/>
        <w:rPr>
          <w:rFonts w:ascii="Arial" w:hAnsi="Arial" w:cs="Arial"/>
          <w:b/>
          <w:bCs/>
          <w:szCs w:val="24"/>
        </w:rPr>
      </w:pPr>
      <w:r w:rsidRPr="00246976">
        <w:rPr>
          <w:rFonts w:ascii="Arial" w:hAnsi="Arial" w:cs="Arial"/>
          <w:b/>
          <w:bCs/>
          <w:szCs w:val="24"/>
        </w:rPr>
        <w:t>(d)</w:t>
      </w:r>
      <w:r w:rsidRPr="00246976">
        <w:rPr>
          <w:rFonts w:ascii="Arial" w:hAnsi="Arial" w:cs="Arial"/>
          <w:b/>
          <w:bCs/>
          <w:szCs w:val="24"/>
        </w:rPr>
        <w:tab/>
      </w:r>
      <w:r w:rsidRPr="00246976">
        <w:rPr>
          <w:rFonts w:ascii="Arial" w:eastAsia="Calibri" w:hAnsi="Arial" w:cs="Arial"/>
          <w:b/>
          <w:bCs/>
          <w:szCs w:val="24"/>
        </w:rPr>
        <w:t xml:space="preserve">For development of single and grouped dwellings in accordance with SPP 7.3 R Codes Volume 1, </w:t>
      </w:r>
      <w:r w:rsidRPr="00246976">
        <w:rPr>
          <w:rFonts w:ascii="Arial" w:hAnsi="Arial" w:cs="Arial"/>
          <w:b/>
          <w:bCs/>
          <w:szCs w:val="24"/>
        </w:rPr>
        <w:t>5.5 (Special purpose dwellings) is modified by adding new clause 5.5.4:</w:t>
      </w:r>
    </w:p>
    <w:p w14:paraId="78B58A95" w14:textId="77777777" w:rsidR="0099767C" w:rsidRPr="00246976" w:rsidRDefault="0099767C" w:rsidP="0099767C">
      <w:pPr>
        <w:tabs>
          <w:tab w:val="left" w:pos="2410"/>
        </w:tabs>
        <w:ind w:left="1560" w:hanging="567"/>
        <w:contextualSpacing/>
        <w:jc w:val="both"/>
        <w:rPr>
          <w:rFonts w:ascii="Arial" w:hAnsi="Arial" w:cs="Arial"/>
          <w:b/>
          <w:bCs/>
          <w:szCs w:val="24"/>
        </w:rPr>
      </w:pPr>
    </w:p>
    <w:p w14:paraId="67925F53" w14:textId="77777777" w:rsidR="0099767C" w:rsidRPr="00246976" w:rsidRDefault="0099767C" w:rsidP="0099767C">
      <w:pPr>
        <w:ind w:left="1701" w:hanging="708"/>
        <w:contextualSpacing/>
        <w:jc w:val="both"/>
        <w:rPr>
          <w:rFonts w:ascii="Arial" w:hAnsi="Arial" w:cs="Arial"/>
          <w:b/>
          <w:bCs/>
          <w:szCs w:val="24"/>
        </w:rPr>
      </w:pPr>
      <w:r w:rsidRPr="00246976">
        <w:rPr>
          <w:rFonts w:ascii="Arial" w:hAnsi="Arial" w:cs="Arial"/>
          <w:b/>
          <w:bCs/>
          <w:szCs w:val="24"/>
        </w:rPr>
        <w:t>5.5.4</w:t>
      </w:r>
      <w:r w:rsidRPr="00246976">
        <w:rPr>
          <w:rFonts w:ascii="Arial" w:hAnsi="Arial" w:cs="Arial"/>
          <w:b/>
          <w:bCs/>
          <w:szCs w:val="24"/>
        </w:rPr>
        <w:tab/>
        <w:t>Minimum Dwelling Mix</w:t>
      </w:r>
    </w:p>
    <w:p w14:paraId="755FF440" w14:textId="77777777" w:rsidR="0099767C" w:rsidRPr="00246976" w:rsidRDefault="0099767C" w:rsidP="0099767C">
      <w:pPr>
        <w:ind w:left="2977" w:hanging="850"/>
        <w:contextualSpacing/>
        <w:jc w:val="both"/>
        <w:rPr>
          <w:rFonts w:ascii="Arial" w:hAnsi="Arial" w:cs="Arial"/>
          <w:b/>
          <w:bCs/>
          <w:szCs w:val="24"/>
        </w:rPr>
      </w:pPr>
    </w:p>
    <w:p w14:paraId="7D2A3A2D" w14:textId="77777777" w:rsidR="0099767C" w:rsidRPr="00246976" w:rsidRDefault="0099767C" w:rsidP="0099767C">
      <w:pPr>
        <w:ind w:left="2268" w:hanging="567"/>
        <w:contextualSpacing/>
        <w:jc w:val="both"/>
        <w:rPr>
          <w:rFonts w:ascii="Arial" w:eastAsia="Calibri" w:hAnsi="Arial" w:cs="Arial"/>
          <w:b/>
          <w:bCs/>
          <w:szCs w:val="24"/>
        </w:rPr>
      </w:pPr>
      <w:r w:rsidRPr="00246976">
        <w:rPr>
          <w:rFonts w:ascii="Arial" w:hAnsi="Arial" w:cs="Arial"/>
          <w:b/>
          <w:bCs/>
          <w:szCs w:val="24"/>
        </w:rPr>
        <w:t>C4</w:t>
      </w:r>
      <w:r w:rsidRPr="00246976">
        <w:rPr>
          <w:rFonts w:ascii="Arial" w:hAnsi="Arial" w:cs="Arial"/>
          <w:b/>
          <w:bCs/>
          <w:szCs w:val="24"/>
        </w:rPr>
        <w:tab/>
      </w:r>
      <w:r w:rsidRPr="00246976">
        <w:rPr>
          <w:rFonts w:ascii="Arial" w:eastAsia="Calibri" w:hAnsi="Arial" w:cs="Arial"/>
          <w:b/>
          <w:bCs/>
          <w:szCs w:val="24"/>
        </w:rPr>
        <w:t>Minimum</w:t>
      </w:r>
      <w:r w:rsidRPr="00246976">
        <w:rPr>
          <w:rFonts w:ascii="Arial" w:hAnsi="Arial" w:cs="Arial"/>
          <w:b/>
          <w:bCs/>
          <w:szCs w:val="24"/>
        </w:rPr>
        <w:t xml:space="preserve"> </w:t>
      </w:r>
      <w:r w:rsidRPr="00246976">
        <w:rPr>
          <w:rFonts w:ascii="Arial" w:eastAsia="Calibri" w:hAnsi="Arial" w:cs="Arial"/>
          <w:b/>
          <w:bCs/>
          <w:szCs w:val="24"/>
        </w:rPr>
        <w:t>dwelling mix for developments of 5 or more dwellings shall comply with the following:</w:t>
      </w:r>
    </w:p>
    <w:p w14:paraId="5806C529" w14:textId="77777777" w:rsidR="0099767C" w:rsidRPr="00246976" w:rsidRDefault="0099767C" w:rsidP="0099767C">
      <w:pPr>
        <w:ind w:left="3686"/>
        <w:contextualSpacing/>
        <w:jc w:val="both"/>
        <w:rPr>
          <w:rFonts w:ascii="Arial" w:hAnsi="Arial" w:cs="Arial"/>
          <w:b/>
          <w:szCs w:val="24"/>
        </w:rPr>
      </w:pPr>
    </w:p>
    <w:p w14:paraId="16C696A1" w14:textId="6480A2C5" w:rsidR="0099767C" w:rsidRPr="00246976" w:rsidRDefault="0099767C" w:rsidP="0099767C">
      <w:pPr>
        <w:numPr>
          <w:ilvl w:val="0"/>
          <w:numId w:val="7"/>
        </w:numPr>
        <w:ind w:left="2835" w:hanging="425"/>
        <w:contextualSpacing/>
        <w:jc w:val="both"/>
        <w:rPr>
          <w:rFonts w:ascii="Arial" w:eastAsia="Calibri" w:hAnsi="Arial" w:cs="Arial"/>
          <w:b/>
          <w:bCs/>
          <w:szCs w:val="24"/>
        </w:rPr>
      </w:pPr>
      <w:r w:rsidRPr="00246976">
        <w:rPr>
          <w:rFonts w:ascii="Arial" w:eastAsia="Calibri" w:hAnsi="Arial" w:cs="Arial"/>
          <w:b/>
          <w:bCs/>
          <w:szCs w:val="24"/>
        </w:rPr>
        <w:t>at least one dwelling within the development shall be an aged and dependent person dwelling or where a proposed lot is 450m</w:t>
      </w:r>
      <w:r w:rsidRPr="00246976">
        <w:rPr>
          <w:rFonts w:ascii="Arial" w:eastAsia="Calibri" w:hAnsi="Arial" w:cs="Arial"/>
          <w:b/>
          <w:bCs/>
          <w:szCs w:val="24"/>
          <w:vertAlign w:val="superscript"/>
        </w:rPr>
        <w:t>2</w:t>
      </w:r>
      <w:r w:rsidRPr="00246976">
        <w:rPr>
          <w:rFonts w:ascii="Arial" w:eastAsia="Calibri" w:hAnsi="Arial" w:cs="Arial"/>
          <w:b/>
          <w:bCs/>
          <w:szCs w:val="24"/>
        </w:rPr>
        <w:t xml:space="preserve"> or greater, an ancillary dwelling, with a maximum plot ratio area of 70m</w:t>
      </w:r>
      <w:r w:rsidRPr="00246976">
        <w:rPr>
          <w:rFonts w:ascii="Arial" w:eastAsia="Calibri" w:hAnsi="Arial" w:cs="Arial"/>
          <w:b/>
          <w:bCs/>
          <w:szCs w:val="24"/>
          <w:vertAlign w:val="superscript"/>
        </w:rPr>
        <w:t>2</w:t>
      </w:r>
      <w:r w:rsidRPr="00246976">
        <w:rPr>
          <w:rFonts w:ascii="Arial" w:eastAsia="Calibri" w:hAnsi="Arial" w:cs="Arial"/>
          <w:b/>
          <w:bCs/>
          <w:szCs w:val="24"/>
        </w:rPr>
        <w:t xml:space="preserve">. </w:t>
      </w:r>
    </w:p>
    <w:p w14:paraId="5B8D6512" w14:textId="77777777" w:rsidR="0099767C" w:rsidRPr="00246976" w:rsidRDefault="0099767C" w:rsidP="0099767C">
      <w:pPr>
        <w:ind w:left="2880" w:hanging="720"/>
        <w:jc w:val="both"/>
        <w:rPr>
          <w:rFonts w:ascii="Calibri" w:hAnsi="Calibri" w:cs="Calibri"/>
          <w:b/>
          <w:sz w:val="22"/>
          <w:szCs w:val="22"/>
          <w:lang w:eastAsia="en-AU"/>
        </w:rPr>
      </w:pPr>
    </w:p>
    <w:p w14:paraId="5A6B416C" w14:textId="77777777" w:rsidR="0099767C" w:rsidRPr="00246976" w:rsidRDefault="0099767C" w:rsidP="0099767C">
      <w:pPr>
        <w:numPr>
          <w:ilvl w:val="0"/>
          <w:numId w:val="6"/>
        </w:numPr>
        <w:ind w:left="567" w:hanging="567"/>
        <w:contextualSpacing/>
        <w:jc w:val="both"/>
        <w:rPr>
          <w:rFonts w:ascii="Arial" w:eastAsia="Calibri" w:hAnsi="Arial" w:cs="Arial"/>
          <w:b/>
          <w:bCs/>
          <w:szCs w:val="24"/>
        </w:rPr>
      </w:pPr>
      <w:r w:rsidRPr="00246976">
        <w:rPr>
          <w:rFonts w:ascii="Arial" w:eastAsia="Calibri" w:hAnsi="Arial" w:cs="Arial"/>
          <w:b/>
          <w:bCs/>
          <w:szCs w:val="24"/>
        </w:rPr>
        <w:t>In accordance with Planning and Development (Local Planning Schemes) Regulations 2015 Section 34 and 35(2), the City considers that the amendment is a Standard Amendment for the following reasons:</w:t>
      </w:r>
    </w:p>
    <w:p w14:paraId="5FB9BCED" w14:textId="77777777" w:rsidR="0099767C" w:rsidRPr="00246976" w:rsidRDefault="0099767C" w:rsidP="0099767C">
      <w:pPr>
        <w:ind w:left="720"/>
        <w:contextualSpacing/>
        <w:jc w:val="both"/>
        <w:rPr>
          <w:rFonts w:ascii="Arial" w:eastAsia="Calibri" w:hAnsi="Arial" w:cs="Arial"/>
          <w:b/>
          <w:szCs w:val="24"/>
          <w:highlight w:val="yellow"/>
        </w:rPr>
      </w:pPr>
    </w:p>
    <w:p w14:paraId="7391B121" w14:textId="77777777" w:rsidR="0099767C" w:rsidRPr="00246976" w:rsidRDefault="0099767C" w:rsidP="0099767C">
      <w:pPr>
        <w:numPr>
          <w:ilvl w:val="1"/>
          <w:numId w:val="6"/>
        </w:numPr>
        <w:ind w:left="993" w:hanging="426"/>
        <w:contextualSpacing/>
        <w:jc w:val="both"/>
        <w:rPr>
          <w:rFonts w:ascii="Arial" w:eastAsia="Calibri" w:hAnsi="Arial" w:cs="Arial"/>
          <w:b/>
          <w:szCs w:val="24"/>
        </w:rPr>
      </w:pPr>
      <w:r w:rsidRPr="00246976">
        <w:rPr>
          <w:rFonts w:ascii="Arial" w:eastAsia="Calibri" w:hAnsi="Arial" w:cs="Arial"/>
          <w:b/>
          <w:szCs w:val="24"/>
        </w:rPr>
        <w:t xml:space="preserve">the proposed amendment relates to the Residential zone and is consistent with the objectives identified in the scheme for that </w:t>
      </w:r>
      <w:proofErr w:type="gramStart"/>
      <w:r w:rsidRPr="00246976">
        <w:rPr>
          <w:rFonts w:ascii="Arial" w:eastAsia="Calibri" w:hAnsi="Arial" w:cs="Arial"/>
          <w:b/>
          <w:szCs w:val="24"/>
        </w:rPr>
        <w:t>zone;</w:t>
      </w:r>
      <w:proofErr w:type="gramEnd"/>
      <w:r w:rsidRPr="00246976">
        <w:rPr>
          <w:rFonts w:ascii="Arial" w:eastAsia="Calibri" w:hAnsi="Arial" w:cs="Arial"/>
          <w:b/>
          <w:szCs w:val="24"/>
        </w:rPr>
        <w:t xml:space="preserve"> </w:t>
      </w:r>
    </w:p>
    <w:p w14:paraId="37452172" w14:textId="77777777" w:rsidR="0099767C" w:rsidRPr="00246976" w:rsidRDefault="0099767C" w:rsidP="0099767C">
      <w:pPr>
        <w:numPr>
          <w:ilvl w:val="1"/>
          <w:numId w:val="6"/>
        </w:numPr>
        <w:ind w:left="993" w:hanging="426"/>
        <w:contextualSpacing/>
        <w:jc w:val="both"/>
        <w:rPr>
          <w:rFonts w:ascii="Arial" w:eastAsia="Calibri" w:hAnsi="Arial" w:cs="Arial"/>
          <w:b/>
          <w:szCs w:val="24"/>
        </w:rPr>
      </w:pPr>
      <w:r w:rsidRPr="00246976">
        <w:rPr>
          <w:rFonts w:ascii="Arial" w:eastAsia="Calibri" w:hAnsi="Arial" w:cs="Arial"/>
          <w:b/>
          <w:szCs w:val="24"/>
        </w:rPr>
        <w:t>the proposed amendment is consistent with a local planning strategy which has been endorsed by the WAPC; and</w:t>
      </w:r>
    </w:p>
    <w:p w14:paraId="7220DFF6" w14:textId="77777777" w:rsidR="0099767C" w:rsidRPr="00246976" w:rsidRDefault="0099767C" w:rsidP="0099767C">
      <w:pPr>
        <w:numPr>
          <w:ilvl w:val="1"/>
          <w:numId w:val="6"/>
        </w:numPr>
        <w:ind w:left="993" w:hanging="426"/>
        <w:contextualSpacing/>
        <w:jc w:val="both"/>
        <w:rPr>
          <w:rFonts w:ascii="Arial" w:eastAsia="Calibri" w:hAnsi="Arial" w:cs="Arial"/>
          <w:b/>
          <w:szCs w:val="24"/>
        </w:rPr>
      </w:pPr>
      <w:r w:rsidRPr="00246976">
        <w:rPr>
          <w:rFonts w:ascii="Arial" w:eastAsia="Calibri" w:hAnsi="Arial" w:cs="Arial"/>
          <w:b/>
          <w:szCs w:val="24"/>
        </w:rPr>
        <w:t xml:space="preserve">the proposed amendment does not result in any significant environmental, social, economic or governance impacts on land in the scheme area. </w:t>
      </w:r>
    </w:p>
    <w:p w14:paraId="723CE07E" w14:textId="77777777" w:rsidR="0099767C" w:rsidRPr="00246976" w:rsidRDefault="0099767C" w:rsidP="0099767C">
      <w:pPr>
        <w:contextualSpacing/>
        <w:jc w:val="both"/>
        <w:rPr>
          <w:rFonts w:ascii="Arial" w:eastAsia="Calibri" w:hAnsi="Arial" w:cs="Arial"/>
          <w:b/>
          <w:szCs w:val="24"/>
        </w:rPr>
      </w:pPr>
    </w:p>
    <w:p w14:paraId="247D32FE" w14:textId="77777777" w:rsidR="0099767C" w:rsidRPr="00246976" w:rsidRDefault="0099767C" w:rsidP="0099767C">
      <w:pPr>
        <w:numPr>
          <w:ilvl w:val="0"/>
          <w:numId w:val="6"/>
        </w:numPr>
        <w:ind w:left="567" w:hanging="567"/>
        <w:contextualSpacing/>
        <w:jc w:val="both"/>
        <w:rPr>
          <w:rFonts w:ascii="Arial" w:eastAsia="Calibri" w:hAnsi="Arial" w:cs="Arial"/>
          <w:b/>
          <w:bCs/>
          <w:szCs w:val="24"/>
        </w:rPr>
      </w:pPr>
      <w:r w:rsidRPr="00246976">
        <w:rPr>
          <w:rFonts w:ascii="Arial" w:eastAsia="Calibri" w:hAnsi="Arial" w:cs="Arial"/>
          <w:b/>
          <w:bCs/>
          <w:szCs w:val="24"/>
        </w:rPr>
        <w:t>Pursuant to Section 81 of the Planning and Development Act 2005, refers Scheme Amendment No. 3 to the Environmental Protection Authority.</w:t>
      </w:r>
    </w:p>
    <w:p w14:paraId="7219FF6E" w14:textId="77777777" w:rsidR="0099767C" w:rsidRPr="00246976" w:rsidRDefault="0099767C" w:rsidP="0099767C">
      <w:pPr>
        <w:contextualSpacing/>
        <w:jc w:val="both"/>
        <w:rPr>
          <w:rFonts w:ascii="Arial" w:eastAsia="Calibri" w:hAnsi="Arial" w:cs="Arial"/>
          <w:b/>
          <w:bCs/>
          <w:szCs w:val="24"/>
        </w:rPr>
      </w:pPr>
    </w:p>
    <w:p w14:paraId="6A6911E6" w14:textId="77777777" w:rsidR="0099767C" w:rsidRPr="00246976" w:rsidRDefault="0099767C" w:rsidP="0099767C">
      <w:pPr>
        <w:numPr>
          <w:ilvl w:val="0"/>
          <w:numId w:val="6"/>
        </w:numPr>
        <w:ind w:left="567" w:hanging="567"/>
        <w:contextualSpacing/>
        <w:jc w:val="both"/>
        <w:rPr>
          <w:rFonts w:ascii="Arial" w:eastAsia="Calibri" w:hAnsi="Arial" w:cs="Arial"/>
          <w:b/>
          <w:bCs/>
          <w:szCs w:val="24"/>
        </w:rPr>
      </w:pPr>
      <w:r w:rsidRPr="00246976">
        <w:rPr>
          <w:rFonts w:ascii="Arial" w:eastAsia="Calibri" w:hAnsi="Arial" w:cs="Arial"/>
          <w:b/>
          <w:bCs/>
          <w:szCs w:val="24"/>
        </w:rPr>
        <w:t xml:space="preserve">Subject to Section 84 of the Planning and Development Act 2005 advertises Scheme Amendment No. 3 in accordance with Regulation 47 of the Planning and Development (Local Planning Schemes) Regulations 2015 and Council Policy – Community Engagement. </w:t>
      </w:r>
    </w:p>
    <w:p w14:paraId="16775D71" w14:textId="77777777" w:rsidR="0099767C" w:rsidRDefault="0099767C" w:rsidP="00246976">
      <w:pPr>
        <w:contextualSpacing/>
        <w:jc w:val="both"/>
        <w:rPr>
          <w:rFonts w:ascii="Arial" w:eastAsia="Calibri" w:hAnsi="Arial" w:cs="Arial"/>
          <w:b/>
          <w:bCs/>
          <w:color w:val="000000"/>
          <w:sz w:val="28"/>
          <w:szCs w:val="28"/>
        </w:rPr>
      </w:pPr>
    </w:p>
    <w:p w14:paraId="63F52934" w14:textId="3C575276" w:rsidR="0099767C" w:rsidRDefault="0099767C" w:rsidP="00246976">
      <w:pPr>
        <w:contextualSpacing/>
        <w:jc w:val="both"/>
        <w:rPr>
          <w:rFonts w:ascii="Arial" w:eastAsia="Calibri" w:hAnsi="Arial" w:cs="Arial"/>
          <w:b/>
          <w:bCs/>
          <w:color w:val="000000"/>
          <w:sz w:val="28"/>
          <w:szCs w:val="28"/>
        </w:rPr>
      </w:pPr>
    </w:p>
    <w:p w14:paraId="7D035879" w14:textId="04661179" w:rsidR="00A919AE" w:rsidRDefault="00A919AE" w:rsidP="00246976">
      <w:pPr>
        <w:contextualSpacing/>
        <w:jc w:val="both"/>
        <w:rPr>
          <w:rFonts w:ascii="Arial" w:eastAsia="Calibri" w:hAnsi="Arial" w:cs="Arial"/>
          <w:b/>
          <w:bCs/>
          <w:color w:val="000000"/>
          <w:sz w:val="28"/>
          <w:szCs w:val="28"/>
        </w:rPr>
      </w:pPr>
    </w:p>
    <w:p w14:paraId="5AB8F7A4" w14:textId="77777777" w:rsidR="00A919AE" w:rsidRDefault="00A919AE" w:rsidP="00246976">
      <w:pPr>
        <w:contextualSpacing/>
        <w:jc w:val="both"/>
        <w:rPr>
          <w:rFonts w:ascii="Arial" w:eastAsia="Calibri" w:hAnsi="Arial" w:cs="Arial"/>
          <w:b/>
          <w:bCs/>
          <w:color w:val="000000"/>
          <w:sz w:val="28"/>
          <w:szCs w:val="28"/>
        </w:rPr>
      </w:pPr>
    </w:p>
    <w:p w14:paraId="79A55AE1" w14:textId="4F2A47B7" w:rsidR="0099767C" w:rsidRPr="0099767C" w:rsidRDefault="0099767C" w:rsidP="00246976">
      <w:pPr>
        <w:contextualSpacing/>
        <w:jc w:val="both"/>
        <w:rPr>
          <w:rFonts w:ascii="Arial" w:eastAsia="Calibri" w:hAnsi="Arial" w:cs="Arial"/>
          <w:color w:val="000000"/>
          <w:sz w:val="28"/>
          <w:szCs w:val="28"/>
        </w:rPr>
      </w:pPr>
      <w:r w:rsidRPr="0099767C">
        <w:rPr>
          <w:rFonts w:ascii="Arial" w:eastAsia="Calibri" w:hAnsi="Arial" w:cs="Arial"/>
          <w:color w:val="000000"/>
          <w:sz w:val="28"/>
          <w:szCs w:val="28"/>
        </w:rPr>
        <w:lastRenderedPageBreak/>
        <w:t>Recommendation to Committee</w:t>
      </w:r>
    </w:p>
    <w:p w14:paraId="240E269A" w14:textId="77777777" w:rsidR="0099767C" w:rsidRPr="0099767C" w:rsidRDefault="0099767C" w:rsidP="00246976">
      <w:pPr>
        <w:contextualSpacing/>
        <w:jc w:val="both"/>
        <w:rPr>
          <w:rFonts w:ascii="Arial" w:eastAsia="Calibri" w:hAnsi="Arial" w:cs="Arial"/>
          <w:b/>
          <w:bCs/>
          <w:color w:val="000000"/>
          <w:sz w:val="28"/>
          <w:szCs w:val="28"/>
        </w:rPr>
      </w:pPr>
    </w:p>
    <w:p w14:paraId="4A63A709" w14:textId="77777777" w:rsidR="00246976" w:rsidRPr="0099767C" w:rsidRDefault="00246976" w:rsidP="00246976">
      <w:pPr>
        <w:contextualSpacing/>
        <w:jc w:val="both"/>
        <w:rPr>
          <w:rFonts w:ascii="Arial" w:hAnsi="Arial" w:cs="Arial"/>
          <w:bCs/>
          <w:szCs w:val="24"/>
          <w:lang w:val="en-US"/>
        </w:rPr>
      </w:pPr>
      <w:r w:rsidRPr="0099767C">
        <w:rPr>
          <w:rFonts w:ascii="Arial" w:eastAsia="Calibri" w:hAnsi="Arial" w:cs="Arial"/>
          <w:bCs/>
          <w:szCs w:val="24"/>
        </w:rPr>
        <w:t>Council:</w:t>
      </w:r>
    </w:p>
    <w:p w14:paraId="6C0BDA36" w14:textId="77777777" w:rsidR="00246976" w:rsidRPr="0099767C" w:rsidRDefault="00246976" w:rsidP="00246976">
      <w:pPr>
        <w:ind w:left="567" w:hanging="567"/>
        <w:contextualSpacing/>
        <w:jc w:val="both"/>
        <w:rPr>
          <w:rFonts w:ascii="Arial" w:eastAsia="Calibri" w:hAnsi="Arial" w:cs="Arial"/>
          <w:bCs/>
          <w:szCs w:val="24"/>
        </w:rPr>
      </w:pPr>
    </w:p>
    <w:p w14:paraId="1DBF3092" w14:textId="77777777" w:rsidR="00246976" w:rsidRPr="0099767C" w:rsidRDefault="00246976" w:rsidP="00A919AE">
      <w:pPr>
        <w:numPr>
          <w:ilvl w:val="0"/>
          <w:numId w:val="29"/>
        </w:numPr>
        <w:ind w:left="567" w:hanging="567"/>
        <w:contextualSpacing/>
        <w:jc w:val="both"/>
        <w:rPr>
          <w:rFonts w:ascii="Arial" w:eastAsia="Calibri" w:hAnsi="Arial" w:cs="Arial"/>
          <w:bCs/>
          <w:szCs w:val="24"/>
        </w:rPr>
      </w:pPr>
      <w:r w:rsidRPr="0099767C">
        <w:rPr>
          <w:rFonts w:ascii="Arial" w:eastAsia="Calibri" w:hAnsi="Arial" w:cs="Arial"/>
          <w:bCs/>
          <w:szCs w:val="24"/>
        </w:rPr>
        <w:t>Pursuant to Section 75 of the Planning and Development Act 2005, initiate an Amendment to Local Planning Scheme No. 3 by:</w:t>
      </w:r>
    </w:p>
    <w:p w14:paraId="4AB71AB1" w14:textId="77777777" w:rsidR="00246976" w:rsidRPr="0099767C" w:rsidRDefault="00246976" w:rsidP="00246976">
      <w:pPr>
        <w:ind w:left="720"/>
        <w:contextualSpacing/>
        <w:jc w:val="both"/>
        <w:rPr>
          <w:rFonts w:ascii="Arial" w:eastAsia="Calibri" w:hAnsi="Arial" w:cs="Arial"/>
          <w:bCs/>
          <w:szCs w:val="24"/>
        </w:rPr>
      </w:pPr>
    </w:p>
    <w:p w14:paraId="6D87E758" w14:textId="53B65EEE" w:rsidR="00246976" w:rsidRPr="0099767C" w:rsidRDefault="00246976" w:rsidP="00A919AE">
      <w:pPr>
        <w:numPr>
          <w:ilvl w:val="1"/>
          <w:numId w:val="29"/>
        </w:numPr>
        <w:ind w:left="1134" w:hanging="567"/>
        <w:contextualSpacing/>
        <w:jc w:val="both"/>
        <w:rPr>
          <w:rFonts w:ascii="Arial" w:eastAsia="Calibri" w:hAnsi="Arial" w:cs="Arial"/>
          <w:bCs/>
          <w:szCs w:val="24"/>
        </w:rPr>
      </w:pPr>
      <w:r w:rsidRPr="0099767C">
        <w:rPr>
          <w:rFonts w:ascii="Arial" w:eastAsia="Calibri" w:hAnsi="Arial" w:cs="Arial"/>
          <w:bCs/>
          <w:szCs w:val="24"/>
        </w:rPr>
        <w:t xml:space="preserve">amending the Scheme Text to insert new sub-clause (4) under clause 26 Modification of R-Codes: </w:t>
      </w:r>
    </w:p>
    <w:p w14:paraId="1664AD13" w14:textId="77777777" w:rsidR="007E0A4A" w:rsidRPr="0099767C" w:rsidRDefault="007E0A4A" w:rsidP="007E0A4A">
      <w:pPr>
        <w:ind w:left="993"/>
        <w:contextualSpacing/>
        <w:jc w:val="both"/>
        <w:rPr>
          <w:rFonts w:ascii="Arial" w:eastAsia="Calibri" w:hAnsi="Arial" w:cs="Arial"/>
          <w:bCs/>
          <w:szCs w:val="24"/>
        </w:rPr>
      </w:pPr>
    </w:p>
    <w:p w14:paraId="11C2FC27" w14:textId="531C0C02" w:rsidR="00246976" w:rsidRPr="0099767C" w:rsidRDefault="00246976" w:rsidP="007E0A4A">
      <w:pPr>
        <w:ind w:left="1701" w:hanging="567"/>
        <w:contextualSpacing/>
        <w:jc w:val="both"/>
        <w:rPr>
          <w:rFonts w:ascii="Arial" w:eastAsia="Calibri" w:hAnsi="Arial" w:cs="Arial"/>
          <w:bCs/>
          <w:szCs w:val="24"/>
        </w:rPr>
      </w:pPr>
      <w:r w:rsidRPr="0099767C">
        <w:rPr>
          <w:rFonts w:ascii="Arial" w:eastAsia="Calibri" w:hAnsi="Arial" w:cs="Arial"/>
          <w:bCs/>
          <w:szCs w:val="24"/>
        </w:rPr>
        <w:t>(4)</w:t>
      </w:r>
      <w:r w:rsidRPr="0099767C">
        <w:rPr>
          <w:rFonts w:ascii="Arial" w:eastAsia="Calibri" w:hAnsi="Arial" w:cs="Arial"/>
          <w:bCs/>
          <w:szCs w:val="24"/>
        </w:rPr>
        <w:tab/>
        <w:t>In relation to land coded R40, R60</w:t>
      </w:r>
      <w:r w:rsidR="00081F66" w:rsidRPr="0099767C">
        <w:rPr>
          <w:rFonts w:ascii="Arial" w:eastAsia="Calibri" w:hAnsi="Arial" w:cs="Arial"/>
          <w:bCs/>
          <w:szCs w:val="24"/>
        </w:rPr>
        <w:t>, R80</w:t>
      </w:r>
      <w:r w:rsidRPr="0099767C">
        <w:rPr>
          <w:rFonts w:ascii="Arial" w:eastAsia="Calibri" w:hAnsi="Arial" w:cs="Arial"/>
          <w:bCs/>
          <w:szCs w:val="24"/>
        </w:rPr>
        <w:t xml:space="preserve"> or R160: </w:t>
      </w:r>
    </w:p>
    <w:p w14:paraId="3D396A49" w14:textId="77777777" w:rsidR="007E0A4A" w:rsidRPr="0099767C" w:rsidRDefault="007E0A4A" w:rsidP="00246976">
      <w:pPr>
        <w:ind w:left="993" w:hanging="426"/>
        <w:contextualSpacing/>
        <w:jc w:val="both"/>
        <w:rPr>
          <w:rFonts w:ascii="Arial" w:eastAsia="Calibri" w:hAnsi="Arial" w:cs="Arial"/>
          <w:bCs/>
          <w:szCs w:val="24"/>
        </w:rPr>
      </w:pPr>
    </w:p>
    <w:p w14:paraId="00502E47" w14:textId="4F0C8D79" w:rsidR="00246976" w:rsidRDefault="00246976" w:rsidP="007E0A4A">
      <w:pPr>
        <w:tabs>
          <w:tab w:val="left" w:pos="2410"/>
        </w:tabs>
        <w:ind w:left="2268" w:hanging="567"/>
        <w:contextualSpacing/>
        <w:jc w:val="both"/>
        <w:rPr>
          <w:rFonts w:ascii="Arial" w:eastAsia="Calibri" w:hAnsi="Arial" w:cs="Arial"/>
          <w:bCs/>
          <w:szCs w:val="24"/>
        </w:rPr>
      </w:pPr>
      <w:r w:rsidRPr="0099767C">
        <w:rPr>
          <w:rFonts w:ascii="Arial" w:eastAsia="Calibri" w:hAnsi="Arial" w:cs="Arial"/>
          <w:bCs/>
          <w:szCs w:val="24"/>
        </w:rPr>
        <w:t>(a)</w:t>
      </w:r>
      <w:r w:rsidRPr="0099767C">
        <w:rPr>
          <w:rFonts w:ascii="Arial" w:eastAsia="Calibri" w:hAnsi="Arial" w:cs="Arial"/>
          <w:bCs/>
          <w:szCs w:val="24"/>
        </w:rPr>
        <w:tab/>
        <w:t xml:space="preserve">For development of single and grouped dwellings in accordance with SPP 7.3 R Codes Volume 1, clause 5.3.5 (Vehicular access) is modified by including an additional deemed-to-comply requirement C5.8: </w:t>
      </w:r>
    </w:p>
    <w:p w14:paraId="2F9C43C8" w14:textId="77777777" w:rsidR="00A919AE" w:rsidRPr="0099767C" w:rsidRDefault="00A919AE" w:rsidP="007E0A4A">
      <w:pPr>
        <w:tabs>
          <w:tab w:val="left" w:pos="2410"/>
        </w:tabs>
        <w:ind w:left="2268" w:hanging="567"/>
        <w:contextualSpacing/>
        <w:jc w:val="both"/>
        <w:rPr>
          <w:rFonts w:ascii="Arial" w:eastAsia="Calibri" w:hAnsi="Arial" w:cs="Arial"/>
          <w:bCs/>
          <w:szCs w:val="24"/>
        </w:rPr>
      </w:pPr>
    </w:p>
    <w:p w14:paraId="1F0BFF8F" w14:textId="22A8D638" w:rsidR="00246976" w:rsidRPr="0099767C" w:rsidRDefault="00246976" w:rsidP="00246976">
      <w:pPr>
        <w:ind w:left="2268" w:hanging="708"/>
        <w:contextualSpacing/>
        <w:jc w:val="both"/>
        <w:rPr>
          <w:rFonts w:ascii="Arial" w:hAnsi="Arial" w:cs="Arial"/>
          <w:bCs/>
          <w:szCs w:val="24"/>
        </w:rPr>
      </w:pPr>
      <w:r w:rsidRPr="0099767C">
        <w:rPr>
          <w:rFonts w:ascii="Arial" w:eastAsia="Calibri" w:hAnsi="Arial" w:cs="Arial"/>
          <w:bCs/>
          <w:szCs w:val="24"/>
        </w:rPr>
        <w:t xml:space="preserve">C5.8 </w:t>
      </w:r>
      <w:r w:rsidRPr="0099767C">
        <w:rPr>
          <w:rFonts w:ascii="Arial" w:eastAsia="Calibri" w:hAnsi="Arial" w:cs="Arial"/>
          <w:bCs/>
          <w:szCs w:val="24"/>
        </w:rPr>
        <w:tab/>
        <w:t>D</w:t>
      </w:r>
      <w:r w:rsidRPr="0099767C">
        <w:rPr>
          <w:rFonts w:ascii="Arial" w:hAnsi="Arial" w:cs="Arial"/>
          <w:bCs/>
          <w:szCs w:val="24"/>
        </w:rPr>
        <w:t>evelopment is designed incorporating consolidated vehicular access and where a vehicle access laneway or right-of-way is designated in a local planning policy, local development plan or activity centre plan, vehicle access will be limited to that laneway or right-of-way.</w:t>
      </w:r>
    </w:p>
    <w:p w14:paraId="422EE554" w14:textId="77777777" w:rsidR="007E0A4A" w:rsidRPr="0099767C" w:rsidRDefault="007E0A4A" w:rsidP="00246976">
      <w:pPr>
        <w:ind w:left="2268" w:hanging="708"/>
        <w:contextualSpacing/>
        <w:jc w:val="both"/>
        <w:rPr>
          <w:rFonts w:ascii="Arial" w:hAnsi="Arial" w:cs="Arial"/>
          <w:bCs/>
          <w:szCs w:val="24"/>
        </w:rPr>
      </w:pPr>
    </w:p>
    <w:p w14:paraId="2A57D968" w14:textId="77777777" w:rsidR="00246976" w:rsidRPr="0099767C" w:rsidRDefault="00246976" w:rsidP="00246976">
      <w:pPr>
        <w:tabs>
          <w:tab w:val="left" w:pos="2410"/>
        </w:tabs>
        <w:ind w:left="1560" w:hanging="567"/>
        <w:contextualSpacing/>
        <w:jc w:val="both"/>
        <w:rPr>
          <w:rFonts w:ascii="Arial" w:eastAsia="Calibri" w:hAnsi="Arial" w:cs="Arial"/>
          <w:bCs/>
          <w:szCs w:val="24"/>
        </w:rPr>
      </w:pPr>
      <w:r w:rsidRPr="0099767C">
        <w:rPr>
          <w:rFonts w:ascii="Arial" w:eastAsia="Arial" w:hAnsi="Arial" w:cs="Arial"/>
          <w:bCs/>
          <w:szCs w:val="24"/>
        </w:rPr>
        <w:t>(b)</w:t>
      </w:r>
      <w:r w:rsidRPr="0099767C">
        <w:rPr>
          <w:rFonts w:ascii="Arial" w:eastAsia="Arial" w:hAnsi="Arial" w:cs="Arial"/>
          <w:bCs/>
          <w:szCs w:val="24"/>
        </w:rPr>
        <w:tab/>
      </w:r>
      <w:r w:rsidRPr="0099767C">
        <w:rPr>
          <w:rFonts w:ascii="Arial" w:eastAsia="Calibri" w:hAnsi="Arial" w:cs="Arial"/>
          <w:bCs/>
          <w:szCs w:val="24"/>
        </w:rPr>
        <w:t xml:space="preserve">For development of multiple dwellings in accordance with SPP 7.3 R Codes Volume 2, 3.8 Vehicle Access is modified by including an additional Acceptable Outcome A 3.8.8: </w:t>
      </w:r>
    </w:p>
    <w:p w14:paraId="073C4573" w14:textId="77777777" w:rsidR="00246976" w:rsidRPr="0099767C" w:rsidRDefault="00246976" w:rsidP="00246976">
      <w:pPr>
        <w:tabs>
          <w:tab w:val="left" w:pos="2410"/>
        </w:tabs>
        <w:ind w:left="1560" w:hanging="567"/>
        <w:contextualSpacing/>
        <w:jc w:val="both"/>
        <w:rPr>
          <w:rFonts w:ascii="Arial" w:eastAsia="Calibri" w:hAnsi="Arial" w:cs="Arial"/>
          <w:bCs/>
          <w:szCs w:val="24"/>
        </w:rPr>
      </w:pPr>
    </w:p>
    <w:p w14:paraId="2E40F803" w14:textId="77777777" w:rsidR="00246976" w:rsidRPr="0099767C" w:rsidRDefault="00246976" w:rsidP="00246976">
      <w:pPr>
        <w:tabs>
          <w:tab w:val="left" w:pos="2410"/>
        </w:tabs>
        <w:ind w:left="1560"/>
        <w:contextualSpacing/>
        <w:jc w:val="both"/>
        <w:rPr>
          <w:rFonts w:ascii="Arial" w:eastAsia="Calibri" w:hAnsi="Arial" w:cs="Arial"/>
          <w:bCs/>
          <w:szCs w:val="24"/>
        </w:rPr>
      </w:pPr>
      <w:r w:rsidRPr="0099767C">
        <w:rPr>
          <w:rFonts w:ascii="Arial" w:eastAsia="Calibri" w:hAnsi="Arial" w:cs="Arial"/>
          <w:bCs/>
          <w:szCs w:val="24"/>
        </w:rPr>
        <w:t>A 3.8.8 Vehicular access is limited to one opening per 20m street frontage that is visible from the street, except for where a vehicle access laneway or right-of-way is designated in a local planning policy, local development plan or activity centre plan, vehicle access will be limited to that laneway or right-of-way.</w:t>
      </w:r>
    </w:p>
    <w:p w14:paraId="0D775D84" w14:textId="77777777" w:rsidR="00246976" w:rsidRPr="0099767C" w:rsidRDefault="00246976" w:rsidP="00246976">
      <w:pPr>
        <w:tabs>
          <w:tab w:val="left" w:pos="2410"/>
        </w:tabs>
        <w:ind w:left="1560" w:hanging="567"/>
        <w:contextualSpacing/>
        <w:jc w:val="both"/>
        <w:rPr>
          <w:rFonts w:ascii="Arial" w:eastAsia="Calibri" w:hAnsi="Arial" w:cs="Arial"/>
          <w:bCs/>
          <w:szCs w:val="24"/>
        </w:rPr>
      </w:pPr>
    </w:p>
    <w:p w14:paraId="374B3CF0" w14:textId="77777777" w:rsidR="00246976" w:rsidRPr="0099767C" w:rsidRDefault="00246976" w:rsidP="00246976">
      <w:pPr>
        <w:tabs>
          <w:tab w:val="left" w:pos="2410"/>
        </w:tabs>
        <w:ind w:left="1560" w:hanging="567"/>
        <w:contextualSpacing/>
        <w:jc w:val="both"/>
        <w:rPr>
          <w:rFonts w:ascii="Arial" w:eastAsia="Calibri" w:hAnsi="Arial" w:cs="Arial"/>
          <w:bCs/>
          <w:szCs w:val="24"/>
        </w:rPr>
      </w:pPr>
      <w:r w:rsidRPr="0099767C">
        <w:rPr>
          <w:rFonts w:ascii="Arial" w:eastAsia="Calibri" w:hAnsi="Arial" w:cs="Arial"/>
          <w:bCs/>
          <w:szCs w:val="24"/>
        </w:rPr>
        <w:t>(c)</w:t>
      </w:r>
      <w:r w:rsidRPr="0099767C">
        <w:rPr>
          <w:rFonts w:ascii="Arial" w:eastAsia="Calibri" w:hAnsi="Arial" w:cs="Arial"/>
          <w:bCs/>
          <w:szCs w:val="24"/>
        </w:rPr>
        <w:tab/>
        <w:t xml:space="preserve">For development of single and grouped dwellings in accordance with SPP 7.3 R Codes Volume 1, clause 5.3.2 (Landscaping) is modified by including an additional deemed-to-comply requirement C2.1: </w:t>
      </w:r>
    </w:p>
    <w:p w14:paraId="5C6D8E90" w14:textId="77777777" w:rsidR="00246976" w:rsidRPr="0099767C" w:rsidRDefault="00246976" w:rsidP="00246976">
      <w:pPr>
        <w:tabs>
          <w:tab w:val="left" w:pos="2410"/>
        </w:tabs>
        <w:ind w:left="1560" w:hanging="567"/>
        <w:contextualSpacing/>
        <w:jc w:val="both"/>
        <w:rPr>
          <w:rFonts w:ascii="Arial" w:eastAsia="Calibri" w:hAnsi="Arial" w:cs="Arial"/>
          <w:bCs/>
          <w:szCs w:val="24"/>
        </w:rPr>
      </w:pPr>
    </w:p>
    <w:p w14:paraId="7203202C" w14:textId="77777777" w:rsidR="00246976" w:rsidRPr="0099767C" w:rsidRDefault="00246976" w:rsidP="00246976">
      <w:pPr>
        <w:tabs>
          <w:tab w:val="left" w:pos="2268"/>
        </w:tabs>
        <w:ind w:left="2552" w:hanging="992"/>
        <w:contextualSpacing/>
        <w:jc w:val="both"/>
        <w:rPr>
          <w:rFonts w:ascii="Arial" w:eastAsia="Calibri" w:hAnsi="Arial" w:cs="Arial"/>
          <w:bCs/>
          <w:szCs w:val="24"/>
        </w:rPr>
      </w:pPr>
      <w:r w:rsidRPr="0099767C">
        <w:rPr>
          <w:rFonts w:ascii="Arial" w:eastAsia="Calibri" w:hAnsi="Arial" w:cs="Arial"/>
          <w:bCs/>
          <w:szCs w:val="24"/>
        </w:rPr>
        <w:t>C2.1</w:t>
      </w:r>
      <w:r w:rsidRPr="0099767C">
        <w:rPr>
          <w:rFonts w:ascii="Arial" w:eastAsia="Calibri" w:hAnsi="Arial" w:cs="Arial"/>
          <w:bCs/>
          <w:szCs w:val="24"/>
        </w:rPr>
        <w:tab/>
      </w:r>
      <w:proofErr w:type="spellStart"/>
      <w:r w:rsidRPr="0099767C">
        <w:rPr>
          <w:rFonts w:ascii="Arial" w:eastAsia="Calibri" w:hAnsi="Arial" w:cs="Arial"/>
          <w:bCs/>
          <w:szCs w:val="24"/>
        </w:rPr>
        <w:t>i</w:t>
      </w:r>
      <w:proofErr w:type="spellEnd"/>
      <w:r w:rsidRPr="0099767C">
        <w:rPr>
          <w:rFonts w:ascii="Arial" w:eastAsia="Calibri" w:hAnsi="Arial" w:cs="Arial"/>
          <w:bCs/>
          <w:szCs w:val="24"/>
        </w:rPr>
        <w:t>)</w:t>
      </w:r>
      <w:r w:rsidRPr="0099767C">
        <w:rPr>
          <w:rFonts w:ascii="Arial" w:eastAsia="Calibri" w:hAnsi="Arial" w:cs="Arial"/>
          <w:bCs/>
          <w:szCs w:val="24"/>
        </w:rPr>
        <w:tab/>
        <w:t>includes deep soil areas and trees in accordance with Tables (8) and (9) below:</w:t>
      </w:r>
    </w:p>
    <w:p w14:paraId="7CF62D78" w14:textId="77777777" w:rsidR="00246976" w:rsidRPr="0099767C" w:rsidRDefault="00246976" w:rsidP="00246976">
      <w:pPr>
        <w:contextualSpacing/>
        <w:rPr>
          <w:rFonts w:ascii="Arial" w:eastAsia="Arial" w:hAnsi="Arial" w:cs="Arial"/>
          <w:bCs/>
          <w:szCs w:val="22"/>
        </w:rPr>
      </w:pPr>
    </w:p>
    <w:tbl>
      <w:tblPr>
        <w:tblStyle w:val="TableGrid"/>
        <w:tblW w:w="9356" w:type="dxa"/>
        <w:tblInd w:w="-572" w:type="dxa"/>
        <w:tblLook w:val="04A0" w:firstRow="1" w:lastRow="0" w:firstColumn="1" w:lastColumn="0" w:noHBand="0" w:noVBand="1"/>
      </w:tblPr>
      <w:tblGrid>
        <w:gridCol w:w="1418"/>
        <w:gridCol w:w="1559"/>
        <w:gridCol w:w="1985"/>
        <w:gridCol w:w="1842"/>
        <w:gridCol w:w="2552"/>
      </w:tblGrid>
      <w:tr w:rsidR="007E0A4A" w:rsidRPr="0099767C" w14:paraId="1875A024" w14:textId="77777777" w:rsidTr="007E0A4A">
        <w:trPr>
          <w:trHeight w:val="355"/>
        </w:trPr>
        <w:tc>
          <w:tcPr>
            <w:tcW w:w="9356" w:type="dxa"/>
            <w:gridSpan w:val="5"/>
          </w:tcPr>
          <w:p w14:paraId="17830579" w14:textId="7A070A5E" w:rsidR="007E0A4A" w:rsidRPr="0099767C" w:rsidRDefault="007E0A4A" w:rsidP="00081F66">
            <w:pPr>
              <w:rPr>
                <w:rFonts w:ascii="Arial" w:hAnsi="Arial"/>
                <w:bCs/>
                <w:szCs w:val="24"/>
              </w:rPr>
            </w:pPr>
            <w:r w:rsidRPr="0099767C">
              <w:rPr>
                <w:rFonts w:ascii="Arial" w:hAnsi="Arial"/>
                <w:bCs/>
                <w:szCs w:val="24"/>
              </w:rPr>
              <w:t>Table 8 Minimum deep soil area and tree provision requirements for single and grouped dwellings in R40, R60</w:t>
            </w:r>
            <w:r w:rsidR="00081F66" w:rsidRPr="0099767C">
              <w:rPr>
                <w:rFonts w:ascii="Arial" w:hAnsi="Arial"/>
                <w:bCs/>
                <w:szCs w:val="24"/>
              </w:rPr>
              <w:t>, R80</w:t>
            </w:r>
            <w:r w:rsidRPr="0099767C">
              <w:rPr>
                <w:rFonts w:ascii="Arial" w:hAnsi="Arial"/>
                <w:bCs/>
                <w:szCs w:val="24"/>
              </w:rPr>
              <w:t>and R160 transitional density areas</w:t>
            </w:r>
          </w:p>
        </w:tc>
      </w:tr>
      <w:tr w:rsidR="007E0A4A" w:rsidRPr="0099767C" w14:paraId="2BF7F420" w14:textId="77777777" w:rsidTr="007E0A4A">
        <w:trPr>
          <w:trHeight w:val="355"/>
        </w:trPr>
        <w:tc>
          <w:tcPr>
            <w:tcW w:w="1418" w:type="dxa"/>
          </w:tcPr>
          <w:p w14:paraId="738D4CDB" w14:textId="77777777" w:rsidR="007E0A4A" w:rsidRPr="0099767C" w:rsidRDefault="007E0A4A" w:rsidP="00081F66">
            <w:pPr>
              <w:jc w:val="center"/>
              <w:rPr>
                <w:rFonts w:ascii="Arial" w:hAnsi="Arial"/>
                <w:bCs/>
                <w:szCs w:val="24"/>
              </w:rPr>
            </w:pPr>
            <w:r w:rsidRPr="0099767C">
              <w:rPr>
                <w:rFonts w:ascii="Arial" w:hAnsi="Arial"/>
                <w:bCs/>
                <w:szCs w:val="24"/>
              </w:rPr>
              <w:t>Proposed</w:t>
            </w:r>
          </w:p>
          <w:p w14:paraId="0ECA6E37" w14:textId="77777777" w:rsidR="007E0A4A" w:rsidRPr="0099767C" w:rsidRDefault="007E0A4A" w:rsidP="00081F66">
            <w:pPr>
              <w:jc w:val="center"/>
              <w:rPr>
                <w:rFonts w:ascii="Arial" w:hAnsi="Arial"/>
                <w:bCs/>
                <w:szCs w:val="24"/>
              </w:rPr>
            </w:pPr>
            <w:r w:rsidRPr="0099767C">
              <w:rPr>
                <w:rFonts w:ascii="Arial" w:hAnsi="Arial"/>
                <w:bCs/>
                <w:szCs w:val="24"/>
              </w:rPr>
              <w:t>Site Area</w:t>
            </w:r>
          </w:p>
        </w:tc>
        <w:tc>
          <w:tcPr>
            <w:tcW w:w="1559" w:type="dxa"/>
          </w:tcPr>
          <w:p w14:paraId="06F2E2D1" w14:textId="77777777" w:rsidR="007E0A4A" w:rsidRPr="0099767C" w:rsidRDefault="007E0A4A" w:rsidP="00081F66">
            <w:pPr>
              <w:jc w:val="center"/>
              <w:rPr>
                <w:rFonts w:ascii="Arial" w:hAnsi="Arial"/>
                <w:bCs/>
                <w:szCs w:val="24"/>
                <w:vertAlign w:val="superscript"/>
              </w:rPr>
            </w:pPr>
            <w:r w:rsidRPr="0099767C">
              <w:rPr>
                <w:rFonts w:ascii="Arial" w:hAnsi="Arial"/>
                <w:bCs/>
                <w:szCs w:val="24"/>
              </w:rPr>
              <w:t>Minimum deep soil area</w:t>
            </w:r>
            <w:r w:rsidRPr="0099767C">
              <w:rPr>
                <w:rFonts w:ascii="Arial" w:hAnsi="Arial"/>
                <w:bCs/>
                <w:szCs w:val="24"/>
                <w:vertAlign w:val="superscript"/>
              </w:rPr>
              <w:t>2</w:t>
            </w:r>
          </w:p>
        </w:tc>
        <w:tc>
          <w:tcPr>
            <w:tcW w:w="1985" w:type="dxa"/>
          </w:tcPr>
          <w:p w14:paraId="2EF40D32" w14:textId="77777777" w:rsidR="007E0A4A" w:rsidRPr="0099767C" w:rsidRDefault="007E0A4A" w:rsidP="00081F66">
            <w:pPr>
              <w:jc w:val="center"/>
              <w:rPr>
                <w:rFonts w:ascii="Arial" w:hAnsi="Arial"/>
                <w:bCs/>
                <w:szCs w:val="24"/>
              </w:rPr>
            </w:pPr>
            <w:r w:rsidRPr="0099767C">
              <w:rPr>
                <w:rFonts w:ascii="Arial" w:hAnsi="Arial"/>
                <w:bCs/>
                <w:szCs w:val="24"/>
              </w:rPr>
              <w:t>Minimum requirements for</w:t>
            </w:r>
          </w:p>
          <w:p w14:paraId="63AB0384" w14:textId="77777777" w:rsidR="007E0A4A" w:rsidRPr="0099767C" w:rsidRDefault="007E0A4A" w:rsidP="00081F66">
            <w:pPr>
              <w:jc w:val="center"/>
              <w:rPr>
                <w:rFonts w:ascii="Arial" w:hAnsi="Arial"/>
                <w:bCs/>
                <w:szCs w:val="24"/>
              </w:rPr>
            </w:pPr>
            <w:r w:rsidRPr="0099767C">
              <w:rPr>
                <w:rFonts w:ascii="Arial" w:hAnsi="Arial"/>
                <w:bCs/>
                <w:szCs w:val="24"/>
              </w:rPr>
              <w:t>trees</w:t>
            </w:r>
            <w:r w:rsidRPr="0099767C">
              <w:rPr>
                <w:rFonts w:ascii="Arial" w:hAnsi="Arial"/>
                <w:bCs/>
                <w:szCs w:val="24"/>
                <w:vertAlign w:val="superscript"/>
              </w:rPr>
              <w:t xml:space="preserve">1 </w:t>
            </w:r>
            <w:r w:rsidRPr="0099767C">
              <w:rPr>
                <w:rFonts w:ascii="Arial" w:hAnsi="Arial"/>
                <w:bCs/>
                <w:szCs w:val="24"/>
              </w:rPr>
              <w:t>behind front setback area</w:t>
            </w:r>
          </w:p>
        </w:tc>
        <w:tc>
          <w:tcPr>
            <w:tcW w:w="1842" w:type="dxa"/>
          </w:tcPr>
          <w:p w14:paraId="32B2BC51" w14:textId="77777777" w:rsidR="007E0A4A" w:rsidRPr="0099767C" w:rsidRDefault="007E0A4A" w:rsidP="00081F66">
            <w:pPr>
              <w:jc w:val="center"/>
              <w:rPr>
                <w:rFonts w:ascii="Arial" w:hAnsi="Arial"/>
                <w:bCs/>
                <w:szCs w:val="24"/>
              </w:rPr>
            </w:pPr>
            <w:r w:rsidRPr="0099767C">
              <w:rPr>
                <w:rFonts w:ascii="Arial" w:hAnsi="Arial"/>
                <w:bCs/>
                <w:szCs w:val="24"/>
              </w:rPr>
              <w:t>Minimum requirements for trees</w:t>
            </w:r>
            <w:r w:rsidRPr="0099767C">
              <w:rPr>
                <w:rFonts w:ascii="Arial" w:hAnsi="Arial"/>
                <w:bCs/>
                <w:szCs w:val="24"/>
                <w:vertAlign w:val="superscript"/>
              </w:rPr>
              <w:t>1</w:t>
            </w:r>
            <w:r w:rsidRPr="0099767C">
              <w:rPr>
                <w:rFonts w:ascii="Arial" w:hAnsi="Arial"/>
                <w:bCs/>
                <w:szCs w:val="24"/>
              </w:rPr>
              <w:t xml:space="preserve"> in front setback area</w:t>
            </w:r>
          </w:p>
        </w:tc>
        <w:tc>
          <w:tcPr>
            <w:tcW w:w="2552" w:type="dxa"/>
          </w:tcPr>
          <w:p w14:paraId="0DEF2F58" w14:textId="77777777" w:rsidR="007E0A4A" w:rsidRPr="0099767C" w:rsidRDefault="007E0A4A" w:rsidP="00081F66">
            <w:pPr>
              <w:jc w:val="center"/>
              <w:rPr>
                <w:rFonts w:ascii="Arial" w:hAnsi="Arial"/>
                <w:bCs/>
                <w:szCs w:val="24"/>
              </w:rPr>
            </w:pPr>
            <w:r w:rsidRPr="0099767C">
              <w:rPr>
                <w:rFonts w:ascii="Arial" w:hAnsi="Arial"/>
                <w:bCs/>
                <w:szCs w:val="24"/>
              </w:rPr>
              <w:t>Retention of existing on-site trees criteria as part of the deep soil area.</w:t>
            </w:r>
          </w:p>
        </w:tc>
      </w:tr>
      <w:tr w:rsidR="007E0A4A" w:rsidRPr="0099767C" w14:paraId="787483BC" w14:textId="77777777" w:rsidTr="007E0A4A">
        <w:trPr>
          <w:trHeight w:val="491"/>
        </w:trPr>
        <w:tc>
          <w:tcPr>
            <w:tcW w:w="1418" w:type="dxa"/>
          </w:tcPr>
          <w:p w14:paraId="625D2918" w14:textId="77777777" w:rsidR="007E0A4A" w:rsidRPr="0099767C" w:rsidRDefault="007E0A4A" w:rsidP="00081F66">
            <w:pPr>
              <w:rPr>
                <w:rFonts w:ascii="Arial" w:hAnsi="Arial"/>
                <w:bCs/>
                <w:szCs w:val="24"/>
              </w:rPr>
            </w:pPr>
            <w:r w:rsidRPr="0099767C">
              <w:rPr>
                <w:rFonts w:ascii="Arial" w:hAnsi="Arial"/>
                <w:bCs/>
                <w:szCs w:val="24"/>
              </w:rPr>
              <w:t>Less than 200m</w:t>
            </w:r>
            <w:r w:rsidRPr="0099767C">
              <w:rPr>
                <w:rFonts w:ascii="Arial" w:hAnsi="Arial"/>
                <w:bCs/>
                <w:szCs w:val="24"/>
                <w:vertAlign w:val="superscript"/>
              </w:rPr>
              <w:t>2</w:t>
            </w:r>
          </w:p>
        </w:tc>
        <w:tc>
          <w:tcPr>
            <w:tcW w:w="1559" w:type="dxa"/>
            <w:vMerge w:val="restart"/>
          </w:tcPr>
          <w:p w14:paraId="2AFE63C6" w14:textId="77777777" w:rsidR="007E0A4A" w:rsidRPr="0099767C" w:rsidRDefault="007E0A4A" w:rsidP="00081F66">
            <w:pPr>
              <w:jc w:val="center"/>
              <w:rPr>
                <w:rFonts w:ascii="Arial" w:hAnsi="Arial"/>
                <w:bCs/>
                <w:szCs w:val="24"/>
              </w:rPr>
            </w:pPr>
          </w:p>
          <w:p w14:paraId="7C46658A" w14:textId="77777777" w:rsidR="007E0A4A" w:rsidRPr="0099767C" w:rsidRDefault="007E0A4A" w:rsidP="00081F66">
            <w:pPr>
              <w:jc w:val="center"/>
              <w:rPr>
                <w:rFonts w:ascii="Arial" w:hAnsi="Arial"/>
                <w:bCs/>
                <w:szCs w:val="24"/>
              </w:rPr>
            </w:pPr>
            <w:r w:rsidRPr="0099767C">
              <w:rPr>
                <w:rFonts w:ascii="Arial" w:hAnsi="Arial"/>
                <w:bCs/>
                <w:szCs w:val="24"/>
              </w:rPr>
              <w:t>10%</w:t>
            </w:r>
          </w:p>
          <w:p w14:paraId="33B24B55" w14:textId="77777777" w:rsidR="007E0A4A" w:rsidRPr="0099767C" w:rsidRDefault="007E0A4A" w:rsidP="00081F66">
            <w:pPr>
              <w:jc w:val="center"/>
              <w:rPr>
                <w:rFonts w:ascii="Arial" w:hAnsi="Arial"/>
                <w:bCs/>
                <w:szCs w:val="24"/>
              </w:rPr>
            </w:pPr>
          </w:p>
          <w:p w14:paraId="5A00BA71" w14:textId="77777777" w:rsidR="007E0A4A" w:rsidRPr="0099767C" w:rsidRDefault="007E0A4A" w:rsidP="00081F66">
            <w:pPr>
              <w:jc w:val="center"/>
              <w:rPr>
                <w:rFonts w:ascii="Arial" w:hAnsi="Arial"/>
                <w:bCs/>
                <w:szCs w:val="24"/>
              </w:rPr>
            </w:pPr>
            <w:r w:rsidRPr="0099767C">
              <w:rPr>
                <w:rFonts w:ascii="Arial" w:hAnsi="Arial"/>
                <w:bCs/>
                <w:szCs w:val="24"/>
              </w:rPr>
              <w:t>OR</w:t>
            </w:r>
          </w:p>
          <w:p w14:paraId="68FD7497" w14:textId="77777777" w:rsidR="007E0A4A" w:rsidRPr="0099767C" w:rsidRDefault="007E0A4A" w:rsidP="00081F66">
            <w:pPr>
              <w:jc w:val="center"/>
              <w:rPr>
                <w:rFonts w:ascii="Arial" w:hAnsi="Arial"/>
                <w:bCs/>
                <w:szCs w:val="24"/>
              </w:rPr>
            </w:pPr>
          </w:p>
          <w:p w14:paraId="5E6EA224" w14:textId="77777777" w:rsidR="007E0A4A" w:rsidRPr="0099767C" w:rsidRDefault="007E0A4A" w:rsidP="00081F66">
            <w:pPr>
              <w:jc w:val="center"/>
              <w:rPr>
                <w:rFonts w:ascii="Arial" w:hAnsi="Arial"/>
                <w:bCs/>
                <w:szCs w:val="24"/>
              </w:rPr>
            </w:pPr>
            <w:r w:rsidRPr="0099767C">
              <w:rPr>
                <w:rFonts w:ascii="Arial" w:hAnsi="Arial"/>
                <w:bCs/>
                <w:szCs w:val="24"/>
              </w:rPr>
              <w:t>7% if existing tree(s) retained on site</w:t>
            </w:r>
          </w:p>
          <w:p w14:paraId="554F1E63" w14:textId="77777777" w:rsidR="007E0A4A" w:rsidRPr="0099767C" w:rsidRDefault="007E0A4A" w:rsidP="00081F66">
            <w:pPr>
              <w:jc w:val="center"/>
              <w:rPr>
                <w:rFonts w:ascii="Arial" w:hAnsi="Arial"/>
                <w:bCs/>
                <w:szCs w:val="24"/>
              </w:rPr>
            </w:pPr>
          </w:p>
          <w:p w14:paraId="574D979A" w14:textId="77777777" w:rsidR="007E0A4A" w:rsidRPr="0099767C" w:rsidRDefault="007E0A4A" w:rsidP="00081F66">
            <w:pPr>
              <w:jc w:val="center"/>
              <w:rPr>
                <w:rFonts w:ascii="Arial" w:hAnsi="Arial"/>
                <w:bCs/>
                <w:szCs w:val="24"/>
              </w:rPr>
            </w:pPr>
            <w:r w:rsidRPr="0099767C">
              <w:rPr>
                <w:rFonts w:ascii="Arial" w:hAnsi="Arial"/>
                <w:bCs/>
                <w:szCs w:val="24"/>
              </w:rPr>
              <w:t>(% of site area)</w:t>
            </w:r>
          </w:p>
          <w:p w14:paraId="56BDCE67" w14:textId="77777777" w:rsidR="007E0A4A" w:rsidRPr="0099767C" w:rsidRDefault="007E0A4A" w:rsidP="00081F66">
            <w:pPr>
              <w:jc w:val="center"/>
              <w:rPr>
                <w:rFonts w:ascii="Arial" w:hAnsi="Arial"/>
                <w:bCs/>
                <w:szCs w:val="24"/>
              </w:rPr>
            </w:pPr>
          </w:p>
        </w:tc>
        <w:tc>
          <w:tcPr>
            <w:tcW w:w="1985" w:type="dxa"/>
          </w:tcPr>
          <w:p w14:paraId="4AA42EFE" w14:textId="77777777" w:rsidR="007E0A4A" w:rsidRPr="0099767C" w:rsidRDefault="007E0A4A" w:rsidP="00081F66">
            <w:pPr>
              <w:jc w:val="center"/>
              <w:rPr>
                <w:rFonts w:ascii="Arial" w:hAnsi="Arial"/>
                <w:bCs/>
                <w:szCs w:val="24"/>
              </w:rPr>
            </w:pPr>
            <w:r w:rsidRPr="0099767C">
              <w:rPr>
                <w:rFonts w:ascii="Arial" w:hAnsi="Arial"/>
                <w:bCs/>
                <w:szCs w:val="24"/>
              </w:rPr>
              <w:lastRenderedPageBreak/>
              <w:t xml:space="preserve">1 medium tree </w:t>
            </w:r>
          </w:p>
          <w:p w14:paraId="17AB9D7E" w14:textId="77777777" w:rsidR="007E0A4A" w:rsidRPr="0099767C" w:rsidRDefault="007E0A4A" w:rsidP="00081F66">
            <w:pPr>
              <w:jc w:val="center"/>
              <w:rPr>
                <w:rFonts w:ascii="Arial" w:hAnsi="Arial"/>
                <w:bCs/>
                <w:szCs w:val="24"/>
              </w:rPr>
            </w:pPr>
            <w:r w:rsidRPr="0099767C">
              <w:rPr>
                <w:rFonts w:ascii="Arial" w:hAnsi="Arial"/>
                <w:bCs/>
                <w:szCs w:val="24"/>
              </w:rPr>
              <w:t>OR</w:t>
            </w:r>
          </w:p>
          <w:p w14:paraId="2DC5AEBC" w14:textId="77777777" w:rsidR="007E0A4A" w:rsidRPr="0099767C" w:rsidRDefault="007E0A4A" w:rsidP="00081F66">
            <w:pPr>
              <w:jc w:val="center"/>
              <w:rPr>
                <w:rFonts w:ascii="Arial" w:hAnsi="Arial"/>
                <w:bCs/>
                <w:szCs w:val="24"/>
              </w:rPr>
            </w:pPr>
            <w:r w:rsidRPr="0099767C">
              <w:rPr>
                <w:rFonts w:ascii="Arial" w:hAnsi="Arial"/>
                <w:bCs/>
                <w:szCs w:val="24"/>
              </w:rPr>
              <w:lastRenderedPageBreak/>
              <w:t>small trees to suit area</w:t>
            </w:r>
          </w:p>
        </w:tc>
        <w:tc>
          <w:tcPr>
            <w:tcW w:w="1842" w:type="dxa"/>
            <w:vMerge w:val="restart"/>
          </w:tcPr>
          <w:p w14:paraId="13CD3279" w14:textId="77777777" w:rsidR="007E0A4A" w:rsidRPr="0099767C" w:rsidRDefault="007E0A4A" w:rsidP="00081F66">
            <w:pPr>
              <w:rPr>
                <w:rFonts w:ascii="Arial" w:hAnsi="Arial"/>
                <w:bCs/>
                <w:szCs w:val="24"/>
              </w:rPr>
            </w:pPr>
            <w:r w:rsidRPr="0099767C">
              <w:rPr>
                <w:rFonts w:ascii="Arial" w:hAnsi="Arial"/>
                <w:bCs/>
                <w:szCs w:val="24"/>
              </w:rPr>
              <w:lastRenderedPageBreak/>
              <w:t xml:space="preserve">A minimum of 2 small trees </w:t>
            </w:r>
            <w:r w:rsidRPr="0099767C">
              <w:rPr>
                <w:rFonts w:ascii="Arial" w:hAnsi="Arial"/>
                <w:bCs/>
                <w:szCs w:val="24"/>
              </w:rPr>
              <w:lastRenderedPageBreak/>
              <w:t>or 1 medium tree located within the front setback area, co-located where possible with existing trees on site or adjoining properties trees.</w:t>
            </w:r>
          </w:p>
        </w:tc>
        <w:tc>
          <w:tcPr>
            <w:tcW w:w="2552" w:type="dxa"/>
            <w:vMerge w:val="restart"/>
          </w:tcPr>
          <w:p w14:paraId="42160D12" w14:textId="77777777" w:rsidR="007E0A4A" w:rsidRPr="0099767C" w:rsidRDefault="007E0A4A" w:rsidP="007E0A4A">
            <w:pPr>
              <w:pStyle w:val="paragraph"/>
              <w:numPr>
                <w:ilvl w:val="0"/>
                <w:numId w:val="8"/>
              </w:numPr>
              <w:ind w:left="173" w:hanging="142"/>
              <w:textAlignment w:val="baseline"/>
              <w:rPr>
                <w:rFonts w:ascii="Arial" w:hAnsi="Arial"/>
                <w:bCs/>
              </w:rPr>
            </w:pPr>
            <w:r w:rsidRPr="0099767C">
              <w:rPr>
                <w:rFonts w:ascii="Arial" w:hAnsi="Arial"/>
                <w:bCs/>
              </w:rPr>
              <w:lastRenderedPageBreak/>
              <w:t>healthy specimens with ongoing viability AND</w:t>
            </w:r>
          </w:p>
          <w:p w14:paraId="63003F75" w14:textId="77777777" w:rsidR="007E0A4A" w:rsidRPr="0099767C" w:rsidRDefault="007E0A4A" w:rsidP="007E0A4A">
            <w:pPr>
              <w:pStyle w:val="paragraph"/>
              <w:numPr>
                <w:ilvl w:val="0"/>
                <w:numId w:val="8"/>
              </w:numPr>
              <w:ind w:left="173" w:hanging="142"/>
              <w:textAlignment w:val="baseline"/>
              <w:rPr>
                <w:rFonts w:ascii="Arial" w:hAnsi="Arial"/>
                <w:bCs/>
              </w:rPr>
            </w:pPr>
            <w:r w:rsidRPr="0099767C">
              <w:rPr>
                <w:rFonts w:ascii="Arial" w:hAnsi="Arial"/>
                <w:bCs/>
              </w:rPr>
              <w:t>species is not included on a State or local area weed register AND</w:t>
            </w:r>
          </w:p>
          <w:p w14:paraId="1B8F5621" w14:textId="77777777" w:rsidR="007E0A4A" w:rsidRPr="0099767C" w:rsidRDefault="007E0A4A" w:rsidP="007E0A4A">
            <w:pPr>
              <w:pStyle w:val="paragraph"/>
              <w:numPr>
                <w:ilvl w:val="0"/>
                <w:numId w:val="8"/>
              </w:numPr>
              <w:ind w:left="173" w:hanging="142"/>
              <w:textAlignment w:val="baseline"/>
              <w:rPr>
                <w:rFonts w:ascii="Arial" w:hAnsi="Arial"/>
                <w:bCs/>
              </w:rPr>
            </w:pPr>
            <w:r w:rsidRPr="0099767C">
              <w:rPr>
                <w:rFonts w:ascii="Arial" w:hAnsi="Arial"/>
                <w:bCs/>
              </w:rPr>
              <w:t>height of at least 4m AND/OR</w:t>
            </w:r>
          </w:p>
          <w:p w14:paraId="64E7F5AB" w14:textId="77777777" w:rsidR="007E0A4A" w:rsidRPr="0099767C" w:rsidRDefault="007E0A4A" w:rsidP="007E0A4A">
            <w:pPr>
              <w:pStyle w:val="paragraph"/>
              <w:numPr>
                <w:ilvl w:val="0"/>
                <w:numId w:val="8"/>
              </w:numPr>
              <w:ind w:left="173" w:hanging="142"/>
              <w:textAlignment w:val="baseline"/>
              <w:rPr>
                <w:rFonts w:ascii="Arial" w:hAnsi="Arial"/>
                <w:bCs/>
              </w:rPr>
            </w:pPr>
            <w:r w:rsidRPr="0099767C">
              <w:rPr>
                <w:rFonts w:ascii="Arial" w:hAnsi="Arial"/>
                <w:bCs/>
              </w:rPr>
              <w:t>trunk diameter of at least 160mm, measured 1m from the ground AND/OR</w:t>
            </w:r>
          </w:p>
          <w:p w14:paraId="31C89E7A" w14:textId="77777777" w:rsidR="007E0A4A" w:rsidRPr="0099767C" w:rsidRDefault="007E0A4A" w:rsidP="007E0A4A">
            <w:pPr>
              <w:pStyle w:val="paragraph"/>
              <w:numPr>
                <w:ilvl w:val="0"/>
                <w:numId w:val="8"/>
              </w:numPr>
              <w:ind w:left="173" w:hanging="142"/>
              <w:textAlignment w:val="baseline"/>
              <w:rPr>
                <w:rFonts w:ascii="Arial" w:hAnsi="Arial"/>
                <w:bCs/>
              </w:rPr>
            </w:pPr>
            <w:r w:rsidRPr="0099767C">
              <w:rPr>
                <w:rFonts w:ascii="Arial" w:hAnsi="Arial"/>
                <w:bCs/>
              </w:rPr>
              <w:t>average canopy diameter of at least 4m.</w:t>
            </w:r>
          </w:p>
        </w:tc>
      </w:tr>
      <w:tr w:rsidR="007E0A4A" w:rsidRPr="0099767C" w14:paraId="0EB6F167" w14:textId="77777777" w:rsidTr="007E0A4A">
        <w:trPr>
          <w:trHeight w:val="711"/>
        </w:trPr>
        <w:tc>
          <w:tcPr>
            <w:tcW w:w="1418" w:type="dxa"/>
          </w:tcPr>
          <w:p w14:paraId="28EEC633" w14:textId="77777777" w:rsidR="007E0A4A" w:rsidRPr="0099767C" w:rsidRDefault="007E0A4A" w:rsidP="00081F66">
            <w:pPr>
              <w:rPr>
                <w:rFonts w:ascii="Arial" w:hAnsi="Arial"/>
                <w:bCs/>
                <w:szCs w:val="24"/>
              </w:rPr>
            </w:pPr>
            <w:r w:rsidRPr="0099767C">
              <w:rPr>
                <w:rFonts w:ascii="Arial" w:hAnsi="Arial"/>
                <w:bCs/>
                <w:szCs w:val="24"/>
              </w:rPr>
              <w:t>200 - 500m</w:t>
            </w:r>
            <w:r w:rsidRPr="0099767C">
              <w:rPr>
                <w:rFonts w:ascii="Arial" w:hAnsi="Arial"/>
                <w:bCs/>
                <w:szCs w:val="24"/>
                <w:vertAlign w:val="superscript"/>
              </w:rPr>
              <w:t>2</w:t>
            </w:r>
          </w:p>
          <w:p w14:paraId="6B365297" w14:textId="77777777" w:rsidR="007E0A4A" w:rsidRPr="0099767C" w:rsidRDefault="007E0A4A" w:rsidP="00081F66">
            <w:pPr>
              <w:rPr>
                <w:rFonts w:ascii="Arial" w:hAnsi="Arial"/>
                <w:bCs/>
                <w:szCs w:val="24"/>
              </w:rPr>
            </w:pPr>
          </w:p>
          <w:p w14:paraId="1E0B5050" w14:textId="77777777" w:rsidR="007E0A4A" w:rsidRPr="0099767C" w:rsidRDefault="007E0A4A" w:rsidP="00081F66">
            <w:pPr>
              <w:rPr>
                <w:rFonts w:ascii="Arial" w:hAnsi="Arial"/>
                <w:bCs/>
                <w:szCs w:val="24"/>
              </w:rPr>
            </w:pPr>
          </w:p>
        </w:tc>
        <w:tc>
          <w:tcPr>
            <w:tcW w:w="1559" w:type="dxa"/>
            <w:vMerge/>
          </w:tcPr>
          <w:p w14:paraId="3314BE71" w14:textId="77777777" w:rsidR="007E0A4A" w:rsidRPr="0099767C" w:rsidRDefault="007E0A4A" w:rsidP="00081F66">
            <w:pPr>
              <w:rPr>
                <w:rFonts w:ascii="Arial" w:hAnsi="Arial"/>
                <w:bCs/>
                <w:szCs w:val="24"/>
              </w:rPr>
            </w:pPr>
          </w:p>
        </w:tc>
        <w:tc>
          <w:tcPr>
            <w:tcW w:w="1985" w:type="dxa"/>
          </w:tcPr>
          <w:p w14:paraId="3DDAC36D" w14:textId="77777777" w:rsidR="007E0A4A" w:rsidRPr="0099767C" w:rsidRDefault="007E0A4A" w:rsidP="00081F66">
            <w:pPr>
              <w:jc w:val="center"/>
              <w:rPr>
                <w:rFonts w:ascii="Arial" w:hAnsi="Arial"/>
                <w:bCs/>
                <w:szCs w:val="24"/>
              </w:rPr>
            </w:pPr>
            <w:r w:rsidRPr="0099767C">
              <w:rPr>
                <w:rFonts w:ascii="Arial" w:hAnsi="Arial"/>
                <w:bCs/>
                <w:szCs w:val="24"/>
              </w:rPr>
              <w:t xml:space="preserve">2 medium trees </w:t>
            </w:r>
          </w:p>
          <w:p w14:paraId="0C88064A" w14:textId="77777777" w:rsidR="007E0A4A" w:rsidRPr="0099767C" w:rsidRDefault="007E0A4A" w:rsidP="00081F66">
            <w:pPr>
              <w:jc w:val="center"/>
              <w:rPr>
                <w:rFonts w:ascii="Arial" w:hAnsi="Arial"/>
                <w:bCs/>
                <w:szCs w:val="24"/>
              </w:rPr>
            </w:pPr>
            <w:r w:rsidRPr="0099767C">
              <w:rPr>
                <w:rFonts w:ascii="Arial" w:hAnsi="Arial"/>
                <w:bCs/>
                <w:szCs w:val="24"/>
              </w:rPr>
              <w:t>OR</w:t>
            </w:r>
          </w:p>
          <w:p w14:paraId="5966089E" w14:textId="77777777" w:rsidR="007E0A4A" w:rsidRPr="0099767C" w:rsidRDefault="007E0A4A" w:rsidP="00081F66">
            <w:pPr>
              <w:jc w:val="center"/>
              <w:rPr>
                <w:rFonts w:ascii="Arial" w:hAnsi="Arial"/>
                <w:bCs/>
                <w:szCs w:val="24"/>
              </w:rPr>
            </w:pPr>
            <w:r w:rsidRPr="0099767C">
              <w:rPr>
                <w:rFonts w:ascii="Arial" w:hAnsi="Arial"/>
                <w:bCs/>
                <w:szCs w:val="24"/>
              </w:rPr>
              <w:t>1 medium tree and small trees to suit area</w:t>
            </w:r>
          </w:p>
        </w:tc>
        <w:tc>
          <w:tcPr>
            <w:tcW w:w="1842" w:type="dxa"/>
            <w:vMerge/>
          </w:tcPr>
          <w:p w14:paraId="3A657708" w14:textId="77777777" w:rsidR="007E0A4A" w:rsidRPr="0099767C" w:rsidRDefault="007E0A4A" w:rsidP="00081F66">
            <w:pPr>
              <w:rPr>
                <w:rFonts w:ascii="Arial" w:hAnsi="Arial"/>
                <w:bCs/>
                <w:szCs w:val="24"/>
              </w:rPr>
            </w:pPr>
          </w:p>
        </w:tc>
        <w:tc>
          <w:tcPr>
            <w:tcW w:w="2552" w:type="dxa"/>
            <w:vMerge/>
          </w:tcPr>
          <w:p w14:paraId="61943B61" w14:textId="77777777" w:rsidR="007E0A4A" w:rsidRPr="0099767C" w:rsidRDefault="007E0A4A" w:rsidP="00081F66">
            <w:pPr>
              <w:rPr>
                <w:rFonts w:ascii="Arial" w:hAnsi="Arial"/>
                <w:bCs/>
                <w:szCs w:val="24"/>
              </w:rPr>
            </w:pPr>
          </w:p>
        </w:tc>
      </w:tr>
      <w:tr w:rsidR="007E0A4A" w:rsidRPr="0099767C" w14:paraId="6B217303" w14:textId="77777777" w:rsidTr="007E0A4A">
        <w:trPr>
          <w:trHeight w:val="1244"/>
        </w:trPr>
        <w:tc>
          <w:tcPr>
            <w:tcW w:w="1418" w:type="dxa"/>
          </w:tcPr>
          <w:p w14:paraId="1B57A4E2" w14:textId="77777777" w:rsidR="007E0A4A" w:rsidRPr="0099767C" w:rsidRDefault="007E0A4A" w:rsidP="00081F66">
            <w:pPr>
              <w:rPr>
                <w:rFonts w:ascii="Arial" w:hAnsi="Arial"/>
                <w:bCs/>
                <w:szCs w:val="24"/>
                <w:vertAlign w:val="superscript"/>
              </w:rPr>
            </w:pPr>
            <w:r w:rsidRPr="0099767C">
              <w:rPr>
                <w:rFonts w:ascii="Arial" w:hAnsi="Arial"/>
                <w:bCs/>
                <w:szCs w:val="24"/>
              </w:rPr>
              <w:t>&gt;500m</w:t>
            </w:r>
            <w:r w:rsidRPr="0099767C">
              <w:rPr>
                <w:rFonts w:ascii="Arial" w:hAnsi="Arial"/>
                <w:bCs/>
                <w:szCs w:val="24"/>
                <w:vertAlign w:val="superscript"/>
              </w:rPr>
              <w:t>2</w:t>
            </w:r>
          </w:p>
        </w:tc>
        <w:tc>
          <w:tcPr>
            <w:tcW w:w="1559" w:type="dxa"/>
            <w:vMerge/>
          </w:tcPr>
          <w:p w14:paraId="0C5D28E1" w14:textId="77777777" w:rsidR="007E0A4A" w:rsidRPr="0099767C" w:rsidRDefault="007E0A4A" w:rsidP="00081F66">
            <w:pPr>
              <w:rPr>
                <w:rFonts w:ascii="Arial" w:hAnsi="Arial"/>
                <w:bCs/>
                <w:szCs w:val="24"/>
              </w:rPr>
            </w:pPr>
          </w:p>
        </w:tc>
        <w:tc>
          <w:tcPr>
            <w:tcW w:w="1985" w:type="dxa"/>
          </w:tcPr>
          <w:p w14:paraId="6CF5EABF" w14:textId="77777777" w:rsidR="007E0A4A" w:rsidRPr="0099767C" w:rsidRDefault="007E0A4A" w:rsidP="00081F66">
            <w:pPr>
              <w:jc w:val="center"/>
              <w:rPr>
                <w:rFonts w:ascii="Arial" w:hAnsi="Arial"/>
                <w:bCs/>
                <w:szCs w:val="24"/>
              </w:rPr>
            </w:pPr>
          </w:p>
          <w:p w14:paraId="313B8544" w14:textId="77777777" w:rsidR="007E0A4A" w:rsidRPr="0099767C" w:rsidRDefault="007E0A4A" w:rsidP="00081F66">
            <w:pPr>
              <w:jc w:val="center"/>
              <w:rPr>
                <w:rFonts w:ascii="Arial" w:hAnsi="Arial"/>
                <w:bCs/>
                <w:szCs w:val="24"/>
              </w:rPr>
            </w:pPr>
            <w:r w:rsidRPr="0099767C">
              <w:rPr>
                <w:rFonts w:ascii="Arial" w:hAnsi="Arial"/>
                <w:bCs/>
                <w:szCs w:val="24"/>
              </w:rPr>
              <w:t>1 medium tree and small trees to suit area</w:t>
            </w:r>
          </w:p>
          <w:p w14:paraId="5374607D" w14:textId="77777777" w:rsidR="007E0A4A" w:rsidRPr="0099767C" w:rsidRDefault="007E0A4A" w:rsidP="00081F66">
            <w:pPr>
              <w:jc w:val="center"/>
              <w:rPr>
                <w:rFonts w:ascii="Arial" w:hAnsi="Arial"/>
                <w:bCs/>
                <w:szCs w:val="24"/>
              </w:rPr>
            </w:pPr>
            <w:r w:rsidRPr="0099767C">
              <w:rPr>
                <w:rFonts w:ascii="Arial" w:hAnsi="Arial"/>
                <w:bCs/>
                <w:szCs w:val="24"/>
              </w:rPr>
              <w:t>OR</w:t>
            </w:r>
          </w:p>
          <w:p w14:paraId="32A66CA2" w14:textId="77777777" w:rsidR="007E0A4A" w:rsidRPr="0099767C" w:rsidRDefault="007E0A4A" w:rsidP="00081F66">
            <w:pPr>
              <w:jc w:val="center"/>
              <w:rPr>
                <w:rFonts w:ascii="Arial" w:hAnsi="Arial"/>
                <w:bCs/>
                <w:szCs w:val="24"/>
              </w:rPr>
            </w:pPr>
            <w:r w:rsidRPr="0099767C">
              <w:rPr>
                <w:rFonts w:ascii="Arial" w:hAnsi="Arial"/>
                <w:bCs/>
                <w:szCs w:val="24"/>
              </w:rPr>
              <w:t xml:space="preserve">3 medium trees </w:t>
            </w:r>
          </w:p>
          <w:p w14:paraId="35A258CC" w14:textId="77777777" w:rsidR="007E0A4A" w:rsidRPr="0099767C" w:rsidRDefault="007E0A4A" w:rsidP="00081F66">
            <w:pPr>
              <w:jc w:val="center"/>
              <w:rPr>
                <w:rFonts w:ascii="Arial" w:hAnsi="Arial"/>
                <w:bCs/>
                <w:szCs w:val="24"/>
              </w:rPr>
            </w:pPr>
            <w:r w:rsidRPr="0099767C">
              <w:rPr>
                <w:rFonts w:ascii="Arial" w:hAnsi="Arial"/>
                <w:bCs/>
                <w:szCs w:val="24"/>
              </w:rPr>
              <w:t>OR</w:t>
            </w:r>
          </w:p>
          <w:p w14:paraId="30354AB3" w14:textId="77777777" w:rsidR="007E0A4A" w:rsidRPr="0099767C" w:rsidRDefault="007E0A4A" w:rsidP="00081F66">
            <w:pPr>
              <w:jc w:val="center"/>
              <w:rPr>
                <w:rFonts w:ascii="Arial" w:hAnsi="Arial"/>
                <w:bCs/>
                <w:szCs w:val="24"/>
              </w:rPr>
            </w:pPr>
            <w:r w:rsidRPr="0099767C">
              <w:rPr>
                <w:rFonts w:ascii="Arial" w:hAnsi="Arial"/>
                <w:bCs/>
                <w:szCs w:val="24"/>
              </w:rPr>
              <w:t>1 large tree and small trees to suit area</w:t>
            </w:r>
          </w:p>
        </w:tc>
        <w:tc>
          <w:tcPr>
            <w:tcW w:w="1842" w:type="dxa"/>
            <w:vMerge/>
          </w:tcPr>
          <w:p w14:paraId="077F7E89" w14:textId="77777777" w:rsidR="007E0A4A" w:rsidRPr="0099767C" w:rsidRDefault="007E0A4A" w:rsidP="00081F66">
            <w:pPr>
              <w:rPr>
                <w:rFonts w:ascii="Arial" w:hAnsi="Arial"/>
                <w:bCs/>
                <w:szCs w:val="24"/>
              </w:rPr>
            </w:pPr>
          </w:p>
        </w:tc>
        <w:tc>
          <w:tcPr>
            <w:tcW w:w="2552" w:type="dxa"/>
            <w:vMerge/>
          </w:tcPr>
          <w:p w14:paraId="41260883" w14:textId="77777777" w:rsidR="007E0A4A" w:rsidRPr="0099767C" w:rsidRDefault="007E0A4A" w:rsidP="00081F66">
            <w:pPr>
              <w:rPr>
                <w:rFonts w:ascii="Arial" w:hAnsi="Arial"/>
                <w:bCs/>
                <w:szCs w:val="24"/>
              </w:rPr>
            </w:pPr>
          </w:p>
        </w:tc>
      </w:tr>
      <w:tr w:rsidR="007E0A4A" w:rsidRPr="0099767C" w14:paraId="4D3306BD" w14:textId="77777777" w:rsidTr="007E0A4A">
        <w:trPr>
          <w:trHeight w:val="177"/>
        </w:trPr>
        <w:tc>
          <w:tcPr>
            <w:tcW w:w="9356" w:type="dxa"/>
            <w:gridSpan w:val="5"/>
          </w:tcPr>
          <w:p w14:paraId="7D4629BB" w14:textId="77777777" w:rsidR="007E0A4A" w:rsidRPr="0099767C" w:rsidRDefault="007E0A4A" w:rsidP="00081F66">
            <w:pPr>
              <w:rPr>
                <w:rFonts w:ascii="Arial" w:hAnsi="Arial"/>
                <w:bCs/>
                <w:szCs w:val="24"/>
              </w:rPr>
            </w:pPr>
            <w:r w:rsidRPr="0099767C">
              <w:rPr>
                <w:rFonts w:ascii="Arial" w:hAnsi="Arial"/>
                <w:bCs/>
                <w:szCs w:val="24"/>
                <w:vertAlign w:val="superscript"/>
              </w:rPr>
              <w:t>1</w:t>
            </w:r>
            <w:r w:rsidRPr="0099767C">
              <w:rPr>
                <w:rFonts w:ascii="Arial" w:hAnsi="Arial"/>
                <w:bCs/>
                <w:szCs w:val="24"/>
              </w:rPr>
              <w:t>Minimum requirement for trees includes retained or new trees.  Refer Table 9 for tree sizes.</w:t>
            </w:r>
          </w:p>
          <w:p w14:paraId="07BBDDA7" w14:textId="77777777" w:rsidR="007E0A4A" w:rsidRPr="0099767C" w:rsidRDefault="007E0A4A" w:rsidP="00081F66">
            <w:pPr>
              <w:rPr>
                <w:rFonts w:ascii="Arial" w:hAnsi="Arial"/>
                <w:bCs/>
                <w:szCs w:val="24"/>
                <w:vertAlign w:val="superscript"/>
              </w:rPr>
            </w:pPr>
            <w:r w:rsidRPr="0099767C">
              <w:rPr>
                <w:rFonts w:ascii="Arial" w:hAnsi="Arial"/>
                <w:bCs/>
                <w:szCs w:val="24"/>
                <w:vertAlign w:val="superscript"/>
              </w:rPr>
              <w:t>2</w:t>
            </w:r>
            <w:r w:rsidRPr="0099767C">
              <w:rPr>
                <w:rFonts w:ascii="Arial" w:hAnsi="Arial"/>
                <w:bCs/>
                <w:szCs w:val="24"/>
              </w:rPr>
              <w:t>Definition for Deep soil area is as per Residential Design Codes Volume 2</w:t>
            </w:r>
          </w:p>
        </w:tc>
      </w:tr>
    </w:tbl>
    <w:p w14:paraId="43C77CC2" w14:textId="2C7E4A82" w:rsidR="00246976" w:rsidRPr="0099767C" w:rsidRDefault="00246976" w:rsidP="00246976">
      <w:pPr>
        <w:ind w:left="3544" w:hanging="850"/>
        <w:contextualSpacing/>
        <w:jc w:val="both"/>
        <w:rPr>
          <w:rFonts w:ascii="Arial" w:eastAsia="Calibri" w:hAnsi="Arial" w:cs="Arial"/>
          <w:bCs/>
          <w:szCs w:val="24"/>
        </w:rPr>
      </w:pPr>
    </w:p>
    <w:tbl>
      <w:tblPr>
        <w:tblStyle w:val="TableGrid"/>
        <w:tblW w:w="9356" w:type="dxa"/>
        <w:tblInd w:w="-572" w:type="dxa"/>
        <w:tblLayout w:type="fixed"/>
        <w:tblLook w:val="04A0" w:firstRow="1" w:lastRow="0" w:firstColumn="1" w:lastColumn="0" w:noHBand="0" w:noVBand="1"/>
      </w:tblPr>
      <w:tblGrid>
        <w:gridCol w:w="1123"/>
        <w:gridCol w:w="1324"/>
        <w:gridCol w:w="1163"/>
        <w:gridCol w:w="1257"/>
        <w:gridCol w:w="1937"/>
        <w:gridCol w:w="1350"/>
        <w:gridCol w:w="1202"/>
      </w:tblGrid>
      <w:tr w:rsidR="007E0A4A" w:rsidRPr="0099767C" w14:paraId="53C9B098" w14:textId="77777777" w:rsidTr="00C631C3">
        <w:trPr>
          <w:trHeight w:val="107"/>
        </w:trPr>
        <w:tc>
          <w:tcPr>
            <w:tcW w:w="9356" w:type="dxa"/>
            <w:gridSpan w:val="7"/>
          </w:tcPr>
          <w:p w14:paraId="17A298B9" w14:textId="77777777" w:rsidR="007E0A4A" w:rsidRPr="0099767C" w:rsidRDefault="007E0A4A" w:rsidP="00081F66">
            <w:pPr>
              <w:rPr>
                <w:rFonts w:ascii="Arial" w:hAnsi="Arial"/>
                <w:bCs/>
                <w:szCs w:val="24"/>
              </w:rPr>
            </w:pPr>
            <w:r w:rsidRPr="0099767C">
              <w:rPr>
                <w:rFonts w:ascii="Arial" w:hAnsi="Arial"/>
                <w:bCs/>
                <w:szCs w:val="24"/>
              </w:rPr>
              <w:t>Table 9 Tree sizes</w:t>
            </w:r>
          </w:p>
        </w:tc>
      </w:tr>
      <w:tr w:rsidR="007E0A4A" w:rsidRPr="0099767C" w14:paraId="5CF158BE" w14:textId="77777777" w:rsidTr="00C631C3">
        <w:trPr>
          <w:trHeight w:val="772"/>
        </w:trPr>
        <w:tc>
          <w:tcPr>
            <w:tcW w:w="1123" w:type="dxa"/>
          </w:tcPr>
          <w:p w14:paraId="7B88AAAE" w14:textId="77777777" w:rsidR="007E0A4A" w:rsidRPr="0099767C" w:rsidRDefault="007E0A4A" w:rsidP="00081F66">
            <w:pPr>
              <w:rPr>
                <w:rFonts w:ascii="Arial" w:hAnsi="Arial"/>
                <w:bCs/>
                <w:szCs w:val="24"/>
              </w:rPr>
            </w:pPr>
            <w:r w:rsidRPr="0099767C">
              <w:rPr>
                <w:rFonts w:ascii="Arial" w:hAnsi="Arial"/>
                <w:bCs/>
                <w:szCs w:val="24"/>
              </w:rPr>
              <w:t>Tree Size</w:t>
            </w:r>
          </w:p>
        </w:tc>
        <w:tc>
          <w:tcPr>
            <w:tcW w:w="1324" w:type="dxa"/>
          </w:tcPr>
          <w:p w14:paraId="4508D1E4" w14:textId="77777777" w:rsidR="007E0A4A" w:rsidRPr="0099767C" w:rsidRDefault="007E0A4A" w:rsidP="00081F66">
            <w:pPr>
              <w:rPr>
                <w:rFonts w:ascii="Arial" w:hAnsi="Arial"/>
                <w:bCs/>
                <w:szCs w:val="24"/>
              </w:rPr>
            </w:pPr>
            <w:r w:rsidRPr="0099767C">
              <w:rPr>
                <w:rFonts w:ascii="Arial" w:hAnsi="Arial"/>
                <w:bCs/>
                <w:szCs w:val="24"/>
              </w:rPr>
              <w:t>Indicative canopy diameter at maturity</w:t>
            </w:r>
          </w:p>
        </w:tc>
        <w:tc>
          <w:tcPr>
            <w:tcW w:w="1163" w:type="dxa"/>
          </w:tcPr>
          <w:p w14:paraId="7E68FB41" w14:textId="77777777" w:rsidR="007E0A4A" w:rsidRPr="0099767C" w:rsidRDefault="007E0A4A" w:rsidP="00081F66">
            <w:pPr>
              <w:rPr>
                <w:rFonts w:ascii="Arial" w:hAnsi="Arial"/>
                <w:bCs/>
                <w:szCs w:val="24"/>
              </w:rPr>
            </w:pPr>
            <w:r w:rsidRPr="0099767C">
              <w:rPr>
                <w:rFonts w:ascii="Arial" w:hAnsi="Arial"/>
                <w:bCs/>
                <w:szCs w:val="24"/>
              </w:rPr>
              <w:t>Nominal height at maturity</w:t>
            </w:r>
          </w:p>
        </w:tc>
        <w:tc>
          <w:tcPr>
            <w:tcW w:w="1257" w:type="dxa"/>
          </w:tcPr>
          <w:p w14:paraId="1C7BEE3E" w14:textId="77777777" w:rsidR="007E0A4A" w:rsidRPr="0099767C" w:rsidRDefault="007E0A4A" w:rsidP="00081F66">
            <w:pPr>
              <w:rPr>
                <w:rFonts w:ascii="Arial" w:hAnsi="Arial"/>
                <w:bCs/>
                <w:szCs w:val="24"/>
              </w:rPr>
            </w:pPr>
            <w:r w:rsidRPr="0099767C">
              <w:rPr>
                <w:rFonts w:ascii="Arial" w:hAnsi="Arial"/>
                <w:bCs/>
                <w:szCs w:val="24"/>
              </w:rPr>
              <w:t>Required DSA per tree</w:t>
            </w:r>
          </w:p>
        </w:tc>
        <w:tc>
          <w:tcPr>
            <w:tcW w:w="1937" w:type="dxa"/>
          </w:tcPr>
          <w:p w14:paraId="596F7D4A" w14:textId="77777777" w:rsidR="007E0A4A" w:rsidRPr="0099767C" w:rsidRDefault="007E0A4A" w:rsidP="00081F66">
            <w:pPr>
              <w:rPr>
                <w:rFonts w:ascii="Arial" w:hAnsi="Arial"/>
                <w:bCs/>
                <w:szCs w:val="24"/>
              </w:rPr>
            </w:pPr>
            <w:r w:rsidRPr="0099767C">
              <w:rPr>
                <w:rFonts w:ascii="Arial" w:hAnsi="Arial"/>
                <w:bCs/>
                <w:szCs w:val="24"/>
              </w:rPr>
              <w:t>Recommended minimum DSA width</w:t>
            </w:r>
          </w:p>
        </w:tc>
        <w:tc>
          <w:tcPr>
            <w:tcW w:w="1350" w:type="dxa"/>
          </w:tcPr>
          <w:p w14:paraId="252665A3" w14:textId="77777777" w:rsidR="007E0A4A" w:rsidRPr="0099767C" w:rsidRDefault="007E0A4A" w:rsidP="00081F66">
            <w:pPr>
              <w:rPr>
                <w:rFonts w:ascii="Arial" w:hAnsi="Arial"/>
                <w:bCs/>
                <w:szCs w:val="24"/>
              </w:rPr>
            </w:pPr>
            <w:r w:rsidRPr="0099767C">
              <w:rPr>
                <w:rFonts w:ascii="Arial" w:hAnsi="Arial"/>
                <w:bCs/>
                <w:szCs w:val="24"/>
              </w:rPr>
              <w:t xml:space="preserve">Minimum DSA width where additional </w:t>
            </w:r>
            <w:proofErr w:type="spellStart"/>
            <w:r w:rsidRPr="0099767C">
              <w:rPr>
                <w:rFonts w:ascii="Arial" w:hAnsi="Arial"/>
                <w:bCs/>
                <w:szCs w:val="24"/>
              </w:rPr>
              <w:t>rootable</w:t>
            </w:r>
            <w:proofErr w:type="spellEnd"/>
            <w:r w:rsidRPr="0099767C">
              <w:rPr>
                <w:rFonts w:ascii="Arial" w:hAnsi="Arial"/>
                <w:bCs/>
                <w:szCs w:val="24"/>
              </w:rPr>
              <w:t xml:space="preserve"> soil zone (RSZ) width provided</w:t>
            </w:r>
            <w:r w:rsidRPr="0099767C">
              <w:rPr>
                <w:rFonts w:ascii="Arial" w:hAnsi="Arial"/>
                <w:bCs/>
                <w:szCs w:val="24"/>
                <w:vertAlign w:val="superscript"/>
              </w:rPr>
              <w:t>1</w:t>
            </w:r>
            <w:r w:rsidRPr="0099767C">
              <w:rPr>
                <w:rFonts w:ascii="Arial" w:hAnsi="Arial"/>
                <w:bCs/>
                <w:szCs w:val="24"/>
              </w:rPr>
              <w:t xml:space="preserve"> (min 1m depth)</w:t>
            </w:r>
          </w:p>
        </w:tc>
        <w:tc>
          <w:tcPr>
            <w:tcW w:w="1202" w:type="dxa"/>
          </w:tcPr>
          <w:p w14:paraId="4D15EB51" w14:textId="77777777" w:rsidR="007E0A4A" w:rsidRPr="0099767C" w:rsidRDefault="007E0A4A" w:rsidP="00081F66">
            <w:pPr>
              <w:rPr>
                <w:rFonts w:ascii="Arial" w:hAnsi="Arial"/>
                <w:bCs/>
                <w:szCs w:val="24"/>
              </w:rPr>
            </w:pPr>
            <w:r w:rsidRPr="0099767C">
              <w:rPr>
                <w:rFonts w:ascii="Arial" w:hAnsi="Arial"/>
                <w:bCs/>
                <w:szCs w:val="24"/>
              </w:rPr>
              <w:t>Indicative pot size at planting</w:t>
            </w:r>
          </w:p>
        </w:tc>
      </w:tr>
      <w:tr w:rsidR="007E0A4A" w:rsidRPr="0099767C" w14:paraId="64E5D20F" w14:textId="77777777" w:rsidTr="00C631C3">
        <w:trPr>
          <w:trHeight w:val="224"/>
        </w:trPr>
        <w:tc>
          <w:tcPr>
            <w:tcW w:w="1123" w:type="dxa"/>
          </w:tcPr>
          <w:p w14:paraId="31E65474" w14:textId="77777777" w:rsidR="007E0A4A" w:rsidRPr="0099767C" w:rsidRDefault="007E0A4A" w:rsidP="00081F66">
            <w:pPr>
              <w:rPr>
                <w:rFonts w:ascii="Arial" w:hAnsi="Arial"/>
                <w:bCs/>
                <w:szCs w:val="24"/>
              </w:rPr>
            </w:pPr>
            <w:r w:rsidRPr="0099767C">
              <w:rPr>
                <w:rFonts w:ascii="Arial" w:hAnsi="Arial"/>
                <w:bCs/>
                <w:szCs w:val="24"/>
              </w:rPr>
              <w:t>Small</w:t>
            </w:r>
          </w:p>
        </w:tc>
        <w:tc>
          <w:tcPr>
            <w:tcW w:w="1324" w:type="dxa"/>
          </w:tcPr>
          <w:p w14:paraId="6C42C167" w14:textId="77777777" w:rsidR="007E0A4A" w:rsidRPr="0099767C" w:rsidRDefault="007E0A4A" w:rsidP="00081F66">
            <w:pPr>
              <w:rPr>
                <w:rFonts w:ascii="Arial" w:hAnsi="Arial"/>
                <w:bCs/>
                <w:szCs w:val="24"/>
              </w:rPr>
            </w:pPr>
            <w:r w:rsidRPr="0099767C">
              <w:rPr>
                <w:rFonts w:ascii="Arial" w:hAnsi="Arial"/>
                <w:bCs/>
                <w:szCs w:val="24"/>
              </w:rPr>
              <w:t xml:space="preserve">4-6m </w:t>
            </w:r>
          </w:p>
        </w:tc>
        <w:tc>
          <w:tcPr>
            <w:tcW w:w="1163" w:type="dxa"/>
          </w:tcPr>
          <w:p w14:paraId="58026F66" w14:textId="77777777" w:rsidR="007E0A4A" w:rsidRPr="0099767C" w:rsidRDefault="007E0A4A" w:rsidP="00081F66">
            <w:pPr>
              <w:rPr>
                <w:rFonts w:ascii="Arial" w:hAnsi="Arial"/>
                <w:bCs/>
                <w:szCs w:val="24"/>
              </w:rPr>
            </w:pPr>
            <w:r w:rsidRPr="0099767C">
              <w:rPr>
                <w:rFonts w:ascii="Arial" w:hAnsi="Arial"/>
                <w:bCs/>
                <w:szCs w:val="24"/>
              </w:rPr>
              <w:t xml:space="preserve">4-8m </w:t>
            </w:r>
          </w:p>
        </w:tc>
        <w:tc>
          <w:tcPr>
            <w:tcW w:w="1257" w:type="dxa"/>
          </w:tcPr>
          <w:p w14:paraId="707873F1" w14:textId="77777777" w:rsidR="007E0A4A" w:rsidRPr="0099767C" w:rsidRDefault="007E0A4A" w:rsidP="00081F66">
            <w:pPr>
              <w:rPr>
                <w:rFonts w:ascii="Arial" w:hAnsi="Arial"/>
                <w:bCs/>
                <w:szCs w:val="24"/>
              </w:rPr>
            </w:pPr>
            <w:r w:rsidRPr="0099767C">
              <w:rPr>
                <w:rFonts w:ascii="Arial" w:hAnsi="Arial"/>
                <w:bCs/>
                <w:szCs w:val="24"/>
              </w:rPr>
              <w:t>9m</w:t>
            </w:r>
          </w:p>
        </w:tc>
        <w:tc>
          <w:tcPr>
            <w:tcW w:w="1937" w:type="dxa"/>
          </w:tcPr>
          <w:p w14:paraId="5804E739" w14:textId="77777777" w:rsidR="007E0A4A" w:rsidRPr="0099767C" w:rsidRDefault="007E0A4A" w:rsidP="00081F66">
            <w:pPr>
              <w:rPr>
                <w:rFonts w:ascii="Arial" w:hAnsi="Arial"/>
                <w:bCs/>
                <w:szCs w:val="24"/>
              </w:rPr>
            </w:pPr>
            <w:r w:rsidRPr="0099767C">
              <w:rPr>
                <w:rFonts w:ascii="Arial" w:hAnsi="Arial"/>
                <w:bCs/>
                <w:szCs w:val="24"/>
              </w:rPr>
              <w:t xml:space="preserve">2m </w:t>
            </w:r>
          </w:p>
        </w:tc>
        <w:tc>
          <w:tcPr>
            <w:tcW w:w="1350" w:type="dxa"/>
          </w:tcPr>
          <w:p w14:paraId="4F276D84" w14:textId="77777777" w:rsidR="007E0A4A" w:rsidRPr="0099767C" w:rsidRDefault="007E0A4A" w:rsidP="00081F66">
            <w:pPr>
              <w:rPr>
                <w:rFonts w:ascii="Arial" w:hAnsi="Arial"/>
                <w:bCs/>
                <w:szCs w:val="24"/>
              </w:rPr>
            </w:pPr>
            <w:r w:rsidRPr="0099767C">
              <w:rPr>
                <w:rFonts w:ascii="Arial" w:hAnsi="Arial"/>
                <w:bCs/>
                <w:szCs w:val="24"/>
              </w:rPr>
              <w:t>1m (DSA) + 1m (RSZ)</w:t>
            </w:r>
          </w:p>
        </w:tc>
        <w:tc>
          <w:tcPr>
            <w:tcW w:w="1202" w:type="dxa"/>
          </w:tcPr>
          <w:p w14:paraId="36A14BCD" w14:textId="77777777" w:rsidR="007E0A4A" w:rsidRPr="0099767C" w:rsidRDefault="007E0A4A" w:rsidP="00081F66">
            <w:pPr>
              <w:rPr>
                <w:rFonts w:ascii="Arial" w:hAnsi="Arial"/>
                <w:bCs/>
                <w:szCs w:val="24"/>
              </w:rPr>
            </w:pPr>
            <w:r w:rsidRPr="0099767C">
              <w:rPr>
                <w:rFonts w:ascii="Arial" w:hAnsi="Arial"/>
                <w:bCs/>
                <w:szCs w:val="24"/>
              </w:rPr>
              <w:t>100L</w:t>
            </w:r>
          </w:p>
        </w:tc>
      </w:tr>
      <w:tr w:rsidR="007E0A4A" w:rsidRPr="0099767C" w14:paraId="33A2C196" w14:textId="77777777" w:rsidTr="00C631C3">
        <w:trPr>
          <w:trHeight w:val="218"/>
        </w:trPr>
        <w:tc>
          <w:tcPr>
            <w:tcW w:w="1123" w:type="dxa"/>
          </w:tcPr>
          <w:p w14:paraId="5FB87A71" w14:textId="77777777" w:rsidR="007E0A4A" w:rsidRPr="0099767C" w:rsidRDefault="007E0A4A" w:rsidP="00081F66">
            <w:pPr>
              <w:rPr>
                <w:rFonts w:ascii="Arial" w:hAnsi="Arial"/>
                <w:bCs/>
                <w:szCs w:val="24"/>
              </w:rPr>
            </w:pPr>
            <w:r w:rsidRPr="0099767C">
              <w:rPr>
                <w:rFonts w:ascii="Arial" w:hAnsi="Arial"/>
                <w:bCs/>
                <w:szCs w:val="24"/>
              </w:rPr>
              <w:t>Medium</w:t>
            </w:r>
          </w:p>
        </w:tc>
        <w:tc>
          <w:tcPr>
            <w:tcW w:w="1324" w:type="dxa"/>
          </w:tcPr>
          <w:p w14:paraId="433E1798" w14:textId="77777777" w:rsidR="007E0A4A" w:rsidRPr="0099767C" w:rsidRDefault="007E0A4A" w:rsidP="00081F66">
            <w:pPr>
              <w:rPr>
                <w:rFonts w:ascii="Arial" w:hAnsi="Arial"/>
                <w:bCs/>
                <w:szCs w:val="24"/>
              </w:rPr>
            </w:pPr>
            <w:r w:rsidRPr="0099767C">
              <w:rPr>
                <w:rFonts w:ascii="Arial" w:hAnsi="Arial"/>
                <w:bCs/>
                <w:szCs w:val="24"/>
              </w:rPr>
              <w:t xml:space="preserve">6-9m </w:t>
            </w:r>
          </w:p>
        </w:tc>
        <w:tc>
          <w:tcPr>
            <w:tcW w:w="1163" w:type="dxa"/>
          </w:tcPr>
          <w:p w14:paraId="401BF431" w14:textId="77777777" w:rsidR="007E0A4A" w:rsidRPr="0099767C" w:rsidRDefault="007E0A4A" w:rsidP="00081F66">
            <w:pPr>
              <w:rPr>
                <w:rFonts w:ascii="Arial" w:hAnsi="Arial"/>
                <w:bCs/>
                <w:szCs w:val="24"/>
              </w:rPr>
            </w:pPr>
            <w:r w:rsidRPr="0099767C">
              <w:rPr>
                <w:rFonts w:ascii="Arial" w:hAnsi="Arial"/>
                <w:bCs/>
                <w:szCs w:val="24"/>
              </w:rPr>
              <w:t xml:space="preserve">8-12m </w:t>
            </w:r>
          </w:p>
        </w:tc>
        <w:tc>
          <w:tcPr>
            <w:tcW w:w="1257" w:type="dxa"/>
          </w:tcPr>
          <w:p w14:paraId="0B73CAB4" w14:textId="77777777" w:rsidR="007E0A4A" w:rsidRPr="0099767C" w:rsidRDefault="007E0A4A" w:rsidP="00081F66">
            <w:pPr>
              <w:rPr>
                <w:rFonts w:ascii="Arial" w:hAnsi="Arial"/>
                <w:bCs/>
                <w:szCs w:val="24"/>
              </w:rPr>
            </w:pPr>
            <w:r w:rsidRPr="0099767C">
              <w:rPr>
                <w:rFonts w:ascii="Arial" w:hAnsi="Arial"/>
                <w:bCs/>
                <w:szCs w:val="24"/>
              </w:rPr>
              <w:t>36m</w:t>
            </w:r>
          </w:p>
        </w:tc>
        <w:tc>
          <w:tcPr>
            <w:tcW w:w="1937" w:type="dxa"/>
          </w:tcPr>
          <w:p w14:paraId="74341921" w14:textId="77777777" w:rsidR="007E0A4A" w:rsidRPr="0099767C" w:rsidRDefault="007E0A4A" w:rsidP="00081F66">
            <w:pPr>
              <w:rPr>
                <w:rFonts w:ascii="Arial" w:hAnsi="Arial"/>
                <w:bCs/>
                <w:szCs w:val="24"/>
              </w:rPr>
            </w:pPr>
            <w:r w:rsidRPr="0099767C">
              <w:rPr>
                <w:rFonts w:ascii="Arial" w:hAnsi="Arial"/>
                <w:bCs/>
                <w:szCs w:val="24"/>
              </w:rPr>
              <w:t xml:space="preserve">3m </w:t>
            </w:r>
          </w:p>
        </w:tc>
        <w:tc>
          <w:tcPr>
            <w:tcW w:w="1350" w:type="dxa"/>
          </w:tcPr>
          <w:p w14:paraId="0DB4FA9B" w14:textId="77777777" w:rsidR="007E0A4A" w:rsidRPr="0099767C" w:rsidRDefault="007E0A4A" w:rsidP="00081F66">
            <w:pPr>
              <w:rPr>
                <w:rFonts w:ascii="Arial" w:hAnsi="Arial"/>
                <w:bCs/>
                <w:szCs w:val="24"/>
              </w:rPr>
            </w:pPr>
            <w:r w:rsidRPr="0099767C">
              <w:rPr>
                <w:rFonts w:ascii="Arial" w:hAnsi="Arial"/>
                <w:bCs/>
                <w:szCs w:val="24"/>
              </w:rPr>
              <w:t>2m (DSA) + 1m (RSZ)</w:t>
            </w:r>
          </w:p>
        </w:tc>
        <w:tc>
          <w:tcPr>
            <w:tcW w:w="1202" w:type="dxa"/>
          </w:tcPr>
          <w:p w14:paraId="72FECA46" w14:textId="77777777" w:rsidR="007E0A4A" w:rsidRPr="0099767C" w:rsidRDefault="007E0A4A" w:rsidP="00081F66">
            <w:pPr>
              <w:rPr>
                <w:rFonts w:ascii="Arial" w:hAnsi="Arial"/>
                <w:bCs/>
                <w:szCs w:val="24"/>
              </w:rPr>
            </w:pPr>
            <w:r w:rsidRPr="0099767C">
              <w:rPr>
                <w:rFonts w:ascii="Arial" w:hAnsi="Arial"/>
                <w:bCs/>
                <w:szCs w:val="24"/>
              </w:rPr>
              <w:t>200L</w:t>
            </w:r>
          </w:p>
        </w:tc>
      </w:tr>
      <w:tr w:rsidR="007E0A4A" w:rsidRPr="0099767C" w14:paraId="7443F035" w14:textId="77777777" w:rsidTr="00C631C3">
        <w:trPr>
          <w:trHeight w:val="218"/>
        </w:trPr>
        <w:tc>
          <w:tcPr>
            <w:tcW w:w="1123" w:type="dxa"/>
          </w:tcPr>
          <w:p w14:paraId="377B2E4D" w14:textId="006E34AD" w:rsidR="007E0A4A" w:rsidRPr="0099767C" w:rsidRDefault="007E0A4A" w:rsidP="007E0A4A">
            <w:pPr>
              <w:rPr>
                <w:rFonts w:ascii="Arial" w:hAnsi="Arial"/>
                <w:bCs/>
                <w:szCs w:val="24"/>
              </w:rPr>
            </w:pPr>
            <w:r w:rsidRPr="0099767C">
              <w:rPr>
                <w:rFonts w:ascii="Arial" w:hAnsi="Arial"/>
                <w:bCs/>
                <w:szCs w:val="24"/>
              </w:rPr>
              <w:t xml:space="preserve">Large </w:t>
            </w:r>
          </w:p>
        </w:tc>
        <w:tc>
          <w:tcPr>
            <w:tcW w:w="1324" w:type="dxa"/>
          </w:tcPr>
          <w:p w14:paraId="0BAC0B94" w14:textId="1EE77A96" w:rsidR="007E0A4A" w:rsidRPr="0099767C" w:rsidRDefault="007E0A4A" w:rsidP="007E0A4A">
            <w:pPr>
              <w:rPr>
                <w:rFonts w:ascii="Arial" w:hAnsi="Arial"/>
                <w:bCs/>
                <w:szCs w:val="24"/>
              </w:rPr>
            </w:pPr>
            <w:r w:rsidRPr="0099767C">
              <w:rPr>
                <w:rFonts w:ascii="Arial" w:hAnsi="Arial"/>
                <w:bCs/>
                <w:szCs w:val="24"/>
              </w:rPr>
              <w:t>&gt;9m</w:t>
            </w:r>
          </w:p>
        </w:tc>
        <w:tc>
          <w:tcPr>
            <w:tcW w:w="1163" w:type="dxa"/>
          </w:tcPr>
          <w:p w14:paraId="6244EACE" w14:textId="315686A4" w:rsidR="007E0A4A" w:rsidRPr="0099767C" w:rsidRDefault="007E0A4A" w:rsidP="007E0A4A">
            <w:pPr>
              <w:rPr>
                <w:rFonts w:ascii="Arial" w:hAnsi="Arial"/>
                <w:bCs/>
                <w:szCs w:val="24"/>
              </w:rPr>
            </w:pPr>
            <w:r w:rsidRPr="0099767C">
              <w:rPr>
                <w:rFonts w:ascii="Arial" w:hAnsi="Arial"/>
                <w:bCs/>
                <w:szCs w:val="24"/>
              </w:rPr>
              <w:t>&gt;12m</w:t>
            </w:r>
          </w:p>
        </w:tc>
        <w:tc>
          <w:tcPr>
            <w:tcW w:w="1257" w:type="dxa"/>
          </w:tcPr>
          <w:p w14:paraId="08F0C9F7" w14:textId="5F77FEC1" w:rsidR="007E0A4A" w:rsidRPr="0099767C" w:rsidRDefault="007E0A4A" w:rsidP="007E0A4A">
            <w:pPr>
              <w:rPr>
                <w:rFonts w:ascii="Arial" w:hAnsi="Arial"/>
                <w:bCs/>
                <w:szCs w:val="24"/>
              </w:rPr>
            </w:pPr>
            <w:r w:rsidRPr="0099767C">
              <w:rPr>
                <w:rFonts w:ascii="Arial" w:hAnsi="Arial"/>
                <w:bCs/>
                <w:szCs w:val="24"/>
              </w:rPr>
              <w:t xml:space="preserve">64m </w:t>
            </w:r>
          </w:p>
        </w:tc>
        <w:tc>
          <w:tcPr>
            <w:tcW w:w="1937" w:type="dxa"/>
          </w:tcPr>
          <w:p w14:paraId="1880B624" w14:textId="19752B03" w:rsidR="007E0A4A" w:rsidRPr="0099767C" w:rsidRDefault="007E0A4A" w:rsidP="007E0A4A">
            <w:pPr>
              <w:rPr>
                <w:rFonts w:ascii="Arial" w:hAnsi="Arial"/>
                <w:bCs/>
                <w:szCs w:val="24"/>
              </w:rPr>
            </w:pPr>
            <w:r w:rsidRPr="0099767C">
              <w:rPr>
                <w:rFonts w:ascii="Arial" w:hAnsi="Arial"/>
                <w:bCs/>
                <w:szCs w:val="24"/>
              </w:rPr>
              <w:t xml:space="preserve">6m </w:t>
            </w:r>
          </w:p>
        </w:tc>
        <w:tc>
          <w:tcPr>
            <w:tcW w:w="1350" w:type="dxa"/>
          </w:tcPr>
          <w:p w14:paraId="1CD83967" w14:textId="3EFFDBAB" w:rsidR="007E0A4A" w:rsidRPr="0099767C" w:rsidRDefault="007E0A4A" w:rsidP="007E0A4A">
            <w:pPr>
              <w:rPr>
                <w:rFonts w:ascii="Arial" w:hAnsi="Arial"/>
                <w:bCs/>
                <w:szCs w:val="24"/>
              </w:rPr>
            </w:pPr>
            <w:r w:rsidRPr="0099767C">
              <w:rPr>
                <w:rFonts w:ascii="Arial" w:hAnsi="Arial"/>
                <w:bCs/>
                <w:szCs w:val="24"/>
              </w:rPr>
              <w:t>4.5m (DSA) + 1.5m (RSZ)</w:t>
            </w:r>
          </w:p>
        </w:tc>
        <w:tc>
          <w:tcPr>
            <w:tcW w:w="1202" w:type="dxa"/>
          </w:tcPr>
          <w:p w14:paraId="2E1EF258" w14:textId="789B1732" w:rsidR="007E0A4A" w:rsidRPr="0099767C" w:rsidRDefault="007E0A4A" w:rsidP="007E0A4A">
            <w:pPr>
              <w:rPr>
                <w:rFonts w:ascii="Arial" w:hAnsi="Arial"/>
                <w:bCs/>
                <w:szCs w:val="24"/>
              </w:rPr>
            </w:pPr>
            <w:r w:rsidRPr="0099767C">
              <w:rPr>
                <w:rFonts w:ascii="Arial" w:hAnsi="Arial"/>
                <w:bCs/>
                <w:szCs w:val="24"/>
              </w:rPr>
              <w:t xml:space="preserve">500L </w:t>
            </w:r>
          </w:p>
        </w:tc>
      </w:tr>
      <w:tr w:rsidR="007E0A4A" w:rsidRPr="0099767C" w14:paraId="4BD674E1" w14:textId="77777777" w:rsidTr="00C631C3">
        <w:trPr>
          <w:trHeight w:val="218"/>
        </w:trPr>
        <w:tc>
          <w:tcPr>
            <w:tcW w:w="9356" w:type="dxa"/>
            <w:gridSpan w:val="7"/>
          </w:tcPr>
          <w:p w14:paraId="57F7787F" w14:textId="06E96FA3" w:rsidR="007E0A4A" w:rsidRPr="0099767C" w:rsidRDefault="007E0A4A" w:rsidP="00081F66">
            <w:pPr>
              <w:rPr>
                <w:rFonts w:ascii="Arial" w:hAnsi="Arial"/>
                <w:bCs/>
                <w:szCs w:val="24"/>
              </w:rPr>
            </w:pPr>
            <w:r w:rsidRPr="0099767C">
              <w:rPr>
                <w:rFonts w:ascii="Arial" w:hAnsi="Arial"/>
                <w:bCs/>
                <w:szCs w:val="24"/>
                <w:vertAlign w:val="superscript"/>
              </w:rPr>
              <w:t>1</w:t>
            </w:r>
            <w:r w:rsidRPr="0099767C">
              <w:rPr>
                <w:rFonts w:ascii="Arial" w:hAnsi="Arial"/>
                <w:bCs/>
                <w:szCs w:val="24"/>
              </w:rPr>
              <w:t xml:space="preserve">Rootable areas are for the purposes of determining minimum width only and do not have the effect of reducing the required DSA. Definition for </w:t>
            </w:r>
            <w:proofErr w:type="spellStart"/>
            <w:r w:rsidRPr="0099767C">
              <w:rPr>
                <w:rFonts w:ascii="Arial" w:hAnsi="Arial"/>
                <w:bCs/>
                <w:szCs w:val="24"/>
              </w:rPr>
              <w:t>Rootable</w:t>
            </w:r>
            <w:proofErr w:type="spellEnd"/>
            <w:r w:rsidRPr="0099767C">
              <w:rPr>
                <w:rFonts w:ascii="Arial" w:hAnsi="Arial"/>
                <w:bCs/>
                <w:szCs w:val="24"/>
              </w:rPr>
              <w:t xml:space="preserve"> soil zone is as per Residential Design Codes Volume 2</w:t>
            </w:r>
          </w:p>
        </w:tc>
      </w:tr>
    </w:tbl>
    <w:p w14:paraId="03FD38DE" w14:textId="77777777" w:rsidR="007E0A4A" w:rsidRPr="0099767C" w:rsidRDefault="007E0A4A" w:rsidP="00246976">
      <w:pPr>
        <w:ind w:left="3544" w:hanging="850"/>
        <w:contextualSpacing/>
        <w:jc w:val="both"/>
        <w:rPr>
          <w:rFonts w:ascii="Arial" w:eastAsia="Calibri" w:hAnsi="Arial" w:cs="Arial"/>
          <w:bCs/>
          <w:szCs w:val="24"/>
        </w:rPr>
      </w:pPr>
    </w:p>
    <w:p w14:paraId="6DFEBF97" w14:textId="77777777" w:rsidR="00246976" w:rsidRPr="0099767C" w:rsidRDefault="00246976" w:rsidP="007E0A4A">
      <w:pPr>
        <w:tabs>
          <w:tab w:val="left" w:pos="2410"/>
        </w:tabs>
        <w:ind w:left="993" w:hanging="426"/>
        <w:contextualSpacing/>
        <w:jc w:val="both"/>
        <w:rPr>
          <w:rFonts w:ascii="Arial" w:hAnsi="Arial" w:cs="Arial"/>
          <w:bCs/>
          <w:szCs w:val="24"/>
        </w:rPr>
      </w:pPr>
      <w:r w:rsidRPr="0099767C">
        <w:rPr>
          <w:rFonts w:ascii="Arial" w:hAnsi="Arial" w:cs="Arial"/>
          <w:bCs/>
          <w:szCs w:val="24"/>
        </w:rPr>
        <w:t>(d)</w:t>
      </w:r>
      <w:r w:rsidRPr="0099767C">
        <w:rPr>
          <w:rFonts w:ascii="Arial" w:hAnsi="Arial" w:cs="Arial"/>
          <w:bCs/>
          <w:szCs w:val="24"/>
        </w:rPr>
        <w:tab/>
      </w:r>
      <w:r w:rsidRPr="0099767C">
        <w:rPr>
          <w:rFonts w:ascii="Arial" w:eastAsia="Calibri" w:hAnsi="Arial" w:cs="Arial"/>
          <w:bCs/>
          <w:szCs w:val="24"/>
        </w:rPr>
        <w:t xml:space="preserve">For development of single and grouped dwellings in accordance with SPP 7.3 R Codes Volume 1, </w:t>
      </w:r>
      <w:r w:rsidRPr="0099767C">
        <w:rPr>
          <w:rFonts w:ascii="Arial" w:hAnsi="Arial" w:cs="Arial"/>
          <w:bCs/>
          <w:szCs w:val="24"/>
        </w:rPr>
        <w:t>5.5 (Special purpose dwellings) is modified by adding new clause 5.5.4:</w:t>
      </w:r>
    </w:p>
    <w:p w14:paraId="2D27DC3C" w14:textId="77777777" w:rsidR="00246976" w:rsidRPr="0099767C" w:rsidRDefault="00246976" w:rsidP="007E0A4A">
      <w:pPr>
        <w:ind w:left="1701" w:hanging="708"/>
        <w:contextualSpacing/>
        <w:jc w:val="both"/>
        <w:rPr>
          <w:rFonts w:ascii="Arial" w:hAnsi="Arial" w:cs="Arial"/>
          <w:bCs/>
          <w:szCs w:val="24"/>
        </w:rPr>
      </w:pPr>
      <w:r w:rsidRPr="0099767C">
        <w:rPr>
          <w:rFonts w:ascii="Arial" w:hAnsi="Arial" w:cs="Arial"/>
          <w:bCs/>
          <w:szCs w:val="24"/>
        </w:rPr>
        <w:lastRenderedPageBreak/>
        <w:t>5.5.4</w:t>
      </w:r>
      <w:r w:rsidRPr="0099767C">
        <w:rPr>
          <w:rFonts w:ascii="Arial" w:hAnsi="Arial" w:cs="Arial"/>
          <w:bCs/>
          <w:szCs w:val="24"/>
        </w:rPr>
        <w:tab/>
        <w:t>Minimum Dwelling Mix</w:t>
      </w:r>
    </w:p>
    <w:p w14:paraId="6D38C3DC" w14:textId="77777777" w:rsidR="00246976" w:rsidRPr="0099767C" w:rsidRDefault="00246976" w:rsidP="00246976">
      <w:pPr>
        <w:ind w:left="2977" w:hanging="850"/>
        <w:contextualSpacing/>
        <w:jc w:val="both"/>
        <w:rPr>
          <w:rFonts w:ascii="Arial" w:hAnsi="Arial" w:cs="Arial"/>
          <w:bCs/>
          <w:szCs w:val="24"/>
        </w:rPr>
      </w:pPr>
    </w:p>
    <w:p w14:paraId="35BEB580" w14:textId="77777777" w:rsidR="00246976" w:rsidRPr="0099767C" w:rsidRDefault="00246976" w:rsidP="007E0A4A">
      <w:pPr>
        <w:ind w:left="2268" w:hanging="567"/>
        <w:contextualSpacing/>
        <w:jc w:val="both"/>
        <w:rPr>
          <w:rFonts w:ascii="Arial" w:eastAsia="Calibri" w:hAnsi="Arial" w:cs="Arial"/>
          <w:bCs/>
          <w:szCs w:val="24"/>
        </w:rPr>
      </w:pPr>
      <w:r w:rsidRPr="0099767C">
        <w:rPr>
          <w:rFonts w:ascii="Arial" w:hAnsi="Arial" w:cs="Arial"/>
          <w:bCs/>
          <w:szCs w:val="24"/>
        </w:rPr>
        <w:t>C4</w:t>
      </w:r>
      <w:r w:rsidRPr="0099767C">
        <w:rPr>
          <w:rFonts w:ascii="Arial" w:hAnsi="Arial" w:cs="Arial"/>
          <w:bCs/>
          <w:szCs w:val="24"/>
        </w:rPr>
        <w:tab/>
      </w:r>
      <w:r w:rsidRPr="0099767C">
        <w:rPr>
          <w:rFonts w:ascii="Arial" w:eastAsia="Calibri" w:hAnsi="Arial" w:cs="Arial"/>
          <w:bCs/>
          <w:szCs w:val="24"/>
        </w:rPr>
        <w:t>Minimum</w:t>
      </w:r>
      <w:r w:rsidRPr="0099767C">
        <w:rPr>
          <w:rFonts w:ascii="Arial" w:hAnsi="Arial" w:cs="Arial"/>
          <w:bCs/>
          <w:szCs w:val="24"/>
        </w:rPr>
        <w:t xml:space="preserve"> </w:t>
      </w:r>
      <w:r w:rsidRPr="0099767C">
        <w:rPr>
          <w:rFonts w:ascii="Arial" w:eastAsia="Calibri" w:hAnsi="Arial" w:cs="Arial"/>
          <w:bCs/>
          <w:szCs w:val="24"/>
        </w:rPr>
        <w:t>dwelling mix for developments of 5 or more dwellings shall comply with the following:</w:t>
      </w:r>
    </w:p>
    <w:p w14:paraId="7045BC99" w14:textId="77777777" w:rsidR="00246976" w:rsidRPr="0099767C" w:rsidRDefault="00246976" w:rsidP="00246976">
      <w:pPr>
        <w:ind w:left="3686"/>
        <w:contextualSpacing/>
        <w:jc w:val="both"/>
        <w:rPr>
          <w:rFonts w:ascii="Arial" w:hAnsi="Arial" w:cs="Arial"/>
          <w:bCs/>
          <w:szCs w:val="24"/>
        </w:rPr>
      </w:pPr>
    </w:p>
    <w:p w14:paraId="3E613643" w14:textId="77777777" w:rsidR="00246976" w:rsidRPr="0099767C" w:rsidRDefault="00246976" w:rsidP="007E0A4A">
      <w:pPr>
        <w:numPr>
          <w:ilvl w:val="0"/>
          <w:numId w:val="7"/>
        </w:numPr>
        <w:ind w:left="2835" w:hanging="425"/>
        <w:contextualSpacing/>
        <w:jc w:val="both"/>
        <w:rPr>
          <w:rFonts w:ascii="Arial" w:eastAsia="Calibri" w:hAnsi="Arial" w:cs="Arial"/>
          <w:bCs/>
          <w:szCs w:val="24"/>
        </w:rPr>
      </w:pPr>
      <w:r w:rsidRPr="0099767C">
        <w:rPr>
          <w:rFonts w:ascii="Arial" w:eastAsia="Calibri" w:hAnsi="Arial" w:cs="Arial"/>
          <w:bCs/>
          <w:szCs w:val="24"/>
        </w:rPr>
        <w:t>at least one dwelling within the development shall be an aged and de</w:t>
      </w:r>
      <w:r w:rsidRPr="00A919AE">
        <w:rPr>
          <w:rFonts w:ascii="Arial" w:eastAsia="Calibri" w:hAnsi="Arial" w:cs="Arial"/>
          <w:bCs/>
          <w:szCs w:val="24"/>
        </w:rPr>
        <w:t>pendent person dwelling or single bedroom dwelling</w:t>
      </w:r>
      <w:r w:rsidRPr="0099767C">
        <w:rPr>
          <w:rFonts w:ascii="Arial" w:eastAsia="Calibri" w:hAnsi="Arial" w:cs="Arial"/>
          <w:bCs/>
          <w:szCs w:val="24"/>
        </w:rPr>
        <w:t xml:space="preserve"> or where a proposed lot is 450m</w:t>
      </w:r>
      <w:r w:rsidRPr="0099767C">
        <w:rPr>
          <w:rFonts w:ascii="Arial" w:eastAsia="Calibri" w:hAnsi="Arial" w:cs="Arial"/>
          <w:bCs/>
          <w:szCs w:val="24"/>
          <w:vertAlign w:val="superscript"/>
        </w:rPr>
        <w:t>2</w:t>
      </w:r>
      <w:r w:rsidRPr="0099767C">
        <w:rPr>
          <w:rFonts w:ascii="Arial" w:eastAsia="Calibri" w:hAnsi="Arial" w:cs="Arial"/>
          <w:bCs/>
          <w:szCs w:val="24"/>
        </w:rPr>
        <w:t xml:space="preserve"> or greater, an ancillary dwelling, with a maximum plot ratio area of 70m</w:t>
      </w:r>
      <w:r w:rsidRPr="0099767C">
        <w:rPr>
          <w:rFonts w:ascii="Arial" w:eastAsia="Calibri" w:hAnsi="Arial" w:cs="Arial"/>
          <w:bCs/>
          <w:szCs w:val="24"/>
          <w:vertAlign w:val="superscript"/>
        </w:rPr>
        <w:t>2</w:t>
      </w:r>
      <w:r w:rsidRPr="0099767C">
        <w:rPr>
          <w:rFonts w:ascii="Arial" w:eastAsia="Calibri" w:hAnsi="Arial" w:cs="Arial"/>
          <w:bCs/>
          <w:szCs w:val="24"/>
        </w:rPr>
        <w:t xml:space="preserve">. </w:t>
      </w:r>
    </w:p>
    <w:p w14:paraId="326B8BC5" w14:textId="77777777" w:rsidR="00246976" w:rsidRPr="0099767C" w:rsidRDefault="00246976" w:rsidP="00246976">
      <w:pPr>
        <w:ind w:left="2880" w:hanging="720"/>
        <w:jc w:val="both"/>
        <w:rPr>
          <w:rFonts w:ascii="Calibri" w:hAnsi="Calibri" w:cs="Calibri"/>
          <w:bCs/>
          <w:sz w:val="22"/>
          <w:szCs w:val="22"/>
          <w:lang w:eastAsia="en-AU"/>
        </w:rPr>
      </w:pPr>
    </w:p>
    <w:p w14:paraId="62DDDFD4" w14:textId="77777777" w:rsidR="00246976" w:rsidRPr="0099767C" w:rsidRDefault="00246976" w:rsidP="00A919AE">
      <w:pPr>
        <w:numPr>
          <w:ilvl w:val="0"/>
          <w:numId w:val="29"/>
        </w:numPr>
        <w:ind w:left="567" w:hanging="567"/>
        <w:contextualSpacing/>
        <w:jc w:val="both"/>
        <w:rPr>
          <w:rFonts w:ascii="Arial" w:eastAsia="Calibri" w:hAnsi="Arial" w:cs="Arial"/>
          <w:bCs/>
          <w:szCs w:val="24"/>
        </w:rPr>
      </w:pPr>
      <w:r w:rsidRPr="0099767C">
        <w:rPr>
          <w:rFonts w:ascii="Arial" w:eastAsia="Calibri" w:hAnsi="Arial" w:cs="Arial"/>
          <w:bCs/>
          <w:szCs w:val="24"/>
        </w:rPr>
        <w:t>In accordance with Planning and Development (Local Planning Schemes) Regulations 2015 Section 34 and 35(2), the City considers that the amendment is a Standard Amendment for the following reasons:</w:t>
      </w:r>
    </w:p>
    <w:p w14:paraId="74E0AAFE" w14:textId="77777777" w:rsidR="00246976" w:rsidRPr="0099767C" w:rsidRDefault="00246976" w:rsidP="00246976">
      <w:pPr>
        <w:ind w:left="720"/>
        <w:contextualSpacing/>
        <w:jc w:val="both"/>
        <w:rPr>
          <w:rFonts w:ascii="Arial" w:eastAsia="Calibri" w:hAnsi="Arial" w:cs="Arial"/>
          <w:bCs/>
          <w:szCs w:val="24"/>
          <w:highlight w:val="yellow"/>
        </w:rPr>
      </w:pPr>
    </w:p>
    <w:p w14:paraId="6A0CD073" w14:textId="77777777" w:rsidR="00246976" w:rsidRPr="0099767C" w:rsidRDefault="00246976" w:rsidP="00A919AE">
      <w:pPr>
        <w:numPr>
          <w:ilvl w:val="1"/>
          <w:numId w:val="29"/>
        </w:numPr>
        <w:ind w:left="993" w:hanging="426"/>
        <w:contextualSpacing/>
        <w:jc w:val="both"/>
        <w:rPr>
          <w:rFonts w:ascii="Arial" w:eastAsia="Calibri" w:hAnsi="Arial" w:cs="Arial"/>
          <w:bCs/>
          <w:szCs w:val="24"/>
        </w:rPr>
      </w:pPr>
      <w:r w:rsidRPr="0099767C">
        <w:rPr>
          <w:rFonts w:ascii="Arial" w:eastAsia="Calibri" w:hAnsi="Arial" w:cs="Arial"/>
          <w:bCs/>
          <w:szCs w:val="24"/>
        </w:rPr>
        <w:t xml:space="preserve">the proposed amendment relates to the Residential zone and is consistent with the objectives identified in the scheme for that </w:t>
      </w:r>
      <w:proofErr w:type="gramStart"/>
      <w:r w:rsidRPr="0099767C">
        <w:rPr>
          <w:rFonts w:ascii="Arial" w:eastAsia="Calibri" w:hAnsi="Arial" w:cs="Arial"/>
          <w:bCs/>
          <w:szCs w:val="24"/>
        </w:rPr>
        <w:t>zone;</w:t>
      </w:r>
      <w:proofErr w:type="gramEnd"/>
      <w:r w:rsidRPr="0099767C">
        <w:rPr>
          <w:rFonts w:ascii="Arial" w:eastAsia="Calibri" w:hAnsi="Arial" w:cs="Arial"/>
          <w:bCs/>
          <w:szCs w:val="24"/>
        </w:rPr>
        <w:t xml:space="preserve"> </w:t>
      </w:r>
    </w:p>
    <w:p w14:paraId="08A5C77D" w14:textId="77777777" w:rsidR="00246976" w:rsidRPr="0099767C" w:rsidRDefault="00246976" w:rsidP="00A919AE">
      <w:pPr>
        <w:numPr>
          <w:ilvl w:val="1"/>
          <w:numId w:val="29"/>
        </w:numPr>
        <w:ind w:left="993" w:hanging="426"/>
        <w:contextualSpacing/>
        <w:jc w:val="both"/>
        <w:rPr>
          <w:rFonts w:ascii="Arial" w:eastAsia="Calibri" w:hAnsi="Arial" w:cs="Arial"/>
          <w:bCs/>
          <w:szCs w:val="24"/>
        </w:rPr>
      </w:pPr>
      <w:r w:rsidRPr="0099767C">
        <w:rPr>
          <w:rFonts w:ascii="Arial" w:eastAsia="Calibri" w:hAnsi="Arial" w:cs="Arial"/>
          <w:bCs/>
          <w:szCs w:val="24"/>
        </w:rPr>
        <w:t>the proposed amendment is consistent with a local planning strategy which has been endorsed by the WAPC; and</w:t>
      </w:r>
    </w:p>
    <w:p w14:paraId="5AE2B59D" w14:textId="77777777" w:rsidR="00246976" w:rsidRPr="0099767C" w:rsidRDefault="00246976" w:rsidP="00A919AE">
      <w:pPr>
        <w:numPr>
          <w:ilvl w:val="1"/>
          <w:numId w:val="29"/>
        </w:numPr>
        <w:ind w:left="993" w:hanging="426"/>
        <w:contextualSpacing/>
        <w:jc w:val="both"/>
        <w:rPr>
          <w:rFonts w:ascii="Arial" w:eastAsia="Calibri" w:hAnsi="Arial" w:cs="Arial"/>
          <w:bCs/>
          <w:szCs w:val="24"/>
        </w:rPr>
      </w:pPr>
      <w:r w:rsidRPr="0099767C">
        <w:rPr>
          <w:rFonts w:ascii="Arial" w:eastAsia="Calibri" w:hAnsi="Arial" w:cs="Arial"/>
          <w:bCs/>
          <w:szCs w:val="24"/>
        </w:rPr>
        <w:t xml:space="preserve">the proposed amendment does not result in any significant environmental, social, economic or governance impacts on land in the scheme area. </w:t>
      </w:r>
    </w:p>
    <w:p w14:paraId="465E3282" w14:textId="77777777" w:rsidR="00246976" w:rsidRPr="0099767C" w:rsidRDefault="00246976" w:rsidP="00246976">
      <w:pPr>
        <w:contextualSpacing/>
        <w:jc w:val="both"/>
        <w:rPr>
          <w:rFonts w:ascii="Arial" w:eastAsia="Calibri" w:hAnsi="Arial" w:cs="Arial"/>
          <w:bCs/>
          <w:szCs w:val="24"/>
        </w:rPr>
      </w:pPr>
    </w:p>
    <w:p w14:paraId="26C48357" w14:textId="77777777" w:rsidR="00246976" w:rsidRPr="0099767C" w:rsidRDefault="00246976" w:rsidP="00A919AE">
      <w:pPr>
        <w:numPr>
          <w:ilvl w:val="0"/>
          <w:numId w:val="29"/>
        </w:numPr>
        <w:ind w:left="567" w:hanging="567"/>
        <w:contextualSpacing/>
        <w:jc w:val="both"/>
        <w:rPr>
          <w:rFonts w:ascii="Arial" w:eastAsia="Calibri" w:hAnsi="Arial" w:cs="Arial"/>
          <w:bCs/>
          <w:szCs w:val="24"/>
        </w:rPr>
      </w:pPr>
      <w:r w:rsidRPr="0099767C">
        <w:rPr>
          <w:rFonts w:ascii="Arial" w:eastAsia="Calibri" w:hAnsi="Arial" w:cs="Arial"/>
          <w:bCs/>
          <w:szCs w:val="24"/>
        </w:rPr>
        <w:t>Pursuant to Section 81 of the Planning and Development Act 2005, refers Scheme Amendment No. 3 to the Environmental Protection Authority.</w:t>
      </w:r>
    </w:p>
    <w:p w14:paraId="5BEF597A" w14:textId="77777777" w:rsidR="00246976" w:rsidRPr="0099767C" w:rsidRDefault="00246976" w:rsidP="00246976">
      <w:pPr>
        <w:contextualSpacing/>
        <w:jc w:val="both"/>
        <w:rPr>
          <w:rFonts w:ascii="Arial" w:eastAsia="Calibri" w:hAnsi="Arial" w:cs="Arial"/>
          <w:bCs/>
          <w:szCs w:val="24"/>
        </w:rPr>
      </w:pPr>
    </w:p>
    <w:p w14:paraId="084871FE" w14:textId="77777777" w:rsidR="00246976" w:rsidRPr="0099767C" w:rsidRDefault="00246976" w:rsidP="00A919AE">
      <w:pPr>
        <w:numPr>
          <w:ilvl w:val="0"/>
          <w:numId w:val="29"/>
        </w:numPr>
        <w:ind w:left="567" w:hanging="567"/>
        <w:contextualSpacing/>
        <w:jc w:val="both"/>
        <w:rPr>
          <w:rFonts w:ascii="Arial" w:eastAsia="Calibri" w:hAnsi="Arial" w:cs="Arial"/>
          <w:bCs/>
          <w:szCs w:val="24"/>
        </w:rPr>
      </w:pPr>
      <w:r w:rsidRPr="0099767C">
        <w:rPr>
          <w:rFonts w:ascii="Arial" w:eastAsia="Calibri" w:hAnsi="Arial" w:cs="Arial"/>
          <w:bCs/>
          <w:szCs w:val="24"/>
        </w:rPr>
        <w:t xml:space="preserve">Subject to Section 84 of the Planning and Development Act 2005 advertises Scheme Amendment No. 3 in accordance with Regulation 47 of the Planning and Development (Local Planning Schemes) Regulations 2015 and Council Policy – Community Engagement. </w:t>
      </w:r>
    </w:p>
    <w:p w14:paraId="44A02A94"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3990E78B" w14:textId="77777777" w:rsidR="00246976" w:rsidRDefault="00246976">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7E0A4A" w:rsidRPr="007E0A4A" w14:paraId="104B2741" w14:textId="77777777" w:rsidTr="00A919AE">
        <w:tc>
          <w:tcPr>
            <w:tcW w:w="1985" w:type="dxa"/>
            <w:tcBorders>
              <w:bottom w:val="single" w:sz="4" w:space="0" w:color="auto"/>
              <w:right w:val="nil"/>
            </w:tcBorders>
            <w:shd w:val="clear" w:color="auto" w:fill="auto"/>
          </w:tcPr>
          <w:p w14:paraId="35743198" w14:textId="77777777" w:rsidR="007E0A4A" w:rsidRPr="007E0A4A" w:rsidRDefault="007E0A4A" w:rsidP="00327D28">
            <w:pPr>
              <w:keepNext/>
              <w:keepLines/>
              <w:contextualSpacing/>
              <w:jc w:val="both"/>
              <w:outlineLvl w:val="0"/>
              <w:rPr>
                <w:rFonts w:ascii="Arial" w:hAnsi="Arial" w:cs="Arial"/>
                <w:b/>
                <w:bCs/>
                <w:color w:val="000000"/>
                <w:sz w:val="28"/>
                <w:szCs w:val="28"/>
              </w:rPr>
            </w:pPr>
            <w:bookmarkStart w:id="32" w:name="_Toc457898748"/>
            <w:bookmarkStart w:id="33" w:name="_Toc33208542"/>
            <w:bookmarkStart w:id="34" w:name="_Toc35346872"/>
            <w:r w:rsidRPr="007E0A4A">
              <w:rPr>
                <w:rFonts w:ascii="Arial" w:hAnsi="Arial" w:cs="Arial"/>
                <w:b/>
                <w:bCs/>
                <w:color w:val="000000"/>
                <w:sz w:val="28"/>
                <w:szCs w:val="28"/>
              </w:rPr>
              <w:lastRenderedPageBreak/>
              <w:t>PD06.</w:t>
            </w:r>
            <w:bookmarkEnd w:id="32"/>
            <w:r w:rsidRPr="007E0A4A">
              <w:rPr>
                <w:rFonts w:ascii="Arial" w:hAnsi="Arial" w:cs="Arial"/>
                <w:b/>
                <w:bCs/>
                <w:color w:val="000000"/>
                <w:sz w:val="28"/>
                <w:szCs w:val="28"/>
              </w:rPr>
              <w:t>20</w:t>
            </w:r>
            <w:bookmarkEnd w:id="33"/>
            <w:bookmarkEnd w:id="34"/>
          </w:p>
        </w:tc>
        <w:tc>
          <w:tcPr>
            <w:tcW w:w="6379" w:type="dxa"/>
            <w:tcBorders>
              <w:left w:val="nil"/>
              <w:bottom w:val="single" w:sz="4" w:space="0" w:color="auto"/>
            </w:tcBorders>
            <w:shd w:val="clear" w:color="auto" w:fill="auto"/>
          </w:tcPr>
          <w:p w14:paraId="459F6DFC" w14:textId="77777777" w:rsidR="007E0A4A" w:rsidRPr="007E0A4A" w:rsidRDefault="007E0A4A" w:rsidP="00327D28">
            <w:pPr>
              <w:keepNext/>
              <w:keepLines/>
              <w:tabs>
                <w:tab w:val="left" w:pos="3907"/>
              </w:tabs>
              <w:contextualSpacing/>
              <w:jc w:val="both"/>
              <w:outlineLvl w:val="0"/>
              <w:rPr>
                <w:rFonts w:ascii="Arial" w:hAnsi="Arial" w:cs="Arial"/>
                <w:b/>
                <w:bCs/>
                <w:color w:val="000000"/>
                <w:sz w:val="28"/>
                <w:szCs w:val="28"/>
              </w:rPr>
            </w:pPr>
            <w:bookmarkStart w:id="35" w:name="_Toc33208543"/>
            <w:bookmarkStart w:id="36" w:name="_Toc35346873"/>
            <w:r w:rsidRPr="007E0A4A">
              <w:rPr>
                <w:rFonts w:ascii="Arial" w:hAnsi="Arial" w:cs="Arial"/>
                <w:b/>
                <w:bCs/>
                <w:color w:val="000000"/>
                <w:sz w:val="28"/>
                <w:szCs w:val="32"/>
              </w:rPr>
              <w:t>Local Planning Scheme 3 – Local Planning Policy Waste Management and Guidelines</w:t>
            </w:r>
            <w:bookmarkEnd w:id="35"/>
            <w:bookmarkEnd w:id="36"/>
          </w:p>
        </w:tc>
      </w:tr>
      <w:tr w:rsidR="007E0A4A" w:rsidRPr="007E0A4A" w14:paraId="2756C9B1" w14:textId="77777777" w:rsidTr="00A919AE">
        <w:tc>
          <w:tcPr>
            <w:tcW w:w="8364" w:type="dxa"/>
            <w:gridSpan w:val="2"/>
            <w:tcBorders>
              <w:left w:val="nil"/>
              <w:right w:val="nil"/>
            </w:tcBorders>
            <w:shd w:val="clear" w:color="auto" w:fill="auto"/>
          </w:tcPr>
          <w:p w14:paraId="2E2D9FC3" w14:textId="77777777" w:rsidR="007E0A4A" w:rsidRPr="007E0A4A" w:rsidRDefault="007E0A4A" w:rsidP="00327D28">
            <w:pPr>
              <w:contextualSpacing/>
              <w:jc w:val="both"/>
              <w:rPr>
                <w:rFonts w:ascii="Arial" w:eastAsia="Calibri" w:hAnsi="Arial" w:cs="Arial"/>
                <w:color w:val="000000"/>
                <w:szCs w:val="22"/>
                <w:highlight w:val="yellow"/>
              </w:rPr>
            </w:pPr>
          </w:p>
        </w:tc>
      </w:tr>
      <w:tr w:rsidR="007E0A4A" w:rsidRPr="007E0A4A" w14:paraId="2887378F" w14:textId="77777777" w:rsidTr="00A919AE">
        <w:tc>
          <w:tcPr>
            <w:tcW w:w="1985" w:type="dxa"/>
            <w:shd w:val="clear" w:color="auto" w:fill="auto"/>
          </w:tcPr>
          <w:p w14:paraId="47845A93"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color w:val="000000"/>
                <w:szCs w:val="24"/>
              </w:rPr>
              <w:t>Committee</w:t>
            </w:r>
          </w:p>
        </w:tc>
        <w:tc>
          <w:tcPr>
            <w:tcW w:w="6379" w:type="dxa"/>
            <w:shd w:val="clear" w:color="auto" w:fill="auto"/>
          </w:tcPr>
          <w:p w14:paraId="3B9399FC" w14:textId="77777777" w:rsidR="007E0A4A" w:rsidRPr="007E0A4A" w:rsidRDefault="007E0A4A" w:rsidP="00327D28">
            <w:pPr>
              <w:contextualSpacing/>
              <w:jc w:val="both"/>
              <w:rPr>
                <w:rFonts w:ascii="Arial" w:eastAsia="Calibri" w:hAnsi="Arial" w:cs="Arial"/>
                <w:color w:val="000000"/>
                <w:szCs w:val="24"/>
              </w:rPr>
            </w:pPr>
            <w:r w:rsidRPr="007E0A4A">
              <w:rPr>
                <w:rFonts w:ascii="Arial" w:eastAsia="Calibri" w:hAnsi="Arial" w:cs="Arial"/>
                <w:szCs w:val="24"/>
              </w:rPr>
              <w:t>10 March 2020</w:t>
            </w:r>
          </w:p>
        </w:tc>
      </w:tr>
      <w:tr w:rsidR="007E0A4A" w:rsidRPr="007E0A4A" w14:paraId="4F592D86" w14:textId="77777777" w:rsidTr="00A919AE">
        <w:tc>
          <w:tcPr>
            <w:tcW w:w="1985" w:type="dxa"/>
            <w:shd w:val="clear" w:color="auto" w:fill="auto"/>
          </w:tcPr>
          <w:p w14:paraId="666B28B6"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color w:val="000000"/>
                <w:szCs w:val="24"/>
              </w:rPr>
              <w:t>Council</w:t>
            </w:r>
          </w:p>
        </w:tc>
        <w:tc>
          <w:tcPr>
            <w:tcW w:w="6379" w:type="dxa"/>
            <w:shd w:val="clear" w:color="auto" w:fill="auto"/>
          </w:tcPr>
          <w:p w14:paraId="3805BE10" w14:textId="77777777" w:rsidR="007E0A4A" w:rsidRPr="007E0A4A" w:rsidRDefault="007E0A4A" w:rsidP="00327D28">
            <w:pPr>
              <w:contextualSpacing/>
              <w:jc w:val="both"/>
              <w:rPr>
                <w:rFonts w:ascii="Arial" w:eastAsia="Calibri" w:hAnsi="Arial" w:cs="Arial"/>
                <w:color w:val="000000"/>
                <w:szCs w:val="24"/>
              </w:rPr>
            </w:pPr>
            <w:r w:rsidRPr="007E0A4A">
              <w:rPr>
                <w:rFonts w:ascii="Arial" w:eastAsia="Calibri" w:hAnsi="Arial" w:cs="Arial"/>
                <w:szCs w:val="24"/>
              </w:rPr>
              <w:t>24 March 2020</w:t>
            </w:r>
          </w:p>
        </w:tc>
      </w:tr>
      <w:tr w:rsidR="007E0A4A" w:rsidRPr="007E0A4A" w14:paraId="37FE2E92" w14:textId="77777777" w:rsidTr="00A919AE">
        <w:tc>
          <w:tcPr>
            <w:tcW w:w="1985" w:type="dxa"/>
            <w:shd w:val="clear" w:color="auto" w:fill="auto"/>
          </w:tcPr>
          <w:p w14:paraId="2B3452FC"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color w:val="000000"/>
                <w:szCs w:val="24"/>
              </w:rPr>
              <w:t>Applicant</w:t>
            </w:r>
          </w:p>
        </w:tc>
        <w:tc>
          <w:tcPr>
            <w:tcW w:w="6379" w:type="dxa"/>
            <w:shd w:val="clear" w:color="auto" w:fill="auto"/>
          </w:tcPr>
          <w:p w14:paraId="11605734" w14:textId="77777777" w:rsidR="007E0A4A" w:rsidRPr="007E0A4A" w:rsidRDefault="007E0A4A" w:rsidP="00327D28">
            <w:pPr>
              <w:contextualSpacing/>
              <w:jc w:val="both"/>
              <w:rPr>
                <w:rFonts w:ascii="Arial" w:eastAsia="Calibri" w:hAnsi="Arial" w:cs="Arial"/>
                <w:color w:val="000000"/>
                <w:szCs w:val="24"/>
              </w:rPr>
            </w:pPr>
            <w:r w:rsidRPr="007E0A4A">
              <w:rPr>
                <w:rFonts w:ascii="Arial" w:eastAsia="Calibri" w:hAnsi="Arial" w:cs="Arial"/>
                <w:color w:val="000000"/>
                <w:szCs w:val="24"/>
              </w:rPr>
              <w:t>City of Nedlands</w:t>
            </w:r>
          </w:p>
        </w:tc>
      </w:tr>
      <w:tr w:rsidR="007E0A4A" w:rsidRPr="007E0A4A" w14:paraId="67CBD3D1" w14:textId="77777777" w:rsidTr="00A919AE">
        <w:tc>
          <w:tcPr>
            <w:tcW w:w="1985" w:type="dxa"/>
            <w:shd w:val="clear" w:color="auto" w:fill="auto"/>
          </w:tcPr>
          <w:p w14:paraId="2D4D7839"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color w:val="000000"/>
                <w:szCs w:val="24"/>
              </w:rPr>
              <w:t>Director</w:t>
            </w:r>
          </w:p>
        </w:tc>
        <w:tc>
          <w:tcPr>
            <w:tcW w:w="6379" w:type="dxa"/>
            <w:shd w:val="clear" w:color="auto" w:fill="auto"/>
            <w:vAlign w:val="center"/>
          </w:tcPr>
          <w:p w14:paraId="1009ECBD" w14:textId="77777777" w:rsidR="007E0A4A" w:rsidRPr="007E0A4A" w:rsidRDefault="007E0A4A" w:rsidP="00327D28">
            <w:pPr>
              <w:contextualSpacing/>
              <w:jc w:val="both"/>
              <w:rPr>
                <w:rFonts w:ascii="Arial" w:eastAsia="Calibri" w:hAnsi="Arial" w:cs="Arial"/>
                <w:color w:val="000000"/>
                <w:szCs w:val="24"/>
              </w:rPr>
            </w:pPr>
            <w:r w:rsidRPr="007E0A4A">
              <w:rPr>
                <w:rFonts w:ascii="Arial" w:eastAsia="Calibri" w:hAnsi="Arial" w:cs="Arial"/>
                <w:color w:val="000000"/>
                <w:szCs w:val="24"/>
              </w:rPr>
              <w:t xml:space="preserve">Peter Mickleson – Director Planning &amp; Development </w:t>
            </w:r>
          </w:p>
        </w:tc>
      </w:tr>
      <w:tr w:rsidR="007E0A4A" w:rsidRPr="007E0A4A" w14:paraId="3E064E23" w14:textId="77777777" w:rsidTr="00A919AE">
        <w:tc>
          <w:tcPr>
            <w:tcW w:w="1985" w:type="dxa"/>
            <w:shd w:val="clear" w:color="auto" w:fill="auto"/>
          </w:tcPr>
          <w:p w14:paraId="1189EBDE"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bCs/>
                <w:szCs w:val="24"/>
              </w:rPr>
              <w:t>Employee Disclosure under section 5.70 Local Government Act 1995</w:t>
            </w:r>
            <w:r w:rsidRPr="007E0A4A">
              <w:rPr>
                <w:rFonts w:ascii="Arial" w:eastAsia="Calibri" w:hAnsi="Arial" w:cs="Arial"/>
                <w:szCs w:val="24"/>
              </w:rPr>
              <w:t> </w:t>
            </w:r>
          </w:p>
        </w:tc>
        <w:tc>
          <w:tcPr>
            <w:tcW w:w="6379" w:type="dxa"/>
            <w:shd w:val="clear" w:color="auto" w:fill="auto"/>
            <w:vAlign w:val="center"/>
          </w:tcPr>
          <w:p w14:paraId="732A6F8C" w14:textId="77777777" w:rsidR="007E0A4A" w:rsidRPr="007E0A4A" w:rsidRDefault="007E0A4A" w:rsidP="00327D28">
            <w:pPr>
              <w:contextualSpacing/>
              <w:jc w:val="both"/>
              <w:rPr>
                <w:rFonts w:ascii="Arial" w:eastAsia="Calibri" w:hAnsi="Arial" w:cs="Arial"/>
                <w:szCs w:val="24"/>
              </w:rPr>
            </w:pPr>
            <w:r w:rsidRPr="007E0A4A">
              <w:rPr>
                <w:rFonts w:ascii="Arial" w:eastAsia="Calibri" w:hAnsi="Arial" w:cs="Arial"/>
                <w:color w:val="000000"/>
                <w:szCs w:val="24"/>
              </w:rPr>
              <w:t>Nil</w:t>
            </w:r>
          </w:p>
        </w:tc>
      </w:tr>
      <w:tr w:rsidR="007E0A4A" w:rsidRPr="007E0A4A" w14:paraId="13C5921E" w14:textId="77777777" w:rsidTr="00A919AE">
        <w:tc>
          <w:tcPr>
            <w:tcW w:w="1985" w:type="dxa"/>
            <w:shd w:val="clear" w:color="auto" w:fill="auto"/>
          </w:tcPr>
          <w:p w14:paraId="12F06D5C"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color w:val="000000"/>
                <w:szCs w:val="24"/>
              </w:rPr>
              <w:t>Reference</w:t>
            </w:r>
          </w:p>
        </w:tc>
        <w:tc>
          <w:tcPr>
            <w:tcW w:w="6379" w:type="dxa"/>
            <w:shd w:val="clear" w:color="auto" w:fill="auto"/>
          </w:tcPr>
          <w:p w14:paraId="2CA01154" w14:textId="77777777" w:rsidR="007E0A4A" w:rsidRPr="007E0A4A" w:rsidRDefault="007E0A4A" w:rsidP="00327D28">
            <w:pPr>
              <w:contextualSpacing/>
              <w:jc w:val="both"/>
              <w:rPr>
                <w:rFonts w:ascii="Arial" w:eastAsia="Calibri" w:hAnsi="Arial" w:cs="Arial"/>
                <w:color w:val="000000"/>
                <w:szCs w:val="24"/>
                <w:highlight w:val="yellow"/>
              </w:rPr>
            </w:pPr>
            <w:r w:rsidRPr="007E0A4A">
              <w:rPr>
                <w:rFonts w:ascii="Arial" w:eastAsia="Calibri" w:hAnsi="Arial" w:cs="Arial"/>
                <w:szCs w:val="24"/>
              </w:rPr>
              <w:t>Nil</w:t>
            </w:r>
          </w:p>
        </w:tc>
      </w:tr>
      <w:tr w:rsidR="007E0A4A" w:rsidRPr="007E0A4A" w14:paraId="459B31A4" w14:textId="77777777" w:rsidTr="00A919AE">
        <w:tc>
          <w:tcPr>
            <w:tcW w:w="1985" w:type="dxa"/>
            <w:tcBorders>
              <w:bottom w:val="single" w:sz="4" w:space="0" w:color="auto"/>
            </w:tcBorders>
            <w:shd w:val="clear" w:color="auto" w:fill="auto"/>
          </w:tcPr>
          <w:p w14:paraId="1D835122"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51CC3CB9" w14:textId="77777777" w:rsidR="007E0A4A" w:rsidRPr="007E0A4A" w:rsidRDefault="007E0A4A" w:rsidP="00327D28">
            <w:pPr>
              <w:contextualSpacing/>
              <w:rPr>
                <w:rFonts w:ascii="Arial" w:eastAsia="Calibri" w:hAnsi="Arial" w:cs="Arial"/>
                <w:szCs w:val="24"/>
              </w:rPr>
            </w:pPr>
            <w:r w:rsidRPr="007E0A4A">
              <w:rPr>
                <w:rFonts w:ascii="Arial" w:eastAsia="Calibri" w:hAnsi="Arial" w:cs="Arial"/>
                <w:szCs w:val="24"/>
              </w:rPr>
              <w:t>PD38.19 – OCM 24 September 2019</w:t>
            </w:r>
          </w:p>
          <w:p w14:paraId="234267F7" w14:textId="77777777" w:rsidR="007E0A4A" w:rsidRPr="007E0A4A" w:rsidRDefault="007E0A4A" w:rsidP="00327D28">
            <w:pPr>
              <w:contextualSpacing/>
              <w:jc w:val="both"/>
              <w:rPr>
                <w:rFonts w:ascii="Arial" w:eastAsia="Calibri" w:hAnsi="Arial" w:cs="Arial"/>
                <w:color w:val="000000"/>
                <w:szCs w:val="24"/>
                <w:highlight w:val="yellow"/>
              </w:rPr>
            </w:pPr>
            <w:r w:rsidRPr="007E0A4A">
              <w:rPr>
                <w:rFonts w:ascii="Arial" w:eastAsia="Calibri" w:hAnsi="Arial" w:cs="Arial"/>
                <w:szCs w:val="24"/>
              </w:rPr>
              <w:t>PD53.19 – OCM 17 December 2019</w:t>
            </w:r>
          </w:p>
        </w:tc>
      </w:tr>
      <w:tr w:rsidR="007E0A4A" w:rsidRPr="007E0A4A" w14:paraId="73F65447" w14:textId="77777777" w:rsidTr="00A919AE">
        <w:tc>
          <w:tcPr>
            <w:tcW w:w="1985" w:type="dxa"/>
            <w:tcBorders>
              <w:bottom w:val="single" w:sz="4" w:space="0" w:color="auto"/>
            </w:tcBorders>
            <w:shd w:val="clear" w:color="auto" w:fill="auto"/>
            <w:vAlign w:val="center"/>
          </w:tcPr>
          <w:p w14:paraId="6DCC4248" w14:textId="77777777" w:rsidR="007E0A4A" w:rsidRPr="007E0A4A" w:rsidRDefault="007E0A4A" w:rsidP="00327D28">
            <w:pPr>
              <w:contextualSpacing/>
              <w:rPr>
                <w:rFonts w:ascii="Arial" w:eastAsia="Calibri" w:hAnsi="Arial" w:cs="Arial"/>
                <w:b/>
                <w:color w:val="000000"/>
                <w:szCs w:val="24"/>
              </w:rPr>
            </w:pPr>
            <w:r w:rsidRPr="007E0A4A">
              <w:rPr>
                <w:rFonts w:ascii="Arial" w:eastAsia="Calibri" w:hAnsi="Arial" w:cs="Arial"/>
                <w:b/>
                <w:color w:val="000000"/>
                <w:szCs w:val="24"/>
              </w:rPr>
              <w:t>Attachments</w:t>
            </w:r>
          </w:p>
        </w:tc>
        <w:tc>
          <w:tcPr>
            <w:tcW w:w="6379" w:type="dxa"/>
            <w:tcBorders>
              <w:bottom w:val="single" w:sz="4" w:space="0" w:color="auto"/>
            </w:tcBorders>
            <w:shd w:val="clear" w:color="auto" w:fill="auto"/>
            <w:vAlign w:val="center"/>
          </w:tcPr>
          <w:p w14:paraId="5017BEF7" w14:textId="77777777" w:rsidR="007E0A4A" w:rsidRPr="007E0A4A" w:rsidRDefault="007E0A4A" w:rsidP="00327D28">
            <w:pPr>
              <w:numPr>
                <w:ilvl w:val="0"/>
                <w:numId w:val="9"/>
              </w:numPr>
              <w:ind w:left="456" w:hanging="425"/>
              <w:contextualSpacing/>
              <w:jc w:val="both"/>
              <w:rPr>
                <w:rFonts w:ascii="Arial" w:eastAsia="Calibri" w:hAnsi="Arial" w:cs="Arial"/>
                <w:szCs w:val="24"/>
              </w:rPr>
            </w:pPr>
            <w:r w:rsidRPr="007E0A4A">
              <w:rPr>
                <w:rFonts w:ascii="Arial" w:eastAsia="Calibri" w:hAnsi="Arial" w:cs="Arial"/>
                <w:szCs w:val="24"/>
              </w:rPr>
              <w:t xml:space="preserve">Tracked Changes Draft Waste Management Local Planning Policy (LPP) </w:t>
            </w:r>
          </w:p>
          <w:p w14:paraId="3A05D87B" w14:textId="77777777" w:rsidR="007E0A4A" w:rsidRPr="007E0A4A" w:rsidRDefault="007E0A4A" w:rsidP="00327D28">
            <w:pPr>
              <w:numPr>
                <w:ilvl w:val="0"/>
                <w:numId w:val="9"/>
              </w:numPr>
              <w:ind w:left="456" w:hanging="425"/>
              <w:contextualSpacing/>
              <w:jc w:val="both"/>
              <w:rPr>
                <w:rFonts w:ascii="Arial" w:eastAsia="Calibri" w:hAnsi="Arial" w:cs="Arial"/>
                <w:szCs w:val="24"/>
              </w:rPr>
            </w:pPr>
            <w:r w:rsidRPr="007E0A4A">
              <w:rPr>
                <w:rFonts w:ascii="Arial" w:eastAsia="Calibri" w:hAnsi="Arial" w:cs="Arial"/>
                <w:szCs w:val="24"/>
              </w:rPr>
              <w:t>Tracked Change Draft Waste Management Guidelines</w:t>
            </w:r>
          </w:p>
          <w:p w14:paraId="0D4EBCDB" w14:textId="77777777" w:rsidR="007E0A4A" w:rsidRPr="007E0A4A" w:rsidRDefault="007E0A4A" w:rsidP="00327D28">
            <w:pPr>
              <w:numPr>
                <w:ilvl w:val="0"/>
                <w:numId w:val="9"/>
              </w:numPr>
              <w:ind w:left="456" w:hanging="425"/>
              <w:contextualSpacing/>
              <w:jc w:val="both"/>
              <w:rPr>
                <w:rFonts w:ascii="Arial" w:eastAsia="Calibri" w:hAnsi="Arial" w:cs="Arial"/>
                <w:szCs w:val="24"/>
              </w:rPr>
            </w:pPr>
            <w:r w:rsidRPr="007E0A4A">
              <w:rPr>
                <w:rFonts w:ascii="Arial" w:eastAsia="Calibri" w:hAnsi="Arial" w:cs="Arial"/>
                <w:szCs w:val="24"/>
              </w:rPr>
              <w:t xml:space="preserve">Draft Waste Management Local Planning Policy (LPP) and Guidelines </w:t>
            </w:r>
          </w:p>
          <w:p w14:paraId="20AFCCB1" w14:textId="77777777" w:rsidR="007E0A4A" w:rsidRPr="007E0A4A" w:rsidRDefault="007E0A4A" w:rsidP="00327D28">
            <w:pPr>
              <w:numPr>
                <w:ilvl w:val="0"/>
                <w:numId w:val="9"/>
              </w:numPr>
              <w:ind w:left="456" w:hanging="425"/>
              <w:contextualSpacing/>
              <w:jc w:val="both"/>
              <w:rPr>
                <w:rFonts w:ascii="Arial" w:eastAsia="Calibri" w:hAnsi="Arial" w:cs="Arial"/>
                <w:szCs w:val="24"/>
              </w:rPr>
            </w:pPr>
            <w:r w:rsidRPr="007E0A4A">
              <w:rPr>
                <w:rFonts w:ascii="Arial" w:eastAsia="Calibri" w:hAnsi="Arial" w:cs="Arial"/>
                <w:szCs w:val="24"/>
              </w:rPr>
              <w:t xml:space="preserve">Schedule of Submissions </w:t>
            </w:r>
          </w:p>
          <w:p w14:paraId="134C5F72" w14:textId="77777777" w:rsidR="007E0A4A" w:rsidRPr="007E0A4A" w:rsidRDefault="007E0A4A" w:rsidP="00327D28">
            <w:pPr>
              <w:numPr>
                <w:ilvl w:val="0"/>
                <w:numId w:val="9"/>
              </w:numPr>
              <w:tabs>
                <w:tab w:val="left" w:pos="31"/>
              </w:tabs>
              <w:ind w:left="462" w:hanging="425"/>
              <w:contextualSpacing/>
              <w:jc w:val="both"/>
              <w:rPr>
                <w:rFonts w:ascii="Arial" w:eastAsia="Calibri" w:hAnsi="Arial" w:cs="Arial"/>
                <w:color w:val="000000"/>
                <w:szCs w:val="24"/>
              </w:rPr>
            </w:pPr>
            <w:r w:rsidRPr="007E0A4A">
              <w:rPr>
                <w:rFonts w:ascii="Arial" w:eastAsia="Calibri" w:hAnsi="Arial" w:cs="Arial"/>
                <w:szCs w:val="24"/>
              </w:rPr>
              <w:t>Submissions (CONFIDENTIAL)</w:t>
            </w:r>
          </w:p>
        </w:tc>
      </w:tr>
    </w:tbl>
    <w:p w14:paraId="4C0C2D04" w14:textId="77777777" w:rsidR="007E0A4A" w:rsidRPr="007E0A4A" w:rsidRDefault="007E0A4A" w:rsidP="007E0A4A">
      <w:pPr>
        <w:contextualSpacing/>
        <w:jc w:val="both"/>
        <w:rPr>
          <w:rFonts w:ascii="Arial" w:eastAsia="Calibri" w:hAnsi="Arial" w:cs="Arial"/>
          <w:color w:val="000000"/>
          <w:szCs w:val="32"/>
        </w:rPr>
      </w:pPr>
    </w:p>
    <w:p w14:paraId="71446A18" w14:textId="3440B3E2" w:rsidR="007E0A4A" w:rsidRPr="006D752D" w:rsidRDefault="007E0A4A" w:rsidP="00081F66">
      <w:pPr>
        <w:jc w:val="both"/>
        <w:rPr>
          <w:rFonts w:ascii="Arial" w:hAnsi="Arial" w:cs="Arial"/>
          <w:b/>
          <w:szCs w:val="24"/>
        </w:rPr>
      </w:pPr>
      <w:r w:rsidRPr="006D752D">
        <w:rPr>
          <w:rFonts w:ascii="Arial" w:hAnsi="Arial" w:cs="Arial"/>
          <w:b/>
          <w:szCs w:val="24"/>
        </w:rPr>
        <w:t xml:space="preserve">Regulation 11(da) </w:t>
      </w:r>
      <w:r w:rsidR="00A919AE">
        <w:rPr>
          <w:rFonts w:ascii="Arial" w:hAnsi="Arial" w:cs="Arial"/>
          <w:b/>
          <w:szCs w:val="24"/>
        </w:rPr>
        <w:t>–</w:t>
      </w:r>
      <w:r w:rsidRPr="006D752D">
        <w:rPr>
          <w:rFonts w:ascii="Arial" w:hAnsi="Arial" w:cs="Arial"/>
          <w:b/>
          <w:szCs w:val="24"/>
        </w:rPr>
        <w:t xml:space="preserve"> </w:t>
      </w:r>
      <w:r w:rsidR="00A919AE">
        <w:rPr>
          <w:rFonts w:ascii="Arial" w:hAnsi="Arial" w:cs="Arial"/>
          <w:b/>
          <w:szCs w:val="24"/>
        </w:rPr>
        <w:t>Not Applicable – Recommendation Adopted</w:t>
      </w:r>
    </w:p>
    <w:p w14:paraId="68A6FC59" w14:textId="77777777" w:rsidR="007E0A4A" w:rsidRPr="006D752D" w:rsidRDefault="007E0A4A" w:rsidP="00081F66">
      <w:pPr>
        <w:jc w:val="both"/>
        <w:rPr>
          <w:rFonts w:ascii="Arial" w:hAnsi="Arial" w:cs="Arial"/>
          <w:szCs w:val="24"/>
        </w:rPr>
      </w:pPr>
    </w:p>
    <w:p w14:paraId="692BD63E" w14:textId="071AA6D6" w:rsidR="007E0A4A" w:rsidRPr="006D752D" w:rsidRDefault="007E0A4A" w:rsidP="00081F66">
      <w:pPr>
        <w:jc w:val="both"/>
        <w:rPr>
          <w:rFonts w:ascii="Arial" w:hAnsi="Arial" w:cs="Arial"/>
          <w:szCs w:val="24"/>
        </w:rPr>
      </w:pPr>
      <w:r w:rsidRPr="006D752D">
        <w:rPr>
          <w:rFonts w:ascii="Arial" w:hAnsi="Arial" w:cs="Arial"/>
          <w:szCs w:val="24"/>
        </w:rPr>
        <w:t xml:space="preserve">Moved – Councillor </w:t>
      </w:r>
      <w:r w:rsidR="007B1129">
        <w:rPr>
          <w:rFonts w:ascii="Arial" w:hAnsi="Arial" w:cs="Arial"/>
          <w:szCs w:val="24"/>
        </w:rPr>
        <w:t>Hodsdon</w:t>
      </w:r>
    </w:p>
    <w:p w14:paraId="51C708A6" w14:textId="407573F0" w:rsidR="007E0A4A" w:rsidRPr="006D752D" w:rsidRDefault="007E0A4A" w:rsidP="00081F66">
      <w:pPr>
        <w:jc w:val="both"/>
        <w:rPr>
          <w:rFonts w:ascii="Arial" w:hAnsi="Arial" w:cs="Arial"/>
          <w:szCs w:val="24"/>
        </w:rPr>
      </w:pPr>
      <w:r w:rsidRPr="006D752D">
        <w:rPr>
          <w:rFonts w:ascii="Arial" w:hAnsi="Arial" w:cs="Arial"/>
          <w:szCs w:val="24"/>
        </w:rPr>
        <w:t xml:space="preserve">Seconded – Councillor </w:t>
      </w:r>
      <w:r w:rsidR="007B1129">
        <w:rPr>
          <w:rFonts w:ascii="Arial" w:hAnsi="Arial" w:cs="Arial"/>
          <w:szCs w:val="24"/>
        </w:rPr>
        <w:t>McManus</w:t>
      </w:r>
    </w:p>
    <w:p w14:paraId="5BA3B95F" w14:textId="77777777" w:rsidR="007E0A4A" w:rsidRPr="006D752D" w:rsidRDefault="007E0A4A" w:rsidP="00081F66">
      <w:pPr>
        <w:jc w:val="both"/>
        <w:rPr>
          <w:rFonts w:ascii="Arial" w:hAnsi="Arial" w:cs="Arial"/>
          <w:szCs w:val="24"/>
        </w:rPr>
      </w:pPr>
    </w:p>
    <w:p w14:paraId="330B4F06" w14:textId="5C82782B" w:rsidR="007E0A4A" w:rsidRPr="006D752D" w:rsidRDefault="007E0A4A" w:rsidP="00081F6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3E36707" w14:textId="77777777" w:rsidR="007E0A4A" w:rsidRPr="006D752D" w:rsidRDefault="007E0A4A" w:rsidP="00081F66">
      <w:pPr>
        <w:jc w:val="both"/>
        <w:rPr>
          <w:rFonts w:ascii="Arial" w:hAnsi="Arial" w:cs="Arial"/>
          <w:szCs w:val="24"/>
        </w:rPr>
      </w:pPr>
      <w:r w:rsidRPr="006D752D">
        <w:rPr>
          <w:rFonts w:ascii="Arial" w:hAnsi="Arial" w:cs="Arial"/>
          <w:szCs w:val="24"/>
        </w:rPr>
        <w:t>(Printed below for ease of reference)</w:t>
      </w:r>
    </w:p>
    <w:p w14:paraId="55F46D2E" w14:textId="24DDB992" w:rsidR="007E0A4A" w:rsidRPr="006D752D" w:rsidRDefault="007B1129" w:rsidP="00081F66">
      <w:pPr>
        <w:jc w:val="right"/>
        <w:rPr>
          <w:rFonts w:ascii="Arial" w:hAnsi="Arial" w:cs="Arial"/>
          <w:b/>
          <w:szCs w:val="24"/>
        </w:rPr>
      </w:pPr>
      <w:r>
        <w:rPr>
          <w:rFonts w:ascii="Arial" w:hAnsi="Arial" w:cs="Arial"/>
          <w:b/>
          <w:szCs w:val="24"/>
        </w:rPr>
        <w:t xml:space="preserve">CARRIED </w:t>
      </w:r>
      <w:r w:rsidR="00AF7CE5">
        <w:rPr>
          <w:rFonts w:ascii="Arial" w:hAnsi="Arial" w:cs="Arial"/>
          <w:b/>
          <w:szCs w:val="24"/>
        </w:rPr>
        <w:t>8/1</w:t>
      </w:r>
    </w:p>
    <w:p w14:paraId="1D0D5E4C" w14:textId="3141B0DB" w:rsidR="007E0A4A" w:rsidRPr="006D752D" w:rsidRDefault="007E0A4A" w:rsidP="00081F66">
      <w:pPr>
        <w:jc w:val="right"/>
        <w:rPr>
          <w:rFonts w:ascii="Arial" w:hAnsi="Arial" w:cs="Arial"/>
          <w:b/>
          <w:szCs w:val="24"/>
        </w:rPr>
      </w:pPr>
      <w:r w:rsidRPr="006D752D">
        <w:rPr>
          <w:rFonts w:ascii="Arial" w:hAnsi="Arial" w:cs="Arial"/>
          <w:b/>
          <w:szCs w:val="24"/>
        </w:rPr>
        <w:t xml:space="preserve">(Against: Cr. </w:t>
      </w:r>
      <w:r w:rsidR="007B1129">
        <w:rPr>
          <w:rFonts w:ascii="Arial" w:hAnsi="Arial" w:cs="Arial"/>
          <w:b/>
          <w:szCs w:val="24"/>
        </w:rPr>
        <w:t>Coghlan</w:t>
      </w:r>
      <w:r w:rsidRPr="006D752D">
        <w:rPr>
          <w:rFonts w:ascii="Arial" w:hAnsi="Arial" w:cs="Arial"/>
          <w:b/>
          <w:szCs w:val="24"/>
        </w:rPr>
        <w:t>)</w:t>
      </w:r>
    </w:p>
    <w:p w14:paraId="24E74242" w14:textId="78E53D8F" w:rsidR="007E0A4A" w:rsidRPr="006D752D" w:rsidRDefault="007E0A4A" w:rsidP="00081F66">
      <w:pPr>
        <w:ind w:left="720"/>
        <w:jc w:val="right"/>
        <w:rPr>
          <w:rFonts w:ascii="Arial" w:hAnsi="Arial" w:cs="Arial"/>
          <w:b/>
          <w:szCs w:val="24"/>
          <w:lang w:val="en-US"/>
        </w:rPr>
      </w:pPr>
      <w:r w:rsidRPr="006D752D">
        <w:rPr>
          <w:rFonts w:ascii="Arial" w:hAnsi="Arial" w:cs="Arial"/>
          <w:b/>
          <w:szCs w:val="24"/>
        </w:rPr>
        <w:t xml:space="preserve">(Abstained: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B1129">
        <w:rPr>
          <w:rFonts w:ascii="Arial" w:hAnsi="Arial" w:cs="Arial"/>
          <w:b/>
          <w:szCs w:val="24"/>
        </w:rPr>
        <w:t>Bennett &amp; Hassell</w:t>
      </w:r>
      <w:r w:rsidRPr="006D752D">
        <w:rPr>
          <w:rFonts w:ascii="Arial" w:hAnsi="Arial" w:cs="Arial"/>
          <w:b/>
          <w:szCs w:val="24"/>
        </w:rPr>
        <w:t>)</w:t>
      </w:r>
    </w:p>
    <w:p w14:paraId="194293A3" w14:textId="7591B11C" w:rsidR="007E0A4A" w:rsidRPr="007E0A4A" w:rsidRDefault="007E0A4A" w:rsidP="007E0A4A">
      <w:pPr>
        <w:contextualSpacing/>
        <w:jc w:val="both"/>
        <w:rPr>
          <w:rFonts w:ascii="Arial" w:eastAsia="Calibri" w:hAnsi="Arial" w:cs="Arial"/>
          <w:szCs w:val="22"/>
        </w:rPr>
      </w:pPr>
    </w:p>
    <w:p w14:paraId="2A26A3CA" w14:textId="17AC7E2B" w:rsidR="007E0A4A" w:rsidRPr="007E0A4A" w:rsidRDefault="00A919AE" w:rsidP="007E0A4A">
      <w:pPr>
        <w:contextualSpacing/>
        <w:jc w:val="both"/>
        <w:rPr>
          <w:rFonts w:ascii="Arial" w:eastAsia="Calibri" w:hAnsi="Arial" w:cs="Arial"/>
          <w:b/>
          <w:color w:val="000000"/>
          <w:szCs w:val="24"/>
        </w:rPr>
      </w:pPr>
      <w:r>
        <w:rPr>
          <w:rFonts w:ascii="Arial" w:hAnsi="Arial" w:cs="Arial"/>
          <w:b/>
          <w:noProof/>
          <w:szCs w:val="24"/>
        </w:rPr>
        <mc:AlternateContent>
          <mc:Choice Requires="wps">
            <w:drawing>
              <wp:anchor distT="0" distB="0" distL="114300" distR="114300" simplePos="0" relativeHeight="251667456" behindDoc="1" locked="0" layoutInCell="1" allowOverlap="1" wp14:anchorId="331B70F2" wp14:editId="565B0C89">
                <wp:simplePos x="0" y="0"/>
                <wp:positionH relativeFrom="margin">
                  <wp:align>left</wp:align>
                </wp:positionH>
                <wp:positionV relativeFrom="paragraph">
                  <wp:posOffset>178479</wp:posOffset>
                </wp:positionV>
                <wp:extent cx="5360035" cy="1970689"/>
                <wp:effectExtent l="0" t="0" r="0" b="0"/>
                <wp:wrapNone/>
                <wp:docPr id="7" name="Rectangle 7"/>
                <wp:cNvGraphicFramePr/>
                <a:graphic xmlns:a="http://schemas.openxmlformats.org/drawingml/2006/main">
                  <a:graphicData uri="http://schemas.microsoft.com/office/word/2010/wordprocessingShape">
                    <wps:wsp>
                      <wps:cNvSpPr/>
                      <wps:spPr>
                        <a:xfrm>
                          <a:off x="0" y="0"/>
                          <a:ext cx="5360035" cy="197068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F0CEDC" id="Rectangle 7" o:spid="_x0000_s1026" style="position:absolute;margin-left:0;margin-top:14.05pt;width:422.05pt;height:155.15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" fillcolor="#bfbfbf [2412]" stroked="f" strokeweight="1pt">
                <w10:wrap anchorx="margin"/>
              </v:rect>
            </w:pict>
          </mc:Fallback>
        </mc:AlternateContent>
      </w:r>
    </w:p>
    <w:p w14:paraId="2766527A" w14:textId="252BAD85" w:rsidR="007E0A4A" w:rsidRPr="007E0A4A" w:rsidRDefault="00A919AE" w:rsidP="007E0A4A">
      <w:pPr>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007E0A4A" w:rsidRPr="007E0A4A">
        <w:rPr>
          <w:rFonts w:ascii="Arial" w:eastAsia="Calibri" w:hAnsi="Arial" w:cs="Arial"/>
          <w:b/>
          <w:color w:val="000000"/>
          <w:sz w:val="28"/>
          <w:szCs w:val="28"/>
        </w:rPr>
        <w:t>Recommendation to Committee</w:t>
      </w:r>
      <w:r w:rsidR="007E0A4A" w:rsidRPr="007E0A4A">
        <w:rPr>
          <w:rFonts w:ascii="Arial" w:eastAsia="Calibri" w:hAnsi="Arial" w:cs="Arial"/>
          <w:color w:val="000000"/>
          <w:szCs w:val="24"/>
        </w:rPr>
        <w:t xml:space="preserve"> </w:t>
      </w:r>
    </w:p>
    <w:p w14:paraId="1B76E0D9" w14:textId="77777777" w:rsidR="007E0A4A" w:rsidRPr="007E0A4A" w:rsidRDefault="007E0A4A" w:rsidP="007E0A4A">
      <w:pPr>
        <w:contextualSpacing/>
        <w:jc w:val="both"/>
        <w:rPr>
          <w:rFonts w:ascii="Arial" w:eastAsia="Calibri" w:hAnsi="Arial" w:cs="Arial"/>
          <w:b/>
          <w:color w:val="000000"/>
          <w:szCs w:val="24"/>
        </w:rPr>
      </w:pPr>
    </w:p>
    <w:p w14:paraId="3A9CA618" w14:textId="1F3C4A9A" w:rsidR="007E0A4A" w:rsidRPr="00A919AE" w:rsidRDefault="007E0A4A" w:rsidP="00A919AE">
      <w:pPr>
        <w:pStyle w:val="ListParagraph"/>
        <w:numPr>
          <w:ilvl w:val="0"/>
          <w:numId w:val="30"/>
        </w:numPr>
        <w:ind w:left="567"/>
        <w:jc w:val="both"/>
        <w:rPr>
          <w:rFonts w:ascii="Arial" w:eastAsia="Calibri" w:hAnsi="Arial" w:cs="Arial"/>
          <w:b/>
          <w:bCs/>
          <w:color w:val="000000"/>
          <w:szCs w:val="24"/>
        </w:rPr>
      </w:pPr>
      <w:r w:rsidRPr="00A919AE">
        <w:rPr>
          <w:rFonts w:ascii="Arial" w:eastAsia="Calibri" w:hAnsi="Arial" w:cs="Arial"/>
          <w:b/>
          <w:bCs/>
          <w:color w:val="000000"/>
          <w:szCs w:val="24"/>
        </w:rPr>
        <w:t>Proceeds to adopt the Waste Management and Guidelines Local Planning Policy, with modifications as set out in Attachment 3, in accordance with the Planning and Development (Local Planning Schemes) Regulations 2015 Schedule 2, Part 2, Clause 4(3)(b)(ii); and</w:t>
      </w:r>
    </w:p>
    <w:p w14:paraId="5A3552B0" w14:textId="77777777" w:rsidR="00A919AE" w:rsidRPr="00A919AE" w:rsidRDefault="00A919AE" w:rsidP="00A919AE">
      <w:pPr>
        <w:pStyle w:val="ListParagraph"/>
        <w:ind w:left="930"/>
        <w:jc w:val="both"/>
        <w:rPr>
          <w:rFonts w:ascii="Arial" w:eastAsia="Calibri" w:hAnsi="Arial" w:cs="Arial"/>
          <w:b/>
          <w:bCs/>
          <w:color w:val="000000"/>
          <w:szCs w:val="24"/>
        </w:rPr>
      </w:pPr>
    </w:p>
    <w:p w14:paraId="269CC894" w14:textId="77777777" w:rsidR="007E0A4A" w:rsidRPr="007E0A4A" w:rsidRDefault="007E0A4A" w:rsidP="007E0A4A">
      <w:pPr>
        <w:ind w:left="567" w:hanging="567"/>
        <w:contextualSpacing/>
        <w:jc w:val="both"/>
        <w:rPr>
          <w:rFonts w:ascii="Arial" w:eastAsia="Calibri" w:hAnsi="Arial" w:cs="Arial"/>
          <w:b/>
          <w:bCs/>
          <w:color w:val="000000"/>
          <w:szCs w:val="24"/>
        </w:rPr>
      </w:pPr>
      <w:r w:rsidRPr="007E0A4A">
        <w:rPr>
          <w:rFonts w:ascii="Arial" w:eastAsia="Calibri" w:hAnsi="Arial" w:cs="Arial"/>
          <w:b/>
          <w:bCs/>
          <w:color w:val="000000"/>
          <w:szCs w:val="24"/>
        </w:rPr>
        <w:t>2.</w:t>
      </w:r>
      <w:r w:rsidRPr="007E0A4A">
        <w:rPr>
          <w:rFonts w:ascii="Arial" w:eastAsia="Calibri" w:hAnsi="Arial" w:cs="Arial"/>
          <w:b/>
          <w:bCs/>
          <w:color w:val="000000"/>
          <w:szCs w:val="24"/>
        </w:rPr>
        <w:tab/>
        <w:t>Refers the Waste Management and Guidelines Local Planning Policy to the Western Australian Planning Commission for final approval in accordance with State Planning Policy SPP7.3, Residential Design Codes Volume 2 – Apartments 2019 Clause 1.2.3.</w:t>
      </w: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6CC62BFD" w14:textId="77777777" w:rsidR="007E0A4A" w:rsidRDefault="007E0A4A">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7E0A4A" w:rsidRPr="007E0A4A" w14:paraId="425EDB6E" w14:textId="77777777" w:rsidTr="00A919AE">
        <w:tc>
          <w:tcPr>
            <w:tcW w:w="1985" w:type="dxa"/>
            <w:tcBorders>
              <w:bottom w:val="single" w:sz="4" w:space="0" w:color="auto"/>
              <w:right w:val="nil"/>
            </w:tcBorders>
            <w:shd w:val="clear" w:color="auto" w:fill="auto"/>
          </w:tcPr>
          <w:p w14:paraId="35A817B4" w14:textId="77777777" w:rsidR="007E0A4A" w:rsidRPr="007E0A4A" w:rsidRDefault="007E0A4A" w:rsidP="00327D28">
            <w:pPr>
              <w:keepNext/>
              <w:keepLines/>
              <w:contextualSpacing/>
              <w:jc w:val="both"/>
              <w:outlineLvl w:val="0"/>
              <w:rPr>
                <w:rFonts w:ascii="Arial" w:hAnsi="Arial" w:cs="Arial"/>
                <w:b/>
                <w:bCs/>
                <w:color w:val="000000"/>
                <w:szCs w:val="24"/>
              </w:rPr>
            </w:pPr>
            <w:bookmarkStart w:id="37" w:name="_Toc33208544"/>
            <w:bookmarkStart w:id="38" w:name="_Toc35346874"/>
            <w:r w:rsidRPr="007E0A4A">
              <w:rPr>
                <w:rFonts w:ascii="Arial" w:hAnsi="Arial" w:cs="Arial"/>
                <w:b/>
                <w:bCs/>
                <w:color w:val="000000"/>
                <w:sz w:val="28"/>
                <w:szCs w:val="28"/>
              </w:rPr>
              <w:lastRenderedPageBreak/>
              <w:t>PD07.20</w:t>
            </w:r>
            <w:bookmarkEnd w:id="37"/>
            <w:bookmarkEnd w:id="38"/>
          </w:p>
        </w:tc>
        <w:tc>
          <w:tcPr>
            <w:tcW w:w="6379" w:type="dxa"/>
            <w:tcBorders>
              <w:left w:val="nil"/>
              <w:bottom w:val="single" w:sz="4" w:space="0" w:color="auto"/>
            </w:tcBorders>
            <w:shd w:val="clear" w:color="auto" w:fill="auto"/>
          </w:tcPr>
          <w:p w14:paraId="0CA21DD3" w14:textId="77777777" w:rsidR="007E0A4A" w:rsidRPr="007E0A4A" w:rsidRDefault="007E0A4A" w:rsidP="00327D28">
            <w:pPr>
              <w:keepNext/>
              <w:keepLines/>
              <w:contextualSpacing/>
              <w:jc w:val="both"/>
              <w:outlineLvl w:val="0"/>
              <w:rPr>
                <w:rFonts w:ascii="Arial" w:hAnsi="Arial" w:cs="Arial"/>
                <w:b/>
                <w:bCs/>
                <w:color w:val="000000"/>
                <w:szCs w:val="24"/>
              </w:rPr>
            </w:pPr>
            <w:bookmarkStart w:id="39" w:name="_Toc33208545"/>
            <w:bookmarkStart w:id="40" w:name="_Toc35346875"/>
            <w:r w:rsidRPr="007E0A4A">
              <w:rPr>
                <w:rFonts w:ascii="Arial" w:hAnsi="Arial" w:cs="Arial"/>
                <w:b/>
                <w:bCs/>
                <w:color w:val="000000"/>
                <w:sz w:val="28"/>
                <w:szCs w:val="32"/>
              </w:rPr>
              <w:t>Local Planning Scheme 3 – Local Planning Policy Removal of Occupancy Restrictions</w:t>
            </w:r>
            <w:bookmarkEnd w:id="39"/>
            <w:bookmarkEnd w:id="40"/>
          </w:p>
        </w:tc>
      </w:tr>
      <w:tr w:rsidR="007E0A4A" w:rsidRPr="007E0A4A" w14:paraId="55CE9E58" w14:textId="77777777" w:rsidTr="00A919AE">
        <w:tc>
          <w:tcPr>
            <w:tcW w:w="8364" w:type="dxa"/>
            <w:gridSpan w:val="2"/>
            <w:tcBorders>
              <w:left w:val="nil"/>
              <w:right w:val="nil"/>
            </w:tcBorders>
            <w:shd w:val="clear" w:color="auto" w:fill="auto"/>
          </w:tcPr>
          <w:p w14:paraId="4C14D224" w14:textId="77777777" w:rsidR="007E0A4A" w:rsidRPr="007E0A4A" w:rsidRDefault="007E0A4A" w:rsidP="00327D28">
            <w:pPr>
              <w:contextualSpacing/>
              <w:jc w:val="both"/>
              <w:rPr>
                <w:rFonts w:ascii="Arial" w:eastAsia="Calibri" w:hAnsi="Arial" w:cs="Arial"/>
                <w:color w:val="000000"/>
                <w:szCs w:val="24"/>
                <w:highlight w:val="yellow"/>
              </w:rPr>
            </w:pPr>
          </w:p>
        </w:tc>
      </w:tr>
      <w:tr w:rsidR="007E0A4A" w:rsidRPr="007E0A4A" w14:paraId="6B201A41" w14:textId="77777777" w:rsidTr="00A919AE">
        <w:tc>
          <w:tcPr>
            <w:tcW w:w="1985" w:type="dxa"/>
            <w:shd w:val="clear" w:color="auto" w:fill="auto"/>
          </w:tcPr>
          <w:p w14:paraId="729D8C0E"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color w:val="000000"/>
                <w:szCs w:val="24"/>
              </w:rPr>
              <w:t>Committee</w:t>
            </w:r>
          </w:p>
        </w:tc>
        <w:tc>
          <w:tcPr>
            <w:tcW w:w="6379" w:type="dxa"/>
            <w:shd w:val="clear" w:color="auto" w:fill="auto"/>
          </w:tcPr>
          <w:p w14:paraId="2112D91E" w14:textId="77777777" w:rsidR="007E0A4A" w:rsidRPr="007E0A4A" w:rsidRDefault="007E0A4A" w:rsidP="00327D28">
            <w:pPr>
              <w:contextualSpacing/>
              <w:jc w:val="both"/>
              <w:rPr>
                <w:rFonts w:ascii="Arial" w:eastAsia="Calibri" w:hAnsi="Arial" w:cs="Arial"/>
                <w:color w:val="000000"/>
                <w:szCs w:val="24"/>
              </w:rPr>
            </w:pPr>
            <w:r w:rsidRPr="007E0A4A">
              <w:rPr>
                <w:rFonts w:ascii="Arial" w:eastAsia="Calibri" w:hAnsi="Arial" w:cs="Arial"/>
                <w:szCs w:val="22"/>
              </w:rPr>
              <w:t>10 March 2020</w:t>
            </w:r>
          </w:p>
        </w:tc>
      </w:tr>
      <w:tr w:rsidR="007E0A4A" w:rsidRPr="007E0A4A" w14:paraId="46D51350" w14:textId="77777777" w:rsidTr="00A919AE">
        <w:tc>
          <w:tcPr>
            <w:tcW w:w="1985" w:type="dxa"/>
            <w:shd w:val="clear" w:color="auto" w:fill="auto"/>
          </w:tcPr>
          <w:p w14:paraId="499C1EF5"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color w:val="000000"/>
                <w:szCs w:val="24"/>
              </w:rPr>
              <w:t>Council</w:t>
            </w:r>
          </w:p>
        </w:tc>
        <w:tc>
          <w:tcPr>
            <w:tcW w:w="6379" w:type="dxa"/>
            <w:shd w:val="clear" w:color="auto" w:fill="auto"/>
          </w:tcPr>
          <w:p w14:paraId="055C73DA" w14:textId="77777777" w:rsidR="007E0A4A" w:rsidRPr="007E0A4A" w:rsidRDefault="007E0A4A" w:rsidP="00327D28">
            <w:pPr>
              <w:contextualSpacing/>
              <w:jc w:val="both"/>
              <w:rPr>
                <w:rFonts w:ascii="Arial" w:eastAsia="Calibri" w:hAnsi="Arial" w:cs="Arial"/>
                <w:color w:val="000000"/>
                <w:szCs w:val="24"/>
                <w:highlight w:val="yellow"/>
              </w:rPr>
            </w:pPr>
            <w:r w:rsidRPr="007E0A4A">
              <w:rPr>
                <w:rFonts w:ascii="Arial" w:eastAsia="Calibri" w:hAnsi="Arial" w:cs="Arial"/>
                <w:szCs w:val="22"/>
              </w:rPr>
              <w:t>24 March 2020</w:t>
            </w:r>
          </w:p>
        </w:tc>
      </w:tr>
      <w:tr w:rsidR="007E0A4A" w:rsidRPr="007E0A4A" w14:paraId="32809648" w14:textId="77777777" w:rsidTr="00A919AE">
        <w:tc>
          <w:tcPr>
            <w:tcW w:w="1985" w:type="dxa"/>
            <w:shd w:val="clear" w:color="auto" w:fill="auto"/>
          </w:tcPr>
          <w:p w14:paraId="7752C8D7"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color w:val="000000"/>
                <w:szCs w:val="24"/>
              </w:rPr>
              <w:t>Applicant</w:t>
            </w:r>
          </w:p>
        </w:tc>
        <w:tc>
          <w:tcPr>
            <w:tcW w:w="6379" w:type="dxa"/>
            <w:shd w:val="clear" w:color="auto" w:fill="auto"/>
          </w:tcPr>
          <w:p w14:paraId="3DEFC5B5" w14:textId="77777777" w:rsidR="007E0A4A" w:rsidRPr="007E0A4A" w:rsidRDefault="007E0A4A" w:rsidP="00327D28">
            <w:pPr>
              <w:contextualSpacing/>
              <w:jc w:val="both"/>
              <w:rPr>
                <w:rFonts w:ascii="Arial" w:eastAsia="Calibri" w:hAnsi="Arial" w:cs="Arial"/>
                <w:color w:val="000000"/>
                <w:szCs w:val="24"/>
              </w:rPr>
            </w:pPr>
            <w:r w:rsidRPr="007E0A4A">
              <w:rPr>
                <w:rFonts w:ascii="Arial" w:eastAsia="Calibri" w:hAnsi="Arial" w:cs="Arial"/>
                <w:color w:val="000000"/>
                <w:szCs w:val="24"/>
              </w:rPr>
              <w:t>City of Nedlands</w:t>
            </w:r>
          </w:p>
        </w:tc>
      </w:tr>
      <w:tr w:rsidR="007E0A4A" w:rsidRPr="007E0A4A" w14:paraId="1CBF9034" w14:textId="77777777" w:rsidTr="00A919AE">
        <w:tc>
          <w:tcPr>
            <w:tcW w:w="1985" w:type="dxa"/>
            <w:shd w:val="clear" w:color="auto" w:fill="auto"/>
          </w:tcPr>
          <w:p w14:paraId="0A1226B8"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color w:val="000000"/>
                <w:szCs w:val="24"/>
              </w:rPr>
              <w:t>Director</w:t>
            </w:r>
          </w:p>
        </w:tc>
        <w:tc>
          <w:tcPr>
            <w:tcW w:w="6379" w:type="dxa"/>
            <w:shd w:val="clear" w:color="auto" w:fill="auto"/>
            <w:vAlign w:val="center"/>
          </w:tcPr>
          <w:p w14:paraId="75641D28" w14:textId="77777777" w:rsidR="007E0A4A" w:rsidRPr="007E0A4A" w:rsidRDefault="007E0A4A" w:rsidP="00327D28">
            <w:pPr>
              <w:contextualSpacing/>
              <w:jc w:val="both"/>
              <w:rPr>
                <w:rFonts w:ascii="Arial" w:eastAsia="Calibri" w:hAnsi="Arial" w:cs="Arial"/>
                <w:color w:val="000000"/>
                <w:szCs w:val="24"/>
              </w:rPr>
            </w:pPr>
            <w:r w:rsidRPr="007E0A4A">
              <w:rPr>
                <w:rFonts w:ascii="Arial" w:eastAsia="Calibri" w:hAnsi="Arial" w:cs="Arial"/>
                <w:color w:val="000000"/>
                <w:szCs w:val="24"/>
              </w:rPr>
              <w:t xml:space="preserve">Peter Mickleson – Director Planning &amp; Development </w:t>
            </w:r>
          </w:p>
        </w:tc>
      </w:tr>
      <w:tr w:rsidR="007E0A4A" w:rsidRPr="007E0A4A" w14:paraId="71D5EA21" w14:textId="77777777" w:rsidTr="00A919AE">
        <w:tc>
          <w:tcPr>
            <w:tcW w:w="1985" w:type="dxa"/>
            <w:shd w:val="clear" w:color="auto" w:fill="auto"/>
          </w:tcPr>
          <w:p w14:paraId="7C0BDA5A"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bCs/>
                <w:szCs w:val="24"/>
              </w:rPr>
              <w:t>Employee Disclosure under section 5.70 Local Government Act 1995</w:t>
            </w:r>
            <w:r w:rsidRPr="007E0A4A">
              <w:rPr>
                <w:rFonts w:ascii="Arial" w:eastAsia="Calibri" w:hAnsi="Arial" w:cs="Arial"/>
                <w:szCs w:val="24"/>
              </w:rPr>
              <w:t> </w:t>
            </w:r>
          </w:p>
        </w:tc>
        <w:tc>
          <w:tcPr>
            <w:tcW w:w="6379" w:type="dxa"/>
            <w:shd w:val="clear" w:color="auto" w:fill="auto"/>
            <w:vAlign w:val="center"/>
          </w:tcPr>
          <w:p w14:paraId="6DC4A920" w14:textId="77777777" w:rsidR="007E0A4A" w:rsidRPr="007E0A4A" w:rsidRDefault="007E0A4A" w:rsidP="00327D28">
            <w:pPr>
              <w:contextualSpacing/>
              <w:jc w:val="both"/>
              <w:rPr>
                <w:rFonts w:ascii="Arial" w:eastAsia="Calibri" w:hAnsi="Arial" w:cs="Arial"/>
                <w:szCs w:val="24"/>
                <w:highlight w:val="yellow"/>
              </w:rPr>
            </w:pPr>
          </w:p>
          <w:p w14:paraId="2C992956" w14:textId="77777777" w:rsidR="007E0A4A" w:rsidRPr="007E0A4A" w:rsidRDefault="007E0A4A" w:rsidP="00327D28">
            <w:pPr>
              <w:contextualSpacing/>
              <w:jc w:val="both"/>
              <w:rPr>
                <w:rFonts w:ascii="Arial" w:eastAsia="Calibri" w:hAnsi="Arial" w:cs="Arial"/>
                <w:szCs w:val="24"/>
              </w:rPr>
            </w:pPr>
            <w:r w:rsidRPr="007E0A4A">
              <w:rPr>
                <w:rFonts w:ascii="Arial" w:eastAsia="Calibri" w:hAnsi="Arial" w:cs="Arial"/>
                <w:szCs w:val="24"/>
              </w:rPr>
              <w:t>Nil</w:t>
            </w:r>
          </w:p>
          <w:p w14:paraId="0AD393B3" w14:textId="77777777" w:rsidR="007E0A4A" w:rsidRPr="007E0A4A" w:rsidRDefault="007E0A4A" w:rsidP="00327D28">
            <w:pPr>
              <w:contextualSpacing/>
              <w:jc w:val="both"/>
              <w:rPr>
                <w:rFonts w:ascii="Arial" w:eastAsia="Calibri" w:hAnsi="Arial" w:cs="Arial"/>
                <w:szCs w:val="24"/>
                <w:highlight w:val="yellow"/>
              </w:rPr>
            </w:pPr>
          </w:p>
        </w:tc>
      </w:tr>
      <w:tr w:rsidR="007E0A4A" w:rsidRPr="007E0A4A" w14:paraId="69D36DDD" w14:textId="77777777" w:rsidTr="00A919AE">
        <w:tc>
          <w:tcPr>
            <w:tcW w:w="1985" w:type="dxa"/>
            <w:shd w:val="clear" w:color="auto" w:fill="auto"/>
          </w:tcPr>
          <w:p w14:paraId="3683E55B"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color w:val="000000"/>
                <w:szCs w:val="24"/>
              </w:rPr>
              <w:t>Reference</w:t>
            </w:r>
          </w:p>
        </w:tc>
        <w:tc>
          <w:tcPr>
            <w:tcW w:w="6379" w:type="dxa"/>
            <w:shd w:val="clear" w:color="auto" w:fill="auto"/>
          </w:tcPr>
          <w:p w14:paraId="7D02A727" w14:textId="77777777" w:rsidR="007E0A4A" w:rsidRPr="007E0A4A" w:rsidRDefault="007E0A4A" w:rsidP="00327D28">
            <w:pPr>
              <w:contextualSpacing/>
              <w:jc w:val="both"/>
              <w:rPr>
                <w:rFonts w:ascii="Arial" w:eastAsia="Calibri" w:hAnsi="Arial" w:cs="Arial"/>
                <w:color w:val="000000"/>
                <w:szCs w:val="24"/>
                <w:highlight w:val="yellow"/>
              </w:rPr>
            </w:pPr>
            <w:r w:rsidRPr="007E0A4A">
              <w:rPr>
                <w:rFonts w:ascii="Arial" w:eastAsia="Calibri" w:hAnsi="Arial" w:cs="Arial"/>
                <w:color w:val="000000"/>
                <w:szCs w:val="24"/>
              </w:rPr>
              <w:t>Nil</w:t>
            </w:r>
          </w:p>
        </w:tc>
      </w:tr>
      <w:tr w:rsidR="007E0A4A" w:rsidRPr="007E0A4A" w14:paraId="2EB01A6A" w14:textId="77777777" w:rsidTr="00A919AE">
        <w:tc>
          <w:tcPr>
            <w:tcW w:w="1985" w:type="dxa"/>
            <w:tcBorders>
              <w:bottom w:val="single" w:sz="4" w:space="0" w:color="auto"/>
            </w:tcBorders>
            <w:shd w:val="clear" w:color="auto" w:fill="auto"/>
          </w:tcPr>
          <w:p w14:paraId="6F2AAA4C" w14:textId="77777777" w:rsidR="007E0A4A" w:rsidRPr="007E0A4A" w:rsidRDefault="007E0A4A" w:rsidP="00327D28">
            <w:pPr>
              <w:contextualSpacing/>
              <w:jc w:val="both"/>
              <w:rPr>
                <w:rFonts w:ascii="Arial" w:eastAsia="Calibri" w:hAnsi="Arial" w:cs="Arial"/>
                <w:b/>
                <w:color w:val="000000"/>
                <w:szCs w:val="24"/>
              </w:rPr>
            </w:pPr>
            <w:r w:rsidRPr="007E0A4A">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52D41ED8" w14:textId="77777777" w:rsidR="007E0A4A" w:rsidRPr="007E0A4A" w:rsidRDefault="007E0A4A" w:rsidP="00327D28">
            <w:pPr>
              <w:contextualSpacing/>
              <w:jc w:val="both"/>
              <w:rPr>
                <w:rFonts w:ascii="Arial" w:eastAsia="Calibri" w:hAnsi="Arial" w:cs="Arial"/>
                <w:color w:val="000000"/>
                <w:szCs w:val="24"/>
                <w:highlight w:val="yellow"/>
              </w:rPr>
            </w:pPr>
            <w:r w:rsidRPr="007E0A4A">
              <w:rPr>
                <w:rFonts w:ascii="Arial" w:eastAsia="Calibri" w:hAnsi="Arial" w:cs="Arial"/>
                <w:color w:val="000000"/>
                <w:szCs w:val="24"/>
              </w:rPr>
              <w:t>Nil</w:t>
            </w:r>
          </w:p>
        </w:tc>
      </w:tr>
      <w:tr w:rsidR="007E0A4A" w:rsidRPr="007E0A4A" w14:paraId="1B031702" w14:textId="77777777" w:rsidTr="00A919AE">
        <w:tc>
          <w:tcPr>
            <w:tcW w:w="1985" w:type="dxa"/>
            <w:tcBorders>
              <w:bottom w:val="single" w:sz="4" w:space="0" w:color="auto"/>
            </w:tcBorders>
            <w:shd w:val="clear" w:color="auto" w:fill="auto"/>
          </w:tcPr>
          <w:p w14:paraId="34F21519" w14:textId="77777777" w:rsidR="007E0A4A" w:rsidRPr="007E0A4A" w:rsidRDefault="007E0A4A" w:rsidP="00327D28">
            <w:pPr>
              <w:contextualSpacing/>
              <w:rPr>
                <w:rFonts w:ascii="Arial" w:eastAsia="Calibri" w:hAnsi="Arial" w:cs="Arial"/>
                <w:b/>
                <w:color w:val="000000"/>
                <w:szCs w:val="24"/>
              </w:rPr>
            </w:pPr>
            <w:r w:rsidRPr="007E0A4A">
              <w:rPr>
                <w:rFonts w:ascii="Arial" w:eastAsia="Calibri" w:hAnsi="Arial" w:cs="Arial"/>
                <w:b/>
                <w:color w:val="000000"/>
                <w:szCs w:val="24"/>
              </w:rPr>
              <w:t>Attachments</w:t>
            </w:r>
          </w:p>
        </w:tc>
        <w:tc>
          <w:tcPr>
            <w:tcW w:w="6379" w:type="dxa"/>
            <w:tcBorders>
              <w:bottom w:val="single" w:sz="4" w:space="0" w:color="auto"/>
            </w:tcBorders>
            <w:shd w:val="clear" w:color="auto" w:fill="auto"/>
            <w:vAlign w:val="center"/>
          </w:tcPr>
          <w:p w14:paraId="46202996" w14:textId="77777777" w:rsidR="007E0A4A" w:rsidRPr="007E0A4A" w:rsidRDefault="007E0A4A" w:rsidP="00327D28">
            <w:pPr>
              <w:numPr>
                <w:ilvl w:val="0"/>
                <w:numId w:val="11"/>
              </w:numPr>
              <w:ind w:left="456" w:hanging="456"/>
              <w:contextualSpacing/>
              <w:jc w:val="both"/>
              <w:rPr>
                <w:rFonts w:ascii="Arial" w:eastAsia="Calibri" w:hAnsi="Arial" w:cs="Arial"/>
                <w:szCs w:val="22"/>
              </w:rPr>
            </w:pPr>
            <w:r w:rsidRPr="007E0A4A">
              <w:rPr>
                <w:rFonts w:ascii="Arial" w:eastAsia="Calibri" w:hAnsi="Arial" w:cs="Arial"/>
                <w:szCs w:val="22"/>
              </w:rPr>
              <w:t>Draft Occupancy Restrictions LPP</w:t>
            </w:r>
          </w:p>
          <w:p w14:paraId="5AE84099" w14:textId="77777777" w:rsidR="007E0A4A" w:rsidRPr="007E0A4A" w:rsidRDefault="007E0A4A" w:rsidP="00327D28">
            <w:pPr>
              <w:numPr>
                <w:ilvl w:val="0"/>
                <w:numId w:val="11"/>
              </w:numPr>
              <w:ind w:left="456" w:hanging="456"/>
              <w:contextualSpacing/>
              <w:rPr>
                <w:rFonts w:ascii="Arial" w:eastAsia="Calibri" w:hAnsi="Arial" w:cs="Arial"/>
                <w:color w:val="000000"/>
                <w:szCs w:val="24"/>
              </w:rPr>
            </w:pPr>
            <w:r w:rsidRPr="007E0A4A">
              <w:rPr>
                <w:rFonts w:ascii="Arial" w:eastAsia="Calibri" w:hAnsi="Arial" w:cs="Arial"/>
                <w:szCs w:val="22"/>
              </w:rPr>
              <w:t>Draft Planning Information Sheet – Removal of Notifications on Title – Over 55’s Accommodation/Ancillary Dwelling</w:t>
            </w:r>
          </w:p>
        </w:tc>
      </w:tr>
    </w:tbl>
    <w:p w14:paraId="60967101" w14:textId="77777777" w:rsidR="007E0A4A" w:rsidRPr="007E0A4A" w:rsidRDefault="007E0A4A" w:rsidP="007E0A4A">
      <w:pPr>
        <w:contextualSpacing/>
        <w:jc w:val="both"/>
        <w:rPr>
          <w:rFonts w:ascii="Arial" w:eastAsia="Calibri" w:hAnsi="Arial" w:cs="Arial"/>
          <w:color w:val="000000"/>
          <w:szCs w:val="32"/>
        </w:rPr>
      </w:pPr>
    </w:p>
    <w:p w14:paraId="5034CAA2" w14:textId="7094BDE8" w:rsidR="007E0A4A" w:rsidRPr="006D752D" w:rsidRDefault="007E0A4A" w:rsidP="00081F66">
      <w:pPr>
        <w:jc w:val="both"/>
        <w:rPr>
          <w:rFonts w:ascii="Arial" w:hAnsi="Arial" w:cs="Arial"/>
          <w:b/>
          <w:szCs w:val="24"/>
        </w:rPr>
      </w:pPr>
      <w:r w:rsidRPr="006D752D">
        <w:rPr>
          <w:rFonts w:ascii="Arial" w:hAnsi="Arial" w:cs="Arial"/>
          <w:b/>
          <w:szCs w:val="24"/>
        </w:rPr>
        <w:t xml:space="preserve">Regulation 11(da) </w:t>
      </w:r>
      <w:r w:rsidR="00A919AE">
        <w:rPr>
          <w:rFonts w:ascii="Arial" w:hAnsi="Arial" w:cs="Arial"/>
          <w:b/>
          <w:szCs w:val="24"/>
        </w:rPr>
        <w:t>–</w:t>
      </w:r>
      <w:r w:rsidRPr="006D752D">
        <w:rPr>
          <w:rFonts w:ascii="Arial" w:hAnsi="Arial" w:cs="Arial"/>
          <w:b/>
          <w:szCs w:val="24"/>
        </w:rPr>
        <w:t xml:space="preserve"> </w:t>
      </w:r>
      <w:r w:rsidR="00A919AE">
        <w:rPr>
          <w:rFonts w:ascii="Arial" w:hAnsi="Arial" w:cs="Arial"/>
          <w:b/>
          <w:szCs w:val="24"/>
        </w:rPr>
        <w:t>Not Applicable – Recommendation Adopted</w:t>
      </w:r>
    </w:p>
    <w:p w14:paraId="144E85D7" w14:textId="77777777" w:rsidR="007E0A4A" w:rsidRPr="006D752D" w:rsidRDefault="007E0A4A" w:rsidP="00081F66">
      <w:pPr>
        <w:jc w:val="both"/>
        <w:rPr>
          <w:rFonts w:ascii="Arial" w:hAnsi="Arial" w:cs="Arial"/>
          <w:szCs w:val="24"/>
        </w:rPr>
      </w:pPr>
    </w:p>
    <w:p w14:paraId="23714C8B" w14:textId="2165302C" w:rsidR="007E0A4A" w:rsidRPr="006D752D" w:rsidRDefault="007E0A4A" w:rsidP="00081F66">
      <w:pPr>
        <w:jc w:val="both"/>
        <w:rPr>
          <w:rFonts w:ascii="Arial" w:hAnsi="Arial" w:cs="Arial"/>
          <w:szCs w:val="24"/>
        </w:rPr>
      </w:pPr>
      <w:r w:rsidRPr="006D752D">
        <w:rPr>
          <w:rFonts w:ascii="Arial" w:hAnsi="Arial" w:cs="Arial"/>
          <w:szCs w:val="24"/>
        </w:rPr>
        <w:t xml:space="preserve">Moved – </w:t>
      </w:r>
      <w:r w:rsidR="00A52813">
        <w:rPr>
          <w:rFonts w:ascii="Arial" w:hAnsi="Arial" w:cs="Arial"/>
          <w:szCs w:val="24"/>
        </w:rPr>
        <w:t>Mayor de Lacy</w:t>
      </w:r>
    </w:p>
    <w:p w14:paraId="4C923641" w14:textId="52DDB153" w:rsidR="007E0A4A" w:rsidRPr="006D752D" w:rsidRDefault="007E0A4A" w:rsidP="00081F66">
      <w:pPr>
        <w:jc w:val="both"/>
        <w:rPr>
          <w:rFonts w:ascii="Arial" w:hAnsi="Arial" w:cs="Arial"/>
          <w:szCs w:val="24"/>
        </w:rPr>
      </w:pPr>
      <w:r w:rsidRPr="006D752D">
        <w:rPr>
          <w:rFonts w:ascii="Arial" w:hAnsi="Arial" w:cs="Arial"/>
          <w:szCs w:val="24"/>
        </w:rPr>
        <w:t xml:space="preserve">Seconded – Councillor </w:t>
      </w:r>
      <w:r w:rsidR="00A52813">
        <w:rPr>
          <w:rFonts w:ascii="Arial" w:hAnsi="Arial" w:cs="Arial"/>
          <w:szCs w:val="24"/>
        </w:rPr>
        <w:t>Hodsdon</w:t>
      </w:r>
    </w:p>
    <w:p w14:paraId="20383993" w14:textId="77777777" w:rsidR="007E0A4A" w:rsidRPr="006D752D" w:rsidRDefault="007E0A4A" w:rsidP="00081F66">
      <w:pPr>
        <w:jc w:val="both"/>
        <w:rPr>
          <w:rFonts w:ascii="Arial" w:hAnsi="Arial" w:cs="Arial"/>
          <w:szCs w:val="24"/>
        </w:rPr>
      </w:pPr>
    </w:p>
    <w:p w14:paraId="28058DB4" w14:textId="62F93366" w:rsidR="007E0A4A" w:rsidRPr="006D752D" w:rsidRDefault="007E0A4A" w:rsidP="00081F6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819E8EF" w14:textId="1DE8992B" w:rsidR="007E0A4A" w:rsidRDefault="007E0A4A" w:rsidP="00081F66">
      <w:pPr>
        <w:jc w:val="both"/>
        <w:rPr>
          <w:rFonts w:ascii="Arial" w:hAnsi="Arial" w:cs="Arial"/>
          <w:szCs w:val="24"/>
        </w:rPr>
      </w:pPr>
      <w:r w:rsidRPr="006D752D">
        <w:rPr>
          <w:rFonts w:ascii="Arial" w:hAnsi="Arial" w:cs="Arial"/>
          <w:szCs w:val="24"/>
        </w:rPr>
        <w:t>(Printed below for ease of reference)</w:t>
      </w:r>
    </w:p>
    <w:p w14:paraId="7F48BC31" w14:textId="24689F23" w:rsidR="00A52813" w:rsidRDefault="00A52813" w:rsidP="00081F66">
      <w:pPr>
        <w:jc w:val="both"/>
        <w:rPr>
          <w:rFonts w:ascii="Arial" w:hAnsi="Arial" w:cs="Arial"/>
          <w:szCs w:val="24"/>
        </w:rPr>
      </w:pPr>
    </w:p>
    <w:p w14:paraId="5CADB497" w14:textId="0EF5EB83" w:rsidR="00A52813" w:rsidRDefault="00A52813" w:rsidP="00081F66">
      <w:pPr>
        <w:jc w:val="both"/>
        <w:rPr>
          <w:rFonts w:ascii="Arial" w:hAnsi="Arial" w:cs="Arial"/>
          <w:szCs w:val="24"/>
        </w:rPr>
      </w:pPr>
    </w:p>
    <w:p w14:paraId="0B58AE3A" w14:textId="6EE8A005" w:rsidR="00A52813" w:rsidRDefault="00A52813" w:rsidP="00A52813">
      <w:pPr>
        <w:ind w:left="-851"/>
        <w:jc w:val="both"/>
        <w:rPr>
          <w:rFonts w:ascii="Arial" w:hAnsi="Arial" w:cs="Arial"/>
          <w:szCs w:val="24"/>
        </w:rPr>
      </w:pPr>
      <w:r>
        <w:rPr>
          <w:rFonts w:ascii="Arial" w:hAnsi="Arial" w:cs="Arial"/>
          <w:szCs w:val="24"/>
        </w:rPr>
        <w:t>Councillor Bennett left the room at 7.53 pm and returned at 7.55 pm.</w:t>
      </w:r>
    </w:p>
    <w:p w14:paraId="6D4FC352" w14:textId="7DFCD522" w:rsidR="00816748" w:rsidRDefault="00816748" w:rsidP="00A52813">
      <w:pPr>
        <w:ind w:left="-851"/>
        <w:jc w:val="both"/>
        <w:rPr>
          <w:rFonts w:ascii="Arial" w:hAnsi="Arial" w:cs="Arial"/>
          <w:szCs w:val="24"/>
        </w:rPr>
      </w:pPr>
    </w:p>
    <w:p w14:paraId="678972BC" w14:textId="77777777" w:rsidR="00A919AE" w:rsidRDefault="00A919AE" w:rsidP="00A52813">
      <w:pPr>
        <w:ind w:left="-851"/>
        <w:jc w:val="both"/>
        <w:rPr>
          <w:rFonts w:ascii="Arial" w:hAnsi="Arial" w:cs="Arial"/>
          <w:szCs w:val="24"/>
        </w:rPr>
      </w:pPr>
    </w:p>
    <w:p w14:paraId="50B665E9" w14:textId="0D2FD6AC" w:rsidR="00816748" w:rsidRDefault="00816748" w:rsidP="00816748">
      <w:pPr>
        <w:ind w:left="-851"/>
        <w:jc w:val="both"/>
        <w:rPr>
          <w:rFonts w:ascii="Arial" w:hAnsi="Arial" w:cs="Arial"/>
          <w:szCs w:val="24"/>
        </w:rPr>
      </w:pPr>
      <w:r>
        <w:rPr>
          <w:rFonts w:ascii="Arial" w:hAnsi="Arial" w:cs="Arial"/>
          <w:szCs w:val="24"/>
        </w:rPr>
        <w:t xml:space="preserve">Councillor Hay left the room at 8.00 pm and returned at </w:t>
      </w:r>
      <w:r w:rsidR="0084745F">
        <w:rPr>
          <w:rFonts w:ascii="Arial" w:hAnsi="Arial" w:cs="Arial"/>
          <w:szCs w:val="24"/>
        </w:rPr>
        <w:t>8.02</w:t>
      </w:r>
      <w:r>
        <w:rPr>
          <w:rFonts w:ascii="Arial" w:hAnsi="Arial" w:cs="Arial"/>
          <w:szCs w:val="24"/>
        </w:rPr>
        <w:t xml:space="preserve"> pm.</w:t>
      </w:r>
    </w:p>
    <w:p w14:paraId="6351B5C0" w14:textId="77777777" w:rsidR="00816748" w:rsidRDefault="00816748" w:rsidP="00A52813">
      <w:pPr>
        <w:ind w:left="-851"/>
        <w:jc w:val="both"/>
        <w:rPr>
          <w:rFonts w:ascii="Arial" w:hAnsi="Arial" w:cs="Arial"/>
          <w:szCs w:val="24"/>
        </w:rPr>
      </w:pPr>
    </w:p>
    <w:p w14:paraId="3C0D3C9A" w14:textId="62DAB8E2" w:rsidR="00A52813" w:rsidRDefault="00A52813" w:rsidP="00081F66">
      <w:pPr>
        <w:jc w:val="both"/>
        <w:rPr>
          <w:rFonts w:ascii="Arial" w:hAnsi="Arial" w:cs="Arial"/>
          <w:szCs w:val="24"/>
        </w:rPr>
      </w:pPr>
    </w:p>
    <w:p w14:paraId="7BF3A73D" w14:textId="77777777" w:rsidR="00A52813" w:rsidRPr="006D752D" w:rsidRDefault="00A52813" w:rsidP="00081F66">
      <w:pPr>
        <w:jc w:val="both"/>
        <w:rPr>
          <w:rFonts w:ascii="Arial" w:hAnsi="Arial" w:cs="Arial"/>
          <w:szCs w:val="24"/>
        </w:rPr>
      </w:pPr>
    </w:p>
    <w:p w14:paraId="150A2205" w14:textId="7EE86876" w:rsidR="007E0A4A" w:rsidRPr="006D752D" w:rsidRDefault="00A75057" w:rsidP="00081F66">
      <w:pPr>
        <w:jc w:val="right"/>
        <w:rPr>
          <w:rFonts w:ascii="Arial" w:hAnsi="Arial" w:cs="Arial"/>
          <w:b/>
          <w:szCs w:val="24"/>
        </w:rPr>
      </w:pPr>
      <w:r>
        <w:rPr>
          <w:rFonts w:ascii="Arial" w:hAnsi="Arial" w:cs="Arial"/>
          <w:b/>
          <w:szCs w:val="24"/>
        </w:rPr>
        <w:t>CARRIED 8/2</w:t>
      </w:r>
    </w:p>
    <w:p w14:paraId="40C7E3C5" w14:textId="0A57280D" w:rsidR="007E0A4A" w:rsidRPr="006D752D" w:rsidRDefault="007E0A4A" w:rsidP="00081F66">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A75057">
        <w:rPr>
          <w:rFonts w:ascii="Arial" w:hAnsi="Arial" w:cs="Arial"/>
          <w:b/>
          <w:szCs w:val="24"/>
        </w:rPr>
        <w:t>Horley &amp; Hassell</w:t>
      </w:r>
      <w:r w:rsidRPr="006D752D">
        <w:rPr>
          <w:rFonts w:ascii="Arial" w:hAnsi="Arial" w:cs="Arial"/>
          <w:b/>
          <w:szCs w:val="24"/>
        </w:rPr>
        <w:t>)</w:t>
      </w:r>
    </w:p>
    <w:p w14:paraId="4F79E11F" w14:textId="1F037A07" w:rsidR="007E0A4A" w:rsidRPr="006D752D" w:rsidRDefault="007E0A4A" w:rsidP="00081F66">
      <w:pPr>
        <w:ind w:left="720"/>
        <w:jc w:val="right"/>
        <w:rPr>
          <w:rFonts w:ascii="Arial" w:hAnsi="Arial" w:cs="Arial"/>
          <w:b/>
          <w:szCs w:val="24"/>
          <w:lang w:val="en-US"/>
        </w:rPr>
      </w:pPr>
      <w:r w:rsidRPr="006D752D">
        <w:rPr>
          <w:rFonts w:ascii="Arial" w:hAnsi="Arial" w:cs="Arial"/>
          <w:b/>
          <w:szCs w:val="24"/>
        </w:rPr>
        <w:t xml:space="preserve">(Abstained: Cr. </w:t>
      </w:r>
      <w:r w:rsidR="00A75057">
        <w:rPr>
          <w:rFonts w:ascii="Arial" w:hAnsi="Arial" w:cs="Arial"/>
          <w:b/>
          <w:szCs w:val="24"/>
        </w:rPr>
        <w:t>Smyth</w:t>
      </w:r>
      <w:r w:rsidRPr="006D752D">
        <w:rPr>
          <w:rFonts w:ascii="Arial" w:hAnsi="Arial" w:cs="Arial"/>
          <w:b/>
          <w:szCs w:val="24"/>
        </w:rPr>
        <w:t>)</w:t>
      </w:r>
    </w:p>
    <w:p w14:paraId="311EA1EC" w14:textId="0B40CE3E" w:rsidR="007E0A4A" w:rsidRPr="007E0A4A" w:rsidRDefault="007E0A4A" w:rsidP="007E0A4A">
      <w:pPr>
        <w:contextualSpacing/>
        <w:jc w:val="both"/>
        <w:rPr>
          <w:rFonts w:ascii="Arial" w:eastAsia="Calibri" w:hAnsi="Arial" w:cs="Arial"/>
          <w:szCs w:val="22"/>
        </w:rPr>
      </w:pPr>
    </w:p>
    <w:p w14:paraId="7F369D44" w14:textId="77777777" w:rsidR="007E0A4A" w:rsidRPr="007E0A4A" w:rsidRDefault="007E0A4A" w:rsidP="007E0A4A">
      <w:pPr>
        <w:contextualSpacing/>
        <w:jc w:val="both"/>
        <w:rPr>
          <w:rFonts w:ascii="Arial" w:eastAsia="Calibri" w:hAnsi="Arial" w:cs="Arial"/>
          <w:szCs w:val="22"/>
        </w:rPr>
      </w:pPr>
    </w:p>
    <w:p w14:paraId="6D3C454B" w14:textId="35202E22" w:rsidR="007E0A4A" w:rsidRPr="007E0A4A" w:rsidRDefault="00A919AE" w:rsidP="007E0A4A">
      <w:pPr>
        <w:contextualSpacing/>
        <w:jc w:val="both"/>
        <w:rPr>
          <w:rFonts w:ascii="Arial" w:eastAsia="Calibri" w:hAnsi="Arial" w:cs="Arial"/>
          <w:b/>
          <w:sz w:val="28"/>
          <w:szCs w:val="28"/>
        </w:rPr>
      </w:pPr>
      <w:r>
        <w:rPr>
          <w:rFonts w:ascii="Arial" w:hAnsi="Arial" w:cs="Arial"/>
          <w:b/>
          <w:noProof/>
          <w:szCs w:val="24"/>
        </w:rPr>
        <mc:AlternateContent>
          <mc:Choice Requires="wps">
            <w:drawing>
              <wp:anchor distT="0" distB="0" distL="114300" distR="114300" simplePos="0" relativeHeight="251669504" behindDoc="1" locked="0" layoutInCell="1" allowOverlap="1" wp14:anchorId="2E969529" wp14:editId="61E51252">
                <wp:simplePos x="0" y="0"/>
                <wp:positionH relativeFrom="column">
                  <wp:posOffset>0</wp:posOffset>
                </wp:positionH>
                <wp:positionV relativeFrom="paragraph">
                  <wp:posOffset>0</wp:posOffset>
                </wp:positionV>
                <wp:extent cx="5360276" cy="1087821"/>
                <wp:effectExtent l="0" t="0" r="0" b="0"/>
                <wp:wrapNone/>
                <wp:docPr id="8" name="Rectangle 8"/>
                <wp:cNvGraphicFramePr/>
                <a:graphic xmlns:a="http://schemas.openxmlformats.org/drawingml/2006/main">
                  <a:graphicData uri="http://schemas.microsoft.com/office/word/2010/wordprocessingShape">
                    <wps:wsp>
                      <wps:cNvSpPr/>
                      <wps:spPr>
                        <a:xfrm>
                          <a:off x="0" y="0"/>
                          <a:ext cx="5360276" cy="108782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21A0B" id="Rectangle 8" o:spid="_x0000_s1026" style="position:absolute;margin-left:0;margin-top:0;width:422.05pt;height:85.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" fillcolor="#bfbfbf [2412]" stroked="f" strokeweight="1pt"/>
            </w:pict>
          </mc:Fallback>
        </mc:AlternateContent>
      </w:r>
      <w:r>
        <w:rPr>
          <w:rFonts w:ascii="Arial" w:eastAsia="Calibri" w:hAnsi="Arial" w:cs="Arial"/>
          <w:b/>
          <w:sz w:val="28"/>
          <w:szCs w:val="28"/>
        </w:rPr>
        <w:t xml:space="preserve">Committee Recommendation / </w:t>
      </w:r>
      <w:r w:rsidR="007E0A4A" w:rsidRPr="007E0A4A">
        <w:rPr>
          <w:rFonts w:ascii="Arial" w:eastAsia="Calibri" w:hAnsi="Arial" w:cs="Arial"/>
          <w:b/>
          <w:sz w:val="28"/>
          <w:szCs w:val="28"/>
        </w:rPr>
        <w:t>Recommendation to Committee</w:t>
      </w:r>
    </w:p>
    <w:p w14:paraId="3C3B375F" w14:textId="77777777" w:rsidR="007E0A4A" w:rsidRPr="007E0A4A" w:rsidRDefault="007E0A4A" w:rsidP="007E0A4A">
      <w:pPr>
        <w:jc w:val="both"/>
        <w:rPr>
          <w:rFonts w:ascii="Arial" w:eastAsia="Calibri" w:hAnsi="Arial" w:cs="Arial"/>
          <w:szCs w:val="32"/>
          <w:lang w:val="en-US"/>
        </w:rPr>
      </w:pPr>
    </w:p>
    <w:p w14:paraId="46C80B5B" w14:textId="77777777" w:rsidR="007E0A4A" w:rsidRPr="007E0A4A" w:rsidRDefault="007E0A4A" w:rsidP="007E0A4A">
      <w:pPr>
        <w:jc w:val="both"/>
        <w:rPr>
          <w:rFonts w:ascii="Arial" w:eastAsia="Calibri" w:hAnsi="Arial" w:cs="Arial"/>
          <w:b/>
          <w:bCs/>
          <w:szCs w:val="32"/>
          <w:lang w:val="en-US"/>
        </w:rPr>
      </w:pPr>
      <w:r w:rsidRPr="007E0A4A">
        <w:rPr>
          <w:rFonts w:ascii="Arial" w:eastAsia="Calibri" w:hAnsi="Arial" w:cs="Arial"/>
          <w:b/>
          <w:bCs/>
          <w:szCs w:val="32"/>
          <w:lang w:val="en-US"/>
        </w:rPr>
        <w:t xml:space="preserve">Council prepares, and advertises for a period of 21 days, in accordance with the Planning and Development (Local Planning Schemes) Regulations 2015 Schedule 2, Part 2, Clause 4, the Occupancy Restrictions Local Planning Policy.  </w:t>
      </w:r>
    </w:p>
    <w:p w14:paraId="2D912A84" w14:textId="3518D508" w:rsidR="00D629B2" w:rsidRDefault="00D629B2" w:rsidP="003F7444">
      <w:pPr>
        <w:tabs>
          <w:tab w:val="left" w:pos="0"/>
          <w:tab w:val="left" w:pos="1701"/>
          <w:tab w:val="left" w:pos="2410"/>
          <w:tab w:val="left" w:pos="2977"/>
          <w:tab w:val="right" w:pos="8505"/>
        </w:tabs>
        <w:ind w:left="1701" w:hanging="1701"/>
        <w:jc w:val="both"/>
        <w:rPr>
          <w:rFonts w:ascii="Arial" w:hAnsi="Arial" w:cs="Arial"/>
          <w:szCs w:val="24"/>
        </w:rPr>
      </w:pPr>
    </w:p>
    <w:p w14:paraId="4B7BD557" w14:textId="77777777" w:rsidR="007E0A4A" w:rsidRDefault="007E0A4A">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7E0A4A" w:rsidRPr="007E0A4A" w14:paraId="7E87030A" w14:textId="77777777" w:rsidTr="00A919AE">
        <w:tc>
          <w:tcPr>
            <w:tcW w:w="1985" w:type="dxa"/>
            <w:tcBorders>
              <w:bottom w:val="single" w:sz="4" w:space="0" w:color="auto"/>
              <w:right w:val="nil"/>
            </w:tcBorders>
            <w:shd w:val="clear" w:color="auto" w:fill="auto"/>
          </w:tcPr>
          <w:p w14:paraId="6F0B03A0" w14:textId="77777777" w:rsidR="007E0A4A" w:rsidRPr="007E0A4A" w:rsidRDefault="007E0A4A" w:rsidP="00327D28">
            <w:pPr>
              <w:keepNext/>
              <w:keepLines/>
              <w:jc w:val="both"/>
              <w:outlineLvl w:val="0"/>
              <w:rPr>
                <w:rFonts w:ascii="Arial" w:hAnsi="Arial" w:cs="Arial"/>
                <w:b/>
                <w:bCs/>
                <w:color w:val="000000"/>
                <w:sz w:val="28"/>
                <w:szCs w:val="28"/>
                <w:lang w:val="en-GB"/>
              </w:rPr>
            </w:pPr>
            <w:bookmarkStart w:id="41" w:name="_Toc33208546"/>
            <w:bookmarkStart w:id="42" w:name="_Toc35346876"/>
            <w:r w:rsidRPr="007E0A4A">
              <w:rPr>
                <w:rFonts w:ascii="Arial" w:hAnsi="Arial" w:cs="Arial"/>
                <w:b/>
                <w:bCs/>
                <w:color w:val="000000"/>
                <w:sz w:val="28"/>
                <w:szCs w:val="28"/>
                <w:lang w:val="en-GB"/>
              </w:rPr>
              <w:lastRenderedPageBreak/>
              <w:t>PD08.20</w:t>
            </w:r>
            <w:bookmarkEnd w:id="41"/>
            <w:bookmarkEnd w:id="42"/>
          </w:p>
        </w:tc>
        <w:tc>
          <w:tcPr>
            <w:tcW w:w="6379" w:type="dxa"/>
            <w:tcBorders>
              <w:left w:val="nil"/>
              <w:bottom w:val="single" w:sz="4" w:space="0" w:color="auto"/>
            </w:tcBorders>
            <w:shd w:val="clear" w:color="auto" w:fill="auto"/>
          </w:tcPr>
          <w:p w14:paraId="1496F6CE" w14:textId="77777777" w:rsidR="007E0A4A" w:rsidRPr="007E0A4A" w:rsidRDefault="007E0A4A" w:rsidP="00327D28">
            <w:pPr>
              <w:keepNext/>
              <w:keepLines/>
              <w:jc w:val="both"/>
              <w:outlineLvl w:val="0"/>
              <w:rPr>
                <w:rFonts w:ascii="Arial" w:hAnsi="Arial" w:cs="Arial"/>
                <w:b/>
                <w:bCs/>
                <w:color w:val="000000"/>
                <w:sz w:val="28"/>
                <w:szCs w:val="28"/>
                <w:highlight w:val="yellow"/>
              </w:rPr>
            </w:pPr>
            <w:bookmarkStart w:id="43" w:name="_Toc33208547"/>
            <w:bookmarkStart w:id="44" w:name="_Toc35346877"/>
            <w:r w:rsidRPr="007E0A4A">
              <w:rPr>
                <w:rFonts w:ascii="Arial" w:hAnsi="Arial" w:cs="Arial"/>
                <w:b/>
                <w:bCs/>
                <w:color w:val="000000"/>
                <w:sz w:val="28"/>
                <w:szCs w:val="32"/>
              </w:rPr>
              <w:t>Local Planning Scheme 3 – Local Planning Policy Parking</w:t>
            </w:r>
            <w:bookmarkEnd w:id="43"/>
            <w:bookmarkEnd w:id="44"/>
          </w:p>
        </w:tc>
      </w:tr>
      <w:tr w:rsidR="007E0A4A" w:rsidRPr="007E0A4A" w14:paraId="59A5B45A" w14:textId="77777777" w:rsidTr="00A919AE">
        <w:tc>
          <w:tcPr>
            <w:tcW w:w="8364" w:type="dxa"/>
            <w:gridSpan w:val="2"/>
            <w:tcBorders>
              <w:left w:val="nil"/>
              <w:right w:val="nil"/>
            </w:tcBorders>
            <w:shd w:val="clear" w:color="auto" w:fill="auto"/>
          </w:tcPr>
          <w:p w14:paraId="1C8C9E68" w14:textId="77777777" w:rsidR="007E0A4A" w:rsidRPr="007E0A4A" w:rsidRDefault="007E0A4A" w:rsidP="00327D28">
            <w:pPr>
              <w:jc w:val="both"/>
              <w:rPr>
                <w:rFonts w:ascii="Arial" w:eastAsia="Calibri" w:hAnsi="Arial" w:cs="Arial"/>
                <w:color w:val="000000"/>
                <w:szCs w:val="22"/>
                <w:highlight w:val="yellow"/>
              </w:rPr>
            </w:pPr>
          </w:p>
        </w:tc>
      </w:tr>
      <w:tr w:rsidR="007E0A4A" w:rsidRPr="007E0A4A" w14:paraId="730085AD" w14:textId="77777777" w:rsidTr="00A919AE">
        <w:tc>
          <w:tcPr>
            <w:tcW w:w="1985" w:type="dxa"/>
            <w:shd w:val="clear" w:color="auto" w:fill="auto"/>
          </w:tcPr>
          <w:p w14:paraId="4504BFDB" w14:textId="77777777" w:rsidR="007E0A4A" w:rsidRPr="007E0A4A" w:rsidRDefault="007E0A4A" w:rsidP="00327D28">
            <w:pPr>
              <w:jc w:val="both"/>
              <w:rPr>
                <w:rFonts w:ascii="Arial" w:eastAsia="Calibri" w:hAnsi="Arial" w:cs="Arial"/>
                <w:b/>
                <w:color w:val="000000"/>
                <w:szCs w:val="24"/>
              </w:rPr>
            </w:pPr>
            <w:r w:rsidRPr="007E0A4A">
              <w:rPr>
                <w:rFonts w:ascii="Arial" w:eastAsia="Calibri" w:hAnsi="Arial" w:cs="Arial"/>
                <w:b/>
                <w:color w:val="000000"/>
                <w:szCs w:val="24"/>
              </w:rPr>
              <w:t>Committee</w:t>
            </w:r>
          </w:p>
        </w:tc>
        <w:tc>
          <w:tcPr>
            <w:tcW w:w="6379" w:type="dxa"/>
            <w:shd w:val="clear" w:color="auto" w:fill="auto"/>
          </w:tcPr>
          <w:p w14:paraId="62410242" w14:textId="77777777" w:rsidR="007E0A4A" w:rsidRPr="007E0A4A" w:rsidRDefault="007E0A4A" w:rsidP="00327D28">
            <w:pPr>
              <w:jc w:val="both"/>
              <w:rPr>
                <w:rFonts w:ascii="Arial" w:eastAsia="Calibri" w:hAnsi="Arial" w:cs="Arial"/>
                <w:color w:val="000000"/>
                <w:szCs w:val="24"/>
                <w:highlight w:val="yellow"/>
              </w:rPr>
            </w:pPr>
            <w:r w:rsidRPr="007E0A4A">
              <w:rPr>
                <w:rFonts w:ascii="Arial" w:eastAsia="Calibri" w:hAnsi="Arial" w:cs="Arial"/>
                <w:szCs w:val="24"/>
              </w:rPr>
              <w:t>10 March 2020</w:t>
            </w:r>
          </w:p>
        </w:tc>
      </w:tr>
      <w:tr w:rsidR="007E0A4A" w:rsidRPr="007E0A4A" w14:paraId="6236B023" w14:textId="77777777" w:rsidTr="00A919AE">
        <w:tc>
          <w:tcPr>
            <w:tcW w:w="1985" w:type="dxa"/>
            <w:shd w:val="clear" w:color="auto" w:fill="auto"/>
          </w:tcPr>
          <w:p w14:paraId="761526AB" w14:textId="77777777" w:rsidR="007E0A4A" w:rsidRPr="007E0A4A" w:rsidRDefault="007E0A4A" w:rsidP="00327D28">
            <w:pPr>
              <w:jc w:val="both"/>
              <w:rPr>
                <w:rFonts w:ascii="Arial" w:eastAsia="Calibri" w:hAnsi="Arial" w:cs="Arial"/>
                <w:b/>
                <w:color w:val="000000"/>
                <w:szCs w:val="24"/>
              </w:rPr>
            </w:pPr>
            <w:r w:rsidRPr="007E0A4A">
              <w:rPr>
                <w:rFonts w:ascii="Arial" w:eastAsia="Calibri" w:hAnsi="Arial" w:cs="Arial"/>
                <w:b/>
                <w:color w:val="000000"/>
                <w:szCs w:val="24"/>
              </w:rPr>
              <w:t>Council</w:t>
            </w:r>
          </w:p>
        </w:tc>
        <w:tc>
          <w:tcPr>
            <w:tcW w:w="6379" w:type="dxa"/>
            <w:shd w:val="clear" w:color="auto" w:fill="auto"/>
          </w:tcPr>
          <w:p w14:paraId="247972D2" w14:textId="77777777" w:rsidR="007E0A4A" w:rsidRPr="007E0A4A" w:rsidRDefault="007E0A4A" w:rsidP="00327D28">
            <w:pPr>
              <w:jc w:val="both"/>
              <w:rPr>
                <w:rFonts w:ascii="Arial" w:eastAsia="Calibri" w:hAnsi="Arial" w:cs="Arial"/>
                <w:color w:val="000000"/>
                <w:szCs w:val="24"/>
                <w:highlight w:val="yellow"/>
              </w:rPr>
            </w:pPr>
            <w:r w:rsidRPr="007E0A4A">
              <w:rPr>
                <w:rFonts w:ascii="Arial" w:eastAsia="Calibri" w:hAnsi="Arial" w:cs="Arial"/>
                <w:szCs w:val="24"/>
              </w:rPr>
              <w:t>24 March 2020</w:t>
            </w:r>
          </w:p>
        </w:tc>
      </w:tr>
      <w:tr w:rsidR="007E0A4A" w:rsidRPr="007E0A4A" w14:paraId="0FB98FCE" w14:textId="77777777" w:rsidTr="00A919AE">
        <w:tc>
          <w:tcPr>
            <w:tcW w:w="1985" w:type="dxa"/>
            <w:shd w:val="clear" w:color="auto" w:fill="auto"/>
          </w:tcPr>
          <w:p w14:paraId="6710245A" w14:textId="77777777" w:rsidR="007E0A4A" w:rsidRPr="007E0A4A" w:rsidRDefault="007E0A4A" w:rsidP="00327D28">
            <w:pPr>
              <w:jc w:val="both"/>
              <w:rPr>
                <w:rFonts w:ascii="Arial" w:eastAsia="Calibri" w:hAnsi="Arial" w:cs="Arial"/>
                <w:b/>
                <w:color w:val="000000"/>
                <w:szCs w:val="24"/>
              </w:rPr>
            </w:pPr>
            <w:r w:rsidRPr="007E0A4A">
              <w:rPr>
                <w:rFonts w:ascii="Arial" w:eastAsia="Calibri" w:hAnsi="Arial" w:cs="Arial"/>
                <w:b/>
                <w:color w:val="000000"/>
                <w:szCs w:val="24"/>
              </w:rPr>
              <w:t>Applicant</w:t>
            </w:r>
          </w:p>
        </w:tc>
        <w:tc>
          <w:tcPr>
            <w:tcW w:w="6379" w:type="dxa"/>
            <w:shd w:val="clear" w:color="auto" w:fill="auto"/>
          </w:tcPr>
          <w:p w14:paraId="714F7146" w14:textId="77777777" w:rsidR="007E0A4A" w:rsidRPr="007E0A4A" w:rsidRDefault="007E0A4A" w:rsidP="00327D28">
            <w:pPr>
              <w:jc w:val="both"/>
              <w:rPr>
                <w:rFonts w:ascii="Arial" w:eastAsia="Calibri" w:hAnsi="Arial" w:cs="Arial"/>
                <w:color w:val="000000"/>
                <w:szCs w:val="24"/>
              </w:rPr>
            </w:pPr>
            <w:r w:rsidRPr="007E0A4A">
              <w:rPr>
                <w:rFonts w:ascii="Arial" w:eastAsia="Calibri" w:hAnsi="Arial" w:cs="Arial"/>
                <w:szCs w:val="24"/>
              </w:rPr>
              <w:t xml:space="preserve">City of Nedlands </w:t>
            </w:r>
          </w:p>
        </w:tc>
      </w:tr>
      <w:tr w:rsidR="007E0A4A" w:rsidRPr="007E0A4A" w14:paraId="58331EC1" w14:textId="77777777" w:rsidTr="00A919AE">
        <w:tc>
          <w:tcPr>
            <w:tcW w:w="1985" w:type="dxa"/>
            <w:shd w:val="clear" w:color="auto" w:fill="auto"/>
          </w:tcPr>
          <w:p w14:paraId="5CCE9199" w14:textId="77777777" w:rsidR="007E0A4A" w:rsidRPr="007E0A4A" w:rsidRDefault="007E0A4A" w:rsidP="00327D28">
            <w:pPr>
              <w:jc w:val="both"/>
              <w:rPr>
                <w:rFonts w:ascii="Arial" w:eastAsia="Calibri" w:hAnsi="Arial" w:cs="Arial"/>
                <w:b/>
                <w:color w:val="000000"/>
                <w:szCs w:val="24"/>
              </w:rPr>
            </w:pPr>
            <w:r w:rsidRPr="007E0A4A">
              <w:rPr>
                <w:rFonts w:ascii="Arial" w:eastAsia="Calibri" w:hAnsi="Arial" w:cs="Arial"/>
                <w:b/>
                <w:color w:val="000000"/>
                <w:szCs w:val="24"/>
              </w:rPr>
              <w:t>Director</w:t>
            </w:r>
          </w:p>
        </w:tc>
        <w:tc>
          <w:tcPr>
            <w:tcW w:w="6379" w:type="dxa"/>
            <w:shd w:val="clear" w:color="auto" w:fill="auto"/>
            <w:vAlign w:val="center"/>
          </w:tcPr>
          <w:p w14:paraId="7BB48A86" w14:textId="77777777" w:rsidR="007E0A4A" w:rsidRPr="007E0A4A" w:rsidRDefault="007E0A4A" w:rsidP="00327D28">
            <w:pPr>
              <w:jc w:val="both"/>
              <w:rPr>
                <w:rFonts w:ascii="Arial" w:eastAsia="Calibri" w:hAnsi="Arial" w:cs="Arial"/>
                <w:color w:val="000000"/>
                <w:szCs w:val="24"/>
              </w:rPr>
            </w:pPr>
            <w:r w:rsidRPr="007E0A4A">
              <w:rPr>
                <w:rFonts w:ascii="Arial" w:eastAsia="Calibri" w:hAnsi="Arial" w:cs="Arial"/>
                <w:color w:val="000000"/>
                <w:szCs w:val="24"/>
              </w:rPr>
              <w:t xml:space="preserve">Peter Mickleson – Director Planning &amp; Development </w:t>
            </w:r>
          </w:p>
        </w:tc>
      </w:tr>
      <w:tr w:rsidR="007E0A4A" w:rsidRPr="007E0A4A" w14:paraId="2E9D669E" w14:textId="77777777" w:rsidTr="00A919AE">
        <w:tc>
          <w:tcPr>
            <w:tcW w:w="1985" w:type="dxa"/>
            <w:shd w:val="clear" w:color="auto" w:fill="auto"/>
          </w:tcPr>
          <w:p w14:paraId="3C2FB77E" w14:textId="77777777" w:rsidR="007E0A4A" w:rsidRPr="007E0A4A" w:rsidRDefault="007E0A4A" w:rsidP="00327D28">
            <w:pPr>
              <w:jc w:val="both"/>
              <w:rPr>
                <w:rFonts w:ascii="Arial" w:eastAsia="Calibri" w:hAnsi="Arial" w:cs="Arial"/>
                <w:b/>
                <w:color w:val="000000"/>
                <w:szCs w:val="24"/>
              </w:rPr>
            </w:pPr>
            <w:r w:rsidRPr="007E0A4A">
              <w:rPr>
                <w:rFonts w:ascii="Arial" w:eastAsia="Calibri" w:hAnsi="Arial" w:cs="Arial"/>
                <w:b/>
                <w:bCs/>
                <w:szCs w:val="24"/>
                <w:lang w:val="en-GB"/>
              </w:rPr>
              <w:t>Employee Disclosure under section 5.70 Local Government Act 1995</w:t>
            </w:r>
            <w:r w:rsidRPr="007E0A4A">
              <w:rPr>
                <w:rFonts w:ascii="Arial" w:eastAsia="Calibri" w:hAnsi="Arial" w:cs="Arial"/>
                <w:szCs w:val="24"/>
                <w:lang w:val="en-GB"/>
              </w:rPr>
              <w:t> </w:t>
            </w:r>
          </w:p>
        </w:tc>
        <w:tc>
          <w:tcPr>
            <w:tcW w:w="6379" w:type="dxa"/>
            <w:shd w:val="clear" w:color="auto" w:fill="auto"/>
            <w:vAlign w:val="center"/>
          </w:tcPr>
          <w:p w14:paraId="0D9F2D66" w14:textId="77777777" w:rsidR="007E0A4A" w:rsidRPr="007E0A4A" w:rsidRDefault="007E0A4A" w:rsidP="00327D28">
            <w:pPr>
              <w:jc w:val="both"/>
              <w:rPr>
                <w:rFonts w:ascii="Arial" w:eastAsia="Calibri" w:hAnsi="Arial" w:cs="Arial"/>
                <w:color w:val="000000"/>
                <w:szCs w:val="24"/>
              </w:rPr>
            </w:pPr>
            <w:r w:rsidRPr="007E0A4A">
              <w:rPr>
                <w:rFonts w:ascii="Arial" w:eastAsia="Calibri" w:hAnsi="Arial" w:cs="Arial"/>
                <w:szCs w:val="24"/>
              </w:rPr>
              <w:t>Nil</w:t>
            </w:r>
          </w:p>
        </w:tc>
      </w:tr>
      <w:tr w:rsidR="007E0A4A" w:rsidRPr="007E0A4A" w14:paraId="7921957C" w14:textId="77777777" w:rsidTr="00A919AE">
        <w:tc>
          <w:tcPr>
            <w:tcW w:w="1985" w:type="dxa"/>
            <w:shd w:val="clear" w:color="auto" w:fill="auto"/>
          </w:tcPr>
          <w:p w14:paraId="67767697" w14:textId="77777777" w:rsidR="007E0A4A" w:rsidRPr="007E0A4A" w:rsidRDefault="007E0A4A" w:rsidP="00327D28">
            <w:pPr>
              <w:jc w:val="both"/>
              <w:rPr>
                <w:rFonts w:ascii="Arial" w:eastAsia="Calibri" w:hAnsi="Arial" w:cs="Arial"/>
                <w:b/>
                <w:color w:val="000000"/>
                <w:szCs w:val="24"/>
              </w:rPr>
            </w:pPr>
            <w:r w:rsidRPr="007E0A4A">
              <w:rPr>
                <w:rFonts w:ascii="Arial" w:eastAsia="Calibri" w:hAnsi="Arial" w:cs="Arial"/>
                <w:b/>
                <w:color w:val="000000"/>
                <w:szCs w:val="24"/>
              </w:rPr>
              <w:t>Reference</w:t>
            </w:r>
          </w:p>
        </w:tc>
        <w:tc>
          <w:tcPr>
            <w:tcW w:w="6379" w:type="dxa"/>
            <w:shd w:val="clear" w:color="auto" w:fill="auto"/>
          </w:tcPr>
          <w:p w14:paraId="46B06BBA" w14:textId="77777777" w:rsidR="007E0A4A" w:rsidRPr="007E0A4A" w:rsidRDefault="007E0A4A" w:rsidP="00327D28">
            <w:pPr>
              <w:jc w:val="both"/>
              <w:rPr>
                <w:rFonts w:ascii="Arial" w:eastAsia="Calibri" w:hAnsi="Arial" w:cs="Arial"/>
                <w:color w:val="000000"/>
                <w:szCs w:val="24"/>
                <w:highlight w:val="yellow"/>
              </w:rPr>
            </w:pPr>
            <w:r w:rsidRPr="007E0A4A">
              <w:rPr>
                <w:rFonts w:ascii="Arial" w:eastAsia="Calibri" w:hAnsi="Arial" w:cs="Arial"/>
                <w:color w:val="000000"/>
                <w:szCs w:val="24"/>
              </w:rPr>
              <w:t>Nil</w:t>
            </w:r>
          </w:p>
        </w:tc>
      </w:tr>
      <w:tr w:rsidR="007E0A4A" w:rsidRPr="007E0A4A" w14:paraId="69794923" w14:textId="77777777" w:rsidTr="00A919AE">
        <w:tc>
          <w:tcPr>
            <w:tcW w:w="1985" w:type="dxa"/>
            <w:tcBorders>
              <w:bottom w:val="single" w:sz="4" w:space="0" w:color="auto"/>
            </w:tcBorders>
            <w:shd w:val="clear" w:color="auto" w:fill="auto"/>
          </w:tcPr>
          <w:p w14:paraId="1870AADD" w14:textId="77777777" w:rsidR="007E0A4A" w:rsidRPr="007E0A4A" w:rsidRDefault="007E0A4A" w:rsidP="00327D28">
            <w:pPr>
              <w:jc w:val="both"/>
              <w:rPr>
                <w:rFonts w:ascii="Arial" w:eastAsia="Calibri" w:hAnsi="Arial" w:cs="Arial"/>
                <w:b/>
                <w:color w:val="000000"/>
                <w:szCs w:val="24"/>
              </w:rPr>
            </w:pPr>
            <w:r w:rsidRPr="007E0A4A">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35579AA8" w14:textId="77777777" w:rsidR="007E0A4A" w:rsidRPr="007E0A4A" w:rsidRDefault="007E0A4A" w:rsidP="00327D28">
            <w:pPr>
              <w:jc w:val="both"/>
              <w:textAlignment w:val="baseline"/>
              <w:rPr>
                <w:rFonts w:ascii="Segoe UI" w:hAnsi="Segoe UI" w:cs="Segoe UI"/>
                <w:sz w:val="18"/>
                <w:szCs w:val="18"/>
                <w:lang w:eastAsia="en-AU"/>
              </w:rPr>
            </w:pPr>
            <w:r w:rsidRPr="007E0A4A">
              <w:rPr>
                <w:rFonts w:ascii="Arial" w:eastAsia="Calibri" w:hAnsi="Arial" w:cs="Arial"/>
                <w:szCs w:val="24"/>
                <w:lang w:eastAsia="en-AU"/>
              </w:rPr>
              <w:t>Item 6 – 2 May 2019 - Special Council Meeting</w:t>
            </w:r>
            <w:r w:rsidRPr="007E0A4A">
              <w:rPr>
                <w:rFonts w:ascii="Arial" w:hAnsi="Arial" w:cs="Arial"/>
                <w:szCs w:val="24"/>
                <w:lang w:eastAsia="en-AU"/>
              </w:rPr>
              <w:t> </w:t>
            </w:r>
          </w:p>
          <w:p w14:paraId="7CD4E59C" w14:textId="77777777" w:rsidR="007E0A4A" w:rsidRPr="007E0A4A" w:rsidRDefault="007E0A4A" w:rsidP="00327D28">
            <w:pPr>
              <w:jc w:val="both"/>
              <w:textAlignment w:val="baseline"/>
              <w:rPr>
                <w:rFonts w:ascii="Segoe UI" w:hAnsi="Segoe UI" w:cs="Segoe UI"/>
                <w:sz w:val="18"/>
                <w:szCs w:val="18"/>
                <w:lang w:eastAsia="en-AU"/>
              </w:rPr>
            </w:pPr>
            <w:r w:rsidRPr="007E0A4A">
              <w:rPr>
                <w:rFonts w:ascii="Arial" w:eastAsia="Calibri" w:hAnsi="Arial" w:cs="Arial"/>
                <w:szCs w:val="24"/>
                <w:lang w:eastAsia="en-AU"/>
              </w:rPr>
              <w:t>PD25.19 – 23 July 2019 – Ordinary Council Meeting</w:t>
            </w:r>
          </w:p>
          <w:p w14:paraId="0E7995EC" w14:textId="77777777" w:rsidR="007E0A4A" w:rsidRPr="007E0A4A" w:rsidRDefault="007E0A4A" w:rsidP="00327D28">
            <w:pPr>
              <w:jc w:val="both"/>
              <w:rPr>
                <w:rFonts w:ascii="Arial" w:eastAsia="Calibri" w:hAnsi="Arial" w:cs="Arial"/>
                <w:color w:val="000000"/>
                <w:szCs w:val="24"/>
                <w:highlight w:val="yellow"/>
              </w:rPr>
            </w:pPr>
            <w:r w:rsidRPr="007E0A4A">
              <w:rPr>
                <w:rFonts w:ascii="Arial" w:eastAsia="Calibri" w:hAnsi="Arial" w:cs="Arial"/>
                <w:szCs w:val="32"/>
                <w:lang w:val="en-US"/>
              </w:rPr>
              <w:t>PD39.19 – 24 September 2019 - Ordinary Council Meeting</w:t>
            </w:r>
          </w:p>
        </w:tc>
      </w:tr>
      <w:tr w:rsidR="007E0A4A" w:rsidRPr="007E0A4A" w14:paraId="5D7E55A4" w14:textId="77777777" w:rsidTr="00A919AE">
        <w:tc>
          <w:tcPr>
            <w:tcW w:w="1985" w:type="dxa"/>
            <w:tcBorders>
              <w:bottom w:val="single" w:sz="4" w:space="0" w:color="auto"/>
            </w:tcBorders>
            <w:shd w:val="clear" w:color="auto" w:fill="auto"/>
          </w:tcPr>
          <w:p w14:paraId="6CF7ABB7" w14:textId="77777777" w:rsidR="007E0A4A" w:rsidRPr="007E0A4A" w:rsidRDefault="007E0A4A" w:rsidP="00327D28">
            <w:pPr>
              <w:rPr>
                <w:rFonts w:ascii="Arial" w:eastAsia="Calibri" w:hAnsi="Arial" w:cs="Arial"/>
                <w:b/>
                <w:color w:val="000000"/>
                <w:szCs w:val="24"/>
              </w:rPr>
            </w:pPr>
            <w:r w:rsidRPr="007E0A4A">
              <w:rPr>
                <w:rFonts w:ascii="Arial" w:eastAsia="Calibri" w:hAnsi="Arial" w:cs="Arial"/>
                <w:b/>
                <w:color w:val="000000"/>
                <w:szCs w:val="24"/>
              </w:rPr>
              <w:t>Attachments</w:t>
            </w:r>
          </w:p>
        </w:tc>
        <w:tc>
          <w:tcPr>
            <w:tcW w:w="6379" w:type="dxa"/>
            <w:tcBorders>
              <w:bottom w:val="single" w:sz="4" w:space="0" w:color="auto"/>
            </w:tcBorders>
            <w:shd w:val="clear" w:color="auto" w:fill="auto"/>
            <w:vAlign w:val="center"/>
          </w:tcPr>
          <w:p w14:paraId="748369D0" w14:textId="77777777" w:rsidR="007E0A4A" w:rsidRPr="007E0A4A" w:rsidRDefault="007E0A4A" w:rsidP="00327D28">
            <w:pPr>
              <w:numPr>
                <w:ilvl w:val="0"/>
                <w:numId w:val="12"/>
              </w:numPr>
              <w:ind w:left="456" w:hanging="456"/>
              <w:contextualSpacing/>
              <w:jc w:val="both"/>
              <w:rPr>
                <w:rFonts w:ascii="Arial" w:eastAsia="Calibri" w:hAnsi="Arial" w:cs="Arial"/>
                <w:szCs w:val="32"/>
                <w:lang w:val="en-US"/>
              </w:rPr>
            </w:pPr>
            <w:r w:rsidRPr="007E0A4A">
              <w:rPr>
                <w:rFonts w:ascii="Arial" w:eastAsia="Calibri" w:hAnsi="Arial" w:cs="Arial"/>
                <w:szCs w:val="32"/>
                <w:lang w:val="en-US"/>
              </w:rPr>
              <w:t>Draft Amended Parking Local Planning Policy</w:t>
            </w:r>
          </w:p>
          <w:p w14:paraId="707F44C6" w14:textId="77777777" w:rsidR="007E0A4A" w:rsidRPr="007E0A4A" w:rsidRDefault="007E0A4A" w:rsidP="00327D28">
            <w:pPr>
              <w:numPr>
                <w:ilvl w:val="0"/>
                <w:numId w:val="12"/>
              </w:numPr>
              <w:ind w:left="456" w:hanging="456"/>
              <w:contextualSpacing/>
              <w:rPr>
                <w:rFonts w:ascii="Arial" w:eastAsia="Calibri" w:hAnsi="Arial" w:cs="Arial"/>
                <w:color w:val="000000"/>
                <w:szCs w:val="24"/>
              </w:rPr>
            </w:pPr>
            <w:r w:rsidRPr="007E0A4A">
              <w:rPr>
                <w:rFonts w:ascii="Arial" w:eastAsia="Calibri" w:hAnsi="Arial" w:cs="Arial"/>
                <w:szCs w:val="32"/>
                <w:lang w:val="en-US"/>
              </w:rPr>
              <w:t>Draft Amended Parking Local Planning Policy – Tracked Changes</w:t>
            </w:r>
          </w:p>
        </w:tc>
      </w:tr>
    </w:tbl>
    <w:p w14:paraId="52A85C34" w14:textId="66EE884F" w:rsidR="007E0A4A" w:rsidRDefault="007E0A4A" w:rsidP="007E0A4A">
      <w:pPr>
        <w:jc w:val="both"/>
        <w:rPr>
          <w:rFonts w:ascii="Arial" w:eastAsia="Calibri" w:hAnsi="Arial" w:cs="Arial"/>
          <w:color w:val="000000"/>
          <w:szCs w:val="32"/>
        </w:rPr>
      </w:pPr>
    </w:p>
    <w:p w14:paraId="652B3F0E" w14:textId="15C184E0" w:rsidR="007E0A4A" w:rsidRPr="006D752D" w:rsidRDefault="4E19E1A9" w:rsidP="4E19E1A9">
      <w:pPr>
        <w:jc w:val="both"/>
        <w:rPr>
          <w:rFonts w:ascii="Arial" w:hAnsi="Arial" w:cs="Arial"/>
          <w:b/>
          <w:bCs/>
        </w:rPr>
      </w:pPr>
      <w:r w:rsidRPr="002A6DC3">
        <w:rPr>
          <w:rFonts w:ascii="Arial" w:hAnsi="Arial" w:cs="Arial"/>
          <w:b/>
          <w:bCs/>
        </w:rPr>
        <w:t xml:space="preserve">Regulation 11(da) </w:t>
      </w:r>
      <w:r w:rsidR="00112FC6">
        <w:rPr>
          <w:rFonts w:ascii="Arial" w:hAnsi="Arial" w:cs="Arial"/>
          <w:b/>
          <w:bCs/>
        </w:rPr>
        <w:t>–</w:t>
      </w:r>
      <w:r w:rsidRPr="002A6DC3">
        <w:rPr>
          <w:rFonts w:ascii="Arial" w:hAnsi="Arial" w:cs="Arial"/>
          <w:b/>
          <w:bCs/>
        </w:rPr>
        <w:t xml:space="preserve"> </w:t>
      </w:r>
      <w:r w:rsidR="00112FC6">
        <w:rPr>
          <w:rFonts w:ascii="Arial" w:hAnsi="Arial" w:cs="Arial"/>
          <w:b/>
          <w:bCs/>
        </w:rPr>
        <w:t>Not Applicable – Procedural Motion</w:t>
      </w:r>
    </w:p>
    <w:p w14:paraId="471EEBF4" w14:textId="2B26AA89" w:rsidR="007E0A4A" w:rsidRDefault="009A5C68" w:rsidP="00081F66">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91008" behindDoc="1" locked="0" layoutInCell="1" allowOverlap="1" wp14:anchorId="05691441" wp14:editId="7B34E099">
                <wp:simplePos x="0" y="0"/>
                <wp:positionH relativeFrom="column">
                  <wp:posOffset>-5715</wp:posOffset>
                </wp:positionH>
                <wp:positionV relativeFrom="paragraph">
                  <wp:posOffset>166370</wp:posOffset>
                </wp:positionV>
                <wp:extent cx="5303520" cy="1287780"/>
                <wp:effectExtent l="0" t="0" r="0" b="7620"/>
                <wp:wrapNone/>
                <wp:docPr id="19" name="Rectangle 19"/>
                <wp:cNvGraphicFramePr/>
                <a:graphic xmlns:a="http://schemas.openxmlformats.org/drawingml/2006/main">
                  <a:graphicData uri="http://schemas.microsoft.com/office/word/2010/wordprocessingShape">
                    <wps:wsp>
                      <wps:cNvSpPr/>
                      <wps:spPr>
                        <a:xfrm>
                          <a:off x="0" y="0"/>
                          <a:ext cx="5303520" cy="12877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2AF3A" id="Rectangle 19" o:spid="_x0000_s1026" style="position:absolute;margin-left:-.45pt;margin-top:13.1pt;width:417.6pt;height:101.4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" fillcolor="#bfbfbf [2412]" stroked="f" strokeweight="1pt"/>
            </w:pict>
          </mc:Fallback>
        </mc:AlternateContent>
      </w:r>
    </w:p>
    <w:p w14:paraId="700F9DCC" w14:textId="5ED8F795" w:rsidR="00A919AE" w:rsidRPr="00A919AE" w:rsidRDefault="00A919AE" w:rsidP="00081F66">
      <w:pPr>
        <w:jc w:val="both"/>
        <w:rPr>
          <w:rFonts w:ascii="Arial" w:hAnsi="Arial" w:cs="Arial"/>
          <w:szCs w:val="24"/>
          <w:u w:val="single"/>
        </w:rPr>
      </w:pPr>
      <w:r w:rsidRPr="00A919AE">
        <w:rPr>
          <w:rFonts w:ascii="Arial" w:hAnsi="Arial" w:cs="Arial"/>
          <w:szCs w:val="24"/>
          <w:u w:val="single"/>
        </w:rPr>
        <w:t>Procedur</w:t>
      </w:r>
      <w:r w:rsidR="00115D5B">
        <w:rPr>
          <w:rFonts w:ascii="Arial" w:hAnsi="Arial" w:cs="Arial"/>
          <w:szCs w:val="24"/>
          <w:u w:val="single"/>
        </w:rPr>
        <w:t>al</w:t>
      </w:r>
      <w:r w:rsidRPr="00A919AE">
        <w:rPr>
          <w:rFonts w:ascii="Arial" w:hAnsi="Arial" w:cs="Arial"/>
          <w:szCs w:val="24"/>
          <w:u w:val="single"/>
        </w:rPr>
        <w:t xml:space="preserve"> Motion</w:t>
      </w:r>
    </w:p>
    <w:p w14:paraId="084ED0C0" w14:textId="57B46B98" w:rsidR="007E0A4A" w:rsidRPr="006D752D" w:rsidRDefault="007E0A4A" w:rsidP="00081F66">
      <w:pPr>
        <w:jc w:val="both"/>
        <w:rPr>
          <w:rFonts w:ascii="Arial" w:hAnsi="Arial" w:cs="Arial"/>
          <w:szCs w:val="24"/>
        </w:rPr>
      </w:pPr>
      <w:r w:rsidRPr="006D752D">
        <w:rPr>
          <w:rFonts w:ascii="Arial" w:hAnsi="Arial" w:cs="Arial"/>
          <w:szCs w:val="24"/>
        </w:rPr>
        <w:t xml:space="preserve">Moved – Councillor </w:t>
      </w:r>
      <w:r w:rsidR="0050524F">
        <w:rPr>
          <w:rFonts w:ascii="Arial" w:hAnsi="Arial" w:cs="Arial"/>
          <w:szCs w:val="24"/>
        </w:rPr>
        <w:t>Hassell</w:t>
      </w:r>
    </w:p>
    <w:p w14:paraId="52AB18CF" w14:textId="334D589B" w:rsidR="007E0A4A" w:rsidRPr="006D752D" w:rsidRDefault="007E0A4A" w:rsidP="00081F66">
      <w:pPr>
        <w:jc w:val="both"/>
        <w:rPr>
          <w:rFonts w:ascii="Arial" w:hAnsi="Arial" w:cs="Arial"/>
          <w:szCs w:val="24"/>
        </w:rPr>
      </w:pPr>
      <w:r w:rsidRPr="006D752D">
        <w:rPr>
          <w:rFonts w:ascii="Arial" w:hAnsi="Arial" w:cs="Arial"/>
          <w:szCs w:val="24"/>
        </w:rPr>
        <w:t xml:space="preserve">Seconded – Councillor </w:t>
      </w:r>
      <w:r w:rsidR="0050524F">
        <w:rPr>
          <w:rFonts w:ascii="Arial" w:hAnsi="Arial" w:cs="Arial"/>
          <w:szCs w:val="24"/>
        </w:rPr>
        <w:t>Mangano</w:t>
      </w:r>
    </w:p>
    <w:p w14:paraId="08E3ACD9" w14:textId="77777777" w:rsidR="007E0A4A" w:rsidRPr="006D752D" w:rsidRDefault="007E0A4A" w:rsidP="00081F66">
      <w:pPr>
        <w:jc w:val="both"/>
        <w:rPr>
          <w:rFonts w:ascii="Arial" w:hAnsi="Arial" w:cs="Arial"/>
          <w:szCs w:val="24"/>
        </w:rPr>
      </w:pPr>
    </w:p>
    <w:p w14:paraId="1388E3E9" w14:textId="6D2353A1" w:rsidR="007E0A4A" w:rsidRPr="006D752D" w:rsidRDefault="007E0A4A" w:rsidP="0050524F">
      <w:pPr>
        <w:jc w:val="both"/>
        <w:rPr>
          <w:rFonts w:ascii="Arial" w:hAnsi="Arial" w:cs="Arial"/>
          <w:szCs w:val="24"/>
        </w:rPr>
      </w:pPr>
      <w:r w:rsidRPr="006D752D">
        <w:rPr>
          <w:rFonts w:ascii="Arial" w:hAnsi="Arial" w:cs="Arial"/>
          <w:b/>
          <w:szCs w:val="24"/>
        </w:rPr>
        <w:t xml:space="preserve">That </w:t>
      </w:r>
      <w:r w:rsidR="0050524F">
        <w:rPr>
          <w:rFonts w:ascii="Arial" w:hAnsi="Arial" w:cs="Arial"/>
          <w:b/>
          <w:szCs w:val="24"/>
        </w:rPr>
        <w:t>Council proceed to the next item of business.</w:t>
      </w:r>
    </w:p>
    <w:p w14:paraId="059C29CE" w14:textId="35E1A43E" w:rsidR="007E0A4A" w:rsidRPr="006D752D" w:rsidRDefault="0050524F" w:rsidP="00081F66">
      <w:pPr>
        <w:jc w:val="right"/>
        <w:rPr>
          <w:rFonts w:ascii="Arial" w:hAnsi="Arial" w:cs="Arial"/>
          <w:b/>
          <w:szCs w:val="24"/>
        </w:rPr>
      </w:pPr>
      <w:r>
        <w:rPr>
          <w:rFonts w:ascii="Arial" w:hAnsi="Arial" w:cs="Arial"/>
          <w:b/>
          <w:szCs w:val="24"/>
        </w:rPr>
        <w:t>CARRIED 8/3</w:t>
      </w:r>
    </w:p>
    <w:p w14:paraId="52FC743D" w14:textId="02D719D5" w:rsidR="007E0A4A" w:rsidRPr="006D752D" w:rsidRDefault="007E0A4A" w:rsidP="00081F66">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50524F">
        <w:rPr>
          <w:rFonts w:ascii="Arial" w:hAnsi="Arial" w:cs="Arial"/>
          <w:b/>
          <w:szCs w:val="24"/>
        </w:rPr>
        <w:t>Horley McManus &amp; Wetherall</w:t>
      </w:r>
      <w:r w:rsidRPr="006D752D">
        <w:rPr>
          <w:rFonts w:ascii="Arial" w:hAnsi="Arial" w:cs="Arial"/>
          <w:b/>
          <w:szCs w:val="24"/>
        </w:rPr>
        <w:t>)</w:t>
      </w:r>
    </w:p>
    <w:p w14:paraId="3A042F0A" w14:textId="6A09A5F9" w:rsidR="007E0A4A" w:rsidRPr="006D752D" w:rsidRDefault="007E0A4A" w:rsidP="00081F66">
      <w:pPr>
        <w:ind w:left="720"/>
        <w:jc w:val="right"/>
        <w:rPr>
          <w:rFonts w:ascii="Arial" w:hAnsi="Arial" w:cs="Arial"/>
          <w:b/>
          <w:szCs w:val="24"/>
          <w:lang w:val="en-US"/>
        </w:rPr>
      </w:pPr>
    </w:p>
    <w:p w14:paraId="767D9CFC" w14:textId="33E28496" w:rsidR="007E0A4A" w:rsidRDefault="007E0A4A" w:rsidP="007E0A4A">
      <w:pPr>
        <w:contextualSpacing/>
        <w:jc w:val="both"/>
        <w:rPr>
          <w:rFonts w:ascii="Arial" w:eastAsia="Calibri" w:hAnsi="Arial" w:cs="Arial"/>
          <w:b/>
          <w:szCs w:val="32"/>
          <w:lang w:val="en-US"/>
        </w:rPr>
      </w:pPr>
    </w:p>
    <w:p w14:paraId="14052EA2" w14:textId="393B4447" w:rsidR="00A919AE" w:rsidRPr="00A919AE" w:rsidRDefault="00A919AE" w:rsidP="007E0A4A">
      <w:pPr>
        <w:contextualSpacing/>
        <w:jc w:val="both"/>
        <w:rPr>
          <w:rFonts w:ascii="Arial" w:eastAsia="Calibri" w:hAnsi="Arial" w:cs="Arial"/>
          <w:b/>
          <w:sz w:val="28"/>
          <w:szCs w:val="36"/>
          <w:lang w:val="en-US"/>
        </w:rPr>
      </w:pPr>
      <w:r w:rsidRPr="00A919AE">
        <w:rPr>
          <w:rFonts w:ascii="Arial" w:eastAsia="Calibri" w:hAnsi="Arial" w:cs="Arial"/>
          <w:b/>
          <w:sz w:val="28"/>
          <w:szCs w:val="36"/>
          <w:lang w:val="en-US"/>
        </w:rPr>
        <w:t>Please note – No recommendation made by Committee.</w:t>
      </w:r>
    </w:p>
    <w:p w14:paraId="688E407A" w14:textId="344C6F0C" w:rsidR="00A919AE" w:rsidRDefault="00A919AE" w:rsidP="007E0A4A">
      <w:pPr>
        <w:contextualSpacing/>
        <w:jc w:val="both"/>
        <w:rPr>
          <w:rFonts w:ascii="Arial" w:eastAsia="Calibri" w:hAnsi="Arial" w:cs="Arial"/>
          <w:b/>
          <w:szCs w:val="32"/>
          <w:lang w:val="en-US"/>
        </w:rPr>
      </w:pPr>
    </w:p>
    <w:p w14:paraId="136C115B" w14:textId="77777777" w:rsidR="00A919AE" w:rsidRPr="007E0A4A" w:rsidRDefault="00A919AE" w:rsidP="007E0A4A">
      <w:pPr>
        <w:contextualSpacing/>
        <w:jc w:val="both"/>
        <w:rPr>
          <w:rFonts w:ascii="Arial" w:eastAsia="Calibri" w:hAnsi="Arial" w:cs="Arial"/>
          <w:b/>
          <w:szCs w:val="32"/>
          <w:lang w:val="en-US"/>
        </w:rPr>
      </w:pPr>
    </w:p>
    <w:p w14:paraId="4BFC5513" w14:textId="77777777" w:rsidR="007E0A4A" w:rsidRPr="00A919AE" w:rsidRDefault="007E0A4A" w:rsidP="007E0A4A">
      <w:pPr>
        <w:contextualSpacing/>
        <w:jc w:val="both"/>
        <w:rPr>
          <w:rFonts w:ascii="Arial" w:eastAsia="Calibri" w:hAnsi="Arial" w:cs="Arial"/>
          <w:bCs/>
          <w:sz w:val="28"/>
          <w:szCs w:val="32"/>
          <w:lang w:val="en-US"/>
        </w:rPr>
      </w:pPr>
      <w:r w:rsidRPr="00A919AE">
        <w:rPr>
          <w:rFonts w:ascii="Arial" w:eastAsia="Calibri" w:hAnsi="Arial" w:cs="Arial"/>
          <w:bCs/>
          <w:sz w:val="28"/>
          <w:szCs w:val="32"/>
          <w:lang w:val="en-US"/>
        </w:rPr>
        <w:t>Recommendation to Committee</w:t>
      </w:r>
    </w:p>
    <w:p w14:paraId="2A58988A" w14:textId="77777777" w:rsidR="007E0A4A" w:rsidRPr="00A919AE" w:rsidRDefault="007E0A4A" w:rsidP="007E0A4A">
      <w:pPr>
        <w:contextualSpacing/>
        <w:jc w:val="both"/>
        <w:rPr>
          <w:rFonts w:ascii="Arial" w:eastAsia="Calibri" w:hAnsi="Arial" w:cs="Arial"/>
          <w:bCs/>
          <w:szCs w:val="32"/>
          <w:lang w:val="en-US"/>
        </w:rPr>
      </w:pPr>
    </w:p>
    <w:p w14:paraId="23E0A96C" w14:textId="77777777" w:rsidR="007E0A4A" w:rsidRPr="00A919AE" w:rsidRDefault="007E0A4A" w:rsidP="007E0A4A">
      <w:pPr>
        <w:contextualSpacing/>
        <w:jc w:val="both"/>
        <w:rPr>
          <w:rFonts w:ascii="Arial" w:eastAsia="Calibri" w:hAnsi="Arial" w:cs="Arial"/>
          <w:bCs/>
          <w:szCs w:val="32"/>
          <w:lang w:val="en-US"/>
        </w:rPr>
      </w:pPr>
      <w:r w:rsidRPr="00A919AE">
        <w:rPr>
          <w:rFonts w:ascii="Arial" w:eastAsia="Calibri" w:hAnsi="Arial" w:cs="Arial"/>
          <w:bCs/>
          <w:szCs w:val="32"/>
          <w:lang w:val="en-US"/>
        </w:rPr>
        <w:t>Council</w:t>
      </w:r>
    </w:p>
    <w:p w14:paraId="7CD04C0D" w14:textId="77777777" w:rsidR="007E0A4A" w:rsidRPr="00A919AE" w:rsidRDefault="007E0A4A" w:rsidP="007E0A4A">
      <w:pPr>
        <w:contextualSpacing/>
        <w:jc w:val="both"/>
        <w:rPr>
          <w:rFonts w:ascii="Arial" w:eastAsia="Calibri" w:hAnsi="Arial" w:cs="Arial"/>
          <w:bCs/>
          <w:szCs w:val="32"/>
          <w:lang w:val="en-US"/>
        </w:rPr>
      </w:pPr>
    </w:p>
    <w:p w14:paraId="5E029B49" w14:textId="77777777" w:rsidR="007E0A4A" w:rsidRPr="00A919AE" w:rsidRDefault="007E0A4A" w:rsidP="007E0A4A">
      <w:pPr>
        <w:numPr>
          <w:ilvl w:val="0"/>
          <w:numId w:val="13"/>
        </w:numPr>
        <w:ind w:left="567" w:hanging="567"/>
        <w:contextualSpacing/>
        <w:jc w:val="both"/>
        <w:rPr>
          <w:rFonts w:ascii="Arial" w:eastAsia="Calibri" w:hAnsi="Arial" w:cs="Arial"/>
          <w:bCs/>
          <w:szCs w:val="24"/>
        </w:rPr>
      </w:pPr>
      <w:r w:rsidRPr="00A919AE">
        <w:rPr>
          <w:rFonts w:ascii="Arial" w:eastAsia="Calibri" w:hAnsi="Arial" w:cs="Arial"/>
          <w:bCs/>
          <w:szCs w:val="24"/>
        </w:rPr>
        <w:t>Resolves that advertising of Amendment 1 to the Parking Local Planning Policy is not required in accordance with the Planning and Development (Local Planning Schemes) Regulations 2015 Schedule 2, Part 2, Clause 5 (2); and</w:t>
      </w:r>
    </w:p>
    <w:p w14:paraId="250C366F" w14:textId="77777777" w:rsidR="007E0A4A" w:rsidRPr="00A919AE" w:rsidRDefault="007E0A4A" w:rsidP="007E0A4A">
      <w:pPr>
        <w:ind w:left="567" w:hanging="567"/>
        <w:contextualSpacing/>
        <w:jc w:val="both"/>
        <w:rPr>
          <w:rFonts w:ascii="Arial" w:eastAsia="Calibri" w:hAnsi="Arial" w:cs="Arial"/>
          <w:bCs/>
          <w:szCs w:val="24"/>
        </w:rPr>
      </w:pPr>
    </w:p>
    <w:p w14:paraId="6090FDEA" w14:textId="605155D5" w:rsidR="007E0A4A" w:rsidRPr="00A919AE" w:rsidRDefault="007E0A4A" w:rsidP="007E0A4A">
      <w:pPr>
        <w:numPr>
          <w:ilvl w:val="0"/>
          <w:numId w:val="13"/>
        </w:numPr>
        <w:ind w:left="567" w:hanging="567"/>
        <w:contextualSpacing/>
        <w:jc w:val="both"/>
        <w:rPr>
          <w:rFonts w:ascii="Arial" w:eastAsia="Calibri" w:hAnsi="Arial" w:cs="Arial"/>
          <w:bCs/>
          <w:szCs w:val="32"/>
          <w:lang w:val="en-US"/>
        </w:rPr>
      </w:pPr>
      <w:r w:rsidRPr="00A919AE">
        <w:rPr>
          <w:rFonts w:ascii="Arial" w:eastAsia="Calibri" w:hAnsi="Arial" w:cs="Arial"/>
          <w:bCs/>
          <w:szCs w:val="24"/>
        </w:rPr>
        <w:t>Proceeds to adopt Amendment 1 to the Parking Local Planning Policy, as set out in Attachment 1, in accordance with the Planning and Development (Local Planning Schemes) Regulations 2015 Schedule 2, Part 2, Clause 4 (3)(b)(</w:t>
      </w:r>
      <w:proofErr w:type="spellStart"/>
      <w:r w:rsidRPr="00A919AE">
        <w:rPr>
          <w:rFonts w:ascii="Arial" w:eastAsia="Calibri" w:hAnsi="Arial" w:cs="Arial"/>
          <w:bCs/>
          <w:szCs w:val="24"/>
        </w:rPr>
        <w:t>i</w:t>
      </w:r>
      <w:proofErr w:type="spellEnd"/>
      <w:r w:rsidRPr="00A919AE">
        <w:rPr>
          <w:rFonts w:ascii="Arial" w:eastAsia="Calibri" w:hAnsi="Arial" w:cs="Arial"/>
          <w:bCs/>
          <w:szCs w:val="24"/>
        </w:rPr>
        <w:t xml:space="preserve">). </w:t>
      </w:r>
    </w:p>
    <w:p w14:paraId="3B638845" w14:textId="77777777" w:rsidR="00A919AE" w:rsidRDefault="00A919AE" w:rsidP="00A919AE">
      <w:pPr>
        <w:pStyle w:val="ListParagraph"/>
        <w:rPr>
          <w:rFonts w:ascii="Arial" w:eastAsia="Calibri" w:hAnsi="Arial" w:cs="Arial"/>
          <w:bCs/>
          <w:szCs w:val="32"/>
          <w:lang w:val="en-US"/>
        </w:rPr>
      </w:pPr>
    </w:p>
    <w:p w14:paraId="65ADF059" w14:textId="746F8053" w:rsidR="00085B7F" w:rsidRPr="00465A04" w:rsidRDefault="00B97903" w:rsidP="007E0A4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45" w:name="_Toc34322497"/>
      <w:bookmarkStart w:id="46" w:name="_Toc35346878"/>
      <w:r>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C322A2">
        <w:rPr>
          <w:rFonts w:ascii="Arial" w:hAnsi="Arial" w:cs="Arial"/>
          <w:sz w:val="24"/>
          <w:szCs w:val="24"/>
          <w:u w:val="none"/>
        </w:rPr>
        <w:t>03.20</w:t>
      </w:r>
      <w:r w:rsidR="00085B7F" w:rsidRPr="00465A04">
        <w:rPr>
          <w:rFonts w:ascii="Arial" w:hAnsi="Arial" w:cs="Arial"/>
          <w:sz w:val="24"/>
          <w:szCs w:val="24"/>
          <w:u w:val="none"/>
        </w:rPr>
        <w:t xml:space="preserve"> to </w:t>
      </w:r>
      <w:r w:rsidR="003A5638">
        <w:rPr>
          <w:rFonts w:ascii="Arial" w:hAnsi="Arial" w:cs="Arial"/>
          <w:sz w:val="24"/>
          <w:szCs w:val="24"/>
          <w:u w:val="none"/>
        </w:rPr>
        <w:t>T</w:t>
      </w:r>
      <w:r w:rsidR="00420C57">
        <w:rPr>
          <w:rFonts w:ascii="Arial" w:hAnsi="Arial" w:cs="Arial"/>
          <w:sz w:val="24"/>
          <w:szCs w:val="24"/>
          <w:u w:val="none"/>
        </w:rPr>
        <w:t>S</w:t>
      </w:r>
      <w:r w:rsidR="00C322A2">
        <w:rPr>
          <w:rFonts w:ascii="Arial" w:hAnsi="Arial" w:cs="Arial"/>
          <w:sz w:val="24"/>
          <w:szCs w:val="24"/>
          <w:u w:val="none"/>
        </w:rPr>
        <w:t>05.20</w:t>
      </w:r>
      <w:bookmarkEnd w:id="45"/>
      <w:bookmarkEnd w:id="46"/>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2A65918D"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C322A2">
        <w:rPr>
          <w:rFonts w:ascii="Arial" w:hAnsi="Arial" w:cs="Arial"/>
          <w:szCs w:val="24"/>
        </w:rPr>
        <w:t>03.20</w:t>
      </w:r>
      <w:r w:rsidRPr="00465A04">
        <w:rPr>
          <w:rFonts w:ascii="Arial" w:hAnsi="Arial" w:cs="Arial"/>
          <w:szCs w:val="24"/>
        </w:rPr>
        <w:t xml:space="preserve"> to </w:t>
      </w:r>
      <w:r w:rsidR="003A5638">
        <w:rPr>
          <w:rFonts w:ascii="Arial" w:hAnsi="Arial" w:cs="Arial"/>
          <w:szCs w:val="24"/>
        </w:rPr>
        <w:t>TS</w:t>
      </w:r>
      <w:r w:rsidR="00C322A2">
        <w:rPr>
          <w:rFonts w:ascii="Arial" w:hAnsi="Arial" w:cs="Arial"/>
          <w:szCs w:val="24"/>
        </w:rPr>
        <w:t>05.20</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21"/>
        <w:tblW w:w="8364" w:type="dxa"/>
        <w:tblInd w:w="-5" w:type="dxa"/>
        <w:tblLook w:val="04A0" w:firstRow="1" w:lastRow="0" w:firstColumn="1" w:lastColumn="0" w:noHBand="0" w:noVBand="1"/>
      </w:tblPr>
      <w:tblGrid>
        <w:gridCol w:w="8364"/>
      </w:tblGrid>
      <w:tr w:rsidR="007E0A4A" w:rsidRPr="007E0A4A" w14:paraId="2840024E" w14:textId="77777777" w:rsidTr="00A919AE">
        <w:tc>
          <w:tcPr>
            <w:tcW w:w="8364" w:type="dxa"/>
          </w:tcPr>
          <w:p w14:paraId="085B0E4B" w14:textId="77777777" w:rsidR="007E0A4A" w:rsidRPr="007E0A4A" w:rsidRDefault="007E0A4A" w:rsidP="00327D28">
            <w:pPr>
              <w:keepNext/>
              <w:tabs>
                <w:tab w:val="right" w:pos="595"/>
                <w:tab w:val="left" w:pos="879"/>
              </w:tabs>
              <w:ind w:left="2609" w:hanging="2575"/>
              <w:jc w:val="both"/>
              <w:outlineLvl w:val="0"/>
              <w:rPr>
                <w:rFonts w:ascii="Arial" w:hAnsi="Arial" w:cs="Arial"/>
                <w:b/>
                <w:bCs/>
                <w:lang w:eastAsia="en-AU"/>
              </w:rPr>
            </w:pPr>
            <w:bookmarkStart w:id="47" w:name="_Toc33797114"/>
            <w:bookmarkStart w:id="48" w:name="_Toc35346879"/>
            <w:r w:rsidRPr="007E0A4A">
              <w:rPr>
                <w:rFonts w:ascii="Arial" w:hAnsi="Arial" w:cs="Arial"/>
                <w:b/>
                <w:bCs/>
                <w:sz w:val="28"/>
                <w:szCs w:val="24"/>
                <w:lang w:eastAsia="en-AU"/>
              </w:rPr>
              <w:t>TS03.20</w:t>
            </w:r>
            <w:r w:rsidRPr="007E0A4A">
              <w:rPr>
                <w:rFonts w:ascii="Arial" w:hAnsi="Arial" w:cs="Arial"/>
                <w:b/>
                <w:bCs/>
                <w:sz w:val="28"/>
                <w:szCs w:val="24"/>
                <w:lang w:eastAsia="en-AU"/>
              </w:rPr>
              <w:tab/>
              <w:t xml:space="preserve">City of </w:t>
            </w:r>
            <w:proofErr w:type="spellStart"/>
            <w:r w:rsidRPr="007E0A4A">
              <w:rPr>
                <w:rFonts w:ascii="Arial" w:hAnsi="Arial" w:cs="Arial"/>
                <w:b/>
                <w:bCs/>
                <w:sz w:val="28"/>
                <w:szCs w:val="24"/>
                <w:lang w:eastAsia="en-AU"/>
              </w:rPr>
              <w:t>Nedlands</w:t>
            </w:r>
            <w:proofErr w:type="spellEnd"/>
            <w:r w:rsidRPr="007E0A4A">
              <w:rPr>
                <w:rFonts w:ascii="Arial" w:hAnsi="Arial" w:cs="Arial"/>
                <w:b/>
                <w:bCs/>
                <w:sz w:val="28"/>
                <w:szCs w:val="24"/>
                <w:lang w:eastAsia="en-AU"/>
              </w:rPr>
              <w:t xml:space="preserve"> Waste Survey</w:t>
            </w:r>
            <w:bookmarkEnd w:id="47"/>
            <w:bookmarkEnd w:id="48"/>
            <w:r w:rsidRPr="007E0A4A">
              <w:rPr>
                <w:rFonts w:ascii="Arial" w:hAnsi="Arial" w:cs="Arial"/>
                <w:b/>
                <w:bCs/>
                <w:sz w:val="28"/>
                <w:szCs w:val="24"/>
                <w:lang w:eastAsia="en-AU"/>
              </w:rPr>
              <w:t xml:space="preserve"> </w:t>
            </w:r>
          </w:p>
        </w:tc>
      </w:tr>
    </w:tbl>
    <w:p w14:paraId="3AA52082" w14:textId="77777777" w:rsidR="007E0A4A" w:rsidRPr="007E0A4A" w:rsidRDefault="007E0A4A" w:rsidP="00327D28">
      <w:pPr>
        <w:jc w:val="both"/>
        <w:rPr>
          <w:rFonts w:ascii="Arial" w:eastAsia="Calibri" w:hAnsi="Arial" w:cs="Arial"/>
          <w:szCs w:val="24"/>
        </w:rPr>
      </w:pPr>
    </w:p>
    <w:tbl>
      <w:tblPr>
        <w:tblStyle w:val="TableGrid21"/>
        <w:tblW w:w="8364" w:type="dxa"/>
        <w:tblInd w:w="-5" w:type="dxa"/>
        <w:tblLook w:val="04A0" w:firstRow="1" w:lastRow="0" w:firstColumn="1" w:lastColumn="0" w:noHBand="0" w:noVBand="1"/>
      </w:tblPr>
      <w:tblGrid>
        <w:gridCol w:w="2694"/>
        <w:gridCol w:w="5670"/>
      </w:tblGrid>
      <w:tr w:rsidR="007E0A4A" w:rsidRPr="007E0A4A" w14:paraId="43DC980A" w14:textId="77777777" w:rsidTr="00A919AE">
        <w:tc>
          <w:tcPr>
            <w:tcW w:w="2694" w:type="dxa"/>
          </w:tcPr>
          <w:p w14:paraId="6BDD0194" w14:textId="77777777" w:rsidR="007E0A4A" w:rsidRPr="007E0A4A" w:rsidRDefault="007E0A4A" w:rsidP="00327D28">
            <w:pPr>
              <w:tabs>
                <w:tab w:val="right" w:pos="595"/>
                <w:tab w:val="left" w:pos="879"/>
              </w:tabs>
              <w:ind w:left="879" w:hanging="879"/>
              <w:jc w:val="both"/>
              <w:rPr>
                <w:rFonts w:ascii="Arial" w:hAnsi="Arial" w:cs="Arial"/>
                <w:b/>
                <w:lang w:eastAsia="en-AU"/>
              </w:rPr>
            </w:pPr>
            <w:r w:rsidRPr="007E0A4A">
              <w:rPr>
                <w:rFonts w:ascii="Arial" w:hAnsi="Arial" w:cs="Arial"/>
                <w:b/>
                <w:lang w:eastAsia="en-AU"/>
              </w:rPr>
              <w:t>Committee</w:t>
            </w:r>
          </w:p>
        </w:tc>
        <w:tc>
          <w:tcPr>
            <w:tcW w:w="5670" w:type="dxa"/>
          </w:tcPr>
          <w:p w14:paraId="18926941" w14:textId="77777777" w:rsidR="007E0A4A" w:rsidRPr="007E0A4A" w:rsidRDefault="007E0A4A" w:rsidP="00327D28">
            <w:pPr>
              <w:tabs>
                <w:tab w:val="right" w:pos="595"/>
                <w:tab w:val="left" w:pos="879"/>
              </w:tabs>
              <w:ind w:left="879" w:hanging="879"/>
              <w:jc w:val="both"/>
              <w:rPr>
                <w:rFonts w:ascii="Arial" w:hAnsi="Arial" w:cs="Arial"/>
                <w:lang w:eastAsia="en-AU"/>
              </w:rPr>
            </w:pPr>
            <w:r w:rsidRPr="007E0A4A">
              <w:rPr>
                <w:rFonts w:ascii="Arial" w:hAnsi="Arial" w:cs="Arial"/>
                <w:lang w:eastAsia="en-AU"/>
              </w:rPr>
              <w:t>10 March 2020</w:t>
            </w:r>
          </w:p>
        </w:tc>
      </w:tr>
      <w:tr w:rsidR="007E0A4A" w:rsidRPr="007E0A4A" w14:paraId="1D734753" w14:textId="77777777" w:rsidTr="00A919AE">
        <w:tc>
          <w:tcPr>
            <w:tcW w:w="2694" w:type="dxa"/>
          </w:tcPr>
          <w:p w14:paraId="00C17EAB" w14:textId="77777777" w:rsidR="007E0A4A" w:rsidRPr="007E0A4A" w:rsidRDefault="007E0A4A" w:rsidP="00327D28">
            <w:pPr>
              <w:tabs>
                <w:tab w:val="right" w:pos="595"/>
                <w:tab w:val="left" w:pos="879"/>
              </w:tabs>
              <w:ind w:left="879" w:hanging="879"/>
              <w:jc w:val="both"/>
              <w:rPr>
                <w:rFonts w:ascii="Arial" w:hAnsi="Arial" w:cs="Arial"/>
                <w:b/>
                <w:lang w:eastAsia="en-AU"/>
              </w:rPr>
            </w:pPr>
            <w:r w:rsidRPr="007E0A4A">
              <w:rPr>
                <w:rFonts w:ascii="Arial" w:hAnsi="Arial" w:cs="Arial"/>
                <w:b/>
                <w:lang w:eastAsia="en-AU"/>
              </w:rPr>
              <w:t>Council</w:t>
            </w:r>
          </w:p>
        </w:tc>
        <w:tc>
          <w:tcPr>
            <w:tcW w:w="5670" w:type="dxa"/>
          </w:tcPr>
          <w:p w14:paraId="1A252118" w14:textId="77777777" w:rsidR="007E0A4A" w:rsidRPr="007E0A4A" w:rsidRDefault="007E0A4A" w:rsidP="00327D28">
            <w:pPr>
              <w:tabs>
                <w:tab w:val="right" w:pos="595"/>
                <w:tab w:val="left" w:pos="879"/>
              </w:tabs>
              <w:ind w:left="879" w:hanging="879"/>
              <w:jc w:val="both"/>
              <w:rPr>
                <w:rFonts w:ascii="Arial" w:hAnsi="Arial" w:cs="Arial"/>
                <w:lang w:eastAsia="en-AU"/>
              </w:rPr>
            </w:pPr>
            <w:r w:rsidRPr="007E0A4A">
              <w:rPr>
                <w:rFonts w:ascii="Arial" w:hAnsi="Arial" w:cs="Arial"/>
                <w:lang w:eastAsia="en-AU"/>
              </w:rPr>
              <w:t>24 March 2020</w:t>
            </w:r>
          </w:p>
        </w:tc>
      </w:tr>
      <w:tr w:rsidR="007E0A4A" w:rsidRPr="007E0A4A" w14:paraId="739762AF" w14:textId="77777777" w:rsidTr="00A919AE">
        <w:tc>
          <w:tcPr>
            <w:tcW w:w="2694" w:type="dxa"/>
          </w:tcPr>
          <w:p w14:paraId="6A840391" w14:textId="77777777" w:rsidR="007E0A4A" w:rsidRPr="007E0A4A" w:rsidRDefault="007E0A4A" w:rsidP="00327D28">
            <w:pPr>
              <w:tabs>
                <w:tab w:val="right" w:pos="595"/>
                <w:tab w:val="left" w:pos="879"/>
              </w:tabs>
              <w:ind w:left="879" w:hanging="879"/>
              <w:jc w:val="both"/>
              <w:rPr>
                <w:rFonts w:ascii="Arial" w:hAnsi="Arial" w:cs="Arial"/>
                <w:b/>
                <w:lang w:eastAsia="en-AU"/>
              </w:rPr>
            </w:pPr>
            <w:r w:rsidRPr="007E0A4A">
              <w:rPr>
                <w:rFonts w:ascii="Arial" w:hAnsi="Arial" w:cs="Arial"/>
                <w:b/>
                <w:lang w:eastAsia="en-AU"/>
              </w:rPr>
              <w:t>Applicant</w:t>
            </w:r>
          </w:p>
        </w:tc>
        <w:tc>
          <w:tcPr>
            <w:tcW w:w="5670" w:type="dxa"/>
          </w:tcPr>
          <w:p w14:paraId="6589D403" w14:textId="77777777" w:rsidR="007E0A4A" w:rsidRPr="007E0A4A" w:rsidRDefault="007E0A4A" w:rsidP="00327D28">
            <w:pPr>
              <w:tabs>
                <w:tab w:val="right" w:pos="595"/>
                <w:tab w:val="left" w:pos="879"/>
              </w:tabs>
              <w:ind w:left="879" w:hanging="879"/>
              <w:jc w:val="both"/>
              <w:rPr>
                <w:rFonts w:ascii="Arial" w:hAnsi="Arial" w:cs="Arial"/>
                <w:lang w:eastAsia="en-AU"/>
              </w:rPr>
            </w:pPr>
            <w:r w:rsidRPr="007E0A4A">
              <w:rPr>
                <w:rFonts w:ascii="Arial" w:hAnsi="Arial" w:cs="Arial"/>
                <w:lang w:eastAsia="en-AU"/>
              </w:rPr>
              <w:t xml:space="preserve">City of </w:t>
            </w:r>
            <w:proofErr w:type="spellStart"/>
            <w:r w:rsidRPr="007E0A4A">
              <w:rPr>
                <w:rFonts w:ascii="Arial" w:hAnsi="Arial" w:cs="Arial"/>
                <w:lang w:eastAsia="en-AU"/>
              </w:rPr>
              <w:t>Nedlands</w:t>
            </w:r>
            <w:proofErr w:type="spellEnd"/>
            <w:r w:rsidRPr="007E0A4A">
              <w:rPr>
                <w:rFonts w:ascii="Arial" w:hAnsi="Arial" w:cs="Arial"/>
                <w:lang w:eastAsia="en-AU"/>
              </w:rPr>
              <w:t xml:space="preserve"> </w:t>
            </w:r>
          </w:p>
        </w:tc>
      </w:tr>
      <w:tr w:rsidR="007E0A4A" w:rsidRPr="007E0A4A" w14:paraId="392EE02D" w14:textId="77777777" w:rsidTr="00A919AE">
        <w:tc>
          <w:tcPr>
            <w:tcW w:w="2694" w:type="dxa"/>
          </w:tcPr>
          <w:p w14:paraId="11B1CD7C" w14:textId="77777777" w:rsidR="007E0A4A" w:rsidRPr="007E0A4A" w:rsidRDefault="007E0A4A" w:rsidP="00327D28">
            <w:pPr>
              <w:tabs>
                <w:tab w:val="left" w:pos="37"/>
                <w:tab w:val="right" w:pos="462"/>
              </w:tabs>
              <w:jc w:val="both"/>
              <w:rPr>
                <w:rFonts w:ascii="Arial" w:hAnsi="Arial" w:cs="Arial"/>
                <w:b/>
                <w:lang w:eastAsia="en-AU"/>
              </w:rPr>
            </w:pPr>
            <w:r w:rsidRPr="007E0A4A">
              <w:rPr>
                <w:rFonts w:ascii="Arial" w:hAnsi="Arial" w:cs="Arial"/>
                <w:b/>
                <w:lang w:eastAsia="en-AU"/>
              </w:rPr>
              <w:t xml:space="preserve">Employee Disclosure under </w:t>
            </w:r>
            <w:r w:rsidRPr="007E0A4A">
              <w:rPr>
                <w:rFonts w:ascii="Arial" w:hAnsi="Arial" w:cs="Arial"/>
                <w:b/>
                <w:i/>
                <w:lang w:eastAsia="en-AU"/>
              </w:rPr>
              <w:t>section 5.70 Local Government Act 1995</w:t>
            </w:r>
          </w:p>
        </w:tc>
        <w:tc>
          <w:tcPr>
            <w:tcW w:w="5670" w:type="dxa"/>
          </w:tcPr>
          <w:p w14:paraId="6D24D5E7" w14:textId="77777777" w:rsidR="007E0A4A" w:rsidRPr="007E0A4A" w:rsidRDefault="007E0A4A" w:rsidP="00327D28">
            <w:pPr>
              <w:rPr>
                <w:rFonts w:ascii="Arial" w:hAnsi="Arial" w:cs="Arial"/>
                <w:lang w:eastAsia="en-AU"/>
              </w:rPr>
            </w:pPr>
            <w:r w:rsidRPr="007E0A4A">
              <w:rPr>
                <w:rFonts w:ascii="Arial" w:hAnsi="Arial" w:cs="Arial"/>
                <w:lang w:eastAsia="en-AU"/>
              </w:rPr>
              <w:t xml:space="preserve">Nil </w:t>
            </w:r>
          </w:p>
        </w:tc>
      </w:tr>
      <w:tr w:rsidR="00AE0EF4" w:rsidRPr="007E0A4A" w14:paraId="7064DF3E" w14:textId="77777777" w:rsidTr="00A919AE">
        <w:tc>
          <w:tcPr>
            <w:tcW w:w="2694" w:type="dxa"/>
          </w:tcPr>
          <w:p w14:paraId="565AEF7E" w14:textId="77777777" w:rsidR="00AE0EF4" w:rsidRPr="007E0A4A" w:rsidRDefault="00AE0EF4" w:rsidP="00AE0EF4">
            <w:pPr>
              <w:tabs>
                <w:tab w:val="right" w:pos="595"/>
                <w:tab w:val="left" w:pos="879"/>
              </w:tabs>
              <w:ind w:left="879" w:hanging="879"/>
              <w:jc w:val="both"/>
              <w:rPr>
                <w:rFonts w:ascii="Arial" w:hAnsi="Arial" w:cs="Arial"/>
                <w:b/>
                <w:lang w:eastAsia="en-AU"/>
              </w:rPr>
            </w:pPr>
            <w:r w:rsidRPr="007E0A4A">
              <w:rPr>
                <w:rFonts w:ascii="Arial" w:hAnsi="Arial" w:cs="Arial"/>
                <w:b/>
                <w:lang w:eastAsia="en-AU"/>
              </w:rPr>
              <w:t>Director</w:t>
            </w:r>
          </w:p>
        </w:tc>
        <w:tc>
          <w:tcPr>
            <w:tcW w:w="5670" w:type="dxa"/>
          </w:tcPr>
          <w:p w14:paraId="79A2AA1C" w14:textId="795C7FB6" w:rsidR="00AE0EF4" w:rsidRPr="007E0A4A" w:rsidRDefault="00AE0EF4" w:rsidP="00AE0EF4">
            <w:pPr>
              <w:tabs>
                <w:tab w:val="right" w:pos="595"/>
                <w:tab w:val="left" w:pos="879"/>
              </w:tabs>
              <w:ind w:left="879" w:hanging="879"/>
              <w:jc w:val="both"/>
              <w:rPr>
                <w:rFonts w:ascii="Arial" w:hAnsi="Arial" w:cs="Arial"/>
                <w:lang w:eastAsia="en-AU"/>
              </w:rPr>
            </w:pPr>
            <w:r w:rsidRPr="000F65C5">
              <w:rPr>
                <w:rFonts w:ascii="Arial" w:hAnsi="Arial" w:cs="Arial"/>
                <w:lang w:eastAsia="en-AU"/>
              </w:rPr>
              <w:t xml:space="preserve">Jim Duff </w:t>
            </w:r>
            <w:r>
              <w:rPr>
                <w:rFonts w:ascii="Arial" w:hAnsi="Arial" w:cs="Arial"/>
                <w:lang w:eastAsia="en-AU"/>
              </w:rPr>
              <w:t>– Director Technical Services</w:t>
            </w:r>
          </w:p>
        </w:tc>
      </w:tr>
      <w:tr w:rsidR="00AE0EF4" w:rsidRPr="007E0A4A" w14:paraId="1E69F20F" w14:textId="77777777" w:rsidTr="00EC6BE0">
        <w:trPr>
          <w:trHeight w:val="276"/>
        </w:trPr>
        <w:tc>
          <w:tcPr>
            <w:tcW w:w="2694" w:type="dxa"/>
          </w:tcPr>
          <w:p w14:paraId="68D53D17" w14:textId="77777777" w:rsidR="00AE0EF4" w:rsidRPr="007E0A4A" w:rsidRDefault="00AE0EF4" w:rsidP="00AE0EF4">
            <w:pPr>
              <w:tabs>
                <w:tab w:val="right" w:pos="595"/>
                <w:tab w:val="left" w:pos="879"/>
              </w:tabs>
              <w:ind w:left="879" w:hanging="879"/>
              <w:jc w:val="both"/>
              <w:rPr>
                <w:rFonts w:ascii="Arial" w:hAnsi="Arial" w:cs="Arial"/>
                <w:b/>
                <w:lang w:eastAsia="en-AU"/>
              </w:rPr>
            </w:pPr>
            <w:r w:rsidRPr="007E0A4A">
              <w:rPr>
                <w:rFonts w:ascii="Arial" w:hAnsi="Arial" w:cs="Arial"/>
                <w:b/>
                <w:lang w:eastAsia="en-AU"/>
              </w:rPr>
              <w:t>Attachments</w:t>
            </w:r>
          </w:p>
        </w:tc>
        <w:tc>
          <w:tcPr>
            <w:tcW w:w="5670" w:type="dxa"/>
          </w:tcPr>
          <w:p w14:paraId="57958707" w14:textId="77777777" w:rsidR="00AE0EF4" w:rsidRPr="007E0A4A" w:rsidRDefault="00AE0EF4" w:rsidP="00AE0EF4">
            <w:pPr>
              <w:numPr>
                <w:ilvl w:val="0"/>
                <w:numId w:val="14"/>
              </w:numPr>
              <w:tabs>
                <w:tab w:val="right" w:pos="595"/>
                <w:tab w:val="left" w:pos="879"/>
              </w:tabs>
              <w:ind w:left="426" w:hanging="426"/>
              <w:jc w:val="both"/>
              <w:rPr>
                <w:rFonts w:ascii="Arial" w:hAnsi="Arial" w:cs="Arial"/>
                <w:lang w:val="en-US" w:eastAsia="en-AU"/>
              </w:rPr>
            </w:pPr>
            <w:r w:rsidRPr="007E0A4A">
              <w:rPr>
                <w:rFonts w:ascii="Arial" w:hAnsi="Arial" w:cs="Arial"/>
                <w:lang w:val="en-US" w:eastAsia="en-AU"/>
              </w:rPr>
              <w:t xml:space="preserve">2019 Waste </w:t>
            </w:r>
            <w:proofErr w:type="spellStart"/>
            <w:r w:rsidRPr="007E0A4A">
              <w:rPr>
                <w:rFonts w:ascii="Arial" w:hAnsi="Arial" w:cs="Arial"/>
                <w:lang w:val="en-US" w:eastAsia="en-AU"/>
              </w:rPr>
              <w:t>Minimisation</w:t>
            </w:r>
            <w:proofErr w:type="spellEnd"/>
            <w:r w:rsidRPr="007E0A4A">
              <w:rPr>
                <w:rFonts w:ascii="Arial" w:hAnsi="Arial" w:cs="Arial"/>
                <w:lang w:val="en-US" w:eastAsia="en-AU"/>
              </w:rPr>
              <w:t xml:space="preserve"> Survey Results </w:t>
            </w:r>
          </w:p>
        </w:tc>
      </w:tr>
    </w:tbl>
    <w:p w14:paraId="6177ED1C" w14:textId="77777777" w:rsidR="007E0A4A" w:rsidRPr="007E0A4A" w:rsidRDefault="007E0A4A" w:rsidP="007E0A4A">
      <w:pPr>
        <w:jc w:val="both"/>
        <w:rPr>
          <w:rFonts w:ascii="Arial" w:eastAsia="Calibri" w:hAnsi="Arial" w:cs="Arial"/>
          <w:b/>
          <w:szCs w:val="32"/>
          <w:lang w:val="en-US"/>
        </w:rPr>
      </w:pPr>
    </w:p>
    <w:p w14:paraId="20F62134" w14:textId="6A4EC283" w:rsidR="007E0A4A" w:rsidRPr="006D752D" w:rsidRDefault="007E0A4A" w:rsidP="00081F66">
      <w:pPr>
        <w:jc w:val="both"/>
        <w:rPr>
          <w:rFonts w:ascii="Arial" w:hAnsi="Arial" w:cs="Arial"/>
          <w:b/>
          <w:szCs w:val="24"/>
        </w:rPr>
      </w:pPr>
      <w:r w:rsidRPr="009A5C68">
        <w:rPr>
          <w:rFonts w:ascii="Arial" w:hAnsi="Arial" w:cs="Arial"/>
          <w:b/>
          <w:szCs w:val="24"/>
        </w:rPr>
        <w:t xml:space="preserve">Regulation 11(da) - </w:t>
      </w:r>
      <w:r w:rsidR="00A919AE" w:rsidRPr="009A5C68">
        <w:rPr>
          <w:rFonts w:ascii="Arial" w:hAnsi="Arial" w:cs="Arial"/>
          <w:b/>
          <w:szCs w:val="24"/>
        </w:rPr>
        <w:t>Council agreed costs and benefits would assist them in making a more informed decision.</w:t>
      </w:r>
    </w:p>
    <w:p w14:paraId="1D648C4D" w14:textId="77777777" w:rsidR="007E0A4A" w:rsidRPr="006D752D" w:rsidRDefault="007E0A4A" w:rsidP="00081F66">
      <w:pPr>
        <w:jc w:val="both"/>
        <w:rPr>
          <w:rFonts w:ascii="Arial" w:hAnsi="Arial" w:cs="Arial"/>
          <w:szCs w:val="24"/>
        </w:rPr>
      </w:pPr>
    </w:p>
    <w:p w14:paraId="35673998" w14:textId="1A10A78E" w:rsidR="007E0A4A" w:rsidRPr="006D752D" w:rsidRDefault="007E0A4A" w:rsidP="00081F66">
      <w:pPr>
        <w:jc w:val="both"/>
        <w:rPr>
          <w:rFonts w:ascii="Arial" w:hAnsi="Arial" w:cs="Arial"/>
          <w:szCs w:val="24"/>
        </w:rPr>
      </w:pPr>
      <w:r w:rsidRPr="006D752D">
        <w:rPr>
          <w:rFonts w:ascii="Arial" w:hAnsi="Arial" w:cs="Arial"/>
          <w:szCs w:val="24"/>
        </w:rPr>
        <w:t xml:space="preserve">Moved – Councillor </w:t>
      </w:r>
      <w:r w:rsidR="00BE7294">
        <w:rPr>
          <w:rFonts w:ascii="Arial" w:hAnsi="Arial" w:cs="Arial"/>
          <w:szCs w:val="24"/>
        </w:rPr>
        <w:t>McManus</w:t>
      </w:r>
    </w:p>
    <w:p w14:paraId="54194AF8" w14:textId="7857CB3C" w:rsidR="007E0A4A" w:rsidRPr="006D752D" w:rsidRDefault="007E0A4A" w:rsidP="00081F66">
      <w:pPr>
        <w:jc w:val="both"/>
        <w:rPr>
          <w:rFonts w:ascii="Arial" w:hAnsi="Arial" w:cs="Arial"/>
          <w:szCs w:val="24"/>
        </w:rPr>
      </w:pPr>
      <w:r w:rsidRPr="006D752D">
        <w:rPr>
          <w:rFonts w:ascii="Arial" w:hAnsi="Arial" w:cs="Arial"/>
          <w:szCs w:val="24"/>
        </w:rPr>
        <w:t xml:space="preserve">Seconded – Councillor </w:t>
      </w:r>
      <w:r w:rsidR="00BE7294">
        <w:rPr>
          <w:rFonts w:ascii="Arial" w:hAnsi="Arial" w:cs="Arial"/>
          <w:szCs w:val="24"/>
        </w:rPr>
        <w:t>Horley</w:t>
      </w:r>
    </w:p>
    <w:p w14:paraId="695DE242" w14:textId="195A4AD6" w:rsidR="007E0A4A" w:rsidRDefault="00A919AE" w:rsidP="00081F66">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71552" behindDoc="1" locked="0" layoutInCell="1" allowOverlap="1" wp14:anchorId="2A4D415A" wp14:editId="37F5B7B4">
                <wp:simplePos x="0" y="0"/>
                <wp:positionH relativeFrom="margin">
                  <wp:align>left</wp:align>
                </wp:positionH>
                <wp:positionV relativeFrom="paragraph">
                  <wp:posOffset>172129</wp:posOffset>
                </wp:positionV>
                <wp:extent cx="5360035" cy="764627"/>
                <wp:effectExtent l="0" t="0" r="0" b="0"/>
                <wp:wrapNone/>
                <wp:docPr id="9" name="Rectangle 9"/>
                <wp:cNvGraphicFramePr/>
                <a:graphic xmlns:a="http://schemas.openxmlformats.org/drawingml/2006/main">
                  <a:graphicData uri="http://schemas.microsoft.com/office/word/2010/wordprocessingShape">
                    <wps:wsp>
                      <wps:cNvSpPr/>
                      <wps:spPr>
                        <a:xfrm>
                          <a:off x="0" y="0"/>
                          <a:ext cx="5360035" cy="76462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DC9CC7" id="Rectangle 9" o:spid="_x0000_s1026" style="position:absolute;margin-left:0;margin-top:13.55pt;width:422.05pt;height:60.2pt;z-index:-251644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" fillcolor="#bfbfbf [2412]" stroked="f" strokeweight="1pt">
                <w10:wrap anchorx="margin"/>
              </v:rect>
            </w:pict>
          </mc:Fallback>
        </mc:AlternateContent>
      </w:r>
    </w:p>
    <w:p w14:paraId="56AD3113" w14:textId="71A31B46" w:rsidR="00A919AE" w:rsidRPr="00A919AE" w:rsidRDefault="00A919AE" w:rsidP="00081F66">
      <w:pPr>
        <w:jc w:val="both"/>
        <w:rPr>
          <w:rFonts w:ascii="Arial" w:hAnsi="Arial" w:cs="Arial"/>
          <w:b/>
          <w:bCs/>
          <w:sz w:val="28"/>
          <w:szCs w:val="28"/>
        </w:rPr>
      </w:pPr>
      <w:r w:rsidRPr="00A919AE">
        <w:rPr>
          <w:rFonts w:ascii="Arial" w:hAnsi="Arial" w:cs="Arial"/>
          <w:b/>
          <w:bCs/>
          <w:sz w:val="28"/>
          <w:szCs w:val="28"/>
        </w:rPr>
        <w:t>Committee Recommendation</w:t>
      </w:r>
    </w:p>
    <w:p w14:paraId="58435912" w14:textId="77777777" w:rsidR="00A919AE" w:rsidRPr="006D752D" w:rsidRDefault="00A919AE" w:rsidP="00081F66">
      <w:pPr>
        <w:jc w:val="both"/>
        <w:rPr>
          <w:rFonts w:ascii="Arial" w:hAnsi="Arial" w:cs="Arial"/>
          <w:szCs w:val="24"/>
        </w:rPr>
      </w:pPr>
    </w:p>
    <w:p w14:paraId="002643E3" w14:textId="67802E6A" w:rsidR="007E0A4A" w:rsidRDefault="007E0A4A" w:rsidP="0045739E">
      <w:pPr>
        <w:jc w:val="both"/>
        <w:rPr>
          <w:rFonts w:ascii="Arial" w:hAnsi="Arial" w:cs="Arial"/>
          <w:szCs w:val="24"/>
        </w:rPr>
      </w:pPr>
      <w:r w:rsidRPr="006D752D">
        <w:rPr>
          <w:rFonts w:ascii="Arial" w:hAnsi="Arial" w:cs="Arial"/>
          <w:b/>
          <w:szCs w:val="24"/>
        </w:rPr>
        <w:t>That th</w:t>
      </w:r>
      <w:r w:rsidR="0045739E">
        <w:rPr>
          <w:rFonts w:ascii="Arial" w:hAnsi="Arial" w:cs="Arial"/>
          <w:b/>
          <w:szCs w:val="24"/>
        </w:rPr>
        <w:t>is item be deferred to the April round of meetings for consideration of costs and benefits of FOGO.</w:t>
      </w:r>
    </w:p>
    <w:p w14:paraId="3465967C" w14:textId="5C680C97" w:rsidR="005F0625" w:rsidRDefault="005F0625" w:rsidP="00081F66">
      <w:pPr>
        <w:jc w:val="both"/>
        <w:rPr>
          <w:rFonts w:ascii="Arial" w:hAnsi="Arial" w:cs="Arial"/>
          <w:szCs w:val="24"/>
        </w:rPr>
      </w:pPr>
    </w:p>
    <w:p w14:paraId="1EB7DEA4" w14:textId="77777777" w:rsidR="005F0625" w:rsidRDefault="005F0625" w:rsidP="00081F66">
      <w:pPr>
        <w:jc w:val="both"/>
        <w:rPr>
          <w:rFonts w:ascii="Arial" w:hAnsi="Arial" w:cs="Arial"/>
          <w:szCs w:val="24"/>
        </w:rPr>
      </w:pPr>
    </w:p>
    <w:p w14:paraId="2ACB1088" w14:textId="2C894B0B" w:rsidR="005F0625" w:rsidRDefault="005F0625" w:rsidP="005F0625">
      <w:pPr>
        <w:ind w:left="-851"/>
        <w:jc w:val="both"/>
        <w:rPr>
          <w:rFonts w:ascii="Arial" w:hAnsi="Arial" w:cs="Arial"/>
          <w:szCs w:val="24"/>
        </w:rPr>
      </w:pPr>
      <w:r>
        <w:rPr>
          <w:rFonts w:ascii="Arial" w:hAnsi="Arial" w:cs="Arial"/>
          <w:szCs w:val="24"/>
        </w:rPr>
        <w:t>Councillor Wetherall retired from the meeting at 8.28 pm.</w:t>
      </w:r>
    </w:p>
    <w:p w14:paraId="2A10AA75" w14:textId="2B556053" w:rsidR="005F0625" w:rsidRDefault="005F0625" w:rsidP="00081F66">
      <w:pPr>
        <w:jc w:val="both"/>
        <w:rPr>
          <w:rFonts w:ascii="Arial" w:hAnsi="Arial" w:cs="Arial"/>
          <w:szCs w:val="24"/>
        </w:rPr>
      </w:pPr>
    </w:p>
    <w:p w14:paraId="055D0F8C" w14:textId="77777777" w:rsidR="00A919AE" w:rsidRPr="006D752D" w:rsidRDefault="00A919AE" w:rsidP="00081F66">
      <w:pPr>
        <w:jc w:val="both"/>
        <w:rPr>
          <w:rFonts w:ascii="Arial" w:hAnsi="Arial" w:cs="Arial"/>
          <w:szCs w:val="24"/>
        </w:rPr>
      </w:pPr>
    </w:p>
    <w:p w14:paraId="6A83D2DC" w14:textId="6D022F9C" w:rsidR="0045739E" w:rsidRPr="006D752D" w:rsidRDefault="0045739E" w:rsidP="0099767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57071755" w14:textId="71D74520" w:rsidR="007E0A4A" w:rsidRPr="006D752D" w:rsidRDefault="007E0A4A" w:rsidP="00081F66">
      <w:pPr>
        <w:jc w:val="right"/>
        <w:rPr>
          <w:rFonts w:ascii="Arial" w:hAnsi="Arial" w:cs="Arial"/>
          <w:b/>
          <w:szCs w:val="24"/>
        </w:rPr>
      </w:pPr>
    </w:p>
    <w:p w14:paraId="2800DA4F" w14:textId="77777777" w:rsidR="007E0A4A" w:rsidRPr="007E0A4A" w:rsidRDefault="007E0A4A" w:rsidP="007E0A4A">
      <w:pPr>
        <w:jc w:val="both"/>
        <w:rPr>
          <w:rFonts w:ascii="Arial" w:eastAsia="Calibri" w:hAnsi="Arial" w:cs="Arial"/>
          <w:b/>
          <w:bCs/>
          <w:szCs w:val="24"/>
        </w:rPr>
      </w:pPr>
    </w:p>
    <w:p w14:paraId="43C3DA5F" w14:textId="77777777" w:rsidR="007E0A4A" w:rsidRPr="00A919AE" w:rsidRDefault="007E0A4A" w:rsidP="007E0A4A">
      <w:pPr>
        <w:jc w:val="both"/>
        <w:rPr>
          <w:rFonts w:ascii="Arial" w:eastAsia="Calibri" w:hAnsi="Arial" w:cs="Arial"/>
          <w:bCs/>
          <w:sz w:val="28"/>
          <w:szCs w:val="32"/>
          <w:lang w:val="en-US"/>
        </w:rPr>
      </w:pPr>
      <w:r w:rsidRPr="00A919AE">
        <w:rPr>
          <w:rFonts w:ascii="Arial" w:eastAsia="Calibri" w:hAnsi="Arial" w:cs="Arial"/>
          <w:bCs/>
          <w:sz w:val="28"/>
          <w:szCs w:val="32"/>
          <w:lang w:val="en-US"/>
        </w:rPr>
        <w:t>Recommendation to Committee</w:t>
      </w:r>
    </w:p>
    <w:p w14:paraId="4B9D47E7" w14:textId="77777777" w:rsidR="007E0A4A" w:rsidRPr="00A919AE" w:rsidRDefault="007E0A4A" w:rsidP="007E0A4A">
      <w:pPr>
        <w:jc w:val="both"/>
        <w:rPr>
          <w:rFonts w:ascii="Arial" w:eastAsia="Calibri" w:hAnsi="Arial" w:cs="Arial"/>
          <w:bCs/>
          <w:szCs w:val="32"/>
          <w:lang w:val="en-US"/>
        </w:rPr>
      </w:pPr>
    </w:p>
    <w:p w14:paraId="6BDC3724" w14:textId="7AEBBF8D" w:rsidR="007E0A4A" w:rsidRPr="00A919AE" w:rsidRDefault="007E0A4A" w:rsidP="007E0A4A">
      <w:pPr>
        <w:jc w:val="both"/>
        <w:rPr>
          <w:rFonts w:ascii="Arial" w:eastAsia="Calibri" w:hAnsi="Arial" w:cs="Arial"/>
          <w:bCs/>
          <w:szCs w:val="32"/>
          <w:lang w:val="en-US"/>
        </w:rPr>
      </w:pPr>
      <w:r w:rsidRPr="00A919AE">
        <w:rPr>
          <w:rFonts w:ascii="Arial" w:eastAsia="Calibri" w:hAnsi="Arial" w:cs="Arial"/>
          <w:bCs/>
          <w:szCs w:val="32"/>
          <w:lang w:val="en-US"/>
        </w:rPr>
        <w:t>Council</w:t>
      </w:r>
      <w:r w:rsidR="00BE7294" w:rsidRPr="00A919AE">
        <w:rPr>
          <w:rFonts w:ascii="Arial" w:eastAsia="Calibri" w:hAnsi="Arial" w:cs="Arial"/>
          <w:bCs/>
          <w:szCs w:val="32"/>
          <w:lang w:val="en-US"/>
        </w:rPr>
        <w:t>:</w:t>
      </w:r>
    </w:p>
    <w:p w14:paraId="7A3C5231" w14:textId="77777777" w:rsidR="007E0A4A" w:rsidRPr="00A919AE" w:rsidRDefault="007E0A4A" w:rsidP="007E0A4A">
      <w:pPr>
        <w:ind w:left="567" w:hanging="567"/>
        <w:jc w:val="both"/>
        <w:rPr>
          <w:rFonts w:ascii="Arial" w:eastAsia="Calibri" w:hAnsi="Arial" w:cs="Arial"/>
          <w:bCs/>
          <w:szCs w:val="24"/>
        </w:rPr>
      </w:pPr>
    </w:p>
    <w:p w14:paraId="772A1437" w14:textId="77777777" w:rsidR="007E0A4A" w:rsidRPr="00A919AE" w:rsidRDefault="007E0A4A" w:rsidP="007E0A4A">
      <w:pPr>
        <w:numPr>
          <w:ilvl w:val="0"/>
          <w:numId w:val="16"/>
        </w:numPr>
        <w:spacing w:after="200" w:line="276" w:lineRule="auto"/>
        <w:ind w:left="567" w:hanging="567"/>
        <w:contextualSpacing/>
        <w:jc w:val="both"/>
        <w:rPr>
          <w:rFonts w:ascii="Arial" w:eastAsia="Calibri" w:hAnsi="Arial" w:cs="Arial"/>
          <w:bCs/>
          <w:szCs w:val="22"/>
        </w:rPr>
      </w:pPr>
      <w:r w:rsidRPr="00A919AE">
        <w:rPr>
          <w:rFonts w:ascii="Arial" w:eastAsia="Calibri" w:hAnsi="Arial" w:cs="Arial"/>
          <w:bCs/>
          <w:szCs w:val="24"/>
        </w:rPr>
        <w:t>approves FOGO costs to be considered as part of the City’s Waste Management Services Tender; and</w:t>
      </w:r>
    </w:p>
    <w:p w14:paraId="245669E8" w14:textId="77777777" w:rsidR="007E0A4A" w:rsidRPr="00A919AE" w:rsidRDefault="007E0A4A" w:rsidP="007E0A4A">
      <w:pPr>
        <w:ind w:left="567"/>
        <w:contextualSpacing/>
        <w:jc w:val="both"/>
        <w:rPr>
          <w:rFonts w:ascii="Arial" w:eastAsia="Calibri" w:hAnsi="Arial" w:cs="Arial"/>
          <w:bCs/>
          <w:szCs w:val="24"/>
        </w:rPr>
      </w:pPr>
    </w:p>
    <w:p w14:paraId="2229C0BA" w14:textId="77777777" w:rsidR="007E0A4A" w:rsidRPr="00A919AE" w:rsidRDefault="007E0A4A" w:rsidP="007E0A4A">
      <w:pPr>
        <w:numPr>
          <w:ilvl w:val="0"/>
          <w:numId w:val="15"/>
        </w:numPr>
        <w:spacing w:after="200" w:line="276" w:lineRule="auto"/>
        <w:ind w:left="567" w:hanging="567"/>
        <w:contextualSpacing/>
        <w:jc w:val="both"/>
        <w:rPr>
          <w:rFonts w:ascii="Arial" w:eastAsia="Calibri" w:hAnsi="Arial" w:cs="Arial"/>
          <w:bCs/>
          <w:szCs w:val="24"/>
        </w:rPr>
      </w:pPr>
      <w:r w:rsidRPr="00A919AE">
        <w:rPr>
          <w:rFonts w:ascii="Arial" w:eastAsia="Calibri" w:hAnsi="Arial" w:cs="Arial"/>
          <w:bCs/>
          <w:szCs w:val="24"/>
        </w:rPr>
        <w:t>endorses further community engagement on FOGO prior to proposing implementation.</w:t>
      </w:r>
    </w:p>
    <w:p w14:paraId="6D8DF38D" w14:textId="77777777" w:rsidR="007E0A4A" w:rsidRDefault="007E0A4A">
      <w:pPr>
        <w:rPr>
          <w:rFonts w:ascii="Arial" w:hAnsi="Arial" w:cs="Arial"/>
          <w:szCs w:val="24"/>
        </w:rPr>
      </w:pPr>
      <w:r>
        <w:rPr>
          <w:rFonts w:ascii="Arial" w:hAnsi="Arial" w:cs="Arial"/>
          <w:szCs w:val="24"/>
        </w:rPr>
        <w:br w:type="page"/>
      </w:r>
    </w:p>
    <w:tbl>
      <w:tblPr>
        <w:tblStyle w:val="TableGrid3"/>
        <w:tblW w:w="0" w:type="auto"/>
        <w:tblInd w:w="-5" w:type="dxa"/>
        <w:tblLook w:val="04A0" w:firstRow="1" w:lastRow="0" w:firstColumn="1" w:lastColumn="0" w:noHBand="0" w:noVBand="1"/>
      </w:tblPr>
      <w:tblGrid>
        <w:gridCol w:w="8308"/>
      </w:tblGrid>
      <w:tr w:rsidR="007E0A4A" w:rsidRPr="007E0A4A" w14:paraId="69768A76" w14:textId="77777777" w:rsidTr="00081F66">
        <w:tc>
          <w:tcPr>
            <w:tcW w:w="9214" w:type="dxa"/>
          </w:tcPr>
          <w:p w14:paraId="4EECB207" w14:textId="77777777" w:rsidR="007E0A4A" w:rsidRPr="007E0A4A" w:rsidRDefault="007E0A4A" w:rsidP="00EC6BE0">
            <w:pPr>
              <w:keepNext/>
              <w:keepLines/>
              <w:ind w:left="2448" w:hanging="2410"/>
              <w:outlineLvl w:val="0"/>
              <w:rPr>
                <w:rFonts w:ascii="Arial" w:eastAsiaTheme="majorEastAsia" w:hAnsi="Arial" w:cs="Arial"/>
                <w:b/>
                <w:bCs/>
                <w:sz w:val="28"/>
                <w:szCs w:val="28"/>
              </w:rPr>
            </w:pPr>
            <w:bookmarkStart w:id="49" w:name="_Toc33797115"/>
            <w:bookmarkStart w:id="50" w:name="_Toc35346880"/>
            <w:r w:rsidRPr="007E0A4A">
              <w:rPr>
                <w:rFonts w:ascii="Arial" w:eastAsiaTheme="majorEastAsia" w:hAnsi="Arial" w:cs="Arial"/>
                <w:b/>
                <w:bCs/>
                <w:sz w:val="28"/>
                <w:szCs w:val="28"/>
              </w:rPr>
              <w:lastRenderedPageBreak/>
              <w:t xml:space="preserve">TS04.20 </w:t>
            </w:r>
            <w:r w:rsidRPr="007E0A4A">
              <w:rPr>
                <w:rFonts w:ascii="Arial" w:eastAsiaTheme="majorEastAsia" w:hAnsi="Arial" w:cs="Arial"/>
                <w:b/>
                <w:bCs/>
                <w:sz w:val="28"/>
                <w:szCs w:val="28"/>
              </w:rPr>
              <w:tab/>
            </w:r>
            <w:bookmarkStart w:id="51" w:name="_Hlk35330910"/>
            <w:proofErr w:type="spellStart"/>
            <w:r w:rsidRPr="007E0A4A">
              <w:rPr>
                <w:rFonts w:ascii="Arial" w:eastAsiaTheme="majorEastAsia" w:hAnsi="Arial" w:cs="Arial"/>
                <w:b/>
                <w:bCs/>
                <w:sz w:val="28"/>
                <w:szCs w:val="28"/>
              </w:rPr>
              <w:t>Mooro</w:t>
            </w:r>
            <w:proofErr w:type="spellEnd"/>
            <w:r w:rsidRPr="007E0A4A">
              <w:rPr>
                <w:rFonts w:ascii="Arial" w:eastAsiaTheme="majorEastAsia" w:hAnsi="Arial" w:cs="Arial"/>
                <w:b/>
                <w:bCs/>
                <w:sz w:val="28"/>
                <w:szCs w:val="28"/>
              </w:rPr>
              <w:t xml:space="preserve"> Park Parking Restrictions</w:t>
            </w:r>
            <w:bookmarkEnd w:id="49"/>
            <w:bookmarkEnd w:id="50"/>
            <w:bookmarkEnd w:id="51"/>
          </w:p>
        </w:tc>
      </w:tr>
    </w:tbl>
    <w:p w14:paraId="03AABB7F" w14:textId="77777777" w:rsidR="007E0A4A" w:rsidRPr="007E0A4A" w:rsidRDefault="007E0A4A" w:rsidP="00EC6BE0">
      <w:pPr>
        <w:jc w:val="both"/>
        <w:rPr>
          <w:rFonts w:ascii="Arial" w:eastAsiaTheme="minorHAnsi" w:hAnsi="Arial" w:cs="Arial"/>
          <w:szCs w:val="24"/>
        </w:rPr>
      </w:pPr>
    </w:p>
    <w:tbl>
      <w:tblPr>
        <w:tblStyle w:val="TableGrid3"/>
        <w:tblW w:w="0" w:type="auto"/>
        <w:tblInd w:w="-5" w:type="dxa"/>
        <w:tblLook w:val="04A0" w:firstRow="1" w:lastRow="0" w:firstColumn="1" w:lastColumn="0" w:noHBand="0" w:noVBand="1"/>
      </w:tblPr>
      <w:tblGrid>
        <w:gridCol w:w="2532"/>
        <w:gridCol w:w="5776"/>
      </w:tblGrid>
      <w:tr w:rsidR="007E0A4A" w:rsidRPr="007E0A4A" w14:paraId="4FD5268E" w14:textId="77777777" w:rsidTr="00AE0EF4">
        <w:tc>
          <w:tcPr>
            <w:tcW w:w="2532" w:type="dxa"/>
          </w:tcPr>
          <w:p w14:paraId="47E79675" w14:textId="77777777" w:rsidR="007E0A4A" w:rsidRPr="007E0A4A" w:rsidRDefault="007E0A4A" w:rsidP="00EC6BE0">
            <w:pPr>
              <w:rPr>
                <w:rFonts w:ascii="Arial" w:hAnsi="Arial" w:cs="Arial"/>
                <w:b/>
                <w:szCs w:val="24"/>
              </w:rPr>
            </w:pPr>
            <w:r w:rsidRPr="007E0A4A">
              <w:rPr>
                <w:rFonts w:ascii="Arial" w:hAnsi="Arial" w:cs="Arial"/>
                <w:b/>
                <w:szCs w:val="24"/>
              </w:rPr>
              <w:t>Committee</w:t>
            </w:r>
          </w:p>
        </w:tc>
        <w:tc>
          <w:tcPr>
            <w:tcW w:w="5776" w:type="dxa"/>
          </w:tcPr>
          <w:p w14:paraId="1A83DD80" w14:textId="77777777" w:rsidR="007E0A4A" w:rsidRPr="007E0A4A" w:rsidRDefault="007E0A4A" w:rsidP="00EC6BE0">
            <w:pPr>
              <w:rPr>
                <w:rFonts w:ascii="Arial" w:hAnsi="Arial" w:cs="Arial"/>
                <w:szCs w:val="24"/>
              </w:rPr>
            </w:pPr>
            <w:r w:rsidRPr="007E0A4A">
              <w:rPr>
                <w:rFonts w:ascii="Arial" w:hAnsi="Arial" w:cs="Arial"/>
                <w:szCs w:val="24"/>
              </w:rPr>
              <w:t>10 March 2020</w:t>
            </w:r>
          </w:p>
        </w:tc>
      </w:tr>
      <w:tr w:rsidR="007E0A4A" w:rsidRPr="007E0A4A" w14:paraId="5061E685" w14:textId="77777777" w:rsidTr="00AE0EF4">
        <w:tc>
          <w:tcPr>
            <w:tcW w:w="2532" w:type="dxa"/>
          </w:tcPr>
          <w:p w14:paraId="3F34F21F" w14:textId="77777777" w:rsidR="007E0A4A" w:rsidRPr="007E0A4A" w:rsidRDefault="007E0A4A" w:rsidP="00EC6BE0">
            <w:pPr>
              <w:rPr>
                <w:rFonts w:ascii="Arial" w:hAnsi="Arial" w:cs="Arial"/>
                <w:b/>
                <w:szCs w:val="24"/>
              </w:rPr>
            </w:pPr>
            <w:r w:rsidRPr="007E0A4A">
              <w:rPr>
                <w:rFonts w:ascii="Arial" w:hAnsi="Arial" w:cs="Arial"/>
                <w:b/>
                <w:szCs w:val="24"/>
              </w:rPr>
              <w:t>Council</w:t>
            </w:r>
          </w:p>
        </w:tc>
        <w:tc>
          <w:tcPr>
            <w:tcW w:w="5776" w:type="dxa"/>
          </w:tcPr>
          <w:p w14:paraId="6D39759D" w14:textId="77777777" w:rsidR="007E0A4A" w:rsidRPr="007E0A4A" w:rsidRDefault="007E0A4A" w:rsidP="00EC6BE0">
            <w:pPr>
              <w:rPr>
                <w:rFonts w:ascii="Arial" w:hAnsi="Arial" w:cs="Arial"/>
                <w:szCs w:val="24"/>
              </w:rPr>
            </w:pPr>
            <w:r w:rsidRPr="007E0A4A">
              <w:rPr>
                <w:rFonts w:ascii="Arial" w:hAnsi="Arial" w:cs="Arial"/>
                <w:szCs w:val="24"/>
              </w:rPr>
              <w:t>24 March 2020</w:t>
            </w:r>
          </w:p>
        </w:tc>
      </w:tr>
      <w:tr w:rsidR="007E0A4A" w:rsidRPr="007E0A4A" w14:paraId="46EF7B70" w14:textId="77777777" w:rsidTr="00AE0EF4">
        <w:tc>
          <w:tcPr>
            <w:tcW w:w="2532" w:type="dxa"/>
          </w:tcPr>
          <w:p w14:paraId="56D5581A" w14:textId="77777777" w:rsidR="007E0A4A" w:rsidRPr="007E0A4A" w:rsidRDefault="007E0A4A" w:rsidP="00EC6BE0">
            <w:pPr>
              <w:rPr>
                <w:rFonts w:ascii="Arial" w:hAnsi="Arial" w:cs="Arial"/>
                <w:b/>
                <w:szCs w:val="24"/>
              </w:rPr>
            </w:pPr>
            <w:r w:rsidRPr="007E0A4A">
              <w:rPr>
                <w:rFonts w:ascii="Arial" w:hAnsi="Arial" w:cs="Arial"/>
                <w:b/>
                <w:szCs w:val="24"/>
              </w:rPr>
              <w:t>Applicant</w:t>
            </w:r>
          </w:p>
        </w:tc>
        <w:tc>
          <w:tcPr>
            <w:tcW w:w="5776" w:type="dxa"/>
          </w:tcPr>
          <w:p w14:paraId="51A1CAD7" w14:textId="77777777" w:rsidR="007E0A4A" w:rsidRPr="007E0A4A" w:rsidRDefault="007E0A4A" w:rsidP="00EC6BE0">
            <w:pPr>
              <w:rPr>
                <w:rFonts w:ascii="Arial" w:hAnsi="Arial" w:cs="Arial"/>
                <w:szCs w:val="24"/>
              </w:rPr>
            </w:pPr>
            <w:r w:rsidRPr="007E0A4A">
              <w:rPr>
                <w:rFonts w:ascii="Arial" w:hAnsi="Arial" w:cs="Arial"/>
                <w:szCs w:val="24"/>
              </w:rPr>
              <w:t xml:space="preserve">City of </w:t>
            </w:r>
            <w:proofErr w:type="spellStart"/>
            <w:r w:rsidRPr="007E0A4A">
              <w:rPr>
                <w:rFonts w:ascii="Arial" w:hAnsi="Arial" w:cs="Arial"/>
                <w:szCs w:val="24"/>
              </w:rPr>
              <w:t>Nedlands</w:t>
            </w:r>
            <w:proofErr w:type="spellEnd"/>
          </w:p>
        </w:tc>
      </w:tr>
      <w:tr w:rsidR="007E0A4A" w:rsidRPr="007E0A4A" w14:paraId="7DB4E3AD" w14:textId="77777777" w:rsidTr="00AE0EF4">
        <w:tc>
          <w:tcPr>
            <w:tcW w:w="2532" w:type="dxa"/>
          </w:tcPr>
          <w:p w14:paraId="6C5F4FA7" w14:textId="77777777" w:rsidR="007E0A4A" w:rsidRPr="007E0A4A" w:rsidRDefault="007E0A4A" w:rsidP="00EC6BE0">
            <w:pPr>
              <w:rPr>
                <w:rFonts w:ascii="Arial" w:hAnsi="Arial" w:cs="Arial"/>
                <w:b/>
                <w:szCs w:val="24"/>
              </w:rPr>
            </w:pPr>
            <w:r w:rsidRPr="007E0A4A">
              <w:rPr>
                <w:rFonts w:ascii="Arial" w:hAnsi="Arial" w:cs="Arial"/>
                <w:b/>
                <w:szCs w:val="24"/>
              </w:rPr>
              <w:t xml:space="preserve">Employee Disclosure under </w:t>
            </w:r>
            <w:r w:rsidRPr="007E0A4A">
              <w:rPr>
                <w:rFonts w:ascii="Arial" w:hAnsi="Arial" w:cs="Arial"/>
                <w:b/>
                <w:i/>
                <w:szCs w:val="24"/>
              </w:rPr>
              <w:t>section 5.70 Local Government Act 1995</w:t>
            </w:r>
          </w:p>
        </w:tc>
        <w:tc>
          <w:tcPr>
            <w:tcW w:w="5776" w:type="dxa"/>
          </w:tcPr>
          <w:p w14:paraId="1F7F9CF3" w14:textId="77777777" w:rsidR="007E0A4A" w:rsidRPr="007E0A4A" w:rsidRDefault="007E0A4A" w:rsidP="00EC6BE0">
            <w:pPr>
              <w:rPr>
                <w:rFonts w:ascii="Arial" w:hAnsi="Arial" w:cs="Arial"/>
                <w:szCs w:val="24"/>
              </w:rPr>
            </w:pPr>
            <w:r w:rsidRPr="007E0A4A">
              <w:rPr>
                <w:rFonts w:ascii="Arial" w:hAnsi="Arial" w:cs="Arial"/>
                <w:szCs w:val="24"/>
              </w:rPr>
              <w:t>Mark Goodlet CEO declared a financial interest, the extent of the interest being that he has a financial commitment to John XXIII College as his two children attend the school.  The CEO will leave the room for this item.</w:t>
            </w:r>
          </w:p>
        </w:tc>
      </w:tr>
      <w:tr w:rsidR="00AE0EF4" w:rsidRPr="007E0A4A" w14:paraId="538B5A87" w14:textId="77777777" w:rsidTr="00AE0EF4">
        <w:tc>
          <w:tcPr>
            <w:tcW w:w="2532" w:type="dxa"/>
          </w:tcPr>
          <w:p w14:paraId="1F8F560A" w14:textId="77777777" w:rsidR="00AE0EF4" w:rsidRPr="007E0A4A" w:rsidRDefault="00AE0EF4" w:rsidP="00AE0EF4">
            <w:pPr>
              <w:rPr>
                <w:rFonts w:ascii="Arial" w:hAnsi="Arial" w:cs="Arial"/>
                <w:b/>
                <w:szCs w:val="24"/>
              </w:rPr>
            </w:pPr>
            <w:r w:rsidRPr="007E0A4A">
              <w:rPr>
                <w:rFonts w:ascii="Arial" w:hAnsi="Arial" w:cs="Arial"/>
                <w:b/>
                <w:szCs w:val="24"/>
              </w:rPr>
              <w:t>Director</w:t>
            </w:r>
          </w:p>
        </w:tc>
        <w:tc>
          <w:tcPr>
            <w:tcW w:w="5776" w:type="dxa"/>
          </w:tcPr>
          <w:p w14:paraId="58E49094" w14:textId="712CEABE" w:rsidR="00AE0EF4" w:rsidRPr="007E0A4A" w:rsidRDefault="00AE0EF4" w:rsidP="00AE0EF4">
            <w:pPr>
              <w:rPr>
                <w:rFonts w:ascii="Arial" w:hAnsi="Arial" w:cs="Arial"/>
                <w:szCs w:val="24"/>
              </w:rPr>
            </w:pPr>
            <w:r w:rsidRPr="000F65C5">
              <w:rPr>
                <w:rFonts w:ascii="Arial" w:hAnsi="Arial" w:cs="Arial"/>
                <w:lang w:eastAsia="en-AU"/>
              </w:rPr>
              <w:t xml:space="preserve">Jim Duff </w:t>
            </w:r>
            <w:r>
              <w:rPr>
                <w:rFonts w:ascii="Arial" w:hAnsi="Arial" w:cs="Arial"/>
                <w:lang w:eastAsia="en-AU"/>
              </w:rPr>
              <w:t>– Director Technical Services</w:t>
            </w:r>
          </w:p>
        </w:tc>
      </w:tr>
      <w:tr w:rsidR="007E0A4A" w:rsidRPr="007E0A4A" w14:paraId="30B700B5" w14:textId="77777777" w:rsidTr="00AE0EF4">
        <w:tc>
          <w:tcPr>
            <w:tcW w:w="2532" w:type="dxa"/>
          </w:tcPr>
          <w:p w14:paraId="241CC1F0" w14:textId="77777777" w:rsidR="007E0A4A" w:rsidRPr="007E0A4A" w:rsidRDefault="007E0A4A" w:rsidP="00EC6BE0">
            <w:pPr>
              <w:rPr>
                <w:rFonts w:ascii="Arial" w:hAnsi="Arial" w:cs="Arial"/>
                <w:b/>
                <w:szCs w:val="24"/>
              </w:rPr>
            </w:pPr>
            <w:r w:rsidRPr="007E0A4A">
              <w:rPr>
                <w:rFonts w:ascii="Arial" w:hAnsi="Arial" w:cs="Arial"/>
                <w:b/>
                <w:szCs w:val="24"/>
              </w:rPr>
              <w:t>Attachments</w:t>
            </w:r>
          </w:p>
        </w:tc>
        <w:tc>
          <w:tcPr>
            <w:tcW w:w="5776" w:type="dxa"/>
          </w:tcPr>
          <w:p w14:paraId="7E48E64E" w14:textId="77777777" w:rsidR="007E0A4A" w:rsidRPr="007E0A4A" w:rsidRDefault="007E0A4A" w:rsidP="00EC6BE0">
            <w:pPr>
              <w:numPr>
                <w:ilvl w:val="0"/>
                <w:numId w:val="18"/>
              </w:numPr>
              <w:ind w:left="352" w:hanging="352"/>
              <w:rPr>
                <w:rFonts w:ascii="Arial" w:hAnsi="Arial" w:cs="Arial"/>
                <w:szCs w:val="32"/>
                <w:lang w:val="en-US"/>
              </w:rPr>
            </w:pPr>
            <w:proofErr w:type="spellStart"/>
            <w:r w:rsidRPr="007E0A4A">
              <w:rPr>
                <w:rFonts w:ascii="Arial" w:hAnsi="Arial" w:cs="Arial"/>
                <w:szCs w:val="32"/>
                <w:lang w:val="en-US"/>
              </w:rPr>
              <w:t>Mooro</w:t>
            </w:r>
            <w:proofErr w:type="spellEnd"/>
            <w:r w:rsidRPr="007E0A4A">
              <w:rPr>
                <w:rFonts w:ascii="Arial" w:hAnsi="Arial" w:cs="Arial"/>
                <w:szCs w:val="32"/>
                <w:lang w:val="en-US"/>
              </w:rPr>
              <w:t xml:space="preserve"> Park Parking Restrictions – Original Proposal 2P</w:t>
            </w:r>
          </w:p>
          <w:p w14:paraId="4DB84189" w14:textId="77777777" w:rsidR="007E0A4A" w:rsidRPr="007E0A4A" w:rsidRDefault="007E0A4A" w:rsidP="00EC6BE0">
            <w:pPr>
              <w:numPr>
                <w:ilvl w:val="0"/>
                <w:numId w:val="18"/>
              </w:numPr>
              <w:ind w:left="352" w:hanging="352"/>
              <w:rPr>
                <w:rFonts w:ascii="Arial" w:hAnsi="Arial" w:cs="Arial"/>
                <w:szCs w:val="32"/>
                <w:lang w:val="en-US"/>
              </w:rPr>
            </w:pPr>
            <w:proofErr w:type="spellStart"/>
            <w:r w:rsidRPr="007E0A4A">
              <w:rPr>
                <w:rFonts w:ascii="Arial" w:hAnsi="Arial" w:cs="Arial"/>
                <w:szCs w:val="32"/>
                <w:lang w:val="en-US"/>
              </w:rPr>
              <w:t>Mooro</w:t>
            </w:r>
            <w:proofErr w:type="spellEnd"/>
            <w:r w:rsidRPr="007E0A4A">
              <w:rPr>
                <w:rFonts w:ascii="Arial" w:hAnsi="Arial" w:cs="Arial"/>
                <w:szCs w:val="32"/>
                <w:lang w:val="en-US"/>
              </w:rPr>
              <w:t xml:space="preserve"> Park Parking Restrictions – Revised Proposal No Parking</w:t>
            </w:r>
          </w:p>
        </w:tc>
      </w:tr>
    </w:tbl>
    <w:p w14:paraId="77A2F4B8" w14:textId="6A11E9AD" w:rsidR="007E0A4A" w:rsidRDefault="007E0A4A" w:rsidP="007E0A4A">
      <w:pPr>
        <w:jc w:val="both"/>
        <w:rPr>
          <w:rFonts w:ascii="Arial" w:eastAsiaTheme="minorHAnsi" w:hAnsi="Arial" w:cs="Arial"/>
          <w:b/>
          <w:szCs w:val="32"/>
          <w:lang w:val="en-US"/>
        </w:rPr>
      </w:pPr>
    </w:p>
    <w:p w14:paraId="4C3E90B3" w14:textId="62179AFC" w:rsidR="005663C1" w:rsidRDefault="005663C1" w:rsidP="007E0A4A">
      <w:pPr>
        <w:jc w:val="both"/>
        <w:rPr>
          <w:rFonts w:ascii="Arial" w:eastAsiaTheme="minorHAnsi" w:hAnsi="Arial" w:cs="Arial"/>
          <w:b/>
          <w:szCs w:val="32"/>
          <w:lang w:val="en-US"/>
        </w:rPr>
      </w:pPr>
      <w:proofErr w:type="spellStart"/>
      <w:r>
        <w:rPr>
          <w:rFonts w:ascii="Arial" w:eastAsiaTheme="minorHAnsi" w:hAnsi="Arial" w:cs="Arial"/>
          <w:b/>
          <w:szCs w:val="32"/>
          <w:lang w:val="en-US"/>
        </w:rPr>
        <w:t>Mr</w:t>
      </w:r>
      <w:proofErr w:type="spellEnd"/>
      <w:r>
        <w:rPr>
          <w:rFonts w:ascii="Arial" w:eastAsiaTheme="minorHAnsi" w:hAnsi="Arial" w:cs="Arial"/>
          <w:b/>
          <w:szCs w:val="32"/>
          <w:lang w:val="en-US"/>
        </w:rPr>
        <w:t xml:space="preserve"> G</w:t>
      </w:r>
      <w:r w:rsidR="00F8577F">
        <w:rPr>
          <w:rFonts w:ascii="Arial" w:eastAsiaTheme="minorHAnsi" w:hAnsi="Arial" w:cs="Arial"/>
          <w:b/>
          <w:szCs w:val="32"/>
          <w:lang w:val="en-US"/>
        </w:rPr>
        <w:t>o</w:t>
      </w:r>
      <w:r>
        <w:rPr>
          <w:rFonts w:ascii="Arial" w:eastAsiaTheme="minorHAnsi" w:hAnsi="Arial" w:cs="Arial"/>
          <w:b/>
          <w:szCs w:val="32"/>
          <w:lang w:val="en-US"/>
        </w:rPr>
        <w:t>odlet</w:t>
      </w:r>
      <w:r w:rsidR="00F8577F">
        <w:rPr>
          <w:rFonts w:ascii="Arial" w:eastAsiaTheme="minorHAnsi" w:hAnsi="Arial" w:cs="Arial"/>
          <w:b/>
          <w:szCs w:val="32"/>
          <w:lang w:val="en-US"/>
        </w:rPr>
        <w:t>, Chief Executive Officer – Financial Interest</w:t>
      </w:r>
    </w:p>
    <w:p w14:paraId="3EA1AC15" w14:textId="77777777" w:rsidR="00F8577F" w:rsidRDefault="00F8577F" w:rsidP="007E0A4A">
      <w:pPr>
        <w:jc w:val="both"/>
        <w:rPr>
          <w:rFonts w:ascii="Arial" w:eastAsiaTheme="minorHAnsi" w:hAnsi="Arial" w:cs="Arial"/>
          <w:b/>
          <w:szCs w:val="32"/>
          <w:lang w:val="en-US"/>
        </w:rPr>
      </w:pPr>
    </w:p>
    <w:p w14:paraId="1F6468B7" w14:textId="678280D2" w:rsidR="005663C1" w:rsidRPr="009A127C" w:rsidRDefault="005663C1" w:rsidP="005663C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Mark Goodlet, Chief Executive Officer</w:t>
      </w:r>
      <w:r w:rsidRPr="009A127C">
        <w:rPr>
          <w:rFonts w:ascii="Arial" w:hAnsi="Arial" w:cs="Arial"/>
          <w:szCs w:val="24"/>
        </w:rPr>
        <w:t xml:space="preserve"> disclosed a financial interest</w:t>
      </w:r>
      <w:r w:rsidR="00F8577F">
        <w:rPr>
          <w:rFonts w:ascii="Arial" w:hAnsi="Arial" w:cs="Arial"/>
          <w:szCs w:val="24"/>
        </w:rPr>
        <w:t xml:space="preserve">, </w:t>
      </w:r>
      <w:r>
        <w:rPr>
          <w:rFonts w:ascii="Arial" w:hAnsi="Arial" w:cs="Arial"/>
          <w:szCs w:val="24"/>
        </w:rPr>
        <w:t>his</w:t>
      </w:r>
      <w:r w:rsidRPr="007E0A4A">
        <w:rPr>
          <w:rFonts w:ascii="Arial" w:hAnsi="Arial" w:cs="Arial"/>
          <w:szCs w:val="24"/>
        </w:rPr>
        <w:t xml:space="preserve"> interest being that he has a financial commitment to John XXIII College as his two children attend the school.  </w:t>
      </w:r>
      <w:r>
        <w:rPr>
          <w:rFonts w:ascii="Arial" w:hAnsi="Arial" w:cs="Arial"/>
          <w:szCs w:val="24"/>
        </w:rPr>
        <w:t>Mr Goodlet advised he would</w:t>
      </w:r>
      <w:r w:rsidRPr="007E0A4A">
        <w:rPr>
          <w:rFonts w:ascii="Arial" w:hAnsi="Arial" w:cs="Arial"/>
          <w:szCs w:val="24"/>
        </w:rPr>
        <w:t xml:space="preserve"> leave the room for this item.</w:t>
      </w:r>
    </w:p>
    <w:p w14:paraId="3EC179A4" w14:textId="4258DDB6" w:rsidR="005663C1" w:rsidRDefault="005663C1" w:rsidP="007E0A4A">
      <w:pPr>
        <w:jc w:val="both"/>
        <w:rPr>
          <w:rFonts w:ascii="Arial" w:eastAsiaTheme="minorHAnsi" w:hAnsi="Arial" w:cs="Arial"/>
          <w:b/>
          <w:szCs w:val="32"/>
          <w:lang w:val="en-US"/>
        </w:rPr>
      </w:pPr>
    </w:p>
    <w:p w14:paraId="663E5639" w14:textId="77777777" w:rsidR="00D910FC" w:rsidRDefault="00D910FC" w:rsidP="007E0A4A">
      <w:pPr>
        <w:jc w:val="both"/>
        <w:rPr>
          <w:rFonts w:ascii="Arial" w:eastAsiaTheme="minorHAnsi" w:hAnsi="Arial" w:cs="Arial"/>
          <w:b/>
          <w:szCs w:val="32"/>
          <w:lang w:val="en-US"/>
        </w:rPr>
      </w:pPr>
    </w:p>
    <w:p w14:paraId="42CC470C" w14:textId="0F22C50F" w:rsidR="0045739E" w:rsidRDefault="0045739E" w:rsidP="007E0A4A">
      <w:pPr>
        <w:jc w:val="both"/>
        <w:rPr>
          <w:rFonts w:ascii="Arial" w:eastAsiaTheme="minorHAnsi" w:hAnsi="Arial" w:cs="Arial"/>
          <w:b/>
          <w:szCs w:val="32"/>
          <w:lang w:val="en-US"/>
        </w:rPr>
      </w:pPr>
      <w:r>
        <w:rPr>
          <w:rFonts w:ascii="Arial" w:eastAsiaTheme="minorHAnsi" w:hAnsi="Arial" w:cs="Arial"/>
          <w:b/>
          <w:szCs w:val="32"/>
          <w:lang w:val="en-US"/>
        </w:rPr>
        <w:t>Councillor Smyth – Proximity Interest</w:t>
      </w:r>
    </w:p>
    <w:p w14:paraId="43EE953C" w14:textId="32DFEEE5" w:rsidR="0045739E" w:rsidRDefault="0045739E" w:rsidP="007E0A4A">
      <w:pPr>
        <w:jc w:val="both"/>
        <w:rPr>
          <w:rFonts w:ascii="Arial" w:eastAsiaTheme="minorHAnsi" w:hAnsi="Arial" w:cs="Arial"/>
          <w:b/>
          <w:szCs w:val="32"/>
          <w:lang w:val="en-US"/>
        </w:rPr>
      </w:pPr>
    </w:p>
    <w:p w14:paraId="352DF938" w14:textId="20C08E1A" w:rsidR="0045739E" w:rsidRPr="009A127C" w:rsidRDefault="0045739E" w:rsidP="0099767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Smyth</w:t>
      </w:r>
      <w:r w:rsidRPr="009A127C">
        <w:rPr>
          <w:rFonts w:ascii="Arial" w:hAnsi="Arial" w:cs="Arial"/>
          <w:szCs w:val="24"/>
        </w:rPr>
        <w:t xml:space="preserve"> disclosed a </w:t>
      </w:r>
      <w:r>
        <w:rPr>
          <w:rFonts w:ascii="Arial" w:hAnsi="Arial" w:cs="Arial"/>
          <w:szCs w:val="24"/>
        </w:rPr>
        <w:t xml:space="preserve">proximity </w:t>
      </w:r>
      <w:r w:rsidRPr="009A127C">
        <w:rPr>
          <w:rFonts w:ascii="Arial" w:hAnsi="Arial" w:cs="Arial"/>
          <w:szCs w:val="24"/>
        </w:rPr>
        <w:t xml:space="preserve">interest her interest being that </w:t>
      </w:r>
      <w:r>
        <w:rPr>
          <w:rFonts w:ascii="Arial" w:hAnsi="Arial" w:cs="Arial"/>
          <w:szCs w:val="24"/>
        </w:rPr>
        <w:t>she lives on Norfolk Rise, Mt Claremont</w:t>
      </w:r>
      <w:r w:rsidRPr="009A127C">
        <w:rPr>
          <w:rFonts w:ascii="Arial" w:hAnsi="Arial" w:cs="Arial"/>
          <w:szCs w:val="24"/>
        </w:rPr>
        <w:t xml:space="preserve">. Councillor </w:t>
      </w:r>
      <w:r>
        <w:rPr>
          <w:rFonts w:ascii="Arial" w:hAnsi="Arial" w:cs="Arial"/>
          <w:szCs w:val="24"/>
        </w:rPr>
        <w:t xml:space="preserve">Smyth </w:t>
      </w:r>
      <w:r w:rsidRPr="009A127C">
        <w:rPr>
          <w:rFonts w:ascii="Arial" w:hAnsi="Arial" w:cs="Arial"/>
          <w:szCs w:val="24"/>
        </w:rPr>
        <w:t>declared that she would leave the room during discussion on this item.</w:t>
      </w:r>
    </w:p>
    <w:p w14:paraId="3FBEAE8A" w14:textId="77777777" w:rsidR="0045739E" w:rsidRPr="009A127C" w:rsidRDefault="0045739E" w:rsidP="0099767C">
      <w:pPr>
        <w:pStyle w:val="BodyTextIndent"/>
        <w:tabs>
          <w:tab w:val="clear" w:pos="720"/>
        </w:tabs>
        <w:ind w:left="0"/>
        <w:rPr>
          <w:rFonts w:ascii="Arial" w:hAnsi="Arial" w:cs="Arial"/>
          <w:szCs w:val="24"/>
        </w:rPr>
      </w:pPr>
    </w:p>
    <w:p w14:paraId="5580BE3A" w14:textId="77777777" w:rsidR="0045739E" w:rsidRDefault="0045739E" w:rsidP="007E0A4A">
      <w:pPr>
        <w:jc w:val="both"/>
        <w:rPr>
          <w:rFonts w:ascii="Arial" w:eastAsiaTheme="minorHAnsi" w:hAnsi="Arial" w:cs="Arial"/>
          <w:b/>
          <w:szCs w:val="32"/>
          <w:lang w:val="en-US"/>
        </w:rPr>
      </w:pPr>
    </w:p>
    <w:p w14:paraId="6D8EF41B" w14:textId="59F947FC" w:rsidR="0045739E" w:rsidRPr="0045739E" w:rsidRDefault="0045739E" w:rsidP="0045739E">
      <w:pPr>
        <w:ind w:left="-851"/>
        <w:jc w:val="both"/>
        <w:rPr>
          <w:rFonts w:ascii="Arial" w:eastAsiaTheme="minorHAnsi" w:hAnsi="Arial" w:cs="Arial"/>
          <w:bCs/>
          <w:szCs w:val="32"/>
          <w:lang w:val="en-US"/>
        </w:rPr>
      </w:pPr>
      <w:r w:rsidRPr="0045739E">
        <w:rPr>
          <w:rFonts w:ascii="Arial" w:eastAsiaTheme="minorHAnsi" w:hAnsi="Arial" w:cs="Arial"/>
          <w:bCs/>
          <w:szCs w:val="32"/>
          <w:lang w:val="en-US"/>
        </w:rPr>
        <w:t>Councillor Smyth left the room at 8.34 pm.</w:t>
      </w:r>
    </w:p>
    <w:p w14:paraId="4B4B6C0F" w14:textId="277D494D" w:rsidR="0045739E" w:rsidRPr="0045739E" w:rsidRDefault="0045739E" w:rsidP="0045739E">
      <w:pPr>
        <w:ind w:left="-851"/>
        <w:jc w:val="both"/>
        <w:rPr>
          <w:rFonts w:ascii="Arial" w:eastAsiaTheme="minorHAnsi" w:hAnsi="Arial" w:cs="Arial"/>
          <w:bCs/>
          <w:szCs w:val="32"/>
          <w:lang w:val="en-US"/>
        </w:rPr>
      </w:pPr>
    </w:p>
    <w:p w14:paraId="0C71DE40" w14:textId="12E6D4E2" w:rsidR="0045739E" w:rsidRPr="0045739E" w:rsidRDefault="0045739E" w:rsidP="0045739E">
      <w:pPr>
        <w:ind w:left="-851"/>
        <w:jc w:val="both"/>
        <w:rPr>
          <w:rFonts w:ascii="Arial" w:eastAsiaTheme="minorHAnsi" w:hAnsi="Arial" w:cs="Arial"/>
          <w:bCs/>
          <w:szCs w:val="32"/>
          <w:lang w:val="en-US"/>
        </w:rPr>
      </w:pPr>
      <w:proofErr w:type="spellStart"/>
      <w:r w:rsidRPr="0045739E">
        <w:rPr>
          <w:rFonts w:ascii="Arial" w:eastAsiaTheme="minorHAnsi" w:hAnsi="Arial" w:cs="Arial"/>
          <w:bCs/>
          <w:szCs w:val="32"/>
          <w:lang w:val="en-US"/>
        </w:rPr>
        <w:t>Mr</w:t>
      </w:r>
      <w:proofErr w:type="spellEnd"/>
      <w:r w:rsidRPr="0045739E">
        <w:rPr>
          <w:rFonts w:ascii="Arial" w:eastAsiaTheme="minorHAnsi" w:hAnsi="Arial" w:cs="Arial"/>
          <w:bCs/>
          <w:szCs w:val="32"/>
          <w:lang w:val="en-US"/>
        </w:rPr>
        <w:t xml:space="preserve"> Goodlet left the room at 8.35 pm.</w:t>
      </w:r>
    </w:p>
    <w:p w14:paraId="24898A3B" w14:textId="4B88BFB7" w:rsidR="0045739E" w:rsidRDefault="0045739E" w:rsidP="007E0A4A">
      <w:pPr>
        <w:jc w:val="both"/>
        <w:rPr>
          <w:rFonts w:ascii="Arial" w:eastAsiaTheme="minorHAnsi" w:hAnsi="Arial" w:cs="Arial"/>
          <w:b/>
          <w:szCs w:val="32"/>
          <w:lang w:val="en-US"/>
        </w:rPr>
      </w:pPr>
    </w:p>
    <w:p w14:paraId="582FB7DB" w14:textId="77777777" w:rsidR="0045739E" w:rsidRPr="007E0A4A" w:rsidRDefault="0045739E" w:rsidP="007E0A4A">
      <w:pPr>
        <w:jc w:val="both"/>
        <w:rPr>
          <w:rFonts w:ascii="Arial" w:eastAsiaTheme="minorHAnsi" w:hAnsi="Arial" w:cs="Arial"/>
          <w:b/>
          <w:szCs w:val="32"/>
          <w:lang w:val="en-US"/>
        </w:rPr>
      </w:pPr>
    </w:p>
    <w:p w14:paraId="1AA21088" w14:textId="37B049AB" w:rsidR="007E0A4A" w:rsidRPr="006D752D" w:rsidRDefault="4E19E1A9" w:rsidP="4E19E1A9">
      <w:pPr>
        <w:jc w:val="both"/>
        <w:rPr>
          <w:rFonts w:ascii="Arial" w:hAnsi="Arial" w:cs="Arial"/>
          <w:b/>
          <w:bCs/>
        </w:rPr>
      </w:pPr>
      <w:r w:rsidRPr="00FD6059">
        <w:rPr>
          <w:rFonts w:ascii="Arial" w:hAnsi="Arial" w:cs="Arial"/>
          <w:b/>
          <w:bCs/>
        </w:rPr>
        <w:t xml:space="preserve">Regulation 11(da) </w:t>
      </w:r>
      <w:r w:rsidR="00FD6059" w:rsidRPr="00FD6059">
        <w:rPr>
          <w:rFonts w:ascii="Arial" w:hAnsi="Arial" w:cs="Arial"/>
          <w:b/>
          <w:bCs/>
        </w:rPr>
        <w:t>–</w:t>
      </w:r>
      <w:r w:rsidRPr="00FD6059">
        <w:rPr>
          <w:rFonts w:ascii="Arial" w:hAnsi="Arial" w:cs="Arial"/>
          <w:b/>
          <w:bCs/>
        </w:rPr>
        <w:t xml:space="preserve"> </w:t>
      </w:r>
      <w:r w:rsidR="00FD6059" w:rsidRPr="00FD6059">
        <w:rPr>
          <w:rFonts w:ascii="Arial" w:hAnsi="Arial" w:cs="Arial"/>
          <w:b/>
          <w:bCs/>
        </w:rPr>
        <w:t>Not Applicable</w:t>
      </w:r>
      <w:r w:rsidR="00FD6059">
        <w:rPr>
          <w:rFonts w:ascii="Arial" w:hAnsi="Arial" w:cs="Arial"/>
          <w:b/>
          <w:bCs/>
        </w:rPr>
        <w:t xml:space="preserve"> – Minor change.</w:t>
      </w:r>
    </w:p>
    <w:p w14:paraId="5660F417" w14:textId="77777777" w:rsidR="007E0A4A" w:rsidRPr="006D752D" w:rsidRDefault="007E0A4A" w:rsidP="00081F66">
      <w:pPr>
        <w:jc w:val="both"/>
        <w:rPr>
          <w:rFonts w:ascii="Arial" w:hAnsi="Arial" w:cs="Arial"/>
          <w:szCs w:val="24"/>
        </w:rPr>
      </w:pPr>
    </w:p>
    <w:p w14:paraId="60810985" w14:textId="70ED787C" w:rsidR="007E0A4A" w:rsidRPr="006D752D" w:rsidRDefault="007E0A4A" w:rsidP="00081F66">
      <w:pPr>
        <w:jc w:val="both"/>
        <w:rPr>
          <w:rFonts w:ascii="Arial" w:hAnsi="Arial" w:cs="Arial"/>
          <w:szCs w:val="24"/>
        </w:rPr>
      </w:pPr>
      <w:r w:rsidRPr="006D752D">
        <w:rPr>
          <w:rFonts w:ascii="Arial" w:hAnsi="Arial" w:cs="Arial"/>
          <w:szCs w:val="24"/>
        </w:rPr>
        <w:t xml:space="preserve">Moved – Councillor </w:t>
      </w:r>
      <w:r w:rsidR="006A17F8">
        <w:rPr>
          <w:rFonts w:ascii="Arial" w:hAnsi="Arial" w:cs="Arial"/>
          <w:szCs w:val="24"/>
        </w:rPr>
        <w:t>Horley</w:t>
      </w:r>
    </w:p>
    <w:p w14:paraId="5157141F" w14:textId="0847AD30" w:rsidR="007E0A4A" w:rsidRPr="006D752D" w:rsidRDefault="007E0A4A" w:rsidP="00081F66">
      <w:pPr>
        <w:jc w:val="both"/>
        <w:rPr>
          <w:rFonts w:ascii="Arial" w:hAnsi="Arial" w:cs="Arial"/>
          <w:szCs w:val="24"/>
        </w:rPr>
      </w:pPr>
      <w:r w:rsidRPr="006D752D">
        <w:rPr>
          <w:rFonts w:ascii="Arial" w:hAnsi="Arial" w:cs="Arial"/>
          <w:szCs w:val="24"/>
        </w:rPr>
        <w:t xml:space="preserve">Seconded – Councillor </w:t>
      </w:r>
      <w:r w:rsidR="006A17F8">
        <w:rPr>
          <w:rFonts w:ascii="Arial" w:hAnsi="Arial" w:cs="Arial"/>
          <w:szCs w:val="24"/>
        </w:rPr>
        <w:t>Hodsdon</w:t>
      </w:r>
    </w:p>
    <w:p w14:paraId="14ABDD2E" w14:textId="77777777" w:rsidR="007E0A4A" w:rsidRPr="006D752D" w:rsidRDefault="007E0A4A" w:rsidP="00081F66">
      <w:pPr>
        <w:jc w:val="both"/>
        <w:rPr>
          <w:rFonts w:ascii="Arial" w:hAnsi="Arial" w:cs="Arial"/>
          <w:szCs w:val="24"/>
        </w:rPr>
      </w:pPr>
    </w:p>
    <w:p w14:paraId="2050E11D" w14:textId="16E0F8A4" w:rsidR="007E0A4A" w:rsidRPr="006D752D" w:rsidRDefault="007E0A4A" w:rsidP="00081F6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45739E">
        <w:rPr>
          <w:rFonts w:ascii="Arial" w:hAnsi="Arial" w:cs="Arial"/>
          <w:b/>
          <w:szCs w:val="24"/>
        </w:rPr>
        <w:t xml:space="preserve"> subject to removing the words “in the southbound” and </w:t>
      </w:r>
      <w:r w:rsidR="000A2BB4">
        <w:rPr>
          <w:rFonts w:ascii="Arial" w:hAnsi="Arial" w:cs="Arial"/>
          <w:b/>
          <w:szCs w:val="24"/>
        </w:rPr>
        <w:t>add the words “</w:t>
      </w:r>
      <w:r w:rsidR="0045739E">
        <w:rPr>
          <w:rFonts w:ascii="Arial" w:hAnsi="Arial" w:cs="Arial"/>
          <w:b/>
          <w:szCs w:val="24"/>
        </w:rPr>
        <w:t>on verge or”</w:t>
      </w:r>
      <w:r w:rsidR="000A2BB4">
        <w:rPr>
          <w:rFonts w:ascii="Arial" w:hAnsi="Arial" w:cs="Arial"/>
          <w:b/>
          <w:szCs w:val="24"/>
        </w:rPr>
        <w:t xml:space="preserve"> before the word “carriageway”.</w:t>
      </w:r>
    </w:p>
    <w:p w14:paraId="1A55E953" w14:textId="2C2833C2" w:rsidR="00E05D4E" w:rsidRPr="006D752D" w:rsidRDefault="00E05D4E" w:rsidP="0099767C">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9</w:t>
      </w:r>
      <w:r w:rsidRPr="006D752D">
        <w:rPr>
          <w:rFonts w:ascii="Arial" w:hAnsi="Arial" w:cs="Arial"/>
          <w:b/>
          <w:szCs w:val="24"/>
        </w:rPr>
        <w:t>/-</w:t>
      </w:r>
    </w:p>
    <w:p w14:paraId="701F61AB" w14:textId="6BDD0D58" w:rsidR="007E0A4A" w:rsidRPr="006D752D" w:rsidRDefault="007E0A4A" w:rsidP="00081F66">
      <w:pPr>
        <w:jc w:val="right"/>
        <w:rPr>
          <w:rFonts w:ascii="Arial" w:hAnsi="Arial" w:cs="Arial"/>
          <w:b/>
          <w:szCs w:val="24"/>
        </w:rPr>
      </w:pPr>
    </w:p>
    <w:p w14:paraId="7E1650C1" w14:textId="3924FC04" w:rsidR="00E05D4E" w:rsidRDefault="00E05D4E" w:rsidP="00081F66">
      <w:pPr>
        <w:ind w:left="720"/>
        <w:jc w:val="right"/>
        <w:rPr>
          <w:rFonts w:ascii="Arial" w:hAnsi="Arial" w:cs="Arial"/>
          <w:b/>
          <w:szCs w:val="24"/>
        </w:rPr>
      </w:pPr>
    </w:p>
    <w:p w14:paraId="1E7EADC8" w14:textId="31265420" w:rsidR="00E05D4E" w:rsidRPr="004E4EF8" w:rsidRDefault="00E05D4E" w:rsidP="00E05D4E">
      <w:pPr>
        <w:ind w:left="-851"/>
        <w:rPr>
          <w:rFonts w:ascii="Arial" w:hAnsi="Arial" w:cs="Arial"/>
          <w:szCs w:val="24"/>
          <w:lang w:val="en-US"/>
        </w:rPr>
      </w:pPr>
      <w:r>
        <w:rPr>
          <w:rFonts w:ascii="Arial" w:hAnsi="Arial" w:cs="Arial"/>
          <w:szCs w:val="24"/>
          <w:lang w:val="en-US"/>
        </w:rPr>
        <w:t xml:space="preserve">Councillor Smyth &amp; </w:t>
      </w:r>
      <w:proofErr w:type="spellStart"/>
      <w:r>
        <w:rPr>
          <w:rFonts w:ascii="Arial" w:hAnsi="Arial" w:cs="Arial"/>
          <w:szCs w:val="24"/>
          <w:lang w:val="en-US"/>
        </w:rPr>
        <w:t>Mr</w:t>
      </w:r>
      <w:proofErr w:type="spellEnd"/>
      <w:r>
        <w:rPr>
          <w:rFonts w:ascii="Arial" w:hAnsi="Arial" w:cs="Arial"/>
          <w:szCs w:val="24"/>
          <w:lang w:val="en-US"/>
        </w:rPr>
        <w:t xml:space="preserve"> Goodlet returned to the room at 8.41 pm.</w:t>
      </w:r>
    </w:p>
    <w:p w14:paraId="5AE501B0" w14:textId="77777777" w:rsidR="00E05D4E" w:rsidRPr="006D752D" w:rsidRDefault="00E05D4E" w:rsidP="00081F66">
      <w:pPr>
        <w:ind w:left="720"/>
        <w:jc w:val="right"/>
        <w:rPr>
          <w:rFonts w:ascii="Arial" w:hAnsi="Arial" w:cs="Arial"/>
          <w:b/>
          <w:szCs w:val="24"/>
          <w:lang w:val="en-US"/>
        </w:rPr>
      </w:pPr>
    </w:p>
    <w:p w14:paraId="5C947183" w14:textId="1C9661FB" w:rsidR="000A2BB4" w:rsidRPr="000A2BB4" w:rsidRDefault="007B5A28" w:rsidP="007E0A4A">
      <w:pPr>
        <w:jc w:val="both"/>
        <w:rPr>
          <w:rFonts w:ascii="Arial" w:eastAsiaTheme="minorHAnsi" w:hAnsi="Arial" w:cs="Arial"/>
          <w:b/>
          <w:bCs/>
          <w:szCs w:val="32"/>
          <w:lang w:val="en-US"/>
        </w:rPr>
      </w:pPr>
      <w:r>
        <w:rPr>
          <w:rFonts w:ascii="Arial" w:hAnsi="Arial" w:cs="Arial"/>
          <w:b/>
          <w:noProof/>
          <w:szCs w:val="24"/>
        </w:rPr>
        <w:lastRenderedPageBreak/>
        <mc:AlternateContent>
          <mc:Choice Requires="wps">
            <w:drawing>
              <wp:anchor distT="0" distB="0" distL="114300" distR="114300" simplePos="0" relativeHeight="251673600" behindDoc="1" locked="0" layoutInCell="1" allowOverlap="1" wp14:anchorId="23CC082B" wp14:editId="2B8369D3">
                <wp:simplePos x="0" y="0"/>
                <wp:positionH relativeFrom="margin">
                  <wp:align>left</wp:align>
                </wp:positionH>
                <wp:positionV relativeFrom="paragraph">
                  <wp:posOffset>8255</wp:posOffset>
                </wp:positionV>
                <wp:extent cx="5360035" cy="772510"/>
                <wp:effectExtent l="0" t="0" r="0" b="8890"/>
                <wp:wrapNone/>
                <wp:docPr id="10" name="Rectangle 10"/>
                <wp:cNvGraphicFramePr/>
                <a:graphic xmlns:a="http://schemas.openxmlformats.org/drawingml/2006/main">
                  <a:graphicData uri="http://schemas.microsoft.com/office/word/2010/wordprocessingShape">
                    <wps:wsp>
                      <wps:cNvSpPr/>
                      <wps:spPr>
                        <a:xfrm>
                          <a:off x="0" y="0"/>
                          <a:ext cx="5360035" cy="7725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D855D7" id="Rectangle 10" o:spid="_x0000_s1026" style="position:absolute;margin-left:0;margin-top:.65pt;width:422.05pt;height:60.85pt;z-index:-251642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" fillcolor="#bfbfbf [2412]" stroked="f" strokeweight="1pt">
                <w10:wrap anchorx="margin"/>
              </v:rect>
            </w:pict>
          </mc:Fallback>
        </mc:AlternateContent>
      </w:r>
      <w:r w:rsidR="000A2BB4" w:rsidRPr="000A2BB4">
        <w:rPr>
          <w:rFonts w:ascii="Arial" w:eastAsiaTheme="minorHAnsi" w:hAnsi="Arial" w:cs="Arial"/>
          <w:b/>
          <w:bCs/>
          <w:sz w:val="28"/>
          <w:szCs w:val="36"/>
          <w:lang w:val="en-US"/>
        </w:rPr>
        <w:t>Committee Recommendation</w:t>
      </w:r>
    </w:p>
    <w:p w14:paraId="6E5EBD8B" w14:textId="439A6B1E" w:rsidR="000A2BB4" w:rsidRDefault="000A2BB4" w:rsidP="007E0A4A">
      <w:pPr>
        <w:jc w:val="both"/>
        <w:rPr>
          <w:rFonts w:ascii="Arial" w:eastAsiaTheme="minorHAnsi" w:hAnsi="Arial" w:cs="Arial"/>
          <w:szCs w:val="32"/>
          <w:lang w:val="en-US"/>
        </w:rPr>
      </w:pPr>
    </w:p>
    <w:p w14:paraId="15473FB4" w14:textId="1C2D95C0" w:rsidR="000A2BB4" w:rsidRPr="007E0A4A" w:rsidRDefault="000A2BB4" w:rsidP="000A2BB4">
      <w:pPr>
        <w:jc w:val="both"/>
        <w:rPr>
          <w:rFonts w:ascii="Arial" w:eastAsiaTheme="minorHAnsi" w:hAnsi="Arial" w:cs="Arial"/>
          <w:b/>
          <w:szCs w:val="32"/>
          <w:lang w:val="en-US"/>
        </w:rPr>
      </w:pPr>
      <w:r w:rsidRPr="007E0A4A">
        <w:rPr>
          <w:rFonts w:ascii="Arial" w:eastAsiaTheme="minorHAnsi" w:hAnsi="Arial" w:cs="Arial"/>
          <w:b/>
          <w:szCs w:val="32"/>
          <w:lang w:val="en-US"/>
        </w:rPr>
        <w:t xml:space="preserve">Council approves ‘No Parking </w:t>
      </w:r>
      <w:r>
        <w:rPr>
          <w:rFonts w:ascii="Arial" w:eastAsiaTheme="minorHAnsi" w:hAnsi="Arial" w:cs="Arial"/>
          <w:b/>
          <w:szCs w:val="32"/>
          <w:lang w:val="en-US"/>
        </w:rPr>
        <w:t>on the verge or carriageway</w:t>
      </w:r>
      <w:r w:rsidRPr="007E0A4A">
        <w:rPr>
          <w:rFonts w:ascii="Arial" w:eastAsiaTheme="minorHAnsi" w:hAnsi="Arial" w:cs="Arial"/>
          <w:b/>
          <w:szCs w:val="32"/>
          <w:lang w:val="en-US"/>
        </w:rPr>
        <w:t xml:space="preserve"> on Norfolk Rise between the hours of 7am – 5pm, Monday – Friday.</w:t>
      </w:r>
    </w:p>
    <w:p w14:paraId="160C2DDA" w14:textId="77777777" w:rsidR="000A2BB4" w:rsidRPr="007E0A4A" w:rsidRDefault="000A2BB4" w:rsidP="007E0A4A">
      <w:pPr>
        <w:jc w:val="both"/>
        <w:rPr>
          <w:rFonts w:ascii="Arial" w:eastAsiaTheme="minorHAnsi" w:hAnsi="Arial" w:cs="Arial"/>
          <w:szCs w:val="32"/>
          <w:lang w:val="en-US"/>
        </w:rPr>
      </w:pPr>
    </w:p>
    <w:p w14:paraId="5477B5FE" w14:textId="77777777" w:rsidR="007E0A4A" w:rsidRPr="007E0A4A" w:rsidRDefault="007E0A4A" w:rsidP="007E0A4A">
      <w:pPr>
        <w:jc w:val="both"/>
        <w:rPr>
          <w:rFonts w:ascii="Arial" w:eastAsiaTheme="minorHAnsi" w:hAnsi="Arial" w:cs="Arial"/>
          <w:b/>
          <w:szCs w:val="32"/>
          <w:lang w:val="en-US"/>
        </w:rPr>
      </w:pPr>
    </w:p>
    <w:p w14:paraId="0F8DAD97" w14:textId="77777777" w:rsidR="007E0A4A" w:rsidRPr="007B5A28" w:rsidRDefault="007E0A4A" w:rsidP="007E0A4A">
      <w:pPr>
        <w:jc w:val="both"/>
        <w:rPr>
          <w:rFonts w:ascii="Arial" w:eastAsiaTheme="minorHAnsi" w:hAnsi="Arial" w:cs="Arial"/>
          <w:bCs/>
          <w:sz w:val="28"/>
          <w:szCs w:val="32"/>
          <w:lang w:val="en-US"/>
        </w:rPr>
      </w:pPr>
      <w:r w:rsidRPr="007B5A28">
        <w:rPr>
          <w:rFonts w:ascii="Arial" w:eastAsiaTheme="minorHAnsi" w:hAnsi="Arial" w:cs="Arial"/>
          <w:bCs/>
          <w:sz w:val="28"/>
          <w:szCs w:val="32"/>
          <w:lang w:val="en-US"/>
        </w:rPr>
        <w:t>Recommendation to Committee</w:t>
      </w:r>
    </w:p>
    <w:p w14:paraId="494924F0" w14:textId="77777777" w:rsidR="007E0A4A" w:rsidRPr="007B5A28" w:rsidRDefault="007E0A4A" w:rsidP="007E0A4A">
      <w:pPr>
        <w:jc w:val="both"/>
        <w:rPr>
          <w:rFonts w:ascii="Arial" w:eastAsiaTheme="minorHAnsi" w:hAnsi="Arial" w:cs="Arial"/>
          <w:bCs/>
          <w:szCs w:val="32"/>
          <w:lang w:val="en-US"/>
        </w:rPr>
      </w:pPr>
    </w:p>
    <w:p w14:paraId="161AF60A" w14:textId="77777777" w:rsidR="007E0A4A" w:rsidRPr="007B5A28" w:rsidRDefault="007E0A4A" w:rsidP="007E0A4A">
      <w:pPr>
        <w:jc w:val="both"/>
        <w:rPr>
          <w:rFonts w:ascii="Arial" w:eastAsiaTheme="minorHAnsi" w:hAnsi="Arial" w:cs="Arial"/>
          <w:bCs/>
          <w:szCs w:val="32"/>
          <w:lang w:val="en-US"/>
        </w:rPr>
      </w:pPr>
      <w:r w:rsidRPr="007B5A28">
        <w:rPr>
          <w:rFonts w:ascii="Arial" w:eastAsiaTheme="minorHAnsi" w:hAnsi="Arial" w:cs="Arial"/>
          <w:bCs/>
          <w:szCs w:val="32"/>
          <w:lang w:val="en-US"/>
        </w:rPr>
        <w:t>Council approves ‘No Parking in the southbound carriageway on Norfolk Rise between the hours of 7am – 5pm, Monday – Friday.</w:t>
      </w:r>
    </w:p>
    <w:p w14:paraId="04F05DC6" w14:textId="7A539995" w:rsidR="00C322A2" w:rsidRDefault="00C322A2" w:rsidP="003F7444">
      <w:pPr>
        <w:tabs>
          <w:tab w:val="left" w:pos="1701"/>
          <w:tab w:val="left" w:pos="2410"/>
          <w:tab w:val="left" w:pos="2977"/>
          <w:tab w:val="right" w:pos="8505"/>
        </w:tabs>
        <w:jc w:val="both"/>
        <w:rPr>
          <w:rFonts w:ascii="Arial" w:hAnsi="Arial" w:cs="Arial"/>
          <w:szCs w:val="24"/>
        </w:rPr>
      </w:pPr>
    </w:p>
    <w:p w14:paraId="25E2084F" w14:textId="77777777" w:rsidR="007E0A4A" w:rsidRDefault="007E0A4A">
      <w:pPr>
        <w:rPr>
          <w:rFonts w:ascii="Arial" w:hAnsi="Arial" w:cs="Arial"/>
          <w:szCs w:val="24"/>
        </w:rPr>
      </w:pPr>
      <w:r>
        <w:rPr>
          <w:rFonts w:ascii="Arial" w:hAnsi="Arial" w:cs="Arial"/>
          <w:szCs w:val="24"/>
        </w:rPr>
        <w:br w:type="page"/>
      </w:r>
    </w:p>
    <w:tbl>
      <w:tblPr>
        <w:tblStyle w:val="TableGrid4"/>
        <w:tblW w:w="0" w:type="auto"/>
        <w:tblInd w:w="-5" w:type="dxa"/>
        <w:tblLook w:val="04A0" w:firstRow="1" w:lastRow="0" w:firstColumn="1" w:lastColumn="0" w:noHBand="0" w:noVBand="1"/>
      </w:tblPr>
      <w:tblGrid>
        <w:gridCol w:w="8308"/>
      </w:tblGrid>
      <w:tr w:rsidR="007E0A4A" w:rsidRPr="007E0A4A" w14:paraId="6E72EDA0" w14:textId="77777777" w:rsidTr="00081F66">
        <w:tc>
          <w:tcPr>
            <w:tcW w:w="9214" w:type="dxa"/>
          </w:tcPr>
          <w:p w14:paraId="2C59071F" w14:textId="77777777" w:rsidR="007E0A4A" w:rsidRPr="007E0A4A" w:rsidRDefault="007E0A4A" w:rsidP="00EC6BE0">
            <w:pPr>
              <w:keepNext/>
              <w:keepLines/>
              <w:ind w:left="2444" w:hanging="2410"/>
              <w:jc w:val="both"/>
              <w:outlineLvl w:val="0"/>
              <w:rPr>
                <w:rFonts w:ascii="Arial" w:eastAsiaTheme="majorEastAsia" w:hAnsi="Arial" w:cs="Arial"/>
                <w:b/>
                <w:bCs/>
                <w:sz w:val="28"/>
                <w:szCs w:val="28"/>
              </w:rPr>
            </w:pPr>
            <w:bookmarkStart w:id="52" w:name="_Toc33797116"/>
            <w:bookmarkStart w:id="53" w:name="_Toc35346881"/>
            <w:r w:rsidRPr="007E0A4A">
              <w:rPr>
                <w:rFonts w:ascii="Arial" w:eastAsiaTheme="majorEastAsia" w:hAnsi="Arial" w:cs="Arial"/>
                <w:b/>
                <w:bCs/>
                <w:sz w:val="28"/>
                <w:szCs w:val="28"/>
              </w:rPr>
              <w:lastRenderedPageBreak/>
              <w:t>TS05.20</w:t>
            </w:r>
            <w:r w:rsidRPr="007E0A4A">
              <w:rPr>
                <w:rFonts w:ascii="Arial" w:eastAsiaTheme="majorEastAsia" w:hAnsi="Arial" w:cs="Arial"/>
                <w:b/>
                <w:bCs/>
                <w:sz w:val="28"/>
                <w:szCs w:val="28"/>
              </w:rPr>
              <w:tab/>
              <w:t xml:space="preserve">RFT 2019-20.07 City of </w:t>
            </w:r>
            <w:proofErr w:type="spellStart"/>
            <w:r w:rsidRPr="007E0A4A">
              <w:rPr>
                <w:rFonts w:ascii="Arial" w:eastAsiaTheme="majorEastAsia" w:hAnsi="Arial" w:cs="Arial"/>
                <w:b/>
                <w:bCs/>
                <w:sz w:val="28"/>
                <w:szCs w:val="28"/>
              </w:rPr>
              <w:t>Nedlands</w:t>
            </w:r>
            <w:proofErr w:type="spellEnd"/>
            <w:r w:rsidRPr="007E0A4A">
              <w:rPr>
                <w:rFonts w:ascii="Arial" w:eastAsiaTheme="majorEastAsia" w:hAnsi="Arial" w:cs="Arial"/>
                <w:b/>
                <w:bCs/>
                <w:sz w:val="28"/>
                <w:szCs w:val="28"/>
              </w:rPr>
              <w:t xml:space="preserve"> Traffic Model</w:t>
            </w:r>
            <w:bookmarkEnd w:id="52"/>
            <w:bookmarkEnd w:id="53"/>
          </w:p>
        </w:tc>
      </w:tr>
    </w:tbl>
    <w:p w14:paraId="4A130A43" w14:textId="77777777" w:rsidR="007E0A4A" w:rsidRPr="007E0A4A" w:rsidRDefault="007E0A4A" w:rsidP="00EC6BE0">
      <w:pPr>
        <w:jc w:val="both"/>
        <w:rPr>
          <w:rFonts w:ascii="Arial" w:eastAsiaTheme="minorHAnsi" w:hAnsi="Arial" w:cs="Arial"/>
          <w:szCs w:val="24"/>
        </w:rPr>
      </w:pPr>
    </w:p>
    <w:tbl>
      <w:tblPr>
        <w:tblStyle w:val="TableGrid4"/>
        <w:tblW w:w="0" w:type="auto"/>
        <w:tblInd w:w="-5" w:type="dxa"/>
        <w:tblLook w:val="04A0" w:firstRow="1" w:lastRow="0" w:firstColumn="1" w:lastColumn="0" w:noHBand="0" w:noVBand="1"/>
      </w:tblPr>
      <w:tblGrid>
        <w:gridCol w:w="2476"/>
        <w:gridCol w:w="5832"/>
      </w:tblGrid>
      <w:tr w:rsidR="007E0A4A" w:rsidRPr="007E0A4A" w14:paraId="5B5D277C" w14:textId="77777777" w:rsidTr="00081F66">
        <w:tc>
          <w:tcPr>
            <w:tcW w:w="2652" w:type="dxa"/>
          </w:tcPr>
          <w:p w14:paraId="577D7EFC" w14:textId="77777777" w:rsidR="007E0A4A" w:rsidRPr="007E0A4A" w:rsidRDefault="007E0A4A" w:rsidP="00EC6BE0">
            <w:pPr>
              <w:rPr>
                <w:rFonts w:ascii="Arial" w:hAnsi="Arial" w:cs="Arial"/>
                <w:b/>
                <w:szCs w:val="24"/>
              </w:rPr>
            </w:pPr>
            <w:r w:rsidRPr="007E0A4A">
              <w:rPr>
                <w:rFonts w:ascii="Arial" w:hAnsi="Arial" w:cs="Arial"/>
                <w:b/>
                <w:szCs w:val="24"/>
              </w:rPr>
              <w:t>Committee</w:t>
            </w:r>
          </w:p>
        </w:tc>
        <w:tc>
          <w:tcPr>
            <w:tcW w:w="6562" w:type="dxa"/>
          </w:tcPr>
          <w:p w14:paraId="047D70CD" w14:textId="77777777" w:rsidR="007E0A4A" w:rsidRPr="007E0A4A" w:rsidRDefault="007E0A4A" w:rsidP="00EC6BE0">
            <w:pPr>
              <w:rPr>
                <w:rFonts w:ascii="Arial" w:hAnsi="Arial" w:cs="Arial"/>
                <w:szCs w:val="24"/>
              </w:rPr>
            </w:pPr>
            <w:r w:rsidRPr="007E0A4A">
              <w:rPr>
                <w:rFonts w:ascii="Arial" w:hAnsi="Arial" w:cs="Arial"/>
                <w:szCs w:val="24"/>
              </w:rPr>
              <w:t>10 March 2020</w:t>
            </w:r>
          </w:p>
        </w:tc>
      </w:tr>
      <w:tr w:rsidR="007E0A4A" w:rsidRPr="007E0A4A" w14:paraId="4605DE92" w14:textId="77777777" w:rsidTr="00081F66">
        <w:tc>
          <w:tcPr>
            <w:tcW w:w="2652" w:type="dxa"/>
          </w:tcPr>
          <w:p w14:paraId="1FC0B709" w14:textId="77777777" w:rsidR="007E0A4A" w:rsidRPr="007E0A4A" w:rsidRDefault="007E0A4A" w:rsidP="00EC6BE0">
            <w:pPr>
              <w:rPr>
                <w:rFonts w:ascii="Arial" w:hAnsi="Arial" w:cs="Arial"/>
                <w:b/>
                <w:szCs w:val="24"/>
              </w:rPr>
            </w:pPr>
            <w:r w:rsidRPr="007E0A4A">
              <w:rPr>
                <w:rFonts w:ascii="Arial" w:hAnsi="Arial" w:cs="Arial"/>
                <w:b/>
                <w:szCs w:val="24"/>
              </w:rPr>
              <w:t>Council</w:t>
            </w:r>
          </w:p>
        </w:tc>
        <w:tc>
          <w:tcPr>
            <w:tcW w:w="6562" w:type="dxa"/>
          </w:tcPr>
          <w:p w14:paraId="3F3A98D4" w14:textId="77777777" w:rsidR="007E0A4A" w:rsidRPr="007E0A4A" w:rsidRDefault="007E0A4A" w:rsidP="00EC6BE0">
            <w:pPr>
              <w:rPr>
                <w:rFonts w:ascii="Arial" w:hAnsi="Arial" w:cs="Arial"/>
                <w:szCs w:val="24"/>
              </w:rPr>
            </w:pPr>
            <w:r w:rsidRPr="007E0A4A">
              <w:rPr>
                <w:rFonts w:ascii="Arial" w:hAnsi="Arial" w:cs="Arial"/>
                <w:szCs w:val="24"/>
              </w:rPr>
              <w:t>24 March 2020</w:t>
            </w:r>
          </w:p>
        </w:tc>
      </w:tr>
      <w:tr w:rsidR="007E0A4A" w:rsidRPr="007E0A4A" w14:paraId="725ACAC2" w14:textId="77777777" w:rsidTr="00081F66">
        <w:tc>
          <w:tcPr>
            <w:tcW w:w="2652" w:type="dxa"/>
          </w:tcPr>
          <w:p w14:paraId="6A3873E8" w14:textId="77777777" w:rsidR="007E0A4A" w:rsidRPr="007E0A4A" w:rsidRDefault="007E0A4A" w:rsidP="00EC6BE0">
            <w:pPr>
              <w:rPr>
                <w:rFonts w:ascii="Arial" w:hAnsi="Arial" w:cs="Arial"/>
                <w:b/>
                <w:szCs w:val="24"/>
              </w:rPr>
            </w:pPr>
            <w:r w:rsidRPr="007E0A4A">
              <w:rPr>
                <w:rFonts w:ascii="Arial" w:hAnsi="Arial" w:cs="Arial"/>
                <w:b/>
                <w:szCs w:val="24"/>
              </w:rPr>
              <w:t>Applicant</w:t>
            </w:r>
          </w:p>
        </w:tc>
        <w:tc>
          <w:tcPr>
            <w:tcW w:w="6562" w:type="dxa"/>
          </w:tcPr>
          <w:p w14:paraId="12C38890" w14:textId="77777777" w:rsidR="007E0A4A" w:rsidRPr="007E0A4A" w:rsidRDefault="007E0A4A" w:rsidP="00EC6BE0">
            <w:pPr>
              <w:rPr>
                <w:rFonts w:ascii="Arial" w:hAnsi="Arial" w:cs="Arial"/>
                <w:szCs w:val="24"/>
              </w:rPr>
            </w:pPr>
            <w:r w:rsidRPr="007E0A4A">
              <w:rPr>
                <w:rFonts w:ascii="Arial" w:hAnsi="Arial" w:cs="Arial"/>
                <w:szCs w:val="24"/>
              </w:rPr>
              <w:t xml:space="preserve">City of </w:t>
            </w:r>
            <w:proofErr w:type="spellStart"/>
            <w:r w:rsidRPr="007E0A4A">
              <w:rPr>
                <w:rFonts w:ascii="Arial" w:hAnsi="Arial" w:cs="Arial"/>
                <w:szCs w:val="24"/>
              </w:rPr>
              <w:t>Nedlands</w:t>
            </w:r>
            <w:proofErr w:type="spellEnd"/>
          </w:p>
        </w:tc>
      </w:tr>
      <w:tr w:rsidR="007E0A4A" w:rsidRPr="007E0A4A" w14:paraId="6A1D0348" w14:textId="77777777" w:rsidTr="00081F66">
        <w:tc>
          <w:tcPr>
            <w:tcW w:w="2652" w:type="dxa"/>
          </w:tcPr>
          <w:p w14:paraId="20217B80" w14:textId="77777777" w:rsidR="007E0A4A" w:rsidRPr="007E0A4A" w:rsidRDefault="007E0A4A" w:rsidP="00EC6BE0">
            <w:pPr>
              <w:rPr>
                <w:rFonts w:ascii="Arial" w:hAnsi="Arial" w:cs="Arial"/>
                <w:b/>
                <w:szCs w:val="24"/>
              </w:rPr>
            </w:pPr>
            <w:r w:rsidRPr="007E0A4A">
              <w:rPr>
                <w:rFonts w:ascii="Arial" w:hAnsi="Arial" w:cs="Arial"/>
                <w:b/>
                <w:szCs w:val="24"/>
              </w:rPr>
              <w:t xml:space="preserve">Employee Disclosure under </w:t>
            </w:r>
            <w:r w:rsidRPr="007E0A4A">
              <w:rPr>
                <w:rFonts w:ascii="Arial" w:hAnsi="Arial" w:cs="Arial"/>
                <w:b/>
                <w:i/>
                <w:szCs w:val="24"/>
              </w:rPr>
              <w:t>section 5.70 Local Government Act 1995</w:t>
            </w:r>
          </w:p>
        </w:tc>
        <w:tc>
          <w:tcPr>
            <w:tcW w:w="6562" w:type="dxa"/>
          </w:tcPr>
          <w:p w14:paraId="3F8B9D44" w14:textId="77777777" w:rsidR="007E0A4A" w:rsidRPr="007E0A4A" w:rsidRDefault="007E0A4A" w:rsidP="00EC6BE0">
            <w:pPr>
              <w:rPr>
                <w:rFonts w:ascii="Arial" w:hAnsi="Arial" w:cs="Arial"/>
                <w:sz w:val="22"/>
                <w:szCs w:val="24"/>
              </w:rPr>
            </w:pPr>
            <w:r w:rsidRPr="007E0A4A">
              <w:rPr>
                <w:rFonts w:ascii="Arial" w:hAnsi="Arial" w:cs="Arial"/>
                <w:szCs w:val="24"/>
              </w:rPr>
              <w:t>Nil.</w:t>
            </w:r>
          </w:p>
        </w:tc>
      </w:tr>
      <w:tr w:rsidR="007E0A4A" w:rsidRPr="007E0A4A" w14:paraId="73E43950" w14:textId="77777777" w:rsidTr="00081F66">
        <w:tc>
          <w:tcPr>
            <w:tcW w:w="2652" w:type="dxa"/>
          </w:tcPr>
          <w:p w14:paraId="7613C93B" w14:textId="77777777" w:rsidR="007E0A4A" w:rsidRPr="007E0A4A" w:rsidRDefault="007E0A4A" w:rsidP="00EC6BE0">
            <w:pPr>
              <w:rPr>
                <w:rFonts w:ascii="Arial" w:hAnsi="Arial" w:cs="Arial"/>
                <w:b/>
                <w:szCs w:val="24"/>
              </w:rPr>
            </w:pPr>
            <w:r w:rsidRPr="007E0A4A">
              <w:rPr>
                <w:rFonts w:ascii="Arial" w:hAnsi="Arial" w:cs="Arial"/>
                <w:b/>
                <w:szCs w:val="24"/>
              </w:rPr>
              <w:t>Director</w:t>
            </w:r>
          </w:p>
        </w:tc>
        <w:tc>
          <w:tcPr>
            <w:tcW w:w="6562" w:type="dxa"/>
          </w:tcPr>
          <w:p w14:paraId="701BC1BC" w14:textId="77777777" w:rsidR="007E0A4A" w:rsidRPr="007E0A4A" w:rsidRDefault="007E0A4A" w:rsidP="00EC6BE0">
            <w:pPr>
              <w:rPr>
                <w:rFonts w:ascii="Arial" w:hAnsi="Arial" w:cs="Arial"/>
                <w:szCs w:val="24"/>
              </w:rPr>
            </w:pPr>
            <w:r w:rsidRPr="007E0A4A">
              <w:rPr>
                <w:rFonts w:ascii="Arial" w:hAnsi="Arial" w:cs="Arial"/>
                <w:szCs w:val="24"/>
              </w:rPr>
              <w:t>Jim Duff – Director Technical Services</w:t>
            </w:r>
          </w:p>
        </w:tc>
      </w:tr>
      <w:tr w:rsidR="007E0A4A" w:rsidRPr="007E0A4A" w14:paraId="2D744911" w14:textId="77777777" w:rsidTr="00081F66">
        <w:tc>
          <w:tcPr>
            <w:tcW w:w="2652" w:type="dxa"/>
          </w:tcPr>
          <w:p w14:paraId="1577A12F" w14:textId="77777777" w:rsidR="007E0A4A" w:rsidRPr="007E0A4A" w:rsidRDefault="007E0A4A" w:rsidP="00EC6BE0">
            <w:pPr>
              <w:rPr>
                <w:rFonts w:ascii="Arial" w:hAnsi="Arial" w:cs="Arial"/>
                <w:b/>
                <w:szCs w:val="24"/>
              </w:rPr>
            </w:pPr>
            <w:r w:rsidRPr="007E0A4A">
              <w:rPr>
                <w:rFonts w:ascii="Arial" w:hAnsi="Arial" w:cs="Arial"/>
                <w:b/>
                <w:szCs w:val="24"/>
              </w:rPr>
              <w:t>Attachments</w:t>
            </w:r>
          </w:p>
        </w:tc>
        <w:tc>
          <w:tcPr>
            <w:tcW w:w="6562" w:type="dxa"/>
          </w:tcPr>
          <w:p w14:paraId="296F49F0" w14:textId="77777777" w:rsidR="007E0A4A" w:rsidRPr="007E0A4A" w:rsidRDefault="007E0A4A" w:rsidP="00EC6BE0">
            <w:pPr>
              <w:numPr>
                <w:ilvl w:val="0"/>
                <w:numId w:val="19"/>
              </w:numPr>
              <w:ind w:left="523" w:hanging="523"/>
              <w:rPr>
                <w:rFonts w:ascii="Arial" w:hAnsi="Arial" w:cs="Arial"/>
                <w:szCs w:val="32"/>
                <w:lang w:val="en-US"/>
              </w:rPr>
            </w:pPr>
            <w:r w:rsidRPr="007E0A4A">
              <w:rPr>
                <w:rFonts w:ascii="Arial" w:hAnsi="Arial" w:cs="Arial"/>
                <w:szCs w:val="32"/>
                <w:lang w:val="en-US"/>
              </w:rPr>
              <w:t>Evaluation Report - CONFIDENTIAL</w:t>
            </w:r>
          </w:p>
        </w:tc>
      </w:tr>
    </w:tbl>
    <w:p w14:paraId="6123D296" w14:textId="77777777" w:rsidR="007E0A4A" w:rsidRPr="007E0A4A" w:rsidRDefault="007E0A4A" w:rsidP="007E0A4A">
      <w:pPr>
        <w:jc w:val="both"/>
        <w:rPr>
          <w:rFonts w:ascii="Arial" w:eastAsiaTheme="minorHAnsi" w:hAnsi="Arial" w:cs="Arial"/>
          <w:b/>
          <w:szCs w:val="32"/>
          <w:lang w:val="en-US"/>
        </w:rPr>
      </w:pPr>
    </w:p>
    <w:p w14:paraId="765B5F0A" w14:textId="4FF0BCDF" w:rsidR="007E0A4A" w:rsidRPr="006D752D" w:rsidRDefault="007E0A4A" w:rsidP="00081F66">
      <w:pPr>
        <w:jc w:val="both"/>
        <w:rPr>
          <w:rFonts w:ascii="Arial" w:hAnsi="Arial" w:cs="Arial"/>
          <w:b/>
          <w:szCs w:val="24"/>
        </w:rPr>
      </w:pPr>
      <w:r w:rsidRPr="006D752D">
        <w:rPr>
          <w:rFonts w:ascii="Arial" w:hAnsi="Arial" w:cs="Arial"/>
          <w:b/>
          <w:szCs w:val="24"/>
        </w:rPr>
        <w:t xml:space="preserve">Regulation 11(da) </w:t>
      </w:r>
      <w:r w:rsidR="007B5A28">
        <w:rPr>
          <w:rFonts w:ascii="Arial" w:hAnsi="Arial" w:cs="Arial"/>
          <w:b/>
          <w:szCs w:val="24"/>
        </w:rPr>
        <w:t>–</w:t>
      </w:r>
      <w:r w:rsidRPr="006D752D">
        <w:rPr>
          <w:rFonts w:ascii="Arial" w:hAnsi="Arial" w:cs="Arial"/>
          <w:b/>
          <w:szCs w:val="24"/>
        </w:rPr>
        <w:t xml:space="preserve"> </w:t>
      </w:r>
      <w:r w:rsidR="007B5A28">
        <w:rPr>
          <w:rFonts w:ascii="Arial" w:hAnsi="Arial" w:cs="Arial"/>
          <w:b/>
          <w:szCs w:val="24"/>
        </w:rPr>
        <w:t>Not Applicable – Recommendation Adopted</w:t>
      </w:r>
    </w:p>
    <w:p w14:paraId="2A59FFFD" w14:textId="77777777" w:rsidR="007E0A4A" w:rsidRPr="006D752D" w:rsidRDefault="007E0A4A" w:rsidP="00081F66">
      <w:pPr>
        <w:jc w:val="both"/>
        <w:rPr>
          <w:rFonts w:ascii="Arial" w:hAnsi="Arial" w:cs="Arial"/>
          <w:szCs w:val="24"/>
        </w:rPr>
      </w:pPr>
    </w:p>
    <w:p w14:paraId="59BE6267" w14:textId="6418AA3E" w:rsidR="007E0A4A" w:rsidRPr="006D752D" w:rsidRDefault="007E0A4A" w:rsidP="00081F66">
      <w:pPr>
        <w:jc w:val="both"/>
        <w:rPr>
          <w:rFonts w:ascii="Arial" w:hAnsi="Arial" w:cs="Arial"/>
          <w:szCs w:val="24"/>
        </w:rPr>
      </w:pPr>
      <w:r w:rsidRPr="006D752D">
        <w:rPr>
          <w:rFonts w:ascii="Arial" w:hAnsi="Arial" w:cs="Arial"/>
          <w:szCs w:val="24"/>
        </w:rPr>
        <w:t xml:space="preserve">Moved – Councillor </w:t>
      </w:r>
      <w:r w:rsidR="00E05D4E">
        <w:rPr>
          <w:rFonts w:ascii="Arial" w:hAnsi="Arial" w:cs="Arial"/>
          <w:szCs w:val="24"/>
        </w:rPr>
        <w:t>Hassell</w:t>
      </w:r>
    </w:p>
    <w:p w14:paraId="77D1ECEB" w14:textId="3314CCD1" w:rsidR="007E0A4A" w:rsidRPr="006D752D" w:rsidRDefault="007E0A4A" w:rsidP="00081F66">
      <w:pPr>
        <w:jc w:val="both"/>
        <w:rPr>
          <w:rFonts w:ascii="Arial" w:hAnsi="Arial" w:cs="Arial"/>
          <w:szCs w:val="24"/>
        </w:rPr>
      </w:pPr>
      <w:r w:rsidRPr="006D752D">
        <w:rPr>
          <w:rFonts w:ascii="Arial" w:hAnsi="Arial" w:cs="Arial"/>
          <w:szCs w:val="24"/>
        </w:rPr>
        <w:t xml:space="preserve">Seconded – Councillor </w:t>
      </w:r>
      <w:r w:rsidR="00E05D4E">
        <w:rPr>
          <w:rFonts w:ascii="Arial" w:hAnsi="Arial" w:cs="Arial"/>
          <w:szCs w:val="24"/>
        </w:rPr>
        <w:t>McManus</w:t>
      </w:r>
    </w:p>
    <w:p w14:paraId="4B7AFBF7" w14:textId="77777777" w:rsidR="007E0A4A" w:rsidRPr="006D752D" w:rsidRDefault="007E0A4A" w:rsidP="00081F66">
      <w:pPr>
        <w:jc w:val="both"/>
        <w:rPr>
          <w:rFonts w:ascii="Arial" w:hAnsi="Arial" w:cs="Arial"/>
          <w:szCs w:val="24"/>
        </w:rPr>
      </w:pPr>
    </w:p>
    <w:p w14:paraId="482111AA" w14:textId="0B2E42E2" w:rsidR="007E0A4A" w:rsidRPr="006D752D" w:rsidRDefault="007E0A4A" w:rsidP="00081F6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7AF85EB" w14:textId="4BE804F2" w:rsidR="007E0A4A" w:rsidRDefault="007E0A4A" w:rsidP="00081F66">
      <w:pPr>
        <w:jc w:val="both"/>
        <w:rPr>
          <w:rFonts w:ascii="Arial" w:hAnsi="Arial" w:cs="Arial"/>
          <w:szCs w:val="24"/>
        </w:rPr>
      </w:pPr>
      <w:r w:rsidRPr="006D752D">
        <w:rPr>
          <w:rFonts w:ascii="Arial" w:hAnsi="Arial" w:cs="Arial"/>
          <w:szCs w:val="24"/>
        </w:rPr>
        <w:t>(Printed below for ease of reference)</w:t>
      </w:r>
    </w:p>
    <w:p w14:paraId="1F129C65" w14:textId="10F3B2BC" w:rsidR="003613D0" w:rsidRDefault="003613D0" w:rsidP="00081F66">
      <w:pPr>
        <w:jc w:val="both"/>
        <w:rPr>
          <w:rFonts w:ascii="Arial" w:hAnsi="Arial" w:cs="Arial"/>
          <w:szCs w:val="24"/>
        </w:rPr>
      </w:pPr>
    </w:p>
    <w:p w14:paraId="701C8A4B" w14:textId="77777777" w:rsidR="003613D0" w:rsidRDefault="003613D0" w:rsidP="00081F66">
      <w:pPr>
        <w:jc w:val="both"/>
        <w:rPr>
          <w:rFonts w:ascii="Arial" w:hAnsi="Arial" w:cs="Arial"/>
          <w:szCs w:val="24"/>
        </w:rPr>
      </w:pPr>
    </w:p>
    <w:p w14:paraId="201236E3" w14:textId="6CA361A4" w:rsidR="003613D0" w:rsidRDefault="003613D0" w:rsidP="003613D0">
      <w:pPr>
        <w:ind w:left="-851"/>
        <w:jc w:val="both"/>
        <w:rPr>
          <w:rFonts w:ascii="Arial" w:hAnsi="Arial" w:cs="Arial"/>
          <w:szCs w:val="24"/>
        </w:rPr>
      </w:pPr>
      <w:r>
        <w:rPr>
          <w:rFonts w:ascii="Arial" w:hAnsi="Arial" w:cs="Arial"/>
          <w:szCs w:val="24"/>
        </w:rPr>
        <w:t>Councillor Hodsdon left the room at 8.43 pm and returned at 8.45 pm.</w:t>
      </w:r>
    </w:p>
    <w:p w14:paraId="0BE6B5E2" w14:textId="2CDC4D55" w:rsidR="003613D0" w:rsidRDefault="003613D0" w:rsidP="00081F66">
      <w:pPr>
        <w:jc w:val="both"/>
        <w:rPr>
          <w:rFonts w:ascii="Arial" w:hAnsi="Arial" w:cs="Arial"/>
          <w:szCs w:val="24"/>
        </w:rPr>
      </w:pPr>
    </w:p>
    <w:p w14:paraId="1A8F927E" w14:textId="77777777" w:rsidR="003613D0" w:rsidRPr="006D752D" w:rsidRDefault="003613D0" w:rsidP="00081F66">
      <w:pPr>
        <w:jc w:val="both"/>
        <w:rPr>
          <w:rFonts w:ascii="Arial" w:hAnsi="Arial" w:cs="Arial"/>
          <w:szCs w:val="24"/>
        </w:rPr>
      </w:pPr>
    </w:p>
    <w:p w14:paraId="63B15612" w14:textId="1FFF8220" w:rsidR="007E0A4A" w:rsidRPr="006D752D" w:rsidRDefault="003613D0" w:rsidP="00081F66">
      <w:pPr>
        <w:jc w:val="right"/>
        <w:rPr>
          <w:rFonts w:ascii="Arial" w:hAnsi="Arial" w:cs="Arial"/>
          <w:b/>
          <w:szCs w:val="24"/>
        </w:rPr>
      </w:pPr>
      <w:r>
        <w:rPr>
          <w:rFonts w:ascii="Arial" w:hAnsi="Arial" w:cs="Arial"/>
          <w:b/>
          <w:szCs w:val="24"/>
        </w:rPr>
        <w:t>CARRIED 8/1</w:t>
      </w:r>
    </w:p>
    <w:p w14:paraId="253FD83E" w14:textId="1F7BA37C" w:rsidR="007E0A4A" w:rsidRPr="006D752D" w:rsidRDefault="007E0A4A" w:rsidP="00081F66">
      <w:pPr>
        <w:jc w:val="right"/>
        <w:rPr>
          <w:rFonts w:ascii="Arial" w:hAnsi="Arial" w:cs="Arial"/>
          <w:b/>
          <w:szCs w:val="24"/>
        </w:rPr>
      </w:pPr>
      <w:r w:rsidRPr="006D752D">
        <w:rPr>
          <w:rFonts w:ascii="Arial" w:hAnsi="Arial" w:cs="Arial"/>
          <w:b/>
          <w:szCs w:val="24"/>
        </w:rPr>
        <w:t xml:space="preserve">(Against: Cr. </w:t>
      </w:r>
      <w:r w:rsidR="003613D0">
        <w:rPr>
          <w:rFonts w:ascii="Arial" w:hAnsi="Arial" w:cs="Arial"/>
          <w:b/>
          <w:szCs w:val="24"/>
        </w:rPr>
        <w:t>Smyth</w:t>
      </w:r>
      <w:r w:rsidRPr="006D752D">
        <w:rPr>
          <w:rFonts w:ascii="Arial" w:hAnsi="Arial" w:cs="Arial"/>
          <w:b/>
          <w:szCs w:val="24"/>
        </w:rPr>
        <w:t>)</w:t>
      </w:r>
    </w:p>
    <w:p w14:paraId="1D5784FD" w14:textId="618AA8D3" w:rsidR="007E0A4A" w:rsidRPr="006D752D" w:rsidRDefault="007E0A4A" w:rsidP="00081F66">
      <w:pPr>
        <w:ind w:left="720"/>
        <w:jc w:val="right"/>
        <w:rPr>
          <w:rFonts w:ascii="Arial" w:hAnsi="Arial" w:cs="Arial"/>
          <w:b/>
          <w:szCs w:val="24"/>
          <w:lang w:val="en-US"/>
        </w:rPr>
      </w:pPr>
      <w:r w:rsidRPr="006D752D">
        <w:rPr>
          <w:rFonts w:ascii="Arial" w:hAnsi="Arial" w:cs="Arial"/>
          <w:b/>
          <w:szCs w:val="24"/>
        </w:rPr>
        <w:t xml:space="preserve">(Abstained: Cr. </w:t>
      </w:r>
      <w:r w:rsidR="003613D0">
        <w:rPr>
          <w:rFonts w:ascii="Arial" w:hAnsi="Arial" w:cs="Arial"/>
          <w:b/>
          <w:szCs w:val="24"/>
        </w:rPr>
        <w:t>Mangano</w:t>
      </w:r>
      <w:r w:rsidRPr="006D752D">
        <w:rPr>
          <w:rFonts w:ascii="Arial" w:hAnsi="Arial" w:cs="Arial"/>
          <w:b/>
          <w:szCs w:val="24"/>
        </w:rPr>
        <w:t>)</w:t>
      </w:r>
    </w:p>
    <w:p w14:paraId="7C99D093" w14:textId="56683237" w:rsidR="007E0A4A" w:rsidRPr="007E0A4A" w:rsidRDefault="007E0A4A" w:rsidP="007E0A4A">
      <w:pPr>
        <w:jc w:val="both"/>
        <w:rPr>
          <w:rFonts w:ascii="Arial" w:eastAsiaTheme="minorHAnsi" w:hAnsi="Arial" w:cs="Arial"/>
          <w:szCs w:val="32"/>
          <w:lang w:val="en-US"/>
        </w:rPr>
      </w:pPr>
    </w:p>
    <w:p w14:paraId="33E386AC" w14:textId="035617A0" w:rsidR="007E0A4A" w:rsidRPr="007E0A4A" w:rsidRDefault="007B5A28" w:rsidP="007E0A4A">
      <w:pPr>
        <w:jc w:val="both"/>
        <w:rPr>
          <w:rFonts w:ascii="Arial" w:eastAsiaTheme="minorHAnsi" w:hAnsi="Arial" w:cs="Arial"/>
          <w:b/>
          <w:szCs w:val="32"/>
          <w:lang w:val="en-US"/>
        </w:rPr>
      </w:pPr>
      <w:r>
        <w:rPr>
          <w:rFonts w:ascii="Arial" w:hAnsi="Arial" w:cs="Arial"/>
          <w:b/>
          <w:noProof/>
          <w:szCs w:val="24"/>
        </w:rPr>
        <mc:AlternateContent>
          <mc:Choice Requires="wps">
            <w:drawing>
              <wp:anchor distT="0" distB="0" distL="114300" distR="114300" simplePos="0" relativeHeight="251675648" behindDoc="1" locked="0" layoutInCell="1" allowOverlap="1" wp14:anchorId="7263C7C1" wp14:editId="18D514E4">
                <wp:simplePos x="0" y="0"/>
                <wp:positionH relativeFrom="margin">
                  <wp:align>left</wp:align>
                </wp:positionH>
                <wp:positionV relativeFrom="paragraph">
                  <wp:posOffset>175807</wp:posOffset>
                </wp:positionV>
                <wp:extent cx="5360035" cy="1954925"/>
                <wp:effectExtent l="0" t="0" r="0" b="7620"/>
                <wp:wrapNone/>
                <wp:docPr id="11" name="Rectangle 11"/>
                <wp:cNvGraphicFramePr/>
                <a:graphic xmlns:a="http://schemas.openxmlformats.org/drawingml/2006/main">
                  <a:graphicData uri="http://schemas.microsoft.com/office/word/2010/wordprocessingShape">
                    <wps:wsp>
                      <wps:cNvSpPr/>
                      <wps:spPr>
                        <a:xfrm>
                          <a:off x="0" y="0"/>
                          <a:ext cx="5360035" cy="19549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CCF8C" id="Rectangle 11" o:spid="_x0000_s1026" style="position:absolute;margin-left:0;margin-top:13.85pt;width:422.05pt;height:153.95pt;z-index:-2516408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" fillcolor="#bfbfbf [2412]" stroked="f" strokeweight="1pt">
                <w10:wrap anchorx="margin"/>
              </v:rect>
            </w:pict>
          </mc:Fallback>
        </mc:AlternateContent>
      </w:r>
    </w:p>
    <w:p w14:paraId="3AB24449" w14:textId="2CEFB742" w:rsidR="007E0A4A" w:rsidRPr="007E0A4A" w:rsidRDefault="007B5A28" w:rsidP="007E0A4A">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7E0A4A" w:rsidRPr="007E0A4A">
        <w:rPr>
          <w:rFonts w:ascii="Arial" w:eastAsiaTheme="minorHAnsi" w:hAnsi="Arial" w:cs="Arial"/>
          <w:b/>
          <w:sz w:val="28"/>
          <w:szCs w:val="32"/>
          <w:lang w:val="en-US"/>
        </w:rPr>
        <w:t>Recommendation to Committee</w:t>
      </w:r>
    </w:p>
    <w:p w14:paraId="63F26927" w14:textId="77777777" w:rsidR="007E0A4A" w:rsidRPr="007E0A4A" w:rsidRDefault="007E0A4A" w:rsidP="007E0A4A">
      <w:pPr>
        <w:jc w:val="both"/>
        <w:rPr>
          <w:rFonts w:ascii="Arial" w:eastAsiaTheme="minorHAnsi" w:hAnsi="Arial" w:cs="Arial"/>
          <w:b/>
          <w:szCs w:val="32"/>
          <w:lang w:val="en-US"/>
        </w:rPr>
      </w:pPr>
    </w:p>
    <w:p w14:paraId="65B8E5B1" w14:textId="77777777" w:rsidR="007E0A4A" w:rsidRPr="007E0A4A" w:rsidRDefault="007E0A4A" w:rsidP="007E0A4A">
      <w:pPr>
        <w:jc w:val="both"/>
        <w:rPr>
          <w:rFonts w:ascii="Arial" w:eastAsiaTheme="minorHAnsi" w:hAnsi="Arial" w:cs="Arial"/>
          <w:b/>
          <w:szCs w:val="32"/>
          <w:lang w:val="en-US"/>
        </w:rPr>
      </w:pPr>
      <w:r w:rsidRPr="007E0A4A">
        <w:rPr>
          <w:rFonts w:ascii="Arial" w:eastAsiaTheme="minorHAnsi" w:hAnsi="Arial" w:cs="Arial"/>
          <w:b/>
          <w:szCs w:val="32"/>
          <w:lang w:val="en-US"/>
        </w:rPr>
        <w:t>Council:</w:t>
      </w:r>
    </w:p>
    <w:p w14:paraId="0150A00E" w14:textId="77777777" w:rsidR="007E0A4A" w:rsidRPr="007E0A4A" w:rsidRDefault="007E0A4A" w:rsidP="007E0A4A">
      <w:pPr>
        <w:jc w:val="both"/>
        <w:rPr>
          <w:rFonts w:ascii="Arial" w:eastAsiaTheme="minorHAnsi" w:hAnsi="Arial" w:cs="Arial"/>
          <w:b/>
          <w:szCs w:val="32"/>
          <w:lang w:val="en-US"/>
        </w:rPr>
      </w:pPr>
    </w:p>
    <w:p w14:paraId="0D18EA04" w14:textId="2AA845AF" w:rsidR="007E0A4A" w:rsidRPr="007E0A4A" w:rsidRDefault="007E0A4A" w:rsidP="007E0A4A">
      <w:pPr>
        <w:ind w:left="709" w:hanging="709"/>
        <w:jc w:val="both"/>
        <w:rPr>
          <w:rFonts w:ascii="Arial" w:eastAsiaTheme="minorHAnsi" w:hAnsi="Arial" w:cs="Arial"/>
          <w:b/>
          <w:szCs w:val="24"/>
          <w:lang w:val="en-GB"/>
        </w:rPr>
      </w:pPr>
      <w:r w:rsidRPr="007E0A4A">
        <w:rPr>
          <w:rFonts w:ascii="Arial" w:eastAsiaTheme="minorHAnsi" w:hAnsi="Arial" w:cs="Arial"/>
          <w:b/>
          <w:szCs w:val="24"/>
          <w:lang w:val="en-GB"/>
        </w:rPr>
        <w:t>1.</w:t>
      </w:r>
      <w:r w:rsidRPr="007E0A4A">
        <w:rPr>
          <w:rFonts w:ascii="Arial" w:eastAsiaTheme="minorHAnsi" w:hAnsi="Arial" w:cs="Arial"/>
          <w:b/>
          <w:szCs w:val="24"/>
          <w:lang w:val="en-GB"/>
        </w:rPr>
        <w:tab/>
      </w:r>
      <w:r w:rsidR="00E05D4E">
        <w:rPr>
          <w:rFonts w:ascii="Arial" w:eastAsiaTheme="minorHAnsi" w:hAnsi="Arial" w:cs="Arial"/>
          <w:b/>
          <w:szCs w:val="24"/>
          <w:lang w:val="en-GB"/>
        </w:rPr>
        <w:t>a</w:t>
      </w:r>
      <w:r w:rsidRPr="007E0A4A">
        <w:rPr>
          <w:rFonts w:ascii="Arial" w:eastAsiaTheme="minorHAnsi" w:hAnsi="Arial" w:cs="Arial"/>
          <w:b/>
          <w:szCs w:val="24"/>
          <w:lang w:val="en-GB"/>
        </w:rPr>
        <w:t xml:space="preserve">grees to award tender RFT 2019-20.07 to Arup for the </w:t>
      </w:r>
      <w:r w:rsidRPr="007E0A4A">
        <w:rPr>
          <w:rFonts w:ascii="Arial" w:eastAsiaTheme="minorHAnsi" w:hAnsi="Arial" w:cs="Arial"/>
          <w:b/>
          <w:szCs w:val="24"/>
          <w:lang w:val="en-US"/>
        </w:rPr>
        <w:t xml:space="preserve">City of </w:t>
      </w:r>
      <w:proofErr w:type="spellStart"/>
      <w:r w:rsidRPr="007E0A4A">
        <w:rPr>
          <w:rFonts w:ascii="Arial" w:eastAsiaTheme="minorHAnsi" w:hAnsi="Arial" w:cs="Arial"/>
          <w:b/>
          <w:szCs w:val="24"/>
          <w:lang w:val="en-US"/>
        </w:rPr>
        <w:t>Nedlands</w:t>
      </w:r>
      <w:proofErr w:type="spellEnd"/>
      <w:r w:rsidRPr="007E0A4A">
        <w:rPr>
          <w:rFonts w:ascii="Arial" w:eastAsiaTheme="minorHAnsi" w:hAnsi="Arial" w:cs="Arial"/>
          <w:b/>
          <w:szCs w:val="24"/>
          <w:lang w:val="en-US"/>
        </w:rPr>
        <w:t xml:space="preserve"> Traffic Model for the lump sum submitted and schedule of rates submitted for traffic data collection, subject to any minor negotiations</w:t>
      </w:r>
      <w:r w:rsidRPr="007E0A4A">
        <w:rPr>
          <w:rFonts w:ascii="Arial" w:eastAsiaTheme="minorHAnsi" w:hAnsi="Arial" w:cs="Arial"/>
          <w:b/>
          <w:szCs w:val="24"/>
          <w:lang w:val="en-GB"/>
        </w:rPr>
        <w:t xml:space="preserve">; and </w:t>
      </w:r>
      <w:r w:rsidRPr="007E0A4A">
        <w:rPr>
          <w:rFonts w:ascii="Arial" w:eastAsiaTheme="minorHAnsi" w:hAnsi="Arial" w:cs="Arial"/>
          <w:b/>
          <w:szCs w:val="24"/>
          <w:lang w:val="en-GB"/>
        </w:rPr>
        <w:tab/>
      </w:r>
    </w:p>
    <w:p w14:paraId="0FD66663" w14:textId="77777777" w:rsidR="007E0A4A" w:rsidRPr="007E0A4A" w:rsidRDefault="007E0A4A" w:rsidP="007E0A4A">
      <w:pPr>
        <w:jc w:val="both"/>
        <w:rPr>
          <w:rFonts w:ascii="Arial" w:eastAsiaTheme="minorHAnsi" w:hAnsi="Arial" w:cs="Arial"/>
          <w:b/>
          <w:szCs w:val="24"/>
          <w:lang w:val="en-GB"/>
        </w:rPr>
      </w:pPr>
    </w:p>
    <w:p w14:paraId="2F229528" w14:textId="790D49BA" w:rsidR="007E0A4A" w:rsidRPr="007E0A4A" w:rsidRDefault="007E0A4A" w:rsidP="007E0A4A">
      <w:pPr>
        <w:ind w:left="709" w:hanging="709"/>
        <w:jc w:val="both"/>
        <w:rPr>
          <w:rFonts w:ascii="Arial" w:eastAsiaTheme="minorHAnsi" w:hAnsi="Arial" w:cs="Arial"/>
          <w:i/>
          <w:szCs w:val="32"/>
          <w:lang w:val="en-US"/>
        </w:rPr>
      </w:pPr>
      <w:r w:rsidRPr="007E0A4A">
        <w:rPr>
          <w:rFonts w:ascii="Arial" w:eastAsiaTheme="minorHAnsi" w:hAnsi="Arial" w:cs="Arial"/>
          <w:b/>
          <w:szCs w:val="24"/>
          <w:lang w:val="en-GB"/>
        </w:rPr>
        <w:t>2.</w:t>
      </w:r>
      <w:r w:rsidRPr="007E0A4A">
        <w:rPr>
          <w:rFonts w:ascii="Arial" w:eastAsiaTheme="minorHAnsi" w:hAnsi="Arial" w:cs="Arial"/>
          <w:b/>
          <w:szCs w:val="24"/>
          <w:lang w:val="en-GB"/>
        </w:rPr>
        <w:tab/>
      </w:r>
      <w:r w:rsidR="00E05D4E">
        <w:rPr>
          <w:rFonts w:ascii="Arial" w:eastAsiaTheme="minorHAnsi" w:hAnsi="Arial" w:cs="Arial"/>
          <w:b/>
          <w:szCs w:val="24"/>
          <w:lang w:val="en-GB"/>
        </w:rPr>
        <w:t>a</w:t>
      </w:r>
      <w:r w:rsidRPr="007E0A4A">
        <w:rPr>
          <w:rFonts w:ascii="Arial" w:eastAsiaTheme="minorHAnsi" w:hAnsi="Arial" w:cs="Arial"/>
          <w:b/>
          <w:szCs w:val="24"/>
          <w:lang w:val="en-GB"/>
        </w:rPr>
        <w:t>uthorises the Chief Executive Officer to sign an acceptance of offer for this tender.</w:t>
      </w:r>
    </w:p>
    <w:p w14:paraId="2725433A" w14:textId="758C8F0E" w:rsidR="00C322A2" w:rsidRDefault="00C322A2" w:rsidP="00C322A2">
      <w:pPr>
        <w:tabs>
          <w:tab w:val="left" w:pos="1701"/>
          <w:tab w:val="left" w:pos="2410"/>
          <w:tab w:val="left" w:pos="2977"/>
          <w:tab w:val="right" w:pos="8505"/>
        </w:tabs>
        <w:jc w:val="both"/>
        <w:rPr>
          <w:rFonts w:ascii="Arial" w:hAnsi="Arial" w:cs="Arial"/>
          <w:szCs w:val="24"/>
        </w:rPr>
      </w:pPr>
    </w:p>
    <w:p w14:paraId="650C6255" w14:textId="77777777" w:rsidR="00C322A2" w:rsidRDefault="00C322A2" w:rsidP="003F7444">
      <w:pPr>
        <w:tabs>
          <w:tab w:val="left" w:pos="1701"/>
          <w:tab w:val="left" w:pos="2410"/>
          <w:tab w:val="left" w:pos="2977"/>
          <w:tab w:val="right" w:pos="8505"/>
        </w:tabs>
        <w:jc w:val="both"/>
        <w:rPr>
          <w:rFonts w:ascii="Arial" w:hAnsi="Arial" w:cs="Arial"/>
          <w:szCs w:val="24"/>
        </w:rPr>
      </w:pPr>
    </w:p>
    <w:p w14:paraId="1B23731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71198BB" w14:textId="393A9183" w:rsidR="00D05D60" w:rsidRPr="00465A04" w:rsidRDefault="006D263D" w:rsidP="007E0A4A">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4" w:name="_Toc34322498"/>
      <w:bookmarkStart w:id="55" w:name="_Toc35346882"/>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C322A2">
        <w:rPr>
          <w:rFonts w:ascii="Arial" w:hAnsi="Arial" w:cs="Arial"/>
          <w:sz w:val="24"/>
          <w:szCs w:val="24"/>
          <w:u w:val="none"/>
        </w:rPr>
        <w:t>01.20</w:t>
      </w:r>
      <w:r w:rsidR="00A53BD3" w:rsidRPr="00465A04">
        <w:rPr>
          <w:rFonts w:ascii="Arial" w:hAnsi="Arial" w:cs="Arial"/>
          <w:sz w:val="24"/>
          <w:szCs w:val="24"/>
          <w:u w:val="none"/>
        </w:rPr>
        <w:t xml:space="preserve"> to </w:t>
      </w:r>
      <w:r w:rsidR="00465A04" w:rsidRPr="00465A04">
        <w:rPr>
          <w:rFonts w:ascii="Arial" w:hAnsi="Arial" w:cs="Arial"/>
          <w:sz w:val="24"/>
          <w:szCs w:val="24"/>
          <w:u w:val="none"/>
        </w:rPr>
        <w:t>CM</w:t>
      </w:r>
      <w:r w:rsidR="00C322A2">
        <w:rPr>
          <w:rFonts w:ascii="Arial" w:hAnsi="Arial" w:cs="Arial"/>
          <w:sz w:val="24"/>
          <w:szCs w:val="24"/>
          <w:u w:val="none"/>
        </w:rPr>
        <w:t>02.20</w:t>
      </w:r>
      <w:bookmarkEnd w:id="54"/>
      <w:bookmarkEnd w:id="55"/>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07EAF966"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C322A2">
        <w:rPr>
          <w:rFonts w:ascii="Arial" w:hAnsi="Arial" w:cs="Arial"/>
          <w:szCs w:val="24"/>
        </w:rPr>
        <w:t>01.20</w:t>
      </w:r>
      <w:r w:rsidR="008313F0" w:rsidRPr="00465A04">
        <w:rPr>
          <w:rFonts w:ascii="Arial" w:hAnsi="Arial" w:cs="Arial"/>
          <w:szCs w:val="24"/>
        </w:rPr>
        <w:t xml:space="preserve"> </w:t>
      </w:r>
      <w:r w:rsidRPr="00465A04">
        <w:rPr>
          <w:rFonts w:ascii="Arial" w:hAnsi="Arial" w:cs="Arial"/>
          <w:szCs w:val="24"/>
        </w:rPr>
        <w:t xml:space="preserve">to </w:t>
      </w:r>
      <w:r w:rsidR="008313F0" w:rsidRPr="00465A04">
        <w:rPr>
          <w:rFonts w:ascii="Arial" w:hAnsi="Arial" w:cs="Arial"/>
          <w:szCs w:val="24"/>
        </w:rPr>
        <w:t>CM</w:t>
      </w:r>
      <w:r w:rsidR="00C322A2">
        <w:rPr>
          <w:rFonts w:ascii="Arial" w:hAnsi="Arial" w:cs="Arial"/>
          <w:szCs w:val="24"/>
        </w:rPr>
        <w:t>02.20</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tbl>
      <w:tblPr>
        <w:tblStyle w:val="TableGrid5"/>
        <w:tblW w:w="0" w:type="auto"/>
        <w:tblInd w:w="-5" w:type="dxa"/>
        <w:tblLook w:val="04A0" w:firstRow="1" w:lastRow="0" w:firstColumn="1" w:lastColumn="0" w:noHBand="0" w:noVBand="1"/>
      </w:tblPr>
      <w:tblGrid>
        <w:gridCol w:w="8308"/>
      </w:tblGrid>
      <w:tr w:rsidR="009D6410" w:rsidRPr="009D6410" w14:paraId="7E336E3E" w14:textId="77777777" w:rsidTr="003613D0">
        <w:tc>
          <w:tcPr>
            <w:tcW w:w="8308" w:type="dxa"/>
          </w:tcPr>
          <w:p w14:paraId="22645591" w14:textId="77777777" w:rsidR="009D6410" w:rsidRPr="009D6410" w:rsidRDefault="009D6410" w:rsidP="00327D28">
            <w:pPr>
              <w:keepNext/>
              <w:keepLines/>
              <w:ind w:left="2298" w:hanging="2268"/>
              <w:outlineLvl w:val="0"/>
              <w:rPr>
                <w:rFonts w:ascii="Arial" w:eastAsia="MS Gothic" w:hAnsi="Arial"/>
                <w:b/>
                <w:bCs/>
                <w:sz w:val="28"/>
                <w:szCs w:val="28"/>
              </w:rPr>
            </w:pPr>
            <w:bookmarkStart w:id="56" w:name="_Toc33001955"/>
            <w:bookmarkStart w:id="57" w:name="_Toc35346883"/>
            <w:r w:rsidRPr="009D6410">
              <w:rPr>
                <w:rFonts w:ascii="Arial" w:eastAsia="MS Gothic" w:hAnsi="Arial"/>
                <w:b/>
                <w:bCs/>
                <w:sz w:val="28"/>
                <w:szCs w:val="28"/>
              </w:rPr>
              <w:t>CM01.20</w:t>
            </w:r>
            <w:r w:rsidRPr="009D6410">
              <w:rPr>
                <w:rFonts w:ascii="Arial" w:eastAsia="MS Gothic" w:hAnsi="Arial"/>
                <w:b/>
                <w:bCs/>
                <w:sz w:val="28"/>
                <w:szCs w:val="28"/>
              </w:rPr>
              <w:tab/>
            </w:r>
            <w:r w:rsidRPr="009D6410">
              <w:rPr>
                <w:rFonts w:ascii="Arial" w:eastAsia="MS Gothic" w:hAnsi="Arial"/>
                <w:b/>
                <w:bCs/>
                <w:sz w:val="28"/>
                <w:szCs w:val="32"/>
                <w:lang w:val="en-US"/>
              </w:rPr>
              <w:t xml:space="preserve">Community Sport and Recreation Facilities Fund Application – Dalkeith Tennis Club and UWA </w:t>
            </w:r>
            <w:bookmarkEnd w:id="56"/>
            <w:r w:rsidRPr="009D6410">
              <w:rPr>
                <w:rFonts w:ascii="Arial" w:eastAsia="MS Gothic" w:hAnsi="Arial"/>
                <w:b/>
                <w:bCs/>
                <w:sz w:val="28"/>
                <w:szCs w:val="32"/>
                <w:lang w:val="en-US"/>
              </w:rPr>
              <w:t>Sport</w:t>
            </w:r>
            <w:bookmarkEnd w:id="57"/>
          </w:p>
        </w:tc>
      </w:tr>
    </w:tbl>
    <w:p w14:paraId="1619472C" w14:textId="77777777" w:rsidR="009D6410" w:rsidRPr="009D6410" w:rsidRDefault="009D6410" w:rsidP="00327D28">
      <w:pPr>
        <w:jc w:val="both"/>
        <w:rPr>
          <w:rFonts w:ascii="Arial" w:eastAsia="Calibri" w:hAnsi="Arial" w:cs="Arial"/>
          <w:szCs w:val="24"/>
        </w:rPr>
      </w:pPr>
    </w:p>
    <w:tbl>
      <w:tblPr>
        <w:tblStyle w:val="TableGrid5"/>
        <w:tblW w:w="0" w:type="auto"/>
        <w:tblInd w:w="-5" w:type="dxa"/>
        <w:tblLook w:val="04A0" w:firstRow="1" w:lastRow="0" w:firstColumn="1" w:lastColumn="0" w:noHBand="0" w:noVBand="1"/>
      </w:tblPr>
      <w:tblGrid>
        <w:gridCol w:w="2290"/>
        <w:gridCol w:w="6018"/>
      </w:tblGrid>
      <w:tr w:rsidR="009D6410" w:rsidRPr="009D6410" w14:paraId="1A742A90" w14:textId="77777777" w:rsidTr="003613D0">
        <w:tc>
          <w:tcPr>
            <w:tcW w:w="2290" w:type="dxa"/>
          </w:tcPr>
          <w:p w14:paraId="62CC2631" w14:textId="77777777" w:rsidR="009D6410" w:rsidRPr="009D6410" w:rsidRDefault="009D6410" w:rsidP="00327D28">
            <w:pPr>
              <w:rPr>
                <w:rFonts w:ascii="Arial" w:hAnsi="Arial"/>
                <w:b/>
                <w:szCs w:val="24"/>
              </w:rPr>
            </w:pPr>
            <w:bookmarkStart w:id="58" w:name="_Hlk522625677"/>
            <w:r w:rsidRPr="009D6410">
              <w:rPr>
                <w:rFonts w:ascii="Arial" w:hAnsi="Arial"/>
                <w:b/>
                <w:szCs w:val="24"/>
              </w:rPr>
              <w:t>Committee</w:t>
            </w:r>
          </w:p>
        </w:tc>
        <w:tc>
          <w:tcPr>
            <w:tcW w:w="6018" w:type="dxa"/>
          </w:tcPr>
          <w:p w14:paraId="4CE22361" w14:textId="77777777" w:rsidR="009D6410" w:rsidRPr="009D6410" w:rsidRDefault="009D6410" w:rsidP="00327D28">
            <w:pPr>
              <w:rPr>
                <w:rFonts w:ascii="Arial" w:hAnsi="Arial"/>
                <w:szCs w:val="24"/>
              </w:rPr>
            </w:pPr>
            <w:r w:rsidRPr="009D6410">
              <w:rPr>
                <w:rFonts w:ascii="Arial" w:hAnsi="Arial"/>
                <w:szCs w:val="24"/>
              </w:rPr>
              <w:t>10 March 2020</w:t>
            </w:r>
          </w:p>
        </w:tc>
      </w:tr>
      <w:tr w:rsidR="009D6410" w:rsidRPr="009D6410" w14:paraId="52E24AAC" w14:textId="77777777" w:rsidTr="003613D0">
        <w:tc>
          <w:tcPr>
            <w:tcW w:w="2290" w:type="dxa"/>
          </w:tcPr>
          <w:p w14:paraId="7591A67C" w14:textId="77777777" w:rsidR="009D6410" w:rsidRPr="009D6410" w:rsidRDefault="009D6410" w:rsidP="00327D28">
            <w:pPr>
              <w:rPr>
                <w:rFonts w:ascii="Arial" w:hAnsi="Arial"/>
                <w:b/>
                <w:szCs w:val="24"/>
              </w:rPr>
            </w:pPr>
            <w:r w:rsidRPr="009D6410">
              <w:rPr>
                <w:rFonts w:ascii="Arial" w:hAnsi="Arial"/>
                <w:b/>
                <w:szCs w:val="24"/>
              </w:rPr>
              <w:t>Council</w:t>
            </w:r>
          </w:p>
        </w:tc>
        <w:tc>
          <w:tcPr>
            <w:tcW w:w="6018" w:type="dxa"/>
          </w:tcPr>
          <w:p w14:paraId="6FACCA85" w14:textId="77777777" w:rsidR="009D6410" w:rsidRPr="009D6410" w:rsidRDefault="009D6410" w:rsidP="00327D28">
            <w:pPr>
              <w:rPr>
                <w:rFonts w:ascii="Arial" w:hAnsi="Arial"/>
                <w:szCs w:val="24"/>
              </w:rPr>
            </w:pPr>
            <w:r w:rsidRPr="009D6410">
              <w:rPr>
                <w:rFonts w:ascii="Arial" w:hAnsi="Arial"/>
                <w:szCs w:val="24"/>
              </w:rPr>
              <w:t>24 March 2020</w:t>
            </w:r>
          </w:p>
        </w:tc>
      </w:tr>
      <w:tr w:rsidR="009D6410" w:rsidRPr="009D6410" w14:paraId="4A25B046" w14:textId="77777777" w:rsidTr="003613D0">
        <w:tc>
          <w:tcPr>
            <w:tcW w:w="2290" w:type="dxa"/>
          </w:tcPr>
          <w:p w14:paraId="4E579A26" w14:textId="77777777" w:rsidR="009D6410" w:rsidRPr="009D6410" w:rsidRDefault="009D6410" w:rsidP="00327D28">
            <w:pPr>
              <w:rPr>
                <w:rFonts w:ascii="Arial" w:hAnsi="Arial"/>
                <w:b/>
                <w:szCs w:val="24"/>
              </w:rPr>
            </w:pPr>
            <w:r w:rsidRPr="009D6410">
              <w:rPr>
                <w:rFonts w:ascii="Arial" w:hAnsi="Arial"/>
                <w:b/>
                <w:szCs w:val="24"/>
              </w:rPr>
              <w:t>Applicant</w:t>
            </w:r>
          </w:p>
        </w:tc>
        <w:tc>
          <w:tcPr>
            <w:tcW w:w="6018" w:type="dxa"/>
          </w:tcPr>
          <w:p w14:paraId="11C192B4" w14:textId="77777777" w:rsidR="009D6410" w:rsidRPr="009D6410" w:rsidRDefault="009D6410" w:rsidP="00327D28">
            <w:pPr>
              <w:rPr>
                <w:rFonts w:ascii="Arial" w:hAnsi="Arial"/>
                <w:szCs w:val="24"/>
              </w:rPr>
            </w:pPr>
            <w:r w:rsidRPr="009D6410">
              <w:rPr>
                <w:rFonts w:ascii="Arial" w:hAnsi="Arial"/>
                <w:szCs w:val="24"/>
              </w:rPr>
              <w:t xml:space="preserve">City of </w:t>
            </w:r>
            <w:proofErr w:type="spellStart"/>
            <w:r w:rsidRPr="009D6410">
              <w:rPr>
                <w:rFonts w:ascii="Arial" w:hAnsi="Arial"/>
                <w:szCs w:val="24"/>
              </w:rPr>
              <w:t>Nedlands</w:t>
            </w:r>
            <w:proofErr w:type="spellEnd"/>
          </w:p>
        </w:tc>
      </w:tr>
      <w:tr w:rsidR="009D6410" w:rsidRPr="009D6410" w14:paraId="3E85AC18" w14:textId="77777777" w:rsidTr="003613D0">
        <w:tc>
          <w:tcPr>
            <w:tcW w:w="2290" w:type="dxa"/>
          </w:tcPr>
          <w:p w14:paraId="22E83FB4" w14:textId="77777777" w:rsidR="009D6410" w:rsidRPr="009D6410" w:rsidRDefault="009D6410" w:rsidP="00327D28">
            <w:pPr>
              <w:rPr>
                <w:rFonts w:ascii="Arial" w:hAnsi="Arial"/>
                <w:b/>
                <w:szCs w:val="24"/>
              </w:rPr>
            </w:pPr>
            <w:r w:rsidRPr="009D6410">
              <w:rPr>
                <w:rFonts w:ascii="Arial" w:hAnsi="Arial"/>
                <w:b/>
                <w:szCs w:val="24"/>
              </w:rPr>
              <w:t xml:space="preserve">Employee Disclosure under </w:t>
            </w:r>
            <w:r w:rsidRPr="009D6410">
              <w:rPr>
                <w:rFonts w:ascii="Arial" w:hAnsi="Arial"/>
                <w:b/>
                <w:i/>
                <w:szCs w:val="24"/>
              </w:rPr>
              <w:t>section 5.70 Local Government Act 1995</w:t>
            </w:r>
          </w:p>
        </w:tc>
        <w:tc>
          <w:tcPr>
            <w:tcW w:w="6018" w:type="dxa"/>
          </w:tcPr>
          <w:p w14:paraId="42E0A0CD" w14:textId="77777777" w:rsidR="009D6410" w:rsidRPr="009D6410" w:rsidRDefault="009D6410" w:rsidP="00327D28">
            <w:pPr>
              <w:rPr>
                <w:rFonts w:ascii="Arial" w:hAnsi="Arial"/>
                <w:szCs w:val="24"/>
              </w:rPr>
            </w:pPr>
            <w:r w:rsidRPr="009D6410">
              <w:rPr>
                <w:rFonts w:ascii="Arial" w:hAnsi="Arial"/>
                <w:szCs w:val="24"/>
              </w:rPr>
              <w:t>Nil.</w:t>
            </w:r>
          </w:p>
        </w:tc>
      </w:tr>
      <w:tr w:rsidR="009D6410" w:rsidRPr="009D6410" w14:paraId="284A3656" w14:textId="77777777" w:rsidTr="003613D0">
        <w:tc>
          <w:tcPr>
            <w:tcW w:w="2290" w:type="dxa"/>
          </w:tcPr>
          <w:p w14:paraId="2927E378" w14:textId="77777777" w:rsidR="009D6410" w:rsidRPr="009D6410" w:rsidRDefault="009D6410" w:rsidP="00327D28">
            <w:pPr>
              <w:rPr>
                <w:rFonts w:ascii="Arial" w:hAnsi="Arial"/>
                <w:b/>
                <w:szCs w:val="24"/>
              </w:rPr>
            </w:pPr>
            <w:r w:rsidRPr="009D6410">
              <w:rPr>
                <w:rFonts w:ascii="Arial" w:hAnsi="Arial"/>
                <w:b/>
                <w:szCs w:val="24"/>
              </w:rPr>
              <w:t>Director</w:t>
            </w:r>
          </w:p>
        </w:tc>
        <w:tc>
          <w:tcPr>
            <w:tcW w:w="6018" w:type="dxa"/>
          </w:tcPr>
          <w:p w14:paraId="7A4E48C2" w14:textId="77777777" w:rsidR="009D6410" w:rsidRPr="009D6410" w:rsidRDefault="009D6410" w:rsidP="00327D28">
            <w:pPr>
              <w:rPr>
                <w:rFonts w:ascii="Arial" w:hAnsi="Arial"/>
                <w:szCs w:val="24"/>
              </w:rPr>
            </w:pPr>
            <w:r w:rsidRPr="009D6410">
              <w:rPr>
                <w:rFonts w:ascii="Arial" w:hAnsi="Arial"/>
                <w:szCs w:val="24"/>
              </w:rPr>
              <w:t>Lorraine Driscoll – Director Corporate and Strategy</w:t>
            </w:r>
          </w:p>
        </w:tc>
      </w:tr>
      <w:tr w:rsidR="009D6410" w:rsidRPr="009D6410" w14:paraId="51DE8F21" w14:textId="77777777" w:rsidTr="003613D0">
        <w:trPr>
          <w:trHeight w:val="65"/>
        </w:trPr>
        <w:tc>
          <w:tcPr>
            <w:tcW w:w="2290" w:type="dxa"/>
          </w:tcPr>
          <w:p w14:paraId="42133E75" w14:textId="77777777" w:rsidR="009D6410" w:rsidRPr="009D6410" w:rsidRDefault="009D6410" w:rsidP="00327D28">
            <w:pPr>
              <w:rPr>
                <w:rFonts w:ascii="Arial" w:hAnsi="Arial"/>
                <w:b/>
                <w:szCs w:val="24"/>
              </w:rPr>
            </w:pPr>
            <w:r w:rsidRPr="009D6410">
              <w:rPr>
                <w:rFonts w:ascii="Arial" w:hAnsi="Arial"/>
                <w:b/>
                <w:szCs w:val="24"/>
              </w:rPr>
              <w:t>Attachments</w:t>
            </w:r>
          </w:p>
        </w:tc>
        <w:tc>
          <w:tcPr>
            <w:tcW w:w="6018" w:type="dxa"/>
          </w:tcPr>
          <w:p w14:paraId="774FF7B3" w14:textId="77777777" w:rsidR="009D6410" w:rsidRPr="009D6410" w:rsidRDefault="009D6410" w:rsidP="00327D28">
            <w:pPr>
              <w:rPr>
                <w:rFonts w:ascii="Arial" w:hAnsi="Arial"/>
                <w:szCs w:val="32"/>
                <w:lang w:val="en-US"/>
              </w:rPr>
            </w:pPr>
            <w:r w:rsidRPr="009D6410">
              <w:rPr>
                <w:rFonts w:ascii="Arial" w:hAnsi="Arial"/>
                <w:szCs w:val="32"/>
                <w:lang w:val="en-US"/>
              </w:rPr>
              <w:t xml:space="preserve">Nil. </w:t>
            </w:r>
          </w:p>
        </w:tc>
      </w:tr>
      <w:bookmarkEnd w:id="58"/>
    </w:tbl>
    <w:p w14:paraId="6225BDA0" w14:textId="0228A8CD" w:rsidR="009D6410" w:rsidRDefault="009D6410" w:rsidP="009D6410">
      <w:pPr>
        <w:jc w:val="both"/>
        <w:rPr>
          <w:rFonts w:ascii="Arial" w:eastAsia="Calibri" w:hAnsi="Arial" w:cs="Arial"/>
          <w:bCs/>
          <w:szCs w:val="28"/>
          <w:lang w:val="en-US"/>
        </w:rPr>
      </w:pPr>
    </w:p>
    <w:p w14:paraId="6CE06410" w14:textId="5F0AB5B2" w:rsidR="003613D0" w:rsidRPr="003613D0" w:rsidRDefault="003613D0" w:rsidP="009D6410">
      <w:pPr>
        <w:jc w:val="both"/>
        <w:rPr>
          <w:rFonts w:ascii="Arial" w:eastAsia="Calibri" w:hAnsi="Arial" w:cs="Arial"/>
          <w:b/>
          <w:szCs w:val="28"/>
          <w:lang w:val="en-US"/>
        </w:rPr>
      </w:pPr>
      <w:r w:rsidRPr="003613D0">
        <w:rPr>
          <w:rFonts w:ascii="Arial" w:eastAsia="Calibri" w:hAnsi="Arial" w:cs="Arial"/>
          <w:b/>
          <w:szCs w:val="28"/>
          <w:lang w:val="en-US"/>
        </w:rPr>
        <w:t>Councillor Hassell – Impartiality Interest</w:t>
      </w:r>
    </w:p>
    <w:p w14:paraId="38E94448" w14:textId="67ED5718" w:rsidR="003613D0" w:rsidRDefault="003613D0" w:rsidP="009D6410">
      <w:pPr>
        <w:jc w:val="both"/>
        <w:rPr>
          <w:rFonts w:ascii="Arial" w:eastAsia="Calibri" w:hAnsi="Arial" w:cs="Arial"/>
          <w:bCs/>
          <w:szCs w:val="28"/>
          <w:lang w:val="en-US"/>
        </w:rPr>
      </w:pPr>
    </w:p>
    <w:p w14:paraId="07558D1F" w14:textId="5D7B1C2F" w:rsidR="0099767C" w:rsidRDefault="0099767C" w:rsidP="0099767C">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Hassell</w:t>
      </w:r>
      <w:r w:rsidRPr="00466AAB">
        <w:rPr>
          <w:rFonts w:ascii="Arial" w:hAnsi="Arial" w:cs="Arial"/>
          <w:szCs w:val="24"/>
        </w:rPr>
        <w:t xml:space="preserve"> disclosed that </w:t>
      </w:r>
      <w:r>
        <w:rPr>
          <w:rFonts w:ascii="Arial" w:hAnsi="Arial" w:cs="Arial"/>
          <w:szCs w:val="24"/>
        </w:rPr>
        <w:t>he has been a member of the Tennis club since 1961</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 xml:space="preserve">his </w:t>
      </w:r>
      <w:r w:rsidRPr="00466AAB">
        <w:rPr>
          <w:rFonts w:ascii="Arial" w:hAnsi="Arial" w:cs="Arial"/>
          <w:szCs w:val="24"/>
        </w:rPr>
        <w:t xml:space="preserve">impartiality on the matter may be affected. Councillor </w:t>
      </w:r>
      <w:r>
        <w:rPr>
          <w:rFonts w:ascii="Arial" w:hAnsi="Arial" w:cs="Arial"/>
          <w:szCs w:val="24"/>
        </w:rPr>
        <w:t>Hassell</w:t>
      </w:r>
      <w:r w:rsidRPr="00466AAB">
        <w:rPr>
          <w:rFonts w:ascii="Arial" w:hAnsi="Arial" w:cs="Arial"/>
          <w:szCs w:val="24"/>
        </w:rPr>
        <w:t xml:space="preserve"> declared that </w:t>
      </w:r>
      <w:r>
        <w:rPr>
          <w:rFonts w:ascii="Arial" w:hAnsi="Arial" w:cs="Arial"/>
          <w:szCs w:val="24"/>
        </w:rPr>
        <w:t xml:space="preserve">he </w:t>
      </w:r>
      <w:r w:rsidRPr="00466AAB">
        <w:rPr>
          <w:rFonts w:ascii="Arial" w:hAnsi="Arial" w:cs="Arial"/>
          <w:szCs w:val="24"/>
        </w:rPr>
        <w:t>would consider this matter on its merits and vote accordingly.</w:t>
      </w:r>
    </w:p>
    <w:p w14:paraId="4CA2EC2C" w14:textId="52838BB1" w:rsidR="003613D0" w:rsidRDefault="003613D0" w:rsidP="009D6410">
      <w:pPr>
        <w:jc w:val="both"/>
        <w:rPr>
          <w:rFonts w:ascii="Arial" w:eastAsia="Calibri" w:hAnsi="Arial" w:cs="Arial"/>
          <w:b/>
          <w:sz w:val="28"/>
          <w:szCs w:val="32"/>
          <w:lang w:val="en-US"/>
        </w:rPr>
      </w:pPr>
    </w:p>
    <w:p w14:paraId="1B92E284" w14:textId="77777777" w:rsidR="009F31F5" w:rsidRPr="009D6410" w:rsidRDefault="009F31F5" w:rsidP="009D6410">
      <w:pPr>
        <w:jc w:val="both"/>
        <w:rPr>
          <w:rFonts w:ascii="Arial" w:eastAsia="Calibri" w:hAnsi="Arial" w:cs="Arial"/>
          <w:b/>
          <w:sz w:val="28"/>
          <w:szCs w:val="32"/>
          <w:lang w:val="en-US"/>
        </w:rPr>
      </w:pPr>
    </w:p>
    <w:p w14:paraId="208163C5" w14:textId="5ED211AB" w:rsidR="009D6410" w:rsidRPr="006D752D" w:rsidRDefault="009D6410" w:rsidP="00081F66">
      <w:pPr>
        <w:jc w:val="both"/>
        <w:rPr>
          <w:rFonts w:ascii="Arial" w:hAnsi="Arial" w:cs="Arial"/>
          <w:b/>
          <w:szCs w:val="24"/>
        </w:rPr>
      </w:pPr>
      <w:r w:rsidRPr="006D752D">
        <w:rPr>
          <w:rFonts w:ascii="Arial" w:hAnsi="Arial" w:cs="Arial"/>
          <w:b/>
          <w:szCs w:val="24"/>
        </w:rPr>
        <w:t xml:space="preserve">Regulation 11(da) </w:t>
      </w:r>
      <w:r w:rsidR="007B5A28">
        <w:rPr>
          <w:rFonts w:ascii="Arial" w:hAnsi="Arial" w:cs="Arial"/>
          <w:b/>
          <w:szCs w:val="24"/>
        </w:rPr>
        <w:t>–</w:t>
      </w:r>
      <w:r w:rsidRPr="006D752D">
        <w:rPr>
          <w:rFonts w:ascii="Arial" w:hAnsi="Arial" w:cs="Arial"/>
          <w:b/>
          <w:szCs w:val="24"/>
        </w:rPr>
        <w:t xml:space="preserve"> </w:t>
      </w:r>
      <w:r w:rsidR="007B5A28">
        <w:rPr>
          <w:rFonts w:ascii="Arial" w:hAnsi="Arial" w:cs="Arial"/>
          <w:b/>
          <w:szCs w:val="24"/>
        </w:rPr>
        <w:t>Not Applicable – Recommendation Adopted</w:t>
      </w:r>
    </w:p>
    <w:p w14:paraId="1EDD4360" w14:textId="77777777" w:rsidR="009D6410" w:rsidRPr="006D752D" w:rsidRDefault="009D6410" w:rsidP="00081F66">
      <w:pPr>
        <w:jc w:val="both"/>
        <w:rPr>
          <w:rFonts w:ascii="Arial" w:hAnsi="Arial" w:cs="Arial"/>
          <w:szCs w:val="24"/>
        </w:rPr>
      </w:pPr>
    </w:p>
    <w:p w14:paraId="296E864E" w14:textId="672E5959" w:rsidR="009D6410" w:rsidRPr="006D752D" w:rsidRDefault="009D6410" w:rsidP="00081F66">
      <w:pPr>
        <w:jc w:val="both"/>
        <w:rPr>
          <w:rFonts w:ascii="Arial" w:hAnsi="Arial" w:cs="Arial"/>
          <w:szCs w:val="24"/>
        </w:rPr>
      </w:pPr>
      <w:r w:rsidRPr="006D752D">
        <w:rPr>
          <w:rFonts w:ascii="Arial" w:hAnsi="Arial" w:cs="Arial"/>
          <w:szCs w:val="24"/>
        </w:rPr>
        <w:t xml:space="preserve">Moved – Councillor </w:t>
      </w:r>
      <w:r w:rsidR="003613D0">
        <w:rPr>
          <w:rFonts w:ascii="Arial" w:hAnsi="Arial" w:cs="Arial"/>
          <w:szCs w:val="24"/>
        </w:rPr>
        <w:t>Hassell</w:t>
      </w:r>
    </w:p>
    <w:p w14:paraId="10231C4E" w14:textId="0410DEEC" w:rsidR="009D6410" w:rsidRPr="006D752D" w:rsidRDefault="009D6410" w:rsidP="00081F66">
      <w:pPr>
        <w:jc w:val="both"/>
        <w:rPr>
          <w:rFonts w:ascii="Arial" w:hAnsi="Arial" w:cs="Arial"/>
          <w:szCs w:val="24"/>
        </w:rPr>
      </w:pPr>
      <w:r w:rsidRPr="006D752D">
        <w:rPr>
          <w:rFonts w:ascii="Arial" w:hAnsi="Arial" w:cs="Arial"/>
          <w:szCs w:val="24"/>
        </w:rPr>
        <w:t xml:space="preserve">Seconded – Councillor </w:t>
      </w:r>
      <w:r w:rsidR="003613D0">
        <w:rPr>
          <w:rFonts w:ascii="Arial" w:hAnsi="Arial" w:cs="Arial"/>
          <w:szCs w:val="24"/>
        </w:rPr>
        <w:t>Hodsdon</w:t>
      </w:r>
    </w:p>
    <w:p w14:paraId="2E019821" w14:textId="77777777" w:rsidR="009D6410" w:rsidRPr="006D752D" w:rsidRDefault="009D6410" w:rsidP="00081F66">
      <w:pPr>
        <w:jc w:val="both"/>
        <w:rPr>
          <w:rFonts w:ascii="Arial" w:hAnsi="Arial" w:cs="Arial"/>
          <w:szCs w:val="24"/>
        </w:rPr>
      </w:pPr>
    </w:p>
    <w:p w14:paraId="0E3601E2" w14:textId="48B31236" w:rsidR="009D6410" w:rsidRPr="006D752D" w:rsidRDefault="009D6410" w:rsidP="00081F6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8F2F10D" w14:textId="77777777" w:rsidR="009D6410" w:rsidRPr="006D752D" w:rsidRDefault="009D6410" w:rsidP="00081F66">
      <w:pPr>
        <w:jc w:val="both"/>
        <w:rPr>
          <w:rFonts w:ascii="Arial" w:hAnsi="Arial" w:cs="Arial"/>
          <w:szCs w:val="24"/>
        </w:rPr>
      </w:pPr>
      <w:r w:rsidRPr="006D752D">
        <w:rPr>
          <w:rFonts w:ascii="Arial" w:hAnsi="Arial" w:cs="Arial"/>
          <w:szCs w:val="24"/>
        </w:rPr>
        <w:t>(Printed below for ease of reference)</w:t>
      </w:r>
    </w:p>
    <w:p w14:paraId="2B16512C" w14:textId="1C61161B" w:rsidR="009D6410" w:rsidRPr="006D752D" w:rsidRDefault="003613D0" w:rsidP="00081F66">
      <w:pPr>
        <w:jc w:val="right"/>
        <w:rPr>
          <w:rFonts w:ascii="Arial" w:hAnsi="Arial" w:cs="Arial"/>
          <w:b/>
          <w:szCs w:val="24"/>
        </w:rPr>
      </w:pPr>
      <w:r>
        <w:rPr>
          <w:rFonts w:ascii="Arial" w:hAnsi="Arial" w:cs="Arial"/>
          <w:b/>
          <w:szCs w:val="24"/>
        </w:rPr>
        <w:t>CARRIED 9/-</w:t>
      </w:r>
    </w:p>
    <w:p w14:paraId="0E21DB2F" w14:textId="2E73D5DC" w:rsidR="009D6410" w:rsidRPr="006D752D" w:rsidRDefault="007B5A28" w:rsidP="00081F66">
      <w:pPr>
        <w:ind w:left="720"/>
        <w:jc w:val="right"/>
        <w:rPr>
          <w:rFonts w:ascii="Arial" w:hAnsi="Arial" w:cs="Arial"/>
          <w:b/>
          <w:szCs w:val="24"/>
          <w:lang w:val="en-US"/>
        </w:rPr>
      </w:pPr>
      <w:r w:rsidRPr="006D752D">
        <w:rPr>
          <w:rFonts w:ascii="Arial" w:hAnsi="Arial" w:cs="Arial"/>
          <w:b/>
          <w:szCs w:val="24"/>
        </w:rPr>
        <w:t xml:space="preserve"> </w:t>
      </w:r>
      <w:r w:rsidR="009D6410" w:rsidRPr="006D752D">
        <w:rPr>
          <w:rFonts w:ascii="Arial" w:hAnsi="Arial" w:cs="Arial"/>
          <w:b/>
          <w:szCs w:val="24"/>
        </w:rPr>
        <w:t xml:space="preserve">(Abstained: Cr. </w:t>
      </w:r>
      <w:r w:rsidR="003613D0">
        <w:rPr>
          <w:rFonts w:ascii="Arial" w:hAnsi="Arial" w:cs="Arial"/>
          <w:b/>
          <w:szCs w:val="24"/>
        </w:rPr>
        <w:t>Mangano</w:t>
      </w:r>
      <w:r w:rsidR="009D6410" w:rsidRPr="006D752D">
        <w:rPr>
          <w:rFonts w:ascii="Arial" w:hAnsi="Arial" w:cs="Arial"/>
          <w:b/>
          <w:szCs w:val="24"/>
        </w:rPr>
        <w:t>)</w:t>
      </w:r>
    </w:p>
    <w:p w14:paraId="4F66E87A" w14:textId="27A4E3FF" w:rsidR="009D6410" w:rsidRPr="009D6410" w:rsidRDefault="009D6410" w:rsidP="009D6410">
      <w:pPr>
        <w:rPr>
          <w:rFonts w:ascii="Arial" w:hAnsi="Arial" w:cs="Arial"/>
          <w:szCs w:val="24"/>
          <w:lang w:eastAsia="en-AU"/>
        </w:rPr>
      </w:pPr>
    </w:p>
    <w:p w14:paraId="39F1721A" w14:textId="7BCB7364" w:rsidR="009D6410" w:rsidRPr="009D6410" w:rsidRDefault="007B5A28" w:rsidP="009D6410">
      <w:pPr>
        <w:rPr>
          <w:rFonts w:ascii="Arial" w:hAnsi="Arial" w:cs="Arial"/>
          <w:szCs w:val="24"/>
          <w:lang w:eastAsia="en-AU"/>
        </w:rPr>
      </w:pPr>
      <w:r>
        <w:rPr>
          <w:rFonts w:ascii="Arial" w:hAnsi="Arial" w:cs="Arial"/>
          <w:b/>
          <w:noProof/>
          <w:szCs w:val="24"/>
        </w:rPr>
        <mc:AlternateContent>
          <mc:Choice Requires="wps">
            <w:drawing>
              <wp:anchor distT="0" distB="0" distL="114300" distR="114300" simplePos="0" relativeHeight="251677696" behindDoc="1" locked="0" layoutInCell="1" allowOverlap="1" wp14:anchorId="44D7EB96" wp14:editId="1608C737">
                <wp:simplePos x="0" y="0"/>
                <wp:positionH relativeFrom="margin">
                  <wp:align>left</wp:align>
                </wp:positionH>
                <wp:positionV relativeFrom="paragraph">
                  <wp:posOffset>176377</wp:posOffset>
                </wp:positionV>
                <wp:extent cx="5360035" cy="1552903"/>
                <wp:effectExtent l="0" t="0" r="0" b="9525"/>
                <wp:wrapNone/>
                <wp:docPr id="12" name="Rectangle 12"/>
                <wp:cNvGraphicFramePr/>
                <a:graphic xmlns:a="http://schemas.openxmlformats.org/drawingml/2006/main">
                  <a:graphicData uri="http://schemas.microsoft.com/office/word/2010/wordprocessingShape">
                    <wps:wsp>
                      <wps:cNvSpPr/>
                      <wps:spPr>
                        <a:xfrm>
                          <a:off x="0" y="0"/>
                          <a:ext cx="5360035" cy="155290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BED59" id="Rectangle 12" o:spid="_x0000_s1026" style="position:absolute;margin-left:0;margin-top:13.9pt;width:422.05pt;height:122.3pt;z-index:-251638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" fillcolor="#bfbfbf [2412]" stroked="f" strokeweight="1pt">
                <w10:wrap anchorx="margin"/>
              </v:rect>
            </w:pict>
          </mc:Fallback>
        </mc:AlternateContent>
      </w:r>
    </w:p>
    <w:p w14:paraId="7EB32ADB" w14:textId="1D115332" w:rsidR="009D6410" w:rsidRPr="009D6410" w:rsidRDefault="007B5A28" w:rsidP="007B5A28">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009D6410" w:rsidRPr="009D6410">
        <w:rPr>
          <w:rFonts w:ascii="Arial" w:eastAsia="Calibri" w:hAnsi="Arial" w:cs="Arial"/>
          <w:b/>
          <w:sz w:val="28"/>
          <w:szCs w:val="32"/>
          <w:lang w:val="en-US"/>
        </w:rPr>
        <w:t>Recommendation to Committee</w:t>
      </w:r>
    </w:p>
    <w:p w14:paraId="3A80047A" w14:textId="77777777" w:rsidR="009D6410" w:rsidRPr="009D6410" w:rsidRDefault="009D6410" w:rsidP="009D6410">
      <w:pPr>
        <w:rPr>
          <w:rFonts w:ascii="Arial" w:eastAsia="Calibri" w:hAnsi="Arial" w:cs="Arial"/>
          <w:b/>
          <w:szCs w:val="32"/>
          <w:lang w:val="en-US"/>
        </w:rPr>
      </w:pPr>
    </w:p>
    <w:p w14:paraId="5C388BF8" w14:textId="77777777" w:rsidR="009D6410" w:rsidRPr="009D6410" w:rsidRDefault="009D6410" w:rsidP="009D6410">
      <w:pPr>
        <w:rPr>
          <w:rFonts w:ascii="Arial" w:hAnsi="Arial" w:cs="Arial"/>
          <w:b/>
          <w:bCs/>
          <w:szCs w:val="24"/>
          <w:lang w:eastAsia="en-AU"/>
        </w:rPr>
      </w:pPr>
      <w:r w:rsidRPr="009D6410">
        <w:rPr>
          <w:rFonts w:ascii="Arial" w:hAnsi="Arial" w:cs="Arial"/>
          <w:b/>
          <w:bCs/>
          <w:szCs w:val="24"/>
          <w:lang w:eastAsia="en-AU"/>
        </w:rPr>
        <w:t xml:space="preserve">Council: </w:t>
      </w:r>
    </w:p>
    <w:p w14:paraId="005E8629" w14:textId="77777777" w:rsidR="009D6410" w:rsidRPr="009D6410" w:rsidRDefault="009D6410" w:rsidP="009D6410">
      <w:pPr>
        <w:jc w:val="both"/>
        <w:rPr>
          <w:rFonts w:ascii="Arial" w:hAnsi="Arial" w:cs="Arial"/>
          <w:b/>
          <w:bCs/>
          <w:szCs w:val="24"/>
          <w:lang w:eastAsia="en-AU"/>
        </w:rPr>
      </w:pPr>
    </w:p>
    <w:p w14:paraId="454D76EF" w14:textId="141B2D0B" w:rsidR="009D6410" w:rsidRDefault="009D6410" w:rsidP="009D6410">
      <w:pPr>
        <w:numPr>
          <w:ilvl w:val="0"/>
          <w:numId w:val="22"/>
        </w:numPr>
        <w:spacing w:line="276" w:lineRule="auto"/>
        <w:ind w:left="567" w:hanging="567"/>
        <w:contextualSpacing/>
        <w:jc w:val="both"/>
        <w:rPr>
          <w:rFonts w:ascii="Arial" w:hAnsi="Arial" w:cs="Arial"/>
          <w:b/>
          <w:bCs/>
          <w:szCs w:val="24"/>
          <w:lang w:eastAsia="en-AU"/>
        </w:rPr>
      </w:pPr>
      <w:r>
        <w:rPr>
          <w:rFonts w:ascii="Arial" w:hAnsi="Arial" w:cs="Arial"/>
          <w:b/>
          <w:bCs/>
          <w:szCs w:val="24"/>
          <w:lang w:eastAsia="en-AU"/>
        </w:rPr>
        <w:t>a</w:t>
      </w:r>
      <w:r w:rsidRPr="009D6410">
        <w:rPr>
          <w:rFonts w:ascii="Arial" w:hAnsi="Arial" w:cs="Arial"/>
          <w:b/>
          <w:bCs/>
          <w:szCs w:val="24"/>
          <w:lang w:eastAsia="en-AU"/>
        </w:rPr>
        <w:t xml:space="preserve">dvises Department of Local Government, Sport and Cultural Industries (DLGSCI) that it has ranked and rated the application to the Community Sport and Recreation Facilities Fund Small Grant Round as follows: </w:t>
      </w:r>
    </w:p>
    <w:p w14:paraId="719BAD1D" w14:textId="77777777" w:rsidR="009D6410" w:rsidRDefault="009D6410" w:rsidP="009D6410">
      <w:pPr>
        <w:spacing w:line="276" w:lineRule="auto"/>
        <w:ind w:left="567"/>
        <w:contextualSpacing/>
        <w:jc w:val="both"/>
        <w:rPr>
          <w:rFonts w:ascii="Arial" w:hAnsi="Arial" w:cs="Arial"/>
          <w:b/>
          <w:bCs/>
          <w:szCs w:val="24"/>
          <w:lang w:eastAsia="en-AU"/>
        </w:rPr>
      </w:pPr>
    </w:p>
    <w:p w14:paraId="47D896D3" w14:textId="69CF3E2D" w:rsidR="009D6410" w:rsidRPr="009D6410" w:rsidRDefault="007B5A28" w:rsidP="009D6410">
      <w:pPr>
        <w:pStyle w:val="ListParagraph"/>
        <w:numPr>
          <w:ilvl w:val="0"/>
          <w:numId w:val="23"/>
        </w:numPr>
        <w:ind w:left="1134" w:hanging="567"/>
        <w:jc w:val="both"/>
        <w:rPr>
          <w:rFonts w:ascii="Arial" w:hAnsi="Arial" w:cs="Arial"/>
          <w:b/>
          <w:bCs/>
          <w:szCs w:val="24"/>
          <w:lang w:eastAsia="en-AU"/>
        </w:rPr>
      </w:pPr>
      <w:r>
        <w:rPr>
          <w:rFonts w:ascii="Arial" w:hAnsi="Arial" w:cs="Arial"/>
          <w:b/>
          <w:noProof/>
          <w:szCs w:val="24"/>
        </w:rPr>
        <w:lastRenderedPageBreak/>
        <mc:AlternateContent>
          <mc:Choice Requires="wps">
            <w:drawing>
              <wp:anchor distT="0" distB="0" distL="114300" distR="114300" simplePos="0" relativeHeight="251679744" behindDoc="1" locked="0" layoutInCell="1" allowOverlap="1" wp14:anchorId="4E914333" wp14:editId="2F913832">
                <wp:simplePos x="0" y="0"/>
                <wp:positionH relativeFrom="margin">
                  <wp:align>left</wp:align>
                </wp:positionH>
                <wp:positionV relativeFrom="paragraph">
                  <wp:posOffset>0</wp:posOffset>
                </wp:positionV>
                <wp:extent cx="5360276" cy="2451538"/>
                <wp:effectExtent l="0" t="0" r="0" b="6350"/>
                <wp:wrapNone/>
                <wp:docPr id="13" name="Rectangle 13"/>
                <wp:cNvGraphicFramePr/>
                <a:graphic xmlns:a="http://schemas.openxmlformats.org/drawingml/2006/main">
                  <a:graphicData uri="http://schemas.microsoft.com/office/word/2010/wordprocessingShape">
                    <wps:wsp>
                      <wps:cNvSpPr/>
                      <wps:spPr>
                        <a:xfrm>
                          <a:off x="0" y="0"/>
                          <a:ext cx="5360276" cy="245153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279A7" id="Rectangle 13" o:spid="_x0000_s1026" style="position:absolute;margin-left:0;margin-top:0;width:422.05pt;height:193.05pt;z-index:-2516367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" fillcolor="#bfbfbf [2412]" stroked="f" strokeweight="1pt">
                <w10:wrap anchorx="margin"/>
              </v:rect>
            </w:pict>
          </mc:Fallback>
        </mc:AlternateContent>
      </w:r>
      <w:r w:rsidR="009D6410" w:rsidRPr="009D6410">
        <w:rPr>
          <w:rFonts w:ascii="Arial" w:hAnsi="Arial" w:cs="Arial"/>
          <w:b/>
          <w:bCs/>
          <w:szCs w:val="24"/>
          <w:lang w:eastAsia="en-AU"/>
        </w:rPr>
        <w:t>Dalkeith Tennis Club – Reconstruction of Four Hard Courts: Well planned and needed by the municipality (A Rating</w:t>
      </w:r>
      <w:proofErr w:type="gramStart"/>
      <w:r w:rsidR="009D6410" w:rsidRPr="009D6410">
        <w:rPr>
          <w:rFonts w:ascii="Arial" w:hAnsi="Arial" w:cs="Arial"/>
          <w:b/>
          <w:bCs/>
          <w:szCs w:val="24"/>
          <w:lang w:eastAsia="en-AU"/>
        </w:rPr>
        <w:t>);</w:t>
      </w:r>
      <w:proofErr w:type="gramEnd"/>
      <w:r w:rsidR="009D6410" w:rsidRPr="009D6410">
        <w:rPr>
          <w:rFonts w:ascii="Arial" w:hAnsi="Arial" w:cs="Arial"/>
          <w:b/>
          <w:bCs/>
          <w:szCs w:val="24"/>
          <w:lang w:eastAsia="en-AU"/>
        </w:rPr>
        <w:t xml:space="preserve"> </w:t>
      </w:r>
    </w:p>
    <w:p w14:paraId="33CC51C5" w14:textId="77777777" w:rsidR="009D6410" w:rsidRPr="009D6410" w:rsidRDefault="009D6410" w:rsidP="009D6410">
      <w:pPr>
        <w:pStyle w:val="ListParagraph"/>
        <w:jc w:val="both"/>
        <w:rPr>
          <w:rFonts w:ascii="Arial" w:hAnsi="Arial" w:cs="Arial"/>
          <w:b/>
          <w:bCs/>
          <w:szCs w:val="24"/>
          <w:lang w:eastAsia="en-AU"/>
        </w:rPr>
      </w:pPr>
    </w:p>
    <w:p w14:paraId="5B1F095F" w14:textId="4B952959" w:rsidR="009D6410" w:rsidRPr="009D6410" w:rsidRDefault="009D6410" w:rsidP="009D6410">
      <w:pPr>
        <w:pStyle w:val="ListParagraph"/>
        <w:numPr>
          <w:ilvl w:val="0"/>
          <w:numId w:val="23"/>
        </w:numPr>
        <w:ind w:left="1134" w:hanging="567"/>
        <w:jc w:val="both"/>
        <w:rPr>
          <w:rFonts w:ascii="Arial" w:hAnsi="Arial" w:cs="Arial"/>
          <w:b/>
          <w:bCs/>
          <w:szCs w:val="24"/>
          <w:lang w:eastAsia="en-AU"/>
        </w:rPr>
      </w:pPr>
      <w:r w:rsidRPr="009D6410">
        <w:rPr>
          <w:rFonts w:ascii="Arial" w:hAnsi="Arial" w:cs="Arial"/>
          <w:b/>
          <w:bCs/>
          <w:szCs w:val="24"/>
          <w:lang w:eastAsia="en-AU"/>
        </w:rPr>
        <w:t>UWA Sport – UWA Athletics Club Storage Shed: Well planned and needed by the municipality (A Rating</w:t>
      </w:r>
      <w:proofErr w:type="gramStart"/>
      <w:r w:rsidRPr="009D6410">
        <w:rPr>
          <w:rFonts w:ascii="Arial" w:hAnsi="Arial" w:cs="Arial"/>
          <w:b/>
          <w:bCs/>
          <w:szCs w:val="24"/>
          <w:lang w:eastAsia="en-AU"/>
        </w:rPr>
        <w:t>);</w:t>
      </w:r>
      <w:proofErr w:type="gramEnd"/>
    </w:p>
    <w:p w14:paraId="50B770DB" w14:textId="77777777" w:rsidR="009D6410" w:rsidRPr="009D6410" w:rsidRDefault="009D6410" w:rsidP="009D6410">
      <w:pPr>
        <w:ind w:left="360"/>
        <w:contextualSpacing/>
        <w:jc w:val="both"/>
        <w:rPr>
          <w:rFonts w:ascii="Arial" w:hAnsi="Arial" w:cs="Arial"/>
          <w:b/>
          <w:bCs/>
          <w:szCs w:val="24"/>
          <w:lang w:eastAsia="en-AU"/>
        </w:rPr>
      </w:pPr>
    </w:p>
    <w:p w14:paraId="28715841" w14:textId="251E871B" w:rsidR="009D6410" w:rsidRPr="009D6410" w:rsidRDefault="009D6410" w:rsidP="009D6410">
      <w:pPr>
        <w:numPr>
          <w:ilvl w:val="0"/>
          <w:numId w:val="22"/>
        </w:numPr>
        <w:spacing w:after="200" w:line="276" w:lineRule="auto"/>
        <w:ind w:left="567" w:hanging="567"/>
        <w:contextualSpacing/>
        <w:jc w:val="both"/>
        <w:rPr>
          <w:rFonts w:ascii="Arial" w:hAnsi="Arial" w:cs="Arial"/>
          <w:b/>
          <w:bCs/>
          <w:szCs w:val="24"/>
          <w:lang w:eastAsia="en-AU"/>
        </w:rPr>
      </w:pPr>
      <w:r>
        <w:rPr>
          <w:rFonts w:ascii="Arial" w:hAnsi="Arial" w:cs="Arial"/>
          <w:b/>
          <w:bCs/>
          <w:szCs w:val="24"/>
          <w:lang w:eastAsia="en-AU"/>
        </w:rPr>
        <w:t>e</w:t>
      </w:r>
      <w:r w:rsidRPr="009D6410">
        <w:rPr>
          <w:rFonts w:ascii="Arial" w:hAnsi="Arial" w:cs="Arial"/>
          <w:b/>
          <w:bCs/>
          <w:szCs w:val="24"/>
          <w:lang w:eastAsia="en-AU"/>
        </w:rPr>
        <w:t xml:space="preserve">ndorses the above applications to Department of Local Government, Sport &amp; Cultural Industries on the condition that all necessary statutory approvals are obtained by the applicants; and </w:t>
      </w:r>
    </w:p>
    <w:p w14:paraId="1F536F29" w14:textId="77777777" w:rsidR="009D6410" w:rsidRPr="009D6410" w:rsidRDefault="009D6410" w:rsidP="009D6410">
      <w:pPr>
        <w:ind w:left="360"/>
        <w:contextualSpacing/>
        <w:jc w:val="both"/>
        <w:rPr>
          <w:rFonts w:ascii="Arial" w:hAnsi="Arial" w:cs="Arial"/>
          <w:b/>
          <w:bCs/>
          <w:szCs w:val="24"/>
          <w:lang w:eastAsia="en-AU"/>
        </w:rPr>
      </w:pPr>
    </w:p>
    <w:p w14:paraId="5EDC3E8D" w14:textId="58C1CF4C" w:rsidR="009D6410" w:rsidRPr="009D6410" w:rsidRDefault="009D6410" w:rsidP="009D6410">
      <w:pPr>
        <w:numPr>
          <w:ilvl w:val="0"/>
          <w:numId w:val="22"/>
        </w:numPr>
        <w:spacing w:after="200" w:line="276" w:lineRule="auto"/>
        <w:ind w:left="567" w:hanging="567"/>
        <w:contextualSpacing/>
        <w:jc w:val="both"/>
        <w:rPr>
          <w:rFonts w:ascii="Arial" w:hAnsi="Arial" w:cs="Arial"/>
          <w:b/>
          <w:bCs/>
          <w:szCs w:val="24"/>
          <w:lang w:eastAsia="en-AU"/>
        </w:rPr>
      </w:pPr>
      <w:r>
        <w:rPr>
          <w:rFonts w:ascii="Arial" w:hAnsi="Arial" w:cs="Arial"/>
          <w:b/>
          <w:bCs/>
          <w:szCs w:val="24"/>
          <w:lang w:eastAsia="en-AU"/>
        </w:rPr>
        <w:t>a</w:t>
      </w:r>
      <w:r w:rsidRPr="009D6410">
        <w:rPr>
          <w:rFonts w:ascii="Arial" w:hAnsi="Arial" w:cs="Arial"/>
          <w:b/>
          <w:bCs/>
          <w:szCs w:val="24"/>
          <w:lang w:eastAsia="en-AU"/>
        </w:rPr>
        <w:t>pproves an amount of $48,799 (ex GST) for Dalkeith Tennis Club for consideration in the 2020/21 draft budget, conditional on the project receiving DLGSCI funding.</w:t>
      </w:r>
    </w:p>
    <w:p w14:paraId="42588C14" w14:textId="77777777" w:rsidR="009D6410" w:rsidRPr="009D6410" w:rsidRDefault="009D6410" w:rsidP="009D6410">
      <w:pPr>
        <w:ind w:left="360"/>
        <w:contextualSpacing/>
        <w:jc w:val="both"/>
        <w:rPr>
          <w:rFonts w:ascii="Arial" w:hAnsi="Arial" w:cs="Arial"/>
          <w:b/>
          <w:bCs/>
          <w:szCs w:val="24"/>
          <w:lang w:eastAsia="en-AU"/>
        </w:rPr>
      </w:pPr>
    </w:p>
    <w:p w14:paraId="7E025921" w14:textId="77777777" w:rsidR="00C322A2" w:rsidRDefault="00C322A2" w:rsidP="003F7444">
      <w:pPr>
        <w:tabs>
          <w:tab w:val="left" w:pos="1701"/>
          <w:tab w:val="left" w:pos="2410"/>
          <w:tab w:val="left" w:pos="2977"/>
          <w:tab w:val="right" w:pos="8505"/>
        </w:tabs>
        <w:jc w:val="both"/>
        <w:rPr>
          <w:rFonts w:ascii="Arial" w:hAnsi="Arial" w:cs="Arial"/>
          <w:szCs w:val="24"/>
        </w:rPr>
      </w:pPr>
    </w:p>
    <w:p w14:paraId="1DA4E27C" w14:textId="77777777" w:rsidR="009D6410" w:rsidRDefault="009D6410">
      <w:pPr>
        <w:rPr>
          <w:rFonts w:ascii="Arial" w:hAnsi="Arial" w:cs="Arial"/>
          <w:szCs w:val="24"/>
        </w:rPr>
      </w:pPr>
      <w:r>
        <w:rPr>
          <w:rFonts w:ascii="Arial" w:hAnsi="Arial" w:cs="Arial"/>
          <w:szCs w:val="24"/>
        </w:rPr>
        <w:br w:type="page"/>
      </w:r>
    </w:p>
    <w:tbl>
      <w:tblPr>
        <w:tblStyle w:val="TableGrid6"/>
        <w:tblW w:w="0" w:type="auto"/>
        <w:tblInd w:w="-5" w:type="dxa"/>
        <w:tblLook w:val="04A0" w:firstRow="1" w:lastRow="0" w:firstColumn="1" w:lastColumn="0" w:noHBand="0" w:noVBand="1"/>
      </w:tblPr>
      <w:tblGrid>
        <w:gridCol w:w="8308"/>
      </w:tblGrid>
      <w:tr w:rsidR="009D6410" w:rsidRPr="009D6410" w14:paraId="71515A81" w14:textId="77777777" w:rsidTr="009D6410">
        <w:tc>
          <w:tcPr>
            <w:tcW w:w="8308" w:type="dxa"/>
          </w:tcPr>
          <w:p w14:paraId="61576883" w14:textId="77777777" w:rsidR="009D6410" w:rsidRPr="009D6410" w:rsidRDefault="009D6410" w:rsidP="009D6410">
            <w:pPr>
              <w:keepNext/>
              <w:keepLines/>
              <w:outlineLvl w:val="0"/>
              <w:rPr>
                <w:rFonts w:ascii="Arial" w:eastAsia="MS Gothic" w:hAnsi="Arial"/>
                <w:b/>
                <w:bCs/>
                <w:szCs w:val="24"/>
              </w:rPr>
            </w:pPr>
            <w:bookmarkStart w:id="59" w:name="_Toc33001956"/>
            <w:bookmarkStart w:id="60" w:name="_Toc35346884"/>
            <w:r w:rsidRPr="009D6410">
              <w:rPr>
                <w:rFonts w:ascii="Arial" w:eastAsia="MS Gothic" w:hAnsi="Arial"/>
                <w:b/>
                <w:bCs/>
                <w:sz w:val="28"/>
                <w:szCs w:val="28"/>
              </w:rPr>
              <w:lastRenderedPageBreak/>
              <w:t xml:space="preserve">CM02.20 </w:t>
            </w:r>
            <w:r w:rsidRPr="009D6410">
              <w:rPr>
                <w:rFonts w:ascii="Arial" w:eastAsia="MS Gothic" w:hAnsi="Arial"/>
                <w:b/>
                <w:bCs/>
                <w:sz w:val="28"/>
                <w:szCs w:val="28"/>
              </w:rPr>
              <w:tab/>
              <w:t>Arts Committee Membership</w:t>
            </w:r>
            <w:bookmarkEnd w:id="59"/>
            <w:bookmarkEnd w:id="60"/>
            <w:r w:rsidRPr="009D6410">
              <w:rPr>
                <w:rFonts w:ascii="Arial" w:eastAsia="MS Gothic" w:hAnsi="Arial"/>
                <w:b/>
                <w:bCs/>
                <w:sz w:val="28"/>
                <w:szCs w:val="28"/>
              </w:rPr>
              <w:t xml:space="preserve"> </w:t>
            </w:r>
          </w:p>
        </w:tc>
      </w:tr>
    </w:tbl>
    <w:p w14:paraId="5909FCCD" w14:textId="77777777" w:rsidR="009D6410" w:rsidRPr="009D6410" w:rsidRDefault="009D6410" w:rsidP="009D6410">
      <w:pPr>
        <w:jc w:val="both"/>
        <w:rPr>
          <w:rFonts w:ascii="Arial" w:eastAsia="Calibri" w:hAnsi="Arial" w:cs="Arial"/>
          <w:szCs w:val="24"/>
        </w:rPr>
      </w:pPr>
    </w:p>
    <w:tbl>
      <w:tblPr>
        <w:tblStyle w:val="TableGrid6"/>
        <w:tblW w:w="8364" w:type="dxa"/>
        <w:tblInd w:w="-5" w:type="dxa"/>
        <w:tblLook w:val="04A0" w:firstRow="1" w:lastRow="0" w:firstColumn="1" w:lastColumn="0" w:noHBand="0" w:noVBand="1"/>
      </w:tblPr>
      <w:tblGrid>
        <w:gridCol w:w="2765"/>
        <w:gridCol w:w="5599"/>
      </w:tblGrid>
      <w:tr w:rsidR="009D6410" w:rsidRPr="009D6410" w14:paraId="209D8F16" w14:textId="77777777" w:rsidTr="009D6410">
        <w:tc>
          <w:tcPr>
            <w:tcW w:w="2765" w:type="dxa"/>
          </w:tcPr>
          <w:p w14:paraId="6F341AB6" w14:textId="77777777" w:rsidR="009D6410" w:rsidRPr="009D6410" w:rsidRDefault="009D6410" w:rsidP="009D6410">
            <w:pPr>
              <w:rPr>
                <w:rFonts w:ascii="Arial" w:hAnsi="Arial"/>
                <w:b/>
                <w:szCs w:val="24"/>
              </w:rPr>
            </w:pPr>
            <w:r w:rsidRPr="009D6410">
              <w:rPr>
                <w:rFonts w:ascii="Arial" w:hAnsi="Arial"/>
                <w:b/>
                <w:szCs w:val="24"/>
              </w:rPr>
              <w:t>Committee</w:t>
            </w:r>
          </w:p>
        </w:tc>
        <w:tc>
          <w:tcPr>
            <w:tcW w:w="5599" w:type="dxa"/>
          </w:tcPr>
          <w:p w14:paraId="3CF1BAF1" w14:textId="77777777" w:rsidR="009D6410" w:rsidRPr="009D6410" w:rsidRDefault="009D6410" w:rsidP="009D6410">
            <w:pPr>
              <w:rPr>
                <w:rFonts w:ascii="Arial" w:hAnsi="Arial"/>
                <w:szCs w:val="24"/>
              </w:rPr>
            </w:pPr>
            <w:r w:rsidRPr="009D6410">
              <w:rPr>
                <w:rFonts w:ascii="Arial" w:hAnsi="Arial"/>
                <w:szCs w:val="24"/>
              </w:rPr>
              <w:t>10 March 2020</w:t>
            </w:r>
          </w:p>
        </w:tc>
      </w:tr>
      <w:tr w:rsidR="009D6410" w:rsidRPr="009D6410" w14:paraId="74AAD9F6" w14:textId="77777777" w:rsidTr="009D6410">
        <w:tc>
          <w:tcPr>
            <w:tcW w:w="2765" w:type="dxa"/>
          </w:tcPr>
          <w:p w14:paraId="5787092C" w14:textId="77777777" w:rsidR="009D6410" w:rsidRPr="009D6410" w:rsidRDefault="009D6410" w:rsidP="009D6410">
            <w:pPr>
              <w:rPr>
                <w:rFonts w:ascii="Arial" w:hAnsi="Arial"/>
                <w:b/>
                <w:szCs w:val="24"/>
              </w:rPr>
            </w:pPr>
            <w:r w:rsidRPr="009D6410">
              <w:rPr>
                <w:rFonts w:ascii="Arial" w:hAnsi="Arial"/>
                <w:b/>
                <w:szCs w:val="24"/>
              </w:rPr>
              <w:t>Council</w:t>
            </w:r>
          </w:p>
        </w:tc>
        <w:tc>
          <w:tcPr>
            <w:tcW w:w="5599" w:type="dxa"/>
          </w:tcPr>
          <w:p w14:paraId="7277B014" w14:textId="77777777" w:rsidR="009D6410" w:rsidRPr="009D6410" w:rsidRDefault="009D6410" w:rsidP="009D6410">
            <w:pPr>
              <w:rPr>
                <w:rFonts w:ascii="Arial" w:hAnsi="Arial"/>
                <w:szCs w:val="24"/>
              </w:rPr>
            </w:pPr>
            <w:r w:rsidRPr="009D6410">
              <w:rPr>
                <w:rFonts w:ascii="Arial" w:hAnsi="Arial"/>
                <w:szCs w:val="24"/>
              </w:rPr>
              <w:t>24 March 2020</w:t>
            </w:r>
          </w:p>
        </w:tc>
      </w:tr>
      <w:tr w:rsidR="009D6410" w:rsidRPr="009D6410" w14:paraId="75F69E9E" w14:textId="77777777" w:rsidTr="009D6410">
        <w:tc>
          <w:tcPr>
            <w:tcW w:w="2765" w:type="dxa"/>
          </w:tcPr>
          <w:p w14:paraId="5978A562" w14:textId="77777777" w:rsidR="009D6410" w:rsidRPr="009D6410" w:rsidRDefault="009D6410" w:rsidP="009D6410">
            <w:pPr>
              <w:rPr>
                <w:rFonts w:ascii="Arial" w:hAnsi="Arial"/>
                <w:b/>
                <w:szCs w:val="24"/>
              </w:rPr>
            </w:pPr>
            <w:r w:rsidRPr="009D6410">
              <w:rPr>
                <w:rFonts w:ascii="Arial" w:hAnsi="Arial"/>
                <w:b/>
                <w:szCs w:val="24"/>
              </w:rPr>
              <w:t>Applicant</w:t>
            </w:r>
          </w:p>
        </w:tc>
        <w:tc>
          <w:tcPr>
            <w:tcW w:w="5599" w:type="dxa"/>
          </w:tcPr>
          <w:p w14:paraId="046D738D" w14:textId="77777777" w:rsidR="009D6410" w:rsidRPr="009D6410" w:rsidRDefault="009D6410" w:rsidP="009D6410">
            <w:pPr>
              <w:rPr>
                <w:rFonts w:ascii="Arial" w:hAnsi="Arial"/>
                <w:szCs w:val="24"/>
              </w:rPr>
            </w:pPr>
            <w:r w:rsidRPr="009D6410">
              <w:rPr>
                <w:rFonts w:ascii="Arial" w:hAnsi="Arial"/>
                <w:szCs w:val="24"/>
              </w:rPr>
              <w:t xml:space="preserve">City of </w:t>
            </w:r>
            <w:proofErr w:type="spellStart"/>
            <w:r w:rsidRPr="009D6410">
              <w:rPr>
                <w:rFonts w:ascii="Arial" w:hAnsi="Arial"/>
                <w:szCs w:val="24"/>
              </w:rPr>
              <w:t>Nedlands</w:t>
            </w:r>
            <w:proofErr w:type="spellEnd"/>
          </w:p>
        </w:tc>
      </w:tr>
      <w:tr w:rsidR="009D6410" w:rsidRPr="009D6410" w14:paraId="06CE35E1" w14:textId="77777777" w:rsidTr="009D6410">
        <w:tc>
          <w:tcPr>
            <w:tcW w:w="2765" w:type="dxa"/>
          </w:tcPr>
          <w:p w14:paraId="11300EA9" w14:textId="77777777" w:rsidR="009D6410" w:rsidRPr="009D6410" w:rsidRDefault="009D6410" w:rsidP="009D6410">
            <w:pPr>
              <w:rPr>
                <w:rFonts w:ascii="Arial" w:hAnsi="Arial"/>
                <w:b/>
                <w:szCs w:val="24"/>
              </w:rPr>
            </w:pPr>
            <w:r w:rsidRPr="009D6410">
              <w:rPr>
                <w:rFonts w:ascii="Arial" w:hAnsi="Arial"/>
                <w:b/>
                <w:szCs w:val="24"/>
              </w:rPr>
              <w:t xml:space="preserve">Employee Disclosure under </w:t>
            </w:r>
            <w:r w:rsidRPr="009D6410">
              <w:rPr>
                <w:rFonts w:ascii="Arial" w:hAnsi="Arial"/>
                <w:b/>
                <w:i/>
                <w:szCs w:val="24"/>
              </w:rPr>
              <w:t>section 5.70 Local Government Act 1995</w:t>
            </w:r>
          </w:p>
        </w:tc>
        <w:tc>
          <w:tcPr>
            <w:tcW w:w="5599" w:type="dxa"/>
          </w:tcPr>
          <w:p w14:paraId="7BAF1539" w14:textId="77777777" w:rsidR="009D6410" w:rsidRPr="009D6410" w:rsidRDefault="009D6410" w:rsidP="009D6410">
            <w:pPr>
              <w:spacing w:before="120"/>
              <w:rPr>
                <w:rFonts w:ascii="Arial" w:hAnsi="Arial"/>
                <w:szCs w:val="24"/>
                <w:lang w:eastAsia="en-AU"/>
              </w:rPr>
            </w:pPr>
            <w:r w:rsidRPr="009D6410">
              <w:rPr>
                <w:rFonts w:ascii="Arial" w:hAnsi="Arial"/>
                <w:szCs w:val="24"/>
                <w:lang w:eastAsia="en-AU"/>
              </w:rPr>
              <w:t>Nil.</w:t>
            </w:r>
          </w:p>
        </w:tc>
      </w:tr>
      <w:tr w:rsidR="009D6410" w:rsidRPr="009D6410" w14:paraId="5E32CA1E" w14:textId="77777777" w:rsidTr="009D6410">
        <w:tc>
          <w:tcPr>
            <w:tcW w:w="2765" w:type="dxa"/>
          </w:tcPr>
          <w:p w14:paraId="2FF5AA1E" w14:textId="77777777" w:rsidR="009D6410" w:rsidRPr="009D6410" w:rsidRDefault="009D6410" w:rsidP="009D6410">
            <w:pPr>
              <w:rPr>
                <w:rFonts w:ascii="Arial" w:hAnsi="Arial"/>
                <w:b/>
                <w:szCs w:val="24"/>
              </w:rPr>
            </w:pPr>
            <w:r w:rsidRPr="009D6410">
              <w:rPr>
                <w:rFonts w:ascii="Arial" w:hAnsi="Arial"/>
                <w:b/>
                <w:szCs w:val="24"/>
              </w:rPr>
              <w:t>Director</w:t>
            </w:r>
          </w:p>
        </w:tc>
        <w:tc>
          <w:tcPr>
            <w:tcW w:w="5599" w:type="dxa"/>
          </w:tcPr>
          <w:p w14:paraId="7E8C0F45" w14:textId="77777777" w:rsidR="009D6410" w:rsidRPr="009D6410" w:rsidRDefault="009D6410" w:rsidP="009D6410">
            <w:pPr>
              <w:rPr>
                <w:rFonts w:ascii="Arial" w:hAnsi="Arial"/>
                <w:szCs w:val="24"/>
              </w:rPr>
            </w:pPr>
            <w:r w:rsidRPr="009D6410">
              <w:rPr>
                <w:rFonts w:ascii="Arial" w:hAnsi="Arial"/>
                <w:szCs w:val="24"/>
              </w:rPr>
              <w:t>Lorraine Driscoll – Director Corporate &amp; Strategy</w:t>
            </w:r>
          </w:p>
        </w:tc>
      </w:tr>
      <w:tr w:rsidR="009D6410" w:rsidRPr="009D6410" w14:paraId="5057D57E" w14:textId="77777777" w:rsidTr="009D6410">
        <w:tc>
          <w:tcPr>
            <w:tcW w:w="2765" w:type="dxa"/>
          </w:tcPr>
          <w:p w14:paraId="5D80CB12" w14:textId="77777777" w:rsidR="009D6410" w:rsidRPr="009D6410" w:rsidRDefault="009D6410" w:rsidP="009D6410">
            <w:pPr>
              <w:rPr>
                <w:rFonts w:ascii="Arial" w:hAnsi="Arial"/>
                <w:b/>
                <w:szCs w:val="24"/>
              </w:rPr>
            </w:pPr>
            <w:r w:rsidRPr="009D6410">
              <w:rPr>
                <w:rFonts w:ascii="Arial" w:hAnsi="Arial"/>
                <w:b/>
                <w:szCs w:val="24"/>
              </w:rPr>
              <w:t>Attachments</w:t>
            </w:r>
          </w:p>
        </w:tc>
        <w:tc>
          <w:tcPr>
            <w:tcW w:w="5599" w:type="dxa"/>
          </w:tcPr>
          <w:p w14:paraId="30FB5A24" w14:textId="36B957C6" w:rsidR="009D6410" w:rsidRPr="00B00DC1" w:rsidRDefault="00B00DC1" w:rsidP="007E3A2C">
            <w:pPr>
              <w:pStyle w:val="ListParagraph"/>
              <w:numPr>
                <w:ilvl w:val="0"/>
                <w:numId w:val="32"/>
              </w:numPr>
              <w:ind w:left="393" w:hanging="426"/>
              <w:rPr>
                <w:rFonts w:ascii="Arial" w:hAnsi="Arial"/>
                <w:szCs w:val="24"/>
                <w:lang w:val="en-US"/>
              </w:rPr>
            </w:pPr>
            <w:r>
              <w:rPr>
                <w:rFonts w:ascii="Arial" w:hAnsi="Arial"/>
                <w:szCs w:val="24"/>
                <w:lang w:val="en-US"/>
              </w:rPr>
              <w:t xml:space="preserve">Resume - </w:t>
            </w:r>
            <w:r w:rsidR="009D6410" w:rsidRPr="00B00DC1">
              <w:rPr>
                <w:rFonts w:ascii="Arial" w:hAnsi="Arial"/>
                <w:szCs w:val="24"/>
                <w:lang w:val="en-US"/>
              </w:rPr>
              <w:t xml:space="preserve">Luke </w:t>
            </w:r>
            <w:proofErr w:type="spellStart"/>
            <w:r w:rsidR="009D6410" w:rsidRPr="00B00DC1">
              <w:rPr>
                <w:rFonts w:ascii="Arial" w:hAnsi="Arial"/>
                <w:szCs w:val="24"/>
                <w:lang w:val="en-US"/>
              </w:rPr>
              <w:t>Hollyock</w:t>
            </w:r>
            <w:proofErr w:type="spellEnd"/>
            <w:r w:rsidR="009D6410" w:rsidRPr="00B00DC1">
              <w:rPr>
                <w:rFonts w:ascii="Arial" w:hAnsi="Arial"/>
                <w:szCs w:val="24"/>
                <w:lang w:val="en-US"/>
              </w:rPr>
              <w:t xml:space="preserve"> </w:t>
            </w:r>
            <w:r w:rsidR="007E3A2C">
              <w:rPr>
                <w:rFonts w:ascii="Arial" w:hAnsi="Arial"/>
                <w:szCs w:val="24"/>
                <w:lang w:val="en-US"/>
              </w:rPr>
              <w:t xml:space="preserve">- </w:t>
            </w:r>
            <w:r w:rsidR="009D6410" w:rsidRPr="00B00DC1">
              <w:rPr>
                <w:rFonts w:ascii="Arial" w:hAnsi="Arial"/>
                <w:szCs w:val="24"/>
                <w:lang w:val="en-US"/>
              </w:rPr>
              <w:t>CONFIDENTIAL</w:t>
            </w:r>
          </w:p>
          <w:p w14:paraId="35BDE06F" w14:textId="0DBA0BA9" w:rsidR="009D6410" w:rsidRPr="007E3A2C" w:rsidRDefault="007E3A2C" w:rsidP="007E3A2C">
            <w:pPr>
              <w:pStyle w:val="ListParagraph"/>
              <w:numPr>
                <w:ilvl w:val="0"/>
                <w:numId w:val="32"/>
              </w:numPr>
              <w:ind w:left="393" w:right="-540" w:hanging="426"/>
              <w:rPr>
                <w:rFonts w:ascii="Arial" w:hAnsi="Arial"/>
                <w:szCs w:val="24"/>
                <w:lang w:val="en-US"/>
              </w:rPr>
            </w:pPr>
            <w:r>
              <w:rPr>
                <w:rFonts w:ascii="Arial" w:hAnsi="Arial"/>
                <w:szCs w:val="24"/>
                <w:lang w:val="en-US"/>
              </w:rPr>
              <w:t>Resume</w:t>
            </w:r>
            <w:r w:rsidR="009D6410" w:rsidRPr="007E3A2C">
              <w:rPr>
                <w:rFonts w:ascii="Arial" w:hAnsi="Arial"/>
                <w:szCs w:val="24"/>
                <w:lang w:val="en-US"/>
              </w:rPr>
              <w:t xml:space="preserve"> – Alexandrea Thompson</w:t>
            </w:r>
            <w:r>
              <w:rPr>
                <w:rFonts w:ascii="Arial" w:hAnsi="Arial"/>
                <w:szCs w:val="24"/>
                <w:lang w:val="en-US"/>
              </w:rPr>
              <w:t xml:space="preserve"> - </w:t>
            </w:r>
            <w:r w:rsidR="009D6410" w:rsidRPr="007E3A2C">
              <w:rPr>
                <w:rFonts w:ascii="Arial" w:hAnsi="Arial"/>
                <w:szCs w:val="24"/>
                <w:lang w:val="en-US"/>
              </w:rPr>
              <w:t>CONFIDENTIAL</w:t>
            </w:r>
          </w:p>
        </w:tc>
      </w:tr>
    </w:tbl>
    <w:p w14:paraId="54A63470" w14:textId="77777777" w:rsidR="009D6410" w:rsidRPr="009D6410" w:rsidRDefault="009D6410" w:rsidP="009D6410">
      <w:pPr>
        <w:rPr>
          <w:rFonts w:ascii="Arial" w:eastAsia="Calibri" w:hAnsi="Arial" w:cs="Arial"/>
          <w:b/>
          <w:szCs w:val="24"/>
          <w:lang w:val="en-US"/>
        </w:rPr>
      </w:pPr>
    </w:p>
    <w:p w14:paraId="2FE7F25C" w14:textId="74A3CA9A" w:rsidR="009D6410" w:rsidRPr="006D752D" w:rsidRDefault="009D6410" w:rsidP="00081F66">
      <w:pPr>
        <w:jc w:val="both"/>
        <w:rPr>
          <w:rFonts w:ascii="Arial" w:hAnsi="Arial" w:cs="Arial"/>
          <w:b/>
          <w:szCs w:val="24"/>
        </w:rPr>
      </w:pPr>
      <w:r w:rsidRPr="006D752D">
        <w:rPr>
          <w:rFonts w:ascii="Arial" w:hAnsi="Arial" w:cs="Arial"/>
          <w:b/>
          <w:szCs w:val="24"/>
        </w:rPr>
        <w:t xml:space="preserve">Regulation 11(da) </w:t>
      </w:r>
      <w:r w:rsidR="007B5A28">
        <w:rPr>
          <w:rFonts w:ascii="Arial" w:hAnsi="Arial" w:cs="Arial"/>
          <w:b/>
          <w:szCs w:val="24"/>
        </w:rPr>
        <w:t>–</w:t>
      </w:r>
      <w:r w:rsidRPr="006D752D">
        <w:rPr>
          <w:rFonts w:ascii="Arial" w:hAnsi="Arial" w:cs="Arial"/>
          <w:b/>
          <w:szCs w:val="24"/>
        </w:rPr>
        <w:t xml:space="preserve"> </w:t>
      </w:r>
      <w:r w:rsidR="007B5A28">
        <w:rPr>
          <w:rFonts w:ascii="Arial" w:hAnsi="Arial" w:cs="Arial"/>
          <w:b/>
          <w:szCs w:val="24"/>
        </w:rPr>
        <w:t>Not Applicable – Recommendation Adopted</w:t>
      </w:r>
    </w:p>
    <w:p w14:paraId="70498385" w14:textId="77777777" w:rsidR="009D6410" w:rsidRPr="006D752D" w:rsidRDefault="009D6410" w:rsidP="00081F66">
      <w:pPr>
        <w:jc w:val="both"/>
        <w:rPr>
          <w:rFonts w:ascii="Arial" w:hAnsi="Arial" w:cs="Arial"/>
          <w:szCs w:val="24"/>
        </w:rPr>
      </w:pPr>
    </w:p>
    <w:p w14:paraId="4F4765D3" w14:textId="49E67D11" w:rsidR="009D6410" w:rsidRPr="006D752D" w:rsidRDefault="009D6410" w:rsidP="00081F66">
      <w:pPr>
        <w:jc w:val="both"/>
        <w:rPr>
          <w:rFonts w:ascii="Arial" w:hAnsi="Arial" w:cs="Arial"/>
          <w:szCs w:val="24"/>
        </w:rPr>
      </w:pPr>
      <w:r w:rsidRPr="006D752D">
        <w:rPr>
          <w:rFonts w:ascii="Arial" w:hAnsi="Arial" w:cs="Arial"/>
          <w:szCs w:val="24"/>
        </w:rPr>
        <w:t xml:space="preserve">Moved – Councillor </w:t>
      </w:r>
      <w:r w:rsidR="003613D0">
        <w:rPr>
          <w:rFonts w:ascii="Arial" w:hAnsi="Arial" w:cs="Arial"/>
          <w:szCs w:val="24"/>
        </w:rPr>
        <w:t>Hodsdon</w:t>
      </w:r>
    </w:p>
    <w:p w14:paraId="011A27B2" w14:textId="56DC97CF" w:rsidR="009D6410" w:rsidRPr="006D752D" w:rsidRDefault="009D6410" w:rsidP="00081F66">
      <w:pPr>
        <w:jc w:val="both"/>
        <w:rPr>
          <w:rFonts w:ascii="Arial" w:hAnsi="Arial" w:cs="Arial"/>
          <w:szCs w:val="24"/>
        </w:rPr>
      </w:pPr>
      <w:r w:rsidRPr="006D752D">
        <w:rPr>
          <w:rFonts w:ascii="Arial" w:hAnsi="Arial" w:cs="Arial"/>
          <w:szCs w:val="24"/>
        </w:rPr>
        <w:t xml:space="preserve">Seconded – Councillor </w:t>
      </w:r>
      <w:r w:rsidR="003613D0">
        <w:rPr>
          <w:rFonts w:ascii="Arial" w:hAnsi="Arial" w:cs="Arial"/>
          <w:szCs w:val="24"/>
        </w:rPr>
        <w:t>Hassell</w:t>
      </w:r>
    </w:p>
    <w:p w14:paraId="63719B8C" w14:textId="77777777" w:rsidR="009D6410" w:rsidRPr="006D752D" w:rsidRDefault="009D6410" w:rsidP="00081F66">
      <w:pPr>
        <w:jc w:val="both"/>
        <w:rPr>
          <w:rFonts w:ascii="Arial" w:hAnsi="Arial" w:cs="Arial"/>
          <w:szCs w:val="24"/>
        </w:rPr>
      </w:pPr>
    </w:p>
    <w:p w14:paraId="1869396E" w14:textId="2A465249" w:rsidR="009D6410" w:rsidRPr="006D752D" w:rsidRDefault="009D6410" w:rsidP="00081F6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7CD01A9" w14:textId="77777777" w:rsidR="009D6410" w:rsidRPr="006D752D" w:rsidRDefault="009D6410" w:rsidP="00081F66">
      <w:pPr>
        <w:jc w:val="both"/>
        <w:rPr>
          <w:rFonts w:ascii="Arial" w:hAnsi="Arial" w:cs="Arial"/>
          <w:szCs w:val="24"/>
        </w:rPr>
      </w:pPr>
      <w:r w:rsidRPr="006D752D">
        <w:rPr>
          <w:rFonts w:ascii="Arial" w:hAnsi="Arial" w:cs="Arial"/>
          <w:szCs w:val="24"/>
        </w:rPr>
        <w:t>(Printed below for ease of reference)</w:t>
      </w:r>
    </w:p>
    <w:p w14:paraId="517EF64C" w14:textId="4D8F64BA" w:rsidR="003613D0" w:rsidRPr="006D752D" w:rsidRDefault="003613D0" w:rsidP="0099767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2EC57BEC" w14:textId="77A6B51C" w:rsidR="009D6410" w:rsidRPr="006D752D" w:rsidRDefault="009D6410" w:rsidP="00081F66">
      <w:pPr>
        <w:jc w:val="right"/>
        <w:rPr>
          <w:rFonts w:ascii="Arial" w:hAnsi="Arial" w:cs="Arial"/>
          <w:b/>
          <w:szCs w:val="24"/>
        </w:rPr>
      </w:pPr>
    </w:p>
    <w:p w14:paraId="67605D36" w14:textId="04CA4B84" w:rsidR="009D6410" w:rsidRPr="009D6410" w:rsidRDefault="007B5A28" w:rsidP="009D6410">
      <w:pPr>
        <w:rPr>
          <w:rFonts w:ascii="Arial" w:eastAsia="Calibri" w:hAnsi="Arial" w:cs="Arial"/>
          <w:b/>
          <w:szCs w:val="24"/>
          <w:lang w:val="en-US"/>
        </w:rPr>
      </w:pPr>
      <w:r>
        <w:rPr>
          <w:rFonts w:ascii="Arial" w:hAnsi="Arial" w:cs="Arial"/>
          <w:b/>
          <w:noProof/>
          <w:szCs w:val="24"/>
        </w:rPr>
        <mc:AlternateContent>
          <mc:Choice Requires="wps">
            <w:drawing>
              <wp:anchor distT="0" distB="0" distL="114300" distR="114300" simplePos="0" relativeHeight="251681792" behindDoc="1" locked="0" layoutInCell="1" allowOverlap="1" wp14:anchorId="379344F8" wp14:editId="5FBFC54B">
                <wp:simplePos x="0" y="0"/>
                <wp:positionH relativeFrom="margin">
                  <wp:align>left</wp:align>
                </wp:positionH>
                <wp:positionV relativeFrom="paragraph">
                  <wp:posOffset>177559</wp:posOffset>
                </wp:positionV>
                <wp:extent cx="5360035" cy="733097"/>
                <wp:effectExtent l="0" t="0" r="0" b="0"/>
                <wp:wrapNone/>
                <wp:docPr id="14" name="Rectangle 14"/>
                <wp:cNvGraphicFramePr/>
                <a:graphic xmlns:a="http://schemas.openxmlformats.org/drawingml/2006/main">
                  <a:graphicData uri="http://schemas.microsoft.com/office/word/2010/wordprocessingShape">
                    <wps:wsp>
                      <wps:cNvSpPr/>
                      <wps:spPr>
                        <a:xfrm>
                          <a:off x="0" y="0"/>
                          <a:ext cx="5360035" cy="73309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C62D9" id="Rectangle 14" o:spid="_x0000_s1026" style="position:absolute;margin-left:0;margin-top:14pt;width:422.05pt;height:57.7pt;z-index:-251634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" fillcolor="#bfbfbf [2412]" stroked="f" strokeweight="1pt">
                <w10:wrap anchorx="margin"/>
              </v:rect>
            </w:pict>
          </mc:Fallback>
        </mc:AlternateContent>
      </w:r>
    </w:p>
    <w:p w14:paraId="76E4DA99" w14:textId="4D3852B8" w:rsidR="009D6410" w:rsidRPr="009D6410" w:rsidRDefault="007B5A28" w:rsidP="007B5A28">
      <w:pPr>
        <w:jc w:val="both"/>
        <w:rPr>
          <w:rFonts w:ascii="Arial" w:eastAsia="Calibri" w:hAnsi="Arial" w:cs="Arial"/>
          <w:b/>
          <w:sz w:val="28"/>
          <w:szCs w:val="28"/>
          <w:lang w:val="en-US"/>
        </w:rPr>
      </w:pPr>
      <w:r>
        <w:rPr>
          <w:rFonts w:ascii="Arial" w:eastAsia="Calibri" w:hAnsi="Arial" w:cs="Arial"/>
          <w:b/>
          <w:sz w:val="28"/>
          <w:szCs w:val="28"/>
          <w:lang w:val="en-US"/>
        </w:rPr>
        <w:t xml:space="preserve">Committee Recommendation / </w:t>
      </w:r>
      <w:r w:rsidR="009D6410" w:rsidRPr="009D6410">
        <w:rPr>
          <w:rFonts w:ascii="Arial" w:eastAsia="Calibri" w:hAnsi="Arial" w:cs="Arial"/>
          <w:b/>
          <w:sz w:val="28"/>
          <w:szCs w:val="28"/>
          <w:lang w:val="en-US"/>
        </w:rPr>
        <w:t>Recommendation to Committee</w:t>
      </w:r>
    </w:p>
    <w:p w14:paraId="44A314B2" w14:textId="77777777" w:rsidR="009D6410" w:rsidRPr="009D6410" w:rsidRDefault="009D6410" w:rsidP="009D6410">
      <w:pPr>
        <w:rPr>
          <w:rFonts w:ascii="Arial" w:eastAsia="Calibri" w:hAnsi="Arial" w:cs="Arial"/>
          <w:b/>
          <w:szCs w:val="24"/>
          <w:lang w:val="en-US"/>
        </w:rPr>
      </w:pPr>
    </w:p>
    <w:p w14:paraId="3F5DC6E8" w14:textId="77777777" w:rsidR="009D6410" w:rsidRPr="009D6410" w:rsidRDefault="009D6410" w:rsidP="009D6410">
      <w:pPr>
        <w:jc w:val="both"/>
        <w:rPr>
          <w:rFonts w:ascii="Arial" w:eastAsia="Calibri" w:hAnsi="Arial" w:cs="Arial"/>
          <w:b/>
          <w:szCs w:val="24"/>
        </w:rPr>
      </w:pPr>
      <w:r w:rsidRPr="009D6410">
        <w:rPr>
          <w:rFonts w:ascii="Arial" w:eastAsia="Calibri" w:hAnsi="Arial" w:cs="Arial"/>
          <w:b/>
          <w:szCs w:val="24"/>
        </w:rPr>
        <w:t xml:space="preserve">Council appoints Luke </w:t>
      </w:r>
      <w:proofErr w:type="spellStart"/>
      <w:r w:rsidRPr="009D6410">
        <w:rPr>
          <w:rFonts w:ascii="Arial" w:eastAsia="Calibri" w:hAnsi="Arial" w:cs="Arial"/>
          <w:b/>
          <w:szCs w:val="24"/>
        </w:rPr>
        <w:t>Hollyock</w:t>
      </w:r>
      <w:proofErr w:type="spellEnd"/>
      <w:r w:rsidRPr="009D6410">
        <w:rPr>
          <w:rFonts w:ascii="Arial" w:eastAsia="Calibri" w:hAnsi="Arial" w:cs="Arial"/>
          <w:b/>
          <w:szCs w:val="24"/>
        </w:rPr>
        <w:t xml:space="preserve"> and Alexandrea Thompson as community representatives on the Arts Committee.</w:t>
      </w:r>
    </w:p>
    <w:p w14:paraId="0BA48EBF" w14:textId="77777777" w:rsidR="009D6410" w:rsidRPr="009D6410" w:rsidRDefault="009D6410" w:rsidP="009D6410">
      <w:pPr>
        <w:rPr>
          <w:rFonts w:ascii="Arial" w:eastAsia="Calibri" w:hAnsi="Arial" w:cs="Arial"/>
          <w:szCs w:val="24"/>
          <w:lang w:val="en-US"/>
        </w:rPr>
      </w:pPr>
    </w:p>
    <w:p w14:paraId="637B3350" w14:textId="77777777" w:rsidR="00C322A2" w:rsidRDefault="00C322A2" w:rsidP="003F7444">
      <w:pPr>
        <w:tabs>
          <w:tab w:val="left" w:pos="1701"/>
          <w:tab w:val="left" w:pos="2410"/>
          <w:tab w:val="left" w:pos="2977"/>
          <w:tab w:val="right" w:pos="8505"/>
        </w:tabs>
        <w:jc w:val="both"/>
        <w:rPr>
          <w:rFonts w:ascii="Arial" w:hAnsi="Arial" w:cs="Arial"/>
          <w:szCs w:val="24"/>
        </w:rPr>
      </w:pPr>
    </w:p>
    <w:p w14:paraId="79F8077F" w14:textId="77777777" w:rsidR="00765E9D" w:rsidRPr="00465A04" w:rsidRDefault="00765E9D" w:rsidP="00765E9D">
      <w:pPr>
        <w:tabs>
          <w:tab w:val="left" w:pos="720"/>
          <w:tab w:val="left" w:pos="1440"/>
          <w:tab w:val="left" w:pos="2410"/>
          <w:tab w:val="left" w:pos="2977"/>
          <w:tab w:val="right" w:pos="8505"/>
        </w:tabs>
        <w:ind w:left="720"/>
        <w:jc w:val="both"/>
        <w:rPr>
          <w:rFonts w:ascii="Arial" w:hAnsi="Arial" w:cs="Arial"/>
          <w:szCs w:val="24"/>
        </w:rPr>
      </w:pP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10AFB768" w:rsidR="00D05D60" w:rsidRPr="00465A04" w:rsidRDefault="003F7444" w:rsidP="007E0A4A">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1" w:name="_Toc34322499"/>
      <w:bookmarkStart w:id="62" w:name="_Toc35346885"/>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C322A2">
        <w:rPr>
          <w:rFonts w:ascii="Arial" w:hAnsi="Arial" w:cs="Arial"/>
          <w:sz w:val="24"/>
          <w:szCs w:val="24"/>
          <w:u w:val="none"/>
        </w:rPr>
        <w:t>03.20</w:t>
      </w:r>
      <w:r w:rsidR="00E64271">
        <w:rPr>
          <w:rFonts w:ascii="Arial" w:hAnsi="Arial" w:cs="Arial"/>
          <w:sz w:val="24"/>
          <w:szCs w:val="24"/>
          <w:u w:val="none"/>
        </w:rPr>
        <w:t xml:space="preserve"> to CPS</w:t>
      </w:r>
      <w:r w:rsidR="00C322A2">
        <w:rPr>
          <w:rFonts w:ascii="Arial" w:hAnsi="Arial" w:cs="Arial"/>
          <w:sz w:val="24"/>
          <w:szCs w:val="24"/>
          <w:u w:val="none"/>
        </w:rPr>
        <w:t>05.20</w:t>
      </w:r>
      <w:bookmarkEnd w:id="61"/>
      <w:bookmarkEnd w:id="62"/>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1CD57F75"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C322A2">
        <w:rPr>
          <w:rFonts w:ascii="Arial" w:hAnsi="Arial" w:cs="Arial"/>
          <w:szCs w:val="24"/>
        </w:rPr>
        <w:t>03.20</w:t>
      </w:r>
      <w:r w:rsidR="00E64271">
        <w:rPr>
          <w:rFonts w:ascii="Arial" w:hAnsi="Arial" w:cs="Arial"/>
          <w:szCs w:val="24"/>
        </w:rPr>
        <w:t xml:space="preserve"> to CPS</w:t>
      </w:r>
      <w:r w:rsidR="00C322A2">
        <w:rPr>
          <w:rFonts w:ascii="Arial" w:hAnsi="Arial" w:cs="Arial"/>
          <w:szCs w:val="24"/>
        </w:rPr>
        <w:t>05.20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7"/>
        <w:tblW w:w="0" w:type="auto"/>
        <w:tblInd w:w="-5" w:type="dxa"/>
        <w:tblLook w:val="04A0" w:firstRow="1" w:lastRow="0" w:firstColumn="1" w:lastColumn="0" w:noHBand="0" w:noVBand="1"/>
      </w:tblPr>
      <w:tblGrid>
        <w:gridCol w:w="8308"/>
      </w:tblGrid>
      <w:tr w:rsidR="009D6410" w:rsidRPr="009D6410" w14:paraId="5C7B7A68" w14:textId="77777777" w:rsidTr="00081F66">
        <w:tc>
          <w:tcPr>
            <w:tcW w:w="9021" w:type="dxa"/>
          </w:tcPr>
          <w:p w14:paraId="03D34E9C" w14:textId="77777777" w:rsidR="009D6410" w:rsidRPr="009D6410" w:rsidRDefault="009D6410" w:rsidP="00F36D1C">
            <w:pPr>
              <w:keepNext/>
              <w:keepLines/>
              <w:ind w:left="2302" w:hanging="2302"/>
              <w:outlineLvl w:val="0"/>
              <w:rPr>
                <w:rFonts w:ascii="Arial" w:eastAsiaTheme="majorEastAsia" w:hAnsi="Arial" w:cs="Arial"/>
                <w:b/>
                <w:bCs/>
                <w:sz w:val="28"/>
                <w:szCs w:val="28"/>
              </w:rPr>
            </w:pPr>
            <w:bookmarkStart w:id="63" w:name="_Toc15992171"/>
            <w:bookmarkStart w:id="64" w:name="_Toc32313046"/>
            <w:bookmarkStart w:id="65" w:name="_Toc35346886"/>
            <w:r w:rsidRPr="009D6410">
              <w:rPr>
                <w:rFonts w:ascii="Arial" w:eastAsiaTheme="majorEastAsia" w:hAnsi="Arial" w:cs="Arial"/>
                <w:b/>
                <w:bCs/>
                <w:sz w:val="28"/>
                <w:szCs w:val="28"/>
              </w:rPr>
              <w:t>CPS03.20</w:t>
            </w:r>
            <w:r w:rsidRPr="009D6410">
              <w:rPr>
                <w:rFonts w:ascii="Arial" w:eastAsiaTheme="majorEastAsia" w:hAnsi="Arial" w:cs="Arial"/>
                <w:b/>
                <w:bCs/>
                <w:sz w:val="28"/>
                <w:szCs w:val="28"/>
              </w:rPr>
              <w:tab/>
              <w:t xml:space="preserve">List of Accounts Paid – </w:t>
            </w:r>
            <w:bookmarkEnd w:id="63"/>
            <w:r w:rsidRPr="009D6410">
              <w:rPr>
                <w:rFonts w:ascii="Arial" w:eastAsiaTheme="majorEastAsia" w:hAnsi="Arial" w:cs="Arial"/>
                <w:b/>
                <w:bCs/>
                <w:sz w:val="28"/>
                <w:szCs w:val="28"/>
              </w:rPr>
              <w:t>January 2020</w:t>
            </w:r>
            <w:bookmarkEnd w:id="64"/>
            <w:bookmarkEnd w:id="65"/>
          </w:p>
        </w:tc>
      </w:tr>
    </w:tbl>
    <w:p w14:paraId="0813C96B" w14:textId="77777777" w:rsidR="009D6410" w:rsidRPr="009D6410" w:rsidRDefault="009D6410" w:rsidP="009D6410">
      <w:pPr>
        <w:jc w:val="both"/>
        <w:rPr>
          <w:rFonts w:ascii="Arial" w:eastAsiaTheme="minorHAnsi" w:hAnsi="Arial" w:cs="Arial"/>
          <w:b/>
          <w:bCs/>
          <w:szCs w:val="24"/>
        </w:rPr>
      </w:pPr>
    </w:p>
    <w:tbl>
      <w:tblPr>
        <w:tblStyle w:val="TableGrid7"/>
        <w:tblW w:w="0" w:type="auto"/>
        <w:tblInd w:w="-5" w:type="dxa"/>
        <w:tblLook w:val="04A0" w:firstRow="1" w:lastRow="0" w:firstColumn="1" w:lastColumn="0" w:noHBand="0" w:noVBand="1"/>
      </w:tblPr>
      <w:tblGrid>
        <w:gridCol w:w="2268"/>
        <w:gridCol w:w="6040"/>
      </w:tblGrid>
      <w:tr w:rsidR="009D6410" w:rsidRPr="009D6410" w14:paraId="4EE1D0DE" w14:textId="77777777" w:rsidTr="00081F66">
        <w:tc>
          <w:tcPr>
            <w:tcW w:w="2357" w:type="dxa"/>
          </w:tcPr>
          <w:p w14:paraId="7A22B4FB" w14:textId="77777777" w:rsidR="009D6410" w:rsidRPr="009D6410" w:rsidRDefault="009D6410" w:rsidP="00F36D1C">
            <w:pPr>
              <w:rPr>
                <w:rFonts w:ascii="Arial" w:hAnsi="Arial" w:cs="Arial"/>
                <w:b/>
                <w:szCs w:val="24"/>
              </w:rPr>
            </w:pPr>
            <w:r w:rsidRPr="009D6410">
              <w:rPr>
                <w:rFonts w:ascii="Arial" w:hAnsi="Arial" w:cs="Arial"/>
                <w:b/>
                <w:szCs w:val="24"/>
              </w:rPr>
              <w:t>Committee</w:t>
            </w:r>
          </w:p>
        </w:tc>
        <w:tc>
          <w:tcPr>
            <w:tcW w:w="6664" w:type="dxa"/>
          </w:tcPr>
          <w:p w14:paraId="2085FA58" w14:textId="77777777" w:rsidR="009D6410" w:rsidRPr="009D6410" w:rsidRDefault="009D6410" w:rsidP="00F36D1C">
            <w:pPr>
              <w:rPr>
                <w:rFonts w:ascii="Arial" w:hAnsi="Arial" w:cs="Arial"/>
                <w:b/>
                <w:szCs w:val="24"/>
              </w:rPr>
            </w:pPr>
            <w:r w:rsidRPr="009D6410">
              <w:rPr>
                <w:rFonts w:ascii="Arial" w:hAnsi="Arial" w:cs="Arial"/>
                <w:szCs w:val="24"/>
              </w:rPr>
              <w:t>10 March 2020</w:t>
            </w:r>
          </w:p>
        </w:tc>
      </w:tr>
      <w:tr w:rsidR="009D6410" w:rsidRPr="009D6410" w14:paraId="5267810A" w14:textId="77777777" w:rsidTr="00081F66">
        <w:tc>
          <w:tcPr>
            <w:tcW w:w="2357" w:type="dxa"/>
          </w:tcPr>
          <w:p w14:paraId="4816B8C1" w14:textId="77777777" w:rsidR="009D6410" w:rsidRPr="009D6410" w:rsidRDefault="009D6410" w:rsidP="00F36D1C">
            <w:pPr>
              <w:rPr>
                <w:rFonts w:ascii="Arial" w:hAnsi="Arial" w:cs="Arial"/>
                <w:b/>
                <w:szCs w:val="24"/>
              </w:rPr>
            </w:pPr>
            <w:r w:rsidRPr="009D6410">
              <w:rPr>
                <w:rFonts w:ascii="Arial" w:hAnsi="Arial" w:cs="Arial"/>
                <w:b/>
                <w:szCs w:val="24"/>
              </w:rPr>
              <w:t>Council</w:t>
            </w:r>
          </w:p>
        </w:tc>
        <w:tc>
          <w:tcPr>
            <w:tcW w:w="6664" w:type="dxa"/>
          </w:tcPr>
          <w:p w14:paraId="2ABA915E" w14:textId="77777777" w:rsidR="009D6410" w:rsidRPr="009D6410" w:rsidRDefault="009D6410" w:rsidP="00F36D1C">
            <w:pPr>
              <w:rPr>
                <w:rFonts w:ascii="Arial" w:hAnsi="Arial" w:cs="Arial"/>
                <w:b/>
                <w:szCs w:val="24"/>
              </w:rPr>
            </w:pPr>
            <w:r w:rsidRPr="009D6410">
              <w:rPr>
                <w:rFonts w:ascii="Arial" w:hAnsi="Arial" w:cs="Arial"/>
                <w:szCs w:val="24"/>
              </w:rPr>
              <w:t>24 March 2020</w:t>
            </w:r>
          </w:p>
        </w:tc>
      </w:tr>
      <w:tr w:rsidR="009D6410" w:rsidRPr="009D6410" w14:paraId="572F18E9" w14:textId="77777777" w:rsidTr="00081F66">
        <w:tc>
          <w:tcPr>
            <w:tcW w:w="2357" w:type="dxa"/>
          </w:tcPr>
          <w:p w14:paraId="67CE37D2" w14:textId="77777777" w:rsidR="009D6410" w:rsidRPr="009D6410" w:rsidRDefault="009D6410" w:rsidP="00F36D1C">
            <w:pPr>
              <w:rPr>
                <w:rFonts w:ascii="Arial" w:hAnsi="Arial" w:cs="Arial"/>
                <w:b/>
                <w:szCs w:val="24"/>
              </w:rPr>
            </w:pPr>
            <w:r w:rsidRPr="009D6410">
              <w:rPr>
                <w:rFonts w:ascii="Arial" w:hAnsi="Arial" w:cs="Arial"/>
                <w:b/>
                <w:szCs w:val="24"/>
              </w:rPr>
              <w:t>Applicant</w:t>
            </w:r>
          </w:p>
        </w:tc>
        <w:tc>
          <w:tcPr>
            <w:tcW w:w="6664" w:type="dxa"/>
          </w:tcPr>
          <w:p w14:paraId="6D404F4C" w14:textId="77777777" w:rsidR="009D6410" w:rsidRPr="009D6410" w:rsidRDefault="009D6410" w:rsidP="00F36D1C">
            <w:pPr>
              <w:rPr>
                <w:rFonts w:ascii="Arial" w:hAnsi="Arial" w:cs="Arial"/>
                <w:szCs w:val="24"/>
              </w:rPr>
            </w:pPr>
            <w:r w:rsidRPr="009D6410">
              <w:rPr>
                <w:rFonts w:ascii="Arial" w:hAnsi="Arial" w:cs="Arial"/>
                <w:szCs w:val="24"/>
              </w:rPr>
              <w:t xml:space="preserve">City of </w:t>
            </w:r>
            <w:proofErr w:type="spellStart"/>
            <w:r w:rsidRPr="009D6410">
              <w:rPr>
                <w:rFonts w:ascii="Arial" w:hAnsi="Arial" w:cs="Arial"/>
                <w:szCs w:val="24"/>
              </w:rPr>
              <w:t>Nedlands</w:t>
            </w:r>
            <w:proofErr w:type="spellEnd"/>
            <w:r w:rsidRPr="009D6410">
              <w:rPr>
                <w:rFonts w:ascii="Arial" w:hAnsi="Arial" w:cs="Arial"/>
                <w:szCs w:val="24"/>
              </w:rPr>
              <w:t xml:space="preserve"> </w:t>
            </w:r>
          </w:p>
        </w:tc>
      </w:tr>
      <w:tr w:rsidR="009D6410" w:rsidRPr="009D6410" w14:paraId="2BFA5D3B" w14:textId="77777777" w:rsidTr="00081F66">
        <w:tc>
          <w:tcPr>
            <w:tcW w:w="2357" w:type="dxa"/>
          </w:tcPr>
          <w:p w14:paraId="44DB77B0" w14:textId="77777777" w:rsidR="009D6410" w:rsidRPr="009D6410" w:rsidRDefault="009D6410" w:rsidP="00F36D1C">
            <w:pPr>
              <w:rPr>
                <w:rFonts w:ascii="Arial" w:hAnsi="Arial" w:cs="Arial"/>
                <w:b/>
                <w:szCs w:val="24"/>
              </w:rPr>
            </w:pPr>
            <w:r w:rsidRPr="009D6410">
              <w:rPr>
                <w:rFonts w:ascii="Arial" w:hAnsi="Arial" w:cs="Arial"/>
                <w:b/>
                <w:szCs w:val="24"/>
              </w:rPr>
              <w:t xml:space="preserve">Employee Disclosure under </w:t>
            </w:r>
            <w:r w:rsidRPr="009D6410">
              <w:rPr>
                <w:rFonts w:ascii="Arial" w:hAnsi="Arial" w:cs="Arial"/>
                <w:b/>
                <w:i/>
                <w:szCs w:val="24"/>
              </w:rPr>
              <w:t>section 5.70 Local Government Act 1995</w:t>
            </w:r>
          </w:p>
        </w:tc>
        <w:tc>
          <w:tcPr>
            <w:tcW w:w="6664" w:type="dxa"/>
          </w:tcPr>
          <w:p w14:paraId="328B7AFF" w14:textId="77777777" w:rsidR="009D6410" w:rsidRPr="009D6410" w:rsidRDefault="009D6410" w:rsidP="00F36D1C">
            <w:pPr>
              <w:rPr>
                <w:rFonts w:ascii="Arial" w:hAnsi="Arial" w:cs="Arial"/>
                <w:szCs w:val="24"/>
              </w:rPr>
            </w:pPr>
            <w:r w:rsidRPr="009D6410">
              <w:rPr>
                <w:rFonts w:ascii="Arial" w:hAnsi="Arial" w:cs="Arial"/>
                <w:szCs w:val="24"/>
              </w:rPr>
              <w:t>Nil.</w:t>
            </w:r>
          </w:p>
        </w:tc>
      </w:tr>
      <w:tr w:rsidR="009D6410" w:rsidRPr="009D6410" w14:paraId="4AB089CA" w14:textId="77777777" w:rsidTr="00081F66">
        <w:tc>
          <w:tcPr>
            <w:tcW w:w="2357" w:type="dxa"/>
          </w:tcPr>
          <w:p w14:paraId="3ED77D0C" w14:textId="77777777" w:rsidR="009D6410" w:rsidRPr="009D6410" w:rsidRDefault="009D6410" w:rsidP="00F36D1C">
            <w:pPr>
              <w:rPr>
                <w:rFonts w:ascii="Arial" w:hAnsi="Arial" w:cs="Arial"/>
                <w:b/>
                <w:szCs w:val="24"/>
              </w:rPr>
            </w:pPr>
            <w:r w:rsidRPr="009D6410">
              <w:rPr>
                <w:rFonts w:ascii="Arial" w:hAnsi="Arial" w:cs="Arial"/>
                <w:b/>
                <w:szCs w:val="24"/>
              </w:rPr>
              <w:t>Director</w:t>
            </w:r>
          </w:p>
        </w:tc>
        <w:tc>
          <w:tcPr>
            <w:tcW w:w="6664" w:type="dxa"/>
          </w:tcPr>
          <w:p w14:paraId="6BE4FC50" w14:textId="77777777" w:rsidR="009D6410" w:rsidRPr="009D6410" w:rsidRDefault="009D6410" w:rsidP="00F36D1C">
            <w:pPr>
              <w:rPr>
                <w:rFonts w:ascii="Arial" w:hAnsi="Arial" w:cs="Arial"/>
                <w:szCs w:val="24"/>
              </w:rPr>
            </w:pPr>
            <w:r w:rsidRPr="009D6410">
              <w:rPr>
                <w:rFonts w:ascii="Arial" w:hAnsi="Arial" w:cs="Arial"/>
                <w:szCs w:val="24"/>
              </w:rPr>
              <w:t>Lorraine Driscoll – Director Corporate &amp; Strategy</w:t>
            </w:r>
          </w:p>
        </w:tc>
      </w:tr>
      <w:tr w:rsidR="009D6410" w:rsidRPr="009D6410" w14:paraId="0132FEF3" w14:textId="77777777" w:rsidTr="00081F66">
        <w:tc>
          <w:tcPr>
            <w:tcW w:w="2357" w:type="dxa"/>
          </w:tcPr>
          <w:p w14:paraId="71A2E69E" w14:textId="77777777" w:rsidR="009D6410" w:rsidRPr="009D6410" w:rsidRDefault="009D6410" w:rsidP="00F36D1C">
            <w:pPr>
              <w:rPr>
                <w:rFonts w:ascii="Arial" w:hAnsi="Arial" w:cs="Arial"/>
                <w:b/>
                <w:szCs w:val="24"/>
              </w:rPr>
            </w:pPr>
            <w:r w:rsidRPr="009D6410">
              <w:rPr>
                <w:rFonts w:ascii="Arial" w:hAnsi="Arial" w:cs="Arial"/>
                <w:b/>
                <w:szCs w:val="24"/>
              </w:rPr>
              <w:t>Attachments</w:t>
            </w:r>
          </w:p>
        </w:tc>
        <w:tc>
          <w:tcPr>
            <w:tcW w:w="6664" w:type="dxa"/>
            <w:shd w:val="clear" w:color="auto" w:fill="auto"/>
          </w:tcPr>
          <w:p w14:paraId="11762C3E" w14:textId="77777777" w:rsidR="009D6410" w:rsidRPr="009D6410" w:rsidRDefault="009D6410" w:rsidP="00F36D1C">
            <w:pPr>
              <w:numPr>
                <w:ilvl w:val="0"/>
                <w:numId w:val="25"/>
              </w:numPr>
              <w:ind w:left="465" w:hanging="465"/>
              <w:rPr>
                <w:rFonts w:ascii="Arial" w:hAnsi="Arial" w:cs="Arial"/>
                <w:szCs w:val="32"/>
                <w:lang w:val="en-US"/>
              </w:rPr>
            </w:pPr>
            <w:r w:rsidRPr="009D6410">
              <w:rPr>
                <w:rFonts w:ascii="Arial" w:hAnsi="Arial" w:cs="Arial"/>
                <w:szCs w:val="32"/>
                <w:lang w:val="en-US"/>
              </w:rPr>
              <w:t>Credit Card Listing – January 2020</w:t>
            </w:r>
          </w:p>
          <w:p w14:paraId="7D8C0F46" w14:textId="39F94E93" w:rsidR="009D6410" w:rsidRPr="009D6410" w:rsidRDefault="009D6410" w:rsidP="00F36D1C">
            <w:pPr>
              <w:numPr>
                <w:ilvl w:val="0"/>
                <w:numId w:val="25"/>
              </w:numPr>
              <w:ind w:left="426" w:hanging="426"/>
              <w:rPr>
                <w:rFonts w:ascii="Arial" w:hAnsi="Arial" w:cs="Arial"/>
                <w:szCs w:val="32"/>
                <w:lang w:val="en-US"/>
              </w:rPr>
            </w:pPr>
            <w:r w:rsidRPr="009D6410">
              <w:rPr>
                <w:rFonts w:ascii="Arial" w:hAnsi="Arial" w:cs="Arial"/>
                <w:szCs w:val="32"/>
                <w:lang w:val="en-US"/>
              </w:rPr>
              <w:t xml:space="preserve">Purchasing Card Payments – January 2020 </w:t>
            </w:r>
          </w:p>
        </w:tc>
      </w:tr>
    </w:tbl>
    <w:p w14:paraId="1C6B4FF9" w14:textId="77777777" w:rsidR="009D6410" w:rsidRPr="009D6410" w:rsidRDefault="009D6410" w:rsidP="009D6410">
      <w:pPr>
        <w:jc w:val="both"/>
        <w:rPr>
          <w:rFonts w:ascii="Arial" w:eastAsiaTheme="minorHAnsi" w:hAnsi="Arial" w:cs="Arial"/>
          <w:b/>
          <w:szCs w:val="32"/>
          <w:lang w:val="en-US"/>
        </w:rPr>
      </w:pPr>
    </w:p>
    <w:p w14:paraId="26764E5D" w14:textId="2F14B41E" w:rsidR="009D6410" w:rsidRPr="006D752D" w:rsidRDefault="009D6410" w:rsidP="00081F66">
      <w:pPr>
        <w:jc w:val="both"/>
        <w:rPr>
          <w:rFonts w:ascii="Arial" w:hAnsi="Arial" w:cs="Arial"/>
          <w:b/>
          <w:szCs w:val="24"/>
        </w:rPr>
      </w:pPr>
      <w:r w:rsidRPr="006D752D">
        <w:rPr>
          <w:rFonts w:ascii="Arial" w:hAnsi="Arial" w:cs="Arial"/>
          <w:b/>
          <w:szCs w:val="24"/>
        </w:rPr>
        <w:t xml:space="preserve">Regulation 11(da) </w:t>
      </w:r>
      <w:r w:rsidR="007B5A28">
        <w:rPr>
          <w:rFonts w:ascii="Arial" w:hAnsi="Arial" w:cs="Arial"/>
          <w:b/>
          <w:szCs w:val="24"/>
        </w:rPr>
        <w:t>–</w:t>
      </w:r>
      <w:r w:rsidRPr="006D752D">
        <w:rPr>
          <w:rFonts w:ascii="Arial" w:hAnsi="Arial" w:cs="Arial"/>
          <w:b/>
          <w:szCs w:val="24"/>
        </w:rPr>
        <w:t xml:space="preserve"> </w:t>
      </w:r>
      <w:r w:rsidR="007B5A28">
        <w:rPr>
          <w:rFonts w:ascii="Arial" w:hAnsi="Arial" w:cs="Arial"/>
          <w:b/>
          <w:szCs w:val="24"/>
        </w:rPr>
        <w:t>Not Applicable – Recommendation Adopted</w:t>
      </w:r>
    </w:p>
    <w:p w14:paraId="23A90C38" w14:textId="77777777" w:rsidR="009D6410" w:rsidRPr="006D752D" w:rsidRDefault="009D6410" w:rsidP="00081F66">
      <w:pPr>
        <w:jc w:val="both"/>
        <w:rPr>
          <w:rFonts w:ascii="Arial" w:hAnsi="Arial" w:cs="Arial"/>
          <w:szCs w:val="24"/>
        </w:rPr>
      </w:pPr>
    </w:p>
    <w:p w14:paraId="2746904B" w14:textId="04894252" w:rsidR="009D6410" w:rsidRPr="006D752D" w:rsidRDefault="009D6410" w:rsidP="00081F66">
      <w:pPr>
        <w:jc w:val="both"/>
        <w:rPr>
          <w:rFonts w:ascii="Arial" w:hAnsi="Arial" w:cs="Arial"/>
          <w:szCs w:val="24"/>
        </w:rPr>
      </w:pPr>
      <w:r w:rsidRPr="006D752D">
        <w:rPr>
          <w:rFonts w:ascii="Arial" w:hAnsi="Arial" w:cs="Arial"/>
          <w:szCs w:val="24"/>
        </w:rPr>
        <w:t xml:space="preserve">Moved – Councillor </w:t>
      </w:r>
      <w:r w:rsidR="00B208CC">
        <w:rPr>
          <w:rFonts w:ascii="Arial" w:hAnsi="Arial" w:cs="Arial"/>
          <w:szCs w:val="24"/>
        </w:rPr>
        <w:t>McManus</w:t>
      </w:r>
    </w:p>
    <w:p w14:paraId="591A5FD1" w14:textId="4AA97C49" w:rsidR="009D6410" w:rsidRPr="006D752D" w:rsidRDefault="009D6410" w:rsidP="00081F66">
      <w:pPr>
        <w:jc w:val="both"/>
        <w:rPr>
          <w:rFonts w:ascii="Arial" w:hAnsi="Arial" w:cs="Arial"/>
          <w:szCs w:val="24"/>
        </w:rPr>
      </w:pPr>
      <w:r w:rsidRPr="006D752D">
        <w:rPr>
          <w:rFonts w:ascii="Arial" w:hAnsi="Arial" w:cs="Arial"/>
          <w:szCs w:val="24"/>
        </w:rPr>
        <w:t xml:space="preserve">Seconded – Councillor </w:t>
      </w:r>
      <w:r w:rsidR="00B208CC">
        <w:rPr>
          <w:rFonts w:ascii="Arial" w:hAnsi="Arial" w:cs="Arial"/>
          <w:szCs w:val="24"/>
        </w:rPr>
        <w:t>Hassell</w:t>
      </w:r>
    </w:p>
    <w:p w14:paraId="63DAB535" w14:textId="77777777" w:rsidR="009D6410" w:rsidRPr="006D752D" w:rsidRDefault="009D6410" w:rsidP="00081F66">
      <w:pPr>
        <w:jc w:val="both"/>
        <w:rPr>
          <w:rFonts w:ascii="Arial" w:hAnsi="Arial" w:cs="Arial"/>
          <w:szCs w:val="24"/>
        </w:rPr>
      </w:pPr>
    </w:p>
    <w:p w14:paraId="58669BC0" w14:textId="2A91B1A0" w:rsidR="009D6410" w:rsidRPr="006D752D" w:rsidRDefault="009D6410" w:rsidP="00081F6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3720B5C" w14:textId="77777777" w:rsidR="009D6410" w:rsidRPr="006D752D" w:rsidRDefault="009D6410" w:rsidP="00081F66">
      <w:pPr>
        <w:jc w:val="both"/>
        <w:rPr>
          <w:rFonts w:ascii="Arial" w:hAnsi="Arial" w:cs="Arial"/>
          <w:szCs w:val="24"/>
        </w:rPr>
      </w:pPr>
      <w:r w:rsidRPr="006D752D">
        <w:rPr>
          <w:rFonts w:ascii="Arial" w:hAnsi="Arial" w:cs="Arial"/>
          <w:szCs w:val="24"/>
        </w:rPr>
        <w:t>(Printed below for ease of reference)</w:t>
      </w:r>
    </w:p>
    <w:p w14:paraId="0F269088" w14:textId="3070D95B" w:rsidR="003A70DB" w:rsidRPr="006D752D" w:rsidRDefault="003A70DB" w:rsidP="0099767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792AB6DD" w14:textId="769A0E61" w:rsidR="009D6410" w:rsidRPr="006D752D" w:rsidRDefault="009D6410" w:rsidP="00081F66">
      <w:pPr>
        <w:jc w:val="right"/>
        <w:rPr>
          <w:rFonts w:ascii="Arial" w:hAnsi="Arial" w:cs="Arial"/>
          <w:b/>
          <w:szCs w:val="24"/>
        </w:rPr>
      </w:pPr>
    </w:p>
    <w:p w14:paraId="20275774" w14:textId="2F01F76A" w:rsidR="009D6410" w:rsidRPr="009D6410" w:rsidRDefault="007B5A28" w:rsidP="009D6410">
      <w:pPr>
        <w:jc w:val="both"/>
        <w:rPr>
          <w:rFonts w:ascii="Arial" w:eastAsiaTheme="minorHAnsi" w:hAnsi="Arial" w:cs="Arial"/>
          <w:b/>
          <w:szCs w:val="32"/>
          <w:lang w:val="en-US"/>
        </w:rPr>
      </w:pPr>
      <w:r>
        <w:rPr>
          <w:rFonts w:ascii="Arial" w:hAnsi="Arial" w:cs="Arial"/>
          <w:b/>
          <w:noProof/>
          <w:szCs w:val="24"/>
        </w:rPr>
        <mc:AlternateContent>
          <mc:Choice Requires="wps">
            <w:drawing>
              <wp:anchor distT="0" distB="0" distL="114300" distR="114300" simplePos="0" relativeHeight="251683840" behindDoc="1" locked="0" layoutInCell="1" allowOverlap="1" wp14:anchorId="0DFF239B" wp14:editId="797D794B">
                <wp:simplePos x="0" y="0"/>
                <wp:positionH relativeFrom="margin">
                  <wp:align>left</wp:align>
                </wp:positionH>
                <wp:positionV relativeFrom="paragraph">
                  <wp:posOffset>178896</wp:posOffset>
                </wp:positionV>
                <wp:extent cx="5360035" cy="788276"/>
                <wp:effectExtent l="0" t="0" r="0" b="0"/>
                <wp:wrapNone/>
                <wp:docPr id="15" name="Rectangle 15"/>
                <wp:cNvGraphicFramePr/>
                <a:graphic xmlns:a="http://schemas.openxmlformats.org/drawingml/2006/main">
                  <a:graphicData uri="http://schemas.microsoft.com/office/word/2010/wordprocessingShape">
                    <wps:wsp>
                      <wps:cNvSpPr/>
                      <wps:spPr>
                        <a:xfrm>
                          <a:off x="0" y="0"/>
                          <a:ext cx="5360035" cy="78827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10483" id="Rectangle 15" o:spid="_x0000_s1026" style="position:absolute;margin-left:0;margin-top:14.1pt;width:422.05pt;height:62.05pt;z-index:-2516326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" fillcolor="#bfbfbf [2412]" stroked="f" strokeweight="1pt">
                <w10:wrap anchorx="margin"/>
              </v:rect>
            </w:pict>
          </mc:Fallback>
        </mc:AlternateContent>
      </w:r>
    </w:p>
    <w:p w14:paraId="2052B890" w14:textId="666E42B5" w:rsidR="009D6410" w:rsidRPr="009D6410" w:rsidRDefault="007B5A28" w:rsidP="009D6410">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9D6410" w:rsidRPr="009D6410">
        <w:rPr>
          <w:rFonts w:ascii="Arial" w:eastAsiaTheme="minorHAnsi" w:hAnsi="Arial" w:cs="Arial"/>
          <w:b/>
          <w:sz w:val="28"/>
          <w:szCs w:val="32"/>
          <w:lang w:val="en-US"/>
        </w:rPr>
        <w:t>Recommendation to Committee</w:t>
      </w:r>
    </w:p>
    <w:p w14:paraId="207F215D" w14:textId="77777777" w:rsidR="009D6410" w:rsidRPr="009D6410" w:rsidRDefault="009D6410" w:rsidP="009D6410">
      <w:pPr>
        <w:jc w:val="both"/>
        <w:rPr>
          <w:rFonts w:ascii="Arial" w:eastAsiaTheme="minorHAnsi" w:hAnsi="Arial" w:cs="Arial"/>
          <w:b/>
          <w:szCs w:val="32"/>
          <w:lang w:val="en-US"/>
        </w:rPr>
      </w:pPr>
    </w:p>
    <w:p w14:paraId="482FB757" w14:textId="77777777" w:rsidR="009D6410" w:rsidRPr="009D6410" w:rsidRDefault="009D6410" w:rsidP="009D6410">
      <w:pPr>
        <w:jc w:val="both"/>
        <w:rPr>
          <w:rFonts w:ascii="Arial" w:eastAsiaTheme="minorHAnsi" w:hAnsi="Arial" w:cs="Arial"/>
          <w:b/>
          <w:szCs w:val="24"/>
          <w:lang w:val="en-GB"/>
        </w:rPr>
      </w:pPr>
      <w:r w:rsidRPr="009D6410">
        <w:rPr>
          <w:rFonts w:ascii="Arial" w:eastAsiaTheme="minorHAnsi" w:hAnsi="Arial" w:cs="Arial"/>
          <w:b/>
          <w:szCs w:val="32"/>
          <w:lang w:val="en-US"/>
        </w:rPr>
        <w:t xml:space="preserve">Council receives the List of Accounts Paid for the month of </w:t>
      </w:r>
      <w:r w:rsidRPr="009D6410">
        <w:rPr>
          <w:rFonts w:ascii="Arial" w:eastAsiaTheme="minorHAnsi" w:hAnsi="Arial" w:cs="Arial"/>
          <w:b/>
          <w:bCs/>
          <w:szCs w:val="24"/>
          <w:lang w:val="en-GB"/>
        </w:rPr>
        <w:t>January</w:t>
      </w:r>
      <w:r w:rsidRPr="009D6410">
        <w:rPr>
          <w:rFonts w:ascii="Arial" w:eastAsiaTheme="minorHAnsi" w:hAnsi="Arial" w:cs="Arial"/>
          <w:b/>
          <w:bCs/>
          <w:szCs w:val="32"/>
          <w:lang w:val="en-US"/>
        </w:rPr>
        <w:t xml:space="preserve"> </w:t>
      </w:r>
      <w:r w:rsidRPr="009D6410">
        <w:rPr>
          <w:rFonts w:ascii="Arial" w:eastAsiaTheme="minorHAnsi" w:hAnsi="Arial" w:cs="Arial"/>
          <w:b/>
          <w:szCs w:val="32"/>
          <w:lang w:val="en-US"/>
        </w:rPr>
        <w:t xml:space="preserve">2020 </w:t>
      </w:r>
      <w:r w:rsidRPr="009D6410">
        <w:rPr>
          <w:rFonts w:ascii="Arial" w:eastAsiaTheme="minorHAnsi" w:hAnsi="Arial" w:cs="Arial"/>
          <w:b/>
          <w:szCs w:val="24"/>
        </w:rPr>
        <w:t>(refer to attachments).</w:t>
      </w:r>
    </w:p>
    <w:p w14:paraId="2A9214C8" w14:textId="0C67C3E8" w:rsidR="00765E9D" w:rsidRDefault="00765E9D" w:rsidP="003F7444">
      <w:pPr>
        <w:tabs>
          <w:tab w:val="left" w:pos="1701"/>
          <w:tab w:val="left" w:pos="2410"/>
          <w:tab w:val="left" w:pos="2977"/>
          <w:tab w:val="right" w:pos="8505"/>
        </w:tabs>
        <w:jc w:val="both"/>
        <w:rPr>
          <w:rFonts w:ascii="Arial" w:hAnsi="Arial" w:cs="Arial"/>
          <w:szCs w:val="24"/>
        </w:rPr>
      </w:pPr>
    </w:p>
    <w:p w14:paraId="39DBB927" w14:textId="77777777" w:rsidR="00C322A2" w:rsidRDefault="00C322A2" w:rsidP="003F7444">
      <w:pPr>
        <w:tabs>
          <w:tab w:val="left" w:pos="1701"/>
          <w:tab w:val="left" w:pos="2410"/>
          <w:tab w:val="left" w:pos="2977"/>
          <w:tab w:val="right" w:pos="8505"/>
        </w:tabs>
        <w:jc w:val="both"/>
        <w:rPr>
          <w:rFonts w:ascii="Arial" w:hAnsi="Arial" w:cs="Arial"/>
          <w:szCs w:val="24"/>
        </w:rPr>
      </w:pPr>
    </w:p>
    <w:p w14:paraId="579D7EED" w14:textId="77777777" w:rsidR="009D6410" w:rsidRDefault="009D6410">
      <w:pPr>
        <w:rPr>
          <w:rFonts w:ascii="Arial" w:hAnsi="Arial" w:cs="Arial"/>
          <w:szCs w:val="24"/>
        </w:rPr>
      </w:pPr>
      <w:r>
        <w:rPr>
          <w:rFonts w:ascii="Arial" w:hAnsi="Arial" w:cs="Arial"/>
          <w:szCs w:val="24"/>
        </w:rPr>
        <w:br w:type="page"/>
      </w:r>
    </w:p>
    <w:tbl>
      <w:tblPr>
        <w:tblStyle w:val="TableGrid8"/>
        <w:tblW w:w="0" w:type="auto"/>
        <w:tblInd w:w="-5" w:type="dxa"/>
        <w:tblLook w:val="04A0" w:firstRow="1" w:lastRow="0" w:firstColumn="1" w:lastColumn="0" w:noHBand="0" w:noVBand="1"/>
      </w:tblPr>
      <w:tblGrid>
        <w:gridCol w:w="8308"/>
      </w:tblGrid>
      <w:tr w:rsidR="009D6410" w:rsidRPr="009D6410" w14:paraId="5186A0FF" w14:textId="77777777" w:rsidTr="00081F66">
        <w:tc>
          <w:tcPr>
            <w:tcW w:w="9021" w:type="dxa"/>
          </w:tcPr>
          <w:p w14:paraId="6E65C6C0" w14:textId="77777777" w:rsidR="009D6410" w:rsidRPr="009D6410" w:rsidRDefault="009D6410" w:rsidP="00F36D1C">
            <w:pPr>
              <w:keepNext/>
              <w:keepLines/>
              <w:ind w:left="2160" w:hanging="2126"/>
              <w:outlineLvl w:val="0"/>
              <w:rPr>
                <w:rFonts w:ascii="Arial" w:eastAsiaTheme="majorEastAsia" w:hAnsi="Arial" w:cs="Arial"/>
                <w:b/>
                <w:color w:val="2F5496" w:themeColor="accent1" w:themeShade="BF"/>
                <w:sz w:val="28"/>
                <w:szCs w:val="28"/>
              </w:rPr>
            </w:pPr>
            <w:bookmarkStart w:id="66" w:name="_Toc32313047"/>
            <w:bookmarkStart w:id="67" w:name="_Toc35346887"/>
            <w:r w:rsidRPr="009D6410">
              <w:rPr>
                <w:rFonts w:ascii="Arial" w:eastAsiaTheme="majorEastAsia" w:hAnsi="Arial" w:cs="Arial"/>
                <w:b/>
                <w:bCs/>
                <w:sz w:val="28"/>
                <w:szCs w:val="28"/>
              </w:rPr>
              <w:lastRenderedPageBreak/>
              <w:t>CPS04.20</w:t>
            </w:r>
            <w:r w:rsidRPr="009D6410">
              <w:rPr>
                <w:rFonts w:ascii="Arial" w:eastAsiaTheme="majorEastAsia" w:hAnsi="Arial" w:cs="Arial"/>
                <w:b/>
                <w:bCs/>
                <w:sz w:val="28"/>
                <w:szCs w:val="28"/>
              </w:rPr>
              <w:tab/>
              <w:t>2019 Compliance Audit Return</w:t>
            </w:r>
            <w:bookmarkEnd w:id="66"/>
            <w:bookmarkEnd w:id="67"/>
          </w:p>
        </w:tc>
      </w:tr>
    </w:tbl>
    <w:p w14:paraId="34DB2A2F" w14:textId="77777777" w:rsidR="009D6410" w:rsidRPr="009D6410" w:rsidRDefault="009D6410" w:rsidP="00F36D1C">
      <w:pPr>
        <w:jc w:val="both"/>
        <w:rPr>
          <w:rFonts w:ascii="Arial" w:eastAsiaTheme="minorHAnsi" w:hAnsi="Arial" w:cs="Arial"/>
          <w:szCs w:val="24"/>
        </w:rPr>
      </w:pPr>
    </w:p>
    <w:tbl>
      <w:tblPr>
        <w:tblStyle w:val="TableGrid8"/>
        <w:tblW w:w="0" w:type="auto"/>
        <w:tblInd w:w="-5" w:type="dxa"/>
        <w:tblLook w:val="04A0" w:firstRow="1" w:lastRow="0" w:firstColumn="1" w:lastColumn="0" w:noHBand="0" w:noVBand="1"/>
      </w:tblPr>
      <w:tblGrid>
        <w:gridCol w:w="2269"/>
        <w:gridCol w:w="6039"/>
      </w:tblGrid>
      <w:tr w:rsidR="009D6410" w:rsidRPr="009D6410" w14:paraId="33D82CF4" w14:textId="77777777" w:rsidTr="00081F66">
        <w:tc>
          <w:tcPr>
            <w:tcW w:w="2357" w:type="dxa"/>
          </w:tcPr>
          <w:p w14:paraId="56EE14DB" w14:textId="77777777" w:rsidR="009D6410" w:rsidRPr="009D6410" w:rsidRDefault="009D6410" w:rsidP="00F36D1C">
            <w:pPr>
              <w:rPr>
                <w:rFonts w:ascii="Arial" w:hAnsi="Arial" w:cs="Arial"/>
                <w:b/>
                <w:szCs w:val="24"/>
              </w:rPr>
            </w:pPr>
            <w:r w:rsidRPr="009D6410">
              <w:rPr>
                <w:rFonts w:ascii="Arial" w:hAnsi="Arial" w:cs="Arial"/>
                <w:b/>
                <w:szCs w:val="24"/>
              </w:rPr>
              <w:t>Committee</w:t>
            </w:r>
          </w:p>
        </w:tc>
        <w:tc>
          <w:tcPr>
            <w:tcW w:w="6664" w:type="dxa"/>
          </w:tcPr>
          <w:p w14:paraId="06A2EFDA" w14:textId="77777777" w:rsidR="009D6410" w:rsidRPr="009D6410" w:rsidRDefault="009D6410" w:rsidP="00F36D1C">
            <w:pPr>
              <w:rPr>
                <w:rFonts w:ascii="Arial" w:hAnsi="Arial" w:cs="Arial"/>
                <w:b/>
                <w:szCs w:val="24"/>
              </w:rPr>
            </w:pPr>
            <w:r w:rsidRPr="009D6410">
              <w:rPr>
                <w:rFonts w:ascii="Arial" w:hAnsi="Arial" w:cs="Arial"/>
                <w:szCs w:val="24"/>
              </w:rPr>
              <w:t>10 March 2020</w:t>
            </w:r>
          </w:p>
        </w:tc>
      </w:tr>
      <w:tr w:rsidR="009D6410" w:rsidRPr="009D6410" w14:paraId="7130D72F" w14:textId="77777777" w:rsidTr="00081F66">
        <w:tc>
          <w:tcPr>
            <w:tcW w:w="2357" w:type="dxa"/>
          </w:tcPr>
          <w:p w14:paraId="07414D4F" w14:textId="77777777" w:rsidR="009D6410" w:rsidRPr="009D6410" w:rsidRDefault="009D6410" w:rsidP="00F36D1C">
            <w:pPr>
              <w:rPr>
                <w:rFonts w:ascii="Arial" w:hAnsi="Arial" w:cs="Arial"/>
                <w:b/>
                <w:szCs w:val="24"/>
              </w:rPr>
            </w:pPr>
            <w:r w:rsidRPr="009D6410">
              <w:rPr>
                <w:rFonts w:ascii="Arial" w:hAnsi="Arial" w:cs="Arial"/>
                <w:b/>
                <w:szCs w:val="24"/>
              </w:rPr>
              <w:t>Council</w:t>
            </w:r>
          </w:p>
        </w:tc>
        <w:tc>
          <w:tcPr>
            <w:tcW w:w="6664" w:type="dxa"/>
          </w:tcPr>
          <w:p w14:paraId="6F3F79CE" w14:textId="77777777" w:rsidR="009D6410" w:rsidRPr="009D6410" w:rsidRDefault="009D6410" w:rsidP="00F36D1C">
            <w:pPr>
              <w:rPr>
                <w:rFonts w:ascii="Arial" w:hAnsi="Arial" w:cs="Arial"/>
                <w:b/>
                <w:szCs w:val="24"/>
              </w:rPr>
            </w:pPr>
            <w:r w:rsidRPr="009D6410">
              <w:rPr>
                <w:rFonts w:ascii="Arial" w:hAnsi="Arial" w:cs="Arial"/>
                <w:szCs w:val="24"/>
              </w:rPr>
              <w:t>24 March 2020</w:t>
            </w:r>
          </w:p>
        </w:tc>
      </w:tr>
      <w:tr w:rsidR="009D6410" w:rsidRPr="009D6410" w14:paraId="66D5A225" w14:textId="77777777" w:rsidTr="00081F66">
        <w:tc>
          <w:tcPr>
            <w:tcW w:w="2357" w:type="dxa"/>
          </w:tcPr>
          <w:p w14:paraId="79BC0FF2" w14:textId="77777777" w:rsidR="009D6410" w:rsidRPr="009D6410" w:rsidRDefault="009D6410" w:rsidP="00F36D1C">
            <w:pPr>
              <w:rPr>
                <w:rFonts w:ascii="Arial" w:hAnsi="Arial" w:cs="Arial"/>
                <w:b/>
                <w:szCs w:val="24"/>
              </w:rPr>
            </w:pPr>
            <w:r w:rsidRPr="009D6410">
              <w:rPr>
                <w:rFonts w:ascii="Arial" w:hAnsi="Arial" w:cs="Arial"/>
                <w:b/>
                <w:szCs w:val="24"/>
              </w:rPr>
              <w:t>Applicant</w:t>
            </w:r>
          </w:p>
        </w:tc>
        <w:tc>
          <w:tcPr>
            <w:tcW w:w="6664" w:type="dxa"/>
          </w:tcPr>
          <w:p w14:paraId="3EBCAA14" w14:textId="77777777" w:rsidR="009D6410" w:rsidRPr="009D6410" w:rsidRDefault="009D6410" w:rsidP="00F36D1C">
            <w:pPr>
              <w:rPr>
                <w:rFonts w:ascii="Arial" w:hAnsi="Arial" w:cs="Arial"/>
                <w:szCs w:val="24"/>
              </w:rPr>
            </w:pPr>
            <w:r w:rsidRPr="009D6410">
              <w:rPr>
                <w:rFonts w:ascii="Arial" w:hAnsi="Arial" w:cs="Arial"/>
                <w:szCs w:val="24"/>
              </w:rPr>
              <w:t xml:space="preserve">City of </w:t>
            </w:r>
            <w:proofErr w:type="spellStart"/>
            <w:r w:rsidRPr="009D6410">
              <w:rPr>
                <w:rFonts w:ascii="Arial" w:hAnsi="Arial" w:cs="Arial"/>
                <w:szCs w:val="24"/>
              </w:rPr>
              <w:t>Nedlands</w:t>
            </w:r>
            <w:proofErr w:type="spellEnd"/>
            <w:r w:rsidRPr="009D6410">
              <w:rPr>
                <w:rFonts w:ascii="Arial" w:hAnsi="Arial" w:cs="Arial"/>
                <w:szCs w:val="24"/>
              </w:rPr>
              <w:t xml:space="preserve"> </w:t>
            </w:r>
          </w:p>
        </w:tc>
      </w:tr>
      <w:tr w:rsidR="009D6410" w:rsidRPr="009D6410" w14:paraId="0ACCCE31" w14:textId="77777777" w:rsidTr="00081F66">
        <w:tc>
          <w:tcPr>
            <w:tcW w:w="2357" w:type="dxa"/>
          </w:tcPr>
          <w:p w14:paraId="2CBA6053" w14:textId="77777777" w:rsidR="009D6410" w:rsidRPr="009D6410" w:rsidRDefault="009D6410" w:rsidP="00F36D1C">
            <w:pPr>
              <w:rPr>
                <w:rFonts w:ascii="Arial" w:hAnsi="Arial" w:cs="Arial"/>
                <w:b/>
                <w:szCs w:val="24"/>
              </w:rPr>
            </w:pPr>
            <w:r w:rsidRPr="009D6410">
              <w:rPr>
                <w:rFonts w:ascii="Arial" w:hAnsi="Arial" w:cs="Arial"/>
                <w:b/>
                <w:szCs w:val="24"/>
              </w:rPr>
              <w:t xml:space="preserve">Employee Disclosure under </w:t>
            </w:r>
            <w:r w:rsidRPr="009D6410">
              <w:rPr>
                <w:rFonts w:ascii="Arial" w:hAnsi="Arial" w:cs="Arial"/>
                <w:b/>
                <w:i/>
                <w:szCs w:val="24"/>
              </w:rPr>
              <w:t>section 5.70 Local Government Act 1995</w:t>
            </w:r>
          </w:p>
        </w:tc>
        <w:tc>
          <w:tcPr>
            <w:tcW w:w="6664" w:type="dxa"/>
          </w:tcPr>
          <w:p w14:paraId="050E25CD" w14:textId="77777777" w:rsidR="009D6410" w:rsidRPr="009D6410" w:rsidRDefault="009D6410" w:rsidP="00F36D1C">
            <w:pPr>
              <w:rPr>
                <w:rFonts w:ascii="Arial" w:hAnsi="Arial" w:cs="Arial"/>
                <w:szCs w:val="24"/>
              </w:rPr>
            </w:pPr>
            <w:r w:rsidRPr="009D6410">
              <w:rPr>
                <w:rFonts w:ascii="Arial" w:hAnsi="Arial" w:cs="Arial"/>
                <w:szCs w:val="24"/>
              </w:rPr>
              <w:t>Nil.</w:t>
            </w:r>
          </w:p>
        </w:tc>
      </w:tr>
      <w:tr w:rsidR="009D6410" w:rsidRPr="009D6410" w14:paraId="0F5AAC68" w14:textId="77777777" w:rsidTr="00081F66">
        <w:tc>
          <w:tcPr>
            <w:tcW w:w="2357" w:type="dxa"/>
          </w:tcPr>
          <w:p w14:paraId="6E0EE16D" w14:textId="77777777" w:rsidR="009D6410" w:rsidRPr="009D6410" w:rsidRDefault="009D6410" w:rsidP="00F36D1C">
            <w:pPr>
              <w:rPr>
                <w:rFonts w:ascii="Arial" w:hAnsi="Arial" w:cs="Arial"/>
                <w:b/>
                <w:szCs w:val="24"/>
              </w:rPr>
            </w:pPr>
            <w:r w:rsidRPr="009D6410">
              <w:rPr>
                <w:rFonts w:ascii="Arial" w:hAnsi="Arial" w:cs="Arial"/>
                <w:b/>
                <w:szCs w:val="24"/>
              </w:rPr>
              <w:t>Director</w:t>
            </w:r>
          </w:p>
        </w:tc>
        <w:tc>
          <w:tcPr>
            <w:tcW w:w="6664" w:type="dxa"/>
          </w:tcPr>
          <w:p w14:paraId="4BEAF235" w14:textId="77777777" w:rsidR="009D6410" w:rsidRPr="009D6410" w:rsidRDefault="009D6410" w:rsidP="00F36D1C">
            <w:pPr>
              <w:rPr>
                <w:rFonts w:ascii="Arial" w:hAnsi="Arial" w:cs="Arial"/>
                <w:szCs w:val="24"/>
              </w:rPr>
            </w:pPr>
            <w:r w:rsidRPr="009D6410">
              <w:rPr>
                <w:rFonts w:ascii="Arial" w:hAnsi="Arial" w:cs="Arial"/>
                <w:szCs w:val="24"/>
              </w:rPr>
              <w:t>Lorraine Driscoll – Director Corporate &amp; Strategy</w:t>
            </w:r>
          </w:p>
        </w:tc>
      </w:tr>
      <w:tr w:rsidR="009D6410" w:rsidRPr="009D6410" w14:paraId="64A12D8C" w14:textId="77777777" w:rsidTr="00081F66">
        <w:tc>
          <w:tcPr>
            <w:tcW w:w="2357" w:type="dxa"/>
          </w:tcPr>
          <w:p w14:paraId="2494BA65" w14:textId="77777777" w:rsidR="009D6410" w:rsidRPr="009D6410" w:rsidRDefault="009D6410" w:rsidP="00F36D1C">
            <w:pPr>
              <w:rPr>
                <w:rFonts w:ascii="Arial" w:hAnsi="Arial" w:cs="Arial"/>
                <w:b/>
                <w:szCs w:val="24"/>
              </w:rPr>
            </w:pPr>
            <w:r w:rsidRPr="009D6410">
              <w:rPr>
                <w:rFonts w:ascii="Arial" w:hAnsi="Arial" w:cs="Arial"/>
                <w:b/>
                <w:szCs w:val="24"/>
              </w:rPr>
              <w:t>Attachments</w:t>
            </w:r>
          </w:p>
        </w:tc>
        <w:tc>
          <w:tcPr>
            <w:tcW w:w="6664" w:type="dxa"/>
            <w:shd w:val="clear" w:color="auto" w:fill="auto"/>
          </w:tcPr>
          <w:p w14:paraId="78BF7966" w14:textId="77777777" w:rsidR="009D6410" w:rsidRPr="009D6410" w:rsidRDefault="009D6410" w:rsidP="00F36D1C">
            <w:pPr>
              <w:numPr>
                <w:ilvl w:val="0"/>
                <w:numId w:val="26"/>
              </w:numPr>
              <w:spacing w:after="200"/>
              <w:contextualSpacing/>
              <w:rPr>
                <w:rFonts w:ascii="Arial" w:hAnsi="Arial" w:cs="Arial"/>
                <w:szCs w:val="32"/>
                <w:lang w:val="en-US"/>
              </w:rPr>
            </w:pPr>
            <w:r w:rsidRPr="009D6410">
              <w:rPr>
                <w:rFonts w:ascii="Arial" w:hAnsi="Arial" w:cs="Arial"/>
                <w:szCs w:val="32"/>
                <w:lang w:val="en-US"/>
              </w:rPr>
              <w:t>Compliance Audit Return 2019</w:t>
            </w:r>
          </w:p>
        </w:tc>
      </w:tr>
    </w:tbl>
    <w:p w14:paraId="165D387E" w14:textId="77777777" w:rsidR="009D6410" w:rsidRPr="009D6410" w:rsidRDefault="009D6410" w:rsidP="009D6410">
      <w:pPr>
        <w:jc w:val="both"/>
        <w:rPr>
          <w:rFonts w:ascii="Arial" w:eastAsiaTheme="minorHAnsi" w:hAnsi="Arial" w:cs="Arial"/>
          <w:b/>
          <w:szCs w:val="32"/>
          <w:lang w:val="en-US"/>
        </w:rPr>
      </w:pPr>
    </w:p>
    <w:p w14:paraId="37FBC917" w14:textId="425B7CC5" w:rsidR="009D6410" w:rsidRPr="006D752D" w:rsidRDefault="009D6410" w:rsidP="00081F66">
      <w:pPr>
        <w:jc w:val="both"/>
        <w:rPr>
          <w:rFonts w:ascii="Arial" w:hAnsi="Arial" w:cs="Arial"/>
          <w:b/>
          <w:szCs w:val="24"/>
        </w:rPr>
      </w:pPr>
      <w:r w:rsidRPr="006D752D">
        <w:rPr>
          <w:rFonts w:ascii="Arial" w:hAnsi="Arial" w:cs="Arial"/>
          <w:b/>
          <w:szCs w:val="24"/>
        </w:rPr>
        <w:t xml:space="preserve">Regulation 11(da) </w:t>
      </w:r>
      <w:r w:rsidR="007B5A28">
        <w:rPr>
          <w:rFonts w:ascii="Arial" w:hAnsi="Arial" w:cs="Arial"/>
          <w:b/>
          <w:szCs w:val="24"/>
        </w:rPr>
        <w:t>–</w:t>
      </w:r>
      <w:r w:rsidRPr="006D752D">
        <w:rPr>
          <w:rFonts w:ascii="Arial" w:hAnsi="Arial" w:cs="Arial"/>
          <w:b/>
          <w:szCs w:val="24"/>
        </w:rPr>
        <w:t xml:space="preserve"> </w:t>
      </w:r>
      <w:r w:rsidR="007B5A28">
        <w:rPr>
          <w:rFonts w:ascii="Arial" w:hAnsi="Arial" w:cs="Arial"/>
          <w:b/>
          <w:szCs w:val="24"/>
        </w:rPr>
        <w:t>Not Applicable – Recommendation Adopted</w:t>
      </w:r>
    </w:p>
    <w:p w14:paraId="515E37B8" w14:textId="77777777" w:rsidR="009D6410" w:rsidRPr="006D752D" w:rsidRDefault="009D6410" w:rsidP="00081F66">
      <w:pPr>
        <w:jc w:val="both"/>
        <w:rPr>
          <w:rFonts w:ascii="Arial" w:hAnsi="Arial" w:cs="Arial"/>
          <w:szCs w:val="24"/>
        </w:rPr>
      </w:pPr>
    </w:p>
    <w:p w14:paraId="268C68CF" w14:textId="2833E4DF" w:rsidR="009D6410" w:rsidRPr="006D752D" w:rsidRDefault="009D6410" w:rsidP="00081F66">
      <w:pPr>
        <w:jc w:val="both"/>
        <w:rPr>
          <w:rFonts w:ascii="Arial" w:hAnsi="Arial" w:cs="Arial"/>
          <w:szCs w:val="24"/>
        </w:rPr>
      </w:pPr>
      <w:r w:rsidRPr="006D752D">
        <w:rPr>
          <w:rFonts w:ascii="Arial" w:hAnsi="Arial" w:cs="Arial"/>
          <w:szCs w:val="24"/>
        </w:rPr>
        <w:t xml:space="preserve">Moved – Councillor </w:t>
      </w:r>
      <w:r w:rsidR="00843CB7">
        <w:rPr>
          <w:rFonts w:ascii="Arial" w:hAnsi="Arial" w:cs="Arial"/>
          <w:szCs w:val="24"/>
        </w:rPr>
        <w:t>McManus</w:t>
      </w:r>
    </w:p>
    <w:p w14:paraId="739D944E" w14:textId="120263FD" w:rsidR="009D6410" w:rsidRPr="006D752D" w:rsidRDefault="009D6410" w:rsidP="00081F66">
      <w:pPr>
        <w:jc w:val="both"/>
        <w:rPr>
          <w:rFonts w:ascii="Arial" w:hAnsi="Arial" w:cs="Arial"/>
          <w:szCs w:val="24"/>
        </w:rPr>
      </w:pPr>
      <w:r w:rsidRPr="006D752D">
        <w:rPr>
          <w:rFonts w:ascii="Arial" w:hAnsi="Arial" w:cs="Arial"/>
          <w:szCs w:val="24"/>
        </w:rPr>
        <w:t xml:space="preserve">Seconded – Councillor </w:t>
      </w:r>
      <w:r w:rsidR="00843CB7">
        <w:rPr>
          <w:rFonts w:ascii="Arial" w:hAnsi="Arial" w:cs="Arial"/>
          <w:szCs w:val="24"/>
        </w:rPr>
        <w:t>Smyth</w:t>
      </w:r>
    </w:p>
    <w:p w14:paraId="7F4F5CA2" w14:textId="77777777" w:rsidR="009D6410" w:rsidRPr="006D752D" w:rsidRDefault="009D6410" w:rsidP="00081F66">
      <w:pPr>
        <w:jc w:val="both"/>
        <w:rPr>
          <w:rFonts w:ascii="Arial" w:hAnsi="Arial" w:cs="Arial"/>
          <w:szCs w:val="24"/>
        </w:rPr>
      </w:pPr>
    </w:p>
    <w:p w14:paraId="22A1AD10" w14:textId="0A4F8EC9" w:rsidR="009D6410" w:rsidRPr="006D752D" w:rsidRDefault="009D6410" w:rsidP="00081F6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F78FC2E" w14:textId="77777777" w:rsidR="009D6410" w:rsidRPr="006D752D" w:rsidRDefault="009D6410" w:rsidP="00081F66">
      <w:pPr>
        <w:jc w:val="both"/>
        <w:rPr>
          <w:rFonts w:ascii="Arial" w:hAnsi="Arial" w:cs="Arial"/>
          <w:szCs w:val="24"/>
        </w:rPr>
      </w:pPr>
      <w:r w:rsidRPr="006D752D">
        <w:rPr>
          <w:rFonts w:ascii="Arial" w:hAnsi="Arial" w:cs="Arial"/>
          <w:szCs w:val="24"/>
        </w:rPr>
        <w:t>(Printed below for ease of reference)</w:t>
      </w:r>
    </w:p>
    <w:p w14:paraId="31364611" w14:textId="2711C645" w:rsidR="008104BA" w:rsidRPr="006D752D" w:rsidRDefault="008104BA" w:rsidP="0099767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4F6F417C" w14:textId="01298740" w:rsidR="009D6410" w:rsidRPr="006D752D" w:rsidRDefault="009D6410" w:rsidP="00081F66">
      <w:pPr>
        <w:jc w:val="right"/>
        <w:rPr>
          <w:rFonts w:ascii="Arial" w:hAnsi="Arial" w:cs="Arial"/>
          <w:b/>
          <w:szCs w:val="24"/>
        </w:rPr>
      </w:pPr>
    </w:p>
    <w:p w14:paraId="7222C7F8" w14:textId="77777777" w:rsidR="009D6410" w:rsidRPr="009D6410" w:rsidRDefault="009D6410" w:rsidP="009D6410">
      <w:pPr>
        <w:jc w:val="both"/>
        <w:rPr>
          <w:rFonts w:ascii="Arial" w:eastAsiaTheme="minorHAnsi" w:hAnsi="Arial" w:cs="Arial"/>
          <w:szCs w:val="24"/>
          <w:lang w:val="en-GB"/>
        </w:rPr>
      </w:pPr>
    </w:p>
    <w:p w14:paraId="3B5E5A53" w14:textId="3762147A" w:rsidR="009D6410" w:rsidRPr="009D6410" w:rsidRDefault="007B5A28" w:rsidP="009D6410">
      <w:pPr>
        <w:jc w:val="both"/>
        <w:rPr>
          <w:rFonts w:ascii="Arial" w:eastAsiaTheme="minorHAnsi" w:hAnsi="Arial" w:cs="Arial"/>
          <w:szCs w:val="24"/>
          <w:lang w:val="en-GB"/>
        </w:rPr>
      </w:pPr>
      <w:r>
        <w:rPr>
          <w:rFonts w:ascii="Arial" w:hAnsi="Arial" w:cs="Arial"/>
          <w:b/>
          <w:noProof/>
          <w:szCs w:val="24"/>
        </w:rPr>
        <mc:AlternateContent>
          <mc:Choice Requires="wps">
            <w:drawing>
              <wp:anchor distT="0" distB="0" distL="114300" distR="114300" simplePos="0" relativeHeight="251685888" behindDoc="1" locked="0" layoutInCell="1" allowOverlap="1" wp14:anchorId="615B29E0" wp14:editId="48B85AC5">
                <wp:simplePos x="0" y="0"/>
                <wp:positionH relativeFrom="margin">
                  <wp:align>left</wp:align>
                </wp:positionH>
                <wp:positionV relativeFrom="paragraph">
                  <wp:posOffset>175589</wp:posOffset>
                </wp:positionV>
                <wp:extent cx="5360035" cy="725214"/>
                <wp:effectExtent l="0" t="0" r="0" b="0"/>
                <wp:wrapNone/>
                <wp:docPr id="16" name="Rectangle 16"/>
                <wp:cNvGraphicFramePr/>
                <a:graphic xmlns:a="http://schemas.openxmlformats.org/drawingml/2006/main">
                  <a:graphicData uri="http://schemas.microsoft.com/office/word/2010/wordprocessingShape">
                    <wps:wsp>
                      <wps:cNvSpPr/>
                      <wps:spPr>
                        <a:xfrm>
                          <a:off x="0" y="0"/>
                          <a:ext cx="5360035" cy="72521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EDFBA0" id="Rectangle 16" o:spid="_x0000_s1026" style="position:absolute;margin-left:0;margin-top:13.85pt;width:422.05pt;height:57.1pt;z-index:-2516305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" fillcolor="#bfbfbf [2412]" stroked="f" strokeweight="1pt">
                <w10:wrap anchorx="margin"/>
              </v:rect>
            </w:pict>
          </mc:Fallback>
        </mc:AlternateContent>
      </w:r>
    </w:p>
    <w:p w14:paraId="2DBBE4EA" w14:textId="2B675CDB" w:rsidR="009D6410" w:rsidRPr="009D6410" w:rsidRDefault="007B5A28" w:rsidP="009D6410">
      <w:pPr>
        <w:jc w:val="both"/>
        <w:rPr>
          <w:rFonts w:ascii="Arial" w:eastAsiaTheme="minorHAnsi" w:hAnsi="Arial" w:cs="Arial"/>
          <w:b/>
          <w:sz w:val="28"/>
          <w:szCs w:val="24"/>
          <w:lang w:val="en-GB"/>
        </w:rPr>
      </w:pPr>
      <w:r>
        <w:rPr>
          <w:rFonts w:ascii="Arial" w:eastAsiaTheme="minorHAnsi" w:hAnsi="Arial" w:cs="Arial"/>
          <w:b/>
          <w:sz w:val="28"/>
          <w:szCs w:val="24"/>
          <w:lang w:val="en-GB"/>
        </w:rPr>
        <w:t xml:space="preserve">Committee Recommendation / </w:t>
      </w:r>
      <w:r w:rsidR="009D6410" w:rsidRPr="009D6410">
        <w:rPr>
          <w:rFonts w:ascii="Arial" w:eastAsiaTheme="minorHAnsi" w:hAnsi="Arial" w:cs="Arial"/>
          <w:b/>
          <w:sz w:val="28"/>
          <w:szCs w:val="24"/>
          <w:lang w:val="en-GB"/>
        </w:rPr>
        <w:t>Recommendation to Committee</w:t>
      </w:r>
    </w:p>
    <w:p w14:paraId="1C49B8C8" w14:textId="77777777" w:rsidR="009D6410" w:rsidRPr="009D6410" w:rsidRDefault="009D6410" w:rsidP="009D6410">
      <w:pPr>
        <w:jc w:val="both"/>
        <w:rPr>
          <w:rFonts w:ascii="Arial" w:eastAsiaTheme="minorHAnsi" w:hAnsi="Arial" w:cs="Arial"/>
          <w:b/>
          <w:szCs w:val="24"/>
          <w:lang w:val="en-GB"/>
        </w:rPr>
      </w:pPr>
    </w:p>
    <w:p w14:paraId="534286FA" w14:textId="77777777" w:rsidR="009D6410" w:rsidRPr="009D6410" w:rsidRDefault="009D6410" w:rsidP="009D6410">
      <w:pPr>
        <w:jc w:val="both"/>
        <w:rPr>
          <w:rFonts w:ascii="Arial" w:eastAsiaTheme="minorHAnsi" w:hAnsi="Arial" w:cs="Arial"/>
          <w:b/>
          <w:szCs w:val="24"/>
          <w:lang w:val="en-GB"/>
        </w:rPr>
      </w:pPr>
      <w:r w:rsidRPr="009D6410">
        <w:rPr>
          <w:rFonts w:ascii="Arial" w:eastAsiaTheme="minorHAnsi" w:hAnsi="Arial" w:cs="Arial"/>
          <w:b/>
          <w:szCs w:val="24"/>
          <w:lang w:val="en-GB"/>
        </w:rPr>
        <w:t>Council adopts the 2019 Compliance Audit Return as per recommendation by the Audit and Risk Committee.</w:t>
      </w:r>
    </w:p>
    <w:p w14:paraId="6FE8AC3A" w14:textId="1F26B36E" w:rsidR="00C322A2" w:rsidRDefault="00C322A2" w:rsidP="003F7444">
      <w:pPr>
        <w:tabs>
          <w:tab w:val="left" w:pos="1701"/>
          <w:tab w:val="left" w:pos="2410"/>
          <w:tab w:val="left" w:pos="2977"/>
          <w:tab w:val="right" w:pos="8505"/>
        </w:tabs>
        <w:jc w:val="both"/>
        <w:rPr>
          <w:rFonts w:ascii="Arial" w:hAnsi="Arial" w:cs="Arial"/>
          <w:szCs w:val="24"/>
        </w:rPr>
      </w:pPr>
    </w:p>
    <w:p w14:paraId="564B286E" w14:textId="77777777" w:rsidR="009D6410" w:rsidRDefault="009D6410">
      <w:pPr>
        <w:rPr>
          <w:rFonts w:ascii="Arial" w:hAnsi="Arial" w:cs="Arial"/>
          <w:szCs w:val="24"/>
        </w:rPr>
      </w:pPr>
      <w:r>
        <w:rPr>
          <w:rFonts w:ascii="Arial" w:hAnsi="Arial" w:cs="Arial"/>
          <w:szCs w:val="24"/>
        </w:rPr>
        <w:br w:type="page"/>
      </w:r>
    </w:p>
    <w:tbl>
      <w:tblPr>
        <w:tblStyle w:val="TableGrid9"/>
        <w:tblW w:w="0" w:type="auto"/>
        <w:tblInd w:w="-5" w:type="dxa"/>
        <w:tblLook w:val="04A0" w:firstRow="1" w:lastRow="0" w:firstColumn="1" w:lastColumn="0" w:noHBand="0" w:noVBand="1"/>
      </w:tblPr>
      <w:tblGrid>
        <w:gridCol w:w="8308"/>
      </w:tblGrid>
      <w:tr w:rsidR="009D6410" w:rsidRPr="009D6410" w14:paraId="4CBC6B8B" w14:textId="77777777" w:rsidTr="00081F66">
        <w:tc>
          <w:tcPr>
            <w:tcW w:w="9021" w:type="dxa"/>
          </w:tcPr>
          <w:p w14:paraId="39E97864" w14:textId="77777777" w:rsidR="009D6410" w:rsidRPr="009D6410" w:rsidRDefault="009D6410" w:rsidP="00F36D1C">
            <w:pPr>
              <w:keepNext/>
              <w:keepLines/>
              <w:ind w:left="2302" w:hanging="2268"/>
              <w:outlineLvl w:val="0"/>
              <w:rPr>
                <w:rFonts w:ascii="Arial" w:eastAsiaTheme="majorEastAsia" w:hAnsi="Arial" w:cs="Arial"/>
                <w:b/>
                <w:color w:val="2F5496" w:themeColor="accent1" w:themeShade="BF"/>
                <w:sz w:val="28"/>
                <w:szCs w:val="28"/>
              </w:rPr>
            </w:pPr>
            <w:bookmarkStart w:id="68" w:name="_Toc32313048"/>
            <w:bookmarkStart w:id="69" w:name="_Toc35346888"/>
            <w:r w:rsidRPr="009D6410">
              <w:rPr>
                <w:rFonts w:ascii="Arial" w:eastAsiaTheme="majorEastAsia" w:hAnsi="Arial" w:cs="Arial"/>
                <w:b/>
                <w:bCs/>
                <w:sz w:val="28"/>
                <w:szCs w:val="28"/>
              </w:rPr>
              <w:lastRenderedPageBreak/>
              <w:t>CPS05.20</w:t>
            </w:r>
            <w:r w:rsidRPr="009D6410">
              <w:rPr>
                <w:rFonts w:ascii="Arial" w:eastAsiaTheme="majorEastAsia" w:hAnsi="Arial" w:cs="Arial"/>
                <w:b/>
                <w:bCs/>
                <w:sz w:val="28"/>
                <w:szCs w:val="28"/>
              </w:rPr>
              <w:tab/>
              <w:t>Mid-Year Budget Review – 2019/20</w:t>
            </w:r>
            <w:bookmarkEnd w:id="68"/>
            <w:bookmarkEnd w:id="69"/>
          </w:p>
        </w:tc>
      </w:tr>
    </w:tbl>
    <w:p w14:paraId="73769DD1" w14:textId="77777777" w:rsidR="009D6410" w:rsidRPr="009D6410" w:rsidRDefault="009D6410" w:rsidP="00F36D1C">
      <w:pPr>
        <w:jc w:val="both"/>
        <w:rPr>
          <w:rFonts w:ascii="Arial" w:eastAsiaTheme="minorHAnsi" w:hAnsi="Arial" w:cs="Arial"/>
          <w:szCs w:val="24"/>
        </w:rPr>
      </w:pPr>
    </w:p>
    <w:tbl>
      <w:tblPr>
        <w:tblStyle w:val="TableGrid9"/>
        <w:tblW w:w="0" w:type="auto"/>
        <w:tblInd w:w="-5" w:type="dxa"/>
        <w:tblLook w:val="04A0" w:firstRow="1" w:lastRow="0" w:firstColumn="1" w:lastColumn="0" w:noHBand="0" w:noVBand="1"/>
      </w:tblPr>
      <w:tblGrid>
        <w:gridCol w:w="2271"/>
        <w:gridCol w:w="6037"/>
      </w:tblGrid>
      <w:tr w:rsidR="009D6410" w:rsidRPr="009D6410" w14:paraId="1165DAA2" w14:textId="77777777" w:rsidTr="00081F66">
        <w:tc>
          <w:tcPr>
            <w:tcW w:w="2357" w:type="dxa"/>
          </w:tcPr>
          <w:p w14:paraId="28915177" w14:textId="77777777" w:rsidR="009D6410" w:rsidRPr="009D6410" w:rsidRDefault="009D6410" w:rsidP="00F36D1C">
            <w:pPr>
              <w:rPr>
                <w:rFonts w:ascii="Arial" w:hAnsi="Arial" w:cs="Arial"/>
                <w:b/>
                <w:szCs w:val="24"/>
              </w:rPr>
            </w:pPr>
            <w:r w:rsidRPr="009D6410">
              <w:rPr>
                <w:rFonts w:ascii="Arial" w:hAnsi="Arial" w:cs="Arial"/>
                <w:b/>
                <w:szCs w:val="24"/>
              </w:rPr>
              <w:t>Committee</w:t>
            </w:r>
          </w:p>
        </w:tc>
        <w:tc>
          <w:tcPr>
            <w:tcW w:w="6664" w:type="dxa"/>
          </w:tcPr>
          <w:p w14:paraId="69EF037E" w14:textId="77777777" w:rsidR="009D6410" w:rsidRPr="009D6410" w:rsidRDefault="009D6410" w:rsidP="00F36D1C">
            <w:pPr>
              <w:rPr>
                <w:rFonts w:ascii="Arial" w:hAnsi="Arial" w:cs="Arial"/>
                <w:b/>
                <w:szCs w:val="24"/>
              </w:rPr>
            </w:pPr>
            <w:r w:rsidRPr="009D6410">
              <w:rPr>
                <w:rFonts w:ascii="Arial" w:hAnsi="Arial" w:cs="Arial"/>
                <w:szCs w:val="24"/>
              </w:rPr>
              <w:t>10 March 2020</w:t>
            </w:r>
          </w:p>
        </w:tc>
      </w:tr>
      <w:tr w:rsidR="009D6410" w:rsidRPr="009D6410" w14:paraId="0E01865E" w14:textId="77777777" w:rsidTr="00081F66">
        <w:tc>
          <w:tcPr>
            <w:tcW w:w="2357" w:type="dxa"/>
          </w:tcPr>
          <w:p w14:paraId="0B8134DF" w14:textId="77777777" w:rsidR="009D6410" w:rsidRPr="009D6410" w:rsidRDefault="009D6410" w:rsidP="00F36D1C">
            <w:pPr>
              <w:rPr>
                <w:rFonts w:ascii="Arial" w:hAnsi="Arial" w:cs="Arial"/>
                <w:b/>
                <w:szCs w:val="24"/>
              </w:rPr>
            </w:pPr>
            <w:r w:rsidRPr="009D6410">
              <w:rPr>
                <w:rFonts w:ascii="Arial" w:hAnsi="Arial" w:cs="Arial"/>
                <w:b/>
                <w:szCs w:val="24"/>
              </w:rPr>
              <w:t>Council</w:t>
            </w:r>
          </w:p>
        </w:tc>
        <w:tc>
          <w:tcPr>
            <w:tcW w:w="6664" w:type="dxa"/>
          </w:tcPr>
          <w:p w14:paraId="76D61571" w14:textId="77777777" w:rsidR="009D6410" w:rsidRPr="009D6410" w:rsidRDefault="009D6410" w:rsidP="00F36D1C">
            <w:pPr>
              <w:rPr>
                <w:rFonts w:ascii="Arial" w:hAnsi="Arial" w:cs="Arial"/>
                <w:b/>
                <w:szCs w:val="24"/>
              </w:rPr>
            </w:pPr>
            <w:r w:rsidRPr="009D6410">
              <w:rPr>
                <w:rFonts w:ascii="Arial" w:hAnsi="Arial" w:cs="Arial"/>
                <w:szCs w:val="24"/>
              </w:rPr>
              <w:t>24 March 2020</w:t>
            </w:r>
          </w:p>
        </w:tc>
      </w:tr>
      <w:tr w:rsidR="009D6410" w:rsidRPr="009D6410" w14:paraId="0167E426" w14:textId="77777777" w:rsidTr="00081F66">
        <w:tc>
          <w:tcPr>
            <w:tcW w:w="2357" w:type="dxa"/>
          </w:tcPr>
          <w:p w14:paraId="6B8C706E" w14:textId="77777777" w:rsidR="009D6410" w:rsidRPr="009D6410" w:rsidRDefault="009D6410" w:rsidP="00F36D1C">
            <w:pPr>
              <w:rPr>
                <w:rFonts w:ascii="Arial" w:hAnsi="Arial" w:cs="Arial"/>
                <w:b/>
                <w:szCs w:val="24"/>
              </w:rPr>
            </w:pPr>
            <w:r w:rsidRPr="009D6410">
              <w:rPr>
                <w:rFonts w:ascii="Arial" w:hAnsi="Arial" w:cs="Arial"/>
                <w:b/>
                <w:szCs w:val="24"/>
              </w:rPr>
              <w:t>Applicant</w:t>
            </w:r>
          </w:p>
        </w:tc>
        <w:tc>
          <w:tcPr>
            <w:tcW w:w="6664" w:type="dxa"/>
          </w:tcPr>
          <w:p w14:paraId="05C21337" w14:textId="77777777" w:rsidR="009D6410" w:rsidRPr="009D6410" w:rsidRDefault="009D6410" w:rsidP="00F36D1C">
            <w:pPr>
              <w:rPr>
                <w:rFonts w:ascii="Arial" w:hAnsi="Arial" w:cs="Arial"/>
                <w:szCs w:val="24"/>
              </w:rPr>
            </w:pPr>
            <w:r w:rsidRPr="009D6410">
              <w:rPr>
                <w:rFonts w:ascii="Arial" w:hAnsi="Arial" w:cs="Arial"/>
                <w:szCs w:val="24"/>
              </w:rPr>
              <w:t xml:space="preserve">City of </w:t>
            </w:r>
            <w:proofErr w:type="spellStart"/>
            <w:r w:rsidRPr="009D6410">
              <w:rPr>
                <w:rFonts w:ascii="Arial" w:hAnsi="Arial" w:cs="Arial"/>
                <w:szCs w:val="24"/>
              </w:rPr>
              <w:t>Nedlands</w:t>
            </w:r>
            <w:proofErr w:type="spellEnd"/>
            <w:r w:rsidRPr="009D6410">
              <w:rPr>
                <w:rFonts w:ascii="Arial" w:hAnsi="Arial" w:cs="Arial"/>
                <w:szCs w:val="24"/>
              </w:rPr>
              <w:t xml:space="preserve"> </w:t>
            </w:r>
          </w:p>
        </w:tc>
      </w:tr>
      <w:tr w:rsidR="009D6410" w:rsidRPr="009D6410" w14:paraId="653FC904" w14:textId="77777777" w:rsidTr="00081F66">
        <w:tc>
          <w:tcPr>
            <w:tcW w:w="2357" w:type="dxa"/>
          </w:tcPr>
          <w:p w14:paraId="09A83E01" w14:textId="77777777" w:rsidR="009D6410" w:rsidRPr="009D6410" w:rsidRDefault="009D6410" w:rsidP="00F36D1C">
            <w:pPr>
              <w:rPr>
                <w:rFonts w:ascii="Arial" w:hAnsi="Arial" w:cs="Arial"/>
                <w:b/>
                <w:szCs w:val="24"/>
              </w:rPr>
            </w:pPr>
            <w:r w:rsidRPr="009D6410">
              <w:rPr>
                <w:rFonts w:ascii="Arial" w:hAnsi="Arial" w:cs="Arial"/>
                <w:b/>
                <w:szCs w:val="24"/>
              </w:rPr>
              <w:t xml:space="preserve">Employee Disclosure under </w:t>
            </w:r>
            <w:r w:rsidRPr="009D6410">
              <w:rPr>
                <w:rFonts w:ascii="Arial" w:hAnsi="Arial" w:cs="Arial"/>
                <w:b/>
                <w:i/>
                <w:szCs w:val="24"/>
              </w:rPr>
              <w:t>section 5.70 Local Government Act 1995</w:t>
            </w:r>
          </w:p>
        </w:tc>
        <w:tc>
          <w:tcPr>
            <w:tcW w:w="6664" w:type="dxa"/>
          </w:tcPr>
          <w:p w14:paraId="165F68AF" w14:textId="77777777" w:rsidR="009D6410" w:rsidRPr="009D6410" w:rsidRDefault="009D6410" w:rsidP="00F36D1C">
            <w:pPr>
              <w:rPr>
                <w:rFonts w:ascii="Arial" w:hAnsi="Arial" w:cs="Arial"/>
                <w:szCs w:val="24"/>
              </w:rPr>
            </w:pPr>
            <w:r w:rsidRPr="009D6410">
              <w:rPr>
                <w:rFonts w:ascii="Arial" w:hAnsi="Arial" w:cs="Arial"/>
                <w:szCs w:val="24"/>
              </w:rPr>
              <w:t>Nil.</w:t>
            </w:r>
          </w:p>
        </w:tc>
      </w:tr>
      <w:tr w:rsidR="009D6410" w:rsidRPr="009D6410" w14:paraId="1A87DAD4" w14:textId="77777777" w:rsidTr="00081F66">
        <w:tc>
          <w:tcPr>
            <w:tcW w:w="2357" w:type="dxa"/>
          </w:tcPr>
          <w:p w14:paraId="5B0F92EE" w14:textId="77777777" w:rsidR="009D6410" w:rsidRPr="009D6410" w:rsidRDefault="009D6410" w:rsidP="00F36D1C">
            <w:pPr>
              <w:rPr>
                <w:rFonts w:ascii="Arial" w:hAnsi="Arial" w:cs="Arial"/>
                <w:b/>
                <w:szCs w:val="24"/>
              </w:rPr>
            </w:pPr>
            <w:r w:rsidRPr="009D6410">
              <w:rPr>
                <w:rFonts w:ascii="Arial" w:hAnsi="Arial" w:cs="Arial"/>
                <w:b/>
                <w:szCs w:val="24"/>
              </w:rPr>
              <w:t>Director</w:t>
            </w:r>
          </w:p>
        </w:tc>
        <w:tc>
          <w:tcPr>
            <w:tcW w:w="6664" w:type="dxa"/>
          </w:tcPr>
          <w:p w14:paraId="7F8488FA" w14:textId="77777777" w:rsidR="009D6410" w:rsidRPr="009D6410" w:rsidRDefault="009D6410" w:rsidP="00F36D1C">
            <w:pPr>
              <w:rPr>
                <w:rFonts w:ascii="Arial" w:hAnsi="Arial" w:cs="Arial"/>
                <w:szCs w:val="24"/>
              </w:rPr>
            </w:pPr>
            <w:r w:rsidRPr="009D6410">
              <w:rPr>
                <w:rFonts w:ascii="Arial" w:hAnsi="Arial" w:cs="Arial"/>
                <w:szCs w:val="24"/>
              </w:rPr>
              <w:t>Lorraine Driscoll – Director Corporate &amp; Strategy</w:t>
            </w:r>
          </w:p>
        </w:tc>
      </w:tr>
      <w:tr w:rsidR="009D6410" w:rsidRPr="009D6410" w14:paraId="01440A2C" w14:textId="77777777" w:rsidTr="00081F66">
        <w:tc>
          <w:tcPr>
            <w:tcW w:w="2357" w:type="dxa"/>
          </w:tcPr>
          <w:p w14:paraId="68E2C22B" w14:textId="77777777" w:rsidR="009D6410" w:rsidRPr="009D6410" w:rsidRDefault="009D6410" w:rsidP="00F36D1C">
            <w:pPr>
              <w:rPr>
                <w:rFonts w:ascii="Arial" w:hAnsi="Arial" w:cs="Arial"/>
                <w:b/>
                <w:szCs w:val="24"/>
              </w:rPr>
            </w:pPr>
            <w:r w:rsidRPr="009D6410">
              <w:rPr>
                <w:rFonts w:ascii="Arial" w:hAnsi="Arial" w:cs="Arial"/>
                <w:b/>
                <w:szCs w:val="24"/>
              </w:rPr>
              <w:t>Attachments</w:t>
            </w:r>
          </w:p>
        </w:tc>
        <w:tc>
          <w:tcPr>
            <w:tcW w:w="6664" w:type="dxa"/>
            <w:shd w:val="clear" w:color="auto" w:fill="auto"/>
          </w:tcPr>
          <w:p w14:paraId="5E3FCC94" w14:textId="77777777" w:rsidR="009D6410" w:rsidRPr="009D6410" w:rsidRDefault="009D6410" w:rsidP="00F36D1C">
            <w:pPr>
              <w:numPr>
                <w:ilvl w:val="0"/>
                <w:numId w:val="27"/>
              </w:numPr>
              <w:spacing w:after="200"/>
              <w:contextualSpacing/>
              <w:rPr>
                <w:rFonts w:ascii="Arial" w:hAnsi="Arial" w:cs="Arial"/>
                <w:szCs w:val="32"/>
                <w:lang w:val="en-US"/>
              </w:rPr>
            </w:pPr>
            <w:r w:rsidRPr="009D6410">
              <w:rPr>
                <w:rFonts w:ascii="Arial" w:hAnsi="Arial" w:cs="Arial"/>
                <w:szCs w:val="32"/>
                <w:lang w:val="en-US"/>
              </w:rPr>
              <w:t xml:space="preserve">Revised Rate Setting Statement for the year ending 30 June </w:t>
            </w:r>
            <w:proofErr w:type="gramStart"/>
            <w:r w:rsidRPr="009D6410">
              <w:rPr>
                <w:rFonts w:ascii="Arial" w:hAnsi="Arial" w:cs="Arial"/>
                <w:szCs w:val="32"/>
                <w:lang w:val="en-US"/>
              </w:rPr>
              <w:t>2020;</w:t>
            </w:r>
            <w:proofErr w:type="gramEnd"/>
          </w:p>
          <w:p w14:paraId="50982541" w14:textId="77777777" w:rsidR="009D6410" w:rsidRPr="009D6410" w:rsidRDefault="009D6410" w:rsidP="00F36D1C">
            <w:pPr>
              <w:numPr>
                <w:ilvl w:val="0"/>
                <w:numId w:val="27"/>
              </w:numPr>
              <w:spacing w:after="200"/>
              <w:contextualSpacing/>
              <w:rPr>
                <w:rFonts w:ascii="Arial" w:hAnsi="Arial" w:cs="Arial"/>
                <w:szCs w:val="32"/>
                <w:lang w:val="en-US"/>
              </w:rPr>
            </w:pPr>
            <w:r w:rsidRPr="009D6410">
              <w:rPr>
                <w:rFonts w:ascii="Arial" w:hAnsi="Arial" w:cs="Arial"/>
                <w:szCs w:val="32"/>
                <w:lang w:val="en-US"/>
              </w:rPr>
              <w:t>List of Changes Required to the Revised Operating Budget 2019/20; and</w:t>
            </w:r>
          </w:p>
          <w:p w14:paraId="77DA0022" w14:textId="77777777" w:rsidR="009D6410" w:rsidRPr="009D6410" w:rsidRDefault="009D6410" w:rsidP="00F36D1C">
            <w:pPr>
              <w:numPr>
                <w:ilvl w:val="0"/>
                <w:numId w:val="27"/>
              </w:numPr>
              <w:spacing w:after="200"/>
              <w:contextualSpacing/>
              <w:rPr>
                <w:rFonts w:ascii="Arial" w:hAnsi="Arial" w:cs="Arial"/>
                <w:szCs w:val="32"/>
                <w:lang w:val="en-US"/>
              </w:rPr>
            </w:pPr>
            <w:r w:rsidRPr="009D6410">
              <w:rPr>
                <w:rFonts w:ascii="Arial" w:hAnsi="Arial" w:cs="Arial"/>
                <w:szCs w:val="32"/>
                <w:lang w:val="en-US"/>
              </w:rPr>
              <w:t>List of Changes Required to the Revised Capital Works &amp; Acquisition Program Budget 2019/20.</w:t>
            </w:r>
          </w:p>
        </w:tc>
      </w:tr>
    </w:tbl>
    <w:p w14:paraId="2A46EA2A" w14:textId="77777777" w:rsidR="009D6410" w:rsidRPr="009D6410" w:rsidRDefault="009D6410" w:rsidP="009D6410">
      <w:pPr>
        <w:rPr>
          <w:rFonts w:ascii="Arial" w:eastAsiaTheme="minorHAnsi" w:hAnsi="Arial" w:cs="Arial"/>
          <w:b/>
          <w:szCs w:val="32"/>
          <w:lang w:val="en-US"/>
        </w:rPr>
      </w:pPr>
    </w:p>
    <w:p w14:paraId="51DB2478" w14:textId="042B6085" w:rsidR="009D6410" w:rsidRPr="006D752D" w:rsidRDefault="009D6410" w:rsidP="00081F66">
      <w:pPr>
        <w:jc w:val="both"/>
        <w:rPr>
          <w:rFonts w:ascii="Arial" w:hAnsi="Arial" w:cs="Arial"/>
          <w:b/>
          <w:szCs w:val="24"/>
        </w:rPr>
      </w:pPr>
      <w:r w:rsidRPr="006D752D">
        <w:rPr>
          <w:rFonts w:ascii="Arial" w:hAnsi="Arial" w:cs="Arial"/>
          <w:b/>
          <w:szCs w:val="24"/>
        </w:rPr>
        <w:t xml:space="preserve">Regulation 11(da) </w:t>
      </w:r>
      <w:r w:rsidR="007B5A28">
        <w:rPr>
          <w:rFonts w:ascii="Arial" w:hAnsi="Arial" w:cs="Arial"/>
          <w:b/>
          <w:szCs w:val="24"/>
        </w:rPr>
        <w:t>–</w:t>
      </w:r>
      <w:r w:rsidRPr="006D752D">
        <w:rPr>
          <w:rFonts w:ascii="Arial" w:hAnsi="Arial" w:cs="Arial"/>
          <w:b/>
          <w:szCs w:val="24"/>
        </w:rPr>
        <w:t xml:space="preserve"> </w:t>
      </w:r>
      <w:r w:rsidR="007B5A28">
        <w:rPr>
          <w:rFonts w:ascii="Arial" w:hAnsi="Arial" w:cs="Arial"/>
          <w:b/>
          <w:szCs w:val="24"/>
        </w:rPr>
        <w:t>Not Applicable – Recommendation Adopted</w:t>
      </w:r>
    </w:p>
    <w:p w14:paraId="5F12FC3D" w14:textId="77777777" w:rsidR="009D6410" w:rsidRPr="006D752D" w:rsidRDefault="009D6410" w:rsidP="00081F66">
      <w:pPr>
        <w:jc w:val="both"/>
        <w:rPr>
          <w:rFonts w:ascii="Arial" w:hAnsi="Arial" w:cs="Arial"/>
          <w:szCs w:val="24"/>
        </w:rPr>
      </w:pPr>
    </w:p>
    <w:p w14:paraId="76639888" w14:textId="3180F0FB" w:rsidR="009D6410" w:rsidRPr="006D752D" w:rsidRDefault="009D6410" w:rsidP="00081F66">
      <w:pPr>
        <w:jc w:val="both"/>
        <w:rPr>
          <w:rFonts w:ascii="Arial" w:hAnsi="Arial" w:cs="Arial"/>
          <w:szCs w:val="24"/>
        </w:rPr>
      </w:pPr>
      <w:r w:rsidRPr="006D752D">
        <w:rPr>
          <w:rFonts w:ascii="Arial" w:hAnsi="Arial" w:cs="Arial"/>
          <w:szCs w:val="24"/>
        </w:rPr>
        <w:t xml:space="preserve">Moved – Councillor </w:t>
      </w:r>
      <w:r w:rsidR="008104BA">
        <w:rPr>
          <w:rFonts w:ascii="Arial" w:hAnsi="Arial" w:cs="Arial"/>
          <w:szCs w:val="24"/>
        </w:rPr>
        <w:t>Hassell</w:t>
      </w:r>
    </w:p>
    <w:p w14:paraId="65DF9A95" w14:textId="19E0DE33" w:rsidR="009D6410" w:rsidRPr="006D752D" w:rsidRDefault="009D6410" w:rsidP="00081F66">
      <w:pPr>
        <w:jc w:val="both"/>
        <w:rPr>
          <w:rFonts w:ascii="Arial" w:hAnsi="Arial" w:cs="Arial"/>
          <w:szCs w:val="24"/>
        </w:rPr>
      </w:pPr>
      <w:r w:rsidRPr="006D752D">
        <w:rPr>
          <w:rFonts w:ascii="Arial" w:hAnsi="Arial" w:cs="Arial"/>
          <w:szCs w:val="24"/>
        </w:rPr>
        <w:t xml:space="preserve">Seconded – Councillor </w:t>
      </w:r>
      <w:r w:rsidR="008104BA">
        <w:rPr>
          <w:rFonts w:ascii="Arial" w:hAnsi="Arial" w:cs="Arial"/>
          <w:szCs w:val="24"/>
        </w:rPr>
        <w:t>McManus</w:t>
      </w:r>
    </w:p>
    <w:p w14:paraId="4E3A25A9" w14:textId="77777777" w:rsidR="009D6410" w:rsidRPr="006D752D" w:rsidRDefault="009D6410" w:rsidP="00081F66">
      <w:pPr>
        <w:jc w:val="both"/>
        <w:rPr>
          <w:rFonts w:ascii="Arial" w:hAnsi="Arial" w:cs="Arial"/>
          <w:szCs w:val="24"/>
        </w:rPr>
      </w:pPr>
    </w:p>
    <w:p w14:paraId="27C3B4F0" w14:textId="17E92EF2" w:rsidR="009D6410" w:rsidRPr="006D752D" w:rsidRDefault="009D6410" w:rsidP="00081F6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A012E49" w14:textId="7A56963E" w:rsidR="009D6410" w:rsidRDefault="009D6410" w:rsidP="00081F66">
      <w:pPr>
        <w:jc w:val="both"/>
        <w:rPr>
          <w:rFonts w:ascii="Arial" w:hAnsi="Arial" w:cs="Arial"/>
          <w:szCs w:val="24"/>
        </w:rPr>
      </w:pPr>
      <w:r w:rsidRPr="006D752D">
        <w:rPr>
          <w:rFonts w:ascii="Arial" w:hAnsi="Arial" w:cs="Arial"/>
          <w:szCs w:val="24"/>
        </w:rPr>
        <w:t>(Printed below for ease of reference)</w:t>
      </w:r>
    </w:p>
    <w:p w14:paraId="66CEBC23" w14:textId="24146F0C" w:rsidR="00236AC9" w:rsidRDefault="00236AC9" w:rsidP="00081F66">
      <w:pPr>
        <w:jc w:val="both"/>
        <w:rPr>
          <w:rFonts w:ascii="Arial" w:hAnsi="Arial" w:cs="Arial"/>
          <w:szCs w:val="24"/>
        </w:rPr>
      </w:pPr>
    </w:p>
    <w:p w14:paraId="3EF4DB27" w14:textId="52883F0F" w:rsidR="00236AC9" w:rsidRDefault="00236AC9" w:rsidP="00081F66">
      <w:pPr>
        <w:jc w:val="both"/>
        <w:rPr>
          <w:rFonts w:ascii="Arial" w:hAnsi="Arial" w:cs="Arial"/>
          <w:szCs w:val="24"/>
        </w:rPr>
      </w:pPr>
    </w:p>
    <w:p w14:paraId="4FE7FEC3" w14:textId="1CAE960E" w:rsidR="00236AC9" w:rsidRDefault="00236AC9" w:rsidP="00236AC9">
      <w:pPr>
        <w:ind w:left="-851"/>
        <w:jc w:val="both"/>
        <w:rPr>
          <w:rFonts w:ascii="Arial" w:hAnsi="Arial" w:cs="Arial"/>
          <w:szCs w:val="24"/>
        </w:rPr>
      </w:pPr>
      <w:r>
        <w:rPr>
          <w:rFonts w:ascii="Arial" w:hAnsi="Arial" w:cs="Arial"/>
          <w:szCs w:val="24"/>
        </w:rPr>
        <w:t>Councillor Hassell left the room at 9.00 pm and returned at 9.02 pm.</w:t>
      </w:r>
    </w:p>
    <w:p w14:paraId="6AEE1A31" w14:textId="4B6FCB0D" w:rsidR="00236AC9" w:rsidRDefault="00236AC9" w:rsidP="00081F66">
      <w:pPr>
        <w:jc w:val="both"/>
        <w:rPr>
          <w:rFonts w:ascii="Arial" w:hAnsi="Arial" w:cs="Arial"/>
          <w:szCs w:val="24"/>
        </w:rPr>
      </w:pPr>
    </w:p>
    <w:p w14:paraId="1ACD984D" w14:textId="77777777" w:rsidR="00236AC9" w:rsidRPr="006D752D" w:rsidRDefault="00236AC9" w:rsidP="00081F66">
      <w:pPr>
        <w:jc w:val="both"/>
        <w:rPr>
          <w:rFonts w:ascii="Arial" w:hAnsi="Arial" w:cs="Arial"/>
          <w:szCs w:val="24"/>
        </w:rPr>
      </w:pPr>
    </w:p>
    <w:p w14:paraId="3A596ADB" w14:textId="23D95EE4" w:rsidR="009D6410" w:rsidRPr="006D752D" w:rsidRDefault="0074645D" w:rsidP="00081F66">
      <w:pPr>
        <w:jc w:val="right"/>
        <w:rPr>
          <w:rFonts w:ascii="Arial" w:hAnsi="Arial" w:cs="Arial"/>
          <w:b/>
          <w:szCs w:val="24"/>
        </w:rPr>
      </w:pPr>
      <w:r>
        <w:rPr>
          <w:rFonts w:ascii="Arial" w:hAnsi="Arial" w:cs="Arial"/>
          <w:b/>
          <w:szCs w:val="24"/>
        </w:rPr>
        <w:t>CARRIED 7/3</w:t>
      </w:r>
    </w:p>
    <w:p w14:paraId="13652037" w14:textId="4281EB66" w:rsidR="009D6410" w:rsidRPr="006D752D" w:rsidRDefault="009D6410" w:rsidP="00081F66">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4645D">
        <w:rPr>
          <w:rFonts w:ascii="Arial" w:hAnsi="Arial" w:cs="Arial"/>
          <w:b/>
          <w:szCs w:val="24"/>
        </w:rPr>
        <w:t>Bennett Mangano &amp; Coghlan</w:t>
      </w:r>
      <w:r w:rsidRPr="006D752D">
        <w:rPr>
          <w:rFonts w:ascii="Arial" w:hAnsi="Arial" w:cs="Arial"/>
          <w:b/>
          <w:szCs w:val="24"/>
        </w:rPr>
        <w:t>)</w:t>
      </w:r>
    </w:p>
    <w:p w14:paraId="43F1823E" w14:textId="47563925" w:rsidR="009D6410" w:rsidRPr="009D6410" w:rsidRDefault="009D6410" w:rsidP="009D6410">
      <w:pPr>
        <w:jc w:val="both"/>
        <w:rPr>
          <w:rFonts w:ascii="Arial" w:eastAsiaTheme="minorHAnsi" w:hAnsi="Arial" w:cs="Arial"/>
          <w:i/>
          <w:szCs w:val="32"/>
        </w:rPr>
      </w:pPr>
    </w:p>
    <w:p w14:paraId="231E6FD3" w14:textId="40DB05CF" w:rsidR="009D6410" w:rsidRPr="009D6410" w:rsidRDefault="007B5A28" w:rsidP="009D6410">
      <w:pPr>
        <w:jc w:val="both"/>
        <w:rPr>
          <w:rFonts w:ascii="Arial" w:eastAsiaTheme="minorHAnsi" w:hAnsi="Arial" w:cs="Arial"/>
          <w:sz w:val="22"/>
          <w:szCs w:val="22"/>
        </w:rPr>
      </w:pPr>
      <w:r>
        <w:rPr>
          <w:rFonts w:ascii="Arial" w:hAnsi="Arial" w:cs="Arial"/>
          <w:b/>
          <w:noProof/>
          <w:szCs w:val="24"/>
        </w:rPr>
        <mc:AlternateContent>
          <mc:Choice Requires="wps">
            <w:drawing>
              <wp:anchor distT="0" distB="0" distL="114300" distR="114300" simplePos="0" relativeHeight="251687936" behindDoc="1" locked="0" layoutInCell="1" allowOverlap="1" wp14:anchorId="15BDCF78" wp14:editId="2D7AB0CA">
                <wp:simplePos x="0" y="0"/>
                <wp:positionH relativeFrom="margin">
                  <wp:align>left</wp:align>
                </wp:positionH>
                <wp:positionV relativeFrom="paragraph">
                  <wp:posOffset>159757</wp:posOffset>
                </wp:positionV>
                <wp:extent cx="5360035" cy="2356945"/>
                <wp:effectExtent l="0" t="0" r="0" b="5715"/>
                <wp:wrapNone/>
                <wp:docPr id="17" name="Rectangle 17"/>
                <wp:cNvGraphicFramePr/>
                <a:graphic xmlns:a="http://schemas.openxmlformats.org/drawingml/2006/main">
                  <a:graphicData uri="http://schemas.microsoft.com/office/word/2010/wordprocessingShape">
                    <wps:wsp>
                      <wps:cNvSpPr/>
                      <wps:spPr>
                        <a:xfrm>
                          <a:off x="0" y="0"/>
                          <a:ext cx="5360035" cy="235694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B619B" id="Rectangle 17" o:spid="_x0000_s1026" style="position:absolute;margin-left:0;margin-top:12.6pt;width:422.05pt;height:185.6pt;z-index:-251628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" fillcolor="#bfbfbf [2412]" stroked="f" strokeweight="1pt">
                <w10:wrap anchorx="margin"/>
              </v:rect>
            </w:pict>
          </mc:Fallback>
        </mc:AlternateContent>
      </w:r>
    </w:p>
    <w:p w14:paraId="61B4A953" w14:textId="0FBC2B6F" w:rsidR="009D6410" w:rsidRPr="009D6410" w:rsidRDefault="007B5A28" w:rsidP="009D6410">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9D6410" w:rsidRPr="009D6410">
        <w:rPr>
          <w:rFonts w:ascii="Arial" w:eastAsiaTheme="minorHAnsi" w:hAnsi="Arial" w:cs="Arial"/>
          <w:b/>
          <w:sz w:val="28"/>
          <w:szCs w:val="32"/>
          <w:lang w:val="en-US"/>
        </w:rPr>
        <w:t>Recommendation to Committee</w:t>
      </w:r>
    </w:p>
    <w:p w14:paraId="6AD0AD6A" w14:textId="77777777" w:rsidR="009D6410" w:rsidRPr="009D6410" w:rsidRDefault="009D6410" w:rsidP="009D6410">
      <w:pPr>
        <w:jc w:val="both"/>
        <w:rPr>
          <w:rFonts w:ascii="Arial" w:eastAsiaTheme="minorHAnsi" w:hAnsi="Arial" w:cs="Arial"/>
          <w:sz w:val="22"/>
          <w:szCs w:val="22"/>
          <w:lang w:val="en-US"/>
        </w:rPr>
      </w:pPr>
    </w:p>
    <w:p w14:paraId="6299BAA9" w14:textId="77777777" w:rsidR="009D6410" w:rsidRPr="009D6410" w:rsidRDefault="009D6410" w:rsidP="00677D88">
      <w:pPr>
        <w:jc w:val="both"/>
        <w:rPr>
          <w:rFonts w:ascii="Arial" w:hAnsi="Arial" w:cs="Arial"/>
          <w:b/>
          <w:szCs w:val="24"/>
          <w:lang w:val="en-GB"/>
        </w:rPr>
      </w:pPr>
      <w:r w:rsidRPr="009D6410">
        <w:rPr>
          <w:rFonts w:ascii="Arial" w:hAnsi="Arial" w:cs="Arial"/>
          <w:b/>
          <w:szCs w:val="24"/>
          <w:lang w:val="en-GB"/>
        </w:rPr>
        <w:t>Council:</w:t>
      </w:r>
    </w:p>
    <w:p w14:paraId="3E9AC8AD" w14:textId="77777777" w:rsidR="009D6410" w:rsidRPr="009D6410" w:rsidRDefault="009D6410" w:rsidP="00677D88">
      <w:pPr>
        <w:jc w:val="both"/>
        <w:rPr>
          <w:rFonts w:ascii="Arial" w:hAnsi="Arial" w:cs="Arial"/>
          <w:b/>
          <w:szCs w:val="24"/>
          <w:lang w:val="en-GB"/>
        </w:rPr>
      </w:pPr>
    </w:p>
    <w:p w14:paraId="5311622C" w14:textId="33BA7486" w:rsidR="009D6410" w:rsidRDefault="009D6410" w:rsidP="00677D88">
      <w:pPr>
        <w:numPr>
          <w:ilvl w:val="0"/>
          <w:numId w:val="28"/>
        </w:numPr>
        <w:ind w:left="567" w:hanging="567"/>
        <w:jc w:val="both"/>
        <w:rPr>
          <w:rFonts w:ascii="Arial" w:hAnsi="Arial" w:cs="Arial"/>
          <w:b/>
          <w:szCs w:val="24"/>
          <w:lang w:val="en-GB"/>
        </w:rPr>
      </w:pPr>
      <w:r w:rsidRPr="009D6410">
        <w:rPr>
          <w:rFonts w:ascii="Arial" w:hAnsi="Arial" w:cs="Arial"/>
          <w:b/>
          <w:szCs w:val="24"/>
          <w:lang w:val="en-GB"/>
        </w:rPr>
        <w:t xml:space="preserve">receives and adopts, in accordance with Regulation 33A of the Local Government (Financial Management) Regulations 1996, the mid-year budget review and the revised Rate Setting Statement for the year ending 30 June </w:t>
      </w:r>
      <w:proofErr w:type="gramStart"/>
      <w:r w:rsidRPr="009D6410">
        <w:rPr>
          <w:rFonts w:ascii="Arial" w:hAnsi="Arial" w:cs="Arial"/>
          <w:b/>
          <w:szCs w:val="24"/>
          <w:lang w:val="en-GB"/>
        </w:rPr>
        <w:t>2020;</w:t>
      </w:r>
      <w:proofErr w:type="gramEnd"/>
    </w:p>
    <w:p w14:paraId="1315131F" w14:textId="77777777" w:rsidR="00677D88" w:rsidRPr="009D6410" w:rsidRDefault="00677D88" w:rsidP="00677D88">
      <w:pPr>
        <w:ind w:left="567"/>
        <w:jc w:val="both"/>
        <w:rPr>
          <w:rFonts w:ascii="Arial" w:hAnsi="Arial" w:cs="Arial"/>
          <w:b/>
          <w:szCs w:val="24"/>
          <w:lang w:val="en-GB"/>
        </w:rPr>
      </w:pPr>
    </w:p>
    <w:p w14:paraId="029D5153" w14:textId="2A8B48F5" w:rsidR="009D6410" w:rsidRPr="00677D88" w:rsidRDefault="009D6410" w:rsidP="00677D88">
      <w:pPr>
        <w:numPr>
          <w:ilvl w:val="0"/>
          <w:numId w:val="28"/>
        </w:numPr>
        <w:ind w:left="567" w:hanging="567"/>
        <w:jc w:val="both"/>
        <w:rPr>
          <w:rFonts w:ascii="Arial" w:hAnsi="Arial" w:cs="Arial"/>
          <w:b/>
          <w:szCs w:val="24"/>
        </w:rPr>
      </w:pPr>
      <w:r w:rsidRPr="009D6410">
        <w:rPr>
          <w:rFonts w:ascii="Arial" w:hAnsi="Arial" w:cs="Arial"/>
          <w:b/>
          <w:szCs w:val="24"/>
          <w:lang w:val="en-GB"/>
        </w:rPr>
        <w:t xml:space="preserve">notes the carried forward surplus as at 30 June 2019 was $2,493,592 and as at 1 July 2019 after the adjustment to the retained surplus of $1,150,000 on adoption of AASB 1058, the brought forward surplus is </w:t>
      </w:r>
      <w:proofErr w:type="gramStart"/>
      <w:r w:rsidRPr="009D6410">
        <w:rPr>
          <w:rFonts w:ascii="Arial" w:hAnsi="Arial" w:cs="Arial"/>
          <w:b/>
          <w:szCs w:val="24"/>
          <w:lang w:val="en-GB"/>
        </w:rPr>
        <w:t>$1,343,592;</w:t>
      </w:r>
      <w:proofErr w:type="gramEnd"/>
    </w:p>
    <w:p w14:paraId="3C7A976D" w14:textId="77777777" w:rsidR="00677D88" w:rsidRPr="009D6410" w:rsidRDefault="00677D88" w:rsidP="00677D88">
      <w:pPr>
        <w:jc w:val="both"/>
        <w:rPr>
          <w:rFonts w:ascii="Arial" w:hAnsi="Arial" w:cs="Arial"/>
          <w:b/>
          <w:szCs w:val="24"/>
        </w:rPr>
      </w:pPr>
    </w:p>
    <w:p w14:paraId="502BFDC4" w14:textId="56DD0003" w:rsidR="009D6410" w:rsidRPr="009D6410" w:rsidRDefault="007B5A28" w:rsidP="00677D88">
      <w:pPr>
        <w:numPr>
          <w:ilvl w:val="0"/>
          <w:numId w:val="28"/>
        </w:numPr>
        <w:ind w:left="567" w:hanging="567"/>
        <w:jc w:val="both"/>
        <w:rPr>
          <w:rFonts w:ascii="Arial" w:hAnsi="Arial" w:cs="Arial"/>
          <w:b/>
          <w:szCs w:val="24"/>
          <w:lang w:val="en-GB"/>
        </w:rPr>
      </w:pPr>
      <w:r>
        <w:rPr>
          <w:rFonts w:ascii="Arial" w:hAnsi="Arial" w:cs="Arial"/>
          <w:b/>
          <w:noProof/>
          <w:szCs w:val="24"/>
        </w:rPr>
        <w:lastRenderedPageBreak/>
        <mc:AlternateContent>
          <mc:Choice Requires="wps">
            <w:drawing>
              <wp:anchor distT="0" distB="0" distL="114300" distR="114300" simplePos="0" relativeHeight="251689984" behindDoc="1" locked="0" layoutInCell="1" allowOverlap="1" wp14:anchorId="775649A1" wp14:editId="52047CE1">
                <wp:simplePos x="0" y="0"/>
                <wp:positionH relativeFrom="margin">
                  <wp:align>left</wp:align>
                </wp:positionH>
                <wp:positionV relativeFrom="paragraph">
                  <wp:posOffset>0</wp:posOffset>
                </wp:positionV>
                <wp:extent cx="5360276" cy="1954924"/>
                <wp:effectExtent l="0" t="0" r="0" b="7620"/>
                <wp:wrapNone/>
                <wp:docPr id="18" name="Rectangle 18"/>
                <wp:cNvGraphicFramePr/>
                <a:graphic xmlns:a="http://schemas.openxmlformats.org/drawingml/2006/main">
                  <a:graphicData uri="http://schemas.microsoft.com/office/word/2010/wordprocessingShape">
                    <wps:wsp>
                      <wps:cNvSpPr/>
                      <wps:spPr>
                        <a:xfrm>
                          <a:off x="0" y="0"/>
                          <a:ext cx="5360276" cy="195492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B9B95E" id="Rectangle 18" o:spid="_x0000_s1026" style="position:absolute;margin-left:0;margin-top:0;width:422.05pt;height:153.95pt;z-index:-251626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" fillcolor="#bfbfbf [2412]" stroked="f" strokeweight="1pt">
                <w10:wrap anchorx="margin"/>
              </v:rect>
            </w:pict>
          </mc:Fallback>
        </mc:AlternateContent>
      </w:r>
      <w:r w:rsidR="009D6410" w:rsidRPr="009D6410">
        <w:rPr>
          <w:rFonts w:ascii="Arial" w:hAnsi="Arial" w:cs="Arial"/>
          <w:b/>
          <w:szCs w:val="24"/>
          <w:lang w:val="en-GB"/>
        </w:rPr>
        <w:t xml:space="preserve">notes the requested changes to the current 2019/20 Annual Budget listed in Attachments 2 and 3, and summarised in this </w:t>
      </w:r>
      <w:proofErr w:type="gramStart"/>
      <w:r w:rsidR="009D6410" w:rsidRPr="009D6410">
        <w:rPr>
          <w:rFonts w:ascii="Arial" w:hAnsi="Arial" w:cs="Arial"/>
          <w:b/>
          <w:szCs w:val="24"/>
          <w:lang w:val="en-GB"/>
        </w:rPr>
        <w:t>report;</w:t>
      </w:r>
      <w:proofErr w:type="gramEnd"/>
    </w:p>
    <w:p w14:paraId="42B31F92" w14:textId="77777777" w:rsidR="009D6410" w:rsidRPr="009D6410" w:rsidRDefault="009D6410" w:rsidP="00677D88">
      <w:pPr>
        <w:ind w:left="567"/>
        <w:jc w:val="both"/>
        <w:rPr>
          <w:rFonts w:ascii="Arial" w:hAnsi="Arial" w:cs="Arial"/>
          <w:b/>
          <w:szCs w:val="24"/>
          <w:lang w:val="en-GB"/>
        </w:rPr>
      </w:pPr>
    </w:p>
    <w:p w14:paraId="5ABDC01E" w14:textId="2E4979ED" w:rsidR="009D6410" w:rsidRPr="00677D88" w:rsidRDefault="009D6410" w:rsidP="00677D88">
      <w:pPr>
        <w:numPr>
          <w:ilvl w:val="0"/>
          <w:numId w:val="28"/>
        </w:numPr>
        <w:ind w:left="567" w:hanging="567"/>
        <w:jc w:val="both"/>
        <w:rPr>
          <w:rFonts w:asciiTheme="minorHAnsi" w:eastAsiaTheme="minorHAnsi" w:hAnsiTheme="minorHAnsi" w:cstheme="minorBidi"/>
          <w:sz w:val="22"/>
          <w:szCs w:val="22"/>
          <w:lang w:val="en-GB"/>
        </w:rPr>
      </w:pPr>
      <w:r w:rsidRPr="00677D88">
        <w:rPr>
          <w:rFonts w:ascii="Arial" w:hAnsi="Arial" w:cs="Arial"/>
          <w:b/>
          <w:szCs w:val="24"/>
          <w:lang w:val="en-GB"/>
        </w:rPr>
        <w:t>Approves the increase in transfers to reserves of $275,641 and transfers from reserves of $601,000. The revised nett transfer from reserves is $413,655 compared to $88,296 as per the adopted budget</w:t>
      </w:r>
      <w:r w:rsidR="00677D88" w:rsidRPr="00677D88">
        <w:rPr>
          <w:rFonts w:ascii="Arial" w:hAnsi="Arial" w:cs="Arial"/>
          <w:b/>
          <w:szCs w:val="24"/>
          <w:lang w:val="en-GB"/>
        </w:rPr>
        <w:t>; an</w:t>
      </w:r>
      <w:r w:rsidR="00677D88">
        <w:rPr>
          <w:rFonts w:ascii="Arial" w:hAnsi="Arial" w:cs="Arial"/>
          <w:b/>
          <w:szCs w:val="24"/>
          <w:lang w:val="en-GB"/>
        </w:rPr>
        <w:t>d</w:t>
      </w:r>
    </w:p>
    <w:p w14:paraId="53D751E3" w14:textId="77777777" w:rsidR="00677D88" w:rsidRPr="00677D88" w:rsidRDefault="00677D88" w:rsidP="00677D88">
      <w:pPr>
        <w:jc w:val="both"/>
        <w:rPr>
          <w:rFonts w:asciiTheme="minorHAnsi" w:eastAsiaTheme="minorHAnsi" w:hAnsiTheme="minorHAnsi" w:cstheme="minorBidi"/>
          <w:sz w:val="22"/>
          <w:szCs w:val="22"/>
          <w:lang w:val="en-GB"/>
        </w:rPr>
      </w:pPr>
    </w:p>
    <w:p w14:paraId="3C802720" w14:textId="77777777" w:rsidR="009D6410" w:rsidRPr="009D6410" w:rsidRDefault="009D6410" w:rsidP="00677D88">
      <w:pPr>
        <w:numPr>
          <w:ilvl w:val="0"/>
          <w:numId w:val="28"/>
        </w:numPr>
        <w:ind w:left="567" w:hanging="567"/>
        <w:jc w:val="both"/>
        <w:rPr>
          <w:rFonts w:ascii="Arial" w:eastAsiaTheme="minorHAnsi" w:hAnsi="Arial" w:cs="Arial"/>
          <w:b/>
          <w:szCs w:val="32"/>
          <w:lang w:val="en-US"/>
        </w:rPr>
      </w:pPr>
      <w:r w:rsidRPr="009D6410">
        <w:rPr>
          <w:rFonts w:ascii="Arial" w:hAnsi="Arial" w:cs="Arial"/>
          <w:b/>
          <w:szCs w:val="24"/>
          <w:lang w:val="en-GB"/>
        </w:rPr>
        <w:t>Approves the Revised Budget incorporating all the changes listed in Attachments 1, 2 and 3 of this report, providing an estimated net deficit of $12,375 (Attachment 1).</w:t>
      </w:r>
    </w:p>
    <w:p w14:paraId="1B69C381" w14:textId="77777777" w:rsidR="009D6410" w:rsidRPr="009D6410" w:rsidRDefault="009D6410" w:rsidP="009D6410">
      <w:pPr>
        <w:jc w:val="both"/>
        <w:rPr>
          <w:rFonts w:ascii="Arial" w:eastAsiaTheme="minorHAnsi" w:hAnsi="Arial" w:cs="Arial"/>
          <w:b/>
          <w:szCs w:val="32"/>
          <w:lang w:val="en-US"/>
        </w:rPr>
      </w:pPr>
    </w:p>
    <w:p w14:paraId="437DED47" w14:textId="77777777" w:rsidR="009D6410" w:rsidRPr="009D6410" w:rsidRDefault="009D6410" w:rsidP="009D6410">
      <w:pPr>
        <w:jc w:val="right"/>
        <w:rPr>
          <w:rFonts w:ascii="Arial" w:eastAsiaTheme="minorHAnsi" w:hAnsi="Arial" w:cs="Arial"/>
          <w:b/>
          <w:szCs w:val="24"/>
          <w:lang w:val="en-US"/>
        </w:rPr>
      </w:pPr>
      <w:r w:rsidRPr="009D6410">
        <w:rPr>
          <w:rFonts w:ascii="Arial" w:eastAsiaTheme="minorHAnsi" w:hAnsi="Arial" w:cs="Arial"/>
          <w:b/>
          <w:szCs w:val="24"/>
          <w:lang w:val="en-US"/>
        </w:rPr>
        <w:t>ABSOLUTE MAJORITY REQUIRED</w:t>
      </w:r>
    </w:p>
    <w:p w14:paraId="2ABE3577" w14:textId="77777777" w:rsidR="00C322A2" w:rsidRDefault="00C322A2" w:rsidP="003F7444">
      <w:pPr>
        <w:tabs>
          <w:tab w:val="left" w:pos="1701"/>
          <w:tab w:val="left" w:pos="2410"/>
          <w:tab w:val="left" w:pos="2977"/>
          <w:tab w:val="right" w:pos="8505"/>
        </w:tabs>
        <w:jc w:val="both"/>
        <w:rPr>
          <w:rFonts w:ascii="Arial" w:hAnsi="Arial" w:cs="Arial"/>
          <w:szCs w:val="24"/>
        </w:rPr>
      </w:pP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7E0A4A">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70" w:name="_Toc34322500"/>
      <w:bookmarkStart w:id="71" w:name="_Toc35346889"/>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70"/>
      <w:bookmarkEnd w:id="71"/>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784AA9B2" w:rsidR="00085B7F" w:rsidRDefault="002E42E5"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77777777" w:rsidR="00D05D60" w:rsidRPr="003F7444" w:rsidRDefault="00A53BD3" w:rsidP="007E0A4A">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2" w:name="_Toc34322501"/>
      <w:bookmarkStart w:id="73" w:name="_Toc35346890"/>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72"/>
      <w:bookmarkEnd w:id="73"/>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3BF5A779" w:rsidR="00D05D60" w:rsidRPr="00180419" w:rsidRDefault="009D6410" w:rsidP="003F7444">
      <w:pPr>
        <w:tabs>
          <w:tab w:val="left" w:pos="1440"/>
          <w:tab w:val="left" w:pos="2410"/>
          <w:tab w:val="left" w:pos="2977"/>
          <w:tab w:val="right" w:pos="8505"/>
        </w:tabs>
        <w:jc w:val="both"/>
        <w:rPr>
          <w:rFonts w:ascii="Arial" w:hAnsi="Arial" w:cs="Arial"/>
          <w:szCs w:val="24"/>
        </w:rPr>
      </w:pPr>
      <w:bookmarkStart w:id="74" w:name="OLE_LINK10"/>
      <w:bookmarkStart w:id="75" w:name="OLE_LINK11"/>
      <w:r>
        <w:rPr>
          <w:rFonts w:ascii="Arial" w:hAnsi="Arial" w:cs="Arial"/>
          <w:szCs w:val="24"/>
        </w:rPr>
        <w:t>Nil.</w:t>
      </w:r>
    </w:p>
    <w:bookmarkEnd w:id="74"/>
    <w:bookmarkEnd w:id="75"/>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7E0A4A">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6" w:name="_Toc34322502"/>
      <w:bookmarkStart w:id="77" w:name="_Toc35346891"/>
      <w:r w:rsidRPr="00180419">
        <w:rPr>
          <w:rFonts w:ascii="Arial" w:hAnsi="Arial" w:cs="Arial"/>
          <w:caps w:val="0"/>
          <w:sz w:val="24"/>
          <w:szCs w:val="24"/>
          <w:u w:val="none"/>
        </w:rPr>
        <w:t>Confidential Items</w:t>
      </w:r>
      <w:bookmarkEnd w:id="76"/>
      <w:bookmarkEnd w:id="77"/>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3CB48A0A" w:rsidR="00B13541" w:rsidRDefault="009D6410"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78" w:name="_Toc34322503"/>
      <w:bookmarkStart w:id="79" w:name="_Toc35346892"/>
      <w:r w:rsidRPr="00180419">
        <w:rPr>
          <w:rFonts w:ascii="Arial" w:hAnsi="Arial" w:cs="Arial"/>
          <w:caps w:val="0"/>
          <w:sz w:val="24"/>
          <w:szCs w:val="24"/>
          <w:u w:val="none"/>
        </w:rPr>
        <w:t>Declaration of Closure</w:t>
      </w:r>
      <w:bookmarkEnd w:id="78"/>
      <w:bookmarkEnd w:id="79"/>
    </w:p>
    <w:p w14:paraId="2AC52659" w14:textId="77777777" w:rsidR="00D05D60" w:rsidRPr="00180419" w:rsidRDefault="00D05D60" w:rsidP="00765E9D">
      <w:pPr>
        <w:jc w:val="both"/>
        <w:rPr>
          <w:rFonts w:ascii="Arial" w:hAnsi="Arial" w:cs="Arial"/>
          <w:szCs w:val="24"/>
        </w:rPr>
      </w:pPr>
    </w:p>
    <w:p w14:paraId="685CF481" w14:textId="4746F909"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9D6410">
        <w:rPr>
          <w:rFonts w:ascii="Arial" w:hAnsi="Arial" w:cs="Arial"/>
          <w:szCs w:val="24"/>
        </w:rPr>
        <w:t>d</w:t>
      </w:r>
      <w:r w:rsidRPr="00180419">
        <w:rPr>
          <w:rFonts w:ascii="Arial" w:hAnsi="Arial" w:cs="Arial"/>
          <w:szCs w:val="24"/>
        </w:rPr>
        <w:t xml:space="preserve"> the meeting closed</w:t>
      </w:r>
      <w:r w:rsidR="009D6410">
        <w:rPr>
          <w:rFonts w:ascii="Arial" w:hAnsi="Arial" w:cs="Arial"/>
          <w:szCs w:val="24"/>
        </w:rPr>
        <w:t xml:space="preserve"> at </w:t>
      </w:r>
      <w:r w:rsidR="0074645D">
        <w:rPr>
          <w:rFonts w:ascii="Arial" w:hAnsi="Arial" w:cs="Arial"/>
          <w:szCs w:val="24"/>
        </w:rPr>
        <w:t>9.09</w:t>
      </w:r>
      <w:r w:rsidR="009D6410">
        <w:rPr>
          <w:rFonts w:ascii="Arial" w:hAnsi="Arial" w:cs="Arial"/>
          <w:szCs w:val="24"/>
        </w:rPr>
        <w:t xml:space="preserve"> pm</w:t>
      </w:r>
      <w:r w:rsidRPr="00180419">
        <w:rPr>
          <w:rFonts w:ascii="Arial" w:hAnsi="Arial" w:cs="Arial"/>
          <w:szCs w:val="24"/>
        </w:rPr>
        <w:t>.</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FD736" w14:textId="77777777" w:rsidR="00331200" w:rsidRDefault="00331200" w:rsidP="00D05D60">
      <w:pPr>
        <w:pStyle w:val="TOC3"/>
      </w:pPr>
      <w:r>
        <w:separator/>
      </w:r>
    </w:p>
  </w:endnote>
  <w:endnote w:type="continuationSeparator" w:id="0">
    <w:p w14:paraId="3C37ED03" w14:textId="77777777" w:rsidR="00331200" w:rsidRDefault="00331200"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1644" w14:textId="77777777" w:rsidR="0099767C" w:rsidRDefault="00997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99767C" w:rsidRDefault="009976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739B" w14:textId="77777777" w:rsidR="0099767C" w:rsidRPr="00180419" w:rsidRDefault="0099767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99767C" w:rsidRPr="00180419" w:rsidRDefault="0099767C">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6BA5" w14:textId="77777777" w:rsidR="0099767C" w:rsidRPr="00180419" w:rsidRDefault="0099767C">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99767C" w:rsidRPr="00180419" w:rsidRDefault="0099767C">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81BA" w14:textId="77777777" w:rsidR="0099767C" w:rsidRDefault="00997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99767C" w:rsidRDefault="0099767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DFDF" w14:textId="77777777" w:rsidR="0099767C" w:rsidRPr="00180419" w:rsidRDefault="0099767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99767C" w:rsidRPr="00180419" w:rsidRDefault="0099767C">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E7D0" w14:textId="77777777" w:rsidR="0099767C" w:rsidRPr="00180419" w:rsidRDefault="0099767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99767C" w:rsidRPr="00180419" w:rsidRDefault="0099767C">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87AD" w14:textId="77777777" w:rsidR="00331200" w:rsidRDefault="00331200" w:rsidP="00D05D60">
      <w:pPr>
        <w:pStyle w:val="TOC3"/>
      </w:pPr>
      <w:r>
        <w:separator/>
      </w:r>
    </w:p>
  </w:footnote>
  <w:footnote w:type="continuationSeparator" w:id="0">
    <w:p w14:paraId="0FFDC569" w14:textId="77777777" w:rsidR="00331200" w:rsidRDefault="00331200"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E76" w14:textId="0195212B" w:rsidR="0099767C" w:rsidRPr="00180419" w:rsidRDefault="0099767C" w:rsidP="00180419">
    <w:pPr>
      <w:pStyle w:val="Header"/>
      <w:jc w:val="right"/>
      <w:rPr>
        <w:rFonts w:ascii="Arial" w:hAnsi="Arial"/>
        <w:sz w:val="22"/>
      </w:rPr>
    </w:pPr>
    <w:r w:rsidRPr="00180419">
      <w:rPr>
        <w:rFonts w:ascii="Arial" w:hAnsi="Arial"/>
        <w:sz w:val="22"/>
      </w:rPr>
      <w:t xml:space="preserve">Council Committee </w:t>
    </w:r>
    <w:r>
      <w:rPr>
        <w:rFonts w:ascii="Arial" w:hAnsi="Arial"/>
        <w:sz w:val="22"/>
      </w:rPr>
      <w:t>Minutes</w:t>
    </w:r>
    <w:r w:rsidRPr="00BD102F">
      <w:rPr>
        <w:rFonts w:ascii="Arial" w:hAnsi="Arial"/>
        <w:sz w:val="22"/>
      </w:rPr>
      <w:t xml:space="preserve"> </w:t>
    </w:r>
    <w:r w:rsidRPr="00BD102F">
      <w:rPr>
        <w:rFonts w:ascii="Arial" w:hAnsi="Arial" w:cs="Arial"/>
        <w:sz w:val="22"/>
        <w:szCs w:val="22"/>
      </w:rPr>
      <w:t>10 March 2020</w:t>
    </w:r>
  </w:p>
  <w:p w14:paraId="5ED3B96E" w14:textId="77777777" w:rsidR="0099767C" w:rsidRDefault="0099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440"/>
    <w:multiLevelType w:val="hybridMultilevel"/>
    <w:tmpl w:val="E6D2C5C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FFFFFFFF">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FC0C4D"/>
    <w:multiLevelType w:val="hybridMultilevel"/>
    <w:tmpl w:val="E6D2C5C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FFFFFFFF">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0D02BB"/>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60B70"/>
    <w:multiLevelType w:val="hybridMultilevel"/>
    <w:tmpl w:val="6466F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376945"/>
    <w:multiLevelType w:val="hybridMultilevel"/>
    <w:tmpl w:val="5A361B1E"/>
    <w:lvl w:ilvl="0" w:tplc="D2FE060C">
      <w:start w:val="1"/>
      <w:numFmt w:val="decimal"/>
      <w:lvlText w:val="%1."/>
      <w:lvlJc w:val="left"/>
      <w:pPr>
        <w:ind w:left="311" w:hanging="360"/>
      </w:pPr>
      <w:rPr>
        <w:rFonts w:hint="default"/>
      </w:rPr>
    </w:lvl>
    <w:lvl w:ilvl="1" w:tplc="0C090019" w:tentative="1">
      <w:start w:val="1"/>
      <w:numFmt w:val="lowerLetter"/>
      <w:lvlText w:val="%2."/>
      <w:lvlJc w:val="left"/>
      <w:pPr>
        <w:ind w:left="1031" w:hanging="360"/>
      </w:pPr>
    </w:lvl>
    <w:lvl w:ilvl="2" w:tplc="0C09001B" w:tentative="1">
      <w:start w:val="1"/>
      <w:numFmt w:val="lowerRoman"/>
      <w:lvlText w:val="%3."/>
      <w:lvlJc w:val="right"/>
      <w:pPr>
        <w:ind w:left="1751" w:hanging="180"/>
      </w:pPr>
    </w:lvl>
    <w:lvl w:ilvl="3" w:tplc="0C09000F" w:tentative="1">
      <w:start w:val="1"/>
      <w:numFmt w:val="decimal"/>
      <w:lvlText w:val="%4."/>
      <w:lvlJc w:val="left"/>
      <w:pPr>
        <w:ind w:left="2471" w:hanging="360"/>
      </w:pPr>
    </w:lvl>
    <w:lvl w:ilvl="4" w:tplc="0C090019" w:tentative="1">
      <w:start w:val="1"/>
      <w:numFmt w:val="lowerLetter"/>
      <w:lvlText w:val="%5."/>
      <w:lvlJc w:val="left"/>
      <w:pPr>
        <w:ind w:left="3191" w:hanging="360"/>
      </w:pPr>
    </w:lvl>
    <w:lvl w:ilvl="5" w:tplc="0C09001B" w:tentative="1">
      <w:start w:val="1"/>
      <w:numFmt w:val="lowerRoman"/>
      <w:lvlText w:val="%6."/>
      <w:lvlJc w:val="right"/>
      <w:pPr>
        <w:ind w:left="3911" w:hanging="180"/>
      </w:pPr>
    </w:lvl>
    <w:lvl w:ilvl="6" w:tplc="0C09000F" w:tentative="1">
      <w:start w:val="1"/>
      <w:numFmt w:val="decimal"/>
      <w:lvlText w:val="%7."/>
      <w:lvlJc w:val="left"/>
      <w:pPr>
        <w:ind w:left="4631" w:hanging="360"/>
      </w:pPr>
    </w:lvl>
    <w:lvl w:ilvl="7" w:tplc="0C090019" w:tentative="1">
      <w:start w:val="1"/>
      <w:numFmt w:val="lowerLetter"/>
      <w:lvlText w:val="%8."/>
      <w:lvlJc w:val="left"/>
      <w:pPr>
        <w:ind w:left="5351" w:hanging="360"/>
      </w:pPr>
    </w:lvl>
    <w:lvl w:ilvl="8" w:tplc="0C09001B" w:tentative="1">
      <w:start w:val="1"/>
      <w:numFmt w:val="lowerRoman"/>
      <w:lvlText w:val="%9."/>
      <w:lvlJc w:val="right"/>
      <w:pPr>
        <w:ind w:left="6071" w:hanging="180"/>
      </w:pPr>
    </w:lvl>
  </w:abstractNum>
  <w:abstractNum w:abstractNumId="5" w15:restartNumberingAfterBreak="0">
    <w:nsid w:val="2CCA7A11"/>
    <w:multiLevelType w:val="hybridMultilevel"/>
    <w:tmpl w:val="6624CA9A"/>
    <w:lvl w:ilvl="0" w:tplc="14460378">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BC0905"/>
    <w:multiLevelType w:val="hybridMultilevel"/>
    <w:tmpl w:val="0922B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36D8416D"/>
    <w:multiLevelType w:val="hybridMultilevel"/>
    <w:tmpl w:val="88E67D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E10A32"/>
    <w:multiLevelType w:val="multilevel"/>
    <w:tmpl w:val="358A3FEE"/>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4923E1"/>
    <w:multiLevelType w:val="hybridMultilevel"/>
    <w:tmpl w:val="2A08C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C75A99"/>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4C8E1A04"/>
    <w:multiLevelType w:val="hybridMultilevel"/>
    <w:tmpl w:val="C136E8A8"/>
    <w:lvl w:ilvl="0" w:tplc="1360ADE0">
      <w:start w:val="1"/>
      <w:numFmt w:val="decimal"/>
      <w:lvlText w:val="%1."/>
      <w:lvlJc w:val="left"/>
      <w:pPr>
        <w:ind w:left="720" w:hanging="360"/>
      </w:pPr>
      <w:rPr>
        <w:rFonts w:ascii="Arial" w:hAnsi="Arial" w:cs="Arial" w:hint="default"/>
        <w:b/>
        <w:bCs/>
        <w:sz w:val="24"/>
        <w:szCs w:val="24"/>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3E407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836683"/>
    <w:multiLevelType w:val="hybridMultilevel"/>
    <w:tmpl w:val="7DBABD2E"/>
    <w:lvl w:ilvl="0" w:tplc="441C58B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8" w15:restartNumberingAfterBreak="0">
    <w:nsid w:val="59612F1F"/>
    <w:multiLevelType w:val="hybridMultilevel"/>
    <w:tmpl w:val="44EA2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076224"/>
    <w:multiLevelType w:val="hybridMultilevel"/>
    <w:tmpl w:val="5A361B1E"/>
    <w:lvl w:ilvl="0" w:tplc="D2FE060C">
      <w:start w:val="1"/>
      <w:numFmt w:val="decimal"/>
      <w:lvlText w:val="%1."/>
      <w:lvlJc w:val="left"/>
      <w:pPr>
        <w:ind w:left="311" w:hanging="360"/>
      </w:pPr>
      <w:rPr>
        <w:rFonts w:hint="default"/>
      </w:rPr>
    </w:lvl>
    <w:lvl w:ilvl="1" w:tplc="0C090019" w:tentative="1">
      <w:start w:val="1"/>
      <w:numFmt w:val="lowerLetter"/>
      <w:lvlText w:val="%2."/>
      <w:lvlJc w:val="left"/>
      <w:pPr>
        <w:ind w:left="1031" w:hanging="360"/>
      </w:pPr>
    </w:lvl>
    <w:lvl w:ilvl="2" w:tplc="0C09001B" w:tentative="1">
      <w:start w:val="1"/>
      <w:numFmt w:val="lowerRoman"/>
      <w:lvlText w:val="%3."/>
      <w:lvlJc w:val="right"/>
      <w:pPr>
        <w:ind w:left="1751" w:hanging="180"/>
      </w:pPr>
    </w:lvl>
    <w:lvl w:ilvl="3" w:tplc="0C09000F" w:tentative="1">
      <w:start w:val="1"/>
      <w:numFmt w:val="decimal"/>
      <w:lvlText w:val="%4."/>
      <w:lvlJc w:val="left"/>
      <w:pPr>
        <w:ind w:left="2471" w:hanging="360"/>
      </w:pPr>
    </w:lvl>
    <w:lvl w:ilvl="4" w:tplc="0C090019" w:tentative="1">
      <w:start w:val="1"/>
      <w:numFmt w:val="lowerLetter"/>
      <w:lvlText w:val="%5."/>
      <w:lvlJc w:val="left"/>
      <w:pPr>
        <w:ind w:left="3191" w:hanging="360"/>
      </w:pPr>
    </w:lvl>
    <w:lvl w:ilvl="5" w:tplc="0C09001B" w:tentative="1">
      <w:start w:val="1"/>
      <w:numFmt w:val="lowerRoman"/>
      <w:lvlText w:val="%6."/>
      <w:lvlJc w:val="right"/>
      <w:pPr>
        <w:ind w:left="3911" w:hanging="180"/>
      </w:pPr>
    </w:lvl>
    <w:lvl w:ilvl="6" w:tplc="0C09000F" w:tentative="1">
      <w:start w:val="1"/>
      <w:numFmt w:val="decimal"/>
      <w:lvlText w:val="%7."/>
      <w:lvlJc w:val="left"/>
      <w:pPr>
        <w:ind w:left="4631" w:hanging="360"/>
      </w:pPr>
    </w:lvl>
    <w:lvl w:ilvl="7" w:tplc="0C090019" w:tentative="1">
      <w:start w:val="1"/>
      <w:numFmt w:val="lowerLetter"/>
      <w:lvlText w:val="%8."/>
      <w:lvlJc w:val="left"/>
      <w:pPr>
        <w:ind w:left="5351" w:hanging="360"/>
      </w:pPr>
    </w:lvl>
    <w:lvl w:ilvl="8" w:tplc="0C09001B" w:tentative="1">
      <w:start w:val="1"/>
      <w:numFmt w:val="lowerRoman"/>
      <w:lvlText w:val="%9."/>
      <w:lvlJc w:val="right"/>
      <w:pPr>
        <w:ind w:left="6071" w:hanging="180"/>
      </w:pPr>
    </w:lvl>
  </w:abstractNum>
  <w:abstractNum w:abstractNumId="20" w15:restartNumberingAfterBreak="0">
    <w:nsid w:val="5B8B308F"/>
    <w:multiLevelType w:val="hybridMultilevel"/>
    <w:tmpl w:val="2466BE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BB158F4"/>
    <w:multiLevelType w:val="hybridMultilevel"/>
    <w:tmpl w:val="6466F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1D784A"/>
    <w:multiLevelType w:val="multilevel"/>
    <w:tmpl w:val="08389AC4"/>
    <w:lvl w:ilvl="0">
      <w:start w:val="1"/>
      <w:numFmt w:val="decimal"/>
      <w:lvlText w:val="%1.0"/>
      <w:lvlJc w:val="left"/>
      <w:pPr>
        <w:ind w:left="720" w:hanging="720"/>
      </w:pPr>
      <w:rPr>
        <w:rFonts w:hint="default"/>
      </w:rPr>
    </w:lvl>
    <w:lvl w:ilvl="1">
      <w:start w:val="1"/>
      <w:numFmt w:val="decimal"/>
      <w:pStyle w:val="Review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670505DA"/>
    <w:multiLevelType w:val="hybridMultilevel"/>
    <w:tmpl w:val="A5E00C20"/>
    <w:lvl w:ilvl="0" w:tplc="F33E4D7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AC063A"/>
    <w:multiLevelType w:val="hybridMultilevel"/>
    <w:tmpl w:val="287A2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830414D"/>
    <w:multiLevelType w:val="hybridMultilevel"/>
    <w:tmpl w:val="C92C40E8"/>
    <w:lvl w:ilvl="0" w:tplc="6AE07F9E">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4773CE4"/>
    <w:multiLevelType w:val="hybridMultilevel"/>
    <w:tmpl w:val="60D064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8CB62A9"/>
    <w:multiLevelType w:val="hybridMultilevel"/>
    <w:tmpl w:val="6C8210AE"/>
    <w:lvl w:ilvl="0" w:tplc="0C09001B">
      <w:start w:val="1"/>
      <w:numFmt w:val="lowerRoman"/>
      <w:lvlText w:val="%1."/>
      <w:lvlJc w:val="right"/>
      <w:pPr>
        <w:ind w:left="4500" w:hanging="360"/>
      </w:pPr>
    </w:lvl>
    <w:lvl w:ilvl="1" w:tplc="0C090019" w:tentative="1">
      <w:start w:val="1"/>
      <w:numFmt w:val="lowerLetter"/>
      <w:lvlText w:val="%2."/>
      <w:lvlJc w:val="left"/>
      <w:pPr>
        <w:ind w:left="5220" w:hanging="360"/>
      </w:pPr>
    </w:lvl>
    <w:lvl w:ilvl="2" w:tplc="0C09001B" w:tentative="1">
      <w:start w:val="1"/>
      <w:numFmt w:val="lowerRoman"/>
      <w:lvlText w:val="%3."/>
      <w:lvlJc w:val="right"/>
      <w:pPr>
        <w:ind w:left="5940" w:hanging="180"/>
      </w:pPr>
    </w:lvl>
    <w:lvl w:ilvl="3" w:tplc="0C09000F" w:tentative="1">
      <w:start w:val="1"/>
      <w:numFmt w:val="decimal"/>
      <w:lvlText w:val="%4."/>
      <w:lvlJc w:val="left"/>
      <w:pPr>
        <w:ind w:left="6660" w:hanging="360"/>
      </w:pPr>
    </w:lvl>
    <w:lvl w:ilvl="4" w:tplc="0C090019" w:tentative="1">
      <w:start w:val="1"/>
      <w:numFmt w:val="lowerLetter"/>
      <w:lvlText w:val="%5."/>
      <w:lvlJc w:val="left"/>
      <w:pPr>
        <w:ind w:left="7380" w:hanging="360"/>
      </w:pPr>
    </w:lvl>
    <w:lvl w:ilvl="5" w:tplc="0C09001B" w:tentative="1">
      <w:start w:val="1"/>
      <w:numFmt w:val="lowerRoman"/>
      <w:lvlText w:val="%6."/>
      <w:lvlJc w:val="right"/>
      <w:pPr>
        <w:ind w:left="8100" w:hanging="180"/>
      </w:pPr>
    </w:lvl>
    <w:lvl w:ilvl="6" w:tplc="0C09000F" w:tentative="1">
      <w:start w:val="1"/>
      <w:numFmt w:val="decimal"/>
      <w:lvlText w:val="%7."/>
      <w:lvlJc w:val="left"/>
      <w:pPr>
        <w:ind w:left="8820" w:hanging="360"/>
      </w:pPr>
    </w:lvl>
    <w:lvl w:ilvl="7" w:tplc="0C090019" w:tentative="1">
      <w:start w:val="1"/>
      <w:numFmt w:val="lowerLetter"/>
      <w:lvlText w:val="%8."/>
      <w:lvlJc w:val="left"/>
      <w:pPr>
        <w:ind w:left="9540" w:hanging="360"/>
      </w:pPr>
    </w:lvl>
    <w:lvl w:ilvl="8" w:tplc="0C09001B" w:tentative="1">
      <w:start w:val="1"/>
      <w:numFmt w:val="lowerRoman"/>
      <w:lvlText w:val="%9."/>
      <w:lvlJc w:val="right"/>
      <w:pPr>
        <w:ind w:left="10260" w:hanging="180"/>
      </w:pPr>
    </w:lvl>
  </w:abstractNum>
  <w:num w:numId="1">
    <w:abstractNumId w:val="13"/>
  </w:num>
  <w:num w:numId="2">
    <w:abstractNumId w:val="17"/>
  </w:num>
  <w:num w:numId="3">
    <w:abstractNumId w:val="7"/>
  </w:num>
  <w:num w:numId="4">
    <w:abstractNumId w:val="2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9"/>
  </w:num>
  <w:num w:numId="8">
    <w:abstractNumId w:val="5"/>
  </w:num>
  <w:num w:numId="9">
    <w:abstractNumId w:val="6"/>
  </w:num>
  <w:num w:numId="10">
    <w:abstractNumId w:val="3"/>
  </w:num>
  <w:num w:numId="11">
    <w:abstractNumId w:val="21"/>
  </w:num>
  <w:num w:numId="12">
    <w:abstractNumId w:val="9"/>
  </w:num>
  <w:num w:numId="13">
    <w:abstractNumId w:val="16"/>
  </w:num>
  <w:num w:numId="14">
    <w:abstractNumId w:val="26"/>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num>
  <w:num w:numId="19">
    <w:abstractNumId w:val="2"/>
  </w:num>
  <w:num w:numId="20">
    <w:abstractNumId w:val="10"/>
  </w:num>
  <w:num w:numId="21">
    <w:abstractNumId w:val="24"/>
  </w:num>
  <w:num w:numId="22">
    <w:abstractNumId w:val="20"/>
  </w:num>
  <w:num w:numId="23">
    <w:abstractNumId w:val="8"/>
  </w:num>
  <w:num w:numId="24">
    <w:abstractNumId w:val="11"/>
  </w:num>
  <w:num w:numId="25">
    <w:abstractNumId w:val="15"/>
  </w:num>
  <w:num w:numId="26">
    <w:abstractNumId w:val="19"/>
  </w:num>
  <w:num w:numId="27">
    <w:abstractNumId w:val="4"/>
  </w:num>
  <w:num w:numId="28">
    <w:abstractNumId w:val="14"/>
  </w:num>
  <w:num w:numId="29">
    <w:abstractNumId w:val="0"/>
  </w:num>
  <w:num w:numId="30">
    <w:abstractNumId w:val="23"/>
  </w:num>
  <w:num w:numId="31">
    <w:abstractNumId w:val="7"/>
  </w:num>
  <w:num w:numId="3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08Joy+32c9291APK71Bhk8CqTaoDzz63aLJ+yQI1TxJ5MLAzvm8CWKQpMTUdCO4Cnc3qlGyVCpbrg/prOg/0nQ==" w:salt="u8wtzVOKpegSpAwuohowz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31E6F"/>
    <w:rsid w:val="00063EE5"/>
    <w:rsid w:val="00081F66"/>
    <w:rsid w:val="00082C0E"/>
    <w:rsid w:val="00085B7F"/>
    <w:rsid w:val="000A2BB4"/>
    <w:rsid w:val="000A2DB5"/>
    <w:rsid w:val="000D3168"/>
    <w:rsid w:val="000E0501"/>
    <w:rsid w:val="000E0582"/>
    <w:rsid w:val="000E311C"/>
    <w:rsid w:val="000E58EB"/>
    <w:rsid w:val="000F334B"/>
    <w:rsid w:val="000F61B4"/>
    <w:rsid w:val="001126B8"/>
    <w:rsid w:val="00112FC6"/>
    <w:rsid w:val="00115D5B"/>
    <w:rsid w:val="00124B02"/>
    <w:rsid w:val="00131E48"/>
    <w:rsid w:val="00144858"/>
    <w:rsid w:val="00156944"/>
    <w:rsid w:val="001613AC"/>
    <w:rsid w:val="00180419"/>
    <w:rsid w:val="001831A5"/>
    <w:rsid w:val="001B0C54"/>
    <w:rsid w:val="001B7233"/>
    <w:rsid w:val="001E17B9"/>
    <w:rsid w:val="00206DED"/>
    <w:rsid w:val="00213F57"/>
    <w:rsid w:val="0023480C"/>
    <w:rsid w:val="00236AC9"/>
    <w:rsid w:val="00246976"/>
    <w:rsid w:val="00246CEA"/>
    <w:rsid w:val="002554F6"/>
    <w:rsid w:val="00256FE0"/>
    <w:rsid w:val="00257F09"/>
    <w:rsid w:val="002611B4"/>
    <w:rsid w:val="00272A75"/>
    <w:rsid w:val="002A6DC3"/>
    <w:rsid w:val="002D5873"/>
    <w:rsid w:val="002E42E5"/>
    <w:rsid w:val="002E7532"/>
    <w:rsid w:val="00311D17"/>
    <w:rsid w:val="0032458E"/>
    <w:rsid w:val="00327D28"/>
    <w:rsid w:val="003311C9"/>
    <w:rsid w:val="00331200"/>
    <w:rsid w:val="00344304"/>
    <w:rsid w:val="003548F9"/>
    <w:rsid w:val="003613D0"/>
    <w:rsid w:val="003A3354"/>
    <w:rsid w:val="003A5638"/>
    <w:rsid w:val="003A70DB"/>
    <w:rsid w:val="003B10BD"/>
    <w:rsid w:val="003D6960"/>
    <w:rsid w:val="003E03A5"/>
    <w:rsid w:val="003F7444"/>
    <w:rsid w:val="0040062A"/>
    <w:rsid w:val="00414CEC"/>
    <w:rsid w:val="00420C57"/>
    <w:rsid w:val="00431FF0"/>
    <w:rsid w:val="0043778E"/>
    <w:rsid w:val="0044714C"/>
    <w:rsid w:val="004527E4"/>
    <w:rsid w:val="0045739E"/>
    <w:rsid w:val="00465A04"/>
    <w:rsid w:val="00477C38"/>
    <w:rsid w:val="00484940"/>
    <w:rsid w:val="00485394"/>
    <w:rsid w:val="004C5F20"/>
    <w:rsid w:val="004C66C2"/>
    <w:rsid w:val="004D4709"/>
    <w:rsid w:val="004E4C3A"/>
    <w:rsid w:val="0050524F"/>
    <w:rsid w:val="00516A8D"/>
    <w:rsid w:val="00523221"/>
    <w:rsid w:val="00550A22"/>
    <w:rsid w:val="00551112"/>
    <w:rsid w:val="00562866"/>
    <w:rsid w:val="005663C1"/>
    <w:rsid w:val="005714DE"/>
    <w:rsid w:val="00576300"/>
    <w:rsid w:val="00576956"/>
    <w:rsid w:val="0058576F"/>
    <w:rsid w:val="005A6543"/>
    <w:rsid w:val="005B6BE0"/>
    <w:rsid w:val="005C7A8B"/>
    <w:rsid w:val="005F0625"/>
    <w:rsid w:val="00611230"/>
    <w:rsid w:val="006176FF"/>
    <w:rsid w:val="00677D88"/>
    <w:rsid w:val="00682226"/>
    <w:rsid w:val="00683A50"/>
    <w:rsid w:val="0069679E"/>
    <w:rsid w:val="006A17F8"/>
    <w:rsid w:val="006D263D"/>
    <w:rsid w:val="006F63B1"/>
    <w:rsid w:val="0070410F"/>
    <w:rsid w:val="00713E4D"/>
    <w:rsid w:val="0071406B"/>
    <w:rsid w:val="007379DF"/>
    <w:rsid w:val="00743180"/>
    <w:rsid w:val="0074645D"/>
    <w:rsid w:val="007501E3"/>
    <w:rsid w:val="00751290"/>
    <w:rsid w:val="007578E0"/>
    <w:rsid w:val="00765E9D"/>
    <w:rsid w:val="007B1129"/>
    <w:rsid w:val="007B2AD2"/>
    <w:rsid w:val="007B5A28"/>
    <w:rsid w:val="007B781D"/>
    <w:rsid w:val="007D162E"/>
    <w:rsid w:val="007E0A4A"/>
    <w:rsid w:val="007E3A2C"/>
    <w:rsid w:val="007F1ED2"/>
    <w:rsid w:val="00807DED"/>
    <w:rsid w:val="008104BA"/>
    <w:rsid w:val="00816748"/>
    <w:rsid w:val="008313F0"/>
    <w:rsid w:val="008326C6"/>
    <w:rsid w:val="00840026"/>
    <w:rsid w:val="00843CB7"/>
    <w:rsid w:val="00844260"/>
    <w:rsid w:val="008448AF"/>
    <w:rsid w:val="0084745F"/>
    <w:rsid w:val="0085282D"/>
    <w:rsid w:val="0086268C"/>
    <w:rsid w:val="008766D4"/>
    <w:rsid w:val="008A2463"/>
    <w:rsid w:val="008D5B76"/>
    <w:rsid w:val="008E1ECB"/>
    <w:rsid w:val="008E5A62"/>
    <w:rsid w:val="0091236F"/>
    <w:rsid w:val="009204A7"/>
    <w:rsid w:val="00927A88"/>
    <w:rsid w:val="009368F4"/>
    <w:rsid w:val="0094463B"/>
    <w:rsid w:val="0095033D"/>
    <w:rsid w:val="009507BB"/>
    <w:rsid w:val="00977FCC"/>
    <w:rsid w:val="00980917"/>
    <w:rsid w:val="0098368E"/>
    <w:rsid w:val="0099767C"/>
    <w:rsid w:val="009A5C68"/>
    <w:rsid w:val="009B4FF3"/>
    <w:rsid w:val="009D6410"/>
    <w:rsid w:val="009F05B8"/>
    <w:rsid w:val="009F0837"/>
    <w:rsid w:val="009F31F5"/>
    <w:rsid w:val="009F6DE2"/>
    <w:rsid w:val="00A22B7D"/>
    <w:rsid w:val="00A52813"/>
    <w:rsid w:val="00A53261"/>
    <w:rsid w:val="00A53BD3"/>
    <w:rsid w:val="00A62F45"/>
    <w:rsid w:val="00A75057"/>
    <w:rsid w:val="00A813C0"/>
    <w:rsid w:val="00A81AF7"/>
    <w:rsid w:val="00A919AE"/>
    <w:rsid w:val="00A96011"/>
    <w:rsid w:val="00AA347C"/>
    <w:rsid w:val="00AA4189"/>
    <w:rsid w:val="00AA61D8"/>
    <w:rsid w:val="00AC0F64"/>
    <w:rsid w:val="00AC5DF8"/>
    <w:rsid w:val="00AC5F34"/>
    <w:rsid w:val="00AD1A48"/>
    <w:rsid w:val="00AE0EF4"/>
    <w:rsid w:val="00AE4443"/>
    <w:rsid w:val="00AE59BD"/>
    <w:rsid w:val="00AF7CE5"/>
    <w:rsid w:val="00B00DC1"/>
    <w:rsid w:val="00B1257B"/>
    <w:rsid w:val="00B13541"/>
    <w:rsid w:val="00B208CC"/>
    <w:rsid w:val="00B22835"/>
    <w:rsid w:val="00B561B0"/>
    <w:rsid w:val="00B60CB0"/>
    <w:rsid w:val="00B71D2A"/>
    <w:rsid w:val="00B95647"/>
    <w:rsid w:val="00B97903"/>
    <w:rsid w:val="00BA1F98"/>
    <w:rsid w:val="00BD102F"/>
    <w:rsid w:val="00BE6878"/>
    <w:rsid w:val="00BE7294"/>
    <w:rsid w:val="00C06047"/>
    <w:rsid w:val="00C25CBF"/>
    <w:rsid w:val="00C27F58"/>
    <w:rsid w:val="00C322A2"/>
    <w:rsid w:val="00C6315F"/>
    <w:rsid w:val="00C631C3"/>
    <w:rsid w:val="00C66BB9"/>
    <w:rsid w:val="00C7367D"/>
    <w:rsid w:val="00C752B0"/>
    <w:rsid w:val="00C8248E"/>
    <w:rsid w:val="00C8461A"/>
    <w:rsid w:val="00CB3186"/>
    <w:rsid w:val="00CD50F3"/>
    <w:rsid w:val="00CE76CD"/>
    <w:rsid w:val="00D05D60"/>
    <w:rsid w:val="00D11C6E"/>
    <w:rsid w:val="00D26841"/>
    <w:rsid w:val="00D629B2"/>
    <w:rsid w:val="00D668E6"/>
    <w:rsid w:val="00D83E83"/>
    <w:rsid w:val="00D84152"/>
    <w:rsid w:val="00D910FC"/>
    <w:rsid w:val="00DC5AA7"/>
    <w:rsid w:val="00DE0A4D"/>
    <w:rsid w:val="00E011C2"/>
    <w:rsid w:val="00E05D4E"/>
    <w:rsid w:val="00E5362B"/>
    <w:rsid w:val="00E64271"/>
    <w:rsid w:val="00E77B8E"/>
    <w:rsid w:val="00E9360C"/>
    <w:rsid w:val="00E93AC9"/>
    <w:rsid w:val="00EC24F4"/>
    <w:rsid w:val="00EC6BE0"/>
    <w:rsid w:val="00EE1A2E"/>
    <w:rsid w:val="00EF4AD7"/>
    <w:rsid w:val="00F100D8"/>
    <w:rsid w:val="00F20D92"/>
    <w:rsid w:val="00F36D1C"/>
    <w:rsid w:val="00F47226"/>
    <w:rsid w:val="00F547FF"/>
    <w:rsid w:val="00F61590"/>
    <w:rsid w:val="00F645AA"/>
    <w:rsid w:val="00F844FE"/>
    <w:rsid w:val="00F8577F"/>
    <w:rsid w:val="00F90ED0"/>
    <w:rsid w:val="00FA3F7F"/>
    <w:rsid w:val="00FC3FC4"/>
    <w:rsid w:val="00FD0B6E"/>
    <w:rsid w:val="00FD6059"/>
    <w:rsid w:val="00FE5471"/>
    <w:rsid w:val="4E19E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8A2463"/>
    <w:pPr>
      <w:tabs>
        <w:tab w:val="left" w:pos="1134"/>
        <w:tab w:val="right" w:leader="dot" w:pos="8303"/>
      </w:tabs>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2D5873"/>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character" w:customStyle="1" w:styleId="Heading2Char">
    <w:name w:val="Heading 2 Char"/>
    <w:link w:val="Heading2"/>
    <w:rsid w:val="00246976"/>
    <w:rPr>
      <w:b/>
      <w:kern w:val="28"/>
      <w:sz w:val="28"/>
      <w:u w:val="single"/>
      <w:lang w:eastAsia="en-US"/>
    </w:rPr>
  </w:style>
  <w:style w:type="table" w:styleId="TableGrid">
    <w:name w:val="Table Grid"/>
    <w:basedOn w:val="TableNormal"/>
    <w:uiPriority w:val="39"/>
    <w:rsid w:val="0024697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4697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E0A4A"/>
    <w:rPr>
      <w:szCs w:val="24"/>
      <w:lang w:eastAsia="en-AU"/>
    </w:rPr>
  </w:style>
  <w:style w:type="table" w:customStyle="1" w:styleId="TableGrid2">
    <w:name w:val="Table Grid2"/>
    <w:basedOn w:val="TableNormal"/>
    <w:next w:val="TableGrid"/>
    <w:uiPriority w:val="39"/>
    <w:rsid w:val="007E0A4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E0A4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E0A4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3">
    <w:name w:val="Review3"/>
    <w:basedOn w:val="Normal"/>
    <w:qFormat/>
    <w:rsid w:val="007E0A4A"/>
    <w:pPr>
      <w:numPr>
        <w:ilvl w:val="1"/>
        <w:numId w:val="17"/>
      </w:numPr>
      <w:spacing w:before="240" w:after="240"/>
      <w:jc w:val="both"/>
    </w:pPr>
    <w:rPr>
      <w:rFonts w:ascii="Berlin Sans FB Demi" w:hAnsi="Berlin Sans FB Demi"/>
      <w:b/>
      <w:color w:val="660066"/>
      <w:sz w:val="32"/>
      <w:szCs w:val="32"/>
      <w:lang w:val="en-US" w:eastAsia="en-AU"/>
    </w:rPr>
  </w:style>
  <w:style w:type="table" w:customStyle="1" w:styleId="TableGrid4">
    <w:name w:val="Table Grid4"/>
    <w:basedOn w:val="TableNormal"/>
    <w:next w:val="TableGrid"/>
    <w:uiPriority w:val="59"/>
    <w:rsid w:val="007E0A4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D641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410"/>
    <w:pPr>
      <w:ind w:left="720"/>
      <w:contextualSpacing/>
    </w:pPr>
  </w:style>
  <w:style w:type="table" w:customStyle="1" w:styleId="TableGrid6">
    <w:name w:val="Table Grid6"/>
    <w:basedOn w:val="TableNormal"/>
    <w:next w:val="TableGrid"/>
    <w:uiPriority w:val="59"/>
    <w:rsid w:val="009D641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D641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D641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D641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22528">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2.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ORGN-317801165-6046</_dlc_DocId>
    <_dlc_DocIdUrl xmlns="02b462e0-950b-4d18-8f56-efe6ec8fd98e">
      <Url>https://nedlands365.sharepoint.com/sites/organisation/council/_layouts/15/DocIdRedir.aspx?ID=ORGN-317801165-6046</Url>
      <Description>ORGN-317801165-6046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4" ma:contentTypeDescription="" ma:contentTypeScope="" ma:versionID="8dec475df4724cb0cd9f9c1515f475a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1a46faeea8b9a5f883ce76bbe33a500f"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23D74787-9761-453D-BD43-7ADC9E2752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dba301-5620-44c7-a8fe-21bd50c42e00"/>
    <ds:schemaRef ds:uri="82dc8473-40ba-4f11-b935-f34260e482de"/>
    <ds:schemaRef ds:uri="http://purl.org/dc/elements/1.1/"/>
    <ds:schemaRef ds:uri="http://schemas.microsoft.com/office/2006/metadata/properties"/>
    <ds:schemaRef ds:uri="02b462e0-950b-4d18-8f56-efe6ec8fd98e"/>
    <ds:schemaRef ds:uri="a4569545-3f5c-4d76-b5ef-e21c01e673e6"/>
    <ds:schemaRef ds:uri="http://schemas.microsoft.com/sharepoint/v3"/>
    <ds:schemaRef ds:uri="7dce4f99-cff1-4fd8-801c-290f26aab7b1"/>
    <ds:schemaRef ds:uri="http://www.w3.org/XML/1998/namespace"/>
    <ds:schemaRef ds:uri="http://purl.org/dc/dcmitype/"/>
  </ds:schemaRefs>
</ds:datastoreItem>
</file>

<file path=customXml/itemProps3.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4.xml><?xml version="1.0" encoding="utf-8"?>
<ds:datastoreItem xmlns:ds="http://schemas.openxmlformats.org/officeDocument/2006/customXml" ds:itemID="{E68EE56A-577A-40AF-BC0E-860993CF0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6.xml><?xml version="1.0" encoding="utf-8"?>
<ds:datastoreItem xmlns:ds="http://schemas.openxmlformats.org/officeDocument/2006/customXml" ds:itemID="{80A7E15F-D2FB-436B-B5BE-51FE3A49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5101</Words>
  <Characters>30234</Characters>
  <Application>Microsoft Office Word</Application>
  <DocSecurity>8</DocSecurity>
  <Lines>1591</Lines>
  <Paragraphs>785</Paragraphs>
  <ScaleCrop>false</ScaleCrop>
  <Company>City of Nedlands</Company>
  <LinksUpToDate>false</LinksUpToDate>
  <CharactersWithSpaces>34550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1899-12-31T16:00:00Z</cp:lastPrinted>
  <dcterms:created xsi:type="dcterms:W3CDTF">2020-03-21T02:20:00Z</dcterms:created>
  <dcterms:modified xsi:type="dcterms:W3CDTF">2020-03-21T02:21:00Z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5987107e-18f2-45c7-8612-8012744326a8</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