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030CD295" w14:textId="77777777" w:rsidR="00EE2FE4" w:rsidRDefault="00EE2FE4" w:rsidP="00562866">
      <w:pPr>
        <w:rPr>
          <w:rFonts w:ascii="Arial" w:hAnsi="Arial" w:cs="Arial"/>
          <w:b/>
          <w:iCs/>
          <w:color w:val="003876"/>
          <w:sz w:val="72"/>
          <w:szCs w:val="160"/>
          <w:lang w:val="en-GB" w:eastAsia="en-GB"/>
        </w:rPr>
      </w:pPr>
    </w:p>
    <w:p w14:paraId="1BA71CC0" w14:textId="3237C416" w:rsidR="00180419" w:rsidRPr="00682226" w:rsidRDefault="00663E73" w:rsidP="00562866">
      <w:pPr>
        <w:rPr>
          <w:rFonts w:ascii="Arial" w:hAnsi="Arial" w:cs="Arial"/>
          <w:b/>
          <w:iCs/>
          <w:color w:val="003876"/>
          <w:sz w:val="72"/>
          <w:szCs w:val="160"/>
          <w:lang w:val="en-GB" w:eastAsia="en-GB"/>
        </w:rPr>
      </w:pPr>
      <w:r>
        <w:rPr>
          <w:rFonts w:ascii="Arial" w:hAnsi="Arial" w:cs="Arial"/>
          <w:b/>
          <w:iCs/>
          <w:color w:val="003876"/>
          <w:sz w:val="72"/>
          <w:szCs w:val="160"/>
          <w:lang w:val="en-GB" w:eastAsia="en-GB"/>
        </w:rPr>
        <w:t>Minutes</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867DCCA" w14:textId="77777777" w:rsidR="00EE2FE4" w:rsidRDefault="00EE2FE4" w:rsidP="00E64271">
      <w:pPr>
        <w:rPr>
          <w:rFonts w:ascii="Arial" w:hAnsi="Arial" w:cs="Arial"/>
          <w:b/>
          <w:color w:val="002060"/>
          <w:sz w:val="56"/>
          <w:szCs w:val="56"/>
        </w:rPr>
      </w:pPr>
    </w:p>
    <w:p w14:paraId="6214B83D" w14:textId="1D6E5839" w:rsidR="00E64271" w:rsidRPr="00682226" w:rsidRDefault="008B6B55" w:rsidP="00E64271">
      <w:pPr>
        <w:rPr>
          <w:rFonts w:ascii="Arial" w:hAnsi="Arial" w:cs="Arial"/>
          <w:b/>
          <w:color w:val="002060"/>
          <w:sz w:val="56"/>
          <w:szCs w:val="56"/>
        </w:rPr>
      </w:pPr>
      <w:r>
        <w:rPr>
          <w:rFonts w:ascii="Arial" w:hAnsi="Arial" w:cs="Arial"/>
          <w:b/>
          <w:color w:val="002060"/>
          <w:sz w:val="56"/>
          <w:szCs w:val="56"/>
        </w:rPr>
        <w:t>13 July</w:t>
      </w:r>
      <w:r w:rsidR="00E05D2C">
        <w:rPr>
          <w:rFonts w:ascii="Arial" w:hAnsi="Arial" w:cs="Arial"/>
          <w:b/>
          <w:color w:val="002060"/>
          <w:sz w:val="56"/>
          <w:szCs w:val="56"/>
        </w:rPr>
        <w:t xml:space="preserve"> 2021</w:t>
      </w:r>
    </w:p>
    <w:p w14:paraId="4FECE2BD" w14:textId="34CFFE52" w:rsidR="00E64271" w:rsidRDefault="00E64271" w:rsidP="00E64271">
      <w:pPr>
        <w:rPr>
          <w:rFonts w:ascii="Arial" w:hAnsi="Arial" w:cs="Arial"/>
          <w:b/>
          <w:szCs w:val="24"/>
        </w:rPr>
      </w:pPr>
    </w:p>
    <w:p w14:paraId="2A5C60B7" w14:textId="77777777" w:rsidR="00AD487E" w:rsidRDefault="00AD487E" w:rsidP="00E64271">
      <w:pPr>
        <w:rPr>
          <w:rFonts w:ascii="Arial" w:hAnsi="Arial" w:cs="Arial"/>
          <w:b/>
          <w:szCs w:val="24"/>
        </w:rPr>
      </w:pPr>
    </w:p>
    <w:p w14:paraId="7B112C13" w14:textId="77777777" w:rsidR="00EE2FE4" w:rsidRDefault="00EE2FE4" w:rsidP="00562866">
      <w:pPr>
        <w:tabs>
          <w:tab w:val="left" w:pos="720"/>
          <w:tab w:val="left" w:pos="1440"/>
          <w:tab w:val="left" w:pos="2410"/>
          <w:tab w:val="left" w:pos="2977"/>
          <w:tab w:val="right" w:pos="8335"/>
          <w:tab w:val="right" w:pos="8505"/>
        </w:tabs>
        <w:jc w:val="center"/>
        <w:rPr>
          <w:rFonts w:ascii="Arial" w:hAnsi="Arial" w:cs="Arial"/>
          <w:b/>
          <w:u w:val="single"/>
        </w:rPr>
      </w:pPr>
    </w:p>
    <w:p w14:paraId="172B055B" w14:textId="77777777" w:rsidR="00EE2FE4" w:rsidRDefault="00EE2FE4" w:rsidP="00EE2FE4">
      <w:pPr>
        <w:rPr>
          <w:rFonts w:ascii="Arial" w:hAnsi="Arial" w:cs="Arial"/>
          <w:b/>
          <w:szCs w:val="24"/>
        </w:rPr>
      </w:pPr>
    </w:p>
    <w:p w14:paraId="306961AA" w14:textId="77777777" w:rsidR="00EE2FE4" w:rsidRDefault="00EE2FE4" w:rsidP="00EE2FE4">
      <w:pPr>
        <w:rPr>
          <w:rFonts w:ascii="Arial" w:hAnsi="Arial" w:cs="Arial"/>
          <w:b/>
          <w:szCs w:val="24"/>
        </w:rPr>
      </w:pPr>
    </w:p>
    <w:p w14:paraId="52B9DD6C" w14:textId="77777777" w:rsidR="00EE2FE4" w:rsidRDefault="00EE2FE4" w:rsidP="00EE2FE4">
      <w:pPr>
        <w:rPr>
          <w:rFonts w:ascii="Arial" w:hAnsi="Arial" w:cs="Arial"/>
          <w:b/>
          <w:szCs w:val="24"/>
        </w:rPr>
      </w:pPr>
    </w:p>
    <w:p w14:paraId="325F93E1" w14:textId="77777777" w:rsidR="00EE2FE4" w:rsidRDefault="00EE2FE4" w:rsidP="00EE2FE4">
      <w:pPr>
        <w:rPr>
          <w:rFonts w:ascii="Arial" w:hAnsi="Arial" w:cs="Arial"/>
          <w:b/>
          <w:szCs w:val="24"/>
        </w:rPr>
      </w:pPr>
    </w:p>
    <w:p w14:paraId="2A9E800C" w14:textId="77777777" w:rsidR="00EE2FE4" w:rsidRDefault="00EE2FE4" w:rsidP="00EE2FE4">
      <w:pPr>
        <w:rPr>
          <w:rFonts w:ascii="Arial" w:hAnsi="Arial" w:cs="Arial"/>
          <w:b/>
          <w:szCs w:val="24"/>
        </w:rPr>
      </w:pPr>
    </w:p>
    <w:p w14:paraId="155F56D3" w14:textId="77777777" w:rsidR="00EE2FE4" w:rsidRDefault="00EE2FE4" w:rsidP="00EE2FE4">
      <w:pPr>
        <w:rPr>
          <w:rFonts w:ascii="Arial" w:hAnsi="Arial" w:cs="Arial"/>
          <w:b/>
          <w:szCs w:val="24"/>
        </w:rPr>
      </w:pPr>
    </w:p>
    <w:p w14:paraId="6550B565" w14:textId="77777777" w:rsidR="00EE2FE4" w:rsidRDefault="00EE2FE4" w:rsidP="00EE2FE4">
      <w:pPr>
        <w:rPr>
          <w:rFonts w:ascii="Arial" w:hAnsi="Arial" w:cs="Arial"/>
          <w:b/>
          <w:szCs w:val="24"/>
        </w:rPr>
      </w:pPr>
    </w:p>
    <w:p w14:paraId="4D9823B1" w14:textId="77777777" w:rsidR="00EE2FE4" w:rsidRDefault="00EE2FE4" w:rsidP="00EE2FE4">
      <w:pPr>
        <w:rPr>
          <w:rFonts w:ascii="Arial" w:hAnsi="Arial" w:cs="Arial"/>
          <w:b/>
          <w:szCs w:val="24"/>
        </w:rPr>
      </w:pPr>
    </w:p>
    <w:p w14:paraId="2CCAC7AA" w14:textId="77777777" w:rsidR="00EE2FE4" w:rsidRDefault="00EE2FE4" w:rsidP="00EE2FE4">
      <w:pPr>
        <w:rPr>
          <w:rFonts w:ascii="Arial" w:hAnsi="Arial" w:cs="Arial"/>
          <w:b/>
          <w:szCs w:val="24"/>
        </w:rPr>
      </w:pPr>
    </w:p>
    <w:p w14:paraId="7F443F1E" w14:textId="77777777" w:rsidR="00EE2FE4" w:rsidRDefault="00EE2FE4" w:rsidP="00EE2FE4">
      <w:pPr>
        <w:rPr>
          <w:rFonts w:ascii="Arial" w:hAnsi="Arial" w:cs="Arial"/>
          <w:b/>
          <w:szCs w:val="24"/>
        </w:rPr>
      </w:pPr>
    </w:p>
    <w:p w14:paraId="565BF3DA" w14:textId="77777777" w:rsidR="00EE2FE4" w:rsidRDefault="00EE2FE4" w:rsidP="00EE2FE4">
      <w:pPr>
        <w:rPr>
          <w:rFonts w:ascii="Arial" w:hAnsi="Arial" w:cs="Arial"/>
          <w:b/>
          <w:szCs w:val="24"/>
        </w:rPr>
      </w:pPr>
    </w:p>
    <w:p w14:paraId="39B4C987" w14:textId="77777777" w:rsidR="00EE2FE4" w:rsidRDefault="00EE2FE4" w:rsidP="00EE2FE4">
      <w:pPr>
        <w:rPr>
          <w:rFonts w:ascii="Arial" w:hAnsi="Arial" w:cs="Arial"/>
          <w:b/>
          <w:szCs w:val="24"/>
        </w:rPr>
      </w:pPr>
    </w:p>
    <w:p w14:paraId="1E4AFBB9" w14:textId="77777777" w:rsidR="00EE2FE4" w:rsidRDefault="00EE2FE4" w:rsidP="00EE2FE4">
      <w:pPr>
        <w:rPr>
          <w:rFonts w:ascii="Arial" w:hAnsi="Arial" w:cs="Arial"/>
          <w:b/>
          <w:szCs w:val="24"/>
        </w:rPr>
      </w:pPr>
    </w:p>
    <w:p w14:paraId="5A7731ED" w14:textId="67A41F20" w:rsidR="00EE2FE4" w:rsidRDefault="00EE2FE4" w:rsidP="00EE2FE4">
      <w:pPr>
        <w:rPr>
          <w:rFonts w:ascii="Arial" w:hAnsi="Arial" w:cs="Arial"/>
          <w:szCs w:val="24"/>
        </w:rPr>
      </w:pPr>
      <w:r>
        <w:rPr>
          <w:rFonts w:ascii="Arial" w:hAnsi="Arial" w:cs="Arial"/>
          <w:b/>
          <w:szCs w:val="24"/>
        </w:rPr>
        <w:t>ATTENTION</w:t>
      </w:r>
    </w:p>
    <w:p w14:paraId="29C343D1" w14:textId="77777777" w:rsidR="00EE2FE4" w:rsidRDefault="00EE2FE4" w:rsidP="00EE2FE4">
      <w:pPr>
        <w:jc w:val="both"/>
        <w:rPr>
          <w:rFonts w:ascii="Arial" w:hAnsi="Arial" w:cs="Arial"/>
          <w:szCs w:val="24"/>
        </w:rPr>
      </w:pPr>
    </w:p>
    <w:p w14:paraId="430D5FEC" w14:textId="77777777" w:rsidR="00EE2FE4" w:rsidRDefault="00EE2FE4" w:rsidP="00EE2FE4">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3788A0DF"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sdt>
      <w:sdtPr>
        <w:id w:val="303429831"/>
        <w:docPartObj>
          <w:docPartGallery w:val="Table of Contents"/>
          <w:docPartUnique/>
        </w:docPartObj>
      </w:sdtPr>
      <w:sdtEndPr>
        <w:rPr>
          <w:b/>
          <w:bCs/>
        </w:rPr>
      </w:sdtEndPr>
      <w:sdtContent>
        <w:p w14:paraId="6E357710" w14:textId="66644D6F" w:rsidR="00C11F80" w:rsidRPr="008D633E" w:rsidRDefault="00C11F80" w:rsidP="008D633E">
          <w:pPr>
            <w:pStyle w:val="TOC2"/>
            <w:rPr>
              <w:rFonts w:ascii="Arial" w:hAnsi="Arial" w:cs="Arial"/>
              <w:szCs w:val="24"/>
            </w:rPr>
          </w:pPr>
        </w:p>
        <w:p w14:paraId="70F0CE37" w14:textId="49975968" w:rsidR="00FC54E2" w:rsidRPr="00FC54E2" w:rsidRDefault="00C11F80" w:rsidP="00FC54E2">
          <w:pPr>
            <w:pStyle w:val="TOC2"/>
            <w:rPr>
              <w:rFonts w:ascii="Arial" w:eastAsiaTheme="minorEastAsia" w:hAnsi="Arial" w:cs="Arial"/>
              <w:sz w:val="22"/>
              <w:szCs w:val="22"/>
              <w:lang w:eastAsia="en-AU"/>
            </w:rPr>
          </w:pPr>
          <w:r w:rsidRPr="00E6179C">
            <w:rPr>
              <w:szCs w:val="24"/>
            </w:rPr>
            <w:fldChar w:fldCharType="begin"/>
          </w:r>
          <w:r w:rsidRPr="00E6179C">
            <w:rPr>
              <w:szCs w:val="24"/>
            </w:rPr>
            <w:instrText xml:space="preserve"> TOC \o "1-3" \h \z \u </w:instrText>
          </w:r>
          <w:r w:rsidRPr="00E6179C">
            <w:rPr>
              <w:szCs w:val="24"/>
            </w:rPr>
            <w:fldChar w:fldCharType="separate"/>
          </w:r>
          <w:hyperlink w:anchor="_Toc77158775" w:history="1">
            <w:r w:rsidR="00FC54E2" w:rsidRPr="00FC54E2">
              <w:rPr>
                <w:rStyle w:val="Hyperlink"/>
                <w:rFonts w:ascii="Arial" w:hAnsi="Arial" w:cs="Arial"/>
                <w:u w:val="none"/>
              </w:rPr>
              <w:t>Declaration of Opening</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_Toc77158775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3</w:t>
            </w:r>
            <w:r w:rsidR="00FC54E2" w:rsidRPr="00FC54E2">
              <w:rPr>
                <w:rFonts w:ascii="Arial" w:hAnsi="Arial" w:cs="Arial"/>
                <w:webHidden/>
              </w:rPr>
              <w:fldChar w:fldCharType="end"/>
            </w:r>
          </w:hyperlink>
        </w:p>
        <w:p w14:paraId="6123F649" w14:textId="4F83AAA9" w:rsidR="00FC54E2" w:rsidRPr="00FC54E2" w:rsidRDefault="00EF0787" w:rsidP="00FC54E2">
          <w:pPr>
            <w:pStyle w:val="TOC2"/>
            <w:rPr>
              <w:rFonts w:ascii="Arial" w:eastAsiaTheme="minorEastAsia" w:hAnsi="Arial" w:cs="Arial"/>
              <w:sz w:val="22"/>
              <w:szCs w:val="22"/>
              <w:lang w:eastAsia="en-AU"/>
            </w:rPr>
          </w:pPr>
          <w:hyperlink w:anchor="_Toc77158776" w:history="1">
            <w:r w:rsidR="00FC54E2" w:rsidRPr="00FC54E2">
              <w:rPr>
                <w:rStyle w:val="Hyperlink"/>
                <w:rFonts w:ascii="Arial" w:hAnsi="Arial" w:cs="Arial"/>
                <w:u w:val="none"/>
              </w:rPr>
              <w:t>Present and Apologies and Leave of Absence (Previously Approved)</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_Toc77158776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3</w:t>
            </w:r>
            <w:r w:rsidR="00FC54E2" w:rsidRPr="00FC54E2">
              <w:rPr>
                <w:rFonts w:ascii="Arial" w:hAnsi="Arial" w:cs="Arial"/>
                <w:webHidden/>
              </w:rPr>
              <w:fldChar w:fldCharType="end"/>
            </w:r>
          </w:hyperlink>
        </w:p>
        <w:p w14:paraId="3BAC3459" w14:textId="06E3C75B" w:rsidR="00FC54E2" w:rsidRPr="00FC54E2" w:rsidRDefault="00EF0787" w:rsidP="00FC54E2">
          <w:pPr>
            <w:pStyle w:val="TOC2"/>
            <w:rPr>
              <w:rFonts w:ascii="Arial" w:eastAsiaTheme="minorEastAsia" w:hAnsi="Arial" w:cs="Arial"/>
              <w:sz w:val="22"/>
              <w:szCs w:val="22"/>
              <w:lang w:eastAsia="en-AU"/>
            </w:rPr>
          </w:pPr>
          <w:hyperlink w:anchor="_Toc77158777" w:history="1">
            <w:r w:rsidR="00FC54E2" w:rsidRPr="00FC54E2">
              <w:rPr>
                <w:rStyle w:val="Hyperlink"/>
                <w:rFonts w:ascii="Arial" w:hAnsi="Arial" w:cs="Arial"/>
                <w:u w:val="none"/>
              </w:rPr>
              <w:t>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Public Question Time</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_Toc77158777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4</w:t>
            </w:r>
            <w:r w:rsidR="00FC54E2" w:rsidRPr="00FC54E2">
              <w:rPr>
                <w:rFonts w:ascii="Arial" w:hAnsi="Arial" w:cs="Arial"/>
                <w:webHidden/>
              </w:rPr>
              <w:fldChar w:fldCharType="end"/>
            </w:r>
          </w:hyperlink>
        </w:p>
        <w:p w14:paraId="58610E67" w14:textId="37F05359" w:rsidR="00FC54E2" w:rsidRPr="00FC54E2" w:rsidRDefault="00EF0787" w:rsidP="00FC54E2">
          <w:pPr>
            <w:pStyle w:val="TOC2"/>
            <w:rPr>
              <w:rFonts w:ascii="Arial" w:eastAsiaTheme="minorEastAsia" w:hAnsi="Arial" w:cs="Arial"/>
              <w:sz w:val="22"/>
              <w:szCs w:val="22"/>
              <w:lang w:eastAsia="en-AU"/>
            </w:rPr>
          </w:pPr>
          <w:hyperlink w:anchor="_Toc77158778" w:history="1">
            <w:r w:rsidR="00FC54E2" w:rsidRPr="00FC54E2">
              <w:rPr>
                <w:rStyle w:val="Hyperlink"/>
                <w:rFonts w:ascii="Arial" w:hAnsi="Arial" w:cs="Arial"/>
                <w:u w:val="none"/>
              </w:rPr>
              <w:t>2.</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Addresses By Members of the Public (only for items listed on the agenda)</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_Toc77158778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4</w:t>
            </w:r>
            <w:r w:rsidR="00FC54E2" w:rsidRPr="00FC54E2">
              <w:rPr>
                <w:rFonts w:ascii="Arial" w:hAnsi="Arial" w:cs="Arial"/>
                <w:webHidden/>
              </w:rPr>
              <w:fldChar w:fldCharType="end"/>
            </w:r>
          </w:hyperlink>
        </w:p>
        <w:p w14:paraId="1E72579E" w14:textId="543DBCC6" w:rsidR="00FC54E2" w:rsidRPr="00FC54E2" w:rsidRDefault="00EF0787" w:rsidP="00FC54E2">
          <w:pPr>
            <w:pStyle w:val="TOC2"/>
            <w:rPr>
              <w:rFonts w:ascii="Arial" w:eastAsiaTheme="minorEastAsia" w:hAnsi="Arial" w:cs="Arial"/>
              <w:sz w:val="22"/>
              <w:szCs w:val="22"/>
              <w:lang w:eastAsia="en-AU"/>
            </w:rPr>
          </w:pPr>
          <w:hyperlink w:anchor="_Toc77158787" w:history="1">
            <w:r w:rsidR="00FC54E2" w:rsidRPr="00FC54E2">
              <w:rPr>
                <w:rStyle w:val="Hyperlink"/>
                <w:rFonts w:ascii="Arial" w:hAnsi="Arial" w:cs="Arial"/>
                <w:u w:val="none"/>
              </w:rPr>
              <w:t>10.1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Councillor Tyson – Stormwater Management &amp; Safe Active Streets Safety Review</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_Toc77158787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5</w:t>
            </w:r>
            <w:r w:rsidR="00FC54E2" w:rsidRPr="00FC54E2">
              <w:rPr>
                <w:rFonts w:ascii="Arial" w:hAnsi="Arial" w:cs="Arial"/>
                <w:webHidden/>
              </w:rPr>
              <w:fldChar w:fldCharType="end"/>
            </w:r>
          </w:hyperlink>
        </w:p>
        <w:p w14:paraId="239805D7" w14:textId="7DA7704F" w:rsidR="00FC54E2" w:rsidRPr="00FC54E2" w:rsidRDefault="00EF0787" w:rsidP="00FC54E2">
          <w:pPr>
            <w:pStyle w:val="TOC2"/>
            <w:rPr>
              <w:rFonts w:ascii="Arial" w:eastAsiaTheme="minorEastAsia" w:hAnsi="Arial" w:cs="Arial"/>
              <w:sz w:val="22"/>
              <w:szCs w:val="22"/>
              <w:lang w:eastAsia="en-AU"/>
            </w:rPr>
          </w:pPr>
          <w:hyperlink w:anchor="_Toc77158788" w:history="1">
            <w:r w:rsidR="00FC54E2" w:rsidRPr="00FC54E2">
              <w:rPr>
                <w:rStyle w:val="Hyperlink"/>
                <w:rFonts w:ascii="Arial" w:hAnsi="Arial" w:cs="Arial"/>
                <w:u w:val="none"/>
              </w:rPr>
              <w:t>3.</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Disclosures of Financial and/or Proximity Interest</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_Toc77158788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7</w:t>
            </w:r>
            <w:r w:rsidR="00FC54E2" w:rsidRPr="00FC54E2">
              <w:rPr>
                <w:rFonts w:ascii="Arial" w:hAnsi="Arial" w:cs="Arial"/>
                <w:webHidden/>
              </w:rPr>
              <w:fldChar w:fldCharType="end"/>
            </w:r>
          </w:hyperlink>
        </w:p>
        <w:p w14:paraId="1A24E0D9" w14:textId="371347F1" w:rsidR="00FC54E2" w:rsidRPr="00FC54E2" w:rsidRDefault="00EF0787" w:rsidP="00FC54E2">
          <w:pPr>
            <w:pStyle w:val="TOC2"/>
            <w:rPr>
              <w:rFonts w:ascii="Arial" w:eastAsiaTheme="minorEastAsia" w:hAnsi="Arial" w:cs="Arial"/>
              <w:sz w:val="22"/>
              <w:szCs w:val="22"/>
              <w:lang w:eastAsia="en-AU"/>
            </w:rPr>
          </w:pPr>
          <w:hyperlink w:anchor="_Toc77158789" w:history="1">
            <w:r w:rsidR="00FC54E2" w:rsidRPr="00FC54E2">
              <w:rPr>
                <w:rStyle w:val="Hyperlink"/>
                <w:rFonts w:ascii="Arial" w:hAnsi="Arial" w:cs="Arial"/>
                <w:u w:val="none"/>
              </w:rPr>
              <w:t>4.</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Disclosures of Interests Affecting Impartiality</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_Toc77158789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8</w:t>
            </w:r>
            <w:r w:rsidR="00FC54E2" w:rsidRPr="00FC54E2">
              <w:rPr>
                <w:rFonts w:ascii="Arial" w:hAnsi="Arial" w:cs="Arial"/>
                <w:webHidden/>
              </w:rPr>
              <w:fldChar w:fldCharType="end"/>
            </w:r>
          </w:hyperlink>
        </w:p>
        <w:p w14:paraId="13D2B336" w14:textId="69C69FCA" w:rsidR="00FC54E2" w:rsidRPr="00FC54E2" w:rsidRDefault="00EF0787" w:rsidP="00FC54E2">
          <w:pPr>
            <w:pStyle w:val="TOC2"/>
            <w:rPr>
              <w:rFonts w:ascii="Arial" w:eastAsiaTheme="minorEastAsia" w:hAnsi="Arial" w:cs="Arial"/>
              <w:sz w:val="22"/>
              <w:szCs w:val="22"/>
              <w:lang w:eastAsia="en-AU"/>
            </w:rPr>
          </w:pPr>
          <w:hyperlink w:anchor="_Toc77158790" w:history="1">
            <w:r w:rsidR="00FC54E2" w:rsidRPr="00FC54E2">
              <w:rPr>
                <w:rStyle w:val="Hyperlink"/>
                <w:rFonts w:ascii="Arial" w:hAnsi="Arial" w:cs="Arial"/>
                <w:u w:val="none"/>
              </w:rPr>
              <w:t>4.1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 xml:space="preserve">Councillor Youngman – PD23.21 - </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_Toc77158790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8</w:t>
            </w:r>
            <w:r w:rsidR="00FC54E2" w:rsidRPr="00FC54E2">
              <w:rPr>
                <w:rFonts w:ascii="Arial" w:hAnsi="Arial" w:cs="Arial"/>
                <w:webHidden/>
              </w:rPr>
              <w:fldChar w:fldCharType="end"/>
            </w:r>
          </w:hyperlink>
        </w:p>
        <w:p w14:paraId="1531D1F2" w14:textId="03E52A7F" w:rsidR="00FC54E2" w:rsidRPr="00FC54E2" w:rsidRDefault="00EF0787" w:rsidP="00FC54E2">
          <w:pPr>
            <w:pStyle w:val="TOC2"/>
            <w:rPr>
              <w:rFonts w:ascii="Arial" w:eastAsiaTheme="minorEastAsia" w:hAnsi="Arial" w:cs="Arial"/>
              <w:sz w:val="22"/>
              <w:szCs w:val="22"/>
              <w:lang w:eastAsia="en-AU"/>
            </w:rPr>
          </w:pPr>
          <w:hyperlink w:anchor="_Toc77158791" w:history="1">
            <w:r w:rsidR="00FC54E2" w:rsidRPr="00FC54E2">
              <w:rPr>
                <w:rStyle w:val="Hyperlink"/>
                <w:rFonts w:ascii="Arial" w:hAnsi="Arial" w:cs="Arial"/>
                <w:u w:val="none"/>
              </w:rPr>
              <w:t>5.</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Declarations by Council Members That They Have Not Given Due Consideration to Papers</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_Toc77158791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8</w:t>
            </w:r>
            <w:r w:rsidR="00FC54E2" w:rsidRPr="00FC54E2">
              <w:rPr>
                <w:rFonts w:ascii="Arial" w:hAnsi="Arial" w:cs="Arial"/>
                <w:webHidden/>
              </w:rPr>
              <w:fldChar w:fldCharType="end"/>
            </w:r>
          </w:hyperlink>
        </w:p>
        <w:p w14:paraId="334FF4A6" w14:textId="15E04264" w:rsidR="00FC54E2" w:rsidRPr="00FC54E2" w:rsidRDefault="00EF0787" w:rsidP="00FC54E2">
          <w:pPr>
            <w:pStyle w:val="TOC2"/>
            <w:rPr>
              <w:rFonts w:ascii="Arial" w:eastAsiaTheme="minorEastAsia" w:hAnsi="Arial" w:cs="Arial"/>
              <w:sz w:val="22"/>
              <w:szCs w:val="22"/>
              <w:lang w:eastAsia="en-AU"/>
            </w:rPr>
          </w:pPr>
          <w:hyperlink w:anchor="_Toc77158792" w:history="1">
            <w:r w:rsidR="00FC54E2" w:rsidRPr="00FC54E2">
              <w:rPr>
                <w:rStyle w:val="Hyperlink"/>
                <w:rFonts w:ascii="Arial" w:hAnsi="Arial" w:cs="Arial"/>
                <w:u w:val="none"/>
              </w:rPr>
              <w:t>6.</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Confirmation of Minutes</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_Toc77158792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8</w:t>
            </w:r>
            <w:r w:rsidR="00FC54E2" w:rsidRPr="00FC54E2">
              <w:rPr>
                <w:rFonts w:ascii="Arial" w:hAnsi="Arial" w:cs="Arial"/>
                <w:webHidden/>
              </w:rPr>
              <w:fldChar w:fldCharType="end"/>
            </w:r>
          </w:hyperlink>
        </w:p>
        <w:p w14:paraId="1D6965F0" w14:textId="61FDC5D4" w:rsidR="00FC54E2" w:rsidRPr="00FC54E2" w:rsidRDefault="00EF0787" w:rsidP="00FC54E2">
          <w:pPr>
            <w:pStyle w:val="TOC2"/>
            <w:rPr>
              <w:rFonts w:ascii="Arial" w:eastAsiaTheme="minorEastAsia" w:hAnsi="Arial" w:cs="Arial"/>
              <w:sz w:val="22"/>
              <w:szCs w:val="22"/>
              <w:lang w:eastAsia="en-AU"/>
            </w:rPr>
          </w:pPr>
          <w:hyperlink w:anchor="_Toc77158793" w:history="1">
            <w:r w:rsidR="00FC54E2" w:rsidRPr="00FC54E2">
              <w:rPr>
                <w:rStyle w:val="Hyperlink"/>
                <w:rFonts w:ascii="Arial" w:hAnsi="Arial" w:cs="Arial"/>
                <w:u w:val="none"/>
              </w:rPr>
              <w:t>6.1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Committee Meeting 8 June 2021</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_Toc77158793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8</w:t>
            </w:r>
            <w:r w:rsidR="00FC54E2" w:rsidRPr="00FC54E2">
              <w:rPr>
                <w:rFonts w:ascii="Arial" w:hAnsi="Arial" w:cs="Arial"/>
                <w:webHidden/>
              </w:rPr>
              <w:fldChar w:fldCharType="end"/>
            </w:r>
          </w:hyperlink>
        </w:p>
        <w:p w14:paraId="6F7875A9" w14:textId="1D1232CF" w:rsidR="00FC54E2" w:rsidRPr="00FC54E2" w:rsidRDefault="00EF0787" w:rsidP="00FC54E2">
          <w:pPr>
            <w:pStyle w:val="TOC2"/>
            <w:rPr>
              <w:rFonts w:ascii="Arial" w:eastAsiaTheme="minorEastAsia" w:hAnsi="Arial" w:cs="Arial"/>
              <w:sz w:val="22"/>
              <w:szCs w:val="22"/>
              <w:lang w:eastAsia="en-AU"/>
            </w:rPr>
          </w:pPr>
          <w:hyperlink w:anchor="_Toc77158794" w:history="1">
            <w:r w:rsidR="00FC54E2" w:rsidRPr="00FC54E2">
              <w:rPr>
                <w:rStyle w:val="Hyperlink"/>
                <w:rFonts w:ascii="Arial" w:hAnsi="Arial" w:cs="Arial"/>
                <w:u w:val="none"/>
              </w:rPr>
              <w:t>7.</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Matters for Which the Meeting May Be Closed</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_Toc77158794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8</w:t>
            </w:r>
            <w:r w:rsidR="00FC54E2" w:rsidRPr="00FC54E2">
              <w:rPr>
                <w:rFonts w:ascii="Arial" w:hAnsi="Arial" w:cs="Arial"/>
                <w:webHidden/>
              </w:rPr>
              <w:fldChar w:fldCharType="end"/>
            </w:r>
          </w:hyperlink>
        </w:p>
        <w:p w14:paraId="7B46CD8D" w14:textId="7B39BE81" w:rsidR="00FC54E2" w:rsidRPr="00FC54E2" w:rsidRDefault="00EF0787" w:rsidP="00FC54E2">
          <w:pPr>
            <w:pStyle w:val="TOC2"/>
            <w:rPr>
              <w:rFonts w:ascii="Arial" w:eastAsiaTheme="minorEastAsia" w:hAnsi="Arial" w:cs="Arial"/>
              <w:sz w:val="22"/>
              <w:szCs w:val="22"/>
              <w:lang w:eastAsia="en-AU"/>
            </w:rPr>
          </w:pPr>
          <w:hyperlink w:anchor="_Toc77158795" w:history="1">
            <w:r w:rsidR="00FC54E2" w:rsidRPr="00FC54E2">
              <w:rPr>
                <w:rStyle w:val="Hyperlink"/>
                <w:rFonts w:ascii="Arial" w:hAnsi="Arial" w:cs="Arial"/>
                <w:u w:val="none"/>
              </w:rPr>
              <w:t>8.</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Divisional Reports</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_Toc77158795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9</w:t>
            </w:r>
            <w:r w:rsidR="00FC54E2" w:rsidRPr="00FC54E2">
              <w:rPr>
                <w:rFonts w:ascii="Arial" w:hAnsi="Arial" w:cs="Arial"/>
                <w:webHidden/>
              </w:rPr>
              <w:fldChar w:fldCharType="end"/>
            </w:r>
          </w:hyperlink>
        </w:p>
        <w:p w14:paraId="66488F7C" w14:textId="7BFB0F1A" w:rsidR="00FC54E2" w:rsidRPr="00FC54E2" w:rsidRDefault="00EF0787" w:rsidP="00FC54E2">
          <w:pPr>
            <w:pStyle w:val="TOC2"/>
            <w:rPr>
              <w:rFonts w:ascii="Arial" w:eastAsiaTheme="minorEastAsia" w:hAnsi="Arial" w:cs="Arial"/>
              <w:sz w:val="22"/>
              <w:szCs w:val="22"/>
              <w:lang w:eastAsia="en-AU"/>
            </w:rPr>
          </w:pPr>
          <w:hyperlink w:anchor="_Toc77158796" w:history="1">
            <w:r w:rsidR="00FC54E2" w:rsidRPr="00FC54E2">
              <w:rPr>
                <w:rStyle w:val="Hyperlink"/>
                <w:rFonts w:ascii="Arial" w:hAnsi="Arial" w:cs="Arial"/>
                <w:u w:val="none"/>
              </w:rPr>
              <w:t>8.1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Planning &amp; Development Report No PD23.21 to PD26.21</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_Toc77158796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9</w:t>
            </w:r>
            <w:r w:rsidR="00FC54E2" w:rsidRPr="00FC54E2">
              <w:rPr>
                <w:rFonts w:ascii="Arial" w:hAnsi="Arial" w:cs="Arial"/>
                <w:webHidden/>
              </w:rPr>
              <w:fldChar w:fldCharType="end"/>
            </w:r>
          </w:hyperlink>
        </w:p>
        <w:p w14:paraId="3305C14A" w14:textId="7976F86F" w:rsidR="00FC54E2" w:rsidRPr="00FC54E2" w:rsidRDefault="00FC54E2" w:rsidP="00FC54E2">
          <w:pPr>
            <w:pStyle w:val="TOC2"/>
            <w:rPr>
              <w:rFonts w:ascii="Arial" w:eastAsiaTheme="minorEastAsia" w:hAnsi="Arial" w:cs="Arial"/>
              <w:sz w:val="22"/>
              <w:szCs w:val="22"/>
              <w:lang w:eastAsia="en-AU"/>
            </w:rPr>
          </w:pPr>
          <w:r w:rsidRPr="00FC54E2">
            <w:rPr>
              <w:rStyle w:val="Hyperlink"/>
              <w:rFonts w:ascii="Arial" w:hAnsi="Arial" w:cs="Arial"/>
              <w:color w:val="auto"/>
              <w:u w:val="none"/>
            </w:rPr>
            <w:t>PD23.12</w:t>
          </w:r>
          <w:r>
            <w:rPr>
              <w:rStyle w:val="Hyperlink"/>
              <w:rFonts w:ascii="Arial" w:hAnsi="Arial" w:cs="Arial"/>
              <w:u w:val="none"/>
            </w:rPr>
            <w:tab/>
          </w:r>
          <w:hyperlink w:anchor="_Toc77158798" w:history="1">
            <w:r w:rsidRPr="00FC54E2">
              <w:rPr>
                <w:rStyle w:val="Hyperlink"/>
                <w:rFonts w:ascii="Arial" w:hAnsi="Arial" w:cs="Arial"/>
                <w:u w:val="none"/>
              </w:rPr>
              <w:t>Consideration of Development Application – Carport Addition &amp; Driveway at 10 Cygnet Crescent, Dalkeith</w:t>
            </w:r>
            <w:r w:rsidRPr="00FC54E2">
              <w:rPr>
                <w:rFonts w:ascii="Arial" w:hAnsi="Arial" w:cs="Arial"/>
                <w:webHidden/>
              </w:rPr>
              <w:tab/>
            </w:r>
            <w:r w:rsidRPr="00FC54E2">
              <w:rPr>
                <w:rFonts w:ascii="Arial" w:hAnsi="Arial" w:cs="Arial"/>
                <w:webHidden/>
              </w:rPr>
              <w:fldChar w:fldCharType="begin"/>
            </w:r>
            <w:r w:rsidRPr="00FC54E2">
              <w:rPr>
                <w:rFonts w:ascii="Arial" w:hAnsi="Arial" w:cs="Arial"/>
                <w:webHidden/>
              </w:rPr>
              <w:instrText xml:space="preserve"> PAGEREF _Toc77158798 \h </w:instrText>
            </w:r>
            <w:r w:rsidRPr="00FC54E2">
              <w:rPr>
                <w:rFonts w:ascii="Arial" w:hAnsi="Arial" w:cs="Arial"/>
                <w:webHidden/>
              </w:rPr>
            </w:r>
            <w:r w:rsidRPr="00FC54E2">
              <w:rPr>
                <w:rFonts w:ascii="Arial" w:hAnsi="Arial" w:cs="Arial"/>
                <w:webHidden/>
              </w:rPr>
              <w:fldChar w:fldCharType="separate"/>
            </w:r>
            <w:r w:rsidR="006F0A09">
              <w:rPr>
                <w:rFonts w:ascii="Arial" w:hAnsi="Arial" w:cs="Arial"/>
                <w:webHidden/>
              </w:rPr>
              <w:t>9</w:t>
            </w:r>
            <w:r w:rsidRPr="00FC54E2">
              <w:rPr>
                <w:rFonts w:ascii="Arial" w:hAnsi="Arial" w:cs="Arial"/>
                <w:webHidden/>
              </w:rPr>
              <w:fldChar w:fldCharType="end"/>
            </w:r>
          </w:hyperlink>
        </w:p>
        <w:p w14:paraId="4F6DB904" w14:textId="5577C3B6" w:rsidR="00FC54E2" w:rsidRPr="00FC54E2" w:rsidRDefault="00EF0787" w:rsidP="00FC54E2">
          <w:pPr>
            <w:pStyle w:val="TOC2"/>
            <w:rPr>
              <w:rFonts w:ascii="Arial" w:eastAsiaTheme="minorEastAsia" w:hAnsi="Arial" w:cs="Arial"/>
              <w:sz w:val="22"/>
              <w:szCs w:val="22"/>
              <w:lang w:eastAsia="en-AU"/>
            </w:rPr>
          </w:pPr>
          <w:hyperlink w:anchor="_Toc77158799" w:history="1">
            <w:r w:rsidR="00FC54E2" w:rsidRPr="00FC54E2">
              <w:rPr>
                <w:rStyle w:val="Hyperlink"/>
                <w:rFonts w:ascii="Arial" w:hAnsi="Arial" w:cs="Arial"/>
                <w:u w:val="none"/>
              </w:rPr>
              <w:t>PD24.21</w:t>
            </w:r>
            <w:r w:rsidR="00FC54E2" w:rsidRPr="00FC54E2">
              <w:rPr>
                <w:rFonts w:ascii="Arial" w:hAnsi="Arial" w:cs="Arial"/>
                <w:webHidden/>
              </w:rPr>
              <w:tab/>
            </w:r>
          </w:hyperlink>
          <w:hyperlink w:anchor="_Toc77158800" w:history="1">
            <w:r w:rsidR="00FC54E2" w:rsidRPr="00FC54E2">
              <w:rPr>
                <w:rStyle w:val="Hyperlink"/>
                <w:rFonts w:ascii="Arial" w:hAnsi="Arial" w:cs="Arial"/>
                <w:u w:val="none"/>
              </w:rPr>
              <w:t>Consideration of Development Application for a Change of Use from ‘Animal Establishment’ to ‘Industry-Light’ at 29 Carrington Street, Nedlands</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_Toc77158800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12</w:t>
            </w:r>
            <w:r w:rsidR="00FC54E2" w:rsidRPr="00FC54E2">
              <w:rPr>
                <w:rFonts w:ascii="Arial" w:hAnsi="Arial" w:cs="Arial"/>
                <w:webHidden/>
              </w:rPr>
              <w:fldChar w:fldCharType="end"/>
            </w:r>
          </w:hyperlink>
        </w:p>
        <w:p w14:paraId="539A18FC" w14:textId="566E8DAD" w:rsidR="00FC54E2" w:rsidRPr="00FC54E2" w:rsidRDefault="00EF0787" w:rsidP="00FC54E2">
          <w:pPr>
            <w:pStyle w:val="TOC2"/>
            <w:rPr>
              <w:rFonts w:ascii="Arial" w:eastAsiaTheme="minorEastAsia" w:hAnsi="Arial" w:cs="Arial"/>
              <w:sz w:val="22"/>
              <w:szCs w:val="22"/>
              <w:lang w:eastAsia="en-AU"/>
            </w:rPr>
          </w:pPr>
          <w:hyperlink w:anchor="_Toc77158801" w:history="1">
            <w:r w:rsidR="00FC54E2" w:rsidRPr="00FC54E2">
              <w:rPr>
                <w:rStyle w:val="Hyperlink"/>
                <w:rFonts w:ascii="Arial" w:hAnsi="Arial" w:cs="Arial"/>
                <w:u w:val="none"/>
              </w:rPr>
              <w:t>PD25.21</w:t>
            </w:r>
            <w:r w:rsidR="00FC54E2" w:rsidRPr="00FC54E2">
              <w:rPr>
                <w:rFonts w:ascii="Arial" w:hAnsi="Arial" w:cs="Arial"/>
                <w:webHidden/>
              </w:rPr>
              <w:tab/>
            </w:r>
          </w:hyperlink>
          <w:hyperlink w:anchor="_Toc77158802" w:history="1">
            <w:r w:rsidR="00FC54E2" w:rsidRPr="00FC54E2">
              <w:rPr>
                <w:rStyle w:val="Hyperlink"/>
                <w:rFonts w:ascii="Arial" w:hAnsi="Arial" w:cs="Arial"/>
                <w:u w:val="none"/>
              </w:rPr>
              <w:t>Consideration of Development Application - 6 Aged and Dependent Persons’ Dwellings at Lot 100 Montgomery Avenue, Mt Claremont</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_Toc77158802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15</w:t>
            </w:r>
            <w:r w:rsidR="00FC54E2" w:rsidRPr="00FC54E2">
              <w:rPr>
                <w:rFonts w:ascii="Arial" w:hAnsi="Arial" w:cs="Arial"/>
                <w:webHidden/>
              </w:rPr>
              <w:fldChar w:fldCharType="end"/>
            </w:r>
          </w:hyperlink>
        </w:p>
        <w:p w14:paraId="539219D2" w14:textId="43DFD811" w:rsidR="00FC54E2" w:rsidRPr="00FC54E2" w:rsidRDefault="00EF0787" w:rsidP="00FC54E2">
          <w:pPr>
            <w:pStyle w:val="TOC2"/>
            <w:rPr>
              <w:rFonts w:ascii="Arial" w:eastAsiaTheme="minorEastAsia" w:hAnsi="Arial" w:cs="Arial"/>
              <w:sz w:val="22"/>
              <w:szCs w:val="22"/>
              <w:lang w:eastAsia="en-AU"/>
            </w:rPr>
          </w:pPr>
          <w:hyperlink w:anchor="_Toc77158803" w:history="1">
            <w:r w:rsidR="00FC54E2" w:rsidRPr="00FC54E2">
              <w:rPr>
                <w:rStyle w:val="Hyperlink"/>
                <w:rFonts w:ascii="Arial" w:hAnsi="Arial" w:cs="Arial"/>
                <w:u w:val="none"/>
              </w:rPr>
              <w:t>PD26.21</w:t>
            </w:r>
            <w:r w:rsidR="00FC54E2" w:rsidRPr="00FC54E2">
              <w:rPr>
                <w:rFonts w:ascii="Arial" w:hAnsi="Arial" w:cs="Arial"/>
                <w:webHidden/>
              </w:rPr>
              <w:tab/>
            </w:r>
          </w:hyperlink>
          <w:hyperlink w:anchor="_Toc77158804" w:history="1">
            <w:r w:rsidR="00FC54E2" w:rsidRPr="00FC54E2">
              <w:rPr>
                <w:rStyle w:val="Hyperlink"/>
                <w:rFonts w:ascii="Arial" w:eastAsia="Calibri" w:hAnsi="Arial" w:cs="Arial"/>
                <w:u w:val="none"/>
                <w:shd w:val="clear" w:color="auto" w:fill="FFFFFF"/>
              </w:rPr>
              <w:t>Consideration of Street Tree Removal at 22 Pine Tree Lane, Mt Claremont</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_Toc77158804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19</w:t>
            </w:r>
            <w:r w:rsidR="00FC54E2" w:rsidRPr="00FC54E2">
              <w:rPr>
                <w:rFonts w:ascii="Arial" w:hAnsi="Arial" w:cs="Arial"/>
                <w:webHidden/>
              </w:rPr>
              <w:fldChar w:fldCharType="end"/>
            </w:r>
          </w:hyperlink>
        </w:p>
        <w:p w14:paraId="3017A7F0" w14:textId="28E8DBCB" w:rsidR="00FC54E2" w:rsidRPr="00FC54E2" w:rsidRDefault="00EF0787" w:rsidP="00FC54E2">
          <w:pPr>
            <w:pStyle w:val="TOC2"/>
            <w:rPr>
              <w:rFonts w:ascii="Arial" w:eastAsiaTheme="minorEastAsia" w:hAnsi="Arial" w:cs="Arial"/>
              <w:sz w:val="22"/>
              <w:szCs w:val="22"/>
              <w:lang w:eastAsia="en-AU"/>
            </w:rPr>
          </w:pPr>
          <w:hyperlink w:anchor="_Toc77158806" w:history="1">
            <w:r w:rsidR="00FC54E2" w:rsidRPr="00FC54E2">
              <w:rPr>
                <w:rStyle w:val="Hyperlink"/>
                <w:rFonts w:ascii="Arial" w:hAnsi="Arial" w:cs="Arial"/>
                <w:u w:val="none"/>
              </w:rPr>
              <w:t>8.2</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Corporate &amp; Strategy Report No’s CPS14.21 to CPS15.21</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_Toc77158806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20</w:t>
            </w:r>
            <w:r w:rsidR="00FC54E2" w:rsidRPr="00FC54E2">
              <w:rPr>
                <w:rFonts w:ascii="Arial" w:hAnsi="Arial" w:cs="Arial"/>
                <w:webHidden/>
              </w:rPr>
              <w:fldChar w:fldCharType="end"/>
            </w:r>
          </w:hyperlink>
        </w:p>
        <w:p w14:paraId="1692651A" w14:textId="7BD3ADB3" w:rsidR="00FC54E2" w:rsidRPr="00FC54E2" w:rsidRDefault="00EF0787" w:rsidP="00FC54E2">
          <w:pPr>
            <w:pStyle w:val="TOC2"/>
            <w:rPr>
              <w:rFonts w:ascii="Arial" w:eastAsiaTheme="minorEastAsia" w:hAnsi="Arial" w:cs="Arial"/>
              <w:sz w:val="22"/>
              <w:szCs w:val="22"/>
              <w:lang w:eastAsia="en-AU"/>
            </w:rPr>
          </w:pPr>
          <w:hyperlink w:anchor="_Toc77158807" w:history="1">
            <w:r w:rsidR="00FC54E2" w:rsidRPr="00FC54E2">
              <w:rPr>
                <w:rStyle w:val="Hyperlink"/>
                <w:rFonts w:ascii="Arial" w:eastAsia="Arial" w:hAnsi="Arial" w:cs="Arial"/>
                <w:u w:val="none"/>
                <w:lang w:eastAsia="en-AU"/>
              </w:rPr>
              <w:t>CPS14.21</w:t>
            </w:r>
            <w:r w:rsidR="00FC54E2" w:rsidRPr="00FC54E2">
              <w:rPr>
                <w:rFonts w:ascii="Arial" w:eastAsiaTheme="minorEastAsia" w:hAnsi="Arial" w:cs="Arial"/>
                <w:sz w:val="22"/>
                <w:szCs w:val="22"/>
                <w:lang w:eastAsia="en-AU"/>
              </w:rPr>
              <w:tab/>
            </w:r>
            <w:r w:rsidR="00FC54E2" w:rsidRPr="00FC54E2">
              <w:rPr>
                <w:rStyle w:val="Hyperlink"/>
                <w:rFonts w:ascii="Arial" w:eastAsia="Arial" w:hAnsi="Arial" w:cs="Arial"/>
                <w:u w:val="none"/>
                <w:lang w:eastAsia="en-AU"/>
              </w:rPr>
              <w:t>Lease to Floreat Community Pre-Kindy Inc.</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_Toc77158807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20</w:t>
            </w:r>
            <w:r w:rsidR="00FC54E2" w:rsidRPr="00FC54E2">
              <w:rPr>
                <w:rFonts w:ascii="Arial" w:hAnsi="Arial" w:cs="Arial"/>
                <w:webHidden/>
              </w:rPr>
              <w:fldChar w:fldCharType="end"/>
            </w:r>
          </w:hyperlink>
        </w:p>
        <w:p w14:paraId="093D51CB" w14:textId="06D62679" w:rsidR="00FC54E2" w:rsidRPr="00FC54E2" w:rsidRDefault="00EF0787" w:rsidP="00FC54E2">
          <w:pPr>
            <w:pStyle w:val="TOC2"/>
            <w:rPr>
              <w:rFonts w:ascii="Arial" w:eastAsiaTheme="minorEastAsia" w:hAnsi="Arial" w:cs="Arial"/>
              <w:sz w:val="22"/>
              <w:szCs w:val="22"/>
              <w:lang w:eastAsia="en-AU"/>
            </w:rPr>
          </w:pPr>
          <w:hyperlink w:anchor="_Toc77158808" w:history="1">
            <w:r w:rsidR="00FC54E2" w:rsidRPr="00FC54E2">
              <w:rPr>
                <w:rStyle w:val="Hyperlink"/>
                <w:rFonts w:ascii="Arial" w:eastAsia="Arial" w:hAnsi="Arial" w:cs="Arial"/>
                <w:u w:val="none"/>
                <w:lang w:eastAsia="en-AU"/>
              </w:rPr>
              <w:t>CPS15.21</w:t>
            </w:r>
            <w:r w:rsidR="00FC54E2" w:rsidRPr="00FC54E2">
              <w:rPr>
                <w:rFonts w:ascii="Arial" w:eastAsiaTheme="minorEastAsia" w:hAnsi="Arial" w:cs="Arial"/>
                <w:sz w:val="22"/>
                <w:szCs w:val="22"/>
                <w:lang w:eastAsia="en-AU"/>
              </w:rPr>
              <w:tab/>
            </w:r>
            <w:r w:rsidR="00FC54E2" w:rsidRPr="00FC54E2">
              <w:rPr>
                <w:rStyle w:val="Hyperlink"/>
                <w:rFonts w:ascii="Arial" w:eastAsia="Arial" w:hAnsi="Arial" w:cs="Arial"/>
                <w:u w:val="none"/>
                <w:lang w:eastAsia="en-AU"/>
              </w:rPr>
              <w:t>Procurement of Goods and Services Council Policy Review</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_Toc77158808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21</w:t>
            </w:r>
            <w:r w:rsidR="00FC54E2" w:rsidRPr="00FC54E2">
              <w:rPr>
                <w:rFonts w:ascii="Arial" w:hAnsi="Arial" w:cs="Arial"/>
                <w:webHidden/>
              </w:rPr>
              <w:fldChar w:fldCharType="end"/>
            </w:r>
          </w:hyperlink>
        </w:p>
        <w:p w14:paraId="107786D5" w14:textId="1AF464A0" w:rsidR="00FC54E2" w:rsidRPr="00FC54E2" w:rsidRDefault="00EF0787" w:rsidP="00FC54E2">
          <w:pPr>
            <w:pStyle w:val="TOC2"/>
            <w:rPr>
              <w:rFonts w:ascii="Arial" w:eastAsiaTheme="minorEastAsia" w:hAnsi="Arial" w:cs="Arial"/>
              <w:sz w:val="22"/>
              <w:szCs w:val="22"/>
              <w:lang w:eastAsia="en-AU"/>
            </w:rPr>
          </w:pPr>
          <w:hyperlink w:anchor="_Toc77158809" w:history="1">
            <w:r w:rsidR="00FC54E2" w:rsidRPr="00FC54E2">
              <w:rPr>
                <w:rStyle w:val="Hyperlink"/>
                <w:rFonts w:ascii="Arial" w:hAnsi="Arial" w:cs="Arial"/>
                <w:u w:val="none"/>
              </w:rPr>
              <w:t>9.</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Reports by the Chief Executive Officer</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_Toc77158809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22</w:t>
            </w:r>
            <w:r w:rsidR="00FC54E2" w:rsidRPr="00FC54E2">
              <w:rPr>
                <w:rFonts w:ascii="Arial" w:hAnsi="Arial" w:cs="Arial"/>
                <w:webHidden/>
              </w:rPr>
              <w:fldChar w:fldCharType="end"/>
            </w:r>
          </w:hyperlink>
        </w:p>
        <w:p w14:paraId="547C41B0" w14:textId="183B40B9" w:rsidR="00FC54E2" w:rsidRPr="00FC54E2" w:rsidRDefault="00EF0787" w:rsidP="00FC54E2">
          <w:pPr>
            <w:pStyle w:val="TOC2"/>
            <w:rPr>
              <w:rFonts w:ascii="Arial" w:eastAsiaTheme="minorEastAsia" w:hAnsi="Arial" w:cs="Arial"/>
              <w:sz w:val="22"/>
              <w:szCs w:val="22"/>
              <w:lang w:eastAsia="en-AU"/>
            </w:rPr>
          </w:pPr>
          <w:hyperlink w:anchor="_Toc77158810" w:history="1">
            <w:r w:rsidR="00FC54E2" w:rsidRPr="00FC54E2">
              <w:rPr>
                <w:rStyle w:val="Hyperlink"/>
                <w:rFonts w:ascii="Arial" w:hAnsi="Arial" w:cs="Arial"/>
                <w:u w:val="none"/>
              </w:rPr>
              <w:t>10.</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Urgent Business Approved By the Presiding Member or By Decision</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_Toc77158810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22</w:t>
            </w:r>
            <w:r w:rsidR="00FC54E2" w:rsidRPr="00FC54E2">
              <w:rPr>
                <w:rFonts w:ascii="Arial" w:hAnsi="Arial" w:cs="Arial"/>
                <w:webHidden/>
              </w:rPr>
              <w:fldChar w:fldCharType="end"/>
            </w:r>
          </w:hyperlink>
        </w:p>
        <w:p w14:paraId="3DF0F280" w14:textId="737167D8" w:rsidR="00FC54E2" w:rsidRPr="00FC54E2" w:rsidRDefault="00EF0787" w:rsidP="00FC54E2">
          <w:pPr>
            <w:pStyle w:val="TOC2"/>
            <w:rPr>
              <w:rFonts w:ascii="Arial" w:eastAsiaTheme="minorEastAsia" w:hAnsi="Arial" w:cs="Arial"/>
              <w:sz w:val="22"/>
              <w:szCs w:val="22"/>
              <w:lang w:eastAsia="en-AU"/>
            </w:rPr>
          </w:pPr>
          <w:hyperlink w:anchor="_Toc77158811" w:history="1">
            <w:r w:rsidR="00FC54E2" w:rsidRPr="00FC54E2">
              <w:rPr>
                <w:rStyle w:val="Hyperlink"/>
                <w:rFonts w:ascii="Arial" w:hAnsi="Arial" w:cs="Arial"/>
                <w:u w:val="none"/>
              </w:rPr>
              <w:t>10.1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Councillor Tyson – Stormwater Management &amp; Safe Active Streets Safety Review</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_Toc77158811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22</w:t>
            </w:r>
            <w:r w:rsidR="00FC54E2" w:rsidRPr="00FC54E2">
              <w:rPr>
                <w:rFonts w:ascii="Arial" w:hAnsi="Arial" w:cs="Arial"/>
                <w:webHidden/>
              </w:rPr>
              <w:fldChar w:fldCharType="end"/>
            </w:r>
          </w:hyperlink>
        </w:p>
        <w:p w14:paraId="5F93F21D" w14:textId="1DE8DA71" w:rsidR="00FC54E2" w:rsidRPr="00FC54E2" w:rsidRDefault="00EF0787" w:rsidP="00FC54E2">
          <w:pPr>
            <w:pStyle w:val="TOC2"/>
            <w:rPr>
              <w:rFonts w:ascii="Arial" w:eastAsiaTheme="minorEastAsia" w:hAnsi="Arial" w:cs="Arial"/>
              <w:sz w:val="22"/>
              <w:szCs w:val="22"/>
              <w:lang w:eastAsia="en-AU"/>
            </w:rPr>
          </w:pPr>
          <w:hyperlink w:anchor="_Toc77158812" w:history="1">
            <w:r w:rsidR="00FC54E2" w:rsidRPr="00FC54E2">
              <w:rPr>
                <w:rStyle w:val="Hyperlink"/>
                <w:rFonts w:ascii="Arial" w:hAnsi="Arial" w:cs="Arial"/>
                <w:u w:val="none"/>
              </w:rPr>
              <w:t>11.</w:t>
            </w:r>
            <w:r w:rsidR="00FC54E2" w:rsidRPr="00FC54E2">
              <w:rPr>
                <w:rFonts w:ascii="Arial" w:eastAsiaTheme="minorEastAsia" w:hAnsi="Arial" w:cs="Arial"/>
                <w:sz w:val="22"/>
                <w:szCs w:val="22"/>
                <w:lang w:eastAsia="en-AU"/>
              </w:rPr>
              <w:tab/>
            </w:r>
            <w:r w:rsidR="00FC54E2" w:rsidRPr="00FC54E2">
              <w:rPr>
                <w:rStyle w:val="Hyperlink"/>
                <w:rFonts w:ascii="Arial" w:hAnsi="Arial" w:cs="Arial"/>
                <w:u w:val="none"/>
              </w:rPr>
              <w:t>Confidential Items</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_Toc77158812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22</w:t>
            </w:r>
            <w:r w:rsidR="00FC54E2" w:rsidRPr="00FC54E2">
              <w:rPr>
                <w:rFonts w:ascii="Arial" w:hAnsi="Arial" w:cs="Arial"/>
                <w:webHidden/>
              </w:rPr>
              <w:fldChar w:fldCharType="end"/>
            </w:r>
          </w:hyperlink>
        </w:p>
        <w:p w14:paraId="49BC25AA" w14:textId="51171122" w:rsidR="00FC54E2" w:rsidRDefault="00EF0787" w:rsidP="00FC54E2">
          <w:pPr>
            <w:pStyle w:val="TOC2"/>
            <w:rPr>
              <w:rFonts w:asciiTheme="minorHAnsi" w:eastAsiaTheme="minorEastAsia" w:hAnsiTheme="minorHAnsi" w:cstheme="minorBidi"/>
              <w:sz w:val="22"/>
              <w:szCs w:val="22"/>
              <w:lang w:eastAsia="en-AU"/>
            </w:rPr>
          </w:pPr>
          <w:hyperlink w:anchor="_Toc77158813" w:history="1">
            <w:r w:rsidR="00FC54E2" w:rsidRPr="00FC54E2">
              <w:rPr>
                <w:rStyle w:val="Hyperlink"/>
                <w:rFonts w:ascii="Arial" w:hAnsi="Arial" w:cs="Arial"/>
                <w:u w:val="none"/>
              </w:rPr>
              <w:t>Declaration of Closure</w:t>
            </w:r>
            <w:r w:rsidR="00FC54E2" w:rsidRPr="00FC54E2">
              <w:rPr>
                <w:rFonts w:ascii="Arial" w:hAnsi="Arial" w:cs="Arial"/>
                <w:webHidden/>
              </w:rPr>
              <w:tab/>
            </w:r>
            <w:r w:rsidR="00FC54E2" w:rsidRPr="00FC54E2">
              <w:rPr>
                <w:rFonts w:ascii="Arial" w:hAnsi="Arial" w:cs="Arial"/>
                <w:webHidden/>
              </w:rPr>
              <w:fldChar w:fldCharType="begin"/>
            </w:r>
            <w:r w:rsidR="00FC54E2" w:rsidRPr="00FC54E2">
              <w:rPr>
                <w:rFonts w:ascii="Arial" w:hAnsi="Arial" w:cs="Arial"/>
                <w:webHidden/>
              </w:rPr>
              <w:instrText xml:space="preserve"> PAGEREF _Toc77158813 \h </w:instrText>
            </w:r>
            <w:r w:rsidR="00FC54E2" w:rsidRPr="00FC54E2">
              <w:rPr>
                <w:rFonts w:ascii="Arial" w:hAnsi="Arial" w:cs="Arial"/>
                <w:webHidden/>
              </w:rPr>
            </w:r>
            <w:r w:rsidR="00FC54E2" w:rsidRPr="00FC54E2">
              <w:rPr>
                <w:rFonts w:ascii="Arial" w:hAnsi="Arial" w:cs="Arial"/>
                <w:webHidden/>
              </w:rPr>
              <w:fldChar w:fldCharType="separate"/>
            </w:r>
            <w:r w:rsidR="006F0A09">
              <w:rPr>
                <w:rFonts w:ascii="Arial" w:hAnsi="Arial" w:cs="Arial"/>
                <w:webHidden/>
              </w:rPr>
              <w:t>22</w:t>
            </w:r>
            <w:r w:rsidR="00FC54E2" w:rsidRPr="00FC54E2">
              <w:rPr>
                <w:rFonts w:ascii="Arial" w:hAnsi="Arial" w:cs="Arial"/>
                <w:webHidden/>
              </w:rPr>
              <w:fldChar w:fldCharType="end"/>
            </w:r>
          </w:hyperlink>
        </w:p>
        <w:p w14:paraId="14259195" w14:textId="51FDD082" w:rsidR="00C11F80" w:rsidRDefault="00C11F80" w:rsidP="00E6179C">
          <w:pPr>
            <w:pStyle w:val="TOC2"/>
          </w:pPr>
          <w:r w:rsidRPr="00E6179C">
            <w:rPr>
              <w:rFonts w:ascii="Arial" w:hAnsi="Arial" w:cs="Arial"/>
              <w:szCs w:val="24"/>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5C8A0546" w:rsidR="00D05D60" w:rsidRPr="00180419" w:rsidRDefault="001702EC"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 meeting of the Council Committee held in the Council </w:t>
      </w:r>
      <w:r w:rsidR="003A3354">
        <w:rPr>
          <w:rFonts w:ascii="Arial" w:hAnsi="Arial" w:cs="Arial"/>
          <w:b/>
          <w:szCs w:val="24"/>
        </w:rPr>
        <w:t>C</w:t>
      </w:r>
      <w:r w:rsidR="00C752B0">
        <w:rPr>
          <w:rFonts w:ascii="Arial" w:hAnsi="Arial" w:cs="Arial"/>
          <w:b/>
          <w:szCs w:val="24"/>
        </w:rPr>
        <w:t>hambers,</w:t>
      </w:r>
      <w:r w:rsidR="00413A89">
        <w:rPr>
          <w:rFonts w:ascii="Arial" w:hAnsi="Arial" w:cs="Arial"/>
          <w:b/>
          <w:szCs w:val="24"/>
        </w:rPr>
        <w:t xml:space="preserve"> 71 Stirling Highway,</w:t>
      </w:r>
      <w:r w:rsidR="00C752B0">
        <w:rPr>
          <w:rFonts w:ascii="Arial" w:hAnsi="Arial" w:cs="Arial"/>
          <w:b/>
          <w:szCs w:val="24"/>
        </w:rPr>
        <w:t xml:space="preserve"> N</w:t>
      </w:r>
      <w:r w:rsidR="00180419" w:rsidRPr="00180419">
        <w:rPr>
          <w:rFonts w:ascii="Arial" w:hAnsi="Arial" w:cs="Arial"/>
          <w:b/>
          <w:szCs w:val="24"/>
        </w:rPr>
        <w:t xml:space="preserve">edlands </w:t>
      </w:r>
      <w:r w:rsidR="003E6B95">
        <w:rPr>
          <w:rFonts w:ascii="Arial" w:hAnsi="Arial" w:cs="Arial"/>
          <w:b/>
          <w:szCs w:val="24"/>
        </w:rPr>
        <w:t xml:space="preserve">and livestreamed </w:t>
      </w:r>
      <w:r w:rsidR="00180419" w:rsidRPr="00180419">
        <w:rPr>
          <w:rFonts w:ascii="Arial" w:hAnsi="Arial" w:cs="Arial"/>
          <w:b/>
          <w:szCs w:val="24"/>
        </w:rPr>
        <w:t xml:space="preserve">on </w:t>
      </w:r>
      <w:r w:rsidR="00413A89">
        <w:rPr>
          <w:rFonts w:ascii="Arial" w:hAnsi="Arial" w:cs="Arial"/>
          <w:b/>
          <w:szCs w:val="24"/>
        </w:rPr>
        <w:t xml:space="preserve">Tuesday </w:t>
      </w:r>
      <w:r w:rsidR="00D56D27">
        <w:rPr>
          <w:rFonts w:ascii="Arial" w:hAnsi="Arial" w:cs="Arial"/>
          <w:b/>
          <w:szCs w:val="24"/>
        </w:rPr>
        <w:t>13 July</w:t>
      </w:r>
      <w:r w:rsidR="00413A89">
        <w:rPr>
          <w:rFonts w:ascii="Arial" w:hAnsi="Arial" w:cs="Arial"/>
          <w:b/>
          <w:szCs w:val="24"/>
        </w:rPr>
        <w:t xml:space="preserve"> 2021</w:t>
      </w:r>
      <w:r w:rsidR="0043778E" w:rsidRPr="00180419">
        <w:rPr>
          <w:rFonts w:ascii="Arial" w:hAnsi="Arial" w:cs="Arial"/>
          <w:b/>
          <w:szCs w:val="24"/>
        </w:rPr>
        <w:t xml:space="preserve"> </w:t>
      </w:r>
      <w:r w:rsidR="001E17B9">
        <w:rPr>
          <w:rFonts w:ascii="Arial" w:hAnsi="Arial" w:cs="Arial"/>
          <w:b/>
          <w:szCs w:val="24"/>
        </w:rPr>
        <w:t xml:space="preserve">at 7 </w:t>
      </w:r>
      <w:r w:rsidR="00180419" w:rsidRPr="00180419">
        <w:rPr>
          <w:rFonts w:ascii="Arial" w:hAnsi="Arial" w:cs="Arial"/>
          <w:b/>
          <w:szCs w:val="24"/>
        </w:rPr>
        <w:t>pm.</w:t>
      </w:r>
      <w:r w:rsidR="00D56D27">
        <w:rPr>
          <w:rFonts w:ascii="Arial" w:hAnsi="Arial" w:cs="Arial"/>
          <w:b/>
          <w:szCs w:val="24"/>
        </w:rPr>
        <w:t xml:space="preserve"> </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77158775"/>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1132802D"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1702EC">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at 7 pm</w:t>
      </w:r>
      <w:r w:rsidR="00BA1F98">
        <w:rPr>
          <w:rFonts w:ascii="Arial" w:hAnsi="Arial" w:cs="Arial"/>
          <w:szCs w:val="24"/>
        </w:rPr>
        <w:t xml:space="preserve"> </w:t>
      </w:r>
      <w:r w:rsidRPr="00180419">
        <w:rPr>
          <w:rFonts w:ascii="Arial" w:hAnsi="Arial" w:cs="Arial"/>
          <w:szCs w:val="24"/>
        </w:rPr>
        <w:t>and dr</w:t>
      </w:r>
      <w:r w:rsidR="001702EC">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1F4FD77"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77158776"/>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413A8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A96FE66"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b/>
          <w:szCs w:val="24"/>
        </w:rPr>
        <w:t>Councillors</w:t>
      </w:r>
      <w:r w:rsidRPr="00362915">
        <w:rPr>
          <w:rFonts w:ascii="Arial" w:hAnsi="Arial" w:cs="Arial"/>
          <w:szCs w:val="24"/>
        </w:rPr>
        <w:tab/>
      </w:r>
      <w:r>
        <w:rPr>
          <w:rFonts w:ascii="Arial" w:hAnsi="Arial" w:cs="Arial"/>
          <w:szCs w:val="24"/>
        </w:rPr>
        <w:t>Her Worship Mayor F Argyle</w:t>
      </w:r>
      <w:r w:rsidRPr="00362915">
        <w:rPr>
          <w:rFonts w:ascii="Arial" w:hAnsi="Arial" w:cs="Arial"/>
          <w:szCs w:val="24"/>
        </w:rPr>
        <w:tab/>
        <w:t>(Presiding Member)</w:t>
      </w:r>
    </w:p>
    <w:p w14:paraId="0DAA8957"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F J O Bennett</w:t>
      </w:r>
      <w:r w:rsidRPr="00362915">
        <w:rPr>
          <w:rFonts w:ascii="Arial" w:hAnsi="Arial" w:cs="Arial"/>
          <w:szCs w:val="24"/>
        </w:rPr>
        <w:tab/>
        <w:t>Dalkeith Ward</w:t>
      </w:r>
    </w:p>
    <w:p w14:paraId="626392DD"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A W Mangano</w:t>
      </w:r>
      <w:r w:rsidRPr="00362915">
        <w:rPr>
          <w:rFonts w:ascii="Arial" w:hAnsi="Arial" w:cs="Arial"/>
          <w:szCs w:val="24"/>
        </w:rPr>
        <w:tab/>
        <w:t>Dalkeith Ward</w:t>
      </w:r>
    </w:p>
    <w:p w14:paraId="21061455"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N R Youngman</w:t>
      </w:r>
      <w:r w:rsidRPr="00362915">
        <w:rPr>
          <w:rFonts w:ascii="Arial" w:hAnsi="Arial" w:cs="Arial"/>
          <w:szCs w:val="24"/>
        </w:rPr>
        <w:tab/>
        <w:t>Dalkeith Ward</w:t>
      </w:r>
    </w:p>
    <w:p w14:paraId="0146D7E0"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B G Hodsdon</w:t>
      </w:r>
      <w:r w:rsidRPr="00362915">
        <w:rPr>
          <w:rFonts w:ascii="Arial" w:hAnsi="Arial" w:cs="Arial"/>
          <w:szCs w:val="24"/>
        </w:rPr>
        <w:tab/>
        <w:t>Hollywood Ward</w:t>
      </w:r>
    </w:p>
    <w:p w14:paraId="15D45B6F"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Vacant</w:t>
      </w:r>
      <w:r w:rsidRPr="00362915">
        <w:rPr>
          <w:rFonts w:ascii="Arial" w:hAnsi="Arial" w:cs="Arial"/>
          <w:szCs w:val="24"/>
        </w:rPr>
        <w:tab/>
        <w:t>Hollywood Ward</w:t>
      </w:r>
    </w:p>
    <w:p w14:paraId="1FC364FE" w14:textId="2E442C59"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R A Coghlan</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26062B0C"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R Senathirajah</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55AE211F"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B Tyson</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 </w:t>
      </w:r>
    </w:p>
    <w:p w14:paraId="14397579"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Councillor N B J Horley</w:t>
      </w:r>
      <w:r w:rsidRPr="00362915">
        <w:rPr>
          <w:rFonts w:ascii="Arial" w:hAnsi="Arial" w:cs="Arial"/>
          <w:szCs w:val="24"/>
        </w:rPr>
        <w:tab/>
        <w:t xml:space="preserve">Coastal Districts Ward </w:t>
      </w:r>
    </w:p>
    <w:p w14:paraId="7B5C5E99" w14:textId="77777777" w:rsidR="00E70A92" w:rsidRDefault="00E70A92" w:rsidP="00362915">
      <w:pPr>
        <w:tabs>
          <w:tab w:val="left" w:pos="1701"/>
          <w:tab w:val="right" w:pos="8313"/>
        </w:tabs>
        <w:jc w:val="both"/>
        <w:rPr>
          <w:rFonts w:ascii="Arial" w:hAnsi="Arial" w:cs="Arial"/>
          <w:szCs w:val="24"/>
        </w:rPr>
      </w:pPr>
      <w:r w:rsidRPr="00362915">
        <w:rPr>
          <w:rFonts w:ascii="Arial" w:hAnsi="Arial" w:cs="Arial"/>
          <w:szCs w:val="24"/>
        </w:rPr>
        <w:tab/>
      </w:r>
      <w:r>
        <w:rPr>
          <w:rFonts w:ascii="Arial" w:hAnsi="Arial" w:cs="Arial"/>
          <w:szCs w:val="24"/>
        </w:rPr>
        <w:t>Councillor</w:t>
      </w:r>
      <w:r w:rsidRPr="00362915">
        <w:rPr>
          <w:rFonts w:ascii="Arial" w:hAnsi="Arial" w:cs="Arial"/>
          <w:szCs w:val="24"/>
        </w:rPr>
        <w:t xml:space="preserve"> L J McManus</w:t>
      </w:r>
      <w:r>
        <w:rPr>
          <w:rFonts w:ascii="Arial" w:hAnsi="Arial" w:cs="Arial"/>
          <w:szCs w:val="24"/>
        </w:rPr>
        <w:tab/>
        <w:t>Coastal Districts Ward</w:t>
      </w:r>
    </w:p>
    <w:p w14:paraId="21A603E7" w14:textId="77777777" w:rsidR="00E70A92" w:rsidRPr="00362915" w:rsidRDefault="00E70A92" w:rsidP="00362915">
      <w:pPr>
        <w:tabs>
          <w:tab w:val="left" w:pos="1701"/>
          <w:tab w:val="right" w:pos="8313"/>
        </w:tabs>
        <w:jc w:val="both"/>
        <w:rPr>
          <w:rFonts w:ascii="Arial" w:hAnsi="Arial" w:cs="Arial"/>
          <w:szCs w:val="24"/>
        </w:rPr>
      </w:pPr>
      <w:r>
        <w:rPr>
          <w:rFonts w:ascii="Arial" w:hAnsi="Arial" w:cs="Arial"/>
          <w:szCs w:val="24"/>
        </w:rPr>
        <w:tab/>
      </w:r>
      <w:r w:rsidRPr="00362915">
        <w:rPr>
          <w:rFonts w:ascii="Arial" w:hAnsi="Arial" w:cs="Arial"/>
          <w:szCs w:val="24"/>
        </w:rPr>
        <w:t>Councillor K A Smyth</w:t>
      </w:r>
      <w:r w:rsidRPr="00362915">
        <w:rPr>
          <w:rFonts w:ascii="Arial" w:hAnsi="Arial" w:cs="Arial"/>
          <w:szCs w:val="24"/>
        </w:rPr>
        <w:tab/>
        <w:t xml:space="preserve">Coastal Districts Ward </w:t>
      </w:r>
    </w:p>
    <w:p w14:paraId="78F0732E"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r>
    </w:p>
    <w:p w14:paraId="1649189E" w14:textId="624CBE05" w:rsidR="003E6B95" w:rsidRDefault="00E70A92" w:rsidP="00362915">
      <w:pPr>
        <w:tabs>
          <w:tab w:val="left" w:pos="1701"/>
          <w:tab w:val="right" w:pos="8313"/>
        </w:tabs>
        <w:jc w:val="both"/>
        <w:rPr>
          <w:rFonts w:ascii="Arial" w:hAnsi="Arial" w:cs="Arial"/>
          <w:szCs w:val="24"/>
        </w:rPr>
      </w:pPr>
      <w:r w:rsidRPr="00362915">
        <w:rPr>
          <w:rFonts w:ascii="Arial" w:hAnsi="Arial" w:cs="Arial"/>
          <w:b/>
          <w:szCs w:val="24"/>
        </w:rPr>
        <w:t>Staff</w:t>
      </w:r>
      <w:r w:rsidRPr="00362915">
        <w:rPr>
          <w:rFonts w:ascii="Arial" w:hAnsi="Arial" w:cs="Arial"/>
          <w:szCs w:val="24"/>
        </w:rPr>
        <w:tab/>
        <w:t>Mr E K Herne</w:t>
      </w:r>
      <w:r w:rsidR="00326016">
        <w:rPr>
          <w:rFonts w:ascii="Arial" w:hAnsi="Arial" w:cs="Arial"/>
          <w:szCs w:val="24"/>
        </w:rPr>
        <w:t xml:space="preserve"> </w:t>
      </w:r>
      <w:r w:rsidR="003E6B95">
        <w:rPr>
          <w:rFonts w:ascii="Arial" w:hAnsi="Arial" w:cs="Arial"/>
          <w:szCs w:val="24"/>
        </w:rPr>
        <w:tab/>
      </w:r>
      <w:r w:rsidR="00326016">
        <w:rPr>
          <w:rFonts w:ascii="Arial" w:hAnsi="Arial" w:cs="Arial"/>
          <w:szCs w:val="24"/>
        </w:rPr>
        <w:t>A</w:t>
      </w:r>
      <w:r w:rsidR="003E6B95">
        <w:rPr>
          <w:rFonts w:ascii="Arial" w:hAnsi="Arial" w:cs="Arial"/>
          <w:szCs w:val="24"/>
        </w:rPr>
        <w:t xml:space="preserve">cting </w:t>
      </w:r>
      <w:r w:rsidRPr="00362915">
        <w:rPr>
          <w:rFonts w:ascii="Arial" w:hAnsi="Arial" w:cs="Arial"/>
          <w:szCs w:val="24"/>
        </w:rPr>
        <w:t>Chief Executive Officer</w:t>
      </w:r>
    </w:p>
    <w:p w14:paraId="3B7FA9BE" w14:textId="3D78E743" w:rsidR="00E70A92" w:rsidRPr="00362915" w:rsidRDefault="003E6B95" w:rsidP="00362915">
      <w:pPr>
        <w:tabs>
          <w:tab w:val="left" w:pos="1701"/>
          <w:tab w:val="right" w:pos="8313"/>
        </w:tabs>
        <w:jc w:val="both"/>
        <w:rPr>
          <w:rFonts w:ascii="Arial" w:hAnsi="Arial" w:cs="Arial"/>
          <w:szCs w:val="24"/>
        </w:rPr>
      </w:pPr>
      <w:r>
        <w:rPr>
          <w:rFonts w:ascii="Arial" w:hAnsi="Arial" w:cs="Arial"/>
          <w:szCs w:val="24"/>
        </w:rPr>
        <w:tab/>
      </w:r>
      <w:r>
        <w:rPr>
          <w:rFonts w:ascii="Arial" w:hAnsi="Arial" w:cs="Arial"/>
          <w:szCs w:val="24"/>
        </w:rPr>
        <w:tab/>
      </w:r>
      <w:r w:rsidR="00326016">
        <w:rPr>
          <w:rFonts w:ascii="Arial" w:hAnsi="Arial" w:cs="Arial"/>
          <w:szCs w:val="24"/>
        </w:rPr>
        <w:t xml:space="preserve"> &amp; Director Corporate &amp; Strategy</w:t>
      </w:r>
    </w:p>
    <w:p w14:paraId="2B9FA595" w14:textId="6896EA2A"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 xml:space="preserve">Mr </w:t>
      </w:r>
      <w:r w:rsidR="00BF15BC">
        <w:rPr>
          <w:rFonts w:ascii="Arial" w:hAnsi="Arial" w:cs="Arial"/>
          <w:szCs w:val="24"/>
        </w:rPr>
        <w:t xml:space="preserve">A </w:t>
      </w:r>
      <w:r w:rsidR="007A719B">
        <w:rPr>
          <w:rFonts w:ascii="Arial" w:hAnsi="Arial" w:cs="Arial"/>
          <w:szCs w:val="24"/>
        </w:rPr>
        <w:t xml:space="preserve">D </w:t>
      </w:r>
      <w:r w:rsidR="00BF15BC">
        <w:rPr>
          <w:rFonts w:ascii="Arial" w:hAnsi="Arial" w:cs="Arial"/>
          <w:szCs w:val="24"/>
        </w:rPr>
        <w:t>Melville</w:t>
      </w:r>
      <w:r w:rsidR="00BF15BC">
        <w:rPr>
          <w:rFonts w:ascii="Arial" w:hAnsi="Arial" w:cs="Arial"/>
          <w:szCs w:val="24"/>
        </w:rPr>
        <w:tab/>
      </w:r>
      <w:r w:rsidRPr="00362915">
        <w:rPr>
          <w:rFonts w:ascii="Arial" w:hAnsi="Arial" w:cs="Arial"/>
          <w:szCs w:val="24"/>
        </w:rPr>
        <w:t>Director Technical Services</w:t>
      </w:r>
    </w:p>
    <w:p w14:paraId="26A00A84"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Mr T G Free</w:t>
      </w:r>
      <w:r w:rsidRPr="00362915">
        <w:rPr>
          <w:rFonts w:ascii="Arial" w:hAnsi="Arial" w:cs="Arial"/>
          <w:szCs w:val="24"/>
        </w:rPr>
        <w:tab/>
        <w:t>Director Planning &amp; Development</w:t>
      </w:r>
    </w:p>
    <w:p w14:paraId="3A5B0971" w14:textId="0EFFD922"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Ms P Panayotou</w:t>
      </w:r>
      <w:r w:rsidRPr="00362915">
        <w:rPr>
          <w:rFonts w:ascii="Arial" w:hAnsi="Arial" w:cs="Arial"/>
          <w:szCs w:val="24"/>
        </w:rPr>
        <w:tab/>
        <w:t>Executive Manager Community</w:t>
      </w:r>
    </w:p>
    <w:p w14:paraId="51860F17" w14:textId="77777777" w:rsidR="00E70A92" w:rsidRPr="00362915" w:rsidRDefault="00E70A92" w:rsidP="00362915">
      <w:pPr>
        <w:tabs>
          <w:tab w:val="left" w:pos="1701"/>
          <w:tab w:val="right" w:pos="8313"/>
        </w:tabs>
        <w:jc w:val="both"/>
        <w:rPr>
          <w:rFonts w:ascii="Arial" w:hAnsi="Arial" w:cs="Arial"/>
          <w:szCs w:val="24"/>
        </w:rPr>
      </w:pPr>
      <w:r w:rsidRPr="00362915">
        <w:rPr>
          <w:rFonts w:ascii="Arial" w:hAnsi="Arial" w:cs="Arial"/>
          <w:szCs w:val="24"/>
        </w:rPr>
        <w:tab/>
        <w:t>Mrs N M Ceric</w:t>
      </w:r>
      <w:r w:rsidRPr="00362915">
        <w:rPr>
          <w:rFonts w:ascii="Arial" w:hAnsi="Arial" w:cs="Arial"/>
          <w:szCs w:val="24"/>
        </w:rPr>
        <w:tab/>
        <w:t>Executive Officer</w:t>
      </w:r>
    </w:p>
    <w:p w14:paraId="1EFDB36F" w14:textId="77777777" w:rsidR="00E70A92" w:rsidRPr="00362915" w:rsidRDefault="00E70A92" w:rsidP="00362915">
      <w:pPr>
        <w:jc w:val="both"/>
        <w:rPr>
          <w:rFonts w:ascii="Arial" w:hAnsi="Arial" w:cs="Arial"/>
          <w:szCs w:val="24"/>
        </w:rPr>
      </w:pPr>
    </w:p>
    <w:p w14:paraId="05D96725" w14:textId="1D9F4AE9" w:rsidR="00E70A92" w:rsidRPr="00362915" w:rsidRDefault="00E70A92" w:rsidP="00362915">
      <w:pPr>
        <w:tabs>
          <w:tab w:val="left" w:pos="1701"/>
        </w:tabs>
        <w:ind w:left="1701" w:hanging="1701"/>
        <w:jc w:val="both"/>
        <w:rPr>
          <w:rFonts w:ascii="Arial" w:hAnsi="Arial" w:cs="Arial"/>
          <w:szCs w:val="24"/>
        </w:rPr>
      </w:pPr>
      <w:r w:rsidRPr="00362915">
        <w:rPr>
          <w:rFonts w:ascii="Arial" w:hAnsi="Arial" w:cs="Arial"/>
          <w:b/>
          <w:szCs w:val="24"/>
        </w:rPr>
        <w:t>Public</w:t>
      </w:r>
      <w:r w:rsidRPr="00362915">
        <w:rPr>
          <w:rFonts w:ascii="Arial" w:hAnsi="Arial" w:cs="Arial"/>
          <w:szCs w:val="24"/>
        </w:rPr>
        <w:tab/>
        <w:t xml:space="preserve">There were </w:t>
      </w:r>
      <w:r w:rsidR="001924FF">
        <w:rPr>
          <w:rFonts w:ascii="Arial" w:hAnsi="Arial" w:cs="Arial"/>
          <w:szCs w:val="24"/>
        </w:rPr>
        <w:t>8</w:t>
      </w:r>
      <w:r w:rsidRPr="00362915">
        <w:rPr>
          <w:rFonts w:ascii="Arial" w:hAnsi="Arial" w:cs="Arial"/>
          <w:szCs w:val="24"/>
        </w:rPr>
        <w:t xml:space="preserve"> members of the public present and </w:t>
      </w:r>
      <w:r w:rsidR="00DE1FC4">
        <w:rPr>
          <w:rFonts w:ascii="Arial" w:hAnsi="Arial" w:cs="Arial"/>
          <w:szCs w:val="24"/>
        </w:rPr>
        <w:t>1</w:t>
      </w:r>
      <w:r w:rsidRPr="00362915">
        <w:rPr>
          <w:rFonts w:ascii="Arial" w:hAnsi="Arial" w:cs="Arial"/>
          <w:szCs w:val="24"/>
        </w:rPr>
        <w:t xml:space="preserve"> online.</w:t>
      </w:r>
    </w:p>
    <w:p w14:paraId="0056A44D" w14:textId="77777777" w:rsidR="00E70A92" w:rsidRPr="00362915" w:rsidRDefault="00E70A92" w:rsidP="00362915">
      <w:pPr>
        <w:tabs>
          <w:tab w:val="left" w:pos="1985"/>
          <w:tab w:val="right" w:pos="8335"/>
        </w:tabs>
        <w:jc w:val="both"/>
        <w:rPr>
          <w:rFonts w:ascii="Arial" w:hAnsi="Arial" w:cs="Arial"/>
          <w:szCs w:val="24"/>
        </w:rPr>
      </w:pPr>
    </w:p>
    <w:p w14:paraId="16E9D7BF" w14:textId="0DD044F3" w:rsidR="00E70A92" w:rsidRPr="00362915" w:rsidRDefault="00E70A92" w:rsidP="00362915">
      <w:pPr>
        <w:tabs>
          <w:tab w:val="left" w:pos="1701"/>
        </w:tabs>
        <w:ind w:left="1985" w:hanging="1985"/>
        <w:jc w:val="both"/>
        <w:rPr>
          <w:rFonts w:ascii="Arial" w:hAnsi="Arial" w:cs="Arial"/>
          <w:szCs w:val="24"/>
        </w:rPr>
      </w:pPr>
      <w:r w:rsidRPr="00362915">
        <w:rPr>
          <w:rFonts w:ascii="Arial" w:hAnsi="Arial" w:cs="Arial"/>
          <w:b/>
          <w:szCs w:val="24"/>
        </w:rPr>
        <w:t>Press</w:t>
      </w:r>
      <w:r w:rsidRPr="00362915">
        <w:rPr>
          <w:rFonts w:ascii="Arial" w:hAnsi="Arial" w:cs="Arial"/>
          <w:szCs w:val="24"/>
        </w:rPr>
        <w:tab/>
      </w:r>
      <w:proofErr w:type="gramStart"/>
      <w:r w:rsidR="003E6B95">
        <w:rPr>
          <w:rFonts w:ascii="Arial" w:hAnsi="Arial" w:cs="Arial"/>
          <w:szCs w:val="24"/>
        </w:rPr>
        <w:t>The</w:t>
      </w:r>
      <w:proofErr w:type="gramEnd"/>
      <w:r w:rsidR="003E6B95">
        <w:rPr>
          <w:rFonts w:ascii="Arial" w:hAnsi="Arial" w:cs="Arial"/>
          <w:szCs w:val="24"/>
        </w:rPr>
        <w:t xml:space="preserve"> Western Suburbs Weekly</w:t>
      </w:r>
      <w:r w:rsidR="00E152ED">
        <w:rPr>
          <w:rFonts w:ascii="Arial" w:hAnsi="Arial" w:cs="Arial"/>
          <w:szCs w:val="24"/>
        </w:rPr>
        <w:t xml:space="preserve"> Representative.</w:t>
      </w:r>
    </w:p>
    <w:p w14:paraId="24066F97" w14:textId="77777777" w:rsidR="00E70A92" w:rsidRPr="00362915" w:rsidRDefault="00E70A92" w:rsidP="00362915">
      <w:pPr>
        <w:tabs>
          <w:tab w:val="left" w:pos="1985"/>
        </w:tabs>
        <w:ind w:left="1985" w:hanging="1985"/>
        <w:jc w:val="both"/>
        <w:rPr>
          <w:rFonts w:ascii="Arial" w:hAnsi="Arial" w:cs="Arial"/>
          <w:szCs w:val="24"/>
        </w:rPr>
      </w:pPr>
    </w:p>
    <w:p w14:paraId="0006EEA0" w14:textId="3B29E597" w:rsidR="00180419" w:rsidRPr="00C6108C" w:rsidRDefault="00180419" w:rsidP="006E76D5">
      <w:pPr>
        <w:numPr>
          <w:ilvl w:val="12"/>
          <w:numId w:val="0"/>
        </w:numPr>
        <w:tabs>
          <w:tab w:val="left" w:pos="720"/>
          <w:tab w:val="left" w:pos="1440"/>
          <w:tab w:val="left" w:pos="1985"/>
          <w:tab w:val="left" w:pos="2410"/>
          <w:tab w:val="left" w:pos="2977"/>
          <w:tab w:val="left" w:pos="6521"/>
          <w:tab w:val="right" w:pos="8335"/>
          <w:tab w:val="right" w:pos="8505"/>
        </w:tabs>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273BC4" w:rsidRPr="00273BC4">
        <w:rPr>
          <w:rFonts w:ascii="Arial" w:hAnsi="Arial" w:cs="Arial"/>
          <w:szCs w:val="24"/>
        </w:rPr>
        <w:t>Councillor J D Wetherall</w:t>
      </w:r>
      <w:r w:rsidR="00273BC4">
        <w:rPr>
          <w:rFonts w:ascii="Arial" w:hAnsi="Arial" w:cs="Arial"/>
          <w:szCs w:val="24"/>
        </w:rPr>
        <w:t xml:space="preserve"> </w:t>
      </w:r>
      <w:r w:rsidR="000D72C2">
        <w:rPr>
          <w:rFonts w:ascii="Arial" w:hAnsi="Arial" w:cs="Arial"/>
          <w:szCs w:val="24"/>
        </w:rPr>
        <w:tab/>
      </w:r>
      <w:r w:rsidR="00273BC4" w:rsidRPr="00273BC4">
        <w:rPr>
          <w:rFonts w:ascii="Arial" w:hAnsi="Arial" w:cs="Arial"/>
          <w:szCs w:val="24"/>
        </w:rPr>
        <w:t>Hollywood Ward</w:t>
      </w:r>
      <w:r w:rsidR="00DE1DE1" w:rsidRPr="001D61C1">
        <w:rPr>
          <w:rFonts w:ascii="Arial" w:hAnsi="Arial" w:cs="Arial"/>
          <w:szCs w:val="24"/>
        </w:rPr>
        <w:tab/>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0B3F619F"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7CB3CB40"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E70A92">
        <w:rPr>
          <w:rFonts w:ascii="Arial" w:hAnsi="Arial" w:cs="Arial"/>
        </w:rPr>
        <w:t>Nil.</w:t>
      </w:r>
    </w:p>
    <w:p w14:paraId="65484E99" w14:textId="77777777" w:rsidR="00E70A92" w:rsidRDefault="00E70A92"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601B68BE" w14:textId="77777777" w:rsidR="00E70A92" w:rsidRDefault="00E70A92"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64C90088" w14:textId="77777777" w:rsidR="00E70A92" w:rsidRPr="00C6108C" w:rsidRDefault="00E70A92"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0A70481F" w14:textId="77777777"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39CC19A6" w14:textId="77777777" w:rsidR="00B618B9" w:rsidRDefault="00B618B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451AF284" w14:textId="77777777" w:rsidR="00B618B9" w:rsidRPr="00C6108C" w:rsidRDefault="00B618B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4591406" w:rsid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862115C" w14:textId="77777777" w:rsidR="00E152ED" w:rsidRPr="00180419" w:rsidRDefault="00E152ED"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3A0FD71F"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5F73C4">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533B949F" w14:textId="77777777" w:rsidR="00917AEE" w:rsidRDefault="00611230" w:rsidP="00917AEE">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698C2D02" w14:textId="77777777" w:rsidR="00917AEE" w:rsidRDefault="00917AEE" w:rsidP="00917AEE">
      <w:pPr>
        <w:pStyle w:val="BodyText2"/>
        <w:rPr>
          <w:rFonts w:ascii="Arial" w:hAnsi="Arial" w:cs="Arial"/>
          <w:i w:val="0"/>
          <w:sz w:val="22"/>
          <w:szCs w:val="24"/>
        </w:rPr>
      </w:pPr>
    </w:p>
    <w:p w14:paraId="410F5259" w14:textId="77777777" w:rsidR="00917AEE" w:rsidRDefault="00917AEE" w:rsidP="00917AEE">
      <w:pPr>
        <w:pStyle w:val="BodyText2"/>
        <w:rPr>
          <w:rFonts w:ascii="Arial" w:hAnsi="Arial" w:cs="Arial"/>
          <w:i w:val="0"/>
          <w:sz w:val="22"/>
          <w:szCs w:val="24"/>
        </w:rPr>
      </w:pPr>
    </w:p>
    <w:p w14:paraId="33DAAA5F" w14:textId="09DBED3A" w:rsidR="005A6543" w:rsidRPr="00917AEE" w:rsidRDefault="005A6543" w:rsidP="00917AEE">
      <w:pPr>
        <w:pStyle w:val="Heading1"/>
        <w:numPr>
          <w:ilvl w:val="0"/>
          <w:numId w:val="1"/>
        </w:numPr>
        <w:tabs>
          <w:tab w:val="clear" w:pos="720"/>
          <w:tab w:val="num" w:pos="0"/>
        </w:tabs>
        <w:spacing w:before="0" w:after="0"/>
        <w:ind w:left="0" w:hanging="851"/>
        <w:rPr>
          <w:rFonts w:ascii="Arial" w:hAnsi="Arial" w:cs="Arial"/>
          <w:sz w:val="22"/>
          <w:szCs w:val="24"/>
          <w:u w:val="none"/>
        </w:rPr>
      </w:pPr>
      <w:bookmarkStart w:id="2" w:name="_Toc77158777"/>
      <w:r w:rsidRPr="00180419">
        <w:rPr>
          <w:rFonts w:ascii="Arial" w:hAnsi="Arial" w:cs="Arial"/>
          <w:caps w:val="0"/>
          <w:sz w:val="24"/>
          <w:szCs w:val="24"/>
          <w:u w:val="none"/>
        </w:rPr>
        <w:t>Public Question Time</w:t>
      </w:r>
      <w:bookmarkEnd w:id="2"/>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0511D500" w:rsidR="005A6543"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18252244" w14:textId="3E4D974B" w:rsidR="00663E73" w:rsidRDefault="00663E7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41B1E832" w14:textId="4DD2BFF3" w:rsidR="00663E73" w:rsidRPr="00765E9D" w:rsidRDefault="00663E73"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C64AA1">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77158778"/>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3"/>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01786872"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Addresses by members of the public who have completed Public Address Session Forms </w:t>
      </w:r>
      <w:r w:rsidR="00374D64">
        <w:rPr>
          <w:rFonts w:ascii="Arial" w:hAnsi="Arial" w:cs="Arial"/>
          <w:szCs w:val="24"/>
        </w:rPr>
        <w:t>are</w:t>
      </w:r>
      <w:r w:rsidRPr="00180419">
        <w:rPr>
          <w:rFonts w:ascii="Arial" w:hAnsi="Arial" w:cs="Arial"/>
          <w:szCs w:val="24"/>
        </w:rPr>
        <w:t xml:space="preserve"> invited to be made as each item relating to their address</w:t>
      </w:r>
      <w:r w:rsidR="006D263D">
        <w:rPr>
          <w:rFonts w:ascii="Arial" w:hAnsi="Arial" w:cs="Arial"/>
          <w:szCs w:val="24"/>
        </w:rPr>
        <w:t xml:space="preserve"> is discussed by the Committee.</w:t>
      </w:r>
    </w:p>
    <w:p w14:paraId="3AE12AD1" w14:textId="6B346658" w:rsidR="00663E73" w:rsidRDefault="00663E73" w:rsidP="00663E7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44736AD" w14:textId="7296F97A" w:rsidR="00663E73" w:rsidRDefault="00C06709" w:rsidP="00663E7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proofErr w:type="spellStart"/>
      <w:r>
        <w:rPr>
          <w:rFonts w:ascii="Arial" w:hAnsi="Arial" w:cs="Arial"/>
          <w:szCs w:val="24"/>
        </w:rPr>
        <w:t>Damione</w:t>
      </w:r>
      <w:proofErr w:type="spellEnd"/>
      <w:r>
        <w:rPr>
          <w:rFonts w:ascii="Arial" w:hAnsi="Arial" w:cs="Arial"/>
          <w:szCs w:val="24"/>
        </w:rPr>
        <w:t xml:space="preserve"> Wright, 31 Wavell Road, Dalkeith</w:t>
      </w:r>
      <w:r>
        <w:rPr>
          <w:rFonts w:ascii="Arial" w:hAnsi="Arial" w:cs="Arial"/>
          <w:szCs w:val="24"/>
        </w:rPr>
        <w:tab/>
        <w:t>PD</w:t>
      </w:r>
      <w:r w:rsidR="00207165">
        <w:rPr>
          <w:rFonts w:ascii="Arial" w:hAnsi="Arial" w:cs="Arial"/>
          <w:szCs w:val="24"/>
        </w:rPr>
        <w:t>23.21</w:t>
      </w:r>
    </w:p>
    <w:p w14:paraId="24EDB954" w14:textId="643C37AB" w:rsidR="00614406" w:rsidRPr="00614406" w:rsidRDefault="00207165" w:rsidP="00614406">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207165">
        <w:rPr>
          <w:rFonts w:ascii="Arial" w:hAnsi="Arial" w:cs="Arial"/>
          <w:sz w:val="22"/>
          <w:szCs w:val="22"/>
        </w:rPr>
        <w:t>(</w:t>
      </w:r>
      <w:r w:rsidR="005E5FAA">
        <w:rPr>
          <w:rFonts w:ascii="Arial" w:hAnsi="Arial" w:cs="Arial"/>
          <w:sz w:val="22"/>
          <w:szCs w:val="22"/>
        </w:rPr>
        <w:t>s</w:t>
      </w:r>
      <w:r w:rsidRPr="00207165">
        <w:rPr>
          <w:rFonts w:ascii="Arial" w:hAnsi="Arial" w:cs="Arial"/>
          <w:sz w:val="22"/>
          <w:szCs w:val="22"/>
        </w:rPr>
        <w:t>poke in opposition to the recommendation)</w:t>
      </w:r>
    </w:p>
    <w:p w14:paraId="701E1586" w14:textId="77777777" w:rsidR="003D0F23" w:rsidRDefault="003D0F23" w:rsidP="00663E73">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p>
    <w:p w14:paraId="60630565" w14:textId="77777777" w:rsidR="00F446AA" w:rsidRDefault="00F446AA" w:rsidP="00663E73">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p>
    <w:p w14:paraId="47E2C9EB" w14:textId="536FA2C2" w:rsidR="003D0F23" w:rsidRPr="00777740" w:rsidRDefault="00DC66A4" w:rsidP="00663E7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777740">
        <w:rPr>
          <w:rFonts w:ascii="Arial" w:hAnsi="Arial" w:cs="Arial"/>
          <w:szCs w:val="24"/>
        </w:rPr>
        <w:t>Mr Derrick O’Kee</w:t>
      </w:r>
      <w:r w:rsidR="00EC5C38" w:rsidRPr="00777740">
        <w:rPr>
          <w:rFonts w:ascii="Arial" w:hAnsi="Arial" w:cs="Arial"/>
          <w:szCs w:val="24"/>
        </w:rPr>
        <w:t>f</w:t>
      </w:r>
      <w:r w:rsidRPr="00777740">
        <w:rPr>
          <w:rFonts w:ascii="Arial" w:hAnsi="Arial" w:cs="Arial"/>
          <w:szCs w:val="24"/>
        </w:rPr>
        <w:t>fe</w:t>
      </w:r>
      <w:r w:rsidR="00B21BB0" w:rsidRPr="00777740">
        <w:rPr>
          <w:rFonts w:ascii="Arial" w:hAnsi="Arial" w:cs="Arial"/>
          <w:szCs w:val="24"/>
        </w:rPr>
        <w:t xml:space="preserve">, </w:t>
      </w:r>
      <w:r w:rsidR="00EC5C38" w:rsidRPr="00777740">
        <w:rPr>
          <w:rFonts w:ascii="Arial" w:hAnsi="Arial" w:cs="Arial"/>
          <w:szCs w:val="24"/>
        </w:rPr>
        <w:t>10 Cygnet Crescent</w:t>
      </w:r>
      <w:r w:rsidR="006F5689" w:rsidRPr="00777740">
        <w:rPr>
          <w:rFonts w:ascii="Arial" w:hAnsi="Arial" w:cs="Arial"/>
          <w:szCs w:val="24"/>
        </w:rPr>
        <w:t>, Dalkeith</w:t>
      </w:r>
      <w:r w:rsidR="00777740">
        <w:rPr>
          <w:rFonts w:ascii="Arial" w:hAnsi="Arial" w:cs="Arial"/>
          <w:szCs w:val="24"/>
        </w:rPr>
        <w:tab/>
      </w:r>
      <w:r w:rsidR="005E086A">
        <w:rPr>
          <w:rFonts w:ascii="Arial" w:hAnsi="Arial" w:cs="Arial"/>
          <w:szCs w:val="24"/>
        </w:rPr>
        <w:t>PD23.21</w:t>
      </w:r>
    </w:p>
    <w:p w14:paraId="11DBA7C2" w14:textId="6353A160" w:rsidR="00683A50" w:rsidRPr="00777740" w:rsidRDefault="00CB5F00" w:rsidP="005E086A">
      <w:pPr>
        <w:tabs>
          <w:tab w:val="left" w:pos="720"/>
          <w:tab w:val="left" w:pos="1440"/>
          <w:tab w:val="left" w:pos="2410"/>
          <w:tab w:val="left" w:pos="2977"/>
          <w:tab w:val="right" w:pos="8335"/>
          <w:tab w:val="right" w:pos="8505"/>
        </w:tabs>
        <w:jc w:val="both"/>
        <w:rPr>
          <w:rFonts w:ascii="Arial" w:hAnsi="Arial" w:cs="Arial"/>
          <w:sz w:val="22"/>
          <w:szCs w:val="22"/>
        </w:rPr>
      </w:pPr>
      <w:r w:rsidRPr="00777740">
        <w:rPr>
          <w:rFonts w:ascii="Arial" w:hAnsi="Arial" w:cs="Arial"/>
          <w:sz w:val="22"/>
          <w:szCs w:val="22"/>
        </w:rPr>
        <w:t>(</w:t>
      </w:r>
      <w:r w:rsidR="005E5FAA">
        <w:rPr>
          <w:rFonts w:ascii="Arial" w:hAnsi="Arial" w:cs="Arial"/>
          <w:sz w:val="22"/>
          <w:szCs w:val="22"/>
        </w:rPr>
        <w:t>s</w:t>
      </w:r>
      <w:r w:rsidR="00777740" w:rsidRPr="00777740">
        <w:rPr>
          <w:rFonts w:ascii="Arial" w:hAnsi="Arial" w:cs="Arial"/>
          <w:sz w:val="22"/>
          <w:szCs w:val="22"/>
        </w:rPr>
        <w:t>poke in support of recommendation)</w:t>
      </w:r>
    </w:p>
    <w:p w14:paraId="54349CCD" w14:textId="77777777" w:rsidR="00447ECC" w:rsidRDefault="00447ECC">
      <w:pPr>
        <w:rPr>
          <w:rFonts w:ascii="Arial" w:hAnsi="Arial" w:cs="Arial"/>
          <w:szCs w:val="24"/>
        </w:rPr>
      </w:pPr>
    </w:p>
    <w:p w14:paraId="700EFF4A" w14:textId="77777777" w:rsidR="00F446AA" w:rsidRDefault="00F446AA">
      <w:pPr>
        <w:rPr>
          <w:rFonts w:ascii="Arial" w:hAnsi="Arial" w:cs="Arial"/>
          <w:szCs w:val="24"/>
        </w:rPr>
      </w:pPr>
    </w:p>
    <w:p w14:paraId="5CFF0B04" w14:textId="33E154A6" w:rsidR="0050374B" w:rsidRPr="004F6843" w:rsidRDefault="004F6843" w:rsidP="00681CF5">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00670E61">
        <w:rPr>
          <w:rFonts w:ascii="Arial" w:hAnsi="Arial" w:cs="Arial"/>
          <w:szCs w:val="24"/>
        </w:rPr>
        <w:t>Alessandro Stagno</w:t>
      </w:r>
      <w:r w:rsidR="00CF7472">
        <w:rPr>
          <w:rFonts w:ascii="Arial" w:hAnsi="Arial" w:cs="Arial"/>
          <w:szCs w:val="24"/>
        </w:rPr>
        <w:t xml:space="preserve">, </w:t>
      </w:r>
      <w:r w:rsidR="00211E14">
        <w:rPr>
          <w:rFonts w:ascii="Arial" w:hAnsi="Arial" w:cs="Arial"/>
          <w:szCs w:val="24"/>
        </w:rPr>
        <w:t>C/</w:t>
      </w:r>
      <w:r w:rsidR="00163CBE">
        <w:rPr>
          <w:rFonts w:ascii="Arial" w:hAnsi="Arial" w:cs="Arial"/>
          <w:szCs w:val="24"/>
        </w:rPr>
        <w:t xml:space="preserve">- </w:t>
      </w:r>
      <w:r w:rsidR="00211E14">
        <w:rPr>
          <w:rFonts w:ascii="Arial" w:hAnsi="Arial" w:cs="Arial"/>
          <w:szCs w:val="24"/>
        </w:rPr>
        <w:t>Av</w:t>
      </w:r>
      <w:r w:rsidR="00103738">
        <w:rPr>
          <w:rFonts w:ascii="Arial" w:hAnsi="Arial" w:cs="Arial"/>
          <w:szCs w:val="24"/>
        </w:rPr>
        <w:t>eling Homes</w:t>
      </w:r>
      <w:r w:rsidR="002B49CA">
        <w:rPr>
          <w:rFonts w:ascii="Arial" w:hAnsi="Arial" w:cs="Arial"/>
          <w:szCs w:val="24"/>
        </w:rPr>
        <w:t>, Mt Claremont</w:t>
      </w:r>
      <w:r w:rsidR="002B49CA">
        <w:rPr>
          <w:rFonts w:ascii="Arial" w:hAnsi="Arial" w:cs="Arial"/>
          <w:szCs w:val="24"/>
        </w:rPr>
        <w:tab/>
        <w:t>PD</w:t>
      </w:r>
      <w:r w:rsidR="00584CAE">
        <w:rPr>
          <w:rFonts w:ascii="Arial" w:hAnsi="Arial" w:cs="Arial"/>
          <w:szCs w:val="24"/>
        </w:rPr>
        <w:t>25.21</w:t>
      </w:r>
    </w:p>
    <w:p w14:paraId="21B2AAA5" w14:textId="4353B21A" w:rsidR="00F61C2D" w:rsidRPr="00F75F90" w:rsidRDefault="00584CAE">
      <w:pPr>
        <w:rPr>
          <w:rFonts w:ascii="Arial" w:hAnsi="Arial" w:cs="Arial"/>
          <w:sz w:val="22"/>
          <w:szCs w:val="22"/>
        </w:rPr>
      </w:pPr>
      <w:r w:rsidRPr="00F75F90">
        <w:rPr>
          <w:rFonts w:ascii="Arial" w:hAnsi="Arial" w:cs="Arial"/>
          <w:sz w:val="22"/>
          <w:szCs w:val="22"/>
        </w:rPr>
        <w:t>(spoke in</w:t>
      </w:r>
      <w:r w:rsidR="00F96B46" w:rsidRPr="00F75F90">
        <w:rPr>
          <w:rFonts w:ascii="Arial" w:hAnsi="Arial" w:cs="Arial"/>
          <w:sz w:val="22"/>
          <w:szCs w:val="22"/>
        </w:rPr>
        <w:t xml:space="preserve"> support to the </w:t>
      </w:r>
      <w:r w:rsidR="00F75F90" w:rsidRPr="00F75F90">
        <w:rPr>
          <w:rFonts w:ascii="Arial" w:hAnsi="Arial" w:cs="Arial"/>
          <w:sz w:val="22"/>
          <w:szCs w:val="22"/>
        </w:rPr>
        <w:t>recommendation)</w:t>
      </w:r>
    </w:p>
    <w:p w14:paraId="75EAC451" w14:textId="77777777" w:rsidR="00F61C2D" w:rsidRDefault="00F61C2D">
      <w:pPr>
        <w:rPr>
          <w:rFonts w:ascii="Arial" w:hAnsi="Arial" w:cs="Arial"/>
          <w:caps/>
          <w:szCs w:val="24"/>
        </w:rPr>
      </w:pPr>
    </w:p>
    <w:p w14:paraId="552985D9" w14:textId="448E1039" w:rsidR="00F61C2D" w:rsidRPr="00707983" w:rsidRDefault="00F61C2D" w:rsidP="00707983">
      <w:pPr>
        <w:jc w:val="both"/>
        <w:rPr>
          <w:rFonts w:ascii="Arial" w:hAnsi="Arial" w:cs="Arial"/>
          <w:szCs w:val="24"/>
        </w:rPr>
      </w:pPr>
    </w:p>
    <w:p w14:paraId="545650E5" w14:textId="5F9FA8EB" w:rsidR="00F61C2D" w:rsidRPr="00D60D2E" w:rsidRDefault="00330AF2" w:rsidP="00681CF5">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60D2E">
        <w:rPr>
          <w:rFonts w:ascii="Arial" w:hAnsi="Arial" w:cs="Arial"/>
          <w:szCs w:val="24"/>
        </w:rPr>
        <w:t>Mrs Barbara</w:t>
      </w:r>
      <w:r w:rsidR="00F22D9F" w:rsidRPr="00D60D2E">
        <w:rPr>
          <w:rFonts w:ascii="Arial" w:hAnsi="Arial" w:cs="Arial"/>
          <w:szCs w:val="24"/>
        </w:rPr>
        <w:t xml:space="preserve"> Slater</w:t>
      </w:r>
      <w:r w:rsidR="00CE3162" w:rsidRPr="00D60D2E">
        <w:rPr>
          <w:rFonts w:ascii="Arial" w:hAnsi="Arial" w:cs="Arial"/>
          <w:szCs w:val="24"/>
        </w:rPr>
        <w:t xml:space="preserve">, 69 </w:t>
      </w:r>
      <w:proofErr w:type="spellStart"/>
      <w:r w:rsidR="00CE3162" w:rsidRPr="00D60D2E">
        <w:rPr>
          <w:rFonts w:ascii="Arial" w:hAnsi="Arial" w:cs="Arial"/>
          <w:szCs w:val="24"/>
        </w:rPr>
        <w:t>Egina</w:t>
      </w:r>
      <w:proofErr w:type="spellEnd"/>
      <w:r w:rsidR="00CE3162" w:rsidRPr="00D60D2E">
        <w:rPr>
          <w:rFonts w:ascii="Arial" w:hAnsi="Arial" w:cs="Arial"/>
          <w:szCs w:val="24"/>
        </w:rPr>
        <w:t xml:space="preserve"> Street, Mt Hawthorn</w:t>
      </w:r>
      <w:r w:rsidR="00CE3162" w:rsidRPr="00D60D2E">
        <w:rPr>
          <w:rFonts w:ascii="Arial" w:hAnsi="Arial" w:cs="Arial"/>
          <w:szCs w:val="24"/>
        </w:rPr>
        <w:tab/>
      </w:r>
      <w:r w:rsidR="00791B00" w:rsidRPr="00D60D2E">
        <w:rPr>
          <w:rFonts w:ascii="Arial" w:hAnsi="Arial" w:cs="Arial"/>
          <w:szCs w:val="24"/>
        </w:rPr>
        <w:t>PD</w:t>
      </w:r>
      <w:r w:rsidR="00FE1162" w:rsidRPr="00D60D2E">
        <w:rPr>
          <w:rFonts w:ascii="Arial" w:hAnsi="Arial" w:cs="Arial"/>
          <w:szCs w:val="24"/>
        </w:rPr>
        <w:t>26.21</w:t>
      </w:r>
    </w:p>
    <w:p w14:paraId="1F38F31F" w14:textId="5CBFC202" w:rsidR="0065660E" w:rsidRPr="0088130E" w:rsidRDefault="001B1795" w:rsidP="0065660E">
      <w:pPr>
        <w:rPr>
          <w:rFonts w:ascii="Arial" w:hAnsi="Arial" w:cs="Arial"/>
          <w:sz w:val="22"/>
          <w:szCs w:val="22"/>
        </w:rPr>
      </w:pPr>
      <w:r w:rsidRPr="0088130E">
        <w:rPr>
          <w:rFonts w:ascii="Arial" w:hAnsi="Arial" w:cs="Arial"/>
          <w:sz w:val="22"/>
          <w:szCs w:val="22"/>
        </w:rPr>
        <w:t>(</w:t>
      </w:r>
      <w:r w:rsidR="005E5FAA">
        <w:rPr>
          <w:rFonts w:ascii="Arial" w:hAnsi="Arial" w:cs="Arial"/>
          <w:sz w:val="22"/>
          <w:szCs w:val="22"/>
        </w:rPr>
        <w:t>s</w:t>
      </w:r>
      <w:r w:rsidRPr="0088130E">
        <w:rPr>
          <w:rFonts w:ascii="Arial" w:hAnsi="Arial" w:cs="Arial"/>
          <w:sz w:val="22"/>
          <w:szCs w:val="22"/>
        </w:rPr>
        <w:t xml:space="preserve">poke </w:t>
      </w:r>
      <w:r w:rsidR="007C2218" w:rsidRPr="0088130E">
        <w:rPr>
          <w:rFonts w:ascii="Arial" w:hAnsi="Arial" w:cs="Arial"/>
          <w:sz w:val="22"/>
          <w:szCs w:val="22"/>
        </w:rPr>
        <w:t xml:space="preserve">in support </w:t>
      </w:r>
      <w:r w:rsidR="006B6EA4" w:rsidRPr="0088130E">
        <w:rPr>
          <w:rFonts w:ascii="Arial" w:hAnsi="Arial" w:cs="Arial"/>
          <w:sz w:val="22"/>
          <w:szCs w:val="22"/>
        </w:rPr>
        <w:t>to the recommendation)</w:t>
      </w:r>
    </w:p>
    <w:p w14:paraId="6EAE16FB" w14:textId="77777777" w:rsidR="00C363C0" w:rsidRPr="006B6EA4" w:rsidRDefault="00C363C0">
      <w:pPr>
        <w:rPr>
          <w:rFonts w:ascii="Arial" w:hAnsi="Arial" w:cs="Arial"/>
          <w:szCs w:val="24"/>
        </w:rPr>
      </w:pPr>
    </w:p>
    <w:p w14:paraId="5FC945A6" w14:textId="4781E1D9" w:rsidR="00F61C2D" w:rsidRDefault="00F61C2D">
      <w:pPr>
        <w:rPr>
          <w:rFonts w:ascii="Arial" w:hAnsi="Arial" w:cs="Arial"/>
          <w:caps/>
          <w:szCs w:val="24"/>
        </w:rPr>
      </w:pPr>
    </w:p>
    <w:p w14:paraId="5CC214ED" w14:textId="0C129F8A" w:rsidR="00F61C2D" w:rsidRPr="00C363C0" w:rsidRDefault="00207F9B" w:rsidP="00681CF5">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C363C0">
        <w:rPr>
          <w:rFonts w:ascii="Arial" w:hAnsi="Arial" w:cs="Arial"/>
          <w:szCs w:val="24"/>
        </w:rPr>
        <w:t>Mrs Allana</w:t>
      </w:r>
      <w:r w:rsidR="007B55C9" w:rsidRPr="00C363C0">
        <w:rPr>
          <w:rFonts w:ascii="Arial" w:hAnsi="Arial" w:cs="Arial"/>
          <w:szCs w:val="24"/>
        </w:rPr>
        <w:t xml:space="preserve"> Slater</w:t>
      </w:r>
      <w:r w:rsidR="00937F2E" w:rsidRPr="00C363C0">
        <w:rPr>
          <w:rFonts w:ascii="Arial" w:hAnsi="Arial" w:cs="Arial"/>
          <w:szCs w:val="24"/>
        </w:rPr>
        <w:t>,</w:t>
      </w:r>
      <w:r w:rsidR="00EB4A07" w:rsidRPr="00C363C0">
        <w:rPr>
          <w:rFonts w:ascii="Arial" w:hAnsi="Arial" w:cs="Arial"/>
          <w:szCs w:val="24"/>
        </w:rPr>
        <w:t xml:space="preserve"> 69 </w:t>
      </w:r>
      <w:proofErr w:type="spellStart"/>
      <w:r w:rsidR="00EB4A07" w:rsidRPr="00C363C0">
        <w:rPr>
          <w:rFonts w:ascii="Arial" w:hAnsi="Arial" w:cs="Arial"/>
          <w:szCs w:val="24"/>
        </w:rPr>
        <w:t>Egina</w:t>
      </w:r>
      <w:proofErr w:type="spellEnd"/>
      <w:r w:rsidR="00EB4A07" w:rsidRPr="00C363C0">
        <w:rPr>
          <w:rFonts w:ascii="Arial" w:hAnsi="Arial" w:cs="Arial"/>
          <w:szCs w:val="24"/>
        </w:rPr>
        <w:t xml:space="preserve"> Street</w:t>
      </w:r>
      <w:r w:rsidR="00C363C0" w:rsidRPr="00C363C0">
        <w:rPr>
          <w:rFonts w:ascii="Arial" w:hAnsi="Arial" w:cs="Arial"/>
          <w:szCs w:val="24"/>
        </w:rPr>
        <w:t>, Mt Hawthorn</w:t>
      </w:r>
      <w:r w:rsidR="00C363C0" w:rsidRPr="00C363C0">
        <w:rPr>
          <w:rFonts w:ascii="Arial" w:hAnsi="Arial" w:cs="Arial"/>
          <w:szCs w:val="24"/>
        </w:rPr>
        <w:tab/>
        <w:t>PD26.21</w:t>
      </w:r>
    </w:p>
    <w:p w14:paraId="353D08C3" w14:textId="064DE13B" w:rsidR="00F61C2D" w:rsidRPr="0088130E" w:rsidRDefault="00D52DB5">
      <w:pPr>
        <w:rPr>
          <w:rFonts w:ascii="Arial" w:hAnsi="Arial" w:cs="Arial"/>
          <w:sz w:val="22"/>
          <w:szCs w:val="22"/>
        </w:rPr>
      </w:pPr>
      <w:r w:rsidRPr="0088130E">
        <w:rPr>
          <w:rFonts w:ascii="Arial" w:hAnsi="Arial" w:cs="Arial"/>
          <w:sz w:val="22"/>
          <w:szCs w:val="22"/>
        </w:rPr>
        <w:t>(</w:t>
      </w:r>
      <w:r w:rsidR="005E5FAA">
        <w:rPr>
          <w:rFonts w:ascii="Arial" w:hAnsi="Arial" w:cs="Arial"/>
          <w:sz w:val="22"/>
          <w:szCs w:val="22"/>
        </w:rPr>
        <w:t>s</w:t>
      </w:r>
      <w:r w:rsidRPr="0088130E">
        <w:rPr>
          <w:rFonts w:ascii="Arial" w:hAnsi="Arial" w:cs="Arial"/>
          <w:sz w:val="22"/>
          <w:szCs w:val="22"/>
        </w:rPr>
        <w:t>poke in support</w:t>
      </w:r>
      <w:r w:rsidR="00AB3893" w:rsidRPr="0088130E">
        <w:rPr>
          <w:rFonts w:ascii="Arial" w:hAnsi="Arial" w:cs="Arial"/>
          <w:sz w:val="22"/>
          <w:szCs w:val="22"/>
        </w:rPr>
        <w:t xml:space="preserve"> to the recommendation)</w:t>
      </w:r>
    </w:p>
    <w:p w14:paraId="0AE362EA" w14:textId="77777777" w:rsidR="00CD150F" w:rsidRDefault="00CD150F" w:rsidP="00CD150F">
      <w:pPr>
        <w:rPr>
          <w:rFonts w:ascii="Arial" w:hAnsi="Arial" w:cs="Arial"/>
          <w:b/>
          <w:kern w:val="28"/>
          <w:szCs w:val="24"/>
        </w:rPr>
      </w:pPr>
    </w:p>
    <w:p w14:paraId="79E71570" w14:textId="77777777" w:rsidR="007D5466" w:rsidRPr="007D5466" w:rsidRDefault="007D5466" w:rsidP="007D5466">
      <w:pPr>
        <w:rPr>
          <w:rFonts w:ascii="Arial" w:hAnsi="Arial" w:cs="Arial"/>
          <w:b/>
          <w:kern w:val="28"/>
          <w:szCs w:val="24"/>
        </w:rPr>
      </w:pPr>
    </w:p>
    <w:p w14:paraId="62BE8746" w14:textId="77777777" w:rsidR="007C10AB" w:rsidRDefault="007C10AB" w:rsidP="00CD150F">
      <w:pPr>
        <w:rPr>
          <w:rFonts w:ascii="Arial" w:hAnsi="Arial" w:cs="Arial"/>
          <w:b/>
          <w:kern w:val="28"/>
          <w:szCs w:val="24"/>
        </w:rPr>
      </w:pPr>
    </w:p>
    <w:p w14:paraId="3E43D8E3" w14:textId="77777777" w:rsidR="00612280" w:rsidRPr="00F33AEF" w:rsidRDefault="00612280" w:rsidP="00612280">
      <w:pPr>
        <w:rPr>
          <w:rFonts w:ascii="Arial" w:hAnsi="Arial" w:cs="Arial"/>
          <w:kern w:val="28"/>
          <w:szCs w:val="24"/>
        </w:rPr>
      </w:pPr>
      <w:r w:rsidRPr="00F33AEF">
        <w:rPr>
          <w:rFonts w:ascii="Arial" w:hAnsi="Arial" w:cs="Arial"/>
          <w:kern w:val="28"/>
          <w:szCs w:val="24"/>
        </w:rPr>
        <w:t>Emily Dickson, 40a Strickland Street, Mt Claremont</w:t>
      </w:r>
      <w:r w:rsidRPr="00F33AEF">
        <w:rPr>
          <w:rFonts w:ascii="Arial" w:hAnsi="Arial" w:cs="Arial"/>
          <w:kern w:val="28"/>
          <w:szCs w:val="24"/>
        </w:rPr>
        <w:tab/>
      </w:r>
      <w:r w:rsidRPr="00F33AEF">
        <w:rPr>
          <w:rFonts w:ascii="Arial" w:hAnsi="Arial" w:cs="Arial"/>
          <w:kern w:val="28"/>
          <w:szCs w:val="24"/>
        </w:rPr>
        <w:tab/>
      </w:r>
      <w:r>
        <w:rPr>
          <w:rFonts w:ascii="Arial" w:hAnsi="Arial" w:cs="Arial"/>
          <w:bCs/>
          <w:kern w:val="28"/>
          <w:szCs w:val="24"/>
        </w:rPr>
        <w:tab/>
      </w:r>
      <w:r w:rsidRPr="00F33AEF">
        <w:rPr>
          <w:rFonts w:ascii="Arial" w:hAnsi="Arial" w:cs="Arial"/>
          <w:kern w:val="28"/>
          <w:szCs w:val="24"/>
        </w:rPr>
        <w:t>CPS14.21</w:t>
      </w:r>
    </w:p>
    <w:p w14:paraId="4BE44080" w14:textId="77777777" w:rsidR="00612280" w:rsidRPr="009E1108" w:rsidRDefault="00612280" w:rsidP="00612280">
      <w:pPr>
        <w:rPr>
          <w:rFonts w:ascii="Arial" w:hAnsi="Arial" w:cs="Arial"/>
          <w:kern w:val="28"/>
          <w:sz w:val="22"/>
          <w:szCs w:val="22"/>
        </w:rPr>
      </w:pPr>
      <w:r>
        <w:rPr>
          <w:rFonts w:ascii="Arial" w:hAnsi="Arial" w:cs="Arial"/>
          <w:bCs/>
          <w:kern w:val="28"/>
          <w:sz w:val="22"/>
          <w:szCs w:val="22"/>
        </w:rPr>
        <w:t>(</w:t>
      </w:r>
      <w:r w:rsidRPr="009E1108">
        <w:rPr>
          <w:rFonts w:ascii="Arial" w:hAnsi="Arial" w:cs="Arial"/>
          <w:bCs/>
          <w:kern w:val="28"/>
          <w:sz w:val="22"/>
          <w:szCs w:val="22"/>
        </w:rPr>
        <w:t>Spoke in support to the recommendation)</w:t>
      </w:r>
    </w:p>
    <w:p w14:paraId="23255951" w14:textId="77777777" w:rsidR="007D5466" w:rsidRPr="007D5466" w:rsidRDefault="007D5466" w:rsidP="007D5466">
      <w:pPr>
        <w:rPr>
          <w:rFonts w:ascii="Arial" w:hAnsi="Arial" w:cs="Arial"/>
          <w:b/>
          <w:kern w:val="28"/>
          <w:szCs w:val="24"/>
        </w:rPr>
      </w:pPr>
    </w:p>
    <w:p w14:paraId="36F51B92" w14:textId="77777777" w:rsidR="002D0831" w:rsidRPr="00BA1445" w:rsidRDefault="002D0831" w:rsidP="002D0831">
      <w:pPr>
        <w:rPr>
          <w:rFonts w:ascii="Arial" w:hAnsi="Arial" w:cs="Arial"/>
          <w:kern w:val="28"/>
          <w:szCs w:val="24"/>
        </w:rPr>
      </w:pPr>
      <w:r w:rsidRPr="00BA1445">
        <w:rPr>
          <w:rFonts w:ascii="Arial" w:hAnsi="Arial" w:cs="Arial"/>
          <w:kern w:val="28"/>
          <w:szCs w:val="24"/>
        </w:rPr>
        <w:t>Mrs Katherine Sanders, 55 Loch Street, Claremont</w:t>
      </w:r>
      <w:r>
        <w:rPr>
          <w:rFonts w:ascii="Arial" w:hAnsi="Arial" w:cs="Arial"/>
          <w:bCs/>
          <w:kern w:val="28"/>
          <w:szCs w:val="24"/>
        </w:rPr>
        <w:tab/>
      </w:r>
      <w:r>
        <w:rPr>
          <w:rFonts w:ascii="Arial" w:hAnsi="Arial" w:cs="Arial"/>
          <w:bCs/>
          <w:kern w:val="28"/>
          <w:szCs w:val="24"/>
        </w:rPr>
        <w:tab/>
      </w:r>
      <w:r>
        <w:rPr>
          <w:rFonts w:ascii="Arial" w:hAnsi="Arial" w:cs="Arial"/>
          <w:bCs/>
          <w:kern w:val="28"/>
          <w:szCs w:val="24"/>
        </w:rPr>
        <w:tab/>
        <w:t>CPS14.21</w:t>
      </w:r>
    </w:p>
    <w:p w14:paraId="742F7CEA" w14:textId="77777777" w:rsidR="002D0831" w:rsidRPr="00BA1445" w:rsidRDefault="002D0831" w:rsidP="002D0831">
      <w:pPr>
        <w:rPr>
          <w:rFonts w:ascii="Arial" w:hAnsi="Arial" w:cs="Arial"/>
          <w:kern w:val="28"/>
          <w:sz w:val="22"/>
          <w:szCs w:val="22"/>
        </w:rPr>
      </w:pPr>
      <w:r w:rsidRPr="00BA1445">
        <w:rPr>
          <w:rFonts w:ascii="Arial" w:hAnsi="Arial" w:cs="Arial"/>
          <w:kern w:val="28"/>
          <w:sz w:val="22"/>
          <w:szCs w:val="22"/>
        </w:rPr>
        <w:t>(spoke in support</w:t>
      </w:r>
      <w:r w:rsidRPr="00BA1445">
        <w:rPr>
          <w:rFonts w:ascii="Arial" w:hAnsi="Arial" w:cs="Arial"/>
          <w:bCs/>
          <w:kern w:val="28"/>
          <w:sz w:val="22"/>
          <w:szCs w:val="22"/>
        </w:rPr>
        <w:t xml:space="preserve"> to the recommendation)</w:t>
      </w:r>
    </w:p>
    <w:p w14:paraId="152B9404" w14:textId="77777777" w:rsidR="00BF762D" w:rsidRDefault="00BF762D" w:rsidP="00CD150F">
      <w:pPr>
        <w:rPr>
          <w:rFonts w:ascii="Arial" w:hAnsi="Arial" w:cs="Arial"/>
          <w:b/>
          <w:kern w:val="28"/>
          <w:szCs w:val="24"/>
        </w:rPr>
      </w:pPr>
    </w:p>
    <w:p w14:paraId="1E585CB0" w14:textId="77777777" w:rsidR="00BF762D" w:rsidRDefault="00BF762D" w:rsidP="00CD150F">
      <w:pPr>
        <w:rPr>
          <w:rFonts w:ascii="Arial" w:hAnsi="Arial" w:cs="Arial"/>
          <w:b/>
          <w:kern w:val="28"/>
          <w:szCs w:val="24"/>
        </w:rPr>
      </w:pPr>
    </w:p>
    <w:p w14:paraId="366C3C84" w14:textId="1DE8E0B3" w:rsidR="009D2218" w:rsidRPr="006D752D" w:rsidRDefault="00E152ED" w:rsidP="009D2218">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0" behindDoc="1" locked="0" layoutInCell="1" allowOverlap="1" wp14:anchorId="0A00FDE2" wp14:editId="6AB0E745">
                <wp:simplePos x="0" y="0"/>
                <wp:positionH relativeFrom="column">
                  <wp:posOffset>-27315</wp:posOffset>
                </wp:positionH>
                <wp:positionV relativeFrom="paragraph">
                  <wp:posOffset>22793</wp:posOffset>
                </wp:positionV>
                <wp:extent cx="5342022" cy="1058779"/>
                <wp:effectExtent l="0" t="0" r="0" b="8255"/>
                <wp:wrapNone/>
                <wp:docPr id="2" name="Rectangle 2"/>
                <wp:cNvGraphicFramePr/>
                <a:graphic xmlns:a="http://schemas.openxmlformats.org/drawingml/2006/main">
                  <a:graphicData uri="http://schemas.microsoft.com/office/word/2010/wordprocessingShape">
                    <wps:wsp>
                      <wps:cNvSpPr/>
                      <wps:spPr>
                        <a:xfrm>
                          <a:off x="0" y="0"/>
                          <a:ext cx="5342022" cy="105877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3A825" id="Rectangle 2" o:spid="_x0000_s1026" style="position:absolute;margin-left:-2.15pt;margin-top:1.8pt;width:420.65pt;height:8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" fillcolor="#bfbfbf [2412]" stroked="f" strokeweight="1pt"/>
            </w:pict>
          </mc:Fallback>
        </mc:AlternateContent>
      </w:r>
      <w:r w:rsidR="009D2218" w:rsidRPr="006D752D">
        <w:rPr>
          <w:rFonts w:ascii="Arial" w:hAnsi="Arial" w:cs="Arial"/>
          <w:szCs w:val="24"/>
        </w:rPr>
        <w:t xml:space="preserve">Moved – Councillor </w:t>
      </w:r>
      <w:r w:rsidR="00651799">
        <w:rPr>
          <w:rFonts w:ascii="Arial" w:hAnsi="Arial" w:cs="Arial"/>
          <w:szCs w:val="24"/>
        </w:rPr>
        <w:t>Hodsdon</w:t>
      </w:r>
    </w:p>
    <w:p w14:paraId="715A71C3" w14:textId="22F658FC" w:rsidR="009D2218" w:rsidRPr="006D752D" w:rsidRDefault="009D2218" w:rsidP="009D2218">
      <w:pPr>
        <w:jc w:val="both"/>
        <w:rPr>
          <w:rFonts w:ascii="Arial" w:hAnsi="Arial" w:cs="Arial"/>
          <w:szCs w:val="24"/>
        </w:rPr>
      </w:pPr>
      <w:r w:rsidRPr="006D752D">
        <w:rPr>
          <w:rFonts w:ascii="Arial" w:hAnsi="Arial" w:cs="Arial"/>
          <w:szCs w:val="24"/>
        </w:rPr>
        <w:t xml:space="preserve">Seconded – Councillor </w:t>
      </w:r>
      <w:r w:rsidR="00651799">
        <w:rPr>
          <w:rFonts w:ascii="Arial" w:hAnsi="Arial" w:cs="Arial"/>
          <w:szCs w:val="24"/>
        </w:rPr>
        <w:t>Tyson</w:t>
      </w:r>
    </w:p>
    <w:p w14:paraId="35CB2F91" w14:textId="77777777" w:rsidR="009D2218" w:rsidRPr="006D752D" w:rsidRDefault="009D2218" w:rsidP="009D2218">
      <w:pPr>
        <w:jc w:val="both"/>
        <w:rPr>
          <w:rFonts w:ascii="Arial" w:hAnsi="Arial" w:cs="Arial"/>
          <w:szCs w:val="24"/>
        </w:rPr>
      </w:pPr>
    </w:p>
    <w:p w14:paraId="4EEC8C8A" w14:textId="4473B1D5" w:rsidR="009D2218" w:rsidRPr="006D752D" w:rsidRDefault="009D2218" w:rsidP="009D2218">
      <w:pPr>
        <w:jc w:val="both"/>
        <w:rPr>
          <w:rFonts w:ascii="Arial" w:hAnsi="Arial" w:cs="Arial"/>
          <w:szCs w:val="24"/>
        </w:rPr>
      </w:pPr>
      <w:r w:rsidRPr="006D752D">
        <w:rPr>
          <w:rFonts w:ascii="Arial" w:hAnsi="Arial" w:cs="Arial"/>
          <w:b/>
          <w:szCs w:val="24"/>
        </w:rPr>
        <w:t xml:space="preserve">That </w:t>
      </w:r>
      <w:r>
        <w:rPr>
          <w:rFonts w:ascii="Arial" w:hAnsi="Arial" w:cs="Arial"/>
          <w:b/>
          <w:szCs w:val="24"/>
        </w:rPr>
        <w:t xml:space="preserve">Council suspend Standing Order </w:t>
      </w:r>
      <w:r w:rsidR="009D0A63">
        <w:rPr>
          <w:rFonts w:ascii="Arial" w:hAnsi="Arial" w:cs="Arial"/>
          <w:b/>
          <w:szCs w:val="24"/>
        </w:rPr>
        <w:t>3.4(4)</w:t>
      </w:r>
      <w:r>
        <w:rPr>
          <w:rFonts w:ascii="Arial" w:hAnsi="Arial" w:cs="Arial"/>
          <w:b/>
          <w:szCs w:val="24"/>
        </w:rPr>
        <w:t xml:space="preserve"> to allow the following additional speakers</w:t>
      </w:r>
      <w:r w:rsidR="00612280">
        <w:rPr>
          <w:rFonts w:ascii="Arial" w:hAnsi="Arial" w:cs="Arial"/>
          <w:b/>
          <w:szCs w:val="24"/>
        </w:rPr>
        <w:t>.</w:t>
      </w:r>
    </w:p>
    <w:p w14:paraId="65936CF2" w14:textId="3954FFFD" w:rsidR="00651799" w:rsidRPr="006D752D" w:rsidRDefault="00651799"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01C79EE1" w14:textId="4FF0D7CB" w:rsidR="009D2218" w:rsidRPr="006D752D" w:rsidRDefault="009D2218" w:rsidP="009D2218">
      <w:pPr>
        <w:jc w:val="right"/>
        <w:rPr>
          <w:rFonts w:ascii="Arial" w:hAnsi="Arial" w:cs="Arial"/>
          <w:b/>
          <w:szCs w:val="24"/>
        </w:rPr>
      </w:pPr>
    </w:p>
    <w:p w14:paraId="0A8541AB" w14:textId="77777777" w:rsidR="00EE5B96" w:rsidRPr="006C03E4" w:rsidRDefault="00EE5B96" w:rsidP="006C03E4">
      <w:pPr>
        <w:rPr>
          <w:rFonts w:ascii="Arial" w:hAnsi="Arial" w:cs="Arial"/>
          <w:b/>
          <w:kern w:val="28"/>
          <w:szCs w:val="24"/>
        </w:rPr>
      </w:pPr>
    </w:p>
    <w:p w14:paraId="41B10549" w14:textId="77777777" w:rsidR="007A3959" w:rsidRDefault="00651799">
      <w:pPr>
        <w:rPr>
          <w:rFonts w:ascii="Arial" w:hAnsi="Arial" w:cs="Arial"/>
          <w:bCs/>
          <w:kern w:val="28"/>
          <w:szCs w:val="24"/>
        </w:rPr>
      </w:pPr>
      <w:r>
        <w:rPr>
          <w:rFonts w:ascii="Arial" w:hAnsi="Arial" w:cs="Arial"/>
          <w:bCs/>
          <w:kern w:val="28"/>
          <w:szCs w:val="24"/>
        </w:rPr>
        <w:t xml:space="preserve">Ms Bianca </w:t>
      </w:r>
      <w:r w:rsidR="007A3959">
        <w:rPr>
          <w:rFonts w:ascii="Arial" w:hAnsi="Arial" w:cs="Arial"/>
          <w:bCs/>
          <w:kern w:val="28"/>
          <w:szCs w:val="24"/>
        </w:rPr>
        <w:t xml:space="preserve">Sandra read a letter on behalf of </w:t>
      </w:r>
    </w:p>
    <w:p w14:paraId="0CB6B037" w14:textId="783E230D" w:rsidR="00B24F3F" w:rsidRDefault="00D87167">
      <w:pPr>
        <w:rPr>
          <w:rFonts w:ascii="Arial" w:hAnsi="Arial" w:cs="Arial"/>
          <w:bCs/>
          <w:kern w:val="28"/>
          <w:szCs w:val="24"/>
        </w:rPr>
      </w:pPr>
      <w:r>
        <w:rPr>
          <w:rFonts w:ascii="Arial" w:hAnsi="Arial" w:cs="Arial"/>
          <w:bCs/>
          <w:kern w:val="28"/>
          <w:szCs w:val="24"/>
        </w:rPr>
        <w:t>Mr Reg Boston</w:t>
      </w:r>
      <w:r w:rsidR="007A3959">
        <w:rPr>
          <w:rFonts w:ascii="Arial" w:hAnsi="Arial" w:cs="Arial"/>
          <w:bCs/>
          <w:kern w:val="28"/>
          <w:szCs w:val="24"/>
        </w:rPr>
        <w:t xml:space="preserve"> of </w:t>
      </w:r>
      <w:r w:rsidR="00162B91">
        <w:rPr>
          <w:rFonts w:ascii="Arial" w:hAnsi="Arial" w:cs="Arial"/>
          <w:bCs/>
          <w:kern w:val="28"/>
          <w:szCs w:val="24"/>
        </w:rPr>
        <w:t xml:space="preserve">1/24 </w:t>
      </w:r>
      <w:r w:rsidR="00745678">
        <w:rPr>
          <w:rFonts w:ascii="Arial" w:hAnsi="Arial" w:cs="Arial"/>
          <w:bCs/>
          <w:kern w:val="28"/>
          <w:szCs w:val="24"/>
        </w:rPr>
        <w:t>Erceg Road, Yangebup</w:t>
      </w:r>
      <w:r w:rsidR="00745678">
        <w:rPr>
          <w:rFonts w:ascii="Arial" w:hAnsi="Arial" w:cs="Arial"/>
          <w:bCs/>
          <w:kern w:val="28"/>
          <w:szCs w:val="24"/>
        </w:rPr>
        <w:tab/>
      </w:r>
      <w:r w:rsidR="00745678">
        <w:rPr>
          <w:rFonts w:ascii="Arial" w:hAnsi="Arial" w:cs="Arial"/>
          <w:bCs/>
          <w:kern w:val="28"/>
          <w:szCs w:val="24"/>
        </w:rPr>
        <w:tab/>
      </w:r>
      <w:r w:rsidR="007A3959">
        <w:rPr>
          <w:rFonts w:ascii="Arial" w:hAnsi="Arial" w:cs="Arial"/>
          <w:bCs/>
          <w:kern w:val="28"/>
          <w:szCs w:val="24"/>
        </w:rPr>
        <w:tab/>
      </w:r>
      <w:r w:rsidR="007A3959">
        <w:rPr>
          <w:rFonts w:ascii="Arial" w:hAnsi="Arial" w:cs="Arial"/>
          <w:bCs/>
          <w:kern w:val="28"/>
          <w:szCs w:val="24"/>
        </w:rPr>
        <w:tab/>
      </w:r>
      <w:r w:rsidR="00745678">
        <w:rPr>
          <w:rFonts w:ascii="Arial" w:hAnsi="Arial" w:cs="Arial"/>
          <w:bCs/>
          <w:kern w:val="28"/>
          <w:szCs w:val="24"/>
        </w:rPr>
        <w:t>PD26.21</w:t>
      </w:r>
    </w:p>
    <w:p w14:paraId="61710E18" w14:textId="0370BCAA" w:rsidR="004F7B8F" w:rsidRDefault="00745678">
      <w:pPr>
        <w:rPr>
          <w:rFonts w:ascii="Arial" w:hAnsi="Arial" w:cs="Arial"/>
          <w:bCs/>
          <w:kern w:val="28"/>
          <w:sz w:val="22"/>
          <w:szCs w:val="22"/>
        </w:rPr>
      </w:pPr>
      <w:r w:rsidRPr="002A36F3">
        <w:rPr>
          <w:rFonts w:ascii="Arial" w:hAnsi="Arial" w:cs="Arial"/>
          <w:kern w:val="28"/>
          <w:sz w:val="22"/>
          <w:szCs w:val="22"/>
        </w:rPr>
        <w:t>(</w:t>
      </w:r>
      <w:r w:rsidR="002A7A68">
        <w:rPr>
          <w:rFonts w:ascii="Arial" w:hAnsi="Arial" w:cs="Arial"/>
          <w:bCs/>
          <w:kern w:val="28"/>
          <w:sz w:val="22"/>
          <w:szCs w:val="22"/>
        </w:rPr>
        <w:t>s</w:t>
      </w:r>
      <w:r w:rsidRPr="002A36F3">
        <w:rPr>
          <w:rFonts w:ascii="Arial" w:hAnsi="Arial" w:cs="Arial"/>
          <w:bCs/>
          <w:kern w:val="28"/>
          <w:sz w:val="22"/>
          <w:szCs w:val="22"/>
        </w:rPr>
        <w:t>poke</w:t>
      </w:r>
      <w:r w:rsidRPr="002A36F3">
        <w:rPr>
          <w:rFonts w:ascii="Arial" w:hAnsi="Arial" w:cs="Arial"/>
          <w:kern w:val="28"/>
          <w:sz w:val="22"/>
          <w:szCs w:val="22"/>
        </w:rPr>
        <w:t xml:space="preserve"> </w:t>
      </w:r>
      <w:r w:rsidR="00420F98" w:rsidRPr="002A36F3">
        <w:rPr>
          <w:rFonts w:ascii="Arial" w:hAnsi="Arial" w:cs="Arial"/>
          <w:kern w:val="28"/>
          <w:sz w:val="22"/>
          <w:szCs w:val="22"/>
        </w:rPr>
        <w:t xml:space="preserve">in support to the </w:t>
      </w:r>
      <w:r w:rsidR="002A36F3" w:rsidRPr="002A36F3">
        <w:rPr>
          <w:rFonts w:ascii="Arial" w:hAnsi="Arial" w:cs="Arial"/>
          <w:bCs/>
          <w:kern w:val="28"/>
          <w:sz w:val="22"/>
          <w:szCs w:val="22"/>
        </w:rPr>
        <w:t>recommendation)</w:t>
      </w:r>
    </w:p>
    <w:p w14:paraId="17026D3F" w14:textId="5325D929" w:rsidR="00C546AC" w:rsidRDefault="00C546AC">
      <w:pPr>
        <w:rPr>
          <w:rFonts w:ascii="Arial" w:hAnsi="Arial" w:cs="Arial"/>
          <w:bCs/>
          <w:kern w:val="28"/>
          <w:sz w:val="22"/>
          <w:szCs w:val="22"/>
        </w:rPr>
      </w:pPr>
    </w:p>
    <w:p w14:paraId="6E08DA7A" w14:textId="64B25954" w:rsidR="00C546AC" w:rsidRDefault="00C546AC">
      <w:pPr>
        <w:rPr>
          <w:rFonts w:ascii="Arial" w:hAnsi="Arial" w:cs="Arial"/>
          <w:bCs/>
          <w:kern w:val="28"/>
          <w:sz w:val="22"/>
          <w:szCs w:val="22"/>
        </w:rPr>
      </w:pPr>
    </w:p>
    <w:p w14:paraId="2919D1A5" w14:textId="5E8C7085" w:rsidR="00C546AC" w:rsidRDefault="00C546AC">
      <w:pPr>
        <w:rPr>
          <w:rFonts w:ascii="Arial" w:hAnsi="Arial" w:cs="Arial"/>
          <w:bCs/>
          <w:kern w:val="28"/>
          <w:sz w:val="22"/>
          <w:szCs w:val="22"/>
        </w:rPr>
      </w:pPr>
    </w:p>
    <w:p w14:paraId="4CC58664" w14:textId="46A00611" w:rsidR="00C546AC" w:rsidRPr="00BF37F1" w:rsidRDefault="00C546AC" w:rsidP="00BF37F1">
      <w:pPr>
        <w:jc w:val="both"/>
        <w:rPr>
          <w:rFonts w:ascii="Arial" w:hAnsi="Arial" w:cs="Arial"/>
          <w:b/>
          <w:kern w:val="28"/>
          <w:szCs w:val="24"/>
        </w:rPr>
      </w:pPr>
      <w:r w:rsidRPr="00BF37F1">
        <w:rPr>
          <w:rFonts w:ascii="Arial" w:hAnsi="Arial" w:cs="Arial"/>
          <w:b/>
          <w:kern w:val="28"/>
          <w:szCs w:val="24"/>
        </w:rPr>
        <w:t>The Presiding Member brought forward urgent business</w:t>
      </w:r>
      <w:r w:rsidR="00710038">
        <w:rPr>
          <w:rFonts w:ascii="Arial" w:hAnsi="Arial" w:cs="Arial"/>
          <w:b/>
          <w:kern w:val="28"/>
          <w:szCs w:val="24"/>
        </w:rPr>
        <w:t xml:space="preserve"> (from page 22)</w:t>
      </w:r>
      <w:r w:rsidRPr="00BF37F1">
        <w:rPr>
          <w:rFonts w:ascii="Arial" w:hAnsi="Arial" w:cs="Arial"/>
          <w:b/>
          <w:kern w:val="28"/>
          <w:szCs w:val="24"/>
        </w:rPr>
        <w:t xml:space="preserve"> to allow </w:t>
      </w:r>
      <w:r w:rsidR="00BF37F1" w:rsidRPr="00BF37F1">
        <w:rPr>
          <w:rFonts w:ascii="Arial" w:hAnsi="Arial" w:cs="Arial"/>
          <w:b/>
          <w:kern w:val="28"/>
          <w:szCs w:val="24"/>
        </w:rPr>
        <w:t>public addresses on this item should the matter be accepted as urgent business.</w:t>
      </w:r>
    </w:p>
    <w:p w14:paraId="136BD69D" w14:textId="77777777" w:rsidR="00237386" w:rsidRPr="002A36F3" w:rsidRDefault="00237386">
      <w:pPr>
        <w:rPr>
          <w:rFonts w:ascii="Arial" w:hAnsi="Arial" w:cs="Arial"/>
          <w:kern w:val="28"/>
          <w:sz w:val="22"/>
          <w:szCs w:val="22"/>
        </w:rPr>
      </w:pPr>
    </w:p>
    <w:p w14:paraId="6E86D271" w14:textId="77777777" w:rsidR="006C2011" w:rsidRDefault="006C2011">
      <w:pPr>
        <w:rPr>
          <w:rFonts w:ascii="Arial" w:hAnsi="Arial" w:cs="Arial"/>
          <w:b/>
          <w:kern w:val="28"/>
          <w:szCs w:val="24"/>
        </w:rPr>
      </w:pPr>
    </w:p>
    <w:p w14:paraId="38001618"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4" w:name="_Toc77158666"/>
      <w:bookmarkStart w:id="5" w:name="_Toc77158779"/>
      <w:bookmarkEnd w:id="4"/>
      <w:bookmarkEnd w:id="5"/>
    </w:p>
    <w:p w14:paraId="50DBAC34"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6" w:name="_Toc77158667"/>
      <w:bookmarkStart w:id="7" w:name="_Toc77158780"/>
      <w:bookmarkEnd w:id="6"/>
      <w:bookmarkEnd w:id="7"/>
    </w:p>
    <w:p w14:paraId="7EE9C973"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8" w:name="_Toc77158668"/>
      <w:bookmarkStart w:id="9" w:name="_Toc77158781"/>
      <w:bookmarkEnd w:id="8"/>
      <w:bookmarkEnd w:id="9"/>
    </w:p>
    <w:p w14:paraId="26CFBB59"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10" w:name="_Toc77158669"/>
      <w:bookmarkStart w:id="11" w:name="_Toc77158782"/>
      <w:bookmarkEnd w:id="10"/>
      <w:bookmarkEnd w:id="11"/>
    </w:p>
    <w:p w14:paraId="2EE5EEEE"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12" w:name="_Toc77158670"/>
      <w:bookmarkStart w:id="13" w:name="_Toc77158783"/>
      <w:bookmarkEnd w:id="12"/>
      <w:bookmarkEnd w:id="13"/>
    </w:p>
    <w:p w14:paraId="516C31BA"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14" w:name="_Toc77158671"/>
      <w:bookmarkStart w:id="15" w:name="_Toc77158784"/>
      <w:bookmarkEnd w:id="14"/>
      <w:bookmarkEnd w:id="15"/>
    </w:p>
    <w:p w14:paraId="6140DE88"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16" w:name="_Toc77158672"/>
      <w:bookmarkStart w:id="17" w:name="_Toc77158785"/>
      <w:bookmarkEnd w:id="16"/>
      <w:bookmarkEnd w:id="17"/>
    </w:p>
    <w:p w14:paraId="48264F65" w14:textId="77777777" w:rsidR="008C50AC" w:rsidRPr="008C50AC" w:rsidRDefault="008C50AC" w:rsidP="008C50AC">
      <w:pPr>
        <w:pStyle w:val="ListParagraph"/>
        <w:keepNext/>
        <w:numPr>
          <w:ilvl w:val="0"/>
          <w:numId w:val="1"/>
        </w:numPr>
        <w:tabs>
          <w:tab w:val="left" w:pos="0"/>
          <w:tab w:val="left" w:pos="2410"/>
          <w:tab w:val="left" w:pos="2977"/>
          <w:tab w:val="right" w:pos="8335"/>
          <w:tab w:val="right" w:pos="8505"/>
        </w:tabs>
        <w:spacing w:after="0" w:line="240" w:lineRule="auto"/>
        <w:contextualSpacing w:val="0"/>
        <w:jc w:val="both"/>
        <w:outlineLvl w:val="1"/>
        <w:rPr>
          <w:rFonts w:ascii="Arial" w:eastAsia="Times New Roman" w:hAnsi="Arial" w:cs="Arial"/>
          <w:b/>
          <w:vanish/>
          <w:kern w:val="28"/>
          <w:sz w:val="24"/>
          <w:szCs w:val="24"/>
          <w:lang w:val="en-AU"/>
        </w:rPr>
      </w:pPr>
      <w:bookmarkStart w:id="18" w:name="_Toc77158673"/>
      <w:bookmarkStart w:id="19" w:name="_Toc77158786"/>
      <w:bookmarkEnd w:id="18"/>
      <w:bookmarkEnd w:id="19"/>
    </w:p>
    <w:p w14:paraId="530719B0" w14:textId="768D9FF9" w:rsidR="008C50AC" w:rsidRDefault="008C50AC" w:rsidP="008C50AC">
      <w:pPr>
        <w:pStyle w:val="Heading2"/>
        <w:numPr>
          <w:ilvl w:val="1"/>
          <w:numId w:val="1"/>
        </w:numPr>
        <w:tabs>
          <w:tab w:val="left" w:pos="0"/>
          <w:tab w:val="num" w:pos="687"/>
        </w:tabs>
        <w:spacing w:before="0" w:after="0"/>
        <w:ind w:left="0" w:hanging="567"/>
        <w:rPr>
          <w:rFonts w:ascii="Arial" w:hAnsi="Arial" w:cs="Arial"/>
          <w:sz w:val="24"/>
          <w:szCs w:val="24"/>
          <w:u w:val="none"/>
        </w:rPr>
      </w:pPr>
      <w:bookmarkStart w:id="20" w:name="_Toc77158787"/>
      <w:r w:rsidRPr="00C35B57">
        <w:rPr>
          <w:rFonts w:ascii="Arial" w:hAnsi="Arial" w:cs="Arial"/>
          <w:sz w:val="24"/>
          <w:szCs w:val="24"/>
          <w:u w:val="none"/>
        </w:rPr>
        <w:t xml:space="preserve">Councillor Tyson </w:t>
      </w:r>
      <w:r>
        <w:rPr>
          <w:rFonts w:ascii="Arial" w:hAnsi="Arial" w:cs="Arial"/>
          <w:sz w:val="24"/>
          <w:szCs w:val="24"/>
          <w:u w:val="none"/>
        </w:rPr>
        <w:t>–</w:t>
      </w:r>
      <w:r w:rsidRPr="00C35B57">
        <w:rPr>
          <w:rFonts w:ascii="Arial" w:hAnsi="Arial" w:cs="Arial"/>
          <w:sz w:val="24"/>
          <w:szCs w:val="24"/>
          <w:u w:val="none"/>
        </w:rPr>
        <w:t xml:space="preserve"> </w:t>
      </w:r>
      <w:r>
        <w:rPr>
          <w:rFonts w:ascii="Arial" w:hAnsi="Arial" w:cs="Arial"/>
          <w:sz w:val="24"/>
          <w:szCs w:val="24"/>
          <w:u w:val="none"/>
        </w:rPr>
        <w:t>Stormwater Management &amp; Safe Active Streets Safety Review</w:t>
      </w:r>
      <w:bookmarkEnd w:id="20"/>
    </w:p>
    <w:p w14:paraId="323F0EB7" w14:textId="4BF5C56D" w:rsidR="008C50AC" w:rsidRDefault="008C50AC" w:rsidP="008C50AC"/>
    <w:p w14:paraId="2EA3C994" w14:textId="5E8276FB" w:rsidR="00DF4DF7" w:rsidRPr="00DF4DF7" w:rsidRDefault="00DF4DF7" w:rsidP="00DF4DF7">
      <w:pPr>
        <w:jc w:val="both"/>
        <w:rPr>
          <w:rFonts w:ascii="Arial" w:hAnsi="Arial" w:cs="Arial"/>
        </w:rPr>
      </w:pPr>
      <w:r w:rsidRPr="00DF4DF7">
        <w:rPr>
          <w:rFonts w:ascii="Arial" w:hAnsi="Arial" w:cs="Arial"/>
        </w:rPr>
        <w:t>On the 13 July</w:t>
      </w:r>
      <w:r>
        <w:rPr>
          <w:rFonts w:ascii="Arial" w:hAnsi="Arial" w:cs="Arial"/>
        </w:rPr>
        <w:t xml:space="preserve"> 2021</w:t>
      </w:r>
      <w:r w:rsidRPr="00DF4DF7">
        <w:rPr>
          <w:rFonts w:ascii="Arial" w:hAnsi="Arial" w:cs="Arial"/>
        </w:rPr>
        <w:t xml:space="preserve"> Councillor Tyson requested the following Notice of Motion be accepted as urgent business at this meeting.</w:t>
      </w:r>
    </w:p>
    <w:p w14:paraId="60919D04" w14:textId="7C59177B" w:rsidR="00DF4DF7" w:rsidRDefault="00DF4DF7" w:rsidP="008C50AC"/>
    <w:p w14:paraId="453FE42B" w14:textId="77777777" w:rsidR="00285C59" w:rsidRPr="006D752D" w:rsidRDefault="00285C59" w:rsidP="00285C59">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1" behindDoc="1" locked="0" layoutInCell="1" allowOverlap="1" wp14:anchorId="0B0A4733" wp14:editId="245A2B9F">
                <wp:simplePos x="0" y="0"/>
                <wp:positionH relativeFrom="column">
                  <wp:posOffset>0</wp:posOffset>
                </wp:positionH>
                <wp:positionV relativeFrom="paragraph">
                  <wp:posOffset>0</wp:posOffset>
                </wp:positionV>
                <wp:extent cx="5342022" cy="1058779"/>
                <wp:effectExtent l="0" t="0" r="0" b="8255"/>
                <wp:wrapNone/>
                <wp:docPr id="3" name="Rectangle 3"/>
                <wp:cNvGraphicFramePr/>
                <a:graphic xmlns:a="http://schemas.openxmlformats.org/drawingml/2006/main">
                  <a:graphicData uri="http://schemas.microsoft.com/office/word/2010/wordprocessingShape">
                    <wps:wsp>
                      <wps:cNvSpPr/>
                      <wps:spPr>
                        <a:xfrm>
                          <a:off x="0" y="0"/>
                          <a:ext cx="5342022" cy="105877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BFE80" id="Rectangle 3" o:spid="_x0000_s1026" style="position:absolute;margin-left:0;margin-top:0;width:420.65pt;height:83.3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" fillcolor="#bfbfbf [2412]" stroked="f" strokeweight="1pt"/>
            </w:pict>
          </mc:Fallback>
        </mc:AlternateContent>
      </w:r>
      <w:r w:rsidRPr="006D752D">
        <w:rPr>
          <w:rFonts w:ascii="Arial" w:hAnsi="Arial" w:cs="Arial"/>
          <w:szCs w:val="24"/>
        </w:rPr>
        <w:t xml:space="preserve">Moved – Councillor </w:t>
      </w:r>
      <w:r>
        <w:rPr>
          <w:rFonts w:ascii="Arial" w:hAnsi="Arial" w:cs="Arial"/>
          <w:szCs w:val="24"/>
        </w:rPr>
        <w:t>Coghlan</w:t>
      </w:r>
    </w:p>
    <w:p w14:paraId="3F2123F5" w14:textId="77777777" w:rsidR="00285C59" w:rsidRPr="006D752D" w:rsidRDefault="00285C59" w:rsidP="00285C59">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Tyson</w:t>
      </w:r>
    </w:p>
    <w:p w14:paraId="756D3BC7" w14:textId="77777777" w:rsidR="00285C59" w:rsidRPr="006D752D" w:rsidRDefault="00285C59" w:rsidP="00285C59">
      <w:pPr>
        <w:jc w:val="both"/>
        <w:rPr>
          <w:rFonts w:ascii="Arial" w:hAnsi="Arial" w:cs="Arial"/>
          <w:szCs w:val="24"/>
        </w:rPr>
      </w:pPr>
    </w:p>
    <w:p w14:paraId="7A9B2FF5" w14:textId="77777777" w:rsidR="00285C59" w:rsidRDefault="00285C59" w:rsidP="00285C59">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the following item be accepted as urgent business.</w:t>
      </w:r>
    </w:p>
    <w:p w14:paraId="2E8BD526" w14:textId="77777777" w:rsidR="00285C59" w:rsidRPr="006D752D" w:rsidRDefault="00285C59" w:rsidP="00285C59">
      <w:pPr>
        <w:jc w:val="both"/>
        <w:rPr>
          <w:rFonts w:ascii="Arial" w:hAnsi="Arial" w:cs="Arial"/>
          <w:szCs w:val="24"/>
        </w:rPr>
      </w:pPr>
    </w:p>
    <w:p w14:paraId="457CD21E" w14:textId="77777777" w:rsidR="00285C59" w:rsidRPr="006D752D" w:rsidRDefault="00285C59" w:rsidP="00285C59">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6095B565" w14:textId="77777777" w:rsidR="00285C59" w:rsidRDefault="00285C59" w:rsidP="00285C59">
      <w:pPr>
        <w:jc w:val="right"/>
        <w:rPr>
          <w:rFonts w:ascii="Arial" w:hAnsi="Arial" w:cs="Arial"/>
          <w:b/>
          <w:szCs w:val="24"/>
        </w:rPr>
      </w:pPr>
    </w:p>
    <w:p w14:paraId="6A5CBE21" w14:textId="77777777" w:rsidR="00285C59" w:rsidRDefault="00285C59" w:rsidP="00285C59">
      <w:pPr>
        <w:jc w:val="both"/>
        <w:rPr>
          <w:rFonts w:ascii="Arial" w:hAnsi="Arial" w:cs="Arial"/>
          <w:b/>
          <w:szCs w:val="24"/>
        </w:rPr>
      </w:pPr>
      <w:r>
        <w:rPr>
          <w:rFonts w:ascii="Arial" w:hAnsi="Arial" w:cs="Arial"/>
          <w:b/>
          <w:szCs w:val="24"/>
        </w:rPr>
        <w:t>The item was accepted as urgent business and the following public addresses were made.</w:t>
      </w:r>
    </w:p>
    <w:p w14:paraId="02F6DB0C" w14:textId="77777777" w:rsidR="00285C59" w:rsidRDefault="00285C59" w:rsidP="00285C59">
      <w:pPr>
        <w:jc w:val="both"/>
        <w:rPr>
          <w:rFonts w:ascii="Arial" w:hAnsi="Arial" w:cs="Arial"/>
          <w:b/>
          <w:szCs w:val="24"/>
        </w:rPr>
      </w:pPr>
    </w:p>
    <w:p w14:paraId="533E13C8" w14:textId="77777777" w:rsidR="00285C59" w:rsidRPr="00D66F07" w:rsidRDefault="00285C59" w:rsidP="00285C59">
      <w:pPr>
        <w:jc w:val="both"/>
        <w:rPr>
          <w:rFonts w:ascii="Arial" w:hAnsi="Arial" w:cs="Arial"/>
          <w:bCs/>
          <w:szCs w:val="24"/>
        </w:rPr>
      </w:pPr>
      <w:r w:rsidRPr="00D66F07">
        <w:rPr>
          <w:rFonts w:ascii="Arial" w:hAnsi="Arial" w:cs="Arial"/>
          <w:bCs/>
          <w:szCs w:val="24"/>
        </w:rPr>
        <w:t xml:space="preserve">Mr Ian Lunt, </w:t>
      </w:r>
      <w:r>
        <w:rPr>
          <w:rFonts w:ascii="Arial" w:hAnsi="Arial" w:cs="Arial"/>
          <w:bCs/>
          <w:szCs w:val="24"/>
        </w:rPr>
        <w:t>12 Bulimba Road, Nedlands</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10.1</w:t>
      </w:r>
    </w:p>
    <w:p w14:paraId="0F89B0E2" w14:textId="77777777" w:rsidR="00285C59" w:rsidRPr="00D66F07" w:rsidRDefault="00285C59" w:rsidP="00285C59">
      <w:pPr>
        <w:jc w:val="both"/>
        <w:rPr>
          <w:rFonts w:ascii="Arial" w:hAnsi="Arial" w:cs="Arial"/>
          <w:bCs/>
          <w:sz w:val="22"/>
          <w:szCs w:val="22"/>
        </w:rPr>
      </w:pPr>
      <w:r w:rsidRPr="00D66F07">
        <w:rPr>
          <w:rFonts w:ascii="Arial" w:hAnsi="Arial" w:cs="Arial"/>
          <w:bCs/>
          <w:sz w:val="22"/>
          <w:szCs w:val="22"/>
        </w:rPr>
        <w:t>(spoke in</w:t>
      </w:r>
      <w:r>
        <w:rPr>
          <w:rFonts w:ascii="Arial" w:hAnsi="Arial" w:cs="Arial"/>
          <w:bCs/>
          <w:sz w:val="22"/>
          <w:szCs w:val="22"/>
        </w:rPr>
        <w:t xml:space="preserve"> relation to Safe Active Street Safety Issues)</w:t>
      </w:r>
    </w:p>
    <w:p w14:paraId="305394AF" w14:textId="77777777" w:rsidR="00285C59" w:rsidRDefault="00285C59" w:rsidP="00285C59">
      <w:pPr>
        <w:tabs>
          <w:tab w:val="left" w:pos="720"/>
          <w:tab w:val="left" w:pos="1440"/>
          <w:tab w:val="left" w:pos="2410"/>
          <w:tab w:val="left" w:pos="2977"/>
          <w:tab w:val="right" w:pos="8505"/>
        </w:tabs>
        <w:jc w:val="both"/>
        <w:rPr>
          <w:rFonts w:ascii="Arial" w:hAnsi="Arial" w:cs="Arial"/>
          <w:szCs w:val="24"/>
        </w:rPr>
      </w:pPr>
    </w:p>
    <w:p w14:paraId="117BDB76" w14:textId="77777777" w:rsidR="00285C59" w:rsidRPr="00BF762D" w:rsidRDefault="00285C59" w:rsidP="00285C59">
      <w:pPr>
        <w:rPr>
          <w:rFonts w:ascii="Arial" w:hAnsi="Arial" w:cs="Arial"/>
          <w:kern w:val="28"/>
          <w:szCs w:val="24"/>
        </w:rPr>
      </w:pPr>
      <w:r w:rsidRPr="00BF762D">
        <w:rPr>
          <w:rFonts w:ascii="Arial" w:hAnsi="Arial" w:cs="Arial"/>
          <w:kern w:val="28"/>
          <w:szCs w:val="24"/>
        </w:rPr>
        <w:t>Dr Darshan Kothari, 19 Taylor Road, Nedlands</w:t>
      </w:r>
      <w:r>
        <w:rPr>
          <w:rFonts w:ascii="Arial" w:hAnsi="Arial" w:cs="Arial"/>
          <w:kern w:val="28"/>
          <w:szCs w:val="24"/>
        </w:rPr>
        <w:tab/>
      </w:r>
      <w:r>
        <w:rPr>
          <w:rFonts w:ascii="Arial" w:hAnsi="Arial" w:cs="Arial"/>
          <w:kern w:val="28"/>
          <w:szCs w:val="24"/>
        </w:rPr>
        <w:tab/>
      </w:r>
      <w:r>
        <w:rPr>
          <w:rFonts w:ascii="Arial" w:hAnsi="Arial" w:cs="Arial"/>
          <w:kern w:val="28"/>
          <w:szCs w:val="24"/>
        </w:rPr>
        <w:tab/>
      </w:r>
      <w:r>
        <w:rPr>
          <w:rFonts w:ascii="Arial" w:hAnsi="Arial" w:cs="Arial"/>
          <w:kern w:val="28"/>
          <w:szCs w:val="24"/>
        </w:rPr>
        <w:tab/>
        <w:t>10.1</w:t>
      </w:r>
    </w:p>
    <w:p w14:paraId="579F0832" w14:textId="77777777" w:rsidR="00285C59" w:rsidRPr="00BF762D" w:rsidRDefault="00285C59" w:rsidP="00285C59">
      <w:pPr>
        <w:rPr>
          <w:rFonts w:ascii="Arial" w:hAnsi="Arial" w:cs="Arial"/>
          <w:kern w:val="28"/>
          <w:sz w:val="22"/>
          <w:szCs w:val="22"/>
        </w:rPr>
      </w:pPr>
      <w:r w:rsidRPr="00BF762D">
        <w:rPr>
          <w:rFonts w:ascii="Arial" w:hAnsi="Arial" w:cs="Arial"/>
          <w:kern w:val="28"/>
          <w:sz w:val="22"/>
          <w:szCs w:val="22"/>
        </w:rPr>
        <w:t xml:space="preserve">(spoke in support </w:t>
      </w:r>
      <w:r w:rsidRPr="00BF762D">
        <w:rPr>
          <w:rFonts w:ascii="Arial" w:hAnsi="Arial" w:cs="Arial"/>
          <w:bCs/>
          <w:kern w:val="28"/>
          <w:sz w:val="22"/>
          <w:szCs w:val="22"/>
        </w:rPr>
        <w:t>to the recommendation)</w:t>
      </w:r>
    </w:p>
    <w:p w14:paraId="00E6C7CB" w14:textId="308B5ED6" w:rsidR="00285C59" w:rsidRDefault="00285C59" w:rsidP="008C50AC"/>
    <w:p w14:paraId="6DC1F209" w14:textId="446F34C0" w:rsidR="00285C59" w:rsidRDefault="00285C59" w:rsidP="008C50AC"/>
    <w:p w14:paraId="79477427" w14:textId="3248402A" w:rsidR="00285C59" w:rsidRDefault="00285C59" w:rsidP="008C50AC"/>
    <w:p w14:paraId="6FF53A53" w14:textId="1C66559F" w:rsidR="00C35B57" w:rsidRPr="006D752D" w:rsidRDefault="00C35B57" w:rsidP="00C35B57">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Tyson</w:t>
      </w:r>
    </w:p>
    <w:p w14:paraId="2DCB6775" w14:textId="77777777" w:rsidR="00C35B57" w:rsidRPr="006D752D" w:rsidRDefault="00C35B57" w:rsidP="00C35B57">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Coghlan</w:t>
      </w:r>
    </w:p>
    <w:p w14:paraId="6F4CBD28" w14:textId="77777777" w:rsidR="00C35B57" w:rsidRPr="006D752D" w:rsidRDefault="00C35B57" w:rsidP="00C35B57">
      <w:pPr>
        <w:jc w:val="both"/>
        <w:rPr>
          <w:rFonts w:ascii="Arial" w:hAnsi="Arial" w:cs="Arial"/>
          <w:szCs w:val="24"/>
        </w:rPr>
      </w:pPr>
    </w:p>
    <w:p w14:paraId="6E019693" w14:textId="77777777" w:rsidR="00C35B57" w:rsidRPr="00A523AD" w:rsidRDefault="00C35B57" w:rsidP="00C35B57">
      <w:pPr>
        <w:pStyle w:val="NormalWeb"/>
        <w:spacing w:before="0" w:beforeAutospacing="0" w:after="0" w:afterAutospacing="0"/>
        <w:jc w:val="both"/>
        <w:rPr>
          <w:rFonts w:ascii="Arial" w:hAnsi="Arial" w:cs="Arial"/>
          <w:b/>
          <w:bCs/>
          <w:sz w:val="24"/>
          <w:szCs w:val="24"/>
        </w:rPr>
      </w:pPr>
      <w:r w:rsidRPr="00A523AD">
        <w:rPr>
          <w:rFonts w:ascii="Arial" w:hAnsi="Arial" w:cs="Arial"/>
          <w:b/>
          <w:bCs/>
          <w:sz w:val="24"/>
          <w:szCs w:val="24"/>
        </w:rPr>
        <w:t>Council requests the CEO to:</w:t>
      </w:r>
    </w:p>
    <w:p w14:paraId="4DFA66BC" w14:textId="77777777" w:rsidR="00C35B57" w:rsidRPr="00A523AD" w:rsidRDefault="00C35B57" w:rsidP="00C35B57">
      <w:pPr>
        <w:pStyle w:val="NormalWeb"/>
        <w:spacing w:before="0" w:beforeAutospacing="0" w:after="0" w:afterAutospacing="0"/>
        <w:jc w:val="both"/>
        <w:rPr>
          <w:rFonts w:ascii="Arial" w:hAnsi="Arial" w:cs="Arial"/>
          <w:b/>
          <w:bCs/>
          <w:sz w:val="24"/>
          <w:szCs w:val="24"/>
        </w:rPr>
      </w:pPr>
    </w:p>
    <w:p w14:paraId="1A441257" w14:textId="77777777" w:rsidR="00C35B57" w:rsidRPr="00A523AD" w:rsidRDefault="00C35B57" w:rsidP="00C35B57">
      <w:pPr>
        <w:pStyle w:val="NormalWeb"/>
        <w:numPr>
          <w:ilvl w:val="6"/>
          <w:numId w:val="44"/>
        </w:numPr>
        <w:spacing w:before="0" w:beforeAutospacing="0" w:after="0" w:afterAutospacing="0"/>
        <w:ind w:left="567" w:hanging="567"/>
        <w:jc w:val="both"/>
        <w:rPr>
          <w:rFonts w:ascii="Arial" w:hAnsi="Arial" w:cs="Arial"/>
          <w:b/>
          <w:bCs/>
          <w:sz w:val="24"/>
          <w:szCs w:val="24"/>
        </w:rPr>
      </w:pPr>
      <w:r w:rsidRPr="00A523AD">
        <w:rPr>
          <w:rFonts w:ascii="Arial" w:hAnsi="Arial" w:cs="Arial"/>
          <w:b/>
          <w:bCs/>
          <w:sz w:val="24"/>
          <w:szCs w:val="24"/>
        </w:rPr>
        <w:t xml:space="preserve">prepare a </w:t>
      </w:r>
      <w:r>
        <w:rPr>
          <w:rFonts w:ascii="Arial" w:hAnsi="Arial" w:cs="Arial"/>
          <w:b/>
          <w:bCs/>
          <w:sz w:val="24"/>
          <w:szCs w:val="24"/>
        </w:rPr>
        <w:t>r</w:t>
      </w:r>
      <w:r w:rsidRPr="00A523AD">
        <w:rPr>
          <w:rFonts w:ascii="Arial" w:hAnsi="Arial" w:cs="Arial"/>
          <w:b/>
          <w:bCs/>
          <w:sz w:val="24"/>
          <w:szCs w:val="24"/>
        </w:rPr>
        <w:t xml:space="preserve">eport by the next Ordinary Meeting outlining a strategy for stormwater management on Jenkins Road between Taylor Road and </w:t>
      </w:r>
      <w:proofErr w:type="spellStart"/>
      <w:r w:rsidRPr="00A523AD">
        <w:rPr>
          <w:rFonts w:ascii="Arial" w:hAnsi="Arial" w:cs="Arial"/>
          <w:b/>
          <w:bCs/>
          <w:sz w:val="24"/>
          <w:szCs w:val="24"/>
        </w:rPr>
        <w:t>Waroonga</w:t>
      </w:r>
      <w:proofErr w:type="spellEnd"/>
      <w:r w:rsidRPr="00A523AD">
        <w:rPr>
          <w:rFonts w:ascii="Arial" w:hAnsi="Arial" w:cs="Arial"/>
          <w:b/>
          <w:bCs/>
          <w:sz w:val="24"/>
          <w:szCs w:val="24"/>
        </w:rPr>
        <w:t xml:space="preserve"> Road and any surrounding </w:t>
      </w:r>
      <w:proofErr w:type="gramStart"/>
      <w:r w:rsidRPr="00A523AD">
        <w:rPr>
          <w:rFonts w:ascii="Arial" w:hAnsi="Arial" w:cs="Arial"/>
          <w:b/>
          <w:bCs/>
          <w:sz w:val="24"/>
          <w:szCs w:val="24"/>
        </w:rPr>
        <w:t>streets;</w:t>
      </w:r>
      <w:proofErr w:type="gramEnd"/>
      <w:r w:rsidRPr="00A523AD">
        <w:rPr>
          <w:rFonts w:ascii="Arial" w:hAnsi="Arial" w:cs="Arial"/>
          <w:b/>
          <w:bCs/>
          <w:sz w:val="24"/>
          <w:szCs w:val="24"/>
        </w:rPr>
        <w:t xml:space="preserve"> </w:t>
      </w:r>
    </w:p>
    <w:p w14:paraId="4080577E" w14:textId="77777777" w:rsidR="00C35B57" w:rsidRPr="00A523AD" w:rsidRDefault="00C35B57" w:rsidP="00C35B57">
      <w:pPr>
        <w:pStyle w:val="NormalWeb"/>
        <w:spacing w:before="0" w:beforeAutospacing="0" w:after="0" w:afterAutospacing="0"/>
        <w:ind w:left="567"/>
        <w:jc w:val="both"/>
        <w:rPr>
          <w:rFonts w:ascii="Arial" w:hAnsi="Arial" w:cs="Arial"/>
          <w:b/>
          <w:bCs/>
          <w:sz w:val="24"/>
          <w:szCs w:val="24"/>
        </w:rPr>
      </w:pPr>
    </w:p>
    <w:p w14:paraId="16A945FB" w14:textId="77777777" w:rsidR="00C35B57" w:rsidRPr="00A523AD" w:rsidRDefault="00C35B57" w:rsidP="00C35B57">
      <w:pPr>
        <w:pStyle w:val="NormalWeb"/>
        <w:numPr>
          <w:ilvl w:val="6"/>
          <w:numId w:val="44"/>
        </w:numPr>
        <w:spacing w:before="0" w:beforeAutospacing="0" w:after="0" w:afterAutospacing="0"/>
        <w:ind w:left="567" w:hanging="567"/>
        <w:jc w:val="both"/>
        <w:rPr>
          <w:b/>
          <w:bCs/>
          <w:sz w:val="24"/>
          <w:szCs w:val="24"/>
        </w:rPr>
      </w:pPr>
      <w:r w:rsidRPr="00A523AD">
        <w:rPr>
          <w:rFonts w:ascii="Arial" w:hAnsi="Arial" w:cs="Arial"/>
          <w:b/>
          <w:bCs/>
          <w:sz w:val="24"/>
          <w:szCs w:val="24"/>
        </w:rPr>
        <w:t>proceed with the release of the Independent Safety Review of Jenkins Avenue and Elizabeth Street as part of the post- implementation audit of the Safe Active Street Project; and</w:t>
      </w:r>
    </w:p>
    <w:p w14:paraId="76EE736A" w14:textId="77777777" w:rsidR="00C35B57" w:rsidRDefault="00C35B57" w:rsidP="00C35B57">
      <w:pPr>
        <w:pStyle w:val="NormalWeb"/>
        <w:spacing w:before="0" w:beforeAutospacing="0" w:after="0" w:afterAutospacing="0"/>
        <w:jc w:val="both"/>
        <w:rPr>
          <w:rFonts w:ascii="Arial" w:hAnsi="Arial" w:cs="Arial"/>
          <w:b/>
          <w:bCs/>
          <w:sz w:val="24"/>
          <w:szCs w:val="24"/>
        </w:rPr>
      </w:pPr>
    </w:p>
    <w:p w14:paraId="34CEA36B" w14:textId="77777777" w:rsidR="00C35B57" w:rsidRPr="00A523AD" w:rsidRDefault="00C35B57" w:rsidP="00C35B57">
      <w:pPr>
        <w:pStyle w:val="NormalWeb"/>
        <w:numPr>
          <w:ilvl w:val="6"/>
          <w:numId w:val="44"/>
        </w:numPr>
        <w:spacing w:before="0" w:beforeAutospacing="0" w:after="0" w:afterAutospacing="0"/>
        <w:ind w:left="567" w:hanging="567"/>
        <w:jc w:val="both"/>
        <w:rPr>
          <w:rFonts w:ascii="Arial" w:hAnsi="Arial" w:cs="Arial"/>
          <w:b/>
          <w:sz w:val="24"/>
          <w:szCs w:val="24"/>
        </w:rPr>
      </w:pPr>
      <w:r w:rsidRPr="00A523AD">
        <w:rPr>
          <w:rFonts w:ascii="Arial" w:hAnsi="Arial" w:cs="Arial"/>
          <w:b/>
          <w:bCs/>
          <w:sz w:val="24"/>
          <w:szCs w:val="24"/>
        </w:rPr>
        <w:t xml:space="preserve">commence </w:t>
      </w:r>
      <w:r>
        <w:rPr>
          <w:rFonts w:ascii="Arial" w:hAnsi="Arial" w:cs="Arial"/>
          <w:b/>
          <w:bCs/>
          <w:sz w:val="24"/>
          <w:szCs w:val="24"/>
        </w:rPr>
        <w:t xml:space="preserve">an investigation </w:t>
      </w:r>
      <w:r w:rsidRPr="00A523AD">
        <w:rPr>
          <w:rFonts w:ascii="Arial" w:hAnsi="Arial" w:cs="Arial"/>
          <w:b/>
          <w:bCs/>
          <w:sz w:val="24"/>
          <w:szCs w:val="24"/>
        </w:rPr>
        <w:t xml:space="preserve">of a </w:t>
      </w:r>
      <w:proofErr w:type="gramStart"/>
      <w:r w:rsidRPr="00A523AD">
        <w:rPr>
          <w:rFonts w:ascii="Arial" w:hAnsi="Arial" w:cs="Arial"/>
          <w:b/>
          <w:bCs/>
          <w:sz w:val="24"/>
          <w:szCs w:val="24"/>
        </w:rPr>
        <w:t>long term</w:t>
      </w:r>
      <w:proofErr w:type="gramEnd"/>
      <w:r w:rsidRPr="00A523AD">
        <w:rPr>
          <w:rFonts w:ascii="Arial" w:hAnsi="Arial" w:cs="Arial"/>
          <w:b/>
          <w:bCs/>
          <w:sz w:val="24"/>
          <w:szCs w:val="24"/>
        </w:rPr>
        <w:t xml:space="preserve"> plan to widen the Safe Active Street to a minimum of 5.5 metres, including a 2 metre wide Dual Use path.</w:t>
      </w:r>
    </w:p>
    <w:p w14:paraId="766007B9" w14:textId="5863B9F0" w:rsidR="00C35B57" w:rsidRDefault="00C35B57" w:rsidP="00C35B57">
      <w:pPr>
        <w:pStyle w:val="NormalWeb"/>
        <w:spacing w:before="0" w:beforeAutospacing="0" w:after="0" w:afterAutospacing="0"/>
        <w:jc w:val="both"/>
        <w:rPr>
          <w:rFonts w:ascii="Arial" w:hAnsi="Arial" w:cs="Arial"/>
          <w:b/>
          <w:bCs/>
          <w:sz w:val="24"/>
          <w:szCs w:val="24"/>
        </w:rPr>
      </w:pPr>
    </w:p>
    <w:p w14:paraId="04E108F4" w14:textId="77777777" w:rsidR="00285C59" w:rsidRDefault="00285C59" w:rsidP="00C35B57">
      <w:pPr>
        <w:pStyle w:val="NormalWeb"/>
        <w:spacing w:before="0" w:beforeAutospacing="0" w:after="0" w:afterAutospacing="0"/>
        <w:jc w:val="both"/>
        <w:rPr>
          <w:rFonts w:ascii="Arial" w:hAnsi="Arial" w:cs="Arial"/>
          <w:b/>
          <w:bCs/>
          <w:sz w:val="24"/>
          <w:szCs w:val="24"/>
        </w:rPr>
      </w:pPr>
    </w:p>
    <w:p w14:paraId="5D154BD3" w14:textId="77777777" w:rsidR="00C35B57" w:rsidRPr="006D752D" w:rsidRDefault="00C35B57" w:rsidP="00C35B57">
      <w:pPr>
        <w:rPr>
          <w:rFonts w:ascii="Arial" w:hAnsi="Arial" w:cs="Arial"/>
          <w:szCs w:val="24"/>
        </w:rPr>
      </w:pPr>
      <w:r w:rsidRPr="006D752D">
        <w:rPr>
          <w:rFonts w:ascii="Arial" w:hAnsi="Arial" w:cs="Arial"/>
          <w:szCs w:val="24"/>
          <w:u w:val="single"/>
        </w:rPr>
        <w:t>Amendment</w:t>
      </w:r>
    </w:p>
    <w:p w14:paraId="150AD52A" w14:textId="77777777" w:rsidR="00C35B57" w:rsidRPr="006D752D" w:rsidRDefault="00C35B57" w:rsidP="00C35B57">
      <w:pPr>
        <w:rPr>
          <w:rFonts w:ascii="Arial" w:hAnsi="Arial" w:cs="Arial"/>
          <w:szCs w:val="24"/>
        </w:rPr>
      </w:pPr>
      <w:r w:rsidRPr="006D752D">
        <w:rPr>
          <w:rFonts w:ascii="Arial" w:hAnsi="Arial" w:cs="Arial"/>
          <w:szCs w:val="24"/>
        </w:rPr>
        <w:t xml:space="preserve">Moved </w:t>
      </w:r>
      <w:r>
        <w:rPr>
          <w:rFonts w:ascii="Arial" w:hAnsi="Arial" w:cs="Arial"/>
          <w:szCs w:val="24"/>
        </w:rPr>
        <w:t>–</w:t>
      </w:r>
      <w:r w:rsidRPr="006D752D">
        <w:rPr>
          <w:rFonts w:ascii="Arial" w:hAnsi="Arial" w:cs="Arial"/>
          <w:szCs w:val="24"/>
        </w:rPr>
        <w:t xml:space="preserve"> </w:t>
      </w:r>
      <w:r>
        <w:rPr>
          <w:rFonts w:ascii="Arial" w:hAnsi="Arial" w:cs="Arial"/>
          <w:szCs w:val="24"/>
        </w:rPr>
        <w:t>Mayor Argyle</w:t>
      </w:r>
    </w:p>
    <w:p w14:paraId="5BA07B3B" w14:textId="77777777" w:rsidR="00C35B57" w:rsidRPr="006D752D" w:rsidRDefault="00C35B57" w:rsidP="00C35B57">
      <w:pPr>
        <w:rPr>
          <w:rFonts w:ascii="Arial" w:hAnsi="Arial" w:cs="Arial"/>
          <w:szCs w:val="24"/>
        </w:rPr>
      </w:pPr>
      <w:r w:rsidRPr="006D752D">
        <w:rPr>
          <w:rFonts w:ascii="Arial" w:hAnsi="Arial" w:cs="Arial"/>
          <w:szCs w:val="24"/>
        </w:rPr>
        <w:t xml:space="preserve">Seconded - Councillor </w:t>
      </w:r>
      <w:r>
        <w:rPr>
          <w:rFonts w:ascii="Arial" w:hAnsi="Arial" w:cs="Arial"/>
          <w:szCs w:val="24"/>
        </w:rPr>
        <w:t>Hodsdon</w:t>
      </w:r>
    </w:p>
    <w:p w14:paraId="36A47182" w14:textId="77777777" w:rsidR="00C35B57" w:rsidRPr="000A7150" w:rsidRDefault="00C35B57" w:rsidP="000A7150">
      <w:pPr>
        <w:rPr>
          <w:rFonts w:ascii="Arial" w:hAnsi="Arial" w:cs="Arial"/>
          <w:szCs w:val="24"/>
        </w:rPr>
      </w:pPr>
    </w:p>
    <w:p w14:paraId="5D74F4B0" w14:textId="265B3E31" w:rsidR="00C35B57" w:rsidRDefault="00C35B57" w:rsidP="000A7150">
      <w:pPr>
        <w:pStyle w:val="ListParagraph"/>
        <w:numPr>
          <w:ilvl w:val="0"/>
          <w:numId w:val="46"/>
        </w:numPr>
        <w:spacing w:line="240" w:lineRule="auto"/>
        <w:ind w:left="567" w:hanging="567"/>
        <w:jc w:val="both"/>
        <w:rPr>
          <w:rFonts w:ascii="Arial" w:hAnsi="Arial" w:cs="Arial"/>
          <w:b/>
          <w:sz w:val="24"/>
          <w:szCs w:val="24"/>
        </w:rPr>
      </w:pPr>
      <w:r w:rsidRPr="000A7150">
        <w:rPr>
          <w:rFonts w:ascii="Arial" w:hAnsi="Arial" w:cs="Arial"/>
          <w:b/>
          <w:sz w:val="24"/>
          <w:szCs w:val="24"/>
        </w:rPr>
        <w:t>That in clause 1 the words “next ordinary meeting” be replaced with “Committee Meeting of 10 August 2021”; and</w:t>
      </w:r>
    </w:p>
    <w:p w14:paraId="156DA536" w14:textId="1AE20FE6" w:rsidR="000A7150" w:rsidRDefault="000A7150" w:rsidP="000A7150">
      <w:pPr>
        <w:pStyle w:val="ListParagraph"/>
        <w:spacing w:line="240" w:lineRule="auto"/>
        <w:ind w:left="567"/>
        <w:jc w:val="both"/>
        <w:rPr>
          <w:rFonts w:ascii="Arial" w:hAnsi="Arial" w:cs="Arial"/>
          <w:b/>
          <w:sz w:val="24"/>
          <w:szCs w:val="24"/>
        </w:rPr>
      </w:pPr>
    </w:p>
    <w:p w14:paraId="6F7E71E5" w14:textId="77777777" w:rsidR="000A7150" w:rsidRPr="000A7150" w:rsidRDefault="000A7150" w:rsidP="000A7150">
      <w:pPr>
        <w:pStyle w:val="ListParagraph"/>
        <w:spacing w:line="240" w:lineRule="auto"/>
        <w:ind w:left="567"/>
        <w:jc w:val="both"/>
        <w:rPr>
          <w:rFonts w:ascii="Arial" w:hAnsi="Arial" w:cs="Arial"/>
          <w:b/>
          <w:sz w:val="24"/>
          <w:szCs w:val="28"/>
        </w:rPr>
      </w:pPr>
      <w:r w:rsidRPr="000A7150">
        <w:rPr>
          <w:rFonts w:ascii="Arial" w:hAnsi="Arial" w:cs="Arial"/>
          <w:b/>
          <w:sz w:val="24"/>
          <w:szCs w:val="28"/>
        </w:rPr>
        <w:t>The AMENDMENT was PUT and was</w:t>
      </w:r>
    </w:p>
    <w:p w14:paraId="6ADBDB9A" w14:textId="28696CC4" w:rsidR="00C35B57" w:rsidRPr="000A7150" w:rsidRDefault="00C35B57" w:rsidP="000A7150">
      <w:pPr>
        <w:pStyle w:val="ListParagraph"/>
        <w:spacing w:after="0" w:line="240" w:lineRule="auto"/>
        <w:ind w:left="567"/>
        <w:jc w:val="right"/>
        <w:rPr>
          <w:rFonts w:ascii="Arial" w:hAnsi="Arial" w:cs="Arial"/>
          <w:b/>
          <w:sz w:val="24"/>
          <w:szCs w:val="24"/>
        </w:rPr>
      </w:pPr>
      <w:r w:rsidRPr="000A7150">
        <w:rPr>
          <w:rFonts w:ascii="Arial" w:hAnsi="Arial" w:cs="Arial"/>
          <w:b/>
          <w:sz w:val="24"/>
          <w:szCs w:val="24"/>
        </w:rPr>
        <w:t>CARRIED 8/3</w:t>
      </w:r>
    </w:p>
    <w:p w14:paraId="0F8490B8" w14:textId="77777777" w:rsidR="00C35B57" w:rsidRPr="000A7150" w:rsidRDefault="00C35B57" w:rsidP="000A7150">
      <w:pPr>
        <w:jc w:val="right"/>
        <w:rPr>
          <w:rFonts w:ascii="Arial" w:hAnsi="Arial" w:cs="Arial"/>
          <w:b/>
          <w:szCs w:val="24"/>
        </w:rPr>
      </w:pPr>
      <w:r w:rsidRPr="000A7150">
        <w:rPr>
          <w:rFonts w:ascii="Arial" w:hAnsi="Arial" w:cs="Arial"/>
          <w:b/>
          <w:szCs w:val="24"/>
        </w:rPr>
        <w:t xml:space="preserve">(Against: </w:t>
      </w:r>
      <w:proofErr w:type="spellStart"/>
      <w:r w:rsidRPr="000A7150">
        <w:rPr>
          <w:rFonts w:ascii="Arial" w:hAnsi="Arial" w:cs="Arial"/>
          <w:b/>
          <w:szCs w:val="24"/>
        </w:rPr>
        <w:t>Crs</w:t>
      </w:r>
      <w:proofErr w:type="spellEnd"/>
      <w:r w:rsidRPr="000A7150">
        <w:rPr>
          <w:rFonts w:ascii="Arial" w:hAnsi="Arial" w:cs="Arial"/>
          <w:b/>
          <w:szCs w:val="24"/>
        </w:rPr>
        <w:t>. Bennett Mangano Youngman)</w:t>
      </w:r>
    </w:p>
    <w:p w14:paraId="6BB09A5D" w14:textId="77777777" w:rsidR="00C35B57" w:rsidRPr="000A7150" w:rsidRDefault="00C35B57" w:rsidP="000A7150">
      <w:pPr>
        <w:jc w:val="both"/>
        <w:rPr>
          <w:rFonts w:ascii="Arial" w:hAnsi="Arial" w:cs="Arial"/>
          <w:b/>
          <w:szCs w:val="24"/>
        </w:rPr>
      </w:pPr>
    </w:p>
    <w:p w14:paraId="711ED27A" w14:textId="77777777" w:rsidR="00C35B57" w:rsidRPr="000A7150" w:rsidRDefault="00C35B57" w:rsidP="000A7150">
      <w:pPr>
        <w:jc w:val="both"/>
        <w:rPr>
          <w:rFonts w:ascii="Arial" w:hAnsi="Arial" w:cs="Arial"/>
          <w:b/>
          <w:szCs w:val="24"/>
        </w:rPr>
      </w:pPr>
    </w:p>
    <w:p w14:paraId="467D735A" w14:textId="77777777" w:rsidR="00C35B57" w:rsidRPr="000A7150" w:rsidRDefault="00C35B57" w:rsidP="000A7150">
      <w:pPr>
        <w:pStyle w:val="ListParagraph"/>
        <w:numPr>
          <w:ilvl w:val="0"/>
          <w:numId w:val="46"/>
        </w:numPr>
        <w:spacing w:after="0" w:line="240" w:lineRule="auto"/>
        <w:ind w:left="567" w:hanging="567"/>
        <w:jc w:val="both"/>
        <w:rPr>
          <w:rFonts w:ascii="Arial" w:hAnsi="Arial" w:cs="Arial"/>
          <w:bCs/>
          <w:sz w:val="24"/>
          <w:szCs w:val="24"/>
        </w:rPr>
      </w:pPr>
      <w:r w:rsidRPr="000A7150">
        <w:rPr>
          <w:rFonts w:ascii="Arial" w:hAnsi="Arial" w:cs="Arial"/>
          <w:bCs/>
          <w:sz w:val="24"/>
          <w:szCs w:val="24"/>
        </w:rPr>
        <w:t xml:space="preserve">that clause 3 be removed. </w:t>
      </w:r>
    </w:p>
    <w:p w14:paraId="55BF263A" w14:textId="53373B9F" w:rsidR="00C35B57" w:rsidRPr="000A7150" w:rsidRDefault="00C35B57" w:rsidP="00C35B57">
      <w:pPr>
        <w:jc w:val="right"/>
        <w:rPr>
          <w:rFonts w:ascii="Arial" w:hAnsi="Arial" w:cs="Arial"/>
          <w:bCs/>
          <w:szCs w:val="24"/>
        </w:rPr>
      </w:pPr>
    </w:p>
    <w:p w14:paraId="212A5371" w14:textId="77777777" w:rsidR="00C35B57" w:rsidRPr="000A7150" w:rsidRDefault="00C35B57" w:rsidP="00C35B57">
      <w:pPr>
        <w:jc w:val="both"/>
        <w:rPr>
          <w:rFonts w:ascii="Arial" w:hAnsi="Arial" w:cs="Arial"/>
          <w:bCs/>
          <w:szCs w:val="24"/>
        </w:rPr>
      </w:pPr>
      <w:r w:rsidRPr="000A7150">
        <w:rPr>
          <w:rFonts w:ascii="Arial" w:hAnsi="Arial" w:cs="Arial"/>
          <w:bCs/>
          <w:szCs w:val="24"/>
        </w:rPr>
        <w:t xml:space="preserve">The AMENDMENT was PUT and was </w:t>
      </w:r>
    </w:p>
    <w:p w14:paraId="6FCFDDC1" w14:textId="77777777" w:rsidR="00C35B57" w:rsidRPr="000A7150" w:rsidRDefault="00C35B57" w:rsidP="00C35B57">
      <w:pPr>
        <w:jc w:val="right"/>
        <w:rPr>
          <w:rFonts w:ascii="Arial" w:hAnsi="Arial" w:cs="Arial"/>
          <w:bCs/>
          <w:szCs w:val="24"/>
        </w:rPr>
      </w:pPr>
      <w:r w:rsidRPr="000A7150">
        <w:rPr>
          <w:rFonts w:ascii="Arial" w:hAnsi="Arial" w:cs="Arial"/>
          <w:bCs/>
          <w:szCs w:val="24"/>
        </w:rPr>
        <w:t>Lost 5/6</w:t>
      </w:r>
    </w:p>
    <w:p w14:paraId="0830865F" w14:textId="77777777" w:rsidR="000A7150" w:rsidRPr="000A7150" w:rsidRDefault="00C35B57" w:rsidP="00C35B57">
      <w:pPr>
        <w:jc w:val="right"/>
        <w:rPr>
          <w:rFonts w:ascii="Arial" w:hAnsi="Arial" w:cs="Arial"/>
          <w:bCs/>
          <w:szCs w:val="24"/>
        </w:rPr>
      </w:pPr>
      <w:r w:rsidRPr="000A7150">
        <w:rPr>
          <w:rFonts w:ascii="Arial" w:hAnsi="Arial" w:cs="Arial"/>
          <w:bCs/>
          <w:szCs w:val="24"/>
        </w:rPr>
        <w:t xml:space="preserve">(Against: </w:t>
      </w:r>
      <w:proofErr w:type="spellStart"/>
      <w:r w:rsidRPr="000A7150">
        <w:rPr>
          <w:rFonts w:ascii="Arial" w:hAnsi="Arial" w:cs="Arial"/>
          <w:bCs/>
          <w:szCs w:val="24"/>
        </w:rPr>
        <w:t>Crs</w:t>
      </w:r>
      <w:proofErr w:type="spellEnd"/>
      <w:r w:rsidRPr="000A7150">
        <w:rPr>
          <w:rFonts w:ascii="Arial" w:hAnsi="Arial" w:cs="Arial"/>
          <w:bCs/>
          <w:szCs w:val="24"/>
        </w:rPr>
        <w:t xml:space="preserve">. Smyth Bennett Mangano </w:t>
      </w:r>
    </w:p>
    <w:p w14:paraId="147B2ECD" w14:textId="6D26E51D" w:rsidR="00C35B57" w:rsidRPr="000A7150" w:rsidRDefault="00C35B57" w:rsidP="00C35B57">
      <w:pPr>
        <w:jc w:val="right"/>
        <w:rPr>
          <w:rFonts w:ascii="Arial" w:hAnsi="Arial" w:cs="Arial"/>
          <w:bCs/>
          <w:szCs w:val="24"/>
        </w:rPr>
      </w:pPr>
      <w:r w:rsidRPr="000A7150">
        <w:rPr>
          <w:rFonts w:ascii="Arial" w:hAnsi="Arial" w:cs="Arial"/>
          <w:bCs/>
          <w:szCs w:val="24"/>
        </w:rPr>
        <w:t>Youngman Coghlan &amp; Tyson)</w:t>
      </w:r>
    </w:p>
    <w:p w14:paraId="54BF2159" w14:textId="77777777" w:rsidR="00C35B57" w:rsidRPr="00A523AD" w:rsidRDefault="00C35B57" w:rsidP="00C35B57">
      <w:pPr>
        <w:pStyle w:val="NormalWeb"/>
        <w:spacing w:before="0" w:beforeAutospacing="0" w:after="0" w:afterAutospacing="0"/>
        <w:jc w:val="both"/>
        <w:rPr>
          <w:rFonts w:ascii="Arial" w:hAnsi="Arial" w:cs="Arial"/>
          <w:b/>
          <w:bCs/>
          <w:sz w:val="24"/>
          <w:szCs w:val="24"/>
        </w:rPr>
      </w:pPr>
    </w:p>
    <w:p w14:paraId="436F39FC" w14:textId="54D60DCE" w:rsidR="00C35B57" w:rsidRDefault="00C35B57" w:rsidP="00C35B57">
      <w:pPr>
        <w:rPr>
          <w:rFonts w:ascii="Arial" w:hAnsi="Arial" w:cs="Arial"/>
          <w:b/>
          <w:szCs w:val="24"/>
        </w:rPr>
      </w:pPr>
    </w:p>
    <w:p w14:paraId="32DC8D79" w14:textId="5FA3436D" w:rsidR="008F0B00" w:rsidRDefault="008F0B00" w:rsidP="00C35B57">
      <w:pPr>
        <w:rPr>
          <w:rFonts w:ascii="Arial" w:hAnsi="Arial" w:cs="Arial"/>
          <w:b/>
          <w:szCs w:val="24"/>
        </w:rPr>
      </w:pPr>
      <w:r>
        <w:rPr>
          <w:rFonts w:ascii="Arial" w:hAnsi="Arial" w:cs="Arial"/>
          <w:b/>
          <w:szCs w:val="24"/>
        </w:rPr>
        <w:t>The Substantive Motion was PUT and was</w:t>
      </w:r>
    </w:p>
    <w:p w14:paraId="6CD47F79" w14:textId="77777777" w:rsidR="008F0B00" w:rsidRPr="006D752D" w:rsidRDefault="008F0B00" w:rsidP="008F0B00">
      <w:pPr>
        <w:jc w:val="right"/>
        <w:rPr>
          <w:rFonts w:ascii="Arial" w:hAnsi="Arial" w:cs="Arial"/>
          <w:b/>
          <w:szCs w:val="24"/>
        </w:rPr>
      </w:pPr>
      <w:r>
        <w:rPr>
          <w:rFonts w:ascii="Arial" w:hAnsi="Arial" w:cs="Arial"/>
          <w:b/>
          <w:szCs w:val="24"/>
        </w:rPr>
        <w:t>CARRIED 9/2</w:t>
      </w:r>
    </w:p>
    <w:p w14:paraId="2F2B3114" w14:textId="77777777" w:rsidR="008F0B00" w:rsidRPr="006D752D" w:rsidRDefault="008F0B00" w:rsidP="008F0B00">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Pr>
          <w:rFonts w:ascii="Arial" w:hAnsi="Arial" w:cs="Arial"/>
          <w:b/>
          <w:szCs w:val="24"/>
        </w:rPr>
        <w:t>Horley &amp; McManus</w:t>
      </w:r>
      <w:r w:rsidRPr="006D752D">
        <w:rPr>
          <w:rFonts w:ascii="Arial" w:hAnsi="Arial" w:cs="Arial"/>
          <w:b/>
          <w:szCs w:val="24"/>
        </w:rPr>
        <w:t>)</w:t>
      </w:r>
    </w:p>
    <w:p w14:paraId="155E93A1" w14:textId="2706AA4D" w:rsidR="008F0B00" w:rsidRDefault="008F0B00" w:rsidP="00C35B57">
      <w:pPr>
        <w:rPr>
          <w:rFonts w:ascii="Arial" w:hAnsi="Arial" w:cs="Arial"/>
          <w:bCs/>
          <w:szCs w:val="24"/>
        </w:rPr>
      </w:pPr>
    </w:p>
    <w:p w14:paraId="45C0243D" w14:textId="773B10F2" w:rsidR="008F0B00" w:rsidRDefault="008F0B00" w:rsidP="00C35B57">
      <w:pPr>
        <w:rPr>
          <w:rFonts w:ascii="Arial" w:hAnsi="Arial" w:cs="Arial"/>
          <w:bCs/>
          <w:szCs w:val="24"/>
        </w:rPr>
      </w:pPr>
    </w:p>
    <w:p w14:paraId="30061D7C" w14:textId="75A5E467" w:rsidR="008F0B00" w:rsidRDefault="008F0B00" w:rsidP="00C35B57">
      <w:pPr>
        <w:rPr>
          <w:rFonts w:ascii="Arial" w:hAnsi="Arial" w:cs="Arial"/>
          <w:bCs/>
          <w:szCs w:val="24"/>
        </w:rPr>
      </w:pPr>
    </w:p>
    <w:p w14:paraId="783832C2" w14:textId="1F0039AF" w:rsidR="008F0B00" w:rsidRDefault="008F0B00" w:rsidP="00C35B57">
      <w:pPr>
        <w:rPr>
          <w:rFonts w:ascii="Arial" w:hAnsi="Arial" w:cs="Arial"/>
          <w:bCs/>
          <w:szCs w:val="24"/>
        </w:rPr>
      </w:pPr>
    </w:p>
    <w:p w14:paraId="66B1B621" w14:textId="4AA4FBBC" w:rsidR="008F0B00" w:rsidRDefault="008F0B00" w:rsidP="00C35B57">
      <w:pPr>
        <w:rPr>
          <w:rFonts w:ascii="Arial" w:hAnsi="Arial" w:cs="Arial"/>
          <w:bCs/>
          <w:szCs w:val="24"/>
        </w:rPr>
      </w:pPr>
    </w:p>
    <w:p w14:paraId="365A3CC8" w14:textId="3EDA8432" w:rsidR="008F0B00" w:rsidRDefault="008F0B00" w:rsidP="00C35B57">
      <w:pPr>
        <w:rPr>
          <w:rFonts w:ascii="Arial" w:hAnsi="Arial" w:cs="Arial"/>
          <w:bCs/>
          <w:szCs w:val="24"/>
        </w:rPr>
      </w:pPr>
    </w:p>
    <w:p w14:paraId="600E4D33" w14:textId="1FB491F8" w:rsidR="008F0B00" w:rsidRDefault="008F0B00" w:rsidP="00C35B57">
      <w:pPr>
        <w:rPr>
          <w:rFonts w:ascii="Arial" w:hAnsi="Arial" w:cs="Arial"/>
          <w:bCs/>
          <w:szCs w:val="24"/>
        </w:rPr>
      </w:pPr>
    </w:p>
    <w:p w14:paraId="6D5094E8" w14:textId="476D82DD" w:rsidR="008F0B00" w:rsidRDefault="008F0B00" w:rsidP="00C35B57">
      <w:pPr>
        <w:rPr>
          <w:rFonts w:ascii="Arial" w:hAnsi="Arial" w:cs="Arial"/>
          <w:bCs/>
          <w:szCs w:val="24"/>
        </w:rPr>
      </w:pPr>
    </w:p>
    <w:p w14:paraId="4F42386B" w14:textId="77777777" w:rsidR="008F0B00" w:rsidRPr="008F0B00" w:rsidRDefault="008F0B00" w:rsidP="00C35B57">
      <w:pPr>
        <w:rPr>
          <w:rFonts w:ascii="Arial" w:hAnsi="Arial" w:cs="Arial"/>
          <w:bCs/>
          <w:szCs w:val="24"/>
        </w:rPr>
      </w:pPr>
    </w:p>
    <w:p w14:paraId="1D104C8B" w14:textId="5992ED08" w:rsidR="00C35B57" w:rsidRDefault="008F0B00" w:rsidP="00C35B57">
      <w:pPr>
        <w:rPr>
          <w:rFonts w:ascii="Arial" w:hAnsi="Arial" w:cs="Arial"/>
          <w:b/>
          <w:szCs w:val="24"/>
        </w:rPr>
      </w:pPr>
      <w:r>
        <w:rPr>
          <w:rFonts w:ascii="Arial" w:hAnsi="Arial" w:cs="Arial"/>
          <w:noProof/>
          <w:szCs w:val="24"/>
        </w:rPr>
        <mc:AlternateContent>
          <mc:Choice Requires="wps">
            <w:drawing>
              <wp:anchor distT="0" distB="0" distL="114300" distR="114300" simplePos="0" relativeHeight="251658242" behindDoc="1" locked="0" layoutInCell="1" allowOverlap="1" wp14:anchorId="749C316E" wp14:editId="6508BC78">
                <wp:simplePos x="0" y="0"/>
                <wp:positionH relativeFrom="margin">
                  <wp:align>left</wp:align>
                </wp:positionH>
                <wp:positionV relativeFrom="paragraph">
                  <wp:posOffset>0</wp:posOffset>
                </wp:positionV>
                <wp:extent cx="5342022" cy="2853203"/>
                <wp:effectExtent l="0" t="0" r="0" b="4445"/>
                <wp:wrapNone/>
                <wp:docPr id="4" name="Rectangle 4"/>
                <wp:cNvGraphicFramePr/>
                <a:graphic xmlns:a="http://schemas.openxmlformats.org/drawingml/2006/main">
                  <a:graphicData uri="http://schemas.microsoft.com/office/word/2010/wordprocessingShape">
                    <wps:wsp>
                      <wps:cNvSpPr/>
                      <wps:spPr>
                        <a:xfrm>
                          <a:off x="0" y="0"/>
                          <a:ext cx="5342022" cy="285320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DC83F5" id="Rectangle 4" o:spid="_x0000_s1026" style="position:absolute;margin-left:0;margin-top:0;width:420.65pt;height:224.65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" fillcolor="#bfbfbf [2412]" stroked="f" strokeweight="1pt">
                <w10:wrap anchorx="margin"/>
              </v:rect>
            </w:pict>
          </mc:Fallback>
        </mc:AlternateContent>
      </w:r>
      <w:r w:rsidR="00C35B57" w:rsidRPr="006722C2">
        <w:rPr>
          <w:rFonts w:ascii="Arial" w:hAnsi="Arial" w:cs="Arial"/>
          <w:b/>
          <w:sz w:val="28"/>
          <w:szCs w:val="28"/>
        </w:rPr>
        <w:t>Committee Recommendation</w:t>
      </w:r>
    </w:p>
    <w:p w14:paraId="15553BBA" w14:textId="77777777" w:rsidR="00C35B57" w:rsidRPr="006722C2" w:rsidRDefault="00C35B57" w:rsidP="00C35B57">
      <w:pPr>
        <w:rPr>
          <w:rFonts w:ascii="Arial" w:hAnsi="Arial" w:cs="Arial"/>
          <w:b/>
          <w:szCs w:val="24"/>
        </w:rPr>
      </w:pPr>
    </w:p>
    <w:p w14:paraId="01E11023" w14:textId="77777777" w:rsidR="00C35B57" w:rsidRPr="00A523AD" w:rsidRDefault="00C35B57" w:rsidP="00C35B57">
      <w:pPr>
        <w:pStyle w:val="NormalWeb"/>
        <w:spacing w:before="0" w:beforeAutospacing="0" w:after="0" w:afterAutospacing="0"/>
        <w:jc w:val="both"/>
        <w:rPr>
          <w:rFonts w:ascii="Arial" w:hAnsi="Arial" w:cs="Arial"/>
          <w:b/>
          <w:bCs/>
          <w:sz w:val="24"/>
          <w:szCs w:val="24"/>
        </w:rPr>
      </w:pPr>
      <w:r w:rsidRPr="00A523AD">
        <w:rPr>
          <w:rFonts w:ascii="Arial" w:hAnsi="Arial" w:cs="Arial"/>
          <w:b/>
          <w:bCs/>
          <w:sz w:val="24"/>
          <w:szCs w:val="24"/>
        </w:rPr>
        <w:t>Council requests the CEO to:</w:t>
      </w:r>
    </w:p>
    <w:p w14:paraId="3234BFB8" w14:textId="77777777" w:rsidR="00C35B57" w:rsidRPr="00A523AD" w:rsidRDefault="00C35B57" w:rsidP="00C35B57">
      <w:pPr>
        <w:pStyle w:val="NormalWeb"/>
        <w:spacing w:before="0" w:beforeAutospacing="0" w:after="0" w:afterAutospacing="0"/>
        <w:jc w:val="both"/>
        <w:rPr>
          <w:rFonts w:ascii="Arial" w:hAnsi="Arial" w:cs="Arial"/>
          <w:b/>
          <w:bCs/>
          <w:sz w:val="24"/>
          <w:szCs w:val="24"/>
        </w:rPr>
      </w:pPr>
    </w:p>
    <w:p w14:paraId="2CABC7BF" w14:textId="77777777" w:rsidR="00C35B57" w:rsidRPr="00A523AD" w:rsidRDefault="00C35B57" w:rsidP="000A7150">
      <w:pPr>
        <w:pStyle w:val="NormalWeb"/>
        <w:numPr>
          <w:ilvl w:val="6"/>
          <w:numId w:val="47"/>
        </w:numPr>
        <w:spacing w:before="0" w:beforeAutospacing="0" w:after="0" w:afterAutospacing="0"/>
        <w:ind w:left="567" w:hanging="567"/>
        <w:jc w:val="both"/>
        <w:rPr>
          <w:rFonts w:ascii="Arial" w:hAnsi="Arial" w:cs="Arial"/>
          <w:b/>
          <w:bCs/>
          <w:sz w:val="24"/>
          <w:szCs w:val="24"/>
        </w:rPr>
      </w:pPr>
      <w:r w:rsidRPr="00A523AD">
        <w:rPr>
          <w:rFonts w:ascii="Arial" w:hAnsi="Arial" w:cs="Arial"/>
          <w:b/>
          <w:bCs/>
          <w:sz w:val="24"/>
          <w:szCs w:val="24"/>
        </w:rPr>
        <w:t xml:space="preserve">prepare a </w:t>
      </w:r>
      <w:r>
        <w:rPr>
          <w:rFonts w:ascii="Arial" w:hAnsi="Arial" w:cs="Arial"/>
          <w:b/>
          <w:bCs/>
          <w:sz w:val="24"/>
          <w:szCs w:val="24"/>
        </w:rPr>
        <w:t>r</w:t>
      </w:r>
      <w:r w:rsidRPr="00A523AD">
        <w:rPr>
          <w:rFonts w:ascii="Arial" w:hAnsi="Arial" w:cs="Arial"/>
          <w:b/>
          <w:bCs/>
          <w:sz w:val="24"/>
          <w:szCs w:val="24"/>
        </w:rPr>
        <w:t xml:space="preserve">eport by the </w:t>
      </w:r>
      <w:r>
        <w:rPr>
          <w:rFonts w:ascii="Arial" w:hAnsi="Arial" w:cs="Arial"/>
          <w:b/>
          <w:bCs/>
          <w:sz w:val="24"/>
          <w:szCs w:val="24"/>
        </w:rPr>
        <w:t xml:space="preserve">Council Committee Meeting 10 August 2021 </w:t>
      </w:r>
      <w:r w:rsidRPr="00A523AD">
        <w:rPr>
          <w:rFonts w:ascii="Arial" w:hAnsi="Arial" w:cs="Arial"/>
          <w:b/>
          <w:bCs/>
          <w:sz w:val="24"/>
          <w:szCs w:val="24"/>
        </w:rPr>
        <w:t xml:space="preserve">outlining a strategy for stormwater management on Jenkins Road between Taylor Road and </w:t>
      </w:r>
      <w:proofErr w:type="spellStart"/>
      <w:r w:rsidRPr="00A523AD">
        <w:rPr>
          <w:rFonts w:ascii="Arial" w:hAnsi="Arial" w:cs="Arial"/>
          <w:b/>
          <w:bCs/>
          <w:sz w:val="24"/>
          <w:szCs w:val="24"/>
        </w:rPr>
        <w:t>Waroonga</w:t>
      </w:r>
      <w:proofErr w:type="spellEnd"/>
      <w:r w:rsidRPr="00A523AD">
        <w:rPr>
          <w:rFonts w:ascii="Arial" w:hAnsi="Arial" w:cs="Arial"/>
          <w:b/>
          <w:bCs/>
          <w:sz w:val="24"/>
          <w:szCs w:val="24"/>
        </w:rPr>
        <w:t xml:space="preserve"> Road and any surrounding </w:t>
      </w:r>
      <w:proofErr w:type="gramStart"/>
      <w:r w:rsidRPr="00A523AD">
        <w:rPr>
          <w:rFonts w:ascii="Arial" w:hAnsi="Arial" w:cs="Arial"/>
          <w:b/>
          <w:bCs/>
          <w:sz w:val="24"/>
          <w:szCs w:val="24"/>
        </w:rPr>
        <w:t>streets;</w:t>
      </w:r>
      <w:proofErr w:type="gramEnd"/>
      <w:r w:rsidRPr="00A523AD">
        <w:rPr>
          <w:rFonts w:ascii="Arial" w:hAnsi="Arial" w:cs="Arial"/>
          <w:b/>
          <w:bCs/>
          <w:sz w:val="24"/>
          <w:szCs w:val="24"/>
        </w:rPr>
        <w:t xml:space="preserve"> </w:t>
      </w:r>
    </w:p>
    <w:p w14:paraId="551AA2F5" w14:textId="77777777" w:rsidR="00C35B57" w:rsidRPr="00A523AD" w:rsidRDefault="00C35B57" w:rsidP="00C35B57">
      <w:pPr>
        <w:pStyle w:val="NormalWeb"/>
        <w:spacing w:before="0" w:beforeAutospacing="0" w:after="0" w:afterAutospacing="0"/>
        <w:ind w:left="567"/>
        <w:jc w:val="both"/>
        <w:rPr>
          <w:rFonts w:ascii="Arial" w:hAnsi="Arial" w:cs="Arial"/>
          <w:b/>
          <w:bCs/>
          <w:sz w:val="24"/>
          <w:szCs w:val="24"/>
        </w:rPr>
      </w:pPr>
    </w:p>
    <w:p w14:paraId="79EA7029" w14:textId="77777777" w:rsidR="00C35B57" w:rsidRPr="00A523AD" w:rsidRDefault="00C35B57" w:rsidP="000A7150">
      <w:pPr>
        <w:pStyle w:val="NormalWeb"/>
        <w:numPr>
          <w:ilvl w:val="6"/>
          <w:numId w:val="47"/>
        </w:numPr>
        <w:spacing w:before="0" w:beforeAutospacing="0" w:after="0" w:afterAutospacing="0"/>
        <w:ind w:left="567" w:hanging="567"/>
        <w:jc w:val="both"/>
        <w:rPr>
          <w:b/>
          <w:bCs/>
          <w:sz w:val="24"/>
          <w:szCs w:val="24"/>
        </w:rPr>
      </w:pPr>
      <w:r w:rsidRPr="00A523AD">
        <w:rPr>
          <w:rFonts w:ascii="Arial" w:hAnsi="Arial" w:cs="Arial"/>
          <w:b/>
          <w:bCs/>
          <w:sz w:val="24"/>
          <w:szCs w:val="24"/>
        </w:rPr>
        <w:t>proceed with the release of the Independent Safety Review of Jenkins Avenue and Elizabeth Street as part of the post- implementation audit of the Safe Active Street Project; and</w:t>
      </w:r>
    </w:p>
    <w:p w14:paraId="31DDC8F6" w14:textId="77777777" w:rsidR="00C35B57" w:rsidRDefault="00C35B57" w:rsidP="00C35B57">
      <w:pPr>
        <w:pStyle w:val="NormalWeb"/>
        <w:spacing w:before="0" w:beforeAutospacing="0" w:after="0" w:afterAutospacing="0"/>
        <w:jc w:val="both"/>
        <w:rPr>
          <w:rFonts w:ascii="Arial" w:hAnsi="Arial" w:cs="Arial"/>
          <w:b/>
          <w:bCs/>
          <w:sz w:val="24"/>
          <w:szCs w:val="24"/>
        </w:rPr>
      </w:pPr>
    </w:p>
    <w:p w14:paraId="247346C8" w14:textId="77777777" w:rsidR="00C35B57" w:rsidRPr="00A523AD" w:rsidRDefault="00C35B57" w:rsidP="000A7150">
      <w:pPr>
        <w:pStyle w:val="NormalWeb"/>
        <w:numPr>
          <w:ilvl w:val="6"/>
          <w:numId w:val="47"/>
        </w:numPr>
        <w:spacing w:before="0" w:beforeAutospacing="0" w:after="0" w:afterAutospacing="0"/>
        <w:ind w:left="567" w:hanging="567"/>
        <w:jc w:val="both"/>
        <w:rPr>
          <w:rFonts w:ascii="Arial" w:hAnsi="Arial" w:cs="Arial"/>
          <w:b/>
          <w:sz w:val="24"/>
          <w:szCs w:val="24"/>
        </w:rPr>
      </w:pPr>
      <w:r w:rsidRPr="00A523AD">
        <w:rPr>
          <w:rFonts w:ascii="Arial" w:hAnsi="Arial" w:cs="Arial"/>
          <w:b/>
          <w:bCs/>
          <w:sz w:val="24"/>
          <w:szCs w:val="24"/>
        </w:rPr>
        <w:t xml:space="preserve">commence </w:t>
      </w:r>
      <w:r>
        <w:rPr>
          <w:rFonts w:ascii="Arial" w:hAnsi="Arial" w:cs="Arial"/>
          <w:b/>
          <w:bCs/>
          <w:sz w:val="24"/>
          <w:szCs w:val="24"/>
        </w:rPr>
        <w:t xml:space="preserve">an investigation </w:t>
      </w:r>
      <w:r w:rsidRPr="00A523AD">
        <w:rPr>
          <w:rFonts w:ascii="Arial" w:hAnsi="Arial" w:cs="Arial"/>
          <w:b/>
          <w:bCs/>
          <w:sz w:val="24"/>
          <w:szCs w:val="24"/>
        </w:rPr>
        <w:t xml:space="preserve">of a </w:t>
      </w:r>
      <w:proofErr w:type="gramStart"/>
      <w:r w:rsidRPr="00A523AD">
        <w:rPr>
          <w:rFonts w:ascii="Arial" w:hAnsi="Arial" w:cs="Arial"/>
          <w:b/>
          <w:bCs/>
          <w:sz w:val="24"/>
          <w:szCs w:val="24"/>
        </w:rPr>
        <w:t>long term</w:t>
      </w:r>
      <w:proofErr w:type="gramEnd"/>
      <w:r w:rsidRPr="00A523AD">
        <w:rPr>
          <w:rFonts w:ascii="Arial" w:hAnsi="Arial" w:cs="Arial"/>
          <w:b/>
          <w:bCs/>
          <w:sz w:val="24"/>
          <w:szCs w:val="24"/>
        </w:rPr>
        <w:t xml:space="preserve"> plan to widen the Safe Active Street to a minimum of 5.5 metres, including a 2 metre wide Dual Use path.</w:t>
      </w:r>
    </w:p>
    <w:p w14:paraId="70505D9B" w14:textId="77777777" w:rsidR="00C35B57" w:rsidRDefault="00C35B57" w:rsidP="00C35B57">
      <w:pPr>
        <w:jc w:val="both"/>
        <w:rPr>
          <w:sz w:val="28"/>
          <w:szCs w:val="22"/>
        </w:rPr>
      </w:pPr>
    </w:p>
    <w:p w14:paraId="5623F98B" w14:textId="77777777" w:rsidR="00C35B57" w:rsidRPr="006C7EFA" w:rsidRDefault="00C35B57" w:rsidP="00C35B57">
      <w:pPr>
        <w:jc w:val="both"/>
        <w:rPr>
          <w:sz w:val="28"/>
          <w:szCs w:val="22"/>
        </w:rPr>
      </w:pPr>
    </w:p>
    <w:p w14:paraId="3D293B9D" w14:textId="77777777" w:rsidR="00C35B57" w:rsidRPr="006C7EFA" w:rsidRDefault="00C35B57" w:rsidP="00C35B57">
      <w:pPr>
        <w:pStyle w:val="NormalWeb"/>
        <w:spacing w:before="0" w:beforeAutospacing="0" w:after="0" w:afterAutospacing="0"/>
        <w:jc w:val="both"/>
        <w:rPr>
          <w:sz w:val="24"/>
          <w:szCs w:val="24"/>
        </w:rPr>
      </w:pPr>
      <w:r w:rsidRPr="006C7EFA">
        <w:rPr>
          <w:rFonts w:ascii="Arial" w:hAnsi="Arial" w:cs="Arial"/>
          <w:sz w:val="24"/>
          <w:szCs w:val="24"/>
        </w:rPr>
        <w:t>Justification</w:t>
      </w:r>
    </w:p>
    <w:p w14:paraId="71E0C202" w14:textId="77777777" w:rsidR="00C35B57" w:rsidRPr="006C7EFA" w:rsidRDefault="00C35B57" w:rsidP="00C35B57">
      <w:pPr>
        <w:jc w:val="both"/>
        <w:rPr>
          <w:sz w:val="28"/>
          <w:szCs w:val="22"/>
        </w:rPr>
      </w:pPr>
    </w:p>
    <w:p w14:paraId="567FCDF9" w14:textId="77777777" w:rsidR="00C35B57" w:rsidRDefault="00C35B57" w:rsidP="00C35B57">
      <w:pPr>
        <w:pStyle w:val="NormalWeb"/>
        <w:spacing w:before="0" w:beforeAutospacing="0" w:after="0" w:afterAutospacing="0"/>
        <w:rPr>
          <w:rFonts w:ascii="Arial" w:hAnsi="Arial" w:cs="Arial"/>
        </w:rPr>
      </w:pPr>
      <w:r>
        <w:rPr>
          <w:rFonts w:ascii="Arial" w:hAnsi="Arial" w:cs="Arial"/>
        </w:rPr>
        <w:t>A storm event on 9</w:t>
      </w:r>
      <w:r w:rsidRPr="00614290">
        <w:rPr>
          <w:rFonts w:ascii="Arial" w:hAnsi="Arial" w:cs="Arial"/>
          <w:vertAlign w:val="superscript"/>
        </w:rPr>
        <w:t>th</w:t>
      </w:r>
      <w:r>
        <w:rPr>
          <w:rFonts w:ascii="Arial" w:hAnsi="Arial" w:cs="Arial"/>
        </w:rPr>
        <w:t xml:space="preserve"> July 2021 led to damage from stormwater to homes on Jenkins Rd and neighbouring streets.</w:t>
      </w:r>
    </w:p>
    <w:p w14:paraId="000D9E0E" w14:textId="77777777" w:rsidR="00C35B57" w:rsidRDefault="00C35B57" w:rsidP="00C35B57">
      <w:pPr>
        <w:pStyle w:val="NormalWeb"/>
        <w:spacing w:before="0" w:beforeAutospacing="0" w:after="0" w:afterAutospacing="0"/>
      </w:pPr>
    </w:p>
    <w:p w14:paraId="25753556" w14:textId="77777777" w:rsidR="00C35B57" w:rsidRDefault="00C35B57" w:rsidP="00C35B57">
      <w:pPr>
        <w:pStyle w:val="NormalWeb"/>
        <w:spacing w:before="0" w:beforeAutospacing="0" w:after="0" w:afterAutospacing="0"/>
      </w:pPr>
      <w:r>
        <w:rPr>
          <w:rFonts w:ascii="Arial" w:hAnsi="Arial" w:cs="Arial"/>
        </w:rPr>
        <w:t>In anticipation of similar future events, Council requires a strategy to cope with these events and mitigate the effect on residents.</w:t>
      </w:r>
    </w:p>
    <w:p w14:paraId="1C8BEB34" w14:textId="77777777" w:rsidR="00C35B57" w:rsidRDefault="00C35B57" w:rsidP="00C35B57"/>
    <w:p w14:paraId="3ECAEB87" w14:textId="77777777" w:rsidR="00C35B57" w:rsidRDefault="00C35B57" w:rsidP="00C35B57">
      <w:pPr>
        <w:pStyle w:val="NormalWeb"/>
        <w:spacing w:before="0" w:beforeAutospacing="0" w:after="0" w:afterAutospacing="0"/>
      </w:pPr>
      <w:r>
        <w:rPr>
          <w:rFonts w:ascii="Arial" w:hAnsi="Arial" w:cs="Arial"/>
        </w:rPr>
        <w:t>The Independent Safety Review was foreshadowed by former Director Duff as part of the post implementation audit of the safety of bikes and vehicles on the Safe Active Street.  It is now an appropriate time to examine the Review.</w:t>
      </w:r>
    </w:p>
    <w:p w14:paraId="09BA7862" w14:textId="77777777" w:rsidR="00C35B57" w:rsidRDefault="00C35B57" w:rsidP="00C35B57"/>
    <w:p w14:paraId="51A8EF03" w14:textId="77777777" w:rsidR="00C35B57" w:rsidRDefault="00C35B57" w:rsidP="00C35B57">
      <w:pPr>
        <w:pStyle w:val="NormalWeb"/>
        <w:spacing w:before="0" w:beforeAutospacing="0" w:after="0" w:afterAutospacing="0"/>
        <w:rPr>
          <w:rFonts w:ascii="Arial" w:hAnsi="Arial" w:cs="Arial"/>
        </w:rPr>
      </w:pPr>
      <w:r>
        <w:rPr>
          <w:rFonts w:ascii="Arial" w:hAnsi="Arial" w:cs="Arial"/>
        </w:rPr>
        <w:t>There are ongoing issues with vehicles mounting the kerb to pass other vehicles; the narrowed sections of the two affected streets create confusion between oncoming vehicles.</w:t>
      </w:r>
    </w:p>
    <w:p w14:paraId="58E634C2" w14:textId="77777777" w:rsidR="00C35B57" w:rsidRDefault="00C35B57" w:rsidP="00C35B57">
      <w:pPr>
        <w:pStyle w:val="NormalWeb"/>
        <w:spacing w:before="0" w:beforeAutospacing="0" w:after="0" w:afterAutospacing="0"/>
      </w:pPr>
    </w:p>
    <w:p w14:paraId="1282DB2F" w14:textId="77777777" w:rsidR="00C35B57" w:rsidRDefault="00C35B57" w:rsidP="00C35B57">
      <w:pPr>
        <w:pStyle w:val="NormalWeb"/>
        <w:spacing w:before="0" w:beforeAutospacing="0" w:after="0" w:afterAutospacing="0"/>
      </w:pPr>
      <w:r>
        <w:rPr>
          <w:rFonts w:ascii="Arial" w:hAnsi="Arial" w:cs="Arial"/>
        </w:rPr>
        <w:t>The purpose of creating a safe environment for cyclists has not been achieved and requires mitigation and improvement by creating a dual use path that keeps cyclists away from vehicles.</w:t>
      </w:r>
    </w:p>
    <w:p w14:paraId="182E89C7" w14:textId="77777777" w:rsidR="009D2218" w:rsidRDefault="009D2218">
      <w:pPr>
        <w:rPr>
          <w:rFonts w:ascii="Arial" w:hAnsi="Arial" w:cs="Arial"/>
          <w:b/>
          <w:kern w:val="28"/>
          <w:szCs w:val="24"/>
        </w:rPr>
      </w:pPr>
    </w:p>
    <w:p w14:paraId="78AB1E5C" w14:textId="1B332DCC" w:rsidR="00C546AC" w:rsidRDefault="00C546AC">
      <w:pPr>
        <w:rPr>
          <w:rFonts w:ascii="Arial" w:hAnsi="Arial" w:cs="Arial"/>
          <w:b/>
          <w:kern w:val="28"/>
          <w:szCs w:val="24"/>
        </w:rPr>
      </w:pPr>
    </w:p>
    <w:p w14:paraId="32BF6E7B" w14:textId="4C15BAC6" w:rsidR="00D05D60" w:rsidRPr="003F7444" w:rsidRDefault="00562866" w:rsidP="00FC54E2">
      <w:pPr>
        <w:pStyle w:val="Heading1"/>
        <w:numPr>
          <w:ilvl w:val="0"/>
          <w:numId w:val="48"/>
        </w:numPr>
        <w:tabs>
          <w:tab w:val="clear" w:pos="720"/>
        </w:tabs>
        <w:spacing w:before="0" w:after="0"/>
        <w:ind w:left="0" w:hanging="567"/>
        <w:rPr>
          <w:rFonts w:ascii="Arial" w:hAnsi="Arial" w:cs="Arial"/>
          <w:caps w:val="0"/>
          <w:sz w:val="24"/>
          <w:szCs w:val="24"/>
          <w:u w:val="none"/>
        </w:rPr>
      </w:pPr>
      <w:bookmarkStart w:id="21" w:name="_Toc77158788"/>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21"/>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7056C7D5"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remind</w:t>
      </w:r>
      <w:r w:rsidR="00893900">
        <w:rPr>
          <w:rFonts w:ascii="Arial" w:hAnsi="Arial" w:cs="Arial"/>
          <w:szCs w:val="24"/>
        </w:rPr>
        <w:t>ed</w:t>
      </w:r>
      <w:r w:rsidRPr="00180419">
        <w:rPr>
          <w:rFonts w:ascii="Arial" w:hAnsi="Arial" w:cs="Arial"/>
          <w:szCs w:val="24"/>
        </w:rPr>
        <w:t xml:space="preserve"> Co</w:t>
      </w:r>
      <w:r w:rsidR="00126CD1">
        <w:rPr>
          <w:rFonts w:ascii="Arial" w:hAnsi="Arial" w:cs="Arial"/>
          <w:szCs w:val="24"/>
        </w:rPr>
        <w:t xml:space="preserve">uncil Members </w:t>
      </w:r>
      <w:r w:rsidR="00562866">
        <w:rPr>
          <w:rFonts w:ascii="Arial" w:hAnsi="Arial" w:cs="Arial"/>
          <w:szCs w:val="24"/>
        </w:rPr>
        <w:t xml:space="preserve">and </w:t>
      </w:r>
      <w:r w:rsidR="00126CD1">
        <w:rPr>
          <w:rFonts w:ascii="Arial" w:hAnsi="Arial" w:cs="Arial"/>
          <w:szCs w:val="24"/>
        </w:rPr>
        <w:t>Employees</w:t>
      </w:r>
      <w:r w:rsidRPr="00180419">
        <w:rPr>
          <w:rFonts w:ascii="Arial" w:hAnsi="Arial" w:cs="Arial"/>
          <w:szCs w:val="24"/>
        </w:rPr>
        <w:t xml:space="preserve">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40FAAC25" w14:textId="77777777" w:rsidR="00893900" w:rsidRPr="009A127C" w:rsidRDefault="00893900"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6D62967A" w14:textId="6A4D244A" w:rsidR="00AE4443" w:rsidRPr="00562866" w:rsidRDefault="00AE4443" w:rsidP="003F7444">
      <w:pPr>
        <w:pStyle w:val="BodyTextIndent"/>
        <w:tabs>
          <w:tab w:val="clear" w:pos="720"/>
        </w:tabs>
        <w:ind w:left="0"/>
        <w:rPr>
          <w:rFonts w:ascii="Arial" w:hAnsi="Arial" w:cs="Arial"/>
          <w:sz w:val="22"/>
          <w:szCs w:val="24"/>
        </w:rPr>
      </w:pPr>
    </w:p>
    <w:p w14:paraId="69F4A21F" w14:textId="77777777" w:rsidR="00683A50" w:rsidRPr="003F7444" w:rsidRDefault="0043778E" w:rsidP="00FC54E2">
      <w:pPr>
        <w:pStyle w:val="Heading1"/>
        <w:numPr>
          <w:ilvl w:val="0"/>
          <w:numId w:val="48"/>
        </w:numPr>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22" w:name="_Toc77158789"/>
      <w:r w:rsidR="00562866" w:rsidRPr="00180419">
        <w:rPr>
          <w:rFonts w:ascii="Arial" w:hAnsi="Arial" w:cs="Arial"/>
          <w:caps w:val="0"/>
          <w:sz w:val="24"/>
          <w:szCs w:val="24"/>
          <w:u w:val="none"/>
        </w:rPr>
        <w:t>Disclosures of Interests Affecting Impartiality</w:t>
      </w:r>
      <w:bookmarkEnd w:id="22"/>
    </w:p>
    <w:p w14:paraId="68FC7067" w14:textId="77777777" w:rsidR="00D05D60" w:rsidRPr="00562866" w:rsidRDefault="00D05D60" w:rsidP="00765E9D">
      <w:pPr>
        <w:pStyle w:val="BodyTextIndent"/>
        <w:rPr>
          <w:rFonts w:ascii="Arial" w:hAnsi="Arial" w:cs="Arial"/>
          <w:szCs w:val="24"/>
        </w:rPr>
      </w:pPr>
    </w:p>
    <w:p w14:paraId="7F168C07" w14:textId="61D8016D"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remind</w:t>
      </w:r>
      <w:r w:rsidR="00893900">
        <w:rPr>
          <w:rFonts w:ascii="Arial" w:hAnsi="Arial" w:cs="Arial"/>
          <w:szCs w:val="24"/>
        </w:rPr>
        <w:t>ed</w:t>
      </w:r>
      <w:r w:rsidRPr="00562866">
        <w:rPr>
          <w:rFonts w:ascii="Arial" w:hAnsi="Arial" w:cs="Arial"/>
          <w:szCs w:val="24"/>
        </w:rPr>
        <w:t xml:space="preserve"> Counc</w:t>
      </w:r>
      <w:r w:rsidR="00126CD1">
        <w:rPr>
          <w:rFonts w:ascii="Arial" w:hAnsi="Arial" w:cs="Arial"/>
          <w:szCs w:val="24"/>
        </w:rPr>
        <w:t>il Members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534EE42" w14:textId="2E2896A7" w:rsidR="00893900" w:rsidRPr="009A127C" w:rsidRDefault="00893900" w:rsidP="00FC54E2">
      <w:pPr>
        <w:pStyle w:val="Heading2"/>
        <w:numPr>
          <w:ilvl w:val="1"/>
          <w:numId w:val="48"/>
        </w:numPr>
        <w:tabs>
          <w:tab w:val="left" w:pos="0"/>
        </w:tabs>
        <w:spacing w:before="0" w:after="0"/>
        <w:ind w:left="0" w:hanging="851"/>
        <w:rPr>
          <w:rFonts w:ascii="Arial" w:hAnsi="Arial" w:cs="Arial"/>
          <w:sz w:val="24"/>
          <w:szCs w:val="24"/>
          <w:u w:val="none"/>
        </w:rPr>
      </w:pPr>
      <w:bookmarkStart w:id="23" w:name="_Toc77158790"/>
      <w:r w:rsidRPr="009A127C">
        <w:rPr>
          <w:rFonts w:ascii="Arial" w:hAnsi="Arial" w:cs="Arial"/>
          <w:sz w:val="24"/>
          <w:szCs w:val="24"/>
          <w:u w:val="none"/>
        </w:rPr>
        <w:t xml:space="preserve">Councillor </w:t>
      </w:r>
      <w:r w:rsidR="00391881">
        <w:rPr>
          <w:rFonts w:ascii="Arial" w:hAnsi="Arial" w:cs="Arial"/>
          <w:sz w:val="24"/>
          <w:szCs w:val="24"/>
          <w:u w:val="none"/>
        </w:rPr>
        <w:t>Youngman</w:t>
      </w:r>
      <w:r w:rsidRPr="009A127C">
        <w:rPr>
          <w:rFonts w:ascii="Arial" w:hAnsi="Arial" w:cs="Arial"/>
          <w:sz w:val="24"/>
          <w:szCs w:val="24"/>
          <w:u w:val="none"/>
        </w:rPr>
        <w:t xml:space="preserve"> – </w:t>
      </w:r>
      <w:r w:rsidR="000A4574">
        <w:rPr>
          <w:rFonts w:ascii="Arial" w:hAnsi="Arial" w:cs="Arial"/>
          <w:sz w:val="24"/>
          <w:szCs w:val="24"/>
          <w:u w:val="none"/>
        </w:rPr>
        <w:t xml:space="preserve">PD23.21 </w:t>
      </w:r>
      <w:r w:rsidRPr="009A127C">
        <w:rPr>
          <w:rFonts w:ascii="Arial" w:hAnsi="Arial" w:cs="Arial"/>
          <w:sz w:val="24"/>
          <w:szCs w:val="24"/>
          <w:u w:val="none"/>
        </w:rPr>
        <w:t xml:space="preserve">- </w:t>
      </w:r>
      <w:bookmarkEnd w:id="23"/>
      <w:r w:rsidR="00710038" w:rsidRPr="00710038">
        <w:rPr>
          <w:rFonts w:ascii="Arial" w:hAnsi="Arial" w:cs="Arial"/>
          <w:sz w:val="24"/>
          <w:szCs w:val="24"/>
          <w:u w:val="none"/>
        </w:rPr>
        <w:t>Consideration of Development Application – Carport Addition &amp; Driveway at 10 Cygnet Crescent, Dalkeith</w:t>
      </w:r>
    </w:p>
    <w:p w14:paraId="3AA5474C" w14:textId="77777777" w:rsidR="00893900" w:rsidRPr="009A127C" w:rsidRDefault="00893900" w:rsidP="00F407FC">
      <w:pPr>
        <w:pStyle w:val="BodyTextIndent"/>
        <w:tabs>
          <w:tab w:val="clear" w:pos="720"/>
        </w:tabs>
        <w:ind w:left="0"/>
        <w:rPr>
          <w:rFonts w:ascii="Arial" w:hAnsi="Arial" w:cs="Arial"/>
          <w:szCs w:val="24"/>
        </w:rPr>
      </w:pPr>
    </w:p>
    <w:p w14:paraId="71AD08F8" w14:textId="3CA457A8" w:rsidR="00893900" w:rsidRPr="00466AAB" w:rsidRDefault="00893900" w:rsidP="00F407FC">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391881">
        <w:rPr>
          <w:rFonts w:ascii="Arial" w:hAnsi="Arial" w:cs="Arial"/>
          <w:szCs w:val="24"/>
        </w:rPr>
        <w:t>Youngman</w:t>
      </w:r>
      <w:r w:rsidRPr="00466AAB">
        <w:rPr>
          <w:rFonts w:ascii="Arial" w:hAnsi="Arial" w:cs="Arial"/>
          <w:szCs w:val="24"/>
        </w:rPr>
        <w:t xml:space="preserve"> disclosed an impartiality interest in Item </w:t>
      </w:r>
      <w:r w:rsidR="000A4574">
        <w:rPr>
          <w:rFonts w:ascii="Arial" w:hAnsi="Arial" w:cs="Arial"/>
          <w:szCs w:val="24"/>
        </w:rPr>
        <w:t>PD23.21</w:t>
      </w:r>
      <w:r w:rsidRPr="00466AAB">
        <w:rPr>
          <w:rFonts w:ascii="Arial" w:hAnsi="Arial" w:cs="Arial"/>
          <w:szCs w:val="24"/>
        </w:rPr>
        <w:t xml:space="preserve">- </w:t>
      </w:r>
      <w:r w:rsidR="00710038" w:rsidRPr="00710038">
        <w:rPr>
          <w:rFonts w:ascii="Arial" w:hAnsi="Arial" w:cs="Arial"/>
          <w:szCs w:val="24"/>
        </w:rPr>
        <w:t>Consideration of Development Application – Carport Addition &amp; Driveway at 10 Cygnet Crescent, Dalkeith</w:t>
      </w:r>
      <w:r w:rsidRPr="00710038">
        <w:rPr>
          <w:rFonts w:ascii="Arial" w:hAnsi="Arial" w:cs="Arial"/>
          <w:szCs w:val="24"/>
        </w:rPr>
        <w:t>.</w:t>
      </w:r>
      <w:r w:rsidRPr="00466AAB">
        <w:rPr>
          <w:rFonts w:ascii="Arial" w:hAnsi="Arial" w:cs="Arial"/>
          <w:szCs w:val="24"/>
        </w:rPr>
        <w:t xml:space="preserve">  Councillor </w:t>
      </w:r>
      <w:r w:rsidR="00710038">
        <w:rPr>
          <w:rFonts w:ascii="Arial" w:hAnsi="Arial" w:cs="Arial"/>
          <w:szCs w:val="24"/>
        </w:rPr>
        <w:t>Youngman</w:t>
      </w:r>
      <w:r w:rsidRPr="00466AAB">
        <w:rPr>
          <w:rFonts w:ascii="Arial" w:hAnsi="Arial" w:cs="Arial"/>
          <w:szCs w:val="24"/>
        </w:rPr>
        <w:t xml:space="preserve"> disclosed that </w:t>
      </w:r>
      <w:r w:rsidR="000A4574">
        <w:rPr>
          <w:rFonts w:ascii="Arial" w:hAnsi="Arial" w:cs="Arial"/>
          <w:szCs w:val="24"/>
        </w:rPr>
        <w:t>the owner is his neighbour</w:t>
      </w:r>
      <w:r w:rsidRPr="00466AAB">
        <w:rPr>
          <w:rFonts w:ascii="Arial" w:hAnsi="Arial" w:cs="Arial"/>
          <w:szCs w:val="24"/>
        </w:rPr>
        <w:t xml:space="preserve">, and </w:t>
      </w:r>
      <w:proofErr w:type="gramStart"/>
      <w:r w:rsidRPr="00466AAB">
        <w:rPr>
          <w:rFonts w:ascii="Arial" w:hAnsi="Arial" w:cs="Arial"/>
          <w:szCs w:val="24"/>
        </w:rPr>
        <w:t>as a consequence</w:t>
      </w:r>
      <w:proofErr w:type="gramEnd"/>
      <w:r w:rsidRPr="00466AAB">
        <w:rPr>
          <w:rFonts w:ascii="Arial" w:hAnsi="Arial" w:cs="Arial"/>
          <w:szCs w:val="24"/>
        </w:rPr>
        <w:t xml:space="preserv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sidR="00710038">
        <w:rPr>
          <w:rFonts w:ascii="Arial" w:hAnsi="Arial" w:cs="Arial"/>
          <w:szCs w:val="24"/>
        </w:rPr>
        <w:t>Youngman</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66A6FB79" w14:textId="77777777" w:rsidR="00893900" w:rsidRDefault="00893900" w:rsidP="00F407FC">
      <w:pPr>
        <w:pStyle w:val="BodyTextIndent"/>
        <w:tabs>
          <w:tab w:val="clear" w:pos="720"/>
        </w:tabs>
        <w:ind w:left="0"/>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153396AE" w:rsidR="00D05D60" w:rsidRPr="003F7444" w:rsidRDefault="00562866" w:rsidP="00FC54E2">
      <w:pPr>
        <w:pStyle w:val="Heading1"/>
        <w:numPr>
          <w:ilvl w:val="0"/>
          <w:numId w:val="48"/>
        </w:numPr>
        <w:spacing w:before="0" w:after="0"/>
        <w:ind w:left="0" w:hanging="851"/>
        <w:rPr>
          <w:rFonts w:ascii="Arial" w:hAnsi="Arial" w:cs="Arial"/>
          <w:caps w:val="0"/>
          <w:sz w:val="24"/>
          <w:szCs w:val="24"/>
          <w:u w:val="none"/>
        </w:rPr>
      </w:pPr>
      <w:bookmarkStart w:id="24" w:name="_Toc77158791"/>
      <w:r w:rsidRPr="00180419">
        <w:rPr>
          <w:rFonts w:ascii="Arial" w:hAnsi="Arial" w:cs="Arial"/>
          <w:caps w:val="0"/>
          <w:sz w:val="24"/>
          <w:szCs w:val="24"/>
          <w:u w:val="none"/>
        </w:rPr>
        <w:t xml:space="preserve">Declarations by </w:t>
      </w:r>
      <w:r w:rsidR="00126CD1">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24"/>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4E5ABA33" w:rsidR="00D05D60" w:rsidRPr="00180419" w:rsidRDefault="009C0475"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w:t>
      </w:r>
      <w:r w:rsidR="002666FB">
        <w:rPr>
          <w:rFonts w:ascii="Arial" w:hAnsi="Arial" w:cs="Arial"/>
          <w:szCs w:val="24"/>
        </w:rPr>
        <w:t>il.</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FC54E2">
      <w:pPr>
        <w:pStyle w:val="Heading1"/>
        <w:numPr>
          <w:ilvl w:val="0"/>
          <w:numId w:val="48"/>
        </w:numPr>
        <w:spacing w:before="0" w:after="0"/>
        <w:ind w:left="0" w:hanging="851"/>
        <w:rPr>
          <w:rFonts w:ascii="Arial" w:hAnsi="Arial" w:cs="Arial"/>
          <w:caps w:val="0"/>
          <w:sz w:val="24"/>
          <w:szCs w:val="24"/>
          <w:u w:val="none"/>
        </w:rPr>
      </w:pPr>
      <w:bookmarkStart w:id="25" w:name="_Toc77158792"/>
      <w:r w:rsidRPr="00180419">
        <w:rPr>
          <w:rFonts w:ascii="Arial" w:hAnsi="Arial" w:cs="Arial"/>
          <w:caps w:val="0"/>
          <w:sz w:val="24"/>
          <w:szCs w:val="24"/>
          <w:u w:val="none"/>
        </w:rPr>
        <w:t>Confirmation of Minutes</w:t>
      </w:r>
      <w:bookmarkEnd w:id="25"/>
    </w:p>
    <w:p w14:paraId="6A65971A" w14:textId="77777777" w:rsidR="00562866" w:rsidRPr="00562866" w:rsidRDefault="00562866" w:rsidP="00765E9D">
      <w:pPr>
        <w:jc w:val="both"/>
      </w:pPr>
    </w:p>
    <w:p w14:paraId="5662AA78" w14:textId="0166551A" w:rsidR="00477C38" w:rsidRPr="00562866" w:rsidRDefault="00477C38" w:rsidP="00FC54E2">
      <w:pPr>
        <w:pStyle w:val="Heading2"/>
        <w:numPr>
          <w:ilvl w:val="1"/>
          <w:numId w:val="48"/>
        </w:numPr>
        <w:tabs>
          <w:tab w:val="left" w:pos="0"/>
        </w:tabs>
        <w:spacing w:before="0" w:after="0"/>
        <w:ind w:left="0" w:hanging="851"/>
        <w:rPr>
          <w:rFonts w:ascii="Arial" w:hAnsi="Arial" w:cs="Arial"/>
          <w:sz w:val="24"/>
          <w:szCs w:val="24"/>
          <w:u w:val="none"/>
        </w:rPr>
      </w:pPr>
      <w:bookmarkStart w:id="26" w:name="_Toc77158793"/>
      <w:r w:rsidRPr="00180419">
        <w:rPr>
          <w:rFonts w:ascii="Arial" w:hAnsi="Arial" w:cs="Arial"/>
          <w:sz w:val="24"/>
          <w:szCs w:val="24"/>
          <w:u w:val="none"/>
        </w:rPr>
        <w:t xml:space="preserve">Committee Meeting </w:t>
      </w:r>
      <w:r w:rsidR="00396C8D">
        <w:rPr>
          <w:rFonts w:ascii="Arial" w:hAnsi="Arial" w:cs="Arial"/>
          <w:sz w:val="24"/>
          <w:szCs w:val="24"/>
          <w:u w:val="none"/>
        </w:rPr>
        <w:t>8</w:t>
      </w:r>
      <w:r w:rsidR="00D7670B">
        <w:rPr>
          <w:rFonts w:ascii="Arial" w:hAnsi="Arial" w:cs="Arial"/>
          <w:sz w:val="24"/>
          <w:szCs w:val="24"/>
          <w:u w:val="none"/>
        </w:rPr>
        <w:t xml:space="preserve"> </w:t>
      </w:r>
      <w:r w:rsidR="00396C8D">
        <w:rPr>
          <w:rFonts w:ascii="Arial" w:hAnsi="Arial" w:cs="Arial"/>
          <w:sz w:val="24"/>
          <w:szCs w:val="24"/>
          <w:u w:val="none"/>
        </w:rPr>
        <w:t>June</w:t>
      </w:r>
      <w:r w:rsidR="00D7670B">
        <w:rPr>
          <w:rFonts w:ascii="Arial" w:hAnsi="Arial" w:cs="Arial"/>
          <w:sz w:val="24"/>
          <w:szCs w:val="24"/>
          <w:u w:val="none"/>
        </w:rPr>
        <w:t xml:space="preserve"> 2021</w:t>
      </w:r>
      <w:bookmarkEnd w:id="26"/>
    </w:p>
    <w:p w14:paraId="22329842" w14:textId="77777777" w:rsidR="00477C38" w:rsidRDefault="00477C38" w:rsidP="002666FB">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762D232" w14:textId="3EA41103" w:rsidR="002666FB" w:rsidRPr="006D752D" w:rsidRDefault="00FC3254"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0296" behindDoc="1" locked="0" layoutInCell="1" allowOverlap="1" wp14:anchorId="372D6C25" wp14:editId="649A88ED">
                <wp:simplePos x="0" y="0"/>
                <wp:positionH relativeFrom="column">
                  <wp:posOffset>0</wp:posOffset>
                </wp:positionH>
                <wp:positionV relativeFrom="paragraph">
                  <wp:posOffset>0</wp:posOffset>
                </wp:positionV>
                <wp:extent cx="5342022" cy="1058779"/>
                <wp:effectExtent l="0" t="0" r="0" b="8255"/>
                <wp:wrapNone/>
                <wp:docPr id="9" name="Rectangle 9"/>
                <wp:cNvGraphicFramePr/>
                <a:graphic xmlns:a="http://schemas.openxmlformats.org/drawingml/2006/main">
                  <a:graphicData uri="http://schemas.microsoft.com/office/word/2010/wordprocessingShape">
                    <wps:wsp>
                      <wps:cNvSpPr/>
                      <wps:spPr>
                        <a:xfrm>
                          <a:off x="0" y="0"/>
                          <a:ext cx="5342022" cy="105877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69A4F" id="Rectangle 9" o:spid="_x0000_s1026" style="position:absolute;margin-left:0;margin-top:0;width:420.65pt;height:83.35pt;z-index:-251656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" fillcolor="#bfbfbf [2412]" stroked="f" strokeweight="1pt"/>
            </w:pict>
          </mc:Fallback>
        </mc:AlternateContent>
      </w:r>
      <w:r w:rsidR="002666FB" w:rsidRPr="006D752D">
        <w:rPr>
          <w:rFonts w:ascii="Arial" w:hAnsi="Arial" w:cs="Arial"/>
          <w:szCs w:val="24"/>
        </w:rPr>
        <w:t xml:space="preserve">Moved – Councillor </w:t>
      </w:r>
      <w:r w:rsidR="007B3B23">
        <w:rPr>
          <w:rFonts w:ascii="Arial" w:hAnsi="Arial" w:cs="Arial"/>
          <w:szCs w:val="24"/>
        </w:rPr>
        <w:t>Hodsdon</w:t>
      </w:r>
    </w:p>
    <w:p w14:paraId="75267365" w14:textId="2CBA7DEE" w:rsidR="002666FB" w:rsidRPr="006D752D" w:rsidRDefault="002666FB" w:rsidP="00D803F3">
      <w:pPr>
        <w:jc w:val="both"/>
        <w:rPr>
          <w:rFonts w:ascii="Arial" w:hAnsi="Arial" w:cs="Arial"/>
          <w:szCs w:val="24"/>
        </w:rPr>
      </w:pPr>
      <w:r w:rsidRPr="006D752D">
        <w:rPr>
          <w:rFonts w:ascii="Arial" w:hAnsi="Arial" w:cs="Arial"/>
          <w:szCs w:val="24"/>
        </w:rPr>
        <w:t xml:space="preserve">Seconded – Councillor </w:t>
      </w:r>
      <w:r w:rsidR="007B3B23">
        <w:rPr>
          <w:rFonts w:ascii="Arial" w:hAnsi="Arial" w:cs="Arial"/>
          <w:szCs w:val="24"/>
        </w:rPr>
        <w:t>Tyson</w:t>
      </w:r>
    </w:p>
    <w:p w14:paraId="5F25E279" w14:textId="77777777" w:rsidR="002666FB" w:rsidRPr="006D752D" w:rsidRDefault="002666FB" w:rsidP="00D803F3">
      <w:pPr>
        <w:jc w:val="both"/>
        <w:rPr>
          <w:rFonts w:ascii="Arial" w:hAnsi="Arial" w:cs="Arial"/>
          <w:szCs w:val="24"/>
        </w:rPr>
      </w:pPr>
    </w:p>
    <w:p w14:paraId="0A07ED94" w14:textId="0912F05C" w:rsidR="00D05D60" w:rsidRPr="002666FB" w:rsidRDefault="00477C38"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r w:rsidRPr="002666FB">
        <w:rPr>
          <w:rFonts w:ascii="Arial" w:hAnsi="Arial" w:cs="Arial"/>
          <w:b/>
          <w:bCs/>
          <w:szCs w:val="24"/>
        </w:rPr>
        <w:t>T</w:t>
      </w:r>
      <w:r w:rsidR="00D05D60" w:rsidRPr="002666FB">
        <w:rPr>
          <w:rFonts w:ascii="Arial" w:hAnsi="Arial" w:cs="Arial"/>
          <w:b/>
          <w:bCs/>
          <w:szCs w:val="24"/>
        </w:rPr>
        <w:t xml:space="preserve">he </w:t>
      </w:r>
      <w:r w:rsidR="00E5362B" w:rsidRPr="002666FB">
        <w:rPr>
          <w:rFonts w:ascii="Arial" w:hAnsi="Arial" w:cs="Arial"/>
          <w:b/>
          <w:bCs/>
          <w:szCs w:val="24"/>
        </w:rPr>
        <w:t>M</w:t>
      </w:r>
      <w:r w:rsidR="00D05D60" w:rsidRPr="002666FB">
        <w:rPr>
          <w:rFonts w:ascii="Arial" w:hAnsi="Arial" w:cs="Arial"/>
          <w:b/>
          <w:bCs/>
          <w:szCs w:val="24"/>
        </w:rPr>
        <w:t xml:space="preserve">inutes of the Council Committee held </w:t>
      </w:r>
      <w:r w:rsidR="00396C8D" w:rsidRPr="002666FB">
        <w:rPr>
          <w:rFonts w:ascii="Arial" w:hAnsi="Arial" w:cs="Arial"/>
          <w:b/>
          <w:bCs/>
          <w:szCs w:val="24"/>
        </w:rPr>
        <w:t>8</w:t>
      </w:r>
      <w:r w:rsidR="00D7670B" w:rsidRPr="002666FB">
        <w:rPr>
          <w:rFonts w:ascii="Arial" w:hAnsi="Arial" w:cs="Arial"/>
          <w:b/>
          <w:bCs/>
          <w:szCs w:val="24"/>
        </w:rPr>
        <w:t xml:space="preserve"> </w:t>
      </w:r>
      <w:r w:rsidR="00396C8D" w:rsidRPr="002666FB">
        <w:rPr>
          <w:rFonts w:ascii="Arial" w:hAnsi="Arial" w:cs="Arial"/>
          <w:b/>
          <w:bCs/>
          <w:szCs w:val="24"/>
        </w:rPr>
        <w:t>June</w:t>
      </w:r>
      <w:r w:rsidR="00D7670B" w:rsidRPr="002666FB">
        <w:rPr>
          <w:rFonts w:ascii="Arial" w:hAnsi="Arial" w:cs="Arial"/>
          <w:b/>
          <w:bCs/>
          <w:szCs w:val="24"/>
        </w:rPr>
        <w:t xml:space="preserve"> 2021</w:t>
      </w:r>
      <w:r w:rsidR="0043778E" w:rsidRPr="002666FB">
        <w:rPr>
          <w:rFonts w:ascii="Arial" w:hAnsi="Arial" w:cs="Arial"/>
          <w:b/>
          <w:bCs/>
          <w:szCs w:val="24"/>
        </w:rPr>
        <w:t xml:space="preserve"> </w:t>
      </w:r>
      <w:r w:rsidR="00D05D60" w:rsidRPr="002666FB">
        <w:rPr>
          <w:rFonts w:ascii="Arial" w:hAnsi="Arial" w:cs="Arial"/>
          <w:b/>
          <w:bCs/>
          <w:szCs w:val="24"/>
        </w:rPr>
        <w:t>are</w:t>
      </w:r>
      <w:r w:rsidRPr="002666FB">
        <w:rPr>
          <w:rFonts w:ascii="Arial" w:hAnsi="Arial" w:cs="Arial"/>
          <w:b/>
          <w:bCs/>
          <w:szCs w:val="24"/>
        </w:rPr>
        <w:t xml:space="preserve"> </w:t>
      </w:r>
      <w:r w:rsidR="003F7444" w:rsidRPr="002666FB">
        <w:rPr>
          <w:rFonts w:ascii="Arial" w:hAnsi="Arial" w:cs="Arial"/>
          <w:b/>
          <w:bCs/>
          <w:szCs w:val="24"/>
        </w:rPr>
        <w:t>confirmed.</w:t>
      </w:r>
    </w:p>
    <w:p w14:paraId="0FDC52BB" w14:textId="7E6507D6" w:rsidR="002666FB" w:rsidRPr="006D752D" w:rsidRDefault="007B3B23" w:rsidP="002666FB">
      <w:pPr>
        <w:jc w:val="right"/>
        <w:rPr>
          <w:rFonts w:ascii="Arial" w:hAnsi="Arial" w:cs="Arial"/>
          <w:b/>
          <w:szCs w:val="24"/>
        </w:rPr>
      </w:pPr>
      <w:r>
        <w:rPr>
          <w:rFonts w:ascii="Arial" w:hAnsi="Arial" w:cs="Arial"/>
          <w:b/>
          <w:szCs w:val="24"/>
        </w:rPr>
        <w:t>CARRIED 10/1</w:t>
      </w:r>
    </w:p>
    <w:p w14:paraId="125E983E" w14:textId="39A8D01C" w:rsidR="002666FB" w:rsidRPr="006D752D" w:rsidRDefault="002666FB" w:rsidP="002666FB">
      <w:pPr>
        <w:jc w:val="right"/>
        <w:rPr>
          <w:rFonts w:ascii="Arial" w:hAnsi="Arial" w:cs="Arial"/>
          <w:b/>
          <w:szCs w:val="24"/>
        </w:rPr>
      </w:pPr>
      <w:r w:rsidRPr="006D752D">
        <w:rPr>
          <w:rFonts w:ascii="Arial" w:hAnsi="Arial" w:cs="Arial"/>
          <w:b/>
          <w:szCs w:val="24"/>
        </w:rPr>
        <w:t xml:space="preserve">(Against: Cr. </w:t>
      </w:r>
      <w:r w:rsidR="007B3B23">
        <w:rPr>
          <w:rFonts w:ascii="Arial" w:hAnsi="Arial" w:cs="Arial"/>
          <w:b/>
          <w:szCs w:val="24"/>
        </w:rPr>
        <w:t>Youngman</w:t>
      </w:r>
      <w:r w:rsidRPr="006D752D">
        <w:rPr>
          <w:rFonts w:ascii="Arial" w:hAnsi="Arial" w:cs="Arial"/>
          <w:b/>
          <w:szCs w:val="24"/>
        </w:rPr>
        <w:t>)</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FC54E2">
      <w:pPr>
        <w:pStyle w:val="Heading1"/>
        <w:numPr>
          <w:ilvl w:val="0"/>
          <w:numId w:val="48"/>
        </w:numPr>
        <w:spacing w:before="0" w:after="0"/>
        <w:ind w:left="0" w:hanging="851"/>
        <w:rPr>
          <w:rFonts w:ascii="Arial" w:hAnsi="Arial" w:cs="Arial"/>
          <w:caps w:val="0"/>
          <w:sz w:val="24"/>
          <w:szCs w:val="24"/>
          <w:u w:val="none"/>
        </w:rPr>
      </w:pPr>
      <w:bookmarkStart w:id="27" w:name="_Toc77158794"/>
      <w:r w:rsidRPr="00180419">
        <w:rPr>
          <w:rFonts w:ascii="Arial" w:hAnsi="Arial" w:cs="Arial"/>
          <w:caps w:val="0"/>
          <w:sz w:val="24"/>
          <w:szCs w:val="24"/>
          <w:u w:val="none"/>
        </w:rPr>
        <w:t>Matters for Which the Meeting May Be Closed</w:t>
      </w:r>
      <w:bookmarkEnd w:id="27"/>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BFA341A" w14:textId="77777777" w:rsidR="002666FB" w:rsidRDefault="002666FB" w:rsidP="003F7444">
      <w:pPr>
        <w:jc w:val="both"/>
        <w:rPr>
          <w:rFonts w:ascii="Arial" w:hAnsi="Arial" w:cs="Arial"/>
          <w:szCs w:val="24"/>
        </w:rPr>
      </w:pPr>
    </w:p>
    <w:p w14:paraId="549544C6" w14:textId="700887FC" w:rsidR="002666FB" w:rsidRDefault="002666FB" w:rsidP="003F7444">
      <w:pPr>
        <w:jc w:val="both"/>
        <w:rPr>
          <w:rFonts w:ascii="Arial" w:hAnsi="Arial" w:cs="Arial"/>
          <w:szCs w:val="24"/>
        </w:rPr>
      </w:pPr>
      <w:r>
        <w:rPr>
          <w:rFonts w:ascii="Arial" w:hAnsi="Arial" w:cs="Arial"/>
          <w:szCs w:val="24"/>
        </w:rPr>
        <w:t>Nil.</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BCA6516" w14:textId="77777777" w:rsidR="008361F6" w:rsidRPr="00000980" w:rsidRDefault="008361F6" w:rsidP="008361F6">
      <w:pPr>
        <w:ind w:left="-851"/>
        <w:jc w:val="both"/>
        <w:rPr>
          <w:rFonts w:ascii="Arial" w:hAnsi="Arial" w:cs="Arial"/>
          <w:bCs/>
          <w:szCs w:val="24"/>
        </w:rPr>
      </w:pPr>
      <w:r w:rsidRPr="00000980">
        <w:rPr>
          <w:rFonts w:ascii="Arial" w:hAnsi="Arial" w:cs="Arial"/>
          <w:bCs/>
          <w:szCs w:val="24"/>
        </w:rPr>
        <w:t>Councillor Youngman left the meeting at 8.51 pm.</w:t>
      </w:r>
    </w:p>
    <w:p w14:paraId="7EBBC695" w14:textId="77777777" w:rsidR="002666FB" w:rsidRDefault="002666FB">
      <w:pPr>
        <w:rPr>
          <w:rFonts w:ascii="Arial" w:hAnsi="Arial" w:cs="Arial"/>
          <w:b/>
          <w:kern w:val="28"/>
          <w:szCs w:val="24"/>
        </w:rPr>
      </w:pPr>
      <w:r>
        <w:rPr>
          <w:rFonts w:ascii="Arial" w:hAnsi="Arial" w:cs="Arial"/>
          <w:caps/>
          <w:szCs w:val="24"/>
        </w:rPr>
        <w:br w:type="page"/>
      </w:r>
    </w:p>
    <w:p w14:paraId="09993A04" w14:textId="1255C037" w:rsidR="00D05D60" w:rsidRPr="003F7444" w:rsidRDefault="0070410F" w:rsidP="00FC54E2">
      <w:pPr>
        <w:pStyle w:val="Heading1"/>
        <w:numPr>
          <w:ilvl w:val="0"/>
          <w:numId w:val="48"/>
        </w:numPr>
        <w:spacing w:before="0" w:after="0"/>
        <w:ind w:left="0" w:hanging="851"/>
        <w:rPr>
          <w:rFonts w:ascii="Arial" w:hAnsi="Arial" w:cs="Arial"/>
          <w:caps w:val="0"/>
          <w:sz w:val="24"/>
          <w:szCs w:val="24"/>
          <w:u w:val="none"/>
        </w:rPr>
      </w:pPr>
      <w:bookmarkStart w:id="28" w:name="_Toc77158795"/>
      <w:r w:rsidRPr="00180419">
        <w:rPr>
          <w:rFonts w:ascii="Arial" w:hAnsi="Arial" w:cs="Arial"/>
          <w:caps w:val="0"/>
          <w:sz w:val="24"/>
          <w:szCs w:val="24"/>
          <w:u w:val="none"/>
        </w:rPr>
        <w:t>Divisional Reports</w:t>
      </w:r>
      <w:bookmarkEnd w:id="28"/>
    </w:p>
    <w:p w14:paraId="565365F9" w14:textId="77777777" w:rsidR="00085B7F" w:rsidRPr="00180419" w:rsidRDefault="00085B7F" w:rsidP="00765E9D">
      <w:pPr>
        <w:ind w:left="720"/>
        <w:jc w:val="both"/>
        <w:rPr>
          <w:rFonts w:ascii="Arial" w:hAnsi="Arial" w:cs="Arial"/>
          <w:szCs w:val="24"/>
        </w:rPr>
      </w:pPr>
    </w:p>
    <w:p w14:paraId="587BD5FA" w14:textId="77777777" w:rsidR="00085B7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1211E7E8" w14:textId="77777777" w:rsidR="002666FB" w:rsidRDefault="002666FB" w:rsidP="003F7444">
      <w:pPr>
        <w:tabs>
          <w:tab w:val="left" w:pos="1440"/>
          <w:tab w:val="left" w:pos="2410"/>
          <w:tab w:val="left" w:pos="2977"/>
          <w:tab w:val="right" w:pos="8505"/>
        </w:tabs>
        <w:jc w:val="both"/>
        <w:rPr>
          <w:rFonts w:ascii="Arial" w:hAnsi="Arial" w:cs="Arial"/>
          <w:sz w:val="22"/>
          <w:szCs w:val="24"/>
        </w:rPr>
      </w:pPr>
    </w:p>
    <w:p w14:paraId="3965A5B0" w14:textId="51DD5351" w:rsidR="00D05D60" w:rsidRPr="00180419" w:rsidRDefault="00420C57" w:rsidP="00FC54E2">
      <w:pPr>
        <w:pStyle w:val="Heading2"/>
        <w:numPr>
          <w:ilvl w:val="1"/>
          <w:numId w:val="48"/>
        </w:numPr>
        <w:tabs>
          <w:tab w:val="left" w:pos="0"/>
        </w:tabs>
        <w:spacing w:before="0" w:after="0"/>
        <w:ind w:left="0" w:hanging="851"/>
        <w:rPr>
          <w:rFonts w:ascii="Arial" w:hAnsi="Arial" w:cs="Arial"/>
          <w:sz w:val="24"/>
          <w:szCs w:val="24"/>
          <w:u w:val="none"/>
        </w:rPr>
      </w:pPr>
      <w:bookmarkStart w:id="29" w:name="_Toc77158796"/>
      <w:r>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w:t>
      </w:r>
      <w:r w:rsidR="00AB3667">
        <w:rPr>
          <w:rFonts w:ascii="Arial" w:hAnsi="Arial" w:cs="Arial"/>
          <w:sz w:val="24"/>
          <w:szCs w:val="24"/>
          <w:u w:val="none"/>
        </w:rPr>
        <w:t>o</w:t>
      </w:r>
      <w:r w:rsidR="00465A04">
        <w:rPr>
          <w:rFonts w:ascii="Arial" w:hAnsi="Arial" w:cs="Arial"/>
          <w:sz w:val="24"/>
          <w:szCs w:val="24"/>
          <w:u w:val="none"/>
        </w:rPr>
        <w:t xml:space="preserve"> </w:t>
      </w:r>
      <w:r>
        <w:rPr>
          <w:rFonts w:ascii="Arial" w:hAnsi="Arial" w:cs="Arial"/>
          <w:sz w:val="24"/>
          <w:szCs w:val="24"/>
          <w:u w:val="none"/>
        </w:rPr>
        <w:t>PD</w:t>
      </w:r>
      <w:r w:rsidR="009C509F">
        <w:rPr>
          <w:rFonts w:ascii="Arial" w:hAnsi="Arial" w:cs="Arial"/>
          <w:sz w:val="24"/>
          <w:szCs w:val="24"/>
          <w:u w:val="none"/>
        </w:rPr>
        <w:t>2</w:t>
      </w:r>
      <w:r w:rsidR="00505B2E">
        <w:rPr>
          <w:rFonts w:ascii="Arial" w:hAnsi="Arial" w:cs="Arial"/>
          <w:sz w:val="24"/>
          <w:szCs w:val="24"/>
          <w:u w:val="none"/>
        </w:rPr>
        <w:t>3</w:t>
      </w:r>
      <w:r w:rsidR="009C509F">
        <w:rPr>
          <w:rFonts w:ascii="Arial" w:hAnsi="Arial" w:cs="Arial"/>
          <w:sz w:val="24"/>
          <w:szCs w:val="24"/>
          <w:u w:val="none"/>
        </w:rPr>
        <w:t>.21</w:t>
      </w:r>
      <w:r w:rsidR="00CB07C6">
        <w:rPr>
          <w:rFonts w:ascii="Arial" w:hAnsi="Arial" w:cs="Arial"/>
          <w:sz w:val="24"/>
          <w:szCs w:val="24"/>
          <w:u w:val="none"/>
        </w:rPr>
        <w:t xml:space="preserve"> to PD26.21</w:t>
      </w:r>
      <w:bookmarkEnd w:id="29"/>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54BBF1C0"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9C509F">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2</w:t>
      </w:r>
      <w:r w:rsidR="00CB07C6">
        <w:rPr>
          <w:rFonts w:ascii="Arial" w:hAnsi="Arial" w:cs="Arial"/>
          <w:szCs w:val="24"/>
        </w:rPr>
        <w:t>3</w:t>
      </w:r>
      <w:r w:rsidR="008407AD">
        <w:rPr>
          <w:rFonts w:ascii="Arial" w:hAnsi="Arial" w:cs="Arial"/>
          <w:szCs w:val="24"/>
        </w:rPr>
        <w:t>.21</w:t>
      </w:r>
      <w:r w:rsidR="00CB07C6">
        <w:rPr>
          <w:rFonts w:ascii="Arial" w:hAnsi="Arial" w:cs="Arial"/>
          <w:szCs w:val="24"/>
        </w:rPr>
        <w:t xml:space="preserve"> to PD</w:t>
      </w:r>
      <w:r w:rsidR="00BD4EA0">
        <w:rPr>
          <w:rFonts w:ascii="Arial" w:hAnsi="Arial" w:cs="Arial"/>
          <w:szCs w:val="24"/>
        </w:rPr>
        <w:t>26.21</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8179CB" w:rsidRPr="008179CB" w14:paraId="3C73DBBD" w14:textId="77777777" w:rsidTr="00000980">
        <w:tc>
          <w:tcPr>
            <w:tcW w:w="2198" w:type="dxa"/>
            <w:tcBorders>
              <w:bottom w:val="single" w:sz="4" w:space="0" w:color="auto"/>
              <w:right w:val="nil"/>
            </w:tcBorders>
            <w:shd w:val="clear" w:color="auto" w:fill="auto"/>
          </w:tcPr>
          <w:p w14:paraId="061CF61F" w14:textId="77777777" w:rsidR="008179CB" w:rsidRPr="008179CB" w:rsidRDefault="008179CB" w:rsidP="008179CB">
            <w:pPr>
              <w:keepNext/>
              <w:keepLines/>
              <w:contextualSpacing/>
              <w:jc w:val="both"/>
              <w:outlineLvl w:val="0"/>
              <w:rPr>
                <w:rFonts w:ascii="Arial" w:hAnsi="Arial" w:cs="Arial"/>
                <w:b/>
                <w:bCs/>
                <w:color w:val="000000"/>
                <w:sz w:val="28"/>
                <w:szCs w:val="28"/>
              </w:rPr>
            </w:pPr>
            <w:bookmarkStart w:id="30" w:name="_Toc457898748"/>
            <w:bookmarkStart w:id="31" w:name="_Toc74904438"/>
            <w:bookmarkStart w:id="32" w:name="_Toc77158684"/>
            <w:bookmarkStart w:id="33" w:name="_Toc77158797"/>
            <w:r w:rsidRPr="008179CB">
              <w:rPr>
                <w:rFonts w:ascii="Arial" w:hAnsi="Arial" w:cs="Arial"/>
                <w:b/>
                <w:bCs/>
                <w:color w:val="000000"/>
                <w:sz w:val="28"/>
                <w:szCs w:val="28"/>
              </w:rPr>
              <w:t>PD</w:t>
            </w:r>
            <w:bookmarkEnd w:id="30"/>
            <w:r w:rsidRPr="008179CB">
              <w:rPr>
                <w:rFonts w:ascii="Arial" w:hAnsi="Arial" w:cs="Arial"/>
                <w:b/>
                <w:bCs/>
                <w:color w:val="000000"/>
                <w:sz w:val="28"/>
                <w:szCs w:val="28"/>
              </w:rPr>
              <w:t>23.21</w:t>
            </w:r>
            <w:bookmarkEnd w:id="31"/>
            <w:bookmarkEnd w:id="32"/>
            <w:bookmarkEnd w:id="33"/>
          </w:p>
        </w:tc>
        <w:tc>
          <w:tcPr>
            <w:tcW w:w="6166" w:type="dxa"/>
            <w:tcBorders>
              <w:left w:val="nil"/>
              <w:bottom w:val="single" w:sz="4" w:space="0" w:color="auto"/>
            </w:tcBorders>
            <w:shd w:val="clear" w:color="auto" w:fill="auto"/>
          </w:tcPr>
          <w:p w14:paraId="201ABA90" w14:textId="77777777" w:rsidR="008179CB" w:rsidRPr="008179CB" w:rsidRDefault="008179CB" w:rsidP="008179CB">
            <w:pPr>
              <w:keepNext/>
              <w:keepLines/>
              <w:contextualSpacing/>
              <w:jc w:val="both"/>
              <w:outlineLvl w:val="0"/>
              <w:rPr>
                <w:rFonts w:ascii="Arial" w:hAnsi="Arial" w:cs="Arial"/>
                <w:b/>
                <w:bCs/>
                <w:color w:val="000000"/>
                <w:sz w:val="28"/>
                <w:szCs w:val="28"/>
              </w:rPr>
            </w:pPr>
            <w:bookmarkStart w:id="34" w:name="_Toc74904439"/>
            <w:bookmarkStart w:id="35" w:name="_Toc77158798"/>
            <w:r w:rsidRPr="008179CB">
              <w:rPr>
                <w:rFonts w:ascii="Arial" w:hAnsi="Arial" w:cs="Arial"/>
                <w:b/>
                <w:bCs/>
                <w:color w:val="000000"/>
                <w:sz w:val="28"/>
                <w:szCs w:val="32"/>
              </w:rPr>
              <w:t xml:space="preserve">Consideration of Development Application – Carport </w:t>
            </w:r>
            <w:r w:rsidRPr="008179CB">
              <w:rPr>
                <w:rFonts w:ascii="Arial" w:hAnsi="Arial" w:cs="Arial"/>
                <w:b/>
                <w:bCs/>
                <w:sz w:val="28"/>
                <w:szCs w:val="32"/>
              </w:rPr>
              <w:t xml:space="preserve">Addition &amp; Driveway </w:t>
            </w:r>
            <w:r w:rsidRPr="008179CB">
              <w:rPr>
                <w:rFonts w:ascii="Arial" w:hAnsi="Arial" w:cs="Arial"/>
                <w:b/>
                <w:bCs/>
                <w:color w:val="000000"/>
                <w:sz w:val="28"/>
                <w:szCs w:val="32"/>
              </w:rPr>
              <w:t>at 10 Cygnet Crescent, Dalkeith</w:t>
            </w:r>
            <w:bookmarkEnd w:id="34"/>
            <w:bookmarkEnd w:id="35"/>
          </w:p>
        </w:tc>
      </w:tr>
      <w:tr w:rsidR="008179CB" w:rsidRPr="008179CB" w14:paraId="77716FA1" w14:textId="77777777" w:rsidTr="00000980">
        <w:tc>
          <w:tcPr>
            <w:tcW w:w="8364" w:type="dxa"/>
            <w:gridSpan w:val="2"/>
            <w:tcBorders>
              <w:left w:val="nil"/>
              <w:right w:val="nil"/>
            </w:tcBorders>
            <w:shd w:val="clear" w:color="auto" w:fill="auto"/>
          </w:tcPr>
          <w:p w14:paraId="43C1A8B1" w14:textId="77777777" w:rsidR="008179CB" w:rsidRPr="008179CB" w:rsidRDefault="008179CB" w:rsidP="008179CB">
            <w:pPr>
              <w:contextualSpacing/>
              <w:jc w:val="both"/>
              <w:rPr>
                <w:rFonts w:ascii="Arial" w:eastAsia="Calibri" w:hAnsi="Arial" w:cs="Arial"/>
                <w:color w:val="000000"/>
                <w:szCs w:val="22"/>
                <w:highlight w:val="yellow"/>
              </w:rPr>
            </w:pPr>
          </w:p>
        </w:tc>
      </w:tr>
      <w:tr w:rsidR="008179CB" w:rsidRPr="008179CB" w14:paraId="14417853" w14:textId="77777777" w:rsidTr="00000980">
        <w:tc>
          <w:tcPr>
            <w:tcW w:w="2198" w:type="dxa"/>
            <w:shd w:val="clear" w:color="auto" w:fill="auto"/>
          </w:tcPr>
          <w:p w14:paraId="55D471D1"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Committee</w:t>
            </w:r>
          </w:p>
        </w:tc>
        <w:tc>
          <w:tcPr>
            <w:tcW w:w="6166" w:type="dxa"/>
            <w:shd w:val="clear" w:color="auto" w:fill="auto"/>
          </w:tcPr>
          <w:p w14:paraId="521F425B" w14:textId="77777777" w:rsidR="008179CB" w:rsidRPr="008179CB" w:rsidRDefault="008179CB" w:rsidP="008179CB">
            <w:pPr>
              <w:contextualSpacing/>
              <w:jc w:val="both"/>
              <w:rPr>
                <w:rFonts w:ascii="Arial" w:eastAsia="Calibri" w:hAnsi="Arial" w:cs="Arial"/>
                <w:iCs/>
                <w:color w:val="000000"/>
                <w:szCs w:val="24"/>
              </w:rPr>
            </w:pPr>
            <w:r w:rsidRPr="008179CB">
              <w:rPr>
                <w:rFonts w:ascii="Arial" w:eastAsia="Calibri" w:hAnsi="Arial" w:cs="Arial"/>
                <w:iCs/>
                <w:color w:val="000000"/>
                <w:szCs w:val="24"/>
              </w:rPr>
              <w:t>13 July 2021</w:t>
            </w:r>
          </w:p>
        </w:tc>
      </w:tr>
      <w:tr w:rsidR="008179CB" w:rsidRPr="008179CB" w14:paraId="669431F1" w14:textId="77777777" w:rsidTr="00000980">
        <w:tc>
          <w:tcPr>
            <w:tcW w:w="2198" w:type="dxa"/>
            <w:shd w:val="clear" w:color="auto" w:fill="auto"/>
          </w:tcPr>
          <w:p w14:paraId="2EB1C4C5"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Council</w:t>
            </w:r>
          </w:p>
        </w:tc>
        <w:tc>
          <w:tcPr>
            <w:tcW w:w="6166" w:type="dxa"/>
            <w:shd w:val="clear" w:color="auto" w:fill="auto"/>
          </w:tcPr>
          <w:p w14:paraId="74D69161" w14:textId="77777777" w:rsidR="008179CB" w:rsidRPr="008179CB" w:rsidRDefault="008179CB" w:rsidP="008179CB">
            <w:pPr>
              <w:contextualSpacing/>
              <w:jc w:val="both"/>
              <w:rPr>
                <w:rFonts w:ascii="Arial" w:eastAsia="Calibri" w:hAnsi="Arial" w:cs="Arial"/>
                <w:iCs/>
                <w:color w:val="000000"/>
                <w:szCs w:val="24"/>
              </w:rPr>
            </w:pPr>
            <w:r w:rsidRPr="008179CB">
              <w:rPr>
                <w:rFonts w:ascii="Arial" w:eastAsia="Calibri" w:hAnsi="Arial" w:cs="Arial"/>
                <w:iCs/>
                <w:color w:val="000000"/>
                <w:szCs w:val="24"/>
              </w:rPr>
              <w:t>27 July 2021</w:t>
            </w:r>
          </w:p>
        </w:tc>
      </w:tr>
      <w:tr w:rsidR="008179CB" w:rsidRPr="008179CB" w14:paraId="75213187" w14:textId="77777777" w:rsidTr="00000980">
        <w:tc>
          <w:tcPr>
            <w:tcW w:w="2198" w:type="dxa"/>
            <w:shd w:val="clear" w:color="auto" w:fill="auto"/>
          </w:tcPr>
          <w:p w14:paraId="5E4CE68E"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Applicant</w:t>
            </w:r>
          </w:p>
        </w:tc>
        <w:tc>
          <w:tcPr>
            <w:tcW w:w="6166" w:type="dxa"/>
            <w:shd w:val="clear" w:color="auto" w:fill="auto"/>
          </w:tcPr>
          <w:p w14:paraId="4735C707" w14:textId="77777777" w:rsidR="008179CB" w:rsidRPr="008179CB" w:rsidRDefault="008179CB" w:rsidP="008179CB">
            <w:pPr>
              <w:contextualSpacing/>
              <w:jc w:val="both"/>
              <w:rPr>
                <w:rFonts w:ascii="Arial" w:eastAsia="Calibri" w:hAnsi="Arial" w:cs="Arial"/>
                <w:iCs/>
                <w:color w:val="000000"/>
                <w:szCs w:val="24"/>
              </w:rPr>
            </w:pPr>
            <w:r w:rsidRPr="008179CB">
              <w:rPr>
                <w:rFonts w:ascii="Arial" w:eastAsia="Calibri" w:hAnsi="Arial" w:cs="Arial"/>
                <w:iCs/>
                <w:color w:val="000000"/>
                <w:szCs w:val="24"/>
              </w:rPr>
              <w:t xml:space="preserve">S and D O’Keeffe </w:t>
            </w:r>
          </w:p>
        </w:tc>
      </w:tr>
      <w:tr w:rsidR="008179CB" w:rsidRPr="008179CB" w14:paraId="60C662EB" w14:textId="77777777" w:rsidTr="00000980">
        <w:tc>
          <w:tcPr>
            <w:tcW w:w="2198" w:type="dxa"/>
            <w:shd w:val="clear" w:color="auto" w:fill="auto"/>
          </w:tcPr>
          <w:p w14:paraId="15760E05"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Landowner</w:t>
            </w:r>
          </w:p>
        </w:tc>
        <w:tc>
          <w:tcPr>
            <w:tcW w:w="6166" w:type="dxa"/>
            <w:shd w:val="clear" w:color="auto" w:fill="auto"/>
          </w:tcPr>
          <w:p w14:paraId="6D048099" w14:textId="77777777" w:rsidR="008179CB" w:rsidRPr="008179CB" w:rsidRDefault="008179CB" w:rsidP="008179CB">
            <w:pPr>
              <w:contextualSpacing/>
              <w:jc w:val="both"/>
              <w:rPr>
                <w:rFonts w:ascii="Arial" w:eastAsia="Calibri" w:hAnsi="Arial" w:cs="Arial"/>
                <w:color w:val="000000"/>
                <w:szCs w:val="24"/>
              </w:rPr>
            </w:pPr>
            <w:r w:rsidRPr="008179CB">
              <w:rPr>
                <w:rFonts w:ascii="Arial" w:eastAsia="Calibri" w:hAnsi="Arial" w:cs="Arial"/>
                <w:iCs/>
                <w:color w:val="000000"/>
                <w:szCs w:val="24"/>
              </w:rPr>
              <w:t xml:space="preserve">S and D O’Keeffe </w:t>
            </w:r>
          </w:p>
        </w:tc>
      </w:tr>
      <w:tr w:rsidR="008179CB" w:rsidRPr="008179CB" w14:paraId="26D0CEE8" w14:textId="77777777" w:rsidTr="00000980">
        <w:tc>
          <w:tcPr>
            <w:tcW w:w="2198" w:type="dxa"/>
            <w:shd w:val="clear" w:color="auto" w:fill="auto"/>
          </w:tcPr>
          <w:p w14:paraId="35CDBC98"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Director</w:t>
            </w:r>
          </w:p>
        </w:tc>
        <w:tc>
          <w:tcPr>
            <w:tcW w:w="6166" w:type="dxa"/>
            <w:shd w:val="clear" w:color="auto" w:fill="auto"/>
            <w:vAlign w:val="center"/>
          </w:tcPr>
          <w:p w14:paraId="30C8EA49" w14:textId="77777777" w:rsidR="008179CB" w:rsidRPr="008179CB" w:rsidRDefault="008179CB" w:rsidP="008179CB">
            <w:pPr>
              <w:contextualSpacing/>
              <w:jc w:val="both"/>
              <w:rPr>
                <w:rFonts w:ascii="Arial" w:eastAsia="Calibri" w:hAnsi="Arial" w:cs="Arial"/>
                <w:color w:val="000000"/>
                <w:szCs w:val="24"/>
              </w:rPr>
            </w:pPr>
            <w:r w:rsidRPr="008179CB">
              <w:rPr>
                <w:rFonts w:ascii="Arial" w:eastAsia="Calibri" w:hAnsi="Arial" w:cs="Arial"/>
                <w:color w:val="000000"/>
                <w:szCs w:val="24"/>
              </w:rPr>
              <w:t xml:space="preserve">Tony Free – Director Planning &amp; Development </w:t>
            </w:r>
          </w:p>
        </w:tc>
      </w:tr>
      <w:tr w:rsidR="008179CB" w:rsidRPr="008179CB" w14:paraId="701B867C" w14:textId="77777777" w:rsidTr="00000980">
        <w:tc>
          <w:tcPr>
            <w:tcW w:w="2198" w:type="dxa"/>
            <w:shd w:val="clear" w:color="auto" w:fill="auto"/>
          </w:tcPr>
          <w:p w14:paraId="60A2FD64" w14:textId="5B14AD96" w:rsidR="008179CB" w:rsidRPr="008179CB" w:rsidRDefault="008179CB" w:rsidP="00000980">
            <w:pPr>
              <w:contextualSpacing/>
              <w:jc w:val="both"/>
              <w:rPr>
                <w:rFonts w:ascii="Arial" w:eastAsia="Calibri" w:hAnsi="Arial" w:cs="Arial"/>
                <w:szCs w:val="24"/>
              </w:rPr>
            </w:pPr>
            <w:r w:rsidRPr="008179CB">
              <w:rPr>
                <w:rFonts w:ascii="Arial" w:eastAsia="Arial" w:hAnsi="Arial" w:cs="Arial"/>
                <w:b/>
                <w:bCs/>
                <w:color w:val="000000"/>
                <w:szCs w:val="24"/>
              </w:rPr>
              <w:t xml:space="preserve">Employee Disclosure under section 5.70 Local Government Act 1995 </w:t>
            </w:r>
          </w:p>
        </w:tc>
        <w:tc>
          <w:tcPr>
            <w:tcW w:w="6166" w:type="dxa"/>
            <w:shd w:val="clear" w:color="auto" w:fill="auto"/>
            <w:vAlign w:val="center"/>
          </w:tcPr>
          <w:p w14:paraId="67DFC04A" w14:textId="77777777" w:rsidR="008179CB" w:rsidRPr="008179CB" w:rsidRDefault="008179CB" w:rsidP="008179CB">
            <w:pPr>
              <w:contextualSpacing/>
              <w:jc w:val="both"/>
              <w:rPr>
                <w:rFonts w:ascii="Arial" w:eastAsia="Calibri" w:hAnsi="Arial" w:cs="Arial"/>
                <w:color w:val="000000"/>
                <w:szCs w:val="24"/>
              </w:rPr>
            </w:pPr>
            <w:r w:rsidRPr="008179CB">
              <w:rPr>
                <w:rFonts w:ascii="Arial" w:eastAsia="Calibri" w:hAnsi="Arial" w:cs="Arial"/>
                <w:color w:val="000000"/>
                <w:szCs w:val="24"/>
              </w:rPr>
              <w:t xml:space="preserve">The author, reviewers and authoriser of this report declare they have no financial or impartiality interest with this matter. </w:t>
            </w:r>
          </w:p>
          <w:p w14:paraId="0DE0C45B" w14:textId="77777777" w:rsidR="008179CB" w:rsidRPr="008179CB" w:rsidRDefault="008179CB" w:rsidP="008179CB">
            <w:pPr>
              <w:contextualSpacing/>
              <w:jc w:val="both"/>
              <w:rPr>
                <w:rFonts w:ascii="Arial" w:eastAsia="Calibri" w:hAnsi="Arial" w:cs="Arial"/>
                <w:color w:val="000000"/>
                <w:szCs w:val="24"/>
              </w:rPr>
            </w:pPr>
          </w:p>
          <w:p w14:paraId="02D99900" w14:textId="77777777" w:rsidR="008179CB" w:rsidRPr="008179CB" w:rsidRDefault="008179CB" w:rsidP="008179CB">
            <w:pPr>
              <w:contextualSpacing/>
              <w:jc w:val="both"/>
              <w:rPr>
                <w:rFonts w:ascii="Arial" w:eastAsia="Calibri" w:hAnsi="Arial" w:cs="Arial"/>
                <w:color w:val="000000"/>
                <w:szCs w:val="24"/>
              </w:rPr>
            </w:pPr>
            <w:r w:rsidRPr="008179CB">
              <w:rPr>
                <w:rFonts w:ascii="Arial" w:eastAsia="Calibri" w:hAnsi="Arial" w:cs="Arial"/>
                <w:color w:val="000000"/>
                <w:szCs w:val="24"/>
              </w:rPr>
              <w:t xml:space="preserve">There is no financial or personal relationship between City staff and the proponents or their consultants. </w:t>
            </w:r>
          </w:p>
          <w:p w14:paraId="70CF427B" w14:textId="77777777" w:rsidR="008179CB" w:rsidRPr="008179CB" w:rsidRDefault="008179CB" w:rsidP="008179CB">
            <w:pPr>
              <w:contextualSpacing/>
              <w:jc w:val="both"/>
              <w:rPr>
                <w:rFonts w:ascii="Arial" w:eastAsia="Calibri" w:hAnsi="Arial" w:cs="Arial"/>
                <w:color w:val="000000"/>
                <w:szCs w:val="24"/>
              </w:rPr>
            </w:pPr>
          </w:p>
          <w:p w14:paraId="5A364C57" w14:textId="77777777" w:rsidR="008179CB" w:rsidRPr="008179CB" w:rsidRDefault="008179CB" w:rsidP="008179CB">
            <w:pPr>
              <w:contextualSpacing/>
              <w:jc w:val="both"/>
              <w:rPr>
                <w:rFonts w:ascii="Arial" w:eastAsia="Calibri" w:hAnsi="Arial" w:cs="Arial"/>
                <w:color w:val="000000"/>
                <w:szCs w:val="24"/>
              </w:rPr>
            </w:pPr>
            <w:r w:rsidRPr="008179CB">
              <w:rPr>
                <w:rFonts w:ascii="Arial" w:eastAsia="Calibri" w:hAnsi="Arial" w:cs="Arial"/>
                <w:color w:val="000000"/>
                <w:szCs w:val="24"/>
              </w:rPr>
              <w:t>Whilst parties may be known to each other professionally, this relationship is consistent with the limitations placed on such relationships by the Codes of Conduct of the City and the Planning Institute of Australia.</w:t>
            </w:r>
          </w:p>
        </w:tc>
      </w:tr>
      <w:tr w:rsidR="008179CB" w:rsidRPr="008179CB" w14:paraId="5D334A0B" w14:textId="77777777" w:rsidTr="00000980">
        <w:tc>
          <w:tcPr>
            <w:tcW w:w="2198" w:type="dxa"/>
            <w:shd w:val="clear" w:color="auto" w:fill="auto"/>
          </w:tcPr>
          <w:p w14:paraId="6B033DED"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Report Type</w:t>
            </w:r>
          </w:p>
          <w:p w14:paraId="766BA91A" w14:textId="77777777" w:rsidR="008179CB" w:rsidRPr="008179CB" w:rsidRDefault="008179CB" w:rsidP="008179CB">
            <w:pPr>
              <w:contextualSpacing/>
              <w:jc w:val="both"/>
              <w:rPr>
                <w:rFonts w:ascii="Arial" w:eastAsia="Calibri" w:hAnsi="Arial" w:cs="Arial"/>
                <w:b/>
                <w:color w:val="000000"/>
                <w:szCs w:val="24"/>
              </w:rPr>
            </w:pPr>
          </w:p>
          <w:p w14:paraId="1B433BF7" w14:textId="77777777" w:rsidR="008179CB" w:rsidRPr="008179CB" w:rsidRDefault="008179CB" w:rsidP="008179CB">
            <w:pPr>
              <w:contextualSpacing/>
              <w:jc w:val="both"/>
              <w:rPr>
                <w:rFonts w:ascii="Arial" w:eastAsia="Calibri" w:hAnsi="Arial" w:cs="Arial"/>
                <w:b/>
                <w:color w:val="000000"/>
                <w:szCs w:val="24"/>
              </w:rPr>
            </w:pPr>
          </w:p>
          <w:p w14:paraId="7D602D65" w14:textId="77777777" w:rsidR="008179CB" w:rsidRPr="008179CB" w:rsidRDefault="008179CB" w:rsidP="008179CB">
            <w:pPr>
              <w:contextualSpacing/>
              <w:jc w:val="both"/>
              <w:rPr>
                <w:rFonts w:ascii="Arial" w:eastAsia="Calibri" w:hAnsi="Arial" w:cs="Arial"/>
                <w:color w:val="000000"/>
                <w:szCs w:val="24"/>
              </w:rPr>
            </w:pPr>
            <w:r w:rsidRPr="008179CB">
              <w:rPr>
                <w:rFonts w:ascii="Arial" w:eastAsia="Calibri" w:hAnsi="Arial" w:cs="Arial"/>
                <w:color w:val="000000"/>
                <w:szCs w:val="24"/>
              </w:rPr>
              <w:t>Quasi-Judicial</w:t>
            </w:r>
          </w:p>
          <w:p w14:paraId="6DBA8482" w14:textId="77777777" w:rsidR="008179CB" w:rsidRPr="008179CB" w:rsidRDefault="008179CB" w:rsidP="008179CB">
            <w:pPr>
              <w:contextualSpacing/>
              <w:jc w:val="both"/>
              <w:rPr>
                <w:rFonts w:ascii="Arial" w:eastAsia="Calibri" w:hAnsi="Arial" w:cs="Arial"/>
                <w:b/>
                <w:color w:val="000000"/>
                <w:szCs w:val="24"/>
              </w:rPr>
            </w:pPr>
          </w:p>
          <w:p w14:paraId="277A6324" w14:textId="77777777" w:rsidR="008179CB" w:rsidRPr="008179CB" w:rsidRDefault="008179CB" w:rsidP="008179CB">
            <w:pPr>
              <w:autoSpaceDE w:val="0"/>
              <w:autoSpaceDN w:val="0"/>
              <w:adjustRightInd w:val="0"/>
              <w:contextualSpacing/>
              <w:jc w:val="both"/>
              <w:rPr>
                <w:rFonts w:ascii="Arial" w:eastAsia="Calibri" w:hAnsi="Arial" w:cs="Arial"/>
                <w:color w:val="000000"/>
                <w:szCs w:val="24"/>
              </w:rPr>
            </w:pPr>
          </w:p>
        </w:tc>
        <w:tc>
          <w:tcPr>
            <w:tcW w:w="6166" w:type="dxa"/>
            <w:shd w:val="clear" w:color="auto" w:fill="auto"/>
            <w:vAlign w:val="center"/>
          </w:tcPr>
          <w:p w14:paraId="1D3A35EB" w14:textId="77777777" w:rsidR="008179CB" w:rsidRPr="008179CB" w:rsidRDefault="008179CB" w:rsidP="008179CB">
            <w:pPr>
              <w:autoSpaceDE w:val="0"/>
              <w:autoSpaceDN w:val="0"/>
              <w:adjustRightInd w:val="0"/>
              <w:contextualSpacing/>
              <w:jc w:val="both"/>
              <w:rPr>
                <w:rFonts w:ascii="Arial" w:eastAsia="Calibri" w:hAnsi="Arial" w:cs="Arial"/>
                <w:iCs/>
                <w:color w:val="000000"/>
                <w:szCs w:val="24"/>
              </w:rPr>
            </w:pPr>
            <w:r w:rsidRPr="008179CB">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8179CB" w:rsidRPr="008179CB" w14:paraId="236BE08E" w14:textId="77777777" w:rsidTr="00000980">
        <w:tc>
          <w:tcPr>
            <w:tcW w:w="2198" w:type="dxa"/>
            <w:shd w:val="clear" w:color="auto" w:fill="auto"/>
          </w:tcPr>
          <w:p w14:paraId="13AC6163"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Reference</w:t>
            </w:r>
          </w:p>
        </w:tc>
        <w:tc>
          <w:tcPr>
            <w:tcW w:w="6166" w:type="dxa"/>
            <w:shd w:val="clear" w:color="auto" w:fill="auto"/>
          </w:tcPr>
          <w:p w14:paraId="5720E130" w14:textId="77777777" w:rsidR="008179CB" w:rsidRPr="008179CB" w:rsidRDefault="008179CB" w:rsidP="008179CB">
            <w:pPr>
              <w:contextualSpacing/>
              <w:jc w:val="both"/>
              <w:rPr>
                <w:rFonts w:ascii="Arial" w:eastAsia="Calibri" w:hAnsi="Arial" w:cs="Arial"/>
                <w:iCs/>
                <w:color w:val="000000"/>
                <w:szCs w:val="24"/>
              </w:rPr>
            </w:pPr>
            <w:r w:rsidRPr="008179CB">
              <w:rPr>
                <w:rFonts w:ascii="Arial" w:eastAsia="Calibri" w:hAnsi="Arial" w:cs="Arial"/>
                <w:iCs/>
                <w:color w:val="000000"/>
                <w:szCs w:val="24"/>
              </w:rPr>
              <w:t>DA21/63007</w:t>
            </w:r>
          </w:p>
        </w:tc>
      </w:tr>
      <w:tr w:rsidR="008179CB" w:rsidRPr="008179CB" w14:paraId="4EDA1EC2" w14:textId="77777777" w:rsidTr="00000980">
        <w:tc>
          <w:tcPr>
            <w:tcW w:w="2198" w:type="dxa"/>
            <w:tcBorders>
              <w:bottom w:val="single" w:sz="4" w:space="0" w:color="auto"/>
            </w:tcBorders>
            <w:shd w:val="clear" w:color="auto" w:fill="auto"/>
          </w:tcPr>
          <w:p w14:paraId="7C92738F"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19683C33" w14:textId="77777777" w:rsidR="008179CB" w:rsidRPr="008179CB" w:rsidRDefault="008179CB" w:rsidP="008179CB">
            <w:pPr>
              <w:contextualSpacing/>
              <w:jc w:val="both"/>
              <w:rPr>
                <w:rFonts w:ascii="Arial" w:eastAsia="Calibri" w:hAnsi="Arial" w:cs="Arial"/>
                <w:iCs/>
                <w:color w:val="000000"/>
                <w:szCs w:val="24"/>
              </w:rPr>
            </w:pPr>
            <w:r w:rsidRPr="008179CB">
              <w:rPr>
                <w:rFonts w:ascii="Arial" w:eastAsia="Calibri" w:hAnsi="Arial" w:cs="Arial"/>
                <w:iCs/>
                <w:color w:val="000000"/>
                <w:szCs w:val="24"/>
              </w:rPr>
              <w:t>Nil</w:t>
            </w:r>
          </w:p>
        </w:tc>
      </w:tr>
      <w:tr w:rsidR="008179CB" w:rsidRPr="008179CB" w14:paraId="1E85C96E" w14:textId="77777777" w:rsidTr="00000980">
        <w:tc>
          <w:tcPr>
            <w:tcW w:w="2198" w:type="dxa"/>
            <w:tcBorders>
              <w:bottom w:val="single" w:sz="4" w:space="0" w:color="auto"/>
            </w:tcBorders>
            <w:shd w:val="clear" w:color="auto" w:fill="auto"/>
          </w:tcPr>
          <w:p w14:paraId="20DAD517" w14:textId="77777777" w:rsidR="008179CB" w:rsidRPr="008179CB" w:rsidRDefault="008179CB" w:rsidP="008179CB">
            <w:pPr>
              <w:contextualSpacing/>
              <w:jc w:val="both"/>
              <w:rPr>
                <w:rFonts w:ascii="Arial" w:eastAsia="Calibri" w:hAnsi="Arial" w:cs="Arial"/>
                <w:b/>
                <w:color w:val="000000"/>
                <w:szCs w:val="24"/>
              </w:rPr>
            </w:pPr>
            <w:r w:rsidRPr="008179CB">
              <w:rPr>
                <w:rFonts w:ascii="Arial" w:eastAsia="Calibri" w:hAnsi="Arial" w:cs="Arial"/>
                <w:b/>
                <w:color w:val="000000"/>
                <w:szCs w:val="24"/>
              </w:rPr>
              <w:t>Delegation</w:t>
            </w:r>
          </w:p>
        </w:tc>
        <w:tc>
          <w:tcPr>
            <w:tcW w:w="6166" w:type="dxa"/>
            <w:tcBorders>
              <w:bottom w:val="single" w:sz="4" w:space="0" w:color="auto"/>
            </w:tcBorders>
            <w:shd w:val="clear" w:color="auto" w:fill="auto"/>
          </w:tcPr>
          <w:p w14:paraId="062D9A51" w14:textId="77777777" w:rsidR="008179CB" w:rsidRPr="008179CB" w:rsidRDefault="008179CB" w:rsidP="008179CB">
            <w:pPr>
              <w:contextualSpacing/>
              <w:jc w:val="both"/>
              <w:rPr>
                <w:rFonts w:ascii="Arial" w:eastAsia="Calibri" w:hAnsi="Arial" w:cs="Arial"/>
                <w:iCs/>
                <w:color w:val="000000"/>
                <w:szCs w:val="24"/>
                <w:highlight w:val="yellow"/>
              </w:rPr>
            </w:pPr>
            <w:r w:rsidRPr="008179CB">
              <w:rPr>
                <w:rFonts w:ascii="Arial" w:eastAsia="Calibri" w:hAnsi="Arial" w:cs="Arial"/>
                <w:iCs/>
                <w:color w:val="000000"/>
                <w:szCs w:val="24"/>
              </w:rPr>
              <w:t>In accordance with the City’s Instrument of Delegation, Council is required to determine the application due to an objection being received.</w:t>
            </w:r>
          </w:p>
        </w:tc>
      </w:tr>
      <w:tr w:rsidR="008179CB" w:rsidRPr="008179CB" w14:paraId="0D914B27" w14:textId="77777777" w:rsidTr="00000980">
        <w:tc>
          <w:tcPr>
            <w:tcW w:w="2198" w:type="dxa"/>
            <w:tcBorders>
              <w:bottom w:val="single" w:sz="4" w:space="0" w:color="auto"/>
            </w:tcBorders>
            <w:shd w:val="clear" w:color="auto" w:fill="auto"/>
            <w:vAlign w:val="center"/>
          </w:tcPr>
          <w:p w14:paraId="0D8D36B0" w14:textId="77777777" w:rsidR="008179CB" w:rsidRPr="008179CB" w:rsidRDefault="008179CB" w:rsidP="008179CB">
            <w:pPr>
              <w:contextualSpacing/>
              <w:rPr>
                <w:rFonts w:ascii="Arial" w:eastAsia="Calibri" w:hAnsi="Arial" w:cs="Arial"/>
                <w:b/>
                <w:color w:val="000000"/>
                <w:szCs w:val="24"/>
              </w:rPr>
            </w:pPr>
            <w:r w:rsidRPr="008179CB">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7D77BA7A" w14:textId="77777777" w:rsidR="008179CB" w:rsidRPr="008179CB" w:rsidRDefault="008179CB" w:rsidP="008179CB">
            <w:pPr>
              <w:numPr>
                <w:ilvl w:val="0"/>
                <w:numId w:val="25"/>
              </w:numPr>
              <w:ind w:left="464" w:hanging="464"/>
              <w:contextualSpacing/>
              <w:rPr>
                <w:rFonts w:ascii="Arial" w:eastAsia="Calibri" w:hAnsi="Arial" w:cs="Arial"/>
                <w:color w:val="000000"/>
                <w:szCs w:val="24"/>
              </w:rPr>
            </w:pPr>
            <w:r w:rsidRPr="008179CB">
              <w:rPr>
                <w:rFonts w:ascii="Arial" w:eastAsia="Calibri" w:hAnsi="Arial" w:cs="Arial"/>
                <w:color w:val="000000"/>
                <w:szCs w:val="24"/>
              </w:rPr>
              <w:t xml:space="preserve">Plans </w:t>
            </w:r>
          </w:p>
          <w:p w14:paraId="7539D187" w14:textId="77777777" w:rsidR="008179CB" w:rsidRPr="008179CB" w:rsidRDefault="008179CB" w:rsidP="008179CB">
            <w:pPr>
              <w:numPr>
                <w:ilvl w:val="0"/>
                <w:numId w:val="25"/>
              </w:numPr>
              <w:ind w:left="464" w:hanging="464"/>
              <w:contextualSpacing/>
              <w:rPr>
                <w:rFonts w:ascii="Arial" w:eastAsia="Calibri" w:hAnsi="Arial" w:cs="Arial"/>
                <w:color w:val="000000"/>
                <w:szCs w:val="24"/>
              </w:rPr>
            </w:pPr>
            <w:r w:rsidRPr="008179CB">
              <w:rPr>
                <w:rFonts w:ascii="Arial" w:eastAsia="Calibri" w:hAnsi="Arial" w:cs="Arial"/>
                <w:color w:val="000000"/>
                <w:szCs w:val="24"/>
              </w:rPr>
              <w:t>Submission</w:t>
            </w:r>
          </w:p>
          <w:p w14:paraId="462827F2" w14:textId="77777777" w:rsidR="008179CB" w:rsidRPr="008179CB" w:rsidRDefault="008179CB" w:rsidP="008179CB">
            <w:pPr>
              <w:numPr>
                <w:ilvl w:val="0"/>
                <w:numId w:val="25"/>
              </w:numPr>
              <w:ind w:left="464" w:hanging="464"/>
              <w:contextualSpacing/>
              <w:rPr>
                <w:rFonts w:ascii="Arial" w:eastAsia="Calibri" w:hAnsi="Arial" w:cs="Arial"/>
                <w:color w:val="000000"/>
                <w:szCs w:val="24"/>
              </w:rPr>
            </w:pPr>
            <w:r w:rsidRPr="008179CB">
              <w:rPr>
                <w:rFonts w:ascii="Arial" w:eastAsia="Calibri" w:hAnsi="Arial" w:cs="Arial"/>
                <w:color w:val="000000"/>
                <w:szCs w:val="24"/>
              </w:rPr>
              <w:t>Assessment</w:t>
            </w:r>
          </w:p>
        </w:tc>
      </w:tr>
    </w:tbl>
    <w:p w14:paraId="19FCE1A6" w14:textId="1170194A" w:rsidR="008179CB" w:rsidRDefault="008179CB" w:rsidP="008179CB">
      <w:pPr>
        <w:contextualSpacing/>
        <w:jc w:val="both"/>
        <w:rPr>
          <w:rFonts w:ascii="Arial" w:eastAsia="Calibri" w:hAnsi="Arial" w:cs="Arial"/>
          <w:iCs/>
          <w:color w:val="000000"/>
          <w:szCs w:val="32"/>
        </w:rPr>
      </w:pPr>
    </w:p>
    <w:p w14:paraId="1486F132" w14:textId="1AD72552" w:rsidR="008361F6" w:rsidRPr="008361F6" w:rsidRDefault="008361F6" w:rsidP="008179CB">
      <w:pPr>
        <w:contextualSpacing/>
        <w:jc w:val="both"/>
        <w:rPr>
          <w:rFonts w:ascii="Arial" w:eastAsia="Calibri" w:hAnsi="Arial" w:cs="Arial"/>
          <w:b/>
          <w:bCs/>
          <w:iCs/>
          <w:color w:val="000000"/>
          <w:szCs w:val="32"/>
        </w:rPr>
      </w:pPr>
      <w:r w:rsidRPr="008361F6">
        <w:rPr>
          <w:rFonts w:ascii="Arial" w:eastAsia="Calibri" w:hAnsi="Arial" w:cs="Arial"/>
          <w:b/>
          <w:bCs/>
          <w:iCs/>
          <w:color w:val="000000"/>
          <w:szCs w:val="32"/>
        </w:rPr>
        <w:t>Councillor Youngman – Impartiality Interest</w:t>
      </w:r>
    </w:p>
    <w:p w14:paraId="4ABF6A12" w14:textId="6E94B111" w:rsidR="008361F6" w:rsidRDefault="008361F6" w:rsidP="008179CB">
      <w:pPr>
        <w:contextualSpacing/>
        <w:jc w:val="both"/>
        <w:rPr>
          <w:rFonts w:ascii="Arial" w:eastAsia="Calibri" w:hAnsi="Arial" w:cs="Arial"/>
          <w:iCs/>
          <w:color w:val="000000"/>
          <w:szCs w:val="32"/>
        </w:rPr>
      </w:pPr>
    </w:p>
    <w:p w14:paraId="5959BC3B" w14:textId="6297025E" w:rsidR="008361F6" w:rsidRDefault="008361F6" w:rsidP="008179CB">
      <w:pPr>
        <w:contextualSpacing/>
        <w:jc w:val="both"/>
        <w:rPr>
          <w:rFonts w:ascii="Arial" w:eastAsia="Calibri" w:hAnsi="Arial" w:cs="Arial"/>
          <w:iCs/>
          <w:color w:val="000000"/>
          <w:szCs w:val="32"/>
        </w:rPr>
      </w:pPr>
      <w:r w:rsidRPr="00466AAB">
        <w:rPr>
          <w:rFonts w:ascii="Arial" w:hAnsi="Arial" w:cs="Arial"/>
          <w:szCs w:val="24"/>
        </w:rPr>
        <w:t xml:space="preserve">Councillor </w:t>
      </w:r>
      <w:r>
        <w:rPr>
          <w:rFonts w:ascii="Arial" w:hAnsi="Arial" w:cs="Arial"/>
          <w:szCs w:val="24"/>
        </w:rPr>
        <w:t>Youngman</w:t>
      </w:r>
      <w:r w:rsidRPr="00466AAB">
        <w:rPr>
          <w:rFonts w:ascii="Arial" w:hAnsi="Arial" w:cs="Arial"/>
          <w:szCs w:val="24"/>
        </w:rPr>
        <w:t xml:space="preserve"> disclosed that </w:t>
      </w:r>
      <w:r>
        <w:rPr>
          <w:rFonts w:ascii="Arial" w:hAnsi="Arial" w:cs="Arial"/>
          <w:szCs w:val="24"/>
        </w:rPr>
        <w:t>the owner is his neighbour</w:t>
      </w:r>
      <w:r w:rsidRPr="00466AAB">
        <w:rPr>
          <w:rFonts w:ascii="Arial" w:hAnsi="Arial" w:cs="Arial"/>
          <w:szCs w:val="24"/>
        </w:rPr>
        <w:t xml:space="preserve">, and </w:t>
      </w:r>
      <w:proofErr w:type="gramStart"/>
      <w:r w:rsidRPr="00466AAB">
        <w:rPr>
          <w:rFonts w:ascii="Arial" w:hAnsi="Arial" w:cs="Arial"/>
          <w:szCs w:val="24"/>
        </w:rPr>
        <w:t>as a consequence</w:t>
      </w:r>
      <w:proofErr w:type="gramEnd"/>
      <w:r w:rsidRPr="00466AAB">
        <w:rPr>
          <w:rFonts w:ascii="Arial" w:hAnsi="Arial" w:cs="Arial"/>
          <w:szCs w:val="24"/>
        </w:rPr>
        <w:t xml:space="preserv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Pr>
          <w:rFonts w:ascii="Arial" w:hAnsi="Arial" w:cs="Arial"/>
          <w:szCs w:val="24"/>
        </w:rPr>
        <w:t>Youngman</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51BFA712" w14:textId="77777777" w:rsidR="00000980" w:rsidRDefault="00000980" w:rsidP="00D803F3">
      <w:pPr>
        <w:jc w:val="both"/>
        <w:rPr>
          <w:rFonts w:ascii="Arial" w:hAnsi="Arial" w:cs="Arial"/>
          <w:b/>
          <w:szCs w:val="24"/>
        </w:rPr>
      </w:pPr>
    </w:p>
    <w:p w14:paraId="6BB3E0C4" w14:textId="77777777" w:rsidR="00000980" w:rsidRDefault="00000980" w:rsidP="00D803F3">
      <w:pPr>
        <w:jc w:val="both"/>
        <w:rPr>
          <w:rFonts w:ascii="Arial" w:hAnsi="Arial" w:cs="Arial"/>
          <w:b/>
          <w:szCs w:val="24"/>
        </w:rPr>
      </w:pPr>
    </w:p>
    <w:p w14:paraId="6BFA08DA" w14:textId="55F6F624" w:rsidR="00F81D5E" w:rsidRPr="006D752D" w:rsidRDefault="00F81D5E" w:rsidP="00D803F3">
      <w:pPr>
        <w:jc w:val="both"/>
        <w:rPr>
          <w:rFonts w:ascii="Arial" w:hAnsi="Arial" w:cs="Arial"/>
          <w:szCs w:val="24"/>
        </w:rPr>
      </w:pPr>
      <w:r w:rsidRPr="006D752D">
        <w:rPr>
          <w:rFonts w:ascii="Arial" w:hAnsi="Arial" w:cs="Arial"/>
          <w:szCs w:val="24"/>
        </w:rPr>
        <w:t xml:space="preserve">Moved – Councillor </w:t>
      </w:r>
      <w:r w:rsidR="00000980">
        <w:rPr>
          <w:rFonts w:ascii="Arial" w:hAnsi="Arial" w:cs="Arial"/>
          <w:szCs w:val="24"/>
        </w:rPr>
        <w:t>Senathirajah</w:t>
      </w:r>
    </w:p>
    <w:p w14:paraId="723271E7" w14:textId="31281455" w:rsidR="00F81D5E" w:rsidRPr="006D752D" w:rsidRDefault="00F81D5E" w:rsidP="00D803F3">
      <w:pPr>
        <w:jc w:val="both"/>
        <w:rPr>
          <w:rFonts w:ascii="Arial" w:hAnsi="Arial" w:cs="Arial"/>
          <w:szCs w:val="24"/>
        </w:rPr>
      </w:pPr>
      <w:r w:rsidRPr="006D752D">
        <w:rPr>
          <w:rFonts w:ascii="Arial" w:hAnsi="Arial" w:cs="Arial"/>
          <w:szCs w:val="24"/>
        </w:rPr>
        <w:t xml:space="preserve">Seconded – Councillor </w:t>
      </w:r>
      <w:r w:rsidR="00000980">
        <w:rPr>
          <w:rFonts w:ascii="Arial" w:hAnsi="Arial" w:cs="Arial"/>
          <w:szCs w:val="24"/>
        </w:rPr>
        <w:t>Tyson</w:t>
      </w:r>
    </w:p>
    <w:p w14:paraId="14489B8A" w14:textId="77777777" w:rsidR="00F81D5E" w:rsidRPr="0089055A" w:rsidRDefault="00F81D5E" w:rsidP="00D803F3">
      <w:pPr>
        <w:jc w:val="both"/>
        <w:rPr>
          <w:rFonts w:ascii="Arial" w:hAnsi="Arial" w:cs="Arial"/>
          <w:b/>
          <w:bCs/>
          <w:szCs w:val="24"/>
        </w:rPr>
      </w:pPr>
    </w:p>
    <w:p w14:paraId="4083B0E9" w14:textId="1197A62B" w:rsidR="00F81D5E" w:rsidRPr="00E15D18" w:rsidRDefault="00F81D5E" w:rsidP="00D803F3">
      <w:pPr>
        <w:jc w:val="both"/>
        <w:rPr>
          <w:rFonts w:ascii="Arial" w:hAnsi="Arial" w:cs="Arial"/>
          <w:szCs w:val="24"/>
        </w:rPr>
      </w:pPr>
      <w:r w:rsidRPr="00E15D18">
        <w:rPr>
          <w:rFonts w:ascii="Arial" w:hAnsi="Arial" w:cs="Arial"/>
          <w:szCs w:val="24"/>
        </w:rPr>
        <w:t>That the Recommendation to Co</w:t>
      </w:r>
      <w:r w:rsidR="009A6DD7" w:rsidRPr="00E15D18">
        <w:rPr>
          <w:rFonts w:ascii="Arial" w:hAnsi="Arial" w:cs="Arial"/>
          <w:szCs w:val="24"/>
        </w:rPr>
        <w:t>mmittee</w:t>
      </w:r>
      <w:r w:rsidRPr="00E15D18">
        <w:rPr>
          <w:rFonts w:ascii="Arial" w:hAnsi="Arial" w:cs="Arial"/>
          <w:szCs w:val="24"/>
        </w:rPr>
        <w:t xml:space="preserve"> be adopted.</w:t>
      </w:r>
    </w:p>
    <w:p w14:paraId="1726A1D4" w14:textId="77777777" w:rsidR="00F81D5E" w:rsidRPr="00E15D18" w:rsidRDefault="00F81D5E" w:rsidP="00D803F3">
      <w:pPr>
        <w:jc w:val="both"/>
        <w:rPr>
          <w:rFonts w:ascii="Arial" w:hAnsi="Arial" w:cs="Arial"/>
          <w:szCs w:val="24"/>
        </w:rPr>
      </w:pPr>
      <w:r w:rsidRPr="00E15D18">
        <w:rPr>
          <w:rFonts w:ascii="Arial" w:hAnsi="Arial" w:cs="Arial"/>
          <w:szCs w:val="24"/>
        </w:rPr>
        <w:t>(Printed below for ease of reference)</w:t>
      </w:r>
    </w:p>
    <w:p w14:paraId="401B0AEC" w14:textId="169A0DE8" w:rsidR="00F81D5E" w:rsidRPr="00E15D18" w:rsidRDefault="00241410" w:rsidP="00D803F3">
      <w:pPr>
        <w:jc w:val="right"/>
        <w:rPr>
          <w:rFonts w:ascii="Arial" w:hAnsi="Arial" w:cs="Arial"/>
          <w:szCs w:val="24"/>
        </w:rPr>
      </w:pPr>
      <w:r w:rsidRPr="00E15D18">
        <w:rPr>
          <w:rFonts w:ascii="Arial" w:hAnsi="Arial" w:cs="Arial"/>
          <w:szCs w:val="24"/>
        </w:rPr>
        <w:t>Lost 4/6</w:t>
      </w:r>
    </w:p>
    <w:p w14:paraId="4A312C35" w14:textId="77777777" w:rsidR="0089055A" w:rsidRPr="00E15D18" w:rsidRDefault="00F81D5E" w:rsidP="00D803F3">
      <w:pPr>
        <w:jc w:val="right"/>
        <w:rPr>
          <w:rFonts w:ascii="Arial" w:hAnsi="Arial" w:cs="Arial"/>
          <w:szCs w:val="24"/>
        </w:rPr>
      </w:pPr>
      <w:r w:rsidRPr="00E15D18">
        <w:rPr>
          <w:rFonts w:ascii="Arial" w:hAnsi="Arial" w:cs="Arial"/>
          <w:szCs w:val="24"/>
        </w:rPr>
        <w:t xml:space="preserve">(Against: </w:t>
      </w:r>
      <w:proofErr w:type="spellStart"/>
      <w:r w:rsidRPr="00E15D18">
        <w:rPr>
          <w:rFonts w:ascii="Arial" w:hAnsi="Arial" w:cs="Arial"/>
          <w:szCs w:val="24"/>
        </w:rPr>
        <w:t>Crs</w:t>
      </w:r>
      <w:proofErr w:type="spellEnd"/>
      <w:r w:rsidRPr="00E15D18">
        <w:rPr>
          <w:rFonts w:ascii="Arial" w:hAnsi="Arial" w:cs="Arial"/>
          <w:szCs w:val="24"/>
        </w:rPr>
        <w:t xml:space="preserve">. </w:t>
      </w:r>
      <w:r w:rsidR="00406584" w:rsidRPr="00E15D18">
        <w:rPr>
          <w:rFonts w:ascii="Arial" w:hAnsi="Arial" w:cs="Arial"/>
          <w:szCs w:val="24"/>
        </w:rPr>
        <w:t xml:space="preserve">Horley Smyth Bennett </w:t>
      </w:r>
    </w:p>
    <w:p w14:paraId="687ECF75" w14:textId="6B4827F1" w:rsidR="00F81D5E" w:rsidRPr="00E15D18" w:rsidRDefault="00406584" w:rsidP="00D803F3">
      <w:pPr>
        <w:jc w:val="right"/>
        <w:rPr>
          <w:rFonts w:ascii="Arial" w:hAnsi="Arial" w:cs="Arial"/>
          <w:szCs w:val="24"/>
        </w:rPr>
      </w:pPr>
      <w:r w:rsidRPr="00E15D18">
        <w:rPr>
          <w:rFonts w:ascii="Arial" w:hAnsi="Arial" w:cs="Arial"/>
          <w:szCs w:val="24"/>
        </w:rPr>
        <w:t>Mangano Coghlan &amp; Tyson</w:t>
      </w:r>
      <w:r w:rsidR="00F81D5E" w:rsidRPr="00E15D18">
        <w:rPr>
          <w:rFonts w:ascii="Arial" w:hAnsi="Arial" w:cs="Arial"/>
          <w:szCs w:val="24"/>
        </w:rPr>
        <w:t>)</w:t>
      </w:r>
    </w:p>
    <w:p w14:paraId="2F7F2E4A" w14:textId="53BBDBFF" w:rsidR="008179CB" w:rsidRDefault="008179CB" w:rsidP="008179CB">
      <w:pPr>
        <w:contextualSpacing/>
        <w:jc w:val="both"/>
        <w:rPr>
          <w:rFonts w:ascii="Arial" w:eastAsia="Calibri" w:hAnsi="Arial" w:cs="Arial"/>
          <w:color w:val="000000"/>
          <w:szCs w:val="24"/>
        </w:rPr>
      </w:pPr>
    </w:p>
    <w:p w14:paraId="32AD18E3" w14:textId="77777777" w:rsidR="00E03D34" w:rsidRDefault="00E03D34" w:rsidP="008179CB">
      <w:pPr>
        <w:contextualSpacing/>
        <w:jc w:val="both"/>
        <w:rPr>
          <w:rFonts w:ascii="Arial" w:eastAsia="Calibri" w:hAnsi="Arial" w:cs="Arial"/>
          <w:color w:val="000000"/>
          <w:szCs w:val="24"/>
        </w:rPr>
      </w:pPr>
    </w:p>
    <w:p w14:paraId="18E8AD55" w14:textId="7E455993" w:rsidR="578C78F2" w:rsidRPr="00087877" w:rsidRDefault="00010D70" w:rsidP="46DBA291">
      <w:pPr>
        <w:jc w:val="both"/>
        <w:rPr>
          <w:rFonts w:ascii="Arial" w:hAnsi="Arial" w:cs="Arial"/>
          <w:b/>
          <w:bCs/>
          <w:szCs w:val="24"/>
        </w:rPr>
      </w:pPr>
      <w:r w:rsidRPr="00087877">
        <w:rPr>
          <w:rFonts w:ascii="Arial" w:hAnsi="Arial" w:cs="Arial"/>
          <w:b/>
        </w:rPr>
        <w:t xml:space="preserve">Regulation 11(da) - </w:t>
      </w:r>
      <w:r w:rsidR="578C78F2" w:rsidRPr="00087877">
        <w:rPr>
          <w:rFonts w:ascii="Arial" w:hAnsi="Arial" w:cs="Arial"/>
          <w:b/>
          <w:bCs/>
          <w:szCs w:val="24"/>
        </w:rPr>
        <w:t>The application was refused on the basis that the carport was forward of the 3.5 metre Deem-to-Comply fron</w:t>
      </w:r>
      <w:r w:rsidR="76D35901" w:rsidRPr="00087877">
        <w:rPr>
          <w:rFonts w:ascii="Arial" w:hAnsi="Arial" w:cs="Arial"/>
          <w:b/>
          <w:bCs/>
          <w:szCs w:val="24"/>
        </w:rPr>
        <w:t>t</w:t>
      </w:r>
      <w:r w:rsidR="578C78F2" w:rsidRPr="00087877">
        <w:rPr>
          <w:rFonts w:ascii="Arial" w:hAnsi="Arial" w:cs="Arial"/>
          <w:b/>
          <w:bCs/>
          <w:szCs w:val="24"/>
        </w:rPr>
        <w:t xml:space="preserve"> setback as outlined in the </w:t>
      </w:r>
      <w:r w:rsidR="792D0125" w:rsidRPr="00087877">
        <w:rPr>
          <w:rFonts w:ascii="Arial" w:hAnsi="Arial" w:cs="Arial"/>
          <w:b/>
          <w:bCs/>
          <w:szCs w:val="24"/>
        </w:rPr>
        <w:t>R</w:t>
      </w:r>
      <w:r w:rsidR="578C78F2" w:rsidRPr="00087877">
        <w:rPr>
          <w:rFonts w:ascii="Arial" w:hAnsi="Arial" w:cs="Arial"/>
          <w:b/>
          <w:bCs/>
          <w:szCs w:val="24"/>
        </w:rPr>
        <w:t xml:space="preserve">esidential </w:t>
      </w:r>
      <w:r w:rsidR="4EF0B460" w:rsidRPr="00087877">
        <w:rPr>
          <w:rFonts w:ascii="Arial" w:hAnsi="Arial" w:cs="Arial"/>
          <w:b/>
          <w:bCs/>
          <w:szCs w:val="24"/>
        </w:rPr>
        <w:t>D</w:t>
      </w:r>
      <w:r w:rsidR="65779F18" w:rsidRPr="00087877">
        <w:rPr>
          <w:rFonts w:ascii="Arial" w:hAnsi="Arial" w:cs="Arial"/>
          <w:b/>
          <w:bCs/>
          <w:szCs w:val="24"/>
        </w:rPr>
        <w:t xml:space="preserve">esign </w:t>
      </w:r>
      <w:r w:rsidR="578C78F2" w:rsidRPr="00087877">
        <w:rPr>
          <w:rFonts w:ascii="Arial" w:hAnsi="Arial" w:cs="Arial"/>
          <w:b/>
          <w:bCs/>
          <w:szCs w:val="24"/>
        </w:rPr>
        <w:t xml:space="preserve">Codes </w:t>
      </w:r>
      <w:r w:rsidR="67A0D443" w:rsidRPr="00087877">
        <w:rPr>
          <w:rFonts w:ascii="Arial" w:hAnsi="Arial" w:cs="Arial"/>
          <w:b/>
          <w:bCs/>
          <w:szCs w:val="24"/>
        </w:rPr>
        <w:t>and</w:t>
      </w:r>
      <w:r w:rsidR="578C78F2" w:rsidRPr="00087877">
        <w:rPr>
          <w:rFonts w:ascii="Arial" w:hAnsi="Arial" w:cs="Arial"/>
          <w:b/>
          <w:bCs/>
          <w:szCs w:val="24"/>
        </w:rPr>
        <w:t xml:space="preserve"> </w:t>
      </w:r>
      <w:r w:rsidR="7D39EF65" w:rsidRPr="00087877">
        <w:rPr>
          <w:rFonts w:ascii="Arial" w:hAnsi="Arial" w:cs="Arial"/>
          <w:b/>
          <w:bCs/>
          <w:szCs w:val="24"/>
        </w:rPr>
        <w:t xml:space="preserve">as the Design </w:t>
      </w:r>
      <w:r w:rsidR="79FF87A6" w:rsidRPr="00087877">
        <w:rPr>
          <w:rFonts w:ascii="Arial" w:hAnsi="Arial" w:cs="Arial"/>
          <w:b/>
          <w:bCs/>
          <w:szCs w:val="24"/>
        </w:rPr>
        <w:t>Principles</w:t>
      </w:r>
      <w:r w:rsidR="7D39EF65" w:rsidRPr="00087877">
        <w:rPr>
          <w:rFonts w:ascii="Arial" w:hAnsi="Arial" w:cs="Arial"/>
          <w:b/>
          <w:bCs/>
          <w:szCs w:val="24"/>
        </w:rPr>
        <w:t xml:space="preserve"> were not considered to be </w:t>
      </w:r>
      <w:r w:rsidR="1C4612D6" w:rsidRPr="00087877">
        <w:rPr>
          <w:rFonts w:ascii="Arial" w:hAnsi="Arial" w:cs="Arial"/>
          <w:b/>
          <w:bCs/>
          <w:szCs w:val="24"/>
        </w:rPr>
        <w:t>satisfied</w:t>
      </w:r>
      <w:r w:rsidR="7D39EF65" w:rsidRPr="00087877">
        <w:rPr>
          <w:rFonts w:ascii="Arial" w:hAnsi="Arial" w:cs="Arial"/>
          <w:b/>
          <w:bCs/>
          <w:szCs w:val="24"/>
        </w:rPr>
        <w:t xml:space="preserve">. </w:t>
      </w:r>
    </w:p>
    <w:p w14:paraId="538B95EF" w14:textId="77777777" w:rsidR="00010D70" w:rsidRDefault="00010D70" w:rsidP="008179CB">
      <w:pPr>
        <w:contextualSpacing/>
        <w:jc w:val="both"/>
        <w:rPr>
          <w:rFonts w:ascii="Arial" w:eastAsia="Calibri" w:hAnsi="Arial" w:cs="Arial"/>
          <w:color w:val="000000"/>
          <w:szCs w:val="24"/>
        </w:rPr>
      </w:pPr>
    </w:p>
    <w:p w14:paraId="66E7BE8D" w14:textId="4BE3FD90" w:rsidR="00010D70" w:rsidRPr="006D752D" w:rsidRDefault="00010D70" w:rsidP="00D803F3">
      <w:pPr>
        <w:jc w:val="both"/>
        <w:rPr>
          <w:rFonts w:ascii="Arial" w:hAnsi="Arial" w:cs="Arial"/>
          <w:szCs w:val="24"/>
        </w:rPr>
      </w:pPr>
      <w:r w:rsidRPr="006D752D">
        <w:rPr>
          <w:rFonts w:ascii="Arial" w:hAnsi="Arial" w:cs="Arial"/>
          <w:szCs w:val="24"/>
        </w:rPr>
        <w:t xml:space="preserve">Moved – Councillor </w:t>
      </w:r>
      <w:r w:rsidR="000E4F73">
        <w:rPr>
          <w:rFonts w:ascii="Arial" w:hAnsi="Arial" w:cs="Arial"/>
          <w:szCs w:val="24"/>
        </w:rPr>
        <w:t>Tyson</w:t>
      </w:r>
    </w:p>
    <w:p w14:paraId="63860795" w14:textId="4B964A31" w:rsidR="00010D70" w:rsidRPr="006D752D" w:rsidRDefault="00010D70" w:rsidP="00D803F3">
      <w:pPr>
        <w:jc w:val="both"/>
        <w:rPr>
          <w:rFonts w:ascii="Arial" w:hAnsi="Arial" w:cs="Arial"/>
          <w:szCs w:val="24"/>
        </w:rPr>
      </w:pPr>
      <w:r w:rsidRPr="006D752D">
        <w:rPr>
          <w:rFonts w:ascii="Arial" w:hAnsi="Arial" w:cs="Arial"/>
          <w:szCs w:val="24"/>
        </w:rPr>
        <w:t xml:space="preserve">Seconded – Councillor </w:t>
      </w:r>
      <w:r w:rsidR="000E4F73">
        <w:rPr>
          <w:rFonts w:ascii="Arial" w:hAnsi="Arial" w:cs="Arial"/>
          <w:szCs w:val="24"/>
        </w:rPr>
        <w:t>Bennett</w:t>
      </w:r>
    </w:p>
    <w:p w14:paraId="27DDC03D" w14:textId="18A2EFCD" w:rsidR="00010D70" w:rsidRDefault="00322556"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3" behindDoc="1" locked="0" layoutInCell="1" allowOverlap="1" wp14:anchorId="1D520C21" wp14:editId="3DD6514E">
                <wp:simplePos x="0" y="0"/>
                <wp:positionH relativeFrom="margin">
                  <wp:align>left</wp:align>
                </wp:positionH>
                <wp:positionV relativeFrom="paragraph">
                  <wp:posOffset>173775</wp:posOffset>
                </wp:positionV>
                <wp:extent cx="5341620" cy="756271"/>
                <wp:effectExtent l="0" t="0" r="0" b="6350"/>
                <wp:wrapNone/>
                <wp:docPr id="5" name="Rectangle 5"/>
                <wp:cNvGraphicFramePr/>
                <a:graphic xmlns:a="http://schemas.openxmlformats.org/drawingml/2006/main">
                  <a:graphicData uri="http://schemas.microsoft.com/office/word/2010/wordprocessingShape">
                    <wps:wsp>
                      <wps:cNvSpPr/>
                      <wps:spPr>
                        <a:xfrm>
                          <a:off x="0" y="0"/>
                          <a:ext cx="5341620" cy="75627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B68DC" id="Rectangle 5" o:spid="_x0000_s1026" style="position:absolute;margin-left:0;margin-top:13.7pt;width:420.6pt;height:59.55pt;z-index:-2516582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" fillcolor="#bfbfbf [2412]" stroked="f" strokeweight="1pt">
                <w10:wrap anchorx="margin"/>
              </v:rect>
            </w:pict>
          </mc:Fallback>
        </mc:AlternateContent>
      </w:r>
    </w:p>
    <w:p w14:paraId="6C6D047F" w14:textId="1CEBAEF0" w:rsidR="00322556" w:rsidRPr="00322556" w:rsidRDefault="00322556" w:rsidP="00D803F3">
      <w:pPr>
        <w:jc w:val="both"/>
        <w:rPr>
          <w:rFonts w:ascii="Arial" w:hAnsi="Arial" w:cs="Arial"/>
          <w:b/>
          <w:bCs/>
          <w:sz w:val="28"/>
          <w:szCs w:val="28"/>
        </w:rPr>
      </w:pPr>
      <w:r w:rsidRPr="00322556">
        <w:rPr>
          <w:rFonts w:ascii="Arial" w:hAnsi="Arial" w:cs="Arial"/>
          <w:b/>
          <w:bCs/>
          <w:sz w:val="28"/>
          <w:szCs w:val="28"/>
        </w:rPr>
        <w:t>Committee Recommendation</w:t>
      </w:r>
    </w:p>
    <w:p w14:paraId="1E39248C" w14:textId="77777777" w:rsidR="00322556" w:rsidRPr="006D752D" w:rsidRDefault="00322556" w:rsidP="00D803F3">
      <w:pPr>
        <w:jc w:val="both"/>
        <w:rPr>
          <w:rFonts w:ascii="Arial" w:hAnsi="Arial" w:cs="Arial"/>
          <w:szCs w:val="24"/>
        </w:rPr>
      </w:pPr>
    </w:p>
    <w:p w14:paraId="762FFEFC" w14:textId="349ECF09" w:rsidR="00010D70" w:rsidRDefault="00010D70" w:rsidP="00010D70">
      <w:pPr>
        <w:jc w:val="both"/>
        <w:rPr>
          <w:rFonts w:ascii="Arial" w:hAnsi="Arial" w:cs="Arial"/>
          <w:b/>
          <w:szCs w:val="24"/>
        </w:rPr>
      </w:pPr>
      <w:r w:rsidRPr="006D752D">
        <w:rPr>
          <w:rFonts w:ascii="Arial" w:hAnsi="Arial" w:cs="Arial"/>
          <w:b/>
          <w:szCs w:val="24"/>
        </w:rPr>
        <w:t xml:space="preserve">That </w:t>
      </w:r>
      <w:r w:rsidR="00151366">
        <w:rPr>
          <w:rFonts w:ascii="Arial" w:hAnsi="Arial" w:cs="Arial"/>
          <w:b/>
          <w:szCs w:val="24"/>
        </w:rPr>
        <w:t>Council refuse the development application and requests administration to provide reasons for refusal to the Council Meeting.</w:t>
      </w:r>
    </w:p>
    <w:p w14:paraId="071EE216" w14:textId="77777777" w:rsidR="00151366" w:rsidRPr="006D752D" w:rsidRDefault="00151366" w:rsidP="00010D70">
      <w:pPr>
        <w:jc w:val="both"/>
        <w:rPr>
          <w:rFonts w:ascii="Arial" w:hAnsi="Arial" w:cs="Arial"/>
          <w:szCs w:val="24"/>
        </w:rPr>
      </w:pPr>
    </w:p>
    <w:p w14:paraId="2A55FC1D" w14:textId="23A67060" w:rsidR="00010D70" w:rsidRPr="006D752D" w:rsidRDefault="00322556" w:rsidP="00D803F3">
      <w:pPr>
        <w:jc w:val="right"/>
        <w:rPr>
          <w:rFonts w:ascii="Arial" w:hAnsi="Arial" w:cs="Arial"/>
          <w:b/>
          <w:szCs w:val="24"/>
        </w:rPr>
      </w:pPr>
      <w:r>
        <w:rPr>
          <w:rFonts w:ascii="Arial" w:hAnsi="Arial" w:cs="Arial"/>
          <w:b/>
          <w:szCs w:val="24"/>
        </w:rPr>
        <w:t>CARRIED 6/4</w:t>
      </w:r>
    </w:p>
    <w:p w14:paraId="3FB5BF93" w14:textId="66EFB39A" w:rsidR="00010D70" w:rsidRPr="006D752D" w:rsidRDefault="00010D70"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0E4F73">
        <w:rPr>
          <w:rFonts w:ascii="Arial" w:hAnsi="Arial" w:cs="Arial"/>
          <w:b/>
          <w:szCs w:val="24"/>
        </w:rPr>
        <w:t>McManus Smyth Hodsdon &amp; Senathirajah</w:t>
      </w:r>
      <w:r w:rsidRPr="006D752D">
        <w:rPr>
          <w:rFonts w:ascii="Arial" w:hAnsi="Arial" w:cs="Arial"/>
          <w:b/>
          <w:szCs w:val="24"/>
        </w:rPr>
        <w:t>)</w:t>
      </w:r>
    </w:p>
    <w:p w14:paraId="067DC0DD" w14:textId="02007727" w:rsidR="00010D70" w:rsidRDefault="00010D70" w:rsidP="008179CB">
      <w:pPr>
        <w:contextualSpacing/>
        <w:jc w:val="both"/>
        <w:rPr>
          <w:rFonts w:ascii="Arial" w:eastAsia="Calibri" w:hAnsi="Arial" w:cs="Arial"/>
          <w:color w:val="000000"/>
          <w:szCs w:val="24"/>
        </w:rPr>
      </w:pPr>
    </w:p>
    <w:p w14:paraId="634E72E0" w14:textId="77777777" w:rsidR="00F81D5E" w:rsidRPr="008179CB" w:rsidRDefault="00F81D5E" w:rsidP="008179CB">
      <w:pPr>
        <w:contextualSpacing/>
        <w:jc w:val="both"/>
        <w:rPr>
          <w:rFonts w:ascii="Arial" w:eastAsia="Calibri" w:hAnsi="Arial" w:cs="Arial"/>
          <w:color w:val="000000"/>
          <w:szCs w:val="24"/>
        </w:rPr>
      </w:pPr>
    </w:p>
    <w:p w14:paraId="3D1FA0CE" w14:textId="77777777" w:rsidR="008179CB" w:rsidRPr="00322556" w:rsidRDefault="008179CB" w:rsidP="008179CB">
      <w:pPr>
        <w:contextualSpacing/>
        <w:jc w:val="both"/>
        <w:rPr>
          <w:rFonts w:ascii="Arial" w:eastAsia="Calibri" w:hAnsi="Arial" w:cs="Arial"/>
          <w:bCs/>
          <w:color w:val="000000"/>
          <w:sz w:val="28"/>
          <w:szCs w:val="28"/>
        </w:rPr>
      </w:pPr>
      <w:r w:rsidRPr="00322556">
        <w:rPr>
          <w:rFonts w:ascii="Arial" w:eastAsia="Calibri" w:hAnsi="Arial" w:cs="Arial"/>
          <w:bCs/>
          <w:color w:val="000000"/>
          <w:sz w:val="28"/>
          <w:szCs w:val="28"/>
        </w:rPr>
        <w:t>Recommendation to Committee</w:t>
      </w:r>
    </w:p>
    <w:p w14:paraId="0168C31A" w14:textId="77777777" w:rsidR="008179CB" w:rsidRPr="00322556" w:rsidRDefault="008179CB" w:rsidP="008179CB">
      <w:pPr>
        <w:contextualSpacing/>
        <w:jc w:val="both"/>
        <w:rPr>
          <w:rFonts w:ascii="Arial" w:eastAsia="Calibri" w:hAnsi="Arial" w:cs="Arial"/>
          <w:bCs/>
          <w:color w:val="000000"/>
          <w:szCs w:val="24"/>
        </w:rPr>
      </w:pPr>
    </w:p>
    <w:p w14:paraId="2B115BC4" w14:textId="77777777" w:rsidR="008179CB" w:rsidRPr="00322556" w:rsidRDefault="008179CB" w:rsidP="008179CB">
      <w:pPr>
        <w:contextualSpacing/>
        <w:jc w:val="both"/>
        <w:rPr>
          <w:rFonts w:ascii="Arial" w:eastAsia="Calibri" w:hAnsi="Arial" w:cs="Arial"/>
          <w:bCs/>
          <w:szCs w:val="24"/>
        </w:rPr>
      </w:pPr>
      <w:r w:rsidRPr="00322556">
        <w:rPr>
          <w:rFonts w:ascii="Arial" w:eastAsia="Calibri" w:hAnsi="Arial" w:cs="Arial"/>
          <w:bCs/>
          <w:color w:val="000000"/>
          <w:szCs w:val="24"/>
        </w:rPr>
        <w:t xml:space="preserve">In accordance with Clause 68(2)(a) of the Deemed Provisions of the </w:t>
      </w:r>
      <w:r w:rsidRPr="00322556">
        <w:rPr>
          <w:rFonts w:ascii="Arial" w:eastAsia="Calibri" w:hAnsi="Arial" w:cs="Arial"/>
          <w:bCs/>
          <w:i/>
          <w:iCs/>
          <w:color w:val="000000"/>
          <w:szCs w:val="24"/>
        </w:rPr>
        <w:t>Planning and Development (Local Planning Schemes) Regulations 2015,</w:t>
      </w:r>
      <w:r w:rsidRPr="00322556">
        <w:rPr>
          <w:rFonts w:ascii="Arial" w:eastAsia="Calibri" w:hAnsi="Arial" w:cs="Arial"/>
          <w:bCs/>
          <w:color w:val="000000"/>
          <w:szCs w:val="24"/>
        </w:rPr>
        <w:t xml:space="preserve"> </w:t>
      </w:r>
      <w:r w:rsidRPr="00322556">
        <w:rPr>
          <w:rFonts w:ascii="Arial" w:eastAsia="Calibri" w:hAnsi="Arial" w:cs="Arial"/>
          <w:bCs/>
          <w:szCs w:val="24"/>
        </w:rPr>
        <w:t>Council approves the development application received on 13 April 2021 in accordance with plans date stamped 30 June 2021 for a Carport and Driveway at Lot 819 (No. 10) Cygnet Crescent, Dalkeith subject to the following conditions:</w:t>
      </w:r>
    </w:p>
    <w:p w14:paraId="53FA4532" w14:textId="77777777" w:rsidR="008179CB" w:rsidRPr="00322556" w:rsidRDefault="008179CB" w:rsidP="008179CB">
      <w:pPr>
        <w:contextualSpacing/>
        <w:jc w:val="both"/>
        <w:rPr>
          <w:rFonts w:ascii="Arial" w:eastAsia="Calibri" w:hAnsi="Arial" w:cs="Arial"/>
          <w:bCs/>
          <w:szCs w:val="24"/>
        </w:rPr>
      </w:pPr>
    </w:p>
    <w:p w14:paraId="433D7015" w14:textId="77777777" w:rsidR="008179CB" w:rsidRPr="00322556" w:rsidRDefault="008179CB" w:rsidP="008179CB">
      <w:pPr>
        <w:numPr>
          <w:ilvl w:val="0"/>
          <w:numId w:val="26"/>
        </w:numPr>
        <w:ind w:left="567" w:hanging="567"/>
        <w:contextualSpacing/>
        <w:jc w:val="both"/>
        <w:textAlignment w:val="baseline"/>
        <w:rPr>
          <w:rFonts w:ascii="Arial" w:eastAsia="Calibri" w:hAnsi="Arial" w:cs="Arial"/>
          <w:bCs/>
          <w:szCs w:val="24"/>
          <w:lang w:eastAsia="en-AU"/>
        </w:rPr>
      </w:pPr>
      <w:r w:rsidRPr="00322556">
        <w:rPr>
          <w:rFonts w:ascii="Arial" w:hAnsi="Arial" w:cs="Arial"/>
          <w:bCs/>
          <w:szCs w:val="24"/>
          <w:lang w:eastAsia="en-AU"/>
        </w:rPr>
        <w:t>This development approval only pertains to the addition of a Carport and Driveway as indicated on the determination plans.  </w:t>
      </w:r>
    </w:p>
    <w:p w14:paraId="2701C0C7" w14:textId="77777777" w:rsidR="008179CB" w:rsidRPr="00322556" w:rsidRDefault="008179CB" w:rsidP="008179CB">
      <w:pPr>
        <w:jc w:val="both"/>
        <w:textAlignment w:val="baseline"/>
        <w:rPr>
          <w:rFonts w:ascii="Arial" w:hAnsi="Arial" w:cs="Arial"/>
          <w:bCs/>
          <w:szCs w:val="24"/>
          <w:lang w:eastAsia="en-AU"/>
        </w:rPr>
      </w:pPr>
    </w:p>
    <w:p w14:paraId="094D6265" w14:textId="77777777" w:rsidR="008179CB" w:rsidRPr="00322556" w:rsidRDefault="008179CB" w:rsidP="008179CB">
      <w:pPr>
        <w:numPr>
          <w:ilvl w:val="0"/>
          <w:numId w:val="26"/>
        </w:numPr>
        <w:ind w:left="567" w:hanging="567"/>
        <w:contextualSpacing/>
        <w:jc w:val="both"/>
        <w:textAlignment w:val="baseline"/>
        <w:rPr>
          <w:rFonts w:ascii="Arial" w:hAnsi="Arial" w:cs="Arial"/>
          <w:bCs/>
          <w:szCs w:val="24"/>
          <w:lang w:eastAsia="en-AU"/>
        </w:rPr>
      </w:pPr>
      <w:r w:rsidRPr="00322556">
        <w:rPr>
          <w:rFonts w:ascii="Arial" w:hAnsi="Arial" w:cs="Arial"/>
          <w:bCs/>
          <w:szCs w:val="24"/>
          <w:lang w:eastAsia="en-AU"/>
        </w:rPr>
        <w:t>All sides of the carport shall remain open and shall not accommodate a door.</w:t>
      </w:r>
    </w:p>
    <w:p w14:paraId="78C476D5" w14:textId="77777777" w:rsidR="008179CB" w:rsidRPr="00322556" w:rsidRDefault="008179CB" w:rsidP="008179CB">
      <w:pPr>
        <w:ind w:left="567"/>
        <w:jc w:val="both"/>
        <w:textAlignment w:val="baseline"/>
        <w:rPr>
          <w:rFonts w:ascii="Arial" w:hAnsi="Arial" w:cs="Arial"/>
          <w:bCs/>
          <w:szCs w:val="24"/>
          <w:lang w:eastAsia="en-AU"/>
        </w:rPr>
      </w:pPr>
    </w:p>
    <w:p w14:paraId="240FC7C9" w14:textId="77777777" w:rsidR="008179CB" w:rsidRPr="00322556" w:rsidRDefault="008179CB" w:rsidP="008179CB">
      <w:pPr>
        <w:numPr>
          <w:ilvl w:val="0"/>
          <w:numId w:val="26"/>
        </w:numPr>
        <w:ind w:left="567" w:hanging="567"/>
        <w:contextualSpacing/>
        <w:jc w:val="both"/>
        <w:textAlignment w:val="baseline"/>
        <w:rPr>
          <w:rFonts w:ascii="Arial" w:hAnsi="Arial" w:cs="Arial"/>
          <w:bCs/>
          <w:szCs w:val="24"/>
          <w:lang w:eastAsia="en-AU"/>
        </w:rPr>
      </w:pPr>
      <w:r w:rsidRPr="00322556">
        <w:rPr>
          <w:rFonts w:ascii="Arial" w:hAnsi="Arial" w:cs="Arial"/>
          <w:bCs/>
          <w:szCs w:val="24"/>
          <w:lang w:eastAsia="en-AU"/>
        </w:rPr>
        <w:t>All building works to be carried out under this development approval are required to be contained within the boundaries of the subject lot.</w:t>
      </w:r>
    </w:p>
    <w:p w14:paraId="0C702DFC" w14:textId="77777777" w:rsidR="008179CB" w:rsidRPr="00322556" w:rsidRDefault="008179CB" w:rsidP="008179CB">
      <w:pPr>
        <w:jc w:val="both"/>
        <w:textAlignment w:val="baseline"/>
        <w:rPr>
          <w:rFonts w:ascii="Arial" w:hAnsi="Arial" w:cs="Arial"/>
          <w:bCs/>
          <w:szCs w:val="24"/>
          <w:lang w:eastAsia="en-AU"/>
        </w:rPr>
      </w:pPr>
    </w:p>
    <w:p w14:paraId="46A0C65B" w14:textId="77777777" w:rsidR="008179CB" w:rsidRPr="00B4130B" w:rsidRDefault="008179CB" w:rsidP="008179CB">
      <w:pPr>
        <w:numPr>
          <w:ilvl w:val="0"/>
          <w:numId w:val="26"/>
        </w:numPr>
        <w:ind w:left="567" w:hanging="567"/>
        <w:contextualSpacing/>
        <w:jc w:val="both"/>
        <w:textAlignment w:val="baseline"/>
        <w:rPr>
          <w:rFonts w:ascii="Arial" w:hAnsi="Arial" w:cs="Arial"/>
          <w:szCs w:val="24"/>
          <w:lang w:eastAsia="en-AU"/>
        </w:rPr>
      </w:pPr>
      <w:r w:rsidRPr="00B4130B">
        <w:rPr>
          <w:rFonts w:ascii="Arial" w:hAnsi="Arial" w:cs="Arial"/>
          <w:szCs w:val="24"/>
          <w:lang w:eastAsia="en-AU"/>
        </w:rPr>
        <w:t xml:space="preserve">All stormwater from the development, which includes permeable and non-permeable areas shall be contained onsite; and </w:t>
      </w:r>
    </w:p>
    <w:p w14:paraId="20E67889" w14:textId="77777777" w:rsidR="008179CB" w:rsidRPr="00B4130B" w:rsidRDefault="008179CB" w:rsidP="008179CB">
      <w:pPr>
        <w:jc w:val="both"/>
        <w:textAlignment w:val="baseline"/>
        <w:rPr>
          <w:rFonts w:ascii="Arial" w:hAnsi="Arial" w:cs="Arial"/>
          <w:szCs w:val="24"/>
          <w:lang w:eastAsia="en-AU"/>
        </w:rPr>
      </w:pPr>
    </w:p>
    <w:p w14:paraId="44AAF3B0" w14:textId="77777777" w:rsidR="008179CB" w:rsidRPr="00B4130B" w:rsidRDefault="008179CB" w:rsidP="008179CB">
      <w:pPr>
        <w:numPr>
          <w:ilvl w:val="0"/>
          <w:numId w:val="26"/>
        </w:numPr>
        <w:ind w:left="567" w:hanging="567"/>
        <w:contextualSpacing/>
        <w:jc w:val="both"/>
        <w:textAlignment w:val="baseline"/>
        <w:rPr>
          <w:rFonts w:ascii="Arial" w:hAnsi="Arial" w:cs="Arial"/>
          <w:szCs w:val="24"/>
          <w:lang w:eastAsia="en-AU"/>
        </w:rPr>
      </w:pPr>
      <w:r w:rsidRPr="00B4130B">
        <w:rPr>
          <w:rFonts w:ascii="Arial" w:hAnsi="Arial" w:cs="Arial"/>
          <w:szCs w:val="24"/>
          <w:lang w:eastAsia="en-AU"/>
        </w:rPr>
        <w:t>The development shall </w:t>
      </w:r>
      <w:proofErr w:type="gramStart"/>
      <w:r w:rsidRPr="00B4130B">
        <w:rPr>
          <w:rFonts w:ascii="Arial" w:eastAsia="MS Mincho" w:hAnsi="Arial" w:cs="Arial"/>
          <w:szCs w:val="24"/>
          <w:lang w:eastAsia="en-AU"/>
        </w:rPr>
        <w:t>at all times</w:t>
      </w:r>
      <w:proofErr w:type="gramEnd"/>
      <w:r w:rsidRPr="00B4130B">
        <w:rPr>
          <w:rFonts w:ascii="Arial" w:hAnsi="Arial" w:cs="Arial"/>
          <w:szCs w:val="24"/>
          <w:lang w:eastAsia="en-AU"/>
        </w:rPr>
        <w:t> comply with the application and the approved plans, subject to any modifications required as a consequence of any condition(s) of this approval. </w:t>
      </w:r>
      <w:r w:rsidRPr="00B4130B">
        <w:rPr>
          <w:rFonts w:ascii="Arial" w:eastAsia="Calibri" w:hAnsi="Arial" w:cs="Arial"/>
          <w:szCs w:val="24"/>
          <w:lang w:eastAsia="en-AU"/>
        </w:rPr>
        <w:t xml:space="preserve">  </w:t>
      </w:r>
    </w:p>
    <w:p w14:paraId="538FF052" w14:textId="78DA09BD" w:rsidR="00AC3BF9" w:rsidRDefault="00AC3BF9" w:rsidP="007251DC">
      <w:pPr>
        <w:numPr>
          <w:ilvl w:val="12"/>
          <w:numId w:val="0"/>
        </w:numPr>
        <w:tabs>
          <w:tab w:val="left" w:pos="1418"/>
        </w:tabs>
        <w:ind w:left="1418" w:hanging="1418"/>
        <w:jc w:val="both"/>
        <w:rPr>
          <w:rFonts w:ascii="Arial" w:hAnsi="Arial" w:cs="Arial"/>
          <w:szCs w:val="24"/>
        </w:rPr>
      </w:pPr>
    </w:p>
    <w:p w14:paraId="30EA7B4E" w14:textId="36157049" w:rsidR="00AC3BF9" w:rsidRDefault="00AC3BF9" w:rsidP="007251DC">
      <w:pPr>
        <w:numPr>
          <w:ilvl w:val="12"/>
          <w:numId w:val="0"/>
        </w:numPr>
        <w:ind w:left="1418" w:hanging="1418"/>
        <w:jc w:val="both"/>
        <w:rPr>
          <w:rFonts w:ascii="Arial" w:hAnsi="Arial" w:cs="Arial"/>
          <w:szCs w:val="24"/>
        </w:rPr>
      </w:pPr>
    </w:p>
    <w:p w14:paraId="6F817BEE" w14:textId="1A65F387" w:rsidR="004502FE" w:rsidRDefault="004502FE" w:rsidP="007251DC">
      <w:pPr>
        <w:numPr>
          <w:ilvl w:val="12"/>
          <w:numId w:val="0"/>
        </w:numPr>
        <w:ind w:left="1418" w:hanging="1418"/>
        <w:jc w:val="both"/>
        <w:rPr>
          <w:rFonts w:ascii="Arial" w:hAnsi="Arial" w:cs="Arial"/>
          <w:szCs w:val="24"/>
        </w:rPr>
      </w:pPr>
    </w:p>
    <w:p w14:paraId="284D996B" w14:textId="77777777" w:rsidR="004502FE" w:rsidRDefault="004502FE" w:rsidP="004502FE">
      <w:pPr>
        <w:ind w:left="-851"/>
        <w:contextualSpacing/>
        <w:jc w:val="both"/>
        <w:rPr>
          <w:rFonts w:ascii="Arial" w:eastAsia="Calibri" w:hAnsi="Arial" w:cs="Arial"/>
          <w:color w:val="000000"/>
          <w:szCs w:val="24"/>
        </w:rPr>
      </w:pPr>
      <w:r>
        <w:rPr>
          <w:rFonts w:ascii="Arial" w:eastAsia="Calibri" w:hAnsi="Arial" w:cs="Arial"/>
          <w:color w:val="000000"/>
          <w:szCs w:val="24"/>
        </w:rPr>
        <w:t>Councillor Youngman returned to the meeting at 9.03 pm.</w:t>
      </w:r>
    </w:p>
    <w:p w14:paraId="543C4C72" w14:textId="77777777" w:rsidR="004502FE" w:rsidRDefault="004502FE" w:rsidP="007251DC">
      <w:pPr>
        <w:numPr>
          <w:ilvl w:val="12"/>
          <w:numId w:val="0"/>
        </w:numPr>
        <w:ind w:left="1418" w:hanging="1418"/>
        <w:jc w:val="both"/>
        <w:rPr>
          <w:rFonts w:ascii="Arial" w:hAnsi="Arial" w:cs="Arial"/>
          <w:szCs w:val="24"/>
        </w:rPr>
      </w:pPr>
    </w:p>
    <w:p w14:paraId="70B0A783" w14:textId="77777777" w:rsidR="00575904" w:rsidRDefault="00575904" w:rsidP="007251DC">
      <w:pPr>
        <w:numPr>
          <w:ilvl w:val="12"/>
          <w:numId w:val="0"/>
        </w:numPr>
        <w:ind w:left="1418" w:hanging="1418"/>
        <w:jc w:val="both"/>
        <w:rPr>
          <w:rFonts w:ascii="Arial" w:hAnsi="Arial" w:cs="Arial"/>
          <w:szCs w:val="24"/>
        </w:rPr>
      </w:pPr>
    </w:p>
    <w:p w14:paraId="486EED05" w14:textId="149DFA72" w:rsidR="00575904" w:rsidRPr="00AC3BF9" w:rsidRDefault="00575904" w:rsidP="007251DC">
      <w:pPr>
        <w:numPr>
          <w:ilvl w:val="12"/>
          <w:numId w:val="0"/>
        </w:numPr>
        <w:ind w:left="1418" w:hanging="1418"/>
        <w:jc w:val="both"/>
        <w:rPr>
          <w:rFonts w:ascii="Arial" w:hAnsi="Arial" w:cs="Arial"/>
          <w:szCs w:val="24"/>
        </w:rPr>
      </w:pPr>
    </w:p>
    <w:p w14:paraId="7DB8B684" w14:textId="0C5CF2D3" w:rsidR="00FB793E" w:rsidRDefault="00FB793E">
      <w:pPr>
        <w:rPr>
          <w:rFonts w:ascii="Arial" w:hAnsi="Arial" w:cs="Arial"/>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1112B9" w:rsidRPr="001112B9" w14:paraId="5EF4E4AE" w14:textId="77777777" w:rsidTr="00E15D18">
        <w:tc>
          <w:tcPr>
            <w:tcW w:w="2198" w:type="dxa"/>
            <w:tcBorders>
              <w:bottom w:val="single" w:sz="4" w:space="0" w:color="auto"/>
              <w:right w:val="nil"/>
            </w:tcBorders>
            <w:shd w:val="clear" w:color="auto" w:fill="auto"/>
          </w:tcPr>
          <w:p w14:paraId="17C31B4C" w14:textId="77777777" w:rsidR="001112B9" w:rsidRPr="001112B9" w:rsidRDefault="001112B9" w:rsidP="001112B9">
            <w:pPr>
              <w:keepNext/>
              <w:keepLines/>
              <w:contextualSpacing/>
              <w:jc w:val="both"/>
              <w:outlineLvl w:val="0"/>
              <w:rPr>
                <w:rFonts w:ascii="Arial" w:hAnsi="Arial" w:cs="Arial"/>
                <w:b/>
                <w:bCs/>
                <w:color w:val="000000"/>
                <w:sz w:val="28"/>
                <w:szCs w:val="28"/>
              </w:rPr>
            </w:pPr>
            <w:bookmarkStart w:id="36" w:name="_Toc77158799"/>
            <w:r w:rsidRPr="001112B9">
              <w:rPr>
                <w:rFonts w:ascii="Arial" w:hAnsi="Arial" w:cs="Arial"/>
                <w:b/>
                <w:bCs/>
                <w:color w:val="000000"/>
                <w:sz w:val="28"/>
                <w:szCs w:val="28"/>
              </w:rPr>
              <w:t>PD24.21</w:t>
            </w:r>
            <w:bookmarkEnd w:id="36"/>
          </w:p>
        </w:tc>
        <w:tc>
          <w:tcPr>
            <w:tcW w:w="6166" w:type="dxa"/>
            <w:tcBorders>
              <w:left w:val="nil"/>
              <w:bottom w:val="single" w:sz="4" w:space="0" w:color="auto"/>
            </w:tcBorders>
            <w:shd w:val="clear" w:color="auto" w:fill="auto"/>
          </w:tcPr>
          <w:p w14:paraId="32FAEA22" w14:textId="77777777" w:rsidR="001112B9" w:rsidRPr="001112B9" w:rsidRDefault="001112B9" w:rsidP="001112B9">
            <w:pPr>
              <w:keepNext/>
              <w:keepLines/>
              <w:contextualSpacing/>
              <w:jc w:val="both"/>
              <w:outlineLvl w:val="0"/>
              <w:rPr>
                <w:rFonts w:ascii="Arial" w:hAnsi="Arial" w:cs="Arial"/>
                <w:b/>
                <w:bCs/>
                <w:color w:val="000000"/>
                <w:sz w:val="28"/>
                <w:szCs w:val="28"/>
              </w:rPr>
            </w:pPr>
            <w:bookmarkStart w:id="37" w:name="_Toc77158800"/>
            <w:r w:rsidRPr="001112B9">
              <w:rPr>
                <w:rFonts w:ascii="Arial" w:hAnsi="Arial" w:cs="Arial"/>
                <w:b/>
                <w:bCs/>
                <w:color w:val="000000"/>
                <w:sz w:val="28"/>
                <w:szCs w:val="28"/>
              </w:rPr>
              <w:t>Consideration of Development Application for a Change of Use from ‘Animal Establishment’ to ‘Industry-Light’ at 29 Carrington Street, Nedlands</w:t>
            </w:r>
            <w:bookmarkEnd w:id="37"/>
          </w:p>
        </w:tc>
      </w:tr>
      <w:tr w:rsidR="001112B9" w:rsidRPr="001112B9" w14:paraId="370FD4FB" w14:textId="77777777" w:rsidTr="00E15D18">
        <w:tc>
          <w:tcPr>
            <w:tcW w:w="8364" w:type="dxa"/>
            <w:gridSpan w:val="2"/>
            <w:tcBorders>
              <w:left w:val="nil"/>
              <w:right w:val="nil"/>
            </w:tcBorders>
            <w:shd w:val="clear" w:color="auto" w:fill="auto"/>
          </w:tcPr>
          <w:p w14:paraId="73F5C83D" w14:textId="77777777" w:rsidR="001112B9" w:rsidRPr="001112B9" w:rsidRDefault="001112B9" w:rsidP="001112B9">
            <w:pPr>
              <w:contextualSpacing/>
              <w:jc w:val="both"/>
              <w:rPr>
                <w:rFonts w:ascii="Arial" w:eastAsia="Calibri" w:hAnsi="Arial" w:cs="Arial"/>
                <w:color w:val="000000"/>
                <w:szCs w:val="22"/>
              </w:rPr>
            </w:pPr>
          </w:p>
        </w:tc>
      </w:tr>
      <w:tr w:rsidR="001112B9" w:rsidRPr="001112B9" w14:paraId="65A0BCAA" w14:textId="77777777" w:rsidTr="00E15D18">
        <w:tc>
          <w:tcPr>
            <w:tcW w:w="2198" w:type="dxa"/>
            <w:shd w:val="clear" w:color="auto" w:fill="auto"/>
          </w:tcPr>
          <w:p w14:paraId="756A6EBB"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Committee</w:t>
            </w:r>
          </w:p>
        </w:tc>
        <w:tc>
          <w:tcPr>
            <w:tcW w:w="6166" w:type="dxa"/>
            <w:shd w:val="clear" w:color="auto" w:fill="auto"/>
          </w:tcPr>
          <w:p w14:paraId="0F26FC10" w14:textId="77777777" w:rsidR="001112B9" w:rsidRPr="001112B9" w:rsidRDefault="001112B9" w:rsidP="001112B9">
            <w:pPr>
              <w:contextualSpacing/>
              <w:jc w:val="both"/>
              <w:rPr>
                <w:rFonts w:ascii="Arial" w:eastAsia="Calibri" w:hAnsi="Arial" w:cs="Arial"/>
                <w:iCs/>
                <w:color w:val="000000"/>
                <w:szCs w:val="24"/>
              </w:rPr>
            </w:pPr>
            <w:r w:rsidRPr="001112B9">
              <w:rPr>
                <w:rFonts w:ascii="Arial" w:eastAsia="Calibri" w:hAnsi="Arial" w:cs="Arial"/>
                <w:iCs/>
                <w:color w:val="000000"/>
                <w:szCs w:val="24"/>
              </w:rPr>
              <w:t>13 July 2021</w:t>
            </w:r>
          </w:p>
        </w:tc>
      </w:tr>
      <w:tr w:rsidR="001112B9" w:rsidRPr="001112B9" w14:paraId="0C720550" w14:textId="77777777" w:rsidTr="00E15D18">
        <w:tc>
          <w:tcPr>
            <w:tcW w:w="2198" w:type="dxa"/>
            <w:shd w:val="clear" w:color="auto" w:fill="auto"/>
          </w:tcPr>
          <w:p w14:paraId="6272B134"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Council</w:t>
            </w:r>
          </w:p>
        </w:tc>
        <w:tc>
          <w:tcPr>
            <w:tcW w:w="6166" w:type="dxa"/>
            <w:shd w:val="clear" w:color="auto" w:fill="auto"/>
          </w:tcPr>
          <w:p w14:paraId="650503DC" w14:textId="77777777" w:rsidR="001112B9" w:rsidRPr="001112B9" w:rsidRDefault="001112B9" w:rsidP="001112B9">
            <w:pPr>
              <w:contextualSpacing/>
              <w:jc w:val="both"/>
              <w:rPr>
                <w:rFonts w:ascii="Arial" w:eastAsia="Calibri" w:hAnsi="Arial" w:cs="Arial"/>
                <w:iCs/>
                <w:color w:val="000000"/>
                <w:szCs w:val="24"/>
              </w:rPr>
            </w:pPr>
            <w:r w:rsidRPr="001112B9">
              <w:rPr>
                <w:rFonts w:ascii="Arial" w:eastAsia="Calibri" w:hAnsi="Arial" w:cs="Arial"/>
                <w:iCs/>
                <w:color w:val="000000"/>
                <w:szCs w:val="24"/>
              </w:rPr>
              <w:t>27 July 2021</w:t>
            </w:r>
          </w:p>
        </w:tc>
      </w:tr>
      <w:tr w:rsidR="001112B9" w:rsidRPr="001112B9" w14:paraId="778B7CA9" w14:textId="77777777" w:rsidTr="00E15D18">
        <w:tc>
          <w:tcPr>
            <w:tcW w:w="2198" w:type="dxa"/>
            <w:shd w:val="clear" w:color="auto" w:fill="auto"/>
          </w:tcPr>
          <w:p w14:paraId="0D42813E"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Applicant</w:t>
            </w:r>
          </w:p>
        </w:tc>
        <w:tc>
          <w:tcPr>
            <w:tcW w:w="6166" w:type="dxa"/>
            <w:shd w:val="clear" w:color="auto" w:fill="auto"/>
          </w:tcPr>
          <w:p w14:paraId="4B64DD52" w14:textId="77777777" w:rsidR="001112B9" w:rsidRPr="001112B9" w:rsidRDefault="001112B9" w:rsidP="001112B9">
            <w:pPr>
              <w:contextualSpacing/>
              <w:jc w:val="both"/>
              <w:rPr>
                <w:rFonts w:ascii="Arial" w:eastAsia="Calibri" w:hAnsi="Arial" w:cs="Arial"/>
                <w:iCs/>
                <w:color w:val="000000"/>
                <w:szCs w:val="24"/>
              </w:rPr>
            </w:pPr>
            <w:r w:rsidRPr="001112B9">
              <w:rPr>
                <w:rFonts w:ascii="Arial" w:eastAsia="Calibri" w:hAnsi="Arial" w:cs="Arial"/>
                <w:iCs/>
                <w:color w:val="000000"/>
                <w:szCs w:val="24"/>
              </w:rPr>
              <w:t xml:space="preserve">Hatch Roberts Day </w:t>
            </w:r>
          </w:p>
        </w:tc>
      </w:tr>
      <w:tr w:rsidR="001112B9" w:rsidRPr="001112B9" w14:paraId="6F422E22" w14:textId="77777777" w:rsidTr="00E15D18">
        <w:tc>
          <w:tcPr>
            <w:tcW w:w="2198" w:type="dxa"/>
            <w:shd w:val="clear" w:color="auto" w:fill="auto"/>
          </w:tcPr>
          <w:p w14:paraId="3D3A527C"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Landowner</w:t>
            </w:r>
          </w:p>
        </w:tc>
        <w:tc>
          <w:tcPr>
            <w:tcW w:w="6166" w:type="dxa"/>
            <w:shd w:val="clear" w:color="auto" w:fill="auto"/>
          </w:tcPr>
          <w:p w14:paraId="017B38E4" w14:textId="77777777" w:rsidR="001112B9" w:rsidRPr="001112B9" w:rsidRDefault="001112B9" w:rsidP="001112B9">
            <w:pPr>
              <w:contextualSpacing/>
              <w:jc w:val="both"/>
              <w:rPr>
                <w:rFonts w:ascii="Arial" w:eastAsia="Calibri" w:hAnsi="Arial" w:cs="Arial"/>
                <w:color w:val="000000"/>
                <w:szCs w:val="24"/>
              </w:rPr>
            </w:pPr>
            <w:r w:rsidRPr="001112B9">
              <w:rPr>
                <w:rFonts w:ascii="Arial" w:eastAsia="Calibri" w:hAnsi="Arial" w:cs="Arial"/>
                <w:color w:val="000000"/>
                <w:szCs w:val="24"/>
              </w:rPr>
              <w:t>Hamlet Properties Pty Ltd</w:t>
            </w:r>
          </w:p>
        </w:tc>
      </w:tr>
      <w:tr w:rsidR="001112B9" w:rsidRPr="001112B9" w14:paraId="416EA0FA" w14:textId="77777777" w:rsidTr="00E15D18">
        <w:tc>
          <w:tcPr>
            <w:tcW w:w="2198" w:type="dxa"/>
            <w:shd w:val="clear" w:color="auto" w:fill="auto"/>
          </w:tcPr>
          <w:p w14:paraId="58F0CE1B"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Director</w:t>
            </w:r>
          </w:p>
        </w:tc>
        <w:tc>
          <w:tcPr>
            <w:tcW w:w="6166" w:type="dxa"/>
            <w:shd w:val="clear" w:color="auto" w:fill="auto"/>
            <w:vAlign w:val="center"/>
          </w:tcPr>
          <w:p w14:paraId="291FBBA6" w14:textId="77777777" w:rsidR="001112B9" w:rsidRPr="001112B9" w:rsidRDefault="001112B9" w:rsidP="001112B9">
            <w:pPr>
              <w:contextualSpacing/>
              <w:jc w:val="both"/>
              <w:rPr>
                <w:rFonts w:ascii="Arial" w:eastAsia="Calibri" w:hAnsi="Arial" w:cs="Arial"/>
                <w:color w:val="000000"/>
                <w:szCs w:val="24"/>
              </w:rPr>
            </w:pPr>
            <w:r w:rsidRPr="001112B9">
              <w:rPr>
                <w:rFonts w:ascii="Arial" w:eastAsia="Calibri" w:hAnsi="Arial" w:cs="Arial"/>
                <w:color w:val="000000"/>
                <w:szCs w:val="24"/>
              </w:rPr>
              <w:t xml:space="preserve">Tony Free – Director Planning &amp; Development </w:t>
            </w:r>
          </w:p>
        </w:tc>
      </w:tr>
      <w:tr w:rsidR="001112B9" w:rsidRPr="001112B9" w14:paraId="71A2241F" w14:textId="77777777" w:rsidTr="00E15D18">
        <w:tc>
          <w:tcPr>
            <w:tcW w:w="2198" w:type="dxa"/>
            <w:shd w:val="clear" w:color="auto" w:fill="auto"/>
          </w:tcPr>
          <w:p w14:paraId="4C227036" w14:textId="77777777" w:rsidR="001112B9" w:rsidRPr="001112B9" w:rsidRDefault="001112B9" w:rsidP="001112B9">
            <w:pPr>
              <w:contextualSpacing/>
              <w:jc w:val="both"/>
              <w:rPr>
                <w:rFonts w:ascii="Arial" w:eastAsia="Arial" w:hAnsi="Arial" w:cs="Arial"/>
                <w:color w:val="000000"/>
                <w:szCs w:val="24"/>
              </w:rPr>
            </w:pPr>
            <w:r w:rsidRPr="001112B9">
              <w:rPr>
                <w:rFonts w:ascii="Arial" w:eastAsia="Arial" w:hAnsi="Arial" w:cs="Arial"/>
                <w:b/>
                <w:bCs/>
                <w:color w:val="000000"/>
                <w:szCs w:val="24"/>
              </w:rPr>
              <w:t>Employee Disclosure under section 5.70 Local Government Act 1995</w:t>
            </w:r>
          </w:p>
          <w:p w14:paraId="603795D7" w14:textId="77777777" w:rsidR="001112B9" w:rsidRPr="001112B9" w:rsidRDefault="001112B9" w:rsidP="001112B9">
            <w:pPr>
              <w:contextualSpacing/>
              <w:jc w:val="both"/>
              <w:rPr>
                <w:rFonts w:ascii="Arial" w:eastAsia="Calibri" w:hAnsi="Arial" w:cs="Arial"/>
                <w:szCs w:val="24"/>
              </w:rPr>
            </w:pPr>
          </w:p>
        </w:tc>
        <w:tc>
          <w:tcPr>
            <w:tcW w:w="6166" w:type="dxa"/>
            <w:shd w:val="clear" w:color="auto" w:fill="auto"/>
            <w:vAlign w:val="center"/>
          </w:tcPr>
          <w:p w14:paraId="4F7C4B38" w14:textId="77777777" w:rsidR="001112B9" w:rsidRPr="001112B9" w:rsidRDefault="001112B9" w:rsidP="001112B9">
            <w:pPr>
              <w:contextualSpacing/>
              <w:jc w:val="both"/>
              <w:rPr>
                <w:rFonts w:ascii="Arial" w:eastAsia="Calibri" w:hAnsi="Arial" w:cs="Arial"/>
                <w:color w:val="000000"/>
                <w:szCs w:val="24"/>
              </w:rPr>
            </w:pPr>
            <w:r w:rsidRPr="001112B9">
              <w:rPr>
                <w:rFonts w:ascii="Arial" w:eastAsia="Calibri" w:hAnsi="Arial" w:cs="Arial"/>
                <w:color w:val="000000"/>
                <w:szCs w:val="24"/>
              </w:rPr>
              <w:t>The author, reviewers and authoriser of this report declare they have no financial or impartiality interest with this matter.</w:t>
            </w:r>
          </w:p>
          <w:p w14:paraId="6E5E95AF" w14:textId="77777777" w:rsidR="001112B9" w:rsidRPr="001112B9" w:rsidRDefault="001112B9" w:rsidP="001112B9">
            <w:pPr>
              <w:contextualSpacing/>
              <w:jc w:val="both"/>
              <w:rPr>
                <w:rFonts w:ascii="Arial" w:eastAsia="Calibri" w:hAnsi="Arial" w:cs="Arial"/>
                <w:color w:val="000000"/>
                <w:szCs w:val="24"/>
              </w:rPr>
            </w:pPr>
          </w:p>
          <w:p w14:paraId="3DA13B75" w14:textId="77777777" w:rsidR="001112B9" w:rsidRPr="001112B9" w:rsidRDefault="001112B9" w:rsidP="001112B9">
            <w:pPr>
              <w:contextualSpacing/>
              <w:jc w:val="both"/>
              <w:rPr>
                <w:rFonts w:ascii="Arial" w:eastAsia="Calibri" w:hAnsi="Arial" w:cs="Arial"/>
                <w:color w:val="000000"/>
                <w:szCs w:val="24"/>
              </w:rPr>
            </w:pPr>
            <w:r w:rsidRPr="001112B9">
              <w:rPr>
                <w:rFonts w:ascii="Arial" w:eastAsia="Calibri" w:hAnsi="Arial" w:cs="Arial"/>
                <w:color w:val="000000"/>
                <w:szCs w:val="24"/>
              </w:rPr>
              <w:t>There is no financial or personal relationship between City staff and the proponents or their consultants.</w:t>
            </w:r>
          </w:p>
          <w:p w14:paraId="6D72CC18" w14:textId="77777777" w:rsidR="001112B9" w:rsidRPr="001112B9" w:rsidRDefault="001112B9" w:rsidP="001112B9">
            <w:pPr>
              <w:contextualSpacing/>
              <w:jc w:val="both"/>
              <w:rPr>
                <w:rFonts w:ascii="Arial" w:eastAsia="Calibri" w:hAnsi="Arial" w:cs="Arial"/>
                <w:color w:val="000000"/>
                <w:szCs w:val="24"/>
              </w:rPr>
            </w:pPr>
          </w:p>
          <w:p w14:paraId="680CB7B1" w14:textId="77777777" w:rsidR="001112B9" w:rsidRPr="001112B9" w:rsidRDefault="001112B9" w:rsidP="001112B9">
            <w:pPr>
              <w:contextualSpacing/>
              <w:jc w:val="both"/>
              <w:rPr>
                <w:rFonts w:ascii="Arial" w:eastAsia="Calibri" w:hAnsi="Arial" w:cs="Arial"/>
                <w:color w:val="000000"/>
                <w:szCs w:val="24"/>
              </w:rPr>
            </w:pPr>
            <w:r w:rsidRPr="001112B9">
              <w:rPr>
                <w:rFonts w:ascii="Arial" w:eastAsia="Calibri" w:hAnsi="Arial" w:cs="Arial"/>
                <w:color w:val="000000"/>
                <w:szCs w:val="24"/>
              </w:rPr>
              <w:t>Whilst parties may be known to each other professionally, this relationship is consistent with the limitations placed on such relationships by the Codes of Conduct of the City and</w:t>
            </w:r>
          </w:p>
          <w:p w14:paraId="4AEFEE9F" w14:textId="77777777" w:rsidR="001112B9" w:rsidRPr="001112B9" w:rsidRDefault="001112B9" w:rsidP="001112B9">
            <w:pPr>
              <w:contextualSpacing/>
              <w:jc w:val="both"/>
              <w:rPr>
                <w:rFonts w:ascii="Arial" w:eastAsia="Calibri" w:hAnsi="Arial" w:cs="Arial"/>
                <w:color w:val="000000"/>
                <w:szCs w:val="24"/>
              </w:rPr>
            </w:pPr>
            <w:r w:rsidRPr="001112B9">
              <w:rPr>
                <w:rFonts w:ascii="Arial" w:eastAsia="Calibri" w:hAnsi="Arial" w:cs="Arial"/>
                <w:color w:val="000000"/>
                <w:szCs w:val="24"/>
              </w:rPr>
              <w:t>the Planning Institute of Australia.</w:t>
            </w:r>
          </w:p>
        </w:tc>
      </w:tr>
      <w:tr w:rsidR="001112B9" w:rsidRPr="001112B9" w14:paraId="08B153A6" w14:textId="77777777" w:rsidTr="00E15D18">
        <w:tc>
          <w:tcPr>
            <w:tcW w:w="2198" w:type="dxa"/>
            <w:shd w:val="clear" w:color="auto" w:fill="auto"/>
          </w:tcPr>
          <w:p w14:paraId="7450BBB6"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Report Type</w:t>
            </w:r>
          </w:p>
          <w:p w14:paraId="583E1819" w14:textId="77777777" w:rsidR="001112B9" w:rsidRPr="001112B9" w:rsidRDefault="001112B9" w:rsidP="001112B9">
            <w:pPr>
              <w:contextualSpacing/>
              <w:jc w:val="both"/>
              <w:rPr>
                <w:rFonts w:ascii="Arial" w:eastAsia="Calibri" w:hAnsi="Arial" w:cs="Arial"/>
                <w:b/>
                <w:color w:val="000000"/>
                <w:szCs w:val="22"/>
              </w:rPr>
            </w:pPr>
          </w:p>
          <w:p w14:paraId="612F4EF9" w14:textId="77777777" w:rsidR="001112B9" w:rsidRPr="001112B9" w:rsidRDefault="001112B9" w:rsidP="001112B9">
            <w:pPr>
              <w:contextualSpacing/>
              <w:jc w:val="both"/>
              <w:rPr>
                <w:rFonts w:ascii="Arial" w:eastAsia="Calibri" w:hAnsi="Arial" w:cs="Arial"/>
                <w:color w:val="000000"/>
                <w:szCs w:val="22"/>
              </w:rPr>
            </w:pPr>
            <w:r w:rsidRPr="001112B9">
              <w:rPr>
                <w:rFonts w:ascii="Arial" w:eastAsia="Calibri" w:hAnsi="Arial" w:cs="Arial"/>
                <w:color w:val="000000"/>
                <w:szCs w:val="22"/>
              </w:rPr>
              <w:t>Quasi-Judicial</w:t>
            </w:r>
          </w:p>
          <w:p w14:paraId="6EF582C4" w14:textId="77777777" w:rsidR="001112B9" w:rsidRPr="001112B9" w:rsidRDefault="001112B9" w:rsidP="001112B9">
            <w:pPr>
              <w:contextualSpacing/>
              <w:jc w:val="both"/>
              <w:rPr>
                <w:rFonts w:ascii="Arial" w:eastAsia="Calibri" w:hAnsi="Arial" w:cs="Arial"/>
                <w:b/>
                <w:color w:val="000000"/>
                <w:szCs w:val="22"/>
              </w:rPr>
            </w:pPr>
          </w:p>
          <w:p w14:paraId="5BA69103" w14:textId="77777777" w:rsidR="001112B9" w:rsidRPr="001112B9" w:rsidRDefault="001112B9" w:rsidP="001112B9">
            <w:pPr>
              <w:autoSpaceDE w:val="0"/>
              <w:autoSpaceDN w:val="0"/>
              <w:adjustRightInd w:val="0"/>
              <w:contextualSpacing/>
              <w:jc w:val="both"/>
              <w:rPr>
                <w:rFonts w:ascii="Arial" w:eastAsia="Calibri" w:hAnsi="Arial" w:cs="Arial"/>
                <w:color w:val="000000"/>
                <w:szCs w:val="22"/>
              </w:rPr>
            </w:pPr>
          </w:p>
        </w:tc>
        <w:tc>
          <w:tcPr>
            <w:tcW w:w="6166" w:type="dxa"/>
            <w:shd w:val="clear" w:color="auto" w:fill="auto"/>
            <w:vAlign w:val="center"/>
          </w:tcPr>
          <w:p w14:paraId="20160B04" w14:textId="77777777" w:rsidR="001112B9" w:rsidRPr="001112B9" w:rsidRDefault="001112B9" w:rsidP="001112B9">
            <w:pPr>
              <w:autoSpaceDE w:val="0"/>
              <w:autoSpaceDN w:val="0"/>
              <w:adjustRightInd w:val="0"/>
              <w:contextualSpacing/>
              <w:jc w:val="both"/>
              <w:rPr>
                <w:rFonts w:ascii="Arial" w:eastAsia="Calibri" w:hAnsi="Arial" w:cs="Arial"/>
                <w:iCs/>
                <w:color w:val="000000"/>
                <w:szCs w:val="24"/>
              </w:rPr>
            </w:pPr>
            <w:r w:rsidRPr="001112B9">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112B9" w:rsidRPr="001112B9" w14:paraId="15D3EC23" w14:textId="77777777" w:rsidTr="00E15D18">
        <w:tc>
          <w:tcPr>
            <w:tcW w:w="2198" w:type="dxa"/>
            <w:shd w:val="clear" w:color="auto" w:fill="auto"/>
          </w:tcPr>
          <w:p w14:paraId="15E2CDD1"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Reference</w:t>
            </w:r>
          </w:p>
        </w:tc>
        <w:tc>
          <w:tcPr>
            <w:tcW w:w="6166" w:type="dxa"/>
            <w:shd w:val="clear" w:color="auto" w:fill="auto"/>
          </w:tcPr>
          <w:p w14:paraId="38FE7B7B" w14:textId="77777777" w:rsidR="001112B9" w:rsidRPr="001112B9" w:rsidRDefault="001112B9" w:rsidP="001112B9">
            <w:pPr>
              <w:contextualSpacing/>
              <w:jc w:val="both"/>
              <w:rPr>
                <w:rFonts w:ascii="Arial" w:eastAsia="Calibri" w:hAnsi="Arial" w:cs="Arial"/>
                <w:iCs/>
                <w:color w:val="000000"/>
                <w:szCs w:val="24"/>
              </w:rPr>
            </w:pPr>
            <w:r w:rsidRPr="001112B9">
              <w:rPr>
                <w:rFonts w:ascii="Arial" w:eastAsia="Calibri" w:hAnsi="Arial" w:cs="Arial"/>
                <w:iCs/>
                <w:color w:val="000000"/>
                <w:szCs w:val="24"/>
              </w:rPr>
              <w:t>DA21-62959</w:t>
            </w:r>
          </w:p>
        </w:tc>
      </w:tr>
      <w:tr w:rsidR="001112B9" w:rsidRPr="001112B9" w14:paraId="32D42279" w14:textId="77777777" w:rsidTr="00E15D18">
        <w:tc>
          <w:tcPr>
            <w:tcW w:w="2198" w:type="dxa"/>
            <w:tcBorders>
              <w:bottom w:val="single" w:sz="4" w:space="0" w:color="auto"/>
            </w:tcBorders>
            <w:shd w:val="clear" w:color="auto" w:fill="auto"/>
          </w:tcPr>
          <w:p w14:paraId="7E16B501"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482AF3B4" w14:textId="77777777" w:rsidR="001112B9" w:rsidRPr="001112B9" w:rsidRDefault="001112B9" w:rsidP="001112B9">
            <w:pPr>
              <w:contextualSpacing/>
              <w:jc w:val="both"/>
              <w:rPr>
                <w:rFonts w:ascii="Arial" w:eastAsia="Calibri" w:hAnsi="Arial" w:cs="Arial"/>
                <w:iCs/>
                <w:color w:val="000000"/>
                <w:szCs w:val="24"/>
              </w:rPr>
            </w:pPr>
            <w:r w:rsidRPr="001112B9">
              <w:rPr>
                <w:rFonts w:ascii="Arial" w:eastAsia="Calibri" w:hAnsi="Arial" w:cs="Arial"/>
                <w:iCs/>
                <w:color w:val="000000"/>
                <w:szCs w:val="24"/>
              </w:rPr>
              <w:t>Nil</w:t>
            </w:r>
          </w:p>
        </w:tc>
      </w:tr>
      <w:tr w:rsidR="001112B9" w:rsidRPr="001112B9" w14:paraId="563B4D0E" w14:textId="77777777" w:rsidTr="00E15D18">
        <w:tc>
          <w:tcPr>
            <w:tcW w:w="2198" w:type="dxa"/>
            <w:tcBorders>
              <w:bottom w:val="single" w:sz="4" w:space="0" w:color="auto"/>
            </w:tcBorders>
            <w:shd w:val="clear" w:color="auto" w:fill="auto"/>
          </w:tcPr>
          <w:p w14:paraId="0F3B4CE2" w14:textId="77777777" w:rsidR="001112B9" w:rsidRPr="001112B9" w:rsidRDefault="001112B9" w:rsidP="001112B9">
            <w:pPr>
              <w:contextualSpacing/>
              <w:jc w:val="both"/>
              <w:rPr>
                <w:rFonts w:ascii="Arial" w:eastAsia="Calibri" w:hAnsi="Arial" w:cs="Arial"/>
                <w:b/>
                <w:color w:val="000000"/>
                <w:szCs w:val="24"/>
              </w:rPr>
            </w:pPr>
            <w:r w:rsidRPr="001112B9">
              <w:rPr>
                <w:rFonts w:ascii="Arial" w:eastAsia="Calibri" w:hAnsi="Arial" w:cs="Arial"/>
                <w:b/>
                <w:color w:val="000000"/>
                <w:szCs w:val="24"/>
              </w:rPr>
              <w:t>Delegation</w:t>
            </w:r>
          </w:p>
        </w:tc>
        <w:tc>
          <w:tcPr>
            <w:tcW w:w="6166" w:type="dxa"/>
            <w:tcBorders>
              <w:bottom w:val="single" w:sz="4" w:space="0" w:color="auto"/>
            </w:tcBorders>
            <w:shd w:val="clear" w:color="auto" w:fill="auto"/>
          </w:tcPr>
          <w:p w14:paraId="7101342B" w14:textId="77777777" w:rsidR="001112B9" w:rsidRPr="001112B9" w:rsidRDefault="001112B9" w:rsidP="001112B9">
            <w:pPr>
              <w:contextualSpacing/>
              <w:jc w:val="both"/>
              <w:rPr>
                <w:rFonts w:ascii="Arial" w:eastAsia="Calibri" w:hAnsi="Arial" w:cs="Arial"/>
                <w:iCs/>
                <w:color w:val="000000"/>
                <w:szCs w:val="24"/>
              </w:rPr>
            </w:pPr>
            <w:r w:rsidRPr="001112B9">
              <w:rPr>
                <w:rFonts w:ascii="Arial" w:eastAsia="Calibri" w:hAnsi="Arial" w:cs="Arial"/>
                <w:iCs/>
                <w:color w:val="000000"/>
                <w:szCs w:val="24"/>
              </w:rPr>
              <w:t xml:space="preserve">In accordance with the City’s Instrument of Delegation, Council is required to determine the application due to objections being received.  </w:t>
            </w:r>
          </w:p>
        </w:tc>
      </w:tr>
      <w:tr w:rsidR="001112B9" w:rsidRPr="001112B9" w14:paraId="5BF7ECC7" w14:textId="77777777" w:rsidTr="00E15D18">
        <w:tc>
          <w:tcPr>
            <w:tcW w:w="2198" w:type="dxa"/>
            <w:shd w:val="clear" w:color="auto" w:fill="auto"/>
            <w:vAlign w:val="center"/>
          </w:tcPr>
          <w:p w14:paraId="3C08009B" w14:textId="77777777" w:rsidR="001112B9" w:rsidRPr="001112B9" w:rsidRDefault="001112B9" w:rsidP="001112B9">
            <w:pPr>
              <w:contextualSpacing/>
              <w:rPr>
                <w:rFonts w:ascii="Arial" w:eastAsia="Calibri" w:hAnsi="Arial" w:cs="Arial"/>
                <w:b/>
                <w:color w:val="000000"/>
                <w:szCs w:val="24"/>
              </w:rPr>
            </w:pPr>
            <w:r w:rsidRPr="001112B9">
              <w:rPr>
                <w:rFonts w:ascii="Arial" w:eastAsia="Calibri" w:hAnsi="Arial" w:cs="Arial"/>
                <w:b/>
                <w:color w:val="000000"/>
                <w:szCs w:val="24"/>
              </w:rPr>
              <w:t>Attachments</w:t>
            </w:r>
          </w:p>
        </w:tc>
        <w:tc>
          <w:tcPr>
            <w:tcW w:w="6166" w:type="dxa"/>
            <w:shd w:val="clear" w:color="auto" w:fill="auto"/>
            <w:vAlign w:val="center"/>
          </w:tcPr>
          <w:p w14:paraId="1A0C1114" w14:textId="77777777" w:rsidR="001112B9" w:rsidRPr="001112B9" w:rsidRDefault="001112B9" w:rsidP="001112B9">
            <w:pPr>
              <w:numPr>
                <w:ilvl w:val="0"/>
                <w:numId w:val="9"/>
              </w:numPr>
              <w:ind w:left="464" w:hanging="464"/>
              <w:contextualSpacing/>
              <w:rPr>
                <w:rFonts w:ascii="Arial" w:eastAsia="Calibri" w:hAnsi="Arial" w:cs="Arial"/>
                <w:color w:val="000000"/>
                <w:szCs w:val="24"/>
              </w:rPr>
            </w:pPr>
            <w:r w:rsidRPr="001112B9">
              <w:rPr>
                <w:rFonts w:ascii="Arial" w:eastAsia="Calibri" w:hAnsi="Arial" w:cs="Arial"/>
                <w:color w:val="000000"/>
                <w:szCs w:val="24"/>
              </w:rPr>
              <w:t xml:space="preserve">Summary of Submissions </w:t>
            </w:r>
          </w:p>
        </w:tc>
      </w:tr>
      <w:tr w:rsidR="001112B9" w:rsidRPr="001112B9" w14:paraId="10CB19A1" w14:textId="77777777" w:rsidTr="00E15D18">
        <w:trPr>
          <w:trHeight w:val="457"/>
        </w:trPr>
        <w:tc>
          <w:tcPr>
            <w:tcW w:w="2198" w:type="dxa"/>
            <w:tcBorders>
              <w:bottom w:val="single" w:sz="4" w:space="0" w:color="auto"/>
            </w:tcBorders>
            <w:shd w:val="clear" w:color="auto" w:fill="auto"/>
            <w:vAlign w:val="center"/>
          </w:tcPr>
          <w:p w14:paraId="51437731" w14:textId="77777777" w:rsidR="001112B9" w:rsidRPr="001112B9" w:rsidRDefault="001112B9" w:rsidP="001112B9">
            <w:pPr>
              <w:contextualSpacing/>
              <w:rPr>
                <w:rFonts w:ascii="Arial" w:eastAsia="Calibri" w:hAnsi="Arial" w:cs="Arial"/>
                <w:b/>
                <w:color w:val="000000"/>
                <w:szCs w:val="24"/>
              </w:rPr>
            </w:pPr>
            <w:r w:rsidRPr="001112B9">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24407808" w14:textId="77777777" w:rsidR="001112B9" w:rsidRPr="001112B9" w:rsidRDefault="001112B9" w:rsidP="001112B9">
            <w:pPr>
              <w:numPr>
                <w:ilvl w:val="0"/>
                <w:numId w:val="30"/>
              </w:numPr>
              <w:ind w:left="464" w:hanging="464"/>
              <w:contextualSpacing/>
              <w:rPr>
                <w:rFonts w:ascii="Arial" w:eastAsia="Calibri" w:hAnsi="Arial" w:cs="Arial"/>
                <w:color w:val="000000"/>
                <w:szCs w:val="24"/>
              </w:rPr>
            </w:pPr>
            <w:r w:rsidRPr="001112B9">
              <w:rPr>
                <w:rFonts w:ascii="Arial" w:eastAsia="Calibri" w:hAnsi="Arial" w:cs="Arial"/>
                <w:color w:val="000000"/>
                <w:szCs w:val="24"/>
              </w:rPr>
              <w:t xml:space="preserve">Development Plans </w:t>
            </w:r>
          </w:p>
          <w:p w14:paraId="58498D97" w14:textId="77777777" w:rsidR="001112B9" w:rsidRPr="001112B9" w:rsidRDefault="001112B9" w:rsidP="001112B9">
            <w:pPr>
              <w:numPr>
                <w:ilvl w:val="0"/>
                <w:numId w:val="30"/>
              </w:numPr>
              <w:ind w:left="464" w:hanging="464"/>
              <w:contextualSpacing/>
              <w:rPr>
                <w:rFonts w:ascii="Arial" w:eastAsia="Calibri" w:hAnsi="Arial" w:cs="Arial"/>
                <w:color w:val="000000"/>
                <w:szCs w:val="24"/>
              </w:rPr>
            </w:pPr>
            <w:r w:rsidRPr="001112B9">
              <w:rPr>
                <w:rFonts w:ascii="Arial" w:eastAsia="Calibri" w:hAnsi="Arial" w:cs="Arial"/>
                <w:color w:val="000000"/>
                <w:szCs w:val="24"/>
              </w:rPr>
              <w:t>Business Management Plan</w:t>
            </w:r>
          </w:p>
          <w:p w14:paraId="18C9CD06" w14:textId="77777777" w:rsidR="001112B9" w:rsidRPr="001112B9" w:rsidRDefault="001112B9" w:rsidP="001112B9">
            <w:pPr>
              <w:numPr>
                <w:ilvl w:val="0"/>
                <w:numId w:val="30"/>
              </w:numPr>
              <w:ind w:left="464" w:hanging="464"/>
              <w:contextualSpacing/>
              <w:rPr>
                <w:rFonts w:ascii="Arial" w:eastAsia="Calibri" w:hAnsi="Arial" w:cs="Arial"/>
                <w:color w:val="000000"/>
                <w:szCs w:val="24"/>
              </w:rPr>
            </w:pPr>
            <w:r w:rsidRPr="001112B9">
              <w:rPr>
                <w:rFonts w:ascii="Arial" w:eastAsia="Calibri" w:hAnsi="Arial" w:cs="Arial"/>
                <w:color w:val="000000"/>
                <w:szCs w:val="24"/>
              </w:rPr>
              <w:t xml:space="preserve">Submissions </w:t>
            </w:r>
          </w:p>
        </w:tc>
      </w:tr>
    </w:tbl>
    <w:p w14:paraId="5AA2DCAD" w14:textId="6174687A" w:rsidR="001112B9" w:rsidRDefault="001112B9" w:rsidP="001112B9">
      <w:pPr>
        <w:contextualSpacing/>
        <w:jc w:val="both"/>
        <w:rPr>
          <w:rFonts w:ascii="Arial" w:eastAsia="Calibri" w:hAnsi="Arial" w:cs="Arial"/>
          <w:iCs/>
          <w:color w:val="000000"/>
          <w:szCs w:val="32"/>
        </w:rPr>
      </w:pPr>
    </w:p>
    <w:p w14:paraId="1E4521A0" w14:textId="575F8483" w:rsidR="001112B9" w:rsidRPr="00087877" w:rsidRDefault="001112B9" w:rsidP="00D803F3">
      <w:pPr>
        <w:jc w:val="both"/>
        <w:rPr>
          <w:rFonts w:ascii="Arial" w:hAnsi="Arial" w:cs="Arial"/>
          <w:b/>
          <w:szCs w:val="24"/>
        </w:rPr>
      </w:pPr>
      <w:r w:rsidRPr="00087877">
        <w:rPr>
          <w:rFonts w:ascii="Arial" w:hAnsi="Arial" w:cs="Arial"/>
          <w:b/>
          <w:szCs w:val="24"/>
        </w:rPr>
        <w:t xml:space="preserve">Regulation 11(da) </w:t>
      </w:r>
      <w:r w:rsidR="00B4130B" w:rsidRPr="00087877">
        <w:rPr>
          <w:rFonts w:ascii="Arial" w:hAnsi="Arial" w:cs="Arial"/>
          <w:b/>
          <w:szCs w:val="24"/>
        </w:rPr>
        <w:t>–</w:t>
      </w:r>
      <w:r w:rsidRPr="00087877">
        <w:rPr>
          <w:rFonts w:ascii="Arial" w:hAnsi="Arial" w:cs="Arial"/>
          <w:b/>
          <w:szCs w:val="24"/>
        </w:rPr>
        <w:t xml:space="preserve"> </w:t>
      </w:r>
      <w:r w:rsidR="00B4130B" w:rsidRPr="00087877">
        <w:rPr>
          <w:rFonts w:ascii="Arial" w:hAnsi="Arial" w:cs="Arial"/>
          <w:b/>
          <w:szCs w:val="24"/>
        </w:rPr>
        <w:t xml:space="preserve">Council </w:t>
      </w:r>
      <w:r w:rsidR="00986B53" w:rsidRPr="00087877">
        <w:rPr>
          <w:rFonts w:ascii="Arial" w:hAnsi="Arial" w:cs="Arial"/>
          <w:b/>
          <w:szCs w:val="24"/>
        </w:rPr>
        <w:t xml:space="preserve">received a request from the applicant to defer this item therefore a procedural motion was </w:t>
      </w:r>
      <w:r w:rsidR="007B26D8" w:rsidRPr="00087877">
        <w:rPr>
          <w:rFonts w:ascii="Arial" w:hAnsi="Arial" w:cs="Arial"/>
          <w:b/>
          <w:szCs w:val="24"/>
        </w:rPr>
        <w:t>moved,</w:t>
      </w:r>
      <w:r w:rsidR="00986B53" w:rsidRPr="00087877">
        <w:rPr>
          <w:rFonts w:ascii="Arial" w:hAnsi="Arial" w:cs="Arial"/>
          <w:b/>
          <w:szCs w:val="24"/>
        </w:rPr>
        <w:t xml:space="preserve"> and the item was not discussed.</w:t>
      </w:r>
    </w:p>
    <w:p w14:paraId="5D27C1AD" w14:textId="162AD78B" w:rsidR="001112B9" w:rsidRPr="006D752D" w:rsidRDefault="001112B9" w:rsidP="00D803F3">
      <w:pPr>
        <w:jc w:val="both"/>
        <w:rPr>
          <w:rFonts w:ascii="Arial" w:hAnsi="Arial" w:cs="Arial"/>
          <w:szCs w:val="24"/>
        </w:rPr>
      </w:pPr>
    </w:p>
    <w:p w14:paraId="593DFFC9" w14:textId="0114EF0D" w:rsidR="001112B9" w:rsidRPr="006D752D" w:rsidRDefault="004502FE"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4" behindDoc="1" locked="0" layoutInCell="1" allowOverlap="1" wp14:anchorId="575F5EF5" wp14:editId="3085D5C0">
                <wp:simplePos x="0" y="0"/>
                <wp:positionH relativeFrom="margin">
                  <wp:align>left</wp:align>
                </wp:positionH>
                <wp:positionV relativeFrom="paragraph">
                  <wp:posOffset>9506</wp:posOffset>
                </wp:positionV>
                <wp:extent cx="5341620" cy="852523"/>
                <wp:effectExtent l="0" t="0" r="0" b="5080"/>
                <wp:wrapNone/>
                <wp:docPr id="6" name="Rectangle 6"/>
                <wp:cNvGraphicFramePr/>
                <a:graphic xmlns:a="http://schemas.openxmlformats.org/drawingml/2006/main">
                  <a:graphicData uri="http://schemas.microsoft.com/office/word/2010/wordprocessingShape">
                    <wps:wsp>
                      <wps:cNvSpPr/>
                      <wps:spPr>
                        <a:xfrm>
                          <a:off x="0" y="0"/>
                          <a:ext cx="5341620" cy="85252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19317B" id="Rectangle 6" o:spid="_x0000_s1026" style="position:absolute;margin-left:0;margin-top:.75pt;width:420.6pt;height:67.15pt;z-index:-2516582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" fillcolor="#bfbfbf [2412]" stroked="f" strokeweight="1pt">
                <w10:wrap anchorx="margin"/>
              </v:rect>
            </w:pict>
          </mc:Fallback>
        </mc:AlternateContent>
      </w:r>
      <w:r w:rsidR="001112B9" w:rsidRPr="006D752D">
        <w:rPr>
          <w:rFonts w:ascii="Arial" w:hAnsi="Arial" w:cs="Arial"/>
          <w:szCs w:val="24"/>
        </w:rPr>
        <w:t xml:space="preserve">Moved – Councillor </w:t>
      </w:r>
      <w:r w:rsidR="00770E0D">
        <w:rPr>
          <w:rFonts w:ascii="Arial" w:hAnsi="Arial" w:cs="Arial"/>
          <w:szCs w:val="24"/>
        </w:rPr>
        <w:t>Hodsdon</w:t>
      </w:r>
    </w:p>
    <w:p w14:paraId="3A8A981D" w14:textId="53FC1194" w:rsidR="001112B9" w:rsidRPr="006D752D" w:rsidRDefault="001112B9" w:rsidP="00D803F3">
      <w:pPr>
        <w:jc w:val="both"/>
        <w:rPr>
          <w:rFonts w:ascii="Arial" w:hAnsi="Arial" w:cs="Arial"/>
          <w:szCs w:val="24"/>
        </w:rPr>
      </w:pPr>
      <w:r w:rsidRPr="006D752D">
        <w:rPr>
          <w:rFonts w:ascii="Arial" w:hAnsi="Arial" w:cs="Arial"/>
          <w:szCs w:val="24"/>
        </w:rPr>
        <w:t xml:space="preserve">Seconded – Councillor </w:t>
      </w:r>
      <w:r w:rsidR="00770E0D">
        <w:rPr>
          <w:rFonts w:ascii="Arial" w:hAnsi="Arial" w:cs="Arial"/>
          <w:szCs w:val="24"/>
        </w:rPr>
        <w:t>Tyson</w:t>
      </w:r>
    </w:p>
    <w:p w14:paraId="71FA5F0F" w14:textId="0EC4C60A" w:rsidR="001112B9" w:rsidRDefault="001112B9" w:rsidP="00D803F3">
      <w:pPr>
        <w:jc w:val="both"/>
        <w:rPr>
          <w:rFonts w:ascii="Arial" w:hAnsi="Arial" w:cs="Arial"/>
          <w:szCs w:val="24"/>
        </w:rPr>
      </w:pPr>
    </w:p>
    <w:p w14:paraId="1870E5EF" w14:textId="3B7B37B5" w:rsidR="00770E0D" w:rsidRPr="004502FE" w:rsidRDefault="004502FE" w:rsidP="00D803F3">
      <w:pPr>
        <w:jc w:val="both"/>
        <w:rPr>
          <w:rFonts w:ascii="Arial" w:hAnsi="Arial" w:cs="Arial"/>
          <w:b/>
          <w:bCs/>
          <w:szCs w:val="24"/>
        </w:rPr>
      </w:pPr>
      <w:r>
        <w:rPr>
          <w:rFonts w:ascii="Arial" w:hAnsi="Arial" w:cs="Arial"/>
          <w:b/>
          <w:bCs/>
          <w:szCs w:val="24"/>
        </w:rPr>
        <w:t xml:space="preserve">That </w:t>
      </w:r>
      <w:r w:rsidR="00770E0D" w:rsidRPr="004502FE">
        <w:rPr>
          <w:rFonts w:ascii="Arial" w:hAnsi="Arial" w:cs="Arial"/>
          <w:b/>
          <w:bCs/>
          <w:szCs w:val="24"/>
        </w:rPr>
        <w:t>Council proceed to the next item of business.</w:t>
      </w:r>
    </w:p>
    <w:p w14:paraId="31D91D3D" w14:textId="30C00BF5" w:rsidR="00770E0D" w:rsidRPr="006D752D" w:rsidRDefault="00770E0D"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6FF9283E" w14:textId="77F29F60" w:rsidR="001112B9" w:rsidRPr="006D752D" w:rsidRDefault="001112B9" w:rsidP="00D803F3">
      <w:pPr>
        <w:jc w:val="right"/>
        <w:rPr>
          <w:rFonts w:ascii="Arial" w:hAnsi="Arial" w:cs="Arial"/>
          <w:b/>
          <w:szCs w:val="24"/>
        </w:rPr>
      </w:pPr>
    </w:p>
    <w:p w14:paraId="130A056B" w14:textId="77777777" w:rsidR="001112B9" w:rsidRPr="004502FE" w:rsidRDefault="001112B9" w:rsidP="001112B9">
      <w:pPr>
        <w:contextualSpacing/>
        <w:jc w:val="both"/>
        <w:rPr>
          <w:rFonts w:ascii="Arial" w:eastAsia="Calibri" w:hAnsi="Arial" w:cs="Arial"/>
          <w:bCs/>
          <w:color w:val="000000"/>
          <w:sz w:val="28"/>
          <w:szCs w:val="28"/>
        </w:rPr>
      </w:pPr>
      <w:r w:rsidRPr="004502FE">
        <w:rPr>
          <w:rFonts w:ascii="Arial" w:eastAsia="Calibri" w:hAnsi="Arial" w:cs="Arial"/>
          <w:bCs/>
          <w:color w:val="000000"/>
          <w:sz w:val="28"/>
          <w:szCs w:val="28"/>
        </w:rPr>
        <w:t>Recommendation to Committee</w:t>
      </w:r>
    </w:p>
    <w:p w14:paraId="027EA567" w14:textId="77777777" w:rsidR="001112B9" w:rsidRPr="004502FE" w:rsidRDefault="001112B9" w:rsidP="001112B9">
      <w:pPr>
        <w:contextualSpacing/>
        <w:jc w:val="both"/>
        <w:rPr>
          <w:rFonts w:ascii="Arial" w:eastAsia="Calibri" w:hAnsi="Arial" w:cs="Arial"/>
          <w:bCs/>
          <w:color w:val="000000"/>
          <w:szCs w:val="24"/>
        </w:rPr>
      </w:pPr>
    </w:p>
    <w:p w14:paraId="4F9C177D" w14:textId="77777777" w:rsidR="001112B9" w:rsidRPr="004502FE" w:rsidRDefault="001112B9" w:rsidP="001112B9">
      <w:pPr>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In accordance with clause 68(2)(b) of the Deemed Provisions of the </w:t>
      </w:r>
      <w:r w:rsidRPr="004502FE">
        <w:rPr>
          <w:rFonts w:ascii="Arial" w:eastAsia="Calibri" w:hAnsi="Arial" w:cs="Arial"/>
          <w:bCs/>
          <w:i/>
          <w:iCs/>
          <w:color w:val="000000"/>
          <w:szCs w:val="24"/>
        </w:rPr>
        <w:t>Planning and Development (Local Planning Schemes) Regulations 2015</w:t>
      </w:r>
      <w:r w:rsidRPr="004502FE">
        <w:rPr>
          <w:rFonts w:ascii="Arial" w:eastAsia="Calibri" w:hAnsi="Arial" w:cs="Arial"/>
          <w:bCs/>
          <w:color w:val="000000"/>
          <w:szCs w:val="24"/>
        </w:rPr>
        <w:t xml:space="preserve">, Council approves the development application received on 13 April 2021 in accordance with the plans date stamped 23 April 2021 (DA21-62959) for the Change of Use from ‘Animal Establishment’ to ‘Industry-Light’ at Lot 387 (No. 29) Carrington Street, Nedlands, subject to the following conditions: </w:t>
      </w:r>
    </w:p>
    <w:p w14:paraId="323E03A9" w14:textId="77777777" w:rsidR="001112B9" w:rsidRPr="004502FE" w:rsidRDefault="001112B9" w:rsidP="001112B9">
      <w:pPr>
        <w:contextualSpacing/>
        <w:jc w:val="both"/>
        <w:rPr>
          <w:rFonts w:ascii="Arial" w:eastAsia="Calibri" w:hAnsi="Arial" w:cs="Arial"/>
          <w:bCs/>
          <w:color w:val="000000"/>
          <w:szCs w:val="24"/>
        </w:rPr>
      </w:pPr>
    </w:p>
    <w:p w14:paraId="101F2E6F"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szCs w:val="24"/>
        </w:rPr>
        <w:t xml:space="preserve">This approval is for a ‘Industry-Light’ land use as defined under the City’s Local Planning Scheme No.3 and the subject land may not be used for any other use without prior approval of the </w:t>
      </w:r>
      <w:r w:rsidRPr="004502FE">
        <w:rPr>
          <w:rFonts w:ascii="Arial" w:eastAsia="Calibri" w:hAnsi="Arial" w:cs="Arial"/>
          <w:bCs/>
          <w:color w:val="000000"/>
          <w:szCs w:val="24"/>
        </w:rPr>
        <w:t>City of Nedlands.</w:t>
      </w:r>
    </w:p>
    <w:p w14:paraId="1745091B" w14:textId="77777777" w:rsidR="001112B9" w:rsidRPr="004502FE" w:rsidRDefault="001112B9" w:rsidP="001112B9">
      <w:pPr>
        <w:ind w:left="720"/>
        <w:contextualSpacing/>
        <w:jc w:val="both"/>
        <w:rPr>
          <w:rFonts w:ascii="Arial" w:eastAsia="Calibri" w:hAnsi="Arial" w:cs="Arial"/>
          <w:bCs/>
          <w:color w:val="000000"/>
          <w:szCs w:val="24"/>
        </w:rPr>
      </w:pPr>
    </w:p>
    <w:p w14:paraId="4E7B0DCD"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A maximum of 10 staff (inclusive) shall be permitted on the premises at any </w:t>
      </w:r>
      <w:r w:rsidRPr="004502FE">
        <w:rPr>
          <w:rFonts w:ascii="Arial" w:eastAsia="Calibri" w:hAnsi="Arial" w:cs="Arial"/>
          <w:bCs/>
          <w:szCs w:val="24"/>
        </w:rPr>
        <w:t>one</w:t>
      </w:r>
      <w:r w:rsidRPr="004502FE">
        <w:rPr>
          <w:rFonts w:ascii="Arial" w:eastAsia="Calibri" w:hAnsi="Arial" w:cs="Arial"/>
          <w:bCs/>
          <w:color w:val="000000"/>
          <w:szCs w:val="24"/>
        </w:rPr>
        <w:t xml:space="preserve"> time. </w:t>
      </w:r>
    </w:p>
    <w:p w14:paraId="61CD45C4" w14:textId="77777777" w:rsidR="001112B9" w:rsidRPr="004502FE" w:rsidRDefault="001112B9" w:rsidP="001112B9">
      <w:pPr>
        <w:contextualSpacing/>
        <w:jc w:val="both"/>
        <w:rPr>
          <w:rFonts w:ascii="Arial" w:eastAsia="Calibri" w:hAnsi="Arial" w:cs="Arial"/>
          <w:bCs/>
          <w:color w:val="000000"/>
          <w:szCs w:val="24"/>
        </w:rPr>
      </w:pPr>
    </w:p>
    <w:p w14:paraId="1AFA574F"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Prior to the issue of a Building Permit, the Waste Management Plan dated 28 June 2021, is to be updated in accordance with the City of Nedlands Waste Management Local Planning Policy and Guidelines to include: </w:t>
      </w:r>
    </w:p>
    <w:p w14:paraId="10F422C8" w14:textId="77777777" w:rsidR="001112B9" w:rsidRPr="004502FE" w:rsidRDefault="001112B9" w:rsidP="001112B9">
      <w:pPr>
        <w:ind w:left="720"/>
        <w:contextualSpacing/>
        <w:rPr>
          <w:rFonts w:ascii="Arial" w:eastAsia="Calibri" w:hAnsi="Arial" w:cs="Arial"/>
          <w:bCs/>
          <w:color w:val="000000"/>
          <w:szCs w:val="24"/>
        </w:rPr>
      </w:pPr>
    </w:p>
    <w:p w14:paraId="00E70529" w14:textId="77777777" w:rsidR="001112B9" w:rsidRPr="004502FE" w:rsidRDefault="001112B9" w:rsidP="001112B9">
      <w:pPr>
        <w:numPr>
          <w:ilvl w:val="0"/>
          <w:numId w:val="28"/>
        </w:numPr>
        <w:ind w:left="1134"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Detailing of waste generation for the bakery premises; and </w:t>
      </w:r>
    </w:p>
    <w:p w14:paraId="39BDB9B5" w14:textId="77777777" w:rsidR="001112B9" w:rsidRPr="004502FE" w:rsidRDefault="001112B9" w:rsidP="001112B9">
      <w:pPr>
        <w:numPr>
          <w:ilvl w:val="0"/>
          <w:numId w:val="28"/>
        </w:numPr>
        <w:ind w:left="1134"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Inclusion of the SUEZ agreement and waste truck specifications.</w:t>
      </w:r>
    </w:p>
    <w:p w14:paraId="3E8A16FE" w14:textId="77777777" w:rsidR="001112B9" w:rsidRPr="004502FE" w:rsidRDefault="001112B9" w:rsidP="001112B9">
      <w:pPr>
        <w:ind w:left="1134"/>
        <w:jc w:val="both"/>
        <w:rPr>
          <w:rFonts w:ascii="Arial" w:eastAsia="Calibri" w:hAnsi="Arial" w:cs="Arial"/>
          <w:bCs/>
          <w:color w:val="000000"/>
          <w:szCs w:val="24"/>
        </w:rPr>
      </w:pPr>
    </w:p>
    <w:p w14:paraId="52A0E317" w14:textId="77777777" w:rsidR="001112B9" w:rsidRPr="004502FE" w:rsidRDefault="001112B9" w:rsidP="001112B9">
      <w:pPr>
        <w:ind w:left="1134"/>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The updated Waste Management Plan is to be implemented prior to occupation and </w:t>
      </w:r>
      <w:proofErr w:type="gramStart"/>
      <w:r w:rsidRPr="004502FE">
        <w:rPr>
          <w:rFonts w:ascii="Arial" w:eastAsia="Calibri" w:hAnsi="Arial" w:cs="Arial"/>
          <w:bCs/>
          <w:color w:val="000000"/>
          <w:szCs w:val="24"/>
        </w:rPr>
        <w:t>maintained at all times</w:t>
      </w:r>
      <w:proofErr w:type="gramEnd"/>
      <w:r w:rsidRPr="004502FE">
        <w:rPr>
          <w:rFonts w:ascii="Arial" w:eastAsia="Calibri" w:hAnsi="Arial" w:cs="Arial"/>
          <w:bCs/>
          <w:color w:val="000000"/>
          <w:szCs w:val="24"/>
        </w:rPr>
        <w:t xml:space="preserve">, to the satisfaction of the City of Nedlands. </w:t>
      </w:r>
    </w:p>
    <w:p w14:paraId="0134DAE0" w14:textId="77777777" w:rsidR="001112B9" w:rsidRPr="004502FE" w:rsidRDefault="001112B9" w:rsidP="001112B9">
      <w:pPr>
        <w:contextualSpacing/>
        <w:jc w:val="both"/>
        <w:rPr>
          <w:rFonts w:ascii="Arial" w:eastAsia="Calibri" w:hAnsi="Arial" w:cs="Arial"/>
          <w:bCs/>
          <w:color w:val="000000"/>
          <w:szCs w:val="24"/>
        </w:rPr>
      </w:pPr>
    </w:p>
    <w:p w14:paraId="63BD7DF8"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The bin enclosure location and construction </w:t>
      </w:r>
      <w:proofErr w:type="gramStart"/>
      <w:r w:rsidRPr="004502FE">
        <w:rPr>
          <w:rFonts w:ascii="Arial" w:eastAsia="Calibri" w:hAnsi="Arial" w:cs="Arial"/>
          <w:bCs/>
          <w:color w:val="000000"/>
          <w:szCs w:val="24"/>
        </w:rPr>
        <w:t>is</w:t>
      </w:r>
      <w:proofErr w:type="gramEnd"/>
      <w:r w:rsidRPr="004502FE">
        <w:rPr>
          <w:rFonts w:ascii="Arial" w:eastAsia="Calibri" w:hAnsi="Arial" w:cs="Arial"/>
          <w:bCs/>
          <w:color w:val="000000"/>
          <w:szCs w:val="24"/>
        </w:rPr>
        <w:t xml:space="preserve"> to </w:t>
      </w:r>
      <w:r w:rsidRPr="004502FE">
        <w:rPr>
          <w:rFonts w:ascii="Arial" w:hAnsi="Arial" w:cs="Arial"/>
          <w:bCs/>
          <w:color w:val="000000"/>
          <w:szCs w:val="24"/>
        </w:rPr>
        <w:t xml:space="preserve">comply with the City’s Health Local Laws 2017 and maintained at all times, to the satisfaction of the City of Nedlands. </w:t>
      </w:r>
    </w:p>
    <w:p w14:paraId="77966E94" w14:textId="77777777" w:rsidR="001112B9" w:rsidRPr="004502FE" w:rsidRDefault="001112B9" w:rsidP="001112B9">
      <w:pPr>
        <w:contextualSpacing/>
        <w:jc w:val="both"/>
        <w:rPr>
          <w:rFonts w:ascii="Arial" w:eastAsia="Calibri" w:hAnsi="Arial" w:cs="Arial"/>
          <w:bCs/>
          <w:color w:val="000000"/>
          <w:szCs w:val="24"/>
        </w:rPr>
      </w:pPr>
    </w:p>
    <w:p w14:paraId="611D271D" w14:textId="339EE7CE"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The premises </w:t>
      </w:r>
      <w:r w:rsidR="007B26D8" w:rsidRPr="004502FE">
        <w:rPr>
          <w:rFonts w:ascii="Arial" w:eastAsia="Calibri" w:hAnsi="Arial" w:cs="Arial"/>
          <w:bCs/>
          <w:color w:val="000000"/>
          <w:szCs w:val="24"/>
        </w:rPr>
        <w:t>are</w:t>
      </w:r>
      <w:r w:rsidRPr="004502FE">
        <w:rPr>
          <w:rFonts w:ascii="Arial" w:eastAsia="Calibri" w:hAnsi="Arial" w:cs="Arial"/>
          <w:bCs/>
          <w:color w:val="000000"/>
          <w:szCs w:val="24"/>
        </w:rPr>
        <w:t xml:space="preserve"> required to </w:t>
      </w:r>
      <w:proofErr w:type="gramStart"/>
      <w:r w:rsidRPr="004502FE">
        <w:rPr>
          <w:rFonts w:ascii="Arial" w:eastAsia="Calibri" w:hAnsi="Arial" w:cs="Arial"/>
          <w:bCs/>
          <w:color w:val="000000"/>
          <w:szCs w:val="24"/>
        </w:rPr>
        <w:t xml:space="preserve">comply with the requirements of the </w:t>
      </w:r>
      <w:r w:rsidRPr="004502FE">
        <w:rPr>
          <w:rFonts w:ascii="Arial" w:eastAsia="Calibri" w:hAnsi="Arial" w:cs="Arial"/>
          <w:bCs/>
          <w:szCs w:val="24"/>
        </w:rPr>
        <w:t>Environmental</w:t>
      </w:r>
      <w:r w:rsidRPr="004502FE">
        <w:rPr>
          <w:rFonts w:ascii="Arial" w:eastAsia="Calibri" w:hAnsi="Arial" w:cs="Arial"/>
          <w:bCs/>
          <w:color w:val="000000"/>
          <w:szCs w:val="24"/>
        </w:rPr>
        <w:t xml:space="preserve"> Protection (Noise) Regulations 1997 at all times</w:t>
      </w:r>
      <w:proofErr w:type="gramEnd"/>
      <w:r w:rsidRPr="004502FE">
        <w:rPr>
          <w:rFonts w:ascii="Arial" w:eastAsia="Calibri" w:hAnsi="Arial" w:cs="Arial"/>
          <w:bCs/>
          <w:color w:val="000000"/>
          <w:szCs w:val="24"/>
        </w:rPr>
        <w:t xml:space="preserve">, </w:t>
      </w:r>
      <w:r w:rsidRPr="004502FE">
        <w:rPr>
          <w:rFonts w:ascii="Arial" w:hAnsi="Arial" w:cs="Arial"/>
          <w:bCs/>
          <w:color w:val="000000"/>
          <w:szCs w:val="24"/>
        </w:rPr>
        <w:t xml:space="preserve">to the satisfaction of the City of Nedlands. </w:t>
      </w:r>
    </w:p>
    <w:p w14:paraId="36726D69" w14:textId="77777777" w:rsidR="001112B9" w:rsidRPr="004502FE" w:rsidRDefault="001112B9" w:rsidP="001112B9">
      <w:pPr>
        <w:contextualSpacing/>
        <w:jc w:val="both"/>
        <w:rPr>
          <w:rFonts w:ascii="Arial" w:eastAsia="Calibri" w:hAnsi="Arial" w:cs="Arial"/>
          <w:bCs/>
          <w:color w:val="000000"/>
          <w:szCs w:val="24"/>
        </w:rPr>
      </w:pPr>
    </w:p>
    <w:p w14:paraId="5EDC21DF"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All car parking dimensions, manoeuvring areas, crossovers and driveways shall comply with Australian Standard AS2890.1 to the satisfaction of the City of Nedlands.</w:t>
      </w:r>
    </w:p>
    <w:p w14:paraId="3E0C41DA" w14:textId="77777777" w:rsidR="001112B9" w:rsidRPr="004502FE" w:rsidRDefault="001112B9" w:rsidP="001112B9">
      <w:pPr>
        <w:ind w:left="720"/>
        <w:contextualSpacing/>
        <w:rPr>
          <w:rFonts w:ascii="Arial" w:eastAsia="Calibri" w:hAnsi="Arial" w:cs="Arial"/>
          <w:bCs/>
          <w:szCs w:val="24"/>
        </w:rPr>
      </w:pPr>
    </w:p>
    <w:p w14:paraId="774719DD"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szCs w:val="24"/>
        </w:rPr>
        <w:t>Service and/or delivery vehicles must not service the premises before 7.00am or after 7.00 pm Monday to Saturday, and/or before 9.00 am or after 7.00 pm on Sundays and Public Holidays unless prior approval from the City of Nedlands is granted.</w:t>
      </w:r>
    </w:p>
    <w:p w14:paraId="7DB83309" w14:textId="77777777" w:rsidR="001112B9" w:rsidRPr="004502FE" w:rsidRDefault="001112B9" w:rsidP="001112B9">
      <w:pPr>
        <w:ind w:left="720"/>
        <w:contextualSpacing/>
        <w:rPr>
          <w:rFonts w:ascii="Arial" w:eastAsia="Calibri" w:hAnsi="Arial" w:cs="Arial"/>
          <w:bCs/>
          <w:color w:val="000000"/>
          <w:szCs w:val="24"/>
        </w:rPr>
      </w:pPr>
    </w:p>
    <w:p w14:paraId="1E8AD4EF"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All staff parking bays and deliveries (drop off and pick up) will be </w:t>
      </w:r>
      <w:proofErr w:type="gramStart"/>
      <w:r w:rsidRPr="004502FE">
        <w:rPr>
          <w:rFonts w:ascii="Arial" w:eastAsia="Calibri" w:hAnsi="Arial" w:cs="Arial"/>
          <w:bCs/>
          <w:color w:val="000000"/>
          <w:szCs w:val="24"/>
        </w:rPr>
        <w:t>serviced from the rear of the site from Government Road at all times</w:t>
      </w:r>
      <w:proofErr w:type="gramEnd"/>
      <w:r w:rsidRPr="004502FE">
        <w:rPr>
          <w:rFonts w:ascii="Arial" w:eastAsia="Calibri" w:hAnsi="Arial" w:cs="Arial"/>
          <w:bCs/>
          <w:color w:val="000000"/>
          <w:szCs w:val="24"/>
        </w:rPr>
        <w:t>, to the satisfaction of the City of Nedlands; and</w:t>
      </w:r>
    </w:p>
    <w:p w14:paraId="4F17A79F" w14:textId="77777777" w:rsidR="001112B9" w:rsidRPr="004502FE" w:rsidRDefault="001112B9" w:rsidP="001112B9">
      <w:pPr>
        <w:ind w:left="720"/>
        <w:contextualSpacing/>
        <w:rPr>
          <w:rFonts w:ascii="Arial" w:eastAsia="Calibri" w:hAnsi="Arial" w:cs="Arial"/>
          <w:bCs/>
          <w:color w:val="000000"/>
          <w:szCs w:val="24"/>
        </w:rPr>
      </w:pPr>
    </w:p>
    <w:p w14:paraId="59864D96" w14:textId="77777777" w:rsidR="001112B9" w:rsidRPr="004502FE" w:rsidRDefault="001112B9" w:rsidP="001112B9">
      <w:pPr>
        <w:numPr>
          <w:ilvl w:val="0"/>
          <w:numId w:val="27"/>
        </w:numPr>
        <w:ind w:left="567" w:hanging="567"/>
        <w:contextualSpacing/>
        <w:jc w:val="both"/>
        <w:rPr>
          <w:rFonts w:ascii="Arial" w:eastAsia="Calibri" w:hAnsi="Arial" w:cs="Arial"/>
          <w:bCs/>
          <w:color w:val="000000"/>
          <w:szCs w:val="24"/>
        </w:rPr>
      </w:pPr>
      <w:r w:rsidRPr="004502FE">
        <w:rPr>
          <w:rFonts w:ascii="Arial" w:eastAsia="Calibri" w:hAnsi="Arial" w:cs="Arial"/>
          <w:bCs/>
          <w:color w:val="000000"/>
          <w:szCs w:val="24"/>
        </w:rPr>
        <w:t xml:space="preserve">The development shall </w:t>
      </w:r>
      <w:proofErr w:type="gramStart"/>
      <w:r w:rsidRPr="004502FE">
        <w:rPr>
          <w:rFonts w:ascii="Arial" w:eastAsia="Calibri" w:hAnsi="Arial" w:cs="Arial"/>
          <w:bCs/>
          <w:color w:val="000000"/>
          <w:szCs w:val="24"/>
        </w:rPr>
        <w:t>at all times</w:t>
      </w:r>
      <w:proofErr w:type="gramEnd"/>
      <w:r w:rsidRPr="004502FE">
        <w:rPr>
          <w:rFonts w:ascii="Arial" w:eastAsia="Calibri" w:hAnsi="Arial" w:cs="Arial"/>
          <w:bCs/>
          <w:color w:val="000000"/>
          <w:szCs w:val="24"/>
        </w:rPr>
        <w:t xml:space="preserve"> comply with the application and the approved plans, subject to any modifications required as a consequence of any </w:t>
      </w:r>
      <w:r w:rsidRPr="004502FE">
        <w:rPr>
          <w:rFonts w:ascii="Arial" w:eastAsia="Calibri" w:hAnsi="Arial" w:cs="Arial"/>
          <w:bCs/>
          <w:szCs w:val="24"/>
        </w:rPr>
        <w:t>conditions</w:t>
      </w:r>
      <w:r w:rsidRPr="004502FE">
        <w:rPr>
          <w:rFonts w:ascii="Arial" w:eastAsia="Calibri" w:hAnsi="Arial" w:cs="Arial"/>
          <w:bCs/>
          <w:color w:val="000000"/>
          <w:szCs w:val="24"/>
        </w:rPr>
        <w:t xml:space="preserve"> of this approval.</w:t>
      </w:r>
    </w:p>
    <w:p w14:paraId="105B50A2" w14:textId="77777777" w:rsidR="001112B9" w:rsidRPr="004502FE" w:rsidRDefault="001112B9" w:rsidP="001112B9">
      <w:pPr>
        <w:contextualSpacing/>
        <w:jc w:val="both"/>
        <w:rPr>
          <w:rFonts w:ascii="Arial" w:eastAsia="Calibri" w:hAnsi="Arial" w:cs="Arial"/>
          <w:bCs/>
          <w:color w:val="000000"/>
          <w:szCs w:val="24"/>
        </w:rPr>
      </w:pPr>
    </w:p>
    <w:p w14:paraId="618E6314" w14:textId="77777777" w:rsidR="00AC3BF9" w:rsidRDefault="00AC3BF9" w:rsidP="007251DC">
      <w:pPr>
        <w:numPr>
          <w:ilvl w:val="12"/>
          <w:numId w:val="0"/>
        </w:numPr>
        <w:tabs>
          <w:tab w:val="left" w:pos="1418"/>
        </w:tabs>
        <w:ind w:left="1418" w:hanging="1418"/>
        <w:jc w:val="both"/>
        <w:rPr>
          <w:rFonts w:ascii="Arial" w:hAnsi="Arial" w:cs="Arial"/>
          <w:szCs w:val="24"/>
        </w:rPr>
      </w:pPr>
    </w:p>
    <w:p w14:paraId="09AEE814" w14:textId="77777777" w:rsidR="00E7579A" w:rsidRDefault="00E7579A" w:rsidP="007251DC">
      <w:pPr>
        <w:numPr>
          <w:ilvl w:val="12"/>
          <w:numId w:val="0"/>
        </w:numPr>
        <w:tabs>
          <w:tab w:val="left" w:pos="1418"/>
        </w:tabs>
        <w:ind w:left="1418" w:hanging="1418"/>
        <w:jc w:val="both"/>
        <w:rPr>
          <w:rFonts w:ascii="Arial" w:hAnsi="Arial" w:cs="Arial"/>
          <w:szCs w:val="24"/>
        </w:rPr>
      </w:pPr>
    </w:p>
    <w:p w14:paraId="18AE53A5" w14:textId="77777777" w:rsidR="00E7579A" w:rsidRPr="00AC3BF9" w:rsidRDefault="00E7579A" w:rsidP="007251DC">
      <w:pPr>
        <w:numPr>
          <w:ilvl w:val="12"/>
          <w:numId w:val="0"/>
        </w:numPr>
        <w:tabs>
          <w:tab w:val="left" w:pos="1418"/>
        </w:tabs>
        <w:ind w:left="1418" w:hanging="1418"/>
        <w:jc w:val="both"/>
        <w:rPr>
          <w:rFonts w:ascii="Arial" w:hAnsi="Arial" w:cs="Arial"/>
          <w:szCs w:val="24"/>
        </w:rPr>
      </w:pPr>
    </w:p>
    <w:p w14:paraId="3FD68DAF" w14:textId="710F0CA4" w:rsidR="00B467C3" w:rsidRDefault="00B467C3">
      <w:pPr>
        <w:rPr>
          <w:rFonts w:ascii="Arial" w:hAnsi="Arial" w:cs="Arial"/>
          <w:szCs w:val="24"/>
        </w:rPr>
      </w:pPr>
    </w:p>
    <w:p w14:paraId="60669C5E" w14:textId="77777777" w:rsidR="00DD3883" w:rsidRDefault="00DD3883">
      <w:pPr>
        <w:rPr>
          <w:rFonts w:ascii="Arial" w:hAnsi="Arial" w:cs="Arial"/>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9A6DD7" w:rsidRPr="009A6DD7" w14:paraId="248C1056" w14:textId="77777777" w:rsidTr="00281DF2">
        <w:tc>
          <w:tcPr>
            <w:tcW w:w="2198" w:type="dxa"/>
            <w:tcBorders>
              <w:bottom w:val="single" w:sz="4" w:space="0" w:color="auto"/>
              <w:right w:val="nil"/>
            </w:tcBorders>
            <w:shd w:val="clear" w:color="auto" w:fill="auto"/>
          </w:tcPr>
          <w:p w14:paraId="2D1477C9" w14:textId="77777777" w:rsidR="009A6DD7" w:rsidRPr="009A6DD7" w:rsidRDefault="009A6DD7" w:rsidP="009A6DD7">
            <w:pPr>
              <w:keepNext/>
              <w:keepLines/>
              <w:contextualSpacing/>
              <w:jc w:val="both"/>
              <w:outlineLvl w:val="0"/>
              <w:rPr>
                <w:rFonts w:ascii="Arial" w:hAnsi="Arial" w:cs="Arial"/>
                <w:b/>
                <w:bCs/>
                <w:color w:val="000000"/>
                <w:sz w:val="28"/>
                <w:szCs w:val="28"/>
              </w:rPr>
            </w:pPr>
            <w:bookmarkStart w:id="38" w:name="_Toc77158801"/>
            <w:r w:rsidRPr="009A6DD7">
              <w:rPr>
                <w:rFonts w:ascii="Arial" w:hAnsi="Arial" w:cs="Arial"/>
                <w:b/>
                <w:bCs/>
                <w:color w:val="000000"/>
                <w:sz w:val="28"/>
                <w:szCs w:val="28"/>
              </w:rPr>
              <w:t>PD25.21</w:t>
            </w:r>
            <w:bookmarkEnd w:id="38"/>
          </w:p>
        </w:tc>
        <w:tc>
          <w:tcPr>
            <w:tcW w:w="6166" w:type="dxa"/>
            <w:tcBorders>
              <w:left w:val="nil"/>
              <w:bottom w:val="single" w:sz="4" w:space="0" w:color="auto"/>
            </w:tcBorders>
            <w:shd w:val="clear" w:color="auto" w:fill="auto"/>
          </w:tcPr>
          <w:p w14:paraId="05443403" w14:textId="77777777" w:rsidR="009A6DD7" w:rsidRPr="009A6DD7" w:rsidRDefault="009A6DD7" w:rsidP="009A6DD7">
            <w:pPr>
              <w:keepNext/>
              <w:keepLines/>
              <w:contextualSpacing/>
              <w:jc w:val="both"/>
              <w:outlineLvl w:val="0"/>
              <w:rPr>
                <w:rFonts w:ascii="Arial" w:hAnsi="Arial" w:cs="Arial"/>
                <w:b/>
                <w:bCs/>
                <w:color w:val="000000"/>
                <w:sz w:val="28"/>
                <w:szCs w:val="28"/>
              </w:rPr>
            </w:pPr>
            <w:bookmarkStart w:id="39" w:name="_Toc77158802"/>
            <w:r w:rsidRPr="009A6DD7">
              <w:rPr>
                <w:rFonts w:ascii="Arial" w:hAnsi="Arial" w:cs="Arial"/>
                <w:b/>
                <w:bCs/>
                <w:color w:val="000000"/>
                <w:sz w:val="28"/>
                <w:szCs w:val="32"/>
              </w:rPr>
              <w:t>Consideration of Development Application - 6 Aged and Dependent Persons’ Dwellings at Lot 100 Montgomery Avenue, Mt Claremont</w:t>
            </w:r>
            <w:bookmarkEnd w:id="39"/>
          </w:p>
        </w:tc>
      </w:tr>
      <w:tr w:rsidR="009A6DD7" w:rsidRPr="009A6DD7" w14:paraId="4DF2BF4D" w14:textId="77777777" w:rsidTr="00281DF2">
        <w:tc>
          <w:tcPr>
            <w:tcW w:w="8364" w:type="dxa"/>
            <w:gridSpan w:val="2"/>
            <w:tcBorders>
              <w:left w:val="nil"/>
              <w:right w:val="nil"/>
            </w:tcBorders>
            <w:shd w:val="clear" w:color="auto" w:fill="auto"/>
          </w:tcPr>
          <w:p w14:paraId="2C5B8464" w14:textId="77777777" w:rsidR="009A6DD7" w:rsidRPr="009A6DD7" w:rsidRDefault="009A6DD7" w:rsidP="009A6DD7">
            <w:pPr>
              <w:contextualSpacing/>
              <w:jc w:val="both"/>
              <w:rPr>
                <w:rFonts w:ascii="Arial" w:eastAsia="Calibri" w:hAnsi="Arial" w:cs="Arial"/>
                <w:color w:val="000000"/>
                <w:szCs w:val="22"/>
                <w:highlight w:val="yellow"/>
              </w:rPr>
            </w:pPr>
          </w:p>
        </w:tc>
      </w:tr>
      <w:tr w:rsidR="009A6DD7" w:rsidRPr="009A6DD7" w14:paraId="5114590A" w14:textId="77777777" w:rsidTr="00281DF2">
        <w:tc>
          <w:tcPr>
            <w:tcW w:w="2198" w:type="dxa"/>
            <w:shd w:val="clear" w:color="auto" w:fill="auto"/>
          </w:tcPr>
          <w:p w14:paraId="74A1D80B"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Committee</w:t>
            </w:r>
          </w:p>
        </w:tc>
        <w:tc>
          <w:tcPr>
            <w:tcW w:w="6166" w:type="dxa"/>
            <w:shd w:val="clear" w:color="auto" w:fill="auto"/>
          </w:tcPr>
          <w:p w14:paraId="7FEA0D7C" w14:textId="77777777" w:rsidR="009A6DD7" w:rsidRPr="009A6DD7" w:rsidRDefault="009A6DD7" w:rsidP="009A6DD7">
            <w:pPr>
              <w:contextualSpacing/>
              <w:jc w:val="both"/>
              <w:rPr>
                <w:rFonts w:ascii="Arial" w:eastAsia="Calibri" w:hAnsi="Arial" w:cs="Arial"/>
                <w:iCs/>
                <w:color w:val="000000"/>
                <w:szCs w:val="24"/>
              </w:rPr>
            </w:pPr>
            <w:r w:rsidRPr="009A6DD7">
              <w:rPr>
                <w:rFonts w:ascii="Arial" w:eastAsia="Calibri" w:hAnsi="Arial" w:cs="Arial"/>
                <w:iCs/>
                <w:color w:val="000000"/>
                <w:szCs w:val="24"/>
              </w:rPr>
              <w:t>13 July 2021</w:t>
            </w:r>
          </w:p>
        </w:tc>
      </w:tr>
      <w:tr w:rsidR="009A6DD7" w:rsidRPr="009A6DD7" w14:paraId="10A849F1" w14:textId="77777777" w:rsidTr="00281DF2">
        <w:tc>
          <w:tcPr>
            <w:tcW w:w="2198" w:type="dxa"/>
            <w:shd w:val="clear" w:color="auto" w:fill="auto"/>
          </w:tcPr>
          <w:p w14:paraId="14A8AC60"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Council</w:t>
            </w:r>
          </w:p>
        </w:tc>
        <w:tc>
          <w:tcPr>
            <w:tcW w:w="6166" w:type="dxa"/>
            <w:shd w:val="clear" w:color="auto" w:fill="auto"/>
          </w:tcPr>
          <w:p w14:paraId="25E9AD40" w14:textId="77777777" w:rsidR="009A6DD7" w:rsidRPr="009A6DD7" w:rsidRDefault="009A6DD7" w:rsidP="009A6DD7">
            <w:pPr>
              <w:contextualSpacing/>
              <w:jc w:val="both"/>
              <w:rPr>
                <w:rFonts w:ascii="Arial" w:eastAsia="Calibri" w:hAnsi="Arial" w:cs="Arial"/>
                <w:iCs/>
                <w:color w:val="000000"/>
                <w:szCs w:val="24"/>
              </w:rPr>
            </w:pPr>
            <w:r w:rsidRPr="009A6DD7">
              <w:rPr>
                <w:rFonts w:ascii="Arial" w:eastAsia="Calibri" w:hAnsi="Arial" w:cs="Arial"/>
                <w:iCs/>
                <w:color w:val="000000"/>
                <w:szCs w:val="24"/>
              </w:rPr>
              <w:t>27 July 2021</w:t>
            </w:r>
          </w:p>
        </w:tc>
      </w:tr>
      <w:tr w:rsidR="009A6DD7" w:rsidRPr="009A6DD7" w14:paraId="41B505A5" w14:textId="77777777" w:rsidTr="00281DF2">
        <w:tc>
          <w:tcPr>
            <w:tcW w:w="2198" w:type="dxa"/>
            <w:shd w:val="clear" w:color="auto" w:fill="auto"/>
          </w:tcPr>
          <w:p w14:paraId="2329664A"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Applicant</w:t>
            </w:r>
          </w:p>
        </w:tc>
        <w:tc>
          <w:tcPr>
            <w:tcW w:w="6166" w:type="dxa"/>
            <w:shd w:val="clear" w:color="auto" w:fill="auto"/>
          </w:tcPr>
          <w:p w14:paraId="0645E028" w14:textId="77777777" w:rsidR="009A6DD7" w:rsidRPr="009A6DD7" w:rsidRDefault="009A6DD7" w:rsidP="009A6DD7">
            <w:pPr>
              <w:contextualSpacing/>
              <w:jc w:val="both"/>
              <w:rPr>
                <w:rFonts w:ascii="Arial" w:eastAsia="Calibri" w:hAnsi="Arial" w:cs="Arial"/>
                <w:iCs/>
                <w:color w:val="000000"/>
                <w:szCs w:val="24"/>
              </w:rPr>
            </w:pPr>
            <w:r w:rsidRPr="009A6DD7">
              <w:rPr>
                <w:rFonts w:ascii="Arial" w:eastAsia="Calibri" w:hAnsi="Arial" w:cs="Arial"/>
                <w:iCs/>
                <w:color w:val="000000"/>
                <w:szCs w:val="24"/>
              </w:rPr>
              <w:t>Apex Planning</w:t>
            </w:r>
          </w:p>
        </w:tc>
      </w:tr>
      <w:tr w:rsidR="009A6DD7" w:rsidRPr="009A6DD7" w14:paraId="643E742E" w14:textId="77777777" w:rsidTr="00281DF2">
        <w:tc>
          <w:tcPr>
            <w:tcW w:w="2198" w:type="dxa"/>
            <w:shd w:val="clear" w:color="auto" w:fill="auto"/>
          </w:tcPr>
          <w:p w14:paraId="58A65DBC"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Landowner</w:t>
            </w:r>
          </w:p>
        </w:tc>
        <w:tc>
          <w:tcPr>
            <w:tcW w:w="6166" w:type="dxa"/>
            <w:shd w:val="clear" w:color="auto" w:fill="auto"/>
          </w:tcPr>
          <w:p w14:paraId="0166EA7D" w14:textId="77777777" w:rsidR="009A6DD7" w:rsidRPr="009A6DD7" w:rsidRDefault="009A6DD7" w:rsidP="009A6DD7">
            <w:pPr>
              <w:contextualSpacing/>
              <w:jc w:val="both"/>
              <w:rPr>
                <w:rFonts w:ascii="Arial" w:eastAsia="Calibri" w:hAnsi="Arial" w:cs="Arial"/>
                <w:color w:val="000000"/>
                <w:szCs w:val="24"/>
              </w:rPr>
            </w:pPr>
            <w:r w:rsidRPr="009A6DD7">
              <w:rPr>
                <w:rFonts w:ascii="Arial" w:eastAsia="Calibri" w:hAnsi="Arial" w:cs="Arial"/>
                <w:color w:val="000000"/>
                <w:szCs w:val="24"/>
              </w:rPr>
              <w:t>Western Power</w:t>
            </w:r>
          </w:p>
        </w:tc>
      </w:tr>
      <w:tr w:rsidR="009A6DD7" w:rsidRPr="009A6DD7" w14:paraId="55855D2B" w14:textId="77777777" w:rsidTr="00281DF2">
        <w:tc>
          <w:tcPr>
            <w:tcW w:w="2198" w:type="dxa"/>
            <w:shd w:val="clear" w:color="auto" w:fill="auto"/>
          </w:tcPr>
          <w:p w14:paraId="4AFC0072"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Director</w:t>
            </w:r>
          </w:p>
        </w:tc>
        <w:tc>
          <w:tcPr>
            <w:tcW w:w="6166" w:type="dxa"/>
            <w:shd w:val="clear" w:color="auto" w:fill="auto"/>
            <w:vAlign w:val="center"/>
          </w:tcPr>
          <w:p w14:paraId="40AA04C2" w14:textId="77777777" w:rsidR="009A6DD7" w:rsidRPr="009A6DD7" w:rsidRDefault="009A6DD7" w:rsidP="009A6DD7">
            <w:pPr>
              <w:contextualSpacing/>
              <w:jc w:val="both"/>
              <w:rPr>
                <w:rFonts w:ascii="Arial" w:eastAsia="Calibri" w:hAnsi="Arial" w:cs="Arial"/>
                <w:color w:val="000000"/>
                <w:szCs w:val="24"/>
              </w:rPr>
            </w:pPr>
            <w:r w:rsidRPr="009A6DD7">
              <w:rPr>
                <w:rFonts w:ascii="Arial" w:eastAsia="Calibri" w:hAnsi="Arial" w:cs="Arial"/>
                <w:color w:val="000000"/>
                <w:szCs w:val="24"/>
              </w:rPr>
              <w:t xml:space="preserve">Tony Free – Director Planning &amp; Development </w:t>
            </w:r>
          </w:p>
        </w:tc>
      </w:tr>
      <w:tr w:rsidR="009A6DD7" w:rsidRPr="009A6DD7" w14:paraId="54823EC3" w14:textId="77777777" w:rsidTr="00281DF2">
        <w:tc>
          <w:tcPr>
            <w:tcW w:w="2198" w:type="dxa"/>
            <w:shd w:val="clear" w:color="auto" w:fill="auto"/>
          </w:tcPr>
          <w:p w14:paraId="78541A87" w14:textId="77777777" w:rsidR="009A6DD7" w:rsidRPr="009A6DD7" w:rsidRDefault="009A6DD7" w:rsidP="009A6DD7">
            <w:pPr>
              <w:contextualSpacing/>
              <w:jc w:val="both"/>
              <w:rPr>
                <w:rFonts w:ascii="Arial" w:eastAsia="Arial" w:hAnsi="Arial" w:cs="Arial"/>
                <w:color w:val="000000"/>
                <w:szCs w:val="24"/>
              </w:rPr>
            </w:pPr>
            <w:r w:rsidRPr="009A6DD7">
              <w:rPr>
                <w:rFonts w:ascii="Arial" w:eastAsia="Arial" w:hAnsi="Arial" w:cs="Arial"/>
                <w:b/>
                <w:bCs/>
                <w:color w:val="000000"/>
                <w:szCs w:val="24"/>
              </w:rPr>
              <w:t>Employee Disclosure under section 5.70 Local Government Act 1995</w:t>
            </w:r>
          </w:p>
          <w:p w14:paraId="4D8A9A10" w14:textId="77777777" w:rsidR="009A6DD7" w:rsidRPr="009A6DD7" w:rsidRDefault="009A6DD7" w:rsidP="009A6DD7">
            <w:pPr>
              <w:contextualSpacing/>
              <w:jc w:val="both"/>
              <w:rPr>
                <w:rFonts w:ascii="Arial" w:eastAsia="Calibri" w:hAnsi="Arial" w:cs="Arial"/>
                <w:szCs w:val="24"/>
              </w:rPr>
            </w:pPr>
          </w:p>
        </w:tc>
        <w:tc>
          <w:tcPr>
            <w:tcW w:w="6166" w:type="dxa"/>
            <w:shd w:val="clear" w:color="auto" w:fill="auto"/>
            <w:vAlign w:val="center"/>
          </w:tcPr>
          <w:p w14:paraId="59453CBD" w14:textId="77777777" w:rsidR="009A6DD7" w:rsidRPr="009A6DD7" w:rsidRDefault="009A6DD7" w:rsidP="009A6DD7">
            <w:pPr>
              <w:contextualSpacing/>
              <w:jc w:val="both"/>
              <w:rPr>
                <w:rFonts w:ascii="Arial" w:eastAsia="Calibri" w:hAnsi="Arial" w:cs="Arial"/>
                <w:color w:val="000000"/>
                <w:szCs w:val="24"/>
              </w:rPr>
            </w:pPr>
            <w:r w:rsidRPr="009A6DD7">
              <w:rPr>
                <w:rFonts w:ascii="Arial" w:eastAsia="Calibri" w:hAnsi="Arial" w:cs="Arial"/>
                <w:color w:val="000000"/>
                <w:szCs w:val="24"/>
              </w:rPr>
              <w:t xml:space="preserve">The author, reviewers and authoriser of this report declare they have no financial or impartiality interest with this matter. </w:t>
            </w:r>
          </w:p>
          <w:p w14:paraId="50381233" w14:textId="77777777" w:rsidR="009A6DD7" w:rsidRPr="009A6DD7" w:rsidRDefault="009A6DD7" w:rsidP="009A6DD7">
            <w:pPr>
              <w:contextualSpacing/>
              <w:jc w:val="both"/>
              <w:rPr>
                <w:rFonts w:ascii="Arial" w:eastAsia="Calibri" w:hAnsi="Arial" w:cs="Arial"/>
                <w:color w:val="000000"/>
                <w:szCs w:val="24"/>
              </w:rPr>
            </w:pPr>
          </w:p>
          <w:p w14:paraId="121F0BD1" w14:textId="77777777" w:rsidR="009A6DD7" w:rsidRPr="009A6DD7" w:rsidRDefault="009A6DD7" w:rsidP="009A6DD7">
            <w:pPr>
              <w:contextualSpacing/>
              <w:jc w:val="both"/>
              <w:rPr>
                <w:rFonts w:ascii="Arial" w:eastAsia="Calibri" w:hAnsi="Arial" w:cs="Arial"/>
                <w:color w:val="000000"/>
                <w:szCs w:val="24"/>
              </w:rPr>
            </w:pPr>
            <w:r w:rsidRPr="009A6DD7">
              <w:rPr>
                <w:rFonts w:ascii="Arial" w:eastAsia="Calibri" w:hAnsi="Arial" w:cs="Arial"/>
                <w:color w:val="000000"/>
                <w:szCs w:val="24"/>
              </w:rPr>
              <w:t xml:space="preserve">There is no financial or personal relationship between City staff and the proponents or their consultants. </w:t>
            </w:r>
          </w:p>
          <w:p w14:paraId="4C1509DF" w14:textId="77777777" w:rsidR="009A6DD7" w:rsidRPr="009A6DD7" w:rsidRDefault="009A6DD7" w:rsidP="009A6DD7">
            <w:pPr>
              <w:contextualSpacing/>
              <w:jc w:val="both"/>
              <w:rPr>
                <w:rFonts w:ascii="Arial" w:eastAsia="Calibri" w:hAnsi="Arial" w:cs="Arial"/>
                <w:color w:val="000000"/>
                <w:szCs w:val="24"/>
              </w:rPr>
            </w:pPr>
          </w:p>
          <w:p w14:paraId="5E288BA6" w14:textId="77777777" w:rsidR="009A6DD7" w:rsidRPr="009A6DD7" w:rsidRDefault="009A6DD7" w:rsidP="009A6DD7">
            <w:pPr>
              <w:contextualSpacing/>
              <w:jc w:val="both"/>
              <w:rPr>
                <w:rFonts w:ascii="Arial" w:eastAsia="Calibri" w:hAnsi="Arial" w:cs="Arial"/>
                <w:color w:val="000000"/>
                <w:szCs w:val="24"/>
              </w:rPr>
            </w:pPr>
            <w:r w:rsidRPr="009A6DD7">
              <w:rPr>
                <w:rFonts w:ascii="Arial" w:eastAsia="Calibri" w:hAnsi="Arial" w:cs="Arial"/>
                <w:color w:val="000000"/>
                <w:szCs w:val="24"/>
              </w:rPr>
              <w:t>Whilst parties may be known to each other professionally, this relationship is consistent with the limitations placed on such relationships by the Codes of Conduct of the City and the Planning Institute of Australia.</w:t>
            </w:r>
          </w:p>
        </w:tc>
      </w:tr>
      <w:tr w:rsidR="009A6DD7" w:rsidRPr="009A6DD7" w14:paraId="1AC45E62" w14:textId="77777777" w:rsidTr="00281DF2">
        <w:tc>
          <w:tcPr>
            <w:tcW w:w="2198" w:type="dxa"/>
            <w:shd w:val="clear" w:color="auto" w:fill="auto"/>
          </w:tcPr>
          <w:p w14:paraId="23AEA86A"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Report Type</w:t>
            </w:r>
          </w:p>
          <w:p w14:paraId="7E7FC1B9" w14:textId="77777777" w:rsidR="009A6DD7" w:rsidRPr="009A6DD7" w:rsidRDefault="009A6DD7" w:rsidP="009A6DD7">
            <w:pPr>
              <w:contextualSpacing/>
              <w:jc w:val="both"/>
              <w:rPr>
                <w:rFonts w:ascii="Arial" w:eastAsia="Calibri" w:hAnsi="Arial" w:cs="Arial"/>
                <w:b/>
                <w:color w:val="000000"/>
                <w:szCs w:val="22"/>
              </w:rPr>
            </w:pPr>
          </w:p>
          <w:p w14:paraId="0637C089" w14:textId="77777777" w:rsidR="009A6DD7" w:rsidRPr="009A6DD7" w:rsidRDefault="009A6DD7" w:rsidP="009A6DD7">
            <w:pPr>
              <w:contextualSpacing/>
              <w:jc w:val="both"/>
              <w:rPr>
                <w:rFonts w:ascii="Arial" w:eastAsia="Calibri" w:hAnsi="Arial" w:cs="Arial"/>
                <w:color w:val="000000"/>
                <w:szCs w:val="22"/>
              </w:rPr>
            </w:pPr>
            <w:r w:rsidRPr="009A6DD7">
              <w:rPr>
                <w:rFonts w:ascii="Arial" w:eastAsia="Calibri" w:hAnsi="Arial" w:cs="Arial"/>
                <w:color w:val="000000"/>
                <w:szCs w:val="22"/>
              </w:rPr>
              <w:t>Quasi-Judicial</w:t>
            </w:r>
          </w:p>
          <w:p w14:paraId="23E1F1A8" w14:textId="77777777" w:rsidR="009A6DD7" w:rsidRPr="009A6DD7" w:rsidRDefault="009A6DD7" w:rsidP="009A6DD7">
            <w:pPr>
              <w:contextualSpacing/>
              <w:jc w:val="both"/>
              <w:rPr>
                <w:rFonts w:ascii="Arial" w:eastAsia="Calibri" w:hAnsi="Arial" w:cs="Arial"/>
                <w:b/>
                <w:color w:val="000000"/>
                <w:szCs w:val="22"/>
              </w:rPr>
            </w:pPr>
          </w:p>
          <w:p w14:paraId="2E00821D" w14:textId="77777777" w:rsidR="009A6DD7" w:rsidRPr="009A6DD7" w:rsidRDefault="009A6DD7" w:rsidP="009A6DD7">
            <w:pPr>
              <w:contextualSpacing/>
              <w:jc w:val="both"/>
              <w:rPr>
                <w:rFonts w:ascii="Arial" w:eastAsia="Calibri" w:hAnsi="Arial" w:cs="Arial"/>
                <w:b/>
                <w:color w:val="000000"/>
                <w:szCs w:val="22"/>
              </w:rPr>
            </w:pPr>
          </w:p>
          <w:p w14:paraId="648C6255" w14:textId="77777777" w:rsidR="009A6DD7" w:rsidRPr="009A6DD7" w:rsidRDefault="009A6DD7" w:rsidP="009A6DD7">
            <w:pPr>
              <w:contextualSpacing/>
              <w:jc w:val="both"/>
              <w:rPr>
                <w:rFonts w:ascii="Arial" w:eastAsia="Calibri" w:hAnsi="Arial" w:cs="Arial"/>
                <w:b/>
                <w:color w:val="000000"/>
                <w:szCs w:val="22"/>
              </w:rPr>
            </w:pPr>
          </w:p>
          <w:p w14:paraId="78A541E0" w14:textId="77777777" w:rsidR="009A6DD7" w:rsidRPr="009A6DD7" w:rsidRDefault="009A6DD7" w:rsidP="009A6DD7">
            <w:pPr>
              <w:autoSpaceDE w:val="0"/>
              <w:autoSpaceDN w:val="0"/>
              <w:adjustRightInd w:val="0"/>
              <w:contextualSpacing/>
              <w:jc w:val="both"/>
              <w:rPr>
                <w:rFonts w:ascii="Arial" w:eastAsia="Calibri" w:hAnsi="Arial" w:cs="Arial"/>
                <w:color w:val="000000"/>
                <w:szCs w:val="22"/>
              </w:rPr>
            </w:pPr>
          </w:p>
        </w:tc>
        <w:tc>
          <w:tcPr>
            <w:tcW w:w="6166" w:type="dxa"/>
            <w:shd w:val="clear" w:color="auto" w:fill="auto"/>
            <w:vAlign w:val="center"/>
          </w:tcPr>
          <w:p w14:paraId="76DD16E6" w14:textId="77777777" w:rsidR="009A6DD7" w:rsidRPr="009A6DD7" w:rsidRDefault="009A6DD7" w:rsidP="009A6DD7">
            <w:pPr>
              <w:autoSpaceDE w:val="0"/>
              <w:autoSpaceDN w:val="0"/>
              <w:adjustRightInd w:val="0"/>
              <w:contextualSpacing/>
              <w:jc w:val="both"/>
              <w:rPr>
                <w:rFonts w:ascii="Arial" w:eastAsia="Calibri" w:hAnsi="Arial" w:cs="Arial"/>
                <w:iCs/>
                <w:color w:val="000000"/>
                <w:szCs w:val="24"/>
              </w:rPr>
            </w:pPr>
            <w:r w:rsidRPr="009A6DD7">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A6DD7" w:rsidRPr="009A6DD7" w14:paraId="682DC32A" w14:textId="77777777" w:rsidTr="00281DF2">
        <w:tc>
          <w:tcPr>
            <w:tcW w:w="2198" w:type="dxa"/>
            <w:shd w:val="clear" w:color="auto" w:fill="auto"/>
          </w:tcPr>
          <w:p w14:paraId="7A658D92"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Reference</w:t>
            </w:r>
          </w:p>
        </w:tc>
        <w:tc>
          <w:tcPr>
            <w:tcW w:w="6166" w:type="dxa"/>
            <w:shd w:val="clear" w:color="auto" w:fill="auto"/>
          </w:tcPr>
          <w:p w14:paraId="24F50E2E" w14:textId="77777777" w:rsidR="009A6DD7" w:rsidRPr="009A6DD7" w:rsidRDefault="009A6DD7" w:rsidP="009A6DD7">
            <w:pPr>
              <w:contextualSpacing/>
              <w:jc w:val="both"/>
              <w:rPr>
                <w:rFonts w:ascii="Arial" w:eastAsia="Calibri" w:hAnsi="Arial" w:cs="Arial"/>
                <w:iCs/>
                <w:color w:val="000000"/>
                <w:szCs w:val="24"/>
              </w:rPr>
            </w:pPr>
            <w:r w:rsidRPr="009A6DD7">
              <w:rPr>
                <w:rFonts w:ascii="Arial" w:eastAsia="Calibri" w:hAnsi="Arial" w:cs="Arial"/>
                <w:iCs/>
                <w:color w:val="000000"/>
                <w:szCs w:val="24"/>
              </w:rPr>
              <w:t>DA21-63578</w:t>
            </w:r>
          </w:p>
        </w:tc>
      </w:tr>
      <w:tr w:rsidR="009A6DD7" w:rsidRPr="009A6DD7" w14:paraId="7C2EDB4F" w14:textId="77777777" w:rsidTr="00281DF2">
        <w:tc>
          <w:tcPr>
            <w:tcW w:w="2198" w:type="dxa"/>
            <w:tcBorders>
              <w:bottom w:val="single" w:sz="4" w:space="0" w:color="auto"/>
            </w:tcBorders>
            <w:shd w:val="clear" w:color="auto" w:fill="auto"/>
          </w:tcPr>
          <w:p w14:paraId="3EA514E6"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5E1F91F2" w14:textId="77777777" w:rsidR="009A6DD7" w:rsidRPr="009A6DD7" w:rsidRDefault="009A6DD7" w:rsidP="009A6DD7">
            <w:pPr>
              <w:contextualSpacing/>
              <w:jc w:val="both"/>
              <w:rPr>
                <w:rFonts w:ascii="Arial" w:eastAsia="Calibri" w:hAnsi="Arial" w:cs="Arial"/>
                <w:iCs/>
                <w:color w:val="000000"/>
                <w:szCs w:val="24"/>
              </w:rPr>
            </w:pPr>
            <w:r w:rsidRPr="009A6DD7">
              <w:rPr>
                <w:rFonts w:ascii="Arial" w:eastAsia="Calibri" w:hAnsi="Arial" w:cs="Arial"/>
                <w:iCs/>
                <w:color w:val="000000"/>
                <w:szCs w:val="24"/>
              </w:rPr>
              <w:t>Nil</w:t>
            </w:r>
          </w:p>
        </w:tc>
      </w:tr>
      <w:tr w:rsidR="009A6DD7" w:rsidRPr="009A6DD7" w14:paraId="5375160D" w14:textId="77777777" w:rsidTr="00281DF2">
        <w:tc>
          <w:tcPr>
            <w:tcW w:w="2198" w:type="dxa"/>
            <w:tcBorders>
              <w:bottom w:val="single" w:sz="4" w:space="0" w:color="auto"/>
            </w:tcBorders>
            <w:shd w:val="clear" w:color="auto" w:fill="auto"/>
          </w:tcPr>
          <w:p w14:paraId="2CA06335" w14:textId="77777777" w:rsidR="009A6DD7" w:rsidRPr="009A6DD7" w:rsidRDefault="009A6DD7" w:rsidP="009A6DD7">
            <w:pPr>
              <w:contextualSpacing/>
              <w:jc w:val="both"/>
              <w:rPr>
                <w:rFonts w:ascii="Arial" w:eastAsia="Calibri" w:hAnsi="Arial" w:cs="Arial"/>
                <w:b/>
                <w:color w:val="000000"/>
                <w:szCs w:val="24"/>
              </w:rPr>
            </w:pPr>
            <w:r w:rsidRPr="009A6DD7">
              <w:rPr>
                <w:rFonts w:ascii="Arial" w:eastAsia="Calibri" w:hAnsi="Arial" w:cs="Arial"/>
                <w:b/>
                <w:color w:val="000000"/>
                <w:szCs w:val="24"/>
              </w:rPr>
              <w:t>Delegation</w:t>
            </w:r>
          </w:p>
        </w:tc>
        <w:tc>
          <w:tcPr>
            <w:tcW w:w="6166" w:type="dxa"/>
            <w:tcBorders>
              <w:bottom w:val="single" w:sz="4" w:space="0" w:color="auto"/>
            </w:tcBorders>
            <w:shd w:val="clear" w:color="auto" w:fill="auto"/>
          </w:tcPr>
          <w:p w14:paraId="200AA553" w14:textId="77777777" w:rsidR="009A6DD7" w:rsidRPr="009A6DD7" w:rsidRDefault="009A6DD7" w:rsidP="009A6DD7">
            <w:pPr>
              <w:contextualSpacing/>
              <w:jc w:val="both"/>
              <w:rPr>
                <w:rFonts w:ascii="Arial" w:eastAsia="Calibri" w:hAnsi="Arial" w:cs="Arial"/>
                <w:iCs/>
                <w:color w:val="000000"/>
                <w:szCs w:val="22"/>
              </w:rPr>
            </w:pPr>
            <w:r w:rsidRPr="009A6DD7">
              <w:rPr>
                <w:rFonts w:ascii="Arial" w:eastAsia="Calibri" w:hAnsi="Arial" w:cs="Arial"/>
                <w:iCs/>
                <w:color w:val="000000"/>
                <w:szCs w:val="22"/>
              </w:rPr>
              <w:t>In accordance with the City’s Instrument of Delegation, Council is required to determine the application as more than 4 dwellings are proposed</w:t>
            </w:r>
          </w:p>
        </w:tc>
      </w:tr>
      <w:tr w:rsidR="009A6DD7" w:rsidRPr="009A6DD7" w14:paraId="3AF15E99" w14:textId="77777777" w:rsidTr="00281DF2">
        <w:tc>
          <w:tcPr>
            <w:tcW w:w="2198" w:type="dxa"/>
            <w:shd w:val="clear" w:color="auto" w:fill="auto"/>
            <w:vAlign w:val="center"/>
          </w:tcPr>
          <w:p w14:paraId="4DDBD3B4" w14:textId="77777777" w:rsidR="009A6DD7" w:rsidRPr="009A6DD7" w:rsidRDefault="009A6DD7" w:rsidP="009A6DD7">
            <w:pPr>
              <w:contextualSpacing/>
              <w:rPr>
                <w:rFonts w:ascii="Arial" w:eastAsia="Calibri" w:hAnsi="Arial" w:cs="Arial"/>
                <w:b/>
                <w:color w:val="000000"/>
                <w:szCs w:val="24"/>
              </w:rPr>
            </w:pPr>
            <w:r w:rsidRPr="009A6DD7">
              <w:rPr>
                <w:rFonts w:ascii="Arial" w:eastAsia="Calibri" w:hAnsi="Arial" w:cs="Arial"/>
                <w:b/>
                <w:color w:val="000000"/>
                <w:szCs w:val="24"/>
              </w:rPr>
              <w:t>Attachments</w:t>
            </w:r>
          </w:p>
        </w:tc>
        <w:tc>
          <w:tcPr>
            <w:tcW w:w="6166" w:type="dxa"/>
            <w:shd w:val="clear" w:color="auto" w:fill="auto"/>
            <w:vAlign w:val="center"/>
          </w:tcPr>
          <w:p w14:paraId="05557836" w14:textId="77777777" w:rsidR="009A6DD7" w:rsidRPr="009A6DD7" w:rsidRDefault="009A6DD7" w:rsidP="009A6DD7">
            <w:pPr>
              <w:numPr>
                <w:ilvl w:val="0"/>
                <w:numId w:val="35"/>
              </w:numPr>
              <w:ind w:left="477" w:hanging="477"/>
              <w:contextualSpacing/>
              <w:rPr>
                <w:rFonts w:ascii="Arial" w:eastAsia="Calibri" w:hAnsi="Arial" w:cs="Arial"/>
                <w:szCs w:val="24"/>
              </w:rPr>
            </w:pPr>
            <w:r w:rsidRPr="009A6DD7">
              <w:rPr>
                <w:rFonts w:ascii="Arial" w:eastAsia="Calibri" w:hAnsi="Arial" w:cs="Arial"/>
                <w:szCs w:val="24"/>
              </w:rPr>
              <w:t xml:space="preserve">Location Plan &amp; Zoning Plan </w:t>
            </w:r>
          </w:p>
        </w:tc>
      </w:tr>
      <w:tr w:rsidR="009A6DD7" w:rsidRPr="009A6DD7" w14:paraId="7F926326" w14:textId="77777777" w:rsidTr="00281DF2">
        <w:tc>
          <w:tcPr>
            <w:tcW w:w="2198" w:type="dxa"/>
            <w:tcBorders>
              <w:bottom w:val="single" w:sz="4" w:space="0" w:color="auto"/>
            </w:tcBorders>
            <w:shd w:val="clear" w:color="auto" w:fill="auto"/>
            <w:vAlign w:val="center"/>
          </w:tcPr>
          <w:p w14:paraId="58C6E926" w14:textId="77777777" w:rsidR="009A6DD7" w:rsidRPr="009A6DD7" w:rsidRDefault="009A6DD7" w:rsidP="009A6DD7">
            <w:pPr>
              <w:contextualSpacing/>
              <w:rPr>
                <w:rFonts w:ascii="Arial" w:eastAsia="Calibri" w:hAnsi="Arial" w:cs="Arial"/>
                <w:b/>
                <w:color w:val="000000"/>
                <w:szCs w:val="24"/>
              </w:rPr>
            </w:pPr>
            <w:r w:rsidRPr="009A6DD7">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61EB4147" w14:textId="77777777" w:rsidR="009A6DD7" w:rsidRPr="009A6DD7" w:rsidRDefault="009A6DD7" w:rsidP="009A6DD7">
            <w:pPr>
              <w:numPr>
                <w:ilvl w:val="0"/>
                <w:numId w:val="36"/>
              </w:numPr>
              <w:ind w:left="477" w:hanging="476"/>
              <w:contextualSpacing/>
              <w:rPr>
                <w:rFonts w:ascii="Arial" w:eastAsia="Calibri" w:hAnsi="Arial" w:cs="Arial"/>
                <w:szCs w:val="24"/>
              </w:rPr>
            </w:pPr>
            <w:r w:rsidRPr="009A6DD7">
              <w:rPr>
                <w:rFonts w:ascii="Arial" w:eastAsia="Calibri" w:hAnsi="Arial" w:cs="Arial"/>
                <w:szCs w:val="24"/>
              </w:rPr>
              <w:t xml:space="preserve">Plans </w:t>
            </w:r>
          </w:p>
          <w:p w14:paraId="19341EE8" w14:textId="77777777" w:rsidR="009A6DD7" w:rsidRPr="009A6DD7" w:rsidRDefault="009A6DD7" w:rsidP="009A6DD7">
            <w:pPr>
              <w:numPr>
                <w:ilvl w:val="0"/>
                <w:numId w:val="36"/>
              </w:numPr>
              <w:ind w:left="464" w:hanging="464"/>
              <w:contextualSpacing/>
              <w:rPr>
                <w:rFonts w:ascii="Arial" w:eastAsia="Calibri" w:hAnsi="Arial" w:cs="Arial"/>
                <w:szCs w:val="24"/>
              </w:rPr>
            </w:pPr>
            <w:r w:rsidRPr="009A6DD7">
              <w:rPr>
                <w:rFonts w:ascii="Arial" w:eastAsia="Calibri" w:hAnsi="Arial" w:cs="Arial"/>
                <w:szCs w:val="24"/>
              </w:rPr>
              <w:t xml:space="preserve">Submissions </w:t>
            </w:r>
          </w:p>
        </w:tc>
      </w:tr>
    </w:tbl>
    <w:p w14:paraId="2DF2A3D7" w14:textId="77777777" w:rsidR="009A6DD7" w:rsidRPr="009A6DD7" w:rsidRDefault="009A6DD7" w:rsidP="009A6DD7">
      <w:pPr>
        <w:contextualSpacing/>
        <w:jc w:val="both"/>
        <w:rPr>
          <w:rFonts w:ascii="Arial" w:eastAsia="Calibri" w:hAnsi="Arial" w:cs="Arial"/>
          <w:iCs/>
          <w:color w:val="000000"/>
          <w:szCs w:val="32"/>
        </w:rPr>
      </w:pPr>
    </w:p>
    <w:p w14:paraId="7BAC0E79" w14:textId="341200E8" w:rsidR="009A6DD7" w:rsidRPr="006D752D" w:rsidRDefault="009A6DD7" w:rsidP="00D803F3">
      <w:pPr>
        <w:jc w:val="both"/>
        <w:rPr>
          <w:rFonts w:ascii="Arial" w:hAnsi="Arial" w:cs="Arial"/>
          <w:szCs w:val="24"/>
        </w:rPr>
      </w:pPr>
      <w:r w:rsidRPr="006D752D">
        <w:rPr>
          <w:rFonts w:ascii="Arial" w:hAnsi="Arial" w:cs="Arial"/>
          <w:szCs w:val="24"/>
        </w:rPr>
        <w:t xml:space="preserve">Moved – Councillor </w:t>
      </w:r>
      <w:r w:rsidR="00DE6800">
        <w:rPr>
          <w:rFonts w:ascii="Arial" w:hAnsi="Arial" w:cs="Arial"/>
          <w:szCs w:val="24"/>
        </w:rPr>
        <w:t>Hodsdon</w:t>
      </w:r>
    </w:p>
    <w:p w14:paraId="12B42116" w14:textId="11421DA5" w:rsidR="009A6DD7" w:rsidRPr="006D752D" w:rsidRDefault="009A6DD7" w:rsidP="00D803F3">
      <w:pPr>
        <w:jc w:val="both"/>
        <w:rPr>
          <w:rFonts w:ascii="Arial" w:hAnsi="Arial" w:cs="Arial"/>
          <w:szCs w:val="24"/>
        </w:rPr>
      </w:pPr>
      <w:r w:rsidRPr="006D752D">
        <w:rPr>
          <w:rFonts w:ascii="Arial" w:hAnsi="Arial" w:cs="Arial"/>
          <w:szCs w:val="24"/>
        </w:rPr>
        <w:t xml:space="preserve">Seconded – Councillor </w:t>
      </w:r>
      <w:r w:rsidR="00DE6800">
        <w:rPr>
          <w:rFonts w:ascii="Arial" w:hAnsi="Arial" w:cs="Arial"/>
          <w:szCs w:val="24"/>
        </w:rPr>
        <w:t>Senathirajah</w:t>
      </w:r>
    </w:p>
    <w:p w14:paraId="2365F67A" w14:textId="77777777" w:rsidR="009A6DD7" w:rsidRPr="006D752D" w:rsidRDefault="009A6DD7" w:rsidP="00D803F3">
      <w:pPr>
        <w:jc w:val="both"/>
        <w:rPr>
          <w:rFonts w:ascii="Arial" w:hAnsi="Arial" w:cs="Arial"/>
          <w:szCs w:val="24"/>
        </w:rPr>
      </w:pPr>
    </w:p>
    <w:p w14:paraId="19AD639D" w14:textId="10FA400F" w:rsidR="009A6DD7" w:rsidRPr="00281DF2" w:rsidRDefault="009A6DD7" w:rsidP="00D803F3">
      <w:pPr>
        <w:jc w:val="both"/>
        <w:rPr>
          <w:rFonts w:ascii="Arial" w:hAnsi="Arial" w:cs="Arial"/>
          <w:bCs/>
          <w:szCs w:val="24"/>
        </w:rPr>
      </w:pPr>
      <w:r w:rsidRPr="00281DF2">
        <w:rPr>
          <w:rFonts w:ascii="Arial" w:hAnsi="Arial" w:cs="Arial"/>
          <w:bCs/>
          <w:szCs w:val="24"/>
        </w:rPr>
        <w:t>That the Recommendation to Committee be adopted</w:t>
      </w:r>
      <w:r w:rsidR="00BE76DE" w:rsidRPr="00281DF2">
        <w:rPr>
          <w:rFonts w:ascii="Arial" w:hAnsi="Arial" w:cs="Arial"/>
          <w:bCs/>
          <w:szCs w:val="24"/>
        </w:rPr>
        <w:t xml:space="preserve"> subject to:</w:t>
      </w:r>
    </w:p>
    <w:p w14:paraId="3AAB3036" w14:textId="77777777" w:rsidR="00D5349F" w:rsidRPr="00281DF2" w:rsidRDefault="00D5349F" w:rsidP="00D803F3">
      <w:pPr>
        <w:rPr>
          <w:rFonts w:ascii="Arial" w:hAnsi="Arial" w:cs="Arial"/>
          <w:bCs/>
          <w:szCs w:val="24"/>
        </w:rPr>
      </w:pPr>
    </w:p>
    <w:p w14:paraId="54655FE2" w14:textId="71D480F0" w:rsidR="00D5349F" w:rsidRPr="00281DF2" w:rsidRDefault="00D5349F" w:rsidP="00D803F3">
      <w:pPr>
        <w:jc w:val="both"/>
        <w:rPr>
          <w:rFonts w:ascii="Arial" w:hAnsi="Arial" w:cs="Arial"/>
          <w:bCs/>
          <w:szCs w:val="24"/>
        </w:rPr>
      </w:pPr>
      <w:r w:rsidRPr="00281DF2">
        <w:rPr>
          <w:rFonts w:ascii="Arial" w:hAnsi="Arial" w:cs="Arial"/>
          <w:bCs/>
          <w:szCs w:val="24"/>
        </w:rPr>
        <w:t>That clause 2 iii. be replaced with the following:</w:t>
      </w:r>
    </w:p>
    <w:p w14:paraId="6ABCC5AD" w14:textId="77777777" w:rsidR="00543637" w:rsidRPr="00281DF2" w:rsidRDefault="00543637" w:rsidP="00D803F3">
      <w:pPr>
        <w:jc w:val="both"/>
        <w:rPr>
          <w:rFonts w:ascii="Arial" w:hAnsi="Arial" w:cs="Arial"/>
          <w:bCs/>
          <w:szCs w:val="24"/>
        </w:rPr>
      </w:pPr>
    </w:p>
    <w:p w14:paraId="7EBAB92E" w14:textId="4B483AB3" w:rsidR="00D5349F" w:rsidRPr="00281DF2" w:rsidRDefault="00D5349F" w:rsidP="00FA6B12">
      <w:pPr>
        <w:ind w:left="567" w:hanging="567"/>
        <w:jc w:val="both"/>
        <w:rPr>
          <w:rFonts w:ascii="Arial" w:hAnsi="Arial" w:cs="Arial"/>
          <w:bCs/>
          <w:szCs w:val="24"/>
        </w:rPr>
      </w:pPr>
      <w:r w:rsidRPr="00281DF2">
        <w:rPr>
          <w:rFonts w:ascii="Arial" w:hAnsi="Arial" w:cs="Arial"/>
          <w:bCs/>
          <w:szCs w:val="24"/>
        </w:rPr>
        <w:t>iii.</w:t>
      </w:r>
      <w:r w:rsidR="002A6F47" w:rsidRPr="00281DF2">
        <w:rPr>
          <w:rFonts w:ascii="Arial" w:hAnsi="Arial" w:cs="Arial"/>
          <w:bCs/>
          <w:szCs w:val="24"/>
        </w:rPr>
        <w:t xml:space="preserve"> </w:t>
      </w:r>
      <w:r w:rsidR="00FA6B12" w:rsidRPr="00281DF2">
        <w:rPr>
          <w:rFonts w:ascii="Arial" w:hAnsi="Arial" w:cs="Arial"/>
          <w:bCs/>
          <w:szCs w:val="24"/>
        </w:rPr>
        <w:tab/>
      </w:r>
      <w:r w:rsidR="002A6F47" w:rsidRPr="00281DF2">
        <w:rPr>
          <w:rFonts w:ascii="Arial" w:hAnsi="Arial" w:cs="Arial"/>
          <w:bCs/>
          <w:szCs w:val="24"/>
        </w:rPr>
        <w:t xml:space="preserve">at least one occupant is a </w:t>
      </w:r>
      <w:r w:rsidR="005163D9" w:rsidRPr="00281DF2">
        <w:rPr>
          <w:rFonts w:ascii="Arial" w:hAnsi="Arial" w:cs="Arial"/>
          <w:bCs/>
          <w:szCs w:val="24"/>
        </w:rPr>
        <w:t xml:space="preserve">person with a disability </w:t>
      </w:r>
      <w:r w:rsidR="002A6F47" w:rsidRPr="00281DF2">
        <w:rPr>
          <w:rFonts w:ascii="Arial" w:hAnsi="Arial" w:cs="Arial"/>
          <w:bCs/>
          <w:szCs w:val="24"/>
        </w:rPr>
        <w:t>or physically</w:t>
      </w:r>
      <w:r w:rsidR="00FA6B12" w:rsidRPr="00281DF2">
        <w:rPr>
          <w:rFonts w:ascii="Arial" w:hAnsi="Arial" w:cs="Arial"/>
          <w:bCs/>
          <w:szCs w:val="24"/>
        </w:rPr>
        <w:t xml:space="preserve"> </w:t>
      </w:r>
      <w:r w:rsidR="002A6F47" w:rsidRPr="00281DF2">
        <w:rPr>
          <w:rFonts w:ascii="Arial" w:hAnsi="Arial" w:cs="Arial"/>
          <w:bCs/>
          <w:szCs w:val="24"/>
        </w:rPr>
        <w:t>dependent person or aged person</w:t>
      </w:r>
      <w:r w:rsidR="0061772A" w:rsidRPr="00281DF2">
        <w:rPr>
          <w:rFonts w:ascii="Arial" w:hAnsi="Arial" w:cs="Arial"/>
          <w:bCs/>
          <w:szCs w:val="24"/>
        </w:rPr>
        <w:t xml:space="preserve"> or surviving spouse of such a</w:t>
      </w:r>
      <w:r w:rsidR="005163D9" w:rsidRPr="00281DF2">
        <w:rPr>
          <w:rFonts w:ascii="Arial" w:hAnsi="Arial" w:cs="Arial"/>
          <w:bCs/>
          <w:szCs w:val="24"/>
        </w:rPr>
        <w:t xml:space="preserve"> person</w:t>
      </w:r>
      <w:r w:rsidR="00471E1F" w:rsidRPr="00281DF2">
        <w:rPr>
          <w:rFonts w:ascii="Arial" w:hAnsi="Arial" w:cs="Arial"/>
          <w:bCs/>
          <w:szCs w:val="24"/>
        </w:rPr>
        <w:t xml:space="preserve"> and the owner of the land</w:t>
      </w:r>
      <w:r w:rsidR="00307AFB" w:rsidRPr="00281DF2">
        <w:rPr>
          <w:rFonts w:ascii="Arial" w:hAnsi="Arial" w:cs="Arial"/>
          <w:bCs/>
          <w:szCs w:val="24"/>
        </w:rPr>
        <w:t>.</w:t>
      </w:r>
    </w:p>
    <w:p w14:paraId="501C39E4" w14:textId="77777777" w:rsidR="00D5349F" w:rsidRPr="00281DF2" w:rsidRDefault="00D5349F" w:rsidP="00D803F3">
      <w:pPr>
        <w:jc w:val="right"/>
        <w:rPr>
          <w:rFonts w:ascii="Arial" w:hAnsi="Arial" w:cs="Arial"/>
          <w:bCs/>
          <w:szCs w:val="24"/>
        </w:rPr>
      </w:pPr>
    </w:p>
    <w:p w14:paraId="7A1421EB" w14:textId="6FA78971" w:rsidR="00627960" w:rsidRPr="00281DF2" w:rsidRDefault="00627960" w:rsidP="00D803F3">
      <w:pPr>
        <w:jc w:val="both"/>
        <w:rPr>
          <w:rFonts w:ascii="Arial" w:hAnsi="Arial" w:cs="Arial"/>
          <w:bCs/>
          <w:szCs w:val="24"/>
        </w:rPr>
      </w:pPr>
    </w:p>
    <w:p w14:paraId="3EA84278" w14:textId="4D50FBAB" w:rsidR="005163D9" w:rsidRPr="00281DF2" w:rsidRDefault="005163D9" w:rsidP="005163D9">
      <w:pPr>
        <w:ind w:left="-851"/>
        <w:jc w:val="both"/>
        <w:rPr>
          <w:rFonts w:ascii="Arial" w:hAnsi="Arial" w:cs="Arial"/>
          <w:bCs/>
          <w:szCs w:val="24"/>
        </w:rPr>
      </w:pPr>
      <w:r w:rsidRPr="00281DF2">
        <w:rPr>
          <w:rFonts w:ascii="Arial" w:hAnsi="Arial" w:cs="Arial"/>
          <w:bCs/>
          <w:szCs w:val="24"/>
        </w:rPr>
        <w:t>Councillor Mangano left the meeting at 9.09pm</w:t>
      </w:r>
      <w:r w:rsidR="00307AFB" w:rsidRPr="00281DF2">
        <w:rPr>
          <w:rFonts w:ascii="Arial" w:hAnsi="Arial" w:cs="Arial"/>
          <w:bCs/>
          <w:szCs w:val="24"/>
        </w:rPr>
        <w:t xml:space="preserve"> and returned at 9.11pm.</w:t>
      </w:r>
    </w:p>
    <w:p w14:paraId="0724C0B0" w14:textId="77777777" w:rsidR="005163D9" w:rsidRPr="00281DF2" w:rsidRDefault="005163D9" w:rsidP="00D803F3">
      <w:pPr>
        <w:jc w:val="both"/>
        <w:rPr>
          <w:rFonts w:ascii="Arial" w:hAnsi="Arial" w:cs="Arial"/>
          <w:bCs/>
          <w:szCs w:val="24"/>
        </w:rPr>
      </w:pPr>
    </w:p>
    <w:p w14:paraId="219F411D" w14:textId="77777777" w:rsidR="00E71ECC" w:rsidRPr="00281DF2" w:rsidRDefault="00E71ECC" w:rsidP="00D803F3">
      <w:pPr>
        <w:jc w:val="both"/>
        <w:rPr>
          <w:rFonts w:ascii="Arial" w:hAnsi="Arial" w:cs="Arial"/>
          <w:bCs/>
          <w:szCs w:val="24"/>
        </w:rPr>
      </w:pPr>
    </w:p>
    <w:p w14:paraId="6377D9B9" w14:textId="06F59168" w:rsidR="009A6DD7" w:rsidRPr="00281DF2" w:rsidRDefault="004762C6" w:rsidP="00D803F3">
      <w:pPr>
        <w:jc w:val="right"/>
        <w:rPr>
          <w:rFonts w:ascii="Arial" w:hAnsi="Arial" w:cs="Arial"/>
          <w:bCs/>
          <w:szCs w:val="24"/>
        </w:rPr>
      </w:pPr>
      <w:r w:rsidRPr="00281DF2">
        <w:rPr>
          <w:rFonts w:ascii="Arial" w:hAnsi="Arial" w:cs="Arial"/>
          <w:bCs/>
          <w:szCs w:val="24"/>
        </w:rPr>
        <w:t>Lost 3/8</w:t>
      </w:r>
    </w:p>
    <w:p w14:paraId="5DA515A2" w14:textId="77777777" w:rsidR="00281DF2" w:rsidRDefault="009A6DD7" w:rsidP="00D803F3">
      <w:pPr>
        <w:jc w:val="right"/>
        <w:rPr>
          <w:rFonts w:ascii="Arial" w:hAnsi="Arial" w:cs="Arial"/>
          <w:bCs/>
          <w:szCs w:val="24"/>
        </w:rPr>
      </w:pPr>
      <w:r w:rsidRPr="00281DF2">
        <w:rPr>
          <w:rFonts w:ascii="Arial" w:hAnsi="Arial" w:cs="Arial"/>
          <w:bCs/>
          <w:szCs w:val="24"/>
        </w:rPr>
        <w:t xml:space="preserve">(Against: </w:t>
      </w:r>
      <w:r w:rsidR="009E2BB0" w:rsidRPr="00281DF2">
        <w:rPr>
          <w:rFonts w:ascii="Arial" w:hAnsi="Arial" w:cs="Arial"/>
          <w:bCs/>
          <w:szCs w:val="24"/>
        </w:rPr>
        <w:t xml:space="preserve">Mayor Argyle </w:t>
      </w:r>
      <w:proofErr w:type="spellStart"/>
      <w:r w:rsidRPr="00281DF2">
        <w:rPr>
          <w:rFonts w:ascii="Arial" w:hAnsi="Arial" w:cs="Arial"/>
          <w:bCs/>
          <w:szCs w:val="24"/>
        </w:rPr>
        <w:t>Crs</w:t>
      </w:r>
      <w:proofErr w:type="spellEnd"/>
      <w:r w:rsidRPr="00281DF2">
        <w:rPr>
          <w:rFonts w:ascii="Arial" w:hAnsi="Arial" w:cs="Arial"/>
          <w:bCs/>
          <w:szCs w:val="24"/>
        </w:rPr>
        <w:t xml:space="preserve">. </w:t>
      </w:r>
      <w:r w:rsidR="009E2BB0" w:rsidRPr="00281DF2">
        <w:rPr>
          <w:rFonts w:ascii="Arial" w:hAnsi="Arial" w:cs="Arial"/>
          <w:bCs/>
          <w:szCs w:val="24"/>
        </w:rPr>
        <w:t xml:space="preserve">Horley Smyth Bennett </w:t>
      </w:r>
    </w:p>
    <w:p w14:paraId="07E86727" w14:textId="704D3988" w:rsidR="009A6DD7" w:rsidRPr="00281DF2" w:rsidRDefault="009E2BB0" w:rsidP="00D803F3">
      <w:pPr>
        <w:jc w:val="right"/>
        <w:rPr>
          <w:rFonts w:ascii="Arial" w:hAnsi="Arial" w:cs="Arial"/>
          <w:bCs/>
          <w:szCs w:val="24"/>
        </w:rPr>
      </w:pPr>
      <w:r w:rsidRPr="00281DF2">
        <w:rPr>
          <w:rFonts w:ascii="Arial" w:hAnsi="Arial" w:cs="Arial"/>
          <w:bCs/>
          <w:szCs w:val="24"/>
        </w:rPr>
        <w:t xml:space="preserve">Mangano Youngman Coghlan </w:t>
      </w:r>
      <w:r w:rsidR="004762C6" w:rsidRPr="00281DF2">
        <w:rPr>
          <w:rFonts w:ascii="Arial" w:hAnsi="Arial" w:cs="Arial"/>
          <w:bCs/>
          <w:szCs w:val="24"/>
        </w:rPr>
        <w:t xml:space="preserve">&amp; </w:t>
      </w:r>
      <w:r w:rsidRPr="00281DF2">
        <w:rPr>
          <w:rFonts w:ascii="Arial" w:hAnsi="Arial" w:cs="Arial"/>
          <w:bCs/>
          <w:szCs w:val="24"/>
        </w:rPr>
        <w:t>Tyson</w:t>
      </w:r>
      <w:r w:rsidR="009A6DD7" w:rsidRPr="00281DF2">
        <w:rPr>
          <w:rFonts w:ascii="Arial" w:hAnsi="Arial" w:cs="Arial"/>
          <w:bCs/>
          <w:szCs w:val="24"/>
        </w:rPr>
        <w:t>)</w:t>
      </w:r>
    </w:p>
    <w:p w14:paraId="04BCDE58" w14:textId="4936FE09" w:rsidR="009A6DD7" w:rsidRDefault="009A6DD7" w:rsidP="009A6DD7">
      <w:pPr>
        <w:contextualSpacing/>
        <w:jc w:val="both"/>
        <w:rPr>
          <w:rFonts w:ascii="Arial" w:eastAsia="Calibri" w:hAnsi="Arial" w:cs="Arial"/>
          <w:iCs/>
          <w:color w:val="7030A0"/>
          <w:szCs w:val="24"/>
        </w:rPr>
      </w:pPr>
    </w:p>
    <w:p w14:paraId="5DBC89BE" w14:textId="77777777" w:rsidR="007B26D8" w:rsidRPr="009A6DD7" w:rsidRDefault="007B26D8" w:rsidP="009A6DD7">
      <w:pPr>
        <w:contextualSpacing/>
        <w:jc w:val="both"/>
        <w:rPr>
          <w:rFonts w:ascii="Arial" w:eastAsia="Calibri" w:hAnsi="Arial" w:cs="Arial"/>
          <w:iCs/>
          <w:color w:val="7030A0"/>
          <w:szCs w:val="24"/>
        </w:rPr>
      </w:pPr>
    </w:p>
    <w:p w14:paraId="4D751187" w14:textId="77A86103" w:rsidR="7098CBF2" w:rsidRPr="007B26D8" w:rsidRDefault="00281DF2" w:rsidP="27205B8F">
      <w:pPr>
        <w:contextualSpacing/>
        <w:jc w:val="both"/>
        <w:rPr>
          <w:rFonts w:ascii="Arial" w:hAnsi="Arial" w:cs="Arial"/>
          <w:b/>
          <w:bCs/>
        </w:rPr>
      </w:pPr>
      <w:r w:rsidRPr="007B26D8">
        <w:rPr>
          <w:rFonts w:ascii="Arial" w:hAnsi="Arial" w:cs="Arial"/>
          <w:b/>
        </w:rPr>
        <w:t xml:space="preserve">Regulation 11(da) - </w:t>
      </w:r>
      <w:r w:rsidR="312B3E51" w:rsidRPr="007B26D8">
        <w:rPr>
          <w:rFonts w:ascii="Arial" w:hAnsi="Arial" w:cs="Arial"/>
          <w:b/>
          <w:bCs/>
        </w:rPr>
        <w:t>The officer recommendation was not approved as the</w:t>
      </w:r>
      <w:r w:rsidR="649B32D7" w:rsidRPr="007B26D8">
        <w:rPr>
          <w:rFonts w:ascii="Arial" w:hAnsi="Arial" w:cs="Arial"/>
          <w:b/>
          <w:bCs/>
        </w:rPr>
        <w:t xml:space="preserve"> Committee</w:t>
      </w:r>
      <w:r w:rsidR="312B3E51" w:rsidRPr="007B26D8">
        <w:rPr>
          <w:rFonts w:ascii="Arial" w:hAnsi="Arial" w:cs="Arial"/>
          <w:b/>
          <w:bCs/>
        </w:rPr>
        <w:t xml:space="preserve"> expressed </w:t>
      </w:r>
      <w:r w:rsidR="46E84A97" w:rsidRPr="007B26D8">
        <w:rPr>
          <w:rFonts w:ascii="Arial" w:hAnsi="Arial" w:cs="Arial"/>
          <w:b/>
          <w:bCs/>
        </w:rPr>
        <w:t xml:space="preserve">concern </w:t>
      </w:r>
      <w:r w:rsidR="312B3E51" w:rsidRPr="007B26D8">
        <w:rPr>
          <w:rFonts w:ascii="Arial" w:hAnsi="Arial" w:cs="Arial"/>
          <w:b/>
          <w:bCs/>
        </w:rPr>
        <w:t xml:space="preserve">in relation to the amount of open space </w:t>
      </w:r>
      <w:r w:rsidR="3F6F45EC" w:rsidRPr="007B26D8">
        <w:rPr>
          <w:rFonts w:ascii="Arial" w:hAnsi="Arial" w:cs="Arial"/>
          <w:b/>
          <w:bCs/>
        </w:rPr>
        <w:t>proposed</w:t>
      </w:r>
      <w:r w:rsidR="4384769C" w:rsidRPr="007B26D8">
        <w:rPr>
          <w:rFonts w:ascii="Arial" w:hAnsi="Arial" w:cs="Arial"/>
          <w:b/>
          <w:bCs/>
        </w:rPr>
        <w:t xml:space="preserve"> to be provided, being less than 45% of </w:t>
      </w:r>
      <w:r w:rsidR="1ECA4B51" w:rsidRPr="007B26D8">
        <w:rPr>
          <w:rFonts w:ascii="Arial" w:hAnsi="Arial" w:cs="Arial"/>
          <w:b/>
          <w:bCs/>
        </w:rPr>
        <w:t>the</w:t>
      </w:r>
      <w:r w:rsidR="4384769C" w:rsidRPr="007B26D8">
        <w:rPr>
          <w:rFonts w:ascii="Arial" w:hAnsi="Arial" w:cs="Arial"/>
          <w:b/>
          <w:bCs/>
        </w:rPr>
        <w:t xml:space="preserve"> site, </w:t>
      </w:r>
      <w:r w:rsidR="62C15BF3" w:rsidRPr="007B26D8">
        <w:rPr>
          <w:rFonts w:ascii="Arial" w:hAnsi="Arial" w:cs="Arial"/>
          <w:b/>
          <w:bCs/>
        </w:rPr>
        <w:t>concerns</w:t>
      </w:r>
      <w:r w:rsidR="4384769C" w:rsidRPr="007B26D8">
        <w:rPr>
          <w:rFonts w:ascii="Arial" w:hAnsi="Arial" w:cs="Arial"/>
          <w:b/>
          <w:bCs/>
        </w:rPr>
        <w:t xml:space="preserve"> with </w:t>
      </w:r>
      <w:r w:rsidR="7B783549" w:rsidRPr="007B26D8">
        <w:rPr>
          <w:rFonts w:ascii="Arial" w:hAnsi="Arial" w:cs="Arial"/>
          <w:b/>
          <w:bCs/>
        </w:rPr>
        <w:t>respect</w:t>
      </w:r>
      <w:r w:rsidR="4384769C" w:rsidRPr="007B26D8">
        <w:rPr>
          <w:rFonts w:ascii="Arial" w:hAnsi="Arial" w:cs="Arial"/>
          <w:b/>
          <w:bCs/>
        </w:rPr>
        <w:t xml:space="preserve"> to access from Montgomery Avenue</w:t>
      </w:r>
      <w:r w:rsidR="48AA280E" w:rsidRPr="007B26D8">
        <w:rPr>
          <w:rFonts w:ascii="Arial" w:hAnsi="Arial" w:cs="Arial"/>
          <w:b/>
          <w:bCs/>
        </w:rPr>
        <w:t>, landscaping treatment and the provision of a dilapidation report</w:t>
      </w:r>
      <w:r w:rsidR="25700B74" w:rsidRPr="007B26D8">
        <w:rPr>
          <w:rFonts w:ascii="Arial" w:hAnsi="Arial" w:cs="Arial"/>
          <w:b/>
          <w:bCs/>
        </w:rPr>
        <w:t>.</w:t>
      </w:r>
      <w:r w:rsidR="312B3E51" w:rsidRPr="007B26D8">
        <w:rPr>
          <w:rFonts w:ascii="Arial" w:hAnsi="Arial" w:cs="Arial"/>
          <w:b/>
          <w:bCs/>
        </w:rPr>
        <w:t xml:space="preserve"> </w:t>
      </w:r>
    </w:p>
    <w:p w14:paraId="1B663B91" w14:textId="77777777" w:rsidR="00281DF2" w:rsidRDefault="00281DF2" w:rsidP="009A6DD7">
      <w:pPr>
        <w:contextualSpacing/>
        <w:jc w:val="both"/>
        <w:rPr>
          <w:rFonts w:ascii="Arial" w:eastAsia="Calibri" w:hAnsi="Arial" w:cs="Arial"/>
          <w:iCs/>
          <w:color w:val="7030A0"/>
          <w:szCs w:val="24"/>
        </w:rPr>
      </w:pPr>
    </w:p>
    <w:p w14:paraId="47549876" w14:textId="77777777" w:rsidR="004762C6" w:rsidRPr="006D752D" w:rsidRDefault="004762C6" w:rsidP="004762C6">
      <w:pPr>
        <w:rPr>
          <w:rFonts w:ascii="Arial" w:hAnsi="Arial" w:cs="Arial"/>
          <w:szCs w:val="24"/>
        </w:rPr>
      </w:pPr>
      <w:r w:rsidRPr="006D752D">
        <w:rPr>
          <w:rFonts w:ascii="Arial" w:hAnsi="Arial" w:cs="Arial"/>
          <w:szCs w:val="24"/>
        </w:rPr>
        <w:t xml:space="preserve">Moved </w:t>
      </w:r>
      <w:r>
        <w:rPr>
          <w:rFonts w:ascii="Arial" w:hAnsi="Arial" w:cs="Arial"/>
          <w:szCs w:val="24"/>
        </w:rPr>
        <w:t>–</w:t>
      </w:r>
      <w:r w:rsidRPr="006D752D">
        <w:rPr>
          <w:rFonts w:ascii="Arial" w:hAnsi="Arial" w:cs="Arial"/>
          <w:szCs w:val="24"/>
        </w:rPr>
        <w:t xml:space="preserve"> </w:t>
      </w:r>
      <w:r>
        <w:rPr>
          <w:rFonts w:ascii="Arial" w:hAnsi="Arial" w:cs="Arial"/>
          <w:szCs w:val="24"/>
        </w:rPr>
        <w:t>Mayor Argyle</w:t>
      </w:r>
    </w:p>
    <w:p w14:paraId="1369CB59" w14:textId="4C3A626E" w:rsidR="004762C6" w:rsidRPr="006D752D" w:rsidRDefault="004762C6" w:rsidP="004762C6">
      <w:pPr>
        <w:rPr>
          <w:rFonts w:ascii="Arial" w:hAnsi="Arial" w:cs="Arial"/>
          <w:szCs w:val="24"/>
        </w:rPr>
      </w:pPr>
      <w:r w:rsidRPr="006D752D">
        <w:rPr>
          <w:rFonts w:ascii="Arial" w:hAnsi="Arial" w:cs="Arial"/>
          <w:szCs w:val="24"/>
        </w:rPr>
        <w:t xml:space="preserve">Seconded - Councillor </w:t>
      </w:r>
      <w:r w:rsidR="001A7B2B">
        <w:rPr>
          <w:rFonts w:ascii="Arial" w:hAnsi="Arial" w:cs="Arial"/>
          <w:szCs w:val="24"/>
        </w:rPr>
        <w:t>Tyson</w:t>
      </w:r>
    </w:p>
    <w:p w14:paraId="5CAADF0F" w14:textId="3395D200" w:rsidR="004762C6" w:rsidRDefault="004762C6" w:rsidP="004762C6">
      <w:pPr>
        <w:jc w:val="both"/>
        <w:rPr>
          <w:rFonts w:ascii="Arial" w:hAnsi="Arial" w:cs="Arial"/>
          <w:b/>
          <w:bCs/>
          <w:szCs w:val="24"/>
        </w:rPr>
      </w:pPr>
    </w:p>
    <w:p w14:paraId="15A61994" w14:textId="1E3973A3" w:rsidR="005247C2" w:rsidRDefault="005247C2" w:rsidP="004762C6">
      <w:pPr>
        <w:jc w:val="both"/>
        <w:rPr>
          <w:rFonts w:ascii="Arial" w:hAnsi="Arial" w:cs="Arial"/>
          <w:b/>
          <w:bCs/>
          <w:szCs w:val="24"/>
        </w:rPr>
      </w:pPr>
      <w:r>
        <w:rPr>
          <w:rFonts w:ascii="Arial" w:hAnsi="Arial" w:cs="Arial"/>
          <w:noProof/>
          <w:szCs w:val="24"/>
        </w:rPr>
        <mc:AlternateContent>
          <mc:Choice Requires="wps">
            <w:drawing>
              <wp:anchor distT="0" distB="0" distL="114300" distR="114300" simplePos="0" relativeHeight="251658245" behindDoc="1" locked="0" layoutInCell="1" allowOverlap="1" wp14:anchorId="237AC1D4" wp14:editId="51A98CC6">
                <wp:simplePos x="0" y="0"/>
                <wp:positionH relativeFrom="margin">
                  <wp:align>left</wp:align>
                </wp:positionH>
                <wp:positionV relativeFrom="paragraph">
                  <wp:posOffset>7563</wp:posOffset>
                </wp:positionV>
                <wp:extent cx="5341620" cy="2674448"/>
                <wp:effectExtent l="0" t="0" r="0" b="0"/>
                <wp:wrapNone/>
                <wp:docPr id="7" name="Rectangle 7"/>
                <wp:cNvGraphicFramePr/>
                <a:graphic xmlns:a="http://schemas.openxmlformats.org/drawingml/2006/main">
                  <a:graphicData uri="http://schemas.microsoft.com/office/word/2010/wordprocessingShape">
                    <wps:wsp>
                      <wps:cNvSpPr/>
                      <wps:spPr>
                        <a:xfrm>
                          <a:off x="0" y="0"/>
                          <a:ext cx="5341620" cy="267444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C003F" id="Rectangle 7" o:spid="_x0000_s1026" style="position:absolute;margin-left:0;margin-top:.6pt;width:420.6pt;height:210.6pt;z-index:-2516582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" fillcolor="#bfbfbf [2412]" stroked="f" strokeweight="1pt">
                <w10:wrap anchorx="margin"/>
              </v:rect>
            </w:pict>
          </mc:Fallback>
        </mc:AlternateContent>
      </w:r>
      <w:r>
        <w:rPr>
          <w:rFonts w:ascii="Arial" w:hAnsi="Arial" w:cs="Arial"/>
          <w:b/>
          <w:bCs/>
          <w:szCs w:val="24"/>
        </w:rPr>
        <w:t>Committee Recommendation</w:t>
      </w:r>
    </w:p>
    <w:p w14:paraId="279A9C77" w14:textId="25829922" w:rsidR="005247C2" w:rsidRDefault="005247C2" w:rsidP="004762C6">
      <w:pPr>
        <w:jc w:val="both"/>
        <w:rPr>
          <w:rFonts w:ascii="Arial" w:hAnsi="Arial" w:cs="Arial"/>
          <w:b/>
          <w:bCs/>
          <w:szCs w:val="24"/>
        </w:rPr>
      </w:pPr>
    </w:p>
    <w:p w14:paraId="27AA5A8B" w14:textId="1B31A343" w:rsidR="00810896" w:rsidRPr="00810896" w:rsidRDefault="004762C6" w:rsidP="00810896">
      <w:pPr>
        <w:jc w:val="both"/>
        <w:rPr>
          <w:rFonts w:ascii="Arial" w:hAnsi="Arial" w:cs="Arial"/>
          <w:b/>
          <w:bCs/>
          <w:szCs w:val="24"/>
        </w:rPr>
      </w:pPr>
      <w:r w:rsidRPr="00810896">
        <w:rPr>
          <w:rFonts w:ascii="Arial" w:hAnsi="Arial" w:cs="Arial"/>
          <w:b/>
          <w:bCs/>
          <w:szCs w:val="24"/>
        </w:rPr>
        <w:t>That Council</w:t>
      </w:r>
      <w:r w:rsidR="007B744D">
        <w:rPr>
          <w:rFonts w:ascii="Arial" w:hAnsi="Arial" w:cs="Arial"/>
          <w:b/>
          <w:bCs/>
          <w:szCs w:val="24"/>
        </w:rPr>
        <w:t>:</w:t>
      </w:r>
    </w:p>
    <w:p w14:paraId="028555A3" w14:textId="77777777" w:rsidR="00810896" w:rsidRPr="00810896" w:rsidRDefault="00810896" w:rsidP="00810896">
      <w:pPr>
        <w:jc w:val="both"/>
        <w:rPr>
          <w:rFonts w:ascii="Arial" w:hAnsi="Arial" w:cs="Arial"/>
          <w:b/>
          <w:bCs/>
          <w:szCs w:val="24"/>
        </w:rPr>
      </w:pPr>
    </w:p>
    <w:p w14:paraId="223C3877" w14:textId="645AC529" w:rsidR="004762C6" w:rsidRDefault="004762C6" w:rsidP="00810896">
      <w:pPr>
        <w:pStyle w:val="ListParagraph"/>
        <w:numPr>
          <w:ilvl w:val="3"/>
          <w:numId w:val="35"/>
        </w:numPr>
        <w:spacing w:after="0" w:line="240" w:lineRule="auto"/>
        <w:ind w:left="567" w:hanging="567"/>
        <w:jc w:val="both"/>
        <w:rPr>
          <w:rFonts w:ascii="Arial" w:hAnsi="Arial" w:cs="Arial"/>
          <w:b/>
          <w:bCs/>
          <w:sz w:val="24"/>
          <w:szCs w:val="24"/>
        </w:rPr>
      </w:pPr>
      <w:r w:rsidRPr="00810896">
        <w:rPr>
          <w:rFonts w:ascii="Arial" w:hAnsi="Arial" w:cs="Arial"/>
          <w:b/>
          <w:bCs/>
          <w:sz w:val="24"/>
          <w:szCs w:val="24"/>
        </w:rPr>
        <w:t xml:space="preserve">defer the item in order for the applicant to amend the proposal to have a minimum 45% open space per dwelling, as set out in clause 5.1.4 – Open Space of State Planning Policy 7.3 – Residential Design </w:t>
      </w:r>
      <w:proofErr w:type="gramStart"/>
      <w:r w:rsidRPr="00810896">
        <w:rPr>
          <w:rFonts w:ascii="Arial" w:hAnsi="Arial" w:cs="Arial"/>
          <w:b/>
          <w:bCs/>
          <w:sz w:val="24"/>
          <w:szCs w:val="24"/>
        </w:rPr>
        <w:t>Codes</w:t>
      </w:r>
      <w:r w:rsidR="00810896" w:rsidRPr="00810896">
        <w:rPr>
          <w:rFonts w:ascii="Arial" w:hAnsi="Arial" w:cs="Arial"/>
          <w:b/>
          <w:bCs/>
          <w:sz w:val="24"/>
          <w:szCs w:val="24"/>
        </w:rPr>
        <w:t>;</w:t>
      </w:r>
      <w:proofErr w:type="gramEnd"/>
      <w:r w:rsidR="00810896" w:rsidRPr="00810896">
        <w:rPr>
          <w:rFonts w:ascii="Arial" w:hAnsi="Arial" w:cs="Arial"/>
          <w:b/>
          <w:bCs/>
          <w:sz w:val="24"/>
          <w:szCs w:val="24"/>
        </w:rPr>
        <w:t xml:space="preserve"> </w:t>
      </w:r>
    </w:p>
    <w:p w14:paraId="72FC455B" w14:textId="77777777" w:rsidR="007E0FEC" w:rsidRDefault="007E0FEC" w:rsidP="007E0FEC">
      <w:pPr>
        <w:pStyle w:val="ListParagraph"/>
        <w:spacing w:after="0" w:line="240" w:lineRule="auto"/>
        <w:ind w:left="567"/>
        <w:jc w:val="both"/>
        <w:rPr>
          <w:rFonts w:ascii="Arial" w:hAnsi="Arial" w:cs="Arial"/>
          <w:b/>
          <w:bCs/>
          <w:sz w:val="24"/>
          <w:szCs w:val="24"/>
        </w:rPr>
      </w:pPr>
    </w:p>
    <w:p w14:paraId="6F82CB76" w14:textId="21B3B7D6" w:rsidR="00FC493A" w:rsidRDefault="007B744D" w:rsidP="00810896">
      <w:pPr>
        <w:pStyle w:val="ListParagraph"/>
        <w:numPr>
          <w:ilvl w:val="3"/>
          <w:numId w:val="35"/>
        </w:numPr>
        <w:spacing w:after="0" w:line="240" w:lineRule="auto"/>
        <w:ind w:left="567" w:hanging="567"/>
        <w:jc w:val="both"/>
        <w:rPr>
          <w:rFonts w:ascii="Arial" w:hAnsi="Arial" w:cs="Arial"/>
          <w:b/>
          <w:bCs/>
          <w:sz w:val="24"/>
          <w:szCs w:val="24"/>
        </w:rPr>
      </w:pPr>
      <w:r>
        <w:rPr>
          <w:rFonts w:ascii="Arial" w:hAnsi="Arial" w:cs="Arial"/>
          <w:b/>
          <w:bCs/>
          <w:sz w:val="24"/>
          <w:szCs w:val="24"/>
        </w:rPr>
        <w:t>requests that an</w:t>
      </w:r>
      <w:r w:rsidR="003B71D8">
        <w:rPr>
          <w:rFonts w:ascii="Arial" w:hAnsi="Arial" w:cs="Arial"/>
          <w:b/>
          <w:bCs/>
          <w:sz w:val="24"/>
          <w:szCs w:val="24"/>
        </w:rPr>
        <w:t xml:space="preserve"> alternate </w:t>
      </w:r>
      <w:r w:rsidR="007E0FEC">
        <w:rPr>
          <w:rFonts w:ascii="Arial" w:hAnsi="Arial" w:cs="Arial"/>
          <w:b/>
          <w:bCs/>
          <w:sz w:val="24"/>
          <w:szCs w:val="24"/>
        </w:rPr>
        <w:t xml:space="preserve">position for the driveway </w:t>
      </w:r>
      <w:r w:rsidR="00570495">
        <w:rPr>
          <w:rFonts w:ascii="Arial" w:hAnsi="Arial" w:cs="Arial"/>
          <w:b/>
          <w:bCs/>
          <w:sz w:val="24"/>
          <w:szCs w:val="24"/>
        </w:rPr>
        <w:t xml:space="preserve">be </w:t>
      </w:r>
      <w:r w:rsidR="007E0FEC">
        <w:rPr>
          <w:rFonts w:ascii="Arial" w:hAnsi="Arial" w:cs="Arial"/>
          <w:b/>
          <w:bCs/>
          <w:sz w:val="24"/>
          <w:szCs w:val="24"/>
        </w:rPr>
        <w:t>investigated</w:t>
      </w:r>
      <w:r w:rsidR="005C3331">
        <w:rPr>
          <w:rFonts w:ascii="Arial" w:hAnsi="Arial" w:cs="Arial"/>
          <w:b/>
          <w:bCs/>
          <w:sz w:val="24"/>
          <w:szCs w:val="24"/>
        </w:rPr>
        <w:t xml:space="preserve"> such that the need to cross the verge at Montgomery Avenue is avoided; and </w:t>
      </w:r>
    </w:p>
    <w:p w14:paraId="07C45619" w14:textId="77777777" w:rsidR="00FC493A" w:rsidRPr="00FC493A" w:rsidRDefault="00FC493A" w:rsidP="00FC493A">
      <w:pPr>
        <w:pStyle w:val="ListParagraph"/>
        <w:rPr>
          <w:rFonts w:ascii="Arial" w:hAnsi="Arial" w:cs="Arial"/>
          <w:b/>
          <w:bCs/>
          <w:sz w:val="24"/>
          <w:szCs w:val="24"/>
        </w:rPr>
      </w:pPr>
    </w:p>
    <w:p w14:paraId="7B716855" w14:textId="1A6C74AC" w:rsidR="00810896" w:rsidRPr="00810896" w:rsidRDefault="005C3331" w:rsidP="00810896">
      <w:pPr>
        <w:pStyle w:val="ListParagraph"/>
        <w:numPr>
          <w:ilvl w:val="3"/>
          <w:numId w:val="35"/>
        </w:numPr>
        <w:spacing w:after="0" w:line="240" w:lineRule="auto"/>
        <w:ind w:left="567" w:hanging="567"/>
        <w:jc w:val="both"/>
        <w:rPr>
          <w:rFonts w:ascii="Arial" w:hAnsi="Arial" w:cs="Arial"/>
          <w:b/>
          <w:bCs/>
          <w:sz w:val="24"/>
          <w:szCs w:val="24"/>
        </w:rPr>
      </w:pPr>
      <w:r>
        <w:rPr>
          <w:rFonts w:ascii="Arial" w:hAnsi="Arial" w:cs="Arial"/>
          <w:b/>
          <w:bCs/>
          <w:sz w:val="24"/>
          <w:szCs w:val="24"/>
        </w:rPr>
        <w:t>r</w:t>
      </w:r>
      <w:r w:rsidR="00FC493A">
        <w:rPr>
          <w:rFonts w:ascii="Arial" w:hAnsi="Arial" w:cs="Arial"/>
          <w:b/>
          <w:bCs/>
          <w:sz w:val="24"/>
          <w:szCs w:val="24"/>
        </w:rPr>
        <w:t xml:space="preserve">equests </w:t>
      </w:r>
      <w:r w:rsidR="00EC36F4">
        <w:rPr>
          <w:rFonts w:ascii="Arial" w:hAnsi="Arial" w:cs="Arial"/>
          <w:b/>
          <w:bCs/>
          <w:sz w:val="24"/>
          <w:szCs w:val="24"/>
        </w:rPr>
        <w:t>that the landscaping contain</w:t>
      </w:r>
      <w:r w:rsidR="006A75E3">
        <w:rPr>
          <w:rFonts w:ascii="Arial" w:hAnsi="Arial" w:cs="Arial"/>
          <w:b/>
          <w:bCs/>
          <w:sz w:val="24"/>
          <w:szCs w:val="24"/>
        </w:rPr>
        <w:t xml:space="preserve"> endemic </w:t>
      </w:r>
      <w:r w:rsidR="00EC36F4">
        <w:rPr>
          <w:rFonts w:ascii="Arial" w:hAnsi="Arial" w:cs="Arial"/>
          <w:b/>
          <w:bCs/>
          <w:sz w:val="24"/>
          <w:szCs w:val="24"/>
        </w:rPr>
        <w:t>species that support</w:t>
      </w:r>
      <w:r w:rsidR="006A75E3">
        <w:rPr>
          <w:rFonts w:ascii="Arial" w:hAnsi="Arial" w:cs="Arial"/>
          <w:b/>
          <w:bCs/>
          <w:sz w:val="24"/>
          <w:szCs w:val="24"/>
        </w:rPr>
        <w:t>s</w:t>
      </w:r>
      <w:r>
        <w:rPr>
          <w:rFonts w:ascii="Arial" w:hAnsi="Arial" w:cs="Arial"/>
          <w:b/>
          <w:bCs/>
          <w:sz w:val="24"/>
          <w:szCs w:val="24"/>
        </w:rPr>
        <w:t xml:space="preserve"> the local ecology.</w:t>
      </w:r>
      <w:r w:rsidR="00EC36F4">
        <w:rPr>
          <w:rFonts w:ascii="Arial" w:hAnsi="Arial" w:cs="Arial"/>
          <w:b/>
          <w:bCs/>
          <w:sz w:val="24"/>
          <w:szCs w:val="24"/>
        </w:rPr>
        <w:t xml:space="preserve"> </w:t>
      </w:r>
      <w:r w:rsidR="007E0FEC">
        <w:rPr>
          <w:rFonts w:ascii="Arial" w:hAnsi="Arial" w:cs="Arial"/>
          <w:b/>
          <w:bCs/>
          <w:sz w:val="24"/>
          <w:szCs w:val="24"/>
        </w:rPr>
        <w:t xml:space="preserve"> </w:t>
      </w:r>
    </w:p>
    <w:p w14:paraId="3D743FEB" w14:textId="77777777" w:rsidR="00810896" w:rsidRPr="006D752D" w:rsidRDefault="00810896" w:rsidP="004762C6">
      <w:pPr>
        <w:jc w:val="both"/>
        <w:rPr>
          <w:rFonts w:ascii="Arial" w:hAnsi="Arial" w:cs="Arial"/>
          <w:szCs w:val="24"/>
        </w:rPr>
      </w:pPr>
    </w:p>
    <w:p w14:paraId="7B4EE3ED" w14:textId="6F39FC58" w:rsidR="004762C6" w:rsidRPr="006D752D" w:rsidRDefault="001F46B5" w:rsidP="004762C6">
      <w:pPr>
        <w:jc w:val="right"/>
        <w:rPr>
          <w:rFonts w:ascii="Arial" w:hAnsi="Arial" w:cs="Arial"/>
          <w:b/>
          <w:szCs w:val="24"/>
        </w:rPr>
      </w:pPr>
      <w:r>
        <w:rPr>
          <w:rFonts w:ascii="Arial" w:hAnsi="Arial" w:cs="Arial"/>
          <w:b/>
          <w:szCs w:val="24"/>
        </w:rPr>
        <w:t>CARRIED 9/2</w:t>
      </w:r>
    </w:p>
    <w:p w14:paraId="1C8AEBDE" w14:textId="293F79CA" w:rsidR="004762C6" w:rsidRDefault="004762C6" w:rsidP="004762C6">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B8304F">
        <w:rPr>
          <w:rFonts w:ascii="Arial" w:hAnsi="Arial" w:cs="Arial"/>
          <w:b/>
          <w:szCs w:val="24"/>
        </w:rPr>
        <w:t xml:space="preserve">McManus </w:t>
      </w:r>
      <w:r w:rsidR="001F46B5">
        <w:rPr>
          <w:rFonts w:ascii="Arial" w:hAnsi="Arial" w:cs="Arial"/>
          <w:b/>
          <w:szCs w:val="24"/>
        </w:rPr>
        <w:t>&amp; Hodsdon</w:t>
      </w:r>
      <w:r w:rsidRPr="006D752D">
        <w:rPr>
          <w:rFonts w:ascii="Arial" w:hAnsi="Arial" w:cs="Arial"/>
          <w:b/>
          <w:szCs w:val="24"/>
        </w:rPr>
        <w:t>)</w:t>
      </w:r>
    </w:p>
    <w:p w14:paraId="5B134F07" w14:textId="77777777" w:rsidR="009A6DD7" w:rsidRDefault="009A6DD7" w:rsidP="009A6DD7">
      <w:pPr>
        <w:contextualSpacing/>
        <w:jc w:val="both"/>
        <w:rPr>
          <w:rFonts w:ascii="Arial" w:eastAsia="Calibri" w:hAnsi="Arial" w:cs="Arial"/>
          <w:iCs/>
          <w:color w:val="7030A0"/>
          <w:szCs w:val="24"/>
        </w:rPr>
      </w:pPr>
    </w:p>
    <w:p w14:paraId="6E28C4ED" w14:textId="77777777" w:rsidR="009A6DD7" w:rsidRPr="009A6DD7" w:rsidRDefault="009A6DD7" w:rsidP="009A6DD7">
      <w:pPr>
        <w:contextualSpacing/>
        <w:jc w:val="both"/>
        <w:rPr>
          <w:rFonts w:ascii="Arial" w:eastAsia="Calibri" w:hAnsi="Arial" w:cs="Arial"/>
          <w:iCs/>
          <w:color w:val="7030A0"/>
          <w:szCs w:val="24"/>
        </w:rPr>
      </w:pPr>
    </w:p>
    <w:p w14:paraId="13344570" w14:textId="77777777" w:rsidR="009A6DD7" w:rsidRPr="005247C2" w:rsidRDefault="009A6DD7" w:rsidP="009A6DD7">
      <w:pPr>
        <w:contextualSpacing/>
        <w:jc w:val="both"/>
        <w:rPr>
          <w:rFonts w:ascii="Arial" w:eastAsia="Calibri" w:hAnsi="Arial" w:cs="Arial"/>
          <w:bCs/>
          <w:color w:val="000000"/>
          <w:sz w:val="28"/>
          <w:szCs w:val="28"/>
        </w:rPr>
      </w:pPr>
      <w:r w:rsidRPr="005247C2">
        <w:rPr>
          <w:rFonts w:ascii="Arial" w:eastAsia="Calibri" w:hAnsi="Arial" w:cs="Arial"/>
          <w:bCs/>
          <w:color w:val="000000"/>
          <w:sz w:val="28"/>
          <w:szCs w:val="28"/>
        </w:rPr>
        <w:t>Recommendation to Committee</w:t>
      </w:r>
    </w:p>
    <w:p w14:paraId="57588ED0" w14:textId="77777777" w:rsidR="009A6DD7" w:rsidRPr="005247C2" w:rsidRDefault="009A6DD7" w:rsidP="009A6DD7">
      <w:pPr>
        <w:contextualSpacing/>
        <w:jc w:val="both"/>
        <w:rPr>
          <w:rFonts w:ascii="Arial" w:eastAsia="Calibri" w:hAnsi="Arial" w:cs="Arial"/>
          <w:bCs/>
          <w:color w:val="000000"/>
          <w:szCs w:val="24"/>
        </w:rPr>
      </w:pPr>
    </w:p>
    <w:p w14:paraId="7B6B9315" w14:textId="77777777" w:rsidR="009A6DD7" w:rsidRPr="005247C2" w:rsidRDefault="009A6DD7" w:rsidP="009A6DD7">
      <w:pPr>
        <w:contextualSpacing/>
        <w:jc w:val="both"/>
        <w:rPr>
          <w:rFonts w:ascii="Arial" w:eastAsia="Calibri" w:hAnsi="Arial" w:cs="Arial"/>
          <w:bCs/>
          <w:szCs w:val="24"/>
        </w:rPr>
      </w:pPr>
      <w:r w:rsidRPr="005247C2">
        <w:rPr>
          <w:rFonts w:ascii="Arial" w:eastAsia="Calibri" w:hAnsi="Arial" w:cs="Arial"/>
          <w:bCs/>
          <w:color w:val="000000"/>
          <w:szCs w:val="24"/>
        </w:rPr>
        <w:t xml:space="preserve">In accordance with Clause 68(2)(a) of the Deemed Provisions of the </w:t>
      </w:r>
      <w:r w:rsidRPr="005247C2">
        <w:rPr>
          <w:rFonts w:ascii="Arial" w:eastAsia="Calibri" w:hAnsi="Arial" w:cs="Arial"/>
          <w:bCs/>
          <w:i/>
          <w:iCs/>
          <w:color w:val="000000"/>
          <w:szCs w:val="24"/>
        </w:rPr>
        <w:t>Planning and Development (Local Planning Schemes) Regulations 2015,</w:t>
      </w:r>
      <w:r w:rsidRPr="005247C2">
        <w:rPr>
          <w:rFonts w:ascii="Arial" w:eastAsia="Calibri" w:hAnsi="Arial" w:cs="Arial"/>
          <w:bCs/>
          <w:color w:val="000000"/>
          <w:szCs w:val="24"/>
        </w:rPr>
        <w:t xml:space="preserve"> </w:t>
      </w:r>
      <w:r w:rsidRPr="005247C2">
        <w:rPr>
          <w:rFonts w:ascii="Arial" w:eastAsia="Calibri" w:hAnsi="Arial" w:cs="Arial"/>
          <w:bCs/>
          <w:szCs w:val="24"/>
        </w:rPr>
        <w:t>Council approves the development application received on 27 April 2021 in accordance with amended plans date stamped 10 June 2021 for six (6) Aged and Dependent Persons’ Dwellings at Lot 100 Montgomery Avenue, Mt Claremont subject to the following conditions:</w:t>
      </w:r>
    </w:p>
    <w:p w14:paraId="68F67E71" w14:textId="77777777" w:rsidR="009A6DD7" w:rsidRPr="005247C2" w:rsidRDefault="009A6DD7" w:rsidP="009A6DD7">
      <w:pPr>
        <w:contextualSpacing/>
        <w:jc w:val="both"/>
        <w:rPr>
          <w:rFonts w:ascii="Arial" w:eastAsia="Calibri" w:hAnsi="Arial" w:cs="Arial"/>
          <w:bCs/>
          <w:color w:val="7030A0"/>
          <w:szCs w:val="24"/>
        </w:rPr>
      </w:pPr>
    </w:p>
    <w:p w14:paraId="535DB1F5"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This approval is for a ‘Residential – Aged and Dependent Persons Dwelling’ land use as defined under the City’s Local Planning Scheme No.3 and the subject land may not be used for any other use without prior approval of the City.</w:t>
      </w:r>
    </w:p>
    <w:p w14:paraId="059DA6B9"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lang w:eastAsia="en-AU"/>
        </w:rPr>
      </w:pPr>
      <w:r w:rsidRPr="005247C2">
        <w:rPr>
          <w:rFonts w:ascii="Arial" w:eastAsia="Calibri" w:hAnsi="Arial" w:cs="Arial"/>
          <w:bCs/>
          <w:szCs w:val="24"/>
        </w:rPr>
        <w:t xml:space="preserve">Prior to the issue of a Building Permit, the owner must execute and provide to the City a notification pursuant to Section 70A of the </w:t>
      </w:r>
      <w:r w:rsidRPr="005247C2">
        <w:rPr>
          <w:rFonts w:ascii="Arial" w:eastAsia="Calibri" w:hAnsi="Arial" w:cs="Arial"/>
          <w:bCs/>
          <w:i/>
          <w:szCs w:val="24"/>
        </w:rPr>
        <w:t>Transfer of Land Act 1893</w:t>
      </w:r>
      <w:r w:rsidRPr="005247C2">
        <w:rPr>
          <w:rFonts w:ascii="Arial" w:eastAsia="Calibri" w:hAnsi="Arial" w:cs="Arial"/>
          <w:bCs/>
          <w:szCs w:val="24"/>
        </w:rPr>
        <w:t xml:space="preserve"> (as amended) to be registered on the Certificate of Title advising prospective purchasers that the use of the land is subject to the Aged and Dependent Persons’ restriction. The notification required by shall </w:t>
      </w:r>
      <w:r w:rsidRPr="005247C2">
        <w:rPr>
          <w:rFonts w:ascii="Arial" w:eastAsia="Calibri" w:hAnsi="Arial" w:cs="Arial"/>
          <w:bCs/>
          <w:szCs w:val="24"/>
          <w:lang w:eastAsia="en-AU"/>
        </w:rPr>
        <w:t>read as follows:</w:t>
      </w:r>
    </w:p>
    <w:p w14:paraId="0C11C4F4" w14:textId="77777777" w:rsidR="009A6DD7" w:rsidRPr="005247C2" w:rsidRDefault="009A6DD7" w:rsidP="009A6DD7">
      <w:pPr>
        <w:ind w:left="720"/>
        <w:contextualSpacing/>
        <w:rPr>
          <w:rFonts w:ascii="Arial" w:eastAsia="Calibri" w:hAnsi="Arial" w:cs="Arial"/>
          <w:bCs/>
          <w:szCs w:val="24"/>
          <w:lang w:eastAsia="en-AU"/>
        </w:rPr>
      </w:pPr>
    </w:p>
    <w:p w14:paraId="20BD6B88" w14:textId="77777777" w:rsidR="009A6DD7" w:rsidRPr="005247C2" w:rsidRDefault="009A6DD7" w:rsidP="009A6DD7">
      <w:pPr>
        <w:ind w:left="567"/>
        <w:contextualSpacing/>
        <w:jc w:val="both"/>
        <w:rPr>
          <w:rFonts w:ascii="Arial" w:eastAsia="Calibri" w:hAnsi="Arial" w:cs="Arial"/>
          <w:bCs/>
          <w:iCs/>
          <w:szCs w:val="24"/>
        </w:rPr>
      </w:pPr>
      <w:r w:rsidRPr="005247C2">
        <w:rPr>
          <w:rFonts w:ascii="Arial" w:eastAsia="Calibri" w:hAnsi="Arial" w:cs="Arial"/>
          <w:bCs/>
          <w:iCs/>
          <w:szCs w:val="24"/>
        </w:rPr>
        <w:t>“This property is approved for use as an Aged or Dependent Persons’ Dwelling. The dwelling restricted to be occupied by a person who:</w:t>
      </w:r>
    </w:p>
    <w:p w14:paraId="1DD2FE4D" w14:textId="77777777" w:rsidR="009A6DD7" w:rsidRPr="005247C2" w:rsidRDefault="009A6DD7" w:rsidP="009A6DD7">
      <w:pPr>
        <w:ind w:left="1134"/>
        <w:contextualSpacing/>
        <w:jc w:val="both"/>
        <w:rPr>
          <w:rFonts w:ascii="Arial" w:eastAsia="Calibri" w:hAnsi="Arial" w:cs="Arial"/>
          <w:bCs/>
          <w:iCs/>
          <w:szCs w:val="24"/>
        </w:rPr>
      </w:pPr>
    </w:p>
    <w:p w14:paraId="427284CC" w14:textId="77777777" w:rsidR="009A6DD7" w:rsidRPr="005247C2" w:rsidRDefault="009A6DD7" w:rsidP="009A6DD7">
      <w:pPr>
        <w:numPr>
          <w:ilvl w:val="1"/>
          <w:numId w:val="34"/>
        </w:numPr>
        <w:ind w:left="1134" w:hanging="283"/>
        <w:contextualSpacing/>
        <w:jc w:val="both"/>
        <w:rPr>
          <w:rFonts w:ascii="Arial" w:eastAsia="Calibri" w:hAnsi="Arial" w:cs="Arial"/>
          <w:bCs/>
          <w:iCs/>
          <w:szCs w:val="24"/>
        </w:rPr>
      </w:pPr>
      <w:r w:rsidRPr="005247C2">
        <w:rPr>
          <w:rFonts w:ascii="Arial" w:eastAsia="Calibri" w:hAnsi="Arial" w:cs="Arial"/>
          <w:bCs/>
          <w:iCs/>
          <w:szCs w:val="24"/>
        </w:rPr>
        <w:t>Is aged 55 years or more; or</w:t>
      </w:r>
    </w:p>
    <w:p w14:paraId="3E5D621F" w14:textId="77777777" w:rsidR="009A6DD7" w:rsidRPr="005247C2" w:rsidRDefault="009A6DD7" w:rsidP="009A6DD7">
      <w:pPr>
        <w:numPr>
          <w:ilvl w:val="1"/>
          <w:numId w:val="34"/>
        </w:numPr>
        <w:ind w:left="1134" w:hanging="283"/>
        <w:contextualSpacing/>
        <w:jc w:val="both"/>
        <w:rPr>
          <w:rFonts w:ascii="Arial" w:eastAsia="Calibri" w:hAnsi="Arial" w:cs="Arial"/>
          <w:bCs/>
          <w:iCs/>
          <w:szCs w:val="24"/>
        </w:rPr>
      </w:pPr>
      <w:r w:rsidRPr="005247C2">
        <w:rPr>
          <w:rFonts w:ascii="Arial" w:eastAsia="Calibri" w:hAnsi="Arial" w:cs="Arial"/>
          <w:bCs/>
          <w:iCs/>
          <w:szCs w:val="24"/>
        </w:rPr>
        <w:t>Has a recognised form of disability requiring special or supported accommodation; and</w:t>
      </w:r>
    </w:p>
    <w:p w14:paraId="1F8A1B33" w14:textId="77777777" w:rsidR="009A6DD7" w:rsidRPr="005247C2" w:rsidRDefault="009A6DD7" w:rsidP="009A6DD7">
      <w:pPr>
        <w:numPr>
          <w:ilvl w:val="1"/>
          <w:numId w:val="34"/>
        </w:numPr>
        <w:ind w:left="1134" w:hanging="283"/>
        <w:contextualSpacing/>
        <w:jc w:val="both"/>
        <w:rPr>
          <w:rFonts w:ascii="Arial" w:eastAsia="Calibri" w:hAnsi="Arial" w:cs="Arial"/>
          <w:bCs/>
          <w:iCs/>
          <w:szCs w:val="24"/>
        </w:rPr>
      </w:pPr>
      <w:r w:rsidRPr="005247C2">
        <w:rPr>
          <w:rFonts w:ascii="Arial" w:eastAsia="Calibri" w:hAnsi="Arial" w:cs="Arial"/>
          <w:bCs/>
          <w:iCs/>
          <w:szCs w:val="24"/>
        </w:rPr>
        <w:t>May also accommodate the spouse or carer of that person and in any case no more than one other person.”</w:t>
      </w:r>
    </w:p>
    <w:p w14:paraId="10424880" w14:textId="77777777" w:rsidR="009A6DD7" w:rsidRPr="005247C2" w:rsidRDefault="009A6DD7" w:rsidP="009A6DD7">
      <w:pPr>
        <w:ind w:left="1276"/>
        <w:contextualSpacing/>
        <w:jc w:val="both"/>
        <w:rPr>
          <w:rFonts w:ascii="Arial" w:eastAsia="Calibri" w:hAnsi="Arial" w:cs="Arial"/>
          <w:bCs/>
          <w:iCs/>
          <w:szCs w:val="24"/>
        </w:rPr>
      </w:pPr>
    </w:p>
    <w:p w14:paraId="59E4093A"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 xml:space="preserve">The Aged and Dependent Persons’ dwelling internal design, external paths and car parking areas shall be constructed in accordance with Clause 5.5.2 of the Residential Design Codes and AS4299/1995 – Adaptable Housing.  </w:t>
      </w:r>
    </w:p>
    <w:p w14:paraId="1C42CECA" w14:textId="77777777" w:rsidR="009A6DD7" w:rsidRPr="005247C2" w:rsidRDefault="009A6DD7" w:rsidP="009A6DD7">
      <w:pPr>
        <w:ind w:left="720"/>
        <w:contextualSpacing/>
        <w:jc w:val="both"/>
        <w:rPr>
          <w:rFonts w:ascii="Verdana" w:eastAsia="Calibri" w:hAnsi="Verdana"/>
          <w:bCs/>
          <w:sz w:val="20"/>
        </w:rPr>
      </w:pPr>
    </w:p>
    <w:p w14:paraId="4A03D142"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bookmarkStart w:id="40" w:name="_Hlk57108120"/>
      <w:r w:rsidRPr="005247C2">
        <w:rPr>
          <w:rFonts w:ascii="Arial" w:eastAsia="Calibri" w:hAnsi="Arial" w:cs="Arial"/>
          <w:bCs/>
          <w:szCs w:val="24"/>
        </w:rPr>
        <w:t>Prior to occupation of the development the finish of the parapet walls is to be finished externally to the same standard as the rest of the development or in:</w:t>
      </w:r>
    </w:p>
    <w:p w14:paraId="0F7F9B75" w14:textId="77777777" w:rsidR="009A6DD7" w:rsidRPr="005247C2" w:rsidRDefault="009A6DD7" w:rsidP="009A6DD7">
      <w:pPr>
        <w:ind w:left="720"/>
        <w:contextualSpacing/>
        <w:jc w:val="both"/>
        <w:rPr>
          <w:rFonts w:ascii="Arial" w:eastAsia="Calibri" w:hAnsi="Arial" w:cs="Arial"/>
          <w:bCs/>
          <w:szCs w:val="24"/>
        </w:rPr>
      </w:pPr>
    </w:p>
    <w:p w14:paraId="2D7BA01C" w14:textId="77777777" w:rsidR="009A6DD7" w:rsidRPr="005247C2" w:rsidRDefault="009A6DD7" w:rsidP="009A6DD7">
      <w:pPr>
        <w:numPr>
          <w:ilvl w:val="0"/>
          <w:numId w:val="31"/>
        </w:numPr>
        <w:ind w:left="1134" w:hanging="567"/>
        <w:contextualSpacing/>
        <w:jc w:val="both"/>
        <w:rPr>
          <w:rFonts w:ascii="Arial" w:eastAsia="Calibri" w:hAnsi="Arial" w:cs="Arial"/>
          <w:bCs/>
          <w:szCs w:val="24"/>
        </w:rPr>
      </w:pPr>
      <w:r w:rsidRPr="005247C2">
        <w:rPr>
          <w:rFonts w:ascii="Arial" w:eastAsia="Calibri" w:hAnsi="Arial" w:cs="Arial"/>
          <w:bCs/>
          <w:szCs w:val="24"/>
        </w:rPr>
        <w:t xml:space="preserve">Face </w:t>
      </w:r>
      <w:proofErr w:type="gramStart"/>
      <w:r w:rsidRPr="005247C2">
        <w:rPr>
          <w:rFonts w:ascii="Arial" w:eastAsia="Calibri" w:hAnsi="Arial" w:cs="Arial"/>
          <w:bCs/>
          <w:szCs w:val="24"/>
        </w:rPr>
        <w:t>brick;</w:t>
      </w:r>
      <w:proofErr w:type="gramEnd"/>
    </w:p>
    <w:p w14:paraId="7ABA2C62" w14:textId="77777777" w:rsidR="009A6DD7" w:rsidRPr="005247C2" w:rsidRDefault="009A6DD7" w:rsidP="009A6DD7">
      <w:pPr>
        <w:numPr>
          <w:ilvl w:val="0"/>
          <w:numId w:val="31"/>
        </w:numPr>
        <w:ind w:left="1134" w:hanging="567"/>
        <w:contextualSpacing/>
        <w:jc w:val="both"/>
        <w:rPr>
          <w:rFonts w:ascii="Arial" w:eastAsia="Calibri" w:hAnsi="Arial" w:cs="Arial"/>
          <w:bCs/>
          <w:szCs w:val="24"/>
        </w:rPr>
      </w:pPr>
      <w:r w:rsidRPr="005247C2">
        <w:rPr>
          <w:rFonts w:ascii="Arial" w:eastAsia="Calibri" w:hAnsi="Arial" w:cs="Arial"/>
          <w:bCs/>
          <w:szCs w:val="24"/>
        </w:rPr>
        <w:t xml:space="preserve">Painted </w:t>
      </w:r>
      <w:proofErr w:type="gramStart"/>
      <w:r w:rsidRPr="005247C2">
        <w:rPr>
          <w:rFonts w:ascii="Arial" w:eastAsia="Calibri" w:hAnsi="Arial" w:cs="Arial"/>
          <w:bCs/>
          <w:szCs w:val="24"/>
        </w:rPr>
        <w:t>render;</w:t>
      </w:r>
      <w:proofErr w:type="gramEnd"/>
    </w:p>
    <w:p w14:paraId="5345A01D" w14:textId="77777777" w:rsidR="009A6DD7" w:rsidRPr="005247C2" w:rsidRDefault="009A6DD7" w:rsidP="009A6DD7">
      <w:pPr>
        <w:numPr>
          <w:ilvl w:val="0"/>
          <w:numId w:val="31"/>
        </w:numPr>
        <w:ind w:left="1134" w:hanging="567"/>
        <w:contextualSpacing/>
        <w:jc w:val="both"/>
        <w:rPr>
          <w:rFonts w:ascii="Arial" w:eastAsia="Calibri" w:hAnsi="Arial" w:cs="Arial"/>
          <w:bCs/>
          <w:szCs w:val="24"/>
        </w:rPr>
      </w:pPr>
      <w:r w:rsidRPr="005247C2">
        <w:rPr>
          <w:rFonts w:ascii="Arial" w:eastAsia="Calibri" w:hAnsi="Arial" w:cs="Arial"/>
          <w:bCs/>
          <w:szCs w:val="24"/>
        </w:rPr>
        <w:t>Painted brickwork; or</w:t>
      </w:r>
    </w:p>
    <w:p w14:paraId="311C63C2" w14:textId="77777777" w:rsidR="009A6DD7" w:rsidRPr="005247C2" w:rsidRDefault="009A6DD7" w:rsidP="009A6DD7">
      <w:pPr>
        <w:numPr>
          <w:ilvl w:val="0"/>
          <w:numId w:val="31"/>
        </w:numPr>
        <w:ind w:left="1134" w:hanging="567"/>
        <w:contextualSpacing/>
        <w:jc w:val="both"/>
        <w:rPr>
          <w:rFonts w:ascii="Arial" w:eastAsia="Calibri" w:hAnsi="Arial" w:cs="Arial"/>
          <w:bCs/>
          <w:szCs w:val="24"/>
        </w:rPr>
      </w:pPr>
      <w:r w:rsidRPr="005247C2">
        <w:rPr>
          <w:rFonts w:ascii="Arial" w:eastAsia="Calibri" w:hAnsi="Arial" w:cs="Arial"/>
          <w:bCs/>
          <w:szCs w:val="24"/>
        </w:rPr>
        <w:t>Other clean material as specified on the approved plans and maintained thereafter to the satisfaction of the City.</w:t>
      </w:r>
    </w:p>
    <w:bookmarkEnd w:id="40"/>
    <w:p w14:paraId="292BE08C" w14:textId="77777777" w:rsidR="009A6DD7" w:rsidRPr="005247C2" w:rsidRDefault="009A6DD7" w:rsidP="009A6DD7">
      <w:pPr>
        <w:ind w:left="720"/>
        <w:contextualSpacing/>
        <w:jc w:val="both"/>
        <w:rPr>
          <w:rFonts w:ascii="Arial" w:eastAsia="Calibri" w:hAnsi="Arial" w:cs="Arial"/>
          <w:bCs/>
          <w:szCs w:val="24"/>
        </w:rPr>
      </w:pPr>
    </w:p>
    <w:p w14:paraId="135210E3"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 xml:space="preserve">Prior to occupation of the development, all major </w:t>
      </w:r>
      <w:proofErr w:type="gramStart"/>
      <w:r w:rsidRPr="005247C2">
        <w:rPr>
          <w:rFonts w:ascii="Arial" w:eastAsia="Calibri" w:hAnsi="Arial" w:cs="Arial"/>
          <w:bCs/>
          <w:szCs w:val="24"/>
        </w:rPr>
        <w:t>openings</w:t>
      </w:r>
      <w:proofErr w:type="gramEnd"/>
      <w:r w:rsidRPr="005247C2">
        <w:rPr>
          <w:rFonts w:ascii="Arial" w:eastAsia="Calibri" w:hAnsi="Arial" w:cs="Arial"/>
          <w:bCs/>
          <w:szCs w:val="24"/>
        </w:rPr>
        <w:t xml:space="preserve"> and unenclosed outdoor active habitable spaces, which have a floor level of more than 0.5m above natural ground level and overlook any part of any other residential property behind its street setback line shall be setback, in direct line of sight within the cone of vision from the lot boundary, a minimum distance as prescribed in C1.1 of Clause 5.4.1 – Visual Privacy of the Residential Design Codes. Alternatively, the major openings are screened in accordance with the Residential Design Codes by </w:t>
      </w:r>
      <w:proofErr w:type="gramStart"/>
      <w:r w:rsidRPr="005247C2">
        <w:rPr>
          <w:rFonts w:ascii="Arial" w:eastAsia="Calibri" w:hAnsi="Arial" w:cs="Arial"/>
          <w:bCs/>
          <w:szCs w:val="24"/>
        </w:rPr>
        <w:t>either;</w:t>
      </w:r>
      <w:proofErr w:type="gramEnd"/>
      <w:r w:rsidRPr="005247C2">
        <w:rPr>
          <w:rFonts w:ascii="Arial" w:eastAsia="Calibri" w:hAnsi="Arial" w:cs="Arial"/>
          <w:bCs/>
          <w:szCs w:val="24"/>
        </w:rPr>
        <w:t xml:space="preserve">   </w:t>
      </w:r>
    </w:p>
    <w:p w14:paraId="4E5E8684" w14:textId="77777777" w:rsidR="009A6DD7" w:rsidRPr="005247C2" w:rsidRDefault="009A6DD7" w:rsidP="009A6DD7">
      <w:pPr>
        <w:autoSpaceDE w:val="0"/>
        <w:autoSpaceDN w:val="0"/>
        <w:adjustRightInd w:val="0"/>
        <w:ind w:left="720"/>
        <w:jc w:val="both"/>
        <w:rPr>
          <w:rFonts w:ascii="Arial" w:eastAsia="Calibri" w:hAnsi="Arial" w:cs="Arial"/>
          <w:bCs/>
          <w:szCs w:val="24"/>
        </w:rPr>
      </w:pPr>
    </w:p>
    <w:p w14:paraId="1B5B5CAF" w14:textId="77777777" w:rsidR="009A6DD7" w:rsidRPr="005247C2" w:rsidRDefault="009A6DD7" w:rsidP="009A6DD7">
      <w:pPr>
        <w:numPr>
          <w:ilvl w:val="0"/>
          <w:numId w:val="33"/>
        </w:numPr>
        <w:autoSpaceDE w:val="0"/>
        <w:autoSpaceDN w:val="0"/>
        <w:adjustRightInd w:val="0"/>
        <w:ind w:left="1134" w:hanging="567"/>
        <w:contextualSpacing/>
        <w:jc w:val="both"/>
        <w:rPr>
          <w:rFonts w:ascii="Arial" w:eastAsia="Calibri" w:hAnsi="Arial" w:cs="Arial"/>
          <w:bCs/>
          <w:szCs w:val="24"/>
        </w:rPr>
      </w:pPr>
      <w:r w:rsidRPr="005247C2">
        <w:rPr>
          <w:rFonts w:ascii="Arial" w:eastAsia="Calibri" w:hAnsi="Arial" w:cs="Arial"/>
          <w:bCs/>
          <w:szCs w:val="24"/>
        </w:rPr>
        <w:t xml:space="preserve">fixed obscured glazing or translucent glass to a height of 1.60 metres above finished floor level; or  </w:t>
      </w:r>
    </w:p>
    <w:p w14:paraId="1AFF5A2D" w14:textId="77777777" w:rsidR="009A6DD7" w:rsidRPr="005247C2" w:rsidRDefault="009A6DD7" w:rsidP="009A6DD7">
      <w:pPr>
        <w:numPr>
          <w:ilvl w:val="0"/>
          <w:numId w:val="33"/>
        </w:numPr>
        <w:autoSpaceDE w:val="0"/>
        <w:autoSpaceDN w:val="0"/>
        <w:adjustRightInd w:val="0"/>
        <w:ind w:left="1134" w:hanging="567"/>
        <w:contextualSpacing/>
        <w:jc w:val="both"/>
        <w:rPr>
          <w:rFonts w:ascii="Arial" w:eastAsia="Calibri" w:hAnsi="Arial" w:cs="Arial"/>
          <w:bCs/>
          <w:szCs w:val="24"/>
        </w:rPr>
      </w:pPr>
      <w:r w:rsidRPr="005247C2">
        <w:rPr>
          <w:rFonts w:ascii="Arial" w:eastAsia="Calibri" w:hAnsi="Arial" w:cs="Arial"/>
          <w:bCs/>
          <w:szCs w:val="24"/>
        </w:rPr>
        <w:t xml:space="preserve">Timber screens, external blinds, window hoods and shutters to a height of 1.6m above finished floor level that are at least 75% </w:t>
      </w:r>
      <w:proofErr w:type="gramStart"/>
      <w:r w:rsidRPr="005247C2">
        <w:rPr>
          <w:rFonts w:ascii="Arial" w:eastAsia="Calibri" w:hAnsi="Arial" w:cs="Arial"/>
          <w:bCs/>
          <w:szCs w:val="24"/>
        </w:rPr>
        <w:t>obscure;</w:t>
      </w:r>
      <w:proofErr w:type="gramEnd"/>
      <w:r w:rsidRPr="005247C2">
        <w:rPr>
          <w:rFonts w:ascii="Arial" w:eastAsia="Calibri" w:hAnsi="Arial" w:cs="Arial"/>
          <w:bCs/>
          <w:szCs w:val="24"/>
        </w:rPr>
        <w:t xml:space="preserve">  </w:t>
      </w:r>
    </w:p>
    <w:p w14:paraId="51333774" w14:textId="77777777" w:rsidR="009A6DD7" w:rsidRPr="005247C2" w:rsidRDefault="009A6DD7" w:rsidP="009A6DD7">
      <w:pPr>
        <w:numPr>
          <w:ilvl w:val="0"/>
          <w:numId w:val="33"/>
        </w:numPr>
        <w:autoSpaceDE w:val="0"/>
        <w:autoSpaceDN w:val="0"/>
        <w:adjustRightInd w:val="0"/>
        <w:ind w:left="1134" w:hanging="567"/>
        <w:contextualSpacing/>
        <w:jc w:val="both"/>
        <w:rPr>
          <w:rFonts w:ascii="Arial" w:eastAsia="Calibri" w:hAnsi="Arial" w:cs="Arial"/>
          <w:bCs/>
          <w:szCs w:val="24"/>
        </w:rPr>
      </w:pPr>
      <w:r w:rsidRPr="005247C2">
        <w:rPr>
          <w:rFonts w:ascii="Arial" w:eastAsia="Calibri" w:hAnsi="Arial" w:cs="Arial"/>
          <w:bCs/>
          <w:szCs w:val="24"/>
        </w:rPr>
        <w:t xml:space="preserve">a minimum sill height of 1.60 metres as determined from the internal floor </w:t>
      </w:r>
      <w:proofErr w:type="gramStart"/>
      <w:r w:rsidRPr="005247C2">
        <w:rPr>
          <w:rFonts w:ascii="Arial" w:eastAsia="Calibri" w:hAnsi="Arial" w:cs="Arial"/>
          <w:bCs/>
          <w:szCs w:val="24"/>
        </w:rPr>
        <w:t>level;</w:t>
      </w:r>
      <w:proofErr w:type="gramEnd"/>
      <w:r w:rsidRPr="005247C2">
        <w:rPr>
          <w:rFonts w:ascii="Arial" w:eastAsia="Calibri" w:hAnsi="Arial" w:cs="Arial"/>
          <w:bCs/>
          <w:szCs w:val="24"/>
        </w:rPr>
        <w:t xml:space="preserve"> or  </w:t>
      </w:r>
      <w:r w:rsidRPr="005247C2">
        <w:rPr>
          <w:rFonts w:ascii="Arial" w:eastAsia="Calibri" w:hAnsi="Arial" w:cs="Arial"/>
          <w:bCs/>
          <w:szCs w:val="24"/>
        </w:rPr>
        <w:tab/>
      </w:r>
    </w:p>
    <w:p w14:paraId="34E34571" w14:textId="77777777" w:rsidR="009A6DD7" w:rsidRPr="005247C2" w:rsidRDefault="009A6DD7" w:rsidP="009A6DD7">
      <w:pPr>
        <w:numPr>
          <w:ilvl w:val="0"/>
          <w:numId w:val="33"/>
        </w:numPr>
        <w:autoSpaceDE w:val="0"/>
        <w:autoSpaceDN w:val="0"/>
        <w:adjustRightInd w:val="0"/>
        <w:ind w:left="1134" w:hanging="567"/>
        <w:contextualSpacing/>
        <w:jc w:val="both"/>
        <w:rPr>
          <w:rFonts w:ascii="Arial" w:eastAsia="Calibri" w:hAnsi="Arial" w:cs="Arial"/>
          <w:bCs/>
          <w:szCs w:val="24"/>
        </w:rPr>
      </w:pPr>
      <w:r w:rsidRPr="005247C2">
        <w:rPr>
          <w:rFonts w:ascii="Arial" w:eastAsia="Calibri" w:hAnsi="Arial" w:cs="Arial"/>
          <w:bCs/>
          <w:szCs w:val="24"/>
        </w:rPr>
        <w:t xml:space="preserve">an alternative method of screening approved by the City.   </w:t>
      </w:r>
    </w:p>
    <w:p w14:paraId="0DEBD3E6" w14:textId="77777777" w:rsidR="009A6DD7" w:rsidRPr="005247C2" w:rsidRDefault="009A6DD7" w:rsidP="009A6DD7">
      <w:pPr>
        <w:autoSpaceDE w:val="0"/>
        <w:autoSpaceDN w:val="0"/>
        <w:adjustRightInd w:val="0"/>
        <w:ind w:left="1069"/>
        <w:jc w:val="both"/>
        <w:rPr>
          <w:rFonts w:ascii="Arial" w:eastAsia="Calibri" w:hAnsi="Arial" w:cs="Arial"/>
          <w:bCs/>
          <w:szCs w:val="24"/>
        </w:rPr>
      </w:pPr>
    </w:p>
    <w:p w14:paraId="2B2CDBD9" w14:textId="77777777" w:rsidR="009A6DD7" w:rsidRPr="005247C2" w:rsidRDefault="009A6DD7" w:rsidP="009A6DD7">
      <w:pPr>
        <w:ind w:left="567"/>
        <w:contextualSpacing/>
        <w:jc w:val="both"/>
        <w:rPr>
          <w:rFonts w:ascii="Arial" w:eastAsia="Calibri" w:hAnsi="Arial" w:cs="Arial"/>
          <w:bCs/>
          <w:szCs w:val="24"/>
        </w:rPr>
      </w:pPr>
      <w:r w:rsidRPr="005247C2">
        <w:rPr>
          <w:rFonts w:ascii="Arial" w:eastAsia="Calibri" w:hAnsi="Arial" w:cs="Arial"/>
          <w:bCs/>
          <w:szCs w:val="24"/>
        </w:rPr>
        <w:t xml:space="preserve">The required screening shall be thereafter maintained to the satisfaction of the City.  </w:t>
      </w:r>
    </w:p>
    <w:p w14:paraId="0CF914C6" w14:textId="77777777" w:rsidR="005247C2" w:rsidRPr="005247C2" w:rsidRDefault="005247C2" w:rsidP="009A6DD7">
      <w:pPr>
        <w:contextualSpacing/>
        <w:jc w:val="both"/>
        <w:rPr>
          <w:rFonts w:ascii="Arial" w:eastAsia="Calibri" w:hAnsi="Arial" w:cs="Arial"/>
          <w:bCs/>
          <w:szCs w:val="24"/>
        </w:rPr>
      </w:pPr>
    </w:p>
    <w:p w14:paraId="1D158CD6"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 xml:space="preserve">Prior to commencement of development, a detailed landscaping plan shall be submitted to and approved by the City of Nedlands and is to be installed and maintained in accordance with that plan, or any modifications approved thereto, for the lifetime of the development thereafter, to the satisfaction of the City. </w:t>
      </w:r>
    </w:p>
    <w:p w14:paraId="5EC8A051" w14:textId="77777777" w:rsidR="009A6DD7" w:rsidRPr="005247C2" w:rsidRDefault="009A6DD7" w:rsidP="009A6DD7">
      <w:pPr>
        <w:autoSpaceDE w:val="0"/>
        <w:autoSpaceDN w:val="0"/>
        <w:adjustRightInd w:val="0"/>
        <w:ind w:left="567"/>
        <w:jc w:val="both"/>
        <w:rPr>
          <w:rFonts w:ascii="Arial" w:eastAsia="Calibri" w:hAnsi="Arial" w:cs="Arial"/>
          <w:bCs/>
          <w:szCs w:val="24"/>
        </w:rPr>
      </w:pPr>
    </w:p>
    <w:p w14:paraId="51BB3491"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 xml:space="preserve">Prior to the occupation of the development, all structures within 1.5m visual truncation areas abutting vehicle access points shall be truncated or reduced to 0.75m height to the satisfaction of the City.  </w:t>
      </w:r>
    </w:p>
    <w:p w14:paraId="15DC8328" w14:textId="77777777" w:rsidR="009A6DD7" w:rsidRPr="005247C2" w:rsidRDefault="009A6DD7" w:rsidP="009A6DD7">
      <w:pPr>
        <w:autoSpaceDE w:val="0"/>
        <w:autoSpaceDN w:val="0"/>
        <w:adjustRightInd w:val="0"/>
        <w:ind w:left="720"/>
        <w:jc w:val="both"/>
        <w:rPr>
          <w:rFonts w:ascii="Arial" w:eastAsia="Calibri" w:hAnsi="Arial"/>
          <w:bCs/>
          <w:szCs w:val="22"/>
        </w:rPr>
      </w:pPr>
    </w:p>
    <w:p w14:paraId="47A05F43"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bCs/>
          <w:szCs w:val="22"/>
        </w:rPr>
      </w:pPr>
      <w:r w:rsidRPr="005247C2">
        <w:rPr>
          <w:rFonts w:ascii="Arial" w:eastAsia="Calibri" w:hAnsi="Arial" w:cs="Arial"/>
          <w:bCs/>
          <w:szCs w:val="24"/>
        </w:rPr>
        <w:t xml:space="preserve">Prior to occupation, each dwelling is to have an adequate area set aside for clothes drying screened </w:t>
      </w:r>
      <w:proofErr w:type="gramStart"/>
      <w:r w:rsidRPr="005247C2">
        <w:rPr>
          <w:rFonts w:ascii="Arial" w:eastAsia="Calibri" w:hAnsi="Arial" w:cs="Arial"/>
          <w:bCs/>
          <w:szCs w:val="24"/>
        </w:rPr>
        <w:t>so as to</w:t>
      </w:r>
      <w:proofErr w:type="gramEnd"/>
      <w:r w:rsidRPr="005247C2">
        <w:rPr>
          <w:rFonts w:ascii="Arial" w:eastAsia="Calibri" w:hAnsi="Arial" w:cs="Arial"/>
          <w:bCs/>
          <w:szCs w:val="24"/>
        </w:rPr>
        <w:t xml:space="preserve"> not be highly visible from any adjacent public place in accordance with the requirements of the Residential Design Codes to the satisfaction of the City.</w:t>
      </w:r>
    </w:p>
    <w:p w14:paraId="6E735CFC" w14:textId="77777777" w:rsidR="009A6DD7" w:rsidRPr="005247C2" w:rsidRDefault="009A6DD7" w:rsidP="009A6DD7">
      <w:pPr>
        <w:ind w:left="720"/>
        <w:contextualSpacing/>
        <w:rPr>
          <w:rFonts w:ascii="Arial" w:eastAsia="Calibri" w:hAnsi="Arial"/>
          <w:bCs/>
          <w:szCs w:val="22"/>
        </w:rPr>
      </w:pPr>
    </w:p>
    <w:p w14:paraId="5AC332F8"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Prior to the occupation of the development, the car parking designated for visitors shall be clearly marked or signage provided to the specification and maintained thereafter by the landowner to the satisfaction of the City.</w:t>
      </w:r>
    </w:p>
    <w:p w14:paraId="0D874504" w14:textId="77777777" w:rsidR="009A6DD7" w:rsidRPr="005247C2" w:rsidRDefault="009A6DD7" w:rsidP="009A6DD7">
      <w:pPr>
        <w:ind w:left="720"/>
        <w:contextualSpacing/>
        <w:rPr>
          <w:rFonts w:ascii="Arial" w:eastAsia="Calibri" w:hAnsi="Arial" w:cs="Arial"/>
          <w:bCs/>
          <w:szCs w:val="24"/>
        </w:rPr>
      </w:pPr>
    </w:p>
    <w:p w14:paraId="196F53AB"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w:t>
      </w:r>
    </w:p>
    <w:p w14:paraId="5EE976D9" w14:textId="77777777" w:rsidR="009A6DD7" w:rsidRPr="005247C2" w:rsidRDefault="009A6DD7" w:rsidP="009A6DD7">
      <w:pPr>
        <w:autoSpaceDE w:val="0"/>
        <w:autoSpaceDN w:val="0"/>
        <w:adjustRightInd w:val="0"/>
        <w:contextualSpacing/>
        <w:jc w:val="both"/>
        <w:rPr>
          <w:rFonts w:ascii="Arial" w:eastAsia="Calibri" w:hAnsi="Arial" w:cs="Arial"/>
          <w:bCs/>
          <w:szCs w:val="24"/>
        </w:rPr>
      </w:pPr>
    </w:p>
    <w:p w14:paraId="3D8157B8"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All stormwater from the development, which includes permeable and non-permeable areas shall be contained onsite.</w:t>
      </w:r>
    </w:p>
    <w:p w14:paraId="260F1579" w14:textId="77777777" w:rsidR="009A6DD7" w:rsidRPr="005247C2" w:rsidRDefault="009A6DD7" w:rsidP="009A6DD7">
      <w:pPr>
        <w:autoSpaceDE w:val="0"/>
        <w:autoSpaceDN w:val="0"/>
        <w:adjustRightInd w:val="0"/>
        <w:contextualSpacing/>
        <w:jc w:val="both"/>
        <w:rPr>
          <w:rFonts w:ascii="Arial" w:eastAsia="Calibri" w:hAnsi="Arial" w:cs="Arial"/>
          <w:bCs/>
          <w:szCs w:val="24"/>
        </w:rPr>
      </w:pPr>
    </w:p>
    <w:p w14:paraId="2BB77E74"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The location of any bin stores shall be behind the street alignment so as not to be visible from a street or public place and constructed in accordance with the City’s Health Local Law 1997.</w:t>
      </w:r>
    </w:p>
    <w:p w14:paraId="397AE429" w14:textId="77777777" w:rsidR="009A6DD7" w:rsidRPr="005247C2" w:rsidRDefault="009A6DD7" w:rsidP="009A6DD7">
      <w:pPr>
        <w:autoSpaceDE w:val="0"/>
        <w:autoSpaceDN w:val="0"/>
        <w:adjustRightInd w:val="0"/>
        <w:ind w:left="720"/>
        <w:jc w:val="both"/>
        <w:rPr>
          <w:rFonts w:ascii="Arial" w:eastAsia="Calibri" w:hAnsi="Arial" w:cs="Arial"/>
          <w:bCs/>
          <w:szCs w:val="24"/>
        </w:rPr>
      </w:pPr>
    </w:p>
    <w:p w14:paraId="3A8FBF54" w14:textId="77777777" w:rsidR="009A6DD7" w:rsidRPr="005247C2" w:rsidRDefault="009A6DD7" w:rsidP="009A6DD7">
      <w:pPr>
        <w:numPr>
          <w:ilvl w:val="0"/>
          <w:numId w:val="32"/>
        </w:numPr>
        <w:autoSpaceDE w:val="0"/>
        <w:autoSpaceDN w:val="0"/>
        <w:adjustRightInd w:val="0"/>
        <w:ind w:left="567" w:hanging="567"/>
        <w:contextualSpacing/>
        <w:jc w:val="both"/>
        <w:rPr>
          <w:rFonts w:ascii="Arial" w:eastAsia="Calibri" w:hAnsi="Arial" w:cs="Arial"/>
          <w:bCs/>
          <w:szCs w:val="24"/>
        </w:rPr>
      </w:pPr>
      <w:r w:rsidRPr="005247C2">
        <w:rPr>
          <w:rFonts w:ascii="Arial" w:eastAsia="Calibri" w:hAnsi="Arial" w:cs="Arial"/>
          <w:bCs/>
          <w:szCs w:val="24"/>
        </w:rPr>
        <w:t>All building works to be carried out under this development approval are required to be contained within the boundaries of the subject lot; and</w:t>
      </w:r>
    </w:p>
    <w:p w14:paraId="37ABC977" w14:textId="77777777" w:rsidR="009A6DD7" w:rsidRPr="005247C2" w:rsidRDefault="009A6DD7" w:rsidP="009A6DD7">
      <w:pPr>
        <w:ind w:left="720"/>
        <w:contextualSpacing/>
        <w:rPr>
          <w:rFonts w:ascii="Arial" w:eastAsia="Calibri" w:hAnsi="Arial" w:cs="Arial"/>
          <w:bCs/>
          <w:szCs w:val="24"/>
        </w:rPr>
      </w:pPr>
    </w:p>
    <w:p w14:paraId="1BA8DA84" w14:textId="545CACCD" w:rsidR="00AC3BF9" w:rsidRPr="005247C2" w:rsidRDefault="009A6DD7" w:rsidP="009A6DD7">
      <w:pPr>
        <w:numPr>
          <w:ilvl w:val="0"/>
          <w:numId w:val="32"/>
        </w:numPr>
        <w:autoSpaceDE w:val="0"/>
        <w:autoSpaceDN w:val="0"/>
        <w:adjustRightInd w:val="0"/>
        <w:ind w:left="567" w:hanging="567"/>
        <w:contextualSpacing/>
        <w:jc w:val="both"/>
        <w:rPr>
          <w:rFonts w:ascii="Arial" w:hAnsi="Arial" w:cs="Arial"/>
          <w:bCs/>
          <w:szCs w:val="24"/>
        </w:rPr>
      </w:pPr>
      <w:r w:rsidRPr="005247C2">
        <w:rPr>
          <w:rFonts w:ascii="Arial" w:eastAsia="Calibri" w:hAnsi="Arial" w:cs="Arial"/>
          <w:bCs/>
          <w:szCs w:val="24"/>
        </w:rPr>
        <w:t xml:space="preserve">The development shall </w:t>
      </w:r>
      <w:proofErr w:type="gramStart"/>
      <w:r w:rsidRPr="005247C2">
        <w:rPr>
          <w:rFonts w:ascii="Arial" w:eastAsia="Calibri" w:hAnsi="Arial" w:cs="Arial"/>
          <w:bCs/>
          <w:szCs w:val="24"/>
        </w:rPr>
        <w:t>at all times</w:t>
      </w:r>
      <w:proofErr w:type="gramEnd"/>
      <w:r w:rsidRPr="005247C2">
        <w:rPr>
          <w:rFonts w:ascii="Arial" w:eastAsia="Calibri" w:hAnsi="Arial" w:cs="Arial"/>
          <w:bCs/>
          <w:szCs w:val="24"/>
        </w:rPr>
        <w:t xml:space="preserve"> comply with the application and the approved plans, subject to any modifications required as a consequence of any condition(s) of this approval.</w:t>
      </w:r>
    </w:p>
    <w:p w14:paraId="61163485" w14:textId="77777777" w:rsidR="00AC3BF9" w:rsidRDefault="00AC3BF9" w:rsidP="007251DC">
      <w:pPr>
        <w:numPr>
          <w:ilvl w:val="12"/>
          <w:numId w:val="0"/>
        </w:numPr>
        <w:tabs>
          <w:tab w:val="left" w:pos="1418"/>
        </w:tabs>
        <w:ind w:left="1418" w:hanging="1418"/>
        <w:jc w:val="both"/>
        <w:rPr>
          <w:rFonts w:ascii="Arial" w:hAnsi="Arial" w:cs="Arial"/>
          <w:szCs w:val="24"/>
        </w:rPr>
      </w:pPr>
    </w:p>
    <w:p w14:paraId="6A3EA9A1" w14:textId="77777777" w:rsidR="009A3797" w:rsidRDefault="009A3797" w:rsidP="007251DC">
      <w:pPr>
        <w:numPr>
          <w:ilvl w:val="12"/>
          <w:numId w:val="0"/>
        </w:numPr>
        <w:tabs>
          <w:tab w:val="left" w:pos="1418"/>
        </w:tabs>
        <w:ind w:left="1418" w:hanging="1418"/>
        <w:jc w:val="both"/>
        <w:rPr>
          <w:rFonts w:ascii="Arial" w:hAnsi="Arial" w:cs="Arial"/>
          <w:szCs w:val="24"/>
        </w:rPr>
      </w:pPr>
    </w:p>
    <w:p w14:paraId="3C61EB3F" w14:textId="77777777" w:rsidR="009A3797" w:rsidRDefault="009A3797" w:rsidP="007251DC">
      <w:pPr>
        <w:numPr>
          <w:ilvl w:val="12"/>
          <w:numId w:val="0"/>
        </w:numPr>
        <w:tabs>
          <w:tab w:val="left" w:pos="1418"/>
        </w:tabs>
        <w:ind w:left="1418" w:hanging="1418"/>
        <w:jc w:val="both"/>
        <w:rPr>
          <w:rFonts w:ascii="Arial" w:hAnsi="Arial" w:cs="Arial"/>
          <w:szCs w:val="24"/>
        </w:rPr>
      </w:pPr>
    </w:p>
    <w:p w14:paraId="09BB7F82" w14:textId="77777777" w:rsidR="00E7579A" w:rsidRDefault="00E7579A" w:rsidP="007251DC">
      <w:pPr>
        <w:numPr>
          <w:ilvl w:val="12"/>
          <w:numId w:val="0"/>
        </w:numPr>
        <w:tabs>
          <w:tab w:val="left" w:pos="1418"/>
        </w:tabs>
        <w:ind w:left="1418" w:hanging="1418"/>
        <w:jc w:val="both"/>
        <w:rPr>
          <w:rFonts w:ascii="Arial" w:hAnsi="Arial" w:cs="Arial"/>
          <w:szCs w:val="24"/>
        </w:rPr>
      </w:pPr>
    </w:p>
    <w:p w14:paraId="0FDCAA19" w14:textId="77777777" w:rsidR="00E7579A" w:rsidRDefault="00E7579A" w:rsidP="007251DC">
      <w:pPr>
        <w:numPr>
          <w:ilvl w:val="12"/>
          <w:numId w:val="0"/>
        </w:numPr>
        <w:tabs>
          <w:tab w:val="left" w:pos="1418"/>
        </w:tabs>
        <w:ind w:left="1418" w:hanging="1418"/>
        <w:jc w:val="both"/>
        <w:rPr>
          <w:rFonts w:ascii="Arial" w:hAnsi="Arial" w:cs="Arial"/>
          <w:szCs w:val="24"/>
        </w:rPr>
      </w:pPr>
    </w:p>
    <w:p w14:paraId="170A09C2" w14:textId="77777777" w:rsidR="00E7579A" w:rsidRDefault="00E7579A" w:rsidP="007251DC">
      <w:pPr>
        <w:numPr>
          <w:ilvl w:val="12"/>
          <w:numId w:val="0"/>
        </w:numPr>
        <w:tabs>
          <w:tab w:val="left" w:pos="1418"/>
        </w:tabs>
        <w:ind w:left="1418" w:hanging="1418"/>
        <w:jc w:val="both"/>
        <w:rPr>
          <w:rFonts w:ascii="Arial" w:hAnsi="Arial" w:cs="Arial"/>
          <w:szCs w:val="24"/>
        </w:rPr>
      </w:pPr>
    </w:p>
    <w:p w14:paraId="6607A2F2" w14:textId="77777777" w:rsidR="00E7579A" w:rsidRDefault="00E7579A" w:rsidP="007251DC">
      <w:pPr>
        <w:numPr>
          <w:ilvl w:val="12"/>
          <w:numId w:val="0"/>
        </w:numPr>
        <w:tabs>
          <w:tab w:val="left" w:pos="1418"/>
        </w:tabs>
        <w:ind w:left="1418" w:hanging="1418"/>
        <w:jc w:val="both"/>
        <w:rPr>
          <w:rFonts w:ascii="Arial" w:hAnsi="Arial" w:cs="Arial"/>
          <w:szCs w:val="24"/>
        </w:rPr>
      </w:pPr>
    </w:p>
    <w:p w14:paraId="6479E6AD" w14:textId="77777777" w:rsidR="00E7579A" w:rsidRDefault="00E7579A" w:rsidP="007251DC">
      <w:pPr>
        <w:numPr>
          <w:ilvl w:val="12"/>
          <w:numId w:val="0"/>
        </w:numPr>
        <w:tabs>
          <w:tab w:val="left" w:pos="1418"/>
        </w:tabs>
        <w:ind w:left="1418" w:hanging="1418"/>
        <w:jc w:val="both"/>
        <w:rPr>
          <w:rFonts w:ascii="Arial" w:hAnsi="Arial" w:cs="Arial"/>
          <w:szCs w:val="24"/>
        </w:rPr>
      </w:pPr>
    </w:p>
    <w:p w14:paraId="3B99B6C2" w14:textId="77777777" w:rsidR="00E7579A" w:rsidRDefault="00E7579A" w:rsidP="007251DC">
      <w:pPr>
        <w:numPr>
          <w:ilvl w:val="12"/>
          <w:numId w:val="0"/>
        </w:numPr>
        <w:tabs>
          <w:tab w:val="left" w:pos="1418"/>
        </w:tabs>
        <w:ind w:left="1418" w:hanging="1418"/>
        <w:jc w:val="both"/>
        <w:rPr>
          <w:rFonts w:ascii="Arial" w:hAnsi="Arial" w:cs="Arial"/>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024"/>
      </w:tblGrid>
      <w:tr w:rsidR="001658F6" w:rsidRPr="001658F6" w14:paraId="5420F6ED" w14:textId="77777777" w:rsidTr="005247C2">
        <w:tc>
          <w:tcPr>
            <w:tcW w:w="2198" w:type="dxa"/>
            <w:tcBorders>
              <w:bottom w:val="single" w:sz="4" w:space="0" w:color="auto"/>
              <w:right w:val="nil"/>
            </w:tcBorders>
            <w:shd w:val="clear" w:color="auto" w:fill="auto"/>
          </w:tcPr>
          <w:p w14:paraId="17093D04" w14:textId="77777777" w:rsidR="001658F6" w:rsidRPr="001658F6" w:rsidRDefault="001658F6" w:rsidP="001658F6">
            <w:pPr>
              <w:keepNext/>
              <w:keepLines/>
              <w:contextualSpacing/>
              <w:jc w:val="both"/>
              <w:outlineLvl w:val="0"/>
              <w:rPr>
                <w:rFonts w:ascii="Arial" w:hAnsi="Arial" w:cs="Arial"/>
                <w:b/>
                <w:bCs/>
                <w:color w:val="000000"/>
                <w:sz w:val="28"/>
                <w:szCs w:val="28"/>
              </w:rPr>
            </w:pPr>
            <w:bookmarkStart w:id="41" w:name="_Toc77158803"/>
            <w:r w:rsidRPr="001658F6">
              <w:rPr>
                <w:rFonts w:ascii="Arial" w:hAnsi="Arial" w:cs="Arial"/>
                <w:b/>
                <w:bCs/>
                <w:color w:val="000000"/>
                <w:sz w:val="28"/>
                <w:szCs w:val="28"/>
              </w:rPr>
              <w:t>PD26.21</w:t>
            </w:r>
            <w:bookmarkEnd w:id="41"/>
          </w:p>
        </w:tc>
        <w:tc>
          <w:tcPr>
            <w:tcW w:w="6024" w:type="dxa"/>
            <w:tcBorders>
              <w:left w:val="nil"/>
              <w:bottom w:val="single" w:sz="4" w:space="0" w:color="auto"/>
            </w:tcBorders>
            <w:shd w:val="clear" w:color="auto" w:fill="auto"/>
          </w:tcPr>
          <w:p w14:paraId="58767986" w14:textId="77777777" w:rsidR="001658F6" w:rsidRPr="001658F6" w:rsidRDefault="001658F6" w:rsidP="001658F6">
            <w:pPr>
              <w:keepNext/>
              <w:keepLines/>
              <w:contextualSpacing/>
              <w:jc w:val="both"/>
              <w:outlineLvl w:val="0"/>
              <w:rPr>
                <w:rFonts w:ascii="Arial" w:hAnsi="Arial" w:cs="Arial"/>
                <w:b/>
                <w:bCs/>
                <w:color w:val="000000"/>
                <w:sz w:val="28"/>
                <w:szCs w:val="28"/>
              </w:rPr>
            </w:pPr>
            <w:bookmarkStart w:id="42" w:name="_Toc77158804"/>
            <w:r w:rsidRPr="001658F6">
              <w:rPr>
                <w:rFonts w:ascii="Arial" w:eastAsia="Calibri" w:hAnsi="Arial" w:cs="Arial"/>
                <w:b/>
                <w:bCs/>
                <w:color w:val="000000"/>
                <w:sz w:val="28"/>
                <w:szCs w:val="28"/>
                <w:shd w:val="clear" w:color="auto" w:fill="FFFFFF"/>
              </w:rPr>
              <w:t>Consideration of Street Tree Removal at 22 Pine Tree Lane,</w:t>
            </w:r>
            <w:r w:rsidRPr="001658F6">
              <w:rPr>
                <w:rFonts w:ascii="Arial" w:eastAsia="Calibri" w:hAnsi="Arial" w:cs="Arial"/>
                <w:color w:val="000000"/>
                <w:sz w:val="28"/>
                <w:szCs w:val="28"/>
                <w:shd w:val="clear" w:color="auto" w:fill="FFFFFF"/>
              </w:rPr>
              <w:t xml:space="preserve"> </w:t>
            </w:r>
            <w:r w:rsidRPr="001658F6">
              <w:rPr>
                <w:rFonts w:ascii="Arial" w:eastAsia="Calibri" w:hAnsi="Arial" w:cs="Arial"/>
                <w:b/>
                <w:bCs/>
                <w:color w:val="000000"/>
                <w:sz w:val="28"/>
                <w:szCs w:val="28"/>
                <w:shd w:val="clear" w:color="auto" w:fill="FFFFFF"/>
              </w:rPr>
              <w:t>Mt Claremont</w:t>
            </w:r>
            <w:bookmarkEnd w:id="42"/>
            <w:r w:rsidRPr="001658F6">
              <w:rPr>
                <w:rFonts w:ascii="Arial" w:hAnsi="Arial" w:cs="Arial"/>
                <w:b/>
                <w:bCs/>
                <w:color w:val="000000"/>
                <w:sz w:val="28"/>
                <w:szCs w:val="32"/>
                <w:highlight w:val="yellow"/>
              </w:rPr>
              <w:t xml:space="preserve"> </w:t>
            </w:r>
          </w:p>
        </w:tc>
      </w:tr>
      <w:tr w:rsidR="001658F6" w:rsidRPr="001658F6" w14:paraId="161882FC" w14:textId="77777777" w:rsidTr="005247C2">
        <w:tc>
          <w:tcPr>
            <w:tcW w:w="8222" w:type="dxa"/>
            <w:gridSpan w:val="2"/>
            <w:tcBorders>
              <w:left w:val="nil"/>
              <w:right w:val="nil"/>
            </w:tcBorders>
            <w:shd w:val="clear" w:color="auto" w:fill="auto"/>
          </w:tcPr>
          <w:p w14:paraId="0FADB57F" w14:textId="77777777" w:rsidR="001658F6" w:rsidRPr="001658F6" w:rsidRDefault="001658F6" w:rsidP="001658F6">
            <w:pPr>
              <w:contextualSpacing/>
              <w:jc w:val="both"/>
              <w:rPr>
                <w:rFonts w:ascii="Arial" w:eastAsia="Calibri" w:hAnsi="Arial" w:cs="Arial"/>
                <w:color w:val="000000"/>
                <w:szCs w:val="22"/>
                <w:highlight w:val="yellow"/>
              </w:rPr>
            </w:pPr>
          </w:p>
        </w:tc>
      </w:tr>
      <w:tr w:rsidR="001658F6" w:rsidRPr="001658F6" w14:paraId="0FBFF3E8" w14:textId="77777777" w:rsidTr="005247C2">
        <w:tc>
          <w:tcPr>
            <w:tcW w:w="2198" w:type="dxa"/>
            <w:shd w:val="clear" w:color="auto" w:fill="auto"/>
          </w:tcPr>
          <w:p w14:paraId="4565B9B7"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Committee</w:t>
            </w:r>
          </w:p>
        </w:tc>
        <w:tc>
          <w:tcPr>
            <w:tcW w:w="6024" w:type="dxa"/>
            <w:shd w:val="clear" w:color="auto" w:fill="auto"/>
          </w:tcPr>
          <w:p w14:paraId="6A9275D9" w14:textId="77777777" w:rsidR="001658F6" w:rsidRPr="001658F6" w:rsidRDefault="001658F6" w:rsidP="001658F6">
            <w:pPr>
              <w:contextualSpacing/>
              <w:jc w:val="both"/>
              <w:rPr>
                <w:rFonts w:ascii="Arial" w:eastAsia="Calibri" w:hAnsi="Arial" w:cs="Arial"/>
                <w:iCs/>
                <w:color w:val="000000"/>
                <w:szCs w:val="24"/>
                <w:highlight w:val="yellow"/>
              </w:rPr>
            </w:pPr>
            <w:r w:rsidRPr="001658F6">
              <w:rPr>
                <w:rFonts w:ascii="Arial" w:eastAsia="Calibri" w:hAnsi="Arial" w:cs="Arial"/>
                <w:iCs/>
                <w:color w:val="000000"/>
                <w:szCs w:val="24"/>
              </w:rPr>
              <w:t>13 July 2021</w:t>
            </w:r>
          </w:p>
        </w:tc>
      </w:tr>
      <w:tr w:rsidR="001658F6" w:rsidRPr="001658F6" w14:paraId="70EB90B4" w14:textId="77777777" w:rsidTr="005247C2">
        <w:tc>
          <w:tcPr>
            <w:tcW w:w="2198" w:type="dxa"/>
            <w:shd w:val="clear" w:color="auto" w:fill="auto"/>
          </w:tcPr>
          <w:p w14:paraId="51FCB83D"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Council</w:t>
            </w:r>
          </w:p>
        </w:tc>
        <w:tc>
          <w:tcPr>
            <w:tcW w:w="6024" w:type="dxa"/>
            <w:shd w:val="clear" w:color="auto" w:fill="auto"/>
          </w:tcPr>
          <w:p w14:paraId="6734D566" w14:textId="77777777" w:rsidR="001658F6" w:rsidRPr="001658F6" w:rsidRDefault="001658F6" w:rsidP="001658F6">
            <w:pPr>
              <w:contextualSpacing/>
              <w:jc w:val="both"/>
              <w:rPr>
                <w:rFonts w:ascii="Arial" w:eastAsia="Calibri" w:hAnsi="Arial" w:cs="Arial"/>
                <w:iCs/>
                <w:color w:val="000000"/>
                <w:szCs w:val="24"/>
                <w:highlight w:val="yellow"/>
              </w:rPr>
            </w:pPr>
            <w:r w:rsidRPr="001658F6">
              <w:rPr>
                <w:rFonts w:ascii="Arial" w:eastAsia="Calibri" w:hAnsi="Arial" w:cs="Arial"/>
                <w:iCs/>
                <w:color w:val="000000"/>
                <w:szCs w:val="24"/>
              </w:rPr>
              <w:t xml:space="preserve">27 July 2021 </w:t>
            </w:r>
          </w:p>
        </w:tc>
      </w:tr>
      <w:tr w:rsidR="001658F6" w:rsidRPr="001658F6" w14:paraId="2F8D299E" w14:textId="77777777" w:rsidTr="005247C2">
        <w:tc>
          <w:tcPr>
            <w:tcW w:w="2198" w:type="dxa"/>
            <w:shd w:val="clear" w:color="auto" w:fill="auto"/>
          </w:tcPr>
          <w:p w14:paraId="181B43C0"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Applicant</w:t>
            </w:r>
          </w:p>
        </w:tc>
        <w:tc>
          <w:tcPr>
            <w:tcW w:w="6024" w:type="dxa"/>
            <w:shd w:val="clear" w:color="auto" w:fill="auto"/>
          </w:tcPr>
          <w:p w14:paraId="6902E80D" w14:textId="77777777" w:rsidR="001658F6" w:rsidRPr="001658F6" w:rsidRDefault="001658F6" w:rsidP="001658F6">
            <w:pPr>
              <w:contextualSpacing/>
              <w:jc w:val="both"/>
              <w:rPr>
                <w:rFonts w:ascii="Arial" w:eastAsia="Calibri" w:hAnsi="Arial" w:cs="Arial"/>
                <w:iCs/>
                <w:color w:val="000000"/>
                <w:szCs w:val="24"/>
                <w:highlight w:val="yellow"/>
              </w:rPr>
            </w:pPr>
            <w:r w:rsidRPr="001658F6">
              <w:rPr>
                <w:rFonts w:ascii="Arial" w:eastAsia="Calibri" w:hAnsi="Arial" w:cs="Arial"/>
                <w:iCs/>
                <w:color w:val="000000"/>
                <w:szCs w:val="24"/>
              </w:rPr>
              <w:t>Bellagio Homes Pty Ltd</w:t>
            </w:r>
          </w:p>
        </w:tc>
      </w:tr>
      <w:tr w:rsidR="001658F6" w:rsidRPr="001658F6" w14:paraId="4D732B64" w14:textId="77777777" w:rsidTr="005247C2">
        <w:tc>
          <w:tcPr>
            <w:tcW w:w="2198" w:type="dxa"/>
            <w:shd w:val="clear" w:color="auto" w:fill="auto"/>
          </w:tcPr>
          <w:p w14:paraId="558265A5"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Landowner</w:t>
            </w:r>
          </w:p>
        </w:tc>
        <w:tc>
          <w:tcPr>
            <w:tcW w:w="6024" w:type="dxa"/>
            <w:shd w:val="clear" w:color="auto" w:fill="auto"/>
          </w:tcPr>
          <w:p w14:paraId="06823D37" w14:textId="77777777" w:rsidR="001658F6" w:rsidRPr="001658F6" w:rsidRDefault="001658F6" w:rsidP="001658F6">
            <w:pPr>
              <w:contextualSpacing/>
              <w:jc w:val="both"/>
              <w:rPr>
                <w:rFonts w:ascii="Arial" w:eastAsia="Calibri" w:hAnsi="Arial" w:cs="Arial"/>
                <w:color w:val="000000"/>
                <w:szCs w:val="24"/>
                <w:highlight w:val="yellow"/>
              </w:rPr>
            </w:pPr>
            <w:r w:rsidRPr="001658F6">
              <w:rPr>
                <w:rFonts w:ascii="Arial" w:eastAsia="Calibri" w:hAnsi="Arial" w:cs="Arial"/>
                <w:color w:val="000000"/>
                <w:szCs w:val="24"/>
              </w:rPr>
              <w:t>B.D. Slater</w:t>
            </w:r>
          </w:p>
        </w:tc>
      </w:tr>
      <w:tr w:rsidR="001658F6" w:rsidRPr="001658F6" w14:paraId="79E5F5B5" w14:textId="77777777" w:rsidTr="005247C2">
        <w:tc>
          <w:tcPr>
            <w:tcW w:w="2198" w:type="dxa"/>
            <w:shd w:val="clear" w:color="auto" w:fill="auto"/>
          </w:tcPr>
          <w:p w14:paraId="56546EF2"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Director</w:t>
            </w:r>
          </w:p>
        </w:tc>
        <w:tc>
          <w:tcPr>
            <w:tcW w:w="6024" w:type="dxa"/>
            <w:shd w:val="clear" w:color="auto" w:fill="auto"/>
            <w:vAlign w:val="center"/>
          </w:tcPr>
          <w:p w14:paraId="00312F08" w14:textId="77777777" w:rsidR="001658F6" w:rsidRPr="001658F6" w:rsidRDefault="001658F6" w:rsidP="001658F6">
            <w:pPr>
              <w:contextualSpacing/>
              <w:jc w:val="both"/>
              <w:rPr>
                <w:rFonts w:ascii="Arial" w:eastAsia="Calibri" w:hAnsi="Arial" w:cs="Arial"/>
                <w:color w:val="000000"/>
                <w:szCs w:val="24"/>
              </w:rPr>
            </w:pPr>
            <w:r w:rsidRPr="001658F6">
              <w:rPr>
                <w:rFonts w:ascii="Arial" w:eastAsia="Calibri" w:hAnsi="Arial" w:cs="Arial"/>
                <w:color w:val="000000"/>
                <w:szCs w:val="24"/>
              </w:rPr>
              <w:t xml:space="preserve">Tony Free – Director Planning &amp; Development </w:t>
            </w:r>
          </w:p>
        </w:tc>
      </w:tr>
      <w:tr w:rsidR="001658F6" w:rsidRPr="001658F6" w14:paraId="6BDB3827" w14:textId="77777777" w:rsidTr="005247C2">
        <w:tc>
          <w:tcPr>
            <w:tcW w:w="2198" w:type="dxa"/>
            <w:shd w:val="clear" w:color="auto" w:fill="auto"/>
          </w:tcPr>
          <w:p w14:paraId="06101C9E" w14:textId="77777777" w:rsidR="001658F6" w:rsidRPr="001658F6" w:rsidRDefault="001658F6" w:rsidP="001658F6">
            <w:pPr>
              <w:contextualSpacing/>
              <w:jc w:val="both"/>
              <w:rPr>
                <w:rFonts w:ascii="Arial" w:eastAsia="Arial" w:hAnsi="Arial" w:cs="Arial"/>
                <w:color w:val="000000"/>
                <w:szCs w:val="24"/>
              </w:rPr>
            </w:pPr>
            <w:r w:rsidRPr="001658F6">
              <w:rPr>
                <w:rFonts w:ascii="Arial" w:eastAsia="Arial" w:hAnsi="Arial" w:cs="Arial"/>
                <w:b/>
                <w:bCs/>
                <w:color w:val="000000"/>
                <w:szCs w:val="24"/>
              </w:rPr>
              <w:t>Employee Disclosure under section 5.70 Local Government Act 1995</w:t>
            </w:r>
          </w:p>
          <w:p w14:paraId="33267EA4" w14:textId="77777777" w:rsidR="001658F6" w:rsidRPr="001658F6" w:rsidRDefault="001658F6" w:rsidP="001658F6">
            <w:pPr>
              <w:contextualSpacing/>
              <w:jc w:val="both"/>
              <w:rPr>
                <w:rFonts w:ascii="Arial" w:eastAsia="Calibri" w:hAnsi="Arial" w:cs="Arial"/>
                <w:szCs w:val="24"/>
              </w:rPr>
            </w:pPr>
          </w:p>
        </w:tc>
        <w:tc>
          <w:tcPr>
            <w:tcW w:w="6024" w:type="dxa"/>
            <w:shd w:val="clear" w:color="auto" w:fill="auto"/>
            <w:vAlign w:val="center"/>
          </w:tcPr>
          <w:p w14:paraId="66D5179E" w14:textId="77777777" w:rsidR="001658F6" w:rsidRPr="001658F6" w:rsidRDefault="001658F6" w:rsidP="001658F6">
            <w:pPr>
              <w:jc w:val="both"/>
              <w:textAlignment w:val="baseline"/>
              <w:rPr>
                <w:rFonts w:ascii="Segoe UI" w:hAnsi="Segoe UI" w:cs="Segoe UI"/>
                <w:sz w:val="18"/>
                <w:szCs w:val="18"/>
                <w:lang w:eastAsia="en-AU"/>
              </w:rPr>
            </w:pPr>
            <w:r w:rsidRPr="001658F6">
              <w:rPr>
                <w:rFonts w:ascii="Arial" w:hAnsi="Arial" w:cs="Arial"/>
                <w:color w:val="000000"/>
                <w:szCs w:val="24"/>
                <w:lang w:eastAsia="en-AU"/>
              </w:rPr>
              <w:t>The author, reviewers and authoriser of this report declare they have no financial or impartiality interest with this matter. </w:t>
            </w:r>
            <w:r w:rsidRPr="001658F6">
              <w:rPr>
                <w:rFonts w:ascii="Arial" w:eastAsia="Calibri" w:hAnsi="Arial" w:cs="Arial"/>
                <w:color w:val="000000"/>
                <w:szCs w:val="24"/>
                <w:lang w:eastAsia="en-AU"/>
              </w:rPr>
              <w:t> </w:t>
            </w:r>
          </w:p>
          <w:p w14:paraId="17F7F187" w14:textId="77777777" w:rsidR="001658F6" w:rsidRPr="001658F6" w:rsidRDefault="001658F6" w:rsidP="001658F6">
            <w:pPr>
              <w:jc w:val="both"/>
              <w:textAlignment w:val="baseline"/>
              <w:rPr>
                <w:rFonts w:ascii="Segoe UI" w:hAnsi="Segoe UI" w:cs="Segoe UI"/>
                <w:sz w:val="18"/>
                <w:szCs w:val="18"/>
                <w:lang w:eastAsia="en-AU"/>
              </w:rPr>
            </w:pPr>
            <w:r w:rsidRPr="001658F6">
              <w:rPr>
                <w:rFonts w:ascii="Arial" w:eastAsia="Calibri" w:hAnsi="Arial" w:cs="Arial"/>
                <w:color w:val="000000"/>
                <w:szCs w:val="24"/>
                <w:lang w:eastAsia="en-AU"/>
              </w:rPr>
              <w:t> </w:t>
            </w:r>
          </w:p>
          <w:p w14:paraId="1DF97574" w14:textId="77777777" w:rsidR="001658F6" w:rsidRPr="001658F6" w:rsidRDefault="001658F6" w:rsidP="001658F6">
            <w:pPr>
              <w:jc w:val="both"/>
              <w:textAlignment w:val="baseline"/>
              <w:rPr>
                <w:rFonts w:ascii="Segoe UI" w:hAnsi="Segoe UI" w:cs="Segoe UI"/>
                <w:sz w:val="18"/>
                <w:szCs w:val="18"/>
                <w:lang w:eastAsia="en-AU"/>
              </w:rPr>
            </w:pPr>
            <w:r w:rsidRPr="001658F6">
              <w:rPr>
                <w:rFonts w:ascii="Arial" w:hAnsi="Arial" w:cs="Arial"/>
                <w:color w:val="000000"/>
                <w:szCs w:val="24"/>
                <w:lang w:eastAsia="en-AU"/>
              </w:rPr>
              <w:t>There is no financial or personal relationship between City staff and the proponents or their consultants. </w:t>
            </w:r>
            <w:r w:rsidRPr="001658F6">
              <w:rPr>
                <w:rFonts w:ascii="Arial" w:eastAsia="Calibri" w:hAnsi="Arial" w:cs="Arial"/>
                <w:color w:val="000000"/>
                <w:szCs w:val="24"/>
                <w:lang w:eastAsia="en-AU"/>
              </w:rPr>
              <w:t> </w:t>
            </w:r>
          </w:p>
          <w:p w14:paraId="061B9978" w14:textId="77777777" w:rsidR="001658F6" w:rsidRPr="001658F6" w:rsidRDefault="001658F6" w:rsidP="001658F6">
            <w:pPr>
              <w:contextualSpacing/>
              <w:jc w:val="both"/>
              <w:rPr>
                <w:rFonts w:ascii="Arial" w:eastAsia="Calibri" w:hAnsi="Arial" w:cs="Arial"/>
                <w:color w:val="000000"/>
                <w:szCs w:val="24"/>
              </w:rPr>
            </w:pPr>
          </w:p>
        </w:tc>
      </w:tr>
      <w:tr w:rsidR="001658F6" w:rsidRPr="001658F6" w14:paraId="435AC9FD" w14:textId="77777777" w:rsidTr="005247C2">
        <w:tc>
          <w:tcPr>
            <w:tcW w:w="2198" w:type="dxa"/>
            <w:shd w:val="clear" w:color="auto" w:fill="auto"/>
          </w:tcPr>
          <w:p w14:paraId="54062CC6"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Report Type</w:t>
            </w:r>
          </w:p>
          <w:p w14:paraId="0BF08478" w14:textId="77777777" w:rsidR="001658F6" w:rsidRPr="001658F6" w:rsidRDefault="001658F6" w:rsidP="001658F6">
            <w:pPr>
              <w:contextualSpacing/>
              <w:jc w:val="both"/>
              <w:rPr>
                <w:rFonts w:ascii="Arial" w:eastAsia="Calibri" w:hAnsi="Arial" w:cs="Arial"/>
                <w:b/>
                <w:color w:val="000000"/>
                <w:szCs w:val="22"/>
              </w:rPr>
            </w:pPr>
          </w:p>
          <w:p w14:paraId="2516AF96" w14:textId="77777777" w:rsidR="001658F6" w:rsidRPr="001658F6" w:rsidRDefault="001658F6" w:rsidP="001658F6">
            <w:pPr>
              <w:contextualSpacing/>
              <w:jc w:val="both"/>
              <w:rPr>
                <w:rFonts w:ascii="Arial" w:eastAsia="Calibri" w:hAnsi="Arial" w:cs="Arial"/>
                <w:color w:val="000000"/>
                <w:szCs w:val="22"/>
              </w:rPr>
            </w:pPr>
            <w:r w:rsidRPr="001658F6">
              <w:rPr>
                <w:rFonts w:ascii="Arial" w:eastAsia="Calibri" w:hAnsi="Arial" w:cs="Arial"/>
                <w:color w:val="000000"/>
                <w:szCs w:val="22"/>
              </w:rPr>
              <w:t>Quasi-Judicial</w:t>
            </w:r>
          </w:p>
          <w:p w14:paraId="725AC59C" w14:textId="77777777" w:rsidR="001658F6" w:rsidRPr="001658F6" w:rsidRDefault="001658F6" w:rsidP="001658F6">
            <w:pPr>
              <w:contextualSpacing/>
              <w:jc w:val="both"/>
              <w:rPr>
                <w:rFonts w:ascii="Arial" w:eastAsia="Calibri" w:hAnsi="Arial" w:cs="Arial"/>
                <w:b/>
                <w:color w:val="000000"/>
                <w:szCs w:val="22"/>
              </w:rPr>
            </w:pPr>
          </w:p>
          <w:p w14:paraId="1F5BF3C0" w14:textId="77777777" w:rsidR="001658F6" w:rsidRPr="001658F6" w:rsidRDefault="001658F6" w:rsidP="001658F6">
            <w:pPr>
              <w:contextualSpacing/>
              <w:jc w:val="both"/>
              <w:rPr>
                <w:rFonts w:ascii="Arial" w:eastAsia="Calibri" w:hAnsi="Arial" w:cs="Arial"/>
                <w:b/>
                <w:color w:val="000000"/>
                <w:szCs w:val="22"/>
              </w:rPr>
            </w:pPr>
          </w:p>
          <w:p w14:paraId="25A2CCD1" w14:textId="77777777" w:rsidR="001658F6" w:rsidRPr="001658F6" w:rsidRDefault="001658F6" w:rsidP="001658F6">
            <w:pPr>
              <w:contextualSpacing/>
              <w:jc w:val="both"/>
              <w:rPr>
                <w:rFonts w:ascii="Arial" w:eastAsia="Calibri" w:hAnsi="Arial" w:cs="Arial"/>
                <w:b/>
                <w:color w:val="000000"/>
                <w:szCs w:val="22"/>
              </w:rPr>
            </w:pPr>
          </w:p>
          <w:p w14:paraId="71982D03" w14:textId="77777777" w:rsidR="001658F6" w:rsidRPr="001658F6" w:rsidRDefault="001658F6" w:rsidP="001658F6">
            <w:pPr>
              <w:autoSpaceDE w:val="0"/>
              <w:autoSpaceDN w:val="0"/>
              <w:adjustRightInd w:val="0"/>
              <w:contextualSpacing/>
              <w:jc w:val="both"/>
              <w:rPr>
                <w:rFonts w:ascii="Arial" w:eastAsia="Calibri" w:hAnsi="Arial" w:cs="Arial"/>
                <w:color w:val="000000"/>
                <w:szCs w:val="22"/>
              </w:rPr>
            </w:pPr>
          </w:p>
        </w:tc>
        <w:tc>
          <w:tcPr>
            <w:tcW w:w="6024" w:type="dxa"/>
            <w:shd w:val="clear" w:color="auto" w:fill="auto"/>
            <w:vAlign w:val="center"/>
          </w:tcPr>
          <w:p w14:paraId="7603CA0B" w14:textId="77777777" w:rsidR="001658F6" w:rsidRPr="001658F6" w:rsidRDefault="001658F6" w:rsidP="001658F6">
            <w:pPr>
              <w:autoSpaceDE w:val="0"/>
              <w:autoSpaceDN w:val="0"/>
              <w:adjustRightInd w:val="0"/>
              <w:contextualSpacing/>
              <w:jc w:val="both"/>
              <w:rPr>
                <w:rFonts w:ascii="Arial" w:eastAsia="Calibri" w:hAnsi="Arial" w:cs="Arial"/>
                <w:iCs/>
                <w:color w:val="000000"/>
                <w:szCs w:val="24"/>
              </w:rPr>
            </w:pPr>
            <w:r w:rsidRPr="001658F6">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0A6AEEE0" w14:textId="77777777" w:rsidR="001658F6" w:rsidRPr="001658F6" w:rsidRDefault="001658F6" w:rsidP="001658F6">
            <w:pPr>
              <w:autoSpaceDE w:val="0"/>
              <w:autoSpaceDN w:val="0"/>
              <w:adjustRightInd w:val="0"/>
              <w:contextualSpacing/>
              <w:jc w:val="both"/>
              <w:rPr>
                <w:rFonts w:ascii="Arial" w:eastAsia="Calibri" w:hAnsi="Arial" w:cs="Arial"/>
                <w:iCs/>
                <w:color w:val="000000"/>
                <w:szCs w:val="22"/>
              </w:rPr>
            </w:pPr>
          </w:p>
        </w:tc>
      </w:tr>
      <w:tr w:rsidR="001658F6" w:rsidRPr="001658F6" w14:paraId="5CD27AD1" w14:textId="77777777" w:rsidTr="005247C2">
        <w:tc>
          <w:tcPr>
            <w:tcW w:w="2198" w:type="dxa"/>
            <w:shd w:val="clear" w:color="auto" w:fill="auto"/>
          </w:tcPr>
          <w:p w14:paraId="0D03B4BF"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Reference</w:t>
            </w:r>
          </w:p>
        </w:tc>
        <w:tc>
          <w:tcPr>
            <w:tcW w:w="6024" w:type="dxa"/>
            <w:shd w:val="clear" w:color="auto" w:fill="auto"/>
          </w:tcPr>
          <w:p w14:paraId="6239C1F3" w14:textId="77777777" w:rsidR="001658F6" w:rsidRPr="001658F6" w:rsidRDefault="001658F6" w:rsidP="00AA3434">
            <w:pPr>
              <w:keepNext/>
              <w:keepLines/>
              <w:ind w:right="6"/>
              <w:contextualSpacing/>
              <w:jc w:val="both"/>
              <w:outlineLvl w:val="0"/>
              <w:rPr>
                <w:rFonts w:ascii="Arial" w:eastAsia="Calibri" w:hAnsi="Arial" w:cs="Arial"/>
                <w:b/>
                <w:bCs/>
                <w:iCs/>
                <w:color w:val="000000"/>
                <w:szCs w:val="24"/>
                <w:highlight w:val="yellow"/>
              </w:rPr>
            </w:pPr>
            <w:bookmarkStart w:id="43" w:name="_Toc77158692"/>
            <w:bookmarkStart w:id="44" w:name="_Toc77158805"/>
            <w:r w:rsidRPr="001658F6">
              <w:rPr>
                <w:rFonts w:ascii="Arial" w:hAnsi="Arial" w:cs="Arial"/>
                <w:szCs w:val="24"/>
              </w:rPr>
              <w:t>DA21-59818</w:t>
            </w:r>
            <w:bookmarkEnd w:id="43"/>
            <w:bookmarkEnd w:id="44"/>
          </w:p>
        </w:tc>
      </w:tr>
      <w:tr w:rsidR="001658F6" w:rsidRPr="001658F6" w14:paraId="612206BC" w14:textId="77777777" w:rsidTr="005247C2">
        <w:tc>
          <w:tcPr>
            <w:tcW w:w="2198" w:type="dxa"/>
            <w:tcBorders>
              <w:bottom w:val="single" w:sz="4" w:space="0" w:color="auto"/>
            </w:tcBorders>
            <w:shd w:val="clear" w:color="auto" w:fill="auto"/>
          </w:tcPr>
          <w:p w14:paraId="11BE8137"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Previous Item</w:t>
            </w:r>
          </w:p>
        </w:tc>
        <w:tc>
          <w:tcPr>
            <w:tcW w:w="6024" w:type="dxa"/>
            <w:tcBorders>
              <w:bottom w:val="single" w:sz="4" w:space="0" w:color="auto"/>
            </w:tcBorders>
            <w:shd w:val="clear" w:color="auto" w:fill="auto"/>
          </w:tcPr>
          <w:p w14:paraId="546FD3ED" w14:textId="77777777" w:rsidR="001658F6" w:rsidRPr="001658F6" w:rsidRDefault="001658F6" w:rsidP="001658F6">
            <w:pPr>
              <w:contextualSpacing/>
              <w:jc w:val="both"/>
              <w:rPr>
                <w:rFonts w:ascii="Arial" w:eastAsia="Calibri" w:hAnsi="Arial" w:cs="Arial"/>
                <w:iCs/>
                <w:color w:val="000000"/>
                <w:szCs w:val="24"/>
                <w:highlight w:val="yellow"/>
              </w:rPr>
            </w:pPr>
            <w:r w:rsidRPr="001658F6">
              <w:rPr>
                <w:rFonts w:ascii="Arial" w:eastAsia="Calibri" w:hAnsi="Arial" w:cs="Arial"/>
                <w:iCs/>
                <w:color w:val="000000"/>
                <w:szCs w:val="24"/>
              </w:rPr>
              <w:t>Nil</w:t>
            </w:r>
          </w:p>
        </w:tc>
      </w:tr>
      <w:tr w:rsidR="001658F6" w:rsidRPr="001658F6" w14:paraId="70AA593A" w14:textId="77777777" w:rsidTr="005247C2">
        <w:tc>
          <w:tcPr>
            <w:tcW w:w="2198" w:type="dxa"/>
            <w:tcBorders>
              <w:bottom w:val="single" w:sz="4" w:space="0" w:color="auto"/>
            </w:tcBorders>
            <w:shd w:val="clear" w:color="auto" w:fill="auto"/>
          </w:tcPr>
          <w:p w14:paraId="716939C1"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Delegation</w:t>
            </w:r>
          </w:p>
        </w:tc>
        <w:tc>
          <w:tcPr>
            <w:tcW w:w="6024" w:type="dxa"/>
            <w:tcBorders>
              <w:bottom w:val="single" w:sz="4" w:space="0" w:color="auto"/>
            </w:tcBorders>
            <w:shd w:val="clear" w:color="auto" w:fill="auto"/>
          </w:tcPr>
          <w:p w14:paraId="6CD98AAF" w14:textId="77777777" w:rsidR="001658F6" w:rsidRPr="001658F6" w:rsidRDefault="001658F6" w:rsidP="001658F6">
            <w:pPr>
              <w:contextualSpacing/>
              <w:jc w:val="both"/>
              <w:rPr>
                <w:rFonts w:ascii="Arial" w:eastAsia="Calibri" w:hAnsi="Arial" w:cs="Arial"/>
                <w:iCs/>
                <w:color w:val="000000"/>
                <w:szCs w:val="22"/>
                <w:highlight w:val="yellow"/>
              </w:rPr>
            </w:pPr>
            <w:r w:rsidRPr="001658F6">
              <w:rPr>
                <w:rFonts w:ascii="Arial" w:eastAsia="Calibri" w:hAnsi="Arial" w:cs="Arial"/>
                <w:szCs w:val="24"/>
              </w:rPr>
              <w:t>The application may require a recommendation for refusal where discretion exists for Council to approve the variations under the City’s Local Planning Scheme No. 3, policies and/or the Residential Design Codes.</w:t>
            </w:r>
            <w:r w:rsidRPr="001658F6">
              <w:rPr>
                <w:rFonts w:ascii="Arial" w:eastAsia="Calibri" w:hAnsi="Arial" w:cs="Arial"/>
                <w:color w:val="000000"/>
                <w:szCs w:val="24"/>
                <w:shd w:val="clear" w:color="auto" w:fill="FFFFFF"/>
              </w:rPr>
              <w:t> </w:t>
            </w:r>
          </w:p>
        </w:tc>
      </w:tr>
      <w:tr w:rsidR="001658F6" w:rsidRPr="001658F6" w14:paraId="1860215B" w14:textId="77777777" w:rsidTr="005247C2">
        <w:tc>
          <w:tcPr>
            <w:tcW w:w="2198" w:type="dxa"/>
            <w:tcBorders>
              <w:bottom w:val="single" w:sz="4" w:space="0" w:color="auto"/>
            </w:tcBorders>
            <w:shd w:val="clear" w:color="auto" w:fill="auto"/>
            <w:vAlign w:val="center"/>
          </w:tcPr>
          <w:p w14:paraId="522DF770" w14:textId="77777777" w:rsidR="001658F6" w:rsidRPr="001658F6" w:rsidRDefault="001658F6" w:rsidP="001658F6">
            <w:pPr>
              <w:contextualSpacing/>
              <w:rPr>
                <w:rFonts w:ascii="Arial" w:eastAsia="Calibri" w:hAnsi="Arial" w:cs="Arial"/>
                <w:b/>
                <w:color w:val="000000"/>
                <w:szCs w:val="24"/>
              </w:rPr>
            </w:pPr>
            <w:r w:rsidRPr="001658F6">
              <w:rPr>
                <w:rFonts w:ascii="Arial" w:eastAsia="Calibri" w:hAnsi="Arial" w:cs="Arial"/>
                <w:b/>
                <w:color w:val="000000"/>
                <w:szCs w:val="24"/>
              </w:rPr>
              <w:t>Confidential Attachments</w:t>
            </w:r>
          </w:p>
        </w:tc>
        <w:tc>
          <w:tcPr>
            <w:tcW w:w="6024" w:type="dxa"/>
            <w:tcBorders>
              <w:bottom w:val="single" w:sz="4" w:space="0" w:color="auto"/>
            </w:tcBorders>
            <w:shd w:val="clear" w:color="auto" w:fill="auto"/>
            <w:vAlign w:val="center"/>
          </w:tcPr>
          <w:p w14:paraId="487A56C8" w14:textId="77777777" w:rsidR="001658F6" w:rsidRPr="001658F6" w:rsidRDefault="001658F6" w:rsidP="001658F6">
            <w:pPr>
              <w:numPr>
                <w:ilvl w:val="0"/>
                <w:numId w:val="39"/>
              </w:numPr>
              <w:ind w:left="351" w:hanging="336"/>
              <w:contextualSpacing/>
              <w:rPr>
                <w:rFonts w:ascii="Arial" w:eastAsia="Calibri" w:hAnsi="Arial" w:cs="Arial"/>
                <w:color w:val="000000"/>
                <w:szCs w:val="24"/>
              </w:rPr>
            </w:pPr>
            <w:r w:rsidRPr="001658F6">
              <w:rPr>
                <w:rFonts w:ascii="Arial" w:eastAsia="Calibri" w:hAnsi="Arial" w:cs="Arial"/>
                <w:color w:val="000000"/>
                <w:szCs w:val="24"/>
              </w:rPr>
              <w:t xml:space="preserve">Plans </w:t>
            </w:r>
          </w:p>
        </w:tc>
      </w:tr>
    </w:tbl>
    <w:p w14:paraId="3AEC6CB6" w14:textId="77777777" w:rsidR="001658F6" w:rsidRPr="001658F6" w:rsidRDefault="001658F6" w:rsidP="001658F6">
      <w:pPr>
        <w:contextualSpacing/>
        <w:jc w:val="both"/>
        <w:rPr>
          <w:rFonts w:ascii="Arial" w:eastAsia="Calibri" w:hAnsi="Arial" w:cs="Arial"/>
          <w:iCs/>
          <w:color w:val="000000"/>
          <w:szCs w:val="32"/>
        </w:rPr>
      </w:pPr>
    </w:p>
    <w:p w14:paraId="72E37557" w14:textId="4C9909BD" w:rsidR="00AA3434" w:rsidRPr="006D752D" w:rsidRDefault="00AA3434" w:rsidP="00D803F3">
      <w:pPr>
        <w:jc w:val="both"/>
        <w:rPr>
          <w:rFonts w:ascii="Arial" w:hAnsi="Arial" w:cs="Arial"/>
          <w:b/>
          <w:szCs w:val="24"/>
        </w:rPr>
      </w:pPr>
      <w:r w:rsidRPr="006D752D">
        <w:rPr>
          <w:rFonts w:ascii="Arial" w:hAnsi="Arial" w:cs="Arial"/>
          <w:b/>
          <w:szCs w:val="24"/>
        </w:rPr>
        <w:t xml:space="preserve">Regulation 11(da) </w:t>
      </w:r>
      <w:r w:rsidR="005247C2">
        <w:rPr>
          <w:rFonts w:ascii="Arial" w:hAnsi="Arial" w:cs="Arial"/>
          <w:b/>
          <w:szCs w:val="24"/>
        </w:rPr>
        <w:t>–</w:t>
      </w:r>
      <w:r w:rsidRPr="006D752D">
        <w:rPr>
          <w:rFonts w:ascii="Arial" w:hAnsi="Arial" w:cs="Arial"/>
          <w:b/>
          <w:szCs w:val="24"/>
        </w:rPr>
        <w:t xml:space="preserve"> </w:t>
      </w:r>
      <w:r w:rsidR="005247C2">
        <w:rPr>
          <w:rFonts w:ascii="Arial" w:hAnsi="Arial" w:cs="Arial"/>
          <w:b/>
          <w:szCs w:val="24"/>
        </w:rPr>
        <w:t>Not Applicable – Recommendation Adopted</w:t>
      </w:r>
    </w:p>
    <w:p w14:paraId="1B198950" w14:textId="77777777" w:rsidR="00AA3434" w:rsidRPr="006D752D" w:rsidRDefault="00AA3434" w:rsidP="00D803F3">
      <w:pPr>
        <w:jc w:val="both"/>
        <w:rPr>
          <w:rFonts w:ascii="Arial" w:hAnsi="Arial" w:cs="Arial"/>
          <w:szCs w:val="24"/>
        </w:rPr>
      </w:pPr>
    </w:p>
    <w:p w14:paraId="3DB57B88" w14:textId="4A827488" w:rsidR="00AA3434" w:rsidRPr="006D752D" w:rsidRDefault="00AA3434" w:rsidP="00D803F3">
      <w:pPr>
        <w:jc w:val="both"/>
        <w:rPr>
          <w:rFonts w:ascii="Arial" w:hAnsi="Arial" w:cs="Arial"/>
          <w:szCs w:val="24"/>
        </w:rPr>
      </w:pPr>
      <w:r w:rsidRPr="006D752D">
        <w:rPr>
          <w:rFonts w:ascii="Arial" w:hAnsi="Arial" w:cs="Arial"/>
          <w:szCs w:val="24"/>
        </w:rPr>
        <w:t xml:space="preserve">Moved – Councillor </w:t>
      </w:r>
      <w:r w:rsidR="001F46B5">
        <w:rPr>
          <w:rFonts w:ascii="Arial" w:hAnsi="Arial" w:cs="Arial"/>
          <w:szCs w:val="24"/>
        </w:rPr>
        <w:t>Tyson</w:t>
      </w:r>
    </w:p>
    <w:p w14:paraId="7650F675" w14:textId="10935E82" w:rsidR="00AA3434" w:rsidRPr="006D752D" w:rsidRDefault="00AA3434" w:rsidP="00D803F3">
      <w:pPr>
        <w:jc w:val="both"/>
        <w:rPr>
          <w:rFonts w:ascii="Arial" w:hAnsi="Arial" w:cs="Arial"/>
          <w:szCs w:val="24"/>
        </w:rPr>
      </w:pPr>
      <w:r w:rsidRPr="006D752D">
        <w:rPr>
          <w:rFonts w:ascii="Arial" w:hAnsi="Arial" w:cs="Arial"/>
          <w:szCs w:val="24"/>
        </w:rPr>
        <w:t xml:space="preserve">Seconded – Councillor </w:t>
      </w:r>
      <w:r w:rsidR="001F46B5">
        <w:rPr>
          <w:rFonts w:ascii="Arial" w:hAnsi="Arial" w:cs="Arial"/>
          <w:szCs w:val="24"/>
        </w:rPr>
        <w:t>Senathirajah</w:t>
      </w:r>
    </w:p>
    <w:p w14:paraId="1B0BCF7B" w14:textId="77777777" w:rsidR="00AA3434" w:rsidRPr="006D752D" w:rsidRDefault="00AA3434" w:rsidP="00D803F3">
      <w:pPr>
        <w:jc w:val="both"/>
        <w:rPr>
          <w:rFonts w:ascii="Arial" w:hAnsi="Arial" w:cs="Arial"/>
          <w:szCs w:val="24"/>
        </w:rPr>
      </w:pPr>
    </w:p>
    <w:p w14:paraId="2F236798" w14:textId="2FD3B102" w:rsidR="00AA3434" w:rsidRPr="006D752D" w:rsidRDefault="00AA3434"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7C49F7C0" w14:textId="77777777" w:rsidR="00AA3434" w:rsidRPr="006D752D" w:rsidRDefault="00AA3434" w:rsidP="00D803F3">
      <w:pPr>
        <w:jc w:val="both"/>
        <w:rPr>
          <w:rFonts w:ascii="Arial" w:hAnsi="Arial" w:cs="Arial"/>
          <w:szCs w:val="24"/>
        </w:rPr>
      </w:pPr>
      <w:r w:rsidRPr="006D752D">
        <w:rPr>
          <w:rFonts w:ascii="Arial" w:hAnsi="Arial" w:cs="Arial"/>
          <w:szCs w:val="24"/>
        </w:rPr>
        <w:t>(Printed below for ease of reference)</w:t>
      </w:r>
    </w:p>
    <w:p w14:paraId="3CB2702B" w14:textId="284FB76C" w:rsidR="00AA3434" w:rsidRPr="006D752D" w:rsidRDefault="00DE4F20" w:rsidP="00D803F3">
      <w:pPr>
        <w:jc w:val="right"/>
        <w:rPr>
          <w:rFonts w:ascii="Arial" w:hAnsi="Arial" w:cs="Arial"/>
          <w:b/>
          <w:szCs w:val="24"/>
        </w:rPr>
      </w:pPr>
      <w:r>
        <w:rPr>
          <w:rFonts w:ascii="Arial" w:hAnsi="Arial" w:cs="Arial"/>
          <w:b/>
          <w:szCs w:val="24"/>
        </w:rPr>
        <w:t>CARRIED 10/1</w:t>
      </w:r>
    </w:p>
    <w:p w14:paraId="2485FF5C" w14:textId="0A1DC6E6" w:rsidR="00AA3434" w:rsidRPr="006D752D" w:rsidRDefault="00AA3434" w:rsidP="00D803F3">
      <w:pPr>
        <w:jc w:val="right"/>
        <w:rPr>
          <w:rFonts w:ascii="Arial" w:hAnsi="Arial" w:cs="Arial"/>
          <w:b/>
          <w:szCs w:val="24"/>
        </w:rPr>
      </w:pPr>
      <w:r w:rsidRPr="006D752D">
        <w:rPr>
          <w:rFonts w:ascii="Arial" w:hAnsi="Arial" w:cs="Arial"/>
          <w:b/>
          <w:szCs w:val="24"/>
        </w:rPr>
        <w:t xml:space="preserve">(Against: Cr. </w:t>
      </w:r>
      <w:r w:rsidR="00DE4F20">
        <w:rPr>
          <w:rFonts w:ascii="Arial" w:hAnsi="Arial" w:cs="Arial"/>
          <w:b/>
          <w:szCs w:val="24"/>
        </w:rPr>
        <w:t>Hodsdon</w:t>
      </w:r>
      <w:r w:rsidRPr="006D752D">
        <w:rPr>
          <w:rFonts w:ascii="Arial" w:hAnsi="Arial" w:cs="Arial"/>
          <w:b/>
          <w:szCs w:val="24"/>
        </w:rPr>
        <w:t>)</w:t>
      </w:r>
    </w:p>
    <w:p w14:paraId="51C40609" w14:textId="77777777" w:rsidR="001658F6" w:rsidRPr="001658F6" w:rsidRDefault="001658F6" w:rsidP="001658F6">
      <w:pPr>
        <w:contextualSpacing/>
        <w:jc w:val="both"/>
        <w:rPr>
          <w:rFonts w:ascii="Arial" w:eastAsia="Calibri" w:hAnsi="Arial" w:cs="Arial"/>
          <w:iCs/>
          <w:color w:val="000000"/>
          <w:szCs w:val="24"/>
          <w:highlight w:val="yellow"/>
        </w:rPr>
      </w:pPr>
    </w:p>
    <w:p w14:paraId="68286B5F" w14:textId="583D1237" w:rsidR="001658F6" w:rsidRPr="001658F6" w:rsidRDefault="005247C2" w:rsidP="001658F6">
      <w:pPr>
        <w:contextualSpacing/>
        <w:jc w:val="both"/>
        <w:rPr>
          <w:rFonts w:ascii="Arial" w:eastAsia="Calibri" w:hAnsi="Arial" w:cs="Arial"/>
          <w:iCs/>
          <w:color w:val="000000"/>
          <w:szCs w:val="24"/>
          <w:highlight w:val="yellow"/>
        </w:rPr>
      </w:pPr>
      <w:r>
        <w:rPr>
          <w:rFonts w:ascii="Arial" w:hAnsi="Arial" w:cs="Arial"/>
          <w:noProof/>
          <w:szCs w:val="24"/>
        </w:rPr>
        <mc:AlternateContent>
          <mc:Choice Requires="wps">
            <w:drawing>
              <wp:anchor distT="0" distB="0" distL="114300" distR="114300" simplePos="0" relativeHeight="251658246" behindDoc="1" locked="0" layoutInCell="1" allowOverlap="1" wp14:anchorId="6DF0A367" wp14:editId="39F0B740">
                <wp:simplePos x="0" y="0"/>
                <wp:positionH relativeFrom="margin">
                  <wp:align>left</wp:align>
                </wp:positionH>
                <wp:positionV relativeFrom="paragraph">
                  <wp:posOffset>171979</wp:posOffset>
                </wp:positionV>
                <wp:extent cx="5341620" cy="1127531"/>
                <wp:effectExtent l="0" t="0" r="0" b="0"/>
                <wp:wrapNone/>
                <wp:docPr id="8" name="Rectangle 8"/>
                <wp:cNvGraphicFramePr/>
                <a:graphic xmlns:a="http://schemas.openxmlformats.org/drawingml/2006/main">
                  <a:graphicData uri="http://schemas.microsoft.com/office/word/2010/wordprocessingShape">
                    <wps:wsp>
                      <wps:cNvSpPr/>
                      <wps:spPr>
                        <a:xfrm>
                          <a:off x="0" y="0"/>
                          <a:ext cx="5341620" cy="112753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F9708" id="Rectangle 8" o:spid="_x0000_s1026" style="position:absolute;margin-left:0;margin-top:13.55pt;width:420.6pt;height:88.8pt;z-index:-25165823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" fillcolor="#bfbfbf [2412]" stroked="f" strokeweight="1pt">
                <w10:wrap anchorx="margin"/>
              </v:rect>
            </w:pict>
          </mc:Fallback>
        </mc:AlternateContent>
      </w:r>
    </w:p>
    <w:p w14:paraId="71AC0F20" w14:textId="7ABDA3AD" w:rsidR="001658F6" w:rsidRPr="001658F6" w:rsidRDefault="005247C2" w:rsidP="001658F6">
      <w:pPr>
        <w:contextualSpacing/>
        <w:jc w:val="both"/>
        <w:rPr>
          <w:rFonts w:ascii="Arial" w:eastAsia="Calibri" w:hAnsi="Arial" w:cs="Arial"/>
          <w:b/>
          <w:color w:val="000000"/>
          <w:sz w:val="28"/>
          <w:szCs w:val="28"/>
        </w:rPr>
      </w:pPr>
      <w:r>
        <w:rPr>
          <w:rFonts w:ascii="Arial" w:eastAsia="Calibri" w:hAnsi="Arial" w:cs="Arial"/>
          <w:b/>
          <w:color w:val="000000"/>
          <w:sz w:val="28"/>
          <w:szCs w:val="28"/>
        </w:rPr>
        <w:t xml:space="preserve">Committee Recommendation / </w:t>
      </w:r>
      <w:r w:rsidR="001658F6" w:rsidRPr="001658F6">
        <w:rPr>
          <w:rFonts w:ascii="Arial" w:eastAsia="Calibri" w:hAnsi="Arial" w:cs="Arial"/>
          <w:b/>
          <w:color w:val="000000"/>
          <w:sz w:val="28"/>
          <w:szCs w:val="28"/>
        </w:rPr>
        <w:t>Recommendation to Committee</w:t>
      </w:r>
    </w:p>
    <w:p w14:paraId="70CD22E0" w14:textId="77777777" w:rsidR="001658F6" w:rsidRPr="001658F6" w:rsidRDefault="001658F6" w:rsidP="001658F6">
      <w:pPr>
        <w:contextualSpacing/>
        <w:jc w:val="both"/>
        <w:rPr>
          <w:rFonts w:ascii="Arial" w:eastAsia="Calibri" w:hAnsi="Arial" w:cs="Arial"/>
          <w:color w:val="000000"/>
          <w:szCs w:val="24"/>
        </w:rPr>
      </w:pPr>
    </w:p>
    <w:p w14:paraId="08BFED14" w14:textId="77777777" w:rsidR="001658F6" w:rsidRPr="001658F6" w:rsidRDefault="001658F6" w:rsidP="001658F6">
      <w:pPr>
        <w:contextualSpacing/>
        <w:jc w:val="both"/>
        <w:rPr>
          <w:rFonts w:ascii="Arial" w:eastAsia="Calibri" w:hAnsi="Arial" w:cs="Arial"/>
          <w:b/>
          <w:color w:val="000000"/>
          <w:szCs w:val="24"/>
        </w:rPr>
      </w:pPr>
      <w:r w:rsidRPr="001658F6">
        <w:rPr>
          <w:rFonts w:ascii="Arial" w:eastAsia="Calibri" w:hAnsi="Arial" w:cs="Arial"/>
          <w:b/>
          <w:color w:val="000000"/>
          <w:szCs w:val="24"/>
        </w:rPr>
        <w:t xml:space="preserve">Council grants approval to relocate the 7m Jacaranda street tree (ID #11720) located abutting the Camelia Avenue frontage of 22 Pine Tree Lane, Mt Claremont to a location further west on Camelia Avenue at the applicant’s expense and to the satisfaction of the City of Nedlands. </w:t>
      </w:r>
    </w:p>
    <w:p w14:paraId="7D42DE89" w14:textId="602A352D" w:rsidR="004B5D02" w:rsidRPr="004B5D02" w:rsidRDefault="004B5D02" w:rsidP="007251DC">
      <w:pPr>
        <w:numPr>
          <w:ilvl w:val="12"/>
          <w:numId w:val="0"/>
        </w:numPr>
        <w:tabs>
          <w:tab w:val="left" w:pos="1418"/>
        </w:tabs>
        <w:ind w:left="1418" w:hanging="1418"/>
        <w:jc w:val="both"/>
        <w:rPr>
          <w:rFonts w:ascii="Arial" w:hAnsi="Arial" w:cs="Arial"/>
          <w:szCs w:val="24"/>
        </w:rPr>
      </w:pPr>
    </w:p>
    <w:p w14:paraId="1EAE8FF7" w14:textId="131952CF" w:rsidR="003B6FA4" w:rsidRPr="00465A04" w:rsidRDefault="003B6FA4" w:rsidP="00FC54E2">
      <w:pPr>
        <w:pStyle w:val="Heading2"/>
        <w:numPr>
          <w:ilvl w:val="1"/>
          <w:numId w:val="48"/>
        </w:numPr>
        <w:tabs>
          <w:tab w:val="left" w:pos="0"/>
        </w:tabs>
        <w:spacing w:before="0" w:after="0"/>
        <w:ind w:left="0" w:hanging="851"/>
        <w:rPr>
          <w:rFonts w:ascii="Arial" w:hAnsi="Arial" w:cs="Arial"/>
          <w:sz w:val="24"/>
          <w:szCs w:val="24"/>
          <w:u w:val="none"/>
        </w:rPr>
      </w:pPr>
      <w:bookmarkStart w:id="45" w:name="_Toc77158806"/>
      <w:r w:rsidRPr="00465A04">
        <w:rPr>
          <w:rFonts w:ascii="Arial" w:hAnsi="Arial" w:cs="Arial"/>
          <w:sz w:val="24"/>
          <w:szCs w:val="24"/>
          <w:u w:val="none"/>
        </w:rPr>
        <w:t xml:space="preserve">Corporate </w:t>
      </w:r>
      <w:r>
        <w:rPr>
          <w:rFonts w:ascii="Arial" w:hAnsi="Arial" w:cs="Arial"/>
          <w:sz w:val="24"/>
          <w:szCs w:val="24"/>
          <w:u w:val="none"/>
        </w:rPr>
        <w:t>&amp; Strategy</w:t>
      </w:r>
      <w:r w:rsidRPr="00465A04">
        <w:rPr>
          <w:rFonts w:ascii="Arial" w:hAnsi="Arial" w:cs="Arial"/>
          <w:sz w:val="24"/>
          <w:szCs w:val="24"/>
          <w:u w:val="none"/>
        </w:rPr>
        <w:t xml:space="preserve"> Report No’s CP</w:t>
      </w:r>
      <w:r>
        <w:rPr>
          <w:rFonts w:ascii="Arial" w:hAnsi="Arial" w:cs="Arial"/>
          <w:sz w:val="24"/>
          <w:szCs w:val="24"/>
          <w:u w:val="none"/>
        </w:rPr>
        <w:t>S14.21 to CPS15.21</w:t>
      </w:r>
      <w:bookmarkEnd w:id="45"/>
    </w:p>
    <w:p w14:paraId="29D5C256" w14:textId="77777777" w:rsidR="003B6FA4" w:rsidRPr="00465A04" w:rsidRDefault="003B6FA4" w:rsidP="003B6FA4">
      <w:pPr>
        <w:tabs>
          <w:tab w:val="left" w:pos="720"/>
          <w:tab w:val="left" w:pos="1440"/>
          <w:tab w:val="left" w:pos="2410"/>
          <w:tab w:val="left" w:pos="2977"/>
          <w:tab w:val="right" w:pos="8505"/>
        </w:tabs>
        <w:ind w:left="720"/>
        <w:jc w:val="both"/>
        <w:rPr>
          <w:rFonts w:ascii="Arial" w:hAnsi="Arial" w:cs="Arial"/>
          <w:szCs w:val="24"/>
        </w:rPr>
      </w:pPr>
    </w:p>
    <w:p w14:paraId="088D1B49" w14:textId="77777777" w:rsidR="003B6FA4" w:rsidRPr="00180419" w:rsidRDefault="003B6FA4" w:rsidP="003B6FA4">
      <w:pPr>
        <w:tabs>
          <w:tab w:val="left" w:pos="1440"/>
          <w:tab w:val="left" w:pos="2410"/>
          <w:tab w:val="left" w:pos="2977"/>
          <w:tab w:val="right" w:pos="8505"/>
        </w:tabs>
        <w:jc w:val="both"/>
        <w:rPr>
          <w:rFonts w:ascii="Arial" w:hAnsi="Arial" w:cs="Arial"/>
          <w:szCs w:val="24"/>
        </w:rPr>
      </w:pPr>
      <w:r>
        <w:rPr>
          <w:rFonts w:ascii="Arial" w:hAnsi="Arial" w:cs="Arial"/>
          <w:szCs w:val="24"/>
        </w:rPr>
        <w:t xml:space="preserve">Corporate &amp; Strategy </w:t>
      </w:r>
      <w:r w:rsidRPr="00465A04">
        <w:rPr>
          <w:rFonts w:ascii="Arial" w:hAnsi="Arial" w:cs="Arial"/>
          <w:szCs w:val="24"/>
        </w:rPr>
        <w:t>Report No</w:t>
      </w:r>
      <w:r>
        <w:rPr>
          <w:rFonts w:ascii="Arial" w:hAnsi="Arial" w:cs="Arial"/>
          <w:szCs w:val="24"/>
        </w:rPr>
        <w:t>’</w:t>
      </w:r>
      <w:r w:rsidRPr="00465A04">
        <w:rPr>
          <w:rFonts w:ascii="Arial" w:hAnsi="Arial" w:cs="Arial"/>
          <w:szCs w:val="24"/>
        </w:rPr>
        <w:t>s</w:t>
      </w:r>
      <w:r>
        <w:rPr>
          <w:rFonts w:ascii="Arial" w:hAnsi="Arial" w:cs="Arial"/>
          <w:szCs w:val="24"/>
        </w:rPr>
        <w:t xml:space="preserve"> </w:t>
      </w:r>
      <w:r w:rsidRPr="00465A04">
        <w:rPr>
          <w:rFonts w:ascii="Arial" w:hAnsi="Arial" w:cs="Arial"/>
          <w:szCs w:val="24"/>
        </w:rPr>
        <w:t>CP</w:t>
      </w:r>
      <w:r>
        <w:rPr>
          <w:rFonts w:ascii="Arial" w:hAnsi="Arial" w:cs="Arial"/>
          <w:szCs w:val="24"/>
        </w:rPr>
        <w:t xml:space="preserve">S14.21 </w:t>
      </w:r>
      <w:r w:rsidRPr="00465A04">
        <w:rPr>
          <w:rFonts w:ascii="Arial" w:hAnsi="Arial" w:cs="Arial"/>
          <w:szCs w:val="24"/>
        </w:rPr>
        <w:t>to</w:t>
      </w:r>
      <w:r>
        <w:rPr>
          <w:rFonts w:ascii="Arial" w:hAnsi="Arial" w:cs="Arial"/>
          <w:szCs w:val="24"/>
        </w:rPr>
        <w:t xml:space="preserve"> CPS15.21 to</w:t>
      </w:r>
      <w:r w:rsidRPr="00465A04">
        <w:rPr>
          <w:rFonts w:ascii="Arial" w:hAnsi="Arial" w:cs="Arial"/>
          <w:szCs w:val="24"/>
        </w:rPr>
        <w:t xml:space="preserve"> be dealt with at this point</w:t>
      </w:r>
      <w:r>
        <w:rPr>
          <w:rFonts w:ascii="Arial" w:hAnsi="Arial" w:cs="Arial"/>
          <w:szCs w:val="24"/>
        </w:rPr>
        <w:t xml:space="preserve"> (c</w:t>
      </w:r>
      <w:r w:rsidRPr="00465A04">
        <w:rPr>
          <w:rFonts w:ascii="Arial" w:hAnsi="Arial" w:cs="Arial"/>
          <w:szCs w:val="24"/>
        </w:rPr>
        <w:t xml:space="preserve">opy </w:t>
      </w:r>
      <w:r>
        <w:rPr>
          <w:rFonts w:ascii="Arial" w:hAnsi="Arial" w:cs="Arial"/>
          <w:szCs w:val="24"/>
        </w:rPr>
        <w:t>a</w:t>
      </w:r>
      <w:r w:rsidRPr="00465A04">
        <w:rPr>
          <w:rFonts w:ascii="Arial" w:hAnsi="Arial" w:cs="Arial"/>
          <w:szCs w:val="24"/>
        </w:rPr>
        <w:t xml:space="preserve">ttached </w:t>
      </w:r>
      <w:r>
        <w:rPr>
          <w:rFonts w:ascii="Arial" w:hAnsi="Arial" w:cs="Arial"/>
          <w:szCs w:val="24"/>
        </w:rPr>
        <w:t>g</w:t>
      </w:r>
      <w:r w:rsidRPr="00465A04">
        <w:rPr>
          <w:rFonts w:ascii="Arial" w:hAnsi="Arial" w:cs="Arial"/>
          <w:szCs w:val="24"/>
        </w:rPr>
        <w:t xml:space="preserve">reen </w:t>
      </w:r>
      <w:r>
        <w:rPr>
          <w:rFonts w:ascii="Arial" w:hAnsi="Arial" w:cs="Arial"/>
          <w:szCs w:val="24"/>
        </w:rPr>
        <w:t>c</w:t>
      </w:r>
      <w:r w:rsidRPr="00465A04">
        <w:rPr>
          <w:rFonts w:ascii="Arial" w:hAnsi="Arial" w:cs="Arial"/>
          <w:szCs w:val="24"/>
        </w:rPr>
        <w:t xml:space="preserve">over </w:t>
      </w:r>
      <w:r>
        <w:rPr>
          <w:rFonts w:ascii="Arial" w:hAnsi="Arial" w:cs="Arial"/>
          <w:szCs w:val="24"/>
        </w:rPr>
        <w:t>s</w:t>
      </w:r>
      <w:r w:rsidRPr="00465A04">
        <w:rPr>
          <w:rFonts w:ascii="Arial" w:hAnsi="Arial" w:cs="Arial"/>
          <w:szCs w:val="24"/>
        </w:rPr>
        <w:t>heet).</w:t>
      </w:r>
    </w:p>
    <w:p w14:paraId="285C8248" w14:textId="77777777" w:rsidR="003B6FA4" w:rsidRDefault="003B6FA4" w:rsidP="003B6FA4">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tblGrid>
      <w:tr w:rsidR="00573BFE" w:rsidRPr="00573BFE" w14:paraId="5E1BC097" w14:textId="77777777" w:rsidTr="005247C2">
        <w:tc>
          <w:tcPr>
            <w:tcW w:w="8364" w:type="dxa"/>
          </w:tcPr>
          <w:p w14:paraId="58660D5E" w14:textId="77777777" w:rsidR="00573BFE" w:rsidRPr="00573BFE" w:rsidRDefault="00573BFE" w:rsidP="00573BFE">
            <w:pPr>
              <w:keepNext/>
              <w:keepLines/>
              <w:tabs>
                <w:tab w:val="left" w:pos="2297"/>
              </w:tabs>
              <w:jc w:val="both"/>
              <w:outlineLvl w:val="0"/>
              <w:rPr>
                <w:rFonts w:ascii="Arial" w:eastAsia="Arial" w:hAnsi="Arial" w:cs="Arial"/>
                <w:b/>
                <w:color w:val="000000"/>
                <w:sz w:val="32"/>
                <w:szCs w:val="32"/>
                <w:lang w:eastAsia="en-AU"/>
              </w:rPr>
            </w:pPr>
            <w:bookmarkStart w:id="46" w:name="_Toc75437672"/>
            <w:bookmarkStart w:id="47" w:name="_Toc77158807"/>
            <w:r w:rsidRPr="00573BFE">
              <w:rPr>
                <w:rFonts w:ascii="Arial" w:eastAsia="Arial" w:hAnsi="Arial" w:cs="Arial"/>
                <w:b/>
                <w:color w:val="000000"/>
                <w:sz w:val="28"/>
                <w:szCs w:val="28"/>
                <w:lang w:eastAsia="en-AU"/>
              </w:rPr>
              <w:t>CPS14.21</w:t>
            </w:r>
            <w:r w:rsidRPr="00573BFE">
              <w:rPr>
                <w:rFonts w:ascii="Arial" w:eastAsia="Arial" w:hAnsi="Arial" w:cs="Arial"/>
                <w:b/>
                <w:color w:val="000000"/>
                <w:sz w:val="28"/>
                <w:szCs w:val="28"/>
                <w:lang w:eastAsia="en-AU"/>
              </w:rPr>
              <w:tab/>
              <w:t>Lease to Floreat Community Pre-Kindy Inc.</w:t>
            </w:r>
            <w:bookmarkEnd w:id="46"/>
            <w:bookmarkEnd w:id="47"/>
          </w:p>
        </w:tc>
      </w:tr>
    </w:tbl>
    <w:p w14:paraId="69B83AD8" w14:textId="77777777" w:rsidR="00573BFE" w:rsidRPr="00573BFE" w:rsidRDefault="00573BFE" w:rsidP="00573BFE">
      <w:pPr>
        <w:jc w:val="both"/>
        <w:rPr>
          <w:rFonts w:ascii="Arial" w:eastAsia="Arial" w:hAnsi="Arial" w:cs="Arial"/>
          <w:b/>
          <w:szCs w:val="24"/>
          <w:lang w:eastAsia="en-AU"/>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6007"/>
      </w:tblGrid>
      <w:tr w:rsidR="00573BFE" w:rsidRPr="00573BFE" w14:paraId="13F0117C" w14:textId="77777777" w:rsidTr="005247C2">
        <w:tc>
          <w:tcPr>
            <w:tcW w:w="2357" w:type="dxa"/>
          </w:tcPr>
          <w:p w14:paraId="5BB65013"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Committee</w:t>
            </w:r>
          </w:p>
        </w:tc>
        <w:tc>
          <w:tcPr>
            <w:tcW w:w="6007" w:type="dxa"/>
          </w:tcPr>
          <w:p w14:paraId="7C2AE069"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szCs w:val="24"/>
                <w:lang w:eastAsia="en-AU"/>
              </w:rPr>
              <w:t>13 July 2021</w:t>
            </w:r>
          </w:p>
        </w:tc>
      </w:tr>
      <w:tr w:rsidR="00573BFE" w:rsidRPr="00573BFE" w14:paraId="57B1B7DE" w14:textId="77777777" w:rsidTr="005247C2">
        <w:tc>
          <w:tcPr>
            <w:tcW w:w="2357" w:type="dxa"/>
          </w:tcPr>
          <w:p w14:paraId="7BDB86E7"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Council</w:t>
            </w:r>
          </w:p>
        </w:tc>
        <w:tc>
          <w:tcPr>
            <w:tcW w:w="6007" w:type="dxa"/>
          </w:tcPr>
          <w:p w14:paraId="2FD34959"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szCs w:val="24"/>
                <w:lang w:eastAsia="en-AU"/>
              </w:rPr>
              <w:t>27 July 2021</w:t>
            </w:r>
          </w:p>
        </w:tc>
      </w:tr>
      <w:tr w:rsidR="00573BFE" w:rsidRPr="00573BFE" w14:paraId="3C2F6CC2" w14:textId="77777777" w:rsidTr="005247C2">
        <w:tc>
          <w:tcPr>
            <w:tcW w:w="2357" w:type="dxa"/>
          </w:tcPr>
          <w:p w14:paraId="57E7A600"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Applicant</w:t>
            </w:r>
          </w:p>
        </w:tc>
        <w:tc>
          <w:tcPr>
            <w:tcW w:w="6007" w:type="dxa"/>
          </w:tcPr>
          <w:p w14:paraId="6CD82C7B" w14:textId="77777777" w:rsidR="00573BFE" w:rsidRPr="00573BFE" w:rsidRDefault="00573BFE" w:rsidP="00573BFE">
            <w:pPr>
              <w:rPr>
                <w:rFonts w:ascii="Arial" w:eastAsia="Arial" w:hAnsi="Arial" w:cs="Arial"/>
                <w:szCs w:val="24"/>
                <w:lang w:eastAsia="en-AU"/>
              </w:rPr>
            </w:pPr>
            <w:r w:rsidRPr="00573BFE">
              <w:rPr>
                <w:rFonts w:ascii="Arial" w:eastAsia="Arial" w:hAnsi="Arial" w:cs="Arial"/>
                <w:szCs w:val="24"/>
                <w:lang w:eastAsia="en-AU"/>
              </w:rPr>
              <w:t xml:space="preserve">City of Nedlands </w:t>
            </w:r>
          </w:p>
        </w:tc>
      </w:tr>
      <w:tr w:rsidR="00573BFE" w:rsidRPr="00573BFE" w14:paraId="1E287F1C" w14:textId="77777777" w:rsidTr="005247C2">
        <w:tc>
          <w:tcPr>
            <w:tcW w:w="2357" w:type="dxa"/>
          </w:tcPr>
          <w:p w14:paraId="026C34E8"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 xml:space="preserve">Employee Disclosure under </w:t>
            </w:r>
            <w:r w:rsidRPr="00573BFE">
              <w:rPr>
                <w:rFonts w:ascii="Arial" w:eastAsia="Arial" w:hAnsi="Arial" w:cs="Arial"/>
                <w:b/>
                <w:i/>
                <w:szCs w:val="24"/>
                <w:lang w:eastAsia="en-AU"/>
              </w:rPr>
              <w:t>section 5.70 Local Government Act 1995</w:t>
            </w:r>
          </w:p>
        </w:tc>
        <w:tc>
          <w:tcPr>
            <w:tcW w:w="6007" w:type="dxa"/>
          </w:tcPr>
          <w:p w14:paraId="0C366760" w14:textId="77777777" w:rsidR="00573BFE" w:rsidRPr="00573BFE" w:rsidRDefault="00573BFE" w:rsidP="00573BFE">
            <w:pPr>
              <w:rPr>
                <w:rFonts w:ascii="Arial" w:eastAsia="Arial" w:hAnsi="Arial" w:cs="Arial"/>
                <w:szCs w:val="24"/>
                <w:lang w:eastAsia="en-AU"/>
              </w:rPr>
            </w:pPr>
            <w:r w:rsidRPr="00573BFE">
              <w:rPr>
                <w:rFonts w:ascii="Arial" w:eastAsia="Arial" w:hAnsi="Arial" w:cs="Arial"/>
                <w:szCs w:val="24"/>
                <w:lang w:eastAsia="en-AU"/>
              </w:rPr>
              <w:t>Nil.</w:t>
            </w:r>
          </w:p>
        </w:tc>
      </w:tr>
      <w:tr w:rsidR="00573BFE" w:rsidRPr="00573BFE" w14:paraId="34EB3775" w14:textId="77777777" w:rsidTr="005247C2">
        <w:tc>
          <w:tcPr>
            <w:tcW w:w="2357" w:type="dxa"/>
          </w:tcPr>
          <w:p w14:paraId="12A1063E"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Director</w:t>
            </w:r>
          </w:p>
        </w:tc>
        <w:tc>
          <w:tcPr>
            <w:tcW w:w="6007" w:type="dxa"/>
          </w:tcPr>
          <w:p w14:paraId="46794224" w14:textId="77777777" w:rsidR="00573BFE" w:rsidRPr="00573BFE" w:rsidRDefault="00573BFE" w:rsidP="00573BFE">
            <w:pPr>
              <w:pBdr>
                <w:top w:val="nil"/>
                <w:left w:val="nil"/>
                <w:bottom w:val="nil"/>
                <w:right w:val="nil"/>
                <w:between w:val="nil"/>
              </w:pBdr>
              <w:spacing w:after="200"/>
              <w:rPr>
                <w:rFonts w:ascii="Arial" w:eastAsia="Arial" w:hAnsi="Arial" w:cs="Arial"/>
                <w:color w:val="000000"/>
                <w:szCs w:val="24"/>
                <w:lang w:eastAsia="en-AU"/>
              </w:rPr>
            </w:pPr>
            <w:r w:rsidRPr="00573BFE">
              <w:rPr>
                <w:rFonts w:ascii="Arial" w:eastAsia="Arial" w:hAnsi="Arial" w:cs="Arial"/>
                <w:color w:val="000000"/>
                <w:szCs w:val="24"/>
                <w:lang w:eastAsia="en-AU"/>
              </w:rPr>
              <w:t>Andrew Melville – Acting Director Corporate &amp; Strategy</w:t>
            </w:r>
          </w:p>
        </w:tc>
      </w:tr>
      <w:tr w:rsidR="00573BFE" w:rsidRPr="00573BFE" w14:paraId="503DC3C1" w14:textId="77777777" w:rsidTr="005247C2">
        <w:tc>
          <w:tcPr>
            <w:tcW w:w="2357" w:type="dxa"/>
          </w:tcPr>
          <w:p w14:paraId="3EBB5387"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Attachments</w:t>
            </w:r>
          </w:p>
        </w:tc>
        <w:tc>
          <w:tcPr>
            <w:tcW w:w="6007" w:type="dxa"/>
            <w:shd w:val="clear" w:color="auto" w:fill="auto"/>
          </w:tcPr>
          <w:p w14:paraId="33803B95" w14:textId="77777777" w:rsidR="00573BFE" w:rsidRPr="00573BFE" w:rsidRDefault="00573BFE" w:rsidP="00573BFE">
            <w:pPr>
              <w:numPr>
                <w:ilvl w:val="0"/>
                <w:numId w:val="42"/>
              </w:numPr>
              <w:ind w:left="376"/>
              <w:contextualSpacing/>
              <w:rPr>
                <w:rFonts w:ascii="Arial" w:eastAsia="Arial" w:hAnsi="Arial" w:cs="Arial"/>
                <w:szCs w:val="24"/>
                <w:lang w:eastAsia="en-AU"/>
              </w:rPr>
            </w:pPr>
            <w:r w:rsidRPr="00573BFE">
              <w:rPr>
                <w:rFonts w:ascii="Arial" w:eastAsia="Arial" w:hAnsi="Arial" w:cs="Arial"/>
                <w:szCs w:val="24"/>
                <w:lang w:eastAsia="en-AU"/>
              </w:rPr>
              <w:t>Floreat Community Pre-Kindy Inc. – Proposal and Business Plan; and</w:t>
            </w:r>
          </w:p>
          <w:p w14:paraId="597A9F4A" w14:textId="77777777" w:rsidR="00573BFE" w:rsidRPr="00573BFE" w:rsidRDefault="00573BFE" w:rsidP="00573BFE">
            <w:pPr>
              <w:numPr>
                <w:ilvl w:val="0"/>
                <w:numId w:val="42"/>
              </w:numPr>
              <w:ind w:left="376"/>
              <w:contextualSpacing/>
              <w:rPr>
                <w:rFonts w:ascii="Arial" w:eastAsia="Arial" w:hAnsi="Arial" w:cs="Arial"/>
                <w:szCs w:val="24"/>
                <w:lang w:eastAsia="en-AU"/>
              </w:rPr>
            </w:pPr>
            <w:r w:rsidRPr="00573BFE">
              <w:rPr>
                <w:rFonts w:ascii="Arial" w:eastAsia="Arial" w:hAnsi="Arial" w:cs="Arial"/>
                <w:szCs w:val="24"/>
                <w:lang w:eastAsia="en-AU"/>
              </w:rPr>
              <w:t>Letter of Support – Floreat Toy Library</w:t>
            </w:r>
          </w:p>
        </w:tc>
      </w:tr>
      <w:tr w:rsidR="00573BFE" w:rsidRPr="00573BFE" w14:paraId="2B1051AF" w14:textId="77777777" w:rsidTr="005247C2">
        <w:tc>
          <w:tcPr>
            <w:tcW w:w="2357" w:type="dxa"/>
          </w:tcPr>
          <w:p w14:paraId="6C8BB633" w14:textId="77777777" w:rsidR="00573BFE" w:rsidRPr="00573BFE" w:rsidRDefault="00573BFE" w:rsidP="00573BFE">
            <w:pPr>
              <w:rPr>
                <w:rFonts w:ascii="Arial" w:eastAsia="Arial" w:hAnsi="Arial" w:cs="Arial"/>
                <w:b/>
                <w:szCs w:val="24"/>
                <w:lang w:eastAsia="en-AU"/>
              </w:rPr>
            </w:pPr>
            <w:r w:rsidRPr="00573BFE">
              <w:rPr>
                <w:rFonts w:ascii="Arial" w:eastAsia="Arial" w:hAnsi="Arial" w:cs="Arial"/>
                <w:b/>
                <w:szCs w:val="24"/>
                <w:lang w:eastAsia="en-AU"/>
              </w:rPr>
              <w:t>Confidential Attachments</w:t>
            </w:r>
          </w:p>
        </w:tc>
        <w:tc>
          <w:tcPr>
            <w:tcW w:w="6007" w:type="dxa"/>
            <w:shd w:val="clear" w:color="auto" w:fill="auto"/>
          </w:tcPr>
          <w:p w14:paraId="46D9C2BB" w14:textId="77777777" w:rsidR="00573BFE" w:rsidRPr="00573BFE" w:rsidRDefault="00573BFE" w:rsidP="00573BFE">
            <w:pPr>
              <w:rPr>
                <w:rFonts w:ascii="Arial" w:eastAsia="Arial" w:hAnsi="Arial" w:cs="Arial"/>
                <w:szCs w:val="24"/>
                <w:lang w:eastAsia="en-AU"/>
              </w:rPr>
            </w:pPr>
            <w:r w:rsidRPr="00573BFE">
              <w:rPr>
                <w:rFonts w:ascii="Arial" w:eastAsia="Arial" w:hAnsi="Arial" w:cs="Arial"/>
                <w:szCs w:val="24"/>
                <w:lang w:eastAsia="en-AU"/>
              </w:rPr>
              <w:t>Nil.</w:t>
            </w:r>
          </w:p>
        </w:tc>
      </w:tr>
    </w:tbl>
    <w:p w14:paraId="2C1A6092" w14:textId="77777777" w:rsidR="00573BFE" w:rsidRPr="00573BFE" w:rsidRDefault="00573BFE" w:rsidP="00573BFE">
      <w:pPr>
        <w:jc w:val="both"/>
        <w:rPr>
          <w:rFonts w:ascii="Arial" w:eastAsia="Arial" w:hAnsi="Arial" w:cs="Arial"/>
          <w:b/>
          <w:szCs w:val="24"/>
          <w:lang w:eastAsia="en-AU"/>
        </w:rPr>
      </w:pPr>
    </w:p>
    <w:p w14:paraId="64EA4675" w14:textId="1C26CCA6" w:rsidR="00573BFE" w:rsidRPr="006D752D" w:rsidRDefault="00573BFE" w:rsidP="00D803F3">
      <w:pPr>
        <w:jc w:val="both"/>
        <w:rPr>
          <w:rFonts w:ascii="Arial" w:hAnsi="Arial" w:cs="Arial"/>
          <w:b/>
          <w:szCs w:val="24"/>
        </w:rPr>
      </w:pPr>
      <w:r w:rsidRPr="006D752D">
        <w:rPr>
          <w:rFonts w:ascii="Arial" w:hAnsi="Arial" w:cs="Arial"/>
          <w:b/>
          <w:szCs w:val="24"/>
        </w:rPr>
        <w:t xml:space="preserve">Regulation 11(da) </w:t>
      </w:r>
      <w:r w:rsidR="005247C2">
        <w:rPr>
          <w:rFonts w:ascii="Arial" w:hAnsi="Arial" w:cs="Arial"/>
          <w:b/>
          <w:szCs w:val="24"/>
        </w:rPr>
        <w:t>–</w:t>
      </w:r>
      <w:r w:rsidRPr="006D752D">
        <w:rPr>
          <w:rFonts w:ascii="Arial" w:hAnsi="Arial" w:cs="Arial"/>
          <w:b/>
          <w:szCs w:val="24"/>
        </w:rPr>
        <w:t xml:space="preserve"> </w:t>
      </w:r>
      <w:r w:rsidR="005247C2">
        <w:rPr>
          <w:rFonts w:ascii="Arial" w:hAnsi="Arial" w:cs="Arial"/>
          <w:b/>
          <w:szCs w:val="24"/>
        </w:rPr>
        <w:t>Not Applicable – Recommendation Adopted</w:t>
      </w:r>
    </w:p>
    <w:p w14:paraId="0A9DD272" w14:textId="77777777" w:rsidR="00573BFE" w:rsidRPr="006D752D" w:rsidRDefault="00573BFE" w:rsidP="00D803F3">
      <w:pPr>
        <w:jc w:val="both"/>
        <w:rPr>
          <w:rFonts w:ascii="Arial" w:hAnsi="Arial" w:cs="Arial"/>
          <w:szCs w:val="24"/>
        </w:rPr>
      </w:pPr>
    </w:p>
    <w:p w14:paraId="639F0E05" w14:textId="15BDE422" w:rsidR="00573BFE" w:rsidRPr="006D752D" w:rsidRDefault="00573BFE" w:rsidP="00D803F3">
      <w:pPr>
        <w:jc w:val="both"/>
        <w:rPr>
          <w:rFonts w:ascii="Arial" w:hAnsi="Arial" w:cs="Arial"/>
          <w:szCs w:val="24"/>
        </w:rPr>
      </w:pPr>
      <w:r w:rsidRPr="006D752D">
        <w:rPr>
          <w:rFonts w:ascii="Arial" w:hAnsi="Arial" w:cs="Arial"/>
          <w:szCs w:val="24"/>
        </w:rPr>
        <w:t xml:space="preserve">Moved – Councillor </w:t>
      </w:r>
      <w:r w:rsidR="00497D26">
        <w:rPr>
          <w:rFonts w:ascii="Arial" w:hAnsi="Arial" w:cs="Arial"/>
          <w:szCs w:val="24"/>
        </w:rPr>
        <w:t>Horley</w:t>
      </w:r>
    </w:p>
    <w:p w14:paraId="67E9AEE7" w14:textId="32BAC17E" w:rsidR="00573BFE" w:rsidRPr="006D752D" w:rsidRDefault="00573BFE" w:rsidP="00D803F3">
      <w:pPr>
        <w:jc w:val="both"/>
        <w:rPr>
          <w:rFonts w:ascii="Arial" w:hAnsi="Arial" w:cs="Arial"/>
          <w:szCs w:val="24"/>
        </w:rPr>
      </w:pPr>
      <w:r w:rsidRPr="006D752D">
        <w:rPr>
          <w:rFonts w:ascii="Arial" w:hAnsi="Arial" w:cs="Arial"/>
          <w:szCs w:val="24"/>
        </w:rPr>
        <w:t xml:space="preserve">Seconded – Councillor </w:t>
      </w:r>
      <w:r w:rsidR="00497D26">
        <w:rPr>
          <w:rFonts w:ascii="Arial" w:hAnsi="Arial" w:cs="Arial"/>
          <w:szCs w:val="24"/>
        </w:rPr>
        <w:t>Hodsdon</w:t>
      </w:r>
    </w:p>
    <w:p w14:paraId="0AE7D300" w14:textId="77777777" w:rsidR="00573BFE" w:rsidRPr="006D752D" w:rsidRDefault="00573BFE" w:rsidP="00D803F3">
      <w:pPr>
        <w:jc w:val="both"/>
        <w:rPr>
          <w:rFonts w:ascii="Arial" w:hAnsi="Arial" w:cs="Arial"/>
          <w:szCs w:val="24"/>
        </w:rPr>
      </w:pPr>
    </w:p>
    <w:p w14:paraId="7A965CDF" w14:textId="4C6FA0C5" w:rsidR="00573BFE" w:rsidRPr="006D752D" w:rsidRDefault="00573BFE"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7575C7DA" w14:textId="77777777" w:rsidR="00573BFE" w:rsidRPr="006D752D" w:rsidRDefault="00573BFE" w:rsidP="00D803F3">
      <w:pPr>
        <w:jc w:val="both"/>
        <w:rPr>
          <w:rFonts w:ascii="Arial" w:hAnsi="Arial" w:cs="Arial"/>
          <w:szCs w:val="24"/>
        </w:rPr>
      </w:pPr>
      <w:r w:rsidRPr="006D752D">
        <w:rPr>
          <w:rFonts w:ascii="Arial" w:hAnsi="Arial" w:cs="Arial"/>
          <w:szCs w:val="24"/>
        </w:rPr>
        <w:t>(Printed below for ease of reference)</w:t>
      </w:r>
    </w:p>
    <w:p w14:paraId="4988131C" w14:textId="63E4091D" w:rsidR="001114F4" w:rsidRPr="006D752D" w:rsidRDefault="001114F4"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65EA1649" w14:textId="18106F3C" w:rsidR="00573BFE" w:rsidRPr="006D752D" w:rsidRDefault="00573BFE" w:rsidP="00D803F3">
      <w:pPr>
        <w:jc w:val="right"/>
        <w:rPr>
          <w:rFonts w:ascii="Arial" w:hAnsi="Arial" w:cs="Arial"/>
          <w:b/>
          <w:szCs w:val="24"/>
        </w:rPr>
      </w:pPr>
    </w:p>
    <w:p w14:paraId="12B8A83A" w14:textId="6BF9BA17" w:rsidR="00573BFE" w:rsidRPr="00573BFE" w:rsidRDefault="005247C2" w:rsidP="00573BFE">
      <w:pPr>
        <w:jc w:val="both"/>
        <w:rPr>
          <w:rFonts w:ascii="Arial" w:eastAsia="Calibri" w:hAnsi="Arial" w:cs="Arial"/>
          <w:b/>
          <w:szCs w:val="32"/>
          <w:lang w:val="en-US"/>
        </w:rPr>
      </w:pPr>
      <w:r>
        <w:rPr>
          <w:rFonts w:ascii="Arial" w:hAnsi="Arial" w:cs="Arial"/>
          <w:noProof/>
          <w:szCs w:val="24"/>
        </w:rPr>
        <mc:AlternateContent>
          <mc:Choice Requires="wps">
            <w:drawing>
              <wp:anchor distT="0" distB="0" distL="114300" distR="114300" simplePos="0" relativeHeight="251658247" behindDoc="1" locked="0" layoutInCell="1" allowOverlap="1" wp14:anchorId="2EA708A4" wp14:editId="6664F45F">
                <wp:simplePos x="0" y="0"/>
                <wp:positionH relativeFrom="margin">
                  <wp:align>left</wp:align>
                </wp:positionH>
                <wp:positionV relativeFrom="paragraph">
                  <wp:posOffset>178139</wp:posOffset>
                </wp:positionV>
                <wp:extent cx="5341620" cy="2475068"/>
                <wp:effectExtent l="0" t="0" r="0" b="1905"/>
                <wp:wrapNone/>
                <wp:docPr id="10" name="Rectangle 10"/>
                <wp:cNvGraphicFramePr/>
                <a:graphic xmlns:a="http://schemas.openxmlformats.org/drawingml/2006/main">
                  <a:graphicData uri="http://schemas.microsoft.com/office/word/2010/wordprocessingShape">
                    <wps:wsp>
                      <wps:cNvSpPr/>
                      <wps:spPr>
                        <a:xfrm>
                          <a:off x="0" y="0"/>
                          <a:ext cx="5341620" cy="247506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18925" id="Rectangle 10" o:spid="_x0000_s1026" style="position:absolute;margin-left:0;margin-top:14.05pt;width:420.6pt;height:194.9pt;z-index:-25165823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" fillcolor="#bfbfbf [2412]" stroked="f" strokeweight="1pt">
                <w10:wrap anchorx="margin"/>
              </v:rect>
            </w:pict>
          </mc:Fallback>
        </mc:AlternateContent>
      </w:r>
    </w:p>
    <w:p w14:paraId="7C67382D" w14:textId="69E40752" w:rsidR="00573BFE" w:rsidRPr="00573BFE" w:rsidRDefault="005247C2" w:rsidP="00573BFE">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00573BFE" w:rsidRPr="00573BFE">
        <w:rPr>
          <w:rFonts w:ascii="Arial" w:eastAsia="Calibri" w:hAnsi="Arial" w:cs="Arial"/>
          <w:b/>
          <w:sz w:val="28"/>
          <w:szCs w:val="32"/>
          <w:lang w:val="en-US"/>
        </w:rPr>
        <w:t>Recommendation to Committee</w:t>
      </w:r>
    </w:p>
    <w:p w14:paraId="1EE31607" w14:textId="77777777" w:rsidR="00573BFE" w:rsidRPr="00573BFE" w:rsidRDefault="00573BFE" w:rsidP="00573BFE">
      <w:pPr>
        <w:jc w:val="both"/>
        <w:rPr>
          <w:rFonts w:ascii="Arial" w:eastAsia="Calibri" w:hAnsi="Arial" w:cs="Arial"/>
          <w:b/>
          <w:szCs w:val="32"/>
          <w:lang w:val="en-US"/>
        </w:rPr>
      </w:pPr>
    </w:p>
    <w:p w14:paraId="08D0D1CE" w14:textId="77777777" w:rsidR="00573BFE" w:rsidRPr="00573BFE" w:rsidRDefault="00573BFE" w:rsidP="00573BFE">
      <w:pPr>
        <w:jc w:val="both"/>
        <w:rPr>
          <w:rFonts w:ascii="Arial" w:eastAsia="Calibri" w:hAnsi="Arial" w:cs="Arial"/>
          <w:b/>
          <w:szCs w:val="32"/>
          <w:lang w:val="en-US"/>
        </w:rPr>
      </w:pPr>
      <w:r w:rsidRPr="00573BFE">
        <w:rPr>
          <w:rFonts w:ascii="Arial" w:eastAsia="Calibri" w:hAnsi="Arial" w:cs="Arial"/>
          <w:b/>
          <w:szCs w:val="32"/>
          <w:lang w:val="en-US"/>
        </w:rPr>
        <w:t>Council:</w:t>
      </w:r>
    </w:p>
    <w:p w14:paraId="4E0D7558" w14:textId="77777777" w:rsidR="00573BFE" w:rsidRPr="00573BFE" w:rsidRDefault="00573BFE" w:rsidP="00573BFE">
      <w:pPr>
        <w:jc w:val="both"/>
        <w:rPr>
          <w:rFonts w:ascii="Arial" w:eastAsia="Calibri" w:hAnsi="Arial" w:cs="Arial"/>
          <w:b/>
          <w:szCs w:val="32"/>
          <w:lang w:val="en-US"/>
        </w:rPr>
      </w:pPr>
    </w:p>
    <w:p w14:paraId="755BA2EF" w14:textId="77777777" w:rsidR="00573BFE" w:rsidRPr="00573BFE" w:rsidRDefault="00573BFE" w:rsidP="00573BFE">
      <w:pPr>
        <w:numPr>
          <w:ilvl w:val="0"/>
          <w:numId w:val="43"/>
        </w:numPr>
        <w:spacing w:after="200"/>
        <w:ind w:left="567" w:hanging="567"/>
        <w:contextualSpacing/>
        <w:jc w:val="both"/>
        <w:rPr>
          <w:rFonts w:ascii="Arial" w:eastAsia="Calibri" w:hAnsi="Arial" w:cs="Arial"/>
          <w:b/>
          <w:szCs w:val="24"/>
          <w:lang w:val="en-GB"/>
        </w:rPr>
      </w:pPr>
      <w:r w:rsidRPr="00573BFE">
        <w:rPr>
          <w:rFonts w:ascii="Arial" w:eastAsia="Calibri" w:hAnsi="Arial" w:cs="Arial"/>
          <w:b/>
          <w:szCs w:val="24"/>
          <w:lang w:val="en-GB"/>
        </w:rPr>
        <w:t xml:space="preserve">approves an exclusive use lease for the Hackett Play Centre site between the City of Nedlands and Floreat Community Pre-Kindy Inc. consistent with the key terms as noted within this </w:t>
      </w:r>
      <w:proofErr w:type="gramStart"/>
      <w:r w:rsidRPr="00573BFE">
        <w:rPr>
          <w:rFonts w:ascii="Arial" w:eastAsia="Calibri" w:hAnsi="Arial" w:cs="Arial"/>
          <w:b/>
          <w:szCs w:val="24"/>
          <w:lang w:val="en-GB"/>
        </w:rPr>
        <w:t>report;</w:t>
      </w:r>
      <w:proofErr w:type="gramEnd"/>
    </w:p>
    <w:p w14:paraId="57868F3A" w14:textId="77777777" w:rsidR="00573BFE" w:rsidRPr="00573BFE" w:rsidRDefault="00573BFE" w:rsidP="00573BFE">
      <w:pPr>
        <w:ind w:left="567" w:hanging="567"/>
        <w:contextualSpacing/>
        <w:jc w:val="both"/>
        <w:rPr>
          <w:rFonts w:ascii="Arial" w:eastAsia="Calibri" w:hAnsi="Arial" w:cs="Arial"/>
          <w:b/>
          <w:szCs w:val="24"/>
          <w:lang w:val="en-GB"/>
        </w:rPr>
      </w:pPr>
    </w:p>
    <w:p w14:paraId="60318D31" w14:textId="77777777" w:rsidR="00573BFE" w:rsidRPr="00573BFE" w:rsidRDefault="00573BFE" w:rsidP="00573BFE">
      <w:pPr>
        <w:numPr>
          <w:ilvl w:val="0"/>
          <w:numId w:val="43"/>
        </w:numPr>
        <w:spacing w:after="200"/>
        <w:ind w:left="567" w:hanging="567"/>
        <w:contextualSpacing/>
        <w:jc w:val="both"/>
        <w:rPr>
          <w:rFonts w:ascii="Arial" w:eastAsia="Calibri" w:hAnsi="Arial" w:cs="Arial"/>
          <w:b/>
          <w:szCs w:val="24"/>
          <w:lang w:val="en-GB"/>
        </w:rPr>
      </w:pPr>
      <w:r w:rsidRPr="00573BFE">
        <w:rPr>
          <w:rFonts w:ascii="Arial" w:eastAsia="Calibri" w:hAnsi="Arial" w:cs="Arial"/>
          <w:b/>
          <w:szCs w:val="24"/>
          <w:lang w:val="en-GB"/>
        </w:rPr>
        <w:t>subject to the Minister for Lands Consent, authorises the CEO and Mayor to execute the lease agreement and apply the City’s Common Seal; and</w:t>
      </w:r>
    </w:p>
    <w:p w14:paraId="68028AEF" w14:textId="77777777" w:rsidR="00573BFE" w:rsidRPr="00573BFE" w:rsidRDefault="00573BFE" w:rsidP="00573BFE">
      <w:pPr>
        <w:ind w:left="720"/>
        <w:contextualSpacing/>
        <w:rPr>
          <w:rFonts w:ascii="Arial" w:eastAsia="Calibri" w:hAnsi="Arial" w:cs="Arial"/>
          <w:b/>
          <w:szCs w:val="24"/>
          <w:lang w:val="en-GB"/>
        </w:rPr>
      </w:pPr>
    </w:p>
    <w:p w14:paraId="4498CF83" w14:textId="77777777" w:rsidR="00573BFE" w:rsidRPr="00573BFE" w:rsidRDefault="00573BFE" w:rsidP="00573BFE">
      <w:pPr>
        <w:numPr>
          <w:ilvl w:val="0"/>
          <w:numId w:val="43"/>
        </w:numPr>
        <w:spacing w:after="200"/>
        <w:ind w:left="567" w:hanging="567"/>
        <w:contextualSpacing/>
        <w:jc w:val="both"/>
        <w:rPr>
          <w:rFonts w:ascii="Arial" w:eastAsia="Calibri" w:hAnsi="Arial" w:cs="Arial"/>
          <w:b/>
          <w:szCs w:val="24"/>
          <w:lang w:val="en-GB"/>
        </w:rPr>
      </w:pPr>
      <w:r w:rsidRPr="00573BFE">
        <w:rPr>
          <w:rFonts w:ascii="Arial" w:eastAsia="Calibri" w:hAnsi="Arial" w:cs="Arial"/>
          <w:b/>
          <w:szCs w:val="24"/>
          <w:lang w:val="en-GB"/>
        </w:rPr>
        <w:t>requests the CEO to provide a further report detailing options for the future use of the Strickland Street Infant Health Centre.</w:t>
      </w:r>
    </w:p>
    <w:p w14:paraId="798769E2" w14:textId="77777777" w:rsidR="00FD6058" w:rsidRPr="00966F42" w:rsidRDefault="00FD6058" w:rsidP="003B6FA4">
      <w:pPr>
        <w:numPr>
          <w:ilvl w:val="12"/>
          <w:numId w:val="0"/>
        </w:numPr>
        <w:tabs>
          <w:tab w:val="left" w:pos="720"/>
          <w:tab w:val="left" w:pos="1440"/>
          <w:tab w:val="left" w:pos="2410"/>
          <w:tab w:val="left" w:pos="2977"/>
          <w:tab w:val="right" w:pos="8335"/>
          <w:tab w:val="right" w:pos="8505"/>
        </w:tabs>
        <w:ind w:left="720"/>
        <w:jc w:val="both"/>
        <w:rPr>
          <w:rFonts w:ascii="Arial" w:hAnsi="Arial" w:cs="Arial"/>
          <w:bCs/>
          <w:szCs w:val="24"/>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tblGrid>
      <w:tr w:rsidR="00BB2080" w:rsidRPr="00BB2080" w14:paraId="4FE6A285" w14:textId="77777777" w:rsidTr="005247C2">
        <w:tc>
          <w:tcPr>
            <w:tcW w:w="8364" w:type="dxa"/>
          </w:tcPr>
          <w:p w14:paraId="1124E80B" w14:textId="77777777" w:rsidR="00BB2080" w:rsidRPr="00BB2080" w:rsidRDefault="00BB2080" w:rsidP="005247C2">
            <w:pPr>
              <w:keepNext/>
              <w:keepLines/>
              <w:tabs>
                <w:tab w:val="left" w:pos="2297"/>
              </w:tabs>
              <w:ind w:left="2303" w:hanging="2303"/>
              <w:jc w:val="both"/>
              <w:outlineLvl w:val="0"/>
              <w:rPr>
                <w:rFonts w:ascii="Arial" w:eastAsia="Arial" w:hAnsi="Arial" w:cs="Arial"/>
                <w:b/>
                <w:color w:val="000000"/>
                <w:sz w:val="32"/>
                <w:szCs w:val="32"/>
                <w:lang w:eastAsia="en-AU"/>
              </w:rPr>
            </w:pPr>
            <w:bookmarkStart w:id="48" w:name="_Toc75437673"/>
            <w:bookmarkStart w:id="49" w:name="_Toc77158808"/>
            <w:r w:rsidRPr="00BB2080">
              <w:rPr>
                <w:rFonts w:ascii="Arial" w:eastAsia="Arial" w:hAnsi="Arial" w:cs="Arial"/>
                <w:b/>
                <w:color w:val="000000"/>
                <w:sz w:val="28"/>
                <w:szCs w:val="28"/>
                <w:lang w:eastAsia="en-AU"/>
              </w:rPr>
              <w:t>CPS15.21</w:t>
            </w:r>
            <w:r w:rsidRPr="00BB2080">
              <w:rPr>
                <w:rFonts w:ascii="Arial" w:eastAsia="Arial" w:hAnsi="Arial" w:cs="Arial"/>
                <w:b/>
                <w:color w:val="000000"/>
                <w:sz w:val="28"/>
                <w:szCs w:val="28"/>
                <w:lang w:eastAsia="en-AU"/>
              </w:rPr>
              <w:tab/>
              <w:t>Procurement of Goods and Services Council Policy Review</w:t>
            </w:r>
            <w:bookmarkEnd w:id="48"/>
            <w:bookmarkEnd w:id="49"/>
          </w:p>
        </w:tc>
      </w:tr>
    </w:tbl>
    <w:p w14:paraId="5DF5AED1" w14:textId="77777777" w:rsidR="00BB2080" w:rsidRPr="00BB2080" w:rsidRDefault="00BB2080" w:rsidP="00BB2080">
      <w:pPr>
        <w:jc w:val="both"/>
        <w:rPr>
          <w:rFonts w:ascii="Arial" w:eastAsia="Arial" w:hAnsi="Arial" w:cs="Arial"/>
          <w:b/>
          <w:szCs w:val="24"/>
          <w:lang w:eastAsia="en-AU"/>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6007"/>
      </w:tblGrid>
      <w:tr w:rsidR="00BB2080" w:rsidRPr="00BB2080" w14:paraId="470198A6" w14:textId="77777777" w:rsidTr="005247C2">
        <w:tc>
          <w:tcPr>
            <w:tcW w:w="2357" w:type="dxa"/>
          </w:tcPr>
          <w:p w14:paraId="35407459"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Committee</w:t>
            </w:r>
          </w:p>
        </w:tc>
        <w:tc>
          <w:tcPr>
            <w:tcW w:w="6007" w:type="dxa"/>
          </w:tcPr>
          <w:p w14:paraId="04BC4DCE"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szCs w:val="24"/>
                <w:lang w:eastAsia="en-AU"/>
              </w:rPr>
              <w:t>13 July 2021</w:t>
            </w:r>
          </w:p>
        </w:tc>
      </w:tr>
      <w:tr w:rsidR="00BB2080" w:rsidRPr="00BB2080" w14:paraId="4C0B3841" w14:textId="77777777" w:rsidTr="005247C2">
        <w:tc>
          <w:tcPr>
            <w:tcW w:w="2357" w:type="dxa"/>
          </w:tcPr>
          <w:p w14:paraId="2349F6B7"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Council</w:t>
            </w:r>
          </w:p>
        </w:tc>
        <w:tc>
          <w:tcPr>
            <w:tcW w:w="6007" w:type="dxa"/>
          </w:tcPr>
          <w:p w14:paraId="678A9F39"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szCs w:val="24"/>
                <w:lang w:eastAsia="en-AU"/>
              </w:rPr>
              <w:t>27 July 2021</w:t>
            </w:r>
          </w:p>
        </w:tc>
      </w:tr>
      <w:tr w:rsidR="00BB2080" w:rsidRPr="00BB2080" w14:paraId="11283E8E" w14:textId="77777777" w:rsidTr="005247C2">
        <w:tc>
          <w:tcPr>
            <w:tcW w:w="2357" w:type="dxa"/>
          </w:tcPr>
          <w:p w14:paraId="6579FAB1"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Applicant</w:t>
            </w:r>
          </w:p>
        </w:tc>
        <w:tc>
          <w:tcPr>
            <w:tcW w:w="6007" w:type="dxa"/>
          </w:tcPr>
          <w:p w14:paraId="1393336B" w14:textId="77777777" w:rsidR="00BB2080" w:rsidRPr="00BB2080" w:rsidRDefault="00BB2080" w:rsidP="00BB2080">
            <w:pPr>
              <w:rPr>
                <w:rFonts w:ascii="Arial" w:eastAsia="Arial" w:hAnsi="Arial" w:cs="Arial"/>
                <w:szCs w:val="24"/>
                <w:lang w:eastAsia="en-AU"/>
              </w:rPr>
            </w:pPr>
            <w:r w:rsidRPr="00BB2080">
              <w:rPr>
                <w:rFonts w:ascii="Arial" w:eastAsia="Arial" w:hAnsi="Arial" w:cs="Arial"/>
                <w:szCs w:val="24"/>
                <w:lang w:eastAsia="en-AU"/>
              </w:rPr>
              <w:t xml:space="preserve">City of Nedlands </w:t>
            </w:r>
          </w:p>
        </w:tc>
      </w:tr>
      <w:tr w:rsidR="00BB2080" w:rsidRPr="00BB2080" w14:paraId="7BDB075C" w14:textId="77777777" w:rsidTr="005247C2">
        <w:tc>
          <w:tcPr>
            <w:tcW w:w="2357" w:type="dxa"/>
          </w:tcPr>
          <w:p w14:paraId="4FF48748"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 xml:space="preserve">Employee Disclosure under </w:t>
            </w:r>
            <w:r w:rsidRPr="00BB2080">
              <w:rPr>
                <w:rFonts w:ascii="Arial" w:eastAsia="Arial" w:hAnsi="Arial" w:cs="Arial"/>
                <w:b/>
                <w:i/>
                <w:szCs w:val="24"/>
                <w:lang w:eastAsia="en-AU"/>
              </w:rPr>
              <w:t>section 5.70 Local Government Act 1995</w:t>
            </w:r>
          </w:p>
        </w:tc>
        <w:tc>
          <w:tcPr>
            <w:tcW w:w="6007" w:type="dxa"/>
          </w:tcPr>
          <w:p w14:paraId="72F6A9BF" w14:textId="77777777" w:rsidR="00BB2080" w:rsidRPr="00BB2080" w:rsidRDefault="00BB2080" w:rsidP="00BB2080">
            <w:pPr>
              <w:rPr>
                <w:rFonts w:ascii="Arial" w:eastAsia="Arial" w:hAnsi="Arial" w:cs="Arial"/>
                <w:szCs w:val="24"/>
                <w:lang w:eastAsia="en-AU"/>
              </w:rPr>
            </w:pPr>
            <w:r w:rsidRPr="00BB2080">
              <w:rPr>
                <w:rFonts w:ascii="Arial" w:eastAsia="Arial" w:hAnsi="Arial" w:cs="Arial"/>
                <w:szCs w:val="24"/>
                <w:lang w:eastAsia="en-AU"/>
              </w:rPr>
              <w:t>Nil.</w:t>
            </w:r>
          </w:p>
        </w:tc>
      </w:tr>
      <w:tr w:rsidR="00BB2080" w:rsidRPr="00BB2080" w14:paraId="3389C1EC" w14:textId="77777777" w:rsidTr="005247C2">
        <w:tc>
          <w:tcPr>
            <w:tcW w:w="2357" w:type="dxa"/>
          </w:tcPr>
          <w:p w14:paraId="1CB641BF"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Director</w:t>
            </w:r>
          </w:p>
        </w:tc>
        <w:tc>
          <w:tcPr>
            <w:tcW w:w="6007" w:type="dxa"/>
          </w:tcPr>
          <w:p w14:paraId="1704F077" w14:textId="77777777" w:rsidR="00BB2080" w:rsidRPr="00BB2080" w:rsidRDefault="00BB2080" w:rsidP="002C7938">
            <w:pPr>
              <w:pBdr>
                <w:top w:val="nil"/>
                <w:left w:val="nil"/>
                <w:bottom w:val="nil"/>
                <w:right w:val="nil"/>
                <w:between w:val="nil"/>
              </w:pBdr>
              <w:rPr>
                <w:rFonts w:ascii="Arial" w:eastAsia="Arial" w:hAnsi="Arial" w:cs="Arial"/>
                <w:color w:val="000000"/>
                <w:szCs w:val="24"/>
                <w:lang w:eastAsia="en-AU"/>
              </w:rPr>
            </w:pPr>
            <w:r w:rsidRPr="00BB2080">
              <w:rPr>
                <w:rFonts w:ascii="Arial" w:eastAsia="Arial" w:hAnsi="Arial" w:cs="Arial"/>
                <w:color w:val="000000"/>
                <w:szCs w:val="24"/>
                <w:lang w:eastAsia="en-AU"/>
              </w:rPr>
              <w:t>Andrew Melville – Acting Director Corporate &amp; Strategy</w:t>
            </w:r>
          </w:p>
        </w:tc>
      </w:tr>
      <w:tr w:rsidR="00BB2080" w:rsidRPr="00BB2080" w14:paraId="3F04C813" w14:textId="77777777" w:rsidTr="005247C2">
        <w:tc>
          <w:tcPr>
            <w:tcW w:w="2357" w:type="dxa"/>
          </w:tcPr>
          <w:p w14:paraId="46E15985"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Attachments</w:t>
            </w:r>
          </w:p>
        </w:tc>
        <w:tc>
          <w:tcPr>
            <w:tcW w:w="6007" w:type="dxa"/>
            <w:shd w:val="clear" w:color="auto" w:fill="auto"/>
          </w:tcPr>
          <w:p w14:paraId="4E34148A" w14:textId="77777777" w:rsidR="00BB2080" w:rsidRPr="00BB2080" w:rsidRDefault="00BB2080" w:rsidP="005247C2">
            <w:pPr>
              <w:numPr>
                <w:ilvl w:val="3"/>
                <w:numId w:val="49"/>
              </w:numPr>
              <w:ind w:left="368"/>
              <w:contextualSpacing/>
              <w:rPr>
                <w:rFonts w:ascii="Arial" w:eastAsia="Arial" w:hAnsi="Arial" w:cs="Arial"/>
                <w:szCs w:val="24"/>
                <w:lang w:eastAsia="en-AU"/>
              </w:rPr>
            </w:pPr>
            <w:r w:rsidRPr="00BB2080">
              <w:rPr>
                <w:rFonts w:ascii="Arial" w:eastAsia="Arial" w:hAnsi="Arial" w:cs="Arial"/>
                <w:szCs w:val="24"/>
                <w:lang w:eastAsia="en-AU"/>
              </w:rPr>
              <w:t>Procurement of Goods and Service Council Policy</w:t>
            </w:r>
          </w:p>
        </w:tc>
      </w:tr>
      <w:tr w:rsidR="00BB2080" w:rsidRPr="00BB2080" w14:paraId="6F5A74EB" w14:textId="77777777" w:rsidTr="005247C2">
        <w:tc>
          <w:tcPr>
            <w:tcW w:w="2357" w:type="dxa"/>
          </w:tcPr>
          <w:p w14:paraId="357C67DB" w14:textId="77777777" w:rsidR="00BB2080" w:rsidRPr="00BB2080" w:rsidRDefault="00BB2080" w:rsidP="00BB2080">
            <w:pPr>
              <w:rPr>
                <w:rFonts w:ascii="Arial" w:eastAsia="Arial" w:hAnsi="Arial" w:cs="Arial"/>
                <w:b/>
                <w:szCs w:val="24"/>
                <w:lang w:eastAsia="en-AU"/>
              </w:rPr>
            </w:pPr>
            <w:r w:rsidRPr="00BB2080">
              <w:rPr>
                <w:rFonts w:ascii="Arial" w:eastAsia="Arial" w:hAnsi="Arial" w:cs="Arial"/>
                <w:b/>
                <w:szCs w:val="24"/>
                <w:lang w:eastAsia="en-AU"/>
              </w:rPr>
              <w:t>Confidential Attachments</w:t>
            </w:r>
          </w:p>
        </w:tc>
        <w:tc>
          <w:tcPr>
            <w:tcW w:w="6007" w:type="dxa"/>
            <w:shd w:val="clear" w:color="auto" w:fill="auto"/>
          </w:tcPr>
          <w:p w14:paraId="00A90611" w14:textId="77777777" w:rsidR="00BB2080" w:rsidRPr="00BB2080" w:rsidRDefault="00BB2080" w:rsidP="00BB2080">
            <w:pPr>
              <w:pBdr>
                <w:top w:val="nil"/>
                <w:left w:val="nil"/>
                <w:bottom w:val="nil"/>
                <w:right w:val="nil"/>
                <w:between w:val="nil"/>
              </w:pBdr>
              <w:rPr>
                <w:rFonts w:ascii="Arial" w:eastAsia="Arial" w:hAnsi="Arial" w:cs="Arial"/>
                <w:color w:val="000000"/>
                <w:szCs w:val="24"/>
                <w:lang w:eastAsia="en-AU"/>
              </w:rPr>
            </w:pPr>
            <w:r w:rsidRPr="00BB2080">
              <w:rPr>
                <w:rFonts w:ascii="Arial" w:eastAsia="Arial" w:hAnsi="Arial" w:cs="Arial"/>
                <w:color w:val="000000"/>
                <w:szCs w:val="24"/>
                <w:lang w:eastAsia="en-AU"/>
              </w:rPr>
              <w:t>Nil.</w:t>
            </w:r>
          </w:p>
        </w:tc>
      </w:tr>
    </w:tbl>
    <w:p w14:paraId="7C4444CB" w14:textId="77777777" w:rsidR="00BB2080" w:rsidRPr="00BB2080" w:rsidRDefault="00BB2080" w:rsidP="00BB2080">
      <w:pPr>
        <w:jc w:val="both"/>
        <w:rPr>
          <w:rFonts w:ascii="Arial" w:eastAsia="Arial" w:hAnsi="Arial" w:cs="Arial"/>
          <w:b/>
          <w:szCs w:val="24"/>
          <w:lang w:eastAsia="en-AU"/>
        </w:rPr>
      </w:pPr>
    </w:p>
    <w:p w14:paraId="4471A97E" w14:textId="36874498" w:rsidR="00BB2080" w:rsidRPr="006D752D" w:rsidRDefault="00BB2080" w:rsidP="00D803F3">
      <w:pPr>
        <w:jc w:val="both"/>
        <w:rPr>
          <w:rFonts w:ascii="Arial" w:hAnsi="Arial" w:cs="Arial"/>
          <w:b/>
          <w:szCs w:val="24"/>
        </w:rPr>
      </w:pPr>
      <w:r w:rsidRPr="006D752D">
        <w:rPr>
          <w:rFonts w:ascii="Arial" w:hAnsi="Arial" w:cs="Arial"/>
          <w:b/>
          <w:szCs w:val="24"/>
        </w:rPr>
        <w:t xml:space="preserve">Regulation 11(da) </w:t>
      </w:r>
      <w:r w:rsidR="002C7938">
        <w:rPr>
          <w:rFonts w:ascii="Arial" w:hAnsi="Arial" w:cs="Arial"/>
          <w:b/>
          <w:szCs w:val="24"/>
        </w:rPr>
        <w:t>–</w:t>
      </w:r>
      <w:r w:rsidRPr="006D752D">
        <w:rPr>
          <w:rFonts w:ascii="Arial" w:hAnsi="Arial" w:cs="Arial"/>
          <w:b/>
          <w:szCs w:val="24"/>
        </w:rPr>
        <w:t xml:space="preserve"> </w:t>
      </w:r>
      <w:r w:rsidR="002C7938">
        <w:rPr>
          <w:rFonts w:ascii="Arial" w:hAnsi="Arial" w:cs="Arial"/>
          <w:b/>
          <w:szCs w:val="24"/>
        </w:rPr>
        <w:t>Not Applicable – Recommendation Adopted</w:t>
      </w:r>
    </w:p>
    <w:p w14:paraId="57802B8D" w14:textId="77777777" w:rsidR="00BB2080" w:rsidRPr="006D752D" w:rsidRDefault="00BB2080" w:rsidP="00D803F3">
      <w:pPr>
        <w:jc w:val="both"/>
        <w:rPr>
          <w:rFonts w:ascii="Arial" w:hAnsi="Arial" w:cs="Arial"/>
          <w:szCs w:val="24"/>
        </w:rPr>
      </w:pPr>
    </w:p>
    <w:p w14:paraId="6B13A5D3" w14:textId="6B7CF837" w:rsidR="00BB2080" w:rsidRPr="006D752D" w:rsidRDefault="00BB2080" w:rsidP="00D803F3">
      <w:pPr>
        <w:jc w:val="both"/>
        <w:rPr>
          <w:rFonts w:ascii="Arial" w:hAnsi="Arial" w:cs="Arial"/>
          <w:szCs w:val="24"/>
        </w:rPr>
      </w:pPr>
      <w:r w:rsidRPr="006D752D">
        <w:rPr>
          <w:rFonts w:ascii="Arial" w:hAnsi="Arial" w:cs="Arial"/>
          <w:szCs w:val="24"/>
        </w:rPr>
        <w:t xml:space="preserve">Moved – Councillor </w:t>
      </w:r>
      <w:r w:rsidR="00032B51">
        <w:rPr>
          <w:rFonts w:ascii="Arial" w:hAnsi="Arial" w:cs="Arial"/>
          <w:szCs w:val="24"/>
        </w:rPr>
        <w:t>Smyth</w:t>
      </w:r>
    </w:p>
    <w:p w14:paraId="6BCD752E" w14:textId="4D4CCF79" w:rsidR="00BB2080" w:rsidRPr="006D752D" w:rsidRDefault="00BB2080" w:rsidP="00D803F3">
      <w:pPr>
        <w:jc w:val="both"/>
        <w:rPr>
          <w:rFonts w:ascii="Arial" w:hAnsi="Arial" w:cs="Arial"/>
          <w:szCs w:val="24"/>
        </w:rPr>
      </w:pPr>
      <w:r w:rsidRPr="006D752D">
        <w:rPr>
          <w:rFonts w:ascii="Arial" w:hAnsi="Arial" w:cs="Arial"/>
          <w:szCs w:val="24"/>
        </w:rPr>
        <w:t xml:space="preserve">Seconded – Councillor </w:t>
      </w:r>
      <w:r w:rsidR="00032B51">
        <w:rPr>
          <w:rFonts w:ascii="Arial" w:hAnsi="Arial" w:cs="Arial"/>
          <w:szCs w:val="24"/>
        </w:rPr>
        <w:t>Senathirajah</w:t>
      </w:r>
    </w:p>
    <w:p w14:paraId="44154458" w14:textId="77777777" w:rsidR="00BB2080" w:rsidRPr="006D752D" w:rsidRDefault="00BB2080" w:rsidP="00D803F3">
      <w:pPr>
        <w:jc w:val="both"/>
        <w:rPr>
          <w:rFonts w:ascii="Arial" w:hAnsi="Arial" w:cs="Arial"/>
          <w:szCs w:val="24"/>
        </w:rPr>
      </w:pPr>
    </w:p>
    <w:p w14:paraId="7EEBCDB0" w14:textId="1D8CF186" w:rsidR="00BB2080" w:rsidRPr="006D752D" w:rsidRDefault="00BB2080"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73EE474" w14:textId="77777777" w:rsidR="00BB2080" w:rsidRDefault="00BB2080" w:rsidP="00D803F3">
      <w:pPr>
        <w:jc w:val="both"/>
        <w:rPr>
          <w:rFonts w:ascii="Arial" w:hAnsi="Arial" w:cs="Arial"/>
          <w:szCs w:val="24"/>
        </w:rPr>
      </w:pPr>
      <w:r w:rsidRPr="006D752D">
        <w:rPr>
          <w:rFonts w:ascii="Arial" w:hAnsi="Arial" w:cs="Arial"/>
          <w:szCs w:val="24"/>
        </w:rPr>
        <w:t>(Printed below for ease of reference)</w:t>
      </w:r>
    </w:p>
    <w:p w14:paraId="64630A34" w14:textId="77777777" w:rsidR="00032B51" w:rsidRDefault="00032B51" w:rsidP="00D803F3">
      <w:pPr>
        <w:jc w:val="both"/>
        <w:rPr>
          <w:rFonts w:ascii="Arial" w:hAnsi="Arial" w:cs="Arial"/>
          <w:szCs w:val="24"/>
        </w:rPr>
      </w:pPr>
    </w:p>
    <w:p w14:paraId="3E57C429" w14:textId="77777777" w:rsidR="0023302C" w:rsidRDefault="0023302C" w:rsidP="00D803F3">
      <w:pPr>
        <w:jc w:val="both"/>
        <w:rPr>
          <w:rFonts w:ascii="Arial" w:hAnsi="Arial" w:cs="Arial"/>
          <w:szCs w:val="24"/>
        </w:rPr>
      </w:pPr>
    </w:p>
    <w:p w14:paraId="6BC5BBD5" w14:textId="39C14B31" w:rsidR="00032B51" w:rsidRDefault="00032B51" w:rsidP="0023302C">
      <w:pPr>
        <w:ind w:left="-851"/>
        <w:jc w:val="both"/>
        <w:rPr>
          <w:rFonts w:ascii="Arial" w:hAnsi="Arial" w:cs="Arial"/>
          <w:szCs w:val="24"/>
        </w:rPr>
      </w:pPr>
      <w:r>
        <w:rPr>
          <w:rFonts w:ascii="Arial" w:hAnsi="Arial" w:cs="Arial"/>
          <w:szCs w:val="24"/>
        </w:rPr>
        <w:t xml:space="preserve">Councillor McManus left the meeting at </w:t>
      </w:r>
      <w:r w:rsidR="0023302C">
        <w:rPr>
          <w:rFonts w:ascii="Arial" w:hAnsi="Arial" w:cs="Arial"/>
          <w:szCs w:val="24"/>
        </w:rPr>
        <w:t>10.07pm</w:t>
      </w:r>
      <w:r w:rsidR="0030357A">
        <w:rPr>
          <w:rFonts w:ascii="Arial" w:hAnsi="Arial" w:cs="Arial"/>
          <w:szCs w:val="24"/>
        </w:rPr>
        <w:t xml:space="preserve"> and returned at 10.09 pm.</w:t>
      </w:r>
    </w:p>
    <w:p w14:paraId="16BB0C5A" w14:textId="7E5F5128" w:rsidR="0023302C" w:rsidRDefault="0023302C" w:rsidP="00D803F3">
      <w:pPr>
        <w:jc w:val="both"/>
        <w:rPr>
          <w:rFonts w:ascii="Arial" w:hAnsi="Arial" w:cs="Arial"/>
          <w:szCs w:val="24"/>
        </w:rPr>
      </w:pPr>
    </w:p>
    <w:p w14:paraId="29B978D9" w14:textId="77777777" w:rsidR="002C7938" w:rsidRPr="006D752D" w:rsidRDefault="002C7938" w:rsidP="00D803F3">
      <w:pPr>
        <w:jc w:val="both"/>
        <w:rPr>
          <w:rFonts w:ascii="Arial" w:hAnsi="Arial" w:cs="Arial"/>
          <w:szCs w:val="24"/>
        </w:rPr>
      </w:pPr>
    </w:p>
    <w:p w14:paraId="4169A74B" w14:textId="657A228C" w:rsidR="0030357A" w:rsidRPr="006D752D" w:rsidRDefault="0030357A"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64A8F491" w14:textId="77777777" w:rsidR="00BB2080" w:rsidRPr="00BB2080" w:rsidRDefault="00BB2080" w:rsidP="00BB2080">
      <w:pPr>
        <w:jc w:val="both"/>
        <w:rPr>
          <w:rFonts w:ascii="Arial" w:eastAsia="Calibri" w:hAnsi="Arial" w:cs="Arial"/>
          <w:bCs/>
          <w:szCs w:val="24"/>
          <w:lang w:val="en-US"/>
        </w:rPr>
      </w:pPr>
    </w:p>
    <w:p w14:paraId="40BB5284" w14:textId="77777777" w:rsidR="00BB2080" w:rsidRPr="00BB2080" w:rsidRDefault="00BB2080" w:rsidP="00BB2080">
      <w:pPr>
        <w:jc w:val="both"/>
        <w:rPr>
          <w:rFonts w:ascii="Arial" w:eastAsia="Calibri" w:hAnsi="Arial" w:cs="Arial"/>
          <w:bCs/>
          <w:szCs w:val="24"/>
          <w:lang w:val="en-US"/>
        </w:rPr>
      </w:pPr>
    </w:p>
    <w:p w14:paraId="6D5964BF" w14:textId="07FACD39" w:rsidR="00BB2080" w:rsidRPr="00BB2080" w:rsidRDefault="002C7938" w:rsidP="00BB2080">
      <w:pPr>
        <w:jc w:val="both"/>
        <w:rPr>
          <w:rFonts w:ascii="Arial" w:eastAsia="Calibri" w:hAnsi="Arial" w:cs="Arial"/>
          <w:b/>
          <w:sz w:val="28"/>
          <w:szCs w:val="32"/>
          <w:lang w:val="en-US"/>
        </w:rPr>
      </w:pPr>
      <w:r>
        <w:rPr>
          <w:rFonts w:ascii="Arial" w:hAnsi="Arial" w:cs="Arial"/>
          <w:noProof/>
          <w:szCs w:val="24"/>
        </w:rPr>
        <mc:AlternateContent>
          <mc:Choice Requires="wps">
            <w:drawing>
              <wp:anchor distT="0" distB="0" distL="114300" distR="114300" simplePos="0" relativeHeight="251658248" behindDoc="1" locked="0" layoutInCell="1" allowOverlap="1" wp14:anchorId="3B9FC7BE" wp14:editId="7BBE9B29">
                <wp:simplePos x="0" y="0"/>
                <wp:positionH relativeFrom="margin">
                  <wp:posOffset>0</wp:posOffset>
                </wp:positionH>
                <wp:positionV relativeFrom="paragraph">
                  <wp:posOffset>0</wp:posOffset>
                </wp:positionV>
                <wp:extent cx="5341620" cy="756271"/>
                <wp:effectExtent l="0" t="0" r="0" b="6350"/>
                <wp:wrapNone/>
                <wp:docPr id="11" name="Rectangle 11"/>
                <wp:cNvGraphicFramePr/>
                <a:graphic xmlns:a="http://schemas.openxmlformats.org/drawingml/2006/main">
                  <a:graphicData uri="http://schemas.microsoft.com/office/word/2010/wordprocessingShape">
                    <wps:wsp>
                      <wps:cNvSpPr/>
                      <wps:spPr>
                        <a:xfrm>
                          <a:off x="0" y="0"/>
                          <a:ext cx="5341620" cy="75627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11381" id="Rectangle 11" o:spid="_x0000_s1026" style="position:absolute;margin-left:0;margin-top:0;width:420.6pt;height:59.55pt;z-index:-251658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" fillcolor="#bfbfbf [2412]" stroked="f" strokeweight="1pt">
                <w10:wrap anchorx="margin"/>
              </v:rect>
            </w:pict>
          </mc:Fallback>
        </mc:AlternateContent>
      </w:r>
      <w:r>
        <w:rPr>
          <w:rFonts w:ascii="Arial" w:eastAsia="Calibri" w:hAnsi="Arial" w:cs="Arial"/>
          <w:b/>
          <w:sz w:val="28"/>
          <w:szCs w:val="32"/>
          <w:lang w:val="en-US"/>
        </w:rPr>
        <w:t xml:space="preserve">Committee Recommendation / </w:t>
      </w:r>
      <w:r w:rsidR="00BB2080" w:rsidRPr="00BB2080">
        <w:rPr>
          <w:rFonts w:ascii="Arial" w:eastAsia="Calibri" w:hAnsi="Arial" w:cs="Arial"/>
          <w:b/>
          <w:sz w:val="28"/>
          <w:szCs w:val="32"/>
          <w:lang w:val="en-US"/>
        </w:rPr>
        <w:t>Recommendation to Committee</w:t>
      </w:r>
    </w:p>
    <w:p w14:paraId="197AE894" w14:textId="77777777" w:rsidR="00BB2080" w:rsidRPr="00BB2080" w:rsidRDefault="00BB2080" w:rsidP="00BB2080">
      <w:pPr>
        <w:jc w:val="both"/>
        <w:rPr>
          <w:rFonts w:ascii="Arial" w:eastAsia="Calibri" w:hAnsi="Arial" w:cs="Arial"/>
          <w:b/>
          <w:szCs w:val="32"/>
          <w:lang w:val="en-US"/>
        </w:rPr>
      </w:pPr>
    </w:p>
    <w:p w14:paraId="1B392C8A" w14:textId="77777777" w:rsidR="00BB2080" w:rsidRPr="00BB2080" w:rsidRDefault="00BB2080" w:rsidP="00BB2080">
      <w:pPr>
        <w:jc w:val="both"/>
        <w:rPr>
          <w:rFonts w:ascii="Arial" w:eastAsia="Calibri" w:hAnsi="Arial" w:cs="Arial"/>
          <w:b/>
          <w:szCs w:val="32"/>
          <w:lang w:val="en-US"/>
        </w:rPr>
      </w:pPr>
      <w:r w:rsidRPr="00BB2080">
        <w:rPr>
          <w:rFonts w:ascii="Arial" w:eastAsia="Calibri" w:hAnsi="Arial" w:cs="Arial"/>
          <w:b/>
          <w:szCs w:val="32"/>
          <w:lang w:val="en-US"/>
        </w:rPr>
        <w:t>Council adopts the updated Procurement of Goods and Services Policy, as per attachment 1.</w:t>
      </w:r>
    </w:p>
    <w:p w14:paraId="16226800" w14:textId="77777777" w:rsidR="00CD7AAB" w:rsidRPr="00CD7AAB" w:rsidRDefault="00CD7AAB" w:rsidP="00CD7AAB"/>
    <w:p w14:paraId="588FB4FA" w14:textId="77777777" w:rsidR="00EC3B05" w:rsidRPr="00783059" w:rsidRDefault="00EC3B05" w:rsidP="00783059">
      <w:pPr>
        <w:tabs>
          <w:tab w:val="left" w:pos="720"/>
          <w:tab w:val="left" w:pos="1440"/>
          <w:tab w:val="left" w:pos="2410"/>
          <w:tab w:val="left" w:pos="2977"/>
          <w:tab w:val="right" w:pos="8505"/>
        </w:tabs>
        <w:jc w:val="both"/>
        <w:rPr>
          <w:rFonts w:ascii="Arial" w:hAnsi="Arial" w:cs="Arial"/>
          <w:szCs w:val="24"/>
        </w:rPr>
      </w:pPr>
    </w:p>
    <w:p w14:paraId="79F8077F" w14:textId="02E4A504" w:rsidR="00765E9D" w:rsidRPr="00465A04" w:rsidRDefault="00765E9D" w:rsidP="00783059">
      <w:pPr>
        <w:tabs>
          <w:tab w:val="left" w:pos="720"/>
          <w:tab w:val="left" w:pos="1440"/>
          <w:tab w:val="left" w:pos="2410"/>
          <w:tab w:val="left" w:pos="2977"/>
          <w:tab w:val="right" w:pos="8505"/>
        </w:tabs>
        <w:jc w:val="both"/>
        <w:rPr>
          <w:rFonts w:ascii="Arial" w:hAnsi="Arial" w:cs="Arial"/>
          <w:szCs w:val="24"/>
        </w:rPr>
      </w:pPr>
    </w:p>
    <w:p w14:paraId="60507136" w14:textId="2AE55AAA" w:rsidR="00EC3B05" w:rsidRDefault="00EC3B05">
      <w:pPr>
        <w:rPr>
          <w:rFonts w:ascii="Arial" w:hAnsi="Arial" w:cs="Arial"/>
          <w:b/>
          <w:kern w:val="28"/>
          <w:szCs w:val="24"/>
        </w:rPr>
      </w:pPr>
      <w:r>
        <w:rPr>
          <w:rFonts w:ascii="Arial" w:hAnsi="Arial" w:cs="Arial"/>
          <w:szCs w:val="24"/>
        </w:rPr>
        <w:br w:type="page"/>
      </w:r>
    </w:p>
    <w:p w14:paraId="1A26C531" w14:textId="0EF7E1DF" w:rsidR="001220F9" w:rsidRDefault="003B6FA4" w:rsidP="00FC54E2">
      <w:pPr>
        <w:pStyle w:val="Heading1"/>
        <w:numPr>
          <w:ilvl w:val="0"/>
          <w:numId w:val="48"/>
        </w:numPr>
        <w:spacing w:before="0" w:after="0"/>
        <w:ind w:left="0" w:hanging="851"/>
        <w:rPr>
          <w:rFonts w:ascii="Arial" w:hAnsi="Arial" w:cs="Arial"/>
          <w:caps w:val="0"/>
          <w:sz w:val="24"/>
          <w:szCs w:val="24"/>
          <w:u w:val="none"/>
        </w:rPr>
      </w:pPr>
      <w:bookmarkStart w:id="50" w:name="_Toc77158809"/>
      <w:r>
        <w:rPr>
          <w:rFonts w:ascii="Arial" w:hAnsi="Arial" w:cs="Arial"/>
          <w:caps w:val="0"/>
          <w:sz w:val="24"/>
          <w:szCs w:val="24"/>
          <w:u w:val="none"/>
        </w:rPr>
        <w:t>R</w:t>
      </w:r>
      <w:r w:rsidR="00A53BD3" w:rsidRPr="00180419">
        <w:rPr>
          <w:rFonts w:ascii="Arial" w:hAnsi="Arial" w:cs="Arial"/>
          <w:caps w:val="0"/>
          <w:sz w:val="24"/>
          <w:szCs w:val="24"/>
          <w:u w:val="none"/>
        </w:rPr>
        <w:t xml:space="preserve">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50"/>
    </w:p>
    <w:p w14:paraId="56A0CEAC" w14:textId="72259232" w:rsidR="001220F9" w:rsidRDefault="001220F9" w:rsidP="001220F9"/>
    <w:p w14:paraId="26666FB8" w14:textId="15E73973" w:rsidR="001220F9" w:rsidRDefault="00D1233F" w:rsidP="001220F9">
      <w:pPr>
        <w:rPr>
          <w:rFonts w:ascii="Arial" w:hAnsi="Arial" w:cs="Arial"/>
        </w:rPr>
      </w:pPr>
      <w:r w:rsidRPr="00D1233F">
        <w:rPr>
          <w:rFonts w:ascii="Arial" w:hAnsi="Arial" w:cs="Arial"/>
        </w:rPr>
        <w:t>Nil.</w:t>
      </w:r>
    </w:p>
    <w:p w14:paraId="6293A30D" w14:textId="77777777" w:rsidR="00D1233F" w:rsidRPr="00D1233F" w:rsidRDefault="00D1233F" w:rsidP="001220F9">
      <w:pPr>
        <w:rPr>
          <w:rFonts w:ascii="Arial" w:hAnsi="Arial" w:cs="Arial"/>
        </w:rPr>
      </w:pPr>
    </w:p>
    <w:p w14:paraId="2D882BC1" w14:textId="77777777" w:rsidR="00D1233F" w:rsidRPr="001220F9" w:rsidRDefault="00D1233F" w:rsidP="001220F9"/>
    <w:p w14:paraId="7B4F84BA" w14:textId="44E4AC3C" w:rsidR="00D05D60" w:rsidRPr="003F7444" w:rsidRDefault="00A53BD3" w:rsidP="00FC54E2">
      <w:pPr>
        <w:pStyle w:val="Heading1"/>
        <w:numPr>
          <w:ilvl w:val="0"/>
          <w:numId w:val="48"/>
        </w:numPr>
        <w:spacing w:before="0" w:after="0"/>
        <w:ind w:left="0" w:hanging="851"/>
        <w:rPr>
          <w:rFonts w:ascii="Arial" w:hAnsi="Arial" w:cs="Arial"/>
          <w:caps w:val="0"/>
          <w:sz w:val="24"/>
          <w:szCs w:val="24"/>
          <w:u w:val="none"/>
        </w:rPr>
      </w:pPr>
      <w:bookmarkStart w:id="51" w:name="_Toc77158810"/>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51"/>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379F553D" w14:textId="4EDCAA2B" w:rsidR="00983FF2" w:rsidRDefault="00C35B57" w:rsidP="00FC54E2">
      <w:pPr>
        <w:pStyle w:val="Heading2"/>
        <w:numPr>
          <w:ilvl w:val="1"/>
          <w:numId w:val="48"/>
        </w:numPr>
        <w:tabs>
          <w:tab w:val="left" w:pos="0"/>
        </w:tabs>
        <w:spacing w:before="0" w:after="0"/>
        <w:ind w:left="0" w:hanging="851"/>
        <w:rPr>
          <w:rFonts w:ascii="Arial" w:hAnsi="Arial" w:cs="Arial"/>
          <w:sz w:val="24"/>
          <w:szCs w:val="24"/>
          <w:u w:val="none"/>
        </w:rPr>
      </w:pPr>
      <w:bookmarkStart w:id="52" w:name="_Toc77158811"/>
      <w:r w:rsidRPr="00C35B57">
        <w:rPr>
          <w:rFonts w:ascii="Arial" w:hAnsi="Arial" w:cs="Arial"/>
          <w:sz w:val="24"/>
          <w:szCs w:val="24"/>
          <w:u w:val="none"/>
        </w:rPr>
        <w:t xml:space="preserve">Councillor Tyson </w:t>
      </w:r>
      <w:r>
        <w:rPr>
          <w:rFonts w:ascii="Arial" w:hAnsi="Arial" w:cs="Arial"/>
          <w:sz w:val="24"/>
          <w:szCs w:val="24"/>
          <w:u w:val="none"/>
        </w:rPr>
        <w:t>–</w:t>
      </w:r>
      <w:r w:rsidRPr="00C35B57">
        <w:rPr>
          <w:rFonts w:ascii="Arial" w:hAnsi="Arial" w:cs="Arial"/>
          <w:sz w:val="24"/>
          <w:szCs w:val="24"/>
          <w:u w:val="none"/>
        </w:rPr>
        <w:t xml:space="preserve"> </w:t>
      </w:r>
      <w:r w:rsidR="005922BB">
        <w:rPr>
          <w:rFonts w:ascii="Arial" w:hAnsi="Arial" w:cs="Arial"/>
          <w:sz w:val="24"/>
          <w:szCs w:val="24"/>
          <w:u w:val="none"/>
        </w:rPr>
        <w:t>Stormwater Management &amp; Safe Active Streets Sa</w:t>
      </w:r>
      <w:r w:rsidR="00BC7F5A">
        <w:rPr>
          <w:rFonts w:ascii="Arial" w:hAnsi="Arial" w:cs="Arial"/>
          <w:sz w:val="24"/>
          <w:szCs w:val="24"/>
          <w:u w:val="none"/>
        </w:rPr>
        <w:t>fety Review</w:t>
      </w:r>
      <w:bookmarkEnd w:id="52"/>
    </w:p>
    <w:p w14:paraId="20D27113" w14:textId="77777777" w:rsidR="00C35B57" w:rsidRPr="00C35B57" w:rsidRDefault="00C35B57" w:rsidP="00C35B57"/>
    <w:p w14:paraId="6A6BF630" w14:textId="408B14C6" w:rsidR="006C7EFA" w:rsidRDefault="00BC7F5A" w:rsidP="00B97F78">
      <w:pPr>
        <w:tabs>
          <w:tab w:val="left" w:pos="720"/>
          <w:tab w:val="left" w:pos="1440"/>
          <w:tab w:val="left" w:pos="2410"/>
          <w:tab w:val="left" w:pos="2977"/>
          <w:tab w:val="right" w:pos="8505"/>
        </w:tabs>
        <w:jc w:val="both"/>
        <w:rPr>
          <w:rFonts w:ascii="Arial" w:hAnsi="Arial" w:cs="Arial"/>
          <w:szCs w:val="24"/>
        </w:rPr>
      </w:pPr>
      <w:r>
        <w:rPr>
          <w:rFonts w:ascii="Arial" w:hAnsi="Arial" w:cs="Arial"/>
          <w:szCs w:val="24"/>
        </w:rPr>
        <w:t xml:space="preserve">Please note this item was brough forward see page </w:t>
      </w:r>
      <w:r w:rsidR="008C50AC">
        <w:rPr>
          <w:rFonts w:ascii="Arial" w:hAnsi="Arial" w:cs="Arial"/>
          <w:szCs w:val="24"/>
        </w:rPr>
        <w:t>5</w:t>
      </w:r>
      <w:r>
        <w:rPr>
          <w:rFonts w:ascii="Arial" w:hAnsi="Arial" w:cs="Arial"/>
          <w:szCs w:val="24"/>
        </w:rPr>
        <w:t>.</w:t>
      </w:r>
    </w:p>
    <w:p w14:paraId="4E7ECF8A" w14:textId="77777777" w:rsidR="00465A04"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33414B2E" w14:textId="77777777" w:rsidR="0030357A" w:rsidRPr="00180419" w:rsidRDefault="0030357A"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FC54E2">
      <w:pPr>
        <w:pStyle w:val="Heading1"/>
        <w:numPr>
          <w:ilvl w:val="0"/>
          <w:numId w:val="48"/>
        </w:numPr>
        <w:spacing w:before="0" w:after="0"/>
        <w:ind w:left="0" w:hanging="851"/>
        <w:rPr>
          <w:rFonts w:ascii="Arial" w:hAnsi="Arial" w:cs="Arial"/>
          <w:caps w:val="0"/>
          <w:sz w:val="24"/>
          <w:szCs w:val="24"/>
          <w:u w:val="none"/>
        </w:rPr>
      </w:pPr>
      <w:bookmarkStart w:id="53" w:name="_Toc77158812"/>
      <w:r w:rsidRPr="00180419">
        <w:rPr>
          <w:rFonts w:ascii="Arial" w:hAnsi="Arial" w:cs="Arial"/>
          <w:caps w:val="0"/>
          <w:sz w:val="24"/>
          <w:szCs w:val="24"/>
          <w:u w:val="none"/>
        </w:rPr>
        <w:t>Confidential Items</w:t>
      </w:r>
      <w:bookmarkEnd w:id="53"/>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599F52D0" w:rsidR="00B13541" w:rsidRDefault="002E2A98"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54" w:name="_Toc77158813"/>
      <w:r w:rsidRPr="00180419">
        <w:rPr>
          <w:rFonts w:ascii="Arial" w:hAnsi="Arial" w:cs="Arial"/>
          <w:caps w:val="0"/>
          <w:sz w:val="24"/>
          <w:szCs w:val="24"/>
          <w:u w:val="none"/>
        </w:rPr>
        <w:t>Declaration of Closure</w:t>
      </w:r>
      <w:bookmarkEnd w:id="54"/>
    </w:p>
    <w:p w14:paraId="2AC52659" w14:textId="77777777" w:rsidR="00D05D60" w:rsidRPr="00180419" w:rsidRDefault="00D05D60" w:rsidP="00765E9D">
      <w:pPr>
        <w:jc w:val="both"/>
        <w:rPr>
          <w:rFonts w:ascii="Arial" w:hAnsi="Arial" w:cs="Arial"/>
          <w:szCs w:val="24"/>
        </w:rPr>
      </w:pPr>
    </w:p>
    <w:p w14:paraId="685CF481" w14:textId="68B80D9A"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declare</w:t>
      </w:r>
      <w:r w:rsidR="002E2A98">
        <w:rPr>
          <w:rFonts w:ascii="Arial" w:hAnsi="Arial" w:cs="Arial"/>
          <w:szCs w:val="24"/>
        </w:rPr>
        <w:t>d</w:t>
      </w:r>
      <w:r w:rsidRPr="00180419">
        <w:rPr>
          <w:rFonts w:ascii="Arial" w:hAnsi="Arial" w:cs="Arial"/>
          <w:szCs w:val="24"/>
        </w:rPr>
        <w:t xml:space="preserve"> the meeting closed</w:t>
      </w:r>
      <w:r w:rsidR="002E2A98">
        <w:rPr>
          <w:rFonts w:ascii="Arial" w:hAnsi="Arial" w:cs="Arial"/>
          <w:szCs w:val="24"/>
        </w:rPr>
        <w:t xml:space="preserve"> at </w:t>
      </w:r>
      <w:r w:rsidR="0030357A">
        <w:rPr>
          <w:rFonts w:ascii="Arial" w:hAnsi="Arial" w:cs="Arial"/>
          <w:szCs w:val="24"/>
        </w:rPr>
        <w:t>10.09</w:t>
      </w:r>
      <w:r w:rsidR="002E2A98">
        <w:rPr>
          <w:rFonts w:ascii="Arial" w:hAnsi="Arial" w:cs="Arial"/>
          <w:szCs w:val="24"/>
        </w:rPr>
        <w:t>pm</w:t>
      </w:r>
      <w:r w:rsidRPr="00180419">
        <w:rPr>
          <w:rFonts w:ascii="Arial" w:hAnsi="Arial" w:cs="Arial"/>
          <w:szCs w:val="24"/>
        </w:rPr>
        <w:t>.</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0DCB" w14:textId="77777777" w:rsidR="00D57147" w:rsidRDefault="00D57147" w:rsidP="00D05D60">
      <w:pPr>
        <w:pStyle w:val="TOC3"/>
      </w:pPr>
      <w:r>
        <w:separator/>
      </w:r>
    </w:p>
  </w:endnote>
  <w:endnote w:type="continuationSeparator" w:id="0">
    <w:p w14:paraId="5E51646A" w14:textId="77777777" w:rsidR="00D57147" w:rsidRDefault="00D57147" w:rsidP="00D05D60">
      <w:pPr>
        <w:pStyle w:val="TOC3"/>
      </w:pPr>
      <w:r>
        <w:continuationSeparator/>
      </w:r>
    </w:p>
  </w:endnote>
  <w:endnote w:type="continuationNotice" w:id="1">
    <w:p w14:paraId="7AF42391" w14:textId="77777777" w:rsidR="00D57147" w:rsidRDefault="00D57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E3D4" w14:textId="77777777" w:rsidR="00D57147" w:rsidRDefault="00D57147" w:rsidP="00D05D60">
      <w:pPr>
        <w:pStyle w:val="TOC3"/>
      </w:pPr>
      <w:r>
        <w:separator/>
      </w:r>
    </w:p>
  </w:footnote>
  <w:footnote w:type="continuationSeparator" w:id="0">
    <w:p w14:paraId="31DABF93" w14:textId="77777777" w:rsidR="00D57147" w:rsidRDefault="00D57147" w:rsidP="00D05D60">
      <w:pPr>
        <w:pStyle w:val="TOC3"/>
      </w:pPr>
      <w:r>
        <w:continuationSeparator/>
      </w:r>
    </w:p>
  </w:footnote>
  <w:footnote w:type="continuationNotice" w:id="1">
    <w:p w14:paraId="49A2C7EB" w14:textId="77777777" w:rsidR="00D57147" w:rsidRDefault="00D57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782E" w14:textId="77777777" w:rsidR="00E15F4B" w:rsidRDefault="00E15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CC4F" w14:textId="77777777" w:rsidR="00E15F4B" w:rsidRDefault="00E15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971" w14:textId="77777777" w:rsidR="00E15F4B" w:rsidRDefault="00E15F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737AF8EC" w:rsidR="0058576F" w:rsidRPr="00180419" w:rsidRDefault="0058576F" w:rsidP="00180419">
    <w:pPr>
      <w:pStyle w:val="Header"/>
      <w:jc w:val="right"/>
      <w:rPr>
        <w:rFonts w:ascii="Arial" w:hAnsi="Arial"/>
        <w:sz w:val="22"/>
      </w:rPr>
    </w:pPr>
    <w:r w:rsidRPr="00180419">
      <w:rPr>
        <w:rFonts w:ascii="Arial" w:hAnsi="Arial"/>
        <w:sz w:val="22"/>
      </w:rPr>
      <w:t xml:space="preserve">Council Committee </w:t>
    </w:r>
    <w:r w:rsidR="00893900">
      <w:rPr>
        <w:rFonts w:ascii="Arial" w:hAnsi="Arial"/>
        <w:sz w:val="22"/>
      </w:rPr>
      <w:t>Minutes</w:t>
    </w:r>
    <w:r w:rsidRPr="00DE1DE1">
      <w:rPr>
        <w:rFonts w:ascii="Arial" w:hAnsi="Arial"/>
        <w:sz w:val="22"/>
      </w:rPr>
      <w:t xml:space="preserve"> </w:t>
    </w:r>
    <w:r w:rsidR="00C52A7F">
      <w:rPr>
        <w:rFonts w:ascii="Arial" w:hAnsi="Arial" w:cs="Arial"/>
        <w:sz w:val="22"/>
        <w:szCs w:val="22"/>
      </w:rPr>
      <w:t>13 July</w:t>
    </w:r>
    <w:r w:rsidR="00DE1DE1" w:rsidRPr="00DE1DE1">
      <w:rPr>
        <w:rFonts w:ascii="Arial" w:hAnsi="Arial" w:cs="Arial"/>
        <w:sz w:val="22"/>
        <w:szCs w:val="22"/>
      </w:rPr>
      <w:t xml:space="preserve"> 2021</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094CD2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C3061D"/>
    <w:multiLevelType w:val="hybridMultilevel"/>
    <w:tmpl w:val="125485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51AEE"/>
    <w:multiLevelType w:val="hybridMultilevel"/>
    <w:tmpl w:val="87DC99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FA05C7"/>
    <w:multiLevelType w:val="multilevel"/>
    <w:tmpl w:val="B568E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sz w:val="24"/>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F27B0"/>
    <w:multiLevelType w:val="hybridMultilevel"/>
    <w:tmpl w:val="09CA0E16"/>
    <w:lvl w:ilvl="0" w:tplc="A4E09612">
      <w:start w:val="1"/>
      <w:numFmt w:val="decimal"/>
      <w:lvlText w:val="%1."/>
      <w:lvlJc w:val="left"/>
      <w:pPr>
        <w:ind w:left="720" w:hanging="720"/>
      </w:pPr>
      <w:rPr>
        <w:b/>
        <w:b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3B40C11"/>
    <w:multiLevelType w:val="hybridMultilevel"/>
    <w:tmpl w:val="77E055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496C72"/>
    <w:multiLevelType w:val="multilevel"/>
    <w:tmpl w:val="42261DEC"/>
    <w:lvl w:ilvl="0">
      <w:start w:val="3"/>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164F0576"/>
    <w:multiLevelType w:val="multilevel"/>
    <w:tmpl w:val="4A669FE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A12B0E"/>
    <w:multiLevelType w:val="hybridMultilevel"/>
    <w:tmpl w:val="F7E8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EF65D7"/>
    <w:multiLevelType w:val="hybridMultilevel"/>
    <w:tmpl w:val="70280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E65179"/>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4E3C53"/>
    <w:multiLevelType w:val="hybridMultilevel"/>
    <w:tmpl w:val="FBEE7C08"/>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C721DD"/>
    <w:multiLevelType w:val="hybridMultilevel"/>
    <w:tmpl w:val="F8F20308"/>
    <w:lvl w:ilvl="0" w:tplc="9AFE98DE">
      <w:start w:val="1"/>
      <w:numFmt w:val="lowerLetter"/>
      <w:lvlText w:val="%1."/>
      <w:lvlJc w:val="left"/>
      <w:pPr>
        <w:ind w:left="1353" w:hanging="360"/>
      </w:pPr>
      <w:rPr>
        <w:rFonts w:ascii="Arial" w:eastAsiaTheme="minorHAnsi" w:hAnsi="Arial" w:cs="Arial"/>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3" w15:restartNumberingAfterBreak="0">
    <w:nsid w:val="25416F4A"/>
    <w:multiLevelType w:val="hybridMultilevel"/>
    <w:tmpl w:val="801EA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C65675"/>
    <w:multiLevelType w:val="hybridMultilevel"/>
    <w:tmpl w:val="0F743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C215B8"/>
    <w:multiLevelType w:val="hybridMultilevel"/>
    <w:tmpl w:val="C46AA70A"/>
    <w:lvl w:ilvl="0" w:tplc="0C090019">
      <w:start w:val="1"/>
      <w:numFmt w:val="lowerLetter"/>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28CA7D11"/>
    <w:multiLevelType w:val="hybridMultilevel"/>
    <w:tmpl w:val="FCA25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415A2F"/>
    <w:multiLevelType w:val="multilevel"/>
    <w:tmpl w:val="B568E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sz w:val="24"/>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EB5A70"/>
    <w:multiLevelType w:val="hybridMultilevel"/>
    <w:tmpl w:val="7C94D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40CF76D5"/>
    <w:multiLevelType w:val="hybridMultilevel"/>
    <w:tmpl w:val="AD1A5972"/>
    <w:lvl w:ilvl="0" w:tplc="AFF8334C">
      <w:start w:val="1"/>
      <w:numFmt w:val="decimal"/>
      <w:lvlText w:val="%1.0"/>
      <w:lvlJc w:val="left"/>
      <w:pPr>
        <w:ind w:left="360" w:hanging="360"/>
      </w:pPr>
      <w:rPr>
        <w:rFonts w:ascii="Arial" w:hAnsi="Arial" w:cs="Times New Roman" w:hint="default"/>
        <w:b/>
        <w:i w:val="0"/>
        <w:sz w:val="2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3B342DD"/>
    <w:multiLevelType w:val="multilevel"/>
    <w:tmpl w:val="B568E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sz w:val="24"/>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C14316"/>
    <w:multiLevelType w:val="hybridMultilevel"/>
    <w:tmpl w:val="206E5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C30F81"/>
    <w:multiLevelType w:val="hybridMultilevel"/>
    <w:tmpl w:val="8304A19E"/>
    <w:lvl w:ilvl="0" w:tplc="1E9E07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7"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BD59DB"/>
    <w:multiLevelType w:val="hybridMultilevel"/>
    <w:tmpl w:val="AD1A5972"/>
    <w:lvl w:ilvl="0" w:tplc="AFF8334C">
      <w:start w:val="1"/>
      <w:numFmt w:val="decimal"/>
      <w:lvlText w:val="%1.0"/>
      <w:lvlJc w:val="left"/>
      <w:pPr>
        <w:ind w:left="360" w:hanging="360"/>
      </w:pPr>
      <w:rPr>
        <w:rFonts w:ascii="Arial" w:hAnsi="Arial" w:cs="Times New Roman" w:hint="default"/>
        <w:b/>
        <w:i w:val="0"/>
        <w:sz w:val="2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DF53933"/>
    <w:multiLevelType w:val="hybridMultilevel"/>
    <w:tmpl w:val="9D0C77C2"/>
    <w:lvl w:ilvl="0" w:tplc="0C090001">
      <w:start w:val="1"/>
      <w:numFmt w:val="bullet"/>
      <w:lvlText w:val=""/>
      <w:lvlJc w:val="left"/>
      <w:pPr>
        <w:ind w:left="720" w:hanging="360"/>
      </w:pPr>
      <w:rPr>
        <w:rFonts w:ascii="Symbol" w:hAnsi="Symbol" w:hint="default"/>
      </w:rPr>
    </w:lvl>
    <w:lvl w:ilvl="1" w:tplc="C90A3B7A">
      <w:start w:val="1"/>
      <w:numFmt w:val="lowerRoman"/>
      <w:lvlText w:val="%2."/>
      <w:lvlJc w:val="right"/>
      <w:pPr>
        <w:ind w:left="1070" w:hanging="360"/>
      </w:pPr>
      <w:rPr>
        <w:rFonts w:ascii="Arial" w:eastAsiaTheme="minorHAnsi" w:hAnsi="Arial" w:cs="Arial"/>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072240"/>
    <w:multiLevelType w:val="hybridMultilevel"/>
    <w:tmpl w:val="12768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CF4605"/>
    <w:multiLevelType w:val="multilevel"/>
    <w:tmpl w:val="FA182A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5523BD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568021B"/>
    <w:multiLevelType w:val="hybridMultilevel"/>
    <w:tmpl w:val="69F09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7F6F03"/>
    <w:multiLevelType w:val="hybridMultilevel"/>
    <w:tmpl w:val="22988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F04237"/>
    <w:multiLevelType w:val="hybridMultilevel"/>
    <w:tmpl w:val="0B38D9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6D42A6"/>
    <w:multiLevelType w:val="hybridMultilevel"/>
    <w:tmpl w:val="4E28A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4B51210"/>
    <w:multiLevelType w:val="multilevel"/>
    <w:tmpl w:val="66A2B3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84E109D"/>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A7B0197"/>
    <w:multiLevelType w:val="hybridMultilevel"/>
    <w:tmpl w:val="61BE4572"/>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4" w15:restartNumberingAfterBreak="0">
    <w:nsid w:val="7B2B0515"/>
    <w:multiLevelType w:val="hybridMultilevel"/>
    <w:tmpl w:val="3E104EA6"/>
    <w:lvl w:ilvl="0" w:tplc="9B904994">
      <w:start w:val="1"/>
      <w:numFmt w:val="decimal"/>
      <w:lvlText w:val="%1."/>
      <w:lvlJc w:val="left"/>
      <w:pPr>
        <w:ind w:left="720" w:hanging="360"/>
      </w:pPr>
      <w:rPr>
        <w:rFonts w:ascii="Arial" w:hAnsi="Arial" w:cs="Arial" w:hint="default"/>
        <w:b w:val="0"/>
        <w:bCs w:val="0"/>
        <w:sz w:val="24"/>
        <w:szCs w:val="24"/>
      </w:rPr>
    </w:lvl>
    <w:lvl w:ilvl="1" w:tplc="0C090019">
      <w:start w:val="1"/>
      <w:numFmt w:val="lowerLetter"/>
      <w:lvlText w:val="%2."/>
      <w:lvlJc w:val="left"/>
      <w:pPr>
        <w:ind w:left="786"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B52316"/>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1"/>
  </w:num>
  <w:num w:numId="2">
    <w:abstractNumId w:val="26"/>
  </w:num>
  <w:num w:numId="3">
    <w:abstractNumId w:val="19"/>
  </w:num>
  <w:num w:numId="4">
    <w:abstractNumId w:val="40"/>
  </w:num>
  <w:num w:numId="5">
    <w:abstractNumId w:val="27"/>
  </w:num>
  <w:num w:numId="6">
    <w:abstractNumId w:val="38"/>
  </w:num>
  <w:num w:numId="7">
    <w:abstractNumId w:val="8"/>
  </w:num>
  <w:num w:numId="8">
    <w:abstractNumId w:val="14"/>
  </w:num>
  <w:num w:numId="9">
    <w:abstractNumId w:val="31"/>
  </w:num>
  <w:num w:numId="10">
    <w:abstractNumId w:val="30"/>
  </w:num>
  <w:num w:numId="11">
    <w:abstractNumId w:val="24"/>
  </w:num>
  <w:num w:numId="12">
    <w:abstractNumId w:val="18"/>
  </w:num>
  <w:num w:numId="13">
    <w:abstractNumId w:val="39"/>
  </w:num>
  <w:num w:numId="14">
    <w:abstractNumId w:val="1"/>
  </w:num>
  <w:num w:numId="15">
    <w:abstractNumId w:val="9"/>
  </w:num>
  <w:num w:numId="16">
    <w:abstractNumId w:val="2"/>
  </w:num>
  <w:num w:numId="17">
    <w:abstractNumId w:val="11"/>
  </w:num>
  <w:num w:numId="18">
    <w:abstractNumId w:val="43"/>
  </w:num>
  <w:num w:numId="19">
    <w:abstractNumId w:val="19"/>
  </w:num>
  <w:num w:numId="20">
    <w:abstractNumId w:val="32"/>
  </w:num>
  <w:num w:numId="21">
    <w:abstractNumId w:val="16"/>
  </w:num>
  <w:num w:numId="22">
    <w:abstractNumId w:val="36"/>
  </w:num>
  <w:num w:numId="23">
    <w:abstractNumId w:val="41"/>
  </w:num>
  <w:num w:numId="24">
    <w:abstractNumId w:val="26"/>
  </w:num>
  <w:num w:numId="25">
    <w:abstractNumId w:val="22"/>
  </w:num>
  <w:num w:numId="26">
    <w:abstractNumId w:val="13"/>
  </w:num>
  <w:num w:numId="27">
    <w:abstractNumId w:val="37"/>
  </w:num>
  <w:num w:numId="28">
    <w:abstractNumId w:val="25"/>
  </w:num>
  <w:num w:numId="29">
    <w:abstractNumId w:val="33"/>
  </w:num>
  <w:num w:numId="30">
    <w:abstractNumId w:val="34"/>
  </w:num>
  <w:num w:numId="31">
    <w:abstractNumId w:val="12"/>
  </w:num>
  <w:num w:numId="32">
    <w:abstractNumId w:val="44"/>
  </w:num>
  <w:num w:numId="33">
    <w:abstractNumId w:val="15"/>
  </w:num>
  <w:num w:numId="34">
    <w:abstractNumId w:val="29"/>
  </w:num>
  <w:num w:numId="35">
    <w:abstractNumId w:val="10"/>
  </w:num>
  <w:num w:numId="36">
    <w:abstractNumId w:val="45"/>
  </w:num>
  <w:num w:numId="37">
    <w:abstractNumId w:val="28"/>
  </w:num>
  <w:num w:numId="38">
    <w:abstractNumId w:val="0"/>
  </w:num>
  <w:num w:numId="39">
    <w:abstractNumId w:val="42"/>
  </w:num>
  <w:num w:numId="40">
    <w:abstractNumId w:val="20"/>
  </w:num>
  <w:num w:numId="41">
    <w:abstractNumId w:val="7"/>
  </w:num>
  <w:num w:numId="42">
    <w:abstractNumId w:val="5"/>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9"/>
  </w:num>
  <w:num w:numId="46">
    <w:abstractNumId w:val="35"/>
  </w:num>
  <w:num w:numId="47">
    <w:abstractNumId w:val="17"/>
  </w:num>
  <w:num w:numId="48">
    <w:abstractNumId w:val="6"/>
  </w:num>
  <w:num w:numId="4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PhJztB/t+XH3j6WqTT/S9V4c4BwYeFFrBjYGroQzBDYcsYHBls89vj95d+4CXOKX2vhUkM150ZXYINKH+nEag==" w:salt="nYgIGR8H73eJTENF2Ouou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0980"/>
    <w:rsid w:val="000020B0"/>
    <w:rsid w:val="000078E8"/>
    <w:rsid w:val="00010D70"/>
    <w:rsid w:val="00012D95"/>
    <w:rsid w:val="00013F59"/>
    <w:rsid w:val="00017198"/>
    <w:rsid w:val="000225A5"/>
    <w:rsid w:val="00025ACC"/>
    <w:rsid w:val="00032B51"/>
    <w:rsid w:val="00033CAB"/>
    <w:rsid w:val="00034AAC"/>
    <w:rsid w:val="00043D92"/>
    <w:rsid w:val="00046662"/>
    <w:rsid w:val="00051095"/>
    <w:rsid w:val="00060EE5"/>
    <w:rsid w:val="00061BE3"/>
    <w:rsid w:val="000749B2"/>
    <w:rsid w:val="00075D26"/>
    <w:rsid w:val="00082C0E"/>
    <w:rsid w:val="00083D15"/>
    <w:rsid w:val="00085B7F"/>
    <w:rsid w:val="00087877"/>
    <w:rsid w:val="00096CA5"/>
    <w:rsid w:val="000A16FE"/>
    <w:rsid w:val="000A2DB5"/>
    <w:rsid w:val="000A4574"/>
    <w:rsid w:val="000A7150"/>
    <w:rsid w:val="000C39CB"/>
    <w:rsid w:val="000C6383"/>
    <w:rsid w:val="000D3168"/>
    <w:rsid w:val="000D4D55"/>
    <w:rsid w:val="000D677E"/>
    <w:rsid w:val="000D72C2"/>
    <w:rsid w:val="000E0501"/>
    <w:rsid w:val="000E0582"/>
    <w:rsid w:val="000E0E2E"/>
    <w:rsid w:val="000E311C"/>
    <w:rsid w:val="000E361D"/>
    <w:rsid w:val="000E4F73"/>
    <w:rsid w:val="000E6E20"/>
    <w:rsid w:val="000F1DA1"/>
    <w:rsid w:val="000F3BC1"/>
    <w:rsid w:val="000F5D6D"/>
    <w:rsid w:val="000F61B4"/>
    <w:rsid w:val="00103738"/>
    <w:rsid w:val="0011102B"/>
    <w:rsid w:val="001112B9"/>
    <w:rsid w:val="001114F4"/>
    <w:rsid w:val="001126B8"/>
    <w:rsid w:val="0011274F"/>
    <w:rsid w:val="00115C19"/>
    <w:rsid w:val="001220F9"/>
    <w:rsid w:val="00123F41"/>
    <w:rsid w:val="001249CF"/>
    <w:rsid w:val="00124B02"/>
    <w:rsid w:val="0012576E"/>
    <w:rsid w:val="00126CD1"/>
    <w:rsid w:val="0012768E"/>
    <w:rsid w:val="00127D55"/>
    <w:rsid w:val="0013234E"/>
    <w:rsid w:val="00151366"/>
    <w:rsid w:val="00157CE2"/>
    <w:rsid w:val="00161E25"/>
    <w:rsid w:val="00162B91"/>
    <w:rsid w:val="00163CBE"/>
    <w:rsid w:val="001658F6"/>
    <w:rsid w:val="001702EC"/>
    <w:rsid w:val="00180419"/>
    <w:rsid w:val="001831A5"/>
    <w:rsid w:val="00185DF2"/>
    <w:rsid w:val="001874D6"/>
    <w:rsid w:val="00187D64"/>
    <w:rsid w:val="00191138"/>
    <w:rsid w:val="001912AC"/>
    <w:rsid w:val="00191A14"/>
    <w:rsid w:val="00191F35"/>
    <w:rsid w:val="001924FF"/>
    <w:rsid w:val="00195EC8"/>
    <w:rsid w:val="001A7B2B"/>
    <w:rsid w:val="001B0C54"/>
    <w:rsid w:val="001B1795"/>
    <w:rsid w:val="001B305F"/>
    <w:rsid w:val="001B7BE8"/>
    <w:rsid w:val="001C1426"/>
    <w:rsid w:val="001C48F1"/>
    <w:rsid w:val="001D46C8"/>
    <w:rsid w:val="001E17B9"/>
    <w:rsid w:val="001F35CE"/>
    <w:rsid w:val="001F46B5"/>
    <w:rsid w:val="001F49BA"/>
    <w:rsid w:val="00200288"/>
    <w:rsid w:val="00201D69"/>
    <w:rsid w:val="002041EC"/>
    <w:rsid w:val="002052C9"/>
    <w:rsid w:val="00207165"/>
    <w:rsid w:val="00207F9B"/>
    <w:rsid w:val="00211E14"/>
    <w:rsid w:val="00213F57"/>
    <w:rsid w:val="00225CBE"/>
    <w:rsid w:val="0023302C"/>
    <w:rsid w:val="0023347A"/>
    <w:rsid w:val="0023480C"/>
    <w:rsid w:val="00235507"/>
    <w:rsid w:val="002358E3"/>
    <w:rsid w:val="00235C1D"/>
    <w:rsid w:val="00237386"/>
    <w:rsid w:val="00241410"/>
    <w:rsid w:val="00246CEA"/>
    <w:rsid w:val="00250B86"/>
    <w:rsid w:val="00251085"/>
    <w:rsid w:val="002554F6"/>
    <w:rsid w:val="00256FE0"/>
    <w:rsid w:val="00257F09"/>
    <w:rsid w:val="002611B4"/>
    <w:rsid w:val="00261309"/>
    <w:rsid w:val="002634D0"/>
    <w:rsid w:val="00263B3D"/>
    <w:rsid w:val="002666FB"/>
    <w:rsid w:val="00267BAF"/>
    <w:rsid w:val="00272A75"/>
    <w:rsid w:val="00273BC4"/>
    <w:rsid w:val="00274F5C"/>
    <w:rsid w:val="0027706A"/>
    <w:rsid w:val="00281DF2"/>
    <w:rsid w:val="002832EA"/>
    <w:rsid w:val="00285C59"/>
    <w:rsid w:val="002862BE"/>
    <w:rsid w:val="002867E9"/>
    <w:rsid w:val="00287E76"/>
    <w:rsid w:val="002920FB"/>
    <w:rsid w:val="00295E4F"/>
    <w:rsid w:val="002A181F"/>
    <w:rsid w:val="002A204E"/>
    <w:rsid w:val="002A36F3"/>
    <w:rsid w:val="002A6F47"/>
    <w:rsid w:val="002A7A68"/>
    <w:rsid w:val="002B2BD6"/>
    <w:rsid w:val="002B3869"/>
    <w:rsid w:val="002B49CA"/>
    <w:rsid w:val="002C5099"/>
    <w:rsid w:val="002C689A"/>
    <w:rsid w:val="002C7938"/>
    <w:rsid w:val="002D0651"/>
    <w:rsid w:val="002D0831"/>
    <w:rsid w:val="002D25FD"/>
    <w:rsid w:val="002D39DE"/>
    <w:rsid w:val="002D3F19"/>
    <w:rsid w:val="002E2A98"/>
    <w:rsid w:val="002E7653"/>
    <w:rsid w:val="002F01FA"/>
    <w:rsid w:val="002F6276"/>
    <w:rsid w:val="003003BF"/>
    <w:rsid w:val="0030357A"/>
    <w:rsid w:val="00303E02"/>
    <w:rsid w:val="0030649F"/>
    <w:rsid w:val="00307AFB"/>
    <w:rsid w:val="0031026F"/>
    <w:rsid w:val="00311D17"/>
    <w:rsid w:val="0032054A"/>
    <w:rsid w:val="00322556"/>
    <w:rsid w:val="003232A8"/>
    <w:rsid w:val="00325A90"/>
    <w:rsid w:val="00326016"/>
    <w:rsid w:val="003276B2"/>
    <w:rsid w:val="00330AF2"/>
    <w:rsid w:val="003311C9"/>
    <w:rsid w:val="003359FC"/>
    <w:rsid w:val="003548F9"/>
    <w:rsid w:val="00356F67"/>
    <w:rsid w:val="00364B36"/>
    <w:rsid w:val="00365CD2"/>
    <w:rsid w:val="00367F88"/>
    <w:rsid w:val="00373911"/>
    <w:rsid w:val="00374D64"/>
    <w:rsid w:val="003772FB"/>
    <w:rsid w:val="00386619"/>
    <w:rsid w:val="00391881"/>
    <w:rsid w:val="00393897"/>
    <w:rsid w:val="00396C8D"/>
    <w:rsid w:val="003A090C"/>
    <w:rsid w:val="003A2346"/>
    <w:rsid w:val="003A3354"/>
    <w:rsid w:val="003A5638"/>
    <w:rsid w:val="003A5DED"/>
    <w:rsid w:val="003A73D9"/>
    <w:rsid w:val="003B10BD"/>
    <w:rsid w:val="003B6FA4"/>
    <w:rsid w:val="003B71D8"/>
    <w:rsid w:val="003C343E"/>
    <w:rsid w:val="003C3CD9"/>
    <w:rsid w:val="003C6CE9"/>
    <w:rsid w:val="003D029E"/>
    <w:rsid w:val="003D0F23"/>
    <w:rsid w:val="003D1B68"/>
    <w:rsid w:val="003D4632"/>
    <w:rsid w:val="003E1EA8"/>
    <w:rsid w:val="003E3401"/>
    <w:rsid w:val="003E6B95"/>
    <w:rsid w:val="003F2733"/>
    <w:rsid w:val="003F3FFB"/>
    <w:rsid w:val="003F7444"/>
    <w:rsid w:val="003F7BCB"/>
    <w:rsid w:val="0040062A"/>
    <w:rsid w:val="0040223A"/>
    <w:rsid w:val="00402846"/>
    <w:rsid w:val="00402A72"/>
    <w:rsid w:val="0040406F"/>
    <w:rsid w:val="00405182"/>
    <w:rsid w:val="00406584"/>
    <w:rsid w:val="00407EF5"/>
    <w:rsid w:val="0041331A"/>
    <w:rsid w:val="00413A89"/>
    <w:rsid w:val="00414CEC"/>
    <w:rsid w:val="00417405"/>
    <w:rsid w:val="00420C57"/>
    <w:rsid w:val="00420F98"/>
    <w:rsid w:val="00421A8E"/>
    <w:rsid w:val="00424BF9"/>
    <w:rsid w:val="004261C2"/>
    <w:rsid w:val="004308D6"/>
    <w:rsid w:val="00431FF0"/>
    <w:rsid w:val="00432497"/>
    <w:rsid w:val="004341D4"/>
    <w:rsid w:val="00434FBE"/>
    <w:rsid w:val="00436D78"/>
    <w:rsid w:val="0043778E"/>
    <w:rsid w:val="004453BC"/>
    <w:rsid w:val="0044714C"/>
    <w:rsid w:val="00447ECC"/>
    <w:rsid w:val="004502FE"/>
    <w:rsid w:val="004519DD"/>
    <w:rsid w:val="00451ED4"/>
    <w:rsid w:val="004527E4"/>
    <w:rsid w:val="00465A04"/>
    <w:rsid w:val="00471E1F"/>
    <w:rsid w:val="00475EB3"/>
    <w:rsid w:val="004762C6"/>
    <w:rsid w:val="00477C38"/>
    <w:rsid w:val="0048240B"/>
    <w:rsid w:val="00484940"/>
    <w:rsid w:val="00485394"/>
    <w:rsid w:val="00491077"/>
    <w:rsid w:val="004934F8"/>
    <w:rsid w:val="00494347"/>
    <w:rsid w:val="00494398"/>
    <w:rsid w:val="00494899"/>
    <w:rsid w:val="00497D26"/>
    <w:rsid w:val="004A76A2"/>
    <w:rsid w:val="004B5D02"/>
    <w:rsid w:val="004B73A8"/>
    <w:rsid w:val="004C5F20"/>
    <w:rsid w:val="004C66C2"/>
    <w:rsid w:val="004D4709"/>
    <w:rsid w:val="004D5AD4"/>
    <w:rsid w:val="004D7FC6"/>
    <w:rsid w:val="004E1061"/>
    <w:rsid w:val="004E4C3A"/>
    <w:rsid w:val="004E5921"/>
    <w:rsid w:val="004E623E"/>
    <w:rsid w:val="004F008F"/>
    <w:rsid w:val="004F67EA"/>
    <w:rsid w:val="004F6843"/>
    <w:rsid w:val="004F7B8F"/>
    <w:rsid w:val="0050374B"/>
    <w:rsid w:val="00505B2E"/>
    <w:rsid w:val="00511AB7"/>
    <w:rsid w:val="005163D9"/>
    <w:rsid w:val="00516A8D"/>
    <w:rsid w:val="00523221"/>
    <w:rsid w:val="005247C2"/>
    <w:rsid w:val="00525C60"/>
    <w:rsid w:val="00530EEA"/>
    <w:rsid w:val="00531168"/>
    <w:rsid w:val="00533ECE"/>
    <w:rsid w:val="00534B11"/>
    <w:rsid w:val="00540511"/>
    <w:rsid w:val="00542D78"/>
    <w:rsid w:val="00543637"/>
    <w:rsid w:val="00545C0C"/>
    <w:rsid w:val="005465C0"/>
    <w:rsid w:val="00550A22"/>
    <w:rsid w:val="00551112"/>
    <w:rsid w:val="0055513A"/>
    <w:rsid w:val="00561301"/>
    <w:rsid w:val="00562866"/>
    <w:rsid w:val="00563C54"/>
    <w:rsid w:val="00565339"/>
    <w:rsid w:val="00570495"/>
    <w:rsid w:val="005714DE"/>
    <w:rsid w:val="00573BFE"/>
    <w:rsid w:val="00575904"/>
    <w:rsid w:val="00576956"/>
    <w:rsid w:val="00576E42"/>
    <w:rsid w:val="00582706"/>
    <w:rsid w:val="00584CAE"/>
    <w:rsid w:val="0058576F"/>
    <w:rsid w:val="00586169"/>
    <w:rsid w:val="00590586"/>
    <w:rsid w:val="0059082D"/>
    <w:rsid w:val="005922BB"/>
    <w:rsid w:val="005953E4"/>
    <w:rsid w:val="00596850"/>
    <w:rsid w:val="005A3F3A"/>
    <w:rsid w:val="005A6042"/>
    <w:rsid w:val="005A6179"/>
    <w:rsid w:val="005A6543"/>
    <w:rsid w:val="005B4709"/>
    <w:rsid w:val="005B6BE0"/>
    <w:rsid w:val="005C3331"/>
    <w:rsid w:val="005C6F13"/>
    <w:rsid w:val="005C7A8B"/>
    <w:rsid w:val="005D23D0"/>
    <w:rsid w:val="005D5CCB"/>
    <w:rsid w:val="005D683A"/>
    <w:rsid w:val="005D7B19"/>
    <w:rsid w:val="005E086A"/>
    <w:rsid w:val="005E1755"/>
    <w:rsid w:val="005E1C93"/>
    <w:rsid w:val="005E3943"/>
    <w:rsid w:val="005E4BFA"/>
    <w:rsid w:val="005E5FAA"/>
    <w:rsid w:val="005F56D5"/>
    <w:rsid w:val="005F73C4"/>
    <w:rsid w:val="00604993"/>
    <w:rsid w:val="00607D94"/>
    <w:rsid w:val="00611230"/>
    <w:rsid w:val="00612280"/>
    <w:rsid w:val="00614075"/>
    <w:rsid w:val="00614290"/>
    <w:rsid w:val="00614406"/>
    <w:rsid w:val="006176FF"/>
    <w:rsid w:val="0061772A"/>
    <w:rsid w:val="006208C2"/>
    <w:rsid w:val="00627960"/>
    <w:rsid w:val="00631A19"/>
    <w:rsid w:val="006320A1"/>
    <w:rsid w:val="00650873"/>
    <w:rsid w:val="00650C15"/>
    <w:rsid w:val="00651011"/>
    <w:rsid w:val="00651519"/>
    <w:rsid w:val="00651799"/>
    <w:rsid w:val="00655BA8"/>
    <w:rsid w:val="0065641C"/>
    <w:rsid w:val="0065660E"/>
    <w:rsid w:val="00657F1F"/>
    <w:rsid w:val="0066360F"/>
    <w:rsid w:val="00663E73"/>
    <w:rsid w:val="0066570D"/>
    <w:rsid w:val="00670E61"/>
    <w:rsid w:val="006722C2"/>
    <w:rsid w:val="00675FDE"/>
    <w:rsid w:val="00681CF5"/>
    <w:rsid w:val="00682226"/>
    <w:rsid w:val="00682BFE"/>
    <w:rsid w:val="00683A50"/>
    <w:rsid w:val="00687C00"/>
    <w:rsid w:val="006916E3"/>
    <w:rsid w:val="0069679E"/>
    <w:rsid w:val="00697053"/>
    <w:rsid w:val="006A087A"/>
    <w:rsid w:val="006A178D"/>
    <w:rsid w:val="006A1F79"/>
    <w:rsid w:val="006A75E3"/>
    <w:rsid w:val="006A78DB"/>
    <w:rsid w:val="006A7C15"/>
    <w:rsid w:val="006B6846"/>
    <w:rsid w:val="006B69B1"/>
    <w:rsid w:val="006B6EA4"/>
    <w:rsid w:val="006C03E4"/>
    <w:rsid w:val="006C2011"/>
    <w:rsid w:val="006C223D"/>
    <w:rsid w:val="006C59A8"/>
    <w:rsid w:val="006C7EFA"/>
    <w:rsid w:val="006D263D"/>
    <w:rsid w:val="006D6B14"/>
    <w:rsid w:val="006E4521"/>
    <w:rsid w:val="006E46D2"/>
    <w:rsid w:val="006E60A5"/>
    <w:rsid w:val="006E6A15"/>
    <w:rsid w:val="006E76D5"/>
    <w:rsid w:val="006E781E"/>
    <w:rsid w:val="006E78E5"/>
    <w:rsid w:val="006F0A09"/>
    <w:rsid w:val="006F2EA4"/>
    <w:rsid w:val="006F5689"/>
    <w:rsid w:val="006F77E5"/>
    <w:rsid w:val="007021D5"/>
    <w:rsid w:val="00703EFB"/>
    <w:rsid w:val="0070410F"/>
    <w:rsid w:val="007051C5"/>
    <w:rsid w:val="00705F7B"/>
    <w:rsid w:val="00707983"/>
    <w:rsid w:val="00710038"/>
    <w:rsid w:val="00710420"/>
    <w:rsid w:val="00710E1A"/>
    <w:rsid w:val="00712D0B"/>
    <w:rsid w:val="00713E4D"/>
    <w:rsid w:val="0071406B"/>
    <w:rsid w:val="007147FD"/>
    <w:rsid w:val="0072108D"/>
    <w:rsid w:val="00723A94"/>
    <w:rsid w:val="007251DC"/>
    <w:rsid w:val="0073097C"/>
    <w:rsid w:val="007379DF"/>
    <w:rsid w:val="00743180"/>
    <w:rsid w:val="007441B4"/>
    <w:rsid w:val="00745678"/>
    <w:rsid w:val="007501E3"/>
    <w:rsid w:val="00751290"/>
    <w:rsid w:val="007550F9"/>
    <w:rsid w:val="007578E0"/>
    <w:rsid w:val="00760446"/>
    <w:rsid w:val="00765E9D"/>
    <w:rsid w:val="00770E0D"/>
    <w:rsid w:val="00777740"/>
    <w:rsid w:val="00783059"/>
    <w:rsid w:val="0079180A"/>
    <w:rsid w:val="00791B00"/>
    <w:rsid w:val="007922EB"/>
    <w:rsid w:val="0079624F"/>
    <w:rsid w:val="00796C69"/>
    <w:rsid w:val="00796D77"/>
    <w:rsid w:val="007A2877"/>
    <w:rsid w:val="007A3959"/>
    <w:rsid w:val="007A719B"/>
    <w:rsid w:val="007B19A9"/>
    <w:rsid w:val="007B1A12"/>
    <w:rsid w:val="007B26D8"/>
    <w:rsid w:val="007B2AD2"/>
    <w:rsid w:val="007B3A32"/>
    <w:rsid w:val="007B3B23"/>
    <w:rsid w:val="007B55C9"/>
    <w:rsid w:val="007B744D"/>
    <w:rsid w:val="007C10AB"/>
    <w:rsid w:val="007C2218"/>
    <w:rsid w:val="007C7AE9"/>
    <w:rsid w:val="007D02C3"/>
    <w:rsid w:val="007D162E"/>
    <w:rsid w:val="007D5466"/>
    <w:rsid w:val="007D6206"/>
    <w:rsid w:val="007D72DC"/>
    <w:rsid w:val="007E0FEC"/>
    <w:rsid w:val="007F2668"/>
    <w:rsid w:val="007F727D"/>
    <w:rsid w:val="00805CAD"/>
    <w:rsid w:val="00806787"/>
    <w:rsid w:val="00807D7A"/>
    <w:rsid w:val="00807DED"/>
    <w:rsid w:val="00810896"/>
    <w:rsid w:val="00810FD4"/>
    <w:rsid w:val="008110C7"/>
    <w:rsid w:val="008130D8"/>
    <w:rsid w:val="008162E8"/>
    <w:rsid w:val="008171B1"/>
    <w:rsid w:val="008179CB"/>
    <w:rsid w:val="0082330F"/>
    <w:rsid w:val="00825C85"/>
    <w:rsid w:val="008313F0"/>
    <w:rsid w:val="008326C6"/>
    <w:rsid w:val="0083538A"/>
    <w:rsid w:val="008359A2"/>
    <w:rsid w:val="008361F6"/>
    <w:rsid w:val="00840026"/>
    <w:rsid w:val="008407AD"/>
    <w:rsid w:val="00842CBB"/>
    <w:rsid w:val="00842D53"/>
    <w:rsid w:val="008448AF"/>
    <w:rsid w:val="008458D4"/>
    <w:rsid w:val="00850ECD"/>
    <w:rsid w:val="008512BF"/>
    <w:rsid w:val="0085282D"/>
    <w:rsid w:val="0086268C"/>
    <w:rsid w:val="00867B5B"/>
    <w:rsid w:val="00871C96"/>
    <w:rsid w:val="00873DE9"/>
    <w:rsid w:val="008766D4"/>
    <w:rsid w:val="00877BF2"/>
    <w:rsid w:val="008811F6"/>
    <w:rsid w:val="0088130E"/>
    <w:rsid w:val="0089055A"/>
    <w:rsid w:val="00893900"/>
    <w:rsid w:val="008955D9"/>
    <w:rsid w:val="00896BAC"/>
    <w:rsid w:val="008A16E1"/>
    <w:rsid w:val="008A67DC"/>
    <w:rsid w:val="008B6B55"/>
    <w:rsid w:val="008C50AC"/>
    <w:rsid w:val="008D2E4D"/>
    <w:rsid w:val="008D5B76"/>
    <w:rsid w:val="008D633E"/>
    <w:rsid w:val="008E1951"/>
    <w:rsid w:val="008E5A62"/>
    <w:rsid w:val="008F0B00"/>
    <w:rsid w:val="008F1951"/>
    <w:rsid w:val="008F4E08"/>
    <w:rsid w:val="008F71AF"/>
    <w:rsid w:val="00904455"/>
    <w:rsid w:val="00907155"/>
    <w:rsid w:val="0091236F"/>
    <w:rsid w:val="00913780"/>
    <w:rsid w:val="00917AEE"/>
    <w:rsid w:val="009241E9"/>
    <w:rsid w:val="00927A88"/>
    <w:rsid w:val="009332DF"/>
    <w:rsid w:val="009368F4"/>
    <w:rsid w:val="00936D2A"/>
    <w:rsid w:val="00937F2E"/>
    <w:rsid w:val="009476F0"/>
    <w:rsid w:val="0095033D"/>
    <w:rsid w:val="009507BB"/>
    <w:rsid w:val="009514EF"/>
    <w:rsid w:val="00953DB6"/>
    <w:rsid w:val="00955A93"/>
    <w:rsid w:val="00955BA3"/>
    <w:rsid w:val="009663B5"/>
    <w:rsid w:val="00966F42"/>
    <w:rsid w:val="009730CC"/>
    <w:rsid w:val="00977FCC"/>
    <w:rsid w:val="00980917"/>
    <w:rsid w:val="00982B0D"/>
    <w:rsid w:val="00983181"/>
    <w:rsid w:val="0098368E"/>
    <w:rsid w:val="00983FF2"/>
    <w:rsid w:val="00984DFF"/>
    <w:rsid w:val="00986388"/>
    <w:rsid w:val="00986B53"/>
    <w:rsid w:val="00987D45"/>
    <w:rsid w:val="00991112"/>
    <w:rsid w:val="00995640"/>
    <w:rsid w:val="009A2366"/>
    <w:rsid w:val="009A32BE"/>
    <w:rsid w:val="009A33D5"/>
    <w:rsid w:val="009A3797"/>
    <w:rsid w:val="009A6DD7"/>
    <w:rsid w:val="009B29FB"/>
    <w:rsid w:val="009B4FF3"/>
    <w:rsid w:val="009B7496"/>
    <w:rsid w:val="009C0475"/>
    <w:rsid w:val="009C2616"/>
    <w:rsid w:val="009C509F"/>
    <w:rsid w:val="009D0202"/>
    <w:rsid w:val="009D083E"/>
    <w:rsid w:val="009D0A63"/>
    <w:rsid w:val="009D2218"/>
    <w:rsid w:val="009D3E8D"/>
    <w:rsid w:val="009D4CC9"/>
    <w:rsid w:val="009D4CF1"/>
    <w:rsid w:val="009E1108"/>
    <w:rsid w:val="009E2BB0"/>
    <w:rsid w:val="009E7435"/>
    <w:rsid w:val="009F00EB"/>
    <w:rsid w:val="009F05B8"/>
    <w:rsid w:val="009F0837"/>
    <w:rsid w:val="009F28A9"/>
    <w:rsid w:val="009F3AF0"/>
    <w:rsid w:val="009F51A7"/>
    <w:rsid w:val="009F7C95"/>
    <w:rsid w:val="00A05841"/>
    <w:rsid w:val="00A063EE"/>
    <w:rsid w:val="00A11A7A"/>
    <w:rsid w:val="00A124B2"/>
    <w:rsid w:val="00A20CB5"/>
    <w:rsid w:val="00A21CA0"/>
    <w:rsid w:val="00A22B7D"/>
    <w:rsid w:val="00A23FF2"/>
    <w:rsid w:val="00A26EE6"/>
    <w:rsid w:val="00A30EBF"/>
    <w:rsid w:val="00A3304D"/>
    <w:rsid w:val="00A42410"/>
    <w:rsid w:val="00A43A05"/>
    <w:rsid w:val="00A5189B"/>
    <w:rsid w:val="00A523AD"/>
    <w:rsid w:val="00A53261"/>
    <w:rsid w:val="00A53BD3"/>
    <w:rsid w:val="00A60A78"/>
    <w:rsid w:val="00A6244C"/>
    <w:rsid w:val="00A7422E"/>
    <w:rsid w:val="00A813C0"/>
    <w:rsid w:val="00A81AF7"/>
    <w:rsid w:val="00A8652E"/>
    <w:rsid w:val="00A92595"/>
    <w:rsid w:val="00A9457B"/>
    <w:rsid w:val="00AA19B9"/>
    <w:rsid w:val="00AA1FC9"/>
    <w:rsid w:val="00AA3434"/>
    <w:rsid w:val="00AA347C"/>
    <w:rsid w:val="00AB3667"/>
    <w:rsid w:val="00AB3893"/>
    <w:rsid w:val="00AB5437"/>
    <w:rsid w:val="00AB65AD"/>
    <w:rsid w:val="00AB771D"/>
    <w:rsid w:val="00AC0F64"/>
    <w:rsid w:val="00AC2E60"/>
    <w:rsid w:val="00AC3BF9"/>
    <w:rsid w:val="00AC4350"/>
    <w:rsid w:val="00AC5F34"/>
    <w:rsid w:val="00AC7224"/>
    <w:rsid w:val="00AD1A48"/>
    <w:rsid w:val="00AD27FA"/>
    <w:rsid w:val="00AD487E"/>
    <w:rsid w:val="00AE37C2"/>
    <w:rsid w:val="00AE4443"/>
    <w:rsid w:val="00AE59BD"/>
    <w:rsid w:val="00AF1063"/>
    <w:rsid w:val="00AF7833"/>
    <w:rsid w:val="00B009F8"/>
    <w:rsid w:val="00B0157C"/>
    <w:rsid w:val="00B01AAC"/>
    <w:rsid w:val="00B03781"/>
    <w:rsid w:val="00B03E9E"/>
    <w:rsid w:val="00B07AFA"/>
    <w:rsid w:val="00B1257B"/>
    <w:rsid w:val="00B12D47"/>
    <w:rsid w:val="00B13541"/>
    <w:rsid w:val="00B21BB0"/>
    <w:rsid w:val="00B2303A"/>
    <w:rsid w:val="00B24F3F"/>
    <w:rsid w:val="00B31E31"/>
    <w:rsid w:val="00B360DF"/>
    <w:rsid w:val="00B36144"/>
    <w:rsid w:val="00B4130B"/>
    <w:rsid w:val="00B4533D"/>
    <w:rsid w:val="00B467C3"/>
    <w:rsid w:val="00B60CB0"/>
    <w:rsid w:val="00B618B9"/>
    <w:rsid w:val="00B66F71"/>
    <w:rsid w:val="00B700B7"/>
    <w:rsid w:val="00B71D2A"/>
    <w:rsid w:val="00B72481"/>
    <w:rsid w:val="00B8304F"/>
    <w:rsid w:val="00B92C23"/>
    <w:rsid w:val="00B95647"/>
    <w:rsid w:val="00B9640A"/>
    <w:rsid w:val="00B96DB0"/>
    <w:rsid w:val="00B97903"/>
    <w:rsid w:val="00B97F78"/>
    <w:rsid w:val="00BA1445"/>
    <w:rsid w:val="00BA1F98"/>
    <w:rsid w:val="00BB2080"/>
    <w:rsid w:val="00BB32A9"/>
    <w:rsid w:val="00BB5689"/>
    <w:rsid w:val="00BB56A0"/>
    <w:rsid w:val="00BC0D63"/>
    <w:rsid w:val="00BC1936"/>
    <w:rsid w:val="00BC5184"/>
    <w:rsid w:val="00BC7F5A"/>
    <w:rsid w:val="00BC7F96"/>
    <w:rsid w:val="00BD3331"/>
    <w:rsid w:val="00BD4EA0"/>
    <w:rsid w:val="00BD6DF1"/>
    <w:rsid w:val="00BD795C"/>
    <w:rsid w:val="00BE5C53"/>
    <w:rsid w:val="00BE6878"/>
    <w:rsid w:val="00BE76DE"/>
    <w:rsid w:val="00BF0B49"/>
    <w:rsid w:val="00BF0E1F"/>
    <w:rsid w:val="00BF15BC"/>
    <w:rsid w:val="00BF37F1"/>
    <w:rsid w:val="00BF762D"/>
    <w:rsid w:val="00C06047"/>
    <w:rsid w:val="00C06709"/>
    <w:rsid w:val="00C11F80"/>
    <w:rsid w:val="00C23F7B"/>
    <w:rsid w:val="00C25733"/>
    <w:rsid w:val="00C257B5"/>
    <w:rsid w:val="00C33A4C"/>
    <w:rsid w:val="00C35B57"/>
    <w:rsid w:val="00C363C0"/>
    <w:rsid w:val="00C37379"/>
    <w:rsid w:val="00C42744"/>
    <w:rsid w:val="00C47D29"/>
    <w:rsid w:val="00C52A7F"/>
    <w:rsid w:val="00C543E1"/>
    <w:rsid w:val="00C546AC"/>
    <w:rsid w:val="00C60392"/>
    <w:rsid w:val="00C6315F"/>
    <w:rsid w:val="00C64AA1"/>
    <w:rsid w:val="00C6542A"/>
    <w:rsid w:val="00C66BB9"/>
    <w:rsid w:val="00C7367D"/>
    <w:rsid w:val="00C75069"/>
    <w:rsid w:val="00C752B0"/>
    <w:rsid w:val="00C771A9"/>
    <w:rsid w:val="00C8248E"/>
    <w:rsid w:val="00C8461A"/>
    <w:rsid w:val="00C94D3C"/>
    <w:rsid w:val="00CA07DD"/>
    <w:rsid w:val="00CB07C6"/>
    <w:rsid w:val="00CB0AF4"/>
    <w:rsid w:val="00CB261D"/>
    <w:rsid w:val="00CB50B9"/>
    <w:rsid w:val="00CB561E"/>
    <w:rsid w:val="00CB5F00"/>
    <w:rsid w:val="00CB7F0C"/>
    <w:rsid w:val="00CD150F"/>
    <w:rsid w:val="00CD68F2"/>
    <w:rsid w:val="00CD7AAB"/>
    <w:rsid w:val="00CE3162"/>
    <w:rsid w:val="00CE42E7"/>
    <w:rsid w:val="00CE76CD"/>
    <w:rsid w:val="00CF5B9C"/>
    <w:rsid w:val="00CF7472"/>
    <w:rsid w:val="00D00FB1"/>
    <w:rsid w:val="00D013BA"/>
    <w:rsid w:val="00D05D60"/>
    <w:rsid w:val="00D11C6E"/>
    <w:rsid w:val="00D1233F"/>
    <w:rsid w:val="00D20A88"/>
    <w:rsid w:val="00D26841"/>
    <w:rsid w:val="00D3344E"/>
    <w:rsid w:val="00D33D5F"/>
    <w:rsid w:val="00D47356"/>
    <w:rsid w:val="00D50424"/>
    <w:rsid w:val="00D52DB5"/>
    <w:rsid w:val="00D5349F"/>
    <w:rsid w:val="00D55AF4"/>
    <w:rsid w:val="00D56D27"/>
    <w:rsid w:val="00D570D4"/>
    <w:rsid w:val="00D57147"/>
    <w:rsid w:val="00D60D2E"/>
    <w:rsid w:val="00D6649C"/>
    <w:rsid w:val="00D66F07"/>
    <w:rsid w:val="00D7260D"/>
    <w:rsid w:val="00D7351F"/>
    <w:rsid w:val="00D7670B"/>
    <w:rsid w:val="00D8274A"/>
    <w:rsid w:val="00D83E83"/>
    <w:rsid w:val="00D83EBB"/>
    <w:rsid w:val="00D84152"/>
    <w:rsid w:val="00D85721"/>
    <w:rsid w:val="00D87167"/>
    <w:rsid w:val="00D93377"/>
    <w:rsid w:val="00D94995"/>
    <w:rsid w:val="00D94DC2"/>
    <w:rsid w:val="00D959C7"/>
    <w:rsid w:val="00DA277F"/>
    <w:rsid w:val="00DA675B"/>
    <w:rsid w:val="00DA7A6B"/>
    <w:rsid w:val="00DB3BC6"/>
    <w:rsid w:val="00DB4F96"/>
    <w:rsid w:val="00DB5BEA"/>
    <w:rsid w:val="00DC0BD6"/>
    <w:rsid w:val="00DC4A65"/>
    <w:rsid w:val="00DC5AA7"/>
    <w:rsid w:val="00DC6687"/>
    <w:rsid w:val="00DC66A4"/>
    <w:rsid w:val="00DD2C4A"/>
    <w:rsid w:val="00DD3883"/>
    <w:rsid w:val="00DD5E89"/>
    <w:rsid w:val="00DD624D"/>
    <w:rsid w:val="00DE0A4D"/>
    <w:rsid w:val="00DE1DE1"/>
    <w:rsid w:val="00DE1FC4"/>
    <w:rsid w:val="00DE4465"/>
    <w:rsid w:val="00DE4F20"/>
    <w:rsid w:val="00DE6800"/>
    <w:rsid w:val="00DE7B4A"/>
    <w:rsid w:val="00DF0046"/>
    <w:rsid w:val="00DF143E"/>
    <w:rsid w:val="00DF3106"/>
    <w:rsid w:val="00DF4DF7"/>
    <w:rsid w:val="00DF588D"/>
    <w:rsid w:val="00E011C2"/>
    <w:rsid w:val="00E03D34"/>
    <w:rsid w:val="00E05D2C"/>
    <w:rsid w:val="00E152ED"/>
    <w:rsid w:val="00E15D18"/>
    <w:rsid w:val="00E15F4B"/>
    <w:rsid w:val="00E16C25"/>
    <w:rsid w:val="00E22876"/>
    <w:rsid w:val="00E3000D"/>
    <w:rsid w:val="00E3195F"/>
    <w:rsid w:val="00E37EB5"/>
    <w:rsid w:val="00E40C24"/>
    <w:rsid w:val="00E41448"/>
    <w:rsid w:val="00E5362B"/>
    <w:rsid w:val="00E53FC1"/>
    <w:rsid w:val="00E60102"/>
    <w:rsid w:val="00E61484"/>
    <w:rsid w:val="00E6179C"/>
    <w:rsid w:val="00E64271"/>
    <w:rsid w:val="00E70A92"/>
    <w:rsid w:val="00E71ECC"/>
    <w:rsid w:val="00E73992"/>
    <w:rsid w:val="00E74829"/>
    <w:rsid w:val="00E7579A"/>
    <w:rsid w:val="00E760D9"/>
    <w:rsid w:val="00E77B8E"/>
    <w:rsid w:val="00E821A9"/>
    <w:rsid w:val="00E920BC"/>
    <w:rsid w:val="00E9360C"/>
    <w:rsid w:val="00E95648"/>
    <w:rsid w:val="00E970F9"/>
    <w:rsid w:val="00EA1BC8"/>
    <w:rsid w:val="00EA49CA"/>
    <w:rsid w:val="00EA749B"/>
    <w:rsid w:val="00EA7C20"/>
    <w:rsid w:val="00EB4A07"/>
    <w:rsid w:val="00EC2404"/>
    <w:rsid w:val="00EC24F4"/>
    <w:rsid w:val="00EC36F4"/>
    <w:rsid w:val="00EC3B05"/>
    <w:rsid w:val="00EC3F95"/>
    <w:rsid w:val="00EC3FC9"/>
    <w:rsid w:val="00EC471F"/>
    <w:rsid w:val="00EC4B76"/>
    <w:rsid w:val="00EC5C38"/>
    <w:rsid w:val="00ED75ED"/>
    <w:rsid w:val="00ED7FE9"/>
    <w:rsid w:val="00EE2FE4"/>
    <w:rsid w:val="00EE5B96"/>
    <w:rsid w:val="00EE65E0"/>
    <w:rsid w:val="00EE6939"/>
    <w:rsid w:val="00EF075A"/>
    <w:rsid w:val="00EF37B7"/>
    <w:rsid w:val="00EF38AC"/>
    <w:rsid w:val="00EF3D99"/>
    <w:rsid w:val="00EF4AD7"/>
    <w:rsid w:val="00EF6451"/>
    <w:rsid w:val="00F0340D"/>
    <w:rsid w:val="00F0508B"/>
    <w:rsid w:val="00F05D6E"/>
    <w:rsid w:val="00F100D8"/>
    <w:rsid w:val="00F15E08"/>
    <w:rsid w:val="00F22D9F"/>
    <w:rsid w:val="00F33328"/>
    <w:rsid w:val="00F33AEF"/>
    <w:rsid w:val="00F3400E"/>
    <w:rsid w:val="00F42D50"/>
    <w:rsid w:val="00F446AA"/>
    <w:rsid w:val="00F466B2"/>
    <w:rsid w:val="00F47226"/>
    <w:rsid w:val="00F500E6"/>
    <w:rsid w:val="00F547FF"/>
    <w:rsid w:val="00F61590"/>
    <w:rsid w:val="00F61C2D"/>
    <w:rsid w:val="00F645AA"/>
    <w:rsid w:val="00F667BA"/>
    <w:rsid w:val="00F6682F"/>
    <w:rsid w:val="00F75F90"/>
    <w:rsid w:val="00F80E41"/>
    <w:rsid w:val="00F81D5E"/>
    <w:rsid w:val="00F844FE"/>
    <w:rsid w:val="00F86B81"/>
    <w:rsid w:val="00F90ED0"/>
    <w:rsid w:val="00F941C4"/>
    <w:rsid w:val="00F96B46"/>
    <w:rsid w:val="00FA0F4A"/>
    <w:rsid w:val="00FA1887"/>
    <w:rsid w:val="00FA2B51"/>
    <w:rsid w:val="00FA3F7F"/>
    <w:rsid w:val="00FA4012"/>
    <w:rsid w:val="00FA6B12"/>
    <w:rsid w:val="00FB367C"/>
    <w:rsid w:val="00FB4F21"/>
    <w:rsid w:val="00FB65C2"/>
    <w:rsid w:val="00FB793E"/>
    <w:rsid w:val="00FC3205"/>
    <w:rsid w:val="00FC3254"/>
    <w:rsid w:val="00FC493A"/>
    <w:rsid w:val="00FC54E2"/>
    <w:rsid w:val="00FC7A86"/>
    <w:rsid w:val="00FD0B6E"/>
    <w:rsid w:val="00FD24E5"/>
    <w:rsid w:val="00FD2EE9"/>
    <w:rsid w:val="00FD6058"/>
    <w:rsid w:val="00FE1162"/>
    <w:rsid w:val="00FE5471"/>
    <w:rsid w:val="00FF1F33"/>
    <w:rsid w:val="00FF39CF"/>
    <w:rsid w:val="00FF6C75"/>
    <w:rsid w:val="03DFD2E4"/>
    <w:rsid w:val="055CB96C"/>
    <w:rsid w:val="0674F4E3"/>
    <w:rsid w:val="09C3F79A"/>
    <w:rsid w:val="0A28A2AB"/>
    <w:rsid w:val="0A9A644B"/>
    <w:rsid w:val="0AC761CD"/>
    <w:rsid w:val="0D0A4D5F"/>
    <w:rsid w:val="0D1AB506"/>
    <w:rsid w:val="0F4E541D"/>
    <w:rsid w:val="11D9F9C6"/>
    <w:rsid w:val="12301037"/>
    <w:rsid w:val="151DA78F"/>
    <w:rsid w:val="1889363F"/>
    <w:rsid w:val="1B7B489A"/>
    <w:rsid w:val="1C4612D6"/>
    <w:rsid w:val="1C96AC3A"/>
    <w:rsid w:val="1ECA4B51"/>
    <w:rsid w:val="20326095"/>
    <w:rsid w:val="205FFF71"/>
    <w:rsid w:val="20A42235"/>
    <w:rsid w:val="235A2746"/>
    <w:rsid w:val="25700B74"/>
    <w:rsid w:val="27205B8F"/>
    <w:rsid w:val="28AECF73"/>
    <w:rsid w:val="2A759461"/>
    <w:rsid w:val="2EE85CA1"/>
    <w:rsid w:val="312B3E51"/>
    <w:rsid w:val="32A06A24"/>
    <w:rsid w:val="341D50AC"/>
    <w:rsid w:val="3425F585"/>
    <w:rsid w:val="34BF37F7"/>
    <w:rsid w:val="386FBD96"/>
    <w:rsid w:val="3DFA1A19"/>
    <w:rsid w:val="3E0EEB5D"/>
    <w:rsid w:val="3F6F45EC"/>
    <w:rsid w:val="40EC2C74"/>
    <w:rsid w:val="4384769C"/>
    <w:rsid w:val="43F6383C"/>
    <w:rsid w:val="46D0512A"/>
    <w:rsid w:val="46DBA291"/>
    <w:rsid w:val="46E84A97"/>
    <w:rsid w:val="474CE51B"/>
    <w:rsid w:val="48AA280E"/>
    <w:rsid w:val="4B876925"/>
    <w:rsid w:val="4E797B80"/>
    <w:rsid w:val="4ECD8C19"/>
    <w:rsid w:val="4EF0B460"/>
    <w:rsid w:val="4EF2F7D5"/>
    <w:rsid w:val="53AFA167"/>
    <w:rsid w:val="578C78F2"/>
    <w:rsid w:val="598E3486"/>
    <w:rsid w:val="5A61790E"/>
    <w:rsid w:val="5B036059"/>
    <w:rsid w:val="5D031EFB"/>
    <w:rsid w:val="5E3BA275"/>
    <w:rsid w:val="62C15BF3"/>
    <w:rsid w:val="636186B8"/>
    <w:rsid w:val="649B32D7"/>
    <w:rsid w:val="64FCB5BF"/>
    <w:rsid w:val="65779F18"/>
    <w:rsid w:val="66CD41C5"/>
    <w:rsid w:val="66D68CA3"/>
    <w:rsid w:val="67484E43"/>
    <w:rsid w:val="67A0D443"/>
    <w:rsid w:val="684BB876"/>
    <w:rsid w:val="69C89EFE"/>
    <w:rsid w:val="7098CBF2"/>
    <w:rsid w:val="746F69FF"/>
    <w:rsid w:val="76D35901"/>
    <w:rsid w:val="78CB19DD"/>
    <w:rsid w:val="792D0125"/>
    <w:rsid w:val="79449632"/>
    <w:rsid w:val="79FF87A6"/>
    <w:rsid w:val="7B1F0E70"/>
    <w:rsid w:val="7B783549"/>
    <w:rsid w:val="7C36A88D"/>
    <w:rsid w:val="7D39EF65"/>
    <w:rsid w:val="7D520C2D"/>
    <w:rsid w:val="7DC2E793"/>
    <w:rsid w:val="7E5576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B38E1"/>
  <w15:chartTrackingRefBased/>
  <w15:docId w15:val="{BBF94669-6114-464E-8BBA-95E3430E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List Bullet 2"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C11F8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qFormat/>
    <w:rsid w:val="008171B1"/>
    <w:pPr>
      <w:spacing w:after="200" w:line="276" w:lineRule="auto"/>
      <w:ind w:left="720"/>
      <w:contextualSpacing/>
    </w:pPr>
    <w:rPr>
      <w:rFonts w:ascii="Calibri" w:eastAsia="Calibri" w:hAnsi="Calibri"/>
      <w:sz w:val="22"/>
      <w:szCs w:val="22"/>
      <w:lang w:val="en-GB"/>
    </w:rPr>
  </w:style>
  <w:style w:type="table" w:styleId="TableGrid">
    <w:name w:val="Table Grid"/>
    <w:aliases w:val="Definitions Table,Policy Table style"/>
    <w:basedOn w:val="TableNormal"/>
    <w:uiPriority w:val="39"/>
    <w:rsid w:val="009D4C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9D4CF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705F7B"/>
    <w:rPr>
      <w:rFonts w:ascii="Calibri" w:eastAsia="Calibri" w:hAnsi="Calibri"/>
      <w:sz w:val="22"/>
      <w:szCs w:val="22"/>
      <w:lang w:val="en-GB" w:eastAsia="en-US"/>
    </w:rPr>
  </w:style>
  <w:style w:type="table" w:customStyle="1" w:styleId="TableGrid1">
    <w:name w:val="Table Grid1"/>
    <w:basedOn w:val="TableNormal"/>
    <w:next w:val="TableGrid"/>
    <w:uiPriority w:val="39"/>
    <w:rsid w:val="00705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 Head1"/>
    <w:basedOn w:val="Normal"/>
    <w:qFormat/>
    <w:rsid w:val="00705F7B"/>
    <w:rPr>
      <w:rFonts w:ascii="Arial" w:hAnsi="Arial"/>
      <w:b/>
      <w:szCs w:val="24"/>
      <w:lang w:eastAsia="en-AU"/>
    </w:rPr>
  </w:style>
  <w:style w:type="table" w:customStyle="1" w:styleId="PolicyTablestyle1">
    <w:name w:val="Policy Table style1"/>
    <w:basedOn w:val="TableNormal"/>
    <w:next w:val="TableGrid"/>
    <w:uiPriority w:val="39"/>
    <w:rsid w:val="0066570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5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93900"/>
    <w:rPr>
      <w:b/>
      <w:kern w:val="28"/>
      <w:sz w:val="28"/>
      <w:u w:val="single"/>
      <w:lang w:eastAsia="en-US"/>
    </w:rPr>
  </w:style>
  <w:style w:type="paragraph" w:styleId="ListBullet2">
    <w:name w:val="List Bullet 2"/>
    <w:basedOn w:val="Normal"/>
    <w:uiPriority w:val="99"/>
    <w:unhideWhenUsed/>
    <w:rsid w:val="001658F6"/>
    <w:pPr>
      <w:numPr>
        <w:numId w:val="38"/>
      </w:numPr>
      <w:contextualSpacing/>
    </w:pPr>
    <w:rPr>
      <w:rFonts w:ascii="Arial" w:eastAsia="Calibri" w:hAnsi="Arial"/>
      <w:szCs w:val="22"/>
    </w:rPr>
  </w:style>
  <w:style w:type="paragraph" w:styleId="NormalWeb">
    <w:name w:val="Normal (Web)"/>
    <w:basedOn w:val="Normal"/>
    <w:uiPriority w:val="99"/>
    <w:unhideWhenUsed/>
    <w:rsid w:val="006C7EFA"/>
    <w:pPr>
      <w:spacing w:before="100" w:beforeAutospacing="1" w:after="100" w:afterAutospacing="1"/>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2970">
      <w:bodyDiv w:val="1"/>
      <w:marLeft w:val="0"/>
      <w:marRight w:val="0"/>
      <w:marTop w:val="0"/>
      <w:marBottom w:val="0"/>
      <w:divBdr>
        <w:top w:val="none" w:sz="0" w:space="0" w:color="auto"/>
        <w:left w:val="none" w:sz="0" w:space="0" w:color="auto"/>
        <w:bottom w:val="none" w:sz="0" w:space="0" w:color="auto"/>
        <w:right w:val="none" w:sz="0" w:space="0" w:color="auto"/>
      </w:divBdr>
    </w:div>
    <w:div w:id="547061693">
      <w:bodyDiv w:val="1"/>
      <w:marLeft w:val="0"/>
      <w:marRight w:val="0"/>
      <w:marTop w:val="0"/>
      <w:marBottom w:val="0"/>
      <w:divBdr>
        <w:top w:val="none" w:sz="0" w:space="0" w:color="auto"/>
        <w:left w:val="none" w:sz="0" w:space="0" w:color="auto"/>
        <w:bottom w:val="none" w:sz="0" w:space="0" w:color="auto"/>
        <w:right w:val="none" w:sz="0" w:space="0" w:color="auto"/>
      </w:divBdr>
    </w:div>
    <w:div w:id="587421470">
      <w:bodyDiv w:val="1"/>
      <w:marLeft w:val="0"/>
      <w:marRight w:val="0"/>
      <w:marTop w:val="0"/>
      <w:marBottom w:val="0"/>
      <w:divBdr>
        <w:top w:val="none" w:sz="0" w:space="0" w:color="auto"/>
        <w:left w:val="none" w:sz="0" w:space="0" w:color="auto"/>
        <w:bottom w:val="none" w:sz="0" w:space="0" w:color="auto"/>
        <w:right w:val="none" w:sz="0" w:space="0" w:color="auto"/>
      </w:divBdr>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ORGN-317801165-8991</_dlc_DocId>
    <_dlc_DocIdUrl xmlns="02b462e0-950b-4d18-8f56-efe6ec8fd98e">
      <Url>https://nedlands365.sharepoint.com/sites/organisation/council/_layouts/15/DocIdRedir.aspx?ID=ORGN-317801165-8991</Url>
      <Description>ORGN-317801165-8991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E34A-3B94-4474-A7AD-20FF540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3.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3D74787-9761-453D-BD43-7ADC9E2752F7}">
  <ds:schemaRefs>
    <ds:schemaRef ds:uri="http://www.w3.org/XML/1998/namespace"/>
    <ds:schemaRef ds:uri="http://purl.org/dc/elements/1.1/"/>
    <ds:schemaRef ds:uri="http://schemas.microsoft.com/office/infopath/2007/PartnerControls"/>
    <ds:schemaRef ds:uri="http://schemas.microsoft.com/sharepoint/v3"/>
    <ds:schemaRef ds:uri="02b462e0-950b-4d18-8f56-efe6ec8fd98e"/>
    <ds:schemaRef ds:uri="b3dba301-5620-44c7-a8fe-21bd50c42e00"/>
    <ds:schemaRef ds:uri="http://schemas.microsoft.com/office/2006/metadata/properties"/>
    <ds:schemaRef ds:uri="http://purl.org/dc/terms/"/>
    <ds:schemaRef ds:uri="http://schemas.openxmlformats.org/package/2006/metadata/core-properties"/>
    <ds:schemaRef ds:uri="http://schemas.microsoft.com/office/2006/documentManagement/types"/>
    <ds:schemaRef ds:uri="99f90307-c380-4349-a4d3-52955e408d9d"/>
    <ds:schemaRef ds:uri="http://purl.org/dc/dcmitype/"/>
    <ds:schemaRef ds:uri="82dc8473-40ba-4f11-b935-f34260e482de"/>
    <ds:schemaRef ds:uri="a4569545-3f5c-4d76-b5ef-e21c01e673e6"/>
    <ds:schemaRef ds:uri="7dce4f99-cff1-4fd8-801c-290f26aab7b1"/>
  </ds:schemaRefs>
</ds:datastoreItem>
</file>

<file path=customXml/itemProps5.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6.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4806</Words>
  <Characters>28253</Characters>
  <Application>Microsoft Office Word</Application>
  <DocSecurity>8</DocSecurity>
  <Lines>1177</Lines>
  <Paragraphs>550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32509</CharactersWithSpaces>
  <SharedDoc>false</SharedDoc>
  <HLinks>
    <vt:vector size="102" baseType="variant">
      <vt:variant>
        <vt:i4>1835059</vt:i4>
      </vt:variant>
      <vt:variant>
        <vt:i4>98</vt:i4>
      </vt:variant>
      <vt:variant>
        <vt:i4>0</vt:i4>
      </vt:variant>
      <vt:variant>
        <vt:i4>5</vt:i4>
      </vt:variant>
      <vt:variant>
        <vt:lpwstr/>
      </vt:variant>
      <vt:variant>
        <vt:lpwstr>_Toc76465358</vt:lpwstr>
      </vt:variant>
      <vt:variant>
        <vt:i4>1245235</vt:i4>
      </vt:variant>
      <vt:variant>
        <vt:i4>92</vt:i4>
      </vt:variant>
      <vt:variant>
        <vt:i4>0</vt:i4>
      </vt:variant>
      <vt:variant>
        <vt:i4>5</vt:i4>
      </vt:variant>
      <vt:variant>
        <vt:lpwstr/>
      </vt:variant>
      <vt:variant>
        <vt:lpwstr>_Toc76465357</vt:lpwstr>
      </vt:variant>
      <vt:variant>
        <vt:i4>1179699</vt:i4>
      </vt:variant>
      <vt:variant>
        <vt:i4>86</vt:i4>
      </vt:variant>
      <vt:variant>
        <vt:i4>0</vt:i4>
      </vt:variant>
      <vt:variant>
        <vt:i4>5</vt:i4>
      </vt:variant>
      <vt:variant>
        <vt:lpwstr/>
      </vt:variant>
      <vt:variant>
        <vt:lpwstr>_Toc76465356</vt:lpwstr>
      </vt:variant>
      <vt:variant>
        <vt:i4>1114163</vt:i4>
      </vt:variant>
      <vt:variant>
        <vt:i4>80</vt:i4>
      </vt:variant>
      <vt:variant>
        <vt:i4>0</vt:i4>
      </vt:variant>
      <vt:variant>
        <vt:i4>5</vt:i4>
      </vt:variant>
      <vt:variant>
        <vt:lpwstr/>
      </vt:variant>
      <vt:variant>
        <vt:lpwstr>_Toc76465355</vt:lpwstr>
      </vt:variant>
      <vt:variant>
        <vt:i4>1048627</vt:i4>
      </vt:variant>
      <vt:variant>
        <vt:i4>74</vt:i4>
      </vt:variant>
      <vt:variant>
        <vt:i4>0</vt:i4>
      </vt:variant>
      <vt:variant>
        <vt:i4>5</vt:i4>
      </vt:variant>
      <vt:variant>
        <vt:lpwstr/>
      </vt:variant>
      <vt:variant>
        <vt:lpwstr>_Toc76465354</vt:lpwstr>
      </vt:variant>
      <vt:variant>
        <vt:i4>1507379</vt:i4>
      </vt:variant>
      <vt:variant>
        <vt:i4>68</vt:i4>
      </vt:variant>
      <vt:variant>
        <vt:i4>0</vt:i4>
      </vt:variant>
      <vt:variant>
        <vt:i4>5</vt:i4>
      </vt:variant>
      <vt:variant>
        <vt:lpwstr/>
      </vt:variant>
      <vt:variant>
        <vt:lpwstr>_Toc76465353</vt:lpwstr>
      </vt:variant>
      <vt:variant>
        <vt:i4>1441843</vt:i4>
      </vt:variant>
      <vt:variant>
        <vt:i4>62</vt:i4>
      </vt:variant>
      <vt:variant>
        <vt:i4>0</vt:i4>
      </vt:variant>
      <vt:variant>
        <vt:i4>5</vt:i4>
      </vt:variant>
      <vt:variant>
        <vt:lpwstr/>
      </vt:variant>
      <vt:variant>
        <vt:lpwstr>_Toc76465352</vt:lpwstr>
      </vt:variant>
      <vt:variant>
        <vt:i4>1376307</vt:i4>
      </vt:variant>
      <vt:variant>
        <vt:i4>56</vt:i4>
      </vt:variant>
      <vt:variant>
        <vt:i4>0</vt:i4>
      </vt:variant>
      <vt:variant>
        <vt:i4>5</vt:i4>
      </vt:variant>
      <vt:variant>
        <vt:lpwstr/>
      </vt:variant>
      <vt:variant>
        <vt:lpwstr>_Toc76465351</vt:lpwstr>
      </vt:variant>
      <vt:variant>
        <vt:i4>1310771</vt:i4>
      </vt:variant>
      <vt:variant>
        <vt:i4>50</vt:i4>
      </vt:variant>
      <vt:variant>
        <vt:i4>0</vt:i4>
      </vt:variant>
      <vt:variant>
        <vt:i4>5</vt:i4>
      </vt:variant>
      <vt:variant>
        <vt:lpwstr/>
      </vt:variant>
      <vt:variant>
        <vt:lpwstr>_Toc76465350</vt:lpwstr>
      </vt:variant>
      <vt:variant>
        <vt:i4>1900594</vt:i4>
      </vt:variant>
      <vt:variant>
        <vt:i4>44</vt:i4>
      </vt:variant>
      <vt:variant>
        <vt:i4>0</vt:i4>
      </vt:variant>
      <vt:variant>
        <vt:i4>5</vt:i4>
      </vt:variant>
      <vt:variant>
        <vt:lpwstr/>
      </vt:variant>
      <vt:variant>
        <vt:lpwstr>_Toc76465349</vt:lpwstr>
      </vt:variant>
      <vt:variant>
        <vt:i4>1835058</vt:i4>
      </vt:variant>
      <vt:variant>
        <vt:i4>38</vt:i4>
      </vt:variant>
      <vt:variant>
        <vt:i4>0</vt:i4>
      </vt:variant>
      <vt:variant>
        <vt:i4>5</vt:i4>
      </vt:variant>
      <vt:variant>
        <vt:lpwstr/>
      </vt:variant>
      <vt:variant>
        <vt:lpwstr>_Toc76465348</vt:lpwstr>
      </vt:variant>
      <vt:variant>
        <vt:i4>1245234</vt:i4>
      </vt:variant>
      <vt:variant>
        <vt:i4>32</vt:i4>
      </vt:variant>
      <vt:variant>
        <vt:i4>0</vt:i4>
      </vt:variant>
      <vt:variant>
        <vt:i4>5</vt:i4>
      </vt:variant>
      <vt:variant>
        <vt:lpwstr/>
      </vt:variant>
      <vt:variant>
        <vt:lpwstr>_Toc76465347</vt:lpwstr>
      </vt:variant>
      <vt:variant>
        <vt:i4>1179698</vt:i4>
      </vt:variant>
      <vt:variant>
        <vt:i4>26</vt:i4>
      </vt:variant>
      <vt:variant>
        <vt:i4>0</vt:i4>
      </vt:variant>
      <vt:variant>
        <vt:i4>5</vt:i4>
      </vt:variant>
      <vt:variant>
        <vt:lpwstr/>
      </vt:variant>
      <vt:variant>
        <vt:lpwstr>_Toc76465346</vt:lpwstr>
      </vt:variant>
      <vt:variant>
        <vt:i4>1114162</vt:i4>
      </vt:variant>
      <vt:variant>
        <vt:i4>20</vt:i4>
      </vt:variant>
      <vt:variant>
        <vt:i4>0</vt:i4>
      </vt:variant>
      <vt:variant>
        <vt:i4>5</vt:i4>
      </vt:variant>
      <vt:variant>
        <vt:lpwstr/>
      </vt:variant>
      <vt:variant>
        <vt:lpwstr>_Toc76465345</vt:lpwstr>
      </vt:variant>
      <vt:variant>
        <vt:i4>1048626</vt:i4>
      </vt:variant>
      <vt:variant>
        <vt:i4>14</vt:i4>
      </vt:variant>
      <vt:variant>
        <vt:i4>0</vt:i4>
      </vt:variant>
      <vt:variant>
        <vt:i4>5</vt:i4>
      </vt:variant>
      <vt:variant>
        <vt:lpwstr/>
      </vt:variant>
      <vt:variant>
        <vt:lpwstr>_Toc76465344</vt:lpwstr>
      </vt:variant>
      <vt:variant>
        <vt:i4>1507378</vt:i4>
      </vt:variant>
      <vt:variant>
        <vt:i4>8</vt:i4>
      </vt:variant>
      <vt:variant>
        <vt:i4>0</vt:i4>
      </vt:variant>
      <vt:variant>
        <vt:i4>5</vt:i4>
      </vt:variant>
      <vt:variant>
        <vt:lpwstr/>
      </vt:variant>
      <vt:variant>
        <vt:lpwstr>_Toc76465343</vt:lpwstr>
      </vt:variant>
      <vt:variant>
        <vt:i4>1441842</vt:i4>
      </vt:variant>
      <vt:variant>
        <vt:i4>2</vt:i4>
      </vt:variant>
      <vt:variant>
        <vt:i4>0</vt:i4>
      </vt:variant>
      <vt:variant>
        <vt:i4>5</vt:i4>
      </vt:variant>
      <vt:variant>
        <vt:lpwstr/>
      </vt:variant>
      <vt:variant>
        <vt:lpwstr>_Toc76465342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2021-07-06T04:15:00Z</cp:lastPrinted>
  <dcterms:created xsi:type="dcterms:W3CDTF">2021-07-16T12:16:00Z</dcterms:created>
  <dcterms:modified xsi:type="dcterms:W3CDTF">2021-07-16T12:16:00Z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Url">
    <vt:lpwstr>https://nedlands365.sharepoint.com/sites/organisation/council/_layouts/15/DocIdRedir.aspx?ID=ORGN-967217948-63, ORGN-967217948-63</vt:lpwstr>
  </property>
  <property fmtid="{D5CDD505-2E9C-101B-9397-08002B2CF9AE}" pid="4" name="DocumentStatus">
    <vt:lpwstr>10</vt:lpwstr>
  </property>
  <property fmtid="{D5CDD505-2E9C-101B-9397-08002B2CF9AE}" pid="5" name="FolderSection">
    <vt:lpwstr>Committees Agenda Templates CEO-ADMIN-00015</vt:lpwstr>
  </property>
  <property fmtid="{D5CDD505-2E9C-101B-9397-08002B2CF9AE}" pid="6" name="CaseGUID">
    <vt:lpwstr>fa81438e-e1bb-483e-9297-1e25a5b95575</vt:lpwstr>
  </property>
  <property fmtid="{D5CDD505-2E9C-101B-9397-08002B2CF9AE}" pid="7" name="OrgPerson">
    <vt:lpwstr/>
  </property>
  <property fmtid="{D5CDD505-2E9C-101B-9397-08002B2CF9AE}" pid="8" name="DocumentType">
    <vt:lpwstr>106</vt:lpwstr>
  </property>
  <property fmtid="{D5CDD505-2E9C-101B-9397-08002B2CF9AE}" pid="9" name="ExtEntity_ID">
    <vt:lpwstr/>
  </property>
  <property fmtid="{D5CDD505-2E9C-101B-9397-08002B2CF9AE}" pid="10" name="ExtProperty_ID">
    <vt:lpwstr/>
  </property>
  <property fmtid="{D5CDD505-2E9C-101B-9397-08002B2CF9AE}" pid="11" name="ExternalReference">
    <vt:lpwstr/>
  </property>
  <property fmtid="{D5CDD505-2E9C-101B-9397-08002B2CF9AE}" pid="12" name="EntityDepartment">
    <vt:lpwstr>2</vt:lpwstr>
  </property>
  <property fmtid="{D5CDD505-2E9C-101B-9397-08002B2CF9AE}" pid="13" name="IsClosed">
    <vt:lpwstr>0</vt:lpwstr>
  </property>
  <property fmtid="{D5CDD505-2E9C-101B-9397-08002B2CF9AE}" pid="14" name="Entity">
    <vt:lpwstr>4</vt:lpwstr>
  </property>
  <property fmtid="{D5CDD505-2E9C-101B-9397-08002B2CF9AE}" pid="15" name="Property">
    <vt:lpwstr/>
  </property>
  <property fmtid="{D5CDD505-2E9C-101B-9397-08002B2CF9AE}" pid="16" name="F1Function">
    <vt:lpwstr/>
  </property>
  <property fmtid="{D5CDD505-2E9C-101B-9397-08002B2CF9AE}" pid="17" name="F2Function">
    <vt:lpwstr/>
  </property>
  <property fmtid="{D5CDD505-2E9C-101B-9397-08002B2CF9AE}" pid="18" name="Activity">
    <vt:lpwstr>139</vt:lpwstr>
  </property>
  <property fmtid="{D5CDD505-2E9C-101B-9397-08002B2CF9AE}" pid="19" name="Function">
    <vt:lpwstr>153</vt:lpwstr>
  </property>
  <property fmtid="{D5CDD505-2E9C-101B-9397-08002B2CF9AE}" pid="20" name="Subject Matter">
    <vt:lpwstr>140</vt:lpwstr>
  </property>
  <property fmtid="{D5CDD505-2E9C-101B-9397-08002B2CF9AE}" pid="21" name="eDMS Site">
    <vt:lpwstr>154</vt:lpwstr>
  </property>
  <property fmtid="{D5CDD505-2E9C-101B-9397-08002B2CF9AE}" pid="22" name="display_urn:schemas-microsoft-com:office:office#Editor">
    <vt:lpwstr>Nicole Ceric</vt:lpwstr>
  </property>
  <property fmtid="{D5CDD505-2E9C-101B-9397-08002B2CF9AE}" pid="23" name="display_urn:schemas-microsoft-com:office:office#Author">
    <vt:lpwstr>Nicole Ceric</vt:lpwstr>
  </property>
  <property fmtid="{D5CDD505-2E9C-101B-9397-08002B2CF9AE}" pid="24" name="DocumentSetDescription">
    <vt:lpwstr/>
  </property>
  <property fmtid="{D5CDD505-2E9C-101B-9397-08002B2CF9AE}" pid="25" name="Document Set Status">
    <vt:lpwstr/>
  </property>
  <property fmtid="{D5CDD505-2E9C-101B-9397-08002B2CF9AE}" pid="26" name="ContentTypeId">
    <vt:lpwstr>0x010100DBE2AFA49EAD6847BCAE523F8D149C8E000566C0B26DA3DE4E9B2DCE89672D6D34</vt:lpwstr>
  </property>
  <property fmtid="{D5CDD505-2E9C-101B-9397-08002B2CF9AE}" pid="27" name="_dlc_DocIdItemGuid">
    <vt:lpwstr>dd892652-e730-4168-9520-a5febbb3f4c0</vt:lpwstr>
  </property>
</Properties>
</file>