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color w:val="FFFFFF" w:themeColor="background1"/>
          <w:sz w:val="96"/>
          <w:szCs w:val="96"/>
          <w:lang w:eastAsia="en-US"/>
        </w:rPr>
      </w:sdtEndPr>
      <w:sdtContent>
        <w:p w14:paraId="1993B09D" w14:textId="17D1EB80" w:rsidR="00E9365A" w:rsidRDefault="008332F6">
          <w:r>
            <w:rPr>
              <w:noProof/>
            </w:rPr>
            <mc:AlternateContent>
              <mc:Choice Requires="wps">
                <w:drawing>
                  <wp:anchor distT="0" distB="0" distL="114300" distR="114300" simplePos="0" relativeHeight="251658241" behindDoc="1" locked="0" layoutInCell="1" allowOverlap="1" wp14:anchorId="0FDE7F92" wp14:editId="6B4440D3">
                    <wp:simplePos x="0" y="0"/>
                    <wp:positionH relativeFrom="page">
                      <wp:align>left</wp:align>
                    </wp:positionH>
                    <wp:positionV relativeFrom="paragraph">
                      <wp:posOffset>-1326024</wp:posOffset>
                    </wp:positionV>
                    <wp:extent cx="7610475" cy="48006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8006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786020" id="Rectangle 5" o:spid="_x0000_s1026" alt="P1#y1" style="position:absolute;margin-left:0;margin-top:-104.4pt;width:599.25pt;height:378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" fillcolor="#00205b" stroked="f" strokeweight="1pt">
                    <w10:wrap anchorx="page"/>
                  </v:rect>
                </w:pict>
              </mc:Fallback>
            </mc:AlternateContent>
          </w:r>
          <w:r w:rsidR="00B428B7">
            <w:rPr>
              <w:noProof/>
            </w:rPr>
            <mc:AlternateContent>
              <mc:Choice Requires="wps">
                <w:drawing>
                  <wp:anchor distT="0" distB="0" distL="114300" distR="114300" simplePos="0" relativeHeight="251658240" behindDoc="0" locked="0" layoutInCell="1" allowOverlap="1" wp14:anchorId="2DDA3E52" wp14:editId="66EF3B19">
                    <wp:simplePos x="0" y="0"/>
                    <wp:positionH relativeFrom="page">
                      <wp:posOffset>85725</wp:posOffset>
                    </wp:positionH>
                    <wp:positionV relativeFrom="margin">
                      <wp:align>top</wp:align>
                    </wp:positionV>
                    <wp:extent cx="7113905" cy="3400425"/>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3400425"/>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026D14B6"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19A34567" w14:textId="77777777" w:rsidR="00630A48" w:rsidRDefault="00630A48"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Foreshore Management Steering</w:t>
                                </w:r>
                                <w:r w:rsidR="00C540B7">
                                  <w:rPr>
                                    <w:rFonts w:ascii="Acumin Pro" w:eastAsia="Times New Roman" w:hAnsi="Acumin Pro" w:cstheme="minorHAnsi"/>
                                    <w:b/>
                                    <w:noProof/>
                                    <w:color w:val="FFFFFF" w:themeColor="background1"/>
                                    <w:sz w:val="44"/>
                                    <w:szCs w:val="44"/>
                                    <w:lang w:eastAsia="en-US"/>
                                  </w:rPr>
                                  <w:t xml:space="preserve"> </w:t>
                                </w:r>
                              </w:p>
                              <w:p w14:paraId="360B8571" w14:textId="2185809A"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058724"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B33C63">
                                  <w:rPr>
                                    <w:rFonts w:ascii="Acumin Pro" w:eastAsia="Times New Roman" w:hAnsi="Acumin Pro" w:cstheme="minorHAnsi"/>
                                    <w:b/>
                                    <w:noProof/>
                                    <w:color w:val="FFFFFF" w:themeColor="background1"/>
                                    <w:sz w:val="32"/>
                                    <w:szCs w:val="32"/>
                                    <w:lang w:eastAsia="en-US"/>
                                  </w:rPr>
                                  <w:t>21 August</w:t>
                                </w:r>
                                <w:r w:rsidR="00FC50DE">
                                  <w:rPr>
                                    <w:rFonts w:ascii="Acumin Pro" w:eastAsia="Times New Roman" w:hAnsi="Acumin Pro" w:cstheme="minorHAnsi"/>
                                    <w:b/>
                                    <w:noProof/>
                                    <w:color w:val="FFFFFF" w:themeColor="background1"/>
                                    <w:sz w:val="32"/>
                                    <w:szCs w:val="32"/>
                                    <w:lang w:eastAsia="en-US"/>
                                  </w:rPr>
                                  <w:t xml:space="preserv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6.75pt;margin-top:0;width:560.15pt;height:267.75pt;z-index:251658240;visibility:visible;mso-wrap-style:square;mso-width-percent:941;mso-height-percent:0;mso-wrap-distance-left:9pt;mso-wrap-distance-top:0;mso-wrap-distance-right:9pt;mso-wrap-distance-bottom:0;mso-position-horizontal:absolute;mso-position-horizontal-relative:page;mso-position-vertical:top;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" filled="f" strokeweight=".5pt">
                    <v:stroke opacity="0" joinstyle="round"/>
                    <v:textbox inset="126pt,0,54pt,0">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026D14B6"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19A34567" w14:textId="77777777" w:rsidR="00630A48" w:rsidRDefault="00630A48" w:rsidP="00084922">
                          <w:pPr>
                            <w:ind w:left="-1701"/>
                            <w:jc w:val="left"/>
                            <w:rPr>
                              <w:rFonts w:ascii="Acumin Pro" w:eastAsia="Times New Roman" w:hAnsi="Acumin Pro" w:cstheme="minorHAnsi"/>
                              <w:b/>
                              <w:noProof/>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Foreshore Management Steering</w:t>
                          </w:r>
                          <w:r w:rsidR="00C540B7">
                            <w:rPr>
                              <w:rFonts w:ascii="Acumin Pro" w:eastAsia="Times New Roman" w:hAnsi="Acumin Pro" w:cstheme="minorHAnsi"/>
                              <w:b/>
                              <w:noProof/>
                              <w:color w:val="FFFFFF" w:themeColor="background1"/>
                              <w:sz w:val="44"/>
                              <w:szCs w:val="44"/>
                              <w:lang w:eastAsia="en-US"/>
                            </w:rPr>
                            <w:t xml:space="preserve"> </w:t>
                          </w:r>
                        </w:p>
                        <w:p w14:paraId="360B8571" w14:textId="2185809A"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66058724"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B33C63">
                            <w:rPr>
                              <w:rFonts w:ascii="Acumin Pro" w:eastAsia="Times New Roman" w:hAnsi="Acumin Pro" w:cstheme="minorHAnsi"/>
                              <w:b/>
                              <w:noProof/>
                              <w:color w:val="FFFFFF" w:themeColor="background1"/>
                              <w:sz w:val="32"/>
                              <w:szCs w:val="32"/>
                              <w:lang w:eastAsia="en-US"/>
                            </w:rPr>
                            <w:t>21 August</w:t>
                          </w:r>
                          <w:r w:rsidR="00FC50DE">
                            <w:rPr>
                              <w:rFonts w:ascii="Acumin Pro" w:eastAsia="Times New Roman" w:hAnsi="Acumin Pro" w:cstheme="minorHAnsi"/>
                              <w:b/>
                              <w:noProof/>
                              <w:color w:val="FFFFFF" w:themeColor="background1"/>
                              <w:sz w:val="32"/>
                              <w:szCs w:val="32"/>
                              <w:lang w:eastAsia="en-US"/>
                            </w:rPr>
                            <w:t xml:space="preserv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margin"/>
                  </v:shape>
                </w:pict>
              </mc:Fallback>
            </mc:AlternateContent>
          </w:r>
          <w:r w:rsidR="00B428B7">
            <w:rPr>
              <w:noProof/>
            </w:rPr>
            <w:drawing>
              <wp:anchor distT="0" distB="0" distL="114300" distR="114300" simplePos="0" relativeHeight="251658242" behindDoc="1" locked="0" layoutInCell="1" allowOverlap="1" wp14:anchorId="1899E466" wp14:editId="7B190139">
                <wp:simplePos x="0" y="0"/>
                <wp:positionH relativeFrom="margin">
                  <wp:posOffset>-296545</wp:posOffset>
                </wp:positionH>
                <wp:positionV relativeFrom="paragraph">
                  <wp:posOffset>-1145540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F238BF5"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3C94BE77" w14:textId="697B02B3"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253854F8" w14:textId="77777777" w:rsidR="00C540B7" w:rsidRPr="00046B3A" w:rsidRDefault="00C540B7" w:rsidP="00C540B7">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625F60C4" w14:textId="28841796" w:rsidR="00C540B7" w:rsidRDefault="00C540B7" w:rsidP="00C540B7">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 xml:space="preserve">Meeting of the </w:t>
          </w:r>
          <w:r w:rsidR="00630A48">
            <w:rPr>
              <w:color w:val="17365D"/>
              <w:sz w:val="28"/>
            </w:rPr>
            <w:t>Foreshore Management Steering</w:t>
          </w:r>
          <w:r>
            <w:rPr>
              <w:color w:val="17365D"/>
              <w:sz w:val="28"/>
            </w:rPr>
            <w:t xml:space="preserve"> Committee</w:t>
          </w:r>
          <w:r w:rsidRPr="00046B3A">
            <w:rPr>
              <w:color w:val="17365D"/>
              <w:sz w:val="28"/>
            </w:rPr>
            <w:t xml:space="preserve"> of the City of Nedlands is to be held on </w:t>
          </w:r>
          <w:r w:rsidR="00A76D77">
            <w:rPr>
              <w:color w:val="17365D"/>
              <w:sz w:val="28"/>
            </w:rPr>
            <w:t>21 August</w:t>
          </w:r>
          <w:r w:rsidR="00FA1CEF">
            <w:rPr>
              <w:color w:val="17365D"/>
              <w:sz w:val="28"/>
            </w:rPr>
            <w:t xml:space="preserve"> 2024</w:t>
          </w:r>
          <w:r w:rsidRPr="00046B3A">
            <w:rPr>
              <w:color w:val="17365D"/>
              <w:sz w:val="28"/>
            </w:rPr>
            <w:t xml:space="preserve"> in the Council chambers at 71 Stirling Highway Nedlands commencing at </w:t>
          </w:r>
          <w:r w:rsidR="009A16D0">
            <w:rPr>
              <w:color w:val="17365D"/>
              <w:sz w:val="28"/>
            </w:rPr>
            <w:t>2:30pm</w:t>
          </w:r>
          <w:r>
            <w:rPr>
              <w:color w:val="17365D"/>
              <w:sz w:val="28"/>
            </w:rPr>
            <w:t>.</w:t>
          </w:r>
        </w:p>
        <w:p w14:paraId="5FFA7F68" w14:textId="0487BC69" w:rsidR="00C540B7" w:rsidRPr="00A70BB3" w:rsidRDefault="00C540B7" w:rsidP="00C540B7">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3" w:history="1">
            <w:r w:rsidRPr="00A70BB3">
              <w:rPr>
                <w:rStyle w:val="Hyperlink"/>
                <w:sz w:val="28"/>
              </w:rPr>
              <w:t>Livestreaming Council &amp; Committee Meetings » City of Nedlands</w:t>
            </w:r>
          </w:hyperlink>
        </w:p>
        <w:p w14:paraId="77BD0054" w14:textId="5FE31494" w:rsidR="00C540B7" w:rsidRDefault="00EF7E62" w:rsidP="00C540B7">
          <w:pPr>
            <w:tabs>
              <w:tab w:val="left" w:pos="9540"/>
            </w:tabs>
            <w:spacing w:before="0" w:line="240" w:lineRule="auto"/>
            <w:ind w:right="42"/>
            <w:rPr>
              <w:b/>
              <w:color w:val="163475"/>
              <w:szCs w:val="24"/>
            </w:rPr>
          </w:pPr>
          <w:r>
            <w:rPr>
              <w:b/>
              <w:noProof/>
              <w:color w:val="163475"/>
              <w:szCs w:val="24"/>
            </w:rPr>
            <w:drawing>
              <wp:inline distT="0" distB="0" distL="0" distR="0" wp14:anchorId="2599654F" wp14:editId="6E95B62A">
                <wp:extent cx="1038225" cy="675197"/>
                <wp:effectExtent l="0" t="0" r="0" b="0"/>
                <wp:docPr id="1596477356" name="Picture 4"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77356" name="Picture 4" descr="A black signatur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3974" cy="691943"/>
                        </a:xfrm>
                        <a:prstGeom prst="rect">
                          <a:avLst/>
                        </a:prstGeom>
                      </pic:spPr>
                    </pic:pic>
                  </a:graphicData>
                </a:graphic>
              </wp:inline>
            </w:drawing>
          </w:r>
        </w:p>
        <w:p w14:paraId="50E2787F" w14:textId="5273079C" w:rsidR="00E9365A" w:rsidRPr="00C540B7" w:rsidRDefault="008F1C64" w:rsidP="00771021">
          <w:pPr>
            <w:tabs>
              <w:tab w:val="left" w:pos="9540"/>
            </w:tabs>
            <w:spacing w:before="0" w:after="0" w:line="240" w:lineRule="auto"/>
            <w:ind w:right="42"/>
            <w:rPr>
              <w:b/>
              <w:color w:val="163475"/>
              <w:sz w:val="28"/>
              <w:szCs w:val="28"/>
            </w:rPr>
          </w:pPr>
          <w:r>
            <w:rPr>
              <w:b/>
              <w:color w:val="163475"/>
              <w:sz w:val="28"/>
              <w:szCs w:val="28"/>
            </w:rPr>
            <w:t>Matthew MacPherson</w:t>
          </w:r>
          <w:r w:rsidR="00E9365A" w:rsidRPr="00C540B7">
            <w:rPr>
              <w:b/>
              <w:color w:val="163475"/>
              <w:sz w:val="28"/>
              <w:szCs w:val="28"/>
            </w:rPr>
            <w:t xml:space="preserve"> | </w:t>
          </w:r>
          <w:r>
            <w:rPr>
              <w:b/>
              <w:color w:val="163475"/>
              <w:sz w:val="28"/>
              <w:szCs w:val="28"/>
            </w:rPr>
            <w:t>Director Technical Services</w:t>
          </w:r>
        </w:p>
        <w:p w14:paraId="1B358BE3" w14:textId="1C513D82" w:rsidR="00E9365A" w:rsidRPr="00C540B7" w:rsidRDefault="00B33C63" w:rsidP="00771021">
          <w:pPr>
            <w:tabs>
              <w:tab w:val="left" w:pos="9540"/>
            </w:tabs>
            <w:spacing w:before="0" w:after="0" w:line="240" w:lineRule="auto"/>
            <w:ind w:right="42"/>
            <w:rPr>
              <w:color w:val="595959" w:themeColor="text1" w:themeTint="A6"/>
              <w:sz w:val="28"/>
              <w:szCs w:val="28"/>
            </w:rPr>
          </w:pPr>
          <w:r>
            <w:rPr>
              <w:b/>
              <w:color w:val="163475"/>
              <w:sz w:val="28"/>
              <w:szCs w:val="28"/>
            </w:rPr>
            <w:t>21 August</w:t>
          </w:r>
          <w:r w:rsidR="00E9365A" w:rsidRPr="00C540B7">
            <w:rPr>
              <w:b/>
              <w:color w:val="163475"/>
              <w:sz w:val="28"/>
              <w:szCs w:val="28"/>
            </w:rPr>
            <w:t xml:space="preserve"> 202</w:t>
          </w:r>
          <w:r w:rsidR="000442F7">
            <w:rPr>
              <w:b/>
              <w:color w:val="163475"/>
              <w:sz w:val="28"/>
              <w:szCs w:val="28"/>
            </w:rPr>
            <w:t>4</w:t>
          </w:r>
        </w:p>
        <w:p w14:paraId="4DF7274A" w14:textId="23EA45F7" w:rsidR="00773581" w:rsidRPr="00773581" w:rsidRDefault="00000000" w:rsidP="00773581"/>
      </w:sdtContent>
    </w:sdt>
    <w:p w14:paraId="54ACA674" w14:textId="017DB0E0" w:rsidR="00D7591D" w:rsidRPr="00084922" w:rsidRDefault="00913932" w:rsidP="00084922">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138F4747" w14:textId="20FF1C14" w:rsidR="0045012C" w:rsidRDefault="00630A48" w:rsidP="003745DF">
      <w:pPr>
        <w:spacing w:line="240" w:lineRule="auto"/>
        <w:rPr>
          <w:bCs/>
        </w:rPr>
      </w:pPr>
      <w:r>
        <w:rPr>
          <w:bCs/>
        </w:rPr>
        <w:t>Foreshore Management Steering</w:t>
      </w:r>
      <w:r w:rsidR="0045012C">
        <w:rPr>
          <w:bCs/>
        </w:rPr>
        <w:t xml:space="preserve"> Committee</w:t>
      </w:r>
      <w:r w:rsidR="0045012C" w:rsidRPr="00046B3A">
        <w:rPr>
          <w:bCs/>
        </w:rPr>
        <w:t xml:space="preserve"> Meetings are run in accordance with the City of Nedlands Standing Orders Local Law. If you have any questions in relation to items on the agenda, procedural matters, public question time, addressing</w:t>
      </w:r>
      <w:r w:rsidR="0045012C">
        <w:rPr>
          <w:bCs/>
        </w:rPr>
        <w:t xml:space="preserve"> the Committee</w:t>
      </w:r>
      <w:r w:rsidR="0045012C" w:rsidRPr="00046B3A">
        <w:rPr>
          <w:bCs/>
        </w:rPr>
        <w:t xml:space="preserve"> or attending meetings please contact the Executive Officer on 9273 3500</w:t>
      </w:r>
      <w:r w:rsidR="0045012C">
        <w:rPr>
          <w:bCs/>
        </w:rPr>
        <w:t>.</w:t>
      </w:r>
    </w:p>
    <w:p w14:paraId="715EB265" w14:textId="77777777" w:rsidR="00C368FF" w:rsidRDefault="00C368FF" w:rsidP="003745DF">
      <w:pPr>
        <w:spacing w:line="240" w:lineRule="auto"/>
        <w:rPr>
          <w:bCs/>
        </w:rPr>
      </w:pPr>
    </w:p>
    <w:p w14:paraId="44B8B454" w14:textId="77777777" w:rsidR="00C368FF" w:rsidRPr="00C368FF" w:rsidRDefault="00C368FF" w:rsidP="003745DF">
      <w:pPr>
        <w:spacing w:line="240" w:lineRule="auto"/>
        <w:jc w:val="left"/>
        <w:rPr>
          <w:b/>
          <w:bCs/>
          <w:color w:val="002060"/>
          <w:sz w:val="28"/>
          <w:szCs w:val="24"/>
        </w:rPr>
      </w:pPr>
      <w:r w:rsidRPr="00C368FF">
        <w:rPr>
          <w:b/>
          <w:bCs/>
          <w:color w:val="002060"/>
          <w:sz w:val="28"/>
          <w:szCs w:val="24"/>
        </w:rPr>
        <w:t xml:space="preserve">Public Question Time </w:t>
      </w:r>
    </w:p>
    <w:p w14:paraId="20D3BE5D" w14:textId="77777777" w:rsidR="00C368FF" w:rsidRDefault="00C368FF" w:rsidP="0045012C">
      <w:r>
        <w:t xml:space="preserve">Public question time at a Foreshore Management Steering Committee Meeting is available for members of the public to ask a question about items on the agenda. Questions asked by members of the public are not to be accompanied by any statement reflecting adversely upon any Council Member, Committee Member or Employee. </w:t>
      </w:r>
    </w:p>
    <w:p w14:paraId="522B6AEB" w14:textId="15CA6E1B" w:rsidR="003433C1" w:rsidRDefault="00C368FF" w:rsidP="0045012C">
      <w:r>
        <w:t xml:space="preserve">Questions should be submitted as early as possible via the online form available on the City’s website: </w:t>
      </w:r>
      <w:hyperlink r:id="rId15" w:history="1">
        <w:r w:rsidR="005D06B0" w:rsidRPr="00046B3A">
          <w:rPr>
            <w:rStyle w:val="Hyperlink"/>
            <w:color w:val="1F497D"/>
          </w:rPr>
          <w:t>Public question time | City of Nedlands</w:t>
        </w:r>
      </w:hyperlink>
    </w:p>
    <w:p w14:paraId="57F2F015" w14:textId="23280A9A" w:rsidR="00C368FF" w:rsidRDefault="00C368FF" w:rsidP="003745DF">
      <w:pPr>
        <w:spacing w:line="240" w:lineRule="auto"/>
      </w:pPr>
      <w:r>
        <w:t xml:space="preserve">Questions may be taken on notice to allow adequate time to prepare a </w:t>
      </w:r>
      <w:proofErr w:type="gramStart"/>
      <w:r>
        <w:t>response</w:t>
      </w:r>
      <w:proofErr w:type="gramEnd"/>
      <w:r>
        <w:t xml:space="preserve"> and all answers will be published in the minutes of the meeting.</w:t>
      </w:r>
    </w:p>
    <w:p w14:paraId="09E648BB" w14:textId="77777777" w:rsidR="003745DF" w:rsidRDefault="003745DF" w:rsidP="003745DF">
      <w:pPr>
        <w:spacing w:line="240" w:lineRule="auto"/>
      </w:pPr>
    </w:p>
    <w:p w14:paraId="3F4E223D" w14:textId="77777777" w:rsidR="003745DF" w:rsidRPr="001A398D" w:rsidRDefault="003745DF" w:rsidP="001A398D">
      <w:pPr>
        <w:spacing w:line="240" w:lineRule="auto"/>
        <w:jc w:val="left"/>
        <w:rPr>
          <w:b/>
          <w:bCs/>
          <w:color w:val="002060"/>
          <w:sz w:val="28"/>
          <w:szCs w:val="24"/>
        </w:rPr>
      </w:pPr>
      <w:r w:rsidRPr="001A398D">
        <w:rPr>
          <w:b/>
          <w:bCs/>
          <w:color w:val="002060"/>
          <w:sz w:val="28"/>
          <w:szCs w:val="24"/>
        </w:rPr>
        <w:t>Addresses by Members of the Public</w:t>
      </w:r>
    </w:p>
    <w:p w14:paraId="33844DA9" w14:textId="77777777" w:rsidR="003745DF" w:rsidRPr="00046B3A" w:rsidRDefault="003745DF" w:rsidP="003745DF">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6" w:history="1">
        <w:r w:rsidRPr="00046B3A">
          <w:rPr>
            <w:rStyle w:val="Hyperlink"/>
            <w:color w:val="44546A" w:themeColor="text2"/>
          </w:rPr>
          <w:t>Public Address Registration Form | City of Nedlands</w:t>
        </w:r>
      </w:hyperlink>
    </w:p>
    <w:p w14:paraId="5D85D9BB" w14:textId="047AEF0E" w:rsidR="003745DF" w:rsidRPr="003745DF" w:rsidRDefault="003745DF" w:rsidP="003745DF">
      <w:pPr>
        <w:tabs>
          <w:tab w:val="left" w:pos="9356"/>
        </w:tabs>
        <w:spacing w:line="240" w:lineRule="auto"/>
        <w:rPr>
          <w:bCs/>
        </w:rPr>
      </w:pPr>
      <w:r w:rsidRPr="00046B3A">
        <w:rPr>
          <w:bCs/>
        </w:rPr>
        <w:t xml:space="preserve">The Presiding Member will determine the order of speakers to address the </w:t>
      </w:r>
      <w:proofErr w:type="gramStart"/>
      <w:r w:rsidRPr="00046B3A">
        <w:rPr>
          <w:bCs/>
        </w:rPr>
        <w:t>Council</w:t>
      </w:r>
      <w:proofErr w:type="gramEnd"/>
      <w:r w:rsidRPr="00046B3A">
        <w:rPr>
          <w:bCs/>
        </w:rPr>
        <w:t xml:space="preserve"> and the number of speakers is to be limited to 2 in support and 2 against any particular item on a Special Council Meeting Agenda. The Public address session will be restricted to 15 minutes unless the Council, by resolution decides otherwise.</w:t>
      </w:r>
    </w:p>
    <w:p w14:paraId="2E6B4D42" w14:textId="19FB6CB3" w:rsidR="00D7591D" w:rsidRPr="003950D7" w:rsidRDefault="00913932" w:rsidP="003745DF">
      <w:pPr>
        <w:spacing w:line="240" w:lineRule="auto"/>
        <w:rPr>
          <w:b/>
          <w:bCs/>
          <w:color w:val="002060"/>
          <w:sz w:val="28"/>
          <w:szCs w:val="24"/>
        </w:rPr>
      </w:pPr>
      <w:r w:rsidRPr="003950D7">
        <w:rPr>
          <w:b/>
          <w:bCs/>
          <w:color w:val="002060"/>
          <w:sz w:val="28"/>
          <w:szCs w:val="24"/>
        </w:rPr>
        <w:br/>
        <w:t>Disclaimer</w:t>
      </w:r>
    </w:p>
    <w:p w14:paraId="657FB8FD" w14:textId="77777777" w:rsidR="00D7591D" w:rsidRPr="00D7591D" w:rsidRDefault="00913932" w:rsidP="008F4CC7">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48CEB6C1" w14:textId="77777777" w:rsidR="00EA73DD" w:rsidRPr="00B37375" w:rsidRDefault="00EA73DD" w:rsidP="00EA73DD">
      <w:pPr>
        <w:spacing w:before="0" w:after="0" w:line="240" w:lineRule="auto"/>
        <w:jc w:val="center"/>
        <w:rPr>
          <w:vanish/>
          <w:specVanish/>
        </w:rPr>
      </w:pPr>
      <w:r w:rsidRPr="00C76780">
        <w:rPr>
          <w:b/>
          <w:color w:val="1F4E79" w:themeColor="accent1" w:themeShade="80"/>
          <w:sz w:val="32"/>
          <w:szCs w:val="32"/>
        </w:rPr>
        <w:lastRenderedPageBreak/>
        <w:t xml:space="preserve">Table </w:t>
      </w:r>
      <w:r>
        <w:rPr>
          <w:b/>
          <w:color w:val="1F4E79" w:themeColor="accent1" w:themeShade="80"/>
          <w:sz w:val="32"/>
          <w:szCs w:val="32"/>
        </w:rPr>
        <w:t>o</w:t>
      </w:r>
      <w:r w:rsidRPr="00C76780">
        <w:rPr>
          <w:b/>
          <w:color w:val="1F4E79" w:themeColor="accent1" w:themeShade="80"/>
          <w:sz w:val="32"/>
          <w:szCs w:val="32"/>
        </w:rPr>
        <w:t>f Contents</w:t>
      </w:r>
    </w:p>
    <w:p w14:paraId="3D45F749" w14:textId="77777777" w:rsidR="00EA73DD" w:rsidRDefault="00EA73DD" w:rsidP="00EA73DD">
      <w:pPr>
        <w:spacing w:before="0" w:after="0" w:line="240" w:lineRule="auto"/>
      </w:pPr>
      <w:r>
        <w:t xml:space="preserve"> </w:t>
      </w:r>
    </w:p>
    <w:sdt>
      <w:sdtPr>
        <w:rPr>
          <w:rFonts w:ascii="Arial" w:eastAsiaTheme="minorEastAsia" w:hAnsi="Arial" w:cs="Arial"/>
          <w:color w:val="auto"/>
          <w:sz w:val="24"/>
          <w:szCs w:val="22"/>
        </w:rPr>
        <w:id w:val="514888667"/>
        <w:docPartObj>
          <w:docPartGallery w:val="Table of Contents"/>
          <w:docPartUnique/>
        </w:docPartObj>
      </w:sdtPr>
      <w:sdtEndPr>
        <w:rPr>
          <w:b/>
          <w:bCs/>
          <w:noProof/>
        </w:rPr>
      </w:sdtEndPr>
      <w:sdtContent>
        <w:p w14:paraId="13307605" w14:textId="2975EF0C" w:rsidR="00863810" w:rsidRDefault="00863810">
          <w:pPr>
            <w:pStyle w:val="TOCHeading"/>
          </w:pPr>
        </w:p>
        <w:p w14:paraId="223AC96A" w14:textId="07BE5E0D" w:rsidR="005B19C6" w:rsidRDefault="00863810">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74004172" w:history="1">
            <w:r w:rsidR="005B19C6" w:rsidRPr="00193A56">
              <w:rPr>
                <w:rStyle w:val="Hyperlink"/>
                <w:noProof/>
              </w:rPr>
              <w:t>1.</w:t>
            </w:r>
            <w:r w:rsidR="005B19C6">
              <w:rPr>
                <w:rFonts w:asciiTheme="minorHAnsi" w:hAnsiTheme="minorHAnsi" w:cstheme="minorBidi"/>
                <w:noProof/>
                <w:kern w:val="2"/>
                <w:szCs w:val="24"/>
                <w14:ligatures w14:val="standardContextual"/>
              </w:rPr>
              <w:tab/>
            </w:r>
            <w:r w:rsidR="005B19C6" w:rsidRPr="00193A56">
              <w:rPr>
                <w:rStyle w:val="Hyperlink"/>
                <w:noProof/>
              </w:rPr>
              <w:t>Declaration of Opening</w:t>
            </w:r>
            <w:r w:rsidR="005B19C6">
              <w:rPr>
                <w:noProof/>
                <w:webHidden/>
              </w:rPr>
              <w:tab/>
            </w:r>
            <w:r w:rsidR="005B19C6">
              <w:rPr>
                <w:noProof/>
                <w:webHidden/>
              </w:rPr>
              <w:fldChar w:fldCharType="begin"/>
            </w:r>
            <w:r w:rsidR="005B19C6">
              <w:rPr>
                <w:noProof/>
                <w:webHidden/>
              </w:rPr>
              <w:instrText xml:space="preserve"> PAGEREF _Toc174004172 \h </w:instrText>
            </w:r>
            <w:r w:rsidR="005B19C6">
              <w:rPr>
                <w:noProof/>
                <w:webHidden/>
              </w:rPr>
            </w:r>
            <w:r w:rsidR="005B19C6">
              <w:rPr>
                <w:noProof/>
                <w:webHidden/>
              </w:rPr>
              <w:fldChar w:fldCharType="separate"/>
            </w:r>
            <w:r w:rsidR="00AB2416">
              <w:rPr>
                <w:noProof/>
                <w:webHidden/>
              </w:rPr>
              <w:t>4</w:t>
            </w:r>
            <w:r w:rsidR="005B19C6">
              <w:rPr>
                <w:noProof/>
                <w:webHidden/>
              </w:rPr>
              <w:fldChar w:fldCharType="end"/>
            </w:r>
          </w:hyperlink>
        </w:p>
        <w:p w14:paraId="444DB5CF" w14:textId="28FE64D8"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73" w:history="1">
            <w:r w:rsidR="005B19C6" w:rsidRPr="00193A56">
              <w:rPr>
                <w:rStyle w:val="Hyperlink"/>
                <w:noProof/>
              </w:rPr>
              <w:t>2.</w:t>
            </w:r>
            <w:r w:rsidR="005B19C6">
              <w:rPr>
                <w:rFonts w:asciiTheme="minorHAnsi" w:hAnsiTheme="minorHAnsi" w:cstheme="minorBidi"/>
                <w:noProof/>
                <w:kern w:val="2"/>
                <w:szCs w:val="24"/>
                <w14:ligatures w14:val="standardContextual"/>
              </w:rPr>
              <w:tab/>
            </w:r>
            <w:r w:rsidR="005B19C6" w:rsidRPr="00193A56">
              <w:rPr>
                <w:rStyle w:val="Hyperlink"/>
                <w:noProof/>
              </w:rPr>
              <w:t>Present and Apologies and Leave of Absence (Previously Approved)</w:t>
            </w:r>
            <w:r w:rsidR="005B19C6">
              <w:rPr>
                <w:noProof/>
                <w:webHidden/>
              </w:rPr>
              <w:tab/>
            </w:r>
            <w:r w:rsidR="005B19C6">
              <w:rPr>
                <w:noProof/>
                <w:webHidden/>
              </w:rPr>
              <w:fldChar w:fldCharType="begin"/>
            </w:r>
            <w:r w:rsidR="005B19C6">
              <w:rPr>
                <w:noProof/>
                <w:webHidden/>
              </w:rPr>
              <w:instrText xml:space="preserve"> PAGEREF _Toc174004173 \h </w:instrText>
            </w:r>
            <w:r w:rsidR="005B19C6">
              <w:rPr>
                <w:noProof/>
                <w:webHidden/>
              </w:rPr>
            </w:r>
            <w:r w:rsidR="005B19C6">
              <w:rPr>
                <w:noProof/>
                <w:webHidden/>
              </w:rPr>
              <w:fldChar w:fldCharType="separate"/>
            </w:r>
            <w:r w:rsidR="00AB2416">
              <w:rPr>
                <w:noProof/>
                <w:webHidden/>
              </w:rPr>
              <w:t>4</w:t>
            </w:r>
            <w:r w:rsidR="005B19C6">
              <w:rPr>
                <w:noProof/>
                <w:webHidden/>
              </w:rPr>
              <w:fldChar w:fldCharType="end"/>
            </w:r>
          </w:hyperlink>
        </w:p>
        <w:p w14:paraId="744498EB" w14:textId="4A80BA3A"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74" w:history="1">
            <w:r w:rsidR="005B19C6" w:rsidRPr="00193A56">
              <w:rPr>
                <w:rStyle w:val="Hyperlink"/>
                <w:noProof/>
              </w:rPr>
              <w:t>3.</w:t>
            </w:r>
            <w:r w:rsidR="005B19C6">
              <w:rPr>
                <w:rFonts w:asciiTheme="minorHAnsi" w:hAnsiTheme="minorHAnsi" w:cstheme="minorBidi"/>
                <w:noProof/>
                <w:kern w:val="2"/>
                <w:szCs w:val="24"/>
                <w14:ligatures w14:val="standardContextual"/>
              </w:rPr>
              <w:tab/>
            </w:r>
            <w:r w:rsidR="005B19C6" w:rsidRPr="00193A56">
              <w:rPr>
                <w:rStyle w:val="Hyperlink"/>
                <w:noProof/>
              </w:rPr>
              <w:t>Disclosures of Financial Interest</w:t>
            </w:r>
            <w:r w:rsidR="005B19C6">
              <w:rPr>
                <w:noProof/>
                <w:webHidden/>
              </w:rPr>
              <w:tab/>
            </w:r>
            <w:r w:rsidR="005B19C6">
              <w:rPr>
                <w:noProof/>
                <w:webHidden/>
              </w:rPr>
              <w:fldChar w:fldCharType="begin"/>
            </w:r>
            <w:r w:rsidR="005B19C6">
              <w:rPr>
                <w:noProof/>
                <w:webHidden/>
              </w:rPr>
              <w:instrText xml:space="preserve"> PAGEREF _Toc174004174 \h </w:instrText>
            </w:r>
            <w:r w:rsidR="005B19C6">
              <w:rPr>
                <w:noProof/>
                <w:webHidden/>
              </w:rPr>
            </w:r>
            <w:r w:rsidR="005B19C6">
              <w:rPr>
                <w:noProof/>
                <w:webHidden/>
              </w:rPr>
              <w:fldChar w:fldCharType="separate"/>
            </w:r>
            <w:r w:rsidR="00AB2416">
              <w:rPr>
                <w:noProof/>
                <w:webHidden/>
              </w:rPr>
              <w:t>4</w:t>
            </w:r>
            <w:r w:rsidR="005B19C6">
              <w:rPr>
                <w:noProof/>
                <w:webHidden/>
              </w:rPr>
              <w:fldChar w:fldCharType="end"/>
            </w:r>
          </w:hyperlink>
        </w:p>
        <w:p w14:paraId="06AB5D98" w14:textId="73B4BEDF"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75" w:history="1">
            <w:r w:rsidR="005B19C6" w:rsidRPr="00193A56">
              <w:rPr>
                <w:rStyle w:val="Hyperlink"/>
                <w:noProof/>
              </w:rPr>
              <w:t>4.</w:t>
            </w:r>
            <w:r w:rsidR="005B19C6">
              <w:rPr>
                <w:rFonts w:asciiTheme="minorHAnsi" w:hAnsiTheme="minorHAnsi" w:cstheme="minorBidi"/>
                <w:noProof/>
                <w:kern w:val="2"/>
                <w:szCs w:val="24"/>
                <w14:ligatures w14:val="standardContextual"/>
              </w:rPr>
              <w:tab/>
            </w:r>
            <w:r w:rsidR="005B19C6" w:rsidRPr="00193A56">
              <w:rPr>
                <w:rStyle w:val="Hyperlink"/>
                <w:noProof/>
              </w:rPr>
              <w:t>Disclosures of Interest Affecting Impartiality</w:t>
            </w:r>
            <w:r w:rsidR="005B19C6">
              <w:rPr>
                <w:noProof/>
                <w:webHidden/>
              </w:rPr>
              <w:tab/>
            </w:r>
            <w:r w:rsidR="005B19C6">
              <w:rPr>
                <w:noProof/>
                <w:webHidden/>
              </w:rPr>
              <w:fldChar w:fldCharType="begin"/>
            </w:r>
            <w:r w:rsidR="005B19C6">
              <w:rPr>
                <w:noProof/>
                <w:webHidden/>
              </w:rPr>
              <w:instrText xml:space="preserve"> PAGEREF _Toc174004175 \h </w:instrText>
            </w:r>
            <w:r w:rsidR="005B19C6">
              <w:rPr>
                <w:noProof/>
                <w:webHidden/>
              </w:rPr>
            </w:r>
            <w:r w:rsidR="005B19C6">
              <w:rPr>
                <w:noProof/>
                <w:webHidden/>
              </w:rPr>
              <w:fldChar w:fldCharType="separate"/>
            </w:r>
            <w:r w:rsidR="00AB2416">
              <w:rPr>
                <w:noProof/>
                <w:webHidden/>
              </w:rPr>
              <w:t>4</w:t>
            </w:r>
            <w:r w:rsidR="005B19C6">
              <w:rPr>
                <w:noProof/>
                <w:webHidden/>
              </w:rPr>
              <w:fldChar w:fldCharType="end"/>
            </w:r>
          </w:hyperlink>
        </w:p>
        <w:p w14:paraId="77324B2F" w14:textId="6ADAB31A"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76" w:history="1">
            <w:r w:rsidR="005B19C6" w:rsidRPr="00193A56">
              <w:rPr>
                <w:rStyle w:val="Hyperlink"/>
                <w:noProof/>
              </w:rPr>
              <w:t>5.</w:t>
            </w:r>
            <w:r w:rsidR="005B19C6">
              <w:rPr>
                <w:rFonts w:asciiTheme="minorHAnsi" w:hAnsiTheme="minorHAnsi" w:cstheme="minorBidi"/>
                <w:noProof/>
                <w:kern w:val="2"/>
                <w:szCs w:val="24"/>
                <w14:ligatures w14:val="standardContextual"/>
              </w:rPr>
              <w:tab/>
            </w:r>
            <w:r w:rsidR="005B19C6" w:rsidRPr="00193A56">
              <w:rPr>
                <w:rStyle w:val="Hyperlink"/>
                <w:noProof/>
              </w:rPr>
              <w:t>Declaration by Members That They Have Not Given Due Consideration to Papers</w:t>
            </w:r>
            <w:r w:rsidR="005B19C6">
              <w:rPr>
                <w:noProof/>
                <w:webHidden/>
              </w:rPr>
              <w:tab/>
            </w:r>
            <w:r w:rsidR="005B19C6">
              <w:rPr>
                <w:noProof/>
                <w:webHidden/>
              </w:rPr>
              <w:fldChar w:fldCharType="begin"/>
            </w:r>
            <w:r w:rsidR="005B19C6">
              <w:rPr>
                <w:noProof/>
                <w:webHidden/>
              </w:rPr>
              <w:instrText xml:space="preserve"> PAGEREF _Toc174004176 \h </w:instrText>
            </w:r>
            <w:r w:rsidR="005B19C6">
              <w:rPr>
                <w:noProof/>
                <w:webHidden/>
              </w:rPr>
            </w:r>
            <w:r w:rsidR="005B19C6">
              <w:rPr>
                <w:noProof/>
                <w:webHidden/>
              </w:rPr>
              <w:fldChar w:fldCharType="separate"/>
            </w:r>
            <w:r w:rsidR="00AB2416">
              <w:rPr>
                <w:noProof/>
                <w:webHidden/>
              </w:rPr>
              <w:t>5</w:t>
            </w:r>
            <w:r w:rsidR="005B19C6">
              <w:rPr>
                <w:noProof/>
                <w:webHidden/>
              </w:rPr>
              <w:fldChar w:fldCharType="end"/>
            </w:r>
          </w:hyperlink>
        </w:p>
        <w:p w14:paraId="5F7B4867" w14:textId="57199C9C"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77" w:history="1">
            <w:r w:rsidR="005B19C6" w:rsidRPr="00193A56">
              <w:rPr>
                <w:rStyle w:val="Hyperlink"/>
                <w:noProof/>
              </w:rPr>
              <w:t>6.</w:t>
            </w:r>
            <w:r w:rsidR="005B19C6">
              <w:rPr>
                <w:rFonts w:asciiTheme="minorHAnsi" w:hAnsiTheme="minorHAnsi" w:cstheme="minorBidi"/>
                <w:noProof/>
                <w:kern w:val="2"/>
                <w:szCs w:val="24"/>
                <w14:ligatures w14:val="standardContextual"/>
              </w:rPr>
              <w:tab/>
            </w:r>
            <w:r w:rsidR="005B19C6" w:rsidRPr="00193A56">
              <w:rPr>
                <w:rStyle w:val="Hyperlink"/>
                <w:noProof/>
              </w:rPr>
              <w:t>Confirmation of Minutes</w:t>
            </w:r>
            <w:r w:rsidR="005B19C6">
              <w:rPr>
                <w:noProof/>
                <w:webHidden/>
              </w:rPr>
              <w:tab/>
            </w:r>
            <w:r w:rsidR="005B19C6">
              <w:rPr>
                <w:noProof/>
                <w:webHidden/>
              </w:rPr>
              <w:fldChar w:fldCharType="begin"/>
            </w:r>
            <w:r w:rsidR="005B19C6">
              <w:rPr>
                <w:noProof/>
                <w:webHidden/>
              </w:rPr>
              <w:instrText xml:space="preserve"> PAGEREF _Toc174004177 \h </w:instrText>
            </w:r>
            <w:r w:rsidR="005B19C6">
              <w:rPr>
                <w:noProof/>
                <w:webHidden/>
              </w:rPr>
            </w:r>
            <w:r w:rsidR="005B19C6">
              <w:rPr>
                <w:noProof/>
                <w:webHidden/>
              </w:rPr>
              <w:fldChar w:fldCharType="separate"/>
            </w:r>
            <w:r w:rsidR="00AB2416">
              <w:rPr>
                <w:noProof/>
                <w:webHidden/>
              </w:rPr>
              <w:t>5</w:t>
            </w:r>
            <w:r w:rsidR="005B19C6">
              <w:rPr>
                <w:noProof/>
                <w:webHidden/>
              </w:rPr>
              <w:fldChar w:fldCharType="end"/>
            </w:r>
          </w:hyperlink>
        </w:p>
        <w:p w14:paraId="17957ADA" w14:textId="06442BBE" w:rsidR="005B19C6" w:rsidRDefault="00000000">
          <w:pPr>
            <w:pStyle w:val="TOC2"/>
            <w:rPr>
              <w:rFonts w:asciiTheme="minorHAnsi" w:hAnsiTheme="minorHAnsi" w:cstheme="minorBidi"/>
              <w:noProof/>
              <w:kern w:val="2"/>
              <w:szCs w:val="24"/>
              <w14:ligatures w14:val="standardContextual"/>
            </w:rPr>
          </w:pPr>
          <w:hyperlink w:anchor="_Toc174004178" w:history="1">
            <w:r w:rsidR="005B19C6" w:rsidRPr="00193A56">
              <w:rPr>
                <w:rStyle w:val="Hyperlink"/>
                <w:noProof/>
              </w:rPr>
              <w:t>6.1.</w:t>
            </w:r>
            <w:r w:rsidR="005B19C6">
              <w:rPr>
                <w:rFonts w:asciiTheme="minorHAnsi" w:hAnsiTheme="minorHAnsi" w:cstheme="minorBidi"/>
                <w:noProof/>
                <w:kern w:val="2"/>
                <w:szCs w:val="24"/>
                <w14:ligatures w14:val="standardContextual"/>
              </w:rPr>
              <w:tab/>
            </w:r>
            <w:r w:rsidR="005B19C6" w:rsidRPr="00193A56">
              <w:rPr>
                <w:rStyle w:val="Hyperlink"/>
                <w:noProof/>
              </w:rPr>
              <w:t>Foreshore Management Steering Committee Meeting Minutes – 12 June 2024</w:t>
            </w:r>
            <w:r w:rsidR="005B19C6">
              <w:rPr>
                <w:noProof/>
                <w:webHidden/>
              </w:rPr>
              <w:tab/>
            </w:r>
            <w:r w:rsidR="005B19C6">
              <w:rPr>
                <w:noProof/>
                <w:webHidden/>
              </w:rPr>
              <w:fldChar w:fldCharType="begin"/>
            </w:r>
            <w:r w:rsidR="005B19C6">
              <w:rPr>
                <w:noProof/>
                <w:webHidden/>
              </w:rPr>
              <w:instrText xml:space="preserve"> PAGEREF _Toc174004178 \h </w:instrText>
            </w:r>
            <w:r w:rsidR="005B19C6">
              <w:rPr>
                <w:noProof/>
                <w:webHidden/>
              </w:rPr>
            </w:r>
            <w:r w:rsidR="005B19C6">
              <w:rPr>
                <w:noProof/>
                <w:webHidden/>
              </w:rPr>
              <w:fldChar w:fldCharType="separate"/>
            </w:r>
            <w:r w:rsidR="00AB2416">
              <w:rPr>
                <w:noProof/>
                <w:webHidden/>
              </w:rPr>
              <w:t>5</w:t>
            </w:r>
            <w:r w:rsidR="005B19C6">
              <w:rPr>
                <w:noProof/>
                <w:webHidden/>
              </w:rPr>
              <w:fldChar w:fldCharType="end"/>
            </w:r>
          </w:hyperlink>
        </w:p>
        <w:p w14:paraId="5C96B218" w14:textId="6818B3BC"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79" w:history="1">
            <w:r w:rsidR="005B19C6" w:rsidRPr="00193A56">
              <w:rPr>
                <w:rStyle w:val="Hyperlink"/>
                <w:noProof/>
              </w:rPr>
              <w:t>7.</w:t>
            </w:r>
            <w:r w:rsidR="005B19C6">
              <w:rPr>
                <w:rFonts w:asciiTheme="minorHAnsi" w:hAnsiTheme="minorHAnsi" w:cstheme="minorBidi"/>
                <w:noProof/>
                <w:kern w:val="2"/>
                <w:szCs w:val="24"/>
                <w14:ligatures w14:val="standardContextual"/>
              </w:rPr>
              <w:tab/>
            </w:r>
            <w:r w:rsidR="005B19C6" w:rsidRPr="00193A56">
              <w:rPr>
                <w:rStyle w:val="Hyperlink"/>
                <w:noProof/>
              </w:rPr>
              <w:t>Items for Discussion</w:t>
            </w:r>
            <w:r w:rsidR="005B19C6">
              <w:rPr>
                <w:noProof/>
                <w:webHidden/>
              </w:rPr>
              <w:tab/>
            </w:r>
            <w:r w:rsidR="005B19C6">
              <w:rPr>
                <w:noProof/>
                <w:webHidden/>
              </w:rPr>
              <w:fldChar w:fldCharType="begin"/>
            </w:r>
            <w:r w:rsidR="005B19C6">
              <w:rPr>
                <w:noProof/>
                <w:webHidden/>
              </w:rPr>
              <w:instrText xml:space="preserve"> PAGEREF _Toc174004179 \h </w:instrText>
            </w:r>
            <w:r w:rsidR="005B19C6">
              <w:rPr>
                <w:noProof/>
                <w:webHidden/>
              </w:rPr>
            </w:r>
            <w:r w:rsidR="005B19C6">
              <w:rPr>
                <w:noProof/>
                <w:webHidden/>
              </w:rPr>
              <w:fldChar w:fldCharType="separate"/>
            </w:r>
            <w:r w:rsidR="00AB2416">
              <w:rPr>
                <w:noProof/>
                <w:webHidden/>
              </w:rPr>
              <w:t>6</w:t>
            </w:r>
            <w:r w:rsidR="005B19C6">
              <w:rPr>
                <w:noProof/>
                <w:webHidden/>
              </w:rPr>
              <w:fldChar w:fldCharType="end"/>
            </w:r>
          </w:hyperlink>
        </w:p>
        <w:p w14:paraId="24221BD8" w14:textId="14CD7340" w:rsidR="005B19C6" w:rsidRDefault="00000000" w:rsidP="005B19C6">
          <w:pPr>
            <w:pStyle w:val="TOC2"/>
            <w:rPr>
              <w:rFonts w:asciiTheme="minorHAnsi" w:hAnsiTheme="minorHAnsi" w:cstheme="minorBidi"/>
              <w:noProof/>
              <w:kern w:val="2"/>
              <w:szCs w:val="24"/>
              <w14:ligatures w14:val="standardContextual"/>
            </w:rPr>
          </w:pPr>
          <w:hyperlink w:anchor="_Toc174004180" w:history="1">
            <w:r w:rsidR="005B19C6" w:rsidRPr="005F3A83">
              <w:rPr>
                <w:rStyle w:val="Hyperlink"/>
                <w:noProof/>
              </w:rPr>
              <w:t>7.1.</w:t>
            </w:r>
            <w:r w:rsidR="005B19C6" w:rsidRPr="005F3A83">
              <w:rPr>
                <w:rFonts w:asciiTheme="minorHAnsi" w:hAnsiTheme="minorHAnsi" w:cstheme="minorBidi"/>
                <w:noProof/>
                <w:kern w:val="2"/>
                <w:szCs w:val="24"/>
                <w14:ligatures w14:val="standardContextual"/>
              </w:rPr>
              <w:tab/>
            </w:r>
            <w:r w:rsidR="005B19C6" w:rsidRPr="005F3A83">
              <w:rPr>
                <w:rStyle w:val="Hyperlink"/>
                <w:noProof/>
              </w:rPr>
              <w:t>FMSC03.08.24 Foreshore Management Plan – Final Endorsement</w:t>
            </w:r>
            <w:r w:rsidR="005B19C6" w:rsidRPr="005F3A83">
              <w:rPr>
                <w:noProof/>
                <w:webHidden/>
              </w:rPr>
              <w:tab/>
            </w:r>
            <w:r w:rsidR="005B19C6" w:rsidRPr="005F3A83">
              <w:rPr>
                <w:noProof/>
                <w:webHidden/>
              </w:rPr>
              <w:fldChar w:fldCharType="begin"/>
            </w:r>
            <w:r w:rsidR="005B19C6" w:rsidRPr="005F3A83">
              <w:rPr>
                <w:noProof/>
                <w:webHidden/>
              </w:rPr>
              <w:instrText xml:space="preserve"> PAGEREF _Toc174004180 \h </w:instrText>
            </w:r>
            <w:r w:rsidR="005B19C6" w:rsidRPr="005F3A83">
              <w:rPr>
                <w:noProof/>
                <w:webHidden/>
              </w:rPr>
            </w:r>
            <w:r w:rsidR="005B19C6" w:rsidRPr="005F3A83">
              <w:rPr>
                <w:noProof/>
                <w:webHidden/>
              </w:rPr>
              <w:fldChar w:fldCharType="separate"/>
            </w:r>
            <w:r w:rsidR="00AB2416">
              <w:rPr>
                <w:noProof/>
                <w:webHidden/>
              </w:rPr>
              <w:t>6</w:t>
            </w:r>
            <w:r w:rsidR="005B19C6" w:rsidRPr="005F3A83">
              <w:rPr>
                <w:noProof/>
                <w:webHidden/>
              </w:rPr>
              <w:fldChar w:fldCharType="end"/>
            </w:r>
          </w:hyperlink>
        </w:p>
        <w:p w14:paraId="6FD0BFBB" w14:textId="120C3764"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93" w:history="1">
            <w:r w:rsidR="005B19C6" w:rsidRPr="00193A56">
              <w:rPr>
                <w:rStyle w:val="Hyperlink"/>
                <w:noProof/>
              </w:rPr>
              <w:t>8.</w:t>
            </w:r>
            <w:r w:rsidR="005B19C6">
              <w:rPr>
                <w:rFonts w:asciiTheme="minorHAnsi" w:hAnsiTheme="minorHAnsi" w:cstheme="minorBidi"/>
                <w:noProof/>
                <w:kern w:val="2"/>
                <w:szCs w:val="24"/>
                <w14:ligatures w14:val="standardContextual"/>
              </w:rPr>
              <w:tab/>
            </w:r>
            <w:r w:rsidR="005B19C6" w:rsidRPr="00193A56">
              <w:rPr>
                <w:rStyle w:val="Hyperlink"/>
                <w:noProof/>
              </w:rPr>
              <w:t>Date of Next Meeting</w:t>
            </w:r>
            <w:r w:rsidR="005B19C6">
              <w:rPr>
                <w:noProof/>
                <w:webHidden/>
              </w:rPr>
              <w:tab/>
            </w:r>
            <w:r w:rsidR="005B19C6">
              <w:rPr>
                <w:noProof/>
                <w:webHidden/>
              </w:rPr>
              <w:fldChar w:fldCharType="begin"/>
            </w:r>
            <w:r w:rsidR="005B19C6">
              <w:rPr>
                <w:noProof/>
                <w:webHidden/>
              </w:rPr>
              <w:instrText xml:space="preserve"> PAGEREF _Toc174004193 \h </w:instrText>
            </w:r>
            <w:r w:rsidR="005B19C6">
              <w:rPr>
                <w:noProof/>
                <w:webHidden/>
              </w:rPr>
            </w:r>
            <w:r w:rsidR="005B19C6">
              <w:rPr>
                <w:noProof/>
                <w:webHidden/>
              </w:rPr>
              <w:fldChar w:fldCharType="separate"/>
            </w:r>
            <w:r w:rsidR="00AB2416">
              <w:rPr>
                <w:noProof/>
                <w:webHidden/>
              </w:rPr>
              <w:t>15</w:t>
            </w:r>
            <w:r w:rsidR="005B19C6">
              <w:rPr>
                <w:noProof/>
                <w:webHidden/>
              </w:rPr>
              <w:fldChar w:fldCharType="end"/>
            </w:r>
          </w:hyperlink>
        </w:p>
        <w:p w14:paraId="36585727" w14:textId="4B187EFB" w:rsidR="005B19C6" w:rsidRDefault="00000000">
          <w:pPr>
            <w:pStyle w:val="TOC1"/>
            <w:tabs>
              <w:tab w:val="left" w:pos="480"/>
            </w:tabs>
            <w:rPr>
              <w:rFonts w:asciiTheme="minorHAnsi" w:hAnsiTheme="minorHAnsi" w:cstheme="minorBidi"/>
              <w:noProof/>
              <w:kern w:val="2"/>
              <w:szCs w:val="24"/>
              <w14:ligatures w14:val="standardContextual"/>
            </w:rPr>
          </w:pPr>
          <w:hyperlink w:anchor="_Toc174004194" w:history="1">
            <w:r w:rsidR="005B19C6" w:rsidRPr="00193A56">
              <w:rPr>
                <w:rStyle w:val="Hyperlink"/>
                <w:noProof/>
              </w:rPr>
              <w:t>9.</w:t>
            </w:r>
            <w:r w:rsidR="005B19C6">
              <w:rPr>
                <w:rFonts w:asciiTheme="minorHAnsi" w:hAnsiTheme="minorHAnsi" w:cstheme="minorBidi"/>
                <w:noProof/>
                <w:kern w:val="2"/>
                <w:szCs w:val="24"/>
                <w14:ligatures w14:val="standardContextual"/>
              </w:rPr>
              <w:tab/>
            </w:r>
            <w:r w:rsidR="005B19C6" w:rsidRPr="00193A56">
              <w:rPr>
                <w:rStyle w:val="Hyperlink"/>
                <w:noProof/>
              </w:rPr>
              <w:t>Declaration of Closure</w:t>
            </w:r>
            <w:r w:rsidR="005B19C6">
              <w:rPr>
                <w:noProof/>
                <w:webHidden/>
              </w:rPr>
              <w:tab/>
            </w:r>
            <w:r w:rsidR="005B19C6">
              <w:rPr>
                <w:noProof/>
                <w:webHidden/>
              </w:rPr>
              <w:fldChar w:fldCharType="begin"/>
            </w:r>
            <w:r w:rsidR="005B19C6">
              <w:rPr>
                <w:noProof/>
                <w:webHidden/>
              </w:rPr>
              <w:instrText xml:space="preserve"> PAGEREF _Toc174004194 \h </w:instrText>
            </w:r>
            <w:r w:rsidR="005B19C6">
              <w:rPr>
                <w:noProof/>
                <w:webHidden/>
              </w:rPr>
            </w:r>
            <w:r w:rsidR="005B19C6">
              <w:rPr>
                <w:noProof/>
                <w:webHidden/>
              </w:rPr>
              <w:fldChar w:fldCharType="separate"/>
            </w:r>
            <w:r w:rsidR="00AB2416">
              <w:rPr>
                <w:noProof/>
                <w:webHidden/>
              </w:rPr>
              <w:t>15</w:t>
            </w:r>
            <w:r w:rsidR="005B19C6">
              <w:rPr>
                <w:noProof/>
                <w:webHidden/>
              </w:rPr>
              <w:fldChar w:fldCharType="end"/>
            </w:r>
          </w:hyperlink>
        </w:p>
        <w:p w14:paraId="452C545D" w14:textId="7614547F" w:rsidR="00863810" w:rsidRDefault="00863810">
          <w:r>
            <w:rPr>
              <w:b/>
              <w:bCs/>
              <w:noProof/>
            </w:rPr>
            <w:fldChar w:fldCharType="end"/>
          </w:r>
        </w:p>
      </w:sdtContent>
    </w:sdt>
    <w:p w14:paraId="58E17725" w14:textId="2D077C18" w:rsidR="00C76780" w:rsidRDefault="00C76780" w:rsidP="00C76780">
      <w:pPr>
        <w:spacing w:before="0" w:after="0" w:line="240" w:lineRule="auto"/>
      </w:pPr>
    </w:p>
    <w:p w14:paraId="503B8D7E" w14:textId="361F847B" w:rsidR="004C0E8E" w:rsidRDefault="004C0E8E" w:rsidP="0045012C">
      <w:pPr>
        <w:pStyle w:val="TOCHeading"/>
        <w:spacing w:before="0" w:line="240" w:lineRule="auto"/>
      </w:pPr>
    </w:p>
    <w:p w14:paraId="5710BA87" w14:textId="77777777" w:rsidR="00863810" w:rsidRDefault="00863810" w:rsidP="00863810"/>
    <w:p w14:paraId="52845F5D" w14:textId="77777777" w:rsidR="005B19C6" w:rsidRDefault="005B19C6" w:rsidP="00863810"/>
    <w:p w14:paraId="5340225D" w14:textId="77777777" w:rsidR="005B19C6" w:rsidRDefault="005B19C6" w:rsidP="00863810"/>
    <w:p w14:paraId="24F70A5C" w14:textId="77777777" w:rsidR="005B19C6" w:rsidRDefault="005B19C6" w:rsidP="00863810"/>
    <w:p w14:paraId="36DC9DCD" w14:textId="77777777" w:rsidR="005B19C6" w:rsidRDefault="005B19C6" w:rsidP="00863810"/>
    <w:p w14:paraId="6B627BDD" w14:textId="77777777" w:rsidR="005B19C6" w:rsidRDefault="005B19C6" w:rsidP="00863810"/>
    <w:p w14:paraId="2B6B768E" w14:textId="77777777" w:rsidR="005B19C6" w:rsidRDefault="005B19C6" w:rsidP="00863810"/>
    <w:p w14:paraId="04FC84DA" w14:textId="77777777" w:rsidR="005B19C6" w:rsidRDefault="005B19C6" w:rsidP="00863810"/>
    <w:p w14:paraId="55E5164C" w14:textId="77777777" w:rsidR="005B19C6" w:rsidRDefault="005B19C6" w:rsidP="00863810"/>
    <w:p w14:paraId="5F0D1831" w14:textId="0C683F3D" w:rsidR="00DA5398" w:rsidRDefault="00913932" w:rsidP="00C76780">
      <w:pPr>
        <w:pStyle w:val="Heading1"/>
        <w:numPr>
          <w:ilvl w:val="0"/>
          <w:numId w:val="7"/>
        </w:numPr>
        <w:ind w:hanging="720"/>
      </w:pPr>
      <w:bookmarkStart w:id="1" w:name="_Toc149310772"/>
      <w:bookmarkStart w:id="2" w:name="_Toc150283282"/>
      <w:bookmarkStart w:id="3" w:name="_Toc174004172"/>
      <w:r>
        <w:lastRenderedPageBreak/>
        <w:t>Declaration of Opening</w:t>
      </w:r>
      <w:bookmarkEnd w:id="1"/>
      <w:bookmarkEnd w:id="2"/>
      <w:bookmarkEnd w:id="3"/>
    </w:p>
    <w:p w14:paraId="14660691" w14:textId="1942A149" w:rsidR="00DA5398" w:rsidRDefault="00913932">
      <w:r>
        <w:t xml:space="preserve">The Presiding Member will declare the meeting open at </w:t>
      </w:r>
      <w:r w:rsidR="00B42545">
        <w:t>2</w:t>
      </w:r>
      <w:r w:rsidR="0045012C">
        <w:t>.30</w:t>
      </w:r>
      <w:r w:rsidR="00AF4C80">
        <w:t>p</w:t>
      </w:r>
      <w:r w:rsidR="00FB0E8D">
        <w:t>m</w:t>
      </w:r>
      <w:r>
        <w:t xml:space="preserve"> and will draw attention to the disclaimer on page 2 and will advise that the meeting is being livestreamed.</w:t>
      </w:r>
    </w:p>
    <w:p w14:paraId="29169855" w14:textId="77777777" w:rsidR="00C322F8" w:rsidRDefault="00C322F8"/>
    <w:p w14:paraId="62DEBC6F" w14:textId="4453013C" w:rsidR="00DA5398" w:rsidRDefault="00913932" w:rsidP="00C76780">
      <w:pPr>
        <w:pStyle w:val="Heading1"/>
        <w:numPr>
          <w:ilvl w:val="0"/>
          <w:numId w:val="7"/>
        </w:numPr>
        <w:ind w:hanging="720"/>
      </w:pPr>
      <w:bookmarkStart w:id="4" w:name="_Toc149310773"/>
      <w:bookmarkStart w:id="5" w:name="_Toc150283283"/>
      <w:bookmarkStart w:id="6" w:name="_Toc174004173"/>
      <w:r>
        <w:t>Present and Apologies and Leave of Absence (Previously Approved)</w:t>
      </w:r>
      <w:bookmarkEnd w:id="4"/>
      <w:bookmarkEnd w:id="5"/>
      <w:bookmarkEnd w:id="6"/>
    </w:p>
    <w:p w14:paraId="15EFDA13" w14:textId="77777777" w:rsidR="00DA5398" w:rsidRDefault="00913932" w:rsidP="009A1C4F">
      <w:pPr>
        <w:spacing w:before="0" w:after="0" w:line="240" w:lineRule="auto"/>
      </w:pPr>
      <w:r>
        <w:rPr>
          <w:b/>
          <w:bCs/>
          <w:color w:val="2C3B7A"/>
        </w:rPr>
        <w:t xml:space="preserve">Leave of Absence </w:t>
      </w:r>
      <w:r w:rsidR="00C322F8">
        <w:rPr>
          <w:b/>
          <w:bCs/>
          <w:color w:val="2C3B7A"/>
        </w:rPr>
        <w:tab/>
      </w:r>
      <w:r w:rsidR="00C322F8">
        <w:rPr>
          <w:b/>
          <w:bCs/>
          <w:color w:val="2C3B7A"/>
        </w:rPr>
        <w:tab/>
      </w:r>
      <w:r w:rsidR="00C322F8">
        <w:rPr>
          <w:b/>
          <w:bCs/>
          <w:color w:val="2C3B7A"/>
        </w:rPr>
        <w:tab/>
      </w:r>
      <w:r w:rsidR="00C322F8">
        <w:t>None.</w:t>
      </w:r>
    </w:p>
    <w:p w14:paraId="2D8DC606" w14:textId="77777777" w:rsidR="00DA5398" w:rsidRDefault="00913932" w:rsidP="009A1C4F">
      <w:pPr>
        <w:spacing w:before="0" w:after="0" w:line="240" w:lineRule="auto"/>
        <w:rPr>
          <w:b/>
          <w:bCs/>
          <w:color w:val="2C3B7A"/>
        </w:rPr>
      </w:pPr>
      <w:r>
        <w:rPr>
          <w:b/>
          <w:bCs/>
          <w:color w:val="2C3B7A"/>
        </w:rPr>
        <w:t xml:space="preserve">(Previously Approved) </w:t>
      </w:r>
    </w:p>
    <w:p w14:paraId="0934379F" w14:textId="77777777" w:rsidR="002366E8" w:rsidRDefault="002366E8" w:rsidP="009A1C4F">
      <w:pPr>
        <w:spacing w:before="0" w:after="0" w:line="240" w:lineRule="auto"/>
      </w:pPr>
    </w:p>
    <w:p w14:paraId="32F293B8" w14:textId="0DB3DAE9" w:rsidR="00DA5398" w:rsidRDefault="00913932">
      <w:r>
        <w:rPr>
          <w:b/>
          <w:bCs/>
          <w:color w:val="2C3B7A"/>
        </w:rPr>
        <w:t xml:space="preserve">Apologies </w:t>
      </w:r>
      <w:r w:rsidR="00C322F8">
        <w:rPr>
          <w:b/>
          <w:bCs/>
          <w:color w:val="2C3B7A"/>
        </w:rPr>
        <w:tab/>
      </w:r>
      <w:r w:rsidR="00C322F8">
        <w:rPr>
          <w:b/>
          <w:bCs/>
          <w:color w:val="2C3B7A"/>
        </w:rPr>
        <w:tab/>
      </w:r>
      <w:r w:rsidR="00C322F8">
        <w:rPr>
          <w:b/>
          <w:bCs/>
          <w:color w:val="2C3B7A"/>
        </w:rPr>
        <w:tab/>
      </w:r>
      <w:r w:rsidR="00C322F8">
        <w:rPr>
          <w:b/>
          <w:bCs/>
          <w:color w:val="2C3B7A"/>
        </w:rPr>
        <w:tab/>
      </w:r>
      <w:r w:rsidRPr="00C322F8">
        <w:t>None as at distribution of this agenda</w:t>
      </w:r>
      <w:r w:rsidR="00C322F8" w:rsidRPr="00C322F8">
        <w:t>.</w:t>
      </w:r>
    </w:p>
    <w:p w14:paraId="1F19D4E2" w14:textId="77777777" w:rsidR="00913932" w:rsidRDefault="00913932"/>
    <w:p w14:paraId="1CAB6629" w14:textId="2514DA53" w:rsidR="00DA5398" w:rsidRDefault="00913932" w:rsidP="00C76780">
      <w:pPr>
        <w:pStyle w:val="Heading1"/>
        <w:numPr>
          <w:ilvl w:val="0"/>
          <w:numId w:val="7"/>
        </w:numPr>
        <w:ind w:hanging="720"/>
      </w:pPr>
      <w:bookmarkStart w:id="7" w:name="_Toc149310777"/>
      <w:bookmarkStart w:id="8" w:name="_Toc150283286"/>
      <w:bookmarkStart w:id="9" w:name="_Toc174004174"/>
      <w:r>
        <w:t>Disclosures of Financial Interest</w:t>
      </w:r>
      <w:bookmarkEnd w:id="7"/>
      <w:bookmarkEnd w:id="8"/>
      <w:bookmarkEnd w:id="9"/>
    </w:p>
    <w:p w14:paraId="767AEEE9" w14:textId="77777777" w:rsidR="00DA5398" w:rsidRDefault="00913932">
      <w:r>
        <w:t xml:space="preserve">The Presiding Member to remind Council Members and Staff of the requirements of Section 5.65 of the Local Government Act to disclose any interest during the meeting when the matter is discussed. </w:t>
      </w:r>
    </w:p>
    <w:p w14:paraId="652C4D70" w14:textId="77777777" w:rsidR="00DA5398" w:rsidRDefault="00913932">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6FA3B7FF" w14:textId="77777777" w:rsidR="00DA5398" w:rsidRDefault="00913932">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6D6AA91" w14:textId="77777777" w:rsidR="00913932" w:rsidRDefault="00913932"/>
    <w:p w14:paraId="245A8379" w14:textId="61C1DB92" w:rsidR="00DA5398" w:rsidRDefault="00913932" w:rsidP="00C76780">
      <w:pPr>
        <w:pStyle w:val="Heading1"/>
        <w:numPr>
          <w:ilvl w:val="0"/>
          <w:numId w:val="7"/>
        </w:numPr>
        <w:ind w:hanging="720"/>
      </w:pPr>
      <w:bookmarkStart w:id="10" w:name="_Toc149310778"/>
      <w:bookmarkStart w:id="11" w:name="_Toc150283287"/>
      <w:bookmarkStart w:id="12" w:name="_Toc174004175"/>
      <w:r>
        <w:t>Disclosures of Interest Affecting Impartiality</w:t>
      </w:r>
      <w:bookmarkEnd w:id="10"/>
      <w:bookmarkEnd w:id="11"/>
      <w:bookmarkEnd w:id="12"/>
    </w:p>
    <w:p w14:paraId="3F728A1B" w14:textId="77777777" w:rsidR="00DA5398" w:rsidRDefault="00913932">
      <w:r>
        <w:t xml:space="preserve">The Presiding Member to remind Council Members and Staff of the requirements of Council’s Code of Conduct in accordance with Section 5.103 of the Local Government Act. </w:t>
      </w:r>
    </w:p>
    <w:p w14:paraId="2828FCC9" w14:textId="77777777" w:rsidR="00DA5398" w:rsidRDefault="00913932">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7766FBB" w14:textId="77777777" w:rsidR="00DA5398" w:rsidRDefault="00913932">
      <w:r>
        <w:lastRenderedPageBreak/>
        <w:t>The following pro forma declaration is provided to assist in making the disclosure.</w:t>
      </w:r>
    </w:p>
    <w:p w14:paraId="25A92211" w14:textId="77777777" w:rsidR="00DA5398" w:rsidRDefault="00913932">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648CA470" w14:textId="77777777" w:rsidR="00DA5398" w:rsidRDefault="00913932">
      <w:proofErr w:type="gramStart"/>
      <w:r>
        <w:t>As a consequence</w:t>
      </w:r>
      <w:proofErr w:type="gramEnd"/>
      <w:r>
        <w:t>, there may be a perception that my impartiality on the matter may be affected. I declare that I will consider this matter on its merits and vote accordingly."</w:t>
      </w:r>
    </w:p>
    <w:p w14:paraId="028D5AB9" w14:textId="77777777" w:rsidR="00DA5398" w:rsidRDefault="00913932">
      <w:r>
        <w:t>The member or employee is encouraged to disclose the nature of the association.</w:t>
      </w:r>
    </w:p>
    <w:p w14:paraId="03DE0C41" w14:textId="77777777" w:rsidR="00C322F8" w:rsidRDefault="00C322F8"/>
    <w:p w14:paraId="7888D10F" w14:textId="181C4BD8" w:rsidR="00DA5398" w:rsidRDefault="00913932" w:rsidP="00C76780">
      <w:pPr>
        <w:pStyle w:val="Heading1"/>
        <w:numPr>
          <w:ilvl w:val="0"/>
          <w:numId w:val="7"/>
        </w:numPr>
        <w:ind w:hanging="720"/>
      </w:pPr>
      <w:bookmarkStart w:id="13" w:name="_Toc149310779"/>
      <w:bookmarkStart w:id="14" w:name="_Toc150283288"/>
      <w:bookmarkStart w:id="15" w:name="_Toc174004176"/>
      <w:r>
        <w:t xml:space="preserve">Declaration by Members That They Have Not </w:t>
      </w:r>
      <w:proofErr w:type="gramStart"/>
      <w:r>
        <w:t>Given Due Consideration to</w:t>
      </w:r>
      <w:proofErr w:type="gramEnd"/>
      <w:r>
        <w:t xml:space="preserve"> Papers</w:t>
      </w:r>
      <w:bookmarkEnd w:id="13"/>
      <w:bookmarkEnd w:id="14"/>
      <w:bookmarkEnd w:id="15"/>
    </w:p>
    <w:p w14:paraId="33C92D2B" w14:textId="77777777" w:rsidR="00DA5398" w:rsidRDefault="00913932">
      <w:r>
        <w:t>Members who have not read the business papers to make declarations at this point.</w:t>
      </w:r>
    </w:p>
    <w:p w14:paraId="10CB6A16" w14:textId="77777777" w:rsidR="0045012C" w:rsidRPr="00046B3A" w:rsidRDefault="0045012C" w:rsidP="0045012C">
      <w:pPr>
        <w:numPr>
          <w:ilvl w:val="12"/>
          <w:numId w:val="0"/>
        </w:numPr>
        <w:tabs>
          <w:tab w:val="left" w:pos="720"/>
          <w:tab w:val="left" w:pos="1440"/>
          <w:tab w:val="left" w:pos="2410"/>
          <w:tab w:val="left" w:pos="2977"/>
          <w:tab w:val="right" w:pos="8335"/>
          <w:tab w:val="right" w:pos="8505"/>
        </w:tabs>
        <w:ind w:left="-1134"/>
        <w:rPr>
          <w:szCs w:val="24"/>
        </w:rPr>
      </w:pPr>
    </w:p>
    <w:p w14:paraId="66B18CB5" w14:textId="77777777" w:rsidR="0045012C" w:rsidRPr="00BA495B" w:rsidRDefault="0045012C" w:rsidP="0045012C">
      <w:pPr>
        <w:pStyle w:val="Heading1"/>
        <w:numPr>
          <w:ilvl w:val="0"/>
          <w:numId w:val="7"/>
        </w:numPr>
        <w:ind w:hanging="720"/>
      </w:pPr>
      <w:bookmarkStart w:id="16" w:name="_Toc174004177"/>
      <w:r w:rsidRPr="0045012C">
        <w:t>Confirmation</w:t>
      </w:r>
      <w:r w:rsidRPr="00BA495B">
        <w:t xml:space="preserve"> of Minutes</w:t>
      </w:r>
      <w:bookmarkEnd w:id="16"/>
    </w:p>
    <w:p w14:paraId="1192D7B2" w14:textId="617796F0" w:rsidR="0045012C" w:rsidRPr="0045012C" w:rsidRDefault="00630A48" w:rsidP="0045012C">
      <w:pPr>
        <w:pStyle w:val="Heading2"/>
        <w:numPr>
          <w:ilvl w:val="1"/>
          <w:numId w:val="7"/>
        </w:numPr>
        <w:ind w:left="0"/>
        <w:rPr>
          <w:rFonts w:cs="Arial"/>
          <w:noProof/>
          <w:szCs w:val="24"/>
        </w:rPr>
      </w:pPr>
      <w:bookmarkStart w:id="17" w:name="_Toc174004178"/>
      <w:r>
        <w:rPr>
          <w:rFonts w:cs="Arial"/>
          <w:noProof/>
          <w:szCs w:val="24"/>
        </w:rPr>
        <w:t>Foreshore Management Steering</w:t>
      </w:r>
      <w:r w:rsidR="0045012C" w:rsidRPr="0045012C">
        <w:rPr>
          <w:rFonts w:cs="Arial"/>
          <w:noProof/>
          <w:szCs w:val="24"/>
        </w:rPr>
        <w:t xml:space="preserve"> Committee Meeting Minutes – </w:t>
      </w:r>
      <w:r w:rsidR="004F578A">
        <w:rPr>
          <w:rFonts w:cs="Arial"/>
          <w:noProof/>
          <w:szCs w:val="24"/>
        </w:rPr>
        <w:t>12 June 2024</w:t>
      </w:r>
      <w:bookmarkEnd w:id="17"/>
    </w:p>
    <w:p w14:paraId="6F947B03" w14:textId="5C98DF95" w:rsidR="0045012C" w:rsidRPr="0045012C" w:rsidRDefault="0045012C" w:rsidP="0045012C">
      <w:pPr>
        <w:pStyle w:val="CouncilHeading"/>
      </w:pPr>
      <w:r w:rsidRPr="0045012C">
        <w:t xml:space="preserve">The Minutes of the </w:t>
      </w:r>
      <w:r w:rsidR="00630A48">
        <w:t>Foreshore Management Steering</w:t>
      </w:r>
      <w:r w:rsidRPr="0045012C">
        <w:t xml:space="preserve"> Committee Meeting </w:t>
      </w:r>
      <w:r w:rsidR="004F578A">
        <w:t>12 June 2024</w:t>
      </w:r>
      <w:r w:rsidRPr="0045012C">
        <w:t xml:space="preserve"> are to be accepted as a true and correct record of that meeting.</w:t>
      </w:r>
    </w:p>
    <w:p w14:paraId="51E3CF6A" w14:textId="77777777" w:rsidR="0045012C" w:rsidRDefault="0045012C"/>
    <w:p w14:paraId="0E81AAC9" w14:textId="77777777" w:rsidR="00C322F8" w:rsidRDefault="00C322F8">
      <w:pPr>
        <w:spacing w:before="0" w:after="120"/>
        <w:jc w:val="left"/>
        <w:rPr>
          <w:rFonts w:eastAsiaTheme="majorEastAsia" w:cstheme="majorBidi"/>
          <w:b/>
          <w:color w:val="163475"/>
          <w:sz w:val="28"/>
          <w:szCs w:val="32"/>
        </w:rPr>
      </w:pPr>
      <w:r>
        <w:br w:type="page"/>
      </w:r>
    </w:p>
    <w:p w14:paraId="1F81A655" w14:textId="48D0EF98" w:rsidR="00DA5398" w:rsidRDefault="0045012C" w:rsidP="00C76780">
      <w:pPr>
        <w:pStyle w:val="Heading1"/>
        <w:numPr>
          <w:ilvl w:val="0"/>
          <w:numId w:val="7"/>
        </w:numPr>
        <w:ind w:hanging="720"/>
      </w:pPr>
      <w:bookmarkStart w:id="18" w:name="_Toc174004179"/>
      <w:r>
        <w:lastRenderedPageBreak/>
        <w:t>Items for Discussion</w:t>
      </w:r>
      <w:bookmarkEnd w:id="18"/>
    </w:p>
    <w:p w14:paraId="0EC844CE" w14:textId="5FE26BB2" w:rsidR="00366504" w:rsidRPr="003C3A37" w:rsidRDefault="00366504" w:rsidP="00366504">
      <w:pPr>
        <w:pStyle w:val="Heading2"/>
        <w:numPr>
          <w:ilvl w:val="1"/>
          <w:numId w:val="7"/>
        </w:numPr>
        <w:ind w:left="-426" w:hanging="283"/>
      </w:pPr>
      <w:bookmarkStart w:id="19" w:name="_Toc174004180"/>
      <w:r w:rsidRPr="003C3A37">
        <w:t>FM</w:t>
      </w:r>
      <w:r w:rsidR="009168BA" w:rsidRPr="003C3A37">
        <w:t>SC0</w:t>
      </w:r>
      <w:r w:rsidR="006F38AE" w:rsidRPr="003C3A37">
        <w:t>3</w:t>
      </w:r>
      <w:r w:rsidR="009168BA" w:rsidRPr="003C3A37">
        <w:t>.0</w:t>
      </w:r>
      <w:r w:rsidR="006F38AE" w:rsidRPr="003C3A37">
        <w:t>8</w:t>
      </w:r>
      <w:r w:rsidR="009168BA" w:rsidRPr="003C3A37">
        <w:t xml:space="preserve">.24 </w:t>
      </w:r>
      <w:r w:rsidR="007E3218" w:rsidRPr="003C3A37">
        <w:t>Foreshore Management Plan – Final Endorsement</w:t>
      </w:r>
      <w:bookmarkEnd w:id="19"/>
    </w:p>
    <w:tbl>
      <w:tblPr>
        <w:tblStyle w:val="TableGrid"/>
        <w:tblW w:w="9640" w:type="dxa"/>
        <w:tblInd w:w="-289" w:type="dxa"/>
        <w:tblLook w:val="04A0" w:firstRow="1" w:lastRow="0" w:firstColumn="1" w:lastColumn="0" w:noHBand="0" w:noVBand="1"/>
      </w:tblPr>
      <w:tblGrid>
        <w:gridCol w:w="3972"/>
        <w:gridCol w:w="5668"/>
      </w:tblGrid>
      <w:tr w:rsidR="00DA7313" w:rsidRPr="00C454DB" w14:paraId="23C4E817" w14:textId="77777777" w:rsidTr="00A66479">
        <w:tc>
          <w:tcPr>
            <w:tcW w:w="3972" w:type="dxa"/>
          </w:tcPr>
          <w:p w14:paraId="77826968"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20" w:name="_Toc168060019"/>
            <w:bookmarkStart w:id="21" w:name="_Toc168394132"/>
            <w:bookmarkStart w:id="22" w:name="_Toc174004181"/>
            <w:r w:rsidRPr="00C454DB">
              <w:rPr>
                <w:rFonts w:cs="Arial"/>
                <w:bCs/>
                <w:color w:val="1F4E79" w:themeColor="accent1" w:themeShade="80"/>
                <w:sz w:val="24"/>
                <w:szCs w:val="24"/>
                <w:lang w:val="en-AU" w:eastAsia="en-US"/>
              </w:rPr>
              <w:t>Meeting &amp; Date</w:t>
            </w:r>
            <w:bookmarkEnd w:id="20"/>
            <w:bookmarkEnd w:id="21"/>
            <w:bookmarkEnd w:id="22"/>
          </w:p>
        </w:tc>
        <w:tc>
          <w:tcPr>
            <w:tcW w:w="5668" w:type="dxa"/>
          </w:tcPr>
          <w:p w14:paraId="6112A806" w14:textId="4345B0CB"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23" w:name="_Toc168060020"/>
            <w:bookmarkStart w:id="24" w:name="_Toc168394133"/>
            <w:bookmarkStart w:id="25" w:name="_Toc174004182"/>
            <w:r w:rsidRPr="003153C9">
              <w:rPr>
                <w:rFonts w:cs="Arial"/>
                <w:b w:val="0"/>
                <w:color w:val="auto"/>
                <w:sz w:val="24"/>
                <w:szCs w:val="24"/>
                <w:lang w:val="en-AU" w:eastAsia="en-US"/>
              </w:rPr>
              <w:t xml:space="preserve">Committee Meeting – </w:t>
            </w:r>
            <w:bookmarkEnd w:id="23"/>
            <w:bookmarkEnd w:id="24"/>
            <w:r w:rsidR="00AC3D33">
              <w:rPr>
                <w:rFonts w:cs="Arial"/>
                <w:b w:val="0"/>
                <w:color w:val="auto"/>
                <w:sz w:val="24"/>
                <w:szCs w:val="24"/>
                <w:lang w:val="en-AU" w:eastAsia="en-US"/>
              </w:rPr>
              <w:t>21</w:t>
            </w:r>
            <w:r w:rsidR="00AC3D33" w:rsidRPr="00AC3D33">
              <w:rPr>
                <w:rFonts w:cs="Arial"/>
                <w:b w:val="0"/>
                <w:color w:val="auto"/>
                <w:sz w:val="24"/>
                <w:szCs w:val="24"/>
                <w:vertAlign w:val="superscript"/>
                <w:lang w:val="en-AU" w:eastAsia="en-US"/>
              </w:rPr>
              <w:t>st</w:t>
            </w:r>
            <w:r w:rsidR="00AC3D33">
              <w:rPr>
                <w:rFonts w:cs="Arial"/>
                <w:b w:val="0"/>
                <w:color w:val="auto"/>
                <w:sz w:val="24"/>
                <w:szCs w:val="24"/>
                <w:lang w:val="en-AU" w:eastAsia="en-US"/>
              </w:rPr>
              <w:t xml:space="preserve"> August 2024</w:t>
            </w:r>
            <w:bookmarkEnd w:id="25"/>
          </w:p>
        </w:tc>
      </w:tr>
      <w:tr w:rsidR="00DA7313" w:rsidRPr="00C454DB" w14:paraId="60FE227B" w14:textId="77777777" w:rsidTr="00A66479">
        <w:tc>
          <w:tcPr>
            <w:tcW w:w="3972" w:type="dxa"/>
          </w:tcPr>
          <w:p w14:paraId="54088223"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26" w:name="_Toc168060021"/>
            <w:bookmarkStart w:id="27" w:name="_Toc168394134"/>
            <w:bookmarkStart w:id="28" w:name="_Toc174004183"/>
            <w:r w:rsidRPr="00C454DB">
              <w:rPr>
                <w:rFonts w:cs="Arial"/>
                <w:bCs/>
                <w:color w:val="1F4E79" w:themeColor="accent1" w:themeShade="80"/>
                <w:sz w:val="24"/>
                <w:szCs w:val="24"/>
                <w:lang w:val="en-AU" w:eastAsia="en-US"/>
              </w:rPr>
              <w:t>Applicant</w:t>
            </w:r>
            <w:bookmarkEnd w:id="26"/>
            <w:bookmarkEnd w:id="27"/>
            <w:bookmarkEnd w:id="28"/>
          </w:p>
        </w:tc>
        <w:tc>
          <w:tcPr>
            <w:tcW w:w="5668" w:type="dxa"/>
          </w:tcPr>
          <w:p w14:paraId="65755300" w14:textId="77777777"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29" w:name="_Toc168060022"/>
            <w:bookmarkStart w:id="30" w:name="_Toc168394135"/>
            <w:bookmarkStart w:id="31" w:name="_Toc174004184"/>
            <w:r w:rsidRPr="003153C9">
              <w:rPr>
                <w:rFonts w:cs="Arial"/>
                <w:b w:val="0"/>
                <w:color w:val="auto"/>
                <w:sz w:val="24"/>
                <w:szCs w:val="24"/>
                <w:lang w:val="en-AU" w:eastAsia="en-US"/>
              </w:rPr>
              <w:t>City of Nedlands</w:t>
            </w:r>
            <w:bookmarkEnd w:id="29"/>
            <w:bookmarkEnd w:id="30"/>
            <w:bookmarkEnd w:id="31"/>
            <w:r w:rsidRPr="003153C9">
              <w:rPr>
                <w:rFonts w:cs="Arial"/>
                <w:b w:val="0"/>
                <w:color w:val="auto"/>
                <w:sz w:val="24"/>
                <w:szCs w:val="24"/>
                <w:lang w:val="en-AU" w:eastAsia="en-US"/>
              </w:rPr>
              <w:t xml:space="preserve"> </w:t>
            </w:r>
          </w:p>
        </w:tc>
      </w:tr>
      <w:tr w:rsidR="00DA7313" w:rsidRPr="00C454DB" w14:paraId="39D8E2D8" w14:textId="77777777" w:rsidTr="00A66479">
        <w:tc>
          <w:tcPr>
            <w:tcW w:w="3972" w:type="dxa"/>
          </w:tcPr>
          <w:p w14:paraId="107DAFB7" w14:textId="77777777" w:rsidR="00DA7313" w:rsidRPr="00C454DB" w:rsidRDefault="00DA7313" w:rsidP="009929EA">
            <w:pPr>
              <w:pStyle w:val="Heading1"/>
              <w:spacing w:before="0" w:after="0"/>
              <w:ind w:left="29" w:right="37" w:hanging="29"/>
              <w:rPr>
                <w:rFonts w:cs="Arial"/>
                <w:bCs/>
                <w:color w:val="1F4E79" w:themeColor="accent1" w:themeShade="80"/>
                <w:sz w:val="24"/>
                <w:szCs w:val="24"/>
                <w:lang w:val="en-AU" w:eastAsia="en-US"/>
              </w:rPr>
            </w:pPr>
            <w:bookmarkStart w:id="32" w:name="_Toc168060023"/>
            <w:bookmarkStart w:id="33" w:name="_Toc168394136"/>
            <w:bookmarkStart w:id="34" w:name="_Toc174004185"/>
            <w:r w:rsidRPr="00C454DB">
              <w:rPr>
                <w:rFonts w:cs="Arial"/>
                <w:bCs/>
                <w:color w:val="1F4E79" w:themeColor="accent1" w:themeShade="80"/>
                <w:sz w:val="24"/>
                <w:szCs w:val="24"/>
                <w:lang w:val="en-AU" w:eastAsia="en-US"/>
              </w:rPr>
              <w:t>Employee Disclosure under section 5.70 Local Government Act 1995</w:t>
            </w:r>
            <w:bookmarkEnd w:id="32"/>
            <w:bookmarkEnd w:id="33"/>
            <w:bookmarkEnd w:id="34"/>
            <w:r w:rsidRPr="00C454DB">
              <w:rPr>
                <w:rFonts w:cs="Arial"/>
                <w:bCs/>
                <w:color w:val="1F4E79" w:themeColor="accent1" w:themeShade="80"/>
                <w:sz w:val="24"/>
                <w:szCs w:val="24"/>
                <w:lang w:val="en-AU" w:eastAsia="en-US"/>
              </w:rPr>
              <w:t xml:space="preserve"> </w:t>
            </w:r>
          </w:p>
        </w:tc>
        <w:tc>
          <w:tcPr>
            <w:tcW w:w="5668" w:type="dxa"/>
          </w:tcPr>
          <w:p w14:paraId="40CAA997" w14:textId="37763FF0"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35" w:name="_Toc168060024"/>
            <w:bookmarkStart w:id="36" w:name="_Toc168394137"/>
            <w:bookmarkStart w:id="37" w:name="_Toc174004186"/>
            <w:r w:rsidRPr="003153C9">
              <w:rPr>
                <w:rFonts w:cs="Arial"/>
                <w:b w:val="0"/>
                <w:color w:val="auto"/>
                <w:sz w:val="24"/>
                <w:szCs w:val="24"/>
                <w:lang w:val="en-AU" w:eastAsia="en-US"/>
              </w:rPr>
              <w:t>Nil.</w:t>
            </w:r>
            <w:bookmarkEnd w:id="35"/>
            <w:bookmarkEnd w:id="36"/>
            <w:bookmarkEnd w:id="37"/>
          </w:p>
        </w:tc>
      </w:tr>
      <w:tr w:rsidR="00DA7313" w:rsidRPr="00C454DB" w14:paraId="2867D298" w14:textId="77777777" w:rsidTr="00A66479">
        <w:tc>
          <w:tcPr>
            <w:tcW w:w="3972" w:type="dxa"/>
          </w:tcPr>
          <w:p w14:paraId="50833BE7"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38" w:name="_Toc168060025"/>
            <w:bookmarkStart w:id="39" w:name="_Toc168394138"/>
            <w:bookmarkStart w:id="40" w:name="_Toc174004187"/>
            <w:r w:rsidRPr="00C454DB">
              <w:rPr>
                <w:rFonts w:cs="Arial"/>
                <w:bCs/>
                <w:color w:val="1F4E79" w:themeColor="accent1" w:themeShade="80"/>
                <w:sz w:val="24"/>
                <w:szCs w:val="24"/>
                <w:lang w:val="en-AU" w:eastAsia="en-US"/>
              </w:rPr>
              <w:t>Report Author</w:t>
            </w:r>
            <w:bookmarkEnd w:id="38"/>
            <w:bookmarkEnd w:id="39"/>
            <w:bookmarkEnd w:id="40"/>
          </w:p>
        </w:tc>
        <w:tc>
          <w:tcPr>
            <w:tcW w:w="5668" w:type="dxa"/>
          </w:tcPr>
          <w:p w14:paraId="559DF90A" w14:textId="77777777" w:rsidR="00DA7313" w:rsidRPr="003153C9" w:rsidRDefault="00DA7313" w:rsidP="00C96D74">
            <w:pPr>
              <w:pStyle w:val="Heading1"/>
              <w:spacing w:before="0" w:after="0"/>
              <w:ind w:left="36" w:right="37" w:hanging="36"/>
              <w:jc w:val="left"/>
              <w:rPr>
                <w:rFonts w:cs="Arial"/>
                <w:b w:val="0"/>
                <w:color w:val="auto"/>
                <w:sz w:val="24"/>
                <w:szCs w:val="24"/>
                <w:lang w:val="en-AU" w:eastAsia="en-US"/>
              </w:rPr>
            </w:pPr>
            <w:bookmarkStart w:id="41" w:name="_Toc168060026"/>
            <w:bookmarkStart w:id="42" w:name="_Toc168394139"/>
            <w:bookmarkStart w:id="43" w:name="_Toc174004188"/>
            <w:r w:rsidRPr="003153C9">
              <w:rPr>
                <w:rFonts w:cs="Arial"/>
                <w:b w:val="0"/>
                <w:color w:val="auto"/>
                <w:sz w:val="24"/>
                <w:szCs w:val="24"/>
                <w:lang w:val="en-AU" w:eastAsia="en-US"/>
              </w:rPr>
              <w:t>Daniel Kennedy-Stiff, Manager City Projects &amp; Programs</w:t>
            </w:r>
            <w:bookmarkEnd w:id="41"/>
            <w:bookmarkEnd w:id="42"/>
            <w:bookmarkEnd w:id="43"/>
          </w:p>
        </w:tc>
      </w:tr>
      <w:tr w:rsidR="00DA7313" w:rsidRPr="00C454DB" w14:paraId="48A3071E" w14:textId="77777777" w:rsidTr="00A66479">
        <w:tc>
          <w:tcPr>
            <w:tcW w:w="3972" w:type="dxa"/>
          </w:tcPr>
          <w:p w14:paraId="3206E284"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44" w:name="_Toc168060027"/>
            <w:bookmarkStart w:id="45" w:name="_Toc168394140"/>
            <w:bookmarkStart w:id="46" w:name="_Toc174004189"/>
            <w:r w:rsidRPr="00C454DB">
              <w:rPr>
                <w:rFonts w:cs="Arial"/>
                <w:bCs/>
                <w:color w:val="1F4E79" w:themeColor="accent1" w:themeShade="80"/>
                <w:sz w:val="24"/>
                <w:szCs w:val="24"/>
                <w:lang w:val="en-AU" w:eastAsia="en-US"/>
              </w:rPr>
              <w:t>Director</w:t>
            </w:r>
            <w:bookmarkEnd w:id="44"/>
            <w:bookmarkEnd w:id="45"/>
            <w:bookmarkEnd w:id="46"/>
          </w:p>
        </w:tc>
        <w:tc>
          <w:tcPr>
            <w:tcW w:w="5668" w:type="dxa"/>
          </w:tcPr>
          <w:p w14:paraId="4D2CBEDD" w14:textId="77777777" w:rsidR="00DA7313" w:rsidRPr="003153C9" w:rsidRDefault="00DA7313" w:rsidP="00C96D74">
            <w:pPr>
              <w:pStyle w:val="Heading1"/>
              <w:spacing w:before="0" w:after="0"/>
              <w:ind w:right="37" w:firstLine="0"/>
              <w:jc w:val="left"/>
              <w:rPr>
                <w:rFonts w:cs="Arial"/>
                <w:b w:val="0"/>
                <w:color w:val="auto"/>
                <w:sz w:val="24"/>
                <w:szCs w:val="24"/>
                <w:lang w:val="en-AU" w:eastAsia="en-US"/>
              </w:rPr>
            </w:pPr>
            <w:bookmarkStart w:id="47" w:name="_Toc168060028"/>
            <w:bookmarkStart w:id="48" w:name="_Toc168394141"/>
            <w:bookmarkStart w:id="49" w:name="_Toc174004190"/>
            <w:r w:rsidRPr="003153C9">
              <w:rPr>
                <w:rFonts w:cs="Arial"/>
                <w:b w:val="0"/>
                <w:color w:val="auto"/>
                <w:sz w:val="24"/>
                <w:szCs w:val="24"/>
                <w:lang w:val="en-AU" w:eastAsia="en-US"/>
              </w:rPr>
              <w:t>Matthew MacPherson, Director Technical Services</w:t>
            </w:r>
            <w:bookmarkEnd w:id="47"/>
            <w:bookmarkEnd w:id="48"/>
            <w:bookmarkEnd w:id="49"/>
          </w:p>
        </w:tc>
      </w:tr>
      <w:tr w:rsidR="00DA7313" w:rsidRPr="00C454DB" w14:paraId="180ACA8F" w14:textId="77777777" w:rsidTr="00A66479">
        <w:tc>
          <w:tcPr>
            <w:tcW w:w="3972" w:type="dxa"/>
          </w:tcPr>
          <w:p w14:paraId="3154D3C7" w14:textId="77777777" w:rsidR="00DA7313" w:rsidRPr="00C454DB" w:rsidRDefault="00DA7313" w:rsidP="00C454DB">
            <w:pPr>
              <w:pStyle w:val="Heading1"/>
              <w:spacing w:before="0" w:after="0"/>
              <w:ind w:left="2305" w:right="37" w:hanging="2305"/>
              <w:rPr>
                <w:rFonts w:cs="Arial"/>
                <w:bCs/>
                <w:color w:val="1F4E79" w:themeColor="accent1" w:themeShade="80"/>
                <w:sz w:val="24"/>
                <w:szCs w:val="24"/>
                <w:lang w:val="en-AU" w:eastAsia="en-US"/>
              </w:rPr>
            </w:pPr>
            <w:bookmarkStart w:id="50" w:name="_Toc168060029"/>
            <w:bookmarkStart w:id="51" w:name="_Toc168394142"/>
            <w:bookmarkStart w:id="52" w:name="_Toc174004191"/>
            <w:r w:rsidRPr="00C454DB">
              <w:rPr>
                <w:rFonts w:cs="Arial"/>
                <w:bCs/>
                <w:color w:val="1F4E79" w:themeColor="accent1" w:themeShade="80"/>
                <w:sz w:val="24"/>
                <w:szCs w:val="24"/>
                <w:lang w:val="en-AU" w:eastAsia="en-US"/>
              </w:rPr>
              <w:t>Attachments</w:t>
            </w:r>
            <w:bookmarkEnd w:id="50"/>
            <w:bookmarkEnd w:id="51"/>
            <w:bookmarkEnd w:id="52"/>
          </w:p>
        </w:tc>
        <w:tc>
          <w:tcPr>
            <w:tcW w:w="5668" w:type="dxa"/>
          </w:tcPr>
          <w:p w14:paraId="45A5086C" w14:textId="413F39A5" w:rsidR="00DA7313" w:rsidRDefault="00DA7313" w:rsidP="00C96D74">
            <w:pPr>
              <w:pStyle w:val="Heading1"/>
              <w:numPr>
                <w:ilvl w:val="0"/>
                <w:numId w:val="23"/>
              </w:numPr>
              <w:spacing w:before="0" w:after="0"/>
              <w:ind w:left="319" w:right="37"/>
              <w:jc w:val="left"/>
              <w:rPr>
                <w:rFonts w:cs="Arial"/>
                <w:b w:val="0"/>
                <w:color w:val="auto"/>
                <w:sz w:val="24"/>
                <w:szCs w:val="24"/>
                <w:lang w:val="en-AU" w:eastAsia="en-US"/>
              </w:rPr>
            </w:pPr>
            <w:bookmarkStart w:id="53" w:name="_Toc168060030"/>
            <w:bookmarkStart w:id="54" w:name="_Toc168394143"/>
            <w:bookmarkStart w:id="55" w:name="_Toc174004192"/>
            <w:r w:rsidRPr="003153C9">
              <w:rPr>
                <w:rFonts w:cs="Arial"/>
                <w:b w:val="0"/>
                <w:color w:val="auto"/>
                <w:sz w:val="24"/>
                <w:szCs w:val="24"/>
                <w:lang w:val="en-AU" w:eastAsia="en-US"/>
              </w:rPr>
              <w:t xml:space="preserve">Draft Nedlands Foreshore Master Plan </w:t>
            </w:r>
            <w:r w:rsidR="00783C0A">
              <w:rPr>
                <w:rFonts w:cs="Arial"/>
                <w:b w:val="0"/>
                <w:color w:val="auto"/>
                <w:sz w:val="24"/>
                <w:szCs w:val="24"/>
                <w:lang w:val="en-AU" w:eastAsia="en-US"/>
              </w:rPr>
              <w:t>–</w:t>
            </w:r>
            <w:r w:rsidRPr="003153C9">
              <w:rPr>
                <w:rFonts w:cs="Arial"/>
                <w:b w:val="0"/>
                <w:color w:val="auto"/>
                <w:sz w:val="24"/>
                <w:szCs w:val="24"/>
                <w:lang w:val="en-AU" w:eastAsia="en-US"/>
              </w:rPr>
              <w:t xml:space="preserve"> Final</w:t>
            </w:r>
            <w:bookmarkEnd w:id="53"/>
            <w:bookmarkEnd w:id="54"/>
            <w:bookmarkEnd w:id="55"/>
          </w:p>
          <w:p w14:paraId="2048E11B" w14:textId="77777777" w:rsidR="00783C0A" w:rsidRPr="00236057" w:rsidRDefault="005B79BA" w:rsidP="00783C0A">
            <w:pPr>
              <w:pStyle w:val="Heading1"/>
              <w:numPr>
                <w:ilvl w:val="0"/>
                <w:numId w:val="23"/>
              </w:numPr>
              <w:spacing w:before="0" w:after="0"/>
              <w:ind w:left="319" w:right="37"/>
              <w:jc w:val="left"/>
              <w:rPr>
                <w:rFonts w:cs="Arial"/>
                <w:b w:val="0"/>
                <w:color w:val="auto"/>
                <w:sz w:val="24"/>
                <w:szCs w:val="24"/>
                <w:lang w:val="en-AU" w:eastAsia="en-US"/>
              </w:rPr>
            </w:pPr>
            <w:proofErr w:type="spellStart"/>
            <w:r w:rsidRPr="00236057">
              <w:rPr>
                <w:rFonts w:cs="Arial"/>
                <w:b w:val="0"/>
                <w:color w:val="auto"/>
                <w:sz w:val="24"/>
                <w:szCs w:val="24"/>
                <w:lang w:val="en-AU" w:eastAsia="en-US"/>
              </w:rPr>
              <w:t>YourVoice</w:t>
            </w:r>
            <w:proofErr w:type="spellEnd"/>
            <w:r w:rsidRPr="00236057">
              <w:rPr>
                <w:rFonts w:cs="Arial"/>
                <w:b w:val="0"/>
                <w:color w:val="auto"/>
                <w:sz w:val="24"/>
                <w:szCs w:val="24"/>
                <w:lang w:val="en-AU" w:eastAsia="en-US"/>
              </w:rPr>
              <w:t xml:space="preserve"> Community Consultation Summary Report</w:t>
            </w:r>
            <w:r w:rsidR="00EE11B6" w:rsidRPr="00236057">
              <w:rPr>
                <w:rFonts w:cs="Arial"/>
                <w:b w:val="0"/>
                <w:color w:val="auto"/>
                <w:sz w:val="24"/>
                <w:szCs w:val="24"/>
                <w:lang w:val="en-AU" w:eastAsia="en-US"/>
              </w:rPr>
              <w:t xml:space="preserve"> -12th July 2024 – 9th August 2024</w:t>
            </w:r>
          </w:p>
          <w:p w14:paraId="1E4D56E1" w14:textId="0190992C" w:rsidR="00025167" w:rsidRPr="00236057" w:rsidRDefault="00025167" w:rsidP="00236057">
            <w:pPr>
              <w:pStyle w:val="ListParagraph"/>
              <w:numPr>
                <w:ilvl w:val="0"/>
                <w:numId w:val="23"/>
              </w:numPr>
              <w:ind w:left="345"/>
              <w:rPr>
                <w:rFonts w:eastAsiaTheme="majorEastAsia"/>
                <w:b w:val="0"/>
                <w:color w:val="auto"/>
                <w:szCs w:val="24"/>
                <w:lang w:val="en-AU" w:eastAsia="en-US"/>
              </w:rPr>
            </w:pPr>
            <w:r w:rsidRPr="00236057">
              <w:rPr>
                <w:rFonts w:eastAsiaTheme="majorEastAsia"/>
                <w:b w:val="0"/>
                <w:color w:val="auto"/>
                <w:szCs w:val="24"/>
                <w:lang w:val="en-AU" w:eastAsia="en-US"/>
              </w:rPr>
              <w:t xml:space="preserve">Proposed revised </w:t>
            </w:r>
            <w:r w:rsidR="00236057" w:rsidRPr="00236057">
              <w:rPr>
                <w:rFonts w:eastAsiaTheme="majorEastAsia"/>
                <w:b w:val="0"/>
                <w:color w:val="auto"/>
                <w:szCs w:val="24"/>
                <w:lang w:val="en-AU" w:eastAsia="en-US"/>
              </w:rPr>
              <w:t xml:space="preserve">timeline for actions </w:t>
            </w:r>
          </w:p>
        </w:tc>
      </w:tr>
    </w:tbl>
    <w:p w14:paraId="5BE00B06" w14:textId="77777777" w:rsidR="00E560E9" w:rsidRDefault="00E560E9" w:rsidP="00E759A8">
      <w:pPr>
        <w:spacing w:before="0"/>
      </w:pPr>
    </w:p>
    <w:p w14:paraId="3B7B32F9"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Purpose</w:t>
      </w:r>
    </w:p>
    <w:p w14:paraId="005F4E62" w14:textId="77777777" w:rsidR="008A3DDD" w:rsidRPr="008A3DDD" w:rsidRDefault="008A3DDD" w:rsidP="008A3DDD">
      <w:pPr>
        <w:spacing w:before="0" w:after="0" w:line="240" w:lineRule="auto"/>
        <w:ind w:left="-567" w:right="-330"/>
        <w:rPr>
          <w:rFonts w:eastAsia="Calibri"/>
          <w:b/>
          <w:szCs w:val="24"/>
          <w:lang w:eastAsia="en-US"/>
        </w:rPr>
      </w:pPr>
    </w:p>
    <w:p w14:paraId="634EA37F" w14:textId="77777777"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 xml:space="preserve">The purpose of this report is seeking Committee endorsement of the Foreshore Management Plan and prioritised list of outcomes and objectives.    </w:t>
      </w:r>
    </w:p>
    <w:p w14:paraId="5AE32B2F" w14:textId="77777777" w:rsidR="008A3DDD" w:rsidRPr="008A3DDD" w:rsidRDefault="008A3DDD" w:rsidP="008A3DDD">
      <w:pPr>
        <w:spacing w:before="0" w:after="0" w:line="240" w:lineRule="auto"/>
        <w:ind w:left="-284" w:right="-330"/>
        <w:rPr>
          <w:rFonts w:eastAsia="Calibri"/>
          <w:szCs w:val="24"/>
          <w:lang w:eastAsia="en-US"/>
        </w:rPr>
      </w:pPr>
    </w:p>
    <w:p w14:paraId="57FC8F73" w14:textId="77777777" w:rsidR="008A3DDD" w:rsidRPr="008A3DDD" w:rsidRDefault="008A3DDD" w:rsidP="008A3DDD">
      <w:pPr>
        <w:spacing w:before="0" w:after="0" w:line="240" w:lineRule="auto"/>
        <w:ind w:left="-284" w:right="-330"/>
        <w:rPr>
          <w:rFonts w:eastAsia="Calibri"/>
          <w:b/>
          <w:szCs w:val="24"/>
          <w:lang w:eastAsia="en-US"/>
        </w:rPr>
      </w:pPr>
    </w:p>
    <w:p w14:paraId="2C6D94C4" w14:textId="301C8186" w:rsidR="008A3DDD" w:rsidRDefault="008A3DDD" w:rsidP="000B0D2F">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Recommendation</w:t>
      </w:r>
    </w:p>
    <w:p w14:paraId="34EDBAD0" w14:textId="77777777" w:rsidR="00E36E1F" w:rsidRDefault="00E36E1F" w:rsidP="00E36E1F">
      <w:pPr>
        <w:spacing w:before="0" w:after="0" w:line="240" w:lineRule="auto"/>
        <w:ind w:right="-330"/>
        <w:rPr>
          <w:rFonts w:eastAsia="Calibri"/>
          <w:b/>
          <w:color w:val="244061"/>
          <w:sz w:val="28"/>
          <w:szCs w:val="32"/>
          <w:lang w:eastAsia="en-US"/>
        </w:rPr>
      </w:pPr>
    </w:p>
    <w:p w14:paraId="63922C3B" w14:textId="3945E806" w:rsidR="008A3DDD" w:rsidRPr="008A3DDD" w:rsidRDefault="008A3DDD" w:rsidP="00E40470">
      <w:pPr>
        <w:spacing w:before="0" w:after="0" w:line="240" w:lineRule="auto"/>
        <w:ind w:left="-284" w:right="-330"/>
        <w:rPr>
          <w:rFonts w:eastAsia="Calibri"/>
          <w:b/>
          <w:color w:val="244061"/>
          <w:szCs w:val="24"/>
          <w:lang w:eastAsia="en-US"/>
        </w:rPr>
      </w:pPr>
      <w:r w:rsidRPr="008A3DDD">
        <w:rPr>
          <w:rFonts w:eastAsia="Calibri"/>
          <w:b/>
          <w:color w:val="244061"/>
          <w:szCs w:val="24"/>
          <w:lang w:eastAsia="en-US"/>
        </w:rPr>
        <w:t>That the Committee</w:t>
      </w:r>
      <w:r w:rsidR="001F65EA">
        <w:rPr>
          <w:rFonts w:eastAsia="Calibri"/>
          <w:b/>
          <w:color w:val="244061"/>
          <w:szCs w:val="24"/>
          <w:lang w:eastAsia="en-US"/>
        </w:rPr>
        <w:t xml:space="preserve"> </w:t>
      </w:r>
      <w:r w:rsidRPr="008A3DDD">
        <w:rPr>
          <w:rFonts w:eastAsia="Calibri"/>
          <w:b/>
          <w:color w:val="244061"/>
          <w:szCs w:val="24"/>
          <w:lang w:eastAsia="en-US"/>
        </w:rPr>
        <w:t xml:space="preserve">endorses the Foreshore Master Plan as per attachment 1 </w:t>
      </w:r>
      <w:r w:rsidR="00D210D1">
        <w:rPr>
          <w:rFonts w:eastAsia="Calibri"/>
          <w:b/>
          <w:color w:val="244061"/>
          <w:szCs w:val="24"/>
          <w:lang w:eastAsia="en-US"/>
        </w:rPr>
        <w:t>inclusive of proposed priority amendments</w:t>
      </w:r>
      <w:r w:rsidR="00295F38">
        <w:rPr>
          <w:rFonts w:eastAsia="Calibri"/>
          <w:b/>
          <w:color w:val="244061"/>
          <w:szCs w:val="24"/>
          <w:lang w:eastAsia="en-US"/>
        </w:rPr>
        <w:t xml:space="preserve"> presented in attachment 3</w:t>
      </w:r>
      <w:r w:rsidR="00D210D1">
        <w:rPr>
          <w:rFonts w:eastAsia="Calibri"/>
          <w:b/>
          <w:color w:val="244061"/>
          <w:szCs w:val="24"/>
          <w:lang w:eastAsia="en-US"/>
        </w:rPr>
        <w:t xml:space="preserve"> </w:t>
      </w:r>
      <w:r w:rsidRPr="008A3DDD">
        <w:rPr>
          <w:rFonts w:eastAsia="Calibri"/>
          <w:b/>
          <w:color w:val="244061"/>
          <w:szCs w:val="24"/>
          <w:lang w:eastAsia="en-US"/>
        </w:rPr>
        <w:t>for presentation to Council</w:t>
      </w:r>
      <w:r w:rsidR="001F65EA">
        <w:rPr>
          <w:rFonts w:eastAsia="Calibri"/>
          <w:b/>
          <w:color w:val="244061"/>
          <w:szCs w:val="24"/>
          <w:lang w:eastAsia="en-US"/>
        </w:rPr>
        <w:t xml:space="preserve"> for adoption</w:t>
      </w:r>
      <w:r w:rsidRPr="008A3DDD">
        <w:rPr>
          <w:rFonts w:eastAsia="Calibri"/>
          <w:b/>
          <w:color w:val="244061"/>
          <w:szCs w:val="24"/>
          <w:lang w:eastAsia="en-US"/>
        </w:rPr>
        <w:t xml:space="preserve">.  </w:t>
      </w:r>
    </w:p>
    <w:p w14:paraId="79B7B8F5" w14:textId="77777777" w:rsidR="008A3DDD" w:rsidRPr="008A3DDD" w:rsidRDefault="008A3DDD" w:rsidP="008A3DDD">
      <w:pPr>
        <w:spacing w:before="0" w:after="0" w:line="240" w:lineRule="auto"/>
        <w:ind w:right="-330"/>
        <w:rPr>
          <w:rFonts w:eastAsia="Calibri"/>
          <w:b/>
          <w:color w:val="244061"/>
          <w:szCs w:val="24"/>
          <w:lang w:eastAsia="en-US"/>
        </w:rPr>
      </w:pPr>
    </w:p>
    <w:p w14:paraId="183F93EE" w14:textId="77777777" w:rsidR="008A3DDD" w:rsidRPr="008A3DDD" w:rsidRDefault="008A3DDD" w:rsidP="008A3DDD">
      <w:pPr>
        <w:spacing w:before="0" w:after="0" w:line="240" w:lineRule="auto"/>
        <w:ind w:left="-567" w:right="-330"/>
        <w:rPr>
          <w:rFonts w:eastAsia="Calibri"/>
          <w:b/>
          <w:szCs w:val="24"/>
          <w:lang w:eastAsia="en-US"/>
        </w:rPr>
      </w:pPr>
    </w:p>
    <w:p w14:paraId="5A1ACDED"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Voting Requirement</w:t>
      </w:r>
    </w:p>
    <w:p w14:paraId="515AED57" w14:textId="77777777" w:rsidR="008A3DDD" w:rsidRPr="008A3DDD" w:rsidRDefault="008A3DDD" w:rsidP="008A3DDD">
      <w:pPr>
        <w:spacing w:before="0" w:after="0" w:line="240" w:lineRule="auto"/>
        <w:ind w:left="-284" w:right="-330"/>
        <w:rPr>
          <w:rFonts w:eastAsia="Calibri"/>
          <w:color w:val="000000"/>
          <w:szCs w:val="24"/>
          <w:lang w:eastAsia="en-US"/>
        </w:rPr>
      </w:pPr>
    </w:p>
    <w:p w14:paraId="28500031" w14:textId="77777777" w:rsidR="008A3DDD" w:rsidRPr="008A3DDD" w:rsidRDefault="008A3DDD" w:rsidP="008A3DDD">
      <w:pPr>
        <w:spacing w:before="0" w:after="0" w:line="240" w:lineRule="auto"/>
        <w:ind w:left="-284" w:right="-330"/>
        <w:rPr>
          <w:rFonts w:eastAsia="Calibri"/>
          <w:color w:val="000000"/>
          <w:szCs w:val="24"/>
          <w:lang w:eastAsia="en-US"/>
        </w:rPr>
      </w:pPr>
      <w:r w:rsidRPr="008A3DDD">
        <w:rPr>
          <w:rFonts w:eastAsia="Calibri"/>
          <w:color w:val="000000"/>
          <w:szCs w:val="24"/>
          <w:lang w:eastAsia="en-US"/>
        </w:rPr>
        <w:t>Simple Majority</w:t>
      </w:r>
    </w:p>
    <w:p w14:paraId="20242C9F" w14:textId="77777777" w:rsidR="008A3DDD" w:rsidRPr="008A3DDD" w:rsidRDefault="008A3DDD" w:rsidP="008A3DDD">
      <w:pPr>
        <w:spacing w:before="0" w:after="0" w:line="240" w:lineRule="auto"/>
        <w:ind w:left="-284" w:right="-330"/>
        <w:rPr>
          <w:rFonts w:eastAsia="Calibri"/>
          <w:b/>
          <w:bCs/>
          <w:szCs w:val="24"/>
          <w:lang w:eastAsia="en-US"/>
        </w:rPr>
      </w:pPr>
    </w:p>
    <w:p w14:paraId="26D09AEB" w14:textId="77777777" w:rsidR="008A3DDD" w:rsidRPr="008A3DDD" w:rsidRDefault="008A3DDD" w:rsidP="008A3DDD">
      <w:pPr>
        <w:spacing w:before="0" w:after="0" w:line="240" w:lineRule="auto"/>
        <w:ind w:left="-284" w:right="-330"/>
        <w:rPr>
          <w:rFonts w:eastAsia="Calibri"/>
          <w:bCs/>
          <w:szCs w:val="24"/>
          <w:lang w:eastAsia="en-US"/>
        </w:rPr>
      </w:pPr>
    </w:p>
    <w:p w14:paraId="2BD3E3F7"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 xml:space="preserve">Background </w:t>
      </w:r>
    </w:p>
    <w:p w14:paraId="7ADD5637" w14:textId="77777777" w:rsidR="008A3DDD" w:rsidRPr="008A3DDD" w:rsidRDefault="008A3DDD" w:rsidP="008A3DDD">
      <w:pPr>
        <w:spacing w:before="0" w:after="0" w:line="240" w:lineRule="auto"/>
        <w:ind w:left="-284" w:right="-330"/>
        <w:rPr>
          <w:rFonts w:eastAsia="Calibri"/>
          <w:b/>
          <w:szCs w:val="24"/>
          <w:lang w:eastAsia="en-US"/>
        </w:rPr>
      </w:pPr>
    </w:p>
    <w:p w14:paraId="184173DE" w14:textId="77777777" w:rsidR="008A3DDD" w:rsidRPr="008A3DDD" w:rsidRDefault="008A3DDD" w:rsidP="008A3DDD">
      <w:pPr>
        <w:spacing w:before="0" w:after="0" w:line="240" w:lineRule="auto"/>
        <w:ind w:left="-284" w:right="-330"/>
        <w:rPr>
          <w:rFonts w:eastAsia="Calibri"/>
          <w:color w:val="000000"/>
          <w:szCs w:val="24"/>
          <w:lang w:eastAsia="en-US"/>
        </w:rPr>
      </w:pPr>
      <w:r w:rsidRPr="008A3DDD">
        <w:rPr>
          <w:rFonts w:eastAsia="Calibri"/>
          <w:color w:val="000000"/>
          <w:szCs w:val="24"/>
          <w:lang w:eastAsia="en-US"/>
        </w:rPr>
        <w:t>At the Ordinary Council Meeting held on 17</w:t>
      </w:r>
      <w:r w:rsidRPr="008A3DDD">
        <w:rPr>
          <w:rFonts w:eastAsia="Calibri"/>
          <w:color w:val="000000"/>
          <w:szCs w:val="24"/>
          <w:vertAlign w:val="superscript"/>
          <w:lang w:eastAsia="en-US"/>
        </w:rPr>
        <w:t>th</w:t>
      </w:r>
      <w:r w:rsidRPr="008A3DDD">
        <w:rPr>
          <w:rFonts w:eastAsia="Calibri"/>
          <w:color w:val="000000"/>
          <w:szCs w:val="24"/>
          <w:lang w:eastAsia="en-US"/>
        </w:rPr>
        <w:t xml:space="preserve"> December 2019, a Councillor put forward a Notice of Motion (</w:t>
      </w:r>
      <w:proofErr w:type="spellStart"/>
      <w:r w:rsidRPr="008A3DDD">
        <w:rPr>
          <w:rFonts w:eastAsia="Calibri"/>
          <w:color w:val="000000"/>
          <w:szCs w:val="24"/>
          <w:lang w:eastAsia="en-US"/>
        </w:rPr>
        <w:t>NoM</w:t>
      </w:r>
      <w:proofErr w:type="spellEnd"/>
      <w:r w:rsidRPr="008A3DDD">
        <w:rPr>
          <w:rFonts w:eastAsia="Calibri"/>
          <w:color w:val="000000"/>
          <w:szCs w:val="24"/>
          <w:lang w:eastAsia="en-US"/>
        </w:rPr>
        <w:t xml:space="preserve">) regarding the river wall and foreshore management, recognising that the area is a high profile and important gateway to Nedlands from Perth.  Additionally, concerns highlighted that the revetment wall design does not account for coastal ecology, coastal engineering or the relevant physical forces that need to be considered. Aesthetic concerns were also raised.  </w:t>
      </w:r>
    </w:p>
    <w:p w14:paraId="2206D71A" w14:textId="77777777" w:rsidR="008A3DDD" w:rsidRPr="008A3DDD" w:rsidRDefault="008A3DDD" w:rsidP="008A3DDD">
      <w:pPr>
        <w:spacing w:before="0" w:after="0" w:line="240" w:lineRule="auto"/>
        <w:ind w:left="-284" w:right="-330"/>
        <w:rPr>
          <w:rFonts w:eastAsia="Calibri"/>
          <w:color w:val="000000"/>
          <w:szCs w:val="24"/>
          <w:lang w:eastAsia="en-US"/>
        </w:rPr>
      </w:pPr>
    </w:p>
    <w:p w14:paraId="7B76D6E9"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lastRenderedPageBreak/>
        <w:t>Consequently, a Foreshore Workshop was organised and held on 10</w:t>
      </w:r>
      <w:r w:rsidRPr="008A3DDD">
        <w:rPr>
          <w:rFonts w:eastAsia="Calibri"/>
          <w:bCs/>
          <w:szCs w:val="24"/>
          <w:vertAlign w:val="superscript"/>
          <w:lang w:eastAsia="en-US"/>
        </w:rPr>
        <w:t>th</w:t>
      </w:r>
      <w:r w:rsidRPr="008A3DDD">
        <w:rPr>
          <w:rFonts w:eastAsia="Calibri"/>
          <w:bCs/>
          <w:szCs w:val="24"/>
          <w:lang w:eastAsia="en-US"/>
        </w:rPr>
        <w:t xml:space="preserve"> September 2021 and was attended by the Mayor, Councillors, Administration staff, members from the University of Western Australia and representatives from Department of Biodiversity, Conservation and Attractions (DBCA).</w:t>
      </w:r>
    </w:p>
    <w:p w14:paraId="191F9A04" w14:textId="77777777" w:rsidR="008A3DDD" w:rsidRPr="008A3DDD" w:rsidRDefault="008A3DDD" w:rsidP="008A3DDD">
      <w:pPr>
        <w:spacing w:before="0" w:after="0" w:line="240" w:lineRule="auto"/>
        <w:ind w:left="-284" w:right="-330"/>
        <w:rPr>
          <w:rFonts w:eastAsia="Calibri"/>
          <w:bCs/>
          <w:szCs w:val="24"/>
          <w:lang w:eastAsia="en-US"/>
        </w:rPr>
      </w:pPr>
    </w:p>
    <w:p w14:paraId="6C64382F"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guiding aims and objectives of the </w:t>
      </w:r>
      <w:r w:rsidRPr="008A3DDD">
        <w:rPr>
          <w:rFonts w:eastAsia="Calibri"/>
          <w:szCs w:val="24"/>
          <w:lang w:eastAsia="en-US"/>
        </w:rPr>
        <w:t>Foreshore Master Plan (FMP)</w:t>
      </w:r>
      <w:r w:rsidRPr="008A3DDD">
        <w:rPr>
          <w:rFonts w:eastAsia="Calibri"/>
          <w:bCs/>
          <w:szCs w:val="24"/>
          <w:lang w:eastAsia="en-US"/>
        </w:rPr>
        <w:t>, which are consistent with the Swan Canning River Protection Strategy, have been categorised into socio economic, commercial and sustainability benefits realisation objectives, which have been developed, and weighted by relevance, are shown below:</w:t>
      </w:r>
    </w:p>
    <w:p w14:paraId="5BCC4DC5" w14:textId="77777777" w:rsidR="008A3DDD" w:rsidRPr="008A3DDD" w:rsidRDefault="008A3DDD" w:rsidP="008A3DDD">
      <w:pPr>
        <w:spacing w:before="0" w:after="0" w:line="240" w:lineRule="auto"/>
        <w:ind w:left="-284" w:right="-330"/>
        <w:rPr>
          <w:rFonts w:eastAsia="Calibri"/>
          <w:bCs/>
          <w:szCs w:val="24"/>
          <w:lang w:eastAsia="en-US"/>
        </w:rPr>
      </w:pPr>
    </w:p>
    <w:p w14:paraId="47D07195" w14:textId="77777777" w:rsidR="008A3DDD" w:rsidRPr="008A3DDD" w:rsidRDefault="008A3DDD" w:rsidP="008A3DDD">
      <w:pPr>
        <w:spacing w:before="0" w:after="0" w:line="240" w:lineRule="auto"/>
        <w:ind w:left="-284" w:right="-330"/>
        <w:rPr>
          <w:rFonts w:eastAsia="Calibri"/>
          <w:b/>
          <w:szCs w:val="24"/>
          <w:lang w:eastAsia="en-US"/>
        </w:rPr>
      </w:pPr>
      <w:r w:rsidRPr="008A3DDD">
        <w:rPr>
          <w:rFonts w:eastAsia="Calibri"/>
          <w:b/>
          <w:szCs w:val="24"/>
          <w:lang w:eastAsia="en-US"/>
        </w:rPr>
        <w:t>Tier 1:</w:t>
      </w:r>
    </w:p>
    <w:p w14:paraId="22A23400" w14:textId="77777777" w:rsidR="008A3DDD" w:rsidRPr="008A3DDD" w:rsidRDefault="008A3DDD" w:rsidP="008A3DDD">
      <w:pPr>
        <w:spacing w:before="0" w:after="0" w:line="240" w:lineRule="auto"/>
        <w:ind w:right="-330"/>
        <w:rPr>
          <w:rFonts w:eastAsia="Calibri"/>
          <w:b/>
          <w:szCs w:val="24"/>
          <w:lang w:eastAsia="en-US"/>
        </w:rPr>
      </w:pPr>
    </w:p>
    <w:p w14:paraId="43B1B9CB"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Be consistent with the Swan Canning River Protection Strategy, its vision of ‘A healthy river for all, to be enjoyed and shared, now and in the future’, its responses, strategies, and actions.</w:t>
      </w:r>
    </w:p>
    <w:p w14:paraId="143179C4" w14:textId="77777777" w:rsidR="008A3DDD" w:rsidRPr="008A3DDD" w:rsidRDefault="008A3DDD" w:rsidP="008A3DDD">
      <w:pPr>
        <w:spacing w:before="0" w:after="0" w:line="240" w:lineRule="auto"/>
        <w:ind w:left="76" w:right="-330"/>
        <w:contextualSpacing/>
        <w:rPr>
          <w:rFonts w:eastAsia="Calibri"/>
          <w:bCs/>
          <w:szCs w:val="24"/>
          <w:lang w:eastAsia="en-US"/>
        </w:rPr>
      </w:pPr>
    </w:p>
    <w:p w14:paraId="4918FF96"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a highly accessible and integrated public open space:</w:t>
      </w:r>
    </w:p>
    <w:p w14:paraId="5F11FDD9" w14:textId="77777777" w:rsidR="008A3DDD" w:rsidRPr="008A3DDD" w:rsidRDefault="008A3DDD" w:rsidP="008A3DDD">
      <w:pPr>
        <w:spacing w:before="0" w:after="0" w:line="240" w:lineRule="auto"/>
        <w:ind w:left="283" w:right="-330"/>
        <w:rPr>
          <w:rFonts w:eastAsia="Calibri"/>
          <w:szCs w:val="24"/>
          <w:lang w:eastAsia="en-US"/>
        </w:rPr>
      </w:pPr>
    </w:p>
    <w:p w14:paraId="50445E4C"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By improving access, connectivity, and legibility for all users to the foreshore environment.</w:t>
      </w:r>
    </w:p>
    <w:p w14:paraId="69E27C19"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Review current transport provisions and investigate multi modal transport options.</w:t>
      </w:r>
    </w:p>
    <w:p w14:paraId="30BFB9E7"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Identify transport considerations aimed at reducing car use and conflict between nodes of transport.</w:t>
      </w:r>
    </w:p>
    <w:p w14:paraId="464B9F32" w14:textId="77777777" w:rsidR="008A3DDD" w:rsidRPr="008A3DDD" w:rsidRDefault="008A3DDD" w:rsidP="008A3DDD">
      <w:pPr>
        <w:spacing w:before="0" w:after="0" w:line="240" w:lineRule="auto"/>
        <w:ind w:left="76" w:right="-330"/>
        <w:contextualSpacing/>
        <w:rPr>
          <w:rFonts w:eastAsia="Calibri"/>
          <w:bCs/>
          <w:szCs w:val="24"/>
          <w:lang w:eastAsia="en-US"/>
        </w:rPr>
      </w:pPr>
    </w:p>
    <w:p w14:paraId="5E27178E"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a sustainability benchmark:</w:t>
      </w:r>
    </w:p>
    <w:p w14:paraId="1CBF8CFD" w14:textId="77777777" w:rsidR="008A3DDD" w:rsidRPr="008A3DDD" w:rsidRDefault="008A3DDD" w:rsidP="008A3DDD">
      <w:pPr>
        <w:spacing w:before="0" w:after="0" w:line="240" w:lineRule="auto"/>
        <w:ind w:left="76" w:right="-330"/>
        <w:contextualSpacing/>
        <w:rPr>
          <w:rFonts w:eastAsia="Calibri"/>
          <w:szCs w:val="24"/>
          <w:lang w:eastAsia="en-US"/>
        </w:rPr>
      </w:pPr>
    </w:p>
    <w:p w14:paraId="7B9076AF"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Develop a strategy to manage the operation, maintenance, renewal, and upgrade of infrastructure assets to meet key stakeholders and community needs in a sustainable, cost effective and holistic manner.</w:t>
      </w:r>
    </w:p>
    <w:p w14:paraId="7026214A"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Support environmental values to enhance native flora, fauna, and marine species – particularly dolphins.</w:t>
      </w:r>
    </w:p>
    <w:p w14:paraId="01D80EB2"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Promote an environment that responds to the requirements of climate change and water sensitive urban design practice and provides biodiversity.</w:t>
      </w:r>
    </w:p>
    <w:p w14:paraId="58B86B0D" w14:textId="77777777" w:rsidR="008A3DDD" w:rsidRPr="008A3DDD" w:rsidRDefault="008A3DDD" w:rsidP="008A3DDD">
      <w:pPr>
        <w:numPr>
          <w:ilvl w:val="0"/>
          <w:numId w:val="15"/>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Recommend management / maintenance strategies for the next ten years.</w:t>
      </w:r>
    </w:p>
    <w:p w14:paraId="35EFA7E5" w14:textId="77777777" w:rsidR="008A3DDD" w:rsidRPr="008A3DDD" w:rsidRDefault="008A3DDD" w:rsidP="008A3DDD">
      <w:pPr>
        <w:spacing w:before="0" w:after="0" w:line="240" w:lineRule="auto"/>
        <w:ind w:left="76" w:right="-330"/>
        <w:contextualSpacing/>
        <w:rPr>
          <w:rFonts w:eastAsia="Calibri"/>
          <w:bCs/>
          <w:szCs w:val="24"/>
          <w:lang w:eastAsia="en-US"/>
        </w:rPr>
      </w:pPr>
    </w:p>
    <w:p w14:paraId="4608C253"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Establish key areas for sport activities, passive recreation, and nature spaces:</w:t>
      </w:r>
    </w:p>
    <w:p w14:paraId="5913C497" w14:textId="77777777" w:rsidR="008A3DDD" w:rsidRPr="008A3DDD" w:rsidRDefault="008A3DDD" w:rsidP="008A3DDD">
      <w:pPr>
        <w:spacing w:before="0" w:after="0" w:line="240" w:lineRule="auto"/>
        <w:ind w:left="76" w:right="-330"/>
        <w:contextualSpacing/>
        <w:rPr>
          <w:rFonts w:eastAsia="Calibri"/>
          <w:szCs w:val="24"/>
          <w:lang w:eastAsia="en-US"/>
        </w:rPr>
      </w:pPr>
    </w:p>
    <w:p w14:paraId="6669B7E9" w14:textId="77777777" w:rsidR="008A3DDD" w:rsidRPr="008A3DDD" w:rsidRDefault="008A3DDD" w:rsidP="008A3DDD">
      <w:pPr>
        <w:numPr>
          <w:ilvl w:val="0"/>
          <w:numId w:val="16"/>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 xml:space="preserve">Provide safe and diverse recreation choices at the foreshore. </w:t>
      </w:r>
    </w:p>
    <w:p w14:paraId="00C1446F" w14:textId="77777777" w:rsidR="008A3DDD" w:rsidRPr="008A3DDD" w:rsidRDefault="008A3DDD" w:rsidP="008A3DDD">
      <w:pPr>
        <w:numPr>
          <w:ilvl w:val="0"/>
          <w:numId w:val="16"/>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Increase activation and appeal of existing spaces.</w:t>
      </w:r>
    </w:p>
    <w:p w14:paraId="116B0130" w14:textId="77777777" w:rsidR="008A3DDD" w:rsidRPr="008A3DDD" w:rsidRDefault="008A3DDD" w:rsidP="008A3DDD">
      <w:pPr>
        <w:numPr>
          <w:ilvl w:val="0"/>
          <w:numId w:val="16"/>
        </w:numPr>
        <w:spacing w:before="0" w:after="0" w:line="240" w:lineRule="auto"/>
        <w:ind w:left="796" w:right="-330"/>
        <w:contextualSpacing/>
        <w:jc w:val="left"/>
        <w:rPr>
          <w:rFonts w:eastAsia="Calibri"/>
          <w:b/>
          <w:szCs w:val="24"/>
          <w:lang w:eastAsia="en-US"/>
        </w:rPr>
      </w:pPr>
      <w:r w:rsidRPr="008A3DDD">
        <w:rPr>
          <w:rFonts w:eastAsia="Calibri"/>
          <w:bCs/>
          <w:szCs w:val="24"/>
          <w:lang w:eastAsia="en-US"/>
        </w:rPr>
        <w:t>Provide unique environment for fitness and leisure activities with passive and relaxation opportunities.</w:t>
      </w:r>
      <w:r w:rsidRPr="008A3DDD">
        <w:rPr>
          <w:rFonts w:ascii="Calibri" w:eastAsia="Calibri" w:hAnsi="Calibri"/>
          <w:sz w:val="22"/>
          <w:lang w:eastAsia="en-US"/>
        </w:rPr>
        <w:br/>
      </w:r>
    </w:p>
    <w:p w14:paraId="51193E04" w14:textId="77777777" w:rsidR="008A3DDD" w:rsidRPr="008A3DDD" w:rsidRDefault="008A3DDD" w:rsidP="008A3DDD">
      <w:pPr>
        <w:spacing w:before="0" w:after="0" w:line="240" w:lineRule="auto"/>
        <w:ind w:left="-284" w:right="-330"/>
        <w:contextualSpacing/>
        <w:rPr>
          <w:rFonts w:eastAsia="Calibri"/>
          <w:b/>
          <w:szCs w:val="24"/>
          <w:lang w:eastAsia="en-US"/>
        </w:rPr>
      </w:pPr>
      <w:r w:rsidRPr="008A3DDD">
        <w:rPr>
          <w:rFonts w:eastAsia="Calibri"/>
          <w:b/>
          <w:szCs w:val="24"/>
          <w:lang w:eastAsia="en-US"/>
        </w:rPr>
        <w:t>Tier 2:</w:t>
      </w:r>
    </w:p>
    <w:p w14:paraId="506D11E8" w14:textId="77777777" w:rsidR="008A3DDD" w:rsidRPr="008A3DDD" w:rsidRDefault="008A3DDD" w:rsidP="008A3DDD">
      <w:pPr>
        <w:spacing w:before="0" w:after="0" w:line="240" w:lineRule="auto"/>
        <w:ind w:left="76" w:right="-330"/>
        <w:contextualSpacing/>
        <w:rPr>
          <w:rFonts w:eastAsia="Calibri"/>
          <w:b/>
          <w:szCs w:val="24"/>
          <w:lang w:eastAsia="en-US"/>
        </w:rPr>
      </w:pPr>
    </w:p>
    <w:p w14:paraId="0354C967"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Celebrate Aboriginal culture and the wider history and heritage as a strong element of the foreshore’s identity:</w:t>
      </w:r>
    </w:p>
    <w:p w14:paraId="66BF18E8" w14:textId="77777777" w:rsidR="008A3DDD" w:rsidRPr="008A3DDD" w:rsidRDefault="008A3DDD" w:rsidP="008A3DDD">
      <w:pPr>
        <w:spacing w:before="0" w:after="0" w:line="240" w:lineRule="auto"/>
        <w:ind w:left="76" w:right="-330"/>
        <w:contextualSpacing/>
        <w:rPr>
          <w:rFonts w:eastAsia="Calibri"/>
          <w:szCs w:val="24"/>
          <w:lang w:eastAsia="en-US"/>
        </w:rPr>
      </w:pPr>
    </w:p>
    <w:p w14:paraId="4C2B67BB" w14:textId="77777777" w:rsidR="008A3DDD" w:rsidRPr="008A3DDD" w:rsidRDefault="008A3DDD" w:rsidP="008A3DDD">
      <w:pPr>
        <w:numPr>
          <w:ilvl w:val="0"/>
          <w:numId w:val="17"/>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lastRenderedPageBreak/>
        <w:t>Create opportunities in partnership with the local community to celebrate and educate visitors on the historic use of the foreshore by the Noongar Aboriginal peoples.</w:t>
      </w:r>
    </w:p>
    <w:p w14:paraId="38374D8C" w14:textId="77777777" w:rsidR="008A3DDD" w:rsidRPr="008A3DDD" w:rsidRDefault="008A3DDD" w:rsidP="008A3DDD">
      <w:pPr>
        <w:numPr>
          <w:ilvl w:val="0"/>
          <w:numId w:val="17"/>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Create opportunities in partnership with the local community and heritage.</w:t>
      </w:r>
    </w:p>
    <w:p w14:paraId="3CA6BAD1" w14:textId="77777777" w:rsidR="008A3DDD" w:rsidRPr="008A3DDD" w:rsidRDefault="008A3DDD" w:rsidP="008A3DDD">
      <w:pPr>
        <w:spacing w:before="0" w:after="0" w:line="240" w:lineRule="auto"/>
        <w:ind w:left="76" w:right="-330"/>
        <w:contextualSpacing/>
        <w:rPr>
          <w:rFonts w:eastAsia="Calibri"/>
          <w:bCs/>
          <w:szCs w:val="24"/>
          <w:lang w:eastAsia="en-US"/>
        </w:rPr>
      </w:pPr>
    </w:p>
    <w:p w14:paraId="6359BE4A"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Partnership Opportunities:</w:t>
      </w:r>
    </w:p>
    <w:p w14:paraId="04E5F8F9" w14:textId="77777777" w:rsidR="008A3DDD" w:rsidRPr="008A3DDD" w:rsidRDefault="008A3DDD" w:rsidP="008A3DDD">
      <w:pPr>
        <w:spacing w:before="0" w:after="0" w:line="240" w:lineRule="auto"/>
        <w:ind w:left="76" w:right="-330"/>
        <w:contextualSpacing/>
        <w:rPr>
          <w:rFonts w:eastAsia="Calibri"/>
          <w:szCs w:val="24"/>
          <w:lang w:eastAsia="en-US"/>
        </w:rPr>
      </w:pPr>
    </w:p>
    <w:p w14:paraId="058D2501"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Within the local area by attracting commercial opportunities to key nodal areas.</w:t>
      </w:r>
    </w:p>
    <w:p w14:paraId="12D141DA" w14:textId="77777777" w:rsidR="008A3DDD" w:rsidRPr="008A3DDD" w:rsidRDefault="008A3DDD" w:rsidP="008A3DDD">
      <w:pPr>
        <w:spacing w:before="0" w:after="0" w:line="240" w:lineRule="auto"/>
        <w:ind w:left="76" w:right="-330"/>
        <w:contextualSpacing/>
        <w:rPr>
          <w:rFonts w:eastAsia="Calibri"/>
          <w:bCs/>
          <w:szCs w:val="24"/>
          <w:lang w:eastAsia="en-US"/>
        </w:rPr>
      </w:pPr>
    </w:p>
    <w:p w14:paraId="00D7FB4D"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Create Education and Training Opportunities:</w:t>
      </w:r>
    </w:p>
    <w:p w14:paraId="78D067CD" w14:textId="77777777" w:rsidR="008A3DDD" w:rsidRPr="008A3DDD" w:rsidRDefault="008A3DDD" w:rsidP="008A3DDD">
      <w:pPr>
        <w:spacing w:before="0" w:after="0" w:line="240" w:lineRule="auto"/>
        <w:ind w:left="76" w:right="-330"/>
        <w:contextualSpacing/>
        <w:rPr>
          <w:rFonts w:eastAsia="Calibri"/>
          <w:bCs/>
          <w:szCs w:val="24"/>
          <w:lang w:eastAsia="en-US"/>
        </w:rPr>
      </w:pPr>
    </w:p>
    <w:p w14:paraId="6E2B1177"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Leverage the location and provide innovative education opportunities through the provision of way finding and other public infrastructure.</w:t>
      </w:r>
    </w:p>
    <w:p w14:paraId="054A007D"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Leverage the location on the river and relationships with government and community groups for the provision of innovative training and educational water related programmes.</w:t>
      </w:r>
    </w:p>
    <w:p w14:paraId="03017170" w14:textId="77777777" w:rsidR="008A3DDD" w:rsidRPr="008A3DDD" w:rsidRDefault="008A3DDD" w:rsidP="008A3DDD">
      <w:pPr>
        <w:numPr>
          <w:ilvl w:val="0"/>
          <w:numId w:val="18"/>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By improving access, connectivity, and legibility for all users to the foreshore environment.</w:t>
      </w:r>
    </w:p>
    <w:p w14:paraId="696987BD" w14:textId="77777777" w:rsidR="008A3DDD" w:rsidRPr="008A3DDD" w:rsidRDefault="008A3DDD" w:rsidP="008A3DDD">
      <w:pPr>
        <w:spacing w:before="0" w:after="0" w:line="240" w:lineRule="auto"/>
        <w:ind w:left="76" w:right="-330"/>
        <w:contextualSpacing/>
        <w:rPr>
          <w:rFonts w:eastAsia="Calibri"/>
          <w:bCs/>
          <w:szCs w:val="24"/>
          <w:lang w:eastAsia="en-US"/>
        </w:rPr>
      </w:pPr>
    </w:p>
    <w:p w14:paraId="10894464" w14:textId="77777777" w:rsidR="008A3DDD" w:rsidRPr="008A3DDD" w:rsidRDefault="008A3DDD" w:rsidP="008A3DDD">
      <w:pPr>
        <w:spacing w:before="0" w:after="0" w:line="240" w:lineRule="auto"/>
        <w:ind w:left="-284" w:right="-330"/>
        <w:contextualSpacing/>
        <w:rPr>
          <w:rFonts w:eastAsia="Calibri"/>
          <w:b/>
          <w:szCs w:val="24"/>
          <w:lang w:eastAsia="en-US"/>
        </w:rPr>
      </w:pPr>
      <w:r w:rsidRPr="008A3DDD">
        <w:rPr>
          <w:rFonts w:eastAsia="Calibri"/>
          <w:b/>
          <w:szCs w:val="24"/>
          <w:lang w:eastAsia="en-US"/>
        </w:rPr>
        <w:t>Tier 3:</w:t>
      </w:r>
    </w:p>
    <w:p w14:paraId="7D117BED" w14:textId="77777777" w:rsidR="008A3DDD" w:rsidRPr="008A3DDD" w:rsidRDefault="008A3DDD" w:rsidP="008A3DDD">
      <w:pPr>
        <w:spacing w:before="0" w:after="0" w:line="240" w:lineRule="auto"/>
        <w:ind w:left="76" w:right="-330"/>
        <w:contextualSpacing/>
        <w:rPr>
          <w:rFonts w:eastAsia="Calibri"/>
          <w:bCs/>
          <w:szCs w:val="24"/>
          <w:lang w:eastAsia="en-US"/>
        </w:rPr>
      </w:pPr>
    </w:p>
    <w:p w14:paraId="22CC3DDE" w14:textId="77777777" w:rsidR="008A3DDD" w:rsidRPr="008A3DDD" w:rsidRDefault="008A3DDD" w:rsidP="008A3DDD">
      <w:pPr>
        <w:numPr>
          <w:ilvl w:val="0"/>
          <w:numId w:val="14"/>
        </w:numPr>
        <w:spacing w:before="0" w:after="0" w:line="240" w:lineRule="auto"/>
        <w:ind w:left="76" w:right="-330"/>
        <w:contextualSpacing/>
        <w:jc w:val="left"/>
        <w:rPr>
          <w:rFonts w:eastAsia="Calibri"/>
          <w:szCs w:val="24"/>
          <w:lang w:eastAsia="en-US"/>
        </w:rPr>
      </w:pPr>
      <w:r w:rsidRPr="008A3DDD">
        <w:rPr>
          <w:rFonts w:eastAsia="Calibri"/>
          <w:szCs w:val="24"/>
          <w:lang w:eastAsia="en-US"/>
        </w:rPr>
        <w:t>Enhance Nedlands as a residential location of choice:</w:t>
      </w:r>
    </w:p>
    <w:p w14:paraId="106E306A" w14:textId="77777777" w:rsidR="008A3DDD" w:rsidRPr="008A3DDD" w:rsidRDefault="008A3DDD" w:rsidP="008A3DDD">
      <w:pPr>
        <w:spacing w:before="0" w:after="0" w:line="240" w:lineRule="auto"/>
        <w:ind w:left="76" w:right="-330"/>
        <w:contextualSpacing/>
        <w:rPr>
          <w:rFonts w:eastAsia="Calibri"/>
          <w:szCs w:val="24"/>
          <w:lang w:eastAsia="en-US"/>
        </w:rPr>
      </w:pPr>
    </w:p>
    <w:p w14:paraId="6E43FFE9" w14:textId="77777777" w:rsidR="008A3DDD" w:rsidRPr="008A3DDD" w:rsidRDefault="008A3DDD" w:rsidP="008A3DDD">
      <w:pPr>
        <w:numPr>
          <w:ilvl w:val="0"/>
          <w:numId w:val="19"/>
        </w:numPr>
        <w:spacing w:before="0" w:after="0" w:line="240" w:lineRule="auto"/>
        <w:ind w:left="796" w:right="-330"/>
        <w:contextualSpacing/>
        <w:jc w:val="left"/>
        <w:rPr>
          <w:rFonts w:eastAsia="Calibri"/>
          <w:bCs/>
          <w:szCs w:val="24"/>
          <w:lang w:eastAsia="en-US"/>
        </w:rPr>
      </w:pPr>
      <w:r w:rsidRPr="008A3DDD">
        <w:rPr>
          <w:rFonts w:eastAsia="Calibri"/>
          <w:bCs/>
          <w:szCs w:val="24"/>
          <w:lang w:eastAsia="en-US"/>
        </w:rPr>
        <w:t>By attracting tourists and residents from regional and national and international markets.</w:t>
      </w:r>
    </w:p>
    <w:p w14:paraId="41BD90B2" w14:textId="77777777" w:rsidR="008A3DDD" w:rsidRPr="008A3DDD" w:rsidRDefault="008A3DDD" w:rsidP="008A3DDD">
      <w:pPr>
        <w:spacing w:before="0" w:after="0" w:line="240" w:lineRule="auto"/>
        <w:ind w:left="-284" w:right="-330"/>
        <w:rPr>
          <w:rFonts w:eastAsia="Calibri"/>
          <w:b/>
          <w:szCs w:val="24"/>
          <w:lang w:eastAsia="en-US"/>
        </w:rPr>
      </w:pPr>
    </w:p>
    <w:p w14:paraId="2064CAAB" w14:textId="451D7D1B"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In Q2 of 2022 a consultant team was engaged to undertake the development of </w:t>
      </w:r>
      <w:r w:rsidR="009B6571" w:rsidRPr="008A3DDD">
        <w:rPr>
          <w:rFonts w:eastAsia="Calibri"/>
          <w:bCs/>
          <w:szCs w:val="24"/>
          <w:lang w:eastAsia="en-US"/>
        </w:rPr>
        <w:t>an</w:t>
      </w:r>
      <w:r w:rsidRPr="008A3DDD">
        <w:rPr>
          <w:rFonts w:eastAsia="Calibri"/>
          <w:bCs/>
          <w:szCs w:val="24"/>
          <w:lang w:eastAsia="en-US"/>
        </w:rPr>
        <w:t xml:space="preserve"> </w:t>
      </w:r>
      <w:r w:rsidRPr="008A3DDD">
        <w:rPr>
          <w:rFonts w:eastAsia="Calibri"/>
          <w:szCs w:val="24"/>
          <w:lang w:eastAsia="en-US"/>
        </w:rPr>
        <w:t xml:space="preserve">FMP </w:t>
      </w:r>
      <w:r w:rsidRPr="008A3DDD">
        <w:rPr>
          <w:rFonts w:eastAsia="Calibri"/>
          <w:bCs/>
          <w:szCs w:val="24"/>
          <w:lang w:eastAsia="en-US"/>
        </w:rPr>
        <w:t xml:space="preserve">for the City. The consultant team consists of a Principal Consultant, a specialist coastal Engineering firm and a communication specialist.    </w:t>
      </w:r>
    </w:p>
    <w:p w14:paraId="55BFB8F8" w14:textId="77777777" w:rsidR="008A3DDD" w:rsidRPr="008A3DDD" w:rsidRDefault="008A3DDD" w:rsidP="008A3DDD">
      <w:pPr>
        <w:spacing w:before="0" w:after="0" w:line="240" w:lineRule="auto"/>
        <w:ind w:left="-284" w:right="-330"/>
        <w:rPr>
          <w:rFonts w:eastAsia="Calibri"/>
          <w:bCs/>
          <w:szCs w:val="24"/>
          <w:lang w:eastAsia="en-US"/>
        </w:rPr>
      </w:pPr>
    </w:p>
    <w:p w14:paraId="3727DA6F" w14:textId="77777777" w:rsidR="008A3DDD" w:rsidRPr="008A3DDD" w:rsidRDefault="008A3DDD" w:rsidP="008A3DDD">
      <w:pPr>
        <w:spacing w:before="0" w:after="0" w:line="240" w:lineRule="auto"/>
        <w:ind w:left="-284" w:right="-330"/>
        <w:rPr>
          <w:rFonts w:eastAsia="Calibri"/>
          <w:b/>
          <w:szCs w:val="24"/>
          <w:lang w:eastAsia="en-US"/>
        </w:rPr>
      </w:pPr>
      <w:r w:rsidRPr="008A3DDD">
        <w:rPr>
          <w:rFonts w:eastAsia="Calibri"/>
          <w:bCs/>
          <w:szCs w:val="24"/>
          <w:lang w:eastAsia="en-US"/>
        </w:rPr>
        <w:t xml:space="preserve">Work on the project has progressed steadily and the </w:t>
      </w:r>
      <w:r w:rsidRPr="008A3DDD">
        <w:rPr>
          <w:rFonts w:eastAsia="Calibri"/>
          <w:szCs w:val="24"/>
          <w:lang w:eastAsia="en-US"/>
        </w:rPr>
        <w:t>FMP</w:t>
      </w:r>
      <w:r w:rsidRPr="008A3DDD">
        <w:rPr>
          <w:rFonts w:eastAsia="Calibri"/>
          <w:bCs/>
          <w:szCs w:val="24"/>
          <w:lang w:eastAsia="en-US"/>
        </w:rPr>
        <w:t xml:space="preserve"> has but a handful of tasks to be completed, however, due to ongoing staff shortages across Technical Services there have been a few delays in the completion of this project. </w:t>
      </w:r>
      <w:r w:rsidRPr="008A3DDD">
        <w:rPr>
          <w:rFonts w:eastAsia="Calibri"/>
          <w:b/>
          <w:szCs w:val="24"/>
          <w:lang w:eastAsia="en-US"/>
        </w:rPr>
        <w:t xml:space="preserve"> </w:t>
      </w:r>
      <w:r w:rsidRPr="008A3DDD">
        <w:rPr>
          <w:rFonts w:eastAsia="Calibri"/>
          <w:bCs/>
          <w:szCs w:val="24"/>
          <w:lang w:eastAsia="en-US"/>
        </w:rPr>
        <w:t xml:space="preserve">The City Projects and Programs team has had great difficulty in recruitment of Project Managers over the past 24 months, with only 1 of 3 staff available, to deliver works and projects being employed until very recently.  This has meant other, supervisory, staff members have had share responsibility of the FMP project, whilst dividing time and attention to focus on delivery of capital works and maintenance of the City’s built form assets. As such, work on the </w:t>
      </w:r>
      <w:r w:rsidRPr="008A3DDD">
        <w:rPr>
          <w:rFonts w:eastAsia="Calibri"/>
          <w:szCs w:val="24"/>
          <w:lang w:eastAsia="en-US"/>
        </w:rPr>
        <w:t>FMP,</w:t>
      </w:r>
      <w:r w:rsidRPr="008A3DDD">
        <w:rPr>
          <w:rFonts w:eastAsia="Calibri"/>
          <w:bCs/>
          <w:szCs w:val="24"/>
          <w:lang w:eastAsia="en-US"/>
        </w:rPr>
        <w:t xml:space="preserve"> has been delayed in preference of multiple capital works and operational projects which have tight grant funding deadlines and noticeable implications to day-to-day operations.</w:t>
      </w:r>
    </w:p>
    <w:p w14:paraId="0EF3B416" w14:textId="77777777" w:rsidR="008A3DDD" w:rsidRPr="008A3DDD" w:rsidRDefault="008A3DDD" w:rsidP="008A3DDD">
      <w:pPr>
        <w:spacing w:before="0" w:after="0" w:line="240" w:lineRule="auto"/>
        <w:ind w:left="-284" w:right="-330"/>
        <w:rPr>
          <w:rFonts w:eastAsia="Calibri"/>
          <w:b/>
          <w:szCs w:val="24"/>
          <w:lang w:eastAsia="en-US"/>
        </w:rPr>
      </w:pPr>
    </w:p>
    <w:p w14:paraId="365068B7" w14:textId="77777777" w:rsid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A summary table of the key project activities undertaken to date is shown below: </w:t>
      </w:r>
    </w:p>
    <w:p w14:paraId="20CC5E6C" w14:textId="77777777" w:rsidR="00CB66E7" w:rsidRDefault="00CB66E7" w:rsidP="008A3DDD">
      <w:pPr>
        <w:spacing w:before="0" w:after="0" w:line="240" w:lineRule="auto"/>
        <w:ind w:left="-284" w:right="-330"/>
        <w:rPr>
          <w:rFonts w:eastAsia="Calibri"/>
          <w:bCs/>
          <w:szCs w:val="24"/>
          <w:lang w:eastAsia="en-US"/>
        </w:rPr>
      </w:pPr>
    </w:p>
    <w:p w14:paraId="0452A5AB" w14:textId="77777777" w:rsidR="00CB66E7" w:rsidRDefault="00CB66E7" w:rsidP="008A3DDD">
      <w:pPr>
        <w:spacing w:before="0" w:after="0" w:line="240" w:lineRule="auto"/>
        <w:ind w:left="-284" w:right="-330"/>
        <w:rPr>
          <w:rFonts w:eastAsia="Calibri"/>
          <w:bCs/>
          <w:szCs w:val="24"/>
          <w:lang w:eastAsia="en-US"/>
        </w:rPr>
      </w:pPr>
    </w:p>
    <w:p w14:paraId="2DBFE01D" w14:textId="77777777" w:rsidR="00CB66E7" w:rsidRDefault="00CB66E7" w:rsidP="008A3DDD">
      <w:pPr>
        <w:spacing w:before="0" w:after="0" w:line="240" w:lineRule="auto"/>
        <w:ind w:left="-284" w:right="-330"/>
        <w:rPr>
          <w:rFonts w:eastAsia="Calibri"/>
          <w:bCs/>
          <w:szCs w:val="24"/>
          <w:lang w:eastAsia="en-US"/>
        </w:rPr>
      </w:pPr>
    </w:p>
    <w:p w14:paraId="32573857" w14:textId="77777777" w:rsidR="00CB66E7" w:rsidRDefault="00CB66E7" w:rsidP="008A3DDD">
      <w:pPr>
        <w:spacing w:before="0" w:after="0" w:line="240" w:lineRule="auto"/>
        <w:ind w:left="-284" w:right="-330"/>
        <w:rPr>
          <w:rFonts w:eastAsia="Calibri"/>
          <w:bCs/>
          <w:szCs w:val="24"/>
          <w:lang w:eastAsia="en-US"/>
        </w:rPr>
      </w:pPr>
    </w:p>
    <w:p w14:paraId="7D132134" w14:textId="77777777" w:rsidR="00CB66E7" w:rsidRPr="008A3DDD" w:rsidRDefault="00CB66E7" w:rsidP="008A3DDD">
      <w:pPr>
        <w:spacing w:before="0" w:after="0" w:line="240" w:lineRule="auto"/>
        <w:ind w:left="-284" w:right="-330"/>
        <w:rPr>
          <w:rFonts w:eastAsia="Calibri"/>
          <w:bCs/>
          <w:szCs w:val="24"/>
          <w:lang w:eastAsia="en-US"/>
        </w:rPr>
      </w:pPr>
    </w:p>
    <w:p w14:paraId="45CDFB36" w14:textId="77777777" w:rsidR="008A3DDD" w:rsidRPr="008A3DDD" w:rsidRDefault="008A3DDD" w:rsidP="008A3DDD">
      <w:pPr>
        <w:spacing w:before="0" w:after="0" w:line="240" w:lineRule="auto"/>
        <w:ind w:left="-284" w:right="-330"/>
        <w:rPr>
          <w:rFonts w:eastAsia="Calibri"/>
          <w:bCs/>
          <w:szCs w:val="24"/>
          <w:lang w:eastAsia="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66"/>
        <w:gridCol w:w="1128"/>
        <w:gridCol w:w="1700"/>
        <w:gridCol w:w="1584"/>
      </w:tblGrid>
      <w:tr w:rsidR="008A3DDD" w:rsidRPr="008A3DDD" w14:paraId="1783A6DF" w14:textId="77777777" w:rsidTr="008D5EB6">
        <w:trPr>
          <w:trHeight w:val="315"/>
        </w:trPr>
        <w:tc>
          <w:tcPr>
            <w:tcW w:w="2347" w:type="dxa"/>
            <w:shd w:val="clear" w:color="auto" w:fill="0E2841"/>
            <w:vAlign w:val="center"/>
            <w:hideMark/>
          </w:tcPr>
          <w:p w14:paraId="0A2B3271"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lastRenderedPageBreak/>
              <w:t>Task </w:t>
            </w:r>
            <w:r w:rsidRPr="008A3DDD">
              <w:rPr>
                <w:rFonts w:eastAsia="Times New Roman"/>
                <w:color w:val="FFFFFF"/>
                <w:sz w:val="20"/>
                <w:szCs w:val="20"/>
              </w:rPr>
              <w:t> </w:t>
            </w:r>
          </w:p>
        </w:tc>
        <w:tc>
          <w:tcPr>
            <w:tcW w:w="2366" w:type="dxa"/>
            <w:shd w:val="clear" w:color="auto" w:fill="0E2841"/>
            <w:vAlign w:val="center"/>
            <w:hideMark/>
          </w:tcPr>
          <w:p w14:paraId="363ADB23"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Deliverable</w:t>
            </w:r>
            <w:r w:rsidRPr="008A3DDD">
              <w:rPr>
                <w:rFonts w:eastAsia="Times New Roman"/>
                <w:color w:val="FFFFFF"/>
                <w:sz w:val="20"/>
                <w:szCs w:val="20"/>
              </w:rPr>
              <w:t> </w:t>
            </w:r>
          </w:p>
        </w:tc>
        <w:tc>
          <w:tcPr>
            <w:tcW w:w="1128" w:type="dxa"/>
            <w:shd w:val="clear" w:color="auto" w:fill="0E2841"/>
            <w:vAlign w:val="center"/>
            <w:hideMark/>
          </w:tcPr>
          <w:p w14:paraId="0AF5AF80"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Complete</w:t>
            </w:r>
          </w:p>
        </w:tc>
        <w:tc>
          <w:tcPr>
            <w:tcW w:w="1700" w:type="dxa"/>
            <w:shd w:val="clear" w:color="auto" w:fill="0E2841"/>
            <w:vAlign w:val="center"/>
            <w:hideMark/>
          </w:tcPr>
          <w:p w14:paraId="0E5A768D"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 xml:space="preserve">Date complete </w:t>
            </w:r>
          </w:p>
        </w:tc>
        <w:tc>
          <w:tcPr>
            <w:tcW w:w="1584" w:type="dxa"/>
            <w:shd w:val="clear" w:color="auto" w:fill="0E2841"/>
            <w:vAlign w:val="center"/>
            <w:hideMark/>
          </w:tcPr>
          <w:p w14:paraId="3F82C9C7" w14:textId="77777777" w:rsidR="008A3DDD" w:rsidRPr="008A3DDD" w:rsidRDefault="008A3DDD" w:rsidP="008A3DDD">
            <w:pPr>
              <w:spacing w:before="0" w:after="0" w:line="240" w:lineRule="auto"/>
              <w:jc w:val="left"/>
              <w:rPr>
                <w:rFonts w:eastAsia="Times New Roman"/>
                <w:b/>
                <w:bCs/>
                <w:color w:val="FFFFFF"/>
                <w:sz w:val="20"/>
                <w:szCs w:val="20"/>
              </w:rPr>
            </w:pPr>
            <w:r w:rsidRPr="008A3DDD">
              <w:rPr>
                <w:rFonts w:eastAsia="Times New Roman"/>
                <w:b/>
                <w:bCs/>
                <w:color w:val="FFFFFF"/>
                <w:sz w:val="20"/>
                <w:szCs w:val="20"/>
              </w:rPr>
              <w:t>Notes</w:t>
            </w:r>
            <w:r w:rsidRPr="008A3DDD">
              <w:rPr>
                <w:rFonts w:eastAsia="Times New Roman"/>
                <w:color w:val="FFFFFF"/>
                <w:sz w:val="20"/>
                <w:szCs w:val="20"/>
              </w:rPr>
              <w:t> </w:t>
            </w:r>
          </w:p>
        </w:tc>
      </w:tr>
      <w:tr w:rsidR="008A3DDD" w:rsidRPr="008A3DDD" w14:paraId="382A2AE8" w14:textId="77777777" w:rsidTr="008D5EB6">
        <w:trPr>
          <w:trHeight w:val="600"/>
        </w:trPr>
        <w:tc>
          <w:tcPr>
            <w:tcW w:w="2347" w:type="dxa"/>
            <w:tcBorders>
              <w:bottom w:val="nil"/>
            </w:tcBorders>
            <w:shd w:val="clear" w:color="auto" w:fill="auto"/>
            <w:vAlign w:val="center"/>
            <w:hideMark/>
          </w:tcPr>
          <w:p w14:paraId="30A568BE"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  Project start up and planning </w:t>
            </w:r>
          </w:p>
        </w:tc>
        <w:tc>
          <w:tcPr>
            <w:tcW w:w="2366" w:type="dxa"/>
            <w:shd w:val="clear" w:color="auto" w:fill="auto"/>
            <w:vAlign w:val="center"/>
            <w:hideMark/>
          </w:tcPr>
          <w:p w14:paraId="54B00F8C"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Communications and Stakeholder Engagement Plan </w:t>
            </w:r>
          </w:p>
        </w:tc>
        <w:tc>
          <w:tcPr>
            <w:tcW w:w="1128" w:type="dxa"/>
            <w:shd w:val="clear" w:color="auto" w:fill="auto"/>
            <w:vAlign w:val="center"/>
            <w:hideMark/>
          </w:tcPr>
          <w:p w14:paraId="0151557D"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284957E8"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5 May 2022</w:t>
            </w:r>
            <w:r w:rsidRPr="008A3DDD">
              <w:rPr>
                <w:rFonts w:ascii="Calibri" w:eastAsia="Times New Roman" w:hAnsi="Calibri" w:cs="Calibri"/>
                <w:color w:val="000000"/>
                <w:sz w:val="20"/>
                <w:szCs w:val="20"/>
              </w:rPr>
              <w:t> </w:t>
            </w:r>
            <w:r w:rsidRPr="008A3DDD">
              <w:rPr>
                <w:rFonts w:eastAsia="Times New Roman"/>
                <w:color w:val="000000"/>
                <w:sz w:val="20"/>
                <w:szCs w:val="20"/>
              </w:rPr>
              <w:t> </w:t>
            </w:r>
          </w:p>
        </w:tc>
        <w:tc>
          <w:tcPr>
            <w:tcW w:w="1584" w:type="dxa"/>
            <w:shd w:val="clear" w:color="auto" w:fill="auto"/>
            <w:noWrap/>
            <w:vAlign w:val="bottom"/>
            <w:hideMark/>
          </w:tcPr>
          <w:p w14:paraId="20BE1B4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193F9B0" w14:textId="77777777" w:rsidTr="008D5EB6">
        <w:trPr>
          <w:trHeight w:val="600"/>
        </w:trPr>
        <w:tc>
          <w:tcPr>
            <w:tcW w:w="2347" w:type="dxa"/>
            <w:tcBorders>
              <w:top w:val="nil"/>
            </w:tcBorders>
            <w:shd w:val="clear" w:color="auto" w:fill="auto"/>
            <w:vAlign w:val="center"/>
            <w:hideMark/>
          </w:tcPr>
          <w:p w14:paraId="44BCE4E1"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tc>
        <w:tc>
          <w:tcPr>
            <w:tcW w:w="2366" w:type="dxa"/>
            <w:shd w:val="clear" w:color="auto" w:fill="auto"/>
            <w:vAlign w:val="center"/>
            <w:hideMark/>
          </w:tcPr>
          <w:p w14:paraId="1DA55EC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Project Steering Committee (PSG) meeting #1  </w:t>
            </w:r>
          </w:p>
        </w:tc>
        <w:tc>
          <w:tcPr>
            <w:tcW w:w="1128" w:type="dxa"/>
            <w:shd w:val="clear" w:color="auto" w:fill="auto"/>
            <w:vAlign w:val="center"/>
            <w:hideMark/>
          </w:tcPr>
          <w:p w14:paraId="6C311C34"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313EE0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16 May 2022 </w:t>
            </w:r>
          </w:p>
        </w:tc>
        <w:tc>
          <w:tcPr>
            <w:tcW w:w="1584" w:type="dxa"/>
            <w:shd w:val="clear" w:color="auto" w:fill="auto"/>
            <w:noWrap/>
            <w:vAlign w:val="bottom"/>
            <w:hideMark/>
          </w:tcPr>
          <w:p w14:paraId="1E9F5531"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35EA90B8" w14:textId="77777777" w:rsidTr="008D5EB6">
        <w:trPr>
          <w:trHeight w:val="360"/>
        </w:trPr>
        <w:tc>
          <w:tcPr>
            <w:tcW w:w="2347" w:type="dxa"/>
            <w:tcBorders>
              <w:bottom w:val="nil"/>
            </w:tcBorders>
            <w:shd w:val="clear" w:color="auto" w:fill="auto"/>
            <w:vAlign w:val="center"/>
            <w:hideMark/>
          </w:tcPr>
          <w:p w14:paraId="04DEBA5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   Context analysis report </w:t>
            </w:r>
          </w:p>
        </w:tc>
        <w:tc>
          <w:tcPr>
            <w:tcW w:w="2366" w:type="dxa"/>
            <w:shd w:val="clear" w:color="auto" w:fill="auto"/>
            <w:vAlign w:val="center"/>
            <w:hideMark/>
          </w:tcPr>
          <w:p w14:paraId="6F9E860C"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report </w:t>
            </w:r>
          </w:p>
        </w:tc>
        <w:tc>
          <w:tcPr>
            <w:tcW w:w="1128" w:type="dxa"/>
            <w:shd w:val="clear" w:color="auto" w:fill="auto"/>
            <w:vAlign w:val="center"/>
            <w:hideMark/>
          </w:tcPr>
          <w:p w14:paraId="2F896549"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44FF5CC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15 July 2022 </w:t>
            </w:r>
          </w:p>
        </w:tc>
        <w:tc>
          <w:tcPr>
            <w:tcW w:w="1584" w:type="dxa"/>
            <w:shd w:val="clear" w:color="auto" w:fill="auto"/>
            <w:noWrap/>
            <w:vAlign w:val="bottom"/>
            <w:hideMark/>
          </w:tcPr>
          <w:p w14:paraId="13977ED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542BB834" w14:textId="77777777" w:rsidTr="008D5EB6">
        <w:trPr>
          <w:trHeight w:val="360"/>
        </w:trPr>
        <w:tc>
          <w:tcPr>
            <w:tcW w:w="2347" w:type="dxa"/>
            <w:tcBorders>
              <w:top w:val="nil"/>
            </w:tcBorders>
            <w:shd w:val="clear" w:color="auto" w:fill="auto"/>
            <w:vAlign w:val="center"/>
            <w:hideMark/>
          </w:tcPr>
          <w:p w14:paraId="02BEB1AC"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tc>
        <w:tc>
          <w:tcPr>
            <w:tcW w:w="2366" w:type="dxa"/>
            <w:shd w:val="clear" w:color="auto" w:fill="auto"/>
            <w:vAlign w:val="center"/>
            <w:hideMark/>
          </w:tcPr>
          <w:p w14:paraId="68B2CA41"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#2  </w:t>
            </w:r>
          </w:p>
        </w:tc>
        <w:tc>
          <w:tcPr>
            <w:tcW w:w="1128" w:type="dxa"/>
            <w:shd w:val="clear" w:color="auto" w:fill="auto"/>
            <w:vAlign w:val="center"/>
            <w:hideMark/>
          </w:tcPr>
          <w:p w14:paraId="2E06175A"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ABAAC3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25 July 2022 </w:t>
            </w:r>
          </w:p>
        </w:tc>
        <w:tc>
          <w:tcPr>
            <w:tcW w:w="1584" w:type="dxa"/>
            <w:shd w:val="clear" w:color="auto" w:fill="auto"/>
            <w:noWrap/>
            <w:vAlign w:val="bottom"/>
            <w:hideMark/>
          </w:tcPr>
          <w:p w14:paraId="266D8FA0"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711D47F0" w14:textId="77777777" w:rsidTr="008D5EB6">
        <w:trPr>
          <w:trHeight w:val="900"/>
        </w:trPr>
        <w:tc>
          <w:tcPr>
            <w:tcW w:w="2347" w:type="dxa"/>
            <w:vMerge w:val="restart"/>
            <w:shd w:val="clear" w:color="auto" w:fill="auto"/>
            <w:vAlign w:val="center"/>
            <w:hideMark/>
          </w:tcPr>
          <w:p w14:paraId="2C467CE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3.  Stakeholder and community engagement </w:t>
            </w:r>
          </w:p>
        </w:tc>
        <w:tc>
          <w:tcPr>
            <w:tcW w:w="2366" w:type="dxa"/>
            <w:shd w:val="clear" w:color="auto" w:fill="auto"/>
            <w:vAlign w:val="center"/>
            <w:hideMark/>
          </w:tcPr>
          <w:p w14:paraId="2731A35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Project information page, ratepayer information, public notices, e-news, social media, Post advertising </w:t>
            </w:r>
          </w:p>
        </w:tc>
        <w:tc>
          <w:tcPr>
            <w:tcW w:w="1128" w:type="dxa"/>
            <w:shd w:val="clear" w:color="auto" w:fill="auto"/>
            <w:vAlign w:val="center"/>
            <w:hideMark/>
          </w:tcPr>
          <w:p w14:paraId="36545E7B"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5DB963A8"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July – September 2022 </w:t>
            </w:r>
          </w:p>
        </w:tc>
        <w:tc>
          <w:tcPr>
            <w:tcW w:w="1584" w:type="dxa"/>
            <w:shd w:val="clear" w:color="auto" w:fill="auto"/>
            <w:noWrap/>
            <w:vAlign w:val="bottom"/>
            <w:hideMark/>
          </w:tcPr>
          <w:p w14:paraId="2C310F1B"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3585E541" w14:textId="77777777" w:rsidTr="008D5EB6">
        <w:trPr>
          <w:trHeight w:val="360"/>
        </w:trPr>
        <w:tc>
          <w:tcPr>
            <w:tcW w:w="2347" w:type="dxa"/>
            <w:vMerge/>
            <w:vAlign w:val="center"/>
            <w:hideMark/>
          </w:tcPr>
          <w:p w14:paraId="0B5DA6D2"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22D577AB"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Online survey </w:t>
            </w:r>
          </w:p>
        </w:tc>
        <w:tc>
          <w:tcPr>
            <w:tcW w:w="1128" w:type="dxa"/>
            <w:shd w:val="clear" w:color="auto" w:fill="auto"/>
            <w:vAlign w:val="center"/>
            <w:hideMark/>
          </w:tcPr>
          <w:p w14:paraId="725CA97E"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7DF46D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July- September 2022</w:t>
            </w:r>
          </w:p>
        </w:tc>
        <w:tc>
          <w:tcPr>
            <w:tcW w:w="1584" w:type="dxa"/>
            <w:shd w:val="clear" w:color="auto" w:fill="auto"/>
            <w:vAlign w:val="center"/>
            <w:hideMark/>
          </w:tcPr>
          <w:p w14:paraId="7BACF6D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124 responses </w:t>
            </w:r>
          </w:p>
        </w:tc>
      </w:tr>
      <w:tr w:rsidR="008A3DDD" w:rsidRPr="008A3DDD" w14:paraId="3931D962" w14:textId="77777777" w:rsidTr="008D5EB6">
        <w:trPr>
          <w:trHeight w:val="360"/>
        </w:trPr>
        <w:tc>
          <w:tcPr>
            <w:tcW w:w="2347" w:type="dxa"/>
            <w:vMerge/>
            <w:vAlign w:val="center"/>
            <w:hideMark/>
          </w:tcPr>
          <w:p w14:paraId="6CB8B7F7"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05767845"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Public information sessions (4) -  </w:t>
            </w:r>
          </w:p>
        </w:tc>
        <w:tc>
          <w:tcPr>
            <w:tcW w:w="1128" w:type="dxa"/>
            <w:shd w:val="clear" w:color="auto" w:fill="auto"/>
            <w:vAlign w:val="center"/>
            <w:hideMark/>
          </w:tcPr>
          <w:p w14:paraId="2CF09428"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24709900"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throughout August 2023 </w:t>
            </w:r>
          </w:p>
        </w:tc>
        <w:tc>
          <w:tcPr>
            <w:tcW w:w="1584" w:type="dxa"/>
            <w:shd w:val="clear" w:color="auto" w:fill="auto"/>
            <w:vAlign w:val="center"/>
            <w:hideMark/>
          </w:tcPr>
          <w:p w14:paraId="0EAA600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38 attendees </w:t>
            </w:r>
          </w:p>
        </w:tc>
      </w:tr>
      <w:tr w:rsidR="008A3DDD" w:rsidRPr="008A3DDD" w14:paraId="727FDF44" w14:textId="77777777" w:rsidTr="008D5EB6">
        <w:trPr>
          <w:trHeight w:val="360"/>
        </w:trPr>
        <w:tc>
          <w:tcPr>
            <w:tcW w:w="2347" w:type="dxa"/>
            <w:vMerge/>
            <w:vAlign w:val="center"/>
            <w:hideMark/>
          </w:tcPr>
          <w:p w14:paraId="486D6855"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284855A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Individual meetings </w:t>
            </w:r>
          </w:p>
        </w:tc>
        <w:tc>
          <w:tcPr>
            <w:tcW w:w="1128" w:type="dxa"/>
            <w:shd w:val="clear" w:color="auto" w:fill="auto"/>
            <w:vAlign w:val="center"/>
            <w:hideMark/>
          </w:tcPr>
          <w:p w14:paraId="7A0ABA29"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0894B69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various dates </w:t>
            </w:r>
          </w:p>
        </w:tc>
        <w:tc>
          <w:tcPr>
            <w:tcW w:w="1584" w:type="dxa"/>
            <w:shd w:val="clear" w:color="auto" w:fill="auto"/>
            <w:vAlign w:val="center"/>
            <w:hideMark/>
          </w:tcPr>
          <w:p w14:paraId="4C2CECA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6 requests </w:t>
            </w:r>
          </w:p>
        </w:tc>
      </w:tr>
      <w:tr w:rsidR="008A3DDD" w:rsidRPr="008A3DDD" w14:paraId="58D69214" w14:textId="77777777" w:rsidTr="008D5EB6">
        <w:trPr>
          <w:trHeight w:val="600"/>
        </w:trPr>
        <w:tc>
          <w:tcPr>
            <w:tcW w:w="2347" w:type="dxa"/>
            <w:vMerge/>
            <w:vAlign w:val="center"/>
            <w:hideMark/>
          </w:tcPr>
          <w:p w14:paraId="2EA525AC" w14:textId="77777777" w:rsidR="008A3DDD" w:rsidRPr="008A3DDD" w:rsidRDefault="008A3DDD" w:rsidP="008A3DDD">
            <w:pPr>
              <w:spacing w:before="0" w:after="0" w:line="240" w:lineRule="auto"/>
              <w:jc w:val="left"/>
              <w:rPr>
                <w:rFonts w:eastAsia="Times New Roman"/>
                <w:color w:val="000000"/>
                <w:sz w:val="20"/>
                <w:szCs w:val="20"/>
              </w:rPr>
            </w:pPr>
          </w:p>
        </w:tc>
        <w:tc>
          <w:tcPr>
            <w:tcW w:w="2366" w:type="dxa"/>
            <w:shd w:val="clear" w:color="auto" w:fill="auto"/>
            <w:vAlign w:val="center"/>
            <w:hideMark/>
          </w:tcPr>
          <w:p w14:paraId="10A2F59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Meeting on country with Aboriginal representatives </w:t>
            </w:r>
          </w:p>
        </w:tc>
        <w:tc>
          <w:tcPr>
            <w:tcW w:w="1128" w:type="dxa"/>
            <w:shd w:val="clear" w:color="auto" w:fill="auto"/>
            <w:vAlign w:val="center"/>
            <w:hideMark/>
          </w:tcPr>
          <w:p w14:paraId="56B4DEAC"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73CF627E"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October 2022, </w:t>
            </w:r>
          </w:p>
        </w:tc>
        <w:tc>
          <w:tcPr>
            <w:tcW w:w="1584" w:type="dxa"/>
            <w:shd w:val="clear" w:color="auto" w:fill="auto"/>
            <w:vAlign w:val="center"/>
            <w:hideMark/>
          </w:tcPr>
          <w:p w14:paraId="76027F3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5 representatives </w:t>
            </w:r>
          </w:p>
        </w:tc>
      </w:tr>
      <w:tr w:rsidR="008A3DDD" w:rsidRPr="008A3DDD" w14:paraId="32D3B947" w14:textId="77777777" w:rsidTr="008D5EB6">
        <w:trPr>
          <w:trHeight w:val="600"/>
        </w:trPr>
        <w:tc>
          <w:tcPr>
            <w:tcW w:w="2347" w:type="dxa"/>
            <w:vMerge w:val="restart"/>
            <w:shd w:val="clear" w:color="auto" w:fill="auto"/>
            <w:vAlign w:val="center"/>
            <w:hideMark/>
          </w:tcPr>
          <w:p w14:paraId="3AAEFF4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4.  Preparation of Foreshore master plan </w:t>
            </w:r>
          </w:p>
          <w:p w14:paraId="668423DA"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766052F6"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685B8F5E"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1B97E77C"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2D984DD3"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46EE5FF5"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p w14:paraId="41E41EB5"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r w:rsidRPr="008A3DDD">
              <w:rPr>
                <w:rFonts w:eastAsia="Times New Roman"/>
                <w:color w:val="000000"/>
                <w:sz w:val="20"/>
                <w:szCs w:val="20"/>
              </w:rPr>
              <w:t> </w:t>
            </w:r>
          </w:p>
        </w:tc>
        <w:tc>
          <w:tcPr>
            <w:tcW w:w="2366" w:type="dxa"/>
            <w:shd w:val="clear" w:color="auto" w:fill="auto"/>
            <w:vAlign w:val="center"/>
            <w:hideMark/>
          </w:tcPr>
          <w:p w14:paraId="677AE463"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Engagement outcomes report </w:t>
            </w:r>
          </w:p>
        </w:tc>
        <w:tc>
          <w:tcPr>
            <w:tcW w:w="1128" w:type="dxa"/>
            <w:shd w:val="clear" w:color="auto" w:fill="auto"/>
            <w:vAlign w:val="center"/>
            <w:hideMark/>
          </w:tcPr>
          <w:p w14:paraId="7098939C"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2863CC3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21 October 2022 </w:t>
            </w:r>
          </w:p>
        </w:tc>
        <w:tc>
          <w:tcPr>
            <w:tcW w:w="1584" w:type="dxa"/>
            <w:shd w:val="clear" w:color="auto" w:fill="auto"/>
            <w:noWrap/>
            <w:vAlign w:val="bottom"/>
            <w:hideMark/>
          </w:tcPr>
          <w:p w14:paraId="179E66A0"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7904D5E6" w14:textId="77777777" w:rsidTr="008D5EB6">
        <w:trPr>
          <w:trHeight w:val="360"/>
        </w:trPr>
        <w:tc>
          <w:tcPr>
            <w:tcW w:w="2347" w:type="dxa"/>
            <w:vMerge/>
            <w:vAlign w:val="center"/>
            <w:hideMark/>
          </w:tcPr>
          <w:p w14:paraId="7F77B89F"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2EF2B82E"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#3  </w:t>
            </w:r>
          </w:p>
        </w:tc>
        <w:tc>
          <w:tcPr>
            <w:tcW w:w="1128" w:type="dxa"/>
            <w:shd w:val="clear" w:color="auto" w:fill="auto"/>
            <w:vAlign w:val="center"/>
            <w:hideMark/>
          </w:tcPr>
          <w:p w14:paraId="30907F79"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27718B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7 November 2022 </w:t>
            </w:r>
          </w:p>
        </w:tc>
        <w:tc>
          <w:tcPr>
            <w:tcW w:w="1584" w:type="dxa"/>
            <w:shd w:val="clear" w:color="auto" w:fill="auto"/>
            <w:noWrap/>
            <w:vAlign w:val="bottom"/>
            <w:hideMark/>
          </w:tcPr>
          <w:p w14:paraId="1DFC7442"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7196477" w14:textId="77777777" w:rsidTr="008D5EB6">
        <w:trPr>
          <w:trHeight w:val="360"/>
        </w:trPr>
        <w:tc>
          <w:tcPr>
            <w:tcW w:w="2347" w:type="dxa"/>
            <w:vMerge/>
            <w:vAlign w:val="center"/>
            <w:hideMark/>
          </w:tcPr>
          <w:p w14:paraId="498ED529"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0794626F"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Preliminary draft concepts </w:t>
            </w:r>
          </w:p>
        </w:tc>
        <w:tc>
          <w:tcPr>
            <w:tcW w:w="1128" w:type="dxa"/>
            <w:shd w:val="clear" w:color="auto" w:fill="auto"/>
            <w:vAlign w:val="center"/>
            <w:hideMark/>
          </w:tcPr>
          <w:p w14:paraId="6290FC50"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F2C678B"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17 January 2023 </w:t>
            </w:r>
          </w:p>
        </w:tc>
        <w:tc>
          <w:tcPr>
            <w:tcW w:w="1584" w:type="dxa"/>
            <w:shd w:val="clear" w:color="auto" w:fill="auto"/>
            <w:noWrap/>
            <w:vAlign w:val="bottom"/>
            <w:hideMark/>
          </w:tcPr>
          <w:p w14:paraId="158D4193"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0E36872C" w14:textId="77777777" w:rsidTr="008D5EB6">
        <w:trPr>
          <w:trHeight w:val="360"/>
        </w:trPr>
        <w:tc>
          <w:tcPr>
            <w:tcW w:w="2347" w:type="dxa"/>
            <w:vMerge/>
            <w:vAlign w:val="center"/>
            <w:hideMark/>
          </w:tcPr>
          <w:p w14:paraId="54300EAF"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52B0272A"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concepts </w:t>
            </w:r>
          </w:p>
        </w:tc>
        <w:tc>
          <w:tcPr>
            <w:tcW w:w="1128" w:type="dxa"/>
            <w:shd w:val="clear" w:color="auto" w:fill="auto"/>
            <w:vAlign w:val="center"/>
            <w:hideMark/>
          </w:tcPr>
          <w:p w14:paraId="4ADB5D0F"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5C8DEA61"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20 March 2023 </w:t>
            </w:r>
          </w:p>
        </w:tc>
        <w:tc>
          <w:tcPr>
            <w:tcW w:w="1584" w:type="dxa"/>
            <w:shd w:val="clear" w:color="auto" w:fill="auto"/>
            <w:noWrap/>
            <w:vAlign w:val="bottom"/>
            <w:hideMark/>
          </w:tcPr>
          <w:p w14:paraId="4B657496"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1FAC4B10" w14:textId="77777777" w:rsidTr="008D5EB6">
        <w:trPr>
          <w:trHeight w:val="360"/>
        </w:trPr>
        <w:tc>
          <w:tcPr>
            <w:tcW w:w="2347" w:type="dxa"/>
            <w:vMerge/>
            <w:vAlign w:val="center"/>
            <w:hideMark/>
          </w:tcPr>
          <w:p w14:paraId="5CEC4CF1"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7050AEF6"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#4 </w:t>
            </w:r>
          </w:p>
        </w:tc>
        <w:tc>
          <w:tcPr>
            <w:tcW w:w="1128" w:type="dxa"/>
            <w:shd w:val="clear" w:color="auto" w:fill="auto"/>
            <w:vAlign w:val="center"/>
            <w:hideMark/>
          </w:tcPr>
          <w:p w14:paraId="62550568"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72BD524D"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20 March 2023 </w:t>
            </w:r>
          </w:p>
        </w:tc>
        <w:tc>
          <w:tcPr>
            <w:tcW w:w="1584" w:type="dxa"/>
            <w:shd w:val="clear" w:color="auto" w:fill="auto"/>
            <w:noWrap/>
            <w:vAlign w:val="bottom"/>
            <w:hideMark/>
          </w:tcPr>
          <w:p w14:paraId="640B46E9"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9AAE92A" w14:textId="77777777" w:rsidTr="008D5EB6">
        <w:trPr>
          <w:trHeight w:val="360"/>
        </w:trPr>
        <w:tc>
          <w:tcPr>
            <w:tcW w:w="2347" w:type="dxa"/>
            <w:vMerge/>
            <w:vAlign w:val="center"/>
            <w:hideMark/>
          </w:tcPr>
          <w:p w14:paraId="2FC8664D"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3609685F"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Steering Committee meeting #5 </w:t>
            </w:r>
          </w:p>
        </w:tc>
        <w:tc>
          <w:tcPr>
            <w:tcW w:w="1128" w:type="dxa"/>
            <w:shd w:val="clear" w:color="auto" w:fill="auto"/>
            <w:vAlign w:val="center"/>
            <w:hideMark/>
          </w:tcPr>
          <w:p w14:paraId="21F5DA88"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FCD5AF6"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30 May 2023 </w:t>
            </w:r>
          </w:p>
        </w:tc>
        <w:tc>
          <w:tcPr>
            <w:tcW w:w="1584" w:type="dxa"/>
            <w:shd w:val="clear" w:color="auto" w:fill="auto"/>
            <w:noWrap/>
            <w:vAlign w:val="bottom"/>
            <w:hideMark/>
          </w:tcPr>
          <w:p w14:paraId="34277B1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6BF1FA8D" w14:textId="77777777" w:rsidTr="00CB66E7">
        <w:trPr>
          <w:trHeight w:val="360"/>
        </w:trPr>
        <w:tc>
          <w:tcPr>
            <w:tcW w:w="2347" w:type="dxa"/>
            <w:vMerge/>
            <w:vAlign w:val="center"/>
            <w:hideMark/>
          </w:tcPr>
          <w:p w14:paraId="5CBFE418"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489E65E1"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foreshore master plan </w:t>
            </w:r>
          </w:p>
        </w:tc>
        <w:tc>
          <w:tcPr>
            <w:tcW w:w="1128" w:type="dxa"/>
            <w:shd w:val="clear" w:color="auto" w:fill="auto"/>
            <w:vAlign w:val="center"/>
            <w:hideMark/>
          </w:tcPr>
          <w:p w14:paraId="7FB7378F"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32DB6C73" w14:textId="79166EF9" w:rsidR="008A3DDD" w:rsidRPr="008A3DDD" w:rsidRDefault="008A3DDD" w:rsidP="002B2D0E">
            <w:pPr>
              <w:spacing w:before="0" w:after="0" w:line="240" w:lineRule="auto"/>
              <w:jc w:val="left"/>
              <w:rPr>
                <w:rFonts w:eastAsia="Times New Roman"/>
                <w:color w:val="000000"/>
                <w:sz w:val="20"/>
                <w:szCs w:val="20"/>
              </w:rPr>
            </w:pPr>
            <w:r w:rsidRPr="008A3DDD">
              <w:rPr>
                <w:rFonts w:eastAsia="Times New Roman"/>
                <w:color w:val="000000"/>
                <w:sz w:val="20"/>
                <w:szCs w:val="20"/>
              </w:rPr>
              <w:t>18 August 2023</w:t>
            </w:r>
          </w:p>
        </w:tc>
        <w:tc>
          <w:tcPr>
            <w:tcW w:w="1584" w:type="dxa"/>
            <w:shd w:val="clear" w:color="auto" w:fill="auto"/>
            <w:noWrap/>
            <w:vAlign w:val="bottom"/>
            <w:hideMark/>
          </w:tcPr>
          <w:p w14:paraId="26DC493A"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53FAB14B" w14:textId="77777777" w:rsidTr="00CB66E7">
        <w:trPr>
          <w:trHeight w:val="360"/>
        </w:trPr>
        <w:tc>
          <w:tcPr>
            <w:tcW w:w="2347" w:type="dxa"/>
            <w:vMerge/>
            <w:vAlign w:val="center"/>
            <w:hideMark/>
          </w:tcPr>
          <w:p w14:paraId="3D25F42D" w14:textId="77777777" w:rsidR="008A3DDD" w:rsidRPr="008A3DDD" w:rsidRDefault="008A3DDD" w:rsidP="008A3DDD">
            <w:pPr>
              <w:spacing w:before="0" w:after="0" w:line="240" w:lineRule="auto"/>
              <w:ind w:firstLineChars="200" w:firstLine="400"/>
              <w:jc w:val="left"/>
              <w:rPr>
                <w:rFonts w:eastAsia="Times New Roman"/>
                <w:color w:val="000000"/>
                <w:sz w:val="20"/>
                <w:szCs w:val="20"/>
              </w:rPr>
            </w:pPr>
          </w:p>
        </w:tc>
        <w:tc>
          <w:tcPr>
            <w:tcW w:w="2366" w:type="dxa"/>
            <w:shd w:val="clear" w:color="auto" w:fill="auto"/>
            <w:vAlign w:val="center"/>
            <w:hideMark/>
          </w:tcPr>
          <w:p w14:paraId="74152D0C"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Draft Masterplan for PSG </w:t>
            </w:r>
          </w:p>
        </w:tc>
        <w:tc>
          <w:tcPr>
            <w:tcW w:w="1128" w:type="dxa"/>
            <w:shd w:val="clear" w:color="auto" w:fill="auto"/>
            <w:vAlign w:val="center"/>
            <w:hideMark/>
          </w:tcPr>
          <w:p w14:paraId="6B6E293B" w14:textId="77777777" w:rsidR="008A3DDD" w:rsidRPr="008A3DDD" w:rsidRDefault="008A3DDD" w:rsidP="008A3DDD">
            <w:pPr>
              <w:spacing w:before="0" w:after="0" w:line="240" w:lineRule="auto"/>
              <w:jc w:val="center"/>
              <w:rPr>
                <w:rFonts w:ascii="Wingdings 2" w:eastAsia="Times New Roman" w:hAnsi="Wingdings 2" w:cs="Calibri"/>
                <w:b/>
                <w:bCs/>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7C30B0A5" w14:textId="6CAC4588" w:rsidR="008A3DDD" w:rsidRPr="008A3DDD" w:rsidRDefault="008A3DDD" w:rsidP="002B2D0E">
            <w:pPr>
              <w:spacing w:before="0" w:after="0" w:line="240" w:lineRule="auto"/>
              <w:jc w:val="left"/>
              <w:rPr>
                <w:rFonts w:eastAsia="Times New Roman"/>
                <w:color w:val="000000"/>
                <w:sz w:val="20"/>
                <w:szCs w:val="20"/>
              </w:rPr>
            </w:pPr>
            <w:r w:rsidRPr="008A3DDD">
              <w:rPr>
                <w:rFonts w:eastAsia="Times New Roman"/>
                <w:color w:val="000000"/>
                <w:sz w:val="20"/>
                <w:szCs w:val="20"/>
              </w:rPr>
              <w:t>21 September 2023</w:t>
            </w:r>
          </w:p>
        </w:tc>
        <w:tc>
          <w:tcPr>
            <w:tcW w:w="1584" w:type="dxa"/>
            <w:shd w:val="clear" w:color="auto" w:fill="auto"/>
            <w:noWrap/>
            <w:vAlign w:val="bottom"/>
            <w:hideMark/>
          </w:tcPr>
          <w:p w14:paraId="72F59FA7"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0B9886C4" w14:textId="77777777" w:rsidTr="00CB66E7">
        <w:trPr>
          <w:trHeight w:val="600"/>
        </w:trPr>
        <w:tc>
          <w:tcPr>
            <w:tcW w:w="2347" w:type="dxa"/>
            <w:vMerge w:val="restart"/>
            <w:shd w:val="clear" w:color="auto" w:fill="auto"/>
            <w:vAlign w:val="center"/>
            <w:hideMark/>
          </w:tcPr>
          <w:p w14:paraId="53706C2D"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5. Review and endorsement of the Foreshore master plan</w:t>
            </w:r>
          </w:p>
          <w:p w14:paraId="1AF2E3B3"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p w14:paraId="73160C56"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p w14:paraId="2FE435EE"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p w14:paraId="60F5BA82" w14:textId="77777777" w:rsidR="008A3DDD" w:rsidRPr="008A3DDD" w:rsidRDefault="008A3DDD" w:rsidP="008A3DDD">
            <w:pPr>
              <w:spacing w:before="0" w:after="0" w:line="240" w:lineRule="auto"/>
              <w:jc w:val="left"/>
              <w:rPr>
                <w:rFonts w:eastAsia="Times New Roman"/>
                <w:color w:val="000000"/>
                <w:sz w:val="20"/>
                <w:szCs w:val="20"/>
              </w:rPr>
            </w:pPr>
            <w:r w:rsidRPr="008A3DDD">
              <w:rPr>
                <w:rFonts w:ascii="Calibri" w:eastAsia="Times New Roman" w:hAnsi="Calibri" w:cs="Calibri"/>
                <w:color w:val="000000"/>
                <w:sz w:val="20"/>
                <w:szCs w:val="20"/>
              </w:rPr>
              <w:t> </w:t>
            </w:r>
          </w:p>
        </w:tc>
        <w:tc>
          <w:tcPr>
            <w:tcW w:w="2366" w:type="dxa"/>
            <w:shd w:val="clear" w:color="auto" w:fill="auto"/>
            <w:vAlign w:val="center"/>
            <w:hideMark/>
          </w:tcPr>
          <w:p w14:paraId="4E00FF44"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Steering Committee endorsement to proceed to community consultation </w:t>
            </w:r>
          </w:p>
        </w:tc>
        <w:tc>
          <w:tcPr>
            <w:tcW w:w="1128" w:type="dxa"/>
            <w:shd w:val="clear" w:color="auto" w:fill="auto"/>
            <w:noWrap/>
            <w:vAlign w:val="bottom"/>
            <w:hideMark/>
          </w:tcPr>
          <w:p w14:paraId="174DBF14" w14:textId="77777777" w:rsidR="008A3DDD" w:rsidRPr="008A3DDD" w:rsidRDefault="008A3DDD" w:rsidP="008A3DDD">
            <w:pPr>
              <w:spacing w:before="0" w:after="200" w:line="240" w:lineRule="auto"/>
              <w:jc w:val="center"/>
              <w:rPr>
                <w:rFonts w:ascii="Wingdings 2" w:eastAsia="Times New Roman" w:hAnsi="Wingdings 2" w:cs="Calibri"/>
                <w:b/>
                <w:color w:val="92D05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noWrap/>
            <w:vAlign w:val="center"/>
            <w:hideMark/>
          </w:tcPr>
          <w:p w14:paraId="1CA820E8" w14:textId="68399847" w:rsidR="008A3DDD" w:rsidRPr="008A3DDD" w:rsidRDefault="008A3DDD" w:rsidP="002B2D0E">
            <w:pPr>
              <w:spacing w:before="0" w:after="0" w:line="240" w:lineRule="auto"/>
              <w:jc w:val="left"/>
              <w:rPr>
                <w:rFonts w:ascii="Calibri" w:eastAsia="Times New Roman" w:hAnsi="Calibri" w:cs="Calibri"/>
                <w:color w:val="000000"/>
                <w:sz w:val="20"/>
                <w:szCs w:val="20"/>
              </w:rPr>
            </w:pPr>
            <w:r w:rsidRPr="008A3DDD">
              <w:rPr>
                <w:rFonts w:eastAsia="Times New Roman"/>
                <w:color w:val="000000"/>
                <w:sz w:val="20"/>
                <w:szCs w:val="20"/>
              </w:rPr>
              <w:t>12 June 24</w:t>
            </w:r>
          </w:p>
        </w:tc>
        <w:tc>
          <w:tcPr>
            <w:tcW w:w="1584" w:type="dxa"/>
            <w:shd w:val="clear" w:color="auto" w:fill="auto"/>
            <w:noWrap/>
            <w:vAlign w:val="bottom"/>
            <w:hideMark/>
          </w:tcPr>
          <w:p w14:paraId="7903386C"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1C9DA704" w14:textId="77777777" w:rsidTr="009F350B">
        <w:trPr>
          <w:trHeight w:val="300"/>
        </w:trPr>
        <w:tc>
          <w:tcPr>
            <w:tcW w:w="2347" w:type="dxa"/>
            <w:vMerge/>
            <w:noWrap/>
            <w:vAlign w:val="bottom"/>
            <w:hideMark/>
          </w:tcPr>
          <w:p w14:paraId="7576C6AC"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68B09A89"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Community consultation on draft </w:t>
            </w:r>
          </w:p>
        </w:tc>
        <w:tc>
          <w:tcPr>
            <w:tcW w:w="1128" w:type="dxa"/>
            <w:shd w:val="clear" w:color="auto" w:fill="auto"/>
            <w:noWrap/>
            <w:vAlign w:val="center"/>
            <w:hideMark/>
          </w:tcPr>
          <w:p w14:paraId="5A2562E5" w14:textId="31C619D7" w:rsidR="008A3DDD" w:rsidRPr="008A3DDD" w:rsidRDefault="008A3DDD" w:rsidP="00CB66E7">
            <w:pPr>
              <w:spacing w:before="0" w:after="0" w:line="240" w:lineRule="auto"/>
              <w:jc w:val="center"/>
              <w:rPr>
                <w:rFonts w:ascii="Calibri" w:eastAsia="Times New Roman" w:hAnsi="Calibri" w:cs="Calibri"/>
                <w:color w:val="00000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674FBEF6" w14:textId="67B3EE80" w:rsidR="008A3DDD" w:rsidRPr="008A3DDD" w:rsidRDefault="00BF6595" w:rsidP="002B2D0E">
            <w:pPr>
              <w:spacing w:before="0" w:after="0" w:line="240" w:lineRule="auto"/>
              <w:jc w:val="left"/>
              <w:rPr>
                <w:rFonts w:eastAsia="Times New Roman"/>
                <w:color w:val="000000"/>
                <w:sz w:val="20"/>
                <w:szCs w:val="20"/>
              </w:rPr>
            </w:pPr>
            <w:r>
              <w:rPr>
                <w:rFonts w:eastAsia="Times New Roman"/>
                <w:color w:val="000000"/>
                <w:sz w:val="20"/>
                <w:szCs w:val="20"/>
              </w:rPr>
              <w:t>12</w:t>
            </w:r>
            <w:r w:rsidR="008A3DDD" w:rsidRPr="008A3DDD">
              <w:rPr>
                <w:rFonts w:eastAsia="Times New Roman"/>
                <w:color w:val="000000"/>
                <w:sz w:val="20"/>
                <w:szCs w:val="20"/>
              </w:rPr>
              <w:t xml:space="preserve"> July – </w:t>
            </w:r>
            <w:r>
              <w:rPr>
                <w:rFonts w:eastAsia="Times New Roman"/>
                <w:color w:val="000000"/>
                <w:sz w:val="20"/>
                <w:szCs w:val="20"/>
              </w:rPr>
              <w:t>9</w:t>
            </w:r>
            <w:r w:rsidRPr="008A3DDD">
              <w:rPr>
                <w:rFonts w:eastAsia="Times New Roman"/>
                <w:color w:val="000000"/>
                <w:sz w:val="20"/>
                <w:szCs w:val="20"/>
              </w:rPr>
              <w:t xml:space="preserve"> </w:t>
            </w:r>
            <w:r w:rsidR="008A3DDD" w:rsidRPr="008A3DDD">
              <w:rPr>
                <w:rFonts w:eastAsia="Times New Roman"/>
                <w:color w:val="000000"/>
                <w:sz w:val="20"/>
                <w:szCs w:val="20"/>
              </w:rPr>
              <w:t>August 24</w:t>
            </w:r>
          </w:p>
        </w:tc>
        <w:tc>
          <w:tcPr>
            <w:tcW w:w="1584" w:type="dxa"/>
            <w:shd w:val="clear" w:color="auto" w:fill="auto"/>
            <w:noWrap/>
            <w:vAlign w:val="bottom"/>
            <w:hideMark/>
          </w:tcPr>
          <w:p w14:paraId="795DC00D"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77D7B8D4" w14:textId="77777777" w:rsidTr="009F350B">
        <w:trPr>
          <w:trHeight w:val="300"/>
        </w:trPr>
        <w:tc>
          <w:tcPr>
            <w:tcW w:w="2347" w:type="dxa"/>
            <w:vMerge/>
            <w:noWrap/>
            <w:vAlign w:val="bottom"/>
            <w:hideMark/>
          </w:tcPr>
          <w:p w14:paraId="671CF455"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5CD63D57" w14:textId="77777777" w:rsidR="008A3DDD" w:rsidRPr="008A3DDD" w:rsidRDefault="008A3DDD" w:rsidP="008A3DDD">
            <w:pPr>
              <w:spacing w:before="0" w:after="0" w:line="240" w:lineRule="auto"/>
              <w:jc w:val="left"/>
              <w:rPr>
                <w:rFonts w:eastAsia="Times New Roman"/>
                <w:color w:val="000000"/>
                <w:sz w:val="20"/>
                <w:szCs w:val="20"/>
              </w:rPr>
            </w:pPr>
            <w:r w:rsidRPr="008A3DDD">
              <w:rPr>
                <w:rFonts w:eastAsia="Times New Roman"/>
                <w:color w:val="000000"/>
                <w:sz w:val="20"/>
                <w:szCs w:val="20"/>
              </w:rPr>
              <w:t xml:space="preserve">Review and incorporate changes </w:t>
            </w:r>
          </w:p>
        </w:tc>
        <w:tc>
          <w:tcPr>
            <w:tcW w:w="1128" w:type="dxa"/>
            <w:shd w:val="clear" w:color="auto" w:fill="auto"/>
            <w:noWrap/>
            <w:vAlign w:val="center"/>
            <w:hideMark/>
          </w:tcPr>
          <w:p w14:paraId="21FC11FE" w14:textId="17DA1ABC" w:rsidR="008A3DDD" w:rsidRPr="008A3DDD" w:rsidRDefault="008A3DDD" w:rsidP="009F350B">
            <w:pPr>
              <w:spacing w:before="0" w:after="0" w:line="240" w:lineRule="auto"/>
              <w:jc w:val="center"/>
              <w:rPr>
                <w:rFonts w:ascii="Calibri" w:eastAsia="Times New Roman" w:hAnsi="Calibri" w:cs="Calibri"/>
                <w:color w:val="000000"/>
                <w:sz w:val="20"/>
                <w:szCs w:val="20"/>
              </w:rPr>
            </w:pPr>
            <w:r w:rsidRPr="008A3DDD">
              <w:rPr>
                <w:rFonts w:ascii="Wingdings 2" w:eastAsia="Times New Roman" w:hAnsi="Wingdings 2" w:cs="Calibri"/>
                <w:b/>
                <w:bCs/>
                <w:color w:val="92D050"/>
                <w:sz w:val="20"/>
                <w:szCs w:val="20"/>
              </w:rPr>
              <w:t>P</w:t>
            </w:r>
          </w:p>
        </w:tc>
        <w:tc>
          <w:tcPr>
            <w:tcW w:w="1700" w:type="dxa"/>
            <w:shd w:val="clear" w:color="auto" w:fill="auto"/>
            <w:vAlign w:val="center"/>
            <w:hideMark/>
          </w:tcPr>
          <w:p w14:paraId="5E4AF984" w14:textId="7CD199AF" w:rsidR="008A3DDD" w:rsidRPr="008A3DDD" w:rsidRDefault="004656AF" w:rsidP="002B2D0E">
            <w:pPr>
              <w:spacing w:before="0" w:after="0" w:line="240" w:lineRule="auto"/>
              <w:jc w:val="left"/>
              <w:rPr>
                <w:rFonts w:eastAsia="Times New Roman"/>
                <w:color w:val="000000"/>
                <w:sz w:val="20"/>
                <w:szCs w:val="20"/>
              </w:rPr>
            </w:pPr>
            <w:r>
              <w:rPr>
                <w:rFonts w:eastAsia="Times New Roman"/>
                <w:color w:val="000000"/>
                <w:sz w:val="20"/>
                <w:szCs w:val="20"/>
              </w:rPr>
              <w:t>August 24</w:t>
            </w:r>
          </w:p>
        </w:tc>
        <w:tc>
          <w:tcPr>
            <w:tcW w:w="1584" w:type="dxa"/>
            <w:shd w:val="clear" w:color="auto" w:fill="auto"/>
            <w:noWrap/>
            <w:vAlign w:val="center"/>
            <w:hideMark/>
          </w:tcPr>
          <w:p w14:paraId="7D53184A" w14:textId="1001D214" w:rsidR="008A3DDD" w:rsidRPr="008A3DDD" w:rsidRDefault="00BF6595" w:rsidP="002B2D0E">
            <w:pPr>
              <w:spacing w:before="0" w:after="0" w:line="240" w:lineRule="auto"/>
              <w:jc w:val="left"/>
              <w:rPr>
                <w:rFonts w:ascii="Calibri" w:eastAsia="Times New Roman" w:hAnsi="Calibri" w:cs="Calibri"/>
                <w:color w:val="000000"/>
                <w:sz w:val="20"/>
                <w:szCs w:val="20"/>
              </w:rPr>
            </w:pPr>
            <w:r w:rsidRPr="00CB66E7">
              <w:rPr>
                <w:rFonts w:eastAsia="Times New Roman"/>
                <w:color w:val="000000"/>
                <w:sz w:val="20"/>
                <w:szCs w:val="20"/>
              </w:rPr>
              <w:t>2 re</w:t>
            </w:r>
            <w:r w:rsidR="00340A20" w:rsidRPr="00CB66E7">
              <w:rPr>
                <w:rFonts w:eastAsia="Times New Roman"/>
                <w:color w:val="000000"/>
                <w:sz w:val="20"/>
                <w:szCs w:val="20"/>
              </w:rPr>
              <w:t>sponses</w:t>
            </w:r>
          </w:p>
        </w:tc>
      </w:tr>
      <w:tr w:rsidR="008A3DDD" w:rsidRPr="008A3DDD" w14:paraId="22F090B4" w14:textId="77777777" w:rsidTr="009F350B">
        <w:trPr>
          <w:trHeight w:val="600"/>
        </w:trPr>
        <w:tc>
          <w:tcPr>
            <w:tcW w:w="2347" w:type="dxa"/>
            <w:vMerge/>
            <w:noWrap/>
            <w:vAlign w:val="bottom"/>
            <w:hideMark/>
          </w:tcPr>
          <w:p w14:paraId="29DA973A"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41E84970" w14:textId="77777777" w:rsidR="008A3DDD" w:rsidRPr="009F350B" w:rsidRDefault="008A3DDD" w:rsidP="008A3DDD">
            <w:pPr>
              <w:spacing w:before="0" w:after="0" w:line="240" w:lineRule="auto"/>
              <w:jc w:val="left"/>
              <w:rPr>
                <w:rFonts w:eastAsia="Times New Roman"/>
                <w:color w:val="000000"/>
                <w:sz w:val="20"/>
                <w:szCs w:val="20"/>
              </w:rPr>
            </w:pPr>
            <w:r w:rsidRPr="009F350B">
              <w:rPr>
                <w:rFonts w:eastAsia="Times New Roman"/>
                <w:color w:val="000000"/>
                <w:sz w:val="20"/>
                <w:szCs w:val="20"/>
              </w:rPr>
              <w:t xml:space="preserve">Steering Committee review and endorsement </w:t>
            </w:r>
          </w:p>
        </w:tc>
        <w:tc>
          <w:tcPr>
            <w:tcW w:w="1128" w:type="dxa"/>
            <w:shd w:val="clear" w:color="auto" w:fill="auto"/>
            <w:noWrap/>
            <w:vAlign w:val="bottom"/>
            <w:hideMark/>
          </w:tcPr>
          <w:p w14:paraId="07561E77" w14:textId="77777777" w:rsidR="008A3DDD" w:rsidRPr="009F350B" w:rsidRDefault="008A3DDD" w:rsidP="008A3DDD">
            <w:pPr>
              <w:spacing w:before="0" w:after="0" w:line="240" w:lineRule="auto"/>
              <w:jc w:val="left"/>
              <w:rPr>
                <w:rFonts w:ascii="Calibri" w:eastAsia="Times New Roman" w:hAnsi="Calibri" w:cs="Calibri"/>
                <w:color w:val="000000"/>
                <w:sz w:val="20"/>
                <w:szCs w:val="20"/>
              </w:rPr>
            </w:pPr>
            <w:r w:rsidRPr="009F350B">
              <w:rPr>
                <w:rFonts w:ascii="Calibri" w:eastAsia="Times New Roman" w:hAnsi="Calibri" w:cs="Calibri"/>
                <w:color w:val="000000"/>
                <w:sz w:val="20"/>
                <w:szCs w:val="20"/>
              </w:rPr>
              <w:t> </w:t>
            </w:r>
          </w:p>
        </w:tc>
        <w:tc>
          <w:tcPr>
            <w:tcW w:w="1700" w:type="dxa"/>
            <w:shd w:val="clear" w:color="auto" w:fill="auto"/>
            <w:vAlign w:val="center"/>
            <w:hideMark/>
          </w:tcPr>
          <w:p w14:paraId="0DDB675E" w14:textId="30E4F45A" w:rsidR="008A3DDD" w:rsidRPr="009F350B" w:rsidRDefault="004656AF" w:rsidP="002B2D0E">
            <w:pPr>
              <w:spacing w:before="0" w:after="0" w:line="240" w:lineRule="auto"/>
              <w:jc w:val="left"/>
              <w:rPr>
                <w:rFonts w:eastAsia="Times New Roman"/>
                <w:color w:val="000000"/>
                <w:sz w:val="20"/>
                <w:szCs w:val="20"/>
              </w:rPr>
            </w:pPr>
            <w:r w:rsidRPr="002B2D0E">
              <w:rPr>
                <w:rFonts w:eastAsia="Times New Roman"/>
                <w:color w:val="000000"/>
                <w:sz w:val="20"/>
                <w:szCs w:val="20"/>
              </w:rPr>
              <w:t>August 24</w:t>
            </w:r>
          </w:p>
        </w:tc>
        <w:tc>
          <w:tcPr>
            <w:tcW w:w="1584" w:type="dxa"/>
            <w:shd w:val="clear" w:color="auto" w:fill="auto"/>
            <w:noWrap/>
            <w:vAlign w:val="bottom"/>
            <w:hideMark/>
          </w:tcPr>
          <w:p w14:paraId="3519341A"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r w:rsidR="008A3DDD" w:rsidRPr="008A3DDD" w14:paraId="1D422094" w14:textId="77777777" w:rsidTr="009F350B">
        <w:trPr>
          <w:trHeight w:val="315"/>
        </w:trPr>
        <w:tc>
          <w:tcPr>
            <w:tcW w:w="2347" w:type="dxa"/>
            <w:vMerge/>
            <w:noWrap/>
            <w:vAlign w:val="bottom"/>
            <w:hideMark/>
          </w:tcPr>
          <w:p w14:paraId="01EC1945"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p>
        </w:tc>
        <w:tc>
          <w:tcPr>
            <w:tcW w:w="2366" w:type="dxa"/>
            <w:shd w:val="clear" w:color="auto" w:fill="auto"/>
            <w:vAlign w:val="center"/>
            <w:hideMark/>
          </w:tcPr>
          <w:p w14:paraId="5992114E" w14:textId="77777777" w:rsidR="008A3DDD" w:rsidRPr="009F350B" w:rsidRDefault="008A3DDD" w:rsidP="008A3DDD">
            <w:pPr>
              <w:spacing w:before="0" w:after="0" w:line="240" w:lineRule="auto"/>
              <w:jc w:val="left"/>
              <w:rPr>
                <w:rFonts w:eastAsia="Times New Roman"/>
                <w:color w:val="000000"/>
                <w:sz w:val="20"/>
                <w:szCs w:val="20"/>
              </w:rPr>
            </w:pPr>
            <w:r w:rsidRPr="009F350B">
              <w:rPr>
                <w:rFonts w:eastAsia="Times New Roman"/>
                <w:color w:val="000000"/>
                <w:sz w:val="20"/>
                <w:szCs w:val="20"/>
              </w:rPr>
              <w:t>Council review and endorsement</w:t>
            </w:r>
          </w:p>
        </w:tc>
        <w:tc>
          <w:tcPr>
            <w:tcW w:w="1128" w:type="dxa"/>
            <w:shd w:val="clear" w:color="auto" w:fill="auto"/>
            <w:noWrap/>
            <w:vAlign w:val="bottom"/>
            <w:hideMark/>
          </w:tcPr>
          <w:p w14:paraId="53AEC1BE" w14:textId="77777777" w:rsidR="008A3DDD" w:rsidRPr="009F350B" w:rsidRDefault="008A3DDD" w:rsidP="008A3DDD">
            <w:pPr>
              <w:spacing w:before="0" w:after="0" w:line="240" w:lineRule="auto"/>
              <w:jc w:val="left"/>
              <w:rPr>
                <w:rFonts w:ascii="Calibri" w:eastAsia="Times New Roman" w:hAnsi="Calibri" w:cs="Calibri"/>
                <w:color w:val="000000"/>
                <w:sz w:val="20"/>
                <w:szCs w:val="20"/>
              </w:rPr>
            </w:pPr>
            <w:r w:rsidRPr="009F350B">
              <w:rPr>
                <w:rFonts w:ascii="Calibri" w:eastAsia="Times New Roman" w:hAnsi="Calibri" w:cs="Calibri"/>
                <w:color w:val="000000"/>
                <w:sz w:val="20"/>
                <w:szCs w:val="20"/>
              </w:rPr>
              <w:t> </w:t>
            </w:r>
          </w:p>
        </w:tc>
        <w:tc>
          <w:tcPr>
            <w:tcW w:w="1700" w:type="dxa"/>
            <w:shd w:val="clear" w:color="auto" w:fill="auto"/>
            <w:vAlign w:val="center"/>
            <w:hideMark/>
          </w:tcPr>
          <w:p w14:paraId="724B6FC9" w14:textId="5A7EE52E" w:rsidR="008A3DDD" w:rsidRPr="009F350B" w:rsidRDefault="004A0AB2" w:rsidP="002B2D0E">
            <w:pPr>
              <w:spacing w:before="0" w:after="0" w:line="240" w:lineRule="auto"/>
              <w:jc w:val="left"/>
              <w:rPr>
                <w:rFonts w:eastAsia="Times New Roman"/>
                <w:color w:val="000000"/>
                <w:sz w:val="20"/>
                <w:szCs w:val="20"/>
              </w:rPr>
            </w:pPr>
            <w:r>
              <w:rPr>
                <w:rFonts w:eastAsia="Times New Roman"/>
                <w:color w:val="000000"/>
                <w:sz w:val="20"/>
                <w:szCs w:val="20"/>
              </w:rPr>
              <w:t xml:space="preserve">Q2 - </w:t>
            </w:r>
            <w:r w:rsidR="004656AF" w:rsidRPr="009F350B">
              <w:rPr>
                <w:rFonts w:eastAsia="Times New Roman"/>
                <w:color w:val="000000"/>
                <w:sz w:val="20"/>
                <w:szCs w:val="20"/>
              </w:rPr>
              <w:t>24</w:t>
            </w:r>
          </w:p>
        </w:tc>
        <w:tc>
          <w:tcPr>
            <w:tcW w:w="1584" w:type="dxa"/>
            <w:shd w:val="clear" w:color="auto" w:fill="auto"/>
            <w:noWrap/>
            <w:vAlign w:val="bottom"/>
            <w:hideMark/>
          </w:tcPr>
          <w:p w14:paraId="530C6316" w14:textId="77777777" w:rsidR="008A3DDD" w:rsidRPr="008A3DDD" w:rsidRDefault="008A3DDD" w:rsidP="008A3DDD">
            <w:pPr>
              <w:spacing w:before="0" w:after="0" w:line="240" w:lineRule="auto"/>
              <w:jc w:val="left"/>
              <w:rPr>
                <w:rFonts w:ascii="Calibri" w:eastAsia="Times New Roman" w:hAnsi="Calibri" w:cs="Calibri"/>
                <w:color w:val="000000"/>
                <w:sz w:val="20"/>
                <w:szCs w:val="20"/>
              </w:rPr>
            </w:pPr>
            <w:r w:rsidRPr="008A3DDD">
              <w:rPr>
                <w:rFonts w:ascii="Calibri" w:eastAsia="Times New Roman" w:hAnsi="Calibri" w:cs="Calibri"/>
                <w:color w:val="000000"/>
                <w:sz w:val="20"/>
                <w:szCs w:val="20"/>
              </w:rPr>
              <w:t> </w:t>
            </w:r>
          </w:p>
        </w:tc>
      </w:tr>
    </w:tbl>
    <w:p w14:paraId="0CE8A297" w14:textId="77777777" w:rsidR="008A3DDD" w:rsidRPr="008A3DDD" w:rsidRDefault="008A3DDD" w:rsidP="008A3DDD">
      <w:pPr>
        <w:spacing w:before="0" w:after="0" w:line="240" w:lineRule="auto"/>
        <w:ind w:left="-284" w:right="-330"/>
        <w:rPr>
          <w:rFonts w:eastAsia="Calibri"/>
          <w:b/>
          <w:szCs w:val="24"/>
          <w:lang w:eastAsia="en-US"/>
        </w:rPr>
      </w:pPr>
    </w:p>
    <w:p w14:paraId="53B21FA5" w14:textId="77777777" w:rsidR="008A3DDD" w:rsidRPr="008A3DDD" w:rsidRDefault="008A3DDD" w:rsidP="008A3DDD">
      <w:pPr>
        <w:spacing w:before="0" w:after="0" w:line="240" w:lineRule="auto"/>
        <w:ind w:left="-284" w:right="-330"/>
        <w:rPr>
          <w:rFonts w:eastAsia="Calibri"/>
          <w:b/>
          <w:szCs w:val="24"/>
          <w:lang w:eastAsia="en-US"/>
        </w:rPr>
      </w:pPr>
    </w:p>
    <w:p w14:paraId="7374DDE5"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lastRenderedPageBreak/>
        <w:t>Discussion</w:t>
      </w:r>
    </w:p>
    <w:p w14:paraId="65719C0A" w14:textId="77777777" w:rsidR="008A3DDD" w:rsidRPr="008A3DDD" w:rsidRDefault="008A3DDD" w:rsidP="008A3DDD">
      <w:pPr>
        <w:spacing w:before="0" w:after="0" w:line="240" w:lineRule="auto"/>
        <w:ind w:left="-284" w:right="-330"/>
        <w:rPr>
          <w:rFonts w:eastAsia="Calibri"/>
          <w:szCs w:val="24"/>
          <w:lang w:eastAsia="en-US"/>
        </w:rPr>
      </w:pPr>
    </w:p>
    <w:p w14:paraId="527C2398"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aim of the </w:t>
      </w:r>
      <w:r w:rsidRPr="008A3DDD">
        <w:rPr>
          <w:rFonts w:eastAsia="Calibri"/>
          <w:szCs w:val="24"/>
          <w:lang w:eastAsia="en-US"/>
        </w:rPr>
        <w:t xml:space="preserve">FMP </w:t>
      </w:r>
      <w:r w:rsidRPr="008A3DDD">
        <w:rPr>
          <w:rFonts w:eastAsia="Calibri"/>
          <w:bCs/>
          <w:szCs w:val="24"/>
          <w:lang w:eastAsia="en-US"/>
        </w:rPr>
        <w:t xml:space="preserve">is to provide a high level, strategic approach to the management of the Nedlands Foreshore.  As part of the development, several key themes have been developed as well as concept designs for different areas.  The </w:t>
      </w:r>
      <w:r w:rsidRPr="008A3DDD">
        <w:rPr>
          <w:rFonts w:eastAsia="Calibri"/>
          <w:szCs w:val="24"/>
          <w:lang w:eastAsia="en-US"/>
        </w:rPr>
        <w:t xml:space="preserve">FMP </w:t>
      </w:r>
      <w:r w:rsidRPr="008A3DDD">
        <w:rPr>
          <w:rFonts w:eastAsia="Calibri"/>
          <w:bCs/>
          <w:szCs w:val="24"/>
          <w:lang w:eastAsia="en-US"/>
        </w:rPr>
        <w:t>itself does not aim to undertake detailed analysis or investigation of issues, objective, or outcome, but rather provide guidance and priority so that Administration can then propose a:</w:t>
      </w:r>
    </w:p>
    <w:p w14:paraId="7F6E50A3" w14:textId="77777777" w:rsidR="008A3DDD" w:rsidRPr="008A3DDD" w:rsidRDefault="008A3DDD" w:rsidP="008A3DDD">
      <w:pPr>
        <w:spacing w:before="0" w:after="0" w:line="240" w:lineRule="auto"/>
        <w:ind w:left="-284" w:right="-330"/>
        <w:rPr>
          <w:rFonts w:eastAsia="Calibri"/>
          <w:bCs/>
          <w:szCs w:val="24"/>
          <w:lang w:eastAsia="en-US"/>
        </w:rPr>
      </w:pPr>
    </w:p>
    <w:p w14:paraId="461875ED" w14:textId="77777777" w:rsidR="008A3DDD" w:rsidRPr="008A3DDD" w:rsidRDefault="008A3DDD" w:rsidP="008A3DDD">
      <w:pPr>
        <w:numPr>
          <w:ilvl w:val="0"/>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Capital Works project to conduct either: </w:t>
      </w:r>
    </w:p>
    <w:p w14:paraId="3370D08D" w14:textId="77777777" w:rsidR="008A3DDD" w:rsidRPr="008A3DDD" w:rsidRDefault="008A3DDD" w:rsidP="008A3DDD">
      <w:pPr>
        <w:numPr>
          <w:ilvl w:val="1"/>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More detailed investigation or design,</w:t>
      </w:r>
    </w:p>
    <w:p w14:paraId="09FD87B2" w14:textId="77777777" w:rsidR="008A3DDD" w:rsidRPr="008A3DDD" w:rsidRDefault="008A3DDD" w:rsidP="008A3DDD">
      <w:pPr>
        <w:numPr>
          <w:ilvl w:val="1"/>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Construction works.</w:t>
      </w:r>
    </w:p>
    <w:p w14:paraId="5E4B5C4D" w14:textId="77777777" w:rsidR="008A3DDD" w:rsidRPr="008A3DDD" w:rsidRDefault="008A3DDD" w:rsidP="008A3DDD">
      <w:pPr>
        <w:numPr>
          <w:ilvl w:val="0"/>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Operational Project to develop and then implement a non-Capital outcome. </w:t>
      </w:r>
    </w:p>
    <w:p w14:paraId="0C20EF5C" w14:textId="77777777" w:rsidR="008A3DDD" w:rsidRPr="008A3DDD" w:rsidRDefault="008A3DDD" w:rsidP="008A3DDD">
      <w:pPr>
        <w:numPr>
          <w:ilvl w:val="0"/>
          <w:numId w:val="20"/>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Change to service delivery or business as usual activities.  </w:t>
      </w:r>
    </w:p>
    <w:p w14:paraId="668B59C9" w14:textId="77777777" w:rsidR="008A3DDD" w:rsidRPr="008A3DDD" w:rsidRDefault="008A3DDD" w:rsidP="008A3DDD">
      <w:pPr>
        <w:spacing w:before="0" w:after="0" w:line="240" w:lineRule="auto"/>
        <w:ind w:right="-330"/>
        <w:rPr>
          <w:rFonts w:eastAsia="Calibri"/>
          <w:szCs w:val="24"/>
          <w:lang w:eastAsia="en-US"/>
        </w:rPr>
      </w:pPr>
    </w:p>
    <w:p w14:paraId="0B006B29"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As part of Service Planning and the Annual Budget process Council can then determine a priority of these proposed projects and allocate funding and resources as so desired.  For example, if the concept design for Paul Hasluck reserve was to be prioritised for delivery, a Capital Works Project (CWP) for the design works would be proposed for the 24/25 financial year (FY) and a CWP project for delivery would be proposed for the 25/26 financial year (FY).  </w:t>
      </w:r>
    </w:p>
    <w:p w14:paraId="2A1BB007" w14:textId="77777777" w:rsidR="008A3DDD" w:rsidRPr="008A3DDD" w:rsidRDefault="008A3DDD" w:rsidP="008A3DDD">
      <w:pPr>
        <w:spacing w:before="0" w:after="0" w:line="240" w:lineRule="auto"/>
        <w:ind w:left="-284" w:right="-330"/>
        <w:jc w:val="left"/>
        <w:rPr>
          <w:rFonts w:eastAsia="Calibri"/>
          <w:bCs/>
          <w:szCs w:val="24"/>
          <w:lang w:eastAsia="en-US"/>
        </w:rPr>
      </w:pPr>
    </w:p>
    <w:p w14:paraId="033CD5DD" w14:textId="77777777" w:rsidR="008A3DDD" w:rsidRPr="008A3DDD" w:rsidRDefault="008A3DDD" w:rsidP="008A3DDD">
      <w:pPr>
        <w:spacing w:before="0" w:after="0" w:line="240" w:lineRule="auto"/>
        <w:ind w:left="-284" w:right="-330"/>
        <w:jc w:val="left"/>
        <w:rPr>
          <w:rFonts w:eastAsia="Calibri"/>
          <w:bCs/>
          <w:szCs w:val="24"/>
          <w:lang w:eastAsia="en-US"/>
        </w:rPr>
      </w:pPr>
      <w:r w:rsidRPr="008A3DDD">
        <w:rPr>
          <w:rFonts w:eastAsia="Calibri"/>
          <w:bCs/>
          <w:szCs w:val="24"/>
          <w:lang w:eastAsia="en-US"/>
        </w:rPr>
        <w:t xml:space="preserve">In order, to define where the FMP sits in the City’s document hierarchy and how it interacts with other key strategies and plans it is proposed to change the title of the FMP from a Management plan to a Master Plan. A Master plan is a dynamic long-term planning document that provides a conceptual layout to guide future projects and improvements. This definition is reflected the strategic objectives and outcomes of the FMP. The final title is yet to be confirmed by the Steering Committee and will be part of ongoing discussions.  For the purposes of this report FMP refers to a title of Master/Management until a final choice is endorsed by Council.   </w:t>
      </w:r>
    </w:p>
    <w:p w14:paraId="4FE5202E" w14:textId="77777777" w:rsidR="008A3DDD" w:rsidRPr="008A3DDD" w:rsidRDefault="008A3DDD" w:rsidP="008A3DDD">
      <w:pPr>
        <w:spacing w:before="0" w:after="0" w:line="240" w:lineRule="auto"/>
        <w:ind w:left="-284" w:right="-330"/>
        <w:jc w:val="left"/>
        <w:rPr>
          <w:rFonts w:eastAsia="Calibri"/>
          <w:szCs w:val="24"/>
          <w:lang w:eastAsia="en-US"/>
        </w:rPr>
      </w:pPr>
    </w:p>
    <w:p w14:paraId="24105497"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Of the 22 deliverable tasks to develop the FMP, 17 (77%) are now complete, and in late 2023 the draft </w:t>
      </w:r>
      <w:r w:rsidRPr="008A3DDD">
        <w:rPr>
          <w:rFonts w:eastAsia="Calibri"/>
          <w:szCs w:val="24"/>
          <w:lang w:eastAsia="en-US"/>
        </w:rPr>
        <w:t xml:space="preserve">FMP </w:t>
      </w:r>
      <w:r w:rsidRPr="008A3DDD">
        <w:rPr>
          <w:rFonts w:eastAsia="Calibri"/>
          <w:bCs/>
          <w:szCs w:val="24"/>
          <w:lang w:eastAsia="en-US"/>
        </w:rPr>
        <w:t xml:space="preserve">was distributed to Steering Committee Members, including the Department of Biodiversity, Conservation and Attractions (DBCA) members. </w:t>
      </w:r>
    </w:p>
    <w:p w14:paraId="2189E11A" w14:textId="77777777" w:rsidR="008A3DDD" w:rsidRPr="008A3DDD" w:rsidRDefault="008A3DDD" w:rsidP="008A3DDD">
      <w:pPr>
        <w:spacing w:before="0" w:after="0" w:line="240" w:lineRule="auto"/>
        <w:ind w:right="-330"/>
        <w:rPr>
          <w:rFonts w:eastAsia="Calibri"/>
          <w:szCs w:val="24"/>
          <w:lang w:eastAsia="en-US"/>
        </w:rPr>
      </w:pPr>
    </w:p>
    <w:p w14:paraId="418D576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No specific written comments or amendments were provided by the Steering Committee. Minor amendments from City Officers and DBCA have been incorporated into the final draft which is attached to this report. The last comments received by Administration from committee members were in December 2023.  </w:t>
      </w:r>
    </w:p>
    <w:p w14:paraId="665F8DD1" w14:textId="77777777" w:rsidR="008A3DDD" w:rsidRPr="008A3DDD" w:rsidRDefault="008A3DDD" w:rsidP="008A3DDD">
      <w:pPr>
        <w:spacing w:before="0" w:after="0" w:line="240" w:lineRule="auto"/>
        <w:ind w:left="-284" w:right="-330"/>
        <w:rPr>
          <w:rFonts w:eastAsia="Calibri"/>
          <w:bCs/>
          <w:szCs w:val="24"/>
          <w:lang w:eastAsia="en-US"/>
        </w:rPr>
      </w:pPr>
    </w:p>
    <w:p w14:paraId="7AD084F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It should be noted that the </w:t>
      </w:r>
      <w:proofErr w:type="gramStart"/>
      <w:r w:rsidRPr="008A3DDD">
        <w:rPr>
          <w:rFonts w:eastAsia="Calibri"/>
          <w:bCs/>
          <w:szCs w:val="24"/>
          <w:lang w:eastAsia="en-US"/>
        </w:rPr>
        <w:t>City</w:t>
      </w:r>
      <w:proofErr w:type="gramEnd"/>
      <w:r w:rsidRPr="008A3DDD">
        <w:rPr>
          <w:rFonts w:eastAsia="Calibri"/>
          <w:bCs/>
          <w:szCs w:val="24"/>
          <w:lang w:eastAsia="en-US"/>
        </w:rPr>
        <w:t xml:space="preserve"> is currently in the early stages of a Coastal Hazard Risk Management and Adaptation Plan (CHRMAP). This project aims to define areas of City’s the coastlines that are vulnerable to coastal hazards and to develop an adaption plan to monitor and manage these hazards where </w:t>
      </w:r>
      <w:r w:rsidRPr="008A3DDD">
        <w:rPr>
          <w:rFonts w:eastAsia="Calibri"/>
          <w:szCs w:val="24"/>
          <w:lang w:eastAsia="en-US"/>
        </w:rPr>
        <w:t>required.  It is expected that the outcomes of the technical analysis undertaken as part of the CHRMAP may influence</w:t>
      </w:r>
      <w:r w:rsidRPr="008A3DDD">
        <w:rPr>
          <w:rFonts w:eastAsia="Calibri"/>
          <w:bCs/>
          <w:szCs w:val="24"/>
          <w:lang w:eastAsia="en-US"/>
        </w:rPr>
        <w:t xml:space="preserve"> the final built form outcomes of some of the objectives/outcomes of the </w:t>
      </w:r>
      <w:r w:rsidRPr="008A3DDD">
        <w:rPr>
          <w:rFonts w:eastAsia="Calibri"/>
          <w:szCs w:val="24"/>
          <w:lang w:eastAsia="en-US"/>
        </w:rPr>
        <w:t>FMP</w:t>
      </w:r>
      <w:r w:rsidRPr="008A3DDD">
        <w:rPr>
          <w:rFonts w:eastAsia="Calibri"/>
          <w:bCs/>
          <w:szCs w:val="24"/>
          <w:lang w:eastAsia="en-US"/>
        </w:rPr>
        <w:t xml:space="preserve">.  </w:t>
      </w:r>
    </w:p>
    <w:p w14:paraId="2C8A8D44" w14:textId="77777777" w:rsidR="008A3DDD" w:rsidRPr="008A3DDD" w:rsidRDefault="008A3DDD" w:rsidP="008A3DDD">
      <w:pPr>
        <w:spacing w:before="0" w:after="0" w:line="240" w:lineRule="auto"/>
        <w:ind w:left="-284" w:right="-330"/>
        <w:rPr>
          <w:rFonts w:eastAsia="Calibri"/>
          <w:bCs/>
          <w:szCs w:val="24"/>
          <w:lang w:eastAsia="en-US"/>
        </w:rPr>
      </w:pPr>
    </w:p>
    <w:p w14:paraId="5A5A3BC0"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Pending budget availability, the </w:t>
      </w:r>
      <w:proofErr w:type="gramStart"/>
      <w:r w:rsidRPr="008A3DDD">
        <w:rPr>
          <w:rFonts w:eastAsia="Calibri"/>
          <w:bCs/>
          <w:szCs w:val="24"/>
          <w:lang w:eastAsia="en-US"/>
        </w:rPr>
        <w:t>City</w:t>
      </w:r>
      <w:proofErr w:type="gramEnd"/>
      <w:r w:rsidRPr="008A3DDD">
        <w:rPr>
          <w:rFonts w:eastAsia="Calibri"/>
          <w:bCs/>
          <w:szCs w:val="24"/>
          <w:lang w:eastAsia="en-US"/>
        </w:rPr>
        <w:t xml:space="preserve"> intends to undertake the CHRMAP process for both ocean and riverine sections of the Nedlands Foreshore. There is a grant funding contribution for this project, but, for the ocean segment of Foreshore only.  However, Administration believes there is </w:t>
      </w:r>
      <w:r w:rsidRPr="008A3DDD">
        <w:rPr>
          <w:rFonts w:eastAsia="Calibri"/>
          <w:bCs/>
          <w:szCs w:val="24"/>
          <w:lang w:eastAsia="en-US"/>
        </w:rPr>
        <w:lastRenderedPageBreak/>
        <w:t xml:space="preserve">greater urgency for a CHRMAP of the riverine sections of foreshore and will recommend that should there be budgetary limitations, additional funding for this area should be prioritised.  </w:t>
      </w:r>
    </w:p>
    <w:p w14:paraId="52B30A9E" w14:textId="77777777" w:rsidR="008A3DDD" w:rsidRPr="008A3DDD" w:rsidRDefault="008A3DDD" w:rsidP="008A3DDD">
      <w:pPr>
        <w:spacing w:before="0" w:after="0" w:line="240" w:lineRule="auto"/>
        <w:ind w:left="-284" w:right="-330"/>
        <w:rPr>
          <w:rFonts w:eastAsia="Calibri"/>
          <w:bCs/>
          <w:szCs w:val="24"/>
          <w:lang w:eastAsia="en-US"/>
        </w:rPr>
      </w:pPr>
    </w:p>
    <w:p w14:paraId="39AB2F62"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When reviewed against the outcome of the CHRMAP project, a high-level analysis of the draft FMP outcomes/objectives indicates that of the 55 outcomes:</w:t>
      </w:r>
    </w:p>
    <w:p w14:paraId="77459039" w14:textId="77777777" w:rsidR="008A3DDD" w:rsidRPr="008A3DDD" w:rsidRDefault="008A3DDD" w:rsidP="008A3DDD">
      <w:pPr>
        <w:spacing w:before="0" w:after="0" w:line="240" w:lineRule="auto"/>
        <w:ind w:left="-284" w:right="-330"/>
        <w:rPr>
          <w:rFonts w:eastAsia="Calibri"/>
          <w:bCs/>
          <w:szCs w:val="24"/>
          <w:lang w:eastAsia="en-US"/>
        </w:rPr>
      </w:pPr>
    </w:p>
    <w:p w14:paraId="42BAE1CE" w14:textId="77777777" w:rsidR="008A3DDD" w:rsidRPr="008A3DDD" w:rsidRDefault="008A3DDD" w:rsidP="008A3DDD">
      <w:pPr>
        <w:numPr>
          <w:ilvl w:val="0"/>
          <w:numId w:val="19"/>
        </w:numPr>
        <w:spacing w:before="0" w:after="0" w:line="240" w:lineRule="auto"/>
        <w:ind w:right="-330"/>
        <w:contextualSpacing/>
        <w:jc w:val="left"/>
        <w:rPr>
          <w:rFonts w:eastAsia="Calibri"/>
          <w:bCs/>
          <w:szCs w:val="24"/>
          <w:lang w:eastAsia="en-US"/>
        </w:rPr>
      </w:pPr>
      <w:r w:rsidRPr="008A3DDD">
        <w:rPr>
          <w:rFonts w:eastAsia="Calibri"/>
          <w:bCs/>
          <w:szCs w:val="24"/>
          <w:lang w:eastAsia="en-US"/>
        </w:rPr>
        <w:t>20 may need to be reviewed or adjusted after the CHRMAP is complete, and,</w:t>
      </w:r>
    </w:p>
    <w:p w14:paraId="1675627F" w14:textId="77777777" w:rsidR="008A3DDD" w:rsidRPr="008A3DDD" w:rsidRDefault="008A3DDD" w:rsidP="008A3DDD">
      <w:pPr>
        <w:numPr>
          <w:ilvl w:val="0"/>
          <w:numId w:val="19"/>
        </w:numPr>
        <w:spacing w:before="0" w:after="0" w:line="240" w:lineRule="auto"/>
        <w:ind w:right="-330"/>
        <w:contextualSpacing/>
        <w:jc w:val="left"/>
        <w:rPr>
          <w:rFonts w:eastAsia="Calibri"/>
          <w:bCs/>
          <w:szCs w:val="24"/>
          <w:lang w:eastAsia="en-US"/>
        </w:rPr>
      </w:pPr>
      <w:r w:rsidRPr="008A3DDD">
        <w:rPr>
          <w:rFonts w:eastAsia="Calibri"/>
          <w:bCs/>
          <w:szCs w:val="24"/>
          <w:lang w:eastAsia="en-US"/>
        </w:rPr>
        <w:t xml:space="preserve">Of these 20m, approximately 10 outcomes require significant design and/or investigation before construction works could occur.  </w:t>
      </w:r>
    </w:p>
    <w:p w14:paraId="305060A1" w14:textId="77777777" w:rsidR="008A3DDD" w:rsidRPr="008A3DDD" w:rsidRDefault="008A3DDD" w:rsidP="008A3DDD">
      <w:pPr>
        <w:spacing w:before="0" w:after="0" w:line="240" w:lineRule="auto"/>
        <w:ind w:left="513" w:right="-330"/>
        <w:contextualSpacing/>
        <w:rPr>
          <w:rFonts w:eastAsia="Calibri"/>
          <w:bCs/>
          <w:szCs w:val="24"/>
          <w:lang w:eastAsia="en-US"/>
        </w:rPr>
      </w:pPr>
    </w:p>
    <w:p w14:paraId="1697C6B3"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Incorporation of the recommendations of the CHRMAP will not necessarily change the outcome of the </w:t>
      </w:r>
      <w:r w:rsidRPr="008A3DDD">
        <w:rPr>
          <w:rFonts w:eastAsia="Calibri"/>
          <w:szCs w:val="24"/>
          <w:lang w:eastAsia="en-US"/>
        </w:rPr>
        <w:t>FMP</w:t>
      </w:r>
      <w:r w:rsidRPr="008A3DDD">
        <w:rPr>
          <w:rFonts w:eastAsia="Calibri"/>
          <w:bCs/>
          <w:szCs w:val="24"/>
          <w:lang w:eastAsia="en-US"/>
        </w:rPr>
        <w:t xml:space="preserve"> but may influence the outcomes of investigation and design undertaken when an outcome is delivered, or the priority/urgency of a particular outcome.   </w:t>
      </w:r>
    </w:p>
    <w:p w14:paraId="57AE7C12" w14:textId="77777777" w:rsidR="008A3DDD" w:rsidRPr="008A3DDD" w:rsidRDefault="008A3DDD" w:rsidP="008A3DDD">
      <w:pPr>
        <w:spacing w:before="0" w:after="0" w:line="240" w:lineRule="auto"/>
        <w:ind w:left="-284" w:right="-330"/>
        <w:rPr>
          <w:rFonts w:eastAsia="Calibri"/>
          <w:bCs/>
          <w:szCs w:val="24"/>
          <w:lang w:eastAsia="en-US"/>
        </w:rPr>
      </w:pPr>
    </w:p>
    <w:p w14:paraId="5BDA9D79"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For example, the </w:t>
      </w:r>
      <w:r w:rsidRPr="008A3DDD">
        <w:rPr>
          <w:rFonts w:eastAsia="Calibri"/>
          <w:szCs w:val="24"/>
          <w:lang w:eastAsia="en-US"/>
        </w:rPr>
        <w:t xml:space="preserve">FMP </w:t>
      </w:r>
      <w:r w:rsidRPr="008A3DDD">
        <w:rPr>
          <w:rFonts w:eastAsia="Calibri"/>
          <w:bCs/>
          <w:szCs w:val="24"/>
          <w:lang w:eastAsia="en-US"/>
        </w:rPr>
        <w:t xml:space="preserve">recommends a change to the built form of the Foreshore, such as at Paul Hasluck reserve.  The CHRMAP process will conduct a detail analysis of the risks associated with sea level rise in this area, analyse the proposed concept in the </w:t>
      </w:r>
      <w:r w:rsidRPr="008A3DDD">
        <w:rPr>
          <w:rFonts w:eastAsia="Calibri"/>
          <w:szCs w:val="24"/>
          <w:lang w:eastAsia="en-US"/>
        </w:rPr>
        <w:t xml:space="preserve">FMP </w:t>
      </w:r>
      <w:r w:rsidRPr="008A3DDD">
        <w:rPr>
          <w:rFonts w:eastAsia="Calibri"/>
          <w:bCs/>
          <w:szCs w:val="24"/>
          <w:lang w:eastAsia="en-US"/>
        </w:rPr>
        <w:t xml:space="preserve">and undertake a cost benefit analysis.  The outcome may be a recommendation about the height of beaches, or the extent of additional protection works required to adapt the concept to sea level rise.  </w:t>
      </w:r>
    </w:p>
    <w:p w14:paraId="6CD80A1D" w14:textId="77777777" w:rsidR="008A3DDD" w:rsidRPr="008A3DDD" w:rsidRDefault="008A3DDD" w:rsidP="008A3DDD">
      <w:pPr>
        <w:spacing w:before="0" w:after="0" w:line="240" w:lineRule="auto"/>
        <w:ind w:left="-284" w:right="-330"/>
        <w:rPr>
          <w:rFonts w:eastAsia="Calibri"/>
          <w:bCs/>
          <w:szCs w:val="24"/>
          <w:lang w:eastAsia="en-US"/>
        </w:rPr>
      </w:pPr>
    </w:p>
    <w:p w14:paraId="3708EE9A"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This information would then be used as a starting point for detailed design and investigation when that stage of the project is funded.  The general concept of returning Paul Hasluck Reserve to a more natural foreshore does not change due to the CHRMAP process or data, however, timelines and extent of water level rises and so forth will help inform the project. </w:t>
      </w:r>
    </w:p>
    <w:p w14:paraId="6CB64B5B" w14:textId="77777777" w:rsidR="008A3DDD" w:rsidRPr="008A3DDD" w:rsidRDefault="008A3DDD" w:rsidP="008A3DDD">
      <w:pPr>
        <w:spacing w:before="0" w:after="0" w:line="240" w:lineRule="auto"/>
        <w:ind w:left="-284" w:right="-330"/>
        <w:rPr>
          <w:rFonts w:eastAsia="Calibri"/>
          <w:bCs/>
          <w:szCs w:val="24"/>
          <w:lang w:eastAsia="en-US"/>
        </w:rPr>
      </w:pPr>
    </w:p>
    <w:p w14:paraId="2875D1DA" w14:textId="77777777" w:rsidR="008A3DDD" w:rsidRPr="008A3DDD" w:rsidRDefault="008A3DDD" w:rsidP="008A3DDD">
      <w:pPr>
        <w:spacing w:before="0" w:after="0" w:line="240" w:lineRule="auto"/>
        <w:ind w:left="-284" w:right="-330"/>
        <w:rPr>
          <w:rFonts w:eastAsia="Calibri"/>
          <w:bCs/>
          <w:szCs w:val="24"/>
          <w:lang w:eastAsia="en-US"/>
        </w:rPr>
      </w:pPr>
    </w:p>
    <w:p w14:paraId="4B007255" w14:textId="77777777" w:rsidR="008A3DDD" w:rsidRPr="008A3DDD" w:rsidRDefault="008A3DDD" w:rsidP="008A3DDD">
      <w:pPr>
        <w:spacing w:before="0" w:after="0" w:line="240" w:lineRule="auto"/>
        <w:ind w:left="-284" w:right="-330"/>
        <w:rPr>
          <w:rFonts w:eastAsia="Calibri"/>
          <w:b/>
          <w:color w:val="244061"/>
          <w:sz w:val="28"/>
          <w:szCs w:val="28"/>
          <w:lang w:eastAsia="en-US"/>
        </w:rPr>
      </w:pPr>
      <w:r w:rsidRPr="008A3DDD">
        <w:rPr>
          <w:rFonts w:eastAsia="Calibri"/>
          <w:b/>
          <w:color w:val="244061"/>
          <w:sz w:val="28"/>
          <w:szCs w:val="28"/>
          <w:lang w:eastAsia="en-US"/>
        </w:rPr>
        <w:t>Consultation</w:t>
      </w:r>
    </w:p>
    <w:p w14:paraId="6B2F146C" w14:textId="77777777" w:rsidR="008A3DDD" w:rsidRPr="008A3DDD" w:rsidRDefault="008A3DDD" w:rsidP="008A3DDD">
      <w:pPr>
        <w:spacing w:before="0" w:after="0" w:line="240" w:lineRule="auto"/>
        <w:ind w:left="-284" w:right="-330"/>
        <w:rPr>
          <w:rFonts w:eastAsia="Calibri"/>
          <w:b/>
          <w:szCs w:val="24"/>
          <w:lang w:eastAsia="en-US"/>
        </w:rPr>
      </w:pPr>
    </w:p>
    <w:p w14:paraId="082F6282" w14:textId="7960D8F5"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 xml:space="preserve">Consultation was open for </w:t>
      </w:r>
      <w:r w:rsidR="000405A1">
        <w:rPr>
          <w:rFonts w:eastAsia="Calibri"/>
          <w:szCs w:val="24"/>
          <w:lang w:eastAsia="en-US"/>
        </w:rPr>
        <w:t xml:space="preserve">approximately </w:t>
      </w:r>
      <w:r w:rsidRPr="008A3DDD">
        <w:rPr>
          <w:rFonts w:eastAsia="Calibri"/>
          <w:szCs w:val="24"/>
          <w:lang w:eastAsia="en-US"/>
        </w:rPr>
        <w:t xml:space="preserve">one month via the City’s </w:t>
      </w:r>
      <w:proofErr w:type="spellStart"/>
      <w:r w:rsidRPr="008A3DDD">
        <w:rPr>
          <w:rFonts w:eastAsia="Calibri"/>
          <w:szCs w:val="24"/>
          <w:lang w:eastAsia="en-US"/>
        </w:rPr>
        <w:t>YourVoice</w:t>
      </w:r>
      <w:proofErr w:type="spellEnd"/>
      <w:r w:rsidRPr="008A3DDD">
        <w:rPr>
          <w:rFonts w:eastAsia="Calibri"/>
          <w:szCs w:val="24"/>
          <w:lang w:eastAsia="en-US"/>
        </w:rPr>
        <w:t xml:space="preserve"> platform.  This round of consultation focused specifically on gaining community feedback on the priority outcomes and objectives that Administration should focus on over the next 4 years.  </w:t>
      </w:r>
    </w:p>
    <w:p w14:paraId="1CE2BEAA" w14:textId="77777777" w:rsidR="008A3DDD" w:rsidRPr="008A3DDD" w:rsidRDefault="008A3DDD" w:rsidP="008A3DDD">
      <w:pPr>
        <w:spacing w:before="0" w:after="0" w:line="240" w:lineRule="auto"/>
        <w:ind w:left="-284" w:right="-330"/>
        <w:rPr>
          <w:rFonts w:eastAsia="Calibri"/>
          <w:szCs w:val="24"/>
          <w:lang w:eastAsia="en-US"/>
        </w:rPr>
      </w:pPr>
    </w:p>
    <w:p w14:paraId="41B94464" w14:textId="77777777"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Respondents were asked to select:</w:t>
      </w:r>
    </w:p>
    <w:p w14:paraId="7B8198DA" w14:textId="77777777" w:rsidR="008A3DDD" w:rsidRPr="008A3DDD" w:rsidRDefault="008A3DDD" w:rsidP="008A3DDD">
      <w:pPr>
        <w:numPr>
          <w:ilvl w:val="0"/>
          <w:numId w:val="25"/>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5 priority short term objectives  </w:t>
      </w:r>
    </w:p>
    <w:p w14:paraId="35D1CBF2" w14:textId="77777777" w:rsidR="008A3DDD" w:rsidRPr="008A3DDD" w:rsidRDefault="008A3DDD" w:rsidP="008A3DDD">
      <w:pPr>
        <w:numPr>
          <w:ilvl w:val="0"/>
          <w:numId w:val="25"/>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3 medium term objectives  </w:t>
      </w:r>
    </w:p>
    <w:p w14:paraId="4C89DA5B" w14:textId="77777777" w:rsidR="008A3DDD" w:rsidRPr="008A3DDD" w:rsidRDefault="008A3DDD" w:rsidP="008A3DDD">
      <w:pPr>
        <w:numPr>
          <w:ilvl w:val="0"/>
          <w:numId w:val="25"/>
        </w:numPr>
        <w:spacing w:before="0" w:after="0" w:line="240" w:lineRule="auto"/>
        <w:ind w:right="-330"/>
        <w:contextualSpacing/>
        <w:jc w:val="left"/>
        <w:rPr>
          <w:rFonts w:eastAsia="Calibri"/>
          <w:szCs w:val="24"/>
          <w:lang w:eastAsia="en-US"/>
        </w:rPr>
      </w:pPr>
      <w:r w:rsidRPr="008A3DDD">
        <w:rPr>
          <w:rFonts w:eastAsia="Calibri"/>
          <w:szCs w:val="24"/>
          <w:lang w:eastAsia="en-US"/>
        </w:rPr>
        <w:t xml:space="preserve">1 long term objectives  </w:t>
      </w:r>
    </w:p>
    <w:p w14:paraId="5F8AADEC" w14:textId="77777777" w:rsidR="008A3DDD" w:rsidRPr="008A3DDD" w:rsidRDefault="008A3DDD" w:rsidP="008A3DDD">
      <w:pPr>
        <w:spacing w:before="0" w:after="0" w:line="240" w:lineRule="auto"/>
        <w:ind w:right="-330"/>
        <w:rPr>
          <w:rFonts w:eastAsia="Calibri"/>
          <w:szCs w:val="24"/>
          <w:lang w:eastAsia="en-US"/>
        </w:rPr>
      </w:pPr>
    </w:p>
    <w:p w14:paraId="663F20E8" w14:textId="0880903C" w:rsidR="008A3DDD" w:rsidRPr="008A3DDD" w:rsidRDefault="008A3DDD" w:rsidP="004A4939">
      <w:pPr>
        <w:spacing w:before="0" w:after="0" w:line="240" w:lineRule="auto"/>
        <w:ind w:left="-270"/>
        <w:rPr>
          <w:rFonts w:eastAsia="Calibri"/>
          <w:szCs w:val="24"/>
          <w:lang w:eastAsia="en-US"/>
        </w:rPr>
      </w:pPr>
      <w:r w:rsidRPr="008A3DDD">
        <w:rPr>
          <w:rFonts w:eastAsia="Calibri"/>
          <w:szCs w:val="24"/>
          <w:lang w:eastAsia="en-US"/>
        </w:rPr>
        <w:t xml:space="preserve">Respondents were also given the opportunity to provide any general feedback on the FMP.  </w:t>
      </w:r>
    </w:p>
    <w:p w14:paraId="1EDE4CE2" w14:textId="77777777" w:rsidR="008A3DDD" w:rsidRPr="008A3DDD" w:rsidRDefault="008A3DDD" w:rsidP="008A3DDD">
      <w:pPr>
        <w:spacing w:before="0" w:after="0" w:line="240" w:lineRule="auto"/>
        <w:ind w:left="-270" w:right="-330"/>
        <w:rPr>
          <w:rFonts w:eastAsia="Calibri"/>
          <w:szCs w:val="24"/>
          <w:lang w:eastAsia="en-US"/>
        </w:rPr>
      </w:pPr>
    </w:p>
    <w:p w14:paraId="418936D9" w14:textId="70460621" w:rsidR="00B47311" w:rsidRDefault="00A24C8A" w:rsidP="008A3DDD">
      <w:pPr>
        <w:spacing w:before="0" w:after="0" w:line="240" w:lineRule="auto"/>
        <w:ind w:left="-270" w:right="-330"/>
        <w:rPr>
          <w:rFonts w:eastAsia="Calibri"/>
          <w:szCs w:val="24"/>
          <w:lang w:eastAsia="en-US"/>
        </w:rPr>
      </w:pPr>
      <w:r>
        <w:rPr>
          <w:rFonts w:eastAsia="Calibri"/>
          <w:szCs w:val="24"/>
          <w:lang w:eastAsia="en-US"/>
        </w:rPr>
        <w:t xml:space="preserve">As the number of responses was low when compared against the number of downloads and site visits, it is reasonable to assume that </w:t>
      </w:r>
      <w:r w:rsidR="00CB0859">
        <w:rPr>
          <w:rFonts w:eastAsia="Calibri"/>
          <w:szCs w:val="24"/>
          <w:lang w:eastAsia="en-US"/>
        </w:rPr>
        <w:t xml:space="preserve">participants are largely aligned with the proposed plan. This </w:t>
      </w:r>
      <w:r w:rsidR="008E7705">
        <w:rPr>
          <w:rFonts w:eastAsia="Calibri"/>
          <w:szCs w:val="24"/>
          <w:lang w:eastAsia="en-US"/>
        </w:rPr>
        <w:t>ever</w:t>
      </w:r>
      <w:r w:rsidR="002B2CAD">
        <w:rPr>
          <w:rFonts w:eastAsia="Calibri"/>
          <w:szCs w:val="24"/>
          <w:lang w:eastAsia="en-US"/>
        </w:rPr>
        <w:t>-</w:t>
      </w:r>
      <w:r w:rsidR="008E7705">
        <w:rPr>
          <w:rFonts w:eastAsia="Calibri"/>
          <w:szCs w:val="24"/>
          <w:lang w:eastAsia="en-US"/>
        </w:rPr>
        <w:t xml:space="preserve">decreasing rate of responses is evident over the life of the project </w:t>
      </w:r>
      <w:r w:rsidR="00B47311">
        <w:rPr>
          <w:rFonts w:eastAsia="Calibri"/>
          <w:szCs w:val="24"/>
          <w:lang w:eastAsia="en-US"/>
        </w:rPr>
        <w:t>from an initial response number of 128 respondents, and as the community view is considered and integrated.</w:t>
      </w:r>
    </w:p>
    <w:p w14:paraId="3894501B" w14:textId="77777777" w:rsidR="00B47311" w:rsidRDefault="00B47311" w:rsidP="008A3DDD">
      <w:pPr>
        <w:spacing w:before="0" w:after="0" w:line="240" w:lineRule="auto"/>
        <w:ind w:left="-270" w:right="-330"/>
        <w:rPr>
          <w:rFonts w:eastAsia="Calibri"/>
          <w:szCs w:val="24"/>
          <w:lang w:eastAsia="en-US"/>
        </w:rPr>
      </w:pPr>
    </w:p>
    <w:p w14:paraId="46CA0A49" w14:textId="7CB82D9A" w:rsidR="00420504" w:rsidRDefault="00936F5A" w:rsidP="00420504">
      <w:pPr>
        <w:spacing w:before="0" w:after="0" w:line="240" w:lineRule="auto"/>
        <w:ind w:left="-270" w:right="-330"/>
        <w:rPr>
          <w:rFonts w:eastAsia="Calibri"/>
          <w:szCs w:val="24"/>
          <w:lang w:eastAsia="en-US"/>
        </w:rPr>
      </w:pPr>
      <w:r w:rsidRPr="008A3DDD">
        <w:rPr>
          <w:rFonts w:eastAsia="Calibri"/>
          <w:szCs w:val="24"/>
          <w:lang w:eastAsia="en-US"/>
        </w:rPr>
        <w:t xml:space="preserve">The communities’ preferences of objectives to be prioritised were then </w:t>
      </w:r>
      <w:r>
        <w:rPr>
          <w:rFonts w:eastAsia="Calibri"/>
          <w:szCs w:val="24"/>
          <w:lang w:eastAsia="en-US"/>
        </w:rPr>
        <w:t xml:space="preserve">considered </w:t>
      </w:r>
      <w:r w:rsidRPr="008A3DDD">
        <w:rPr>
          <w:rFonts w:eastAsia="Calibri"/>
          <w:szCs w:val="24"/>
          <w:lang w:eastAsia="en-US"/>
        </w:rPr>
        <w:t>analysed against the City’s Community Plan and other informing strategies</w:t>
      </w:r>
      <w:r>
        <w:rPr>
          <w:rFonts w:eastAsia="Calibri"/>
          <w:szCs w:val="24"/>
          <w:lang w:eastAsia="en-US"/>
        </w:rPr>
        <w:t xml:space="preserve"> as well as against other </w:t>
      </w:r>
      <w:r w:rsidR="00CF5423">
        <w:rPr>
          <w:rFonts w:eastAsia="Calibri"/>
          <w:szCs w:val="24"/>
          <w:lang w:eastAsia="en-US"/>
        </w:rPr>
        <w:lastRenderedPageBreak/>
        <w:t xml:space="preserve">priorities and extent of costs to deliver. As the response rate was low, there was minimal </w:t>
      </w:r>
      <w:r w:rsidR="005E5E00">
        <w:rPr>
          <w:rFonts w:eastAsia="Calibri"/>
          <w:szCs w:val="24"/>
          <w:lang w:eastAsia="en-US"/>
        </w:rPr>
        <w:t xml:space="preserve">preference given above other priorities, with only the follow two recording </w:t>
      </w:r>
      <w:r w:rsidR="00420504">
        <w:rPr>
          <w:rFonts w:eastAsia="Calibri"/>
          <w:szCs w:val="24"/>
          <w:lang w:eastAsia="en-US"/>
        </w:rPr>
        <w:t>multiple ‘votes’:</w:t>
      </w:r>
    </w:p>
    <w:p w14:paraId="11FDC7D2" w14:textId="77777777" w:rsidR="00420504" w:rsidRDefault="00420504" w:rsidP="00420504">
      <w:pPr>
        <w:spacing w:before="0" w:after="0" w:line="240" w:lineRule="auto"/>
        <w:ind w:left="-270" w:right="-330"/>
        <w:rPr>
          <w:rFonts w:eastAsia="Calibri"/>
          <w:szCs w:val="24"/>
          <w:lang w:eastAsia="en-US"/>
        </w:rPr>
      </w:pPr>
    </w:p>
    <w:p w14:paraId="45D0674B" w14:textId="77777777" w:rsidR="00420504" w:rsidRDefault="00420504" w:rsidP="00420504">
      <w:pPr>
        <w:spacing w:before="0" w:after="0" w:line="240" w:lineRule="auto"/>
        <w:ind w:left="-270" w:right="-330"/>
        <w:rPr>
          <w:rFonts w:eastAsia="Calibri"/>
          <w:szCs w:val="24"/>
          <w:lang w:eastAsia="en-US"/>
        </w:rPr>
      </w:pPr>
      <w:r>
        <w:rPr>
          <w:rFonts w:eastAsia="Calibri"/>
          <w:szCs w:val="24"/>
          <w:lang w:eastAsia="en-US"/>
        </w:rPr>
        <w:t xml:space="preserve">Short Term Actions: </w:t>
      </w:r>
    </w:p>
    <w:p w14:paraId="6B3DD09D" w14:textId="3677783F" w:rsidR="00420504" w:rsidRDefault="00420504" w:rsidP="00420504">
      <w:pPr>
        <w:spacing w:before="0" w:after="0" w:line="240" w:lineRule="auto"/>
        <w:ind w:left="-270" w:right="-330"/>
        <w:rPr>
          <w:rFonts w:eastAsia="Calibri"/>
          <w:szCs w:val="24"/>
          <w:lang w:eastAsia="en-US"/>
        </w:rPr>
      </w:pPr>
      <w:r w:rsidRPr="00420504">
        <w:rPr>
          <w:rFonts w:eastAsia="Calibri"/>
          <w:szCs w:val="24"/>
          <w:lang w:eastAsia="en-US"/>
        </w:rPr>
        <w:t xml:space="preserve">3.1.1 Investigate pedestrian and cycle path networks along the foreshore and seek to improve connectivity to other key local destinations/activity areas. </w:t>
      </w:r>
    </w:p>
    <w:p w14:paraId="43E330B7" w14:textId="77777777" w:rsidR="00420504" w:rsidRDefault="00420504" w:rsidP="00420504">
      <w:pPr>
        <w:spacing w:before="0" w:after="0" w:line="240" w:lineRule="auto"/>
        <w:ind w:left="-270" w:right="-330"/>
        <w:rPr>
          <w:rFonts w:eastAsia="Calibri"/>
          <w:szCs w:val="24"/>
          <w:lang w:eastAsia="en-US"/>
        </w:rPr>
      </w:pPr>
    </w:p>
    <w:p w14:paraId="696CF4F5" w14:textId="68F75340" w:rsidR="00420504" w:rsidRDefault="00420504" w:rsidP="00420504">
      <w:pPr>
        <w:spacing w:before="0" w:after="0" w:line="240" w:lineRule="auto"/>
        <w:ind w:left="-270" w:right="-330"/>
        <w:rPr>
          <w:rFonts w:eastAsia="Calibri"/>
          <w:szCs w:val="24"/>
          <w:lang w:eastAsia="en-US"/>
        </w:rPr>
      </w:pPr>
      <w:r>
        <w:rPr>
          <w:rFonts w:eastAsia="Calibri"/>
          <w:szCs w:val="24"/>
          <w:lang w:eastAsia="en-US"/>
        </w:rPr>
        <w:t>Medium Term Actions:</w:t>
      </w:r>
    </w:p>
    <w:p w14:paraId="6B9C770D" w14:textId="3007E042" w:rsidR="00420504" w:rsidRDefault="00005E6C" w:rsidP="00420504">
      <w:pPr>
        <w:spacing w:before="0" w:after="0" w:line="240" w:lineRule="auto"/>
        <w:ind w:left="-270" w:right="-330"/>
        <w:rPr>
          <w:rFonts w:eastAsia="Calibri"/>
          <w:szCs w:val="24"/>
          <w:lang w:eastAsia="en-US"/>
        </w:rPr>
      </w:pPr>
      <w:r w:rsidRPr="00005E6C">
        <w:rPr>
          <w:rFonts w:eastAsia="Calibri"/>
          <w:szCs w:val="24"/>
          <w:lang w:eastAsia="en-US"/>
        </w:rPr>
        <w:t>5.2.2 Revegetate the foreshore at White Beach to assist with stabilisation of the shoreline and provide habitat for fauna, maintaining aesthetic values.</w:t>
      </w:r>
    </w:p>
    <w:p w14:paraId="7E5E58D2" w14:textId="77777777" w:rsidR="00005E6C" w:rsidRDefault="00005E6C" w:rsidP="00420504">
      <w:pPr>
        <w:spacing w:before="0" w:after="0" w:line="240" w:lineRule="auto"/>
        <w:ind w:left="-270" w:right="-330"/>
        <w:rPr>
          <w:rFonts w:eastAsia="Calibri"/>
          <w:szCs w:val="24"/>
          <w:lang w:eastAsia="en-US"/>
        </w:rPr>
      </w:pPr>
    </w:p>
    <w:p w14:paraId="5849E16C" w14:textId="38EE5229" w:rsidR="00005E6C" w:rsidRDefault="00005E6C" w:rsidP="00420504">
      <w:pPr>
        <w:spacing w:before="0" w:after="0" w:line="240" w:lineRule="auto"/>
        <w:ind w:left="-270" w:right="-330"/>
        <w:rPr>
          <w:rFonts w:eastAsia="Calibri"/>
          <w:szCs w:val="24"/>
          <w:lang w:eastAsia="en-US"/>
        </w:rPr>
      </w:pPr>
      <w:proofErr w:type="gramStart"/>
      <w:r>
        <w:rPr>
          <w:rFonts w:eastAsia="Calibri"/>
          <w:szCs w:val="24"/>
          <w:lang w:eastAsia="en-US"/>
        </w:rPr>
        <w:t>Both of these</w:t>
      </w:r>
      <w:proofErr w:type="gramEnd"/>
      <w:r>
        <w:rPr>
          <w:rFonts w:eastAsia="Calibri"/>
          <w:szCs w:val="24"/>
          <w:lang w:eastAsia="en-US"/>
        </w:rPr>
        <w:t xml:space="preserve"> actions are already duplicated and reinforced by other City strategies and plans, such as the Integrated Transport Strategy, and the relevant </w:t>
      </w:r>
      <w:r w:rsidR="00637238">
        <w:rPr>
          <w:rFonts w:eastAsia="Calibri"/>
          <w:szCs w:val="24"/>
          <w:lang w:eastAsia="en-US"/>
        </w:rPr>
        <w:t>Environmental Management Plans.</w:t>
      </w:r>
    </w:p>
    <w:p w14:paraId="7728F516" w14:textId="512AF04C" w:rsidR="00936F5A" w:rsidRDefault="00936F5A" w:rsidP="008A3DDD">
      <w:pPr>
        <w:spacing w:before="0" w:after="0" w:line="240" w:lineRule="auto"/>
        <w:ind w:left="-270" w:right="-330"/>
        <w:rPr>
          <w:rFonts w:eastAsia="Calibri"/>
          <w:szCs w:val="24"/>
          <w:lang w:eastAsia="en-US"/>
        </w:rPr>
      </w:pPr>
      <w:r w:rsidRPr="008A3DDD">
        <w:rPr>
          <w:rFonts w:eastAsia="Calibri"/>
          <w:szCs w:val="24"/>
          <w:lang w:eastAsia="en-US"/>
        </w:rPr>
        <w:t xml:space="preserve"> </w:t>
      </w:r>
    </w:p>
    <w:p w14:paraId="7D145DB8" w14:textId="0EABFD81" w:rsidR="004E22D3" w:rsidRDefault="00B47311" w:rsidP="008A3DDD">
      <w:pPr>
        <w:spacing w:before="0" w:after="0" w:line="240" w:lineRule="auto"/>
        <w:ind w:left="-270" w:right="-330"/>
        <w:rPr>
          <w:rFonts w:eastAsia="Calibri"/>
          <w:szCs w:val="24"/>
          <w:lang w:eastAsia="en-US"/>
        </w:rPr>
      </w:pPr>
      <w:r>
        <w:rPr>
          <w:rFonts w:eastAsia="Calibri"/>
          <w:szCs w:val="24"/>
          <w:lang w:eastAsia="en-US"/>
        </w:rPr>
        <w:t xml:space="preserve">Given this, it is not proposed to </w:t>
      </w:r>
      <w:r w:rsidR="00001C98">
        <w:rPr>
          <w:rFonts w:eastAsia="Calibri"/>
          <w:szCs w:val="24"/>
          <w:lang w:eastAsia="en-US"/>
        </w:rPr>
        <w:t xml:space="preserve">re-prioritise </w:t>
      </w:r>
      <w:r w:rsidR="000451D5">
        <w:rPr>
          <w:rFonts w:eastAsia="Calibri"/>
          <w:szCs w:val="24"/>
          <w:lang w:eastAsia="en-US"/>
        </w:rPr>
        <w:t xml:space="preserve">the time horizons for the </w:t>
      </w:r>
      <w:r w:rsidR="004E22D3">
        <w:rPr>
          <w:rFonts w:eastAsia="Calibri"/>
          <w:szCs w:val="24"/>
          <w:lang w:eastAsia="en-US"/>
        </w:rPr>
        <w:t xml:space="preserve">actions presented in the FMP. </w:t>
      </w:r>
    </w:p>
    <w:p w14:paraId="4D289EF2" w14:textId="77777777" w:rsidR="004E22D3" w:rsidRDefault="004E22D3" w:rsidP="008A3DDD">
      <w:pPr>
        <w:spacing w:before="0" w:after="0" w:line="240" w:lineRule="auto"/>
        <w:ind w:left="-270" w:right="-330"/>
        <w:rPr>
          <w:rFonts w:eastAsia="Calibri"/>
          <w:szCs w:val="24"/>
          <w:lang w:eastAsia="en-US"/>
        </w:rPr>
      </w:pPr>
    </w:p>
    <w:p w14:paraId="2FAEAE88" w14:textId="1B5465A4" w:rsidR="00637238" w:rsidRDefault="00637238" w:rsidP="008A3DDD">
      <w:pPr>
        <w:spacing w:before="0" w:after="0" w:line="240" w:lineRule="auto"/>
        <w:ind w:left="-270" w:right="-330"/>
        <w:rPr>
          <w:rFonts w:eastAsia="Calibri"/>
          <w:szCs w:val="24"/>
          <w:lang w:eastAsia="en-US"/>
        </w:rPr>
      </w:pPr>
      <w:r>
        <w:rPr>
          <w:rFonts w:eastAsia="Calibri"/>
          <w:szCs w:val="24"/>
          <w:lang w:eastAsia="en-US"/>
        </w:rPr>
        <w:t>Finally, the free text responses provided the following</w:t>
      </w:r>
      <w:r w:rsidR="008E7090">
        <w:rPr>
          <w:rFonts w:eastAsia="Calibri"/>
          <w:szCs w:val="24"/>
          <w:lang w:eastAsia="en-US"/>
        </w:rPr>
        <w:t xml:space="preserve"> statements generally with respect to the draft</w:t>
      </w:r>
      <w:r w:rsidR="00AF0085">
        <w:rPr>
          <w:rFonts w:eastAsia="Calibri"/>
          <w:szCs w:val="24"/>
          <w:lang w:eastAsia="en-US"/>
        </w:rPr>
        <w:t xml:space="preserve"> FMP and are provided for perusal:</w:t>
      </w:r>
    </w:p>
    <w:p w14:paraId="5DDCD158" w14:textId="77777777" w:rsidR="00AF0085" w:rsidRDefault="00AF0085" w:rsidP="008A3DDD">
      <w:pPr>
        <w:spacing w:before="0" w:after="0" w:line="240" w:lineRule="auto"/>
        <w:ind w:left="-270" w:right="-330"/>
        <w:rPr>
          <w:rFonts w:eastAsia="Calibri"/>
          <w:szCs w:val="24"/>
          <w:lang w:eastAsia="en-US"/>
        </w:rPr>
      </w:pPr>
    </w:p>
    <w:p w14:paraId="0267416B" w14:textId="227103F1" w:rsidR="00AF0085" w:rsidRDefault="0021759E" w:rsidP="008A3DDD">
      <w:pPr>
        <w:spacing w:before="0" w:after="0" w:line="240" w:lineRule="auto"/>
        <w:ind w:left="-270" w:right="-330"/>
        <w:rPr>
          <w:rFonts w:eastAsia="Calibri"/>
          <w:szCs w:val="24"/>
          <w:lang w:eastAsia="en-US"/>
        </w:rPr>
      </w:pPr>
      <w:r>
        <w:rPr>
          <w:rFonts w:eastAsia="Calibri"/>
          <w:szCs w:val="24"/>
          <w:lang w:eastAsia="en-US"/>
        </w:rPr>
        <w:t>“</w:t>
      </w:r>
      <w:r w:rsidRPr="009F350B">
        <w:rPr>
          <w:rFonts w:eastAsia="Calibri"/>
          <w:i/>
          <w:iCs/>
          <w:szCs w:val="24"/>
          <w:lang w:eastAsia="en-US"/>
        </w:rPr>
        <w:t>Do more to prioritise biodiversity conservation, including revegetation and rewilding approaches.</w:t>
      </w:r>
      <w:r>
        <w:rPr>
          <w:rFonts w:eastAsia="Calibri"/>
          <w:szCs w:val="24"/>
          <w:lang w:eastAsia="en-US"/>
        </w:rPr>
        <w:t>”</w:t>
      </w:r>
    </w:p>
    <w:p w14:paraId="2ECAE26F" w14:textId="77777777" w:rsidR="0021759E" w:rsidRDefault="0021759E" w:rsidP="008A3DDD">
      <w:pPr>
        <w:spacing w:before="0" w:after="0" w:line="240" w:lineRule="auto"/>
        <w:ind w:left="-270" w:right="-330"/>
        <w:rPr>
          <w:rFonts w:eastAsia="Calibri"/>
          <w:szCs w:val="24"/>
          <w:lang w:eastAsia="en-US"/>
        </w:rPr>
      </w:pPr>
    </w:p>
    <w:p w14:paraId="245D136C" w14:textId="593A5109" w:rsidR="0021759E" w:rsidRDefault="0021759E" w:rsidP="008A3DDD">
      <w:pPr>
        <w:spacing w:before="0" w:after="0" w:line="240" w:lineRule="auto"/>
        <w:ind w:left="-270" w:right="-330"/>
        <w:rPr>
          <w:rFonts w:eastAsia="Calibri"/>
          <w:szCs w:val="24"/>
          <w:lang w:eastAsia="en-US"/>
        </w:rPr>
      </w:pPr>
      <w:r>
        <w:rPr>
          <w:rFonts w:eastAsia="Calibri"/>
          <w:szCs w:val="24"/>
          <w:lang w:eastAsia="en-US"/>
        </w:rPr>
        <w:t xml:space="preserve">And </w:t>
      </w:r>
    </w:p>
    <w:p w14:paraId="49C8EE52" w14:textId="77777777" w:rsidR="0021759E" w:rsidRDefault="0021759E" w:rsidP="008A3DDD">
      <w:pPr>
        <w:spacing w:before="0" w:after="0" w:line="240" w:lineRule="auto"/>
        <w:ind w:left="-270" w:right="-330"/>
        <w:rPr>
          <w:rFonts w:eastAsia="Calibri"/>
          <w:szCs w:val="24"/>
          <w:lang w:eastAsia="en-US"/>
        </w:rPr>
      </w:pPr>
    </w:p>
    <w:p w14:paraId="323950AB" w14:textId="3C1B6686" w:rsidR="0021759E" w:rsidRDefault="0021759E" w:rsidP="008A3DDD">
      <w:pPr>
        <w:spacing w:before="0" w:after="0" w:line="240" w:lineRule="auto"/>
        <w:ind w:left="-270" w:right="-330"/>
        <w:rPr>
          <w:rFonts w:eastAsia="Calibri"/>
          <w:szCs w:val="24"/>
          <w:lang w:eastAsia="en-US"/>
        </w:rPr>
      </w:pPr>
      <w:r>
        <w:rPr>
          <w:rFonts w:eastAsia="Calibri"/>
          <w:szCs w:val="24"/>
          <w:lang w:eastAsia="en-US"/>
        </w:rPr>
        <w:t>“</w:t>
      </w:r>
      <w:r w:rsidRPr="009F350B">
        <w:rPr>
          <w:rFonts w:eastAsia="Calibri"/>
          <w:i/>
          <w:iCs/>
          <w:szCs w:val="24"/>
          <w:lang w:eastAsia="en-US"/>
        </w:rPr>
        <w:t xml:space="preserve">I see no need to relocate the playing fields. The rugby, soccer, </w:t>
      </w:r>
      <w:r w:rsidR="00E36E1F">
        <w:rPr>
          <w:rFonts w:eastAsia="Calibri"/>
          <w:i/>
          <w:iCs/>
          <w:szCs w:val="24"/>
          <w:lang w:eastAsia="en-US"/>
        </w:rPr>
        <w:t>A</w:t>
      </w:r>
      <w:r w:rsidRPr="009F350B">
        <w:rPr>
          <w:rFonts w:eastAsia="Calibri"/>
          <w:i/>
          <w:iCs/>
          <w:szCs w:val="24"/>
          <w:lang w:eastAsia="en-US"/>
        </w:rPr>
        <w:t>merican football and cricket played on the playing fields provides some of the most extensive public use of the area and justifies the cost of maintaining it.</w:t>
      </w:r>
      <w:r>
        <w:rPr>
          <w:rFonts w:eastAsia="Calibri"/>
          <w:szCs w:val="24"/>
          <w:lang w:eastAsia="en-US"/>
        </w:rPr>
        <w:t>”</w:t>
      </w:r>
    </w:p>
    <w:p w14:paraId="0BB005AB" w14:textId="77777777" w:rsidR="00637238" w:rsidRDefault="00637238" w:rsidP="008A3DDD">
      <w:pPr>
        <w:spacing w:before="0" w:after="0" w:line="240" w:lineRule="auto"/>
        <w:ind w:left="-270" w:right="-330"/>
        <w:rPr>
          <w:rFonts w:eastAsia="Calibri"/>
          <w:szCs w:val="24"/>
          <w:lang w:eastAsia="en-US"/>
        </w:rPr>
      </w:pPr>
    </w:p>
    <w:p w14:paraId="0320F8E4" w14:textId="77777777" w:rsidR="00734706" w:rsidRDefault="00952A32" w:rsidP="008A3DDD">
      <w:pPr>
        <w:spacing w:before="0" w:after="0" w:line="240" w:lineRule="auto"/>
        <w:ind w:left="-270" w:right="-330"/>
        <w:rPr>
          <w:rFonts w:eastAsia="Calibri"/>
          <w:szCs w:val="24"/>
          <w:lang w:eastAsia="en-US"/>
        </w:rPr>
      </w:pPr>
      <w:r>
        <w:rPr>
          <w:rFonts w:eastAsia="Calibri"/>
          <w:szCs w:val="24"/>
          <w:lang w:eastAsia="en-US"/>
        </w:rPr>
        <w:t xml:space="preserve">These responses have been noted and either support what the </w:t>
      </w:r>
      <w:proofErr w:type="gramStart"/>
      <w:r>
        <w:rPr>
          <w:rFonts w:eastAsia="Calibri"/>
          <w:szCs w:val="24"/>
          <w:lang w:eastAsia="en-US"/>
        </w:rPr>
        <w:t>City</w:t>
      </w:r>
      <w:proofErr w:type="gramEnd"/>
      <w:r>
        <w:rPr>
          <w:rFonts w:eastAsia="Calibri"/>
          <w:szCs w:val="24"/>
          <w:lang w:eastAsia="en-US"/>
        </w:rPr>
        <w:t xml:space="preserve"> is already undertaking, or point to </w:t>
      </w:r>
      <w:r w:rsidR="00BD0DE7">
        <w:rPr>
          <w:rFonts w:eastAsia="Calibri"/>
          <w:szCs w:val="24"/>
          <w:lang w:eastAsia="en-US"/>
        </w:rPr>
        <w:t xml:space="preserve">further engagement in future when detailed design work </w:t>
      </w:r>
      <w:r w:rsidR="00734706">
        <w:rPr>
          <w:rFonts w:eastAsia="Calibri"/>
          <w:szCs w:val="24"/>
          <w:lang w:eastAsia="en-US"/>
        </w:rPr>
        <w:t>is proposed respectively.</w:t>
      </w:r>
    </w:p>
    <w:p w14:paraId="7680B2AC" w14:textId="77777777" w:rsidR="008A3DDD" w:rsidRPr="008A3DDD" w:rsidRDefault="008A3DDD" w:rsidP="008A3DDD">
      <w:pPr>
        <w:spacing w:before="0" w:after="0" w:line="240" w:lineRule="auto"/>
        <w:ind w:left="-270" w:right="-330"/>
        <w:rPr>
          <w:rFonts w:eastAsia="Calibri"/>
          <w:szCs w:val="24"/>
          <w:lang w:eastAsia="en-US"/>
        </w:rPr>
      </w:pPr>
    </w:p>
    <w:p w14:paraId="56353380" w14:textId="2A132FC9" w:rsidR="002F5003" w:rsidRDefault="008A3DDD" w:rsidP="008A3DDD">
      <w:pPr>
        <w:spacing w:before="0" w:after="0" w:line="240" w:lineRule="auto"/>
        <w:ind w:left="-270" w:right="-330"/>
        <w:rPr>
          <w:rFonts w:eastAsia="Calibri"/>
          <w:szCs w:val="24"/>
          <w:lang w:eastAsia="en-US"/>
        </w:rPr>
      </w:pPr>
      <w:r w:rsidRPr="008A3DDD">
        <w:rPr>
          <w:rFonts w:eastAsia="Calibri"/>
          <w:szCs w:val="24"/>
          <w:lang w:eastAsia="en-US"/>
        </w:rPr>
        <w:t xml:space="preserve">Noting the financial constraints currently facing the City </w:t>
      </w:r>
      <w:r w:rsidR="00B82DC9">
        <w:rPr>
          <w:rFonts w:eastAsia="Calibri"/>
          <w:szCs w:val="24"/>
          <w:lang w:eastAsia="en-US"/>
        </w:rPr>
        <w:t xml:space="preserve">and to manage community and stakeholder expectations, </w:t>
      </w:r>
      <w:r w:rsidRPr="008A3DDD">
        <w:rPr>
          <w:rFonts w:eastAsia="Calibri"/>
          <w:szCs w:val="24"/>
          <w:lang w:eastAsia="en-US"/>
        </w:rPr>
        <w:t xml:space="preserve">it is recommended to move any non-priority short term objectives to a medium-term timeframe and any medium-term objectives to a long-term timeframe.  The proposed objectives to be </w:t>
      </w:r>
      <w:r w:rsidR="002F5003">
        <w:rPr>
          <w:rFonts w:eastAsia="Calibri"/>
          <w:szCs w:val="24"/>
          <w:lang w:eastAsia="en-US"/>
        </w:rPr>
        <w:t>moved further along the horizon</w:t>
      </w:r>
      <w:r w:rsidR="002F5003" w:rsidRPr="008A3DDD">
        <w:rPr>
          <w:rFonts w:eastAsia="Calibri"/>
          <w:szCs w:val="24"/>
          <w:lang w:eastAsia="en-US"/>
        </w:rPr>
        <w:t xml:space="preserve"> </w:t>
      </w:r>
      <w:r w:rsidRPr="008A3DDD">
        <w:rPr>
          <w:rFonts w:eastAsia="Calibri"/>
          <w:szCs w:val="24"/>
          <w:lang w:eastAsia="en-US"/>
        </w:rPr>
        <w:t>are as</w:t>
      </w:r>
      <w:r w:rsidR="00914F31">
        <w:rPr>
          <w:rFonts w:eastAsia="Calibri"/>
          <w:szCs w:val="24"/>
          <w:lang w:eastAsia="en-US"/>
        </w:rPr>
        <w:t xml:space="preserve"> </w:t>
      </w:r>
      <w:r w:rsidR="00C5693F">
        <w:rPr>
          <w:rFonts w:eastAsia="Calibri"/>
          <w:szCs w:val="24"/>
          <w:lang w:eastAsia="en-US"/>
        </w:rPr>
        <w:t>t</w:t>
      </w:r>
      <w:r w:rsidR="00914F31">
        <w:rPr>
          <w:rFonts w:eastAsia="Calibri"/>
          <w:szCs w:val="24"/>
          <w:lang w:eastAsia="en-US"/>
        </w:rPr>
        <w:t xml:space="preserve">abled </w:t>
      </w:r>
      <w:r w:rsidR="00295F38">
        <w:rPr>
          <w:rFonts w:eastAsia="Calibri"/>
          <w:szCs w:val="24"/>
          <w:lang w:eastAsia="en-US"/>
        </w:rPr>
        <w:t xml:space="preserve">in </w:t>
      </w:r>
      <w:r w:rsidR="00E2764F">
        <w:rPr>
          <w:rFonts w:eastAsia="Calibri"/>
          <w:szCs w:val="24"/>
          <w:lang w:eastAsia="en-US"/>
        </w:rPr>
        <w:t>A</w:t>
      </w:r>
      <w:r w:rsidR="00295F38">
        <w:rPr>
          <w:rFonts w:eastAsia="Calibri"/>
          <w:szCs w:val="24"/>
          <w:lang w:eastAsia="en-US"/>
        </w:rPr>
        <w:t>ttachment 3 and denoted by yellow highlighted boxes.</w:t>
      </w:r>
    </w:p>
    <w:p w14:paraId="154EDAE9" w14:textId="77777777" w:rsidR="0075431D" w:rsidRDefault="0075431D" w:rsidP="008A3DDD">
      <w:pPr>
        <w:spacing w:before="0" w:after="0" w:line="240" w:lineRule="auto"/>
        <w:ind w:left="-270" w:right="-330"/>
        <w:rPr>
          <w:rFonts w:eastAsia="Calibri"/>
          <w:szCs w:val="24"/>
          <w:lang w:eastAsia="en-US"/>
        </w:rPr>
      </w:pPr>
    </w:p>
    <w:p w14:paraId="195E489C" w14:textId="7926ECC9" w:rsidR="0075431D" w:rsidRDefault="0075431D" w:rsidP="008A3DDD">
      <w:pPr>
        <w:spacing w:before="0" w:after="0" w:line="240" w:lineRule="auto"/>
        <w:ind w:left="-270" w:right="-330"/>
        <w:rPr>
          <w:rFonts w:eastAsia="Calibri"/>
          <w:szCs w:val="24"/>
          <w:lang w:eastAsia="en-US"/>
        </w:rPr>
      </w:pPr>
      <w:r>
        <w:rPr>
          <w:rFonts w:eastAsia="Calibri"/>
          <w:szCs w:val="24"/>
          <w:lang w:eastAsia="en-US"/>
        </w:rPr>
        <w:t xml:space="preserve">It must be clear, however, that the </w:t>
      </w:r>
      <w:r w:rsidR="002846ED">
        <w:rPr>
          <w:rFonts w:eastAsia="Calibri"/>
          <w:szCs w:val="24"/>
          <w:lang w:eastAsia="en-US"/>
        </w:rPr>
        <w:t>proposed time horizon</w:t>
      </w:r>
      <w:r w:rsidR="00236057">
        <w:rPr>
          <w:rFonts w:eastAsia="Calibri"/>
          <w:szCs w:val="24"/>
          <w:lang w:eastAsia="en-US"/>
        </w:rPr>
        <w:t xml:space="preserve"> adjustments</w:t>
      </w:r>
      <w:r w:rsidR="002846ED">
        <w:rPr>
          <w:rFonts w:eastAsia="Calibri"/>
          <w:szCs w:val="24"/>
          <w:lang w:eastAsia="en-US"/>
        </w:rPr>
        <w:t xml:space="preserve"> do not necessarily mean that those actions will be </w:t>
      </w:r>
      <w:r w:rsidR="002846ED" w:rsidRPr="002846ED">
        <w:rPr>
          <w:rFonts w:eastAsia="Calibri"/>
          <w:szCs w:val="24"/>
          <w:u w:val="single"/>
          <w:lang w:eastAsia="en-US"/>
        </w:rPr>
        <w:t>started</w:t>
      </w:r>
      <w:r w:rsidR="002846ED">
        <w:rPr>
          <w:rFonts w:eastAsia="Calibri"/>
          <w:szCs w:val="24"/>
          <w:lang w:eastAsia="en-US"/>
        </w:rPr>
        <w:t xml:space="preserve"> </w:t>
      </w:r>
      <w:r w:rsidR="003A3A01">
        <w:rPr>
          <w:rFonts w:eastAsia="Calibri"/>
          <w:szCs w:val="24"/>
          <w:lang w:eastAsia="en-US"/>
        </w:rPr>
        <w:t xml:space="preserve">in line with that </w:t>
      </w:r>
      <w:proofErr w:type="gramStart"/>
      <w:r w:rsidR="003A3A01">
        <w:rPr>
          <w:rFonts w:eastAsia="Calibri"/>
          <w:szCs w:val="24"/>
          <w:lang w:eastAsia="en-US"/>
        </w:rPr>
        <w:t>time period</w:t>
      </w:r>
      <w:proofErr w:type="gramEnd"/>
      <w:r w:rsidR="003A3A01">
        <w:rPr>
          <w:rFonts w:eastAsia="Calibri"/>
          <w:szCs w:val="24"/>
          <w:lang w:eastAsia="en-US"/>
        </w:rPr>
        <w:t xml:space="preserve"> – only that the actions and objectives will be worked toward over a</w:t>
      </w:r>
      <w:r w:rsidR="001E6709">
        <w:rPr>
          <w:rFonts w:eastAsia="Calibri"/>
          <w:szCs w:val="24"/>
          <w:lang w:eastAsia="en-US"/>
        </w:rPr>
        <w:t>n extended period – determined by competing tasks and available staff and financial resources.</w:t>
      </w:r>
      <w:r w:rsidR="00B82DC9">
        <w:rPr>
          <w:rFonts w:eastAsia="Calibri"/>
          <w:szCs w:val="24"/>
          <w:lang w:eastAsia="en-US"/>
        </w:rPr>
        <w:t xml:space="preserve"> These may be brought forward or deferred to align with external grant opportunities as </w:t>
      </w:r>
      <w:r w:rsidR="00101D7C">
        <w:rPr>
          <w:rFonts w:eastAsia="Calibri"/>
          <w:szCs w:val="24"/>
          <w:lang w:eastAsia="en-US"/>
        </w:rPr>
        <w:t xml:space="preserve">they arise on a </w:t>
      </w:r>
      <w:proofErr w:type="gramStart"/>
      <w:r w:rsidR="00101D7C">
        <w:rPr>
          <w:rFonts w:eastAsia="Calibri"/>
          <w:szCs w:val="24"/>
          <w:lang w:eastAsia="en-US"/>
        </w:rPr>
        <w:t>case by case</w:t>
      </w:r>
      <w:proofErr w:type="gramEnd"/>
      <w:r w:rsidR="00101D7C">
        <w:rPr>
          <w:rFonts w:eastAsia="Calibri"/>
          <w:szCs w:val="24"/>
          <w:lang w:eastAsia="en-US"/>
        </w:rPr>
        <w:t xml:space="preserve"> basis.</w:t>
      </w:r>
    </w:p>
    <w:p w14:paraId="14EA35D5" w14:textId="77777777" w:rsidR="006B0C45" w:rsidRDefault="006B0C45" w:rsidP="008A3DDD">
      <w:pPr>
        <w:spacing w:before="0" w:after="0" w:line="240" w:lineRule="auto"/>
        <w:ind w:left="-270" w:right="-330"/>
        <w:rPr>
          <w:rFonts w:eastAsia="Calibri"/>
          <w:szCs w:val="24"/>
          <w:lang w:eastAsia="en-US"/>
        </w:rPr>
      </w:pPr>
    </w:p>
    <w:p w14:paraId="74AFE2EE" w14:textId="0A21F200" w:rsidR="001E6709" w:rsidRDefault="001E6709" w:rsidP="008A3DDD">
      <w:pPr>
        <w:spacing w:before="0" w:after="0" w:line="240" w:lineRule="auto"/>
        <w:ind w:left="-270" w:right="-330"/>
        <w:rPr>
          <w:rFonts w:eastAsia="Calibri"/>
          <w:szCs w:val="24"/>
          <w:lang w:eastAsia="en-US"/>
        </w:rPr>
      </w:pPr>
      <w:r>
        <w:rPr>
          <w:rFonts w:eastAsia="Calibri"/>
          <w:szCs w:val="24"/>
          <w:lang w:eastAsia="en-US"/>
        </w:rPr>
        <w:t xml:space="preserve">For </w:t>
      </w:r>
      <w:proofErr w:type="gramStart"/>
      <w:r>
        <w:rPr>
          <w:rFonts w:eastAsia="Calibri"/>
          <w:szCs w:val="24"/>
          <w:lang w:eastAsia="en-US"/>
        </w:rPr>
        <w:t>instance</w:t>
      </w:r>
      <w:proofErr w:type="gramEnd"/>
      <w:r>
        <w:rPr>
          <w:rFonts w:eastAsia="Calibri"/>
          <w:szCs w:val="24"/>
          <w:lang w:eastAsia="en-US"/>
        </w:rPr>
        <w:t xml:space="preserve"> </w:t>
      </w:r>
      <w:r w:rsidR="003C0E45">
        <w:rPr>
          <w:rFonts w:eastAsia="Calibri"/>
          <w:szCs w:val="24"/>
          <w:lang w:eastAsia="en-US"/>
        </w:rPr>
        <w:t>4.1.2</w:t>
      </w:r>
      <w:r w:rsidR="00F97BF6">
        <w:rPr>
          <w:rFonts w:eastAsia="Calibri"/>
          <w:szCs w:val="24"/>
          <w:lang w:eastAsia="en-US"/>
        </w:rPr>
        <w:t xml:space="preserve"> – ‘Yarning Circles’ is proposed to be </w:t>
      </w:r>
      <w:r w:rsidR="00E45380">
        <w:rPr>
          <w:rFonts w:eastAsia="Calibri"/>
          <w:szCs w:val="24"/>
          <w:lang w:eastAsia="en-US"/>
        </w:rPr>
        <w:t>altered</w:t>
      </w:r>
      <w:r w:rsidR="00F97BF6">
        <w:rPr>
          <w:rFonts w:eastAsia="Calibri"/>
          <w:szCs w:val="24"/>
          <w:lang w:eastAsia="en-US"/>
        </w:rPr>
        <w:t xml:space="preserve"> from a Short </w:t>
      </w:r>
      <w:r w:rsidR="001E756A">
        <w:rPr>
          <w:rFonts w:eastAsia="Calibri"/>
          <w:szCs w:val="24"/>
          <w:lang w:eastAsia="en-US"/>
        </w:rPr>
        <w:t>(0-4 years)</w:t>
      </w:r>
      <w:r w:rsidR="00E45380">
        <w:rPr>
          <w:rFonts w:eastAsia="Calibri"/>
          <w:szCs w:val="24"/>
          <w:lang w:eastAsia="en-US"/>
        </w:rPr>
        <w:t xml:space="preserve"> </w:t>
      </w:r>
      <w:r w:rsidR="00F97BF6">
        <w:rPr>
          <w:rFonts w:eastAsia="Calibri"/>
          <w:szCs w:val="24"/>
          <w:lang w:eastAsia="en-US"/>
        </w:rPr>
        <w:t>to a Medium</w:t>
      </w:r>
      <w:r w:rsidR="001E756A">
        <w:rPr>
          <w:rFonts w:eastAsia="Calibri"/>
          <w:szCs w:val="24"/>
          <w:lang w:eastAsia="en-US"/>
        </w:rPr>
        <w:t xml:space="preserve"> (5-10 years)</w:t>
      </w:r>
      <w:r w:rsidR="00F97BF6">
        <w:rPr>
          <w:rFonts w:eastAsia="Calibri"/>
          <w:szCs w:val="24"/>
          <w:lang w:eastAsia="en-US"/>
        </w:rPr>
        <w:t xml:space="preserve"> time horizon</w:t>
      </w:r>
      <w:r w:rsidR="00E45380">
        <w:rPr>
          <w:rFonts w:eastAsia="Calibri"/>
          <w:szCs w:val="24"/>
          <w:lang w:eastAsia="en-US"/>
        </w:rPr>
        <w:t xml:space="preserve">. By way of example, </w:t>
      </w:r>
      <w:r w:rsidR="00B04225">
        <w:rPr>
          <w:rFonts w:eastAsia="Calibri"/>
          <w:szCs w:val="24"/>
          <w:lang w:eastAsia="en-US"/>
        </w:rPr>
        <w:t>should there be a dozen</w:t>
      </w:r>
      <w:r w:rsidR="00E45380">
        <w:rPr>
          <w:rFonts w:eastAsia="Calibri"/>
          <w:szCs w:val="24"/>
          <w:lang w:eastAsia="en-US"/>
        </w:rPr>
        <w:t xml:space="preserve"> sites</w:t>
      </w:r>
      <w:r w:rsidR="00B04225">
        <w:rPr>
          <w:rFonts w:eastAsia="Calibri"/>
          <w:szCs w:val="24"/>
          <w:lang w:eastAsia="en-US"/>
        </w:rPr>
        <w:t xml:space="preserve"> identified, these could be delivered </w:t>
      </w:r>
      <w:r w:rsidR="00226DEA">
        <w:rPr>
          <w:rFonts w:eastAsia="Calibri"/>
          <w:szCs w:val="24"/>
          <w:lang w:eastAsia="en-US"/>
        </w:rPr>
        <w:t xml:space="preserve">at a rate of two per year over six years, as opposed to </w:t>
      </w:r>
      <w:r w:rsidR="00F66821">
        <w:rPr>
          <w:rFonts w:eastAsia="Calibri"/>
          <w:szCs w:val="24"/>
          <w:lang w:eastAsia="en-US"/>
        </w:rPr>
        <w:t>three per year over four years – reducing the burden on the City and ratepayer</w:t>
      </w:r>
      <w:r w:rsidR="00C92280">
        <w:rPr>
          <w:rFonts w:eastAsia="Calibri"/>
          <w:szCs w:val="24"/>
          <w:lang w:eastAsia="en-US"/>
        </w:rPr>
        <w:t xml:space="preserve"> and allowing financial and project </w:t>
      </w:r>
      <w:r w:rsidR="00C92280">
        <w:rPr>
          <w:rFonts w:eastAsia="Calibri"/>
          <w:szCs w:val="24"/>
          <w:lang w:eastAsia="en-US"/>
        </w:rPr>
        <w:lastRenderedPageBreak/>
        <w:t>planning to occur at a steady and achievable rate.</w:t>
      </w:r>
      <w:r w:rsidR="00101D7C">
        <w:rPr>
          <w:rFonts w:eastAsia="Calibri"/>
          <w:szCs w:val="24"/>
          <w:lang w:eastAsia="en-US"/>
        </w:rPr>
        <w:t xml:space="preserve"> External funding support may well allow this action to </w:t>
      </w:r>
      <w:r w:rsidR="00581BD2">
        <w:rPr>
          <w:rFonts w:eastAsia="Calibri"/>
          <w:szCs w:val="24"/>
          <w:lang w:eastAsia="en-US"/>
        </w:rPr>
        <w:t xml:space="preserve">be accelerated and </w:t>
      </w:r>
      <w:r w:rsidR="00101D7C">
        <w:rPr>
          <w:rFonts w:eastAsia="Calibri"/>
          <w:szCs w:val="24"/>
          <w:lang w:eastAsia="en-US"/>
        </w:rPr>
        <w:t xml:space="preserve">still be delivered </w:t>
      </w:r>
      <w:r w:rsidR="00581BD2">
        <w:rPr>
          <w:rFonts w:eastAsia="Calibri"/>
          <w:szCs w:val="24"/>
          <w:lang w:eastAsia="en-US"/>
        </w:rPr>
        <w:t>over the short timeframe.</w:t>
      </w:r>
    </w:p>
    <w:p w14:paraId="626E15CC" w14:textId="77777777" w:rsidR="00914F31" w:rsidRDefault="00914F31" w:rsidP="008A3DDD">
      <w:pPr>
        <w:spacing w:before="0" w:after="0" w:line="240" w:lineRule="auto"/>
        <w:ind w:left="-270" w:right="-330"/>
        <w:rPr>
          <w:rFonts w:eastAsia="Calibri"/>
          <w:szCs w:val="24"/>
          <w:lang w:eastAsia="en-US"/>
        </w:rPr>
      </w:pPr>
    </w:p>
    <w:p w14:paraId="4DEDEB1A" w14:textId="77777777" w:rsidR="008A3DDD" w:rsidRPr="008A3DDD" w:rsidRDefault="008A3DDD" w:rsidP="00581BD2">
      <w:pPr>
        <w:spacing w:before="0" w:after="0" w:line="240" w:lineRule="auto"/>
        <w:ind w:right="-330"/>
        <w:rPr>
          <w:rFonts w:eastAsia="Calibri"/>
          <w:szCs w:val="24"/>
          <w:lang w:eastAsia="en-US"/>
        </w:rPr>
      </w:pPr>
    </w:p>
    <w:p w14:paraId="3B6135AA"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Strategic Implications</w:t>
      </w:r>
    </w:p>
    <w:p w14:paraId="1B547FD8" w14:textId="77777777" w:rsidR="008A3DDD" w:rsidRPr="008A3DDD" w:rsidRDefault="008A3DDD" w:rsidP="008A3DDD">
      <w:pPr>
        <w:spacing w:before="0" w:after="0" w:line="240" w:lineRule="auto"/>
        <w:ind w:left="-284" w:right="-330"/>
        <w:rPr>
          <w:rFonts w:eastAsia="Calibri"/>
          <w:b/>
          <w:color w:val="244061"/>
          <w:sz w:val="28"/>
          <w:szCs w:val="32"/>
          <w:lang w:eastAsia="en-US"/>
        </w:rPr>
      </w:pPr>
    </w:p>
    <w:p w14:paraId="13B94715" w14:textId="77777777" w:rsidR="008A3DDD" w:rsidRP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This item is strategically aligned to the City of Nedlands Council Plan 2022-23 vision and desired outcomes as follows:</w:t>
      </w:r>
    </w:p>
    <w:p w14:paraId="45E89A4A" w14:textId="77777777" w:rsidR="008A3DDD" w:rsidRPr="008A3DDD" w:rsidRDefault="008A3DDD" w:rsidP="008A3DDD">
      <w:pPr>
        <w:spacing w:before="0" w:after="0" w:line="240" w:lineRule="auto"/>
        <w:ind w:left="-284" w:right="-330"/>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4A217D91" w14:textId="77777777" w:rsidTr="008D5EB6">
        <w:tc>
          <w:tcPr>
            <w:tcW w:w="1697" w:type="dxa"/>
          </w:tcPr>
          <w:p w14:paraId="0773E26D"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Vision</w:t>
            </w:r>
          </w:p>
        </w:tc>
        <w:tc>
          <w:tcPr>
            <w:tcW w:w="7654" w:type="dxa"/>
          </w:tcPr>
          <w:p w14:paraId="03C22566"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Sustainable and responsible for a bright future</w:t>
            </w:r>
          </w:p>
        </w:tc>
      </w:tr>
    </w:tbl>
    <w:p w14:paraId="01DAF068" w14:textId="77777777" w:rsidR="008A3DDD" w:rsidRPr="008A3DDD" w:rsidRDefault="008A3DDD" w:rsidP="008A3DDD">
      <w:pPr>
        <w:spacing w:before="0" w:after="0" w:line="240" w:lineRule="auto"/>
        <w:ind w:left="-284" w:right="-330"/>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582492B2" w14:textId="77777777" w:rsidTr="008D5EB6">
        <w:tc>
          <w:tcPr>
            <w:tcW w:w="1697" w:type="dxa"/>
          </w:tcPr>
          <w:p w14:paraId="47457942"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4F49AAA6"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People</w:t>
            </w:r>
          </w:p>
        </w:tc>
      </w:tr>
      <w:tr w:rsidR="008A3DDD" w:rsidRPr="008A3DDD" w14:paraId="7F19DD5A" w14:textId="77777777" w:rsidTr="008D5EB6">
        <w:tc>
          <w:tcPr>
            <w:tcW w:w="1697" w:type="dxa"/>
          </w:tcPr>
          <w:p w14:paraId="0E1CA231"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1288708509"/>
            <w:placeholder>
              <w:docPart w:val="84C24DD37BBF4122AC4FCEAADA62C11B"/>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Content>
            <w:tc>
              <w:tcPr>
                <w:tcW w:w="7654" w:type="dxa"/>
              </w:tcPr>
              <w:p w14:paraId="7B86D803"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2. A healthy, active and safe community.</w:t>
                </w:r>
              </w:p>
            </w:tc>
          </w:sdtContent>
        </w:sdt>
      </w:tr>
    </w:tbl>
    <w:p w14:paraId="1E4DC60D" w14:textId="77777777" w:rsidR="008A3DDD" w:rsidRPr="008A3DDD" w:rsidRDefault="008A3DDD" w:rsidP="008A3DDD">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09BED364" w14:textId="77777777" w:rsidTr="008D5EB6">
        <w:tc>
          <w:tcPr>
            <w:tcW w:w="1697" w:type="dxa"/>
          </w:tcPr>
          <w:p w14:paraId="28B39A0B"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0D29701D"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Planet</w:t>
            </w:r>
          </w:p>
        </w:tc>
      </w:tr>
      <w:tr w:rsidR="008A3DDD" w:rsidRPr="008A3DDD" w14:paraId="2943FF00" w14:textId="77777777" w:rsidTr="008D5EB6">
        <w:tc>
          <w:tcPr>
            <w:tcW w:w="1697" w:type="dxa"/>
          </w:tcPr>
          <w:p w14:paraId="78C06869"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2040042958"/>
            <w:placeholder>
              <w:docPart w:val="FDF235ACC8234512A40EACDBA0B4473A"/>
            </w:placeholder>
            <w:comboBox>
              <w:listItem w:value="Choose an item."/>
              <w:listItem w:displayText="4. Healthy and sustainable ecosystems." w:value="4. Healthy and sustainable ecosystems."/>
              <w:listItem w:displayText="5. Climate resilience." w:value="5. Climate resilience."/>
            </w:comboBox>
          </w:sdtPr>
          <w:sdtContent>
            <w:tc>
              <w:tcPr>
                <w:tcW w:w="7654" w:type="dxa"/>
              </w:tcPr>
              <w:p w14:paraId="0872701F"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4. Healthy and sustainable ecosystems.</w:t>
                </w:r>
              </w:p>
            </w:tc>
          </w:sdtContent>
        </w:sdt>
      </w:tr>
      <w:tr w:rsidR="008A3DDD" w:rsidRPr="008A3DDD" w14:paraId="2E5B54EF" w14:textId="77777777" w:rsidTr="008D5EB6">
        <w:tc>
          <w:tcPr>
            <w:tcW w:w="1697" w:type="dxa"/>
          </w:tcPr>
          <w:p w14:paraId="309A5D25"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1189524055"/>
            <w:placeholder>
              <w:docPart w:val="7F0AA23B25904E99BC5A4C76C7F60EDB"/>
            </w:placeholder>
            <w:comboBox>
              <w:listItem w:value="Choose an item."/>
              <w:listItem w:displayText="4. Healthy and sustainable ecosystems." w:value="4. Healthy and sustainable ecosystems."/>
              <w:listItem w:displayText="5. Climate resilience." w:value="5. Climate resilience."/>
            </w:comboBox>
          </w:sdtPr>
          <w:sdtContent>
            <w:tc>
              <w:tcPr>
                <w:tcW w:w="7654" w:type="dxa"/>
              </w:tcPr>
              <w:p w14:paraId="2CF42C7C"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5. Climate resilience.</w:t>
                </w:r>
              </w:p>
            </w:tc>
          </w:sdtContent>
        </w:sdt>
      </w:tr>
    </w:tbl>
    <w:p w14:paraId="00D61E09" w14:textId="77777777" w:rsidR="008A3DDD" w:rsidRPr="008A3DDD" w:rsidRDefault="008A3DDD" w:rsidP="008A3DDD">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40C17368" w14:textId="77777777" w:rsidTr="008D5EB6">
        <w:tc>
          <w:tcPr>
            <w:tcW w:w="1697" w:type="dxa"/>
          </w:tcPr>
          <w:p w14:paraId="314ADE24"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2038DEA0"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Place</w:t>
            </w:r>
          </w:p>
        </w:tc>
      </w:tr>
      <w:tr w:rsidR="008A3DDD" w:rsidRPr="008A3DDD" w14:paraId="7B3E9B9D" w14:textId="77777777" w:rsidTr="008D5EB6">
        <w:tc>
          <w:tcPr>
            <w:tcW w:w="1697" w:type="dxa"/>
          </w:tcPr>
          <w:p w14:paraId="587545B8"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1253863166"/>
            <w:placeholder>
              <w:docPart w:val="581EB49082014183855A3471544AAD97"/>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2600796A"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6. Sustainable population growth with responsible urban planning.</w:t>
                </w:r>
              </w:p>
            </w:tc>
          </w:sdtContent>
        </w:sdt>
      </w:tr>
      <w:tr w:rsidR="008A3DDD" w:rsidRPr="008A3DDD" w14:paraId="54DC5F89" w14:textId="77777777" w:rsidTr="008D5EB6">
        <w:tc>
          <w:tcPr>
            <w:tcW w:w="1697" w:type="dxa"/>
          </w:tcPr>
          <w:p w14:paraId="2BE4DA83"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1097018887"/>
            <w:placeholder>
              <w:docPart w:val="EE6EC3E5C6864DE78EE04FC41EEA7C18"/>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059F8C77"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7. Attractive and welcoming places.</w:t>
                </w:r>
              </w:p>
            </w:tc>
          </w:sdtContent>
        </w:sdt>
      </w:tr>
      <w:tr w:rsidR="008A3DDD" w:rsidRPr="008A3DDD" w14:paraId="46C5FD25" w14:textId="77777777" w:rsidTr="008D5EB6">
        <w:tc>
          <w:tcPr>
            <w:tcW w:w="1697" w:type="dxa"/>
          </w:tcPr>
          <w:p w14:paraId="2549EE5A"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34896160"/>
            <w:placeholder>
              <w:docPart w:val="FC1D52F08B524929B4887ED33FE9AC8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2049B589"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8. A city that is easy to get around safely and sustainably.</w:t>
                </w:r>
              </w:p>
            </w:tc>
          </w:sdtContent>
        </w:sdt>
      </w:tr>
    </w:tbl>
    <w:p w14:paraId="348D4D02" w14:textId="77777777" w:rsidR="008A3DDD" w:rsidRPr="008A3DDD" w:rsidRDefault="008A3DDD" w:rsidP="008A3DDD">
      <w:pPr>
        <w:spacing w:before="0" w:after="0" w:line="240" w:lineRule="auto"/>
        <w:ind w:left="-284" w:right="-330"/>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8A3DDD" w:rsidRPr="008A3DDD" w14:paraId="6F5EAF8F" w14:textId="77777777" w:rsidTr="008D5EB6">
        <w:tc>
          <w:tcPr>
            <w:tcW w:w="1697" w:type="dxa"/>
          </w:tcPr>
          <w:p w14:paraId="2BD01407"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Pillar</w:t>
            </w:r>
          </w:p>
        </w:tc>
        <w:tc>
          <w:tcPr>
            <w:tcW w:w="7654" w:type="dxa"/>
          </w:tcPr>
          <w:p w14:paraId="689D2343" w14:textId="77777777" w:rsidR="008A3DDD" w:rsidRPr="008A3DDD" w:rsidRDefault="008A3DDD" w:rsidP="008A3DDD">
            <w:pPr>
              <w:spacing w:before="0" w:after="0"/>
              <w:ind w:right="-330"/>
              <w:rPr>
                <w:rFonts w:eastAsia="Calibri"/>
                <w:b/>
                <w:bCs/>
                <w:szCs w:val="24"/>
                <w:lang w:eastAsia="en-US"/>
              </w:rPr>
            </w:pPr>
            <w:r w:rsidRPr="008A3DDD">
              <w:rPr>
                <w:rFonts w:eastAsia="Calibri"/>
                <w:b/>
                <w:bCs/>
                <w:szCs w:val="24"/>
                <w:lang w:eastAsia="en-US"/>
              </w:rPr>
              <w:t>Performance</w:t>
            </w:r>
          </w:p>
        </w:tc>
      </w:tr>
      <w:tr w:rsidR="008A3DDD" w:rsidRPr="008A3DDD" w14:paraId="7C472A64" w14:textId="77777777" w:rsidTr="008D5EB6">
        <w:tc>
          <w:tcPr>
            <w:tcW w:w="1697" w:type="dxa"/>
          </w:tcPr>
          <w:p w14:paraId="1E81E235" w14:textId="77777777" w:rsidR="008A3DDD" w:rsidRPr="008A3DDD" w:rsidRDefault="008A3DDD" w:rsidP="008A3DDD">
            <w:pPr>
              <w:spacing w:before="0" w:after="0"/>
              <w:ind w:left="27" w:right="-330"/>
              <w:rPr>
                <w:rFonts w:eastAsia="Calibri"/>
                <w:b/>
                <w:bCs/>
                <w:szCs w:val="24"/>
                <w:lang w:eastAsia="en-US"/>
              </w:rPr>
            </w:pPr>
            <w:r w:rsidRPr="008A3DDD">
              <w:rPr>
                <w:rFonts w:eastAsia="Calibri"/>
                <w:b/>
                <w:bCs/>
                <w:szCs w:val="24"/>
                <w:lang w:eastAsia="en-US"/>
              </w:rPr>
              <w:t>Outcome</w:t>
            </w:r>
          </w:p>
        </w:tc>
        <w:sdt>
          <w:sdtPr>
            <w:rPr>
              <w:rFonts w:eastAsia="Calibri"/>
              <w:szCs w:val="24"/>
              <w:lang w:eastAsia="en-US"/>
            </w:rPr>
            <w:alias w:val="Outcome"/>
            <w:tag w:val="Outcome"/>
            <w:id w:val="-2039652373"/>
            <w:placeholder>
              <w:docPart w:val="FAB1211F9DC84FE7BD5B15A92B453B97"/>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77CFDC66"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11. Effective leadership and governance.</w:t>
                </w:r>
              </w:p>
            </w:tc>
          </w:sdtContent>
        </w:sdt>
      </w:tr>
      <w:tr w:rsidR="008A3DDD" w:rsidRPr="008A3DDD" w14:paraId="60E91C23" w14:textId="77777777" w:rsidTr="008D5EB6">
        <w:tc>
          <w:tcPr>
            <w:tcW w:w="1697" w:type="dxa"/>
          </w:tcPr>
          <w:p w14:paraId="5132298D" w14:textId="77777777" w:rsidR="008A3DDD" w:rsidRPr="008A3DDD" w:rsidRDefault="008A3DDD" w:rsidP="008A3DDD">
            <w:pPr>
              <w:spacing w:before="0" w:after="0"/>
              <w:ind w:left="27" w:right="-330"/>
              <w:rPr>
                <w:rFonts w:eastAsia="Calibri"/>
                <w:b/>
                <w:bCs/>
                <w:szCs w:val="24"/>
                <w:lang w:eastAsia="en-US"/>
              </w:rPr>
            </w:pPr>
          </w:p>
        </w:tc>
        <w:sdt>
          <w:sdtPr>
            <w:rPr>
              <w:rFonts w:eastAsia="Calibri"/>
              <w:szCs w:val="24"/>
              <w:lang w:eastAsia="en-US"/>
            </w:rPr>
            <w:alias w:val="Outcome"/>
            <w:tag w:val="Outcome"/>
            <w:id w:val="-1399583028"/>
            <w:placeholder>
              <w:docPart w:val="920F60D0609741048B1F1976C44D1879"/>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0C70DD5E" w14:textId="77777777" w:rsidR="008A3DDD" w:rsidRPr="008A3DDD" w:rsidRDefault="008A3DDD" w:rsidP="008A3DDD">
                <w:pPr>
                  <w:spacing w:before="0" w:after="0"/>
                  <w:ind w:right="-330"/>
                  <w:rPr>
                    <w:rFonts w:eastAsia="Calibri"/>
                    <w:szCs w:val="24"/>
                    <w:lang w:eastAsia="en-US"/>
                  </w:rPr>
                </w:pPr>
                <w:r w:rsidRPr="008A3DDD">
                  <w:rPr>
                    <w:rFonts w:eastAsia="Calibri"/>
                    <w:szCs w:val="24"/>
                    <w:lang w:eastAsia="en-US"/>
                  </w:rPr>
                  <w:t>12. A happy, well-informed and engaged community.</w:t>
                </w:r>
              </w:p>
            </w:tc>
          </w:sdtContent>
        </w:sdt>
      </w:tr>
    </w:tbl>
    <w:p w14:paraId="69E9655F" w14:textId="77777777" w:rsidR="008A3DDD" w:rsidRPr="008A3DDD" w:rsidRDefault="008A3DDD" w:rsidP="008A3DDD">
      <w:pPr>
        <w:spacing w:before="0" w:after="0" w:line="240" w:lineRule="auto"/>
        <w:ind w:left="-284" w:right="-330"/>
        <w:rPr>
          <w:rFonts w:eastAsia="Calibri"/>
          <w:szCs w:val="24"/>
          <w:highlight w:val="red"/>
          <w:lang w:eastAsia="en-US"/>
        </w:rPr>
      </w:pPr>
    </w:p>
    <w:p w14:paraId="39E2D49D" w14:textId="77777777" w:rsidR="008A3DDD" w:rsidRPr="008A3DDD" w:rsidRDefault="008A3DDD" w:rsidP="008A3DDD">
      <w:pPr>
        <w:spacing w:before="0" w:after="0" w:line="240" w:lineRule="auto"/>
        <w:ind w:left="-567" w:right="-330"/>
        <w:rPr>
          <w:rFonts w:eastAsia="Calibri"/>
          <w:bCs/>
          <w:szCs w:val="24"/>
          <w:lang w:eastAsia="en-US"/>
        </w:rPr>
      </w:pPr>
    </w:p>
    <w:p w14:paraId="4E03627A"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Budget/Financial Implications</w:t>
      </w:r>
    </w:p>
    <w:p w14:paraId="72E5BB2F" w14:textId="77777777" w:rsidR="008A3DDD" w:rsidRPr="008A3DDD" w:rsidRDefault="008A3DDD" w:rsidP="008A3DDD">
      <w:pPr>
        <w:spacing w:before="0" w:after="0" w:line="240" w:lineRule="auto"/>
        <w:ind w:left="-284" w:right="-330"/>
        <w:rPr>
          <w:rFonts w:eastAsia="Calibri"/>
          <w:b/>
          <w:szCs w:val="24"/>
          <w:highlight w:val="yellow"/>
          <w:lang w:eastAsia="en-US"/>
        </w:rPr>
      </w:pPr>
    </w:p>
    <w:p w14:paraId="5C12CB9B" w14:textId="2826E726" w:rsidR="00F46593" w:rsidRPr="008A3DDD" w:rsidRDefault="008A3DDD" w:rsidP="00F46593">
      <w:pPr>
        <w:spacing w:before="0" w:after="0" w:line="240" w:lineRule="auto"/>
        <w:ind w:left="-284" w:right="-330"/>
        <w:rPr>
          <w:rFonts w:eastAsia="Calibri"/>
          <w:szCs w:val="24"/>
          <w:lang w:eastAsia="en-US"/>
        </w:rPr>
      </w:pPr>
      <w:r w:rsidRPr="008A3DDD">
        <w:rPr>
          <w:rFonts w:eastAsia="Calibri"/>
          <w:szCs w:val="24"/>
          <w:lang w:eastAsia="en-US"/>
        </w:rPr>
        <w:t xml:space="preserve">There are no direct financial implications of endorsing the FMP as all objectives will be funded via either a Service Plan (for operational projects/objectives) or a future Capital Works Program (for design or construction objectives).  </w:t>
      </w:r>
    </w:p>
    <w:p w14:paraId="3E232D90" w14:textId="77777777" w:rsidR="008A3DDD" w:rsidRPr="008A3DDD" w:rsidRDefault="008A3DDD" w:rsidP="008A3DDD">
      <w:pPr>
        <w:spacing w:before="0" w:after="0" w:line="240" w:lineRule="auto"/>
        <w:ind w:left="-284" w:right="-330"/>
        <w:rPr>
          <w:rFonts w:eastAsia="Calibri"/>
          <w:szCs w:val="24"/>
          <w:lang w:eastAsia="en-US"/>
        </w:rPr>
      </w:pPr>
    </w:p>
    <w:p w14:paraId="27F52991" w14:textId="77777777" w:rsidR="008A3DDD" w:rsidRDefault="008A3DDD" w:rsidP="008A3DDD">
      <w:pPr>
        <w:spacing w:before="0" w:after="0" w:line="240" w:lineRule="auto"/>
        <w:ind w:left="-284" w:right="-330"/>
        <w:rPr>
          <w:rFonts w:eastAsia="Calibri"/>
          <w:szCs w:val="24"/>
          <w:lang w:eastAsia="en-US"/>
        </w:rPr>
      </w:pPr>
      <w:r w:rsidRPr="008A3DDD">
        <w:rPr>
          <w:rFonts w:eastAsia="Calibri"/>
          <w:szCs w:val="24"/>
          <w:lang w:eastAsia="en-US"/>
        </w:rPr>
        <w:t xml:space="preserve">An endorsed FMP greatly increases the likelihood of the </w:t>
      </w:r>
      <w:proofErr w:type="gramStart"/>
      <w:r w:rsidRPr="008A3DDD">
        <w:rPr>
          <w:rFonts w:eastAsia="Calibri"/>
          <w:szCs w:val="24"/>
          <w:lang w:eastAsia="en-US"/>
        </w:rPr>
        <w:t>City</w:t>
      </w:r>
      <w:proofErr w:type="gramEnd"/>
      <w:r w:rsidRPr="008A3DDD">
        <w:rPr>
          <w:rFonts w:eastAsia="Calibri"/>
          <w:szCs w:val="24"/>
          <w:lang w:eastAsia="en-US"/>
        </w:rPr>
        <w:t xml:space="preserve"> being successful in gaining grant funding for various projects along the Foreshore. Once the FMP is endorsed by Council, Administration will be able to actively lobby State and Federal agencies for funding contributions and pursue a wider range of grant opportunities for the Foreshore.  </w:t>
      </w:r>
    </w:p>
    <w:p w14:paraId="4FF7ED71" w14:textId="77777777" w:rsidR="00F46593" w:rsidRDefault="00F46593" w:rsidP="008A3DDD">
      <w:pPr>
        <w:spacing w:before="0" w:after="0" w:line="240" w:lineRule="auto"/>
        <w:ind w:left="-284" w:right="-330"/>
        <w:rPr>
          <w:rFonts w:eastAsia="Calibri"/>
          <w:szCs w:val="24"/>
          <w:lang w:eastAsia="en-US"/>
        </w:rPr>
      </w:pPr>
    </w:p>
    <w:p w14:paraId="500A10F6" w14:textId="1D21AD4D" w:rsidR="00F46593" w:rsidRPr="008A3DDD" w:rsidRDefault="00F46593" w:rsidP="008A3DDD">
      <w:pPr>
        <w:spacing w:before="0" w:after="0" w:line="240" w:lineRule="auto"/>
        <w:ind w:left="-284" w:right="-330"/>
        <w:rPr>
          <w:rFonts w:eastAsia="Calibri"/>
          <w:szCs w:val="24"/>
          <w:lang w:eastAsia="en-US"/>
        </w:rPr>
      </w:pPr>
      <w:r>
        <w:rPr>
          <w:rFonts w:eastAsia="Calibri"/>
          <w:szCs w:val="24"/>
          <w:lang w:eastAsia="en-US"/>
        </w:rPr>
        <w:t>Therefore</w:t>
      </w:r>
      <w:r w:rsidR="00E36E1F">
        <w:rPr>
          <w:rFonts w:eastAsia="Calibri"/>
          <w:szCs w:val="24"/>
          <w:lang w:eastAsia="en-US"/>
        </w:rPr>
        <w:t>,</w:t>
      </w:r>
      <w:r>
        <w:rPr>
          <w:rFonts w:eastAsia="Calibri"/>
          <w:szCs w:val="24"/>
          <w:lang w:eastAsia="en-US"/>
        </w:rPr>
        <w:t xml:space="preserve"> specific funding will both be heavily dependent on grant opportunities and annual municipal funding</w:t>
      </w:r>
      <w:r w:rsidR="00B01D69">
        <w:rPr>
          <w:rFonts w:eastAsia="Calibri"/>
          <w:szCs w:val="24"/>
          <w:lang w:eastAsia="en-US"/>
        </w:rPr>
        <w:t xml:space="preserve"> and will be presented to Council in both the annual budget cycle documentation, either within capital or operating budgets, </w:t>
      </w:r>
      <w:r w:rsidR="002F7017">
        <w:rPr>
          <w:rFonts w:eastAsia="Calibri"/>
          <w:szCs w:val="24"/>
          <w:lang w:eastAsia="en-US"/>
        </w:rPr>
        <w:t>and/ or within the City’s Long Term Financial Plan.</w:t>
      </w:r>
    </w:p>
    <w:p w14:paraId="034859AD" w14:textId="77777777" w:rsidR="008A3DDD" w:rsidRPr="008A3DDD" w:rsidRDefault="008A3DDD" w:rsidP="008A3DDD">
      <w:pPr>
        <w:spacing w:before="0" w:after="0" w:line="240" w:lineRule="auto"/>
        <w:ind w:left="-284" w:right="-330"/>
        <w:rPr>
          <w:rFonts w:eastAsia="Calibri"/>
          <w:szCs w:val="24"/>
          <w:highlight w:val="yellow"/>
          <w:lang w:eastAsia="en-US"/>
        </w:rPr>
      </w:pPr>
    </w:p>
    <w:p w14:paraId="09A4E598" w14:textId="77777777" w:rsidR="008A3DDD" w:rsidRDefault="008A3DDD" w:rsidP="008A3DDD">
      <w:pPr>
        <w:spacing w:before="0" w:after="0" w:line="240" w:lineRule="auto"/>
        <w:ind w:left="-284" w:right="-330"/>
        <w:rPr>
          <w:rFonts w:eastAsia="Calibri"/>
          <w:szCs w:val="24"/>
          <w:highlight w:val="yellow"/>
          <w:lang w:eastAsia="en-US"/>
        </w:rPr>
      </w:pPr>
    </w:p>
    <w:p w14:paraId="7B6F8376" w14:textId="77777777" w:rsidR="00CB66E7" w:rsidRDefault="00CB66E7" w:rsidP="008A3DDD">
      <w:pPr>
        <w:spacing w:before="0" w:after="0" w:line="240" w:lineRule="auto"/>
        <w:ind w:left="-284" w:right="-330"/>
        <w:rPr>
          <w:rFonts w:eastAsia="Calibri"/>
          <w:szCs w:val="24"/>
          <w:highlight w:val="yellow"/>
          <w:lang w:eastAsia="en-US"/>
        </w:rPr>
      </w:pPr>
    </w:p>
    <w:p w14:paraId="7CC7A5A0" w14:textId="77777777" w:rsidR="00CB66E7" w:rsidRPr="008A3DDD" w:rsidRDefault="00CB66E7" w:rsidP="008A3DDD">
      <w:pPr>
        <w:spacing w:before="0" w:after="0" w:line="240" w:lineRule="auto"/>
        <w:ind w:left="-284" w:right="-330"/>
        <w:rPr>
          <w:rFonts w:eastAsia="Calibri"/>
          <w:szCs w:val="24"/>
          <w:highlight w:val="yellow"/>
          <w:lang w:eastAsia="en-US"/>
        </w:rPr>
      </w:pPr>
    </w:p>
    <w:p w14:paraId="16089DFD"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lastRenderedPageBreak/>
        <w:t>Legislative and Policy Implications</w:t>
      </w:r>
    </w:p>
    <w:p w14:paraId="63A1ABFF" w14:textId="77777777" w:rsidR="008A3DDD" w:rsidRPr="008A3DDD" w:rsidRDefault="008A3DDD" w:rsidP="008A3DDD">
      <w:pPr>
        <w:spacing w:before="0" w:after="0" w:line="240" w:lineRule="auto"/>
        <w:ind w:left="-284" w:right="-330"/>
        <w:rPr>
          <w:rFonts w:eastAsia="Calibri"/>
          <w:b/>
          <w:szCs w:val="24"/>
          <w:lang w:eastAsia="en-US"/>
        </w:rPr>
      </w:pPr>
    </w:p>
    <w:p w14:paraId="4C502FF6"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szCs w:val="24"/>
          <w:lang w:eastAsia="en-US"/>
        </w:rPr>
        <w:t xml:space="preserve">Nil. </w:t>
      </w:r>
    </w:p>
    <w:p w14:paraId="3B4CDC1D" w14:textId="77777777" w:rsidR="008A3DDD" w:rsidRPr="008A3DDD" w:rsidRDefault="008A3DDD" w:rsidP="008A3DDD">
      <w:pPr>
        <w:spacing w:before="0" w:after="0" w:line="240" w:lineRule="auto"/>
        <w:ind w:left="-284" w:right="-330"/>
        <w:rPr>
          <w:rFonts w:eastAsia="Calibri"/>
          <w:bCs/>
          <w:szCs w:val="24"/>
          <w:lang w:eastAsia="en-US"/>
        </w:rPr>
      </w:pPr>
    </w:p>
    <w:p w14:paraId="0EA52605" w14:textId="77777777" w:rsidR="008A3DDD" w:rsidRPr="008A3DDD" w:rsidRDefault="008A3DDD" w:rsidP="008A3DDD">
      <w:pPr>
        <w:spacing w:before="0" w:after="0" w:line="240" w:lineRule="auto"/>
        <w:ind w:left="-284" w:right="-330"/>
        <w:rPr>
          <w:rFonts w:eastAsia="Calibri"/>
          <w:b/>
          <w:color w:val="244061"/>
          <w:sz w:val="28"/>
          <w:szCs w:val="28"/>
          <w:lang w:eastAsia="en-US"/>
        </w:rPr>
      </w:pPr>
    </w:p>
    <w:p w14:paraId="70B04D5A" w14:textId="77777777" w:rsidR="008A3DDD" w:rsidRPr="008A3DDD" w:rsidRDefault="008A3DDD" w:rsidP="008A3DDD">
      <w:pPr>
        <w:spacing w:before="0" w:after="0" w:line="240" w:lineRule="auto"/>
        <w:ind w:left="-284" w:right="-330"/>
        <w:rPr>
          <w:rFonts w:eastAsia="Calibri"/>
          <w:b/>
          <w:color w:val="244061"/>
          <w:sz w:val="28"/>
          <w:szCs w:val="28"/>
          <w:lang w:eastAsia="en-US"/>
        </w:rPr>
      </w:pPr>
      <w:r w:rsidRPr="008A3DDD">
        <w:rPr>
          <w:rFonts w:eastAsia="Calibri"/>
          <w:b/>
          <w:color w:val="244061"/>
          <w:sz w:val="28"/>
          <w:szCs w:val="28"/>
          <w:lang w:eastAsia="en-US"/>
        </w:rPr>
        <w:t>Decision Implications</w:t>
      </w:r>
    </w:p>
    <w:p w14:paraId="36947719" w14:textId="77777777" w:rsidR="008A3DDD" w:rsidRPr="008A3DDD" w:rsidRDefault="008A3DDD" w:rsidP="008A3DDD">
      <w:pPr>
        <w:spacing w:before="0" w:after="0" w:line="240" w:lineRule="auto"/>
        <w:ind w:left="-284" w:right="-330"/>
        <w:rPr>
          <w:rFonts w:eastAsia="Calibri"/>
          <w:b/>
          <w:szCs w:val="24"/>
          <w:lang w:eastAsia="en-US"/>
        </w:rPr>
      </w:pPr>
    </w:p>
    <w:p w14:paraId="78A9C83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szCs w:val="24"/>
          <w:lang w:eastAsia="en-US"/>
        </w:rPr>
        <w:t>If</w:t>
      </w:r>
      <w:r w:rsidRPr="008A3DDD">
        <w:rPr>
          <w:rFonts w:eastAsia="Calibri"/>
          <w:bCs/>
          <w:szCs w:val="24"/>
          <w:lang w:eastAsia="en-US"/>
        </w:rPr>
        <w:t xml:space="preserve"> the Committee endorses the FMP Administration will commence the next stage of the project and present the FMP to Council for final endorsement.  </w:t>
      </w:r>
    </w:p>
    <w:p w14:paraId="24736A95" w14:textId="77777777" w:rsidR="008A3DDD" w:rsidRPr="008A3DDD" w:rsidRDefault="008A3DDD" w:rsidP="008A3DDD">
      <w:pPr>
        <w:spacing w:before="0" w:after="0" w:line="240" w:lineRule="auto"/>
        <w:ind w:left="-284" w:right="-330"/>
        <w:rPr>
          <w:rFonts w:eastAsia="Calibri"/>
          <w:bCs/>
          <w:szCs w:val="24"/>
          <w:lang w:eastAsia="en-US"/>
        </w:rPr>
      </w:pPr>
    </w:p>
    <w:p w14:paraId="7ACCA660"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If the Committee does not endorse the draft FMP Administration will make further modifications to the FMP and represent to the Committee </w:t>
      </w:r>
      <w:proofErr w:type="gramStart"/>
      <w:r w:rsidRPr="008A3DDD">
        <w:rPr>
          <w:rFonts w:eastAsia="Calibri"/>
          <w:bCs/>
          <w:szCs w:val="24"/>
          <w:lang w:eastAsia="en-US"/>
        </w:rPr>
        <w:t>at a later date</w:t>
      </w:r>
      <w:proofErr w:type="gramEnd"/>
      <w:r w:rsidRPr="008A3DDD">
        <w:rPr>
          <w:rFonts w:eastAsia="Calibri"/>
          <w:bCs/>
          <w:szCs w:val="24"/>
          <w:lang w:eastAsia="en-US"/>
        </w:rPr>
        <w:t xml:space="preserve">.  </w:t>
      </w:r>
    </w:p>
    <w:p w14:paraId="18179F52" w14:textId="77777777" w:rsidR="008A3DDD" w:rsidRPr="008A3DDD" w:rsidRDefault="008A3DDD" w:rsidP="008A3DDD">
      <w:pPr>
        <w:spacing w:before="0" w:after="0" w:line="240" w:lineRule="auto"/>
        <w:ind w:left="-284" w:right="-330"/>
        <w:rPr>
          <w:rFonts w:eastAsia="Calibri"/>
          <w:bCs/>
          <w:szCs w:val="24"/>
          <w:lang w:eastAsia="en-US"/>
        </w:rPr>
      </w:pPr>
    </w:p>
    <w:p w14:paraId="5D47DCBC" w14:textId="77777777" w:rsidR="008A3DDD" w:rsidRPr="008A3DDD" w:rsidRDefault="008A3DDD" w:rsidP="008A3DDD">
      <w:pPr>
        <w:spacing w:before="0" w:after="0" w:line="240" w:lineRule="auto"/>
        <w:ind w:right="-330"/>
        <w:rPr>
          <w:rFonts w:eastAsia="Calibri"/>
          <w:szCs w:val="24"/>
          <w:lang w:eastAsia="en-US"/>
        </w:rPr>
      </w:pPr>
    </w:p>
    <w:p w14:paraId="28EC113C"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Conclusion</w:t>
      </w:r>
    </w:p>
    <w:p w14:paraId="035DE4B8" w14:textId="77777777" w:rsidR="008A3DDD" w:rsidRPr="008A3DDD" w:rsidRDefault="008A3DDD" w:rsidP="008A3DDD">
      <w:pPr>
        <w:spacing w:before="0" w:after="0" w:line="240" w:lineRule="auto"/>
        <w:ind w:left="-284" w:right="-330"/>
        <w:rPr>
          <w:rFonts w:eastAsia="Calibri"/>
          <w:bCs/>
          <w:szCs w:val="24"/>
          <w:lang w:eastAsia="en-US"/>
        </w:rPr>
      </w:pPr>
    </w:p>
    <w:p w14:paraId="441C29FB"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w:t>
      </w:r>
      <w:r w:rsidRPr="008A3DDD">
        <w:rPr>
          <w:rFonts w:eastAsia="Calibri"/>
          <w:szCs w:val="24"/>
          <w:lang w:eastAsia="en-US"/>
        </w:rPr>
        <w:t xml:space="preserve">Foreshore Master Plan (FMP) </w:t>
      </w:r>
      <w:r w:rsidRPr="008A3DDD">
        <w:rPr>
          <w:rFonts w:eastAsia="Calibri"/>
          <w:bCs/>
          <w:szCs w:val="24"/>
          <w:lang w:eastAsia="en-US"/>
        </w:rPr>
        <w:t xml:space="preserve">has gone through a detailed and rigorous development process, with strong community support and input from residents both within the study area, and from the wider City areas. The plan is now nearing completion and Administration is seeking approval to </w:t>
      </w:r>
      <w:r w:rsidRPr="008A3DDD">
        <w:rPr>
          <w:rFonts w:eastAsia="Calibri"/>
          <w:szCs w:val="24"/>
          <w:lang w:eastAsia="en-US"/>
        </w:rPr>
        <w:t>finalise</w:t>
      </w:r>
      <w:r w:rsidRPr="008A3DDD">
        <w:rPr>
          <w:rFonts w:eastAsia="Calibri"/>
          <w:bCs/>
          <w:szCs w:val="24"/>
          <w:lang w:eastAsia="en-US"/>
        </w:rPr>
        <w:t xml:space="preserve"> the FMP and present to Council for endorsement.    </w:t>
      </w:r>
    </w:p>
    <w:p w14:paraId="07835270" w14:textId="77777777" w:rsidR="008A3DDD" w:rsidRPr="008A3DDD" w:rsidRDefault="008A3DDD" w:rsidP="008A3DDD">
      <w:pPr>
        <w:spacing w:before="0" w:after="0" w:line="240" w:lineRule="auto"/>
        <w:ind w:left="-284" w:right="-330"/>
        <w:rPr>
          <w:rFonts w:eastAsia="Calibri"/>
          <w:bCs/>
          <w:szCs w:val="24"/>
          <w:lang w:eastAsia="en-US"/>
        </w:rPr>
      </w:pPr>
    </w:p>
    <w:p w14:paraId="53FE3468"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The foreshore is of great importance to the Nedland’s community and wider Perth population. A number, of draft unendorsed and endorsed foreshore management plans have been developed in the past, and this current project is the latest iteration of these. Given the nature of the foreshore, none of the plans are perfect, and indeed not all the actions proposed reach delivery; but each plan improves upon the previous. The </w:t>
      </w:r>
      <w:r w:rsidRPr="008A3DDD">
        <w:rPr>
          <w:rFonts w:eastAsia="Calibri"/>
          <w:szCs w:val="24"/>
          <w:lang w:eastAsia="en-US"/>
        </w:rPr>
        <w:t xml:space="preserve">Foreshore Master Plan </w:t>
      </w:r>
      <w:r w:rsidRPr="008A3DDD">
        <w:rPr>
          <w:rFonts w:eastAsia="Calibri"/>
          <w:bCs/>
          <w:szCs w:val="24"/>
          <w:lang w:eastAsia="en-US"/>
        </w:rPr>
        <w:t xml:space="preserve">will provide high level guidance and management for rehabilitation and upgrade works over the long term and allow for Administration to propose Capital and operating project to fully develop the outcomes and objectives listed in the </w:t>
      </w:r>
      <w:r w:rsidRPr="008A3DDD">
        <w:rPr>
          <w:rFonts w:eastAsia="Calibri"/>
          <w:szCs w:val="24"/>
          <w:lang w:eastAsia="en-US"/>
        </w:rPr>
        <w:t>Foreshore Master Plan</w:t>
      </w:r>
      <w:r w:rsidRPr="008A3DDD">
        <w:rPr>
          <w:rFonts w:eastAsia="Calibri"/>
          <w:bCs/>
          <w:szCs w:val="24"/>
          <w:lang w:eastAsia="en-US"/>
        </w:rPr>
        <w:t xml:space="preserve">.  </w:t>
      </w:r>
    </w:p>
    <w:p w14:paraId="5A2D4994" w14:textId="77777777" w:rsidR="008A3DDD" w:rsidRPr="008A3DDD" w:rsidDel="002F7017" w:rsidRDefault="008A3DDD" w:rsidP="000C46A7">
      <w:pPr>
        <w:spacing w:before="0" w:after="0" w:line="240" w:lineRule="auto"/>
        <w:ind w:right="-330"/>
        <w:rPr>
          <w:rFonts w:eastAsia="Calibri"/>
          <w:bCs/>
          <w:szCs w:val="24"/>
          <w:lang w:eastAsia="en-US"/>
        </w:rPr>
      </w:pPr>
    </w:p>
    <w:p w14:paraId="166C9DC4" w14:textId="77777777" w:rsidR="008A3DDD" w:rsidRPr="008A3DDD" w:rsidRDefault="008A3DDD" w:rsidP="00CB66E7">
      <w:pPr>
        <w:spacing w:before="0" w:after="0" w:line="240" w:lineRule="auto"/>
        <w:ind w:right="-330"/>
        <w:rPr>
          <w:rFonts w:eastAsia="Calibri"/>
          <w:bCs/>
          <w:szCs w:val="24"/>
          <w:lang w:eastAsia="en-US"/>
        </w:rPr>
      </w:pPr>
    </w:p>
    <w:p w14:paraId="5FED2A5D" w14:textId="77777777" w:rsidR="008A3DDD" w:rsidRPr="008A3DDD" w:rsidRDefault="008A3DDD" w:rsidP="008A3DDD">
      <w:pPr>
        <w:spacing w:before="0" w:after="0" w:line="240" w:lineRule="auto"/>
        <w:ind w:left="-284" w:right="-330"/>
        <w:rPr>
          <w:rFonts w:eastAsia="Calibri"/>
          <w:b/>
          <w:color w:val="244061"/>
          <w:sz w:val="28"/>
          <w:szCs w:val="32"/>
          <w:lang w:eastAsia="en-US"/>
        </w:rPr>
      </w:pPr>
      <w:r w:rsidRPr="008A3DDD">
        <w:rPr>
          <w:rFonts w:eastAsia="Calibri"/>
          <w:b/>
          <w:color w:val="244061"/>
          <w:sz w:val="28"/>
          <w:szCs w:val="32"/>
          <w:lang w:eastAsia="en-US"/>
        </w:rPr>
        <w:t>Further Information</w:t>
      </w:r>
    </w:p>
    <w:p w14:paraId="287F1A89" w14:textId="77777777" w:rsidR="008A3DDD" w:rsidRPr="008A3DDD" w:rsidRDefault="008A3DDD" w:rsidP="008A3DDD">
      <w:pPr>
        <w:spacing w:before="0" w:after="0" w:line="240" w:lineRule="auto"/>
        <w:ind w:left="-284" w:right="-330"/>
        <w:rPr>
          <w:rFonts w:eastAsia="Calibri"/>
          <w:b/>
          <w:szCs w:val="24"/>
          <w:lang w:eastAsia="en-US"/>
        </w:rPr>
      </w:pPr>
    </w:p>
    <w:p w14:paraId="2F29D110" w14:textId="77777777" w:rsidR="008A3DDD" w:rsidRPr="008A3DDD" w:rsidRDefault="008A3DDD" w:rsidP="008A3DDD">
      <w:pPr>
        <w:spacing w:before="0" w:after="0" w:line="240" w:lineRule="auto"/>
        <w:ind w:left="-284" w:right="-330"/>
        <w:rPr>
          <w:rFonts w:eastAsia="Calibri"/>
          <w:bCs/>
          <w:szCs w:val="24"/>
          <w:lang w:eastAsia="en-US"/>
        </w:rPr>
      </w:pPr>
      <w:r w:rsidRPr="008A3DDD">
        <w:rPr>
          <w:rFonts w:eastAsia="Calibri"/>
          <w:bCs/>
          <w:szCs w:val="24"/>
          <w:lang w:eastAsia="en-US"/>
        </w:rPr>
        <w:t xml:space="preserve">Nil. </w:t>
      </w:r>
    </w:p>
    <w:p w14:paraId="2CD86402" w14:textId="0C08F2E4" w:rsidR="00704A71" w:rsidRPr="00C1421E" w:rsidRDefault="00704A71" w:rsidP="00E759A8">
      <w:pPr>
        <w:spacing w:after="0" w:line="240" w:lineRule="auto"/>
        <w:ind w:left="-284" w:right="-330"/>
        <w:rPr>
          <w:bCs/>
          <w:szCs w:val="24"/>
        </w:rPr>
      </w:pPr>
    </w:p>
    <w:p w14:paraId="0103E1C5" w14:textId="1B7B62FD" w:rsidR="007A37D6" w:rsidRDefault="007A37D6" w:rsidP="00817455"/>
    <w:p w14:paraId="0AACC804" w14:textId="77777777" w:rsidR="00164453" w:rsidRDefault="00164453" w:rsidP="00817455"/>
    <w:p w14:paraId="100BB23E" w14:textId="77777777" w:rsidR="00164453" w:rsidRDefault="00164453" w:rsidP="00817455"/>
    <w:p w14:paraId="20D23DDE" w14:textId="77777777" w:rsidR="00164453" w:rsidRDefault="00164453" w:rsidP="00817455"/>
    <w:p w14:paraId="35728B55" w14:textId="77777777" w:rsidR="00164453" w:rsidRDefault="00164453" w:rsidP="00817455"/>
    <w:p w14:paraId="69C81A2B" w14:textId="77777777" w:rsidR="00164453" w:rsidRDefault="00164453" w:rsidP="00817455"/>
    <w:p w14:paraId="0F7B2AF0" w14:textId="1762B271" w:rsidR="0045012C" w:rsidRPr="0045012C" w:rsidRDefault="0045012C" w:rsidP="0045012C">
      <w:pPr>
        <w:pStyle w:val="Heading1"/>
        <w:numPr>
          <w:ilvl w:val="0"/>
          <w:numId w:val="7"/>
        </w:numPr>
        <w:ind w:hanging="720"/>
      </w:pPr>
      <w:bookmarkStart w:id="56" w:name="_Toc174004193"/>
      <w:r w:rsidRPr="0045012C">
        <w:lastRenderedPageBreak/>
        <w:t>Date of Next Meeting</w:t>
      </w:r>
      <w:bookmarkEnd w:id="56"/>
    </w:p>
    <w:p w14:paraId="22DCAF61" w14:textId="3BF4163B" w:rsidR="0045012C" w:rsidRDefault="0045012C" w:rsidP="0045012C">
      <w:pPr>
        <w:pStyle w:val="CouncilHeading"/>
        <w:rPr>
          <w:szCs w:val="24"/>
        </w:rPr>
      </w:pPr>
      <w:r>
        <w:rPr>
          <w:szCs w:val="24"/>
        </w:rPr>
        <w:t xml:space="preserve">The date of the next meeting of the </w:t>
      </w:r>
      <w:r w:rsidR="00630A48">
        <w:rPr>
          <w:szCs w:val="24"/>
        </w:rPr>
        <w:t>Foreshore Management Steering</w:t>
      </w:r>
      <w:r>
        <w:rPr>
          <w:szCs w:val="24"/>
        </w:rPr>
        <w:t xml:space="preserve"> Committee Meeting </w:t>
      </w:r>
      <w:r w:rsidR="00E71040">
        <w:rPr>
          <w:szCs w:val="24"/>
        </w:rPr>
        <w:t>to be confirmed.</w:t>
      </w:r>
    </w:p>
    <w:p w14:paraId="2A89127D" w14:textId="77777777" w:rsidR="0045012C" w:rsidRDefault="0045012C" w:rsidP="0045012C">
      <w:pPr>
        <w:pStyle w:val="CouncilHeading"/>
        <w:rPr>
          <w:szCs w:val="24"/>
        </w:rPr>
      </w:pPr>
    </w:p>
    <w:p w14:paraId="7A508CC9" w14:textId="5889AE70" w:rsidR="00DA5398" w:rsidRDefault="00913932" w:rsidP="00C76780">
      <w:pPr>
        <w:pStyle w:val="Heading1"/>
        <w:numPr>
          <w:ilvl w:val="0"/>
          <w:numId w:val="7"/>
        </w:numPr>
        <w:ind w:hanging="720"/>
      </w:pPr>
      <w:bookmarkStart w:id="57" w:name="_Toc149310792"/>
      <w:bookmarkStart w:id="58" w:name="_Toc150283291"/>
      <w:bookmarkStart w:id="59" w:name="_Toc174004194"/>
      <w:r>
        <w:t>Declaration of Closure</w:t>
      </w:r>
      <w:bookmarkEnd w:id="57"/>
      <w:bookmarkEnd w:id="58"/>
      <w:bookmarkEnd w:id="59"/>
    </w:p>
    <w:p w14:paraId="7F35F2D4" w14:textId="77777777" w:rsidR="00DA5398" w:rsidRDefault="00913932">
      <w:r>
        <w:t>There being no further business, the Presiding Member will declare the meeting closed.</w:t>
      </w:r>
    </w:p>
    <w:p w14:paraId="53B199F0" w14:textId="77777777" w:rsidR="00DA5398" w:rsidRDefault="00DA5398"/>
    <w:sectPr w:rsidR="00DA5398" w:rsidSect="006454B6">
      <w:headerReference w:type="default" r:id="rId17"/>
      <w:footerReference w:type="default" r:id="rId18"/>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F55FF" w14:textId="77777777" w:rsidR="00CD6B90" w:rsidRDefault="00CD6B90">
      <w:pPr>
        <w:spacing w:before="0" w:after="0" w:line="240" w:lineRule="auto"/>
      </w:pPr>
      <w:r>
        <w:separator/>
      </w:r>
    </w:p>
  </w:endnote>
  <w:endnote w:type="continuationSeparator" w:id="0">
    <w:p w14:paraId="2C9FB26E" w14:textId="77777777" w:rsidR="00CD6B90" w:rsidRDefault="00CD6B90">
      <w:pPr>
        <w:spacing w:before="0" w:after="0" w:line="240" w:lineRule="auto"/>
      </w:pPr>
      <w:r>
        <w:continuationSeparator/>
      </w:r>
    </w:p>
  </w:endnote>
  <w:endnote w:type="continuationNotice" w:id="1">
    <w:p w14:paraId="0CB9F319" w14:textId="77777777" w:rsidR="00CD6B90" w:rsidRDefault="00CD6B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D7436" w14:textId="77777777" w:rsidR="00CD6B90" w:rsidRDefault="00CD6B90">
      <w:pPr>
        <w:spacing w:before="0" w:after="0" w:line="240" w:lineRule="auto"/>
      </w:pPr>
      <w:r>
        <w:separator/>
      </w:r>
    </w:p>
  </w:footnote>
  <w:footnote w:type="continuationSeparator" w:id="0">
    <w:p w14:paraId="29BF8B37" w14:textId="77777777" w:rsidR="00CD6B90" w:rsidRDefault="00CD6B90">
      <w:pPr>
        <w:spacing w:before="0" w:after="0" w:line="240" w:lineRule="auto"/>
      </w:pPr>
      <w:r>
        <w:continuationSeparator/>
      </w:r>
    </w:p>
  </w:footnote>
  <w:footnote w:type="continuationNotice" w:id="1">
    <w:p w14:paraId="754935BD" w14:textId="77777777" w:rsidR="00CD6B90" w:rsidRDefault="00CD6B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777847BC"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0A68B"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630A48">
      <w:rPr>
        <w:noProof/>
      </w:rPr>
      <w:t>Foreshore Management Steering</w:t>
    </w:r>
    <w:r w:rsidR="0045012C">
      <w:rPr>
        <w:noProof/>
      </w:rPr>
      <w:t xml:space="preserve"> Committee</w:t>
    </w:r>
    <w:r w:rsidR="00D076CE" w:rsidRPr="00B971EE">
      <w:rPr>
        <w:noProof/>
      </w:rPr>
      <w:t xml:space="preserve"> Meeting</w:t>
    </w:r>
    <w:r w:rsidR="00C322F8">
      <w:rPr>
        <w:noProof/>
      </w:rPr>
      <w:t xml:space="preserve"> Agenda</w:t>
    </w:r>
    <w:r w:rsidR="00D076CE" w:rsidRPr="00B971EE">
      <w:tab/>
    </w:r>
    <w:r w:rsidR="00BB6037">
      <w:tab/>
    </w:r>
    <w:r w:rsidR="00F900E3">
      <w:rPr>
        <w:noProof/>
      </w:rPr>
      <w:t xml:space="preserve">Wednesday, </w:t>
    </w:r>
    <w:r w:rsidR="00A76D77">
      <w:rPr>
        <w:noProof/>
      </w:rPr>
      <w:t>21 August</w:t>
    </w:r>
    <w:r w:rsidR="00D076CE" w:rsidRPr="00B971EE">
      <w:rPr>
        <w:noProof/>
      </w:rPr>
      <w:t xml:space="preserve"> 202</w:t>
    </w:r>
    <w:r w:rsidR="000442F7">
      <w:rPr>
        <w:noProof/>
      </w:rPr>
      <w:t>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281920"/>
    <w:multiLevelType w:val="hybridMultilevel"/>
    <w:tmpl w:val="F7E250B4"/>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10471802"/>
    <w:multiLevelType w:val="multilevel"/>
    <w:tmpl w:val="8C7E2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E027A"/>
    <w:multiLevelType w:val="hybridMultilevel"/>
    <w:tmpl w:val="295C1C5C"/>
    <w:lvl w:ilvl="0" w:tplc="FBFEEAE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16834DF0"/>
    <w:multiLevelType w:val="hybridMultilevel"/>
    <w:tmpl w:val="CE66973A"/>
    <w:lvl w:ilvl="0" w:tplc="320EB4D4">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9" w15:restartNumberingAfterBreak="0">
    <w:nsid w:val="1B6C3EAB"/>
    <w:multiLevelType w:val="hybridMultilevel"/>
    <w:tmpl w:val="F2CE6CDA"/>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0" w15:restartNumberingAfterBreak="0">
    <w:nsid w:val="1FDA1A93"/>
    <w:multiLevelType w:val="hybridMultilevel"/>
    <w:tmpl w:val="548AAFC8"/>
    <w:lvl w:ilvl="0" w:tplc="4502F30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1" w15:restartNumberingAfterBreak="0">
    <w:nsid w:val="20632DC9"/>
    <w:multiLevelType w:val="hybridMultilevel"/>
    <w:tmpl w:val="3EA0E228"/>
    <w:lvl w:ilvl="0" w:tplc="2454318C">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7047FE2"/>
    <w:multiLevelType w:val="hybridMultilevel"/>
    <w:tmpl w:val="916A18B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3" w15:restartNumberingAfterBreak="0">
    <w:nsid w:val="29AE3A57"/>
    <w:multiLevelType w:val="multilevel"/>
    <w:tmpl w:val="1B003FDA"/>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4" w15:restartNumberingAfterBreak="0">
    <w:nsid w:val="37E16752"/>
    <w:multiLevelType w:val="hybridMultilevel"/>
    <w:tmpl w:val="EDD499E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6"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7" w15:restartNumberingAfterBreak="0">
    <w:nsid w:val="501045FB"/>
    <w:multiLevelType w:val="hybridMultilevel"/>
    <w:tmpl w:val="A3800CE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53AB0FA9"/>
    <w:multiLevelType w:val="hybridMultilevel"/>
    <w:tmpl w:val="1E76E5DA"/>
    <w:lvl w:ilvl="0" w:tplc="557CCAA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9" w15:restartNumberingAfterBreak="0">
    <w:nsid w:val="5C185FB7"/>
    <w:multiLevelType w:val="hybridMultilevel"/>
    <w:tmpl w:val="8C1E055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678B79CA"/>
    <w:multiLevelType w:val="hybridMultilevel"/>
    <w:tmpl w:val="788E444C"/>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1"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945198"/>
    <w:multiLevelType w:val="hybridMultilevel"/>
    <w:tmpl w:val="316A3EA4"/>
    <w:lvl w:ilvl="0" w:tplc="607AB750">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3" w15:restartNumberingAfterBreak="0">
    <w:nsid w:val="6EB859D8"/>
    <w:multiLevelType w:val="hybridMultilevel"/>
    <w:tmpl w:val="F8CEA142"/>
    <w:lvl w:ilvl="0" w:tplc="0F8E384A">
      <w:start w:val="1"/>
      <w:numFmt w:val="decimal"/>
      <w:lvlText w:val="%1."/>
      <w:lvlJc w:val="left"/>
      <w:pPr>
        <w:ind w:left="360" w:hanging="360"/>
      </w:pPr>
      <w:rPr>
        <w:rFonts w:hint="default"/>
        <w:b w:val="0"/>
        <w:bCs/>
        <w:color w:val="auto"/>
        <w:sz w:val="24"/>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num w:numId="1" w16cid:durableId="886258955">
    <w:abstractNumId w:val="15"/>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3"/>
  </w:num>
  <w:num w:numId="8" w16cid:durableId="261960883">
    <w:abstractNumId w:val="21"/>
  </w:num>
  <w:num w:numId="9" w16cid:durableId="1669938973">
    <w:abstractNumId w:val="24"/>
  </w:num>
  <w:num w:numId="10" w16cid:durableId="670179780">
    <w:abstractNumId w:val="16"/>
  </w:num>
  <w:num w:numId="11" w16cid:durableId="368380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428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054812">
    <w:abstractNumId w:val="10"/>
  </w:num>
  <w:num w:numId="14" w16cid:durableId="1890266529">
    <w:abstractNumId w:val="8"/>
  </w:num>
  <w:num w:numId="15" w16cid:durableId="1244492489">
    <w:abstractNumId w:val="20"/>
  </w:num>
  <w:num w:numId="16" w16cid:durableId="721561883">
    <w:abstractNumId w:val="12"/>
  </w:num>
  <w:num w:numId="17" w16cid:durableId="1580486257">
    <w:abstractNumId w:val="9"/>
  </w:num>
  <w:num w:numId="18" w16cid:durableId="2109150949">
    <w:abstractNumId w:val="5"/>
  </w:num>
  <w:num w:numId="19" w16cid:durableId="568809609">
    <w:abstractNumId w:val="17"/>
  </w:num>
  <w:num w:numId="20" w16cid:durableId="1481651067">
    <w:abstractNumId w:val="22"/>
  </w:num>
  <w:num w:numId="21" w16cid:durableId="1189487914">
    <w:abstractNumId w:val="7"/>
  </w:num>
  <w:num w:numId="22" w16cid:durableId="1352730847">
    <w:abstractNumId w:val="6"/>
  </w:num>
  <w:num w:numId="23" w16cid:durableId="1895772454">
    <w:abstractNumId w:val="23"/>
  </w:num>
  <w:num w:numId="24" w16cid:durableId="442774969">
    <w:abstractNumId w:val="18"/>
  </w:num>
  <w:num w:numId="25" w16cid:durableId="63668397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ZkarDpa/9reKg0NK0v1yqdk5VpgKYeCfLIAivVswfqkPKHQu4ZnkkQSVJ6nlcgGVBYIMdMN6S4vwtCT3UlE1/w==" w:salt="JOF94h4hVCe+iyFmVHXxV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1C98"/>
    <w:rsid w:val="00003766"/>
    <w:rsid w:val="0000548E"/>
    <w:rsid w:val="00005E6C"/>
    <w:rsid w:val="000060D6"/>
    <w:rsid w:val="00010343"/>
    <w:rsid w:val="00015DC9"/>
    <w:rsid w:val="00025167"/>
    <w:rsid w:val="00030245"/>
    <w:rsid w:val="000403C4"/>
    <w:rsid w:val="000405A1"/>
    <w:rsid w:val="000442F7"/>
    <w:rsid w:val="000451D5"/>
    <w:rsid w:val="00046285"/>
    <w:rsid w:val="00046B3A"/>
    <w:rsid w:val="00047FC7"/>
    <w:rsid w:val="00055210"/>
    <w:rsid w:val="000603E5"/>
    <w:rsid w:val="0007272C"/>
    <w:rsid w:val="00080750"/>
    <w:rsid w:val="00084922"/>
    <w:rsid w:val="00086B8A"/>
    <w:rsid w:val="00091847"/>
    <w:rsid w:val="000B0D2F"/>
    <w:rsid w:val="000C3B1F"/>
    <w:rsid w:val="000C46A7"/>
    <w:rsid w:val="000C4E69"/>
    <w:rsid w:val="000C7FC0"/>
    <w:rsid w:val="000D1ACE"/>
    <w:rsid w:val="000D527B"/>
    <w:rsid w:val="000D624C"/>
    <w:rsid w:val="000E053A"/>
    <w:rsid w:val="000E0E37"/>
    <w:rsid w:val="00101D7C"/>
    <w:rsid w:val="00113C65"/>
    <w:rsid w:val="001150E5"/>
    <w:rsid w:val="001434FA"/>
    <w:rsid w:val="00145656"/>
    <w:rsid w:val="00151B5A"/>
    <w:rsid w:val="00164453"/>
    <w:rsid w:val="001958DB"/>
    <w:rsid w:val="001A0002"/>
    <w:rsid w:val="001A398D"/>
    <w:rsid w:val="001C4DC0"/>
    <w:rsid w:val="001C7F68"/>
    <w:rsid w:val="001D4521"/>
    <w:rsid w:val="001D4F4A"/>
    <w:rsid w:val="001E5298"/>
    <w:rsid w:val="001E6709"/>
    <w:rsid w:val="001E756A"/>
    <w:rsid w:val="001F3162"/>
    <w:rsid w:val="001F65EA"/>
    <w:rsid w:val="00210FB3"/>
    <w:rsid w:val="0021759E"/>
    <w:rsid w:val="00220CCD"/>
    <w:rsid w:val="00226DEA"/>
    <w:rsid w:val="00236057"/>
    <w:rsid w:val="002366E8"/>
    <w:rsid w:val="00241E2D"/>
    <w:rsid w:val="00251DC9"/>
    <w:rsid w:val="00260BCF"/>
    <w:rsid w:val="002621B6"/>
    <w:rsid w:val="00262731"/>
    <w:rsid w:val="0026529F"/>
    <w:rsid w:val="002749C7"/>
    <w:rsid w:val="002846ED"/>
    <w:rsid w:val="00293623"/>
    <w:rsid w:val="00294D73"/>
    <w:rsid w:val="00295F38"/>
    <w:rsid w:val="002B2CAD"/>
    <w:rsid w:val="002B2D0E"/>
    <w:rsid w:val="002C08A1"/>
    <w:rsid w:val="002D46CA"/>
    <w:rsid w:val="002E789A"/>
    <w:rsid w:val="002F4E83"/>
    <w:rsid w:val="002F5003"/>
    <w:rsid w:val="002F5327"/>
    <w:rsid w:val="002F7017"/>
    <w:rsid w:val="002F79B1"/>
    <w:rsid w:val="002F7B1C"/>
    <w:rsid w:val="00307AD6"/>
    <w:rsid w:val="0031101B"/>
    <w:rsid w:val="003153C9"/>
    <w:rsid w:val="00322264"/>
    <w:rsid w:val="00325260"/>
    <w:rsid w:val="00333930"/>
    <w:rsid w:val="00336FDD"/>
    <w:rsid w:val="00340A20"/>
    <w:rsid w:val="003433C1"/>
    <w:rsid w:val="00345C79"/>
    <w:rsid w:val="00350964"/>
    <w:rsid w:val="003577DC"/>
    <w:rsid w:val="00366504"/>
    <w:rsid w:val="00370367"/>
    <w:rsid w:val="00373166"/>
    <w:rsid w:val="003745DF"/>
    <w:rsid w:val="00384CBC"/>
    <w:rsid w:val="00392277"/>
    <w:rsid w:val="003950D7"/>
    <w:rsid w:val="003A1F75"/>
    <w:rsid w:val="003A3253"/>
    <w:rsid w:val="003A3A01"/>
    <w:rsid w:val="003A4620"/>
    <w:rsid w:val="003A7186"/>
    <w:rsid w:val="003B045C"/>
    <w:rsid w:val="003B0486"/>
    <w:rsid w:val="003C0E45"/>
    <w:rsid w:val="003C3A37"/>
    <w:rsid w:val="003C5002"/>
    <w:rsid w:val="003E53F9"/>
    <w:rsid w:val="003F20F9"/>
    <w:rsid w:val="00402AA1"/>
    <w:rsid w:val="00413DDD"/>
    <w:rsid w:val="004142AD"/>
    <w:rsid w:val="00415A5E"/>
    <w:rsid w:val="0041745E"/>
    <w:rsid w:val="00420504"/>
    <w:rsid w:val="00425BE3"/>
    <w:rsid w:val="00432A61"/>
    <w:rsid w:val="00441174"/>
    <w:rsid w:val="0045012C"/>
    <w:rsid w:val="00450F3F"/>
    <w:rsid w:val="00456A25"/>
    <w:rsid w:val="004578D9"/>
    <w:rsid w:val="004656AF"/>
    <w:rsid w:val="00465827"/>
    <w:rsid w:val="00472B52"/>
    <w:rsid w:val="00486E21"/>
    <w:rsid w:val="004942ED"/>
    <w:rsid w:val="004961BE"/>
    <w:rsid w:val="004A0AB2"/>
    <w:rsid w:val="004A4939"/>
    <w:rsid w:val="004B4DB5"/>
    <w:rsid w:val="004C0E8E"/>
    <w:rsid w:val="004C58F0"/>
    <w:rsid w:val="004E22D3"/>
    <w:rsid w:val="004E65FE"/>
    <w:rsid w:val="004E6A72"/>
    <w:rsid w:val="004F578A"/>
    <w:rsid w:val="00512F46"/>
    <w:rsid w:val="00581BD2"/>
    <w:rsid w:val="005B19C6"/>
    <w:rsid w:val="005B1E6B"/>
    <w:rsid w:val="005B44CA"/>
    <w:rsid w:val="005B79BA"/>
    <w:rsid w:val="005D06B0"/>
    <w:rsid w:val="005D661F"/>
    <w:rsid w:val="005E5703"/>
    <w:rsid w:val="005E5E00"/>
    <w:rsid w:val="005F2C06"/>
    <w:rsid w:val="005F3A83"/>
    <w:rsid w:val="005F7082"/>
    <w:rsid w:val="006204D4"/>
    <w:rsid w:val="00630A48"/>
    <w:rsid w:val="00637238"/>
    <w:rsid w:val="00643AE3"/>
    <w:rsid w:val="00643F44"/>
    <w:rsid w:val="006454B6"/>
    <w:rsid w:val="006526C2"/>
    <w:rsid w:val="0066324A"/>
    <w:rsid w:val="006635E9"/>
    <w:rsid w:val="00671955"/>
    <w:rsid w:val="00693911"/>
    <w:rsid w:val="00695F87"/>
    <w:rsid w:val="006A36DC"/>
    <w:rsid w:val="006A674D"/>
    <w:rsid w:val="006B0C45"/>
    <w:rsid w:val="006C2243"/>
    <w:rsid w:val="006D257C"/>
    <w:rsid w:val="006D48EE"/>
    <w:rsid w:val="006F16F0"/>
    <w:rsid w:val="006F38AE"/>
    <w:rsid w:val="006F7BB1"/>
    <w:rsid w:val="00701353"/>
    <w:rsid w:val="007017DF"/>
    <w:rsid w:val="00704A71"/>
    <w:rsid w:val="007242A0"/>
    <w:rsid w:val="00734706"/>
    <w:rsid w:val="00747761"/>
    <w:rsid w:val="00752964"/>
    <w:rsid w:val="0075431D"/>
    <w:rsid w:val="00763DBC"/>
    <w:rsid w:val="00766807"/>
    <w:rsid w:val="00771021"/>
    <w:rsid w:val="00773581"/>
    <w:rsid w:val="00777B9F"/>
    <w:rsid w:val="00777F7E"/>
    <w:rsid w:val="00783C0A"/>
    <w:rsid w:val="00787AA3"/>
    <w:rsid w:val="007A37D6"/>
    <w:rsid w:val="007A6182"/>
    <w:rsid w:val="007A6F21"/>
    <w:rsid w:val="007B2C0D"/>
    <w:rsid w:val="007B40BF"/>
    <w:rsid w:val="007C0499"/>
    <w:rsid w:val="007D1089"/>
    <w:rsid w:val="007D13B8"/>
    <w:rsid w:val="007D5B19"/>
    <w:rsid w:val="007E3218"/>
    <w:rsid w:val="007E4182"/>
    <w:rsid w:val="007F224A"/>
    <w:rsid w:val="00800052"/>
    <w:rsid w:val="00802234"/>
    <w:rsid w:val="00810377"/>
    <w:rsid w:val="008134D6"/>
    <w:rsid w:val="00814D67"/>
    <w:rsid w:val="00817455"/>
    <w:rsid w:val="0082185C"/>
    <w:rsid w:val="0082470A"/>
    <w:rsid w:val="00827A5E"/>
    <w:rsid w:val="008332F6"/>
    <w:rsid w:val="008447EC"/>
    <w:rsid w:val="00853E3A"/>
    <w:rsid w:val="0085519D"/>
    <w:rsid w:val="00860A44"/>
    <w:rsid w:val="00860B15"/>
    <w:rsid w:val="00863810"/>
    <w:rsid w:val="00872148"/>
    <w:rsid w:val="00884AA6"/>
    <w:rsid w:val="00884CAF"/>
    <w:rsid w:val="008A3DDD"/>
    <w:rsid w:val="008B41B0"/>
    <w:rsid w:val="008B7A68"/>
    <w:rsid w:val="008E7090"/>
    <w:rsid w:val="008E7705"/>
    <w:rsid w:val="008E7D59"/>
    <w:rsid w:val="008F1C64"/>
    <w:rsid w:val="008F4CC7"/>
    <w:rsid w:val="00902B21"/>
    <w:rsid w:val="009069AE"/>
    <w:rsid w:val="00913932"/>
    <w:rsid w:val="0091457D"/>
    <w:rsid w:val="00914F31"/>
    <w:rsid w:val="009168BA"/>
    <w:rsid w:val="00930789"/>
    <w:rsid w:val="00933B8B"/>
    <w:rsid w:val="00936F5A"/>
    <w:rsid w:val="00952A32"/>
    <w:rsid w:val="009635CB"/>
    <w:rsid w:val="009738C3"/>
    <w:rsid w:val="00990140"/>
    <w:rsid w:val="009929EA"/>
    <w:rsid w:val="00997EFF"/>
    <w:rsid w:val="009A16B6"/>
    <w:rsid w:val="009A16D0"/>
    <w:rsid w:val="009A1C4F"/>
    <w:rsid w:val="009B44B8"/>
    <w:rsid w:val="009B475D"/>
    <w:rsid w:val="009B608B"/>
    <w:rsid w:val="009B6571"/>
    <w:rsid w:val="009F350B"/>
    <w:rsid w:val="009F5C37"/>
    <w:rsid w:val="00A00DA9"/>
    <w:rsid w:val="00A223A0"/>
    <w:rsid w:val="00A24C8A"/>
    <w:rsid w:val="00A26F4C"/>
    <w:rsid w:val="00A27A11"/>
    <w:rsid w:val="00A31BD3"/>
    <w:rsid w:val="00A61319"/>
    <w:rsid w:val="00A66479"/>
    <w:rsid w:val="00A76D77"/>
    <w:rsid w:val="00A80AEE"/>
    <w:rsid w:val="00A87F5E"/>
    <w:rsid w:val="00AB1012"/>
    <w:rsid w:val="00AB2416"/>
    <w:rsid w:val="00AB3A0D"/>
    <w:rsid w:val="00AB7482"/>
    <w:rsid w:val="00AB7688"/>
    <w:rsid w:val="00AC1CFF"/>
    <w:rsid w:val="00AC3D33"/>
    <w:rsid w:val="00AF0085"/>
    <w:rsid w:val="00AF2EE9"/>
    <w:rsid w:val="00AF4C80"/>
    <w:rsid w:val="00AF6D5A"/>
    <w:rsid w:val="00B01D69"/>
    <w:rsid w:val="00B04225"/>
    <w:rsid w:val="00B2481D"/>
    <w:rsid w:val="00B25687"/>
    <w:rsid w:val="00B25FE7"/>
    <w:rsid w:val="00B31C30"/>
    <w:rsid w:val="00B33C63"/>
    <w:rsid w:val="00B37375"/>
    <w:rsid w:val="00B421CF"/>
    <w:rsid w:val="00B42545"/>
    <w:rsid w:val="00B428B7"/>
    <w:rsid w:val="00B4514A"/>
    <w:rsid w:val="00B47311"/>
    <w:rsid w:val="00B60A99"/>
    <w:rsid w:val="00B61152"/>
    <w:rsid w:val="00B7452C"/>
    <w:rsid w:val="00B81D13"/>
    <w:rsid w:val="00B82DC9"/>
    <w:rsid w:val="00B926D5"/>
    <w:rsid w:val="00B971EE"/>
    <w:rsid w:val="00BA495B"/>
    <w:rsid w:val="00BA4A92"/>
    <w:rsid w:val="00BA5803"/>
    <w:rsid w:val="00BB59D6"/>
    <w:rsid w:val="00BB6037"/>
    <w:rsid w:val="00BD0DE7"/>
    <w:rsid w:val="00BD1BCE"/>
    <w:rsid w:val="00BF6595"/>
    <w:rsid w:val="00C0221B"/>
    <w:rsid w:val="00C12905"/>
    <w:rsid w:val="00C16BD9"/>
    <w:rsid w:val="00C20D1A"/>
    <w:rsid w:val="00C30FFB"/>
    <w:rsid w:val="00C322F8"/>
    <w:rsid w:val="00C346FA"/>
    <w:rsid w:val="00C36398"/>
    <w:rsid w:val="00C368FF"/>
    <w:rsid w:val="00C41DC5"/>
    <w:rsid w:val="00C454DB"/>
    <w:rsid w:val="00C540B7"/>
    <w:rsid w:val="00C5693F"/>
    <w:rsid w:val="00C579BC"/>
    <w:rsid w:val="00C609C3"/>
    <w:rsid w:val="00C61C03"/>
    <w:rsid w:val="00C6396C"/>
    <w:rsid w:val="00C76780"/>
    <w:rsid w:val="00C87F00"/>
    <w:rsid w:val="00C914F1"/>
    <w:rsid w:val="00C92280"/>
    <w:rsid w:val="00C96D74"/>
    <w:rsid w:val="00CA5D45"/>
    <w:rsid w:val="00CB0859"/>
    <w:rsid w:val="00CB42F3"/>
    <w:rsid w:val="00CB66E7"/>
    <w:rsid w:val="00CC1C95"/>
    <w:rsid w:val="00CC5696"/>
    <w:rsid w:val="00CD2276"/>
    <w:rsid w:val="00CD6B90"/>
    <w:rsid w:val="00CD7B71"/>
    <w:rsid w:val="00CF5423"/>
    <w:rsid w:val="00CF5F78"/>
    <w:rsid w:val="00D05E89"/>
    <w:rsid w:val="00D076CE"/>
    <w:rsid w:val="00D15132"/>
    <w:rsid w:val="00D210D1"/>
    <w:rsid w:val="00D40C82"/>
    <w:rsid w:val="00D45F92"/>
    <w:rsid w:val="00D56967"/>
    <w:rsid w:val="00D57BF5"/>
    <w:rsid w:val="00D7077E"/>
    <w:rsid w:val="00D7175A"/>
    <w:rsid w:val="00D74234"/>
    <w:rsid w:val="00D7591D"/>
    <w:rsid w:val="00D81407"/>
    <w:rsid w:val="00D85D52"/>
    <w:rsid w:val="00D96E33"/>
    <w:rsid w:val="00DA5398"/>
    <w:rsid w:val="00DA7313"/>
    <w:rsid w:val="00DB23CD"/>
    <w:rsid w:val="00DB467C"/>
    <w:rsid w:val="00DB5914"/>
    <w:rsid w:val="00DC0E15"/>
    <w:rsid w:val="00DC233D"/>
    <w:rsid w:val="00DC6C2F"/>
    <w:rsid w:val="00DC77FF"/>
    <w:rsid w:val="00DD28EF"/>
    <w:rsid w:val="00DF5EE4"/>
    <w:rsid w:val="00E0794C"/>
    <w:rsid w:val="00E10540"/>
    <w:rsid w:val="00E2764F"/>
    <w:rsid w:val="00E350FC"/>
    <w:rsid w:val="00E36E1F"/>
    <w:rsid w:val="00E40470"/>
    <w:rsid w:val="00E45380"/>
    <w:rsid w:val="00E55E33"/>
    <w:rsid w:val="00E560E9"/>
    <w:rsid w:val="00E6038E"/>
    <w:rsid w:val="00E64905"/>
    <w:rsid w:val="00E71040"/>
    <w:rsid w:val="00E714A6"/>
    <w:rsid w:val="00E759A8"/>
    <w:rsid w:val="00E90A2E"/>
    <w:rsid w:val="00E910BD"/>
    <w:rsid w:val="00E9365A"/>
    <w:rsid w:val="00E94D87"/>
    <w:rsid w:val="00E97148"/>
    <w:rsid w:val="00EA73DD"/>
    <w:rsid w:val="00EC3663"/>
    <w:rsid w:val="00ED3EB9"/>
    <w:rsid w:val="00ED4C0D"/>
    <w:rsid w:val="00EE11B6"/>
    <w:rsid w:val="00EE2F29"/>
    <w:rsid w:val="00EF7E62"/>
    <w:rsid w:val="00F0335B"/>
    <w:rsid w:val="00F077A4"/>
    <w:rsid w:val="00F0793E"/>
    <w:rsid w:val="00F22B69"/>
    <w:rsid w:val="00F449CC"/>
    <w:rsid w:val="00F46593"/>
    <w:rsid w:val="00F64E3D"/>
    <w:rsid w:val="00F66821"/>
    <w:rsid w:val="00F80051"/>
    <w:rsid w:val="00F900E3"/>
    <w:rsid w:val="00F97BF6"/>
    <w:rsid w:val="00FA0269"/>
    <w:rsid w:val="00FA1CEF"/>
    <w:rsid w:val="00FA549C"/>
    <w:rsid w:val="00FB0E8D"/>
    <w:rsid w:val="00FB4A35"/>
    <w:rsid w:val="00FB4F9F"/>
    <w:rsid w:val="00FC50DE"/>
    <w:rsid w:val="00FC7786"/>
    <w:rsid w:val="00FD6D6C"/>
    <w:rsid w:val="00FE17ED"/>
    <w:rsid w:val="00FE5C25"/>
    <w:rsid w:val="00FF0C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83E88038-BEC2-40C4-A26C-B5E80D02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basedOn w:val="Normal"/>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C76780"/>
    <w:pPr>
      <w:tabs>
        <w:tab w:val="left" w:pos="540"/>
        <w:tab w:val="right" w:leader="dot" w:pos="9572"/>
      </w:tabs>
      <w:spacing w:after="100"/>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45012C"/>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 w:type="paragraph" w:customStyle="1" w:styleId="Subsection">
    <w:name w:val="Subsection"/>
    <w:rsid w:val="00DA7313"/>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DA7313"/>
    <w:rPr>
      <w:sz w:val="16"/>
      <w:szCs w:val="16"/>
    </w:rPr>
  </w:style>
  <w:style w:type="character" w:styleId="Mention">
    <w:name w:val="Mention"/>
    <w:basedOn w:val="DefaultParagraphFont"/>
    <w:uiPriority w:val="99"/>
    <w:unhideWhenUsed/>
    <w:rsid w:val="00DA7313"/>
    <w:rPr>
      <w:color w:val="2B579A"/>
      <w:shd w:val="clear" w:color="auto" w:fill="E1DFDD"/>
    </w:rPr>
  </w:style>
  <w:style w:type="table" w:customStyle="1" w:styleId="GridTable4-Accent11">
    <w:name w:val="Grid Table 4 - Accent 11"/>
    <w:basedOn w:val="TableNormal"/>
    <w:next w:val="GridTable4-Accent1"/>
    <w:uiPriority w:val="49"/>
    <w:rsid w:val="008A3DDD"/>
    <w:pPr>
      <w:spacing w:after="0" w:line="240" w:lineRule="auto"/>
    </w:pPr>
    <w:rPr>
      <w:lang w:val="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8A3DD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1F65EA"/>
    <w:pPr>
      <w:spacing w:after="0" w:line="240" w:lineRule="auto"/>
    </w:pPr>
    <w:rPr>
      <w:rFonts w:ascii="Arial" w:eastAsiaTheme="minorEastAsia" w:hAnsi="Arial" w:cs="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3438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question-tim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C24DD37BBF4122AC4FCEAADA62C11B"/>
        <w:category>
          <w:name w:val="General"/>
          <w:gallery w:val="placeholder"/>
        </w:category>
        <w:types>
          <w:type w:val="bbPlcHdr"/>
        </w:types>
        <w:behaviors>
          <w:behavior w:val="content"/>
        </w:behaviors>
        <w:guid w:val="{FC5B5ED5-110D-4CCB-9251-3E553A3F684D}"/>
      </w:docPartPr>
      <w:docPartBody>
        <w:p w:rsidR="0051010A" w:rsidRDefault="00783D59" w:rsidP="00783D59">
          <w:pPr>
            <w:pStyle w:val="84C24DD37BBF4122AC4FCEAADA62C11B"/>
          </w:pPr>
          <w:r w:rsidRPr="00AC05DD">
            <w:rPr>
              <w:rStyle w:val="PlaceholderText"/>
            </w:rPr>
            <w:t>Choose an item.</w:t>
          </w:r>
        </w:p>
      </w:docPartBody>
    </w:docPart>
    <w:docPart>
      <w:docPartPr>
        <w:name w:val="FDF235ACC8234512A40EACDBA0B4473A"/>
        <w:category>
          <w:name w:val="General"/>
          <w:gallery w:val="placeholder"/>
        </w:category>
        <w:types>
          <w:type w:val="bbPlcHdr"/>
        </w:types>
        <w:behaviors>
          <w:behavior w:val="content"/>
        </w:behaviors>
        <w:guid w:val="{1770DF20-BB4F-4A88-AC73-C8B644920288}"/>
      </w:docPartPr>
      <w:docPartBody>
        <w:p w:rsidR="0051010A" w:rsidRDefault="00783D59" w:rsidP="00783D59">
          <w:pPr>
            <w:pStyle w:val="FDF235ACC8234512A40EACDBA0B4473A"/>
          </w:pPr>
          <w:r w:rsidRPr="00AC05DD">
            <w:rPr>
              <w:rStyle w:val="PlaceholderText"/>
            </w:rPr>
            <w:t>Choose an item.</w:t>
          </w:r>
        </w:p>
      </w:docPartBody>
    </w:docPart>
    <w:docPart>
      <w:docPartPr>
        <w:name w:val="7F0AA23B25904E99BC5A4C76C7F60EDB"/>
        <w:category>
          <w:name w:val="General"/>
          <w:gallery w:val="placeholder"/>
        </w:category>
        <w:types>
          <w:type w:val="bbPlcHdr"/>
        </w:types>
        <w:behaviors>
          <w:behavior w:val="content"/>
        </w:behaviors>
        <w:guid w:val="{6BA31C8A-07B1-4479-85FA-476F7A65F7F7}"/>
      </w:docPartPr>
      <w:docPartBody>
        <w:p w:rsidR="0051010A" w:rsidRDefault="00783D59" w:rsidP="00783D59">
          <w:pPr>
            <w:pStyle w:val="7F0AA23B25904E99BC5A4C76C7F60EDB"/>
          </w:pPr>
          <w:r w:rsidRPr="00AC05DD">
            <w:rPr>
              <w:rStyle w:val="PlaceholderText"/>
            </w:rPr>
            <w:t>Choose an item.</w:t>
          </w:r>
        </w:p>
      </w:docPartBody>
    </w:docPart>
    <w:docPart>
      <w:docPartPr>
        <w:name w:val="581EB49082014183855A3471544AAD97"/>
        <w:category>
          <w:name w:val="General"/>
          <w:gallery w:val="placeholder"/>
        </w:category>
        <w:types>
          <w:type w:val="bbPlcHdr"/>
        </w:types>
        <w:behaviors>
          <w:behavior w:val="content"/>
        </w:behaviors>
        <w:guid w:val="{705A8C44-4FBD-4382-9547-8B8CE1CB6D93}"/>
      </w:docPartPr>
      <w:docPartBody>
        <w:p w:rsidR="0051010A" w:rsidRDefault="00783D59" w:rsidP="00783D59">
          <w:pPr>
            <w:pStyle w:val="581EB49082014183855A3471544AAD97"/>
          </w:pPr>
          <w:r w:rsidRPr="00AC05DD">
            <w:rPr>
              <w:rStyle w:val="PlaceholderText"/>
            </w:rPr>
            <w:t>Choose an item.</w:t>
          </w:r>
        </w:p>
      </w:docPartBody>
    </w:docPart>
    <w:docPart>
      <w:docPartPr>
        <w:name w:val="EE6EC3E5C6864DE78EE04FC41EEA7C18"/>
        <w:category>
          <w:name w:val="General"/>
          <w:gallery w:val="placeholder"/>
        </w:category>
        <w:types>
          <w:type w:val="bbPlcHdr"/>
        </w:types>
        <w:behaviors>
          <w:behavior w:val="content"/>
        </w:behaviors>
        <w:guid w:val="{46D2647B-336D-458D-991F-B2EE535456FE}"/>
      </w:docPartPr>
      <w:docPartBody>
        <w:p w:rsidR="0051010A" w:rsidRDefault="00783D59" w:rsidP="00783D59">
          <w:pPr>
            <w:pStyle w:val="EE6EC3E5C6864DE78EE04FC41EEA7C18"/>
          </w:pPr>
          <w:r w:rsidRPr="00AC05DD">
            <w:rPr>
              <w:rStyle w:val="PlaceholderText"/>
            </w:rPr>
            <w:t>Choose an item.</w:t>
          </w:r>
        </w:p>
      </w:docPartBody>
    </w:docPart>
    <w:docPart>
      <w:docPartPr>
        <w:name w:val="FC1D52F08B524929B4887ED33FE9AC80"/>
        <w:category>
          <w:name w:val="General"/>
          <w:gallery w:val="placeholder"/>
        </w:category>
        <w:types>
          <w:type w:val="bbPlcHdr"/>
        </w:types>
        <w:behaviors>
          <w:behavior w:val="content"/>
        </w:behaviors>
        <w:guid w:val="{796E4C42-0571-4817-A36E-416EE8395ED3}"/>
      </w:docPartPr>
      <w:docPartBody>
        <w:p w:rsidR="0051010A" w:rsidRDefault="00783D59" w:rsidP="00783D59">
          <w:pPr>
            <w:pStyle w:val="FC1D52F08B524929B4887ED33FE9AC80"/>
          </w:pPr>
          <w:r w:rsidRPr="00AC05DD">
            <w:rPr>
              <w:rStyle w:val="PlaceholderText"/>
            </w:rPr>
            <w:t>Choose an item.</w:t>
          </w:r>
        </w:p>
      </w:docPartBody>
    </w:docPart>
    <w:docPart>
      <w:docPartPr>
        <w:name w:val="FAB1211F9DC84FE7BD5B15A92B453B97"/>
        <w:category>
          <w:name w:val="General"/>
          <w:gallery w:val="placeholder"/>
        </w:category>
        <w:types>
          <w:type w:val="bbPlcHdr"/>
        </w:types>
        <w:behaviors>
          <w:behavior w:val="content"/>
        </w:behaviors>
        <w:guid w:val="{7C3B5494-9C51-4B64-ADE6-F00FC35E8A85}"/>
      </w:docPartPr>
      <w:docPartBody>
        <w:p w:rsidR="0051010A" w:rsidRDefault="00783D59" w:rsidP="00783D59">
          <w:pPr>
            <w:pStyle w:val="FAB1211F9DC84FE7BD5B15A92B453B97"/>
          </w:pPr>
          <w:r w:rsidRPr="00AC05DD">
            <w:rPr>
              <w:rStyle w:val="PlaceholderText"/>
            </w:rPr>
            <w:t>Choose an item.</w:t>
          </w:r>
        </w:p>
      </w:docPartBody>
    </w:docPart>
    <w:docPart>
      <w:docPartPr>
        <w:name w:val="920F60D0609741048B1F1976C44D1879"/>
        <w:category>
          <w:name w:val="General"/>
          <w:gallery w:val="placeholder"/>
        </w:category>
        <w:types>
          <w:type w:val="bbPlcHdr"/>
        </w:types>
        <w:behaviors>
          <w:behavior w:val="content"/>
        </w:behaviors>
        <w:guid w:val="{B642312E-27C8-4EAD-B6FE-DD789F43FB24}"/>
      </w:docPartPr>
      <w:docPartBody>
        <w:p w:rsidR="0051010A" w:rsidRDefault="00783D59" w:rsidP="00783D59">
          <w:pPr>
            <w:pStyle w:val="920F60D0609741048B1F1976C44D1879"/>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A8"/>
    <w:rsid w:val="000D624C"/>
    <w:rsid w:val="0019201E"/>
    <w:rsid w:val="002E1DA8"/>
    <w:rsid w:val="003F20F9"/>
    <w:rsid w:val="00486E21"/>
    <w:rsid w:val="004942ED"/>
    <w:rsid w:val="004B5D03"/>
    <w:rsid w:val="0051010A"/>
    <w:rsid w:val="00583306"/>
    <w:rsid w:val="006B43D1"/>
    <w:rsid w:val="00783D59"/>
    <w:rsid w:val="007B2C0D"/>
    <w:rsid w:val="00884CAF"/>
    <w:rsid w:val="00905F1A"/>
    <w:rsid w:val="009574B4"/>
    <w:rsid w:val="009738C3"/>
    <w:rsid w:val="00AB1012"/>
    <w:rsid w:val="00BB59D6"/>
    <w:rsid w:val="00CF5F78"/>
    <w:rsid w:val="00DC233D"/>
    <w:rsid w:val="00E525E9"/>
    <w:rsid w:val="00EC7ECE"/>
    <w:rsid w:val="00EE2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D59"/>
    <w:rPr>
      <w:color w:val="666666"/>
    </w:rPr>
  </w:style>
  <w:style w:type="paragraph" w:customStyle="1" w:styleId="84C24DD37BBF4122AC4FCEAADA62C11B">
    <w:name w:val="84C24DD37BBF4122AC4FCEAADA62C11B"/>
    <w:rsid w:val="00783D59"/>
  </w:style>
  <w:style w:type="paragraph" w:customStyle="1" w:styleId="FDF235ACC8234512A40EACDBA0B4473A">
    <w:name w:val="FDF235ACC8234512A40EACDBA0B4473A"/>
    <w:rsid w:val="00783D59"/>
  </w:style>
  <w:style w:type="paragraph" w:customStyle="1" w:styleId="7F0AA23B25904E99BC5A4C76C7F60EDB">
    <w:name w:val="7F0AA23B25904E99BC5A4C76C7F60EDB"/>
    <w:rsid w:val="00783D59"/>
  </w:style>
  <w:style w:type="paragraph" w:customStyle="1" w:styleId="581EB49082014183855A3471544AAD97">
    <w:name w:val="581EB49082014183855A3471544AAD97"/>
    <w:rsid w:val="00783D59"/>
  </w:style>
  <w:style w:type="paragraph" w:customStyle="1" w:styleId="EE6EC3E5C6864DE78EE04FC41EEA7C18">
    <w:name w:val="EE6EC3E5C6864DE78EE04FC41EEA7C18"/>
    <w:rsid w:val="00783D59"/>
  </w:style>
  <w:style w:type="paragraph" w:customStyle="1" w:styleId="FC1D52F08B524929B4887ED33FE9AC80">
    <w:name w:val="FC1D52F08B524929B4887ED33FE9AC80"/>
    <w:rsid w:val="00783D59"/>
  </w:style>
  <w:style w:type="paragraph" w:customStyle="1" w:styleId="FAB1211F9DC84FE7BD5B15A92B453B97">
    <w:name w:val="FAB1211F9DC84FE7BD5B15A92B453B97"/>
    <w:rsid w:val="00783D59"/>
  </w:style>
  <w:style w:type="paragraph" w:customStyle="1" w:styleId="920F60D0609741048B1F1976C44D1879">
    <w:name w:val="920F60D0609741048B1F1976C44D1879"/>
    <w:rsid w:val="00783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ORGN-895686482-4029</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https://nedlands365.sharepoint.com/sites/organisation/council/_layouts/15/DocIdRedir.aspx?ID=ORGN-895686482-4029</Url>
      <Description>ORGN-895686482-4029</Description>
    </_dlc_DocIdUrl>
    <Additional_x0020_Info xmlns="7dce4f99-cff1-4fd8-801c-290f26aab7b1" xsi:nil="true"/>
    <V3Comments xmlns="http://schemas.microsoft.com/sharepoint/v3" xsi:nil="true"/>
    <lcf76f155ced4ddcb4097134ff3c332f xmlns="d4671229-5354-4a9a-b82f-bc62069045a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2.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d4671229-5354-4a9a-b82f-bc62069045a4"/>
  </ds:schemaRefs>
</ds:datastoreItem>
</file>

<file path=customXml/itemProps3.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4.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5.xml><?xml version="1.0" encoding="utf-8"?>
<ds:datastoreItem xmlns:ds="http://schemas.openxmlformats.org/officeDocument/2006/customXml" ds:itemID="{5F6D1439-43F0-4624-A582-B1397325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3905</Words>
  <Characters>22263</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Public Agenda for Special Council Meeting 18:00 PM - Tuesday, 31 October 2023</vt:lpstr>
    </vt:vector>
  </TitlesOfParts>
  <Company/>
  <LinksUpToDate>false</LinksUpToDate>
  <CharactersWithSpaces>26116</CharactersWithSpaces>
  <SharedDoc>false</SharedDoc>
  <HLinks>
    <vt:vector size="84" baseType="variant">
      <vt:variant>
        <vt:i4>1900596</vt:i4>
      </vt:variant>
      <vt:variant>
        <vt:i4>71</vt:i4>
      </vt:variant>
      <vt:variant>
        <vt:i4>0</vt:i4>
      </vt:variant>
      <vt:variant>
        <vt:i4>5</vt:i4>
      </vt:variant>
      <vt:variant>
        <vt:lpwstr/>
      </vt:variant>
      <vt:variant>
        <vt:lpwstr>_Toc174004194</vt:lpwstr>
      </vt:variant>
      <vt:variant>
        <vt:i4>1900596</vt:i4>
      </vt:variant>
      <vt:variant>
        <vt:i4>65</vt:i4>
      </vt:variant>
      <vt:variant>
        <vt:i4>0</vt:i4>
      </vt:variant>
      <vt:variant>
        <vt:i4>5</vt:i4>
      </vt:variant>
      <vt:variant>
        <vt:lpwstr/>
      </vt:variant>
      <vt:variant>
        <vt:lpwstr>_Toc174004193</vt:lpwstr>
      </vt:variant>
      <vt:variant>
        <vt:i4>1835060</vt:i4>
      </vt:variant>
      <vt:variant>
        <vt:i4>59</vt:i4>
      </vt:variant>
      <vt:variant>
        <vt:i4>0</vt:i4>
      </vt:variant>
      <vt:variant>
        <vt:i4>5</vt:i4>
      </vt:variant>
      <vt:variant>
        <vt:lpwstr/>
      </vt:variant>
      <vt:variant>
        <vt:lpwstr>_Toc174004180</vt:lpwstr>
      </vt:variant>
      <vt:variant>
        <vt:i4>1245236</vt:i4>
      </vt:variant>
      <vt:variant>
        <vt:i4>53</vt:i4>
      </vt:variant>
      <vt:variant>
        <vt:i4>0</vt:i4>
      </vt:variant>
      <vt:variant>
        <vt:i4>5</vt:i4>
      </vt:variant>
      <vt:variant>
        <vt:lpwstr/>
      </vt:variant>
      <vt:variant>
        <vt:lpwstr>_Toc174004179</vt:lpwstr>
      </vt:variant>
      <vt:variant>
        <vt:i4>1245236</vt:i4>
      </vt:variant>
      <vt:variant>
        <vt:i4>47</vt:i4>
      </vt:variant>
      <vt:variant>
        <vt:i4>0</vt:i4>
      </vt:variant>
      <vt:variant>
        <vt:i4>5</vt:i4>
      </vt:variant>
      <vt:variant>
        <vt:lpwstr/>
      </vt:variant>
      <vt:variant>
        <vt:lpwstr>_Toc174004178</vt:lpwstr>
      </vt:variant>
      <vt:variant>
        <vt:i4>1245236</vt:i4>
      </vt:variant>
      <vt:variant>
        <vt:i4>41</vt:i4>
      </vt:variant>
      <vt:variant>
        <vt:i4>0</vt:i4>
      </vt:variant>
      <vt:variant>
        <vt:i4>5</vt:i4>
      </vt:variant>
      <vt:variant>
        <vt:lpwstr/>
      </vt:variant>
      <vt:variant>
        <vt:lpwstr>_Toc174004177</vt:lpwstr>
      </vt:variant>
      <vt:variant>
        <vt:i4>1245236</vt:i4>
      </vt:variant>
      <vt:variant>
        <vt:i4>35</vt:i4>
      </vt:variant>
      <vt:variant>
        <vt:i4>0</vt:i4>
      </vt:variant>
      <vt:variant>
        <vt:i4>5</vt:i4>
      </vt:variant>
      <vt:variant>
        <vt:lpwstr/>
      </vt:variant>
      <vt:variant>
        <vt:lpwstr>_Toc174004176</vt:lpwstr>
      </vt:variant>
      <vt:variant>
        <vt:i4>1245236</vt:i4>
      </vt:variant>
      <vt:variant>
        <vt:i4>29</vt:i4>
      </vt:variant>
      <vt:variant>
        <vt:i4>0</vt:i4>
      </vt:variant>
      <vt:variant>
        <vt:i4>5</vt:i4>
      </vt:variant>
      <vt:variant>
        <vt:lpwstr/>
      </vt:variant>
      <vt:variant>
        <vt:lpwstr>_Toc174004175</vt:lpwstr>
      </vt:variant>
      <vt:variant>
        <vt:i4>1245236</vt:i4>
      </vt:variant>
      <vt:variant>
        <vt:i4>23</vt:i4>
      </vt:variant>
      <vt:variant>
        <vt:i4>0</vt:i4>
      </vt:variant>
      <vt:variant>
        <vt:i4>5</vt:i4>
      </vt:variant>
      <vt:variant>
        <vt:lpwstr/>
      </vt:variant>
      <vt:variant>
        <vt:lpwstr>_Toc174004174</vt:lpwstr>
      </vt:variant>
      <vt:variant>
        <vt:i4>1245236</vt:i4>
      </vt:variant>
      <vt:variant>
        <vt:i4>17</vt:i4>
      </vt:variant>
      <vt:variant>
        <vt:i4>0</vt:i4>
      </vt:variant>
      <vt:variant>
        <vt:i4>5</vt:i4>
      </vt:variant>
      <vt:variant>
        <vt:lpwstr/>
      </vt:variant>
      <vt:variant>
        <vt:lpwstr>_Toc174004173</vt:lpwstr>
      </vt:variant>
      <vt:variant>
        <vt:i4>1245236</vt:i4>
      </vt:variant>
      <vt:variant>
        <vt:i4>11</vt:i4>
      </vt:variant>
      <vt:variant>
        <vt:i4>0</vt:i4>
      </vt:variant>
      <vt:variant>
        <vt:i4>5</vt:i4>
      </vt:variant>
      <vt:variant>
        <vt:lpwstr/>
      </vt:variant>
      <vt:variant>
        <vt:lpwstr>_Toc174004172</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4</cp:revision>
  <cp:lastPrinted>2024-08-15T02:25:00Z</cp:lastPrinted>
  <dcterms:created xsi:type="dcterms:W3CDTF">2024-08-16T04:50:00Z</dcterms:created>
  <dcterms:modified xsi:type="dcterms:W3CDTF">2024-08-16T04:50:00Z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76</vt:lpwstr>
  </property>
  <property fmtid="{D5CDD505-2E9C-101B-9397-08002B2CF9AE}" pid="4" name="MediaServiceImageTags">
    <vt:lpwstr/>
  </property>
  <property fmtid="{D5CDD505-2E9C-101B-9397-08002B2CF9AE}" pid="5" name="ContentTypeId">
    <vt:lpwstr>0x010100DBE2AFA49EAD6847BCAE523F8D149C8E00F69279D46EAA0B45B11A2D4E0D1C1062</vt:lpwstr>
  </property>
  <property fmtid="{D5CDD505-2E9C-101B-9397-08002B2CF9AE}" pid="6" name="eDMS Site">
    <vt:lpwstr>154</vt:lpwstr>
  </property>
  <property fmtid="{D5CDD505-2E9C-101B-9397-08002B2CF9AE}" pid="7" name="Function">
    <vt:lpwstr>153</vt:lpwstr>
  </property>
  <property fmtid="{D5CDD505-2E9C-101B-9397-08002B2CF9AE}" pid="8" name="Subject Matter">
    <vt:lpwstr>77</vt:lpwstr>
  </property>
  <property fmtid="{D5CDD505-2E9C-101B-9397-08002B2CF9AE}" pid="9" name="_dlc_DocIdItemGuid">
    <vt:lpwstr>cb93992f-7994-412c-9136-3f6e5b10dbf6</vt:lpwstr>
  </property>
</Properties>
</file>