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E" w14:textId="62156EC5" w:rsidR="00180419" w:rsidRPr="00046B3A" w:rsidRDefault="00C4010C"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2BE5ACDF" w:rsidR="00180419" w:rsidRDefault="0018041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1F42065C" w:rsidR="00180419" w:rsidRPr="00046B3A" w:rsidRDefault="00B63CC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8 November 2022</w:t>
      </w:r>
    </w:p>
    <w:p w14:paraId="49C76472" w14:textId="77777777" w:rsidR="00180419" w:rsidRPr="00046B3A" w:rsidRDefault="00180419" w:rsidP="001C23DF">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68507340" w14:textId="77777777"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AAAE664"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3FD72DB"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F7CF8E2"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C623B0F"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3B4D1FF" w14:textId="608E042C"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4342F170" w14:textId="7A352D47"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516E398" w14:textId="3A262027"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3AC3B27" w14:textId="61662FD7"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284641CB" w14:textId="2A56D7CC"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0A178C9" w14:textId="2DA3A265"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7999BB54" w14:textId="19B48007"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CA03F6B" w14:textId="6AADD285"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297232AD" w14:textId="1D0EE214"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5F03DAD4" w14:textId="31EECE62"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1705780" w14:textId="3DD9916E"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5EAD112F" w14:textId="77777777" w:rsidR="00DC7268" w:rsidRDefault="00DC7268"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49C7647B" w14:textId="37BE1A98" w:rsidR="00765E9D" w:rsidRPr="00046B3A" w:rsidRDefault="007738D3" w:rsidP="007738D3">
      <w:pPr>
        <w:tabs>
          <w:tab w:val="left" w:pos="720"/>
          <w:tab w:val="left" w:pos="1440"/>
          <w:tab w:val="left" w:pos="2410"/>
          <w:tab w:val="left" w:pos="2977"/>
          <w:tab w:val="right" w:pos="8335"/>
          <w:tab w:val="right" w:pos="8505"/>
        </w:tabs>
        <w:ind w:left="-1701" w:right="187"/>
        <w:jc w:val="both"/>
        <w:rPr>
          <w:rFonts w:ascii="Arial" w:hAnsi="Arial" w:cs="Arial"/>
          <w:color w:val="17365D"/>
          <w:sz w:val="28"/>
          <w:szCs w:val="22"/>
        </w:rPr>
      </w:pPr>
      <w:r>
        <w:rPr>
          <w:noProof/>
        </w:rPr>
        <w:drawing>
          <wp:inline distT="0" distB="0" distL="0" distR="0" wp14:anchorId="130EF8FC" wp14:editId="4072A520">
            <wp:extent cx="1574298" cy="723669"/>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6781" cy="729407"/>
                    </a:xfrm>
                    <a:prstGeom prst="rect">
                      <a:avLst/>
                    </a:prstGeom>
                  </pic:spPr>
                </pic:pic>
              </a:graphicData>
            </a:graphic>
          </wp:inline>
        </w:drawing>
      </w:r>
    </w:p>
    <w:p w14:paraId="49C7647D" w14:textId="27105ECC" w:rsidR="00180419" w:rsidRPr="00046B3A" w:rsidRDefault="0042672C"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666DE6AA" w:rsidR="00180419" w:rsidRPr="00046B3A" w:rsidRDefault="00B63CC9" w:rsidP="007738D3">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1</w:t>
      </w:r>
      <w:r w:rsidR="003750A4">
        <w:rPr>
          <w:rFonts w:ascii="Arial" w:hAnsi="Arial" w:cs="Arial"/>
          <w:color w:val="17365D"/>
          <w:sz w:val="28"/>
          <w:szCs w:val="22"/>
        </w:rPr>
        <w:t>1</w:t>
      </w:r>
      <w:r>
        <w:rPr>
          <w:rFonts w:ascii="Arial" w:hAnsi="Arial" w:cs="Arial"/>
          <w:color w:val="17365D"/>
          <w:sz w:val="28"/>
          <w:szCs w:val="22"/>
        </w:rPr>
        <w:t xml:space="preserve"> November 2022</w:t>
      </w:r>
    </w:p>
    <w:p w14:paraId="415EDCED" w14:textId="4FB06B4A" w:rsidR="008E4E99" w:rsidRPr="00046B3A" w:rsidRDefault="00180419" w:rsidP="00BE32FF">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BE32FF">
      <w:pPr>
        <w:ind w:left="-1134" w:right="187"/>
        <w:jc w:val="both"/>
        <w:rPr>
          <w:rFonts w:ascii="Arial" w:hAnsi="Arial" w:cs="Arial"/>
          <w:b/>
          <w:color w:val="17365D" w:themeColor="text2" w:themeShade="BF"/>
        </w:rPr>
      </w:pPr>
    </w:p>
    <w:p w14:paraId="0788EA73" w14:textId="5E136797" w:rsidR="00AA39E3" w:rsidRPr="00046B3A" w:rsidRDefault="0042672C" w:rsidP="00BE32FF">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46C17AA7" w:rsidR="002B6245" w:rsidRDefault="002B6245" w:rsidP="00BE32FF">
      <w:pPr>
        <w:ind w:left="-1134" w:right="187"/>
        <w:jc w:val="both"/>
        <w:rPr>
          <w:rFonts w:ascii="Arial" w:hAnsi="Arial" w:cs="Arial"/>
          <w:bCs/>
          <w:color w:val="17365D" w:themeColor="text2" w:themeShade="BF"/>
        </w:rPr>
      </w:pPr>
    </w:p>
    <w:p w14:paraId="078B2BB2" w14:textId="77777777" w:rsidR="007738D3" w:rsidRPr="00046B3A" w:rsidRDefault="007738D3" w:rsidP="00BE32FF">
      <w:pPr>
        <w:ind w:left="-1134" w:right="187"/>
        <w:jc w:val="both"/>
        <w:rPr>
          <w:rFonts w:ascii="Arial" w:hAnsi="Arial" w:cs="Arial"/>
          <w:bCs/>
          <w:color w:val="17365D" w:themeColor="text2" w:themeShade="BF"/>
        </w:rPr>
      </w:pPr>
    </w:p>
    <w:p w14:paraId="68967400" w14:textId="1DC9E515" w:rsidR="002B6245" w:rsidRPr="00046B3A" w:rsidRDefault="002B6245" w:rsidP="00BE32FF">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BE32FF">
      <w:pPr>
        <w:ind w:left="-1134" w:right="187"/>
        <w:jc w:val="both"/>
        <w:rPr>
          <w:rFonts w:ascii="Arial" w:hAnsi="Arial" w:cs="Arial"/>
          <w:bCs/>
          <w:color w:val="17365D" w:themeColor="text2" w:themeShade="BF"/>
        </w:rPr>
      </w:pPr>
    </w:p>
    <w:p w14:paraId="2F0561EF" w14:textId="3C55F632" w:rsidR="00FE5F6F" w:rsidRDefault="0042672C" w:rsidP="00BE32FF">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BE32FF">
      <w:pPr>
        <w:ind w:left="-1134" w:right="187"/>
        <w:jc w:val="both"/>
        <w:rPr>
          <w:rFonts w:ascii="Arial" w:hAnsi="Arial" w:cs="Arial"/>
          <w:bCs/>
        </w:rPr>
      </w:pPr>
    </w:p>
    <w:p w14:paraId="62702386" w14:textId="45ABC77F" w:rsidR="008A07B0" w:rsidRPr="00046B3A" w:rsidRDefault="008A07B0" w:rsidP="00BE32FF">
      <w:pPr>
        <w:ind w:left="-1134" w:right="187"/>
        <w:jc w:val="both"/>
        <w:rPr>
          <w:rFonts w:ascii="Arial" w:hAnsi="Arial" w:cs="Arial"/>
          <w:bCs/>
        </w:rPr>
      </w:pPr>
    </w:p>
    <w:p w14:paraId="65A9EADB" w14:textId="41BD9459" w:rsidR="002B6245" w:rsidRPr="00046B3A" w:rsidRDefault="004E52B1" w:rsidP="00BE32FF">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BE32FF">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BE32FF">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BE32FF">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BE32FF">
      <w:pPr>
        <w:ind w:left="-1134" w:right="187"/>
        <w:jc w:val="both"/>
        <w:rPr>
          <w:rFonts w:ascii="Arial" w:hAnsi="Arial" w:cs="Arial"/>
          <w:bCs/>
        </w:rPr>
      </w:pPr>
    </w:p>
    <w:p w14:paraId="259B2AB8" w14:textId="77777777" w:rsidR="00636FDA" w:rsidRPr="00046B3A" w:rsidRDefault="00636FDA"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BE32FF">
      <w:pPr>
        <w:pStyle w:val="BodyText"/>
        <w:ind w:left="-1134" w:right="187"/>
        <w:rPr>
          <w:rFonts w:ascii="Arial" w:hAnsi="Arial" w:cs="Arial"/>
          <w:sz w:val="22"/>
          <w:szCs w:val="24"/>
        </w:rPr>
      </w:pPr>
    </w:p>
    <w:p w14:paraId="61D436D7" w14:textId="512FC903" w:rsidR="00636FDA" w:rsidRPr="00046B3A" w:rsidRDefault="00636FDA" w:rsidP="00BE32FF">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BE32FF">
      <w:pPr>
        <w:pStyle w:val="BodyText2"/>
        <w:ind w:left="-1134" w:right="187"/>
        <w:rPr>
          <w:rFonts w:ascii="Arial" w:hAnsi="Arial" w:cs="Arial"/>
          <w:i w:val="0"/>
          <w:szCs w:val="28"/>
        </w:rPr>
      </w:pPr>
    </w:p>
    <w:p w14:paraId="75E80B27" w14:textId="77777777" w:rsidR="00636FDA" w:rsidRPr="00046B3A" w:rsidRDefault="00636FDA" w:rsidP="00BE32FF">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BE32FF">
      <w:pPr>
        <w:ind w:left="-1134" w:right="187"/>
        <w:jc w:val="both"/>
        <w:rPr>
          <w:rFonts w:ascii="Arial" w:hAnsi="Arial" w:cs="Arial"/>
          <w:b/>
          <w:color w:val="17365D" w:themeColor="text2" w:themeShade="BF"/>
          <w:sz w:val="28"/>
          <w:szCs w:val="22"/>
        </w:rPr>
      </w:pPr>
    </w:p>
    <w:p w14:paraId="49C76481" w14:textId="4D795C6F" w:rsidR="003205F8" w:rsidRDefault="00AA39E3" w:rsidP="00BE32FF">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sz w:val="28"/>
          <w:szCs w:val="22"/>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id w:val="1907576042"/>
        <w:docPartObj>
          <w:docPartGallery w:val="Table of Contents"/>
          <w:docPartUnique/>
        </w:docPartObj>
      </w:sdtPr>
      <w:sdtEndPr>
        <w:rPr>
          <w:rFonts w:ascii="Arial" w:hAnsi="Arial" w:cs="Arial"/>
          <w:szCs w:val="24"/>
        </w:rPr>
      </w:sdtEndPr>
      <w:sdtContent>
        <w:p w14:paraId="5B31A572" w14:textId="223AAB55" w:rsidR="0057351C" w:rsidRPr="0057351C" w:rsidRDefault="003D5C4C" w:rsidP="0057351C">
          <w:pPr>
            <w:pStyle w:val="TOC2"/>
            <w:rPr>
              <w:rFonts w:ascii="Arial" w:eastAsiaTheme="minorEastAsia" w:hAnsi="Arial" w:cs="Arial"/>
              <w:szCs w:val="24"/>
              <w:lang w:eastAsia="en-AU"/>
            </w:rPr>
          </w:pPr>
          <w:r w:rsidRPr="0057351C">
            <w:rPr>
              <w:rFonts w:ascii="Arial" w:hAnsi="Arial" w:cs="Arial"/>
              <w:noProof w:val="0"/>
              <w:szCs w:val="24"/>
            </w:rPr>
            <w:fldChar w:fldCharType="begin"/>
          </w:r>
          <w:r w:rsidRPr="0057351C">
            <w:rPr>
              <w:rFonts w:ascii="Arial" w:hAnsi="Arial" w:cs="Arial"/>
              <w:szCs w:val="24"/>
            </w:rPr>
            <w:instrText xml:space="preserve"> TOC \o "1-3" \h \z \u </w:instrText>
          </w:r>
          <w:r w:rsidRPr="0057351C">
            <w:rPr>
              <w:rFonts w:ascii="Arial" w:hAnsi="Arial" w:cs="Arial"/>
              <w:noProof w:val="0"/>
              <w:szCs w:val="24"/>
            </w:rPr>
            <w:fldChar w:fldCharType="separate"/>
          </w:r>
          <w:hyperlink w:anchor="_Toc118926579" w:history="1">
            <w:r w:rsidR="0057351C" w:rsidRPr="0057351C">
              <w:rPr>
                <w:rStyle w:val="Hyperlink"/>
                <w:rFonts w:ascii="Arial" w:hAnsi="Arial" w:cs="Arial"/>
                <w:color w:val="auto"/>
                <w:szCs w:val="24"/>
              </w:rPr>
              <w:t>1.</w:t>
            </w:r>
            <w:r w:rsidR="0057351C" w:rsidRPr="0057351C">
              <w:rPr>
                <w:rStyle w:val="Hyperlink"/>
                <w:rFonts w:ascii="Arial" w:hAnsi="Arial" w:cs="Arial"/>
                <w:color w:val="auto"/>
                <w:szCs w:val="24"/>
              </w:rPr>
              <w:tab/>
              <w:t>Declaration of Opening</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_Toc118926579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4</w:t>
            </w:r>
            <w:r w:rsidR="0057351C" w:rsidRPr="0057351C">
              <w:rPr>
                <w:rFonts w:ascii="Arial" w:hAnsi="Arial" w:cs="Arial"/>
                <w:webHidden/>
                <w:szCs w:val="24"/>
              </w:rPr>
              <w:fldChar w:fldCharType="end"/>
            </w:r>
          </w:hyperlink>
        </w:p>
        <w:p w14:paraId="1AA4E20E" w14:textId="7F026AD5" w:rsidR="0057351C" w:rsidRPr="0057351C" w:rsidRDefault="008E4FAA" w:rsidP="0057351C">
          <w:pPr>
            <w:pStyle w:val="TOC2"/>
            <w:rPr>
              <w:rFonts w:ascii="Arial" w:eastAsiaTheme="minorEastAsia" w:hAnsi="Arial" w:cs="Arial"/>
              <w:szCs w:val="24"/>
              <w:lang w:eastAsia="en-AU"/>
            </w:rPr>
          </w:pPr>
          <w:hyperlink w:anchor="_Toc118926580" w:history="1">
            <w:r w:rsidR="0057351C" w:rsidRPr="0057351C">
              <w:rPr>
                <w:rStyle w:val="Hyperlink"/>
                <w:rFonts w:ascii="Arial" w:hAnsi="Arial" w:cs="Arial"/>
                <w:color w:val="auto"/>
                <w:szCs w:val="24"/>
              </w:rPr>
              <w:t>2.</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Present and Apologies and Leave of Absence (Previously Approved)</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_Toc118926580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4</w:t>
            </w:r>
            <w:r w:rsidR="0057351C" w:rsidRPr="0057351C">
              <w:rPr>
                <w:rFonts w:ascii="Arial" w:hAnsi="Arial" w:cs="Arial"/>
                <w:webHidden/>
                <w:szCs w:val="24"/>
              </w:rPr>
              <w:fldChar w:fldCharType="end"/>
            </w:r>
          </w:hyperlink>
        </w:p>
        <w:p w14:paraId="4280EC2E" w14:textId="39FF9B96" w:rsidR="0057351C" w:rsidRPr="0057351C" w:rsidRDefault="008E4FAA" w:rsidP="0057351C">
          <w:pPr>
            <w:pStyle w:val="TOC2"/>
            <w:rPr>
              <w:rFonts w:ascii="Arial" w:eastAsiaTheme="minorEastAsia" w:hAnsi="Arial" w:cs="Arial"/>
              <w:szCs w:val="24"/>
              <w:lang w:eastAsia="en-AU"/>
            </w:rPr>
          </w:pPr>
          <w:hyperlink w:anchor="_Toc118926581" w:history="1">
            <w:r w:rsidR="0057351C" w:rsidRPr="0057351C">
              <w:rPr>
                <w:rStyle w:val="Hyperlink"/>
                <w:rFonts w:ascii="Arial" w:hAnsi="Arial" w:cs="Arial"/>
                <w:color w:val="auto"/>
                <w:szCs w:val="24"/>
              </w:rPr>
              <w:t>3.</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Public Question Time</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_Toc118926581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4</w:t>
            </w:r>
            <w:r w:rsidR="0057351C" w:rsidRPr="0057351C">
              <w:rPr>
                <w:rFonts w:ascii="Arial" w:hAnsi="Arial" w:cs="Arial"/>
                <w:webHidden/>
                <w:szCs w:val="24"/>
              </w:rPr>
              <w:fldChar w:fldCharType="end"/>
            </w:r>
          </w:hyperlink>
        </w:p>
        <w:p w14:paraId="66F18A48" w14:textId="19A0A464" w:rsidR="0057351C" w:rsidRPr="0057351C" w:rsidRDefault="008E4FAA" w:rsidP="0057351C">
          <w:pPr>
            <w:pStyle w:val="TOC2"/>
            <w:rPr>
              <w:rFonts w:ascii="Arial" w:eastAsiaTheme="minorEastAsia" w:hAnsi="Arial" w:cs="Arial"/>
              <w:szCs w:val="24"/>
              <w:lang w:eastAsia="en-AU"/>
            </w:rPr>
          </w:pPr>
          <w:hyperlink w:anchor="_Toc118926582" w:history="1">
            <w:r w:rsidR="0057351C" w:rsidRPr="0057351C">
              <w:rPr>
                <w:rStyle w:val="Hyperlink"/>
                <w:rFonts w:ascii="Arial" w:hAnsi="Arial" w:cs="Arial"/>
                <w:color w:val="auto"/>
                <w:szCs w:val="24"/>
              </w:rPr>
              <w:t>4.</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Deputations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_Toc118926582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5</w:t>
            </w:r>
            <w:r w:rsidR="0057351C" w:rsidRPr="0057351C">
              <w:rPr>
                <w:rFonts w:ascii="Arial" w:hAnsi="Arial" w:cs="Arial"/>
                <w:webHidden/>
                <w:szCs w:val="24"/>
              </w:rPr>
              <w:fldChar w:fldCharType="end"/>
            </w:r>
          </w:hyperlink>
        </w:p>
        <w:p w14:paraId="5B52E9BC" w14:textId="2488A616" w:rsidR="0057351C" w:rsidRPr="0057351C" w:rsidRDefault="008E4FAA" w:rsidP="0057351C">
          <w:pPr>
            <w:pStyle w:val="TOC2"/>
            <w:rPr>
              <w:rFonts w:ascii="Arial" w:eastAsiaTheme="minorEastAsia" w:hAnsi="Arial" w:cs="Arial"/>
              <w:szCs w:val="24"/>
              <w:lang w:eastAsia="en-AU"/>
            </w:rPr>
          </w:pPr>
          <w:hyperlink w:anchor="_Toc118926583" w:history="1">
            <w:r w:rsidR="0057351C" w:rsidRPr="0057351C">
              <w:rPr>
                <w:rStyle w:val="Hyperlink"/>
                <w:rFonts w:ascii="Arial" w:hAnsi="Arial" w:cs="Arial"/>
                <w:color w:val="auto"/>
                <w:szCs w:val="24"/>
              </w:rPr>
              <w:t>5.</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Requests for Leave of Absence</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_Toc118926583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5</w:t>
            </w:r>
            <w:r w:rsidR="0057351C" w:rsidRPr="0057351C">
              <w:rPr>
                <w:rFonts w:ascii="Arial" w:hAnsi="Arial" w:cs="Arial"/>
                <w:webHidden/>
                <w:szCs w:val="24"/>
              </w:rPr>
              <w:fldChar w:fldCharType="end"/>
            </w:r>
          </w:hyperlink>
        </w:p>
        <w:p w14:paraId="16DDBB9F" w14:textId="4043F0DB" w:rsidR="0057351C" w:rsidRPr="0057351C" w:rsidRDefault="008E4FAA" w:rsidP="0057351C">
          <w:pPr>
            <w:pStyle w:val="TOC2"/>
            <w:rPr>
              <w:rFonts w:ascii="Arial" w:eastAsiaTheme="minorEastAsia" w:hAnsi="Arial" w:cs="Arial"/>
              <w:szCs w:val="24"/>
              <w:lang w:eastAsia="en-AU"/>
            </w:rPr>
          </w:pPr>
          <w:hyperlink w:anchor="_Toc118926584" w:history="1">
            <w:r w:rsidR="0057351C" w:rsidRPr="0057351C">
              <w:rPr>
                <w:rStyle w:val="Hyperlink"/>
                <w:rFonts w:ascii="Arial" w:hAnsi="Arial" w:cs="Arial"/>
                <w:color w:val="auto"/>
                <w:szCs w:val="24"/>
              </w:rPr>
              <w:t>6.</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Petitions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_Toc118926584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5</w:t>
            </w:r>
            <w:r w:rsidR="0057351C" w:rsidRPr="0057351C">
              <w:rPr>
                <w:rFonts w:ascii="Arial" w:hAnsi="Arial" w:cs="Arial"/>
                <w:webHidden/>
                <w:szCs w:val="24"/>
              </w:rPr>
              <w:fldChar w:fldCharType="end"/>
            </w:r>
          </w:hyperlink>
        </w:p>
        <w:p w14:paraId="537392EF" w14:textId="6D71E2AF" w:rsidR="0057351C" w:rsidRPr="0057351C" w:rsidRDefault="008E4FAA" w:rsidP="0057351C">
          <w:pPr>
            <w:pStyle w:val="TOC2"/>
            <w:rPr>
              <w:rFonts w:ascii="Arial" w:eastAsiaTheme="minorEastAsia" w:hAnsi="Arial" w:cs="Arial"/>
              <w:szCs w:val="24"/>
              <w:lang w:eastAsia="en-AU"/>
            </w:rPr>
          </w:pPr>
          <w:hyperlink w:anchor="_Toc118926585" w:history="1">
            <w:r w:rsidR="0057351C" w:rsidRPr="0057351C">
              <w:rPr>
                <w:rStyle w:val="Hyperlink"/>
                <w:rFonts w:ascii="Arial" w:hAnsi="Arial" w:cs="Arial"/>
                <w:color w:val="auto"/>
                <w:szCs w:val="24"/>
              </w:rPr>
              <w:t>7.</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Disclosures of Financial Interest</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_Toc118926585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6</w:t>
            </w:r>
            <w:r w:rsidR="0057351C" w:rsidRPr="0057351C">
              <w:rPr>
                <w:rFonts w:ascii="Arial" w:hAnsi="Arial" w:cs="Arial"/>
                <w:webHidden/>
                <w:szCs w:val="24"/>
              </w:rPr>
              <w:fldChar w:fldCharType="end"/>
            </w:r>
          </w:hyperlink>
        </w:p>
        <w:p w14:paraId="13D8C24E" w14:textId="6989BD75" w:rsidR="0057351C" w:rsidRPr="0057351C" w:rsidRDefault="008E4FAA" w:rsidP="0057351C">
          <w:pPr>
            <w:pStyle w:val="TOC2"/>
            <w:rPr>
              <w:rFonts w:ascii="Arial" w:eastAsiaTheme="minorEastAsia" w:hAnsi="Arial" w:cs="Arial"/>
              <w:szCs w:val="24"/>
              <w:lang w:eastAsia="en-AU"/>
            </w:rPr>
          </w:pPr>
          <w:hyperlink w:anchor="_Toc118926586" w:history="1">
            <w:r w:rsidR="0057351C" w:rsidRPr="0057351C">
              <w:rPr>
                <w:rStyle w:val="Hyperlink"/>
                <w:rFonts w:ascii="Arial" w:hAnsi="Arial" w:cs="Arial"/>
                <w:color w:val="auto"/>
                <w:szCs w:val="24"/>
              </w:rPr>
              <w:t>7.1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Councillor Brackenridge – Item 16.2 - PD74.11.22 Consideration of Development Application – Four Multiple Dwellings at 5A &amp; 5B Alexander Road, Dalkeith</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_Toc118926586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6</w:t>
            </w:r>
            <w:r w:rsidR="0057351C" w:rsidRPr="0057351C">
              <w:rPr>
                <w:rFonts w:ascii="Arial" w:hAnsi="Arial" w:cs="Arial"/>
                <w:webHidden/>
                <w:szCs w:val="24"/>
              </w:rPr>
              <w:fldChar w:fldCharType="end"/>
            </w:r>
          </w:hyperlink>
        </w:p>
        <w:p w14:paraId="7DA2D7E4" w14:textId="0A60897F" w:rsidR="0057351C" w:rsidRPr="0057351C" w:rsidRDefault="008E4FAA" w:rsidP="0057351C">
          <w:pPr>
            <w:pStyle w:val="TOC2"/>
            <w:rPr>
              <w:rFonts w:ascii="Arial" w:eastAsiaTheme="minorEastAsia" w:hAnsi="Arial" w:cs="Arial"/>
              <w:szCs w:val="24"/>
              <w:lang w:eastAsia="en-AU"/>
            </w:rPr>
          </w:pPr>
          <w:hyperlink w:anchor="_Toc118926587" w:history="1">
            <w:r w:rsidR="0057351C" w:rsidRPr="0057351C">
              <w:rPr>
                <w:rStyle w:val="Hyperlink"/>
                <w:rFonts w:ascii="Arial" w:hAnsi="Arial" w:cs="Arial"/>
                <w:color w:val="auto"/>
                <w:szCs w:val="24"/>
              </w:rPr>
              <w:t>7.2</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Councillor Basson – Item 16.3 - PD75.11.22 Consideration of Development Application – Single House at 5 Hobbs Avenue, Dalkeith</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_Toc118926587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6</w:t>
            </w:r>
            <w:r w:rsidR="0057351C" w:rsidRPr="0057351C">
              <w:rPr>
                <w:rFonts w:ascii="Arial" w:hAnsi="Arial" w:cs="Arial"/>
                <w:webHidden/>
                <w:szCs w:val="24"/>
              </w:rPr>
              <w:fldChar w:fldCharType="end"/>
            </w:r>
          </w:hyperlink>
        </w:p>
        <w:p w14:paraId="6B413073" w14:textId="4BFC489D" w:rsidR="0057351C" w:rsidRPr="0057351C" w:rsidRDefault="008E4FAA" w:rsidP="0057351C">
          <w:pPr>
            <w:pStyle w:val="TOC2"/>
            <w:rPr>
              <w:rFonts w:ascii="Arial" w:eastAsiaTheme="minorEastAsia" w:hAnsi="Arial" w:cs="Arial"/>
              <w:szCs w:val="24"/>
              <w:lang w:eastAsia="en-AU"/>
            </w:rPr>
          </w:pPr>
          <w:hyperlink w:anchor="_Toc118926588" w:history="1">
            <w:r w:rsidR="0057351C" w:rsidRPr="0057351C">
              <w:rPr>
                <w:rStyle w:val="Hyperlink"/>
                <w:rFonts w:ascii="Arial" w:hAnsi="Arial" w:cs="Arial"/>
                <w:color w:val="auto"/>
                <w:szCs w:val="24"/>
              </w:rPr>
              <w:t>8.</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Disclosures of Interests Affecting Impartiality</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_Toc118926588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6</w:t>
            </w:r>
            <w:r w:rsidR="0057351C" w:rsidRPr="0057351C">
              <w:rPr>
                <w:rFonts w:ascii="Arial" w:hAnsi="Arial" w:cs="Arial"/>
                <w:webHidden/>
                <w:szCs w:val="24"/>
              </w:rPr>
              <w:fldChar w:fldCharType="end"/>
            </w:r>
          </w:hyperlink>
        </w:p>
        <w:p w14:paraId="3EEC97E6" w14:textId="0109DDBB" w:rsidR="0057351C" w:rsidRPr="0057351C" w:rsidRDefault="008E4FAA" w:rsidP="0057351C">
          <w:pPr>
            <w:pStyle w:val="TOC2"/>
            <w:rPr>
              <w:rFonts w:ascii="Arial" w:eastAsiaTheme="minorEastAsia" w:hAnsi="Arial" w:cs="Arial"/>
              <w:szCs w:val="24"/>
              <w:lang w:eastAsia="en-AU"/>
            </w:rPr>
          </w:pPr>
          <w:hyperlink w:anchor="_Toc118926589" w:history="1">
            <w:r w:rsidR="0057351C" w:rsidRPr="0057351C">
              <w:rPr>
                <w:rStyle w:val="Hyperlink"/>
                <w:rFonts w:ascii="Arial" w:hAnsi="Arial" w:cs="Arial"/>
                <w:color w:val="auto"/>
                <w:szCs w:val="24"/>
              </w:rPr>
              <w:t>9.</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Declarations by Members That They Have Not Given Due Consideration to Papers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_Toc118926589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6</w:t>
            </w:r>
            <w:r w:rsidR="0057351C" w:rsidRPr="0057351C">
              <w:rPr>
                <w:rFonts w:ascii="Arial" w:hAnsi="Arial" w:cs="Arial"/>
                <w:webHidden/>
                <w:szCs w:val="24"/>
              </w:rPr>
              <w:fldChar w:fldCharType="end"/>
            </w:r>
          </w:hyperlink>
        </w:p>
        <w:p w14:paraId="158C3098" w14:textId="7FD52CDC" w:rsidR="0057351C" w:rsidRPr="0057351C" w:rsidRDefault="008E4FAA" w:rsidP="0057351C">
          <w:pPr>
            <w:pStyle w:val="TOC2"/>
            <w:rPr>
              <w:rFonts w:ascii="Arial" w:eastAsiaTheme="minorEastAsia" w:hAnsi="Arial" w:cs="Arial"/>
              <w:szCs w:val="24"/>
              <w:lang w:eastAsia="en-AU"/>
            </w:rPr>
          </w:pPr>
          <w:hyperlink w:anchor="_Toc118926590" w:history="1">
            <w:r w:rsidR="0057351C" w:rsidRPr="0057351C">
              <w:rPr>
                <w:rStyle w:val="Hyperlink"/>
                <w:rFonts w:ascii="Arial" w:hAnsi="Arial" w:cs="Arial"/>
                <w:color w:val="auto"/>
                <w:szCs w:val="24"/>
              </w:rPr>
              <w:t>10.</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Confirmation of Minutes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_Toc118926590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6</w:t>
            </w:r>
            <w:r w:rsidR="0057351C" w:rsidRPr="0057351C">
              <w:rPr>
                <w:rFonts w:ascii="Arial" w:hAnsi="Arial" w:cs="Arial"/>
                <w:webHidden/>
                <w:szCs w:val="24"/>
              </w:rPr>
              <w:fldChar w:fldCharType="end"/>
            </w:r>
          </w:hyperlink>
        </w:p>
        <w:p w14:paraId="3E30E91F" w14:textId="5E73A3C5" w:rsidR="0057351C" w:rsidRPr="0057351C" w:rsidRDefault="008E4FAA" w:rsidP="0057351C">
          <w:pPr>
            <w:pStyle w:val="TOC2"/>
            <w:rPr>
              <w:rFonts w:ascii="Arial" w:eastAsiaTheme="minorEastAsia" w:hAnsi="Arial" w:cs="Arial"/>
              <w:szCs w:val="24"/>
              <w:lang w:eastAsia="en-AU"/>
            </w:rPr>
          </w:pPr>
          <w:hyperlink w:anchor="_Toc118926591" w:history="1">
            <w:r w:rsidR="0057351C" w:rsidRPr="0057351C">
              <w:rPr>
                <w:rStyle w:val="Hyperlink"/>
                <w:rFonts w:ascii="Arial" w:hAnsi="Arial" w:cs="Arial"/>
                <w:color w:val="auto"/>
                <w:szCs w:val="24"/>
              </w:rPr>
              <w:t>11.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Announcements of the Presiding Member without discussion.</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_Toc118926591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6</w:t>
            </w:r>
            <w:r w:rsidR="0057351C" w:rsidRPr="0057351C">
              <w:rPr>
                <w:rFonts w:ascii="Arial" w:hAnsi="Arial" w:cs="Arial"/>
                <w:webHidden/>
                <w:szCs w:val="24"/>
              </w:rPr>
              <w:fldChar w:fldCharType="end"/>
            </w:r>
          </w:hyperlink>
        </w:p>
        <w:p w14:paraId="756C230C" w14:textId="6D04142D" w:rsidR="0057351C" w:rsidRPr="0057351C" w:rsidRDefault="008E4FAA" w:rsidP="0057351C">
          <w:pPr>
            <w:pStyle w:val="TOC2"/>
            <w:rPr>
              <w:rFonts w:ascii="Arial" w:eastAsiaTheme="minorEastAsia" w:hAnsi="Arial" w:cs="Arial"/>
              <w:szCs w:val="24"/>
              <w:lang w:eastAsia="en-AU"/>
            </w:rPr>
          </w:pPr>
          <w:hyperlink w:anchor="_Toc118926592" w:history="1">
            <w:r w:rsidR="0057351C" w:rsidRPr="0057351C">
              <w:rPr>
                <w:rStyle w:val="Hyperlink"/>
                <w:rFonts w:ascii="Arial" w:hAnsi="Arial" w:cs="Arial"/>
                <w:color w:val="auto"/>
                <w:szCs w:val="24"/>
              </w:rPr>
              <w:t>12.</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Members Announcements without discussion.</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_Toc118926592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7</w:t>
            </w:r>
            <w:r w:rsidR="0057351C" w:rsidRPr="0057351C">
              <w:rPr>
                <w:rFonts w:ascii="Arial" w:hAnsi="Arial" w:cs="Arial"/>
                <w:webHidden/>
                <w:szCs w:val="24"/>
              </w:rPr>
              <w:fldChar w:fldCharType="end"/>
            </w:r>
          </w:hyperlink>
        </w:p>
        <w:p w14:paraId="50898CED" w14:textId="66D2C909" w:rsidR="0057351C" w:rsidRPr="0057351C" w:rsidRDefault="008E4FAA" w:rsidP="0057351C">
          <w:pPr>
            <w:pStyle w:val="TOC2"/>
            <w:rPr>
              <w:rFonts w:ascii="Arial" w:eastAsiaTheme="minorEastAsia" w:hAnsi="Arial" w:cs="Arial"/>
              <w:szCs w:val="24"/>
              <w:lang w:eastAsia="en-AU"/>
            </w:rPr>
          </w:pPr>
          <w:hyperlink w:anchor="_Toc118926593" w:history="1">
            <w:r w:rsidR="0057351C" w:rsidRPr="0057351C">
              <w:rPr>
                <w:rStyle w:val="Hyperlink"/>
                <w:rFonts w:ascii="Arial" w:hAnsi="Arial" w:cs="Arial"/>
                <w:color w:val="auto"/>
                <w:szCs w:val="24"/>
              </w:rPr>
              <w:t>13.</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Matters for Which the Meeting May Be Closed</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_Toc118926593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7</w:t>
            </w:r>
            <w:r w:rsidR="0057351C" w:rsidRPr="0057351C">
              <w:rPr>
                <w:rFonts w:ascii="Arial" w:hAnsi="Arial" w:cs="Arial"/>
                <w:webHidden/>
                <w:szCs w:val="24"/>
              </w:rPr>
              <w:fldChar w:fldCharType="end"/>
            </w:r>
          </w:hyperlink>
        </w:p>
        <w:p w14:paraId="47F04CD2" w14:textId="5BCFFA6B" w:rsidR="0057351C" w:rsidRPr="0057351C" w:rsidRDefault="008E4FAA" w:rsidP="0057351C">
          <w:pPr>
            <w:pStyle w:val="TOC2"/>
            <w:rPr>
              <w:rFonts w:ascii="Arial" w:eastAsiaTheme="minorEastAsia" w:hAnsi="Arial" w:cs="Arial"/>
              <w:szCs w:val="24"/>
              <w:lang w:eastAsia="en-AU"/>
            </w:rPr>
          </w:pPr>
          <w:hyperlink w:anchor="_Toc118926594" w:history="1">
            <w:r w:rsidR="0057351C" w:rsidRPr="0057351C">
              <w:rPr>
                <w:rStyle w:val="Hyperlink"/>
                <w:rFonts w:ascii="Arial" w:hAnsi="Arial" w:cs="Arial"/>
                <w:color w:val="auto"/>
                <w:szCs w:val="24"/>
              </w:rPr>
              <w:t>14.</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En Bloc Items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_Toc118926594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7</w:t>
            </w:r>
            <w:r w:rsidR="0057351C" w:rsidRPr="0057351C">
              <w:rPr>
                <w:rFonts w:ascii="Arial" w:hAnsi="Arial" w:cs="Arial"/>
                <w:webHidden/>
                <w:szCs w:val="24"/>
              </w:rPr>
              <w:fldChar w:fldCharType="end"/>
            </w:r>
          </w:hyperlink>
        </w:p>
        <w:p w14:paraId="68BFDD44" w14:textId="6AB2A660" w:rsidR="0057351C" w:rsidRPr="0057351C" w:rsidRDefault="008E4FAA" w:rsidP="0057351C">
          <w:pPr>
            <w:pStyle w:val="TOC2"/>
            <w:rPr>
              <w:rFonts w:ascii="Arial" w:eastAsiaTheme="minorEastAsia" w:hAnsi="Arial" w:cs="Arial"/>
              <w:szCs w:val="24"/>
              <w:lang w:eastAsia="en-AU"/>
            </w:rPr>
          </w:pPr>
          <w:hyperlink w:anchor="_Toc118926595" w:history="1">
            <w:r w:rsidR="0057351C" w:rsidRPr="0057351C">
              <w:rPr>
                <w:rStyle w:val="Hyperlink"/>
                <w:rFonts w:ascii="Arial" w:hAnsi="Arial" w:cs="Arial"/>
                <w:color w:val="auto"/>
                <w:szCs w:val="24"/>
              </w:rPr>
              <w:t>15.</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Minutes of Council Committees and Administrative Liaison Working Groups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_Toc118926595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7</w:t>
            </w:r>
            <w:r w:rsidR="0057351C" w:rsidRPr="0057351C">
              <w:rPr>
                <w:rFonts w:ascii="Arial" w:hAnsi="Arial" w:cs="Arial"/>
                <w:webHidden/>
                <w:szCs w:val="24"/>
              </w:rPr>
              <w:fldChar w:fldCharType="end"/>
            </w:r>
          </w:hyperlink>
        </w:p>
        <w:p w14:paraId="239876C3" w14:textId="075C56E7" w:rsidR="0057351C" w:rsidRPr="0057351C" w:rsidRDefault="008E4FAA" w:rsidP="0057351C">
          <w:pPr>
            <w:pStyle w:val="TOC2"/>
            <w:rPr>
              <w:rFonts w:ascii="Arial" w:eastAsiaTheme="minorEastAsia" w:hAnsi="Arial" w:cs="Arial"/>
              <w:szCs w:val="24"/>
              <w:lang w:eastAsia="en-AU"/>
            </w:rPr>
          </w:pPr>
          <w:hyperlink w:anchor="_Toc118926596" w:history="1">
            <w:r w:rsidR="0057351C" w:rsidRPr="0057351C">
              <w:rPr>
                <w:rStyle w:val="Hyperlink"/>
                <w:rFonts w:ascii="Arial" w:hAnsi="Arial" w:cs="Arial"/>
                <w:color w:val="auto"/>
                <w:szCs w:val="24"/>
              </w:rPr>
              <w:t>15.1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Minutes of the following Committee Meetings (in date order) are to be received:</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_Toc118926596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7</w:t>
            </w:r>
            <w:r w:rsidR="0057351C" w:rsidRPr="0057351C">
              <w:rPr>
                <w:rFonts w:ascii="Arial" w:hAnsi="Arial" w:cs="Arial"/>
                <w:webHidden/>
                <w:szCs w:val="24"/>
              </w:rPr>
              <w:fldChar w:fldCharType="end"/>
            </w:r>
          </w:hyperlink>
        </w:p>
        <w:p w14:paraId="2B10D063" w14:textId="1CB4D9DC" w:rsidR="0057351C" w:rsidRPr="0057351C" w:rsidRDefault="008E4FAA" w:rsidP="0057351C">
          <w:pPr>
            <w:pStyle w:val="TOC2"/>
            <w:rPr>
              <w:rFonts w:ascii="Arial" w:eastAsiaTheme="minorEastAsia" w:hAnsi="Arial" w:cs="Arial"/>
              <w:szCs w:val="24"/>
              <w:lang w:eastAsia="en-AU"/>
            </w:rPr>
          </w:pPr>
          <w:hyperlink w:anchor="_Toc118926597" w:history="1">
            <w:r w:rsidR="0057351C" w:rsidRPr="0057351C">
              <w:rPr>
                <w:rStyle w:val="Hyperlink"/>
                <w:rFonts w:ascii="Arial" w:hAnsi="Arial" w:cs="Arial"/>
                <w:color w:val="auto"/>
                <w:szCs w:val="24"/>
              </w:rPr>
              <w:t>16.</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Divisional Reports - Planning &amp; Development Report No’s PD73.11.22 to PD76.11.22</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_Toc118926597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8</w:t>
            </w:r>
            <w:r w:rsidR="0057351C" w:rsidRPr="0057351C">
              <w:rPr>
                <w:rFonts w:ascii="Arial" w:hAnsi="Arial" w:cs="Arial"/>
                <w:webHidden/>
                <w:szCs w:val="24"/>
              </w:rPr>
              <w:fldChar w:fldCharType="end"/>
            </w:r>
          </w:hyperlink>
        </w:p>
        <w:p w14:paraId="3F172C9F" w14:textId="394E0373" w:rsidR="0057351C" w:rsidRPr="0057351C" w:rsidRDefault="008E4FAA" w:rsidP="0057351C">
          <w:pPr>
            <w:pStyle w:val="TOC2"/>
            <w:rPr>
              <w:rFonts w:ascii="Arial" w:eastAsiaTheme="minorEastAsia" w:hAnsi="Arial" w:cs="Arial"/>
              <w:szCs w:val="24"/>
              <w:lang w:eastAsia="en-AU"/>
            </w:rPr>
          </w:pPr>
          <w:hyperlink w:anchor="_Toc118926598" w:history="1">
            <w:r w:rsidR="0057351C" w:rsidRPr="0057351C">
              <w:rPr>
                <w:rStyle w:val="Hyperlink"/>
                <w:rFonts w:ascii="Arial" w:hAnsi="Arial" w:cs="Arial"/>
                <w:color w:val="auto"/>
                <w:szCs w:val="24"/>
              </w:rPr>
              <w:t>16.1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PD73.11.22 Consideration of Development Application – 5 Grouped Dwellings at 16 Tyrell Street, Nedlands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_Toc118926598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8</w:t>
            </w:r>
            <w:r w:rsidR="0057351C" w:rsidRPr="0057351C">
              <w:rPr>
                <w:rFonts w:ascii="Arial" w:hAnsi="Arial" w:cs="Arial"/>
                <w:webHidden/>
                <w:szCs w:val="24"/>
              </w:rPr>
              <w:fldChar w:fldCharType="end"/>
            </w:r>
          </w:hyperlink>
        </w:p>
        <w:p w14:paraId="7717B49D" w14:textId="3DA7D217" w:rsidR="0057351C" w:rsidRPr="0057351C" w:rsidRDefault="008E4FAA" w:rsidP="0057351C">
          <w:pPr>
            <w:pStyle w:val="TOC2"/>
            <w:rPr>
              <w:rFonts w:ascii="Arial" w:eastAsiaTheme="minorEastAsia" w:hAnsi="Arial" w:cs="Arial"/>
              <w:szCs w:val="24"/>
              <w:lang w:eastAsia="en-AU"/>
            </w:rPr>
          </w:pPr>
          <w:hyperlink w:anchor="_Toc118926599" w:history="1">
            <w:r w:rsidR="0057351C" w:rsidRPr="0057351C">
              <w:rPr>
                <w:rStyle w:val="Hyperlink"/>
                <w:rFonts w:ascii="Arial" w:hAnsi="Arial" w:cs="Arial"/>
                <w:color w:val="auto"/>
                <w:szCs w:val="24"/>
              </w:rPr>
              <w:t>16.2</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PD74.11.22 Consideration of Development Application – Four Multiple Dwellings at 5A &amp; 5B Alexander Road, Dalkeith</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_Toc118926599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8</w:t>
            </w:r>
            <w:r w:rsidR="0057351C" w:rsidRPr="0057351C">
              <w:rPr>
                <w:rFonts w:ascii="Arial" w:hAnsi="Arial" w:cs="Arial"/>
                <w:webHidden/>
                <w:szCs w:val="24"/>
              </w:rPr>
              <w:fldChar w:fldCharType="end"/>
            </w:r>
          </w:hyperlink>
        </w:p>
        <w:p w14:paraId="6378D79B" w14:textId="58B6D20E" w:rsidR="0057351C" w:rsidRPr="0057351C" w:rsidRDefault="008E4FAA" w:rsidP="0057351C">
          <w:pPr>
            <w:pStyle w:val="TOC2"/>
            <w:rPr>
              <w:rFonts w:ascii="Arial" w:eastAsiaTheme="minorEastAsia" w:hAnsi="Arial" w:cs="Arial"/>
              <w:szCs w:val="24"/>
              <w:lang w:eastAsia="en-AU"/>
            </w:rPr>
          </w:pPr>
          <w:hyperlink w:anchor="_Toc118926600" w:history="1">
            <w:r w:rsidR="0057351C" w:rsidRPr="0057351C">
              <w:rPr>
                <w:rStyle w:val="Hyperlink"/>
                <w:rFonts w:ascii="Arial" w:hAnsi="Arial" w:cs="Arial"/>
                <w:color w:val="auto"/>
                <w:szCs w:val="24"/>
              </w:rPr>
              <w:t>16.3</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PD75.11.22 Consideration of Development Application – Single House at 5 Hobbs Avenue, Dalkeith</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_Toc118926600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9</w:t>
            </w:r>
            <w:r w:rsidR="0057351C" w:rsidRPr="0057351C">
              <w:rPr>
                <w:rFonts w:ascii="Arial" w:hAnsi="Arial" w:cs="Arial"/>
                <w:webHidden/>
                <w:szCs w:val="24"/>
              </w:rPr>
              <w:fldChar w:fldCharType="end"/>
            </w:r>
          </w:hyperlink>
        </w:p>
        <w:p w14:paraId="2DF436CB" w14:textId="7A830F33" w:rsidR="0057351C" w:rsidRPr="0057351C" w:rsidRDefault="008E4FAA" w:rsidP="0057351C">
          <w:pPr>
            <w:pStyle w:val="TOC2"/>
            <w:rPr>
              <w:rFonts w:ascii="Arial" w:eastAsiaTheme="minorEastAsia" w:hAnsi="Arial" w:cs="Arial"/>
              <w:szCs w:val="24"/>
              <w:lang w:eastAsia="en-AU"/>
            </w:rPr>
          </w:pPr>
          <w:hyperlink w:anchor="_Toc118926601" w:history="1">
            <w:r w:rsidR="0057351C" w:rsidRPr="0057351C">
              <w:rPr>
                <w:rStyle w:val="Hyperlink"/>
                <w:rFonts w:ascii="Arial" w:hAnsi="Arial" w:cs="Arial"/>
                <w:color w:val="auto"/>
                <w:szCs w:val="24"/>
              </w:rPr>
              <w:t>16.4</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PD76.11.22 Consideration of Local Development Plan for Hollywood Hospital at 101 Monash Avenue, Nedlands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_Toc118926601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9</w:t>
            </w:r>
            <w:r w:rsidR="0057351C" w:rsidRPr="0057351C">
              <w:rPr>
                <w:rFonts w:ascii="Arial" w:hAnsi="Arial" w:cs="Arial"/>
                <w:webHidden/>
                <w:szCs w:val="24"/>
              </w:rPr>
              <w:fldChar w:fldCharType="end"/>
            </w:r>
          </w:hyperlink>
        </w:p>
        <w:p w14:paraId="0CE6C94A" w14:textId="25E8F375" w:rsidR="0057351C" w:rsidRPr="0057351C" w:rsidRDefault="008E4FAA" w:rsidP="0057351C">
          <w:pPr>
            <w:pStyle w:val="TOC2"/>
            <w:rPr>
              <w:rFonts w:ascii="Arial" w:eastAsiaTheme="minorEastAsia" w:hAnsi="Arial" w:cs="Arial"/>
              <w:szCs w:val="24"/>
              <w:lang w:eastAsia="en-AU"/>
            </w:rPr>
          </w:pPr>
          <w:hyperlink w:anchor="_Toc118926602" w:history="1">
            <w:r w:rsidR="0057351C" w:rsidRPr="0057351C">
              <w:rPr>
                <w:rStyle w:val="Hyperlink"/>
                <w:rFonts w:ascii="Arial" w:hAnsi="Arial" w:cs="Arial"/>
                <w:color w:val="auto"/>
                <w:szCs w:val="24"/>
              </w:rPr>
              <w:t>17.</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Divisional Reports - Technical Services Report No’s TS23.11.22</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_Toc118926602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9</w:t>
            </w:r>
            <w:r w:rsidR="0057351C" w:rsidRPr="0057351C">
              <w:rPr>
                <w:rFonts w:ascii="Arial" w:hAnsi="Arial" w:cs="Arial"/>
                <w:webHidden/>
                <w:szCs w:val="24"/>
              </w:rPr>
              <w:fldChar w:fldCharType="end"/>
            </w:r>
          </w:hyperlink>
        </w:p>
        <w:p w14:paraId="0CC4D090" w14:textId="02EC52EE" w:rsidR="0057351C" w:rsidRPr="0057351C" w:rsidRDefault="008E4FAA" w:rsidP="0057351C">
          <w:pPr>
            <w:pStyle w:val="TOC2"/>
            <w:rPr>
              <w:rFonts w:ascii="Arial" w:eastAsiaTheme="minorEastAsia" w:hAnsi="Arial" w:cs="Arial"/>
              <w:szCs w:val="24"/>
              <w:lang w:eastAsia="en-AU"/>
            </w:rPr>
          </w:pPr>
          <w:hyperlink w:anchor="_Toc118926603" w:history="1">
            <w:r w:rsidR="0057351C" w:rsidRPr="0057351C">
              <w:rPr>
                <w:rStyle w:val="Hyperlink"/>
                <w:rFonts w:ascii="Arial" w:hAnsi="Arial" w:cs="Arial"/>
                <w:color w:val="auto"/>
                <w:szCs w:val="24"/>
              </w:rPr>
              <w:t>17.1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TS23.11.22 RFT 2022-23.05 – Provision of Traffic Management Services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_Toc118926603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9</w:t>
            </w:r>
            <w:r w:rsidR="0057351C" w:rsidRPr="0057351C">
              <w:rPr>
                <w:rFonts w:ascii="Arial" w:hAnsi="Arial" w:cs="Arial"/>
                <w:webHidden/>
                <w:szCs w:val="24"/>
              </w:rPr>
              <w:fldChar w:fldCharType="end"/>
            </w:r>
          </w:hyperlink>
        </w:p>
        <w:p w14:paraId="7581CC06" w14:textId="1CC666EE" w:rsidR="0057351C" w:rsidRPr="0057351C" w:rsidRDefault="008E4FAA" w:rsidP="0057351C">
          <w:pPr>
            <w:pStyle w:val="TOC2"/>
            <w:rPr>
              <w:rFonts w:ascii="Arial" w:eastAsiaTheme="minorEastAsia" w:hAnsi="Arial" w:cs="Arial"/>
              <w:szCs w:val="24"/>
              <w:lang w:eastAsia="en-AU"/>
            </w:rPr>
          </w:pPr>
          <w:hyperlink w:anchor="_Toc118926604" w:history="1">
            <w:r w:rsidR="0057351C" w:rsidRPr="0057351C">
              <w:rPr>
                <w:rStyle w:val="Hyperlink"/>
                <w:rFonts w:ascii="Arial" w:hAnsi="Arial" w:cs="Arial"/>
                <w:color w:val="auto"/>
                <w:szCs w:val="24"/>
              </w:rPr>
              <w:t>18.</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Divisional Reports - Corporate &amp; Strategy Report No’s CPS50.11.22 to CPS56.22.11</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_Toc118926604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9</w:t>
            </w:r>
            <w:r w:rsidR="0057351C" w:rsidRPr="0057351C">
              <w:rPr>
                <w:rFonts w:ascii="Arial" w:hAnsi="Arial" w:cs="Arial"/>
                <w:webHidden/>
                <w:szCs w:val="24"/>
              </w:rPr>
              <w:fldChar w:fldCharType="end"/>
            </w:r>
          </w:hyperlink>
        </w:p>
        <w:p w14:paraId="0F7CE65D" w14:textId="59814FDC" w:rsidR="0057351C" w:rsidRPr="0057351C" w:rsidRDefault="008E4FAA" w:rsidP="0057351C">
          <w:pPr>
            <w:pStyle w:val="TOC2"/>
            <w:rPr>
              <w:rFonts w:ascii="Arial" w:eastAsiaTheme="minorEastAsia" w:hAnsi="Arial" w:cs="Arial"/>
              <w:szCs w:val="24"/>
              <w:lang w:eastAsia="en-AU"/>
            </w:rPr>
          </w:pPr>
          <w:hyperlink w:anchor="_Toc118926605" w:history="1">
            <w:r w:rsidR="0057351C" w:rsidRPr="0057351C">
              <w:rPr>
                <w:rStyle w:val="Hyperlink"/>
                <w:rFonts w:ascii="Arial" w:hAnsi="Arial" w:cs="Arial"/>
                <w:color w:val="auto"/>
                <w:szCs w:val="24"/>
              </w:rPr>
              <w:t>18.1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CPS50.11.22 Lease to Leo Heaney Pty Ltd – Portion of Reserve 45054 John XXIII Depot in Mt Claremont</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_Toc118926605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9</w:t>
            </w:r>
            <w:r w:rsidR="0057351C" w:rsidRPr="0057351C">
              <w:rPr>
                <w:rFonts w:ascii="Arial" w:hAnsi="Arial" w:cs="Arial"/>
                <w:webHidden/>
                <w:szCs w:val="24"/>
              </w:rPr>
              <w:fldChar w:fldCharType="end"/>
            </w:r>
          </w:hyperlink>
        </w:p>
        <w:p w14:paraId="459E2BB7" w14:textId="79699616" w:rsidR="0057351C" w:rsidRPr="0057351C" w:rsidRDefault="008E4FAA" w:rsidP="0057351C">
          <w:pPr>
            <w:pStyle w:val="TOC2"/>
            <w:rPr>
              <w:rFonts w:ascii="Arial" w:eastAsiaTheme="minorEastAsia" w:hAnsi="Arial" w:cs="Arial"/>
              <w:szCs w:val="24"/>
              <w:lang w:eastAsia="en-AU"/>
            </w:rPr>
          </w:pPr>
          <w:hyperlink w:anchor="_Toc118926606" w:history="1">
            <w:r w:rsidR="0057351C" w:rsidRPr="0057351C">
              <w:rPr>
                <w:rStyle w:val="Hyperlink"/>
                <w:rFonts w:ascii="Arial" w:hAnsi="Arial" w:cs="Arial"/>
                <w:color w:val="auto"/>
                <w:szCs w:val="24"/>
              </w:rPr>
              <w:t>18.2</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CPS51.11.22 Lease to WMRC – City of Nedlands John XXIII Depot in Mount Claremont, Portion of Reserve 45054, Lot 502 on Deposited Plan 73830, Mount Claremont</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_Toc118926606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10</w:t>
            </w:r>
            <w:r w:rsidR="0057351C" w:rsidRPr="0057351C">
              <w:rPr>
                <w:rFonts w:ascii="Arial" w:hAnsi="Arial" w:cs="Arial"/>
                <w:webHidden/>
                <w:szCs w:val="24"/>
              </w:rPr>
              <w:fldChar w:fldCharType="end"/>
            </w:r>
          </w:hyperlink>
        </w:p>
        <w:p w14:paraId="5FFFF295" w14:textId="0AE74931" w:rsidR="0057351C" w:rsidRPr="0057351C" w:rsidRDefault="008E4FAA" w:rsidP="0057351C">
          <w:pPr>
            <w:pStyle w:val="TOC2"/>
            <w:rPr>
              <w:rFonts w:ascii="Arial" w:eastAsiaTheme="minorEastAsia" w:hAnsi="Arial" w:cs="Arial"/>
              <w:szCs w:val="24"/>
              <w:lang w:eastAsia="en-AU"/>
            </w:rPr>
          </w:pPr>
          <w:hyperlink w:anchor="_Toc118926607" w:history="1">
            <w:r w:rsidR="0057351C" w:rsidRPr="0057351C">
              <w:rPr>
                <w:rStyle w:val="Hyperlink"/>
                <w:rFonts w:ascii="Arial" w:hAnsi="Arial" w:cs="Arial"/>
                <w:color w:val="auto"/>
                <w:szCs w:val="24"/>
              </w:rPr>
              <w:t>18.3</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CPS52.11.22 Underground Power – Hollywood East, Nedlands North and Nedlands West</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_Toc118926607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10</w:t>
            </w:r>
            <w:r w:rsidR="0057351C" w:rsidRPr="0057351C">
              <w:rPr>
                <w:rFonts w:ascii="Arial" w:hAnsi="Arial" w:cs="Arial"/>
                <w:webHidden/>
                <w:szCs w:val="24"/>
              </w:rPr>
              <w:fldChar w:fldCharType="end"/>
            </w:r>
          </w:hyperlink>
        </w:p>
        <w:p w14:paraId="790A1591" w14:textId="356743F8" w:rsidR="0057351C" w:rsidRPr="0057351C" w:rsidRDefault="008E4FAA" w:rsidP="0057351C">
          <w:pPr>
            <w:pStyle w:val="TOC2"/>
            <w:rPr>
              <w:rFonts w:ascii="Arial" w:eastAsiaTheme="minorEastAsia" w:hAnsi="Arial" w:cs="Arial"/>
              <w:szCs w:val="24"/>
              <w:lang w:eastAsia="en-AU"/>
            </w:rPr>
          </w:pPr>
          <w:hyperlink w:anchor="_Toc118926608" w:history="1">
            <w:r w:rsidR="0057351C" w:rsidRPr="0057351C">
              <w:rPr>
                <w:rStyle w:val="Hyperlink"/>
                <w:rFonts w:ascii="Arial" w:hAnsi="Arial" w:cs="Arial"/>
                <w:color w:val="auto"/>
                <w:szCs w:val="24"/>
              </w:rPr>
              <w:t>18.4</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CPS53.11.22 Rate Exemption – Kindy in the Park</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_Toc118926608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12EA5AE8" w14:textId="114CA982" w:rsidR="0057351C" w:rsidRPr="0057351C" w:rsidRDefault="008E4FAA" w:rsidP="0057351C">
          <w:pPr>
            <w:pStyle w:val="TOC2"/>
            <w:rPr>
              <w:rFonts w:ascii="Arial" w:eastAsiaTheme="minorEastAsia" w:hAnsi="Arial" w:cs="Arial"/>
              <w:szCs w:val="24"/>
              <w:lang w:eastAsia="en-AU"/>
            </w:rPr>
          </w:pPr>
          <w:hyperlink w:anchor="_Toc118926609" w:history="1">
            <w:r w:rsidR="0057351C" w:rsidRPr="0057351C">
              <w:rPr>
                <w:rStyle w:val="Hyperlink"/>
                <w:rFonts w:ascii="Arial" w:hAnsi="Arial" w:cs="Arial"/>
                <w:color w:val="auto"/>
                <w:szCs w:val="24"/>
              </w:rPr>
              <w:t>18.5</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CPS54.11.22 Monthly Financial Report – October 2022</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_Toc118926609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43AE3A3E" w14:textId="00D05B82" w:rsidR="0057351C" w:rsidRPr="0057351C" w:rsidRDefault="008E4FAA" w:rsidP="0057351C">
          <w:pPr>
            <w:pStyle w:val="TOC2"/>
            <w:rPr>
              <w:rFonts w:ascii="Arial" w:eastAsiaTheme="minorEastAsia" w:hAnsi="Arial" w:cs="Arial"/>
              <w:szCs w:val="24"/>
              <w:lang w:eastAsia="en-AU"/>
            </w:rPr>
          </w:pPr>
          <w:hyperlink w:anchor="_Toc118926610" w:history="1">
            <w:r w:rsidR="0057351C" w:rsidRPr="0057351C">
              <w:rPr>
                <w:rStyle w:val="Hyperlink"/>
                <w:rFonts w:ascii="Arial" w:hAnsi="Arial" w:cs="Arial"/>
                <w:color w:val="auto"/>
                <w:szCs w:val="24"/>
              </w:rPr>
              <w:t>18.6</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CPS55.11.22 Monthly Investment Report – October 2022</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_Toc118926610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0DFD2CB3" w14:textId="1778DF51" w:rsidR="0057351C" w:rsidRPr="0057351C" w:rsidRDefault="008E4FAA" w:rsidP="0057351C">
          <w:pPr>
            <w:pStyle w:val="TOC2"/>
            <w:rPr>
              <w:rFonts w:ascii="Arial" w:eastAsiaTheme="minorEastAsia" w:hAnsi="Arial" w:cs="Arial"/>
              <w:szCs w:val="24"/>
              <w:lang w:eastAsia="en-AU"/>
            </w:rPr>
          </w:pPr>
          <w:hyperlink w:anchor="_Toc118926611" w:history="1">
            <w:r w:rsidR="0057351C" w:rsidRPr="0057351C">
              <w:rPr>
                <w:rStyle w:val="Hyperlink"/>
                <w:rFonts w:ascii="Arial" w:hAnsi="Arial" w:cs="Arial"/>
                <w:color w:val="auto"/>
                <w:szCs w:val="24"/>
              </w:rPr>
              <w:t>18.7</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CPS56.11.22 List of Accounts Paid – October 2022</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_Toc118926611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44A89024" w14:textId="32269AB0" w:rsidR="0057351C" w:rsidRPr="0057351C" w:rsidRDefault="008E4FAA" w:rsidP="0057351C">
          <w:pPr>
            <w:pStyle w:val="TOC2"/>
            <w:rPr>
              <w:rFonts w:ascii="Arial" w:eastAsiaTheme="minorEastAsia" w:hAnsi="Arial" w:cs="Arial"/>
              <w:szCs w:val="24"/>
              <w:lang w:eastAsia="en-AU"/>
            </w:rPr>
          </w:pPr>
          <w:hyperlink w:anchor="_Toc118926612" w:history="1">
            <w:r w:rsidR="0057351C" w:rsidRPr="0057351C">
              <w:rPr>
                <w:rStyle w:val="Hyperlink"/>
                <w:rFonts w:ascii="Arial" w:hAnsi="Arial" w:cs="Arial"/>
                <w:color w:val="auto"/>
                <w:szCs w:val="24"/>
              </w:rPr>
              <w:t>19.</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Reports by the Chief Executive Officer CEO14.11.22</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_Toc118926612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11AE8900" w14:textId="11EF76D0" w:rsidR="0057351C" w:rsidRPr="0057351C" w:rsidRDefault="008E4FAA" w:rsidP="0057351C">
          <w:pPr>
            <w:pStyle w:val="TOC2"/>
            <w:rPr>
              <w:rFonts w:ascii="Arial" w:eastAsiaTheme="minorEastAsia" w:hAnsi="Arial" w:cs="Arial"/>
              <w:szCs w:val="24"/>
              <w:lang w:eastAsia="en-AU"/>
            </w:rPr>
          </w:pPr>
          <w:hyperlink w:anchor="_Toc118926613" w:history="1">
            <w:r w:rsidR="0057351C" w:rsidRPr="0057351C">
              <w:rPr>
                <w:rStyle w:val="Hyperlink"/>
                <w:rFonts w:ascii="Arial" w:hAnsi="Arial" w:cs="Arial"/>
                <w:color w:val="auto"/>
                <w:szCs w:val="24"/>
              </w:rPr>
              <w:t>19.1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CEO14.11.22 Foreshore Management Steering Committee Replacement Member</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_Toc118926613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6FCA8942" w14:textId="6599018C" w:rsidR="0057351C" w:rsidRPr="0057351C" w:rsidRDefault="008E4FAA" w:rsidP="0057351C">
          <w:pPr>
            <w:pStyle w:val="TOC2"/>
            <w:rPr>
              <w:rFonts w:ascii="Arial" w:eastAsiaTheme="minorEastAsia" w:hAnsi="Arial" w:cs="Arial"/>
              <w:szCs w:val="24"/>
              <w:lang w:eastAsia="en-AU"/>
            </w:rPr>
          </w:pPr>
          <w:hyperlink w:anchor="_Toc118926614" w:history="1">
            <w:r w:rsidR="0057351C" w:rsidRPr="0057351C">
              <w:rPr>
                <w:rStyle w:val="Hyperlink"/>
                <w:rFonts w:ascii="Arial" w:hAnsi="Arial" w:cs="Arial"/>
                <w:color w:val="auto"/>
                <w:szCs w:val="24"/>
              </w:rPr>
              <w:t>20.</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Council Members Notice of Motions of Which Previous Notice Has Been Given</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_Toc118926614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48009506" w14:textId="75CE3170" w:rsidR="0057351C" w:rsidRPr="0057351C" w:rsidRDefault="008E4FAA" w:rsidP="0057351C">
          <w:pPr>
            <w:pStyle w:val="TOC2"/>
            <w:rPr>
              <w:rFonts w:ascii="Arial" w:eastAsiaTheme="minorEastAsia" w:hAnsi="Arial" w:cs="Arial"/>
              <w:szCs w:val="24"/>
              <w:lang w:eastAsia="en-AU"/>
            </w:rPr>
          </w:pPr>
          <w:hyperlink w:anchor="_Toc118926615" w:history="1">
            <w:r w:rsidR="0057351C" w:rsidRPr="0057351C">
              <w:rPr>
                <w:rStyle w:val="Hyperlink"/>
                <w:rFonts w:ascii="Arial" w:hAnsi="Arial" w:cs="Arial"/>
                <w:color w:val="auto"/>
                <w:szCs w:val="24"/>
              </w:rPr>
              <w:t>21.</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Urgent Business Approved By the Presiding Member or By Decision</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_Toc118926615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11</w:t>
            </w:r>
            <w:r w:rsidR="0057351C" w:rsidRPr="0057351C">
              <w:rPr>
                <w:rFonts w:ascii="Arial" w:hAnsi="Arial" w:cs="Arial"/>
                <w:webHidden/>
                <w:szCs w:val="24"/>
              </w:rPr>
              <w:fldChar w:fldCharType="end"/>
            </w:r>
          </w:hyperlink>
        </w:p>
        <w:p w14:paraId="5961DE52" w14:textId="2774AC94" w:rsidR="0057351C" w:rsidRPr="0057351C" w:rsidRDefault="008E4FAA" w:rsidP="0057351C">
          <w:pPr>
            <w:pStyle w:val="TOC2"/>
            <w:rPr>
              <w:rFonts w:ascii="Arial" w:eastAsiaTheme="minorEastAsia" w:hAnsi="Arial" w:cs="Arial"/>
              <w:szCs w:val="24"/>
              <w:lang w:eastAsia="en-AU"/>
            </w:rPr>
          </w:pPr>
          <w:hyperlink w:anchor="_Toc118926616" w:history="1">
            <w:r w:rsidR="0057351C" w:rsidRPr="0057351C">
              <w:rPr>
                <w:rStyle w:val="Hyperlink"/>
                <w:rFonts w:ascii="Arial" w:hAnsi="Arial" w:cs="Arial"/>
                <w:color w:val="auto"/>
                <w:szCs w:val="24"/>
              </w:rPr>
              <w:t>22.</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Confidential Items</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_Toc118926616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12</w:t>
            </w:r>
            <w:r w:rsidR="0057351C" w:rsidRPr="0057351C">
              <w:rPr>
                <w:rFonts w:ascii="Arial" w:hAnsi="Arial" w:cs="Arial"/>
                <w:webHidden/>
                <w:szCs w:val="24"/>
              </w:rPr>
              <w:fldChar w:fldCharType="end"/>
            </w:r>
          </w:hyperlink>
        </w:p>
        <w:p w14:paraId="23B30909" w14:textId="195F726E" w:rsidR="003D5C4C" w:rsidRPr="0057351C" w:rsidRDefault="008E4FAA" w:rsidP="0057351C">
          <w:pPr>
            <w:pStyle w:val="TOC2"/>
            <w:rPr>
              <w:rFonts w:ascii="Arial" w:hAnsi="Arial" w:cs="Arial"/>
              <w:szCs w:val="24"/>
            </w:rPr>
          </w:pPr>
          <w:hyperlink w:anchor="_Toc118926617" w:history="1">
            <w:r w:rsidR="0057351C" w:rsidRPr="0057351C">
              <w:rPr>
                <w:rStyle w:val="Hyperlink"/>
                <w:rFonts w:ascii="Arial" w:hAnsi="Arial" w:cs="Arial"/>
                <w:color w:val="auto"/>
                <w:szCs w:val="24"/>
              </w:rPr>
              <w:t>23.</w:t>
            </w:r>
            <w:r w:rsidR="0057351C" w:rsidRPr="0057351C">
              <w:rPr>
                <w:rFonts w:ascii="Arial" w:eastAsiaTheme="minorEastAsia" w:hAnsi="Arial" w:cs="Arial"/>
                <w:szCs w:val="24"/>
                <w:lang w:eastAsia="en-AU"/>
              </w:rPr>
              <w:tab/>
            </w:r>
            <w:r w:rsidR="0057351C" w:rsidRPr="0057351C">
              <w:rPr>
                <w:rStyle w:val="Hyperlink"/>
                <w:rFonts w:ascii="Arial" w:hAnsi="Arial" w:cs="Arial"/>
                <w:color w:val="auto"/>
                <w:szCs w:val="24"/>
              </w:rPr>
              <w:t>Declaration of Closure</w:t>
            </w:r>
            <w:r w:rsidR="0057351C" w:rsidRPr="0057351C">
              <w:rPr>
                <w:rFonts w:ascii="Arial" w:hAnsi="Arial" w:cs="Arial"/>
                <w:webHidden/>
                <w:szCs w:val="24"/>
              </w:rPr>
              <w:tab/>
            </w:r>
            <w:r w:rsidR="0057351C" w:rsidRPr="0057351C">
              <w:rPr>
                <w:rFonts w:ascii="Arial" w:hAnsi="Arial" w:cs="Arial"/>
                <w:webHidden/>
                <w:szCs w:val="24"/>
              </w:rPr>
              <w:fldChar w:fldCharType="begin"/>
            </w:r>
            <w:r w:rsidR="0057351C" w:rsidRPr="0057351C">
              <w:rPr>
                <w:rFonts w:ascii="Arial" w:hAnsi="Arial" w:cs="Arial"/>
                <w:webHidden/>
                <w:szCs w:val="24"/>
              </w:rPr>
              <w:instrText xml:space="preserve"> PAGEREF _Toc118926617 \h </w:instrText>
            </w:r>
            <w:r w:rsidR="0057351C" w:rsidRPr="0057351C">
              <w:rPr>
                <w:rFonts w:ascii="Arial" w:hAnsi="Arial" w:cs="Arial"/>
                <w:webHidden/>
                <w:szCs w:val="24"/>
              </w:rPr>
            </w:r>
            <w:r w:rsidR="0057351C" w:rsidRPr="0057351C">
              <w:rPr>
                <w:rFonts w:ascii="Arial" w:hAnsi="Arial" w:cs="Arial"/>
                <w:webHidden/>
                <w:szCs w:val="24"/>
              </w:rPr>
              <w:fldChar w:fldCharType="separate"/>
            </w:r>
            <w:r w:rsidR="0057351C">
              <w:rPr>
                <w:rFonts w:ascii="Arial" w:hAnsi="Arial" w:cs="Arial"/>
                <w:webHidden/>
                <w:szCs w:val="24"/>
              </w:rPr>
              <w:t>12</w:t>
            </w:r>
            <w:r w:rsidR="0057351C" w:rsidRPr="0057351C">
              <w:rPr>
                <w:rFonts w:ascii="Arial" w:hAnsi="Arial" w:cs="Arial"/>
                <w:webHidden/>
                <w:szCs w:val="24"/>
              </w:rPr>
              <w:fldChar w:fldCharType="end"/>
            </w:r>
          </w:hyperlink>
          <w:r w:rsidR="003D5C4C" w:rsidRPr="0057351C">
            <w:rPr>
              <w:rFonts w:ascii="Arial" w:hAnsi="Arial" w:cs="Arial"/>
              <w:szCs w:val="24"/>
            </w:rPr>
            <w:fldChar w:fldCharType="end"/>
          </w:r>
        </w:p>
      </w:sdtContent>
    </w:sdt>
    <w:p w14:paraId="49C76492" w14:textId="72FF7666" w:rsidR="00683A50" w:rsidRPr="00046B3A"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0" w:name="_Toc118926579"/>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591761F8" w:rsidR="00683A50" w:rsidRPr="00046B3A" w:rsidRDefault="00683A50" w:rsidP="00BE32FF">
      <w:pPr>
        <w:ind w:left="-284" w:right="187"/>
        <w:jc w:val="both"/>
        <w:rPr>
          <w:rFonts w:ascii="Arial" w:hAnsi="Arial" w:cs="Arial"/>
          <w:szCs w:val="24"/>
        </w:rPr>
      </w:pPr>
      <w:r w:rsidRPr="00046B3A">
        <w:rPr>
          <w:rFonts w:ascii="Arial" w:hAnsi="Arial" w:cs="Arial"/>
          <w:szCs w:val="24"/>
        </w:rPr>
        <w:t>The Presiding Member declare</w:t>
      </w:r>
      <w:r w:rsidR="00DC7268">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DC7268">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r w:rsidR="00B75A21">
        <w:rPr>
          <w:rFonts w:ascii="Arial" w:hAnsi="Arial" w:cs="Arial"/>
          <w:szCs w:val="24"/>
        </w:rPr>
        <w:t xml:space="preserve"> </w:t>
      </w:r>
    </w:p>
    <w:p w14:paraId="49C76495" w14:textId="04F2423E" w:rsidR="00562866" w:rsidRPr="00046B3A" w:rsidRDefault="00562866" w:rsidP="00BE32FF">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BE32FF">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 w:name="_Toc118926580"/>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7A11F3C0"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bookmarkStart w:id="2" w:name="_Hlk108599141"/>
      <w:r w:rsidRPr="00E02B84">
        <w:rPr>
          <w:rFonts w:ascii="Arial" w:hAnsi="Arial" w:cs="Arial"/>
          <w:szCs w:val="24"/>
        </w:rPr>
        <w:t>Mayor F E M Argyle</w:t>
      </w:r>
      <w:bookmarkEnd w:id="2"/>
      <w:r w:rsidRPr="00E02B84">
        <w:rPr>
          <w:rFonts w:ascii="Arial" w:hAnsi="Arial" w:cs="Arial"/>
          <w:szCs w:val="24"/>
        </w:rPr>
        <w:t xml:space="preserve"> (Presiding Member)</w:t>
      </w:r>
    </w:p>
    <w:p w14:paraId="1DC10683"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B Brackenridge</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1B5F29BA" w14:textId="2E08334E"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2CD094D2"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H Amiry</w:t>
      </w:r>
      <w:r w:rsidRPr="00E02B84">
        <w:rPr>
          <w:rFonts w:ascii="Arial" w:hAnsi="Arial" w:cs="Arial"/>
          <w:szCs w:val="24"/>
        </w:rPr>
        <w:tab/>
        <w:t>Coastal Districts Ward</w:t>
      </w:r>
    </w:p>
    <w:p w14:paraId="58EA045E"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L J McManus</w:t>
      </w:r>
      <w:r w:rsidRPr="00E02B84">
        <w:rPr>
          <w:rFonts w:ascii="Arial" w:hAnsi="Arial" w:cs="Arial"/>
          <w:szCs w:val="24"/>
        </w:rPr>
        <w:tab/>
        <w:t>Coastal Districts Ward</w:t>
      </w:r>
    </w:p>
    <w:p w14:paraId="24B68050"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K A Smyth</w:t>
      </w:r>
      <w:r w:rsidRPr="00E02B84">
        <w:rPr>
          <w:rFonts w:ascii="Arial" w:hAnsi="Arial" w:cs="Arial"/>
          <w:szCs w:val="24"/>
        </w:rPr>
        <w:tab/>
        <w:t>Coastal Districts Ward</w:t>
      </w:r>
    </w:p>
    <w:p w14:paraId="086541B3"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F J O Bennett</w:t>
      </w:r>
      <w:r w:rsidRPr="00E02B84">
        <w:rPr>
          <w:rFonts w:ascii="Arial" w:hAnsi="Arial" w:cs="Arial"/>
          <w:szCs w:val="24"/>
        </w:rPr>
        <w:tab/>
        <w:t>Dalkeith Ward</w:t>
      </w:r>
    </w:p>
    <w:p w14:paraId="2F963231"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30104430" w14:textId="77777777" w:rsidR="00DC7268"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Councillor N R Youngman</w:t>
      </w:r>
      <w:r w:rsidRPr="00E02B84">
        <w:rPr>
          <w:rFonts w:ascii="Arial" w:hAnsi="Arial" w:cs="Arial"/>
          <w:szCs w:val="24"/>
        </w:rPr>
        <w:tab/>
        <w:t>Dalkeith Ward</w:t>
      </w:r>
    </w:p>
    <w:p w14:paraId="7B14BCBA" w14:textId="77777777" w:rsidR="00DC7268" w:rsidRPr="00E02B84" w:rsidRDefault="00DC7268" w:rsidP="00A24086">
      <w:pPr>
        <w:tabs>
          <w:tab w:val="left" w:pos="1418"/>
          <w:tab w:val="right" w:pos="9214"/>
        </w:tabs>
        <w:ind w:left="-284"/>
        <w:jc w:val="both"/>
        <w:rPr>
          <w:rFonts w:ascii="Arial" w:hAnsi="Arial" w:cs="Arial"/>
          <w:szCs w:val="24"/>
        </w:rPr>
      </w:pPr>
      <w:r>
        <w:rPr>
          <w:rFonts w:ascii="Arial" w:hAnsi="Arial" w:cs="Arial"/>
          <w:szCs w:val="24"/>
        </w:rPr>
        <w:tab/>
        <w:t>Councillor O J Basson</w:t>
      </w:r>
      <w:r w:rsidRPr="00E02B84">
        <w:rPr>
          <w:rFonts w:ascii="Arial" w:hAnsi="Arial" w:cs="Arial"/>
          <w:szCs w:val="24"/>
        </w:rPr>
        <w:tab/>
        <w:t>Hollywood Ward</w:t>
      </w:r>
    </w:p>
    <w:p w14:paraId="3DF51656" w14:textId="63E601A2" w:rsidR="00DC7268" w:rsidRDefault="00DC7268" w:rsidP="00557359">
      <w:pPr>
        <w:tabs>
          <w:tab w:val="left" w:pos="1418"/>
          <w:tab w:val="right" w:pos="9214"/>
        </w:tabs>
        <w:ind w:left="-284"/>
        <w:jc w:val="both"/>
        <w:rPr>
          <w:rFonts w:ascii="Arial" w:hAnsi="Arial" w:cs="Arial"/>
          <w:szCs w:val="24"/>
        </w:rPr>
      </w:pPr>
      <w:r w:rsidRPr="00E02B84">
        <w:rPr>
          <w:rFonts w:ascii="Arial" w:hAnsi="Arial" w:cs="Arial"/>
          <w:szCs w:val="24"/>
        </w:rPr>
        <w:tab/>
        <w:t>Councillor B G Hodsdon</w:t>
      </w:r>
      <w:r>
        <w:rPr>
          <w:rFonts w:ascii="Arial" w:hAnsi="Arial" w:cs="Arial"/>
          <w:szCs w:val="24"/>
        </w:rPr>
        <w:tab/>
      </w:r>
      <w:r w:rsidRPr="00E02B84">
        <w:rPr>
          <w:rFonts w:ascii="Arial" w:hAnsi="Arial" w:cs="Arial"/>
          <w:szCs w:val="24"/>
        </w:rPr>
        <w:tab/>
        <w:t>Hollywood Ward</w:t>
      </w:r>
    </w:p>
    <w:p w14:paraId="7E66C917" w14:textId="77777777" w:rsidR="00DC7268" w:rsidRPr="00E02B84" w:rsidRDefault="00DC7268" w:rsidP="00A24086">
      <w:pPr>
        <w:tabs>
          <w:tab w:val="left" w:pos="1418"/>
          <w:tab w:val="left" w:pos="4967"/>
          <w:tab w:val="right" w:pos="9214"/>
        </w:tabs>
        <w:ind w:left="-284"/>
        <w:jc w:val="both"/>
        <w:rPr>
          <w:rFonts w:ascii="Arial" w:hAnsi="Arial" w:cs="Arial"/>
          <w:szCs w:val="24"/>
        </w:rPr>
      </w:pPr>
    </w:p>
    <w:p w14:paraId="483D6E1E"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t>Mr W R Parker</w:t>
      </w:r>
      <w:r w:rsidRPr="00E02B84">
        <w:rPr>
          <w:rFonts w:ascii="Arial" w:hAnsi="Arial" w:cs="Arial"/>
          <w:szCs w:val="24"/>
        </w:rPr>
        <w:tab/>
        <w:t>Chief Executive Officer</w:t>
      </w:r>
    </w:p>
    <w:p w14:paraId="77B64AFD"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Mr M R Cole</w:t>
      </w:r>
      <w:r w:rsidRPr="00E02B84">
        <w:rPr>
          <w:rFonts w:ascii="Arial" w:hAnsi="Arial" w:cs="Arial"/>
          <w:szCs w:val="24"/>
        </w:rPr>
        <w:tab/>
        <w:t>Director Corporate Services</w:t>
      </w:r>
    </w:p>
    <w:p w14:paraId="2767C0CD"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Mr T G Free</w:t>
      </w:r>
      <w:r w:rsidRPr="00E02B84">
        <w:rPr>
          <w:rFonts w:ascii="Arial" w:hAnsi="Arial" w:cs="Arial"/>
          <w:szCs w:val="24"/>
        </w:rPr>
        <w:tab/>
        <w:t>Director Planning &amp; Development</w:t>
      </w:r>
    </w:p>
    <w:p w14:paraId="525C39BC" w14:textId="35A7B00E"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 xml:space="preserve">Mr </w:t>
      </w:r>
      <w:r>
        <w:rPr>
          <w:rFonts w:ascii="Arial" w:hAnsi="Arial" w:cs="Arial"/>
          <w:szCs w:val="24"/>
        </w:rPr>
        <w:t>D Kennedy-Stiff</w:t>
      </w:r>
      <w:r w:rsidRPr="00E02B84">
        <w:rPr>
          <w:rFonts w:ascii="Arial" w:hAnsi="Arial" w:cs="Arial"/>
          <w:szCs w:val="24"/>
        </w:rPr>
        <w:tab/>
        <w:t>Acting Director Technical Services</w:t>
      </w:r>
    </w:p>
    <w:p w14:paraId="371FC327" w14:textId="77777777" w:rsidR="00DC7268" w:rsidRPr="00E02B84" w:rsidRDefault="00DC7268" w:rsidP="00A24086">
      <w:pPr>
        <w:tabs>
          <w:tab w:val="left" w:pos="1418"/>
          <w:tab w:val="right" w:pos="9214"/>
        </w:tabs>
        <w:ind w:left="-284"/>
        <w:jc w:val="both"/>
        <w:rPr>
          <w:rFonts w:ascii="Arial" w:hAnsi="Arial" w:cs="Arial"/>
          <w:szCs w:val="24"/>
        </w:rPr>
      </w:pPr>
      <w:r w:rsidRPr="00E02B84">
        <w:rPr>
          <w:rFonts w:ascii="Arial" w:hAnsi="Arial" w:cs="Arial"/>
          <w:szCs w:val="24"/>
        </w:rPr>
        <w:tab/>
        <w:t>Mrs N M Ceric</w:t>
      </w:r>
      <w:r w:rsidRPr="00E02B84">
        <w:rPr>
          <w:rFonts w:ascii="Arial" w:hAnsi="Arial" w:cs="Arial"/>
          <w:szCs w:val="24"/>
        </w:rPr>
        <w:tab/>
        <w:t>Executive Officer</w:t>
      </w:r>
    </w:p>
    <w:p w14:paraId="588E918C" w14:textId="77777777" w:rsidR="00DC7268" w:rsidRPr="00E02B84" w:rsidRDefault="00DC7268" w:rsidP="00A24086">
      <w:pPr>
        <w:tabs>
          <w:tab w:val="left" w:pos="1418"/>
        </w:tabs>
        <w:ind w:left="-284"/>
        <w:jc w:val="both"/>
        <w:rPr>
          <w:rFonts w:ascii="Arial" w:hAnsi="Arial" w:cs="Arial"/>
          <w:szCs w:val="24"/>
        </w:rPr>
      </w:pPr>
    </w:p>
    <w:p w14:paraId="707294A7" w14:textId="4D8354ED" w:rsidR="00DC7268" w:rsidRPr="00E02B84" w:rsidRDefault="00DC7268" w:rsidP="00A24086">
      <w:pPr>
        <w:tabs>
          <w:tab w:val="left" w:pos="1418"/>
        </w:tabs>
        <w:ind w:left="-284"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 xml:space="preserve">There were </w:t>
      </w:r>
      <w:r w:rsidR="0014656E">
        <w:rPr>
          <w:rFonts w:ascii="Arial" w:hAnsi="Arial" w:cs="Arial"/>
          <w:szCs w:val="24"/>
        </w:rPr>
        <w:t>10</w:t>
      </w:r>
      <w:r w:rsidRPr="00E02B84">
        <w:rPr>
          <w:rFonts w:ascii="Arial" w:hAnsi="Arial" w:cs="Arial"/>
          <w:szCs w:val="24"/>
        </w:rPr>
        <w:t xml:space="preserve"> members of the public present and </w:t>
      </w:r>
      <w:r w:rsidR="0014656E">
        <w:rPr>
          <w:rFonts w:ascii="Arial" w:hAnsi="Arial" w:cs="Arial"/>
          <w:szCs w:val="24"/>
        </w:rPr>
        <w:t>4</w:t>
      </w:r>
      <w:r w:rsidRPr="00E02B84">
        <w:rPr>
          <w:rFonts w:ascii="Arial" w:hAnsi="Arial" w:cs="Arial"/>
          <w:szCs w:val="24"/>
        </w:rPr>
        <w:t xml:space="preserve"> online.</w:t>
      </w:r>
    </w:p>
    <w:p w14:paraId="76BDC0FA" w14:textId="77777777" w:rsidR="00DC7268" w:rsidRPr="00E02B84" w:rsidRDefault="00DC7268" w:rsidP="00A24086">
      <w:pPr>
        <w:tabs>
          <w:tab w:val="left" w:pos="1418"/>
          <w:tab w:val="left" w:pos="1985"/>
          <w:tab w:val="right" w:pos="8335"/>
        </w:tabs>
        <w:ind w:left="-284"/>
        <w:jc w:val="both"/>
        <w:rPr>
          <w:rFonts w:ascii="Arial" w:hAnsi="Arial" w:cs="Arial"/>
          <w:szCs w:val="24"/>
        </w:rPr>
      </w:pPr>
    </w:p>
    <w:p w14:paraId="531D58F3" w14:textId="23D7C4AF" w:rsidR="00DC7268" w:rsidRPr="00E02B84" w:rsidRDefault="00DC7268" w:rsidP="00A24086">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sidRPr="00E02B84">
        <w:rPr>
          <w:rFonts w:ascii="Arial" w:hAnsi="Arial" w:cs="Arial"/>
          <w:szCs w:val="24"/>
        </w:rPr>
        <w:tab/>
      </w:r>
      <w:r w:rsidR="00557359">
        <w:rPr>
          <w:rFonts w:ascii="Arial" w:hAnsi="Arial" w:cs="Arial"/>
          <w:szCs w:val="24"/>
        </w:rPr>
        <w:t>N</w:t>
      </w:r>
      <w:r w:rsidRPr="00E02B84">
        <w:rPr>
          <w:rFonts w:ascii="Arial" w:hAnsi="Arial" w:cs="Arial"/>
          <w:szCs w:val="24"/>
        </w:rPr>
        <w:t>il.</w:t>
      </w:r>
    </w:p>
    <w:p w14:paraId="27EA5525" w14:textId="77777777" w:rsidR="00DC7268" w:rsidRPr="00E02B84" w:rsidRDefault="00DC7268" w:rsidP="00A24086">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63D13160" w14:textId="77777777" w:rsidR="00DC7268" w:rsidRPr="00E02B84" w:rsidRDefault="00DC7268" w:rsidP="00A24086">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p>
    <w:p w14:paraId="6B600DE8" w14:textId="09D9A22F" w:rsidR="00DC7268" w:rsidRDefault="00DC7268" w:rsidP="00557359">
      <w:pPr>
        <w:numPr>
          <w:ilvl w:val="12"/>
          <w:numId w:val="0"/>
        </w:numPr>
        <w:tabs>
          <w:tab w:val="left" w:pos="720"/>
          <w:tab w:val="left" w:pos="1440"/>
          <w:tab w:val="left" w:pos="1985"/>
          <w:tab w:val="left" w:pos="2410"/>
          <w:tab w:val="left" w:pos="2552"/>
          <w:tab w:val="right" w:pos="8335"/>
          <w:tab w:val="right" w:pos="8505"/>
        </w:tabs>
        <w:ind w:left="-284" w:right="-238"/>
        <w:jc w:val="both"/>
        <w:rPr>
          <w:rFonts w:ascii="Arial" w:hAnsi="Arial" w:cs="Arial"/>
          <w:szCs w:val="24"/>
        </w:rPr>
      </w:pPr>
      <w:r w:rsidRPr="00E02B84">
        <w:rPr>
          <w:rFonts w:ascii="Arial" w:hAnsi="Arial" w:cs="Arial"/>
          <w:b/>
          <w:color w:val="244061" w:themeColor="accent1" w:themeShade="80"/>
          <w:szCs w:val="24"/>
        </w:rPr>
        <w:t>Apologies</w:t>
      </w:r>
      <w:r w:rsidRPr="00E02B84">
        <w:rPr>
          <w:rFonts w:ascii="Arial" w:hAnsi="Arial" w:cs="Arial"/>
          <w:szCs w:val="24"/>
        </w:rPr>
        <w:tab/>
      </w:r>
      <w:r w:rsidRPr="00E02B84">
        <w:rPr>
          <w:rFonts w:ascii="Arial" w:hAnsi="Arial" w:cs="Arial"/>
          <w:szCs w:val="24"/>
        </w:rPr>
        <w:tab/>
      </w:r>
      <w:r w:rsidRPr="00E02B84">
        <w:rPr>
          <w:rFonts w:ascii="Arial" w:hAnsi="Arial" w:cs="Arial"/>
          <w:szCs w:val="24"/>
        </w:rPr>
        <w:tab/>
      </w:r>
      <w:r w:rsidRPr="00E02B84">
        <w:rPr>
          <w:rFonts w:ascii="Arial" w:hAnsi="Arial" w:cs="Arial"/>
          <w:szCs w:val="24"/>
        </w:rPr>
        <w:tab/>
      </w:r>
      <w:r w:rsidR="00323533" w:rsidRPr="00E02B84">
        <w:rPr>
          <w:rFonts w:ascii="Arial" w:hAnsi="Arial" w:cs="Arial"/>
          <w:szCs w:val="24"/>
        </w:rPr>
        <w:t xml:space="preserve">Councillor R A Coghlan </w:t>
      </w:r>
      <w:r w:rsidR="00323533" w:rsidRPr="00E02B84">
        <w:rPr>
          <w:rFonts w:ascii="Arial" w:hAnsi="Arial" w:cs="Arial"/>
          <w:szCs w:val="24"/>
        </w:rPr>
        <w:tab/>
      </w:r>
      <w:proofErr w:type="spellStart"/>
      <w:r w:rsidR="00323533" w:rsidRPr="00E02B84">
        <w:rPr>
          <w:rFonts w:ascii="Arial" w:hAnsi="Arial" w:cs="Arial"/>
          <w:szCs w:val="24"/>
        </w:rPr>
        <w:t>Melvista</w:t>
      </w:r>
      <w:proofErr w:type="spellEnd"/>
      <w:r w:rsidR="00323533" w:rsidRPr="00E02B84">
        <w:rPr>
          <w:rFonts w:ascii="Arial" w:hAnsi="Arial" w:cs="Arial"/>
          <w:szCs w:val="24"/>
        </w:rPr>
        <w:t xml:space="preserve"> Ward</w:t>
      </w:r>
    </w:p>
    <w:p w14:paraId="7D2FA1FD" w14:textId="42E5F159" w:rsidR="00557359" w:rsidRPr="00E02B84" w:rsidRDefault="00557359" w:rsidP="00557359">
      <w:pPr>
        <w:numPr>
          <w:ilvl w:val="12"/>
          <w:numId w:val="0"/>
        </w:numPr>
        <w:tabs>
          <w:tab w:val="left" w:pos="720"/>
          <w:tab w:val="left" w:pos="1440"/>
          <w:tab w:val="left" w:pos="1985"/>
          <w:tab w:val="left" w:pos="2410"/>
          <w:tab w:val="left" w:pos="2552"/>
          <w:tab w:val="right" w:pos="8335"/>
          <w:tab w:val="right" w:pos="8505"/>
        </w:tabs>
        <w:ind w:left="-284" w:right="-238"/>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02B84">
        <w:rPr>
          <w:rFonts w:ascii="Arial" w:hAnsi="Arial" w:cs="Arial"/>
          <w:szCs w:val="24"/>
        </w:rPr>
        <w:t>Councillor O Combes</w:t>
      </w:r>
      <w:r w:rsidRPr="00E02B84">
        <w:rPr>
          <w:rFonts w:ascii="Arial" w:hAnsi="Arial" w:cs="Arial"/>
          <w:szCs w:val="24"/>
        </w:rPr>
        <w:tab/>
        <w:t>Hollywood Ward</w:t>
      </w:r>
    </w:p>
    <w:p w14:paraId="49C7649D" w14:textId="24AF746B" w:rsidR="00180419" w:rsidRPr="0088774A" w:rsidRDefault="00180419"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color w:val="244061" w:themeColor="accent1" w:themeShade="80"/>
        </w:rPr>
      </w:pPr>
    </w:p>
    <w:p w14:paraId="49C7649E" w14:textId="77777777" w:rsidR="00180419" w:rsidRPr="00046B3A" w:rsidRDefault="00180419" w:rsidP="00BE32FF">
      <w:pPr>
        <w:tabs>
          <w:tab w:val="left" w:pos="720"/>
          <w:tab w:val="left" w:pos="1440"/>
          <w:tab w:val="left" w:pos="1985"/>
          <w:tab w:val="left" w:pos="2410"/>
          <w:tab w:val="left" w:pos="2977"/>
          <w:tab w:val="right" w:pos="8335"/>
          <w:tab w:val="right" w:pos="8505"/>
        </w:tabs>
        <w:ind w:left="-567" w:right="187"/>
        <w:jc w:val="both"/>
        <w:rPr>
          <w:rFonts w:ascii="Arial" w:hAnsi="Arial" w:cs="Arial"/>
          <w:i/>
        </w:rPr>
      </w:pPr>
    </w:p>
    <w:p w14:paraId="49C764A6" w14:textId="77777777" w:rsidR="00D05D60" w:rsidRPr="00046B3A" w:rsidRDefault="00D05D60"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A7" w14:textId="77777777" w:rsidR="00683A50" w:rsidRPr="00046B3A"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3" w:name="_Toc118926581"/>
      <w:r w:rsidRPr="00164E62">
        <w:rPr>
          <w:rFonts w:ascii="Arial" w:hAnsi="Arial" w:cs="Arial"/>
          <w:caps w:val="0"/>
          <w:color w:val="17365D" w:themeColor="text2" w:themeShade="BF"/>
          <w:szCs w:val="28"/>
          <w:u w:val="none"/>
        </w:rPr>
        <w:t>Public Question Time</w:t>
      </w:r>
      <w:bookmarkEnd w:id="3"/>
    </w:p>
    <w:p w14:paraId="49C764A8" w14:textId="0AF6E939" w:rsidR="00683A50" w:rsidRPr="00046B3A" w:rsidRDefault="00683A50" w:rsidP="00BE32FF">
      <w:pPr>
        <w:tabs>
          <w:tab w:val="left" w:pos="1440"/>
          <w:tab w:val="left" w:pos="2410"/>
          <w:tab w:val="left" w:pos="2977"/>
          <w:tab w:val="right" w:pos="8505"/>
        </w:tabs>
        <w:ind w:left="-1134" w:right="187"/>
        <w:jc w:val="both"/>
        <w:rPr>
          <w:rFonts w:ascii="Arial" w:hAnsi="Arial" w:cs="Arial"/>
          <w:szCs w:val="24"/>
        </w:rPr>
      </w:pPr>
    </w:p>
    <w:p w14:paraId="3D5DED4C" w14:textId="717606D6" w:rsidR="00C531A6" w:rsidRPr="00046B3A" w:rsidRDefault="00C531A6" w:rsidP="00BE32FF">
      <w:pPr>
        <w:ind w:left="-284" w:right="187"/>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BE32FF">
      <w:pPr>
        <w:ind w:left="-709" w:right="187"/>
        <w:jc w:val="both"/>
        <w:rPr>
          <w:rFonts w:ascii="Arial" w:hAnsi="Arial" w:cs="Arial"/>
          <w:szCs w:val="24"/>
        </w:rPr>
      </w:pPr>
    </w:p>
    <w:p w14:paraId="773BA6A7" w14:textId="77777777" w:rsidR="00452F7E" w:rsidRPr="00046B3A" w:rsidRDefault="00452F7E" w:rsidP="00BE32FF">
      <w:pPr>
        <w:ind w:left="-709" w:right="187"/>
        <w:jc w:val="both"/>
        <w:rPr>
          <w:rFonts w:ascii="Arial" w:hAnsi="Arial" w:cs="Arial"/>
          <w:szCs w:val="24"/>
        </w:rPr>
      </w:pPr>
    </w:p>
    <w:p w14:paraId="47453F76" w14:textId="77777777" w:rsidR="00DC7268" w:rsidRDefault="00DC7268">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AE" w14:textId="3C19DD22" w:rsidR="00683A50" w:rsidRPr="00164E62" w:rsidRDefault="00960418"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4" w:name="_Toc118926582"/>
      <w:r w:rsidRPr="00164E62">
        <w:rPr>
          <w:rFonts w:ascii="Arial" w:hAnsi="Arial" w:cs="Arial"/>
          <w:caps w:val="0"/>
          <w:color w:val="17365D" w:themeColor="text2" w:themeShade="BF"/>
          <w:szCs w:val="28"/>
          <w:u w:val="none"/>
        </w:rPr>
        <w:t>Deputations</w:t>
      </w:r>
      <w:bookmarkEnd w:id="4"/>
    </w:p>
    <w:p w14:paraId="49C764AF" w14:textId="77777777" w:rsidR="00683A50" w:rsidRPr="00046B3A" w:rsidRDefault="00683A50" w:rsidP="00BE32FF">
      <w:pPr>
        <w:tabs>
          <w:tab w:val="left" w:pos="720"/>
          <w:tab w:val="left" w:pos="1440"/>
          <w:tab w:val="left" w:pos="2410"/>
          <w:tab w:val="left" w:pos="2977"/>
          <w:tab w:val="right" w:pos="8505"/>
        </w:tabs>
        <w:ind w:left="-1134" w:right="187"/>
        <w:jc w:val="both"/>
        <w:rPr>
          <w:rFonts w:ascii="Arial" w:hAnsi="Arial" w:cs="Arial"/>
          <w:szCs w:val="24"/>
        </w:rPr>
      </w:pPr>
    </w:p>
    <w:p w14:paraId="49C764B0" w14:textId="413C2EDE" w:rsidR="00355804" w:rsidRDefault="00960418" w:rsidP="00BE32FF">
      <w:pPr>
        <w:ind w:left="-284" w:right="187"/>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w:t>
      </w:r>
      <w:r w:rsidR="00FF51F2">
        <w:rPr>
          <w:rFonts w:ascii="Arial" w:hAnsi="Arial" w:cs="Arial"/>
        </w:rPr>
        <w:t>d</w:t>
      </w:r>
      <w:r w:rsidR="00355804" w:rsidRPr="00046B3A">
        <w:rPr>
          <w:rFonts w:ascii="Arial" w:hAnsi="Arial" w:cs="Arial"/>
        </w:rPr>
        <w:t xml:space="preserve"> completed Public Address </w:t>
      </w:r>
      <w:r w:rsidR="00452F7E" w:rsidRPr="00046B3A">
        <w:rPr>
          <w:rFonts w:ascii="Arial" w:hAnsi="Arial" w:cs="Arial"/>
        </w:rPr>
        <w:t xml:space="preserve">Registration </w:t>
      </w:r>
      <w:r w:rsidR="00355804" w:rsidRPr="00046B3A">
        <w:rPr>
          <w:rFonts w:ascii="Arial" w:hAnsi="Arial" w:cs="Arial"/>
        </w:rPr>
        <w:t>Forms</w:t>
      </w:r>
      <w:r w:rsidR="00870954">
        <w:rPr>
          <w:rFonts w:ascii="Arial" w:hAnsi="Arial" w:cs="Arial"/>
        </w:rPr>
        <w:t>.</w:t>
      </w:r>
    </w:p>
    <w:p w14:paraId="3CDEE3A0" w14:textId="77777777" w:rsidR="00842DEE" w:rsidRDefault="00842DEE" w:rsidP="00BE32FF">
      <w:pPr>
        <w:ind w:left="-284" w:right="187"/>
        <w:jc w:val="both"/>
        <w:rPr>
          <w:rFonts w:ascii="Arial" w:hAnsi="Arial" w:cs="Arial"/>
        </w:rPr>
      </w:pPr>
    </w:p>
    <w:p w14:paraId="1D996DE7" w14:textId="638AF414" w:rsidR="00C81A00" w:rsidRDefault="00C81A00" w:rsidP="00BE32FF">
      <w:pPr>
        <w:ind w:left="-284" w:right="187"/>
        <w:jc w:val="both"/>
        <w:rPr>
          <w:rFonts w:ascii="Arial" w:hAnsi="Arial" w:cs="Arial"/>
        </w:rPr>
      </w:pPr>
      <w:r>
        <w:rPr>
          <w:rFonts w:ascii="Arial" w:hAnsi="Arial" w:cs="Arial"/>
        </w:rPr>
        <w:t>Mr Ben Carter</w:t>
      </w:r>
      <w:r w:rsidR="006D780C">
        <w:rPr>
          <w:rFonts w:ascii="Arial" w:hAnsi="Arial" w:cs="Arial"/>
        </w:rPr>
        <w:t xml:space="preserve">, Pinnacle Planning, spoke in support of the recommendation for item 16.1 - </w:t>
      </w:r>
      <w:r w:rsidR="006D780C" w:rsidRPr="006D780C">
        <w:rPr>
          <w:rFonts w:ascii="Arial" w:hAnsi="Arial" w:cs="Arial"/>
        </w:rPr>
        <w:t>PD73.11.22 Consideration of Development Application – 5 Grouped Dwellings at 16 Tyrell Street, Nedlands</w:t>
      </w:r>
      <w:r w:rsidR="006D780C">
        <w:rPr>
          <w:rFonts w:ascii="Arial" w:hAnsi="Arial" w:cs="Arial"/>
        </w:rPr>
        <w:t>.</w:t>
      </w:r>
    </w:p>
    <w:p w14:paraId="64C29DB2" w14:textId="44587B7E" w:rsidR="00FE78BD" w:rsidRDefault="00FE78BD" w:rsidP="00BE32FF">
      <w:pPr>
        <w:ind w:left="-284" w:right="187"/>
        <w:jc w:val="both"/>
        <w:rPr>
          <w:rFonts w:ascii="Arial" w:hAnsi="Arial" w:cs="Arial"/>
        </w:rPr>
      </w:pPr>
    </w:p>
    <w:p w14:paraId="48B0A483" w14:textId="7798E9EC" w:rsidR="00FE78BD" w:rsidRDefault="00FE78BD" w:rsidP="00BE32FF">
      <w:pPr>
        <w:ind w:left="-284" w:right="187"/>
        <w:jc w:val="both"/>
        <w:rPr>
          <w:rFonts w:ascii="Arial" w:hAnsi="Arial" w:cs="Arial"/>
        </w:rPr>
      </w:pPr>
      <w:r>
        <w:rPr>
          <w:rFonts w:ascii="Arial" w:hAnsi="Arial" w:cs="Arial"/>
        </w:rPr>
        <w:t>M</w:t>
      </w:r>
      <w:r w:rsidR="00863665">
        <w:rPr>
          <w:rFonts w:ascii="Arial" w:hAnsi="Arial" w:cs="Arial"/>
        </w:rPr>
        <w:t xml:space="preserve">s Susan Skull, spoke in opposition to item 16.1 - </w:t>
      </w:r>
      <w:r w:rsidRPr="00FE78BD">
        <w:rPr>
          <w:rFonts w:ascii="Arial" w:hAnsi="Arial" w:cs="Arial"/>
        </w:rPr>
        <w:t>PD73.11.22 Consideration of Development Application – 5 Grouped Dwellings at 16 Tyrell Street, Nedlands</w:t>
      </w:r>
    </w:p>
    <w:p w14:paraId="0B8012CF" w14:textId="626AF14D" w:rsidR="006D780C" w:rsidRDefault="006D780C" w:rsidP="00BE32FF">
      <w:pPr>
        <w:ind w:left="-284" w:right="187"/>
        <w:jc w:val="both"/>
        <w:rPr>
          <w:rFonts w:ascii="Arial" w:hAnsi="Arial" w:cs="Arial"/>
        </w:rPr>
      </w:pPr>
    </w:p>
    <w:p w14:paraId="1D3256CC" w14:textId="774BD035" w:rsidR="00CA201F" w:rsidRDefault="00CA201F" w:rsidP="00BE32FF">
      <w:pPr>
        <w:ind w:left="-284" w:right="187"/>
        <w:jc w:val="both"/>
        <w:rPr>
          <w:rFonts w:ascii="Arial" w:hAnsi="Arial" w:cs="Arial"/>
        </w:rPr>
      </w:pPr>
      <w:r>
        <w:rPr>
          <w:rFonts w:ascii="Arial" w:hAnsi="Arial" w:cs="Arial"/>
        </w:rPr>
        <w:t xml:space="preserve">Mr Rex Sinclair Hubbard, spoke in </w:t>
      </w:r>
      <w:r w:rsidR="00AD21B7">
        <w:rPr>
          <w:rFonts w:ascii="Arial" w:hAnsi="Arial" w:cs="Arial"/>
        </w:rPr>
        <w:t xml:space="preserve">opposition to the recommendation for item 16.2 - </w:t>
      </w:r>
      <w:r w:rsidR="00AD21B7" w:rsidRPr="00AD21B7">
        <w:rPr>
          <w:rFonts w:ascii="Arial" w:hAnsi="Arial" w:cs="Arial"/>
        </w:rPr>
        <w:t>PD74.11.22 Consideration of Development Application – Four Multiple Dwellings at 5A &amp; 5B Alexander Road, Dalkeith</w:t>
      </w:r>
      <w:r w:rsidR="00AD21B7">
        <w:rPr>
          <w:rFonts w:ascii="Arial" w:hAnsi="Arial" w:cs="Arial"/>
        </w:rPr>
        <w:t>.</w:t>
      </w:r>
    </w:p>
    <w:p w14:paraId="15ED3980" w14:textId="77777777" w:rsidR="00573AE7" w:rsidRDefault="00573AE7" w:rsidP="00BE32FF">
      <w:pPr>
        <w:ind w:left="-284" w:right="187"/>
        <w:jc w:val="both"/>
        <w:rPr>
          <w:rFonts w:ascii="Arial" w:hAnsi="Arial" w:cs="Arial"/>
        </w:rPr>
      </w:pPr>
    </w:p>
    <w:p w14:paraId="13354415" w14:textId="2A5F2855" w:rsidR="00FA3FA2" w:rsidRDefault="00FA3FA2" w:rsidP="00BE32FF">
      <w:pPr>
        <w:ind w:left="-284" w:right="187"/>
        <w:jc w:val="both"/>
        <w:rPr>
          <w:rFonts w:ascii="Arial" w:hAnsi="Arial" w:cs="Arial"/>
        </w:rPr>
      </w:pPr>
      <w:r>
        <w:rPr>
          <w:rFonts w:ascii="Arial" w:hAnsi="Arial" w:cs="Arial"/>
        </w:rPr>
        <w:t xml:space="preserve">Mr Ben Doyle, Planning Solutions, spoke in support of the recommendation for item 16.3 - </w:t>
      </w:r>
      <w:r w:rsidRPr="00FA3FA2">
        <w:rPr>
          <w:rFonts w:ascii="Arial" w:hAnsi="Arial" w:cs="Arial"/>
        </w:rPr>
        <w:t>PD75.11.22 Consideration of Development Application – Single House at 5 Hobbs Avenue, Dalkeith</w:t>
      </w:r>
      <w:r>
        <w:rPr>
          <w:rFonts w:ascii="Arial" w:hAnsi="Arial" w:cs="Arial"/>
        </w:rPr>
        <w:t>.</w:t>
      </w:r>
    </w:p>
    <w:p w14:paraId="15D98016" w14:textId="77777777" w:rsidR="00573AE7" w:rsidRDefault="00573AE7" w:rsidP="00BE32FF">
      <w:pPr>
        <w:ind w:left="-284" w:right="187"/>
        <w:jc w:val="both"/>
        <w:rPr>
          <w:rFonts w:ascii="Arial" w:hAnsi="Arial" w:cs="Arial"/>
        </w:rPr>
      </w:pPr>
    </w:p>
    <w:p w14:paraId="275B1028" w14:textId="60A026B4" w:rsidR="00503C5C" w:rsidRDefault="00503C5C" w:rsidP="00BE32FF">
      <w:pPr>
        <w:ind w:left="-284" w:right="187"/>
        <w:jc w:val="both"/>
        <w:rPr>
          <w:rFonts w:ascii="Arial" w:hAnsi="Arial" w:cs="Arial"/>
        </w:rPr>
      </w:pPr>
      <w:r>
        <w:rPr>
          <w:rFonts w:ascii="Arial" w:hAnsi="Arial" w:cs="Arial"/>
        </w:rPr>
        <w:t xml:space="preserve">Mr David Read, Element WA, spoke in support of the recommendation for item </w:t>
      </w:r>
      <w:r w:rsidR="00ED7D97">
        <w:rPr>
          <w:rFonts w:ascii="Arial" w:hAnsi="Arial" w:cs="Arial"/>
        </w:rPr>
        <w:t xml:space="preserve">16.4 - </w:t>
      </w:r>
      <w:r w:rsidR="00ED7D97" w:rsidRPr="00ED7D97">
        <w:rPr>
          <w:rFonts w:ascii="Arial" w:hAnsi="Arial" w:cs="Arial"/>
        </w:rPr>
        <w:t>PD76.11.22 Consideration of Local Development Plan for Hollywood Hospital at 101 Monash Avenue, Nedlands</w:t>
      </w:r>
      <w:r w:rsidR="00ED7D97">
        <w:rPr>
          <w:rFonts w:ascii="Arial" w:hAnsi="Arial" w:cs="Arial"/>
        </w:rPr>
        <w:t>.</w:t>
      </w:r>
    </w:p>
    <w:p w14:paraId="63D8D555" w14:textId="77777777" w:rsidR="001B7393" w:rsidRDefault="001B7393" w:rsidP="00BE32FF">
      <w:pPr>
        <w:ind w:left="-284" w:right="187"/>
        <w:jc w:val="both"/>
        <w:rPr>
          <w:rFonts w:ascii="Arial" w:hAnsi="Arial" w:cs="Arial"/>
        </w:rPr>
      </w:pPr>
    </w:p>
    <w:p w14:paraId="3EE44237" w14:textId="083296EA" w:rsidR="00A865E3" w:rsidRDefault="001B7393" w:rsidP="00A865E3">
      <w:pPr>
        <w:ind w:left="-284" w:right="187"/>
        <w:jc w:val="both"/>
        <w:rPr>
          <w:rFonts w:ascii="Arial" w:hAnsi="Arial" w:cs="Arial"/>
        </w:rPr>
      </w:pPr>
      <w:r>
        <w:rPr>
          <w:rFonts w:ascii="Arial" w:hAnsi="Arial" w:cs="Arial"/>
        </w:rPr>
        <w:t>Mr Kim Charles Holmes,</w:t>
      </w:r>
      <w:r w:rsidR="00A865E3">
        <w:rPr>
          <w:rFonts w:ascii="Arial" w:hAnsi="Arial" w:cs="Arial"/>
        </w:rPr>
        <w:t xml:space="preserve"> spoke in </w:t>
      </w:r>
      <w:r w:rsidR="00FC4294">
        <w:rPr>
          <w:rFonts w:ascii="Arial" w:hAnsi="Arial" w:cs="Arial"/>
        </w:rPr>
        <w:t xml:space="preserve">opposition to </w:t>
      </w:r>
      <w:r w:rsidR="00A865E3">
        <w:rPr>
          <w:rFonts w:ascii="Arial" w:hAnsi="Arial" w:cs="Arial"/>
        </w:rPr>
        <w:t xml:space="preserve">the recommendation for item 16.4 - </w:t>
      </w:r>
      <w:r w:rsidR="00A865E3" w:rsidRPr="00ED7D97">
        <w:rPr>
          <w:rFonts w:ascii="Arial" w:hAnsi="Arial" w:cs="Arial"/>
        </w:rPr>
        <w:t>PD76.11.22 Consideration of Local Development Plan for Hollywood Hospital at 101 Monash Avenue, Nedlands</w:t>
      </w:r>
      <w:r w:rsidR="00A865E3">
        <w:rPr>
          <w:rFonts w:ascii="Arial" w:hAnsi="Arial" w:cs="Arial"/>
        </w:rPr>
        <w:t>.</w:t>
      </w:r>
    </w:p>
    <w:p w14:paraId="1354FFC1" w14:textId="27AB8D08" w:rsidR="00A865E3" w:rsidRDefault="00A865E3" w:rsidP="00BE32FF">
      <w:pPr>
        <w:ind w:left="-284" w:right="187"/>
        <w:jc w:val="both"/>
        <w:rPr>
          <w:rFonts w:ascii="Arial" w:hAnsi="Arial" w:cs="Arial"/>
        </w:rPr>
      </w:pPr>
    </w:p>
    <w:p w14:paraId="5740206D" w14:textId="643A70F7" w:rsidR="00966307" w:rsidRDefault="00966307" w:rsidP="00966307">
      <w:pPr>
        <w:ind w:left="-284" w:right="187"/>
        <w:jc w:val="both"/>
        <w:rPr>
          <w:rFonts w:ascii="Arial" w:hAnsi="Arial" w:cs="Arial"/>
        </w:rPr>
      </w:pPr>
      <w:r>
        <w:rPr>
          <w:rFonts w:ascii="Arial" w:hAnsi="Arial" w:cs="Arial"/>
        </w:rPr>
        <w:t xml:space="preserve">Ms </w:t>
      </w:r>
      <w:r w:rsidR="00EA5160">
        <w:rPr>
          <w:rFonts w:ascii="Arial" w:hAnsi="Arial" w:cs="Arial"/>
        </w:rPr>
        <w:t>Loren Holmes</w:t>
      </w:r>
      <w:r>
        <w:rPr>
          <w:rFonts w:ascii="Arial" w:hAnsi="Arial" w:cs="Arial"/>
        </w:rPr>
        <w:t xml:space="preserve">, spoke in </w:t>
      </w:r>
      <w:r w:rsidR="00EA5160">
        <w:rPr>
          <w:rFonts w:ascii="Arial" w:hAnsi="Arial" w:cs="Arial"/>
        </w:rPr>
        <w:t xml:space="preserve">opposition to the </w:t>
      </w:r>
      <w:r>
        <w:rPr>
          <w:rFonts w:ascii="Arial" w:hAnsi="Arial" w:cs="Arial"/>
        </w:rPr>
        <w:t xml:space="preserve">recommendation for item 16.4 - </w:t>
      </w:r>
      <w:r w:rsidRPr="00ED7D97">
        <w:rPr>
          <w:rFonts w:ascii="Arial" w:hAnsi="Arial" w:cs="Arial"/>
        </w:rPr>
        <w:t>PD76.11.22 Consideration of Local Development Plan for Hollywood Hospital at 101 Monash Avenue, Nedlands</w:t>
      </w:r>
      <w:r>
        <w:rPr>
          <w:rFonts w:ascii="Arial" w:hAnsi="Arial" w:cs="Arial"/>
        </w:rPr>
        <w:t>.</w:t>
      </w:r>
    </w:p>
    <w:p w14:paraId="310C98F6" w14:textId="61C518CD" w:rsidR="00557359" w:rsidRDefault="00557359" w:rsidP="00966307">
      <w:pPr>
        <w:ind w:left="-284" w:right="187"/>
        <w:jc w:val="both"/>
        <w:rPr>
          <w:rFonts w:ascii="Arial" w:hAnsi="Arial" w:cs="Arial"/>
        </w:rPr>
      </w:pPr>
    </w:p>
    <w:p w14:paraId="61555E64" w14:textId="77777777" w:rsidR="00557359" w:rsidRDefault="00557359" w:rsidP="00966307">
      <w:pPr>
        <w:ind w:left="-284" w:right="187"/>
        <w:jc w:val="both"/>
        <w:rPr>
          <w:rFonts w:ascii="Arial" w:hAnsi="Arial" w:cs="Arial"/>
        </w:rPr>
      </w:pPr>
    </w:p>
    <w:p w14:paraId="287C2729" w14:textId="46A0711A"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5" w:name="_Toc118926583"/>
      <w:r w:rsidRPr="00164E62">
        <w:rPr>
          <w:rFonts w:ascii="Arial" w:hAnsi="Arial" w:cs="Arial"/>
          <w:caps w:val="0"/>
          <w:color w:val="17365D" w:themeColor="text2" w:themeShade="BF"/>
          <w:szCs w:val="28"/>
          <w:u w:val="none"/>
        </w:rPr>
        <w:t>Requests for Leave of Absence</w:t>
      </w:r>
      <w:bookmarkEnd w:id="5"/>
    </w:p>
    <w:p w14:paraId="45E1CF1B" w14:textId="77777777" w:rsidR="00F46E54" w:rsidRPr="00F46E54" w:rsidRDefault="00F46E54" w:rsidP="00BE32FF">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2" w14:textId="6D9172FF" w:rsidR="00355804" w:rsidRDefault="00F46E54" w:rsidP="00BE32FF">
      <w:pPr>
        <w:ind w:left="-284" w:right="187"/>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2BCCB7A6"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1BD6B113" w14:textId="0C384A8F"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6" w:name="_Toc118926584"/>
      <w:r w:rsidRPr="00164E62">
        <w:rPr>
          <w:rFonts w:ascii="Arial" w:hAnsi="Arial" w:cs="Arial"/>
          <w:caps w:val="0"/>
          <w:color w:val="17365D" w:themeColor="text2" w:themeShade="BF"/>
          <w:szCs w:val="28"/>
          <w:u w:val="none"/>
        </w:rPr>
        <w:t>Petitions</w:t>
      </w:r>
      <w:bookmarkEnd w:id="6"/>
    </w:p>
    <w:p w14:paraId="7DFE3225"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084FA6E6" w14:textId="164BEC74" w:rsidR="00F46E54" w:rsidRDefault="00F46E54" w:rsidP="00BE32FF">
      <w:pPr>
        <w:ind w:left="-284" w:right="187"/>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66332CD0" w14:textId="77777777" w:rsidR="00F46E54" w:rsidRPr="00046B3A"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2D0FD063" w14:textId="77777777" w:rsidR="00557359" w:rsidRDefault="00557359">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B3" w14:textId="23130E14"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7" w:name="_Toc118926585"/>
      <w:r w:rsidRPr="00164E62">
        <w:rPr>
          <w:rFonts w:ascii="Arial" w:hAnsi="Arial" w:cs="Arial"/>
          <w:caps w:val="0"/>
          <w:color w:val="17365D" w:themeColor="text2" w:themeShade="BF"/>
          <w:szCs w:val="28"/>
          <w:u w:val="none"/>
        </w:rPr>
        <w:t>Disclosures of Financial Interest</w:t>
      </w:r>
      <w:bookmarkEnd w:id="7"/>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638F67F7" w:rsidR="00D05D60" w:rsidRPr="00046B3A" w:rsidRDefault="00D05D60" w:rsidP="00CA3AC6">
      <w:pPr>
        <w:ind w:left="-284" w:right="46"/>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DC7268">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CA3AC6">
      <w:pPr>
        <w:ind w:left="-284" w:right="46"/>
        <w:jc w:val="both"/>
        <w:rPr>
          <w:rFonts w:ascii="Arial" w:hAnsi="Arial" w:cs="Arial"/>
          <w:szCs w:val="24"/>
        </w:rPr>
      </w:pPr>
    </w:p>
    <w:p w14:paraId="47C9A339" w14:textId="77B9637F" w:rsidR="00DC7268" w:rsidRPr="00DC7268" w:rsidRDefault="00DC7268" w:rsidP="00CA3AC6">
      <w:pPr>
        <w:pStyle w:val="ListParagraph"/>
        <w:keepNext/>
        <w:numPr>
          <w:ilvl w:val="1"/>
          <w:numId w:val="1"/>
        </w:numPr>
        <w:tabs>
          <w:tab w:val="clear" w:pos="720"/>
          <w:tab w:val="left" w:pos="-284"/>
          <w:tab w:val="right" w:pos="8335"/>
          <w:tab w:val="right" w:pos="8505"/>
        </w:tabs>
        <w:ind w:left="-284" w:right="46" w:hanging="850"/>
        <w:jc w:val="both"/>
        <w:outlineLvl w:val="1"/>
        <w:rPr>
          <w:rFonts w:ascii="Arial" w:hAnsi="Arial" w:cs="Arial"/>
          <w:b/>
          <w:color w:val="244061" w:themeColor="accent1" w:themeShade="80"/>
          <w:sz w:val="28"/>
          <w:szCs w:val="28"/>
        </w:rPr>
      </w:pPr>
      <w:bookmarkStart w:id="8" w:name="_Toc118926586"/>
      <w:r w:rsidRPr="00DC7268">
        <w:rPr>
          <w:rFonts w:ascii="Arial" w:hAnsi="Arial" w:cs="Arial"/>
          <w:b/>
          <w:color w:val="244061" w:themeColor="accent1" w:themeShade="80"/>
          <w:sz w:val="28"/>
          <w:szCs w:val="28"/>
        </w:rPr>
        <w:t xml:space="preserve">Councillor </w:t>
      </w:r>
      <w:r w:rsidR="00487051">
        <w:rPr>
          <w:rFonts w:ascii="Arial" w:hAnsi="Arial" w:cs="Arial"/>
          <w:b/>
          <w:color w:val="244061" w:themeColor="accent1" w:themeShade="80"/>
          <w:sz w:val="28"/>
          <w:szCs w:val="28"/>
        </w:rPr>
        <w:t>Brackenridge</w:t>
      </w:r>
      <w:r w:rsidRPr="00DC7268">
        <w:rPr>
          <w:rFonts w:ascii="Arial" w:hAnsi="Arial" w:cs="Arial"/>
          <w:b/>
          <w:color w:val="244061" w:themeColor="accent1" w:themeShade="80"/>
          <w:sz w:val="28"/>
          <w:szCs w:val="28"/>
        </w:rPr>
        <w:t xml:space="preserve"> </w:t>
      </w:r>
      <w:r w:rsidR="00CA3AC6">
        <w:rPr>
          <w:rFonts w:ascii="Arial" w:hAnsi="Arial" w:cs="Arial"/>
          <w:b/>
          <w:color w:val="244061" w:themeColor="accent1" w:themeShade="80"/>
          <w:sz w:val="28"/>
          <w:szCs w:val="28"/>
        </w:rPr>
        <w:t xml:space="preserve">– Item </w:t>
      </w:r>
      <w:r w:rsidR="00487051">
        <w:rPr>
          <w:rFonts w:ascii="Arial" w:hAnsi="Arial" w:cs="Arial"/>
          <w:b/>
          <w:color w:val="244061" w:themeColor="accent1" w:themeShade="80"/>
          <w:sz w:val="28"/>
          <w:szCs w:val="28"/>
        </w:rPr>
        <w:t>16.2</w:t>
      </w:r>
      <w:r w:rsidR="00CA3AC6">
        <w:rPr>
          <w:rFonts w:ascii="Arial" w:hAnsi="Arial" w:cs="Arial"/>
          <w:b/>
          <w:color w:val="244061" w:themeColor="accent1" w:themeShade="80"/>
          <w:sz w:val="28"/>
          <w:szCs w:val="28"/>
        </w:rPr>
        <w:t xml:space="preserve"> - </w:t>
      </w:r>
      <w:r w:rsidR="00CA3AC6" w:rsidRPr="00CA3AC6">
        <w:rPr>
          <w:rFonts w:ascii="Arial" w:hAnsi="Arial" w:cs="Arial"/>
          <w:b/>
          <w:color w:val="244061" w:themeColor="accent1" w:themeShade="80"/>
          <w:sz w:val="28"/>
          <w:szCs w:val="28"/>
        </w:rPr>
        <w:t>PD74.11.22 Consideration of Development Application – Four Multiple Dwellings at 5A &amp; 5B Alexander Road, Dalkeith</w:t>
      </w:r>
      <w:bookmarkEnd w:id="8"/>
    </w:p>
    <w:p w14:paraId="1D87AA3C" w14:textId="77777777" w:rsidR="00DC7268" w:rsidRPr="00147AEA" w:rsidRDefault="00DC7268" w:rsidP="00CA3AC6">
      <w:pPr>
        <w:keepNext/>
        <w:tabs>
          <w:tab w:val="left" w:pos="0"/>
          <w:tab w:val="right" w:pos="8335"/>
          <w:tab w:val="right" w:pos="8505"/>
        </w:tabs>
        <w:ind w:right="46"/>
        <w:jc w:val="both"/>
        <w:outlineLvl w:val="1"/>
        <w:rPr>
          <w:rFonts w:ascii="Arial" w:hAnsi="Arial" w:cs="Arial"/>
          <w:b/>
          <w:szCs w:val="24"/>
        </w:rPr>
      </w:pPr>
    </w:p>
    <w:p w14:paraId="789A822E" w14:textId="0A694246" w:rsidR="00DC7268" w:rsidRPr="00147AEA" w:rsidRDefault="00DC7268" w:rsidP="00CA3AC6">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sidRPr="00147AEA">
        <w:rPr>
          <w:rFonts w:ascii="Arial" w:hAnsi="Arial" w:cs="Arial"/>
          <w:szCs w:val="24"/>
        </w:rPr>
        <w:t xml:space="preserve">Councillor </w:t>
      </w:r>
      <w:r w:rsidR="00487051">
        <w:rPr>
          <w:rFonts w:ascii="Arial" w:hAnsi="Arial" w:cs="Arial"/>
          <w:szCs w:val="24"/>
        </w:rPr>
        <w:t>Brackenridge</w:t>
      </w:r>
      <w:r w:rsidRPr="00147AEA">
        <w:rPr>
          <w:rFonts w:ascii="Arial" w:hAnsi="Arial" w:cs="Arial"/>
          <w:szCs w:val="24"/>
        </w:rPr>
        <w:t xml:space="preserve"> disclosed a financial interest in Item </w:t>
      </w:r>
      <w:r w:rsidR="00CA3AC6">
        <w:rPr>
          <w:rFonts w:ascii="Arial" w:hAnsi="Arial" w:cs="Arial"/>
          <w:szCs w:val="24"/>
        </w:rPr>
        <w:t xml:space="preserve">16.2 </w:t>
      </w:r>
      <w:r w:rsidRPr="00147AEA">
        <w:rPr>
          <w:rFonts w:ascii="Arial" w:hAnsi="Arial" w:cs="Arial"/>
          <w:szCs w:val="24"/>
        </w:rPr>
        <w:t xml:space="preserve">– </w:t>
      </w:r>
      <w:r w:rsidR="00CA3AC6" w:rsidRPr="00CA3AC6">
        <w:rPr>
          <w:rFonts w:ascii="Arial" w:hAnsi="Arial" w:cs="Arial"/>
          <w:szCs w:val="24"/>
        </w:rPr>
        <w:t>PD74.11.22 Consideration of Development Application – Four Multiple Dwellings at 5A &amp; 5B Alexander Road, Dalkeith</w:t>
      </w:r>
      <w:r w:rsidRPr="00147AEA">
        <w:rPr>
          <w:rFonts w:ascii="Arial" w:hAnsi="Arial" w:cs="Arial"/>
          <w:szCs w:val="24"/>
        </w:rPr>
        <w:t xml:space="preserve">, his interest being that </w:t>
      </w:r>
      <w:r w:rsidR="00CA3AC6">
        <w:rPr>
          <w:rFonts w:ascii="Arial" w:hAnsi="Arial" w:cs="Arial"/>
          <w:szCs w:val="24"/>
        </w:rPr>
        <w:t>he is the architect for the applicant</w:t>
      </w:r>
      <w:r w:rsidRPr="00147AEA">
        <w:rPr>
          <w:rFonts w:ascii="Arial" w:hAnsi="Arial" w:cs="Arial"/>
          <w:szCs w:val="24"/>
        </w:rPr>
        <w:t xml:space="preserve">. Councillor </w:t>
      </w:r>
      <w:r w:rsidR="00CA3AC6">
        <w:rPr>
          <w:rFonts w:ascii="Arial" w:hAnsi="Arial" w:cs="Arial"/>
          <w:szCs w:val="24"/>
        </w:rPr>
        <w:t xml:space="preserve">Brackenridge </w:t>
      </w:r>
      <w:r w:rsidRPr="00147AEA">
        <w:rPr>
          <w:rFonts w:ascii="Arial" w:hAnsi="Arial" w:cs="Arial"/>
          <w:szCs w:val="24"/>
        </w:rPr>
        <w:t>declared that he would leave the room during discussion on this item.</w:t>
      </w:r>
    </w:p>
    <w:p w14:paraId="5A811C5D" w14:textId="77777777" w:rsidR="00DC7268" w:rsidRPr="00147AEA" w:rsidRDefault="00DC7268" w:rsidP="00CA3AC6">
      <w:pPr>
        <w:numPr>
          <w:ilvl w:val="12"/>
          <w:numId w:val="0"/>
        </w:numPr>
        <w:tabs>
          <w:tab w:val="left" w:pos="1440"/>
          <w:tab w:val="left" w:pos="2410"/>
          <w:tab w:val="left" w:pos="2977"/>
          <w:tab w:val="right" w:pos="8335"/>
          <w:tab w:val="right" w:pos="8505"/>
        </w:tabs>
        <w:ind w:right="46"/>
        <w:jc w:val="both"/>
        <w:rPr>
          <w:rFonts w:ascii="Arial" w:hAnsi="Arial" w:cs="Arial"/>
          <w:szCs w:val="24"/>
        </w:rPr>
      </w:pPr>
    </w:p>
    <w:p w14:paraId="56FFDA4E" w14:textId="6D47DAC0" w:rsidR="00A605EA" w:rsidRPr="00DC7268" w:rsidRDefault="00A605EA" w:rsidP="00CA3AC6">
      <w:pPr>
        <w:pStyle w:val="ListParagraph"/>
        <w:keepNext/>
        <w:numPr>
          <w:ilvl w:val="1"/>
          <w:numId w:val="1"/>
        </w:numPr>
        <w:tabs>
          <w:tab w:val="clear" w:pos="720"/>
          <w:tab w:val="left" w:pos="-284"/>
          <w:tab w:val="right" w:pos="8335"/>
          <w:tab w:val="right" w:pos="8505"/>
        </w:tabs>
        <w:ind w:left="-284" w:right="46" w:hanging="850"/>
        <w:jc w:val="both"/>
        <w:outlineLvl w:val="1"/>
        <w:rPr>
          <w:rFonts w:ascii="Arial" w:hAnsi="Arial" w:cs="Arial"/>
          <w:b/>
          <w:color w:val="244061" w:themeColor="accent1" w:themeShade="80"/>
          <w:sz w:val="28"/>
          <w:szCs w:val="28"/>
        </w:rPr>
      </w:pPr>
      <w:bookmarkStart w:id="9" w:name="_Toc118926587"/>
      <w:r w:rsidRPr="00DC7268">
        <w:rPr>
          <w:rFonts w:ascii="Arial" w:hAnsi="Arial" w:cs="Arial"/>
          <w:b/>
          <w:color w:val="244061" w:themeColor="accent1" w:themeShade="80"/>
          <w:sz w:val="28"/>
          <w:szCs w:val="28"/>
        </w:rPr>
        <w:t xml:space="preserve">Councillor </w:t>
      </w:r>
      <w:r w:rsidR="00487051">
        <w:rPr>
          <w:rFonts w:ascii="Arial" w:hAnsi="Arial" w:cs="Arial"/>
          <w:b/>
          <w:color w:val="244061" w:themeColor="accent1" w:themeShade="80"/>
          <w:sz w:val="28"/>
          <w:szCs w:val="28"/>
        </w:rPr>
        <w:t>Basson</w:t>
      </w:r>
      <w:r w:rsidRPr="00DC7268">
        <w:rPr>
          <w:rFonts w:ascii="Arial" w:hAnsi="Arial" w:cs="Arial"/>
          <w:b/>
          <w:color w:val="244061" w:themeColor="accent1" w:themeShade="80"/>
          <w:sz w:val="28"/>
          <w:szCs w:val="28"/>
        </w:rPr>
        <w:t xml:space="preserve"> – </w:t>
      </w:r>
      <w:r w:rsidR="00450F50">
        <w:rPr>
          <w:rFonts w:ascii="Arial" w:hAnsi="Arial" w:cs="Arial"/>
          <w:b/>
          <w:color w:val="244061" w:themeColor="accent1" w:themeShade="80"/>
          <w:sz w:val="28"/>
          <w:szCs w:val="28"/>
        </w:rPr>
        <w:t>Item 16.3</w:t>
      </w:r>
      <w:r w:rsidR="00487051">
        <w:rPr>
          <w:rFonts w:ascii="Arial" w:hAnsi="Arial" w:cs="Arial"/>
          <w:b/>
          <w:color w:val="244061" w:themeColor="accent1" w:themeShade="80"/>
          <w:sz w:val="28"/>
          <w:szCs w:val="28"/>
        </w:rPr>
        <w:t xml:space="preserve"> </w:t>
      </w:r>
      <w:r w:rsidRPr="00DC7268">
        <w:rPr>
          <w:rFonts w:ascii="Arial" w:hAnsi="Arial" w:cs="Arial"/>
          <w:b/>
          <w:color w:val="244061" w:themeColor="accent1" w:themeShade="80"/>
          <w:sz w:val="28"/>
          <w:szCs w:val="28"/>
        </w:rPr>
        <w:t xml:space="preserve">- </w:t>
      </w:r>
      <w:r w:rsidR="00450F50" w:rsidRPr="00450F50">
        <w:rPr>
          <w:rFonts w:ascii="Arial" w:hAnsi="Arial" w:cs="Arial"/>
          <w:b/>
          <w:color w:val="244061" w:themeColor="accent1" w:themeShade="80"/>
          <w:sz w:val="28"/>
          <w:szCs w:val="28"/>
        </w:rPr>
        <w:t>PD75.11.22 Consideration of Development Application – Single House at 5 Hobbs Avenue, Dalkeith</w:t>
      </w:r>
      <w:bookmarkEnd w:id="9"/>
    </w:p>
    <w:p w14:paraId="3066B3C9" w14:textId="77777777" w:rsidR="00A605EA" w:rsidRPr="00147AEA" w:rsidRDefault="00A605EA" w:rsidP="00CA3AC6">
      <w:pPr>
        <w:keepNext/>
        <w:tabs>
          <w:tab w:val="left" w:pos="0"/>
          <w:tab w:val="right" w:pos="8335"/>
          <w:tab w:val="right" w:pos="8505"/>
        </w:tabs>
        <w:ind w:right="46"/>
        <w:jc w:val="both"/>
        <w:outlineLvl w:val="1"/>
        <w:rPr>
          <w:rFonts w:ascii="Arial" w:hAnsi="Arial" w:cs="Arial"/>
          <w:b/>
          <w:szCs w:val="24"/>
        </w:rPr>
      </w:pPr>
    </w:p>
    <w:p w14:paraId="6F0BEA80" w14:textId="1E3FB6F5" w:rsidR="00A605EA" w:rsidRPr="00147AEA" w:rsidRDefault="00A605EA" w:rsidP="00CA3AC6">
      <w:pPr>
        <w:numPr>
          <w:ilvl w:val="12"/>
          <w:numId w:val="0"/>
        </w:numPr>
        <w:tabs>
          <w:tab w:val="left" w:pos="720"/>
          <w:tab w:val="left" w:pos="1440"/>
          <w:tab w:val="left" w:pos="2410"/>
          <w:tab w:val="left" w:pos="2977"/>
          <w:tab w:val="right" w:pos="8335"/>
          <w:tab w:val="right" w:pos="8505"/>
        </w:tabs>
        <w:ind w:left="-284" w:right="46"/>
        <w:jc w:val="both"/>
        <w:rPr>
          <w:rFonts w:ascii="Arial" w:hAnsi="Arial" w:cs="Arial"/>
          <w:szCs w:val="24"/>
        </w:rPr>
      </w:pPr>
      <w:r w:rsidRPr="00147AEA">
        <w:rPr>
          <w:rFonts w:ascii="Arial" w:hAnsi="Arial" w:cs="Arial"/>
          <w:szCs w:val="24"/>
        </w:rPr>
        <w:t xml:space="preserve">Councillor </w:t>
      </w:r>
      <w:r w:rsidR="00487051">
        <w:rPr>
          <w:rFonts w:ascii="Arial" w:hAnsi="Arial" w:cs="Arial"/>
          <w:szCs w:val="24"/>
        </w:rPr>
        <w:t>Basson</w:t>
      </w:r>
      <w:r w:rsidRPr="00147AEA">
        <w:rPr>
          <w:rFonts w:ascii="Arial" w:hAnsi="Arial" w:cs="Arial"/>
          <w:szCs w:val="24"/>
        </w:rPr>
        <w:t xml:space="preserve"> disclosed a financial interest in Item </w:t>
      </w:r>
      <w:r w:rsidR="00450F50">
        <w:rPr>
          <w:rFonts w:ascii="Arial" w:hAnsi="Arial" w:cs="Arial"/>
          <w:szCs w:val="24"/>
        </w:rPr>
        <w:t xml:space="preserve">16.3 </w:t>
      </w:r>
      <w:r w:rsidRPr="00147AEA">
        <w:rPr>
          <w:rFonts w:ascii="Arial" w:hAnsi="Arial" w:cs="Arial"/>
          <w:szCs w:val="24"/>
        </w:rPr>
        <w:t xml:space="preserve">– </w:t>
      </w:r>
      <w:r w:rsidR="00450F50" w:rsidRPr="00450F50">
        <w:rPr>
          <w:rFonts w:ascii="Arial" w:hAnsi="Arial" w:cs="Arial"/>
          <w:szCs w:val="24"/>
        </w:rPr>
        <w:t>PD75.11.22 Consideration of Development Application – Single House at 5 Hobbs Avenue, Dalkeith</w:t>
      </w:r>
      <w:r w:rsidRPr="00147AEA">
        <w:rPr>
          <w:rFonts w:ascii="Arial" w:hAnsi="Arial" w:cs="Arial"/>
          <w:szCs w:val="24"/>
        </w:rPr>
        <w:t xml:space="preserve">, his interest being that </w:t>
      </w:r>
      <w:r w:rsidR="00487051">
        <w:rPr>
          <w:rFonts w:ascii="Arial" w:hAnsi="Arial" w:cs="Arial"/>
          <w:szCs w:val="24"/>
        </w:rPr>
        <w:t>he is employed by Planning Solutions who is the applicant</w:t>
      </w:r>
      <w:r w:rsidRPr="00147AEA">
        <w:rPr>
          <w:rFonts w:ascii="Arial" w:hAnsi="Arial" w:cs="Arial"/>
          <w:szCs w:val="24"/>
        </w:rPr>
        <w:t xml:space="preserve">. Councillor </w:t>
      </w:r>
      <w:r w:rsidR="00450F50">
        <w:rPr>
          <w:rFonts w:ascii="Arial" w:hAnsi="Arial" w:cs="Arial"/>
          <w:szCs w:val="24"/>
        </w:rPr>
        <w:t xml:space="preserve">Basson </w:t>
      </w:r>
      <w:r w:rsidRPr="00147AEA">
        <w:rPr>
          <w:rFonts w:ascii="Arial" w:hAnsi="Arial" w:cs="Arial"/>
          <w:szCs w:val="24"/>
        </w:rPr>
        <w:fldChar w:fldCharType="begin">
          <w:ffData>
            <w:name w:val="Text2"/>
            <w:enabled/>
            <w:calcOnExit w:val="0"/>
            <w:textInput/>
          </w:ffData>
        </w:fldChar>
      </w:r>
      <w:r w:rsidRPr="00147AEA">
        <w:rPr>
          <w:rFonts w:ascii="Arial" w:hAnsi="Arial" w:cs="Arial"/>
          <w:szCs w:val="24"/>
        </w:rPr>
        <w:instrText xml:space="preserve"> FORMTEXT </w:instrText>
      </w:r>
      <w:r w:rsidR="008E4FAA">
        <w:rPr>
          <w:rFonts w:ascii="Arial" w:hAnsi="Arial" w:cs="Arial"/>
          <w:szCs w:val="24"/>
        </w:rPr>
      </w:r>
      <w:r w:rsidR="008E4FAA">
        <w:rPr>
          <w:rFonts w:ascii="Arial" w:hAnsi="Arial" w:cs="Arial"/>
          <w:szCs w:val="24"/>
        </w:rPr>
        <w:fldChar w:fldCharType="separate"/>
      </w:r>
      <w:r w:rsidRPr="00147AEA">
        <w:rPr>
          <w:rFonts w:ascii="Arial" w:hAnsi="Arial" w:cs="Arial"/>
          <w:szCs w:val="24"/>
        </w:rPr>
        <w:fldChar w:fldCharType="end"/>
      </w:r>
      <w:r w:rsidRPr="00147AEA">
        <w:rPr>
          <w:rFonts w:ascii="Arial" w:hAnsi="Arial" w:cs="Arial"/>
          <w:szCs w:val="24"/>
        </w:rPr>
        <w:t>declared that he would leave the room during discussion on this item.</w:t>
      </w:r>
    </w:p>
    <w:p w14:paraId="262A0D27" w14:textId="77777777" w:rsidR="00DC7268" w:rsidRPr="00147AEA" w:rsidRDefault="00DC7268" w:rsidP="00A24086">
      <w:pPr>
        <w:numPr>
          <w:ilvl w:val="12"/>
          <w:numId w:val="0"/>
        </w:numPr>
        <w:tabs>
          <w:tab w:val="left" w:pos="1440"/>
          <w:tab w:val="left" w:pos="2410"/>
          <w:tab w:val="left" w:pos="2977"/>
          <w:tab w:val="right" w:pos="8335"/>
          <w:tab w:val="right" w:pos="8505"/>
        </w:tabs>
        <w:ind w:right="-330"/>
        <w:jc w:val="both"/>
        <w:rPr>
          <w:rFonts w:ascii="Arial" w:hAnsi="Arial" w:cs="Arial"/>
          <w:szCs w:val="24"/>
        </w:rPr>
      </w:pPr>
    </w:p>
    <w:p w14:paraId="36476430" w14:textId="1376B96E" w:rsidR="00DC7268" w:rsidRDefault="00DC7268" w:rsidP="00A24086">
      <w:pPr>
        <w:numPr>
          <w:ilvl w:val="12"/>
          <w:numId w:val="0"/>
        </w:numPr>
        <w:tabs>
          <w:tab w:val="left" w:pos="1440"/>
          <w:tab w:val="left" w:pos="2410"/>
          <w:tab w:val="left" w:pos="2977"/>
          <w:tab w:val="right" w:pos="8335"/>
          <w:tab w:val="right" w:pos="8505"/>
        </w:tabs>
        <w:ind w:left="-284" w:right="-330"/>
        <w:jc w:val="both"/>
        <w:rPr>
          <w:rFonts w:ascii="Arial" w:hAnsi="Arial" w:cs="Arial"/>
          <w:szCs w:val="24"/>
        </w:rPr>
      </w:pPr>
    </w:p>
    <w:p w14:paraId="49C764BC" w14:textId="77777777" w:rsidR="00683A5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0" w:name="_Toc118926588"/>
      <w:r w:rsidRPr="00164E62">
        <w:rPr>
          <w:rFonts w:ascii="Arial" w:hAnsi="Arial" w:cs="Arial"/>
          <w:caps w:val="0"/>
          <w:color w:val="17365D" w:themeColor="text2" w:themeShade="BF"/>
          <w:szCs w:val="28"/>
          <w:u w:val="none"/>
        </w:rPr>
        <w:t>Disclosures of Interests Affecting Impartiality</w:t>
      </w:r>
      <w:bookmarkEnd w:id="10"/>
    </w:p>
    <w:p w14:paraId="49C764BD" w14:textId="77777777" w:rsidR="00D05D60" w:rsidRPr="00046B3A" w:rsidRDefault="00D05D60" w:rsidP="00BE32FF">
      <w:pPr>
        <w:pStyle w:val="BodyTextIndent"/>
        <w:ind w:left="-1134" w:right="187"/>
        <w:rPr>
          <w:rFonts w:ascii="Arial" w:hAnsi="Arial" w:cs="Arial"/>
          <w:szCs w:val="24"/>
        </w:rPr>
      </w:pPr>
    </w:p>
    <w:p w14:paraId="18F930D4" w14:textId="3FB8CEB9" w:rsidR="003757D2" w:rsidRPr="00046B3A" w:rsidRDefault="003757D2" w:rsidP="00BE32FF">
      <w:pPr>
        <w:ind w:left="-284" w:right="187"/>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w:t>
      </w:r>
      <w:r w:rsidR="00DC7268">
        <w:rPr>
          <w:rFonts w:ascii="Arial" w:hAnsi="Arial" w:cs="Arial"/>
          <w:szCs w:val="24"/>
        </w:rPr>
        <w:t xml:space="preserve"> </w:t>
      </w:r>
      <w:r w:rsidRPr="00046B3A">
        <w:rPr>
          <w:rFonts w:ascii="Arial" w:hAnsi="Arial" w:cs="Arial"/>
          <w:szCs w:val="24"/>
        </w:rPr>
        <w:t>remind</w:t>
      </w:r>
      <w:r w:rsidR="00DC7268">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BE32FF">
      <w:pPr>
        <w:ind w:left="-284" w:right="187"/>
        <w:jc w:val="both"/>
        <w:rPr>
          <w:rFonts w:ascii="Arial" w:hAnsi="Arial" w:cs="Arial"/>
          <w:szCs w:val="24"/>
        </w:rPr>
      </w:pPr>
    </w:p>
    <w:p w14:paraId="04763C76" w14:textId="77777777" w:rsidR="00DC7268" w:rsidRPr="00147AEA" w:rsidRDefault="00DC7268" w:rsidP="00A24086">
      <w:pPr>
        <w:tabs>
          <w:tab w:val="left" w:pos="-284"/>
        </w:tabs>
        <w:ind w:left="-284" w:right="-330"/>
        <w:rPr>
          <w:rFonts w:ascii="Arial" w:hAnsi="Arial" w:cs="Arial"/>
          <w:b/>
          <w:szCs w:val="24"/>
        </w:rPr>
      </w:pPr>
      <w:r w:rsidRPr="00147AEA">
        <w:rPr>
          <w:rFonts w:ascii="Arial" w:hAnsi="Arial" w:cs="Arial"/>
          <w:szCs w:val="24"/>
        </w:rPr>
        <w:t>There were no disclosures affecting impartiality.</w:t>
      </w:r>
    </w:p>
    <w:p w14:paraId="49C764C6" w14:textId="2F3D1494" w:rsidR="00D05D60" w:rsidRPr="00046B3A" w:rsidRDefault="00D05D60" w:rsidP="00BE32FF">
      <w:pPr>
        <w:pStyle w:val="BodyTextIndent"/>
        <w:ind w:left="-1134" w:right="187"/>
        <w:rPr>
          <w:rFonts w:ascii="Arial" w:hAnsi="Arial" w:cs="Arial"/>
          <w:sz w:val="22"/>
          <w:szCs w:val="24"/>
        </w:rPr>
      </w:pPr>
    </w:p>
    <w:p w14:paraId="27D00D68" w14:textId="77777777" w:rsidR="00E24F6A" w:rsidRPr="00046B3A" w:rsidRDefault="00E24F6A" w:rsidP="00BE32FF">
      <w:pPr>
        <w:pStyle w:val="BodyTextIndent"/>
        <w:ind w:left="-1134" w:right="187"/>
        <w:rPr>
          <w:rFonts w:ascii="Arial" w:hAnsi="Arial" w:cs="Arial"/>
          <w:sz w:val="22"/>
          <w:szCs w:val="24"/>
        </w:rPr>
      </w:pPr>
    </w:p>
    <w:p w14:paraId="49C764C9" w14:textId="2A85B4A4"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1" w:name="_Toc118926589"/>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11"/>
    </w:p>
    <w:p w14:paraId="49C764CA"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6E206FA2" w:rsidR="00D05D60" w:rsidRDefault="00791AD9" w:rsidP="00BE32FF">
      <w:pPr>
        <w:ind w:left="-284" w:right="187"/>
        <w:jc w:val="both"/>
        <w:rPr>
          <w:rFonts w:ascii="Arial" w:hAnsi="Arial" w:cs="Arial"/>
          <w:szCs w:val="24"/>
        </w:rPr>
      </w:pPr>
      <w:r>
        <w:rPr>
          <w:rFonts w:ascii="Arial" w:hAnsi="Arial" w:cs="Arial"/>
          <w:szCs w:val="24"/>
        </w:rPr>
        <w:t>This item will be dealt with at the Ordinary Council Meeting.</w:t>
      </w:r>
    </w:p>
    <w:p w14:paraId="6D67806D" w14:textId="36B6C910" w:rsidR="00487051" w:rsidRDefault="00487051" w:rsidP="00BE32FF">
      <w:pPr>
        <w:ind w:left="-284" w:right="187"/>
        <w:jc w:val="both"/>
        <w:rPr>
          <w:rFonts w:ascii="Arial" w:hAnsi="Arial" w:cs="Arial"/>
          <w:szCs w:val="24"/>
        </w:rPr>
      </w:pPr>
    </w:p>
    <w:p w14:paraId="1D4C4135" w14:textId="77777777" w:rsidR="00487051" w:rsidRPr="00046B3A" w:rsidRDefault="00487051" w:rsidP="00BE32FF">
      <w:pPr>
        <w:ind w:left="-284" w:right="187"/>
        <w:jc w:val="both"/>
        <w:rPr>
          <w:rFonts w:ascii="Arial" w:hAnsi="Arial" w:cs="Arial"/>
          <w:szCs w:val="24"/>
        </w:rPr>
      </w:pPr>
    </w:p>
    <w:p w14:paraId="49C764CE" w14:textId="649E2316" w:rsidR="00D05D60"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2" w:name="_Toc118926590"/>
      <w:r w:rsidRPr="00164E62">
        <w:rPr>
          <w:rFonts w:ascii="Arial" w:hAnsi="Arial" w:cs="Arial"/>
          <w:caps w:val="0"/>
          <w:color w:val="17365D" w:themeColor="text2" w:themeShade="BF"/>
          <w:szCs w:val="28"/>
          <w:u w:val="none"/>
        </w:rPr>
        <w:t>Confirmation of Minutes</w:t>
      </w:r>
      <w:bookmarkEnd w:id="12"/>
    </w:p>
    <w:p w14:paraId="49C764CF"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D0" w14:textId="62B679C6" w:rsidR="00012C59" w:rsidRPr="00046B3A" w:rsidRDefault="00F46E54" w:rsidP="00BE32FF">
      <w:pPr>
        <w:ind w:left="-284" w:right="187"/>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BE32FF">
      <w:pPr>
        <w:pStyle w:val="CouncilHeading"/>
        <w:ind w:right="187"/>
      </w:pPr>
    </w:p>
    <w:p w14:paraId="49C764D2" w14:textId="77777777" w:rsidR="003D10A2" w:rsidRPr="00046B3A" w:rsidRDefault="003D10A2" w:rsidP="00BE32FF">
      <w:pPr>
        <w:pStyle w:val="CouncilHeading"/>
        <w:ind w:right="187"/>
      </w:pPr>
    </w:p>
    <w:p w14:paraId="49C764D3" w14:textId="4242E4D5" w:rsidR="003D10A2"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3" w:name="_Toc118926591"/>
      <w:r w:rsidRPr="00164E62">
        <w:rPr>
          <w:rFonts w:ascii="Arial" w:hAnsi="Arial" w:cs="Arial"/>
          <w:caps w:val="0"/>
          <w:color w:val="17365D" w:themeColor="text2" w:themeShade="BF"/>
          <w:szCs w:val="28"/>
          <w:u w:val="none"/>
        </w:rPr>
        <w:t>Announcements of the Presiding Member without discussion.</w:t>
      </w:r>
      <w:bookmarkEnd w:id="13"/>
    </w:p>
    <w:p w14:paraId="49C764D4" w14:textId="77777777" w:rsidR="003D10A2" w:rsidRPr="00046B3A" w:rsidRDefault="003D10A2"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219E4B7B" w14:textId="77777777" w:rsidR="00F46E54" w:rsidRPr="00046B3A" w:rsidRDefault="00F46E54" w:rsidP="00BE32FF">
      <w:pPr>
        <w:ind w:left="-284" w:right="187"/>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BE32FF">
      <w:pPr>
        <w:pStyle w:val="CouncilHeading"/>
        <w:ind w:right="187"/>
      </w:pPr>
    </w:p>
    <w:p w14:paraId="782AC918" w14:textId="50C25F49" w:rsidR="00046B3A" w:rsidRDefault="00046B3A" w:rsidP="00BE32FF">
      <w:pPr>
        <w:pStyle w:val="CouncilHeading"/>
        <w:ind w:right="187"/>
      </w:pPr>
    </w:p>
    <w:p w14:paraId="4F478938" w14:textId="46181AA3"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4" w:name="_Toc118926592"/>
      <w:r w:rsidRPr="00164E62">
        <w:rPr>
          <w:rFonts w:ascii="Arial" w:hAnsi="Arial" w:cs="Arial"/>
          <w:caps w:val="0"/>
          <w:color w:val="17365D" w:themeColor="text2" w:themeShade="BF"/>
          <w:szCs w:val="28"/>
          <w:u w:val="none"/>
        </w:rPr>
        <w:t>Members Announcements without discussion.</w:t>
      </w:r>
      <w:bookmarkEnd w:id="14"/>
    </w:p>
    <w:p w14:paraId="0667F9AC" w14:textId="77777777" w:rsidR="00F46E54" w:rsidRPr="00046B3A" w:rsidRDefault="00F46E54"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5DE1E42B" w14:textId="114CDA94" w:rsidR="00F46E54" w:rsidRDefault="00F46E54" w:rsidP="00BE32FF">
      <w:pPr>
        <w:ind w:left="-284" w:right="187"/>
        <w:jc w:val="both"/>
        <w:rPr>
          <w:rFonts w:ascii="Arial" w:hAnsi="Arial" w:cs="Arial"/>
          <w:noProof/>
        </w:rPr>
      </w:pPr>
      <w:r>
        <w:rPr>
          <w:rFonts w:ascii="Arial" w:hAnsi="Arial" w:cs="Arial"/>
          <w:noProof/>
        </w:rPr>
        <w:t>This item will be dealt with at the Ordinary Council Meeting.</w:t>
      </w:r>
    </w:p>
    <w:p w14:paraId="4C6A1929" w14:textId="7BEECBD4" w:rsidR="00AA57EB" w:rsidRDefault="00AA57EB" w:rsidP="00BE32FF">
      <w:pPr>
        <w:ind w:left="-284" w:right="187"/>
        <w:jc w:val="both"/>
        <w:rPr>
          <w:rFonts w:ascii="Arial" w:hAnsi="Arial" w:cs="Arial"/>
          <w:noProof/>
        </w:rPr>
      </w:pPr>
    </w:p>
    <w:p w14:paraId="130E6C78" w14:textId="77777777" w:rsidR="00AA57EB" w:rsidRPr="00046B3A" w:rsidRDefault="00AA57EB" w:rsidP="00BE32FF">
      <w:pPr>
        <w:ind w:left="-284" w:right="187"/>
        <w:jc w:val="both"/>
        <w:rPr>
          <w:rFonts w:ascii="Arial" w:hAnsi="Arial" w:cs="Arial"/>
          <w:noProof/>
        </w:rPr>
      </w:pPr>
    </w:p>
    <w:p w14:paraId="418B7B73" w14:textId="383CB70A"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5" w:name="_Toc118926593"/>
      <w:r w:rsidRPr="00164E62">
        <w:rPr>
          <w:rFonts w:ascii="Arial" w:hAnsi="Arial" w:cs="Arial"/>
          <w:caps w:val="0"/>
          <w:color w:val="17365D" w:themeColor="text2" w:themeShade="BF"/>
          <w:szCs w:val="28"/>
          <w:u w:val="none"/>
        </w:rPr>
        <w:t>Matters for Which the Meeting May Be Closed</w:t>
      </w:r>
      <w:bookmarkEnd w:id="15"/>
    </w:p>
    <w:p w14:paraId="2362BD7A" w14:textId="1E0BA6AC" w:rsidR="00F46E54" w:rsidRDefault="00F46E54" w:rsidP="00BE32FF">
      <w:pPr>
        <w:pStyle w:val="CouncilHeading"/>
        <w:ind w:right="187"/>
      </w:pPr>
    </w:p>
    <w:p w14:paraId="1A92C211" w14:textId="4D7ED540" w:rsidR="00F46E54" w:rsidRDefault="00F46E54" w:rsidP="00BE32FF">
      <w:pPr>
        <w:ind w:left="-284" w:right="187"/>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BE32FF">
      <w:pPr>
        <w:ind w:left="-567" w:right="187"/>
        <w:jc w:val="both"/>
        <w:rPr>
          <w:rFonts w:ascii="Arial" w:hAnsi="Arial" w:cs="Arial"/>
          <w:szCs w:val="24"/>
        </w:rPr>
      </w:pPr>
    </w:p>
    <w:p w14:paraId="1EDAB2D3" w14:textId="29C0CBAE" w:rsidR="00F46E54" w:rsidRDefault="008F046D" w:rsidP="00BE32FF">
      <w:pPr>
        <w:ind w:left="-284" w:right="187"/>
        <w:jc w:val="both"/>
        <w:rPr>
          <w:rFonts w:ascii="Arial" w:hAnsi="Arial" w:cs="Arial"/>
          <w:szCs w:val="24"/>
        </w:rPr>
      </w:pPr>
      <w:r>
        <w:rPr>
          <w:rFonts w:ascii="Arial" w:hAnsi="Arial" w:cs="Arial"/>
          <w:szCs w:val="24"/>
        </w:rPr>
        <w:t>Nil.</w:t>
      </w:r>
    </w:p>
    <w:p w14:paraId="733195E2" w14:textId="45DE3E61" w:rsidR="005949FF" w:rsidRDefault="005949FF" w:rsidP="00BE32FF">
      <w:pPr>
        <w:ind w:left="-567" w:right="187"/>
        <w:jc w:val="both"/>
        <w:rPr>
          <w:rFonts w:ascii="Arial" w:hAnsi="Arial" w:cs="Arial"/>
          <w:szCs w:val="24"/>
        </w:rPr>
      </w:pPr>
    </w:p>
    <w:p w14:paraId="632B0A9D" w14:textId="77777777" w:rsidR="00A546D9" w:rsidRDefault="00A546D9" w:rsidP="00BE32FF">
      <w:pPr>
        <w:ind w:left="-567" w:right="187"/>
        <w:jc w:val="both"/>
        <w:rPr>
          <w:rFonts w:ascii="Arial" w:hAnsi="Arial" w:cs="Arial"/>
          <w:szCs w:val="24"/>
        </w:rPr>
      </w:pPr>
    </w:p>
    <w:p w14:paraId="433389E7" w14:textId="219852B8" w:rsidR="005949FF" w:rsidRPr="00164E62" w:rsidRDefault="005949FF"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6" w:name="_Toc118926594"/>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16"/>
    </w:p>
    <w:p w14:paraId="26A9349B" w14:textId="4453D41B" w:rsidR="005949FF" w:rsidRPr="005949FF" w:rsidRDefault="005949FF" w:rsidP="00BE32FF">
      <w:pPr>
        <w:ind w:left="-567" w:right="187"/>
        <w:jc w:val="both"/>
        <w:rPr>
          <w:rFonts w:ascii="Arial" w:hAnsi="Arial" w:cs="Arial"/>
          <w:b/>
          <w:bCs/>
          <w:szCs w:val="24"/>
        </w:rPr>
      </w:pPr>
    </w:p>
    <w:p w14:paraId="629E12CF" w14:textId="4FCA9DBC" w:rsidR="005949FF" w:rsidRDefault="005949FF" w:rsidP="00BE32FF">
      <w:pPr>
        <w:ind w:left="-284" w:right="187"/>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BE32FF">
      <w:pPr>
        <w:ind w:left="-567" w:right="187"/>
        <w:jc w:val="both"/>
        <w:rPr>
          <w:rFonts w:ascii="Arial" w:hAnsi="Arial" w:cs="Arial"/>
          <w:szCs w:val="24"/>
        </w:rPr>
      </w:pPr>
    </w:p>
    <w:p w14:paraId="7EF35A82" w14:textId="77777777" w:rsidR="005949FF" w:rsidRPr="009E2D4C" w:rsidRDefault="005949FF" w:rsidP="00BE32FF">
      <w:pPr>
        <w:ind w:left="-567" w:right="187"/>
        <w:jc w:val="both"/>
        <w:rPr>
          <w:rFonts w:ascii="Arial" w:hAnsi="Arial" w:cs="Arial"/>
          <w:szCs w:val="24"/>
        </w:rPr>
      </w:pPr>
    </w:p>
    <w:p w14:paraId="69294AC1" w14:textId="17634793" w:rsidR="00F46E54" w:rsidRPr="00164E62" w:rsidRDefault="00671F60"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7" w:name="_Toc118926595"/>
      <w:r w:rsidRPr="00164E62">
        <w:rPr>
          <w:rFonts w:ascii="Arial" w:hAnsi="Arial" w:cs="Arial"/>
          <w:caps w:val="0"/>
          <w:color w:val="17365D" w:themeColor="text2" w:themeShade="BF"/>
          <w:szCs w:val="28"/>
          <w:u w:val="none"/>
        </w:rPr>
        <w:t>Minutes of Council Committees and Administrative Liaison Working Groups</w:t>
      </w:r>
      <w:bookmarkEnd w:id="17"/>
    </w:p>
    <w:p w14:paraId="4005D48C" w14:textId="42C38225" w:rsidR="00F46E54" w:rsidRDefault="00F46E54" w:rsidP="00BE32FF">
      <w:pPr>
        <w:pStyle w:val="CouncilHeading"/>
        <w:ind w:right="187"/>
      </w:pPr>
    </w:p>
    <w:p w14:paraId="768C2B97" w14:textId="2EFD1878" w:rsidR="00671F60" w:rsidRPr="00164E62" w:rsidRDefault="00671F60" w:rsidP="00BE32FF">
      <w:pPr>
        <w:pStyle w:val="Heading1"/>
        <w:numPr>
          <w:ilvl w:val="1"/>
          <w:numId w:val="1"/>
        </w:numPr>
        <w:tabs>
          <w:tab w:val="clear" w:pos="720"/>
          <w:tab w:val="clear" w:pos="2410"/>
          <w:tab w:val="clear" w:pos="2977"/>
          <w:tab w:val="clear" w:pos="8335"/>
          <w:tab w:val="clear" w:pos="8505"/>
        </w:tabs>
        <w:spacing w:before="0" w:after="0"/>
        <w:ind w:left="-284" w:right="187" w:hanging="850"/>
        <w:rPr>
          <w:color w:val="17365D" w:themeColor="text2" w:themeShade="BF"/>
          <w:sz w:val="32"/>
          <w:szCs w:val="22"/>
        </w:rPr>
      </w:pPr>
      <w:bookmarkStart w:id="18" w:name="_Toc118926596"/>
      <w:r w:rsidRPr="00164E62">
        <w:rPr>
          <w:rFonts w:ascii="Arial" w:hAnsi="Arial" w:cs="Arial"/>
          <w:caps w:val="0"/>
          <w:color w:val="17365D" w:themeColor="text2" w:themeShade="BF"/>
          <w:szCs w:val="28"/>
          <w:u w:val="none"/>
        </w:rPr>
        <w:t>Minutes of the following Committee Meetings (in date order) are to be received:</w:t>
      </w:r>
      <w:bookmarkEnd w:id="18"/>
    </w:p>
    <w:p w14:paraId="2EA863D5" w14:textId="77777777" w:rsidR="00671F60" w:rsidRPr="00671F60" w:rsidRDefault="00671F60" w:rsidP="00BE32FF">
      <w:pPr>
        <w:ind w:right="187"/>
      </w:pPr>
    </w:p>
    <w:p w14:paraId="35974315" w14:textId="77777777" w:rsidR="00671F60" w:rsidRPr="007A1A78" w:rsidRDefault="00671F60" w:rsidP="00BE32FF">
      <w:pPr>
        <w:tabs>
          <w:tab w:val="left" w:pos="1440"/>
          <w:tab w:val="left" w:pos="2410"/>
          <w:tab w:val="left" w:pos="2977"/>
          <w:tab w:val="right" w:pos="8505"/>
        </w:tabs>
        <w:ind w:left="-284" w:right="187"/>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BE32FF">
      <w:pPr>
        <w:pStyle w:val="CouncilHeading"/>
        <w:ind w:right="187"/>
      </w:pPr>
    </w:p>
    <w:p w14:paraId="3BBEA8A7" w14:textId="1BF61324" w:rsidR="00F46E54" w:rsidRDefault="00671F60" w:rsidP="00BE32FF">
      <w:pPr>
        <w:pStyle w:val="CouncilHeading"/>
        <w:ind w:right="187"/>
      </w:pPr>
      <w:r w:rsidRPr="005949FF">
        <w:t>This item will be dealt with at the Ordinary Council Meeting.</w:t>
      </w:r>
    </w:p>
    <w:p w14:paraId="4A4908D8" w14:textId="6EE52C38" w:rsidR="006B7751" w:rsidRDefault="006B7751" w:rsidP="00BE32FF">
      <w:pPr>
        <w:pStyle w:val="CouncilHeading"/>
        <w:ind w:right="187"/>
      </w:pPr>
    </w:p>
    <w:p w14:paraId="68DE53CE" w14:textId="34420298" w:rsidR="006B7751" w:rsidRDefault="006B7751" w:rsidP="00BE32FF">
      <w:pPr>
        <w:pStyle w:val="CouncilHeading"/>
        <w:ind w:right="187"/>
      </w:pPr>
    </w:p>
    <w:p w14:paraId="0905D9C4" w14:textId="77777777" w:rsidR="00143E2E" w:rsidRDefault="00143E2E">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E0FEE0" w14:textId="1A17402E" w:rsidR="00F50013" w:rsidRPr="00164E62" w:rsidRDefault="0095739B" w:rsidP="0088774A">
      <w:pPr>
        <w:pStyle w:val="Heading1"/>
        <w:numPr>
          <w:ilvl w:val="0"/>
          <w:numId w:val="1"/>
        </w:numPr>
        <w:tabs>
          <w:tab w:val="clear" w:pos="720"/>
          <w:tab w:val="clear" w:pos="2410"/>
          <w:tab w:val="clear" w:pos="2977"/>
          <w:tab w:val="clear" w:pos="8335"/>
          <w:tab w:val="clear" w:pos="8505"/>
        </w:tabs>
        <w:spacing w:before="0" w:after="0"/>
        <w:ind w:left="-284" w:right="46" w:hanging="850"/>
        <w:rPr>
          <w:sz w:val="32"/>
          <w:szCs w:val="22"/>
        </w:rPr>
      </w:pPr>
      <w:bookmarkStart w:id="19" w:name="_Toc118926597"/>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CF5796">
        <w:rPr>
          <w:rFonts w:ascii="Arial" w:hAnsi="Arial" w:cs="Arial"/>
          <w:caps w:val="0"/>
          <w:color w:val="17365D" w:themeColor="text2" w:themeShade="BF"/>
          <w:szCs w:val="28"/>
          <w:u w:val="none"/>
        </w:rPr>
        <w:t>73.11.22</w:t>
      </w:r>
      <w:r w:rsidR="00F50013" w:rsidRPr="00164E62">
        <w:rPr>
          <w:rFonts w:ascii="Arial" w:hAnsi="Arial" w:cs="Arial"/>
          <w:caps w:val="0"/>
          <w:color w:val="17365D" w:themeColor="text2" w:themeShade="BF"/>
          <w:szCs w:val="28"/>
          <w:u w:val="none"/>
        </w:rPr>
        <w:t xml:space="preserve"> to PD</w:t>
      </w:r>
      <w:r w:rsidR="00CF5796">
        <w:rPr>
          <w:rFonts w:ascii="Arial" w:hAnsi="Arial" w:cs="Arial"/>
          <w:caps w:val="0"/>
          <w:color w:val="17365D" w:themeColor="text2" w:themeShade="BF"/>
          <w:szCs w:val="28"/>
          <w:u w:val="none"/>
        </w:rPr>
        <w:t>76.11.22</w:t>
      </w:r>
      <w:bookmarkEnd w:id="19"/>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744D75">
      <w:pPr>
        <w:pStyle w:val="CouncilHeading"/>
      </w:pPr>
    </w:p>
    <w:p w14:paraId="3F486264" w14:textId="2A1579B2" w:rsidR="00B40CA6" w:rsidRPr="00B40CA6" w:rsidRDefault="00942527" w:rsidP="0088774A">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20" w:name="_Toc118926598"/>
      <w:r>
        <w:rPr>
          <w:rFonts w:ascii="Arial" w:hAnsi="Arial" w:cs="Arial"/>
          <w:caps w:val="0"/>
          <w:color w:val="17365D" w:themeColor="text2" w:themeShade="BF"/>
          <w:u w:val="none"/>
        </w:rPr>
        <w:t xml:space="preserve">PD73.11.22 </w:t>
      </w:r>
      <w:r w:rsidR="00CF5796">
        <w:rPr>
          <w:rFonts w:ascii="Arial" w:hAnsi="Arial" w:cs="Arial"/>
          <w:caps w:val="0"/>
          <w:color w:val="17365D" w:themeColor="text2" w:themeShade="BF"/>
          <w:u w:val="none"/>
        </w:rPr>
        <w:t>Consideration of Development Application – 5 Grouped Dwellings at 16 Tyrell Street, Nedlands</w:t>
      </w:r>
      <w:bookmarkEnd w:id="20"/>
    </w:p>
    <w:p w14:paraId="558CD7D6" w14:textId="5F4B3338" w:rsidR="00F50013" w:rsidRDefault="00F50013" w:rsidP="00124523">
      <w:pPr>
        <w:ind w:right="-238"/>
        <w:rPr>
          <w:rFonts w:ascii="Arial" w:hAnsi="Arial" w:cs="Arial"/>
          <w:b/>
          <w:color w:val="17365D" w:themeColor="text2" w:themeShade="BF"/>
          <w:kern w:val="28"/>
          <w:szCs w:val="24"/>
        </w:rPr>
      </w:pPr>
    </w:p>
    <w:p w14:paraId="62F8E0FB" w14:textId="34299012" w:rsidR="00B40CA6" w:rsidRDefault="003922C0" w:rsidP="006B7751">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3988DEA0" w14:textId="0AE9416C" w:rsidR="003922C0" w:rsidRDefault="003922C0" w:rsidP="006B7751">
      <w:pPr>
        <w:ind w:left="-284" w:right="46"/>
        <w:jc w:val="both"/>
        <w:rPr>
          <w:rFonts w:ascii="Arial" w:eastAsia="Calibri" w:hAnsi="Arial" w:cs="Arial"/>
          <w:b/>
          <w:color w:val="17365D"/>
          <w:szCs w:val="24"/>
        </w:rPr>
      </w:pPr>
    </w:p>
    <w:p w14:paraId="317F91B2" w14:textId="4D4AAD94" w:rsidR="003922C0" w:rsidRDefault="003922C0" w:rsidP="006B7751">
      <w:pPr>
        <w:ind w:left="-284" w:right="46"/>
        <w:jc w:val="both"/>
        <w:rPr>
          <w:rFonts w:ascii="Arial" w:eastAsia="Calibri" w:hAnsi="Arial" w:cs="Arial"/>
          <w:bCs/>
          <w:szCs w:val="24"/>
        </w:rPr>
      </w:pPr>
      <w:r>
        <w:rPr>
          <w:rFonts w:ascii="Arial" w:eastAsia="Calibri" w:hAnsi="Arial" w:cs="Arial"/>
          <w:bCs/>
          <w:szCs w:val="24"/>
        </w:rPr>
        <w:t xml:space="preserve">Councillor </w:t>
      </w:r>
      <w:r w:rsidR="00E7163D">
        <w:rPr>
          <w:rFonts w:ascii="Arial" w:eastAsia="Calibri" w:hAnsi="Arial" w:cs="Arial"/>
          <w:bCs/>
          <w:szCs w:val="24"/>
        </w:rPr>
        <w:t xml:space="preserve">Mangano – </w:t>
      </w:r>
      <w:r w:rsidR="007C1C20">
        <w:rPr>
          <w:rFonts w:ascii="Arial" w:eastAsia="Calibri" w:hAnsi="Arial" w:cs="Arial"/>
          <w:bCs/>
          <w:szCs w:val="24"/>
        </w:rPr>
        <w:t xml:space="preserve">request for additional information </w:t>
      </w:r>
      <w:proofErr w:type="gramStart"/>
      <w:r w:rsidR="007C1C20">
        <w:rPr>
          <w:rFonts w:ascii="Arial" w:eastAsia="Calibri" w:hAnsi="Arial" w:cs="Arial"/>
          <w:bCs/>
          <w:szCs w:val="24"/>
        </w:rPr>
        <w:t>in regard to</w:t>
      </w:r>
      <w:proofErr w:type="gramEnd"/>
      <w:r w:rsidR="007C1C20">
        <w:rPr>
          <w:rFonts w:ascii="Arial" w:eastAsia="Calibri" w:hAnsi="Arial" w:cs="Arial"/>
          <w:bCs/>
          <w:szCs w:val="24"/>
        </w:rPr>
        <w:t xml:space="preserve"> </w:t>
      </w:r>
      <w:r w:rsidR="00D70E02">
        <w:rPr>
          <w:rFonts w:ascii="Arial" w:eastAsia="Calibri" w:hAnsi="Arial" w:cs="Arial"/>
          <w:bCs/>
          <w:szCs w:val="24"/>
        </w:rPr>
        <w:t>bin storage and placement on verge</w:t>
      </w:r>
      <w:r w:rsidR="007C1C20">
        <w:rPr>
          <w:rFonts w:ascii="Arial" w:eastAsia="Calibri" w:hAnsi="Arial" w:cs="Arial"/>
          <w:bCs/>
          <w:szCs w:val="24"/>
        </w:rPr>
        <w:t>.</w:t>
      </w:r>
      <w:r w:rsidR="00D70E02">
        <w:rPr>
          <w:rFonts w:ascii="Arial" w:eastAsia="Calibri" w:hAnsi="Arial" w:cs="Arial"/>
          <w:bCs/>
          <w:szCs w:val="24"/>
        </w:rPr>
        <w:t xml:space="preserve"> </w:t>
      </w:r>
    </w:p>
    <w:p w14:paraId="44F1E2C7" w14:textId="0E95C83C" w:rsidR="007C1C20" w:rsidRDefault="007C1C20" w:rsidP="006B7751">
      <w:pPr>
        <w:ind w:left="-284" w:right="46"/>
        <w:jc w:val="both"/>
        <w:rPr>
          <w:rFonts w:ascii="Arial" w:eastAsia="Calibri" w:hAnsi="Arial" w:cs="Arial"/>
          <w:bCs/>
          <w:szCs w:val="24"/>
        </w:rPr>
      </w:pPr>
    </w:p>
    <w:p w14:paraId="232F5468" w14:textId="48907235" w:rsidR="007C1C20" w:rsidRDefault="007C1C20" w:rsidP="006B7751">
      <w:pPr>
        <w:ind w:left="-284" w:right="46"/>
        <w:jc w:val="both"/>
        <w:rPr>
          <w:rFonts w:ascii="Arial" w:eastAsia="Calibri" w:hAnsi="Arial" w:cs="Arial"/>
          <w:bCs/>
          <w:szCs w:val="24"/>
        </w:rPr>
      </w:pPr>
      <w:r>
        <w:rPr>
          <w:rFonts w:ascii="Arial" w:eastAsia="Calibri" w:hAnsi="Arial" w:cs="Arial"/>
          <w:bCs/>
          <w:szCs w:val="24"/>
        </w:rPr>
        <w:t xml:space="preserve">Councillor Senathirajah </w:t>
      </w:r>
      <w:r w:rsidR="005B4258">
        <w:rPr>
          <w:rFonts w:ascii="Arial" w:eastAsia="Calibri" w:hAnsi="Arial" w:cs="Arial"/>
          <w:bCs/>
          <w:szCs w:val="24"/>
        </w:rPr>
        <w:t>–</w:t>
      </w:r>
      <w:r>
        <w:rPr>
          <w:rFonts w:ascii="Arial" w:eastAsia="Calibri" w:hAnsi="Arial" w:cs="Arial"/>
          <w:bCs/>
          <w:szCs w:val="24"/>
        </w:rPr>
        <w:t xml:space="preserve"> </w:t>
      </w:r>
      <w:r w:rsidR="005B4258">
        <w:rPr>
          <w:rFonts w:ascii="Arial" w:eastAsia="Calibri" w:hAnsi="Arial" w:cs="Arial"/>
          <w:bCs/>
          <w:szCs w:val="24"/>
        </w:rPr>
        <w:t>Could the full SAT ruling for 18 Tyrell Street be circulated to Council Members.</w:t>
      </w:r>
    </w:p>
    <w:p w14:paraId="687A47BF" w14:textId="361F6B30" w:rsidR="00F63ABE" w:rsidRDefault="00F63ABE" w:rsidP="006B7751">
      <w:pPr>
        <w:ind w:left="-284" w:right="46"/>
        <w:jc w:val="both"/>
        <w:rPr>
          <w:rFonts w:ascii="Arial" w:eastAsia="Calibri" w:hAnsi="Arial" w:cs="Arial"/>
          <w:bCs/>
          <w:szCs w:val="24"/>
        </w:rPr>
      </w:pPr>
    </w:p>
    <w:p w14:paraId="6E5FF37D" w14:textId="1E4C7F9B" w:rsidR="00F63ABE" w:rsidRDefault="00F63ABE" w:rsidP="006B7751">
      <w:pPr>
        <w:ind w:left="-284" w:right="46"/>
        <w:jc w:val="both"/>
        <w:rPr>
          <w:rFonts w:ascii="Arial" w:eastAsia="Calibri" w:hAnsi="Arial" w:cs="Arial"/>
          <w:bCs/>
          <w:szCs w:val="24"/>
        </w:rPr>
      </w:pPr>
      <w:r>
        <w:rPr>
          <w:rFonts w:ascii="Arial" w:eastAsia="Calibri" w:hAnsi="Arial" w:cs="Arial"/>
          <w:bCs/>
          <w:szCs w:val="24"/>
        </w:rPr>
        <w:t xml:space="preserve">Councillor Youngman </w:t>
      </w:r>
      <w:r w:rsidR="00957173">
        <w:rPr>
          <w:rFonts w:ascii="Arial" w:eastAsia="Calibri" w:hAnsi="Arial" w:cs="Arial"/>
          <w:bCs/>
          <w:szCs w:val="24"/>
        </w:rPr>
        <w:t>–</w:t>
      </w:r>
      <w:r>
        <w:rPr>
          <w:rFonts w:ascii="Arial" w:eastAsia="Calibri" w:hAnsi="Arial" w:cs="Arial"/>
          <w:bCs/>
          <w:szCs w:val="24"/>
        </w:rPr>
        <w:t xml:space="preserve"> </w:t>
      </w:r>
      <w:r w:rsidR="00957173">
        <w:rPr>
          <w:rFonts w:ascii="Arial" w:eastAsia="Calibri" w:hAnsi="Arial" w:cs="Arial"/>
          <w:bCs/>
          <w:szCs w:val="24"/>
        </w:rPr>
        <w:t xml:space="preserve">Lot 1 garage door </w:t>
      </w:r>
      <w:r w:rsidR="00C16414">
        <w:rPr>
          <w:rFonts w:ascii="Arial" w:eastAsia="Calibri" w:hAnsi="Arial" w:cs="Arial"/>
          <w:bCs/>
          <w:szCs w:val="24"/>
        </w:rPr>
        <w:t>material treatment to be confirmed.</w:t>
      </w:r>
      <w:r w:rsidR="002A4321">
        <w:rPr>
          <w:rFonts w:ascii="Arial" w:eastAsia="Calibri" w:hAnsi="Arial" w:cs="Arial"/>
          <w:bCs/>
          <w:szCs w:val="24"/>
        </w:rPr>
        <w:t xml:space="preserve"> Minimum width of garage to be confirmed.</w:t>
      </w:r>
      <w:r w:rsidR="00A7403A">
        <w:rPr>
          <w:rFonts w:ascii="Arial" w:eastAsia="Calibri" w:hAnsi="Arial" w:cs="Arial"/>
          <w:bCs/>
          <w:szCs w:val="24"/>
        </w:rPr>
        <w:t xml:space="preserve"> </w:t>
      </w:r>
    </w:p>
    <w:p w14:paraId="77C82D07" w14:textId="55746FEF" w:rsidR="00A7403A" w:rsidRDefault="00A7403A" w:rsidP="006B7751">
      <w:pPr>
        <w:ind w:left="-284" w:right="46"/>
        <w:jc w:val="both"/>
        <w:rPr>
          <w:rFonts w:ascii="Arial" w:eastAsia="Calibri" w:hAnsi="Arial" w:cs="Arial"/>
          <w:bCs/>
          <w:szCs w:val="24"/>
        </w:rPr>
      </w:pPr>
    </w:p>
    <w:p w14:paraId="6EF7108B" w14:textId="0F929142" w:rsidR="00A7403A" w:rsidRDefault="00A7403A" w:rsidP="006B7751">
      <w:pPr>
        <w:ind w:left="-284" w:right="46"/>
        <w:jc w:val="both"/>
        <w:rPr>
          <w:rFonts w:ascii="Arial" w:eastAsia="Calibri" w:hAnsi="Arial" w:cs="Arial"/>
          <w:bCs/>
          <w:szCs w:val="24"/>
        </w:rPr>
      </w:pPr>
      <w:r>
        <w:rPr>
          <w:rFonts w:ascii="Arial" w:eastAsia="Calibri" w:hAnsi="Arial" w:cs="Arial"/>
          <w:bCs/>
          <w:szCs w:val="24"/>
        </w:rPr>
        <w:t>Councillor Amiry – how many visitors bays are required?</w:t>
      </w:r>
    </w:p>
    <w:p w14:paraId="04DB5504" w14:textId="6D592B3B" w:rsidR="00C05988" w:rsidRDefault="00C05988" w:rsidP="006B7751">
      <w:pPr>
        <w:ind w:left="-284" w:right="46"/>
        <w:jc w:val="both"/>
        <w:rPr>
          <w:rFonts w:ascii="Arial" w:eastAsia="Calibri" w:hAnsi="Arial" w:cs="Arial"/>
          <w:bCs/>
          <w:szCs w:val="24"/>
        </w:rPr>
      </w:pPr>
    </w:p>
    <w:p w14:paraId="10DC59CB" w14:textId="05EE01BA" w:rsidR="00C05988" w:rsidRDefault="00C05988" w:rsidP="006B7751">
      <w:pPr>
        <w:ind w:left="-284" w:right="46"/>
        <w:jc w:val="both"/>
        <w:rPr>
          <w:rFonts w:ascii="Arial" w:eastAsia="Calibri" w:hAnsi="Arial" w:cs="Arial"/>
          <w:bCs/>
          <w:szCs w:val="24"/>
        </w:rPr>
      </w:pPr>
      <w:r>
        <w:rPr>
          <w:rFonts w:ascii="Arial" w:eastAsia="Calibri" w:hAnsi="Arial" w:cs="Arial"/>
          <w:bCs/>
          <w:szCs w:val="24"/>
        </w:rPr>
        <w:t xml:space="preserve">Mayor Argyle – is there an option for mediation between parties </w:t>
      </w:r>
      <w:r w:rsidR="002311F0">
        <w:rPr>
          <w:rFonts w:ascii="Arial" w:eastAsia="Calibri" w:hAnsi="Arial" w:cs="Arial"/>
          <w:bCs/>
          <w:szCs w:val="24"/>
        </w:rPr>
        <w:t>prior to the Council Meeting to resolve some of the issues identified?</w:t>
      </w:r>
    </w:p>
    <w:p w14:paraId="59BE7EE3" w14:textId="407FD865" w:rsidR="00C16414" w:rsidRDefault="00C16414" w:rsidP="006B7751">
      <w:pPr>
        <w:ind w:left="-284" w:right="46"/>
        <w:jc w:val="both"/>
        <w:rPr>
          <w:rFonts w:ascii="Arial" w:eastAsia="Calibri" w:hAnsi="Arial" w:cs="Arial"/>
          <w:bCs/>
          <w:szCs w:val="24"/>
        </w:rPr>
      </w:pPr>
    </w:p>
    <w:p w14:paraId="039D6A45" w14:textId="138BD67B" w:rsidR="00143E2E" w:rsidRDefault="00143E2E" w:rsidP="006B7751">
      <w:pPr>
        <w:ind w:left="-284" w:right="46"/>
        <w:jc w:val="both"/>
        <w:rPr>
          <w:rFonts w:ascii="Arial" w:eastAsia="Calibri" w:hAnsi="Arial" w:cs="Arial"/>
          <w:bCs/>
          <w:szCs w:val="24"/>
        </w:rPr>
      </w:pPr>
    </w:p>
    <w:p w14:paraId="0461FDA7" w14:textId="06619EC3" w:rsidR="00B40CA6" w:rsidRPr="00B40CA6" w:rsidRDefault="00942527" w:rsidP="00BE32FF">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21" w:name="_Toc118926599"/>
      <w:r>
        <w:rPr>
          <w:rFonts w:ascii="Arial" w:hAnsi="Arial" w:cs="Arial"/>
          <w:caps w:val="0"/>
          <w:color w:val="17365D" w:themeColor="text2" w:themeShade="BF"/>
          <w:u w:val="none"/>
        </w:rPr>
        <w:t xml:space="preserve">PD74.11.22 </w:t>
      </w:r>
      <w:r w:rsidR="0014635E">
        <w:rPr>
          <w:rFonts w:ascii="Arial" w:hAnsi="Arial" w:cs="Arial"/>
          <w:caps w:val="0"/>
          <w:color w:val="17365D" w:themeColor="text2" w:themeShade="BF"/>
          <w:u w:val="none"/>
        </w:rPr>
        <w:t xml:space="preserve">Consideration </w:t>
      </w:r>
      <w:r w:rsidR="005C0B27">
        <w:rPr>
          <w:rFonts w:ascii="Arial" w:hAnsi="Arial" w:cs="Arial"/>
          <w:caps w:val="0"/>
          <w:color w:val="17365D" w:themeColor="text2" w:themeShade="BF"/>
          <w:u w:val="none"/>
        </w:rPr>
        <w:t xml:space="preserve">of Development Application – Four Multiple </w:t>
      </w:r>
      <w:r w:rsidR="00D12546">
        <w:rPr>
          <w:rFonts w:ascii="Arial" w:hAnsi="Arial" w:cs="Arial"/>
          <w:caps w:val="0"/>
          <w:color w:val="17365D" w:themeColor="text2" w:themeShade="BF"/>
          <w:u w:val="none"/>
        </w:rPr>
        <w:t>Dwellings at 5A &amp; 5B Alexander Road, Dalkeith</w:t>
      </w:r>
      <w:bookmarkEnd w:id="21"/>
    </w:p>
    <w:p w14:paraId="1D3B32B1" w14:textId="36331FCF" w:rsidR="00B40CA6" w:rsidRDefault="00B40CA6" w:rsidP="00D12546">
      <w:pPr>
        <w:ind w:right="46"/>
        <w:rPr>
          <w:rFonts w:ascii="Arial" w:hAnsi="Arial" w:cs="Arial"/>
          <w:caps/>
          <w:color w:val="17365D" w:themeColor="text2" w:themeShade="BF"/>
          <w:szCs w:val="24"/>
        </w:rPr>
      </w:pPr>
    </w:p>
    <w:p w14:paraId="5C789610" w14:textId="2809F305" w:rsidR="009F408A" w:rsidRPr="009F408A" w:rsidRDefault="009F408A" w:rsidP="00143E2E">
      <w:pPr>
        <w:ind w:left="-1134" w:right="46"/>
        <w:jc w:val="both"/>
        <w:rPr>
          <w:rFonts w:ascii="Arial" w:eastAsia="Calibri" w:hAnsi="Arial" w:cs="Arial"/>
          <w:bCs/>
          <w:szCs w:val="32"/>
          <w:lang w:val="en-US"/>
        </w:rPr>
      </w:pPr>
      <w:r w:rsidRPr="009F408A">
        <w:rPr>
          <w:rFonts w:ascii="Arial" w:eastAsia="Calibri" w:hAnsi="Arial" w:cs="Arial"/>
          <w:bCs/>
          <w:szCs w:val="32"/>
          <w:lang w:val="en-US"/>
        </w:rPr>
        <w:t>C</w:t>
      </w:r>
      <w:r>
        <w:rPr>
          <w:rFonts w:ascii="Arial" w:eastAsia="Calibri" w:hAnsi="Arial" w:cs="Arial"/>
          <w:bCs/>
          <w:szCs w:val="32"/>
          <w:lang w:val="en-US"/>
        </w:rPr>
        <w:t>ouncillo</w:t>
      </w:r>
      <w:r w:rsidRPr="009F408A">
        <w:rPr>
          <w:rFonts w:ascii="Arial" w:eastAsia="Calibri" w:hAnsi="Arial" w:cs="Arial"/>
          <w:bCs/>
          <w:szCs w:val="32"/>
          <w:lang w:val="en-US"/>
        </w:rPr>
        <w:t>r Brackenridge left the room at 6.57pm.</w:t>
      </w:r>
    </w:p>
    <w:p w14:paraId="2FE5C9F4" w14:textId="77777777" w:rsidR="009F408A" w:rsidRPr="00F002E6" w:rsidRDefault="009F408A" w:rsidP="00143E2E">
      <w:pPr>
        <w:ind w:right="46"/>
        <w:jc w:val="both"/>
        <w:rPr>
          <w:rFonts w:ascii="Arial" w:eastAsia="Calibri" w:hAnsi="Arial" w:cs="Arial"/>
          <w:b/>
          <w:szCs w:val="32"/>
          <w:lang w:val="en-US"/>
        </w:rPr>
      </w:pPr>
    </w:p>
    <w:p w14:paraId="63BDE0F9" w14:textId="77777777" w:rsidR="003922C0" w:rsidRDefault="003922C0" w:rsidP="00143E2E">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066C8B59" w14:textId="77777777" w:rsidR="003922C0" w:rsidRDefault="003922C0" w:rsidP="00143E2E">
      <w:pPr>
        <w:ind w:left="-284" w:right="46"/>
        <w:jc w:val="both"/>
        <w:rPr>
          <w:rFonts w:ascii="Arial" w:eastAsia="Calibri" w:hAnsi="Arial" w:cs="Arial"/>
          <w:b/>
          <w:color w:val="17365D"/>
          <w:szCs w:val="24"/>
        </w:rPr>
      </w:pPr>
    </w:p>
    <w:p w14:paraId="0D2A9579" w14:textId="3466AC23" w:rsidR="003922C0" w:rsidRDefault="003922C0" w:rsidP="00143E2E">
      <w:pPr>
        <w:ind w:left="-284" w:right="46"/>
        <w:jc w:val="both"/>
        <w:rPr>
          <w:rFonts w:ascii="Arial" w:eastAsia="Calibri" w:hAnsi="Arial" w:cs="Arial"/>
          <w:bCs/>
          <w:szCs w:val="28"/>
        </w:rPr>
      </w:pPr>
      <w:r>
        <w:rPr>
          <w:rFonts w:ascii="Arial" w:eastAsia="Calibri" w:hAnsi="Arial" w:cs="Arial"/>
          <w:bCs/>
          <w:szCs w:val="24"/>
        </w:rPr>
        <w:t xml:space="preserve">Councillor </w:t>
      </w:r>
      <w:r w:rsidR="009F408A">
        <w:rPr>
          <w:rFonts w:ascii="Arial" w:eastAsia="Calibri" w:hAnsi="Arial" w:cs="Arial"/>
          <w:bCs/>
          <w:szCs w:val="28"/>
        </w:rPr>
        <w:t xml:space="preserve">Mangano – </w:t>
      </w:r>
      <w:r w:rsidR="00ED4CAD">
        <w:rPr>
          <w:rFonts w:ascii="Arial" w:eastAsia="Calibri" w:hAnsi="Arial" w:cs="Arial"/>
          <w:bCs/>
          <w:szCs w:val="28"/>
        </w:rPr>
        <w:t xml:space="preserve">Could the Director please visit the site to </w:t>
      </w:r>
      <w:r w:rsidR="00A722EA">
        <w:rPr>
          <w:rFonts w:ascii="Arial" w:eastAsia="Calibri" w:hAnsi="Arial" w:cs="Arial"/>
          <w:bCs/>
          <w:szCs w:val="28"/>
        </w:rPr>
        <w:t xml:space="preserve">consider building heights and </w:t>
      </w:r>
      <w:r w:rsidR="00ED4CAD">
        <w:rPr>
          <w:rFonts w:ascii="Arial" w:eastAsia="Calibri" w:hAnsi="Arial" w:cs="Arial"/>
          <w:bCs/>
          <w:szCs w:val="28"/>
        </w:rPr>
        <w:t>overshadowing</w:t>
      </w:r>
      <w:r w:rsidR="00A722EA">
        <w:rPr>
          <w:rFonts w:ascii="Arial" w:eastAsia="Calibri" w:hAnsi="Arial" w:cs="Arial"/>
          <w:bCs/>
          <w:szCs w:val="28"/>
        </w:rPr>
        <w:t>?</w:t>
      </w:r>
    </w:p>
    <w:p w14:paraId="61E68A96" w14:textId="645F8E75" w:rsidR="00A722EA" w:rsidRDefault="00A722EA" w:rsidP="00143E2E">
      <w:pPr>
        <w:ind w:left="-284" w:right="46"/>
        <w:jc w:val="both"/>
        <w:rPr>
          <w:rFonts w:ascii="Arial" w:eastAsia="Calibri" w:hAnsi="Arial" w:cs="Arial"/>
          <w:bCs/>
          <w:szCs w:val="28"/>
        </w:rPr>
      </w:pPr>
    </w:p>
    <w:p w14:paraId="40E902E8" w14:textId="5B2F2528" w:rsidR="00A722EA" w:rsidRDefault="00003CA3" w:rsidP="00143E2E">
      <w:pPr>
        <w:ind w:left="-284" w:right="46"/>
        <w:jc w:val="both"/>
        <w:rPr>
          <w:rFonts w:ascii="Arial" w:eastAsia="Calibri" w:hAnsi="Arial" w:cs="Arial"/>
          <w:bCs/>
          <w:szCs w:val="28"/>
        </w:rPr>
      </w:pPr>
      <w:r>
        <w:rPr>
          <w:rFonts w:ascii="Arial" w:eastAsia="Calibri" w:hAnsi="Arial" w:cs="Arial"/>
          <w:bCs/>
          <w:szCs w:val="28"/>
        </w:rPr>
        <w:t xml:space="preserve">Could further information be provided on the carparking for visitors </w:t>
      </w:r>
      <w:proofErr w:type="gramStart"/>
      <w:r>
        <w:rPr>
          <w:rFonts w:ascii="Arial" w:eastAsia="Calibri" w:hAnsi="Arial" w:cs="Arial"/>
          <w:bCs/>
          <w:szCs w:val="28"/>
        </w:rPr>
        <w:t>i.e.</w:t>
      </w:r>
      <w:proofErr w:type="gramEnd"/>
      <w:r>
        <w:rPr>
          <w:rFonts w:ascii="Arial" w:eastAsia="Calibri" w:hAnsi="Arial" w:cs="Arial"/>
          <w:bCs/>
          <w:szCs w:val="28"/>
        </w:rPr>
        <w:t xml:space="preserve"> where is this located / provided?</w:t>
      </w:r>
      <w:r w:rsidR="00BD6BF4">
        <w:rPr>
          <w:rFonts w:ascii="Arial" w:eastAsia="Calibri" w:hAnsi="Arial" w:cs="Arial"/>
          <w:bCs/>
          <w:szCs w:val="28"/>
        </w:rPr>
        <w:t xml:space="preserve"> Could off street parking be a condition of approval?</w:t>
      </w:r>
    </w:p>
    <w:p w14:paraId="3AB15BE1" w14:textId="411E933E" w:rsidR="00D7575A" w:rsidRDefault="00D7575A" w:rsidP="00143E2E">
      <w:pPr>
        <w:ind w:left="-284" w:right="46"/>
        <w:jc w:val="both"/>
        <w:rPr>
          <w:rFonts w:ascii="Arial" w:eastAsia="Calibri" w:hAnsi="Arial" w:cs="Arial"/>
          <w:bCs/>
          <w:szCs w:val="28"/>
        </w:rPr>
      </w:pPr>
    </w:p>
    <w:p w14:paraId="4D037675" w14:textId="00858E57" w:rsidR="00D7575A" w:rsidRDefault="00D7575A" w:rsidP="00143E2E">
      <w:pPr>
        <w:ind w:left="-284" w:right="46"/>
        <w:jc w:val="both"/>
        <w:rPr>
          <w:rFonts w:ascii="Arial" w:eastAsia="Calibri" w:hAnsi="Arial" w:cs="Arial"/>
          <w:bCs/>
          <w:szCs w:val="28"/>
        </w:rPr>
      </w:pPr>
      <w:r>
        <w:rPr>
          <w:rFonts w:ascii="Arial" w:eastAsia="Calibri" w:hAnsi="Arial" w:cs="Arial"/>
          <w:bCs/>
          <w:szCs w:val="28"/>
        </w:rPr>
        <w:t xml:space="preserve">Councillor </w:t>
      </w:r>
      <w:r w:rsidR="0062538E">
        <w:rPr>
          <w:rFonts w:ascii="Arial" w:eastAsia="Calibri" w:hAnsi="Arial" w:cs="Arial"/>
          <w:bCs/>
          <w:szCs w:val="28"/>
        </w:rPr>
        <w:t xml:space="preserve">Youngman </w:t>
      </w:r>
      <w:r w:rsidR="002A024C">
        <w:rPr>
          <w:rFonts w:ascii="Arial" w:eastAsia="Calibri" w:hAnsi="Arial" w:cs="Arial"/>
          <w:bCs/>
          <w:szCs w:val="28"/>
        </w:rPr>
        <w:t>–</w:t>
      </w:r>
      <w:r w:rsidR="0062538E">
        <w:rPr>
          <w:rFonts w:ascii="Arial" w:eastAsia="Calibri" w:hAnsi="Arial" w:cs="Arial"/>
          <w:bCs/>
          <w:szCs w:val="28"/>
        </w:rPr>
        <w:t xml:space="preserve"> </w:t>
      </w:r>
      <w:r w:rsidR="002A024C">
        <w:rPr>
          <w:rFonts w:ascii="Arial" w:eastAsia="Calibri" w:hAnsi="Arial" w:cs="Arial"/>
          <w:bCs/>
          <w:szCs w:val="28"/>
        </w:rPr>
        <w:t xml:space="preserve">Could further information be provided </w:t>
      </w:r>
      <w:r w:rsidR="00B737B6">
        <w:rPr>
          <w:rFonts w:ascii="Arial" w:eastAsia="Calibri" w:hAnsi="Arial" w:cs="Arial"/>
          <w:bCs/>
          <w:szCs w:val="28"/>
        </w:rPr>
        <w:t>in relation to bi</w:t>
      </w:r>
      <w:r w:rsidR="002A024C">
        <w:rPr>
          <w:rFonts w:ascii="Arial" w:eastAsia="Calibri" w:hAnsi="Arial" w:cs="Arial"/>
          <w:bCs/>
          <w:szCs w:val="28"/>
        </w:rPr>
        <w:t>n storage location and number of bin</w:t>
      </w:r>
      <w:r w:rsidR="00B737B6">
        <w:rPr>
          <w:rFonts w:ascii="Arial" w:eastAsia="Calibri" w:hAnsi="Arial" w:cs="Arial"/>
          <w:bCs/>
          <w:szCs w:val="28"/>
        </w:rPr>
        <w:t>s</w:t>
      </w:r>
      <w:r w:rsidR="002A024C">
        <w:rPr>
          <w:rFonts w:ascii="Arial" w:eastAsia="Calibri" w:hAnsi="Arial" w:cs="Arial"/>
          <w:bCs/>
          <w:szCs w:val="28"/>
        </w:rPr>
        <w:t>?</w:t>
      </w:r>
    </w:p>
    <w:p w14:paraId="1EB25A0D" w14:textId="3B357246" w:rsidR="006E600C" w:rsidRDefault="006E600C" w:rsidP="00143E2E">
      <w:pPr>
        <w:ind w:left="-284" w:right="46"/>
        <w:jc w:val="both"/>
        <w:rPr>
          <w:rFonts w:ascii="Arial" w:eastAsia="Calibri" w:hAnsi="Arial" w:cs="Arial"/>
          <w:bCs/>
          <w:szCs w:val="28"/>
        </w:rPr>
      </w:pPr>
    </w:p>
    <w:p w14:paraId="0C6DCCB3" w14:textId="797CEB53" w:rsidR="006E600C" w:rsidRDefault="00415455" w:rsidP="00143E2E">
      <w:pPr>
        <w:ind w:left="-284" w:right="46"/>
        <w:jc w:val="both"/>
        <w:rPr>
          <w:rFonts w:ascii="Arial" w:eastAsia="Calibri" w:hAnsi="Arial" w:cs="Arial"/>
          <w:bCs/>
          <w:szCs w:val="28"/>
        </w:rPr>
      </w:pPr>
      <w:r>
        <w:rPr>
          <w:rFonts w:ascii="Arial" w:eastAsia="Calibri" w:hAnsi="Arial" w:cs="Arial"/>
          <w:bCs/>
          <w:szCs w:val="28"/>
        </w:rPr>
        <w:t>Councillor Mangano – C</w:t>
      </w:r>
      <w:r w:rsidR="00AA7F2A">
        <w:rPr>
          <w:rFonts w:ascii="Arial" w:eastAsia="Calibri" w:hAnsi="Arial" w:cs="Arial"/>
          <w:bCs/>
          <w:szCs w:val="28"/>
        </w:rPr>
        <w:t>ould</w:t>
      </w:r>
      <w:r>
        <w:rPr>
          <w:rFonts w:ascii="Arial" w:eastAsia="Calibri" w:hAnsi="Arial" w:cs="Arial"/>
          <w:bCs/>
          <w:szCs w:val="28"/>
        </w:rPr>
        <w:t xml:space="preserve"> the bins be collected from the laneway?</w:t>
      </w:r>
    </w:p>
    <w:p w14:paraId="56EE25FC" w14:textId="7B416635" w:rsidR="00AA7F2A" w:rsidRDefault="00AA7F2A" w:rsidP="00143E2E">
      <w:pPr>
        <w:ind w:left="-284" w:right="46"/>
        <w:jc w:val="both"/>
        <w:rPr>
          <w:rFonts w:ascii="Arial" w:eastAsia="Calibri" w:hAnsi="Arial" w:cs="Arial"/>
          <w:bCs/>
          <w:szCs w:val="28"/>
        </w:rPr>
      </w:pPr>
    </w:p>
    <w:p w14:paraId="16FB00E2" w14:textId="11453EB6" w:rsidR="00AA7F2A" w:rsidRDefault="00AA7F2A" w:rsidP="00143E2E">
      <w:pPr>
        <w:ind w:left="-284" w:right="46"/>
        <w:jc w:val="both"/>
        <w:rPr>
          <w:rFonts w:ascii="Arial" w:eastAsia="Calibri" w:hAnsi="Arial" w:cs="Arial"/>
          <w:bCs/>
          <w:szCs w:val="28"/>
        </w:rPr>
      </w:pPr>
      <w:r>
        <w:rPr>
          <w:rFonts w:ascii="Arial" w:eastAsia="Calibri" w:hAnsi="Arial" w:cs="Arial"/>
          <w:bCs/>
          <w:szCs w:val="28"/>
        </w:rPr>
        <w:t>Is there a risk of flooding the basement of this development from the City’s laneway?</w:t>
      </w:r>
      <w:r w:rsidR="004E4965">
        <w:rPr>
          <w:rFonts w:ascii="Arial" w:eastAsia="Calibri" w:hAnsi="Arial" w:cs="Arial"/>
          <w:bCs/>
          <w:szCs w:val="28"/>
        </w:rPr>
        <w:t xml:space="preserve"> Should sealing of the laneway be a condition of approva</w:t>
      </w:r>
      <w:r w:rsidR="00A95854">
        <w:rPr>
          <w:rFonts w:ascii="Arial" w:eastAsia="Calibri" w:hAnsi="Arial" w:cs="Arial"/>
          <w:bCs/>
          <w:szCs w:val="28"/>
        </w:rPr>
        <w:t>l to prevent gravel and dirt entering basement of the development?</w:t>
      </w:r>
    </w:p>
    <w:p w14:paraId="28838DE8" w14:textId="59E7C330" w:rsidR="00A95854" w:rsidRDefault="00A95854" w:rsidP="00143E2E">
      <w:pPr>
        <w:ind w:left="-284" w:right="46"/>
        <w:jc w:val="both"/>
        <w:rPr>
          <w:rFonts w:ascii="Arial" w:eastAsia="Calibri" w:hAnsi="Arial" w:cs="Arial"/>
          <w:bCs/>
          <w:szCs w:val="28"/>
        </w:rPr>
      </w:pPr>
    </w:p>
    <w:p w14:paraId="2B37F456" w14:textId="6DD0A7D2" w:rsidR="00A95854" w:rsidRDefault="00A95854" w:rsidP="00143E2E">
      <w:pPr>
        <w:ind w:left="-284" w:right="46"/>
        <w:jc w:val="both"/>
        <w:rPr>
          <w:rFonts w:ascii="Arial" w:eastAsia="Calibri" w:hAnsi="Arial" w:cs="Arial"/>
          <w:bCs/>
          <w:szCs w:val="28"/>
        </w:rPr>
      </w:pPr>
      <w:r>
        <w:rPr>
          <w:rFonts w:ascii="Arial" w:eastAsia="Calibri" w:hAnsi="Arial" w:cs="Arial"/>
          <w:bCs/>
          <w:szCs w:val="28"/>
        </w:rPr>
        <w:t xml:space="preserve">Councillor Amiry </w:t>
      </w:r>
      <w:r w:rsidR="004D2661">
        <w:rPr>
          <w:rFonts w:ascii="Arial" w:eastAsia="Calibri" w:hAnsi="Arial" w:cs="Arial"/>
          <w:bCs/>
          <w:szCs w:val="28"/>
        </w:rPr>
        <w:t>–</w:t>
      </w:r>
      <w:r>
        <w:rPr>
          <w:rFonts w:ascii="Arial" w:eastAsia="Calibri" w:hAnsi="Arial" w:cs="Arial"/>
          <w:bCs/>
          <w:szCs w:val="28"/>
        </w:rPr>
        <w:t xml:space="preserve"> </w:t>
      </w:r>
      <w:r w:rsidR="004D2661">
        <w:rPr>
          <w:rFonts w:ascii="Arial" w:eastAsia="Calibri" w:hAnsi="Arial" w:cs="Arial"/>
          <w:bCs/>
          <w:szCs w:val="28"/>
        </w:rPr>
        <w:t>air conditioning noise?</w:t>
      </w:r>
    </w:p>
    <w:p w14:paraId="32F0DEB8" w14:textId="77777777" w:rsidR="000353D6" w:rsidRDefault="000353D6" w:rsidP="003922C0">
      <w:pPr>
        <w:ind w:left="-284" w:right="46"/>
        <w:rPr>
          <w:rFonts w:ascii="Arial" w:eastAsia="Calibri" w:hAnsi="Arial" w:cs="Arial"/>
          <w:bCs/>
          <w:szCs w:val="28"/>
        </w:rPr>
      </w:pPr>
    </w:p>
    <w:p w14:paraId="00003B1B" w14:textId="624491A0" w:rsidR="000353D6" w:rsidRDefault="000353D6" w:rsidP="000353D6">
      <w:pPr>
        <w:ind w:left="-1134" w:right="46"/>
        <w:rPr>
          <w:rFonts w:ascii="Arial" w:eastAsia="Calibri" w:hAnsi="Arial" w:cs="Arial"/>
          <w:bCs/>
          <w:szCs w:val="28"/>
        </w:rPr>
      </w:pPr>
      <w:r>
        <w:rPr>
          <w:rFonts w:ascii="Arial" w:eastAsia="Calibri" w:hAnsi="Arial" w:cs="Arial"/>
          <w:bCs/>
          <w:szCs w:val="28"/>
        </w:rPr>
        <w:t>Councillor Brackenridge returned to the room at 7.14pm.</w:t>
      </w:r>
    </w:p>
    <w:p w14:paraId="3A047317" w14:textId="57C01D89" w:rsidR="004D2661" w:rsidRDefault="004D2661" w:rsidP="003922C0">
      <w:pPr>
        <w:ind w:left="-284" w:right="46"/>
        <w:rPr>
          <w:rFonts w:ascii="Arial" w:eastAsia="Calibri" w:hAnsi="Arial" w:cs="Arial"/>
          <w:bCs/>
          <w:szCs w:val="28"/>
        </w:rPr>
      </w:pPr>
    </w:p>
    <w:p w14:paraId="031482BA" w14:textId="604B8AF8" w:rsidR="00B40CA6" w:rsidRPr="00164E62" w:rsidRDefault="00E30098" w:rsidP="00D12546">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22" w:name="_Toc118926600"/>
      <w:r>
        <w:rPr>
          <w:rFonts w:ascii="Arial" w:hAnsi="Arial" w:cs="Arial"/>
          <w:caps w:val="0"/>
          <w:color w:val="17365D" w:themeColor="text2" w:themeShade="BF"/>
          <w:szCs w:val="28"/>
          <w:u w:val="none"/>
        </w:rPr>
        <w:t>PD75.11.22 Consideration of Development Application – Single House at 5 Hobbs Avenue, Dalkeith</w:t>
      </w:r>
      <w:bookmarkEnd w:id="22"/>
    </w:p>
    <w:p w14:paraId="47583ED6" w14:textId="43EA6888" w:rsidR="00B40CA6" w:rsidRDefault="00B40CA6" w:rsidP="00D12546">
      <w:pPr>
        <w:pStyle w:val="Heading1"/>
        <w:numPr>
          <w:ilvl w:val="0"/>
          <w:numId w:val="0"/>
        </w:numPr>
        <w:tabs>
          <w:tab w:val="clear" w:pos="720"/>
          <w:tab w:val="clear" w:pos="2410"/>
          <w:tab w:val="clear" w:pos="2977"/>
          <w:tab w:val="clear" w:pos="8335"/>
          <w:tab w:val="clear" w:pos="8505"/>
        </w:tabs>
        <w:spacing w:before="0" w:after="0"/>
        <w:ind w:right="46"/>
        <w:rPr>
          <w:rFonts w:ascii="Arial" w:hAnsi="Arial" w:cs="Arial"/>
          <w:color w:val="17365D" w:themeColor="text2" w:themeShade="BF"/>
          <w:sz w:val="24"/>
          <w:szCs w:val="18"/>
          <w:u w:val="none"/>
        </w:rPr>
      </w:pPr>
    </w:p>
    <w:p w14:paraId="70BF77A6" w14:textId="0EC244DB" w:rsidR="000353D6" w:rsidRPr="000353D6" w:rsidRDefault="000353D6" w:rsidP="00143E2E">
      <w:pPr>
        <w:ind w:left="-1134" w:right="46"/>
        <w:jc w:val="both"/>
        <w:rPr>
          <w:rFonts w:ascii="Arial" w:eastAsia="Calibri" w:hAnsi="Arial" w:cs="Arial"/>
          <w:bCs/>
          <w:szCs w:val="32"/>
          <w:lang w:val="en-US"/>
        </w:rPr>
      </w:pPr>
      <w:r w:rsidRPr="000353D6">
        <w:rPr>
          <w:rFonts w:ascii="Arial" w:eastAsia="Calibri" w:hAnsi="Arial" w:cs="Arial"/>
          <w:bCs/>
          <w:szCs w:val="32"/>
          <w:lang w:val="en-US"/>
        </w:rPr>
        <w:t>Councillor Basson left the room at 7.14pm.</w:t>
      </w:r>
    </w:p>
    <w:p w14:paraId="4DD8348A" w14:textId="7CD3E73A" w:rsidR="000353D6" w:rsidRDefault="000353D6" w:rsidP="00143E2E">
      <w:pPr>
        <w:ind w:left="-284" w:right="46"/>
        <w:jc w:val="both"/>
        <w:rPr>
          <w:rFonts w:ascii="Arial" w:eastAsia="Calibri" w:hAnsi="Arial" w:cs="Arial"/>
          <w:b/>
          <w:szCs w:val="32"/>
          <w:lang w:val="en-US"/>
        </w:rPr>
      </w:pPr>
    </w:p>
    <w:p w14:paraId="76E191E8" w14:textId="77777777" w:rsidR="003922C0" w:rsidRDefault="003922C0" w:rsidP="00143E2E">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46A77621" w14:textId="77777777" w:rsidR="003922C0" w:rsidRDefault="003922C0" w:rsidP="00143E2E">
      <w:pPr>
        <w:ind w:left="-284" w:right="46"/>
        <w:jc w:val="both"/>
        <w:rPr>
          <w:rFonts w:ascii="Arial" w:eastAsia="Calibri" w:hAnsi="Arial" w:cs="Arial"/>
          <w:b/>
          <w:color w:val="17365D"/>
          <w:szCs w:val="24"/>
        </w:rPr>
      </w:pPr>
    </w:p>
    <w:p w14:paraId="216BABC7" w14:textId="1C34D1E7" w:rsidR="003922C0" w:rsidRDefault="002D59EC" w:rsidP="00143E2E">
      <w:pPr>
        <w:ind w:left="-284" w:right="46"/>
        <w:jc w:val="both"/>
        <w:rPr>
          <w:rFonts w:ascii="Arial" w:eastAsia="Calibri" w:hAnsi="Arial" w:cs="Arial"/>
          <w:bCs/>
          <w:szCs w:val="24"/>
        </w:rPr>
      </w:pPr>
      <w:r>
        <w:rPr>
          <w:rFonts w:ascii="Arial" w:eastAsia="Calibri" w:hAnsi="Arial" w:cs="Arial"/>
          <w:bCs/>
          <w:szCs w:val="24"/>
        </w:rPr>
        <w:t>Nil.</w:t>
      </w:r>
    </w:p>
    <w:p w14:paraId="3165503A" w14:textId="16C39B96" w:rsidR="002D59EC" w:rsidRDefault="002D59EC" w:rsidP="00143E2E">
      <w:pPr>
        <w:ind w:left="-284" w:right="46"/>
        <w:jc w:val="both"/>
        <w:rPr>
          <w:rFonts w:ascii="Arial" w:eastAsia="Calibri" w:hAnsi="Arial" w:cs="Arial"/>
          <w:bCs/>
          <w:szCs w:val="24"/>
        </w:rPr>
      </w:pPr>
    </w:p>
    <w:p w14:paraId="50BF1BFA" w14:textId="2B344542" w:rsidR="002D59EC" w:rsidRDefault="002D59EC" w:rsidP="00143E2E">
      <w:pPr>
        <w:ind w:left="-1134" w:right="46"/>
        <w:jc w:val="both"/>
        <w:rPr>
          <w:rFonts w:ascii="Arial" w:eastAsia="Calibri" w:hAnsi="Arial" w:cs="Arial"/>
          <w:bCs/>
          <w:szCs w:val="24"/>
        </w:rPr>
      </w:pPr>
      <w:r>
        <w:rPr>
          <w:rFonts w:ascii="Arial" w:eastAsia="Calibri" w:hAnsi="Arial" w:cs="Arial"/>
          <w:bCs/>
          <w:szCs w:val="24"/>
        </w:rPr>
        <w:t>Councillor Basson returned to the room at 7.1</w:t>
      </w:r>
      <w:r w:rsidR="00143E2E">
        <w:rPr>
          <w:rFonts w:ascii="Arial" w:eastAsia="Calibri" w:hAnsi="Arial" w:cs="Arial"/>
          <w:bCs/>
          <w:szCs w:val="24"/>
        </w:rPr>
        <w:t>5</w:t>
      </w:r>
      <w:r>
        <w:rPr>
          <w:rFonts w:ascii="Arial" w:eastAsia="Calibri" w:hAnsi="Arial" w:cs="Arial"/>
          <w:bCs/>
          <w:szCs w:val="24"/>
        </w:rPr>
        <w:t>pm.</w:t>
      </w:r>
    </w:p>
    <w:p w14:paraId="0F51D231" w14:textId="50F953C7" w:rsidR="00143E2E" w:rsidRDefault="00143E2E" w:rsidP="00143E2E">
      <w:pPr>
        <w:ind w:left="-1134" w:right="46"/>
        <w:jc w:val="both"/>
        <w:rPr>
          <w:rFonts w:ascii="Arial" w:eastAsia="Calibri" w:hAnsi="Arial" w:cs="Arial"/>
          <w:bCs/>
          <w:szCs w:val="24"/>
        </w:rPr>
      </w:pPr>
    </w:p>
    <w:p w14:paraId="080FD90E" w14:textId="6306A6CE" w:rsidR="00143E2E" w:rsidRDefault="00143E2E" w:rsidP="00143E2E">
      <w:pPr>
        <w:ind w:left="-1134" w:right="46"/>
        <w:jc w:val="both"/>
        <w:rPr>
          <w:rFonts w:ascii="Arial" w:eastAsia="Calibri" w:hAnsi="Arial" w:cs="Arial"/>
          <w:bCs/>
          <w:szCs w:val="24"/>
        </w:rPr>
      </w:pPr>
    </w:p>
    <w:p w14:paraId="36A9213C" w14:textId="56567C14" w:rsidR="00B40CA6" w:rsidRPr="00164E62" w:rsidRDefault="00070A69" w:rsidP="00143E2E">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3" w:name="_Toc118926601"/>
      <w:r>
        <w:rPr>
          <w:rFonts w:ascii="Arial" w:hAnsi="Arial" w:cs="Arial"/>
          <w:caps w:val="0"/>
          <w:color w:val="17365D" w:themeColor="text2" w:themeShade="BF"/>
          <w:u w:val="none"/>
        </w:rPr>
        <w:t xml:space="preserve">PD76.11.22 Consideration of Local Development Plan for Hollywood Hospital at 101 Monash Avenue, </w:t>
      </w:r>
      <w:r w:rsidR="00BA715B">
        <w:rPr>
          <w:rFonts w:ascii="Arial" w:hAnsi="Arial" w:cs="Arial"/>
          <w:caps w:val="0"/>
          <w:color w:val="17365D" w:themeColor="text2" w:themeShade="BF"/>
          <w:u w:val="none"/>
        </w:rPr>
        <w:t>Nedlands</w:t>
      </w:r>
      <w:bookmarkEnd w:id="23"/>
    </w:p>
    <w:p w14:paraId="142F6508" w14:textId="77777777" w:rsidR="00B40CA6" w:rsidRDefault="00B40CA6" w:rsidP="00143E2E">
      <w:pPr>
        <w:ind w:right="46"/>
        <w:jc w:val="both"/>
        <w:rPr>
          <w:rFonts w:ascii="Arial" w:hAnsi="Arial" w:cs="Arial"/>
          <w:caps/>
          <w:color w:val="17365D" w:themeColor="text2" w:themeShade="BF"/>
          <w:szCs w:val="24"/>
        </w:rPr>
      </w:pPr>
    </w:p>
    <w:p w14:paraId="59715203" w14:textId="77777777" w:rsidR="003922C0" w:rsidRDefault="003922C0" w:rsidP="00143E2E">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6B64205E" w14:textId="77777777" w:rsidR="003922C0" w:rsidRDefault="003922C0" w:rsidP="00143E2E">
      <w:pPr>
        <w:ind w:left="-284" w:right="46"/>
        <w:jc w:val="both"/>
        <w:rPr>
          <w:rFonts w:ascii="Arial" w:eastAsia="Calibri" w:hAnsi="Arial" w:cs="Arial"/>
          <w:b/>
          <w:color w:val="17365D"/>
          <w:szCs w:val="24"/>
        </w:rPr>
      </w:pPr>
    </w:p>
    <w:p w14:paraId="7B3AA9D6" w14:textId="50A75ECA" w:rsidR="003922C0" w:rsidRDefault="003922C0" w:rsidP="00143E2E">
      <w:pPr>
        <w:ind w:left="-284" w:right="46"/>
        <w:jc w:val="both"/>
        <w:rPr>
          <w:rFonts w:ascii="Arial" w:eastAsia="Calibri" w:hAnsi="Arial" w:cs="Arial"/>
          <w:bCs/>
          <w:szCs w:val="28"/>
        </w:rPr>
      </w:pPr>
      <w:r>
        <w:rPr>
          <w:rFonts w:ascii="Arial" w:eastAsia="Calibri" w:hAnsi="Arial" w:cs="Arial"/>
          <w:bCs/>
          <w:szCs w:val="24"/>
        </w:rPr>
        <w:t xml:space="preserve">Councillor </w:t>
      </w:r>
      <w:r w:rsidR="002D59EC">
        <w:rPr>
          <w:rFonts w:ascii="Arial" w:eastAsia="Calibri" w:hAnsi="Arial" w:cs="Arial"/>
          <w:bCs/>
          <w:szCs w:val="28"/>
        </w:rPr>
        <w:t xml:space="preserve">McManus </w:t>
      </w:r>
      <w:r w:rsidR="008B506B">
        <w:rPr>
          <w:rFonts w:ascii="Arial" w:eastAsia="Calibri" w:hAnsi="Arial" w:cs="Arial"/>
          <w:bCs/>
          <w:szCs w:val="28"/>
        </w:rPr>
        <w:t>–</w:t>
      </w:r>
      <w:r w:rsidR="002D59EC">
        <w:rPr>
          <w:rFonts w:ascii="Arial" w:eastAsia="Calibri" w:hAnsi="Arial" w:cs="Arial"/>
          <w:bCs/>
          <w:szCs w:val="28"/>
        </w:rPr>
        <w:t xml:space="preserve"> </w:t>
      </w:r>
      <w:r w:rsidR="008B506B">
        <w:rPr>
          <w:rFonts w:ascii="Arial" w:eastAsia="Calibri" w:hAnsi="Arial" w:cs="Arial"/>
          <w:bCs/>
          <w:szCs w:val="28"/>
        </w:rPr>
        <w:t xml:space="preserve">Could the </w:t>
      </w:r>
      <w:r w:rsidR="00120CD0">
        <w:rPr>
          <w:rFonts w:ascii="Arial" w:eastAsia="Calibri" w:hAnsi="Arial" w:cs="Arial"/>
          <w:bCs/>
          <w:szCs w:val="28"/>
        </w:rPr>
        <w:t xml:space="preserve">proposed development </w:t>
      </w:r>
      <w:r w:rsidR="003C19F4">
        <w:rPr>
          <w:rFonts w:ascii="Arial" w:eastAsia="Calibri" w:hAnsi="Arial" w:cs="Arial"/>
          <w:bCs/>
          <w:szCs w:val="28"/>
        </w:rPr>
        <w:t xml:space="preserve">height </w:t>
      </w:r>
      <w:r w:rsidR="00120CD0">
        <w:rPr>
          <w:rFonts w:ascii="Arial" w:eastAsia="Calibri" w:hAnsi="Arial" w:cs="Arial"/>
          <w:bCs/>
          <w:szCs w:val="28"/>
        </w:rPr>
        <w:t xml:space="preserve">be 13m and the </w:t>
      </w:r>
      <w:r w:rsidR="003C19F4">
        <w:rPr>
          <w:rFonts w:ascii="Arial" w:eastAsia="Calibri" w:hAnsi="Arial" w:cs="Arial"/>
          <w:bCs/>
          <w:szCs w:val="28"/>
        </w:rPr>
        <w:t>remain</w:t>
      </w:r>
      <w:r w:rsidR="00B745A1">
        <w:rPr>
          <w:rFonts w:ascii="Arial" w:eastAsia="Calibri" w:hAnsi="Arial" w:cs="Arial"/>
          <w:bCs/>
          <w:szCs w:val="28"/>
        </w:rPr>
        <w:t xml:space="preserve">der at </w:t>
      </w:r>
      <w:r w:rsidR="003C19F4">
        <w:rPr>
          <w:rFonts w:ascii="Arial" w:eastAsia="Calibri" w:hAnsi="Arial" w:cs="Arial"/>
          <w:bCs/>
          <w:szCs w:val="28"/>
        </w:rPr>
        <w:t>10m</w:t>
      </w:r>
      <w:r w:rsidR="00E71A7B">
        <w:rPr>
          <w:rFonts w:ascii="Arial" w:eastAsia="Calibri" w:hAnsi="Arial" w:cs="Arial"/>
          <w:bCs/>
          <w:szCs w:val="28"/>
        </w:rPr>
        <w:t xml:space="preserve"> - alternate motion be prepared.</w:t>
      </w:r>
    </w:p>
    <w:p w14:paraId="3F3FC965" w14:textId="0D1DFFA9" w:rsidR="00E71A7B" w:rsidRDefault="00E71A7B" w:rsidP="00143E2E">
      <w:pPr>
        <w:ind w:left="-284" w:right="46"/>
        <w:jc w:val="both"/>
        <w:rPr>
          <w:rFonts w:ascii="Arial" w:eastAsia="Calibri" w:hAnsi="Arial" w:cs="Arial"/>
          <w:bCs/>
          <w:szCs w:val="28"/>
        </w:rPr>
      </w:pPr>
    </w:p>
    <w:p w14:paraId="52E5B34F" w14:textId="18C4758D" w:rsidR="00E71A7B" w:rsidRDefault="00E71A7B" w:rsidP="00143E2E">
      <w:pPr>
        <w:ind w:left="-284" w:right="46"/>
        <w:jc w:val="both"/>
        <w:rPr>
          <w:rFonts w:ascii="Arial" w:eastAsia="Calibri" w:hAnsi="Arial" w:cs="Arial"/>
          <w:bCs/>
          <w:szCs w:val="28"/>
        </w:rPr>
      </w:pPr>
      <w:r>
        <w:rPr>
          <w:rFonts w:ascii="Arial" w:eastAsia="Calibri" w:hAnsi="Arial" w:cs="Arial"/>
          <w:bCs/>
          <w:szCs w:val="28"/>
        </w:rPr>
        <w:t xml:space="preserve">Councillor Hodsdon </w:t>
      </w:r>
      <w:r w:rsidR="00EF0473">
        <w:rPr>
          <w:rFonts w:ascii="Arial" w:eastAsia="Calibri" w:hAnsi="Arial" w:cs="Arial"/>
          <w:bCs/>
          <w:szCs w:val="28"/>
        </w:rPr>
        <w:t>–</w:t>
      </w:r>
      <w:r>
        <w:rPr>
          <w:rFonts w:ascii="Arial" w:eastAsia="Calibri" w:hAnsi="Arial" w:cs="Arial"/>
          <w:bCs/>
          <w:szCs w:val="28"/>
        </w:rPr>
        <w:t xml:space="preserve"> </w:t>
      </w:r>
      <w:r w:rsidR="00EF0473">
        <w:rPr>
          <w:rFonts w:ascii="Arial" w:eastAsia="Calibri" w:hAnsi="Arial" w:cs="Arial"/>
          <w:bCs/>
          <w:szCs w:val="28"/>
        </w:rPr>
        <w:t>Confirm the status of the Hollywood Hospital Master Plan and if available to the public?</w:t>
      </w:r>
    </w:p>
    <w:p w14:paraId="43DE741F" w14:textId="48199131" w:rsidR="00EF0473" w:rsidRDefault="00EF0473" w:rsidP="00143E2E">
      <w:pPr>
        <w:ind w:left="-284" w:right="46"/>
        <w:jc w:val="both"/>
        <w:rPr>
          <w:rFonts w:ascii="Arial" w:eastAsia="Calibri" w:hAnsi="Arial" w:cs="Arial"/>
          <w:bCs/>
          <w:szCs w:val="28"/>
        </w:rPr>
      </w:pPr>
    </w:p>
    <w:p w14:paraId="17E3ED07" w14:textId="5770492C" w:rsidR="00EF0473" w:rsidRDefault="004D5504" w:rsidP="00143E2E">
      <w:pPr>
        <w:ind w:left="-284" w:right="46"/>
        <w:jc w:val="both"/>
        <w:rPr>
          <w:rFonts w:ascii="Arial" w:eastAsia="Calibri" w:hAnsi="Arial" w:cs="Arial"/>
          <w:bCs/>
          <w:szCs w:val="28"/>
        </w:rPr>
      </w:pPr>
      <w:r>
        <w:rPr>
          <w:rFonts w:ascii="Arial" w:eastAsia="Calibri" w:hAnsi="Arial" w:cs="Arial"/>
          <w:bCs/>
          <w:szCs w:val="28"/>
        </w:rPr>
        <w:t>Could the City preform a noise assessment</w:t>
      </w:r>
      <w:r w:rsidR="00120CD0">
        <w:rPr>
          <w:rFonts w:ascii="Arial" w:eastAsia="Calibri" w:hAnsi="Arial" w:cs="Arial"/>
          <w:bCs/>
          <w:szCs w:val="28"/>
        </w:rPr>
        <w:t xml:space="preserve">? </w:t>
      </w:r>
    </w:p>
    <w:p w14:paraId="09B3FC26" w14:textId="58DCE524" w:rsidR="00143E2E" w:rsidRDefault="00143E2E" w:rsidP="00143E2E">
      <w:pPr>
        <w:ind w:left="-284" w:right="46"/>
        <w:jc w:val="both"/>
        <w:rPr>
          <w:rFonts w:ascii="Arial" w:eastAsia="Calibri" w:hAnsi="Arial" w:cs="Arial"/>
          <w:bCs/>
          <w:szCs w:val="28"/>
        </w:rPr>
      </w:pPr>
    </w:p>
    <w:p w14:paraId="2D4F7DC8" w14:textId="5D99241E" w:rsidR="00143E2E" w:rsidRDefault="00143E2E" w:rsidP="00143E2E">
      <w:pPr>
        <w:ind w:left="-284" w:right="46"/>
        <w:jc w:val="both"/>
        <w:rPr>
          <w:rFonts w:ascii="Arial" w:eastAsia="Calibri" w:hAnsi="Arial" w:cs="Arial"/>
          <w:bCs/>
          <w:szCs w:val="28"/>
        </w:rPr>
      </w:pPr>
    </w:p>
    <w:p w14:paraId="61739A1E" w14:textId="425EA727" w:rsidR="00F50013" w:rsidRPr="009346C2" w:rsidRDefault="0095739B" w:rsidP="00143E2E">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24" w:name="_Toc118926602"/>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Technical Services Report No’s TS</w:t>
      </w:r>
      <w:r w:rsidR="00032BE7">
        <w:rPr>
          <w:rFonts w:ascii="Arial" w:hAnsi="Arial" w:cs="Arial"/>
          <w:caps w:val="0"/>
          <w:color w:val="17365D" w:themeColor="text2" w:themeShade="BF"/>
          <w:szCs w:val="28"/>
          <w:u w:val="none"/>
        </w:rPr>
        <w:t>23.11.22</w:t>
      </w:r>
      <w:bookmarkEnd w:id="24"/>
      <w:r w:rsidR="00F50013" w:rsidRPr="009346C2">
        <w:rPr>
          <w:rFonts w:ascii="Arial" w:hAnsi="Arial" w:cs="Arial"/>
          <w:caps w:val="0"/>
          <w:color w:val="17365D" w:themeColor="text2" w:themeShade="BF"/>
          <w:szCs w:val="28"/>
          <w:u w:val="none"/>
        </w:rPr>
        <w:t xml:space="preserve"> </w:t>
      </w:r>
    </w:p>
    <w:p w14:paraId="09F7D477" w14:textId="77777777" w:rsidR="00F50013" w:rsidRDefault="00F50013" w:rsidP="00143E2E">
      <w:pPr>
        <w:tabs>
          <w:tab w:val="left" w:pos="1440"/>
          <w:tab w:val="left" w:pos="2410"/>
          <w:tab w:val="left" w:pos="2977"/>
          <w:tab w:val="right" w:pos="8505"/>
        </w:tabs>
        <w:ind w:right="46"/>
        <w:jc w:val="both"/>
        <w:rPr>
          <w:rFonts w:ascii="Arial" w:hAnsi="Arial" w:cs="Arial"/>
          <w:color w:val="17365D" w:themeColor="text2" w:themeShade="BF"/>
          <w:sz w:val="22"/>
          <w:szCs w:val="24"/>
        </w:rPr>
      </w:pPr>
    </w:p>
    <w:p w14:paraId="0DD78737" w14:textId="13F9B477" w:rsidR="00B40CA6" w:rsidRPr="00164E62" w:rsidRDefault="004307E1" w:rsidP="00143E2E">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5" w:name="_Toc118926603"/>
      <w:r>
        <w:rPr>
          <w:rFonts w:ascii="Arial" w:hAnsi="Arial" w:cs="Arial"/>
          <w:caps w:val="0"/>
          <w:color w:val="17365D" w:themeColor="text2" w:themeShade="BF"/>
          <w:u w:val="none"/>
        </w:rPr>
        <w:t xml:space="preserve">TS23.11.22 </w:t>
      </w:r>
      <w:r w:rsidR="00032BE7">
        <w:rPr>
          <w:rFonts w:ascii="Arial" w:hAnsi="Arial" w:cs="Arial"/>
          <w:caps w:val="0"/>
          <w:color w:val="17365D" w:themeColor="text2" w:themeShade="BF"/>
          <w:u w:val="none"/>
        </w:rPr>
        <w:t>RFT 2022-23.05 – Provision of Traffic Management Services</w:t>
      </w:r>
      <w:bookmarkEnd w:id="25"/>
    </w:p>
    <w:p w14:paraId="5A0A7164" w14:textId="15AA4315" w:rsidR="00B40CA6" w:rsidRDefault="00B40CA6" w:rsidP="00143E2E">
      <w:pPr>
        <w:ind w:right="46"/>
        <w:jc w:val="both"/>
      </w:pPr>
    </w:p>
    <w:p w14:paraId="7A31A95D" w14:textId="77777777" w:rsidR="003922C0" w:rsidRDefault="003922C0" w:rsidP="00143E2E">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5E3B4F71" w14:textId="77777777" w:rsidR="003922C0" w:rsidRDefault="003922C0" w:rsidP="00143E2E">
      <w:pPr>
        <w:ind w:left="-284" w:right="46"/>
        <w:jc w:val="both"/>
        <w:rPr>
          <w:rFonts w:ascii="Arial" w:eastAsia="Calibri" w:hAnsi="Arial" w:cs="Arial"/>
          <w:b/>
          <w:color w:val="17365D"/>
          <w:szCs w:val="24"/>
        </w:rPr>
      </w:pPr>
    </w:p>
    <w:p w14:paraId="2463893B" w14:textId="427E759A" w:rsidR="003922C0" w:rsidRDefault="00EA1B28" w:rsidP="00143E2E">
      <w:pPr>
        <w:ind w:left="-284" w:right="46"/>
        <w:jc w:val="both"/>
        <w:rPr>
          <w:rFonts w:ascii="Arial" w:eastAsia="Calibri" w:hAnsi="Arial" w:cs="Arial"/>
          <w:bCs/>
          <w:szCs w:val="24"/>
        </w:rPr>
      </w:pPr>
      <w:r>
        <w:rPr>
          <w:rFonts w:ascii="Arial" w:eastAsia="Calibri" w:hAnsi="Arial" w:cs="Arial"/>
          <w:bCs/>
          <w:szCs w:val="24"/>
        </w:rPr>
        <w:t>Nil.</w:t>
      </w:r>
    </w:p>
    <w:p w14:paraId="087261E6" w14:textId="27227CF0" w:rsidR="00143E2E" w:rsidRDefault="00143E2E" w:rsidP="00143E2E">
      <w:pPr>
        <w:ind w:left="-284" w:right="46"/>
        <w:jc w:val="both"/>
        <w:rPr>
          <w:rFonts w:ascii="Arial" w:eastAsia="Calibri" w:hAnsi="Arial" w:cs="Arial"/>
          <w:bCs/>
          <w:szCs w:val="24"/>
        </w:rPr>
      </w:pPr>
    </w:p>
    <w:p w14:paraId="711FC87E" w14:textId="6B5B8AA6" w:rsidR="00143E2E" w:rsidRDefault="00143E2E" w:rsidP="00143E2E">
      <w:pPr>
        <w:ind w:left="-284" w:right="46"/>
        <w:jc w:val="both"/>
        <w:rPr>
          <w:rFonts w:ascii="Arial" w:eastAsia="Calibri" w:hAnsi="Arial" w:cs="Arial"/>
          <w:bCs/>
          <w:szCs w:val="24"/>
        </w:rPr>
      </w:pPr>
    </w:p>
    <w:p w14:paraId="455DF241" w14:textId="2667CD84" w:rsidR="00F50013" w:rsidRPr="009346C2" w:rsidRDefault="0095739B" w:rsidP="00143E2E">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26" w:name="_Toc118926604"/>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47347D">
        <w:rPr>
          <w:rFonts w:ascii="Arial" w:hAnsi="Arial" w:cs="Arial"/>
          <w:caps w:val="0"/>
          <w:color w:val="17365D" w:themeColor="text2" w:themeShade="BF"/>
          <w:szCs w:val="28"/>
          <w:u w:val="none"/>
        </w:rPr>
        <w:t>50.11.22</w:t>
      </w:r>
      <w:r w:rsidR="00F50013" w:rsidRPr="009346C2">
        <w:rPr>
          <w:rFonts w:ascii="Arial" w:hAnsi="Arial" w:cs="Arial"/>
          <w:caps w:val="0"/>
          <w:color w:val="17365D" w:themeColor="text2" w:themeShade="BF"/>
          <w:szCs w:val="28"/>
          <w:u w:val="none"/>
        </w:rPr>
        <w:t xml:space="preserve"> to CPS</w:t>
      </w:r>
      <w:r w:rsidR="0047347D">
        <w:rPr>
          <w:rFonts w:ascii="Arial" w:hAnsi="Arial" w:cs="Arial"/>
          <w:caps w:val="0"/>
          <w:color w:val="17365D" w:themeColor="text2" w:themeShade="BF"/>
          <w:szCs w:val="28"/>
          <w:u w:val="none"/>
        </w:rPr>
        <w:t>56.22.11</w:t>
      </w:r>
      <w:bookmarkEnd w:id="26"/>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143E2E">
      <w:pPr>
        <w:pStyle w:val="CouncilHeading"/>
      </w:pPr>
    </w:p>
    <w:p w14:paraId="6BAE9319" w14:textId="6858815D" w:rsidR="00B40CA6" w:rsidRPr="00B40CA6" w:rsidRDefault="00D80FAF" w:rsidP="00143E2E">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27" w:name="_Toc118926605"/>
      <w:r>
        <w:rPr>
          <w:rFonts w:ascii="Arial" w:hAnsi="Arial" w:cs="Arial"/>
          <w:caps w:val="0"/>
          <w:color w:val="17365D" w:themeColor="text2" w:themeShade="BF"/>
          <w:u w:val="none"/>
        </w:rPr>
        <w:t xml:space="preserve">CPS50.11.22 Lease to Leo Heaney Pty Ltd – Portion of Reserve 45054 John </w:t>
      </w:r>
      <w:r w:rsidR="00096B9B">
        <w:rPr>
          <w:rFonts w:ascii="Arial" w:hAnsi="Arial" w:cs="Arial"/>
          <w:caps w:val="0"/>
          <w:color w:val="17365D" w:themeColor="text2" w:themeShade="BF"/>
          <w:u w:val="none"/>
        </w:rPr>
        <w:t>XXIII Depot in Mt Claremon</w:t>
      </w:r>
      <w:r w:rsidR="009E03D2">
        <w:rPr>
          <w:rFonts w:ascii="Arial" w:hAnsi="Arial" w:cs="Arial"/>
          <w:caps w:val="0"/>
          <w:color w:val="17365D" w:themeColor="text2" w:themeShade="BF"/>
          <w:u w:val="none"/>
        </w:rPr>
        <w:t>t</w:t>
      </w:r>
      <w:bookmarkEnd w:id="27"/>
    </w:p>
    <w:p w14:paraId="046A3798" w14:textId="2A1C65D6" w:rsidR="00671F60" w:rsidRDefault="00671F60" w:rsidP="00143E2E">
      <w:pPr>
        <w:pStyle w:val="CouncilHeading"/>
      </w:pPr>
    </w:p>
    <w:p w14:paraId="1994547C" w14:textId="77777777" w:rsidR="003922C0" w:rsidRDefault="003922C0" w:rsidP="00143E2E">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6A79C76D" w14:textId="77777777" w:rsidR="003922C0" w:rsidRDefault="003922C0" w:rsidP="00143E2E">
      <w:pPr>
        <w:ind w:left="-284" w:right="46"/>
        <w:jc w:val="both"/>
        <w:rPr>
          <w:rFonts w:ascii="Arial" w:eastAsia="Calibri" w:hAnsi="Arial" w:cs="Arial"/>
          <w:b/>
          <w:color w:val="17365D"/>
          <w:szCs w:val="24"/>
        </w:rPr>
      </w:pPr>
    </w:p>
    <w:p w14:paraId="421C5F14" w14:textId="66532705" w:rsidR="00AF0813" w:rsidRDefault="00AF0813" w:rsidP="00143E2E">
      <w:pPr>
        <w:ind w:left="-284" w:right="46"/>
        <w:jc w:val="both"/>
        <w:rPr>
          <w:rFonts w:ascii="Arial" w:eastAsia="Calibri" w:hAnsi="Arial" w:cs="Arial"/>
          <w:bCs/>
          <w:szCs w:val="24"/>
        </w:rPr>
      </w:pPr>
      <w:r w:rsidRPr="00AF0813">
        <w:rPr>
          <w:rFonts w:ascii="Arial" w:eastAsia="Calibri" w:hAnsi="Arial" w:cs="Arial"/>
          <w:bCs/>
          <w:szCs w:val="24"/>
        </w:rPr>
        <w:t xml:space="preserve">Councillor Smyth </w:t>
      </w:r>
      <w:r w:rsidR="001B16F8">
        <w:rPr>
          <w:rFonts w:ascii="Arial" w:eastAsia="Calibri" w:hAnsi="Arial" w:cs="Arial"/>
          <w:bCs/>
          <w:szCs w:val="24"/>
        </w:rPr>
        <w:t>–</w:t>
      </w:r>
      <w:r w:rsidRPr="00AF0813">
        <w:rPr>
          <w:rFonts w:ascii="Arial" w:eastAsia="Calibri" w:hAnsi="Arial" w:cs="Arial"/>
          <w:bCs/>
          <w:szCs w:val="24"/>
        </w:rPr>
        <w:t xml:space="preserve"> Deferred for Risk Assessment - Has this Risk Assessment been provided to the Leon Heaney PL lease proponents? </w:t>
      </w:r>
    </w:p>
    <w:p w14:paraId="1F0CD9DD" w14:textId="77777777" w:rsidR="00143E2E" w:rsidRPr="00AF0813" w:rsidRDefault="00143E2E" w:rsidP="00143E2E">
      <w:pPr>
        <w:ind w:left="-284" w:right="46"/>
        <w:jc w:val="both"/>
        <w:rPr>
          <w:rFonts w:ascii="Arial" w:eastAsia="Calibri" w:hAnsi="Arial" w:cs="Arial"/>
          <w:bCs/>
          <w:szCs w:val="24"/>
        </w:rPr>
      </w:pPr>
    </w:p>
    <w:p w14:paraId="6C81D223" w14:textId="7EB71CB5" w:rsidR="0093606D" w:rsidRDefault="00AF0813" w:rsidP="00812B70">
      <w:pPr>
        <w:ind w:left="-284" w:right="46"/>
        <w:jc w:val="both"/>
        <w:rPr>
          <w:rFonts w:ascii="Arial" w:eastAsia="Calibri" w:hAnsi="Arial" w:cs="Arial"/>
          <w:bCs/>
          <w:szCs w:val="24"/>
        </w:rPr>
      </w:pPr>
      <w:r w:rsidRPr="00AF0813">
        <w:rPr>
          <w:rFonts w:ascii="Arial" w:eastAsia="Calibri" w:hAnsi="Arial" w:cs="Arial"/>
          <w:bCs/>
          <w:szCs w:val="24"/>
        </w:rPr>
        <w:t>If so, what comments have they provided relevant to the proposed lease?</w:t>
      </w:r>
    </w:p>
    <w:p w14:paraId="51D553AC" w14:textId="7FF7DA80" w:rsidR="00AF0813" w:rsidRDefault="00AF0813" w:rsidP="00812B70">
      <w:pPr>
        <w:ind w:left="-284" w:right="46"/>
        <w:jc w:val="both"/>
        <w:rPr>
          <w:rFonts w:ascii="Arial" w:eastAsia="Calibri" w:hAnsi="Arial" w:cs="Arial"/>
          <w:bCs/>
          <w:szCs w:val="24"/>
        </w:rPr>
      </w:pPr>
    </w:p>
    <w:p w14:paraId="62866BB7" w14:textId="3D3CA9E6" w:rsidR="00AF0813" w:rsidRDefault="000E410A" w:rsidP="00812B70">
      <w:pPr>
        <w:ind w:left="-284" w:right="46"/>
        <w:jc w:val="both"/>
        <w:rPr>
          <w:rFonts w:ascii="Arial" w:hAnsi="Arial" w:cs="Arial"/>
          <w:bCs/>
          <w:kern w:val="28"/>
          <w:szCs w:val="24"/>
        </w:rPr>
      </w:pPr>
      <w:r w:rsidRPr="000E410A">
        <w:rPr>
          <w:rFonts w:ascii="Arial" w:hAnsi="Arial" w:cs="Arial"/>
          <w:bCs/>
          <w:kern w:val="28"/>
          <w:szCs w:val="24"/>
        </w:rPr>
        <w:t>Councillor Smyth - Risk Mitigation Costs - Can administration provide an estimate of the cost associated with each of the 7 Risk Factors identified?</w:t>
      </w:r>
    </w:p>
    <w:p w14:paraId="5B4EB425" w14:textId="7561D63D" w:rsidR="001B16F8" w:rsidRDefault="001B16F8" w:rsidP="00812B70">
      <w:pPr>
        <w:ind w:left="-284" w:right="46"/>
        <w:jc w:val="both"/>
        <w:rPr>
          <w:rFonts w:ascii="Arial" w:hAnsi="Arial" w:cs="Arial"/>
          <w:bCs/>
          <w:kern w:val="28"/>
          <w:szCs w:val="24"/>
        </w:rPr>
      </w:pPr>
    </w:p>
    <w:p w14:paraId="07437CF6" w14:textId="3CDCD3C2" w:rsidR="001B16F8" w:rsidRDefault="001B16F8" w:rsidP="00812B70">
      <w:pPr>
        <w:ind w:left="-284" w:right="46"/>
        <w:jc w:val="both"/>
        <w:rPr>
          <w:rFonts w:ascii="Arial" w:hAnsi="Arial" w:cs="Arial"/>
          <w:bCs/>
          <w:kern w:val="28"/>
          <w:szCs w:val="24"/>
        </w:rPr>
      </w:pPr>
      <w:r w:rsidRPr="001B16F8">
        <w:rPr>
          <w:rFonts w:ascii="Arial" w:hAnsi="Arial" w:cs="Arial"/>
          <w:bCs/>
          <w:kern w:val="28"/>
          <w:szCs w:val="24"/>
        </w:rPr>
        <w:t xml:space="preserve">Councillor Smyth – </w:t>
      </w:r>
      <w:r>
        <w:rPr>
          <w:rFonts w:ascii="Arial" w:hAnsi="Arial" w:cs="Arial"/>
          <w:bCs/>
          <w:kern w:val="28"/>
          <w:szCs w:val="24"/>
        </w:rPr>
        <w:t>Could</w:t>
      </w:r>
      <w:r w:rsidRPr="001B16F8">
        <w:rPr>
          <w:rFonts w:ascii="Arial" w:hAnsi="Arial" w:cs="Arial"/>
          <w:bCs/>
          <w:kern w:val="28"/>
          <w:szCs w:val="24"/>
        </w:rPr>
        <w:t xml:space="preserve"> administration assist with an amendment for the Council Meeting for adding the following clause 2: instructs the CEO to address the identified risks prior to proceeding with the lease.</w:t>
      </w:r>
    </w:p>
    <w:p w14:paraId="7EB47E68" w14:textId="6D62602D" w:rsidR="00143E2E" w:rsidRDefault="00143E2E" w:rsidP="00812B70">
      <w:pPr>
        <w:ind w:left="-284" w:right="46"/>
        <w:jc w:val="both"/>
        <w:rPr>
          <w:rFonts w:ascii="Arial" w:hAnsi="Arial" w:cs="Arial"/>
          <w:bCs/>
          <w:kern w:val="28"/>
          <w:szCs w:val="24"/>
        </w:rPr>
      </w:pPr>
    </w:p>
    <w:p w14:paraId="72109D0C" w14:textId="0265DB8F" w:rsidR="00143E2E" w:rsidRDefault="00143E2E" w:rsidP="00812B70">
      <w:pPr>
        <w:ind w:left="-284" w:right="46"/>
        <w:jc w:val="both"/>
        <w:rPr>
          <w:rFonts w:ascii="Arial" w:hAnsi="Arial" w:cs="Arial"/>
          <w:bCs/>
          <w:kern w:val="28"/>
          <w:szCs w:val="24"/>
        </w:rPr>
      </w:pPr>
    </w:p>
    <w:p w14:paraId="3E48D883" w14:textId="5B11A727" w:rsidR="00B40CA6" w:rsidRPr="00164E62" w:rsidRDefault="000E7452" w:rsidP="00812B70">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8" w:name="_Toc118926606"/>
      <w:r>
        <w:rPr>
          <w:rFonts w:ascii="Arial" w:hAnsi="Arial" w:cs="Arial"/>
          <w:caps w:val="0"/>
          <w:color w:val="17365D" w:themeColor="text2" w:themeShade="BF"/>
          <w:u w:val="none"/>
        </w:rPr>
        <w:t>CPS51.11.22 Lease to WMRC – City of Nedlands John XXIII Depot in Mount Claremont, Portion of Reserve 45054, Lot 502 on Deposited Plan 73830, Mount Claremont</w:t>
      </w:r>
      <w:bookmarkEnd w:id="28"/>
    </w:p>
    <w:p w14:paraId="05EF096A" w14:textId="0BA6EB7D" w:rsidR="00B40CA6" w:rsidRDefault="00B40CA6" w:rsidP="00812B70">
      <w:pPr>
        <w:pStyle w:val="CouncilHeading"/>
      </w:pPr>
    </w:p>
    <w:p w14:paraId="3014FD01" w14:textId="77777777" w:rsidR="003922C0" w:rsidRDefault="003922C0" w:rsidP="00812B70">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303AEF6C" w14:textId="77777777" w:rsidR="003922C0" w:rsidRDefault="003922C0" w:rsidP="00812B70">
      <w:pPr>
        <w:ind w:left="-284" w:right="46"/>
        <w:jc w:val="both"/>
        <w:rPr>
          <w:rFonts w:ascii="Arial" w:eastAsia="Calibri" w:hAnsi="Arial" w:cs="Arial"/>
          <w:b/>
          <w:color w:val="17365D"/>
          <w:szCs w:val="24"/>
        </w:rPr>
      </w:pPr>
    </w:p>
    <w:p w14:paraId="06B6F7D7" w14:textId="77777777" w:rsidR="00782499" w:rsidRDefault="00782499" w:rsidP="00812B70">
      <w:pPr>
        <w:pStyle w:val="NoSpacing"/>
        <w:ind w:left="-284" w:right="46"/>
        <w:jc w:val="both"/>
        <w:rPr>
          <w:rFonts w:ascii="Arial" w:hAnsi="Arial" w:cs="Arial"/>
          <w:sz w:val="24"/>
          <w:szCs w:val="24"/>
        </w:rPr>
      </w:pPr>
      <w:r w:rsidRPr="00B72F81">
        <w:rPr>
          <w:rFonts w:ascii="Arial" w:hAnsi="Arial" w:cs="Arial"/>
          <w:sz w:val="24"/>
          <w:szCs w:val="24"/>
        </w:rPr>
        <w:t xml:space="preserve">Councillor Smyth </w:t>
      </w:r>
      <w:r>
        <w:rPr>
          <w:rFonts w:ascii="Arial" w:hAnsi="Arial" w:cs="Arial"/>
          <w:sz w:val="24"/>
          <w:szCs w:val="24"/>
        </w:rPr>
        <w:t>–</w:t>
      </w:r>
      <w:r w:rsidRPr="00B72F81">
        <w:rPr>
          <w:rFonts w:ascii="Arial" w:hAnsi="Arial" w:cs="Arial"/>
          <w:sz w:val="24"/>
          <w:szCs w:val="24"/>
        </w:rPr>
        <w:t xml:space="preserve"> </w:t>
      </w:r>
      <w:r>
        <w:rPr>
          <w:rFonts w:ascii="Arial" w:hAnsi="Arial" w:cs="Arial"/>
          <w:sz w:val="24"/>
          <w:szCs w:val="24"/>
        </w:rPr>
        <w:t xml:space="preserve">WRMC Truck Activity via Lease Site - </w:t>
      </w:r>
      <w:r w:rsidRPr="00B72F81">
        <w:rPr>
          <w:rFonts w:ascii="Arial" w:hAnsi="Arial" w:cs="Arial"/>
          <w:sz w:val="24"/>
          <w:szCs w:val="24"/>
        </w:rPr>
        <w:t xml:space="preserve">Mr Frodsham indicated that the volume of trucks would be </w:t>
      </w:r>
      <w:proofErr w:type="gramStart"/>
      <w:r w:rsidRPr="00B72F81">
        <w:rPr>
          <w:rFonts w:ascii="Arial" w:hAnsi="Arial" w:cs="Arial"/>
          <w:sz w:val="24"/>
          <w:szCs w:val="24"/>
        </w:rPr>
        <w:t>less</w:t>
      </w:r>
      <w:proofErr w:type="gramEnd"/>
      <w:r w:rsidRPr="00B72F81">
        <w:rPr>
          <w:rFonts w:ascii="Arial" w:hAnsi="Arial" w:cs="Arial"/>
          <w:sz w:val="24"/>
          <w:szCs w:val="24"/>
        </w:rPr>
        <w:t xml:space="preserve"> and weekends movements were not scheduled.</w:t>
      </w:r>
      <w:r>
        <w:rPr>
          <w:rFonts w:ascii="Arial" w:hAnsi="Arial" w:cs="Arial"/>
          <w:sz w:val="24"/>
          <w:szCs w:val="24"/>
        </w:rPr>
        <w:t xml:space="preserve"> </w:t>
      </w:r>
      <w:r w:rsidRPr="00B72F81">
        <w:rPr>
          <w:rFonts w:ascii="Arial" w:hAnsi="Arial" w:cs="Arial"/>
          <w:sz w:val="24"/>
          <w:szCs w:val="24"/>
        </w:rPr>
        <w:t>Can you please confirm if these estimates stated in the report are accurate with WMRC actual requirements?</w:t>
      </w:r>
      <w:r>
        <w:rPr>
          <w:rFonts w:ascii="Arial" w:hAnsi="Arial" w:cs="Arial"/>
          <w:sz w:val="24"/>
          <w:szCs w:val="24"/>
        </w:rPr>
        <w:t xml:space="preserve"> </w:t>
      </w:r>
    </w:p>
    <w:p w14:paraId="344EABC1" w14:textId="77777777" w:rsidR="00782499" w:rsidRDefault="00782499" w:rsidP="00812B70">
      <w:pPr>
        <w:pStyle w:val="NoSpacing"/>
        <w:ind w:left="-284" w:right="46"/>
        <w:jc w:val="both"/>
        <w:rPr>
          <w:rFonts w:ascii="Arial" w:hAnsi="Arial" w:cs="Arial"/>
          <w:sz w:val="24"/>
          <w:szCs w:val="24"/>
        </w:rPr>
      </w:pPr>
    </w:p>
    <w:p w14:paraId="491FCAE1" w14:textId="77777777" w:rsidR="00782499" w:rsidRPr="00B72F81" w:rsidRDefault="00782499" w:rsidP="00812B70">
      <w:pPr>
        <w:pStyle w:val="NoSpacing"/>
        <w:ind w:left="-284" w:right="46"/>
        <w:jc w:val="both"/>
        <w:rPr>
          <w:rFonts w:ascii="Arial" w:hAnsi="Arial" w:cs="Arial"/>
          <w:sz w:val="24"/>
          <w:szCs w:val="24"/>
        </w:rPr>
      </w:pPr>
      <w:r w:rsidRPr="00B72F81">
        <w:rPr>
          <w:rFonts w:ascii="Arial" w:hAnsi="Arial" w:cs="Arial"/>
          <w:sz w:val="24"/>
          <w:szCs w:val="24"/>
        </w:rPr>
        <w:t>If the parameters are excessive to current operations, can the actual figures be referenced in the lease rather than ballooning for future capacity?</w:t>
      </w:r>
    </w:p>
    <w:p w14:paraId="5F08AF0A" w14:textId="77777777" w:rsidR="007D6CEA" w:rsidRPr="007D6CEA" w:rsidRDefault="007D6CEA" w:rsidP="00812B70">
      <w:pPr>
        <w:tabs>
          <w:tab w:val="left" w:pos="1418"/>
        </w:tabs>
        <w:spacing w:before="1"/>
        <w:ind w:left="1418" w:right="46"/>
        <w:jc w:val="both"/>
        <w:rPr>
          <w:rFonts w:ascii="Arial" w:hAnsi="Arial" w:cs="Arial"/>
          <w:bCs/>
        </w:rPr>
      </w:pPr>
    </w:p>
    <w:p w14:paraId="05490279" w14:textId="2C6BAE84" w:rsidR="00994202" w:rsidRDefault="005D2A10" w:rsidP="00812B70">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 xml:space="preserve">Councillor Smyth – </w:t>
      </w:r>
      <w:r w:rsidR="00522814" w:rsidRPr="00522814">
        <w:rPr>
          <w:rFonts w:ascii="Arial" w:hAnsi="Arial" w:cs="Arial"/>
          <w:bCs/>
          <w:kern w:val="28"/>
          <w:szCs w:val="24"/>
          <w:lang w:val="en-US"/>
        </w:rPr>
        <w:t>Deferred for Risk Assessment - Has this Risk Assessment been provided to the WMRC lease proponents? If so, what comments have they provided relevant to the proposed lease?</w:t>
      </w:r>
    </w:p>
    <w:p w14:paraId="675BB2D6" w14:textId="505F8211" w:rsidR="00563131" w:rsidRDefault="00563131" w:rsidP="00812B70">
      <w:pPr>
        <w:tabs>
          <w:tab w:val="left" w:pos="9214"/>
        </w:tabs>
        <w:ind w:left="-284" w:right="46"/>
        <w:jc w:val="both"/>
        <w:rPr>
          <w:rFonts w:ascii="Arial" w:hAnsi="Arial" w:cs="Arial"/>
          <w:bCs/>
          <w:kern w:val="28"/>
          <w:szCs w:val="24"/>
          <w:lang w:val="en-US"/>
        </w:rPr>
      </w:pPr>
    </w:p>
    <w:p w14:paraId="7B0DB345" w14:textId="1727D117" w:rsidR="00563131" w:rsidRDefault="005D2A10" w:rsidP="00812B70">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 xml:space="preserve">Councillor Smyth – </w:t>
      </w:r>
      <w:r w:rsidR="00563131" w:rsidRPr="00563131">
        <w:rPr>
          <w:rFonts w:ascii="Arial" w:hAnsi="Arial" w:cs="Arial"/>
          <w:bCs/>
          <w:kern w:val="28"/>
          <w:szCs w:val="24"/>
          <w:lang w:val="en-US"/>
        </w:rPr>
        <w:t>Risk Mitigation Costs - Can administration provide an estimate of the cost associated with each of the 7 Risk Factors identified?</w:t>
      </w:r>
    </w:p>
    <w:p w14:paraId="55577742" w14:textId="17870302" w:rsidR="005D2A10" w:rsidRDefault="005D2A10" w:rsidP="00812B70">
      <w:pPr>
        <w:tabs>
          <w:tab w:val="left" w:pos="9214"/>
        </w:tabs>
        <w:ind w:left="-284" w:right="46"/>
        <w:jc w:val="both"/>
        <w:rPr>
          <w:rFonts w:ascii="Arial" w:hAnsi="Arial" w:cs="Arial"/>
          <w:bCs/>
          <w:kern w:val="28"/>
          <w:szCs w:val="24"/>
          <w:lang w:val="en-US"/>
        </w:rPr>
      </w:pPr>
    </w:p>
    <w:p w14:paraId="318B2A03" w14:textId="271559CB" w:rsidR="005D2A10" w:rsidRDefault="005D2A10" w:rsidP="00812B70">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Councillor Smyth – Council administration assist with an amendment for the Council Meeting for adding the following clause 2: instructs the CEO to address the identified risks prior to proceeding with the lease.</w:t>
      </w:r>
    </w:p>
    <w:p w14:paraId="792288AD" w14:textId="1A056FF1" w:rsidR="00143E2E" w:rsidRDefault="00143E2E" w:rsidP="00812B70">
      <w:pPr>
        <w:tabs>
          <w:tab w:val="left" w:pos="9214"/>
        </w:tabs>
        <w:ind w:left="-284" w:right="46"/>
        <w:jc w:val="both"/>
        <w:rPr>
          <w:rFonts w:ascii="Arial" w:hAnsi="Arial" w:cs="Arial"/>
          <w:bCs/>
          <w:kern w:val="28"/>
          <w:szCs w:val="24"/>
          <w:lang w:val="en-US"/>
        </w:rPr>
      </w:pPr>
    </w:p>
    <w:p w14:paraId="5DA435DC" w14:textId="7FB3136F" w:rsidR="00143E2E" w:rsidRDefault="00143E2E" w:rsidP="00812B70">
      <w:pPr>
        <w:tabs>
          <w:tab w:val="left" w:pos="9214"/>
        </w:tabs>
        <w:ind w:left="-284" w:right="46"/>
        <w:jc w:val="both"/>
        <w:rPr>
          <w:rFonts w:ascii="Arial" w:hAnsi="Arial" w:cs="Arial"/>
          <w:bCs/>
          <w:kern w:val="28"/>
          <w:szCs w:val="24"/>
          <w:lang w:val="en-US"/>
        </w:rPr>
      </w:pPr>
    </w:p>
    <w:p w14:paraId="05B92065" w14:textId="2C42C46C" w:rsidR="00B40CA6" w:rsidRPr="00164E62" w:rsidRDefault="0090538D" w:rsidP="00812B70">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9" w:name="_Toc118926607"/>
      <w:r>
        <w:rPr>
          <w:rFonts w:ascii="Arial" w:hAnsi="Arial" w:cs="Arial"/>
          <w:caps w:val="0"/>
          <w:color w:val="17365D" w:themeColor="text2" w:themeShade="BF"/>
          <w:u w:val="none"/>
        </w:rPr>
        <w:t xml:space="preserve">CPS52.11.22 Underground Power – Hollywood East, Nedlands </w:t>
      </w:r>
      <w:proofErr w:type="gramStart"/>
      <w:r>
        <w:rPr>
          <w:rFonts w:ascii="Arial" w:hAnsi="Arial" w:cs="Arial"/>
          <w:caps w:val="0"/>
          <w:color w:val="17365D" w:themeColor="text2" w:themeShade="BF"/>
          <w:u w:val="none"/>
        </w:rPr>
        <w:t>North</w:t>
      </w:r>
      <w:proofErr w:type="gramEnd"/>
      <w:r>
        <w:rPr>
          <w:rFonts w:ascii="Arial" w:hAnsi="Arial" w:cs="Arial"/>
          <w:caps w:val="0"/>
          <w:color w:val="17365D" w:themeColor="text2" w:themeShade="BF"/>
          <w:u w:val="none"/>
        </w:rPr>
        <w:t xml:space="preserve"> and Nedlands West</w:t>
      </w:r>
      <w:bookmarkEnd w:id="29"/>
    </w:p>
    <w:p w14:paraId="303CCF73" w14:textId="27EF32F7" w:rsidR="000E6245" w:rsidRDefault="000E6245" w:rsidP="00812B70">
      <w:pPr>
        <w:pStyle w:val="CouncilHeading"/>
      </w:pPr>
    </w:p>
    <w:p w14:paraId="7AE671D9" w14:textId="7B829716" w:rsidR="003922C0" w:rsidRDefault="003922C0" w:rsidP="00812B70">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75AA9B3F" w14:textId="77777777" w:rsidR="003922C0" w:rsidRDefault="003922C0" w:rsidP="00812B70">
      <w:pPr>
        <w:ind w:left="-284" w:right="46"/>
        <w:jc w:val="both"/>
        <w:rPr>
          <w:rFonts w:ascii="Arial" w:eastAsia="Calibri" w:hAnsi="Arial" w:cs="Arial"/>
          <w:b/>
          <w:color w:val="17365D"/>
          <w:szCs w:val="24"/>
        </w:rPr>
      </w:pPr>
    </w:p>
    <w:p w14:paraId="721B6281" w14:textId="77777777" w:rsidR="0048138B" w:rsidRDefault="003922C0" w:rsidP="00812B70">
      <w:pPr>
        <w:ind w:left="-284" w:right="46"/>
        <w:jc w:val="both"/>
        <w:rPr>
          <w:rFonts w:ascii="Arial" w:eastAsia="Calibri" w:hAnsi="Arial" w:cs="Arial"/>
          <w:bCs/>
          <w:szCs w:val="28"/>
        </w:rPr>
      </w:pPr>
      <w:r>
        <w:rPr>
          <w:rFonts w:ascii="Arial" w:eastAsia="Calibri" w:hAnsi="Arial" w:cs="Arial"/>
          <w:bCs/>
          <w:szCs w:val="24"/>
        </w:rPr>
        <w:t xml:space="preserve">Councillor </w:t>
      </w:r>
      <w:r w:rsidR="00A924FB">
        <w:rPr>
          <w:rFonts w:ascii="Arial" w:eastAsia="Calibri" w:hAnsi="Arial" w:cs="Arial"/>
          <w:bCs/>
          <w:szCs w:val="28"/>
        </w:rPr>
        <w:t>Mangano –</w:t>
      </w:r>
      <w:r w:rsidR="00E40424">
        <w:rPr>
          <w:rFonts w:ascii="Arial" w:eastAsia="Calibri" w:hAnsi="Arial" w:cs="Arial"/>
          <w:bCs/>
          <w:szCs w:val="28"/>
        </w:rPr>
        <w:t xml:space="preserve"> Could you please confirm cost spent to date</w:t>
      </w:r>
      <w:r w:rsidR="00554E3C">
        <w:rPr>
          <w:rFonts w:ascii="Arial" w:eastAsia="Calibri" w:hAnsi="Arial" w:cs="Arial"/>
          <w:bCs/>
          <w:szCs w:val="28"/>
        </w:rPr>
        <w:t xml:space="preserve"> on the detailed design?</w:t>
      </w:r>
      <w:r w:rsidR="00EC7941">
        <w:rPr>
          <w:rFonts w:ascii="Arial" w:eastAsia="Calibri" w:hAnsi="Arial" w:cs="Arial"/>
          <w:bCs/>
          <w:szCs w:val="28"/>
        </w:rPr>
        <w:t xml:space="preserve"> </w:t>
      </w:r>
    </w:p>
    <w:p w14:paraId="2CDC2CA7" w14:textId="77777777" w:rsidR="0048138B" w:rsidRDefault="0048138B" w:rsidP="00812B70">
      <w:pPr>
        <w:ind w:left="-284" w:right="46"/>
        <w:jc w:val="both"/>
        <w:rPr>
          <w:rFonts w:ascii="Arial" w:eastAsia="Calibri" w:hAnsi="Arial" w:cs="Arial"/>
          <w:bCs/>
          <w:szCs w:val="28"/>
        </w:rPr>
      </w:pPr>
    </w:p>
    <w:p w14:paraId="2D12C530" w14:textId="01D09881" w:rsidR="003922C0" w:rsidRDefault="0048138B" w:rsidP="00812B70">
      <w:pPr>
        <w:ind w:left="-284" w:right="46"/>
        <w:jc w:val="both"/>
        <w:rPr>
          <w:rFonts w:ascii="Arial" w:eastAsia="Calibri" w:hAnsi="Arial" w:cs="Arial"/>
          <w:bCs/>
          <w:szCs w:val="28"/>
        </w:rPr>
      </w:pPr>
      <w:r>
        <w:rPr>
          <w:rFonts w:ascii="Arial" w:eastAsia="Calibri" w:hAnsi="Arial" w:cs="Arial"/>
          <w:bCs/>
          <w:szCs w:val="28"/>
        </w:rPr>
        <w:t xml:space="preserve">Councillor McManus </w:t>
      </w:r>
      <w:r w:rsidR="0019120A">
        <w:rPr>
          <w:rFonts w:ascii="Arial" w:eastAsia="Calibri" w:hAnsi="Arial" w:cs="Arial"/>
          <w:bCs/>
          <w:szCs w:val="28"/>
        </w:rPr>
        <w:t>–</w:t>
      </w:r>
      <w:r>
        <w:rPr>
          <w:rFonts w:ascii="Arial" w:eastAsia="Calibri" w:hAnsi="Arial" w:cs="Arial"/>
          <w:bCs/>
          <w:szCs w:val="28"/>
        </w:rPr>
        <w:t xml:space="preserve"> </w:t>
      </w:r>
      <w:r w:rsidR="0019120A">
        <w:rPr>
          <w:rFonts w:ascii="Arial" w:eastAsia="Calibri" w:hAnsi="Arial" w:cs="Arial"/>
          <w:bCs/>
          <w:szCs w:val="28"/>
        </w:rPr>
        <w:t xml:space="preserve">CEO to organise meeting with Local Member </w:t>
      </w:r>
      <w:r w:rsidR="0056170B">
        <w:rPr>
          <w:rFonts w:ascii="Arial" w:eastAsia="Calibri" w:hAnsi="Arial" w:cs="Arial"/>
          <w:bCs/>
          <w:szCs w:val="28"/>
        </w:rPr>
        <w:t>re Minister Johnston newspaper article of 7 November 2022.</w:t>
      </w:r>
      <w:r w:rsidR="00E40424">
        <w:rPr>
          <w:rFonts w:ascii="Arial" w:eastAsia="Calibri" w:hAnsi="Arial" w:cs="Arial"/>
          <w:bCs/>
          <w:szCs w:val="28"/>
        </w:rPr>
        <w:t xml:space="preserve"> </w:t>
      </w:r>
      <w:r w:rsidR="002C4EC6">
        <w:rPr>
          <w:rFonts w:ascii="Arial" w:eastAsia="Calibri" w:hAnsi="Arial" w:cs="Arial"/>
          <w:bCs/>
          <w:szCs w:val="28"/>
        </w:rPr>
        <w:t>To cover all issues raised in the newspaper article.</w:t>
      </w:r>
    </w:p>
    <w:p w14:paraId="5A246711" w14:textId="4997BC5B" w:rsidR="002A5E69" w:rsidRDefault="002A5E69" w:rsidP="00812B70">
      <w:pPr>
        <w:ind w:left="-284" w:right="46"/>
        <w:jc w:val="both"/>
        <w:rPr>
          <w:rFonts w:ascii="Arial" w:eastAsia="Calibri" w:hAnsi="Arial" w:cs="Arial"/>
          <w:bCs/>
          <w:szCs w:val="28"/>
        </w:rPr>
      </w:pPr>
    </w:p>
    <w:p w14:paraId="5D21C0F4" w14:textId="23758CD4" w:rsidR="002A5E69" w:rsidRDefault="002A5E69" w:rsidP="00812B70">
      <w:pPr>
        <w:ind w:left="-284" w:right="46"/>
        <w:jc w:val="both"/>
        <w:rPr>
          <w:rFonts w:ascii="Arial" w:eastAsia="Calibri" w:hAnsi="Arial" w:cs="Arial"/>
          <w:bCs/>
          <w:szCs w:val="28"/>
        </w:rPr>
      </w:pPr>
      <w:r>
        <w:rPr>
          <w:rFonts w:ascii="Arial" w:eastAsia="Calibri" w:hAnsi="Arial" w:cs="Arial"/>
          <w:bCs/>
          <w:szCs w:val="28"/>
        </w:rPr>
        <w:t xml:space="preserve">Councillor Senathirajah </w:t>
      </w:r>
      <w:r w:rsidR="00B004B3">
        <w:rPr>
          <w:rFonts w:ascii="Arial" w:eastAsia="Calibri" w:hAnsi="Arial" w:cs="Arial"/>
          <w:bCs/>
          <w:szCs w:val="28"/>
        </w:rPr>
        <w:t>–</w:t>
      </w:r>
      <w:r>
        <w:rPr>
          <w:rFonts w:ascii="Arial" w:eastAsia="Calibri" w:hAnsi="Arial" w:cs="Arial"/>
          <w:bCs/>
          <w:szCs w:val="28"/>
        </w:rPr>
        <w:t xml:space="preserve"> </w:t>
      </w:r>
      <w:r w:rsidR="00B004B3">
        <w:rPr>
          <w:rFonts w:ascii="Arial" w:eastAsia="Calibri" w:hAnsi="Arial" w:cs="Arial"/>
          <w:bCs/>
          <w:szCs w:val="28"/>
        </w:rPr>
        <w:t>Could you please confirm amount in the underground power reserve as at 30 Jun 2022.</w:t>
      </w:r>
    </w:p>
    <w:p w14:paraId="6FA86952" w14:textId="2ADD537F" w:rsidR="001C1A99" w:rsidRDefault="001C1A99" w:rsidP="00812B70">
      <w:pPr>
        <w:ind w:left="-284" w:right="46"/>
        <w:jc w:val="both"/>
        <w:rPr>
          <w:rFonts w:ascii="Arial" w:eastAsia="Calibri" w:hAnsi="Arial" w:cs="Arial"/>
          <w:bCs/>
          <w:szCs w:val="28"/>
        </w:rPr>
      </w:pPr>
    </w:p>
    <w:p w14:paraId="07D8E769" w14:textId="2418F9C7" w:rsidR="001C1A99" w:rsidRDefault="001C1A99" w:rsidP="00812B70">
      <w:pPr>
        <w:ind w:left="-284" w:right="46"/>
        <w:jc w:val="both"/>
        <w:rPr>
          <w:rFonts w:ascii="Arial" w:eastAsia="Calibri" w:hAnsi="Arial" w:cs="Arial"/>
          <w:bCs/>
          <w:szCs w:val="28"/>
        </w:rPr>
      </w:pPr>
      <w:r>
        <w:rPr>
          <w:rFonts w:ascii="Arial" w:eastAsia="Calibri" w:hAnsi="Arial" w:cs="Arial"/>
          <w:bCs/>
          <w:szCs w:val="28"/>
        </w:rPr>
        <w:t>Councillor Hodsdon – Cou</w:t>
      </w:r>
      <w:r w:rsidR="0063306F">
        <w:rPr>
          <w:rFonts w:ascii="Arial" w:eastAsia="Calibri" w:hAnsi="Arial" w:cs="Arial"/>
          <w:bCs/>
          <w:szCs w:val="28"/>
        </w:rPr>
        <w:t>ld</w:t>
      </w:r>
      <w:r>
        <w:rPr>
          <w:rFonts w:ascii="Arial" w:eastAsia="Calibri" w:hAnsi="Arial" w:cs="Arial"/>
          <w:bCs/>
          <w:szCs w:val="28"/>
        </w:rPr>
        <w:t xml:space="preserve"> a table to show </w:t>
      </w:r>
      <w:r w:rsidR="002C4EC6">
        <w:rPr>
          <w:rFonts w:ascii="Arial" w:eastAsia="Calibri" w:hAnsi="Arial" w:cs="Arial"/>
          <w:bCs/>
          <w:szCs w:val="28"/>
        </w:rPr>
        <w:t>breakdown</w:t>
      </w:r>
      <w:r w:rsidR="0063306F">
        <w:rPr>
          <w:rFonts w:ascii="Arial" w:eastAsia="Calibri" w:hAnsi="Arial" w:cs="Arial"/>
          <w:bCs/>
          <w:szCs w:val="28"/>
        </w:rPr>
        <w:t xml:space="preserve"> of percentage</w:t>
      </w:r>
      <w:r>
        <w:rPr>
          <w:rFonts w:ascii="Arial" w:eastAsia="Calibri" w:hAnsi="Arial" w:cs="Arial"/>
          <w:bCs/>
          <w:szCs w:val="28"/>
        </w:rPr>
        <w:t xml:space="preserve"> comparisons from previous stages of underground power</w:t>
      </w:r>
      <w:r w:rsidR="002C4EC6">
        <w:rPr>
          <w:rFonts w:ascii="Arial" w:eastAsia="Calibri" w:hAnsi="Arial" w:cs="Arial"/>
          <w:bCs/>
          <w:szCs w:val="28"/>
        </w:rPr>
        <w:t>?</w:t>
      </w:r>
      <w:r w:rsidR="00E225F1">
        <w:rPr>
          <w:rFonts w:ascii="Arial" w:eastAsia="Calibri" w:hAnsi="Arial" w:cs="Arial"/>
          <w:bCs/>
          <w:szCs w:val="28"/>
        </w:rPr>
        <w:t xml:space="preserve"> </w:t>
      </w:r>
    </w:p>
    <w:p w14:paraId="6D32FFDD" w14:textId="588EA071" w:rsidR="00E225F1" w:rsidRDefault="00E225F1" w:rsidP="00812B70">
      <w:pPr>
        <w:ind w:left="-284" w:right="46"/>
        <w:jc w:val="both"/>
        <w:rPr>
          <w:rFonts w:ascii="Arial" w:eastAsia="Calibri" w:hAnsi="Arial" w:cs="Arial"/>
          <w:bCs/>
          <w:szCs w:val="28"/>
        </w:rPr>
      </w:pPr>
    </w:p>
    <w:p w14:paraId="72AE0343" w14:textId="404DB0DB" w:rsidR="00E225F1" w:rsidRDefault="00E225F1" w:rsidP="00812B70">
      <w:pPr>
        <w:ind w:left="-284" w:right="46"/>
        <w:jc w:val="both"/>
        <w:rPr>
          <w:rFonts w:ascii="Arial" w:eastAsia="Calibri" w:hAnsi="Arial" w:cs="Arial"/>
          <w:bCs/>
          <w:szCs w:val="28"/>
        </w:rPr>
      </w:pPr>
      <w:r>
        <w:rPr>
          <w:rFonts w:ascii="Arial" w:eastAsia="Calibri" w:hAnsi="Arial" w:cs="Arial"/>
          <w:bCs/>
          <w:szCs w:val="28"/>
        </w:rPr>
        <w:t xml:space="preserve">Councillor Smyth – </w:t>
      </w:r>
      <w:r w:rsidR="00B2724E">
        <w:rPr>
          <w:rFonts w:ascii="Arial" w:eastAsia="Calibri" w:hAnsi="Arial" w:cs="Arial"/>
          <w:bCs/>
          <w:szCs w:val="28"/>
        </w:rPr>
        <w:t xml:space="preserve">Could </w:t>
      </w:r>
      <w:r>
        <w:rPr>
          <w:rFonts w:ascii="Arial" w:eastAsia="Calibri" w:hAnsi="Arial" w:cs="Arial"/>
          <w:bCs/>
          <w:szCs w:val="28"/>
        </w:rPr>
        <w:t xml:space="preserve">the business case include history of underground power provision in the City including who paid </w:t>
      </w:r>
      <w:r w:rsidR="00B2724E">
        <w:rPr>
          <w:rFonts w:ascii="Arial" w:eastAsia="Calibri" w:hAnsi="Arial" w:cs="Arial"/>
          <w:bCs/>
          <w:szCs w:val="28"/>
        </w:rPr>
        <w:t>for each stage?</w:t>
      </w:r>
    </w:p>
    <w:p w14:paraId="7F868F41" w14:textId="6832BEAD" w:rsidR="00143E2E" w:rsidRDefault="00143E2E" w:rsidP="00812B70">
      <w:pPr>
        <w:ind w:left="-284" w:right="46"/>
        <w:jc w:val="both"/>
        <w:rPr>
          <w:rFonts w:ascii="Arial" w:eastAsia="Calibri" w:hAnsi="Arial" w:cs="Arial"/>
          <w:bCs/>
          <w:szCs w:val="28"/>
        </w:rPr>
      </w:pPr>
    </w:p>
    <w:p w14:paraId="7DC9DBAB" w14:textId="43FD33BF" w:rsidR="00143E2E" w:rsidRDefault="00143E2E" w:rsidP="00812B70">
      <w:pPr>
        <w:ind w:left="-284" w:right="46"/>
        <w:jc w:val="both"/>
        <w:rPr>
          <w:rFonts w:ascii="Arial" w:eastAsia="Calibri" w:hAnsi="Arial" w:cs="Arial"/>
          <w:bCs/>
          <w:szCs w:val="28"/>
        </w:rPr>
      </w:pPr>
    </w:p>
    <w:p w14:paraId="6C84527F" w14:textId="6A86DAE7" w:rsidR="00D80FAF" w:rsidRPr="00164E62" w:rsidRDefault="000E6245" w:rsidP="00812B70">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0" w:name="_Toc118926608"/>
      <w:r>
        <w:rPr>
          <w:rFonts w:ascii="Arial" w:hAnsi="Arial" w:cs="Arial"/>
          <w:caps w:val="0"/>
          <w:color w:val="17365D" w:themeColor="text2" w:themeShade="BF"/>
          <w:u w:val="none"/>
        </w:rPr>
        <w:t>CPS53.11.22 Rate Exemption – Kindy in the Park</w:t>
      </w:r>
      <w:bookmarkEnd w:id="30"/>
    </w:p>
    <w:p w14:paraId="45CE14AF" w14:textId="2DEFDFB6" w:rsidR="00F50013" w:rsidRDefault="00F50013" w:rsidP="00812B70">
      <w:pPr>
        <w:ind w:left="-284" w:right="46"/>
        <w:jc w:val="both"/>
        <w:rPr>
          <w:rFonts w:ascii="Arial" w:hAnsi="Arial" w:cs="Arial"/>
          <w:b/>
          <w:color w:val="17365D" w:themeColor="text2" w:themeShade="BF"/>
          <w:kern w:val="28"/>
          <w:szCs w:val="24"/>
        </w:rPr>
      </w:pPr>
    </w:p>
    <w:p w14:paraId="38751167" w14:textId="77777777" w:rsidR="003922C0" w:rsidRDefault="003922C0" w:rsidP="00812B70">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7E297B0D" w14:textId="77777777" w:rsidR="003922C0" w:rsidRDefault="003922C0" w:rsidP="00812B70">
      <w:pPr>
        <w:ind w:left="-284" w:right="46"/>
        <w:jc w:val="both"/>
        <w:rPr>
          <w:rFonts w:ascii="Arial" w:eastAsia="Calibri" w:hAnsi="Arial" w:cs="Arial"/>
          <w:b/>
          <w:color w:val="17365D"/>
          <w:szCs w:val="24"/>
        </w:rPr>
      </w:pPr>
    </w:p>
    <w:p w14:paraId="18628B60" w14:textId="6899B34F" w:rsidR="003922C0" w:rsidRDefault="009F217E" w:rsidP="00812B70">
      <w:pPr>
        <w:ind w:left="-284" w:right="46"/>
        <w:jc w:val="both"/>
        <w:rPr>
          <w:rFonts w:ascii="Arial" w:eastAsia="Calibri" w:hAnsi="Arial" w:cs="Arial"/>
          <w:bCs/>
          <w:szCs w:val="24"/>
        </w:rPr>
      </w:pPr>
      <w:r>
        <w:rPr>
          <w:rFonts w:ascii="Arial" w:eastAsia="Calibri" w:hAnsi="Arial" w:cs="Arial"/>
          <w:bCs/>
          <w:szCs w:val="24"/>
        </w:rPr>
        <w:t>Nil.</w:t>
      </w:r>
    </w:p>
    <w:p w14:paraId="6B80CC24" w14:textId="4724773D" w:rsidR="00143E2E" w:rsidRDefault="00143E2E" w:rsidP="00812B70">
      <w:pPr>
        <w:ind w:left="-284" w:right="46"/>
        <w:jc w:val="both"/>
        <w:rPr>
          <w:rFonts w:ascii="Arial" w:eastAsia="Calibri" w:hAnsi="Arial" w:cs="Arial"/>
          <w:bCs/>
          <w:szCs w:val="24"/>
        </w:rPr>
      </w:pPr>
    </w:p>
    <w:p w14:paraId="5CFF4A3B" w14:textId="48CFA8ED" w:rsidR="00143E2E" w:rsidRDefault="00143E2E" w:rsidP="00812B70">
      <w:pPr>
        <w:ind w:left="-284" w:right="46"/>
        <w:jc w:val="both"/>
        <w:rPr>
          <w:rFonts w:ascii="Arial" w:eastAsia="Calibri" w:hAnsi="Arial" w:cs="Arial"/>
          <w:bCs/>
          <w:szCs w:val="24"/>
        </w:rPr>
      </w:pPr>
    </w:p>
    <w:p w14:paraId="15EE4417" w14:textId="5A4D9A39" w:rsidR="00D80FAF" w:rsidRPr="00164E62" w:rsidRDefault="00071042" w:rsidP="00812B70">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1" w:name="_Toc118926609"/>
      <w:r>
        <w:rPr>
          <w:rFonts w:ascii="Arial" w:hAnsi="Arial" w:cs="Arial"/>
          <w:caps w:val="0"/>
          <w:color w:val="17365D" w:themeColor="text2" w:themeShade="BF"/>
          <w:u w:val="none"/>
        </w:rPr>
        <w:t xml:space="preserve">CPS54.11.22 </w:t>
      </w:r>
      <w:r w:rsidR="00D80FAF">
        <w:rPr>
          <w:rFonts w:ascii="Arial" w:hAnsi="Arial" w:cs="Arial"/>
          <w:caps w:val="0"/>
          <w:color w:val="17365D" w:themeColor="text2" w:themeShade="BF"/>
          <w:u w:val="none"/>
        </w:rPr>
        <w:t>Monthly Financial Report – October 2022</w:t>
      </w:r>
      <w:bookmarkEnd w:id="31"/>
    </w:p>
    <w:p w14:paraId="46DFE202" w14:textId="4FC6FEE3" w:rsidR="00D80FAF" w:rsidRDefault="00D80FAF" w:rsidP="00812B70">
      <w:pPr>
        <w:ind w:right="46"/>
        <w:jc w:val="both"/>
        <w:rPr>
          <w:rFonts w:ascii="Arial" w:hAnsi="Arial" w:cs="Arial"/>
          <w:b/>
          <w:color w:val="17365D" w:themeColor="text2" w:themeShade="BF"/>
          <w:kern w:val="28"/>
          <w:szCs w:val="24"/>
        </w:rPr>
      </w:pPr>
    </w:p>
    <w:p w14:paraId="01ED1273" w14:textId="77777777" w:rsidR="00F76155" w:rsidRDefault="00F76155" w:rsidP="00812B70">
      <w:pPr>
        <w:ind w:right="46" w:hanging="284"/>
        <w:jc w:val="both"/>
        <w:rPr>
          <w:rFonts w:ascii="Arial" w:hAnsi="Arial" w:cs="Arial"/>
        </w:rPr>
      </w:pPr>
      <w:r w:rsidRPr="00DB17AB">
        <w:rPr>
          <w:rFonts w:ascii="Arial" w:hAnsi="Arial" w:cs="Arial"/>
        </w:rPr>
        <w:t>This item will be dealt with at the Ordinary Council Meeting.</w:t>
      </w:r>
    </w:p>
    <w:p w14:paraId="202D38E9" w14:textId="1E22E0AF" w:rsidR="00F76155" w:rsidRDefault="00F76155" w:rsidP="00812B70">
      <w:pPr>
        <w:ind w:right="46"/>
        <w:jc w:val="both"/>
        <w:rPr>
          <w:rFonts w:ascii="Arial" w:hAnsi="Arial" w:cs="Arial"/>
          <w:b/>
          <w:color w:val="17365D" w:themeColor="text2" w:themeShade="BF"/>
          <w:kern w:val="28"/>
          <w:szCs w:val="24"/>
        </w:rPr>
      </w:pPr>
    </w:p>
    <w:p w14:paraId="3B125FB5" w14:textId="77777777" w:rsidR="00F76155" w:rsidRDefault="00F76155" w:rsidP="00812B70">
      <w:pPr>
        <w:ind w:right="46"/>
        <w:jc w:val="both"/>
        <w:rPr>
          <w:rFonts w:ascii="Arial" w:hAnsi="Arial" w:cs="Arial"/>
          <w:b/>
          <w:color w:val="17365D" w:themeColor="text2" w:themeShade="BF"/>
          <w:kern w:val="28"/>
          <w:szCs w:val="24"/>
        </w:rPr>
      </w:pPr>
    </w:p>
    <w:p w14:paraId="04CB7FF7" w14:textId="361CB09E" w:rsidR="00D80FAF" w:rsidRPr="00164E62" w:rsidRDefault="00071042" w:rsidP="00812B70">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2" w:name="_Toc118926610"/>
      <w:r>
        <w:rPr>
          <w:rFonts w:ascii="Arial" w:hAnsi="Arial" w:cs="Arial"/>
          <w:caps w:val="0"/>
          <w:color w:val="17365D" w:themeColor="text2" w:themeShade="BF"/>
          <w:u w:val="none"/>
        </w:rPr>
        <w:t xml:space="preserve">CPS55.11.22 </w:t>
      </w:r>
      <w:r w:rsidR="00D80FAF">
        <w:rPr>
          <w:rFonts w:ascii="Arial" w:hAnsi="Arial" w:cs="Arial"/>
          <w:caps w:val="0"/>
          <w:color w:val="17365D" w:themeColor="text2" w:themeShade="BF"/>
          <w:u w:val="none"/>
        </w:rPr>
        <w:t>Monthly Investment Report – October 2022</w:t>
      </w:r>
      <w:bookmarkEnd w:id="32"/>
    </w:p>
    <w:p w14:paraId="33ACBC95" w14:textId="4AEE7D31" w:rsidR="00D80FAF" w:rsidRDefault="00D80FAF" w:rsidP="00812B70">
      <w:pPr>
        <w:ind w:right="46"/>
        <w:jc w:val="both"/>
        <w:rPr>
          <w:rFonts w:ascii="Arial" w:hAnsi="Arial" w:cs="Arial"/>
          <w:b/>
          <w:color w:val="17365D" w:themeColor="text2" w:themeShade="BF"/>
          <w:kern w:val="28"/>
          <w:szCs w:val="24"/>
        </w:rPr>
      </w:pPr>
    </w:p>
    <w:p w14:paraId="1CABE758" w14:textId="77777777" w:rsidR="00F76155" w:rsidRDefault="00F76155" w:rsidP="00812B70">
      <w:pPr>
        <w:ind w:right="46" w:hanging="284"/>
        <w:jc w:val="both"/>
        <w:rPr>
          <w:rFonts w:ascii="Arial" w:hAnsi="Arial" w:cs="Arial"/>
        </w:rPr>
      </w:pPr>
      <w:r w:rsidRPr="00DB17AB">
        <w:rPr>
          <w:rFonts w:ascii="Arial" w:hAnsi="Arial" w:cs="Arial"/>
        </w:rPr>
        <w:t>This item will be dealt with at the Ordinary Council Meeting.</w:t>
      </w:r>
    </w:p>
    <w:p w14:paraId="3A45A3DB" w14:textId="2B5DF7B3" w:rsidR="00F76155" w:rsidRDefault="00F76155" w:rsidP="00812B70">
      <w:pPr>
        <w:ind w:right="46"/>
        <w:jc w:val="both"/>
        <w:rPr>
          <w:rFonts w:ascii="Arial" w:hAnsi="Arial" w:cs="Arial"/>
          <w:b/>
          <w:color w:val="17365D" w:themeColor="text2" w:themeShade="BF"/>
          <w:kern w:val="28"/>
          <w:szCs w:val="24"/>
        </w:rPr>
      </w:pPr>
    </w:p>
    <w:p w14:paraId="4EF46338" w14:textId="108F4957" w:rsidR="00F76155" w:rsidRDefault="00F76155" w:rsidP="00812B70">
      <w:pPr>
        <w:ind w:right="46"/>
        <w:jc w:val="both"/>
        <w:rPr>
          <w:rFonts w:ascii="Arial" w:hAnsi="Arial" w:cs="Arial"/>
          <w:b/>
          <w:color w:val="17365D" w:themeColor="text2" w:themeShade="BF"/>
          <w:kern w:val="28"/>
          <w:szCs w:val="24"/>
        </w:rPr>
      </w:pPr>
    </w:p>
    <w:p w14:paraId="14B16DAB" w14:textId="1A13AC88" w:rsidR="00D80FAF" w:rsidRDefault="00071042" w:rsidP="00812B70">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3" w:name="_Toc118926611"/>
      <w:r>
        <w:rPr>
          <w:rFonts w:ascii="Arial" w:hAnsi="Arial" w:cs="Arial"/>
          <w:caps w:val="0"/>
          <w:color w:val="17365D" w:themeColor="text2" w:themeShade="BF"/>
          <w:u w:val="none"/>
        </w:rPr>
        <w:t xml:space="preserve">CPS56.11.22 </w:t>
      </w:r>
      <w:r w:rsidR="00D80FAF">
        <w:rPr>
          <w:rFonts w:ascii="Arial" w:hAnsi="Arial" w:cs="Arial"/>
          <w:caps w:val="0"/>
          <w:color w:val="17365D" w:themeColor="text2" w:themeShade="BF"/>
          <w:u w:val="none"/>
        </w:rPr>
        <w:t>List of Accounts Paid – October 2022</w:t>
      </w:r>
      <w:bookmarkEnd w:id="33"/>
    </w:p>
    <w:p w14:paraId="7EF969A0" w14:textId="41561643" w:rsidR="00F76155" w:rsidRDefault="00F76155" w:rsidP="00812B70">
      <w:pPr>
        <w:ind w:right="46"/>
        <w:jc w:val="both"/>
      </w:pPr>
    </w:p>
    <w:p w14:paraId="77518308" w14:textId="2D3DD145" w:rsidR="00F76155" w:rsidRDefault="00F76155" w:rsidP="00812B70">
      <w:pPr>
        <w:ind w:right="46" w:hanging="284"/>
        <w:jc w:val="both"/>
        <w:rPr>
          <w:rFonts w:ascii="Arial" w:hAnsi="Arial" w:cs="Arial"/>
        </w:rPr>
      </w:pPr>
      <w:r w:rsidRPr="00DB17AB">
        <w:rPr>
          <w:rFonts w:ascii="Arial" w:hAnsi="Arial" w:cs="Arial"/>
        </w:rPr>
        <w:t>This item will be dealt with at the Ordinary Council Meeting.</w:t>
      </w:r>
    </w:p>
    <w:p w14:paraId="37921F7B" w14:textId="5EDFA58A" w:rsidR="00812B70" w:rsidRDefault="00812B70" w:rsidP="00812B70">
      <w:pPr>
        <w:ind w:right="46" w:hanging="284"/>
        <w:jc w:val="both"/>
        <w:rPr>
          <w:rFonts w:ascii="Arial" w:hAnsi="Arial" w:cs="Arial"/>
        </w:rPr>
      </w:pPr>
    </w:p>
    <w:p w14:paraId="44DE7B98" w14:textId="2638559B" w:rsidR="00812B70" w:rsidRDefault="00812B70" w:rsidP="00812B70">
      <w:pPr>
        <w:ind w:right="46" w:hanging="284"/>
        <w:jc w:val="both"/>
        <w:rPr>
          <w:rFonts w:ascii="Arial" w:hAnsi="Arial" w:cs="Arial"/>
        </w:rPr>
      </w:pPr>
    </w:p>
    <w:p w14:paraId="0CA8B5BF" w14:textId="1CA61951" w:rsidR="00F50013" w:rsidRPr="009346C2" w:rsidRDefault="00F50013" w:rsidP="00812B70">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34" w:name="_Toc118926612"/>
      <w:r w:rsidRPr="00164E62">
        <w:rPr>
          <w:rFonts w:ascii="Arial" w:hAnsi="Arial" w:cs="Arial"/>
          <w:caps w:val="0"/>
          <w:color w:val="17365D" w:themeColor="text2" w:themeShade="BF"/>
          <w:szCs w:val="28"/>
          <w:u w:val="none"/>
        </w:rPr>
        <w:t>Reports by the Chief Executive Officer CEO</w:t>
      </w:r>
      <w:r w:rsidR="003E364F">
        <w:rPr>
          <w:rFonts w:ascii="Arial" w:hAnsi="Arial" w:cs="Arial"/>
          <w:caps w:val="0"/>
          <w:color w:val="17365D" w:themeColor="text2" w:themeShade="BF"/>
          <w:szCs w:val="28"/>
          <w:u w:val="none"/>
        </w:rPr>
        <w:t>14.11.22</w:t>
      </w:r>
      <w:bookmarkEnd w:id="34"/>
    </w:p>
    <w:p w14:paraId="3F511849" w14:textId="77777777" w:rsidR="00F50013" w:rsidRDefault="00F50013" w:rsidP="00812B70">
      <w:pPr>
        <w:pStyle w:val="CouncilHeading"/>
      </w:pPr>
    </w:p>
    <w:p w14:paraId="44BB5912" w14:textId="238BD3B9" w:rsidR="00B40CA6" w:rsidRDefault="00E12246" w:rsidP="00812B70">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5" w:name="_Toc118926613"/>
      <w:r>
        <w:rPr>
          <w:rFonts w:ascii="Arial" w:hAnsi="Arial" w:cs="Arial"/>
          <w:caps w:val="0"/>
          <w:color w:val="17365D" w:themeColor="text2" w:themeShade="BF"/>
          <w:u w:val="none"/>
        </w:rPr>
        <w:t xml:space="preserve">CEO14.11.22 </w:t>
      </w:r>
      <w:r w:rsidR="003E364F">
        <w:rPr>
          <w:rFonts w:ascii="Arial" w:hAnsi="Arial" w:cs="Arial"/>
          <w:caps w:val="0"/>
          <w:color w:val="17365D" w:themeColor="text2" w:themeShade="BF"/>
          <w:u w:val="none"/>
        </w:rPr>
        <w:t>Foreshore Management Steering Committee Replacement Member</w:t>
      </w:r>
      <w:bookmarkEnd w:id="35"/>
    </w:p>
    <w:p w14:paraId="764EA79F" w14:textId="42816F3B" w:rsidR="003E364F" w:rsidRDefault="003E364F" w:rsidP="00812B70">
      <w:pPr>
        <w:ind w:right="46"/>
        <w:jc w:val="both"/>
      </w:pPr>
    </w:p>
    <w:p w14:paraId="6CC513FA" w14:textId="5AEB3E90" w:rsidR="003922C0" w:rsidRDefault="00812B70" w:rsidP="00812B70">
      <w:pPr>
        <w:ind w:left="-284" w:right="46"/>
        <w:jc w:val="both"/>
        <w:rPr>
          <w:rFonts w:ascii="Arial" w:eastAsia="Calibri" w:hAnsi="Arial" w:cs="Arial"/>
          <w:b/>
          <w:color w:val="17365D"/>
          <w:szCs w:val="24"/>
        </w:rPr>
      </w:pPr>
      <w:r>
        <w:rPr>
          <w:rFonts w:ascii="Arial" w:eastAsia="Calibri" w:hAnsi="Arial" w:cs="Arial"/>
          <w:b/>
          <w:color w:val="17365D"/>
          <w:szCs w:val="24"/>
        </w:rPr>
        <w:t>Q</w:t>
      </w:r>
      <w:r w:rsidR="003922C0" w:rsidRPr="00914E8F">
        <w:rPr>
          <w:rFonts w:ascii="Arial" w:eastAsia="Calibri" w:hAnsi="Arial" w:cs="Arial"/>
          <w:b/>
          <w:color w:val="17365D"/>
          <w:szCs w:val="24"/>
        </w:rPr>
        <w:t>uestions or Requests for Further Information</w:t>
      </w:r>
    </w:p>
    <w:p w14:paraId="5F9C4286" w14:textId="77777777" w:rsidR="003922C0" w:rsidRDefault="003922C0" w:rsidP="00812B70">
      <w:pPr>
        <w:ind w:left="-284" w:right="46"/>
        <w:jc w:val="both"/>
        <w:rPr>
          <w:rFonts w:ascii="Arial" w:eastAsia="Calibri" w:hAnsi="Arial" w:cs="Arial"/>
          <w:b/>
          <w:color w:val="17365D"/>
          <w:szCs w:val="24"/>
        </w:rPr>
      </w:pPr>
    </w:p>
    <w:p w14:paraId="7A94F6A2" w14:textId="1D953FB9" w:rsidR="003E364F" w:rsidRDefault="009F217E" w:rsidP="00812B70">
      <w:pPr>
        <w:ind w:left="-284" w:right="46"/>
        <w:jc w:val="both"/>
        <w:rPr>
          <w:rFonts w:ascii="Arial" w:eastAsia="Calibri" w:hAnsi="Arial" w:cs="Arial"/>
          <w:bCs/>
          <w:szCs w:val="24"/>
        </w:rPr>
      </w:pPr>
      <w:r>
        <w:rPr>
          <w:rFonts w:ascii="Arial" w:eastAsia="Calibri" w:hAnsi="Arial" w:cs="Arial"/>
          <w:bCs/>
          <w:szCs w:val="24"/>
        </w:rPr>
        <w:t>Nil.</w:t>
      </w:r>
    </w:p>
    <w:p w14:paraId="01BA51A3" w14:textId="240EBE4C" w:rsidR="00812B70" w:rsidRDefault="00812B70" w:rsidP="00812B70">
      <w:pPr>
        <w:ind w:left="-284" w:right="46"/>
        <w:jc w:val="both"/>
        <w:rPr>
          <w:rFonts w:ascii="Arial" w:eastAsia="Calibri" w:hAnsi="Arial" w:cs="Arial"/>
          <w:bCs/>
          <w:szCs w:val="24"/>
        </w:rPr>
      </w:pPr>
    </w:p>
    <w:p w14:paraId="64A71D75" w14:textId="7A220604" w:rsidR="00812B70" w:rsidRDefault="00812B70" w:rsidP="00812B70">
      <w:pPr>
        <w:ind w:left="-284" w:right="46"/>
        <w:jc w:val="both"/>
        <w:rPr>
          <w:rFonts w:ascii="Arial" w:eastAsia="Calibri" w:hAnsi="Arial" w:cs="Arial"/>
          <w:bCs/>
          <w:szCs w:val="24"/>
        </w:rPr>
      </w:pPr>
    </w:p>
    <w:p w14:paraId="2ACBE76B" w14:textId="7DF36A50"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6" w:name="_Toc118926614"/>
      <w:r w:rsidRPr="00164E62">
        <w:rPr>
          <w:rFonts w:ascii="Arial" w:hAnsi="Arial" w:cs="Arial"/>
          <w:caps w:val="0"/>
          <w:color w:val="17365D" w:themeColor="text2" w:themeShade="BF"/>
          <w:szCs w:val="28"/>
          <w:u w:val="none"/>
        </w:rPr>
        <w:t>Council Members Notice of Motions of Which Previous Notice Has Been Given</w:t>
      </w:r>
      <w:bookmarkEnd w:id="36"/>
    </w:p>
    <w:p w14:paraId="0F78F97A" w14:textId="58DAD819" w:rsidR="00F50013" w:rsidRDefault="00F50013" w:rsidP="003A7040">
      <w:pPr>
        <w:pStyle w:val="CouncilHeading"/>
        <w:ind w:right="187"/>
      </w:pPr>
    </w:p>
    <w:p w14:paraId="59F59ACF" w14:textId="5AFCD3C3" w:rsidR="00F50013" w:rsidRDefault="00F50013" w:rsidP="003A7040">
      <w:pPr>
        <w:pStyle w:val="CouncilHeading"/>
        <w:ind w:right="187"/>
      </w:pPr>
      <w:r>
        <w:t>This item will be dealt with at the Ordinary Council Meeting.</w:t>
      </w:r>
    </w:p>
    <w:p w14:paraId="3054CC43" w14:textId="402CF9CF" w:rsidR="00B40CA6" w:rsidRDefault="00B40CA6" w:rsidP="003A7040">
      <w:pPr>
        <w:pStyle w:val="CouncilHeading"/>
        <w:ind w:right="187"/>
      </w:pPr>
    </w:p>
    <w:p w14:paraId="6D760F38" w14:textId="5D3C7E48" w:rsidR="00F50013" w:rsidRDefault="00F50013" w:rsidP="003A7040">
      <w:pPr>
        <w:ind w:right="187"/>
        <w:rPr>
          <w:rFonts w:ascii="Arial" w:hAnsi="Arial" w:cs="Arial"/>
          <w:b/>
          <w:color w:val="17365D" w:themeColor="text2" w:themeShade="BF"/>
          <w:kern w:val="28"/>
          <w:szCs w:val="24"/>
        </w:rPr>
      </w:pPr>
    </w:p>
    <w:p w14:paraId="668495A5" w14:textId="7364D30F"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7" w:name="_Toc118926615"/>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proofErr w:type="gramStart"/>
      <w:r w:rsidRPr="009346C2">
        <w:rPr>
          <w:rFonts w:ascii="Arial" w:hAnsi="Arial" w:cs="Arial"/>
          <w:caps w:val="0"/>
          <w:color w:val="17365D" w:themeColor="text2" w:themeShade="BF"/>
          <w:szCs w:val="28"/>
          <w:u w:val="none"/>
        </w:rPr>
        <w:t>By</w:t>
      </w:r>
      <w:proofErr w:type="gramEnd"/>
      <w:r w:rsidRPr="009346C2">
        <w:rPr>
          <w:rFonts w:ascii="Arial" w:hAnsi="Arial" w:cs="Arial"/>
          <w:caps w:val="0"/>
          <w:color w:val="17365D" w:themeColor="text2" w:themeShade="BF"/>
          <w:szCs w:val="28"/>
          <w:u w:val="none"/>
        </w:rPr>
        <w:t xml:space="preserve"> the Presiding Member or By Decision</w:t>
      </w:r>
      <w:bookmarkEnd w:id="37"/>
    </w:p>
    <w:p w14:paraId="7E01D6D7" w14:textId="279BF8B5" w:rsidR="005949FF" w:rsidRDefault="005949FF" w:rsidP="003A7040">
      <w:pPr>
        <w:ind w:right="187"/>
      </w:pPr>
    </w:p>
    <w:p w14:paraId="25A1024F" w14:textId="0F9E7B41" w:rsidR="005949FF" w:rsidRPr="005949FF" w:rsidRDefault="00B40CA6" w:rsidP="003A7040">
      <w:pPr>
        <w:pStyle w:val="CouncilHeading"/>
        <w:ind w:right="187"/>
      </w:pPr>
      <w:r>
        <w:t>This item will be dealt with at the Ordinary Council Meeting.</w:t>
      </w:r>
    </w:p>
    <w:p w14:paraId="0F5ABE57" w14:textId="58B25C49"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8" w:name="_Toc118926616"/>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38"/>
    </w:p>
    <w:p w14:paraId="185BA878" w14:textId="4DEB361E" w:rsidR="00F50013" w:rsidRDefault="00F50013" w:rsidP="003A7040">
      <w:pPr>
        <w:pStyle w:val="CouncilHeading"/>
        <w:ind w:right="187"/>
      </w:pPr>
    </w:p>
    <w:p w14:paraId="5387FE01" w14:textId="57C94993" w:rsidR="00B40CA6" w:rsidRPr="00F50013" w:rsidRDefault="00B40CA6" w:rsidP="003A7040">
      <w:pPr>
        <w:pStyle w:val="CouncilHeading"/>
        <w:ind w:right="187"/>
      </w:pPr>
      <w:r>
        <w:t>Confidential items to be discussed at this point.</w:t>
      </w:r>
    </w:p>
    <w:p w14:paraId="4CCF64A6" w14:textId="196E459A" w:rsidR="00F50013" w:rsidRDefault="00F50013" w:rsidP="003A7040">
      <w:pPr>
        <w:pStyle w:val="CouncilHeading"/>
        <w:ind w:right="187"/>
      </w:pPr>
    </w:p>
    <w:p w14:paraId="3670F365" w14:textId="77777777" w:rsidR="00B40CA6" w:rsidRPr="00671F60" w:rsidRDefault="00B40CA6" w:rsidP="003A7040">
      <w:pPr>
        <w:pStyle w:val="CouncilHeading"/>
        <w:ind w:right="187"/>
      </w:pPr>
    </w:p>
    <w:p w14:paraId="49C764D8" w14:textId="37C8E87E" w:rsidR="00D05D60" w:rsidRPr="009346C2" w:rsidRDefault="00A53BD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9" w:name="_Toc118926617"/>
      <w:r w:rsidRPr="009346C2">
        <w:rPr>
          <w:rFonts w:ascii="Arial" w:hAnsi="Arial" w:cs="Arial"/>
          <w:caps w:val="0"/>
          <w:color w:val="17365D" w:themeColor="text2" w:themeShade="BF"/>
          <w:szCs w:val="28"/>
          <w:u w:val="none"/>
        </w:rPr>
        <w:t>Declaration of Closure</w:t>
      </w:r>
      <w:bookmarkEnd w:id="39"/>
    </w:p>
    <w:p w14:paraId="49C764D9" w14:textId="77777777" w:rsidR="00D05D60" w:rsidRPr="00046B3A" w:rsidRDefault="00D05D60" w:rsidP="003A7040">
      <w:pPr>
        <w:ind w:left="-1134" w:right="187"/>
        <w:jc w:val="both"/>
        <w:rPr>
          <w:rFonts w:ascii="Arial" w:hAnsi="Arial" w:cs="Arial"/>
          <w:szCs w:val="24"/>
        </w:rPr>
      </w:pPr>
    </w:p>
    <w:p w14:paraId="49C764DA" w14:textId="02656ECA" w:rsidR="00D05D60" w:rsidRPr="00046B3A" w:rsidRDefault="00D05D60" w:rsidP="003A7040">
      <w:pPr>
        <w:pStyle w:val="CouncilHeading"/>
        <w:ind w:right="187"/>
      </w:pPr>
      <w:r w:rsidRPr="00046B3A">
        <w:t xml:space="preserve">There </w:t>
      </w:r>
      <w:r w:rsidRPr="00164E62">
        <w:t>being</w:t>
      </w:r>
      <w:r w:rsidRPr="00046B3A">
        <w:t xml:space="preserve"> no further business, the Presiding Member declare</w:t>
      </w:r>
      <w:r w:rsidR="003922C0">
        <w:t>d</w:t>
      </w:r>
      <w:r w:rsidRPr="00046B3A">
        <w:t xml:space="preserve"> the meeting closed</w:t>
      </w:r>
      <w:r w:rsidR="003922C0">
        <w:t xml:space="preserve"> at </w:t>
      </w:r>
      <w:r w:rsidR="009F217E">
        <w:rPr>
          <w:szCs w:val="28"/>
        </w:rPr>
        <w:t>8.02</w:t>
      </w:r>
      <w:r w:rsidR="00287E3B">
        <w:rPr>
          <w:szCs w:val="28"/>
        </w:rPr>
        <w:t>pm</w:t>
      </w:r>
      <w:r w:rsidRPr="00046B3A">
        <w:t>.</w:t>
      </w:r>
    </w:p>
    <w:p w14:paraId="49C764DB" w14:textId="77777777" w:rsidR="00D05D60" w:rsidRPr="00046B3A" w:rsidRDefault="00D05D60" w:rsidP="003A7040">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3A7040">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3A7040">
      <w:headerReference w:type="default" r:id="rId15"/>
      <w:footerReference w:type="even" r:id="rId16"/>
      <w:footerReference w:type="default" r:id="rId17"/>
      <w:headerReference w:type="first" r:id="rId18"/>
      <w:footerReference w:type="first" r:id="rId19"/>
      <w:pgSz w:w="11907" w:h="16840" w:code="9"/>
      <w:pgMar w:top="1440" w:right="708" w:bottom="1440" w:left="1797" w:header="0"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32D2" w14:textId="77777777" w:rsidR="00890F21" w:rsidRDefault="00890F21" w:rsidP="00D05D60">
      <w:pPr>
        <w:pStyle w:val="TOC3"/>
      </w:pPr>
      <w:r>
        <w:separator/>
      </w:r>
    </w:p>
  </w:endnote>
  <w:endnote w:type="continuationSeparator" w:id="0">
    <w:p w14:paraId="38EC41E2" w14:textId="77777777" w:rsidR="00890F21" w:rsidRDefault="00890F21" w:rsidP="00D05D60">
      <w:pPr>
        <w:pStyle w:val="TOC3"/>
      </w:pPr>
      <w:r>
        <w:continuationSeparator/>
      </w:r>
    </w:p>
  </w:endnote>
  <w:endnote w:type="continuationNotice" w:id="1">
    <w:p w14:paraId="03F27434" w14:textId="77777777" w:rsidR="00890F21" w:rsidRDefault="0089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F97D4B4"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3CD8D8FA" w14:textId="77777777" w:rsidR="000A2D15" w:rsidRDefault="000A2D15"/>
  <w:p w14:paraId="66E94D6C" w14:textId="77777777" w:rsidR="000A2D15" w:rsidRDefault="000A2D15"/>
  <w:p w14:paraId="707242EB" w14:textId="77777777" w:rsidR="000A2D15" w:rsidRDefault="000A2D15"/>
  <w:p w14:paraId="2DDB25BD" w14:textId="77777777" w:rsidR="000A2D15" w:rsidRDefault="000A2D15"/>
  <w:p w14:paraId="2CB30116" w14:textId="77777777" w:rsidR="000A2D15" w:rsidRDefault="000A2D15"/>
  <w:p w14:paraId="4EBF7DD8" w14:textId="77777777" w:rsidR="000A2D15" w:rsidRDefault="000A2D15"/>
  <w:p w14:paraId="4FB0A76A" w14:textId="77777777" w:rsidR="000A2D15" w:rsidRDefault="000A2D15"/>
  <w:p w14:paraId="63D70F3C" w14:textId="77777777" w:rsidR="000A2D15" w:rsidRDefault="000A2D15"/>
  <w:p w14:paraId="4A9246EA" w14:textId="77777777" w:rsidR="000A2D15" w:rsidRDefault="000A2D15"/>
  <w:p w14:paraId="14DBC42D" w14:textId="77777777" w:rsidR="000A2D15" w:rsidRDefault="000A2D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F23A" w14:textId="77777777" w:rsidR="00173B1C" w:rsidRPr="00C240B8" w:rsidRDefault="00173B1C" w:rsidP="00173B1C">
    <w:pPr>
      <w:pStyle w:val="Footer"/>
      <w:framePr w:h="292" w:hRule="exact" w:wrap="around" w:vAnchor="text" w:hAnchor="page" w:x="10774" w:y="82"/>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5118A9FC" w:rsidR="00714DCA" w:rsidRPr="00180419" w:rsidRDefault="00714DCA" w:rsidP="00173B1C">
    <w:pPr>
      <w:pStyle w:val="Footer"/>
      <w:tabs>
        <w:tab w:val="left" w:pos="729"/>
      </w:tabs>
      <w:ind w:right="360"/>
      <w:rPr>
        <w:rFonts w:ascii="Arial" w:hAnsi="Arial" w:cs="Arial"/>
        <w:sz w:val="22"/>
        <w:szCs w:val="22"/>
      </w:rPr>
    </w:pPr>
    <w:r w:rsidRPr="00180419">
      <w:rPr>
        <w:rFonts w:ascii="Arial" w:hAnsi="Arial" w:cs="Arial"/>
        <w:sz w:val="22"/>
        <w:szCs w:val="22"/>
      </w:rPr>
      <w:tab/>
    </w:r>
  </w:p>
  <w:p w14:paraId="236706A6" w14:textId="77777777" w:rsidR="000A2D15" w:rsidRDefault="000A2D15"/>
  <w:p w14:paraId="566637B0" w14:textId="77777777" w:rsidR="000A2D15" w:rsidRDefault="000A2D15"/>
  <w:p w14:paraId="3A5507CF" w14:textId="77777777" w:rsidR="000A2D15" w:rsidRDefault="000A2D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15F4CA14" w:rsidR="00714DCA" w:rsidRPr="00180419" w:rsidRDefault="004A39E6" w:rsidP="008214B9">
    <w:pPr>
      <w:pStyle w:val="Footer"/>
      <w:framePr w:wrap="around" w:vAnchor="text" w:hAnchor="page" w:x="11011" w:y="-322"/>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76811634" w14:textId="77777777" w:rsidR="000A2D15" w:rsidRDefault="000A2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24DA" w14:textId="77777777" w:rsidR="00890F21" w:rsidRDefault="00890F21" w:rsidP="00D05D60">
      <w:pPr>
        <w:pStyle w:val="TOC3"/>
      </w:pPr>
      <w:r>
        <w:separator/>
      </w:r>
    </w:p>
  </w:footnote>
  <w:footnote w:type="continuationSeparator" w:id="0">
    <w:p w14:paraId="500584C5" w14:textId="77777777" w:rsidR="00890F21" w:rsidRDefault="00890F21" w:rsidP="00D05D60">
      <w:pPr>
        <w:pStyle w:val="TOC3"/>
      </w:pPr>
      <w:r>
        <w:continuationSeparator/>
      </w:r>
    </w:p>
  </w:footnote>
  <w:footnote w:type="continuationNotice" w:id="1">
    <w:p w14:paraId="2882D603" w14:textId="77777777" w:rsidR="00890F21" w:rsidRDefault="00890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2"/>
      <w:gridCol w:w="3254"/>
    </w:tblGrid>
    <w:tr w:rsidR="00EA432A" w14:paraId="2A684974" w14:textId="77777777" w:rsidTr="000E2B1E">
      <w:trPr>
        <w:trHeight w:val="170"/>
        <w:jc w:val="right"/>
      </w:trPr>
      <w:tc>
        <w:tcPr>
          <w:tcW w:w="0" w:type="auto"/>
          <w:shd w:val="clear" w:color="auto" w:fill="FFFFFF"/>
          <w:vAlign w:val="center"/>
        </w:tcPr>
        <w:p w14:paraId="66423EEF" w14:textId="1393F886"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5E6796B9"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00DC7268">
      <w:rPr>
        <w:rFonts w:ascii="Arial" w:hAnsi="Arial" w:cs="Arial"/>
        <w:color w:val="1F497D"/>
      </w:rPr>
      <w:t xml:space="preserve"> Notes </w:t>
    </w:r>
    <w:r w:rsidRPr="00046B3A">
      <w:rPr>
        <w:rFonts w:ascii="Arial" w:hAnsi="Arial" w:cs="Arial"/>
        <w:color w:val="1F497D"/>
      </w:rPr>
      <w:t xml:space="preserve"> </w:t>
    </w:r>
  </w:p>
  <w:p w14:paraId="33098B1B" w14:textId="1135119F" w:rsidR="00EA432A" w:rsidRPr="00046B3A" w:rsidRDefault="008F046D" w:rsidP="008E4E99">
    <w:pPr>
      <w:pStyle w:val="Header"/>
      <w:jc w:val="right"/>
      <w:rPr>
        <w:rFonts w:ascii="Arial" w:hAnsi="Arial" w:cs="Arial"/>
        <w:color w:val="1F497D"/>
      </w:rPr>
    </w:pPr>
    <w:r>
      <w:rPr>
        <w:rFonts w:ascii="Arial" w:hAnsi="Arial" w:cs="Arial"/>
        <w:color w:val="1F497D"/>
      </w:rPr>
      <w:t>8 November 2022</w:t>
    </w:r>
  </w:p>
  <w:p w14:paraId="37F43220" w14:textId="47A1CE95" w:rsidR="000A2D15" w:rsidRDefault="008E4FAA" w:rsidP="00F05B1B">
    <w:pPr>
      <w:pStyle w:val="Header"/>
      <w:tabs>
        <w:tab w:val="clear" w:pos="8306"/>
      </w:tabs>
      <w:ind w:left="-1418" w:right="-238"/>
      <w:jc w:val="right"/>
    </w:pPr>
    <w:r>
      <w:rPr>
        <w:rFonts w:ascii="Acumin Pro" w:hAnsi="Acumin Pro"/>
        <w:color w:val="548DD4" w:themeColor="text2" w:themeTint="99"/>
      </w:rPr>
      <w:pict w14:anchorId="4518DF7B">
        <v:rect id="_x0000_i1025" style="width:546.2pt;height:3.2pt;mso-position-horizontal:absolute;mso-position-vertical:absolute" o:hrpct="988" o:hralign="center" o:hrstd="t" o:hrnoshade="t" o:hr="t" fillcolor="#1f497d [3215]" stroked="f"/>
      </w:pict>
    </w:r>
  </w:p>
  <w:p w14:paraId="6DF13398" w14:textId="77777777" w:rsidR="000A2D15" w:rsidRDefault="000A2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6F3" w14:textId="14EEB4A3" w:rsidR="000A2D15" w:rsidRDefault="00BA59BA" w:rsidP="00BA59BA">
    <w:pPr>
      <w:pStyle w:val="Header"/>
      <w:tabs>
        <w:tab w:val="clear" w:pos="8306"/>
      </w:tabs>
      <w:jc w:val="center"/>
    </w:pPr>
    <w:r>
      <w:rPr>
        <w:noProof/>
      </w:rPr>
      <w:drawing>
        <wp:anchor distT="0" distB="0" distL="114300" distR="114300" simplePos="0" relativeHeight="251659264" behindDoc="1" locked="0" layoutInCell="1" allowOverlap="1" wp14:anchorId="06265DE1" wp14:editId="23646556">
          <wp:simplePos x="0" y="0"/>
          <wp:positionH relativeFrom="page">
            <wp:posOffset>-157134</wp:posOffset>
          </wp:positionH>
          <wp:positionV relativeFrom="paragraph">
            <wp:posOffset>981</wp:posOffset>
          </wp:positionV>
          <wp:extent cx="7823835" cy="1021080"/>
          <wp:effectExtent l="0" t="0" r="5715" b="7620"/>
          <wp:wrapTight wrapText="bothSides">
            <wp:wrapPolygon edited="0">
              <wp:start x="0" y="0"/>
              <wp:lineTo x="0" y="21358"/>
              <wp:lineTo x="21563" y="21358"/>
              <wp:lineTo x="21563" y="0"/>
              <wp:lineTo x="0" y="0"/>
            </wp:wrapPolygon>
          </wp:wrapTight>
          <wp:docPr id="68" name="Picture 6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45"/>
    <w:multiLevelType w:val="hybridMultilevel"/>
    <w:tmpl w:val="F5685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B00880"/>
    <w:multiLevelType w:val="hybridMultilevel"/>
    <w:tmpl w:val="8F706604"/>
    <w:lvl w:ilvl="0" w:tplc="01FC6C9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3D626136">
      <w:numFmt w:val="bullet"/>
      <w:lvlText w:val="•"/>
      <w:lvlJc w:val="left"/>
      <w:pPr>
        <w:ind w:left="1756" w:hanging="360"/>
      </w:pPr>
      <w:rPr>
        <w:rFonts w:hint="default"/>
        <w:lang w:val="en-US" w:eastAsia="en-US" w:bidi="ar-SA"/>
      </w:rPr>
    </w:lvl>
    <w:lvl w:ilvl="2" w:tplc="ED36E61C">
      <w:numFmt w:val="bullet"/>
      <w:lvlText w:val="•"/>
      <w:lvlJc w:val="left"/>
      <w:pPr>
        <w:ind w:left="2673" w:hanging="360"/>
      </w:pPr>
      <w:rPr>
        <w:rFonts w:hint="default"/>
        <w:lang w:val="en-US" w:eastAsia="en-US" w:bidi="ar-SA"/>
      </w:rPr>
    </w:lvl>
    <w:lvl w:ilvl="3" w:tplc="561A89B4">
      <w:numFmt w:val="bullet"/>
      <w:lvlText w:val="•"/>
      <w:lvlJc w:val="left"/>
      <w:pPr>
        <w:ind w:left="3589" w:hanging="360"/>
      </w:pPr>
      <w:rPr>
        <w:rFonts w:hint="default"/>
        <w:lang w:val="en-US" w:eastAsia="en-US" w:bidi="ar-SA"/>
      </w:rPr>
    </w:lvl>
    <w:lvl w:ilvl="4" w:tplc="522E1C0E">
      <w:numFmt w:val="bullet"/>
      <w:lvlText w:val="•"/>
      <w:lvlJc w:val="left"/>
      <w:pPr>
        <w:ind w:left="4506" w:hanging="360"/>
      </w:pPr>
      <w:rPr>
        <w:rFonts w:hint="default"/>
        <w:lang w:val="en-US" w:eastAsia="en-US" w:bidi="ar-SA"/>
      </w:rPr>
    </w:lvl>
    <w:lvl w:ilvl="5" w:tplc="D048EB36">
      <w:numFmt w:val="bullet"/>
      <w:lvlText w:val="•"/>
      <w:lvlJc w:val="left"/>
      <w:pPr>
        <w:ind w:left="5423" w:hanging="360"/>
      </w:pPr>
      <w:rPr>
        <w:rFonts w:hint="default"/>
        <w:lang w:val="en-US" w:eastAsia="en-US" w:bidi="ar-SA"/>
      </w:rPr>
    </w:lvl>
    <w:lvl w:ilvl="6" w:tplc="2B5CC314">
      <w:numFmt w:val="bullet"/>
      <w:lvlText w:val="•"/>
      <w:lvlJc w:val="left"/>
      <w:pPr>
        <w:ind w:left="6339" w:hanging="360"/>
      </w:pPr>
      <w:rPr>
        <w:rFonts w:hint="default"/>
        <w:lang w:val="en-US" w:eastAsia="en-US" w:bidi="ar-SA"/>
      </w:rPr>
    </w:lvl>
    <w:lvl w:ilvl="7" w:tplc="48509B02">
      <w:numFmt w:val="bullet"/>
      <w:lvlText w:val="•"/>
      <w:lvlJc w:val="left"/>
      <w:pPr>
        <w:ind w:left="7256" w:hanging="360"/>
      </w:pPr>
      <w:rPr>
        <w:rFonts w:hint="default"/>
        <w:lang w:val="en-US" w:eastAsia="en-US" w:bidi="ar-SA"/>
      </w:rPr>
    </w:lvl>
    <w:lvl w:ilvl="8" w:tplc="0A90A62A">
      <w:numFmt w:val="bullet"/>
      <w:lvlText w:val="•"/>
      <w:lvlJc w:val="left"/>
      <w:pPr>
        <w:ind w:left="8173" w:hanging="360"/>
      </w:pPr>
      <w:rPr>
        <w:rFonts w:hint="default"/>
        <w:lang w:val="en-US" w:eastAsia="en-US" w:bidi="ar-SA"/>
      </w:rPr>
    </w:lvl>
  </w:abstractNum>
  <w:abstractNum w:abstractNumId="3" w15:restartNumberingAfterBreak="0">
    <w:nsid w:val="05B63EB3"/>
    <w:multiLevelType w:val="hybridMultilevel"/>
    <w:tmpl w:val="4B8480EC"/>
    <w:lvl w:ilvl="0" w:tplc="60C2481E">
      <w:numFmt w:val="bullet"/>
      <w:lvlText w:val=""/>
      <w:lvlJc w:val="left"/>
      <w:pPr>
        <w:ind w:left="823" w:hanging="567"/>
      </w:pPr>
      <w:rPr>
        <w:rFonts w:ascii="Symbol" w:eastAsia="Symbol" w:hAnsi="Symbol" w:cs="Symbol" w:hint="default"/>
        <w:b w:val="0"/>
        <w:bCs w:val="0"/>
        <w:i w:val="0"/>
        <w:iCs w:val="0"/>
        <w:w w:val="100"/>
        <w:sz w:val="24"/>
        <w:szCs w:val="24"/>
        <w:lang w:val="en-US" w:eastAsia="en-US" w:bidi="ar-SA"/>
      </w:rPr>
    </w:lvl>
    <w:lvl w:ilvl="1" w:tplc="0D363B48">
      <w:numFmt w:val="bullet"/>
      <w:lvlText w:val="•"/>
      <w:lvlJc w:val="left"/>
      <w:pPr>
        <w:ind w:left="1738" w:hanging="567"/>
      </w:pPr>
      <w:rPr>
        <w:rFonts w:hint="default"/>
        <w:lang w:val="en-US" w:eastAsia="en-US" w:bidi="ar-SA"/>
      </w:rPr>
    </w:lvl>
    <w:lvl w:ilvl="2" w:tplc="B73C0E94">
      <w:numFmt w:val="bullet"/>
      <w:lvlText w:val="•"/>
      <w:lvlJc w:val="left"/>
      <w:pPr>
        <w:ind w:left="2657" w:hanging="567"/>
      </w:pPr>
      <w:rPr>
        <w:rFonts w:hint="default"/>
        <w:lang w:val="en-US" w:eastAsia="en-US" w:bidi="ar-SA"/>
      </w:rPr>
    </w:lvl>
    <w:lvl w:ilvl="3" w:tplc="8C52C9D2">
      <w:numFmt w:val="bullet"/>
      <w:lvlText w:val="•"/>
      <w:lvlJc w:val="left"/>
      <w:pPr>
        <w:ind w:left="3575" w:hanging="567"/>
      </w:pPr>
      <w:rPr>
        <w:rFonts w:hint="default"/>
        <w:lang w:val="en-US" w:eastAsia="en-US" w:bidi="ar-SA"/>
      </w:rPr>
    </w:lvl>
    <w:lvl w:ilvl="4" w:tplc="23B2DB74">
      <w:numFmt w:val="bullet"/>
      <w:lvlText w:val="•"/>
      <w:lvlJc w:val="left"/>
      <w:pPr>
        <w:ind w:left="4494" w:hanging="567"/>
      </w:pPr>
      <w:rPr>
        <w:rFonts w:hint="default"/>
        <w:lang w:val="en-US" w:eastAsia="en-US" w:bidi="ar-SA"/>
      </w:rPr>
    </w:lvl>
    <w:lvl w:ilvl="5" w:tplc="B36E1C12">
      <w:numFmt w:val="bullet"/>
      <w:lvlText w:val="•"/>
      <w:lvlJc w:val="left"/>
      <w:pPr>
        <w:ind w:left="5413" w:hanging="567"/>
      </w:pPr>
      <w:rPr>
        <w:rFonts w:hint="default"/>
        <w:lang w:val="en-US" w:eastAsia="en-US" w:bidi="ar-SA"/>
      </w:rPr>
    </w:lvl>
    <w:lvl w:ilvl="6" w:tplc="4E441ED6">
      <w:numFmt w:val="bullet"/>
      <w:lvlText w:val="•"/>
      <w:lvlJc w:val="left"/>
      <w:pPr>
        <w:ind w:left="6331" w:hanging="567"/>
      </w:pPr>
      <w:rPr>
        <w:rFonts w:hint="default"/>
        <w:lang w:val="en-US" w:eastAsia="en-US" w:bidi="ar-SA"/>
      </w:rPr>
    </w:lvl>
    <w:lvl w:ilvl="7" w:tplc="5B30C75C">
      <w:numFmt w:val="bullet"/>
      <w:lvlText w:val="•"/>
      <w:lvlJc w:val="left"/>
      <w:pPr>
        <w:ind w:left="7250" w:hanging="567"/>
      </w:pPr>
      <w:rPr>
        <w:rFonts w:hint="default"/>
        <w:lang w:val="en-US" w:eastAsia="en-US" w:bidi="ar-SA"/>
      </w:rPr>
    </w:lvl>
    <w:lvl w:ilvl="8" w:tplc="96B0856A">
      <w:numFmt w:val="bullet"/>
      <w:lvlText w:val="•"/>
      <w:lvlJc w:val="left"/>
      <w:pPr>
        <w:ind w:left="8169" w:hanging="567"/>
      </w:pPr>
      <w:rPr>
        <w:rFonts w:hint="default"/>
        <w:lang w:val="en-US" w:eastAsia="en-US" w:bidi="ar-SA"/>
      </w:rPr>
    </w:lvl>
  </w:abstractNum>
  <w:abstractNum w:abstractNumId="4" w15:restartNumberingAfterBreak="0">
    <w:nsid w:val="063147B8"/>
    <w:multiLevelType w:val="hybridMultilevel"/>
    <w:tmpl w:val="6456D7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07545EDF"/>
    <w:multiLevelType w:val="hybridMultilevel"/>
    <w:tmpl w:val="D702EFB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417B68"/>
    <w:multiLevelType w:val="hybridMultilevel"/>
    <w:tmpl w:val="048EF54E"/>
    <w:lvl w:ilvl="0" w:tplc="4CC0D6FA">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0C9C7DB1"/>
    <w:multiLevelType w:val="hybridMultilevel"/>
    <w:tmpl w:val="0ABC3DB2"/>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9" w15:restartNumberingAfterBreak="0">
    <w:nsid w:val="10554DAF"/>
    <w:multiLevelType w:val="hybridMultilevel"/>
    <w:tmpl w:val="14E63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B52CD9"/>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8647A5B"/>
    <w:multiLevelType w:val="hybridMultilevel"/>
    <w:tmpl w:val="E7DEEB58"/>
    <w:lvl w:ilvl="0" w:tplc="1F50B48A">
      <w:start w:val="1"/>
      <w:numFmt w:val="decimal"/>
      <w:lvlText w:val="%1."/>
      <w:lvlJc w:val="left"/>
      <w:pPr>
        <w:ind w:left="720" w:hanging="360"/>
      </w:pPr>
      <w:rPr>
        <w:rFonts w:ascii="Arial" w:hAnsi="Arial" w:cs="Arial"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D236F1"/>
    <w:multiLevelType w:val="hybridMultilevel"/>
    <w:tmpl w:val="9626A1F0"/>
    <w:lvl w:ilvl="0" w:tplc="2556DAA4">
      <w:start w:val="1"/>
      <w:numFmt w:val="decimal"/>
      <w:lvlText w:val="%1."/>
      <w:lvlJc w:val="left"/>
      <w:pPr>
        <w:ind w:left="1260" w:hanging="360"/>
      </w:pPr>
      <w:rPr>
        <w:rFonts w:ascii="Arial" w:eastAsia="Calibri" w:hAnsi="Arial" w:cs="Arial" w:hint="default"/>
        <w:b/>
        <w:bCs/>
        <w:i w:val="0"/>
        <w:iCs w:val="0"/>
        <w:color w:val="234060"/>
        <w:w w:val="100"/>
        <w:sz w:val="24"/>
        <w:szCs w:val="24"/>
        <w:lang w:val="en-US" w:eastAsia="en-US" w:bidi="ar-SA"/>
      </w:rPr>
    </w:lvl>
    <w:lvl w:ilvl="1" w:tplc="9B6AC20C">
      <w:numFmt w:val="bullet"/>
      <w:lvlText w:val="•"/>
      <w:lvlJc w:val="left"/>
      <w:pPr>
        <w:ind w:left="2134" w:hanging="360"/>
      </w:pPr>
      <w:rPr>
        <w:rFonts w:hint="default"/>
        <w:lang w:val="en-US" w:eastAsia="en-US" w:bidi="ar-SA"/>
      </w:rPr>
    </w:lvl>
    <w:lvl w:ilvl="2" w:tplc="E3AA8A28">
      <w:numFmt w:val="bullet"/>
      <w:lvlText w:val="•"/>
      <w:lvlJc w:val="left"/>
      <w:pPr>
        <w:ind w:left="3009" w:hanging="360"/>
      </w:pPr>
      <w:rPr>
        <w:rFonts w:hint="default"/>
        <w:lang w:val="en-US" w:eastAsia="en-US" w:bidi="ar-SA"/>
      </w:rPr>
    </w:lvl>
    <w:lvl w:ilvl="3" w:tplc="B510A6CC">
      <w:numFmt w:val="bullet"/>
      <w:lvlText w:val="•"/>
      <w:lvlJc w:val="left"/>
      <w:pPr>
        <w:ind w:left="3883" w:hanging="360"/>
      </w:pPr>
      <w:rPr>
        <w:rFonts w:hint="default"/>
        <w:lang w:val="en-US" w:eastAsia="en-US" w:bidi="ar-SA"/>
      </w:rPr>
    </w:lvl>
    <w:lvl w:ilvl="4" w:tplc="571086CA">
      <w:numFmt w:val="bullet"/>
      <w:lvlText w:val="•"/>
      <w:lvlJc w:val="left"/>
      <w:pPr>
        <w:ind w:left="4758" w:hanging="360"/>
      </w:pPr>
      <w:rPr>
        <w:rFonts w:hint="default"/>
        <w:lang w:val="en-US" w:eastAsia="en-US" w:bidi="ar-SA"/>
      </w:rPr>
    </w:lvl>
    <w:lvl w:ilvl="5" w:tplc="7C400388">
      <w:numFmt w:val="bullet"/>
      <w:lvlText w:val="•"/>
      <w:lvlJc w:val="left"/>
      <w:pPr>
        <w:ind w:left="5633" w:hanging="360"/>
      </w:pPr>
      <w:rPr>
        <w:rFonts w:hint="default"/>
        <w:lang w:val="en-US" w:eastAsia="en-US" w:bidi="ar-SA"/>
      </w:rPr>
    </w:lvl>
    <w:lvl w:ilvl="6" w:tplc="F8E298D4">
      <w:numFmt w:val="bullet"/>
      <w:lvlText w:val="•"/>
      <w:lvlJc w:val="left"/>
      <w:pPr>
        <w:ind w:left="6507" w:hanging="360"/>
      </w:pPr>
      <w:rPr>
        <w:rFonts w:hint="default"/>
        <w:lang w:val="en-US" w:eastAsia="en-US" w:bidi="ar-SA"/>
      </w:rPr>
    </w:lvl>
    <w:lvl w:ilvl="7" w:tplc="7B863046">
      <w:numFmt w:val="bullet"/>
      <w:lvlText w:val="•"/>
      <w:lvlJc w:val="left"/>
      <w:pPr>
        <w:ind w:left="7382" w:hanging="360"/>
      </w:pPr>
      <w:rPr>
        <w:rFonts w:hint="default"/>
        <w:lang w:val="en-US" w:eastAsia="en-US" w:bidi="ar-SA"/>
      </w:rPr>
    </w:lvl>
    <w:lvl w:ilvl="8" w:tplc="3F5612FA">
      <w:numFmt w:val="bullet"/>
      <w:lvlText w:val="•"/>
      <w:lvlJc w:val="left"/>
      <w:pPr>
        <w:ind w:left="8257" w:hanging="360"/>
      </w:pPr>
      <w:rPr>
        <w:rFonts w:hint="default"/>
        <w:lang w:val="en-US" w:eastAsia="en-US" w:bidi="ar-SA"/>
      </w:rPr>
    </w:lvl>
  </w:abstractNum>
  <w:abstractNum w:abstractNumId="13" w15:restartNumberingAfterBreak="0">
    <w:nsid w:val="1DBF4CC5"/>
    <w:multiLevelType w:val="hybridMultilevel"/>
    <w:tmpl w:val="D3AAE0F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1EED242D"/>
    <w:multiLevelType w:val="hybridMultilevel"/>
    <w:tmpl w:val="36F6FB0C"/>
    <w:lvl w:ilvl="0" w:tplc="B7BC409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56EA4"/>
    <w:multiLevelType w:val="hybridMultilevel"/>
    <w:tmpl w:val="835AAF1A"/>
    <w:lvl w:ilvl="0" w:tplc="FFFFFFF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74A089E"/>
    <w:multiLevelType w:val="hybridMultilevel"/>
    <w:tmpl w:val="9ADA20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279656DE"/>
    <w:multiLevelType w:val="hybridMultilevel"/>
    <w:tmpl w:val="B0066680"/>
    <w:lvl w:ilvl="0" w:tplc="AFFCFAF6">
      <w:start w:val="1"/>
      <w:numFmt w:val="lowerLetter"/>
      <w:lvlText w:val="%1."/>
      <w:lvlJc w:val="left"/>
      <w:pPr>
        <w:ind w:left="1260" w:hanging="360"/>
      </w:pPr>
      <w:rPr>
        <w:rFonts w:hint="default"/>
        <w:w w:val="100"/>
        <w:lang w:val="en-US" w:eastAsia="en-US" w:bidi="ar-SA"/>
      </w:rPr>
    </w:lvl>
    <w:lvl w:ilvl="1" w:tplc="61100178">
      <w:numFmt w:val="bullet"/>
      <w:lvlText w:val="•"/>
      <w:lvlJc w:val="left"/>
      <w:pPr>
        <w:ind w:left="2134" w:hanging="360"/>
      </w:pPr>
      <w:rPr>
        <w:rFonts w:hint="default"/>
        <w:lang w:val="en-US" w:eastAsia="en-US" w:bidi="ar-SA"/>
      </w:rPr>
    </w:lvl>
    <w:lvl w:ilvl="2" w:tplc="CE563F16">
      <w:numFmt w:val="bullet"/>
      <w:lvlText w:val="•"/>
      <w:lvlJc w:val="left"/>
      <w:pPr>
        <w:ind w:left="3009" w:hanging="360"/>
      </w:pPr>
      <w:rPr>
        <w:rFonts w:hint="default"/>
        <w:lang w:val="en-US" w:eastAsia="en-US" w:bidi="ar-SA"/>
      </w:rPr>
    </w:lvl>
    <w:lvl w:ilvl="3" w:tplc="B0BEE9A8">
      <w:numFmt w:val="bullet"/>
      <w:lvlText w:val="•"/>
      <w:lvlJc w:val="left"/>
      <w:pPr>
        <w:ind w:left="3883" w:hanging="360"/>
      </w:pPr>
      <w:rPr>
        <w:rFonts w:hint="default"/>
        <w:lang w:val="en-US" w:eastAsia="en-US" w:bidi="ar-SA"/>
      </w:rPr>
    </w:lvl>
    <w:lvl w:ilvl="4" w:tplc="97DC4346">
      <w:numFmt w:val="bullet"/>
      <w:lvlText w:val="•"/>
      <w:lvlJc w:val="left"/>
      <w:pPr>
        <w:ind w:left="4758" w:hanging="360"/>
      </w:pPr>
      <w:rPr>
        <w:rFonts w:hint="default"/>
        <w:lang w:val="en-US" w:eastAsia="en-US" w:bidi="ar-SA"/>
      </w:rPr>
    </w:lvl>
    <w:lvl w:ilvl="5" w:tplc="3DB22D94">
      <w:numFmt w:val="bullet"/>
      <w:lvlText w:val="•"/>
      <w:lvlJc w:val="left"/>
      <w:pPr>
        <w:ind w:left="5633" w:hanging="360"/>
      </w:pPr>
      <w:rPr>
        <w:rFonts w:hint="default"/>
        <w:lang w:val="en-US" w:eastAsia="en-US" w:bidi="ar-SA"/>
      </w:rPr>
    </w:lvl>
    <w:lvl w:ilvl="6" w:tplc="048256B2">
      <w:numFmt w:val="bullet"/>
      <w:lvlText w:val="•"/>
      <w:lvlJc w:val="left"/>
      <w:pPr>
        <w:ind w:left="6507" w:hanging="360"/>
      </w:pPr>
      <w:rPr>
        <w:rFonts w:hint="default"/>
        <w:lang w:val="en-US" w:eastAsia="en-US" w:bidi="ar-SA"/>
      </w:rPr>
    </w:lvl>
    <w:lvl w:ilvl="7" w:tplc="47249ABC">
      <w:numFmt w:val="bullet"/>
      <w:lvlText w:val="•"/>
      <w:lvlJc w:val="left"/>
      <w:pPr>
        <w:ind w:left="7382" w:hanging="360"/>
      </w:pPr>
      <w:rPr>
        <w:rFonts w:hint="default"/>
        <w:lang w:val="en-US" w:eastAsia="en-US" w:bidi="ar-SA"/>
      </w:rPr>
    </w:lvl>
    <w:lvl w:ilvl="8" w:tplc="CBCCD654">
      <w:numFmt w:val="bullet"/>
      <w:lvlText w:val="•"/>
      <w:lvlJc w:val="left"/>
      <w:pPr>
        <w:ind w:left="8257" w:hanging="360"/>
      </w:pPr>
      <w:rPr>
        <w:rFonts w:hint="default"/>
        <w:lang w:val="en-US" w:eastAsia="en-US" w:bidi="ar-SA"/>
      </w:rPr>
    </w:lvl>
  </w:abstractNum>
  <w:abstractNum w:abstractNumId="18" w15:restartNumberingAfterBreak="0">
    <w:nsid w:val="2CB42424"/>
    <w:multiLevelType w:val="hybridMultilevel"/>
    <w:tmpl w:val="6FB03A7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2FA03D96"/>
    <w:multiLevelType w:val="hybridMultilevel"/>
    <w:tmpl w:val="954E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1220D"/>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3E6475F"/>
    <w:multiLevelType w:val="hybridMultilevel"/>
    <w:tmpl w:val="2138C4BC"/>
    <w:lvl w:ilvl="0" w:tplc="0EA29C70">
      <w:numFmt w:val="bullet"/>
      <w:lvlText w:val="-"/>
      <w:lvlJc w:val="left"/>
      <w:pPr>
        <w:ind w:left="721" w:hanging="360"/>
      </w:pPr>
      <w:rPr>
        <w:rFonts w:ascii="Arial" w:eastAsiaTheme="minorHAnsi" w:hAnsi="Arial" w:cs="Aria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3"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8A189E"/>
    <w:multiLevelType w:val="hybridMultilevel"/>
    <w:tmpl w:val="3A263366"/>
    <w:lvl w:ilvl="0" w:tplc="3440D5E4">
      <w:start w:val="1"/>
      <w:numFmt w:val="decimal"/>
      <w:lvlText w:val="%1."/>
      <w:lvlJc w:val="left"/>
      <w:pPr>
        <w:ind w:left="683" w:hanging="567"/>
      </w:pPr>
      <w:rPr>
        <w:rFonts w:ascii="Arial" w:eastAsia="Arial" w:hAnsi="Arial" w:cs="Arial" w:hint="default"/>
        <w:b/>
        <w:bCs/>
        <w:i w:val="0"/>
        <w:iCs w:val="0"/>
        <w:color w:val="234060"/>
        <w:w w:val="100"/>
        <w:sz w:val="24"/>
        <w:szCs w:val="24"/>
        <w:lang w:val="en-US" w:eastAsia="en-US" w:bidi="ar-SA"/>
      </w:rPr>
    </w:lvl>
    <w:lvl w:ilvl="1" w:tplc="3856A882">
      <w:numFmt w:val="bullet"/>
      <w:lvlText w:val="•"/>
      <w:lvlJc w:val="left"/>
      <w:pPr>
        <w:ind w:left="1598" w:hanging="567"/>
      </w:pPr>
      <w:rPr>
        <w:rFonts w:hint="default"/>
        <w:lang w:val="en-US" w:eastAsia="en-US" w:bidi="ar-SA"/>
      </w:rPr>
    </w:lvl>
    <w:lvl w:ilvl="2" w:tplc="0ACA45F2">
      <w:numFmt w:val="bullet"/>
      <w:lvlText w:val="•"/>
      <w:lvlJc w:val="left"/>
      <w:pPr>
        <w:ind w:left="2517" w:hanging="567"/>
      </w:pPr>
      <w:rPr>
        <w:rFonts w:hint="default"/>
        <w:lang w:val="en-US" w:eastAsia="en-US" w:bidi="ar-SA"/>
      </w:rPr>
    </w:lvl>
    <w:lvl w:ilvl="3" w:tplc="A7BE967C">
      <w:numFmt w:val="bullet"/>
      <w:lvlText w:val="•"/>
      <w:lvlJc w:val="left"/>
      <w:pPr>
        <w:ind w:left="3435" w:hanging="567"/>
      </w:pPr>
      <w:rPr>
        <w:rFonts w:hint="default"/>
        <w:lang w:val="en-US" w:eastAsia="en-US" w:bidi="ar-SA"/>
      </w:rPr>
    </w:lvl>
    <w:lvl w:ilvl="4" w:tplc="A100073C">
      <w:numFmt w:val="bullet"/>
      <w:lvlText w:val="•"/>
      <w:lvlJc w:val="left"/>
      <w:pPr>
        <w:ind w:left="4354" w:hanging="567"/>
      </w:pPr>
      <w:rPr>
        <w:rFonts w:hint="default"/>
        <w:lang w:val="en-US" w:eastAsia="en-US" w:bidi="ar-SA"/>
      </w:rPr>
    </w:lvl>
    <w:lvl w:ilvl="5" w:tplc="0DC0F5B4">
      <w:numFmt w:val="bullet"/>
      <w:lvlText w:val="•"/>
      <w:lvlJc w:val="left"/>
      <w:pPr>
        <w:ind w:left="5273" w:hanging="567"/>
      </w:pPr>
      <w:rPr>
        <w:rFonts w:hint="default"/>
        <w:lang w:val="en-US" w:eastAsia="en-US" w:bidi="ar-SA"/>
      </w:rPr>
    </w:lvl>
    <w:lvl w:ilvl="6" w:tplc="A8069280">
      <w:numFmt w:val="bullet"/>
      <w:lvlText w:val="•"/>
      <w:lvlJc w:val="left"/>
      <w:pPr>
        <w:ind w:left="6191" w:hanging="567"/>
      </w:pPr>
      <w:rPr>
        <w:rFonts w:hint="default"/>
        <w:lang w:val="en-US" w:eastAsia="en-US" w:bidi="ar-SA"/>
      </w:rPr>
    </w:lvl>
    <w:lvl w:ilvl="7" w:tplc="BDAAA4FC">
      <w:numFmt w:val="bullet"/>
      <w:lvlText w:val="•"/>
      <w:lvlJc w:val="left"/>
      <w:pPr>
        <w:ind w:left="7110" w:hanging="567"/>
      </w:pPr>
      <w:rPr>
        <w:rFonts w:hint="default"/>
        <w:lang w:val="en-US" w:eastAsia="en-US" w:bidi="ar-SA"/>
      </w:rPr>
    </w:lvl>
    <w:lvl w:ilvl="8" w:tplc="D6BC7658">
      <w:numFmt w:val="bullet"/>
      <w:lvlText w:val="•"/>
      <w:lvlJc w:val="left"/>
      <w:pPr>
        <w:ind w:left="8029" w:hanging="567"/>
      </w:pPr>
      <w:rPr>
        <w:rFonts w:hint="default"/>
        <w:lang w:val="en-US" w:eastAsia="en-US" w:bidi="ar-SA"/>
      </w:rPr>
    </w:lvl>
  </w:abstractNum>
  <w:abstractNum w:abstractNumId="26" w15:restartNumberingAfterBreak="0">
    <w:nsid w:val="42114732"/>
    <w:multiLevelType w:val="hybridMultilevel"/>
    <w:tmpl w:val="09E4F0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42351A26"/>
    <w:multiLevelType w:val="hybridMultilevel"/>
    <w:tmpl w:val="BF40968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4AFC655F"/>
    <w:multiLevelType w:val="hybridMultilevel"/>
    <w:tmpl w:val="693211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4C064382"/>
    <w:multiLevelType w:val="hybridMultilevel"/>
    <w:tmpl w:val="1102C1D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4F9553E5"/>
    <w:multiLevelType w:val="multilevel"/>
    <w:tmpl w:val="BD06321A"/>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2270D"/>
    <w:multiLevelType w:val="hybridMultilevel"/>
    <w:tmpl w:val="7BD65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4" w15:restartNumberingAfterBreak="0">
    <w:nsid w:val="568D3717"/>
    <w:multiLevelType w:val="hybridMultilevel"/>
    <w:tmpl w:val="32600CC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598C0B94"/>
    <w:multiLevelType w:val="hybridMultilevel"/>
    <w:tmpl w:val="C6427BE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6" w15:restartNumberingAfterBreak="0">
    <w:nsid w:val="59F95F9C"/>
    <w:multiLevelType w:val="hybridMultilevel"/>
    <w:tmpl w:val="74D6A964"/>
    <w:lvl w:ilvl="0" w:tplc="061E1B22">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6FCC79E2">
      <w:numFmt w:val="bullet"/>
      <w:lvlText w:val="•"/>
      <w:lvlJc w:val="left"/>
      <w:pPr>
        <w:ind w:left="1214" w:hanging="428"/>
      </w:pPr>
      <w:rPr>
        <w:rFonts w:hint="default"/>
        <w:lang w:val="en-US" w:eastAsia="en-US" w:bidi="ar-SA"/>
      </w:rPr>
    </w:lvl>
    <w:lvl w:ilvl="2" w:tplc="52A604CC">
      <w:numFmt w:val="bullet"/>
      <w:lvlText w:val="•"/>
      <w:lvlJc w:val="left"/>
      <w:pPr>
        <w:ind w:left="1888" w:hanging="428"/>
      </w:pPr>
      <w:rPr>
        <w:rFonts w:hint="default"/>
        <w:lang w:val="en-US" w:eastAsia="en-US" w:bidi="ar-SA"/>
      </w:rPr>
    </w:lvl>
    <w:lvl w:ilvl="3" w:tplc="860621D4">
      <w:numFmt w:val="bullet"/>
      <w:lvlText w:val="•"/>
      <w:lvlJc w:val="left"/>
      <w:pPr>
        <w:ind w:left="2562" w:hanging="428"/>
      </w:pPr>
      <w:rPr>
        <w:rFonts w:hint="default"/>
        <w:lang w:val="en-US" w:eastAsia="en-US" w:bidi="ar-SA"/>
      </w:rPr>
    </w:lvl>
    <w:lvl w:ilvl="4" w:tplc="19D8FB4E">
      <w:numFmt w:val="bullet"/>
      <w:lvlText w:val="•"/>
      <w:lvlJc w:val="left"/>
      <w:pPr>
        <w:ind w:left="3236" w:hanging="428"/>
      </w:pPr>
      <w:rPr>
        <w:rFonts w:hint="default"/>
        <w:lang w:val="en-US" w:eastAsia="en-US" w:bidi="ar-SA"/>
      </w:rPr>
    </w:lvl>
    <w:lvl w:ilvl="5" w:tplc="64406C4A">
      <w:numFmt w:val="bullet"/>
      <w:lvlText w:val="•"/>
      <w:lvlJc w:val="left"/>
      <w:pPr>
        <w:ind w:left="3910" w:hanging="428"/>
      </w:pPr>
      <w:rPr>
        <w:rFonts w:hint="default"/>
        <w:lang w:val="en-US" w:eastAsia="en-US" w:bidi="ar-SA"/>
      </w:rPr>
    </w:lvl>
    <w:lvl w:ilvl="6" w:tplc="E5F23326">
      <w:numFmt w:val="bullet"/>
      <w:lvlText w:val="•"/>
      <w:lvlJc w:val="left"/>
      <w:pPr>
        <w:ind w:left="4584" w:hanging="428"/>
      </w:pPr>
      <w:rPr>
        <w:rFonts w:hint="default"/>
        <w:lang w:val="en-US" w:eastAsia="en-US" w:bidi="ar-SA"/>
      </w:rPr>
    </w:lvl>
    <w:lvl w:ilvl="7" w:tplc="99A6F2FE">
      <w:numFmt w:val="bullet"/>
      <w:lvlText w:val="•"/>
      <w:lvlJc w:val="left"/>
      <w:pPr>
        <w:ind w:left="5258" w:hanging="428"/>
      </w:pPr>
      <w:rPr>
        <w:rFonts w:hint="default"/>
        <w:lang w:val="en-US" w:eastAsia="en-US" w:bidi="ar-SA"/>
      </w:rPr>
    </w:lvl>
    <w:lvl w:ilvl="8" w:tplc="96908CFE">
      <w:numFmt w:val="bullet"/>
      <w:lvlText w:val="•"/>
      <w:lvlJc w:val="left"/>
      <w:pPr>
        <w:ind w:left="5932" w:hanging="428"/>
      </w:pPr>
      <w:rPr>
        <w:rFonts w:hint="default"/>
        <w:lang w:val="en-US" w:eastAsia="en-US" w:bidi="ar-SA"/>
      </w:rPr>
    </w:lvl>
  </w:abstractNum>
  <w:abstractNum w:abstractNumId="37" w15:restartNumberingAfterBreak="0">
    <w:nsid w:val="5B337410"/>
    <w:multiLevelType w:val="hybridMultilevel"/>
    <w:tmpl w:val="0E148F0E"/>
    <w:lvl w:ilvl="0" w:tplc="152817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9"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40" w15:restartNumberingAfterBreak="0">
    <w:nsid w:val="5F603565"/>
    <w:multiLevelType w:val="hybridMultilevel"/>
    <w:tmpl w:val="650CE0A4"/>
    <w:lvl w:ilvl="0" w:tplc="B3F44FE0">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CA9C5178">
      <w:numFmt w:val="bullet"/>
      <w:lvlText w:val="•"/>
      <w:lvlJc w:val="left"/>
      <w:pPr>
        <w:ind w:left="1214" w:hanging="428"/>
      </w:pPr>
      <w:rPr>
        <w:rFonts w:hint="default"/>
        <w:lang w:val="en-US" w:eastAsia="en-US" w:bidi="ar-SA"/>
      </w:rPr>
    </w:lvl>
    <w:lvl w:ilvl="2" w:tplc="E83AB42E">
      <w:numFmt w:val="bullet"/>
      <w:lvlText w:val="•"/>
      <w:lvlJc w:val="left"/>
      <w:pPr>
        <w:ind w:left="1888" w:hanging="428"/>
      </w:pPr>
      <w:rPr>
        <w:rFonts w:hint="default"/>
        <w:lang w:val="en-US" w:eastAsia="en-US" w:bidi="ar-SA"/>
      </w:rPr>
    </w:lvl>
    <w:lvl w:ilvl="3" w:tplc="D92AB70A">
      <w:numFmt w:val="bullet"/>
      <w:lvlText w:val="•"/>
      <w:lvlJc w:val="left"/>
      <w:pPr>
        <w:ind w:left="2562" w:hanging="428"/>
      </w:pPr>
      <w:rPr>
        <w:rFonts w:hint="default"/>
        <w:lang w:val="en-US" w:eastAsia="en-US" w:bidi="ar-SA"/>
      </w:rPr>
    </w:lvl>
    <w:lvl w:ilvl="4" w:tplc="A7CCEF48">
      <w:numFmt w:val="bullet"/>
      <w:lvlText w:val="•"/>
      <w:lvlJc w:val="left"/>
      <w:pPr>
        <w:ind w:left="3236" w:hanging="428"/>
      </w:pPr>
      <w:rPr>
        <w:rFonts w:hint="default"/>
        <w:lang w:val="en-US" w:eastAsia="en-US" w:bidi="ar-SA"/>
      </w:rPr>
    </w:lvl>
    <w:lvl w:ilvl="5" w:tplc="521440D4">
      <w:numFmt w:val="bullet"/>
      <w:lvlText w:val="•"/>
      <w:lvlJc w:val="left"/>
      <w:pPr>
        <w:ind w:left="3910" w:hanging="428"/>
      </w:pPr>
      <w:rPr>
        <w:rFonts w:hint="default"/>
        <w:lang w:val="en-US" w:eastAsia="en-US" w:bidi="ar-SA"/>
      </w:rPr>
    </w:lvl>
    <w:lvl w:ilvl="6" w:tplc="7924F7F4">
      <w:numFmt w:val="bullet"/>
      <w:lvlText w:val="•"/>
      <w:lvlJc w:val="left"/>
      <w:pPr>
        <w:ind w:left="4584" w:hanging="428"/>
      </w:pPr>
      <w:rPr>
        <w:rFonts w:hint="default"/>
        <w:lang w:val="en-US" w:eastAsia="en-US" w:bidi="ar-SA"/>
      </w:rPr>
    </w:lvl>
    <w:lvl w:ilvl="7" w:tplc="F30249DE">
      <w:numFmt w:val="bullet"/>
      <w:lvlText w:val="•"/>
      <w:lvlJc w:val="left"/>
      <w:pPr>
        <w:ind w:left="5258" w:hanging="428"/>
      </w:pPr>
      <w:rPr>
        <w:rFonts w:hint="default"/>
        <w:lang w:val="en-US" w:eastAsia="en-US" w:bidi="ar-SA"/>
      </w:rPr>
    </w:lvl>
    <w:lvl w:ilvl="8" w:tplc="431AD342">
      <w:numFmt w:val="bullet"/>
      <w:lvlText w:val="•"/>
      <w:lvlJc w:val="left"/>
      <w:pPr>
        <w:ind w:left="5932" w:hanging="428"/>
      </w:pPr>
      <w:rPr>
        <w:rFonts w:hint="default"/>
        <w:lang w:val="en-US" w:eastAsia="en-US" w:bidi="ar-SA"/>
      </w:rPr>
    </w:lvl>
  </w:abstractNum>
  <w:abstractNum w:abstractNumId="41" w15:restartNumberingAfterBreak="0">
    <w:nsid w:val="5F69AFCD"/>
    <w:multiLevelType w:val="hybridMultilevel"/>
    <w:tmpl w:val="EF3C9328"/>
    <w:lvl w:ilvl="0" w:tplc="E24AB554">
      <w:start w:val="1"/>
      <w:numFmt w:val="decimal"/>
      <w:lvlText w:val="%1."/>
      <w:lvlJc w:val="left"/>
      <w:pPr>
        <w:ind w:left="720" w:hanging="360"/>
      </w:pPr>
    </w:lvl>
    <w:lvl w:ilvl="1" w:tplc="06BEF2F0">
      <w:start w:val="1"/>
      <w:numFmt w:val="lowerLetter"/>
      <w:lvlText w:val="%2."/>
      <w:lvlJc w:val="left"/>
      <w:pPr>
        <w:ind w:left="1440" w:hanging="360"/>
      </w:pPr>
      <w:rPr>
        <w:b w:val="0"/>
        <w:bCs w:val="0"/>
      </w:rPr>
    </w:lvl>
    <w:lvl w:ilvl="2" w:tplc="108AF968">
      <w:start w:val="1"/>
      <w:numFmt w:val="lowerRoman"/>
      <w:lvlText w:val="%3."/>
      <w:lvlJc w:val="right"/>
      <w:pPr>
        <w:ind w:left="2160" w:hanging="180"/>
      </w:pPr>
    </w:lvl>
    <w:lvl w:ilvl="3" w:tplc="920A0896">
      <w:start w:val="1"/>
      <w:numFmt w:val="decimal"/>
      <w:lvlText w:val="%4."/>
      <w:lvlJc w:val="left"/>
      <w:pPr>
        <w:ind w:left="2880" w:hanging="360"/>
      </w:pPr>
    </w:lvl>
    <w:lvl w:ilvl="4" w:tplc="C576E4FC">
      <w:start w:val="1"/>
      <w:numFmt w:val="lowerLetter"/>
      <w:lvlText w:val="%5."/>
      <w:lvlJc w:val="left"/>
      <w:pPr>
        <w:ind w:left="3600" w:hanging="360"/>
      </w:pPr>
    </w:lvl>
    <w:lvl w:ilvl="5" w:tplc="21FC35B8">
      <w:start w:val="1"/>
      <w:numFmt w:val="lowerRoman"/>
      <w:lvlText w:val="%6."/>
      <w:lvlJc w:val="right"/>
      <w:pPr>
        <w:ind w:left="4320" w:hanging="180"/>
      </w:pPr>
    </w:lvl>
    <w:lvl w:ilvl="6" w:tplc="66040A2A">
      <w:start w:val="1"/>
      <w:numFmt w:val="decimal"/>
      <w:lvlText w:val="%7."/>
      <w:lvlJc w:val="left"/>
      <w:pPr>
        <w:ind w:left="5040" w:hanging="360"/>
      </w:pPr>
    </w:lvl>
    <w:lvl w:ilvl="7" w:tplc="407AD37A">
      <w:start w:val="1"/>
      <w:numFmt w:val="lowerLetter"/>
      <w:lvlText w:val="%8."/>
      <w:lvlJc w:val="left"/>
      <w:pPr>
        <w:ind w:left="5760" w:hanging="360"/>
      </w:pPr>
    </w:lvl>
    <w:lvl w:ilvl="8" w:tplc="AA1A560C">
      <w:start w:val="1"/>
      <w:numFmt w:val="lowerRoman"/>
      <w:lvlText w:val="%9."/>
      <w:lvlJc w:val="right"/>
      <w:pPr>
        <w:ind w:left="6480" w:hanging="180"/>
      </w:pPr>
    </w:lvl>
  </w:abstractNum>
  <w:abstractNum w:abstractNumId="42" w15:restartNumberingAfterBreak="0">
    <w:nsid w:val="607D788B"/>
    <w:multiLevelType w:val="hybridMultilevel"/>
    <w:tmpl w:val="EEFCBC1A"/>
    <w:lvl w:ilvl="0" w:tplc="27CC0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FE1E88"/>
    <w:multiLevelType w:val="hybridMultilevel"/>
    <w:tmpl w:val="F9D28F0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4" w15:restartNumberingAfterBreak="0">
    <w:nsid w:val="66547D94"/>
    <w:multiLevelType w:val="hybridMultilevel"/>
    <w:tmpl w:val="DFB480D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5" w15:restartNumberingAfterBreak="0">
    <w:nsid w:val="676B4FA0"/>
    <w:multiLevelType w:val="hybridMultilevel"/>
    <w:tmpl w:val="08143CA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4C7908"/>
    <w:multiLevelType w:val="hybridMultilevel"/>
    <w:tmpl w:val="11AEA66A"/>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48" w15:restartNumberingAfterBreak="0">
    <w:nsid w:val="6E260518"/>
    <w:multiLevelType w:val="hybridMultilevel"/>
    <w:tmpl w:val="139C9F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15176D4"/>
    <w:multiLevelType w:val="hybridMultilevel"/>
    <w:tmpl w:val="E1ECA56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1" w15:restartNumberingAfterBreak="0">
    <w:nsid w:val="72044D18"/>
    <w:multiLevelType w:val="hybridMultilevel"/>
    <w:tmpl w:val="FD9E3684"/>
    <w:lvl w:ilvl="0" w:tplc="C5A85784">
      <w:start w:val="1"/>
      <w:numFmt w:val="bullet"/>
      <w:lvlText w:val=""/>
      <w:lvlJc w:val="left"/>
      <w:pPr>
        <w:ind w:left="436" w:hanging="360"/>
      </w:pPr>
      <w:rPr>
        <w:rFonts w:ascii="Symbol" w:hAnsi="Symbol"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2"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53"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8063666">
    <w:abstractNumId w:val="30"/>
  </w:num>
  <w:num w:numId="2" w16cid:durableId="1127355154">
    <w:abstractNumId w:val="33"/>
  </w:num>
  <w:num w:numId="3" w16cid:durableId="153838215">
    <w:abstractNumId w:val="21"/>
  </w:num>
  <w:num w:numId="4" w16cid:durableId="1996227852">
    <w:abstractNumId w:val="49"/>
  </w:num>
  <w:num w:numId="5" w16cid:durableId="274169832">
    <w:abstractNumId w:val="53"/>
  </w:num>
  <w:num w:numId="6" w16cid:durableId="758480859">
    <w:abstractNumId w:val="7"/>
  </w:num>
  <w:num w:numId="7" w16cid:durableId="1480655047">
    <w:abstractNumId w:val="28"/>
  </w:num>
  <w:num w:numId="8" w16cid:durableId="1988196539">
    <w:abstractNumId w:val="27"/>
  </w:num>
  <w:num w:numId="9" w16cid:durableId="667854">
    <w:abstractNumId w:val="48"/>
  </w:num>
  <w:num w:numId="10" w16cid:durableId="120076074">
    <w:abstractNumId w:val="26"/>
  </w:num>
  <w:num w:numId="11" w16cid:durableId="804660225">
    <w:abstractNumId w:val="8"/>
  </w:num>
  <w:num w:numId="12" w16cid:durableId="2036880877">
    <w:abstractNumId w:val="52"/>
  </w:num>
  <w:num w:numId="13" w16cid:durableId="742676483">
    <w:abstractNumId w:val="37"/>
  </w:num>
  <w:num w:numId="14" w16cid:durableId="901141071">
    <w:abstractNumId w:val="31"/>
  </w:num>
  <w:num w:numId="15" w16cid:durableId="1501774058">
    <w:abstractNumId w:val="39"/>
  </w:num>
  <w:num w:numId="16" w16cid:durableId="551968097">
    <w:abstractNumId w:val="51"/>
  </w:num>
  <w:num w:numId="17" w16cid:durableId="101458866">
    <w:abstractNumId w:val="40"/>
  </w:num>
  <w:num w:numId="18" w16cid:durableId="562253277">
    <w:abstractNumId w:val="25"/>
  </w:num>
  <w:num w:numId="19" w16cid:durableId="1340814339">
    <w:abstractNumId w:val="45"/>
  </w:num>
  <w:num w:numId="20" w16cid:durableId="488252837">
    <w:abstractNumId w:val="1"/>
  </w:num>
  <w:num w:numId="21" w16cid:durableId="1479879544">
    <w:abstractNumId w:val="50"/>
  </w:num>
  <w:num w:numId="22" w16cid:durableId="1485387317">
    <w:abstractNumId w:val="43"/>
  </w:num>
  <w:num w:numId="23" w16cid:durableId="1298878446">
    <w:abstractNumId w:val="5"/>
  </w:num>
  <w:num w:numId="24" w16cid:durableId="660155899">
    <w:abstractNumId w:val="9"/>
  </w:num>
  <w:num w:numId="25" w16cid:durableId="779682772">
    <w:abstractNumId w:val="19"/>
  </w:num>
  <w:num w:numId="26" w16cid:durableId="2098018375">
    <w:abstractNumId w:val="32"/>
  </w:num>
  <w:num w:numId="27" w16cid:durableId="747459075">
    <w:abstractNumId w:val="14"/>
  </w:num>
  <w:num w:numId="28" w16cid:durableId="2024942112">
    <w:abstractNumId w:val="42"/>
  </w:num>
  <w:num w:numId="29" w16cid:durableId="1531913772">
    <w:abstractNumId w:val="34"/>
  </w:num>
  <w:num w:numId="30" w16cid:durableId="389302481">
    <w:abstractNumId w:val="20"/>
  </w:num>
  <w:num w:numId="31" w16cid:durableId="2121339896">
    <w:abstractNumId w:val="23"/>
  </w:num>
  <w:num w:numId="32" w16cid:durableId="1361128439">
    <w:abstractNumId w:val="44"/>
  </w:num>
  <w:num w:numId="33" w16cid:durableId="1450276210">
    <w:abstractNumId w:val="18"/>
  </w:num>
  <w:num w:numId="34" w16cid:durableId="1546916757">
    <w:abstractNumId w:val="0"/>
  </w:num>
  <w:num w:numId="35" w16cid:durableId="2118401835">
    <w:abstractNumId w:val="10"/>
  </w:num>
  <w:num w:numId="36" w16cid:durableId="178471006">
    <w:abstractNumId w:val="46"/>
  </w:num>
  <w:num w:numId="37" w16cid:durableId="218443248">
    <w:abstractNumId w:val="22"/>
  </w:num>
  <w:num w:numId="38" w16cid:durableId="2137790939">
    <w:abstractNumId w:val="15"/>
  </w:num>
  <w:num w:numId="39" w16cid:durableId="519130144">
    <w:abstractNumId w:val="47"/>
  </w:num>
  <w:num w:numId="40" w16cid:durableId="730808549">
    <w:abstractNumId w:val="13"/>
  </w:num>
  <w:num w:numId="41" w16cid:durableId="1370186516">
    <w:abstractNumId w:val="16"/>
  </w:num>
  <w:num w:numId="42" w16cid:durableId="291130302">
    <w:abstractNumId w:val="36"/>
  </w:num>
  <w:num w:numId="43" w16cid:durableId="1379625860">
    <w:abstractNumId w:val="12"/>
  </w:num>
  <w:num w:numId="44" w16cid:durableId="5207780">
    <w:abstractNumId w:val="2"/>
  </w:num>
  <w:num w:numId="45" w16cid:durableId="1306741848">
    <w:abstractNumId w:val="17"/>
  </w:num>
  <w:num w:numId="46" w16cid:durableId="242108934">
    <w:abstractNumId w:val="3"/>
  </w:num>
  <w:num w:numId="47" w16cid:durableId="782576823">
    <w:abstractNumId w:val="41"/>
  </w:num>
  <w:num w:numId="48" w16cid:durableId="1400177619">
    <w:abstractNumId w:val="6"/>
  </w:num>
  <w:num w:numId="49" w16cid:durableId="1492336014">
    <w:abstractNumId w:val="35"/>
  </w:num>
  <w:num w:numId="50" w16cid:durableId="852960466">
    <w:abstractNumId w:val="4"/>
  </w:num>
  <w:num w:numId="51" w16cid:durableId="990907847">
    <w:abstractNumId w:val="11"/>
  </w:num>
  <w:num w:numId="52" w16cid:durableId="1417744753">
    <w:abstractNumId w:val="29"/>
  </w:num>
  <w:num w:numId="53" w16cid:durableId="1582711352">
    <w:abstractNumId w:val="38"/>
  </w:num>
  <w:num w:numId="54" w16cid:durableId="20126414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0nmtVaH34Yv+fyo2/Sq+/YMajabXKkzmN1UWjv/zLX6oyAJ9Awhkr6HSwrQeucTKiIADW8mBckriOYJsVe8HdQ==" w:salt="ZtA0XoyGeRkbZ19mjH8OA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3CA3"/>
    <w:rsid w:val="00012C59"/>
    <w:rsid w:val="00013F59"/>
    <w:rsid w:val="00014A9D"/>
    <w:rsid w:val="00014B70"/>
    <w:rsid w:val="00021070"/>
    <w:rsid w:val="00032BE7"/>
    <w:rsid w:val="00033CAD"/>
    <w:rsid w:val="000353D6"/>
    <w:rsid w:val="00046B3A"/>
    <w:rsid w:val="00051D8E"/>
    <w:rsid w:val="00070A69"/>
    <w:rsid w:val="00071042"/>
    <w:rsid w:val="00080C4B"/>
    <w:rsid w:val="00085B7F"/>
    <w:rsid w:val="00096B9B"/>
    <w:rsid w:val="000A2D15"/>
    <w:rsid w:val="000A64DA"/>
    <w:rsid w:val="000A793C"/>
    <w:rsid w:val="000B309E"/>
    <w:rsid w:val="000C31E2"/>
    <w:rsid w:val="000C7739"/>
    <w:rsid w:val="000D4247"/>
    <w:rsid w:val="000E0501"/>
    <w:rsid w:val="000E2B1E"/>
    <w:rsid w:val="000E410A"/>
    <w:rsid w:val="000E6245"/>
    <w:rsid w:val="000E6876"/>
    <w:rsid w:val="000E7452"/>
    <w:rsid w:val="00105BA1"/>
    <w:rsid w:val="001115BB"/>
    <w:rsid w:val="001126B8"/>
    <w:rsid w:val="001162A1"/>
    <w:rsid w:val="00120CD0"/>
    <w:rsid w:val="00124523"/>
    <w:rsid w:val="00124B02"/>
    <w:rsid w:val="00125605"/>
    <w:rsid w:val="00127DBE"/>
    <w:rsid w:val="00143E2E"/>
    <w:rsid w:val="0014635E"/>
    <w:rsid w:val="0014656E"/>
    <w:rsid w:val="00146D00"/>
    <w:rsid w:val="00154F80"/>
    <w:rsid w:val="00164E62"/>
    <w:rsid w:val="00171DAC"/>
    <w:rsid w:val="0017296A"/>
    <w:rsid w:val="00173B1C"/>
    <w:rsid w:val="0017649D"/>
    <w:rsid w:val="00180419"/>
    <w:rsid w:val="00181BF9"/>
    <w:rsid w:val="00182CC1"/>
    <w:rsid w:val="0019120A"/>
    <w:rsid w:val="00197EA6"/>
    <w:rsid w:val="001B0C54"/>
    <w:rsid w:val="001B16F8"/>
    <w:rsid w:val="001B66F3"/>
    <w:rsid w:val="001B7393"/>
    <w:rsid w:val="001C1A99"/>
    <w:rsid w:val="001C23DF"/>
    <w:rsid w:val="001C2E22"/>
    <w:rsid w:val="001C683B"/>
    <w:rsid w:val="001D0611"/>
    <w:rsid w:val="001E33A4"/>
    <w:rsid w:val="001F006B"/>
    <w:rsid w:val="0020090F"/>
    <w:rsid w:val="002311F0"/>
    <w:rsid w:val="0023480C"/>
    <w:rsid w:val="00241570"/>
    <w:rsid w:val="002436AC"/>
    <w:rsid w:val="00247C56"/>
    <w:rsid w:val="00254662"/>
    <w:rsid w:val="00257F09"/>
    <w:rsid w:val="00260AC9"/>
    <w:rsid w:val="00267EE6"/>
    <w:rsid w:val="00272A75"/>
    <w:rsid w:val="00282DCE"/>
    <w:rsid w:val="0028600A"/>
    <w:rsid w:val="00287E3B"/>
    <w:rsid w:val="00293316"/>
    <w:rsid w:val="002A024C"/>
    <w:rsid w:val="002A0E3F"/>
    <w:rsid w:val="002A4321"/>
    <w:rsid w:val="002A4CC7"/>
    <w:rsid w:val="002A5E69"/>
    <w:rsid w:val="002B4681"/>
    <w:rsid w:val="002B6245"/>
    <w:rsid w:val="002C4EC6"/>
    <w:rsid w:val="002D1ECB"/>
    <w:rsid w:val="002D59EC"/>
    <w:rsid w:val="002E7831"/>
    <w:rsid w:val="002F18C7"/>
    <w:rsid w:val="00307CFE"/>
    <w:rsid w:val="003205F8"/>
    <w:rsid w:val="00323533"/>
    <w:rsid w:val="003311C9"/>
    <w:rsid w:val="00331E33"/>
    <w:rsid w:val="00331E8F"/>
    <w:rsid w:val="0033529B"/>
    <w:rsid w:val="0033564A"/>
    <w:rsid w:val="0035074A"/>
    <w:rsid w:val="00355804"/>
    <w:rsid w:val="003573CF"/>
    <w:rsid w:val="003750A4"/>
    <w:rsid w:val="003757D2"/>
    <w:rsid w:val="00384760"/>
    <w:rsid w:val="00391204"/>
    <w:rsid w:val="003922C0"/>
    <w:rsid w:val="003A7040"/>
    <w:rsid w:val="003B65B2"/>
    <w:rsid w:val="003C19F4"/>
    <w:rsid w:val="003D03FA"/>
    <w:rsid w:val="003D10A2"/>
    <w:rsid w:val="003D1533"/>
    <w:rsid w:val="003D51B4"/>
    <w:rsid w:val="003D5C4C"/>
    <w:rsid w:val="003D613E"/>
    <w:rsid w:val="003E364F"/>
    <w:rsid w:val="003E516E"/>
    <w:rsid w:val="003E5733"/>
    <w:rsid w:val="003F34CE"/>
    <w:rsid w:val="003F4684"/>
    <w:rsid w:val="00414CEC"/>
    <w:rsid w:val="00415455"/>
    <w:rsid w:val="0042672C"/>
    <w:rsid w:val="004307E1"/>
    <w:rsid w:val="0044714C"/>
    <w:rsid w:val="00450F50"/>
    <w:rsid w:val="004527E4"/>
    <w:rsid w:val="00452F7E"/>
    <w:rsid w:val="00465A04"/>
    <w:rsid w:val="0047347D"/>
    <w:rsid w:val="00473D32"/>
    <w:rsid w:val="00477C38"/>
    <w:rsid w:val="0048138B"/>
    <w:rsid w:val="004831A4"/>
    <w:rsid w:val="00487051"/>
    <w:rsid w:val="0049617C"/>
    <w:rsid w:val="004A0883"/>
    <w:rsid w:val="004A39E6"/>
    <w:rsid w:val="004B684D"/>
    <w:rsid w:val="004B7518"/>
    <w:rsid w:val="004C5F20"/>
    <w:rsid w:val="004D2661"/>
    <w:rsid w:val="004D4709"/>
    <w:rsid w:val="004D5504"/>
    <w:rsid w:val="004E4965"/>
    <w:rsid w:val="004E52B1"/>
    <w:rsid w:val="004F008F"/>
    <w:rsid w:val="00503C5C"/>
    <w:rsid w:val="00507879"/>
    <w:rsid w:val="00516A8D"/>
    <w:rsid w:val="00522814"/>
    <w:rsid w:val="00550A22"/>
    <w:rsid w:val="00551112"/>
    <w:rsid w:val="00554E3C"/>
    <w:rsid w:val="00557359"/>
    <w:rsid w:val="00557FFA"/>
    <w:rsid w:val="0056170B"/>
    <w:rsid w:val="00562866"/>
    <w:rsid w:val="00563131"/>
    <w:rsid w:val="0057351C"/>
    <w:rsid w:val="00573AE7"/>
    <w:rsid w:val="00574E45"/>
    <w:rsid w:val="0058091C"/>
    <w:rsid w:val="0058576F"/>
    <w:rsid w:val="005949FF"/>
    <w:rsid w:val="005A213C"/>
    <w:rsid w:val="005A296C"/>
    <w:rsid w:val="005B0B8E"/>
    <w:rsid w:val="005B4258"/>
    <w:rsid w:val="005B6BE0"/>
    <w:rsid w:val="005C0B27"/>
    <w:rsid w:val="005C0E50"/>
    <w:rsid w:val="005D2A10"/>
    <w:rsid w:val="005F07F4"/>
    <w:rsid w:val="00601A4A"/>
    <w:rsid w:val="006176FF"/>
    <w:rsid w:val="00620D6E"/>
    <w:rsid w:val="00621005"/>
    <w:rsid w:val="006230C9"/>
    <w:rsid w:val="0062538E"/>
    <w:rsid w:val="0063306F"/>
    <w:rsid w:val="00636FDA"/>
    <w:rsid w:val="006420CA"/>
    <w:rsid w:val="0066677C"/>
    <w:rsid w:val="00671F60"/>
    <w:rsid w:val="00683A50"/>
    <w:rsid w:val="00684E96"/>
    <w:rsid w:val="0068513C"/>
    <w:rsid w:val="00686E3B"/>
    <w:rsid w:val="0069679E"/>
    <w:rsid w:val="006A61F4"/>
    <w:rsid w:val="006B33E2"/>
    <w:rsid w:val="006B7751"/>
    <w:rsid w:val="006C2DB7"/>
    <w:rsid w:val="006D3A2F"/>
    <w:rsid w:val="006D4562"/>
    <w:rsid w:val="006D5C7A"/>
    <w:rsid w:val="006D780C"/>
    <w:rsid w:val="006E600C"/>
    <w:rsid w:val="006F4F75"/>
    <w:rsid w:val="006F7EBD"/>
    <w:rsid w:val="0070410F"/>
    <w:rsid w:val="00707012"/>
    <w:rsid w:val="0071406B"/>
    <w:rsid w:val="00714DCA"/>
    <w:rsid w:val="00737870"/>
    <w:rsid w:val="00744D75"/>
    <w:rsid w:val="007501E3"/>
    <w:rsid w:val="00751290"/>
    <w:rsid w:val="00765E9D"/>
    <w:rsid w:val="00766474"/>
    <w:rsid w:val="007738D3"/>
    <w:rsid w:val="00780A6E"/>
    <w:rsid w:val="00782499"/>
    <w:rsid w:val="00786112"/>
    <w:rsid w:val="00791AD9"/>
    <w:rsid w:val="007A1A78"/>
    <w:rsid w:val="007A76C7"/>
    <w:rsid w:val="007B2AD2"/>
    <w:rsid w:val="007C1C20"/>
    <w:rsid w:val="007D162E"/>
    <w:rsid w:val="007D5EF8"/>
    <w:rsid w:val="007D6CEA"/>
    <w:rsid w:val="007E0AF9"/>
    <w:rsid w:val="007E1B14"/>
    <w:rsid w:val="007F0D34"/>
    <w:rsid w:val="007F2B31"/>
    <w:rsid w:val="00803CBB"/>
    <w:rsid w:val="00805AD9"/>
    <w:rsid w:val="00806BE0"/>
    <w:rsid w:val="00812B70"/>
    <w:rsid w:val="008214B9"/>
    <w:rsid w:val="008313F0"/>
    <w:rsid w:val="008326C6"/>
    <w:rsid w:val="00835CAD"/>
    <w:rsid w:val="008365DE"/>
    <w:rsid w:val="00842DEE"/>
    <w:rsid w:val="00854283"/>
    <w:rsid w:val="0086268C"/>
    <w:rsid w:val="00863665"/>
    <w:rsid w:val="0086599E"/>
    <w:rsid w:val="00870954"/>
    <w:rsid w:val="008766D4"/>
    <w:rsid w:val="0088774A"/>
    <w:rsid w:val="00890BD9"/>
    <w:rsid w:val="00890F21"/>
    <w:rsid w:val="008A07B0"/>
    <w:rsid w:val="008B4019"/>
    <w:rsid w:val="008B42AE"/>
    <w:rsid w:val="008B506B"/>
    <w:rsid w:val="008C3B1E"/>
    <w:rsid w:val="008D5B76"/>
    <w:rsid w:val="008E4E99"/>
    <w:rsid w:val="008E4FAA"/>
    <w:rsid w:val="008E5A62"/>
    <w:rsid w:val="008F046D"/>
    <w:rsid w:val="008F30A0"/>
    <w:rsid w:val="008F321D"/>
    <w:rsid w:val="008F4D20"/>
    <w:rsid w:val="008F51F1"/>
    <w:rsid w:val="00900481"/>
    <w:rsid w:val="00904842"/>
    <w:rsid w:val="0090538D"/>
    <w:rsid w:val="00911CE1"/>
    <w:rsid w:val="00915A8F"/>
    <w:rsid w:val="00922C58"/>
    <w:rsid w:val="00922C64"/>
    <w:rsid w:val="00927A88"/>
    <w:rsid w:val="009346C2"/>
    <w:rsid w:val="0093606D"/>
    <w:rsid w:val="009368F4"/>
    <w:rsid w:val="00940D44"/>
    <w:rsid w:val="00942527"/>
    <w:rsid w:val="0095033D"/>
    <w:rsid w:val="009507BB"/>
    <w:rsid w:val="00957173"/>
    <w:rsid w:val="0095739B"/>
    <w:rsid w:val="00960418"/>
    <w:rsid w:val="00966307"/>
    <w:rsid w:val="00977FCC"/>
    <w:rsid w:val="00980917"/>
    <w:rsid w:val="0098368E"/>
    <w:rsid w:val="00994202"/>
    <w:rsid w:val="009955B2"/>
    <w:rsid w:val="009957F6"/>
    <w:rsid w:val="0099687E"/>
    <w:rsid w:val="009A1794"/>
    <w:rsid w:val="009D6A69"/>
    <w:rsid w:val="009E03D2"/>
    <w:rsid w:val="009E2251"/>
    <w:rsid w:val="009E2D4C"/>
    <w:rsid w:val="009F05B8"/>
    <w:rsid w:val="009F217E"/>
    <w:rsid w:val="009F408A"/>
    <w:rsid w:val="00A047BC"/>
    <w:rsid w:val="00A0622C"/>
    <w:rsid w:val="00A107BB"/>
    <w:rsid w:val="00A11DC0"/>
    <w:rsid w:val="00A160AA"/>
    <w:rsid w:val="00A30455"/>
    <w:rsid w:val="00A44E6C"/>
    <w:rsid w:val="00A45BF9"/>
    <w:rsid w:val="00A46244"/>
    <w:rsid w:val="00A53261"/>
    <w:rsid w:val="00A53BD3"/>
    <w:rsid w:val="00A546D9"/>
    <w:rsid w:val="00A559A9"/>
    <w:rsid w:val="00A605EA"/>
    <w:rsid w:val="00A642EE"/>
    <w:rsid w:val="00A71ABD"/>
    <w:rsid w:val="00A722EA"/>
    <w:rsid w:val="00A7403A"/>
    <w:rsid w:val="00A773D3"/>
    <w:rsid w:val="00A85F23"/>
    <w:rsid w:val="00A865E3"/>
    <w:rsid w:val="00A924FB"/>
    <w:rsid w:val="00A95854"/>
    <w:rsid w:val="00A964E4"/>
    <w:rsid w:val="00AA39E3"/>
    <w:rsid w:val="00AA57EB"/>
    <w:rsid w:val="00AA7F2A"/>
    <w:rsid w:val="00AB71CA"/>
    <w:rsid w:val="00AB7D23"/>
    <w:rsid w:val="00AC00E0"/>
    <w:rsid w:val="00AC5B1C"/>
    <w:rsid w:val="00AC60E1"/>
    <w:rsid w:val="00AD1A48"/>
    <w:rsid w:val="00AD21B7"/>
    <w:rsid w:val="00AE0EC1"/>
    <w:rsid w:val="00AE4443"/>
    <w:rsid w:val="00AE4E86"/>
    <w:rsid w:val="00AE59BD"/>
    <w:rsid w:val="00AF0813"/>
    <w:rsid w:val="00B004B3"/>
    <w:rsid w:val="00B1257B"/>
    <w:rsid w:val="00B2724E"/>
    <w:rsid w:val="00B31B09"/>
    <w:rsid w:val="00B341E8"/>
    <w:rsid w:val="00B3662F"/>
    <w:rsid w:val="00B40CA6"/>
    <w:rsid w:val="00B50C66"/>
    <w:rsid w:val="00B51CFD"/>
    <w:rsid w:val="00B53462"/>
    <w:rsid w:val="00B560B0"/>
    <w:rsid w:val="00B60CB0"/>
    <w:rsid w:val="00B63CC9"/>
    <w:rsid w:val="00B662C3"/>
    <w:rsid w:val="00B67C20"/>
    <w:rsid w:val="00B737B6"/>
    <w:rsid w:val="00B745A1"/>
    <w:rsid w:val="00B75A21"/>
    <w:rsid w:val="00B76BB0"/>
    <w:rsid w:val="00B82A6C"/>
    <w:rsid w:val="00BA0359"/>
    <w:rsid w:val="00BA59BA"/>
    <w:rsid w:val="00BA715B"/>
    <w:rsid w:val="00BB03E2"/>
    <w:rsid w:val="00BB07DA"/>
    <w:rsid w:val="00BB19DE"/>
    <w:rsid w:val="00BB4EF1"/>
    <w:rsid w:val="00BB7A76"/>
    <w:rsid w:val="00BC5123"/>
    <w:rsid w:val="00BC563C"/>
    <w:rsid w:val="00BC72A7"/>
    <w:rsid w:val="00BD27D1"/>
    <w:rsid w:val="00BD577A"/>
    <w:rsid w:val="00BD6BF4"/>
    <w:rsid w:val="00BE32FF"/>
    <w:rsid w:val="00BF1D63"/>
    <w:rsid w:val="00BF2E66"/>
    <w:rsid w:val="00C05988"/>
    <w:rsid w:val="00C06047"/>
    <w:rsid w:val="00C16414"/>
    <w:rsid w:val="00C240B8"/>
    <w:rsid w:val="00C26B34"/>
    <w:rsid w:val="00C30DD8"/>
    <w:rsid w:val="00C341E0"/>
    <w:rsid w:val="00C4010C"/>
    <w:rsid w:val="00C531A6"/>
    <w:rsid w:val="00C5488D"/>
    <w:rsid w:val="00C60F0F"/>
    <w:rsid w:val="00C6315F"/>
    <w:rsid w:val="00C66BB9"/>
    <w:rsid w:val="00C7367D"/>
    <w:rsid w:val="00C81A00"/>
    <w:rsid w:val="00CA201F"/>
    <w:rsid w:val="00CA3AC6"/>
    <w:rsid w:val="00CA3B5C"/>
    <w:rsid w:val="00CA4A22"/>
    <w:rsid w:val="00CB2CF3"/>
    <w:rsid w:val="00CC46CE"/>
    <w:rsid w:val="00CE308D"/>
    <w:rsid w:val="00CE76CD"/>
    <w:rsid w:val="00CF228D"/>
    <w:rsid w:val="00CF5796"/>
    <w:rsid w:val="00D024C6"/>
    <w:rsid w:val="00D05D60"/>
    <w:rsid w:val="00D12546"/>
    <w:rsid w:val="00D14506"/>
    <w:rsid w:val="00D35FB2"/>
    <w:rsid w:val="00D70E02"/>
    <w:rsid w:val="00D7575A"/>
    <w:rsid w:val="00D80FAF"/>
    <w:rsid w:val="00D901CB"/>
    <w:rsid w:val="00DA33AE"/>
    <w:rsid w:val="00DA3A87"/>
    <w:rsid w:val="00DB183A"/>
    <w:rsid w:val="00DB6964"/>
    <w:rsid w:val="00DC7268"/>
    <w:rsid w:val="00DC7847"/>
    <w:rsid w:val="00DD1C03"/>
    <w:rsid w:val="00DF4B00"/>
    <w:rsid w:val="00DF73B7"/>
    <w:rsid w:val="00DF7DE1"/>
    <w:rsid w:val="00E12246"/>
    <w:rsid w:val="00E14D0B"/>
    <w:rsid w:val="00E20B7C"/>
    <w:rsid w:val="00E225F1"/>
    <w:rsid w:val="00E22F52"/>
    <w:rsid w:val="00E24F6A"/>
    <w:rsid w:val="00E259FA"/>
    <w:rsid w:val="00E30098"/>
    <w:rsid w:val="00E30B83"/>
    <w:rsid w:val="00E3642A"/>
    <w:rsid w:val="00E40424"/>
    <w:rsid w:val="00E40495"/>
    <w:rsid w:val="00E413BC"/>
    <w:rsid w:val="00E41782"/>
    <w:rsid w:val="00E529FD"/>
    <w:rsid w:val="00E567FC"/>
    <w:rsid w:val="00E606BE"/>
    <w:rsid w:val="00E6316A"/>
    <w:rsid w:val="00E7145A"/>
    <w:rsid w:val="00E7163D"/>
    <w:rsid w:val="00E71A7B"/>
    <w:rsid w:val="00E77B8E"/>
    <w:rsid w:val="00E9360C"/>
    <w:rsid w:val="00E948FE"/>
    <w:rsid w:val="00EA1B28"/>
    <w:rsid w:val="00EA432A"/>
    <w:rsid w:val="00EA4D7D"/>
    <w:rsid w:val="00EA5160"/>
    <w:rsid w:val="00EA6BF0"/>
    <w:rsid w:val="00EC7941"/>
    <w:rsid w:val="00ED4960"/>
    <w:rsid w:val="00ED4CAD"/>
    <w:rsid w:val="00ED7D97"/>
    <w:rsid w:val="00EF0473"/>
    <w:rsid w:val="00F03255"/>
    <w:rsid w:val="00F044EA"/>
    <w:rsid w:val="00F05B1B"/>
    <w:rsid w:val="00F100D8"/>
    <w:rsid w:val="00F24CE3"/>
    <w:rsid w:val="00F46E54"/>
    <w:rsid w:val="00F47226"/>
    <w:rsid w:val="00F50013"/>
    <w:rsid w:val="00F547FF"/>
    <w:rsid w:val="00F63ABE"/>
    <w:rsid w:val="00F65733"/>
    <w:rsid w:val="00F72851"/>
    <w:rsid w:val="00F76155"/>
    <w:rsid w:val="00F8145C"/>
    <w:rsid w:val="00F81784"/>
    <w:rsid w:val="00F8244F"/>
    <w:rsid w:val="00F83EAB"/>
    <w:rsid w:val="00F844FE"/>
    <w:rsid w:val="00F8574F"/>
    <w:rsid w:val="00F90D1C"/>
    <w:rsid w:val="00F90ED0"/>
    <w:rsid w:val="00FA0983"/>
    <w:rsid w:val="00FA0C5C"/>
    <w:rsid w:val="00FA3FA2"/>
    <w:rsid w:val="00FA4AAA"/>
    <w:rsid w:val="00FC4294"/>
    <w:rsid w:val="00FD2268"/>
    <w:rsid w:val="00FE5471"/>
    <w:rsid w:val="00FE5F6F"/>
    <w:rsid w:val="00FE78BD"/>
    <w:rsid w:val="00FF1C2D"/>
    <w:rsid w:val="00FF352A"/>
    <w:rsid w:val="00FF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44D75"/>
    <w:pPr>
      <w:tabs>
        <w:tab w:val="left" w:pos="1440"/>
        <w:tab w:val="left" w:pos="2410"/>
        <w:tab w:val="left" w:pos="2977"/>
        <w:tab w:val="right" w:pos="8335"/>
        <w:tab w:val="right" w:pos="8505"/>
      </w:tabs>
      <w:spacing w:before="0" w:after="0"/>
      <w:ind w:left="-284" w:right="46"/>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57351C"/>
    <w:pPr>
      <w:tabs>
        <w:tab w:val="left" w:pos="0"/>
        <w:tab w:val="right" w:leader="dot" w:pos="9498"/>
      </w:tabs>
      <w:ind w:right="-96"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071042"/>
    <w:pPr>
      <w:tabs>
        <w:tab w:val="left" w:pos="0"/>
        <w:tab w:val="right" w:leader="dot" w:pos="9392"/>
      </w:tabs>
      <w:ind w:left="-851"/>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
    <w:basedOn w:val="Normal"/>
    <w:link w:val="ListParagraphChar"/>
    <w:uiPriority w:val="34"/>
    <w:qFormat/>
    <w:rsid w:val="00F50013"/>
    <w:pPr>
      <w:ind w:left="720"/>
      <w:contextualSpacing/>
    </w:pPr>
  </w:style>
  <w:style w:type="table" w:styleId="TableGrid">
    <w:name w:val="Table Grid"/>
    <w:basedOn w:val="TableNormal"/>
    <w:uiPriority w:val="59"/>
    <w:rsid w:val="001463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14635E"/>
    <w:rPr>
      <w:sz w:val="24"/>
      <w:lang w:eastAsia="en-US"/>
    </w:rPr>
  </w:style>
  <w:style w:type="paragraph" w:customStyle="1" w:styleId="Subsection">
    <w:name w:val="Subsection"/>
    <w:rsid w:val="0035074A"/>
    <w:pPr>
      <w:tabs>
        <w:tab w:val="right" w:pos="595"/>
        <w:tab w:val="left" w:pos="879"/>
      </w:tabs>
      <w:spacing w:before="160" w:line="260" w:lineRule="atLeast"/>
      <w:ind w:left="879" w:hanging="879"/>
    </w:pPr>
    <w:rPr>
      <w:sz w:val="24"/>
    </w:rPr>
  </w:style>
  <w:style w:type="character" w:customStyle="1" w:styleId="normaltextrun">
    <w:name w:val="normaltextrun"/>
    <w:basedOn w:val="DefaultParagraphFont"/>
    <w:rsid w:val="00282DCE"/>
  </w:style>
  <w:style w:type="paragraph" w:customStyle="1" w:styleId="paragraph">
    <w:name w:val="paragraph"/>
    <w:basedOn w:val="Normal"/>
    <w:rsid w:val="00282DCE"/>
    <w:pPr>
      <w:spacing w:before="100" w:beforeAutospacing="1" w:after="100" w:afterAutospacing="1"/>
    </w:pPr>
    <w:rPr>
      <w:szCs w:val="24"/>
      <w:lang w:eastAsia="en-AU"/>
    </w:rPr>
  </w:style>
  <w:style w:type="paragraph" w:customStyle="1" w:styleId="TableParagraph">
    <w:name w:val="Table Paragraph"/>
    <w:basedOn w:val="Normal"/>
    <w:uiPriority w:val="1"/>
    <w:qFormat/>
    <w:rsid w:val="0058091C"/>
    <w:pPr>
      <w:widowControl w:val="0"/>
      <w:autoSpaceDE w:val="0"/>
      <w:autoSpaceDN w:val="0"/>
      <w:ind w:left="107"/>
    </w:pPr>
    <w:rPr>
      <w:rFonts w:ascii="Arial" w:eastAsia="Arial" w:hAnsi="Arial" w:cs="Arial"/>
      <w:sz w:val="22"/>
      <w:szCs w:val="22"/>
      <w:lang w:val="en-US"/>
    </w:rPr>
  </w:style>
  <w:style w:type="paragraph" w:styleId="TOCHeading">
    <w:name w:val="TOC Heading"/>
    <w:basedOn w:val="Heading1"/>
    <w:next w:val="Normal"/>
    <w:uiPriority w:val="39"/>
    <w:unhideWhenUsed/>
    <w:qFormat/>
    <w:rsid w:val="003D5C4C"/>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Spacing">
    <w:name w:val="No Spacing"/>
    <w:basedOn w:val="Normal"/>
    <w:uiPriority w:val="1"/>
    <w:qFormat/>
    <w:rsid w:val="0078249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ORGN-317801165-11172</_dlc_DocId>
    <_dlc_DocIdUrl xmlns="02b462e0-950b-4d18-8f56-efe6ec8fd98e">
      <Url>https://nedlands365.sharepoint.com/sites/organisation/council/_layouts/15/DocIdRedir.aspx?ID=ORGN-317801165-11172</Url>
      <Description>ORGN-317801165-11172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C8A6F6-EE2C-4FBD-87AB-2B1B36FD7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schemas.openxmlformats.org/package/2006/metadata/core-properties"/>
    <ds:schemaRef ds:uri="http://schemas.microsoft.com/office/infopath/2007/PartnerControls"/>
    <ds:schemaRef ds:uri="7dce4f99-cff1-4fd8-801c-290f26aab7b1"/>
    <ds:schemaRef ds:uri="82dc8473-40ba-4f11-b935-f34260e482de"/>
    <ds:schemaRef ds:uri="http://purl.org/dc/dcmitype/"/>
    <ds:schemaRef ds:uri="http://schemas.microsoft.com/office/2006/documentManagement/types"/>
    <ds:schemaRef ds:uri="99f90307-c380-4349-a4d3-52955e408d9d"/>
    <ds:schemaRef ds:uri="http://schemas.microsoft.com/office/2006/metadata/properties"/>
    <ds:schemaRef ds:uri="b3dba301-5620-44c7-a8fe-21bd50c42e00"/>
    <ds:schemaRef ds:uri="02b462e0-950b-4d18-8f56-efe6ec8fd98e"/>
    <ds:schemaRef ds:uri="http://purl.org/dc/terms/"/>
    <ds:schemaRef ds:uri="a4569545-3f5c-4d76-b5ef-e21c01e673e6"/>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2877</Words>
  <Characters>16030</Characters>
  <Application>Microsoft Office Word</Application>
  <DocSecurity>8</DocSecurity>
  <Lines>593</Lines>
  <Paragraphs>266</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Special Council Meeting (insert date month year)</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Interest </vt:lpstr>
      <vt:lpstr>Disclosures of Interests Affecting Impartiality</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Minutes of the following Committee Meetings (in date order) are to be received:</vt:lpstr>
      <vt:lpstr>Divisional Reports - Planning &amp; Development Report No’s PD      to PD      (copy</vt:lpstr>
      <vt:lpstr>(Insert Report)</vt:lpstr>
      <vt:lpstr>(Insert Report)</vt:lpstr>
      <vt:lpstr>(Insert Report)</vt:lpstr>
      <vt:lpstr/>
      <vt:lpstr>(Insert Report)</vt:lpstr>
      <vt:lpstr>(Insert Report)</vt:lpstr>
      <vt:lpstr>(Insert Report)</vt:lpstr>
      <vt:lpstr>Divisional Reports - Technical Services Report No’s TS      to TS      (copy att</vt:lpstr>
      <vt:lpstr>(Insert Report)</vt:lpstr>
      <vt:lpstr>(Insert Report)</vt:lpstr>
      <vt:lpstr>(Insert Report)</vt:lpstr>
      <vt:lpstr>(Insert Report)</vt:lpstr>
      <vt:lpstr>(Insert Report)</vt:lpstr>
      <vt:lpstr>Divisional Reports - Community Services &amp; Development Report No’s CSD      to CS</vt:lpstr>
      <vt:lpstr>(Insert Report)</vt:lpstr>
      <vt:lpstr>(Insert Report)</vt:lpstr>
      <vt:lpstr>(Insert Report)</vt:lpstr>
      <vt:lpstr>(Insert Report)</vt:lpstr>
      <vt:lpstr>Divisional Reports - Corporate &amp; Strategy Report No’s CPS      to CPS      (copy</vt:lpstr>
      <vt:lpstr>(Insert Report)</vt:lpstr>
      <vt:lpstr>(Insert Report)</vt:lpstr>
      <vt:lpstr>(Insert Report)</vt:lpstr>
      <vt:lpstr>Reports by the Chief Executive Officer CEO      to CEO      (copy attached)</vt:lpstr>
      <vt:lpstr>(Insert Report)</vt:lpstr>
      <vt:lpstr>(Insert Report)</vt:lpstr>
      <vt:lpstr>(Insert Report)</vt:lpstr>
      <vt:lpstr>(Insert Report)</vt:lpstr>
      <vt:lpstr>Council Members Notice of Motions of Which Previous Notice Has Been Given</vt:lpstr>
      <vt:lpstr>Urgent Business Approved By the Presiding Member or By Decision</vt:lpstr>
      <vt:lpstr>Confidential Items</vt:lpstr>
      <vt:lpstr>Declaration of Closure</vt:lpstr>
    </vt:vector>
  </TitlesOfParts>
  <Company>City of Nedlands</Company>
  <LinksUpToDate>false</LinksUpToDate>
  <CharactersWithSpaces>18641</CharactersWithSpaces>
  <SharedDoc>false</SharedDoc>
  <HLinks>
    <vt:vector size="318" baseType="variant">
      <vt:variant>
        <vt:i4>6750295</vt:i4>
      </vt:variant>
      <vt:variant>
        <vt:i4>270</vt:i4>
      </vt:variant>
      <vt:variant>
        <vt:i4>0</vt:i4>
      </vt:variant>
      <vt:variant>
        <vt:i4>5</vt:i4>
      </vt:variant>
      <vt:variant>
        <vt:lpwstr>https://www.legislation.wa.gov.au/legislation/prod/filestore.nsf/FileURL/mrdoc_43667.pdf/$FILE/Local Government (Administration) Regulations 1996 - %5B03-m0-00%5D.pdf?OpenElement</vt:lpwstr>
      </vt:variant>
      <vt:variant>
        <vt:lpwstr/>
      </vt:variant>
      <vt:variant>
        <vt:i4>102</vt:i4>
      </vt:variant>
      <vt:variant>
        <vt:i4>267</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102</vt:i4>
      </vt:variant>
      <vt:variant>
        <vt:i4>264</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102</vt:i4>
      </vt:variant>
      <vt:variant>
        <vt:i4>261</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6029376</vt:i4>
      </vt:variant>
      <vt:variant>
        <vt:i4>258</vt:i4>
      </vt:variant>
      <vt:variant>
        <vt:i4>0</vt:i4>
      </vt:variant>
      <vt:variant>
        <vt:i4>5</vt:i4>
      </vt:variant>
      <vt:variant>
        <vt:lpwstr>https://www.nedlands.wa.gov.au/documents/238/street-trees-policy-and-approved-street-tree-species</vt:lpwstr>
      </vt:variant>
      <vt:variant>
        <vt:lpwstr/>
      </vt:variant>
      <vt:variant>
        <vt:i4>2949155</vt:i4>
      </vt:variant>
      <vt:variant>
        <vt:i4>255</vt:i4>
      </vt:variant>
      <vt:variant>
        <vt:i4>0</vt:i4>
      </vt:variant>
      <vt:variant>
        <vt:i4>5</vt:i4>
      </vt:variant>
      <vt:variant>
        <vt:lpwstr>https://www.nedlands.wa.gov.au/documents/276/footpaths-construction-and-maintenance</vt:lpwstr>
      </vt:variant>
      <vt:variant>
        <vt:lpwstr/>
      </vt:variant>
      <vt:variant>
        <vt:i4>2162806</vt:i4>
      </vt:variant>
      <vt:variant>
        <vt:i4>252</vt:i4>
      </vt:variant>
      <vt:variant>
        <vt:i4>0</vt:i4>
      </vt:variant>
      <vt:variant>
        <vt:i4>5</vt:i4>
      </vt:variant>
      <vt:variant>
        <vt:lpwstr>https://www.nedlands.wa.gov.au/documents/237/stormwater-council-policy</vt:lpwstr>
      </vt:variant>
      <vt:variant>
        <vt:lpwstr/>
      </vt:variant>
      <vt:variant>
        <vt:i4>5439560</vt:i4>
      </vt:variant>
      <vt:variant>
        <vt:i4>249</vt:i4>
      </vt:variant>
      <vt:variant>
        <vt:i4>0</vt:i4>
      </vt:variant>
      <vt:variant>
        <vt:i4>5</vt:i4>
      </vt:variant>
      <vt:variant>
        <vt:lpwstr>https://www.nedlands.wa.gov.au/documents/251/asset-management-council-policy</vt:lpwstr>
      </vt:variant>
      <vt:variant>
        <vt:lpwstr/>
      </vt:variant>
      <vt:variant>
        <vt:i4>76</vt:i4>
      </vt:variant>
      <vt:variant>
        <vt:i4>246</vt:i4>
      </vt:variant>
      <vt:variant>
        <vt:i4>0</vt:i4>
      </vt:variant>
      <vt:variant>
        <vt:i4>5</vt:i4>
      </vt:variant>
      <vt:variant>
        <vt:lpwstr>https://www.nedlands.wa.gov.au/documents/608/procurement-of-good-and-services-council-policy</vt:lpwstr>
      </vt:variant>
      <vt:variant>
        <vt:lpwstr/>
      </vt:variant>
      <vt:variant>
        <vt:i4>3407946</vt:i4>
      </vt:variant>
      <vt:variant>
        <vt:i4>243</vt:i4>
      </vt:variant>
      <vt:variant>
        <vt:i4>0</vt:i4>
      </vt:variant>
      <vt:variant>
        <vt:i4>5</vt:i4>
      </vt:variant>
      <vt:variant>
        <vt:lpwstr>https://www.legislation.wa.gov.au/legislation/prod/filestore.nsf/FileURL/mrdoc_44080.pdf/$FILE/Planning and Development (Local Planning Schemes) Regulations 2015 - %5B00-l0-00%5D.pdf?OpenElement</vt:lpwstr>
      </vt:variant>
      <vt:variant>
        <vt:lpwstr/>
      </vt:variant>
      <vt:variant>
        <vt:i4>1638522</vt:i4>
      </vt:variant>
      <vt:variant>
        <vt:i4>240</vt:i4>
      </vt:variant>
      <vt:variant>
        <vt:i4>0</vt:i4>
      </vt:variant>
      <vt:variant>
        <vt:i4>5</vt:i4>
      </vt:variant>
      <vt:variant>
        <vt:lpwstr>https://www.dplh.wa.gov.au/getmedia/6e4785e3-d40f-45cd-95e8-85d3115ee32e/PD_LPS_Deemed_Provisions</vt:lpwstr>
      </vt:variant>
      <vt:variant>
        <vt:lpwstr/>
      </vt:variant>
      <vt:variant>
        <vt:i4>1638522</vt:i4>
      </vt:variant>
      <vt:variant>
        <vt:i4>237</vt:i4>
      </vt:variant>
      <vt:variant>
        <vt:i4>0</vt:i4>
      </vt:variant>
      <vt:variant>
        <vt:i4>5</vt:i4>
      </vt:variant>
      <vt:variant>
        <vt:lpwstr>https://www.dplh.wa.gov.au/getmedia/6e4785e3-d40f-45cd-95e8-85d3115ee32e/PD_LPS_Deemed_Provisions</vt:lpwstr>
      </vt:variant>
      <vt:variant>
        <vt:lpwstr/>
      </vt:variant>
      <vt:variant>
        <vt:i4>1638522</vt:i4>
      </vt:variant>
      <vt:variant>
        <vt:i4>234</vt:i4>
      </vt:variant>
      <vt:variant>
        <vt:i4>0</vt:i4>
      </vt:variant>
      <vt:variant>
        <vt:i4>5</vt:i4>
      </vt:variant>
      <vt:variant>
        <vt:lpwstr>https://www.dplh.wa.gov.au/getmedia/6e4785e3-d40f-45cd-95e8-85d3115ee32e/PD_LPS_Deemed_Provisions</vt:lpwstr>
      </vt:variant>
      <vt:variant>
        <vt:lpwstr/>
      </vt:variant>
      <vt:variant>
        <vt:i4>1507384</vt:i4>
      </vt:variant>
      <vt:variant>
        <vt:i4>227</vt:i4>
      </vt:variant>
      <vt:variant>
        <vt:i4>0</vt:i4>
      </vt:variant>
      <vt:variant>
        <vt:i4>5</vt:i4>
      </vt:variant>
      <vt:variant>
        <vt:lpwstr/>
      </vt:variant>
      <vt:variant>
        <vt:lpwstr>_Toc118214070</vt:lpwstr>
      </vt:variant>
      <vt:variant>
        <vt:i4>1441848</vt:i4>
      </vt:variant>
      <vt:variant>
        <vt:i4>221</vt:i4>
      </vt:variant>
      <vt:variant>
        <vt:i4>0</vt:i4>
      </vt:variant>
      <vt:variant>
        <vt:i4>5</vt:i4>
      </vt:variant>
      <vt:variant>
        <vt:lpwstr/>
      </vt:variant>
      <vt:variant>
        <vt:lpwstr>_Toc118214069</vt:lpwstr>
      </vt:variant>
      <vt:variant>
        <vt:i4>1441848</vt:i4>
      </vt:variant>
      <vt:variant>
        <vt:i4>215</vt:i4>
      </vt:variant>
      <vt:variant>
        <vt:i4>0</vt:i4>
      </vt:variant>
      <vt:variant>
        <vt:i4>5</vt:i4>
      </vt:variant>
      <vt:variant>
        <vt:lpwstr/>
      </vt:variant>
      <vt:variant>
        <vt:lpwstr>_Toc118214068</vt:lpwstr>
      </vt:variant>
      <vt:variant>
        <vt:i4>1441848</vt:i4>
      </vt:variant>
      <vt:variant>
        <vt:i4>209</vt:i4>
      </vt:variant>
      <vt:variant>
        <vt:i4>0</vt:i4>
      </vt:variant>
      <vt:variant>
        <vt:i4>5</vt:i4>
      </vt:variant>
      <vt:variant>
        <vt:lpwstr/>
      </vt:variant>
      <vt:variant>
        <vt:lpwstr>_Toc118214067</vt:lpwstr>
      </vt:variant>
      <vt:variant>
        <vt:i4>1441848</vt:i4>
      </vt:variant>
      <vt:variant>
        <vt:i4>203</vt:i4>
      </vt:variant>
      <vt:variant>
        <vt:i4>0</vt:i4>
      </vt:variant>
      <vt:variant>
        <vt:i4>5</vt:i4>
      </vt:variant>
      <vt:variant>
        <vt:lpwstr/>
      </vt:variant>
      <vt:variant>
        <vt:lpwstr>_Toc118214066</vt:lpwstr>
      </vt:variant>
      <vt:variant>
        <vt:i4>1441848</vt:i4>
      </vt:variant>
      <vt:variant>
        <vt:i4>197</vt:i4>
      </vt:variant>
      <vt:variant>
        <vt:i4>0</vt:i4>
      </vt:variant>
      <vt:variant>
        <vt:i4>5</vt:i4>
      </vt:variant>
      <vt:variant>
        <vt:lpwstr/>
      </vt:variant>
      <vt:variant>
        <vt:lpwstr>_Toc118214065</vt:lpwstr>
      </vt:variant>
      <vt:variant>
        <vt:i4>1441848</vt:i4>
      </vt:variant>
      <vt:variant>
        <vt:i4>191</vt:i4>
      </vt:variant>
      <vt:variant>
        <vt:i4>0</vt:i4>
      </vt:variant>
      <vt:variant>
        <vt:i4>5</vt:i4>
      </vt:variant>
      <vt:variant>
        <vt:lpwstr/>
      </vt:variant>
      <vt:variant>
        <vt:lpwstr>_Toc118214064</vt:lpwstr>
      </vt:variant>
      <vt:variant>
        <vt:i4>1441848</vt:i4>
      </vt:variant>
      <vt:variant>
        <vt:i4>185</vt:i4>
      </vt:variant>
      <vt:variant>
        <vt:i4>0</vt:i4>
      </vt:variant>
      <vt:variant>
        <vt:i4>5</vt:i4>
      </vt:variant>
      <vt:variant>
        <vt:lpwstr/>
      </vt:variant>
      <vt:variant>
        <vt:lpwstr>_Toc118214063</vt:lpwstr>
      </vt:variant>
      <vt:variant>
        <vt:i4>1441848</vt:i4>
      </vt:variant>
      <vt:variant>
        <vt:i4>179</vt:i4>
      </vt:variant>
      <vt:variant>
        <vt:i4>0</vt:i4>
      </vt:variant>
      <vt:variant>
        <vt:i4>5</vt:i4>
      </vt:variant>
      <vt:variant>
        <vt:lpwstr/>
      </vt:variant>
      <vt:variant>
        <vt:lpwstr>_Toc118214062</vt:lpwstr>
      </vt:variant>
      <vt:variant>
        <vt:i4>1441848</vt:i4>
      </vt:variant>
      <vt:variant>
        <vt:i4>173</vt:i4>
      </vt:variant>
      <vt:variant>
        <vt:i4>0</vt:i4>
      </vt:variant>
      <vt:variant>
        <vt:i4>5</vt:i4>
      </vt:variant>
      <vt:variant>
        <vt:lpwstr/>
      </vt:variant>
      <vt:variant>
        <vt:lpwstr>_Toc118214061</vt:lpwstr>
      </vt:variant>
      <vt:variant>
        <vt:i4>1441848</vt:i4>
      </vt:variant>
      <vt:variant>
        <vt:i4>167</vt:i4>
      </vt:variant>
      <vt:variant>
        <vt:i4>0</vt:i4>
      </vt:variant>
      <vt:variant>
        <vt:i4>5</vt:i4>
      </vt:variant>
      <vt:variant>
        <vt:lpwstr/>
      </vt:variant>
      <vt:variant>
        <vt:lpwstr>_Toc118214060</vt:lpwstr>
      </vt:variant>
      <vt:variant>
        <vt:i4>1376312</vt:i4>
      </vt:variant>
      <vt:variant>
        <vt:i4>161</vt:i4>
      </vt:variant>
      <vt:variant>
        <vt:i4>0</vt:i4>
      </vt:variant>
      <vt:variant>
        <vt:i4>5</vt:i4>
      </vt:variant>
      <vt:variant>
        <vt:lpwstr/>
      </vt:variant>
      <vt:variant>
        <vt:lpwstr>_Toc118214059</vt:lpwstr>
      </vt:variant>
      <vt:variant>
        <vt:i4>1376312</vt:i4>
      </vt:variant>
      <vt:variant>
        <vt:i4>155</vt:i4>
      </vt:variant>
      <vt:variant>
        <vt:i4>0</vt:i4>
      </vt:variant>
      <vt:variant>
        <vt:i4>5</vt:i4>
      </vt:variant>
      <vt:variant>
        <vt:lpwstr/>
      </vt:variant>
      <vt:variant>
        <vt:lpwstr>_Toc118214058</vt:lpwstr>
      </vt:variant>
      <vt:variant>
        <vt:i4>1376312</vt:i4>
      </vt:variant>
      <vt:variant>
        <vt:i4>149</vt:i4>
      </vt:variant>
      <vt:variant>
        <vt:i4>0</vt:i4>
      </vt:variant>
      <vt:variant>
        <vt:i4>5</vt:i4>
      </vt:variant>
      <vt:variant>
        <vt:lpwstr/>
      </vt:variant>
      <vt:variant>
        <vt:lpwstr>_Toc118214057</vt:lpwstr>
      </vt:variant>
      <vt:variant>
        <vt:i4>1376312</vt:i4>
      </vt:variant>
      <vt:variant>
        <vt:i4>143</vt:i4>
      </vt:variant>
      <vt:variant>
        <vt:i4>0</vt:i4>
      </vt:variant>
      <vt:variant>
        <vt:i4>5</vt:i4>
      </vt:variant>
      <vt:variant>
        <vt:lpwstr/>
      </vt:variant>
      <vt:variant>
        <vt:lpwstr>_Toc118214056</vt:lpwstr>
      </vt:variant>
      <vt:variant>
        <vt:i4>1376312</vt:i4>
      </vt:variant>
      <vt:variant>
        <vt:i4>137</vt:i4>
      </vt:variant>
      <vt:variant>
        <vt:i4>0</vt:i4>
      </vt:variant>
      <vt:variant>
        <vt:i4>5</vt:i4>
      </vt:variant>
      <vt:variant>
        <vt:lpwstr/>
      </vt:variant>
      <vt:variant>
        <vt:lpwstr>_Toc118214055</vt:lpwstr>
      </vt:variant>
      <vt:variant>
        <vt:i4>1376312</vt:i4>
      </vt:variant>
      <vt:variant>
        <vt:i4>131</vt:i4>
      </vt:variant>
      <vt:variant>
        <vt:i4>0</vt:i4>
      </vt:variant>
      <vt:variant>
        <vt:i4>5</vt:i4>
      </vt:variant>
      <vt:variant>
        <vt:lpwstr/>
      </vt:variant>
      <vt:variant>
        <vt:lpwstr>_Toc118214054</vt:lpwstr>
      </vt:variant>
      <vt:variant>
        <vt:i4>1376312</vt:i4>
      </vt:variant>
      <vt:variant>
        <vt:i4>125</vt:i4>
      </vt:variant>
      <vt:variant>
        <vt:i4>0</vt:i4>
      </vt:variant>
      <vt:variant>
        <vt:i4>5</vt:i4>
      </vt:variant>
      <vt:variant>
        <vt:lpwstr/>
      </vt:variant>
      <vt:variant>
        <vt:lpwstr>_Toc118214053</vt:lpwstr>
      </vt:variant>
      <vt:variant>
        <vt:i4>1376312</vt:i4>
      </vt:variant>
      <vt:variant>
        <vt:i4>119</vt:i4>
      </vt:variant>
      <vt:variant>
        <vt:i4>0</vt:i4>
      </vt:variant>
      <vt:variant>
        <vt:i4>5</vt:i4>
      </vt:variant>
      <vt:variant>
        <vt:lpwstr/>
      </vt:variant>
      <vt:variant>
        <vt:lpwstr>_Toc118214052</vt:lpwstr>
      </vt:variant>
      <vt:variant>
        <vt:i4>1376312</vt:i4>
      </vt:variant>
      <vt:variant>
        <vt:i4>113</vt:i4>
      </vt:variant>
      <vt:variant>
        <vt:i4>0</vt:i4>
      </vt:variant>
      <vt:variant>
        <vt:i4>5</vt:i4>
      </vt:variant>
      <vt:variant>
        <vt:lpwstr/>
      </vt:variant>
      <vt:variant>
        <vt:lpwstr>_Toc118214051</vt:lpwstr>
      </vt:variant>
      <vt:variant>
        <vt:i4>1376312</vt:i4>
      </vt:variant>
      <vt:variant>
        <vt:i4>107</vt:i4>
      </vt:variant>
      <vt:variant>
        <vt:i4>0</vt:i4>
      </vt:variant>
      <vt:variant>
        <vt:i4>5</vt:i4>
      </vt:variant>
      <vt:variant>
        <vt:lpwstr/>
      </vt:variant>
      <vt:variant>
        <vt:lpwstr>_Toc118214050</vt:lpwstr>
      </vt:variant>
      <vt:variant>
        <vt:i4>1310776</vt:i4>
      </vt:variant>
      <vt:variant>
        <vt:i4>101</vt:i4>
      </vt:variant>
      <vt:variant>
        <vt:i4>0</vt:i4>
      </vt:variant>
      <vt:variant>
        <vt:i4>5</vt:i4>
      </vt:variant>
      <vt:variant>
        <vt:lpwstr/>
      </vt:variant>
      <vt:variant>
        <vt:lpwstr>_Toc118214049</vt:lpwstr>
      </vt:variant>
      <vt:variant>
        <vt:i4>1310776</vt:i4>
      </vt:variant>
      <vt:variant>
        <vt:i4>95</vt:i4>
      </vt:variant>
      <vt:variant>
        <vt:i4>0</vt:i4>
      </vt:variant>
      <vt:variant>
        <vt:i4>5</vt:i4>
      </vt:variant>
      <vt:variant>
        <vt:lpwstr/>
      </vt:variant>
      <vt:variant>
        <vt:lpwstr>_Toc118214048</vt:lpwstr>
      </vt:variant>
      <vt:variant>
        <vt:i4>1310776</vt:i4>
      </vt:variant>
      <vt:variant>
        <vt:i4>89</vt:i4>
      </vt:variant>
      <vt:variant>
        <vt:i4>0</vt:i4>
      </vt:variant>
      <vt:variant>
        <vt:i4>5</vt:i4>
      </vt:variant>
      <vt:variant>
        <vt:lpwstr/>
      </vt:variant>
      <vt:variant>
        <vt:lpwstr>_Toc118214047</vt:lpwstr>
      </vt:variant>
      <vt:variant>
        <vt:i4>1310776</vt:i4>
      </vt:variant>
      <vt:variant>
        <vt:i4>83</vt:i4>
      </vt:variant>
      <vt:variant>
        <vt:i4>0</vt:i4>
      </vt:variant>
      <vt:variant>
        <vt:i4>5</vt:i4>
      </vt:variant>
      <vt:variant>
        <vt:lpwstr/>
      </vt:variant>
      <vt:variant>
        <vt:lpwstr>_Toc118214046</vt:lpwstr>
      </vt:variant>
      <vt:variant>
        <vt:i4>1310776</vt:i4>
      </vt:variant>
      <vt:variant>
        <vt:i4>77</vt:i4>
      </vt:variant>
      <vt:variant>
        <vt:i4>0</vt:i4>
      </vt:variant>
      <vt:variant>
        <vt:i4>5</vt:i4>
      </vt:variant>
      <vt:variant>
        <vt:lpwstr/>
      </vt:variant>
      <vt:variant>
        <vt:lpwstr>_Toc118214045</vt:lpwstr>
      </vt:variant>
      <vt:variant>
        <vt:i4>1310776</vt:i4>
      </vt:variant>
      <vt:variant>
        <vt:i4>71</vt:i4>
      </vt:variant>
      <vt:variant>
        <vt:i4>0</vt:i4>
      </vt:variant>
      <vt:variant>
        <vt:i4>5</vt:i4>
      </vt:variant>
      <vt:variant>
        <vt:lpwstr/>
      </vt:variant>
      <vt:variant>
        <vt:lpwstr>_Toc118214044</vt:lpwstr>
      </vt:variant>
      <vt:variant>
        <vt:i4>1310776</vt:i4>
      </vt:variant>
      <vt:variant>
        <vt:i4>65</vt:i4>
      </vt:variant>
      <vt:variant>
        <vt:i4>0</vt:i4>
      </vt:variant>
      <vt:variant>
        <vt:i4>5</vt:i4>
      </vt:variant>
      <vt:variant>
        <vt:lpwstr/>
      </vt:variant>
      <vt:variant>
        <vt:lpwstr>_Toc118214043</vt:lpwstr>
      </vt:variant>
      <vt:variant>
        <vt:i4>1310776</vt:i4>
      </vt:variant>
      <vt:variant>
        <vt:i4>59</vt:i4>
      </vt:variant>
      <vt:variant>
        <vt:i4>0</vt:i4>
      </vt:variant>
      <vt:variant>
        <vt:i4>5</vt:i4>
      </vt:variant>
      <vt:variant>
        <vt:lpwstr/>
      </vt:variant>
      <vt:variant>
        <vt:lpwstr>_Toc118214042</vt:lpwstr>
      </vt:variant>
      <vt:variant>
        <vt:i4>1310776</vt:i4>
      </vt:variant>
      <vt:variant>
        <vt:i4>53</vt:i4>
      </vt:variant>
      <vt:variant>
        <vt:i4>0</vt:i4>
      </vt:variant>
      <vt:variant>
        <vt:i4>5</vt:i4>
      </vt:variant>
      <vt:variant>
        <vt:lpwstr/>
      </vt:variant>
      <vt:variant>
        <vt:lpwstr>_Toc118214041</vt:lpwstr>
      </vt:variant>
      <vt:variant>
        <vt:i4>1310776</vt:i4>
      </vt:variant>
      <vt:variant>
        <vt:i4>47</vt:i4>
      </vt:variant>
      <vt:variant>
        <vt:i4>0</vt:i4>
      </vt:variant>
      <vt:variant>
        <vt:i4>5</vt:i4>
      </vt:variant>
      <vt:variant>
        <vt:lpwstr/>
      </vt:variant>
      <vt:variant>
        <vt:lpwstr>_Toc118214040</vt:lpwstr>
      </vt:variant>
      <vt:variant>
        <vt:i4>1245240</vt:i4>
      </vt:variant>
      <vt:variant>
        <vt:i4>41</vt:i4>
      </vt:variant>
      <vt:variant>
        <vt:i4>0</vt:i4>
      </vt:variant>
      <vt:variant>
        <vt:i4>5</vt:i4>
      </vt:variant>
      <vt:variant>
        <vt:lpwstr/>
      </vt:variant>
      <vt:variant>
        <vt:lpwstr>_Toc118214039</vt:lpwstr>
      </vt:variant>
      <vt:variant>
        <vt:i4>1245240</vt:i4>
      </vt:variant>
      <vt:variant>
        <vt:i4>35</vt:i4>
      </vt:variant>
      <vt:variant>
        <vt:i4>0</vt:i4>
      </vt:variant>
      <vt:variant>
        <vt:i4>5</vt:i4>
      </vt:variant>
      <vt:variant>
        <vt:lpwstr/>
      </vt:variant>
      <vt:variant>
        <vt:lpwstr>_Toc118214038</vt:lpwstr>
      </vt:variant>
      <vt:variant>
        <vt:i4>1245240</vt:i4>
      </vt:variant>
      <vt:variant>
        <vt:i4>29</vt:i4>
      </vt:variant>
      <vt:variant>
        <vt:i4>0</vt:i4>
      </vt:variant>
      <vt:variant>
        <vt:i4>5</vt:i4>
      </vt:variant>
      <vt:variant>
        <vt:lpwstr/>
      </vt:variant>
      <vt:variant>
        <vt:lpwstr>_Toc118214037</vt:lpwstr>
      </vt:variant>
      <vt:variant>
        <vt:i4>1245240</vt:i4>
      </vt:variant>
      <vt:variant>
        <vt:i4>23</vt:i4>
      </vt:variant>
      <vt:variant>
        <vt:i4>0</vt:i4>
      </vt:variant>
      <vt:variant>
        <vt:i4>5</vt:i4>
      </vt:variant>
      <vt:variant>
        <vt:lpwstr/>
      </vt:variant>
      <vt:variant>
        <vt:lpwstr>_Toc118214036</vt:lpwstr>
      </vt:variant>
      <vt:variant>
        <vt:i4>1245240</vt:i4>
      </vt:variant>
      <vt:variant>
        <vt:i4>17</vt:i4>
      </vt:variant>
      <vt:variant>
        <vt:i4>0</vt:i4>
      </vt:variant>
      <vt:variant>
        <vt:i4>5</vt:i4>
      </vt:variant>
      <vt:variant>
        <vt:lpwstr/>
      </vt:variant>
      <vt:variant>
        <vt:lpwstr>_Toc118214035</vt:lpwstr>
      </vt:variant>
      <vt:variant>
        <vt:i4>1245240</vt:i4>
      </vt:variant>
      <vt:variant>
        <vt:i4>11</vt:i4>
      </vt:variant>
      <vt:variant>
        <vt:i4>0</vt:i4>
      </vt:variant>
      <vt:variant>
        <vt:i4>5</vt:i4>
      </vt:variant>
      <vt:variant>
        <vt:lpwstr/>
      </vt:variant>
      <vt:variant>
        <vt:lpwstr>_Toc118214034</vt:lpwstr>
      </vt:variant>
      <vt:variant>
        <vt:i4>2424955</vt:i4>
      </vt:variant>
      <vt:variant>
        <vt:i4>6</vt:i4>
      </vt:variant>
      <vt:variant>
        <vt:i4>0</vt:i4>
      </vt:variant>
      <vt:variant>
        <vt:i4>5</vt:i4>
      </vt:variant>
      <vt:variant>
        <vt:lpwstr>https://www.nedlands.wa.gov.au/public-address-registration-form</vt:lpwstr>
      </vt:variant>
      <vt:variant>
        <vt:lpwstr/>
      </vt:variant>
      <vt:variant>
        <vt:i4>4915310</vt:i4>
      </vt:variant>
      <vt:variant>
        <vt:i4>3</vt:i4>
      </vt:variant>
      <vt:variant>
        <vt:i4>0</vt:i4>
      </vt:variant>
      <vt:variant>
        <vt:i4>5</vt:i4>
      </vt:variant>
      <vt:variant>
        <vt:lpwstr>mailto:council@nedlands.wa.gov.au</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2022-11-08T09:51:00Z</cp:lastPrinted>
  <dcterms:created xsi:type="dcterms:W3CDTF">2022-11-17T07:02:00Z</dcterms:created>
  <dcterms:modified xsi:type="dcterms:W3CDTF">2022-11-17T07:02:00Z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9c7767d2-e6a1-4b41-8135-547c411d56c2</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