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046B3A" w:rsidRDefault="00DF4B00" w:rsidP="00EA432A">
      <w:pPr>
        <w:ind w:left="-1134" w:right="471"/>
        <w:rPr>
          <w:rFonts w:ascii="Arial" w:hAnsi="Arial" w:cs="Arial"/>
          <w:b/>
          <w:color w:val="003876"/>
          <w:sz w:val="72"/>
          <w:szCs w:val="160"/>
          <w:lang w:val="en-GB" w:eastAsia="en-GB"/>
        </w:rPr>
      </w:pPr>
    </w:p>
    <w:p w14:paraId="49C7646E" w14:textId="58F1319C" w:rsidR="00180419" w:rsidRPr="00046B3A" w:rsidRDefault="002C6664" w:rsidP="001C23DF">
      <w:pPr>
        <w:tabs>
          <w:tab w:val="left" w:pos="720"/>
          <w:tab w:val="left" w:pos="1440"/>
          <w:tab w:val="left" w:pos="2410"/>
          <w:tab w:val="left" w:pos="2977"/>
          <w:tab w:val="right" w:pos="8335"/>
          <w:tab w:val="right" w:pos="8505"/>
        </w:tabs>
        <w:ind w:left="-1134" w:right="-238"/>
        <w:rPr>
          <w:rFonts w:ascii="Arial" w:hAnsi="Arial" w:cs="Arial"/>
          <w:b/>
          <w:color w:val="003876"/>
          <w:sz w:val="72"/>
          <w:szCs w:val="160"/>
          <w:lang w:val="en-GB" w:eastAsia="en-GB"/>
        </w:rPr>
      </w:pPr>
      <w:r>
        <w:rPr>
          <w:rFonts w:ascii="Arial" w:hAnsi="Arial" w:cs="Arial"/>
          <w:b/>
          <w:color w:val="003876"/>
          <w:sz w:val="72"/>
          <w:szCs w:val="160"/>
          <w:lang w:val="en-GB" w:eastAsia="en-GB"/>
        </w:rPr>
        <w:t>MINUTES</w:t>
      </w:r>
    </w:p>
    <w:p w14:paraId="6A6F1FC2"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70D10D5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color w:val="003876"/>
          <w:sz w:val="36"/>
          <w:szCs w:val="52"/>
          <w:lang w:val="en-GB" w:eastAsia="en-GB"/>
        </w:rPr>
      </w:pPr>
    </w:p>
    <w:p w14:paraId="49C7646F" w14:textId="642190EC" w:rsidR="00180419" w:rsidRDefault="00180419"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w:t>
      </w:r>
    </w:p>
    <w:p w14:paraId="2525B1B8" w14:textId="77777777" w:rsidR="00E3642A" w:rsidRPr="00046B3A" w:rsidRDefault="00E3642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p>
    <w:p w14:paraId="49C76471" w14:textId="1682D0B8" w:rsidR="00180419" w:rsidRPr="00046B3A" w:rsidRDefault="00081E8A" w:rsidP="001C23DF">
      <w:pPr>
        <w:tabs>
          <w:tab w:val="left" w:pos="720"/>
          <w:tab w:val="left" w:pos="1440"/>
          <w:tab w:val="left" w:pos="2410"/>
          <w:tab w:val="left" w:pos="2977"/>
          <w:tab w:val="right" w:pos="8335"/>
          <w:tab w:val="right" w:pos="8505"/>
        </w:tabs>
        <w:ind w:left="-1134" w:right="-238"/>
        <w:rPr>
          <w:rFonts w:ascii="Arial" w:hAnsi="Arial" w:cs="Arial"/>
          <w:b/>
          <w:color w:val="003876"/>
          <w:sz w:val="40"/>
          <w:szCs w:val="56"/>
          <w:lang w:val="en-GB" w:eastAsia="en-GB"/>
        </w:rPr>
      </w:pPr>
      <w:r>
        <w:rPr>
          <w:rFonts w:ascii="Arial" w:hAnsi="Arial" w:cs="Arial"/>
          <w:b/>
          <w:color w:val="003876"/>
          <w:sz w:val="40"/>
          <w:szCs w:val="56"/>
          <w:lang w:val="en-GB" w:eastAsia="en-GB"/>
        </w:rPr>
        <w:t>13</w:t>
      </w:r>
      <w:r w:rsidR="009D3CC1">
        <w:rPr>
          <w:rFonts w:ascii="Arial" w:hAnsi="Arial" w:cs="Arial"/>
          <w:b/>
          <w:color w:val="003876"/>
          <w:sz w:val="40"/>
          <w:szCs w:val="56"/>
          <w:lang w:val="en-GB" w:eastAsia="en-GB"/>
        </w:rPr>
        <w:t xml:space="preserve"> December 2022</w:t>
      </w:r>
    </w:p>
    <w:p w14:paraId="49C76472" w14:textId="77777777" w:rsidR="00180419" w:rsidRPr="00046B3A" w:rsidRDefault="00180419" w:rsidP="001C23DF">
      <w:pPr>
        <w:tabs>
          <w:tab w:val="left" w:pos="720"/>
          <w:tab w:val="left" w:pos="1440"/>
          <w:tab w:val="left" w:pos="2410"/>
          <w:tab w:val="left" w:pos="2977"/>
          <w:tab w:val="right" w:pos="8335"/>
          <w:tab w:val="right" w:pos="8505"/>
        </w:tabs>
        <w:ind w:left="-1134" w:right="-238"/>
        <w:jc w:val="center"/>
        <w:rPr>
          <w:rFonts w:ascii="Arial" w:hAnsi="Arial" w:cs="Arial"/>
          <w:b/>
          <w:u w:val="single"/>
        </w:rPr>
      </w:pPr>
    </w:p>
    <w:p w14:paraId="49C76473"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49C76474" w14:textId="77777777" w:rsidR="00180419" w:rsidRPr="00046B3A" w:rsidRDefault="00180419" w:rsidP="001C23DF">
      <w:pPr>
        <w:tabs>
          <w:tab w:val="left" w:pos="720"/>
          <w:tab w:val="left" w:pos="1440"/>
          <w:tab w:val="left" w:pos="2410"/>
          <w:tab w:val="left" w:pos="2977"/>
          <w:tab w:val="right" w:pos="8335"/>
          <w:tab w:val="right" w:pos="8505"/>
        </w:tabs>
        <w:ind w:left="-1134" w:right="-238"/>
        <w:rPr>
          <w:rFonts w:ascii="Arial" w:hAnsi="Arial" w:cs="Arial"/>
        </w:rPr>
      </w:pPr>
    </w:p>
    <w:p w14:paraId="56474A27"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BDCDDA3"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02741DBD" w14:textId="69D2687B" w:rsidR="00E413BC"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47FF37DC" w14:textId="250ED275" w:rsidR="00F41475" w:rsidRDefault="00F41475" w:rsidP="001C23DF">
      <w:pPr>
        <w:tabs>
          <w:tab w:val="left" w:pos="720"/>
          <w:tab w:val="left" w:pos="1440"/>
          <w:tab w:val="left" w:pos="2410"/>
          <w:tab w:val="left" w:pos="2977"/>
          <w:tab w:val="right" w:pos="8335"/>
          <w:tab w:val="right" w:pos="8505"/>
        </w:tabs>
        <w:ind w:left="-1134" w:right="-238"/>
        <w:rPr>
          <w:rFonts w:ascii="Arial" w:hAnsi="Arial" w:cs="Arial"/>
          <w:b/>
          <w:bCs/>
        </w:rPr>
      </w:pPr>
    </w:p>
    <w:p w14:paraId="44AC9CAF" w14:textId="2D03B8AC" w:rsidR="00F41475" w:rsidRDefault="00F41475" w:rsidP="001C23DF">
      <w:pPr>
        <w:tabs>
          <w:tab w:val="left" w:pos="720"/>
          <w:tab w:val="left" w:pos="1440"/>
          <w:tab w:val="left" w:pos="2410"/>
          <w:tab w:val="left" w:pos="2977"/>
          <w:tab w:val="right" w:pos="8335"/>
          <w:tab w:val="right" w:pos="8505"/>
        </w:tabs>
        <w:ind w:left="-1134" w:right="-238"/>
        <w:rPr>
          <w:rFonts w:ascii="Arial" w:hAnsi="Arial" w:cs="Arial"/>
          <w:b/>
          <w:bCs/>
        </w:rPr>
      </w:pPr>
    </w:p>
    <w:p w14:paraId="02D062D3" w14:textId="0F6BDEF2" w:rsidR="00F41475" w:rsidRDefault="00F41475" w:rsidP="001C23DF">
      <w:pPr>
        <w:tabs>
          <w:tab w:val="left" w:pos="720"/>
          <w:tab w:val="left" w:pos="1440"/>
          <w:tab w:val="left" w:pos="2410"/>
          <w:tab w:val="left" w:pos="2977"/>
          <w:tab w:val="right" w:pos="8335"/>
          <w:tab w:val="right" w:pos="8505"/>
        </w:tabs>
        <w:ind w:left="-1134" w:right="-238"/>
        <w:rPr>
          <w:rFonts w:ascii="Arial" w:hAnsi="Arial" w:cs="Arial"/>
          <w:b/>
          <w:bCs/>
        </w:rPr>
      </w:pPr>
    </w:p>
    <w:p w14:paraId="3854966D" w14:textId="678A275D" w:rsidR="00F41475" w:rsidRDefault="00F41475" w:rsidP="001C23DF">
      <w:pPr>
        <w:tabs>
          <w:tab w:val="left" w:pos="720"/>
          <w:tab w:val="left" w:pos="1440"/>
          <w:tab w:val="left" w:pos="2410"/>
          <w:tab w:val="left" w:pos="2977"/>
          <w:tab w:val="right" w:pos="8335"/>
          <w:tab w:val="right" w:pos="8505"/>
        </w:tabs>
        <w:ind w:left="-1134" w:right="-238"/>
        <w:rPr>
          <w:rFonts w:ascii="Arial" w:hAnsi="Arial" w:cs="Arial"/>
          <w:b/>
          <w:bCs/>
        </w:rPr>
      </w:pPr>
    </w:p>
    <w:p w14:paraId="3A1501D0" w14:textId="52F35909" w:rsidR="002C6664" w:rsidRDefault="002C6664" w:rsidP="001C23DF">
      <w:pPr>
        <w:tabs>
          <w:tab w:val="left" w:pos="720"/>
          <w:tab w:val="left" w:pos="1440"/>
          <w:tab w:val="left" w:pos="2410"/>
          <w:tab w:val="left" w:pos="2977"/>
          <w:tab w:val="right" w:pos="8335"/>
          <w:tab w:val="right" w:pos="8505"/>
        </w:tabs>
        <w:ind w:left="-1134" w:right="-238"/>
        <w:rPr>
          <w:rFonts w:ascii="Arial" w:hAnsi="Arial" w:cs="Arial"/>
          <w:b/>
          <w:bCs/>
        </w:rPr>
      </w:pPr>
    </w:p>
    <w:p w14:paraId="5CAB8B41" w14:textId="3C0A266A" w:rsidR="002C6664" w:rsidRDefault="002C6664" w:rsidP="001C23DF">
      <w:pPr>
        <w:tabs>
          <w:tab w:val="left" w:pos="720"/>
          <w:tab w:val="left" w:pos="1440"/>
          <w:tab w:val="left" w:pos="2410"/>
          <w:tab w:val="left" w:pos="2977"/>
          <w:tab w:val="right" w:pos="8335"/>
          <w:tab w:val="right" w:pos="8505"/>
        </w:tabs>
        <w:ind w:left="-1134" w:right="-238"/>
        <w:rPr>
          <w:rFonts w:ascii="Arial" w:hAnsi="Arial" w:cs="Arial"/>
          <w:b/>
          <w:bCs/>
        </w:rPr>
      </w:pPr>
    </w:p>
    <w:p w14:paraId="6C707643" w14:textId="3175ECAA" w:rsidR="002C6664" w:rsidRDefault="002C6664" w:rsidP="001C23DF">
      <w:pPr>
        <w:tabs>
          <w:tab w:val="left" w:pos="720"/>
          <w:tab w:val="left" w:pos="1440"/>
          <w:tab w:val="left" w:pos="2410"/>
          <w:tab w:val="left" w:pos="2977"/>
          <w:tab w:val="right" w:pos="8335"/>
          <w:tab w:val="right" w:pos="8505"/>
        </w:tabs>
        <w:ind w:left="-1134" w:right="-238"/>
        <w:rPr>
          <w:rFonts w:ascii="Arial" w:hAnsi="Arial" w:cs="Arial"/>
          <w:b/>
          <w:bCs/>
        </w:rPr>
      </w:pPr>
    </w:p>
    <w:p w14:paraId="14050735" w14:textId="1FF240BE" w:rsidR="002C6664" w:rsidRDefault="002C6664" w:rsidP="001C23DF">
      <w:pPr>
        <w:tabs>
          <w:tab w:val="left" w:pos="720"/>
          <w:tab w:val="left" w:pos="1440"/>
          <w:tab w:val="left" w:pos="2410"/>
          <w:tab w:val="left" w:pos="2977"/>
          <w:tab w:val="right" w:pos="8335"/>
          <w:tab w:val="right" w:pos="8505"/>
        </w:tabs>
        <w:ind w:left="-1134" w:right="-238"/>
        <w:rPr>
          <w:rFonts w:ascii="Arial" w:hAnsi="Arial" w:cs="Arial"/>
          <w:b/>
          <w:bCs/>
        </w:rPr>
      </w:pPr>
    </w:p>
    <w:p w14:paraId="2BAA6D40" w14:textId="442DFAE1" w:rsidR="002C6664" w:rsidRDefault="002C6664" w:rsidP="001C23DF">
      <w:pPr>
        <w:tabs>
          <w:tab w:val="left" w:pos="720"/>
          <w:tab w:val="left" w:pos="1440"/>
          <w:tab w:val="left" w:pos="2410"/>
          <w:tab w:val="left" w:pos="2977"/>
          <w:tab w:val="right" w:pos="8335"/>
          <w:tab w:val="right" w:pos="8505"/>
        </w:tabs>
        <w:ind w:left="-1134" w:right="-238"/>
        <w:rPr>
          <w:rFonts w:ascii="Arial" w:hAnsi="Arial" w:cs="Arial"/>
          <w:b/>
          <w:bCs/>
        </w:rPr>
      </w:pPr>
    </w:p>
    <w:p w14:paraId="32FE6048" w14:textId="63C07C20" w:rsidR="002C6664" w:rsidRDefault="002C6664" w:rsidP="001C23DF">
      <w:pPr>
        <w:tabs>
          <w:tab w:val="left" w:pos="720"/>
          <w:tab w:val="left" w:pos="1440"/>
          <w:tab w:val="left" w:pos="2410"/>
          <w:tab w:val="left" w:pos="2977"/>
          <w:tab w:val="right" w:pos="8335"/>
          <w:tab w:val="right" w:pos="8505"/>
        </w:tabs>
        <w:ind w:left="-1134" w:right="-238"/>
        <w:rPr>
          <w:rFonts w:ascii="Arial" w:hAnsi="Arial" w:cs="Arial"/>
          <w:b/>
          <w:bCs/>
        </w:rPr>
      </w:pPr>
    </w:p>
    <w:p w14:paraId="6A66CCE3" w14:textId="04CF0493" w:rsidR="002C6664" w:rsidRDefault="002C6664" w:rsidP="001C23DF">
      <w:pPr>
        <w:tabs>
          <w:tab w:val="left" w:pos="720"/>
          <w:tab w:val="left" w:pos="1440"/>
          <w:tab w:val="left" w:pos="2410"/>
          <w:tab w:val="left" w:pos="2977"/>
          <w:tab w:val="right" w:pos="8335"/>
          <w:tab w:val="right" w:pos="8505"/>
        </w:tabs>
        <w:ind w:left="-1134" w:right="-238"/>
        <w:rPr>
          <w:rFonts w:ascii="Arial" w:hAnsi="Arial" w:cs="Arial"/>
          <w:b/>
          <w:bCs/>
        </w:rPr>
      </w:pPr>
    </w:p>
    <w:p w14:paraId="14EF224B" w14:textId="35035523" w:rsidR="002C6664" w:rsidRDefault="002C6664" w:rsidP="001C23DF">
      <w:pPr>
        <w:tabs>
          <w:tab w:val="left" w:pos="720"/>
          <w:tab w:val="left" w:pos="1440"/>
          <w:tab w:val="left" w:pos="2410"/>
          <w:tab w:val="left" w:pos="2977"/>
          <w:tab w:val="right" w:pos="8335"/>
          <w:tab w:val="right" w:pos="8505"/>
        </w:tabs>
        <w:ind w:left="-1134" w:right="-238"/>
        <w:rPr>
          <w:rFonts w:ascii="Arial" w:hAnsi="Arial" w:cs="Arial"/>
          <w:b/>
          <w:bCs/>
        </w:rPr>
      </w:pPr>
    </w:p>
    <w:p w14:paraId="5BE5FAE7" w14:textId="77777777" w:rsidR="002C6664" w:rsidRDefault="002C6664" w:rsidP="001C23DF">
      <w:pPr>
        <w:tabs>
          <w:tab w:val="left" w:pos="720"/>
          <w:tab w:val="left" w:pos="1440"/>
          <w:tab w:val="left" w:pos="2410"/>
          <w:tab w:val="left" w:pos="2977"/>
          <w:tab w:val="right" w:pos="8335"/>
          <w:tab w:val="right" w:pos="8505"/>
        </w:tabs>
        <w:ind w:left="-1134" w:right="-238"/>
        <w:rPr>
          <w:rFonts w:ascii="Arial" w:hAnsi="Arial" w:cs="Arial"/>
          <w:b/>
          <w:bCs/>
        </w:rPr>
      </w:pPr>
    </w:p>
    <w:p w14:paraId="5DF0F4DA" w14:textId="7FEE4820" w:rsidR="00F41475" w:rsidRDefault="00F41475" w:rsidP="001C23DF">
      <w:pPr>
        <w:tabs>
          <w:tab w:val="left" w:pos="720"/>
          <w:tab w:val="left" w:pos="1440"/>
          <w:tab w:val="left" w:pos="2410"/>
          <w:tab w:val="left" w:pos="2977"/>
          <w:tab w:val="right" w:pos="8335"/>
          <w:tab w:val="right" w:pos="8505"/>
        </w:tabs>
        <w:ind w:left="-1134" w:right="-238"/>
        <w:rPr>
          <w:rFonts w:ascii="Arial" w:hAnsi="Arial" w:cs="Arial"/>
          <w:b/>
          <w:bCs/>
        </w:rPr>
      </w:pPr>
    </w:p>
    <w:p w14:paraId="7351FA45" w14:textId="2AFB12A4" w:rsidR="00F41475" w:rsidRDefault="00F41475" w:rsidP="001C23DF">
      <w:pPr>
        <w:tabs>
          <w:tab w:val="left" w:pos="720"/>
          <w:tab w:val="left" w:pos="1440"/>
          <w:tab w:val="left" w:pos="2410"/>
          <w:tab w:val="left" w:pos="2977"/>
          <w:tab w:val="right" w:pos="8335"/>
          <w:tab w:val="right" w:pos="8505"/>
        </w:tabs>
        <w:ind w:left="-1134" w:right="-238"/>
        <w:rPr>
          <w:rFonts w:ascii="Arial" w:hAnsi="Arial" w:cs="Arial"/>
          <w:b/>
          <w:bCs/>
        </w:rPr>
      </w:pPr>
    </w:p>
    <w:p w14:paraId="7D06F4DE" w14:textId="77777777" w:rsidR="00F41475" w:rsidRPr="00046B3A" w:rsidRDefault="00F41475" w:rsidP="001C23DF">
      <w:pPr>
        <w:tabs>
          <w:tab w:val="left" w:pos="720"/>
          <w:tab w:val="left" w:pos="1440"/>
          <w:tab w:val="left" w:pos="2410"/>
          <w:tab w:val="left" w:pos="2977"/>
          <w:tab w:val="right" w:pos="8335"/>
          <w:tab w:val="right" w:pos="8505"/>
        </w:tabs>
        <w:ind w:left="-1134" w:right="-238"/>
        <w:rPr>
          <w:rFonts w:ascii="Arial" w:hAnsi="Arial" w:cs="Arial"/>
          <w:b/>
          <w:bCs/>
        </w:rPr>
      </w:pPr>
    </w:p>
    <w:p w14:paraId="5657A715"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rPr>
      </w:pPr>
    </w:p>
    <w:p w14:paraId="6B415F9D" w14:textId="77777777" w:rsidR="00E413BC" w:rsidRPr="00046B3A" w:rsidRDefault="00E413BC" w:rsidP="001C23DF">
      <w:pPr>
        <w:tabs>
          <w:tab w:val="left" w:pos="720"/>
          <w:tab w:val="left" w:pos="1440"/>
          <w:tab w:val="left" w:pos="2410"/>
          <w:tab w:val="left" w:pos="2977"/>
          <w:tab w:val="right" w:pos="8335"/>
          <w:tab w:val="right" w:pos="8505"/>
        </w:tabs>
        <w:ind w:left="-1134" w:right="-238"/>
        <w:rPr>
          <w:rFonts w:ascii="Arial" w:hAnsi="Arial" w:cs="Arial"/>
          <w:b/>
          <w:bCs/>
          <w:color w:val="17365D"/>
        </w:rPr>
      </w:pPr>
    </w:p>
    <w:p w14:paraId="2AFFDCA4" w14:textId="77777777" w:rsidR="002C6664" w:rsidRPr="00FE0C3A" w:rsidRDefault="002C6664" w:rsidP="002C6664">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Attention</w:t>
      </w:r>
    </w:p>
    <w:p w14:paraId="34C0560C" w14:textId="77777777" w:rsidR="002C6664" w:rsidRPr="00FE0C3A" w:rsidRDefault="002C6664" w:rsidP="002C6664">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51B1D55D" w14:textId="77777777" w:rsidR="002C6664" w:rsidRPr="00FE0C3A" w:rsidRDefault="002C6664" w:rsidP="002C6664">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These Minutes are subject to confirmation.</w:t>
      </w:r>
    </w:p>
    <w:p w14:paraId="2E5323CF" w14:textId="77777777" w:rsidR="002C6664" w:rsidRPr="00FE0C3A" w:rsidRDefault="002C6664" w:rsidP="002C6664">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46917991" w14:textId="77777777" w:rsidR="002C6664" w:rsidRPr="00FE0C3A" w:rsidRDefault="002C6664" w:rsidP="002C6664">
      <w:pPr>
        <w:tabs>
          <w:tab w:val="left" w:pos="720"/>
          <w:tab w:val="left" w:pos="1440"/>
          <w:tab w:val="left" w:pos="2410"/>
          <w:tab w:val="left" w:pos="2977"/>
          <w:tab w:val="right" w:pos="8335"/>
          <w:tab w:val="right" w:pos="8505"/>
        </w:tabs>
        <w:ind w:left="-1134"/>
        <w:jc w:val="both"/>
        <w:rPr>
          <w:rFonts w:ascii="Arial" w:hAnsi="Arial" w:cs="Arial"/>
          <w:sz w:val="22"/>
          <w:szCs w:val="18"/>
        </w:rPr>
      </w:pPr>
      <w:r w:rsidRPr="00FE0C3A">
        <w:rPr>
          <w:rFonts w:ascii="Arial" w:hAnsi="Arial" w:cs="Arial"/>
          <w:color w:val="17365D" w:themeColor="text2" w:themeShade="BF"/>
          <w:szCs w:val="24"/>
        </w:rPr>
        <w:t>Prior to acting on any resolution of the Council contained in these minutes, a check should be made of the Ordinary Meeting of Council following this meeting to ensure that there has not been a correction made to any resolution</w:t>
      </w:r>
      <w:r w:rsidRPr="00FE0C3A">
        <w:rPr>
          <w:rFonts w:ascii="Arial" w:hAnsi="Arial" w:cs="Arial"/>
          <w:sz w:val="22"/>
          <w:szCs w:val="18"/>
        </w:rPr>
        <w:t>.</w:t>
      </w:r>
    </w:p>
    <w:p w14:paraId="4CC69DAC" w14:textId="77777777" w:rsidR="0021287F" w:rsidRPr="00046B3A" w:rsidRDefault="00180419" w:rsidP="0021287F">
      <w:pPr>
        <w:tabs>
          <w:tab w:val="left" w:pos="9356"/>
        </w:tabs>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21287F" w:rsidRPr="00046B3A">
        <w:rPr>
          <w:rFonts w:ascii="Arial" w:hAnsi="Arial" w:cs="Arial"/>
          <w:b/>
          <w:color w:val="17365D" w:themeColor="text2" w:themeShade="BF"/>
          <w:sz w:val="32"/>
          <w:szCs w:val="24"/>
        </w:rPr>
        <w:lastRenderedPageBreak/>
        <w:t>Information</w:t>
      </w:r>
    </w:p>
    <w:p w14:paraId="7A9BBAB4" w14:textId="77777777" w:rsidR="0021287F" w:rsidRPr="00046B3A" w:rsidRDefault="0021287F" w:rsidP="0021287F">
      <w:pPr>
        <w:tabs>
          <w:tab w:val="left" w:pos="9356"/>
        </w:tabs>
        <w:ind w:left="-1134" w:right="187"/>
        <w:jc w:val="both"/>
        <w:rPr>
          <w:rFonts w:ascii="Arial" w:hAnsi="Arial" w:cs="Arial"/>
          <w:b/>
          <w:color w:val="17365D" w:themeColor="text2" w:themeShade="BF"/>
        </w:rPr>
      </w:pPr>
    </w:p>
    <w:p w14:paraId="435688D2" w14:textId="196AD8E0" w:rsidR="0021287F" w:rsidRPr="00046B3A" w:rsidRDefault="0021287F" w:rsidP="0021287F">
      <w:pPr>
        <w:tabs>
          <w:tab w:val="left" w:pos="9356"/>
        </w:tabs>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2"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69CBBCD3" w14:textId="77777777" w:rsidR="0021287F" w:rsidRDefault="0021287F" w:rsidP="0021287F">
      <w:pPr>
        <w:tabs>
          <w:tab w:val="left" w:pos="9356"/>
        </w:tabs>
        <w:ind w:left="-1134" w:right="187"/>
        <w:jc w:val="both"/>
        <w:rPr>
          <w:rFonts w:ascii="Arial" w:hAnsi="Arial" w:cs="Arial"/>
          <w:bCs/>
          <w:color w:val="17365D" w:themeColor="text2" w:themeShade="BF"/>
        </w:rPr>
      </w:pPr>
    </w:p>
    <w:p w14:paraId="4817D101" w14:textId="77777777" w:rsidR="0021287F" w:rsidRPr="00046B3A" w:rsidRDefault="0021287F" w:rsidP="0021287F">
      <w:pPr>
        <w:tabs>
          <w:tab w:val="left" w:pos="9356"/>
        </w:tabs>
        <w:ind w:left="-1134" w:right="187"/>
        <w:jc w:val="both"/>
        <w:rPr>
          <w:rFonts w:ascii="Arial" w:hAnsi="Arial" w:cs="Arial"/>
          <w:bCs/>
          <w:color w:val="17365D" w:themeColor="text2" w:themeShade="BF"/>
        </w:rPr>
      </w:pPr>
    </w:p>
    <w:p w14:paraId="54B9F1D9" w14:textId="77777777" w:rsidR="0021287F" w:rsidRPr="00046B3A" w:rsidRDefault="0021287F" w:rsidP="0021287F">
      <w:pPr>
        <w:tabs>
          <w:tab w:val="left" w:pos="9356"/>
        </w:tabs>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7C7FED8A" w14:textId="77777777" w:rsidR="0021287F" w:rsidRPr="00046B3A" w:rsidRDefault="0021287F" w:rsidP="0021287F">
      <w:pPr>
        <w:tabs>
          <w:tab w:val="left" w:pos="9356"/>
        </w:tabs>
        <w:ind w:left="-1134"/>
        <w:jc w:val="both"/>
        <w:rPr>
          <w:rFonts w:ascii="Arial" w:hAnsi="Arial" w:cs="Arial"/>
          <w:bCs/>
          <w:color w:val="17365D" w:themeColor="text2" w:themeShade="BF"/>
        </w:rPr>
      </w:pPr>
    </w:p>
    <w:p w14:paraId="52C8D3EC" w14:textId="77777777" w:rsidR="0021287F" w:rsidRPr="00046B3A" w:rsidRDefault="0021287F" w:rsidP="0021287F">
      <w:pPr>
        <w:tabs>
          <w:tab w:val="left" w:pos="9356"/>
        </w:tabs>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7D76EA42" w14:textId="77777777" w:rsidR="0021287F" w:rsidRPr="00046B3A" w:rsidRDefault="0021287F" w:rsidP="0021287F">
      <w:pPr>
        <w:tabs>
          <w:tab w:val="left" w:pos="9356"/>
        </w:tabs>
        <w:ind w:left="-1134"/>
        <w:jc w:val="both"/>
        <w:rPr>
          <w:rFonts w:ascii="Arial" w:hAnsi="Arial" w:cs="Arial"/>
          <w:bCs/>
        </w:rPr>
      </w:pPr>
    </w:p>
    <w:p w14:paraId="5605EAE6" w14:textId="330EBC41" w:rsidR="0021287F" w:rsidRPr="00046B3A" w:rsidRDefault="0021287F" w:rsidP="0021287F">
      <w:pPr>
        <w:tabs>
          <w:tab w:val="left" w:pos="9356"/>
        </w:tabs>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3" w:history="1">
        <w:r w:rsidRPr="00046B3A">
          <w:rPr>
            <w:rStyle w:val="Hyperlink"/>
            <w:rFonts w:ascii="Arial" w:hAnsi="Arial" w:cs="Arial"/>
            <w:color w:val="1F497D"/>
          </w:rPr>
          <w:t>Public question time | City of Nedlands</w:t>
        </w:r>
      </w:hyperlink>
    </w:p>
    <w:p w14:paraId="3C115C63" w14:textId="77777777" w:rsidR="0021287F" w:rsidRPr="00046B3A" w:rsidRDefault="0021287F" w:rsidP="0021287F">
      <w:pPr>
        <w:tabs>
          <w:tab w:val="left" w:pos="9356"/>
        </w:tabs>
        <w:ind w:left="-1134"/>
        <w:jc w:val="both"/>
        <w:rPr>
          <w:rFonts w:ascii="Arial" w:hAnsi="Arial" w:cs="Arial"/>
          <w:bCs/>
        </w:rPr>
      </w:pPr>
    </w:p>
    <w:p w14:paraId="01120BD9" w14:textId="77777777" w:rsidR="0021287F" w:rsidRPr="00046B3A" w:rsidRDefault="0021287F" w:rsidP="0021287F">
      <w:pPr>
        <w:tabs>
          <w:tab w:val="left" w:pos="9356"/>
        </w:tabs>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2C5D3B0E" w14:textId="77777777" w:rsidR="0021287F" w:rsidRDefault="0021287F" w:rsidP="0021287F">
      <w:pPr>
        <w:tabs>
          <w:tab w:val="left" w:pos="9356"/>
        </w:tabs>
        <w:ind w:left="-1134"/>
        <w:jc w:val="both"/>
        <w:rPr>
          <w:rFonts w:ascii="Arial" w:hAnsi="Arial" w:cs="Arial"/>
          <w:bCs/>
        </w:rPr>
      </w:pPr>
    </w:p>
    <w:p w14:paraId="0FAF5CE9" w14:textId="77777777" w:rsidR="0021287F" w:rsidRPr="00046B3A" w:rsidRDefault="0021287F" w:rsidP="0021287F">
      <w:pPr>
        <w:tabs>
          <w:tab w:val="left" w:pos="9356"/>
        </w:tabs>
        <w:ind w:left="-1134"/>
        <w:jc w:val="both"/>
        <w:rPr>
          <w:rFonts w:ascii="Arial" w:hAnsi="Arial" w:cs="Arial"/>
          <w:bCs/>
        </w:rPr>
      </w:pPr>
    </w:p>
    <w:p w14:paraId="558C06EF" w14:textId="77777777" w:rsidR="0021287F" w:rsidRPr="00046B3A" w:rsidRDefault="0021287F" w:rsidP="0021287F">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77F2EE6D" w14:textId="77777777" w:rsidR="0021287F" w:rsidRPr="00046B3A" w:rsidRDefault="0021287F" w:rsidP="0021287F">
      <w:pPr>
        <w:tabs>
          <w:tab w:val="left" w:pos="9356"/>
        </w:tabs>
        <w:ind w:left="-1134"/>
        <w:jc w:val="both"/>
        <w:rPr>
          <w:rFonts w:ascii="Arial" w:hAnsi="Arial" w:cs="Arial"/>
          <w:b/>
          <w:color w:val="17365D" w:themeColor="text2" w:themeShade="BF"/>
          <w:sz w:val="28"/>
          <w:szCs w:val="22"/>
        </w:rPr>
      </w:pPr>
    </w:p>
    <w:p w14:paraId="3DB1CDD3" w14:textId="5758C9E7" w:rsidR="0021287F" w:rsidRPr="00046B3A" w:rsidRDefault="0021287F" w:rsidP="0021287F">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4" w:history="1">
        <w:r w:rsidRPr="00046B3A">
          <w:rPr>
            <w:rStyle w:val="Hyperlink"/>
            <w:rFonts w:ascii="Arial" w:hAnsi="Arial" w:cs="Arial"/>
            <w:color w:val="1F497D" w:themeColor="text2"/>
          </w:rPr>
          <w:t>Public Address Registration Form | City of Nedlands</w:t>
        </w:r>
      </w:hyperlink>
    </w:p>
    <w:p w14:paraId="6931E5CD" w14:textId="77777777" w:rsidR="0021287F" w:rsidRPr="00046B3A" w:rsidRDefault="0021287F" w:rsidP="0021287F">
      <w:pPr>
        <w:tabs>
          <w:tab w:val="left" w:pos="9356"/>
        </w:tabs>
        <w:ind w:left="-1134"/>
        <w:jc w:val="both"/>
        <w:rPr>
          <w:rFonts w:ascii="Arial" w:hAnsi="Arial" w:cs="Arial"/>
          <w:b/>
          <w:color w:val="17365D" w:themeColor="text2" w:themeShade="BF"/>
          <w:sz w:val="28"/>
          <w:szCs w:val="22"/>
        </w:rPr>
      </w:pPr>
    </w:p>
    <w:p w14:paraId="3A49D49F" w14:textId="77777777" w:rsidR="0021287F" w:rsidRPr="00046B3A" w:rsidRDefault="0021287F" w:rsidP="0021287F">
      <w:pPr>
        <w:tabs>
          <w:tab w:val="left" w:pos="9356"/>
        </w:tabs>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3D6EA7DC" w14:textId="77777777" w:rsidR="0021287F" w:rsidRPr="00046B3A" w:rsidRDefault="0021287F" w:rsidP="0021287F">
      <w:pPr>
        <w:tabs>
          <w:tab w:val="left" w:pos="9356"/>
        </w:tabs>
        <w:ind w:left="-1134"/>
        <w:jc w:val="both"/>
        <w:rPr>
          <w:rFonts w:ascii="Arial" w:hAnsi="Arial" w:cs="Arial"/>
        </w:rPr>
      </w:pPr>
    </w:p>
    <w:p w14:paraId="592A836E" w14:textId="77777777" w:rsidR="0021287F" w:rsidRPr="00046B3A" w:rsidRDefault="0021287F" w:rsidP="0021287F">
      <w:pPr>
        <w:tabs>
          <w:tab w:val="left" w:pos="9356"/>
        </w:tabs>
        <w:ind w:left="-1134"/>
        <w:jc w:val="both"/>
        <w:rPr>
          <w:rFonts w:ascii="Arial" w:hAnsi="Arial" w:cs="Arial"/>
          <w:bCs/>
        </w:rPr>
      </w:pPr>
    </w:p>
    <w:p w14:paraId="4F00EB00" w14:textId="77777777" w:rsidR="0021287F" w:rsidRPr="00046B3A" w:rsidRDefault="0021287F" w:rsidP="0021287F">
      <w:pPr>
        <w:numPr>
          <w:ilvl w:val="12"/>
          <w:numId w:val="0"/>
        </w:numPr>
        <w:tabs>
          <w:tab w:val="left" w:pos="720"/>
          <w:tab w:val="left" w:pos="1440"/>
          <w:tab w:val="left" w:pos="2410"/>
          <w:tab w:val="left" w:pos="2977"/>
          <w:tab w:val="right" w:pos="8335"/>
          <w:tab w:val="right" w:pos="8505"/>
          <w:tab w:val="left" w:pos="9356"/>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7144493F" w14:textId="77777777" w:rsidR="0021287F" w:rsidRPr="00046B3A" w:rsidRDefault="0021287F" w:rsidP="0021287F">
      <w:pPr>
        <w:pStyle w:val="BodyText"/>
        <w:tabs>
          <w:tab w:val="left" w:pos="9356"/>
        </w:tabs>
        <w:ind w:left="-1134"/>
        <w:rPr>
          <w:rFonts w:ascii="Arial" w:hAnsi="Arial" w:cs="Arial"/>
          <w:sz w:val="22"/>
          <w:szCs w:val="24"/>
        </w:rPr>
      </w:pPr>
    </w:p>
    <w:p w14:paraId="63BAE574" w14:textId="77777777" w:rsidR="0021287F" w:rsidRPr="00046B3A" w:rsidRDefault="0021287F" w:rsidP="0021287F">
      <w:pPr>
        <w:pStyle w:val="BodyText2"/>
        <w:tabs>
          <w:tab w:val="left" w:pos="9356"/>
        </w:tabs>
        <w:ind w:left="-1134"/>
        <w:rPr>
          <w:rFonts w:ascii="Arial" w:hAnsi="Arial" w:cs="Arial"/>
          <w:i w:val="0"/>
          <w:szCs w:val="28"/>
        </w:rPr>
      </w:pPr>
      <w:r w:rsidRPr="00046B3A">
        <w:rPr>
          <w:rFonts w:ascii="Arial" w:hAnsi="Arial" w:cs="Arial"/>
          <w:i w:val="0"/>
          <w:szCs w:val="28"/>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14017ED1" w14:textId="77777777" w:rsidR="0021287F" w:rsidRPr="00046B3A" w:rsidRDefault="0021287F" w:rsidP="0021287F">
      <w:pPr>
        <w:pStyle w:val="BodyText2"/>
        <w:tabs>
          <w:tab w:val="left" w:pos="9356"/>
        </w:tabs>
        <w:ind w:left="-1134"/>
        <w:rPr>
          <w:rFonts w:ascii="Arial" w:hAnsi="Arial" w:cs="Arial"/>
          <w:i w:val="0"/>
          <w:szCs w:val="28"/>
        </w:rPr>
      </w:pPr>
    </w:p>
    <w:p w14:paraId="186ACC14" w14:textId="77777777" w:rsidR="0021287F" w:rsidRPr="00046B3A" w:rsidRDefault="0021287F" w:rsidP="0021287F">
      <w:pPr>
        <w:pStyle w:val="BodyText2"/>
        <w:tabs>
          <w:tab w:val="left" w:pos="9356"/>
        </w:tabs>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5423DEED" w14:textId="77777777" w:rsidR="0021287F" w:rsidRDefault="0021287F" w:rsidP="0021287F">
      <w:pPr>
        <w:ind w:left="-1134" w:right="187"/>
        <w:jc w:val="both"/>
        <w:rPr>
          <w:rFonts w:ascii="Arial" w:hAnsi="Arial" w:cs="Arial"/>
          <w:b/>
          <w:color w:val="17365D" w:themeColor="text2" w:themeShade="BF"/>
          <w:sz w:val="28"/>
          <w:szCs w:val="22"/>
        </w:rPr>
      </w:pPr>
    </w:p>
    <w:p w14:paraId="07460E31" w14:textId="7F2C04C2" w:rsidR="00636FDA" w:rsidRPr="00046B3A" w:rsidRDefault="00636FDA" w:rsidP="0021287F">
      <w:pPr>
        <w:ind w:left="-1134" w:right="187"/>
        <w:jc w:val="both"/>
        <w:rPr>
          <w:rFonts w:ascii="Arial" w:hAnsi="Arial" w:cs="Arial"/>
          <w:b/>
          <w:color w:val="17365D" w:themeColor="text2" w:themeShade="BF"/>
          <w:sz w:val="28"/>
          <w:szCs w:val="22"/>
        </w:rPr>
      </w:pPr>
    </w:p>
    <w:p w14:paraId="49C76481" w14:textId="4D795C6F" w:rsidR="00180419" w:rsidRDefault="00AA39E3"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sz w:val="28"/>
          <w:szCs w:val="22"/>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p w14:paraId="664E04F6" w14:textId="77777777" w:rsidR="00E10E0F" w:rsidRPr="00046B3A" w:rsidRDefault="00E10E0F" w:rsidP="001C23DF">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p>
    <w:sdt>
      <w:sdtPr>
        <w:rPr>
          <w:rFonts w:ascii="Times New Roman" w:eastAsia="Times New Roman" w:hAnsi="Times New Roman" w:cs="Times New Roman"/>
          <w:color w:val="auto"/>
          <w:sz w:val="24"/>
          <w:szCs w:val="20"/>
          <w:lang w:val="en-AU"/>
        </w:rPr>
        <w:id w:val="760649850"/>
        <w:docPartObj>
          <w:docPartGallery w:val="Table of Contents"/>
          <w:docPartUnique/>
        </w:docPartObj>
      </w:sdtPr>
      <w:sdtEndPr>
        <w:rPr>
          <w:b/>
          <w:bCs/>
          <w:noProof/>
        </w:rPr>
      </w:sdtEndPr>
      <w:sdtContent>
        <w:p w14:paraId="22B9BB38" w14:textId="2136BDC0" w:rsidR="00225796" w:rsidRPr="00F30321" w:rsidRDefault="00225796" w:rsidP="00225796">
          <w:pPr>
            <w:pStyle w:val="TOCHeading"/>
            <w:spacing w:before="0"/>
            <w:rPr>
              <w:rFonts w:ascii="Arial" w:hAnsi="Arial" w:cs="Arial"/>
              <w:sz w:val="2"/>
              <w:szCs w:val="2"/>
            </w:rPr>
          </w:pPr>
        </w:p>
        <w:p w14:paraId="43BCE89D" w14:textId="035F154D" w:rsidR="00FD4FF7" w:rsidRPr="00FD4FF7" w:rsidRDefault="00225796" w:rsidP="00FD4FF7">
          <w:pPr>
            <w:pStyle w:val="TOC2"/>
            <w:tabs>
              <w:tab w:val="clear" w:pos="8222"/>
              <w:tab w:val="right" w:leader="dot" w:pos="9356"/>
            </w:tabs>
            <w:ind w:left="0" w:right="187"/>
            <w:rPr>
              <w:rFonts w:ascii="Arial" w:eastAsiaTheme="minorEastAsia" w:hAnsi="Arial" w:cs="Arial"/>
              <w:szCs w:val="24"/>
              <w:lang w:eastAsia="en-AU"/>
            </w:rPr>
          </w:pPr>
          <w:r w:rsidRPr="00234136">
            <w:rPr>
              <w:rFonts w:ascii="Arial" w:hAnsi="Arial" w:cs="Arial"/>
              <w:noProof w:val="0"/>
              <w:szCs w:val="24"/>
            </w:rPr>
            <w:fldChar w:fldCharType="begin"/>
          </w:r>
          <w:r w:rsidRPr="00234136">
            <w:rPr>
              <w:rFonts w:ascii="Arial" w:hAnsi="Arial" w:cs="Arial"/>
              <w:szCs w:val="24"/>
            </w:rPr>
            <w:instrText xml:space="preserve"> TOC \o "1-3" \h \z \u </w:instrText>
          </w:r>
          <w:r w:rsidRPr="00234136">
            <w:rPr>
              <w:rFonts w:ascii="Arial" w:hAnsi="Arial" w:cs="Arial"/>
              <w:noProof w:val="0"/>
              <w:szCs w:val="24"/>
            </w:rPr>
            <w:fldChar w:fldCharType="separate"/>
          </w:r>
          <w:hyperlink w:anchor="_Toc121910558" w:history="1">
            <w:r w:rsidR="00FD4FF7" w:rsidRPr="00FD4FF7">
              <w:rPr>
                <w:rStyle w:val="Hyperlink"/>
                <w:rFonts w:ascii="Arial" w:hAnsi="Arial" w:cs="Arial"/>
                <w:szCs w:val="24"/>
              </w:rPr>
              <w:t>1.</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Declaration of Opening</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_Toc121910558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5</w:t>
            </w:r>
            <w:r w:rsidR="00FD4FF7" w:rsidRPr="00FD4FF7">
              <w:rPr>
                <w:rFonts w:ascii="Arial" w:hAnsi="Arial" w:cs="Arial"/>
                <w:webHidden/>
                <w:szCs w:val="24"/>
              </w:rPr>
              <w:fldChar w:fldCharType="end"/>
            </w:r>
          </w:hyperlink>
        </w:p>
        <w:p w14:paraId="41349BB0" w14:textId="41507607"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59" w:history="1">
            <w:r w:rsidR="00FD4FF7" w:rsidRPr="00FD4FF7">
              <w:rPr>
                <w:rStyle w:val="Hyperlink"/>
                <w:rFonts w:ascii="Arial" w:hAnsi="Arial" w:cs="Arial"/>
                <w:szCs w:val="24"/>
              </w:rPr>
              <w:t>2.</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Present and Apologies and Leave of Absence (Previously Approved)</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_Toc121910559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5</w:t>
            </w:r>
            <w:r w:rsidR="00FD4FF7" w:rsidRPr="00FD4FF7">
              <w:rPr>
                <w:rFonts w:ascii="Arial" w:hAnsi="Arial" w:cs="Arial"/>
                <w:webHidden/>
                <w:szCs w:val="24"/>
              </w:rPr>
              <w:fldChar w:fldCharType="end"/>
            </w:r>
          </w:hyperlink>
        </w:p>
        <w:p w14:paraId="1A4581D0" w14:textId="3643B00B"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60" w:history="1">
            <w:r w:rsidR="00FD4FF7" w:rsidRPr="00FD4FF7">
              <w:rPr>
                <w:rStyle w:val="Hyperlink"/>
                <w:rFonts w:ascii="Arial" w:hAnsi="Arial" w:cs="Arial"/>
                <w:szCs w:val="24"/>
              </w:rPr>
              <w:t>3.</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Public Question Time</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_Toc121910560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5</w:t>
            </w:r>
            <w:r w:rsidR="00FD4FF7" w:rsidRPr="00FD4FF7">
              <w:rPr>
                <w:rFonts w:ascii="Arial" w:hAnsi="Arial" w:cs="Arial"/>
                <w:webHidden/>
                <w:szCs w:val="24"/>
              </w:rPr>
              <w:fldChar w:fldCharType="end"/>
            </w:r>
          </w:hyperlink>
        </w:p>
        <w:p w14:paraId="7791B7FD" w14:textId="7BAAC78A"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61" w:history="1">
            <w:r w:rsidR="00FD4FF7" w:rsidRPr="00FD4FF7">
              <w:rPr>
                <w:rStyle w:val="Hyperlink"/>
                <w:rFonts w:ascii="Arial" w:hAnsi="Arial" w:cs="Arial"/>
                <w:szCs w:val="24"/>
              </w:rPr>
              <w:t>3.1</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Mr Rex Hubbard – Questions Re 5a &amp; 5b Alexander Road</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_Toc121910561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5</w:t>
            </w:r>
            <w:r w:rsidR="00FD4FF7" w:rsidRPr="00FD4FF7">
              <w:rPr>
                <w:rFonts w:ascii="Arial" w:hAnsi="Arial" w:cs="Arial"/>
                <w:webHidden/>
                <w:szCs w:val="24"/>
              </w:rPr>
              <w:fldChar w:fldCharType="end"/>
            </w:r>
          </w:hyperlink>
        </w:p>
        <w:p w14:paraId="2C4C644A" w14:textId="1B11A21A"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62" w:history="1">
            <w:r w:rsidR="00FD4FF7" w:rsidRPr="00FD4FF7">
              <w:rPr>
                <w:rStyle w:val="Hyperlink"/>
                <w:rFonts w:ascii="Arial" w:hAnsi="Arial" w:cs="Arial"/>
                <w:szCs w:val="24"/>
              </w:rPr>
              <w:t>3.2</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Mr Ken Perry – Questions Re JDAP Approval for Development at 37-43 Stirling Highway, Nedlands</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_Toc121910562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12</w:t>
            </w:r>
            <w:r w:rsidR="00FD4FF7" w:rsidRPr="00FD4FF7">
              <w:rPr>
                <w:rFonts w:ascii="Arial" w:hAnsi="Arial" w:cs="Arial"/>
                <w:webHidden/>
                <w:szCs w:val="24"/>
              </w:rPr>
              <w:fldChar w:fldCharType="end"/>
            </w:r>
          </w:hyperlink>
        </w:p>
        <w:p w14:paraId="09B03CA2" w14:textId="0AA9B45E"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63" w:history="1">
            <w:r w:rsidR="00FD4FF7" w:rsidRPr="00FD4FF7">
              <w:rPr>
                <w:rStyle w:val="Hyperlink"/>
                <w:rFonts w:ascii="Arial" w:hAnsi="Arial" w:cs="Arial"/>
                <w:szCs w:val="24"/>
              </w:rPr>
              <w:t>4.</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Addresses by Members of the Public</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_Toc121910563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14</w:t>
            </w:r>
            <w:r w:rsidR="00FD4FF7" w:rsidRPr="00FD4FF7">
              <w:rPr>
                <w:rFonts w:ascii="Arial" w:hAnsi="Arial" w:cs="Arial"/>
                <w:webHidden/>
                <w:szCs w:val="24"/>
              </w:rPr>
              <w:fldChar w:fldCharType="end"/>
            </w:r>
          </w:hyperlink>
        </w:p>
        <w:p w14:paraId="4912CCD9" w14:textId="61B0121E"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64" w:history="1">
            <w:r w:rsidR="00FD4FF7" w:rsidRPr="00FD4FF7">
              <w:rPr>
                <w:rStyle w:val="Hyperlink"/>
                <w:rFonts w:ascii="Arial" w:hAnsi="Arial" w:cs="Arial"/>
                <w:szCs w:val="24"/>
              </w:rPr>
              <w:t>5.</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Requests for Leave of Absence</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_Toc121910564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15</w:t>
            </w:r>
            <w:r w:rsidR="00FD4FF7" w:rsidRPr="00FD4FF7">
              <w:rPr>
                <w:rFonts w:ascii="Arial" w:hAnsi="Arial" w:cs="Arial"/>
                <w:webHidden/>
                <w:szCs w:val="24"/>
              </w:rPr>
              <w:fldChar w:fldCharType="end"/>
            </w:r>
          </w:hyperlink>
        </w:p>
        <w:p w14:paraId="71496AEF" w14:textId="225BDAD8"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65" w:history="1">
            <w:r w:rsidR="00FD4FF7" w:rsidRPr="00FD4FF7">
              <w:rPr>
                <w:rStyle w:val="Hyperlink"/>
                <w:rFonts w:ascii="Arial" w:hAnsi="Arial" w:cs="Arial"/>
                <w:szCs w:val="24"/>
              </w:rPr>
              <w:t>6.</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Petitions</w:t>
            </w:r>
            <w:r w:rsidR="00FD4FF7" w:rsidRPr="00FD4FF7">
              <w:rPr>
                <w:rFonts w:ascii="Arial" w:hAnsi="Arial" w:cs="Arial"/>
                <w:webHidden/>
                <w:szCs w:val="24"/>
              </w:rPr>
              <w:tab/>
            </w:r>
            <w:r w:rsid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_Toc121910565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15</w:t>
            </w:r>
            <w:r w:rsidR="00FD4FF7" w:rsidRPr="00FD4FF7">
              <w:rPr>
                <w:rFonts w:ascii="Arial" w:hAnsi="Arial" w:cs="Arial"/>
                <w:webHidden/>
                <w:szCs w:val="24"/>
              </w:rPr>
              <w:fldChar w:fldCharType="end"/>
            </w:r>
          </w:hyperlink>
        </w:p>
        <w:p w14:paraId="28984551" w14:textId="1BA7C6C5"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66" w:history="1">
            <w:r w:rsidR="00FD4FF7" w:rsidRPr="00FD4FF7">
              <w:rPr>
                <w:rStyle w:val="Hyperlink"/>
                <w:rFonts w:ascii="Arial" w:hAnsi="Arial" w:cs="Arial"/>
                <w:szCs w:val="24"/>
              </w:rPr>
              <w:t>6.1</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Petition – City of Nedlands Affinity Club</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_Toc121910566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15</w:t>
            </w:r>
            <w:r w:rsidR="00FD4FF7" w:rsidRPr="00FD4FF7">
              <w:rPr>
                <w:rFonts w:ascii="Arial" w:hAnsi="Arial" w:cs="Arial"/>
                <w:webHidden/>
                <w:szCs w:val="24"/>
              </w:rPr>
              <w:fldChar w:fldCharType="end"/>
            </w:r>
          </w:hyperlink>
        </w:p>
        <w:p w14:paraId="74A7FCE1" w14:textId="0CA6B874"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67" w:history="1">
            <w:r w:rsidR="00FD4FF7" w:rsidRPr="00FD4FF7">
              <w:rPr>
                <w:rStyle w:val="Hyperlink"/>
                <w:rFonts w:ascii="Arial" w:hAnsi="Arial" w:cs="Arial"/>
                <w:szCs w:val="24"/>
              </w:rPr>
              <w:t>7.</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Disclosures of Financial Interest</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_Toc121910567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16</w:t>
            </w:r>
            <w:r w:rsidR="00FD4FF7" w:rsidRPr="00FD4FF7">
              <w:rPr>
                <w:rFonts w:ascii="Arial" w:hAnsi="Arial" w:cs="Arial"/>
                <w:webHidden/>
                <w:szCs w:val="24"/>
              </w:rPr>
              <w:fldChar w:fldCharType="end"/>
            </w:r>
          </w:hyperlink>
        </w:p>
        <w:p w14:paraId="6B9D3660" w14:textId="3BD156D6"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68" w:history="1">
            <w:r w:rsidR="00FD4FF7" w:rsidRPr="00FD4FF7">
              <w:rPr>
                <w:rStyle w:val="Hyperlink"/>
                <w:rFonts w:ascii="Arial" w:hAnsi="Arial" w:cs="Arial"/>
                <w:szCs w:val="24"/>
              </w:rPr>
              <w:t>7.1</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Councillor Brackenridge – Item 16.2 - PD81.12.22 Consideration of Development Application – Four Multiple Dwellings at 5A &amp; 5B Alexander Road, Dalkeith</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_Toc121910568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16</w:t>
            </w:r>
            <w:r w:rsidR="00FD4FF7" w:rsidRPr="00FD4FF7">
              <w:rPr>
                <w:rFonts w:ascii="Arial" w:hAnsi="Arial" w:cs="Arial"/>
                <w:webHidden/>
                <w:szCs w:val="24"/>
              </w:rPr>
              <w:fldChar w:fldCharType="end"/>
            </w:r>
          </w:hyperlink>
        </w:p>
        <w:p w14:paraId="093BFDC9" w14:textId="4FA4B3AB"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69" w:history="1">
            <w:r w:rsidR="00FD4FF7" w:rsidRPr="00FD4FF7">
              <w:rPr>
                <w:rStyle w:val="Hyperlink"/>
                <w:rFonts w:ascii="Arial" w:hAnsi="Arial" w:cs="Arial"/>
                <w:szCs w:val="24"/>
              </w:rPr>
              <w:t>7.2</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Councillor Basson – Item 22.3 – Confidential CEO17.12.22 Request for Legal Representation</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_Toc121910569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16</w:t>
            </w:r>
            <w:r w:rsidR="00FD4FF7" w:rsidRPr="00FD4FF7">
              <w:rPr>
                <w:rFonts w:ascii="Arial" w:hAnsi="Arial" w:cs="Arial"/>
                <w:webHidden/>
                <w:szCs w:val="24"/>
              </w:rPr>
              <w:fldChar w:fldCharType="end"/>
            </w:r>
          </w:hyperlink>
        </w:p>
        <w:p w14:paraId="5D83B3B4" w14:textId="5B37736F"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70" w:history="1">
            <w:r w:rsidR="00FD4FF7" w:rsidRPr="00FD4FF7">
              <w:rPr>
                <w:rStyle w:val="Hyperlink"/>
                <w:rFonts w:ascii="Arial" w:hAnsi="Arial" w:cs="Arial"/>
                <w:szCs w:val="24"/>
              </w:rPr>
              <w:t>7.3</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Councillor Mangano – Item 22.3 – Confidential CEO17.12.22 Request for Legal Representation</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_Toc121910570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16</w:t>
            </w:r>
            <w:r w:rsidR="00FD4FF7" w:rsidRPr="00FD4FF7">
              <w:rPr>
                <w:rFonts w:ascii="Arial" w:hAnsi="Arial" w:cs="Arial"/>
                <w:webHidden/>
                <w:szCs w:val="24"/>
              </w:rPr>
              <w:fldChar w:fldCharType="end"/>
            </w:r>
          </w:hyperlink>
        </w:p>
        <w:p w14:paraId="2091D643" w14:textId="34504983"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71" w:history="1">
            <w:r w:rsidR="00FD4FF7" w:rsidRPr="00FD4FF7">
              <w:rPr>
                <w:rStyle w:val="Hyperlink"/>
                <w:rFonts w:ascii="Arial" w:hAnsi="Arial" w:cs="Arial"/>
                <w:szCs w:val="24"/>
              </w:rPr>
              <w:t>7.4</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Mayor Argyle – Item 16.2 - PD81.12.22 Consideration of Development Application – Four Multiple Dwellings at 5A &amp; 5B Alexander Road, Dalkeith</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_Toc121910571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16</w:t>
            </w:r>
            <w:r w:rsidR="00FD4FF7" w:rsidRPr="00FD4FF7">
              <w:rPr>
                <w:rFonts w:ascii="Arial" w:hAnsi="Arial" w:cs="Arial"/>
                <w:webHidden/>
                <w:szCs w:val="24"/>
              </w:rPr>
              <w:fldChar w:fldCharType="end"/>
            </w:r>
          </w:hyperlink>
        </w:p>
        <w:p w14:paraId="15D581F6" w14:textId="16B5DDAC"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72" w:history="1">
            <w:r w:rsidR="00FD4FF7" w:rsidRPr="00FD4FF7">
              <w:rPr>
                <w:rStyle w:val="Hyperlink"/>
                <w:rFonts w:ascii="Arial" w:hAnsi="Arial" w:cs="Arial"/>
                <w:szCs w:val="24"/>
              </w:rPr>
              <w:t>8.</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Disclosures of Interests Affecting Impartiality</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_Toc121910572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17</w:t>
            </w:r>
            <w:r w:rsidR="00FD4FF7" w:rsidRPr="00FD4FF7">
              <w:rPr>
                <w:rFonts w:ascii="Arial" w:hAnsi="Arial" w:cs="Arial"/>
                <w:webHidden/>
                <w:szCs w:val="24"/>
              </w:rPr>
              <w:fldChar w:fldCharType="end"/>
            </w:r>
          </w:hyperlink>
        </w:p>
        <w:p w14:paraId="3AE787FE" w14:textId="2BDB549B"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73" w:history="1">
            <w:r w:rsidR="00FD4FF7" w:rsidRPr="00FD4FF7">
              <w:rPr>
                <w:rStyle w:val="Hyperlink"/>
                <w:rFonts w:ascii="Arial" w:hAnsi="Arial" w:cs="Arial"/>
                <w:szCs w:val="24"/>
              </w:rPr>
              <w:t>9.</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Declarations by Members That They Have Not Given Due Consideration to Papers</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_Toc121910573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17</w:t>
            </w:r>
            <w:r w:rsidR="00FD4FF7" w:rsidRPr="00FD4FF7">
              <w:rPr>
                <w:rFonts w:ascii="Arial" w:hAnsi="Arial" w:cs="Arial"/>
                <w:webHidden/>
                <w:szCs w:val="24"/>
              </w:rPr>
              <w:fldChar w:fldCharType="end"/>
            </w:r>
          </w:hyperlink>
        </w:p>
        <w:p w14:paraId="5F58FC01" w14:textId="5A75BA71"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74" w:history="1">
            <w:r w:rsidR="00FD4FF7" w:rsidRPr="00FD4FF7">
              <w:rPr>
                <w:rStyle w:val="Hyperlink"/>
                <w:rFonts w:ascii="Arial" w:hAnsi="Arial" w:cs="Arial"/>
                <w:szCs w:val="24"/>
              </w:rPr>
              <w:t>10.</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Confirmation of Minutes</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_Toc121910574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17</w:t>
            </w:r>
            <w:r w:rsidR="00FD4FF7" w:rsidRPr="00FD4FF7">
              <w:rPr>
                <w:rFonts w:ascii="Arial" w:hAnsi="Arial" w:cs="Arial"/>
                <w:webHidden/>
                <w:szCs w:val="24"/>
              </w:rPr>
              <w:fldChar w:fldCharType="end"/>
            </w:r>
          </w:hyperlink>
        </w:p>
        <w:p w14:paraId="73C89F4E" w14:textId="182F65F8"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75" w:history="1">
            <w:r w:rsidR="00FD4FF7" w:rsidRPr="00FD4FF7">
              <w:rPr>
                <w:rStyle w:val="Hyperlink"/>
                <w:rFonts w:ascii="Arial" w:hAnsi="Arial" w:cs="Arial"/>
                <w:szCs w:val="24"/>
              </w:rPr>
              <w:t>10.1</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Ordinary Council Meeting Minutes – 22 November 2022</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_Toc121910575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17</w:t>
            </w:r>
            <w:r w:rsidR="00FD4FF7" w:rsidRPr="00FD4FF7">
              <w:rPr>
                <w:rFonts w:ascii="Arial" w:hAnsi="Arial" w:cs="Arial"/>
                <w:webHidden/>
                <w:szCs w:val="24"/>
              </w:rPr>
              <w:fldChar w:fldCharType="end"/>
            </w:r>
          </w:hyperlink>
        </w:p>
        <w:p w14:paraId="72947795" w14:textId="383FCF70"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76" w:history="1">
            <w:r w:rsidR="00FD4FF7" w:rsidRPr="00FD4FF7">
              <w:rPr>
                <w:rStyle w:val="Hyperlink"/>
                <w:rFonts w:ascii="Arial" w:hAnsi="Arial" w:cs="Arial"/>
                <w:szCs w:val="24"/>
              </w:rPr>
              <w:t>11.</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Announcements of the Presiding Member without discussion.</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_Toc121910576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17</w:t>
            </w:r>
            <w:r w:rsidR="00FD4FF7" w:rsidRPr="00FD4FF7">
              <w:rPr>
                <w:rFonts w:ascii="Arial" w:hAnsi="Arial" w:cs="Arial"/>
                <w:webHidden/>
                <w:szCs w:val="24"/>
              </w:rPr>
              <w:fldChar w:fldCharType="end"/>
            </w:r>
          </w:hyperlink>
        </w:p>
        <w:p w14:paraId="44BC7FE5" w14:textId="0F7089A7"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77" w:history="1">
            <w:r w:rsidR="00FD4FF7" w:rsidRPr="00FD4FF7">
              <w:rPr>
                <w:rStyle w:val="Hyperlink"/>
                <w:rFonts w:ascii="Arial" w:hAnsi="Arial" w:cs="Arial"/>
                <w:szCs w:val="24"/>
              </w:rPr>
              <w:t>12.</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Members Announcements without discussion.</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_Toc121910577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20</w:t>
            </w:r>
            <w:r w:rsidR="00FD4FF7" w:rsidRPr="00FD4FF7">
              <w:rPr>
                <w:rFonts w:ascii="Arial" w:hAnsi="Arial" w:cs="Arial"/>
                <w:webHidden/>
                <w:szCs w:val="24"/>
              </w:rPr>
              <w:fldChar w:fldCharType="end"/>
            </w:r>
          </w:hyperlink>
        </w:p>
        <w:p w14:paraId="0E835C45" w14:textId="7DFD4A70"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78" w:history="1">
            <w:r w:rsidR="00FD4FF7" w:rsidRPr="00FD4FF7">
              <w:rPr>
                <w:rStyle w:val="Hyperlink"/>
                <w:rFonts w:ascii="Arial" w:hAnsi="Arial" w:cs="Arial"/>
                <w:szCs w:val="24"/>
              </w:rPr>
              <w:t>12.1</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Councillor Smyth</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_Toc121910578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20</w:t>
            </w:r>
            <w:r w:rsidR="00FD4FF7" w:rsidRPr="00FD4FF7">
              <w:rPr>
                <w:rFonts w:ascii="Arial" w:hAnsi="Arial" w:cs="Arial"/>
                <w:webHidden/>
                <w:szCs w:val="24"/>
              </w:rPr>
              <w:fldChar w:fldCharType="end"/>
            </w:r>
          </w:hyperlink>
        </w:p>
        <w:p w14:paraId="60778201" w14:textId="037F2F94"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79" w:history="1">
            <w:r w:rsidR="00FD4FF7" w:rsidRPr="00FD4FF7">
              <w:rPr>
                <w:rStyle w:val="Hyperlink"/>
                <w:rFonts w:ascii="Arial" w:hAnsi="Arial" w:cs="Arial"/>
                <w:szCs w:val="24"/>
              </w:rPr>
              <w:t>12.2</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Councillor Coghlan</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_Toc121910579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21</w:t>
            </w:r>
            <w:r w:rsidR="00FD4FF7" w:rsidRPr="00FD4FF7">
              <w:rPr>
                <w:rFonts w:ascii="Arial" w:hAnsi="Arial" w:cs="Arial"/>
                <w:webHidden/>
                <w:szCs w:val="24"/>
              </w:rPr>
              <w:fldChar w:fldCharType="end"/>
            </w:r>
          </w:hyperlink>
        </w:p>
        <w:p w14:paraId="63C35061" w14:textId="580D5356"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80" w:history="1">
            <w:r w:rsidR="00FD4FF7" w:rsidRPr="00FD4FF7">
              <w:rPr>
                <w:rStyle w:val="Hyperlink"/>
                <w:rFonts w:ascii="Arial" w:hAnsi="Arial" w:cs="Arial"/>
                <w:szCs w:val="24"/>
              </w:rPr>
              <w:t>13.</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Matters for Which the Meeting May Be Closed</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_Toc121910580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22</w:t>
            </w:r>
            <w:r w:rsidR="00FD4FF7" w:rsidRPr="00FD4FF7">
              <w:rPr>
                <w:rFonts w:ascii="Arial" w:hAnsi="Arial" w:cs="Arial"/>
                <w:webHidden/>
                <w:szCs w:val="24"/>
              </w:rPr>
              <w:fldChar w:fldCharType="end"/>
            </w:r>
          </w:hyperlink>
        </w:p>
        <w:p w14:paraId="56EF8848" w14:textId="2A8E12CE"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81" w:history="1">
            <w:r w:rsidR="00FD4FF7" w:rsidRPr="00FD4FF7">
              <w:rPr>
                <w:rStyle w:val="Hyperlink"/>
                <w:rFonts w:ascii="Arial" w:hAnsi="Arial" w:cs="Arial"/>
                <w:szCs w:val="24"/>
              </w:rPr>
              <w:t>14.</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En Bloc Items</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_Toc121910581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22</w:t>
            </w:r>
            <w:r w:rsidR="00FD4FF7" w:rsidRPr="00FD4FF7">
              <w:rPr>
                <w:rFonts w:ascii="Arial" w:hAnsi="Arial" w:cs="Arial"/>
                <w:webHidden/>
                <w:szCs w:val="24"/>
              </w:rPr>
              <w:fldChar w:fldCharType="end"/>
            </w:r>
          </w:hyperlink>
        </w:p>
        <w:p w14:paraId="3E4C1357" w14:textId="2DB0EC40"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82" w:history="1">
            <w:r w:rsidR="00FD4FF7" w:rsidRPr="00FD4FF7">
              <w:rPr>
                <w:rStyle w:val="Hyperlink"/>
                <w:rFonts w:ascii="Arial" w:hAnsi="Arial" w:cs="Arial"/>
                <w:szCs w:val="24"/>
              </w:rPr>
              <w:t>15.</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Minutes of Council Committees and Administrative Liaison Working Groups</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_Toc121910582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23</w:t>
            </w:r>
            <w:r w:rsidR="00FD4FF7" w:rsidRPr="00FD4FF7">
              <w:rPr>
                <w:rFonts w:ascii="Arial" w:hAnsi="Arial" w:cs="Arial"/>
                <w:webHidden/>
                <w:szCs w:val="24"/>
              </w:rPr>
              <w:fldChar w:fldCharType="end"/>
            </w:r>
          </w:hyperlink>
        </w:p>
        <w:p w14:paraId="078EBAA3" w14:textId="58E35FDF"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83" w:history="1">
            <w:r w:rsidR="00FD4FF7" w:rsidRPr="00FD4FF7">
              <w:rPr>
                <w:rStyle w:val="Hyperlink"/>
                <w:rFonts w:ascii="Arial" w:hAnsi="Arial" w:cs="Arial"/>
                <w:szCs w:val="24"/>
              </w:rPr>
              <w:t>15.1</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Minutes of the following Committee Meetings (in date order) are to be received:</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_Toc121910583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23</w:t>
            </w:r>
            <w:r w:rsidR="00FD4FF7" w:rsidRPr="00FD4FF7">
              <w:rPr>
                <w:rFonts w:ascii="Arial" w:hAnsi="Arial" w:cs="Arial"/>
                <w:webHidden/>
                <w:szCs w:val="24"/>
              </w:rPr>
              <w:fldChar w:fldCharType="end"/>
            </w:r>
          </w:hyperlink>
        </w:p>
        <w:p w14:paraId="099AC461" w14:textId="63C23096"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84" w:history="1">
            <w:r w:rsidR="00FD4FF7" w:rsidRPr="00FD4FF7">
              <w:rPr>
                <w:rStyle w:val="Hyperlink"/>
                <w:rFonts w:ascii="Arial" w:hAnsi="Arial" w:cs="Arial"/>
                <w:szCs w:val="24"/>
              </w:rPr>
              <w:t>16.</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Divisional Reports - Planning &amp; Development Report No’s PD80.12.22 to PD82.12.22</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_Toc121910584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24</w:t>
            </w:r>
            <w:r w:rsidR="00FD4FF7" w:rsidRPr="00FD4FF7">
              <w:rPr>
                <w:rFonts w:ascii="Arial" w:hAnsi="Arial" w:cs="Arial"/>
                <w:webHidden/>
                <w:szCs w:val="24"/>
              </w:rPr>
              <w:fldChar w:fldCharType="end"/>
            </w:r>
          </w:hyperlink>
        </w:p>
        <w:p w14:paraId="116C6374" w14:textId="3A0ED75B"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85" w:history="1">
            <w:r w:rsidR="00FD4FF7" w:rsidRPr="00FD4FF7">
              <w:rPr>
                <w:rStyle w:val="Hyperlink"/>
                <w:rFonts w:ascii="Arial" w:hAnsi="Arial" w:cs="Arial"/>
                <w:szCs w:val="24"/>
              </w:rPr>
              <w:t>16.1</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PD80.12.22 Consideration of Development Application – Single House at 78 Wood Street, Swanbourne</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_Toc121910585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24</w:t>
            </w:r>
            <w:r w:rsidR="00FD4FF7" w:rsidRPr="00FD4FF7">
              <w:rPr>
                <w:rFonts w:ascii="Arial" w:hAnsi="Arial" w:cs="Arial"/>
                <w:webHidden/>
                <w:szCs w:val="24"/>
              </w:rPr>
              <w:fldChar w:fldCharType="end"/>
            </w:r>
          </w:hyperlink>
        </w:p>
        <w:p w14:paraId="0630250C" w14:textId="56391CFC"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86" w:history="1">
            <w:r w:rsidR="00FD4FF7" w:rsidRPr="00FD4FF7">
              <w:rPr>
                <w:rStyle w:val="Hyperlink"/>
                <w:rFonts w:ascii="Arial" w:hAnsi="Arial" w:cs="Arial"/>
                <w:szCs w:val="24"/>
              </w:rPr>
              <w:t>16.2</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PD81.12.22 Consideration of Development Application – Four Multiple Dwellings at 5A &amp; 5B Alexander Road. Dalkeith</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_Toc121910586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32</w:t>
            </w:r>
            <w:r w:rsidR="00FD4FF7" w:rsidRPr="00FD4FF7">
              <w:rPr>
                <w:rFonts w:ascii="Arial" w:hAnsi="Arial" w:cs="Arial"/>
                <w:webHidden/>
                <w:szCs w:val="24"/>
              </w:rPr>
              <w:fldChar w:fldCharType="end"/>
            </w:r>
          </w:hyperlink>
        </w:p>
        <w:p w14:paraId="186BF34A" w14:textId="40276E73"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88" w:history="1">
            <w:r w:rsidR="00FD4FF7" w:rsidRPr="00FD4FF7">
              <w:rPr>
                <w:rStyle w:val="Hyperlink"/>
                <w:rFonts w:ascii="Arial" w:hAnsi="Arial" w:cs="Arial"/>
                <w:szCs w:val="24"/>
              </w:rPr>
              <w:t>16.3</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PD82.12.22 Reconsideration of Development Application – Amendments of Approval Conditions at 13, 15, 17 and 19 Jenkins Avenue, Nedlands</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_Toc121910588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49</w:t>
            </w:r>
            <w:r w:rsidR="00FD4FF7" w:rsidRPr="00FD4FF7">
              <w:rPr>
                <w:rFonts w:ascii="Arial" w:hAnsi="Arial" w:cs="Arial"/>
                <w:webHidden/>
                <w:szCs w:val="24"/>
              </w:rPr>
              <w:fldChar w:fldCharType="end"/>
            </w:r>
          </w:hyperlink>
        </w:p>
        <w:p w14:paraId="00610CCB" w14:textId="76701FB1"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89" w:history="1">
            <w:r w:rsidR="00FD4FF7" w:rsidRPr="00FD4FF7">
              <w:rPr>
                <w:rStyle w:val="Hyperlink"/>
                <w:rFonts w:ascii="Arial" w:hAnsi="Arial" w:cs="Arial"/>
                <w:szCs w:val="24"/>
              </w:rPr>
              <w:t>17.</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Divisional Reports - Technical Services Report No’s TS25.12.22 to TS28.12.22</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_Toc121910589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53</w:t>
            </w:r>
            <w:r w:rsidR="00FD4FF7" w:rsidRPr="00FD4FF7">
              <w:rPr>
                <w:rFonts w:ascii="Arial" w:hAnsi="Arial" w:cs="Arial"/>
                <w:webHidden/>
                <w:szCs w:val="24"/>
              </w:rPr>
              <w:fldChar w:fldCharType="end"/>
            </w:r>
          </w:hyperlink>
        </w:p>
        <w:p w14:paraId="26347DA4" w14:textId="3BD2710B"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90" w:history="1">
            <w:r w:rsidR="00FD4FF7" w:rsidRPr="00FD4FF7">
              <w:rPr>
                <w:rStyle w:val="Hyperlink"/>
                <w:rFonts w:ascii="Arial" w:hAnsi="Arial" w:cs="Arial"/>
                <w:szCs w:val="24"/>
              </w:rPr>
              <w:t>17.1</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TS25.12.22 Tawarri Car Park Drainage Improvement</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_Toc121910590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53</w:t>
            </w:r>
            <w:r w:rsidR="00FD4FF7" w:rsidRPr="00FD4FF7">
              <w:rPr>
                <w:rFonts w:ascii="Arial" w:hAnsi="Arial" w:cs="Arial"/>
                <w:webHidden/>
                <w:szCs w:val="24"/>
              </w:rPr>
              <w:fldChar w:fldCharType="end"/>
            </w:r>
          </w:hyperlink>
        </w:p>
        <w:p w14:paraId="46C4BF36" w14:textId="391E347F"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91" w:history="1">
            <w:r w:rsidR="00FD4FF7" w:rsidRPr="00FD4FF7">
              <w:rPr>
                <w:rStyle w:val="Hyperlink"/>
                <w:rFonts w:ascii="Arial" w:hAnsi="Arial" w:cs="Arial"/>
                <w:szCs w:val="24"/>
              </w:rPr>
              <w:t>17.2</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TS26.12.22 Revised Crossover Construction and Maintenance Council Policy</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_Toc121910591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59</w:t>
            </w:r>
            <w:r w:rsidR="00FD4FF7" w:rsidRPr="00FD4FF7">
              <w:rPr>
                <w:rFonts w:ascii="Arial" w:hAnsi="Arial" w:cs="Arial"/>
                <w:webHidden/>
                <w:szCs w:val="24"/>
              </w:rPr>
              <w:fldChar w:fldCharType="end"/>
            </w:r>
          </w:hyperlink>
        </w:p>
        <w:p w14:paraId="04E846F9" w14:textId="1F651ABB"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92" w:history="1">
            <w:r w:rsidR="00FD4FF7" w:rsidRPr="00FD4FF7">
              <w:rPr>
                <w:rStyle w:val="Hyperlink"/>
                <w:rFonts w:ascii="Arial" w:hAnsi="Arial" w:cs="Arial"/>
                <w:szCs w:val="24"/>
              </w:rPr>
              <w:t>17.3</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TS27.12.22 Revised Stormwater Policy</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_Toc121910592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68</w:t>
            </w:r>
            <w:r w:rsidR="00FD4FF7" w:rsidRPr="00FD4FF7">
              <w:rPr>
                <w:rFonts w:ascii="Arial" w:hAnsi="Arial" w:cs="Arial"/>
                <w:webHidden/>
                <w:szCs w:val="24"/>
              </w:rPr>
              <w:fldChar w:fldCharType="end"/>
            </w:r>
          </w:hyperlink>
        </w:p>
        <w:p w14:paraId="5DF77574" w14:textId="385DE55F"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93" w:history="1">
            <w:r w:rsidR="00FD4FF7" w:rsidRPr="00FD4FF7">
              <w:rPr>
                <w:rStyle w:val="Hyperlink"/>
                <w:rFonts w:ascii="Arial" w:hAnsi="Arial" w:cs="Arial"/>
                <w:szCs w:val="24"/>
              </w:rPr>
              <w:t>17.4</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TS28.12.22 RFT 2022-23.14 Tree Pruning Services – Streetscapes, Parks, Powerline Clearance &amp; Natural Areas</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_Toc121910593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75</w:t>
            </w:r>
            <w:r w:rsidR="00FD4FF7" w:rsidRPr="00FD4FF7">
              <w:rPr>
                <w:rFonts w:ascii="Arial" w:hAnsi="Arial" w:cs="Arial"/>
                <w:webHidden/>
                <w:szCs w:val="24"/>
              </w:rPr>
              <w:fldChar w:fldCharType="end"/>
            </w:r>
          </w:hyperlink>
        </w:p>
        <w:p w14:paraId="7961C96A" w14:textId="6949AA7E"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94" w:history="1">
            <w:r w:rsidR="00FD4FF7" w:rsidRPr="00FD4FF7">
              <w:rPr>
                <w:rStyle w:val="Hyperlink"/>
                <w:rFonts w:ascii="Arial" w:hAnsi="Arial" w:cs="Arial"/>
                <w:szCs w:val="24"/>
              </w:rPr>
              <w:t>18.</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Divisional Reports - Corporate &amp; Strategy Report No’s CPS57.12.22 to CPS62.12.22</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_Toc121910594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80</w:t>
            </w:r>
            <w:r w:rsidR="00FD4FF7" w:rsidRPr="00FD4FF7">
              <w:rPr>
                <w:rFonts w:ascii="Arial" w:hAnsi="Arial" w:cs="Arial"/>
                <w:webHidden/>
                <w:szCs w:val="24"/>
              </w:rPr>
              <w:fldChar w:fldCharType="end"/>
            </w:r>
          </w:hyperlink>
        </w:p>
        <w:p w14:paraId="3778E563" w14:textId="126BF7AE"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95" w:history="1">
            <w:r w:rsidR="00FD4FF7" w:rsidRPr="00FD4FF7">
              <w:rPr>
                <w:rStyle w:val="Hyperlink"/>
                <w:rFonts w:ascii="Arial" w:hAnsi="Arial" w:cs="Arial"/>
                <w:szCs w:val="24"/>
              </w:rPr>
              <w:t>18.1</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CPS57.12.22 Delegation of Authority – Award Tenders during Council Recess</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_Toc121910595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80</w:t>
            </w:r>
            <w:r w:rsidR="00FD4FF7" w:rsidRPr="00FD4FF7">
              <w:rPr>
                <w:rFonts w:ascii="Arial" w:hAnsi="Arial" w:cs="Arial"/>
                <w:webHidden/>
                <w:szCs w:val="24"/>
              </w:rPr>
              <w:fldChar w:fldCharType="end"/>
            </w:r>
          </w:hyperlink>
        </w:p>
        <w:p w14:paraId="3404E6CD" w14:textId="2F312991"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96" w:history="1">
            <w:r w:rsidR="00FD4FF7" w:rsidRPr="00FD4FF7">
              <w:rPr>
                <w:rStyle w:val="Hyperlink"/>
                <w:rFonts w:ascii="Arial" w:hAnsi="Arial" w:cs="Arial"/>
                <w:szCs w:val="24"/>
              </w:rPr>
              <w:t>18.2</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CPS58.12.22 Quarterly Budget Review – September 2022</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_Toc121910596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84</w:t>
            </w:r>
            <w:r w:rsidR="00FD4FF7" w:rsidRPr="00FD4FF7">
              <w:rPr>
                <w:rFonts w:ascii="Arial" w:hAnsi="Arial" w:cs="Arial"/>
                <w:webHidden/>
                <w:szCs w:val="24"/>
              </w:rPr>
              <w:fldChar w:fldCharType="end"/>
            </w:r>
          </w:hyperlink>
        </w:p>
        <w:p w14:paraId="3B17062A" w14:textId="075E7BF3"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97" w:history="1">
            <w:r w:rsidR="00FD4FF7" w:rsidRPr="00FD4FF7">
              <w:rPr>
                <w:rStyle w:val="Hyperlink"/>
                <w:rFonts w:ascii="Arial" w:hAnsi="Arial" w:cs="Arial"/>
                <w:szCs w:val="24"/>
              </w:rPr>
              <w:t>18.3</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CPS59.12.22 Microsoft Enterprise Licensing Agreement Renewal</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_Toc121910597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87</w:t>
            </w:r>
            <w:r w:rsidR="00FD4FF7" w:rsidRPr="00FD4FF7">
              <w:rPr>
                <w:rFonts w:ascii="Arial" w:hAnsi="Arial" w:cs="Arial"/>
                <w:webHidden/>
                <w:szCs w:val="24"/>
              </w:rPr>
              <w:fldChar w:fldCharType="end"/>
            </w:r>
          </w:hyperlink>
        </w:p>
        <w:p w14:paraId="7D543BDE" w14:textId="159A764C"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98" w:history="1">
            <w:r w:rsidR="00FD4FF7" w:rsidRPr="00FD4FF7">
              <w:rPr>
                <w:rStyle w:val="Hyperlink"/>
                <w:rFonts w:ascii="Arial" w:hAnsi="Arial" w:cs="Arial"/>
                <w:szCs w:val="24"/>
              </w:rPr>
              <w:t>18.4</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CPS60.12.22 Monthly Financial Report – November 2022</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_Toc121910598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91</w:t>
            </w:r>
            <w:r w:rsidR="00FD4FF7" w:rsidRPr="00FD4FF7">
              <w:rPr>
                <w:rFonts w:ascii="Arial" w:hAnsi="Arial" w:cs="Arial"/>
                <w:webHidden/>
                <w:szCs w:val="24"/>
              </w:rPr>
              <w:fldChar w:fldCharType="end"/>
            </w:r>
          </w:hyperlink>
        </w:p>
        <w:p w14:paraId="23899FD9" w14:textId="102078D9"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599" w:history="1">
            <w:r w:rsidR="00FD4FF7" w:rsidRPr="00FD4FF7">
              <w:rPr>
                <w:rStyle w:val="Hyperlink"/>
                <w:rFonts w:ascii="Arial" w:hAnsi="Arial" w:cs="Arial"/>
                <w:szCs w:val="24"/>
              </w:rPr>
              <w:t>18.5</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CPS61.12.22 Monthly Investment Report – November 2022</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_Toc121910599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97</w:t>
            </w:r>
            <w:r w:rsidR="00FD4FF7" w:rsidRPr="00FD4FF7">
              <w:rPr>
                <w:rFonts w:ascii="Arial" w:hAnsi="Arial" w:cs="Arial"/>
                <w:webHidden/>
                <w:szCs w:val="24"/>
              </w:rPr>
              <w:fldChar w:fldCharType="end"/>
            </w:r>
          </w:hyperlink>
        </w:p>
        <w:p w14:paraId="71C60665" w14:textId="5BCF4E27"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600" w:history="1">
            <w:r w:rsidR="00FD4FF7" w:rsidRPr="00FD4FF7">
              <w:rPr>
                <w:rStyle w:val="Hyperlink"/>
                <w:rFonts w:ascii="Arial" w:hAnsi="Arial" w:cs="Arial"/>
                <w:szCs w:val="24"/>
              </w:rPr>
              <w:t>18.6</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CPS62.12.22 List of Accounts Paid – November 2022</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_Toc121910600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100</w:t>
            </w:r>
            <w:r w:rsidR="00FD4FF7" w:rsidRPr="00FD4FF7">
              <w:rPr>
                <w:rFonts w:ascii="Arial" w:hAnsi="Arial" w:cs="Arial"/>
                <w:webHidden/>
                <w:szCs w:val="24"/>
              </w:rPr>
              <w:fldChar w:fldCharType="end"/>
            </w:r>
          </w:hyperlink>
        </w:p>
        <w:p w14:paraId="54F0443B" w14:textId="0E80C52A"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601" w:history="1">
            <w:r w:rsidR="00FD4FF7" w:rsidRPr="00FD4FF7">
              <w:rPr>
                <w:rStyle w:val="Hyperlink"/>
                <w:rFonts w:ascii="Arial" w:hAnsi="Arial" w:cs="Arial"/>
                <w:szCs w:val="24"/>
              </w:rPr>
              <w:t>19.</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Reports by the Chief Executive Officer CEO15.12.22 to CEO16.12.22 (copy attached)</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_Toc121910601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103</w:t>
            </w:r>
            <w:r w:rsidR="00FD4FF7" w:rsidRPr="00FD4FF7">
              <w:rPr>
                <w:rFonts w:ascii="Arial" w:hAnsi="Arial" w:cs="Arial"/>
                <w:webHidden/>
                <w:szCs w:val="24"/>
              </w:rPr>
              <w:fldChar w:fldCharType="end"/>
            </w:r>
          </w:hyperlink>
        </w:p>
        <w:p w14:paraId="207668DF" w14:textId="347F77C0"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602" w:history="1">
            <w:r w:rsidR="00FD4FF7" w:rsidRPr="00FD4FF7">
              <w:rPr>
                <w:rStyle w:val="Hyperlink"/>
                <w:rFonts w:ascii="Arial" w:hAnsi="Arial" w:cs="Arial"/>
                <w:szCs w:val="24"/>
              </w:rPr>
              <w:t>19.1</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CEO15.12.22 Governance Framework Policy Review and Meeting Schedule for 2023</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_Toc121910602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103</w:t>
            </w:r>
            <w:r w:rsidR="00FD4FF7" w:rsidRPr="00FD4FF7">
              <w:rPr>
                <w:rFonts w:ascii="Arial" w:hAnsi="Arial" w:cs="Arial"/>
                <w:webHidden/>
                <w:szCs w:val="24"/>
              </w:rPr>
              <w:fldChar w:fldCharType="end"/>
            </w:r>
          </w:hyperlink>
        </w:p>
        <w:p w14:paraId="79A1F9E4" w14:textId="430AE1AF"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603" w:history="1">
            <w:r w:rsidR="00FD4FF7" w:rsidRPr="00FD4FF7">
              <w:rPr>
                <w:rStyle w:val="Hyperlink"/>
                <w:rFonts w:ascii="Arial" w:hAnsi="Arial" w:cs="Arial"/>
                <w:szCs w:val="24"/>
              </w:rPr>
              <w:t>19.2</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CEO16.12.22 WALGA Best Practice Governance Review</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_Toc121910603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111</w:t>
            </w:r>
            <w:r w:rsidR="00FD4FF7" w:rsidRPr="00FD4FF7">
              <w:rPr>
                <w:rFonts w:ascii="Arial" w:hAnsi="Arial" w:cs="Arial"/>
                <w:webHidden/>
                <w:szCs w:val="24"/>
              </w:rPr>
              <w:fldChar w:fldCharType="end"/>
            </w:r>
          </w:hyperlink>
        </w:p>
        <w:p w14:paraId="55FC9996" w14:textId="4DA05D02"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604" w:history="1">
            <w:r w:rsidR="00FD4FF7" w:rsidRPr="00FD4FF7">
              <w:rPr>
                <w:rStyle w:val="Hyperlink"/>
                <w:rFonts w:ascii="Arial" w:hAnsi="Arial" w:cs="Arial"/>
                <w:szCs w:val="24"/>
              </w:rPr>
              <w:t>20.</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Council Members Notice of Motions of Which Previous Notice Has Been Given</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_Toc121910604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114</w:t>
            </w:r>
            <w:r w:rsidR="00FD4FF7" w:rsidRPr="00FD4FF7">
              <w:rPr>
                <w:rFonts w:ascii="Arial" w:hAnsi="Arial" w:cs="Arial"/>
                <w:webHidden/>
                <w:szCs w:val="24"/>
              </w:rPr>
              <w:fldChar w:fldCharType="end"/>
            </w:r>
          </w:hyperlink>
        </w:p>
        <w:p w14:paraId="569CEFC6" w14:textId="20A5F6BE"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605" w:history="1">
            <w:r w:rsidR="00FD4FF7" w:rsidRPr="00FD4FF7">
              <w:rPr>
                <w:rStyle w:val="Hyperlink"/>
                <w:rFonts w:ascii="Arial" w:hAnsi="Arial" w:cs="Arial"/>
                <w:szCs w:val="24"/>
              </w:rPr>
              <w:t>20.1</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Councillor Senathirajah – Strategy on Services for Senior Residents</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_Toc121910605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114</w:t>
            </w:r>
            <w:r w:rsidR="00FD4FF7" w:rsidRPr="00FD4FF7">
              <w:rPr>
                <w:rFonts w:ascii="Arial" w:hAnsi="Arial" w:cs="Arial"/>
                <w:webHidden/>
                <w:szCs w:val="24"/>
              </w:rPr>
              <w:fldChar w:fldCharType="end"/>
            </w:r>
          </w:hyperlink>
        </w:p>
        <w:p w14:paraId="5DA7686D" w14:textId="4A04911A"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606" w:history="1">
            <w:r w:rsidR="00FD4FF7" w:rsidRPr="00FD4FF7">
              <w:rPr>
                <w:rStyle w:val="Hyperlink"/>
                <w:rFonts w:ascii="Arial" w:hAnsi="Arial" w:cs="Arial"/>
                <w:szCs w:val="24"/>
              </w:rPr>
              <w:t>21.</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Urgent Business Approved By the Presiding Member or By Decision</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_Toc121910606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116</w:t>
            </w:r>
            <w:r w:rsidR="00FD4FF7" w:rsidRPr="00FD4FF7">
              <w:rPr>
                <w:rFonts w:ascii="Arial" w:hAnsi="Arial" w:cs="Arial"/>
                <w:webHidden/>
                <w:szCs w:val="24"/>
              </w:rPr>
              <w:fldChar w:fldCharType="end"/>
            </w:r>
          </w:hyperlink>
        </w:p>
        <w:p w14:paraId="7A5E1435" w14:textId="17104ADE"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607" w:history="1">
            <w:r w:rsidR="00FD4FF7" w:rsidRPr="00FD4FF7">
              <w:rPr>
                <w:rStyle w:val="Hyperlink"/>
                <w:rFonts w:ascii="Arial" w:hAnsi="Arial" w:cs="Arial"/>
                <w:szCs w:val="24"/>
              </w:rPr>
              <w:t>21.1</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ARC17.10.22 Terms of Reference</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_Toc121910607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116</w:t>
            </w:r>
            <w:r w:rsidR="00FD4FF7" w:rsidRPr="00FD4FF7">
              <w:rPr>
                <w:rFonts w:ascii="Arial" w:hAnsi="Arial" w:cs="Arial"/>
                <w:webHidden/>
                <w:szCs w:val="24"/>
              </w:rPr>
              <w:fldChar w:fldCharType="end"/>
            </w:r>
          </w:hyperlink>
        </w:p>
        <w:p w14:paraId="063A23B4" w14:textId="28F7AD28"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608" w:history="1">
            <w:r w:rsidR="00FD4FF7" w:rsidRPr="00FD4FF7">
              <w:rPr>
                <w:rStyle w:val="Hyperlink"/>
                <w:rFonts w:ascii="Arial" w:hAnsi="Arial" w:cs="Arial"/>
                <w:szCs w:val="24"/>
              </w:rPr>
              <w:t>21.2</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TS29.12.22 EOI 2022-23.10 – 2 x Road Rehabilitation Projects, Smyth Road and Rochdale Road, Nedlands</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_Toc121910608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123</w:t>
            </w:r>
            <w:r w:rsidR="00FD4FF7" w:rsidRPr="00FD4FF7">
              <w:rPr>
                <w:rFonts w:ascii="Arial" w:hAnsi="Arial" w:cs="Arial"/>
                <w:webHidden/>
                <w:szCs w:val="24"/>
              </w:rPr>
              <w:fldChar w:fldCharType="end"/>
            </w:r>
          </w:hyperlink>
        </w:p>
        <w:p w14:paraId="7F7859F9" w14:textId="531133C1"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609" w:history="1">
            <w:r w:rsidR="00FD4FF7" w:rsidRPr="00FD4FF7">
              <w:rPr>
                <w:rStyle w:val="Hyperlink"/>
                <w:rFonts w:ascii="Arial" w:hAnsi="Arial" w:cs="Arial"/>
                <w:szCs w:val="24"/>
              </w:rPr>
              <w:t>22.</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Confidential Items</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_Toc121910609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128</w:t>
            </w:r>
            <w:r w:rsidR="00FD4FF7" w:rsidRPr="00FD4FF7">
              <w:rPr>
                <w:rFonts w:ascii="Arial" w:hAnsi="Arial" w:cs="Arial"/>
                <w:webHidden/>
                <w:szCs w:val="24"/>
              </w:rPr>
              <w:fldChar w:fldCharType="end"/>
            </w:r>
          </w:hyperlink>
        </w:p>
        <w:p w14:paraId="47209E64" w14:textId="270E63EF"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610" w:history="1">
            <w:r w:rsidR="00FD4FF7" w:rsidRPr="00FD4FF7">
              <w:rPr>
                <w:rStyle w:val="Hyperlink"/>
                <w:rFonts w:ascii="Arial" w:hAnsi="Arial" w:cs="Arial"/>
                <w:szCs w:val="24"/>
              </w:rPr>
              <w:t>22.1</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CSD06.12.22 Community Citizen of the Year Awards</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_Toc121910610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128</w:t>
            </w:r>
            <w:r w:rsidR="00FD4FF7" w:rsidRPr="00FD4FF7">
              <w:rPr>
                <w:rFonts w:ascii="Arial" w:hAnsi="Arial" w:cs="Arial"/>
                <w:webHidden/>
                <w:szCs w:val="24"/>
              </w:rPr>
              <w:fldChar w:fldCharType="end"/>
            </w:r>
          </w:hyperlink>
        </w:p>
        <w:p w14:paraId="496942C3" w14:textId="562045BB"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611" w:history="1">
            <w:r w:rsidR="00FD4FF7" w:rsidRPr="00FD4FF7">
              <w:rPr>
                <w:rStyle w:val="Hyperlink"/>
                <w:rFonts w:ascii="Arial" w:hAnsi="Arial" w:cs="Arial"/>
                <w:szCs w:val="24"/>
              </w:rPr>
              <w:t>22.2</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Request for Legal Advice</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_Toc121910611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128</w:t>
            </w:r>
            <w:r w:rsidR="00FD4FF7" w:rsidRPr="00FD4FF7">
              <w:rPr>
                <w:rFonts w:ascii="Arial" w:hAnsi="Arial" w:cs="Arial"/>
                <w:webHidden/>
                <w:szCs w:val="24"/>
              </w:rPr>
              <w:fldChar w:fldCharType="end"/>
            </w:r>
          </w:hyperlink>
        </w:p>
        <w:p w14:paraId="663303E9" w14:textId="76DAB3CE"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612" w:history="1">
            <w:r w:rsidR="00FD4FF7" w:rsidRPr="00FD4FF7">
              <w:rPr>
                <w:rStyle w:val="Hyperlink"/>
                <w:rFonts w:ascii="Arial" w:hAnsi="Arial" w:cs="Arial"/>
                <w:szCs w:val="24"/>
              </w:rPr>
              <w:t>22.3</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CEO17.12.22 Request for Legal Representation</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_Toc121910612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129</w:t>
            </w:r>
            <w:r w:rsidR="00FD4FF7" w:rsidRPr="00FD4FF7">
              <w:rPr>
                <w:rFonts w:ascii="Arial" w:hAnsi="Arial" w:cs="Arial"/>
                <w:webHidden/>
                <w:szCs w:val="24"/>
              </w:rPr>
              <w:fldChar w:fldCharType="end"/>
            </w:r>
          </w:hyperlink>
        </w:p>
        <w:p w14:paraId="4E29F003" w14:textId="52CA95CF" w:rsidR="00FD4FF7" w:rsidRPr="00FD4FF7" w:rsidRDefault="00F425FA" w:rsidP="00FD4FF7">
          <w:pPr>
            <w:pStyle w:val="TOC2"/>
            <w:tabs>
              <w:tab w:val="clear" w:pos="8222"/>
              <w:tab w:val="right" w:leader="dot" w:pos="9356"/>
            </w:tabs>
            <w:ind w:left="0" w:right="187"/>
            <w:rPr>
              <w:rFonts w:ascii="Arial" w:eastAsiaTheme="minorEastAsia" w:hAnsi="Arial" w:cs="Arial"/>
              <w:szCs w:val="24"/>
              <w:lang w:eastAsia="en-AU"/>
            </w:rPr>
          </w:pPr>
          <w:hyperlink w:anchor="_Toc121910613" w:history="1">
            <w:r w:rsidR="00FD4FF7" w:rsidRPr="00FD4FF7">
              <w:rPr>
                <w:rStyle w:val="Hyperlink"/>
                <w:rFonts w:ascii="Arial" w:hAnsi="Arial" w:cs="Arial"/>
                <w:szCs w:val="24"/>
              </w:rPr>
              <w:t>23.</w:t>
            </w:r>
            <w:r w:rsidR="00FD4FF7" w:rsidRPr="00FD4FF7">
              <w:rPr>
                <w:rFonts w:ascii="Arial" w:eastAsiaTheme="minorEastAsia" w:hAnsi="Arial" w:cs="Arial"/>
                <w:szCs w:val="24"/>
                <w:lang w:eastAsia="en-AU"/>
              </w:rPr>
              <w:tab/>
            </w:r>
            <w:r w:rsidR="00FD4FF7" w:rsidRPr="00FD4FF7">
              <w:rPr>
                <w:rStyle w:val="Hyperlink"/>
                <w:rFonts w:ascii="Arial" w:hAnsi="Arial" w:cs="Arial"/>
                <w:szCs w:val="24"/>
              </w:rPr>
              <w:t>Declaration of Closure</w:t>
            </w:r>
            <w:r w:rsidR="00FD4FF7" w:rsidRPr="00FD4FF7">
              <w:rPr>
                <w:rFonts w:ascii="Arial" w:hAnsi="Arial" w:cs="Arial"/>
                <w:webHidden/>
                <w:szCs w:val="24"/>
              </w:rPr>
              <w:tab/>
            </w:r>
            <w:r w:rsidR="00FD4FF7" w:rsidRPr="00FD4FF7">
              <w:rPr>
                <w:rFonts w:ascii="Arial" w:hAnsi="Arial" w:cs="Arial"/>
                <w:webHidden/>
                <w:szCs w:val="24"/>
              </w:rPr>
              <w:fldChar w:fldCharType="begin"/>
            </w:r>
            <w:r w:rsidR="00FD4FF7" w:rsidRPr="00FD4FF7">
              <w:rPr>
                <w:rFonts w:ascii="Arial" w:hAnsi="Arial" w:cs="Arial"/>
                <w:webHidden/>
                <w:szCs w:val="24"/>
              </w:rPr>
              <w:instrText xml:space="preserve"> PAGEREF _Toc121910613 \h </w:instrText>
            </w:r>
            <w:r w:rsidR="00FD4FF7" w:rsidRPr="00FD4FF7">
              <w:rPr>
                <w:rFonts w:ascii="Arial" w:hAnsi="Arial" w:cs="Arial"/>
                <w:webHidden/>
                <w:szCs w:val="24"/>
              </w:rPr>
            </w:r>
            <w:r w:rsidR="00FD4FF7" w:rsidRPr="00FD4FF7">
              <w:rPr>
                <w:rFonts w:ascii="Arial" w:hAnsi="Arial" w:cs="Arial"/>
                <w:webHidden/>
                <w:szCs w:val="24"/>
              </w:rPr>
              <w:fldChar w:fldCharType="separate"/>
            </w:r>
            <w:r w:rsidR="003F07A3">
              <w:rPr>
                <w:rFonts w:ascii="Arial" w:hAnsi="Arial" w:cs="Arial"/>
                <w:webHidden/>
                <w:szCs w:val="24"/>
              </w:rPr>
              <w:t>129</w:t>
            </w:r>
            <w:r w:rsidR="00FD4FF7" w:rsidRPr="00FD4FF7">
              <w:rPr>
                <w:rFonts w:ascii="Arial" w:hAnsi="Arial" w:cs="Arial"/>
                <w:webHidden/>
                <w:szCs w:val="24"/>
              </w:rPr>
              <w:fldChar w:fldCharType="end"/>
            </w:r>
          </w:hyperlink>
        </w:p>
        <w:p w14:paraId="49C76489" w14:textId="39E99249" w:rsidR="00180419" w:rsidRPr="00F30321" w:rsidRDefault="00225796" w:rsidP="00234136">
          <w:pPr>
            <w:tabs>
              <w:tab w:val="left" w:pos="0"/>
            </w:tabs>
            <w:ind w:left="-851"/>
            <w:sectPr w:rsidR="00180419" w:rsidRPr="00F30321" w:rsidSect="008E4E99">
              <w:headerReference w:type="even" r:id="rId15"/>
              <w:headerReference w:type="default" r:id="rId16"/>
              <w:footerReference w:type="even" r:id="rId17"/>
              <w:footerReference w:type="default" r:id="rId18"/>
              <w:headerReference w:type="first" r:id="rId19"/>
              <w:footerReference w:type="first" r:id="rId20"/>
              <w:pgSz w:w="11907" w:h="16840" w:code="9"/>
              <w:pgMar w:top="1440" w:right="567" w:bottom="1440" w:left="1797" w:header="8" w:footer="720" w:gutter="0"/>
              <w:cols w:space="720"/>
              <w:titlePg/>
              <w:docGrid w:linePitch="326"/>
            </w:sectPr>
          </w:pPr>
          <w:r w:rsidRPr="00234136">
            <w:rPr>
              <w:rFonts w:ascii="Arial" w:hAnsi="Arial" w:cs="Arial"/>
              <w:b/>
              <w:bCs/>
              <w:noProof/>
              <w:szCs w:val="24"/>
            </w:rPr>
            <w:fldChar w:fldCharType="end"/>
          </w:r>
        </w:p>
      </w:sdtContent>
    </w:sdt>
    <w:p w14:paraId="49C76492" w14:textId="4DB26619"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0" w:name="_Toc121910558"/>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0"/>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470DF1A0"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declare</w:t>
      </w:r>
      <w:r w:rsidR="00A776CF">
        <w:rPr>
          <w:rFonts w:ascii="Arial" w:hAnsi="Arial" w:cs="Arial"/>
          <w:szCs w:val="24"/>
        </w:rPr>
        <w:t>d</w:t>
      </w:r>
      <w:r w:rsidRPr="00046B3A">
        <w:rPr>
          <w:rFonts w:ascii="Arial" w:hAnsi="Arial" w:cs="Arial"/>
          <w:szCs w:val="24"/>
        </w:rPr>
        <w:t xml:space="preserv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and dr</w:t>
      </w:r>
      <w:r w:rsidR="00A776CF">
        <w:rPr>
          <w:rFonts w:ascii="Arial" w:hAnsi="Arial" w:cs="Arial"/>
          <w:szCs w:val="24"/>
        </w:rPr>
        <w:t>e</w:t>
      </w:r>
      <w:r w:rsidRPr="00046B3A">
        <w:rPr>
          <w:rFonts w:ascii="Arial" w:hAnsi="Arial" w:cs="Arial"/>
          <w:szCs w:val="24"/>
        </w:rPr>
        <w:t xml:space="preserve">w attention to the </w:t>
      </w:r>
      <w:r w:rsidR="00927A88" w:rsidRPr="00046B3A">
        <w:rPr>
          <w:rFonts w:ascii="Arial" w:hAnsi="Arial" w:cs="Arial"/>
          <w:szCs w:val="24"/>
        </w:rPr>
        <w:t xml:space="preserve">disclaimer </w:t>
      </w:r>
      <w:r w:rsidR="00870954">
        <w:rPr>
          <w:rFonts w:ascii="Arial" w:hAnsi="Arial" w:cs="Arial"/>
          <w:szCs w:val="24"/>
        </w:rPr>
        <w:t>on page 2</w:t>
      </w:r>
      <w:r w:rsidR="00A776CF">
        <w:rPr>
          <w:rFonts w:ascii="Arial" w:hAnsi="Arial" w:cs="Arial"/>
          <w:szCs w:val="24"/>
        </w:rPr>
        <w:t xml:space="preserve"> and advised that this meeting is being livestreamed.</w:t>
      </w:r>
    </w:p>
    <w:p w14:paraId="49C76495" w14:textId="04F2423E" w:rsidR="00562866" w:rsidRPr="00046B3A"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 w:name="_Toc121910559"/>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1"/>
    </w:p>
    <w:p w14:paraId="49C76499" w14:textId="7CFB677B" w:rsidR="00D05D60"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FBA94F4" w14:textId="77777777" w:rsidR="00A776CF" w:rsidRPr="00E02B84" w:rsidRDefault="00A776CF" w:rsidP="0062573C">
      <w:pPr>
        <w:tabs>
          <w:tab w:val="left" w:pos="1418"/>
          <w:tab w:val="right" w:pos="9214"/>
        </w:tabs>
        <w:ind w:left="-284" w:right="-330"/>
        <w:jc w:val="both"/>
        <w:rPr>
          <w:rFonts w:ascii="Arial" w:hAnsi="Arial" w:cs="Arial"/>
          <w:szCs w:val="24"/>
        </w:rPr>
      </w:pPr>
      <w:r w:rsidRPr="000D035E">
        <w:rPr>
          <w:rFonts w:ascii="Arial" w:hAnsi="Arial" w:cs="Arial"/>
          <w:b/>
          <w:color w:val="1F3864"/>
          <w:szCs w:val="24"/>
        </w:rPr>
        <w:t>Councillors</w:t>
      </w:r>
      <w:r w:rsidRPr="00E02B84">
        <w:rPr>
          <w:rFonts w:ascii="Arial" w:hAnsi="Arial" w:cs="Arial"/>
          <w:szCs w:val="24"/>
        </w:rPr>
        <w:tab/>
        <w:t>Mayor F E M Argyle (Presiding Member)</w:t>
      </w:r>
    </w:p>
    <w:p w14:paraId="33F1584A" w14:textId="77777777" w:rsidR="00A776CF" w:rsidRPr="00E02B84" w:rsidRDefault="00A776CF" w:rsidP="0062573C">
      <w:pPr>
        <w:tabs>
          <w:tab w:val="left" w:pos="1418"/>
          <w:tab w:val="right" w:pos="9214"/>
        </w:tabs>
        <w:ind w:left="-284" w:right="-330"/>
        <w:jc w:val="both"/>
        <w:rPr>
          <w:rFonts w:ascii="Arial" w:hAnsi="Arial" w:cs="Arial"/>
          <w:szCs w:val="24"/>
        </w:rPr>
      </w:pPr>
      <w:r w:rsidRPr="00E02B84">
        <w:rPr>
          <w:rFonts w:ascii="Arial" w:hAnsi="Arial" w:cs="Arial"/>
          <w:szCs w:val="24"/>
        </w:rPr>
        <w:tab/>
        <w:t>Councillor B Brackenridge</w:t>
      </w:r>
      <w:r w:rsidRPr="00E02B84">
        <w:rPr>
          <w:rFonts w:ascii="Arial" w:hAnsi="Arial" w:cs="Arial"/>
          <w:szCs w:val="24"/>
        </w:rPr>
        <w:tab/>
      </w:r>
      <w:proofErr w:type="spellStart"/>
      <w:r w:rsidRPr="00E02B84">
        <w:rPr>
          <w:rFonts w:ascii="Arial" w:hAnsi="Arial" w:cs="Arial"/>
          <w:szCs w:val="24"/>
        </w:rPr>
        <w:t>Melvista</w:t>
      </w:r>
      <w:proofErr w:type="spellEnd"/>
      <w:r w:rsidRPr="00E02B84">
        <w:rPr>
          <w:rFonts w:ascii="Arial" w:hAnsi="Arial" w:cs="Arial"/>
          <w:szCs w:val="24"/>
        </w:rPr>
        <w:t xml:space="preserve"> Ward</w:t>
      </w:r>
    </w:p>
    <w:p w14:paraId="4CD4EE44" w14:textId="77777777" w:rsidR="00A776CF" w:rsidRPr="00E02B84" w:rsidRDefault="00A776CF" w:rsidP="0062573C">
      <w:pPr>
        <w:tabs>
          <w:tab w:val="left" w:pos="1418"/>
          <w:tab w:val="right" w:pos="9214"/>
        </w:tabs>
        <w:ind w:left="-284" w:right="-330"/>
        <w:jc w:val="both"/>
        <w:rPr>
          <w:rFonts w:ascii="Arial" w:hAnsi="Arial" w:cs="Arial"/>
          <w:szCs w:val="24"/>
        </w:rPr>
      </w:pPr>
      <w:r w:rsidRPr="00E02B84">
        <w:rPr>
          <w:rFonts w:ascii="Arial" w:hAnsi="Arial" w:cs="Arial"/>
          <w:szCs w:val="24"/>
        </w:rPr>
        <w:tab/>
        <w:t xml:space="preserve">Councillor R A Coghlan </w:t>
      </w:r>
      <w:r w:rsidRPr="00E02B84">
        <w:rPr>
          <w:rFonts w:ascii="Arial" w:hAnsi="Arial" w:cs="Arial"/>
          <w:szCs w:val="24"/>
        </w:rPr>
        <w:tab/>
      </w:r>
      <w:proofErr w:type="spellStart"/>
      <w:r w:rsidRPr="00E02B84">
        <w:rPr>
          <w:rFonts w:ascii="Arial" w:hAnsi="Arial" w:cs="Arial"/>
          <w:szCs w:val="24"/>
        </w:rPr>
        <w:t>Melvista</w:t>
      </w:r>
      <w:proofErr w:type="spellEnd"/>
      <w:r w:rsidRPr="00E02B84">
        <w:rPr>
          <w:rFonts w:ascii="Arial" w:hAnsi="Arial" w:cs="Arial"/>
          <w:szCs w:val="24"/>
        </w:rPr>
        <w:t xml:space="preserve"> Ward</w:t>
      </w:r>
    </w:p>
    <w:p w14:paraId="1FC58950" w14:textId="77777777" w:rsidR="00A776CF" w:rsidRPr="00E02B84" w:rsidRDefault="00A776CF" w:rsidP="0062573C">
      <w:pPr>
        <w:tabs>
          <w:tab w:val="left" w:pos="1418"/>
          <w:tab w:val="right" w:pos="9214"/>
        </w:tabs>
        <w:ind w:left="-284" w:right="-330"/>
        <w:jc w:val="both"/>
        <w:rPr>
          <w:rFonts w:ascii="Arial" w:hAnsi="Arial" w:cs="Arial"/>
          <w:szCs w:val="24"/>
        </w:rPr>
      </w:pPr>
      <w:r w:rsidRPr="00E02B84">
        <w:rPr>
          <w:rFonts w:ascii="Arial" w:hAnsi="Arial" w:cs="Arial"/>
          <w:szCs w:val="24"/>
        </w:rPr>
        <w:tab/>
        <w:t>Councillor R Senathirajah</w:t>
      </w:r>
      <w:r w:rsidRPr="00E02B84">
        <w:rPr>
          <w:rFonts w:ascii="Arial" w:hAnsi="Arial" w:cs="Arial"/>
          <w:szCs w:val="24"/>
        </w:rPr>
        <w:tab/>
      </w:r>
      <w:proofErr w:type="spellStart"/>
      <w:r w:rsidRPr="00E02B84">
        <w:rPr>
          <w:rFonts w:ascii="Arial" w:hAnsi="Arial" w:cs="Arial"/>
          <w:szCs w:val="24"/>
        </w:rPr>
        <w:t>Melvista</w:t>
      </w:r>
      <w:proofErr w:type="spellEnd"/>
      <w:r w:rsidRPr="00E02B84">
        <w:rPr>
          <w:rFonts w:ascii="Arial" w:hAnsi="Arial" w:cs="Arial"/>
          <w:szCs w:val="24"/>
        </w:rPr>
        <w:t xml:space="preserve"> Ward</w:t>
      </w:r>
    </w:p>
    <w:p w14:paraId="78317709" w14:textId="77777777" w:rsidR="00A776CF" w:rsidRPr="00E02B84" w:rsidRDefault="00A776CF" w:rsidP="0062573C">
      <w:pPr>
        <w:tabs>
          <w:tab w:val="left" w:pos="1418"/>
          <w:tab w:val="right" w:pos="9214"/>
        </w:tabs>
        <w:ind w:left="-284" w:right="-330"/>
        <w:jc w:val="both"/>
        <w:rPr>
          <w:rFonts w:ascii="Arial" w:hAnsi="Arial" w:cs="Arial"/>
          <w:szCs w:val="24"/>
        </w:rPr>
      </w:pPr>
      <w:r w:rsidRPr="00E02B84">
        <w:rPr>
          <w:rFonts w:ascii="Arial" w:hAnsi="Arial" w:cs="Arial"/>
          <w:szCs w:val="24"/>
        </w:rPr>
        <w:tab/>
        <w:t>Councillor H Amiry</w:t>
      </w:r>
      <w:r w:rsidRPr="00E02B84">
        <w:rPr>
          <w:rFonts w:ascii="Arial" w:hAnsi="Arial" w:cs="Arial"/>
          <w:szCs w:val="24"/>
        </w:rPr>
        <w:tab/>
        <w:t>Coastal Districts Ward</w:t>
      </w:r>
    </w:p>
    <w:p w14:paraId="39E6FE30" w14:textId="0FBB8F66" w:rsidR="00A776CF" w:rsidRPr="00E02B84" w:rsidRDefault="00A776CF" w:rsidP="0062573C">
      <w:pPr>
        <w:tabs>
          <w:tab w:val="left" w:pos="1418"/>
          <w:tab w:val="right" w:pos="9214"/>
        </w:tabs>
        <w:ind w:left="-284" w:right="-330"/>
        <w:jc w:val="both"/>
        <w:rPr>
          <w:rFonts w:ascii="Arial" w:hAnsi="Arial" w:cs="Arial"/>
          <w:szCs w:val="24"/>
        </w:rPr>
      </w:pPr>
      <w:r w:rsidRPr="00E02B84">
        <w:rPr>
          <w:rFonts w:ascii="Arial" w:hAnsi="Arial" w:cs="Arial"/>
          <w:szCs w:val="24"/>
        </w:rPr>
        <w:tab/>
        <w:t>Councillor K A Smyth</w:t>
      </w:r>
      <w:r w:rsidRPr="00E02B84">
        <w:rPr>
          <w:rFonts w:ascii="Arial" w:hAnsi="Arial" w:cs="Arial"/>
          <w:szCs w:val="24"/>
        </w:rPr>
        <w:tab/>
        <w:t>Coastal Districts Ward</w:t>
      </w:r>
    </w:p>
    <w:p w14:paraId="6DB25B17" w14:textId="77777777" w:rsidR="00A776CF" w:rsidRPr="00E02B84" w:rsidRDefault="00A776CF" w:rsidP="0062573C">
      <w:pPr>
        <w:tabs>
          <w:tab w:val="left" w:pos="1418"/>
          <w:tab w:val="right" w:pos="9214"/>
        </w:tabs>
        <w:ind w:left="-284" w:right="-330"/>
        <w:jc w:val="both"/>
        <w:rPr>
          <w:rFonts w:ascii="Arial" w:hAnsi="Arial" w:cs="Arial"/>
          <w:szCs w:val="24"/>
        </w:rPr>
      </w:pPr>
      <w:r w:rsidRPr="00E02B84">
        <w:rPr>
          <w:rFonts w:ascii="Arial" w:hAnsi="Arial" w:cs="Arial"/>
          <w:szCs w:val="24"/>
        </w:rPr>
        <w:tab/>
        <w:t>Councillor F J O Bennett</w:t>
      </w:r>
      <w:r w:rsidRPr="00E02B84">
        <w:rPr>
          <w:rFonts w:ascii="Arial" w:hAnsi="Arial" w:cs="Arial"/>
          <w:szCs w:val="24"/>
        </w:rPr>
        <w:tab/>
        <w:t>Dalkeith Ward</w:t>
      </w:r>
    </w:p>
    <w:p w14:paraId="6E5D7185" w14:textId="77777777" w:rsidR="00A776CF" w:rsidRPr="00E02B84" w:rsidRDefault="00A776CF" w:rsidP="0062573C">
      <w:pPr>
        <w:tabs>
          <w:tab w:val="left" w:pos="1418"/>
          <w:tab w:val="right" w:pos="9214"/>
        </w:tabs>
        <w:ind w:left="-284" w:right="-330"/>
        <w:jc w:val="both"/>
        <w:rPr>
          <w:rFonts w:ascii="Arial" w:hAnsi="Arial" w:cs="Arial"/>
          <w:szCs w:val="24"/>
        </w:rPr>
      </w:pPr>
      <w:r w:rsidRPr="00E02B84">
        <w:rPr>
          <w:rFonts w:ascii="Arial" w:hAnsi="Arial" w:cs="Arial"/>
          <w:szCs w:val="24"/>
        </w:rPr>
        <w:tab/>
        <w:t>Councillor A W Mangano</w:t>
      </w:r>
      <w:r w:rsidRPr="00E02B84">
        <w:rPr>
          <w:rFonts w:ascii="Arial" w:hAnsi="Arial" w:cs="Arial"/>
          <w:szCs w:val="24"/>
        </w:rPr>
        <w:tab/>
        <w:t>Dalkeith Ward</w:t>
      </w:r>
    </w:p>
    <w:p w14:paraId="4BBD347F" w14:textId="77C033A2" w:rsidR="00A776CF" w:rsidRPr="00E02B84" w:rsidRDefault="00A776CF" w:rsidP="0062573C">
      <w:pPr>
        <w:tabs>
          <w:tab w:val="left" w:pos="1418"/>
          <w:tab w:val="right" w:pos="9214"/>
        </w:tabs>
        <w:ind w:left="-284" w:right="-330"/>
        <w:jc w:val="both"/>
        <w:rPr>
          <w:rFonts w:ascii="Arial" w:hAnsi="Arial" w:cs="Arial"/>
          <w:szCs w:val="24"/>
        </w:rPr>
      </w:pPr>
      <w:r w:rsidRPr="00E02B84">
        <w:rPr>
          <w:rFonts w:ascii="Arial" w:hAnsi="Arial" w:cs="Arial"/>
          <w:szCs w:val="24"/>
        </w:rPr>
        <w:tab/>
      </w:r>
      <w:r>
        <w:rPr>
          <w:rFonts w:ascii="Arial" w:hAnsi="Arial" w:cs="Arial"/>
          <w:szCs w:val="24"/>
        </w:rPr>
        <w:t>Councillor O J Basson</w:t>
      </w:r>
      <w:r w:rsidRPr="00E02B84">
        <w:rPr>
          <w:rFonts w:ascii="Arial" w:hAnsi="Arial" w:cs="Arial"/>
          <w:szCs w:val="24"/>
        </w:rPr>
        <w:tab/>
        <w:t>Hollywood Ward</w:t>
      </w:r>
    </w:p>
    <w:p w14:paraId="3493B9C3" w14:textId="77777777" w:rsidR="00A776CF" w:rsidRPr="00E02B84" w:rsidRDefault="00A776CF" w:rsidP="0062573C">
      <w:pPr>
        <w:tabs>
          <w:tab w:val="left" w:pos="1418"/>
          <w:tab w:val="right" w:pos="9214"/>
        </w:tabs>
        <w:ind w:left="-284" w:right="-330"/>
        <w:jc w:val="both"/>
        <w:rPr>
          <w:rFonts w:ascii="Arial" w:hAnsi="Arial" w:cs="Arial"/>
          <w:szCs w:val="24"/>
        </w:rPr>
      </w:pPr>
      <w:r w:rsidRPr="00E02B84">
        <w:rPr>
          <w:rFonts w:ascii="Arial" w:hAnsi="Arial" w:cs="Arial"/>
          <w:szCs w:val="24"/>
        </w:rPr>
        <w:tab/>
        <w:t>Councillor O Combes</w:t>
      </w:r>
      <w:r w:rsidRPr="00E02B84">
        <w:rPr>
          <w:rFonts w:ascii="Arial" w:hAnsi="Arial" w:cs="Arial"/>
          <w:szCs w:val="24"/>
        </w:rPr>
        <w:tab/>
        <w:t>Hollywood Ward</w:t>
      </w:r>
    </w:p>
    <w:p w14:paraId="224A4E93" w14:textId="77777777" w:rsidR="00A776CF" w:rsidRDefault="00A776CF" w:rsidP="0062573C">
      <w:pPr>
        <w:tabs>
          <w:tab w:val="left" w:pos="1418"/>
          <w:tab w:val="left" w:pos="4967"/>
          <w:tab w:val="right" w:pos="9214"/>
        </w:tabs>
        <w:ind w:left="-284" w:right="-330"/>
        <w:jc w:val="both"/>
        <w:rPr>
          <w:rFonts w:ascii="Arial" w:hAnsi="Arial" w:cs="Arial"/>
          <w:szCs w:val="24"/>
        </w:rPr>
      </w:pPr>
      <w:r w:rsidRPr="00E02B84">
        <w:rPr>
          <w:rFonts w:ascii="Arial" w:hAnsi="Arial" w:cs="Arial"/>
          <w:szCs w:val="24"/>
        </w:rPr>
        <w:tab/>
        <w:t>Councillor B G Hodsdon</w:t>
      </w:r>
      <w:r>
        <w:rPr>
          <w:rFonts w:ascii="Arial" w:hAnsi="Arial" w:cs="Arial"/>
          <w:szCs w:val="24"/>
        </w:rPr>
        <w:tab/>
      </w:r>
      <w:r w:rsidRPr="00E02B84">
        <w:rPr>
          <w:rFonts w:ascii="Arial" w:hAnsi="Arial" w:cs="Arial"/>
          <w:szCs w:val="24"/>
        </w:rPr>
        <w:tab/>
        <w:t>Hollywood Ward</w:t>
      </w:r>
    </w:p>
    <w:p w14:paraId="17B523FD" w14:textId="77777777" w:rsidR="00A776CF" w:rsidRPr="00E02B84" w:rsidRDefault="00A776CF" w:rsidP="0062573C">
      <w:pPr>
        <w:tabs>
          <w:tab w:val="left" w:pos="1418"/>
          <w:tab w:val="left" w:pos="4967"/>
          <w:tab w:val="right" w:pos="9214"/>
        </w:tabs>
        <w:ind w:left="-284" w:right="-330"/>
        <w:jc w:val="both"/>
        <w:rPr>
          <w:rFonts w:ascii="Arial" w:hAnsi="Arial" w:cs="Arial"/>
          <w:szCs w:val="24"/>
        </w:rPr>
      </w:pPr>
    </w:p>
    <w:p w14:paraId="1B32586F" w14:textId="77777777" w:rsidR="00A776CF" w:rsidRPr="00E02B84" w:rsidRDefault="00A776CF" w:rsidP="0062573C">
      <w:pPr>
        <w:tabs>
          <w:tab w:val="left" w:pos="1418"/>
          <w:tab w:val="right" w:pos="9214"/>
        </w:tabs>
        <w:ind w:left="-284" w:right="-330"/>
        <w:jc w:val="both"/>
        <w:rPr>
          <w:rFonts w:ascii="Arial" w:hAnsi="Arial" w:cs="Arial"/>
          <w:szCs w:val="24"/>
        </w:rPr>
      </w:pPr>
      <w:r w:rsidRPr="000D035E">
        <w:rPr>
          <w:rFonts w:ascii="Arial" w:hAnsi="Arial" w:cs="Arial"/>
          <w:b/>
          <w:color w:val="1F3864"/>
          <w:szCs w:val="24"/>
        </w:rPr>
        <w:t>Staff</w:t>
      </w:r>
      <w:r w:rsidRPr="00E02B84">
        <w:rPr>
          <w:rFonts w:ascii="Arial" w:hAnsi="Arial" w:cs="Arial"/>
          <w:szCs w:val="24"/>
        </w:rPr>
        <w:tab/>
        <w:t>Mr W R Parker</w:t>
      </w:r>
      <w:r w:rsidRPr="00E02B84">
        <w:rPr>
          <w:rFonts w:ascii="Arial" w:hAnsi="Arial" w:cs="Arial"/>
          <w:szCs w:val="24"/>
        </w:rPr>
        <w:tab/>
        <w:t>Chief Executive Officer</w:t>
      </w:r>
    </w:p>
    <w:p w14:paraId="757764A6" w14:textId="77777777" w:rsidR="00A776CF" w:rsidRPr="00E02B84" w:rsidRDefault="00A776CF" w:rsidP="0062573C">
      <w:pPr>
        <w:tabs>
          <w:tab w:val="left" w:pos="1418"/>
          <w:tab w:val="right" w:pos="9214"/>
        </w:tabs>
        <w:ind w:left="-284" w:right="-330"/>
        <w:jc w:val="both"/>
        <w:rPr>
          <w:rFonts w:ascii="Arial" w:hAnsi="Arial" w:cs="Arial"/>
          <w:szCs w:val="24"/>
        </w:rPr>
      </w:pPr>
      <w:r w:rsidRPr="00E02B84">
        <w:rPr>
          <w:rFonts w:ascii="Arial" w:hAnsi="Arial" w:cs="Arial"/>
          <w:szCs w:val="24"/>
        </w:rPr>
        <w:tab/>
        <w:t>Mr M R Cole</w:t>
      </w:r>
      <w:r w:rsidRPr="00E02B84">
        <w:rPr>
          <w:rFonts w:ascii="Arial" w:hAnsi="Arial" w:cs="Arial"/>
          <w:szCs w:val="24"/>
        </w:rPr>
        <w:tab/>
        <w:t>Director Corporate Services</w:t>
      </w:r>
    </w:p>
    <w:p w14:paraId="005D3BB4" w14:textId="05FF9E2F" w:rsidR="00A776CF" w:rsidRPr="00E02B84" w:rsidRDefault="00A776CF" w:rsidP="0062573C">
      <w:pPr>
        <w:tabs>
          <w:tab w:val="left" w:pos="1418"/>
          <w:tab w:val="right" w:pos="9214"/>
        </w:tabs>
        <w:ind w:left="-284" w:right="-330"/>
        <w:jc w:val="both"/>
        <w:rPr>
          <w:rFonts w:ascii="Arial" w:hAnsi="Arial" w:cs="Arial"/>
          <w:szCs w:val="24"/>
        </w:rPr>
      </w:pPr>
      <w:r w:rsidRPr="00E02B84">
        <w:rPr>
          <w:rFonts w:ascii="Arial" w:hAnsi="Arial" w:cs="Arial"/>
          <w:szCs w:val="24"/>
        </w:rPr>
        <w:tab/>
        <w:t xml:space="preserve">Mr </w:t>
      </w:r>
      <w:r>
        <w:rPr>
          <w:rFonts w:ascii="Arial" w:hAnsi="Arial" w:cs="Arial"/>
          <w:szCs w:val="24"/>
        </w:rPr>
        <w:t>R</w:t>
      </w:r>
      <w:r w:rsidR="004E781C">
        <w:rPr>
          <w:rFonts w:ascii="Arial" w:hAnsi="Arial" w:cs="Arial"/>
          <w:szCs w:val="24"/>
        </w:rPr>
        <w:t xml:space="preserve"> A Winslow</w:t>
      </w:r>
      <w:r w:rsidRPr="00E02B84">
        <w:rPr>
          <w:rFonts w:ascii="Arial" w:hAnsi="Arial" w:cs="Arial"/>
          <w:szCs w:val="24"/>
        </w:rPr>
        <w:tab/>
      </w:r>
      <w:r w:rsidR="004E781C">
        <w:rPr>
          <w:rFonts w:ascii="Arial" w:hAnsi="Arial" w:cs="Arial"/>
          <w:szCs w:val="24"/>
        </w:rPr>
        <w:t xml:space="preserve">Acting </w:t>
      </w:r>
      <w:r w:rsidRPr="00E02B84">
        <w:rPr>
          <w:rFonts w:ascii="Arial" w:hAnsi="Arial" w:cs="Arial"/>
          <w:szCs w:val="24"/>
        </w:rPr>
        <w:t>Director Planning &amp; Development</w:t>
      </w:r>
    </w:p>
    <w:p w14:paraId="13C82490" w14:textId="77777777" w:rsidR="00A776CF" w:rsidRPr="00E02B84" w:rsidRDefault="00A776CF" w:rsidP="0062573C">
      <w:pPr>
        <w:tabs>
          <w:tab w:val="left" w:pos="1418"/>
          <w:tab w:val="right" w:pos="9214"/>
        </w:tabs>
        <w:ind w:left="-284" w:right="-330"/>
        <w:jc w:val="both"/>
        <w:rPr>
          <w:rFonts w:ascii="Arial" w:hAnsi="Arial" w:cs="Arial"/>
          <w:szCs w:val="24"/>
        </w:rPr>
      </w:pPr>
      <w:r w:rsidRPr="00E02B84">
        <w:rPr>
          <w:rFonts w:ascii="Arial" w:hAnsi="Arial" w:cs="Arial"/>
          <w:szCs w:val="24"/>
        </w:rPr>
        <w:tab/>
        <w:t xml:space="preserve">Mr </w:t>
      </w:r>
      <w:r>
        <w:rPr>
          <w:rFonts w:ascii="Arial" w:hAnsi="Arial" w:cs="Arial"/>
          <w:szCs w:val="24"/>
        </w:rPr>
        <w:t>D J Kennedy-Stiff</w:t>
      </w:r>
      <w:r w:rsidRPr="00E02B84">
        <w:rPr>
          <w:rFonts w:ascii="Arial" w:hAnsi="Arial" w:cs="Arial"/>
          <w:szCs w:val="24"/>
        </w:rPr>
        <w:tab/>
        <w:t>Acting Director Technical Services</w:t>
      </w:r>
    </w:p>
    <w:p w14:paraId="002F5653" w14:textId="77777777" w:rsidR="00A776CF" w:rsidRPr="00E02B84" w:rsidRDefault="00A776CF" w:rsidP="0062573C">
      <w:pPr>
        <w:tabs>
          <w:tab w:val="left" w:pos="1418"/>
          <w:tab w:val="right" w:pos="9214"/>
        </w:tabs>
        <w:ind w:left="-284" w:right="-330"/>
        <w:jc w:val="both"/>
        <w:rPr>
          <w:rFonts w:ascii="Arial" w:hAnsi="Arial" w:cs="Arial"/>
          <w:szCs w:val="24"/>
        </w:rPr>
      </w:pPr>
      <w:r w:rsidRPr="00E02B84">
        <w:rPr>
          <w:rFonts w:ascii="Arial" w:hAnsi="Arial" w:cs="Arial"/>
          <w:szCs w:val="24"/>
        </w:rPr>
        <w:tab/>
        <w:t>Mrs N M Ceric</w:t>
      </w:r>
      <w:r w:rsidRPr="00E02B84">
        <w:rPr>
          <w:rFonts w:ascii="Arial" w:hAnsi="Arial" w:cs="Arial"/>
          <w:szCs w:val="24"/>
        </w:rPr>
        <w:tab/>
        <w:t>Executive Officer</w:t>
      </w:r>
    </w:p>
    <w:p w14:paraId="330F5DDD" w14:textId="77777777" w:rsidR="00A776CF" w:rsidRPr="0076224F" w:rsidRDefault="00A776CF" w:rsidP="0062573C">
      <w:pPr>
        <w:tabs>
          <w:tab w:val="left" w:pos="1418"/>
        </w:tabs>
        <w:ind w:left="-284" w:right="-330"/>
        <w:jc w:val="both"/>
        <w:rPr>
          <w:rFonts w:ascii="Arial" w:hAnsi="Arial" w:cs="Arial"/>
          <w:szCs w:val="28"/>
        </w:rPr>
      </w:pPr>
    </w:p>
    <w:p w14:paraId="6F90BDA8" w14:textId="42394F91" w:rsidR="00A776CF" w:rsidRPr="0076224F" w:rsidRDefault="00A776CF" w:rsidP="0062573C">
      <w:pPr>
        <w:tabs>
          <w:tab w:val="left" w:pos="1418"/>
        </w:tabs>
        <w:ind w:left="-284" w:right="-330"/>
        <w:jc w:val="both"/>
        <w:rPr>
          <w:rFonts w:ascii="Arial" w:hAnsi="Arial" w:cs="Arial"/>
          <w:szCs w:val="28"/>
        </w:rPr>
      </w:pPr>
      <w:r w:rsidRPr="0076224F">
        <w:rPr>
          <w:rFonts w:ascii="Arial" w:hAnsi="Arial" w:cs="Arial"/>
          <w:b/>
          <w:color w:val="1F3864"/>
          <w:szCs w:val="28"/>
        </w:rPr>
        <w:t>Public</w:t>
      </w:r>
      <w:r w:rsidRPr="0076224F">
        <w:rPr>
          <w:rFonts w:ascii="Arial" w:hAnsi="Arial" w:cs="Arial"/>
          <w:szCs w:val="28"/>
        </w:rPr>
        <w:tab/>
        <w:t xml:space="preserve">There were </w:t>
      </w:r>
      <w:r w:rsidR="00617630">
        <w:rPr>
          <w:rFonts w:ascii="Arial" w:hAnsi="Arial" w:cs="Arial"/>
          <w:szCs w:val="28"/>
        </w:rPr>
        <w:t>27</w:t>
      </w:r>
      <w:r w:rsidRPr="0076224F">
        <w:rPr>
          <w:rFonts w:ascii="Arial" w:hAnsi="Arial" w:cs="Arial"/>
          <w:szCs w:val="28"/>
        </w:rPr>
        <w:t xml:space="preserve"> members of the public present and </w:t>
      </w:r>
      <w:r w:rsidR="00617630">
        <w:rPr>
          <w:rFonts w:ascii="Arial" w:hAnsi="Arial" w:cs="Arial"/>
          <w:szCs w:val="28"/>
        </w:rPr>
        <w:t>2</w:t>
      </w:r>
      <w:r w:rsidRPr="0076224F">
        <w:rPr>
          <w:rFonts w:ascii="Arial" w:hAnsi="Arial" w:cs="Arial"/>
          <w:szCs w:val="28"/>
        </w:rPr>
        <w:t xml:space="preserve"> online.</w:t>
      </w:r>
    </w:p>
    <w:p w14:paraId="1EC8D6A6" w14:textId="77777777" w:rsidR="00A776CF" w:rsidRPr="0076224F" w:rsidRDefault="00A776CF" w:rsidP="0062573C">
      <w:pPr>
        <w:tabs>
          <w:tab w:val="left" w:pos="1418"/>
          <w:tab w:val="left" w:pos="1985"/>
          <w:tab w:val="right" w:pos="8335"/>
        </w:tabs>
        <w:ind w:left="-284" w:right="-330"/>
        <w:jc w:val="both"/>
        <w:rPr>
          <w:rFonts w:ascii="Arial" w:hAnsi="Arial" w:cs="Arial"/>
          <w:szCs w:val="28"/>
        </w:rPr>
      </w:pPr>
    </w:p>
    <w:p w14:paraId="19DF5CDF" w14:textId="5B3C2EAB" w:rsidR="00A776CF" w:rsidRPr="0076224F" w:rsidRDefault="00A776CF" w:rsidP="0062573C">
      <w:pPr>
        <w:tabs>
          <w:tab w:val="left" w:pos="1418"/>
        </w:tabs>
        <w:ind w:left="-284" w:right="-330"/>
        <w:jc w:val="both"/>
        <w:rPr>
          <w:rFonts w:ascii="Arial" w:hAnsi="Arial" w:cs="Arial"/>
          <w:szCs w:val="28"/>
        </w:rPr>
      </w:pPr>
      <w:r w:rsidRPr="0076224F">
        <w:rPr>
          <w:rFonts w:ascii="Arial" w:hAnsi="Arial" w:cs="Arial"/>
          <w:b/>
          <w:color w:val="1F3864"/>
          <w:szCs w:val="28"/>
        </w:rPr>
        <w:t>Press</w:t>
      </w:r>
      <w:r w:rsidRPr="0076224F">
        <w:rPr>
          <w:rFonts w:ascii="Arial" w:hAnsi="Arial" w:cs="Arial"/>
          <w:szCs w:val="28"/>
        </w:rPr>
        <w:tab/>
      </w:r>
      <w:r w:rsidR="0016634C">
        <w:rPr>
          <w:rFonts w:ascii="Arial" w:hAnsi="Arial" w:cs="Arial"/>
          <w:szCs w:val="24"/>
        </w:rPr>
        <w:t>There was 1 press representative present.</w:t>
      </w:r>
    </w:p>
    <w:p w14:paraId="28FAA431" w14:textId="77777777" w:rsidR="00A776CF" w:rsidRPr="0076224F" w:rsidRDefault="00A776CF" w:rsidP="0062573C">
      <w:pPr>
        <w:tabs>
          <w:tab w:val="left" w:pos="1985"/>
        </w:tabs>
        <w:ind w:left="1985" w:right="-330" w:hanging="1985"/>
        <w:jc w:val="both"/>
        <w:rPr>
          <w:rFonts w:ascii="Arial" w:hAnsi="Arial" w:cs="Arial"/>
          <w:szCs w:val="28"/>
        </w:rPr>
      </w:pPr>
    </w:p>
    <w:p w14:paraId="4E3827AD" w14:textId="34B91981" w:rsidR="009346C2" w:rsidRPr="00046B3A" w:rsidRDefault="00180419"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sidRPr="00621838">
        <w:rPr>
          <w:rFonts w:ascii="Arial" w:hAnsi="Arial" w:cs="Arial"/>
          <w:b/>
          <w:color w:val="244061" w:themeColor="accent1" w:themeShade="80"/>
        </w:rPr>
        <w:t>Leave of Absence</w:t>
      </w:r>
      <w:r w:rsidR="00307CFE">
        <w:rPr>
          <w:rFonts w:ascii="Arial" w:hAnsi="Arial" w:cs="Arial"/>
        </w:rPr>
        <w:t xml:space="preserve"> </w:t>
      </w:r>
      <w:r w:rsidR="009346C2">
        <w:rPr>
          <w:rFonts w:ascii="Arial" w:hAnsi="Arial" w:cs="Arial"/>
        </w:rPr>
        <w:tab/>
      </w:r>
      <w:r w:rsidR="009346C2">
        <w:rPr>
          <w:rFonts w:ascii="Arial" w:hAnsi="Arial" w:cs="Arial"/>
        </w:rPr>
        <w:tab/>
      </w:r>
      <w:r w:rsidR="009346C2" w:rsidRPr="001D307B">
        <w:rPr>
          <w:rFonts w:ascii="Arial" w:hAnsi="Arial" w:cs="Arial"/>
          <w:szCs w:val="24"/>
        </w:rPr>
        <w:t>Councillor</w:t>
      </w:r>
      <w:r w:rsidR="00514C4E">
        <w:rPr>
          <w:rFonts w:ascii="Arial" w:hAnsi="Arial" w:cs="Arial"/>
          <w:szCs w:val="24"/>
        </w:rPr>
        <w:t xml:space="preserve"> L J McManus</w:t>
      </w:r>
      <w:r w:rsidR="009346C2" w:rsidRPr="001D307B">
        <w:rPr>
          <w:rFonts w:ascii="Arial" w:hAnsi="Arial" w:cs="Arial"/>
          <w:szCs w:val="24"/>
        </w:rPr>
        <w:tab/>
      </w:r>
      <w:r w:rsidR="00514C4E">
        <w:rPr>
          <w:rFonts w:ascii="Arial" w:hAnsi="Arial" w:cs="Arial"/>
          <w:szCs w:val="24"/>
        </w:rPr>
        <w:t>Coastal Districts Ward</w:t>
      </w:r>
    </w:p>
    <w:p w14:paraId="5CAE52DB" w14:textId="26AD9252" w:rsidR="009346C2" w:rsidRPr="00621838" w:rsidRDefault="00307CFE"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color w:val="244061" w:themeColor="accent1" w:themeShade="80"/>
        </w:rPr>
      </w:pPr>
      <w:r w:rsidRPr="00621838">
        <w:rPr>
          <w:rFonts w:ascii="Arial" w:hAnsi="Arial" w:cs="Arial"/>
          <w:b/>
          <w:bCs/>
          <w:color w:val="244061" w:themeColor="accent1" w:themeShade="80"/>
        </w:rPr>
        <w:t>(Previously Approved)</w:t>
      </w:r>
      <w:r w:rsidRPr="00621838">
        <w:rPr>
          <w:rFonts w:ascii="Arial" w:hAnsi="Arial" w:cs="Arial"/>
          <w:color w:val="244061" w:themeColor="accent1" w:themeShade="80"/>
        </w:rPr>
        <w:tab/>
      </w:r>
    </w:p>
    <w:p w14:paraId="76A7112A" w14:textId="241B1934" w:rsidR="009346C2" w:rsidRDefault="00B02752"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b/>
        </w:rPr>
      </w:pPr>
      <w:r>
        <w:rPr>
          <w:rFonts w:ascii="Arial" w:hAnsi="Arial" w:cs="Arial"/>
          <w:b/>
        </w:rPr>
        <w:tab/>
      </w:r>
    </w:p>
    <w:p w14:paraId="49C7649D" w14:textId="483493E8" w:rsidR="00180419" w:rsidRPr="00046B3A" w:rsidRDefault="00180419" w:rsidP="00B02752">
      <w:pPr>
        <w:numPr>
          <w:ilvl w:val="12"/>
          <w:numId w:val="0"/>
        </w:numPr>
        <w:tabs>
          <w:tab w:val="left" w:pos="720"/>
          <w:tab w:val="left" w:pos="1440"/>
          <w:tab w:val="left" w:pos="1985"/>
          <w:tab w:val="left" w:pos="2410"/>
          <w:tab w:val="right" w:pos="8335"/>
          <w:tab w:val="right" w:pos="8505"/>
        </w:tabs>
        <w:ind w:left="-284" w:right="-238"/>
        <w:jc w:val="both"/>
        <w:rPr>
          <w:rFonts w:ascii="Arial" w:hAnsi="Arial" w:cs="Arial"/>
        </w:rPr>
      </w:pPr>
      <w:r w:rsidRPr="00621838">
        <w:rPr>
          <w:rFonts w:ascii="Arial" w:hAnsi="Arial" w:cs="Arial"/>
          <w:b/>
          <w:color w:val="244061" w:themeColor="accent1" w:themeShade="80"/>
        </w:rPr>
        <w:t>Apologies</w:t>
      </w:r>
      <w:r w:rsidRPr="00046B3A">
        <w:rPr>
          <w:rFonts w:ascii="Arial" w:hAnsi="Arial" w:cs="Arial"/>
        </w:rPr>
        <w:tab/>
      </w:r>
      <w:r w:rsidRPr="00046B3A">
        <w:rPr>
          <w:rFonts w:ascii="Arial" w:hAnsi="Arial" w:cs="Arial"/>
        </w:rPr>
        <w:tab/>
      </w:r>
      <w:r w:rsidR="00307CFE">
        <w:rPr>
          <w:rFonts w:ascii="Arial" w:hAnsi="Arial" w:cs="Arial"/>
        </w:rPr>
        <w:tab/>
      </w:r>
      <w:r w:rsidR="00B02752" w:rsidRPr="00E02B84">
        <w:rPr>
          <w:rFonts w:ascii="Arial" w:hAnsi="Arial" w:cs="Arial"/>
          <w:szCs w:val="24"/>
        </w:rPr>
        <w:t>Councillor N R Youngman</w:t>
      </w:r>
      <w:r w:rsidR="00B02752" w:rsidRPr="00E02B84">
        <w:rPr>
          <w:rFonts w:ascii="Arial" w:hAnsi="Arial" w:cs="Arial"/>
          <w:szCs w:val="24"/>
        </w:rPr>
        <w:tab/>
        <w:t>Dalkeith Ward</w:t>
      </w:r>
      <w:r w:rsidR="00B02752">
        <w:rPr>
          <w:rFonts w:ascii="Arial" w:hAnsi="Arial" w:cs="Arial"/>
          <w:szCs w:val="24"/>
        </w:rPr>
        <w:tab/>
      </w:r>
    </w:p>
    <w:p w14:paraId="49C7649E" w14:textId="77777777" w:rsidR="00180419" w:rsidRPr="00046B3A" w:rsidRDefault="00180419" w:rsidP="001C23DF">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9C764A6" w14:textId="7FC73E7D" w:rsidR="00D05D60" w:rsidRDefault="00D05D60"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49C764A7" w14:textId="1B755F27" w:rsidR="00683A50" w:rsidRPr="00046B3A"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2" w:name="_Toc121910560"/>
      <w:r w:rsidRPr="00164E62">
        <w:rPr>
          <w:rFonts w:ascii="Arial" w:hAnsi="Arial" w:cs="Arial"/>
          <w:caps w:val="0"/>
          <w:color w:val="17365D" w:themeColor="text2" w:themeShade="BF"/>
          <w:szCs w:val="28"/>
          <w:u w:val="none"/>
        </w:rPr>
        <w:t>Public Question Time</w:t>
      </w:r>
      <w:bookmarkEnd w:id="2"/>
    </w:p>
    <w:p w14:paraId="49C764A8" w14:textId="0AF6E939" w:rsidR="00683A50" w:rsidRPr="00046B3A" w:rsidRDefault="00683A50" w:rsidP="001C23DF">
      <w:pPr>
        <w:tabs>
          <w:tab w:val="left" w:pos="1440"/>
          <w:tab w:val="left" w:pos="2410"/>
          <w:tab w:val="left" w:pos="2977"/>
          <w:tab w:val="right" w:pos="8505"/>
        </w:tabs>
        <w:ind w:left="-1134" w:right="-238"/>
        <w:jc w:val="both"/>
        <w:rPr>
          <w:rFonts w:ascii="Arial" w:hAnsi="Arial" w:cs="Arial"/>
          <w:szCs w:val="24"/>
        </w:rPr>
      </w:pPr>
    </w:p>
    <w:p w14:paraId="4EDA4AAC" w14:textId="77777777" w:rsidR="002571A4" w:rsidRPr="009141E0" w:rsidRDefault="002571A4" w:rsidP="002571A4">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 xml:space="preserve">Questions received from members of the public will be read at this point. </w:t>
      </w:r>
    </w:p>
    <w:p w14:paraId="276F7B35" w14:textId="77777777" w:rsidR="002571A4" w:rsidRPr="009141E0" w:rsidRDefault="002571A4" w:rsidP="002571A4">
      <w:pPr>
        <w:numPr>
          <w:ilvl w:val="12"/>
          <w:numId w:val="0"/>
        </w:numPr>
        <w:tabs>
          <w:tab w:val="left" w:pos="1440"/>
          <w:tab w:val="left" w:pos="2410"/>
          <w:tab w:val="left" w:pos="2977"/>
          <w:tab w:val="right" w:pos="9356"/>
        </w:tabs>
        <w:ind w:right="-238"/>
        <w:jc w:val="both"/>
        <w:rPr>
          <w:rFonts w:ascii="Arial" w:hAnsi="Arial" w:cs="Arial"/>
          <w:szCs w:val="24"/>
        </w:rPr>
      </w:pPr>
    </w:p>
    <w:p w14:paraId="7AD6681B" w14:textId="4A4450CD" w:rsidR="002571A4" w:rsidRDefault="002571A4" w:rsidP="002571A4">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 xml:space="preserve">The order in which the CEO receives questions shall determine the order of questions unless the </w:t>
      </w:r>
      <w:proofErr w:type="gramStart"/>
      <w:r w:rsidRPr="009141E0">
        <w:rPr>
          <w:rFonts w:ascii="Arial" w:hAnsi="Arial" w:cs="Arial"/>
          <w:szCs w:val="24"/>
        </w:rPr>
        <w:t>Mayor</w:t>
      </w:r>
      <w:proofErr w:type="gramEnd"/>
      <w:r w:rsidRPr="009141E0">
        <w:rPr>
          <w:rFonts w:ascii="Arial" w:hAnsi="Arial" w:cs="Arial"/>
          <w:szCs w:val="24"/>
        </w:rPr>
        <w:t xml:space="preserve"> determines otherwise. Questions must relate to a matter affecting the City of Nedlands.</w:t>
      </w:r>
    </w:p>
    <w:p w14:paraId="39DCA336" w14:textId="6DE3F2DD" w:rsidR="00CC3AB3" w:rsidRDefault="00CC3AB3" w:rsidP="002571A4">
      <w:pPr>
        <w:numPr>
          <w:ilvl w:val="12"/>
          <w:numId w:val="0"/>
        </w:numPr>
        <w:tabs>
          <w:tab w:val="left" w:pos="1440"/>
          <w:tab w:val="left" w:pos="2410"/>
          <w:tab w:val="left" w:pos="2977"/>
          <w:tab w:val="right" w:pos="9356"/>
        </w:tabs>
        <w:ind w:left="-284" w:right="-238"/>
        <w:jc w:val="both"/>
        <w:rPr>
          <w:rFonts w:ascii="Arial" w:hAnsi="Arial" w:cs="Arial"/>
          <w:szCs w:val="24"/>
        </w:rPr>
      </w:pPr>
    </w:p>
    <w:p w14:paraId="5CE90989" w14:textId="5817FDF1" w:rsidR="00CC3AB3" w:rsidRPr="00BD6D65" w:rsidRDefault="00BD6D65" w:rsidP="00811AE4">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szCs w:val="24"/>
          <w:u w:val="none"/>
        </w:rPr>
      </w:pPr>
      <w:bookmarkStart w:id="3" w:name="_Toc121910561"/>
      <w:r w:rsidRPr="00BD6D65">
        <w:rPr>
          <w:rFonts w:ascii="Arial" w:hAnsi="Arial" w:cs="Arial"/>
          <w:caps w:val="0"/>
          <w:color w:val="244061" w:themeColor="accent1" w:themeShade="80"/>
          <w:szCs w:val="28"/>
          <w:u w:val="none"/>
        </w:rPr>
        <w:t>Mr Rex Hubbard – Questions Re 5a &amp; 5b Alexander Road</w:t>
      </w:r>
      <w:bookmarkEnd w:id="3"/>
    </w:p>
    <w:p w14:paraId="21CFE1A7" w14:textId="3F108142" w:rsidR="00452F7E" w:rsidRPr="00046B3A" w:rsidRDefault="00452F7E" w:rsidP="001C23DF">
      <w:pPr>
        <w:ind w:left="-709" w:right="-238"/>
        <w:jc w:val="both"/>
        <w:rPr>
          <w:rFonts w:ascii="Arial" w:hAnsi="Arial" w:cs="Arial"/>
          <w:szCs w:val="24"/>
        </w:rPr>
      </w:pPr>
    </w:p>
    <w:p w14:paraId="6AFA7003" w14:textId="77777777" w:rsidR="00284EC7" w:rsidRPr="007255A2" w:rsidRDefault="00284EC7" w:rsidP="00284EC7">
      <w:pPr>
        <w:ind w:left="-284"/>
        <w:jc w:val="both"/>
        <w:rPr>
          <w:rFonts w:ascii="Arial" w:hAnsi="Arial" w:cs="Arial"/>
          <w:szCs w:val="24"/>
          <w:lang w:val="en-US"/>
        </w:rPr>
      </w:pPr>
      <w:r w:rsidRPr="007255A2">
        <w:rPr>
          <w:rFonts w:ascii="Arial" w:hAnsi="Arial" w:cs="Arial"/>
          <w:szCs w:val="24"/>
          <w:lang w:val="en-US"/>
        </w:rPr>
        <w:t xml:space="preserve">Element Objective 3.2.2 (agenda page 58) states: </w:t>
      </w:r>
    </w:p>
    <w:p w14:paraId="24A8223F" w14:textId="77777777" w:rsidR="00284EC7" w:rsidRPr="007255A2" w:rsidRDefault="00284EC7" w:rsidP="00284EC7">
      <w:pPr>
        <w:ind w:left="-284"/>
        <w:jc w:val="both"/>
        <w:rPr>
          <w:rFonts w:ascii="Arial" w:hAnsi="Arial" w:cs="Arial"/>
          <w:szCs w:val="24"/>
          <w:lang w:val="en-US"/>
        </w:rPr>
      </w:pPr>
      <w:r w:rsidRPr="007255A2">
        <w:rPr>
          <w:rFonts w:ascii="Arial" w:hAnsi="Arial" w:cs="Arial"/>
          <w:szCs w:val="24"/>
          <w:lang w:val="en-US"/>
        </w:rPr>
        <w:t>"O3.2.2 – Building form and orientation minimises overshadowing of the habitable rooms, open space and solar collectors of neighbouring properties during mid-winter."</w:t>
      </w:r>
    </w:p>
    <w:p w14:paraId="613687CD" w14:textId="77777777" w:rsidR="00284EC7" w:rsidRPr="007255A2" w:rsidRDefault="00284EC7" w:rsidP="00284EC7">
      <w:pPr>
        <w:ind w:left="-284"/>
        <w:jc w:val="both"/>
        <w:rPr>
          <w:rFonts w:ascii="Arial" w:hAnsi="Arial" w:cs="Arial"/>
          <w:szCs w:val="24"/>
          <w:lang w:val="en-US"/>
        </w:rPr>
      </w:pPr>
    </w:p>
    <w:p w14:paraId="0404B72A" w14:textId="77777777" w:rsidR="00284EC7" w:rsidRPr="007255A2" w:rsidRDefault="00284EC7" w:rsidP="00284EC7">
      <w:pPr>
        <w:ind w:left="-284"/>
        <w:jc w:val="both"/>
        <w:rPr>
          <w:rFonts w:ascii="Arial" w:hAnsi="Arial" w:cs="Arial"/>
          <w:szCs w:val="24"/>
          <w:lang w:val="en-US"/>
        </w:rPr>
      </w:pPr>
      <w:r w:rsidRPr="007255A2">
        <w:rPr>
          <w:rFonts w:ascii="Arial" w:hAnsi="Arial" w:cs="Arial"/>
          <w:szCs w:val="24"/>
          <w:lang w:val="en-US"/>
        </w:rPr>
        <w:t>The assessor's comment against this objective, on agenda page 59, states:  "...Further it is acknowledged that overshadowing is calculated at the worst-case scenario in winter. During the warmer months the Dining room will be minimally overshadowed. On balance, the proposal is considered to achieve this objective."</w:t>
      </w:r>
    </w:p>
    <w:p w14:paraId="43F38B1E" w14:textId="77777777" w:rsidR="00284EC7" w:rsidRDefault="00284EC7" w:rsidP="00284EC7">
      <w:pPr>
        <w:ind w:left="-284"/>
        <w:jc w:val="both"/>
        <w:rPr>
          <w:rFonts w:ascii="Arial" w:hAnsi="Arial" w:cs="Arial"/>
          <w:szCs w:val="24"/>
          <w:lang w:val="en-US"/>
        </w:rPr>
      </w:pPr>
    </w:p>
    <w:p w14:paraId="712CD4F6" w14:textId="52C8348D" w:rsidR="00284EC7" w:rsidRPr="005A6B2F" w:rsidRDefault="00284EC7" w:rsidP="00284EC7">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Question 1</w:t>
      </w:r>
    </w:p>
    <w:p w14:paraId="5FF2E41E" w14:textId="77777777" w:rsidR="00284EC7" w:rsidRDefault="00284EC7" w:rsidP="00284EC7">
      <w:pPr>
        <w:pStyle w:val="ListParagraph"/>
        <w:ind w:left="-284"/>
        <w:jc w:val="both"/>
        <w:rPr>
          <w:rFonts w:ascii="Arial" w:hAnsi="Arial" w:cs="Arial"/>
          <w:szCs w:val="24"/>
          <w:lang w:val="en-US"/>
        </w:rPr>
      </w:pPr>
      <w:r w:rsidRPr="00A81F1F">
        <w:rPr>
          <w:rFonts w:ascii="Arial" w:hAnsi="Arial" w:cs="Arial"/>
          <w:szCs w:val="24"/>
          <w:lang w:val="en-US"/>
        </w:rPr>
        <w:t>In which months of a year does Nedlands council consider that passive solar heating is beneficial (in reducing consumption of electricity for heating)?</w:t>
      </w:r>
    </w:p>
    <w:p w14:paraId="04262B65" w14:textId="77777777" w:rsidR="00284EC7" w:rsidRDefault="00284EC7" w:rsidP="00284EC7">
      <w:pPr>
        <w:ind w:left="-284"/>
        <w:jc w:val="both"/>
        <w:rPr>
          <w:rFonts w:ascii="Arial" w:hAnsi="Arial" w:cs="Arial"/>
          <w:szCs w:val="24"/>
          <w:lang w:val="en-US"/>
        </w:rPr>
      </w:pPr>
    </w:p>
    <w:p w14:paraId="66849656" w14:textId="77777777" w:rsidR="00284EC7" w:rsidRPr="005A6B2F" w:rsidRDefault="00284EC7" w:rsidP="00284EC7">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Answer</w:t>
      </w:r>
    </w:p>
    <w:p w14:paraId="475B62A9" w14:textId="30346E9F" w:rsidR="00284EC7" w:rsidRPr="00284EC7" w:rsidRDefault="00284EC7" w:rsidP="00284EC7">
      <w:pPr>
        <w:ind w:left="-284"/>
        <w:jc w:val="both"/>
        <w:rPr>
          <w:rFonts w:ascii="Arial" w:hAnsi="Arial" w:cs="Arial"/>
          <w:szCs w:val="24"/>
          <w:lang w:val="en-US"/>
        </w:rPr>
      </w:pPr>
      <w:r w:rsidRPr="00284EC7">
        <w:rPr>
          <w:rFonts w:ascii="Arial" w:hAnsi="Arial" w:cs="Arial"/>
          <w:szCs w:val="24"/>
          <w:lang w:val="en-US"/>
        </w:rPr>
        <w:t>Passive solar heating is most beneficial in winter months.</w:t>
      </w:r>
    </w:p>
    <w:p w14:paraId="17E4C43D" w14:textId="77777777" w:rsidR="00284EC7" w:rsidRDefault="00284EC7" w:rsidP="00284EC7">
      <w:pPr>
        <w:ind w:left="-284"/>
        <w:jc w:val="both"/>
        <w:rPr>
          <w:rFonts w:ascii="Arial" w:hAnsi="Arial" w:cs="Arial"/>
          <w:szCs w:val="24"/>
          <w:lang w:val="en-US"/>
        </w:rPr>
      </w:pPr>
    </w:p>
    <w:p w14:paraId="3E491FA4" w14:textId="08EF4D79" w:rsidR="00284EC7" w:rsidRPr="005A6B2F" w:rsidRDefault="00284EC7" w:rsidP="00284EC7">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Question 2</w:t>
      </w:r>
    </w:p>
    <w:p w14:paraId="164FBB5C" w14:textId="77777777" w:rsidR="00284EC7" w:rsidRPr="007255A2" w:rsidRDefault="00284EC7" w:rsidP="00284EC7">
      <w:pPr>
        <w:pStyle w:val="ListParagraph"/>
        <w:ind w:left="-284"/>
        <w:jc w:val="both"/>
        <w:rPr>
          <w:rFonts w:ascii="Arial" w:hAnsi="Arial" w:cs="Arial"/>
          <w:szCs w:val="24"/>
          <w:lang w:val="en-US"/>
        </w:rPr>
      </w:pPr>
      <w:r w:rsidRPr="007255A2">
        <w:rPr>
          <w:rFonts w:ascii="Arial" w:hAnsi="Arial" w:cs="Arial"/>
          <w:szCs w:val="24"/>
          <w:lang w:val="en-US"/>
        </w:rPr>
        <w:t>As objective O3.2.2 specifically states "...during mid-winter" then can council please reassess the development against O3.2.2 without making judgements about summer conditions, and considering the SUBSTANTIAL overshadowing of 7A's habitable rooms and open space?</w:t>
      </w:r>
    </w:p>
    <w:p w14:paraId="0BD377AA" w14:textId="1E974FA3" w:rsidR="00284EC7" w:rsidRDefault="00284EC7" w:rsidP="00284EC7">
      <w:pPr>
        <w:ind w:left="-284"/>
        <w:jc w:val="both"/>
        <w:rPr>
          <w:rFonts w:ascii="Arial" w:hAnsi="Arial" w:cs="Arial"/>
          <w:szCs w:val="24"/>
          <w:lang w:val="en-US"/>
        </w:rPr>
      </w:pPr>
    </w:p>
    <w:p w14:paraId="2A2A096F" w14:textId="77777777" w:rsidR="00284EC7" w:rsidRPr="005A6B2F" w:rsidRDefault="00284EC7" w:rsidP="00284EC7">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Answer</w:t>
      </w:r>
    </w:p>
    <w:p w14:paraId="4AA273EC" w14:textId="3F523E51" w:rsidR="00284EC7" w:rsidRPr="00284EC7" w:rsidRDefault="00284EC7" w:rsidP="00284EC7">
      <w:pPr>
        <w:ind w:left="-284"/>
        <w:jc w:val="both"/>
        <w:rPr>
          <w:rFonts w:ascii="Arial" w:hAnsi="Arial" w:cs="Arial"/>
          <w:szCs w:val="24"/>
          <w:lang w:val="en-US"/>
        </w:rPr>
      </w:pPr>
      <w:r w:rsidRPr="00284EC7">
        <w:rPr>
          <w:rFonts w:ascii="Arial" w:hAnsi="Arial" w:cs="Arial"/>
          <w:szCs w:val="24"/>
          <w:lang w:val="en-US"/>
        </w:rPr>
        <w:t xml:space="preserve">New information that has come to light regarding a discrepancy in plans versus the actual natural ground level. Therefore, </w:t>
      </w:r>
      <w:r w:rsidR="00406262">
        <w:rPr>
          <w:rFonts w:ascii="Arial" w:hAnsi="Arial" w:cs="Arial"/>
          <w:szCs w:val="24"/>
          <w:lang w:val="en-US"/>
        </w:rPr>
        <w:t>o</w:t>
      </w:r>
      <w:r w:rsidRPr="00284EC7">
        <w:rPr>
          <w:rFonts w:ascii="Arial" w:hAnsi="Arial" w:cs="Arial"/>
          <w:szCs w:val="24"/>
          <w:lang w:val="en-US"/>
        </w:rPr>
        <w:t xml:space="preserve">fficers have re-evaluated the extent of overshadowing. </w:t>
      </w:r>
      <w:proofErr w:type="gramStart"/>
      <w:r w:rsidRPr="00284EC7">
        <w:rPr>
          <w:rFonts w:ascii="Arial" w:hAnsi="Arial" w:cs="Arial"/>
          <w:szCs w:val="24"/>
          <w:lang w:val="en-US"/>
        </w:rPr>
        <w:t>As a consequence of</w:t>
      </w:r>
      <w:proofErr w:type="gramEnd"/>
      <w:r w:rsidRPr="00284EC7">
        <w:rPr>
          <w:rFonts w:ascii="Arial" w:hAnsi="Arial" w:cs="Arial"/>
          <w:szCs w:val="24"/>
          <w:lang w:val="en-US"/>
        </w:rPr>
        <w:t xml:space="preserve"> the overshadowing of the adjoining outdoor living spaces and habitable rooms, it is considered that the development does not meet Objective O3.2.2 of the R-Codes.</w:t>
      </w:r>
    </w:p>
    <w:p w14:paraId="5546034B" w14:textId="1589FB36" w:rsidR="00284EC7" w:rsidRDefault="00284EC7" w:rsidP="00284EC7">
      <w:pPr>
        <w:ind w:left="-284"/>
        <w:jc w:val="both"/>
        <w:rPr>
          <w:rFonts w:ascii="Arial" w:hAnsi="Arial" w:cs="Arial"/>
          <w:szCs w:val="24"/>
          <w:lang w:val="en-US"/>
        </w:rPr>
      </w:pPr>
    </w:p>
    <w:p w14:paraId="54D5E034" w14:textId="77777777" w:rsidR="005B097C" w:rsidRPr="005A6B2F" w:rsidRDefault="005B097C" w:rsidP="005B097C">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Question 3</w:t>
      </w:r>
    </w:p>
    <w:p w14:paraId="79F936EC" w14:textId="77777777" w:rsidR="00284EC7" w:rsidRPr="007255A2" w:rsidRDefault="00284EC7" w:rsidP="00284EC7">
      <w:pPr>
        <w:ind w:left="-284"/>
        <w:jc w:val="both"/>
        <w:rPr>
          <w:rFonts w:ascii="Arial" w:hAnsi="Arial" w:cs="Arial"/>
          <w:szCs w:val="24"/>
          <w:lang w:val="en-US"/>
        </w:rPr>
      </w:pPr>
      <w:r w:rsidRPr="007255A2">
        <w:rPr>
          <w:rFonts w:ascii="Arial" w:hAnsi="Arial" w:cs="Arial"/>
          <w:szCs w:val="24"/>
          <w:lang w:val="en-US"/>
        </w:rPr>
        <w:t xml:space="preserve">Element Objective 3.2.2 (agenda page 58) states: </w:t>
      </w:r>
    </w:p>
    <w:p w14:paraId="68BD0467" w14:textId="77777777" w:rsidR="00284EC7" w:rsidRPr="007255A2" w:rsidRDefault="00284EC7" w:rsidP="00284EC7">
      <w:pPr>
        <w:ind w:left="-284"/>
        <w:jc w:val="both"/>
        <w:rPr>
          <w:rFonts w:ascii="Arial" w:hAnsi="Arial" w:cs="Arial"/>
          <w:szCs w:val="24"/>
          <w:lang w:val="en-US"/>
        </w:rPr>
      </w:pPr>
      <w:r w:rsidRPr="007255A2">
        <w:rPr>
          <w:rFonts w:ascii="Arial" w:hAnsi="Arial" w:cs="Arial"/>
          <w:szCs w:val="24"/>
          <w:lang w:val="en-US"/>
        </w:rPr>
        <w:t>"O3.2.2 – Building form and orientation minimises overshadowing of the habitable rooms, open space and solar collectors of neighbouring properties during mid-winter."</w:t>
      </w:r>
    </w:p>
    <w:p w14:paraId="365EC93F" w14:textId="77777777" w:rsidR="00284EC7" w:rsidRPr="007255A2" w:rsidRDefault="00284EC7" w:rsidP="00284EC7">
      <w:pPr>
        <w:ind w:left="-284"/>
        <w:jc w:val="both"/>
        <w:rPr>
          <w:rFonts w:ascii="Arial" w:hAnsi="Arial" w:cs="Arial"/>
          <w:szCs w:val="24"/>
          <w:lang w:val="en-US"/>
        </w:rPr>
      </w:pPr>
    </w:p>
    <w:p w14:paraId="6D5B49F4" w14:textId="77777777" w:rsidR="00284EC7" w:rsidRPr="007255A2" w:rsidRDefault="00284EC7" w:rsidP="00284EC7">
      <w:pPr>
        <w:ind w:left="-284"/>
        <w:jc w:val="both"/>
        <w:rPr>
          <w:rFonts w:ascii="Arial" w:hAnsi="Arial" w:cs="Arial"/>
          <w:szCs w:val="24"/>
          <w:lang w:val="en-US"/>
        </w:rPr>
      </w:pPr>
      <w:r w:rsidRPr="007255A2">
        <w:rPr>
          <w:rFonts w:ascii="Arial" w:hAnsi="Arial" w:cs="Arial"/>
          <w:szCs w:val="24"/>
          <w:lang w:val="en-US"/>
        </w:rPr>
        <w:t>The assessor's comment against this objective, on agenda page 59, states:  "...Due to the orientation and width of the adjoining site, it would be impractical to design a development that completely avoids overshadowing of any adjoining major openings while still providing a functional, legible lift and services core as well as an adequate outdoor living space or internal living area for the upper floor units."</w:t>
      </w:r>
    </w:p>
    <w:p w14:paraId="3F9BDA7E" w14:textId="77777777" w:rsidR="00284EC7" w:rsidRPr="00DE3A75" w:rsidRDefault="00284EC7" w:rsidP="00425791">
      <w:pPr>
        <w:pStyle w:val="ListParagraph"/>
        <w:ind w:left="-284"/>
        <w:jc w:val="both"/>
        <w:rPr>
          <w:rFonts w:ascii="Arial" w:hAnsi="Arial" w:cs="Arial"/>
          <w:szCs w:val="24"/>
          <w:lang w:val="en-US"/>
        </w:rPr>
      </w:pPr>
      <w:r w:rsidRPr="00DE3A75">
        <w:rPr>
          <w:rFonts w:ascii="Arial" w:hAnsi="Arial" w:cs="Arial"/>
          <w:szCs w:val="24"/>
          <w:lang w:val="en-US"/>
        </w:rPr>
        <w:t>Is it Council's position that if it is "...impractical to design a development that completely avoids overshadowing..." then no small design alterations need be considered? (</w:t>
      </w:r>
      <w:proofErr w:type="gramStart"/>
      <w:r w:rsidRPr="00DE3A75">
        <w:rPr>
          <w:rFonts w:ascii="Arial" w:hAnsi="Arial" w:cs="Arial"/>
          <w:szCs w:val="24"/>
          <w:lang w:val="en-US"/>
        </w:rPr>
        <w:t>e.g.</w:t>
      </w:r>
      <w:proofErr w:type="gramEnd"/>
      <w:r w:rsidRPr="00DE3A75">
        <w:rPr>
          <w:rFonts w:ascii="Arial" w:hAnsi="Arial" w:cs="Arial"/>
          <w:szCs w:val="24"/>
          <w:lang w:val="en-US"/>
        </w:rPr>
        <w:t xml:space="preserve"> reduced ceiling/roof heights, reducing the elevation of the ground floor slab, etc.)</w:t>
      </w:r>
    </w:p>
    <w:p w14:paraId="5919DE07" w14:textId="76DB22EB" w:rsidR="00284EC7" w:rsidRDefault="00284EC7" w:rsidP="00284EC7">
      <w:pPr>
        <w:ind w:left="-284"/>
        <w:jc w:val="both"/>
        <w:rPr>
          <w:rFonts w:ascii="Arial" w:hAnsi="Arial" w:cs="Arial"/>
          <w:color w:val="FF0000"/>
          <w:szCs w:val="24"/>
          <w:lang w:val="en-US"/>
        </w:rPr>
      </w:pPr>
    </w:p>
    <w:p w14:paraId="18B12BEA" w14:textId="77777777" w:rsidR="00425791" w:rsidRPr="005A6B2F" w:rsidRDefault="00425791" w:rsidP="00425791">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Answer</w:t>
      </w:r>
    </w:p>
    <w:p w14:paraId="50678C9B" w14:textId="77777777" w:rsidR="00284EC7" w:rsidRPr="00425791" w:rsidRDefault="00284EC7" w:rsidP="00284EC7">
      <w:pPr>
        <w:ind w:left="-284"/>
        <w:jc w:val="both"/>
        <w:rPr>
          <w:rFonts w:ascii="Arial" w:hAnsi="Arial" w:cs="Arial"/>
          <w:szCs w:val="24"/>
          <w:lang w:val="en-US"/>
        </w:rPr>
      </w:pPr>
      <w:proofErr w:type="gramStart"/>
      <w:r w:rsidRPr="00425791">
        <w:rPr>
          <w:rFonts w:ascii="Arial" w:hAnsi="Arial" w:cs="Arial"/>
          <w:szCs w:val="24"/>
          <w:lang w:val="en-US"/>
        </w:rPr>
        <w:t>As a general rule</w:t>
      </w:r>
      <w:proofErr w:type="gramEnd"/>
      <w:r w:rsidRPr="00425791">
        <w:rPr>
          <w:rFonts w:ascii="Arial" w:hAnsi="Arial" w:cs="Arial"/>
          <w:szCs w:val="24"/>
          <w:lang w:val="en-US"/>
        </w:rPr>
        <w:t xml:space="preserve">, City Officers try to work with applicants to amend plans, even in increments, to achieve a better outcome. In this </w:t>
      </w:r>
      <w:proofErr w:type="gramStart"/>
      <w:r w:rsidRPr="00425791">
        <w:rPr>
          <w:rFonts w:ascii="Arial" w:hAnsi="Arial" w:cs="Arial"/>
          <w:szCs w:val="24"/>
          <w:lang w:val="en-US"/>
        </w:rPr>
        <w:t>particular instance</w:t>
      </w:r>
      <w:proofErr w:type="gramEnd"/>
      <w:r w:rsidRPr="00425791">
        <w:rPr>
          <w:rFonts w:ascii="Arial" w:hAnsi="Arial" w:cs="Arial"/>
          <w:szCs w:val="24"/>
          <w:lang w:val="en-US"/>
        </w:rPr>
        <w:t>, any amendments to achieve the Element Objectives would likely require a complete redesign given the design of the building core (which has flow-on effects on the upper floor that create the overshadowing) and the vehicle ramp (which vehicle maneuverability limits where it can be located onsite).</w:t>
      </w:r>
    </w:p>
    <w:p w14:paraId="2F89FCE3" w14:textId="25BE751F" w:rsidR="00284EC7" w:rsidRDefault="00284EC7" w:rsidP="00284EC7">
      <w:pPr>
        <w:ind w:left="-284"/>
        <w:jc w:val="both"/>
        <w:rPr>
          <w:rFonts w:ascii="Arial" w:hAnsi="Arial" w:cs="Arial"/>
          <w:szCs w:val="24"/>
          <w:lang w:val="en-US"/>
        </w:rPr>
      </w:pPr>
    </w:p>
    <w:p w14:paraId="169FEE45" w14:textId="03DCFBDB" w:rsidR="0063318F" w:rsidRDefault="0063318F" w:rsidP="00284EC7">
      <w:pPr>
        <w:ind w:left="-284"/>
        <w:jc w:val="both"/>
        <w:rPr>
          <w:rFonts w:ascii="Arial" w:hAnsi="Arial" w:cs="Arial"/>
          <w:szCs w:val="24"/>
          <w:lang w:val="en-US"/>
        </w:rPr>
      </w:pPr>
    </w:p>
    <w:p w14:paraId="4FB6A01A" w14:textId="2C28F158" w:rsidR="0063318F" w:rsidRDefault="0063318F" w:rsidP="00284EC7">
      <w:pPr>
        <w:ind w:left="-284"/>
        <w:jc w:val="both"/>
        <w:rPr>
          <w:rFonts w:ascii="Arial" w:hAnsi="Arial" w:cs="Arial"/>
          <w:szCs w:val="24"/>
          <w:lang w:val="en-US"/>
        </w:rPr>
      </w:pPr>
    </w:p>
    <w:p w14:paraId="101BD720" w14:textId="77777777" w:rsidR="005B097C" w:rsidRPr="005A6B2F" w:rsidRDefault="005B097C" w:rsidP="005B097C">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Question 4</w:t>
      </w:r>
    </w:p>
    <w:p w14:paraId="5BB75D7D" w14:textId="16FA1E9D" w:rsidR="00284EC7" w:rsidRPr="007255A2" w:rsidRDefault="00284EC7" w:rsidP="00284EC7">
      <w:pPr>
        <w:ind w:left="-284"/>
        <w:jc w:val="both"/>
        <w:rPr>
          <w:rFonts w:ascii="Arial" w:hAnsi="Arial" w:cs="Arial"/>
          <w:szCs w:val="24"/>
          <w:lang w:val="en-US"/>
        </w:rPr>
      </w:pPr>
      <w:r w:rsidRPr="007255A2">
        <w:rPr>
          <w:rFonts w:ascii="Arial" w:hAnsi="Arial" w:cs="Arial"/>
          <w:szCs w:val="24"/>
          <w:lang w:val="en-US"/>
        </w:rPr>
        <w:t>Agenda page 35 discusses findings from the consultation process, including the topic of Overshadowing. The report author states</w:t>
      </w:r>
      <w:r w:rsidR="0063318F">
        <w:rPr>
          <w:rFonts w:ascii="Arial" w:hAnsi="Arial" w:cs="Arial"/>
          <w:szCs w:val="24"/>
          <w:lang w:val="en-US"/>
        </w:rPr>
        <w:t xml:space="preserve"> </w:t>
      </w:r>
      <w:r w:rsidRPr="007255A2">
        <w:rPr>
          <w:rFonts w:ascii="Arial" w:hAnsi="Arial" w:cs="Arial"/>
          <w:szCs w:val="24"/>
          <w:lang w:val="en-US"/>
        </w:rPr>
        <w:t>"... The bulk, scale and height of the development is appropriate as it results in overshadowing that is commensurate with that of a two-</w:t>
      </w:r>
      <w:proofErr w:type="spellStart"/>
      <w:r w:rsidRPr="007255A2">
        <w:rPr>
          <w:rFonts w:ascii="Arial" w:hAnsi="Arial" w:cs="Arial"/>
          <w:szCs w:val="24"/>
          <w:lang w:val="en-US"/>
        </w:rPr>
        <w:t>storey</w:t>
      </w:r>
      <w:proofErr w:type="spellEnd"/>
      <w:r w:rsidRPr="007255A2">
        <w:rPr>
          <w:rFonts w:ascii="Arial" w:hAnsi="Arial" w:cs="Arial"/>
          <w:szCs w:val="24"/>
          <w:lang w:val="en-US"/>
        </w:rPr>
        <w:t xml:space="preserve"> single house."</w:t>
      </w:r>
    </w:p>
    <w:p w14:paraId="248A7A20" w14:textId="77777777" w:rsidR="00284EC7" w:rsidRPr="007255A2" w:rsidRDefault="00284EC7" w:rsidP="00284EC7">
      <w:pPr>
        <w:ind w:left="-284"/>
        <w:jc w:val="both"/>
        <w:rPr>
          <w:rFonts w:ascii="Arial" w:hAnsi="Arial" w:cs="Arial"/>
          <w:szCs w:val="24"/>
          <w:lang w:val="en-US"/>
        </w:rPr>
      </w:pPr>
    </w:p>
    <w:p w14:paraId="6F7BDECF" w14:textId="77777777" w:rsidR="00284EC7" w:rsidRPr="007255A2" w:rsidRDefault="00284EC7" w:rsidP="00284EC7">
      <w:pPr>
        <w:ind w:left="-284"/>
        <w:jc w:val="both"/>
        <w:rPr>
          <w:rFonts w:ascii="Arial" w:hAnsi="Arial" w:cs="Arial"/>
          <w:szCs w:val="24"/>
          <w:lang w:val="en-US"/>
        </w:rPr>
      </w:pPr>
      <w:r w:rsidRPr="007255A2">
        <w:rPr>
          <w:rFonts w:ascii="Arial" w:hAnsi="Arial" w:cs="Arial"/>
          <w:szCs w:val="24"/>
          <w:lang w:val="en-US"/>
        </w:rPr>
        <w:t xml:space="preserve">The Google Earth images attached to this question clearly show that 5A &amp; 5B Alexander Rd's 1st floor is substantially longer (East-West), and wider (north-south), than any other house in the image. </w:t>
      </w:r>
    </w:p>
    <w:p w14:paraId="7E1FAC72" w14:textId="77777777" w:rsidR="00284EC7" w:rsidRDefault="00284EC7" w:rsidP="00284EC7">
      <w:pPr>
        <w:ind w:left="-284"/>
        <w:jc w:val="both"/>
        <w:rPr>
          <w:rFonts w:ascii="Arial" w:hAnsi="Arial" w:cs="Arial"/>
          <w:szCs w:val="24"/>
          <w:lang w:val="en-US"/>
        </w:rPr>
      </w:pPr>
    </w:p>
    <w:p w14:paraId="2AF2D629" w14:textId="77777777" w:rsidR="00284EC7" w:rsidRPr="00DE3A75" w:rsidRDefault="00284EC7" w:rsidP="00425791">
      <w:pPr>
        <w:pStyle w:val="ListParagraph"/>
        <w:ind w:left="-284"/>
        <w:jc w:val="both"/>
        <w:rPr>
          <w:rFonts w:ascii="Arial" w:hAnsi="Arial" w:cs="Arial"/>
          <w:szCs w:val="24"/>
          <w:lang w:val="en-US"/>
        </w:rPr>
      </w:pPr>
      <w:r w:rsidRPr="00DE3A75">
        <w:rPr>
          <w:rFonts w:ascii="Arial" w:hAnsi="Arial" w:cs="Arial"/>
          <w:szCs w:val="24"/>
          <w:lang w:val="en-US"/>
        </w:rPr>
        <w:t>Can council please define "commensurate" with respect to comparisons of house 1st floor bulk and scale?</w:t>
      </w:r>
    </w:p>
    <w:p w14:paraId="410EB936" w14:textId="71A5E9D4" w:rsidR="00284EC7" w:rsidRDefault="00284EC7" w:rsidP="00284EC7">
      <w:pPr>
        <w:ind w:left="-284"/>
        <w:jc w:val="both"/>
        <w:rPr>
          <w:rFonts w:ascii="Arial" w:hAnsi="Arial" w:cs="Arial"/>
          <w:szCs w:val="24"/>
          <w:lang w:val="en-US"/>
        </w:rPr>
      </w:pPr>
    </w:p>
    <w:p w14:paraId="2CCECFE3" w14:textId="77777777" w:rsidR="00425791" w:rsidRPr="005A6B2F" w:rsidRDefault="00425791" w:rsidP="00425791">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Answer</w:t>
      </w:r>
    </w:p>
    <w:p w14:paraId="6CE4300B" w14:textId="77777777" w:rsidR="00284EC7" w:rsidRPr="00425791" w:rsidRDefault="00284EC7" w:rsidP="00284EC7">
      <w:pPr>
        <w:ind w:left="-284"/>
        <w:jc w:val="both"/>
        <w:rPr>
          <w:rFonts w:ascii="Arial" w:hAnsi="Arial" w:cs="Arial"/>
          <w:szCs w:val="24"/>
          <w:lang w:val="en-US"/>
        </w:rPr>
      </w:pPr>
      <w:r w:rsidRPr="00425791">
        <w:rPr>
          <w:rFonts w:ascii="Arial" w:hAnsi="Arial" w:cs="Arial"/>
          <w:szCs w:val="24"/>
          <w:lang w:val="en-US"/>
        </w:rPr>
        <w:t>In general terms, single houses in Dalkeith tend to be of a larger than “average” scale than other parts of the City. This development can be seen as “commensurate” in scale with some of the large single houses in the area, particularly as it is viewed from the street.</w:t>
      </w:r>
    </w:p>
    <w:p w14:paraId="091417A0" w14:textId="52B80D6D" w:rsidR="00284EC7" w:rsidRDefault="00284EC7" w:rsidP="00284EC7">
      <w:pPr>
        <w:ind w:left="-284"/>
        <w:jc w:val="both"/>
        <w:rPr>
          <w:rFonts w:ascii="Arial" w:hAnsi="Arial" w:cs="Arial"/>
          <w:szCs w:val="24"/>
          <w:lang w:val="en-US"/>
        </w:rPr>
      </w:pPr>
    </w:p>
    <w:p w14:paraId="1FD8E3B6" w14:textId="6A62B0A2" w:rsidR="00425791" w:rsidRPr="005A6B2F" w:rsidRDefault="00425791" w:rsidP="00425791">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Question 5</w:t>
      </w:r>
    </w:p>
    <w:p w14:paraId="62DB11E4" w14:textId="4B45D486" w:rsidR="00284EC7" w:rsidRDefault="00284EC7" w:rsidP="00425791">
      <w:pPr>
        <w:pStyle w:val="ListParagraph"/>
        <w:ind w:left="-284"/>
        <w:jc w:val="both"/>
        <w:rPr>
          <w:rFonts w:ascii="Arial" w:hAnsi="Arial" w:cs="Arial"/>
          <w:szCs w:val="24"/>
          <w:lang w:val="en-US"/>
        </w:rPr>
      </w:pPr>
      <w:r w:rsidRPr="007255A2">
        <w:rPr>
          <w:rFonts w:ascii="Arial" w:hAnsi="Arial" w:cs="Arial"/>
          <w:szCs w:val="24"/>
          <w:lang w:val="en-US"/>
        </w:rPr>
        <w:t>In developer’s drawing A3.1 (Agenda page 43) it appears that the 5a/b slab height (20.00m) may be above 7a’s slab height (it</w:t>
      </w:r>
      <w:r w:rsidR="00EF45AE">
        <w:rPr>
          <w:rFonts w:ascii="Arial" w:hAnsi="Arial" w:cs="Arial"/>
          <w:szCs w:val="24"/>
          <w:lang w:val="en-US"/>
        </w:rPr>
        <w:t>’</w:t>
      </w:r>
      <w:r w:rsidRPr="007255A2">
        <w:rPr>
          <w:rFonts w:ascii="Arial" w:hAnsi="Arial" w:cs="Arial"/>
          <w:szCs w:val="24"/>
          <w:lang w:val="en-US"/>
        </w:rPr>
        <w:t>s not clear in the drawing, but I can see a value of 19.44m in the East Elevation drawing, which may or may not be 7A Alexander Rd's slab height).</w:t>
      </w:r>
    </w:p>
    <w:p w14:paraId="71B89EFC" w14:textId="77777777" w:rsidR="00425791" w:rsidRPr="007255A2" w:rsidRDefault="00425791" w:rsidP="00425791">
      <w:pPr>
        <w:pStyle w:val="ListParagraph"/>
        <w:ind w:left="-284"/>
        <w:jc w:val="both"/>
        <w:rPr>
          <w:rFonts w:ascii="Arial" w:hAnsi="Arial" w:cs="Arial"/>
          <w:szCs w:val="24"/>
          <w:lang w:val="en-US"/>
        </w:rPr>
      </w:pPr>
    </w:p>
    <w:p w14:paraId="094A3D96" w14:textId="77777777" w:rsidR="00284EC7" w:rsidRPr="007255A2" w:rsidRDefault="00284EC7" w:rsidP="00425791">
      <w:pPr>
        <w:pStyle w:val="ListParagraph"/>
        <w:ind w:left="-284"/>
        <w:jc w:val="both"/>
        <w:rPr>
          <w:rFonts w:ascii="Arial" w:hAnsi="Arial" w:cs="Arial"/>
          <w:szCs w:val="24"/>
          <w:lang w:val="en-US"/>
        </w:rPr>
      </w:pPr>
      <w:r w:rsidRPr="007255A2">
        <w:rPr>
          <w:rFonts w:ascii="Arial" w:hAnsi="Arial" w:cs="Arial"/>
          <w:szCs w:val="24"/>
          <w:lang w:val="en-US"/>
        </w:rPr>
        <w:t xml:space="preserve">In developer’s shadow drawing A2.3 (Agenda page 44) the slabs of both buildings (5a/b, and 7a) appear to be at the same elevation.  </w:t>
      </w:r>
    </w:p>
    <w:p w14:paraId="00294A3C" w14:textId="77777777" w:rsidR="00284EC7" w:rsidRPr="007255A2" w:rsidRDefault="00284EC7" w:rsidP="00284EC7">
      <w:pPr>
        <w:ind w:left="-284"/>
        <w:jc w:val="both"/>
        <w:rPr>
          <w:rFonts w:ascii="Arial" w:hAnsi="Arial" w:cs="Arial"/>
          <w:szCs w:val="24"/>
          <w:lang w:val="en-US"/>
        </w:rPr>
      </w:pPr>
    </w:p>
    <w:p w14:paraId="7BC49C2E" w14:textId="77777777" w:rsidR="00284EC7" w:rsidRDefault="00284EC7" w:rsidP="005B097C">
      <w:pPr>
        <w:pStyle w:val="ListParagraph"/>
        <w:ind w:left="-284"/>
        <w:jc w:val="both"/>
        <w:rPr>
          <w:rFonts w:ascii="Arial" w:hAnsi="Arial" w:cs="Arial"/>
          <w:szCs w:val="24"/>
          <w:lang w:val="en-US"/>
        </w:rPr>
      </w:pPr>
      <w:r w:rsidRPr="007255A2">
        <w:rPr>
          <w:rFonts w:ascii="Arial" w:hAnsi="Arial" w:cs="Arial"/>
          <w:szCs w:val="24"/>
          <w:lang w:val="en-US"/>
        </w:rPr>
        <w:t>Can you please clarify if the developer’s plan is to have the 5a/b ground floor slab at the same elevation as 7a Alexander Rd, or is 5a/b slab height planned to be higher than that of 7a Alexander Rd?</w:t>
      </w:r>
    </w:p>
    <w:p w14:paraId="40A87A5C" w14:textId="141EE490" w:rsidR="00284EC7" w:rsidRDefault="00284EC7" w:rsidP="00284EC7">
      <w:pPr>
        <w:ind w:left="-284"/>
        <w:jc w:val="both"/>
        <w:rPr>
          <w:rFonts w:ascii="Arial" w:hAnsi="Arial" w:cs="Arial"/>
          <w:szCs w:val="24"/>
          <w:lang w:val="en-US"/>
        </w:rPr>
      </w:pPr>
    </w:p>
    <w:p w14:paraId="423137E7" w14:textId="77777777" w:rsidR="005B097C" w:rsidRPr="005A6B2F" w:rsidRDefault="005B097C" w:rsidP="005B097C">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Answer</w:t>
      </w:r>
    </w:p>
    <w:p w14:paraId="1A6AF9C2" w14:textId="77777777" w:rsidR="00284EC7" w:rsidRPr="005B097C" w:rsidRDefault="00284EC7" w:rsidP="00284EC7">
      <w:pPr>
        <w:ind w:left="-284"/>
        <w:jc w:val="both"/>
        <w:rPr>
          <w:rFonts w:ascii="Arial" w:hAnsi="Arial" w:cs="Arial"/>
          <w:szCs w:val="24"/>
          <w:lang w:val="en-US"/>
        </w:rPr>
      </w:pPr>
      <w:r w:rsidRPr="005B097C">
        <w:rPr>
          <w:rFonts w:ascii="Arial" w:hAnsi="Arial" w:cs="Arial"/>
          <w:szCs w:val="24"/>
          <w:lang w:val="en-US"/>
        </w:rPr>
        <w:t>The plans show 5 Alexander proposed slab height is 0.46m higher than 7 Alexander.</w:t>
      </w:r>
    </w:p>
    <w:p w14:paraId="14FC5541" w14:textId="77777777" w:rsidR="00284EC7" w:rsidRDefault="00284EC7" w:rsidP="00284EC7">
      <w:pPr>
        <w:ind w:left="-284"/>
        <w:jc w:val="both"/>
        <w:rPr>
          <w:rFonts w:ascii="Arial" w:hAnsi="Arial" w:cs="Arial"/>
          <w:szCs w:val="24"/>
          <w:lang w:val="en-US"/>
        </w:rPr>
      </w:pPr>
    </w:p>
    <w:p w14:paraId="2F5F66EC" w14:textId="516EB660" w:rsidR="00284EC7" w:rsidRPr="005A6B2F" w:rsidRDefault="00284EC7" w:rsidP="00284EC7">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Question</w:t>
      </w:r>
      <w:r w:rsidR="005B097C" w:rsidRPr="005A6B2F">
        <w:rPr>
          <w:rFonts w:ascii="Arial" w:hAnsi="Arial" w:cs="Arial"/>
          <w:b/>
          <w:bCs/>
          <w:color w:val="244061" w:themeColor="accent1" w:themeShade="80"/>
          <w:szCs w:val="24"/>
          <w:lang w:val="en-US"/>
        </w:rPr>
        <w:t xml:space="preserve"> 6</w:t>
      </w:r>
    </w:p>
    <w:p w14:paraId="79FC2A12" w14:textId="1EC0BA5B" w:rsidR="00284EC7" w:rsidRPr="007255A2" w:rsidRDefault="00284EC7" w:rsidP="00284EC7">
      <w:pPr>
        <w:ind w:left="-284"/>
        <w:jc w:val="both"/>
        <w:rPr>
          <w:rFonts w:ascii="Arial" w:hAnsi="Arial" w:cs="Arial"/>
          <w:szCs w:val="24"/>
          <w:lang w:val="en-US"/>
        </w:rPr>
      </w:pPr>
      <w:r w:rsidRPr="007255A2">
        <w:rPr>
          <w:rFonts w:ascii="Arial" w:hAnsi="Arial" w:cs="Arial"/>
          <w:szCs w:val="24"/>
          <w:lang w:val="en-US"/>
        </w:rPr>
        <w:t>If the 5a/b ground floor slab is elevated above 7a Alexa</w:t>
      </w:r>
      <w:r w:rsidR="005B097C">
        <w:rPr>
          <w:rFonts w:ascii="Arial" w:hAnsi="Arial" w:cs="Arial"/>
          <w:szCs w:val="24"/>
          <w:lang w:val="en-US"/>
        </w:rPr>
        <w:t>n</w:t>
      </w:r>
      <w:r w:rsidRPr="007255A2">
        <w:rPr>
          <w:rFonts w:ascii="Arial" w:hAnsi="Arial" w:cs="Arial"/>
          <w:szCs w:val="24"/>
          <w:lang w:val="en-US"/>
        </w:rPr>
        <w:t>der R</w:t>
      </w:r>
      <w:r w:rsidR="005B097C">
        <w:rPr>
          <w:rFonts w:ascii="Arial" w:hAnsi="Arial" w:cs="Arial"/>
          <w:szCs w:val="24"/>
          <w:lang w:val="en-US"/>
        </w:rPr>
        <w:t>oa</w:t>
      </w:r>
      <w:r w:rsidRPr="007255A2">
        <w:rPr>
          <w:rFonts w:ascii="Arial" w:hAnsi="Arial" w:cs="Arial"/>
          <w:szCs w:val="24"/>
          <w:lang w:val="en-US"/>
        </w:rPr>
        <w:t xml:space="preserve">d's </w:t>
      </w:r>
      <w:r w:rsidR="00EF45AE" w:rsidRPr="007255A2">
        <w:rPr>
          <w:rFonts w:ascii="Arial" w:hAnsi="Arial" w:cs="Arial"/>
          <w:szCs w:val="24"/>
          <w:lang w:val="en-US"/>
        </w:rPr>
        <w:t>slab,</w:t>
      </w:r>
      <w:r w:rsidRPr="007255A2">
        <w:rPr>
          <w:rFonts w:ascii="Arial" w:hAnsi="Arial" w:cs="Arial"/>
          <w:szCs w:val="24"/>
          <w:lang w:val="en-US"/>
        </w:rPr>
        <w:t xml:space="preserve"> then:</w:t>
      </w:r>
    </w:p>
    <w:p w14:paraId="59E6F989" w14:textId="4FF943EA" w:rsidR="00284EC7" w:rsidRPr="007255A2" w:rsidRDefault="005B097C" w:rsidP="005B097C">
      <w:pPr>
        <w:pStyle w:val="ListParagraph"/>
        <w:ind w:left="-284"/>
        <w:jc w:val="both"/>
        <w:rPr>
          <w:rFonts w:ascii="Arial" w:hAnsi="Arial" w:cs="Arial"/>
          <w:szCs w:val="24"/>
          <w:lang w:val="en-US"/>
        </w:rPr>
      </w:pPr>
      <w:r>
        <w:rPr>
          <w:rFonts w:ascii="Arial" w:hAnsi="Arial" w:cs="Arial"/>
          <w:szCs w:val="24"/>
          <w:lang w:val="en-US"/>
        </w:rPr>
        <w:t>T</w:t>
      </w:r>
      <w:r w:rsidR="00284EC7" w:rsidRPr="007255A2">
        <w:rPr>
          <w:rFonts w:ascii="Arial" w:hAnsi="Arial" w:cs="Arial"/>
          <w:szCs w:val="24"/>
          <w:lang w:val="en-US"/>
        </w:rPr>
        <w:t>here will be soil pressure against 7a Alexander Rd's 2m high feature wall. Has developer or council assessed the design of 7A Alexander Rd's feature wall, and if so</w:t>
      </w:r>
      <w:r w:rsidR="00284EC7">
        <w:rPr>
          <w:rFonts w:ascii="Arial" w:hAnsi="Arial" w:cs="Arial"/>
          <w:szCs w:val="24"/>
          <w:lang w:val="en-US"/>
        </w:rPr>
        <w:t>,</w:t>
      </w:r>
      <w:r w:rsidR="00284EC7" w:rsidRPr="007255A2">
        <w:rPr>
          <w:rFonts w:ascii="Arial" w:hAnsi="Arial" w:cs="Arial"/>
          <w:szCs w:val="24"/>
          <w:lang w:val="en-US"/>
        </w:rPr>
        <w:t xml:space="preserve"> does it meet all design code requirements for retaining the proposed height of soil on 5a&amp;5b Alexander R</w:t>
      </w:r>
      <w:r>
        <w:rPr>
          <w:rFonts w:ascii="Arial" w:hAnsi="Arial" w:cs="Arial"/>
          <w:szCs w:val="24"/>
          <w:lang w:val="en-US"/>
        </w:rPr>
        <w:t>oa</w:t>
      </w:r>
      <w:r w:rsidR="00284EC7" w:rsidRPr="007255A2">
        <w:rPr>
          <w:rFonts w:ascii="Arial" w:hAnsi="Arial" w:cs="Arial"/>
          <w:szCs w:val="24"/>
          <w:lang w:val="en-US"/>
        </w:rPr>
        <w:t xml:space="preserve">d? </w:t>
      </w:r>
    </w:p>
    <w:p w14:paraId="0CFFE67F" w14:textId="28AF3BB4" w:rsidR="00284EC7" w:rsidRDefault="00284EC7" w:rsidP="00284EC7">
      <w:pPr>
        <w:ind w:left="-284"/>
        <w:jc w:val="both"/>
        <w:rPr>
          <w:rFonts w:ascii="Arial" w:hAnsi="Arial" w:cs="Arial"/>
          <w:szCs w:val="24"/>
          <w:lang w:val="en-US"/>
        </w:rPr>
      </w:pPr>
    </w:p>
    <w:p w14:paraId="36658A38" w14:textId="77777777" w:rsidR="005B097C" w:rsidRPr="005A6B2F" w:rsidRDefault="005B097C" w:rsidP="005B097C">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Answer</w:t>
      </w:r>
    </w:p>
    <w:p w14:paraId="503A54ED" w14:textId="77777777" w:rsidR="00284EC7" w:rsidRPr="005B097C" w:rsidRDefault="00284EC7" w:rsidP="00284EC7">
      <w:pPr>
        <w:ind w:left="-284"/>
        <w:jc w:val="both"/>
        <w:rPr>
          <w:rFonts w:ascii="Arial" w:hAnsi="Arial" w:cs="Arial"/>
          <w:szCs w:val="24"/>
          <w:lang w:val="en-US"/>
        </w:rPr>
      </w:pPr>
      <w:r w:rsidRPr="005B097C">
        <w:rPr>
          <w:rFonts w:ascii="Arial" w:hAnsi="Arial" w:cs="Arial"/>
          <w:szCs w:val="24"/>
          <w:lang w:val="en-US"/>
        </w:rPr>
        <w:t>City Officers do not assess the design of retaining walls on neighbouring properties. If approved, the development, including any necessary retaining walls on their lot, will be designed by a qualified engineer for the building permit stage.</w:t>
      </w:r>
    </w:p>
    <w:p w14:paraId="68D8EA2D" w14:textId="77777777" w:rsidR="00284EC7" w:rsidRPr="005A6B2F" w:rsidRDefault="00284EC7" w:rsidP="00284EC7">
      <w:pPr>
        <w:ind w:left="-284"/>
        <w:jc w:val="both"/>
        <w:rPr>
          <w:rFonts w:ascii="Arial" w:hAnsi="Arial" w:cs="Arial"/>
          <w:b/>
          <w:bCs/>
          <w:color w:val="244061" w:themeColor="accent1" w:themeShade="80"/>
          <w:szCs w:val="24"/>
          <w:lang w:val="en-US"/>
        </w:rPr>
      </w:pPr>
    </w:p>
    <w:p w14:paraId="649CB7A2" w14:textId="3F8B19A4" w:rsidR="00284EC7" w:rsidRPr="005A6B2F" w:rsidRDefault="00284EC7" w:rsidP="00284EC7">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Question</w:t>
      </w:r>
      <w:r w:rsidR="005B097C" w:rsidRPr="005A6B2F">
        <w:rPr>
          <w:rFonts w:ascii="Arial" w:hAnsi="Arial" w:cs="Arial"/>
          <w:b/>
          <w:bCs/>
          <w:color w:val="244061" w:themeColor="accent1" w:themeShade="80"/>
          <w:szCs w:val="24"/>
          <w:lang w:val="en-US"/>
        </w:rPr>
        <w:t xml:space="preserve"> 7</w:t>
      </w:r>
    </w:p>
    <w:p w14:paraId="6B3DA248" w14:textId="4EB3DF02" w:rsidR="00284EC7" w:rsidRDefault="00284EC7" w:rsidP="00284EC7">
      <w:pPr>
        <w:ind w:left="-284"/>
        <w:jc w:val="both"/>
        <w:rPr>
          <w:rFonts w:ascii="Arial" w:hAnsi="Arial" w:cs="Arial"/>
          <w:szCs w:val="24"/>
          <w:lang w:val="en-US"/>
        </w:rPr>
      </w:pPr>
      <w:r w:rsidRPr="007255A2">
        <w:rPr>
          <w:rFonts w:ascii="Arial" w:hAnsi="Arial" w:cs="Arial"/>
          <w:szCs w:val="24"/>
          <w:lang w:val="en-US"/>
        </w:rPr>
        <w:t xml:space="preserve">If 7a Alexander Rd's feature wall is not design code compliant for retaining the planned soil </w:t>
      </w:r>
      <w:r w:rsidR="00EF45AE" w:rsidRPr="007255A2">
        <w:rPr>
          <w:rFonts w:ascii="Arial" w:hAnsi="Arial" w:cs="Arial"/>
          <w:szCs w:val="24"/>
          <w:lang w:val="en-US"/>
        </w:rPr>
        <w:t>height,</w:t>
      </w:r>
      <w:r w:rsidRPr="007255A2">
        <w:rPr>
          <w:rFonts w:ascii="Arial" w:hAnsi="Arial" w:cs="Arial"/>
          <w:szCs w:val="24"/>
          <w:lang w:val="en-US"/>
        </w:rPr>
        <w:t xml:space="preserve"> then:</w:t>
      </w:r>
    </w:p>
    <w:p w14:paraId="36879B98" w14:textId="77777777" w:rsidR="00284EC7" w:rsidRPr="007255A2" w:rsidRDefault="00284EC7" w:rsidP="005B097C">
      <w:pPr>
        <w:pStyle w:val="ListParagraph"/>
        <w:ind w:left="-284"/>
        <w:jc w:val="both"/>
        <w:rPr>
          <w:rFonts w:ascii="Arial" w:hAnsi="Arial" w:cs="Arial"/>
          <w:szCs w:val="24"/>
          <w:lang w:val="en-US"/>
        </w:rPr>
      </w:pPr>
      <w:r w:rsidRPr="007255A2">
        <w:rPr>
          <w:rFonts w:ascii="Arial" w:hAnsi="Arial" w:cs="Arial"/>
          <w:szCs w:val="24"/>
          <w:lang w:val="en-US"/>
        </w:rPr>
        <w:t>Will council require a retaining wall be built to protect 7A Alexander Rd's feature wall from damage?</w:t>
      </w:r>
    </w:p>
    <w:p w14:paraId="0B68DE61" w14:textId="2D16AC05" w:rsidR="00284EC7" w:rsidRDefault="00284EC7" w:rsidP="00284EC7">
      <w:pPr>
        <w:ind w:left="-284"/>
        <w:jc w:val="both"/>
        <w:rPr>
          <w:rFonts w:ascii="Arial" w:hAnsi="Arial" w:cs="Arial"/>
          <w:szCs w:val="24"/>
          <w:lang w:val="en-US"/>
        </w:rPr>
      </w:pPr>
    </w:p>
    <w:p w14:paraId="699316DA" w14:textId="77777777" w:rsidR="005B097C" w:rsidRPr="005A6B2F" w:rsidRDefault="005B097C" w:rsidP="005B097C">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Answer</w:t>
      </w:r>
    </w:p>
    <w:p w14:paraId="5127DFA4" w14:textId="4B80422B" w:rsidR="00284EC7" w:rsidRPr="005B097C" w:rsidRDefault="00284EC7" w:rsidP="00284EC7">
      <w:pPr>
        <w:ind w:left="-284"/>
        <w:jc w:val="both"/>
        <w:rPr>
          <w:rFonts w:ascii="Arial" w:hAnsi="Arial" w:cs="Arial"/>
          <w:szCs w:val="24"/>
          <w:lang w:val="en-US"/>
        </w:rPr>
      </w:pPr>
      <w:r w:rsidRPr="005B097C">
        <w:rPr>
          <w:rFonts w:ascii="Arial" w:hAnsi="Arial" w:cs="Arial"/>
          <w:szCs w:val="24"/>
          <w:lang w:val="en-US"/>
        </w:rPr>
        <w:t xml:space="preserve">This falls under building legislation. Under building legislation, works are not to cause damage to adjoining properties. It will be the engineer’s </w:t>
      </w:r>
      <w:r w:rsidR="00E91263">
        <w:rPr>
          <w:rFonts w:ascii="Arial" w:hAnsi="Arial" w:cs="Arial"/>
          <w:szCs w:val="24"/>
          <w:lang w:val="en-US"/>
        </w:rPr>
        <w:t>responsibility</w:t>
      </w:r>
      <w:r w:rsidRPr="005B097C">
        <w:rPr>
          <w:rFonts w:ascii="Arial" w:hAnsi="Arial" w:cs="Arial"/>
          <w:szCs w:val="24"/>
          <w:lang w:val="en-US"/>
        </w:rPr>
        <w:t xml:space="preserve"> to design and construct adequate retaining walls.</w:t>
      </w:r>
    </w:p>
    <w:p w14:paraId="01BB7D75" w14:textId="480F1E98" w:rsidR="00284EC7" w:rsidRDefault="00284EC7" w:rsidP="00284EC7">
      <w:pPr>
        <w:ind w:left="-284"/>
        <w:jc w:val="both"/>
        <w:rPr>
          <w:rFonts w:ascii="Arial" w:hAnsi="Arial" w:cs="Arial"/>
          <w:szCs w:val="24"/>
          <w:lang w:val="en-US"/>
        </w:rPr>
      </w:pPr>
    </w:p>
    <w:p w14:paraId="07157D05" w14:textId="4B1BCBC0" w:rsidR="005B097C" w:rsidRPr="005A6B2F" w:rsidRDefault="005B097C" w:rsidP="00284EC7">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Question 8</w:t>
      </w:r>
    </w:p>
    <w:p w14:paraId="10C8B40B" w14:textId="77777777" w:rsidR="00284EC7" w:rsidRPr="007255A2" w:rsidRDefault="00284EC7" w:rsidP="005B097C">
      <w:pPr>
        <w:pStyle w:val="ListParagraph"/>
        <w:ind w:left="-284"/>
        <w:jc w:val="both"/>
        <w:rPr>
          <w:rFonts w:ascii="Arial" w:hAnsi="Arial" w:cs="Arial"/>
          <w:szCs w:val="24"/>
          <w:lang w:val="en-US"/>
        </w:rPr>
      </w:pPr>
      <w:r w:rsidRPr="007255A2">
        <w:rPr>
          <w:rFonts w:ascii="Arial" w:hAnsi="Arial" w:cs="Arial"/>
          <w:szCs w:val="24"/>
          <w:lang w:val="en-US"/>
        </w:rPr>
        <w:t xml:space="preserve">There will be more shadow cast over 7A Alexander Rd than is illustrated in developer's drawings. Can Council please delay approval of this development </w:t>
      </w:r>
      <w:proofErr w:type="gramStart"/>
      <w:r w:rsidRPr="007255A2">
        <w:rPr>
          <w:rFonts w:ascii="Arial" w:hAnsi="Arial" w:cs="Arial"/>
          <w:szCs w:val="24"/>
          <w:lang w:val="en-US"/>
        </w:rPr>
        <w:t>in order for</w:t>
      </w:r>
      <w:proofErr w:type="gramEnd"/>
      <w:r w:rsidRPr="007255A2">
        <w:rPr>
          <w:rFonts w:ascii="Arial" w:hAnsi="Arial" w:cs="Arial"/>
          <w:szCs w:val="24"/>
          <w:lang w:val="en-US"/>
        </w:rPr>
        <w:t xml:space="preserve"> Council's planners to receive and review shadow drawings which consider the different elevations of the buildings?</w:t>
      </w:r>
    </w:p>
    <w:p w14:paraId="7EAFC8DC" w14:textId="04646C88" w:rsidR="00284EC7" w:rsidRPr="005A6B2F" w:rsidRDefault="00284EC7" w:rsidP="00284EC7">
      <w:pPr>
        <w:ind w:left="-284"/>
        <w:jc w:val="both"/>
        <w:rPr>
          <w:rFonts w:ascii="Arial" w:hAnsi="Arial" w:cs="Arial"/>
          <w:b/>
          <w:bCs/>
          <w:color w:val="244061" w:themeColor="accent1" w:themeShade="80"/>
          <w:szCs w:val="24"/>
          <w:lang w:val="en-US"/>
        </w:rPr>
      </w:pPr>
    </w:p>
    <w:p w14:paraId="1BA4407A" w14:textId="42C5D988" w:rsidR="005B097C" w:rsidRPr="005A6B2F" w:rsidRDefault="005B097C" w:rsidP="00284EC7">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 xml:space="preserve">Answer </w:t>
      </w:r>
    </w:p>
    <w:p w14:paraId="38B99FFA" w14:textId="77777777" w:rsidR="00284EC7" w:rsidRPr="00A34100" w:rsidRDefault="00284EC7" w:rsidP="00284EC7">
      <w:pPr>
        <w:ind w:left="-284"/>
        <w:jc w:val="both"/>
        <w:rPr>
          <w:rFonts w:ascii="Arial" w:hAnsi="Arial" w:cs="Arial"/>
          <w:color w:val="FF0000"/>
          <w:szCs w:val="24"/>
          <w:lang w:val="en-US"/>
        </w:rPr>
      </w:pPr>
      <w:r w:rsidRPr="005B097C">
        <w:rPr>
          <w:rFonts w:ascii="Arial" w:hAnsi="Arial" w:cs="Arial"/>
          <w:szCs w:val="24"/>
          <w:lang w:val="en-US"/>
        </w:rPr>
        <w:t xml:space="preserve">Officers have reviewed the plans </w:t>
      </w:r>
      <w:proofErr w:type="gramStart"/>
      <w:r w:rsidRPr="005B097C">
        <w:rPr>
          <w:rFonts w:ascii="Arial" w:hAnsi="Arial" w:cs="Arial"/>
          <w:szCs w:val="24"/>
          <w:lang w:val="en-US"/>
        </w:rPr>
        <w:t>in light of</w:t>
      </w:r>
      <w:proofErr w:type="gramEnd"/>
      <w:r w:rsidRPr="005B097C">
        <w:rPr>
          <w:rFonts w:ascii="Arial" w:hAnsi="Arial" w:cs="Arial"/>
          <w:szCs w:val="24"/>
          <w:lang w:val="en-US"/>
        </w:rPr>
        <w:t xml:space="preserve"> the information regarding the difference in ground levels between the two sites. Officers now recommend that the development be refused based on a review of the actual ground levels and a recalculation of the overshadowing impacts. The development does not achieve Element Objective O3.2.2 of the R-Codes</w:t>
      </w:r>
      <w:r>
        <w:rPr>
          <w:rFonts w:ascii="Arial" w:hAnsi="Arial" w:cs="Arial"/>
          <w:color w:val="FF0000"/>
          <w:szCs w:val="24"/>
          <w:lang w:val="en-US"/>
        </w:rPr>
        <w:t>.</w:t>
      </w:r>
    </w:p>
    <w:p w14:paraId="443AFDA1" w14:textId="6A2BA986" w:rsidR="00284EC7" w:rsidRDefault="00284EC7" w:rsidP="00284EC7">
      <w:pPr>
        <w:ind w:left="-284"/>
        <w:jc w:val="both"/>
        <w:rPr>
          <w:rFonts w:ascii="Arial" w:hAnsi="Arial" w:cs="Arial"/>
          <w:szCs w:val="24"/>
          <w:lang w:val="en-US"/>
        </w:rPr>
      </w:pPr>
    </w:p>
    <w:p w14:paraId="2813576B" w14:textId="0DA4229E" w:rsidR="005B097C" w:rsidRPr="005A6B2F" w:rsidRDefault="005B097C" w:rsidP="00284EC7">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Question 9</w:t>
      </w:r>
    </w:p>
    <w:p w14:paraId="2620F217" w14:textId="77777777" w:rsidR="00284EC7" w:rsidRPr="007255A2" w:rsidRDefault="00284EC7" w:rsidP="00284EC7">
      <w:pPr>
        <w:ind w:left="-284"/>
        <w:jc w:val="both"/>
        <w:rPr>
          <w:rFonts w:ascii="Arial" w:hAnsi="Arial" w:cs="Arial"/>
          <w:szCs w:val="24"/>
          <w:lang w:val="en-US"/>
        </w:rPr>
      </w:pPr>
      <w:r w:rsidRPr="007255A2">
        <w:rPr>
          <w:rFonts w:ascii="Arial" w:hAnsi="Arial" w:cs="Arial"/>
          <w:szCs w:val="24"/>
          <w:lang w:val="en-US"/>
        </w:rPr>
        <w:t>The City of Nedlands has previously won a case in the SAT regarding 6 Alexander Rd ([2021] WASAT 41). Many of the SAT's findings in this case are directly applicable to the proposed 5a&amp;b Alexander Rd. The following are quotes from the Summary of Tribunal's decision (the full 2-page summary should be read to get the full context of the below selected quotes):</w:t>
      </w:r>
    </w:p>
    <w:p w14:paraId="58F425B6" w14:textId="77777777" w:rsidR="00284EC7" w:rsidRPr="007255A2" w:rsidRDefault="00284EC7" w:rsidP="00284EC7">
      <w:pPr>
        <w:ind w:left="-284"/>
        <w:jc w:val="both"/>
        <w:rPr>
          <w:rFonts w:ascii="Arial" w:hAnsi="Arial" w:cs="Arial"/>
          <w:szCs w:val="24"/>
          <w:lang w:val="en-US"/>
        </w:rPr>
      </w:pPr>
    </w:p>
    <w:p w14:paraId="29578A4A" w14:textId="77777777" w:rsidR="00284EC7" w:rsidRPr="007255A2" w:rsidRDefault="00284EC7" w:rsidP="00284EC7">
      <w:pPr>
        <w:ind w:left="-284"/>
        <w:jc w:val="both"/>
        <w:rPr>
          <w:rFonts w:ascii="Arial" w:hAnsi="Arial" w:cs="Arial"/>
          <w:szCs w:val="24"/>
          <w:lang w:val="en-US"/>
        </w:rPr>
      </w:pPr>
      <w:r w:rsidRPr="007255A2">
        <w:rPr>
          <w:rFonts w:ascii="Arial" w:hAnsi="Arial" w:cs="Arial"/>
          <w:szCs w:val="24"/>
          <w:lang w:val="en-US"/>
        </w:rPr>
        <w:t>"However, the immediate locality of the site had previously been up-coded..."</w:t>
      </w:r>
    </w:p>
    <w:p w14:paraId="1E610430" w14:textId="77777777" w:rsidR="00284EC7" w:rsidRDefault="00284EC7" w:rsidP="00284EC7">
      <w:pPr>
        <w:ind w:left="-284"/>
        <w:jc w:val="both"/>
        <w:rPr>
          <w:rFonts w:ascii="Arial" w:hAnsi="Arial" w:cs="Arial"/>
          <w:szCs w:val="24"/>
          <w:lang w:val="en-US"/>
        </w:rPr>
      </w:pPr>
      <w:r w:rsidRPr="007255A2">
        <w:rPr>
          <w:rFonts w:ascii="Arial" w:hAnsi="Arial" w:cs="Arial"/>
          <w:szCs w:val="24"/>
          <w:lang w:val="en-US"/>
        </w:rPr>
        <w:t>"...on 15 February 2005..."</w:t>
      </w:r>
    </w:p>
    <w:p w14:paraId="0AEA6DF9" w14:textId="77777777" w:rsidR="00284EC7" w:rsidRPr="007255A2" w:rsidRDefault="00284EC7" w:rsidP="00284EC7">
      <w:pPr>
        <w:ind w:left="-284"/>
        <w:jc w:val="both"/>
        <w:rPr>
          <w:rFonts w:ascii="Arial" w:hAnsi="Arial" w:cs="Arial"/>
          <w:szCs w:val="24"/>
          <w:lang w:val="en-US"/>
        </w:rPr>
      </w:pPr>
    </w:p>
    <w:p w14:paraId="5E899656" w14:textId="77777777" w:rsidR="00284EC7" w:rsidRDefault="00284EC7" w:rsidP="00284EC7">
      <w:pPr>
        <w:ind w:left="-284"/>
        <w:jc w:val="both"/>
        <w:rPr>
          <w:rFonts w:ascii="Arial" w:hAnsi="Arial" w:cs="Arial"/>
          <w:szCs w:val="24"/>
          <w:lang w:val="en-US"/>
        </w:rPr>
      </w:pPr>
      <w:r w:rsidRPr="007255A2">
        <w:rPr>
          <w:rFonts w:ascii="Arial" w:hAnsi="Arial" w:cs="Arial"/>
          <w:szCs w:val="24"/>
          <w:lang w:val="en-US"/>
        </w:rPr>
        <w:t xml:space="preserve">"This resulted in the subdivision of seven of the ten up-coded properties into two lots each and the construction of substantial two </w:t>
      </w:r>
      <w:proofErr w:type="spellStart"/>
      <w:r w:rsidRPr="007255A2">
        <w:rPr>
          <w:rFonts w:ascii="Arial" w:hAnsi="Arial" w:cs="Arial"/>
          <w:szCs w:val="24"/>
          <w:lang w:val="en-US"/>
        </w:rPr>
        <w:t>storey</w:t>
      </w:r>
      <w:proofErr w:type="spellEnd"/>
      <w:r w:rsidRPr="007255A2">
        <w:rPr>
          <w:rFonts w:ascii="Arial" w:hAnsi="Arial" w:cs="Arial"/>
          <w:szCs w:val="24"/>
          <w:lang w:val="en-US"/>
        </w:rPr>
        <w:t xml:space="preserve"> single houses on half (eight) of the current residential properties in the immediate locality..."</w:t>
      </w:r>
    </w:p>
    <w:p w14:paraId="5F5959E0" w14:textId="77777777" w:rsidR="00284EC7" w:rsidRPr="007255A2" w:rsidRDefault="00284EC7" w:rsidP="00284EC7">
      <w:pPr>
        <w:ind w:left="-284"/>
        <w:jc w:val="both"/>
        <w:rPr>
          <w:rFonts w:ascii="Arial" w:hAnsi="Arial" w:cs="Arial"/>
          <w:szCs w:val="24"/>
          <w:lang w:val="en-US"/>
        </w:rPr>
      </w:pPr>
    </w:p>
    <w:p w14:paraId="01D9D127" w14:textId="77777777" w:rsidR="00284EC7" w:rsidRDefault="00284EC7" w:rsidP="00284EC7">
      <w:pPr>
        <w:ind w:left="-284"/>
        <w:jc w:val="both"/>
        <w:rPr>
          <w:rFonts w:ascii="Arial" w:hAnsi="Arial" w:cs="Arial"/>
          <w:szCs w:val="24"/>
          <w:lang w:val="en-US"/>
        </w:rPr>
      </w:pPr>
      <w:r w:rsidRPr="007255A2">
        <w:rPr>
          <w:rFonts w:ascii="Arial" w:hAnsi="Arial" w:cs="Arial"/>
          <w:szCs w:val="24"/>
          <w:lang w:val="en-US"/>
        </w:rPr>
        <w:t>"Because of their relatively recent construction, quality and value, the eight new single houses in the immediate locality of the site are unlikely to be demolished in the foreseeable future. The Tribunal observed that these unusual planning (subdivision and development) characteristics of the immediate locality of the site require greater sensitivity from new development - and greater sensitivity than is displayed in the proposed development - in terms of height, bulk and scale fronting the street than would otherwise be the case..."</w:t>
      </w:r>
    </w:p>
    <w:p w14:paraId="1C39726D" w14:textId="77777777" w:rsidR="00284EC7" w:rsidRPr="007255A2" w:rsidRDefault="00284EC7" w:rsidP="00284EC7">
      <w:pPr>
        <w:ind w:left="-284"/>
        <w:jc w:val="both"/>
        <w:rPr>
          <w:rFonts w:ascii="Arial" w:hAnsi="Arial" w:cs="Arial"/>
          <w:szCs w:val="24"/>
          <w:lang w:val="en-US"/>
        </w:rPr>
      </w:pPr>
    </w:p>
    <w:p w14:paraId="62E78E59" w14:textId="77777777" w:rsidR="00284EC7" w:rsidRPr="007255A2" w:rsidRDefault="00284EC7" w:rsidP="00284EC7">
      <w:pPr>
        <w:ind w:left="-284"/>
        <w:jc w:val="both"/>
        <w:rPr>
          <w:rFonts w:ascii="Arial" w:hAnsi="Arial" w:cs="Arial"/>
          <w:szCs w:val="24"/>
          <w:lang w:val="en-US"/>
        </w:rPr>
      </w:pPr>
      <w:r w:rsidRPr="007255A2">
        <w:rPr>
          <w:rFonts w:ascii="Arial" w:hAnsi="Arial" w:cs="Arial"/>
          <w:szCs w:val="24"/>
          <w:lang w:val="en-US"/>
        </w:rPr>
        <w:t>"The Tribunal determined that the proposed development warrants refusal..."</w:t>
      </w:r>
    </w:p>
    <w:p w14:paraId="684CD980" w14:textId="77777777" w:rsidR="00284EC7" w:rsidRPr="007255A2" w:rsidRDefault="00284EC7" w:rsidP="00284EC7">
      <w:pPr>
        <w:ind w:left="-284"/>
        <w:jc w:val="both"/>
        <w:rPr>
          <w:rFonts w:ascii="Arial" w:hAnsi="Arial" w:cs="Arial"/>
          <w:szCs w:val="24"/>
          <w:lang w:val="en-US"/>
        </w:rPr>
      </w:pPr>
      <w:r w:rsidRPr="007255A2">
        <w:rPr>
          <w:rFonts w:ascii="Arial" w:hAnsi="Arial" w:cs="Arial"/>
          <w:szCs w:val="24"/>
          <w:lang w:val="en-US"/>
        </w:rPr>
        <w:t>"...is not compatible with its streetscape setting and will have an unacceptable adverse impact on the amenity of the adjoining property to the south at No. 8A Alexander Road by reason of overshadowing and bulk and scale."</w:t>
      </w:r>
    </w:p>
    <w:p w14:paraId="6740F64A" w14:textId="77777777" w:rsidR="00284EC7" w:rsidRPr="007255A2" w:rsidRDefault="00284EC7" w:rsidP="00284EC7">
      <w:pPr>
        <w:ind w:left="-284"/>
        <w:jc w:val="both"/>
        <w:rPr>
          <w:rFonts w:ascii="Arial" w:hAnsi="Arial" w:cs="Arial"/>
          <w:szCs w:val="24"/>
          <w:lang w:val="en-US"/>
        </w:rPr>
      </w:pPr>
    </w:p>
    <w:p w14:paraId="13AC4EC7" w14:textId="77777777" w:rsidR="00284EC7" w:rsidRPr="007002FD" w:rsidRDefault="00284EC7" w:rsidP="005B097C">
      <w:pPr>
        <w:pStyle w:val="ListParagraph"/>
        <w:ind w:left="-284"/>
        <w:jc w:val="both"/>
        <w:rPr>
          <w:rFonts w:ascii="Arial" w:hAnsi="Arial" w:cs="Arial"/>
          <w:szCs w:val="24"/>
          <w:lang w:val="en-US"/>
        </w:rPr>
      </w:pPr>
      <w:r w:rsidRPr="007002FD">
        <w:rPr>
          <w:rFonts w:ascii="Arial" w:hAnsi="Arial" w:cs="Arial"/>
          <w:szCs w:val="24"/>
          <w:lang w:val="en-US"/>
        </w:rPr>
        <w:t xml:space="preserve">As </w:t>
      </w:r>
      <w:proofErr w:type="gramStart"/>
      <w:r w:rsidRPr="007002FD">
        <w:rPr>
          <w:rFonts w:ascii="Arial" w:hAnsi="Arial" w:cs="Arial"/>
          <w:szCs w:val="24"/>
          <w:lang w:val="en-US"/>
        </w:rPr>
        <w:t>all of</w:t>
      </w:r>
      <w:proofErr w:type="gramEnd"/>
      <w:r w:rsidRPr="007002FD">
        <w:rPr>
          <w:rFonts w:ascii="Arial" w:hAnsi="Arial" w:cs="Arial"/>
          <w:szCs w:val="24"/>
          <w:lang w:val="en-US"/>
        </w:rPr>
        <w:t xml:space="preserve"> the above reasoning and issues directly apply to the impacts of 5a&amp;b Alexander Rd on neighbouring properties, most substantially on 7A alexander Rd, will Council please reject the development application for the above-summarised reasons?  Such a rejection should be defendable in the SAT, based on the precedence of the SAT’s previous findings in [2021] WASAT 41.</w:t>
      </w:r>
    </w:p>
    <w:p w14:paraId="5456D9D2" w14:textId="32C18D28" w:rsidR="00284EC7" w:rsidRDefault="00284EC7" w:rsidP="00284EC7">
      <w:pPr>
        <w:ind w:left="-284"/>
        <w:jc w:val="both"/>
        <w:rPr>
          <w:rFonts w:ascii="Arial" w:hAnsi="Arial" w:cs="Arial"/>
          <w:color w:val="FF0000"/>
          <w:szCs w:val="24"/>
          <w:lang w:val="en-US"/>
        </w:rPr>
      </w:pPr>
    </w:p>
    <w:p w14:paraId="2C1A7D75" w14:textId="77777777" w:rsidR="005B097C" w:rsidRPr="005A6B2F" w:rsidRDefault="005B097C" w:rsidP="005B097C">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Answer</w:t>
      </w:r>
    </w:p>
    <w:p w14:paraId="22EF299A" w14:textId="22A01CD5" w:rsidR="00284EC7" w:rsidRPr="005B097C" w:rsidRDefault="00284EC7" w:rsidP="00284EC7">
      <w:pPr>
        <w:ind w:left="-284"/>
        <w:jc w:val="both"/>
        <w:rPr>
          <w:rFonts w:ascii="Arial" w:hAnsi="Arial" w:cs="Arial"/>
          <w:szCs w:val="24"/>
          <w:lang w:val="en-US"/>
        </w:rPr>
      </w:pPr>
      <w:r w:rsidRPr="005B097C">
        <w:rPr>
          <w:rFonts w:ascii="Arial" w:hAnsi="Arial" w:cs="Arial"/>
          <w:szCs w:val="24"/>
          <w:lang w:val="en-US"/>
        </w:rPr>
        <w:t xml:space="preserve">The matter is tabled for Council consideration </w:t>
      </w:r>
      <w:r w:rsidR="005B097C">
        <w:rPr>
          <w:rFonts w:ascii="Arial" w:hAnsi="Arial" w:cs="Arial"/>
          <w:szCs w:val="24"/>
          <w:lang w:val="en-US"/>
        </w:rPr>
        <w:t>this evening</w:t>
      </w:r>
      <w:r w:rsidRPr="005B097C">
        <w:rPr>
          <w:rFonts w:ascii="Arial" w:hAnsi="Arial" w:cs="Arial"/>
          <w:szCs w:val="24"/>
          <w:lang w:val="en-US"/>
        </w:rPr>
        <w:t>.</w:t>
      </w:r>
    </w:p>
    <w:p w14:paraId="35A007C4" w14:textId="77777777" w:rsidR="005B097C" w:rsidRDefault="005B097C" w:rsidP="005B097C">
      <w:pPr>
        <w:ind w:left="-284"/>
        <w:jc w:val="both"/>
        <w:rPr>
          <w:rFonts w:ascii="Arial" w:hAnsi="Arial" w:cs="Arial"/>
          <w:b/>
          <w:bCs/>
          <w:szCs w:val="24"/>
          <w:lang w:val="en-US"/>
        </w:rPr>
      </w:pPr>
    </w:p>
    <w:p w14:paraId="0857D1E2" w14:textId="17AF8F66" w:rsidR="005B097C" w:rsidRPr="005A6B2F" w:rsidRDefault="005B097C" w:rsidP="005B097C">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Question</w:t>
      </w:r>
      <w:r w:rsidR="005A6B2F">
        <w:rPr>
          <w:rFonts w:ascii="Arial" w:hAnsi="Arial" w:cs="Arial"/>
          <w:b/>
          <w:bCs/>
          <w:color w:val="244061" w:themeColor="accent1" w:themeShade="80"/>
          <w:szCs w:val="24"/>
          <w:lang w:val="en-US"/>
        </w:rPr>
        <w:t xml:space="preserve"> 10</w:t>
      </w:r>
    </w:p>
    <w:p w14:paraId="6130492D" w14:textId="37E50CE3" w:rsidR="00284EC7" w:rsidRDefault="00284EC7" w:rsidP="00284EC7">
      <w:pPr>
        <w:ind w:left="-284"/>
        <w:jc w:val="both"/>
        <w:rPr>
          <w:rFonts w:ascii="Arial" w:hAnsi="Arial" w:cs="Arial"/>
          <w:szCs w:val="24"/>
          <w:lang w:val="en-US"/>
        </w:rPr>
      </w:pPr>
      <w:r w:rsidRPr="007255A2">
        <w:rPr>
          <w:rFonts w:ascii="Arial" w:hAnsi="Arial" w:cs="Arial"/>
          <w:szCs w:val="24"/>
          <w:lang w:val="en-US"/>
        </w:rPr>
        <w:t>Assessor's comments on O2.2.4 are that the design "...ensures adequate daylight and solar access to the existing development..."</w:t>
      </w:r>
    </w:p>
    <w:p w14:paraId="692C1FB4" w14:textId="77777777" w:rsidR="005B097C" w:rsidRPr="007255A2" w:rsidRDefault="005B097C" w:rsidP="00284EC7">
      <w:pPr>
        <w:ind w:left="-284"/>
        <w:jc w:val="both"/>
        <w:rPr>
          <w:rFonts w:ascii="Arial" w:hAnsi="Arial" w:cs="Arial"/>
          <w:szCs w:val="24"/>
          <w:lang w:val="en-US"/>
        </w:rPr>
      </w:pPr>
    </w:p>
    <w:p w14:paraId="14741DF0" w14:textId="24EE4B8F" w:rsidR="00284EC7" w:rsidRPr="007255A2" w:rsidRDefault="00284EC7" w:rsidP="00284EC7">
      <w:pPr>
        <w:ind w:left="-284"/>
        <w:jc w:val="both"/>
        <w:rPr>
          <w:rFonts w:ascii="Arial" w:hAnsi="Arial" w:cs="Arial"/>
          <w:szCs w:val="24"/>
          <w:lang w:val="en-US"/>
        </w:rPr>
      </w:pPr>
      <w:r w:rsidRPr="007255A2">
        <w:rPr>
          <w:rFonts w:ascii="Arial" w:hAnsi="Arial" w:cs="Arial"/>
          <w:szCs w:val="24"/>
          <w:lang w:val="en-US"/>
        </w:rPr>
        <w:t xml:space="preserve">Furthermore assessor's comments on O2.5.1 "...The plot ratio is not considered to detrimentally impact other adjoining properties in terms of </w:t>
      </w:r>
      <w:proofErr w:type="gramStart"/>
      <w:r w:rsidRPr="007255A2">
        <w:rPr>
          <w:rFonts w:ascii="Arial" w:hAnsi="Arial" w:cs="Arial"/>
          <w:szCs w:val="24"/>
          <w:lang w:val="en-US"/>
        </w:rPr>
        <w:t>overshadowing,..</w:t>
      </w:r>
      <w:proofErr w:type="gramEnd"/>
      <w:r w:rsidRPr="007255A2">
        <w:rPr>
          <w:rFonts w:ascii="Arial" w:hAnsi="Arial" w:cs="Arial"/>
          <w:szCs w:val="24"/>
          <w:lang w:val="en-US"/>
        </w:rPr>
        <w:t>"</w:t>
      </w:r>
    </w:p>
    <w:p w14:paraId="45AD4AD1" w14:textId="434873D1" w:rsidR="00284EC7" w:rsidRPr="007255A2" w:rsidRDefault="00284EC7" w:rsidP="00284EC7">
      <w:pPr>
        <w:ind w:left="-284"/>
        <w:jc w:val="both"/>
        <w:rPr>
          <w:rFonts w:ascii="Arial" w:hAnsi="Arial" w:cs="Arial"/>
          <w:szCs w:val="24"/>
          <w:lang w:val="en-US"/>
        </w:rPr>
      </w:pPr>
      <w:r w:rsidRPr="007255A2">
        <w:rPr>
          <w:rFonts w:ascii="Arial" w:hAnsi="Arial" w:cs="Arial"/>
          <w:szCs w:val="24"/>
          <w:lang w:val="en-US"/>
        </w:rPr>
        <w:t>Assessor's comments above do not quantify the extent of overshadowing.</w:t>
      </w:r>
    </w:p>
    <w:p w14:paraId="241C0A78" w14:textId="77777777" w:rsidR="00284EC7" w:rsidRPr="007255A2" w:rsidRDefault="00284EC7" w:rsidP="00284EC7">
      <w:pPr>
        <w:ind w:left="-284"/>
        <w:jc w:val="both"/>
        <w:rPr>
          <w:rFonts w:ascii="Arial" w:hAnsi="Arial" w:cs="Arial"/>
          <w:szCs w:val="24"/>
          <w:lang w:val="en-US"/>
        </w:rPr>
      </w:pPr>
    </w:p>
    <w:p w14:paraId="62CA6F90" w14:textId="64D580DE" w:rsidR="00284EC7" w:rsidRPr="007255A2" w:rsidRDefault="00284EC7" w:rsidP="00284EC7">
      <w:pPr>
        <w:ind w:left="-284"/>
        <w:jc w:val="both"/>
        <w:rPr>
          <w:rFonts w:ascii="Arial" w:hAnsi="Arial" w:cs="Arial"/>
          <w:szCs w:val="24"/>
          <w:lang w:val="en-US"/>
        </w:rPr>
      </w:pPr>
      <w:r w:rsidRPr="007255A2">
        <w:rPr>
          <w:rFonts w:ascii="Arial" w:hAnsi="Arial" w:cs="Arial"/>
          <w:szCs w:val="24"/>
          <w:lang w:val="en-US"/>
        </w:rPr>
        <w:t xml:space="preserve">A3.2.3 of " State Planning Policy 7.3, Residential Design Codes Volume 2 - Apartments", </w:t>
      </w:r>
      <w:proofErr w:type="spellStart"/>
      <w:r w:rsidRPr="007255A2">
        <w:rPr>
          <w:rFonts w:ascii="Arial" w:hAnsi="Arial" w:cs="Arial"/>
          <w:szCs w:val="24"/>
          <w:lang w:val="en-US"/>
        </w:rPr>
        <w:t>Gazetted</w:t>
      </w:r>
      <w:proofErr w:type="spellEnd"/>
      <w:r w:rsidRPr="007255A2">
        <w:rPr>
          <w:rFonts w:ascii="Arial" w:hAnsi="Arial" w:cs="Arial"/>
          <w:szCs w:val="24"/>
          <w:lang w:val="en-US"/>
        </w:rPr>
        <w:t xml:space="preserve"> on 24 May 2019, specifically requires that the shadow at midday, 21 June onto any other adjoining property doesn't exceed 35% of the site area limit on adjoining properties coded R40. The shadow drawings (which illustrate that the ground floor slab heights are identical) do not quantify the extent of shadow cast on 7A Alexander Rd.</w:t>
      </w:r>
    </w:p>
    <w:p w14:paraId="0B26DC94" w14:textId="77777777" w:rsidR="00284EC7" w:rsidRPr="007255A2" w:rsidRDefault="00284EC7" w:rsidP="00284EC7">
      <w:pPr>
        <w:ind w:left="-284"/>
        <w:jc w:val="both"/>
        <w:rPr>
          <w:rFonts w:ascii="Arial" w:hAnsi="Arial" w:cs="Arial"/>
          <w:szCs w:val="24"/>
          <w:lang w:val="en-US"/>
        </w:rPr>
      </w:pPr>
    </w:p>
    <w:p w14:paraId="3BA0637A" w14:textId="7250442F" w:rsidR="00284EC7" w:rsidRPr="007002FD" w:rsidRDefault="00284EC7" w:rsidP="005B097C">
      <w:pPr>
        <w:pStyle w:val="ListParagraph"/>
        <w:ind w:left="-284"/>
        <w:jc w:val="both"/>
        <w:rPr>
          <w:rFonts w:ascii="Arial" w:hAnsi="Arial" w:cs="Arial"/>
          <w:szCs w:val="24"/>
          <w:lang w:val="en-US"/>
        </w:rPr>
      </w:pPr>
      <w:r w:rsidRPr="007002FD">
        <w:rPr>
          <w:rFonts w:ascii="Arial" w:hAnsi="Arial" w:cs="Arial"/>
          <w:szCs w:val="24"/>
          <w:lang w:val="en-US"/>
        </w:rPr>
        <w:t>Considering the CONFIRMED slab heights at 5a&amp;5b and at 7A Alexander Rd (which are the same in shadow drawings, but appear to be different in other drawings), does the shadow cast by 5a&amp;b at midday, 21 June onto 7a Alexander R</w:t>
      </w:r>
      <w:r w:rsidR="00EF45AE">
        <w:rPr>
          <w:rFonts w:ascii="Arial" w:hAnsi="Arial" w:cs="Arial"/>
          <w:szCs w:val="24"/>
          <w:lang w:val="en-US"/>
        </w:rPr>
        <w:t>oa</w:t>
      </w:r>
      <w:r w:rsidRPr="007002FD">
        <w:rPr>
          <w:rFonts w:ascii="Arial" w:hAnsi="Arial" w:cs="Arial"/>
          <w:szCs w:val="24"/>
          <w:lang w:val="en-US"/>
        </w:rPr>
        <w:t>d exceed 35% of the site area limit?</w:t>
      </w:r>
    </w:p>
    <w:p w14:paraId="131523A7" w14:textId="46BE99C5" w:rsidR="00284EC7" w:rsidRDefault="00284EC7" w:rsidP="00284EC7">
      <w:pPr>
        <w:ind w:left="-284"/>
        <w:jc w:val="both"/>
        <w:rPr>
          <w:rFonts w:ascii="Arial" w:hAnsi="Arial" w:cs="Arial"/>
          <w:szCs w:val="24"/>
          <w:lang w:val="en-US"/>
        </w:rPr>
      </w:pPr>
    </w:p>
    <w:p w14:paraId="2CD72FB9" w14:textId="77777777" w:rsidR="005B097C" w:rsidRPr="005A6B2F" w:rsidRDefault="005B097C" w:rsidP="005B097C">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Answer</w:t>
      </w:r>
    </w:p>
    <w:p w14:paraId="2D057976" w14:textId="0590C775" w:rsidR="00284EC7" w:rsidRDefault="00284EC7" w:rsidP="00284EC7">
      <w:pPr>
        <w:ind w:left="-284"/>
        <w:jc w:val="both"/>
        <w:rPr>
          <w:rFonts w:ascii="Arial" w:hAnsi="Arial" w:cs="Arial"/>
          <w:szCs w:val="24"/>
          <w:lang w:val="en-US"/>
        </w:rPr>
      </w:pPr>
      <w:r w:rsidRPr="005B097C">
        <w:rPr>
          <w:rFonts w:ascii="Arial" w:hAnsi="Arial" w:cs="Arial"/>
          <w:szCs w:val="24"/>
          <w:lang w:val="en-US"/>
        </w:rPr>
        <w:t xml:space="preserve">Yes, </w:t>
      </w:r>
      <w:r w:rsidR="00E91263">
        <w:rPr>
          <w:rFonts w:ascii="Arial" w:hAnsi="Arial" w:cs="Arial"/>
          <w:szCs w:val="24"/>
          <w:lang w:val="en-US"/>
        </w:rPr>
        <w:t>o</w:t>
      </w:r>
      <w:r w:rsidRPr="005B097C">
        <w:rPr>
          <w:rFonts w:ascii="Arial" w:hAnsi="Arial" w:cs="Arial"/>
          <w:szCs w:val="24"/>
          <w:lang w:val="en-US"/>
        </w:rPr>
        <w:t>fficers have re-calculated overshadowing given the natural ground levels and found it covers 57.5% (269 sqm) of the adjoining lot.</w:t>
      </w:r>
    </w:p>
    <w:p w14:paraId="1CCE008D" w14:textId="698FD4BD" w:rsidR="00E02AF2" w:rsidRDefault="00E02AF2" w:rsidP="00284EC7">
      <w:pPr>
        <w:ind w:left="-284"/>
        <w:jc w:val="both"/>
        <w:rPr>
          <w:rFonts w:ascii="Arial" w:hAnsi="Arial" w:cs="Arial"/>
          <w:szCs w:val="24"/>
          <w:lang w:val="en-US"/>
        </w:rPr>
      </w:pPr>
    </w:p>
    <w:p w14:paraId="4DE14195" w14:textId="52F381EE" w:rsidR="00E02AF2" w:rsidRPr="00B66804" w:rsidRDefault="00E02AF2" w:rsidP="00284EC7">
      <w:pPr>
        <w:ind w:left="-284"/>
        <w:jc w:val="both"/>
        <w:rPr>
          <w:rFonts w:ascii="Arial" w:hAnsi="Arial" w:cs="Arial"/>
          <w:b/>
          <w:bCs/>
          <w:color w:val="244061" w:themeColor="accent1" w:themeShade="80"/>
          <w:szCs w:val="24"/>
          <w:lang w:val="en-US"/>
        </w:rPr>
      </w:pPr>
      <w:r w:rsidRPr="00B66804">
        <w:rPr>
          <w:rFonts w:ascii="Arial" w:hAnsi="Arial" w:cs="Arial"/>
          <w:b/>
          <w:bCs/>
          <w:color w:val="244061" w:themeColor="accent1" w:themeShade="80"/>
          <w:szCs w:val="24"/>
          <w:lang w:val="en-US"/>
        </w:rPr>
        <w:t>Question 11</w:t>
      </w:r>
    </w:p>
    <w:p w14:paraId="5DC4378D" w14:textId="0968DCE9" w:rsidR="00E02AF2" w:rsidRPr="00E02AF2" w:rsidRDefault="00E02AF2" w:rsidP="00E02AF2">
      <w:pPr>
        <w:ind w:left="-284"/>
        <w:jc w:val="both"/>
        <w:rPr>
          <w:rFonts w:ascii="Arial" w:hAnsi="Arial" w:cs="Arial"/>
          <w:szCs w:val="24"/>
          <w:lang w:val="en-US"/>
        </w:rPr>
      </w:pPr>
      <w:r w:rsidRPr="00E02AF2">
        <w:rPr>
          <w:rFonts w:ascii="Arial" w:hAnsi="Arial" w:cs="Arial"/>
          <w:szCs w:val="24"/>
          <w:lang w:val="en-US"/>
        </w:rPr>
        <w:t>In 2021 City of Nedlands won a case in the SAT, namely [2021] WASAT 41, rejecting proposed apartments in 6 Alexander R</w:t>
      </w:r>
      <w:r w:rsidR="00EB0B16">
        <w:rPr>
          <w:rFonts w:ascii="Arial" w:hAnsi="Arial" w:cs="Arial"/>
          <w:szCs w:val="24"/>
          <w:lang w:val="en-US"/>
        </w:rPr>
        <w:t>oa</w:t>
      </w:r>
      <w:r w:rsidRPr="00E02AF2">
        <w:rPr>
          <w:rFonts w:ascii="Arial" w:hAnsi="Arial" w:cs="Arial"/>
          <w:szCs w:val="24"/>
          <w:lang w:val="en-US"/>
        </w:rPr>
        <w:t>d because they were "...not compatible with its streetscape setting and will have an unacceptable adverse impact on the amenity of the adjoining property to the south at No. 8A Alexander Road by reason of overshadowing and bulk and scale."</w:t>
      </w:r>
    </w:p>
    <w:p w14:paraId="4B93F4CA" w14:textId="77777777" w:rsidR="00E02AF2" w:rsidRPr="00E02AF2" w:rsidRDefault="00E02AF2" w:rsidP="00E02AF2">
      <w:pPr>
        <w:ind w:left="-284"/>
        <w:jc w:val="both"/>
        <w:rPr>
          <w:rFonts w:ascii="Arial" w:hAnsi="Arial" w:cs="Arial"/>
          <w:szCs w:val="24"/>
          <w:lang w:val="en-US"/>
        </w:rPr>
      </w:pPr>
    </w:p>
    <w:p w14:paraId="0622B7B0" w14:textId="5DAC4A8A" w:rsidR="00E02AF2" w:rsidRDefault="00E02AF2" w:rsidP="00E02AF2">
      <w:pPr>
        <w:ind w:left="-284"/>
        <w:jc w:val="both"/>
        <w:rPr>
          <w:rFonts w:ascii="Arial" w:hAnsi="Arial" w:cs="Arial"/>
          <w:szCs w:val="24"/>
          <w:lang w:val="en-US"/>
        </w:rPr>
      </w:pPr>
      <w:r w:rsidRPr="00E02AF2">
        <w:rPr>
          <w:rFonts w:ascii="Arial" w:hAnsi="Arial" w:cs="Arial"/>
          <w:szCs w:val="24"/>
          <w:lang w:val="en-US"/>
        </w:rPr>
        <w:t>How much did council's victory in WASAT 41 cost council?</w:t>
      </w:r>
    </w:p>
    <w:p w14:paraId="35B478BC" w14:textId="67888DA6" w:rsidR="00EB0B16" w:rsidRDefault="00EB0B16" w:rsidP="00E02AF2">
      <w:pPr>
        <w:ind w:left="-284"/>
        <w:jc w:val="both"/>
        <w:rPr>
          <w:rFonts w:ascii="Arial" w:hAnsi="Arial" w:cs="Arial"/>
          <w:szCs w:val="24"/>
          <w:lang w:val="en-US"/>
        </w:rPr>
      </w:pPr>
    </w:p>
    <w:p w14:paraId="63728D68" w14:textId="77777777" w:rsidR="00EB0B16" w:rsidRPr="00E91263" w:rsidRDefault="00EB0B16" w:rsidP="00EB0B16">
      <w:pPr>
        <w:ind w:left="-284"/>
        <w:jc w:val="both"/>
        <w:rPr>
          <w:rFonts w:ascii="Arial" w:hAnsi="Arial" w:cs="Arial"/>
          <w:b/>
          <w:bCs/>
          <w:color w:val="244061" w:themeColor="accent1" w:themeShade="80"/>
          <w:szCs w:val="24"/>
          <w:lang w:val="en-US"/>
        </w:rPr>
      </w:pPr>
      <w:r w:rsidRPr="00E91263">
        <w:rPr>
          <w:rFonts w:ascii="Arial" w:hAnsi="Arial" w:cs="Arial"/>
          <w:b/>
          <w:bCs/>
          <w:color w:val="244061" w:themeColor="accent1" w:themeShade="80"/>
          <w:szCs w:val="24"/>
          <w:lang w:val="en-US"/>
        </w:rPr>
        <w:t>Answer</w:t>
      </w:r>
    </w:p>
    <w:p w14:paraId="363E2AAC" w14:textId="3AD2B9AE" w:rsidR="00EB0B16" w:rsidRDefault="00882E57" w:rsidP="00E02AF2">
      <w:pPr>
        <w:ind w:left="-284"/>
        <w:jc w:val="both"/>
        <w:rPr>
          <w:rFonts w:ascii="Arial" w:hAnsi="Arial" w:cs="Arial"/>
          <w:szCs w:val="24"/>
          <w:lang w:val="en-US"/>
        </w:rPr>
      </w:pPr>
      <w:r w:rsidRPr="00E91263">
        <w:rPr>
          <w:rFonts w:ascii="Arial" w:hAnsi="Arial" w:cs="Arial"/>
          <w:szCs w:val="24"/>
          <w:lang w:val="en-US"/>
        </w:rPr>
        <w:t xml:space="preserve">Legal and </w:t>
      </w:r>
      <w:r w:rsidR="001C6B47" w:rsidRPr="00E91263">
        <w:rPr>
          <w:rFonts w:ascii="Arial" w:hAnsi="Arial" w:cs="Arial"/>
          <w:szCs w:val="24"/>
          <w:lang w:val="en-US"/>
        </w:rPr>
        <w:t xml:space="preserve">external consultant costs associated with </w:t>
      </w:r>
      <w:r w:rsidR="000902BA" w:rsidRPr="00E91263">
        <w:rPr>
          <w:rFonts w:ascii="Arial" w:hAnsi="Arial" w:cs="Arial"/>
          <w:szCs w:val="24"/>
          <w:lang w:val="en-US"/>
        </w:rPr>
        <w:t xml:space="preserve">the </w:t>
      </w:r>
      <w:r w:rsidR="00AA7307" w:rsidRPr="00E91263">
        <w:rPr>
          <w:rFonts w:ascii="Arial" w:hAnsi="Arial" w:cs="Arial"/>
          <w:szCs w:val="24"/>
          <w:lang w:val="en-US"/>
        </w:rPr>
        <w:t xml:space="preserve">2020/21 </w:t>
      </w:r>
      <w:r w:rsidR="000902BA" w:rsidRPr="00E91263">
        <w:rPr>
          <w:rFonts w:ascii="Arial" w:hAnsi="Arial" w:cs="Arial"/>
          <w:szCs w:val="24"/>
          <w:lang w:val="en-US"/>
        </w:rPr>
        <w:t xml:space="preserve">SAT matter </w:t>
      </w:r>
      <w:r w:rsidR="00AA7307" w:rsidRPr="00E91263">
        <w:rPr>
          <w:rFonts w:ascii="Arial" w:hAnsi="Arial" w:cs="Arial"/>
          <w:szCs w:val="24"/>
          <w:lang w:val="en-US"/>
        </w:rPr>
        <w:t xml:space="preserve">at Alexander Road, Dalkeith </w:t>
      </w:r>
      <w:r w:rsidR="00831F07" w:rsidRPr="00E91263">
        <w:rPr>
          <w:rFonts w:ascii="Arial" w:hAnsi="Arial" w:cs="Arial"/>
          <w:szCs w:val="24"/>
          <w:lang w:val="en-US"/>
        </w:rPr>
        <w:t>cost approximately $100,000.</w:t>
      </w:r>
    </w:p>
    <w:p w14:paraId="6056CCA1" w14:textId="77777777" w:rsidR="00EB0B16" w:rsidRPr="00E02AF2" w:rsidRDefault="00EB0B16" w:rsidP="00E02AF2">
      <w:pPr>
        <w:ind w:left="-284"/>
        <w:jc w:val="both"/>
        <w:rPr>
          <w:rFonts w:ascii="Arial" w:hAnsi="Arial" w:cs="Arial"/>
          <w:szCs w:val="24"/>
          <w:lang w:val="en-US"/>
        </w:rPr>
      </w:pPr>
    </w:p>
    <w:p w14:paraId="4AB0BAAC" w14:textId="77777777" w:rsidR="00EB0B16" w:rsidRPr="00EB0B16" w:rsidRDefault="00EB0B16" w:rsidP="00EB0B16">
      <w:pPr>
        <w:ind w:left="-284"/>
        <w:jc w:val="both"/>
        <w:rPr>
          <w:rFonts w:ascii="Arial" w:hAnsi="Arial" w:cs="Arial"/>
          <w:b/>
          <w:bCs/>
          <w:color w:val="244061" w:themeColor="accent1" w:themeShade="80"/>
          <w:szCs w:val="24"/>
          <w:lang w:val="en-US"/>
        </w:rPr>
      </w:pPr>
      <w:r w:rsidRPr="00EB0B16">
        <w:rPr>
          <w:rFonts w:ascii="Arial" w:hAnsi="Arial" w:cs="Arial"/>
          <w:b/>
          <w:bCs/>
          <w:color w:val="244061" w:themeColor="accent1" w:themeShade="80"/>
          <w:szCs w:val="24"/>
          <w:lang w:val="en-US"/>
        </w:rPr>
        <w:t>Question 12</w:t>
      </w:r>
    </w:p>
    <w:p w14:paraId="33D4F897" w14:textId="68CA11BF" w:rsidR="00E02AF2" w:rsidRDefault="00E02AF2" w:rsidP="00E02AF2">
      <w:pPr>
        <w:ind w:left="-284"/>
        <w:jc w:val="both"/>
        <w:rPr>
          <w:rFonts w:ascii="Arial" w:hAnsi="Arial" w:cs="Arial"/>
          <w:szCs w:val="24"/>
          <w:lang w:val="en-US"/>
        </w:rPr>
      </w:pPr>
      <w:r w:rsidRPr="00E02AF2">
        <w:rPr>
          <w:rFonts w:ascii="Arial" w:hAnsi="Arial" w:cs="Arial"/>
          <w:szCs w:val="24"/>
          <w:lang w:val="en-US"/>
        </w:rPr>
        <w:t>Having spent the money to win WASAT 41 and establish a precedent with ongoing value to Council and its residents, would Council be destroying Council's and residents' value if it does not continue to enforce the rulings of WASAT 41?</w:t>
      </w:r>
    </w:p>
    <w:p w14:paraId="797A334D" w14:textId="77777777" w:rsidR="00EB0B16" w:rsidRPr="00E91263" w:rsidRDefault="00EB0B16" w:rsidP="00EB0B16">
      <w:pPr>
        <w:ind w:left="-284"/>
        <w:jc w:val="both"/>
        <w:rPr>
          <w:rFonts w:ascii="Arial" w:hAnsi="Arial" w:cs="Arial"/>
          <w:b/>
          <w:bCs/>
          <w:color w:val="244061" w:themeColor="accent1" w:themeShade="80"/>
          <w:szCs w:val="24"/>
          <w:lang w:val="en-US"/>
        </w:rPr>
      </w:pPr>
      <w:r w:rsidRPr="00E91263">
        <w:rPr>
          <w:rFonts w:ascii="Arial" w:hAnsi="Arial" w:cs="Arial"/>
          <w:b/>
          <w:bCs/>
          <w:color w:val="244061" w:themeColor="accent1" w:themeShade="80"/>
          <w:szCs w:val="24"/>
          <w:lang w:val="en-US"/>
        </w:rPr>
        <w:t>Answer</w:t>
      </w:r>
    </w:p>
    <w:p w14:paraId="600F1213" w14:textId="133206F9" w:rsidR="00EB0B16" w:rsidRDefault="00BF57F0" w:rsidP="00EB0B16">
      <w:pPr>
        <w:ind w:left="-284"/>
        <w:jc w:val="both"/>
        <w:rPr>
          <w:rFonts w:ascii="Arial" w:hAnsi="Arial" w:cs="Arial"/>
          <w:szCs w:val="24"/>
          <w:lang w:val="en-US"/>
        </w:rPr>
      </w:pPr>
      <w:r w:rsidRPr="00E91263">
        <w:rPr>
          <w:rFonts w:ascii="Arial" w:hAnsi="Arial" w:cs="Arial"/>
          <w:szCs w:val="24"/>
          <w:lang w:val="en-US"/>
        </w:rPr>
        <w:t xml:space="preserve">SAT decisions are not ‘enforced’ in the same manner as a local planning scheme or planning policies. Rather, decisions handed down are reference documents </w:t>
      </w:r>
      <w:r w:rsidR="00B172CD" w:rsidRPr="00E91263">
        <w:rPr>
          <w:rFonts w:ascii="Arial" w:hAnsi="Arial" w:cs="Arial"/>
          <w:szCs w:val="24"/>
          <w:lang w:val="en-US"/>
        </w:rPr>
        <w:t>to guide decision making. As each application is assessed on its own merits, SAT decisions may add context</w:t>
      </w:r>
      <w:r w:rsidR="00CC7DA6" w:rsidRPr="00E91263">
        <w:rPr>
          <w:rFonts w:ascii="Arial" w:hAnsi="Arial" w:cs="Arial"/>
          <w:szCs w:val="24"/>
          <w:lang w:val="en-US"/>
        </w:rPr>
        <w:t xml:space="preserve">, but </w:t>
      </w:r>
      <w:r w:rsidR="007F6F10" w:rsidRPr="00E91263">
        <w:rPr>
          <w:rFonts w:ascii="Arial" w:hAnsi="Arial" w:cs="Arial"/>
          <w:szCs w:val="24"/>
          <w:lang w:val="en-US"/>
        </w:rPr>
        <w:t xml:space="preserve">are not </w:t>
      </w:r>
      <w:r w:rsidR="00C51ECB" w:rsidRPr="00E91263">
        <w:rPr>
          <w:rFonts w:ascii="Arial" w:hAnsi="Arial" w:cs="Arial"/>
          <w:szCs w:val="24"/>
          <w:lang w:val="en-US"/>
        </w:rPr>
        <w:t>an explicit</w:t>
      </w:r>
      <w:r w:rsidR="007F6F10" w:rsidRPr="00E91263">
        <w:rPr>
          <w:rFonts w:ascii="Arial" w:hAnsi="Arial" w:cs="Arial"/>
          <w:szCs w:val="24"/>
          <w:lang w:val="en-US"/>
        </w:rPr>
        <w:t xml:space="preserve"> “matter to be considered” </w:t>
      </w:r>
      <w:r w:rsidR="008D2535" w:rsidRPr="00E91263">
        <w:rPr>
          <w:rFonts w:ascii="Arial" w:hAnsi="Arial" w:cs="Arial"/>
          <w:szCs w:val="24"/>
          <w:lang w:val="en-US"/>
        </w:rPr>
        <w:t xml:space="preserve">outlined in </w:t>
      </w:r>
      <w:r w:rsidR="00A35012" w:rsidRPr="00E91263">
        <w:rPr>
          <w:rFonts w:ascii="Arial" w:hAnsi="Arial" w:cs="Arial"/>
          <w:szCs w:val="24"/>
          <w:lang w:val="en-US"/>
        </w:rPr>
        <w:t xml:space="preserve">clause </w:t>
      </w:r>
      <w:r w:rsidR="00996C88" w:rsidRPr="00E91263">
        <w:rPr>
          <w:rFonts w:ascii="Arial" w:hAnsi="Arial" w:cs="Arial"/>
          <w:szCs w:val="24"/>
          <w:lang w:val="en-US"/>
        </w:rPr>
        <w:t>67(2) of the Deemed Provisions for Local Planning Schemes.</w:t>
      </w:r>
      <w:r w:rsidR="00996C88">
        <w:rPr>
          <w:rFonts w:ascii="Arial" w:hAnsi="Arial" w:cs="Arial"/>
          <w:szCs w:val="24"/>
          <w:lang w:val="en-US"/>
        </w:rPr>
        <w:t xml:space="preserve"> </w:t>
      </w:r>
    </w:p>
    <w:p w14:paraId="35084072" w14:textId="48687314" w:rsidR="005B6A76" w:rsidRDefault="005B6A76" w:rsidP="00284EC7">
      <w:pPr>
        <w:ind w:left="-284"/>
        <w:jc w:val="both"/>
        <w:rPr>
          <w:rFonts w:ascii="Arial" w:hAnsi="Arial" w:cs="Arial"/>
          <w:szCs w:val="24"/>
          <w:lang w:val="en-US"/>
        </w:rPr>
      </w:pPr>
    </w:p>
    <w:p w14:paraId="6DEF274D" w14:textId="046D195D" w:rsidR="000C5F47" w:rsidRPr="00EB0B16" w:rsidRDefault="000C5F47" w:rsidP="000C5F47">
      <w:pPr>
        <w:ind w:left="-284"/>
        <w:jc w:val="both"/>
        <w:rPr>
          <w:rFonts w:ascii="Arial" w:hAnsi="Arial" w:cs="Arial"/>
          <w:b/>
          <w:bCs/>
          <w:color w:val="244061" w:themeColor="accent1" w:themeShade="80"/>
          <w:szCs w:val="24"/>
          <w:lang w:val="en-US"/>
        </w:rPr>
      </w:pPr>
      <w:r w:rsidRPr="00EB0B16">
        <w:rPr>
          <w:rFonts w:ascii="Arial" w:hAnsi="Arial" w:cs="Arial"/>
          <w:b/>
          <w:bCs/>
          <w:color w:val="244061" w:themeColor="accent1" w:themeShade="80"/>
          <w:szCs w:val="24"/>
          <w:lang w:val="en-US"/>
        </w:rPr>
        <w:t>Question 1</w:t>
      </w:r>
      <w:r w:rsidR="00E44C55">
        <w:rPr>
          <w:rFonts w:ascii="Arial" w:hAnsi="Arial" w:cs="Arial"/>
          <w:b/>
          <w:bCs/>
          <w:color w:val="244061" w:themeColor="accent1" w:themeShade="80"/>
          <w:szCs w:val="24"/>
          <w:lang w:val="en-US"/>
        </w:rPr>
        <w:t>3</w:t>
      </w:r>
    </w:p>
    <w:p w14:paraId="7557BB15" w14:textId="1D648C39" w:rsidR="000C5F47" w:rsidRPr="000C5F47" w:rsidRDefault="000C5F47" w:rsidP="000C5F47">
      <w:pPr>
        <w:ind w:left="-284"/>
        <w:jc w:val="both"/>
        <w:rPr>
          <w:rFonts w:ascii="Arial" w:hAnsi="Arial" w:cs="Arial"/>
          <w:szCs w:val="24"/>
          <w:lang w:val="en-US"/>
        </w:rPr>
      </w:pPr>
      <w:r w:rsidRPr="000C5F47">
        <w:rPr>
          <w:rFonts w:ascii="Arial" w:hAnsi="Arial" w:cs="Arial"/>
          <w:szCs w:val="24"/>
          <w:lang w:val="en-US"/>
        </w:rPr>
        <w:t>The proposal's ground floor elevation has, in ear</w:t>
      </w:r>
      <w:r>
        <w:rPr>
          <w:rFonts w:ascii="Arial" w:hAnsi="Arial" w:cs="Arial"/>
          <w:szCs w:val="24"/>
          <w:lang w:val="en-US"/>
        </w:rPr>
        <w:t>l</w:t>
      </w:r>
      <w:r w:rsidRPr="000C5F47">
        <w:rPr>
          <w:rFonts w:ascii="Arial" w:hAnsi="Arial" w:cs="Arial"/>
          <w:szCs w:val="24"/>
          <w:lang w:val="en-US"/>
        </w:rPr>
        <w:t>y December 2022, been confirmed to be approximately 0.53m higher than 7A Alexander R</w:t>
      </w:r>
      <w:r>
        <w:rPr>
          <w:rFonts w:ascii="Arial" w:hAnsi="Arial" w:cs="Arial"/>
          <w:szCs w:val="24"/>
          <w:lang w:val="en-US"/>
        </w:rPr>
        <w:t>oa</w:t>
      </w:r>
      <w:r w:rsidRPr="000C5F47">
        <w:rPr>
          <w:rFonts w:ascii="Arial" w:hAnsi="Arial" w:cs="Arial"/>
          <w:szCs w:val="24"/>
          <w:lang w:val="en-US"/>
        </w:rPr>
        <w:t>d's ground floor.</w:t>
      </w:r>
    </w:p>
    <w:p w14:paraId="41B11608" w14:textId="77777777" w:rsidR="000C5F47" w:rsidRPr="000C5F47" w:rsidRDefault="000C5F47" w:rsidP="000C5F47">
      <w:pPr>
        <w:ind w:left="-284"/>
        <w:jc w:val="both"/>
        <w:rPr>
          <w:rFonts w:ascii="Arial" w:hAnsi="Arial" w:cs="Arial"/>
          <w:szCs w:val="24"/>
          <w:lang w:val="en-US"/>
        </w:rPr>
      </w:pPr>
    </w:p>
    <w:p w14:paraId="41A6FF0F" w14:textId="3F02E391" w:rsidR="000C5F47" w:rsidRDefault="000C5F47" w:rsidP="000C5F47">
      <w:pPr>
        <w:ind w:left="-284"/>
        <w:jc w:val="both"/>
        <w:rPr>
          <w:rFonts w:ascii="Arial" w:hAnsi="Arial" w:cs="Arial"/>
          <w:szCs w:val="24"/>
          <w:lang w:val="en-US"/>
        </w:rPr>
      </w:pPr>
      <w:r w:rsidRPr="000C5F47">
        <w:rPr>
          <w:rFonts w:ascii="Arial" w:hAnsi="Arial" w:cs="Arial"/>
          <w:szCs w:val="24"/>
          <w:lang w:val="en-US"/>
        </w:rPr>
        <w:t>Therefore</w:t>
      </w:r>
      <w:r>
        <w:rPr>
          <w:rFonts w:ascii="Arial" w:hAnsi="Arial" w:cs="Arial"/>
          <w:szCs w:val="24"/>
          <w:lang w:val="en-US"/>
        </w:rPr>
        <w:t>,</w:t>
      </w:r>
      <w:r w:rsidRPr="000C5F47">
        <w:rPr>
          <w:rFonts w:ascii="Arial" w:hAnsi="Arial" w:cs="Arial"/>
          <w:szCs w:val="24"/>
          <w:lang w:val="en-US"/>
        </w:rPr>
        <w:t xml:space="preserve"> a retaining wall may be required on the proposal's southern boundary. If </w:t>
      </w:r>
      <w:r w:rsidR="000D7E02" w:rsidRPr="000C5F47">
        <w:rPr>
          <w:rFonts w:ascii="Arial" w:hAnsi="Arial" w:cs="Arial"/>
          <w:szCs w:val="24"/>
          <w:lang w:val="en-US"/>
        </w:rPr>
        <w:t>so,</w:t>
      </w:r>
      <w:r w:rsidRPr="000C5F47">
        <w:rPr>
          <w:rFonts w:ascii="Arial" w:hAnsi="Arial" w:cs="Arial"/>
          <w:szCs w:val="24"/>
          <w:lang w:val="en-US"/>
        </w:rPr>
        <w:t xml:space="preserve"> then:</w:t>
      </w:r>
    </w:p>
    <w:p w14:paraId="2959C4DB" w14:textId="77777777" w:rsidR="000D7E02" w:rsidRPr="000C5F47" w:rsidRDefault="000D7E02" w:rsidP="000C5F47">
      <w:pPr>
        <w:ind w:left="-284"/>
        <w:jc w:val="both"/>
        <w:rPr>
          <w:rFonts w:ascii="Arial" w:hAnsi="Arial" w:cs="Arial"/>
          <w:szCs w:val="24"/>
          <w:lang w:val="en-US"/>
        </w:rPr>
      </w:pPr>
    </w:p>
    <w:p w14:paraId="3E93A73C" w14:textId="5CBAC343" w:rsidR="000C5F47" w:rsidRPr="000D7E02" w:rsidRDefault="000C5F47" w:rsidP="005D5345">
      <w:pPr>
        <w:pStyle w:val="ListParagraph"/>
        <w:numPr>
          <w:ilvl w:val="0"/>
          <w:numId w:val="65"/>
        </w:numPr>
        <w:jc w:val="both"/>
        <w:rPr>
          <w:rFonts w:ascii="Arial" w:hAnsi="Arial" w:cs="Arial"/>
          <w:szCs w:val="24"/>
          <w:lang w:val="en-US"/>
        </w:rPr>
      </w:pPr>
      <w:r w:rsidRPr="000D7E02">
        <w:rPr>
          <w:rFonts w:ascii="Arial" w:hAnsi="Arial" w:cs="Arial"/>
          <w:szCs w:val="24"/>
          <w:lang w:val="en-US"/>
        </w:rPr>
        <w:t>The retaining wall may impact the proposal’s plans along the southern boundary, and the proposal may need to be revised to show the possibly reduced bin storage area, the possibly reduced communal drying area, and most importantly the possibly reduced pedestrian walkway width along the southern side of the site.</w:t>
      </w:r>
    </w:p>
    <w:p w14:paraId="3802833B" w14:textId="77777777" w:rsidR="000D7E02" w:rsidRPr="000C5F47" w:rsidRDefault="000D7E02" w:rsidP="000C5F47">
      <w:pPr>
        <w:ind w:left="-284"/>
        <w:jc w:val="both"/>
        <w:rPr>
          <w:rFonts w:ascii="Arial" w:hAnsi="Arial" w:cs="Arial"/>
          <w:szCs w:val="24"/>
          <w:lang w:val="en-US"/>
        </w:rPr>
      </w:pPr>
    </w:p>
    <w:p w14:paraId="418378E5" w14:textId="500A647F" w:rsidR="000C5F47" w:rsidRPr="000C5F47" w:rsidRDefault="000C5F47" w:rsidP="005D5345">
      <w:pPr>
        <w:pStyle w:val="ListParagraph"/>
        <w:numPr>
          <w:ilvl w:val="0"/>
          <w:numId w:val="65"/>
        </w:numPr>
        <w:jc w:val="both"/>
        <w:rPr>
          <w:rFonts w:ascii="Arial" w:hAnsi="Arial" w:cs="Arial"/>
          <w:szCs w:val="24"/>
          <w:lang w:val="en-US"/>
        </w:rPr>
      </w:pPr>
      <w:r w:rsidRPr="000C5F47">
        <w:rPr>
          <w:rFonts w:ascii="Arial" w:hAnsi="Arial" w:cs="Arial"/>
          <w:szCs w:val="24"/>
          <w:lang w:val="en-US"/>
        </w:rPr>
        <w:t>Reductions in the pedestrian walkway width might possibly impair residents taking bins out to Alexander Road kerbside, in accordance with the proposal’s waste management plan.</w:t>
      </w:r>
    </w:p>
    <w:p w14:paraId="6BC1C9B2" w14:textId="77777777" w:rsidR="000C5F47" w:rsidRPr="000C5F47" w:rsidRDefault="000C5F47" w:rsidP="000C5F47">
      <w:pPr>
        <w:ind w:left="-284"/>
        <w:jc w:val="both"/>
        <w:rPr>
          <w:rFonts w:ascii="Arial" w:hAnsi="Arial" w:cs="Arial"/>
          <w:szCs w:val="24"/>
          <w:lang w:val="en-US"/>
        </w:rPr>
      </w:pPr>
    </w:p>
    <w:p w14:paraId="6A13935D" w14:textId="47412C5B" w:rsidR="005B6A76" w:rsidRDefault="000C5F47" w:rsidP="000C5F47">
      <w:pPr>
        <w:ind w:left="-284"/>
        <w:jc w:val="both"/>
        <w:rPr>
          <w:rFonts w:ascii="Arial" w:hAnsi="Arial" w:cs="Arial"/>
          <w:szCs w:val="24"/>
          <w:lang w:val="en-US"/>
        </w:rPr>
      </w:pPr>
      <w:r w:rsidRPr="000C5F47">
        <w:rPr>
          <w:rFonts w:ascii="Arial" w:hAnsi="Arial" w:cs="Arial"/>
          <w:szCs w:val="24"/>
          <w:lang w:val="en-US"/>
        </w:rPr>
        <w:t xml:space="preserve">Does the development require a retaining wall, and if </w:t>
      </w:r>
      <w:r w:rsidR="000D7E02" w:rsidRPr="000C5F47">
        <w:rPr>
          <w:rFonts w:ascii="Arial" w:hAnsi="Arial" w:cs="Arial"/>
          <w:szCs w:val="24"/>
          <w:lang w:val="en-US"/>
        </w:rPr>
        <w:t>so,</w:t>
      </w:r>
      <w:r w:rsidRPr="000C5F47">
        <w:rPr>
          <w:rFonts w:ascii="Arial" w:hAnsi="Arial" w:cs="Arial"/>
          <w:szCs w:val="24"/>
          <w:lang w:val="en-US"/>
        </w:rPr>
        <w:t xml:space="preserve"> then does it still meet its stated element objectives' criteria and its stated waste management policy (</w:t>
      </w:r>
      <w:proofErr w:type="gramStart"/>
      <w:r w:rsidRPr="000C5F47">
        <w:rPr>
          <w:rFonts w:ascii="Arial" w:hAnsi="Arial" w:cs="Arial"/>
          <w:szCs w:val="24"/>
          <w:lang w:val="en-US"/>
        </w:rPr>
        <w:t>i.e.</w:t>
      </w:r>
      <w:proofErr w:type="gramEnd"/>
      <w:r w:rsidRPr="000C5F47">
        <w:rPr>
          <w:rFonts w:ascii="Arial" w:hAnsi="Arial" w:cs="Arial"/>
          <w:szCs w:val="24"/>
          <w:lang w:val="en-US"/>
        </w:rPr>
        <w:t xml:space="preserve"> can garbage bins be taken out to Alexander Rd kerbside via the walkway)?</w:t>
      </w:r>
    </w:p>
    <w:p w14:paraId="5CD3DFA9" w14:textId="3727BF59" w:rsidR="005B6A76" w:rsidRDefault="005B6A76" w:rsidP="00284EC7">
      <w:pPr>
        <w:ind w:left="-284"/>
        <w:jc w:val="both"/>
        <w:rPr>
          <w:rFonts w:ascii="Arial" w:hAnsi="Arial" w:cs="Arial"/>
          <w:szCs w:val="24"/>
          <w:lang w:val="en-US"/>
        </w:rPr>
      </w:pPr>
    </w:p>
    <w:p w14:paraId="7ACFB49B" w14:textId="77777777" w:rsidR="000D7E02" w:rsidRPr="00841D2E" w:rsidRDefault="000D7E02" w:rsidP="000D7E02">
      <w:pPr>
        <w:ind w:left="-284"/>
        <w:jc w:val="both"/>
        <w:rPr>
          <w:rFonts w:ascii="Arial" w:hAnsi="Arial" w:cs="Arial"/>
          <w:b/>
          <w:bCs/>
          <w:color w:val="244061" w:themeColor="accent1" w:themeShade="80"/>
          <w:szCs w:val="24"/>
          <w:lang w:val="en-US"/>
        </w:rPr>
      </w:pPr>
      <w:r w:rsidRPr="00841D2E">
        <w:rPr>
          <w:rFonts w:ascii="Arial" w:hAnsi="Arial" w:cs="Arial"/>
          <w:b/>
          <w:bCs/>
          <w:color w:val="244061" w:themeColor="accent1" w:themeShade="80"/>
          <w:szCs w:val="24"/>
          <w:lang w:val="en-US"/>
        </w:rPr>
        <w:t>Answer</w:t>
      </w:r>
    </w:p>
    <w:p w14:paraId="0D5098D2" w14:textId="58D1C8E8" w:rsidR="000D7E02" w:rsidRDefault="00507C59" w:rsidP="000D7E02">
      <w:pPr>
        <w:ind w:left="-284"/>
        <w:jc w:val="both"/>
        <w:rPr>
          <w:rFonts w:ascii="Arial" w:hAnsi="Arial" w:cs="Arial"/>
          <w:szCs w:val="24"/>
          <w:lang w:val="en-US"/>
        </w:rPr>
      </w:pPr>
      <w:r w:rsidRPr="00841D2E">
        <w:rPr>
          <w:rFonts w:ascii="Arial" w:hAnsi="Arial" w:cs="Arial"/>
          <w:szCs w:val="24"/>
          <w:lang w:val="en-US"/>
        </w:rPr>
        <w:t xml:space="preserve">The application </w:t>
      </w:r>
      <w:r w:rsidR="00841D2E" w:rsidRPr="00841D2E">
        <w:rPr>
          <w:rFonts w:ascii="Arial" w:hAnsi="Arial" w:cs="Arial"/>
          <w:szCs w:val="24"/>
          <w:lang w:val="en-US"/>
        </w:rPr>
        <w:t xml:space="preserve">was </w:t>
      </w:r>
      <w:r w:rsidR="009D4B6D" w:rsidRPr="00841D2E">
        <w:rPr>
          <w:rFonts w:ascii="Arial" w:hAnsi="Arial" w:cs="Arial"/>
          <w:szCs w:val="24"/>
          <w:lang w:val="en-US"/>
        </w:rPr>
        <w:t xml:space="preserve">refused by Council. Any requirement for retaining </w:t>
      </w:r>
      <w:r w:rsidR="002A623E" w:rsidRPr="00841D2E">
        <w:rPr>
          <w:rFonts w:ascii="Arial" w:hAnsi="Arial" w:cs="Arial"/>
          <w:szCs w:val="24"/>
          <w:lang w:val="en-US"/>
        </w:rPr>
        <w:t>will need to be considered in the event of a fresh proposal being lodged with the City.</w:t>
      </w:r>
    </w:p>
    <w:p w14:paraId="0AE47E58" w14:textId="77777777" w:rsidR="000D7E02" w:rsidRDefault="000D7E02" w:rsidP="00284EC7">
      <w:pPr>
        <w:ind w:left="-284"/>
        <w:jc w:val="both"/>
        <w:rPr>
          <w:rFonts w:ascii="Arial" w:hAnsi="Arial" w:cs="Arial"/>
          <w:szCs w:val="24"/>
          <w:lang w:val="en-US"/>
        </w:rPr>
      </w:pPr>
    </w:p>
    <w:p w14:paraId="0ED6C229" w14:textId="128CC59A" w:rsidR="00EC4827" w:rsidRPr="00EB0B16" w:rsidRDefault="00EC4827" w:rsidP="00EC4827">
      <w:pPr>
        <w:ind w:left="-284"/>
        <w:jc w:val="both"/>
        <w:rPr>
          <w:rFonts w:ascii="Arial" w:hAnsi="Arial" w:cs="Arial"/>
          <w:b/>
          <w:bCs/>
          <w:color w:val="244061" w:themeColor="accent1" w:themeShade="80"/>
          <w:szCs w:val="24"/>
          <w:lang w:val="en-US"/>
        </w:rPr>
      </w:pPr>
      <w:r w:rsidRPr="00EB0B16">
        <w:rPr>
          <w:rFonts w:ascii="Arial" w:hAnsi="Arial" w:cs="Arial"/>
          <w:b/>
          <w:bCs/>
          <w:color w:val="244061" w:themeColor="accent1" w:themeShade="80"/>
          <w:szCs w:val="24"/>
          <w:lang w:val="en-US"/>
        </w:rPr>
        <w:t>Question 1</w:t>
      </w:r>
      <w:r w:rsidR="00E44C55">
        <w:rPr>
          <w:rFonts w:ascii="Arial" w:hAnsi="Arial" w:cs="Arial"/>
          <w:b/>
          <w:bCs/>
          <w:color w:val="244061" w:themeColor="accent1" w:themeShade="80"/>
          <w:szCs w:val="24"/>
          <w:lang w:val="en-US"/>
        </w:rPr>
        <w:t>3</w:t>
      </w:r>
    </w:p>
    <w:p w14:paraId="39486E5A" w14:textId="2DC4076A" w:rsidR="00E44C55" w:rsidRPr="00E44C55" w:rsidRDefault="00E44C55" w:rsidP="00E44C55">
      <w:pPr>
        <w:ind w:left="-284"/>
        <w:jc w:val="both"/>
        <w:rPr>
          <w:rFonts w:ascii="Arial" w:hAnsi="Arial" w:cs="Arial"/>
          <w:szCs w:val="24"/>
          <w:lang w:val="en-US"/>
        </w:rPr>
      </w:pPr>
      <w:r w:rsidRPr="00E44C55">
        <w:rPr>
          <w:rFonts w:ascii="Arial" w:hAnsi="Arial" w:cs="Arial"/>
          <w:szCs w:val="24"/>
          <w:lang w:val="en-US"/>
        </w:rPr>
        <w:t>Assessor's comments on O3.5.1 (Visual privacy) did not assess impact of privacy on the southern property, 7A Alexander R</w:t>
      </w:r>
      <w:r>
        <w:rPr>
          <w:rFonts w:ascii="Arial" w:hAnsi="Arial" w:cs="Arial"/>
          <w:szCs w:val="24"/>
          <w:lang w:val="en-US"/>
        </w:rPr>
        <w:t>oa</w:t>
      </w:r>
      <w:r w:rsidRPr="00E44C55">
        <w:rPr>
          <w:rFonts w:ascii="Arial" w:hAnsi="Arial" w:cs="Arial"/>
          <w:szCs w:val="24"/>
          <w:lang w:val="en-US"/>
        </w:rPr>
        <w:t>d.</w:t>
      </w:r>
    </w:p>
    <w:p w14:paraId="2ABE3DDA" w14:textId="77777777" w:rsidR="00E44C55" w:rsidRPr="00E44C55" w:rsidRDefault="00E44C55" w:rsidP="00E44C55">
      <w:pPr>
        <w:ind w:left="-284"/>
        <w:jc w:val="both"/>
        <w:rPr>
          <w:rFonts w:ascii="Arial" w:hAnsi="Arial" w:cs="Arial"/>
          <w:szCs w:val="24"/>
          <w:lang w:val="en-US"/>
        </w:rPr>
      </w:pPr>
    </w:p>
    <w:p w14:paraId="5F578ECA" w14:textId="19D76F63" w:rsidR="00E44C55" w:rsidRPr="00E44C55" w:rsidRDefault="00E44C55" w:rsidP="00E44C55">
      <w:pPr>
        <w:ind w:left="-284"/>
        <w:jc w:val="both"/>
        <w:rPr>
          <w:rFonts w:ascii="Arial" w:hAnsi="Arial" w:cs="Arial"/>
          <w:szCs w:val="24"/>
          <w:lang w:val="en-US"/>
        </w:rPr>
      </w:pPr>
      <w:r w:rsidRPr="00E44C55">
        <w:rPr>
          <w:rFonts w:ascii="Arial" w:hAnsi="Arial" w:cs="Arial"/>
          <w:szCs w:val="24"/>
          <w:lang w:val="en-US"/>
        </w:rPr>
        <w:t>The proposal's ground floor elevation has, in early December 2022, been confirmed as being ~0.53m higher than 7A alexander R</w:t>
      </w:r>
      <w:r>
        <w:rPr>
          <w:rFonts w:ascii="Arial" w:hAnsi="Arial" w:cs="Arial"/>
          <w:szCs w:val="24"/>
          <w:lang w:val="en-US"/>
        </w:rPr>
        <w:t>oa</w:t>
      </w:r>
      <w:r w:rsidRPr="00E44C55">
        <w:rPr>
          <w:rFonts w:ascii="Arial" w:hAnsi="Arial" w:cs="Arial"/>
          <w:szCs w:val="24"/>
          <w:lang w:val="en-US"/>
        </w:rPr>
        <w:t>d.</w:t>
      </w:r>
    </w:p>
    <w:p w14:paraId="3D0DB6DF" w14:textId="77777777" w:rsidR="00E44C55" w:rsidRPr="00E44C55" w:rsidRDefault="00E44C55" w:rsidP="00E44C55">
      <w:pPr>
        <w:ind w:left="-284"/>
        <w:jc w:val="both"/>
        <w:rPr>
          <w:rFonts w:ascii="Arial" w:hAnsi="Arial" w:cs="Arial"/>
          <w:szCs w:val="24"/>
          <w:lang w:val="en-US"/>
        </w:rPr>
      </w:pPr>
    </w:p>
    <w:p w14:paraId="522D5A88" w14:textId="78D8DBB0" w:rsidR="00E44C55" w:rsidRPr="00E44C55" w:rsidRDefault="00E44C55" w:rsidP="00E44C55">
      <w:pPr>
        <w:ind w:left="-284"/>
        <w:jc w:val="both"/>
        <w:rPr>
          <w:rFonts w:ascii="Arial" w:hAnsi="Arial" w:cs="Arial"/>
          <w:szCs w:val="24"/>
          <w:lang w:val="en-US"/>
        </w:rPr>
      </w:pPr>
      <w:r w:rsidRPr="00E44C55">
        <w:rPr>
          <w:rFonts w:ascii="Arial" w:hAnsi="Arial" w:cs="Arial"/>
          <w:szCs w:val="24"/>
          <w:lang w:val="en-US"/>
        </w:rPr>
        <w:t>From the proposal's ground floor elevation, the apparent height of the existing substantial dividing fence would be approximately 1.7m, allowing residents taller than ~175cm to see directly into 7A Alexander Rd’s swimming pool and outdoor shower areas. This is a massive loss of privacy, particularly for the family's mother and teenage daughter.</w:t>
      </w:r>
    </w:p>
    <w:p w14:paraId="30F70539" w14:textId="77777777" w:rsidR="00E44C55" w:rsidRPr="00E44C55" w:rsidRDefault="00E44C55" w:rsidP="00E44C55">
      <w:pPr>
        <w:ind w:left="-284"/>
        <w:jc w:val="both"/>
        <w:rPr>
          <w:rFonts w:ascii="Arial" w:hAnsi="Arial" w:cs="Arial"/>
          <w:szCs w:val="24"/>
          <w:lang w:val="en-US"/>
        </w:rPr>
      </w:pPr>
    </w:p>
    <w:p w14:paraId="51D5DD03" w14:textId="3D856F59" w:rsidR="005B6A76" w:rsidRDefault="00E44C55" w:rsidP="00E44C55">
      <w:pPr>
        <w:ind w:left="-284"/>
        <w:jc w:val="both"/>
        <w:rPr>
          <w:rFonts w:ascii="Arial" w:hAnsi="Arial" w:cs="Arial"/>
          <w:szCs w:val="24"/>
          <w:lang w:val="en-US"/>
        </w:rPr>
      </w:pPr>
      <w:r w:rsidRPr="00E44C55">
        <w:rPr>
          <w:rFonts w:ascii="Arial" w:hAnsi="Arial" w:cs="Arial"/>
          <w:szCs w:val="24"/>
          <w:lang w:val="en-US"/>
        </w:rPr>
        <w:t>Building a higher fence on the proposal’s side would exacerbate the earlier-mentioned overshadowing issues, ther</w:t>
      </w:r>
      <w:r>
        <w:rPr>
          <w:rFonts w:ascii="Arial" w:hAnsi="Arial" w:cs="Arial"/>
          <w:szCs w:val="24"/>
          <w:lang w:val="en-US"/>
        </w:rPr>
        <w:t>e</w:t>
      </w:r>
      <w:r w:rsidRPr="00E44C55">
        <w:rPr>
          <w:rFonts w:ascii="Arial" w:hAnsi="Arial" w:cs="Arial"/>
          <w:szCs w:val="24"/>
          <w:lang w:val="en-US"/>
        </w:rPr>
        <w:t>fore</w:t>
      </w:r>
      <w:r>
        <w:rPr>
          <w:rFonts w:ascii="Arial" w:hAnsi="Arial" w:cs="Arial"/>
          <w:szCs w:val="24"/>
          <w:lang w:val="en-US"/>
        </w:rPr>
        <w:t>,</w:t>
      </w:r>
      <w:r w:rsidRPr="00E44C55">
        <w:rPr>
          <w:rFonts w:ascii="Arial" w:hAnsi="Arial" w:cs="Arial"/>
          <w:szCs w:val="24"/>
          <w:lang w:val="en-US"/>
        </w:rPr>
        <w:t xml:space="preserve"> to mitigate privacy impacts and to minimise impacts on overshadowing from higher fences, is it feasible for the proposal to reduce its ground floor elevation to match that of 7A Alexander Rd's ground floor elevation?</w:t>
      </w:r>
    </w:p>
    <w:p w14:paraId="7AC9AFC7" w14:textId="7F642197" w:rsidR="00E44C55" w:rsidRDefault="00E44C55" w:rsidP="00E44C55">
      <w:pPr>
        <w:ind w:left="-284"/>
        <w:jc w:val="both"/>
        <w:rPr>
          <w:rFonts w:ascii="Arial" w:hAnsi="Arial" w:cs="Arial"/>
          <w:szCs w:val="24"/>
          <w:lang w:val="en-US"/>
        </w:rPr>
      </w:pPr>
    </w:p>
    <w:p w14:paraId="3F699332" w14:textId="77777777" w:rsidR="00AC32CC" w:rsidRDefault="00AC32CC" w:rsidP="00E44C55">
      <w:pPr>
        <w:ind w:left="-284"/>
        <w:jc w:val="both"/>
        <w:rPr>
          <w:rFonts w:ascii="Arial" w:hAnsi="Arial" w:cs="Arial"/>
          <w:szCs w:val="24"/>
          <w:lang w:val="en-US"/>
        </w:rPr>
      </w:pPr>
    </w:p>
    <w:p w14:paraId="098DCA58" w14:textId="77777777" w:rsidR="00E44C55" w:rsidRPr="00841D2E" w:rsidRDefault="00E44C55" w:rsidP="00E44C55">
      <w:pPr>
        <w:ind w:left="-284"/>
        <w:jc w:val="both"/>
        <w:rPr>
          <w:rFonts w:ascii="Arial" w:hAnsi="Arial" w:cs="Arial"/>
          <w:b/>
          <w:bCs/>
          <w:color w:val="244061" w:themeColor="accent1" w:themeShade="80"/>
          <w:szCs w:val="24"/>
          <w:lang w:val="en-US"/>
        </w:rPr>
      </w:pPr>
      <w:r w:rsidRPr="00841D2E">
        <w:rPr>
          <w:rFonts w:ascii="Arial" w:hAnsi="Arial" w:cs="Arial"/>
          <w:b/>
          <w:bCs/>
          <w:color w:val="244061" w:themeColor="accent1" w:themeShade="80"/>
          <w:szCs w:val="24"/>
          <w:lang w:val="en-US"/>
        </w:rPr>
        <w:t>Answer</w:t>
      </w:r>
    </w:p>
    <w:p w14:paraId="0F833911" w14:textId="201A763A" w:rsidR="001C173B" w:rsidRDefault="001C173B" w:rsidP="001C173B">
      <w:pPr>
        <w:ind w:left="-284"/>
        <w:jc w:val="both"/>
        <w:rPr>
          <w:rFonts w:ascii="Arial" w:hAnsi="Arial" w:cs="Arial"/>
          <w:szCs w:val="24"/>
          <w:lang w:val="en-US"/>
        </w:rPr>
      </w:pPr>
      <w:r w:rsidRPr="00841D2E">
        <w:rPr>
          <w:rFonts w:ascii="Arial" w:hAnsi="Arial" w:cs="Arial"/>
          <w:szCs w:val="24"/>
          <w:lang w:val="en-US"/>
        </w:rPr>
        <w:t xml:space="preserve">The application </w:t>
      </w:r>
      <w:r w:rsidR="00841D2E" w:rsidRPr="00841D2E">
        <w:rPr>
          <w:rFonts w:ascii="Arial" w:hAnsi="Arial" w:cs="Arial"/>
          <w:szCs w:val="24"/>
          <w:lang w:val="en-US"/>
        </w:rPr>
        <w:t>was</w:t>
      </w:r>
      <w:r w:rsidRPr="00841D2E">
        <w:rPr>
          <w:rFonts w:ascii="Arial" w:hAnsi="Arial" w:cs="Arial"/>
          <w:szCs w:val="24"/>
          <w:lang w:val="en-US"/>
        </w:rPr>
        <w:t xml:space="preserve"> refused by Council. The visual privacy </w:t>
      </w:r>
      <w:r w:rsidR="00B71989" w:rsidRPr="00841D2E">
        <w:rPr>
          <w:rFonts w:ascii="Arial" w:hAnsi="Arial" w:cs="Arial"/>
          <w:szCs w:val="24"/>
          <w:lang w:val="en-US"/>
        </w:rPr>
        <w:t xml:space="preserve">arrangements for the development were assessed as meeting </w:t>
      </w:r>
      <w:r w:rsidR="00D441F1" w:rsidRPr="00841D2E">
        <w:rPr>
          <w:rFonts w:ascii="Arial" w:hAnsi="Arial" w:cs="Arial"/>
          <w:szCs w:val="24"/>
          <w:lang w:val="en-US"/>
        </w:rPr>
        <w:t>the element objectives for visual privacy contained in the R-Codes, including meeting the acceptable outcomes. Any fresh application received will be subject to a new assessment of visual privacy</w:t>
      </w:r>
      <w:r w:rsidRPr="00841D2E">
        <w:rPr>
          <w:rFonts w:ascii="Arial" w:hAnsi="Arial" w:cs="Arial"/>
          <w:szCs w:val="24"/>
          <w:lang w:val="en-US"/>
        </w:rPr>
        <w:t>.</w:t>
      </w:r>
    </w:p>
    <w:p w14:paraId="31D268A1" w14:textId="16D78143" w:rsidR="00E44C55" w:rsidRDefault="00E44C55" w:rsidP="00E44C55">
      <w:pPr>
        <w:ind w:left="-284"/>
        <w:jc w:val="both"/>
        <w:rPr>
          <w:rFonts w:ascii="Arial" w:hAnsi="Arial" w:cs="Arial"/>
          <w:szCs w:val="24"/>
          <w:lang w:val="en-US"/>
        </w:rPr>
      </w:pPr>
    </w:p>
    <w:p w14:paraId="6486B75D" w14:textId="0338F182" w:rsidR="00015FF5" w:rsidRDefault="00015FF5" w:rsidP="00E44C55">
      <w:pPr>
        <w:ind w:left="-284"/>
        <w:jc w:val="both"/>
        <w:rPr>
          <w:rFonts w:ascii="Arial" w:hAnsi="Arial" w:cs="Arial"/>
          <w:szCs w:val="24"/>
          <w:lang w:val="en-US"/>
        </w:rPr>
      </w:pPr>
      <w:r w:rsidRPr="00EB0B16">
        <w:rPr>
          <w:rFonts w:ascii="Arial" w:hAnsi="Arial" w:cs="Arial"/>
          <w:b/>
          <w:bCs/>
          <w:color w:val="244061" w:themeColor="accent1" w:themeShade="80"/>
          <w:szCs w:val="24"/>
          <w:lang w:val="en-US"/>
        </w:rPr>
        <w:t>Question 1</w:t>
      </w:r>
      <w:r>
        <w:rPr>
          <w:rFonts w:ascii="Arial" w:hAnsi="Arial" w:cs="Arial"/>
          <w:b/>
          <w:bCs/>
          <w:color w:val="244061" w:themeColor="accent1" w:themeShade="80"/>
          <w:szCs w:val="24"/>
          <w:lang w:val="en-US"/>
        </w:rPr>
        <w:t>4</w:t>
      </w:r>
    </w:p>
    <w:p w14:paraId="093C3F2F" w14:textId="78717675" w:rsidR="00AE2AA4" w:rsidRPr="00AE2AA4" w:rsidRDefault="00AE2AA4" w:rsidP="00AE2AA4">
      <w:pPr>
        <w:ind w:left="-284"/>
        <w:jc w:val="both"/>
        <w:rPr>
          <w:rFonts w:ascii="Arial" w:hAnsi="Arial" w:cs="Arial"/>
          <w:szCs w:val="24"/>
          <w:lang w:val="en-US"/>
        </w:rPr>
      </w:pPr>
      <w:r w:rsidRPr="00AE2AA4">
        <w:rPr>
          <w:rFonts w:ascii="Arial" w:hAnsi="Arial" w:cs="Arial"/>
          <w:szCs w:val="24"/>
          <w:lang w:val="en-US"/>
        </w:rPr>
        <w:t>City of Nedlands has previously won an SAT case regarding Alexander R</w:t>
      </w:r>
      <w:r>
        <w:rPr>
          <w:rFonts w:ascii="Arial" w:hAnsi="Arial" w:cs="Arial"/>
          <w:szCs w:val="24"/>
          <w:lang w:val="en-US"/>
        </w:rPr>
        <w:t>oa</w:t>
      </w:r>
      <w:r w:rsidRPr="00AE2AA4">
        <w:rPr>
          <w:rFonts w:ascii="Arial" w:hAnsi="Arial" w:cs="Arial"/>
          <w:szCs w:val="24"/>
          <w:lang w:val="en-US"/>
        </w:rPr>
        <w:t xml:space="preserve">d development - namely BHY ALEXANDER UNIT TRUST and CITY OF NEDLANDS </w:t>
      </w:r>
      <w:r>
        <w:rPr>
          <w:rFonts w:ascii="Arial" w:hAnsi="Arial" w:cs="Arial"/>
          <w:szCs w:val="24"/>
          <w:lang w:val="en-US"/>
        </w:rPr>
        <w:t>\</w:t>
      </w:r>
      <w:r w:rsidRPr="00AE2AA4">
        <w:rPr>
          <w:rFonts w:ascii="Arial" w:hAnsi="Arial" w:cs="Arial"/>
          <w:szCs w:val="24"/>
          <w:lang w:val="en-US"/>
        </w:rPr>
        <w:t xml:space="preserve"> [2021] WASAT 41.</w:t>
      </w:r>
    </w:p>
    <w:p w14:paraId="675099E8" w14:textId="77777777" w:rsidR="00AE2AA4" w:rsidRPr="00AE2AA4" w:rsidRDefault="00AE2AA4" w:rsidP="00AE2AA4">
      <w:pPr>
        <w:ind w:left="-284"/>
        <w:jc w:val="both"/>
        <w:rPr>
          <w:rFonts w:ascii="Arial" w:hAnsi="Arial" w:cs="Arial"/>
          <w:szCs w:val="24"/>
          <w:lang w:val="en-US"/>
        </w:rPr>
      </w:pPr>
    </w:p>
    <w:p w14:paraId="1A2D3D17" w14:textId="3A95BB41" w:rsidR="00AE2AA4" w:rsidRDefault="00AE2AA4" w:rsidP="00AE2AA4">
      <w:pPr>
        <w:ind w:left="-284"/>
        <w:jc w:val="both"/>
        <w:rPr>
          <w:rFonts w:ascii="Arial" w:hAnsi="Arial" w:cs="Arial"/>
          <w:szCs w:val="24"/>
          <w:lang w:val="en-US"/>
        </w:rPr>
      </w:pPr>
      <w:r w:rsidRPr="00AE2AA4">
        <w:rPr>
          <w:rFonts w:ascii="Arial" w:hAnsi="Arial" w:cs="Arial"/>
          <w:szCs w:val="24"/>
          <w:lang w:val="en-US"/>
        </w:rPr>
        <w:t>In its ruling the SAT stated:</w:t>
      </w:r>
    </w:p>
    <w:p w14:paraId="1D3D7AD8" w14:textId="77777777" w:rsidR="00015FF5" w:rsidRPr="00AE2AA4" w:rsidRDefault="00015FF5" w:rsidP="00AE2AA4">
      <w:pPr>
        <w:ind w:left="-284"/>
        <w:jc w:val="both"/>
        <w:rPr>
          <w:rFonts w:ascii="Arial" w:hAnsi="Arial" w:cs="Arial"/>
          <w:szCs w:val="24"/>
          <w:lang w:val="en-US"/>
        </w:rPr>
      </w:pPr>
    </w:p>
    <w:p w14:paraId="548D4CBB" w14:textId="77777777" w:rsidR="00AE2AA4" w:rsidRPr="00AE2AA4" w:rsidRDefault="00AE2AA4" w:rsidP="00AE2AA4">
      <w:pPr>
        <w:ind w:left="-284"/>
        <w:jc w:val="both"/>
        <w:rPr>
          <w:rFonts w:ascii="Arial" w:hAnsi="Arial" w:cs="Arial"/>
          <w:szCs w:val="24"/>
          <w:lang w:val="en-US"/>
        </w:rPr>
      </w:pPr>
      <w:r w:rsidRPr="00AE2AA4">
        <w:rPr>
          <w:rFonts w:ascii="Arial" w:hAnsi="Arial" w:cs="Arial"/>
          <w:szCs w:val="24"/>
          <w:lang w:val="en-US"/>
        </w:rPr>
        <w:t>“Because of their relatively recent construction, quality and value, the eight new single houses in the immediate locality of the site are unlikely to be demolished in the foreseeable future. "</w:t>
      </w:r>
    </w:p>
    <w:p w14:paraId="4BC596AC" w14:textId="55DB13B6" w:rsidR="00AE2AA4" w:rsidRPr="00AE2AA4" w:rsidRDefault="00AE2AA4" w:rsidP="00AE2AA4">
      <w:pPr>
        <w:ind w:left="-284"/>
        <w:jc w:val="both"/>
        <w:rPr>
          <w:rFonts w:ascii="Arial" w:hAnsi="Arial" w:cs="Arial"/>
          <w:szCs w:val="24"/>
          <w:lang w:val="en-US"/>
        </w:rPr>
      </w:pPr>
      <w:r w:rsidRPr="00AE2AA4">
        <w:rPr>
          <w:rFonts w:ascii="Arial" w:hAnsi="Arial" w:cs="Arial"/>
          <w:szCs w:val="24"/>
          <w:lang w:val="en-US"/>
        </w:rPr>
        <w:t>(These)</w:t>
      </w:r>
      <w:r>
        <w:rPr>
          <w:rFonts w:ascii="Arial" w:hAnsi="Arial" w:cs="Arial"/>
          <w:szCs w:val="24"/>
          <w:lang w:val="en-US"/>
        </w:rPr>
        <w:t xml:space="preserve"> </w:t>
      </w:r>
      <w:r w:rsidRPr="00AE2AA4">
        <w:rPr>
          <w:rFonts w:ascii="Arial" w:hAnsi="Arial" w:cs="Arial"/>
          <w:szCs w:val="24"/>
          <w:lang w:val="en-US"/>
        </w:rPr>
        <w:t>“…unusual planning (subdivision and development) characteristics of the immediate locality of the site require greater sensitivity from new development..."</w:t>
      </w:r>
    </w:p>
    <w:p w14:paraId="76321E2C" w14:textId="77777777" w:rsidR="00AE2AA4" w:rsidRPr="00AE2AA4" w:rsidRDefault="00AE2AA4" w:rsidP="00AE2AA4">
      <w:pPr>
        <w:ind w:left="-284"/>
        <w:jc w:val="both"/>
        <w:rPr>
          <w:rFonts w:ascii="Arial" w:hAnsi="Arial" w:cs="Arial"/>
          <w:szCs w:val="24"/>
          <w:lang w:val="en-US"/>
        </w:rPr>
      </w:pPr>
    </w:p>
    <w:p w14:paraId="14235BD3" w14:textId="7BBC6814" w:rsidR="00EC4827" w:rsidRDefault="00AE2AA4" w:rsidP="00AE2AA4">
      <w:pPr>
        <w:ind w:left="-284"/>
        <w:jc w:val="both"/>
        <w:rPr>
          <w:rFonts w:ascii="Arial" w:hAnsi="Arial" w:cs="Arial"/>
          <w:szCs w:val="24"/>
          <w:lang w:val="en-US"/>
        </w:rPr>
      </w:pPr>
      <w:r w:rsidRPr="00AE2AA4">
        <w:rPr>
          <w:rFonts w:ascii="Arial" w:hAnsi="Arial" w:cs="Arial"/>
          <w:szCs w:val="24"/>
          <w:lang w:val="en-US"/>
        </w:rPr>
        <w:t>When assessing the proposed 5A&amp;B Alexander Rd development application, did Council consider the need for "...greater sensitivity from new development..." on 7A Alexander Rd, which is one of the 8 houses of "...relatively recent construction, quality and value..."  cited by SAT in its ruling?</w:t>
      </w:r>
    </w:p>
    <w:p w14:paraId="5D969D2B" w14:textId="761857D4" w:rsidR="00EC4827" w:rsidRDefault="00EC4827" w:rsidP="00284EC7">
      <w:pPr>
        <w:ind w:left="-284"/>
        <w:jc w:val="both"/>
        <w:rPr>
          <w:rFonts w:ascii="Arial" w:hAnsi="Arial" w:cs="Arial"/>
          <w:szCs w:val="24"/>
          <w:lang w:val="en-US"/>
        </w:rPr>
      </w:pPr>
    </w:p>
    <w:p w14:paraId="1B9D7EBE" w14:textId="77777777" w:rsidR="00015FF5" w:rsidRPr="00841D2E" w:rsidRDefault="00015FF5" w:rsidP="00015FF5">
      <w:pPr>
        <w:ind w:left="-284"/>
        <w:jc w:val="both"/>
        <w:rPr>
          <w:rFonts w:ascii="Arial" w:hAnsi="Arial" w:cs="Arial"/>
          <w:b/>
          <w:bCs/>
          <w:color w:val="244061" w:themeColor="accent1" w:themeShade="80"/>
          <w:szCs w:val="24"/>
          <w:lang w:val="en-US"/>
        </w:rPr>
      </w:pPr>
      <w:r w:rsidRPr="00841D2E">
        <w:rPr>
          <w:rFonts w:ascii="Arial" w:hAnsi="Arial" w:cs="Arial"/>
          <w:b/>
          <w:bCs/>
          <w:color w:val="244061" w:themeColor="accent1" w:themeShade="80"/>
          <w:szCs w:val="24"/>
          <w:lang w:val="en-US"/>
        </w:rPr>
        <w:t>Answer</w:t>
      </w:r>
    </w:p>
    <w:p w14:paraId="041409E1" w14:textId="64E94FDF" w:rsidR="00015FF5" w:rsidRDefault="004C7940" w:rsidP="00015FF5">
      <w:pPr>
        <w:ind w:left="-284"/>
        <w:jc w:val="both"/>
        <w:rPr>
          <w:rFonts w:ascii="Arial" w:hAnsi="Arial" w:cs="Arial"/>
          <w:szCs w:val="24"/>
          <w:lang w:val="en-US"/>
        </w:rPr>
      </w:pPr>
      <w:r w:rsidRPr="00841D2E">
        <w:rPr>
          <w:rFonts w:ascii="Arial" w:hAnsi="Arial" w:cs="Arial"/>
          <w:szCs w:val="24"/>
          <w:lang w:val="en-US"/>
        </w:rPr>
        <w:t xml:space="preserve">In making its decision to refuse the application, one of the considerations </w:t>
      </w:r>
      <w:proofErr w:type="gramStart"/>
      <w:r w:rsidRPr="00841D2E">
        <w:rPr>
          <w:rFonts w:ascii="Arial" w:hAnsi="Arial" w:cs="Arial"/>
          <w:szCs w:val="24"/>
          <w:lang w:val="en-US"/>
        </w:rPr>
        <w:t>taken into account</w:t>
      </w:r>
      <w:proofErr w:type="gramEnd"/>
      <w:r w:rsidRPr="00841D2E">
        <w:rPr>
          <w:rFonts w:ascii="Arial" w:hAnsi="Arial" w:cs="Arial"/>
          <w:szCs w:val="24"/>
          <w:lang w:val="en-US"/>
        </w:rPr>
        <w:t xml:space="preserve"> was the </w:t>
      </w:r>
      <w:r w:rsidR="004A1D0B" w:rsidRPr="00841D2E">
        <w:rPr>
          <w:rFonts w:ascii="Arial" w:hAnsi="Arial" w:cs="Arial"/>
          <w:szCs w:val="24"/>
          <w:lang w:val="en-US"/>
        </w:rPr>
        <w:t>unique planning circumstances of the immediate locality</w:t>
      </w:r>
      <w:r w:rsidR="00060F89" w:rsidRPr="00841D2E">
        <w:rPr>
          <w:rFonts w:ascii="Arial" w:hAnsi="Arial" w:cs="Arial"/>
          <w:szCs w:val="24"/>
          <w:lang w:val="en-US"/>
        </w:rPr>
        <w:t xml:space="preserve"> as expressed in the aforementioned SAT decision.</w:t>
      </w:r>
    </w:p>
    <w:p w14:paraId="1EEE5EB9" w14:textId="026941DB" w:rsidR="00EC4827" w:rsidRDefault="00EC4827" w:rsidP="00284EC7">
      <w:pPr>
        <w:ind w:left="-284"/>
        <w:jc w:val="both"/>
        <w:rPr>
          <w:rFonts w:ascii="Arial" w:hAnsi="Arial" w:cs="Arial"/>
          <w:szCs w:val="24"/>
          <w:lang w:val="en-US"/>
        </w:rPr>
      </w:pPr>
    </w:p>
    <w:p w14:paraId="1B102E53" w14:textId="12E80ABD" w:rsidR="00C33BCF" w:rsidRDefault="00C33BCF" w:rsidP="00284EC7">
      <w:pPr>
        <w:ind w:left="-284"/>
        <w:jc w:val="both"/>
        <w:rPr>
          <w:rFonts w:ascii="Arial" w:hAnsi="Arial" w:cs="Arial"/>
          <w:szCs w:val="24"/>
          <w:lang w:val="en-US"/>
        </w:rPr>
      </w:pPr>
      <w:r w:rsidRPr="00EB0B16">
        <w:rPr>
          <w:rFonts w:ascii="Arial" w:hAnsi="Arial" w:cs="Arial"/>
          <w:b/>
          <w:bCs/>
          <w:color w:val="244061" w:themeColor="accent1" w:themeShade="80"/>
          <w:szCs w:val="24"/>
          <w:lang w:val="en-US"/>
        </w:rPr>
        <w:t>Question 1</w:t>
      </w:r>
      <w:r>
        <w:rPr>
          <w:rFonts w:ascii="Arial" w:hAnsi="Arial" w:cs="Arial"/>
          <w:b/>
          <w:bCs/>
          <w:color w:val="244061" w:themeColor="accent1" w:themeShade="80"/>
          <w:szCs w:val="24"/>
          <w:lang w:val="en-US"/>
        </w:rPr>
        <w:t>5</w:t>
      </w:r>
    </w:p>
    <w:p w14:paraId="7D503A85" w14:textId="77777777" w:rsidR="00C33BCF" w:rsidRPr="00C33BCF" w:rsidRDefault="00C33BCF" w:rsidP="00C33BCF">
      <w:pPr>
        <w:ind w:left="-284"/>
        <w:jc w:val="both"/>
        <w:rPr>
          <w:rFonts w:ascii="Arial" w:hAnsi="Arial" w:cs="Arial"/>
          <w:szCs w:val="24"/>
          <w:lang w:val="en-US"/>
        </w:rPr>
      </w:pPr>
      <w:r w:rsidRPr="00C33BCF">
        <w:rPr>
          <w:rFonts w:ascii="Arial" w:hAnsi="Arial" w:cs="Arial"/>
          <w:szCs w:val="24"/>
          <w:lang w:val="en-US"/>
        </w:rPr>
        <w:t>Council has previously issued a LOCAL PLANNING POLICY – ALEXANDER AND PHILIP ROAD, DALKEITH BUILDING HEIGHT, that states a maximum building height of 10.0m for R-40 sites.</w:t>
      </w:r>
    </w:p>
    <w:p w14:paraId="09E1EB9E" w14:textId="77777777" w:rsidR="00C33BCF" w:rsidRPr="00C33BCF" w:rsidRDefault="00C33BCF" w:rsidP="00C33BCF">
      <w:pPr>
        <w:ind w:left="-284"/>
        <w:jc w:val="both"/>
        <w:rPr>
          <w:rFonts w:ascii="Arial" w:hAnsi="Arial" w:cs="Arial"/>
          <w:szCs w:val="24"/>
          <w:lang w:val="en-US"/>
        </w:rPr>
      </w:pPr>
    </w:p>
    <w:p w14:paraId="3B18C412" w14:textId="77777777" w:rsidR="00C33BCF" w:rsidRPr="00C33BCF" w:rsidRDefault="00C33BCF" w:rsidP="00C33BCF">
      <w:pPr>
        <w:ind w:left="-284"/>
        <w:jc w:val="both"/>
        <w:rPr>
          <w:rFonts w:ascii="Arial" w:hAnsi="Arial" w:cs="Arial"/>
          <w:szCs w:val="24"/>
          <w:lang w:val="en-US"/>
        </w:rPr>
      </w:pPr>
      <w:r w:rsidRPr="00C33BCF">
        <w:rPr>
          <w:rFonts w:ascii="Arial" w:hAnsi="Arial" w:cs="Arial"/>
          <w:szCs w:val="24"/>
          <w:lang w:val="en-US"/>
        </w:rPr>
        <w:t>Applicant's comment against O3.2.2 states "The building form minimises overshadowing to neighbouring property and is code compliant. This is</w:t>
      </w:r>
    </w:p>
    <w:p w14:paraId="4026BECE" w14:textId="77777777" w:rsidR="00C33BCF" w:rsidRPr="00C33BCF" w:rsidRDefault="00C33BCF" w:rsidP="00C33BCF">
      <w:pPr>
        <w:ind w:left="-284"/>
        <w:jc w:val="both"/>
        <w:rPr>
          <w:rFonts w:ascii="Arial" w:hAnsi="Arial" w:cs="Arial"/>
          <w:szCs w:val="24"/>
          <w:lang w:val="en-US"/>
        </w:rPr>
      </w:pPr>
      <w:r w:rsidRPr="00C33BCF">
        <w:rPr>
          <w:rFonts w:ascii="Arial" w:hAnsi="Arial" w:cs="Arial"/>
          <w:szCs w:val="24"/>
          <w:lang w:val="en-US"/>
        </w:rPr>
        <w:t>assisted by the low building height of 2 storeys rather than 3."</w:t>
      </w:r>
    </w:p>
    <w:p w14:paraId="2972BDA1" w14:textId="77777777" w:rsidR="00C33BCF" w:rsidRPr="00C33BCF" w:rsidRDefault="00C33BCF" w:rsidP="00C33BCF">
      <w:pPr>
        <w:ind w:left="-284"/>
        <w:jc w:val="both"/>
        <w:rPr>
          <w:rFonts w:ascii="Arial" w:hAnsi="Arial" w:cs="Arial"/>
          <w:szCs w:val="24"/>
          <w:lang w:val="en-US"/>
        </w:rPr>
      </w:pPr>
    </w:p>
    <w:p w14:paraId="31E18655" w14:textId="77777777" w:rsidR="00C33BCF" w:rsidRPr="00C33BCF" w:rsidRDefault="00C33BCF" w:rsidP="00C33BCF">
      <w:pPr>
        <w:ind w:left="-284"/>
        <w:jc w:val="both"/>
        <w:rPr>
          <w:rFonts w:ascii="Arial" w:hAnsi="Arial" w:cs="Arial"/>
          <w:szCs w:val="24"/>
          <w:lang w:val="en-US"/>
        </w:rPr>
      </w:pPr>
      <w:r w:rsidRPr="00C33BCF">
        <w:rPr>
          <w:rFonts w:ascii="Arial" w:hAnsi="Arial" w:cs="Arial"/>
          <w:szCs w:val="24"/>
          <w:lang w:val="en-US"/>
        </w:rPr>
        <w:t>Residential Design Codes Volume 2 - Apartments, Section 2.2, Table 2.2, recommends a 3-story building height of 12m.</w:t>
      </w:r>
    </w:p>
    <w:p w14:paraId="33EB313D" w14:textId="77777777" w:rsidR="00C33BCF" w:rsidRPr="00C33BCF" w:rsidRDefault="00C33BCF" w:rsidP="00C33BCF">
      <w:pPr>
        <w:ind w:left="-284"/>
        <w:jc w:val="both"/>
        <w:rPr>
          <w:rFonts w:ascii="Arial" w:hAnsi="Arial" w:cs="Arial"/>
          <w:szCs w:val="24"/>
          <w:lang w:val="en-US"/>
        </w:rPr>
      </w:pPr>
    </w:p>
    <w:p w14:paraId="60520AE6" w14:textId="1E974661" w:rsidR="00EC4827" w:rsidRDefault="00C33BCF" w:rsidP="00C33BCF">
      <w:pPr>
        <w:ind w:left="-284"/>
        <w:jc w:val="both"/>
        <w:rPr>
          <w:rFonts w:ascii="Arial" w:hAnsi="Arial" w:cs="Arial"/>
          <w:szCs w:val="24"/>
          <w:lang w:val="en-US"/>
        </w:rPr>
      </w:pPr>
      <w:r w:rsidRPr="00C33BCF">
        <w:rPr>
          <w:rFonts w:ascii="Arial" w:hAnsi="Arial" w:cs="Arial"/>
          <w:szCs w:val="24"/>
          <w:lang w:val="en-US"/>
        </w:rPr>
        <w:t>Clearly a 3-story building would exceed Council's policy, so why did Applicant say "...rather than 3" in applicant's comments as if it was a good thing? Has Council previously given the applicant any reason to believe that a 3-story high building would be acceptable on this R-40 site?</w:t>
      </w:r>
    </w:p>
    <w:p w14:paraId="3F3A2436" w14:textId="5040AA06" w:rsidR="00C33BCF" w:rsidRDefault="00C33BCF" w:rsidP="00C33BCF">
      <w:pPr>
        <w:ind w:left="-284"/>
        <w:jc w:val="both"/>
        <w:rPr>
          <w:rFonts w:ascii="Arial" w:hAnsi="Arial" w:cs="Arial"/>
          <w:szCs w:val="24"/>
          <w:lang w:val="en-US"/>
        </w:rPr>
      </w:pPr>
    </w:p>
    <w:p w14:paraId="5BC77F3F" w14:textId="0F697047" w:rsidR="00AC32CC" w:rsidRDefault="00AC32CC" w:rsidP="00C33BCF">
      <w:pPr>
        <w:ind w:left="-284"/>
        <w:jc w:val="both"/>
        <w:rPr>
          <w:rFonts w:ascii="Arial" w:hAnsi="Arial" w:cs="Arial"/>
          <w:szCs w:val="24"/>
          <w:lang w:val="en-US"/>
        </w:rPr>
      </w:pPr>
    </w:p>
    <w:p w14:paraId="5B0505D8" w14:textId="6ABE1631" w:rsidR="00AC32CC" w:rsidRDefault="00AC32CC" w:rsidP="00C33BCF">
      <w:pPr>
        <w:ind w:left="-284"/>
        <w:jc w:val="both"/>
        <w:rPr>
          <w:rFonts w:ascii="Arial" w:hAnsi="Arial" w:cs="Arial"/>
          <w:szCs w:val="24"/>
          <w:lang w:val="en-US"/>
        </w:rPr>
      </w:pPr>
    </w:p>
    <w:p w14:paraId="19665721" w14:textId="77777777" w:rsidR="00AC32CC" w:rsidRDefault="00AC32CC" w:rsidP="00C33BCF">
      <w:pPr>
        <w:ind w:left="-284"/>
        <w:jc w:val="both"/>
        <w:rPr>
          <w:rFonts w:ascii="Arial" w:hAnsi="Arial" w:cs="Arial"/>
          <w:szCs w:val="24"/>
          <w:lang w:val="en-US"/>
        </w:rPr>
      </w:pPr>
    </w:p>
    <w:p w14:paraId="76C89D2B" w14:textId="77777777" w:rsidR="00C33BCF" w:rsidRPr="00841D2E" w:rsidRDefault="00C33BCF" w:rsidP="00C33BCF">
      <w:pPr>
        <w:ind w:left="-284"/>
        <w:jc w:val="both"/>
        <w:rPr>
          <w:rFonts w:ascii="Arial" w:hAnsi="Arial" w:cs="Arial"/>
          <w:b/>
          <w:bCs/>
          <w:color w:val="244061" w:themeColor="accent1" w:themeShade="80"/>
          <w:szCs w:val="24"/>
          <w:lang w:val="en-US"/>
        </w:rPr>
      </w:pPr>
      <w:r w:rsidRPr="00841D2E">
        <w:rPr>
          <w:rFonts w:ascii="Arial" w:hAnsi="Arial" w:cs="Arial"/>
          <w:b/>
          <w:bCs/>
          <w:color w:val="244061" w:themeColor="accent1" w:themeShade="80"/>
          <w:szCs w:val="24"/>
          <w:lang w:val="en-US"/>
        </w:rPr>
        <w:t>Answer</w:t>
      </w:r>
    </w:p>
    <w:p w14:paraId="09426433" w14:textId="3645D6CE" w:rsidR="00C33BCF" w:rsidRDefault="00CE0321" w:rsidP="00C33BCF">
      <w:pPr>
        <w:ind w:left="-284"/>
        <w:jc w:val="both"/>
        <w:rPr>
          <w:rFonts w:ascii="Arial" w:hAnsi="Arial" w:cs="Arial"/>
          <w:szCs w:val="24"/>
          <w:lang w:val="en-US"/>
        </w:rPr>
      </w:pPr>
      <w:r w:rsidRPr="00841D2E">
        <w:rPr>
          <w:rFonts w:ascii="Arial" w:hAnsi="Arial" w:cs="Arial"/>
          <w:szCs w:val="24"/>
          <w:lang w:val="en-US"/>
        </w:rPr>
        <w:t xml:space="preserve">The </w:t>
      </w:r>
      <w:proofErr w:type="gramStart"/>
      <w:r w:rsidR="00051029" w:rsidRPr="00841D2E">
        <w:rPr>
          <w:rFonts w:ascii="Arial" w:hAnsi="Arial" w:cs="Arial"/>
          <w:szCs w:val="24"/>
          <w:lang w:val="en-US"/>
        </w:rPr>
        <w:t>aforementioned local</w:t>
      </w:r>
      <w:proofErr w:type="gramEnd"/>
      <w:r w:rsidR="00051029" w:rsidRPr="00841D2E">
        <w:rPr>
          <w:rFonts w:ascii="Arial" w:hAnsi="Arial" w:cs="Arial"/>
          <w:szCs w:val="24"/>
          <w:lang w:val="en-US"/>
        </w:rPr>
        <w:t xml:space="preserve"> planning policy </w:t>
      </w:r>
      <w:r w:rsidR="00C77664" w:rsidRPr="00841D2E">
        <w:rPr>
          <w:rFonts w:ascii="Arial" w:hAnsi="Arial" w:cs="Arial"/>
          <w:szCs w:val="24"/>
          <w:lang w:val="en-US"/>
        </w:rPr>
        <w:t>replaces the acceptable outcome of the R-Codes for building height. It is not to be construed as a ‘height limit’. Height is assessed against Element Objective</w:t>
      </w:r>
      <w:r w:rsidR="00A412FB" w:rsidRPr="00841D2E">
        <w:rPr>
          <w:rFonts w:ascii="Arial" w:hAnsi="Arial" w:cs="Arial"/>
          <w:szCs w:val="24"/>
          <w:lang w:val="en-US"/>
        </w:rPr>
        <w:t>s</w:t>
      </w:r>
      <w:r w:rsidR="00C77664" w:rsidRPr="00841D2E">
        <w:rPr>
          <w:rFonts w:ascii="Arial" w:hAnsi="Arial" w:cs="Arial"/>
          <w:szCs w:val="24"/>
          <w:lang w:val="en-US"/>
        </w:rPr>
        <w:t xml:space="preserve"> </w:t>
      </w:r>
      <w:r w:rsidR="00230DFE" w:rsidRPr="00841D2E">
        <w:rPr>
          <w:rFonts w:ascii="Arial" w:hAnsi="Arial" w:cs="Arial"/>
          <w:szCs w:val="24"/>
          <w:lang w:val="en-US"/>
        </w:rPr>
        <w:t>O2.2.1</w:t>
      </w:r>
      <w:r w:rsidR="00A412FB" w:rsidRPr="00841D2E">
        <w:rPr>
          <w:rFonts w:ascii="Arial" w:hAnsi="Arial" w:cs="Arial"/>
          <w:szCs w:val="24"/>
          <w:lang w:val="en-US"/>
        </w:rPr>
        <w:t xml:space="preserve">-O2.2.4, as contained in the Residential Design Codes Volume 2, with the acceptable outcome </w:t>
      </w:r>
      <w:r w:rsidR="004063E1" w:rsidRPr="00841D2E">
        <w:rPr>
          <w:rFonts w:ascii="Arial" w:hAnsi="Arial" w:cs="Arial"/>
          <w:szCs w:val="24"/>
          <w:lang w:val="en-US"/>
        </w:rPr>
        <w:t>a default provision</w:t>
      </w:r>
      <w:r w:rsidR="00F458A0" w:rsidRPr="00841D2E">
        <w:rPr>
          <w:rFonts w:ascii="Arial" w:hAnsi="Arial" w:cs="Arial"/>
          <w:szCs w:val="24"/>
          <w:lang w:val="en-US"/>
        </w:rPr>
        <w:t xml:space="preserve"> only.</w:t>
      </w:r>
      <w:r w:rsidR="00F458A0">
        <w:rPr>
          <w:rFonts w:ascii="Arial" w:hAnsi="Arial" w:cs="Arial"/>
          <w:szCs w:val="24"/>
          <w:lang w:val="en-US"/>
        </w:rPr>
        <w:t xml:space="preserve"> </w:t>
      </w:r>
    </w:p>
    <w:p w14:paraId="6E8287F7" w14:textId="20A70B1D" w:rsidR="00C33BCF" w:rsidRDefault="00C33BCF" w:rsidP="00C33BCF">
      <w:pPr>
        <w:ind w:left="-284"/>
        <w:jc w:val="both"/>
        <w:rPr>
          <w:rFonts w:ascii="Arial" w:hAnsi="Arial" w:cs="Arial"/>
          <w:szCs w:val="24"/>
          <w:lang w:val="en-US"/>
        </w:rPr>
      </w:pPr>
    </w:p>
    <w:p w14:paraId="02D37499" w14:textId="7F0CFEE1" w:rsidR="000B0208" w:rsidRDefault="000B0208" w:rsidP="000B0208">
      <w:pPr>
        <w:ind w:left="-284"/>
        <w:jc w:val="both"/>
        <w:rPr>
          <w:rFonts w:ascii="Arial" w:hAnsi="Arial" w:cs="Arial"/>
          <w:szCs w:val="24"/>
          <w:lang w:val="en-US"/>
        </w:rPr>
      </w:pPr>
      <w:r w:rsidRPr="00EB0B16">
        <w:rPr>
          <w:rFonts w:ascii="Arial" w:hAnsi="Arial" w:cs="Arial"/>
          <w:b/>
          <w:bCs/>
          <w:color w:val="244061" w:themeColor="accent1" w:themeShade="80"/>
          <w:szCs w:val="24"/>
          <w:lang w:val="en-US"/>
        </w:rPr>
        <w:t>Question 1</w:t>
      </w:r>
      <w:r w:rsidR="009416DA">
        <w:rPr>
          <w:rFonts w:ascii="Arial" w:hAnsi="Arial" w:cs="Arial"/>
          <w:b/>
          <w:bCs/>
          <w:color w:val="244061" w:themeColor="accent1" w:themeShade="80"/>
          <w:szCs w:val="24"/>
          <w:lang w:val="en-US"/>
        </w:rPr>
        <w:t>6</w:t>
      </w:r>
    </w:p>
    <w:p w14:paraId="1435F1F0" w14:textId="77777777" w:rsidR="000B0208" w:rsidRPr="000B0208" w:rsidRDefault="000B0208" w:rsidP="000B0208">
      <w:pPr>
        <w:ind w:left="-284"/>
        <w:jc w:val="both"/>
        <w:rPr>
          <w:rFonts w:ascii="Arial" w:hAnsi="Arial" w:cs="Arial"/>
          <w:szCs w:val="24"/>
          <w:lang w:val="en-US"/>
        </w:rPr>
      </w:pPr>
      <w:r w:rsidRPr="000B0208">
        <w:rPr>
          <w:rFonts w:ascii="Arial" w:hAnsi="Arial" w:cs="Arial"/>
          <w:szCs w:val="24"/>
          <w:lang w:val="en-US"/>
        </w:rPr>
        <w:t>Applicant's comment against O3.2 states:  "The plot ratio provided is 0.79 beating the 0.8 allowable ratio"</w:t>
      </w:r>
    </w:p>
    <w:p w14:paraId="748F4D8A" w14:textId="77777777" w:rsidR="000B0208" w:rsidRPr="000B0208" w:rsidRDefault="000B0208" w:rsidP="000B0208">
      <w:pPr>
        <w:ind w:left="-284"/>
        <w:jc w:val="both"/>
        <w:rPr>
          <w:rFonts w:ascii="Arial" w:hAnsi="Arial" w:cs="Arial"/>
          <w:szCs w:val="24"/>
          <w:lang w:val="en-US"/>
        </w:rPr>
      </w:pPr>
    </w:p>
    <w:p w14:paraId="389EA0AB" w14:textId="77777777" w:rsidR="000B0208" w:rsidRPr="000B0208" w:rsidRDefault="000B0208" w:rsidP="000B0208">
      <w:pPr>
        <w:ind w:left="-284"/>
        <w:jc w:val="both"/>
        <w:rPr>
          <w:rFonts w:ascii="Arial" w:hAnsi="Arial" w:cs="Arial"/>
          <w:szCs w:val="24"/>
          <w:lang w:val="en-US"/>
        </w:rPr>
      </w:pPr>
      <w:r w:rsidRPr="000B0208">
        <w:rPr>
          <w:rFonts w:ascii="Arial" w:hAnsi="Arial" w:cs="Arial"/>
          <w:szCs w:val="24"/>
          <w:lang w:val="en-US"/>
        </w:rPr>
        <w:t xml:space="preserve">The objective plot ratio for this R-40 site is 0.6. </w:t>
      </w:r>
    </w:p>
    <w:p w14:paraId="38868B93" w14:textId="77777777" w:rsidR="000B0208" w:rsidRPr="000B0208" w:rsidRDefault="000B0208" w:rsidP="000B0208">
      <w:pPr>
        <w:ind w:left="-284"/>
        <w:jc w:val="both"/>
        <w:rPr>
          <w:rFonts w:ascii="Arial" w:hAnsi="Arial" w:cs="Arial"/>
          <w:szCs w:val="24"/>
          <w:lang w:val="en-US"/>
        </w:rPr>
      </w:pPr>
    </w:p>
    <w:p w14:paraId="43621F17" w14:textId="1CA55CDF" w:rsidR="00C33BCF" w:rsidRDefault="000B0208" w:rsidP="000B0208">
      <w:pPr>
        <w:ind w:left="-284"/>
        <w:jc w:val="both"/>
        <w:rPr>
          <w:rFonts w:ascii="Arial" w:hAnsi="Arial" w:cs="Arial"/>
          <w:szCs w:val="24"/>
          <w:lang w:val="en-US"/>
        </w:rPr>
      </w:pPr>
      <w:r w:rsidRPr="000B0208">
        <w:rPr>
          <w:rFonts w:ascii="Arial" w:hAnsi="Arial" w:cs="Arial"/>
          <w:szCs w:val="24"/>
          <w:lang w:val="en-US"/>
        </w:rPr>
        <w:t>Has council previously given the applicant any reason to believe that 0.8 was allowable?</w:t>
      </w:r>
    </w:p>
    <w:p w14:paraId="793EBC3E" w14:textId="77777777" w:rsidR="00C33BCF" w:rsidRDefault="00C33BCF" w:rsidP="00C33BCF">
      <w:pPr>
        <w:ind w:left="-284"/>
        <w:jc w:val="both"/>
        <w:rPr>
          <w:rFonts w:ascii="Arial" w:hAnsi="Arial" w:cs="Arial"/>
          <w:szCs w:val="24"/>
          <w:lang w:val="en-US"/>
        </w:rPr>
      </w:pPr>
    </w:p>
    <w:p w14:paraId="20D1FCB7" w14:textId="77777777" w:rsidR="000B0208" w:rsidRPr="00841D2E" w:rsidRDefault="000B0208" w:rsidP="000B0208">
      <w:pPr>
        <w:ind w:left="-284"/>
        <w:jc w:val="both"/>
        <w:rPr>
          <w:rFonts w:ascii="Arial" w:hAnsi="Arial" w:cs="Arial"/>
          <w:b/>
          <w:bCs/>
          <w:color w:val="244061" w:themeColor="accent1" w:themeShade="80"/>
          <w:szCs w:val="24"/>
          <w:lang w:val="en-US"/>
        </w:rPr>
      </w:pPr>
      <w:r w:rsidRPr="00841D2E">
        <w:rPr>
          <w:rFonts w:ascii="Arial" w:hAnsi="Arial" w:cs="Arial"/>
          <w:b/>
          <w:bCs/>
          <w:color w:val="244061" w:themeColor="accent1" w:themeShade="80"/>
          <w:szCs w:val="24"/>
          <w:lang w:val="en-US"/>
        </w:rPr>
        <w:t>Answer</w:t>
      </w:r>
    </w:p>
    <w:p w14:paraId="32D8B98F" w14:textId="2D5FEC7A" w:rsidR="000B0208" w:rsidRDefault="00EF71E9" w:rsidP="000B0208">
      <w:pPr>
        <w:ind w:left="-284"/>
        <w:jc w:val="both"/>
        <w:rPr>
          <w:rFonts w:ascii="Arial" w:hAnsi="Arial" w:cs="Arial"/>
          <w:szCs w:val="24"/>
          <w:lang w:val="en-US"/>
        </w:rPr>
      </w:pPr>
      <w:r w:rsidRPr="00841D2E">
        <w:rPr>
          <w:rFonts w:ascii="Arial" w:hAnsi="Arial" w:cs="Arial"/>
          <w:szCs w:val="24"/>
          <w:lang w:val="en-US"/>
        </w:rPr>
        <w:t>The p</w:t>
      </w:r>
      <w:r w:rsidR="00D15243" w:rsidRPr="00841D2E">
        <w:rPr>
          <w:rFonts w:ascii="Arial" w:hAnsi="Arial" w:cs="Arial"/>
          <w:szCs w:val="24"/>
          <w:lang w:val="en-US"/>
        </w:rPr>
        <w:t>l</w:t>
      </w:r>
      <w:r w:rsidRPr="00841D2E">
        <w:rPr>
          <w:rFonts w:ascii="Arial" w:hAnsi="Arial" w:cs="Arial"/>
          <w:szCs w:val="24"/>
          <w:lang w:val="en-US"/>
        </w:rPr>
        <w:t>ot ratio of a development is assessed against Element Object O2.5.1 and not the acceptable outcome.</w:t>
      </w:r>
      <w:r>
        <w:rPr>
          <w:rFonts w:ascii="Arial" w:hAnsi="Arial" w:cs="Arial"/>
          <w:szCs w:val="24"/>
          <w:lang w:val="en-US"/>
        </w:rPr>
        <w:t xml:space="preserve"> </w:t>
      </w:r>
    </w:p>
    <w:p w14:paraId="2B62E13E" w14:textId="0B67C618" w:rsidR="00EC4827" w:rsidRDefault="00EC4827" w:rsidP="00284EC7">
      <w:pPr>
        <w:ind w:left="-284"/>
        <w:jc w:val="both"/>
        <w:rPr>
          <w:rFonts w:ascii="Arial" w:hAnsi="Arial" w:cs="Arial"/>
          <w:szCs w:val="24"/>
          <w:lang w:val="en-US"/>
        </w:rPr>
      </w:pPr>
    </w:p>
    <w:p w14:paraId="06FF9B9B" w14:textId="422179EC" w:rsidR="009416DA" w:rsidRDefault="009416DA" w:rsidP="009416DA">
      <w:pPr>
        <w:ind w:left="-284"/>
        <w:jc w:val="both"/>
        <w:rPr>
          <w:rFonts w:ascii="Arial" w:hAnsi="Arial" w:cs="Arial"/>
          <w:szCs w:val="24"/>
          <w:lang w:val="en-US"/>
        </w:rPr>
      </w:pPr>
      <w:r w:rsidRPr="00EB0B16">
        <w:rPr>
          <w:rFonts w:ascii="Arial" w:hAnsi="Arial" w:cs="Arial"/>
          <w:b/>
          <w:bCs/>
          <w:color w:val="244061" w:themeColor="accent1" w:themeShade="80"/>
          <w:szCs w:val="24"/>
          <w:lang w:val="en-US"/>
        </w:rPr>
        <w:t>Question 1</w:t>
      </w:r>
      <w:r>
        <w:rPr>
          <w:rFonts w:ascii="Arial" w:hAnsi="Arial" w:cs="Arial"/>
          <w:b/>
          <w:bCs/>
          <w:color w:val="244061" w:themeColor="accent1" w:themeShade="80"/>
          <w:szCs w:val="24"/>
          <w:lang w:val="en-US"/>
        </w:rPr>
        <w:t>7</w:t>
      </w:r>
    </w:p>
    <w:p w14:paraId="0EBCEB78" w14:textId="77777777" w:rsidR="009416DA" w:rsidRPr="009416DA" w:rsidRDefault="009416DA" w:rsidP="009416DA">
      <w:pPr>
        <w:ind w:left="-284"/>
        <w:jc w:val="both"/>
        <w:rPr>
          <w:rFonts w:ascii="Arial" w:hAnsi="Arial" w:cs="Arial"/>
          <w:szCs w:val="24"/>
          <w:lang w:val="en-US"/>
        </w:rPr>
      </w:pPr>
      <w:r w:rsidRPr="009416DA">
        <w:rPr>
          <w:rFonts w:ascii="Arial" w:hAnsi="Arial" w:cs="Arial"/>
          <w:szCs w:val="24"/>
          <w:lang w:val="en-US"/>
        </w:rPr>
        <w:t>Assessors comment against O2.2.1 states:</w:t>
      </w:r>
    </w:p>
    <w:p w14:paraId="00A2169E" w14:textId="77777777" w:rsidR="009416DA" w:rsidRPr="009416DA" w:rsidRDefault="009416DA" w:rsidP="009416DA">
      <w:pPr>
        <w:ind w:left="-284"/>
        <w:jc w:val="both"/>
        <w:rPr>
          <w:rFonts w:ascii="Arial" w:hAnsi="Arial" w:cs="Arial"/>
          <w:szCs w:val="24"/>
          <w:lang w:val="en-US"/>
        </w:rPr>
      </w:pPr>
      <w:r w:rsidRPr="009416DA">
        <w:rPr>
          <w:rFonts w:ascii="Arial" w:hAnsi="Arial" w:cs="Arial"/>
          <w:szCs w:val="24"/>
          <w:lang w:val="en-US"/>
        </w:rPr>
        <w:t>"...the natural ground level directly below of RL 19.69."</w:t>
      </w:r>
    </w:p>
    <w:p w14:paraId="654A4B77" w14:textId="77777777" w:rsidR="009416DA" w:rsidRPr="009416DA" w:rsidRDefault="009416DA" w:rsidP="009416DA">
      <w:pPr>
        <w:ind w:left="-284"/>
        <w:jc w:val="both"/>
        <w:rPr>
          <w:rFonts w:ascii="Arial" w:hAnsi="Arial" w:cs="Arial"/>
          <w:szCs w:val="24"/>
          <w:lang w:val="en-US"/>
        </w:rPr>
      </w:pPr>
    </w:p>
    <w:p w14:paraId="6E3E0A8A" w14:textId="77777777" w:rsidR="009416DA" w:rsidRPr="009416DA" w:rsidRDefault="009416DA" w:rsidP="009416DA">
      <w:pPr>
        <w:ind w:left="-284"/>
        <w:jc w:val="both"/>
        <w:rPr>
          <w:rFonts w:ascii="Arial" w:hAnsi="Arial" w:cs="Arial"/>
          <w:szCs w:val="24"/>
          <w:lang w:val="en-US"/>
        </w:rPr>
      </w:pPr>
      <w:r w:rsidRPr="009416DA">
        <w:rPr>
          <w:rFonts w:ascii="Arial" w:hAnsi="Arial" w:cs="Arial"/>
          <w:szCs w:val="24"/>
          <w:lang w:val="en-US"/>
        </w:rPr>
        <w:t>Given that the proposal is to elevate its ground floor above natural ground level, (310mm higher than natural ground level) then has the proposal made reasonable attempts to minimise overshadowing?</w:t>
      </w:r>
    </w:p>
    <w:p w14:paraId="5D275488" w14:textId="77777777" w:rsidR="009416DA" w:rsidRPr="009416DA" w:rsidRDefault="009416DA" w:rsidP="009416DA">
      <w:pPr>
        <w:ind w:left="-284"/>
        <w:jc w:val="both"/>
        <w:rPr>
          <w:rFonts w:ascii="Arial" w:hAnsi="Arial" w:cs="Arial"/>
          <w:szCs w:val="24"/>
          <w:lang w:val="en-US"/>
        </w:rPr>
      </w:pPr>
    </w:p>
    <w:p w14:paraId="27272D89" w14:textId="48E2BDBF" w:rsidR="00EC4827" w:rsidRDefault="009416DA" w:rsidP="009416DA">
      <w:pPr>
        <w:ind w:left="-284"/>
        <w:jc w:val="both"/>
        <w:rPr>
          <w:rFonts w:ascii="Arial" w:hAnsi="Arial" w:cs="Arial"/>
          <w:szCs w:val="24"/>
          <w:lang w:val="en-US"/>
        </w:rPr>
      </w:pPr>
      <w:r w:rsidRPr="009416DA">
        <w:rPr>
          <w:rFonts w:ascii="Arial" w:hAnsi="Arial" w:cs="Arial"/>
          <w:szCs w:val="24"/>
          <w:lang w:val="en-US"/>
        </w:rPr>
        <w:t>Why can't the proposal be built with its ground floor slab at natural ground level?</w:t>
      </w:r>
    </w:p>
    <w:p w14:paraId="226A409D" w14:textId="419B2BB7" w:rsidR="00EC4827" w:rsidRDefault="00EC4827" w:rsidP="00284EC7">
      <w:pPr>
        <w:ind w:left="-284"/>
        <w:jc w:val="both"/>
        <w:rPr>
          <w:rFonts w:ascii="Arial" w:hAnsi="Arial" w:cs="Arial"/>
          <w:szCs w:val="24"/>
          <w:lang w:val="en-US"/>
        </w:rPr>
      </w:pPr>
    </w:p>
    <w:p w14:paraId="1AD1BF88" w14:textId="77777777" w:rsidR="009416DA" w:rsidRPr="00841D2E" w:rsidRDefault="009416DA" w:rsidP="009416DA">
      <w:pPr>
        <w:ind w:left="-284"/>
        <w:jc w:val="both"/>
        <w:rPr>
          <w:rFonts w:ascii="Arial" w:hAnsi="Arial" w:cs="Arial"/>
          <w:b/>
          <w:bCs/>
          <w:color w:val="244061" w:themeColor="accent1" w:themeShade="80"/>
          <w:szCs w:val="24"/>
          <w:lang w:val="en-US"/>
        </w:rPr>
      </w:pPr>
      <w:r w:rsidRPr="00841D2E">
        <w:rPr>
          <w:rFonts w:ascii="Arial" w:hAnsi="Arial" w:cs="Arial"/>
          <w:b/>
          <w:bCs/>
          <w:color w:val="244061" w:themeColor="accent1" w:themeShade="80"/>
          <w:szCs w:val="24"/>
          <w:lang w:val="en-US"/>
        </w:rPr>
        <w:t>Answer</w:t>
      </w:r>
    </w:p>
    <w:p w14:paraId="7BAD8178" w14:textId="6F2133D1" w:rsidR="009416DA" w:rsidRDefault="0032455D" w:rsidP="009416DA">
      <w:pPr>
        <w:ind w:left="-284"/>
        <w:jc w:val="both"/>
        <w:rPr>
          <w:rFonts w:ascii="Arial" w:hAnsi="Arial" w:cs="Arial"/>
          <w:szCs w:val="24"/>
          <w:lang w:val="en-US"/>
        </w:rPr>
      </w:pPr>
      <w:r w:rsidRPr="00841D2E">
        <w:rPr>
          <w:rFonts w:ascii="Arial" w:hAnsi="Arial" w:cs="Arial"/>
          <w:szCs w:val="24"/>
          <w:lang w:val="en-US"/>
        </w:rPr>
        <w:t xml:space="preserve">The City is unable to provide comment on </w:t>
      </w:r>
      <w:r w:rsidR="002A69DD" w:rsidRPr="00841D2E">
        <w:rPr>
          <w:rFonts w:ascii="Arial" w:hAnsi="Arial" w:cs="Arial"/>
          <w:szCs w:val="24"/>
          <w:lang w:val="en-US"/>
        </w:rPr>
        <w:t>what is</w:t>
      </w:r>
      <w:r w:rsidRPr="00841D2E">
        <w:rPr>
          <w:rFonts w:ascii="Arial" w:hAnsi="Arial" w:cs="Arial"/>
          <w:szCs w:val="24"/>
          <w:lang w:val="en-US"/>
        </w:rPr>
        <w:t xml:space="preserve"> </w:t>
      </w:r>
      <w:r w:rsidR="00AC0762" w:rsidRPr="00841D2E">
        <w:rPr>
          <w:rFonts w:ascii="Arial" w:hAnsi="Arial" w:cs="Arial"/>
          <w:szCs w:val="24"/>
          <w:lang w:val="en-US"/>
        </w:rPr>
        <w:t>a design decision made by the applicant.</w:t>
      </w:r>
      <w:r w:rsidR="00AC0762">
        <w:rPr>
          <w:rFonts w:ascii="Arial" w:hAnsi="Arial" w:cs="Arial"/>
          <w:szCs w:val="24"/>
          <w:lang w:val="en-US"/>
        </w:rPr>
        <w:t xml:space="preserve"> </w:t>
      </w:r>
    </w:p>
    <w:p w14:paraId="78E8ECCF" w14:textId="4A4CDA38" w:rsidR="009416DA" w:rsidRDefault="009416DA" w:rsidP="00284EC7">
      <w:pPr>
        <w:ind w:left="-284"/>
        <w:jc w:val="both"/>
        <w:rPr>
          <w:rFonts w:ascii="Arial" w:hAnsi="Arial" w:cs="Arial"/>
          <w:szCs w:val="24"/>
          <w:lang w:val="en-US"/>
        </w:rPr>
      </w:pPr>
    </w:p>
    <w:p w14:paraId="015C797A" w14:textId="77777777" w:rsidR="009416DA" w:rsidRDefault="009416DA" w:rsidP="00284EC7">
      <w:pPr>
        <w:ind w:left="-284"/>
        <w:jc w:val="both"/>
        <w:rPr>
          <w:rFonts w:ascii="Arial" w:hAnsi="Arial" w:cs="Arial"/>
          <w:szCs w:val="24"/>
          <w:lang w:val="en-US"/>
        </w:rPr>
      </w:pPr>
    </w:p>
    <w:p w14:paraId="7013009F" w14:textId="77777777" w:rsidR="005B6A76" w:rsidRDefault="005B6A76" w:rsidP="00284EC7">
      <w:pPr>
        <w:ind w:left="-284"/>
        <w:jc w:val="both"/>
        <w:rPr>
          <w:rFonts w:ascii="Arial" w:hAnsi="Arial" w:cs="Arial"/>
          <w:szCs w:val="24"/>
          <w:lang w:val="en-US"/>
        </w:rPr>
      </w:pPr>
    </w:p>
    <w:p w14:paraId="1091E770" w14:textId="5999FB98" w:rsidR="005B6A76" w:rsidRPr="00BD6D65" w:rsidRDefault="00BD6D65" w:rsidP="00811AE4">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szCs w:val="24"/>
          <w:u w:val="none"/>
        </w:rPr>
      </w:pPr>
      <w:bookmarkStart w:id="4" w:name="_Toc121910562"/>
      <w:r w:rsidRPr="00BD6D65">
        <w:rPr>
          <w:rFonts w:ascii="Arial" w:hAnsi="Arial" w:cs="Arial"/>
          <w:caps w:val="0"/>
          <w:color w:val="244061" w:themeColor="accent1" w:themeShade="80"/>
          <w:szCs w:val="28"/>
          <w:u w:val="none"/>
        </w:rPr>
        <w:t xml:space="preserve">Mr Ken Perry – Questions Re </w:t>
      </w:r>
      <w:r>
        <w:rPr>
          <w:rFonts w:ascii="Arial" w:hAnsi="Arial" w:cs="Arial"/>
          <w:caps w:val="0"/>
          <w:color w:val="244061" w:themeColor="accent1" w:themeShade="80"/>
          <w:szCs w:val="28"/>
          <w:u w:val="none"/>
        </w:rPr>
        <w:t>JDAP</w:t>
      </w:r>
      <w:r w:rsidRPr="00BD6D65">
        <w:rPr>
          <w:rFonts w:ascii="Arial" w:hAnsi="Arial" w:cs="Arial"/>
          <w:caps w:val="0"/>
          <w:color w:val="244061" w:themeColor="accent1" w:themeShade="80"/>
          <w:szCs w:val="28"/>
          <w:u w:val="none"/>
        </w:rPr>
        <w:t xml:space="preserve"> Approval </w:t>
      </w:r>
      <w:r>
        <w:rPr>
          <w:rFonts w:ascii="Arial" w:hAnsi="Arial" w:cs="Arial"/>
          <w:caps w:val="0"/>
          <w:color w:val="244061" w:themeColor="accent1" w:themeShade="80"/>
          <w:szCs w:val="28"/>
          <w:u w:val="none"/>
        </w:rPr>
        <w:t>f</w:t>
      </w:r>
      <w:r w:rsidRPr="00BD6D65">
        <w:rPr>
          <w:rFonts w:ascii="Arial" w:hAnsi="Arial" w:cs="Arial"/>
          <w:caps w:val="0"/>
          <w:color w:val="244061" w:themeColor="accent1" w:themeShade="80"/>
          <w:szCs w:val="28"/>
          <w:u w:val="none"/>
        </w:rPr>
        <w:t xml:space="preserve">or Development </w:t>
      </w:r>
      <w:r>
        <w:rPr>
          <w:rFonts w:ascii="Arial" w:hAnsi="Arial" w:cs="Arial"/>
          <w:caps w:val="0"/>
          <w:color w:val="244061" w:themeColor="accent1" w:themeShade="80"/>
          <w:szCs w:val="28"/>
          <w:u w:val="none"/>
        </w:rPr>
        <w:t>a</w:t>
      </w:r>
      <w:r w:rsidRPr="00BD6D65">
        <w:rPr>
          <w:rFonts w:ascii="Arial" w:hAnsi="Arial" w:cs="Arial"/>
          <w:caps w:val="0"/>
          <w:color w:val="244061" w:themeColor="accent1" w:themeShade="80"/>
          <w:szCs w:val="28"/>
          <w:u w:val="none"/>
        </w:rPr>
        <w:t>t 37-43 Stirling Highway, Nedlands</w:t>
      </w:r>
      <w:bookmarkEnd w:id="4"/>
    </w:p>
    <w:p w14:paraId="5F9274A6" w14:textId="77777777" w:rsidR="005B6A76" w:rsidRDefault="005B6A76" w:rsidP="00284EC7">
      <w:pPr>
        <w:ind w:left="-284"/>
        <w:jc w:val="both"/>
        <w:rPr>
          <w:rFonts w:ascii="Arial" w:hAnsi="Arial" w:cs="Arial"/>
          <w:szCs w:val="24"/>
          <w:lang w:val="en-US"/>
        </w:rPr>
      </w:pPr>
    </w:p>
    <w:p w14:paraId="5423FA38" w14:textId="22860B2B" w:rsidR="00C43B79" w:rsidRPr="005A6B2F" w:rsidRDefault="00C43B79" w:rsidP="005B6A76">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 xml:space="preserve">Question 1 </w:t>
      </w:r>
    </w:p>
    <w:p w14:paraId="46CC9E2C" w14:textId="78212AE3" w:rsidR="005B6A76" w:rsidRDefault="005B6A76" w:rsidP="005B6A76">
      <w:pPr>
        <w:ind w:left="-284"/>
        <w:jc w:val="both"/>
        <w:rPr>
          <w:rFonts w:ascii="Arial" w:hAnsi="Arial" w:cs="Arial"/>
          <w:szCs w:val="24"/>
          <w:lang w:val="en-US"/>
        </w:rPr>
      </w:pPr>
      <w:r w:rsidRPr="005B6A76">
        <w:rPr>
          <w:rFonts w:ascii="Arial" w:hAnsi="Arial" w:cs="Arial"/>
          <w:szCs w:val="24"/>
          <w:lang w:val="en-US"/>
        </w:rPr>
        <w:t>Why did only one Councilor attend and make a submission to the JDAP meeting given its importance to Nedlands</w:t>
      </w:r>
      <w:r w:rsidR="00C43B79">
        <w:rPr>
          <w:rFonts w:ascii="Arial" w:hAnsi="Arial" w:cs="Arial"/>
          <w:szCs w:val="24"/>
          <w:lang w:val="en-US"/>
        </w:rPr>
        <w:t>?</w:t>
      </w:r>
    </w:p>
    <w:p w14:paraId="2B7730DD" w14:textId="0354781D" w:rsidR="00C43B79" w:rsidRDefault="00C43B79" w:rsidP="005B6A76">
      <w:pPr>
        <w:ind w:left="-284"/>
        <w:jc w:val="both"/>
        <w:rPr>
          <w:rFonts w:ascii="Arial" w:hAnsi="Arial" w:cs="Arial"/>
          <w:szCs w:val="24"/>
          <w:lang w:val="en-US"/>
        </w:rPr>
      </w:pPr>
    </w:p>
    <w:p w14:paraId="5A90B2D8" w14:textId="1993D739" w:rsidR="005A6B2F" w:rsidRPr="00841D2E" w:rsidRDefault="005A6B2F" w:rsidP="005B6A76">
      <w:pPr>
        <w:ind w:left="-284"/>
        <w:jc w:val="both"/>
        <w:rPr>
          <w:rFonts w:ascii="Arial" w:hAnsi="Arial" w:cs="Arial"/>
          <w:b/>
          <w:color w:val="244061" w:themeColor="accent1" w:themeShade="80"/>
          <w:szCs w:val="24"/>
          <w:lang w:val="en-US"/>
        </w:rPr>
      </w:pPr>
      <w:r w:rsidRPr="00841D2E">
        <w:rPr>
          <w:rFonts w:ascii="Arial" w:hAnsi="Arial" w:cs="Arial"/>
          <w:b/>
          <w:bCs/>
          <w:color w:val="244061" w:themeColor="accent1" w:themeShade="80"/>
          <w:szCs w:val="24"/>
          <w:lang w:val="en-US"/>
        </w:rPr>
        <w:t>Answer</w:t>
      </w:r>
    </w:p>
    <w:p w14:paraId="410CC0DC" w14:textId="547E5663" w:rsidR="007C5107" w:rsidRPr="00841D2E" w:rsidRDefault="007C5107" w:rsidP="007C5107">
      <w:pPr>
        <w:ind w:left="-284"/>
        <w:jc w:val="both"/>
        <w:rPr>
          <w:rFonts w:ascii="Arial" w:hAnsi="Arial" w:cs="Arial"/>
          <w:szCs w:val="24"/>
          <w:lang w:val="en-US"/>
        </w:rPr>
      </w:pPr>
      <w:r w:rsidRPr="00841D2E">
        <w:rPr>
          <w:rFonts w:ascii="Arial" w:hAnsi="Arial" w:cs="Arial"/>
          <w:szCs w:val="24"/>
          <w:lang w:val="en-US"/>
        </w:rPr>
        <w:t xml:space="preserve">Attendance </w:t>
      </w:r>
      <w:r w:rsidR="006A6AA5" w:rsidRPr="00841D2E">
        <w:rPr>
          <w:rFonts w:ascii="Arial" w:hAnsi="Arial" w:cs="Arial"/>
          <w:szCs w:val="24"/>
          <w:lang w:val="en-US"/>
        </w:rPr>
        <w:t>by Cr Hodsdon as a representative of the Council was in accordance with a resolution of Council made on 22 November 2022.</w:t>
      </w:r>
    </w:p>
    <w:p w14:paraId="1E3E7E81" w14:textId="77777777" w:rsidR="005A6B2F" w:rsidRDefault="005A6B2F" w:rsidP="005B6A76">
      <w:pPr>
        <w:ind w:left="-284"/>
        <w:jc w:val="both"/>
        <w:rPr>
          <w:rFonts w:ascii="Arial" w:hAnsi="Arial" w:cs="Arial"/>
          <w:szCs w:val="24"/>
          <w:lang w:val="en-US"/>
        </w:rPr>
      </w:pPr>
    </w:p>
    <w:p w14:paraId="3C31E9F4" w14:textId="0B68FB0A" w:rsidR="00C43B79" w:rsidRPr="005A6B2F" w:rsidRDefault="00C43B79" w:rsidP="005B6A76">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Question 2</w:t>
      </w:r>
    </w:p>
    <w:p w14:paraId="32DCE96F" w14:textId="1EDF7D04" w:rsidR="005B6A76" w:rsidRDefault="005B6A76" w:rsidP="005B6A76">
      <w:pPr>
        <w:ind w:left="-284"/>
        <w:jc w:val="both"/>
        <w:rPr>
          <w:rFonts w:ascii="Arial" w:hAnsi="Arial" w:cs="Arial"/>
          <w:szCs w:val="24"/>
          <w:lang w:val="en-US"/>
        </w:rPr>
      </w:pPr>
      <w:r w:rsidRPr="005B6A76">
        <w:rPr>
          <w:rFonts w:ascii="Arial" w:hAnsi="Arial" w:cs="Arial"/>
          <w:szCs w:val="24"/>
          <w:lang w:val="en-US"/>
        </w:rPr>
        <w:t>What can now be done to reverse or challenge the development?</w:t>
      </w:r>
    </w:p>
    <w:p w14:paraId="7ECBCE6D" w14:textId="06295419" w:rsidR="005A6B2F" w:rsidRDefault="005A6B2F" w:rsidP="005B6A76">
      <w:pPr>
        <w:ind w:left="-284"/>
        <w:jc w:val="both"/>
        <w:rPr>
          <w:rFonts w:ascii="Arial" w:hAnsi="Arial" w:cs="Arial"/>
          <w:szCs w:val="24"/>
          <w:lang w:val="en-US"/>
        </w:rPr>
      </w:pPr>
    </w:p>
    <w:p w14:paraId="7A8C0504" w14:textId="68A964A9" w:rsidR="00AC32CC" w:rsidRDefault="00AC32CC" w:rsidP="005B6A76">
      <w:pPr>
        <w:ind w:left="-284"/>
        <w:jc w:val="both"/>
        <w:rPr>
          <w:rFonts w:ascii="Arial" w:hAnsi="Arial" w:cs="Arial"/>
          <w:szCs w:val="24"/>
          <w:lang w:val="en-US"/>
        </w:rPr>
      </w:pPr>
    </w:p>
    <w:p w14:paraId="45878B20" w14:textId="77777777" w:rsidR="00AC32CC" w:rsidRDefault="00AC32CC" w:rsidP="005B6A76">
      <w:pPr>
        <w:ind w:left="-284"/>
        <w:jc w:val="both"/>
        <w:rPr>
          <w:rFonts w:ascii="Arial" w:hAnsi="Arial" w:cs="Arial"/>
          <w:szCs w:val="24"/>
          <w:lang w:val="en-US"/>
        </w:rPr>
      </w:pPr>
    </w:p>
    <w:p w14:paraId="108D7C1F" w14:textId="77777777" w:rsidR="005A6B2F" w:rsidRPr="00841D2E" w:rsidRDefault="005A6B2F" w:rsidP="005A6B2F">
      <w:pPr>
        <w:ind w:left="-284"/>
        <w:jc w:val="both"/>
        <w:rPr>
          <w:rFonts w:ascii="Arial" w:hAnsi="Arial" w:cs="Arial"/>
          <w:b/>
          <w:bCs/>
          <w:color w:val="244061" w:themeColor="accent1" w:themeShade="80"/>
          <w:szCs w:val="24"/>
          <w:lang w:val="en-US"/>
        </w:rPr>
      </w:pPr>
      <w:r w:rsidRPr="00841D2E">
        <w:rPr>
          <w:rFonts w:ascii="Arial" w:hAnsi="Arial" w:cs="Arial"/>
          <w:b/>
          <w:bCs/>
          <w:color w:val="244061" w:themeColor="accent1" w:themeShade="80"/>
          <w:szCs w:val="24"/>
          <w:lang w:val="en-US"/>
        </w:rPr>
        <w:t>Answer</w:t>
      </w:r>
    </w:p>
    <w:p w14:paraId="1F8A1D29" w14:textId="55586F76" w:rsidR="005A6B2F" w:rsidRDefault="006A6AA5" w:rsidP="005B6A76">
      <w:pPr>
        <w:ind w:left="-284"/>
        <w:jc w:val="both"/>
        <w:rPr>
          <w:rFonts w:ascii="Arial" w:hAnsi="Arial" w:cs="Arial"/>
          <w:szCs w:val="24"/>
          <w:lang w:val="en-US"/>
        </w:rPr>
      </w:pPr>
      <w:r w:rsidRPr="00841D2E">
        <w:rPr>
          <w:rFonts w:ascii="Arial" w:hAnsi="Arial" w:cs="Arial"/>
          <w:szCs w:val="24"/>
          <w:lang w:val="en-US"/>
        </w:rPr>
        <w:t>There are no third</w:t>
      </w:r>
      <w:r w:rsidR="00105C03" w:rsidRPr="00841D2E">
        <w:rPr>
          <w:rFonts w:ascii="Arial" w:hAnsi="Arial" w:cs="Arial"/>
          <w:szCs w:val="24"/>
          <w:lang w:val="en-US"/>
        </w:rPr>
        <w:t>-</w:t>
      </w:r>
      <w:r w:rsidRPr="00841D2E">
        <w:rPr>
          <w:rFonts w:ascii="Arial" w:hAnsi="Arial" w:cs="Arial"/>
          <w:szCs w:val="24"/>
          <w:lang w:val="en-US"/>
        </w:rPr>
        <w:t>party administrative appeal rights in Western Australia</w:t>
      </w:r>
      <w:r w:rsidR="00C1401B" w:rsidRPr="00841D2E">
        <w:rPr>
          <w:rFonts w:ascii="Arial" w:hAnsi="Arial" w:cs="Arial"/>
          <w:szCs w:val="24"/>
          <w:lang w:val="en-US"/>
        </w:rPr>
        <w:t xml:space="preserve"> to allow for Council to seek a review of the merits of the decision</w:t>
      </w:r>
      <w:r w:rsidRPr="00841D2E">
        <w:rPr>
          <w:rFonts w:ascii="Arial" w:hAnsi="Arial" w:cs="Arial"/>
          <w:szCs w:val="24"/>
          <w:lang w:val="en-US"/>
        </w:rPr>
        <w:t xml:space="preserve">. </w:t>
      </w:r>
      <w:r w:rsidR="00DF5BC8" w:rsidRPr="00841D2E">
        <w:rPr>
          <w:rFonts w:ascii="Arial" w:hAnsi="Arial" w:cs="Arial"/>
          <w:szCs w:val="24"/>
          <w:lang w:val="en-US"/>
        </w:rPr>
        <w:t>Previous Senior Counsel advice regarding judicial review of JDAP decisions confirms that there is unlikely to be any material “error of law” in the decision-making of the JDAP</w:t>
      </w:r>
      <w:r w:rsidR="00C1401B" w:rsidRPr="00841D2E">
        <w:rPr>
          <w:rFonts w:ascii="Arial" w:hAnsi="Arial" w:cs="Arial"/>
          <w:szCs w:val="24"/>
          <w:lang w:val="en-US"/>
        </w:rPr>
        <w:t xml:space="preserve"> that Council could challenge</w:t>
      </w:r>
      <w:r w:rsidR="00F504BB">
        <w:rPr>
          <w:rFonts w:ascii="Arial" w:hAnsi="Arial" w:cs="Arial"/>
          <w:szCs w:val="24"/>
          <w:lang w:val="en-US"/>
        </w:rPr>
        <w:t>.</w:t>
      </w:r>
    </w:p>
    <w:p w14:paraId="0AE72ED9" w14:textId="61FCF80C" w:rsidR="00C43B79" w:rsidRDefault="00C43B79" w:rsidP="005B6A76">
      <w:pPr>
        <w:ind w:left="-284"/>
        <w:jc w:val="both"/>
        <w:rPr>
          <w:rFonts w:ascii="Arial" w:hAnsi="Arial" w:cs="Arial"/>
          <w:szCs w:val="24"/>
          <w:lang w:val="en-US"/>
        </w:rPr>
      </w:pPr>
    </w:p>
    <w:p w14:paraId="40C4CD8F" w14:textId="0D9235C1" w:rsidR="00C43B79" w:rsidRPr="005A6B2F" w:rsidRDefault="00C43B79" w:rsidP="005B6A76">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Question 3</w:t>
      </w:r>
    </w:p>
    <w:p w14:paraId="5FF40CEE" w14:textId="613EF64B" w:rsidR="005B6A76" w:rsidRDefault="005B6A76" w:rsidP="005B6A76">
      <w:pPr>
        <w:ind w:left="-284"/>
        <w:jc w:val="both"/>
        <w:rPr>
          <w:rFonts w:ascii="Arial" w:hAnsi="Arial" w:cs="Arial"/>
          <w:szCs w:val="24"/>
          <w:lang w:val="en-US"/>
        </w:rPr>
      </w:pPr>
      <w:r w:rsidRPr="005B6A76">
        <w:rPr>
          <w:rFonts w:ascii="Arial" w:hAnsi="Arial" w:cs="Arial"/>
          <w:szCs w:val="24"/>
          <w:lang w:val="en-US"/>
        </w:rPr>
        <w:t>What can now be done to prevent the development?</w:t>
      </w:r>
    </w:p>
    <w:p w14:paraId="32F7E8A1" w14:textId="77777777" w:rsidR="00803FE5" w:rsidRDefault="00803FE5" w:rsidP="005B6A76">
      <w:pPr>
        <w:ind w:left="-284"/>
        <w:jc w:val="both"/>
        <w:rPr>
          <w:rFonts w:ascii="Arial" w:hAnsi="Arial" w:cs="Arial"/>
          <w:szCs w:val="24"/>
          <w:lang w:val="en-US"/>
        </w:rPr>
      </w:pPr>
    </w:p>
    <w:p w14:paraId="2FF91EBF" w14:textId="77777777" w:rsidR="005A6B2F" w:rsidRPr="00F504BB" w:rsidRDefault="005A6B2F" w:rsidP="005A6B2F">
      <w:pPr>
        <w:ind w:left="-284"/>
        <w:jc w:val="both"/>
        <w:rPr>
          <w:rFonts w:ascii="Arial" w:hAnsi="Arial" w:cs="Arial"/>
          <w:b/>
          <w:bCs/>
          <w:color w:val="244061" w:themeColor="accent1" w:themeShade="80"/>
          <w:szCs w:val="24"/>
          <w:lang w:val="en-US"/>
        </w:rPr>
      </w:pPr>
      <w:r w:rsidRPr="00F504BB">
        <w:rPr>
          <w:rFonts w:ascii="Arial" w:hAnsi="Arial" w:cs="Arial"/>
          <w:b/>
          <w:bCs/>
          <w:color w:val="244061" w:themeColor="accent1" w:themeShade="80"/>
          <w:szCs w:val="24"/>
          <w:lang w:val="en-US"/>
        </w:rPr>
        <w:t>Answer</w:t>
      </w:r>
    </w:p>
    <w:p w14:paraId="5258B3DE" w14:textId="7ED8A0E5" w:rsidR="005A6B2F" w:rsidRPr="005B6A76" w:rsidRDefault="009E7CC3" w:rsidP="005B6A76">
      <w:pPr>
        <w:ind w:left="-284"/>
        <w:jc w:val="both"/>
        <w:rPr>
          <w:rFonts w:ascii="Arial" w:hAnsi="Arial" w:cs="Arial"/>
          <w:szCs w:val="24"/>
          <w:lang w:val="en-US"/>
        </w:rPr>
      </w:pPr>
      <w:r w:rsidRPr="00F504BB">
        <w:rPr>
          <w:rFonts w:ascii="Arial" w:hAnsi="Arial" w:cs="Arial"/>
          <w:szCs w:val="24"/>
          <w:lang w:val="en-US"/>
        </w:rPr>
        <w:t>The only avenue available to the City is to ensure all conditions of approval are appropriately addressed in the event the development proceeds.</w:t>
      </w:r>
    </w:p>
    <w:p w14:paraId="30A0FCD9" w14:textId="0121581D" w:rsidR="005B6A76" w:rsidRDefault="005B6A76" w:rsidP="005B6A76">
      <w:pPr>
        <w:ind w:left="-284"/>
        <w:jc w:val="both"/>
        <w:rPr>
          <w:rFonts w:ascii="Arial" w:hAnsi="Arial" w:cs="Arial"/>
          <w:szCs w:val="24"/>
          <w:lang w:val="en-US"/>
        </w:rPr>
      </w:pPr>
    </w:p>
    <w:p w14:paraId="773E0069" w14:textId="4051989F" w:rsidR="00C43B79" w:rsidRPr="005A6B2F" w:rsidRDefault="00C43B79" w:rsidP="005B6A76">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Question 4</w:t>
      </w:r>
    </w:p>
    <w:p w14:paraId="2B10EA5F" w14:textId="77777777" w:rsidR="005B6A76" w:rsidRPr="005B6A76" w:rsidRDefault="005B6A76" w:rsidP="005B6A76">
      <w:pPr>
        <w:ind w:left="-284"/>
        <w:jc w:val="both"/>
        <w:rPr>
          <w:rFonts w:ascii="Arial" w:hAnsi="Arial" w:cs="Arial"/>
          <w:szCs w:val="24"/>
          <w:lang w:val="en-US"/>
        </w:rPr>
      </w:pPr>
      <w:r w:rsidRPr="005B6A76">
        <w:rPr>
          <w:rFonts w:ascii="Arial" w:hAnsi="Arial" w:cs="Arial"/>
          <w:szCs w:val="24"/>
          <w:lang w:val="en-US"/>
        </w:rPr>
        <w:t>The City RAR recommended the development as "appropriate" with no recognition of the development incentive provided or attempt to recover offsetting community benefit as allowed for in the R Codes Volume 2 Section 2.8 and as achieved by the Claremont Council with the Airlie Street development.</w:t>
      </w:r>
    </w:p>
    <w:p w14:paraId="42FC1AAC" w14:textId="77777777" w:rsidR="005B6A76" w:rsidRPr="005B6A76" w:rsidRDefault="005B6A76" w:rsidP="005B6A76">
      <w:pPr>
        <w:ind w:left="-284"/>
        <w:jc w:val="both"/>
        <w:rPr>
          <w:rFonts w:ascii="Arial" w:hAnsi="Arial" w:cs="Arial"/>
          <w:szCs w:val="24"/>
          <w:lang w:val="en-US"/>
        </w:rPr>
      </w:pPr>
    </w:p>
    <w:p w14:paraId="5C98225B" w14:textId="7776826F" w:rsidR="005B6A76" w:rsidRDefault="005B6A76" w:rsidP="005B6A76">
      <w:pPr>
        <w:ind w:left="-284"/>
        <w:jc w:val="both"/>
        <w:rPr>
          <w:rFonts w:ascii="Arial" w:hAnsi="Arial" w:cs="Arial"/>
          <w:szCs w:val="24"/>
          <w:lang w:val="en-US"/>
        </w:rPr>
      </w:pPr>
      <w:r w:rsidRPr="005B6A76">
        <w:rPr>
          <w:rFonts w:ascii="Arial" w:hAnsi="Arial" w:cs="Arial"/>
          <w:szCs w:val="24"/>
          <w:lang w:val="en-US"/>
        </w:rPr>
        <w:t>What actions can be taken to ensure City staff act within the regulations but for the benefit of the community that employs them</w:t>
      </w:r>
      <w:r w:rsidR="005A6B2F">
        <w:rPr>
          <w:rFonts w:ascii="Arial" w:hAnsi="Arial" w:cs="Arial"/>
          <w:szCs w:val="24"/>
          <w:lang w:val="en-US"/>
        </w:rPr>
        <w:t>.</w:t>
      </w:r>
    </w:p>
    <w:p w14:paraId="1876CA79" w14:textId="20423809" w:rsidR="005A6B2F" w:rsidRDefault="005A6B2F" w:rsidP="005B6A76">
      <w:pPr>
        <w:ind w:left="-284"/>
        <w:jc w:val="both"/>
        <w:rPr>
          <w:rFonts w:ascii="Arial" w:hAnsi="Arial" w:cs="Arial"/>
          <w:szCs w:val="24"/>
          <w:lang w:val="en-US"/>
        </w:rPr>
      </w:pPr>
    </w:p>
    <w:p w14:paraId="05C35528" w14:textId="77777777" w:rsidR="005A6B2F" w:rsidRPr="00AC32CC" w:rsidRDefault="005A6B2F" w:rsidP="37A3B350">
      <w:pPr>
        <w:ind w:left="-284"/>
        <w:jc w:val="both"/>
        <w:rPr>
          <w:rFonts w:ascii="Arial" w:hAnsi="Arial" w:cs="Arial"/>
          <w:b/>
          <w:bCs/>
          <w:color w:val="244061" w:themeColor="accent1" w:themeShade="80"/>
          <w:lang w:val="en-US"/>
        </w:rPr>
      </w:pPr>
      <w:r w:rsidRPr="00AC32CC">
        <w:rPr>
          <w:rFonts w:ascii="Arial" w:hAnsi="Arial" w:cs="Arial"/>
          <w:b/>
          <w:bCs/>
          <w:color w:val="244061" w:themeColor="accent1" w:themeShade="80"/>
          <w:lang w:val="en-US"/>
        </w:rPr>
        <w:t>Answer</w:t>
      </w:r>
    </w:p>
    <w:p w14:paraId="7A9C3028" w14:textId="5C54D4CE" w:rsidR="00F978F6" w:rsidRDefault="009D1AF0" w:rsidP="009D1AF0">
      <w:pPr>
        <w:ind w:left="-284"/>
        <w:jc w:val="both"/>
        <w:rPr>
          <w:rFonts w:ascii="Arial" w:hAnsi="Arial" w:cs="Arial"/>
          <w:szCs w:val="24"/>
          <w:lang w:val="en-US"/>
        </w:rPr>
      </w:pPr>
      <w:r>
        <w:rPr>
          <w:rFonts w:ascii="Arial" w:hAnsi="Arial" w:cs="Arial"/>
          <w:szCs w:val="24"/>
          <w:lang w:val="en-US"/>
        </w:rPr>
        <w:t xml:space="preserve">Applications are currently assessed </w:t>
      </w:r>
      <w:r w:rsidRPr="009D1AF0">
        <w:rPr>
          <w:rFonts w:ascii="Arial" w:hAnsi="Arial" w:cs="Arial"/>
          <w:szCs w:val="24"/>
          <w:lang w:val="en-US"/>
        </w:rPr>
        <w:t xml:space="preserve">against the </w:t>
      </w:r>
      <w:r>
        <w:rPr>
          <w:rFonts w:ascii="Arial" w:hAnsi="Arial" w:cs="Arial"/>
          <w:szCs w:val="24"/>
          <w:lang w:val="en-US"/>
        </w:rPr>
        <w:t xml:space="preserve">planning </w:t>
      </w:r>
      <w:r w:rsidRPr="009D1AF0">
        <w:rPr>
          <w:rFonts w:ascii="Arial" w:hAnsi="Arial" w:cs="Arial"/>
          <w:szCs w:val="24"/>
          <w:lang w:val="en-US"/>
        </w:rPr>
        <w:t>tools available</w:t>
      </w:r>
      <w:r w:rsidR="001650BA">
        <w:rPr>
          <w:rFonts w:ascii="Arial" w:hAnsi="Arial" w:cs="Arial"/>
          <w:szCs w:val="24"/>
          <w:lang w:val="en-US"/>
        </w:rPr>
        <w:t xml:space="preserve"> to the City of Nedlands</w:t>
      </w:r>
      <w:r w:rsidR="0062288C">
        <w:rPr>
          <w:rFonts w:ascii="Arial" w:hAnsi="Arial" w:cs="Arial"/>
          <w:szCs w:val="24"/>
          <w:lang w:val="en-US"/>
        </w:rPr>
        <w:t>.</w:t>
      </w:r>
      <w:r w:rsidR="00917B6B">
        <w:rPr>
          <w:rFonts w:ascii="Arial" w:hAnsi="Arial" w:cs="Arial"/>
          <w:szCs w:val="24"/>
          <w:lang w:val="en-US"/>
        </w:rPr>
        <w:t xml:space="preserve"> </w:t>
      </w:r>
    </w:p>
    <w:p w14:paraId="263C9AFA" w14:textId="77777777" w:rsidR="00F978F6" w:rsidRDefault="00F978F6" w:rsidP="009D1AF0">
      <w:pPr>
        <w:ind w:left="-284"/>
        <w:jc w:val="both"/>
        <w:rPr>
          <w:rFonts w:ascii="Arial" w:hAnsi="Arial" w:cs="Arial"/>
          <w:szCs w:val="24"/>
          <w:lang w:val="en-US"/>
        </w:rPr>
      </w:pPr>
    </w:p>
    <w:p w14:paraId="4C7EE2A1" w14:textId="0626EB45" w:rsidR="009D1AF0" w:rsidRDefault="00917B6B" w:rsidP="009D1AF0">
      <w:pPr>
        <w:ind w:left="-284"/>
        <w:jc w:val="both"/>
        <w:rPr>
          <w:rFonts w:ascii="Arial" w:hAnsi="Arial" w:cs="Arial"/>
          <w:szCs w:val="24"/>
          <w:lang w:val="en-US"/>
        </w:rPr>
      </w:pPr>
      <w:r>
        <w:rPr>
          <w:rFonts w:ascii="Arial" w:hAnsi="Arial" w:cs="Arial"/>
          <w:szCs w:val="24"/>
          <w:lang w:val="en-US"/>
        </w:rPr>
        <w:t xml:space="preserve">Given earlier Policy work that the City has undertaken, the developer will be required to make a public open space contribution </w:t>
      </w:r>
      <w:r w:rsidR="00C60DB2">
        <w:rPr>
          <w:rFonts w:ascii="Arial" w:hAnsi="Arial" w:cs="Arial"/>
          <w:szCs w:val="24"/>
          <w:lang w:val="en-US"/>
        </w:rPr>
        <w:t xml:space="preserve">at the subdivision stage of development. </w:t>
      </w:r>
      <w:r w:rsidR="00B637FF">
        <w:rPr>
          <w:rFonts w:ascii="Arial" w:hAnsi="Arial" w:cs="Arial"/>
          <w:szCs w:val="24"/>
          <w:lang w:val="en-US"/>
        </w:rPr>
        <w:t>This will provide a community benefit.</w:t>
      </w:r>
    </w:p>
    <w:p w14:paraId="6523AB08" w14:textId="24654260" w:rsidR="00605DF8" w:rsidRDefault="00605DF8" w:rsidP="009D1AF0">
      <w:pPr>
        <w:ind w:left="-284"/>
        <w:jc w:val="both"/>
        <w:rPr>
          <w:rFonts w:ascii="Arial" w:hAnsi="Arial" w:cs="Arial"/>
          <w:szCs w:val="24"/>
          <w:lang w:val="en-US"/>
        </w:rPr>
      </w:pPr>
    </w:p>
    <w:p w14:paraId="3F140863" w14:textId="7DD9556C" w:rsidR="0025604A" w:rsidRDefault="00F978F6" w:rsidP="37A3B350">
      <w:pPr>
        <w:ind w:left="-284"/>
        <w:jc w:val="both"/>
        <w:rPr>
          <w:rFonts w:ascii="Arial" w:hAnsi="Arial" w:cs="Arial"/>
          <w:lang w:val="en-US"/>
        </w:rPr>
      </w:pPr>
      <w:r w:rsidRPr="37A3B350">
        <w:rPr>
          <w:rFonts w:ascii="Arial" w:hAnsi="Arial" w:cs="Arial"/>
          <w:lang w:val="en-US"/>
        </w:rPr>
        <w:t>T</w:t>
      </w:r>
      <w:r w:rsidR="0025604A" w:rsidRPr="37A3B350">
        <w:rPr>
          <w:rFonts w:ascii="Arial" w:hAnsi="Arial" w:cs="Arial"/>
          <w:lang w:val="en-US"/>
        </w:rPr>
        <w:t xml:space="preserve">he City also </w:t>
      </w:r>
      <w:r w:rsidR="009D1AF0" w:rsidRPr="37A3B350">
        <w:rPr>
          <w:rFonts w:ascii="Arial" w:hAnsi="Arial" w:cs="Arial"/>
          <w:lang w:val="en-US"/>
        </w:rPr>
        <w:t>is seeking to facilitate development that is sustainable, appropriate and responds to local context and desired future character. To achieve this, the City has been progressing Local Planning Policies for Broadway, Hampden – Hollywood, Stirling Highway Activity Corridor x 2 (</w:t>
      </w:r>
      <w:r w:rsidR="27E676AA" w:rsidRPr="37A3B350">
        <w:rPr>
          <w:rFonts w:ascii="Arial" w:hAnsi="Arial" w:cs="Arial"/>
          <w:lang w:val="en-US"/>
        </w:rPr>
        <w:t>Mixed Use Zone and Residential Zone Policies</w:t>
      </w:r>
      <w:r w:rsidR="009D1AF0" w:rsidRPr="37A3B350">
        <w:rPr>
          <w:rFonts w:ascii="Arial" w:hAnsi="Arial" w:cs="Arial"/>
          <w:lang w:val="en-US"/>
        </w:rPr>
        <w:t xml:space="preserve">) and the Waratah Village. </w:t>
      </w:r>
    </w:p>
    <w:p w14:paraId="57B71870" w14:textId="77777777" w:rsidR="0025604A" w:rsidRDefault="0025604A" w:rsidP="0025604A">
      <w:pPr>
        <w:ind w:left="-284"/>
        <w:jc w:val="both"/>
        <w:rPr>
          <w:rFonts w:ascii="Arial" w:hAnsi="Arial" w:cs="Arial"/>
          <w:szCs w:val="24"/>
          <w:lang w:val="en-US"/>
        </w:rPr>
      </w:pPr>
    </w:p>
    <w:p w14:paraId="2BCB2C7B" w14:textId="33502F75" w:rsidR="009D1AF0" w:rsidRPr="009D1AF0" w:rsidRDefault="009D1AF0" w:rsidP="37A3B350">
      <w:pPr>
        <w:ind w:left="-284"/>
        <w:jc w:val="both"/>
        <w:rPr>
          <w:rFonts w:ascii="Arial" w:hAnsi="Arial" w:cs="Arial"/>
          <w:lang w:val="en-US"/>
        </w:rPr>
      </w:pPr>
      <w:r w:rsidRPr="37A3B350">
        <w:rPr>
          <w:rFonts w:ascii="Arial" w:hAnsi="Arial" w:cs="Arial"/>
          <w:lang w:val="en-US"/>
        </w:rPr>
        <w:t>Each Precinct Policy is underpinned by extensive consultation.</w:t>
      </w:r>
      <w:r w:rsidR="0025604A" w:rsidRPr="37A3B350">
        <w:rPr>
          <w:rFonts w:ascii="Arial" w:hAnsi="Arial" w:cs="Arial"/>
          <w:lang w:val="en-US"/>
        </w:rPr>
        <w:t xml:space="preserve"> It is envisaged that on</w:t>
      </w:r>
      <w:r w:rsidR="00B522FD" w:rsidRPr="37A3B350">
        <w:rPr>
          <w:rFonts w:ascii="Arial" w:hAnsi="Arial" w:cs="Arial"/>
          <w:lang w:val="en-US"/>
        </w:rPr>
        <w:t xml:space="preserve">ce implemented, </w:t>
      </w:r>
      <w:r w:rsidR="009C2166" w:rsidRPr="37A3B350">
        <w:rPr>
          <w:rFonts w:ascii="Arial" w:hAnsi="Arial" w:cs="Arial"/>
          <w:lang w:val="en-US"/>
        </w:rPr>
        <w:t>de</w:t>
      </w:r>
      <w:r w:rsidR="001650BA" w:rsidRPr="37A3B350">
        <w:rPr>
          <w:rFonts w:ascii="Arial" w:hAnsi="Arial" w:cs="Arial"/>
          <w:lang w:val="en-US"/>
        </w:rPr>
        <w:t xml:space="preserve">velopment </w:t>
      </w:r>
      <w:r w:rsidR="009C2166" w:rsidRPr="37A3B350">
        <w:rPr>
          <w:rFonts w:ascii="Arial" w:hAnsi="Arial" w:cs="Arial"/>
          <w:lang w:val="en-US"/>
        </w:rPr>
        <w:t xml:space="preserve">outcomes will be better aligned with community expectations.  </w:t>
      </w:r>
    </w:p>
    <w:p w14:paraId="536AF026" w14:textId="6E6564B6" w:rsidR="005B6A76" w:rsidRDefault="005B6A76" w:rsidP="005B6A76">
      <w:pPr>
        <w:ind w:left="-284"/>
        <w:jc w:val="both"/>
        <w:rPr>
          <w:rFonts w:ascii="Arial" w:hAnsi="Arial" w:cs="Arial"/>
          <w:szCs w:val="24"/>
          <w:lang w:val="en-US"/>
        </w:rPr>
      </w:pPr>
    </w:p>
    <w:p w14:paraId="42D58DE2" w14:textId="059C594C" w:rsidR="00C43B79" w:rsidRPr="005A6B2F" w:rsidRDefault="00C43B79" w:rsidP="005B6A76">
      <w:pPr>
        <w:ind w:left="-284"/>
        <w:jc w:val="both"/>
        <w:rPr>
          <w:rFonts w:ascii="Arial" w:hAnsi="Arial" w:cs="Arial"/>
          <w:b/>
          <w:bCs/>
          <w:color w:val="244061" w:themeColor="accent1" w:themeShade="80"/>
          <w:szCs w:val="24"/>
          <w:lang w:val="en-US"/>
        </w:rPr>
      </w:pPr>
      <w:r w:rsidRPr="005A6B2F">
        <w:rPr>
          <w:rFonts w:ascii="Arial" w:hAnsi="Arial" w:cs="Arial"/>
          <w:b/>
          <w:bCs/>
          <w:color w:val="244061" w:themeColor="accent1" w:themeShade="80"/>
          <w:szCs w:val="24"/>
          <w:lang w:val="en-US"/>
        </w:rPr>
        <w:t>Question 5</w:t>
      </w:r>
    </w:p>
    <w:p w14:paraId="488BBBA5" w14:textId="77777777" w:rsidR="005B6A76" w:rsidRPr="005B6A76" w:rsidRDefault="005B6A76" w:rsidP="005B6A76">
      <w:pPr>
        <w:ind w:left="-284"/>
        <w:jc w:val="both"/>
        <w:rPr>
          <w:rFonts w:ascii="Arial" w:hAnsi="Arial" w:cs="Arial"/>
          <w:szCs w:val="24"/>
          <w:lang w:val="en-US"/>
        </w:rPr>
      </w:pPr>
      <w:r w:rsidRPr="005B6A76">
        <w:rPr>
          <w:rFonts w:ascii="Arial" w:hAnsi="Arial" w:cs="Arial"/>
          <w:szCs w:val="24"/>
          <w:lang w:val="en-US"/>
        </w:rPr>
        <w:t xml:space="preserve">In July 2022, I received a letter from the DG of DPLH </w:t>
      </w:r>
      <w:proofErr w:type="spellStart"/>
      <w:r w:rsidRPr="005B6A76">
        <w:rPr>
          <w:rFonts w:ascii="Arial" w:hAnsi="Arial" w:cs="Arial"/>
          <w:szCs w:val="24"/>
          <w:lang w:val="en-US"/>
        </w:rPr>
        <w:t>Mr</w:t>
      </w:r>
      <w:proofErr w:type="spellEnd"/>
      <w:r w:rsidRPr="005B6A76">
        <w:rPr>
          <w:rFonts w:ascii="Arial" w:hAnsi="Arial" w:cs="Arial"/>
          <w:szCs w:val="24"/>
          <w:lang w:val="en-US"/>
        </w:rPr>
        <w:t xml:space="preserve"> Anthony </w:t>
      </w:r>
      <w:proofErr w:type="spellStart"/>
      <w:r w:rsidRPr="005B6A76">
        <w:rPr>
          <w:rFonts w:ascii="Arial" w:hAnsi="Arial" w:cs="Arial"/>
          <w:szCs w:val="24"/>
          <w:lang w:val="en-US"/>
        </w:rPr>
        <w:t>Kannis</w:t>
      </w:r>
      <w:proofErr w:type="spellEnd"/>
      <w:r w:rsidRPr="005B6A76">
        <w:rPr>
          <w:rFonts w:ascii="Arial" w:hAnsi="Arial" w:cs="Arial"/>
          <w:szCs w:val="24"/>
          <w:lang w:val="en-US"/>
        </w:rPr>
        <w:t xml:space="preserve"> which stated that Nedlands had no height limit but could rely on the plot ratio limit.  At the JDAP meeting the senior planning officer quoted that whoever had written that did not understand the R Codes.</w:t>
      </w:r>
    </w:p>
    <w:p w14:paraId="33AA7A9D" w14:textId="77777777" w:rsidR="005B6A76" w:rsidRPr="005B6A76" w:rsidRDefault="005B6A76" w:rsidP="005B6A76">
      <w:pPr>
        <w:ind w:left="-284"/>
        <w:jc w:val="both"/>
        <w:rPr>
          <w:rFonts w:ascii="Arial" w:hAnsi="Arial" w:cs="Arial"/>
          <w:szCs w:val="24"/>
          <w:lang w:val="en-US"/>
        </w:rPr>
      </w:pPr>
    </w:p>
    <w:p w14:paraId="65517437" w14:textId="226E8574" w:rsidR="005B6A76" w:rsidRDefault="005B6A76" w:rsidP="005B6A76">
      <w:pPr>
        <w:ind w:left="-284"/>
        <w:jc w:val="both"/>
        <w:rPr>
          <w:rFonts w:ascii="Arial" w:hAnsi="Arial" w:cs="Arial"/>
          <w:szCs w:val="24"/>
          <w:lang w:val="en-US"/>
        </w:rPr>
      </w:pPr>
      <w:r w:rsidRPr="005B6A76">
        <w:rPr>
          <w:rFonts w:ascii="Arial" w:hAnsi="Arial" w:cs="Arial"/>
          <w:szCs w:val="24"/>
          <w:lang w:val="en-US"/>
        </w:rPr>
        <w:t>What censure can be taken against these staff members including the CEO.</w:t>
      </w:r>
    </w:p>
    <w:p w14:paraId="050274B5" w14:textId="65D90754" w:rsidR="005A6B2F" w:rsidRDefault="005A6B2F" w:rsidP="005B6A76">
      <w:pPr>
        <w:ind w:left="-284"/>
        <w:jc w:val="both"/>
        <w:rPr>
          <w:rFonts w:ascii="Arial" w:hAnsi="Arial" w:cs="Arial"/>
          <w:szCs w:val="24"/>
          <w:lang w:val="en-US"/>
        </w:rPr>
      </w:pPr>
    </w:p>
    <w:p w14:paraId="51FB1714" w14:textId="28B133E2" w:rsidR="00AC32CC" w:rsidRDefault="00AC32CC" w:rsidP="005B6A76">
      <w:pPr>
        <w:ind w:left="-284"/>
        <w:jc w:val="both"/>
        <w:rPr>
          <w:rFonts w:ascii="Arial" w:hAnsi="Arial" w:cs="Arial"/>
          <w:szCs w:val="24"/>
          <w:lang w:val="en-US"/>
        </w:rPr>
      </w:pPr>
    </w:p>
    <w:p w14:paraId="312021DF" w14:textId="77777777" w:rsidR="00AC32CC" w:rsidRDefault="00AC32CC" w:rsidP="005B6A76">
      <w:pPr>
        <w:ind w:left="-284"/>
        <w:jc w:val="both"/>
        <w:rPr>
          <w:rFonts w:ascii="Arial" w:hAnsi="Arial" w:cs="Arial"/>
          <w:szCs w:val="24"/>
          <w:lang w:val="en-US"/>
        </w:rPr>
      </w:pPr>
    </w:p>
    <w:p w14:paraId="37A992CF" w14:textId="77777777" w:rsidR="005A6B2F" w:rsidRPr="004671BE" w:rsidRDefault="005A6B2F" w:rsidP="005A6B2F">
      <w:pPr>
        <w:ind w:left="-284"/>
        <w:jc w:val="both"/>
        <w:rPr>
          <w:rFonts w:ascii="Arial" w:hAnsi="Arial" w:cs="Arial"/>
          <w:b/>
          <w:bCs/>
          <w:color w:val="244061" w:themeColor="accent1" w:themeShade="80"/>
          <w:szCs w:val="24"/>
          <w:lang w:val="en-US"/>
        </w:rPr>
      </w:pPr>
      <w:r w:rsidRPr="004671BE">
        <w:rPr>
          <w:rFonts w:ascii="Arial" w:hAnsi="Arial" w:cs="Arial"/>
          <w:b/>
          <w:bCs/>
          <w:color w:val="244061" w:themeColor="accent1" w:themeShade="80"/>
          <w:szCs w:val="24"/>
          <w:lang w:val="en-US"/>
        </w:rPr>
        <w:t>Answer</w:t>
      </w:r>
    </w:p>
    <w:p w14:paraId="2C118860" w14:textId="413DDFDC" w:rsidR="005A6B2F" w:rsidRPr="004671BE" w:rsidRDefault="005B75F6" w:rsidP="005B6A76">
      <w:pPr>
        <w:ind w:left="-284"/>
        <w:jc w:val="both"/>
        <w:rPr>
          <w:rFonts w:ascii="Arial" w:hAnsi="Arial" w:cs="Arial"/>
          <w:szCs w:val="24"/>
          <w:lang w:val="en-US"/>
        </w:rPr>
      </w:pPr>
      <w:r w:rsidRPr="004671BE">
        <w:rPr>
          <w:rFonts w:ascii="Arial" w:hAnsi="Arial" w:cs="Arial"/>
          <w:szCs w:val="24"/>
          <w:lang w:val="en-US"/>
        </w:rPr>
        <w:t xml:space="preserve">City staff have </w:t>
      </w:r>
      <w:r w:rsidR="005A23D4" w:rsidRPr="004671BE">
        <w:rPr>
          <w:rFonts w:ascii="Arial" w:hAnsi="Arial" w:cs="Arial"/>
          <w:szCs w:val="24"/>
          <w:lang w:val="en-US"/>
        </w:rPr>
        <w:t xml:space="preserve">consistently maintained the advice that the acceptable outcomes of the Residential </w:t>
      </w:r>
      <w:r w:rsidR="00074F58" w:rsidRPr="004671BE">
        <w:rPr>
          <w:rFonts w:ascii="Arial" w:hAnsi="Arial" w:cs="Arial"/>
          <w:szCs w:val="24"/>
          <w:lang w:val="en-US"/>
        </w:rPr>
        <w:t>D</w:t>
      </w:r>
      <w:r w:rsidR="005A23D4" w:rsidRPr="004671BE">
        <w:rPr>
          <w:rFonts w:ascii="Arial" w:hAnsi="Arial" w:cs="Arial"/>
          <w:szCs w:val="24"/>
          <w:lang w:val="en-US"/>
        </w:rPr>
        <w:t xml:space="preserve">esign Codes </w:t>
      </w:r>
      <w:r w:rsidR="00FA7A4B" w:rsidRPr="004671BE">
        <w:rPr>
          <w:rFonts w:ascii="Arial" w:hAnsi="Arial" w:cs="Arial"/>
          <w:szCs w:val="24"/>
          <w:lang w:val="en-US"/>
        </w:rPr>
        <w:t>Volume 2 are not a “limit</w:t>
      </w:r>
      <w:r w:rsidR="00035498" w:rsidRPr="004671BE">
        <w:rPr>
          <w:rFonts w:ascii="Arial" w:hAnsi="Arial" w:cs="Arial"/>
          <w:szCs w:val="24"/>
          <w:lang w:val="en-US"/>
        </w:rPr>
        <w:t xml:space="preserve">”, </w:t>
      </w:r>
      <w:r w:rsidR="006E60EF" w:rsidRPr="004671BE">
        <w:rPr>
          <w:rFonts w:ascii="Arial" w:hAnsi="Arial" w:cs="Arial"/>
          <w:szCs w:val="24"/>
          <w:lang w:val="en-US"/>
        </w:rPr>
        <w:t>rather are “</w:t>
      </w:r>
      <w:r w:rsidR="006D7DC6" w:rsidRPr="004671BE">
        <w:rPr>
          <w:rFonts w:ascii="Arial" w:hAnsi="Arial" w:cs="Arial"/>
          <w:szCs w:val="24"/>
          <w:lang w:val="en-US"/>
        </w:rPr>
        <w:t>…</w:t>
      </w:r>
      <w:r w:rsidR="006E60EF" w:rsidRPr="004671BE">
        <w:rPr>
          <w:rFonts w:ascii="Arial" w:hAnsi="Arial" w:cs="Arial"/>
          <w:szCs w:val="24"/>
          <w:lang w:val="en-US"/>
        </w:rPr>
        <w:t xml:space="preserve">default provisions to assist in </w:t>
      </w:r>
      <w:r w:rsidR="00307C85" w:rsidRPr="004671BE">
        <w:rPr>
          <w:rFonts w:ascii="Arial" w:hAnsi="Arial" w:cs="Arial"/>
          <w:szCs w:val="24"/>
          <w:lang w:val="en-US"/>
        </w:rPr>
        <w:t>satisfying</w:t>
      </w:r>
      <w:r w:rsidR="00035498" w:rsidRPr="004671BE">
        <w:rPr>
          <w:rFonts w:ascii="Arial" w:hAnsi="Arial" w:cs="Arial"/>
          <w:szCs w:val="24"/>
          <w:lang w:val="en-US"/>
        </w:rPr>
        <w:t xml:space="preserve"> the </w:t>
      </w:r>
      <w:r w:rsidR="00FE0F11" w:rsidRPr="004671BE">
        <w:rPr>
          <w:rFonts w:ascii="Arial" w:hAnsi="Arial" w:cs="Arial"/>
          <w:szCs w:val="24"/>
          <w:lang w:val="en-US"/>
        </w:rPr>
        <w:t xml:space="preserve">[element] </w:t>
      </w:r>
      <w:r w:rsidR="00307C85" w:rsidRPr="004671BE">
        <w:rPr>
          <w:rFonts w:ascii="Arial" w:hAnsi="Arial" w:cs="Arial"/>
          <w:szCs w:val="24"/>
          <w:lang w:val="en-US"/>
        </w:rPr>
        <w:t>objectives</w:t>
      </w:r>
      <w:r w:rsidR="00FE0F11" w:rsidRPr="004671BE">
        <w:rPr>
          <w:rFonts w:ascii="Arial" w:hAnsi="Arial" w:cs="Arial"/>
          <w:szCs w:val="24"/>
          <w:lang w:val="en-US"/>
        </w:rPr>
        <w:t>”</w:t>
      </w:r>
      <w:r w:rsidR="006D7DC6" w:rsidRPr="004671BE">
        <w:rPr>
          <w:rFonts w:ascii="Arial" w:hAnsi="Arial" w:cs="Arial"/>
          <w:szCs w:val="24"/>
          <w:lang w:val="en-US"/>
        </w:rPr>
        <w:t xml:space="preserve"> (R-Codes Vol.2</w:t>
      </w:r>
      <w:r w:rsidR="0002137B" w:rsidRPr="004671BE">
        <w:rPr>
          <w:rFonts w:ascii="Arial" w:hAnsi="Arial" w:cs="Arial"/>
          <w:szCs w:val="24"/>
          <w:lang w:val="en-US"/>
        </w:rPr>
        <w:t xml:space="preserve"> at Elements 2.2</w:t>
      </w:r>
      <w:r w:rsidR="00E913C2" w:rsidRPr="004671BE">
        <w:rPr>
          <w:rFonts w:ascii="Arial" w:hAnsi="Arial" w:cs="Arial"/>
          <w:szCs w:val="24"/>
          <w:lang w:val="en-US"/>
        </w:rPr>
        <w:t>-2.7)</w:t>
      </w:r>
      <w:r w:rsidR="00FE0F11" w:rsidRPr="004671BE">
        <w:rPr>
          <w:rFonts w:ascii="Arial" w:hAnsi="Arial" w:cs="Arial"/>
          <w:szCs w:val="24"/>
          <w:lang w:val="en-US"/>
        </w:rPr>
        <w:t xml:space="preserve">. </w:t>
      </w:r>
      <w:r w:rsidR="005871B6" w:rsidRPr="004671BE">
        <w:rPr>
          <w:rFonts w:ascii="Arial" w:hAnsi="Arial" w:cs="Arial"/>
          <w:szCs w:val="24"/>
          <w:lang w:val="en-US"/>
        </w:rPr>
        <w:t xml:space="preserve">The advice provided by the City staff is based on </w:t>
      </w:r>
      <w:r w:rsidR="00BE4861" w:rsidRPr="004671BE">
        <w:rPr>
          <w:rFonts w:ascii="Arial" w:hAnsi="Arial" w:cs="Arial"/>
          <w:szCs w:val="24"/>
          <w:lang w:val="en-US"/>
        </w:rPr>
        <w:t xml:space="preserve">an extensive </w:t>
      </w:r>
      <w:r w:rsidR="00E16729" w:rsidRPr="004671BE">
        <w:rPr>
          <w:rFonts w:ascii="Arial" w:hAnsi="Arial" w:cs="Arial"/>
          <w:szCs w:val="24"/>
          <w:lang w:val="en-US"/>
        </w:rPr>
        <w:t xml:space="preserve">working </w:t>
      </w:r>
      <w:r w:rsidR="00BE4861" w:rsidRPr="004671BE">
        <w:rPr>
          <w:rFonts w:ascii="Arial" w:hAnsi="Arial" w:cs="Arial"/>
          <w:szCs w:val="24"/>
          <w:lang w:val="en-US"/>
        </w:rPr>
        <w:t xml:space="preserve">understanding of the R-Codes </w:t>
      </w:r>
      <w:r w:rsidR="009706EE" w:rsidRPr="004671BE">
        <w:rPr>
          <w:rFonts w:ascii="Arial" w:hAnsi="Arial" w:cs="Arial"/>
          <w:szCs w:val="24"/>
          <w:lang w:val="en-US"/>
        </w:rPr>
        <w:t xml:space="preserve">Volume 2 since they were introduced in </w:t>
      </w:r>
      <w:r w:rsidR="00E16729" w:rsidRPr="004671BE">
        <w:rPr>
          <w:rFonts w:ascii="Arial" w:hAnsi="Arial" w:cs="Arial"/>
          <w:szCs w:val="24"/>
          <w:lang w:val="en-US"/>
        </w:rPr>
        <w:t>May 2019.</w:t>
      </w:r>
    </w:p>
    <w:p w14:paraId="7DC1DB80" w14:textId="110EC2E0" w:rsidR="00B637FF" w:rsidRPr="004671BE" w:rsidRDefault="00B637FF" w:rsidP="005B6A76">
      <w:pPr>
        <w:ind w:left="-284"/>
        <w:jc w:val="both"/>
        <w:rPr>
          <w:rFonts w:ascii="Arial" w:hAnsi="Arial" w:cs="Arial"/>
          <w:szCs w:val="24"/>
          <w:lang w:val="en-US"/>
        </w:rPr>
      </w:pPr>
    </w:p>
    <w:p w14:paraId="7E56CB23" w14:textId="260B64F2" w:rsidR="00B637FF" w:rsidRPr="005B097C" w:rsidRDefault="004B0093" w:rsidP="005B6A76">
      <w:pPr>
        <w:ind w:left="-284"/>
        <w:jc w:val="both"/>
        <w:rPr>
          <w:rFonts w:ascii="Arial" w:hAnsi="Arial" w:cs="Arial"/>
          <w:szCs w:val="24"/>
          <w:lang w:val="en-US"/>
        </w:rPr>
      </w:pPr>
      <w:r w:rsidRPr="004671BE">
        <w:rPr>
          <w:rFonts w:ascii="Arial" w:hAnsi="Arial" w:cs="Arial"/>
          <w:szCs w:val="24"/>
          <w:lang w:val="en-US"/>
        </w:rPr>
        <w:t xml:space="preserve">Council can </w:t>
      </w:r>
      <w:r w:rsidR="004671BE" w:rsidRPr="004671BE">
        <w:rPr>
          <w:rFonts w:ascii="Arial" w:hAnsi="Arial" w:cs="Arial"/>
          <w:szCs w:val="24"/>
          <w:lang w:val="en-US"/>
        </w:rPr>
        <w:t>manage the performance of the CEO. The CEO is responsible for the performance of all other staff.</w:t>
      </w:r>
      <w:r w:rsidR="004671BE">
        <w:rPr>
          <w:rFonts w:ascii="Arial" w:hAnsi="Arial" w:cs="Arial"/>
          <w:szCs w:val="24"/>
          <w:lang w:val="en-US"/>
        </w:rPr>
        <w:t xml:space="preserve"> </w:t>
      </w:r>
    </w:p>
    <w:p w14:paraId="773BA6A7" w14:textId="77777777" w:rsidR="00452F7E" w:rsidRPr="00046B3A" w:rsidRDefault="00452F7E" w:rsidP="001C23DF">
      <w:pPr>
        <w:ind w:left="-709" w:right="-238"/>
        <w:jc w:val="both"/>
        <w:rPr>
          <w:rFonts w:ascii="Arial" w:hAnsi="Arial" w:cs="Arial"/>
          <w:szCs w:val="24"/>
        </w:rPr>
      </w:pPr>
    </w:p>
    <w:p w14:paraId="2047BD8B" w14:textId="1C84AAF6" w:rsidR="0099304E" w:rsidRDefault="0099304E">
      <w:pPr>
        <w:rPr>
          <w:rFonts w:ascii="Arial" w:hAnsi="Arial" w:cs="Arial"/>
          <w:b/>
          <w:color w:val="17365D" w:themeColor="text2" w:themeShade="BF"/>
          <w:kern w:val="28"/>
          <w:sz w:val="28"/>
          <w:szCs w:val="28"/>
        </w:rPr>
      </w:pPr>
      <w:bookmarkStart w:id="5" w:name="_Toc109311676"/>
      <w:bookmarkStart w:id="6" w:name="_Toc111730412"/>
      <w:bookmarkStart w:id="7" w:name="_Toc114686824"/>
      <w:bookmarkStart w:id="8" w:name="_Toc117169758"/>
      <w:bookmarkStart w:id="9" w:name="_Toc117169374"/>
      <w:bookmarkStart w:id="10" w:name="_Toc119592983"/>
    </w:p>
    <w:p w14:paraId="679321EE" w14:textId="2978F47A" w:rsidR="00393CCB" w:rsidRPr="00164E62" w:rsidRDefault="00393CCB" w:rsidP="00393CCB">
      <w:pPr>
        <w:pStyle w:val="Heading1"/>
        <w:numPr>
          <w:ilvl w:val="0"/>
          <w:numId w:val="1"/>
        </w:numPr>
        <w:tabs>
          <w:tab w:val="clear" w:pos="720"/>
          <w:tab w:val="clear" w:pos="2410"/>
          <w:tab w:val="clear" w:pos="2977"/>
          <w:tab w:val="clear" w:pos="8335"/>
          <w:tab w:val="clear" w:pos="8505"/>
          <w:tab w:val="num" w:pos="360"/>
        </w:tabs>
        <w:spacing w:before="0" w:after="0"/>
        <w:ind w:left="-284" w:right="-238" w:hanging="850"/>
        <w:rPr>
          <w:rFonts w:ascii="Arial" w:hAnsi="Arial" w:cs="Arial"/>
          <w:caps w:val="0"/>
          <w:color w:val="17365D" w:themeColor="text2" w:themeShade="BF"/>
          <w:szCs w:val="28"/>
          <w:u w:val="none"/>
        </w:rPr>
      </w:pPr>
      <w:bookmarkStart w:id="11" w:name="_Toc121910563"/>
      <w:r>
        <w:rPr>
          <w:rFonts w:ascii="Arial" w:hAnsi="Arial" w:cs="Arial"/>
          <w:caps w:val="0"/>
          <w:color w:val="17365D" w:themeColor="text2" w:themeShade="BF"/>
          <w:szCs w:val="28"/>
          <w:u w:val="none"/>
        </w:rPr>
        <w:t>Addresses by Members of the Public</w:t>
      </w:r>
      <w:bookmarkEnd w:id="5"/>
      <w:bookmarkEnd w:id="6"/>
      <w:bookmarkEnd w:id="7"/>
      <w:bookmarkEnd w:id="8"/>
      <w:bookmarkEnd w:id="9"/>
      <w:bookmarkEnd w:id="10"/>
      <w:bookmarkEnd w:id="11"/>
    </w:p>
    <w:p w14:paraId="128984AD" w14:textId="77777777" w:rsidR="00393CCB" w:rsidRPr="00046B3A" w:rsidRDefault="00393CCB" w:rsidP="00393CCB">
      <w:pPr>
        <w:tabs>
          <w:tab w:val="left" w:pos="720"/>
          <w:tab w:val="left" w:pos="1440"/>
          <w:tab w:val="left" w:pos="2410"/>
          <w:tab w:val="left" w:pos="2977"/>
          <w:tab w:val="right" w:pos="8505"/>
        </w:tabs>
        <w:ind w:left="-1134" w:right="-238"/>
        <w:jc w:val="both"/>
        <w:rPr>
          <w:rFonts w:ascii="Arial" w:hAnsi="Arial" w:cs="Arial"/>
          <w:szCs w:val="24"/>
        </w:rPr>
      </w:pPr>
    </w:p>
    <w:p w14:paraId="40B392D3" w14:textId="71FEE85C" w:rsidR="00393CCB" w:rsidRDefault="00393CCB" w:rsidP="00393CC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r w:rsidRPr="00B41A18">
        <w:rPr>
          <w:rFonts w:ascii="Arial" w:hAnsi="Arial" w:cs="Arial"/>
        </w:rPr>
        <w:t>Addresses by members of the public who h</w:t>
      </w:r>
      <w:r w:rsidR="00EF45AE">
        <w:rPr>
          <w:rFonts w:ascii="Arial" w:hAnsi="Arial" w:cs="Arial"/>
        </w:rPr>
        <w:t>ad</w:t>
      </w:r>
      <w:r w:rsidRPr="00B41A18">
        <w:rPr>
          <w:rFonts w:ascii="Arial" w:hAnsi="Arial" w:cs="Arial"/>
        </w:rPr>
        <w:t xml:space="preserve"> completed Public Address Registration Forms </w:t>
      </w:r>
      <w:r w:rsidR="00EF45AE">
        <w:rPr>
          <w:rFonts w:ascii="Arial" w:hAnsi="Arial" w:cs="Arial"/>
        </w:rPr>
        <w:t>were</w:t>
      </w:r>
      <w:r w:rsidRPr="00B41A18">
        <w:rPr>
          <w:rFonts w:ascii="Arial" w:hAnsi="Arial" w:cs="Arial"/>
        </w:rPr>
        <w:t xml:space="preserve"> made at this point.</w:t>
      </w:r>
    </w:p>
    <w:p w14:paraId="5B250902" w14:textId="36D767AC" w:rsidR="00710EFB" w:rsidRDefault="00710EFB" w:rsidP="00393CC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rPr>
      </w:pPr>
    </w:p>
    <w:p w14:paraId="3C0F7FE3" w14:textId="6A04D977" w:rsidR="00EF45AE" w:rsidRDefault="00846FCF" w:rsidP="00393CC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Ms Kylie Bennett, spoke in opposition to the </w:t>
      </w:r>
      <w:r w:rsidR="00466A66">
        <w:rPr>
          <w:rFonts w:ascii="Arial" w:hAnsi="Arial" w:cs="Arial"/>
          <w:szCs w:val="24"/>
        </w:rPr>
        <w:t>development</w:t>
      </w:r>
      <w:r>
        <w:rPr>
          <w:rFonts w:ascii="Arial" w:hAnsi="Arial" w:cs="Arial"/>
          <w:szCs w:val="24"/>
        </w:rPr>
        <w:t xml:space="preserve"> for item 16.2 – </w:t>
      </w:r>
      <w:r w:rsidR="00456C75" w:rsidRPr="00456C75">
        <w:rPr>
          <w:rFonts w:ascii="Arial" w:hAnsi="Arial" w:cs="Arial"/>
          <w:szCs w:val="24"/>
        </w:rPr>
        <w:t>PD81.12.22 Consideration of Development Application – Four Multiple Dwellings at 5A &amp; 5B Alexander Road</w:t>
      </w:r>
      <w:r w:rsidR="00466A66">
        <w:rPr>
          <w:rFonts w:ascii="Arial" w:hAnsi="Arial" w:cs="Arial"/>
          <w:szCs w:val="24"/>
        </w:rPr>
        <w:t>,</w:t>
      </w:r>
      <w:r w:rsidR="00456C75" w:rsidRPr="00456C75">
        <w:rPr>
          <w:rFonts w:ascii="Arial" w:hAnsi="Arial" w:cs="Arial"/>
          <w:szCs w:val="24"/>
        </w:rPr>
        <w:t xml:space="preserve"> Dalkeith</w:t>
      </w:r>
      <w:r w:rsidR="00456C75">
        <w:rPr>
          <w:rFonts w:ascii="Arial" w:hAnsi="Arial" w:cs="Arial"/>
          <w:szCs w:val="24"/>
        </w:rPr>
        <w:t>.</w:t>
      </w:r>
    </w:p>
    <w:p w14:paraId="21D3306C" w14:textId="3DF5593B" w:rsidR="00846FCF" w:rsidRDefault="00846FCF" w:rsidP="00393CC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0980E8AF" w14:textId="3FB06FFE" w:rsidR="00B40CC8" w:rsidRDefault="00B40CC8" w:rsidP="00B40CC8">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Mr Alex Campbell, spoke in opposition to the</w:t>
      </w:r>
      <w:r w:rsidR="00466A66">
        <w:rPr>
          <w:rFonts w:ascii="Arial" w:hAnsi="Arial" w:cs="Arial"/>
          <w:szCs w:val="24"/>
        </w:rPr>
        <w:t xml:space="preserve"> development</w:t>
      </w:r>
      <w:r>
        <w:rPr>
          <w:rFonts w:ascii="Arial" w:hAnsi="Arial" w:cs="Arial"/>
          <w:szCs w:val="24"/>
        </w:rPr>
        <w:t xml:space="preserve"> for item 16.2 – </w:t>
      </w:r>
      <w:r w:rsidRPr="00456C75">
        <w:rPr>
          <w:rFonts w:ascii="Arial" w:hAnsi="Arial" w:cs="Arial"/>
          <w:szCs w:val="24"/>
        </w:rPr>
        <w:t>PD81.12.22 Consideration of Development Application – Four Multiple Dwellings at 5A &amp; 5B Alexander Road</w:t>
      </w:r>
      <w:r w:rsidR="00466A66">
        <w:rPr>
          <w:rFonts w:ascii="Arial" w:hAnsi="Arial" w:cs="Arial"/>
          <w:szCs w:val="24"/>
        </w:rPr>
        <w:t>,</w:t>
      </w:r>
      <w:r w:rsidRPr="00456C75">
        <w:rPr>
          <w:rFonts w:ascii="Arial" w:hAnsi="Arial" w:cs="Arial"/>
          <w:szCs w:val="24"/>
        </w:rPr>
        <w:t xml:space="preserve"> Dalkeith</w:t>
      </w:r>
      <w:r>
        <w:rPr>
          <w:rFonts w:ascii="Arial" w:hAnsi="Arial" w:cs="Arial"/>
          <w:szCs w:val="24"/>
        </w:rPr>
        <w:t>.</w:t>
      </w:r>
    </w:p>
    <w:p w14:paraId="16003798" w14:textId="77777777" w:rsidR="00FF5BB1" w:rsidRDefault="00FF5BB1" w:rsidP="00B40CC8">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5E50F93C" w14:textId="7ACCA234" w:rsidR="00066EBB" w:rsidRDefault="00066EBB" w:rsidP="00066EB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Ms Anette Schoombee, spoke in relation to the City of Nedlands Affinity Club.</w:t>
      </w:r>
    </w:p>
    <w:p w14:paraId="08B5FDD5" w14:textId="77777777" w:rsidR="0059749D" w:rsidRDefault="0059749D" w:rsidP="00066EB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7D98BC5A" w14:textId="0E97767B" w:rsidR="0059749D" w:rsidRDefault="0059749D" w:rsidP="0059749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Ms Janet Weeden, spoke in relation to the City of Nedlands Affinity Club.</w:t>
      </w:r>
    </w:p>
    <w:p w14:paraId="1777A6F8" w14:textId="644D3828" w:rsidR="00066EBB" w:rsidRDefault="00066EBB" w:rsidP="00066EB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3FE9DD6C" w14:textId="7E773359" w:rsidR="000857E8" w:rsidRDefault="00A27165" w:rsidP="00393CC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M</w:t>
      </w:r>
      <w:r w:rsidR="001D4F95">
        <w:rPr>
          <w:rFonts w:ascii="Arial" w:hAnsi="Arial" w:cs="Arial"/>
          <w:szCs w:val="24"/>
        </w:rPr>
        <w:t>s</w:t>
      </w:r>
      <w:r>
        <w:rPr>
          <w:rFonts w:ascii="Arial" w:hAnsi="Arial" w:cs="Arial"/>
          <w:szCs w:val="24"/>
        </w:rPr>
        <w:t xml:space="preserve"> </w:t>
      </w:r>
      <w:proofErr w:type="spellStart"/>
      <w:r>
        <w:rPr>
          <w:rFonts w:ascii="Arial" w:hAnsi="Arial" w:cs="Arial"/>
          <w:szCs w:val="24"/>
        </w:rPr>
        <w:t>Sha</w:t>
      </w:r>
      <w:r w:rsidR="002F1DB6">
        <w:rPr>
          <w:rFonts w:ascii="Arial" w:hAnsi="Arial" w:cs="Arial"/>
          <w:szCs w:val="24"/>
        </w:rPr>
        <w:t>r</w:t>
      </w:r>
      <w:r>
        <w:rPr>
          <w:rFonts w:ascii="Arial" w:hAnsi="Arial" w:cs="Arial"/>
          <w:szCs w:val="24"/>
        </w:rPr>
        <w:t>ne</w:t>
      </w:r>
      <w:proofErr w:type="spellEnd"/>
      <w:r>
        <w:rPr>
          <w:rFonts w:ascii="Arial" w:hAnsi="Arial" w:cs="Arial"/>
          <w:szCs w:val="24"/>
        </w:rPr>
        <w:t xml:space="preserve"> Cranston, spoke in </w:t>
      </w:r>
      <w:r w:rsidR="00F82BCF">
        <w:rPr>
          <w:rFonts w:ascii="Arial" w:hAnsi="Arial" w:cs="Arial"/>
          <w:szCs w:val="24"/>
        </w:rPr>
        <w:t xml:space="preserve">relation to development at </w:t>
      </w:r>
      <w:r w:rsidR="00F82BCF" w:rsidRPr="00F82BCF">
        <w:rPr>
          <w:rFonts w:ascii="Arial" w:hAnsi="Arial" w:cs="Arial"/>
          <w:szCs w:val="24"/>
        </w:rPr>
        <w:t>37-43 Stirling Highwa</w:t>
      </w:r>
      <w:r w:rsidR="00F82BCF">
        <w:rPr>
          <w:rFonts w:ascii="Arial" w:hAnsi="Arial" w:cs="Arial"/>
          <w:szCs w:val="24"/>
        </w:rPr>
        <w:t>y, Nedlands</w:t>
      </w:r>
      <w:r w:rsidR="007A07D5">
        <w:rPr>
          <w:rFonts w:ascii="Arial" w:hAnsi="Arial" w:cs="Arial"/>
          <w:szCs w:val="24"/>
        </w:rPr>
        <w:t>.</w:t>
      </w:r>
    </w:p>
    <w:p w14:paraId="4C5404B3" w14:textId="4E452A02" w:rsidR="00066EBB" w:rsidRDefault="00066EBB" w:rsidP="00393CC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5572BFEA" w14:textId="7C369336" w:rsidR="00631E41" w:rsidRDefault="00E00647" w:rsidP="00393CC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0" behindDoc="1" locked="0" layoutInCell="1" allowOverlap="1" wp14:anchorId="54BA7753" wp14:editId="66B09384">
                <wp:simplePos x="0" y="0"/>
                <wp:positionH relativeFrom="column">
                  <wp:posOffset>-235931</wp:posOffset>
                </wp:positionH>
                <wp:positionV relativeFrom="paragraph">
                  <wp:posOffset>135197</wp:posOffset>
                </wp:positionV>
                <wp:extent cx="6326909" cy="1477818"/>
                <wp:effectExtent l="0" t="0" r="17145" b="27305"/>
                <wp:wrapNone/>
                <wp:docPr id="2" name="Rectangle 2" descr="P422#y1"/>
                <wp:cNvGraphicFramePr/>
                <a:graphic xmlns:a="http://schemas.openxmlformats.org/drawingml/2006/main">
                  <a:graphicData uri="http://schemas.microsoft.com/office/word/2010/wordprocessingShape">
                    <wps:wsp>
                      <wps:cNvSpPr/>
                      <wps:spPr>
                        <a:xfrm>
                          <a:off x="0" y="0"/>
                          <a:ext cx="6326909" cy="147781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6CAC0" id="Rectangle 2" o:spid="_x0000_s1026" alt="P422#y1" style="position:absolute;margin-left:-18.6pt;margin-top:10.65pt;width:498.2pt;height:116.3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" filled="f" strokecolor="#243f60 [1604]" strokeweight="2pt"/>
            </w:pict>
          </mc:Fallback>
        </mc:AlternateContent>
      </w:r>
    </w:p>
    <w:p w14:paraId="02095528" w14:textId="77777777" w:rsidR="00631E41" w:rsidRPr="00147AEA" w:rsidRDefault="00631E41">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u w:val="single"/>
        </w:rPr>
      </w:pPr>
      <w:r w:rsidRPr="00147AEA">
        <w:rPr>
          <w:rFonts w:ascii="Arial" w:hAnsi="Arial" w:cs="Arial"/>
          <w:szCs w:val="24"/>
          <w:u w:val="single"/>
        </w:rPr>
        <w:t>Suspension of Standing Orders</w:t>
      </w:r>
    </w:p>
    <w:p w14:paraId="3B148260" w14:textId="3C417773" w:rsidR="00631E41" w:rsidRPr="00147AEA" w:rsidRDefault="00631E41">
      <w:pPr>
        <w:tabs>
          <w:tab w:val="left" w:pos="1985"/>
        </w:tabs>
        <w:ind w:left="-284" w:right="-330"/>
        <w:rPr>
          <w:rFonts w:ascii="Arial" w:hAnsi="Arial" w:cs="Arial"/>
          <w:szCs w:val="24"/>
        </w:rPr>
      </w:pPr>
      <w:r w:rsidRPr="00147AEA">
        <w:rPr>
          <w:rFonts w:ascii="Arial" w:hAnsi="Arial" w:cs="Arial"/>
          <w:szCs w:val="24"/>
        </w:rPr>
        <w:t xml:space="preserve">Moved - Councillor </w:t>
      </w:r>
      <w:r w:rsidR="00394C07">
        <w:rPr>
          <w:rFonts w:ascii="Arial" w:hAnsi="Arial" w:cs="Arial"/>
          <w:szCs w:val="24"/>
        </w:rPr>
        <w:t>Coghlan</w:t>
      </w:r>
    </w:p>
    <w:p w14:paraId="1CDA621D" w14:textId="64E82DA2" w:rsidR="00631E41" w:rsidRPr="00147AEA" w:rsidRDefault="00631E41">
      <w:pPr>
        <w:tabs>
          <w:tab w:val="left" w:pos="1985"/>
        </w:tabs>
        <w:ind w:left="-284" w:right="-330"/>
        <w:rPr>
          <w:rFonts w:ascii="Arial" w:hAnsi="Arial" w:cs="Arial"/>
          <w:szCs w:val="24"/>
        </w:rPr>
      </w:pPr>
      <w:r w:rsidRPr="00147AEA">
        <w:rPr>
          <w:rFonts w:ascii="Arial" w:hAnsi="Arial" w:cs="Arial"/>
          <w:szCs w:val="24"/>
        </w:rPr>
        <w:t xml:space="preserve">Seconded - Councillor </w:t>
      </w:r>
      <w:r w:rsidR="00394C07">
        <w:rPr>
          <w:rFonts w:ascii="Arial" w:hAnsi="Arial" w:cs="Arial"/>
          <w:szCs w:val="24"/>
        </w:rPr>
        <w:t>Bennett</w:t>
      </w:r>
    </w:p>
    <w:p w14:paraId="00F2B6B9" w14:textId="77777777" w:rsidR="00631E41" w:rsidRPr="00147AEA" w:rsidRDefault="00631E41">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b/>
          <w:szCs w:val="24"/>
        </w:rPr>
      </w:pPr>
    </w:p>
    <w:p w14:paraId="7A5895EB" w14:textId="73230F5A" w:rsidR="00631E41" w:rsidRPr="000F3E93" w:rsidRDefault="00631E41">
      <w:pPr>
        <w:tabs>
          <w:tab w:val="left" w:pos="1985"/>
        </w:tabs>
        <w:ind w:left="-284" w:right="-330"/>
        <w:jc w:val="both"/>
        <w:rPr>
          <w:rFonts w:ascii="Arial" w:hAnsi="Arial" w:cs="Arial"/>
          <w:color w:val="1F3864"/>
          <w:szCs w:val="24"/>
        </w:rPr>
      </w:pPr>
      <w:r w:rsidRPr="000F3E93">
        <w:rPr>
          <w:rFonts w:ascii="Arial" w:hAnsi="Arial" w:cs="Arial"/>
          <w:b/>
          <w:color w:val="1F3864"/>
          <w:szCs w:val="24"/>
        </w:rPr>
        <w:t xml:space="preserve">That Standing Order No. </w:t>
      </w:r>
      <w:r>
        <w:rPr>
          <w:rFonts w:ascii="Arial" w:hAnsi="Arial" w:cs="Arial"/>
          <w:b/>
          <w:color w:val="1F3864"/>
          <w:szCs w:val="24"/>
        </w:rPr>
        <w:t>3.4(5)</w:t>
      </w:r>
      <w:r w:rsidRPr="000F3E93">
        <w:rPr>
          <w:rFonts w:ascii="Arial" w:hAnsi="Arial" w:cs="Arial"/>
          <w:b/>
          <w:color w:val="1F3864"/>
          <w:szCs w:val="24"/>
        </w:rPr>
        <w:t xml:space="preserve"> be suspended for the purpose of </w:t>
      </w:r>
      <w:r>
        <w:rPr>
          <w:rFonts w:ascii="Arial" w:hAnsi="Arial" w:cs="Arial"/>
          <w:b/>
          <w:bCs/>
          <w:color w:val="1F3864"/>
          <w:szCs w:val="24"/>
        </w:rPr>
        <w:t>allowing additional Addresses by members of the public</w:t>
      </w:r>
      <w:r w:rsidRPr="000F3E93">
        <w:rPr>
          <w:rFonts w:ascii="Arial" w:hAnsi="Arial" w:cs="Arial"/>
          <w:color w:val="1F3864"/>
          <w:szCs w:val="24"/>
        </w:rPr>
        <w:t>.</w:t>
      </w:r>
    </w:p>
    <w:p w14:paraId="337C59D9" w14:textId="77777777" w:rsidR="00631E41" w:rsidRPr="00147AEA" w:rsidRDefault="00631E41">
      <w:pPr>
        <w:tabs>
          <w:tab w:val="left" w:pos="1985"/>
        </w:tabs>
        <w:ind w:right="-330"/>
        <w:jc w:val="both"/>
        <w:rPr>
          <w:rFonts w:ascii="Arial" w:hAnsi="Arial" w:cs="Arial"/>
          <w:b/>
          <w:szCs w:val="24"/>
        </w:rPr>
      </w:pPr>
    </w:p>
    <w:p w14:paraId="32EC20AF" w14:textId="67072187" w:rsidR="00394C07" w:rsidRPr="00147AEA" w:rsidRDefault="00394C07">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58EF5384" w14:textId="26F227C3" w:rsidR="00631E41" w:rsidRPr="00147AEA" w:rsidRDefault="00631E41">
      <w:pPr>
        <w:ind w:right="-330"/>
        <w:jc w:val="right"/>
        <w:rPr>
          <w:rFonts w:ascii="Arial" w:hAnsi="Arial" w:cs="Arial"/>
          <w:b/>
          <w:szCs w:val="24"/>
        </w:rPr>
      </w:pPr>
    </w:p>
    <w:p w14:paraId="2E0C31E0" w14:textId="77777777" w:rsidR="00FA58C1" w:rsidRDefault="00FA58C1" w:rsidP="00393CC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7C9ACFC3" w14:textId="77777777" w:rsidR="00FA58C1" w:rsidRDefault="00FA58C1" w:rsidP="00FA58C1">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 Ken Perry, spoke in relation to JDAP approval for development at 37-43 Stirling Highway, Nedlands. </w:t>
      </w:r>
    </w:p>
    <w:p w14:paraId="6C3990BB" w14:textId="77777777" w:rsidR="00F704AF" w:rsidRDefault="00F704AF" w:rsidP="00393CC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7ACC3B16" w14:textId="34A42910" w:rsidR="00F704AF" w:rsidRDefault="00F80C2E" w:rsidP="00393CC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Professor</w:t>
      </w:r>
      <w:r w:rsidR="00F704AF">
        <w:rPr>
          <w:rFonts w:ascii="Arial" w:hAnsi="Arial" w:cs="Arial"/>
          <w:szCs w:val="24"/>
        </w:rPr>
        <w:t xml:space="preserve"> Vaille Dawson, spoke in relation to development at 37-43 Stirling Highway, Nedlands.</w:t>
      </w:r>
    </w:p>
    <w:p w14:paraId="32BF0BEC" w14:textId="663935F9" w:rsidR="001A7E43" w:rsidRDefault="001A7E43" w:rsidP="00393CC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3BD8781C" w14:textId="25A819A0" w:rsidR="001A7E43" w:rsidRDefault="001A7E43" w:rsidP="00393CC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Mr Peter Taranto, spoke in relation to the Perth Children’s Hospice</w:t>
      </w:r>
      <w:r w:rsidR="002244C7">
        <w:rPr>
          <w:rFonts w:ascii="Arial" w:hAnsi="Arial" w:cs="Arial"/>
          <w:szCs w:val="24"/>
        </w:rPr>
        <w:t>.</w:t>
      </w:r>
    </w:p>
    <w:p w14:paraId="3CEBDF4C" w14:textId="0AE1DA39" w:rsidR="002244C7" w:rsidRDefault="002244C7" w:rsidP="00393CC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157D6D6A" w14:textId="35EE95DE" w:rsidR="00691439" w:rsidRDefault="00691439" w:rsidP="00393CC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Ms </w:t>
      </w:r>
      <w:proofErr w:type="spellStart"/>
      <w:r>
        <w:rPr>
          <w:rFonts w:ascii="Arial" w:hAnsi="Arial" w:cs="Arial"/>
          <w:szCs w:val="24"/>
        </w:rPr>
        <w:t>Merryl</w:t>
      </w:r>
      <w:proofErr w:type="spellEnd"/>
      <w:r>
        <w:rPr>
          <w:rFonts w:ascii="Arial" w:hAnsi="Arial" w:cs="Arial"/>
          <w:szCs w:val="24"/>
        </w:rPr>
        <w:t xml:space="preserve"> Alexander, spoke in relation to </w:t>
      </w:r>
      <w:r w:rsidRPr="00691439">
        <w:rPr>
          <w:rFonts w:ascii="Arial" w:hAnsi="Arial" w:cs="Arial"/>
          <w:szCs w:val="24"/>
        </w:rPr>
        <w:t xml:space="preserve">Height, </w:t>
      </w:r>
      <w:proofErr w:type="gramStart"/>
      <w:r w:rsidRPr="00691439">
        <w:rPr>
          <w:rFonts w:ascii="Arial" w:hAnsi="Arial" w:cs="Arial"/>
          <w:szCs w:val="24"/>
        </w:rPr>
        <w:t>heritage</w:t>
      </w:r>
      <w:proofErr w:type="gramEnd"/>
      <w:r w:rsidRPr="00691439">
        <w:rPr>
          <w:rFonts w:ascii="Arial" w:hAnsi="Arial" w:cs="Arial"/>
          <w:szCs w:val="24"/>
        </w:rPr>
        <w:t xml:space="preserve"> and community - development decisions.</w:t>
      </w:r>
    </w:p>
    <w:p w14:paraId="6159DC4F" w14:textId="77777777" w:rsidR="00C731E6" w:rsidRDefault="00C731E6" w:rsidP="00C731E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55582BD7" w14:textId="735BA381" w:rsidR="008C00B0" w:rsidRDefault="008C00B0" w:rsidP="008C00B0">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Ms Bianca Sandri, Urbanista Planning, spoke in </w:t>
      </w:r>
      <w:r w:rsidR="00682C83">
        <w:rPr>
          <w:rFonts w:ascii="Arial" w:hAnsi="Arial" w:cs="Arial"/>
          <w:szCs w:val="24"/>
        </w:rPr>
        <w:t>opposition</w:t>
      </w:r>
      <w:r>
        <w:rPr>
          <w:rFonts w:ascii="Arial" w:hAnsi="Arial" w:cs="Arial"/>
          <w:szCs w:val="24"/>
        </w:rPr>
        <w:t xml:space="preserve"> of the</w:t>
      </w:r>
      <w:r w:rsidR="002B086E">
        <w:rPr>
          <w:rFonts w:ascii="Arial" w:hAnsi="Arial" w:cs="Arial"/>
          <w:szCs w:val="24"/>
        </w:rPr>
        <w:t xml:space="preserve"> revised </w:t>
      </w:r>
      <w:r>
        <w:rPr>
          <w:rFonts w:ascii="Arial" w:hAnsi="Arial" w:cs="Arial"/>
          <w:szCs w:val="24"/>
        </w:rPr>
        <w:t xml:space="preserve">recommendation for item 16.2 – </w:t>
      </w:r>
      <w:r w:rsidRPr="00456C75">
        <w:rPr>
          <w:rFonts w:ascii="Arial" w:hAnsi="Arial" w:cs="Arial"/>
          <w:szCs w:val="24"/>
        </w:rPr>
        <w:t>PD81.12.22 Consideration of Development Application – Four Multiple Dwellings at 5A &amp; 5B Alexander Road. Dalkeith</w:t>
      </w:r>
      <w:r>
        <w:rPr>
          <w:rFonts w:ascii="Arial" w:hAnsi="Arial" w:cs="Arial"/>
          <w:szCs w:val="24"/>
        </w:rPr>
        <w:t>.</w:t>
      </w:r>
    </w:p>
    <w:p w14:paraId="600FB323" w14:textId="77777777" w:rsidR="008C00B0" w:rsidRDefault="008C00B0" w:rsidP="00393CC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5D70E910" w14:textId="77777777" w:rsidR="00B95F14" w:rsidRDefault="00B95F14" w:rsidP="00393CC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287C2729" w14:textId="291C528E"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2" w:name="_Toc121910564"/>
      <w:r w:rsidRPr="00164E62">
        <w:rPr>
          <w:rFonts w:ascii="Arial" w:hAnsi="Arial" w:cs="Arial"/>
          <w:caps w:val="0"/>
          <w:color w:val="17365D" w:themeColor="text2" w:themeShade="BF"/>
          <w:szCs w:val="28"/>
          <w:u w:val="none"/>
        </w:rPr>
        <w:t>Requests for Leave of Absence</w:t>
      </w:r>
      <w:bookmarkEnd w:id="12"/>
    </w:p>
    <w:p w14:paraId="45E1CF1B" w14:textId="77777777" w:rsidR="00F46E54" w:rsidRPr="00F46E54" w:rsidRDefault="00F46E54"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312EF39C" w14:textId="77777777" w:rsidR="00E222BF" w:rsidRDefault="00E222BF" w:rsidP="00E222BF">
      <w:pPr>
        <w:tabs>
          <w:tab w:val="left" w:pos="720"/>
          <w:tab w:val="left" w:pos="1440"/>
          <w:tab w:val="left" w:pos="2410"/>
          <w:tab w:val="left" w:pos="2977"/>
          <w:tab w:val="right" w:pos="8335"/>
          <w:tab w:val="right" w:pos="8505"/>
        </w:tabs>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this point.</w:t>
      </w:r>
    </w:p>
    <w:p w14:paraId="7FF59885" w14:textId="0EA6B078"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9C026FA" w14:textId="76CFEEA7" w:rsidR="002226F2" w:rsidRPr="00147AEA" w:rsidRDefault="009E4288" w:rsidP="009E4288">
      <w:pPr>
        <w:ind w:left="-284" w:right="-330"/>
        <w:jc w:val="both"/>
        <w:rPr>
          <w:rFonts w:ascii="Arial" w:hAnsi="Arial" w:cs="Arial"/>
          <w:b/>
          <w:szCs w:val="24"/>
        </w:rPr>
      </w:pPr>
      <w:r>
        <w:rPr>
          <w:rFonts w:ascii="Arial" w:hAnsi="Arial" w:cs="Arial"/>
          <w:szCs w:val="24"/>
        </w:rPr>
        <w:t>Nil.</w:t>
      </w:r>
    </w:p>
    <w:p w14:paraId="3791805F" w14:textId="227B6AA3" w:rsidR="002226F2" w:rsidRDefault="002226F2"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2BCCB7A6"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3" w:name="_Toc121910565"/>
      <w:r w:rsidRPr="00164E62">
        <w:rPr>
          <w:rFonts w:ascii="Arial" w:hAnsi="Arial" w:cs="Arial"/>
          <w:caps w:val="0"/>
          <w:color w:val="17365D" w:themeColor="text2" w:themeShade="BF"/>
          <w:szCs w:val="28"/>
          <w:u w:val="none"/>
        </w:rPr>
        <w:t>Petitions</w:t>
      </w:r>
      <w:bookmarkEnd w:id="13"/>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751A5F87" w14:textId="2421EFC5" w:rsidR="00E0716E" w:rsidRDefault="00E0716E" w:rsidP="00E0716E">
      <w:pPr>
        <w:tabs>
          <w:tab w:val="left" w:pos="720"/>
          <w:tab w:val="left" w:pos="1440"/>
          <w:tab w:val="left" w:pos="2410"/>
          <w:tab w:val="left" w:pos="2977"/>
          <w:tab w:val="right" w:pos="8335"/>
          <w:tab w:val="right" w:pos="8505"/>
        </w:tabs>
        <w:ind w:left="-284" w:right="-238"/>
        <w:jc w:val="both"/>
        <w:rPr>
          <w:rFonts w:ascii="Arial" w:hAnsi="Arial" w:cs="Arial"/>
          <w:szCs w:val="24"/>
        </w:rPr>
      </w:pPr>
      <w:r w:rsidRPr="000464B4">
        <w:rPr>
          <w:rFonts w:ascii="Arial" w:hAnsi="Arial" w:cs="Arial"/>
          <w:szCs w:val="24"/>
        </w:rPr>
        <w:t>Petitions tabled at this point.</w:t>
      </w:r>
    </w:p>
    <w:p w14:paraId="44F80E11" w14:textId="7B40702C" w:rsidR="00AB2FB0" w:rsidRDefault="00AB2FB0" w:rsidP="00E0716E">
      <w:pPr>
        <w:tabs>
          <w:tab w:val="left" w:pos="720"/>
          <w:tab w:val="left" w:pos="1440"/>
          <w:tab w:val="left" w:pos="2410"/>
          <w:tab w:val="left" w:pos="2977"/>
          <w:tab w:val="right" w:pos="8335"/>
          <w:tab w:val="right" w:pos="8505"/>
        </w:tabs>
        <w:ind w:left="-284" w:right="-238"/>
        <w:jc w:val="both"/>
        <w:rPr>
          <w:rFonts w:ascii="Arial" w:hAnsi="Arial" w:cs="Arial"/>
          <w:szCs w:val="24"/>
        </w:rPr>
      </w:pPr>
    </w:p>
    <w:p w14:paraId="721C4B8E" w14:textId="701C7ECF" w:rsidR="00AB2FB0" w:rsidRDefault="00AB2FB0" w:rsidP="00E0716E">
      <w:p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A copy of the following petition was circulated to Councillors prior to the meeting.</w:t>
      </w:r>
    </w:p>
    <w:p w14:paraId="6E3F607B" w14:textId="10654227" w:rsidR="00811AE4" w:rsidRDefault="00811AE4" w:rsidP="00E0716E">
      <w:pPr>
        <w:tabs>
          <w:tab w:val="left" w:pos="720"/>
          <w:tab w:val="left" w:pos="1440"/>
          <w:tab w:val="left" w:pos="2410"/>
          <w:tab w:val="left" w:pos="2977"/>
          <w:tab w:val="right" w:pos="8335"/>
          <w:tab w:val="right" w:pos="8505"/>
        </w:tabs>
        <w:ind w:left="-284" w:right="-238"/>
        <w:jc w:val="both"/>
        <w:rPr>
          <w:rFonts w:ascii="Arial" w:hAnsi="Arial" w:cs="Arial"/>
          <w:szCs w:val="24"/>
        </w:rPr>
      </w:pPr>
    </w:p>
    <w:p w14:paraId="17A78233" w14:textId="29D22AD2" w:rsidR="00811AE4" w:rsidRPr="00BE0A00" w:rsidRDefault="00BE0A00" w:rsidP="00811AE4">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szCs w:val="24"/>
          <w:u w:val="none"/>
        </w:rPr>
      </w:pPr>
      <w:bookmarkStart w:id="14" w:name="_Toc121910566"/>
      <w:r w:rsidRPr="00BE0A00">
        <w:rPr>
          <w:rFonts w:ascii="Arial" w:hAnsi="Arial" w:cs="Arial"/>
          <w:caps w:val="0"/>
          <w:color w:val="244061" w:themeColor="accent1" w:themeShade="80"/>
          <w:szCs w:val="24"/>
          <w:u w:val="none"/>
        </w:rPr>
        <w:t>Petition – City of Nedlands Affinity Club</w:t>
      </w:r>
      <w:bookmarkEnd w:id="14"/>
    </w:p>
    <w:p w14:paraId="79BACF11"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7D72CEAA" w14:textId="6F5520DF" w:rsidR="00E60391" w:rsidRDefault="00E60391" w:rsidP="00736AC9">
      <w:pPr>
        <w:tabs>
          <w:tab w:val="left" w:pos="720"/>
          <w:tab w:val="left" w:pos="1440"/>
          <w:tab w:val="left" w:pos="2410"/>
          <w:tab w:val="left" w:pos="2977"/>
          <w:tab w:val="right" w:pos="8335"/>
          <w:tab w:val="right" w:pos="8505"/>
        </w:tabs>
        <w:ind w:left="-284" w:right="283"/>
        <w:jc w:val="both"/>
        <w:rPr>
          <w:rFonts w:ascii="Arial" w:hAnsi="Arial" w:cs="Arial"/>
          <w:szCs w:val="24"/>
        </w:rPr>
      </w:pPr>
      <w:r>
        <w:rPr>
          <w:rFonts w:ascii="Arial" w:hAnsi="Arial" w:cs="Arial"/>
          <w:szCs w:val="24"/>
        </w:rPr>
        <w:t xml:space="preserve">The CEO tabled a petition on behalf of </w:t>
      </w:r>
      <w:r>
        <w:rPr>
          <w:rFonts w:ascii="Arial" w:hAnsi="Arial" w:cs="Arial"/>
          <w:szCs w:val="28"/>
        </w:rPr>
        <w:t>M</w:t>
      </w:r>
      <w:r w:rsidR="001D2B2F">
        <w:rPr>
          <w:rFonts w:ascii="Arial" w:hAnsi="Arial" w:cs="Arial"/>
          <w:szCs w:val="28"/>
        </w:rPr>
        <w:t>s Anette Schoombe</w:t>
      </w:r>
      <w:r w:rsidR="007D3ED9">
        <w:rPr>
          <w:rFonts w:ascii="Arial" w:hAnsi="Arial" w:cs="Arial"/>
          <w:szCs w:val="28"/>
        </w:rPr>
        <w:t>e</w:t>
      </w:r>
      <w:r w:rsidR="001D2B2F">
        <w:rPr>
          <w:rFonts w:ascii="Arial" w:hAnsi="Arial" w:cs="Arial"/>
          <w:szCs w:val="28"/>
        </w:rPr>
        <w:t xml:space="preserve"> and </w:t>
      </w:r>
      <w:r w:rsidR="001C27B3">
        <w:rPr>
          <w:rFonts w:ascii="Arial" w:hAnsi="Arial" w:cs="Arial"/>
          <w:szCs w:val="24"/>
        </w:rPr>
        <w:t>91</w:t>
      </w:r>
      <w:r>
        <w:rPr>
          <w:rFonts w:ascii="Arial" w:hAnsi="Arial" w:cs="Arial"/>
          <w:szCs w:val="24"/>
        </w:rPr>
        <w:t xml:space="preserve"> </w:t>
      </w:r>
      <w:r w:rsidR="005D5345">
        <w:rPr>
          <w:rFonts w:ascii="Arial" w:hAnsi="Arial" w:cs="Arial"/>
          <w:szCs w:val="24"/>
        </w:rPr>
        <w:t>Affinity Club Members</w:t>
      </w:r>
      <w:r w:rsidR="001C27B3">
        <w:rPr>
          <w:rFonts w:ascii="Arial" w:hAnsi="Arial" w:cs="Arial"/>
          <w:szCs w:val="24"/>
        </w:rPr>
        <w:t xml:space="preserve"> of which 56 live in Nedlands</w:t>
      </w:r>
      <w:r w:rsidR="00736AC9" w:rsidRPr="00736AC9">
        <w:rPr>
          <w:rFonts w:ascii="Arial" w:hAnsi="Arial" w:cs="Arial"/>
          <w:szCs w:val="24"/>
        </w:rPr>
        <w:t>, ask</w:t>
      </w:r>
      <w:r w:rsidR="005D5345">
        <w:rPr>
          <w:rFonts w:ascii="Arial" w:hAnsi="Arial" w:cs="Arial"/>
          <w:szCs w:val="24"/>
        </w:rPr>
        <w:t xml:space="preserve">ing </w:t>
      </w:r>
      <w:r w:rsidR="00736AC9" w:rsidRPr="00736AC9">
        <w:rPr>
          <w:rFonts w:ascii="Arial" w:hAnsi="Arial" w:cs="Arial"/>
          <w:szCs w:val="24"/>
        </w:rPr>
        <w:t>Council to continue the Operation and Functioning of the Affinity Club as it has done over the past few years</w:t>
      </w:r>
      <w:r w:rsidR="00A55C12">
        <w:rPr>
          <w:rFonts w:ascii="Arial" w:hAnsi="Arial" w:cs="Arial"/>
          <w:szCs w:val="24"/>
        </w:rPr>
        <w:t xml:space="preserve"> (prior to Marita Gardener leaving), and more particularly:</w:t>
      </w:r>
    </w:p>
    <w:p w14:paraId="7D9B3925" w14:textId="77777777" w:rsidR="00A55C12" w:rsidRDefault="00A55C12" w:rsidP="00736AC9">
      <w:pPr>
        <w:tabs>
          <w:tab w:val="left" w:pos="720"/>
          <w:tab w:val="left" w:pos="1440"/>
          <w:tab w:val="left" w:pos="2410"/>
          <w:tab w:val="left" w:pos="2977"/>
          <w:tab w:val="right" w:pos="8335"/>
          <w:tab w:val="right" w:pos="8505"/>
        </w:tabs>
        <w:ind w:left="-284" w:right="283"/>
        <w:jc w:val="both"/>
        <w:rPr>
          <w:rFonts w:ascii="Arial" w:hAnsi="Arial" w:cs="Arial"/>
          <w:szCs w:val="24"/>
        </w:rPr>
      </w:pPr>
    </w:p>
    <w:p w14:paraId="6D0C1334" w14:textId="01BC6618" w:rsidR="00A55C12" w:rsidRDefault="00A55C12" w:rsidP="00A55C12">
      <w:pPr>
        <w:pStyle w:val="ListParagraph"/>
        <w:numPr>
          <w:ilvl w:val="0"/>
          <w:numId w:val="66"/>
        </w:numPr>
        <w:tabs>
          <w:tab w:val="left" w:pos="720"/>
          <w:tab w:val="left" w:pos="1440"/>
          <w:tab w:val="left" w:pos="2410"/>
          <w:tab w:val="left" w:pos="2977"/>
          <w:tab w:val="right" w:pos="8335"/>
          <w:tab w:val="right" w:pos="8505"/>
        </w:tabs>
        <w:ind w:right="283"/>
        <w:jc w:val="both"/>
        <w:rPr>
          <w:rFonts w:ascii="Arial" w:hAnsi="Arial" w:cs="Arial"/>
          <w:szCs w:val="24"/>
        </w:rPr>
      </w:pPr>
      <w:r>
        <w:rPr>
          <w:rFonts w:ascii="Arial" w:hAnsi="Arial" w:cs="Arial"/>
          <w:szCs w:val="24"/>
        </w:rPr>
        <w:t>to develop a Senior Citizens Friendly Policy as part of Council’s Community Str</w:t>
      </w:r>
      <w:r w:rsidR="006A40C2">
        <w:rPr>
          <w:rFonts w:ascii="Arial" w:hAnsi="Arial" w:cs="Arial"/>
          <w:szCs w:val="24"/>
        </w:rPr>
        <w:t xml:space="preserve">ategic Planning Process in </w:t>
      </w:r>
      <w:proofErr w:type="gramStart"/>
      <w:r w:rsidR="006A40C2">
        <w:rPr>
          <w:rFonts w:ascii="Arial" w:hAnsi="Arial" w:cs="Arial"/>
          <w:szCs w:val="24"/>
        </w:rPr>
        <w:t>2023;</w:t>
      </w:r>
      <w:proofErr w:type="gramEnd"/>
    </w:p>
    <w:p w14:paraId="6C002520" w14:textId="7909D798" w:rsidR="006A40C2" w:rsidRDefault="006A40C2" w:rsidP="00A55C12">
      <w:pPr>
        <w:pStyle w:val="ListParagraph"/>
        <w:numPr>
          <w:ilvl w:val="0"/>
          <w:numId w:val="66"/>
        </w:numPr>
        <w:tabs>
          <w:tab w:val="left" w:pos="720"/>
          <w:tab w:val="left" w:pos="1440"/>
          <w:tab w:val="left" w:pos="2410"/>
          <w:tab w:val="left" w:pos="2977"/>
          <w:tab w:val="right" w:pos="8335"/>
          <w:tab w:val="right" w:pos="8505"/>
        </w:tabs>
        <w:ind w:right="283"/>
        <w:jc w:val="both"/>
        <w:rPr>
          <w:rFonts w:ascii="Arial" w:hAnsi="Arial" w:cs="Arial"/>
          <w:szCs w:val="24"/>
        </w:rPr>
      </w:pPr>
      <w:r>
        <w:rPr>
          <w:rFonts w:ascii="Arial" w:hAnsi="Arial" w:cs="Arial"/>
          <w:szCs w:val="24"/>
        </w:rPr>
        <w:t xml:space="preserve">to re-employ Marita Gardener or a person of equal ability and enthusiasm to run the Senior Citizens services and particularly the Affinity </w:t>
      </w:r>
      <w:proofErr w:type="gramStart"/>
      <w:r>
        <w:rPr>
          <w:rFonts w:ascii="Arial" w:hAnsi="Arial" w:cs="Arial"/>
          <w:szCs w:val="24"/>
        </w:rPr>
        <w:t>Club;</w:t>
      </w:r>
      <w:proofErr w:type="gramEnd"/>
    </w:p>
    <w:p w14:paraId="7A0A32C6" w14:textId="71FD7617" w:rsidR="006A40C2" w:rsidRDefault="006A40C2" w:rsidP="00A55C12">
      <w:pPr>
        <w:pStyle w:val="ListParagraph"/>
        <w:numPr>
          <w:ilvl w:val="0"/>
          <w:numId w:val="66"/>
        </w:numPr>
        <w:tabs>
          <w:tab w:val="left" w:pos="720"/>
          <w:tab w:val="left" w:pos="1440"/>
          <w:tab w:val="left" w:pos="2410"/>
          <w:tab w:val="left" w:pos="2977"/>
          <w:tab w:val="right" w:pos="8335"/>
          <w:tab w:val="right" w:pos="8505"/>
        </w:tabs>
        <w:ind w:right="283"/>
        <w:jc w:val="both"/>
        <w:rPr>
          <w:rFonts w:ascii="Arial" w:hAnsi="Arial" w:cs="Arial"/>
          <w:szCs w:val="24"/>
        </w:rPr>
      </w:pPr>
      <w:r>
        <w:rPr>
          <w:rFonts w:ascii="Arial" w:hAnsi="Arial" w:cs="Arial"/>
          <w:szCs w:val="24"/>
        </w:rPr>
        <w:t>to not cut funding to the operations and running of the Affinity Club; and</w:t>
      </w:r>
    </w:p>
    <w:p w14:paraId="07223E00" w14:textId="6375F5C6" w:rsidR="006A40C2" w:rsidRPr="00A55C12" w:rsidRDefault="006A40C2" w:rsidP="00A55C12">
      <w:pPr>
        <w:pStyle w:val="ListParagraph"/>
        <w:numPr>
          <w:ilvl w:val="0"/>
          <w:numId w:val="66"/>
        </w:numPr>
        <w:tabs>
          <w:tab w:val="left" w:pos="720"/>
          <w:tab w:val="left" w:pos="1440"/>
          <w:tab w:val="left" w:pos="2410"/>
          <w:tab w:val="left" w:pos="2977"/>
          <w:tab w:val="right" w:pos="8335"/>
          <w:tab w:val="right" w:pos="8505"/>
        </w:tabs>
        <w:ind w:right="283"/>
        <w:jc w:val="both"/>
        <w:rPr>
          <w:rFonts w:ascii="Arial" w:hAnsi="Arial" w:cs="Arial"/>
          <w:szCs w:val="24"/>
        </w:rPr>
      </w:pPr>
      <w:r>
        <w:rPr>
          <w:rFonts w:ascii="Arial" w:hAnsi="Arial" w:cs="Arial"/>
          <w:szCs w:val="24"/>
        </w:rPr>
        <w:t>to not move the activities currently held at the Dalkeith Hall to any other venue.</w:t>
      </w:r>
    </w:p>
    <w:p w14:paraId="44B3D0E4" w14:textId="77777777" w:rsidR="00736AC9" w:rsidRDefault="00736AC9" w:rsidP="00736AC9">
      <w:pPr>
        <w:tabs>
          <w:tab w:val="left" w:pos="720"/>
          <w:tab w:val="left" w:pos="1440"/>
          <w:tab w:val="left" w:pos="2410"/>
          <w:tab w:val="left" w:pos="2977"/>
          <w:tab w:val="right" w:pos="8335"/>
          <w:tab w:val="right" w:pos="8505"/>
        </w:tabs>
        <w:ind w:left="-284" w:right="283"/>
        <w:jc w:val="both"/>
        <w:rPr>
          <w:rFonts w:ascii="Arial" w:hAnsi="Arial" w:cs="Arial"/>
          <w:szCs w:val="24"/>
        </w:rPr>
      </w:pPr>
    </w:p>
    <w:p w14:paraId="386F55A8" w14:textId="57416556" w:rsidR="00E60391" w:rsidRDefault="00E00647" w:rsidP="00E60391">
      <w:pPr>
        <w:tabs>
          <w:tab w:val="left" w:pos="720"/>
          <w:tab w:val="left" w:pos="1440"/>
          <w:tab w:val="left" w:pos="2410"/>
          <w:tab w:val="left" w:pos="2977"/>
          <w:tab w:val="right" w:pos="8335"/>
          <w:tab w:val="right" w:pos="8505"/>
        </w:tabs>
        <w:ind w:left="-567" w:right="283"/>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1" behindDoc="1" locked="0" layoutInCell="1" allowOverlap="1" wp14:anchorId="65194072" wp14:editId="1A9B905A">
                <wp:simplePos x="0" y="0"/>
                <wp:positionH relativeFrom="column">
                  <wp:posOffset>-254404</wp:posOffset>
                </wp:positionH>
                <wp:positionV relativeFrom="paragraph">
                  <wp:posOffset>143279</wp:posOffset>
                </wp:positionV>
                <wp:extent cx="6326909" cy="988291"/>
                <wp:effectExtent l="0" t="0" r="17145" b="21590"/>
                <wp:wrapNone/>
                <wp:docPr id="4" name="Rectangle 4" descr="P465#y1"/>
                <wp:cNvGraphicFramePr/>
                <a:graphic xmlns:a="http://schemas.openxmlformats.org/drawingml/2006/main">
                  <a:graphicData uri="http://schemas.microsoft.com/office/word/2010/wordprocessingShape">
                    <wps:wsp>
                      <wps:cNvSpPr/>
                      <wps:spPr>
                        <a:xfrm>
                          <a:off x="0" y="0"/>
                          <a:ext cx="6326909" cy="98829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7CB40D" id="Rectangle 4" o:spid="_x0000_s1026" alt="P465#y1" style="position:absolute;margin-left:-20.05pt;margin-top:11.3pt;width:498.2pt;height:77.8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" filled="f" strokecolor="#243f60 [1604]" strokeweight="2pt"/>
            </w:pict>
          </mc:Fallback>
        </mc:AlternateContent>
      </w:r>
    </w:p>
    <w:p w14:paraId="2235D84A" w14:textId="47E3C6B7" w:rsidR="00E60391" w:rsidRPr="00B0430B" w:rsidRDefault="00E60391" w:rsidP="00E60391">
      <w:pPr>
        <w:tabs>
          <w:tab w:val="left" w:pos="720"/>
          <w:tab w:val="left" w:pos="1440"/>
          <w:tab w:val="left" w:pos="2410"/>
          <w:tab w:val="left" w:pos="2977"/>
          <w:tab w:val="right" w:pos="8335"/>
          <w:tab w:val="right" w:pos="8505"/>
        </w:tabs>
        <w:ind w:left="-284" w:right="283"/>
        <w:jc w:val="both"/>
        <w:rPr>
          <w:rFonts w:ascii="Arial" w:hAnsi="Arial" w:cs="Arial"/>
          <w:szCs w:val="28"/>
        </w:rPr>
      </w:pPr>
      <w:r w:rsidRPr="00147AEA">
        <w:rPr>
          <w:rFonts w:ascii="Arial" w:hAnsi="Arial" w:cs="Arial"/>
          <w:szCs w:val="24"/>
        </w:rPr>
        <w:t xml:space="preserve">Moved – Councillor </w:t>
      </w:r>
      <w:r w:rsidR="00C85DDF">
        <w:rPr>
          <w:rFonts w:ascii="Arial" w:hAnsi="Arial" w:cs="Arial"/>
          <w:szCs w:val="24"/>
        </w:rPr>
        <w:t>Bennett</w:t>
      </w:r>
    </w:p>
    <w:p w14:paraId="06B74296" w14:textId="3C997AE4" w:rsidR="00E60391" w:rsidRPr="00B0430B" w:rsidRDefault="00E60391" w:rsidP="00E60391">
      <w:pPr>
        <w:tabs>
          <w:tab w:val="left" w:pos="720"/>
          <w:tab w:val="left" w:pos="1440"/>
          <w:tab w:val="left" w:pos="2410"/>
          <w:tab w:val="left" w:pos="2977"/>
          <w:tab w:val="right" w:pos="8335"/>
          <w:tab w:val="right" w:pos="8505"/>
        </w:tabs>
        <w:ind w:left="-284" w:right="283"/>
        <w:jc w:val="both"/>
        <w:rPr>
          <w:rFonts w:ascii="Arial" w:hAnsi="Arial" w:cs="Arial"/>
          <w:szCs w:val="28"/>
        </w:rPr>
      </w:pPr>
      <w:r w:rsidRPr="00147AEA">
        <w:rPr>
          <w:rFonts w:ascii="Arial" w:hAnsi="Arial" w:cs="Arial"/>
          <w:szCs w:val="24"/>
        </w:rPr>
        <w:t>Seconded – Councillor</w:t>
      </w:r>
      <w:r>
        <w:rPr>
          <w:rFonts w:ascii="Arial" w:hAnsi="Arial" w:cs="Arial"/>
          <w:szCs w:val="28"/>
        </w:rPr>
        <w:t xml:space="preserve"> </w:t>
      </w:r>
      <w:r w:rsidR="00C85DDF">
        <w:rPr>
          <w:rFonts w:ascii="Arial" w:hAnsi="Arial" w:cs="Arial"/>
          <w:szCs w:val="24"/>
        </w:rPr>
        <w:t>Hodsdon</w:t>
      </w:r>
    </w:p>
    <w:p w14:paraId="3F8234B5" w14:textId="77777777" w:rsidR="00E60391" w:rsidRPr="00147AEA" w:rsidRDefault="00E60391" w:rsidP="00E60391">
      <w:pPr>
        <w:ind w:left="-284" w:right="283"/>
        <w:jc w:val="both"/>
        <w:rPr>
          <w:rFonts w:ascii="Arial" w:hAnsi="Arial" w:cs="Arial"/>
          <w:szCs w:val="24"/>
        </w:rPr>
      </w:pPr>
    </w:p>
    <w:p w14:paraId="012CD0C9" w14:textId="77777777" w:rsidR="00E60391" w:rsidRPr="00CE7A55" w:rsidRDefault="00E60391" w:rsidP="00E60391">
      <w:pPr>
        <w:ind w:left="-284" w:right="283"/>
        <w:jc w:val="both"/>
        <w:rPr>
          <w:rFonts w:ascii="Arial" w:hAnsi="Arial" w:cs="Arial"/>
          <w:color w:val="244061" w:themeColor="accent1" w:themeShade="80"/>
          <w:szCs w:val="24"/>
        </w:rPr>
      </w:pPr>
      <w:r>
        <w:rPr>
          <w:rFonts w:ascii="Arial" w:hAnsi="Arial" w:cs="Arial"/>
          <w:b/>
          <w:color w:val="244061" w:themeColor="accent1" w:themeShade="80"/>
          <w:szCs w:val="24"/>
        </w:rPr>
        <w:t>That Council receive the petition.</w:t>
      </w:r>
    </w:p>
    <w:p w14:paraId="1C94C290" w14:textId="693D9E8C" w:rsidR="00C85DDF" w:rsidRPr="00147AEA" w:rsidRDefault="00C85DDF">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3F5409CC" w14:textId="1162F66F" w:rsidR="00E60391" w:rsidRPr="00147AEA" w:rsidRDefault="00E60391" w:rsidP="0062573C">
      <w:pPr>
        <w:ind w:left="-284" w:right="-330"/>
        <w:jc w:val="right"/>
        <w:rPr>
          <w:rFonts w:ascii="Arial" w:hAnsi="Arial" w:cs="Arial"/>
          <w:b/>
          <w:szCs w:val="24"/>
        </w:rPr>
      </w:pPr>
    </w:p>
    <w:p w14:paraId="2F525802" w14:textId="6BE792D2" w:rsidR="00E60391" w:rsidRPr="00147AEA" w:rsidRDefault="00E60391" w:rsidP="00E60391">
      <w:pPr>
        <w:ind w:right="283"/>
        <w:jc w:val="right"/>
        <w:rPr>
          <w:rFonts w:ascii="Arial" w:hAnsi="Arial" w:cs="Arial"/>
          <w:b/>
          <w:szCs w:val="24"/>
        </w:rPr>
      </w:pPr>
    </w:p>
    <w:p w14:paraId="66332CD0" w14:textId="77777777" w:rsidR="00F46E54" w:rsidRPr="00046B3A"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7EF1F7C4" w14:textId="77777777" w:rsidR="00BE0A00" w:rsidRDefault="00BE0A00">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B3" w14:textId="03701C15" w:rsidR="00D05D60" w:rsidRPr="00164E62" w:rsidRDefault="00562866" w:rsidP="00AB2FB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5" w:name="_Toc121910567"/>
      <w:r w:rsidRPr="00164E62">
        <w:rPr>
          <w:rFonts w:ascii="Arial" w:hAnsi="Arial" w:cs="Arial"/>
          <w:caps w:val="0"/>
          <w:color w:val="17365D" w:themeColor="text2" w:themeShade="BF"/>
          <w:szCs w:val="28"/>
          <w:u w:val="none"/>
        </w:rPr>
        <w:t>Disclosures of Financial Interest</w:t>
      </w:r>
      <w:bookmarkEnd w:id="15"/>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AB2FB0">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B5" w14:textId="3178E51F" w:rsidR="00D05D60" w:rsidRDefault="00D05D60" w:rsidP="00AB2FB0">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remind</w:t>
      </w:r>
      <w:r w:rsidR="00143ECD">
        <w:rPr>
          <w:rFonts w:ascii="Arial" w:hAnsi="Arial" w:cs="Arial"/>
          <w:szCs w:val="24"/>
        </w:rPr>
        <w:t>ed</w:t>
      </w:r>
      <w:r w:rsidRPr="00046B3A">
        <w:rPr>
          <w:rFonts w:ascii="Arial" w:hAnsi="Arial" w:cs="Arial"/>
          <w:szCs w:val="24"/>
        </w:rPr>
        <w:t xml:space="preserve"> Council</w:t>
      </w:r>
      <w:r w:rsidR="00E24F6A" w:rsidRPr="00046B3A">
        <w:rPr>
          <w:rFonts w:ascii="Arial" w:hAnsi="Arial" w:cs="Arial"/>
          <w:szCs w:val="24"/>
        </w:rPr>
        <w:t xml:space="preserve"> Members</w:t>
      </w:r>
      <w:r w:rsidR="00562866" w:rsidRPr="00046B3A">
        <w:rPr>
          <w:rFonts w:ascii="Arial" w:hAnsi="Arial" w:cs="Arial"/>
          <w:szCs w:val="24"/>
        </w:rPr>
        <w:t xml:space="preserve"> and </w:t>
      </w:r>
      <w:r w:rsidRPr="00046B3A">
        <w:rPr>
          <w:rFonts w:ascii="Arial" w:hAnsi="Arial" w:cs="Arial"/>
          <w:szCs w:val="24"/>
        </w:rPr>
        <w:t xml:space="preserve">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6B3EA523" w14:textId="77777777" w:rsidR="003F00BD" w:rsidRPr="00046B3A" w:rsidRDefault="003F00BD" w:rsidP="00AB2FB0">
      <w:pPr>
        <w:ind w:left="-284" w:right="-238"/>
        <w:jc w:val="both"/>
        <w:rPr>
          <w:rFonts w:ascii="Arial" w:hAnsi="Arial" w:cs="Arial"/>
          <w:szCs w:val="24"/>
        </w:rPr>
      </w:pPr>
    </w:p>
    <w:p w14:paraId="10A7B6C8" w14:textId="77777777" w:rsidR="003F00BD" w:rsidRPr="003D1768" w:rsidRDefault="003F00BD" w:rsidP="003F00BD">
      <w:pPr>
        <w:pStyle w:val="ListParagraph"/>
        <w:keepNext/>
        <w:numPr>
          <w:ilvl w:val="1"/>
          <w:numId w:val="1"/>
        </w:numPr>
        <w:tabs>
          <w:tab w:val="clear" w:pos="720"/>
          <w:tab w:val="left" w:pos="-284"/>
          <w:tab w:val="left" w:pos="0"/>
          <w:tab w:val="right" w:pos="8335"/>
          <w:tab w:val="right" w:pos="8505"/>
        </w:tabs>
        <w:ind w:left="-284" w:right="-238" w:hanging="850"/>
        <w:jc w:val="both"/>
        <w:outlineLvl w:val="1"/>
        <w:rPr>
          <w:rFonts w:ascii="Arial" w:hAnsi="Arial" w:cs="Arial"/>
          <w:b/>
          <w:szCs w:val="24"/>
        </w:rPr>
      </w:pPr>
      <w:bookmarkStart w:id="16" w:name="_Toc118926586"/>
      <w:bookmarkStart w:id="17" w:name="_Toc121910568"/>
      <w:r w:rsidRPr="003D1768">
        <w:rPr>
          <w:rFonts w:ascii="Arial" w:hAnsi="Arial" w:cs="Arial"/>
          <w:b/>
          <w:color w:val="244061" w:themeColor="accent1" w:themeShade="80"/>
          <w:sz w:val="28"/>
          <w:szCs w:val="28"/>
        </w:rPr>
        <w:t xml:space="preserve">Councillor Brackenridge – Item 16.2 - </w:t>
      </w:r>
      <w:bookmarkEnd w:id="16"/>
      <w:r w:rsidRPr="003D1768">
        <w:rPr>
          <w:rFonts w:ascii="Arial" w:hAnsi="Arial" w:cs="Arial"/>
          <w:b/>
          <w:color w:val="244061" w:themeColor="accent1" w:themeShade="80"/>
          <w:sz w:val="28"/>
          <w:szCs w:val="28"/>
        </w:rPr>
        <w:t>PD81.12.22 Consideration of Development Application – Four Multiple Dwellings at 5A &amp; 5B Alexander Road</w:t>
      </w:r>
      <w:r>
        <w:rPr>
          <w:rFonts w:ascii="Arial" w:hAnsi="Arial" w:cs="Arial"/>
          <w:b/>
          <w:color w:val="244061" w:themeColor="accent1" w:themeShade="80"/>
          <w:sz w:val="28"/>
          <w:szCs w:val="28"/>
        </w:rPr>
        <w:t>,</w:t>
      </w:r>
      <w:r w:rsidRPr="003D1768">
        <w:rPr>
          <w:rFonts w:ascii="Arial" w:hAnsi="Arial" w:cs="Arial"/>
          <w:b/>
          <w:color w:val="244061" w:themeColor="accent1" w:themeShade="80"/>
          <w:sz w:val="28"/>
          <w:szCs w:val="28"/>
        </w:rPr>
        <w:t xml:space="preserve"> Dalkeith</w:t>
      </w:r>
      <w:bookmarkEnd w:id="17"/>
    </w:p>
    <w:p w14:paraId="0D1BC6C3" w14:textId="77777777" w:rsidR="003F00BD" w:rsidRPr="003D1768" w:rsidRDefault="003F00BD" w:rsidP="003F00BD">
      <w:pPr>
        <w:ind w:left="-284" w:right="-238"/>
        <w:jc w:val="both"/>
        <w:rPr>
          <w:rFonts w:ascii="Arial" w:hAnsi="Arial" w:cs="Arial"/>
          <w:b/>
          <w:szCs w:val="24"/>
        </w:rPr>
      </w:pPr>
    </w:p>
    <w:p w14:paraId="7DA4F1D7" w14:textId="77777777" w:rsidR="003F00BD" w:rsidRDefault="003F00BD" w:rsidP="003F00B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147AEA">
        <w:rPr>
          <w:rFonts w:ascii="Arial" w:hAnsi="Arial" w:cs="Arial"/>
          <w:szCs w:val="24"/>
        </w:rPr>
        <w:t xml:space="preserve">Councillor </w:t>
      </w:r>
      <w:r>
        <w:rPr>
          <w:rFonts w:ascii="Arial" w:hAnsi="Arial" w:cs="Arial"/>
          <w:szCs w:val="24"/>
        </w:rPr>
        <w:t>Brackenridge</w:t>
      </w:r>
      <w:r w:rsidRPr="00147AEA">
        <w:rPr>
          <w:rFonts w:ascii="Arial" w:hAnsi="Arial" w:cs="Arial"/>
          <w:szCs w:val="24"/>
        </w:rPr>
        <w:t xml:space="preserve"> disclosed a financial interest in Item </w:t>
      </w:r>
      <w:r>
        <w:rPr>
          <w:rFonts w:ascii="Arial" w:hAnsi="Arial" w:cs="Arial"/>
          <w:szCs w:val="24"/>
        </w:rPr>
        <w:t xml:space="preserve">16.2 </w:t>
      </w:r>
      <w:r w:rsidRPr="00147AEA">
        <w:rPr>
          <w:rFonts w:ascii="Arial" w:hAnsi="Arial" w:cs="Arial"/>
          <w:szCs w:val="24"/>
        </w:rPr>
        <w:t xml:space="preserve">– </w:t>
      </w:r>
      <w:r w:rsidRPr="003D1768">
        <w:rPr>
          <w:rFonts w:ascii="Arial" w:hAnsi="Arial" w:cs="Arial"/>
          <w:szCs w:val="24"/>
        </w:rPr>
        <w:t>PD81.12.22 Consideration of Development Application – Four Multiple Dwellings at 5A &amp; 5B Alexander Road. Dalkeith</w:t>
      </w:r>
      <w:r w:rsidRPr="00147AEA">
        <w:rPr>
          <w:rFonts w:ascii="Arial" w:hAnsi="Arial" w:cs="Arial"/>
          <w:szCs w:val="24"/>
        </w:rPr>
        <w:t xml:space="preserve">, his interest being that </w:t>
      </w:r>
      <w:r>
        <w:rPr>
          <w:rFonts w:ascii="Arial" w:hAnsi="Arial" w:cs="Arial"/>
          <w:szCs w:val="24"/>
        </w:rPr>
        <w:t>he is the architect for the applicant</w:t>
      </w:r>
      <w:r w:rsidRPr="00147AEA">
        <w:rPr>
          <w:rFonts w:ascii="Arial" w:hAnsi="Arial" w:cs="Arial"/>
          <w:szCs w:val="24"/>
        </w:rPr>
        <w:t xml:space="preserve">. Councillor </w:t>
      </w:r>
      <w:r>
        <w:rPr>
          <w:rFonts w:ascii="Arial" w:hAnsi="Arial" w:cs="Arial"/>
          <w:szCs w:val="24"/>
        </w:rPr>
        <w:t xml:space="preserve">Brackenridge </w:t>
      </w:r>
      <w:r w:rsidRPr="00147AEA">
        <w:rPr>
          <w:rFonts w:ascii="Arial" w:hAnsi="Arial" w:cs="Arial"/>
          <w:szCs w:val="24"/>
        </w:rPr>
        <w:t>declared that he would leave the room during discussion on this item.</w:t>
      </w:r>
    </w:p>
    <w:p w14:paraId="376EB4CC" w14:textId="2D1AB7BF" w:rsidR="003D1768" w:rsidRDefault="003D1768" w:rsidP="00AB2FB0">
      <w:pPr>
        <w:ind w:left="-284" w:right="-238"/>
        <w:jc w:val="both"/>
        <w:rPr>
          <w:rFonts w:ascii="Arial" w:hAnsi="Arial" w:cs="Arial"/>
          <w:szCs w:val="24"/>
        </w:rPr>
      </w:pPr>
    </w:p>
    <w:p w14:paraId="1FD8DCA4" w14:textId="12331147" w:rsidR="003D1768" w:rsidRPr="003D1768" w:rsidRDefault="003D1768" w:rsidP="00AB2FB0">
      <w:pPr>
        <w:pStyle w:val="ListParagraph"/>
        <w:keepNext/>
        <w:numPr>
          <w:ilvl w:val="1"/>
          <w:numId w:val="1"/>
        </w:numPr>
        <w:tabs>
          <w:tab w:val="clear" w:pos="720"/>
          <w:tab w:val="left" w:pos="-284"/>
          <w:tab w:val="left" w:pos="0"/>
          <w:tab w:val="right" w:pos="8335"/>
          <w:tab w:val="right" w:pos="8505"/>
        </w:tabs>
        <w:ind w:left="-284" w:right="-238" w:hanging="850"/>
        <w:jc w:val="both"/>
        <w:outlineLvl w:val="1"/>
        <w:rPr>
          <w:rFonts w:ascii="Arial" w:hAnsi="Arial" w:cs="Arial"/>
          <w:b/>
          <w:szCs w:val="24"/>
        </w:rPr>
      </w:pPr>
      <w:bookmarkStart w:id="18" w:name="_Toc121910569"/>
      <w:r w:rsidRPr="003D1768">
        <w:rPr>
          <w:rFonts w:ascii="Arial" w:hAnsi="Arial" w:cs="Arial"/>
          <w:b/>
          <w:color w:val="244061" w:themeColor="accent1" w:themeShade="80"/>
          <w:sz w:val="28"/>
          <w:szCs w:val="28"/>
        </w:rPr>
        <w:t>Councillor B</w:t>
      </w:r>
      <w:r>
        <w:rPr>
          <w:rFonts w:ascii="Arial" w:hAnsi="Arial" w:cs="Arial"/>
          <w:b/>
          <w:color w:val="244061" w:themeColor="accent1" w:themeShade="80"/>
          <w:sz w:val="28"/>
          <w:szCs w:val="28"/>
        </w:rPr>
        <w:t>asson</w:t>
      </w:r>
      <w:r w:rsidRPr="003D1768">
        <w:rPr>
          <w:rFonts w:ascii="Arial" w:hAnsi="Arial" w:cs="Arial"/>
          <w:b/>
          <w:color w:val="244061" w:themeColor="accent1" w:themeShade="80"/>
          <w:sz w:val="28"/>
          <w:szCs w:val="28"/>
        </w:rPr>
        <w:t xml:space="preserve"> – Item </w:t>
      </w:r>
      <w:r w:rsidR="000E490F">
        <w:rPr>
          <w:rFonts w:ascii="Arial" w:hAnsi="Arial" w:cs="Arial"/>
          <w:b/>
          <w:color w:val="244061" w:themeColor="accent1" w:themeShade="80"/>
          <w:sz w:val="28"/>
          <w:szCs w:val="28"/>
        </w:rPr>
        <w:t>22.3</w:t>
      </w:r>
      <w:r w:rsidRPr="003D1768">
        <w:rPr>
          <w:rFonts w:ascii="Arial" w:hAnsi="Arial" w:cs="Arial"/>
          <w:b/>
          <w:color w:val="244061" w:themeColor="accent1" w:themeShade="80"/>
          <w:sz w:val="28"/>
          <w:szCs w:val="28"/>
        </w:rPr>
        <w:t xml:space="preserve"> </w:t>
      </w:r>
      <w:r w:rsidR="000E490F">
        <w:rPr>
          <w:rFonts w:ascii="Arial" w:hAnsi="Arial" w:cs="Arial"/>
          <w:b/>
          <w:color w:val="244061" w:themeColor="accent1" w:themeShade="80"/>
          <w:sz w:val="28"/>
          <w:szCs w:val="28"/>
        </w:rPr>
        <w:t>–</w:t>
      </w:r>
      <w:r w:rsidRPr="003D1768">
        <w:rPr>
          <w:rFonts w:ascii="Arial" w:hAnsi="Arial" w:cs="Arial"/>
          <w:b/>
          <w:color w:val="244061" w:themeColor="accent1" w:themeShade="80"/>
          <w:sz w:val="28"/>
          <w:szCs w:val="28"/>
        </w:rPr>
        <w:t xml:space="preserve"> </w:t>
      </w:r>
      <w:r w:rsidR="000E490F">
        <w:rPr>
          <w:rFonts w:ascii="Arial" w:hAnsi="Arial" w:cs="Arial"/>
          <w:b/>
          <w:color w:val="244061" w:themeColor="accent1" w:themeShade="80"/>
          <w:sz w:val="28"/>
          <w:szCs w:val="28"/>
        </w:rPr>
        <w:t xml:space="preserve">Confidential </w:t>
      </w:r>
      <w:r w:rsidR="00001C15" w:rsidRPr="00001C15">
        <w:rPr>
          <w:rFonts w:ascii="Arial" w:hAnsi="Arial" w:cs="Arial"/>
          <w:b/>
          <w:color w:val="244061" w:themeColor="accent1" w:themeShade="80"/>
          <w:sz w:val="28"/>
          <w:szCs w:val="28"/>
        </w:rPr>
        <w:t>CEO17.12.22 Request for Legal Representation</w:t>
      </w:r>
      <w:bookmarkEnd w:id="18"/>
    </w:p>
    <w:p w14:paraId="5D9555F8" w14:textId="77777777" w:rsidR="003D1768" w:rsidRPr="003D1768" w:rsidRDefault="003D1768" w:rsidP="00AB2FB0">
      <w:pPr>
        <w:ind w:left="-284" w:right="-238"/>
        <w:jc w:val="both"/>
        <w:rPr>
          <w:rFonts w:ascii="Arial" w:hAnsi="Arial" w:cs="Arial"/>
          <w:b/>
          <w:szCs w:val="24"/>
        </w:rPr>
      </w:pPr>
    </w:p>
    <w:p w14:paraId="450FF57E" w14:textId="3A63CEB0" w:rsidR="003D1768" w:rsidRPr="00147AEA" w:rsidRDefault="003D1768" w:rsidP="00AB2FB0">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147AEA">
        <w:rPr>
          <w:rFonts w:ascii="Arial" w:hAnsi="Arial" w:cs="Arial"/>
          <w:szCs w:val="24"/>
        </w:rPr>
        <w:t xml:space="preserve">Councillor </w:t>
      </w:r>
      <w:r>
        <w:rPr>
          <w:rFonts w:ascii="Arial" w:hAnsi="Arial" w:cs="Arial"/>
          <w:szCs w:val="24"/>
        </w:rPr>
        <w:t>B</w:t>
      </w:r>
      <w:r w:rsidR="00603BA2">
        <w:rPr>
          <w:rFonts w:ascii="Arial" w:hAnsi="Arial" w:cs="Arial"/>
          <w:szCs w:val="24"/>
        </w:rPr>
        <w:t>asson</w:t>
      </w:r>
      <w:r w:rsidRPr="00147AEA">
        <w:rPr>
          <w:rFonts w:ascii="Arial" w:hAnsi="Arial" w:cs="Arial"/>
          <w:szCs w:val="24"/>
        </w:rPr>
        <w:t xml:space="preserve"> disclosed a financial interest in Item </w:t>
      </w:r>
      <w:r w:rsidR="00001C15">
        <w:rPr>
          <w:rFonts w:ascii="Arial" w:hAnsi="Arial" w:cs="Arial"/>
          <w:szCs w:val="24"/>
        </w:rPr>
        <w:t>22.3</w:t>
      </w:r>
      <w:r>
        <w:rPr>
          <w:rFonts w:ascii="Arial" w:hAnsi="Arial" w:cs="Arial"/>
          <w:szCs w:val="24"/>
        </w:rPr>
        <w:t xml:space="preserve"> </w:t>
      </w:r>
      <w:r w:rsidRPr="00147AEA">
        <w:rPr>
          <w:rFonts w:ascii="Arial" w:hAnsi="Arial" w:cs="Arial"/>
          <w:szCs w:val="24"/>
        </w:rPr>
        <w:t xml:space="preserve">– </w:t>
      </w:r>
      <w:r w:rsidR="00001C15" w:rsidRPr="00001C15">
        <w:rPr>
          <w:rFonts w:ascii="Arial" w:hAnsi="Arial" w:cs="Arial"/>
          <w:szCs w:val="24"/>
        </w:rPr>
        <w:t>CEO17.12.22 Request for Legal Representation</w:t>
      </w:r>
      <w:r w:rsidR="003F2411">
        <w:rPr>
          <w:rFonts w:ascii="Arial" w:hAnsi="Arial" w:cs="Arial"/>
          <w:szCs w:val="24"/>
        </w:rPr>
        <w:t>, his</w:t>
      </w:r>
      <w:r w:rsidR="004E29DC" w:rsidRPr="00147AEA">
        <w:rPr>
          <w:rFonts w:ascii="Arial" w:hAnsi="Arial" w:cs="Arial"/>
          <w:szCs w:val="24"/>
        </w:rPr>
        <w:t xml:space="preserve"> interest being that </w:t>
      </w:r>
      <w:r w:rsidR="004E29DC">
        <w:rPr>
          <w:rFonts w:ascii="Arial" w:hAnsi="Arial" w:cs="Arial"/>
          <w:szCs w:val="24"/>
        </w:rPr>
        <w:t>he is a person that is closely associated in accordance with section 5.62 of the Local Government Act 1995.</w:t>
      </w:r>
      <w:r w:rsidR="003F2411">
        <w:rPr>
          <w:rFonts w:ascii="Arial" w:hAnsi="Arial" w:cs="Arial"/>
          <w:szCs w:val="24"/>
        </w:rPr>
        <w:t xml:space="preserve"> </w:t>
      </w:r>
      <w:r w:rsidRPr="00147AEA">
        <w:rPr>
          <w:rFonts w:ascii="Arial" w:hAnsi="Arial" w:cs="Arial"/>
          <w:szCs w:val="24"/>
        </w:rPr>
        <w:t xml:space="preserve">Councillor </w:t>
      </w:r>
      <w:r w:rsidR="00BF154E">
        <w:rPr>
          <w:rFonts w:ascii="Arial" w:hAnsi="Arial" w:cs="Arial"/>
          <w:szCs w:val="24"/>
        </w:rPr>
        <w:t>Basson</w:t>
      </w:r>
      <w:r>
        <w:rPr>
          <w:rFonts w:ascii="Arial" w:hAnsi="Arial" w:cs="Arial"/>
          <w:szCs w:val="24"/>
        </w:rPr>
        <w:t xml:space="preserve"> </w:t>
      </w:r>
      <w:r w:rsidRPr="00147AEA">
        <w:rPr>
          <w:rFonts w:ascii="Arial" w:hAnsi="Arial" w:cs="Arial"/>
          <w:szCs w:val="24"/>
        </w:rPr>
        <w:t>declared that he would leave the room during discussion on this item.</w:t>
      </w:r>
    </w:p>
    <w:p w14:paraId="4D1B6B55" w14:textId="77777777" w:rsidR="00603BA2" w:rsidRDefault="00603BA2" w:rsidP="00AB2FB0">
      <w:pPr>
        <w:ind w:left="-284" w:right="-238"/>
        <w:jc w:val="both"/>
        <w:rPr>
          <w:rFonts w:ascii="Arial" w:hAnsi="Arial" w:cs="Arial"/>
          <w:szCs w:val="24"/>
        </w:rPr>
      </w:pPr>
    </w:p>
    <w:p w14:paraId="20816EAB" w14:textId="09E8D6AE" w:rsidR="00603BA2" w:rsidRPr="003D1768" w:rsidRDefault="00603BA2" w:rsidP="00603BA2">
      <w:pPr>
        <w:pStyle w:val="ListParagraph"/>
        <w:keepNext/>
        <w:numPr>
          <w:ilvl w:val="1"/>
          <w:numId w:val="1"/>
        </w:numPr>
        <w:tabs>
          <w:tab w:val="clear" w:pos="720"/>
          <w:tab w:val="left" w:pos="-284"/>
          <w:tab w:val="left" w:pos="0"/>
          <w:tab w:val="right" w:pos="8335"/>
          <w:tab w:val="right" w:pos="8505"/>
        </w:tabs>
        <w:ind w:left="-284" w:right="-238" w:hanging="850"/>
        <w:jc w:val="both"/>
        <w:outlineLvl w:val="1"/>
        <w:rPr>
          <w:rFonts w:ascii="Arial" w:hAnsi="Arial" w:cs="Arial"/>
          <w:b/>
          <w:szCs w:val="24"/>
        </w:rPr>
      </w:pPr>
      <w:bookmarkStart w:id="19" w:name="_Toc121910570"/>
      <w:r w:rsidRPr="003D1768">
        <w:rPr>
          <w:rFonts w:ascii="Arial" w:hAnsi="Arial" w:cs="Arial"/>
          <w:b/>
          <w:color w:val="244061" w:themeColor="accent1" w:themeShade="80"/>
          <w:sz w:val="28"/>
          <w:szCs w:val="28"/>
        </w:rPr>
        <w:t xml:space="preserve">Councillor </w:t>
      </w:r>
      <w:r>
        <w:rPr>
          <w:rFonts w:ascii="Arial" w:hAnsi="Arial" w:cs="Arial"/>
          <w:b/>
          <w:color w:val="244061" w:themeColor="accent1" w:themeShade="80"/>
          <w:sz w:val="28"/>
          <w:szCs w:val="28"/>
        </w:rPr>
        <w:t>Mangano</w:t>
      </w:r>
      <w:r w:rsidRPr="003D1768">
        <w:rPr>
          <w:rFonts w:ascii="Arial" w:hAnsi="Arial" w:cs="Arial"/>
          <w:b/>
          <w:color w:val="244061" w:themeColor="accent1" w:themeShade="80"/>
          <w:sz w:val="28"/>
          <w:szCs w:val="28"/>
        </w:rPr>
        <w:t xml:space="preserve"> – Item </w:t>
      </w:r>
      <w:r>
        <w:rPr>
          <w:rFonts w:ascii="Arial" w:hAnsi="Arial" w:cs="Arial"/>
          <w:b/>
          <w:color w:val="244061" w:themeColor="accent1" w:themeShade="80"/>
          <w:sz w:val="28"/>
          <w:szCs w:val="28"/>
        </w:rPr>
        <w:t>22.3</w:t>
      </w:r>
      <w:r w:rsidRPr="003D1768">
        <w:rPr>
          <w:rFonts w:ascii="Arial" w:hAnsi="Arial" w:cs="Arial"/>
          <w:b/>
          <w:color w:val="244061" w:themeColor="accent1" w:themeShade="80"/>
          <w:sz w:val="28"/>
          <w:szCs w:val="28"/>
        </w:rPr>
        <w:t xml:space="preserve"> </w:t>
      </w:r>
      <w:r>
        <w:rPr>
          <w:rFonts w:ascii="Arial" w:hAnsi="Arial" w:cs="Arial"/>
          <w:b/>
          <w:color w:val="244061" w:themeColor="accent1" w:themeShade="80"/>
          <w:sz w:val="28"/>
          <w:szCs w:val="28"/>
        </w:rPr>
        <w:t>–</w:t>
      </w:r>
      <w:r w:rsidRPr="003D1768">
        <w:rPr>
          <w:rFonts w:ascii="Arial" w:hAnsi="Arial" w:cs="Arial"/>
          <w:b/>
          <w:color w:val="244061" w:themeColor="accent1" w:themeShade="80"/>
          <w:sz w:val="28"/>
          <w:szCs w:val="28"/>
        </w:rPr>
        <w:t xml:space="preserve"> </w:t>
      </w:r>
      <w:r>
        <w:rPr>
          <w:rFonts w:ascii="Arial" w:hAnsi="Arial" w:cs="Arial"/>
          <w:b/>
          <w:color w:val="244061" w:themeColor="accent1" w:themeShade="80"/>
          <w:sz w:val="28"/>
          <w:szCs w:val="28"/>
        </w:rPr>
        <w:t xml:space="preserve">Confidential </w:t>
      </w:r>
      <w:r w:rsidRPr="00001C15">
        <w:rPr>
          <w:rFonts w:ascii="Arial" w:hAnsi="Arial" w:cs="Arial"/>
          <w:b/>
          <w:color w:val="244061" w:themeColor="accent1" w:themeShade="80"/>
          <w:sz w:val="28"/>
          <w:szCs w:val="28"/>
        </w:rPr>
        <w:t>CEO17.12.22 Request for Legal Representation</w:t>
      </w:r>
      <w:bookmarkEnd w:id="19"/>
    </w:p>
    <w:p w14:paraId="207F6CE4" w14:textId="77777777" w:rsidR="00603BA2" w:rsidRPr="003D1768" w:rsidRDefault="00603BA2" w:rsidP="00603BA2">
      <w:pPr>
        <w:ind w:left="-284" w:right="-238"/>
        <w:jc w:val="both"/>
        <w:rPr>
          <w:rFonts w:ascii="Arial" w:hAnsi="Arial" w:cs="Arial"/>
          <w:b/>
          <w:szCs w:val="24"/>
        </w:rPr>
      </w:pPr>
    </w:p>
    <w:p w14:paraId="53812757" w14:textId="554FE00F" w:rsidR="00603BA2" w:rsidRPr="00147AEA" w:rsidRDefault="00603BA2" w:rsidP="00603BA2">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147AEA">
        <w:rPr>
          <w:rFonts w:ascii="Arial" w:hAnsi="Arial" w:cs="Arial"/>
          <w:szCs w:val="24"/>
        </w:rPr>
        <w:t xml:space="preserve">Councillor </w:t>
      </w:r>
      <w:r>
        <w:rPr>
          <w:rFonts w:ascii="Arial" w:hAnsi="Arial" w:cs="Arial"/>
          <w:szCs w:val="24"/>
        </w:rPr>
        <w:t>Mangano</w:t>
      </w:r>
      <w:r w:rsidRPr="00147AEA">
        <w:rPr>
          <w:rFonts w:ascii="Arial" w:hAnsi="Arial" w:cs="Arial"/>
          <w:szCs w:val="24"/>
        </w:rPr>
        <w:t xml:space="preserve"> disclosed a financial interest in Item </w:t>
      </w:r>
      <w:r>
        <w:rPr>
          <w:rFonts w:ascii="Arial" w:hAnsi="Arial" w:cs="Arial"/>
          <w:szCs w:val="24"/>
        </w:rPr>
        <w:t xml:space="preserve">22.3 </w:t>
      </w:r>
      <w:r w:rsidRPr="00147AEA">
        <w:rPr>
          <w:rFonts w:ascii="Arial" w:hAnsi="Arial" w:cs="Arial"/>
          <w:szCs w:val="24"/>
        </w:rPr>
        <w:t xml:space="preserve">– </w:t>
      </w:r>
      <w:r w:rsidRPr="00001C15">
        <w:rPr>
          <w:rFonts w:ascii="Arial" w:hAnsi="Arial" w:cs="Arial"/>
          <w:szCs w:val="24"/>
        </w:rPr>
        <w:t>CEO17.12.22 Request for Legal Representation</w:t>
      </w:r>
      <w:r>
        <w:rPr>
          <w:rFonts w:ascii="Arial" w:hAnsi="Arial" w:cs="Arial"/>
          <w:szCs w:val="24"/>
        </w:rPr>
        <w:t xml:space="preserve">. </w:t>
      </w:r>
      <w:r w:rsidRPr="00147AEA">
        <w:rPr>
          <w:rFonts w:ascii="Arial" w:hAnsi="Arial" w:cs="Arial"/>
          <w:szCs w:val="24"/>
        </w:rPr>
        <w:t xml:space="preserve">Councillor </w:t>
      </w:r>
      <w:r>
        <w:rPr>
          <w:rFonts w:ascii="Arial" w:hAnsi="Arial" w:cs="Arial"/>
          <w:szCs w:val="24"/>
        </w:rPr>
        <w:t xml:space="preserve">Mangano </w:t>
      </w:r>
      <w:r w:rsidRPr="00147AEA">
        <w:rPr>
          <w:rFonts w:ascii="Arial" w:hAnsi="Arial" w:cs="Arial"/>
          <w:szCs w:val="24"/>
        </w:rPr>
        <w:t>declared that he would leave the room during discussion on this item.</w:t>
      </w:r>
    </w:p>
    <w:p w14:paraId="5F93CA9D" w14:textId="77777777" w:rsidR="00603BA2" w:rsidRPr="00046B3A" w:rsidRDefault="00603BA2" w:rsidP="00AB2FB0">
      <w:pPr>
        <w:ind w:left="-284" w:right="-238"/>
        <w:jc w:val="both"/>
        <w:rPr>
          <w:rFonts w:ascii="Arial" w:hAnsi="Arial" w:cs="Arial"/>
          <w:szCs w:val="24"/>
        </w:rPr>
      </w:pPr>
    </w:p>
    <w:p w14:paraId="79D973AF" w14:textId="523F6335" w:rsidR="00573B30" w:rsidRPr="003D1768" w:rsidRDefault="00573B30" w:rsidP="00573B30">
      <w:pPr>
        <w:pStyle w:val="ListParagraph"/>
        <w:keepNext/>
        <w:numPr>
          <w:ilvl w:val="1"/>
          <w:numId w:val="1"/>
        </w:numPr>
        <w:tabs>
          <w:tab w:val="clear" w:pos="720"/>
          <w:tab w:val="left" w:pos="-284"/>
          <w:tab w:val="left" w:pos="0"/>
          <w:tab w:val="right" w:pos="8335"/>
          <w:tab w:val="right" w:pos="8505"/>
        </w:tabs>
        <w:ind w:left="-284" w:right="-238" w:hanging="850"/>
        <w:jc w:val="both"/>
        <w:outlineLvl w:val="1"/>
        <w:rPr>
          <w:rFonts w:ascii="Arial" w:hAnsi="Arial" w:cs="Arial"/>
          <w:b/>
          <w:szCs w:val="24"/>
        </w:rPr>
      </w:pPr>
      <w:bookmarkStart w:id="20" w:name="_Toc121910571"/>
      <w:r>
        <w:rPr>
          <w:rFonts w:ascii="Arial" w:hAnsi="Arial" w:cs="Arial"/>
          <w:b/>
          <w:color w:val="244061" w:themeColor="accent1" w:themeShade="80"/>
          <w:sz w:val="28"/>
          <w:szCs w:val="28"/>
        </w:rPr>
        <w:t xml:space="preserve">Mayor Argyle </w:t>
      </w:r>
      <w:r w:rsidRPr="003D1768">
        <w:rPr>
          <w:rFonts w:ascii="Arial" w:hAnsi="Arial" w:cs="Arial"/>
          <w:b/>
          <w:color w:val="244061" w:themeColor="accent1" w:themeShade="80"/>
          <w:sz w:val="28"/>
          <w:szCs w:val="28"/>
        </w:rPr>
        <w:t>– Item 16.2 - PD81.12.22 Consideration of Development Application – Four Multiple Dwellings at 5A &amp; 5B Alexander Road</w:t>
      </w:r>
      <w:r>
        <w:rPr>
          <w:rFonts w:ascii="Arial" w:hAnsi="Arial" w:cs="Arial"/>
          <w:b/>
          <w:color w:val="244061" w:themeColor="accent1" w:themeShade="80"/>
          <w:sz w:val="28"/>
          <w:szCs w:val="28"/>
        </w:rPr>
        <w:t>,</w:t>
      </w:r>
      <w:r w:rsidRPr="003D1768">
        <w:rPr>
          <w:rFonts w:ascii="Arial" w:hAnsi="Arial" w:cs="Arial"/>
          <w:b/>
          <w:color w:val="244061" w:themeColor="accent1" w:themeShade="80"/>
          <w:sz w:val="28"/>
          <w:szCs w:val="28"/>
        </w:rPr>
        <w:t xml:space="preserve"> Dalkeith</w:t>
      </w:r>
      <w:bookmarkEnd w:id="20"/>
    </w:p>
    <w:p w14:paraId="2637F6E3" w14:textId="77777777" w:rsidR="00573B30" w:rsidRPr="003D1768" w:rsidRDefault="00573B30" w:rsidP="00573B30">
      <w:pPr>
        <w:ind w:left="-284" w:right="-238"/>
        <w:jc w:val="both"/>
        <w:rPr>
          <w:rFonts w:ascii="Arial" w:hAnsi="Arial" w:cs="Arial"/>
          <w:b/>
          <w:szCs w:val="24"/>
        </w:rPr>
      </w:pPr>
    </w:p>
    <w:p w14:paraId="4C07351C" w14:textId="2C359274" w:rsidR="00573B30" w:rsidRDefault="00573B30" w:rsidP="00573B30">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Mayor Argyle </w:t>
      </w:r>
      <w:r w:rsidRPr="00147AEA">
        <w:rPr>
          <w:rFonts w:ascii="Arial" w:hAnsi="Arial" w:cs="Arial"/>
          <w:szCs w:val="24"/>
        </w:rPr>
        <w:t xml:space="preserve">disclosed a </w:t>
      </w:r>
      <w:r w:rsidR="00CC32B8">
        <w:rPr>
          <w:rFonts w:ascii="Arial" w:hAnsi="Arial" w:cs="Arial"/>
          <w:szCs w:val="24"/>
        </w:rPr>
        <w:t>Closely Associated Person Interest</w:t>
      </w:r>
      <w:r w:rsidRPr="00147AEA">
        <w:rPr>
          <w:rFonts w:ascii="Arial" w:hAnsi="Arial" w:cs="Arial"/>
          <w:szCs w:val="24"/>
        </w:rPr>
        <w:t xml:space="preserve"> in Item </w:t>
      </w:r>
      <w:r>
        <w:rPr>
          <w:rFonts w:ascii="Arial" w:hAnsi="Arial" w:cs="Arial"/>
          <w:szCs w:val="24"/>
        </w:rPr>
        <w:t xml:space="preserve">16.2 </w:t>
      </w:r>
      <w:r w:rsidRPr="00147AEA">
        <w:rPr>
          <w:rFonts w:ascii="Arial" w:hAnsi="Arial" w:cs="Arial"/>
          <w:szCs w:val="24"/>
        </w:rPr>
        <w:t xml:space="preserve">– </w:t>
      </w:r>
      <w:r w:rsidRPr="003D1768">
        <w:rPr>
          <w:rFonts w:ascii="Arial" w:hAnsi="Arial" w:cs="Arial"/>
          <w:szCs w:val="24"/>
        </w:rPr>
        <w:t>PD81.12.22 Consideration of Development Application – Four Multiple Dwellings at 5A &amp; 5B Alexander Road. Dalkeith</w:t>
      </w:r>
      <w:r w:rsidRPr="00147AEA">
        <w:rPr>
          <w:rFonts w:ascii="Arial" w:hAnsi="Arial" w:cs="Arial"/>
          <w:szCs w:val="24"/>
        </w:rPr>
        <w:t>, h</w:t>
      </w:r>
      <w:r>
        <w:rPr>
          <w:rFonts w:ascii="Arial" w:hAnsi="Arial" w:cs="Arial"/>
          <w:szCs w:val="24"/>
        </w:rPr>
        <w:t>er</w:t>
      </w:r>
      <w:r w:rsidRPr="00147AEA">
        <w:rPr>
          <w:rFonts w:ascii="Arial" w:hAnsi="Arial" w:cs="Arial"/>
          <w:szCs w:val="24"/>
        </w:rPr>
        <w:t xml:space="preserve"> interest being that </w:t>
      </w:r>
      <w:r>
        <w:rPr>
          <w:rFonts w:ascii="Arial" w:hAnsi="Arial" w:cs="Arial"/>
          <w:szCs w:val="24"/>
        </w:rPr>
        <w:t xml:space="preserve">she is </w:t>
      </w:r>
      <w:r w:rsidR="00D75117">
        <w:rPr>
          <w:rFonts w:ascii="Arial" w:hAnsi="Arial" w:cs="Arial"/>
          <w:szCs w:val="24"/>
        </w:rPr>
        <w:t xml:space="preserve">a person that is closely </w:t>
      </w:r>
      <w:r w:rsidR="00144761">
        <w:rPr>
          <w:rFonts w:ascii="Arial" w:hAnsi="Arial" w:cs="Arial"/>
          <w:szCs w:val="24"/>
        </w:rPr>
        <w:t xml:space="preserve">associated in accordance with section 5.62 of the Local Government Act 1995. </w:t>
      </w:r>
      <w:r>
        <w:rPr>
          <w:rFonts w:ascii="Arial" w:hAnsi="Arial" w:cs="Arial"/>
          <w:szCs w:val="24"/>
        </w:rPr>
        <w:t xml:space="preserve">Mayor Argyle </w:t>
      </w:r>
      <w:r w:rsidRPr="00147AEA">
        <w:rPr>
          <w:rFonts w:ascii="Arial" w:hAnsi="Arial" w:cs="Arial"/>
          <w:szCs w:val="24"/>
        </w:rPr>
        <w:t xml:space="preserve">declared that </w:t>
      </w:r>
      <w:r>
        <w:rPr>
          <w:rFonts w:ascii="Arial" w:hAnsi="Arial" w:cs="Arial"/>
          <w:szCs w:val="24"/>
        </w:rPr>
        <w:t>s</w:t>
      </w:r>
      <w:r w:rsidRPr="00147AEA">
        <w:rPr>
          <w:rFonts w:ascii="Arial" w:hAnsi="Arial" w:cs="Arial"/>
          <w:szCs w:val="24"/>
        </w:rPr>
        <w:t>he would leave the room during discussion on this item.</w:t>
      </w:r>
    </w:p>
    <w:p w14:paraId="0E63CD27" w14:textId="77777777" w:rsidR="00573B30" w:rsidRPr="00147AEA" w:rsidRDefault="00573B30" w:rsidP="00AB2FB0">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2F79318C" w14:textId="576EA392" w:rsidR="009346C2" w:rsidRDefault="009346C2" w:rsidP="00AB2FB0">
      <w:pPr>
        <w:ind w:left="-284" w:right="-238"/>
        <w:jc w:val="both"/>
        <w:rPr>
          <w:rFonts w:ascii="Arial" w:hAnsi="Arial" w:cs="Arial"/>
          <w:szCs w:val="24"/>
        </w:rPr>
      </w:pPr>
    </w:p>
    <w:p w14:paraId="4A85FE77" w14:textId="77777777" w:rsidR="009346C2" w:rsidRPr="00A46244" w:rsidRDefault="009346C2" w:rsidP="00AB2FB0">
      <w:pPr>
        <w:ind w:left="-284" w:right="-238"/>
        <w:jc w:val="both"/>
        <w:rPr>
          <w:rFonts w:ascii="Arial" w:hAnsi="Arial" w:cs="Arial"/>
          <w:szCs w:val="24"/>
        </w:rPr>
      </w:pPr>
    </w:p>
    <w:p w14:paraId="5FA1A989" w14:textId="77777777" w:rsidR="00C8071F" w:rsidRDefault="00C8071F">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BC" w14:textId="44613100" w:rsidR="00683A50" w:rsidRPr="00164E62" w:rsidRDefault="00562866" w:rsidP="00AB2FB0">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1" w:name="_Toc121910572"/>
      <w:r w:rsidRPr="00164E62">
        <w:rPr>
          <w:rFonts w:ascii="Arial" w:hAnsi="Arial" w:cs="Arial"/>
          <w:caps w:val="0"/>
          <w:color w:val="17365D" w:themeColor="text2" w:themeShade="BF"/>
          <w:szCs w:val="28"/>
          <w:u w:val="none"/>
        </w:rPr>
        <w:t>Disclosures of Interests Affecting Impartiality</w:t>
      </w:r>
      <w:bookmarkEnd w:id="21"/>
    </w:p>
    <w:p w14:paraId="49C764BD" w14:textId="77777777" w:rsidR="00D05D60" w:rsidRPr="00046B3A" w:rsidRDefault="00D05D60" w:rsidP="00AB2FB0">
      <w:pPr>
        <w:pStyle w:val="BodyTextIndent"/>
        <w:ind w:left="-1134" w:right="-238"/>
        <w:rPr>
          <w:rFonts w:ascii="Arial" w:hAnsi="Arial" w:cs="Arial"/>
          <w:szCs w:val="24"/>
        </w:rPr>
      </w:pPr>
    </w:p>
    <w:p w14:paraId="18F930D4" w14:textId="1D236679" w:rsidR="003757D2" w:rsidRPr="00046B3A" w:rsidRDefault="003757D2" w:rsidP="00AB2FB0">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w:t>
      </w:r>
      <w:r w:rsidR="002F1E8D">
        <w:rPr>
          <w:rFonts w:ascii="Arial" w:hAnsi="Arial" w:cs="Arial"/>
          <w:szCs w:val="24"/>
        </w:rPr>
        <w:t xml:space="preserve"> </w:t>
      </w:r>
      <w:r w:rsidRPr="00046B3A">
        <w:rPr>
          <w:rFonts w:ascii="Arial" w:hAnsi="Arial" w:cs="Arial"/>
          <w:szCs w:val="24"/>
        </w:rPr>
        <w:t>remind</w:t>
      </w:r>
      <w:r w:rsidR="002F1E8D">
        <w:rPr>
          <w:rFonts w:ascii="Arial" w:hAnsi="Arial" w:cs="Arial"/>
          <w:szCs w:val="24"/>
        </w:rPr>
        <w:t>ed</w:t>
      </w:r>
      <w:r w:rsidRPr="00046B3A">
        <w:rPr>
          <w:rFonts w:ascii="Arial" w:hAnsi="Arial" w:cs="Arial"/>
          <w:szCs w:val="24"/>
        </w:rPr>
        <w:t xml:space="preserve"> Counci</w:t>
      </w:r>
      <w:r w:rsidR="00E24F6A" w:rsidRPr="00046B3A">
        <w:rPr>
          <w:rFonts w:ascii="Arial" w:hAnsi="Arial" w:cs="Arial"/>
          <w:szCs w:val="24"/>
        </w:rPr>
        <w:t>l Members</w:t>
      </w:r>
      <w:r w:rsidRPr="00046B3A">
        <w:rPr>
          <w:rFonts w:ascii="Arial" w:hAnsi="Arial" w:cs="Arial"/>
          <w:szCs w:val="24"/>
        </w:rPr>
        <w:t xml:space="preserve">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AD2ED83" w14:textId="77777777" w:rsidR="003757D2" w:rsidRPr="009346C2" w:rsidRDefault="003757D2" w:rsidP="00AB2FB0">
      <w:pPr>
        <w:ind w:left="-284" w:right="-238"/>
        <w:jc w:val="both"/>
        <w:rPr>
          <w:rFonts w:ascii="Arial" w:hAnsi="Arial" w:cs="Arial"/>
          <w:szCs w:val="24"/>
        </w:rPr>
      </w:pPr>
    </w:p>
    <w:p w14:paraId="4E468BA1" w14:textId="77777777" w:rsidR="00337164" w:rsidRPr="00147AEA" w:rsidRDefault="00337164" w:rsidP="00AB2FB0">
      <w:pPr>
        <w:tabs>
          <w:tab w:val="left" w:pos="-284"/>
        </w:tabs>
        <w:ind w:left="-284" w:right="-238"/>
        <w:rPr>
          <w:rFonts w:ascii="Arial" w:hAnsi="Arial" w:cs="Arial"/>
          <w:b/>
          <w:szCs w:val="24"/>
        </w:rPr>
      </w:pPr>
      <w:r w:rsidRPr="00147AEA">
        <w:rPr>
          <w:rFonts w:ascii="Arial" w:hAnsi="Arial" w:cs="Arial"/>
          <w:szCs w:val="24"/>
        </w:rPr>
        <w:t>There were no disclosures affecting impartiality.</w:t>
      </w:r>
    </w:p>
    <w:p w14:paraId="65FB70F5" w14:textId="6E02CD78" w:rsidR="003757D2" w:rsidRPr="00684E96" w:rsidRDefault="003757D2" w:rsidP="001C23DF">
      <w:pPr>
        <w:ind w:left="-284" w:right="-238"/>
        <w:jc w:val="both"/>
        <w:rPr>
          <w:rFonts w:ascii="Arial" w:hAnsi="Arial" w:cs="Arial"/>
          <w:szCs w:val="24"/>
        </w:rPr>
      </w:pPr>
    </w:p>
    <w:p w14:paraId="27D00D68" w14:textId="77777777" w:rsidR="00E24F6A" w:rsidRPr="00046B3A" w:rsidRDefault="00E24F6A" w:rsidP="001C23DF">
      <w:pPr>
        <w:pStyle w:val="BodyTextIndent"/>
        <w:ind w:left="-1134" w:right="-238"/>
        <w:rPr>
          <w:rFonts w:ascii="Arial" w:hAnsi="Arial" w:cs="Arial"/>
          <w:sz w:val="22"/>
          <w:szCs w:val="24"/>
        </w:rPr>
      </w:pPr>
    </w:p>
    <w:p w14:paraId="49C764C9" w14:textId="2A85B4A4" w:rsidR="00D05D60" w:rsidRPr="00164E62" w:rsidRDefault="00562866"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2" w:name="_Toc121910573"/>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22"/>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70802DF1" w14:textId="1C1AEFF2" w:rsidR="001F19CF" w:rsidRPr="00046B3A" w:rsidRDefault="00337164" w:rsidP="001F19CF">
      <w:pPr>
        <w:ind w:left="-284" w:right="-238"/>
        <w:jc w:val="both"/>
        <w:rPr>
          <w:rFonts w:ascii="Arial" w:hAnsi="Arial" w:cs="Arial"/>
          <w:szCs w:val="24"/>
        </w:rPr>
      </w:pPr>
      <w:r>
        <w:rPr>
          <w:rFonts w:ascii="Arial" w:hAnsi="Arial" w:cs="Arial"/>
          <w:szCs w:val="24"/>
        </w:rPr>
        <w:t>Nil.</w:t>
      </w:r>
    </w:p>
    <w:p w14:paraId="49C764CC" w14:textId="739F14D6"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786548EA" w14:textId="77777777" w:rsidR="00E24F6A" w:rsidRPr="00046B3A" w:rsidRDefault="00E24F6A"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CE" w14:textId="649E2316" w:rsidR="00D05D60"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3" w:name="_Toc121910574"/>
      <w:r w:rsidRPr="00164E62">
        <w:rPr>
          <w:rFonts w:ascii="Arial" w:hAnsi="Arial" w:cs="Arial"/>
          <w:caps w:val="0"/>
          <w:color w:val="17365D" w:themeColor="text2" w:themeShade="BF"/>
          <w:szCs w:val="28"/>
          <w:u w:val="none"/>
        </w:rPr>
        <w:t>Confirmation of Minutes</w:t>
      </w:r>
      <w:bookmarkEnd w:id="23"/>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3263F1BC" w14:textId="0A40C72C" w:rsidR="006E0064" w:rsidRPr="00811AE4" w:rsidRDefault="00811AE4" w:rsidP="00811AE4">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b w:val="0"/>
          <w:color w:val="244061" w:themeColor="accent1" w:themeShade="80"/>
          <w:szCs w:val="28"/>
          <w:u w:val="none"/>
        </w:rPr>
      </w:pPr>
      <w:bookmarkStart w:id="24" w:name="_Toc121910575"/>
      <w:r w:rsidRPr="00811AE4">
        <w:rPr>
          <w:rFonts w:ascii="Arial" w:hAnsi="Arial" w:cs="Arial"/>
          <w:caps w:val="0"/>
          <w:color w:val="244061" w:themeColor="accent1" w:themeShade="80"/>
          <w:szCs w:val="28"/>
          <w:u w:val="none"/>
        </w:rPr>
        <w:t>Ordinary Council Meeting Minutes – 22 November 2022</w:t>
      </w:r>
      <w:bookmarkEnd w:id="24"/>
    </w:p>
    <w:p w14:paraId="3F3D7F81" w14:textId="63DAA7F2" w:rsidR="006E0064" w:rsidRDefault="00A314DF" w:rsidP="006E0064">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r>
        <w:rPr>
          <w:rFonts w:ascii="Arial" w:hAnsi="Arial" w:cs="Arial"/>
          <w:noProof/>
          <w:szCs w:val="24"/>
        </w:rPr>
        <mc:AlternateContent>
          <mc:Choice Requires="wps">
            <w:drawing>
              <wp:anchor distT="0" distB="0" distL="114300" distR="114300" simplePos="0" relativeHeight="251658242" behindDoc="1" locked="0" layoutInCell="1" allowOverlap="1" wp14:anchorId="5BBEFC1E" wp14:editId="134D0F9B">
                <wp:simplePos x="0" y="0"/>
                <wp:positionH relativeFrom="column">
                  <wp:posOffset>-254404</wp:posOffset>
                </wp:positionH>
                <wp:positionV relativeFrom="paragraph">
                  <wp:posOffset>161811</wp:posOffset>
                </wp:positionV>
                <wp:extent cx="6326909" cy="1136072"/>
                <wp:effectExtent l="0" t="0" r="17145" b="26035"/>
                <wp:wrapNone/>
                <wp:docPr id="5" name="Rectangle 5" descr="P513#y1"/>
                <wp:cNvGraphicFramePr/>
                <a:graphic xmlns:a="http://schemas.openxmlformats.org/drawingml/2006/main">
                  <a:graphicData uri="http://schemas.microsoft.com/office/word/2010/wordprocessingShape">
                    <wps:wsp>
                      <wps:cNvSpPr/>
                      <wps:spPr>
                        <a:xfrm>
                          <a:off x="0" y="0"/>
                          <a:ext cx="6326909" cy="113607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2495C2" id="Rectangle 5" o:spid="_x0000_s1026" alt="P513#y1" style="position:absolute;margin-left:-20.05pt;margin-top:12.75pt;width:498.2pt;height:89.45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" filled="f" strokecolor="#243f60 [1604]" strokeweight="2pt"/>
            </w:pict>
          </mc:Fallback>
        </mc:AlternateContent>
      </w:r>
    </w:p>
    <w:p w14:paraId="181EA43C" w14:textId="3FA7084C" w:rsidR="00337164" w:rsidRPr="00147AEA" w:rsidRDefault="00337164" w:rsidP="0062573C">
      <w:pPr>
        <w:ind w:left="-284" w:right="-330"/>
        <w:jc w:val="both"/>
        <w:rPr>
          <w:rFonts w:ascii="Arial" w:hAnsi="Arial" w:cs="Arial"/>
          <w:szCs w:val="24"/>
        </w:rPr>
      </w:pPr>
      <w:r w:rsidRPr="00147AEA">
        <w:rPr>
          <w:rFonts w:ascii="Arial" w:hAnsi="Arial" w:cs="Arial"/>
          <w:szCs w:val="24"/>
        </w:rPr>
        <w:t xml:space="preserve">Moved – Councillor </w:t>
      </w:r>
      <w:r w:rsidR="00C134F0">
        <w:rPr>
          <w:rFonts w:ascii="Arial" w:hAnsi="Arial" w:cs="Arial"/>
          <w:szCs w:val="24"/>
        </w:rPr>
        <w:t>Senathirajah</w:t>
      </w:r>
    </w:p>
    <w:p w14:paraId="6A8F4DBD" w14:textId="401EB777" w:rsidR="00337164" w:rsidRPr="00147AEA" w:rsidRDefault="00337164" w:rsidP="0062573C">
      <w:pPr>
        <w:ind w:left="-284" w:right="-330"/>
        <w:jc w:val="both"/>
        <w:rPr>
          <w:rFonts w:ascii="Arial" w:hAnsi="Arial" w:cs="Arial"/>
          <w:szCs w:val="24"/>
        </w:rPr>
      </w:pPr>
      <w:r w:rsidRPr="00147AEA">
        <w:rPr>
          <w:rFonts w:ascii="Arial" w:hAnsi="Arial" w:cs="Arial"/>
          <w:szCs w:val="24"/>
        </w:rPr>
        <w:t xml:space="preserve">Seconded – Councillor </w:t>
      </w:r>
      <w:r w:rsidR="00C134F0">
        <w:rPr>
          <w:rFonts w:ascii="Arial" w:hAnsi="Arial" w:cs="Arial"/>
          <w:szCs w:val="24"/>
        </w:rPr>
        <w:t>Amiry</w:t>
      </w:r>
    </w:p>
    <w:p w14:paraId="0821EDBB" w14:textId="5A01F4F1" w:rsidR="00337164" w:rsidRPr="00046B3A" w:rsidRDefault="00337164" w:rsidP="006E0064">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p>
    <w:p w14:paraId="35515945" w14:textId="3F477C12" w:rsidR="006E0064" w:rsidRPr="00337164" w:rsidRDefault="006E0064" w:rsidP="006E006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
          <w:color w:val="244061" w:themeColor="accent1" w:themeShade="80"/>
          <w:szCs w:val="24"/>
        </w:rPr>
      </w:pPr>
      <w:r w:rsidRPr="00337164">
        <w:rPr>
          <w:rFonts w:ascii="Arial" w:hAnsi="Arial" w:cs="Arial"/>
          <w:b/>
          <w:color w:val="244061" w:themeColor="accent1" w:themeShade="80"/>
          <w:szCs w:val="24"/>
        </w:rPr>
        <w:t>The minutes of the Ordinary Council Meeting held 22 November 2022 be confirmed.</w:t>
      </w:r>
    </w:p>
    <w:p w14:paraId="76EE0BD2" w14:textId="77777777" w:rsidR="00337164" w:rsidRPr="00A94B79" w:rsidRDefault="00337164" w:rsidP="006E006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Cs/>
          <w:szCs w:val="24"/>
        </w:rPr>
      </w:pPr>
    </w:p>
    <w:p w14:paraId="03AF260B" w14:textId="57560546" w:rsidR="00C134F0" w:rsidRPr="00147AEA" w:rsidRDefault="00C134F0">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53F589B8" w14:textId="7EC26BD1" w:rsidR="00337164" w:rsidRPr="00147AEA" w:rsidRDefault="00337164" w:rsidP="00337164">
      <w:pPr>
        <w:ind w:left="-284" w:right="-330"/>
        <w:jc w:val="right"/>
        <w:rPr>
          <w:rFonts w:ascii="Arial" w:hAnsi="Arial" w:cs="Arial"/>
          <w:b/>
          <w:szCs w:val="24"/>
        </w:rPr>
      </w:pPr>
    </w:p>
    <w:p w14:paraId="49C764D1" w14:textId="77777777" w:rsidR="00D05D60" w:rsidRPr="00046B3A" w:rsidRDefault="00D05D60" w:rsidP="00337164">
      <w:pPr>
        <w:pStyle w:val="CouncilHeading"/>
      </w:pPr>
    </w:p>
    <w:p w14:paraId="35F3CCE8" w14:textId="6FAC7EE8" w:rsidR="00337164" w:rsidRDefault="00337164">
      <w:pPr>
        <w:rPr>
          <w:rFonts w:ascii="Arial" w:hAnsi="Arial" w:cs="Arial"/>
          <w:b/>
          <w:color w:val="17365D" w:themeColor="text2" w:themeShade="BF"/>
          <w:kern w:val="28"/>
          <w:sz w:val="28"/>
          <w:szCs w:val="28"/>
        </w:rPr>
      </w:pPr>
    </w:p>
    <w:p w14:paraId="49C764D3" w14:textId="346F8952" w:rsidR="003D10A2"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5" w:name="_Toc121910576"/>
      <w:r w:rsidRPr="00164E62">
        <w:rPr>
          <w:rFonts w:ascii="Arial" w:hAnsi="Arial" w:cs="Arial"/>
          <w:caps w:val="0"/>
          <w:color w:val="17365D" w:themeColor="text2" w:themeShade="BF"/>
          <w:szCs w:val="28"/>
          <w:u w:val="none"/>
        </w:rPr>
        <w:t>Announcements of the Presiding Member without discussion.</w:t>
      </w:r>
      <w:bookmarkEnd w:id="25"/>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6C45788A" w14:textId="08C566B6" w:rsidR="0033316A" w:rsidRDefault="0033316A" w:rsidP="00B02752">
      <w:pPr>
        <w:ind w:left="-284" w:right="-238"/>
        <w:jc w:val="both"/>
        <w:rPr>
          <w:rFonts w:ascii="Arial" w:hAnsi="Arial" w:cs="Arial"/>
          <w:noProof/>
        </w:rPr>
      </w:pPr>
      <w:r w:rsidRPr="00B02752">
        <w:rPr>
          <w:rFonts w:ascii="Arial" w:hAnsi="Arial" w:cs="Arial"/>
          <w:noProof/>
        </w:rPr>
        <w:t>Any written or verbal announcements by the Presiding Member</w:t>
      </w:r>
      <w:r w:rsidR="008A1F1C">
        <w:rPr>
          <w:rFonts w:ascii="Arial" w:hAnsi="Arial" w:cs="Arial"/>
          <w:noProof/>
        </w:rPr>
        <w:t xml:space="preserve"> were</w:t>
      </w:r>
      <w:r w:rsidRPr="00B02752">
        <w:rPr>
          <w:rFonts w:ascii="Arial" w:hAnsi="Arial" w:cs="Arial"/>
          <w:noProof/>
        </w:rPr>
        <w:t xml:space="preserve"> tabled at this point.</w:t>
      </w:r>
    </w:p>
    <w:p w14:paraId="220F56B4" w14:textId="77777777" w:rsidR="008A1F1C" w:rsidRDefault="008A1F1C" w:rsidP="00B02752">
      <w:pPr>
        <w:ind w:left="-284" w:right="-238"/>
        <w:jc w:val="both"/>
        <w:rPr>
          <w:rFonts w:ascii="Arial" w:hAnsi="Arial" w:cs="Arial"/>
          <w:noProof/>
        </w:rPr>
      </w:pPr>
    </w:p>
    <w:p w14:paraId="7D1519D9" w14:textId="77777777" w:rsidR="008A1F1C" w:rsidRPr="008A1F1C" w:rsidRDefault="008A1F1C" w:rsidP="003B5567">
      <w:pPr>
        <w:ind w:left="-284" w:right="-238"/>
        <w:jc w:val="both"/>
        <w:rPr>
          <w:rFonts w:ascii="Arial" w:hAnsi="Arial" w:cs="Arial"/>
          <w:szCs w:val="24"/>
          <w:lang w:val="en-US" w:eastAsia="en-AU"/>
        </w:rPr>
      </w:pPr>
      <w:r w:rsidRPr="008A1F1C">
        <w:rPr>
          <w:rFonts w:ascii="Arial" w:hAnsi="Arial" w:cs="Arial"/>
          <w:szCs w:val="24"/>
          <w:lang w:val="en-US"/>
        </w:rPr>
        <w:t xml:space="preserve">Ladies and Gentlemen, </w:t>
      </w:r>
    </w:p>
    <w:p w14:paraId="2D8D99E3" w14:textId="77777777" w:rsidR="008A1F1C" w:rsidRPr="008A1F1C" w:rsidRDefault="008A1F1C" w:rsidP="003B5567">
      <w:pPr>
        <w:ind w:left="-284" w:right="-238"/>
        <w:jc w:val="both"/>
        <w:rPr>
          <w:rFonts w:ascii="Arial" w:hAnsi="Arial" w:cs="Arial"/>
          <w:szCs w:val="24"/>
          <w:lang w:val="en-US"/>
        </w:rPr>
      </w:pPr>
    </w:p>
    <w:p w14:paraId="2C555D47" w14:textId="77777777" w:rsidR="008A1F1C" w:rsidRPr="008A1F1C" w:rsidRDefault="008A1F1C" w:rsidP="003B5567">
      <w:pPr>
        <w:ind w:left="-284" w:right="-238"/>
        <w:jc w:val="both"/>
        <w:rPr>
          <w:rFonts w:ascii="Arial" w:hAnsi="Arial" w:cs="Arial"/>
          <w:szCs w:val="24"/>
          <w:lang w:val="en-US"/>
        </w:rPr>
      </w:pPr>
      <w:r w:rsidRPr="008A1F1C">
        <w:rPr>
          <w:rFonts w:ascii="Arial" w:hAnsi="Arial" w:cs="Arial"/>
          <w:szCs w:val="24"/>
          <w:lang w:val="en-US"/>
        </w:rPr>
        <w:t xml:space="preserve">I wanted to take this moment, to </w:t>
      </w:r>
      <w:proofErr w:type="gramStart"/>
      <w:r w:rsidRPr="008A1F1C">
        <w:rPr>
          <w:rFonts w:ascii="Arial" w:hAnsi="Arial" w:cs="Arial"/>
          <w:szCs w:val="24"/>
          <w:lang w:val="en-US"/>
        </w:rPr>
        <w:t>reflect back</w:t>
      </w:r>
      <w:proofErr w:type="gramEnd"/>
      <w:r w:rsidRPr="008A1F1C">
        <w:rPr>
          <w:rFonts w:ascii="Arial" w:hAnsi="Arial" w:cs="Arial"/>
          <w:szCs w:val="24"/>
          <w:lang w:val="en-US"/>
        </w:rPr>
        <w:t xml:space="preserve"> on the year that has been, for the City of Nedlands and our community. </w:t>
      </w:r>
    </w:p>
    <w:p w14:paraId="61E82F07" w14:textId="77777777" w:rsidR="008A1F1C" w:rsidRPr="008A1F1C" w:rsidRDefault="008A1F1C" w:rsidP="003B5567">
      <w:pPr>
        <w:ind w:left="-284" w:right="-238"/>
        <w:jc w:val="both"/>
        <w:rPr>
          <w:rFonts w:ascii="Arial" w:hAnsi="Arial" w:cs="Arial"/>
          <w:b/>
          <w:bCs/>
          <w:szCs w:val="24"/>
          <w:lang w:val="en-US"/>
        </w:rPr>
      </w:pPr>
    </w:p>
    <w:p w14:paraId="23610F43" w14:textId="1971B6BB" w:rsidR="008A1F1C" w:rsidRPr="008A1F1C" w:rsidRDefault="008A1F1C" w:rsidP="003B5567">
      <w:pPr>
        <w:pStyle w:val="ListParagraph"/>
        <w:ind w:left="-284" w:right="-238"/>
        <w:jc w:val="both"/>
        <w:rPr>
          <w:rFonts w:ascii="Arial" w:hAnsi="Arial" w:cs="Arial"/>
          <w:szCs w:val="24"/>
          <w:lang w:val="en-US"/>
        </w:rPr>
      </w:pPr>
      <w:r w:rsidRPr="008A1F1C">
        <w:rPr>
          <w:rFonts w:ascii="Arial" w:hAnsi="Arial" w:cs="Arial"/>
          <w:szCs w:val="24"/>
          <w:lang w:val="en-US"/>
        </w:rPr>
        <w:t>For two consecutive budgets we have delivered a freeze on rates. We have been able to do this through smart fiscal policy, managing our investments and cutting costs. I am extremely proud of this achievement. This comes during significant inflationary pressure. Inflation hit a 7.3% high in Australia, this due to rises in dwelling, construction, autom</w:t>
      </w:r>
      <w:r w:rsidR="008773E2">
        <w:rPr>
          <w:rFonts w:ascii="Arial" w:hAnsi="Arial" w:cs="Arial"/>
          <w:szCs w:val="24"/>
          <w:lang w:val="en-US"/>
        </w:rPr>
        <w:t>o</w:t>
      </w:r>
      <w:r w:rsidRPr="008A1F1C">
        <w:rPr>
          <w:rFonts w:ascii="Arial" w:hAnsi="Arial" w:cs="Arial"/>
          <w:szCs w:val="24"/>
          <w:lang w:val="en-US"/>
        </w:rPr>
        <w:t xml:space="preserve">tive, fuel and food prices. </w:t>
      </w:r>
    </w:p>
    <w:p w14:paraId="5D935082" w14:textId="77777777" w:rsidR="008A1F1C" w:rsidRPr="008A1F1C" w:rsidRDefault="008A1F1C" w:rsidP="003B5567">
      <w:pPr>
        <w:pStyle w:val="ListParagraph"/>
        <w:ind w:left="-284" w:right="-238"/>
        <w:jc w:val="both"/>
        <w:rPr>
          <w:rFonts w:ascii="Arial" w:hAnsi="Arial" w:cs="Arial"/>
          <w:szCs w:val="24"/>
          <w:lang w:val="en-US"/>
        </w:rPr>
      </w:pPr>
    </w:p>
    <w:p w14:paraId="77847CE4" w14:textId="77777777" w:rsidR="008A1F1C" w:rsidRPr="008A1F1C" w:rsidRDefault="008A1F1C" w:rsidP="003B5567">
      <w:pPr>
        <w:pStyle w:val="ListParagraph"/>
        <w:ind w:left="-284" w:right="-238"/>
        <w:jc w:val="both"/>
        <w:rPr>
          <w:rFonts w:ascii="Arial" w:hAnsi="Arial" w:cs="Arial"/>
          <w:b/>
          <w:bCs/>
          <w:szCs w:val="24"/>
          <w:lang w:val="en-US"/>
        </w:rPr>
      </w:pPr>
      <w:r w:rsidRPr="008A1F1C">
        <w:rPr>
          <w:rFonts w:ascii="Arial" w:hAnsi="Arial" w:cs="Arial"/>
          <w:b/>
          <w:bCs/>
          <w:szCs w:val="24"/>
          <w:lang w:val="en-US"/>
        </w:rPr>
        <w:t xml:space="preserve">I would like to note, this is couched by US and Australian corporate profits surging to an unprecedented high. </w:t>
      </w:r>
    </w:p>
    <w:p w14:paraId="30B825B9" w14:textId="77777777" w:rsidR="008A1F1C" w:rsidRPr="008A1F1C" w:rsidRDefault="008A1F1C" w:rsidP="003B5567">
      <w:pPr>
        <w:pStyle w:val="ListParagraph"/>
        <w:ind w:left="-284" w:right="-238"/>
        <w:jc w:val="both"/>
        <w:rPr>
          <w:rFonts w:ascii="Arial" w:hAnsi="Arial" w:cs="Arial"/>
          <w:szCs w:val="24"/>
          <w:lang w:val="en-US"/>
        </w:rPr>
      </w:pPr>
    </w:p>
    <w:p w14:paraId="238BFD74" w14:textId="6A4CDAD5" w:rsidR="008A1F1C" w:rsidRPr="008A1F1C" w:rsidRDefault="008A1F1C" w:rsidP="003B5567">
      <w:pPr>
        <w:pStyle w:val="ListParagraph"/>
        <w:ind w:left="-284" w:right="-238"/>
        <w:jc w:val="both"/>
        <w:rPr>
          <w:rFonts w:ascii="Arial" w:hAnsi="Arial" w:cs="Arial"/>
          <w:szCs w:val="24"/>
          <w:lang w:val="en-US"/>
        </w:rPr>
      </w:pPr>
      <w:r w:rsidRPr="008A1F1C">
        <w:rPr>
          <w:rFonts w:ascii="Arial" w:hAnsi="Arial" w:cs="Arial"/>
          <w:szCs w:val="24"/>
          <w:lang w:val="en-US"/>
        </w:rPr>
        <w:t xml:space="preserve">US profits hit a record 3 trillion dollars in the second quarter of 2022. Similarly, in the same quarter in Australia, corporate profits rose 28.8%, failing back in the third quarter, but still well higher than the previous year. These figures are obtained from the Australian Reserve </w:t>
      </w:r>
      <w:r w:rsidR="004A638B" w:rsidRPr="008A1F1C">
        <w:rPr>
          <w:rFonts w:ascii="Arial" w:hAnsi="Arial" w:cs="Arial"/>
          <w:szCs w:val="24"/>
          <w:lang w:val="en-US"/>
        </w:rPr>
        <w:t>Bank, The</w:t>
      </w:r>
      <w:r w:rsidRPr="008A1F1C">
        <w:rPr>
          <w:rFonts w:ascii="Arial" w:hAnsi="Arial" w:cs="Arial"/>
          <w:szCs w:val="24"/>
          <w:lang w:val="en-US"/>
        </w:rPr>
        <w:t xml:space="preserve"> Australian Bureau of </w:t>
      </w:r>
      <w:proofErr w:type="gramStart"/>
      <w:r w:rsidRPr="008A1F1C">
        <w:rPr>
          <w:rFonts w:ascii="Arial" w:hAnsi="Arial" w:cs="Arial"/>
          <w:szCs w:val="24"/>
          <w:lang w:val="en-US"/>
        </w:rPr>
        <w:t>Statistics</w:t>
      </w:r>
      <w:proofErr w:type="gramEnd"/>
      <w:r w:rsidRPr="008A1F1C">
        <w:rPr>
          <w:rFonts w:ascii="Arial" w:hAnsi="Arial" w:cs="Arial"/>
          <w:szCs w:val="24"/>
          <w:lang w:val="en-US"/>
        </w:rPr>
        <w:t xml:space="preserve"> and the US Federal Reserve. </w:t>
      </w:r>
    </w:p>
    <w:p w14:paraId="4C871D69" w14:textId="77777777" w:rsidR="008A1F1C" w:rsidRPr="008A1F1C" w:rsidRDefault="008A1F1C" w:rsidP="003B5567">
      <w:pPr>
        <w:pStyle w:val="ListParagraph"/>
        <w:ind w:left="-284" w:right="-238"/>
        <w:jc w:val="both"/>
        <w:rPr>
          <w:rFonts w:ascii="Arial" w:hAnsi="Arial" w:cs="Arial"/>
          <w:szCs w:val="24"/>
          <w:lang w:val="en-US"/>
        </w:rPr>
      </w:pPr>
    </w:p>
    <w:p w14:paraId="76802FEA" w14:textId="77777777" w:rsidR="008A1F1C" w:rsidRPr="008A1F1C" w:rsidRDefault="008A1F1C" w:rsidP="003B5567">
      <w:pPr>
        <w:pStyle w:val="ListParagraph"/>
        <w:ind w:left="-284" w:right="-238"/>
        <w:jc w:val="both"/>
        <w:rPr>
          <w:rFonts w:ascii="Arial" w:hAnsi="Arial" w:cs="Arial"/>
          <w:szCs w:val="24"/>
          <w:lang w:val="en-US"/>
        </w:rPr>
      </w:pPr>
      <w:r w:rsidRPr="008A1F1C">
        <w:rPr>
          <w:rFonts w:ascii="Arial" w:hAnsi="Arial" w:cs="Arial"/>
          <w:szCs w:val="24"/>
          <w:lang w:val="en-US"/>
        </w:rPr>
        <w:t xml:space="preserve">While the reasons are varied, much of these profits have been due to deliberate higher prices, to the detriment of workers and consumers. </w:t>
      </w:r>
    </w:p>
    <w:p w14:paraId="2EBB1DFE" w14:textId="77777777" w:rsidR="008A1F1C" w:rsidRPr="008A1F1C" w:rsidRDefault="008A1F1C" w:rsidP="003B5567">
      <w:pPr>
        <w:pStyle w:val="ListParagraph"/>
        <w:ind w:left="-284" w:right="-238"/>
        <w:jc w:val="both"/>
        <w:rPr>
          <w:rFonts w:ascii="Arial" w:hAnsi="Arial" w:cs="Arial"/>
          <w:szCs w:val="24"/>
          <w:lang w:val="en-US"/>
        </w:rPr>
      </w:pPr>
    </w:p>
    <w:p w14:paraId="5B7A6806" w14:textId="03495645" w:rsidR="004A638B" w:rsidRDefault="008A1F1C" w:rsidP="004A638B">
      <w:pPr>
        <w:pStyle w:val="ListParagraph"/>
        <w:ind w:left="-284" w:right="-238"/>
        <w:jc w:val="both"/>
        <w:rPr>
          <w:rFonts w:ascii="Arial" w:hAnsi="Arial" w:cs="Arial"/>
          <w:b/>
          <w:bCs/>
          <w:szCs w:val="24"/>
          <w:lang w:val="en-US"/>
        </w:rPr>
      </w:pPr>
      <w:r w:rsidRPr="008A1F1C">
        <w:rPr>
          <w:rFonts w:ascii="Arial" w:hAnsi="Arial" w:cs="Arial"/>
          <w:b/>
          <w:bCs/>
          <w:szCs w:val="24"/>
          <w:lang w:val="en-US"/>
        </w:rPr>
        <w:t xml:space="preserve">The world is in a fiscal tempest of sorts, however here at </w:t>
      </w:r>
      <w:r w:rsidR="00B67127">
        <w:rPr>
          <w:rFonts w:ascii="Arial" w:hAnsi="Arial" w:cs="Arial"/>
          <w:b/>
          <w:bCs/>
          <w:szCs w:val="24"/>
          <w:lang w:val="en-US"/>
        </w:rPr>
        <w:t>the City of Nedlands</w:t>
      </w:r>
      <w:r w:rsidRPr="008A1F1C">
        <w:rPr>
          <w:rFonts w:ascii="Arial" w:hAnsi="Arial" w:cs="Arial"/>
          <w:b/>
          <w:bCs/>
          <w:szCs w:val="24"/>
          <w:lang w:val="en-US"/>
        </w:rPr>
        <w:t xml:space="preserve">, we do not have to raise </w:t>
      </w:r>
      <w:r w:rsidR="0048174E" w:rsidRPr="008A1F1C">
        <w:rPr>
          <w:rFonts w:ascii="Arial" w:hAnsi="Arial" w:cs="Arial"/>
          <w:b/>
          <w:bCs/>
          <w:szCs w:val="24"/>
          <w:lang w:val="en-US"/>
        </w:rPr>
        <w:t>rates if</w:t>
      </w:r>
      <w:r w:rsidRPr="008A1F1C">
        <w:rPr>
          <w:rFonts w:ascii="Arial" w:hAnsi="Arial" w:cs="Arial"/>
          <w:b/>
          <w:bCs/>
          <w:szCs w:val="24"/>
          <w:lang w:val="en-US"/>
        </w:rPr>
        <w:t xml:space="preserve"> we continue to diligently manage our borrowings and spending.</w:t>
      </w:r>
    </w:p>
    <w:p w14:paraId="01F5845A" w14:textId="77777777" w:rsidR="004A638B" w:rsidRDefault="004A638B" w:rsidP="004A638B">
      <w:pPr>
        <w:pStyle w:val="ListParagraph"/>
        <w:ind w:left="-284" w:right="-238"/>
        <w:jc w:val="both"/>
        <w:rPr>
          <w:rFonts w:ascii="Arial" w:hAnsi="Arial" w:cs="Arial"/>
          <w:b/>
          <w:bCs/>
          <w:szCs w:val="24"/>
          <w:lang w:val="en-US"/>
        </w:rPr>
      </w:pPr>
    </w:p>
    <w:p w14:paraId="42E31FD3" w14:textId="2EC19C4D" w:rsidR="008A1F1C" w:rsidRPr="004A638B" w:rsidRDefault="008A1F1C" w:rsidP="004A638B">
      <w:pPr>
        <w:pStyle w:val="ListParagraph"/>
        <w:ind w:left="-284" w:right="-238"/>
        <w:jc w:val="both"/>
        <w:rPr>
          <w:rFonts w:ascii="Arial" w:hAnsi="Arial" w:cs="Arial"/>
          <w:b/>
          <w:bCs/>
          <w:szCs w:val="24"/>
          <w:lang w:val="en-US"/>
        </w:rPr>
      </w:pPr>
      <w:r w:rsidRPr="004A638B">
        <w:rPr>
          <w:rFonts w:ascii="Arial" w:hAnsi="Arial" w:cs="Arial"/>
          <w:szCs w:val="24"/>
          <w:lang w:val="en-US"/>
        </w:rPr>
        <w:t>In terms of financials: Revenue is $271</w:t>
      </w:r>
      <w:r w:rsidR="00AD0247">
        <w:rPr>
          <w:rFonts w:ascii="Arial" w:hAnsi="Arial" w:cs="Arial"/>
          <w:szCs w:val="24"/>
          <w:lang w:val="en-US"/>
        </w:rPr>
        <w:t>,</w:t>
      </w:r>
      <w:r w:rsidRPr="004A638B">
        <w:rPr>
          <w:rFonts w:ascii="Arial" w:hAnsi="Arial" w:cs="Arial"/>
          <w:szCs w:val="24"/>
          <w:lang w:val="en-US"/>
        </w:rPr>
        <w:t xml:space="preserve">000 under </w:t>
      </w:r>
      <w:r w:rsidR="004A638B" w:rsidRPr="004A638B">
        <w:rPr>
          <w:rFonts w:ascii="Arial" w:hAnsi="Arial" w:cs="Arial"/>
          <w:szCs w:val="24"/>
          <w:lang w:val="en-US"/>
        </w:rPr>
        <w:t>budget;</w:t>
      </w:r>
      <w:r w:rsidRPr="004A638B">
        <w:rPr>
          <w:rFonts w:ascii="Arial" w:hAnsi="Arial" w:cs="Arial"/>
          <w:szCs w:val="24"/>
          <w:lang w:val="en-US"/>
        </w:rPr>
        <w:t xml:space="preserve"> Operational expenditure is 2.6 million dollars under budget. Staff FTE or </w:t>
      </w:r>
      <w:r w:rsidR="004A638B" w:rsidRPr="004A638B">
        <w:rPr>
          <w:rFonts w:ascii="Arial" w:hAnsi="Arial" w:cs="Arial"/>
          <w:szCs w:val="24"/>
          <w:lang w:val="en-US"/>
        </w:rPr>
        <w:t>full-time</w:t>
      </w:r>
      <w:r w:rsidRPr="004A638B">
        <w:rPr>
          <w:rFonts w:ascii="Arial" w:hAnsi="Arial" w:cs="Arial"/>
          <w:szCs w:val="24"/>
          <w:lang w:val="en-US"/>
        </w:rPr>
        <w:t xml:space="preserve"> equivalent is currently 165, our budget projection is 169. </w:t>
      </w:r>
    </w:p>
    <w:p w14:paraId="1E48C529" w14:textId="77777777" w:rsidR="008A1F1C" w:rsidRPr="008A1F1C" w:rsidRDefault="008A1F1C" w:rsidP="003B5567">
      <w:pPr>
        <w:ind w:left="-284" w:right="-238"/>
        <w:jc w:val="both"/>
        <w:rPr>
          <w:rFonts w:ascii="Arial" w:eastAsiaTheme="minorHAnsi" w:hAnsi="Arial" w:cs="Arial"/>
          <w:szCs w:val="24"/>
          <w:lang w:val="en-US"/>
        </w:rPr>
      </w:pPr>
    </w:p>
    <w:p w14:paraId="68C088C3" w14:textId="4A18CE8B" w:rsidR="008A1F1C" w:rsidRDefault="008A1F1C" w:rsidP="003F07A3">
      <w:pPr>
        <w:pStyle w:val="ListParagraph"/>
        <w:numPr>
          <w:ilvl w:val="0"/>
          <w:numId w:val="67"/>
        </w:numPr>
        <w:ind w:left="284" w:right="-238" w:hanging="568"/>
        <w:contextualSpacing w:val="0"/>
        <w:jc w:val="both"/>
        <w:rPr>
          <w:rFonts w:ascii="Arial" w:hAnsi="Arial" w:cs="Arial"/>
          <w:b/>
          <w:bCs/>
          <w:szCs w:val="24"/>
          <w:lang w:val="en-US"/>
        </w:rPr>
      </w:pPr>
      <w:r w:rsidRPr="008A1F1C">
        <w:rPr>
          <w:rFonts w:ascii="Arial" w:hAnsi="Arial" w:cs="Arial"/>
          <w:b/>
          <w:bCs/>
          <w:szCs w:val="24"/>
          <w:lang w:val="en-US"/>
        </w:rPr>
        <w:t xml:space="preserve">Enjoyed our time working with administration and the community </w:t>
      </w:r>
    </w:p>
    <w:p w14:paraId="2E1AB408" w14:textId="77777777" w:rsidR="00A06355" w:rsidRPr="008A1F1C" w:rsidRDefault="00A06355" w:rsidP="00A06355">
      <w:pPr>
        <w:pStyle w:val="ListParagraph"/>
        <w:ind w:left="-284" w:right="-238"/>
        <w:contextualSpacing w:val="0"/>
        <w:jc w:val="both"/>
        <w:rPr>
          <w:rFonts w:ascii="Arial" w:hAnsi="Arial" w:cs="Arial"/>
          <w:b/>
          <w:bCs/>
          <w:szCs w:val="24"/>
          <w:lang w:val="en-US"/>
        </w:rPr>
      </w:pPr>
    </w:p>
    <w:p w14:paraId="4E57C08A" w14:textId="77777777" w:rsidR="00A06355" w:rsidRDefault="008A1F1C" w:rsidP="004A638B">
      <w:pPr>
        <w:pStyle w:val="ListParagraph"/>
        <w:ind w:left="-284" w:right="-238"/>
        <w:contextualSpacing w:val="0"/>
        <w:jc w:val="both"/>
        <w:rPr>
          <w:rFonts w:ascii="Arial" w:hAnsi="Arial" w:cs="Arial"/>
          <w:szCs w:val="24"/>
          <w:lang w:val="en-US"/>
        </w:rPr>
      </w:pPr>
      <w:r w:rsidRPr="008A1F1C">
        <w:rPr>
          <w:rFonts w:ascii="Arial" w:hAnsi="Arial" w:cs="Arial"/>
          <w:szCs w:val="24"/>
          <w:lang w:val="en-US"/>
        </w:rPr>
        <w:t xml:space="preserve">2022, has seen the completion of the Organizational Review, in July 2022. The is a continuous plan of shaping the workforce to ensure it </w:t>
      </w:r>
      <w:proofErr w:type="gramStart"/>
      <w:r w:rsidRPr="008A1F1C">
        <w:rPr>
          <w:rFonts w:ascii="Arial" w:hAnsi="Arial" w:cs="Arial"/>
          <w:szCs w:val="24"/>
          <w:lang w:val="en-US"/>
        </w:rPr>
        <w:t>is capable of delivering</w:t>
      </w:r>
      <w:proofErr w:type="gramEnd"/>
      <w:r w:rsidRPr="008A1F1C">
        <w:rPr>
          <w:rFonts w:ascii="Arial" w:hAnsi="Arial" w:cs="Arial"/>
          <w:szCs w:val="24"/>
          <w:lang w:val="en-US"/>
        </w:rPr>
        <w:t xml:space="preserve"> our organisational objectives. </w:t>
      </w:r>
    </w:p>
    <w:p w14:paraId="7C2F8BB4" w14:textId="77777777" w:rsidR="00A06355" w:rsidRDefault="00A06355" w:rsidP="004A638B">
      <w:pPr>
        <w:pStyle w:val="ListParagraph"/>
        <w:ind w:left="-284" w:right="-238"/>
        <w:contextualSpacing w:val="0"/>
        <w:jc w:val="both"/>
        <w:rPr>
          <w:rFonts w:ascii="Arial" w:hAnsi="Arial" w:cs="Arial"/>
          <w:szCs w:val="24"/>
          <w:lang w:val="en-US"/>
        </w:rPr>
      </w:pPr>
    </w:p>
    <w:p w14:paraId="36759DB2" w14:textId="5E48F001" w:rsidR="00A06355" w:rsidRDefault="008A1F1C" w:rsidP="004A638B">
      <w:pPr>
        <w:pStyle w:val="ListParagraph"/>
        <w:ind w:left="-284" w:right="-238"/>
        <w:contextualSpacing w:val="0"/>
        <w:jc w:val="both"/>
        <w:rPr>
          <w:rFonts w:ascii="Arial" w:hAnsi="Arial" w:cs="Arial"/>
          <w:szCs w:val="24"/>
          <w:lang w:val="en-US"/>
        </w:rPr>
      </w:pPr>
      <w:r w:rsidRPr="008A1F1C">
        <w:rPr>
          <w:rFonts w:ascii="Arial" w:hAnsi="Arial" w:cs="Arial"/>
          <w:szCs w:val="24"/>
          <w:lang w:val="en-US"/>
        </w:rPr>
        <w:t>We have welcomed a new CEO</w:t>
      </w:r>
      <w:r w:rsidR="00C21E76">
        <w:rPr>
          <w:rFonts w:ascii="Arial" w:hAnsi="Arial" w:cs="Arial"/>
          <w:szCs w:val="24"/>
          <w:lang w:val="en-US"/>
        </w:rPr>
        <w:t>,</w:t>
      </w:r>
      <w:r w:rsidRPr="008A1F1C">
        <w:rPr>
          <w:rFonts w:ascii="Arial" w:hAnsi="Arial" w:cs="Arial"/>
          <w:szCs w:val="24"/>
          <w:lang w:val="en-US"/>
        </w:rPr>
        <w:t xml:space="preserve"> Mr Bill Parker, who officially joined us after a </w:t>
      </w:r>
      <w:r w:rsidR="004A638B" w:rsidRPr="008A1F1C">
        <w:rPr>
          <w:rFonts w:ascii="Arial" w:hAnsi="Arial" w:cs="Arial"/>
          <w:szCs w:val="24"/>
          <w:lang w:val="en-US"/>
        </w:rPr>
        <w:t>one-year</w:t>
      </w:r>
      <w:r w:rsidRPr="008A1F1C">
        <w:rPr>
          <w:rFonts w:ascii="Arial" w:hAnsi="Arial" w:cs="Arial"/>
          <w:szCs w:val="24"/>
          <w:lang w:val="en-US"/>
        </w:rPr>
        <w:t xml:space="preserve"> contract.  </w:t>
      </w:r>
    </w:p>
    <w:p w14:paraId="0E765280" w14:textId="77777777" w:rsidR="00A06355" w:rsidRDefault="00A06355" w:rsidP="004A638B">
      <w:pPr>
        <w:pStyle w:val="ListParagraph"/>
        <w:ind w:left="-284" w:right="-238"/>
        <w:contextualSpacing w:val="0"/>
        <w:jc w:val="both"/>
        <w:rPr>
          <w:rFonts w:ascii="Arial" w:hAnsi="Arial" w:cs="Arial"/>
          <w:szCs w:val="24"/>
          <w:lang w:val="en-US"/>
        </w:rPr>
      </w:pPr>
    </w:p>
    <w:p w14:paraId="3D4B9CFF" w14:textId="592F810A" w:rsidR="008A1F1C" w:rsidRPr="008A1F1C" w:rsidRDefault="008A1F1C" w:rsidP="004A638B">
      <w:pPr>
        <w:pStyle w:val="ListParagraph"/>
        <w:ind w:left="-284" w:right="-238"/>
        <w:contextualSpacing w:val="0"/>
        <w:jc w:val="both"/>
        <w:rPr>
          <w:rFonts w:ascii="Arial" w:hAnsi="Arial" w:cs="Arial"/>
          <w:szCs w:val="24"/>
          <w:lang w:val="en-US"/>
        </w:rPr>
      </w:pPr>
      <w:r w:rsidRPr="008A1F1C">
        <w:rPr>
          <w:rFonts w:ascii="Arial" w:hAnsi="Arial" w:cs="Arial"/>
          <w:szCs w:val="24"/>
          <w:lang w:val="en-US"/>
        </w:rPr>
        <w:t xml:space="preserve">This year, we also said a sad goodbye to the fabulous Marion Granich, the Head of Community </w:t>
      </w:r>
      <w:r w:rsidR="00244086">
        <w:rPr>
          <w:rFonts w:ascii="Arial" w:hAnsi="Arial" w:cs="Arial"/>
          <w:szCs w:val="24"/>
          <w:lang w:val="en-US"/>
        </w:rPr>
        <w:t>Development</w:t>
      </w:r>
      <w:r w:rsidRPr="008A1F1C">
        <w:rPr>
          <w:rFonts w:ascii="Arial" w:hAnsi="Arial" w:cs="Arial"/>
          <w:szCs w:val="24"/>
          <w:lang w:val="en-US"/>
        </w:rPr>
        <w:t xml:space="preserve">, who died suddenly in June after working at the City of Nedlands for over two decades. </w:t>
      </w:r>
    </w:p>
    <w:p w14:paraId="18D2BBA7" w14:textId="77777777" w:rsidR="008A1F1C" w:rsidRPr="008A1F1C" w:rsidRDefault="008A1F1C" w:rsidP="003B5567">
      <w:pPr>
        <w:pStyle w:val="ListParagraph"/>
        <w:ind w:left="-284" w:right="-238"/>
        <w:jc w:val="both"/>
        <w:rPr>
          <w:rFonts w:ascii="Arial" w:eastAsiaTheme="minorHAnsi" w:hAnsi="Arial" w:cs="Arial"/>
          <w:szCs w:val="24"/>
          <w:lang w:val="en-US"/>
        </w:rPr>
      </w:pPr>
    </w:p>
    <w:p w14:paraId="2C700DDE" w14:textId="23F93D17" w:rsidR="008A1F1C" w:rsidRPr="008A1F1C" w:rsidRDefault="008A1F1C" w:rsidP="003F07A3">
      <w:pPr>
        <w:pStyle w:val="ListParagraph"/>
        <w:numPr>
          <w:ilvl w:val="0"/>
          <w:numId w:val="67"/>
        </w:numPr>
        <w:ind w:left="284" w:right="-238" w:hanging="568"/>
        <w:contextualSpacing w:val="0"/>
        <w:jc w:val="both"/>
        <w:rPr>
          <w:rFonts w:ascii="Arial" w:hAnsi="Arial" w:cs="Arial"/>
          <w:b/>
          <w:bCs/>
          <w:szCs w:val="24"/>
          <w:lang w:val="en-US"/>
        </w:rPr>
      </w:pPr>
      <w:r w:rsidRPr="008A1F1C">
        <w:rPr>
          <w:rFonts w:ascii="Arial" w:hAnsi="Arial" w:cs="Arial"/>
          <w:b/>
          <w:bCs/>
          <w:szCs w:val="24"/>
          <w:lang w:val="en-US"/>
        </w:rPr>
        <w:t>Community Representation</w:t>
      </w:r>
    </w:p>
    <w:p w14:paraId="61D0C7C0" w14:textId="77777777" w:rsidR="008A1F1C" w:rsidRPr="008A1F1C" w:rsidRDefault="008A1F1C" w:rsidP="003B5567">
      <w:pPr>
        <w:ind w:left="-284" w:right="-238"/>
        <w:jc w:val="both"/>
        <w:rPr>
          <w:rFonts w:ascii="Arial" w:eastAsiaTheme="minorHAnsi" w:hAnsi="Arial" w:cs="Arial"/>
          <w:szCs w:val="24"/>
          <w:lang w:val="en-US"/>
        </w:rPr>
      </w:pPr>
    </w:p>
    <w:p w14:paraId="218C033E" w14:textId="77777777" w:rsidR="008A1F1C" w:rsidRDefault="008A1F1C" w:rsidP="003B5567">
      <w:pPr>
        <w:ind w:left="-284" w:right="-238"/>
        <w:jc w:val="both"/>
        <w:rPr>
          <w:rFonts w:ascii="Arial" w:hAnsi="Arial" w:cs="Arial"/>
          <w:szCs w:val="24"/>
          <w:lang w:val="en-US"/>
        </w:rPr>
      </w:pPr>
      <w:r w:rsidRPr="008A1F1C">
        <w:rPr>
          <w:rFonts w:ascii="Arial" w:hAnsi="Arial" w:cs="Arial"/>
          <w:szCs w:val="24"/>
          <w:lang w:val="en-US"/>
        </w:rPr>
        <w:t xml:space="preserve">We have worked harder in planning. This entails stricter adherence to the rules, and ongoing advocacy work with all proponents behind the scenes. </w:t>
      </w:r>
    </w:p>
    <w:p w14:paraId="783AEE42" w14:textId="77777777" w:rsidR="00A06355" w:rsidRPr="008A1F1C" w:rsidRDefault="00A06355" w:rsidP="003B5567">
      <w:pPr>
        <w:ind w:left="-284" w:right="-238"/>
        <w:jc w:val="both"/>
        <w:rPr>
          <w:rFonts w:ascii="Arial" w:hAnsi="Arial" w:cs="Arial"/>
          <w:szCs w:val="24"/>
          <w:lang w:val="en-US"/>
        </w:rPr>
      </w:pPr>
    </w:p>
    <w:p w14:paraId="136529FB" w14:textId="77777777" w:rsidR="008A1F1C" w:rsidRDefault="008A1F1C" w:rsidP="003B5567">
      <w:pPr>
        <w:ind w:left="-284" w:right="-238"/>
        <w:jc w:val="both"/>
        <w:rPr>
          <w:rFonts w:ascii="Arial" w:hAnsi="Arial" w:cs="Arial"/>
          <w:szCs w:val="24"/>
          <w:lang w:val="en-US"/>
        </w:rPr>
      </w:pPr>
      <w:r w:rsidRPr="008A1F1C">
        <w:rPr>
          <w:rFonts w:ascii="Arial" w:hAnsi="Arial" w:cs="Arial"/>
          <w:szCs w:val="24"/>
          <w:lang w:val="en-US"/>
        </w:rPr>
        <w:t xml:space="preserve">We said NO to Tawarri, a private spa development on A class Reserve, in Dalkeith based on strong fiscal and environmental data. </w:t>
      </w:r>
    </w:p>
    <w:p w14:paraId="5FDA228D" w14:textId="77777777" w:rsidR="00C21E76" w:rsidRPr="008A1F1C" w:rsidRDefault="00C21E76" w:rsidP="003B5567">
      <w:pPr>
        <w:ind w:left="-284" w:right="-238"/>
        <w:jc w:val="both"/>
        <w:rPr>
          <w:rFonts w:ascii="Arial" w:hAnsi="Arial" w:cs="Arial"/>
          <w:szCs w:val="24"/>
          <w:lang w:val="en-US"/>
        </w:rPr>
      </w:pPr>
    </w:p>
    <w:p w14:paraId="2B084E76" w14:textId="77777777" w:rsidR="008A1F1C" w:rsidRDefault="008A1F1C" w:rsidP="003B5567">
      <w:pPr>
        <w:ind w:left="-284" w:right="-238"/>
        <w:jc w:val="both"/>
        <w:rPr>
          <w:rFonts w:ascii="Arial" w:hAnsi="Arial" w:cs="Arial"/>
          <w:szCs w:val="24"/>
          <w:lang w:val="en-US"/>
        </w:rPr>
      </w:pPr>
      <w:r w:rsidRPr="008A1F1C">
        <w:rPr>
          <w:rFonts w:ascii="Arial" w:hAnsi="Arial" w:cs="Arial"/>
          <w:szCs w:val="24"/>
          <w:lang w:val="en-US"/>
        </w:rPr>
        <w:t xml:space="preserve">The planning team has been working diligently on Precinct Plans, </w:t>
      </w:r>
      <w:proofErr w:type="gramStart"/>
      <w:r w:rsidRPr="008A1F1C">
        <w:rPr>
          <w:rFonts w:ascii="Arial" w:hAnsi="Arial" w:cs="Arial"/>
          <w:szCs w:val="24"/>
          <w:lang w:val="en-US"/>
        </w:rPr>
        <w:t>in order to</w:t>
      </w:r>
      <w:proofErr w:type="gramEnd"/>
      <w:r w:rsidRPr="008A1F1C">
        <w:rPr>
          <w:rFonts w:ascii="Arial" w:hAnsi="Arial" w:cs="Arial"/>
          <w:szCs w:val="24"/>
          <w:lang w:val="en-US"/>
        </w:rPr>
        <w:t xml:space="preserve"> preserve the character and amenity of our city. </w:t>
      </w:r>
    </w:p>
    <w:p w14:paraId="503EAA29" w14:textId="77777777" w:rsidR="00C21E76" w:rsidRPr="008A1F1C" w:rsidRDefault="00C21E76" w:rsidP="003B5567">
      <w:pPr>
        <w:ind w:left="-284" w:right="-238"/>
        <w:jc w:val="both"/>
        <w:rPr>
          <w:rFonts w:ascii="Arial" w:hAnsi="Arial" w:cs="Arial"/>
          <w:szCs w:val="24"/>
          <w:lang w:val="en-US"/>
        </w:rPr>
      </w:pPr>
    </w:p>
    <w:p w14:paraId="78B6DB42" w14:textId="25148FC2" w:rsidR="008A1F1C" w:rsidRPr="008A1F1C" w:rsidRDefault="008A1F1C" w:rsidP="003B5567">
      <w:pPr>
        <w:ind w:left="-284" w:right="-238"/>
        <w:jc w:val="both"/>
        <w:rPr>
          <w:rFonts w:ascii="Arial" w:hAnsi="Arial" w:cs="Arial"/>
          <w:szCs w:val="24"/>
          <w:lang w:val="en-US"/>
        </w:rPr>
      </w:pPr>
      <w:r w:rsidRPr="008A1F1C">
        <w:rPr>
          <w:rFonts w:ascii="Arial" w:hAnsi="Arial" w:cs="Arial"/>
          <w:szCs w:val="24"/>
          <w:lang w:val="en-US"/>
        </w:rPr>
        <w:t xml:space="preserve">As well as this POS, Public Open Space Scheme, will finally see developer contributions delivered to community. A consultant has been </w:t>
      </w:r>
      <w:r w:rsidR="00C21E76" w:rsidRPr="008A1F1C">
        <w:rPr>
          <w:rFonts w:ascii="Arial" w:hAnsi="Arial" w:cs="Arial"/>
          <w:szCs w:val="24"/>
          <w:lang w:val="en-US"/>
        </w:rPr>
        <w:t>engaged;</w:t>
      </w:r>
      <w:r w:rsidRPr="008A1F1C">
        <w:rPr>
          <w:rFonts w:ascii="Arial" w:hAnsi="Arial" w:cs="Arial"/>
          <w:szCs w:val="24"/>
          <w:lang w:val="en-US"/>
        </w:rPr>
        <w:t xml:space="preserve"> we will have a plan before council in April 2023. </w:t>
      </w:r>
    </w:p>
    <w:p w14:paraId="1A065D61" w14:textId="77777777" w:rsidR="008A1F1C" w:rsidRPr="008A1F1C" w:rsidRDefault="008A1F1C" w:rsidP="003B5567">
      <w:pPr>
        <w:ind w:left="-284" w:right="-238"/>
        <w:jc w:val="both"/>
        <w:rPr>
          <w:rFonts w:ascii="Arial" w:hAnsi="Arial" w:cs="Arial"/>
          <w:szCs w:val="24"/>
          <w:lang w:val="en-US"/>
        </w:rPr>
      </w:pPr>
    </w:p>
    <w:p w14:paraId="033593D0" w14:textId="2BA96B75" w:rsidR="008A1F1C" w:rsidRDefault="008A1F1C" w:rsidP="003F07A3">
      <w:pPr>
        <w:pStyle w:val="ListParagraph"/>
        <w:numPr>
          <w:ilvl w:val="0"/>
          <w:numId w:val="67"/>
        </w:numPr>
        <w:ind w:left="284" w:right="-238" w:hanging="568"/>
        <w:contextualSpacing w:val="0"/>
        <w:jc w:val="both"/>
        <w:rPr>
          <w:rFonts w:ascii="Arial" w:hAnsi="Arial" w:cs="Arial"/>
          <w:b/>
          <w:bCs/>
          <w:szCs w:val="24"/>
          <w:lang w:val="en-US"/>
        </w:rPr>
      </w:pPr>
      <w:r w:rsidRPr="008A1F1C">
        <w:rPr>
          <w:rFonts w:ascii="Arial" w:hAnsi="Arial" w:cs="Arial"/>
          <w:b/>
          <w:bCs/>
          <w:szCs w:val="24"/>
          <w:lang w:val="en-US"/>
        </w:rPr>
        <w:t>Sustainability NOW</w:t>
      </w:r>
    </w:p>
    <w:p w14:paraId="2E444A43" w14:textId="77777777" w:rsidR="00C21E76" w:rsidRPr="008A1F1C" w:rsidRDefault="00C21E76" w:rsidP="00C21E76">
      <w:pPr>
        <w:pStyle w:val="ListParagraph"/>
        <w:ind w:left="-284" w:right="-238"/>
        <w:contextualSpacing w:val="0"/>
        <w:jc w:val="both"/>
        <w:rPr>
          <w:rFonts w:ascii="Arial" w:hAnsi="Arial" w:cs="Arial"/>
          <w:b/>
          <w:bCs/>
          <w:szCs w:val="24"/>
          <w:lang w:val="en-US"/>
        </w:rPr>
      </w:pPr>
    </w:p>
    <w:p w14:paraId="3974407F" w14:textId="47B9DB38" w:rsidR="008A1F1C" w:rsidRPr="008A1F1C" w:rsidRDefault="008A1F1C" w:rsidP="003B5567">
      <w:pPr>
        <w:ind w:left="-284" w:right="-238"/>
        <w:jc w:val="both"/>
        <w:rPr>
          <w:rFonts w:ascii="Arial" w:eastAsiaTheme="minorHAnsi" w:hAnsi="Arial" w:cs="Arial"/>
          <w:szCs w:val="24"/>
          <w:lang w:val="en-US"/>
        </w:rPr>
      </w:pPr>
      <w:r w:rsidRPr="008A1F1C">
        <w:rPr>
          <w:rFonts w:ascii="Arial" w:hAnsi="Arial" w:cs="Arial"/>
          <w:szCs w:val="24"/>
          <w:lang w:val="en-US"/>
        </w:rPr>
        <w:t xml:space="preserve">In </w:t>
      </w:r>
      <w:r w:rsidR="00C21E76" w:rsidRPr="008A1F1C">
        <w:rPr>
          <w:rFonts w:ascii="Arial" w:hAnsi="Arial" w:cs="Arial"/>
          <w:szCs w:val="24"/>
          <w:lang w:val="en-US"/>
        </w:rPr>
        <w:t>September, we</w:t>
      </w:r>
      <w:r w:rsidRPr="008A1F1C">
        <w:rPr>
          <w:rFonts w:ascii="Arial" w:hAnsi="Arial" w:cs="Arial"/>
          <w:szCs w:val="24"/>
          <w:lang w:val="en-US"/>
        </w:rPr>
        <w:t xml:space="preserve"> became the first LG to sign the United Nations Sustainable Development Goals. According to UN WA, we are the only Australian city behind Melbourne. </w:t>
      </w:r>
    </w:p>
    <w:p w14:paraId="02EF3488" w14:textId="77777777" w:rsidR="00C21E76" w:rsidRPr="008A1F1C" w:rsidRDefault="00C21E76" w:rsidP="003B5567">
      <w:pPr>
        <w:ind w:left="-284" w:right="-238"/>
        <w:jc w:val="both"/>
        <w:rPr>
          <w:rFonts w:ascii="Arial" w:eastAsiaTheme="minorHAnsi" w:hAnsi="Arial" w:cs="Arial"/>
          <w:szCs w:val="24"/>
          <w:lang w:val="en-US"/>
        </w:rPr>
      </w:pPr>
    </w:p>
    <w:p w14:paraId="3BDB1460" w14:textId="1FA20465" w:rsidR="008A1F1C" w:rsidRDefault="008A1F1C" w:rsidP="003B5567">
      <w:pPr>
        <w:ind w:left="-284" w:right="-238"/>
        <w:jc w:val="both"/>
        <w:rPr>
          <w:rFonts w:ascii="Arial" w:hAnsi="Arial" w:cs="Arial"/>
          <w:szCs w:val="24"/>
          <w:lang w:val="en-US"/>
        </w:rPr>
      </w:pPr>
      <w:r w:rsidRPr="008A1F1C">
        <w:rPr>
          <w:rFonts w:ascii="Arial" w:hAnsi="Arial" w:cs="Arial"/>
          <w:szCs w:val="24"/>
          <w:lang w:val="en-US"/>
        </w:rPr>
        <w:t xml:space="preserve">Increased our tree planting budget, and I can confirm these have been ordered. Trees will be in the </w:t>
      </w:r>
      <w:r w:rsidR="00B643DC" w:rsidRPr="008A1F1C">
        <w:rPr>
          <w:rFonts w:ascii="Arial" w:hAnsi="Arial" w:cs="Arial"/>
          <w:szCs w:val="24"/>
          <w:lang w:val="en-US"/>
        </w:rPr>
        <w:t>ground when</w:t>
      </w:r>
      <w:r w:rsidRPr="008A1F1C">
        <w:rPr>
          <w:rFonts w:ascii="Arial" w:hAnsi="Arial" w:cs="Arial"/>
          <w:szCs w:val="24"/>
          <w:lang w:val="en-US"/>
        </w:rPr>
        <w:t xml:space="preserve"> planting season commences in 2023. </w:t>
      </w:r>
    </w:p>
    <w:p w14:paraId="0FCF6544" w14:textId="77777777" w:rsidR="00C21E76" w:rsidRPr="008A1F1C" w:rsidRDefault="00C21E76" w:rsidP="003B5567">
      <w:pPr>
        <w:ind w:left="-284" w:right="-238"/>
        <w:jc w:val="both"/>
        <w:rPr>
          <w:rFonts w:ascii="Arial" w:hAnsi="Arial" w:cs="Arial"/>
          <w:szCs w:val="24"/>
          <w:lang w:val="en-US"/>
        </w:rPr>
      </w:pPr>
    </w:p>
    <w:p w14:paraId="5EA975FF" w14:textId="7AFAEDCF" w:rsidR="008A1F1C" w:rsidRDefault="008A1F1C" w:rsidP="003B5567">
      <w:pPr>
        <w:ind w:left="-284" w:right="-238"/>
        <w:jc w:val="both"/>
        <w:rPr>
          <w:rFonts w:ascii="Arial" w:hAnsi="Arial" w:cs="Arial"/>
          <w:szCs w:val="24"/>
          <w:lang w:val="en-US"/>
        </w:rPr>
      </w:pPr>
      <w:r w:rsidRPr="008A1F1C">
        <w:rPr>
          <w:rFonts w:ascii="Arial" w:hAnsi="Arial" w:cs="Arial"/>
          <w:szCs w:val="24"/>
          <w:lang w:val="en-US"/>
        </w:rPr>
        <w:t>FOGO rolled out on the 7</w:t>
      </w:r>
      <w:r w:rsidRPr="008A1F1C">
        <w:rPr>
          <w:rFonts w:ascii="Arial" w:hAnsi="Arial" w:cs="Arial"/>
          <w:szCs w:val="24"/>
          <w:vertAlign w:val="superscript"/>
          <w:lang w:val="en-US"/>
        </w:rPr>
        <w:t>th</w:t>
      </w:r>
      <w:r w:rsidRPr="008A1F1C">
        <w:rPr>
          <w:rFonts w:ascii="Arial" w:hAnsi="Arial" w:cs="Arial"/>
          <w:szCs w:val="24"/>
          <w:lang w:val="en-US"/>
        </w:rPr>
        <w:t xml:space="preserve"> of November, reducing our methane emissions, and I am happy to announce our kerbside waste recovery rate has gone from 48.5% to 63</w:t>
      </w:r>
      <w:r w:rsidR="00C21E76" w:rsidRPr="008A1F1C">
        <w:rPr>
          <w:rFonts w:ascii="Arial" w:hAnsi="Arial" w:cs="Arial"/>
          <w:szCs w:val="24"/>
          <w:lang w:val="en-US"/>
        </w:rPr>
        <w:t>%. This</w:t>
      </w:r>
      <w:r w:rsidRPr="008A1F1C">
        <w:rPr>
          <w:rFonts w:ascii="Arial" w:hAnsi="Arial" w:cs="Arial"/>
          <w:szCs w:val="24"/>
          <w:lang w:val="en-US"/>
        </w:rPr>
        <w:t xml:space="preserve"> shows our education campaign is working, not only are we saving the planet, but taking care of our bank balance, we are forecasting up to a quarter of a million dollars in savings, for rubbish disposal costs. </w:t>
      </w:r>
    </w:p>
    <w:p w14:paraId="29644E07" w14:textId="77777777" w:rsidR="00C21E76" w:rsidRPr="008A1F1C" w:rsidRDefault="00C21E76" w:rsidP="003B5567">
      <w:pPr>
        <w:ind w:left="-284" w:right="-238"/>
        <w:jc w:val="both"/>
        <w:rPr>
          <w:rFonts w:ascii="Arial" w:hAnsi="Arial" w:cs="Arial"/>
          <w:szCs w:val="24"/>
          <w:lang w:val="en-US"/>
        </w:rPr>
      </w:pPr>
    </w:p>
    <w:p w14:paraId="2620B0A6" w14:textId="2C643302" w:rsidR="008A1F1C" w:rsidRDefault="00C21E76" w:rsidP="003B5567">
      <w:pPr>
        <w:ind w:left="-284" w:right="-238"/>
        <w:jc w:val="both"/>
        <w:rPr>
          <w:rFonts w:ascii="Arial" w:hAnsi="Arial" w:cs="Arial"/>
          <w:szCs w:val="24"/>
          <w:lang w:val="en-US"/>
        </w:rPr>
      </w:pPr>
      <w:r w:rsidRPr="008A1F1C">
        <w:rPr>
          <w:rFonts w:ascii="Arial" w:hAnsi="Arial" w:cs="Arial"/>
          <w:szCs w:val="24"/>
          <w:lang w:val="en-US"/>
        </w:rPr>
        <w:t>A new watering station</w:t>
      </w:r>
      <w:r w:rsidR="008A1F1C" w:rsidRPr="008A1F1C">
        <w:rPr>
          <w:rFonts w:ascii="Arial" w:hAnsi="Arial" w:cs="Arial"/>
          <w:szCs w:val="24"/>
          <w:lang w:val="en-US"/>
        </w:rPr>
        <w:t xml:space="preserve"> has been installed at the Hollywood Reserve, this means the birds who live in the City of Nedlands, and our fly in fly out winged visitors, with have access to water, and six more stations will be installed in parks throughout the city. </w:t>
      </w:r>
    </w:p>
    <w:p w14:paraId="3D643BA1" w14:textId="77777777" w:rsidR="00C21E76" w:rsidRPr="008A1F1C" w:rsidRDefault="00C21E76" w:rsidP="003B5567">
      <w:pPr>
        <w:ind w:left="-284" w:right="-238"/>
        <w:jc w:val="both"/>
        <w:rPr>
          <w:rFonts w:ascii="Arial" w:hAnsi="Arial" w:cs="Arial"/>
          <w:szCs w:val="24"/>
          <w:lang w:val="en-US"/>
        </w:rPr>
      </w:pPr>
    </w:p>
    <w:p w14:paraId="4F259131" w14:textId="6DE0AA75" w:rsidR="008A1F1C" w:rsidRPr="008A1F1C" w:rsidRDefault="008A1F1C" w:rsidP="003B5567">
      <w:pPr>
        <w:ind w:left="-284" w:right="-238"/>
        <w:jc w:val="both"/>
        <w:rPr>
          <w:rFonts w:ascii="Arial" w:hAnsi="Arial" w:cs="Arial"/>
          <w:szCs w:val="24"/>
          <w:lang w:val="en-US"/>
        </w:rPr>
      </w:pPr>
      <w:r w:rsidRPr="008A1F1C">
        <w:rPr>
          <w:rFonts w:ascii="Arial" w:hAnsi="Arial" w:cs="Arial"/>
          <w:szCs w:val="24"/>
          <w:lang w:val="en-US"/>
        </w:rPr>
        <w:t xml:space="preserve">Public submissions have closed, for tree protections, on private land. The data will be thoroughly collated and released to council, and then the </w:t>
      </w:r>
      <w:r w:rsidR="00AA12AA" w:rsidRPr="008A1F1C">
        <w:rPr>
          <w:rFonts w:ascii="Arial" w:hAnsi="Arial" w:cs="Arial"/>
          <w:szCs w:val="24"/>
          <w:lang w:val="en-US"/>
        </w:rPr>
        <w:t>public once</w:t>
      </w:r>
      <w:r w:rsidRPr="008A1F1C">
        <w:rPr>
          <w:rFonts w:ascii="Arial" w:hAnsi="Arial" w:cs="Arial"/>
          <w:szCs w:val="24"/>
          <w:lang w:val="en-US"/>
        </w:rPr>
        <w:t xml:space="preserve"> we have all the information. This will go before council in </w:t>
      </w:r>
      <w:r w:rsidR="0055058A">
        <w:rPr>
          <w:rFonts w:ascii="Arial" w:hAnsi="Arial" w:cs="Arial"/>
          <w:szCs w:val="24"/>
          <w:lang w:val="en-US"/>
        </w:rPr>
        <w:t>February 20</w:t>
      </w:r>
      <w:r w:rsidRPr="008A1F1C">
        <w:rPr>
          <w:rFonts w:ascii="Arial" w:hAnsi="Arial" w:cs="Arial"/>
          <w:szCs w:val="24"/>
          <w:lang w:val="en-US"/>
        </w:rPr>
        <w:t xml:space="preserve">23. </w:t>
      </w:r>
    </w:p>
    <w:p w14:paraId="6F3FEA2D" w14:textId="77777777" w:rsidR="008A1F1C" w:rsidRPr="008A1F1C" w:rsidRDefault="008A1F1C" w:rsidP="003B5567">
      <w:pPr>
        <w:ind w:left="-284" w:right="-238"/>
        <w:jc w:val="both"/>
        <w:rPr>
          <w:rFonts w:ascii="Arial" w:hAnsi="Arial" w:cs="Arial"/>
          <w:szCs w:val="24"/>
          <w:lang w:val="en-US"/>
        </w:rPr>
      </w:pPr>
    </w:p>
    <w:p w14:paraId="0207B756" w14:textId="23F3B559" w:rsidR="008A1F1C" w:rsidRDefault="008A1F1C" w:rsidP="003F07A3">
      <w:pPr>
        <w:pStyle w:val="ListParagraph"/>
        <w:numPr>
          <w:ilvl w:val="0"/>
          <w:numId w:val="67"/>
        </w:numPr>
        <w:ind w:left="284" w:right="-238" w:hanging="568"/>
        <w:contextualSpacing w:val="0"/>
        <w:jc w:val="both"/>
        <w:rPr>
          <w:rFonts w:ascii="Arial" w:hAnsi="Arial" w:cs="Arial"/>
          <w:b/>
          <w:bCs/>
          <w:szCs w:val="24"/>
          <w:lang w:val="en-US"/>
        </w:rPr>
      </w:pPr>
      <w:r w:rsidRPr="008A1F1C">
        <w:rPr>
          <w:rFonts w:ascii="Arial" w:hAnsi="Arial" w:cs="Arial"/>
          <w:b/>
          <w:bCs/>
          <w:szCs w:val="24"/>
          <w:lang w:val="en-US"/>
        </w:rPr>
        <w:t>S</w:t>
      </w:r>
      <w:r w:rsidR="00C21E76">
        <w:rPr>
          <w:rFonts w:ascii="Arial" w:hAnsi="Arial" w:cs="Arial"/>
          <w:b/>
          <w:bCs/>
          <w:szCs w:val="24"/>
          <w:lang w:val="en-US"/>
        </w:rPr>
        <w:t>port</w:t>
      </w:r>
    </w:p>
    <w:p w14:paraId="42DAD11E" w14:textId="77777777" w:rsidR="00C21E76" w:rsidRPr="008A1F1C" w:rsidRDefault="00C21E76" w:rsidP="00C21E76">
      <w:pPr>
        <w:pStyle w:val="ListParagraph"/>
        <w:ind w:left="-284" w:right="-238"/>
        <w:contextualSpacing w:val="0"/>
        <w:jc w:val="both"/>
        <w:rPr>
          <w:rFonts w:ascii="Arial" w:hAnsi="Arial" w:cs="Arial"/>
          <w:b/>
          <w:bCs/>
          <w:szCs w:val="24"/>
          <w:lang w:val="en-US"/>
        </w:rPr>
      </w:pPr>
    </w:p>
    <w:p w14:paraId="7D1122CC" w14:textId="77777777" w:rsidR="008A1F1C" w:rsidRPr="008A1F1C" w:rsidRDefault="008A1F1C" w:rsidP="003B5567">
      <w:pPr>
        <w:ind w:left="-284" w:right="-238"/>
        <w:jc w:val="both"/>
        <w:rPr>
          <w:rFonts w:ascii="Arial" w:eastAsiaTheme="minorHAnsi" w:hAnsi="Arial" w:cs="Arial"/>
          <w:szCs w:val="24"/>
          <w:lang w:val="en-US"/>
        </w:rPr>
      </w:pPr>
      <w:r w:rsidRPr="008A1F1C">
        <w:rPr>
          <w:rFonts w:ascii="Arial" w:hAnsi="Arial" w:cs="Arial"/>
          <w:szCs w:val="24"/>
          <w:lang w:val="en-US"/>
        </w:rPr>
        <w:t xml:space="preserve">Works </w:t>
      </w:r>
      <w:proofErr w:type="gramStart"/>
      <w:r w:rsidRPr="008A1F1C">
        <w:rPr>
          <w:rFonts w:ascii="Arial" w:hAnsi="Arial" w:cs="Arial"/>
          <w:szCs w:val="24"/>
          <w:lang w:val="en-US"/>
        </w:rPr>
        <w:t>continue on</w:t>
      </w:r>
      <w:proofErr w:type="gramEnd"/>
      <w:r w:rsidRPr="008A1F1C">
        <w:rPr>
          <w:rFonts w:ascii="Arial" w:hAnsi="Arial" w:cs="Arial"/>
          <w:szCs w:val="24"/>
          <w:lang w:val="en-US"/>
        </w:rPr>
        <w:t xml:space="preserve"> the Swanbourne Surf Lifesaving Club, a joint partnership with the State and Federal government, to build a new upgraded facility. Steel is going in and the concrete slab for the second floor is being poured. It’s hoped the club will be at lock up stage by February 2023. </w:t>
      </w:r>
    </w:p>
    <w:p w14:paraId="7B4564FA" w14:textId="77777777" w:rsidR="00C21E76" w:rsidRPr="008A1F1C" w:rsidRDefault="00C21E76" w:rsidP="003B5567">
      <w:pPr>
        <w:ind w:left="-284" w:right="-238"/>
        <w:jc w:val="both"/>
        <w:rPr>
          <w:rFonts w:ascii="Arial" w:eastAsiaTheme="minorHAnsi" w:hAnsi="Arial" w:cs="Arial"/>
          <w:szCs w:val="24"/>
          <w:lang w:val="en-US"/>
        </w:rPr>
      </w:pPr>
    </w:p>
    <w:p w14:paraId="294EB47E" w14:textId="410925A6" w:rsidR="008A1F1C" w:rsidRDefault="008A1F1C" w:rsidP="003B5567">
      <w:pPr>
        <w:ind w:left="-284" w:right="-238"/>
        <w:jc w:val="both"/>
        <w:rPr>
          <w:rFonts w:ascii="Arial" w:hAnsi="Arial" w:cs="Arial"/>
          <w:szCs w:val="24"/>
          <w:lang w:val="en-US"/>
        </w:rPr>
      </w:pPr>
      <w:r w:rsidRPr="008A1F1C">
        <w:rPr>
          <w:rFonts w:ascii="Arial" w:hAnsi="Arial" w:cs="Arial"/>
          <w:szCs w:val="24"/>
          <w:lang w:val="en-US"/>
        </w:rPr>
        <w:t xml:space="preserve">City of Nedlands has also committed to stage one funding for the World Class Junior Sail Training Facility at the Nedlands Yacht Club, we have also commenced discussions with leading partners, to create an Olympic pathway program, to encourage participation. Relations are strengthened with West Australian Institute of Sport. </w:t>
      </w:r>
    </w:p>
    <w:p w14:paraId="0D861F6A" w14:textId="77777777" w:rsidR="0055058A" w:rsidRPr="008A1F1C" w:rsidRDefault="0055058A" w:rsidP="003B5567">
      <w:pPr>
        <w:ind w:left="-284" w:right="-238"/>
        <w:jc w:val="both"/>
        <w:rPr>
          <w:rFonts w:ascii="Arial" w:hAnsi="Arial" w:cs="Arial"/>
          <w:szCs w:val="24"/>
          <w:lang w:val="en-US"/>
        </w:rPr>
      </w:pPr>
    </w:p>
    <w:p w14:paraId="005C0460" w14:textId="52315864" w:rsidR="008A1F1C" w:rsidRPr="008A1F1C" w:rsidRDefault="008A1F1C" w:rsidP="003F07A3">
      <w:pPr>
        <w:pStyle w:val="ListParagraph"/>
        <w:numPr>
          <w:ilvl w:val="0"/>
          <w:numId w:val="67"/>
        </w:numPr>
        <w:ind w:left="284" w:right="-238" w:hanging="568"/>
        <w:contextualSpacing w:val="0"/>
        <w:jc w:val="both"/>
        <w:rPr>
          <w:rFonts w:ascii="Arial" w:hAnsi="Arial" w:cs="Arial"/>
          <w:b/>
          <w:bCs/>
          <w:szCs w:val="24"/>
          <w:lang w:val="en-US"/>
        </w:rPr>
      </w:pPr>
      <w:r w:rsidRPr="008A1F1C">
        <w:rPr>
          <w:rFonts w:ascii="Arial" w:hAnsi="Arial" w:cs="Arial"/>
          <w:b/>
          <w:bCs/>
          <w:szCs w:val="24"/>
          <w:lang w:val="en-US"/>
        </w:rPr>
        <w:t>Kindness</w:t>
      </w:r>
    </w:p>
    <w:p w14:paraId="65209178" w14:textId="77777777" w:rsidR="008A1F1C" w:rsidRPr="008A1F1C" w:rsidRDefault="008A1F1C" w:rsidP="003B5567">
      <w:pPr>
        <w:ind w:left="-284" w:right="-238"/>
        <w:jc w:val="both"/>
        <w:rPr>
          <w:rFonts w:ascii="Arial" w:eastAsiaTheme="minorHAnsi" w:hAnsi="Arial" w:cs="Arial"/>
          <w:szCs w:val="24"/>
          <w:lang w:val="en-US"/>
        </w:rPr>
      </w:pPr>
    </w:p>
    <w:p w14:paraId="2D798416" w14:textId="6133F254" w:rsidR="008A1F1C" w:rsidRPr="008A1F1C" w:rsidRDefault="008A1F1C" w:rsidP="003B5567">
      <w:pPr>
        <w:ind w:left="-284" w:right="-238"/>
        <w:jc w:val="both"/>
        <w:rPr>
          <w:rFonts w:ascii="Arial" w:hAnsi="Arial" w:cs="Arial"/>
          <w:szCs w:val="24"/>
          <w:lang w:val="en-US"/>
        </w:rPr>
      </w:pPr>
      <w:r w:rsidRPr="008A1F1C">
        <w:rPr>
          <w:rFonts w:ascii="Arial" w:hAnsi="Arial" w:cs="Arial"/>
          <w:szCs w:val="24"/>
          <w:lang w:val="en-US"/>
        </w:rPr>
        <w:t xml:space="preserve">City has opened their arms to war torn Ukrainian refugees. Again, </w:t>
      </w:r>
      <w:r w:rsidR="008F08A2">
        <w:rPr>
          <w:rFonts w:ascii="Arial" w:hAnsi="Arial" w:cs="Arial"/>
          <w:szCs w:val="24"/>
          <w:lang w:val="en-US"/>
        </w:rPr>
        <w:t xml:space="preserve">I would like to </w:t>
      </w:r>
      <w:r w:rsidRPr="008A1F1C">
        <w:rPr>
          <w:rFonts w:ascii="Arial" w:hAnsi="Arial" w:cs="Arial"/>
          <w:szCs w:val="24"/>
          <w:lang w:val="en-US"/>
        </w:rPr>
        <w:t xml:space="preserve">thank Loreto Nedlands, for accepting two students. The young people have been surrounded with support and are now speaking fluent English. I would also like to thank Regis Nedlands, for offering 100% free stay to our </w:t>
      </w:r>
      <w:r w:rsidR="00AA12AA" w:rsidRPr="008A1F1C">
        <w:rPr>
          <w:rFonts w:ascii="Arial" w:hAnsi="Arial" w:cs="Arial"/>
          <w:szCs w:val="24"/>
          <w:lang w:val="en-US"/>
        </w:rPr>
        <w:t>Ukrainian</w:t>
      </w:r>
      <w:r w:rsidRPr="008A1F1C">
        <w:rPr>
          <w:rFonts w:ascii="Arial" w:hAnsi="Arial" w:cs="Arial"/>
          <w:szCs w:val="24"/>
          <w:lang w:val="en-US"/>
        </w:rPr>
        <w:t xml:space="preserve"> Grandmother, Tamara. We are also working with other leading schools, to find placements. I am grateful and so </w:t>
      </w:r>
      <w:r w:rsidR="00F43ABA" w:rsidRPr="008A1F1C">
        <w:rPr>
          <w:rFonts w:ascii="Arial" w:hAnsi="Arial" w:cs="Arial"/>
          <w:szCs w:val="24"/>
          <w:lang w:val="en-US"/>
        </w:rPr>
        <w:t>thankful when</w:t>
      </w:r>
      <w:r w:rsidRPr="008A1F1C">
        <w:rPr>
          <w:rFonts w:ascii="Arial" w:hAnsi="Arial" w:cs="Arial"/>
          <w:szCs w:val="24"/>
          <w:lang w:val="en-US"/>
        </w:rPr>
        <w:t xml:space="preserve"> Ukraine wins the war. Our friends can leave our city, lovingly </w:t>
      </w:r>
      <w:r w:rsidR="00AA12AA" w:rsidRPr="008A1F1C">
        <w:rPr>
          <w:rFonts w:ascii="Arial" w:hAnsi="Arial" w:cs="Arial"/>
          <w:szCs w:val="24"/>
          <w:lang w:val="en-US"/>
        </w:rPr>
        <w:t>supported,</w:t>
      </w:r>
      <w:r w:rsidRPr="008A1F1C">
        <w:rPr>
          <w:rFonts w:ascii="Arial" w:hAnsi="Arial" w:cs="Arial"/>
          <w:szCs w:val="24"/>
          <w:lang w:val="en-US"/>
        </w:rPr>
        <w:t xml:space="preserve"> and better educated. </w:t>
      </w:r>
    </w:p>
    <w:p w14:paraId="29CCF98A" w14:textId="77777777" w:rsidR="008A1F1C" w:rsidRPr="008A1F1C" w:rsidRDefault="008A1F1C" w:rsidP="003B5567">
      <w:pPr>
        <w:ind w:left="-284" w:right="-238"/>
        <w:jc w:val="both"/>
        <w:rPr>
          <w:rFonts w:ascii="Arial" w:hAnsi="Arial" w:cs="Arial"/>
          <w:szCs w:val="24"/>
          <w:lang w:val="en-US"/>
        </w:rPr>
      </w:pPr>
    </w:p>
    <w:p w14:paraId="378DE9CB" w14:textId="591A4B49" w:rsidR="008A1F1C" w:rsidRDefault="008A1F1C" w:rsidP="003F07A3">
      <w:pPr>
        <w:pStyle w:val="ListParagraph"/>
        <w:numPr>
          <w:ilvl w:val="0"/>
          <w:numId w:val="67"/>
        </w:numPr>
        <w:ind w:left="284" w:right="-238" w:hanging="568"/>
        <w:contextualSpacing w:val="0"/>
        <w:jc w:val="both"/>
        <w:rPr>
          <w:rFonts w:ascii="Arial" w:hAnsi="Arial" w:cs="Arial"/>
          <w:b/>
          <w:bCs/>
          <w:szCs w:val="24"/>
          <w:lang w:val="en-US"/>
        </w:rPr>
      </w:pPr>
      <w:r w:rsidRPr="008A1F1C">
        <w:rPr>
          <w:rFonts w:ascii="Arial" w:hAnsi="Arial" w:cs="Arial"/>
          <w:b/>
          <w:bCs/>
          <w:szCs w:val="24"/>
          <w:lang w:val="en-US"/>
        </w:rPr>
        <w:t>In other news</w:t>
      </w:r>
    </w:p>
    <w:p w14:paraId="63E31001" w14:textId="77777777" w:rsidR="00751A14" w:rsidRPr="008A1F1C" w:rsidRDefault="00751A14" w:rsidP="00751A14">
      <w:pPr>
        <w:pStyle w:val="ListParagraph"/>
        <w:ind w:left="284" w:right="-238"/>
        <w:contextualSpacing w:val="0"/>
        <w:jc w:val="both"/>
        <w:rPr>
          <w:rFonts w:ascii="Arial" w:hAnsi="Arial" w:cs="Arial"/>
          <w:b/>
          <w:bCs/>
          <w:szCs w:val="24"/>
          <w:lang w:val="en-US"/>
        </w:rPr>
      </w:pPr>
    </w:p>
    <w:p w14:paraId="5A4ECF3C" w14:textId="77777777" w:rsidR="008A1F1C" w:rsidRPr="008A1F1C" w:rsidRDefault="008A1F1C" w:rsidP="003B5567">
      <w:pPr>
        <w:ind w:left="-284" w:right="-238"/>
        <w:jc w:val="both"/>
        <w:rPr>
          <w:rFonts w:ascii="Arial" w:eastAsiaTheme="minorHAnsi" w:hAnsi="Arial" w:cs="Arial"/>
          <w:szCs w:val="24"/>
          <w:lang w:val="en-US"/>
        </w:rPr>
      </w:pPr>
      <w:r w:rsidRPr="008A1F1C">
        <w:rPr>
          <w:rFonts w:ascii="Arial" w:hAnsi="Arial" w:cs="Arial"/>
          <w:szCs w:val="24"/>
          <w:lang w:val="en-US"/>
        </w:rPr>
        <w:t xml:space="preserve">Our city has hosted the most beautiful Anzac Day and Remembrance Day Ceremony, to remember the fallen, and those who gave the ultimate sacrifice for democracy. </w:t>
      </w:r>
    </w:p>
    <w:p w14:paraId="3726ABDE" w14:textId="77777777" w:rsidR="00AA12AA" w:rsidRPr="008A1F1C" w:rsidRDefault="00AA12AA" w:rsidP="003B5567">
      <w:pPr>
        <w:ind w:left="-284" w:right="-238"/>
        <w:jc w:val="both"/>
        <w:rPr>
          <w:rFonts w:ascii="Arial" w:eastAsiaTheme="minorHAnsi" w:hAnsi="Arial" w:cs="Arial"/>
          <w:szCs w:val="24"/>
          <w:lang w:val="en-US"/>
        </w:rPr>
      </w:pPr>
    </w:p>
    <w:p w14:paraId="40EA21DA" w14:textId="77777777" w:rsidR="00AA12AA" w:rsidRDefault="008A1F1C" w:rsidP="003B5567">
      <w:pPr>
        <w:ind w:left="-284" w:right="-238"/>
        <w:jc w:val="both"/>
        <w:rPr>
          <w:rFonts w:ascii="Arial" w:hAnsi="Arial" w:cs="Arial"/>
          <w:szCs w:val="24"/>
          <w:lang w:val="en-US"/>
        </w:rPr>
      </w:pPr>
      <w:r w:rsidRPr="008A1F1C">
        <w:rPr>
          <w:rFonts w:ascii="Arial" w:hAnsi="Arial" w:cs="Arial"/>
          <w:szCs w:val="24"/>
          <w:lang w:val="en-US"/>
        </w:rPr>
        <w:t>A wonderful Business Sundowner was recently held at the Alliance Francaise, I would like to thank them for hosting us, and community leaders.  </w:t>
      </w:r>
    </w:p>
    <w:p w14:paraId="1C711D5F" w14:textId="619C36AB" w:rsidR="008A1F1C" w:rsidRPr="008A1F1C" w:rsidRDefault="008A1F1C" w:rsidP="003B5567">
      <w:pPr>
        <w:ind w:left="-284" w:right="-238"/>
        <w:jc w:val="both"/>
        <w:rPr>
          <w:rFonts w:ascii="Arial" w:hAnsi="Arial" w:cs="Arial"/>
          <w:szCs w:val="24"/>
          <w:lang w:val="en-US"/>
        </w:rPr>
      </w:pPr>
      <w:r w:rsidRPr="008A1F1C">
        <w:rPr>
          <w:rFonts w:ascii="Arial" w:hAnsi="Arial" w:cs="Arial"/>
          <w:szCs w:val="24"/>
          <w:lang w:val="en-US"/>
        </w:rPr>
        <w:t> </w:t>
      </w:r>
    </w:p>
    <w:p w14:paraId="3A80808E" w14:textId="77777777" w:rsidR="008A1F1C" w:rsidRDefault="008A1F1C" w:rsidP="003B5567">
      <w:pPr>
        <w:ind w:left="-284" w:right="-238"/>
        <w:jc w:val="both"/>
        <w:rPr>
          <w:rFonts w:ascii="Arial" w:hAnsi="Arial" w:cs="Arial"/>
          <w:szCs w:val="24"/>
          <w:lang w:val="en-US"/>
        </w:rPr>
      </w:pPr>
      <w:r w:rsidRPr="008A1F1C">
        <w:rPr>
          <w:rFonts w:ascii="Arial" w:hAnsi="Arial" w:cs="Arial"/>
          <w:szCs w:val="24"/>
          <w:lang w:val="en-US"/>
        </w:rPr>
        <w:t xml:space="preserve">We have been working more closely with University of WA, and the West Australian Planning Commission. With regular meetings in place. </w:t>
      </w:r>
    </w:p>
    <w:p w14:paraId="2C2A9497" w14:textId="77777777" w:rsidR="00AA12AA" w:rsidRPr="008A1F1C" w:rsidRDefault="00AA12AA" w:rsidP="003B5567">
      <w:pPr>
        <w:ind w:left="-284" w:right="-238"/>
        <w:jc w:val="both"/>
        <w:rPr>
          <w:rFonts w:ascii="Arial" w:hAnsi="Arial" w:cs="Arial"/>
          <w:szCs w:val="24"/>
          <w:lang w:val="en-US"/>
        </w:rPr>
      </w:pPr>
    </w:p>
    <w:p w14:paraId="6ED0A684" w14:textId="063F0FCF" w:rsidR="008A1F1C" w:rsidRDefault="008A1F1C" w:rsidP="003B5567">
      <w:pPr>
        <w:ind w:left="-284" w:right="-238"/>
        <w:jc w:val="both"/>
        <w:rPr>
          <w:rFonts w:ascii="Arial" w:hAnsi="Arial" w:cs="Arial"/>
          <w:szCs w:val="24"/>
          <w:lang w:val="en-US"/>
        </w:rPr>
      </w:pPr>
      <w:r w:rsidRPr="008A1F1C">
        <w:rPr>
          <w:rFonts w:ascii="Arial" w:hAnsi="Arial" w:cs="Arial"/>
          <w:szCs w:val="24"/>
          <w:lang w:val="en-US"/>
        </w:rPr>
        <w:t xml:space="preserve">Nedlands Library got a paint job, new lights and the garden is going to look amazing. A night is lit through green </w:t>
      </w:r>
      <w:r w:rsidR="00AA12AA" w:rsidRPr="008A1F1C">
        <w:rPr>
          <w:rFonts w:ascii="Arial" w:hAnsi="Arial" w:cs="Arial"/>
          <w:szCs w:val="24"/>
          <w:lang w:val="en-US"/>
        </w:rPr>
        <w:t>energy and</w:t>
      </w:r>
      <w:r w:rsidRPr="008A1F1C">
        <w:rPr>
          <w:rFonts w:ascii="Arial" w:hAnsi="Arial" w:cs="Arial"/>
          <w:szCs w:val="24"/>
          <w:lang w:val="en-US"/>
        </w:rPr>
        <w:t xml:space="preserve"> is quite the sight. </w:t>
      </w:r>
    </w:p>
    <w:p w14:paraId="55911B79" w14:textId="77F8BEFB" w:rsidR="008A1F1C" w:rsidRDefault="008A1F1C" w:rsidP="003B5567">
      <w:pPr>
        <w:ind w:left="-284" w:right="-238"/>
        <w:jc w:val="both"/>
        <w:rPr>
          <w:rFonts w:ascii="Arial" w:hAnsi="Arial" w:cs="Arial"/>
          <w:szCs w:val="24"/>
          <w:lang w:val="en-US"/>
        </w:rPr>
      </w:pPr>
      <w:r w:rsidRPr="008A1F1C">
        <w:rPr>
          <w:rFonts w:ascii="Arial" w:hAnsi="Arial" w:cs="Arial"/>
          <w:szCs w:val="24"/>
          <w:lang w:val="en-US"/>
        </w:rPr>
        <w:t>The NNN – Nedlands, Nature Network has been approved, commence a pilot project from Dot Bennett Park to Council Chambers</w:t>
      </w:r>
      <w:r w:rsidR="00AB2193">
        <w:rPr>
          <w:rFonts w:ascii="Arial" w:hAnsi="Arial" w:cs="Arial"/>
          <w:szCs w:val="24"/>
          <w:lang w:val="en-US"/>
        </w:rPr>
        <w:t xml:space="preserve"> in April 2023</w:t>
      </w:r>
      <w:r w:rsidRPr="008A1F1C">
        <w:rPr>
          <w:rFonts w:ascii="Arial" w:hAnsi="Arial" w:cs="Arial"/>
          <w:szCs w:val="24"/>
          <w:lang w:val="en-US"/>
        </w:rPr>
        <w:t>. A physical pathway, supporting livability and walkability in nature, it will encourage more people to use their cars less.  </w:t>
      </w:r>
    </w:p>
    <w:p w14:paraId="2A15AB25" w14:textId="77777777" w:rsidR="00E52206" w:rsidRPr="008A1F1C" w:rsidRDefault="00E52206" w:rsidP="003B5567">
      <w:pPr>
        <w:ind w:left="-284" w:right="-238"/>
        <w:jc w:val="both"/>
        <w:rPr>
          <w:rFonts w:ascii="Arial" w:hAnsi="Arial" w:cs="Arial"/>
          <w:szCs w:val="24"/>
          <w:lang w:val="en-US"/>
        </w:rPr>
      </w:pPr>
    </w:p>
    <w:p w14:paraId="3AD7E52C" w14:textId="4F2E062C" w:rsidR="008A1F1C" w:rsidRDefault="00E52206" w:rsidP="003B5567">
      <w:pPr>
        <w:ind w:left="-284" w:right="-238"/>
        <w:jc w:val="both"/>
        <w:rPr>
          <w:rFonts w:ascii="Arial" w:hAnsi="Arial" w:cs="Arial"/>
          <w:szCs w:val="24"/>
          <w:lang w:val="en-US"/>
        </w:rPr>
      </w:pPr>
      <w:r w:rsidRPr="008A1F1C">
        <w:rPr>
          <w:rFonts w:ascii="Arial" w:hAnsi="Arial" w:cs="Arial"/>
          <w:szCs w:val="24"/>
          <w:lang w:val="en-US"/>
        </w:rPr>
        <w:t>Zonta Club</w:t>
      </w:r>
      <w:r w:rsidR="008A1F1C" w:rsidRPr="008A1F1C">
        <w:rPr>
          <w:rFonts w:ascii="Arial" w:hAnsi="Arial" w:cs="Arial"/>
          <w:szCs w:val="24"/>
          <w:lang w:val="en-US"/>
        </w:rPr>
        <w:t xml:space="preserve"> celebrated 50 years and our beloved Monarch, Her </w:t>
      </w:r>
      <w:r w:rsidRPr="008A1F1C">
        <w:rPr>
          <w:rFonts w:ascii="Arial" w:hAnsi="Arial" w:cs="Arial"/>
          <w:szCs w:val="24"/>
          <w:lang w:val="en-US"/>
        </w:rPr>
        <w:t>Late Majesty</w:t>
      </w:r>
      <w:r w:rsidR="008A1F1C" w:rsidRPr="008A1F1C">
        <w:rPr>
          <w:rFonts w:ascii="Arial" w:hAnsi="Arial" w:cs="Arial"/>
          <w:szCs w:val="24"/>
          <w:lang w:val="en-US"/>
        </w:rPr>
        <w:t xml:space="preserve"> Queen Elizabeth the </w:t>
      </w:r>
      <w:r w:rsidR="007D77C4">
        <w:rPr>
          <w:rFonts w:ascii="Arial" w:hAnsi="Arial" w:cs="Arial"/>
          <w:szCs w:val="24"/>
          <w:lang w:val="en-US"/>
        </w:rPr>
        <w:t>II</w:t>
      </w:r>
      <w:r w:rsidR="008A1F1C" w:rsidRPr="008A1F1C">
        <w:rPr>
          <w:rFonts w:ascii="Arial" w:hAnsi="Arial" w:cs="Arial"/>
          <w:szCs w:val="24"/>
          <w:lang w:val="en-US"/>
        </w:rPr>
        <w:t xml:space="preserve"> died. </w:t>
      </w:r>
    </w:p>
    <w:p w14:paraId="02D13974" w14:textId="77777777" w:rsidR="00E52206" w:rsidRPr="008A1F1C" w:rsidRDefault="00E52206" w:rsidP="003B5567">
      <w:pPr>
        <w:ind w:left="-284" w:right="-238"/>
        <w:jc w:val="both"/>
        <w:rPr>
          <w:rFonts w:ascii="Arial" w:hAnsi="Arial" w:cs="Arial"/>
          <w:szCs w:val="24"/>
          <w:lang w:val="en-US"/>
        </w:rPr>
      </w:pPr>
    </w:p>
    <w:p w14:paraId="077F9843" w14:textId="77777777" w:rsidR="008A1F1C" w:rsidRPr="008A1F1C" w:rsidRDefault="008A1F1C" w:rsidP="003B5567">
      <w:pPr>
        <w:ind w:left="-284" w:right="-238"/>
        <w:jc w:val="both"/>
        <w:rPr>
          <w:rFonts w:ascii="Arial" w:hAnsi="Arial" w:cs="Arial"/>
          <w:szCs w:val="24"/>
          <w:lang w:val="en-US"/>
        </w:rPr>
      </w:pPr>
      <w:r w:rsidRPr="008A1F1C">
        <w:rPr>
          <w:rFonts w:ascii="Arial" w:hAnsi="Arial" w:cs="Arial"/>
          <w:szCs w:val="24"/>
          <w:lang w:val="en-US"/>
        </w:rPr>
        <w:t xml:space="preserve">It was also announced one of our leading educational forces, Loreto Nedlands, is set to close. </w:t>
      </w:r>
    </w:p>
    <w:p w14:paraId="4500FC8F" w14:textId="77777777" w:rsidR="008A1F1C" w:rsidRPr="008A1F1C" w:rsidRDefault="008A1F1C" w:rsidP="003B5567">
      <w:pPr>
        <w:ind w:left="-284" w:right="-238"/>
        <w:jc w:val="both"/>
        <w:rPr>
          <w:rFonts w:ascii="Arial" w:hAnsi="Arial" w:cs="Arial"/>
          <w:szCs w:val="24"/>
          <w:lang w:val="en-US"/>
        </w:rPr>
      </w:pPr>
    </w:p>
    <w:p w14:paraId="51E5D8F5" w14:textId="77777777" w:rsidR="008A1F1C" w:rsidRPr="008A1F1C" w:rsidRDefault="008A1F1C" w:rsidP="003B5567">
      <w:pPr>
        <w:ind w:left="-284" w:right="-238"/>
        <w:jc w:val="both"/>
        <w:rPr>
          <w:rFonts w:ascii="Arial" w:hAnsi="Arial" w:cs="Arial"/>
          <w:szCs w:val="24"/>
          <w:lang w:val="en-US"/>
        </w:rPr>
      </w:pPr>
      <w:r w:rsidRPr="008A1F1C">
        <w:rPr>
          <w:rFonts w:ascii="Arial" w:hAnsi="Arial" w:cs="Arial"/>
          <w:szCs w:val="24"/>
          <w:lang w:val="en-US"/>
        </w:rPr>
        <w:t xml:space="preserve">With all our highs there have been lows, however these challenges, only build our resilience and perseverance. </w:t>
      </w:r>
    </w:p>
    <w:p w14:paraId="79C11521" w14:textId="77777777" w:rsidR="008A1F1C" w:rsidRPr="008A1F1C" w:rsidRDefault="008A1F1C" w:rsidP="003B5567">
      <w:pPr>
        <w:ind w:left="-284" w:right="-238"/>
        <w:jc w:val="both"/>
        <w:rPr>
          <w:rFonts w:ascii="Arial" w:hAnsi="Arial" w:cs="Arial"/>
          <w:szCs w:val="24"/>
          <w:lang w:val="en-US"/>
        </w:rPr>
      </w:pPr>
    </w:p>
    <w:p w14:paraId="7F5482ED" w14:textId="1638BD89" w:rsidR="008A1F1C" w:rsidRPr="008A1F1C" w:rsidRDefault="008A1F1C" w:rsidP="003B5567">
      <w:pPr>
        <w:ind w:left="-284" w:right="-238"/>
        <w:jc w:val="both"/>
        <w:rPr>
          <w:rFonts w:ascii="Arial" w:hAnsi="Arial" w:cs="Arial"/>
          <w:szCs w:val="24"/>
          <w:lang w:val="en-US"/>
        </w:rPr>
      </w:pPr>
      <w:r w:rsidRPr="008A1F1C">
        <w:rPr>
          <w:rFonts w:ascii="Arial" w:hAnsi="Arial" w:cs="Arial"/>
          <w:szCs w:val="24"/>
          <w:lang w:val="en-US"/>
        </w:rPr>
        <w:t xml:space="preserve">I would like us all to look </w:t>
      </w:r>
      <w:r w:rsidR="00E52206" w:rsidRPr="008A1F1C">
        <w:rPr>
          <w:rFonts w:ascii="Arial" w:hAnsi="Arial" w:cs="Arial"/>
          <w:szCs w:val="24"/>
          <w:lang w:val="en-US"/>
        </w:rPr>
        <w:t>back and</w:t>
      </w:r>
      <w:r w:rsidRPr="008A1F1C">
        <w:rPr>
          <w:rFonts w:ascii="Arial" w:hAnsi="Arial" w:cs="Arial"/>
          <w:szCs w:val="24"/>
          <w:lang w:val="en-US"/>
        </w:rPr>
        <w:t xml:space="preserve"> think we have come a long way….to where we stood, and where we </w:t>
      </w:r>
      <w:r w:rsidRPr="008A1F1C">
        <w:rPr>
          <w:rFonts w:ascii="Arial" w:hAnsi="Arial" w:cs="Arial"/>
          <w:b/>
          <w:bCs/>
          <w:szCs w:val="24"/>
          <w:lang w:val="en-US"/>
        </w:rPr>
        <w:t>now stand.</w:t>
      </w:r>
      <w:r w:rsidRPr="008A1F1C">
        <w:rPr>
          <w:rFonts w:ascii="Arial" w:hAnsi="Arial" w:cs="Arial"/>
          <w:szCs w:val="24"/>
          <w:lang w:val="en-US"/>
        </w:rPr>
        <w:t xml:space="preserve"> </w:t>
      </w:r>
    </w:p>
    <w:p w14:paraId="682FCCAF" w14:textId="77777777" w:rsidR="008A1F1C" w:rsidRPr="008A1F1C" w:rsidRDefault="008A1F1C" w:rsidP="003B5567">
      <w:pPr>
        <w:ind w:left="-284" w:right="-238"/>
        <w:jc w:val="both"/>
        <w:rPr>
          <w:rFonts w:ascii="Arial" w:hAnsi="Arial" w:cs="Arial"/>
          <w:szCs w:val="24"/>
          <w:lang w:val="en-US"/>
        </w:rPr>
      </w:pPr>
    </w:p>
    <w:p w14:paraId="0CCC48E4" w14:textId="77777777" w:rsidR="008A1F1C" w:rsidRPr="008A1F1C" w:rsidRDefault="008A1F1C" w:rsidP="003B5567">
      <w:pPr>
        <w:ind w:left="-284" w:right="-238"/>
        <w:jc w:val="both"/>
        <w:rPr>
          <w:rFonts w:ascii="Arial" w:hAnsi="Arial" w:cs="Arial"/>
          <w:szCs w:val="24"/>
          <w:lang w:val="en-US"/>
        </w:rPr>
      </w:pPr>
      <w:r w:rsidRPr="008A1F1C">
        <w:rPr>
          <w:rFonts w:ascii="Arial" w:hAnsi="Arial" w:cs="Arial"/>
          <w:szCs w:val="24"/>
          <w:lang w:val="en-US"/>
        </w:rPr>
        <w:t>All of us have worked extremely hard, whether you are based at the office or around this table, whether you work at the depot, or out on the grounds, or you may be one of over 100 volunteers, who vitally contribute to who we are. All of you can be proud to be part of this extraordinary city with its a unique and revered landscape, its wonderful people, and unrivalled attributes.  </w:t>
      </w:r>
    </w:p>
    <w:p w14:paraId="14151B36" w14:textId="77777777" w:rsidR="008A1F1C" w:rsidRPr="008A1F1C" w:rsidRDefault="008A1F1C" w:rsidP="003B5567">
      <w:pPr>
        <w:ind w:left="-284" w:right="-238"/>
        <w:jc w:val="both"/>
        <w:rPr>
          <w:rFonts w:ascii="Arial" w:hAnsi="Arial" w:cs="Arial"/>
          <w:szCs w:val="24"/>
          <w:lang w:val="en-US"/>
        </w:rPr>
      </w:pPr>
    </w:p>
    <w:p w14:paraId="08C1ABEE" w14:textId="6E68552A" w:rsidR="008A1F1C" w:rsidRPr="008A1F1C" w:rsidRDefault="008A1F1C" w:rsidP="003B5567">
      <w:pPr>
        <w:ind w:left="-284" w:right="-238"/>
        <w:jc w:val="both"/>
        <w:rPr>
          <w:rFonts w:ascii="Arial" w:hAnsi="Arial" w:cs="Arial"/>
          <w:szCs w:val="24"/>
          <w:lang w:val="en-US"/>
        </w:rPr>
      </w:pPr>
      <w:r w:rsidRPr="008A1F1C">
        <w:rPr>
          <w:rFonts w:ascii="Arial" w:hAnsi="Arial" w:cs="Arial"/>
          <w:szCs w:val="24"/>
          <w:lang w:val="en-US"/>
        </w:rPr>
        <w:t xml:space="preserve">As council enters its summer break, and goes into recess, I would like to take this opportunity, to thank every one of you for doing your bit and to wish you all a very happy Christmas and a joyous, </w:t>
      </w:r>
      <w:r w:rsidR="00E52206" w:rsidRPr="008A1F1C">
        <w:rPr>
          <w:rFonts w:ascii="Arial" w:hAnsi="Arial" w:cs="Arial"/>
          <w:szCs w:val="24"/>
          <w:lang w:val="en-US"/>
        </w:rPr>
        <w:t>healthy,</w:t>
      </w:r>
      <w:r w:rsidRPr="008A1F1C">
        <w:rPr>
          <w:rFonts w:ascii="Arial" w:hAnsi="Arial" w:cs="Arial"/>
          <w:szCs w:val="24"/>
          <w:lang w:val="en-US"/>
        </w:rPr>
        <w:t xml:space="preserve"> and prosperous 2023. </w:t>
      </w:r>
    </w:p>
    <w:p w14:paraId="16D61641" w14:textId="77777777" w:rsidR="008A1F1C" w:rsidRPr="00B02752" w:rsidRDefault="008A1F1C" w:rsidP="00B02752">
      <w:pPr>
        <w:ind w:left="-284" w:right="-238"/>
        <w:jc w:val="both"/>
        <w:rPr>
          <w:rFonts w:ascii="Arial" w:hAnsi="Arial" w:cs="Arial"/>
          <w:noProof/>
        </w:rPr>
      </w:pPr>
    </w:p>
    <w:p w14:paraId="49C764D6" w14:textId="3C573220" w:rsidR="003D10A2" w:rsidRDefault="003D10A2" w:rsidP="00337164">
      <w:pPr>
        <w:pStyle w:val="CouncilHeading"/>
      </w:pPr>
    </w:p>
    <w:p w14:paraId="4F478938" w14:textId="6508AA02"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6" w:name="_Toc121910577"/>
      <w:r w:rsidRPr="00164E62">
        <w:rPr>
          <w:rFonts w:ascii="Arial" w:hAnsi="Arial" w:cs="Arial"/>
          <w:caps w:val="0"/>
          <w:color w:val="17365D" w:themeColor="text2" w:themeShade="BF"/>
          <w:szCs w:val="28"/>
          <w:u w:val="none"/>
        </w:rPr>
        <w:t>Members Announcements without discussion.</w:t>
      </w:r>
      <w:bookmarkEnd w:id="26"/>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CC4D6DD" w14:textId="214D4216" w:rsidR="006A1553" w:rsidRDefault="006A1553" w:rsidP="006A1553">
      <w:pPr>
        <w:ind w:left="-284" w:right="283"/>
        <w:jc w:val="both"/>
        <w:rPr>
          <w:rFonts w:ascii="Arial" w:hAnsi="Arial" w:cs="Arial"/>
          <w:noProof/>
        </w:rPr>
      </w:pPr>
      <w:r w:rsidRPr="00231309">
        <w:rPr>
          <w:rFonts w:ascii="Arial" w:hAnsi="Arial" w:cs="Arial"/>
          <w:noProof/>
        </w:rPr>
        <w:t xml:space="preserve">Written announcements by Council Members </w:t>
      </w:r>
      <w:r w:rsidR="00337164">
        <w:rPr>
          <w:rFonts w:ascii="Arial" w:hAnsi="Arial" w:cs="Arial"/>
          <w:noProof/>
        </w:rPr>
        <w:t xml:space="preserve">were </w:t>
      </w:r>
      <w:r w:rsidRPr="00231309">
        <w:rPr>
          <w:rFonts w:ascii="Arial" w:hAnsi="Arial" w:cs="Arial"/>
          <w:noProof/>
        </w:rPr>
        <w:t xml:space="preserve">tabled at this point. Council Members </w:t>
      </w:r>
      <w:r w:rsidR="008F5C94">
        <w:rPr>
          <w:rFonts w:ascii="Arial" w:hAnsi="Arial" w:cs="Arial"/>
          <w:noProof/>
        </w:rPr>
        <w:t xml:space="preserve">were able to </w:t>
      </w:r>
      <w:r w:rsidRPr="00231309">
        <w:rPr>
          <w:rFonts w:ascii="Arial" w:hAnsi="Arial" w:cs="Arial"/>
          <w:noProof/>
        </w:rPr>
        <w:t>make verbal announcements at their discretion.</w:t>
      </w:r>
    </w:p>
    <w:p w14:paraId="5A462681" w14:textId="50400E62" w:rsidR="00337164" w:rsidRDefault="00337164" w:rsidP="006A1553">
      <w:pPr>
        <w:ind w:left="-284" w:right="283"/>
        <w:jc w:val="both"/>
        <w:rPr>
          <w:rFonts w:ascii="Arial" w:hAnsi="Arial" w:cs="Arial"/>
          <w:noProof/>
        </w:rPr>
      </w:pPr>
    </w:p>
    <w:p w14:paraId="4474B88B" w14:textId="4E25CA78" w:rsidR="00337164" w:rsidRPr="00337164" w:rsidRDefault="00337164" w:rsidP="00337164">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noProof/>
          <w:u w:val="none"/>
        </w:rPr>
      </w:pPr>
      <w:bookmarkStart w:id="27" w:name="_Toc121910578"/>
      <w:r w:rsidRPr="00337164">
        <w:rPr>
          <w:rFonts w:ascii="Arial" w:hAnsi="Arial" w:cs="Arial"/>
          <w:caps w:val="0"/>
          <w:noProof/>
          <w:color w:val="244061" w:themeColor="accent1" w:themeShade="80"/>
          <w:u w:val="none"/>
        </w:rPr>
        <w:t xml:space="preserve">Councillor </w:t>
      </w:r>
      <w:r w:rsidR="00411680">
        <w:rPr>
          <w:rFonts w:ascii="Arial" w:hAnsi="Arial" w:cs="Arial"/>
          <w:caps w:val="0"/>
          <w:noProof/>
          <w:color w:val="244061" w:themeColor="accent1" w:themeShade="80"/>
          <w:szCs w:val="24"/>
          <w:u w:val="none"/>
        </w:rPr>
        <w:t>Smyth</w:t>
      </w:r>
      <w:bookmarkEnd w:id="27"/>
    </w:p>
    <w:p w14:paraId="4BCE56CD" w14:textId="2536AD43" w:rsidR="00F46E54" w:rsidRDefault="00F46E54" w:rsidP="00337164">
      <w:pPr>
        <w:pStyle w:val="CouncilHeading"/>
      </w:pPr>
    </w:p>
    <w:p w14:paraId="5963C0B2" w14:textId="167EAB89" w:rsidR="00467BE3" w:rsidRPr="00847886" w:rsidRDefault="00847886" w:rsidP="00467BE3">
      <w:pPr>
        <w:ind w:left="-284"/>
        <w:jc w:val="both"/>
        <w:rPr>
          <w:rFonts w:ascii="Arial" w:hAnsi="Arial" w:cs="Arial"/>
          <w:szCs w:val="24"/>
        </w:rPr>
      </w:pPr>
      <w:r>
        <w:rPr>
          <w:rFonts w:ascii="Arial" w:hAnsi="Arial" w:cs="Arial"/>
          <w:szCs w:val="24"/>
        </w:rPr>
        <w:t>Councillor Smyth provided the following l</w:t>
      </w:r>
      <w:r w:rsidR="00467BE3" w:rsidRPr="00847886">
        <w:rPr>
          <w:rFonts w:ascii="Arial" w:hAnsi="Arial" w:cs="Arial"/>
          <w:szCs w:val="24"/>
        </w:rPr>
        <w:t xml:space="preserve">ist of events and meetings </w:t>
      </w:r>
      <w:r>
        <w:rPr>
          <w:rFonts w:ascii="Arial" w:hAnsi="Arial" w:cs="Arial"/>
          <w:szCs w:val="24"/>
        </w:rPr>
        <w:t xml:space="preserve">she had </w:t>
      </w:r>
      <w:r w:rsidR="00467BE3" w:rsidRPr="00847886">
        <w:rPr>
          <w:rFonts w:ascii="Arial" w:hAnsi="Arial" w:cs="Arial"/>
          <w:szCs w:val="24"/>
        </w:rPr>
        <w:t>attended by during August to December 2022</w:t>
      </w:r>
      <w:r>
        <w:rPr>
          <w:rFonts w:ascii="Arial" w:hAnsi="Arial" w:cs="Arial"/>
          <w:szCs w:val="24"/>
        </w:rPr>
        <w:t>:</w:t>
      </w:r>
    </w:p>
    <w:p w14:paraId="62E44993" w14:textId="77777777" w:rsidR="00467BE3" w:rsidRPr="00467BE3" w:rsidRDefault="00467BE3" w:rsidP="00467BE3">
      <w:pPr>
        <w:ind w:left="-284"/>
        <w:jc w:val="both"/>
        <w:rPr>
          <w:rFonts w:ascii="Arial" w:hAnsi="Arial" w:cs="Arial"/>
          <w:b/>
          <w:bCs/>
          <w:szCs w:val="24"/>
        </w:rPr>
      </w:pPr>
    </w:p>
    <w:p w14:paraId="6AE76F3B" w14:textId="77777777" w:rsidR="00467BE3" w:rsidRPr="00467BE3" w:rsidRDefault="00467BE3" w:rsidP="00467BE3">
      <w:pPr>
        <w:autoSpaceDE w:val="0"/>
        <w:autoSpaceDN w:val="0"/>
        <w:ind w:left="-284"/>
        <w:jc w:val="both"/>
        <w:rPr>
          <w:rFonts w:ascii="Arial" w:hAnsi="Arial" w:cs="Arial"/>
          <w:b/>
          <w:bCs/>
          <w:color w:val="000000"/>
          <w:szCs w:val="24"/>
        </w:rPr>
      </w:pPr>
      <w:r w:rsidRPr="00467BE3">
        <w:rPr>
          <w:rFonts w:ascii="Arial" w:hAnsi="Arial" w:cs="Arial"/>
          <w:b/>
          <w:bCs/>
          <w:color w:val="000000"/>
          <w:szCs w:val="24"/>
        </w:rPr>
        <w:t>WALGA State Council Meeting &amp; Strategy Forum – 7 December 2022 at 2:00pm at the WALGA Board Room, 170 Railway Parade, West Leederville WA</w:t>
      </w:r>
    </w:p>
    <w:p w14:paraId="4BA31AAD" w14:textId="044676EB" w:rsidR="00467BE3" w:rsidRPr="00467BE3" w:rsidRDefault="00467BE3" w:rsidP="00467BE3">
      <w:pPr>
        <w:ind w:left="-284"/>
        <w:jc w:val="both"/>
        <w:rPr>
          <w:rFonts w:ascii="Arial" w:hAnsi="Arial" w:cs="Arial"/>
          <w:color w:val="000000"/>
          <w:szCs w:val="24"/>
        </w:rPr>
      </w:pPr>
      <w:r w:rsidRPr="00467BE3">
        <w:rPr>
          <w:rFonts w:ascii="Arial" w:hAnsi="Arial" w:cs="Arial"/>
          <w:color w:val="000000"/>
          <w:szCs w:val="24"/>
        </w:rPr>
        <w:t xml:space="preserve">Agenda &amp; Minutes available on WALGA website </w:t>
      </w:r>
      <w:hyperlink r:id="rId21" w:history="1">
        <w:r w:rsidRPr="00467BE3">
          <w:rPr>
            <w:rStyle w:val="Hyperlink"/>
            <w:rFonts w:ascii="Arial" w:hAnsi="Arial" w:cs="Arial"/>
            <w:szCs w:val="24"/>
          </w:rPr>
          <w:t>https://walga.asn.au/who-we-are/about-walga/structure-and-governance/state-council/agendas-and-minutes</w:t>
        </w:r>
      </w:hyperlink>
    </w:p>
    <w:p w14:paraId="4B433C95" w14:textId="77777777" w:rsidR="00467BE3" w:rsidRPr="00467BE3" w:rsidRDefault="00467BE3" w:rsidP="00467BE3">
      <w:pPr>
        <w:ind w:left="-284"/>
        <w:jc w:val="both"/>
        <w:rPr>
          <w:rFonts w:ascii="Arial" w:hAnsi="Arial" w:cs="Arial"/>
          <w:color w:val="000000"/>
          <w:szCs w:val="24"/>
        </w:rPr>
      </w:pPr>
      <w:proofErr w:type="gramStart"/>
      <w:r w:rsidRPr="00467BE3">
        <w:rPr>
          <w:rFonts w:ascii="Arial" w:hAnsi="Arial" w:cs="Arial"/>
          <w:color w:val="000000"/>
          <w:szCs w:val="24"/>
        </w:rPr>
        <w:t>Attended also</w:t>
      </w:r>
      <w:proofErr w:type="gramEnd"/>
      <w:r w:rsidRPr="00467BE3">
        <w:rPr>
          <w:rFonts w:ascii="Arial" w:hAnsi="Arial" w:cs="Arial"/>
          <w:color w:val="000000"/>
          <w:szCs w:val="24"/>
        </w:rPr>
        <w:t xml:space="preserve"> Cr Paul Kelly, Cr Helen Sadler (in part as her deputy)</w:t>
      </w:r>
    </w:p>
    <w:p w14:paraId="6D7802E2" w14:textId="77777777" w:rsidR="00467BE3" w:rsidRPr="00467BE3" w:rsidRDefault="00467BE3" w:rsidP="00467BE3">
      <w:pPr>
        <w:autoSpaceDE w:val="0"/>
        <w:autoSpaceDN w:val="0"/>
        <w:ind w:left="-284"/>
        <w:jc w:val="both"/>
        <w:rPr>
          <w:rFonts w:ascii="Arial" w:hAnsi="Arial" w:cs="Arial"/>
          <w:b/>
          <w:bCs/>
          <w:szCs w:val="24"/>
        </w:rPr>
      </w:pPr>
    </w:p>
    <w:p w14:paraId="30138161" w14:textId="77777777" w:rsidR="00467BE3" w:rsidRPr="00467BE3" w:rsidRDefault="00467BE3" w:rsidP="00467BE3">
      <w:pPr>
        <w:autoSpaceDE w:val="0"/>
        <w:autoSpaceDN w:val="0"/>
        <w:ind w:left="-284"/>
        <w:jc w:val="both"/>
        <w:rPr>
          <w:rFonts w:ascii="Arial" w:hAnsi="Arial" w:cs="Arial"/>
          <w:b/>
          <w:bCs/>
          <w:color w:val="000000"/>
          <w:szCs w:val="24"/>
        </w:rPr>
      </w:pPr>
      <w:r w:rsidRPr="00467BE3">
        <w:rPr>
          <w:rFonts w:ascii="Arial" w:hAnsi="Arial" w:cs="Arial"/>
          <w:b/>
          <w:bCs/>
          <w:color w:val="000000"/>
          <w:szCs w:val="24"/>
        </w:rPr>
        <w:t xml:space="preserve">WALGA Central Metropolitan Zone Meeting – </w:t>
      </w:r>
      <w:r w:rsidRPr="00467BE3">
        <w:rPr>
          <w:rFonts w:ascii="Arial" w:hAnsi="Arial" w:cs="Arial"/>
          <w:b/>
          <w:bCs/>
          <w:szCs w:val="24"/>
        </w:rPr>
        <w:t>24</w:t>
      </w:r>
      <w:r w:rsidRPr="00467BE3">
        <w:rPr>
          <w:rFonts w:ascii="Arial" w:hAnsi="Arial" w:cs="Arial"/>
          <w:b/>
          <w:bCs/>
          <w:color w:val="000000"/>
          <w:szCs w:val="24"/>
        </w:rPr>
        <w:t xml:space="preserve"> November 202</w:t>
      </w:r>
      <w:r w:rsidRPr="00467BE3">
        <w:rPr>
          <w:rFonts w:ascii="Arial" w:hAnsi="Arial" w:cs="Arial"/>
          <w:b/>
          <w:bCs/>
          <w:szCs w:val="24"/>
        </w:rPr>
        <w:t>2</w:t>
      </w:r>
      <w:r w:rsidRPr="00467BE3">
        <w:rPr>
          <w:rFonts w:ascii="Arial" w:hAnsi="Arial" w:cs="Arial"/>
          <w:b/>
          <w:bCs/>
          <w:color w:val="000000"/>
          <w:szCs w:val="24"/>
        </w:rPr>
        <w:t xml:space="preserve"> at 6:00pm at the </w:t>
      </w:r>
      <w:r w:rsidRPr="00467BE3">
        <w:rPr>
          <w:rFonts w:ascii="Arial" w:hAnsi="Arial" w:cs="Arial"/>
          <w:b/>
          <w:bCs/>
          <w:szCs w:val="24"/>
        </w:rPr>
        <w:t>Mt Claremont Community Centre</w:t>
      </w:r>
      <w:r w:rsidRPr="00467BE3">
        <w:rPr>
          <w:rFonts w:ascii="Arial" w:hAnsi="Arial" w:cs="Arial"/>
          <w:b/>
          <w:bCs/>
          <w:color w:val="000000"/>
          <w:szCs w:val="24"/>
        </w:rPr>
        <w:t>, 105 Montgomery Ave, Mt</w:t>
      </w:r>
      <w:r w:rsidRPr="00467BE3">
        <w:rPr>
          <w:rFonts w:ascii="Arial" w:hAnsi="Arial" w:cs="Arial"/>
          <w:b/>
          <w:bCs/>
          <w:szCs w:val="24"/>
        </w:rPr>
        <w:t xml:space="preserve"> </w:t>
      </w:r>
      <w:r w:rsidRPr="00467BE3">
        <w:rPr>
          <w:rFonts w:ascii="Arial" w:hAnsi="Arial" w:cs="Arial"/>
          <w:b/>
          <w:bCs/>
          <w:color w:val="000000"/>
          <w:szCs w:val="24"/>
        </w:rPr>
        <w:t>Claremont WA</w:t>
      </w:r>
    </w:p>
    <w:p w14:paraId="775721A7" w14:textId="1E4CBA3D" w:rsidR="00467BE3" w:rsidRPr="00467BE3" w:rsidRDefault="00467BE3" w:rsidP="00467BE3">
      <w:pPr>
        <w:ind w:left="-284"/>
        <w:jc w:val="both"/>
        <w:rPr>
          <w:rFonts w:ascii="Arial" w:hAnsi="Arial" w:cs="Arial"/>
          <w:color w:val="000000"/>
          <w:szCs w:val="24"/>
        </w:rPr>
      </w:pPr>
      <w:r w:rsidRPr="00467BE3">
        <w:rPr>
          <w:rFonts w:ascii="Arial" w:hAnsi="Arial" w:cs="Arial"/>
          <w:color w:val="000000"/>
          <w:szCs w:val="24"/>
        </w:rPr>
        <w:t xml:space="preserve">Agenda &amp; Minutes available on WALGA website </w:t>
      </w:r>
      <w:hyperlink r:id="rId22" w:history="1">
        <w:r w:rsidRPr="00467BE3">
          <w:rPr>
            <w:rStyle w:val="Hyperlink"/>
            <w:rFonts w:ascii="Arial" w:hAnsi="Arial" w:cs="Arial"/>
            <w:color w:val="000000"/>
            <w:szCs w:val="24"/>
          </w:rPr>
          <w:t>https://walga.asn.au/About-WALGA/Structure/Zones/Central-Metropolitan-Zone.aspx</w:t>
        </w:r>
      </w:hyperlink>
    </w:p>
    <w:p w14:paraId="64B30571" w14:textId="77777777" w:rsidR="00467BE3" w:rsidRPr="00467BE3" w:rsidRDefault="00467BE3" w:rsidP="00467BE3">
      <w:pPr>
        <w:ind w:left="-284"/>
        <w:jc w:val="both"/>
        <w:rPr>
          <w:rFonts w:ascii="Arial" w:hAnsi="Arial" w:cs="Arial"/>
          <w:color w:val="000000"/>
          <w:szCs w:val="24"/>
        </w:rPr>
      </w:pPr>
      <w:proofErr w:type="gramStart"/>
      <w:r w:rsidRPr="00467BE3">
        <w:rPr>
          <w:rFonts w:ascii="Arial" w:hAnsi="Arial" w:cs="Arial"/>
          <w:color w:val="000000"/>
          <w:szCs w:val="24"/>
        </w:rPr>
        <w:t>Attended also</w:t>
      </w:r>
      <w:proofErr w:type="gramEnd"/>
      <w:r w:rsidRPr="00467BE3">
        <w:rPr>
          <w:rFonts w:ascii="Arial" w:hAnsi="Arial" w:cs="Arial"/>
          <w:color w:val="000000"/>
          <w:szCs w:val="24"/>
        </w:rPr>
        <w:t xml:space="preserve"> Cr Senathirajah, CEO Bill Parker</w:t>
      </w:r>
    </w:p>
    <w:p w14:paraId="42E4B0F8" w14:textId="77777777" w:rsidR="00467BE3" w:rsidRPr="00467BE3" w:rsidRDefault="00467BE3" w:rsidP="00467BE3">
      <w:pPr>
        <w:ind w:left="-284"/>
        <w:jc w:val="both"/>
        <w:rPr>
          <w:rFonts w:ascii="Arial" w:hAnsi="Arial" w:cs="Arial"/>
          <w:b/>
          <w:bCs/>
          <w:szCs w:val="24"/>
          <w:u w:val="single"/>
        </w:rPr>
      </w:pPr>
    </w:p>
    <w:p w14:paraId="5A65E9AB" w14:textId="77777777" w:rsidR="00467BE3" w:rsidRPr="00467BE3" w:rsidRDefault="00467BE3" w:rsidP="00467BE3">
      <w:pPr>
        <w:ind w:left="-284"/>
        <w:jc w:val="both"/>
        <w:rPr>
          <w:rFonts w:ascii="Arial" w:hAnsi="Arial" w:cs="Arial"/>
          <w:b/>
          <w:bCs/>
          <w:color w:val="000000"/>
          <w:szCs w:val="24"/>
        </w:rPr>
      </w:pPr>
      <w:r w:rsidRPr="00467BE3">
        <w:rPr>
          <w:rFonts w:ascii="Arial" w:hAnsi="Arial" w:cs="Arial"/>
          <w:b/>
          <w:bCs/>
          <w:color w:val="000000"/>
          <w:szCs w:val="24"/>
        </w:rPr>
        <w:t xml:space="preserve">Business Sundowner – </w:t>
      </w:r>
      <w:r w:rsidRPr="00467BE3">
        <w:rPr>
          <w:rFonts w:ascii="Arial" w:hAnsi="Arial" w:cs="Arial"/>
          <w:b/>
          <w:bCs/>
          <w:szCs w:val="24"/>
        </w:rPr>
        <w:t>23</w:t>
      </w:r>
      <w:r w:rsidRPr="00467BE3">
        <w:rPr>
          <w:rFonts w:ascii="Arial" w:hAnsi="Arial" w:cs="Arial"/>
          <w:b/>
          <w:bCs/>
          <w:color w:val="000000"/>
          <w:szCs w:val="24"/>
        </w:rPr>
        <w:t xml:space="preserve"> November 202</w:t>
      </w:r>
      <w:r w:rsidRPr="00467BE3">
        <w:rPr>
          <w:rFonts w:ascii="Arial" w:hAnsi="Arial" w:cs="Arial"/>
          <w:b/>
          <w:bCs/>
          <w:szCs w:val="24"/>
        </w:rPr>
        <w:t>2</w:t>
      </w:r>
      <w:r w:rsidRPr="00467BE3">
        <w:rPr>
          <w:rFonts w:ascii="Arial" w:hAnsi="Arial" w:cs="Arial"/>
          <w:b/>
          <w:bCs/>
          <w:color w:val="000000"/>
          <w:szCs w:val="24"/>
        </w:rPr>
        <w:t xml:space="preserve"> at 5:30pm </w:t>
      </w:r>
      <w:r w:rsidRPr="00467BE3">
        <w:rPr>
          <w:rFonts w:ascii="Arial" w:hAnsi="Arial" w:cs="Arial"/>
          <w:b/>
          <w:bCs/>
          <w:szCs w:val="24"/>
        </w:rPr>
        <w:t>Alliance Francaise De Perth</w:t>
      </w:r>
      <w:r w:rsidRPr="00467BE3">
        <w:rPr>
          <w:rFonts w:ascii="Arial" w:hAnsi="Arial" w:cs="Arial"/>
          <w:b/>
          <w:bCs/>
          <w:color w:val="000000"/>
          <w:szCs w:val="24"/>
        </w:rPr>
        <w:t xml:space="preserve">, </w:t>
      </w:r>
      <w:r w:rsidRPr="00467BE3">
        <w:rPr>
          <w:rFonts w:ascii="Arial" w:hAnsi="Arial" w:cs="Arial"/>
          <w:b/>
          <w:bCs/>
          <w:szCs w:val="24"/>
        </w:rPr>
        <w:t>Nedlands</w:t>
      </w:r>
    </w:p>
    <w:p w14:paraId="12C21B37" w14:textId="77777777" w:rsidR="00467BE3" w:rsidRPr="00467BE3" w:rsidRDefault="00467BE3" w:rsidP="00467BE3">
      <w:pPr>
        <w:ind w:left="-284"/>
        <w:jc w:val="both"/>
        <w:rPr>
          <w:rFonts w:ascii="Arial" w:hAnsi="Arial" w:cs="Arial"/>
          <w:color w:val="000000"/>
          <w:szCs w:val="24"/>
        </w:rPr>
      </w:pPr>
      <w:r w:rsidRPr="00467BE3">
        <w:rPr>
          <w:rFonts w:ascii="Arial" w:hAnsi="Arial" w:cs="Arial"/>
          <w:color w:val="000000"/>
          <w:szCs w:val="24"/>
        </w:rPr>
        <w:t>Council hospitality with business stakeholders.</w:t>
      </w:r>
    </w:p>
    <w:p w14:paraId="3B9ADB82" w14:textId="77777777" w:rsidR="00467BE3" w:rsidRPr="00467BE3" w:rsidRDefault="00467BE3" w:rsidP="00467BE3">
      <w:pPr>
        <w:ind w:left="-284"/>
        <w:jc w:val="both"/>
        <w:rPr>
          <w:rFonts w:ascii="Arial" w:hAnsi="Arial" w:cs="Arial"/>
          <w:b/>
          <w:bCs/>
          <w:szCs w:val="24"/>
          <w:u w:val="single"/>
        </w:rPr>
      </w:pPr>
    </w:p>
    <w:p w14:paraId="3EE3CB7D" w14:textId="77777777" w:rsidR="00467BE3" w:rsidRPr="00467BE3" w:rsidRDefault="00467BE3" w:rsidP="00467BE3">
      <w:pPr>
        <w:autoSpaceDE w:val="0"/>
        <w:autoSpaceDN w:val="0"/>
        <w:ind w:left="-284"/>
        <w:jc w:val="both"/>
        <w:rPr>
          <w:rFonts w:ascii="Arial" w:hAnsi="Arial" w:cs="Arial"/>
          <w:b/>
          <w:bCs/>
          <w:color w:val="000000"/>
          <w:szCs w:val="24"/>
        </w:rPr>
      </w:pPr>
      <w:r w:rsidRPr="00467BE3">
        <w:rPr>
          <w:rFonts w:ascii="Arial" w:hAnsi="Arial" w:cs="Arial"/>
          <w:b/>
          <w:bCs/>
          <w:color w:val="000000"/>
          <w:szCs w:val="24"/>
        </w:rPr>
        <w:t>Me</w:t>
      </w:r>
      <w:r w:rsidRPr="00467BE3">
        <w:rPr>
          <w:rFonts w:ascii="Arial" w:hAnsi="Arial" w:cs="Arial"/>
          <w:b/>
          <w:bCs/>
          <w:szCs w:val="24"/>
        </w:rPr>
        <w:t>lon Hill Bushland Group AGM</w:t>
      </w:r>
      <w:r w:rsidRPr="00467BE3">
        <w:rPr>
          <w:rFonts w:ascii="Arial" w:hAnsi="Arial" w:cs="Arial"/>
          <w:b/>
          <w:bCs/>
          <w:color w:val="000000"/>
          <w:szCs w:val="24"/>
        </w:rPr>
        <w:t xml:space="preserve"> – </w:t>
      </w:r>
      <w:r w:rsidRPr="00467BE3">
        <w:rPr>
          <w:rFonts w:ascii="Arial" w:hAnsi="Arial" w:cs="Arial"/>
          <w:b/>
          <w:bCs/>
          <w:szCs w:val="24"/>
        </w:rPr>
        <w:t>18 Novem</w:t>
      </w:r>
      <w:r w:rsidRPr="00467BE3">
        <w:rPr>
          <w:rFonts w:ascii="Arial" w:hAnsi="Arial" w:cs="Arial"/>
          <w:b/>
          <w:bCs/>
          <w:color w:val="000000"/>
          <w:szCs w:val="24"/>
        </w:rPr>
        <w:t>ber 202</w:t>
      </w:r>
      <w:r w:rsidRPr="00467BE3">
        <w:rPr>
          <w:rFonts w:ascii="Arial" w:hAnsi="Arial" w:cs="Arial"/>
          <w:b/>
          <w:bCs/>
          <w:szCs w:val="24"/>
        </w:rPr>
        <w:t>2</w:t>
      </w:r>
      <w:r w:rsidRPr="00467BE3">
        <w:rPr>
          <w:rFonts w:ascii="Arial" w:hAnsi="Arial" w:cs="Arial"/>
          <w:b/>
          <w:bCs/>
          <w:color w:val="000000"/>
          <w:szCs w:val="24"/>
        </w:rPr>
        <w:t xml:space="preserve"> at</w:t>
      </w:r>
      <w:r w:rsidRPr="00467BE3">
        <w:rPr>
          <w:rFonts w:ascii="Arial" w:hAnsi="Arial" w:cs="Arial"/>
          <w:b/>
          <w:bCs/>
          <w:szCs w:val="24"/>
        </w:rPr>
        <w:t xml:space="preserve"> 5:30pm </w:t>
      </w:r>
      <w:r w:rsidRPr="00467BE3">
        <w:rPr>
          <w:rFonts w:ascii="Arial" w:hAnsi="Arial" w:cs="Arial"/>
          <w:b/>
          <w:bCs/>
          <w:color w:val="000000"/>
          <w:szCs w:val="24"/>
        </w:rPr>
        <w:t xml:space="preserve">at the </w:t>
      </w:r>
      <w:r w:rsidRPr="00467BE3">
        <w:rPr>
          <w:rFonts w:ascii="Arial" w:hAnsi="Arial" w:cs="Arial"/>
          <w:b/>
          <w:bCs/>
          <w:szCs w:val="24"/>
        </w:rPr>
        <w:t>Mattie Furphy House, Clare Copse, Allen Park, Swanbourne</w:t>
      </w:r>
      <w:r w:rsidRPr="00467BE3">
        <w:rPr>
          <w:rFonts w:ascii="Arial" w:hAnsi="Arial" w:cs="Arial"/>
          <w:b/>
          <w:bCs/>
          <w:color w:val="000000"/>
          <w:szCs w:val="24"/>
        </w:rPr>
        <w:t xml:space="preserve"> WA</w:t>
      </w:r>
    </w:p>
    <w:p w14:paraId="44025C44" w14:textId="77777777" w:rsidR="00467BE3" w:rsidRPr="00467BE3" w:rsidRDefault="00467BE3" w:rsidP="00467BE3">
      <w:pPr>
        <w:ind w:left="-284"/>
        <w:jc w:val="both"/>
        <w:rPr>
          <w:rFonts w:ascii="Arial" w:hAnsi="Arial" w:cs="Arial"/>
          <w:szCs w:val="24"/>
        </w:rPr>
      </w:pPr>
      <w:r w:rsidRPr="00467BE3">
        <w:rPr>
          <w:rFonts w:ascii="Arial" w:hAnsi="Arial" w:cs="Arial"/>
          <w:color w:val="000000"/>
          <w:szCs w:val="24"/>
        </w:rPr>
        <w:t xml:space="preserve">Agenda &amp; Minutes available on Councillor </w:t>
      </w:r>
    </w:p>
    <w:p w14:paraId="299A7F16" w14:textId="77777777" w:rsidR="00467BE3" w:rsidRPr="00467BE3" w:rsidRDefault="00467BE3" w:rsidP="00467BE3">
      <w:pPr>
        <w:ind w:left="-284"/>
        <w:jc w:val="both"/>
        <w:rPr>
          <w:rFonts w:ascii="Arial" w:hAnsi="Arial" w:cs="Arial"/>
          <w:szCs w:val="24"/>
        </w:rPr>
      </w:pPr>
      <w:r w:rsidRPr="00467BE3">
        <w:rPr>
          <w:rFonts w:ascii="Arial" w:hAnsi="Arial" w:cs="Arial"/>
          <w:szCs w:val="24"/>
        </w:rPr>
        <w:t>Oral History presentation by Janet Payton, niece of the Regan sisters who owned and lived in the Mattie Furphy House at its original location in Clement St from 1955 until it was re-located to its current location in the Allen Park Heritage Precinct.</w:t>
      </w:r>
    </w:p>
    <w:p w14:paraId="270A356D" w14:textId="009177BA" w:rsidR="00467BE3" w:rsidRPr="00467BE3" w:rsidRDefault="00467BE3" w:rsidP="00467BE3">
      <w:pPr>
        <w:ind w:left="-284"/>
        <w:jc w:val="both"/>
        <w:rPr>
          <w:rFonts w:ascii="Arial" w:hAnsi="Arial" w:cs="Arial"/>
          <w:color w:val="000000"/>
          <w:szCs w:val="24"/>
        </w:rPr>
      </w:pPr>
      <w:r w:rsidRPr="00467BE3">
        <w:rPr>
          <w:rFonts w:ascii="Arial" w:hAnsi="Arial" w:cs="Arial"/>
          <w:szCs w:val="24"/>
        </w:rPr>
        <w:t xml:space="preserve">Here is a video link to the recording and transcript for the City’s archives. </w:t>
      </w:r>
      <w:hyperlink r:id="rId23" w:history="1">
        <w:r w:rsidRPr="00467BE3">
          <w:rPr>
            <w:rStyle w:val="Hyperlink"/>
            <w:rFonts w:ascii="Arial" w:hAnsi="Arial" w:cs="Arial"/>
            <w:szCs w:val="24"/>
          </w:rPr>
          <w:t>The Regans of Mattie Furphy House</w:t>
        </w:r>
      </w:hyperlink>
    </w:p>
    <w:p w14:paraId="4DB0668C" w14:textId="77777777" w:rsidR="00467BE3" w:rsidRPr="00467BE3" w:rsidRDefault="00467BE3" w:rsidP="00467BE3">
      <w:pPr>
        <w:ind w:left="-284"/>
        <w:jc w:val="both"/>
        <w:rPr>
          <w:rFonts w:ascii="Arial" w:hAnsi="Arial" w:cs="Arial"/>
          <w:color w:val="000000"/>
          <w:szCs w:val="24"/>
        </w:rPr>
      </w:pPr>
      <w:r w:rsidRPr="00467BE3">
        <w:rPr>
          <w:rFonts w:ascii="Arial" w:hAnsi="Arial" w:cs="Arial"/>
          <w:szCs w:val="24"/>
        </w:rPr>
        <w:t xml:space="preserve">Provide </w:t>
      </w:r>
      <w:r w:rsidRPr="00467BE3">
        <w:rPr>
          <w:rFonts w:ascii="Arial" w:hAnsi="Arial" w:cs="Arial"/>
          <w:color w:val="000000"/>
          <w:szCs w:val="24"/>
        </w:rPr>
        <w:t>also</w:t>
      </w:r>
      <w:r w:rsidRPr="00467BE3">
        <w:rPr>
          <w:rFonts w:ascii="Arial" w:hAnsi="Arial" w:cs="Arial"/>
          <w:szCs w:val="24"/>
        </w:rPr>
        <w:t xml:space="preserve"> update by City via CEO &amp; Daniel Kennedy-Stiff</w:t>
      </w:r>
    </w:p>
    <w:p w14:paraId="035ADB6F" w14:textId="77777777" w:rsidR="00467BE3" w:rsidRPr="00467BE3" w:rsidRDefault="00467BE3" w:rsidP="00467BE3">
      <w:pPr>
        <w:ind w:left="-284"/>
        <w:jc w:val="both"/>
        <w:rPr>
          <w:rFonts w:ascii="Arial" w:hAnsi="Arial" w:cs="Arial"/>
          <w:szCs w:val="24"/>
        </w:rPr>
      </w:pPr>
    </w:p>
    <w:p w14:paraId="4FA0EB3E" w14:textId="77777777" w:rsidR="00467BE3" w:rsidRPr="00467BE3" w:rsidRDefault="00467BE3" w:rsidP="00467BE3">
      <w:pPr>
        <w:autoSpaceDE w:val="0"/>
        <w:autoSpaceDN w:val="0"/>
        <w:ind w:left="-284"/>
        <w:jc w:val="both"/>
        <w:rPr>
          <w:rFonts w:ascii="Arial" w:hAnsi="Arial" w:cs="Arial"/>
          <w:b/>
          <w:bCs/>
          <w:color w:val="000000"/>
          <w:szCs w:val="24"/>
        </w:rPr>
      </w:pPr>
      <w:r w:rsidRPr="00467BE3">
        <w:rPr>
          <w:rFonts w:ascii="Arial" w:hAnsi="Arial" w:cs="Arial"/>
          <w:b/>
          <w:bCs/>
          <w:color w:val="000000"/>
          <w:szCs w:val="24"/>
        </w:rPr>
        <w:t>Lake Claremont Advisory Committee meeting – 10 November 2022 at 8:00am at Town of Claremont, 1 Stirling Hwy, Claremont WA</w:t>
      </w:r>
    </w:p>
    <w:p w14:paraId="6B6D9305" w14:textId="67AACB92" w:rsidR="00467BE3" w:rsidRPr="00467BE3" w:rsidRDefault="00467BE3" w:rsidP="00467BE3">
      <w:pPr>
        <w:ind w:left="-284"/>
        <w:jc w:val="both"/>
        <w:rPr>
          <w:rFonts w:ascii="Arial" w:hAnsi="Arial" w:cs="Arial"/>
          <w:color w:val="0066FF"/>
          <w:szCs w:val="24"/>
        </w:rPr>
      </w:pPr>
      <w:r w:rsidRPr="00467BE3">
        <w:rPr>
          <w:rFonts w:ascii="Arial" w:hAnsi="Arial" w:cs="Arial"/>
          <w:color w:val="000000"/>
          <w:szCs w:val="24"/>
        </w:rPr>
        <w:t xml:space="preserve">Agenda &amp; Minutes available on ToC website </w:t>
      </w:r>
      <w:hyperlink r:id="rId24" w:history="1">
        <w:r w:rsidRPr="00467BE3">
          <w:rPr>
            <w:rStyle w:val="Hyperlink"/>
            <w:rFonts w:ascii="Arial" w:hAnsi="Arial" w:cs="Arial"/>
            <w:color w:val="0066FF"/>
            <w:szCs w:val="24"/>
          </w:rPr>
          <w:t>https://www.claremont.wa.gov.au/Council/Committee-and-Council-Meetings</w:t>
        </w:r>
      </w:hyperlink>
    </w:p>
    <w:p w14:paraId="65AE1D6D" w14:textId="77777777" w:rsidR="00467BE3" w:rsidRPr="00467BE3" w:rsidRDefault="00467BE3" w:rsidP="00467BE3">
      <w:pPr>
        <w:ind w:left="-284"/>
        <w:jc w:val="both"/>
        <w:rPr>
          <w:rFonts w:ascii="Arial" w:hAnsi="Arial" w:cs="Arial"/>
          <w:szCs w:val="24"/>
        </w:rPr>
      </w:pPr>
    </w:p>
    <w:p w14:paraId="63ABCD1D" w14:textId="77777777" w:rsidR="00467BE3" w:rsidRPr="00467BE3" w:rsidRDefault="00467BE3" w:rsidP="00467BE3">
      <w:pPr>
        <w:autoSpaceDE w:val="0"/>
        <w:autoSpaceDN w:val="0"/>
        <w:ind w:left="-284"/>
        <w:jc w:val="both"/>
        <w:rPr>
          <w:rFonts w:ascii="Arial" w:hAnsi="Arial" w:cs="Arial"/>
          <w:b/>
          <w:bCs/>
          <w:color w:val="000000"/>
          <w:szCs w:val="24"/>
        </w:rPr>
      </w:pPr>
      <w:r w:rsidRPr="00467BE3">
        <w:rPr>
          <w:rFonts w:ascii="Arial" w:hAnsi="Arial" w:cs="Arial"/>
          <w:b/>
          <w:bCs/>
          <w:color w:val="000000"/>
          <w:szCs w:val="24"/>
        </w:rPr>
        <w:t xml:space="preserve">WALGA Convention &amp; AGM – </w:t>
      </w:r>
      <w:r w:rsidRPr="00467BE3">
        <w:rPr>
          <w:rFonts w:ascii="Arial" w:hAnsi="Arial" w:cs="Arial"/>
          <w:b/>
          <w:bCs/>
          <w:szCs w:val="24"/>
        </w:rPr>
        <w:t>3-4 October</w:t>
      </w:r>
      <w:r w:rsidRPr="00467BE3">
        <w:rPr>
          <w:rFonts w:ascii="Arial" w:hAnsi="Arial" w:cs="Arial"/>
          <w:b/>
          <w:bCs/>
          <w:color w:val="000000"/>
          <w:szCs w:val="24"/>
        </w:rPr>
        <w:t xml:space="preserve"> 202</w:t>
      </w:r>
      <w:r w:rsidRPr="00467BE3">
        <w:rPr>
          <w:rFonts w:ascii="Arial" w:hAnsi="Arial" w:cs="Arial"/>
          <w:b/>
          <w:bCs/>
          <w:szCs w:val="24"/>
        </w:rPr>
        <w:t>2</w:t>
      </w:r>
      <w:r w:rsidRPr="00467BE3">
        <w:rPr>
          <w:rFonts w:ascii="Arial" w:hAnsi="Arial" w:cs="Arial"/>
          <w:b/>
          <w:bCs/>
          <w:color w:val="000000"/>
          <w:szCs w:val="24"/>
        </w:rPr>
        <w:t xml:space="preserve"> at Crown Convention Centre, Burswood WA</w:t>
      </w:r>
    </w:p>
    <w:p w14:paraId="50E8CEAA" w14:textId="1E50984D" w:rsidR="00467BE3" w:rsidRPr="00467BE3" w:rsidRDefault="00467BE3" w:rsidP="00467BE3">
      <w:pPr>
        <w:ind w:left="-284"/>
        <w:jc w:val="both"/>
        <w:rPr>
          <w:rFonts w:ascii="Arial" w:hAnsi="Arial" w:cs="Arial"/>
          <w:color w:val="000000"/>
          <w:szCs w:val="24"/>
        </w:rPr>
      </w:pPr>
      <w:r w:rsidRPr="00467BE3">
        <w:rPr>
          <w:rFonts w:ascii="Arial" w:hAnsi="Arial" w:cs="Arial"/>
          <w:color w:val="000000"/>
          <w:szCs w:val="24"/>
        </w:rPr>
        <w:t xml:space="preserve">Agenda &amp; Minutes available on WALGA website </w:t>
      </w:r>
      <w:hyperlink r:id="rId25" w:history="1">
        <w:r w:rsidRPr="00467BE3">
          <w:rPr>
            <w:rStyle w:val="Hyperlink"/>
            <w:rFonts w:ascii="Arial" w:hAnsi="Arial" w:cs="Arial"/>
            <w:szCs w:val="24"/>
          </w:rPr>
          <w:t>https://walga.asn.au/getattachment/abf24110-9393-47ea-ad3f-1393e3ed89d4/WALGA-AGM-Minutes-2022.pdf</w:t>
        </w:r>
      </w:hyperlink>
    </w:p>
    <w:p w14:paraId="0E4D36A3" w14:textId="14EF955F" w:rsidR="00467BE3" w:rsidRPr="00467BE3" w:rsidRDefault="00467BE3" w:rsidP="00467BE3">
      <w:pPr>
        <w:ind w:left="-284"/>
        <w:jc w:val="both"/>
        <w:rPr>
          <w:rFonts w:ascii="Arial" w:hAnsi="Arial" w:cs="Arial"/>
          <w:color w:val="000000"/>
          <w:szCs w:val="24"/>
        </w:rPr>
      </w:pPr>
      <w:r w:rsidRPr="00467BE3">
        <w:rPr>
          <w:rFonts w:ascii="Arial" w:hAnsi="Arial" w:cs="Arial"/>
          <w:color w:val="000000"/>
          <w:szCs w:val="24"/>
        </w:rPr>
        <w:t xml:space="preserve">Attended also Cr Senathirajah, Mayor Argyle </w:t>
      </w:r>
      <w:hyperlink r:id="rId26" w:history="1">
        <w:r w:rsidRPr="00467BE3">
          <w:rPr>
            <w:rStyle w:val="Hyperlink"/>
            <w:rFonts w:ascii="Arial" w:hAnsi="Arial" w:cs="Arial"/>
            <w:szCs w:val="24"/>
          </w:rPr>
          <w:t>https://walga.asn.au/content-hub</w:t>
        </w:r>
      </w:hyperlink>
    </w:p>
    <w:p w14:paraId="4335CDC0" w14:textId="77777777" w:rsidR="00467BE3" w:rsidRPr="00467BE3" w:rsidRDefault="00467BE3" w:rsidP="00467BE3">
      <w:pPr>
        <w:ind w:left="-284"/>
        <w:jc w:val="both"/>
        <w:rPr>
          <w:rFonts w:ascii="Arial" w:hAnsi="Arial" w:cs="Arial"/>
          <w:b/>
          <w:bCs/>
          <w:szCs w:val="24"/>
          <w:u w:val="single"/>
        </w:rPr>
      </w:pPr>
    </w:p>
    <w:p w14:paraId="022323FB" w14:textId="77777777" w:rsidR="00467BE3" w:rsidRPr="00467BE3" w:rsidRDefault="00467BE3" w:rsidP="00467BE3">
      <w:pPr>
        <w:autoSpaceDE w:val="0"/>
        <w:autoSpaceDN w:val="0"/>
        <w:ind w:left="-284"/>
        <w:jc w:val="both"/>
        <w:rPr>
          <w:rFonts w:ascii="Arial" w:hAnsi="Arial" w:cs="Arial"/>
          <w:b/>
          <w:bCs/>
          <w:color w:val="000000"/>
          <w:szCs w:val="24"/>
        </w:rPr>
      </w:pPr>
      <w:r w:rsidRPr="00467BE3">
        <w:rPr>
          <w:rFonts w:ascii="Arial" w:hAnsi="Arial" w:cs="Arial"/>
          <w:b/>
          <w:bCs/>
          <w:color w:val="000000"/>
          <w:szCs w:val="24"/>
        </w:rPr>
        <w:t>WALGA State Council Meeting &amp; Strategy Forum – 8-9 September 2022 at Mundijong and Mandurah, bus departed 170 Railway Parade, West Leederville WA</w:t>
      </w:r>
    </w:p>
    <w:p w14:paraId="192816DF" w14:textId="4642175B" w:rsidR="00467BE3" w:rsidRPr="00467BE3" w:rsidRDefault="00467BE3" w:rsidP="00467BE3">
      <w:pPr>
        <w:ind w:left="-284"/>
        <w:jc w:val="both"/>
        <w:rPr>
          <w:rFonts w:ascii="Arial" w:hAnsi="Arial" w:cs="Arial"/>
          <w:color w:val="000000"/>
          <w:szCs w:val="24"/>
        </w:rPr>
      </w:pPr>
      <w:r w:rsidRPr="00467BE3">
        <w:rPr>
          <w:rFonts w:ascii="Arial" w:hAnsi="Arial" w:cs="Arial"/>
          <w:color w:val="000000"/>
          <w:szCs w:val="24"/>
        </w:rPr>
        <w:t xml:space="preserve">Agenda &amp; Minutes available on WALGA website </w:t>
      </w:r>
      <w:hyperlink r:id="rId27" w:history="1">
        <w:r w:rsidRPr="00467BE3">
          <w:rPr>
            <w:rStyle w:val="Hyperlink"/>
            <w:rFonts w:ascii="Arial" w:hAnsi="Arial" w:cs="Arial"/>
            <w:szCs w:val="24"/>
          </w:rPr>
          <w:t>https://walga.asn.au/who-we-are/about-walga/structure-and-governance/state-council/agendas-and-minutes</w:t>
        </w:r>
      </w:hyperlink>
    </w:p>
    <w:p w14:paraId="320235D1" w14:textId="77777777" w:rsidR="00467BE3" w:rsidRPr="00467BE3" w:rsidRDefault="00467BE3" w:rsidP="00467BE3">
      <w:pPr>
        <w:ind w:left="-284"/>
        <w:jc w:val="both"/>
        <w:rPr>
          <w:rFonts w:ascii="Arial" w:hAnsi="Arial" w:cs="Arial"/>
          <w:color w:val="000000"/>
          <w:szCs w:val="24"/>
        </w:rPr>
      </w:pPr>
      <w:proofErr w:type="gramStart"/>
      <w:r w:rsidRPr="00467BE3">
        <w:rPr>
          <w:rFonts w:ascii="Arial" w:hAnsi="Arial" w:cs="Arial"/>
          <w:color w:val="000000"/>
          <w:szCs w:val="24"/>
        </w:rPr>
        <w:t>Attended also</w:t>
      </w:r>
      <w:proofErr w:type="gramEnd"/>
      <w:r w:rsidRPr="00467BE3">
        <w:rPr>
          <w:rFonts w:ascii="Arial" w:hAnsi="Arial" w:cs="Arial"/>
          <w:color w:val="000000"/>
          <w:szCs w:val="24"/>
        </w:rPr>
        <w:t xml:space="preserve"> Cr Helen Sadler and Cr Paul Kelly (in part as his deputy)</w:t>
      </w:r>
    </w:p>
    <w:p w14:paraId="19D76460" w14:textId="77777777" w:rsidR="00467BE3" w:rsidRPr="00467BE3" w:rsidRDefault="00467BE3" w:rsidP="00467BE3">
      <w:pPr>
        <w:autoSpaceDE w:val="0"/>
        <w:autoSpaceDN w:val="0"/>
        <w:ind w:left="-284"/>
        <w:jc w:val="both"/>
        <w:rPr>
          <w:rFonts w:ascii="Arial" w:hAnsi="Arial" w:cs="Arial"/>
          <w:b/>
          <w:bCs/>
          <w:color w:val="000000"/>
          <w:szCs w:val="24"/>
        </w:rPr>
      </w:pPr>
    </w:p>
    <w:p w14:paraId="77327B5B" w14:textId="77777777" w:rsidR="00467BE3" w:rsidRPr="00467BE3" w:rsidRDefault="00467BE3" w:rsidP="00467BE3">
      <w:pPr>
        <w:autoSpaceDE w:val="0"/>
        <w:autoSpaceDN w:val="0"/>
        <w:ind w:left="-284"/>
        <w:jc w:val="both"/>
        <w:rPr>
          <w:rFonts w:ascii="Arial" w:hAnsi="Arial" w:cs="Arial"/>
          <w:b/>
          <w:bCs/>
          <w:color w:val="000000"/>
          <w:szCs w:val="24"/>
        </w:rPr>
      </w:pPr>
      <w:r w:rsidRPr="00467BE3">
        <w:rPr>
          <w:rFonts w:ascii="Arial" w:hAnsi="Arial" w:cs="Arial"/>
          <w:b/>
          <w:bCs/>
          <w:color w:val="000000"/>
          <w:szCs w:val="24"/>
        </w:rPr>
        <w:t xml:space="preserve">WALGA Central Metropolitan Zone Meeting – </w:t>
      </w:r>
      <w:r w:rsidRPr="00467BE3">
        <w:rPr>
          <w:rFonts w:ascii="Arial" w:hAnsi="Arial" w:cs="Arial"/>
          <w:b/>
          <w:bCs/>
          <w:szCs w:val="24"/>
        </w:rPr>
        <w:t>25 August</w:t>
      </w:r>
      <w:r w:rsidRPr="00467BE3">
        <w:rPr>
          <w:rFonts w:ascii="Arial" w:hAnsi="Arial" w:cs="Arial"/>
          <w:b/>
          <w:bCs/>
          <w:color w:val="000000"/>
          <w:szCs w:val="24"/>
        </w:rPr>
        <w:t xml:space="preserve"> 202</w:t>
      </w:r>
      <w:r w:rsidRPr="00467BE3">
        <w:rPr>
          <w:rFonts w:ascii="Arial" w:hAnsi="Arial" w:cs="Arial"/>
          <w:b/>
          <w:bCs/>
          <w:szCs w:val="24"/>
        </w:rPr>
        <w:t>2</w:t>
      </w:r>
      <w:r w:rsidRPr="00467BE3">
        <w:rPr>
          <w:rFonts w:ascii="Arial" w:hAnsi="Arial" w:cs="Arial"/>
          <w:b/>
          <w:bCs/>
          <w:color w:val="000000"/>
          <w:szCs w:val="24"/>
        </w:rPr>
        <w:t xml:space="preserve"> at 6:00pm at the Shire of Peppermint Grove, Stirling Hwy, Peppermint Grove WA</w:t>
      </w:r>
    </w:p>
    <w:p w14:paraId="66B35302" w14:textId="6C6FC982" w:rsidR="00467BE3" w:rsidRPr="00BB1BDE" w:rsidRDefault="00467BE3" w:rsidP="00467BE3">
      <w:pPr>
        <w:ind w:left="-284"/>
        <w:jc w:val="both"/>
        <w:rPr>
          <w:rFonts w:ascii="Arial" w:hAnsi="Arial" w:cs="Arial"/>
          <w:color w:val="0000FF"/>
          <w:szCs w:val="24"/>
        </w:rPr>
      </w:pPr>
      <w:r w:rsidRPr="00467BE3">
        <w:rPr>
          <w:rFonts w:ascii="Arial" w:hAnsi="Arial" w:cs="Arial"/>
          <w:color w:val="000000"/>
          <w:szCs w:val="24"/>
        </w:rPr>
        <w:t xml:space="preserve">Agenda &amp; Minutes available on WALGA website </w:t>
      </w:r>
      <w:hyperlink r:id="rId28" w:history="1">
        <w:r w:rsidRPr="00BB1BDE">
          <w:rPr>
            <w:rStyle w:val="Hyperlink"/>
            <w:rFonts w:ascii="Arial" w:hAnsi="Arial" w:cs="Arial"/>
            <w:szCs w:val="24"/>
          </w:rPr>
          <w:t>https://walga.asn.au/About-WALGA/Structure/Zones/Central-Metropolitan-Zone.aspx</w:t>
        </w:r>
      </w:hyperlink>
      <w:r w:rsidR="00E12E5A" w:rsidRPr="00BB1BDE">
        <w:rPr>
          <w:rStyle w:val="Hyperlink"/>
          <w:rFonts w:ascii="Arial" w:hAnsi="Arial" w:cs="Arial"/>
          <w:szCs w:val="24"/>
        </w:rPr>
        <w:t xml:space="preserve"> </w:t>
      </w:r>
    </w:p>
    <w:p w14:paraId="088464CC" w14:textId="77777777" w:rsidR="00467BE3" w:rsidRPr="00467BE3" w:rsidRDefault="00467BE3" w:rsidP="00467BE3">
      <w:pPr>
        <w:ind w:left="-284"/>
        <w:jc w:val="both"/>
        <w:rPr>
          <w:rFonts w:ascii="Arial" w:hAnsi="Arial" w:cs="Arial"/>
          <w:b/>
          <w:bCs/>
          <w:szCs w:val="24"/>
          <w:u w:val="single"/>
        </w:rPr>
      </w:pPr>
    </w:p>
    <w:p w14:paraId="5A1B9D41" w14:textId="77777777" w:rsidR="00467BE3" w:rsidRPr="00467BE3" w:rsidRDefault="00467BE3" w:rsidP="00467BE3">
      <w:pPr>
        <w:autoSpaceDE w:val="0"/>
        <w:autoSpaceDN w:val="0"/>
        <w:ind w:left="-284"/>
        <w:jc w:val="both"/>
        <w:rPr>
          <w:rFonts w:ascii="Arial" w:hAnsi="Arial" w:cs="Arial"/>
          <w:b/>
          <w:bCs/>
          <w:color w:val="000000"/>
          <w:szCs w:val="24"/>
        </w:rPr>
      </w:pPr>
      <w:r w:rsidRPr="00467BE3">
        <w:rPr>
          <w:rFonts w:ascii="Arial" w:hAnsi="Arial" w:cs="Arial"/>
          <w:b/>
          <w:bCs/>
          <w:color w:val="000000"/>
          <w:szCs w:val="24"/>
        </w:rPr>
        <w:t>Lake Claremont Advisory Committee meeting – 11 August 2022 at 8:00am at Town of Claremont, 1 Stirling Hwy, Claremont WA</w:t>
      </w:r>
    </w:p>
    <w:p w14:paraId="706CBAD3" w14:textId="445D4FA4" w:rsidR="00467BE3" w:rsidRPr="00467BE3" w:rsidRDefault="00467BE3" w:rsidP="00467BE3">
      <w:pPr>
        <w:ind w:left="-284"/>
        <w:jc w:val="both"/>
        <w:rPr>
          <w:rFonts w:ascii="Arial" w:hAnsi="Arial" w:cs="Arial"/>
          <w:color w:val="0066FF"/>
          <w:szCs w:val="24"/>
        </w:rPr>
      </w:pPr>
      <w:r w:rsidRPr="00467BE3">
        <w:rPr>
          <w:rFonts w:ascii="Arial" w:hAnsi="Arial" w:cs="Arial"/>
          <w:color w:val="000000"/>
          <w:szCs w:val="24"/>
        </w:rPr>
        <w:t>Agenda &amp; Minutes available on T</w:t>
      </w:r>
      <w:r w:rsidR="00BB1BDE">
        <w:rPr>
          <w:rFonts w:ascii="Arial" w:hAnsi="Arial" w:cs="Arial"/>
          <w:color w:val="000000"/>
          <w:szCs w:val="24"/>
        </w:rPr>
        <w:t>own of Claremont</w:t>
      </w:r>
      <w:r w:rsidRPr="00467BE3">
        <w:rPr>
          <w:rFonts w:ascii="Arial" w:hAnsi="Arial" w:cs="Arial"/>
          <w:color w:val="000000"/>
          <w:szCs w:val="24"/>
        </w:rPr>
        <w:t xml:space="preserve"> website </w:t>
      </w:r>
      <w:hyperlink r:id="rId29" w:history="1">
        <w:r w:rsidRPr="00BB1BDE">
          <w:rPr>
            <w:rStyle w:val="Hyperlink"/>
            <w:rFonts w:ascii="Arial" w:hAnsi="Arial" w:cs="Arial"/>
            <w:szCs w:val="24"/>
          </w:rPr>
          <w:t>https://www.claremont.wa.gov.au/Council/Committee-and-Council-Meetings</w:t>
        </w:r>
      </w:hyperlink>
    </w:p>
    <w:p w14:paraId="3DA196AB" w14:textId="42192315" w:rsidR="00337164" w:rsidRDefault="00337164" w:rsidP="00337164">
      <w:pPr>
        <w:pStyle w:val="CouncilHeading"/>
      </w:pPr>
    </w:p>
    <w:p w14:paraId="51424491" w14:textId="77777777" w:rsidR="00411680" w:rsidRDefault="00411680" w:rsidP="00337164">
      <w:pPr>
        <w:pStyle w:val="CouncilHeading"/>
      </w:pPr>
    </w:p>
    <w:p w14:paraId="046EE8D3" w14:textId="4B0232D0" w:rsidR="00411680" w:rsidRPr="00337164" w:rsidRDefault="00411680" w:rsidP="00411680">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noProof/>
          <w:u w:val="none"/>
        </w:rPr>
      </w:pPr>
      <w:bookmarkStart w:id="28" w:name="_Toc121910579"/>
      <w:r w:rsidRPr="00337164">
        <w:rPr>
          <w:rFonts w:ascii="Arial" w:hAnsi="Arial" w:cs="Arial"/>
          <w:caps w:val="0"/>
          <w:noProof/>
          <w:color w:val="244061" w:themeColor="accent1" w:themeShade="80"/>
          <w:u w:val="none"/>
        </w:rPr>
        <w:t xml:space="preserve">Councillor </w:t>
      </w:r>
      <w:r w:rsidR="00F4136B">
        <w:rPr>
          <w:rFonts w:ascii="Arial" w:hAnsi="Arial" w:cs="Arial"/>
          <w:caps w:val="0"/>
          <w:noProof/>
          <w:color w:val="244061" w:themeColor="accent1" w:themeShade="80"/>
          <w:szCs w:val="24"/>
          <w:u w:val="none"/>
        </w:rPr>
        <w:t>Coghlan</w:t>
      </w:r>
      <w:bookmarkEnd w:id="28"/>
    </w:p>
    <w:p w14:paraId="2DE687C6" w14:textId="77777777" w:rsidR="00411680" w:rsidRDefault="00411680" w:rsidP="00411680">
      <w:pPr>
        <w:pStyle w:val="CouncilHeading"/>
      </w:pPr>
    </w:p>
    <w:p w14:paraId="7FF37557" w14:textId="47590156" w:rsidR="00411680" w:rsidRDefault="002078E7" w:rsidP="00411680">
      <w:pPr>
        <w:pStyle w:val="CouncilHeading"/>
      </w:pPr>
      <w:r>
        <w:t>Councillor Coghlan advised she attend the following meetings and events</w:t>
      </w:r>
      <w:r w:rsidR="00797DFE">
        <w:t xml:space="preserve"> over November and December 2022:</w:t>
      </w:r>
    </w:p>
    <w:p w14:paraId="43B8FB19" w14:textId="77777777" w:rsidR="002078E7" w:rsidRDefault="002078E7" w:rsidP="00411680">
      <w:pPr>
        <w:pStyle w:val="CouncilHeading"/>
      </w:pPr>
    </w:p>
    <w:p w14:paraId="6B571E0E" w14:textId="19242044" w:rsidR="002078E7" w:rsidRPr="002078E7" w:rsidRDefault="002078E7" w:rsidP="003F07A3">
      <w:pPr>
        <w:numPr>
          <w:ilvl w:val="0"/>
          <w:numId w:val="69"/>
        </w:numPr>
        <w:tabs>
          <w:tab w:val="clear" w:pos="720"/>
        </w:tabs>
        <w:ind w:left="284" w:right="-238" w:hanging="568"/>
        <w:jc w:val="both"/>
        <w:rPr>
          <w:rFonts w:ascii="Arial" w:hAnsi="Arial" w:cs="Arial"/>
          <w:sz w:val="22"/>
          <w:lang w:eastAsia="en-AU"/>
        </w:rPr>
      </w:pPr>
      <w:r w:rsidRPr="002078E7">
        <w:rPr>
          <w:rFonts w:ascii="Arial" w:hAnsi="Arial" w:cs="Arial"/>
        </w:rPr>
        <w:t xml:space="preserve">Alliance Francais de Perth at the business sundowner </w:t>
      </w:r>
      <w:r w:rsidR="00962D5E">
        <w:rPr>
          <w:rFonts w:ascii="Arial" w:hAnsi="Arial" w:cs="Arial"/>
        </w:rPr>
        <w:t>– 23 November 2022</w:t>
      </w:r>
    </w:p>
    <w:p w14:paraId="0828F720" w14:textId="4CF12E1C" w:rsidR="002078E7" w:rsidRPr="002078E7" w:rsidRDefault="00962D5E" w:rsidP="003F07A3">
      <w:pPr>
        <w:numPr>
          <w:ilvl w:val="0"/>
          <w:numId w:val="69"/>
        </w:numPr>
        <w:tabs>
          <w:tab w:val="clear" w:pos="720"/>
        </w:tabs>
        <w:ind w:left="284" w:right="-238" w:hanging="568"/>
        <w:jc w:val="both"/>
        <w:rPr>
          <w:rFonts w:ascii="Arial" w:hAnsi="Arial" w:cs="Arial"/>
        </w:rPr>
      </w:pPr>
      <w:r>
        <w:rPr>
          <w:rFonts w:ascii="Arial" w:hAnsi="Arial" w:cs="Arial"/>
        </w:rPr>
        <w:t xml:space="preserve">Evening </w:t>
      </w:r>
      <w:r w:rsidR="002078E7" w:rsidRPr="002078E7">
        <w:rPr>
          <w:rFonts w:ascii="Arial" w:hAnsi="Arial" w:cs="Arial"/>
        </w:rPr>
        <w:t xml:space="preserve">function at Wildwood Living in Dalkeith on </w:t>
      </w:r>
      <w:r>
        <w:rPr>
          <w:rFonts w:ascii="Arial" w:hAnsi="Arial" w:cs="Arial"/>
        </w:rPr>
        <w:t>24 November 2022,</w:t>
      </w:r>
      <w:r w:rsidR="002078E7" w:rsidRPr="002078E7">
        <w:rPr>
          <w:rFonts w:ascii="Arial" w:hAnsi="Arial" w:cs="Arial"/>
        </w:rPr>
        <w:t xml:space="preserve"> representing the </w:t>
      </w:r>
      <w:proofErr w:type="gramStart"/>
      <w:r w:rsidR="002078E7" w:rsidRPr="002078E7">
        <w:rPr>
          <w:rFonts w:ascii="Arial" w:hAnsi="Arial" w:cs="Arial"/>
        </w:rPr>
        <w:t>Mayor</w:t>
      </w:r>
      <w:proofErr w:type="gramEnd"/>
      <w:r>
        <w:rPr>
          <w:rFonts w:ascii="Arial" w:hAnsi="Arial" w:cs="Arial"/>
        </w:rPr>
        <w:t>.</w:t>
      </w:r>
    </w:p>
    <w:p w14:paraId="269D39CE" w14:textId="7355AC5C" w:rsidR="002078E7" w:rsidRPr="002078E7" w:rsidRDefault="002078E7" w:rsidP="003F07A3">
      <w:pPr>
        <w:numPr>
          <w:ilvl w:val="0"/>
          <w:numId w:val="69"/>
        </w:numPr>
        <w:tabs>
          <w:tab w:val="clear" w:pos="720"/>
        </w:tabs>
        <w:ind w:left="284" w:right="-238" w:hanging="568"/>
        <w:jc w:val="both"/>
        <w:rPr>
          <w:rFonts w:ascii="Arial" w:hAnsi="Arial" w:cs="Arial"/>
        </w:rPr>
      </w:pPr>
      <w:r w:rsidRPr="002078E7">
        <w:rPr>
          <w:rFonts w:ascii="Arial" w:hAnsi="Arial" w:cs="Arial"/>
        </w:rPr>
        <w:t xml:space="preserve">The Tresillian Christmas party </w:t>
      </w:r>
      <w:r w:rsidR="00962D5E">
        <w:rPr>
          <w:rFonts w:ascii="Arial" w:hAnsi="Arial" w:cs="Arial"/>
        </w:rPr>
        <w:t>– 9 December 2022.</w:t>
      </w:r>
    </w:p>
    <w:p w14:paraId="78BF49A2" w14:textId="3BFCFBD3" w:rsidR="002078E7" w:rsidRPr="002078E7" w:rsidRDefault="002078E7" w:rsidP="003F07A3">
      <w:pPr>
        <w:numPr>
          <w:ilvl w:val="0"/>
          <w:numId w:val="69"/>
        </w:numPr>
        <w:tabs>
          <w:tab w:val="clear" w:pos="720"/>
        </w:tabs>
        <w:ind w:left="284" w:right="-238" w:hanging="568"/>
        <w:jc w:val="both"/>
        <w:rPr>
          <w:rFonts w:ascii="Arial" w:hAnsi="Arial" w:cs="Arial"/>
        </w:rPr>
      </w:pPr>
      <w:r w:rsidRPr="002078E7">
        <w:rPr>
          <w:rFonts w:ascii="Arial" w:hAnsi="Arial" w:cs="Arial"/>
        </w:rPr>
        <w:t xml:space="preserve">The State Development Assessment Unit hearing </w:t>
      </w:r>
      <w:r w:rsidR="00962D5E">
        <w:rPr>
          <w:rFonts w:ascii="Arial" w:hAnsi="Arial" w:cs="Arial"/>
        </w:rPr>
        <w:t>8 December 2022,</w:t>
      </w:r>
      <w:r w:rsidRPr="002078E7">
        <w:rPr>
          <w:rFonts w:ascii="Arial" w:hAnsi="Arial" w:cs="Arial"/>
        </w:rPr>
        <w:t xml:space="preserve"> extension to the approval for Betty Doonan Residential Age Care Facility at the Western Aust Planning Commission.</w:t>
      </w:r>
    </w:p>
    <w:p w14:paraId="5D78B5B9" w14:textId="68FC3908" w:rsidR="002078E7" w:rsidRPr="002078E7" w:rsidRDefault="002078E7" w:rsidP="003F07A3">
      <w:pPr>
        <w:numPr>
          <w:ilvl w:val="0"/>
          <w:numId w:val="69"/>
        </w:numPr>
        <w:tabs>
          <w:tab w:val="clear" w:pos="720"/>
        </w:tabs>
        <w:ind w:left="284" w:right="-238" w:hanging="568"/>
        <w:jc w:val="both"/>
        <w:rPr>
          <w:rFonts w:ascii="Arial" w:hAnsi="Arial" w:cs="Arial"/>
        </w:rPr>
      </w:pPr>
      <w:r w:rsidRPr="002078E7">
        <w:rPr>
          <w:rFonts w:ascii="Arial" w:hAnsi="Arial" w:cs="Arial"/>
        </w:rPr>
        <w:t xml:space="preserve">MINJDAP for Form 1: 37-43 Stirling Highway </w:t>
      </w:r>
      <w:r w:rsidR="00962D5E">
        <w:rPr>
          <w:rFonts w:ascii="Arial" w:hAnsi="Arial" w:cs="Arial"/>
        </w:rPr>
        <w:t>– 2 December 2022.</w:t>
      </w:r>
    </w:p>
    <w:p w14:paraId="7AE06D5E" w14:textId="16EEE474" w:rsidR="002078E7" w:rsidRPr="002078E7" w:rsidRDefault="002078E7" w:rsidP="003F07A3">
      <w:pPr>
        <w:numPr>
          <w:ilvl w:val="0"/>
          <w:numId w:val="69"/>
        </w:numPr>
        <w:tabs>
          <w:tab w:val="clear" w:pos="720"/>
        </w:tabs>
        <w:ind w:left="284" w:right="-238" w:hanging="568"/>
        <w:jc w:val="both"/>
        <w:rPr>
          <w:rFonts w:ascii="Arial" w:hAnsi="Arial" w:cs="Arial"/>
        </w:rPr>
      </w:pPr>
      <w:r w:rsidRPr="002078E7">
        <w:rPr>
          <w:rFonts w:ascii="Arial" w:hAnsi="Arial" w:cs="Arial"/>
        </w:rPr>
        <w:t>Concert at the (</w:t>
      </w:r>
      <w:r w:rsidR="00797DFE" w:rsidRPr="002078E7">
        <w:rPr>
          <w:rFonts w:ascii="Arial" w:hAnsi="Arial" w:cs="Arial"/>
        </w:rPr>
        <w:t>non-denominational</w:t>
      </w:r>
      <w:r w:rsidRPr="002078E7">
        <w:rPr>
          <w:rFonts w:ascii="Arial" w:hAnsi="Arial" w:cs="Arial"/>
        </w:rPr>
        <w:t>) Perth Discovery Singers</w:t>
      </w:r>
      <w:r w:rsidR="00797DFE">
        <w:rPr>
          <w:rFonts w:ascii="Arial" w:hAnsi="Arial" w:cs="Arial"/>
        </w:rPr>
        <w:t xml:space="preserve"> – 19 November 2022</w:t>
      </w:r>
      <w:r w:rsidRPr="002078E7">
        <w:rPr>
          <w:rFonts w:ascii="Arial" w:hAnsi="Arial" w:cs="Arial"/>
        </w:rPr>
        <w:t xml:space="preserve"> Dalkeith Road Church of Christ Nedlands. </w:t>
      </w:r>
    </w:p>
    <w:p w14:paraId="68D7DFF7" w14:textId="77777777" w:rsidR="002078E7" w:rsidRDefault="002078E7" w:rsidP="00411680">
      <w:pPr>
        <w:pStyle w:val="CouncilHeading"/>
      </w:pPr>
    </w:p>
    <w:p w14:paraId="3DCBD82C" w14:textId="77777777" w:rsidR="00797DFE" w:rsidRDefault="00797DFE" w:rsidP="00411680">
      <w:pPr>
        <w:pStyle w:val="CouncilHeading"/>
      </w:pPr>
    </w:p>
    <w:p w14:paraId="418B7B73" w14:textId="764D4D3B" w:rsidR="00F46E54" w:rsidRPr="00164E62" w:rsidRDefault="00F46E54"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9" w:name="_Toc121910580"/>
      <w:r w:rsidRPr="00164E62">
        <w:rPr>
          <w:rFonts w:ascii="Arial" w:hAnsi="Arial" w:cs="Arial"/>
          <w:caps w:val="0"/>
          <w:color w:val="17365D" w:themeColor="text2" w:themeShade="BF"/>
          <w:szCs w:val="28"/>
          <w:u w:val="none"/>
        </w:rPr>
        <w:t>Matters for Which the Meeting May Be Closed</w:t>
      </w:r>
      <w:bookmarkEnd w:id="29"/>
    </w:p>
    <w:p w14:paraId="2362BD7A" w14:textId="1E0BA6AC" w:rsidR="00F46E54" w:rsidRDefault="00F46E54" w:rsidP="00337164">
      <w:pPr>
        <w:pStyle w:val="CouncilHeading"/>
      </w:pPr>
    </w:p>
    <w:p w14:paraId="1A92C211" w14:textId="4D7ED540" w:rsidR="00F46E54" w:rsidRDefault="00F46E54" w:rsidP="001C23DF">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the following Confidential items</w:t>
      </w:r>
      <w:r w:rsidR="00671F60">
        <w:rPr>
          <w:rFonts w:ascii="Arial" w:hAnsi="Arial" w:cs="Arial"/>
          <w:szCs w:val="24"/>
        </w:rPr>
        <w:t xml:space="preserve"> are identified to be</w:t>
      </w:r>
      <w:r>
        <w:rPr>
          <w:rFonts w:ascii="Arial" w:hAnsi="Arial" w:cs="Arial"/>
          <w:szCs w:val="24"/>
        </w:rPr>
        <w:t xml:space="preserve"> discussed </w:t>
      </w:r>
      <w:r w:rsidRPr="009E2D4C">
        <w:rPr>
          <w:rFonts w:ascii="Arial" w:hAnsi="Arial" w:cs="Arial"/>
          <w:szCs w:val="24"/>
        </w:rPr>
        <w:t>behind closed doors</w:t>
      </w:r>
      <w:r w:rsidR="00671F60">
        <w:rPr>
          <w:rFonts w:ascii="Arial" w:hAnsi="Arial" w:cs="Arial"/>
          <w:szCs w:val="24"/>
        </w:rPr>
        <w:t>,</w:t>
      </w:r>
      <w:r w:rsidRPr="009E2D4C">
        <w:rPr>
          <w:rFonts w:ascii="Arial" w:hAnsi="Arial" w:cs="Arial"/>
          <w:szCs w:val="24"/>
        </w:rPr>
        <w:t xml:space="preserve"> a</w:t>
      </w:r>
      <w:r w:rsidR="00671F60">
        <w:rPr>
          <w:rFonts w:ascii="Arial" w:hAnsi="Arial" w:cs="Arial"/>
          <w:szCs w:val="24"/>
        </w:rPr>
        <w:t xml:space="preserve">s the last items of business at </w:t>
      </w:r>
      <w:r w:rsidRPr="009E2D4C">
        <w:rPr>
          <w:rFonts w:ascii="Arial" w:hAnsi="Arial" w:cs="Arial"/>
          <w:szCs w:val="24"/>
        </w:rPr>
        <w:t>this meeting</w:t>
      </w:r>
      <w:r w:rsidR="00671F60">
        <w:rPr>
          <w:rFonts w:ascii="Arial" w:hAnsi="Arial" w:cs="Arial"/>
          <w:szCs w:val="24"/>
        </w:rPr>
        <w:t>.</w:t>
      </w:r>
    </w:p>
    <w:p w14:paraId="65AF7147" w14:textId="1699A1A3" w:rsidR="00F46E54" w:rsidRDefault="00F46E54" w:rsidP="001C23DF">
      <w:pPr>
        <w:ind w:left="-567" w:right="-238"/>
        <w:jc w:val="both"/>
        <w:rPr>
          <w:rFonts w:ascii="Arial" w:hAnsi="Arial" w:cs="Arial"/>
          <w:szCs w:val="24"/>
        </w:rPr>
      </w:pPr>
    </w:p>
    <w:p w14:paraId="733195E2" w14:textId="2BF9717D" w:rsidR="005949FF" w:rsidRDefault="000F1D3D" w:rsidP="000F1D3D">
      <w:pPr>
        <w:ind w:left="-284" w:right="-238"/>
        <w:jc w:val="both"/>
        <w:rPr>
          <w:rFonts w:ascii="Arial" w:hAnsi="Arial" w:cs="Arial"/>
          <w:szCs w:val="24"/>
        </w:rPr>
      </w:pPr>
      <w:r w:rsidRPr="000F1D3D">
        <w:rPr>
          <w:rFonts w:ascii="Arial" w:hAnsi="Arial" w:cs="Arial"/>
          <w:szCs w:val="24"/>
        </w:rPr>
        <w:t xml:space="preserve">22.1 </w:t>
      </w:r>
      <w:r w:rsidRPr="000F1D3D">
        <w:rPr>
          <w:rFonts w:ascii="Arial" w:hAnsi="Arial" w:cs="Arial"/>
          <w:szCs w:val="24"/>
        </w:rPr>
        <w:tab/>
        <w:t>CSD06.12.22 – Confidential Community Citizen of the Year Awards</w:t>
      </w:r>
    </w:p>
    <w:p w14:paraId="3469E971" w14:textId="6BFA4B81" w:rsidR="0027013B" w:rsidRDefault="0027013B" w:rsidP="000F1D3D">
      <w:pPr>
        <w:ind w:left="-284" w:right="-238"/>
        <w:jc w:val="both"/>
        <w:rPr>
          <w:rFonts w:ascii="Arial" w:hAnsi="Arial" w:cs="Arial"/>
          <w:szCs w:val="24"/>
        </w:rPr>
      </w:pPr>
      <w:r>
        <w:rPr>
          <w:rFonts w:ascii="Arial" w:hAnsi="Arial" w:cs="Arial"/>
          <w:szCs w:val="24"/>
        </w:rPr>
        <w:t>22.2</w:t>
      </w:r>
      <w:r>
        <w:rPr>
          <w:rFonts w:ascii="Arial" w:hAnsi="Arial" w:cs="Arial"/>
          <w:szCs w:val="24"/>
        </w:rPr>
        <w:tab/>
        <w:t>Request for Legal Advice</w:t>
      </w:r>
    </w:p>
    <w:p w14:paraId="69AB4062" w14:textId="2F6A7273" w:rsidR="0027013B" w:rsidRDefault="0027013B" w:rsidP="000F1D3D">
      <w:pPr>
        <w:ind w:left="-284" w:right="-238"/>
        <w:jc w:val="both"/>
        <w:rPr>
          <w:rFonts w:ascii="Arial" w:hAnsi="Arial" w:cs="Arial"/>
          <w:szCs w:val="24"/>
        </w:rPr>
      </w:pPr>
      <w:r>
        <w:rPr>
          <w:rFonts w:ascii="Arial" w:hAnsi="Arial" w:cs="Arial"/>
          <w:szCs w:val="24"/>
        </w:rPr>
        <w:t>22.3</w:t>
      </w:r>
      <w:r>
        <w:rPr>
          <w:rFonts w:ascii="Arial" w:hAnsi="Arial" w:cs="Arial"/>
          <w:szCs w:val="24"/>
        </w:rPr>
        <w:tab/>
      </w:r>
      <w:r w:rsidR="00132D0A">
        <w:rPr>
          <w:rFonts w:ascii="Arial" w:hAnsi="Arial" w:cs="Arial"/>
          <w:szCs w:val="24"/>
        </w:rPr>
        <w:t>Request for Legal Representation</w:t>
      </w:r>
    </w:p>
    <w:p w14:paraId="632B0A9D" w14:textId="7D949B87" w:rsidR="00A546D9" w:rsidRDefault="00A546D9" w:rsidP="001C23DF">
      <w:pPr>
        <w:ind w:left="-567" w:right="-238"/>
        <w:jc w:val="both"/>
        <w:rPr>
          <w:rFonts w:ascii="Arial" w:hAnsi="Arial" w:cs="Arial"/>
          <w:szCs w:val="24"/>
        </w:rPr>
      </w:pPr>
    </w:p>
    <w:p w14:paraId="491F8C45" w14:textId="77777777" w:rsidR="001F4BFA" w:rsidRDefault="001F4BFA" w:rsidP="001C23DF">
      <w:pPr>
        <w:ind w:left="-567" w:right="-238"/>
        <w:jc w:val="both"/>
        <w:rPr>
          <w:rFonts w:ascii="Arial" w:hAnsi="Arial" w:cs="Arial"/>
          <w:szCs w:val="24"/>
        </w:rPr>
      </w:pPr>
    </w:p>
    <w:p w14:paraId="433389E7" w14:textId="219852B8" w:rsidR="005949FF" w:rsidRPr="00164E62" w:rsidRDefault="005949FF"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0" w:name="_Toc121910581"/>
      <w:r w:rsidRPr="00164E62">
        <w:rPr>
          <w:rFonts w:ascii="Arial" w:hAnsi="Arial" w:cs="Arial"/>
          <w:caps w:val="0"/>
          <w:color w:val="17365D" w:themeColor="text2" w:themeShade="BF"/>
          <w:szCs w:val="28"/>
          <w:u w:val="none"/>
        </w:rPr>
        <w:t>En Bloc Items</w:t>
      </w:r>
      <w:bookmarkEnd w:id="30"/>
    </w:p>
    <w:p w14:paraId="26A9349B" w14:textId="5A80861E" w:rsidR="005949FF" w:rsidRDefault="00797DFE" w:rsidP="001C23DF">
      <w:pPr>
        <w:ind w:left="-567" w:right="-238"/>
        <w:jc w:val="both"/>
        <w:rPr>
          <w:rFonts w:ascii="Arial" w:hAnsi="Arial" w:cs="Arial"/>
          <w:b/>
          <w:bCs/>
          <w:szCs w:val="24"/>
        </w:rPr>
      </w:pPr>
      <w:r>
        <w:rPr>
          <w:rFonts w:ascii="Arial" w:hAnsi="Arial" w:cs="Arial"/>
          <w:noProof/>
          <w:szCs w:val="24"/>
        </w:rPr>
        <mc:AlternateContent>
          <mc:Choice Requires="wps">
            <w:drawing>
              <wp:anchor distT="0" distB="0" distL="114300" distR="114300" simplePos="0" relativeHeight="251658243" behindDoc="1" locked="0" layoutInCell="1" allowOverlap="1" wp14:anchorId="693277C3" wp14:editId="24739FF4">
                <wp:simplePos x="0" y="0"/>
                <wp:positionH relativeFrom="column">
                  <wp:posOffset>-235931</wp:posOffset>
                </wp:positionH>
                <wp:positionV relativeFrom="paragraph">
                  <wp:posOffset>180455</wp:posOffset>
                </wp:positionV>
                <wp:extent cx="6326909" cy="1459346"/>
                <wp:effectExtent l="0" t="0" r="17145" b="26670"/>
                <wp:wrapNone/>
                <wp:docPr id="6" name="Rectangle 6" descr="P672#y1"/>
                <wp:cNvGraphicFramePr/>
                <a:graphic xmlns:a="http://schemas.openxmlformats.org/drawingml/2006/main">
                  <a:graphicData uri="http://schemas.microsoft.com/office/word/2010/wordprocessingShape">
                    <wps:wsp>
                      <wps:cNvSpPr/>
                      <wps:spPr>
                        <a:xfrm>
                          <a:off x="0" y="0"/>
                          <a:ext cx="6326909" cy="145934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8B2AD5" id="Rectangle 6" o:spid="_x0000_s1026" alt="P672#y1" style="position:absolute;margin-left:-18.6pt;margin-top:14.2pt;width:498.2pt;height:114.9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" filled="f" strokecolor="#243f60 [1604]" strokeweight="2pt"/>
            </w:pict>
          </mc:Fallback>
        </mc:AlternateContent>
      </w:r>
    </w:p>
    <w:p w14:paraId="29037D86" w14:textId="6D9F4894" w:rsidR="00337164" w:rsidRPr="00147AEA" w:rsidRDefault="00337164" w:rsidP="0062573C">
      <w:pPr>
        <w:ind w:left="-284" w:right="-330"/>
        <w:jc w:val="both"/>
        <w:rPr>
          <w:rFonts w:ascii="Arial" w:hAnsi="Arial" w:cs="Arial"/>
          <w:szCs w:val="24"/>
        </w:rPr>
      </w:pPr>
      <w:r w:rsidRPr="00147AEA">
        <w:rPr>
          <w:rFonts w:ascii="Arial" w:hAnsi="Arial" w:cs="Arial"/>
          <w:szCs w:val="24"/>
        </w:rPr>
        <w:t xml:space="preserve">Moved – Councillor </w:t>
      </w:r>
      <w:r w:rsidR="009D76CE">
        <w:rPr>
          <w:rFonts w:ascii="Arial" w:hAnsi="Arial" w:cs="Arial"/>
          <w:szCs w:val="24"/>
        </w:rPr>
        <w:t>Amiry</w:t>
      </w:r>
    </w:p>
    <w:p w14:paraId="05F34BE9" w14:textId="56D0A452" w:rsidR="00337164" w:rsidRPr="00147AEA" w:rsidRDefault="00337164" w:rsidP="0062573C">
      <w:pPr>
        <w:ind w:left="-284" w:right="-330"/>
        <w:jc w:val="both"/>
        <w:rPr>
          <w:rFonts w:ascii="Arial" w:hAnsi="Arial" w:cs="Arial"/>
          <w:szCs w:val="24"/>
        </w:rPr>
      </w:pPr>
      <w:r w:rsidRPr="00147AEA">
        <w:rPr>
          <w:rFonts w:ascii="Arial" w:hAnsi="Arial" w:cs="Arial"/>
          <w:szCs w:val="24"/>
        </w:rPr>
        <w:t xml:space="preserve">Seconded – Councillor </w:t>
      </w:r>
      <w:r w:rsidR="009D76CE">
        <w:rPr>
          <w:rFonts w:ascii="Arial" w:hAnsi="Arial" w:cs="Arial"/>
          <w:szCs w:val="24"/>
        </w:rPr>
        <w:t>Combes</w:t>
      </w:r>
    </w:p>
    <w:p w14:paraId="61B3CF08" w14:textId="77777777" w:rsidR="00337164" w:rsidRPr="00147AEA" w:rsidRDefault="00337164" w:rsidP="0062573C">
      <w:pPr>
        <w:ind w:left="-284" w:right="-330"/>
        <w:jc w:val="both"/>
        <w:rPr>
          <w:rFonts w:ascii="Arial" w:hAnsi="Arial" w:cs="Arial"/>
          <w:szCs w:val="24"/>
        </w:rPr>
      </w:pPr>
    </w:p>
    <w:p w14:paraId="59F65D1E" w14:textId="561C4F44" w:rsidR="00010023" w:rsidRPr="00337164" w:rsidRDefault="00337164" w:rsidP="00010023">
      <w:pPr>
        <w:ind w:left="-284" w:right="-238"/>
        <w:jc w:val="both"/>
        <w:rPr>
          <w:rFonts w:ascii="Arial" w:hAnsi="Arial" w:cs="Arial"/>
          <w:b/>
          <w:bCs/>
          <w:color w:val="244061" w:themeColor="accent1" w:themeShade="80"/>
          <w:szCs w:val="24"/>
        </w:rPr>
      </w:pPr>
      <w:bookmarkStart w:id="31" w:name="_Hlk117169568"/>
      <w:r w:rsidRPr="00337164">
        <w:rPr>
          <w:rFonts w:ascii="Arial" w:hAnsi="Arial" w:cs="Arial"/>
          <w:b/>
          <w:bCs/>
          <w:color w:val="244061" w:themeColor="accent1" w:themeShade="80"/>
        </w:rPr>
        <w:t>T</w:t>
      </w:r>
      <w:r w:rsidR="00010023" w:rsidRPr="00337164">
        <w:rPr>
          <w:rFonts w:ascii="Arial" w:hAnsi="Arial" w:cs="Arial"/>
          <w:b/>
          <w:bCs/>
          <w:color w:val="244061" w:themeColor="accent1" w:themeShade="80"/>
        </w:rPr>
        <w:t xml:space="preserve">hat the officer recommendations for Items </w:t>
      </w:r>
      <w:r w:rsidR="00010023" w:rsidRPr="00337164">
        <w:rPr>
          <w:rFonts w:ascii="Arial" w:hAnsi="Arial" w:cs="Arial"/>
          <w:b/>
          <w:bCs/>
          <w:color w:val="244061" w:themeColor="accent1" w:themeShade="80"/>
          <w:szCs w:val="24"/>
        </w:rPr>
        <w:t xml:space="preserve">15.1, 16.1, 16.3, </w:t>
      </w:r>
      <w:r w:rsidR="007519E3" w:rsidRPr="00337164">
        <w:rPr>
          <w:rFonts w:ascii="Arial" w:hAnsi="Arial" w:cs="Arial"/>
          <w:b/>
          <w:bCs/>
          <w:color w:val="244061" w:themeColor="accent1" w:themeShade="80"/>
          <w:szCs w:val="24"/>
        </w:rPr>
        <w:t>17.4</w:t>
      </w:r>
      <w:r w:rsidR="00CC4434">
        <w:rPr>
          <w:rFonts w:ascii="Arial" w:hAnsi="Arial" w:cs="Arial"/>
          <w:b/>
          <w:bCs/>
          <w:color w:val="244061" w:themeColor="accent1" w:themeShade="80"/>
          <w:szCs w:val="24"/>
        </w:rPr>
        <w:t>,</w:t>
      </w:r>
      <w:r w:rsidR="00010023" w:rsidRPr="00337164">
        <w:rPr>
          <w:rFonts w:ascii="Arial" w:hAnsi="Arial" w:cs="Arial"/>
          <w:b/>
          <w:bCs/>
          <w:color w:val="244061" w:themeColor="accent1" w:themeShade="80"/>
          <w:szCs w:val="24"/>
        </w:rPr>
        <w:t xml:space="preserve"> 18.2, 18.3, </w:t>
      </w:r>
      <w:r w:rsidR="007F1553">
        <w:rPr>
          <w:rFonts w:ascii="Arial" w:hAnsi="Arial" w:cs="Arial"/>
          <w:b/>
          <w:bCs/>
          <w:color w:val="244061" w:themeColor="accent1" w:themeShade="80"/>
          <w:szCs w:val="24"/>
        </w:rPr>
        <w:t>and</w:t>
      </w:r>
      <w:r w:rsidR="00010023" w:rsidRPr="00337164">
        <w:rPr>
          <w:rFonts w:ascii="Arial" w:hAnsi="Arial" w:cs="Arial"/>
          <w:b/>
          <w:bCs/>
          <w:color w:val="244061" w:themeColor="accent1" w:themeShade="80"/>
          <w:szCs w:val="24"/>
        </w:rPr>
        <w:t xml:space="preserve"> 18.5</w:t>
      </w:r>
      <w:r w:rsidR="007F1553">
        <w:rPr>
          <w:rFonts w:ascii="Arial" w:hAnsi="Arial" w:cs="Arial"/>
          <w:b/>
          <w:bCs/>
          <w:color w:val="244061" w:themeColor="accent1" w:themeShade="80"/>
          <w:szCs w:val="24"/>
        </w:rPr>
        <w:t xml:space="preserve"> </w:t>
      </w:r>
      <w:r w:rsidR="00010023" w:rsidRPr="00337164">
        <w:rPr>
          <w:rFonts w:ascii="Arial" w:hAnsi="Arial" w:cs="Arial"/>
          <w:b/>
          <w:bCs/>
          <w:color w:val="244061" w:themeColor="accent1" w:themeShade="80"/>
        </w:rPr>
        <w:t>be adopted en bloc and the remaining</w:t>
      </w:r>
      <w:r w:rsidR="00F6771F" w:rsidRPr="00337164">
        <w:rPr>
          <w:rFonts w:ascii="Arial" w:hAnsi="Arial" w:cs="Arial"/>
          <w:b/>
          <w:bCs/>
          <w:color w:val="244061" w:themeColor="accent1" w:themeShade="80"/>
        </w:rPr>
        <w:t xml:space="preserve"> items</w:t>
      </w:r>
      <w:r w:rsidR="009F7171" w:rsidRPr="00337164">
        <w:rPr>
          <w:rFonts w:ascii="Arial" w:hAnsi="Arial" w:cs="Arial"/>
          <w:b/>
          <w:bCs/>
          <w:color w:val="244061" w:themeColor="accent1" w:themeShade="80"/>
        </w:rPr>
        <w:t xml:space="preserve"> </w:t>
      </w:r>
      <w:r w:rsidR="003A132E" w:rsidRPr="00337164">
        <w:rPr>
          <w:rFonts w:ascii="Arial" w:hAnsi="Arial" w:cs="Arial"/>
          <w:b/>
          <w:bCs/>
          <w:color w:val="244061" w:themeColor="accent1" w:themeShade="80"/>
          <w:szCs w:val="24"/>
        </w:rPr>
        <w:t>16.2</w:t>
      </w:r>
      <w:r w:rsidR="003A132E">
        <w:rPr>
          <w:rFonts w:ascii="Arial" w:hAnsi="Arial" w:cs="Arial"/>
          <w:b/>
          <w:bCs/>
          <w:color w:val="244061" w:themeColor="accent1" w:themeShade="80"/>
          <w:szCs w:val="24"/>
        </w:rPr>
        <w:t xml:space="preserve">, </w:t>
      </w:r>
      <w:r w:rsidR="00CC4434" w:rsidRPr="00337164">
        <w:rPr>
          <w:rFonts w:ascii="Arial" w:hAnsi="Arial" w:cs="Arial"/>
          <w:b/>
          <w:bCs/>
          <w:color w:val="244061" w:themeColor="accent1" w:themeShade="80"/>
          <w:szCs w:val="24"/>
        </w:rPr>
        <w:t>17.1</w:t>
      </w:r>
      <w:r w:rsidR="00CC4434">
        <w:rPr>
          <w:rFonts w:ascii="Arial" w:hAnsi="Arial" w:cs="Arial"/>
          <w:b/>
          <w:bCs/>
          <w:color w:val="244061" w:themeColor="accent1" w:themeShade="80"/>
          <w:szCs w:val="24"/>
        </w:rPr>
        <w:t xml:space="preserve">, </w:t>
      </w:r>
      <w:r w:rsidR="00CC4434" w:rsidRPr="00337164">
        <w:rPr>
          <w:rFonts w:ascii="Arial" w:hAnsi="Arial" w:cs="Arial"/>
          <w:b/>
          <w:bCs/>
          <w:color w:val="244061" w:themeColor="accent1" w:themeShade="80"/>
          <w:szCs w:val="24"/>
        </w:rPr>
        <w:t>17.2</w:t>
      </w:r>
      <w:r w:rsidR="00CC4434">
        <w:rPr>
          <w:rFonts w:ascii="Arial" w:hAnsi="Arial" w:cs="Arial"/>
          <w:b/>
          <w:bCs/>
          <w:color w:val="244061" w:themeColor="accent1" w:themeShade="80"/>
          <w:szCs w:val="24"/>
        </w:rPr>
        <w:t>,</w:t>
      </w:r>
      <w:r w:rsidR="00CC4434" w:rsidRPr="00CC4434">
        <w:rPr>
          <w:rFonts w:ascii="Arial" w:hAnsi="Arial" w:cs="Arial"/>
          <w:b/>
          <w:bCs/>
          <w:color w:val="244061" w:themeColor="accent1" w:themeShade="80"/>
          <w:szCs w:val="24"/>
        </w:rPr>
        <w:t xml:space="preserve"> </w:t>
      </w:r>
      <w:r w:rsidR="00CC4434" w:rsidRPr="00337164">
        <w:rPr>
          <w:rFonts w:ascii="Arial" w:hAnsi="Arial" w:cs="Arial"/>
          <w:b/>
          <w:bCs/>
          <w:color w:val="244061" w:themeColor="accent1" w:themeShade="80"/>
          <w:szCs w:val="24"/>
        </w:rPr>
        <w:t xml:space="preserve">17.3, </w:t>
      </w:r>
      <w:r w:rsidR="005A57E2" w:rsidRPr="00337164">
        <w:rPr>
          <w:rFonts w:ascii="Arial" w:hAnsi="Arial" w:cs="Arial"/>
          <w:b/>
          <w:bCs/>
          <w:color w:val="244061" w:themeColor="accent1" w:themeShade="80"/>
          <w:szCs w:val="24"/>
        </w:rPr>
        <w:t>18.1</w:t>
      </w:r>
      <w:r w:rsidR="005A57E2">
        <w:rPr>
          <w:rFonts w:ascii="Arial" w:hAnsi="Arial" w:cs="Arial"/>
          <w:b/>
          <w:bCs/>
          <w:color w:val="244061" w:themeColor="accent1" w:themeShade="80"/>
          <w:szCs w:val="24"/>
        </w:rPr>
        <w:t xml:space="preserve">, </w:t>
      </w:r>
      <w:r w:rsidR="00220DB7" w:rsidRPr="00337164">
        <w:rPr>
          <w:rFonts w:ascii="Arial" w:hAnsi="Arial" w:cs="Arial"/>
          <w:b/>
          <w:bCs/>
          <w:color w:val="244061" w:themeColor="accent1" w:themeShade="80"/>
          <w:szCs w:val="24"/>
        </w:rPr>
        <w:t>18.4</w:t>
      </w:r>
      <w:r w:rsidR="00220DB7">
        <w:rPr>
          <w:rFonts w:ascii="Arial" w:hAnsi="Arial" w:cs="Arial"/>
          <w:b/>
          <w:bCs/>
          <w:color w:val="244061" w:themeColor="accent1" w:themeShade="80"/>
          <w:szCs w:val="24"/>
        </w:rPr>
        <w:t xml:space="preserve">, </w:t>
      </w:r>
      <w:r w:rsidR="00220DB7" w:rsidRPr="00337164">
        <w:rPr>
          <w:rFonts w:ascii="Arial" w:hAnsi="Arial" w:cs="Arial"/>
          <w:b/>
          <w:bCs/>
          <w:color w:val="244061" w:themeColor="accent1" w:themeShade="80"/>
          <w:szCs w:val="24"/>
        </w:rPr>
        <w:t>18.6</w:t>
      </w:r>
      <w:r w:rsidR="00220DB7">
        <w:rPr>
          <w:rFonts w:ascii="Arial" w:hAnsi="Arial" w:cs="Arial"/>
          <w:b/>
          <w:bCs/>
          <w:color w:val="244061" w:themeColor="accent1" w:themeShade="80"/>
          <w:szCs w:val="24"/>
        </w:rPr>
        <w:t xml:space="preserve">, </w:t>
      </w:r>
      <w:r w:rsidR="00220DB7" w:rsidRPr="00337164">
        <w:rPr>
          <w:rFonts w:ascii="Arial" w:hAnsi="Arial" w:cs="Arial"/>
          <w:b/>
          <w:bCs/>
          <w:color w:val="244061" w:themeColor="accent1" w:themeShade="80"/>
          <w:szCs w:val="24"/>
        </w:rPr>
        <w:t>19.1</w:t>
      </w:r>
      <w:r w:rsidR="00220DB7">
        <w:rPr>
          <w:rFonts w:ascii="Arial" w:hAnsi="Arial" w:cs="Arial"/>
          <w:b/>
          <w:bCs/>
          <w:color w:val="244061" w:themeColor="accent1" w:themeShade="80"/>
          <w:szCs w:val="24"/>
        </w:rPr>
        <w:t xml:space="preserve">, </w:t>
      </w:r>
      <w:r w:rsidR="00C552DC" w:rsidRPr="00337164">
        <w:rPr>
          <w:rFonts w:ascii="Arial" w:hAnsi="Arial" w:cs="Arial"/>
          <w:b/>
          <w:bCs/>
          <w:color w:val="244061" w:themeColor="accent1" w:themeShade="80"/>
          <w:szCs w:val="24"/>
        </w:rPr>
        <w:t>19.2</w:t>
      </w:r>
      <w:r w:rsidR="00C552DC">
        <w:rPr>
          <w:rFonts w:ascii="Arial" w:hAnsi="Arial" w:cs="Arial"/>
          <w:b/>
          <w:bCs/>
          <w:color w:val="244061" w:themeColor="accent1" w:themeShade="80"/>
          <w:szCs w:val="24"/>
        </w:rPr>
        <w:t xml:space="preserve">, </w:t>
      </w:r>
      <w:r w:rsidR="009F7171" w:rsidRPr="00337164">
        <w:rPr>
          <w:rFonts w:ascii="Arial" w:hAnsi="Arial" w:cs="Arial"/>
          <w:b/>
          <w:bCs/>
          <w:color w:val="244061" w:themeColor="accent1" w:themeShade="80"/>
        </w:rPr>
        <w:t>20.1, 21.1</w:t>
      </w:r>
      <w:r w:rsidR="007717D5" w:rsidRPr="00337164">
        <w:rPr>
          <w:rFonts w:ascii="Arial" w:hAnsi="Arial" w:cs="Arial"/>
          <w:b/>
          <w:bCs/>
          <w:color w:val="244061" w:themeColor="accent1" w:themeShade="80"/>
        </w:rPr>
        <w:t xml:space="preserve">, </w:t>
      </w:r>
      <w:r w:rsidR="00415296" w:rsidRPr="00337164">
        <w:rPr>
          <w:rFonts w:ascii="Arial" w:hAnsi="Arial" w:cs="Arial"/>
          <w:b/>
          <w:bCs/>
          <w:color w:val="244061" w:themeColor="accent1" w:themeShade="80"/>
        </w:rPr>
        <w:t>21.2</w:t>
      </w:r>
      <w:r w:rsidR="007F1553">
        <w:rPr>
          <w:rFonts w:ascii="Arial" w:hAnsi="Arial" w:cs="Arial"/>
          <w:b/>
          <w:bCs/>
          <w:color w:val="244061" w:themeColor="accent1" w:themeShade="80"/>
        </w:rPr>
        <w:t>,</w:t>
      </w:r>
      <w:r w:rsidR="00BE50B4" w:rsidRPr="00337164">
        <w:rPr>
          <w:rFonts w:ascii="Arial" w:hAnsi="Arial" w:cs="Arial"/>
          <w:b/>
          <w:bCs/>
          <w:color w:val="244061" w:themeColor="accent1" w:themeShade="80"/>
        </w:rPr>
        <w:t xml:space="preserve"> </w:t>
      </w:r>
      <w:r w:rsidR="007F1553" w:rsidRPr="00337164">
        <w:rPr>
          <w:rFonts w:ascii="Arial" w:hAnsi="Arial" w:cs="Arial"/>
          <w:b/>
          <w:bCs/>
          <w:color w:val="244061" w:themeColor="accent1" w:themeShade="80"/>
          <w:szCs w:val="24"/>
        </w:rPr>
        <w:t>22.1</w:t>
      </w:r>
      <w:r w:rsidR="00BE50B4" w:rsidRPr="00337164">
        <w:rPr>
          <w:rFonts w:ascii="Arial" w:hAnsi="Arial" w:cs="Arial"/>
          <w:b/>
          <w:bCs/>
          <w:color w:val="244061" w:themeColor="accent1" w:themeShade="80"/>
        </w:rPr>
        <w:t>and 22.2</w:t>
      </w:r>
      <w:r w:rsidR="00415296" w:rsidRPr="00337164">
        <w:rPr>
          <w:rFonts w:ascii="Arial" w:hAnsi="Arial" w:cs="Arial"/>
          <w:b/>
          <w:bCs/>
          <w:color w:val="244061" w:themeColor="accent1" w:themeShade="80"/>
        </w:rPr>
        <w:t xml:space="preserve"> </w:t>
      </w:r>
      <w:r w:rsidR="00010023" w:rsidRPr="00337164">
        <w:rPr>
          <w:rFonts w:ascii="Arial" w:hAnsi="Arial" w:cs="Arial"/>
          <w:b/>
          <w:bCs/>
          <w:color w:val="244061" w:themeColor="accent1" w:themeShade="80"/>
        </w:rPr>
        <w:t>will be dealt with separately.</w:t>
      </w:r>
    </w:p>
    <w:bookmarkEnd w:id="31"/>
    <w:p w14:paraId="64035F2B" w14:textId="21950DFF" w:rsidR="00337164" w:rsidRPr="00147AEA" w:rsidRDefault="009D76CE" w:rsidP="00337164">
      <w:pPr>
        <w:ind w:left="-284" w:right="-330"/>
        <w:jc w:val="right"/>
        <w:rPr>
          <w:rFonts w:ascii="Arial" w:hAnsi="Arial" w:cs="Arial"/>
          <w:b/>
          <w:szCs w:val="24"/>
        </w:rPr>
      </w:pPr>
      <w:r>
        <w:rPr>
          <w:rFonts w:ascii="Arial" w:hAnsi="Arial" w:cs="Arial"/>
          <w:b/>
          <w:szCs w:val="24"/>
        </w:rPr>
        <w:t>CARRIED 10/1</w:t>
      </w:r>
    </w:p>
    <w:p w14:paraId="7066CEC2" w14:textId="0986274B" w:rsidR="00337164" w:rsidRPr="00147AEA" w:rsidRDefault="00337164" w:rsidP="00337164">
      <w:pPr>
        <w:ind w:left="-284" w:right="-330"/>
        <w:jc w:val="right"/>
        <w:rPr>
          <w:rFonts w:ascii="Arial" w:hAnsi="Arial" w:cs="Arial"/>
          <w:b/>
          <w:szCs w:val="24"/>
        </w:rPr>
      </w:pPr>
      <w:r w:rsidRPr="00147AEA">
        <w:rPr>
          <w:rFonts w:ascii="Arial" w:hAnsi="Arial" w:cs="Arial"/>
          <w:b/>
          <w:szCs w:val="24"/>
        </w:rPr>
        <w:t xml:space="preserve">(Against: Cr. </w:t>
      </w:r>
      <w:r w:rsidR="009D76CE">
        <w:rPr>
          <w:rFonts w:ascii="Arial" w:hAnsi="Arial" w:cs="Arial"/>
          <w:b/>
          <w:szCs w:val="24"/>
        </w:rPr>
        <w:t>Bennett</w:t>
      </w:r>
      <w:r w:rsidRPr="00147AEA">
        <w:rPr>
          <w:rFonts w:ascii="Arial" w:hAnsi="Arial" w:cs="Arial"/>
          <w:b/>
          <w:szCs w:val="24"/>
        </w:rPr>
        <w:t>)</w:t>
      </w:r>
    </w:p>
    <w:p w14:paraId="1104E231" w14:textId="036619AB" w:rsidR="005949FF" w:rsidRDefault="005949FF" w:rsidP="001C23DF">
      <w:pPr>
        <w:ind w:left="-567" w:right="-238"/>
        <w:jc w:val="both"/>
        <w:rPr>
          <w:rFonts w:ascii="Arial" w:hAnsi="Arial" w:cs="Arial"/>
          <w:szCs w:val="24"/>
        </w:rPr>
      </w:pPr>
    </w:p>
    <w:p w14:paraId="7EF35A82" w14:textId="1CF50B8E" w:rsidR="005949FF" w:rsidRDefault="005949FF" w:rsidP="001C23DF">
      <w:pPr>
        <w:ind w:left="-567" w:right="-238"/>
        <w:jc w:val="both"/>
        <w:rPr>
          <w:rFonts w:ascii="Arial" w:hAnsi="Arial" w:cs="Arial"/>
          <w:szCs w:val="24"/>
        </w:rPr>
      </w:pPr>
    </w:p>
    <w:p w14:paraId="101EFF63" w14:textId="77777777" w:rsidR="009616FB" w:rsidRDefault="009616FB">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9294AC1" w14:textId="55D965B0" w:rsidR="00F46E54" w:rsidRPr="00164E62" w:rsidRDefault="00671F60"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2" w:name="_Toc121910582"/>
      <w:r w:rsidRPr="00164E62">
        <w:rPr>
          <w:rFonts w:ascii="Arial" w:hAnsi="Arial" w:cs="Arial"/>
          <w:caps w:val="0"/>
          <w:color w:val="17365D" w:themeColor="text2" w:themeShade="BF"/>
          <w:szCs w:val="28"/>
          <w:u w:val="none"/>
        </w:rPr>
        <w:t>Minutes of Council Committees and Administrative Liaison Working Groups</w:t>
      </w:r>
      <w:bookmarkEnd w:id="32"/>
    </w:p>
    <w:p w14:paraId="4005D48C" w14:textId="42C38225" w:rsidR="00F46E54" w:rsidRDefault="00F46E54" w:rsidP="00337164">
      <w:pPr>
        <w:pStyle w:val="CouncilHeading"/>
      </w:pPr>
    </w:p>
    <w:p w14:paraId="768C2B97" w14:textId="2EFD1878" w:rsidR="00671F60" w:rsidRPr="00164E62" w:rsidRDefault="00671F60"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33" w:name="_Toc121910583"/>
      <w:r w:rsidRPr="00164E62">
        <w:rPr>
          <w:rFonts w:ascii="Arial" w:hAnsi="Arial" w:cs="Arial"/>
          <w:caps w:val="0"/>
          <w:color w:val="17365D" w:themeColor="text2" w:themeShade="BF"/>
          <w:szCs w:val="28"/>
          <w:u w:val="none"/>
        </w:rPr>
        <w:t>Minutes of the following Committee Meetings (in date order) are to be received:</w:t>
      </w:r>
      <w:bookmarkEnd w:id="33"/>
    </w:p>
    <w:p w14:paraId="2EA863D5" w14:textId="77777777" w:rsidR="00671F60" w:rsidRPr="00671F60" w:rsidRDefault="00671F60" w:rsidP="001C23DF">
      <w:pPr>
        <w:ind w:right="-238"/>
      </w:pPr>
    </w:p>
    <w:p w14:paraId="35974315" w14:textId="77777777" w:rsidR="00671F60" w:rsidRPr="007A1A78" w:rsidRDefault="00671F60" w:rsidP="001C23DF">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2C12709E" w:rsidR="00671F60" w:rsidRDefault="00797DFE" w:rsidP="00337164">
      <w:pPr>
        <w:pStyle w:val="CouncilHeading"/>
      </w:pPr>
      <w:r>
        <mc:AlternateContent>
          <mc:Choice Requires="wps">
            <w:drawing>
              <wp:anchor distT="0" distB="0" distL="114300" distR="114300" simplePos="0" relativeHeight="251658244" behindDoc="1" locked="0" layoutInCell="1" allowOverlap="1" wp14:anchorId="54844920" wp14:editId="2A7EF80F">
                <wp:simplePos x="0" y="0"/>
                <wp:positionH relativeFrom="margin">
                  <wp:align>center</wp:align>
                </wp:positionH>
                <wp:positionV relativeFrom="paragraph">
                  <wp:posOffset>116494</wp:posOffset>
                </wp:positionV>
                <wp:extent cx="6326909" cy="1828800"/>
                <wp:effectExtent l="0" t="0" r="17145" b="19050"/>
                <wp:wrapNone/>
                <wp:docPr id="7" name="Rectangle 7" descr="P687#y1"/>
                <wp:cNvGraphicFramePr/>
                <a:graphic xmlns:a="http://schemas.openxmlformats.org/drawingml/2006/main">
                  <a:graphicData uri="http://schemas.microsoft.com/office/word/2010/wordprocessingShape">
                    <wps:wsp>
                      <wps:cNvSpPr/>
                      <wps:spPr>
                        <a:xfrm>
                          <a:off x="0" y="0"/>
                          <a:ext cx="6326909" cy="182880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22415A" id="Rectangle 7" o:spid="_x0000_s1026" alt="P687#y1" style="position:absolute;margin-left:0;margin-top:9.15pt;width:498.2pt;height:2in;z-index:-2516582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" filled="f" strokecolor="#243f60 [1604]" strokeweight="2pt">
                <w10:wrap anchorx="margin"/>
              </v:rect>
            </w:pict>
          </mc:Fallback>
        </mc:AlternateContent>
      </w:r>
    </w:p>
    <w:p w14:paraId="157D1826" w14:textId="1E74C694" w:rsidR="009616FB" w:rsidRPr="00147AEA" w:rsidRDefault="009616FB" w:rsidP="0062573C">
      <w:pPr>
        <w:ind w:left="-284" w:right="-330"/>
        <w:jc w:val="both"/>
        <w:rPr>
          <w:rFonts w:ascii="Arial" w:hAnsi="Arial" w:cs="Arial"/>
          <w:szCs w:val="24"/>
        </w:rPr>
      </w:pPr>
      <w:r w:rsidRPr="00147AEA">
        <w:rPr>
          <w:rFonts w:ascii="Arial" w:hAnsi="Arial" w:cs="Arial"/>
          <w:szCs w:val="24"/>
        </w:rPr>
        <w:t xml:space="preserve">Moved – Councillor </w:t>
      </w:r>
      <w:r w:rsidR="00797DFE">
        <w:rPr>
          <w:rFonts w:ascii="Arial" w:hAnsi="Arial" w:cs="Arial"/>
          <w:szCs w:val="24"/>
        </w:rPr>
        <w:t>Amiry</w:t>
      </w:r>
    </w:p>
    <w:p w14:paraId="7B14315C" w14:textId="6F2D69FF" w:rsidR="009616FB" w:rsidRPr="00147AEA" w:rsidRDefault="009616FB" w:rsidP="0062573C">
      <w:pPr>
        <w:ind w:left="-284" w:right="-330"/>
        <w:jc w:val="both"/>
        <w:rPr>
          <w:rFonts w:ascii="Arial" w:hAnsi="Arial" w:cs="Arial"/>
          <w:szCs w:val="24"/>
        </w:rPr>
      </w:pPr>
      <w:r w:rsidRPr="00147AEA">
        <w:rPr>
          <w:rFonts w:ascii="Arial" w:hAnsi="Arial" w:cs="Arial"/>
          <w:szCs w:val="24"/>
        </w:rPr>
        <w:t xml:space="preserve">Seconded – Councillor </w:t>
      </w:r>
      <w:r w:rsidR="00797DFE">
        <w:rPr>
          <w:rFonts w:ascii="Arial" w:hAnsi="Arial" w:cs="Arial"/>
          <w:szCs w:val="24"/>
        </w:rPr>
        <w:t>Combes</w:t>
      </w:r>
    </w:p>
    <w:p w14:paraId="50B6822B" w14:textId="77777777" w:rsidR="009616FB" w:rsidRPr="00147AEA" w:rsidRDefault="009616FB" w:rsidP="0062573C">
      <w:pPr>
        <w:ind w:left="-284" w:right="-330"/>
        <w:jc w:val="both"/>
        <w:rPr>
          <w:rFonts w:ascii="Arial" w:hAnsi="Arial" w:cs="Arial"/>
          <w:szCs w:val="24"/>
        </w:rPr>
      </w:pPr>
    </w:p>
    <w:p w14:paraId="265C690A" w14:textId="5ECA2375" w:rsidR="006F529B" w:rsidRDefault="006F529B" w:rsidP="006F529B">
      <w:pPr>
        <w:tabs>
          <w:tab w:val="left" w:pos="1440"/>
          <w:tab w:val="left" w:pos="2410"/>
          <w:tab w:val="left" w:pos="2977"/>
          <w:tab w:val="right" w:pos="8505"/>
        </w:tabs>
        <w:ind w:left="-284" w:right="-238"/>
        <w:jc w:val="both"/>
        <w:rPr>
          <w:rFonts w:ascii="Arial" w:hAnsi="Arial" w:cs="Arial"/>
          <w:b/>
          <w:color w:val="244061" w:themeColor="accent1" w:themeShade="80"/>
          <w:szCs w:val="24"/>
        </w:rPr>
      </w:pPr>
      <w:r w:rsidRPr="009E0E4E">
        <w:rPr>
          <w:rFonts w:ascii="Arial" w:hAnsi="Arial" w:cs="Arial"/>
          <w:b/>
          <w:color w:val="244061" w:themeColor="accent1" w:themeShade="80"/>
          <w:szCs w:val="24"/>
        </w:rPr>
        <w:t>The Minutes of the following Committee Meetings (in date order) be received:</w:t>
      </w:r>
    </w:p>
    <w:p w14:paraId="42367DDF" w14:textId="77777777" w:rsidR="006F529B" w:rsidRDefault="006F529B" w:rsidP="00337164">
      <w:pPr>
        <w:pStyle w:val="CouncilHeading"/>
      </w:pPr>
    </w:p>
    <w:p w14:paraId="3F87BAAA" w14:textId="0B85D1F5" w:rsidR="006F529B" w:rsidRPr="00AE7A14" w:rsidRDefault="006F529B" w:rsidP="006F529B">
      <w:pPr>
        <w:tabs>
          <w:tab w:val="left" w:pos="1440"/>
          <w:tab w:val="left" w:pos="2410"/>
          <w:tab w:val="left" w:pos="2977"/>
          <w:tab w:val="right" w:pos="9356"/>
        </w:tabs>
        <w:ind w:left="-284" w:right="-238"/>
        <w:rPr>
          <w:rFonts w:ascii="Arial" w:hAnsi="Arial" w:cs="Arial"/>
          <w:b/>
          <w:bCs/>
          <w:color w:val="244061" w:themeColor="accent1" w:themeShade="80"/>
          <w:szCs w:val="28"/>
        </w:rPr>
      </w:pPr>
      <w:r>
        <w:rPr>
          <w:rFonts w:ascii="Arial" w:hAnsi="Arial" w:cs="Arial"/>
          <w:b/>
          <w:bCs/>
          <w:color w:val="244061" w:themeColor="accent1" w:themeShade="80"/>
          <w:szCs w:val="28"/>
        </w:rPr>
        <w:t>Audit &amp; Risk</w:t>
      </w:r>
      <w:r w:rsidRPr="00AE7A14">
        <w:rPr>
          <w:rFonts w:ascii="Arial" w:hAnsi="Arial" w:cs="Arial"/>
          <w:b/>
          <w:bCs/>
          <w:color w:val="244061" w:themeColor="accent1" w:themeShade="80"/>
          <w:szCs w:val="28"/>
        </w:rPr>
        <w:t xml:space="preserve"> Committee Meeting </w:t>
      </w:r>
      <w:r w:rsidRPr="00AE7A14">
        <w:tab/>
      </w:r>
      <w:r w:rsidR="007A6E41">
        <w:rPr>
          <w:rFonts w:ascii="Arial" w:hAnsi="Arial" w:cs="Arial"/>
          <w:b/>
          <w:bCs/>
          <w:color w:val="244061" w:themeColor="accent1" w:themeShade="80"/>
          <w:szCs w:val="28"/>
        </w:rPr>
        <w:t>21 November</w:t>
      </w:r>
    </w:p>
    <w:p w14:paraId="5510DFC0" w14:textId="023E96A5" w:rsidR="006F529B" w:rsidRDefault="006F529B" w:rsidP="006F529B">
      <w:pPr>
        <w:tabs>
          <w:tab w:val="left" w:pos="1440"/>
          <w:tab w:val="left" w:pos="2410"/>
          <w:tab w:val="left" w:pos="2977"/>
          <w:tab w:val="right" w:pos="8222"/>
        </w:tabs>
        <w:ind w:left="-284" w:right="-238"/>
        <w:rPr>
          <w:rFonts w:ascii="Arial" w:hAnsi="Arial" w:cs="Arial"/>
          <w:color w:val="244061" w:themeColor="accent1" w:themeShade="80"/>
          <w:sz w:val="22"/>
          <w:szCs w:val="22"/>
        </w:rPr>
      </w:pPr>
      <w:r w:rsidRPr="00AE7A14">
        <w:rPr>
          <w:rFonts w:ascii="Arial" w:hAnsi="Arial" w:cs="Arial"/>
          <w:color w:val="244061" w:themeColor="accent1" w:themeShade="80"/>
          <w:sz w:val="22"/>
          <w:szCs w:val="22"/>
        </w:rPr>
        <w:t xml:space="preserve">Unconfirmed, circulated to Councillors on </w:t>
      </w:r>
      <w:r w:rsidR="002D497F">
        <w:rPr>
          <w:rFonts w:ascii="Arial" w:hAnsi="Arial" w:cs="Arial"/>
          <w:color w:val="244061" w:themeColor="accent1" w:themeShade="80"/>
          <w:sz w:val="22"/>
          <w:szCs w:val="22"/>
        </w:rPr>
        <w:t>28 November</w:t>
      </w:r>
      <w:r w:rsidRPr="00AE7A14">
        <w:rPr>
          <w:rFonts w:ascii="Arial" w:hAnsi="Arial" w:cs="Arial"/>
          <w:color w:val="244061" w:themeColor="accent1" w:themeShade="80"/>
          <w:sz w:val="22"/>
          <w:szCs w:val="22"/>
        </w:rPr>
        <w:t xml:space="preserve"> 2022</w:t>
      </w:r>
    </w:p>
    <w:p w14:paraId="0364BA58" w14:textId="77777777" w:rsidR="006F529B" w:rsidRDefault="006F529B" w:rsidP="006F529B">
      <w:pPr>
        <w:tabs>
          <w:tab w:val="left" w:pos="1440"/>
          <w:tab w:val="left" w:pos="2410"/>
          <w:tab w:val="left" w:pos="2977"/>
          <w:tab w:val="right" w:pos="8222"/>
        </w:tabs>
        <w:ind w:left="-284" w:right="-238"/>
        <w:rPr>
          <w:rFonts w:ascii="Arial" w:hAnsi="Arial" w:cs="Arial"/>
          <w:color w:val="244061" w:themeColor="accent1" w:themeShade="80"/>
          <w:sz w:val="22"/>
          <w:szCs w:val="22"/>
        </w:rPr>
      </w:pPr>
    </w:p>
    <w:p w14:paraId="07DEE624" w14:textId="508C291F" w:rsidR="009616FB" w:rsidRPr="00147AEA" w:rsidRDefault="00797DFE" w:rsidP="009616FB">
      <w:pPr>
        <w:ind w:left="-284" w:right="-330"/>
        <w:jc w:val="right"/>
        <w:rPr>
          <w:rFonts w:ascii="Arial" w:hAnsi="Arial" w:cs="Arial"/>
          <w:b/>
          <w:szCs w:val="24"/>
        </w:rPr>
      </w:pPr>
      <w:r>
        <w:rPr>
          <w:rFonts w:ascii="Arial" w:hAnsi="Arial" w:cs="Arial"/>
          <w:b/>
          <w:szCs w:val="24"/>
        </w:rPr>
        <w:t>CARRIED EN BLOC 10/1</w:t>
      </w:r>
    </w:p>
    <w:p w14:paraId="0D2F9E17" w14:textId="2187DD86" w:rsidR="009616FB" w:rsidRPr="00147AEA" w:rsidRDefault="009616FB" w:rsidP="009616FB">
      <w:pPr>
        <w:ind w:left="-284" w:right="-330"/>
        <w:jc w:val="right"/>
        <w:rPr>
          <w:rFonts w:ascii="Arial" w:hAnsi="Arial" w:cs="Arial"/>
          <w:b/>
          <w:szCs w:val="24"/>
        </w:rPr>
      </w:pPr>
      <w:r w:rsidRPr="00147AEA">
        <w:rPr>
          <w:rFonts w:ascii="Arial" w:hAnsi="Arial" w:cs="Arial"/>
          <w:b/>
          <w:szCs w:val="24"/>
        </w:rPr>
        <w:t xml:space="preserve">(Against: Cr. </w:t>
      </w:r>
      <w:r w:rsidR="00797DFE">
        <w:rPr>
          <w:rFonts w:ascii="Arial" w:hAnsi="Arial" w:cs="Arial"/>
          <w:b/>
          <w:szCs w:val="24"/>
        </w:rPr>
        <w:t>Bennett</w:t>
      </w:r>
      <w:r w:rsidRPr="00147AEA">
        <w:rPr>
          <w:rFonts w:ascii="Arial" w:hAnsi="Arial" w:cs="Arial"/>
          <w:b/>
          <w:szCs w:val="24"/>
        </w:rPr>
        <w:t>)</w:t>
      </w:r>
    </w:p>
    <w:p w14:paraId="3786CABE" w14:textId="77777777" w:rsidR="00671F60" w:rsidRPr="00671F60" w:rsidRDefault="00671F60" w:rsidP="00337164">
      <w:pPr>
        <w:pStyle w:val="CouncilHeading"/>
      </w:pPr>
    </w:p>
    <w:p w14:paraId="593AD8DF" w14:textId="7EBCFF28" w:rsidR="00F50013" w:rsidRDefault="00F50013" w:rsidP="001C23DF">
      <w:pPr>
        <w:ind w:right="-238"/>
        <w:rPr>
          <w:rFonts w:ascii="Arial" w:hAnsi="Arial" w:cs="Arial"/>
          <w:b/>
          <w:color w:val="17365D" w:themeColor="text2" w:themeShade="BF"/>
          <w:kern w:val="28"/>
          <w:szCs w:val="24"/>
        </w:rPr>
      </w:pPr>
    </w:p>
    <w:p w14:paraId="1B5D8DBF" w14:textId="77777777" w:rsidR="007A1A78" w:rsidRDefault="007A1A78"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2AE0FEE0" w14:textId="7BAC99A5" w:rsidR="00F50013" w:rsidRPr="00164E6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sz w:val="32"/>
          <w:szCs w:val="22"/>
        </w:rPr>
      </w:pPr>
      <w:bookmarkStart w:id="34" w:name="_Toc121910584"/>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1E51DC">
        <w:rPr>
          <w:rFonts w:ascii="Arial" w:hAnsi="Arial" w:cs="Arial"/>
          <w:caps w:val="0"/>
          <w:color w:val="17365D" w:themeColor="text2" w:themeShade="BF"/>
          <w:szCs w:val="28"/>
          <w:u w:val="none"/>
        </w:rPr>
        <w:t>80.12.22</w:t>
      </w:r>
      <w:r w:rsidR="00F50013" w:rsidRPr="00164E62">
        <w:rPr>
          <w:rFonts w:ascii="Arial" w:hAnsi="Arial" w:cs="Arial"/>
          <w:caps w:val="0"/>
          <w:color w:val="17365D" w:themeColor="text2" w:themeShade="BF"/>
          <w:szCs w:val="28"/>
          <w:u w:val="none"/>
        </w:rPr>
        <w:t xml:space="preserve"> to PD</w:t>
      </w:r>
      <w:r w:rsidR="001E51DC">
        <w:rPr>
          <w:rFonts w:ascii="Arial" w:hAnsi="Arial" w:cs="Arial"/>
          <w:caps w:val="0"/>
          <w:color w:val="17365D" w:themeColor="text2" w:themeShade="BF"/>
          <w:szCs w:val="28"/>
          <w:u w:val="none"/>
        </w:rPr>
        <w:t>82.12.22</w:t>
      </w:r>
      <w:bookmarkEnd w:id="34"/>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337164">
      <w:pPr>
        <w:pStyle w:val="CouncilHeading"/>
      </w:pPr>
    </w:p>
    <w:p w14:paraId="558CD7D6" w14:textId="6F4514EB" w:rsidR="00F50013" w:rsidRPr="009D3E4A" w:rsidRDefault="009D3E4A" w:rsidP="009D3E4A">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b w:val="0"/>
          <w:color w:val="17365D" w:themeColor="text2" w:themeShade="BF"/>
          <w:szCs w:val="24"/>
          <w:u w:val="none"/>
        </w:rPr>
      </w:pPr>
      <w:bookmarkStart w:id="35" w:name="_Toc121910585"/>
      <w:r>
        <w:rPr>
          <w:rFonts w:ascii="Arial" w:hAnsi="Arial" w:cs="Arial"/>
          <w:caps w:val="0"/>
          <w:color w:val="17365D" w:themeColor="text2" w:themeShade="BF"/>
          <w:u w:val="none"/>
        </w:rPr>
        <w:t xml:space="preserve">PD80.12.22 </w:t>
      </w:r>
      <w:r w:rsidRPr="009D3E4A">
        <w:rPr>
          <w:rFonts w:ascii="Arial" w:hAnsi="Arial" w:cs="Arial"/>
          <w:caps w:val="0"/>
          <w:color w:val="17365D" w:themeColor="text2" w:themeShade="BF"/>
          <w:u w:val="none"/>
        </w:rPr>
        <w:t xml:space="preserve">Consideration </w:t>
      </w:r>
      <w:r>
        <w:rPr>
          <w:rFonts w:ascii="Arial" w:hAnsi="Arial" w:cs="Arial"/>
          <w:caps w:val="0"/>
          <w:color w:val="17365D" w:themeColor="text2" w:themeShade="BF"/>
          <w:u w:val="none"/>
        </w:rPr>
        <w:t>o</w:t>
      </w:r>
      <w:r w:rsidRPr="009D3E4A">
        <w:rPr>
          <w:rFonts w:ascii="Arial" w:hAnsi="Arial" w:cs="Arial"/>
          <w:caps w:val="0"/>
          <w:color w:val="17365D" w:themeColor="text2" w:themeShade="BF"/>
          <w:u w:val="none"/>
        </w:rPr>
        <w:t xml:space="preserve">f Development Application – Single House </w:t>
      </w:r>
      <w:r>
        <w:rPr>
          <w:rFonts w:ascii="Arial" w:hAnsi="Arial" w:cs="Arial"/>
          <w:caps w:val="0"/>
          <w:color w:val="17365D" w:themeColor="text2" w:themeShade="BF"/>
          <w:u w:val="none"/>
        </w:rPr>
        <w:t>a</w:t>
      </w:r>
      <w:r w:rsidRPr="009D3E4A">
        <w:rPr>
          <w:rFonts w:ascii="Arial" w:hAnsi="Arial" w:cs="Arial"/>
          <w:caps w:val="0"/>
          <w:color w:val="17365D" w:themeColor="text2" w:themeShade="BF"/>
          <w:u w:val="none"/>
        </w:rPr>
        <w:t>t 78 Wood Street, Swanbourne</w:t>
      </w:r>
      <w:bookmarkEnd w:id="35"/>
    </w:p>
    <w:p w14:paraId="62F8E0FB" w14:textId="77777777" w:rsidR="00B40CA6" w:rsidRDefault="00B40CA6"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349"/>
        <w:gridCol w:w="7291"/>
      </w:tblGrid>
      <w:tr w:rsidR="00DE0089" w:rsidRPr="00150E57" w14:paraId="339FB379" w14:textId="77777777" w:rsidTr="006800B0">
        <w:tc>
          <w:tcPr>
            <w:tcW w:w="2349" w:type="dxa"/>
          </w:tcPr>
          <w:p w14:paraId="4E157713" w14:textId="77777777" w:rsidR="00DE0089" w:rsidRPr="00150E57" w:rsidRDefault="00DE0089" w:rsidP="006800B0">
            <w:pPr>
              <w:tabs>
                <w:tab w:val="right" w:pos="595"/>
                <w:tab w:val="left" w:pos="879"/>
              </w:tabs>
              <w:ind w:left="879" w:right="110" w:hanging="879"/>
              <w:jc w:val="both"/>
              <w:rPr>
                <w:rFonts w:ascii="Arial" w:eastAsia="Times New Roman" w:hAnsi="Arial" w:cs="Arial"/>
                <w:b/>
                <w:color w:val="244061"/>
                <w:szCs w:val="24"/>
                <w:lang w:eastAsia="en-AU"/>
              </w:rPr>
            </w:pPr>
            <w:r w:rsidRPr="00150E57">
              <w:rPr>
                <w:rFonts w:ascii="Arial" w:eastAsia="Times New Roman" w:hAnsi="Arial" w:cs="Arial"/>
                <w:b/>
                <w:color w:val="244061"/>
                <w:szCs w:val="24"/>
                <w:lang w:eastAsia="en-AU"/>
              </w:rPr>
              <w:t>Meeting &amp; Date</w:t>
            </w:r>
          </w:p>
        </w:tc>
        <w:tc>
          <w:tcPr>
            <w:tcW w:w="7291" w:type="dxa"/>
          </w:tcPr>
          <w:p w14:paraId="2885E49A" w14:textId="77777777" w:rsidR="00DE0089" w:rsidRPr="00150E57" w:rsidRDefault="00DE0089" w:rsidP="006800B0">
            <w:pPr>
              <w:tabs>
                <w:tab w:val="right" w:pos="595"/>
                <w:tab w:val="left" w:pos="879"/>
              </w:tabs>
              <w:ind w:left="879" w:right="39" w:hanging="879"/>
              <w:jc w:val="both"/>
              <w:rPr>
                <w:rFonts w:ascii="Arial" w:eastAsia="Times New Roman" w:hAnsi="Arial" w:cs="Arial"/>
                <w:szCs w:val="24"/>
                <w:lang w:eastAsia="en-AU"/>
              </w:rPr>
            </w:pPr>
            <w:r w:rsidRPr="00150E57">
              <w:rPr>
                <w:rFonts w:ascii="Arial" w:eastAsia="Times New Roman" w:hAnsi="Arial" w:cs="Arial"/>
                <w:szCs w:val="24"/>
                <w:lang w:eastAsia="en-AU"/>
              </w:rPr>
              <w:t>Council Meeting – 13 December 2022</w:t>
            </w:r>
          </w:p>
        </w:tc>
      </w:tr>
      <w:tr w:rsidR="00DE0089" w:rsidRPr="00150E57" w14:paraId="566C35CC" w14:textId="77777777" w:rsidTr="006800B0">
        <w:tc>
          <w:tcPr>
            <w:tcW w:w="2349" w:type="dxa"/>
          </w:tcPr>
          <w:p w14:paraId="10B50665" w14:textId="77777777" w:rsidR="00DE0089" w:rsidRPr="00150E57" w:rsidRDefault="00DE0089" w:rsidP="006800B0">
            <w:pPr>
              <w:tabs>
                <w:tab w:val="right" w:pos="595"/>
                <w:tab w:val="left" w:pos="879"/>
              </w:tabs>
              <w:ind w:left="879" w:right="110" w:hanging="879"/>
              <w:jc w:val="both"/>
              <w:rPr>
                <w:rFonts w:ascii="Arial" w:eastAsia="Times New Roman" w:hAnsi="Arial" w:cs="Arial"/>
                <w:b/>
                <w:color w:val="244061"/>
                <w:szCs w:val="24"/>
                <w:lang w:eastAsia="en-AU"/>
              </w:rPr>
            </w:pPr>
            <w:r w:rsidRPr="00150E57">
              <w:rPr>
                <w:rFonts w:ascii="Arial" w:eastAsia="Times New Roman" w:hAnsi="Arial" w:cs="Arial"/>
                <w:b/>
                <w:color w:val="244061"/>
                <w:szCs w:val="24"/>
                <w:lang w:eastAsia="en-AU"/>
              </w:rPr>
              <w:t>Applicant</w:t>
            </w:r>
          </w:p>
        </w:tc>
        <w:tc>
          <w:tcPr>
            <w:tcW w:w="7291" w:type="dxa"/>
          </w:tcPr>
          <w:p w14:paraId="0BC31794" w14:textId="77777777" w:rsidR="00DE0089" w:rsidRPr="00150E57" w:rsidRDefault="00DE0089" w:rsidP="006800B0">
            <w:pPr>
              <w:tabs>
                <w:tab w:val="right" w:pos="595"/>
                <w:tab w:val="left" w:pos="879"/>
              </w:tabs>
              <w:ind w:left="879" w:right="39" w:hanging="879"/>
              <w:jc w:val="both"/>
              <w:rPr>
                <w:rFonts w:ascii="Arial" w:eastAsia="Times New Roman" w:hAnsi="Arial" w:cs="Arial"/>
                <w:szCs w:val="24"/>
                <w:lang w:eastAsia="en-AU"/>
              </w:rPr>
            </w:pPr>
            <w:r w:rsidRPr="00150E57">
              <w:rPr>
                <w:rFonts w:ascii="Arial" w:eastAsia="Times New Roman" w:hAnsi="Arial" w:cs="Arial"/>
                <w:szCs w:val="24"/>
                <w:lang w:eastAsia="en-AU"/>
              </w:rPr>
              <w:t xml:space="preserve">Robeson Architects </w:t>
            </w:r>
          </w:p>
        </w:tc>
      </w:tr>
      <w:tr w:rsidR="00DE0089" w:rsidRPr="00150E57" w14:paraId="3996C873" w14:textId="77777777" w:rsidTr="006800B0">
        <w:tc>
          <w:tcPr>
            <w:tcW w:w="2349" w:type="dxa"/>
          </w:tcPr>
          <w:p w14:paraId="1058B352" w14:textId="77777777" w:rsidR="00DE0089" w:rsidRPr="00150E57" w:rsidRDefault="00DE0089" w:rsidP="006800B0">
            <w:pPr>
              <w:ind w:left="38" w:right="110"/>
              <w:rPr>
                <w:rFonts w:ascii="Arial" w:eastAsia="Times New Roman" w:hAnsi="Arial" w:cs="Arial"/>
                <w:b/>
                <w:bCs/>
                <w:color w:val="244061"/>
                <w:szCs w:val="24"/>
                <w:lang w:eastAsia="en-AU"/>
              </w:rPr>
            </w:pPr>
            <w:r w:rsidRPr="00150E57">
              <w:rPr>
                <w:rFonts w:ascii="Arial" w:eastAsia="Times New Roman" w:hAnsi="Arial" w:cs="Arial"/>
                <w:b/>
                <w:bCs/>
                <w:color w:val="244061"/>
                <w:szCs w:val="24"/>
                <w:lang w:eastAsia="en-AU"/>
              </w:rPr>
              <w:t xml:space="preserve">Employee Disclosure under section 5.70 Local Government Act 1995 </w:t>
            </w:r>
          </w:p>
        </w:tc>
        <w:tc>
          <w:tcPr>
            <w:tcW w:w="7291" w:type="dxa"/>
          </w:tcPr>
          <w:p w14:paraId="35E40CF5" w14:textId="77777777" w:rsidR="00DE0089" w:rsidRPr="00150E57" w:rsidRDefault="00DE0089" w:rsidP="006800B0">
            <w:pPr>
              <w:tabs>
                <w:tab w:val="right" w:pos="595"/>
              </w:tabs>
              <w:ind w:right="39"/>
              <w:rPr>
                <w:rFonts w:ascii="Arial" w:eastAsia="Times New Roman" w:hAnsi="Arial" w:cs="Arial"/>
                <w:szCs w:val="24"/>
                <w:lang w:eastAsia="en-AU"/>
              </w:rPr>
            </w:pPr>
            <w:r w:rsidRPr="00150E57">
              <w:rPr>
                <w:rFonts w:ascii="Arial" w:eastAsia="Times New Roman" w:hAnsi="Arial" w:cs="Arial"/>
                <w:szCs w:val="24"/>
                <w:lang w:eastAsia="en-AU"/>
              </w:rPr>
              <w:t>The author, reviewers and authoriser of this report declare they have no financial or impartiality interest with this matter.</w:t>
            </w:r>
          </w:p>
          <w:p w14:paraId="08D1E760" w14:textId="77777777" w:rsidR="00DE0089" w:rsidRPr="00150E57" w:rsidRDefault="00DE0089" w:rsidP="006800B0">
            <w:pPr>
              <w:tabs>
                <w:tab w:val="right" w:pos="595"/>
              </w:tabs>
              <w:ind w:right="39"/>
              <w:rPr>
                <w:rFonts w:ascii="Arial" w:eastAsia="Times New Roman" w:hAnsi="Arial" w:cs="Arial"/>
                <w:szCs w:val="24"/>
                <w:lang w:eastAsia="en-AU"/>
              </w:rPr>
            </w:pPr>
          </w:p>
          <w:p w14:paraId="77A61594" w14:textId="77777777" w:rsidR="00DE0089" w:rsidRPr="00150E57" w:rsidRDefault="00DE0089" w:rsidP="006800B0">
            <w:pPr>
              <w:ind w:right="39"/>
              <w:rPr>
                <w:rFonts w:ascii="Arial" w:eastAsia="Times New Roman" w:hAnsi="Arial" w:cs="Arial"/>
                <w:szCs w:val="24"/>
                <w:lang w:eastAsia="en-AU"/>
              </w:rPr>
            </w:pPr>
            <w:r w:rsidRPr="00150E57">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DE0089" w:rsidRPr="00150E57" w14:paraId="5F49C4CD" w14:textId="77777777" w:rsidTr="006800B0">
        <w:tc>
          <w:tcPr>
            <w:tcW w:w="2349" w:type="dxa"/>
          </w:tcPr>
          <w:p w14:paraId="6894BD04" w14:textId="77777777" w:rsidR="00DE0089" w:rsidRPr="00150E57" w:rsidRDefault="00DE0089" w:rsidP="006800B0">
            <w:pPr>
              <w:tabs>
                <w:tab w:val="right" w:pos="595"/>
                <w:tab w:val="left" w:pos="879"/>
              </w:tabs>
              <w:ind w:left="879" w:right="110" w:hanging="879"/>
              <w:jc w:val="both"/>
              <w:rPr>
                <w:rFonts w:ascii="Arial" w:eastAsia="Times New Roman" w:hAnsi="Arial" w:cs="Arial"/>
                <w:b/>
                <w:color w:val="244061"/>
                <w:szCs w:val="24"/>
                <w:lang w:eastAsia="en-AU"/>
              </w:rPr>
            </w:pPr>
            <w:r w:rsidRPr="00150E57">
              <w:rPr>
                <w:rFonts w:ascii="Arial" w:eastAsia="Times New Roman" w:hAnsi="Arial" w:cs="Arial"/>
                <w:b/>
                <w:color w:val="244061"/>
                <w:szCs w:val="24"/>
                <w:lang w:eastAsia="en-AU"/>
              </w:rPr>
              <w:t>Report Author</w:t>
            </w:r>
          </w:p>
        </w:tc>
        <w:tc>
          <w:tcPr>
            <w:tcW w:w="7291" w:type="dxa"/>
          </w:tcPr>
          <w:p w14:paraId="2D24291B" w14:textId="77777777" w:rsidR="00DE0089" w:rsidRPr="00150E57" w:rsidRDefault="00DE0089" w:rsidP="006800B0">
            <w:pPr>
              <w:tabs>
                <w:tab w:val="right" w:pos="595"/>
                <w:tab w:val="left" w:pos="879"/>
              </w:tabs>
              <w:ind w:left="879" w:right="39" w:hanging="879"/>
              <w:jc w:val="both"/>
              <w:rPr>
                <w:rFonts w:ascii="Arial" w:eastAsia="Times New Roman" w:hAnsi="Arial" w:cs="Arial"/>
                <w:szCs w:val="24"/>
                <w:lang w:eastAsia="en-AU"/>
              </w:rPr>
            </w:pPr>
            <w:r w:rsidRPr="00150E57">
              <w:rPr>
                <w:rFonts w:ascii="Arial" w:eastAsia="Times New Roman" w:hAnsi="Arial" w:cs="Arial"/>
                <w:szCs w:val="24"/>
                <w:lang w:eastAsia="en-AU"/>
              </w:rPr>
              <w:t>Roy Winslow – Manager Urban Planning</w:t>
            </w:r>
          </w:p>
        </w:tc>
      </w:tr>
      <w:tr w:rsidR="00DE0089" w:rsidRPr="00150E57" w14:paraId="26817107" w14:textId="77777777" w:rsidTr="006800B0">
        <w:tc>
          <w:tcPr>
            <w:tcW w:w="2349" w:type="dxa"/>
          </w:tcPr>
          <w:p w14:paraId="2C0FDE11" w14:textId="77777777" w:rsidR="00DE0089" w:rsidRPr="00150E57" w:rsidRDefault="00DE0089" w:rsidP="006800B0">
            <w:pPr>
              <w:tabs>
                <w:tab w:val="right" w:pos="595"/>
                <w:tab w:val="left" w:pos="879"/>
              </w:tabs>
              <w:ind w:left="879" w:right="110" w:hanging="879"/>
              <w:jc w:val="both"/>
              <w:rPr>
                <w:rFonts w:ascii="Arial" w:eastAsia="Times New Roman" w:hAnsi="Arial" w:cs="Arial"/>
                <w:b/>
                <w:color w:val="244061"/>
                <w:szCs w:val="24"/>
                <w:lang w:eastAsia="en-AU"/>
              </w:rPr>
            </w:pPr>
            <w:r w:rsidRPr="00150E57">
              <w:rPr>
                <w:rFonts w:ascii="Arial" w:eastAsia="Times New Roman" w:hAnsi="Arial" w:cs="Arial"/>
                <w:b/>
                <w:color w:val="244061"/>
                <w:szCs w:val="24"/>
                <w:lang w:eastAsia="en-AU"/>
              </w:rPr>
              <w:t>Director</w:t>
            </w:r>
          </w:p>
        </w:tc>
        <w:tc>
          <w:tcPr>
            <w:tcW w:w="7291" w:type="dxa"/>
          </w:tcPr>
          <w:p w14:paraId="77C6F3BC" w14:textId="77777777" w:rsidR="00DE0089" w:rsidRPr="00150E57" w:rsidRDefault="00DE0089" w:rsidP="006800B0">
            <w:pPr>
              <w:tabs>
                <w:tab w:val="right" w:pos="595"/>
                <w:tab w:val="left" w:pos="879"/>
              </w:tabs>
              <w:ind w:left="879" w:right="39" w:hanging="879"/>
              <w:jc w:val="both"/>
              <w:rPr>
                <w:rFonts w:ascii="Arial" w:eastAsia="Times New Roman" w:hAnsi="Arial" w:cs="Arial"/>
                <w:szCs w:val="24"/>
                <w:lang w:eastAsia="en-AU"/>
              </w:rPr>
            </w:pPr>
            <w:r w:rsidRPr="00150E57">
              <w:rPr>
                <w:rFonts w:ascii="Arial" w:eastAsia="Times New Roman" w:hAnsi="Arial" w:cs="Arial"/>
                <w:szCs w:val="24"/>
                <w:lang w:eastAsia="en-AU"/>
              </w:rPr>
              <w:t>Tony Free – Director Planning and Development</w:t>
            </w:r>
          </w:p>
        </w:tc>
      </w:tr>
      <w:tr w:rsidR="00DE0089" w:rsidRPr="00150E57" w14:paraId="50EF1076" w14:textId="77777777" w:rsidTr="006800B0">
        <w:tc>
          <w:tcPr>
            <w:tcW w:w="2349" w:type="dxa"/>
          </w:tcPr>
          <w:p w14:paraId="4ED9EB97" w14:textId="77777777" w:rsidR="00DE0089" w:rsidRPr="00150E57" w:rsidRDefault="00DE0089" w:rsidP="006800B0">
            <w:pPr>
              <w:tabs>
                <w:tab w:val="right" w:pos="595"/>
                <w:tab w:val="left" w:pos="879"/>
              </w:tabs>
              <w:ind w:left="879" w:right="110" w:hanging="879"/>
              <w:jc w:val="both"/>
              <w:rPr>
                <w:rFonts w:ascii="Arial" w:eastAsia="Times New Roman" w:hAnsi="Arial" w:cs="Arial"/>
                <w:b/>
                <w:color w:val="244061"/>
                <w:szCs w:val="24"/>
                <w:lang w:eastAsia="en-AU"/>
              </w:rPr>
            </w:pPr>
            <w:r w:rsidRPr="00150E57">
              <w:rPr>
                <w:rFonts w:ascii="Arial" w:eastAsia="Times New Roman" w:hAnsi="Arial" w:cs="Arial"/>
                <w:b/>
                <w:color w:val="244061"/>
                <w:szCs w:val="24"/>
                <w:lang w:eastAsia="en-AU"/>
              </w:rPr>
              <w:t>Attachments</w:t>
            </w:r>
          </w:p>
        </w:tc>
        <w:tc>
          <w:tcPr>
            <w:tcW w:w="7291" w:type="dxa"/>
          </w:tcPr>
          <w:p w14:paraId="192FD5BA" w14:textId="77777777" w:rsidR="00DE0089" w:rsidRPr="00150E57" w:rsidRDefault="00DE0089" w:rsidP="00CA59CE">
            <w:pPr>
              <w:numPr>
                <w:ilvl w:val="0"/>
                <w:numId w:val="5"/>
              </w:numPr>
              <w:tabs>
                <w:tab w:val="right" w:pos="595"/>
                <w:tab w:val="left" w:pos="879"/>
              </w:tabs>
              <w:contextualSpacing/>
              <w:jc w:val="both"/>
              <w:rPr>
                <w:rFonts w:ascii="Arial" w:eastAsia="Calibri" w:hAnsi="Arial" w:cs="Arial"/>
                <w:szCs w:val="24"/>
                <w:lang w:eastAsia="en-AU"/>
              </w:rPr>
            </w:pPr>
            <w:r w:rsidRPr="00150E57">
              <w:rPr>
                <w:rFonts w:ascii="Arial" w:eastAsia="Calibri" w:hAnsi="Arial" w:cs="Arial"/>
                <w:szCs w:val="24"/>
                <w:lang w:eastAsia="en-AU"/>
              </w:rPr>
              <w:t>Aerial Image and Zoning Map</w:t>
            </w:r>
            <w:r w:rsidRPr="00150E57">
              <w:rPr>
                <w:rFonts w:ascii="Arial" w:eastAsia="Times New Roman" w:hAnsi="Arial" w:cs="Arial"/>
                <w:szCs w:val="32"/>
                <w:highlight w:val="yellow"/>
                <w:lang w:eastAsia="en-AU"/>
              </w:rPr>
              <w:t xml:space="preserve"> </w:t>
            </w:r>
          </w:p>
          <w:p w14:paraId="5B26FA30" w14:textId="77777777" w:rsidR="00DE0089" w:rsidRPr="00150E57" w:rsidRDefault="00DE0089" w:rsidP="00CA59CE">
            <w:pPr>
              <w:numPr>
                <w:ilvl w:val="0"/>
                <w:numId w:val="5"/>
              </w:numPr>
              <w:tabs>
                <w:tab w:val="right" w:pos="595"/>
                <w:tab w:val="left" w:pos="879"/>
              </w:tabs>
              <w:contextualSpacing/>
              <w:jc w:val="both"/>
              <w:rPr>
                <w:rFonts w:ascii="Arial" w:eastAsia="Calibri" w:hAnsi="Arial" w:cs="Arial"/>
                <w:szCs w:val="24"/>
                <w:lang w:eastAsia="en-AU"/>
              </w:rPr>
            </w:pPr>
            <w:r w:rsidRPr="00150E57">
              <w:rPr>
                <w:rFonts w:ascii="Arial" w:eastAsia="Calibri" w:hAnsi="Arial" w:cs="Arial"/>
                <w:szCs w:val="24"/>
                <w:lang w:eastAsia="en-AU"/>
              </w:rPr>
              <w:t>Development Plans</w:t>
            </w:r>
          </w:p>
          <w:p w14:paraId="0158F76E" w14:textId="77777777" w:rsidR="00DE0089" w:rsidRDefault="00DE0089" w:rsidP="00CA59CE">
            <w:pPr>
              <w:numPr>
                <w:ilvl w:val="0"/>
                <w:numId w:val="5"/>
              </w:numPr>
              <w:tabs>
                <w:tab w:val="right" w:pos="595"/>
                <w:tab w:val="left" w:pos="879"/>
              </w:tabs>
              <w:contextualSpacing/>
              <w:jc w:val="both"/>
              <w:rPr>
                <w:rFonts w:ascii="Arial" w:eastAsia="Calibri" w:hAnsi="Arial" w:cs="Arial"/>
                <w:szCs w:val="24"/>
                <w:lang w:eastAsia="en-AU"/>
              </w:rPr>
            </w:pPr>
            <w:r w:rsidRPr="00150E57">
              <w:rPr>
                <w:rFonts w:ascii="Arial" w:eastAsia="Calibri" w:hAnsi="Arial" w:cs="Arial"/>
                <w:szCs w:val="24"/>
                <w:lang w:eastAsia="en-AU"/>
              </w:rPr>
              <w:t>Architectural Perspective</w:t>
            </w:r>
          </w:p>
          <w:p w14:paraId="4D18F154" w14:textId="77777777" w:rsidR="00DE0089" w:rsidRPr="00150E57" w:rsidRDefault="00DE0089" w:rsidP="00CA59CE">
            <w:pPr>
              <w:numPr>
                <w:ilvl w:val="0"/>
                <w:numId w:val="5"/>
              </w:numPr>
              <w:tabs>
                <w:tab w:val="right" w:pos="595"/>
                <w:tab w:val="left" w:pos="879"/>
              </w:tabs>
              <w:contextualSpacing/>
              <w:jc w:val="both"/>
              <w:rPr>
                <w:rFonts w:ascii="Arial" w:eastAsia="Times New Roman" w:hAnsi="Arial" w:cs="Arial"/>
                <w:szCs w:val="24"/>
                <w:lang w:val="en-US" w:eastAsia="en-AU"/>
              </w:rPr>
            </w:pPr>
            <w:r w:rsidRPr="00150E57">
              <w:rPr>
                <w:rFonts w:ascii="Arial" w:eastAsia="Calibri" w:hAnsi="Arial" w:cs="Arial"/>
                <w:color w:val="000000"/>
                <w:szCs w:val="24"/>
                <w:lang w:eastAsia="en-AU"/>
              </w:rPr>
              <w:t>CONFIDENTIAL ATTACHMENT - Submissions</w:t>
            </w:r>
          </w:p>
        </w:tc>
      </w:tr>
    </w:tbl>
    <w:p w14:paraId="63B14737" w14:textId="77777777" w:rsidR="009616FB" w:rsidRDefault="009616FB" w:rsidP="0062573C">
      <w:pPr>
        <w:ind w:left="-284" w:right="-330"/>
        <w:jc w:val="both"/>
        <w:rPr>
          <w:rFonts w:ascii="Arial" w:hAnsi="Arial" w:cs="Arial"/>
          <w:b/>
          <w:szCs w:val="24"/>
        </w:rPr>
      </w:pPr>
    </w:p>
    <w:p w14:paraId="5BF4382A" w14:textId="3EC6B05B" w:rsidR="009616FB" w:rsidRPr="00147AEA" w:rsidRDefault="009616FB" w:rsidP="0062573C">
      <w:pPr>
        <w:ind w:left="-284" w:right="-330"/>
        <w:jc w:val="both"/>
        <w:rPr>
          <w:rFonts w:ascii="Arial" w:hAnsi="Arial" w:cs="Arial"/>
          <w:b/>
          <w:szCs w:val="24"/>
        </w:rPr>
      </w:pPr>
      <w:r w:rsidRPr="00147AEA">
        <w:rPr>
          <w:rFonts w:ascii="Arial" w:hAnsi="Arial" w:cs="Arial"/>
          <w:b/>
          <w:szCs w:val="24"/>
        </w:rPr>
        <w:t xml:space="preserve">Regulation 11(da) </w:t>
      </w:r>
      <w:r w:rsidR="00797DFE">
        <w:rPr>
          <w:rFonts w:ascii="Arial" w:hAnsi="Arial" w:cs="Arial"/>
          <w:b/>
          <w:szCs w:val="24"/>
        </w:rPr>
        <w:t>–</w:t>
      </w:r>
      <w:r w:rsidRPr="00147AEA">
        <w:rPr>
          <w:rFonts w:ascii="Arial" w:hAnsi="Arial" w:cs="Arial"/>
          <w:b/>
          <w:szCs w:val="24"/>
        </w:rPr>
        <w:t xml:space="preserve"> </w:t>
      </w:r>
      <w:r w:rsidR="00797DFE">
        <w:rPr>
          <w:rFonts w:ascii="Arial" w:hAnsi="Arial" w:cs="Arial"/>
          <w:b/>
          <w:szCs w:val="24"/>
        </w:rPr>
        <w:t>Not Applicable – Recommendation Adopted</w:t>
      </w:r>
    </w:p>
    <w:p w14:paraId="431B906E" w14:textId="77777777" w:rsidR="009616FB" w:rsidRPr="00147AEA" w:rsidRDefault="009616FB" w:rsidP="0062573C">
      <w:pPr>
        <w:ind w:left="-284" w:right="-330"/>
        <w:jc w:val="both"/>
        <w:rPr>
          <w:rFonts w:ascii="Arial" w:hAnsi="Arial" w:cs="Arial"/>
          <w:szCs w:val="24"/>
        </w:rPr>
      </w:pPr>
    </w:p>
    <w:p w14:paraId="34BF0F11" w14:textId="77777777" w:rsidR="00797DFE" w:rsidRPr="00147AEA" w:rsidRDefault="00797DFE" w:rsidP="00797DFE">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Amiry</w:t>
      </w:r>
    </w:p>
    <w:p w14:paraId="20B1C16A" w14:textId="77777777" w:rsidR="00797DFE" w:rsidRPr="00147AEA" w:rsidRDefault="00797DFE" w:rsidP="00797DFE">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Combes</w:t>
      </w:r>
    </w:p>
    <w:p w14:paraId="39F60967" w14:textId="77777777" w:rsidR="009616FB" w:rsidRPr="00147AEA" w:rsidRDefault="009616FB" w:rsidP="0062573C">
      <w:pPr>
        <w:ind w:left="-284" w:right="-330"/>
        <w:jc w:val="both"/>
        <w:rPr>
          <w:rFonts w:ascii="Arial" w:hAnsi="Arial" w:cs="Arial"/>
          <w:szCs w:val="24"/>
        </w:rPr>
      </w:pPr>
    </w:p>
    <w:p w14:paraId="2ED38C4F" w14:textId="77777777" w:rsidR="009616FB" w:rsidRPr="00422EC0" w:rsidRDefault="009616FB" w:rsidP="0062573C">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04BA8F04" w14:textId="77777777" w:rsidR="009616FB" w:rsidRPr="00422EC0" w:rsidRDefault="009616FB" w:rsidP="0062573C">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107775A9" w14:textId="77777777" w:rsidR="00797DFE" w:rsidRPr="00147AEA" w:rsidRDefault="00797DFE" w:rsidP="00797DFE">
      <w:pPr>
        <w:ind w:left="-284" w:right="-330"/>
        <w:jc w:val="right"/>
        <w:rPr>
          <w:rFonts w:ascii="Arial" w:hAnsi="Arial" w:cs="Arial"/>
          <w:b/>
          <w:szCs w:val="24"/>
        </w:rPr>
      </w:pPr>
      <w:r>
        <w:rPr>
          <w:rFonts w:ascii="Arial" w:hAnsi="Arial" w:cs="Arial"/>
          <w:b/>
          <w:szCs w:val="24"/>
        </w:rPr>
        <w:t>CARRIED EN BLOC 10/1</w:t>
      </w:r>
    </w:p>
    <w:p w14:paraId="51E9994A" w14:textId="77777777" w:rsidR="00797DFE" w:rsidRPr="00147AEA" w:rsidRDefault="00797DFE" w:rsidP="00797DFE">
      <w:pPr>
        <w:ind w:left="-284" w:right="-330"/>
        <w:jc w:val="right"/>
        <w:rPr>
          <w:rFonts w:ascii="Arial" w:hAnsi="Arial" w:cs="Arial"/>
          <w:b/>
          <w:szCs w:val="24"/>
        </w:rPr>
      </w:pPr>
      <w:r w:rsidRPr="00147AEA">
        <w:rPr>
          <w:rFonts w:ascii="Arial" w:hAnsi="Arial" w:cs="Arial"/>
          <w:b/>
          <w:szCs w:val="24"/>
        </w:rPr>
        <w:t xml:space="preserve">(Against: Cr. </w:t>
      </w:r>
      <w:r>
        <w:rPr>
          <w:rFonts w:ascii="Arial" w:hAnsi="Arial" w:cs="Arial"/>
          <w:b/>
          <w:szCs w:val="24"/>
        </w:rPr>
        <w:t>Bennett</w:t>
      </w:r>
      <w:r w:rsidRPr="00147AEA">
        <w:rPr>
          <w:rFonts w:ascii="Arial" w:hAnsi="Arial" w:cs="Arial"/>
          <w:b/>
          <w:szCs w:val="24"/>
        </w:rPr>
        <w:t>)</w:t>
      </w:r>
    </w:p>
    <w:p w14:paraId="7A45EEA7" w14:textId="6FC46218" w:rsidR="00DE0089" w:rsidRPr="00150E57" w:rsidRDefault="00DE0089" w:rsidP="00DE0089">
      <w:pPr>
        <w:ind w:right="-238"/>
        <w:jc w:val="both"/>
        <w:rPr>
          <w:rFonts w:ascii="Arial" w:eastAsia="Calibri" w:hAnsi="Arial" w:cs="Arial"/>
          <w:b/>
          <w:szCs w:val="24"/>
          <w:lang w:val="en-US"/>
        </w:rPr>
      </w:pPr>
    </w:p>
    <w:p w14:paraId="5C2B4977" w14:textId="6C2E6432" w:rsidR="00DE0089" w:rsidRPr="00150E57" w:rsidRDefault="00797DFE" w:rsidP="00DE0089">
      <w:pPr>
        <w:ind w:left="-567" w:right="-238"/>
        <w:jc w:val="both"/>
        <w:rPr>
          <w:rFonts w:ascii="Arial" w:eastAsia="Calibri" w:hAnsi="Arial" w:cs="Arial"/>
          <w:b/>
          <w:szCs w:val="24"/>
          <w:lang w:val="en-US"/>
        </w:rPr>
      </w:pPr>
      <w:r>
        <w:rPr>
          <w:rFonts w:ascii="Arial" w:hAnsi="Arial" w:cs="Arial"/>
          <w:noProof/>
          <w:szCs w:val="24"/>
        </w:rPr>
        <mc:AlternateContent>
          <mc:Choice Requires="wps">
            <w:drawing>
              <wp:anchor distT="0" distB="0" distL="114300" distR="114300" simplePos="0" relativeHeight="251658245" behindDoc="1" locked="0" layoutInCell="1" allowOverlap="1" wp14:anchorId="2D8DD510" wp14:editId="1AF7D327">
                <wp:simplePos x="0" y="0"/>
                <wp:positionH relativeFrom="margin">
                  <wp:align>center</wp:align>
                </wp:positionH>
                <wp:positionV relativeFrom="paragraph">
                  <wp:posOffset>165388</wp:posOffset>
                </wp:positionV>
                <wp:extent cx="6326909" cy="2826328"/>
                <wp:effectExtent l="0" t="0" r="17145" b="12700"/>
                <wp:wrapNone/>
                <wp:docPr id="8" name="Rectangle 8" descr="P739#y1"/>
                <wp:cNvGraphicFramePr/>
                <a:graphic xmlns:a="http://schemas.openxmlformats.org/drawingml/2006/main">
                  <a:graphicData uri="http://schemas.microsoft.com/office/word/2010/wordprocessingShape">
                    <wps:wsp>
                      <wps:cNvSpPr/>
                      <wps:spPr>
                        <a:xfrm>
                          <a:off x="0" y="0"/>
                          <a:ext cx="6326909" cy="282632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1C5D82" id="Rectangle 8" o:spid="_x0000_s1026" alt="P739#y1" style="position:absolute;margin-left:0;margin-top:13pt;width:498.2pt;height:222.55pt;z-index:-25165823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" filled="f" strokecolor="#243f60 [1604]" strokeweight="2pt">
                <w10:wrap anchorx="margin"/>
              </v:rect>
            </w:pict>
          </mc:Fallback>
        </mc:AlternateContent>
      </w:r>
    </w:p>
    <w:p w14:paraId="03AE3C9E" w14:textId="450F048D" w:rsidR="00DE0089" w:rsidRPr="00150E57" w:rsidRDefault="00797DFE" w:rsidP="00DE0089">
      <w:pPr>
        <w:ind w:left="-284" w:right="-238"/>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DE0089" w:rsidRPr="00150E57">
        <w:rPr>
          <w:rFonts w:ascii="Arial" w:eastAsia="Calibri" w:hAnsi="Arial" w:cs="Arial"/>
          <w:b/>
          <w:color w:val="244061"/>
          <w:sz w:val="28"/>
          <w:szCs w:val="32"/>
          <w:lang w:val="en-US"/>
        </w:rPr>
        <w:t>Recommendation</w:t>
      </w:r>
    </w:p>
    <w:p w14:paraId="4E581978" w14:textId="77777777" w:rsidR="00DE0089" w:rsidRPr="00150E57" w:rsidRDefault="00DE0089" w:rsidP="00DE0089">
      <w:pPr>
        <w:ind w:left="-284" w:right="-238"/>
        <w:jc w:val="both"/>
        <w:rPr>
          <w:rFonts w:ascii="Arial" w:eastAsia="Calibri" w:hAnsi="Arial" w:cs="Arial"/>
          <w:b/>
          <w:color w:val="244061"/>
          <w:sz w:val="28"/>
          <w:szCs w:val="32"/>
          <w:lang w:val="en-US"/>
        </w:rPr>
      </w:pPr>
    </w:p>
    <w:p w14:paraId="24D5E08B" w14:textId="77777777" w:rsidR="00DE0089" w:rsidRPr="00150E57" w:rsidRDefault="00DE0089" w:rsidP="00DE0089">
      <w:pPr>
        <w:ind w:left="-284" w:right="-238"/>
        <w:jc w:val="both"/>
        <w:rPr>
          <w:rFonts w:ascii="Arial" w:eastAsia="Calibri" w:hAnsi="Arial" w:cs="Arial"/>
          <w:color w:val="244061"/>
          <w:szCs w:val="24"/>
          <w:shd w:val="clear" w:color="auto" w:fill="FFFFFF"/>
          <w:lang w:val="en-GB"/>
        </w:rPr>
      </w:pPr>
      <w:r w:rsidRPr="00150E57">
        <w:rPr>
          <w:rFonts w:ascii="Arial" w:eastAsia="Calibri" w:hAnsi="Arial" w:cs="Arial"/>
          <w:b/>
          <w:color w:val="244061"/>
          <w:szCs w:val="24"/>
          <w:lang w:val="en-US"/>
        </w:rPr>
        <w:t>That Council</w:t>
      </w:r>
      <w:r>
        <w:rPr>
          <w:rFonts w:ascii="Arial" w:eastAsia="Calibri" w:hAnsi="Arial" w:cs="Arial"/>
          <w:b/>
          <w:color w:val="244061"/>
          <w:szCs w:val="24"/>
          <w:lang w:val="en-US"/>
        </w:rPr>
        <w:t xml:space="preserve"> i</w:t>
      </w:r>
      <w:r w:rsidRPr="00150E57">
        <w:rPr>
          <w:rFonts w:ascii="Arial" w:eastAsia="Calibri" w:hAnsi="Arial" w:cs="Arial"/>
          <w:b/>
          <w:bCs/>
          <w:color w:val="244061"/>
          <w:szCs w:val="24"/>
          <w:shd w:val="clear" w:color="auto" w:fill="FFFFFF"/>
          <w:lang w:val="en-US"/>
        </w:rPr>
        <w:t xml:space="preserve">n accordance with Clause 68(2)(c) of the Deemed Provisions of the Planning and Development (Local Planning Schemes) Regulations 2015, refuses the development application in accordance with the plans date stamped 22 August 2022 for a single house </w:t>
      </w:r>
      <w:r w:rsidRPr="00150E57">
        <w:rPr>
          <w:rFonts w:ascii="Arial" w:eastAsia="Calibri" w:hAnsi="Arial" w:cs="Arial"/>
          <w:b/>
          <w:color w:val="244061"/>
          <w:szCs w:val="24"/>
          <w:lang w:val="en-US"/>
        </w:rPr>
        <w:t>at 78 Wood Street, Swanbourne</w:t>
      </w:r>
      <w:r w:rsidRPr="00150E57">
        <w:rPr>
          <w:rFonts w:ascii="Arial" w:eastAsia="Calibri" w:hAnsi="Arial" w:cs="Arial"/>
          <w:b/>
          <w:bCs/>
          <w:color w:val="244061"/>
          <w:szCs w:val="24"/>
          <w:shd w:val="clear" w:color="auto" w:fill="FFFFFF"/>
          <w:lang w:val="en-US"/>
        </w:rPr>
        <w:t>, for the following reasons:</w:t>
      </w:r>
      <w:r w:rsidRPr="00150E57">
        <w:rPr>
          <w:rFonts w:ascii="Arial" w:eastAsia="Calibri" w:hAnsi="Arial" w:cs="Arial"/>
          <w:color w:val="244061"/>
          <w:szCs w:val="24"/>
          <w:shd w:val="clear" w:color="auto" w:fill="FFFFFF"/>
          <w:lang w:val="en-GB"/>
        </w:rPr>
        <w:t> </w:t>
      </w:r>
    </w:p>
    <w:p w14:paraId="3C140711" w14:textId="77777777" w:rsidR="00DE0089" w:rsidRPr="00150E57" w:rsidRDefault="00DE0089" w:rsidP="00DE0089">
      <w:pPr>
        <w:ind w:left="-284" w:right="-238"/>
        <w:jc w:val="both"/>
        <w:rPr>
          <w:rFonts w:ascii="Arial" w:eastAsia="Calibri" w:hAnsi="Arial" w:cs="Arial"/>
          <w:b/>
          <w:color w:val="244061"/>
          <w:szCs w:val="24"/>
          <w:lang w:val="en-US"/>
        </w:rPr>
      </w:pPr>
    </w:p>
    <w:p w14:paraId="675FF775" w14:textId="77777777" w:rsidR="00DE0089" w:rsidRPr="00150E57" w:rsidRDefault="00DE0089" w:rsidP="00123658">
      <w:pPr>
        <w:numPr>
          <w:ilvl w:val="0"/>
          <w:numId w:val="8"/>
        </w:numPr>
        <w:ind w:left="284" w:right="-238" w:hanging="568"/>
        <w:contextualSpacing/>
        <w:jc w:val="both"/>
        <w:rPr>
          <w:rFonts w:ascii="Calibri" w:eastAsia="Calibri" w:hAnsi="Calibri" w:cs="Arial"/>
          <w:bCs/>
          <w:color w:val="244061"/>
          <w:shd w:val="clear" w:color="auto" w:fill="FFFFFF"/>
          <w:lang w:val="en-US"/>
        </w:rPr>
      </w:pPr>
      <w:r w:rsidRPr="00150E57">
        <w:rPr>
          <w:rFonts w:ascii="Arial" w:eastAsia="Calibri" w:hAnsi="Arial" w:cs="Arial"/>
          <w:b/>
          <w:bCs/>
          <w:color w:val="244061"/>
          <w:szCs w:val="24"/>
          <w:shd w:val="clear" w:color="auto" w:fill="FFFFFF"/>
          <w:lang w:val="en-US"/>
        </w:rPr>
        <w:t>The development does not satisfy the design principles of Clause 5.1.2 (Street setback) of the Residential Design Codes as the primary street setback is not consistent with and does not contribute to the established streetscape.</w:t>
      </w:r>
    </w:p>
    <w:p w14:paraId="67A52D00" w14:textId="77777777" w:rsidR="00DE0089" w:rsidRPr="00150E57" w:rsidRDefault="00DE0089" w:rsidP="00123658">
      <w:pPr>
        <w:ind w:left="284" w:right="-238" w:hanging="568"/>
        <w:contextualSpacing/>
        <w:jc w:val="both"/>
        <w:rPr>
          <w:rFonts w:ascii="Calibri" w:eastAsia="Calibri" w:hAnsi="Calibri" w:cs="Arial"/>
          <w:bCs/>
          <w:color w:val="244061"/>
          <w:shd w:val="clear" w:color="auto" w:fill="FFFFFF"/>
          <w:lang w:val="en-US"/>
        </w:rPr>
      </w:pPr>
    </w:p>
    <w:p w14:paraId="46BC4F9D" w14:textId="77777777" w:rsidR="00DE0089" w:rsidRPr="00150E57" w:rsidRDefault="00DE0089" w:rsidP="00123658">
      <w:pPr>
        <w:numPr>
          <w:ilvl w:val="0"/>
          <w:numId w:val="8"/>
        </w:numPr>
        <w:ind w:left="284" w:right="-238" w:hanging="568"/>
        <w:contextualSpacing/>
        <w:jc w:val="both"/>
        <w:rPr>
          <w:rFonts w:ascii="Calibri" w:eastAsia="Calibri" w:hAnsi="Calibri" w:cs="Arial"/>
          <w:bCs/>
          <w:color w:val="244061"/>
          <w:shd w:val="clear" w:color="auto" w:fill="FFFFFF"/>
          <w:lang w:val="en-US"/>
        </w:rPr>
      </w:pPr>
      <w:r w:rsidRPr="00150E57">
        <w:rPr>
          <w:rFonts w:ascii="Arial" w:eastAsia="Calibri" w:hAnsi="Arial" w:cs="Arial"/>
          <w:b/>
          <w:bCs/>
          <w:color w:val="244061"/>
          <w:szCs w:val="24"/>
          <w:shd w:val="clear" w:color="auto" w:fill="FFFFFF"/>
          <w:lang w:val="en-US"/>
        </w:rPr>
        <w:t>The development does not satisfy the design principles of Clause 5.1.3 (Lot boundary setback) of the Residential Design Codes as the height, bulk and scale of the proposed west-facing boundary wall will have an adverse impact on the amenity of the neighbouring property to the west.</w:t>
      </w:r>
    </w:p>
    <w:p w14:paraId="4147021E" w14:textId="77777777" w:rsidR="00DE0089" w:rsidRDefault="00DE0089" w:rsidP="00DE0089">
      <w:pPr>
        <w:ind w:left="-284" w:right="-238"/>
        <w:jc w:val="both"/>
        <w:rPr>
          <w:rFonts w:ascii="Arial" w:eastAsia="Calibri" w:hAnsi="Arial" w:cs="Arial"/>
          <w:b/>
          <w:color w:val="244061"/>
          <w:szCs w:val="24"/>
          <w:lang w:val="en-US"/>
        </w:rPr>
      </w:pPr>
    </w:p>
    <w:p w14:paraId="5CCCB088" w14:textId="77777777" w:rsidR="009616FB" w:rsidRPr="00150E57" w:rsidRDefault="009616FB" w:rsidP="009616FB">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Purpose</w:t>
      </w:r>
    </w:p>
    <w:p w14:paraId="339D3BA8" w14:textId="77777777" w:rsidR="009616FB" w:rsidRPr="00150E57" w:rsidRDefault="009616FB" w:rsidP="009616FB">
      <w:pPr>
        <w:ind w:left="-567" w:right="-238"/>
        <w:jc w:val="both"/>
        <w:rPr>
          <w:rFonts w:ascii="Arial" w:eastAsia="Calibri" w:hAnsi="Arial" w:cs="Arial"/>
          <w:b/>
          <w:szCs w:val="24"/>
          <w:lang w:val="en-US"/>
        </w:rPr>
      </w:pPr>
    </w:p>
    <w:p w14:paraId="3206653D" w14:textId="77777777" w:rsidR="009616FB" w:rsidRPr="00150E57" w:rsidRDefault="009616FB" w:rsidP="009616FB">
      <w:pPr>
        <w:ind w:left="-284" w:right="-238"/>
        <w:jc w:val="both"/>
        <w:rPr>
          <w:rFonts w:ascii="Arial" w:eastAsia="Calibri" w:hAnsi="Arial" w:cs="Arial"/>
          <w:b/>
          <w:szCs w:val="32"/>
          <w:lang w:val="en-US"/>
        </w:rPr>
      </w:pPr>
      <w:r w:rsidRPr="00150E57">
        <w:rPr>
          <w:rFonts w:ascii="Arial" w:eastAsia="Calibri" w:hAnsi="Arial" w:cs="Arial"/>
          <w:szCs w:val="32"/>
          <w:lang w:val="en-US"/>
        </w:rPr>
        <w:t xml:space="preserve">The purpose of this report is for Council to consider a development application for a single house at 78 Wood Street, Swanbourne. This proposal is being presented to Council for consideration as the proposal received two objections during the consultation period and refusal is recommended. </w:t>
      </w:r>
    </w:p>
    <w:p w14:paraId="1F52CF5A" w14:textId="46E97827" w:rsidR="00086267" w:rsidRDefault="00086267" w:rsidP="00DE0089">
      <w:pPr>
        <w:ind w:left="-284" w:right="-238"/>
        <w:jc w:val="both"/>
        <w:rPr>
          <w:rFonts w:ascii="Arial" w:eastAsia="Calibri" w:hAnsi="Arial" w:cs="Arial"/>
          <w:b/>
          <w:color w:val="244061"/>
          <w:szCs w:val="24"/>
          <w:lang w:val="en-US"/>
        </w:rPr>
      </w:pPr>
    </w:p>
    <w:p w14:paraId="05B33C73" w14:textId="77777777" w:rsidR="00086267" w:rsidRPr="00150E57" w:rsidRDefault="00086267" w:rsidP="00DE0089">
      <w:pPr>
        <w:ind w:left="-284" w:right="-238"/>
        <w:jc w:val="both"/>
        <w:rPr>
          <w:rFonts w:ascii="Arial" w:eastAsia="Calibri" w:hAnsi="Arial" w:cs="Arial"/>
          <w:b/>
          <w:color w:val="244061"/>
          <w:szCs w:val="24"/>
          <w:lang w:val="en-US"/>
        </w:rPr>
      </w:pPr>
    </w:p>
    <w:p w14:paraId="2D3F7FAA" w14:textId="77777777" w:rsidR="00DE0089" w:rsidRPr="00150E57"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Voting Requirement</w:t>
      </w:r>
    </w:p>
    <w:p w14:paraId="78115EEB" w14:textId="77777777" w:rsidR="00DE0089" w:rsidRPr="00150E57" w:rsidRDefault="00DE0089" w:rsidP="00DE0089">
      <w:pPr>
        <w:ind w:left="-284" w:right="-238"/>
        <w:jc w:val="both"/>
        <w:rPr>
          <w:rFonts w:ascii="Arial" w:eastAsia="Calibri" w:hAnsi="Arial" w:cs="Arial"/>
          <w:color w:val="000000"/>
          <w:szCs w:val="24"/>
          <w:lang w:val="en-GB"/>
        </w:rPr>
      </w:pPr>
    </w:p>
    <w:p w14:paraId="4D73461F" w14:textId="4822B7CE" w:rsidR="00DE0089" w:rsidRDefault="00DE0089" w:rsidP="00DE0089">
      <w:pPr>
        <w:ind w:left="-284" w:right="-238"/>
        <w:jc w:val="both"/>
        <w:rPr>
          <w:rFonts w:ascii="Arial" w:eastAsia="Calibri" w:hAnsi="Arial" w:cs="Arial"/>
          <w:color w:val="000000"/>
          <w:szCs w:val="24"/>
          <w:lang w:val="en-GB"/>
        </w:rPr>
      </w:pPr>
      <w:r w:rsidRPr="00150E57">
        <w:rPr>
          <w:rFonts w:ascii="Arial" w:eastAsia="Calibri" w:hAnsi="Arial" w:cs="Arial"/>
          <w:color w:val="000000"/>
          <w:szCs w:val="24"/>
          <w:lang w:val="en-GB"/>
        </w:rPr>
        <w:t xml:space="preserve">Simple Majority. </w:t>
      </w:r>
    </w:p>
    <w:p w14:paraId="76F2443B" w14:textId="77777777" w:rsidR="00086267" w:rsidRPr="00150E57" w:rsidRDefault="00086267" w:rsidP="00DE0089">
      <w:pPr>
        <w:ind w:left="-284" w:right="-238"/>
        <w:jc w:val="both"/>
        <w:rPr>
          <w:rFonts w:ascii="Arial" w:eastAsia="Calibri" w:hAnsi="Arial" w:cs="Arial"/>
          <w:color w:val="000000"/>
          <w:szCs w:val="24"/>
          <w:lang w:val="en-GB"/>
        </w:rPr>
      </w:pPr>
    </w:p>
    <w:p w14:paraId="5A55EAB4" w14:textId="77777777" w:rsidR="00DE0089" w:rsidRDefault="00DE0089" w:rsidP="00DE0089">
      <w:pPr>
        <w:ind w:left="-284" w:right="-238"/>
        <w:jc w:val="both"/>
        <w:rPr>
          <w:rFonts w:ascii="Arial" w:eastAsia="Calibri" w:hAnsi="Arial" w:cs="Arial"/>
          <w:color w:val="000000"/>
          <w:szCs w:val="24"/>
          <w:lang w:val="en-GB"/>
        </w:rPr>
      </w:pPr>
      <w:r w:rsidRPr="00150E57">
        <w:rPr>
          <w:rFonts w:ascii="Arial" w:eastAsia="Calibri" w:hAnsi="Arial" w:cs="Arial"/>
          <w:color w:val="000000"/>
          <w:szCs w:val="24"/>
          <w:lang w:val="en-GB"/>
        </w:rPr>
        <w:t xml:space="preserve">This report is of a </w:t>
      </w:r>
      <w:proofErr w:type="gramStart"/>
      <w:r w:rsidRPr="00150E57">
        <w:rPr>
          <w:rFonts w:ascii="Arial" w:eastAsia="Calibri" w:hAnsi="Arial" w:cs="Arial"/>
          <w:color w:val="000000"/>
          <w:szCs w:val="24"/>
          <w:lang w:val="en-GB"/>
        </w:rPr>
        <w:t>quasi judicial</w:t>
      </w:r>
      <w:proofErr w:type="gramEnd"/>
      <w:r w:rsidRPr="00150E57">
        <w:rPr>
          <w:rFonts w:ascii="Arial" w:eastAsia="Calibri" w:hAnsi="Arial" w:cs="Arial"/>
          <w:color w:val="000000"/>
          <w:szCs w:val="24"/>
          <w:lang w:val="en-GB"/>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D19D442" w14:textId="77777777" w:rsidR="00DE0089" w:rsidRPr="00150E57" w:rsidRDefault="00DE0089" w:rsidP="00DE0089">
      <w:pPr>
        <w:ind w:right="-238"/>
        <w:jc w:val="both"/>
        <w:rPr>
          <w:rFonts w:ascii="Arial" w:eastAsia="Calibri" w:hAnsi="Arial" w:cs="Arial"/>
          <w:color w:val="000000"/>
          <w:szCs w:val="24"/>
          <w:lang w:val="en-GB"/>
        </w:rPr>
      </w:pPr>
    </w:p>
    <w:p w14:paraId="52F0ABC9" w14:textId="77777777" w:rsidR="00DE0089" w:rsidRDefault="00DE0089" w:rsidP="00DE0089">
      <w:pPr>
        <w:ind w:left="-284" w:right="-238"/>
        <w:jc w:val="both"/>
        <w:rPr>
          <w:rFonts w:ascii="Arial" w:eastAsia="Calibri" w:hAnsi="Arial" w:cs="Arial"/>
          <w:color w:val="000000"/>
          <w:szCs w:val="24"/>
          <w:lang w:val="en-GB"/>
        </w:rPr>
      </w:pPr>
      <w:r w:rsidRPr="00150E57">
        <w:rPr>
          <w:rFonts w:ascii="Arial" w:eastAsia="Calibri" w:hAnsi="Arial" w:cs="Arial"/>
          <w:color w:val="000000"/>
          <w:szCs w:val="24"/>
          <w:lang w:val="en-GB"/>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75FB269E" w14:textId="77777777" w:rsidR="00DE0089" w:rsidRPr="00150E57" w:rsidRDefault="00DE0089" w:rsidP="00DE0089">
      <w:pPr>
        <w:ind w:left="-284" w:right="-238"/>
        <w:jc w:val="both"/>
        <w:rPr>
          <w:rFonts w:ascii="Arial" w:eastAsia="Calibri" w:hAnsi="Arial" w:cs="Arial"/>
          <w:color w:val="000000"/>
          <w:szCs w:val="24"/>
          <w:lang w:val="en-GB"/>
        </w:rPr>
      </w:pPr>
    </w:p>
    <w:p w14:paraId="3F056B1E" w14:textId="77777777" w:rsidR="00DE0089" w:rsidRPr="00150E57" w:rsidRDefault="00DE0089" w:rsidP="00DE0089">
      <w:pPr>
        <w:ind w:left="-284" w:right="-238"/>
        <w:jc w:val="both"/>
        <w:rPr>
          <w:rFonts w:ascii="Arial" w:eastAsia="Calibri" w:hAnsi="Arial" w:cs="Arial"/>
          <w:b/>
          <w:sz w:val="28"/>
          <w:szCs w:val="32"/>
          <w:lang w:val="en-US"/>
        </w:rPr>
      </w:pPr>
      <w:r w:rsidRPr="00150E57">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4DEB3125" w14:textId="77777777" w:rsidR="00DE0089" w:rsidRDefault="00DE0089" w:rsidP="00DE0089">
      <w:pPr>
        <w:ind w:left="-284" w:right="-238"/>
        <w:jc w:val="both"/>
        <w:rPr>
          <w:rFonts w:ascii="Arial" w:eastAsia="Calibri" w:hAnsi="Arial" w:cs="Arial"/>
          <w:bCs/>
          <w:szCs w:val="24"/>
          <w:lang w:val="en-US"/>
        </w:rPr>
      </w:pPr>
    </w:p>
    <w:p w14:paraId="52C92AB6" w14:textId="77777777" w:rsidR="00DE0089" w:rsidRPr="00150E57" w:rsidRDefault="00DE0089" w:rsidP="00DE0089">
      <w:pPr>
        <w:ind w:left="-284" w:right="-238"/>
        <w:jc w:val="both"/>
        <w:rPr>
          <w:rFonts w:ascii="Arial" w:eastAsia="Calibri" w:hAnsi="Arial" w:cs="Arial"/>
          <w:bCs/>
          <w:szCs w:val="24"/>
          <w:lang w:val="en-US"/>
        </w:rPr>
      </w:pPr>
    </w:p>
    <w:p w14:paraId="0A7872E5" w14:textId="77777777" w:rsidR="00DE0089" w:rsidRPr="00150E57"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 xml:space="preserve">Background </w:t>
      </w:r>
    </w:p>
    <w:p w14:paraId="49DC6873" w14:textId="77777777" w:rsidR="00DE0089" w:rsidRPr="00150E57" w:rsidRDefault="00DE0089" w:rsidP="00DE0089">
      <w:pPr>
        <w:ind w:left="-284" w:right="-238"/>
        <w:jc w:val="both"/>
        <w:rPr>
          <w:rFonts w:ascii="Arial" w:eastAsia="Calibri" w:hAnsi="Arial" w:cs="Arial"/>
          <w:b/>
          <w:szCs w:val="24"/>
          <w:lang w:val="en-US"/>
        </w:rPr>
      </w:pPr>
    </w:p>
    <w:p w14:paraId="279FD287" w14:textId="5416D216" w:rsidR="00DE0089" w:rsidRDefault="00DE0089" w:rsidP="00DE0089">
      <w:pPr>
        <w:ind w:left="-284" w:right="-238"/>
        <w:jc w:val="both"/>
        <w:rPr>
          <w:rFonts w:ascii="Arial" w:eastAsia="Calibri" w:hAnsi="Arial" w:cs="Arial"/>
          <w:b/>
          <w:bCs/>
          <w:color w:val="000000"/>
          <w:lang w:val="en-GB"/>
        </w:rPr>
      </w:pPr>
      <w:r w:rsidRPr="00150E57">
        <w:rPr>
          <w:rFonts w:ascii="Arial" w:eastAsia="Calibri" w:hAnsi="Arial" w:cs="Arial"/>
          <w:b/>
          <w:bCs/>
          <w:color w:val="000000"/>
          <w:lang w:val="en-GB"/>
        </w:rPr>
        <w:t>Land Details</w:t>
      </w:r>
    </w:p>
    <w:p w14:paraId="0A867155" w14:textId="77777777" w:rsidR="00086267" w:rsidRPr="00150E57" w:rsidRDefault="00086267" w:rsidP="00DE0089">
      <w:pPr>
        <w:ind w:left="-284" w:right="-238"/>
        <w:jc w:val="both"/>
        <w:rPr>
          <w:rFonts w:ascii="Arial" w:eastAsia="Calibri" w:hAnsi="Arial" w:cs="Arial"/>
          <w:b/>
          <w:bCs/>
          <w:color w:val="000000"/>
          <w:lang w:val="en-GB"/>
        </w:rPr>
      </w:pPr>
    </w:p>
    <w:tbl>
      <w:tblPr>
        <w:tblStyle w:val="TableGrid"/>
        <w:tblW w:w="9640" w:type="dxa"/>
        <w:tblInd w:w="-289" w:type="dxa"/>
        <w:tblLook w:val="04A0" w:firstRow="1" w:lastRow="0" w:firstColumn="1" w:lastColumn="0" w:noHBand="0" w:noVBand="1"/>
      </w:tblPr>
      <w:tblGrid>
        <w:gridCol w:w="6096"/>
        <w:gridCol w:w="3544"/>
      </w:tblGrid>
      <w:tr w:rsidR="002E3A11" w:rsidRPr="00150E57" w14:paraId="2A8BA1AE" w14:textId="77777777" w:rsidTr="00086267">
        <w:tc>
          <w:tcPr>
            <w:tcW w:w="6096" w:type="dxa"/>
            <w:vAlign w:val="center"/>
          </w:tcPr>
          <w:p w14:paraId="395C5B36" w14:textId="77777777" w:rsidR="00DE0089" w:rsidRPr="00150E57" w:rsidRDefault="00DE0089" w:rsidP="00DE0089">
            <w:pPr>
              <w:tabs>
                <w:tab w:val="right" w:pos="595"/>
                <w:tab w:val="left" w:pos="879"/>
              </w:tabs>
              <w:ind w:left="879" w:right="-238" w:hanging="879"/>
              <w:jc w:val="both"/>
              <w:rPr>
                <w:rFonts w:ascii="Arial" w:eastAsia="Times New Roman" w:hAnsi="Arial" w:cs="Arial"/>
                <w:b/>
                <w:color w:val="000000"/>
                <w:szCs w:val="24"/>
                <w:lang w:eastAsia="en-AU"/>
              </w:rPr>
            </w:pPr>
            <w:r w:rsidRPr="00150E57">
              <w:rPr>
                <w:rFonts w:ascii="Arial" w:eastAsia="Times New Roman" w:hAnsi="Arial" w:cs="Arial"/>
                <w:b/>
                <w:color w:val="000000"/>
                <w:szCs w:val="24"/>
                <w:lang w:eastAsia="en-AU"/>
              </w:rPr>
              <w:t>Metropolitan Region Scheme Zone</w:t>
            </w:r>
          </w:p>
        </w:tc>
        <w:tc>
          <w:tcPr>
            <w:tcW w:w="3544" w:type="dxa"/>
            <w:vAlign w:val="center"/>
          </w:tcPr>
          <w:p w14:paraId="2723FC1D" w14:textId="77777777" w:rsidR="00DE0089" w:rsidRPr="00150E57" w:rsidRDefault="00DE0089" w:rsidP="00DE0089">
            <w:pPr>
              <w:tabs>
                <w:tab w:val="right" w:pos="595"/>
                <w:tab w:val="left" w:pos="879"/>
              </w:tabs>
              <w:ind w:left="879" w:right="-238" w:hanging="879"/>
              <w:jc w:val="both"/>
              <w:rPr>
                <w:rFonts w:ascii="Arial" w:eastAsia="Times New Roman" w:hAnsi="Arial" w:cs="Arial"/>
                <w:color w:val="000000"/>
                <w:szCs w:val="24"/>
                <w:lang w:eastAsia="en-AU"/>
              </w:rPr>
            </w:pPr>
            <w:r w:rsidRPr="00150E57">
              <w:rPr>
                <w:rFonts w:ascii="Arial" w:eastAsia="Times New Roman" w:hAnsi="Arial" w:cs="Arial"/>
                <w:color w:val="000000"/>
                <w:szCs w:val="24"/>
                <w:lang w:eastAsia="en-AU"/>
              </w:rPr>
              <w:t>Urban</w:t>
            </w:r>
          </w:p>
        </w:tc>
      </w:tr>
      <w:tr w:rsidR="002E3A11" w:rsidRPr="00150E57" w14:paraId="5196F5D1" w14:textId="77777777" w:rsidTr="00086267">
        <w:tc>
          <w:tcPr>
            <w:tcW w:w="6096" w:type="dxa"/>
            <w:vAlign w:val="center"/>
          </w:tcPr>
          <w:p w14:paraId="49C64C14" w14:textId="77777777" w:rsidR="00DE0089" w:rsidRPr="00150E57" w:rsidRDefault="00DE0089" w:rsidP="00DE0089">
            <w:pPr>
              <w:tabs>
                <w:tab w:val="right" w:pos="595"/>
                <w:tab w:val="left" w:pos="879"/>
              </w:tabs>
              <w:ind w:left="879" w:right="-238" w:hanging="879"/>
              <w:jc w:val="both"/>
              <w:rPr>
                <w:rFonts w:ascii="Arial" w:eastAsia="Times New Roman" w:hAnsi="Arial" w:cs="Arial"/>
                <w:b/>
                <w:color w:val="000000"/>
                <w:szCs w:val="24"/>
                <w:lang w:eastAsia="en-AU"/>
              </w:rPr>
            </w:pPr>
            <w:r w:rsidRPr="00150E57">
              <w:rPr>
                <w:rFonts w:ascii="Arial" w:eastAsia="Times New Roman" w:hAnsi="Arial" w:cs="Arial"/>
                <w:b/>
                <w:color w:val="000000"/>
                <w:szCs w:val="24"/>
                <w:lang w:eastAsia="en-AU"/>
              </w:rPr>
              <w:t>Local Planning Scheme Zone</w:t>
            </w:r>
          </w:p>
        </w:tc>
        <w:tc>
          <w:tcPr>
            <w:tcW w:w="3544" w:type="dxa"/>
            <w:vAlign w:val="center"/>
          </w:tcPr>
          <w:p w14:paraId="57617A20" w14:textId="77777777" w:rsidR="00DE0089" w:rsidRPr="00150E57" w:rsidRDefault="00DE0089" w:rsidP="00DE0089">
            <w:pPr>
              <w:tabs>
                <w:tab w:val="right" w:pos="595"/>
                <w:tab w:val="left" w:pos="879"/>
              </w:tabs>
              <w:ind w:left="879" w:right="-238" w:hanging="879"/>
              <w:jc w:val="both"/>
              <w:rPr>
                <w:rFonts w:ascii="Arial" w:eastAsia="Times New Roman" w:hAnsi="Arial" w:cs="Arial"/>
                <w:color w:val="000000"/>
                <w:szCs w:val="24"/>
                <w:lang w:eastAsia="en-AU"/>
              </w:rPr>
            </w:pPr>
            <w:r w:rsidRPr="00150E57">
              <w:rPr>
                <w:rFonts w:ascii="Arial" w:eastAsia="Times New Roman" w:hAnsi="Arial" w:cs="Arial"/>
                <w:color w:val="000000"/>
                <w:szCs w:val="24"/>
                <w:lang w:eastAsia="en-AU"/>
              </w:rPr>
              <w:t>Residential</w:t>
            </w:r>
          </w:p>
        </w:tc>
      </w:tr>
      <w:tr w:rsidR="002E3A11" w:rsidRPr="00150E57" w14:paraId="21FB2477" w14:textId="77777777" w:rsidTr="00086267">
        <w:tc>
          <w:tcPr>
            <w:tcW w:w="6096" w:type="dxa"/>
            <w:vAlign w:val="center"/>
          </w:tcPr>
          <w:p w14:paraId="276124C0" w14:textId="77777777" w:rsidR="00DE0089" w:rsidRPr="00150E57" w:rsidRDefault="00DE0089" w:rsidP="00DE0089">
            <w:pPr>
              <w:tabs>
                <w:tab w:val="right" w:pos="595"/>
                <w:tab w:val="left" w:pos="879"/>
              </w:tabs>
              <w:ind w:left="879" w:right="-238" w:hanging="879"/>
              <w:jc w:val="both"/>
              <w:rPr>
                <w:rFonts w:ascii="Arial" w:eastAsia="Times New Roman" w:hAnsi="Arial" w:cs="Arial"/>
                <w:b/>
                <w:color w:val="000000"/>
                <w:szCs w:val="24"/>
                <w:lang w:eastAsia="en-AU"/>
              </w:rPr>
            </w:pPr>
            <w:r w:rsidRPr="00150E57">
              <w:rPr>
                <w:rFonts w:ascii="Arial" w:eastAsia="Times New Roman" w:hAnsi="Arial" w:cs="Arial"/>
                <w:b/>
                <w:color w:val="000000"/>
                <w:szCs w:val="24"/>
                <w:lang w:eastAsia="en-AU"/>
              </w:rPr>
              <w:t>R-Code</w:t>
            </w:r>
          </w:p>
        </w:tc>
        <w:tc>
          <w:tcPr>
            <w:tcW w:w="3544" w:type="dxa"/>
            <w:vAlign w:val="center"/>
          </w:tcPr>
          <w:p w14:paraId="54CB9AB6" w14:textId="77777777" w:rsidR="00DE0089" w:rsidRPr="00150E57" w:rsidRDefault="00DE0089" w:rsidP="00DE0089">
            <w:pPr>
              <w:tabs>
                <w:tab w:val="right" w:pos="595"/>
                <w:tab w:val="left" w:pos="879"/>
              </w:tabs>
              <w:ind w:left="879" w:right="-238" w:hanging="879"/>
              <w:jc w:val="both"/>
              <w:rPr>
                <w:rFonts w:ascii="Arial" w:eastAsia="Times New Roman" w:hAnsi="Arial" w:cs="Arial"/>
                <w:color w:val="000000"/>
                <w:szCs w:val="24"/>
                <w:lang w:eastAsia="en-AU"/>
              </w:rPr>
            </w:pPr>
            <w:r w:rsidRPr="00150E57">
              <w:rPr>
                <w:rFonts w:ascii="Arial" w:eastAsia="Times New Roman" w:hAnsi="Arial" w:cs="Arial"/>
                <w:color w:val="000000"/>
                <w:szCs w:val="24"/>
                <w:lang w:eastAsia="en-AU"/>
              </w:rPr>
              <w:t>R15</w:t>
            </w:r>
          </w:p>
        </w:tc>
      </w:tr>
      <w:tr w:rsidR="002E3A11" w:rsidRPr="00150E57" w14:paraId="1DAC5F79" w14:textId="77777777" w:rsidTr="00086267">
        <w:tc>
          <w:tcPr>
            <w:tcW w:w="6096" w:type="dxa"/>
            <w:vAlign w:val="center"/>
          </w:tcPr>
          <w:p w14:paraId="3AB2B5BC" w14:textId="77777777" w:rsidR="00DE0089" w:rsidRPr="00150E57" w:rsidRDefault="00DE0089" w:rsidP="00DE0089">
            <w:pPr>
              <w:tabs>
                <w:tab w:val="right" w:pos="595"/>
                <w:tab w:val="left" w:pos="879"/>
              </w:tabs>
              <w:ind w:left="879" w:right="-238" w:hanging="879"/>
              <w:jc w:val="both"/>
              <w:rPr>
                <w:rFonts w:ascii="Arial" w:eastAsia="Times New Roman" w:hAnsi="Arial" w:cs="Arial"/>
                <w:b/>
                <w:color w:val="000000"/>
                <w:szCs w:val="24"/>
                <w:lang w:eastAsia="en-AU"/>
              </w:rPr>
            </w:pPr>
            <w:r w:rsidRPr="00150E57">
              <w:rPr>
                <w:rFonts w:ascii="Arial" w:eastAsia="Times New Roman" w:hAnsi="Arial" w:cs="Arial"/>
                <w:b/>
                <w:color w:val="000000"/>
                <w:szCs w:val="24"/>
                <w:lang w:eastAsia="en-AU"/>
              </w:rPr>
              <w:t>Land area</w:t>
            </w:r>
          </w:p>
        </w:tc>
        <w:tc>
          <w:tcPr>
            <w:tcW w:w="3544" w:type="dxa"/>
            <w:vAlign w:val="center"/>
          </w:tcPr>
          <w:p w14:paraId="74F2B23A" w14:textId="77777777" w:rsidR="00DE0089" w:rsidRPr="00150E57" w:rsidRDefault="00DE0089" w:rsidP="00DE0089">
            <w:pPr>
              <w:tabs>
                <w:tab w:val="right" w:pos="595"/>
                <w:tab w:val="left" w:pos="879"/>
              </w:tabs>
              <w:ind w:left="879" w:right="-238" w:hanging="879"/>
              <w:jc w:val="both"/>
              <w:rPr>
                <w:rFonts w:ascii="Arial" w:eastAsia="Times New Roman" w:hAnsi="Arial" w:cs="Arial"/>
                <w:color w:val="000000"/>
                <w:szCs w:val="24"/>
                <w:lang w:eastAsia="en-AU"/>
              </w:rPr>
            </w:pPr>
            <w:r w:rsidRPr="00150E57">
              <w:rPr>
                <w:rFonts w:ascii="Arial" w:eastAsia="Times New Roman" w:hAnsi="Arial" w:cs="Arial"/>
                <w:color w:val="000000"/>
                <w:szCs w:val="24"/>
                <w:lang w:eastAsia="en-AU"/>
              </w:rPr>
              <w:t>485m</w:t>
            </w:r>
            <w:r w:rsidRPr="00150E57">
              <w:rPr>
                <w:rFonts w:ascii="Arial" w:eastAsia="Times New Roman" w:hAnsi="Arial" w:cs="Arial"/>
                <w:color w:val="000000"/>
                <w:szCs w:val="24"/>
                <w:vertAlign w:val="superscript"/>
                <w:lang w:eastAsia="en-AU"/>
              </w:rPr>
              <w:t>2</w:t>
            </w:r>
          </w:p>
        </w:tc>
      </w:tr>
      <w:tr w:rsidR="002E3A11" w:rsidRPr="00150E57" w14:paraId="3B83A95D" w14:textId="77777777" w:rsidTr="00086267">
        <w:tc>
          <w:tcPr>
            <w:tcW w:w="6096" w:type="dxa"/>
            <w:vAlign w:val="center"/>
          </w:tcPr>
          <w:p w14:paraId="78D756EE" w14:textId="77777777" w:rsidR="00DE0089" w:rsidRPr="00150E57" w:rsidRDefault="00DE0089" w:rsidP="00DE0089">
            <w:pPr>
              <w:tabs>
                <w:tab w:val="right" w:pos="595"/>
                <w:tab w:val="left" w:pos="879"/>
              </w:tabs>
              <w:ind w:left="879" w:right="-238" w:hanging="879"/>
              <w:jc w:val="both"/>
              <w:rPr>
                <w:rFonts w:ascii="Arial" w:eastAsia="Times New Roman" w:hAnsi="Arial" w:cs="Arial"/>
                <w:b/>
                <w:color w:val="000000"/>
                <w:szCs w:val="24"/>
                <w:lang w:eastAsia="en-AU"/>
              </w:rPr>
            </w:pPr>
            <w:r w:rsidRPr="00150E57">
              <w:rPr>
                <w:rFonts w:ascii="Arial" w:eastAsia="Times New Roman" w:hAnsi="Arial" w:cs="Arial"/>
                <w:b/>
                <w:color w:val="000000"/>
                <w:szCs w:val="24"/>
                <w:lang w:eastAsia="en-AU"/>
              </w:rPr>
              <w:t>Land Use</w:t>
            </w:r>
          </w:p>
        </w:tc>
        <w:tc>
          <w:tcPr>
            <w:tcW w:w="3544" w:type="dxa"/>
            <w:vAlign w:val="center"/>
          </w:tcPr>
          <w:p w14:paraId="782EEE94" w14:textId="77777777" w:rsidR="00DE0089" w:rsidRPr="00150E57" w:rsidRDefault="00DE0089" w:rsidP="00DE0089">
            <w:pPr>
              <w:tabs>
                <w:tab w:val="right" w:pos="595"/>
                <w:tab w:val="left" w:pos="879"/>
              </w:tabs>
              <w:ind w:left="879" w:right="-238" w:hanging="879"/>
              <w:jc w:val="both"/>
              <w:rPr>
                <w:rFonts w:ascii="Arial" w:eastAsia="Times New Roman" w:hAnsi="Arial" w:cs="Arial"/>
                <w:color w:val="000000"/>
                <w:szCs w:val="24"/>
                <w:lang w:eastAsia="en-AU"/>
              </w:rPr>
            </w:pPr>
            <w:r w:rsidRPr="00150E57">
              <w:rPr>
                <w:rFonts w:ascii="Arial" w:eastAsia="Times New Roman" w:hAnsi="Arial" w:cs="Arial"/>
                <w:color w:val="000000"/>
                <w:szCs w:val="24"/>
                <w:lang w:eastAsia="en-AU"/>
              </w:rPr>
              <w:t>Residential – Single House</w:t>
            </w:r>
          </w:p>
        </w:tc>
      </w:tr>
      <w:tr w:rsidR="00125BFD" w:rsidRPr="00150E57" w14:paraId="78FE27EE" w14:textId="77777777" w:rsidTr="00086267">
        <w:tc>
          <w:tcPr>
            <w:tcW w:w="6096" w:type="dxa"/>
            <w:vAlign w:val="center"/>
          </w:tcPr>
          <w:p w14:paraId="45052987" w14:textId="77777777" w:rsidR="00DE0089" w:rsidRPr="00150E57" w:rsidRDefault="00DE0089" w:rsidP="00DE0089">
            <w:pPr>
              <w:tabs>
                <w:tab w:val="right" w:pos="595"/>
                <w:tab w:val="left" w:pos="879"/>
              </w:tabs>
              <w:ind w:left="879" w:right="-238" w:hanging="879"/>
              <w:jc w:val="both"/>
              <w:rPr>
                <w:rFonts w:ascii="Arial" w:eastAsia="Times New Roman" w:hAnsi="Arial" w:cs="Arial"/>
                <w:b/>
                <w:color w:val="000000"/>
                <w:szCs w:val="24"/>
                <w:lang w:eastAsia="en-AU"/>
              </w:rPr>
            </w:pPr>
            <w:r w:rsidRPr="00150E57">
              <w:rPr>
                <w:rFonts w:ascii="Arial" w:eastAsia="Times New Roman" w:hAnsi="Arial" w:cs="Arial"/>
                <w:b/>
                <w:color w:val="000000"/>
                <w:szCs w:val="24"/>
                <w:lang w:eastAsia="en-AU"/>
              </w:rPr>
              <w:t>Use Class</w:t>
            </w:r>
          </w:p>
        </w:tc>
        <w:tc>
          <w:tcPr>
            <w:tcW w:w="3544" w:type="dxa"/>
            <w:shd w:val="clear" w:color="auto" w:fill="auto"/>
            <w:vAlign w:val="center"/>
          </w:tcPr>
          <w:p w14:paraId="72170A97" w14:textId="77777777" w:rsidR="00DE0089" w:rsidRPr="00150E57" w:rsidRDefault="00DE0089" w:rsidP="00DE0089">
            <w:pPr>
              <w:tabs>
                <w:tab w:val="right" w:pos="595"/>
                <w:tab w:val="left" w:pos="879"/>
              </w:tabs>
              <w:ind w:left="879" w:right="-238" w:hanging="879"/>
              <w:jc w:val="both"/>
              <w:rPr>
                <w:rFonts w:ascii="Arial" w:eastAsia="Times New Roman" w:hAnsi="Arial" w:cs="Arial"/>
                <w:color w:val="000000"/>
                <w:szCs w:val="24"/>
                <w:highlight w:val="yellow"/>
                <w:lang w:eastAsia="en-AU"/>
              </w:rPr>
            </w:pPr>
            <w:r w:rsidRPr="00150E57">
              <w:rPr>
                <w:rFonts w:ascii="Arial" w:eastAsia="Times New Roman" w:hAnsi="Arial" w:cs="Arial"/>
                <w:color w:val="000000"/>
                <w:szCs w:val="24"/>
                <w:lang w:eastAsia="en-AU"/>
              </w:rPr>
              <w:t>‘P’ – Permitted Use</w:t>
            </w:r>
          </w:p>
        </w:tc>
      </w:tr>
    </w:tbl>
    <w:p w14:paraId="494ED703" w14:textId="77777777" w:rsidR="00DE0089" w:rsidRPr="00150E57" w:rsidRDefault="00DE0089" w:rsidP="00DE0089">
      <w:pPr>
        <w:ind w:left="-284" w:right="-238"/>
        <w:jc w:val="both"/>
        <w:rPr>
          <w:rFonts w:ascii="Arial" w:eastAsia="Calibri" w:hAnsi="Arial" w:cs="Arial"/>
          <w:szCs w:val="24"/>
        </w:rPr>
      </w:pPr>
    </w:p>
    <w:p w14:paraId="709B6A2D" w14:textId="77777777" w:rsidR="00DE0089" w:rsidRPr="00150E57" w:rsidRDefault="00DE0089" w:rsidP="00DE0089">
      <w:pPr>
        <w:ind w:left="-284" w:right="-238"/>
        <w:jc w:val="both"/>
        <w:rPr>
          <w:rFonts w:ascii="Arial" w:eastAsia="Calibri" w:hAnsi="Arial" w:cs="Arial"/>
          <w:szCs w:val="24"/>
        </w:rPr>
      </w:pPr>
      <w:r w:rsidRPr="00150E57">
        <w:rPr>
          <w:rFonts w:ascii="Arial" w:eastAsia="Calibri" w:hAnsi="Arial" w:cs="Arial"/>
          <w:szCs w:val="24"/>
        </w:rPr>
        <w:t>The site is located at 78 Wood Street, Swanbourne, south of the Swanbourne Bushland across the street. The site is irregular in shape with a curved 13.8m frontage and an area of 485m</w:t>
      </w:r>
      <w:r w:rsidRPr="00150E57">
        <w:rPr>
          <w:rFonts w:ascii="Arial" w:eastAsia="Calibri" w:hAnsi="Arial" w:cs="Arial"/>
          <w:szCs w:val="24"/>
          <w:vertAlign w:val="superscript"/>
        </w:rPr>
        <w:t>2</w:t>
      </w:r>
      <w:r w:rsidRPr="00150E57">
        <w:rPr>
          <w:rFonts w:ascii="Arial" w:eastAsia="Calibri" w:hAnsi="Arial" w:cs="Arial"/>
          <w:szCs w:val="24"/>
        </w:rPr>
        <w:t xml:space="preserve">. The land is sloping with a 0.7m fall from east to west. The site is currently occupied by a single storey single house. </w:t>
      </w:r>
    </w:p>
    <w:p w14:paraId="15452342" w14:textId="77777777" w:rsidR="00DE0089" w:rsidRPr="00150E57" w:rsidRDefault="00DE0089" w:rsidP="00DE0089">
      <w:pPr>
        <w:ind w:left="-284" w:right="-238"/>
        <w:jc w:val="both"/>
        <w:rPr>
          <w:rFonts w:ascii="Arial" w:eastAsia="Calibri" w:hAnsi="Arial" w:cs="Arial"/>
          <w:szCs w:val="24"/>
        </w:rPr>
      </w:pPr>
    </w:p>
    <w:p w14:paraId="18664577" w14:textId="77777777" w:rsidR="00DE0089" w:rsidRDefault="00DE0089" w:rsidP="00DE0089">
      <w:pPr>
        <w:ind w:left="-284" w:right="-238"/>
        <w:jc w:val="both"/>
        <w:rPr>
          <w:rFonts w:ascii="Arial" w:eastAsia="Calibri" w:hAnsi="Arial" w:cs="Arial"/>
          <w:szCs w:val="24"/>
        </w:rPr>
      </w:pPr>
      <w:r w:rsidRPr="00150E57">
        <w:rPr>
          <w:rFonts w:ascii="Arial" w:eastAsia="Calibri" w:hAnsi="Arial" w:cs="Arial"/>
          <w:szCs w:val="24"/>
        </w:rPr>
        <w:t>The lot has density coding of R15. The site originally featured 2 grouped dwellings in a ‘built strata’ scheme configuration. The grouped dwellings were demolished in approximately 2000 and the site was converted to a survey strata scheme, resulting in two lots (78 and 80 Wood Street). In accordance with State Planning Policy 7.3 Residential Design Codes (R-Codes), the minimum size for an R15 lot is 580m</w:t>
      </w:r>
      <w:r w:rsidRPr="00150E57">
        <w:rPr>
          <w:rFonts w:ascii="Arial" w:eastAsia="Calibri" w:hAnsi="Arial" w:cs="Arial"/>
          <w:szCs w:val="24"/>
          <w:vertAlign w:val="superscript"/>
        </w:rPr>
        <w:t>2</w:t>
      </w:r>
      <w:r w:rsidRPr="00150E57">
        <w:rPr>
          <w:rFonts w:ascii="Arial" w:eastAsia="Calibri" w:hAnsi="Arial" w:cs="Arial"/>
          <w:szCs w:val="24"/>
        </w:rPr>
        <w:t>. Consequently, the lot is undersized for the R15 code, being 485m</w:t>
      </w:r>
      <w:r w:rsidRPr="00150E57">
        <w:rPr>
          <w:rFonts w:ascii="Arial" w:eastAsia="Calibri" w:hAnsi="Arial" w:cs="Arial"/>
          <w:szCs w:val="24"/>
          <w:vertAlign w:val="superscript"/>
        </w:rPr>
        <w:t>2</w:t>
      </w:r>
      <w:r w:rsidRPr="00150E57">
        <w:rPr>
          <w:rFonts w:ascii="Arial" w:eastAsia="Calibri" w:hAnsi="Arial" w:cs="Arial"/>
          <w:szCs w:val="24"/>
        </w:rPr>
        <w:t>, which is more typical of the R20 density code.</w:t>
      </w:r>
    </w:p>
    <w:p w14:paraId="219E2713" w14:textId="77777777" w:rsidR="00DE0089" w:rsidRPr="00150E57" w:rsidRDefault="00DE0089" w:rsidP="00DE0089">
      <w:pPr>
        <w:ind w:left="-284" w:right="-238"/>
        <w:jc w:val="both"/>
        <w:rPr>
          <w:rFonts w:ascii="Arial" w:eastAsia="Calibri" w:hAnsi="Arial" w:cs="Arial"/>
          <w:b/>
          <w:bCs/>
          <w:szCs w:val="24"/>
        </w:rPr>
      </w:pPr>
      <w:r w:rsidRPr="00150E57">
        <w:rPr>
          <w:rFonts w:ascii="Arial" w:eastAsia="Calibri" w:hAnsi="Arial" w:cs="Arial"/>
          <w:b/>
          <w:bCs/>
          <w:szCs w:val="24"/>
        </w:rPr>
        <w:t>Application Details</w:t>
      </w:r>
    </w:p>
    <w:p w14:paraId="4B4DCB89" w14:textId="77777777" w:rsidR="00DE0089" w:rsidRDefault="00DE0089" w:rsidP="00DE0089">
      <w:pPr>
        <w:ind w:left="-284" w:right="-238"/>
        <w:jc w:val="both"/>
        <w:rPr>
          <w:rFonts w:ascii="Arial" w:eastAsia="Calibri" w:hAnsi="Arial" w:cs="Arial"/>
          <w:szCs w:val="24"/>
        </w:rPr>
      </w:pPr>
      <w:r w:rsidRPr="00150E57">
        <w:rPr>
          <w:rFonts w:ascii="Arial" w:eastAsia="Calibri" w:hAnsi="Arial" w:cs="Arial"/>
          <w:szCs w:val="24"/>
        </w:rPr>
        <w:t>The application seeks development approval for the construction of a new two storey single house at 78 Wood Street, Swanbourne. Of particular concern to this assessment is the boundary wall and primary street setback proposed for the dwelling.</w:t>
      </w:r>
    </w:p>
    <w:p w14:paraId="6C98699F" w14:textId="0CBBB1E2" w:rsidR="00DE0089" w:rsidRDefault="00DE0089" w:rsidP="00DE0089">
      <w:pPr>
        <w:ind w:left="-284" w:right="-238"/>
        <w:jc w:val="both"/>
        <w:rPr>
          <w:rFonts w:ascii="Arial" w:eastAsia="Calibri" w:hAnsi="Arial" w:cs="Arial"/>
          <w:b/>
          <w:szCs w:val="24"/>
          <w:lang w:val="en-US"/>
        </w:rPr>
      </w:pPr>
    </w:p>
    <w:p w14:paraId="17A3DAE9" w14:textId="77777777" w:rsidR="00086267" w:rsidRPr="00150E57" w:rsidRDefault="00086267" w:rsidP="00DE0089">
      <w:pPr>
        <w:ind w:left="-284" w:right="-238"/>
        <w:jc w:val="both"/>
        <w:rPr>
          <w:rFonts w:ascii="Arial" w:eastAsia="Calibri" w:hAnsi="Arial" w:cs="Arial"/>
          <w:b/>
          <w:szCs w:val="24"/>
          <w:lang w:val="en-US"/>
        </w:rPr>
      </w:pPr>
    </w:p>
    <w:p w14:paraId="2E18DF0B" w14:textId="77777777" w:rsidR="00DE0089"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Discussion</w:t>
      </w:r>
    </w:p>
    <w:p w14:paraId="0B317128" w14:textId="77777777" w:rsidR="00DE0089" w:rsidRPr="00150E57" w:rsidRDefault="00DE0089" w:rsidP="00DE0089">
      <w:pPr>
        <w:ind w:left="-284" w:right="-238"/>
        <w:jc w:val="both"/>
        <w:rPr>
          <w:rFonts w:ascii="Arial" w:eastAsia="Calibri" w:hAnsi="Arial" w:cs="Arial"/>
          <w:b/>
          <w:color w:val="244061"/>
          <w:sz w:val="28"/>
          <w:szCs w:val="32"/>
          <w:lang w:val="en-US"/>
        </w:rPr>
      </w:pPr>
    </w:p>
    <w:p w14:paraId="02CEBBF0" w14:textId="77777777" w:rsidR="00DE0089" w:rsidRPr="00150E57" w:rsidRDefault="00DE0089" w:rsidP="00DE0089">
      <w:pPr>
        <w:ind w:left="-284" w:right="-238"/>
        <w:jc w:val="both"/>
        <w:rPr>
          <w:rFonts w:ascii="Arial" w:eastAsia="Calibri" w:hAnsi="Arial" w:cs="Arial"/>
          <w:b/>
          <w:bCs/>
          <w:szCs w:val="32"/>
          <w:lang w:val="en-US"/>
        </w:rPr>
      </w:pPr>
      <w:r w:rsidRPr="00150E57">
        <w:rPr>
          <w:rFonts w:ascii="Arial" w:eastAsia="Calibri" w:hAnsi="Arial" w:cs="Arial"/>
          <w:b/>
          <w:bCs/>
          <w:szCs w:val="32"/>
          <w:lang w:val="en-US"/>
        </w:rPr>
        <w:t>Assessment of Statutory Provisions</w:t>
      </w:r>
    </w:p>
    <w:p w14:paraId="500CA6B3" w14:textId="77777777" w:rsidR="00DE0089" w:rsidRDefault="00DE0089" w:rsidP="00DE0089">
      <w:pPr>
        <w:ind w:left="-284" w:right="-238"/>
        <w:jc w:val="both"/>
        <w:rPr>
          <w:rFonts w:ascii="Arial" w:eastAsia="Calibri" w:hAnsi="Arial" w:cs="Arial"/>
          <w:szCs w:val="32"/>
          <w:lang w:val="en-US"/>
        </w:rPr>
      </w:pPr>
      <w:r w:rsidRPr="00150E57">
        <w:rPr>
          <w:rFonts w:ascii="Arial" w:eastAsia="Calibri" w:hAnsi="Arial" w:cs="Arial"/>
          <w:szCs w:val="32"/>
          <w:lang w:val="en-US"/>
        </w:rPr>
        <w:t>If a proposal does not satisfy the deemed to-comply provisions of the R-Codes, Council is required to exercise a judgement of merit to determine the proposal against the design principles of the R-Codes.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106409EF" w14:textId="77777777" w:rsidR="00DE0089" w:rsidRPr="00150E57" w:rsidRDefault="00DE0089" w:rsidP="00DE0089">
      <w:pPr>
        <w:ind w:left="-284" w:right="-238"/>
        <w:jc w:val="both"/>
        <w:rPr>
          <w:rFonts w:ascii="Arial" w:eastAsia="Calibri" w:hAnsi="Arial" w:cs="Arial"/>
          <w:szCs w:val="32"/>
          <w:lang w:val="en-US"/>
        </w:rPr>
      </w:pPr>
    </w:p>
    <w:p w14:paraId="68DDC554" w14:textId="77777777" w:rsidR="00DE0089" w:rsidRPr="00150E57" w:rsidRDefault="00DE0089" w:rsidP="00DE0089">
      <w:pPr>
        <w:ind w:left="-284" w:right="-238"/>
        <w:jc w:val="both"/>
        <w:rPr>
          <w:rFonts w:ascii="Arial" w:eastAsia="Calibri" w:hAnsi="Arial" w:cs="Arial"/>
          <w:b/>
          <w:bCs/>
          <w:szCs w:val="32"/>
          <w:lang w:val="en-US"/>
        </w:rPr>
      </w:pPr>
      <w:r w:rsidRPr="00150E57">
        <w:rPr>
          <w:rFonts w:ascii="Arial" w:eastAsia="Calibri" w:hAnsi="Arial" w:cs="Arial"/>
          <w:b/>
          <w:bCs/>
          <w:szCs w:val="32"/>
          <w:lang w:val="en-US"/>
        </w:rPr>
        <w:t>Local Planning Scheme No. 3</w:t>
      </w:r>
    </w:p>
    <w:p w14:paraId="1EE80780" w14:textId="77777777" w:rsidR="00DE0089" w:rsidRPr="00150E57" w:rsidRDefault="00DE0089" w:rsidP="00DE0089">
      <w:pPr>
        <w:ind w:left="-284" w:right="-238"/>
        <w:jc w:val="both"/>
        <w:rPr>
          <w:rFonts w:ascii="Arial" w:eastAsia="Calibri" w:hAnsi="Arial" w:cs="Arial"/>
          <w:szCs w:val="32"/>
          <w:lang w:val="en-US"/>
        </w:rPr>
      </w:pPr>
      <w:r w:rsidRPr="00150E57">
        <w:rPr>
          <w:rFonts w:ascii="Arial" w:eastAsia="Calibri"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150E57">
        <w:rPr>
          <w:rFonts w:ascii="Arial" w:eastAsia="Calibri" w:hAnsi="Arial" w:cs="Arial"/>
          <w:szCs w:val="32"/>
          <w:lang w:val="en-US"/>
        </w:rPr>
        <w:t>in regard to</w:t>
      </w:r>
      <w:proofErr w:type="gramEnd"/>
      <w:r w:rsidRPr="00150E57">
        <w:rPr>
          <w:rFonts w:ascii="Arial" w:eastAsia="Calibri" w:hAnsi="Arial" w:cs="Arial"/>
          <w:szCs w:val="32"/>
          <w:lang w:val="en-US"/>
        </w:rPr>
        <w:t xml:space="preserve"> height, scale, bulk and appearance, and the potential impact it will have on the local amenity.</w:t>
      </w:r>
    </w:p>
    <w:p w14:paraId="46748720" w14:textId="77777777" w:rsidR="00DE0089" w:rsidRPr="00150E57" w:rsidRDefault="00DE0089" w:rsidP="00DE0089">
      <w:pPr>
        <w:ind w:left="-284" w:right="-238"/>
        <w:jc w:val="both"/>
        <w:rPr>
          <w:rFonts w:ascii="Arial" w:eastAsia="Calibri" w:hAnsi="Arial" w:cs="Arial"/>
          <w:szCs w:val="24"/>
          <w:lang w:val="en-US"/>
        </w:rPr>
      </w:pPr>
    </w:p>
    <w:p w14:paraId="7F70B75B" w14:textId="77777777" w:rsidR="00DE0089" w:rsidRPr="00150E57" w:rsidRDefault="00DE0089" w:rsidP="00DE0089">
      <w:pPr>
        <w:ind w:left="-284" w:right="-238"/>
        <w:jc w:val="both"/>
        <w:rPr>
          <w:rFonts w:ascii="Arial" w:eastAsia="Calibri" w:hAnsi="Arial" w:cs="Arial"/>
          <w:b/>
          <w:color w:val="000000"/>
          <w:szCs w:val="24"/>
          <w:lang w:val="en-GB"/>
        </w:rPr>
      </w:pPr>
      <w:r w:rsidRPr="00150E57">
        <w:rPr>
          <w:rFonts w:ascii="Arial" w:eastAsia="Calibri" w:hAnsi="Arial" w:cs="Arial"/>
          <w:b/>
          <w:color w:val="000000"/>
          <w:szCs w:val="24"/>
          <w:lang w:val="en-GB"/>
        </w:rPr>
        <w:t>State Planning Policy 7.3 - Residential Design Codes – Volume 1</w:t>
      </w:r>
    </w:p>
    <w:p w14:paraId="22370B02" w14:textId="77777777" w:rsidR="00DE0089" w:rsidRDefault="00DE0089" w:rsidP="00DE0089">
      <w:pPr>
        <w:ind w:left="-284" w:right="-238"/>
        <w:jc w:val="both"/>
        <w:rPr>
          <w:rFonts w:ascii="Arial" w:eastAsia="Calibri" w:hAnsi="Arial" w:cs="Arial"/>
          <w:bCs/>
          <w:szCs w:val="24"/>
          <w:lang w:val="en-GB"/>
        </w:rPr>
      </w:pPr>
      <w:r w:rsidRPr="00150E57">
        <w:rPr>
          <w:rFonts w:ascii="Arial" w:eastAsia="Calibri" w:hAnsi="Arial" w:cs="Arial"/>
          <w:bCs/>
          <w:szCs w:val="24"/>
          <w:lang w:val="en-GB"/>
        </w:rPr>
        <w:t xml:space="preserve">The R-Codes apply to all single and grouped dwelling developments. An approval under the R-Codes can be obtained in one of two ways. This is by either meeting the deemed-to-comply provisions or via a design </w:t>
      </w:r>
      <w:proofErr w:type="gramStart"/>
      <w:r w:rsidRPr="00150E57">
        <w:rPr>
          <w:rFonts w:ascii="Arial" w:eastAsia="Calibri" w:hAnsi="Arial" w:cs="Arial"/>
          <w:bCs/>
          <w:szCs w:val="24"/>
          <w:lang w:val="en-GB"/>
        </w:rPr>
        <w:t>principle</w:t>
      </w:r>
      <w:proofErr w:type="gramEnd"/>
      <w:r w:rsidRPr="00150E57">
        <w:rPr>
          <w:rFonts w:ascii="Arial" w:eastAsia="Calibri" w:hAnsi="Arial" w:cs="Arial"/>
          <w:bCs/>
          <w:szCs w:val="24"/>
          <w:lang w:val="en-GB"/>
        </w:rPr>
        <w:t xml:space="preserve"> assessment pathway. </w:t>
      </w:r>
    </w:p>
    <w:p w14:paraId="34AE0366" w14:textId="77777777" w:rsidR="00DE0089" w:rsidRPr="00150E57" w:rsidRDefault="00DE0089" w:rsidP="00DE0089">
      <w:pPr>
        <w:ind w:left="-284" w:right="-238"/>
        <w:jc w:val="both"/>
        <w:rPr>
          <w:rFonts w:ascii="Arial" w:eastAsia="Calibri" w:hAnsi="Arial" w:cs="Arial"/>
          <w:bCs/>
          <w:szCs w:val="24"/>
          <w:lang w:val="en-GB"/>
        </w:rPr>
      </w:pPr>
    </w:p>
    <w:p w14:paraId="12C53853" w14:textId="77777777" w:rsidR="00DE0089" w:rsidRDefault="00DE0089" w:rsidP="00DE0089">
      <w:pPr>
        <w:ind w:left="-284" w:right="-238"/>
        <w:jc w:val="both"/>
        <w:rPr>
          <w:rFonts w:ascii="Arial" w:eastAsia="Calibri" w:hAnsi="Arial" w:cs="Arial"/>
          <w:bCs/>
          <w:szCs w:val="24"/>
          <w:lang w:val="en-GB"/>
        </w:rPr>
      </w:pPr>
      <w:r w:rsidRPr="00150E57">
        <w:rPr>
          <w:rFonts w:ascii="Arial" w:eastAsia="Calibri" w:hAnsi="Arial" w:cs="Arial"/>
          <w:bCs/>
          <w:szCs w:val="24"/>
          <w:lang w:val="en-GB"/>
        </w:rPr>
        <w:t xml:space="preserve">The proposed development is seeking a design </w:t>
      </w:r>
      <w:proofErr w:type="gramStart"/>
      <w:r w:rsidRPr="00150E57">
        <w:rPr>
          <w:rFonts w:ascii="Arial" w:eastAsia="Calibri" w:hAnsi="Arial" w:cs="Arial"/>
          <w:bCs/>
          <w:szCs w:val="24"/>
          <w:lang w:val="en-GB"/>
        </w:rPr>
        <w:t>principle</w:t>
      </w:r>
      <w:proofErr w:type="gramEnd"/>
      <w:r w:rsidRPr="00150E57">
        <w:rPr>
          <w:rFonts w:ascii="Arial" w:eastAsia="Calibri" w:hAnsi="Arial" w:cs="Arial"/>
          <w:bCs/>
          <w:szCs w:val="24"/>
          <w:lang w:val="en-GB"/>
        </w:rPr>
        <w:t xml:space="preserve"> assessment pathway for primary street setback, lot boundary setback, landscaping and visual privacy. As required by the R-Codes, Council, in assessing the proposal against the design principles, should not apply the corresponding deemed-to-comply provisions.</w:t>
      </w:r>
    </w:p>
    <w:p w14:paraId="330E7A95" w14:textId="77777777" w:rsidR="00DE0089" w:rsidRPr="00150E57" w:rsidRDefault="00DE0089" w:rsidP="00DE0089">
      <w:pPr>
        <w:ind w:left="-284" w:right="-238"/>
        <w:jc w:val="both"/>
        <w:rPr>
          <w:rFonts w:ascii="Arial" w:eastAsia="Calibri" w:hAnsi="Arial" w:cs="Arial"/>
          <w:bCs/>
          <w:szCs w:val="24"/>
          <w:lang w:val="en-GB"/>
        </w:rPr>
      </w:pPr>
    </w:p>
    <w:p w14:paraId="4D8162F8" w14:textId="77777777" w:rsidR="00DE0089" w:rsidRPr="00150E57" w:rsidRDefault="00DE0089" w:rsidP="00DE0089">
      <w:pPr>
        <w:autoSpaceDE w:val="0"/>
        <w:autoSpaceDN w:val="0"/>
        <w:adjustRightInd w:val="0"/>
        <w:ind w:left="-284" w:right="-238"/>
        <w:jc w:val="both"/>
        <w:rPr>
          <w:rFonts w:ascii="Arial" w:eastAsia="Calibri" w:hAnsi="Arial" w:cs="Arial"/>
          <w:b/>
          <w:bCs/>
          <w:color w:val="000000"/>
          <w:szCs w:val="24"/>
          <w:lang w:val="en-GB" w:eastAsia="en-AU"/>
        </w:rPr>
      </w:pPr>
      <w:r w:rsidRPr="00150E57">
        <w:rPr>
          <w:rFonts w:ascii="Arial" w:eastAsia="Calibri" w:hAnsi="Arial" w:cs="Arial"/>
          <w:b/>
          <w:bCs/>
          <w:color w:val="000000"/>
          <w:szCs w:val="24"/>
          <w:lang w:val="en-GB" w:eastAsia="en-AU"/>
        </w:rPr>
        <w:t xml:space="preserve">Clause 5.1.2 – Street setback </w:t>
      </w:r>
    </w:p>
    <w:p w14:paraId="77BEB0D0" w14:textId="77777777" w:rsidR="00DE0089" w:rsidRDefault="00DE0089" w:rsidP="00DE0089">
      <w:pPr>
        <w:autoSpaceDE w:val="0"/>
        <w:autoSpaceDN w:val="0"/>
        <w:adjustRightInd w:val="0"/>
        <w:ind w:left="-284" w:right="-238"/>
        <w:jc w:val="both"/>
        <w:rPr>
          <w:rFonts w:ascii="Arial" w:eastAsia="Calibri" w:hAnsi="Arial" w:cs="Arial"/>
          <w:bCs/>
          <w:szCs w:val="24"/>
          <w:lang w:val="en-GB"/>
        </w:rPr>
      </w:pPr>
      <w:r w:rsidRPr="00150E57">
        <w:rPr>
          <w:rFonts w:ascii="Arial" w:eastAsia="Calibri" w:hAnsi="Arial" w:cs="Arial"/>
          <w:bCs/>
          <w:szCs w:val="24"/>
          <w:lang w:val="en-GB"/>
        </w:rPr>
        <w:t>The dwelling proposes a minimum primary street setback of 4m on the ground floor and 4.8m on the upper floor. The design principles require the development to be consistent with the established streetscape, provide sufficient space for landscaping and parking, and not be visually imposing from the street. The application does not satisfy the design principles as:</w:t>
      </w:r>
    </w:p>
    <w:p w14:paraId="69920AE7" w14:textId="77777777" w:rsidR="00DE0089" w:rsidRPr="00150E57" w:rsidRDefault="00DE0089" w:rsidP="00DE0089">
      <w:pPr>
        <w:autoSpaceDE w:val="0"/>
        <w:autoSpaceDN w:val="0"/>
        <w:adjustRightInd w:val="0"/>
        <w:ind w:left="-284" w:right="-238"/>
        <w:jc w:val="both"/>
        <w:rPr>
          <w:rFonts w:ascii="Arial" w:eastAsia="Calibri" w:hAnsi="Arial" w:cs="Arial"/>
          <w:bCs/>
          <w:szCs w:val="24"/>
          <w:lang w:val="en-GB"/>
        </w:rPr>
      </w:pPr>
    </w:p>
    <w:p w14:paraId="22B93D20"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150E57">
        <w:rPr>
          <w:rFonts w:ascii="Arial" w:eastAsia="Calibri" w:hAnsi="Arial" w:cs="Arial"/>
          <w:bCs/>
          <w:szCs w:val="24"/>
          <w:lang w:val="en-GB"/>
        </w:rPr>
        <w:t>The street setback proposed is inconsistent with the existing streetscape. None of the dwellings on the south side of Wood Street are closer to the street than 9m. The only encroachment into the setback area currently is a carport at 72 Wood Street, which is setback 4m.</w:t>
      </w:r>
    </w:p>
    <w:p w14:paraId="376ABC1C" w14:textId="77777777" w:rsidR="00DE0089" w:rsidRPr="00150E57" w:rsidRDefault="00DE0089" w:rsidP="00DE0089">
      <w:pPr>
        <w:autoSpaceDE w:val="0"/>
        <w:autoSpaceDN w:val="0"/>
        <w:adjustRightInd w:val="0"/>
        <w:ind w:left="142" w:right="-238"/>
        <w:contextualSpacing/>
        <w:jc w:val="both"/>
        <w:rPr>
          <w:rFonts w:ascii="Arial" w:eastAsia="Calibri" w:hAnsi="Arial" w:cs="Arial"/>
          <w:bCs/>
          <w:szCs w:val="24"/>
          <w:lang w:val="en-GB"/>
        </w:rPr>
      </w:pPr>
      <w:r w:rsidRPr="00150E57">
        <w:rPr>
          <w:rFonts w:ascii="Arial" w:eastAsia="Calibri" w:hAnsi="Arial" w:cs="Arial"/>
          <w:bCs/>
          <w:szCs w:val="24"/>
          <w:lang w:val="en-GB"/>
        </w:rPr>
        <w:t xml:space="preserve"> </w:t>
      </w:r>
      <w:r w:rsidRPr="00150E57">
        <w:rPr>
          <w:rFonts w:ascii="Calibri" w:eastAsia="Calibri" w:hAnsi="Calibri" w:cs="Arial"/>
          <w:noProof/>
          <w:lang w:val="en-GB"/>
        </w:rPr>
        <w:drawing>
          <wp:inline distT="0" distB="0" distL="0" distR="0" wp14:anchorId="280D0276" wp14:editId="5AE7CAB0">
            <wp:extent cx="5753078" cy="1919817"/>
            <wp:effectExtent l="19050" t="19050" r="19685" b="23495"/>
            <wp:docPr id="3" name="Picture 3" descr="P8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811#yIS1"/>
                    <pic:cNvPicPr/>
                  </pic:nvPicPr>
                  <pic:blipFill>
                    <a:blip r:embed="rId30"/>
                    <a:stretch>
                      <a:fillRect/>
                    </a:stretch>
                  </pic:blipFill>
                  <pic:spPr>
                    <a:xfrm>
                      <a:off x="0" y="0"/>
                      <a:ext cx="5791964" cy="1932793"/>
                    </a:xfrm>
                    <a:prstGeom prst="rect">
                      <a:avLst/>
                    </a:prstGeom>
                    <a:ln>
                      <a:solidFill>
                        <a:sysClr val="windowText" lastClr="000000"/>
                      </a:solidFill>
                    </a:ln>
                  </pic:spPr>
                </pic:pic>
              </a:graphicData>
            </a:graphic>
          </wp:inline>
        </w:drawing>
      </w:r>
    </w:p>
    <w:p w14:paraId="07842C19"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150E57">
        <w:rPr>
          <w:rFonts w:ascii="Arial" w:eastAsia="Calibri" w:hAnsi="Arial" w:cs="Arial"/>
          <w:bCs/>
          <w:szCs w:val="24"/>
          <w:lang w:val="en-GB"/>
        </w:rPr>
        <w:t xml:space="preserve">The development does not positively contribute to the prevailing development context as it proposes walls be built up to both side boundaries within the street setback area. None of the lots on the south side of Wood Street feature multiple boundary walls visible from the street. </w:t>
      </w:r>
    </w:p>
    <w:p w14:paraId="749C7A3E"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proofErr w:type="gramStart"/>
      <w:r w:rsidRPr="00150E57">
        <w:rPr>
          <w:rFonts w:ascii="Arial" w:eastAsia="Calibri" w:hAnsi="Arial" w:cs="Arial"/>
          <w:bCs/>
          <w:szCs w:val="24"/>
          <w:lang w:val="en-GB"/>
        </w:rPr>
        <w:t>As a consequence of</w:t>
      </w:r>
      <w:proofErr w:type="gramEnd"/>
      <w:r w:rsidRPr="00150E57">
        <w:rPr>
          <w:rFonts w:ascii="Arial" w:eastAsia="Calibri" w:hAnsi="Arial" w:cs="Arial"/>
          <w:bCs/>
          <w:szCs w:val="24"/>
          <w:lang w:val="en-GB"/>
        </w:rPr>
        <w:t xml:space="preserve"> the proposed street setback, the development does not include an adequate amount of landscaping in the front setback area. An increased street setback will provide more space for landscaping. Refer to the discussion on landscaping below. </w:t>
      </w:r>
    </w:p>
    <w:p w14:paraId="320AA173" w14:textId="77777777" w:rsidR="00DE0089"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150E57">
        <w:rPr>
          <w:rFonts w:ascii="Arial" w:eastAsia="Calibri" w:hAnsi="Arial" w:cs="Arial"/>
          <w:bCs/>
          <w:szCs w:val="24"/>
          <w:lang w:val="en-GB"/>
        </w:rPr>
        <w:t xml:space="preserve">Whilst an appropriately reduced street setback may be considered due to the constraints of the site relating to its shape and size, the street setback proposed does not effectively respond to the established development pattern along Wood Street and will introduce a greater bulk and scale to the streetscape than currently provided. </w:t>
      </w:r>
    </w:p>
    <w:p w14:paraId="5CE0753E" w14:textId="77777777" w:rsidR="00DE0089" w:rsidRPr="00150E57" w:rsidRDefault="00DE0089" w:rsidP="00086267">
      <w:pPr>
        <w:autoSpaceDE w:val="0"/>
        <w:autoSpaceDN w:val="0"/>
        <w:adjustRightInd w:val="0"/>
        <w:ind w:left="142" w:right="-238"/>
        <w:contextualSpacing/>
        <w:jc w:val="both"/>
        <w:rPr>
          <w:rFonts w:ascii="Arial" w:eastAsia="Calibri" w:hAnsi="Arial" w:cs="Arial"/>
          <w:bCs/>
          <w:szCs w:val="24"/>
          <w:lang w:val="en-GB"/>
        </w:rPr>
      </w:pPr>
    </w:p>
    <w:p w14:paraId="29FEBBC5" w14:textId="77777777" w:rsidR="00DE0089" w:rsidRPr="00150E57" w:rsidRDefault="00DE0089" w:rsidP="00DE0089">
      <w:pPr>
        <w:autoSpaceDE w:val="0"/>
        <w:autoSpaceDN w:val="0"/>
        <w:adjustRightInd w:val="0"/>
        <w:ind w:left="-284" w:right="-238"/>
        <w:jc w:val="both"/>
        <w:rPr>
          <w:rFonts w:ascii="Arial" w:eastAsia="Calibri" w:hAnsi="Arial" w:cs="Arial"/>
          <w:b/>
          <w:bCs/>
          <w:color w:val="000000"/>
          <w:szCs w:val="24"/>
          <w:lang w:val="en-GB" w:eastAsia="en-AU"/>
        </w:rPr>
      </w:pPr>
      <w:r w:rsidRPr="00150E57">
        <w:rPr>
          <w:rFonts w:ascii="Arial" w:eastAsia="Calibri" w:hAnsi="Arial" w:cs="Arial"/>
          <w:b/>
          <w:bCs/>
          <w:color w:val="000000"/>
          <w:szCs w:val="24"/>
          <w:lang w:val="en-GB" w:eastAsia="en-AU"/>
        </w:rPr>
        <w:t>Clause 5.1.3 – Lot boundary setbacks</w:t>
      </w:r>
    </w:p>
    <w:p w14:paraId="2C762BCA" w14:textId="77777777" w:rsidR="00DE0089" w:rsidRDefault="00DE0089" w:rsidP="00DE0089">
      <w:pPr>
        <w:autoSpaceDE w:val="0"/>
        <w:autoSpaceDN w:val="0"/>
        <w:adjustRightInd w:val="0"/>
        <w:ind w:left="-284" w:right="-238"/>
        <w:jc w:val="both"/>
        <w:rPr>
          <w:rFonts w:ascii="Arial" w:eastAsia="Calibri" w:hAnsi="Arial" w:cs="Arial"/>
          <w:color w:val="000000"/>
          <w:szCs w:val="24"/>
          <w:lang w:val="en-GB" w:eastAsia="en-AU"/>
        </w:rPr>
      </w:pPr>
      <w:r w:rsidRPr="00150E57">
        <w:rPr>
          <w:rFonts w:ascii="Arial" w:eastAsia="Calibri" w:hAnsi="Arial" w:cs="Arial"/>
          <w:color w:val="000000"/>
          <w:szCs w:val="24"/>
          <w:lang w:val="en-GB" w:eastAsia="en-AU"/>
        </w:rPr>
        <w:t xml:space="preserve">The following lot boundary setbacks seek a design </w:t>
      </w:r>
      <w:proofErr w:type="gramStart"/>
      <w:r w:rsidRPr="00150E57">
        <w:rPr>
          <w:rFonts w:ascii="Arial" w:eastAsia="Calibri" w:hAnsi="Arial" w:cs="Arial"/>
          <w:color w:val="000000"/>
          <w:szCs w:val="24"/>
          <w:lang w:val="en-GB" w:eastAsia="en-AU"/>
        </w:rPr>
        <w:t>principle</w:t>
      </w:r>
      <w:proofErr w:type="gramEnd"/>
      <w:r w:rsidRPr="00150E57">
        <w:rPr>
          <w:rFonts w:ascii="Arial" w:eastAsia="Calibri" w:hAnsi="Arial" w:cs="Arial"/>
          <w:color w:val="000000"/>
          <w:szCs w:val="24"/>
          <w:lang w:val="en-GB" w:eastAsia="en-AU"/>
        </w:rPr>
        <w:t xml:space="preserve"> assessment: </w:t>
      </w:r>
    </w:p>
    <w:p w14:paraId="4C7AB934" w14:textId="77777777" w:rsidR="00DE0089" w:rsidRPr="00150E57" w:rsidRDefault="00DE0089" w:rsidP="00DE0089">
      <w:pPr>
        <w:autoSpaceDE w:val="0"/>
        <w:autoSpaceDN w:val="0"/>
        <w:adjustRightInd w:val="0"/>
        <w:ind w:left="-284" w:right="-238"/>
        <w:jc w:val="both"/>
        <w:rPr>
          <w:rFonts w:ascii="Arial" w:eastAsia="Calibri" w:hAnsi="Arial" w:cs="Arial"/>
          <w:color w:val="000000"/>
          <w:szCs w:val="24"/>
          <w:lang w:val="en-GB" w:eastAsia="en-AU"/>
        </w:rPr>
      </w:pPr>
    </w:p>
    <w:p w14:paraId="1B1FCB0C"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i/>
          <w:szCs w:val="24"/>
          <w:lang w:val="en-GB"/>
        </w:rPr>
      </w:pPr>
      <w:r w:rsidRPr="00150E57">
        <w:rPr>
          <w:rFonts w:ascii="Arial" w:eastAsia="Calibri" w:hAnsi="Arial" w:cs="Arial"/>
          <w:szCs w:val="24"/>
          <w:lang w:val="en-GB"/>
        </w:rPr>
        <w:t xml:space="preserve">The </w:t>
      </w:r>
      <w:r w:rsidRPr="00086267">
        <w:rPr>
          <w:rFonts w:ascii="Arial" w:eastAsia="Calibri" w:hAnsi="Arial" w:cs="Arial"/>
          <w:bCs/>
          <w:szCs w:val="24"/>
          <w:lang w:val="en-GB"/>
        </w:rPr>
        <w:t>eastern</w:t>
      </w:r>
      <w:r w:rsidRPr="00150E57">
        <w:rPr>
          <w:rFonts w:ascii="Arial" w:eastAsia="Calibri" w:hAnsi="Arial" w:cs="Arial"/>
          <w:szCs w:val="24"/>
          <w:lang w:val="en-GB"/>
        </w:rPr>
        <w:t xml:space="preserve"> (side) garage wall on the ground floor proposes a nil setback (boundary wall).</w:t>
      </w:r>
    </w:p>
    <w:p w14:paraId="2DBD45F4"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i/>
          <w:szCs w:val="24"/>
          <w:lang w:val="en-GB"/>
        </w:rPr>
      </w:pPr>
      <w:r w:rsidRPr="00150E57">
        <w:rPr>
          <w:rFonts w:ascii="Arial" w:eastAsia="Calibri" w:hAnsi="Arial" w:cs="Arial"/>
          <w:szCs w:val="24"/>
          <w:lang w:val="en-GB"/>
        </w:rPr>
        <w:t xml:space="preserve">The </w:t>
      </w:r>
      <w:r w:rsidRPr="00086267">
        <w:rPr>
          <w:rFonts w:ascii="Arial" w:eastAsia="Calibri" w:hAnsi="Arial" w:cs="Arial"/>
          <w:bCs/>
          <w:szCs w:val="24"/>
          <w:lang w:val="en-GB"/>
        </w:rPr>
        <w:t>western</w:t>
      </w:r>
      <w:r w:rsidRPr="00150E57">
        <w:rPr>
          <w:rFonts w:ascii="Arial" w:eastAsia="Calibri" w:hAnsi="Arial" w:cs="Arial"/>
          <w:szCs w:val="24"/>
          <w:lang w:val="en-GB"/>
        </w:rPr>
        <w:t xml:space="preserve"> (side) wall on the ground floor proposes a nil setback (boundary wall).</w:t>
      </w:r>
    </w:p>
    <w:p w14:paraId="51317D21"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i/>
          <w:szCs w:val="24"/>
          <w:lang w:val="en-GB"/>
        </w:rPr>
      </w:pPr>
      <w:r w:rsidRPr="00150E57">
        <w:rPr>
          <w:rFonts w:ascii="Arial" w:eastAsia="Calibri" w:hAnsi="Arial" w:cs="Arial"/>
          <w:szCs w:val="24"/>
          <w:lang w:val="en-GB"/>
        </w:rPr>
        <w:t xml:space="preserve">The </w:t>
      </w:r>
      <w:r w:rsidRPr="00086267">
        <w:rPr>
          <w:rFonts w:ascii="Arial" w:eastAsia="Calibri" w:hAnsi="Arial" w:cs="Arial"/>
          <w:bCs/>
          <w:szCs w:val="24"/>
          <w:lang w:val="en-GB"/>
        </w:rPr>
        <w:t>western</w:t>
      </w:r>
      <w:r w:rsidRPr="00150E57">
        <w:rPr>
          <w:rFonts w:ascii="Arial" w:eastAsia="Calibri" w:hAnsi="Arial" w:cs="Arial"/>
          <w:szCs w:val="24"/>
          <w:lang w:val="en-GB"/>
        </w:rPr>
        <w:t xml:space="preserve"> (side) Theatre to Bed 2 wall on the upper floor proposes a nil setback (boundary wall). </w:t>
      </w:r>
    </w:p>
    <w:p w14:paraId="729A2C82"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
          <w:bCs/>
          <w:iCs/>
          <w:szCs w:val="24"/>
          <w:u w:val="single"/>
          <w:lang w:val="en-GB"/>
        </w:rPr>
      </w:pPr>
      <w:r w:rsidRPr="00150E57">
        <w:rPr>
          <w:rFonts w:ascii="Arial" w:eastAsia="Calibri" w:hAnsi="Arial" w:cs="Arial"/>
          <w:szCs w:val="24"/>
          <w:lang w:val="en-GB"/>
        </w:rPr>
        <w:t xml:space="preserve">The </w:t>
      </w:r>
      <w:r w:rsidRPr="00086267">
        <w:rPr>
          <w:rFonts w:ascii="Arial" w:eastAsia="Calibri" w:hAnsi="Arial" w:cs="Arial"/>
          <w:bCs/>
          <w:szCs w:val="24"/>
          <w:lang w:val="en-GB"/>
        </w:rPr>
        <w:t>southern</w:t>
      </w:r>
      <w:r w:rsidRPr="00150E57">
        <w:rPr>
          <w:rFonts w:ascii="Arial" w:eastAsia="Calibri" w:hAnsi="Arial" w:cs="Arial"/>
          <w:szCs w:val="24"/>
          <w:lang w:val="en-GB"/>
        </w:rPr>
        <w:t xml:space="preserve"> (rear) wall on the ground floor proposes a minimum 5.3m setback. </w:t>
      </w:r>
    </w:p>
    <w:p w14:paraId="1FAA690C" w14:textId="77777777" w:rsidR="00DE0089" w:rsidRDefault="00DE0089" w:rsidP="00DE0089">
      <w:pPr>
        <w:ind w:left="-284" w:right="-238"/>
        <w:jc w:val="both"/>
        <w:rPr>
          <w:rFonts w:ascii="Arial" w:eastAsia="Calibri" w:hAnsi="Arial" w:cs="Arial"/>
          <w:bCs/>
          <w:szCs w:val="24"/>
          <w:lang w:val="en-GB"/>
        </w:rPr>
      </w:pPr>
    </w:p>
    <w:p w14:paraId="678CA189" w14:textId="77777777" w:rsidR="00DE0089" w:rsidRPr="00150E57" w:rsidRDefault="00DE0089" w:rsidP="00DE0089">
      <w:pPr>
        <w:ind w:left="-284" w:right="-238"/>
        <w:jc w:val="both"/>
        <w:rPr>
          <w:rFonts w:ascii="Arial" w:eastAsia="Calibri" w:hAnsi="Arial" w:cs="Arial"/>
          <w:bCs/>
          <w:szCs w:val="24"/>
          <w:lang w:val="en-GB"/>
        </w:rPr>
      </w:pPr>
      <w:r w:rsidRPr="00150E57">
        <w:rPr>
          <w:rFonts w:ascii="Arial" w:eastAsia="Calibri" w:hAnsi="Arial" w:cs="Arial"/>
          <w:bCs/>
          <w:szCs w:val="24"/>
          <w:lang w:val="en-GB"/>
        </w:rPr>
        <w:t>The design principles for lot boundary setbacks consider the impact of building bulk on adjoining properties, providing adequate sun and ventilation, minimising overlooking and allowing effective use of space for privacy and outdoor living areas.</w:t>
      </w:r>
    </w:p>
    <w:p w14:paraId="191DFD1B" w14:textId="77777777" w:rsidR="00DE0089" w:rsidRDefault="00DE0089" w:rsidP="00DE0089">
      <w:pPr>
        <w:autoSpaceDE w:val="0"/>
        <w:autoSpaceDN w:val="0"/>
        <w:adjustRightInd w:val="0"/>
        <w:ind w:left="-284" w:right="-238"/>
        <w:jc w:val="both"/>
        <w:rPr>
          <w:rFonts w:ascii="Arial" w:eastAsia="Calibri" w:hAnsi="Arial" w:cs="Arial"/>
          <w:color w:val="000000"/>
          <w:szCs w:val="24"/>
          <w:lang w:val="en-GB" w:eastAsia="en-AU"/>
        </w:rPr>
      </w:pPr>
    </w:p>
    <w:p w14:paraId="2E83C3B6" w14:textId="57B41B97" w:rsidR="00DE0089" w:rsidRDefault="00DE0089" w:rsidP="00DE0089">
      <w:pPr>
        <w:autoSpaceDE w:val="0"/>
        <w:autoSpaceDN w:val="0"/>
        <w:adjustRightInd w:val="0"/>
        <w:ind w:left="-284" w:right="-238"/>
        <w:jc w:val="both"/>
        <w:rPr>
          <w:rFonts w:ascii="Arial" w:eastAsia="Calibri" w:hAnsi="Arial" w:cs="Arial"/>
          <w:b/>
          <w:bCs/>
          <w:color w:val="000000"/>
          <w:szCs w:val="24"/>
          <w:lang w:val="en-GB" w:eastAsia="en-AU"/>
        </w:rPr>
      </w:pPr>
      <w:r w:rsidRPr="00086267">
        <w:rPr>
          <w:rFonts w:ascii="Arial" w:eastAsia="Calibri" w:hAnsi="Arial" w:cs="Arial"/>
          <w:b/>
          <w:bCs/>
          <w:color w:val="000000"/>
          <w:szCs w:val="24"/>
          <w:lang w:val="en-GB" w:eastAsia="en-AU"/>
        </w:rPr>
        <w:t>West side</w:t>
      </w:r>
    </w:p>
    <w:p w14:paraId="33934679" w14:textId="77777777" w:rsidR="00086267" w:rsidRPr="00086267" w:rsidRDefault="00086267" w:rsidP="00DE0089">
      <w:pPr>
        <w:autoSpaceDE w:val="0"/>
        <w:autoSpaceDN w:val="0"/>
        <w:adjustRightInd w:val="0"/>
        <w:ind w:left="-284" w:right="-238"/>
        <w:jc w:val="both"/>
        <w:rPr>
          <w:rFonts w:ascii="Arial" w:eastAsia="Calibri" w:hAnsi="Arial" w:cs="Arial"/>
          <w:b/>
          <w:bCs/>
          <w:color w:val="000000"/>
          <w:szCs w:val="24"/>
          <w:lang w:val="en-GB" w:eastAsia="en-AU"/>
        </w:rPr>
      </w:pPr>
    </w:p>
    <w:p w14:paraId="0FF7DADD" w14:textId="77777777" w:rsidR="00DE0089" w:rsidRPr="00086267" w:rsidRDefault="00DE0089" w:rsidP="00DE0089">
      <w:pPr>
        <w:ind w:left="-284" w:right="-238"/>
        <w:jc w:val="both"/>
        <w:rPr>
          <w:rFonts w:ascii="Arial" w:eastAsia="Calibri" w:hAnsi="Arial" w:cs="Arial"/>
          <w:bCs/>
          <w:szCs w:val="24"/>
          <w:lang w:val="en-GB"/>
        </w:rPr>
      </w:pPr>
      <w:r w:rsidRPr="00086267">
        <w:rPr>
          <w:rFonts w:ascii="Arial" w:eastAsia="Calibri" w:hAnsi="Arial" w:cs="Arial"/>
          <w:bCs/>
          <w:szCs w:val="24"/>
          <w:lang w:val="en-GB"/>
        </w:rPr>
        <w:t xml:space="preserve">The western setbacks </w:t>
      </w:r>
      <w:r w:rsidRPr="00086267">
        <w:rPr>
          <w:rFonts w:ascii="Arial" w:eastAsia="Calibri" w:hAnsi="Arial" w:cs="Arial"/>
          <w:bCs/>
          <w:szCs w:val="24"/>
          <w:u w:val="single"/>
          <w:lang w:val="en-GB"/>
        </w:rPr>
        <w:t>do not</w:t>
      </w:r>
      <w:r w:rsidRPr="00086267">
        <w:rPr>
          <w:rFonts w:ascii="Arial" w:eastAsia="Calibri" w:hAnsi="Arial" w:cs="Arial"/>
          <w:bCs/>
          <w:szCs w:val="24"/>
          <w:lang w:val="en-GB"/>
        </w:rPr>
        <w:t xml:space="preserve"> achieve the design principles as:</w:t>
      </w:r>
    </w:p>
    <w:p w14:paraId="3293F72D" w14:textId="77777777" w:rsidR="00DE0089" w:rsidRPr="00086267" w:rsidRDefault="00DE0089" w:rsidP="00DE0089">
      <w:pPr>
        <w:ind w:left="-284" w:right="-238"/>
        <w:jc w:val="both"/>
        <w:rPr>
          <w:rFonts w:ascii="Arial" w:eastAsia="Calibri" w:hAnsi="Arial" w:cs="Arial"/>
          <w:bCs/>
          <w:szCs w:val="24"/>
          <w:lang w:val="en-GB"/>
        </w:rPr>
      </w:pPr>
      <w:r w:rsidRPr="00086267">
        <w:rPr>
          <w:rFonts w:ascii="Arial" w:eastAsia="Calibri" w:hAnsi="Arial" w:cs="Arial"/>
          <w:bCs/>
          <w:szCs w:val="24"/>
          <w:lang w:val="en-GB"/>
        </w:rPr>
        <w:t xml:space="preserve"> </w:t>
      </w:r>
    </w:p>
    <w:p w14:paraId="717E373C" w14:textId="77777777" w:rsidR="00DE0089" w:rsidRPr="0008626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086267">
        <w:rPr>
          <w:rFonts w:ascii="Arial" w:eastAsia="Calibri" w:hAnsi="Arial" w:cs="Arial"/>
          <w:bCs/>
          <w:szCs w:val="24"/>
          <w:lang w:val="en-GB"/>
        </w:rPr>
        <w:t xml:space="preserve">The impact of the boundary wall’s bulk is not mitigated as the adjoining neighbour will perceive the wall as high and out of scale due to the combination of its 8m height and 7.6m length.    </w:t>
      </w:r>
    </w:p>
    <w:p w14:paraId="1219FA5A" w14:textId="77777777" w:rsidR="00DE0089" w:rsidRPr="0008626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086267">
        <w:rPr>
          <w:rFonts w:ascii="Arial" w:eastAsia="Calibri" w:hAnsi="Arial" w:cs="Arial"/>
          <w:bCs/>
          <w:szCs w:val="24"/>
          <w:lang w:val="en-GB"/>
        </w:rPr>
        <w:t xml:space="preserve">The height of the western wall is further exacerbated for the neighbour as the ground level at 80 Wood Street is approximately 0.5m lower than the ground level at 78 Wood Street. </w:t>
      </w:r>
    </w:p>
    <w:p w14:paraId="09A6046C" w14:textId="77777777" w:rsidR="00DE0089" w:rsidRPr="0008626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086267">
        <w:rPr>
          <w:rFonts w:ascii="Arial" w:eastAsia="Calibri" w:hAnsi="Arial" w:cs="Arial"/>
          <w:bCs/>
          <w:szCs w:val="24"/>
          <w:lang w:val="en-GB"/>
        </w:rPr>
        <w:t xml:space="preserve">The portion of the boundary wall on the ground floor does not positively contribute to the prevailing development context. Only one lot on the street features a boundary wall visible within the front setback area. </w:t>
      </w:r>
    </w:p>
    <w:p w14:paraId="41045FC7" w14:textId="77777777" w:rsidR="00DE0089" w:rsidRPr="00150E57" w:rsidRDefault="00DE0089" w:rsidP="00DE0089">
      <w:pPr>
        <w:ind w:left="431" w:right="-238"/>
        <w:jc w:val="both"/>
        <w:rPr>
          <w:rFonts w:ascii="Arial" w:eastAsia="Calibri" w:hAnsi="Arial" w:cs="Arial"/>
          <w:bCs/>
          <w:szCs w:val="24"/>
          <w:lang w:val="en-GB"/>
        </w:rPr>
      </w:pPr>
    </w:p>
    <w:p w14:paraId="5FDB2624" w14:textId="340368E6" w:rsidR="00DE0089" w:rsidRDefault="00DE0089" w:rsidP="00DE0089">
      <w:pPr>
        <w:ind w:left="-284" w:right="-238"/>
        <w:jc w:val="both"/>
        <w:rPr>
          <w:rFonts w:ascii="Arial" w:eastAsia="Calibri" w:hAnsi="Arial" w:cs="Arial"/>
          <w:b/>
          <w:bCs/>
          <w:szCs w:val="24"/>
          <w:lang w:val="en-GB"/>
        </w:rPr>
      </w:pPr>
      <w:r w:rsidRPr="00086267">
        <w:rPr>
          <w:rFonts w:ascii="Arial" w:eastAsia="Calibri" w:hAnsi="Arial" w:cs="Arial"/>
          <w:b/>
          <w:bCs/>
          <w:szCs w:val="24"/>
          <w:lang w:val="en-GB"/>
        </w:rPr>
        <w:t xml:space="preserve">East side </w:t>
      </w:r>
    </w:p>
    <w:p w14:paraId="01DC0A56" w14:textId="77777777" w:rsidR="00086267" w:rsidRPr="00086267" w:rsidRDefault="00086267" w:rsidP="00DE0089">
      <w:pPr>
        <w:ind w:left="-284" w:right="-238"/>
        <w:jc w:val="both"/>
        <w:rPr>
          <w:rFonts w:ascii="Arial" w:eastAsia="Calibri" w:hAnsi="Arial" w:cs="Arial"/>
          <w:b/>
          <w:bCs/>
          <w:szCs w:val="24"/>
          <w:lang w:val="en-GB"/>
        </w:rPr>
      </w:pPr>
    </w:p>
    <w:p w14:paraId="75530C8A" w14:textId="77777777" w:rsidR="00DE0089" w:rsidRDefault="00DE0089" w:rsidP="00DE0089">
      <w:pPr>
        <w:ind w:left="-284" w:right="-238"/>
        <w:jc w:val="both"/>
        <w:rPr>
          <w:rFonts w:ascii="Arial" w:eastAsia="Calibri" w:hAnsi="Arial" w:cs="Arial"/>
          <w:bCs/>
          <w:szCs w:val="24"/>
          <w:lang w:val="en-GB"/>
        </w:rPr>
      </w:pPr>
      <w:r w:rsidRPr="00150E57">
        <w:rPr>
          <w:rFonts w:ascii="Arial" w:eastAsia="Calibri" w:hAnsi="Arial" w:cs="Arial"/>
          <w:bCs/>
          <w:szCs w:val="24"/>
          <w:lang w:val="en-GB"/>
        </w:rPr>
        <w:t>The application proposes a garage built up to the eastern boundary. The development achieves the design principles as: </w:t>
      </w:r>
    </w:p>
    <w:p w14:paraId="0E1505B1" w14:textId="77777777" w:rsidR="00DE0089" w:rsidRPr="00150E57" w:rsidRDefault="00DE0089" w:rsidP="00DE0089">
      <w:pPr>
        <w:ind w:left="-284" w:right="-238"/>
        <w:jc w:val="both"/>
        <w:rPr>
          <w:rFonts w:ascii="Arial" w:eastAsia="Calibri" w:hAnsi="Arial" w:cs="Arial"/>
          <w:bCs/>
          <w:szCs w:val="24"/>
          <w:lang w:val="en-GB"/>
        </w:rPr>
      </w:pPr>
    </w:p>
    <w:p w14:paraId="57881F02"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proofErr w:type="gramStart"/>
      <w:r w:rsidRPr="00150E57">
        <w:rPr>
          <w:rFonts w:ascii="Arial" w:eastAsia="Calibri" w:hAnsi="Arial" w:cs="Arial"/>
          <w:bCs/>
          <w:szCs w:val="24"/>
          <w:lang w:val="en-GB"/>
        </w:rPr>
        <w:t>The majority of</w:t>
      </w:r>
      <w:proofErr w:type="gramEnd"/>
      <w:r w:rsidRPr="00150E57">
        <w:rPr>
          <w:rFonts w:ascii="Arial" w:eastAsia="Calibri" w:hAnsi="Arial" w:cs="Arial"/>
          <w:bCs/>
          <w:szCs w:val="24"/>
          <w:lang w:val="en-GB"/>
        </w:rPr>
        <w:t xml:space="preserve"> the boundary wall is located behind the front setback area. Only 2.5m of the wall protrudes forward of the average 9m front setback observable in the street. </w:t>
      </w:r>
    </w:p>
    <w:p w14:paraId="1C1A630D"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150E57">
        <w:rPr>
          <w:rFonts w:ascii="Arial" w:eastAsia="Calibri" w:hAnsi="Arial" w:cs="Arial"/>
          <w:color w:val="000000"/>
          <w:szCs w:val="24"/>
          <w:shd w:val="clear" w:color="auto" w:fill="FFFFFF"/>
          <w:lang w:val="en-GB"/>
        </w:rPr>
        <w:t xml:space="preserve">The </w:t>
      </w:r>
      <w:r w:rsidRPr="00086267">
        <w:rPr>
          <w:rFonts w:ascii="Arial" w:eastAsia="Calibri" w:hAnsi="Arial" w:cs="Arial"/>
          <w:bCs/>
          <w:szCs w:val="24"/>
          <w:lang w:val="en-GB"/>
        </w:rPr>
        <w:t>boundary</w:t>
      </w:r>
      <w:r w:rsidRPr="00150E57">
        <w:rPr>
          <w:rFonts w:ascii="Arial" w:eastAsia="Calibri" w:hAnsi="Arial" w:cs="Arial"/>
          <w:color w:val="000000"/>
          <w:szCs w:val="24"/>
          <w:shd w:val="clear" w:color="auto" w:fill="FFFFFF"/>
          <w:lang w:val="en-GB"/>
        </w:rPr>
        <w:t xml:space="preserve"> wall allows for the provision of a double car garage.</w:t>
      </w:r>
    </w:p>
    <w:p w14:paraId="3B569C99"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150E57">
        <w:rPr>
          <w:rFonts w:ascii="Arial" w:eastAsia="Calibri" w:hAnsi="Arial" w:cs="Arial"/>
          <w:color w:val="000000"/>
          <w:szCs w:val="24"/>
          <w:shd w:val="clear" w:color="auto" w:fill="FFFFFF"/>
          <w:lang w:val="en-GB"/>
        </w:rPr>
        <w:t xml:space="preserve">The boundary wall is a typical size for a garage, being 7.3m in length and 3.5m in height. If the </w:t>
      </w:r>
      <w:r w:rsidRPr="00086267">
        <w:rPr>
          <w:rFonts w:ascii="Arial" w:eastAsia="Calibri" w:hAnsi="Arial" w:cs="Arial"/>
          <w:bCs/>
          <w:szCs w:val="24"/>
          <w:lang w:val="en-GB"/>
        </w:rPr>
        <w:t>residential</w:t>
      </w:r>
      <w:r w:rsidRPr="00150E57">
        <w:rPr>
          <w:rFonts w:ascii="Arial" w:eastAsia="Calibri" w:hAnsi="Arial" w:cs="Arial"/>
          <w:color w:val="000000"/>
          <w:szCs w:val="24"/>
          <w:shd w:val="clear" w:color="auto" w:fill="FFFFFF"/>
          <w:lang w:val="en-GB"/>
        </w:rPr>
        <w:t xml:space="preserve"> density coding of the lot were commensurate with its size, this aspect of the proposal would be deemed-to-comply.</w:t>
      </w:r>
    </w:p>
    <w:p w14:paraId="04C2803D" w14:textId="77777777" w:rsidR="00DE0089" w:rsidRPr="00150E57" w:rsidRDefault="00DE0089" w:rsidP="00DE0089">
      <w:pPr>
        <w:ind w:left="431" w:right="-238"/>
        <w:jc w:val="both"/>
        <w:rPr>
          <w:rFonts w:ascii="Arial" w:eastAsia="Calibri" w:hAnsi="Arial" w:cs="Arial"/>
          <w:bCs/>
          <w:szCs w:val="24"/>
          <w:lang w:val="en-GB"/>
        </w:rPr>
      </w:pPr>
    </w:p>
    <w:p w14:paraId="34BE51CB" w14:textId="655F0C39" w:rsidR="00DE0089" w:rsidRDefault="00DE0089" w:rsidP="00DE0089">
      <w:pPr>
        <w:autoSpaceDE w:val="0"/>
        <w:autoSpaceDN w:val="0"/>
        <w:adjustRightInd w:val="0"/>
        <w:ind w:left="-284" w:right="-238"/>
        <w:jc w:val="both"/>
        <w:rPr>
          <w:rFonts w:ascii="Arial" w:eastAsia="Calibri" w:hAnsi="Arial" w:cs="Arial"/>
          <w:b/>
          <w:bCs/>
          <w:color w:val="000000"/>
          <w:szCs w:val="24"/>
          <w:lang w:val="en-GB" w:eastAsia="en-AU"/>
        </w:rPr>
      </w:pPr>
      <w:r w:rsidRPr="00086267">
        <w:rPr>
          <w:rFonts w:ascii="Arial" w:eastAsia="Calibri" w:hAnsi="Arial" w:cs="Arial"/>
          <w:b/>
          <w:bCs/>
          <w:color w:val="000000"/>
          <w:szCs w:val="24"/>
          <w:lang w:val="en-GB" w:eastAsia="en-AU"/>
        </w:rPr>
        <w:t>South rear</w:t>
      </w:r>
    </w:p>
    <w:p w14:paraId="0A64CA5E" w14:textId="77777777" w:rsidR="00086267" w:rsidRPr="00086267" w:rsidRDefault="00086267" w:rsidP="00DE0089">
      <w:pPr>
        <w:autoSpaceDE w:val="0"/>
        <w:autoSpaceDN w:val="0"/>
        <w:adjustRightInd w:val="0"/>
        <w:ind w:left="-284" w:right="-238"/>
        <w:jc w:val="both"/>
        <w:rPr>
          <w:rFonts w:ascii="Arial" w:eastAsia="Calibri" w:hAnsi="Arial" w:cs="Arial"/>
          <w:b/>
          <w:bCs/>
          <w:color w:val="000000"/>
          <w:szCs w:val="24"/>
          <w:lang w:val="en-GB" w:eastAsia="en-AU"/>
        </w:rPr>
      </w:pPr>
    </w:p>
    <w:p w14:paraId="0454A3FA" w14:textId="77777777" w:rsidR="00DE0089" w:rsidRDefault="00DE0089" w:rsidP="00DE0089">
      <w:pPr>
        <w:ind w:left="-284" w:right="-238"/>
        <w:jc w:val="both"/>
        <w:rPr>
          <w:rFonts w:ascii="Arial" w:eastAsia="Calibri" w:hAnsi="Arial" w:cs="Arial"/>
          <w:bCs/>
          <w:szCs w:val="24"/>
          <w:lang w:val="en-GB"/>
        </w:rPr>
      </w:pPr>
      <w:r w:rsidRPr="00150E57">
        <w:rPr>
          <w:rFonts w:ascii="Arial" w:eastAsia="Calibri" w:hAnsi="Arial" w:cs="Arial"/>
          <w:bCs/>
          <w:szCs w:val="24"/>
          <w:lang w:val="en-GB"/>
        </w:rPr>
        <w:t xml:space="preserve">The southern setback achieves the design principles as: </w:t>
      </w:r>
    </w:p>
    <w:p w14:paraId="3E236F62" w14:textId="77777777" w:rsidR="00DE0089" w:rsidRPr="00150E57" w:rsidRDefault="00DE0089" w:rsidP="00DE0089">
      <w:pPr>
        <w:ind w:left="-284" w:right="-238"/>
        <w:jc w:val="both"/>
        <w:rPr>
          <w:rFonts w:ascii="Arial" w:eastAsia="Calibri" w:hAnsi="Arial" w:cs="Arial"/>
          <w:bCs/>
          <w:szCs w:val="24"/>
          <w:lang w:val="en-GB"/>
        </w:rPr>
      </w:pPr>
    </w:p>
    <w:p w14:paraId="7074D9F7"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150E57">
        <w:rPr>
          <w:rFonts w:ascii="Arial" w:eastAsia="Calibri" w:hAnsi="Arial" w:cs="Arial"/>
          <w:bCs/>
          <w:szCs w:val="24"/>
          <w:lang w:val="en-GB"/>
        </w:rPr>
        <w:t xml:space="preserve">The impact of the wall’s bulk is minimised as the wall is a single storey and is 1.8m in length, comprising 12% of the lot boundary length. At a setback distance of 5.4m, the wall is adequately separated from the outdoor living area of the adjoining lot.  </w:t>
      </w:r>
    </w:p>
    <w:p w14:paraId="4DDAD0FD"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150E57">
        <w:rPr>
          <w:rFonts w:ascii="Arial" w:eastAsia="Calibri" w:hAnsi="Arial" w:cs="Arial"/>
          <w:bCs/>
          <w:szCs w:val="24"/>
          <w:lang w:val="en-GB"/>
        </w:rPr>
        <w:t>Ventilation is maintained by the 5.4m setback.  </w:t>
      </w:r>
    </w:p>
    <w:p w14:paraId="5E906847"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150E57">
        <w:rPr>
          <w:rFonts w:ascii="Arial" w:eastAsia="Calibri" w:hAnsi="Arial" w:cs="Arial"/>
          <w:bCs/>
          <w:szCs w:val="24"/>
          <w:lang w:val="en-GB"/>
        </w:rPr>
        <w:t xml:space="preserve">The shadow cast by the wall falls onto the subject lot and does not result in overshadowing of the adjoining southern property. </w:t>
      </w:r>
    </w:p>
    <w:p w14:paraId="64FD5AFC"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bCs/>
          <w:szCs w:val="24"/>
          <w:lang w:val="en-GB"/>
        </w:rPr>
      </w:pPr>
      <w:r w:rsidRPr="00150E57">
        <w:rPr>
          <w:rFonts w:ascii="Arial" w:eastAsia="Calibri" w:hAnsi="Arial" w:cs="Arial"/>
          <w:bCs/>
          <w:szCs w:val="24"/>
          <w:lang w:val="en-GB"/>
        </w:rPr>
        <w:t>The wall does not permit overlooking of the adjoining lots as it does contain any major openings.  </w:t>
      </w:r>
    </w:p>
    <w:p w14:paraId="669864AA" w14:textId="77777777" w:rsidR="00DE0089" w:rsidRPr="00150E57" w:rsidRDefault="00DE0089" w:rsidP="00DE0089">
      <w:pPr>
        <w:ind w:right="-238"/>
        <w:jc w:val="both"/>
        <w:rPr>
          <w:rFonts w:ascii="Arial" w:eastAsia="Calibri" w:hAnsi="Arial" w:cs="Arial"/>
          <w:bCs/>
          <w:szCs w:val="24"/>
          <w:lang w:val="en-GB"/>
        </w:rPr>
      </w:pPr>
    </w:p>
    <w:p w14:paraId="7F5AB5E8" w14:textId="77777777" w:rsidR="00DE0089" w:rsidRPr="00150E57" w:rsidRDefault="00DE0089" w:rsidP="00DE0089">
      <w:pPr>
        <w:ind w:left="-285" w:right="-238"/>
        <w:jc w:val="both"/>
        <w:textAlignment w:val="baseline"/>
        <w:rPr>
          <w:rFonts w:ascii="Segoe UI" w:hAnsi="Segoe UI" w:cs="Segoe UI"/>
          <w:sz w:val="18"/>
          <w:szCs w:val="18"/>
          <w:lang w:eastAsia="en-AU"/>
        </w:rPr>
      </w:pPr>
      <w:r w:rsidRPr="00150E57">
        <w:rPr>
          <w:rFonts w:ascii="Arial" w:hAnsi="Arial" w:cs="Arial"/>
          <w:b/>
          <w:bCs/>
          <w:color w:val="000000"/>
          <w:szCs w:val="24"/>
          <w:lang w:eastAsia="en-AU"/>
        </w:rPr>
        <w:t>Clause 5.3.2 - Landscaping</w:t>
      </w:r>
      <w:r w:rsidRPr="00150E57">
        <w:rPr>
          <w:rFonts w:ascii="Arial" w:hAnsi="Arial" w:cs="Arial"/>
          <w:color w:val="000000"/>
          <w:szCs w:val="24"/>
          <w:lang w:eastAsia="en-AU"/>
        </w:rPr>
        <w:t>  </w:t>
      </w:r>
    </w:p>
    <w:p w14:paraId="5601718D" w14:textId="77777777" w:rsidR="00DE0089" w:rsidRPr="00150E57" w:rsidRDefault="00DE0089" w:rsidP="00DE0089">
      <w:pPr>
        <w:ind w:left="-285" w:right="-238"/>
        <w:jc w:val="both"/>
        <w:textAlignment w:val="baseline"/>
        <w:rPr>
          <w:rFonts w:ascii="Segoe UI" w:hAnsi="Segoe UI" w:cs="Segoe UI"/>
          <w:sz w:val="18"/>
          <w:szCs w:val="18"/>
          <w:lang w:eastAsia="en-AU"/>
        </w:rPr>
      </w:pPr>
      <w:r w:rsidRPr="00150E57">
        <w:rPr>
          <w:rFonts w:ascii="Arial" w:hAnsi="Arial" w:cs="Arial"/>
          <w:szCs w:val="24"/>
          <w:lang w:eastAsia="en-AU"/>
        </w:rPr>
        <w:t> </w:t>
      </w:r>
    </w:p>
    <w:p w14:paraId="106E1A33" w14:textId="77777777" w:rsidR="00DE0089" w:rsidRPr="00150E57" w:rsidRDefault="00DE0089" w:rsidP="00DE0089">
      <w:pPr>
        <w:ind w:left="-285" w:right="-238"/>
        <w:jc w:val="both"/>
        <w:textAlignment w:val="baseline"/>
        <w:rPr>
          <w:rFonts w:ascii="Arial" w:hAnsi="Arial" w:cs="Arial"/>
          <w:color w:val="000000"/>
          <w:szCs w:val="24"/>
          <w:lang w:eastAsia="en-AU"/>
        </w:rPr>
      </w:pPr>
      <w:r w:rsidRPr="00150E57">
        <w:rPr>
          <w:rFonts w:ascii="Arial" w:hAnsi="Arial" w:cs="Arial"/>
          <w:color w:val="000000"/>
          <w:szCs w:val="24"/>
          <w:lang w:eastAsia="en-AU"/>
        </w:rPr>
        <w:t xml:space="preserve">The application proposes 32% landscaping within the front setback area. The design principles provide for retention or planting of vegetation and a positive contribution to the streetscape. </w:t>
      </w:r>
    </w:p>
    <w:p w14:paraId="6AEFC02F" w14:textId="77777777" w:rsidR="00DE0089" w:rsidRPr="00150E57" w:rsidRDefault="00DE0089" w:rsidP="00DE0089">
      <w:pPr>
        <w:ind w:left="-285" w:right="-238"/>
        <w:jc w:val="both"/>
        <w:textAlignment w:val="baseline"/>
        <w:rPr>
          <w:rFonts w:ascii="Arial" w:hAnsi="Arial" w:cs="Arial"/>
          <w:color w:val="000000"/>
          <w:szCs w:val="24"/>
          <w:lang w:eastAsia="en-AU"/>
        </w:rPr>
      </w:pPr>
    </w:p>
    <w:p w14:paraId="0AACCAFB" w14:textId="77777777" w:rsidR="00DE0089" w:rsidRPr="00150E57" w:rsidRDefault="00DE0089" w:rsidP="00DE0089">
      <w:pPr>
        <w:ind w:left="-285" w:right="-238"/>
        <w:jc w:val="both"/>
        <w:textAlignment w:val="baseline"/>
        <w:rPr>
          <w:rFonts w:ascii="Arial" w:hAnsi="Arial" w:cs="Arial"/>
          <w:color w:val="000000"/>
          <w:szCs w:val="24"/>
          <w:lang w:eastAsia="en-AU"/>
        </w:rPr>
      </w:pPr>
      <w:r w:rsidRPr="00150E57">
        <w:rPr>
          <w:rFonts w:ascii="Arial" w:hAnsi="Arial" w:cs="Arial"/>
          <w:color w:val="000000"/>
          <w:szCs w:val="24"/>
          <w:lang w:eastAsia="en-AU"/>
        </w:rPr>
        <w:t xml:space="preserve">The proposal </w:t>
      </w:r>
      <w:r w:rsidRPr="00150E57">
        <w:rPr>
          <w:rFonts w:ascii="Arial" w:hAnsi="Arial" w:cs="Arial"/>
          <w:b/>
          <w:bCs/>
          <w:color w:val="000000"/>
          <w:szCs w:val="24"/>
          <w:lang w:eastAsia="en-AU"/>
        </w:rPr>
        <w:t>does not</w:t>
      </w:r>
      <w:r w:rsidRPr="00150E57">
        <w:rPr>
          <w:rFonts w:ascii="Arial" w:hAnsi="Arial" w:cs="Arial"/>
          <w:color w:val="000000"/>
          <w:szCs w:val="24"/>
          <w:lang w:eastAsia="en-AU"/>
        </w:rPr>
        <w:t xml:space="preserve"> meet the design principles as the landscaping provided is insufficient and is inconsistent with the existing streetscape. The landscape character of Wood Street is defined mostly by front gardens that comprise </w:t>
      </w:r>
      <w:proofErr w:type="gramStart"/>
      <w:r w:rsidRPr="00150E57">
        <w:rPr>
          <w:rFonts w:ascii="Arial" w:hAnsi="Arial" w:cs="Arial"/>
          <w:color w:val="000000"/>
          <w:szCs w:val="24"/>
          <w:lang w:eastAsia="en-AU"/>
        </w:rPr>
        <w:t>the majority of</w:t>
      </w:r>
      <w:proofErr w:type="gramEnd"/>
      <w:r w:rsidRPr="00150E57">
        <w:rPr>
          <w:rFonts w:ascii="Arial" w:hAnsi="Arial" w:cs="Arial"/>
          <w:color w:val="000000"/>
          <w:szCs w:val="24"/>
          <w:lang w:eastAsia="en-AU"/>
        </w:rPr>
        <w:t xml:space="preserve"> the street setback area. The proposal features a small garden and one tree with the remaining space occupied by the driveway, stone </w:t>
      </w:r>
      <w:proofErr w:type="gramStart"/>
      <w:r w:rsidRPr="00150E57">
        <w:rPr>
          <w:rFonts w:ascii="Arial" w:hAnsi="Arial" w:cs="Arial"/>
          <w:color w:val="000000"/>
          <w:szCs w:val="24"/>
          <w:lang w:eastAsia="en-AU"/>
        </w:rPr>
        <w:t>pavers</w:t>
      </w:r>
      <w:proofErr w:type="gramEnd"/>
      <w:r w:rsidRPr="00150E57">
        <w:rPr>
          <w:rFonts w:ascii="Arial" w:hAnsi="Arial" w:cs="Arial"/>
          <w:color w:val="000000"/>
          <w:szCs w:val="24"/>
          <w:lang w:eastAsia="en-AU"/>
        </w:rPr>
        <w:t xml:space="preserve"> and pea gravel. </w:t>
      </w:r>
    </w:p>
    <w:p w14:paraId="21F3B50F" w14:textId="77777777" w:rsidR="00DE0089" w:rsidRPr="00150E57" w:rsidRDefault="00DE0089" w:rsidP="00DE0089">
      <w:pPr>
        <w:ind w:left="-285" w:right="-238"/>
        <w:jc w:val="both"/>
        <w:textAlignment w:val="baseline"/>
        <w:rPr>
          <w:rFonts w:ascii="Segoe UI" w:hAnsi="Segoe UI" w:cs="Segoe UI"/>
          <w:sz w:val="18"/>
          <w:szCs w:val="18"/>
          <w:lang w:eastAsia="en-AU"/>
        </w:rPr>
      </w:pPr>
    </w:p>
    <w:p w14:paraId="1D75CAEE" w14:textId="77777777" w:rsidR="00DE0089" w:rsidRPr="00150E57" w:rsidRDefault="00DE0089" w:rsidP="00DE0089">
      <w:pPr>
        <w:autoSpaceDE w:val="0"/>
        <w:autoSpaceDN w:val="0"/>
        <w:adjustRightInd w:val="0"/>
        <w:ind w:left="-284" w:right="-238"/>
        <w:jc w:val="both"/>
        <w:rPr>
          <w:rFonts w:ascii="Arial" w:hAnsi="Arial" w:cs="Arial"/>
          <w:b/>
          <w:bCs/>
          <w:color w:val="000000"/>
          <w:szCs w:val="24"/>
          <w:lang w:val="en-GB" w:eastAsia="en-AU"/>
        </w:rPr>
      </w:pPr>
      <w:r w:rsidRPr="00150E57">
        <w:rPr>
          <w:rFonts w:ascii="Arial" w:hAnsi="Arial" w:cs="Arial"/>
          <w:b/>
          <w:bCs/>
          <w:color w:val="000000"/>
          <w:szCs w:val="24"/>
          <w:lang w:val="en-GB" w:eastAsia="en-AU"/>
        </w:rPr>
        <w:t>Clause 5.4.1 – Visual privacy</w:t>
      </w:r>
    </w:p>
    <w:p w14:paraId="4AF6D511" w14:textId="77777777" w:rsidR="00DE0089" w:rsidRDefault="00DE0089" w:rsidP="00DE0089">
      <w:pPr>
        <w:autoSpaceDE w:val="0"/>
        <w:autoSpaceDN w:val="0"/>
        <w:adjustRightInd w:val="0"/>
        <w:ind w:left="-284" w:right="-238"/>
        <w:jc w:val="both"/>
        <w:rPr>
          <w:rFonts w:ascii="Arial" w:eastAsia="Calibri" w:hAnsi="Arial" w:cs="Arial"/>
          <w:szCs w:val="24"/>
          <w:lang w:val="en-GB"/>
        </w:rPr>
      </w:pPr>
      <w:r w:rsidRPr="00150E57">
        <w:rPr>
          <w:rFonts w:ascii="Arial" w:eastAsia="Calibri" w:hAnsi="Arial" w:cs="Arial"/>
          <w:szCs w:val="24"/>
          <w:lang w:val="en-GB"/>
        </w:rPr>
        <w:t xml:space="preserve">Bed 2 on the upper floor overlooks the western lot and is seeking a design </w:t>
      </w:r>
      <w:proofErr w:type="gramStart"/>
      <w:r w:rsidRPr="00150E57">
        <w:rPr>
          <w:rFonts w:ascii="Arial" w:eastAsia="Calibri" w:hAnsi="Arial" w:cs="Arial"/>
          <w:szCs w:val="24"/>
          <w:lang w:val="en-GB"/>
        </w:rPr>
        <w:t>principle</w:t>
      </w:r>
      <w:proofErr w:type="gramEnd"/>
      <w:r w:rsidRPr="00150E57">
        <w:rPr>
          <w:rFonts w:ascii="Arial" w:eastAsia="Calibri" w:hAnsi="Arial" w:cs="Arial"/>
          <w:szCs w:val="24"/>
          <w:lang w:val="en-GB"/>
        </w:rPr>
        <w:t xml:space="preserve"> assessment.  </w:t>
      </w:r>
    </w:p>
    <w:p w14:paraId="7A58C763" w14:textId="77777777" w:rsidR="00DE0089" w:rsidRPr="00150E57" w:rsidRDefault="00DE0089" w:rsidP="00DE0089">
      <w:pPr>
        <w:autoSpaceDE w:val="0"/>
        <w:autoSpaceDN w:val="0"/>
        <w:adjustRightInd w:val="0"/>
        <w:ind w:left="-284" w:right="-238"/>
        <w:jc w:val="both"/>
        <w:rPr>
          <w:rFonts w:ascii="Arial" w:eastAsia="Calibri" w:hAnsi="Arial" w:cs="Arial"/>
          <w:szCs w:val="24"/>
          <w:lang w:val="en-GB"/>
        </w:rPr>
      </w:pPr>
    </w:p>
    <w:p w14:paraId="3AE6157B" w14:textId="77777777" w:rsidR="00DE0089" w:rsidRDefault="00DE0089" w:rsidP="00DE0089">
      <w:pPr>
        <w:autoSpaceDE w:val="0"/>
        <w:autoSpaceDN w:val="0"/>
        <w:adjustRightInd w:val="0"/>
        <w:ind w:left="-284" w:right="-238"/>
        <w:jc w:val="both"/>
        <w:rPr>
          <w:rFonts w:ascii="Arial" w:eastAsia="Calibri" w:hAnsi="Arial" w:cs="Arial"/>
          <w:szCs w:val="24"/>
          <w:lang w:val="en-GB"/>
        </w:rPr>
      </w:pPr>
      <w:r w:rsidRPr="00150E57">
        <w:rPr>
          <w:rFonts w:ascii="Arial" w:eastAsia="Calibri" w:hAnsi="Arial" w:cs="Arial"/>
          <w:szCs w:val="24"/>
          <w:lang w:val="en-GB"/>
        </w:rPr>
        <w:t>The design principles for visual privacy consider the minimal overlooking of active habitable spaces and outdoor living areas of adjacent dwellings and maximum visual privacy to side and rear boundaries. The application meets the design principles as:</w:t>
      </w:r>
    </w:p>
    <w:p w14:paraId="27D2D48B" w14:textId="77777777" w:rsidR="00DE0089" w:rsidRPr="00150E57" w:rsidRDefault="00DE0089" w:rsidP="00DE0089">
      <w:pPr>
        <w:autoSpaceDE w:val="0"/>
        <w:autoSpaceDN w:val="0"/>
        <w:adjustRightInd w:val="0"/>
        <w:ind w:left="-284" w:right="-238"/>
        <w:jc w:val="both"/>
        <w:rPr>
          <w:rFonts w:ascii="Arial" w:eastAsia="Calibri" w:hAnsi="Arial" w:cs="Arial"/>
          <w:szCs w:val="24"/>
          <w:lang w:val="en-GB"/>
        </w:rPr>
      </w:pPr>
    </w:p>
    <w:p w14:paraId="5E30AF90"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szCs w:val="24"/>
          <w:lang w:val="en-GB"/>
        </w:rPr>
      </w:pPr>
      <w:r w:rsidRPr="00150E57">
        <w:rPr>
          <w:rFonts w:ascii="Arial" w:eastAsia="Calibri" w:hAnsi="Arial" w:cs="Arial"/>
          <w:color w:val="000000"/>
          <w:szCs w:val="24"/>
          <w:shd w:val="clear" w:color="auto" w:fill="FFFFFF"/>
          <w:lang w:val="en-GB"/>
        </w:rPr>
        <w:t xml:space="preserve">The cone of </w:t>
      </w:r>
      <w:r w:rsidRPr="00086267">
        <w:rPr>
          <w:rFonts w:ascii="Arial" w:eastAsia="Calibri" w:hAnsi="Arial" w:cs="Arial"/>
          <w:bCs/>
          <w:szCs w:val="24"/>
          <w:lang w:val="en-GB"/>
        </w:rPr>
        <w:t>vision</w:t>
      </w:r>
      <w:r w:rsidRPr="00150E57">
        <w:rPr>
          <w:rFonts w:ascii="Arial" w:eastAsia="Calibri" w:hAnsi="Arial" w:cs="Arial"/>
          <w:color w:val="000000"/>
          <w:szCs w:val="24"/>
          <w:shd w:val="clear" w:color="auto" w:fill="FFFFFF"/>
          <w:lang w:val="en-GB"/>
        </w:rPr>
        <w:t xml:space="preserve"> from the bedroom window is reduced by fixed privacy louvres. </w:t>
      </w:r>
    </w:p>
    <w:p w14:paraId="0CCC03B4"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szCs w:val="24"/>
          <w:lang w:val="en-GB"/>
        </w:rPr>
      </w:pPr>
      <w:r w:rsidRPr="00150E57">
        <w:rPr>
          <w:rFonts w:ascii="Arial" w:eastAsia="Calibri" w:hAnsi="Arial" w:cs="Arial"/>
          <w:color w:val="000000"/>
          <w:szCs w:val="24"/>
          <w:shd w:val="clear" w:color="auto" w:fill="FFFFFF"/>
          <w:lang w:val="en-GB"/>
        </w:rPr>
        <w:t xml:space="preserve">The overlooking from the window avoids the outdoor living area and falls over an upper floor wall </w:t>
      </w:r>
      <w:r w:rsidRPr="00086267">
        <w:rPr>
          <w:rFonts w:ascii="Arial" w:eastAsia="Calibri" w:hAnsi="Arial" w:cs="Arial"/>
          <w:bCs/>
          <w:szCs w:val="24"/>
          <w:lang w:val="en-GB"/>
        </w:rPr>
        <w:t>without</w:t>
      </w:r>
      <w:r w:rsidRPr="00150E57">
        <w:rPr>
          <w:rFonts w:ascii="Arial" w:eastAsia="Calibri" w:hAnsi="Arial" w:cs="Arial"/>
          <w:color w:val="000000"/>
          <w:szCs w:val="24"/>
          <w:shd w:val="clear" w:color="auto" w:fill="FFFFFF"/>
          <w:lang w:val="en-GB"/>
        </w:rPr>
        <w:t xml:space="preserve"> major openings. </w:t>
      </w:r>
    </w:p>
    <w:p w14:paraId="09B6C272" w14:textId="77777777" w:rsidR="00DE0089" w:rsidRPr="00150E57" w:rsidRDefault="00DE0089" w:rsidP="00CA59CE">
      <w:pPr>
        <w:numPr>
          <w:ilvl w:val="0"/>
          <w:numId w:val="7"/>
        </w:numPr>
        <w:autoSpaceDE w:val="0"/>
        <w:autoSpaceDN w:val="0"/>
        <w:adjustRightInd w:val="0"/>
        <w:ind w:left="284" w:right="-238" w:hanging="568"/>
        <w:contextualSpacing/>
        <w:jc w:val="both"/>
        <w:rPr>
          <w:rFonts w:ascii="Arial" w:eastAsia="Calibri" w:hAnsi="Arial" w:cs="Arial"/>
          <w:szCs w:val="24"/>
          <w:lang w:val="en-GB"/>
        </w:rPr>
      </w:pPr>
      <w:r w:rsidRPr="00150E57">
        <w:rPr>
          <w:rFonts w:ascii="Arial" w:eastAsia="Calibri" w:hAnsi="Arial" w:cs="Arial"/>
          <w:color w:val="000000"/>
          <w:szCs w:val="24"/>
          <w:shd w:val="clear" w:color="auto" w:fill="FFFFFF"/>
          <w:lang w:val="en-GB"/>
        </w:rPr>
        <w:t xml:space="preserve">Any overlooking will be further minimised as the window is perpendicular to the lot boundary, so </w:t>
      </w:r>
      <w:r w:rsidRPr="00086267">
        <w:rPr>
          <w:rFonts w:ascii="Arial" w:eastAsia="Calibri" w:hAnsi="Arial" w:cs="Arial"/>
          <w:bCs/>
          <w:szCs w:val="24"/>
          <w:lang w:val="en-GB"/>
        </w:rPr>
        <w:t>overlooking</w:t>
      </w:r>
      <w:r w:rsidRPr="00150E57">
        <w:rPr>
          <w:rFonts w:ascii="Arial" w:eastAsia="Calibri" w:hAnsi="Arial" w:cs="Arial"/>
          <w:color w:val="000000"/>
          <w:szCs w:val="24"/>
          <w:shd w:val="clear" w:color="auto" w:fill="FFFFFF"/>
          <w:lang w:val="en-GB"/>
        </w:rPr>
        <w:t xml:space="preserve"> is oblique rather than direct. </w:t>
      </w:r>
    </w:p>
    <w:p w14:paraId="434E4FC7" w14:textId="7185435B" w:rsidR="00DE0089" w:rsidRDefault="00DE0089" w:rsidP="00DE0089">
      <w:pPr>
        <w:autoSpaceDE w:val="0"/>
        <w:autoSpaceDN w:val="0"/>
        <w:adjustRightInd w:val="0"/>
        <w:ind w:right="-238" w:firstLine="284"/>
        <w:jc w:val="center"/>
        <w:rPr>
          <w:rFonts w:ascii="Arial" w:eastAsia="Calibri" w:hAnsi="Arial" w:cs="Arial"/>
          <w:szCs w:val="24"/>
          <w:lang w:val="en-GB"/>
        </w:rPr>
      </w:pPr>
    </w:p>
    <w:p w14:paraId="5988EC27" w14:textId="7D708E8D" w:rsidR="00086267" w:rsidRDefault="00086267">
      <w:pPr>
        <w:rPr>
          <w:rFonts w:ascii="Arial" w:eastAsia="Calibri" w:hAnsi="Arial" w:cs="Arial"/>
          <w:b/>
          <w:color w:val="244061"/>
          <w:sz w:val="28"/>
          <w:szCs w:val="32"/>
          <w:lang w:val="en-US"/>
        </w:rPr>
      </w:pPr>
    </w:p>
    <w:p w14:paraId="2E576042" w14:textId="66A4C0E5" w:rsidR="00DE0089"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Consultation</w:t>
      </w:r>
    </w:p>
    <w:p w14:paraId="69148B15" w14:textId="77777777" w:rsidR="00DE0089" w:rsidRPr="00150E57" w:rsidRDefault="00DE0089" w:rsidP="00DE0089">
      <w:pPr>
        <w:ind w:left="-284" w:right="-238"/>
        <w:jc w:val="both"/>
        <w:rPr>
          <w:rFonts w:ascii="Arial" w:eastAsia="Calibri" w:hAnsi="Arial" w:cs="Arial"/>
          <w:b/>
          <w:color w:val="244061"/>
          <w:sz w:val="28"/>
          <w:szCs w:val="32"/>
          <w:lang w:val="en-US"/>
        </w:rPr>
      </w:pPr>
    </w:p>
    <w:p w14:paraId="54288CEE" w14:textId="77777777" w:rsidR="00DE0089" w:rsidRDefault="00DE0089" w:rsidP="00DE0089">
      <w:pPr>
        <w:ind w:left="-284" w:right="-238"/>
        <w:jc w:val="both"/>
        <w:rPr>
          <w:rFonts w:ascii="Arial" w:eastAsia="Calibri" w:hAnsi="Arial" w:cs="Arial"/>
          <w:szCs w:val="32"/>
          <w:lang w:val="en-US"/>
        </w:rPr>
      </w:pPr>
      <w:r w:rsidRPr="00150E57">
        <w:rPr>
          <w:rFonts w:ascii="Arial" w:eastAsia="Calibri" w:hAnsi="Arial" w:cs="Arial"/>
          <w:szCs w:val="32"/>
          <w:lang w:val="en-US"/>
        </w:rPr>
        <w:t xml:space="preserve">The development application was advertised in accordance with the City’s Local Planning Policy - Consultation of Planning Proposals to 9 adjoining owners and occupiers. The application was advertised for a period of 14 days, from 30 September 2022 to 14 October 2022. At the close of the advertising period, two objections were received. </w:t>
      </w:r>
    </w:p>
    <w:p w14:paraId="32B35A4F" w14:textId="77777777" w:rsidR="00DE0089" w:rsidRPr="00150E57" w:rsidRDefault="00DE0089" w:rsidP="00DE0089">
      <w:pPr>
        <w:ind w:left="-284" w:right="-238"/>
        <w:jc w:val="both"/>
        <w:rPr>
          <w:rFonts w:ascii="Arial" w:eastAsia="Calibri" w:hAnsi="Arial" w:cs="Arial"/>
          <w:szCs w:val="32"/>
          <w:lang w:val="en-US"/>
        </w:rPr>
      </w:pPr>
    </w:p>
    <w:p w14:paraId="259C45FE" w14:textId="77777777" w:rsidR="00DE0089" w:rsidRDefault="00DE0089" w:rsidP="00DE0089">
      <w:pPr>
        <w:ind w:left="-284" w:right="-238"/>
        <w:jc w:val="both"/>
        <w:rPr>
          <w:rFonts w:ascii="Arial" w:eastAsia="Calibri" w:hAnsi="Arial" w:cs="Arial"/>
          <w:szCs w:val="32"/>
          <w:lang w:val="en-US"/>
        </w:rPr>
      </w:pPr>
      <w:r w:rsidRPr="00150E57">
        <w:rPr>
          <w:rFonts w:ascii="Arial" w:eastAsia="Calibri" w:hAnsi="Arial" w:cs="Arial"/>
          <w:szCs w:val="32"/>
          <w:lang w:val="en-US"/>
        </w:rPr>
        <w:t>The following is a summary of the concerns/comments raised and the response and action taken in relation to each issue:</w:t>
      </w:r>
    </w:p>
    <w:p w14:paraId="7735EB13" w14:textId="77777777" w:rsidR="00DE0089" w:rsidRPr="00150E57" w:rsidRDefault="00DE0089" w:rsidP="00DE0089">
      <w:pPr>
        <w:ind w:left="-284" w:right="-238"/>
        <w:jc w:val="both"/>
        <w:rPr>
          <w:rFonts w:ascii="Arial" w:eastAsia="Calibri" w:hAnsi="Arial" w:cs="Arial"/>
          <w:szCs w:val="32"/>
          <w:lang w:val="en-US"/>
        </w:rPr>
      </w:pPr>
    </w:p>
    <w:p w14:paraId="296C15EC" w14:textId="77777777" w:rsidR="00086267" w:rsidRDefault="00DE0089" w:rsidP="00CA59CE">
      <w:pPr>
        <w:numPr>
          <w:ilvl w:val="0"/>
          <w:numId w:val="6"/>
        </w:numPr>
        <w:ind w:left="284" w:right="-238" w:hanging="568"/>
        <w:contextualSpacing/>
        <w:jc w:val="both"/>
        <w:rPr>
          <w:rFonts w:ascii="Arial" w:eastAsia="Calibri" w:hAnsi="Arial" w:cs="Arial"/>
          <w:szCs w:val="24"/>
          <w:lang w:val="en-US"/>
        </w:rPr>
      </w:pPr>
      <w:r w:rsidRPr="00150E57">
        <w:rPr>
          <w:rFonts w:ascii="Arial" w:eastAsia="Calibri" w:hAnsi="Arial" w:cs="Arial"/>
          <w:szCs w:val="24"/>
          <w:lang w:val="en-GB"/>
        </w:rPr>
        <w:t>Primary street setback should be increased to improve vehicle safety and allow more space for visitor parking</w:t>
      </w:r>
      <w:r w:rsidRPr="00150E57">
        <w:rPr>
          <w:rFonts w:ascii="Arial" w:eastAsia="Calibri" w:hAnsi="Arial" w:cs="Arial"/>
          <w:szCs w:val="24"/>
          <w:lang w:val="en-US"/>
        </w:rPr>
        <w:t>.</w:t>
      </w:r>
    </w:p>
    <w:p w14:paraId="6A8834E1" w14:textId="5EF6496F" w:rsidR="00DE0089" w:rsidRPr="00150E57" w:rsidRDefault="00DE0089" w:rsidP="00086267">
      <w:pPr>
        <w:ind w:left="284" w:right="-238"/>
        <w:contextualSpacing/>
        <w:jc w:val="both"/>
        <w:rPr>
          <w:rFonts w:ascii="Arial" w:eastAsia="Calibri" w:hAnsi="Arial" w:cs="Arial"/>
          <w:szCs w:val="24"/>
          <w:lang w:val="en-US"/>
        </w:rPr>
      </w:pPr>
      <w:r w:rsidRPr="00150E57">
        <w:rPr>
          <w:rFonts w:ascii="Arial" w:eastAsia="Calibri" w:hAnsi="Arial" w:cs="Arial"/>
          <w:szCs w:val="24"/>
          <w:lang w:val="en-US"/>
        </w:rPr>
        <w:t xml:space="preserve"> </w:t>
      </w:r>
    </w:p>
    <w:p w14:paraId="06619B0C" w14:textId="193F9F71" w:rsidR="00DE0089" w:rsidRDefault="00DE0089" w:rsidP="00086267">
      <w:pPr>
        <w:ind w:left="284" w:right="-238"/>
        <w:jc w:val="both"/>
        <w:rPr>
          <w:rFonts w:ascii="Arial" w:eastAsia="Calibri" w:hAnsi="Arial" w:cs="Arial"/>
          <w:szCs w:val="24"/>
          <w:lang w:val="en-GB"/>
        </w:rPr>
      </w:pPr>
      <w:r w:rsidRPr="00150E57">
        <w:rPr>
          <w:rFonts w:ascii="Arial" w:eastAsia="Calibri" w:hAnsi="Arial" w:cs="Arial"/>
          <w:szCs w:val="24"/>
          <w:lang w:val="en-GB"/>
        </w:rPr>
        <w:t xml:space="preserve">The driveway has been located as far from the corner tangent point as possible. The proposal meets the deemed-to-comply provisions for car parking. </w:t>
      </w:r>
    </w:p>
    <w:p w14:paraId="38D46EBE" w14:textId="77777777" w:rsidR="00086267" w:rsidRPr="00150E57" w:rsidRDefault="00086267" w:rsidP="00DE0089">
      <w:pPr>
        <w:ind w:left="142" w:right="-238"/>
        <w:jc w:val="both"/>
        <w:rPr>
          <w:rFonts w:ascii="Arial" w:eastAsia="Calibri" w:hAnsi="Arial" w:cs="Arial"/>
          <w:b/>
          <w:bCs/>
          <w:color w:val="000000"/>
          <w:szCs w:val="24"/>
          <w:lang w:val="en-GB" w:eastAsia="en-AU"/>
        </w:rPr>
      </w:pPr>
    </w:p>
    <w:p w14:paraId="6985BFC6" w14:textId="77777777" w:rsidR="00DE0089" w:rsidRPr="00150E57" w:rsidRDefault="00DE0089" w:rsidP="00CA59CE">
      <w:pPr>
        <w:numPr>
          <w:ilvl w:val="0"/>
          <w:numId w:val="6"/>
        </w:numPr>
        <w:ind w:left="284" w:right="-238" w:hanging="568"/>
        <w:contextualSpacing/>
        <w:jc w:val="both"/>
        <w:rPr>
          <w:rFonts w:ascii="Arial" w:eastAsia="Calibri" w:hAnsi="Arial" w:cs="Arial"/>
          <w:szCs w:val="24"/>
          <w:lang w:val="en-US"/>
        </w:rPr>
      </w:pPr>
      <w:r w:rsidRPr="00150E57">
        <w:rPr>
          <w:rFonts w:ascii="Arial" w:eastAsia="Calibri" w:hAnsi="Arial" w:cs="Arial"/>
          <w:szCs w:val="24"/>
          <w:lang w:val="en-GB"/>
        </w:rPr>
        <w:t>The reduced primary street setback will have an adverse impact on the streetscape.</w:t>
      </w:r>
      <w:r w:rsidRPr="00150E57">
        <w:rPr>
          <w:rFonts w:ascii="Arial" w:eastAsia="Calibri" w:hAnsi="Arial" w:cs="Arial"/>
          <w:szCs w:val="24"/>
          <w:lang w:val="en-US"/>
        </w:rPr>
        <w:t xml:space="preserve"> </w:t>
      </w:r>
    </w:p>
    <w:p w14:paraId="4B1AF368" w14:textId="77777777" w:rsidR="00DE0089" w:rsidRPr="00150E57" w:rsidRDefault="00DE0089" w:rsidP="00DE0089">
      <w:pPr>
        <w:ind w:left="142" w:right="-238"/>
        <w:contextualSpacing/>
        <w:jc w:val="both"/>
        <w:rPr>
          <w:rFonts w:ascii="Arial" w:eastAsia="Calibri" w:hAnsi="Arial" w:cs="Arial"/>
          <w:szCs w:val="24"/>
          <w:lang w:val="en-US"/>
        </w:rPr>
      </w:pPr>
    </w:p>
    <w:p w14:paraId="63F8CCDF" w14:textId="77777777" w:rsidR="00DE0089" w:rsidRPr="00150E57" w:rsidRDefault="00DE0089" w:rsidP="00086267">
      <w:pPr>
        <w:ind w:left="284" w:right="-238"/>
        <w:jc w:val="both"/>
        <w:rPr>
          <w:rFonts w:ascii="Arial" w:eastAsia="Calibri" w:hAnsi="Arial" w:cs="Arial"/>
          <w:szCs w:val="24"/>
          <w:lang w:val="en-US"/>
        </w:rPr>
      </w:pPr>
      <w:r w:rsidRPr="00150E57">
        <w:rPr>
          <w:rFonts w:ascii="Arial" w:eastAsia="Calibri" w:hAnsi="Arial" w:cs="Arial"/>
          <w:szCs w:val="24"/>
          <w:lang w:val="en-US"/>
        </w:rPr>
        <w:t xml:space="preserve">The primary street setback in its current configuration has been assessed as inconsistent with the design principles of the R-Codes and is not supported. </w:t>
      </w:r>
    </w:p>
    <w:p w14:paraId="5AD87D06" w14:textId="77777777" w:rsidR="00DE0089" w:rsidRPr="00150E57" w:rsidRDefault="00DE0089" w:rsidP="00DE0089">
      <w:pPr>
        <w:ind w:left="142" w:right="-238"/>
        <w:contextualSpacing/>
        <w:jc w:val="both"/>
        <w:rPr>
          <w:rFonts w:ascii="Arial" w:eastAsia="Calibri" w:hAnsi="Arial" w:cs="Arial"/>
          <w:szCs w:val="24"/>
          <w:lang w:val="en-US"/>
        </w:rPr>
      </w:pPr>
    </w:p>
    <w:p w14:paraId="3E412C3E" w14:textId="77777777" w:rsidR="00DE0089" w:rsidRPr="00150E57" w:rsidRDefault="00DE0089" w:rsidP="00CA59CE">
      <w:pPr>
        <w:numPr>
          <w:ilvl w:val="0"/>
          <w:numId w:val="6"/>
        </w:numPr>
        <w:ind w:left="284" w:right="-238" w:hanging="568"/>
        <w:contextualSpacing/>
        <w:jc w:val="both"/>
        <w:rPr>
          <w:rFonts w:ascii="Arial" w:eastAsia="Calibri" w:hAnsi="Arial" w:cs="Arial"/>
          <w:szCs w:val="24"/>
          <w:lang w:val="en-US"/>
        </w:rPr>
      </w:pPr>
      <w:r w:rsidRPr="00150E57">
        <w:rPr>
          <w:rFonts w:ascii="Arial" w:eastAsia="Calibri" w:hAnsi="Arial" w:cs="Arial"/>
          <w:szCs w:val="24"/>
          <w:lang w:val="en-GB"/>
        </w:rPr>
        <w:t>The reduced street setback will have an adverse effect on the outdoor living area of the adjoining western property.</w:t>
      </w:r>
    </w:p>
    <w:p w14:paraId="654B10ED" w14:textId="77777777" w:rsidR="00DE0089" w:rsidRPr="00150E57" w:rsidRDefault="00DE0089" w:rsidP="00DE0089">
      <w:pPr>
        <w:ind w:left="142" w:right="-238"/>
        <w:contextualSpacing/>
        <w:jc w:val="both"/>
        <w:rPr>
          <w:rFonts w:ascii="Arial" w:eastAsia="Calibri" w:hAnsi="Arial" w:cs="Arial"/>
          <w:szCs w:val="24"/>
          <w:lang w:val="en-US"/>
        </w:rPr>
      </w:pPr>
    </w:p>
    <w:p w14:paraId="0BD53C1A" w14:textId="77777777" w:rsidR="00DE0089" w:rsidRPr="00150E57" w:rsidRDefault="00DE0089" w:rsidP="00086267">
      <w:pPr>
        <w:ind w:left="284" w:right="-238"/>
        <w:jc w:val="both"/>
        <w:rPr>
          <w:rFonts w:ascii="Arial" w:eastAsia="Calibri" w:hAnsi="Arial" w:cs="Arial"/>
          <w:szCs w:val="24"/>
          <w:lang w:val="en-US"/>
        </w:rPr>
      </w:pPr>
      <w:r w:rsidRPr="00150E57">
        <w:rPr>
          <w:rFonts w:ascii="Arial" w:eastAsia="Calibri" w:hAnsi="Arial" w:cs="Arial"/>
          <w:szCs w:val="24"/>
          <w:lang w:val="en-US"/>
        </w:rPr>
        <w:t xml:space="preserve">The </w:t>
      </w:r>
      <w:r w:rsidRPr="00086267">
        <w:rPr>
          <w:rFonts w:ascii="Arial" w:eastAsia="Calibri" w:hAnsi="Arial" w:cs="Arial"/>
          <w:szCs w:val="24"/>
          <w:lang w:val="en-GB"/>
        </w:rPr>
        <w:t>primary</w:t>
      </w:r>
      <w:r w:rsidRPr="00150E57">
        <w:rPr>
          <w:rFonts w:ascii="Arial" w:eastAsia="Calibri" w:hAnsi="Arial" w:cs="Arial"/>
          <w:szCs w:val="24"/>
          <w:lang w:val="en-US"/>
        </w:rPr>
        <w:t xml:space="preserve"> street setback in its current configuration has been assessed as inconsistent with the design principles of the R-Codes and is not supported. </w:t>
      </w:r>
    </w:p>
    <w:p w14:paraId="0E6F696C" w14:textId="77777777" w:rsidR="00DE0089" w:rsidRPr="00150E57" w:rsidRDefault="00DE0089" w:rsidP="00DE0089">
      <w:pPr>
        <w:ind w:left="142" w:right="-238"/>
        <w:contextualSpacing/>
        <w:jc w:val="both"/>
        <w:rPr>
          <w:rFonts w:ascii="Arial" w:eastAsia="Calibri" w:hAnsi="Arial" w:cs="Arial"/>
          <w:szCs w:val="24"/>
          <w:lang w:val="en-US"/>
        </w:rPr>
      </w:pPr>
    </w:p>
    <w:p w14:paraId="632BFBA5" w14:textId="77777777" w:rsidR="00DE0089" w:rsidRPr="00150E57" w:rsidRDefault="00DE0089" w:rsidP="00CA59CE">
      <w:pPr>
        <w:numPr>
          <w:ilvl w:val="0"/>
          <w:numId w:val="6"/>
        </w:numPr>
        <w:ind w:left="284" w:right="-238" w:hanging="568"/>
        <w:contextualSpacing/>
        <w:jc w:val="both"/>
        <w:rPr>
          <w:rFonts w:ascii="Arial" w:eastAsia="Calibri" w:hAnsi="Arial" w:cs="Arial"/>
          <w:szCs w:val="24"/>
          <w:lang w:val="en-US"/>
        </w:rPr>
      </w:pPr>
      <w:r w:rsidRPr="00150E57">
        <w:rPr>
          <w:rFonts w:ascii="Arial" w:eastAsia="Calibri" w:hAnsi="Arial" w:cs="Arial"/>
          <w:szCs w:val="24"/>
          <w:lang w:val="en-GB"/>
        </w:rPr>
        <w:t>The boundary wall construction should take care to ensure it does not damage or adversely affect the adjoining property.</w:t>
      </w:r>
    </w:p>
    <w:p w14:paraId="2961D79D" w14:textId="77777777" w:rsidR="00DE0089" w:rsidRPr="00150E57" w:rsidRDefault="00DE0089" w:rsidP="00DE0089">
      <w:pPr>
        <w:ind w:left="142" w:right="-238"/>
        <w:contextualSpacing/>
        <w:jc w:val="both"/>
        <w:rPr>
          <w:rFonts w:ascii="Arial" w:eastAsia="Calibri" w:hAnsi="Arial" w:cs="Arial"/>
          <w:szCs w:val="24"/>
          <w:lang w:val="en-US"/>
        </w:rPr>
      </w:pPr>
    </w:p>
    <w:p w14:paraId="29996061" w14:textId="77777777" w:rsidR="00DE0089" w:rsidRPr="00150E57" w:rsidRDefault="00DE0089" w:rsidP="00086267">
      <w:pPr>
        <w:ind w:left="284" w:right="-238"/>
        <w:jc w:val="both"/>
        <w:rPr>
          <w:rFonts w:ascii="Arial" w:eastAsia="Calibri" w:hAnsi="Arial" w:cs="Arial"/>
          <w:szCs w:val="24"/>
          <w:lang w:val="en-US"/>
        </w:rPr>
      </w:pPr>
      <w:r w:rsidRPr="00150E57">
        <w:rPr>
          <w:rFonts w:ascii="Arial" w:eastAsia="Calibri" w:hAnsi="Arial" w:cs="Arial"/>
          <w:szCs w:val="24"/>
          <w:lang w:val="en-US"/>
        </w:rPr>
        <w:t xml:space="preserve">Any boundary wall will be required to be contained within the lot boundaries and will be subject to building regulations. </w:t>
      </w:r>
    </w:p>
    <w:p w14:paraId="7C132182" w14:textId="77777777" w:rsidR="00DE0089" w:rsidRDefault="00DE0089" w:rsidP="00DE0089">
      <w:pPr>
        <w:ind w:left="-284" w:right="-238"/>
        <w:jc w:val="both"/>
        <w:rPr>
          <w:rFonts w:ascii="Arial" w:eastAsia="Calibri" w:hAnsi="Arial" w:cs="Arial"/>
          <w:szCs w:val="24"/>
          <w:lang w:val="en-US"/>
        </w:rPr>
      </w:pPr>
    </w:p>
    <w:p w14:paraId="04F961E1" w14:textId="77777777" w:rsidR="00DE0089" w:rsidRPr="00150E57" w:rsidRDefault="00DE0089" w:rsidP="00DE0089">
      <w:pPr>
        <w:ind w:left="-284" w:right="-238"/>
        <w:jc w:val="both"/>
        <w:rPr>
          <w:rFonts w:ascii="Arial" w:eastAsia="Calibri" w:hAnsi="Arial" w:cs="Arial"/>
          <w:szCs w:val="24"/>
          <w:lang w:val="en-US"/>
        </w:rPr>
      </w:pPr>
    </w:p>
    <w:p w14:paraId="6E2CACB5" w14:textId="77777777" w:rsidR="00DE0089" w:rsidRPr="00150E57"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Strategic Implications</w:t>
      </w:r>
    </w:p>
    <w:p w14:paraId="42EA8FE5" w14:textId="77777777" w:rsidR="00DE0089" w:rsidRPr="00150E57" w:rsidRDefault="00DE0089" w:rsidP="00DE0089">
      <w:pPr>
        <w:ind w:left="-284" w:right="-238"/>
        <w:jc w:val="both"/>
        <w:rPr>
          <w:rFonts w:ascii="Arial" w:eastAsia="Calibri" w:hAnsi="Arial" w:cs="Arial"/>
          <w:szCs w:val="24"/>
          <w:highlight w:val="red"/>
          <w:lang w:val="en-US"/>
        </w:rPr>
      </w:pPr>
    </w:p>
    <w:p w14:paraId="3B9F0CA6" w14:textId="77777777" w:rsidR="00DE0089" w:rsidRPr="00150E57" w:rsidRDefault="00DE0089" w:rsidP="00DE0089">
      <w:pPr>
        <w:ind w:left="-284" w:right="-238"/>
        <w:jc w:val="both"/>
        <w:rPr>
          <w:rFonts w:ascii="Arial" w:eastAsia="Calibri" w:hAnsi="Arial" w:cs="Arial"/>
          <w:szCs w:val="32"/>
          <w:lang w:val="en-US"/>
        </w:rPr>
      </w:pPr>
      <w:r w:rsidRPr="00150E57">
        <w:rPr>
          <w:rFonts w:ascii="Arial" w:eastAsia="Calibri" w:hAnsi="Arial" w:cs="Arial"/>
          <w:szCs w:val="32"/>
          <w:lang w:val="en-US"/>
        </w:rPr>
        <w:t xml:space="preserve">This item relates to the following elements from the City’s Strategic Community Plan. </w:t>
      </w:r>
    </w:p>
    <w:p w14:paraId="5FB50895" w14:textId="77777777" w:rsidR="00DE0089" w:rsidRPr="00150E57" w:rsidRDefault="00DE0089" w:rsidP="00DE0089">
      <w:pPr>
        <w:ind w:right="-238"/>
        <w:jc w:val="both"/>
        <w:rPr>
          <w:rFonts w:ascii="Arial" w:eastAsia="Calibri" w:hAnsi="Arial" w:cs="Arial"/>
          <w:b/>
          <w:color w:val="17365D"/>
          <w:szCs w:val="24"/>
          <w:lang w:val="en-US"/>
        </w:rPr>
      </w:pPr>
    </w:p>
    <w:p w14:paraId="3F171286" w14:textId="77777777" w:rsidR="00DE0089" w:rsidRPr="00150E57" w:rsidRDefault="00DE0089" w:rsidP="00DE0089">
      <w:pPr>
        <w:ind w:left="-284" w:right="-238"/>
        <w:jc w:val="both"/>
        <w:rPr>
          <w:rFonts w:ascii="Arial" w:eastAsia="Calibri" w:hAnsi="Arial" w:cs="Arial"/>
          <w:szCs w:val="24"/>
          <w:lang w:val="en-US"/>
        </w:rPr>
      </w:pPr>
      <w:r w:rsidRPr="00150E57">
        <w:rPr>
          <w:rFonts w:ascii="Arial" w:eastAsia="Calibri" w:hAnsi="Arial" w:cs="Arial"/>
          <w:b/>
          <w:color w:val="17365D"/>
          <w:szCs w:val="24"/>
          <w:lang w:val="en-US"/>
        </w:rPr>
        <w:t>Vision</w:t>
      </w:r>
      <w:r w:rsidRPr="00150E57">
        <w:rPr>
          <w:rFonts w:ascii="Arial" w:eastAsia="Calibri" w:hAnsi="Arial" w:cs="Arial"/>
          <w:szCs w:val="24"/>
          <w:lang w:val="en-US"/>
        </w:rPr>
        <w:t xml:space="preserve"> </w:t>
      </w:r>
      <w:r w:rsidRPr="00150E57">
        <w:rPr>
          <w:rFonts w:ascii="Arial" w:eastAsia="Calibri" w:hAnsi="Arial" w:cs="Arial"/>
          <w:lang w:val="en-GB"/>
        </w:rPr>
        <w:tab/>
      </w:r>
      <w:r w:rsidRPr="00150E57">
        <w:rPr>
          <w:rFonts w:ascii="Arial" w:eastAsia="Calibri" w:hAnsi="Arial" w:cs="Arial"/>
          <w:lang w:val="en-GB"/>
        </w:rPr>
        <w:tab/>
      </w:r>
      <w:r w:rsidRPr="00150E57">
        <w:rPr>
          <w:rFonts w:ascii="Arial" w:eastAsia="Calibri" w:hAnsi="Arial" w:cs="Arial"/>
          <w:szCs w:val="24"/>
          <w:lang w:val="en-US"/>
        </w:rPr>
        <w:t xml:space="preserve">Our city will be an </w:t>
      </w:r>
      <w:proofErr w:type="gramStart"/>
      <w:r w:rsidRPr="00150E57">
        <w:rPr>
          <w:rFonts w:ascii="Arial" w:eastAsia="Calibri" w:hAnsi="Arial" w:cs="Arial"/>
          <w:szCs w:val="24"/>
          <w:lang w:val="en-US"/>
        </w:rPr>
        <w:t>environmentally-sensitive</w:t>
      </w:r>
      <w:proofErr w:type="gramEnd"/>
      <w:r w:rsidRPr="00150E57">
        <w:rPr>
          <w:rFonts w:ascii="Arial" w:eastAsia="Calibri" w:hAnsi="Arial" w:cs="Arial"/>
          <w:szCs w:val="24"/>
          <w:lang w:val="en-US"/>
        </w:rPr>
        <w:t>, beautiful and inclusive place.</w:t>
      </w:r>
    </w:p>
    <w:p w14:paraId="732E62B6" w14:textId="77777777" w:rsidR="00DE0089" w:rsidRDefault="00DE0089" w:rsidP="00DE0089">
      <w:pPr>
        <w:ind w:left="-567" w:right="-238"/>
        <w:jc w:val="both"/>
        <w:rPr>
          <w:rFonts w:ascii="Arial" w:eastAsia="Calibri" w:hAnsi="Arial" w:cs="Arial"/>
          <w:szCs w:val="24"/>
          <w:lang w:val="en-US"/>
        </w:rPr>
      </w:pPr>
    </w:p>
    <w:p w14:paraId="162EC92B" w14:textId="77777777" w:rsidR="00797DFE" w:rsidRPr="00150E57" w:rsidRDefault="00797DFE" w:rsidP="00DE0089">
      <w:pPr>
        <w:ind w:left="-567" w:right="-238"/>
        <w:jc w:val="both"/>
        <w:rPr>
          <w:rFonts w:ascii="Arial" w:eastAsia="Calibri" w:hAnsi="Arial" w:cs="Arial"/>
          <w:szCs w:val="24"/>
          <w:lang w:val="en-US"/>
        </w:rPr>
      </w:pPr>
    </w:p>
    <w:p w14:paraId="558DDD9F" w14:textId="77777777" w:rsidR="00DE0089" w:rsidRPr="00150E57" w:rsidRDefault="00DE0089" w:rsidP="00DE0089">
      <w:pPr>
        <w:ind w:left="-284" w:right="-238"/>
        <w:jc w:val="both"/>
        <w:rPr>
          <w:rFonts w:ascii="Arial" w:eastAsia="Calibri" w:hAnsi="Arial" w:cs="Arial"/>
          <w:b/>
          <w:szCs w:val="28"/>
          <w:lang w:val="en-US"/>
        </w:rPr>
      </w:pPr>
      <w:r w:rsidRPr="00150E57">
        <w:rPr>
          <w:rFonts w:ascii="Arial" w:eastAsia="Calibri" w:hAnsi="Arial" w:cs="Arial"/>
          <w:b/>
          <w:color w:val="17365D"/>
          <w:szCs w:val="28"/>
          <w:lang w:val="en-US"/>
        </w:rPr>
        <w:t>Values</w:t>
      </w:r>
      <w:r w:rsidRPr="00150E57">
        <w:rPr>
          <w:rFonts w:ascii="Arial" w:eastAsia="Calibri" w:hAnsi="Arial" w:cs="Arial"/>
          <w:bCs/>
          <w:szCs w:val="28"/>
          <w:lang w:val="en-US"/>
        </w:rPr>
        <w:tab/>
      </w:r>
      <w:r w:rsidRPr="00150E57">
        <w:rPr>
          <w:rFonts w:ascii="Arial" w:eastAsia="Calibri" w:hAnsi="Arial" w:cs="Arial"/>
          <w:bCs/>
          <w:szCs w:val="28"/>
          <w:lang w:val="en-US"/>
        </w:rPr>
        <w:tab/>
      </w:r>
      <w:r w:rsidRPr="00150E57">
        <w:rPr>
          <w:rFonts w:ascii="Arial" w:eastAsia="Calibri" w:hAnsi="Arial" w:cs="Arial"/>
          <w:b/>
          <w:szCs w:val="28"/>
          <w:lang w:val="en-US"/>
        </w:rPr>
        <w:t>Great Natural and Built Environment</w:t>
      </w:r>
    </w:p>
    <w:p w14:paraId="3E7C0031" w14:textId="77777777" w:rsidR="00DE0089" w:rsidRPr="00150E57" w:rsidRDefault="00DE0089" w:rsidP="00DE0089">
      <w:pPr>
        <w:ind w:left="1440" w:right="-238"/>
        <w:jc w:val="both"/>
        <w:rPr>
          <w:rFonts w:ascii="Arial" w:eastAsia="Calibri" w:hAnsi="Arial" w:cs="Arial"/>
          <w:bCs/>
          <w:szCs w:val="28"/>
          <w:lang w:val="en-US"/>
        </w:rPr>
      </w:pPr>
      <w:r w:rsidRPr="00150E57">
        <w:rPr>
          <w:rFonts w:ascii="Arial" w:eastAsia="Calibri" w:hAnsi="Arial" w:cs="Arial"/>
          <w:bCs/>
          <w:szCs w:val="28"/>
          <w:lang w:val="en-US"/>
        </w:rPr>
        <w:t xml:space="preserve">We protect our enhanced, engaging community spaces, heritage, the natural </w:t>
      </w:r>
      <w:proofErr w:type="gramStart"/>
      <w:r w:rsidRPr="00150E57">
        <w:rPr>
          <w:rFonts w:ascii="Arial" w:eastAsia="Calibri" w:hAnsi="Arial" w:cs="Arial"/>
          <w:bCs/>
          <w:szCs w:val="28"/>
          <w:lang w:val="en-US"/>
        </w:rPr>
        <w:t>environment</w:t>
      </w:r>
      <w:proofErr w:type="gramEnd"/>
      <w:r w:rsidRPr="00150E57">
        <w:rPr>
          <w:rFonts w:ascii="Arial" w:eastAsia="Calibri" w:hAnsi="Arial" w:cs="Arial"/>
          <w:bCs/>
          <w:szCs w:val="28"/>
          <w:lang w:val="en-US"/>
        </w:rPr>
        <w:t xml:space="preserve"> and our biodiversity through well-planned and managed development.</w:t>
      </w:r>
    </w:p>
    <w:p w14:paraId="36203310" w14:textId="77777777" w:rsidR="00DE0089" w:rsidRPr="00150E57" w:rsidRDefault="00DE0089" w:rsidP="00DE0089">
      <w:pPr>
        <w:ind w:left="-284" w:right="-238"/>
        <w:jc w:val="both"/>
        <w:rPr>
          <w:rFonts w:ascii="Arial" w:eastAsia="Calibri" w:hAnsi="Arial" w:cs="Arial"/>
          <w:bCs/>
          <w:szCs w:val="28"/>
          <w:lang w:val="en-US"/>
        </w:rPr>
      </w:pPr>
    </w:p>
    <w:p w14:paraId="0C53CFCC" w14:textId="77777777" w:rsidR="00DE0089" w:rsidRPr="00150E57" w:rsidRDefault="00DE0089" w:rsidP="00DE0089">
      <w:pPr>
        <w:ind w:left="-284" w:right="-238"/>
        <w:jc w:val="both"/>
        <w:rPr>
          <w:rFonts w:ascii="Arial" w:eastAsia="Calibri" w:hAnsi="Arial" w:cs="Arial"/>
          <w:b/>
          <w:bCs/>
          <w:color w:val="17365D"/>
          <w:szCs w:val="24"/>
          <w:lang w:val="en-US"/>
        </w:rPr>
      </w:pPr>
      <w:r w:rsidRPr="00150E57">
        <w:rPr>
          <w:rFonts w:ascii="Arial" w:eastAsia="Acumin Pro" w:hAnsi="Arial" w:cs="Arial"/>
          <w:b/>
          <w:bCs/>
          <w:color w:val="17365D"/>
          <w:szCs w:val="24"/>
          <w:lang w:val="en-US"/>
        </w:rPr>
        <w:t>Priority</w:t>
      </w:r>
      <w:r w:rsidRPr="00150E57">
        <w:rPr>
          <w:rFonts w:ascii="Arial" w:eastAsia="Calibri" w:hAnsi="Arial" w:cs="Arial"/>
          <w:b/>
          <w:bCs/>
          <w:color w:val="17365D"/>
          <w:szCs w:val="24"/>
          <w:lang w:val="en-US"/>
        </w:rPr>
        <w:t xml:space="preserve"> Area</w:t>
      </w:r>
      <w:r w:rsidRPr="00150E57">
        <w:rPr>
          <w:rFonts w:ascii="Arial" w:eastAsia="Calibri" w:hAnsi="Arial" w:cs="Arial"/>
          <w:b/>
          <w:bCs/>
          <w:color w:val="17365D"/>
          <w:szCs w:val="24"/>
          <w:lang w:val="en-US"/>
        </w:rPr>
        <w:tab/>
      </w:r>
      <w:r w:rsidRPr="00150E57">
        <w:rPr>
          <w:rFonts w:ascii="Arial" w:eastAsia="Calibri" w:hAnsi="Arial" w:cs="Arial"/>
          <w:szCs w:val="24"/>
          <w:lang w:val="en-US"/>
        </w:rPr>
        <w:t>Urban form - protecting our quality living environment</w:t>
      </w:r>
    </w:p>
    <w:p w14:paraId="06577691" w14:textId="77777777" w:rsidR="00DE0089" w:rsidRDefault="00DE0089" w:rsidP="00DE0089">
      <w:pPr>
        <w:ind w:left="-567" w:right="-238"/>
        <w:jc w:val="both"/>
        <w:rPr>
          <w:rFonts w:ascii="Arial" w:eastAsia="Calibri" w:hAnsi="Arial" w:cs="Arial"/>
          <w:b/>
          <w:sz w:val="28"/>
          <w:szCs w:val="32"/>
          <w:lang w:val="en-US"/>
        </w:rPr>
      </w:pPr>
    </w:p>
    <w:p w14:paraId="646C47A7" w14:textId="77777777" w:rsidR="00DE0089" w:rsidRPr="00150E57" w:rsidRDefault="00DE0089" w:rsidP="00DE0089">
      <w:pPr>
        <w:ind w:left="-567" w:right="-238"/>
        <w:jc w:val="both"/>
        <w:rPr>
          <w:rFonts w:ascii="Arial" w:eastAsia="Calibri" w:hAnsi="Arial" w:cs="Arial"/>
          <w:b/>
          <w:sz w:val="28"/>
          <w:szCs w:val="32"/>
          <w:lang w:val="en-US"/>
        </w:rPr>
      </w:pPr>
    </w:p>
    <w:p w14:paraId="2905CD9A" w14:textId="77777777" w:rsidR="00DE0089" w:rsidRPr="00150E57" w:rsidRDefault="00DE0089" w:rsidP="00DE0089">
      <w:pPr>
        <w:ind w:left="-284" w:right="-238"/>
        <w:jc w:val="both"/>
        <w:rPr>
          <w:rFonts w:ascii="Arial" w:eastAsia="Calibri" w:hAnsi="Arial" w:cs="Arial"/>
          <w:b/>
          <w:sz w:val="28"/>
          <w:szCs w:val="32"/>
          <w:lang w:val="en-US"/>
        </w:rPr>
      </w:pPr>
      <w:r w:rsidRPr="00150E57">
        <w:rPr>
          <w:rFonts w:ascii="Arial" w:eastAsia="Calibri" w:hAnsi="Arial" w:cs="Arial"/>
          <w:b/>
          <w:color w:val="17365D"/>
          <w:sz w:val="28"/>
          <w:szCs w:val="32"/>
          <w:lang w:val="en-US"/>
        </w:rPr>
        <w:t>Budget/Financial Implications</w:t>
      </w:r>
    </w:p>
    <w:p w14:paraId="5EAD510E" w14:textId="77777777" w:rsidR="00DE0089" w:rsidRPr="00150E57" w:rsidRDefault="00DE0089" w:rsidP="00DE0089">
      <w:pPr>
        <w:ind w:left="-284" w:right="-238"/>
        <w:jc w:val="both"/>
        <w:rPr>
          <w:rFonts w:ascii="Arial" w:eastAsia="Calibri" w:hAnsi="Arial" w:cs="Arial"/>
          <w:b/>
          <w:szCs w:val="32"/>
          <w:highlight w:val="yellow"/>
          <w:lang w:val="en-US"/>
        </w:rPr>
      </w:pPr>
    </w:p>
    <w:p w14:paraId="3A0B6432" w14:textId="77777777" w:rsidR="00DE0089" w:rsidRPr="00150E57" w:rsidRDefault="00DE0089" w:rsidP="00DE0089">
      <w:pPr>
        <w:ind w:left="-284" w:right="-238"/>
        <w:jc w:val="both"/>
        <w:rPr>
          <w:rFonts w:ascii="Arial" w:eastAsia="Calibri" w:hAnsi="Arial" w:cs="Arial"/>
          <w:bCs/>
          <w:szCs w:val="32"/>
          <w:lang w:val="en-US"/>
        </w:rPr>
      </w:pPr>
      <w:r w:rsidRPr="00150E57">
        <w:rPr>
          <w:rFonts w:ascii="Arial" w:eastAsia="Calibri" w:hAnsi="Arial" w:cs="Arial"/>
          <w:bCs/>
          <w:szCs w:val="32"/>
          <w:lang w:val="en-US"/>
        </w:rPr>
        <w:t>N/A</w:t>
      </w:r>
    </w:p>
    <w:p w14:paraId="620FB165" w14:textId="77777777" w:rsidR="00DE0089" w:rsidRDefault="00DE0089" w:rsidP="00DE0089">
      <w:pPr>
        <w:ind w:left="-284" w:right="-238"/>
        <w:jc w:val="both"/>
        <w:rPr>
          <w:rFonts w:ascii="Arial" w:eastAsia="Calibri" w:hAnsi="Arial" w:cs="Arial"/>
          <w:b/>
          <w:szCs w:val="24"/>
          <w:highlight w:val="yellow"/>
          <w:lang w:val="en-US"/>
        </w:rPr>
      </w:pPr>
    </w:p>
    <w:p w14:paraId="0F156ABA" w14:textId="77777777" w:rsidR="00DE0089" w:rsidRPr="00150E57" w:rsidRDefault="00DE0089" w:rsidP="00DE0089">
      <w:pPr>
        <w:ind w:left="-284" w:right="-238"/>
        <w:jc w:val="both"/>
        <w:rPr>
          <w:rFonts w:ascii="Arial" w:eastAsia="Calibri" w:hAnsi="Arial" w:cs="Arial"/>
          <w:b/>
          <w:szCs w:val="24"/>
          <w:highlight w:val="yellow"/>
          <w:lang w:val="en-US"/>
        </w:rPr>
      </w:pPr>
    </w:p>
    <w:p w14:paraId="43AC1EC9" w14:textId="77777777" w:rsidR="00DE0089" w:rsidRPr="00150E57"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Legislative and Policy Implications</w:t>
      </w:r>
    </w:p>
    <w:p w14:paraId="3D25EE38" w14:textId="77777777" w:rsidR="00DE0089" w:rsidRPr="00150E57" w:rsidRDefault="00DE0089" w:rsidP="00DE0089">
      <w:pPr>
        <w:ind w:left="-284" w:right="-238"/>
        <w:jc w:val="both"/>
        <w:rPr>
          <w:rFonts w:ascii="Arial" w:eastAsia="Calibri" w:hAnsi="Arial" w:cs="Arial"/>
          <w:b/>
          <w:szCs w:val="24"/>
          <w:lang w:val="en-US"/>
        </w:rPr>
      </w:pPr>
    </w:p>
    <w:p w14:paraId="7330B514" w14:textId="7086E096" w:rsidR="00DE0089" w:rsidRPr="00150E57" w:rsidRDefault="00DE0089" w:rsidP="00DE0089">
      <w:pPr>
        <w:ind w:left="-284" w:right="-238"/>
        <w:jc w:val="both"/>
        <w:rPr>
          <w:rFonts w:ascii="Arial" w:eastAsia="Calibri" w:hAnsi="Arial" w:cs="Arial"/>
          <w:bCs/>
          <w:szCs w:val="24"/>
          <w:lang w:val="en-US"/>
        </w:rPr>
      </w:pPr>
      <w:r w:rsidRPr="00150E57">
        <w:rPr>
          <w:rFonts w:ascii="Arial" w:eastAsia="Calibri" w:hAnsi="Arial" w:cs="Arial"/>
          <w:bCs/>
          <w:szCs w:val="24"/>
          <w:lang w:val="en-US"/>
        </w:rPr>
        <w:t xml:space="preserve">Council is requested to make a decision in accordance with clause 68(2) of the </w:t>
      </w:r>
      <w:hyperlink r:id="rId31" w:history="1">
        <w:r w:rsidRPr="00150E57">
          <w:rPr>
            <w:rFonts w:ascii="Arial" w:eastAsia="Calibri" w:hAnsi="Arial" w:cs="Arial"/>
            <w:bCs/>
            <w:color w:val="0000FF"/>
            <w:szCs w:val="24"/>
            <w:u w:val="single"/>
            <w:lang w:val="en-US"/>
          </w:rPr>
          <w:t>Deemed Provisions</w:t>
        </w:r>
      </w:hyperlink>
      <w:r w:rsidRPr="00150E57">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2E9FBF32" w14:textId="77777777" w:rsidR="00DE0089" w:rsidRDefault="00DE0089" w:rsidP="00DE0089">
      <w:pPr>
        <w:ind w:left="-284" w:right="-238"/>
        <w:jc w:val="both"/>
        <w:rPr>
          <w:rFonts w:ascii="Arial" w:eastAsia="Calibri" w:hAnsi="Arial" w:cs="Arial"/>
          <w:b/>
          <w:color w:val="17365D"/>
          <w:sz w:val="28"/>
          <w:szCs w:val="32"/>
          <w:lang w:val="en-US"/>
        </w:rPr>
      </w:pPr>
    </w:p>
    <w:p w14:paraId="4176AF9D" w14:textId="77777777" w:rsidR="00DE0089" w:rsidRPr="00150E57" w:rsidRDefault="00DE0089" w:rsidP="00DE0089">
      <w:pPr>
        <w:ind w:left="-284" w:right="-238"/>
        <w:jc w:val="both"/>
        <w:rPr>
          <w:rFonts w:ascii="Arial" w:eastAsia="Calibri" w:hAnsi="Arial" w:cs="Arial"/>
          <w:b/>
          <w:color w:val="17365D"/>
          <w:sz w:val="28"/>
          <w:szCs w:val="32"/>
          <w:lang w:val="en-US"/>
        </w:rPr>
      </w:pPr>
    </w:p>
    <w:p w14:paraId="013BFAB2" w14:textId="77777777" w:rsidR="00DE0089" w:rsidRPr="00150E57"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Decision Implications</w:t>
      </w:r>
    </w:p>
    <w:p w14:paraId="750D3E46" w14:textId="77777777" w:rsidR="00DE0089" w:rsidRPr="00150E57" w:rsidRDefault="00DE0089" w:rsidP="00DE0089">
      <w:pPr>
        <w:ind w:left="-284" w:right="-238"/>
        <w:jc w:val="both"/>
        <w:rPr>
          <w:rFonts w:ascii="Arial" w:eastAsia="Calibri" w:hAnsi="Arial" w:cs="Arial"/>
          <w:b/>
          <w:szCs w:val="24"/>
          <w:lang w:val="en-US"/>
        </w:rPr>
      </w:pPr>
    </w:p>
    <w:p w14:paraId="181B0BCE" w14:textId="77777777" w:rsidR="00DE0089" w:rsidRPr="00150E57" w:rsidRDefault="00DE0089" w:rsidP="00DE0089">
      <w:pPr>
        <w:ind w:left="-284" w:right="-238"/>
        <w:jc w:val="both"/>
        <w:rPr>
          <w:rFonts w:ascii="Arial" w:eastAsia="Calibri" w:hAnsi="Arial" w:cs="Arial"/>
          <w:bCs/>
          <w:szCs w:val="24"/>
          <w:lang w:val="en-US"/>
        </w:rPr>
      </w:pPr>
      <w:r w:rsidRPr="00150E57">
        <w:rPr>
          <w:rFonts w:ascii="Arial" w:eastAsia="Calibri" w:hAnsi="Arial" w:cs="Arial"/>
          <w:bCs/>
          <w:szCs w:val="24"/>
          <w:lang w:val="en-US"/>
        </w:rPr>
        <w:t xml:space="preserve">If Council resolves to refuse the application, the applicant will have a right of review to the State Administrative Tribunal. The Tribunal will have regard to the R-Codes as a State Planning Policy. </w:t>
      </w:r>
    </w:p>
    <w:p w14:paraId="60A08CF7" w14:textId="77777777" w:rsidR="00DE0089" w:rsidRPr="00150E57" w:rsidRDefault="00DE0089" w:rsidP="00DE0089">
      <w:pPr>
        <w:ind w:left="-284" w:right="-238"/>
        <w:jc w:val="both"/>
        <w:rPr>
          <w:rFonts w:ascii="Arial" w:eastAsia="Calibri" w:hAnsi="Arial" w:cs="Arial"/>
          <w:bCs/>
          <w:szCs w:val="24"/>
          <w:lang w:val="en-US"/>
        </w:rPr>
      </w:pPr>
    </w:p>
    <w:p w14:paraId="0A4CC33D" w14:textId="77777777" w:rsidR="00DE0089" w:rsidRPr="00150E57" w:rsidRDefault="00DE0089" w:rsidP="00DE0089">
      <w:pPr>
        <w:ind w:left="-284" w:right="-238"/>
        <w:jc w:val="both"/>
        <w:rPr>
          <w:rFonts w:ascii="Arial" w:eastAsia="Calibri" w:hAnsi="Arial" w:cs="Arial"/>
          <w:bCs/>
          <w:szCs w:val="24"/>
          <w:lang w:val="en-US"/>
        </w:rPr>
      </w:pPr>
      <w:r w:rsidRPr="00150E57">
        <w:rPr>
          <w:rFonts w:ascii="Arial" w:eastAsia="Calibri" w:hAnsi="Arial" w:cs="Arial"/>
          <w:bCs/>
          <w:szCs w:val="24"/>
          <w:lang w:val="en-US"/>
        </w:rPr>
        <w:t>If Council approves the proposal, development can proceed after receiving a Building Permit and necessary clearances. Similarly, should an applicant be aggrieved by one or more conditions of approval, this can be reviewed by the Tribunal.</w:t>
      </w:r>
    </w:p>
    <w:p w14:paraId="3DEAB707" w14:textId="77777777" w:rsidR="00DE0089" w:rsidRDefault="00DE0089" w:rsidP="00DE0089">
      <w:pPr>
        <w:ind w:left="-284" w:right="-238"/>
        <w:jc w:val="both"/>
        <w:rPr>
          <w:rFonts w:ascii="Arial" w:eastAsia="Calibri" w:hAnsi="Arial" w:cs="Arial"/>
          <w:bCs/>
          <w:szCs w:val="24"/>
          <w:lang w:val="en-US"/>
        </w:rPr>
      </w:pPr>
    </w:p>
    <w:p w14:paraId="707C6666" w14:textId="77777777" w:rsidR="00DE0089" w:rsidRPr="00150E57" w:rsidRDefault="00DE0089" w:rsidP="00DE0089">
      <w:pPr>
        <w:ind w:left="-284" w:right="-238"/>
        <w:jc w:val="both"/>
        <w:rPr>
          <w:rFonts w:ascii="Arial" w:eastAsia="Calibri" w:hAnsi="Arial" w:cs="Arial"/>
          <w:bCs/>
          <w:szCs w:val="24"/>
          <w:lang w:val="en-US"/>
        </w:rPr>
      </w:pPr>
    </w:p>
    <w:p w14:paraId="6F71559B" w14:textId="77777777" w:rsidR="00DE0089" w:rsidRPr="00150E57"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Conclusion</w:t>
      </w:r>
    </w:p>
    <w:p w14:paraId="69EE1391" w14:textId="77777777" w:rsidR="00DE0089" w:rsidRPr="00150E57" w:rsidRDefault="00DE0089" w:rsidP="00DE0089">
      <w:pPr>
        <w:ind w:left="-284" w:right="-238"/>
        <w:jc w:val="both"/>
        <w:rPr>
          <w:rFonts w:ascii="Arial" w:eastAsia="Calibri" w:hAnsi="Arial" w:cs="Arial"/>
          <w:bCs/>
          <w:szCs w:val="24"/>
          <w:lang w:val="en-US"/>
        </w:rPr>
      </w:pPr>
    </w:p>
    <w:p w14:paraId="6D71900B" w14:textId="77777777" w:rsidR="00DE0089" w:rsidRPr="00150E57" w:rsidRDefault="00DE0089" w:rsidP="00DE0089">
      <w:pPr>
        <w:ind w:left="-284" w:right="-238"/>
        <w:jc w:val="both"/>
        <w:rPr>
          <w:rFonts w:ascii="Arial" w:eastAsia="Calibri" w:hAnsi="Arial" w:cs="Arial"/>
          <w:bCs/>
          <w:szCs w:val="24"/>
          <w:lang w:val="en-GB"/>
        </w:rPr>
      </w:pPr>
      <w:r w:rsidRPr="00150E57">
        <w:rPr>
          <w:rFonts w:ascii="Arial" w:eastAsia="Calibri" w:hAnsi="Arial" w:cs="Arial"/>
          <w:bCs/>
          <w:szCs w:val="24"/>
          <w:lang w:val="en-GB"/>
        </w:rPr>
        <w:t>The application for a single house has been presented for Council consideration due to objections being received and refusal being recommended. The proposal does not meet the design principles of the R-Codes related to primary street and lot boundary setback and as such will have an adverse impact on the amenity of adjoining lots and the locality. Accordingly, it is recommended that the application be refused by Council for the reasons contained in the recommendation.</w:t>
      </w:r>
    </w:p>
    <w:p w14:paraId="38AFE531" w14:textId="77777777" w:rsidR="00DE0089" w:rsidRDefault="00DE0089" w:rsidP="00DE0089">
      <w:pPr>
        <w:ind w:left="-284" w:right="-238"/>
        <w:jc w:val="both"/>
        <w:rPr>
          <w:rFonts w:ascii="Arial" w:eastAsia="Calibri" w:hAnsi="Arial" w:cs="Arial"/>
          <w:bCs/>
          <w:lang w:val="en-GB"/>
        </w:rPr>
      </w:pPr>
    </w:p>
    <w:p w14:paraId="4EF8518E" w14:textId="77777777" w:rsidR="00DE0089" w:rsidRPr="00150E57" w:rsidRDefault="00DE0089" w:rsidP="00DE0089">
      <w:pPr>
        <w:ind w:left="-284" w:right="-238"/>
        <w:jc w:val="both"/>
        <w:rPr>
          <w:rFonts w:ascii="Arial" w:eastAsia="Calibri" w:hAnsi="Arial" w:cs="Arial"/>
          <w:bCs/>
          <w:lang w:val="en-GB"/>
        </w:rPr>
      </w:pPr>
    </w:p>
    <w:p w14:paraId="275D9CBD" w14:textId="77777777" w:rsidR="00DE0089" w:rsidRPr="00150E57" w:rsidRDefault="00DE0089" w:rsidP="00DE0089">
      <w:pPr>
        <w:ind w:left="-284" w:right="-238"/>
        <w:jc w:val="both"/>
        <w:rPr>
          <w:rFonts w:ascii="Arial" w:eastAsia="Calibri" w:hAnsi="Arial" w:cs="Arial"/>
          <w:b/>
          <w:color w:val="244061"/>
          <w:sz w:val="28"/>
          <w:szCs w:val="32"/>
          <w:lang w:val="en-US"/>
        </w:rPr>
      </w:pPr>
      <w:r w:rsidRPr="00150E57">
        <w:rPr>
          <w:rFonts w:ascii="Arial" w:eastAsia="Calibri" w:hAnsi="Arial" w:cs="Arial"/>
          <w:b/>
          <w:color w:val="244061"/>
          <w:sz w:val="28"/>
          <w:szCs w:val="32"/>
          <w:lang w:val="en-US"/>
        </w:rPr>
        <w:t>Further Information</w:t>
      </w:r>
    </w:p>
    <w:p w14:paraId="4D52C491" w14:textId="02814C04" w:rsidR="00DE0089" w:rsidRDefault="00DE0089" w:rsidP="00DE0089">
      <w:pPr>
        <w:ind w:left="-284" w:right="-238"/>
        <w:jc w:val="both"/>
        <w:rPr>
          <w:rFonts w:ascii="Arial" w:eastAsia="Calibri" w:hAnsi="Arial" w:cs="Arial"/>
          <w:b/>
          <w:szCs w:val="24"/>
          <w:lang w:val="en-US"/>
        </w:rPr>
      </w:pPr>
    </w:p>
    <w:p w14:paraId="354DDE4A" w14:textId="02956DC4" w:rsidR="00AD4DA2" w:rsidRPr="008933A7" w:rsidRDefault="00AD4DA2" w:rsidP="00DE0089">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71CBB324" w14:textId="77777777" w:rsidR="00AD4DA2" w:rsidRDefault="00AD4DA2" w:rsidP="00AD4DA2">
      <w:pPr>
        <w:ind w:left="-284"/>
        <w:jc w:val="both"/>
        <w:rPr>
          <w:rFonts w:ascii="Arial" w:hAnsi="Arial" w:cs="Arial"/>
          <w:szCs w:val="24"/>
        </w:rPr>
      </w:pPr>
      <w:r>
        <w:rPr>
          <w:rFonts w:ascii="Arial" w:hAnsi="Arial" w:cs="Arial"/>
          <w:szCs w:val="24"/>
        </w:rPr>
        <w:t>Councillor Smyth – are the applicants aware of the recommendation of refusal and have they lodged any appeals? Can this information be included in the Council Agenda for Councillor information.</w:t>
      </w:r>
    </w:p>
    <w:p w14:paraId="659EDB98" w14:textId="7EFC24D8" w:rsidR="00AD4DA2" w:rsidRPr="008933A7" w:rsidRDefault="00AD4DA2" w:rsidP="00AD4DA2">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2A1E627D" w14:textId="0BBE2948" w:rsidR="006117FD" w:rsidRDefault="00136B57" w:rsidP="00AD4DA2">
      <w:pPr>
        <w:ind w:left="-284"/>
        <w:jc w:val="both"/>
        <w:rPr>
          <w:rFonts w:ascii="Arial" w:hAnsi="Arial" w:cs="Arial"/>
          <w:szCs w:val="24"/>
        </w:rPr>
      </w:pPr>
      <w:r>
        <w:rPr>
          <w:rFonts w:ascii="Arial" w:hAnsi="Arial" w:cs="Arial"/>
          <w:szCs w:val="24"/>
        </w:rPr>
        <w:t xml:space="preserve">The applicants are made aware of the </w:t>
      </w:r>
      <w:r w:rsidR="007E64BB">
        <w:rPr>
          <w:rFonts w:ascii="Arial" w:hAnsi="Arial" w:cs="Arial"/>
          <w:szCs w:val="24"/>
        </w:rPr>
        <w:t xml:space="preserve">matter being </w:t>
      </w:r>
      <w:r w:rsidR="004B44BC">
        <w:rPr>
          <w:rFonts w:ascii="Arial" w:hAnsi="Arial" w:cs="Arial"/>
          <w:szCs w:val="24"/>
        </w:rPr>
        <w:t xml:space="preserve">tabled for consideration by Council as a standard </w:t>
      </w:r>
      <w:r w:rsidR="00277EFA">
        <w:rPr>
          <w:rFonts w:ascii="Arial" w:hAnsi="Arial" w:cs="Arial"/>
          <w:szCs w:val="24"/>
        </w:rPr>
        <w:t xml:space="preserve">procedure. In this case, the applicant </w:t>
      </w:r>
      <w:r w:rsidR="0023332A">
        <w:rPr>
          <w:rFonts w:ascii="Arial" w:hAnsi="Arial" w:cs="Arial"/>
          <w:szCs w:val="24"/>
        </w:rPr>
        <w:t xml:space="preserve">is aware of the officer </w:t>
      </w:r>
      <w:r w:rsidR="0054326D">
        <w:rPr>
          <w:rFonts w:ascii="Arial" w:hAnsi="Arial" w:cs="Arial"/>
          <w:szCs w:val="24"/>
        </w:rPr>
        <w:t xml:space="preserve">recommendation to refuse and has </w:t>
      </w:r>
      <w:r w:rsidR="007344B7">
        <w:rPr>
          <w:rFonts w:ascii="Arial" w:hAnsi="Arial" w:cs="Arial"/>
          <w:szCs w:val="24"/>
        </w:rPr>
        <w:t>lodged</w:t>
      </w:r>
      <w:r w:rsidR="00F95697">
        <w:rPr>
          <w:rFonts w:ascii="Arial" w:hAnsi="Arial" w:cs="Arial"/>
          <w:szCs w:val="24"/>
        </w:rPr>
        <w:t xml:space="preserve"> a</w:t>
      </w:r>
      <w:r w:rsidR="00C83569">
        <w:rPr>
          <w:rFonts w:ascii="Arial" w:hAnsi="Arial" w:cs="Arial"/>
          <w:szCs w:val="24"/>
        </w:rPr>
        <w:t xml:space="preserve">n application for review </w:t>
      </w:r>
      <w:r w:rsidR="005929A6">
        <w:rPr>
          <w:rFonts w:ascii="Arial" w:hAnsi="Arial" w:cs="Arial"/>
          <w:szCs w:val="24"/>
        </w:rPr>
        <w:t xml:space="preserve">with the State Administrative Tribunal </w:t>
      </w:r>
      <w:r w:rsidR="001C208C">
        <w:rPr>
          <w:rFonts w:ascii="Arial" w:hAnsi="Arial" w:cs="Arial"/>
          <w:szCs w:val="24"/>
        </w:rPr>
        <w:t>for</w:t>
      </w:r>
      <w:r w:rsidR="00C83569">
        <w:rPr>
          <w:rFonts w:ascii="Arial" w:hAnsi="Arial" w:cs="Arial"/>
          <w:szCs w:val="24"/>
        </w:rPr>
        <w:t xml:space="preserve"> a “deemed refusal”</w:t>
      </w:r>
      <w:r w:rsidR="005929A6">
        <w:rPr>
          <w:rFonts w:ascii="Arial" w:hAnsi="Arial" w:cs="Arial"/>
          <w:szCs w:val="24"/>
        </w:rPr>
        <w:t xml:space="preserve">. </w:t>
      </w:r>
      <w:r w:rsidR="001C208C">
        <w:rPr>
          <w:rFonts w:ascii="Arial" w:hAnsi="Arial" w:cs="Arial"/>
          <w:szCs w:val="24"/>
        </w:rPr>
        <w:t xml:space="preserve">A deemed refusal is in essence </w:t>
      </w:r>
      <w:r w:rsidR="002851A0">
        <w:rPr>
          <w:rFonts w:ascii="Arial" w:hAnsi="Arial" w:cs="Arial"/>
          <w:szCs w:val="24"/>
        </w:rPr>
        <w:t>a</w:t>
      </w:r>
      <w:r w:rsidR="00C422EB">
        <w:rPr>
          <w:rFonts w:ascii="Arial" w:hAnsi="Arial" w:cs="Arial"/>
          <w:szCs w:val="24"/>
        </w:rPr>
        <w:t xml:space="preserve">n undetermined application that has exceeded the statutory </w:t>
      </w:r>
      <w:r w:rsidR="003F3889">
        <w:rPr>
          <w:rFonts w:ascii="Arial" w:hAnsi="Arial" w:cs="Arial"/>
          <w:szCs w:val="24"/>
        </w:rPr>
        <w:t>90-day</w:t>
      </w:r>
      <w:r w:rsidR="00C422EB">
        <w:rPr>
          <w:rFonts w:ascii="Arial" w:hAnsi="Arial" w:cs="Arial"/>
          <w:szCs w:val="24"/>
        </w:rPr>
        <w:t xml:space="preserve"> </w:t>
      </w:r>
      <w:proofErr w:type="gramStart"/>
      <w:r w:rsidR="00C422EB">
        <w:rPr>
          <w:rFonts w:ascii="Arial" w:hAnsi="Arial" w:cs="Arial"/>
          <w:szCs w:val="24"/>
        </w:rPr>
        <w:t>time period</w:t>
      </w:r>
      <w:proofErr w:type="gramEnd"/>
      <w:r w:rsidR="00C422EB">
        <w:rPr>
          <w:rFonts w:ascii="Arial" w:hAnsi="Arial" w:cs="Arial"/>
          <w:szCs w:val="24"/>
        </w:rPr>
        <w:t xml:space="preserve"> </w:t>
      </w:r>
      <w:r w:rsidR="003F3889">
        <w:rPr>
          <w:rFonts w:ascii="Arial" w:hAnsi="Arial" w:cs="Arial"/>
          <w:szCs w:val="24"/>
        </w:rPr>
        <w:t xml:space="preserve">within which a decision is normally made. </w:t>
      </w:r>
      <w:r w:rsidR="001411D2">
        <w:rPr>
          <w:rFonts w:ascii="Arial" w:hAnsi="Arial" w:cs="Arial"/>
          <w:szCs w:val="24"/>
        </w:rPr>
        <w:t xml:space="preserve">On 7 December 2022, the </w:t>
      </w:r>
      <w:proofErr w:type="gramStart"/>
      <w:r w:rsidR="007344B7">
        <w:rPr>
          <w:rFonts w:ascii="Arial" w:hAnsi="Arial" w:cs="Arial"/>
          <w:szCs w:val="24"/>
        </w:rPr>
        <w:t>City</w:t>
      </w:r>
      <w:proofErr w:type="gramEnd"/>
      <w:r w:rsidR="007344B7">
        <w:rPr>
          <w:rFonts w:ascii="Arial" w:hAnsi="Arial" w:cs="Arial"/>
          <w:szCs w:val="24"/>
        </w:rPr>
        <w:t xml:space="preserve"> was advised </w:t>
      </w:r>
      <w:r w:rsidR="001411D2">
        <w:rPr>
          <w:rFonts w:ascii="Arial" w:hAnsi="Arial" w:cs="Arial"/>
          <w:szCs w:val="24"/>
        </w:rPr>
        <w:t>that an</w:t>
      </w:r>
      <w:r w:rsidR="005929A6">
        <w:rPr>
          <w:rFonts w:ascii="Arial" w:hAnsi="Arial" w:cs="Arial"/>
          <w:szCs w:val="24"/>
        </w:rPr>
        <w:t xml:space="preserve"> </w:t>
      </w:r>
      <w:r w:rsidR="00106434">
        <w:rPr>
          <w:rFonts w:ascii="Arial" w:hAnsi="Arial" w:cs="Arial"/>
          <w:szCs w:val="24"/>
        </w:rPr>
        <w:t xml:space="preserve">Application for Review </w:t>
      </w:r>
      <w:r w:rsidR="001411D2">
        <w:rPr>
          <w:rFonts w:ascii="Arial" w:hAnsi="Arial" w:cs="Arial"/>
          <w:szCs w:val="24"/>
        </w:rPr>
        <w:t>was lodged with the Tribunal</w:t>
      </w:r>
      <w:r w:rsidR="001D6F24">
        <w:rPr>
          <w:rFonts w:ascii="Arial" w:hAnsi="Arial" w:cs="Arial"/>
          <w:szCs w:val="24"/>
        </w:rPr>
        <w:t>.</w:t>
      </w:r>
    </w:p>
    <w:p w14:paraId="0BE2AD06" w14:textId="77777777" w:rsidR="006117FD" w:rsidRDefault="006117FD" w:rsidP="00AD4DA2">
      <w:pPr>
        <w:ind w:left="-284"/>
        <w:jc w:val="both"/>
        <w:rPr>
          <w:rFonts w:ascii="Arial" w:hAnsi="Arial" w:cs="Arial"/>
          <w:szCs w:val="24"/>
        </w:rPr>
      </w:pPr>
    </w:p>
    <w:p w14:paraId="2CB0228F" w14:textId="77777777" w:rsidR="006117FD" w:rsidRPr="008933A7" w:rsidRDefault="006117FD" w:rsidP="006117FD">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70A4E853" w14:textId="22528E0D" w:rsidR="00AD4DA2" w:rsidRDefault="00AD4DA2" w:rsidP="00AD4DA2">
      <w:pPr>
        <w:ind w:left="-284"/>
        <w:jc w:val="both"/>
        <w:rPr>
          <w:rFonts w:ascii="Arial" w:hAnsi="Arial" w:cs="Arial"/>
          <w:szCs w:val="24"/>
        </w:rPr>
      </w:pPr>
      <w:r>
        <w:rPr>
          <w:rFonts w:ascii="Arial" w:hAnsi="Arial" w:cs="Arial"/>
          <w:szCs w:val="24"/>
        </w:rPr>
        <w:t xml:space="preserve">Mayor Argyle – can you please confirm who the </w:t>
      </w:r>
      <w:proofErr w:type="gramStart"/>
      <w:r>
        <w:rPr>
          <w:rFonts w:ascii="Arial" w:hAnsi="Arial" w:cs="Arial"/>
          <w:szCs w:val="24"/>
        </w:rPr>
        <w:t>City</w:t>
      </w:r>
      <w:proofErr w:type="gramEnd"/>
      <w:r>
        <w:rPr>
          <w:rFonts w:ascii="Arial" w:hAnsi="Arial" w:cs="Arial"/>
          <w:szCs w:val="24"/>
        </w:rPr>
        <w:t xml:space="preserve"> has been negotiating with on behalf of the applicant?</w:t>
      </w:r>
    </w:p>
    <w:p w14:paraId="542048B6" w14:textId="77777777" w:rsidR="006117FD" w:rsidRDefault="006117FD" w:rsidP="00AD4DA2">
      <w:pPr>
        <w:ind w:left="-284"/>
        <w:jc w:val="both"/>
        <w:rPr>
          <w:rFonts w:ascii="Arial" w:hAnsi="Arial" w:cs="Arial"/>
          <w:szCs w:val="24"/>
        </w:rPr>
      </w:pPr>
    </w:p>
    <w:p w14:paraId="50530C84" w14:textId="77777777" w:rsidR="006117FD" w:rsidRPr="008933A7" w:rsidRDefault="006117FD" w:rsidP="006117FD">
      <w:pPr>
        <w:ind w:left="-284"/>
        <w:jc w:val="both"/>
        <w:rPr>
          <w:rFonts w:ascii="Arial" w:hAnsi="Arial" w:cs="Arial"/>
          <w:b/>
          <w:bCs/>
          <w:color w:val="244061" w:themeColor="accent1" w:themeShade="80"/>
          <w:szCs w:val="24"/>
        </w:rPr>
      </w:pPr>
      <w:r w:rsidRPr="008933A7">
        <w:rPr>
          <w:rFonts w:ascii="Arial" w:hAnsi="Arial" w:cs="Arial"/>
          <w:b/>
          <w:bCs/>
          <w:color w:val="244061" w:themeColor="accent1" w:themeShade="80"/>
          <w:szCs w:val="24"/>
        </w:rPr>
        <w:t>Officer Response</w:t>
      </w:r>
    </w:p>
    <w:p w14:paraId="1D13F960" w14:textId="206BDC78" w:rsidR="006117FD" w:rsidRDefault="003C77AF" w:rsidP="006117FD">
      <w:pPr>
        <w:ind w:left="-284"/>
        <w:jc w:val="both"/>
        <w:rPr>
          <w:rFonts w:ascii="Arial" w:hAnsi="Arial" w:cs="Arial"/>
          <w:szCs w:val="24"/>
        </w:rPr>
      </w:pPr>
      <w:r>
        <w:rPr>
          <w:rFonts w:ascii="Arial" w:hAnsi="Arial" w:cs="Arial"/>
          <w:szCs w:val="24"/>
        </w:rPr>
        <w:t xml:space="preserve">The Applicant </w:t>
      </w:r>
      <w:r w:rsidR="0081290C">
        <w:rPr>
          <w:rFonts w:ascii="Arial" w:hAnsi="Arial" w:cs="Arial"/>
          <w:szCs w:val="24"/>
        </w:rPr>
        <w:t xml:space="preserve">is listed on the </w:t>
      </w:r>
      <w:r w:rsidR="00E9068B">
        <w:rPr>
          <w:rFonts w:ascii="Arial" w:hAnsi="Arial" w:cs="Arial"/>
          <w:szCs w:val="24"/>
        </w:rPr>
        <w:t xml:space="preserve">development application form as Robeson Architects. The </w:t>
      </w:r>
      <w:r w:rsidR="005E3CB8">
        <w:rPr>
          <w:rFonts w:ascii="Arial" w:hAnsi="Arial" w:cs="Arial"/>
          <w:szCs w:val="24"/>
        </w:rPr>
        <w:t xml:space="preserve">City has been liaising with this firm and </w:t>
      </w:r>
      <w:r w:rsidR="00952504">
        <w:rPr>
          <w:rFonts w:ascii="Arial" w:hAnsi="Arial" w:cs="Arial"/>
          <w:szCs w:val="24"/>
        </w:rPr>
        <w:t xml:space="preserve">another party </w:t>
      </w:r>
      <w:r w:rsidR="00A82C7D">
        <w:rPr>
          <w:rFonts w:ascii="Arial" w:hAnsi="Arial" w:cs="Arial"/>
          <w:szCs w:val="24"/>
        </w:rPr>
        <w:t>associated with the development</w:t>
      </w:r>
      <w:r w:rsidR="00952504">
        <w:rPr>
          <w:rFonts w:ascii="Arial" w:hAnsi="Arial" w:cs="Arial"/>
          <w:szCs w:val="24"/>
        </w:rPr>
        <w:t xml:space="preserve"> (Resolve Grou</w:t>
      </w:r>
      <w:r w:rsidR="00D65DC6">
        <w:rPr>
          <w:rFonts w:ascii="Arial" w:hAnsi="Arial" w:cs="Arial"/>
          <w:szCs w:val="24"/>
        </w:rPr>
        <w:t>p)</w:t>
      </w:r>
      <w:r w:rsidR="00925099">
        <w:rPr>
          <w:rFonts w:ascii="Arial" w:hAnsi="Arial" w:cs="Arial"/>
          <w:szCs w:val="24"/>
        </w:rPr>
        <w:t>.</w:t>
      </w:r>
    </w:p>
    <w:p w14:paraId="01AA77F6" w14:textId="77777777" w:rsidR="006117FD" w:rsidRDefault="006117FD" w:rsidP="00CC604B">
      <w:pPr>
        <w:jc w:val="both"/>
        <w:rPr>
          <w:rFonts w:ascii="Arial" w:hAnsi="Arial" w:cs="Arial"/>
          <w:szCs w:val="24"/>
        </w:rPr>
      </w:pPr>
    </w:p>
    <w:p w14:paraId="08918BA9" w14:textId="77777777" w:rsidR="006117FD" w:rsidRPr="008933A7" w:rsidRDefault="006117FD" w:rsidP="006117FD">
      <w:pPr>
        <w:ind w:left="-284" w:right="-238"/>
        <w:jc w:val="both"/>
        <w:rPr>
          <w:rFonts w:ascii="Arial" w:eastAsia="Calibri" w:hAnsi="Arial" w:cs="Arial"/>
          <w:b/>
          <w:color w:val="244061" w:themeColor="accent1" w:themeShade="80"/>
          <w:szCs w:val="24"/>
          <w:lang w:val="en-US"/>
        </w:rPr>
      </w:pPr>
      <w:r w:rsidRPr="008933A7">
        <w:rPr>
          <w:rFonts w:ascii="Arial" w:eastAsia="Calibri" w:hAnsi="Arial" w:cs="Arial"/>
          <w:b/>
          <w:color w:val="244061" w:themeColor="accent1" w:themeShade="80"/>
          <w:szCs w:val="24"/>
          <w:lang w:val="en-US"/>
        </w:rPr>
        <w:t>Question</w:t>
      </w:r>
    </w:p>
    <w:p w14:paraId="7E8A1D1E" w14:textId="77777777" w:rsidR="00AD4DA2" w:rsidRDefault="00AD4DA2" w:rsidP="00AD4DA2">
      <w:pPr>
        <w:ind w:left="-284"/>
        <w:jc w:val="both"/>
        <w:rPr>
          <w:rFonts w:ascii="Arial" w:hAnsi="Arial" w:cs="Arial"/>
          <w:szCs w:val="24"/>
        </w:rPr>
      </w:pPr>
      <w:r>
        <w:rPr>
          <w:rFonts w:ascii="Arial" w:hAnsi="Arial" w:cs="Arial"/>
          <w:szCs w:val="24"/>
        </w:rPr>
        <w:t>Councillor Senathirajah – what are the planning implications associated with an undersized block in an R15 zoning?</w:t>
      </w:r>
    </w:p>
    <w:p w14:paraId="3FF9D44D" w14:textId="77777777" w:rsidR="00A82C7D" w:rsidRDefault="00A82C7D" w:rsidP="00AD4DA2">
      <w:pPr>
        <w:ind w:left="-284"/>
        <w:jc w:val="both"/>
        <w:rPr>
          <w:rFonts w:ascii="Arial" w:hAnsi="Arial" w:cs="Arial"/>
          <w:szCs w:val="24"/>
        </w:rPr>
      </w:pPr>
    </w:p>
    <w:p w14:paraId="6C343369" w14:textId="077ACE0C" w:rsidR="00A82C7D" w:rsidRDefault="008370DE" w:rsidP="00AD4DA2">
      <w:pPr>
        <w:ind w:left="-284"/>
        <w:jc w:val="both"/>
        <w:rPr>
          <w:rFonts w:ascii="Arial" w:hAnsi="Arial" w:cs="Arial"/>
          <w:szCs w:val="24"/>
        </w:rPr>
      </w:pPr>
      <w:r>
        <w:rPr>
          <w:rFonts w:ascii="Arial" w:hAnsi="Arial" w:cs="Arial"/>
          <w:szCs w:val="24"/>
        </w:rPr>
        <w:t xml:space="preserve">The </w:t>
      </w:r>
      <w:proofErr w:type="gramStart"/>
      <w:r>
        <w:rPr>
          <w:rFonts w:ascii="Arial" w:hAnsi="Arial" w:cs="Arial"/>
          <w:szCs w:val="24"/>
        </w:rPr>
        <w:t>City</w:t>
      </w:r>
      <w:proofErr w:type="gramEnd"/>
      <w:r>
        <w:rPr>
          <w:rFonts w:ascii="Arial" w:hAnsi="Arial" w:cs="Arial"/>
          <w:szCs w:val="24"/>
        </w:rPr>
        <w:t xml:space="preserve"> </w:t>
      </w:r>
      <w:r w:rsidR="009D2D09">
        <w:rPr>
          <w:rFonts w:ascii="Arial" w:hAnsi="Arial" w:cs="Arial"/>
          <w:szCs w:val="24"/>
        </w:rPr>
        <w:t xml:space="preserve">applies the R15 </w:t>
      </w:r>
      <w:r w:rsidR="0026706C">
        <w:rPr>
          <w:rFonts w:ascii="Arial" w:hAnsi="Arial" w:cs="Arial"/>
          <w:szCs w:val="24"/>
        </w:rPr>
        <w:t xml:space="preserve">requirements </w:t>
      </w:r>
      <w:r w:rsidR="00EA2CD3">
        <w:rPr>
          <w:rFonts w:ascii="Arial" w:hAnsi="Arial" w:cs="Arial"/>
          <w:szCs w:val="24"/>
        </w:rPr>
        <w:t xml:space="preserve">notwithstanding </w:t>
      </w:r>
      <w:r w:rsidR="00B97E4D">
        <w:rPr>
          <w:rFonts w:ascii="Arial" w:hAnsi="Arial" w:cs="Arial"/>
          <w:szCs w:val="24"/>
        </w:rPr>
        <w:t>the lot may be ‘undersized’.</w:t>
      </w:r>
      <w:r w:rsidR="00B76B5B">
        <w:rPr>
          <w:rFonts w:ascii="Arial" w:hAnsi="Arial" w:cs="Arial"/>
          <w:szCs w:val="24"/>
        </w:rPr>
        <w:t xml:space="preserve"> </w:t>
      </w:r>
      <w:r w:rsidR="0073735B">
        <w:rPr>
          <w:rFonts w:ascii="Arial" w:hAnsi="Arial" w:cs="Arial"/>
          <w:szCs w:val="24"/>
        </w:rPr>
        <w:t xml:space="preserve">Any </w:t>
      </w:r>
      <w:r w:rsidR="007839B3">
        <w:rPr>
          <w:rFonts w:ascii="Arial" w:hAnsi="Arial" w:cs="Arial"/>
          <w:szCs w:val="24"/>
        </w:rPr>
        <w:t xml:space="preserve">proposal </w:t>
      </w:r>
      <w:r w:rsidR="00A263DD">
        <w:rPr>
          <w:rFonts w:ascii="Arial" w:hAnsi="Arial" w:cs="Arial"/>
          <w:szCs w:val="24"/>
        </w:rPr>
        <w:t xml:space="preserve">that </w:t>
      </w:r>
      <w:r w:rsidR="00C971B6">
        <w:rPr>
          <w:rFonts w:ascii="Arial" w:hAnsi="Arial" w:cs="Arial"/>
          <w:szCs w:val="24"/>
        </w:rPr>
        <w:t xml:space="preserve">does not meet a </w:t>
      </w:r>
      <w:r w:rsidR="00F574F5">
        <w:rPr>
          <w:rFonts w:ascii="Arial" w:hAnsi="Arial" w:cs="Arial"/>
          <w:szCs w:val="24"/>
        </w:rPr>
        <w:t xml:space="preserve">particular </w:t>
      </w:r>
      <w:r w:rsidR="001A32CC">
        <w:rPr>
          <w:rFonts w:ascii="Arial" w:hAnsi="Arial" w:cs="Arial"/>
          <w:szCs w:val="24"/>
        </w:rPr>
        <w:t>deemed-to-comply provision</w:t>
      </w:r>
      <w:r w:rsidR="00A263DD">
        <w:rPr>
          <w:rFonts w:ascii="Arial" w:hAnsi="Arial" w:cs="Arial"/>
          <w:szCs w:val="24"/>
        </w:rPr>
        <w:t xml:space="preserve"> </w:t>
      </w:r>
      <w:r w:rsidR="003D5CCB">
        <w:rPr>
          <w:rFonts w:ascii="Arial" w:hAnsi="Arial" w:cs="Arial"/>
          <w:szCs w:val="24"/>
        </w:rPr>
        <w:t xml:space="preserve">for the designated density code of the site </w:t>
      </w:r>
      <w:r w:rsidR="00A263DD">
        <w:rPr>
          <w:rFonts w:ascii="Arial" w:hAnsi="Arial" w:cs="Arial"/>
          <w:szCs w:val="24"/>
        </w:rPr>
        <w:t>will be considered against the relevant Design Principles</w:t>
      </w:r>
      <w:r w:rsidR="001A32CC">
        <w:rPr>
          <w:rFonts w:ascii="Arial" w:hAnsi="Arial" w:cs="Arial"/>
          <w:szCs w:val="24"/>
        </w:rPr>
        <w:t xml:space="preserve">. As part of this assessment, </w:t>
      </w:r>
      <w:r w:rsidR="00083D2F">
        <w:rPr>
          <w:rFonts w:ascii="Arial" w:hAnsi="Arial" w:cs="Arial"/>
          <w:szCs w:val="24"/>
        </w:rPr>
        <w:t>th</w:t>
      </w:r>
      <w:r w:rsidR="0043293E">
        <w:rPr>
          <w:rFonts w:ascii="Arial" w:hAnsi="Arial" w:cs="Arial"/>
          <w:szCs w:val="24"/>
        </w:rPr>
        <w:t xml:space="preserve">e need to apply discretion to allow appropriate development of the site can be considered </w:t>
      </w:r>
      <w:r w:rsidR="00CA6E67">
        <w:rPr>
          <w:rFonts w:ascii="Arial" w:hAnsi="Arial" w:cs="Arial"/>
          <w:szCs w:val="24"/>
        </w:rPr>
        <w:t xml:space="preserve">as part of the </w:t>
      </w:r>
      <w:r w:rsidR="00CE3DED">
        <w:rPr>
          <w:rFonts w:ascii="Arial" w:hAnsi="Arial" w:cs="Arial"/>
          <w:szCs w:val="24"/>
        </w:rPr>
        <w:t>D</w:t>
      </w:r>
      <w:r w:rsidR="00CA6E67">
        <w:rPr>
          <w:rFonts w:ascii="Arial" w:hAnsi="Arial" w:cs="Arial"/>
          <w:szCs w:val="24"/>
        </w:rPr>
        <w:t xml:space="preserve">esign </w:t>
      </w:r>
      <w:proofErr w:type="gramStart"/>
      <w:r w:rsidR="00CE3DED">
        <w:rPr>
          <w:rFonts w:ascii="Arial" w:hAnsi="Arial" w:cs="Arial"/>
          <w:szCs w:val="24"/>
        </w:rPr>
        <w:t>P</w:t>
      </w:r>
      <w:r w:rsidR="00CA6E67">
        <w:rPr>
          <w:rFonts w:ascii="Arial" w:hAnsi="Arial" w:cs="Arial"/>
          <w:szCs w:val="24"/>
        </w:rPr>
        <w:t>rinciple</w:t>
      </w:r>
      <w:proofErr w:type="gramEnd"/>
      <w:r w:rsidR="00CA6E67">
        <w:rPr>
          <w:rFonts w:ascii="Arial" w:hAnsi="Arial" w:cs="Arial"/>
          <w:szCs w:val="24"/>
        </w:rPr>
        <w:t xml:space="preserve"> assessment. However, </w:t>
      </w:r>
      <w:r w:rsidR="004B7A52">
        <w:rPr>
          <w:rFonts w:ascii="Arial" w:hAnsi="Arial" w:cs="Arial"/>
          <w:szCs w:val="24"/>
        </w:rPr>
        <w:t>what is critical is whether the development appropriately addresses the</w:t>
      </w:r>
      <w:r w:rsidR="00132651">
        <w:rPr>
          <w:rFonts w:ascii="Arial" w:hAnsi="Arial" w:cs="Arial"/>
          <w:szCs w:val="24"/>
        </w:rPr>
        <w:t xml:space="preserve"> Design Principle</w:t>
      </w:r>
      <w:r w:rsidR="00EA6095">
        <w:rPr>
          <w:rFonts w:ascii="Arial" w:hAnsi="Arial" w:cs="Arial"/>
          <w:szCs w:val="24"/>
        </w:rPr>
        <w:t xml:space="preserve">, rather than the fact the lot may be ‘undersized’. </w:t>
      </w:r>
    </w:p>
    <w:p w14:paraId="47161ED8" w14:textId="77777777" w:rsidR="00BC7ADE" w:rsidRDefault="00BC7ADE" w:rsidP="00DE0089">
      <w:pPr>
        <w:ind w:left="-284"/>
        <w:rPr>
          <w:rFonts w:ascii="Arial" w:hAnsi="Arial" w:cs="Arial"/>
          <w:b/>
          <w:color w:val="17365D" w:themeColor="text2" w:themeShade="BF"/>
          <w:kern w:val="28"/>
          <w:sz w:val="28"/>
        </w:rPr>
      </w:pPr>
      <w:r>
        <w:rPr>
          <w:rFonts w:ascii="Arial" w:hAnsi="Arial" w:cs="Arial"/>
          <w:caps/>
          <w:color w:val="17365D" w:themeColor="text2" w:themeShade="BF"/>
        </w:rPr>
        <w:br w:type="page"/>
      </w:r>
    </w:p>
    <w:p w14:paraId="0461FDA7" w14:textId="2530400E" w:rsidR="00B40CA6" w:rsidRPr="00B40CA6" w:rsidRDefault="009D3E4A"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36" w:name="_Toc121910586"/>
      <w:r>
        <w:rPr>
          <w:rFonts w:ascii="Arial" w:hAnsi="Arial" w:cs="Arial"/>
          <w:caps w:val="0"/>
          <w:color w:val="17365D" w:themeColor="text2" w:themeShade="BF"/>
          <w:u w:val="none"/>
        </w:rPr>
        <w:t>PD81.12.22 Consideration of Development Application – Four Multiple Dwellings at 5A &amp; 5B Alexander Road. Dalkeith</w:t>
      </w:r>
      <w:bookmarkEnd w:id="36"/>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D201B9" w:rsidRPr="006E55D5" w14:paraId="02651CD6" w14:textId="77777777" w:rsidTr="006800B0">
        <w:tc>
          <w:tcPr>
            <w:tcW w:w="2349" w:type="dxa"/>
          </w:tcPr>
          <w:p w14:paraId="444085A6" w14:textId="77777777" w:rsidR="00D201B9" w:rsidRPr="006E55D5" w:rsidRDefault="00D201B9" w:rsidP="006800B0">
            <w:pPr>
              <w:ind w:right="110"/>
              <w:jc w:val="both"/>
              <w:rPr>
                <w:rFonts w:ascii="Arial" w:eastAsia="Calibri" w:hAnsi="Arial" w:cs="Arial"/>
                <w:b/>
                <w:color w:val="244061"/>
                <w:szCs w:val="24"/>
              </w:rPr>
            </w:pPr>
            <w:r w:rsidRPr="006E55D5">
              <w:rPr>
                <w:rFonts w:ascii="Arial" w:eastAsia="Calibri" w:hAnsi="Arial" w:cs="Arial"/>
                <w:b/>
                <w:color w:val="244061"/>
                <w:szCs w:val="24"/>
              </w:rPr>
              <w:t>Meeting &amp; Date</w:t>
            </w:r>
          </w:p>
        </w:tc>
        <w:tc>
          <w:tcPr>
            <w:tcW w:w="7291" w:type="dxa"/>
          </w:tcPr>
          <w:p w14:paraId="7A53F82F" w14:textId="77777777" w:rsidR="00D201B9" w:rsidRPr="006E55D5" w:rsidRDefault="00D201B9" w:rsidP="006800B0">
            <w:pPr>
              <w:ind w:right="39"/>
              <w:jc w:val="both"/>
              <w:rPr>
                <w:rFonts w:ascii="Arial" w:eastAsia="Calibri" w:hAnsi="Arial" w:cs="Arial"/>
                <w:szCs w:val="24"/>
              </w:rPr>
            </w:pPr>
            <w:r w:rsidRPr="006E55D5">
              <w:rPr>
                <w:rFonts w:ascii="Arial" w:eastAsia="Calibri" w:hAnsi="Arial" w:cs="Arial"/>
                <w:szCs w:val="24"/>
              </w:rPr>
              <w:t>Council Meeting – 13 December 2022</w:t>
            </w:r>
          </w:p>
        </w:tc>
      </w:tr>
      <w:tr w:rsidR="00D201B9" w:rsidRPr="006E55D5" w14:paraId="1FDEF385" w14:textId="77777777" w:rsidTr="006800B0">
        <w:tc>
          <w:tcPr>
            <w:tcW w:w="2349" w:type="dxa"/>
          </w:tcPr>
          <w:p w14:paraId="7C0FF7A9" w14:textId="77777777" w:rsidR="00D201B9" w:rsidRPr="006E55D5" w:rsidRDefault="00D201B9" w:rsidP="006800B0">
            <w:pPr>
              <w:ind w:right="110"/>
              <w:jc w:val="both"/>
              <w:rPr>
                <w:rFonts w:ascii="Arial" w:eastAsia="Calibri" w:hAnsi="Arial" w:cs="Arial"/>
                <w:b/>
                <w:color w:val="244061"/>
                <w:szCs w:val="24"/>
              </w:rPr>
            </w:pPr>
            <w:r w:rsidRPr="006E55D5">
              <w:rPr>
                <w:rFonts w:ascii="Arial" w:eastAsia="Calibri" w:hAnsi="Arial" w:cs="Arial"/>
                <w:b/>
                <w:color w:val="244061"/>
                <w:szCs w:val="24"/>
              </w:rPr>
              <w:t>Applicant</w:t>
            </w:r>
          </w:p>
        </w:tc>
        <w:tc>
          <w:tcPr>
            <w:tcW w:w="7291" w:type="dxa"/>
          </w:tcPr>
          <w:p w14:paraId="0B9CF7E6" w14:textId="77777777" w:rsidR="00D201B9" w:rsidRPr="006E55D5" w:rsidRDefault="00D201B9" w:rsidP="006800B0">
            <w:pPr>
              <w:ind w:right="39"/>
              <w:jc w:val="both"/>
              <w:rPr>
                <w:rFonts w:ascii="Arial" w:eastAsia="Calibri" w:hAnsi="Arial" w:cs="Arial"/>
                <w:szCs w:val="24"/>
              </w:rPr>
            </w:pPr>
            <w:r w:rsidRPr="006E55D5">
              <w:rPr>
                <w:rFonts w:ascii="Arial" w:eastAsia="Calibri" w:hAnsi="Arial" w:cs="Arial"/>
                <w:szCs w:val="24"/>
              </w:rPr>
              <w:t>B Brackenridge</w:t>
            </w:r>
          </w:p>
        </w:tc>
      </w:tr>
      <w:tr w:rsidR="00D201B9" w:rsidRPr="006E55D5" w14:paraId="01F2C1A7" w14:textId="77777777" w:rsidTr="006800B0">
        <w:tc>
          <w:tcPr>
            <w:tcW w:w="2349" w:type="dxa"/>
          </w:tcPr>
          <w:p w14:paraId="4730FB4D" w14:textId="77777777" w:rsidR="00D201B9" w:rsidRPr="006E55D5" w:rsidRDefault="00D201B9" w:rsidP="006800B0">
            <w:pPr>
              <w:ind w:right="110"/>
              <w:rPr>
                <w:rFonts w:ascii="Arial" w:eastAsia="Calibri" w:hAnsi="Arial" w:cs="Arial"/>
                <w:b/>
                <w:bCs/>
                <w:color w:val="244061"/>
                <w:szCs w:val="24"/>
              </w:rPr>
            </w:pPr>
            <w:r w:rsidRPr="006E55D5">
              <w:rPr>
                <w:rFonts w:ascii="Arial" w:eastAsia="Calibri" w:hAnsi="Arial" w:cs="Arial"/>
                <w:b/>
                <w:bCs/>
                <w:color w:val="244061"/>
                <w:szCs w:val="24"/>
              </w:rPr>
              <w:t xml:space="preserve">Employee Disclosure under section 5.70 Local Government Act 1995 </w:t>
            </w:r>
          </w:p>
        </w:tc>
        <w:tc>
          <w:tcPr>
            <w:tcW w:w="7291" w:type="dxa"/>
          </w:tcPr>
          <w:p w14:paraId="3D25857A" w14:textId="6EDFF3F0" w:rsidR="00D201B9" w:rsidRDefault="00D201B9" w:rsidP="006800B0">
            <w:pPr>
              <w:tabs>
                <w:tab w:val="right" w:pos="595"/>
              </w:tabs>
              <w:ind w:right="39"/>
              <w:rPr>
                <w:rFonts w:ascii="Arial" w:eastAsia="Times New Roman" w:hAnsi="Arial" w:cs="Arial"/>
                <w:szCs w:val="24"/>
                <w:lang w:eastAsia="en-AU"/>
              </w:rPr>
            </w:pPr>
            <w:r w:rsidRPr="006E55D5">
              <w:rPr>
                <w:rFonts w:ascii="Arial" w:eastAsia="Times New Roman" w:hAnsi="Arial" w:cs="Arial"/>
                <w:szCs w:val="24"/>
                <w:lang w:eastAsia="en-AU"/>
              </w:rPr>
              <w:t>The author, reviewers and authoriser of this report declare they have no financial or impartiality interest with this matter.</w:t>
            </w:r>
          </w:p>
          <w:p w14:paraId="209E40CA" w14:textId="77777777" w:rsidR="00471088" w:rsidRPr="006E55D5" w:rsidRDefault="00471088" w:rsidP="006800B0">
            <w:pPr>
              <w:tabs>
                <w:tab w:val="right" w:pos="595"/>
              </w:tabs>
              <w:ind w:right="39"/>
              <w:rPr>
                <w:rFonts w:ascii="Arial" w:eastAsia="Times New Roman" w:hAnsi="Arial" w:cs="Arial"/>
                <w:szCs w:val="24"/>
                <w:lang w:eastAsia="en-AU"/>
              </w:rPr>
            </w:pPr>
          </w:p>
          <w:p w14:paraId="637E5E41" w14:textId="77777777" w:rsidR="00D201B9" w:rsidRPr="006E55D5" w:rsidRDefault="00D201B9" w:rsidP="006800B0">
            <w:pPr>
              <w:ind w:right="39"/>
              <w:rPr>
                <w:rFonts w:ascii="Arial" w:eastAsia="Times New Roman" w:hAnsi="Arial" w:cs="Arial"/>
                <w:szCs w:val="24"/>
                <w:lang w:eastAsia="en-AU"/>
              </w:rPr>
            </w:pPr>
            <w:r w:rsidRPr="006E55D5">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D201B9" w:rsidRPr="006E55D5" w14:paraId="533B3139" w14:textId="77777777" w:rsidTr="006800B0">
        <w:tc>
          <w:tcPr>
            <w:tcW w:w="2349" w:type="dxa"/>
          </w:tcPr>
          <w:p w14:paraId="58FBD592" w14:textId="77777777" w:rsidR="00D201B9" w:rsidRPr="006E55D5" w:rsidRDefault="00D201B9" w:rsidP="006800B0">
            <w:pPr>
              <w:ind w:right="110"/>
              <w:jc w:val="both"/>
              <w:rPr>
                <w:rFonts w:ascii="Arial" w:eastAsia="Calibri" w:hAnsi="Arial" w:cs="Arial"/>
                <w:b/>
                <w:color w:val="244061"/>
                <w:szCs w:val="24"/>
              </w:rPr>
            </w:pPr>
            <w:r w:rsidRPr="006E55D5">
              <w:rPr>
                <w:rFonts w:ascii="Arial" w:eastAsia="Calibri" w:hAnsi="Arial" w:cs="Arial"/>
                <w:b/>
                <w:color w:val="244061"/>
                <w:szCs w:val="24"/>
              </w:rPr>
              <w:t>Report Author</w:t>
            </w:r>
          </w:p>
        </w:tc>
        <w:tc>
          <w:tcPr>
            <w:tcW w:w="7291" w:type="dxa"/>
          </w:tcPr>
          <w:p w14:paraId="503D1AD5" w14:textId="77777777" w:rsidR="00D201B9" w:rsidRPr="006E55D5" w:rsidRDefault="00D201B9" w:rsidP="006800B0">
            <w:pPr>
              <w:ind w:right="39"/>
              <w:jc w:val="both"/>
              <w:rPr>
                <w:rFonts w:ascii="Arial" w:eastAsia="Calibri" w:hAnsi="Arial" w:cs="Arial"/>
                <w:szCs w:val="24"/>
              </w:rPr>
            </w:pPr>
            <w:r w:rsidRPr="006E55D5">
              <w:rPr>
                <w:rFonts w:ascii="Arial" w:eastAsia="Calibri" w:hAnsi="Arial" w:cs="Arial"/>
                <w:szCs w:val="24"/>
              </w:rPr>
              <w:t>Roy Winslow – Manager Urban Planning</w:t>
            </w:r>
          </w:p>
        </w:tc>
      </w:tr>
      <w:tr w:rsidR="00D201B9" w:rsidRPr="006E55D5" w14:paraId="54C7FF79" w14:textId="77777777" w:rsidTr="006800B0">
        <w:tc>
          <w:tcPr>
            <w:tcW w:w="2349" w:type="dxa"/>
          </w:tcPr>
          <w:p w14:paraId="20DC3B5D" w14:textId="77777777" w:rsidR="00D201B9" w:rsidRPr="006E55D5" w:rsidRDefault="00D201B9" w:rsidP="006800B0">
            <w:pPr>
              <w:ind w:right="110"/>
              <w:jc w:val="both"/>
              <w:rPr>
                <w:rFonts w:ascii="Arial" w:eastAsia="Calibri" w:hAnsi="Arial" w:cs="Arial"/>
                <w:b/>
                <w:color w:val="244061"/>
                <w:szCs w:val="24"/>
              </w:rPr>
            </w:pPr>
            <w:r w:rsidRPr="006E55D5">
              <w:rPr>
                <w:rFonts w:ascii="Arial" w:eastAsia="Calibri" w:hAnsi="Arial" w:cs="Arial"/>
                <w:b/>
                <w:color w:val="244061"/>
                <w:szCs w:val="24"/>
              </w:rPr>
              <w:t>Director</w:t>
            </w:r>
          </w:p>
        </w:tc>
        <w:tc>
          <w:tcPr>
            <w:tcW w:w="7291" w:type="dxa"/>
          </w:tcPr>
          <w:p w14:paraId="3BDE2897" w14:textId="77777777" w:rsidR="00D201B9" w:rsidRPr="006E55D5" w:rsidRDefault="00D201B9" w:rsidP="006800B0">
            <w:pPr>
              <w:ind w:right="39"/>
              <w:jc w:val="both"/>
              <w:rPr>
                <w:rFonts w:ascii="Arial" w:eastAsia="Calibri" w:hAnsi="Arial" w:cs="Arial"/>
                <w:szCs w:val="24"/>
              </w:rPr>
            </w:pPr>
            <w:r w:rsidRPr="006E55D5">
              <w:rPr>
                <w:rFonts w:ascii="Arial" w:eastAsia="Calibri" w:hAnsi="Arial" w:cs="Arial"/>
                <w:szCs w:val="24"/>
              </w:rPr>
              <w:t>Tony Free – Director Planning and Development</w:t>
            </w:r>
          </w:p>
        </w:tc>
      </w:tr>
      <w:tr w:rsidR="00D201B9" w:rsidRPr="006E55D5" w14:paraId="0789A4FE" w14:textId="77777777" w:rsidTr="006800B0">
        <w:tc>
          <w:tcPr>
            <w:tcW w:w="2349" w:type="dxa"/>
          </w:tcPr>
          <w:p w14:paraId="17A09DE6" w14:textId="77777777" w:rsidR="00D201B9" w:rsidRPr="006E55D5" w:rsidRDefault="00D201B9" w:rsidP="006800B0">
            <w:pPr>
              <w:ind w:right="110"/>
              <w:jc w:val="both"/>
              <w:rPr>
                <w:rFonts w:ascii="Arial" w:eastAsia="Calibri" w:hAnsi="Arial" w:cs="Arial"/>
                <w:b/>
                <w:color w:val="244061"/>
                <w:szCs w:val="24"/>
              </w:rPr>
            </w:pPr>
            <w:r w:rsidRPr="006E55D5">
              <w:rPr>
                <w:rFonts w:ascii="Arial" w:eastAsia="Calibri" w:hAnsi="Arial" w:cs="Arial"/>
                <w:b/>
                <w:color w:val="244061"/>
                <w:szCs w:val="24"/>
              </w:rPr>
              <w:t>Attachments</w:t>
            </w:r>
          </w:p>
        </w:tc>
        <w:tc>
          <w:tcPr>
            <w:tcW w:w="7291" w:type="dxa"/>
          </w:tcPr>
          <w:p w14:paraId="07D64B56" w14:textId="77777777" w:rsidR="00D201B9" w:rsidRPr="006E55D5" w:rsidRDefault="00D201B9" w:rsidP="00CA59CE">
            <w:pPr>
              <w:numPr>
                <w:ilvl w:val="0"/>
                <w:numId w:val="14"/>
              </w:numPr>
              <w:contextualSpacing/>
              <w:jc w:val="both"/>
              <w:rPr>
                <w:rFonts w:ascii="Arial" w:eastAsia="Calibri" w:hAnsi="Arial" w:cs="Arial"/>
                <w:szCs w:val="24"/>
              </w:rPr>
            </w:pPr>
            <w:r w:rsidRPr="006E55D5">
              <w:rPr>
                <w:rFonts w:ascii="Arial" w:eastAsia="Calibri" w:hAnsi="Arial" w:cs="Arial"/>
                <w:szCs w:val="24"/>
              </w:rPr>
              <w:t>Aerial Image and Zoning Map</w:t>
            </w:r>
            <w:r w:rsidRPr="006E55D5">
              <w:rPr>
                <w:rFonts w:ascii="Arial" w:eastAsia="Calibri" w:hAnsi="Arial" w:cs="Arial"/>
                <w:szCs w:val="32"/>
                <w:highlight w:val="yellow"/>
              </w:rPr>
              <w:t xml:space="preserve"> </w:t>
            </w:r>
          </w:p>
          <w:p w14:paraId="4314E05C" w14:textId="77777777" w:rsidR="00D201B9" w:rsidRPr="006E55D5" w:rsidRDefault="00D201B9" w:rsidP="00CA59CE">
            <w:pPr>
              <w:numPr>
                <w:ilvl w:val="0"/>
                <w:numId w:val="14"/>
              </w:numPr>
              <w:contextualSpacing/>
              <w:jc w:val="both"/>
              <w:rPr>
                <w:rFonts w:ascii="Arial" w:eastAsia="Calibri" w:hAnsi="Arial" w:cs="Arial"/>
                <w:szCs w:val="24"/>
              </w:rPr>
            </w:pPr>
            <w:r w:rsidRPr="006E55D5">
              <w:rPr>
                <w:rFonts w:ascii="Arial" w:eastAsia="Calibri" w:hAnsi="Arial" w:cs="Arial"/>
                <w:szCs w:val="24"/>
              </w:rPr>
              <w:t>Development Plans</w:t>
            </w:r>
          </w:p>
          <w:p w14:paraId="12EFF328" w14:textId="77777777" w:rsidR="00D201B9" w:rsidRDefault="00D201B9" w:rsidP="00CA59CE">
            <w:pPr>
              <w:numPr>
                <w:ilvl w:val="0"/>
                <w:numId w:val="14"/>
              </w:numPr>
              <w:contextualSpacing/>
              <w:jc w:val="both"/>
              <w:rPr>
                <w:rFonts w:ascii="Arial" w:eastAsia="Calibri" w:hAnsi="Arial" w:cs="Arial"/>
                <w:szCs w:val="24"/>
              </w:rPr>
            </w:pPr>
            <w:r w:rsidRPr="006E55D5">
              <w:rPr>
                <w:rFonts w:ascii="Arial" w:eastAsia="Calibri" w:hAnsi="Arial" w:cs="Arial"/>
                <w:szCs w:val="24"/>
              </w:rPr>
              <w:t>R-Codes Volume 2 Assessment</w:t>
            </w:r>
          </w:p>
          <w:p w14:paraId="1A4FEED2" w14:textId="77777777" w:rsidR="00D201B9" w:rsidRPr="006E55D5" w:rsidRDefault="00D201B9" w:rsidP="00CA59CE">
            <w:pPr>
              <w:numPr>
                <w:ilvl w:val="0"/>
                <w:numId w:val="14"/>
              </w:numPr>
              <w:contextualSpacing/>
              <w:jc w:val="both"/>
              <w:rPr>
                <w:rFonts w:ascii="Arial" w:eastAsia="Calibri" w:hAnsi="Arial" w:cs="Arial"/>
                <w:szCs w:val="32"/>
                <w:lang w:val="en-US"/>
              </w:rPr>
            </w:pPr>
            <w:r w:rsidRPr="006E55D5">
              <w:rPr>
                <w:rFonts w:ascii="Arial" w:eastAsia="Calibri" w:hAnsi="Arial" w:cs="Arial"/>
                <w:color w:val="000000"/>
                <w:szCs w:val="24"/>
              </w:rPr>
              <w:t>CONFIDENTIAL ATTACHMENT - Submissions</w:t>
            </w:r>
          </w:p>
        </w:tc>
      </w:tr>
    </w:tbl>
    <w:p w14:paraId="68620D10" w14:textId="6219B420" w:rsidR="00D201B9" w:rsidRDefault="00D201B9" w:rsidP="00471088">
      <w:pPr>
        <w:ind w:right="-238"/>
        <w:jc w:val="both"/>
        <w:rPr>
          <w:rFonts w:ascii="Arial" w:eastAsia="Calibri" w:hAnsi="Arial" w:cs="Arial"/>
          <w:b/>
          <w:szCs w:val="32"/>
          <w:lang w:val="en-US"/>
        </w:rPr>
      </w:pPr>
    </w:p>
    <w:p w14:paraId="42FF0F60" w14:textId="19F69D48" w:rsidR="00DF79C6" w:rsidRPr="00180419" w:rsidRDefault="00DF79C6" w:rsidP="00425D95">
      <w:pPr>
        <w:ind w:left="-284" w:right="-238"/>
        <w:jc w:val="both"/>
        <w:rPr>
          <w:rFonts w:ascii="Arial" w:hAnsi="Arial" w:cs="Arial"/>
          <w:szCs w:val="24"/>
        </w:rPr>
      </w:pPr>
      <w:bookmarkStart w:id="37" w:name="_Toc121910587"/>
      <w:r w:rsidRPr="00425D95">
        <w:rPr>
          <w:rFonts w:ascii="Arial" w:eastAsia="Calibri" w:hAnsi="Arial" w:cs="Arial"/>
          <w:b/>
          <w:szCs w:val="32"/>
          <w:lang w:val="en-US"/>
        </w:rPr>
        <w:t>Appointment</w:t>
      </w:r>
      <w:r w:rsidRPr="00425D95">
        <w:rPr>
          <w:rFonts w:ascii="Arial" w:hAnsi="Arial" w:cs="Arial"/>
          <w:b/>
          <w:szCs w:val="24"/>
        </w:rPr>
        <w:t xml:space="preserve"> of Chair</w:t>
      </w:r>
      <w:bookmarkEnd w:id="37"/>
    </w:p>
    <w:p w14:paraId="4DFDA5D3" w14:textId="77777777" w:rsidR="00DF79C6" w:rsidRPr="00180419" w:rsidRDefault="00DF79C6" w:rsidP="00DF79C6">
      <w:pPr>
        <w:tabs>
          <w:tab w:val="left" w:pos="720"/>
          <w:tab w:val="left" w:pos="1440"/>
          <w:tab w:val="left" w:pos="2410"/>
          <w:tab w:val="left" w:pos="2977"/>
          <w:tab w:val="right" w:pos="8505"/>
        </w:tabs>
        <w:ind w:left="-284" w:right="-330"/>
        <w:jc w:val="both"/>
        <w:rPr>
          <w:rFonts w:ascii="Arial" w:hAnsi="Arial" w:cs="Arial"/>
          <w:szCs w:val="24"/>
        </w:rPr>
      </w:pPr>
    </w:p>
    <w:p w14:paraId="16CF623A" w14:textId="77777777" w:rsidR="00DF79C6" w:rsidRDefault="00DF79C6" w:rsidP="00DF79C6">
      <w:pPr>
        <w:ind w:left="-284" w:right="-330"/>
        <w:jc w:val="both"/>
        <w:rPr>
          <w:rFonts w:ascii="Arial" w:hAnsi="Arial" w:cs="Arial"/>
          <w:szCs w:val="24"/>
        </w:rPr>
      </w:pPr>
      <w:r>
        <w:rPr>
          <w:rFonts w:ascii="Arial" w:hAnsi="Arial" w:cs="Arial"/>
          <w:szCs w:val="24"/>
        </w:rPr>
        <w:t xml:space="preserve">The Presiding called for nominations for the appointment of a Presiding Member in the absence of the </w:t>
      </w:r>
      <w:proofErr w:type="gramStart"/>
      <w:r>
        <w:rPr>
          <w:rFonts w:ascii="Arial" w:hAnsi="Arial" w:cs="Arial"/>
          <w:szCs w:val="24"/>
        </w:rPr>
        <w:t>Mayor</w:t>
      </w:r>
      <w:proofErr w:type="gramEnd"/>
      <w:r>
        <w:rPr>
          <w:rFonts w:ascii="Arial" w:hAnsi="Arial" w:cs="Arial"/>
          <w:szCs w:val="24"/>
        </w:rPr>
        <w:t>.</w:t>
      </w:r>
    </w:p>
    <w:p w14:paraId="2CF804FE" w14:textId="77777777" w:rsidR="00DF79C6" w:rsidRDefault="00DF79C6" w:rsidP="00DF79C6">
      <w:pPr>
        <w:ind w:left="-284" w:right="-330"/>
        <w:jc w:val="both"/>
        <w:rPr>
          <w:rFonts w:ascii="Arial" w:hAnsi="Arial" w:cs="Arial"/>
          <w:szCs w:val="24"/>
        </w:rPr>
      </w:pPr>
    </w:p>
    <w:p w14:paraId="41E44769" w14:textId="77777777" w:rsidR="00DF79C6" w:rsidRDefault="00DF79C6" w:rsidP="00DF79C6">
      <w:pPr>
        <w:ind w:left="-284" w:right="-330"/>
        <w:jc w:val="both"/>
        <w:rPr>
          <w:rFonts w:ascii="Arial" w:hAnsi="Arial" w:cs="Arial"/>
          <w:szCs w:val="24"/>
        </w:rPr>
      </w:pPr>
      <w:r>
        <w:rPr>
          <w:rFonts w:ascii="Arial" w:hAnsi="Arial" w:cs="Arial"/>
          <w:szCs w:val="24"/>
        </w:rPr>
        <w:t>Nominations received:</w:t>
      </w:r>
    </w:p>
    <w:p w14:paraId="6D945764" w14:textId="77777777" w:rsidR="00DF79C6" w:rsidRDefault="00DF79C6" w:rsidP="00DF79C6">
      <w:pPr>
        <w:ind w:left="-284" w:right="-330"/>
        <w:jc w:val="both"/>
        <w:rPr>
          <w:rFonts w:ascii="Arial" w:hAnsi="Arial" w:cs="Arial"/>
          <w:szCs w:val="24"/>
        </w:rPr>
      </w:pPr>
    </w:p>
    <w:p w14:paraId="6EE985C5" w14:textId="77777777" w:rsidR="00DF79C6" w:rsidRDefault="00DF79C6" w:rsidP="00DF79C6">
      <w:pPr>
        <w:ind w:left="-284" w:right="-330"/>
        <w:jc w:val="both"/>
        <w:rPr>
          <w:rFonts w:ascii="Arial" w:hAnsi="Arial" w:cs="Arial"/>
          <w:szCs w:val="24"/>
        </w:rPr>
      </w:pPr>
      <w:r>
        <w:rPr>
          <w:rFonts w:ascii="Arial" w:hAnsi="Arial" w:cs="Arial"/>
          <w:szCs w:val="24"/>
        </w:rPr>
        <w:t>1.</w:t>
      </w:r>
      <w:r>
        <w:rPr>
          <w:rFonts w:ascii="Arial" w:hAnsi="Arial" w:cs="Arial"/>
          <w:szCs w:val="24"/>
        </w:rPr>
        <w:tab/>
        <w:t xml:space="preserve">Councillor </w:t>
      </w:r>
      <w:r>
        <w:rPr>
          <w:rFonts w:ascii="Arial" w:hAnsi="Arial" w:cs="Arial"/>
          <w:szCs w:val="28"/>
        </w:rPr>
        <w:t>Smyth</w:t>
      </w:r>
    </w:p>
    <w:p w14:paraId="0FBDCCE2" w14:textId="77777777" w:rsidR="00DF79C6" w:rsidRDefault="00DF79C6" w:rsidP="00DF79C6">
      <w:pPr>
        <w:ind w:left="-284" w:right="-330"/>
        <w:jc w:val="both"/>
        <w:rPr>
          <w:rFonts w:ascii="Arial" w:hAnsi="Arial" w:cs="Arial"/>
          <w:b/>
          <w:szCs w:val="24"/>
        </w:rPr>
      </w:pPr>
    </w:p>
    <w:p w14:paraId="7F69A661" w14:textId="77777777" w:rsidR="00DF79C6" w:rsidRPr="002F27A5" w:rsidRDefault="00DF79C6" w:rsidP="00DF79C6">
      <w:pPr>
        <w:ind w:left="-284" w:right="-330"/>
        <w:jc w:val="both"/>
        <w:rPr>
          <w:rFonts w:ascii="Arial" w:hAnsi="Arial" w:cs="Arial"/>
          <w:b/>
          <w:szCs w:val="24"/>
        </w:rPr>
      </w:pPr>
      <w:bookmarkStart w:id="38" w:name="_Hlk119673486"/>
      <w:r>
        <w:rPr>
          <w:rFonts w:ascii="Arial" w:hAnsi="Arial" w:cs="Arial"/>
          <w:b/>
          <w:szCs w:val="24"/>
        </w:rPr>
        <w:t xml:space="preserve">There being only one nomination Councillor </w:t>
      </w:r>
      <w:r>
        <w:rPr>
          <w:rFonts w:ascii="Arial" w:hAnsi="Arial" w:cs="Arial"/>
          <w:b/>
          <w:szCs w:val="28"/>
        </w:rPr>
        <w:t>Smyth</w:t>
      </w:r>
      <w:r>
        <w:rPr>
          <w:rFonts w:ascii="Arial" w:hAnsi="Arial" w:cs="Arial"/>
          <w:b/>
          <w:szCs w:val="24"/>
        </w:rPr>
        <w:t xml:space="preserve"> was elected as the Presiding Member in the absence of the </w:t>
      </w:r>
      <w:proofErr w:type="gramStart"/>
      <w:r>
        <w:rPr>
          <w:rFonts w:ascii="Arial" w:hAnsi="Arial" w:cs="Arial"/>
          <w:b/>
          <w:szCs w:val="24"/>
        </w:rPr>
        <w:t>Mayor</w:t>
      </w:r>
      <w:proofErr w:type="gramEnd"/>
      <w:r>
        <w:rPr>
          <w:rFonts w:ascii="Arial" w:hAnsi="Arial" w:cs="Arial"/>
          <w:b/>
          <w:szCs w:val="24"/>
        </w:rPr>
        <w:t>.</w:t>
      </w:r>
    </w:p>
    <w:bookmarkEnd w:id="38"/>
    <w:p w14:paraId="7F7EEAB5" w14:textId="77777777" w:rsidR="00DF79C6" w:rsidRDefault="00DF79C6" w:rsidP="00471088">
      <w:pPr>
        <w:ind w:right="-238"/>
        <w:jc w:val="both"/>
        <w:rPr>
          <w:rFonts w:ascii="Arial" w:eastAsia="Calibri" w:hAnsi="Arial" w:cs="Arial"/>
          <w:b/>
          <w:szCs w:val="32"/>
          <w:lang w:val="en-US"/>
        </w:rPr>
      </w:pPr>
    </w:p>
    <w:p w14:paraId="29C11836" w14:textId="5FC8019F" w:rsidR="00171C96" w:rsidRDefault="00171C96" w:rsidP="00171C96">
      <w:pPr>
        <w:ind w:left="-284" w:right="-238"/>
        <w:jc w:val="both"/>
        <w:rPr>
          <w:rFonts w:ascii="Arial" w:hAnsi="Arial" w:cs="Arial"/>
          <w:b/>
          <w:szCs w:val="24"/>
        </w:rPr>
      </w:pPr>
      <w:r>
        <w:rPr>
          <w:rFonts w:ascii="Arial" w:hAnsi="Arial" w:cs="Arial"/>
          <w:b/>
          <w:szCs w:val="24"/>
        </w:rPr>
        <w:t>Councillor Brackenridge – Financial Interest</w:t>
      </w:r>
    </w:p>
    <w:p w14:paraId="066E9629" w14:textId="77777777" w:rsidR="00171C96" w:rsidRPr="003D1768" w:rsidRDefault="00171C96" w:rsidP="00171C96">
      <w:pPr>
        <w:ind w:left="-284" w:right="-238"/>
        <w:jc w:val="both"/>
        <w:rPr>
          <w:rFonts w:ascii="Arial" w:hAnsi="Arial" w:cs="Arial"/>
          <w:b/>
          <w:szCs w:val="24"/>
        </w:rPr>
      </w:pPr>
    </w:p>
    <w:p w14:paraId="6FCAA149" w14:textId="77777777" w:rsidR="00171C96" w:rsidRDefault="00171C96" w:rsidP="00171C9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147AEA">
        <w:rPr>
          <w:rFonts w:ascii="Arial" w:hAnsi="Arial" w:cs="Arial"/>
          <w:szCs w:val="24"/>
        </w:rPr>
        <w:t xml:space="preserve">Councillor </w:t>
      </w:r>
      <w:r>
        <w:rPr>
          <w:rFonts w:ascii="Arial" w:hAnsi="Arial" w:cs="Arial"/>
          <w:szCs w:val="24"/>
        </w:rPr>
        <w:t>Brackenridge</w:t>
      </w:r>
      <w:r w:rsidRPr="00147AEA">
        <w:rPr>
          <w:rFonts w:ascii="Arial" w:hAnsi="Arial" w:cs="Arial"/>
          <w:szCs w:val="24"/>
        </w:rPr>
        <w:t xml:space="preserve"> disclosed a financial interest in Item </w:t>
      </w:r>
      <w:r>
        <w:rPr>
          <w:rFonts w:ascii="Arial" w:hAnsi="Arial" w:cs="Arial"/>
          <w:szCs w:val="24"/>
        </w:rPr>
        <w:t xml:space="preserve">16.2 </w:t>
      </w:r>
      <w:r w:rsidRPr="00147AEA">
        <w:rPr>
          <w:rFonts w:ascii="Arial" w:hAnsi="Arial" w:cs="Arial"/>
          <w:szCs w:val="24"/>
        </w:rPr>
        <w:t xml:space="preserve">– </w:t>
      </w:r>
      <w:r w:rsidRPr="003D1768">
        <w:rPr>
          <w:rFonts w:ascii="Arial" w:hAnsi="Arial" w:cs="Arial"/>
          <w:szCs w:val="24"/>
        </w:rPr>
        <w:t>PD81.12.22 Consideration of Development Application – Four Multiple Dwellings at 5A &amp; 5B Alexander Road. Dalkeith</w:t>
      </w:r>
      <w:r w:rsidRPr="00147AEA">
        <w:rPr>
          <w:rFonts w:ascii="Arial" w:hAnsi="Arial" w:cs="Arial"/>
          <w:szCs w:val="24"/>
        </w:rPr>
        <w:t xml:space="preserve">, his interest being that </w:t>
      </w:r>
      <w:r>
        <w:rPr>
          <w:rFonts w:ascii="Arial" w:hAnsi="Arial" w:cs="Arial"/>
          <w:szCs w:val="24"/>
        </w:rPr>
        <w:t>he is the architect for the applicant</w:t>
      </w:r>
      <w:r w:rsidRPr="00147AEA">
        <w:rPr>
          <w:rFonts w:ascii="Arial" w:hAnsi="Arial" w:cs="Arial"/>
          <w:szCs w:val="24"/>
        </w:rPr>
        <w:t xml:space="preserve">. Councillor </w:t>
      </w:r>
      <w:r>
        <w:rPr>
          <w:rFonts w:ascii="Arial" w:hAnsi="Arial" w:cs="Arial"/>
          <w:szCs w:val="24"/>
        </w:rPr>
        <w:t xml:space="preserve">Brackenridge </w:t>
      </w:r>
      <w:r w:rsidRPr="00147AEA">
        <w:rPr>
          <w:rFonts w:ascii="Arial" w:hAnsi="Arial" w:cs="Arial"/>
          <w:szCs w:val="24"/>
        </w:rPr>
        <w:t>declared that he would leave the room during discussion on this item.</w:t>
      </w:r>
    </w:p>
    <w:p w14:paraId="5B610BFB" w14:textId="77777777" w:rsidR="00171C96" w:rsidRDefault="00171C96" w:rsidP="00171C9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14BF25F3" w14:textId="49FE3EF9" w:rsidR="00171C96" w:rsidRPr="007D5CA6" w:rsidRDefault="00171C96" w:rsidP="00171C9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
          <w:szCs w:val="24"/>
        </w:rPr>
      </w:pPr>
      <w:r w:rsidRPr="007D5CA6">
        <w:rPr>
          <w:rFonts w:ascii="Arial" w:hAnsi="Arial" w:cs="Arial"/>
          <w:b/>
          <w:szCs w:val="24"/>
        </w:rPr>
        <w:t xml:space="preserve">Mayor Argyle – </w:t>
      </w:r>
      <w:r w:rsidR="00AA3147" w:rsidRPr="007D5CA6">
        <w:rPr>
          <w:rFonts w:ascii="Arial" w:hAnsi="Arial" w:cs="Arial"/>
          <w:b/>
          <w:szCs w:val="24"/>
        </w:rPr>
        <w:t>Closely Associated Persons</w:t>
      </w:r>
    </w:p>
    <w:p w14:paraId="236D22F8" w14:textId="77777777" w:rsidR="00171C96" w:rsidRPr="003D1768" w:rsidRDefault="00171C96" w:rsidP="00171C96">
      <w:pPr>
        <w:ind w:left="-284" w:right="-238"/>
        <w:jc w:val="both"/>
        <w:rPr>
          <w:rFonts w:ascii="Arial" w:hAnsi="Arial" w:cs="Arial"/>
          <w:b/>
          <w:szCs w:val="24"/>
        </w:rPr>
      </w:pPr>
    </w:p>
    <w:p w14:paraId="2CE34B80" w14:textId="0440A436" w:rsidR="00171C96" w:rsidRDefault="00171C96" w:rsidP="00171C9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Mayor Argyle </w:t>
      </w:r>
      <w:r w:rsidRPr="00147AEA">
        <w:rPr>
          <w:rFonts w:ascii="Arial" w:hAnsi="Arial" w:cs="Arial"/>
          <w:szCs w:val="24"/>
        </w:rPr>
        <w:t xml:space="preserve">disclosed a </w:t>
      </w:r>
      <w:r w:rsidR="007D5CA6">
        <w:rPr>
          <w:rFonts w:ascii="Arial" w:hAnsi="Arial" w:cs="Arial"/>
          <w:szCs w:val="24"/>
        </w:rPr>
        <w:t>Closely Associated Person</w:t>
      </w:r>
      <w:r w:rsidRPr="00147AEA">
        <w:rPr>
          <w:rFonts w:ascii="Arial" w:hAnsi="Arial" w:cs="Arial"/>
          <w:szCs w:val="24"/>
        </w:rPr>
        <w:t xml:space="preserve"> interest in Item </w:t>
      </w:r>
      <w:r>
        <w:rPr>
          <w:rFonts w:ascii="Arial" w:hAnsi="Arial" w:cs="Arial"/>
          <w:szCs w:val="24"/>
        </w:rPr>
        <w:t xml:space="preserve">16.2 </w:t>
      </w:r>
      <w:r w:rsidRPr="00147AEA">
        <w:rPr>
          <w:rFonts w:ascii="Arial" w:hAnsi="Arial" w:cs="Arial"/>
          <w:szCs w:val="24"/>
        </w:rPr>
        <w:t xml:space="preserve">– </w:t>
      </w:r>
      <w:r w:rsidRPr="003D1768">
        <w:rPr>
          <w:rFonts w:ascii="Arial" w:hAnsi="Arial" w:cs="Arial"/>
          <w:szCs w:val="24"/>
        </w:rPr>
        <w:t>PD81.12.22 Consideration of Development Application – Four Multiple Dwellings at 5A &amp; 5B Alexander Road. Dalkeith</w:t>
      </w:r>
      <w:r w:rsidRPr="00147AEA">
        <w:rPr>
          <w:rFonts w:ascii="Arial" w:hAnsi="Arial" w:cs="Arial"/>
          <w:szCs w:val="24"/>
        </w:rPr>
        <w:t>, h</w:t>
      </w:r>
      <w:r>
        <w:rPr>
          <w:rFonts w:ascii="Arial" w:hAnsi="Arial" w:cs="Arial"/>
          <w:szCs w:val="24"/>
        </w:rPr>
        <w:t>er</w:t>
      </w:r>
      <w:r w:rsidRPr="00147AEA">
        <w:rPr>
          <w:rFonts w:ascii="Arial" w:hAnsi="Arial" w:cs="Arial"/>
          <w:szCs w:val="24"/>
        </w:rPr>
        <w:t xml:space="preserve"> interest being that </w:t>
      </w:r>
      <w:r>
        <w:rPr>
          <w:rFonts w:ascii="Arial" w:hAnsi="Arial" w:cs="Arial"/>
          <w:szCs w:val="24"/>
        </w:rPr>
        <w:t xml:space="preserve">she is a person that is closely associated in accordance with section 5.62 of the Local Government Act 1995. Mayor Argyle </w:t>
      </w:r>
      <w:r w:rsidRPr="00147AEA">
        <w:rPr>
          <w:rFonts w:ascii="Arial" w:hAnsi="Arial" w:cs="Arial"/>
          <w:szCs w:val="24"/>
        </w:rPr>
        <w:t xml:space="preserve">declared that </w:t>
      </w:r>
      <w:r>
        <w:rPr>
          <w:rFonts w:ascii="Arial" w:hAnsi="Arial" w:cs="Arial"/>
          <w:szCs w:val="24"/>
        </w:rPr>
        <w:t>s</w:t>
      </w:r>
      <w:r w:rsidRPr="00147AEA">
        <w:rPr>
          <w:rFonts w:ascii="Arial" w:hAnsi="Arial" w:cs="Arial"/>
          <w:szCs w:val="24"/>
        </w:rPr>
        <w:t>he would leave the room during discussion on this item.</w:t>
      </w:r>
    </w:p>
    <w:p w14:paraId="7DA04994" w14:textId="77777777" w:rsidR="00CA3DAC" w:rsidRDefault="00CA3DAC" w:rsidP="00471088">
      <w:pPr>
        <w:ind w:right="-238"/>
        <w:jc w:val="both"/>
        <w:rPr>
          <w:rFonts w:ascii="Arial" w:eastAsia="Calibri" w:hAnsi="Arial" w:cs="Arial"/>
          <w:b/>
          <w:szCs w:val="32"/>
          <w:lang w:val="en-US"/>
        </w:rPr>
      </w:pPr>
    </w:p>
    <w:p w14:paraId="1D7187E2" w14:textId="77777777" w:rsidR="00CA3DAC" w:rsidRDefault="00CA3DAC" w:rsidP="00471088">
      <w:pPr>
        <w:ind w:right="-238"/>
        <w:jc w:val="both"/>
        <w:rPr>
          <w:rFonts w:ascii="Arial" w:eastAsia="Calibri" w:hAnsi="Arial" w:cs="Arial"/>
          <w:b/>
          <w:szCs w:val="32"/>
          <w:lang w:val="en-US"/>
        </w:rPr>
      </w:pPr>
    </w:p>
    <w:p w14:paraId="668949C4" w14:textId="1CF783F5" w:rsidR="00DF79C6" w:rsidRPr="00147AEA" w:rsidRDefault="00DF79C6">
      <w:pPr>
        <w:ind w:left="-567"/>
        <w:rPr>
          <w:rFonts w:ascii="Arial" w:hAnsi="Arial" w:cs="Arial"/>
          <w:szCs w:val="24"/>
        </w:rPr>
      </w:pPr>
      <w:r>
        <w:rPr>
          <w:rFonts w:ascii="Arial" w:hAnsi="Arial" w:cs="Arial"/>
          <w:szCs w:val="24"/>
        </w:rPr>
        <w:t xml:space="preserve">Mayor Argyle and </w:t>
      </w:r>
      <w:r w:rsidRPr="00147AEA">
        <w:rPr>
          <w:rFonts w:ascii="Arial" w:hAnsi="Arial" w:cs="Arial"/>
          <w:szCs w:val="24"/>
        </w:rPr>
        <w:t xml:space="preserve">Councillor </w:t>
      </w:r>
      <w:r>
        <w:rPr>
          <w:rFonts w:ascii="Arial" w:hAnsi="Arial" w:cs="Arial"/>
          <w:szCs w:val="24"/>
        </w:rPr>
        <w:t>Brackenridge</w:t>
      </w:r>
      <w:r w:rsidRPr="00147AEA">
        <w:rPr>
          <w:rFonts w:ascii="Arial" w:hAnsi="Arial" w:cs="Arial"/>
          <w:szCs w:val="24"/>
        </w:rPr>
        <w:t xml:space="preserve"> left the room at </w:t>
      </w:r>
      <w:r>
        <w:rPr>
          <w:rFonts w:ascii="Arial" w:hAnsi="Arial" w:cs="Arial"/>
          <w:szCs w:val="24"/>
        </w:rPr>
        <w:t>7.09</w:t>
      </w:r>
      <w:r w:rsidRPr="00147AEA">
        <w:rPr>
          <w:rFonts w:ascii="Arial" w:hAnsi="Arial" w:cs="Arial"/>
          <w:szCs w:val="24"/>
        </w:rPr>
        <w:t xml:space="preserve"> pm.</w:t>
      </w:r>
    </w:p>
    <w:p w14:paraId="66F32105" w14:textId="0A973999" w:rsidR="00DF79C6" w:rsidRDefault="00DF79C6" w:rsidP="00471088">
      <w:pPr>
        <w:ind w:right="-238"/>
        <w:jc w:val="both"/>
        <w:rPr>
          <w:rFonts w:ascii="Arial" w:eastAsia="Calibri" w:hAnsi="Arial" w:cs="Arial"/>
          <w:b/>
          <w:szCs w:val="32"/>
          <w:lang w:val="en-US"/>
        </w:rPr>
      </w:pPr>
    </w:p>
    <w:p w14:paraId="6AC31206" w14:textId="77777777" w:rsidR="00DF79C6" w:rsidRDefault="00DF79C6" w:rsidP="00471088">
      <w:pPr>
        <w:ind w:right="-238"/>
        <w:jc w:val="both"/>
        <w:rPr>
          <w:rFonts w:ascii="Arial" w:eastAsia="Calibri" w:hAnsi="Arial" w:cs="Arial"/>
          <w:b/>
          <w:szCs w:val="32"/>
          <w:lang w:val="en-US"/>
        </w:rPr>
      </w:pPr>
    </w:p>
    <w:p w14:paraId="5FACB723" w14:textId="00E47684" w:rsidR="00EC3741" w:rsidRPr="00147AEA" w:rsidRDefault="00EC3741" w:rsidP="00EC3741">
      <w:pPr>
        <w:ind w:left="-284" w:right="-330"/>
        <w:jc w:val="both"/>
        <w:rPr>
          <w:rFonts w:ascii="Arial" w:hAnsi="Arial" w:cs="Arial"/>
          <w:b/>
          <w:szCs w:val="24"/>
        </w:rPr>
      </w:pPr>
      <w:r w:rsidRPr="00147AEA">
        <w:rPr>
          <w:rFonts w:ascii="Arial" w:hAnsi="Arial" w:cs="Arial"/>
          <w:b/>
          <w:szCs w:val="24"/>
        </w:rPr>
        <w:t xml:space="preserve">Regulation 11(da) </w:t>
      </w:r>
      <w:r w:rsidR="005D1A1A">
        <w:rPr>
          <w:rFonts w:ascii="Arial" w:hAnsi="Arial" w:cs="Arial"/>
          <w:b/>
          <w:szCs w:val="24"/>
        </w:rPr>
        <w:t>–</w:t>
      </w:r>
      <w:r w:rsidRPr="00147AEA">
        <w:rPr>
          <w:rFonts w:ascii="Arial" w:hAnsi="Arial" w:cs="Arial"/>
          <w:b/>
          <w:szCs w:val="24"/>
        </w:rPr>
        <w:t xml:space="preserve"> </w:t>
      </w:r>
      <w:r w:rsidR="005D1A1A">
        <w:rPr>
          <w:rFonts w:ascii="Arial" w:hAnsi="Arial" w:cs="Arial"/>
          <w:b/>
          <w:szCs w:val="24"/>
        </w:rPr>
        <w:t>Not Applicable – Recommendation Adopted</w:t>
      </w:r>
    </w:p>
    <w:p w14:paraId="7FFA99B2" w14:textId="77777777" w:rsidR="00EC3741" w:rsidRPr="00147AEA" w:rsidRDefault="00EC3741" w:rsidP="00EC3741">
      <w:pPr>
        <w:ind w:left="-284" w:right="-330"/>
        <w:jc w:val="both"/>
        <w:rPr>
          <w:rFonts w:ascii="Arial" w:hAnsi="Arial" w:cs="Arial"/>
          <w:szCs w:val="24"/>
        </w:rPr>
      </w:pPr>
    </w:p>
    <w:p w14:paraId="4BE735A7" w14:textId="479EF0BA" w:rsidR="00EC3741" w:rsidRPr="00147AEA" w:rsidRDefault="00EC3741" w:rsidP="00EC3741">
      <w:pPr>
        <w:ind w:left="-284" w:right="-330"/>
        <w:jc w:val="both"/>
        <w:rPr>
          <w:rFonts w:ascii="Arial" w:hAnsi="Arial" w:cs="Arial"/>
          <w:szCs w:val="24"/>
        </w:rPr>
      </w:pPr>
      <w:r w:rsidRPr="00147AEA">
        <w:rPr>
          <w:rFonts w:ascii="Arial" w:hAnsi="Arial" w:cs="Arial"/>
          <w:szCs w:val="24"/>
        </w:rPr>
        <w:t xml:space="preserve">Moved – Councillor </w:t>
      </w:r>
      <w:r w:rsidR="001728B5">
        <w:rPr>
          <w:rFonts w:ascii="Arial" w:hAnsi="Arial" w:cs="Arial"/>
          <w:szCs w:val="24"/>
        </w:rPr>
        <w:t>Mangano</w:t>
      </w:r>
    </w:p>
    <w:p w14:paraId="00022868" w14:textId="38A43167" w:rsidR="00EC3741" w:rsidRPr="00147AEA" w:rsidRDefault="00EC3741" w:rsidP="00EC3741">
      <w:pPr>
        <w:ind w:left="-284" w:right="-330"/>
        <w:jc w:val="both"/>
        <w:rPr>
          <w:rFonts w:ascii="Arial" w:hAnsi="Arial" w:cs="Arial"/>
          <w:szCs w:val="24"/>
        </w:rPr>
      </w:pPr>
      <w:r w:rsidRPr="00147AEA">
        <w:rPr>
          <w:rFonts w:ascii="Arial" w:hAnsi="Arial" w:cs="Arial"/>
          <w:szCs w:val="24"/>
        </w:rPr>
        <w:t xml:space="preserve">Seconded – Councillor </w:t>
      </w:r>
      <w:r w:rsidR="001728B5">
        <w:rPr>
          <w:rFonts w:ascii="Arial" w:hAnsi="Arial" w:cs="Arial"/>
          <w:szCs w:val="24"/>
        </w:rPr>
        <w:t>Bennett</w:t>
      </w:r>
    </w:p>
    <w:p w14:paraId="6DD4BDFF" w14:textId="44B5ABB4" w:rsidR="00EC3741" w:rsidRPr="00147AEA" w:rsidRDefault="00EC3741" w:rsidP="00EC3741">
      <w:pPr>
        <w:ind w:left="-284" w:right="-330"/>
        <w:jc w:val="both"/>
        <w:rPr>
          <w:rFonts w:ascii="Arial" w:hAnsi="Arial" w:cs="Arial"/>
          <w:szCs w:val="24"/>
        </w:rPr>
      </w:pPr>
    </w:p>
    <w:p w14:paraId="1589E3E4" w14:textId="45F47F0E" w:rsidR="00EC3741" w:rsidRPr="00422EC0" w:rsidRDefault="00EC3741" w:rsidP="00EC3741">
      <w:pPr>
        <w:ind w:left="-284" w:right="-330"/>
        <w:jc w:val="both"/>
        <w:rPr>
          <w:rFonts w:ascii="Arial" w:hAnsi="Arial" w:cs="Arial"/>
          <w:b/>
          <w:color w:val="1F3864"/>
          <w:szCs w:val="24"/>
        </w:rPr>
      </w:pPr>
      <w:r w:rsidRPr="00422EC0">
        <w:rPr>
          <w:rFonts w:ascii="Arial" w:hAnsi="Arial" w:cs="Arial"/>
          <w:b/>
          <w:color w:val="1F3864"/>
          <w:szCs w:val="24"/>
        </w:rPr>
        <w:t xml:space="preserve">That the </w:t>
      </w:r>
      <w:r w:rsidR="001728B5">
        <w:rPr>
          <w:rFonts w:ascii="Arial" w:hAnsi="Arial" w:cs="Arial"/>
          <w:b/>
          <w:color w:val="1F3864"/>
          <w:szCs w:val="24"/>
        </w:rPr>
        <w:t xml:space="preserve">Revised Officer </w:t>
      </w:r>
      <w:r w:rsidRPr="00422EC0">
        <w:rPr>
          <w:rFonts w:ascii="Arial" w:hAnsi="Arial" w:cs="Arial"/>
          <w:b/>
          <w:color w:val="1F3864"/>
          <w:szCs w:val="24"/>
        </w:rPr>
        <w:t>Recommendation be adopted.</w:t>
      </w:r>
    </w:p>
    <w:p w14:paraId="65F853A7" w14:textId="2F7C8397" w:rsidR="00EC3741" w:rsidRPr="00422EC0" w:rsidRDefault="00EC3741" w:rsidP="00EC3741">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02AE25DB" w14:textId="2F0E0C8E" w:rsidR="00EC3741" w:rsidRPr="00147AEA" w:rsidRDefault="00537410" w:rsidP="00EC3741">
      <w:pPr>
        <w:ind w:left="-284" w:right="-330"/>
        <w:jc w:val="right"/>
        <w:rPr>
          <w:rFonts w:ascii="Arial" w:hAnsi="Arial" w:cs="Arial"/>
          <w:b/>
          <w:szCs w:val="24"/>
        </w:rPr>
      </w:pPr>
      <w:r>
        <w:rPr>
          <w:rFonts w:ascii="Arial" w:hAnsi="Arial" w:cs="Arial"/>
          <w:b/>
          <w:szCs w:val="24"/>
        </w:rPr>
        <w:t xml:space="preserve">CARRIED </w:t>
      </w:r>
      <w:r w:rsidR="001A4B94">
        <w:rPr>
          <w:rFonts w:ascii="Arial" w:hAnsi="Arial" w:cs="Arial"/>
          <w:b/>
          <w:szCs w:val="24"/>
        </w:rPr>
        <w:t>6/3</w:t>
      </w:r>
    </w:p>
    <w:p w14:paraId="6DEF0385" w14:textId="22EF85B6" w:rsidR="00EC3741" w:rsidRPr="00147AEA" w:rsidRDefault="00EC3741" w:rsidP="00EC3741">
      <w:pPr>
        <w:ind w:left="-284" w:right="-330"/>
        <w:jc w:val="right"/>
        <w:rPr>
          <w:rFonts w:ascii="Arial" w:hAnsi="Arial" w:cs="Arial"/>
          <w:b/>
          <w:szCs w:val="24"/>
        </w:rPr>
      </w:pPr>
      <w:r w:rsidRPr="00147AEA">
        <w:rPr>
          <w:rFonts w:ascii="Arial" w:hAnsi="Arial" w:cs="Arial"/>
          <w:b/>
          <w:szCs w:val="24"/>
        </w:rPr>
        <w:t xml:space="preserve">(Against: Crs. </w:t>
      </w:r>
      <w:r w:rsidR="00537410">
        <w:rPr>
          <w:rFonts w:ascii="Arial" w:hAnsi="Arial" w:cs="Arial"/>
          <w:b/>
          <w:szCs w:val="24"/>
        </w:rPr>
        <w:t>Amiry Basson &amp; Combes</w:t>
      </w:r>
      <w:r w:rsidRPr="00147AEA">
        <w:rPr>
          <w:rFonts w:ascii="Arial" w:hAnsi="Arial" w:cs="Arial"/>
          <w:b/>
          <w:szCs w:val="24"/>
        </w:rPr>
        <w:t>)</w:t>
      </w:r>
    </w:p>
    <w:p w14:paraId="0F20280A" w14:textId="453C8D5C" w:rsidR="00EC3741" w:rsidRPr="006E55D5" w:rsidRDefault="00EC3741" w:rsidP="00471088">
      <w:pPr>
        <w:ind w:right="-238"/>
        <w:jc w:val="both"/>
        <w:rPr>
          <w:rFonts w:ascii="Arial" w:eastAsia="Calibri" w:hAnsi="Arial" w:cs="Arial"/>
          <w:b/>
          <w:szCs w:val="32"/>
          <w:lang w:val="en-US"/>
        </w:rPr>
      </w:pPr>
    </w:p>
    <w:p w14:paraId="180E3DF9" w14:textId="3785DD46" w:rsidR="00A410F9" w:rsidRDefault="00D90BC0" w:rsidP="00471088">
      <w:pPr>
        <w:ind w:left="-567" w:right="-238"/>
        <w:jc w:val="both"/>
        <w:rPr>
          <w:rFonts w:ascii="Arial" w:eastAsia="Calibri" w:hAnsi="Arial" w:cs="Arial"/>
          <w:b/>
          <w:szCs w:val="32"/>
          <w:lang w:val="en-US"/>
        </w:rPr>
      </w:pPr>
      <w:r>
        <w:rPr>
          <w:rFonts w:ascii="Arial" w:hAnsi="Arial" w:cs="Arial"/>
          <w:noProof/>
          <w:szCs w:val="24"/>
        </w:rPr>
        <mc:AlternateContent>
          <mc:Choice Requires="wps">
            <w:drawing>
              <wp:anchor distT="0" distB="0" distL="114300" distR="114300" simplePos="0" relativeHeight="251658246" behindDoc="1" locked="0" layoutInCell="1" allowOverlap="1" wp14:anchorId="2E91AB30" wp14:editId="1892EE4F">
                <wp:simplePos x="0" y="0"/>
                <wp:positionH relativeFrom="margin">
                  <wp:posOffset>-280035</wp:posOffset>
                </wp:positionH>
                <wp:positionV relativeFrom="paragraph">
                  <wp:posOffset>137160</wp:posOffset>
                </wp:positionV>
                <wp:extent cx="6326505" cy="6789420"/>
                <wp:effectExtent l="0" t="0" r="17145" b="11430"/>
                <wp:wrapNone/>
                <wp:docPr id="9" name="Rectangle 9" descr="P1001#y1"/>
                <wp:cNvGraphicFramePr/>
                <a:graphic xmlns:a="http://schemas.openxmlformats.org/drawingml/2006/main">
                  <a:graphicData uri="http://schemas.microsoft.com/office/word/2010/wordprocessingShape">
                    <wps:wsp>
                      <wps:cNvSpPr/>
                      <wps:spPr>
                        <a:xfrm>
                          <a:off x="0" y="0"/>
                          <a:ext cx="6326505" cy="678942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F4BF55" id="Rectangle 9" o:spid="_x0000_s1026" alt="P1001#y1" style="position:absolute;margin-left:-22.05pt;margin-top:10.8pt;width:498.15pt;height:534.6pt;z-index:-25165823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" filled="f" strokecolor="#243f60 [1604]" strokeweight="2pt">
                <w10:wrap anchorx="margin"/>
              </v:rect>
            </w:pict>
          </mc:Fallback>
        </mc:AlternateContent>
      </w:r>
    </w:p>
    <w:p w14:paraId="13A04DCC" w14:textId="6CEA36A0" w:rsidR="00F20CCA" w:rsidRPr="00A410F9" w:rsidRDefault="005D1A1A" w:rsidP="005D1A1A">
      <w:pPr>
        <w:ind w:left="-284" w:right="-238"/>
        <w:jc w:val="both"/>
        <w:rPr>
          <w:rFonts w:ascii="Arial" w:eastAsia="Calibri" w:hAnsi="Arial" w:cs="Arial"/>
          <w:b/>
          <w:color w:val="244061" w:themeColor="accent1" w:themeShade="80"/>
          <w:sz w:val="28"/>
          <w:szCs w:val="36"/>
          <w:lang w:val="en-US"/>
        </w:rPr>
      </w:pPr>
      <w:r>
        <w:rPr>
          <w:rFonts w:ascii="Arial" w:eastAsia="Calibri" w:hAnsi="Arial" w:cs="Arial"/>
          <w:b/>
          <w:color w:val="244061" w:themeColor="accent1" w:themeShade="80"/>
          <w:sz w:val="28"/>
          <w:szCs w:val="36"/>
          <w:lang w:val="en-US"/>
        </w:rPr>
        <w:t xml:space="preserve">Council Resolution / </w:t>
      </w:r>
      <w:r w:rsidR="00F20CCA" w:rsidRPr="00A410F9">
        <w:rPr>
          <w:rFonts w:ascii="Arial" w:eastAsia="Calibri" w:hAnsi="Arial" w:cs="Arial"/>
          <w:b/>
          <w:color w:val="244061" w:themeColor="accent1" w:themeShade="80"/>
          <w:sz w:val="28"/>
          <w:szCs w:val="36"/>
          <w:lang w:val="en-US"/>
        </w:rPr>
        <w:t>Revised Officer Recommendation</w:t>
      </w:r>
    </w:p>
    <w:p w14:paraId="5D8EA010" w14:textId="77777777" w:rsidR="00F20CCA" w:rsidRPr="00A410F9" w:rsidRDefault="00F20CCA" w:rsidP="005D1A1A">
      <w:pPr>
        <w:ind w:left="-426" w:right="-238"/>
        <w:jc w:val="both"/>
        <w:rPr>
          <w:rFonts w:ascii="Arial" w:eastAsia="Calibri" w:hAnsi="Arial" w:cs="Arial"/>
          <w:b/>
          <w:sz w:val="28"/>
          <w:szCs w:val="36"/>
          <w:lang w:val="en-US"/>
        </w:rPr>
      </w:pPr>
    </w:p>
    <w:p w14:paraId="3697153E" w14:textId="77777777" w:rsidR="00F20CCA" w:rsidRPr="00A410F9" w:rsidRDefault="00F20CCA" w:rsidP="005D1A1A">
      <w:pPr>
        <w:ind w:left="-284" w:right="-238"/>
        <w:jc w:val="both"/>
        <w:rPr>
          <w:rFonts w:ascii="Arial" w:hAnsi="Arial" w:cs="Arial"/>
          <w:b/>
          <w:color w:val="244061" w:themeColor="accent1" w:themeShade="80"/>
          <w:szCs w:val="24"/>
        </w:rPr>
      </w:pPr>
      <w:r w:rsidRPr="00A410F9">
        <w:rPr>
          <w:rFonts w:ascii="Arial" w:hAnsi="Arial" w:cs="Arial"/>
          <w:b/>
          <w:color w:val="244061" w:themeColor="accent1" w:themeShade="80"/>
          <w:szCs w:val="24"/>
        </w:rPr>
        <w:t xml:space="preserve">That Council in accordance with Clause 68(2)(c) of the Deemed Provisions of the </w:t>
      </w:r>
      <w:r w:rsidRPr="00A410F9">
        <w:rPr>
          <w:rFonts w:ascii="Arial" w:hAnsi="Arial" w:cs="Arial"/>
          <w:b/>
          <w:i/>
          <w:iCs/>
          <w:color w:val="244061" w:themeColor="accent1" w:themeShade="80"/>
          <w:szCs w:val="24"/>
        </w:rPr>
        <w:t>Planning and Development (Local Planning Schemes) Regulations 2015,</w:t>
      </w:r>
      <w:r w:rsidRPr="00A410F9">
        <w:rPr>
          <w:rFonts w:ascii="Arial" w:hAnsi="Arial" w:cs="Arial"/>
          <w:b/>
          <w:color w:val="244061" w:themeColor="accent1" w:themeShade="80"/>
          <w:szCs w:val="24"/>
        </w:rPr>
        <w:t xml:space="preserve"> refuses the development application in accordance with the plans date stamped 13 September 2022 for four multiple dwellings at 5A and 5B Alexander Road, Dalkeith for the following reasons:</w:t>
      </w:r>
    </w:p>
    <w:p w14:paraId="5D16CD14" w14:textId="77777777" w:rsidR="00F20CCA" w:rsidRPr="00A410F9" w:rsidRDefault="00F20CCA" w:rsidP="005D1A1A">
      <w:pPr>
        <w:ind w:left="-284" w:right="-238"/>
        <w:jc w:val="both"/>
        <w:rPr>
          <w:rFonts w:ascii="Arial" w:hAnsi="Arial" w:cs="Arial"/>
          <w:b/>
          <w:color w:val="244061" w:themeColor="accent1" w:themeShade="80"/>
          <w:szCs w:val="24"/>
        </w:rPr>
      </w:pPr>
    </w:p>
    <w:p w14:paraId="4EC66523" w14:textId="77777777" w:rsidR="00F20CCA" w:rsidRPr="00A410F9" w:rsidRDefault="00F20CCA" w:rsidP="005D1A1A">
      <w:pPr>
        <w:pStyle w:val="ListParagraph"/>
        <w:numPr>
          <w:ilvl w:val="0"/>
          <w:numId w:val="63"/>
        </w:numPr>
        <w:ind w:left="284" w:right="-238" w:hanging="568"/>
        <w:jc w:val="both"/>
        <w:rPr>
          <w:rFonts w:ascii="Arial" w:hAnsi="Arial" w:cs="Arial"/>
          <w:b/>
          <w:color w:val="244061" w:themeColor="accent1" w:themeShade="80"/>
        </w:rPr>
      </w:pPr>
      <w:r w:rsidRPr="00A410F9">
        <w:rPr>
          <w:rFonts w:ascii="Arial" w:hAnsi="Arial" w:cs="Arial"/>
          <w:b/>
          <w:color w:val="244061" w:themeColor="accent1" w:themeShade="80"/>
        </w:rPr>
        <w:t>The proposed building form and orientation does not minimise overshadowing of the primary living area and outdoor living area of the neighbouring property at 7A Alexander Road, Dalkeith during mid-minter as required by Element 3.2 of the Residential Design Codes Volume 2.</w:t>
      </w:r>
    </w:p>
    <w:p w14:paraId="2C22C6A2" w14:textId="77777777" w:rsidR="00F20CCA" w:rsidRPr="00A410F9" w:rsidRDefault="00F20CCA" w:rsidP="005D1A1A">
      <w:pPr>
        <w:pStyle w:val="ListParagraph"/>
        <w:ind w:left="284" w:right="-238" w:hanging="568"/>
        <w:rPr>
          <w:rFonts w:ascii="Arial" w:hAnsi="Arial" w:cs="Arial"/>
          <w:b/>
          <w:color w:val="244061" w:themeColor="accent1" w:themeShade="80"/>
        </w:rPr>
      </w:pPr>
    </w:p>
    <w:p w14:paraId="4D2B034D" w14:textId="77777777" w:rsidR="00F20CCA" w:rsidRPr="00A410F9" w:rsidRDefault="00F20CCA" w:rsidP="005D1A1A">
      <w:pPr>
        <w:pStyle w:val="ListParagraph"/>
        <w:numPr>
          <w:ilvl w:val="0"/>
          <w:numId w:val="63"/>
        </w:numPr>
        <w:ind w:left="284" w:right="-238" w:hanging="568"/>
        <w:jc w:val="both"/>
        <w:rPr>
          <w:rFonts w:ascii="Arial" w:hAnsi="Arial" w:cs="Arial"/>
          <w:b/>
          <w:color w:val="244061" w:themeColor="accent1" w:themeShade="80"/>
        </w:rPr>
      </w:pPr>
      <w:r w:rsidRPr="00A410F9">
        <w:rPr>
          <w:rFonts w:ascii="Arial" w:hAnsi="Arial" w:cs="Arial"/>
          <w:b/>
          <w:color w:val="244061" w:themeColor="accent1" w:themeShade="80"/>
        </w:rPr>
        <w:t>The overall bulk and scale of the development is inappropriate for the existing and planned character of the area, specifically in relation to the bulk and scale of the building on the rear half of the lot in comparison to the rear bulk and scale of nearby dwellings and as required by Element 2.5 of the Residential Design Codes Volume 2.</w:t>
      </w:r>
    </w:p>
    <w:p w14:paraId="062A81A2" w14:textId="77777777" w:rsidR="00F20CCA" w:rsidRPr="00A410F9" w:rsidRDefault="00F20CCA" w:rsidP="005D1A1A">
      <w:pPr>
        <w:pStyle w:val="ListParagraph"/>
        <w:ind w:left="284" w:right="-238" w:hanging="568"/>
        <w:rPr>
          <w:rFonts w:ascii="Arial" w:hAnsi="Arial" w:cs="Arial"/>
          <w:b/>
          <w:color w:val="244061" w:themeColor="accent1" w:themeShade="80"/>
        </w:rPr>
      </w:pPr>
    </w:p>
    <w:p w14:paraId="6E122E3C" w14:textId="77777777" w:rsidR="00F20CCA" w:rsidRPr="00A410F9" w:rsidRDefault="00F20CCA" w:rsidP="005D1A1A">
      <w:pPr>
        <w:pStyle w:val="ListParagraph"/>
        <w:numPr>
          <w:ilvl w:val="0"/>
          <w:numId w:val="63"/>
        </w:numPr>
        <w:ind w:left="284" w:right="-238" w:hanging="568"/>
        <w:jc w:val="both"/>
        <w:rPr>
          <w:rFonts w:ascii="Arial" w:hAnsi="Arial" w:cs="Arial"/>
          <w:b/>
          <w:color w:val="244061" w:themeColor="accent1" w:themeShade="80"/>
        </w:rPr>
      </w:pPr>
      <w:r w:rsidRPr="00A410F9">
        <w:rPr>
          <w:rFonts w:ascii="Arial" w:hAnsi="Arial" w:cs="Arial"/>
          <w:b/>
          <w:color w:val="244061" w:themeColor="accent1" w:themeShade="80"/>
        </w:rPr>
        <w:t>The upper floor setback of 2.5m to the primary street (Alexander Road) is insufficient to reinforce and complement the existing and proposed landscape character of the street, which currently provides a minimum 4m of un-encroached front setback area for each property on the west side of Alexander Road between Philip Road and Waratah Avenue and as required by Element 2.3 of the Residential Design Codes Volume 2.</w:t>
      </w:r>
    </w:p>
    <w:p w14:paraId="4A84A41D" w14:textId="77777777" w:rsidR="00F20CCA" w:rsidRPr="00A410F9" w:rsidRDefault="00F20CCA" w:rsidP="005D1A1A">
      <w:pPr>
        <w:pStyle w:val="ListParagraph"/>
        <w:ind w:left="284" w:right="-238" w:hanging="568"/>
        <w:rPr>
          <w:rFonts w:ascii="Arial" w:hAnsi="Arial" w:cs="Arial"/>
          <w:b/>
          <w:color w:val="244061" w:themeColor="accent1" w:themeShade="80"/>
        </w:rPr>
      </w:pPr>
    </w:p>
    <w:p w14:paraId="5D98D12A" w14:textId="77777777" w:rsidR="00F20CCA" w:rsidRPr="00A410F9" w:rsidRDefault="00F20CCA" w:rsidP="005D1A1A">
      <w:pPr>
        <w:pStyle w:val="ListParagraph"/>
        <w:numPr>
          <w:ilvl w:val="0"/>
          <w:numId w:val="63"/>
        </w:numPr>
        <w:ind w:left="284" w:right="-238" w:hanging="568"/>
        <w:jc w:val="both"/>
        <w:rPr>
          <w:rFonts w:ascii="Arial" w:hAnsi="Arial" w:cs="Arial"/>
          <w:b/>
          <w:color w:val="244061" w:themeColor="accent1" w:themeShade="80"/>
        </w:rPr>
      </w:pPr>
      <w:r w:rsidRPr="00A410F9">
        <w:rPr>
          <w:rFonts w:ascii="Arial" w:hAnsi="Arial" w:cs="Arial"/>
          <w:b/>
          <w:color w:val="244061" w:themeColor="accent1" w:themeShade="80"/>
        </w:rPr>
        <w:t>The proposed waste management facilities do not minimise negative impacts on building entries and the amenity of residents as required by Element 4.17 of the Residential Design Codes Volume 2.</w:t>
      </w:r>
    </w:p>
    <w:p w14:paraId="4A9D0FEC" w14:textId="77777777" w:rsidR="00F20CCA" w:rsidRPr="00A410F9" w:rsidRDefault="00F20CCA" w:rsidP="005D1A1A">
      <w:pPr>
        <w:shd w:val="clear" w:color="auto" w:fill="FFFFFF" w:themeFill="background1"/>
        <w:ind w:left="-284" w:right="-238"/>
        <w:jc w:val="both"/>
        <w:rPr>
          <w:rFonts w:ascii="Arial" w:hAnsi="Arial" w:cs="Arial"/>
          <w:b/>
          <w:color w:val="244061" w:themeColor="accent1" w:themeShade="80"/>
          <w:szCs w:val="24"/>
        </w:rPr>
      </w:pPr>
    </w:p>
    <w:p w14:paraId="0678BE82" w14:textId="77777777" w:rsidR="00F20CCA" w:rsidRPr="00A410F9" w:rsidRDefault="00F20CCA" w:rsidP="005D1A1A">
      <w:pPr>
        <w:ind w:left="-284" w:right="-238"/>
        <w:jc w:val="both"/>
        <w:rPr>
          <w:rFonts w:ascii="Arial" w:hAnsi="Arial" w:cs="Arial"/>
          <w:b/>
          <w:color w:val="244061" w:themeColor="accent1" w:themeShade="80"/>
          <w:szCs w:val="24"/>
        </w:rPr>
      </w:pPr>
      <w:r w:rsidRPr="00A410F9">
        <w:rPr>
          <w:rFonts w:ascii="Arial" w:hAnsi="Arial" w:cs="Arial"/>
          <w:b/>
          <w:color w:val="244061" w:themeColor="accent1" w:themeShade="80"/>
          <w:szCs w:val="24"/>
        </w:rPr>
        <w:t>Rationale</w:t>
      </w:r>
    </w:p>
    <w:p w14:paraId="613138AC" w14:textId="77777777" w:rsidR="00F20CCA" w:rsidRPr="00A410F9" w:rsidRDefault="00F20CCA" w:rsidP="005D1A1A">
      <w:pPr>
        <w:ind w:left="-284" w:right="-238"/>
        <w:jc w:val="both"/>
        <w:rPr>
          <w:rFonts w:ascii="Arial" w:hAnsi="Arial" w:cs="Arial"/>
          <w:b/>
          <w:color w:val="244061" w:themeColor="accent1" w:themeShade="80"/>
          <w:szCs w:val="24"/>
          <w:u w:val="single"/>
        </w:rPr>
      </w:pPr>
    </w:p>
    <w:p w14:paraId="38580836" w14:textId="77777777" w:rsidR="00F20CCA" w:rsidRDefault="00F20CCA" w:rsidP="005D1A1A">
      <w:pPr>
        <w:ind w:left="-284" w:right="-238"/>
        <w:jc w:val="both"/>
        <w:rPr>
          <w:rFonts w:ascii="Arial" w:hAnsi="Arial" w:cs="Arial"/>
          <w:b/>
          <w:color w:val="244061" w:themeColor="accent1" w:themeShade="80"/>
          <w:szCs w:val="24"/>
        </w:rPr>
      </w:pPr>
      <w:r w:rsidRPr="00A410F9">
        <w:rPr>
          <w:rFonts w:ascii="Arial" w:hAnsi="Arial" w:cs="Arial"/>
          <w:b/>
          <w:color w:val="244061" w:themeColor="accent1" w:themeShade="80"/>
          <w:szCs w:val="24"/>
        </w:rPr>
        <w:t>Overshadowing</w:t>
      </w:r>
    </w:p>
    <w:p w14:paraId="243FBE69" w14:textId="77777777" w:rsidR="00F20CCA" w:rsidRPr="00A410F9" w:rsidRDefault="00F20CCA" w:rsidP="005D1A1A">
      <w:pPr>
        <w:ind w:left="-284" w:right="-238"/>
        <w:jc w:val="both"/>
        <w:rPr>
          <w:rFonts w:ascii="Arial" w:hAnsi="Arial" w:cs="Arial"/>
          <w:b/>
          <w:color w:val="244061" w:themeColor="accent1" w:themeShade="80"/>
          <w:szCs w:val="24"/>
        </w:rPr>
      </w:pPr>
    </w:p>
    <w:p w14:paraId="3C787DDD" w14:textId="2728CCFD" w:rsidR="00F20CCA" w:rsidRPr="00A410F9" w:rsidRDefault="00F20CCA" w:rsidP="005D1A1A">
      <w:pPr>
        <w:ind w:left="-284" w:right="-238"/>
        <w:jc w:val="both"/>
        <w:rPr>
          <w:rFonts w:ascii="Arial" w:hAnsi="Arial" w:cs="Arial"/>
          <w:b/>
          <w:color w:val="244061" w:themeColor="accent1" w:themeShade="80"/>
          <w:szCs w:val="24"/>
        </w:rPr>
      </w:pPr>
      <w:r w:rsidRPr="00A410F9">
        <w:rPr>
          <w:rFonts w:ascii="Arial" w:hAnsi="Arial" w:cs="Arial"/>
          <w:b/>
          <w:color w:val="244061" w:themeColor="accent1" w:themeShade="80"/>
          <w:szCs w:val="24"/>
        </w:rPr>
        <w:t xml:space="preserve">Recent calculations of overshadowing onto the property to the south (7A Alexander Road) indicate 57.5% overshadowing at 12pm on 21 June. The dwelling to the south is oriented to face north with all major living areas to be significancy impacted by overshadowing. The proposed development has failed to minimise overshadowing of </w:t>
      </w:r>
      <w:r w:rsidR="00D90BC0">
        <w:rPr>
          <w:rFonts w:ascii="Arial" w:hAnsi="Arial" w:cs="Arial"/>
          <w:noProof/>
          <w:szCs w:val="24"/>
        </w:rPr>
        <mc:AlternateContent>
          <mc:Choice Requires="wps">
            <w:drawing>
              <wp:anchor distT="0" distB="0" distL="114300" distR="114300" simplePos="0" relativeHeight="251658247" behindDoc="1" locked="0" layoutInCell="1" allowOverlap="1" wp14:anchorId="2F98106A" wp14:editId="03E46173">
                <wp:simplePos x="0" y="0"/>
                <wp:positionH relativeFrom="margin">
                  <wp:posOffset>-280035</wp:posOffset>
                </wp:positionH>
                <wp:positionV relativeFrom="paragraph">
                  <wp:posOffset>-38735</wp:posOffset>
                </wp:positionV>
                <wp:extent cx="6326505" cy="4282440"/>
                <wp:effectExtent l="0" t="0" r="17145" b="22860"/>
                <wp:wrapNone/>
                <wp:docPr id="10" name="Rectangle 10" descr="P1018#y1"/>
                <wp:cNvGraphicFramePr/>
                <a:graphic xmlns:a="http://schemas.openxmlformats.org/drawingml/2006/main">
                  <a:graphicData uri="http://schemas.microsoft.com/office/word/2010/wordprocessingShape">
                    <wps:wsp>
                      <wps:cNvSpPr/>
                      <wps:spPr>
                        <a:xfrm>
                          <a:off x="0" y="0"/>
                          <a:ext cx="6326505" cy="428244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FEB1A5" id="Rectangle 10" o:spid="_x0000_s1026" alt="P1018#y1" style="position:absolute;margin-left:-22.05pt;margin-top:-3.05pt;width:498.15pt;height:337.2pt;z-index:-25165823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" filled="f" strokecolor="#243f60 [1604]" strokeweight="2pt">
                <w10:wrap anchorx="margin"/>
              </v:rect>
            </w:pict>
          </mc:Fallback>
        </mc:AlternateContent>
      </w:r>
      <w:r w:rsidRPr="00A410F9">
        <w:rPr>
          <w:rFonts w:ascii="Arial" w:hAnsi="Arial" w:cs="Arial"/>
          <w:b/>
          <w:color w:val="244061" w:themeColor="accent1" w:themeShade="80"/>
          <w:szCs w:val="24"/>
        </w:rPr>
        <w:t xml:space="preserve">the neighbouring dwelling’s habitable rooms and open space, as required by Element Objective O3.2.2. </w:t>
      </w:r>
    </w:p>
    <w:p w14:paraId="75815834" w14:textId="219CA54A" w:rsidR="00F20CCA" w:rsidRPr="00A410F9" w:rsidRDefault="00F20CCA" w:rsidP="005D1A1A">
      <w:pPr>
        <w:ind w:left="-284" w:right="-238"/>
        <w:jc w:val="both"/>
        <w:rPr>
          <w:rFonts w:ascii="Arial" w:hAnsi="Arial" w:cs="Arial"/>
          <w:b/>
          <w:color w:val="244061" w:themeColor="accent1" w:themeShade="80"/>
          <w:szCs w:val="24"/>
        </w:rPr>
      </w:pPr>
    </w:p>
    <w:p w14:paraId="7E21C9AF" w14:textId="3B2EA182" w:rsidR="00F20CCA" w:rsidRDefault="00F20CCA" w:rsidP="005D1A1A">
      <w:pPr>
        <w:ind w:left="-284" w:right="-238"/>
        <w:jc w:val="both"/>
        <w:rPr>
          <w:rFonts w:ascii="Arial" w:hAnsi="Arial" w:cs="Arial"/>
          <w:b/>
          <w:color w:val="244061" w:themeColor="accent1" w:themeShade="80"/>
          <w:szCs w:val="24"/>
        </w:rPr>
      </w:pPr>
      <w:r w:rsidRPr="00A410F9">
        <w:rPr>
          <w:rFonts w:ascii="Arial" w:hAnsi="Arial" w:cs="Arial"/>
          <w:b/>
          <w:color w:val="244061" w:themeColor="accent1" w:themeShade="80"/>
          <w:szCs w:val="24"/>
        </w:rPr>
        <w:t>Bulk/Scale (Plot Ratio)</w:t>
      </w:r>
    </w:p>
    <w:p w14:paraId="71433615" w14:textId="77777777" w:rsidR="00F20CCA" w:rsidRPr="00A410F9" w:rsidRDefault="00F20CCA" w:rsidP="005D1A1A">
      <w:pPr>
        <w:ind w:left="-284" w:right="-238"/>
        <w:jc w:val="both"/>
        <w:rPr>
          <w:rFonts w:ascii="Arial" w:hAnsi="Arial" w:cs="Arial"/>
          <w:b/>
          <w:color w:val="244061" w:themeColor="accent1" w:themeShade="80"/>
          <w:szCs w:val="24"/>
        </w:rPr>
      </w:pPr>
    </w:p>
    <w:p w14:paraId="3A7EB90B" w14:textId="5CE06252" w:rsidR="00F20CCA" w:rsidRPr="00A410F9" w:rsidRDefault="00F20CCA" w:rsidP="005D1A1A">
      <w:pPr>
        <w:ind w:left="-284" w:right="-238"/>
        <w:jc w:val="both"/>
        <w:rPr>
          <w:rFonts w:ascii="Arial" w:hAnsi="Arial" w:cs="Arial"/>
          <w:b/>
          <w:color w:val="244061" w:themeColor="accent1" w:themeShade="80"/>
          <w:szCs w:val="24"/>
        </w:rPr>
      </w:pPr>
      <w:r w:rsidRPr="00A410F9">
        <w:rPr>
          <w:rFonts w:ascii="Arial" w:hAnsi="Arial" w:cs="Arial"/>
          <w:b/>
          <w:color w:val="244061" w:themeColor="accent1" w:themeShade="80"/>
          <w:szCs w:val="24"/>
        </w:rPr>
        <w:t xml:space="preserve">The plot ratio proposed is consistent with an R60 outcome, not R40 as the property is coded. This additional bulk and scale </w:t>
      </w:r>
      <w:proofErr w:type="gramStart"/>
      <w:r w:rsidRPr="00A410F9">
        <w:rPr>
          <w:rFonts w:ascii="Arial" w:hAnsi="Arial" w:cs="Arial"/>
          <w:b/>
          <w:color w:val="244061" w:themeColor="accent1" w:themeShade="80"/>
          <w:szCs w:val="24"/>
        </w:rPr>
        <w:t>is</w:t>
      </w:r>
      <w:proofErr w:type="gramEnd"/>
      <w:r w:rsidRPr="00A410F9">
        <w:rPr>
          <w:rFonts w:ascii="Arial" w:hAnsi="Arial" w:cs="Arial"/>
          <w:b/>
          <w:color w:val="244061" w:themeColor="accent1" w:themeShade="80"/>
          <w:szCs w:val="24"/>
        </w:rPr>
        <w:t xml:space="preserve"> best illustrated by an upper floor area that extends to the rear of the lot. Other two-storey dwellings on the west side of Alexander Road have an upper-level bulk that is directed toward the front half to front two-thirds of the lot depth. This allows for a greater level of solar access and a reduction in bulk at the rear of properties, where private indoor and outdoor living areas tend to be located. </w:t>
      </w:r>
    </w:p>
    <w:p w14:paraId="2A8DA6C0" w14:textId="77777777" w:rsidR="00F20CCA" w:rsidRPr="00A410F9" w:rsidRDefault="00F20CCA" w:rsidP="005D1A1A">
      <w:pPr>
        <w:ind w:left="-284" w:right="-238"/>
        <w:jc w:val="both"/>
        <w:rPr>
          <w:rFonts w:ascii="Arial" w:hAnsi="Arial" w:cs="Arial"/>
          <w:b/>
          <w:color w:val="244061" w:themeColor="accent1" w:themeShade="80"/>
          <w:szCs w:val="24"/>
        </w:rPr>
      </w:pPr>
    </w:p>
    <w:p w14:paraId="1742DFBB" w14:textId="77777777" w:rsidR="00F20CCA" w:rsidRDefault="00F20CCA" w:rsidP="005D1A1A">
      <w:pPr>
        <w:ind w:left="-284" w:right="-238"/>
        <w:jc w:val="both"/>
        <w:rPr>
          <w:rFonts w:ascii="Arial" w:hAnsi="Arial" w:cs="Arial"/>
          <w:b/>
          <w:color w:val="244061" w:themeColor="accent1" w:themeShade="80"/>
          <w:szCs w:val="24"/>
        </w:rPr>
      </w:pPr>
      <w:r w:rsidRPr="00A410F9">
        <w:rPr>
          <w:rFonts w:ascii="Arial" w:hAnsi="Arial" w:cs="Arial"/>
          <w:b/>
          <w:color w:val="244061" w:themeColor="accent1" w:themeShade="80"/>
          <w:szCs w:val="24"/>
        </w:rPr>
        <w:t>Street setback</w:t>
      </w:r>
    </w:p>
    <w:p w14:paraId="7B8DC373" w14:textId="77777777" w:rsidR="00F20CCA" w:rsidRPr="00A410F9" w:rsidRDefault="00F20CCA" w:rsidP="005D1A1A">
      <w:pPr>
        <w:ind w:left="-284" w:right="-238"/>
        <w:jc w:val="both"/>
        <w:rPr>
          <w:rFonts w:ascii="Arial" w:hAnsi="Arial" w:cs="Arial"/>
          <w:b/>
          <w:color w:val="244061" w:themeColor="accent1" w:themeShade="80"/>
          <w:szCs w:val="24"/>
        </w:rPr>
      </w:pPr>
    </w:p>
    <w:p w14:paraId="08900DAA" w14:textId="77777777" w:rsidR="00F20CCA" w:rsidRPr="00A410F9" w:rsidRDefault="00F20CCA" w:rsidP="005D1A1A">
      <w:pPr>
        <w:ind w:left="-284" w:right="-238"/>
        <w:jc w:val="both"/>
        <w:rPr>
          <w:rFonts w:ascii="Arial" w:hAnsi="Arial" w:cs="Arial"/>
          <w:b/>
          <w:color w:val="244061" w:themeColor="accent1" w:themeShade="80"/>
          <w:szCs w:val="24"/>
        </w:rPr>
      </w:pPr>
      <w:r w:rsidRPr="00A410F9">
        <w:rPr>
          <w:rFonts w:ascii="Arial" w:hAnsi="Arial" w:cs="Arial"/>
          <w:b/>
          <w:color w:val="244061" w:themeColor="accent1" w:themeShade="80"/>
          <w:szCs w:val="24"/>
        </w:rPr>
        <w:t>The development does not appropriately respond to the context and character of the Alexander Road locality. The encroachment of the upper floor into the street setback area is inconsistent with surrounding dwellings, where there is at least 4m of un-encroached open space between the street and the building line.</w:t>
      </w:r>
    </w:p>
    <w:p w14:paraId="1968E20A" w14:textId="77777777" w:rsidR="00F20CCA" w:rsidRPr="00A410F9" w:rsidRDefault="00F20CCA" w:rsidP="005D1A1A">
      <w:pPr>
        <w:ind w:left="-284" w:right="-238"/>
        <w:jc w:val="both"/>
        <w:rPr>
          <w:rFonts w:ascii="Arial" w:hAnsi="Arial" w:cs="Arial"/>
          <w:b/>
          <w:color w:val="244061" w:themeColor="accent1" w:themeShade="80"/>
          <w:szCs w:val="24"/>
        </w:rPr>
      </w:pPr>
    </w:p>
    <w:p w14:paraId="67B464B5" w14:textId="77777777" w:rsidR="00F20CCA" w:rsidRDefault="00F20CCA" w:rsidP="005D1A1A">
      <w:pPr>
        <w:ind w:left="-284" w:right="-238"/>
        <w:jc w:val="both"/>
        <w:rPr>
          <w:rFonts w:ascii="Arial" w:hAnsi="Arial" w:cs="Arial"/>
          <w:b/>
          <w:color w:val="244061" w:themeColor="accent1" w:themeShade="80"/>
          <w:szCs w:val="24"/>
        </w:rPr>
      </w:pPr>
      <w:r w:rsidRPr="00A410F9">
        <w:rPr>
          <w:rFonts w:ascii="Arial" w:hAnsi="Arial" w:cs="Arial"/>
          <w:b/>
          <w:color w:val="244061" w:themeColor="accent1" w:themeShade="80"/>
          <w:szCs w:val="24"/>
        </w:rPr>
        <w:t>Waste Management</w:t>
      </w:r>
    </w:p>
    <w:p w14:paraId="0E88741C" w14:textId="77777777" w:rsidR="00F20CCA" w:rsidRPr="00A410F9" w:rsidRDefault="00F20CCA" w:rsidP="005D1A1A">
      <w:pPr>
        <w:ind w:left="-284" w:right="-238"/>
        <w:jc w:val="both"/>
        <w:rPr>
          <w:rFonts w:ascii="Arial" w:hAnsi="Arial" w:cs="Arial"/>
          <w:b/>
          <w:color w:val="244061" w:themeColor="accent1" w:themeShade="80"/>
          <w:szCs w:val="24"/>
        </w:rPr>
      </w:pPr>
    </w:p>
    <w:p w14:paraId="23DB0F6B" w14:textId="77777777" w:rsidR="00F20CCA" w:rsidRPr="00A410F9" w:rsidRDefault="00F20CCA" w:rsidP="005D1A1A">
      <w:pPr>
        <w:ind w:left="-284" w:right="-238"/>
        <w:jc w:val="both"/>
        <w:rPr>
          <w:rFonts w:ascii="Arial" w:hAnsi="Arial" w:cs="Arial"/>
          <w:b/>
          <w:color w:val="244061" w:themeColor="accent1" w:themeShade="80"/>
          <w:szCs w:val="24"/>
        </w:rPr>
      </w:pPr>
      <w:r w:rsidRPr="00A410F9">
        <w:rPr>
          <w:rFonts w:ascii="Arial" w:hAnsi="Arial" w:cs="Arial"/>
          <w:b/>
          <w:color w:val="244061" w:themeColor="accent1" w:themeShade="80"/>
          <w:szCs w:val="24"/>
        </w:rPr>
        <w:t xml:space="preserve">The proposed bin storage location will be detrimental to the amenity of the neighbouring resident to the south at 7A Alexander Road. </w:t>
      </w:r>
    </w:p>
    <w:p w14:paraId="69D54A7A" w14:textId="77777777" w:rsidR="00F20CCA" w:rsidRDefault="00F20CCA" w:rsidP="005D1A1A">
      <w:pPr>
        <w:ind w:left="-567" w:right="-238"/>
        <w:jc w:val="both"/>
        <w:rPr>
          <w:rFonts w:ascii="Arial" w:eastAsia="Calibri" w:hAnsi="Arial" w:cs="Arial"/>
          <w:b/>
          <w:szCs w:val="32"/>
          <w:lang w:val="en-US"/>
        </w:rPr>
      </w:pPr>
    </w:p>
    <w:p w14:paraId="52C7FA2D" w14:textId="77777777" w:rsidR="00F20CCA" w:rsidRPr="006E55D5" w:rsidRDefault="00F20CCA" w:rsidP="005D1A1A">
      <w:pPr>
        <w:ind w:left="-567" w:right="-238"/>
        <w:jc w:val="both"/>
        <w:rPr>
          <w:rFonts w:ascii="Arial" w:eastAsia="Calibri" w:hAnsi="Arial" w:cs="Arial"/>
          <w:b/>
          <w:szCs w:val="32"/>
          <w:lang w:val="en-US"/>
        </w:rPr>
      </w:pPr>
    </w:p>
    <w:p w14:paraId="5CD579FF" w14:textId="77777777" w:rsidR="00F20CCA" w:rsidRPr="00A410F9" w:rsidRDefault="00F20CCA" w:rsidP="00F20CCA">
      <w:pPr>
        <w:ind w:left="-284" w:right="-238"/>
        <w:jc w:val="both"/>
        <w:rPr>
          <w:rFonts w:ascii="Arial" w:eastAsia="Calibri" w:hAnsi="Arial" w:cs="Arial"/>
          <w:bCs/>
          <w:color w:val="244061"/>
          <w:sz w:val="28"/>
          <w:szCs w:val="32"/>
          <w:lang w:val="en-US"/>
        </w:rPr>
      </w:pPr>
      <w:r w:rsidRPr="00A410F9">
        <w:rPr>
          <w:rFonts w:ascii="Arial" w:eastAsia="Calibri" w:hAnsi="Arial" w:cs="Arial"/>
          <w:bCs/>
          <w:color w:val="244061"/>
          <w:sz w:val="28"/>
          <w:szCs w:val="32"/>
          <w:lang w:val="en-US"/>
        </w:rPr>
        <w:t>Recommendation</w:t>
      </w:r>
    </w:p>
    <w:p w14:paraId="04B609D3" w14:textId="77777777" w:rsidR="00F20CCA" w:rsidRPr="00A410F9" w:rsidRDefault="00F20CCA" w:rsidP="00F20CCA">
      <w:pPr>
        <w:ind w:left="-567" w:right="-238"/>
        <w:jc w:val="both"/>
        <w:rPr>
          <w:rFonts w:ascii="Arial" w:eastAsia="Calibri" w:hAnsi="Arial" w:cs="Arial"/>
          <w:bCs/>
          <w:color w:val="244061"/>
          <w:sz w:val="28"/>
          <w:szCs w:val="32"/>
          <w:lang w:val="en-US"/>
        </w:rPr>
      </w:pPr>
    </w:p>
    <w:p w14:paraId="56A3A37D" w14:textId="77777777" w:rsidR="00F20CCA" w:rsidRPr="00A410F9" w:rsidRDefault="00F20CCA" w:rsidP="00F20CCA">
      <w:pPr>
        <w:ind w:left="-284" w:right="-238"/>
        <w:jc w:val="both"/>
        <w:rPr>
          <w:rFonts w:ascii="Arial" w:eastAsia="Calibri" w:hAnsi="Arial" w:cs="Arial"/>
          <w:bCs/>
          <w:color w:val="244061"/>
          <w:szCs w:val="24"/>
          <w:highlight w:val="yellow"/>
          <w:lang w:val="en-US"/>
        </w:rPr>
      </w:pPr>
      <w:r w:rsidRPr="00A410F9">
        <w:rPr>
          <w:rFonts w:ascii="Arial" w:eastAsia="Calibri" w:hAnsi="Arial" w:cs="Arial"/>
          <w:bCs/>
          <w:color w:val="244061"/>
          <w:szCs w:val="24"/>
          <w:lang w:val="en-US"/>
        </w:rPr>
        <w:t>That Council in accordance with Clause 68(2)(b) of the Deemed Provisions of the Planning and Development (Local Planning Schemes) Regulations 2015, approves the development application in accordance with the plans date stamped 13 September 2022 for four multiple dwellings at 5A and 5B Alexander Road, Dalkeith, subject to the following conditions:</w:t>
      </w:r>
    </w:p>
    <w:p w14:paraId="5EC3E952" w14:textId="77777777" w:rsidR="00F20CCA" w:rsidRPr="00A410F9" w:rsidRDefault="00F20CCA" w:rsidP="00F20CCA">
      <w:pPr>
        <w:ind w:right="-238"/>
        <w:jc w:val="both"/>
        <w:rPr>
          <w:rFonts w:ascii="Arial" w:eastAsia="Calibri" w:hAnsi="Arial" w:cs="Arial"/>
          <w:bCs/>
          <w:color w:val="244061"/>
          <w:szCs w:val="24"/>
          <w:lang w:val="en-US"/>
        </w:rPr>
      </w:pPr>
    </w:p>
    <w:p w14:paraId="1CDAD2BF"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This approval relates only to the development as indicated on the approved plans dated 13 September 2022. It does not relate to any other development on this lot and must substantially commence within 2 years from the date of the decision letter. </w:t>
      </w:r>
    </w:p>
    <w:p w14:paraId="11D3A8B4" w14:textId="77777777" w:rsidR="00F20CCA" w:rsidRPr="00A410F9" w:rsidRDefault="00F20CCA" w:rsidP="00F20CCA">
      <w:pPr>
        <w:ind w:left="426" w:right="-238"/>
        <w:contextualSpacing/>
        <w:jc w:val="both"/>
        <w:rPr>
          <w:rFonts w:ascii="Arial" w:eastAsia="Calibri" w:hAnsi="Arial" w:cs="Arial"/>
          <w:bCs/>
          <w:color w:val="244061"/>
          <w:szCs w:val="24"/>
          <w:lang w:val="en-US"/>
        </w:rPr>
      </w:pPr>
    </w:p>
    <w:p w14:paraId="7FFBC785"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All works indicated on the approved plans shall be wholly located within the lot boundaries of the subject site.</w:t>
      </w:r>
    </w:p>
    <w:p w14:paraId="79223A1D" w14:textId="77777777" w:rsidR="00F20CCA" w:rsidRPr="00A410F9" w:rsidRDefault="00F20CCA" w:rsidP="00F20CCA">
      <w:pPr>
        <w:ind w:left="426" w:right="-238"/>
        <w:contextualSpacing/>
        <w:jc w:val="both"/>
        <w:rPr>
          <w:rFonts w:ascii="Arial" w:eastAsia="Calibri" w:hAnsi="Arial" w:cs="Arial"/>
          <w:bCs/>
          <w:color w:val="244061"/>
          <w:szCs w:val="24"/>
          <w:lang w:val="en-US"/>
        </w:rPr>
      </w:pPr>
    </w:p>
    <w:p w14:paraId="311C7408"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All stormwater discharge from the development shall be contained and disposed of on-site unless otherwise approved by the City of Nedlands. </w:t>
      </w:r>
    </w:p>
    <w:p w14:paraId="2B9C165F" w14:textId="77777777" w:rsidR="00F20CCA" w:rsidRPr="00A410F9" w:rsidRDefault="00F20CCA" w:rsidP="00F20CCA">
      <w:pPr>
        <w:ind w:left="426" w:right="-238"/>
        <w:contextualSpacing/>
        <w:jc w:val="both"/>
        <w:rPr>
          <w:rFonts w:ascii="Arial" w:eastAsia="Calibri" w:hAnsi="Arial" w:cs="Arial"/>
          <w:bCs/>
          <w:color w:val="244061"/>
          <w:szCs w:val="24"/>
          <w:lang w:val="en-US"/>
        </w:rPr>
      </w:pPr>
    </w:p>
    <w:p w14:paraId="1E130E95" w14:textId="77777777" w:rsidR="00F20CCA" w:rsidRPr="00A410F9" w:rsidRDefault="00F20CCA" w:rsidP="00F20CCA">
      <w:pPr>
        <w:ind w:left="567" w:right="-238" w:hanging="851"/>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Engineering and Design </w:t>
      </w:r>
    </w:p>
    <w:p w14:paraId="5C233C53" w14:textId="77777777" w:rsidR="00F20CCA" w:rsidRPr="00A410F9" w:rsidRDefault="00F20CCA" w:rsidP="00F20CCA">
      <w:pPr>
        <w:ind w:left="426" w:right="-238"/>
        <w:jc w:val="both"/>
        <w:rPr>
          <w:rFonts w:ascii="Arial" w:eastAsia="Calibri" w:hAnsi="Arial" w:cs="Arial"/>
          <w:bCs/>
          <w:color w:val="244061"/>
          <w:szCs w:val="24"/>
          <w:lang w:val="en-US"/>
        </w:rPr>
      </w:pPr>
    </w:p>
    <w:p w14:paraId="4ECE1FF5"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the issue of a building permit, a Construction Management Plan shall be submitted and approved to the satisfaction of the City. The approved Construction Management Plan shall be </w:t>
      </w:r>
      <w:proofErr w:type="gramStart"/>
      <w:r w:rsidRPr="00A410F9">
        <w:rPr>
          <w:rFonts w:ascii="Arial" w:eastAsia="Calibri" w:hAnsi="Arial" w:cs="Arial"/>
          <w:bCs/>
          <w:color w:val="244061"/>
          <w:szCs w:val="24"/>
          <w:lang w:val="en-US"/>
        </w:rPr>
        <w:t>observed at all times</w:t>
      </w:r>
      <w:proofErr w:type="gramEnd"/>
      <w:r w:rsidRPr="00A410F9">
        <w:rPr>
          <w:rFonts w:ascii="Arial" w:eastAsia="Calibri" w:hAnsi="Arial" w:cs="Arial"/>
          <w:bCs/>
          <w:color w:val="244061"/>
          <w:szCs w:val="24"/>
          <w:lang w:val="en-US"/>
        </w:rPr>
        <w:t xml:space="preserve"> throughout the construction and demolition processes to the satisfaction of the City. </w:t>
      </w:r>
    </w:p>
    <w:p w14:paraId="04F75AC4"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the issue of a building permit, a minimum of 20% units (1 unit) are to be designed at building permit stage to the Silver Level requirements as defined in the Liveable Housing Design Guidelines (Liveable Housing Australia) and implemented prior to occupation to the satisfaction of the City of Nedlands. </w:t>
      </w:r>
    </w:p>
    <w:p w14:paraId="2061C488" w14:textId="77777777" w:rsidR="00F20CCA" w:rsidRPr="00A410F9" w:rsidRDefault="00F20CCA" w:rsidP="00F20CCA">
      <w:pPr>
        <w:ind w:left="426" w:right="-238" w:hanging="710"/>
        <w:contextualSpacing/>
        <w:jc w:val="both"/>
        <w:rPr>
          <w:rFonts w:ascii="Arial" w:eastAsia="Calibri" w:hAnsi="Arial" w:cs="Arial"/>
          <w:bCs/>
          <w:color w:val="244061"/>
          <w:szCs w:val="24"/>
          <w:lang w:val="en-US"/>
        </w:rPr>
      </w:pPr>
    </w:p>
    <w:p w14:paraId="61BD5924"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the issue of a building permit and the commencement of excavation works, a Dilapidation Report shall be submitted to the City of Nedlands and the owners of the adjoining properties listed below detailing the current condition and status of all buildings (both internal and external together with surrounding paved areas and rights of ways), including ancillary structures located upon these properties: </w:t>
      </w:r>
    </w:p>
    <w:p w14:paraId="38119BB6" w14:textId="77777777" w:rsidR="00F20CCA" w:rsidRPr="00A410F9" w:rsidRDefault="00F20CCA" w:rsidP="00F20CCA">
      <w:pPr>
        <w:ind w:left="426" w:right="-238" w:hanging="710"/>
        <w:contextualSpacing/>
        <w:jc w:val="both"/>
        <w:rPr>
          <w:rFonts w:ascii="Arial" w:eastAsia="Calibri" w:hAnsi="Arial" w:cs="Arial"/>
          <w:bCs/>
          <w:color w:val="244061"/>
          <w:szCs w:val="24"/>
          <w:lang w:val="en-US"/>
        </w:rPr>
      </w:pPr>
    </w:p>
    <w:p w14:paraId="168F6299" w14:textId="561FF889" w:rsidR="00F20CCA" w:rsidRPr="00A410F9" w:rsidRDefault="00F20CCA" w:rsidP="00F20CCA">
      <w:pPr>
        <w:ind w:left="851" w:right="-238" w:hanging="567"/>
        <w:jc w:val="both"/>
        <w:rPr>
          <w:rFonts w:ascii="Arial" w:eastAsia="Calibri" w:hAnsi="Arial" w:cs="Arial"/>
          <w:bCs/>
          <w:color w:val="244061"/>
          <w:szCs w:val="24"/>
          <w:lang w:val="en-US"/>
        </w:rPr>
      </w:pPr>
      <w:r w:rsidRPr="00A410F9">
        <w:rPr>
          <w:rFonts w:ascii="Arial" w:eastAsia="Calibri" w:hAnsi="Arial" w:cs="Arial"/>
          <w:bCs/>
          <w:color w:val="244061"/>
          <w:szCs w:val="24"/>
          <w:lang w:val="en-US"/>
        </w:rPr>
        <w:t>a.</w:t>
      </w:r>
      <w:r w:rsidRPr="00A410F9">
        <w:rPr>
          <w:rFonts w:ascii="Arial" w:eastAsia="Calibri" w:hAnsi="Arial" w:cs="Arial"/>
          <w:bCs/>
          <w:color w:val="244061"/>
          <w:szCs w:val="24"/>
          <w:lang w:val="en-US"/>
        </w:rPr>
        <w:tab/>
        <w:t xml:space="preserve">Lot 101 (No. 7A) Alexander Road, Dalkeith </w:t>
      </w:r>
    </w:p>
    <w:p w14:paraId="15C63404" w14:textId="2DA1F6E6" w:rsidR="00F20CCA" w:rsidRPr="00A410F9" w:rsidRDefault="00F20CCA" w:rsidP="00F20CCA">
      <w:pPr>
        <w:ind w:left="851" w:right="-238" w:hanging="567"/>
        <w:jc w:val="both"/>
        <w:rPr>
          <w:rFonts w:ascii="Arial" w:eastAsia="Calibri" w:hAnsi="Arial" w:cs="Arial"/>
          <w:bCs/>
          <w:color w:val="244061"/>
          <w:szCs w:val="24"/>
          <w:lang w:val="en-US"/>
        </w:rPr>
      </w:pPr>
      <w:r w:rsidRPr="00A410F9">
        <w:rPr>
          <w:rFonts w:ascii="Arial" w:eastAsia="Calibri" w:hAnsi="Arial" w:cs="Arial"/>
          <w:bCs/>
          <w:color w:val="244061"/>
          <w:szCs w:val="24"/>
          <w:lang w:val="en-US"/>
        </w:rPr>
        <w:t>b.</w:t>
      </w:r>
      <w:r w:rsidRPr="00A410F9">
        <w:rPr>
          <w:rFonts w:ascii="Arial" w:eastAsia="Calibri" w:hAnsi="Arial" w:cs="Arial"/>
          <w:bCs/>
          <w:color w:val="244061"/>
          <w:szCs w:val="24"/>
          <w:lang w:val="en-US"/>
        </w:rPr>
        <w:tab/>
        <w:t>Lot 1 (No. 3</w:t>
      </w:r>
      <w:proofErr w:type="gramStart"/>
      <w:r w:rsidRPr="00A410F9">
        <w:rPr>
          <w:rFonts w:ascii="Arial" w:eastAsia="Calibri" w:hAnsi="Arial" w:cs="Arial"/>
          <w:bCs/>
          <w:color w:val="244061"/>
          <w:szCs w:val="24"/>
          <w:lang w:val="en-US"/>
        </w:rPr>
        <w:t>A)  Alexander</w:t>
      </w:r>
      <w:proofErr w:type="gramEnd"/>
      <w:r w:rsidRPr="00A410F9">
        <w:rPr>
          <w:rFonts w:ascii="Arial" w:eastAsia="Calibri" w:hAnsi="Arial" w:cs="Arial"/>
          <w:bCs/>
          <w:color w:val="244061"/>
          <w:szCs w:val="24"/>
          <w:lang w:val="en-US"/>
        </w:rPr>
        <w:t xml:space="preserve"> Road, Dalkeith </w:t>
      </w:r>
    </w:p>
    <w:p w14:paraId="6FC64C46" w14:textId="77777777" w:rsidR="00F20CCA" w:rsidRPr="00A410F9" w:rsidRDefault="00F20CCA" w:rsidP="00F20CCA">
      <w:pPr>
        <w:ind w:left="426" w:right="-238" w:hanging="710"/>
        <w:jc w:val="both"/>
        <w:rPr>
          <w:rFonts w:ascii="Arial" w:eastAsia="Calibri" w:hAnsi="Arial" w:cs="Arial"/>
          <w:bCs/>
          <w:color w:val="244061"/>
          <w:szCs w:val="24"/>
          <w:lang w:val="en-US"/>
        </w:rPr>
      </w:pPr>
    </w:p>
    <w:p w14:paraId="25691CEE" w14:textId="77777777" w:rsidR="00F20CCA" w:rsidRPr="00A410F9" w:rsidRDefault="00F20CCA" w:rsidP="00F20CCA">
      <w:pPr>
        <w:ind w:left="284" w:right="-238"/>
        <w:jc w:val="both"/>
        <w:rPr>
          <w:rFonts w:ascii="Arial" w:eastAsia="Calibri" w:hAnsi="Arial" w:cs="Arial"/>
          <w:bCs/>
          <w:color w:val="244061"/>
          <w:szCs w:val="24"/>
          <w:lang w:val="en-US"/>
        </w:rPr>
      </w:pPr>
      <w:proofErr w:type="gramStart"/>
      <w:r w:rsidRPr="00A410F9">
        <w:rPr>
          <w:rFonts w:ascii="Arial" w:eastAsia="Calibri" w:hAnsi="Arial" w:cs="Arial"/>
          <w:bCs/>
          <w:color w:val="244061"/>
          <w:szCs w:val="24"/>
          <w:lang w:val="en-US"/>
        </w:rPr>
        <w:t>In the event that</w:t>
      </w:r>
      <w:proofErr w:type="gramEnd"/>
      <w:r w:rsidRPr="00A410F9">
        <w:rPr>
          <w:rFonts w:ascii="Arial" w:eastAsia="Calibri" w:hAnsi="Arial" w:cs="Arial"/>
          <w:bCs/>
          <w:color w:val="244061"/>
          <w:szCs w:val="24"/>
          <w:lang w:val="en-US"/>
        </w:rPr>
        <w:t xml:space="preserve"> access for undertaking the dilapidation survey is denied by an adjoining owner, the applicant must demonstrate in writing to the satisfaction of the City of Nedlands that all reasonable steps have been taken to obtain access and advise the affected property owner of the reason for the survey and that these steps have failed. </w:t>
      </w:r>
    </w:p>
    <w:p w14:paraId="4C87A7E8" w14:textId="77777777" w:rsidR="00F20CCA" w:rsidRPr="00A410F9" w:rsidRDefault="00F20CCA" w:rsidP="00F20CCA">
      <w:pPr>
        <w:ind w:right="-238" w:hanging="710"/>
        <w:jc w:val="both"/>
        <w:rPr>
          <w:rFonts w:ascii="Arial" w:eastAsia="Calibri" w:hAnsi="Arial" w:cs="Arial"/>
          <w:bCs/>
          <w:color w:val="244061"/>
          <w:szCs w:val="24"/>
          <w:lang w:val="en-US"/>
        </w:rPr>
      </w:pPr>
    </w:p>
    <w:p w14:paraId="0B415A22"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occupation, walls on or adjacent to lot boundaries are to be finished externally to the same standard as the rest of the development in: </w:t>
      </w:r>
    </w:p>
    <w:p w14:paraId="652B7E93" w14:textId="77777777" w:rsidR="00F20CCA" w:rsidRPr="00A410F9" w:rsidRDefault="00F20CCA" w:rsidP="00F20CCA">
      <w:pPr>
        <w:ind w:left="360" w:right="-238" w:hanging="710"/>
        <w:contextualSpacing/>
        <w:jc w:val="both"/>
        <w:rPr>
          <w:rFonts w:ascii="Arial" w:eastAsia="Calibri" w:hAnsi="Arial" w:cs="Arial"/>
          <w:bCs/>
          <w:color w:val="244061"/>
          <w:szCs w:val="24"/>
          <w:lang w:val="en-US"/>
        </w:rPr>
      </w:pPr>
    </w:p>
    <w:p w14:paraId="50A3BE65" w14:textId="3B94B21D" w:rsidR="00F20CCA" w:rsidRPr="00A410F9" w:rsidRDefault="00F20CCA" w:rsidP="00F20CCA">
      <w:pPr>
        <w:ind w:left="851" w:right="-238" w:hanging="567"/>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a. </w:t>
      </w:r>
      <w:r w:rsidRPr="00A410F9">
        <w:rPr>
          <w:rFonts w:ascii="Arial" w:eastAsia="Calibri" w:hAnsi="Arial" w:cs="Arial"/>
          <w:bCs/>
          <w:color w:val="244061"/>
          <w:szCs w:val="24"/>
          <w:lang w:val="en-US"/>
        </w:rPr>
        <w:tab/>
        <w:t xml:space="preserve">Face </w:t>
      </w:r>
      <w:proofErr w:type="gramStart"/>
      <w:r w:rsidRPr="00A410F9">
        <w:rPr>
          <w:rFonts w:ascii="Arial" w:eastAsia="Calibri" w:hAnsi="Arial" w:cs="Arial"/>
          <w:bCs/>
          <w:color w:val="244061"/>
          <w:szCs w:val="24"/>
          <w:lang w:val="en-US"/>
        </w:rPr>
        <w:t>brick;</w:t>
      </w:r>
      <w:proofErr w:type="gramEnd"/>
      <w:r w:rsidRPr="00A410F9">
        <w:rPr>
          <w:rFonts w:ascii="Arial" w:eastAsia="Calibri" w:hAnsi="Arial" w:cs="Arial"/>
          <w:bCs/>
          <w:color w:val="244061"/>
          <w:szCs w:val="24"/>
          <w:lang w:val="en-US"/>
        </w:rPr>
        <w:t xml:space="preserve"> </w:t>
      </w:r>
    </w:p>
    <w:p w14:paraId="34CBFF3C" w14:textId="5BB397C0" w:rsidR="00F20CCA" w:rsidRPr="00A410F9" w:rsidRDefault="00F20CCA" w:rsidP="00F20CCA">
      <w:pPr>
        <w:ind w:left="851" w:right="-238" w:hanging="567"/>
        <w:jc w:val="both"/>
        <w:rPr>
          <w:rFonts w:ascii="Arial" w:eastAsia="Calibri" w:hAnsi="Arial" w:cs="Arial"/>
          <w:bCs/>
          <w:color w:val="244061"/>
          <w:szCs w:val="24"/>
          <w:lang w:val="en-US"/>
        </w:rPr>
      </w:pPr>
      <w:r w:rsidRPr="00A410F9">
        <w:rPr>
          <w:rFonts w:ascii="Arial" w:eastAsia="Calibri" w:hAnsi="Arial" w:cs="Arial"/>
          <w:bCs/>
          <w:color w:val="244061"/>
          <w:szCs w:val="24"/>
          <w:lang w:val="en-US"/>
        </w:rPr>
        <w:t>b.</w:t>
      </w:r>
      <w:r w:rsidRPr="00A410F9">
        <w:rPr>
          <w:rFonts w:ascii="Arial" w:eastAsia="Calibri" w:hAnsi="Arial" w:cs="Arial"/>
          <w:bCs/>
          <w:color w:val="244061"/>
          <w:szCs w:val="24"/>
          <w:lang w:val="en-US"/>
        </w:rPr>
        <w:tab/>
        <w:t xml:space="preserve">Painted </w:t>
      </w:r>
      <w:proofErr w:type="gramStart"/>
      <w:r w:rsidRPr="00A410F9">
        <w:rPr>
          <w:rFonts w:ascii="Arial" w:eastAsia="Calibri" w:hAnsi="Arial" w:cs="Arial"/>
          <w:bCs/>
          <w:color w:val="244061"/>
          <w:szCs w:val="24"/>
          <w:lang w:val="en-US"/>
        </w:rPr>
        <w:t>render;</w:t>
      </w:r>
      <w:proofErr w:type="gramEnd"/>
      <w:r w:rsidRPr="00A410F9">
        <w:rPr>
          <w:rFonts w:ascii="Arial" w:eastAsia="Calibri" w:hAnsi="Arial" w:cs="Arial"/>
          <w:bCs/>
          <w:color w:val="244061"/>
          <w:szCs w:val="24"/>
          <w:lang w:val="en-US"/>
        </w:rPr>
        <w:t xml:space="preserve"> </w:t>
      </w:r>
    </w:p>
    <w:p w14:paraId="110B72C6" w14:textId="13D194D1" w:rsidR="00F20CCA" w:rsidRPr="00A410F9" w:rsidRDefault="00F20CCA" w:rsidP="00F20CCA">
      <w:pPr>
        <w:ind w:left="851" w:right="-238" w:hanging="567"/>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c. </w:t>
      </w:r>
      <w:r w:rsidRPr="00A410F9">
        <w:rPr>
          <w:rFonts w:ascii="Arial" w:eastAsia="Calibri" w:hAnsi="Arial" w:cs="Arial"/>
          <w:bCs/>
          <w:color w:val="244061"/>
          <w:szCs w:val="24"/>
          <w:lang w:val="en-US"/>
        </w:rPr>
        <w:tab/>
        <w:t xml:space="preserve">Painted brickwork; or </w:t>
      </w:r>
    </w:p>
    <w:p w14:paraId="7F3EBE76" w14:textId="6A46D743" w:rsidR="00F20CCA" w:rsidRPr="00A410F9" w:rsidRDefault="00F20CCA" w:rsidP="00F20CCA">
      <w:pPr>
        <w:ind w:left="851" w:right="-238" w:hanging="567"/>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d. </w:t>
      </w:r>
      <w:r w:rsidRPr="00A410F9">
        <w:rPr>
          <w:rFonts w:ascii="Arial" w:eastAsia="Calibri" w:hAnsi="Arial" w:cs="Arial"/>
          <w:bCs/>
          <w:color w:val="244061"/>
          <w:szCs w:val="24"/>
          <w:lang w:val="en-US"/>
        </w:rPr>
        <w:tab/>
        <w:t xml:space="preserve">Other clean finish as specified on the approved plans. </w:t>
      </w:r>
    </w:p>
    <w:p w14:paraId="251DBF56" w14:textId="77777777" w:rsidR="00F20CCA" w:rsidRPr="00A410F9" w:rsidRDefault="00F20CCA" w:rsidP="00F20CCA">
      <w:pPr>
        <w:ind w:left="426" w:right="-238"/>
        <w:jc w:val="both"/>
        <w:rPr>
          <w:rFonts w:ascii="Arial" w:eastAsia="Calibri" w:hAnsi="Arial" w:cs="Arial"/>
          <w:bCs/>
          <w:color w:val="244061"/>
          <w:szCs w:val="24"/>
          <w:lang w:val="en-US"/>
        </w:rPr>
      </w:pPr>
    </w:p>
    <w:p w14:paraId="0142137F" w14:textId="77777777" w:rsidR="00F20CCA" w:rsidRPr="00A410F9" w:rsidRDefault="00F20CCA" w:rsidP="00F20CCA">
      <w:pPr>
        <w:ind w:left="284" w:right="-238"/>
        <w:jc w:val="both"/>
        <w:rPr>
          <w:rFonts w:ascii="Arial" w:eastAsia="Calibri" w:hAnsi="Arial" w:cs="Arial"/>
          <w:bCs/>
          <w:color w:val="244061"/>
          <w:szCs w:val="24"/>
          <w:lang w:val="en-US"/>
        </w:rPr>
      </w:pPr>
      <w:r w:rsidRPr="00A410F9">
        <w:rPr>
          <w:rFonts w:ascii="Arial" w:eastAsia="Calibri" w:hAnsi="Arial" w:cs="Arial"/>
          <w:bCs/>
          <w:color w:val="244061"/>
          <w:szCs w:val="24"/>
          <w:lang w:val="en-US"/>
        </w:rPr>
        <w:t>And are to be thereafter maintained to the satisfaction of the City of Nedlands</w:t>
      </w:r>
    </w:p>
    <w:p w14:paraId="1EE4C0BC" w14:textId="77777777" w:rsidR="00F20CCA" w:rsidRPr="00A410F9" w:rsidRDefault="00F20CCA" w:rsidP="00F20CCA">
      <w:pPr>
        <w:ind w:left="567" w:right="-238" w:hanging="851"/>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Landscaping </w:t>
      </w:r>
    </w:p>
    <w:p w14:paraId="48C2AD69" w14:textId="77777777" w:rsidR="00F20CCA" w:rsidRPr="00A410F9" w:rsidRDefault="00F20CCA" w:rsidP="00F20CCA">
      <w:pPr>
        <w:ind w:left="426" w:right="-238" w:hanging="710"/>
        <w:jc w:val="both"/>
        <w:rPr>
          <w:rFonts w:ascii="Arial" w:eastAsia="Calibri" w:hAnsi="Arial" w:cs="Arial"/>
          <w:bCs/>
          <w:color w:val="244061"/>
          <w:szCs w:val="24"/>
          <w:lang w:val="en-US"/>
        </w:rPr>
      </w:pPr>
    </w:p>
    <w:p w14:paraId="6F836910"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occupation, landscaping shall be completed in accordance with the plans dated 13 September 2022 to the satisfaction of the City of Nedlands. All landscaped areas are to be maintained on an ongoing basis for the life of the development on the site to the satisfaction of the City of Nedlands. </w:t>
      </w:r>
    </w:p>
    <w:p w14:paraId="1F627570" w14:textId="77777777" w:rsidR="00F20CCA" w:rsidRPr="00A410F9" w:rsidRDefault="00F20CCA" w:rsidP="00F20CCA">
      <w:pPr>
        <w:ind w:left="426" w:right="-238" w:hanging="710"/>
        <w:contextualSpacing/>
        <w:jc w:val="both"/>
        <w:rPr>
          <w:rFonts w:ascii="Arial" w:eastAsia="Calibri" w:hAnsi="Arial" w:cs="Arial"/>
          <w:bCs/>
          <w:color w:val="244061"/>
          <w:szCs w:val="24"/>
          <w:lang w:val="en-US"/>
        </w:rPr>
      </w:pPr>
    </w:p>
    <w:p w14:paraId="1F400F73"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 </w:t>
      </w:r>
    </w:p>
    <w:p w14:paraId="779D665F" w14:textId="77777777" w:rsidR="00F20CCA" w:rsidRPr="00A410F9" w:rsidRDefault="00F20CCA" w:rsidP="00F20CCA">
      <w:pPr>
        <w:ind w:left="426" w:right="-238"/>
        <w:contextualSpacing/>
        <w:jc w:val="both"/>
        <w:rPr>
          <w:rFonts w:ascii="Arial" w:eastAsia="Calibri" w:hAnsi="Arial" w:cs="Arial"/>
          <w:bCs/>
          <w:color w:val="244061"/>
          <w:szCs w:val="24"/>
          <w:lang w:val="en-US"/>
        </w:rPr>
      </w:pPr>
    </w:p>
    <w:p w14:paraId="6C6D422B"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occupation, all communal and private open space areas with landscaping shall include a tap connected to an adequate water supply for the purpose of irrigation. </w:t>
      </w:r>
    </w:p>
    <w:p w14:paraId="36906EF9" w14:textId="77777777" w:rsidR="00F20CCA" w:rsidRPr="00A410F9" w:rsidRDefault="00F20CCA" w:rsidP="00F20CCA">
      <w:pPr>
        <w:ind w:left="720" w:right="-238"/>
        <w:contextualSpacing/>
        <w:rPr>
          <w:rFonts w:ascii="Arial" w:eastAsia="Calibri" w:hAnsi="Arial" w:cs="Arial"/>
          <w:bCs/>
          <w:color w:val="244061"/>
          <w:szCs w:val="24"/>
          <w:lang w:val="en-US"/>
        </w:rPr>
      </w:pPr>
    </w:p>
    <w:p w14:paraId="5DFE09F7"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Prior to occupation, the applicant is to plant a minimum of one (1) x 200L tree located on the Alexander Road verge, at the expense of the applicant and to the satisfaction of the City of Nedlands.  </w:t>
      </w:r>
    </w:p>
    <w:p w14:paraId="75D13BD1" w14:textId="77777777" w:rsidR="00F20CCA" w:rsidRPr="00A410F9" w:rsidRDefault="00F20CCA" w:rsidP="00F20CCA">
      <w:pPr>
        <w:ind w:left="426" w:right="-238" w:hanging="710"/>
        <w:contextualSpacing/>
        <w:jc w:val="both"/>
        <w:rPr>
          <w:rFonts w:ascii="Arial" w:eastAsia="Calibri" w:hAnsi="Arial" w:cs="Arial"/>
          <w:bCs/>
          <w:color w:val="244061"/>
          <w:szCs w:val="24"/>
          <w:lang w:val="en-US"/>
        </w:rPr>
      </w:pPr>
    </w:p>
    <w:p w14:paraId="76F0C120" w14:textId="77777777" w:rsidR="00F20CCA" w:rsidRPr="00A410F9" w:rsidRDefault="00F20CCA" w:rsidP="00F20CCA">
      <w:pPr>
        <w:ind w:left="426" w:right="-238" w:hanging="710"/>
        <w:jc w:val="both"/>
        <w:rPr>
          <w:rFonts w:ascii="Arial" w:eastAsia="Calibri" w:hAnsi="Arial" w:cs="Arial"/>
          <w:bCs/>
          <w:color w:val="244061"/>
          <w:szCs w:val="24"/>
          <w:lang w:val="en-US"/>
        </w:rPr>
      </w:pPr>
      <w:r w:rsidRPr="00A410F9">
        <w:rPr>
          <w:rFonts w:ascii="Arial" w:eastAsia="Calibri" w:hAnsi="Arial" w:cs="Arial"/>
          <w:bCs/>
          <w:color w:val="244061"/>
          <w:szCs w:val="24"/>
          <w:lang w:val="en-US"/>
        </w:rPr>
        <w:t>Acoustics and Sustainability</w:t>
      </w:r>
    </w:p>
    <w:p w14:paraId="0D2DE0BD" w14:textId="77777777" w:rsidR="00F20CCA" w:rsidRPr="00A410F9" w:rsidRDefault="00F20CCA" w:rsidP="00F20CCA">
      <w:pPr>
        <w:ind w:left="426" w:right="-238" w:hanging="710"/>
        <w:jc w:val="both"/>
        <w:rPr>
          <w:rFonts w:ascii="Arial" w:eastAsia="Calibri" w:hAnsi="Arial" w:cs="Arial"/>
          <w:bCs/>
          <w:color w:val="244061"/>
          <w:szCs w:val="24"/>
          <w:lang w:val="en-US"/>
        </w:rPr>
      </w:pPr>
    </w:p>
    <w:p w14:paraId="34136CBB"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the issue of a Building Permit the applicant is to lodge with the City of Nedlands an amended acoustic report prepared by a suitably qualified and licensed acoustic consultant demonstrating compliance of mechanical plants with the requirements of the Environmental Protection (Noise) Regulations 1997 to the satisfaction of the City of Nedlands. </w:t>
      </w:r>
    </w:p>
    <w:p w14:paraId="683F1301" w14:textId="77777777" w:rsidR="00F20CCA" w:rsidRPr="00A410F9" w:rsidRDefault="00F20CCA" w:rsidP="00F20CCA">
      <w:pPr>
        <w:ind w:left="426" w:right="-238" w:hanging="710"/>
        <w:contextualSpacing/>
        <w:jc w:val="both"/>
        <w:rPr>
          <w:rFonts w:ascii="Arial" w:eastAsia="Calibri" w:hAnsi="Arial" w:cs="Arial"/>
          <w:bCs/>
          <w:color w:val="244061"/>
          <w:szCs w:val="24"/>
          <w:lang w:val="en-US"/>
        </w:rPr>
      </w:pPr>
    </w:p>
    <w:p w14:paraId="56C8FBBB"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occupation, the recommendations contained within the Kellett Design Group Energy Assessment Report dated 9 July 2021, or any approved modifications, are to be carried out and maintained for the lifetime of the development to the satisfaction of the City of Nedlands. </w:t>
      </w:r>
    </w:p>
    <w:p w14:paraId="776E2420" w14:textId="77777777" w:rsidR="00F20CCA" w:rsidRPr="00A410F9" w:rsidRDefault="00F20CCA" w:rsidP="00F20CCA">
      <w:pPr>
        <w:ind w:left="426" w:right="-238" w:hanging="710"/>
        <w:contextualSpacing/>
        <w:jc w:val="both"/>
        <w:rPr>
          <w:rFonts w:ascii="Arial" w:eastAsia="Calibri" w:hAnsi="Arial" w:cs="Arial"/>
          <w:bCs/>
          <w:color w:val="244061"/>
          <w:szCs w:val="24"/>
          <w:lang w:val="en-US"/>
        </w:rPr>
      </w:pPr>
    </w:p>
    <w:p w14:paraId="576CCEBE" w14:textId="77777777" w:rsidR="00F20CCA" w:rsidRPr="00A410F9" w:rsidRDefault="00F20CCA" w:rsidP="00F20CCA">
      <w:pPr>
        <w:ind w:left="426" w:right="-238" w:hanging="710"/>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Waste </w:t>
      </w:r>
    </w:p>
    <w:p w14:paraId="04443741" w14:textId="77777777" w:rsidR="00F20CCA" w:rsidRPr="00A410F9" w:rsidRDefault="00F20CCA" w:rsidP="00F20CCA">
      <w:pPr>
        <w:ind w:left="426" w:right="-238" w:hanging="710"/>
        <w:jc w:val="both"/>
        <w:rPr>
          <w:rFonts w:ascii="Arial" w:eastAsia="Calibri" w:hAnsi="Arial" w:cs="Arial"/>
          <w:bCs/>
          <w:color w:val="244061"/>
          <w:szCs w:val="24"/>
          <w:lang w:val="en-US"/>
        </w:rPr>
      </w:pPr>
    </w:p>
    <w:p w14:paraId="48085F20"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The development shall comply with the approved Waste Management Plan prepared by Instant Waste Management date stamped 21 April 2022 to the satisfaction of the City of Nedlands. Any modification to the approved Waste Management Plan will require further approval by the City. </w:t>
      </w:r>
    </w:p>
    <w:p w14:paraId="04363668" w14:textId="77777777" w:rsidR="00F20CCA" w:rsidRPr="00A410F9" w:rsidRDefault="00F20CCA" w:rsidP="00F20CCA">
      <w:pPr>
        <w:ind w:left="426" w:right="-238"/>
        <w:contextualSpacing/>
        <w:jc w:val="both"/>
        <w:rPr>
          <w:rFonts w:ascii="Arial" w:eastAsia="Calibri" w:hAnsi="Arial" w:cs="Arial"/>
          <w:bCs/>
          <w:color w:val="244061"/>
          <w:szCs w:val="24"/>
          <w:lang w:val="en-US"/>
        </w:rPr>
      </w:pPr>
    </w:p>
    <w:p w14:paraId="2ED1D6D9"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the issue of a Building Permit, the bin storage area shall be located and designed to meet the definition of a ‘suitable enclosure’ as defined by the City of Nedlands Health Local Law 2017. </w:t>
      </w:r>
    </w:p>
    <w:p w14:paraId="432C1CF9" w14:textId="77777777" w:rsidR="00F20CCA" w:rsidRPr="00A410F9" w:rsidRDefault="00F20CCA" w:rsidP="00F20CCA">
      <w:pPr>
        <w:ind w:left="426" w:right="-238" w:hanging="710"/>
        <w:contextualSpacing/>
        <w:jc w:val="both"/>
        <w:rPr>
          <w:rFonts w:ascii="Arial" w:eastAsia="Calibri" w:hAnsi="Arial" w:cs="Arial"/>
          <w:bCs/>
          <w:color w:val="244061"/>
          <w:szCs w:val="24"/>
          <w:lang w:val="en-US"/>
        </w:rPr>
      </w:pPr>
    </w:p>
    <w:p w14:paraId="0E6043A4" w14:textId="77777777" w:rsidR="00F20CCA" w:rsidRPr="00A410F9" w:rsidRDefault="00F20CCA" w:rsidP="00F20CCA">
      <w:pPr>
        <w:ind w:left="426" w:right="-238" w:hanging="710"/>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Parking</w:t>
      </w:r>
    </w:p>
    <w:p w14:paraId="1E0FB37C" w14:textId="77777777" w:rsidR="00F20CCA" w:rsidRPr="00A410F9" w:rsidRDefault="00F20CCA" w:rsidP="00F20CCA">
      <w:pPr>
        <w:ind w:left="426" w:right="-238" w:hanging="710"/>
        <w:contextualSpacing/>
        <w:jc w:val="both"/>
        <w:rPr>
          <w:rFonts w:ascii="Arial" w:eastAsia="Calibri" w:hAnsi="Arial" w:cs="Arial"/>
          <w:bCs/>
          <w:color w:val="244061"/>
          <w:szCs w:val="24"/>
          <w:lang w:val="en-US"/>
        </w:rPr>
      </w:pPr>
    </w:p>
    <w:p w14:paraId="5B656BC5"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occupation of the development, all car parking </w:t>
      </w:r>
      <w:proofErr w:type="gramStart"/>
      <w:r w:rsidRPr="00A410F9">
        <w:rPr>
          <w:rFonts w:ascii="Arial" w:eastAsia="Calibri" w:hAnsi="Arial" w:cs="Arial"/>
          <w:bCs/>
          <w:color w:val="244061"/>
          <w:szCs w:val="24"/>
          <w:lang w:val="en-US"/>
        </w:rPr>
        <w:t>bays</w:t>
      </w:r>
      <w:proofErr w:type="gramEnd"/>
      <w:r w:rsidRPr="00A410F9">
        <w:rPr>
          <w:rFonts w:ascii="Arial" w:eastAsia="Calibri" w:hAnsi="Arial" w:cs="Arial"/>
          <w:bCs/>
          <w:color w:val="244061"/>
          <w:szCs w:val="24"/>
          <w:lang w:val="en-US"/>
        </w:rPr>
        <w:t xml:space="preserve"> and visitor bicycle bays are to be clearly line marked, drained and with visitor car parking clearly marked or signage provided, and maintained thereafter by the landowner to the satisfaction of the City of Nedlands.</w:t>
      </w:r>
    </w:p>
    <w:p w14:paraId="5CE44898" w14:textId="77777777" w:rsidR="00F20CCA" w:rsidRPr="00A410F9" w:rsidRDefault="00F20CCA" w:rsidP="00F20CCA">
      <w:pPr>
        <w:ind w:left="426" w:right="-238" w:hanging="710"/>
        <w:contextualSpacing/>
        <w:jc w:val="both"/>
        <w:rPr>
          <w:rFonts w:ascii="Arial" w:eastAsia="Calibri" w:hAnsi="Arial" w:cs="Arial"/>
          <w:bCs/>
          <w:color w:val="244061"/>
          <w:szCs w:val="24"/>
          <w:lang w:val="en-US"/>
        </w:rPr>
      </w:pPr>
    </w:p>
    <w:p w14:paraId="3CC1DBDE"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All car parking dimensions (including associated wheel stops and headroom clearance), manoeuvring areas, ramps, crossovers and driveways shall comply with Australian Standard 2890.1-2004 - Off-</w:t>
      </w:r>
      <w:proofErr w:type="gramStart"/>
      <w:r w:rsidRPr="00A410F9">
        <w:rPr>
          <w:rFonts w:ascii="Arial" w:eastAsia="Calibri" w:hAnsi="Arial" w:cs="Arial"/>
          <w:bCs/>
          <w:color w:val="244061"/>
          <w:szCs w:val="24"/>
          <w:lang w:val="en-US"/>
        </w:rPr>
        <w:t>street car</w:t>
      </w:r>
      <w:proofErr w:type="gramEnd"/>
      <w:r w:rsidRPr="00A410F9">
        <w:rPr>
          <w:rFonts w:ascii="Arial" w:eastAsia="Calibri" w:hAnsi="Arial" w:cs="Arial"/>
          <w:bCs/>
          <w:color w:val="244061"/>
          <w:szCs w:val="24"/>
          <w:lang w:val="en-US"/>
        </w:rPr>
        <w:t xml:space="preserve"> parking and Australian Standard 2890.6:2009 - Off-street parking for people with disabilities (where applicable) to the satisfaction of the City of Nedlands.</w:t>
      </w:r>
    </w:p>
    <w:p w14:paraId="741C95A8" w14:textId="77777777" w:rsidR="00F20CCA" w:rsidRPr="00A410F9" w:rsidRDefault="00F20CCA" w:rsidP="00F20CCA">
      <w:pPr>
        <w:ind w:left="426" w:right="-238" w:hanging="710"/>
        <w:contextualSpacing/>
        <w:jc w:val="both"/>
        <w:rPr>
          <w:rFonts w:ascii="Arial" w:eastAsia="Calibri" w:hAnsi="Arial" w:cs="Arial"/>
          <w:bCs/>
          <w:color w:val="244061"/>
          <w:szCs w:val="24"/>
          <w:lang w:val="en-US"/>
        </w:rPr>
      </w:pPr>
    </w:p>
    <w:p w14:paraId="07A64F36"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occupation, all bicycle racks shall be provided and installed to the satisfaction of the City of Nedlands and maintained for the lifetime of the development. </w:t>
      </w:r>
    </w:p>
    <w:p w14:paraId="123983CA" w14:textId="77777777" w:rsidR="00F20CCA" w:rsidRPr="00A410F9" w:rsidRDefault="00F20CCA" w:rsidP="00F20CCA">
      <w:pPr>
        <w:ind w:left="426" w:right="-238" w:hanging="710"/>
        <w:contextualSpacing/>
        <w:jc w:val="both"/>
        <w:rPr>
          <w:rFonts w:ascii="Arial" w:eastAsia="Calibri" w:hAnsi="Arial" w:cs="Arial"/>
          <w:bCs/>
          <w:color w:val="244061"/>
          <w:szCs w:val="24"/>
          <w:lang w:val="en-US"/>
        </w:rPr>
      </w:pPr>
    </w:p>
    <w:p w14:paraId="4381A690" w14:textId="77777777" w:rsidR="00F20CCA" w:rsidRPr="00A410F9" w:rsidRDefault="00F20CCA" w:rsidP="00F20CCA">
      <w:pPr>
        <w:ind w:left="426" w:right="-238" w:hanging="710"/>
        <w:jc w:val="both"/>
        <w:rPr>
          <w:rFonts w:ascii="Arial" w:eastAsia="Calibri" w:hAnsi="Arial" w:cs="Arial"/>
          <w:bCs/>
          <w:color w:val="244061"/>
          <w:szCs w:val="24"/>
          <w:lang w:val="en-US"/>
        </w:rPr>
      </w:pPr>
      <w:r w:rsidRPr="00A410F9">
        <w:rPr>
          <w:rFonts w:ascii="Arial" w:eastAsia="Calibri" w:hAnsi="Arial" w:cs="Arial"/>
          <w:bCs/>
          <w:color w:val="244061"/>
          <w:szCs w:val="24"/>
          <w:lang w:val="en-US"/>
        </w:rPr>
        <w:t>Screening</w:t>
      </w:r>
    </w:p>
    <w:p w14:paraId="5FDFB568" w14:textId="77777777" w:rsidR="00F20CCA" w:rsidRPr="00A410F9" w:rsidRDefault="00F20CCA" w:rsidP="00F20CCA">
      <w:pPr>
        <w:ind w:left="426" w:right="-238" w:hanging="710"/>
        <w:jc w:val="both"/>
        <w:rPr>
          <w:rFonts w:ascii="Arial" w:eastAsia="Calibri" w:hAnsi="Arial" w:cs="Arial"/>
          <w:bCs/>
          <w:color w:val="244061"/>
          <w:szCs w:val="24"/>
          <w:lang w:val="en-US"/>
        </w:rPr>
      </w:pPr>
    </w:p>
    <w:p w14:paraId="243F417B" w14:textId="77777777" w:rsidR="00F20CCA" w:rsidRPr="00A410F9" w:rsidRDefault="00F20CCA" w:rsidP="00F20CCA">
      <w:pPr>
        <w:numPr>
          <w:ilvl w:val="0"/>
          <w:numId w:val="11"/>
        </w:numPr>
        <w:ind w:left="284" w:right="-238" w:hanging="568"/>
        <w:contextualSpacing/>
        <w:jc w:val="both"/>
        <w:rPr>
          <w:rFonts w:ascii="Arial" w:eastAsia="Calibri" w:hAnsi="Arial" w:cs="Arial"/>
          <w:bCs/>
          <w:color w:val="244061"/>
          <w:szCs w:val="24"/>
          <w:lang w:val="en-US"/>
        </w:rPr>
      </w:pPr>
      <w:r w:rsidRPr="00A410F9">
        <w:rPr>
          <w:rFonts w:ascii="Arial" w:eastAsia="Calibri" w:hAnsi="Arial" w:cs="Arial"/>
          <w:bCs/>
          <w:color w:val="244061"/>
          <w:szCs w:val="24"/>
          <w:lang w:val="en-US"/>
        </w:rPr>
        <w:t xml:space="preserve">Prior to occupation, all air-conditioning plant, satellite dishes, antennae and any other plant and equipment to the roof of the building shall be located or screened to the satisfaction of the City of Nedlands. </w:t>
      </w:r>
    </w:p>
    <w:p w14:paraId="29BFD856" w14:textId="42609E0E" w:rsidR="00F20CCA" w:rsidRPr="005D760A" w:rsidRDefault="00F20CCA" w:rsidP="00F20CCA">
      <w:pPr>
        <w:ind w:left="-567" w:right="-238"/>
        <w:jc w:val="both"/>
        <w:rPr>
          <w:rFonts w:ascii="Arial" w:eastAsia="Calibri" w:hAnsi="Arial" w:cs="Arial"/>
          <w:bCs/>
          <w:szCs w:val="28"/>
          <w:lang w:val="en-US"/>
        </w:rPr>
      </w:pPr>
    </w:p>
    <w:p w14:paraId="36436E18" w14:textId="4E40E4F0" w:rsidR="00F20CCA" w:rsidRDefault="00F20CCA" w:rsidP="00F20CCA">
      <w:pPr>
        <w:ind w:left="-567" w:right="-238"/>
        <w:jc w:val="both"/>
        <w:rPr>
          <w:rFonts w:ascii="Arial" w:eastAsia="Calibri" w:hAnsi="Arial" w:cs="Arial"/>
          <w:bCs/>
          <w:szCs w:val="28"/>
          <w:lang w:val="en-US"/>
        </w:rPr>
      </w:pPr>
    </w:p>
    <w:p w14:paraId="2A9BA122" w14:textId="2F8155F1" w:rsidR="00CB04CD" w:rsidRDefault="00CB04CD" w:rsidP="00F20CCA">
      <w:pPr>
        <w:ind w:left="-567" w:right="-238"/>
        <w:jc w:val="both"/>
        <w:rPr>
          <w:rFonts w:ascii="Arial" w:eastAsia="Calibri" w:hAnsi="Arial" w:cs="Arial"/>
          <w:bCs/>
          <w:szCs w:val="28"/>
          <w:lang w:val="en-US"/>
        </w:rPr>
      </w:pPr>
    </w:p>
    <w:p w14:paraId="0FCAC80F" w14:textId="77777777" w:rsidR="00CB04CD" w:rsidRDefault="00CB04CD" w:rsidP="00F20CCA">
      <w:pPr>
        <w:ind w:left="-567" w:right="-238"/>
        <w:jc w:val="both"/>
        <w:rPr>
          <w:rFonts w:ascii="Arial" w:eastAsia="Calibri" w:hAnsi="Arial" w:cs="Arial"/>
          <w:bCs/>
          <w:szCs w:val="28"/>
          <w:lang w:val="en-US"/>
        </w:rPr>
      </w:pPr>
    </w:p>
    <w:p w14:paraId="7B90B354" w14:textId="77777777" w:rsidR="00F20CCA" w:rsidRPr="006E55D5" w:rsidRDefault="00F20CCA" w:rsidP="00F20CCA">
      <w:pPr>
        <w:ind w:left="-284" w:right="-238"/>
        <w:jc w:val="both"/>
        <w:rPr>
          <w:rFonts w:ascii="Arial" w:eastAsia="Calibri" w:hAnsi="Arial" w:cs="Arial"/>
          <w:b/>
          <w:color w:val="244061"/>
          <w:sz w:val="28"/>
          <w:szCs w:val="32"/>
          <w:lang w:val="en-US"/>
        </w:rPr>
      </w:pPr>
      <w:r w:rsidRPr="006E55D5">
        <w:rPr>
          <w:rFonts w:ascii="Arial" w:eastAsia="Calibri" w:hAnsi="Arial" w:cs="Arial"/>
          <w:b/>
          <w:color w:val="244061"/>
          <w:sz w:val="28"/>
          <w:szCs w:val="32"/>
          <w:lang w:val="en-US"/>
        </w:rPr>
        <w:t>Purpose</w:t>
      </w:r>
    </w:p>
    <w:p w14:paraId="793C8EA7" w14:textId="77777777" w:rsidR="00F20CCA" w:rsidRPr="006E55D5" w:rsidRDefault="00F20CCA" w:rsidP="00F20CCA">
      <w:pPr>
        <w:ind w:left="-567" w:right="-238"/>
        <w:jc w:val="both"/>
        <w:rPr>
          <w:rFonts w:ascii="Arial" w:eastAsia="Calibri" w:hAnsi="Arial" w:cs="Arial"/>
          <w:b/>
          <w:szCs w:val="32"/>
          <w:lang w:val="en-US"/>
        </w:rPr>
      </w:pPr>
    </w:p>
    <w:p w14:paraId="2339A7A9" w14:textId="77777777" w:rsidR="00F20CCA" w:rsidRPr="006E55D5" w:rsidRDefault="00F20CCA" w:rsidP="00F20CCA">
      <w:pPr>
        <w:ind w:left="-284" w:right="-238"/>
        <w:jc w:val="both"/>
        <w:rPr>
          <w:rFonts w:ascii="Arial" w:eastAsia="Calibri" w:hAnsi="Arial" w:cs="Arial"/>
          <w:b/>
          <w:szCs w:val="32"/>
          <w:lang w:val="en-US"/>
        </w:rPr>
      </w:pPr>
      <w:r w:rsidRPr="006E55D5">
        <w:rPr>
          <w:rFonts w:ascii="Arial" w:eastAsia="Calibri" w:hAnsi="Arial" w:cs="Arial"/>
          <w:szCs w:val="32"/>
          <w:lang w:val="en-US"/>
        </w:rPr>
        <w:t>The purpose of this report is for Council to consider a development application for four multiple dwellings at 5A and 5B Alexander Road, Dalkeith.</w:t>
      </w:r>
    </w:p>
    <w:p w14:paraId="0F9C55B5" w14:textId="77777777" w:rsidR="00F20CCA" w:rsidRDefault="00F20CCA" w:rsidP="00F20CCA">
      <w:pPr>
        <w:ind w:left="-567" w:right="-238"/>
        <w:jc w:val="both"/>
        <w:rPr>
          <w:rFonts w:ascii="Arial" w:eastAsia="Calibri" w:hAnsi="Arial" w:cs="Arial"/>
          <w:bCs/>
          <w:szCs w:val="28"/>
          <w:lang w:val="en-US"/>
        </w:rPr>
      </w:pPr>
    </w:p>
    <w:p w14:paraId="3FDB2E1D" w14:textId="77777777" w:rsidR="00F20CCA" w:rsidRPr="005D760A" w:rsidRDefault="00F20CCA" w:rsidP="00F20CCA">
      <w:pPr>
        <w:ind w:left="-567" w:right="-238"/>
        <w:jc w:val="both"/>
        <w:rPr>
          <w:rFonts w:ascii="Arial" w:eastAsia="Calibri" w:hAnsi="Arial" w:cs="Arial"/>
          <w:bCs/>
          <w:szCs w:val="28"/>
          <w:lang w:val="en-US"/>
        </w:rPr>
      </w:pPr>
    </w:p>
    <w:p w14:paraId="5684E454" w14:textId="77777777" w:rsidR="00F20CCA" w:rsidRPr="006E55D5" w:rsidRDefault="00F20CCA" w:rsidP="00F20CCA">
      <w:pPr>
        <w:ind w:left="-284" w:right="-238"/>
        <w:jc w:val="both"/>
        <w:rPr>
          <w:rFonts w:ascii="Arial" w:eastAsia="Calibri" w:hAnsi="Arial" w:cs="Arial"/>
          <w:b/>
          <w:bCs/>
          <w:color w:val="000000"/>
          <w:sz w:val="28"/>
          <w:szCs w:val="28"/>
        </w:rPr>
      </w:pPr>
      <w:r w:rsidRPr="006E55D5">
        <w:rPr>
          <w:rFonts w:ascii="Arial" w:eastAsia="Calibri" w:hAnsi="Arial" w:cs="Arial"/>
          <w:b/>
          <w:color w:val="17365D"/>
          <w:sz w:val="28"/>
          <w:szCs w:val="32"/>
          <w:lang w:val="en-US"/>
        </w:rPr>
        <w:t>Voting Requirement</w:t>
      </w:r>
    </w:p>
    <w:p w14:paraId="43384388" w14:textId="77777777" w:rsidR="00F20CCA" w:rsidRPr="006E55D5" w:rsidRDefault="00F20CCA" w:rsidP="00F20CCA">
      <w:pPr>
        <w:ind w:left="-284" w:right="-238"/>
        <w:jc w:val="both"/>
        <w:rPr>
          <w:rFonts w:ascii="Arial" w:eastAsia="Calibri" w:hAnsi="Arial" w:cs="Arial"/>
          <w:color w:val="000000"/>
          <w:szCs w:val="24"/>
        </w:rPr>
      </w:pPr>
    </w:p>
    <w:p w14:paraId="60838A27" w14:textId="69BE0D7A" w:rsidR="00F20CCA" w:rsidRDefault="00F20CCA" w:rsidP="00F20CCA">
      <w:pPr>
        <w:ind w:left="-284" w:right="-238"/>
        <w:jc w:val="both"/>
        <w:rPr>
          <w:rFonts w:ascii="Arial" w:eastAsia="Calibri" w:hAnsi="Arial" w:cs="Arial"/>
          <w:color w:val="000000"/>
          <w:szCs w:val="24"/>
        </w:rPr>
      </w:pPr>
      <w:r w:rsidRPr="006E55D5">
        <w:rPr>
          <w:rFonts w:ascii="Arial" w:eastAsia="Calibri" w:hAnsi="Arial" w:cs="Arial"/>
          <w:color w:val="000000"/>
          <w:szCs w:val="24"/>
        </w:rPr>
        <w:t xml:space="preserve">Simple Majority. </w:t>
      </w:r>
    </w:p>
    <w:p w14:paraId="3B17EE6B" w14:textId="77777777" w:rsidR="00F20CCA" w:rsidRPr="006E55D5" w:rsidRDefault="00F20CCA" w:rsidP="00F20CCA">
      <w:pPr>
        <w:ind w:left="-284" w:right="-238"/>
        <w:jc w:val="both"/>
        <w:rPr>
          <w:rFonts w:ascii="Arial" w:eastAsia="Calibri" w:hAnsi="Arial" w:cs="Arial"/>
          <w:color w:val="000000"/>
          <w:szCs w:val="24"/>
        </w:rPr>
      </w:pPr>
    </w:p>
    <w:p w14:paraId="3157DA87" w14:textId="77777777" w:rsidR="00F20CCA" w:rsidRDefault="00F20CCA" w:rsidP="00F20CCA">
      <w:pPr>
        <w:ind w:left="-284" w:right="-238"/>
        <w:jc w:val="both"/>
        <w:rPr>
          <w:rFonts w:ascii="Arial" w:eastAsia="Calibri" w:hAnsi="Arial" w:cs="Arial"/>
          <w:color w:val="000000"/>
          <w:szCs w:val="24"/>
        </w:rPr>
      </w:pPr>
      <w:r w:rsidRPr="006E55D5">
        <w:rPr>
          <w:rFonts w:ascii="Arial" w:eastAsia="Calibri" w:hAnsi="Arial" w:cs="Arial"/>
          <w:color w:val="000000"/>
          <w:szCs w:val="24"/>
        </w:rPr>
        <w:t xml:space="preserve">This report is of a </w:t>
      </w:r>
      <w:proofErr w:type="gramStart"/>
      <w:r w:rsidRPr="006E55D5">
        <w:rPr>
          <w:rFonts w:ascii="Arial" w:eastAsia="Calibri" w:hAnsi="Arial" w:cs="Arial"/>
          <w:color w:val="000000"/>
          <w:szCs w:val="24"/>
        </w:rPr>
        <w:t>quasi judicial</w:t>
      </w:r>
      <w:proofErr w:type="gramEnd"/>
      <w:r w:rsidRPr="006E55D5">
        <w:rPr>
          <w:rFonts w:ascii="Arial" w:eastAsia="Calibri" w:hAnsi="Arial" w:cs="Arial"/>
          <w:color w:val="000000"/>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2673726" w14:textId="77777777" w:rsidR="00F20CCA" w:rsidRPr="006E55D5" w:rsidRDefault="00F20CCA" w:rsidP="00F20CCA">
      <w:pPr>
        <w:ind w:left="-284" w:right="-238"/>
        <w:jc w:val="both"/>
        <w:rPr>
          <w:rFonts w:ascii="Arial" w:eastAsia="Calibri" w:hAnsi="Arial" w:cs="Arial"/>
          <w:color w:val="000000"/>
          <w:szCs w:val="24"/>
        </w:rPr>
      </w:pPr>
    </w:p>
    <w:p w14:paraId="1CBB78EF" w14:textId="77777777" w:rsidR="00F20CCA" w:rsidRDefault="00F20CCA" w:rsidP="00F20CCA">
      <w:pPr>
        <w:ind w:left="-284" w:right="-238"/>
        <w:jc w:val="both"/>
        <w:rPr>
          <w:rFonts w:ascii="Arial" w:eastAsia="Calibri" w:hAnsi="Arial" w:cs="Arial"/>
          <w:color w:val="000000"/>
          <w:szCs w:val="24"/>
        </w:rPr>
      </w:pPr>
      <w:r w:rsidRPr="006E55D5">
        <w:rPr>
          <w:rFonts w:ascii="Arial" w:eastAsia="Calibri" w:hAnsi="Arial" w:cs="Arial"/>
          <w:color w:val="000000"/>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F1B3147" w14:textId="77777777" w:rsidR="00F20CCA" w:rsidRPr="006E55D5" w:rsidRDefault="00F20CCA" w:rsidP="00F20CCA">
      <w:pPr>
        <w:ind w:left="-284" w:right="-238"/>
        <w:jc w:val="both"/>
        <w:rPr>
          <w:rFonts w:ascii="Arial" w:eastAsia="Calibri" w:hAnsi="Arial" w:cs="Arial"/>
          <w:color w:val="000000"/>
          <w:szCs w:val="24"/>
        </w:rPr>
      </w:pPr>
    </w:p>
    <w:p w14:paraId="313E636F" w14:textId="77777777" w:rsidR="00F20CCA" w:rsidRPr="006E55D5" w:rsidRDefault="00F20CCA" w:rsidP="00F20CCA">
      <w:pPr>
        <w:ind w:left="-284" w:right="-238"/>
        <w:jc w:val="both"/>
        <w:rPr>
          <w:rFonts w:ascii="Arial" w:eastAsia="Calibri" w:hAnsi="Arial" w:cs="Arial"/>
          <w:b/>
          <w:sz w:val="28"/>
          <w:szCs w:val="32"/>
          <w:lang w:val="en-US"/>
        </w:rPr>
      </w:pPr>
      <w:r w:rsidRPr="006E55D5">
        <w:rPr>
          <w:rFonts w:ascii="Arial" w:eastAsia="Calibri" w:hAnsi="Arial" w:cs="Arial"/>
          <w:color w:val="000000"/>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6ABFA9E0" w14:textId="46CBF162" w:rsidR="00F20CCA" w:rsidRDefault="00F20CCA" w:rsidP="00F20CCA">
      <w:pPr>
        <w:ind w:left="-284" w:right="-238"/>
        <w:jc w:val="both"/>
        <w:rPr>
          <w:rFonts w:ascii="Arial" w:eastAsia="Calibri" w:hAnsi="Arial" w:cs="Arial"/>
          <w:b/>
          <w:sz w:val="28"/>
          <w:szCs w:val="32"/>
          <w:lang w:val="en-US"/>
        </w:rPr>
      </w:pPr>
    </w:p>
    <w:p w14:paraId="18F807AF" w14:textId="77777777" w:rsidR="00F20CCA" w:rsidRPr="006E55D5" w:rsidRDefault="00F20CCA" w:rsidP="00F20CCA">
      <w:pPr>
        <w:ind w:left="-284" w:right="-238"/>
        <w:jc w:val="both"/>
        <w:rPr>
          <w:rFonts w:ascii="Arial" w:eastAsia="Calibri" w:hAnsi="Arial" w:cs="Arial"/>
          <w:b/>
          <w:sz w:val="28"/>
          <w:szCs w:val="32"/>
          <w:lang w:val="en-US"/>
        </w:rPr>
      </w:pPr>
    </w:p>
    <w:p w14:paraId="55E4F3E1" w14:textId="77777777" w:rsidR="00F20CCA" w:rsidRPr="006E55D5" w:rsidRDefault="00F20CCA" w:rsidP="00F20CCA">
      <w:pPr>
        <w:ind w:left="-284" w:right="-238"/>
        <w:jc w:val="both"/>
        <w:rPr>
          <w:rFonts w:ascii="Arial" w:eastAsia="Calibri" w:hAnsi="Arial" w:cs="Arial"/>
          <w:b/>
          <w:color w:val="244061"/>
          <w:sz w:val="28"/>
          <w:szCs w:val="32"/>
          <w:lang w:val="en-US"/>
        </w:rPr>
      </w:pPr>
      <w:r w:rsidRPr="006E55D5">
        <w:rPr>
          <w:rFonts w:ascii="Arial" w:eastAsia="Calibri" w:hAnsi="Arial" w:cs="Arial"/>
          <w:b/>
          <w:color w:val="244061"/>
          <w:sz w:val="28"/>
          <w:szCs w:val="32"/>
          <w:lang w:val="en-US"/>
        </w:rPr>
        <w:t xml:space="preserve">Background </w:t>
      </w:r>
    </w:p>
    <w:p w14:paraId="4B6CE218" w14:textId="77777777" w:rsidR="00F20CCA" w:rsidRPr="006E55D5" w:rsidRDefault="00F20CCA" w:rsidP="00F20CCA">
      <w:pPr>
        <w:ind w:left="-284" w:right="-238"/>
        <w:jc w:val="both"/>
        <w:rPr>
          <w:rFonts w:ascii="Arial" w:eastAsia="Calibri" w:hAnsi="Arial" w:cs="Arial"/>
          <w:b/>
          <w:sz w:val="28"/>
          <w:szCs w:val="32"/>
          <w:lang w:val="en-US"/>
        </w:rPr>
      </w:pPr>
    </w:p>
    <w:p w14:paraId="2B2A8704" w14:textId="206205D2" w:rsidR="00F20CCA" w:rsidRDefault="00F20CCA" w:rsidP="00F20CCA">
      <w:pPr>
        <w:ind w:left="-284" w:right="-238"/>
        <w:jc w:val="both"/>
        <w:rPr>
          <w:rFonts w:ascii="Arial" w:eastAsia="Calibri" w:hAnsi="Arial" w:cs="Arial"/>
          <w:b/>
          <w:bCs/>
          <w:color w:val="000000"/>
        </w:rPr>
      </w:pPr>
      <w:r w:rsidRPr="006E55D5">
        <w:rPr>
          <w:rFonts w:ascii="Arial" w:eastAsia="Calibri" w:hAnsi="Arial" w:cs="Arial"/>
          <w:b/>
          <w:bCs/>
          <w:color w:val="000000"/>
        </w:rPr>
        <w:t>Land Details</w:t>
      </w:r>
    </w:p>
    <w:tbl>
      <w:tblPr>
        <w:tblStyle w:val="TableGrid"/>
        <w:tblW w:w="9640" w:type="dxa"/>
        <w:tblInd w:w="-289" w:type="dxa"/>
        <w:tblLook w:val="04A0" w:firstRow="1" w:lastRow="0" w:firstColumn="1" w:lastColumn="0" w:noHBand="0" w:noVBand="1"/>
      </w:tblPr>
      <w:tblGrid>
        <w:gridCol w:w="5671"/>
        <w:gridCol w:w="3969"/>
      </w:tblGrid>
      <w:tr w:rsidR="002E3A11" w:rsidRPr="006E55D5" w14:paraId="059F8364" w14:textId="77777777" w:rsidTr="00F20CCA">
        <w:tc>
          <w:tcPr>
            <w:tcW w:w="5671" w:type="dxa"/>
            <w:vAlign w:val="center"/>
          </w:tcPr>
          <w:p w14:paraId="198A6532" w14:textId="77777777" w:rsidR="00F20CCA" w:rsidRPr="006E55D5" w:rsidRDefault="00F20CCA">
            <w:pPr>
              <w:ind w:right="-238"/>
              <w:jc w:val="both"/>
              <w:rPr>
                <w:rFonts w:ascii="Arial" w:eastAsia="Calibri" w:hAnsi="Arial" w:cs="Arial"/>
                <w:bCs/>
                <w:color w:val="000000"/>
                <w:szCs w:val="24"/>
              </w:rPr>
            </w:pPr>
            <w:r w:rsidRPr="006E55D5">
              <w:rPr>
                <w:rFonts w:ascii="Arial" w:eastAsia="Calibri" w:hAnsi="Arial" w:cs="Arial"/>
                <w:bCs/>
                <w:color w:val="000000"/>
                <w:szCs w:val="24"/>
              </w:rPr>
              <w:t>Metropolitan Region Scheme Zone</w:t>
            </w:r>
          </w:p>
        </w:tc>
        <w:tc>
          <w:tcPr>
            <w:tcW w:w="3969" w:type="dxa"/>
            <w:vAlign w:val="center"/>
          </w:tcPr>
          <w:p w14:paraId="6D58E03D" w14:textId="77777777" w:rsidR="00F20CCA" w:rsidRPr="006E55D5" w:rsidRDefault="00F20CCA">
            <w:pPr>
              <w:ind w:right="-238"/>
              <w:jc w:val="both"/>
              <w:rPr>
                <w:rFonts w:ascii="Arial" w:eastAsia="Calibri" w:hAnsi="Arial" w:cs="Arial"/>
                <w:color w:val="000000"/>
                <w:szCs w:val="24"/>
              </w:rPr>
            </w:pPr>
            <w:r w:rsidRPr="006E55D5">
              <w:rPr>
                <w:rFonts w:ascii="Arial" w:eastAsia="Calibri" w:hAnsi="Arial" w:cs="Arial"/>
                <w:color w:val="000000"/>
                <w:szCs w:val="24"/>
              </w:rPr>
              <w:t>Urban</w:t>
            </w:r>
          </w:p>
        </w:tc>
      </w:tr>
      <w:tr w:rsidR="002E3A11" w:rsidRPr="006E55D5" w14:paraId="38073A90" w14:textId="77777777" w:rsidTr="00F20CCA">
        <w:tc>
          <w:tcPr>
            <w:tcW w:w="5671" w:type="dxa"/>
            <w:vAlign w:val="center"/>
          </w:tcPr>
          <w:p w14:paraId="5380574A" w14:textId="77777777" w:rsidR="00F20CCA" w:rsidRPr="006E55D5" w:rsidRDefault="00F20CCA">
            <w:pPr>
              <w:ind w:right="-238"/>
              <w:jc w:val="both"/>
              <w:rPr>
                <w:rFonts w:ascii="Arial" w:eastAsia="Calibri" w:hAnsi="Arial" w:cs="Arial"/>
                <w:bCs/>
                <w:color w:val="000000"/>
                <w:szCs w:val="24"/>
              </w:rPr>
            </w:pPr>
            <w:r w:rsidRPr="006E55D5">
              <w:rPr>
                <w:rFonts w:ascii="Arial" w:eastAsia="Calibri" w:hAnsi="Arial" w:cs="Arial"/>
                <w:bCs/>
                <w:color w:val="000000"/>
                <w:szCs w:val="24"/>
              </w:rPr>
              <w:t>Local Planning Scheme Zone</w:t>
            </w:r>
          </w:p>
        </w:tc>
        <w:tc>
          <w:tcPr>
            <w:tcW w:w="3969" w:type="dxa"/>
            <w:vAlign w:val="center"/>
          </w:tcPr>
          <w:p w14:paraId="7DA1820D" w14:textId="77777777" w:rsidR="00F20CCA" w:rsidRPr="006E55D5" w:rsidRDefault="00F20CCA">
            <w:pPr>
              <w:ind w:right="-238"/>
              <w:jc w:val="both"/>
              <w:rPr>
                <w:rFonts w:ascii="Arial" w:eastAsia="Calibri" w:hAnsi="Arial" w:cs="Arial"/>
                <w:color w:val="000000"/>
                <w:szCs w:val="24"/>
              </w:rPr>
            </w:pPr>
            <w:r w:rsidRPr="006E55D5">
              <w:rPr>
                <w:rFonts w:ascii="Arial" w:eastAsia="Calibri" w:hAnsi="Arial" w:cs="Arial"/>
                <w:color w:val="000000"/>
                <w:szCs w:val="24"/>
              </w:rPr>
              <w:t>Residential</w:t>
            </w:r>
          </w:p>
        </w:tc>
      </w:tr>
      <w:tr w:rsidR="002E3A11" w:rsidRPr="006E55D5" w14:paraId="7348B305" w14:textId="77777777" w:rsidTr="00F20CCA">
        <w:tc>
          <w:tcPr>
            <w:tcW w:w="5671" w:type="dxa"/>
            <w:vAlign w:val="center"/>
          </w:tcPr>
          <w:p w14:paraId="085E7A50" w14:textId="77777777" w:rsidR="00F20CCA" w:rsidRPr="006E55D5" w:rsidRDefault="00F20CCA">
            <w:pPr>
              <w:ind w:right="-238"/>
              <w:jc w:val="both"/>
              <w:rPr>
                <w:rFonts w:ascii="Arial" w:eastAsia="Calibri" w:hAnsi="Arial" w:cs="Arial"/>
                <w:bCs/>
                <w:color w:val="000000"/>
                <w:szCs w:val="24"/>
              </w:rPr>
            </w:pPr>
            <w:r w:rsidRPr="006E55D5">
              <w:rPr>
                <w:rFonts w:ascii="Arial" w:eastAsia="Calibri" w:hAnsi="Arial" w:cs="Arial"/>
                <w:bCs/>
                <w:color w:val="000000"/>
                <w:szCs w:val="24"/>
              </w:rPr>
              <w:t>R-Code</w:t>
            </w:r>
          </w:p>
        </w:tc>
        <w:tc>
          <w:tcPr>
            <w:tcW w:w="3969" w:type="dxa"/>
            <w:vAlign w:val="center"/>
          </w:tcPr>
          <w:p w14:paraId="2B86F3EE" w14:textId="77777777" w:rsidR="00F20CCA" w:rsidRPr="006E55D5" w:rsidRDefault="00F20CCA">
            <w:pPr>
              <w:ind w:right="-238"/>
              <w:jc w:val="both"/>
              <w:rPr>
                <w:rFonts w:ascii="Arial" w:eastAsia="Calibri" w:hAnsi="Arial" w:cs="Arial"/>
                <w:color w:val="000000"/>
                <w:szCs w:val="24"/>
              </w:rPr>
            </w:pPr>
            <w:r w:rsidRPr="006E55D5">
              <w:rPr>
                <w:rFonts w:ascii="Arial" w:eastAsia="Calibri" w:hAnsi="Arial" w:cs="Arial"/>
                <w:color w:val="000000"/>
                <w:szCs w:val="24"/>
              </w:rPr>
              <w:t>R40</w:t>
            </w:r>
          </w:p>
        </w:tc>
      </w:tr>
      <w:tr w:rsidR="002E3A11" w:rsidRPr="006E55D5" w14:paraId="75549A25" w14:textId="77777777" w:rsidTr="00F20CCA">
        <w:tc>
          <w:tcPr>
            <w:tcW w:w="5671" w:type="dxa"/>
            <w:vAlign w:val="center"/>
          </w:tcPr>
          <w:p w14:paraId="4708C48C" w14:textId="77777777" w:rsidR="00F20CCA" w:rsidRPr="006E55D5" w:rsidRDefault="00F20CCA">
            <w:pPr>
              <w:ind w:right="-238"/>
              <w:jc w:val="both"/>
              <w:rPr>
                <w:rFonts w:ascii="Arial" w:eastAsia="Calibri" w:hAnsi="Arial" w:cs="Arial"/>
                <w:bCs/>
                <w:color w:val="000000"/>
                <w:szCs w:val="24"/>
              </w:rPr>
            </w:pPr>
            <w:r w:rsidRPr="006E55D5">
              <w:rPr>
                <w:rFonts w:ascii="Arial" w:eastAsia="Calibri" w:hAnsi="Arial" w:cs="Arial"/>
                <w:bCs/>
                <w:color w:val="000000"/>
                <w:szCs w:val="24"/>
              </w:rPr>
              <w:t>Land area</w:t>
            </w:r>
          </w:p>
        </w:tc>
        <w:tc>
          <w:tcPr>
            <w:tcW w:w="3969" w:type="dxa"/>
            <w:vAlign w:val="center"/>
          </w:tcPr>
          <w:p w14:paraId="366900E8" w14:textId="77777777" w:rsidR="00F20CCA" w:rsidRPr="006E55D5" w:rsidRDefault="00F20CCA">
            <w:pPr>
              <w:ind w:right="-238"/>
              <w:jc w:val="both"/>
              <w:rPr>
                <w:rFonts w:ascii="Arial" w:eastAsia="Calibri" w:hAnsi="Arial" w:cs="Arial"/>
                <w:color w:val="000000"/>
                <w:szCs w:val="24"/>
              </w:rPr>
            </w:pPr>
            <w:r w:rsidRPr="006E55D5">
              <w:rPr>
                <w:rFonts w:ascii="Arial" w:eastAsia="Calibri" w:hAnsi="Arial" w:cs="Arial"/>
                <w:color w:val="000000"/>
                <w:szCs w:val="24"/>
              </w:rPr>
              <w:t>948m</w:t>
            </w:r>
            <w:r w:rsidRPr="006E55D5">
              <w:rPr>
                <w:rFonts w:ascii="Arial" w:eastAsia="Calibri" w:hAnsi="Arial" w:cs="Arial"/>
                <w:color w:val="000000"/>
                <w:szCs w:val="24"/>
                <w:vertAlign w:val="superscript"/>
              </w:rPr>
              <w:t>2</w:t>
            </w:r>
            <w:r w:rsidRPr="006E55D5">
              <w:rPr>
                <w:rFonts w:ascii="Arial" w:eastAsia="Calibri" w:hAnsi="Arial" w:cs="Arial"/>
                <w:color w:val="000000"/>
                <w:szCs w:val="24"/>
              </w:rPr>
              <w:t xml:space="preserve"> (combined)</w:t>
            </w:r>
          </w:p>
        </w:tc>
      </w:tr>
      <w:tr w:rsidR="00550E77" w:rsidRPr="006E55D5" w14:paraId="551FCF54" w14:textId="77777777" w:rsidTr="00F20CCA">
        <w:tc>
          <w:tcPr>
            <w:tcW w:w="5671" w:type="dxa"/>
            <w:tcBorders>
              <w:bottom w:val="single" w:sz="4" w:space="0" w:color="auto"/>
            </w:tcBorders>
            <w:vAlign w:val="center"/>
          </w:tcPr>
          <w:p w14:paraId="49AA83CA" w14:textId="77777777" w:rsidR="00F20CCA" w:rsidRPr="006E55D5" w:rsidRDefault="00F20CCA">
            <w:pPr>
              <w:ind w:right="-238"/>
              <w:jc w:val="both"/>
              <w:rPr>
                <w:rFonts w:ascii="Arial" w:eastAsia="Calibri" w:hAnsi="Arial" w:cs="Arial"/>
                <w:bCs/>
                <w:color w:val="000000"/>
                <w:szCs w:val="24"/>
              </w:rPr>
            </w:pPr>
            <w:r w:rsidRPr="006E55D5">
              <w:rPr>
                <w:rFonts w:ascii="Arial" w:eastAsia="Calibri" w:hAnsi="Arial" w:cs="Arial"/>
                <w:bCs/>
                <w:color w:val="000000"/>
                <w:szCs w:val="24"/>
              </w:rPr>
              <w:t>Land Use</w:t>
            </w:r>
          </w:p>
        </w:tc>
        <w:tc>
          <w:tcPr>
            <w:tcW w:w="3969" w:type="dxa"/>
            <w:tcBorders>
              <w:bottom w:val="single" w:sz="4" w:space="0" w:color="auto"/>
            </w:tcBorders>
            <w:vAlign w:val="center"/>
          </w:tcPr>
          <w:p w14:paraId="2D8EAA16" w14:textId="77777777" w:rsidR="00F20CCA" w:rsidRPr="006E55D5" w:rsidRDefault="00F20CCA">
            <w:pPr>
              <w:ind w:right="-238"/>
              <w:jc w:val="both"/>
              <w:rPr>
                <w:rFonts w:ascii="Arial" w:eastAsia="Calibri" w:hAnsi="Arial" w:cs="Arial"/>
                <w:color w:val="000000"/>
                <w:szCs w:val="24"/>
              </w:rPr>
            </w:pPr>
            <w:r w:rsidRPr="006E55D5">
              <w:rPr>
                <w:rFonts w:ascii="Arial" w:eastAsia="Calibri" w:hAnsi="Arial" w:cs="Arial"/>
                <w:color w:val="000000"/>
                <w:szCs w:val="24"/>
              </w:rPr>
              <w:t>Residential – Multiple Dwellings</w:t>
            </w:r>
          </w:p>
        </w:tc>
      </w:tr>
      <w:tr w:rsidR="00550E77" w:rsidRPr="006E55D5" w14:paraId="46FFB875" w14:textId="77777777" w:rsidTr="00F20CCA">
        <w:tc>
          <w:tcPr>
            <w:tcW w:w="5671" w:type="dxa"/>
            <w:tcBorders>
              <w:bottom w:val="single" w:sz="4" w:space="0" w:color="auto"/>
            </w:tcBorders>
            <w:vAlign w:val="center"/>
          </w:tcPr>
          <w:p w14:paraId="4061B257" w14:textId="77777777" w:rsidR="00F20CCA" w:rsidRPr="006E55D5" w:rsidRDefault="00F20CCA">
            <w:pPr>
              <w:ind w:right="-238"/>
              <w:jc w:val="both"/>
              <w:rPr>
                <w:rFonts w:ascii="Arial" w:eastAsia="Calibri" w:hAnsi="Arial" w:cs="Arial"/>
                <w:bCs/>
                <w:color w:val="000000"/>
                <w:szCs w:val="24"/>
              </w:rPr>
            </w:pPr>
            <w:r w:rsidRPr="006E55D5">
              <w:rPr>
                <w:rFonts w:ascii="Arial" w:eastAsia="Calibri" w:hAnsi="Arial" w:cs="Arial"/>
                <w:bCs/>
                <w:color w:val="000000"/>
                <w:szCs w:val="24"/>
              </w:rPr>
              <w:t>Use Class</w:t>
            </w:r>
          </w:p>
        </w:tc>
        <w:tc>
          <w:tcPr>
            <w:tcW w:w="3969" w:type="dxa"/>
            <w:tcBorders>
              <w:bottom w:val="single" w:sz="4" w:space="0" w:color="auto"/>
            </w:tcBorders>
            <w:shd w:val="clear" w:color="auto" w:fill="auto"/>
            <w:vAlign w:val="center"/>
          </w:tcPr>
          <w:p w14:paraId="7F0391DD" w14:textId="77777777" w:rsidR="00F20CCA" w:rsidRPr="006E55D5" w:rsidRDefault="00F20CCA">
            <w:pPr>
              <w:ind w:right="-238"/>
              <w:jc w:val="both"/>
              <w:rPr>
                <w:rFonts w:ascii="Arial" w:eastAsia="Calibri" w:hAnsi="Arial" w:cs="Arial"/>
                <w:color w:val="000000"/>
                <w:szCs w:val="24"/>
                <w:highlight w:val="yellow"/>
              </w:rPr>
            </w:pPr>
            <w:r w:rsidRPr="006E55D5">
              <w:rPr>
                <w:rFonts w:ascii="Arial" w:eastAsia="Calibri" w:hAnsi="Arial" w:cs="Arial"/>
                <w:color w:val="000000"/>
                <w:szCs w:val="24"/>
              </w:rPr>
              <w:t>‘P’ – Permitted Use</w:t>
            </w:r>
          </w:p>
        </w:tc>
      </w:tr>
    </w:tbl>
    <w:p w14:paraId="5B542D01" w14:textId="77777777" w:rsidR="00F20CCA" w:rsidRPr="006E55D5" w:rsidRDefault="00F20CCA" w:rsidP="00F20CCA">
      <w:pPr>
        <w:ind w:left="-142" w:right="-238"/>
        <w:jc w:val="both"/>
        <w:rPr>
          <w:rFonts w:ascii="Arial" w:eastAsia="Calibri" w:hAnsi="Arial" w:cs="Arial"/>
          <w:b/>
          <w:sz w:val="28"/>
          <w:szCs w:val="32"/>
          <w:lang w:val="en-US"/>
        </w:rPr>
      </w:pPr>
    </w:p>
    <w:p w14:paraId="474F6AA9" w14:textId="77777777" w:rsidR="00F20CCA" w:rsidRDefault="00F20CCA" w:rsidP="00F20CCA">
      <w:pPr>
        <w:ind w:left="-284" w:right="-238"/>
        <w:jc w:val="both"/>
        <w:rPr>
          <w:rFonts w:ascii="Arial" w:eastAsia="Calibri" w:hAnsi="Arial" w:cs="Arial"/>
          <w:szCs w:val="24"/>
        </w:rPr>
      </w:pPr>
      <w:r w:rsidRPr="006E55D5">
        <w:rPr>
          <w:rFonts w:ascii="Arial" w:eastAsia="Calibri" w:hAnsi="Arial" w:cs="Arial"/>
          <w:szCs w:val="24"/>
        </w:rPr>
        <w:t>The site is comprised two lots, 5A and 5B Alexander Road, Dalkeith, 130m west of the Dalkeith Village Shopping Centre. The site is rectangular, has a 20m frontage and a total area of 948m</w:t>
      </w:r>
      <w:r w:rsidRPr="006E55D5">
        <w:rPr>
          <w:rFonts w:ascii="Arial" w:eastAsia="Calibri" w:hAnsi="Arial" w:cs="Arial"/>
          <w:szCs w:val="24"/>
          <w:vertAlign w:val="superscript"/>
        </w:rPr>
        <w:t>2</w:t>
      </w:r>
      <w:r w:rsidRPr="006E55D5">
        <w:rPr>
          <w:rFonts w:ascii="Arial" w:eastAsia="Calibri" w:hAnsi="Arial" w:cs="Arial"/>
          <w:szCs w:val="24"/>
        </w:rPr>
        <w:t xml:space="preserve">. The site has dual street access from Alexander Road to the east and Shrike Lane to the west. The site has an approximate fall of 0.5m from north to south. The site is currently vacant. </w:t>
      </w:r>
    </w:p>
    <w:p w14:paraId="4CBBB36E" w14:textId="77777777" w:rsidR="00F20CCA" w:rsidRPr="006E55D5" w:rsidRDefault="00F20CCA" w:rsidP="00F20CCA">
      <w:pPr>
        <w:ind w:left="-284" w:right="-238"/>
        <w:jc w:val="both"/>
        <w:rPr>
          <w:rFonts w:ascii="Arial" w:eastAsia="Calibri" w:hAnsi="Arial" w:cs="Arial"/>
          <w:szCs w:val="24"/>
        </w:rPr>
      </w:pPr>
    </w:p>
    <w:p w14:paraId="57DF5B3A" w14:textId="77777777" w:rsidR="00F20CCA" w:rsidRPr="006E55D5" w:rsidRDefault="00F20CCA" w:rsidP="00F20CCA">
      <w:pPr>
        <w:ind w:left="-284" w:right="-238"/>
        <w:jc w:val="both"/>
        <w:rPr>
          <w:rFonts w:ascii="Arial" w:eastAsia="Calibri" w:hAnsi="Arial" w:cs="Arial"/>
          <w:b/>
          <w:bCs/>
          <w:szCs w:val="32"/>
        </w:rPr>
      </w:pPr>
      <w:r w:rsidRPr="006E55D5">
        <w:rPr>
          <w:rFonts w:ascii="Arial" w:eastAsia="Calibri" w:hAnsi="Arial" w:cs="Arial"/>
          <w:b/>
          <w:bCs/>
          <w:szCs w:val="32"/>
        </w:rPr>
        <w:t>Background</w:t>
      </w:r>
    </w:p>
    <w:p w14:paraId="2EBB98DD" w14:textId="77777777" w:rsidR="00F20CCA" w:rsidRDefault="00F20CCA" w:rsidP="00F20CCA">
      <w:pPr>
        <w:ind w:left="-284" w:right="-238"/>
        <w:jc w:val="both"/>
        <w:rPr>
          <w:rFonts w:ascii="Arial" w:eastAsia="Calibri" w:hAnsi="Arial" w:cs="Arial"/>
          <w:szCs w:val="32"/>
        </w:rPr>
      </w:pPr>
      <w:r w:rsidRPr="006E55D5">
        <w:rPr>
          <w:rFonts w:ascii="Arial" w:eastAsia="Calibri" w:hAnsi="Arial" w:cs="Arial"/>
          <w:szCs w:val="32"/>
        </w:rPr>
        <w:t xml:space="preserve">Local Planning Scheme No. 3 (LPS3) was gazetted on 16 April 2019. From this time, a residential density coding of R60 was applicable to the western side of Alexander Road, including the subject site. On 4 February 2022, LPS3 was amended (Amendment No. 8) to reduce the density coding of the western side of Alexander Road, including the subject site, from R60 to R40.  </w:t>
      </w:r>
    </w:p>
    <w:p w14:paraId="61BE9F58" w14:textId="77777777" w:rsidR="00F20CCA" w:rsidRPr="006E55D5" w:rsidRDefault="00F20CCA" w:rsidP="00F20CCA">
      <w:pPr>
        <w:ind w:left="-284" w:right="-238"/>
        <w:jc w:val="both"/>
        <w:rPr>
          <w:rFonts w:ascii="Arial" w:eastAsia="Calibri" w:hAnsi="Arial" w:cs="Arial"/>
          <w:szCs w:val="32"/>
        </w:rPr>
      </w:pPr>
      <w:r w:rsidRPr="006E55D5">
        <w:rPr>
          <w:rFonts w:ascii="Arial" w:eastAsia="Calibri" w:hAnsi="Arial" w:cs="Arial"/>
          <w:szCs w:val="32"/>
        </w:rPr>
        <w:t xml:space="preserve">The development application was lodged on 30 October 2020, when the density coding was R60. The proposal is now subject to the current applicable density coding of R40.  </w:t>
      </w:r>
    </w:p>
    <w:p w14:paraId="68F3E263" w14:textId="77777777" w:rsidR="00F20CCA" w:rsidRDefault="00F20CCA" w:rsidP="00F20CCA">
      <w:pPr>
        <w:ind w:left="-284" w:right="-238"/>
        <w:jc w:val="both"/>
        <w:rPr>
          <w:rFonts w:ascii="Arial" w:eastAsia="Calibri" w:hAnsi="Arial" w:cs="Arial"/>
          <w:b/>
          <w:bCs/>
          <w:szCs w:val="24"/>
        </w:rPr>
      </w:pPr>
    </w:p>
    <w:p w14:paraId="6F40CD9F" w14:textId="77777777" w:rsidR="00F20CCA" w:rsidRPr="006E55D5" w:rsidRDefault="00F20CCA" w:rsidP="00F20CCA">
      <w:pPr>
        <w:ind w:left="-284" w:right="-238"/>
        <w:jc w:val="both"/>
        <w:rPr>
          <w:rFonts w:ascii="Arial" w:eastAsia="Calibri" w:hAnsi="Arial" w:cs="Arial"/>
          <w:b/>
          <w:bCs/>
          <w:szCs w:val="24"/>
        </w:rPr>
      </w:pPr>
      <w:r w:rsidRPr="006E55D5">
        <w:rPr>
          <w:rFonts w:ascii="Arial" w:eastAsia="Calibri" w:hAnsi="Arial" w:cs="Arial"/>
          <w:b/>
          <w:bCs/>
          <w:szCs w:val="24"/>
        </w:rPr>
        <w:t>Application Details</w:t>
      </w:r>
    </w:p>
    <w:p w14:paraId="241D4EEA" w14:textId="77777777" w:rsidR="00F20CCA" w:rsidRPr="006E55D5" w:rsidRDefault="00F20CCA" w:rsidP="00F20CCA">
      <w:pPr>
        <w:ind w:left="-284" w:right="-238"/>
        <w:jc w:val="both"/>
        <w:rPr>
          <w:rFonts w:ascii="Arial" w:eastAsia="Calibri" w:hAnsi="Arial" w:cs="Arial"/>
          <w:szCs w:val="32"/>
        </w:rPr>
      </w:pPr>
      <w:r w:rsidRPr="006E55D5">
        <w:rPr>
          <w:rFonts w:ascii="Arial" w:eastAsia="Calibri" w:hAnsi="Arial" w:cs="Arial"/>
          <w:szCs w:val="32"/>
        </w:rPr>
        <w:t xml:space="preserve">The application seeks development approval for the construction of a </w:t>
      </w:r>
      <w:proofErr w:type="gramStart"/>
      <w:r w:rsidRPr="006E55D5">
        <w:rPr>
          <w:rFonts w:ascii="Arial" w:eastAsia="Calibri" w:hAnsi="Arial" w:cs="Arial"/>
          <w:szCs w:val="32"/>
        </w:rPr>
        <w:t>two storey</w:t>
      </w:r>
      <w:proofErr w:type="gramEnd"/>
      <w:r w:rsidRPr="006E55D5">
        <w:rPr>
          <w:rFonts w:ascii="Arial" w:eastAsia="Calibri" w:hAnsi="Arial" w:cs="Arial"/>
          <w:szCs w:val="32"/>
        </w:rPr>
        <w:t xml:space="preserve"> building consisting of four multiple dwellings with basement car parking. Vehicle access will be obtained from a ramped driveway off Shrike Lane. All resident parking, visitor parking and resident stores are located within the basement.</w:t>
      </w:r>
    </w:p>
    <w:p w14:paraId="13692E1E" w14:textId="77777777" w:rsidR="00F20CCA" w:rsidRDefault="00F20CCA" w:rsidP="00F20CCA">
      <w:pPr>
        <w:ind w:left="-284" w:right="-238"/>
        <w:jc w:val="both"/>
        <w:rPr>
          <w:rFonts w:ascii="Arial" w:eastAsia="Calibri" w:hAnsi="Arial" w:cs="Arial"/>
          <w:szCs w:val="32"/>
        </w:rPr>
      </w:pPr>
    </w:p>
    <w:p w14:paraId="451AF6D6" w14:textId="77777777" w:rsidR="00F20CCA" w:rsidRPr="006E55D5" w:rsidRDefault="00F20CCA" w:rsidP="00F20CCA">
      <w:pPr>
        <w:ind w:left="-284" w:right="-238"/>
        <w:jc w:val="both"/>
        <w:rPr>
          <w:rFonts w:ascii="Arial" w:eastAsia="Calibri" w:hAnsi="Arial" w:cs="Arial"/>
          <w:b/>
          <w:bCs/>
          <w:szCs w:val="24"/>
        </w:rPr>
      </w:pPr>
      <w:r w:rsidRPr="006E55D5">
        <w:rPr>
          <w:rFonts w:ascii="Arial" w:eastAsia="Calibri" w:hAnsi="Arial" w:cs="Arial"/>
          <w:b/>
          <w:bCs/>
          <w:szCs w:val="24"/>
        </w:rPr>
        <w:t>Additional Information</w:t>
      </w:r>
    </w:p>
    <w:p w14:paraId="367C4396" w14:textId="77777777" w:rsidR="00F20CCA" w:rsidRPr="006E55D5" w:rsidRDefault="00F20CCA" w:rsidP="00F20CCA">
      <w:pPr>
        <w:ind w:left="-284" w:right="-238"/>
        <w:jc w:val="both"/>
        <w:rPr>
          <w:rFonts w:ascii="Arial" w:eastAsia="Calibri" w:hAnsi="Arial" w:cs="Arial"/>
          <w:szCs w:val="32"/>
        </w:rPr>
      </w:pPr>
      <w:r w:rsidRPr="006E55D5">
        <w:rPr>
          <w:rFonts w:ascii="Arial" w:eastAsia="Calibri" w:hAnsi="Arial" w:cs="Arial"/>
          <w:szCs w:val="32"/>
        </w:rPr>
        <w:t xml:space="preserve">The application was presented to the Agenda Forum meeting on 8 November 2022. Several questions relating to different aspects of the proposal were raised. The responses to these questions are below: </w:t>
      </w:r>
    </w:p>
    <w:p w14:paraId="5839B525" w14:textId="77777777" w:rsidR="00F20CCA" w:rsidRPr="006E55D5" w:rsidRDefault="00F20CCA" w:rsidP="00F20CCA">
      <w:pPr>
        <w:ind w:left="-284" w:right="-238"/>
        <w:jc w:val="both"/>
        <w:rPr>
          <w:rFonts w:ascii="Arial" w:eastAsia="Calibri" w:hAnsi="Arial" w:cs="Arial"/>
          <w:szCs w:val="32"/>
        </w:rPr>
      </w:pPr>
    </w:p>
    <w:p w14:paraId="38E73C9C" w14:textId="77777777" w:rsidR="00F20CCA" w:rsidRPr="006E55D5" w:rsidRDefault="00F20CCA" w:rsidP="00F20CCA">
      <w:pPr>
        <w:numPr>
          <w:ilvl w:val="0"/>
          <w:numId w:val="13"/>
        </w:numPr>
        <w:ind w:left="284" w:right="-238" w:hanging="568"/>
        <w:contextualSpacing/>
        <w:jc w:val="both"/>
        <w:rPr>
          <w:rFonts w:ascii="Arial" w:eastAsia="Calibri" w:hAnsi="Arial" w:cs="Arial"/>
          <w:szCs w:val="32"/>
        </w:rPr>
      </w:pPr>
      <w:r w:rsidRPr="006E55D5">
        <w:rPr>
          <w:rFonts w:ascii="Arial" w:eastAsia="Calibri" w:hAnsi="Arial" w:cs="Arial"/>
          <w:szCs w:val="32"/>
        </w:rPr>
        <w:t xml:space="preserve">What is the impact of noise from the air conditioning condenser units on the adjoining property? </w:t>
      </w:r>
    </w:p>
    <w:p w14:paraId="1A0D034B" w14:textId="77777777" w:rsidR="00F20CCA" w:rsidRPr="006E55D5" w:rsidRDefault="00F20CCA" w:rsidP="00F20CCA">
      <w:pPr>
        <w:ind w:left="76" w:right="-238"/>
        <w:contextualSpacing/>
        <w:jc w:val="both"/>
        <w:rPr>
          <w:rFonts w:ascii="Arial" w:eastAsia="Calibri" w:hAnsi="Arial" w:cs="Arial"/>
          <w:szCs w:val="32"/>
        </w:rPr>
      </w:pPr>
    </w:p>
    <w:p w14:paraId="004406D4" w14:textId="77777777" w:rsidR="00F20CCA" w:rsidRPr="006E55D5" w:rsidRDefault="00F20CCA" w:rsidP="00F20CCA">
      <w:pPr>
        <w:ind w:left="284" w:right="-238"/>
        <w:contextualSpacing/>
        <w:jc w:val="both"/>
        <w:rPr>
          <w:rFonts w:ascii="Arial" w:eastAsia="Calibri" w:hAnsi="Arial" w:cs="Arial"/>
          <w:szCs w:val="32"/>
        </w:rPr>
      </w:pPr>
      <w:r w:rsidRPr="006E55D5">
        <w:rPr>
          <w:rFonts w:ascii="Arial" w:eastAsia="Calibri" w:hAnsi="Arial" w:cs="Arial"/>
          <w:szCs w:val="32"/>
        </w:rPr>
        <w:t xml:space="preserve">An acoustic report prepared by Herring Storer Acoustics was submitted as part of the application. The report projects that although the condenser units have not yet been selected, they will likely comply with the most stringent assigned noise level. A condition of approval is recommended requiring an amended acoustic report is submitted which demonstrates compliance with the Environmental Protection (Noise) Regulations prior to the submission of a Building Permit. </w:t>
      </w:r>
    </w:p>
    <w:p w14:paraId="4CC6976E" w14:textId="77777777" w:rsidR="00F20CCA" w:rsidRPr="006E55D5" w:rsidRDefault="00F20CCA" w:rsidP="00F20CCA">
      <w:pPr>
        <w:ind w:left="76" w:right="-238"/>
        <w:contextualSpacing/>
        <w:jc w:val="both"/>
        <w:rPr>
          <w:rFonts w:ascii="Arial" w:eastAsia="Calibri" w:hAnsi="Arial" w:cs="Arial"/>
          <w:szCs w:val="32"/>
        </w:rPr>
      </w:pPr>
    </w:p>
    <w:p w14:paraId="79AC3B70" w14:textId="77777777" w:rsidR="00F20CCA" w:rsidRPr="006E55D5" w:rsidRDefault="00F20CCA" w:rsidP="00F20CCA">
      <w:pPr>
        <w:numPr>
          <w:ilvl w:val="0"/>
          <w:numId w:val="13"/>
        </w:numPr>
        <w:ind w:left="284" w:right="-238" w:hanging="568"/>
        <w:contextualSpacing/>
        <w:jc w:val="both"/>
        <w:rPr>
          <w:rFonts w:ascii="Arial" w:eastAsia="Calibri" w:hAnsi="Arial" w:cs="Arial"/>
          <w:szCs w:val="32"/>
        </w:rPr>
      </w:pPr>
      <w:r w:rsidRPr="006E55D5">
        <w:rPr>
          <w:rFonts w:ascii="Arial" w:eastAsia="Calibri" w:hAnsi="Arial" w:cs="Arial"/>
          <w:szCs w:val="32"/>
        </w:rPr>
        <w:t>Can a condition of approval be included which requires the rear laneway be paved and sealed?</w:t>
      </w:r>
    </w:p>
    <w:p w14:paraId="5F71362A" w14:textId="77777777" w:rsidR="00F20CCA" w:rsidRPr="006E55D5" w:rsidRDefault="00F20CCA" w:rsidP="00F20CCA">
      <w:pPr>
        <w:ind w:left="76" w:right="-238"/>
        <w:contextualSpacing/>
        <w:jc w:val="both"/>
        <w:rPr>
          <w:rFonts w:ascii="Arial" w:eastAsia="Calibri" w:hAnsi="Arial" w:cs="Arial"/>
          <w:szCs w:val="32"/>
        </w:rPr>
      </w:pPr>
    </w:p>
    <w:p w14:paraId="1537DA7A" w14:textId="77777777" w:rsidR="00F20CCA" w:rsidRPr="006E55D5" w:rsidRDefault="00F20CCA" w:rsidP="00F20CCA">
      <w:pPr>
        <w:ind w:left="284" w:right="-238"/>
        <w:contextualSpacing/>
        <w:jc w:val="both"/>
        <w:rPr>
          <w:rFonts w:ascii="Arial" w:eastAsia="Calibri" w:hAnsi="Arial" w:cs="Arial"/>
          <w:szCs w:val="32"/>
        </w:rPr>
      </w:pPr>
      <w:r w:rsidRPr="006E55D5">
        <w:rPr>
          <w:rFonts w:ascii="Arial" w:eastAsia="Calibri" w:hAnsi="Arial" w:cs="Arial"/>
          <w:szCs w:val="32"/>
        </w:rPr>
        <w:t xml:space="preserve">Guidance issued by the Western Australian Planning Commission in Planning Bulletin 33/2017 recommends that local governments impose a condition of development approval which requires the portion of the laneway adjacent to the lot be sealed and drained. A condition requiring the sealing and paving of Shrike Lane is recommended. </w:t>
      </w:r>
    </w:p>
    <w:p w14:paraId="1AC53F68" w14:textId="77777777" w:rsidR="00F20CCA" w:rsidRPr="006E55D5" w:rsidRDefault="00F20CCA" w:rsidP="00F20CCA">
      <w:pPr>
        <w:ind w:left="76" w:right="-238"/>
        <w:contextualSpacing/>
        <w:jc w:val="both"/>
        <w:rPr>
          <w:rFonts w:ascii="Arial" w:eastAsia="Calibri" w:hAnsi="Arial" w:cs="Arial"/>
          <w:szCs w:val="32"/>
        </w:rPr>
      </w:pPr>
    </w:p>
    <w:p w14:paraId="1C1E3E64" w14:textId="77777777" w:rsidR="00F20CCA" w:rsidRPr="006E55D5" w:rsidRDefault="00F20CCA" w:rsidP="00F20CCA">
      <w:pPr>
        <w:numPr>
          <w:ilvl w:val="0"/>
          <w:numId w:val="13"/>
        </w:numPr>
        <w:ind w:left="284" w:right="-238" w:hanging="568"/>
        <w:contextualSpacing/>
        <w:jc w:val="both"/>
        <w:rPr>
          <w:rFonts w:ascii="Arial" w:eastAsia="Calibri" w:hAnsi="Arial" w:cs="Arial"/>
          <w:szCs w:val="32"/>
        </w:rPr>
      </w:pPr>
      <w:r w:rsidRPr="006E55D5">
        <w:rPr>
          <w:rFonts w:ascii="Arial" w:eastAsia="Calibri" w:hAnsi="Arial" w:cs="Arial"/>
          <w:szCs w:val="32"/>
        </w:rPr>
        <w:t xml:space="preserve">Will the bin storage area minimise impact to adjoining properties and facilitate effective waste management? </w:t>
      </w:r>
    </w:p>
    <w:p w14:paraId="4F4C525A" w14:textId="7E4B83A9" w:rsidR="00F20CCA" w:rsidRDefault="00F20CCA" w:rsidP="00F20CCA">
      <w:pPr>
        <w:ind w:left="76" w:right="-238"/>
        <w:contextualSpacing/>
        <w:jc w:val="both"/>
        <w:rPr>
          <w:rFonts w:ascii="Arial" w:eastAsia="Calibri" w:hAnsi="Arial" w:cs="Arial"/>
          <w:szCs w:val="32"/>
        </w:rPr>
      </w:pPr>
    </w:p>
    <w:p w14:paraId="3E00203C" w14:textId="77777777" w:rsidR="00F20CCA" w:rsidRPr="006E55D5" w:rsidRDefault="00F20CCA" w:rsidP="00F20CCA">
      <w:pPr>
        <w:ind w:left="284" w:right="-238"/>
        <w:contextualSpacing/>
        <w:jc w:val="both"/>
        <w:rPr>
          <w:rFonts w:ascii="Arial" w:eastAsia="Calibri" w:hAnsi="Arial" w:cs="Arial"/>
          <w:szCs w:val="32"/>
        </w:rPr>
      </w:pPr>
      <w:r w:rsidRPr="006E55D5">
        <w:rPr>
          <w:rFonts w:ascii="Arial" w:eastAsia="Calibri" w:hAnsi="Arial" w:cs="Arial"/>
          <w:szCs w:val="32"/>
        </w:rPr>
        <w:t>A waste management report prepared by Instant Waste Management was submitted as part of the application. The report specifies that the bin enclosure will be fitted with ventilated doors to help control odour. A condition of approval has been recommended to ensure that the bin storage area is appropriately enclosed. The development complies with the Local Planning Policy - Waste Management and makes provision for an appropriate number of bins on site, including for FOGO waste.</w:t>
      </w:r>
    </w:p>
    <w:p w14:paraId="25E179F6" w14:textId="77777777" w:rsidR="00F20CCA" w:rsidRPr="006E55D5" w:rsidRDefault="00F20CCA" w:rsidP="00F20CCA">
      <w:pPr>
        <w:ind w:left="76" w:right="-238"/>
        <w:contextualSpacing/>
        <w:jc w:val="both"/>
        <w:rPr>
          <w:rFonts w:ascii="Arial" w:eastAsia="Calibri" w:hAnsi="Arial" w:cs="Arial"/>
          <w:szCs w:val="32"/>
        </w:rPr>
      </w:pPr>
    </w:p>
    <w:p w14:paraId="561095E0" w14:textId="77777777" w:rsidR="00F20CCA" w:rsidRPr="006E55D5" w:rsidRDefault="00F20CCA" w:rsidP="00F20CCA">
      <w:pPr>
        <w:numPr>
          <w:ilvl w:val="0"/>
          <w:numId w:val="13"/>
        </w:numPr>
        <w:ind w:left="284" w:right="-238" w:hanging="568"/>
        <w:contextualSpacing/>
        <w:jc w:val="both"/>
        <w:rPr>
          <w:rFonts w:ascii="Arial" w:eastAsia="Calibri" w:hAnsi="Arial" w:cs="Arial"/>
          <w:szCs w:val="32"/>
        </w:rPr>
      </w:pPr>
      <w:r w:rsidRPr="006E55D5">
        <w:rPr>
          <w:rFonts w:ascii="Arial" w:eastAsia="Calibri" w:hAnsi="Arial" w:cs="Arial"/>
          <w:szCs w:val="32"/>
        </w:rPr>
        <w:t>Can waste be collected from Shrike Lane?</w:t>
      </w:r>
    </w:p>
    <w:p w14:paraId="5552A577" w14:textId="77777777" w:rsidR="00F20CCA" w:rsidRDefault="00F20CCA" w:rsidP="00F20CCA">
      <w:pPr>
        <w:ind w:left="76" w:right="-238"/>
        <w:contextualSpacing/>
        <w:jc w:val="both"/>
        <w:rPr>
          <w:rFonts w:ascii="Arial" w:eastAsia="Calibri" w:hAnsi="Arial" w:cs="Arial"/>
          <w:szCs w:val="32"/>
        </w:rPr>
      </w:pPr>
    </w:p>
    <w:p w14:paraId="3D1E7ABB" w14:textId="77777777" w:rsidR="00F20CCA" w:rsidRPr="006E55D5" w:rsidRDefault="00F20CCA" w:rsidP="00F20CCA">
      <w:pPr>
        <w:ind w:left="284" w:right="-238"/>
        <w:contextualSpacing/>
        <w:jc w:val="both"/>
        <w:rPr>
          <w:rFonts w:ascii="Arial" w:eastAsia="Calibri" w:hAnsi="Arial" w:cs="Arial"/>
          <w:szCs w:val="32"/>
        </w:rPr>
      </w:pPr>
      <w:r>
        <w:rPr>
          <w:rFonts w:ascii="Arial" w:eastAsia="Calibri" w:hAnsi="Arial" w:cs="Arial"/>
          <w:szCs w:val="32"/>
        </w:rPr>
        <w:t>Waste collection is currently occurring from Shrike Lane to two properties. However, the width of the laneway is less than the normal requirements for collection by large truck using a side collection arm. This requires encroachment into private property to ensure sufficient manoeuvring space to collect bins. The current width of the laneway requires bins to be “internally collected”, where the truck driver exits the vehicle and locates the bins in a position to allow for rear or side collection. This service is provided at an additional annual fee of approximately $400. Due to the width of the laneway, City officers recommend that waste not be collected from the laneway where alternative options exist.</w:t>
      </w:r>
    </w:p>
    <w:p w14:paraId="1FE3A437" w14:textId="77777777" w:rsidR="00F20CCA" w:rsidRPr="006E55D5" w:rsidRDefault="00F20CCA" w:rsidP="00F20CCA">
      <w:pPr>
        <w:ind w:left="76" w:right="-238"/>
        <w:contextualSpacing/>
        <w:jc w:val="both"/>
        <w:rPr>
          <w:rFonts w:ascii="Arial" w:eastAsia="Calibri" w:hAnsi="Arial" w:cs="Arial"/>
          <w:szCs w:val="32"/>
        </w:rPr>
      </w:pPr>
    </w:p>
    <w:p w14:paraId="7B1F8501" w14:textId="77777777" w:rsidR="00F20CCA" w:rsidRPr="006E55D5" w:rsidRDefault="00F20CCA" w:rsidP="00F20CCA">
      <w:pPr>
        <w:numPr>
          <w:ilvl w:val="0"/>
          <w:numId w:val="13"/>
        </w:numPr>
        <w:ind w:left="284" w:right="-238" w:hanging="568"/>
        <w:contextualSpacing/>
        <w:jc w:val="both"/>
        <w:rPr>
          <w:rFonts w:ascii="Arial" w:eastAsia="Calibri" w:hAnsi="Arial" w:cs="Arial"/>
          <w:szCs w:val="32"/>
        </w:rPr>
      </w:pPr>
      <w:r w:rsidRPr="006E55D5">
        <w:rPr>
          <w:rFonts w:ascii="Arial" w:eastAsia="Calibri" w:hAnsi="Arial" w:cs="Arial"/>
          <w:szCs w:val="32"/>
        </w:rPr>
        <w:t>How will stormwater from the laneway and the development be managed?</w:t>
      </w:r>
    </w:p>
    <w:p w14:paraId="033E6BF5" w14:textId="77777777" w:rsidR="00F20CCA" w:rsidRPr="006E55D5" w:rsidRDefault="00F20CCA" w:rsidP="00F20CCA">
      <w:pPr>
        <w:ind w:left="76" w:right="-238"/>
        <w:contextualSpacing/>
        <w:jc w:val="both"/>
        <w:rPr>
          <w:rFonts w:ascii="Arial" w:eastAsia="Calibri" w:hAnsi="Arial" w:cs="Arial"/>
          <w:szCs w:val="32"/>
        </w:rPr>
      </w:pPr>
    </w:p>
    <w:p w14:paraId="0CC03B66" w14:textId="77777777" w:rsidR="00F20CCA" w:rsidRPr="006E55D5" w:rsidRDefault="00F20CCA" w:rsidP="00F20CCA">
      <w:pPr>
        <w:ind w:left="284" w:right="-238"/>
        <w:contextualSpacing/>
        <w:jc w:val="both"/>
        <w:rPr>
          <w:rFonts w:ascii="Arial" w:eastAsia="Calibri" w:hAnsi="Arial" w:cs="Arial"/>
          <w:szCs w:val="32"/>
        </w:rPr>
      </w:pPr>
      <w:r w:rsidRPr="006E55D5">
        <w:rPr>
          <w:rFonts w:ascii="Arial" w:eastAsia="Calibri" w:hAnsi="Arial" w:cs="Arial"/>
          <w:szCs w:val="32"/>
        </w:rPr>
        <w:t xml:space="preserve">The City’s Technical Services department has reviewed the plans and is satisfied that the development can accommodate appropriate on-site drainage infrastructure. Likely technical solutions include driveway gradient design at the lot boundary which prevents the ingress of water and the use of channel drains at the top and/or bottom of the ramp. </w:t>
      </w:r>
    </w:p>
    <w:p w14:paraId="45B35DAC" w14:textId="77777777" w:rsidR="00F20CCA" w:rsidRDefault="00F20CCA" w:rsidP="00F20CCA">
      <w:pPr>
        <w:ind w:left="-284" w:right="-238"/>
        <w:jc w:val="both"/>
        <w:rPr>
          <w:rFonts w:ascii="Arial" w:eastAsia="Calibri" w:hAnsi="Arial" w:cs="Arial"/>
          <w:szCs w:val="32"/>
        </w:rPr>
      </w:pPr>
    </w:p>
    <w:p w14:paraId="0D1D6100" w14:textId="77777777" w:rsidR="00F20CCA" w:rsidRPr="006E55D5" w:rsidRDefault="00F20CCA" w:rsidP="00F20CCA">
      <w:pPr>
        <w:ind w:left="-284" w:right="-238"/>
        <w:jc w:val="both"/>
        <w:rPr>
          <w:rFonts w:ascii="Arial" w:eastAsia="Calibri" w:hAnsi="Arial" w:cs="Arial"/>
          <w:szCs w:val="32"/>
        </w:rPr>
      </w:pPr>
    </w:p>
    <w:p w14:paraId="3B1EF92B" w14:textId="77777777" w:rsidR="00F20CCA" w:rsidRPr="006E55D5" w:rsidRDefault="00F20CCA" w:rsidP="00F20CCA">
      <w:pPr>
        <w:ind w:left="-284" w:right="-238"/>
        <w:jc w:val="both"/>
        <w:rPr>
          <w:rFonts w:ascii="Arial" w:eastAsia="Calibri" w:hAnsi="Arial" w:cs="Arial"/>
          <w:b/>
          <w:color w:val="17365D"/>
          <w:sz w:val="28"/>
          <w:szCs w:val="32"/>
          <w:lang w:val="en-US"/>
        </w:rPr>
      </w:pPr>
      <w:r w:rsidRPr="006E55D5">
        <w:rPr>
          <w:rFonts w:ascii="Arial" w:eastAsia="Calibri" w:hAnsi="Arial" w:cs="Arial"/>
          <w:b/>
          <w:color w:val="17365D"/>
          <w:sz w:val="28"/>
          <w:szCs w:val="32"/>
          <w:lang w:val="en-US"/>
        </w:rPr>
        <w:t>Discussion</w:t>
      </w:r>
    </w:p>
    <w:p w14:paraId="2E49BAFE" w14:textId="77777777" w:rsidR="00F20CCA" w:rsidRDefault="00F20CCA" w:rsidP="00F20CCA">
      <w:pPr>
        <w:ind w:left="-284" w:right="-238"/>
        <w:jc w:val="both"/>
        <w:rPr>
          <w:rFonts w:ascii="Arial" w:eastAsia="Calibri" w:hAnsi="Arial" w:cs="Arial"/>
          <w:b/>
          <w:bCs/>
          <w:szCs w:val="32"/>
          <w:lang w:val="en-US"/>
        </w:rPr>
      </w:pPr>
    </w:p>
    <w:p w14:paraId="5D9769FA" w14:textId="77777777" w:rsidR="00F20CCA" w:rsidRPr="006E55D5" w:rsidRDefault="00F20CCA" w:rsidP="00F20CCA">
      <w:pPr>
        <w:ind w:left="-284" w:right="-238"/>
        <w:jc w:val="both"/>
        <w:rPr>
          <w:rFonts w:ascii="Arial" w:eastAsia="Calibri" w:hAnsi="Arial" w:cs="Arial"/>
          <w:b/>
          <w:bCs/>
          <w:szCs w:val="32"/>
          <w:lang w:val="en-US"/>
        </w:rPr>
      </w:pPr>
      <w:r w:rsidRPr="006E55D5">
        <w:rPr>
          <w:rFonts w:ascii="Arial" w:eastAsia="Calibri" w:hAnsi="Arial" w:cs="Arial"/>
          <w:b/>
          <w:bCs/>
          <w:szCs w:val="32"/>
          <w:lang w:val="en-US"/>
        </w:rPr>
        <w:t>Assessment of Statutory Provisions</w:t>
      </w:r>
    </w:p>
    <w:p w14:paraId="14C99582" w14:textId="77777777" w:rsidR="00F20CCA" w:rsidRDefault="00F20CCA" w:rsidP="00F20CCA">
      <w:pPr>
        <w:ind w:left="-284" w:right="-238"/>
        <w:jc w:val="both"/>
        <w:rPr>
          <w:rFonts w:ascii="Arial" w:eastAsia="Calibri" w:hAnsi="Arial" w:cs="Arial"/>
          <w:szCs w:val="32"/>
          <w:lang w:val="en-US"/>
        </w:rPr>
      </w:pPr>
      <w:r w:rsidRPr="006E55D5">
        <w:rPr>
          <w:rFonts w:ascii="Arial" w:eastAsia="Calibri" w:hAnsi="Arial" w:cs="Arial"/>
          <w:szCs w:val="32"/>
          <w:lang w:val="en-US"/>
        </w:rPr>
        <w:t>The proposal has been assessed against all relevant legislative requirements including Local Planning Scheme No.3 (LPS3), Residential Design Codes Volume 2 – Apartments (R-Codes) and Local Planning Policies. The matters below have been identified as key considerations for the determination of this application.</w:t>
      </w:r>
    </w:p>
    <w:p w14:paraId="14794F1B" w14:textId="77777777" w:rsidR="00F20CCA" w:rsidRPr="006E55D5" w:rsidRDefault="00F20CCA" w:rsidP="00F20CCA">
      <w:pPr>
        <w:ind w:left="-284" w:right="-238"/>
        <w:jc w:val="both"/>
        <w:rPr>
          <w:rFonts w:ascii="Arial" w:eastAsia="Calibri" w:hAnsi="Arial" w:cs="Arial"/>
          <w:szCs w:val="32"/>
          <w:lang w:val="en-US"/>
        </w:rPr>
      </w:pPr>
    </w:p>
    <w:p w14:paraId="0CDC7F1A" w14:textId="77777777" w:rsidR="00F20CCA" w:rsidRPr="006E55D5" w:rsidRDefault="00F20CCA" w:rsidP="00F20CCA">
      <w:pPr>
        <w:numPr>
          <w:ilvl w:val="0"/>
          <w:numId w:val="9"/>
        </w:numPr>
        <w:ind w:left="142" w:right="-238" w:hanging="426"/>
        <w:contextualSpacing/>
        <w:jc w:val="both"/>
        <w:rPr>
          <w:rFonts w:ascii="Arial" w:eastAsia="Calibri" w:hAnsi="Arial" w:cs="Arial"/>
          <w:szCs w:val="32"/>
          <w:lang w:val="en-US"/>
        </w:rPr>
      </w:pPr>
      <w:r w:rsidRPr="006E55D5">
        <w:rPr>
          <w:rFonts w:ascii="Arial" w:eastAsia="Calibri" w:hAnsi="Arial" w:cs="Arial"/>
          <w:szCs w:val="32"/>
          <w:lang w:val="en-US"/>
        </w:rPr>
        <w:t>Street Setbacks</w:t>
      </w:r>
    </w:p>
    <w:p w14:paraId="0204B615" w14:textId="77777777" w:rsidR="00F20CCA" w:rsidRPr="006E55D5" w:rsidRDefault="00F20CCA" w:rsidP="00F20CCA">
      <w:pPr>
        <w:numPr>
          <w:ilvl w:val="0"/>
          <w:numId w:val="9"/>
        </w:numPr>
        <w:ind w:left="142" w:right="-238" w:hanging="426"/>
        <w:contextualSpacing/>
        <w:jc w:val="both"/>
        <w:rPr>
          <w:rFonts w:ascii="Arial" w:eastAsia="Calibri" w:hAnsi="Arial" w:cs="Arial"/>
          <w:szCs w:val="32"/>
          <w:lang w:val="en-US"/>
        </w:rPr>
      </w:pPr>
      <w:r w:rsidRPr="006E55D5">
        <w:rPr>
          <w:rFonts w:ascii="Arial" w:eastAsia="Calibri" w:hAnsi="Arial" w:cs="Arial"/>
          <w:szCs w:val="32"/>
          <w:lang w:val="en-US"/>
        </w:rPr>
        <w:t>Side &amp; Rear Setbacks</w:t>
      </w:r>
    </w:p>
    <w:p w14:paraId="09C9E87F" w14:textId="77777777" w:rsidR="00F20CCA" w:rsidRPr="006E55D5" w:rsidRDefault="00F20CCA" w:rsidP="00F20CCA">
      <w:pPr>
        <w:numPr>
          <w:ilvl w:val="0"/>
          <w:numId w:val="9"/>
        </w:numPr>
        <w:ind w:left="142" w:right="-238" w:hanging="426"/>
        <w:contextualSpacing/>
        <w:jc w:val="both"/>
        <w:rPr>
          <w:rFonts w:ascii="Arial" w:eastAsia="Calibri" w:hAnsi="Arial" w:cs="Arial"/>
          <w:szCs w:val="32"/>
          <w:lang w:val="en-US"/>
        </w:rPr>
      </w:pPr>
      <w:r w:rsidRPr="006E55D5">
        <w:rPr>
          <w:rFonts w:ascii="Arial" w:eastAsia="Calibri" w:hAnsi="Arial" w:cs="Arial"/>
          <w:szCs w:val="32"/>
          <w:lang w:val="en-US"/>
        </w:rPr>
        <w:t>Plot Ratio</w:t>
      </w:r>
    </w:p>
    <w:p w14:paraId="21E911B4" w14:textId="77777777" w:rsidR="00F20CCA" w:rsidRDefault="00F20CCA" w:rsidP="00F20CCA">
      <w:pPr>
        <w:numPr>
          <w:ilvl w:val="0"/>
          <w:numId w:val="9"/>
        </w:numPr>
        <w:ind w:left="142" w:right="-238" w:hanging="426"/>
        <w:contextualSpacing/>
        <w:jc w:val="both"/>
        <w:rPr>
          <w:rFonts w:ascii="Arial" w:eastAsia="Calibri" w:hAnsi="Arial" w:cs="Arial"/>
          <w:szCs w:val="32"/>
          <w:lang w:val="en-US"/>
        </w:rPr>
      </w:pPr>
      <w:r w:rsidRPr="006E55D5">
        <w:rPr>
          <w:rFonts w:ascii="Arial" w:eastAsia="Calibri" w:hAnsi="Arial" w:cs="Arial"/>
          <w:szCs w:val="32"/>
          <w:lang w:val="en-US"/>
        </w:rPr>
        <w:t>Orientation</w:t>
      </w:r>
    </w:p>
    <w:p w14:paraId="0558EE64" w14:textId="77777777" w:rsidR="00F20CCA" w:rsidRPr="006E55D5" w:rsidRDefault="00F20CCA" w:rsidP="00F20CCA">
      <w:pPr>
        <w:ind w:left="142" w:right="-238"/>
        <w:contextualSpacing/>
        <w:jc w:val="both"/>
        <w:rPr>
          <w:rFonts w:ascii="Arial" w:eastAsia="Calibri" w:hAnsi="Arial" w:cs="Arial"/>
          <w:szCs w:val="32"/>
          <w:lang w:val="en-US"/>
        </w:rPr>
      </w:pPr>
    </w:p>
    <w:p w14:paraId="3FBE2BE9" w14:textId="77777777" w:rsidR="00F20CCA" w:rsidRDefault="00F20CCA" w:rsidP="00F20CCA">
      <w:pPr>
        <w:ind w:left="-284" w:right="-238"/>
        <w:jc w:val="both"/>
        <w:rPr>
          <w:rFonts w:ascii="Arial" w:eastAsia="Calibri" w:hAnsi="Arial" w:cs="Arial"/>
          <w:szCs w:val="32"/>
          <w:lang w:val="en-US"/>
        </w:rPr>
      </w:pPr>
      <w:r w:rsidRPr="006E55D5">
        <w:rPr>
          <w:rFonts w:ascii="Arial" w:eastAsia="Calibri" w:hAnsi="Arial" w:cs="Arial"/>
          <w:szCs w:val="32"/>
          <w:lang w:val="en-US"/>
        </w:rPr>
        <w:t xml:space="preserve">The development meets the Element Objectives for the above matters subject to conditions of approval and is supported. Please refer to the assessment provided below and as attached at Attachment 3.  </w:t>
      </w:r>
    </w:p>
    <w:p w14:paraId="7DA766F7" w14:textId="77777777" w:rsidR="00F20CCA" w:rsidRPr="006E55D5" w:rsidRDefault="00F20CCA" w:rsidP="00F20CCA">
      <w:pPr>
        <w:ind w:left="-284" w:right="-238"/>
        <w:jc w:val="both"/>
        <w:rPr>
          <w:rFonts w:ascii="Arial" w:eastAsia="Calibri" w:hAnsi="Arial" w:cs="Arial"/>
          <w:szCs w:val="32"/>
          <w:lang w:val="en-US"/>
        </w:rPr>
      </w:pPr>
    </w:p>
    <w:p w14:paraId="1A2607AC" w14:textId="77777777" w:rsidR="00F20CCA" w:rsidRPr="006E55D5" w:rsidRDefault="00F20CCA" w:rsidP="00F20CCA">
      <w:pPr>
        <w:ind w:left="-284" w:right="-238"/>
        <w:jc w:val="both"/>
        <w:rPr>
          <w:rFonts w:ascii="Arial" w:eastAsia="Calibri" w:hAnsi="Arial" w:cs="Arial"/>
          <w:b/>
          <w:bCs/>
          <w:szCs w:val="32"/>
          <w:lang w:val="en-US"/>
        </w:rPr>
      </w:pPr>
      <w:r w:rsidRPr="006E55D5">
        <w:rPr>
          <w:rFonts w:ascii="Arial" w:eastAsia="Calibri" w:hAnsi="Arial" w:cs="Arial"/>
          <w:b/>
          <w:bCs/>
          <w:szCs w:val="32"/>
          <w:lang w:val="en-US"/>
        </w:rPr>
        <w:t>Local Planning Scheme No. 3</w:t>
      </w:r>
    </w:p>
    <w:p w14:paraId="4001015D" w14:textId="77777777" w:rsidR="00F20CCA" w:rsidRPr="006E55D5" w:rsidRDefault="00F20CCA" w:rsidP="00F20CCA">
      <w:pPr>
        <w:ind w:left="-284" w:right="-238"/>
        <w:jc w:val="both"/>
        <w:rPr>
          <w:rFonts w:ascii="Arial" w:eastAsia="Calibri" w:hAnsi="Arial" w:cs="Arial"/>
          <w:szCs w:val="32"/>
          <w:lang w:val="en-US"/>
        </w:rPr>
      </w:pPr>
      <w:r w:rsidRPr="006E55D5">
        <w:rPr>
          <w:rFonts w:ascii="Arial" w:eastAsia="Calibri"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w:t>
      </w:r>
      <w:proofErr w:type="gramStart"/>
      <w:r w:rsidRPr="006E55D5">
        <w:rPr>
          <w:rFonts w:ascii="Arial" w:eastAsia="Calibri" w:hAnsi="Arial" w:cs="Arial"/>
          <w:szCs w:val="32"/>
          <w:lang w:val="en-US"/>
        </w:rPr>
        <w:t>in regard to</w:t>
      </w:r>
      <w:proofErr w:type="gramEnd"/>
      <w:r w:rsidRPr="006E55D5">
        <w:rPr>
          <w:rFonts w:ascii="Arial" w:eastAsia="Calibri" w:hAnsi="Arial" w:cs="Arial"/>
          <w:szCs w:val="32"/>
          <w:lang w:val="en-US"/>
        </w:rPr>
        <w:t xml:space="preserve"> height, scale, bulk and appearance, and the potential impact it will have on the local amenity.</w:t>
      </w:r>
    </w:p>
    <w:p w14:paraId="019E2940" w14:textId="77777777" w:rsidR="00F20CCA" w:rsidRPr="006E55D5" w:rsidRDefault="00F20CCA" w:rsidP="00F20CCA">
      <w:pPr>
        <w:ind w:left="-284" w:right="-238"/>
        <w:jc w:val="both"/>
        <w:rPr>
          <w:rFonts w:ascii="Arial" w:eastAsia="Calibri" w:hAnsi="Arial" w:cs="Arial"/>
          <w:b/>
          <w:bCs/>
          <w:iCs/>
          <w:color w:val="000000"/>
          <w:szCs w:val="24"/>
          <w:highlight w:val="lightGray"/>
        </w:rPr>
      </w:pPr>
    </w:p>
    <w:p w14:paraId="2BA13546" w14:textId="77777777" w:rsidR="00F20CCA" w:rsidRPr="006E55D5" w:rsidRDefault="00F20CCA" w:rsidP="00F20CCA">
      <w:pPr>
        <w:ind w:left="-284" w:right="-238"/>
        <w:jc w:val="both"/>
        <w:rPr>
          <w:rFonts w:ascii="Arial" w:eastAsia="Calibri" w:hAnsi="Arial" w:cs="Arial"/>
          <w:szCs w:val="32"/>
          <w:lang w:val="en-US"/>
        </w:rPr>
      </w:pPr>
      <w:r w:rsidRPr="006E55D5">
        <w:rPr>
          <w:rFonts w:ascii="Arial" w:eastAsia="Calibri" w:hAnsi="Arial" w:cs="Arial"/>
          <w:b/>
          <w:bCs/>
          <w:szCs w:val="32"/>
          <w:lang w:val="en-US"/>
        </w:rPr>
        <w:t>State Planning Policy 7.3 - Residential Design Codes – Volume 2 –</w:t>
      </w:r>
      <w:r w:rsidRPr="006E55D5">
        <w:rPr>
          <w:rFonts w:ascii="Arial" w:eastAsia="Calibri" w:hAnsi="Arial" w:cs="Arial"/>
          <w:szCs w:val="32"/>
          <w:lang w:val="en-US"/>
        </w:rPr>
        <w:t xml:space="preserve"> </w:t>
      </w:r>
      <w:r w:rsidRPr="006E55D5">
        <w:rPr>
          <w:rFonts w:ascii="Arial" w:eastAsia="Calibri" w:hAnsi="Arial" w:cs="Arial"/>
          <w:b/>
          <w:bCs/>
          <w:szCs w:val="32"/>
          <w:lang w:val="en-US"/>
        </w:rPr>
        <w:t xml:space="preserve">Apartments </w:t>
      </w:r>
    </w:p>
    <w:p w14:paraId="62857AAC" w14:textId="77777777" w:rsidR="00F20CCA" w:rsidRDefault="00F20CCA" w:rsidP="00F20CCA">
      <w:pPr>
        <w:ind w:left="-284" w:right="-238"/>
        <w:jc w:val="both"/>
        <w:rPr>
          <w:rFonts w:ascii="Arial" w:eastAsia="Calibri" w:hAnsi="Arial" w:cs="Arial"/>
          <w:szCs w:val="32"/>
          <w:lang w:val="en-US"/>
        </w:rPr>
      </w:pPr>
      <w:r w:rsidRPr="006E55D5">
        <w:rPr>
          <w:rFonts w:ascii="Arial" w:eastAsia="Calibri" w:hAnsi="Arial" w:cs="Arial"/>
          <w:szCs w:val="32"/>
          <w:lang w:val="en-US"/>
        </w:rPr>
        <w:t>The proposal has been assessed against all relevant design elements of the Residential Design Codes Volume 2 – Apartments (R-Codes) which provides a comprehensive basis for the control of residential development. Those elements which require key consideration are detailed below.</w:t>
      </w:r>
    </w:p>
    <w:p w14:paraId="35BFFF53" w14:textId="77777777" w:rsidR="00F20CCA" w:rsidRPr="006E55D5" w:rsidRDefault="00F20CCA" w:rsidP="00F20CCA">
      <w:pPr>
        <w:ind w:left="-284" w:right="-238"/>
        <w:jc w:val="both"/>
        <w:rPr>
          <w:rFonts w:ascii="Arial" w:eastAsia="Calibri" w:hAnsi="Arial" w:cs="Arial"/>
          <w:szCs w:val="32"/>
          <w:lang w:val="en-US"/>
        </w:rPr>
      </w:pPr>
    </w:p>
    <w:p w14:paraId="21B2E56D" w14:textId="77777777" w:rsidR="00F20CCA" w:rsidRPr="006E55D5" w:rsidRDefault="00F20CCA" w:rsidP="00F20CCA">
      <w:pPr>
        <w:ind w:left="-284" w:right="-238"/>
        <w:jc w:val="both"/>
        <w:rPr>
          <w:rFonts w:ascii="Arial" w:eastAsia="Calibri" w:hAnsi="Arial" w:cs="Arial"/>
          <w:b/>
          <w:color w:val="000000"/>
          <w:szCs w:val="24"/>
        </w:rPr>
      </w:pPr>
      <w:r w:rsidRPr="006E55D5">
        <w:rPr>
          <w:rFonts w:ascii="Arial" w:eastAsia="Calibri" w:hAnsi="Arial" w:cs="Arial"/>
          <w:b/>
          <w:color w:val="000000"/>
          <w:szCs w:val="24"/>
        </w:rPr>
        <w:t>Element 2.3 – Street setbacks</w:t>
      </w:r>
    </w:p>
    <w:p w14:paraId="67184B01" w14:textId="77777777" w:rsidR="00F20CCA" w:rsidRDefault="00F20CCA" w:rsidP="00F20CCA">
      <w:pPr>
        <w:ind w:left="-284" w:right="-238"/>
        <w:jc w:val="both"/>
        <w:rPr>
          <w:rFonts w:ascii="Arial" w:eastAsia="Calibri" w:hAnsi="Arial" w:cs="Arial"/>
          <w:bCs/>
          <w:color w:val="000000"/>
          <w:szCs w:val="24"/>
        </w:rPr>
      </w:pPr>
      <w:r w:rsidRPr="006E55D5">
        <w:rPr>
          <w:rFonts w:ascii="Arial" w:eastAsia="Calibri" w:hAnsi="Arial" w:cs="Arial"/>
          <w:bCs/>
          <w:color w:val="000000"/>
          <w:szCs w:val="24"/>
        </w:rPr>
        <w:t xml:space="preserve">The proposal meets the Acceptable Outcome for primary street setback on the ground floor. The primary street setback on the upper floor contributes to the existing streetscape and complements the proposed character of the street as: </w:t>
      </w:r>
    </w:p>
    <w:p w14:paraId="2A025F59" w14:textId="77777777" w:rsidR="00F20CCA" w:rsidRPr="006E55D5" w:rsidRDefault="00F20CCA" w:rsidP="00F20CCA">
      <w:pPr>
        <w:ind w:left="-284" w:right="-238"/>
        <w:jc w:val="both"/>
        <w:rPr>
          <w:rFonts w:ascii="Arial" w:eastAsia="Calibri" w:hAnsi="Arial" w:cs="Arial"/>
          <w:bCs/>
          <w:color w:val="000000"/>
          <w:szCs w:val="24"/>
        </w:rPr>
      </w:pPr>
    </w:p>
    <w:p w14:paraId="3810A815" w14:textId="77777777" w:rsidR="00F20CCA" w:rsidRPr="006E55D5" w:rsidRDefault="00F20CCA" w:rsidP="00F20CCA">
      <w:pPr>
        <w:numPr>
          <w:ilvl w:val="0"/>
          <w:numId w:val="12"/>
        </w:numPr>
        <w:ind w:left="284" w:right="-238" w:hanging="568"/>
        <w:jc w:val="both"/>
        <w:textAlignment w:val="baseline"/>
        <w:rPr>
          <w:rFonts w:eastAsia="Calibri"/>
          <w:bCs/>
          <w:color w:val="000000"/>
          <w:szCs w:val="24"/>
        </w:rPr>
      </w:pPr>
      <w:r w:rsidRPr="006E55D5">
        <w:rPr>
          <w:rFonts w:ascii="Arial" w:eastAsia="Calibri" w:hAnsi="Arial" w:cs="Arial"/>
          <w:bCs/>
          <w:color w:val="000000"/>
          <w:szCs w:val="24"/>
        </w:rPr>
        <w:t>The upper floor setback is comparable to the setback of a single house in the R40 code. For R40 areas, the R-Codes Volume 1 establishes a deemed-to-comply primary street setback of 4m for single houses, with balconies able to be setback 2m as a deemed-to-comply outcome. The proposed building achieves these setbacks and would qualify as deemed-to-comply if it were a single house.</w:t>
      </w:r>
      <w:r w:rsidRPr="006E55D5">
        <w:rPr>
          <w:rFonts w:eastAsia="Calibri"/>
          <w:bCs/>
          <w:color w:val="000000"/>
          <w:szCs w:val="24"/>
        </w:rPr>
        <w:t xml:space="preserve"> </w:t>
      </w:r>
    </w:p>
    <w:p w14:paraId="720D03CB" w14:textId="77777777" w:rsidR="00F20CCA" w:rsidRPr="006E55D5" w:rsidRDefault="00F20CCA" w:rsidP="00F20CCA">
      <w:pPr>
        <w:numPr>
          <w:ilvl w:val="0"/>
          <w:numId w:val="12"/>
        </w:numPr>
        <w:ind w:left="284" w:right="-238" w:hanging="568"/>
        <w:jc w:val="both"/>
        <w:textAlignment w:val="baseline"/>
        <w:rPr>
          <w:rFonts w:ascii="Arial" w:eastAsia="Calibri" w:hAnsi="Arial" w:cs="Arial"/>
          <w:bCs/>
          <w:color w:val="000000"/>
          <w:szCs w:val="24"/>
        </w:rPr>
      </w:pPr>
      <w:r w:rsidRPr="006E55D5">
        <w:rPr>
          <w:rFonts w:ascii="Arial" w:eastAsia="Calibri" w:hAnsi="Arial" w:cs="Arial"/>
          <w:bCs/>
          <w:color w:val="000000"/>
          <w:szCs w:val="24"/>
        </w:rPr>
        <w:t xml:space="preserve">The </w:t>
      </w:r>
      <w:r w:rsidRPr="00EF2000">
        <w:rPr>
          <w:rFonts w:ascii="Arial" w:hAnsi="Arial" w:cs="Arial"/>
          <w:szCs w:val="24"/>
          <w:lang w:eastAsia="en-AU"/>
        </w:rPr>
        <w:t>balcony</w:t>
      </w:r>
      <w:r w:rsidRPr="006E55D5">
        <w:rPr>
          <w:rFonts w:ascii="Arial" w:eastAsia="Calibri" w:hAnsi="Arial" w:cs="Arial"/>
          <w:bCs/>
          <w:color w:val="000000"/>
          <w:szCs w:val="24"/>
        </w:rPr>
        <w:t xml:space="preserve"> projecting forward of the main building line achieves a desirable balance between privacy and street surveillance as the</w:t>
      </w:r>
      <w:r w:rsidRPr="006E55D5">
        <w:rPr>
          <w:rFonts w:ascii="Arial" w:hAnsi="Arial" w:cs="Arial"/>
          <w:color w:val="000000"/>
          <w:szCs w:val="24"/>
          <w:lang w:eastAsia="en-AU"/>
        </w:rPr>
        <w:t xml:space="preserve"> internal living spaces are setback sufficiently and partially screened while the balcony provides an uninterrupted visual outlook to the street. </w:t>
      </w:r>
    </w:p>
    <w:p w14:paraId="78577E99" w14:textId="77777777" w:rsidR="00F20CCA" w:rsidRPr="006E55D5" w:rsidRDefault="00F20CCA" w:rsidP="00F20CCA">
      <w:pPr>
        <w:ind w:right="-238"/>
        <w:jc w:val="both"/>
        <w:textAlignment w:val="baseline"/>
        <w:rPr>
          <w:rFonts w:ascii="Arial" w:hAnsi="Arial" w:cs="Arial"/>
          <w:color w:val="000000"/>
          <w:szCs w:val="24"/>
          <w:lang w:eastAsia="en-AU"/>
        </w:rPr>
      </w:pPr>
    </w:p>
    <w:p w14:paraId="4FA0BD86" w14:textId="77777777" w:rsidR="00F20CCA" w:rsidRPr="006E55D5" w:rsidRDefault="00F20CCA" w:rsidP="00F20CCA">
      <w:pPr>
        <w:ind w:left="-284" w:right="-238"/>
        <w:jc w:val="both"/>
        <w:rPr>
          <w:rFonts w:ascii="Arial" w:eastAsia="Calibri" w:hAnsi="Arial" w:cs="Arial"/>
          <w:b/>
          <w:color w:val="000000"/>
          <w:szCs w:val="24"/>
        </w:rPr>
      </w:pPr>
      <w:r w:rsidRPr="006E55D5">
        <w:rPr>
          <w:rFonts w:ascii="Arial" w:eastAsia="Calibri" w:hAnsi="Arial" w:cs="Arial"/>
          <w:b/>
          <w:bCs/>
          <w:color w:val="000000"/>
          <w:szCs w:val="24"/>
        </w:rPr>
        <w:t>Element 2.4 – Side and rear setbacks</w:t>
      </w:r>
      <w:r w:rsidRPr="006E55D5">
        <w:rPr>
          <w:rFonts w:ascii="Arial" w:eastAsia="Calibri" w:hAnsi="Arial" w:cs="Arial"/>
          <w:b/>
          <w:color w:val="000000"/>
          <w:szCs w:val="24"/>
        </w:rPr>
        <w:t xml:space="preserve"> </w:t>
      </w:r>
    </w:p>
    <w:p w14:paraId="6493A6F4" w14:textId="77777777" w:rsidR="00F20CCA" w:rsidRPr="006E55D5" w:rsidRDefault="00F20CCA" w:rsidP="00F20CCA">
      <w:pPr>
        <w:ind w:left="-284" w:right="-238"/>
        <w:jc w:val="both"/>
        <w:textAlignment w:val="baseline"/>
        <w:rPr>
          <w:rFonts w:ascii="Arial" w:hAnsi="Arial" w:cs="Arial"/>
          <w:color w:val="000000"/>
          <w:szCs w:val="24"/>
          <w:shd w:val="clear" w:color="auto" w:fill="FFFFFF"/>
          <w:lang w:eastAsia="en-AU"/>
        </w:rPr>
      </w:pPr>
      <w:r w:rsidRPr="006E55D5">
        <w:rPr>
          <w:rFonts w:ascii="Arial" w:eastAsia="MS Gothic" w:hAnsi="Arial" w:cs="Arial"/>
          <w:color w:val="000000"/>
          <w:szCs w:val="24"/>
          <w:shd w:val="clear" w:color="auto" w:fill="FFFFFF"/>
          <w:lang w:eastAsia="en-AU"/>
        </w:rPr>
        <w:t>The side setbacks to the north and south provide adequate separation to the neighbouring properties as:</w:t>
      </w:r>
      <w:r w:rsidRPr="006E55D5">
        <w:rPr>
          <w:rFonts w:ascii="Arial" w:hAnsi="Arial" w:cs="Arial"/>
          <w:color w:val="000000"/>
          <w:szCs w:val="24"/>
          <w:shd w:val="clear" w:color="auto" w:fill="FFFFFF"/>
          <w:lang w:eastAsia="en-AU"/>
        </w:rPr>
        <w:t> </w:t>
      </w:r>
    </w:p>
    <w:p w14:paraId="0F78C05A" w14:textId="77777777" w:rsidR="00F20CCA" w:rsidRPr="006E55D5" w:rsidRDefault="00F20CCA" w:rsidP="00F20CCA">
      <w:pPr>
        <w:ind w:left="-284" w:right="-238"/>
        <w:jc w:val="both"/>
        <w:textAlignment w:val="baseline"/>
        <w:rPr>
          <w:rFonts w:ascii="Arial" w:hAnsi="Arial" w:cs="Arial"/>
          <w:color w:val="000000"/>
          <w:szCs w:val="24"/>
          <w:shd w:val="clear" w:color="auto" w:fill="FFFFFF"/>
          <w:lang w:eastAsia="en-AU"/>
        </w:rPr>
      </w:pPr>
    </w:p>
    <w:p w14:paraId="2677EAC7" w14:textId="77777777" w:rsidR="00F20CCA" w:rsidRPr="006E55D5" w:rsidRDefault="00F20CCA" w:rsidP="00F20CCA">
      <w:pPr>
        <w:numPr>
          <w:ilvl w:val="0"/>
          <w:numId w:val="12"/>
        </w:numPr>
        <w:ind w:left="284" w:right="-238" w:hanging="568"/>
        <w:jc w:val="both"/>
        <w:textAlignment w:val="baseline"/>
        <w:rPr>
          <w:rFonts w:ascii="Arial" w:hAnsi="Arial" w:cs="Arial"/>
          <w:color w:val="000000"/>
          <w:szCs w:val="24"/>
          <w:shd w:val="clear" w:color="auto" w:fill="FFFFFF"/>
          <w:lang w:eastAsia="en-AU"/>
        </w:rPr>
      </w:pPr>
      <w:r w:rsidRPr="006E55D5">
        <w:rPr>
          <w:rFonts w:ascii="Arial" w:hAnsi="Arial" w:cs="Arial"/>
          <w:szCs w:val="24"/>
          <w:lang w:eastAsia="en-AU"/>
        </w:rPr>
        <w:t xml:space="preserve">The setbacks proposed do not result in adverse building bulk as the development is not excessive in height. The setbacks are appropriate for a </w:t>
      </w:r>
      <w:proofErr w:type="gramStart"/>
      <w:r w:rsidRPr="006E55D5">
        <w:rPr>
          <w:rFonts w:ascii="Arial" w:hAnsi="Arial" w:cs="Arial"/>
          <w:szCs w:val="24"/>
          <w:lang w:eastAsia="en-AU"/>
        </w:rPr>
        <w:t>two storey</w:t>
      </w:r>
      <w:proofErr w:type="gramEnd"/>
      <w:r w:rsidRPr="006E55D5">
        <w:rPr>
          <w:rFonts w:ascii="Arial" w:hAnsi="Arial" w:cs="Arial"/>
          <w:szCs w:val="24"/>
          <w:lang w:eastAsia="en-AU"/>
        </w:rPr>
        <w:t xml:space="preserve"> design with a 7.0m maximum wall height. </w:t>
      </w:r>
    </w:p>
    <w:p w14:paraId="6176A2F7" w14:textId="77777777" w:rsidR="00F20CCA" w:rsidRPr="006E55D5" w:rsidRDefault="00F20CCA" w:rsidP="00F20CCA">
      <w:pPr>
        <w:numPr>
          <w:ilvl w:val="0"/>
          <w:numId w:val="12"/>
        </w:numPr>
        <w:ind w:left="284" w:right="-238" w:hanging="568"/>
        <w:jc w:val="both"/>
        <w:textAlignment w:val="baseline"/>
        <w:rPr>
          <w:rFonts w:ascii="Arial" w:eastAsia="Calibri" w:hAnsi="Arial" w:cs="Arial"/>
          <w:szCs w:val="24"/>
        </w:rPr>
      </w:pPr>
      <w:r w:rsidRPr="006E55D5">
        <w:rPr>
          <w:rFonts w:ascii="Arial" w:eastAsia="Calibri" w:hAnsi="Arial" w:cs="Arial"/>
          <w:szCs w:val="24"/>
          <w:lang w:eastAsia="en-AU"/>
        </w:rPr>
        <w:t xml:space="preserve">The </w:t>
      </w:r>
      <w:r w:rsidRPr="00EF2000">
        <w:rPr>
          <w:rFonts w:ascii="Arial" w:hAnsi="Arial" w:cs="Arial"/>
          <w:szCs w:val="24"/>
          <w:lang w:eastAsia="en-AU"/>
        </w:rPr>
        <w:t>building</w:t>
      </w:r>
      <w:r w:rsidRPr="006E55D5">
        <w:rPr>
          <w:rFonts w:ascii="Arial" w:eastAsia="Calibri" w:hAnsi="Arial" w:cs="Arial"/>
          <w:szCs w:val="24"/>
          <w:lang w:eastAsia="en-AU"/>
        </w:rPr>
        <w:t xml:space="preserve"> is well articulated to ensure that the separation between the development and adjoining houses is consistent with the expected built form of the R40 code. T</w:t>
      </w:r>
      <w:r w:rsidRPr="006E55D5">
        <w:rPr>
          <w:rFonts w:ascii="Arial" w:eastAsia="Calibri" w:hAnsi="Arial" w:cs="Arial"/>
          <w:szCs w:val="24"/>
        </w:rPr>
        <w:t xml:space="preserve">he development includes side setbacks that achieve or exceed the deemed-to-comply setbacks that would apply to a single house. </w:t>
      </w:r>
    </w:p>
    <w:p w14:paraId="1F56D34C" w14:textId="77777777" w:rsidR="00F20CCA" w:rsidRPr="006E55D5" w:rsidRDefault="00F20CCA" w:rsidP="00F20CCA">
      <w:pPr>
        <w:numPr>
          <w:ilvl w:val="0"/>
          <w:numId w:val="12"/>
        </w:numPr>
        <w:ind w:left="284" w:right="-238" w:hanging="568"/>
        <w:jc w:val="both"/>
        <w:textAlignment w:val="baseline"/>
        <w:rPr>
          <w:szCs w:val="24"/>
          <w:lang w:eastAsia="en-AU"/>
        </w:rPr>
      </w:pPr>
      <w:r w:rsidRPr="006E55D5">
        <w:rPr>
          <w:rFonts w:ascii="Arial" w:hAnsi="Arial" w:cs="Arial"/>
          <w:szCs w:val="24"/>
          <w:lang w:eastAsia="en-AU"/>
        </w:rPr>
        <w:t xml:space="preserve">The proposed boundary wall is a single storey in height. </w:t>
      </w:r>
      <w:proofErr w:type="gramStart"/>
      <w:r w:rsidRPr="006E55D5">
        <w:rPr>
          <w:rFonts w:ascii="Arial" w:hAnsi="Arial" w:cs="Arial"/>
          <w:szCs w:val="24"/>
          <w:lang w:eastAsia="en-AU"/>
        </w:rPr>
        <w:t>The majority of</w:t>
      </w:r>
      <w:proofErr w:type="gramEnd"/>
      <w:r w:rsidRPr="006E55D5">
        <w:rPr>
          <w:rFonts w:ascii="Arial" w:hAnsi="Arial" w:cs="Arial"/>
          <w:szCs w:val="24"/>
          <w:lang w:eastAsia="en-AU"/>
        </w:rPr>
        <w:t xml:space="preserve"> the boundary wall is built up to existing boundary walls on the adjoining northern lot. </w:t>
      </w:r>
    </w:p>
    <w:p w14:paraId="60F4BDDC" w14:textId="77777777" w:rsidR="00F20CCA" w:rsidRPr="006E55D5" w:rsidRDefault="00F20CCA" w:rsidP="00F20CCA">
      <w:pPr>
        <w:numPr>
          <w:ilvl w:val="0"/>
          <w:numId w:val="12"/>
        </w:numPr>
        <w:ind w:left="284" w:right="-238" w:hanging="568"/>
        <w:jc w:val="both"/>
        <w:textAlignment w:val="baseline"/>
        <w:rPr>
          <w:rFonts w:ascii="Arial" w:hAnsi="Arial" w:cs="Arial"/>
          <w:szCs w:val="24"/>
          <w:lang w:eastAsia="en-AU"/>
        </w:rPr>
      </w:pPr>
      <w:r w:rsidRPr="006E55D5">
        <w:rPr>
          <w:rFonts w:ascii="Arial" w:hAnsi="Arial" w:cs="Arial"/>
          <w:szCs w:val="24"/>
          <w:lang w:eastAsia="en-AU"/>
        </w:rPr>
        <w:t xml:space="preserve">The setbacks from side boundaries enable the provision of deep soil zones, particularly in the northern half of the site. </w:t>
      </w:r>
    </w:p>
    <w:p w14:paraId="2824840E" w14:textId="77777777" w:rsidR="00F20CCA" w:rsidRPr="006E55D5" w:rsidRDefault="00F20CCA" w:rsidP="00F20CCA">
      <w:pPr>
        <w:numPr>
          <w:ilvl w:val="0"/>
          <w:numId w:val="12"/>
        </w:numPr>
        <w:ind w:left="284" w:right="-238" w:hanging="568"/>
        <w:jc w:val="both"/>
        <w:textAlignment w:val="baseline"/>
        <w:rPr>
          <w:rFonts w:ascii="Arial" w:hAnsi="Arial" w:cs="Arial"/>
          <w:szCs w:val="24"/>
          <w:lang w:eastAsia="en-AU"/>
        </w:rPr>
      </w:pPr>
      <w:r w:rsidRPr="006E55D5">
        <w:rPr>
          <w:rFonts w:ascii="Arial" w:hAnsi="Arial" w:cs="Arial"/>
          <w:szCs w:val="24"/>
          <w:lang w:eastAsia="en-AU"/>
        </w:rPr>
        <w:t xml:space="preserve">Due to the </w:t>
      </w:r>
      <w:proofErr w:type="gramStart"/>
      <w:r w:rsidRPr="006E55D5">
        <w:rPr>
          <w:rFonts w:ascii="Arial" w:hAnsi="Arial" w:cs="Arial"/>
          <w:szCs w:val="24"/>
          <w:lang w:eastAsia="en-AU"/>
        </w:rPr>
        <w:t>two storey</w:t>
      </w:r>
      <w:proofErr w:type="gramEnd"/>
      <w:r w:rsidRPr="006E55D5">
        <w:rPr>
          <w:rFonts w:ascii="Arial" w:hAnsi="Arial" w:cs="Arial"/>
          <w:szCs w:val="24"/>
          <w:lang w:eastAsia="en-AU"/>
        </w:rPr>
        <w:t xml:space="preserve"> height, future solar collectors on the neighbouring southern lot will not be affected by shadow cast from the development.</w:t>
      </w:r>
    </w:p>
    <w:p w14:paraId="1BEACC7A" w14:textId="77777777" w:rsidR="00F20CCA" w:rsidRPr="006E55D5" w:rsidRDefault="00F20CCA" w:rsidP="00F20CCA">
      <w:pPr>
        <w:ind w:left="436" w:right="-238"/>
        <w:jc w:val="both"/>
        <w:textAlignment w:val="baseline"/>
        <w:rPr>
          <w:rFonts w:ascii="Arial" w:hAnsi="Arial" w:cs="Arial"/>
          <w:szCs w:val="24"/>
          <w:lang w:eastAsia="en-AU"/>
        </w:rPr>
      </w:pPr>
    </w:p>
    <w:p w14:paraId="19B3316D" w14:textId="77777777" w:rsidR="00F20CCA" w:rsidRPr="006E55D5" w:rsidRDefault="00F20CCA" w:rsidP="00F20CCA">
      <w:pPr>
        <w:ind w:left="-284" w:right="-238"/>
        <w:jc w:val="both"/>
        <w:rPr>
          <w:rFonts w:ascii="Arial" w:eastAsia="Calibri" w:hAnsi="Arial" w:cs="Arial"/>
          <w:b/>
          <w:color w:val="000000"/>
          <w:szCs w:val="24"/>
        </w:rPr>
      </w:pPr>
      <w:r w:rsidRPr="006E55D5">
        <w:rPr>
          <w:rFonts w:ascii="Arial" w:eastAsia="Calibri" w:hAnsi="Arial" w:cs="Arial"/>
          <w:b/>
          <w:bCs/>
          <w:color w:val="000000"/>
          <w:szCs w:val="24"/>
        </w:rPr>
        <w:t>Element 2.5 – Plot ratio</w:t>
      </w:r>
      <w:r w:rsidRPr="006E55D5">
        <w:rPr>
          <w:rFonts w:ascii="Arial" w:eastAsia="Calibri" w:hAnsi="Arial" w:cs="Arial"/>
          <w:b/>
          <w:color w:val="000000"/>
          <w:szCs w:val="24"/>
        </w:rPr>
        <w:t xml:space="preserve"> </w:t>
      </w:r>
    </w:p>
    <w:p w14:paraId="0A7BD28E" w14:textId="77777777" w:rsidR="00F20CCA" w:rsidRDefault="00F20CCA" w:rsidP="00F20CCA">
      <w:pPr>
        <w:ind w:left="-284" w:right="-238"/>
        <w:jc w:val="both"/>
        <w:rPr>
          <w:rFonts w:ascii="Arial" w:eastAsia="Calibri" w:hAnsi="Arial" w:cs="Arial"/>
          <w:color w:val="000000"/>
          <w:szCs w:val="24"/>
          <w:shd w:val="clear" w:color="auto" w:fill="FFFFFF"/>
        </w:rPr>
      </w:pPr>
      <w:r w:rsidRPr="006E55D5">
        <w:rPr>
          <w:rFonts w:ascii="Arial" w:eastAsia="Calibri" w:hAnsi="Arial" w:cs="Arial"/>
          <w:color w:val="000000"/>
          <w:szCs w:val="24"/>
          <w:shd w:val="clear" w:color="auto" w:fill="FFFFFF"/>
        </w:rPr>
        <w:t xml:space="preserve">The overall bulk and scale of the development is appropriate for the existing and future character of the area as: </w:t>
      </w:r>
    </w:p>
    <w:p w14:paraId="4B494EA7" w14:textId="77777777" w:rsidR="00F20CCA" w:rsidRPr="006E55D5" w:rsidRDefault="00F20CCA" w:rsidP="00F20CCA">
      <w:pPr>
        <w:ind w:left="-284" w:right="-238"/>
        <w:jc w:val="both"/>
        <w:rPr>
          <w:rFonts w:ascii="Arial" w:eastAsia="Calibri" w:hAnsi="Arial" w:cs="Arial"/>
          <w:b/>
          <w:color w:val="000000"/>
          <w:szCs w:val="24"/>
        </w:rPr>
      </w:pPr>
    </w:p>
    <w:p w14:paraId="565B37EE" w14:textId="77777777" w:rsidR="00F20CCA" w:rsidRPr="006E55D5" w:rsidRDefault="00F20CCA" w:rsidP="00F20CCA">
      <w:pPr>
        <w:numPr>
          <w:ilvl w:val="0"/>
          <w:numId w:val="12"/>
        </w:numPr>
        <w:ind w:left="284" w:right="-238" w:hanging="568"/>
        <w:jc w:val="both"/>
        <w:textAlignment w:val="baseline"/>
        <w:rPr>
          <w:rFonts w:ascii="Arial" w:hAnsi="Arial" w:cs="Arial"/>
          <w:szCs w:val="24"/>
          <w:lang w:eastAsia="en-AU"/>
        </w:rPr>
      </w:pPr>
      <w:r w:rsidRPr="006E55D5">
        <w:rPr>
          <w:rFonts w:ascii="Arial" w:eastAsia="Arial" w:hAnsi="Arial" w:cs="Arial"/>
          <w:color w:val="000000"/>
          <w:szCs w:val="24"/>
          <w:lang w:eastAsia="en-AU"/>
        </w:rPr>
        <w:t>The proposed building footprint results in 19% of the site being deep soil area, which exceeds the Acceptable Outcome of 10%. This allows for extensive and attractive landscaped spaces, particularly towards the front of the site within view from the street.    </w:t>
      </w:r>
    </w:p>
    <w:p w14:paraId="047D8872" w14:textId="77777777" w:rsidR="00F20CCA" w:rsidRPr="006E55D5" w:rsidRDefault="00F20CCA" w:rsidP="00F20CCA">
      <w:pPr>
        <w:numPr>
          <w:ilvl w:val="0"/>
          <w:numId w:val="12"/>
        </w:numPr>
        <w:ind w:left="284" w:right="-238" w:hanging="568"/>
        <w:jc w:val="both"/>
        <w:textAlignment w:val="baseline"/>
        <w:rPr>
          <w:rFonts w:ascii="Arial" w:eastAsia="Calibri" w:hAnsi="Arial" w:cs="Arial"/>
          <w:szCs w:val="24"/>
        </w:rPr>
      </w:pPr>
      <w:r w:rsidRPr="006E55D5">
        <w:rPr>
          <w:rFonts w:ascii="Arial" w:eastAsia="Arial" w:hAnsi="Arial" w:cs="Arial"/>
          <w:color w:val="000000"/>
          <w:szCs w:val="24"/>
        </w:rPr>
        <w:t xml:space="preserve">The plot ratio does not detrimentally impact other adjoining properties in terms of </w:t>
      </w:r>
      <w:r w:rsidRPr="00EF2000">
        <w:rPr>
          <w:rFonts w:ascii="Arial" w:hAnsi="Arial" w:cs="Arial"/>
          <w:szCs w:val="24"/>
          <w:lang w:eastAsia="en-AU"/>
        </w:rPr>
        <w:t>overshadowing</w:t>
      </w:r>
      <w:r w:rsidRPr="006E55D5">
        <w:rPr>
          <w:rFonts w:ascii="Arial" w:eastAsia="Arial" w:hAnsi="Arial" w:cs="Arial"/>
          <w:color w:val="000000"/>
          <w:szCs w:val="24"/>
        </w:rPr>
        <w:t>, visual privacy or building bulk due to the building’s two storey height, articulated wall lengths and typical side boundary setbacks.</w:t>
      </w:r>
    </w:p>
    <w:p w14:paraId="5EE82EDD" w14:textId="77777777" w:rsidR="00F20CCA" w:rsidRPr="006E55D5" w:rsidRDefault="00F20CCA" w:rsidP="00F20CCA">
      <w:pPr>
        <w:numPr>
          <w:ilvl w:val="0"/>
          <w:numId w:val="12"/>
        </w:numPr>
        <w:ind w:left="284" w:right="-238" w:hanging="568"/>
        <w:jc w:val="both"/>
        <w:textAlignment w:val="baseline"/>
        <w:rPr>
          <w:rFonts w:ascii="Arial" w:eastAsia="Calibri" w:hAnsi="Arial" w:cs="Arial"/>
          <w:szCs w:val="24"/>
        </w:rPr>
      </w:pPr>
      <w:r w:rsidRPr="006E55D5">
        <w:rPr>
          <w:rFonts w:ascii="Arial" w:eastAsia="Arial" w:hAnsi="Arial" w:cs="Arial"/>
          <w:color w:val="000000"/>
          <w:szCs w:val="24"/>
        </w:rPr>
        <w:t xml:space="preserve">The </w:t>
      </w:r>
      <w:r w:rsidRPr="00EF2000">
        <w:rPr>
          <w:rFonts w:ascii="Arial" w:hAnsi="Arial" w:cs="Arial"/>
          <w:szCs w:val="24"/>
          <w:lang w:eastAsia="en-AU"/>
        </w:rPr>
        <w:t>existing</w:t>
      </w:r>
      <w:r w:rsidRPr="006E55D5">
        <w:rPr>
          <w:rFonts w:ascii="Arial" w:eastAsia="Arial" w:hAnsi="Arial" w:cs="Arial"/>
          <w:color w:val="000000"/>
          <w:szCs w:val="24"/>
        </w:rPr>
        <w:t xml:space="preserve"> character of the western side of Alexander Road is typified by one and two storey single houses with varying architectural styles. The overall proposed scale and built form of the development results in a sympathetic design that presents as a </w:t>
      </w:r>
      <w:proofErr w:type="gramStart"/>
      <w:r w:rsidRPr="006E55D5">
        <w:rPr>
          <w:rFonts w:ascii="Arial" w:eastAsia="Arial" w:hAnsi="Arial" w:cs="Arial"/>
          <w:color w:val="000000"/>
          <w:szCs w:val="24"/>
        </w:rPr>
        <w:t>two storey</w:t>
      </w:r>
      <w:proofErr w:type="gramEnd"/>
      <w:r w:rsidRPr="006E55D5">
        <w:rPr>
          <w:rFonts w:ascii="Arial" w:eastAsia="Arial" w:hAnsi="Arial" w:cs="Arial"/>
          <w:color w:val="000000"/>
          <w:szCs w:val="24"/>
        </w:rPr>
        <w:t xml:space="preserve"> single house. The materiality and detail of the design appropriately reflects the existing context of low intensity residential development.  </w:t>
      </w:r>
    </w:p>
    <w:p w14:paraId="0C5ACFFF" w14:textId="77777777" w:rsidR="00F20CCA" w:rsidRPr="006E55D5" w:rsidRDefault="00F20CCA" w:rsidP="00F20CCA">
      <w:pPr>
        <w:ind w:right="-238"/>
        <w:jc w:val="both"/>
        <w:textAlignment w:val="baseline"/>
        <w:rPr>
          <w:rFonts w:ascii="Arial" w:eastAsia="Calibri" w:hAnsi="Arial" w:cs="Arial"/>
          <w:szCs w:val="24"/>
        </w:rPr>
      </w:pPr>
    </w:p>
    <w:p w14:paraId="12EA18D8" w14:textId="77777777" w:rsidR="00F20CCA" w:rsidRPr="006E55D5" w:rsidRDefault="00F20CCA" w:rsidP="00F20CCA">
      <w:pPr>
        <w:ind w:left="-284" w:right="-238"/>
        <w:jc w:val="both"/>
        <w:rPr>
          <w:rFonts w:ascii="Arial" w:eastAsia="Calibri" w:hAnsi="Arial" w:cs="Arial"/>
          <w:b/>
          <w:bCs/>
          <w:color w:val="000000"/>
          <w:szCs w:val="24"/>
        </w:rPr>
      </w:pPr>
      <w:r w:rsidRPr="006E55D5">
        <w:rPr>
          <w:rFonts w:ascii="Arial" w:eastAsia="Calibri" w:hAnsi="Arial" w:cs="Arial"/>
          <w:b/>
          <w:bCs/>
          <w:color w:val="000000"/>
          <w:szCs w:val="24"/>
        </w:rPr>
        <w:t>Element 3.2 – Orientation</w:t>
      </w:r>
    </w:p>
    <w:p w14:paraId="39C7DA94" w14:textId="77777777" w:rsidR="00F20CCA" w:rsidRDefault="00F20CCA" w:rsidP="00F20CCA">
      <w:pPr>
        <w:ind w:left="-284" w:right="-238"/>
        <w:jc w:val="both"/>
        <w:rPr>
          <w:rFonts w:ascii="Arial" w:eastAsia="Calibri" w:hAnsi="Arial" w:cs="Arial"/>
          <w:bCs/>
          <w:color w:val="000000"/>
          <w:szCs w:val="24"/>
        </w:rPr>
      </w:pPr>
      <w:r w:rsidRPr="006E55D5">
        <w:rPr>
          <w:rFonts w:ascii="Arial" w:eastAsia="Calibri" w:hAnsi="Arial" w:cs="Arial"/>
          <w:bCs/>
          <w:color w:val="000000"/>
          <w:szCs w:val="24"/>
        </w:rPr>
        <w:t xml:space="preserve">The building design optimises solar access for the dwellings within the development and reasonably minimises overshadowing of neighbouring properties as: </w:t>
      </w:r>
    </w:p>
    <w:p w14:paraId="43193DE0" w14:textId="77777777" w:rsidR="00F20CCA" w:rsidRPr="006E55D5" w:rsidRDefault="00F20CCA" w:rsidP="00F20CCA">
      <w:pPr>
        <w:ind w:left="-284" w:right="-238"/>
        <w:jc w:val="both"/>
        <w:rPr>
          <w:rFonts w:ascii="Arial" w:eastAsia="Calibri" w:hAnsi="Arial" w:cs="Arial"/>
          <w:bCs/>
          <w:color w:val="000000"/>
          <w:szCs w:val="24"/>
        </w:rPr>
      </w:pPr>
    </w:p>
    <w:p w14:paraId="3A67999C" w14:textId="77777777" w:rsidR="00F20CCA" w:rsidRPr="006E55D5" w:rsidRDefault="00F20CCA" w:rsidP="00F20CCA">
      <w:pPr>
        <w:numPr>
          <w:ilvl w:val="0"/>
          <w:numId w:val="12"/>
        </w:numPr>
        <w:ind w:left="284" w:right="-238" w:hanging="568"/>
        <w:jc w:val="both"/>
        <w:textAlignment w:val="baseline"/>
        <w:rPr>
          <w:rFonts w:ascii="Arial" w:eastAsia="Calibri" w:hAnsi="Arial" w:cs="Arial"/>
          <w:szCs w:val="24"/>
          <w:lang w:eastAsia="en-AU"/>
        </w:rPr>
      </w:pPr>
      <w:r w:rsidRPr="006E55D5">
        <w:rPr>
          <w:rFonts w:ascii="Arial" w:eastAsia="Calibri" w:hAnsi="Arial" w:cs="Arial"/>
          <w:szCs w:val="24"/>
          <w:lang w:eastAsia="en-AU"/>
        </w:rPr>
        <w:t xml:space="preserve">The built form design maximises the ability for light to penetrate habitable rooms through significant articulation of the northern wall and windows to </w:t>
      </w:r>
      <w:proofErr w:type="gramStart"/>
      <w:r w:rsidRPr="006E55D5">
        <w:rPr>
          <w:rFonts w:ascii="Arial" w:eastAsia="Calibri" w:hAnsi="Arial" w:cs="Arial"/>
          <w:szCs w:val="24"/>
          <w:lang w:eastAsia="en-AU"/>
        </w:rPr>
        <w:t>the majority of</w:t>
      </w:r>
      <w:proofErr w:type="gramEnd"/>
      <w:r w:rsidRPr="006E55D5">
        <w:rPr>
          <w:rFonts w:ascii="Arial" w:eastAsia="Calibri" w:hAnsi="Arial" w:cs="Arial"/>
          <w:szCs w:val="24"/>
          <w:lang w:eastAsia="en-AU"/>
        </w:rPr>
        <w:t xml:space="preserve"> rooms which permit northern light. </w:t>
      </w:r>
    </w:p>
    <w:p w14:paraId="337CCA58" w14:textId="77777777" w:rsidR="00F20CCA" w:rsidRPr="006E55D5" w:rsidRDefault="00F20CCA" w:rsidP="00F20CCA">
      <w:pPr>
        <w:numPr>
          <w:ilvl w:val="0"/>
          <w:numId w:val="12"/>
        </w:numPr>
        <w:ind w:left="284" w:right="-238" w:hanging="568"/>
        <w:jc w:val="both"/>
        <w:textAlignment w:val="baseline"/>
        <w:rPr>
          <w:rFonts w:ascii="Arial" w:eastAsia="Calibri" w:hAnsi="Arial" w:cs="Arial"/>
          <w:bCs/>
          <w:color w:val="000000"/>
          <w:szCs w:val="24"/>
        </w:rPr>
      </w:pPr>
      <w:r w:rsidRPr="006E55D5">
        <w:rPr>
          <w:rFonts w:ascii="Arial" w:eastAsia="Calibri" w:hAnsi="Arial" w:cs="Arial"/>
          <w:szCs w:val="24"/>
          <w:lang w:eastAsia="en-AU"/>
        </w:rPr>
        <w:t xml:space="preserve">Overshadowing to the alfresco area and family room of the adjoining house at 7A </w:t>
      </w:r>
      <w:r w:rsidRPr="00EF2000">
        <w:rPr>
          <w:rFonts w:ascii="Arial" w:hAnsi="Arial" w:cs="Arial"/>
          <w:szCs w:val="24"/>
          <w:lang w:eastAsia="en-AU"/>
        </w:rPr>
        <w:t>Alexander</w:t>
      </w:r>
      <w:r w:rsidRPr="006E55D5">
        <w:rPr>
          <w:rFonts w:ascii="Arial" w:eastAsia="Calibri" w:hAnsi="Arial" w:cs="Arial"/>
          <w:szCs w:val="24"/>
          <w:lang w:eastAsia="en-AU"/>
        </w:rPr>
        <w:t xml:space="preserve"> Road is minimal and for </w:t>
      </w:r>
      <w:proofErr w:type="gramStart"/>
      <w:r w:rsidRPr="006E55D5">
        <w:rPr>
          <w:rFonts w:ascii="Arial" w:eastAsia="Calibri" w:hAnsi="Arial" w:cs="Arial"/>
          <w:szCs w:val="24"/>
          <w:lang w:eastAsia="en-AU"/>
        </w:rPr>
        <w:t>the majority of</w:t>
      </w:r>
      <w:proofErr w:type="gramEnd"/>
      <w:r w:rsidRPr="006E55D5">
        <w:rPr>
          <w:rFonts w:ascii="Arial" w:eastAsia="Calibri" w:hAnsi="Arial" w:cs="Arial"/>
          <w:szCs w:val="24"/>
          <w:lang w:eastAsia="en-AU"/>
        </w:rPr>
        <w:t xml:space="preserve"> the year these rooms will be almost completely unaffected by overshadowing. </w:t>
      </w:r>
    </w:p>
    <w:p w14:paraId="556B4F2F" w14:textId="77777777" w:rsidR="00F20CCA" w:rsidRPr="006E55D5" w:rsidRDefault="00F20CCA" w:rsidP="00F20CCA">
      <w:pPr>
        <w:ind w:left="142" w:right="-238"/>
        <w:contextualSpacing/>
        <w:rPr>
          <w:rFonts w:ascii="Arial" w:eastAsia="Calibri" w:hAnsi="Arial" w:cs="Arial"/>
          <w:bCs/>
          <w:color w:val="000000"/>
          <w:szCs w:val="24"/>
        </w:rPr>
      </w:pPr>
    </w:p>
    <w:p w14:paraId="10C9A747" w14:textId="77777777" w:rsidR="00F20CCA" w:rsidRPr="006E55D5" w:rsidRDefault="00F20CCA" w:rsidP="00F20CCA">
      <w:pPr>
        <w:numPr>
          <w:ilvl w:val="0"/>
          <w:numId w:val="12"/>
        </w:numPr>
        <w:ind w:left="284" w:right="-238" w:hanging="568"/>
        <w:jc w:val="both"/>
        <w:textAlignment w:val="baseline"/>
        <w:rPr>
          <w:rFonts w:ascii="Arial" w:eastAsia="Calibri" w:hAnsi="Arial" w:cs="Arial"/>
          <w:bCs/>
          <w:color w:val="000000"/>
          <w:szCs w:val="24"/>
        </w:rPr>
      </w:pPr>
      <w:r w:rsidRPr="006E55D5">
        <w:rPr>
          <w:rFonts w:ascii="Arial" w:eastAsia="Calibri" w:hAnsi="Arial" w:cs="Arial"/>
          <w:bCs/>
          <w:color w:val="000000"/>
          <w:szCs w:val="24"/>
        </w:rPr>
        <w:t>Overshadowing of the dining room has been reasonably minimised as</w:t>
      </w:r>
      <w:r w:rsidRPr="006E55D5">
        <w:rPr>
          <w:rFonts w:ascii="Arial" w:eastAsia="Calibri" w:hAnsi="Arial" w:cs="Arial"/>
          <w:szCs w:val="24"/>
        </w:rPr>
        <w:t xml:space="preserve"> it would be </w:t>
      </w:r>
      <w:r w:rsidRPr="00EF2000">
        <w:rPr>
          <w:rFonts w:ascii="Arial" w:hAnsi="Arial" w:cs="Arial"/>
          <w:szCs w:val="24"/>
          <w:lang w:eastAsia="en-AU"/>
        </w:rPr>
        <w:t>impractical</w:t>
      </w:r>
      <w:r w:rsidRPr="006E55D5">
        <w:rPr>
          <w:rFonts w:ascii="Arial" w:eastAsia="Calibri" w:hAnsi="Arial" w:cs="Arial"/>
          <w:szCs w:val="24"/>
        </w:rPr>
        <w:t xml:space="preserve"> to design a development that completely avoids overshadowing of any adjoining major openings while still providing a functional, legible lift and services core as well as an adequate outdoor living space or internal living area for the upper floor units. </w:t>
      </w:r>
    </w:p>
    <w:p w14:paraId="2323032C" w14:textId="77777777" w:rsidR="00F20CCA" w:rsidRDefault="00F20CCA" w:rsidP="00F20CCA">
      <w:pPr>
        <w:ind w:left="-284" w:right="-238"/>
        <w:jc w:val="both"/>
        <w:rPr>
          <w:rFonts w:ascii="Arial" w:eastAsia="Calibri" w:hAnsi="Arial" w:cs="Arial"/>
          <w:b/>
          <w:bCs/>
          <w:iCs/>
          <w:color w:val="000000"/>
          <w:szCs w:val="24"/>
        </w:rPr>
      </w:pPr>
    </w:p>
    <w:p w14:paraId="113D6131" w14:textId="77777777" w:rsidR="00F20CCA" w:rsidRPr="006E55D5" w:rsidRDefault="00F20CCA" w:rsidP="00F20CCA">
      <w:pPr>
        <w:ind w:left="-284" w:right="-238"/>
        <w:jc w:val="both"/>
        <w:rPr>
          <w:rFonts w:ascii="Arial" w:eastAsia="Calibri" w:hAnsi="Arial" w:cs="Arial"/>
          <w:b/>
          <w:bCs/>
          <w:iCs/>
          <w:color w:val="000000"/>
          <w:szCs w:val="24"/>
        </w:rPr>
      </w:pPr>
      <w:r w:rsidRPr="006E55D5">
        <w:rPr>
          <w:rFonts w:ascii="Arial" w:eastAsia="Calibri" w:hAnsi="Arial" w:cs="Arial"/>
          <w:b/>
          <w:bCs/>
          <w:iCs/>
          <w:color w:val="000000"/>
          <w:szCs w:val="24"/>
        </w:rPr>
        <w:t xml:space="preserve">Sustainability </w:t>
      </w:r>
    </w:p>
    <w:p w14:paraId="7AC63CBC" w14:textId="77777777" w:rsidR="00F20CCA" w:rsidRDefault="00F20CCA" w:rsidP="00F20CCA">
      <w:pPr>
        <w:ind w:left="-284" w:right="-238"/>
        <w:jc w:val="both"/>
        <w:rPr>
          <w:rFonts w:ascii="Arial" w:eastAsia="Calibri" w:hAnsi="Arial" w:cs="Arial"/>
          <w:szCs w:val="24"/>
        </w:rPr>
      </w:pPr>
      <w:r w:rsidRPr="006E55D5">
        <w:rPr>
          <w:rFonts w:ascii="Arial" w:eastAsia="Calibri" w:hAnsi="Arial" w:cs="Arial"/>
          <w:szCs w:val="24"/>
        </w:rPr>
        <w:t xml:space="preserve">The following sustainability initiatives are incorporated in the development: </w:t>
      </w:r>
    </w:p>
    <w:p w14:paraId="2214F162" w14:textId="77777777" w:rsidR="00F20CCA" w:rsidRPr="006E55D5" w:rsidRDefault="00F20CCA" w:rsidP="00F20CCA">
      <w:pPr>
        <w:ind w:left="-284" w:right="-238"/>
        <w:jc w:val="both"/>
        <w:rPr>
          <w:rFonts w:ascii="Arial" w:eastAsia="Calibri" w:hAnsi="Arial" w:cs="Arial"/>
          <w:szCs w:val="24"/>
        </w:rPr>
      </w:pPr>
    </w:p>
    <w:p w14:paraId="187D0476" w14:textId="77777777" w:rsidR="00F20CCA" w:rsidRPr="00EF2000" w:rsidRDefault="00F20CCA" w:rsidP="00F20CCA">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Solar panels </w:t>
      </w:r>
    </w:p>
    <w:p w14:paraId="0F20DDC4" w14:textId="77777777" w:rsidR="00F20CCA" w:rsidRPr="00EF2000" w:rsidRDefault="00F20CCA" w:rsidP="00F20CCA">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A minimum NatHERS rating of 5.9 stars and an overall average NatHERS rating of 6.1 stars. </w:t>
      </w:r>
    </w:p>
    <w:p w14:paraId="7AE852D6" w14:textId="77777777" w:rsidR="00F20CCA" w:rsidRPr="00EF2000" w:rsidRDefault="00F20CCA" w:rsidP="00F20CCA">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R4.0 insulation to external ceilings</w:t>
      </w:r>
    </w:p>
    <w:p w14:paraId="3DBEC325" w14:textId="77777777" w:rsidR="00F20CCA" w:rsidRPr="00EF2000" w:rsidRDefault="00F20CCA" w:rsidP="00F20CCA">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Waterwise, native plants </w:t>
      </w:r>
    </w:p>
    <w:p w14:paraId="5A512F64" w14:textId="77777777" w:rsidR="00F20CCA" w:rsidRPr="00EF2000" w:rsidRDefault="00F20CCA" w:rsidP="00F20CCA">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Natural cross-ventilation </w:t>
      </w:r>
    </w:p>
    <w:p w14:paraId="7793FE12" w14:textId="77777777" w:rsidR="00F20CCA" w:rsidRPr="00EF2000" w:rsidRDefault="00F20CCA" w:rsidP="00F20CCA">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Water efficient plumbing fixtures and fittings </w:t>
      </w:r>
    </w:p>
    <w:p w14:paraId="0386E437" w14:textId="77777777" w:rsidR="00F20CCA" w:rsidRPr="00EF2000" w:rsidRDefault="00F20CCA" w:rsidP="00F20CCA">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Electric vehicle charging stations</w:t>
      </w:r>
    </w:p>
    <w:p w14:paraId="68EDC634" w14:textId="77777777" w:rsidR="00F20CCA" w:rsidRPr="006E55D5" w:rsidRDefault="00F20CCA" w:rsidP="00F20CCA">
      <w:pPr>
        <w:ind w:left="-284" w:right="-238"/>
        <w:contextualSpacing/>
        <w:jc w:val="both"/>
        <w:rPr>
          <w:rFonts w:ascii="Arial" w:eastAsia="Calibri" w:hAnsi="Arial" w:cs="Arial"/>
          <w:szCs w:val="24"/>
        </w:rPr>
      </w:pPr>
    </w:p>
    <w:p w14:paraId="04D9A9E3" w14:textId="77777777" w:rsidR="00F20CCA" w:rsidRPr="006E55D5" w:rsidRDefault="00F20CCA" w:rsidP="00F20CCA">
      <w:pPr>
        <w:ind w:left="-284" w:right="-238"/>
        <w:jc w:val="both"/>
        <w:rPr>
          <w:rFonts w:ascii="Arial" w:eastAsia="Calibri" w:hAnsi="Arial" w:cs="Arial"/>
          <w:b/>
          <w:bCs/>
          <w:color w:val="000000"/>
          <w:szCs w:val="24"/>
        </w:rPr>
      </w:pPr>
      <w:r w:rsidRPr="006E55D5">
        <w:rPr>
          <w:rFonts w:ascii="Arial" w:eastAsia="Calibri" w:hAnsi="Arial" w:cs="Arial"/>
          <w:b/>
          <w:bCs/>
          <w:color w:val="000000"/>
          <w:szCs w:val="24"/>
        </w:rPr>
        <w:t xml:space="preserve">Design Review Panel </w:t>
      </w:r>
    </w:p>
    <w:p w14:paraId="2D5719A5" w14:textId="074A4DD8" w:rsidR="00F20CCA" w:rsidRDefault="00F20CCA" w:rsidP="00F20CCA">
      <w:pPr>
        <w:ind w:left="-284" w:right="-238"/>
        <w:jc w:val="both"/>
        <w:rPr>
          <w:rFonts w:ascii="Arial" w:eastAsia="Calibri" w:hAnsi="Arial" w:cs="Arial"/>
          <w:szCs w:val="24"/>
        </w:rPr>
      </w:pPr>
      <w:r w:rsidRPr="006E55D5">
        <w:rPr>
          <w:rFonts w:ascii="Arial" w:eastAsia="Calibri" w:hAnsi="Arial" w:cs="Arial"/>
          <w:szCs w:val="24"/>
        </w:rPr>
        <w:t xml:space="preserve">The application was reviewed by the City’s Design Review Panel (DRP) on 13 June 2022. A summary of the DRP advice is provided in the table </w:t>
      </w:r>
      <w:r>
        <w:rPr>
          <w:rFonts w:ascii="Arial" w:eastAsia="Calibri" w:hAnsi="Arial" w:cs="Arial"/>
          <w:szCs w:val="24"/>
        </w:rPr>
        <w:t xml:space="preserve">following: </w:t>
      </w:r>
    </w:p>
    <w:p w14:paraId="7BEEE552" w14:textId="77777777" w:rsidR="00F20CCA" w:rsidRDefault="00F20CCA" w:rsidP="00F20CCA">
      <w:pPr>
        <w:ind w:left="-284" w:right="-238"/>
        <w:jc w:val="both"/>
        <w:rPr>
          <w:rFonts w:ascii="Arial" w:eastAsia="Calibri" w:hAnsi="Arial" w:cs="Arial"/>
          <w:szCs w:val="24"/>
        </w:rPr>
      </w:pPr>
    </w:p>
    <w:tbl>
      <w:tblPr>
        <w:tblStyle w:val="TableGrid"/>
        <w:tblW w:w="9540" w:type="dxa"/>
        <w:tblInd w:w="-185" w:type="dxa"/>
        <w:tblLook w:val="04A0" w:firstRow="1" w:lastRow="0" w:firstColumn="1" w:lastColumn="0" w:noHBand="0" w:noVBand="1"/>
      </w:tblPr>
      <w:tblGrid>
        <w:gridCol w:w="4575"/>
        <w:gridCol w:w="4965"/>
      </w:tblGrid>
      <w:tr w:rsidR="00FD3CE9" w:rsidRPr="006E55D5" w14:paraId="5D024B63" w14:textId="77777777" w:rsidTr="00F20CCA">
        <w:tc>
          <w:tcPr>
            <w:tcW w:w="9540" w:type="dxa"/>
            <w:gridSpan w:val="2"/>
            <w:shd w:val="clear" w:color="auto" w:fill="D9D9D9"/>
          </w:tcPr>
          <w:p w14:paraId="184CFFE9" w14:textId="77777777" w:rsidR="00F20CCA" w:rsidRPr="006E55D5" w:rsidRDefault="00F20CCA">
            <w:pPr>
              <w:ind w:right="-238"/>
              <w:jc w:val="center"/>
              <w:rPr>
                <w:rFonts w:ascii="Arial" w:eastAsia="Calibri" w:hAnsi="Arial" w:cs="Arial"/>
                <w:b/>
                <w:bCs/>
                <w:szCs w:val="24"/>
              </w:rPr>
            </w:pPr>
            <w:r w:rsidRPr="006E55D5">
              <w:rPr>
                <w:rFonts w:ascii="Arial" w:eastAsia="Calibri" w:hAnsi="Arial" w:cs="Arial"/>
                <w:b/>
                <w:bCs/>
                <w:szCs w:val="24"/>
              </w:rPr>
              <w:t>DRP Design Quality Evaluation</w:t>
            </w:r>
          </w:p>
        </w:tc>
      </w:tr>
      <w:tr w:rsidR="00FD3CE9" w:rsidRPr="006E55D5" w14:paraId="6DB69322" w14:textId="77777777" w:rsidTr="00F20CCA">
        <w:tc>
          <w:tcPr>
            <w:tcW w:w="4575" w:type="dxa"/>
            <w:shd w:val="clear" w:color="auto" w:fill="92D050"/>
          </w:tcPr>
          <w:p w14:paraId="3C12EDB8" w14:textId="77777777" w:rsidR="00F20CCA" w:rsidRPr="006E55D5" w:rsidRDefault="00F20CCA">
            <w:pPr>
              <w:ind w:right="-238"/>
              <w:jc w:val="both"/>
              <w:rPr>
                <w:rFonts w:ascii="Arial" w:eastAsia="Calibri" w:hAnsi="Arial" w:cs="Arial"/>
                <w:szCs w:val="24"/>
              </w:rPr>
            </w:pPr>
          </w:p>
        </w:tc>
        <w:tc>
          <w:tcPr>
            <w:tcW w:w="4965" w:type="dxa"/>
          </w:tcPr>
          <w:p w14:paraId="3D36786C" w14:textId="77777777" w:rsidR="00F20CCA" w:rsidRPr="006E55D5" w:rsidRDefault="00F20CCA">
            <w:pPr>
              <w:ind w:right="-238"/>
              <w:jc w:val="both"/>
              <w:rPr>
                <w:rFonts w:ascii="Arial" w:eastAsia="Calibri" w:hAnsi="Arial" w:cs="Arial"/>
                <w:szCs w:val="24"/>
              </w:rPr>
            </w:pPr>
            <w:r w:rsidRPr="006E55D5">
              <w:rPr>
                <w:rFonts w:ascii="Arial" w:eastAsia="Calibri" w:hAnsi="Arial" w:cs="Arial"/>
                <w:szCs w:val="24"/>
              </w:rPr>
              <w:t>Supported</w:t>
            </w:r>
          </w:p>
        </w:tc>
      </w:tr>
      <w:tr w:rsidR="00FD3CE9" w:rsidRPr="006E55D5" w14:paraId="69CBF341" w14:textId="77777777" w:rsidTr="00F20CCA">
        <w:tc>
          <w:tcPr>
            <w:tcW w:w="4575" w:type="dxa"/>
            <w:shd w:val="clear" w:color="auto" w:fill="FFC000"/>
          </w:tcPr>
          <w:p w14:paraId="10377FA2" w14:textId="77777777" w:rsidR="00F20CCA" w:rsidRPr="006E55D5" w:rsidRDefault="00F20CCA">
            <w:pPr>
              <w:ind w:right="-238"/>
              <w:jc w:val="both"/>
              <w:rPr>
                <w:rFonts w:ascii="Arial" w:eastAsia="Calibri" w:hAnsi="Arial" w:cs="Arial"/>
                <w:szCs w:val="24"/>
              </w:rPr>
            </w:pPr>
          </w:p>
        </w:tc>
        <w:tc>
          <w:tcPr>
            <w:tcW w:w="4965" w:type="dxa"/>
          </w:tcPr>
          <w:p w14:paraId="3C281C21" w14:textId="77777777" w:rsidR="00F20CCA" w:rsidRPr="006E55D5" w:rsidRDefault="00F20CCA">
            <w:pPr>
              <w:ind w:right="-238"/>
              <w:jc w:val="both"/>
              <w:rPr>
                <w:rFonts w:ascii="Arial" w:eastAsia="Calibri" w:hAnsi="Arial" w:cs="Arial"/>
                <w:szCs w:val="24"/>
              </w:rPr>
            </w:pPr>
            <w:r w:rsidRPr="006E55D5">
              <w:rPr>
                <w:rFonts w:ascii="Arial" w:eastAsia="Calibri" w:hAnsi="Arial" w:cs="Arial"/>
                <w:szCs w:val="24"/>
              </w:rPr>
              <w:t>Further Information Required</w:t>
            </w:r>
          </w:p>
        </w:tc>
      </w:tr>
      <w:tr w:rsidR="00FD3CE9" w:rsidRPr="006E55D5" w14:paraId="2B539660" w14:textId="77777777" w:rsidTr="00F20CCA">
        <w:tc>
          <w:tcPr>
            <w:tcW w:w="4575" w:type="dxa"/>
            <w:shd w:val="clear" w:color="auto" w:fill="FF0000"/>
          </w:tcPr>
          <w:p w14:paraId="503FF993" w14:textId="77777777" w:rsidR="00F20CCA" w:rsidRPr="006E55D5" w:rsidRDefault="00F20CCA">
            <w:pPr>
              <w:ind w:right="-238"/>
              <w:jc w:val="both"/>
              <w:rPr>
                <w:rFonts w:ascii="Arial" w:eastAsia="Calibri" w:hAnsi="Arial" w:cs="Arial"/>
                <w:szCs w:val="24"/>
              </w:rPr>
            </w:pPr>
          </w:p>
        </w:tc>
        <w:tc>
          <w:tcPr>
            <w:tcW w:w="4965" w:type="dxa"/>
          </w:tcPr>
          <w:p w14:paraId="41566AFF" w14:textId="77777777" w:rsidR="00F20CCA" w:rsidRPr="006E55D5" w:rsidRDefault="00F20CCA">
            <w:pPr>
              <w:ind w:right="-238"/>
              <w:jc w:val="both"/>
              <w:rPr>
                <w:rFonts w:ascii="Arial" w:eastAsia="Calibri" w:hAnsi="Arial" w:cs="Arial"/>
                <w:szCs w:val="24"/>
              </w:rPr>
            </w:pPr>
            <w:r w:rsidRPr="006E55D5">
              <w:rPr>
                <w:rFonts w:ascii="Arial" w:eastAsia="Calibri" w:hAnsi="Arial" w:cs="Arial"/>
                <w:szCs w:val="24"/>
              </w:rPr>
              <w:t>Not supported</w:t>
            </w:r>
          </w:p>
        </w:tc>
      </w:tr>
      <w:tr w:rsidR="00F20CCA" w:rsidRPr="006E55D5" w14:paraId="174CB288" w14:textId="77777777" w:rsidTr="00F20CCA">
        <w:tc>
          <w:tcPr>
            <w:tcW w:w="4575" w:type="dxa"/>
          </w:tcPr>
          <w:p w14:paraId="40BC9D44" w14:textId="77777777" w:rsidR="00F20CCA" w:rsidRPr="006E55D5" w:rsidRDefault="00F20CCA">
            <w:pPr>
              <w:ind w:right="-238"/>
              <w:jc w:val="both"/>
              <w:rPr>
                <w:rFonts w:ascii="Arial" w:eastAsia="Calibri" w:hAnsi="Arial" w:cs="Arial"/>
                <w:szCs w:val="24"/>
              </w:rPr>
            </w:pPr>
            <w:r w:rsidRPr="006E55D5">
              <w:rPr>
                <w:rFonts w:ascii="Arial" w:eastAsia="Calibri" w:hAnsi="Arial" w:cs="Arial"/>
                <w:szCs w:val="24"/>
              </w:rPr>
              <w:t>SPP 7.0 Principles</w:t>
            </w:r>
          </w:p>
        </w:tc>
        <w:tc>
          <w:tcPr>
            <w:tcW w:w="4965" w:type="dxa"/>
          </w:tcPr>
          <w:p w14:paraId="1EEA22FB" w14:textId="77777777" w:rsidR="00F20CCA" w:rsidRPr="006E55D5" w:rsidRDefault="00F20CCA">
            <w:pPr>
              <w:ind w:right="-238"/>
              <w:jc w:val="center"/>
              <w:rPr>
                <w:rFonts w:ascii="Arial" w:eastAsia="Calibri" w:hAnsi="Arial" w:cs="Arial"/>
                <w:szCs w:val="24"/>
              </w:rPr>
            </w:pPr>
            <w:r w:rsidRPr="006E55D5">
              <w:rPr>
                <w:rFonts w:ascii="Arial" w:eastAsia="Calibri" w:hAnsi="Arial" w:cs="Arial"/>
                <w:szCs w:val="24"/>
              </w:rPr>
              <w:t>13 June 2022</w:t>
            </w:r>
          </w:p>
        </w:tc>
      </w:tr>
      <w:tr w:rsidR="00FD3CE9" w:rsidRPr="006E55D5" w14:paraId="1F987E58" w14:textId="77777777" w:rsidTr="00F20CCA">
        <w:tc>
          <w:tcPr>
            <w:tcW w:w="4575" w:type="dxa"/>
          </w:tcPr>
          <w:p w14:paraId="7469B97C" w14:textId="77777777" w:rsidR="00F20CCA" w:rsidRPr="006E55D5" w:rsidRDefault="00F20CCA">
            <w:pPr>
              <w:numPr>
                <w:ilvl w:val="0"/>
                <w:numId w:val="10"/>
              </w:numPr>
              <w:ind w:right="-238"/>
              <w:contextualSpacing/>
              <w:rPr>
                <w:rFonts w:ascii="Arial" w:eastAsia="Calibri" w:hAnsi="Arial" w:cs="Arial"/>
                <w:szCs w:val="24"/>
              </w:rPr>
            </w:pPr>
            <w:r w:rsidRPr="006E55D5">
              <w:rPr>
                <w:rFonts w:ascii="Arial" w:eastAsia="Calibri" w:hAnsi="Arial" w:cs="Arial"/>
                <w:szCs w:val="24"/>
              </w:rPr>
              <w:t>Context and Character</w:t>
            </w:r>
          </w:p>
        </w:tc>
        <w:tc>
          <w:tcPr>
            <w:tcW w:w="4965" w:type="dxa"/>
            <w:shd w:val="clear" w:color="auto" w:fill="FFC000"/>
          </w:tcPr>
          <w:p w14:paraId="16FDBF16" w14:textId="77777777" w:rsidR="00F20CCA" w:rsidRPr="006E55D5" w:rsidRDefault="00F20CCA">
            <w:pPr>
              <w:ind w:right="-238"/>
              <w:jc w:val="both"/>
              <w:rPr>
                <w:rFonts w:ascii="Arial" w:eastAsia="Larsseit Thin" w:hAnsi="Arial" w:cs="Arial"/>
                <w:szCs w:val="24"/>
              </w:rPr>
            </w:pPr>
          </w:p>
        </w:tc>
      </w:tr>
      <w:tr w:rsidR="00FD3CE9" w:rsidRPr="006E55D5" w14:paraId="14E17360" w14:textId="77777777" w:rsidTr="00F20CCA">
        <w:tc>
          <w:tcPr>
            <w:tcW w:w="4575" w:type="dxa"/>
          </w:tcPr>
          <w:p w14:paraId="3833B728" w14:textId="77777777" w:rsidR="00F20CCA" w:rsidRPr="006E55D5" w:rsidRDefault="00F20CCA">
            <w:pPr>
              <w:numPr>
                <w:ilvl w:val="0"/>
                <w:numId w:val="10"/>
              </w:numPr>
              <w:ind w:right="-238"/>
              <w:contextualSpacing/>
              <w:rPr>
                <w:rFonts w:ascii="Arial" w:eastAsia="Calibri" w:hAnsi="Arial" w:cs="Arial"/>
                <w:szCs w:val="24"/>
              </w:rPr>
            </w:pPr>
            <w:r w:rsidRPr="006E55D5">
              <w:rPr>
                <w:rFonts w:ascii="Arial" w:eastAsia="Calibri" w:hAnsi="Arial" w:cs="Arial"/>
                <w:szCs w:val="24"/>
              </w:rPr>
              <w:t>Landscape Quality</w:t>
            </w:r>
          </w:p>
        </w:tc>
        <w:tc>
          <w:tcPr>
            <w:tcW w:w="4965" w:type="dxa"/>
            <w:shd w:val="clear" w:color="auto" w:fill="FFC000"/>
          </w:tcPr>
          <w:p w14:paraId="3306546C" w14:textId="77777777" w:rsidR="00F20CCA" w:rsidRPr="006E55D5" w:rsidRDefault="00F20CCA">
            <w:pPr>
              <w:ind w:right="-238"/>
              <w:jc w:val="both"/>
              <w:rPr>
                <w:rFonts w:ascii="Arial" w:eastAsia="Larsseit Thin" w:hAnsi="Arial" w:cs="Arial"/>
                <w:szCs w:val="24"/>
              </w:rPr>
            </w:pPr>
          </w:p>
        </w:tc>
      </w:tr>
      <w:tr w:rsidR="00FD3CE9" w:rsidRPr="006E55D5" w14:paraId="34355F6C" w14:textId="77777777" w:rsidTr="00F20CCA">
        <w:trPr>
          <w:trHeight w:val="170"/>
        </w:trPr>
        <w:tc>
          <w:tcPr>
            <w:tcW w:w="4575" w:type="dxa"/>
          </w:tcPr>
          <w:p w14:paraId="2813EFEF" w14:textId="77777777" w:rsidR="00F20CCA" w:rsidRPr="006E55D5" w:rsidRDefault="00F20CCA">
            <w:pPr>
              <w:numPr>
                <w:ilvl w:val="0"/>
                <w:numId w:val="10"/>
              </w:numPr>
              <w:ind w:right="-238"/>
              <w:contextualSpacing/>
              <w:rPr>
                <w:rFonts w:ascii="Arial" w:eastAsia="Calibri" w:hAnsi="Arial" w:cs="Arial"/>
                <w:szCs w:val="24"/>
              </w:rPr>
            </w:pPr>
            <w:r w:rsidRPr="006E55D5">
              <w:rPr>
                <w:rFonts w:ascii="Arial" w:eastAsia="Calibri" w:hAnsi="Arial" w:cs="Arial"/>
                <w:szCs w:val="24"/>
              </w:rPr>
              <w:t>Built Form and Scale</w:t>
            </w:r>
          </w:p>
        </w:tc>
        <w:tc>
          <w:tcPr>
            <w:tcW w:w="4965" w:type="dxa"/>
            <w:shd w:val="clear" w:color="auto" w:fill="FFC000"/>
          </w:tcPr>
          <w:p w14:paraId="1FE8774C" w14:textId="77777777" w:rsidR="00F20CCA" w:rsidRPr="006E55D5" w:rsidRDefault="00F20CCA">
            <w:pPr>
              <w:ind w:right="-238"/>
              <w:jc w:val="both"/>
              <w:rPr>
                <w:rFonts w:ascii="Arial" w:eastAsia="Larsseit Thin" w:hAnsi="Arial" w:cs="Arial"/>
                <w:szCs w:val="24"/>
              </w:rPr>
            </w:pPr>
          </w:p>
        </w:tc>
      </w:tr>
      <w:tr w:rsidR="00FD3CE9" w:rsidRPr="006E55D5" w14:paraId="7E8ACA32" w14:textId="77777777" w:rsidTr="00F20CCA">
        <w:tc>
          <w:tcPr>
            <w:tcW w:w="4575" w:type="dxa"/>
          </w:tcPr>
          <w:p w14:paraId="7E9A90A4" w14:textId="77777777" w:rsidR="00F20CCA" w:rsidRPr="006E55D5" w:rsidRDefault="00F20CCA">
            <w:pPr>
              <w:numPr>
                <w:ilvl w:val="0"/>
                <w:numId w:val="10"/>
              </w:numPr>
              <w:ind w:right="-238"/>
              <w:contextualSpacing/>
              <w:rPr>
                <w:rFonts w:ascii="Arial" w:eastAsia="Calibri" w:hAnsi="Arial" w:cs="Arial"/>
                <w:szCs w:val="24"/>
              </w:rPr>
            </w:pPr>
            <w:r w:rsidRPr="006E55D5">
              <w:rPr>
                <w:rFonts w:ascii="Arial" w:eastAsia="Calibri" w:hAnsi="Arial" w:cs="Arial"/>
                <w:szCs w:val="24"/>
              </w:rPr>
              <w:t>Functionality and Built Quality</w:t>
            </w:r>
          </w:p>
        </w:tc>
        <w:tc>
          <w:tcPr>
            <w:tcW w:w="4965" w:type="dxa"/>
            <w:shd w:val="clear" w:color="auto" w:fill="92D050"/>
          </w:tcPr>
          <w:p w14:paraId="0AABDEB0" w14:textId="77777777" w:rsidR="00F20CCA" w:rsidRPr="006E55D5" w:rsidRDefault="00F20CCA">
            <w:pPr>
              <w:ind w:right="-238"/>
              <w:jc w:val="both"/>
              <w:rPr>
                <w:rFonts w:ascii="Arial" w:eastAsia="Larsseit Thin" w:hAnsi="Arial" w:cs="Arial"/>
                <w:szCs w:val="24"/>
              </w:rPr>
            </w:pPr>
          </w:p>
        </w:tc>
      </w:tr>
      <w:tr w:rsidR="00FD3CE9" w:rsidRPr="006E55D5" w14:paraId="5CE797D4" w14:textId="77777777" w:rsidTr="00F20CCA">
        <w:trPr>
          <w:trHeight w:val="70"/>
        </w:trPr>
        <w:tc>
          <w:tcPr>
            <w:tcW w:w="4575" w:type="dxa"/>
          </w:tcPr>
          <w:p w14:paraId="2D7BCC36" w14:textId="77777777" w:rsidR="00F20CCA" w:rsidRPr="006E55D5" w:rsidRDefault="00F20CCA">
            <w:pPr>
              <w:numPr>
                <w:ilvl w:val="0"/>
                <w:numId w:val="10"/>
              </w:numPr>
              <w:ind w:right="-238"/>
              <w:contextualSpacing/>
              <w:rPr>
                <w:rFonts w:ascii="Arial" w:eastAsia="Calibri" w:hAnsi="Arial" w:cs="Arial"/>
                <w:szCs w:val="24"/>
              </w:rPr>
            </w:pPr>
            <w:r w:rsidRPr="006E55D5">
              <w:rPr>
                <w:rFonts w:ascii="Arial" w:eastAsia="Calibri" w:hAnsi="Arial" w:cs="Arial"/>
                <w:szCs w:val="24"/>
              </w:rPr>
              <w:t>Sustainability</w:t>
            </w:r>
          </w:p>
        </w:tc>
        <w:tc>
          <w:tcPr>
            <w:tcW w:w="4965" w:type="dxa"/>
            <w:shd w:val="clear" w:color="auto" w:fill="92D050"/>
          </w:tcPr>
          <w:p w14:paraId="01560AC3" w14:textId="77777777" w:rsidR="00F20CCA" w:rsidRPr="006E55D5" w:rsidRDefault="00F20CCA">
            <w:pPr>
              <w:ind w:right="-238"/>
              <w:jc w:val="both"/>
              <w:rPr>
                <w:rFonts w:ascii="Arial" w:eastAsia="Larsseit Thin" w:hAnsi="Arial" w:cs="Arial"/>
                <w:szCs w:val="24"/>
              </w:rPr>
            </w:pPr>
          </w:p>
        </w:tc>
      </w:tr>
      <w:tr w:rsidR="00FD3CE9" w:rsidRPr="006E55D5" w14:paraId="4B38E125" w14:textId="77777777" w:rsidTr="00F20CCA">
        <w:tc>
          <w:tcPr>
            <w:tcW w:w="4575" w:type="dxa"/>
          </w:tcPr>
          <w:p w14:paraId="3BB89AAD" w14:textId="77777777" w:rsidR="00F20CCA" w:rsidRPr="006E55D5" w:rsidRDefault="00F20CCA">
            <w:pPr>
              <w:numPr>
                <w:ilvl w:val="0"/>
                <w:numId w:val="10"/>
              </w:numPr>
              <w:ind w:right="-238"/>
              <w:contextualSpacing/>
              <w:rPr>
                <w:rFonts w:ascii="Arial" w:eastAsia="Calibri" w:hAnsi="Arial" w:cs="Arial"/>
                <w:szCs w:val="24"/>
              </w:rPr>
            </w:pPr>
            <w:r w:rsidRPr="006E55D5">
              <w:rPr>
                <w:rFonts w:ascii="Arial" w:eastAsia="Calibri" w:hAnsi="Arial" w:cs="Arial"/>
                <w:szCs w:val="24"/>
              </w:rPr>
              <w:t>Amenity</w:t>
            </w:r>
          </w:p>
        </w:tc>
        <w:tc>
          <w:tcPr>
            <w:tcW w:w="4965" w:type="dxa"/>
            <w:shd w:val="clear" w:color="auto" w:fill="FFC000"/>
          </w:tcPr>
          <w:p w14:paraId="3412AB0D" w14:textId="77777777" w:rsidR="00F20CCA" w:rsidRPr="006E55D5" w:rsidRDefault="00F20CCA">
            <w:pPr>
              <w:ind w:right="-238"/>
              <w:jc w:val="both"/>
              <w:rPr>
                <w:rFonts w:ascii="Arial" w:eastAsia="Larsseit Thin" w:hAnsi="Arial" w:cs="Arial"/>
                <w:szCs w:val="24"/>
              </w:rPr>
            </w:pPr>
          </w:p>
        </w:tc>
      </w:tr>
      <w:tr w:rsidR="00FD3CE9" w:rsidRPr="006E55D5" w14:paraId="6392C93A" w14:textId="77777777" w:rsidTr="00F20CCA">
        <w:tc>
          <w:tcPr>
            <w:tcW w:w="4575" w:type="dxa"/>
          </w:tcPr>
          <w:p w14:paraId="602236F6" w14:textId="77777777" w:rsidR="00F20CCA" w:rsidRPr="006E55D5" w:rsidRDefault="00F20CCA">
            <w:pPr>
              <w:numPr>
                <w:ilvl w:val="0"/>
                <w:numId w:val="10"/>
              </w:numPr>
              <w:ind w:right="-238"/>
              <w:contextualSpacing/>
              <w:rPr>
                <w:rFonts w:ascii="Arial" w:eastAsia="Calibri" w:hAnsi="Arial" w:cs="Arial"/>
                <w:szCs w:val="24"/>
              </w:rPr>
            </w:pPr>
            <w:r w:rsidRPr="006E55D5">
              <w:rPr>
                <w:rFonts w:ascii="Arial" w:eastAsia="Calibri" w:hAnsi="Arial" w:cs="Arial"/>
                <w:szCs w:val="24"/>
              </w:rPr>
              <w:t>Legibility</w:t>
            </w:r>
          </w:p>
        </w:tc>
        <w:tc>
          <w:tcPr>
            <w:tcW w:w="4965" w:type="dxa"/>
            <w:shd w:val="clear" w:color="auto" w:fill="FFC000"/>
          </w:tcPr>
          <w:p w14:paraId="1BA35223" w14:textId="77777777" w:rsidR="00F20CCA" w:rsidRPr="006E55D5" w:rsidRDefault="00F20CCA">
            <w:pPr>
              <w:ind w:right="-238"/>
              <w:jc w:val="both"/>
              <w:rPr>
                <w:rFonts w:ascii="Arial" w:eastAsia="Larsseit Thin" w:hAnsi="Arial" w:cs="Arial"/>
                <w:szCs w:val="24"/>
              </w:rPr>
            </w:pPr>
          </w:p>
        </w:tc>
      </w:tr>
      <w:tr w:rsidR="00FD3CE9" w:rsidRPr="006E55D5" w14:paraId="1152B3D7" w14:textId="77777777" w:rsidTr="00F20CCA">
        <w:tc>
          <w:tcPr>
            <w:tcW w:w="4575" w:type="dxa"/>
          </w:tcPr>
          <w:p w14:paraId="113E9EF9" w14:textId="77777777" w:rsidR="00F20CCA" w:rsidRPr="006E55D5" w:rsidRDefault="00F20CCA">
            <w:pPr>
              <w:numPr>
                <w:ilvl w:val="0"/>
                <w:numId w:val="10"/>
              </w:numPr>
              <w:ind w:right="-238"/>
              <w:contextualSpacing/>
              <w:rPr>
                <w:rFonts w:ascii="Arial" w:eastAsia="Calibri" w:hAnsi="Arial" w:cs="Arial"/>
                <w:szCs w:val="24"/>
              </w:rPr>
            </w:pPr>
            <w:r w:rsidRPr="006E55D5">
              <w:rPr>
                <w:rFonts w:ascii="Arial" w:eastAsia="Calibri" w:hAnsi="Arial" w:cs="Arial"/>
                <w:szCs w:val="24"/>
              </w:rPr>
              <w:t>Safety</w:t>
            </w:r>
          </w:p>
        </w:tc>
        <w:tc>
          <w:tcPr>
            <w:tcW w:w="4965" w:type="dxa"/>
            <w:shd w:val="clear" w:color="auto" w:fill="FFC000"/>
          </w:tcPr>
          <w:p w14:paraId="2A657553" w14:textId="77777777" w:rsidR="00F20CCA" w:rsidRPr="006E55D5" w:rsidRDefault="00F20CCA">
            <w:pPr>
              <w:ind w:right="-238"/>
              <w:jc w:val="both"/>
              <w:rPr>
                <w:rFonts w:ascii="Arial" w:eastAsia="Larsseit Thin" w:hAnsi="Arial" w:cs="Arial"/>
                <w:szCs w:val="24"/>
              </w:rPr>
            </w:pPr>
          </w:p>
        </w:tc>
      </w:tr>
      <w:tr w:rsidR="00FD3CE9" w:rsidRPr="006E55D5" w14:paraId="179ED3E9" w14:textId="77777777" w:rsidTr="00F20CCA">
        <w:tc>
          <w:tcPr>
            <w:tcW w:w="4575" w:type="dxa"/>
          </w:tcPr>
          <w:p w14:paraId="2CCA0BE9" w14:textId="77777777" w:rsidR="00F20CCA" w:rsidRPr="006E55D5" w:rsidRDefault="00F20CCA">
            <w:pPr>
              <w:numPr>
                <w:ilvl w:val="0"/>
                <w:numId w:val="10"/>
              </w:numPr>
              <w:ind w:right="-238"/>
              <w:contextualSpacing/>
              <w:rPr>
                <w:rFonts w:ascii="Arial" w:eastAsia="Calibri" w:hAnsi="Arial" w:cs="Arial"/>
                <w:szCs w:val="24"/>
              </w:rPr>
            </w:pPr>
            <w:r w:rsidRPr="006E55D5">
              <w:rPr>
                <w:rFonts w:ascii="Arial" w:eastAsia="Calibri" w:hAnsi="Arial" w:cs="Arial"/>
                <w:szCs w:val="24"/>
              </w:rPr>
              <w:t>Community</w:t>
            </w:r>
          </w:p>
        </w:tc>
        <w:tc>
          <w:tcPr>
            <w:tcW w:w="4965" w:type="dxa"/>
            <w:shd w:val="clear" w:color="auto" w:fill="92D050"/>
          </w:tcPr>
          <w:p w14:paraId="5E37A416" w14:textId="77777777" w:rsidR="00F20CCA" w:rsidRPr="006E55D5" w:rsidRDefault="00F20CCA">
            <w:pPr>
              <w:ind w:right="-238"/>
              <w:jc w:val="both"/>
              <w:rPr>
                <w:rFonts w:ascii="Arial" w:eastAsia="Larsseit Thin" w:hAnsi="Arial" w:cs="Arial"/>
                <w:szCs w:val="24"/>
              </w:rPr>
            </w:pPr>
          </w:p>
        </w:tc>
      </w:tr>
      <w:tr w:rsidR="00FD3CE9" w:rsidRPr="006E55D5" w14:paraId="6FC14B52" w14:textId="77777777" w:rsidTr="00F20CCA">
        <w:trPr>
          <w:trHeight w:val="70"/>
        </w:trPr>
        <w:tc>
          <w:tcPr>
            <w:tcW w:w="4575" w:type="dxa"/>
          </w:tcPr>
          <w:p w14:paraId="4334450C" w14:textId="77777777" w:rsidR="00F20CCA" w:rsidRPr="006E55D5" w:rsidRDefault="00F20CCA">
            <w:pPr>
              <w:numPr>
                <w:ilvl w:val="0"/>
                <w:numId w:val="10"/>
              </w:numPr>
              <w:ind w:right="-238"/>
              <w:contextualSpacing/>
              <w:rPr>
                <w:rFonts w:ascii="Arial" w:eastAsia="Calibri" w:hAnsi="Arial" w:cs="Arial"/>
                <w:szCs w:val="24"/>
              </w:rPr>
            </w:pPr>
            <w:r w:rsidRPr="006E55D5">
              <w:rPr>
                <w:rFonts w:ascii="Arial" w:eastAsia="Calibri" w:hAnsi="Arial" w:cs="Arial"/>
                <w:szCs w:val="24"/>
              </w:rPr>
              <w:t>Aesthetics</w:t>
            </w:r>
          </w:p>
        </w:tc>
        <w:tc>
          <w:tcPr>
            <w:tcW w:w="4965" w:type="dxa"/>
            <w:shd w:val="clear" w:color="auto" w:fill="FFC000"/>
          </w:tcPr>
          <w:p w14:paraId="4749A810" w14:textId="77777777" w:rsidR="00F20CCA" w:rsidRPr="006E55D5" w:rsidRDefault="00F20CCA">
            <w:pPr>
              <w:ind w:right="-238"/>
              <w:jc w:val="both"/>
              <w:rPr>
                <w:rFonts w:ascii="Arial" w:eastAsia="Larsseit Thin" w:hAnsi="Arial" w:cs="Arial"/>
                <w:szCs w:val="24"/>
              </w:rPr>
            </w:pPr>
          </w:p>
        </w:tc>
      </w:tr>
    </w:tbl>
    <w:p w14:paraId="65737D00" w14:textId="77777777" w:rsidR="00F20CCA" w:rsidRPr="006E55D5" w:rsidRDefault="00F20CCA" w:rsidP="00F20CCA">
      <w:pPr>
        <w:shd w:val="clear" w:color="auto" w:fill="FFFFFF"/>
        <w:ind w:left="-284" w:right="-238"/>
        <w:jc w:val="both"/>
        <w:textAlignment w:val="baseline"/>
        <w:rPr>
          <w:rFonts w:ascii="Arial" w:hAnsi="Arial" w:cs="Arial"/>
          <w:lang w:eastAsia="en-AU"/>
        </w:rPr>
      </w:pPr>
    </w:p>
    <w:p w14:paraId="1A8F5EB7" w14:textId="1E239381" w:rsidR="00F20CCA" w:rsidRDefault="00F20CCA" w:rsidP="00F20CCA">
      <w:pPr>
        <w:shd w:val="clear" w:color="auto" w:fill="FFFFFF"/>
        <w:ind w:left="-284" w:right="-238"/>
        <w:jc w:val="both"/>
        <w:textAlignment w:val="baseline"/>
        <w:rPr>
          <w:rFonts w:ascii="Arial" w:eastAsia="Calibri" w:hAnsi="Arial" w:cs="Arial"/>
          <w:szCs w:val="24"/>
        </w:rPr>
      </w:pPr>
      <w:r w:rsidRPr="006E55D5">
        <w:rPr>
          <w:rFonts w:ascii="Arial" w:eastAsia="Calibri" w:hAnsi="Arial" w:cs="Arial"/>
          <w:szCs w:val="24"/>
        </w:rPr>
        <w:t>Amended plans were subsequently submitted in response to the specific recommendations by DRP. The proposal is considered to satisfy the SPP 7.0 design principles for the reasons below: </w:t>
      </w:r>
    </w:p>
    <w:p w14:paraId="4463A202" w14:textId="51878C98" w:rsidR="00F20CCA" w:rsidRPr="005C504E" w:rsidRDefault="00F20CCA" w:rsidP="00F20CCA">
      <w:pPr>
        <w:shd w:val="clear" w:color="auto" w:fill="FFFFFF"/>
        <w:ind w:left="-284" w:right="-238"/>
        <w:textAlignment w:val="baseline"/>
        <w:rPr>
          <w:rFonts w:ascii="Arial" w:eastAsia="Calibri" w:hAnsi="Arial" w:cs="Arial"/>
          <w:b/>
          <w:bCs/>
          <w:szCs w:val="24"/>
        </w:rPr>
      </w:pPr>
      <w:r w:rsidRPr="005C504E">
        <w:rPr>
          <w:rFonts w:ascii="Arial" w:eastAsia="Calibri" w:hAnsi="Arial" w:cs="Arial"/>
          <w:b/>
          <w:bCs/>
          <w:szCs w:val="24"/>
        </w:rPr>
        <w:t>Context and Character </w:t>
      </w:r>
    </w:p>
    <w:p w14:paraId="3D4B0D3B" w14:textId="77777777" w:rsidR="00F20CCA" w:rsidRPr="006E55D5" w:rsidRDefault="00F20CCA" w:rsidP="00F20CCA">
      <w:pPr>
        <w:shd w:val="clear" w:color="auto" w:fill="FFFFFF"/>
        <w:ind w:left="-284" w:right="-238"/>
        <w:textAlignment w:val="baseline"/>
        <w:rPr>
          <w:rFonts w:ascii="Arial" w:eastAsia="Calibri" w:hAnsi="Arial" w:cs="Arial"/>
          <w:i/>
          <w:iCs/>
          <w:szCs w:val="24"/>
        </w:rPr>
      </w:pPr>
    </w:p>
    <w:p w14:paraId="0347567F" w14:textId="77777777" w:rsidR="00F20CCA" w:rsidRPr="006E55D5" w:rsidRDefault="00F20CCA" w:rsidP="00F20CCA">
      <w:pPr>
        <w:shd w:val="clear" w:color="auto" w:fill="FFFFFF"/>
        <w:ind w:left="-284" w:right="-238"/>
        <w:jc w:val="both"/>
        <w:textAlignment w:val="baseline"/>
        <w:rPr>
          <w:rFonts w:ascii="Arial" w:eastAsia="Calibri" w:hAnsi="Arial" w:cs="Arial"/>
          <w:szCs w:val="24"/>
        </w:rPr>
      </w:pPr>
      <w:r w:rsidRPr="006E55D5">
        <w:rPr>
          <w:rFonts w:ascii="Arial" w:eastAsia="Calibri" w:hAnsi="Arial" w:cs="Arial"/>
          <w:szCs w:val="24"/>
        </w:rPr>
        <w:t xml:space="preserve">The amended design is considered to appropriately respond to the characteristics of the local area as the setback from the primary street has increased. The height and setback of the development in relation to the street is equivalent to that of a single house. </w:t>
      </w:r>
    </w:p>
    <w:p w14:paraId="62CDF33E" w14:textId="77777777" w:rsidR="00F20CCA" w:rsidRPr="006E55D5" w:rsidRDefault="00F20CCA" w:rsidP="00F20CCA">
      <w:pPr>
        <w:shd w:val="clear" w:color="auto" w:fill="FFFFFF"/>
        <w:ind w:left="-284" w:right="-238"/>
        <w:jc w:val="both"/>
        <w:textAlignment w:val="baseline"/>
        <w:rPr>
          <w:rFonts w:ascii="Arial" w:eastAsia="Calibri" w:hAnsi="Arial" w:cs="Arial"/>
          <w:szCs w:val="24"/>
        </w:rPr>
      </w:pPr>
      <w:r w:rsidRPr="006E55D5">
        <w:rPr>
          <w:rFonts w:ascii="Arial" w:eastAsia="Calibri" w:hAnsi="Arial" w:cs="Arial"/>
          <w:szCs w:val="24"/>
        </w:rPr>
        <w:t> </w:t>
      </w:r>
    </w:p>
    <w:p w14:paraId="11F978B5" w14:textId="77777777" w:rsidR="00F20CCA" w:rsidRPr="005C504E" w:rsidRDefault="00F20CCA" w:rsidP="00F20CCA">
      <w:pPr>
        <w:shd w:val="clear" w:color="auto" w:fill="FFFFFF"/>
        <w:ind w:left="-284" w:right="-238"/>
        <w:textAlignment w:val="baseline"/>
        <w:rPr>
          <w:rFonts w:ascii="Arial" w:eastAsia="Calibri" w:hAnsi="Arial" w:cs="Arial"/>
          <w:b/>
          <w:bCs/>
          <w:szCs w:val="24"/>
        </w:rPr>
      </w:pPr>
      <w:r w:rsidRPr="005C504E">
        <w:rPr>
          <w:rFonts w:ascii="Arial" w:eastAsia="Calibri" w:hAnsi="Arial" w:cs="Arial"/>
          <w:b/>
          <w:bCs/>
          <w:szCs w:val="24"/>
        </w:rPr>
        <w:t>Landscape Quality </w:t>
      </w:r>
    </w:p>
    <w:p w14:paraId="2A986071" w14:textId="77777777" w:rsidR="00F20CCA" w:rsidRPr="006E55D5" w:rsidRDefault="00F20CCA" w:rsidP="00F20CCA">
      <w:pPr>
        <w:shd w:val="clear" w:color="auto" w:fill="FFFFFF"/>
        <w:ind w:left="-284" w:right="-238"/>
        <w:textAlignment w:val="baseline"/>
        <w:rPr>
          <w:rFonts w:ascii="Arial" w:eastAsia="Calibri" w:hAnsi="Arial" w:cs="Arial"/>
          <w:i/>
          <w:iCs/>
          <w:szCs w:val="24"/>
        </w:rPr>
      </w:pPr>
    </w:p>
    <w:p w14:paraId="32B89ABB" w14:textId="77777777" w:rsidR="00F20CCA" w:rsidRDefault="00F20CCA" w:rsidP="00F20CCA">
      <w:pPr>
        <w:shd w:val="clear" w:color="auto" w:fill="FFFFFF"/>
        <w:ind w:left="-284" w:right="-238"/>
        <w:jc w:val="both"/>
        <w:textAlignment w:val="baseline"/>
        <w:rPr>
          <w:rFonts w:ascii="Arial" w:eastAsia="Calibri" w:hAnsi="Arial" w:cs="Arial"/>
          <w:szCs w:val="24"/>
        </w:rPr>
      </w:pPr>
      <w:r w:rsidRPr="006E55D5">
        <w:rPr>
          <w:rFonts w:ascii="Arial" w:eastAsia="Calibri" w:hAnsi="Arial" w:cs="Arial"/>
          <w:szCs w:val="24"/>
        </w:rPr>
        <w:t>The proposal demonstrates an appropriate balance of hard features and soft landscaping which provides good external amenity as:</w:t>
      </w:r>
    </w:p>
    <w:p w14:paraId="6F14BCF1" w14:textId="77777777" w:rsidR="00F20CCA" w:rsidRPr="006E55D5" w:rsidRDefault="00F20CCA" w:rsidP="00F20CCA">
      <w:pPr>
        <w:shd w:val="clear" w:color="auto" w:fill="FFFFFF"/>
        <w:ind w:left="-284" w:right="-238"/>
        <w:textAlignment w:val="baseline"/>
        <w:rPr>
          <w:rFonts w:ascii="Arial" w:eastAsia="Calibri" w:hAnsi="Arial" w:cs="Arial"/>
          <w:szCs w:val="24"/>
        </w:rPr>
      </w:pPr>
    </w:p>
    <w:p w14:paraId="09A14E8F" w14:textId="77777777" w:rsidR="00F20CCA" w:rsidRPr="006E55D5" w:rsidRDefault="00F20CCA" w:rsidP="00F20CCA">
      <w:pPr>
        <w:numPr>
          <w:ilvl w:val="0"/>
          <w:numId w:val="12"/>
        </w:numPr>
        <w:ind w:left="284" w:right="-238" w:hanging="568"/>
        <w:jc w:val="both"/>
        <w:textAlignment w:val="baseline"/>
        <w:rPr>
          <w:rFonts w:ascii="Arial" w:eastAsia="Calibri" w:hAnsi="Arial" w:cs="Arial"/>
          <w:szCs w:val="24"/>
        </w:rPr>
      </w:pPr>
      <w:r w:rsidRPr="006E55D5">
        <w:rPr>
          <w:rFonts w:ascii="Arial" w:eastAsia="Calibri" w:hAnsi="Arial" w:cs="Arial"/>
          <w:szCs w:val="24"/>
        </w:rPr>
        <w:t xml:space="preserve">The </w:t>
      </w:r>
      <w:r w:rsidRPr="00EF2000">
        <w:rPr>
          <w:rFonts w:ascii="Arial" w:hAnsi="Arial" w:cs="Arial"/>
          <w:szCs w:val="24"/>
          <w:lang w:eastAsia="en-AU"/>
        </w:rPr>
        <w:t>paved</w:t>
      </w:r>
      <w:r w:rsidRPr="006E55D5">
        <w:rPr>
          <w:rFonts w:ascii="Arial" w:eastAsia="Calibri" w:hAnsi="Arial" w:cs="Arial"/>
          <w:szCs w:val="24"/>
        </w:rPr>
        <w:t xml:space="preserve"> entry path is defined by a landscaping strip along the southern boundary. </w:t>
      </w:r>
    </w:p>
    <w:p w14:paraId="0C4F71BC" w14:textId="77777777" w:rsidR="00F20CCA" w:rsidRPr="006E55D5" w:rsidRDefault="00F20CCA" w:rsidP="00F20CCA">
      <w:pPr>
        <w:numPr>
          <w:ilvl w:val="0"/>
          <w:numId w:val="12"/>
        </w:numPr>
        <w:ind w:left="284" w:right="-238" w:hanging="568"/>
        <w:jc w:val="both"/>
        <w:textAlignment w:val="baseline"/>
        <w:rPr>
          <w:rFonts w:ascii="Arial" w:eastAsia="Calibri" w:hAnsi="Arial" w:cs="Arial"/>
          <w:szCs w:val="24"/>
        </w:rPr>
      </w:pPr>
      <w:r w:rsidRPr="00EF2000">
        <w:rPr>
          <w:rFonts w:ascii="Arial" w:hAnsi="Arial" w:cs="Arial"/>
          <w:szCs w:val="24"/>
          <w:lang w:eastAsia="en-AU"/>
        </w:rPr>
        <w:t>Landscaped</w:t>
      </w:r>
      <w:r w:rsidRPr="006E55D5">
        <w:rPr>
          <w:rFonts w:ascii="Arial" w:eastAsia="Calibri" w:hAnsi="Arial" w:cs="Arial"/>
          <w:szCs w:val="24"/>
        </w:rPr>
        <w:t xml:space="preserve"> areas incorporate native plants and provide a lawn for outdoor area use.  </w:t>
      </w:r>
    </w:p>
    <w:p w14:paraId="5ECAEC19" w14:textId="77777777" w:rsidR="00F20CCA" w:rsidRPr="006E55D5" w:rsidRDefault="00F20CCA" w:rsidP="00F20CCA">
      <w:pPr>
        <w:shd w:val="clear" w:color="auto" w:fill="FFFFFF"/>
        <w:ind w:left="-284" w:right="-238" w:hanging="338"/>
        <w:jc w:val="both"/>
        <w:textAlignment w:val="baseline"/>
        <w:rPr>
          <w:rFonts w:ascii="Arial" w:eastAsia="Calibri" w:hAnsi="Arial" w:cs="Arial"/>
          <w:szCs w:val="24"/>
        </w:rPr>
      </w:pPr>
      <w:r w:rsidRPr="006E55D5">
        <w:rPr>
          <w:rFonts w:ascii="Arial" w:eastAsia="Calibri" w:hAnsi="Arial" w:cs="Arial"/>
          <w:szCs w:val="24"/>
        </w:rPr>
        <w:t> </w:t>
      </w:r>
    </w:p>
    <w:p w14:paraId="29D05AC4" w14:textId="77777777" w:rsidR="00F20CCA" w:rsidRPr="005C504E" w:rsidRDefault="00F20CCA" w:rsidP="00F20CCA">
      <w:pPr>
        <w:shd w:val="clear" w:color="auto" w:fill="FFFFFF"/>
        <w:ind w:left="-284" w:right="-238"/>
        <w:jc w:val="both"/>
        <w:textAlignment w:val="baseline"/>
        <w:rPr>
          <w:rFonts w:ascii="Arial" w:eastAsia="Calibri" w:hAnsi="Arial" w:cs="Arial"/>
          <w:b/>
          <w:bCs/>
          <w:szCs w:val="24"/>
        </w:rPr>
      </w:pPr>
      <w:r w:rsidRPr="005C504E">
        <w:rPr>
          <w:rFonts w:ascii="Arial" w:eastAsia="Calibri" w:hAnsi="Arial" w:cs="Arial"/>
          <w:b/>
          <w:bCs/>
          <w:szCs w:val="24"/>
        </w:rPr>
        <w:t>Built Form and Scale</w:t>
      </w:r>
    </w:p>
    <w:p w14:paraId="3936E952" w14:textId="77777777" w:rsidR="00F20CCA" w:rsidRPr="006E55D5" w:rsidRDefault="00F20CCA" w:rsidP="00F20CCA">
      <w:pPr>
        <w:shd w:val="clear" w:color="auto" w:fill="FFFFFF"/>
        <w:ind w:left="-284" w:right="-238"/>
        <w:jc w:val="both"/>
        <w:textAlignment w:val="baseline"/>
        <w:rPr>
          <w:rFonts w:ascii="Arial" w:eastAsia="Calibri" w:hAnsi="Arial" w:cs="Arial"/>
          <w:i/>
          <w:iCs/>
          <w:szCs w:val="24"/>
        </w:rPr>
      </w:pPr>
    </w:p>
    <w:p w14:paraId="0AA1B9A5" w14:textId="77777777" w:rsidR="00F20CCA" w:rsidRDefault="00F20CCA" w:rsidP="00F20CCA">
      <w:pPr>
        <w:shd w:val="clear" w:color="auto" w:fill="FFFFFF"/>
        <w:ind w:left="-284" w:right="-238"/>
        <w:jc w:val="both"/>
        <w:textAlignment w:val="baseline"/>
        <w:rPr>
          <w:rFonts w:ascii="Arial" w:eastAsia="Calibri" w:hAnsi="Arial" w:cs="Arial"/>
          <w:szCs w:val="24"/>
        </w:rPr>
      </w:pPr>
      <w:r w:rsidRPr="006E55D5">
        <w:rPr>
          <w:rFonts w:ascii="Arial" w:eastAsia="Calibri" w:hAnsi="Arial" w:cs="Arial"/>
          <w:szCs w:val="24"/>
        </w:rPr>
        <w:t>The massing and height of the development complements the existing built form and does not adversely impact adjoining neighbours as:</w:t>
      </w:r>
    </w:p>
    <w:p w14:paraId="795BB406" w14:textId="77777777" w:rsidR="00F20CCA" w:rsidRPr="006E55D5" w:rsidRDefault="00F20CCA" w:rsidP="00F20CCA">
      <w:pPr>
        <w:shd w:val="clear" w:color="auto" w:fill="FFFFFF"/>
        <w:ind w:left="-284" w:right="-238"/>
        <w:jc w:val="both"/>
        <w:textAlignment w:val="baseline"/>
        <w:rPr>
          <w:rFonts w:ascii="Arial" w:eastAsia="Calibri" w:hAnsi="Arial" w:cs="Arial"/>
          <w:szCs w:val="24"/>
        </w:rPr>
      </w:pPr>
    </w:p>
    <w:p w14:paraId="4E163627" w14:textId="77777777" w:rsidR="00F20CCA" w:rsidRPr="006E55D5" w:rsidRDefault="00F20CCA" w:rsidP="00F20CCA">
      <w:pPr>
        <w:numPr>
          <w:ilvl w:val="0"/>
          <w:numId w:val="12"/>
        </w:numPr>
        <w:ind w:left="284" w:right="-238" w:hanging="568"/>
        <w:jc w:val="both"/>
        <w:textAlignment w:val="baseline"/>
        <w:rPr>
          <w:rFonts w:ascii="Arial" w:eastAsia="Calibri" w:hAnsi="Arial" w:cs="Arial"/>
          <w:szCs w:val="24"/>
        </w:rPr>
      </w:pPr>
      <w:r w:rsidRPr="006E55D5">
        <w:rPr>
          <w:rFonts w:ascii="Arial" w:eastAsia="Calibri" w:hAnsi="Arial" w:cs="Arial"/>
          <w:szCs w:val="24"/>
        </w:rPr>
        <w:t xml:space="preserve">Overshadowing over the adjoining southern lot is reasonably minimised and equivalent to that of a single house. </w:t>
      </w:r>
    </w:p>
    <w:p w14:paraId="45284644" w14:textId="77777777" w:rsidR="00F20CCA" w:rsidRPr="006E55D5" w:rsidRDefault="00F20CCA" w:rsidP="00F20CCA">
      <w:pPr>
        <w:numPr>
          <w:ilvl w:val="0"/>
          <w:numId w:val="12"/>
        </w:numPr>
        <w:ind w:left="284" w:right="-238" w:hanging="568"/>
        <w:jc w:val="both"/>
        <w:textAlignment w:val="baseline"/>
        <w:rPr>
          <w:rFonts w:ascii="Arial" w:eastAsia="Calibri" w:hAnsi="Arial" w:cs="Arial"/>
          <w:szCs w:val="24"/>
        </w:rPr>
      </w:pPr>
      <w:r w:rsidRPr="006E55D5">
        <w:rPr>
          <w:rFonts w:ascii="Arial" w:eastAsia="Calibri" w:hAnsi="Arial" w:cs="Arial"/>
          <w:szCs w:val="24"/>
        </w:rPr>
        <w:t xml:space="preserve">The </w:t>
      </w:r>
      <w:r w:rsidRPr="00EF2000">
        <w:rPr>
          <w:rFonts w:ascii="Arial" w:hAnsi="Arial" w:cs="Arial"/>
          <w:szCs w:val="24"/>
          <w:lang w:eastAsia="en-AU"/>
        </w:rPr>
        <w:t>southern</w:t>
      </w:r>
      <w:r w:rsidRPr="006E55D5">
        <w:rPr>
          <w:rFonts w:ascii="Arial" w:eastAsia="Calibri" w:hAnsi="Arial" w:cs="Arial"/>
          <w:szCs w:val="24"/>
        </w:rPr>
        <w:t xml:space="preserve"> wall is articulated to break up the bulk of the wall length.  </w:t>
      </w:r>
    </w:p>
    <w:p w14:paraId="351C7F36" w14:textId="77777777" w:rsidR="00F20CCA" w:rsidRPr="006E55D5" w:rsidRDefault="00F20CCA" w:rsidP="00F20CCA">
      <w:pPr>
        <w:shd w:val="clear" w:color="auto" w:fill="FFFFFF"/>
        <w:ind w:left="-284" w:right="-238"/>
        <w:jc w:val="both"/>
        <w:textAlignment w:val="baseline"/>
        <w:rPr>
          <w:rFonts w:ascii="Arial" w:eastAsia="Calibri" w:hAnsi="Arial" w:cs="Arial"/>
          <w:szCs w:val="24"/>
        </w:rPr>
      </w:pPr>
      <w:r w:rsidRPr="006E55D5">
        <w:rPr>
          <w:rFonts w:ascii="Arial" w:eastAsia="Calibri" w:hAnsi="Arial" w:cs="Arial"/>
          <w:szCs w:val="24"/>
        </w:rPr>
        <w:t> </w:t>
      </w:r>
    </w:p>
    <w:p w14:paraId="214912A9" w14:textId="77777777" w:rsidR="00F20CCA" w:rsidRPr="005C504E" w:rsidRDefault="00F20CCA" w:rsidP="00F20CCA">
      <w:pPr>
        <w:shd w:val="clear" w:color="auto" w:fill="FFFFFF"/>
        <w:ind w:left="-284" w:right="-238"/>
        <w:textAlignment w:val="baseline"/>
        <w:rPr>
          <w:rFonts w:ascii="Arial" w:eastAsia="Calibri" w:hAnsi="Arial" w:cs="Arial"/>
          <w:b/>
          <w:bCs/>
          <w:szCs w:val="24"/>
        </w:rPr>
      </w:pPr>
      <w:r w:rsidRPr="005C504E">
        <w:rPr>
          <w:rFonts w:ascii="Arial" w:eastAsia="Calibri" w:hAnsi="Arial" w:cs="Arial"/>
          <w:b/>
          <w:bCs/>
          <w:szCs w:val="24"/>
        </w:rPr>
        <w:t>Amenity </w:t>
      </w:r>
    </w:p>
    <w:p w14:paraId="0B5DA148" w14:textId="77777777" w:rsidR="00F20CCA" w:rsidRPr="006E55D5" w:rsidRDefault="00F20CCA" w:rsidP="00F20CCA">
      <w:pPr>
        <w:shd w:val="clear" w:color="auto" w:fill="FFFFFF"/>
        <w:ind w:left="-284" w:right="-238"/>
        <w:textAlignment w:val="baseline"/>
        <w:rPr>
          <w:rFonts w:ascii="Arial" w:eastAsia="Calibri" w:hAnsi="Arial" w:cs="Arial"/>
          <w:i/>
          <w:iCs/>
          <w:szCs w:val="24"/>
        </w:rPr>
      </w:pPr>
    </w:p>
    <w:p w14:paraId="2201105D" w14:textId="77777777" w:rsidR="00F20CCA" w:rsidRDefault="00F20CCA" w:rsidP="00F20CCA">
      <w:pPr>
        <w:ind w:left="-284" w:right="-238"/>
        <w:jc w:val="both"/>
        <w:textAlignment w:val="baseline"/>
        <w:rPr>
          <w:rFonts w:ascii="Arial" w:eastAsia="Calibri" w:hAnsi="Arial" w:cs="Arial"/>
          <w:szCs w:val="24"/>
        </w:rPr>
      </w:pPr>
      <w:r w:rsidRPr="006E55D5">
        <w:rPr>
          <w:rFonts w:ascii="Arial" w:eastAsia="Calibri" w:hAnsi="Arial" w:cs="Arial"/>
          <w:szCs w:val="24"/>
        </w:rPr>
        <w:t xml:space="preserve">External and internal amenity is optimised for the occupants while reducing the impact on adjoining neighbours and the street as: </w:t>
      </w:r>
    </w:p>
    <w:p w14:paraId="1DDD8505" w14:textId="77777777" w:rsidR="00F20CCA" w:rsidRPr="006E55D5" w:rsidRDefault="00F20CCA" w:rsidP="00F20CCA">
      <w:pPr>
        <w:ind w:left="-284" w:right="-238"/>
        <w:jc w:val="both"/>
        <w:textAlignment w:val="baseline"/>
        <w:rPr>
          <w:rFonts w:ascii="Arial" w:eastAsia="Calibri" w:hAnsi="Arial" w:cs="Arial"/>
          <w:szCs w:val="24"/>
        </w:rPr>
      </w:pPr>
    </w:p>
    <w:p w14:paraId="5644E45C" w14:textId="77777777" w:rsidR="00F20CCA" w:rsidRPr="006E55D5" w:rsidRDefault="00F20CCA" w:rsidP="00F20CCA">
      <w:pPr>
        <w:numPr>
          <w:ilvl w:val="0"/>
          <w:numId w:val="12"/>
        </w:numPr>
        <w:ind w:left="284" w:right="-238" w:hanging="568"/>
        <w:jc w:val="both"/>
        <w:textAlignment w:val="baseline"/>
        <w:rPr>
          <w:rFonts w:ascii="Arial" w:eastAsia="Calibri" w:hAnsi="Arial" w:cs="Arial"/>
          <w:szCs w:val="24"/>
        </w:rPr>
      </w:pPr>
      <w:r w:rsidRPr="00EF2000">
        <w:rPr>
          <w:rFonts w:ascii="Arial" w:hAnsi="Arial" w:cs="Arial"/>
          <w:szCs w:val="24"/>
          <w:lang w:eastAsia="en-AU"/>
        </w:rPr>
        <w:t>Overlooking</w:t>
      </w:r>
      <w:r w:rsidRPr="006E55D5">
        <w:rPr>
          <w:rFonts w:ascii="Arial" w:eastAsia="Calibri" w:hAnsi="Arial" w:cs="Arial"/>
          <w:szCs w:val="24"/>
        </w:rPr>
        <w:t xml:space="preserve"> of outdoor living areas on the ground floor is minimised by horizontal privacy screens. </w:t>
      </w:r>
    </w:p>
    <w:p w14:paraId="2BF98B91" w14:textId="77777777" w:rsidR="00F20CCA" w:rsidRPr="006E55D5" w:rsidRDefault="00F20CCA" w:rsidP="00F20CCA">
      <w:pPr>
        <w:numPr>
          <w:ilvl w:val="0"/>
          <w:numId w:val="12"/>
        </w:numPr>
        <w:ind w:left="284" w:right="-238" w:hanging="568"/>
        <w:jc w:val="both"/>
        <w:textAlignment w:val="baseline"/>
        <w:rPr>
          <w:rFonts w:ascii="Arial" w:hAnsi="Arial" w:cs="Arial"/>
          <w:szCs w:val="24"/>
          <w:lang w:eastAsia="en-AU"/>
        </w:rPr>
      </w:pPr>
      <w:r w:rsidRPr="006E55D5">
        <w:rPr>
          <w:rFonts w:ascii="Arial" w:hAnsi="Arial" w:cs="Arial"/>
          <w:szCs w:val="24"/>
          <w:lang w:eastAsia="en-AU"/>
        </w:rPr>
        <w:t xml:space="preserve">Visitor parking </w:t>
      </w:r>
      <w:proofErr w:type="gramStart"/>
      <w:r w:rsidRPr="006E55D5">
        <w:rPr>
          <w:rFonts w:ascii="Arial" w:hAnsi="Arial" w:cs="Arial"/>
          <w:szCs w:val="24"/>
          <w:lang w:eastAsia="en-AU"/>
        </w:rPr>
        <w:t>is located in</w:t>
      </w:r>
      <w:proofErr w:type="gramEnd"/>
      <w:r w:rsidRPr="006E55D5">
        <w:rPr>
          <w:rFonts w:ascii="Arial" w:hAnsi="Arial" w:cs="Arial"/>
          <w:szCs w:val="24"/>
          <w:lang w:eastAsia="en-AU"/>
        </w:rPr>
        <w:t xml:space="preserve"> the basement. An additional parking bay at ground level would result in an unnecessary increase in paved surface and reduce the amount of landscaping on site.</w:t>
      </w:r>
    </w:p>
    <w:p w14:paraId="1F6C13F7" w14:textId="77777777" w:rsidR="00F20CCA" w:rsidRPr="006E55D5" w:rsidRDefault="00F20CCA" w:rsidP="00F20CCA">
      <w:pPr>
        <w:shd w:val="clear" w:color="auto" w:fill="FFFFFF"/>
        <w:ind w:left="-284" w:right="-238"/>
        <w:jc w:val="both"/>
        <w:textAlignment w:val="baseline"/>
        <w:rPr>
          <w:rFonts w:ascii="Arial" w:eastAsia="Calibri" w:hAnsi="Arial" w:cs="Arial"/>
          <w:szCs w:val="24"/>
        </w:rPr>
      </w:pPr>
    </w:p>
    <w:p w14:paraId="1046BFDA" w14:textId="77777777" w:rsidR="00F20CCA" w:rsidRPr="005C504E" w:rsidRDefault="00F20CCA" w:rsidP="00F20CCA">
      <w:pPr>
        <w:shd w:val="clear" w:color="auto" w:fill="FFFFFF"/>
        <w:ind w:left="-284" w:right="-238"/>
        <w:jc w:val="both"/>
        <w:textAlignment w:val="baseline"/>
        <w:rPr>
          <w:rFonts w:ascii="Arial" w:eastAsia="Calibri" w:hAnsi="Arial" w:cs="Arial"/>
          <w:b/>
          <w:bCs/>
          <w:szCs w:val="24"/>
        </w:rPr>
      </w:pPr>
      <w:r w:rsidRPr="005C504E">
        <w:rPr>
          <w:rFonts w:ascii="Arial" w:eastAsia="Calibri" w:hAnsi="Arial" w:cs="Arial"/>
          <w:b/>
          <w:bCs/>
          <w:szCs w:val="24"/>
        </w:rPr>
        <w:t>Legibility </w:t>
      </w:r>
    </w:p>
    <w:p w14:paraId="053ACEDD" w14:textId="77777777" w:rsidR="00F20CCA" w:rsidRPr="006E55D5" w:rsidRDefault="00F20CCA" w:rsidP="00F20CCA">
      <w:pPr>
        <w:shd w:val="clear" w:color="auto" w:fill="FFFFFF"/>
        <w:ind w:left="-284" w:right="-238"/>
        <w:jc w:val="both"/>
        <w:textAlignment w:val="baseline"/>
        <w:rPr>
          <w:rFonts w:ascii="Arial" w:eastAsia="Calibri" w:hAnsi="Arial" w:cs="Arial"/>
          <w:szCs w:val="24"/>
        </w:rPr>
      </w:pPr>
    </w:p>
    <w:p w14:paraId="3C1E9E65" w14:textId="77777777" w:rsidR="00F20CCA" w:rsidRDefault="00F20CCA" w:rsidP="00F20CCA">
      <w:pPr>
        <w:shd w:val="clear" w:color="auto" w:fill="FFFFFF"/>
        <w:ind w:left="-284" w:right="-238"/>
        <w:jc w:val="both"/>
        <w:textAlignment w:val="baseline"/>
        <w:rPr>
          <w:rFonts w:ascii="Arial" w:eastAsia="Calibri" w:hAnsi="Arial" w:cs="Arial"/>
          <w:szCs w:val="24"/>
        </w:rPr>
      </w:pPr>
      <w:r w:rsidRPr="006E55D5">
        <w:rPr>
          <w:rFonts w:ascii="Arial" w:eastAsia="Calibri" w:hAnsi="Arial" w:cs="Arial"/>
          <w:szCs w:val="24"/>
        </w:rPr>
        <w:t xml:space="preserve">The design is intuitive and easy to navigate as: </w:t>
      </w:r>
    </w:p>
    <w:p w14:paraId="4CDC87A5" w14:textId="77777777" w:rsidR="00F20CCA" w:rsidRPr="006E55D5" w:rsidRDefault="00F20CCA" w:rsidP="00F20CCA">
      <w:pPr>
        <w:shd w:val="clear" w:color="auto" w:fill="FFFFFF"/>
        <w:ind w:left="-284" w:right="-238"/>
        <w:jc w:val="both"/>
        <w:textAlignment w:val="baseline"/>
        <w:rPr>
          <w:rFonts w:ascii="Arial" w:eastAsia="Calibri" w:hAnsi="Arial" w:cs="Arial"/>
          <w:szCs w:val="24"/>
        </w:rPr>
      </w:pPr>
    </w:p>
    <w:p w14:paraId="434CB110" w14:textId="77777777" w:rsidR="00F20CCA" w:rsidRPr="006E55D5" w:rsidRDefault="00F20CCA" w:rsidP="00F20CCA">
      <w:pPr>
        <w:numPr>
          <w:ilvl w:val="0"/>
          <w:numId w:val="12"/>
        </w:numPr>
        <w:ind w:left="284" w:right="-238" w:hanging="568"/>
        <w:jc w:val="both"/>
        <w:textAlignment w:val="baseline"/>
        <w:rPr>
          <w:rFonts w:ascii="Arial" w:eastAsia="Calibri" w:hAnsi="Arial" w:cs="Arial"/>
          <w:szCs w:val="24"/>
        </w:rPr>
      </w:pPr>
      <w:r w:rsidRPr="006E55D5">
        <w:rPr>
          <w:rFonts w:ascii="Arial" w:eastAsia="Calibri" w:hAnsi="Arial" w:cs="Arial"/>
          <w:szCs w:val="24"/>
        </w:rPr>
        <w:t xml:space="preserve">Front </w:t>
      </w:r>
      <w:r w:rsidRPr="00EF2000">
        <w:rPr>
          <w:rFonts w:ascii="Arial" w:hAnsi="Arial" w:cs="Arial"/>
          <w:szCs w:val="24"/>
          <w:lang w:eastAsia="en-AU"/>
        </w:rPr>
        <w:t>fencing</w:t>
      </w:r>
      <w:r w:rsidRPr="006E55D5">
        <w:rPr>
          <w:rFonts w:ascii="Arial" w:eastAsia="Calibri" w:hAnsi="Arial" w:cs="Arial"/>
          <w:szCs w:val="24"/>
        </w:rPr>
        <w:t xml:space="preserve"> provides a clear distinction between the public and private realm. </w:t>
      </w:r>
    </w:p>
    <w:p w14:paraId="703190C5" w14:textId="77777777" w:rsidR="00F20CCA" w:rsidRPr="006E55D5" w:rsidRDefault="00F20CCA" w:rsidP="00F20CCA">
      <w:pPr>
        <w:numPr>
          <w:ilvl w:val="0"/>
          <w:numId w:val="12"/>
        </w:numPr>
        <w:ind w:left="284" w:right="-238" w:hanging="568"/>
        <w:jc w:val="both"/>
        <w:textAlignment w:val="baseline"/>
        <w:rPr>
          <w:rFonts w:ascii="Arial" w:eastAsia="Calibri" w:hAnsi="Arial" w:cs="Arial"/>
          <w:szCs w:val="24"/>
        </w:rPr>
      </w:pPr>
      <w:r w:rsidRPr="006E55D5">
        <w:rPr>
          <w:rFonts w:ascii="Arial" w:eastAsia="Calibri" w:hAnsi="Arial" w:cs="Arial"/>
          <w:szCs w:val="24"/>
        </w:rPr>
        <w:t xml:space="preserve">The break in the front fencing and landscape strip along the southern boundary help </w:t>
      </w:r>
      <w:r w:rsidRPr="00EF2000">
        <w:rPr>
          <w:rFonts w:ascii="Arial" w:hAnsi="Arial" w:cs="Arial"/>
          <w:szCs w:val="24"/>
          <w:lang w:eastAsia="en-AU"/>
        </w:rPr>
        <w:t>delineate</w:t>
      </w:r>
      <w:r w:rsidRPr="006E55D5">
        <w:rPr>
          <w:rFonts w:ascii="Arial" w:eastAsia="Calibri" w:hAnsi="Arial" w:cs="Arial"/>
          <w:szCs w:val="24"/>
        </w:rPr>
        <w:t xml:space="preserve"> the entrance to the development. </w:t>
      </w:r>
    </w:p>
    <w:p w14:paraId="388BCD3A" w14:textId="77777777" w:rsidR="00F20CCA" w:rsidRPr="006E55D5" w:rsidRDefault="00F20CCA" w:rsidP="00F20CCA">
      <w:pPr>
        <w:shd w:val="clear" w:color="auto" w:fill="FFFFFF"/>
        <w:ind w:left="-284" w:right="-238"/>
        <w:jc w:val="both"/>
        <w:textAlignment w:val="baseline"/>
        <w:rPr>
          <w:rFonts w:ascii="Arial" w:eastAsia="Calibri" w:hAnsi="Arial" w:cs="Arial"/>
          <w:i/>
          <w:iCs/>
          <w:szCs w:val="24"/>
        </w:rPr>
      </w:pPr>
    </w:p>
    <w:p w14:paraId="664D070E" w14:textId="77777777" w:rsidR="00F20CCA" w:rsidRPr="005C504E" w:rsidRDefault="00F20CCA" w:rsidP="00F20CCA">
      <w:pPr>
        <w:shd w:val="clear" w:color="auto" w:fill="FFFFFF"/>
        <w:ind w:left="-284" w:right="-238"/>
        <w:jc w:val="both"/>
        <w:textAlignment w:val="baseline"/>
        <w:rPr>
          <w:rFonts w:ascii="Arial" w:eastAsia="Calibri" w:hAnsi="Arial" w:cs="Arial"/>
          <w:b/>
          <w:bCs/>
          <w:szCs w:val="24"/>
        </w:rPr>
      </w:pPr>
      <w:r w:rsidRPr="005C504E">
        <w:rPr>
          <w:rFonts w:ascii="Arial" w:eastAsia="Calibri" w:hAnsi="Arial" w:cs="Arial"/>
          <w:b/>
          <w:bCs/>
          <w:szCs w:val="24"/>
        </w:rPr>
        <w:t>Safety</w:t>
      </w:r>
    </w:p>
    <w:p w14:paraId="34148DE3" w14:textId="77777777" w:rsidR="00F20CCA" w:rsidRPr="006E55D5" w:rsidRDefault="00F20CCA" w:rsidP="00F20CCA">
      <w:pPr>
        <w:shd w:val="clear" w:color="auto" w:fill="FFFFFF"/>
        <w:ind w:left="-284" w:right="-238"/>
        <w:jc w:val="both"/>
        <w:textAlignment w:val="baseline"/>
        <w:rPr>
          <w:rFonts w:ascii="Arial" w:eastAsia="Calibri" w:hAnsi="Arial" w:cs="Arial"/>
          <w:szCs w:val="24"/>
        </w:rPr>
      </w:pPr>
    </w:p>
    <w:p w14:paraId="1394033A" w14:textId="77777777" w:rsidR="00F20CCA" w:rsidRPr="006E55D5" w:rsidRDefault="00F20CCA" w:rsidP="00F20CCA">
      <w:pPr>
        <w:shd w:val="clear" w:color="auto" w:fill="FFFFFF"/>
        <w:ind w:left="-284" w:right="-238"/>
        <w:jc w:val="both"/>
        <w:textAlignment w:val="baseline"/>
        <w:rPr>
          <w:rFonts w:ascii="Arial" w:eastAsia="Calibri" w:hAnsi="Arial" w:cs="Arial"/>
          <w:szCs w:val="24"/>
        </w:rPr>
      </w:pPr>
      <w:r w:rsidRPr="006E55D5">
        <w:rPr>
          <w:rFonts w:ascii="Arial" w:eastAsia="Calibri" w:hAnsi="Arial" w:cs="Arial"/>
          <w:szCs w:val="24"/>
        </w:rPr>
        <w:t xml:space="preserve">The amened design ensures security as an intercom system has been added to the entrance of basement carpark at the top of the vehicle entrance ramp. </w:t>
      </w:r>
    </w:p>
    <w:p w14:paraId="304C7FAB" w14:textId="77777777" w:rsidR="00F20CCA" w:rsidRDefault="00F20CCA" w:rsidP="00F20CCA">
      <w:pPr>
        <w:shd w:val="clear" w:color="auto" w:fill="FFFFFF"/>
        <w:ind w:left="-284" w:right="-238"/>
        <w:jc w:val="both"/>
        <w:textAlignment w:val="baseline"/>
        <w:rPr>
          <w:rFonts w:ascii="Arial" w:eastAsia="Calibri" w:hAnsi="Arial" w:cs="Arial"/>
          <w:i/>
          <w:iCs/>
          <w:szCs w:val="24"/>
        </w:rPr>
      </w:pPr>
    </w:p>
    <w:p w14:paraId="6177327A" w14:textId="77777777" w:rsidR="00E05295" w:rsidRDefault="00E05295" w:rsidP="00F20CCA">
      <w:pPr>
        <w:shd w:val="clear" w:color="auto" w:fill="FFFFFF"/>
        <w:ind w:left="-284" w:right="-238"/>
        <w:jc w:val="both"/>
        <w:textAlignment w:val="baseline"/>
        <w:rPr>
          <w:rFonts w:ascii="Arial" w:eastAsia="Calibri" w:hAnsi="Arial" w:cs="Arial"/>
          <w:i/>
          <w:iCs/>
          <w:szCs w:val="24"/>
        </w:rPr>
      </w:pPr>
    </w:p>
    <w:p w14:paraId="6E2176B0" w14:textId="77777777" w:rsidR="00E05295" w:rsidRDefault="00E05295" w:rsidP="00F20CCA">
      <w:pPr>
        <w:shd w:val="clear" w:color="auto" w:fill="FFFFFF"/>
        <w:ind w:left="-284" w:right="-238"/>
        <w:jc w:val="both"/>
        <w:textAlignment w:val="baseline"/>
        <w:rPr>
          <w:rFonts w:ascii="Arial" w:eastAsia="Calibri" w:hAnsi="Arial" w:cs="Arial"/>
          <w:i/>
          <w:iCs/>
          <w:szCs w:val="24"/>
        </w:rPr>
      </w:pPr>
    </w:p>
    <w:p w14:paraId="01CA946C" w14:textId="77777777" w:rsidR="00F20CCA" w:rsidRPr="005C504E" w:rsidRDefault="00F20CCA" w:rsidP="00F20CCA">
      <w:pPr>
        <w:shd w:val="clear" w:color="auto" w:fill="FFFFFF"/>
        <w:ind w:left="-284" w:right="-238"/>
        <w:jc w:val="both"/>
        <w:textAlignment w:val="baseline"/>
        <w:rPr>
          <w:rFonts w:ascii="Arial" w:hAnsi="Arial" w:cs="Arial"/>
          <w:b/>
          <w:bCs/>
          <w:lang w:eastAsia="en-AU"/>
        </w:rPr>
      </w:pPr>
      <w:r w:rsidRPr="005C504E">
        <w:rPr>
          <w:rFonts w:ascii="Arial" w:eastAsia="Calibri" w:hAnsi="Arial" w:cs="Arial"/>
          <w:b/>
          <w:bCs/>
          <w:szCs w:val="24"/>
        </w:rPr>
        <w:t>Aesthetics</w:t>
      </w:r>
      <w:r w:rsidRPr="005C504E">
        <w:rPr>
          <w:rFonts w:ascii="Arial" w:hAnsi="Arial" w:cs="Arial"/>
          <w:b/>
          <w:bCs/>
          <w:lang w:eastAsia="en-AU"/>
        </w:rPr>
        <w:t> </w:t>
      </w:r>
    </w:p>
    <w:p w14:paraId="53ACA9C8" w14:textId="77777777" w:rsidR="00F20CCA" w:rsidRPr="006E55D5" w:rsidRDefault="00F20CCA" w:rsidP="00F20CCA">
      <w:pPr>
        <w:shd w:val="clear" w:color="auto" w:fill="FFFFFF"/>
        <w:ind w:left="-284" w:right="-238"/>
        <w:jc w:val="both"/>
        <w:textAlignment w:val="baseline"/>
        <w:rPr>
          <w:rFonts w:ascii="Segoe UI" w:hAnsi="Segoe UI" w:cs="Segoe UI"/>
          <w:sz w:val="18"/>
          <w:szCs w:val="18"/>
          <w:lang w:eastAsia="en-AU"/>
        </w:rPr>
      </w:pPr>
    </w:p>
    <w:p w14:paraId="05E15743" w14:textId="77777777" w:rsidR="00F20CCA" w:rsidRDefault="00F20CCA" w:rsidP="00F20CCA">
      <w:pPr>
        <w:shd w:val="clear" w:color="auto" w:fill="FFFFFF"/>
        <w:ind w:left="-284" w:right="-238"/>
        <w:jc w:val="both"/>
        <w:textAlignment w:val="baseline"/>
        <w:rPr>
          <w:rFonts w:ascii="Arial" w:hAnsi="Arial" w:cs="Arial"/>
          <w:szCs w:val="24"/>
          <w:lang w:eastAsia="en-AU"/>
        </w:rPr>
      </w:pPr>
      <w:r w:rsidRPr="006E55D5">
        <w:rPr>
          <w:rFonts w:ascii="Arial" w:hAnsi="Arial" w:cs="Arial"/>
          <w:szCs w:val="24"/>
          <w:lang w:eastAsia="en-AU"/>
        </w:rPr>
        <w:t xml:space="preserve">In the context of the locality, the design is coherent and integrated as the area is characterised by varied architectural styles. The proposal is a contemporary design lacking intricate detailing and finished in a smooth render. The façade also features a flat and skillion roof. The design largely complements the local area as it reflects other contemporary facades in </w:t>
      </w:r>
      <w:proofErr w:type="gramStart"/>
      <w:r w:rsidRPr="006E55D5">
        <w:rPr>
          <w:rFonts w:ascii="Arial" w:hAnsi="Arial" w:cs="Arial"/>
          <w:szCs w:val="24"/>
          <w:lang w:eastAsia="en-AU"/>
        </w:rPr>
        <w:t>close proximity</w:t>
      </w:r>
      <w:proofErr w:type="gramEnd"/>
      <w:r w:rsidRPr="006E55D5">
        <w:rPr>
          <w:rFonts w:ascii="Arial" w:hAnsi="Arial" w:cs="Arial"/>
          <w:szCs w:val="24"/>
          <w:lang w:eastAsia="en-AU"/>
        </w:rPr>
        <w:t xml:space="preserve"> – 4B Alexander Road, 7B Alexander Road and 8A Alexander Road directly across the street.  </w:t>
      </w:r>
    </w:p>
    <w:p w14:paraId="21FA407E" w14:textId="47E6F949" w:rsidR="00F20CCA" w:rsidRPr="006E55D5" w:rsidRDefault="00F20CCA" w:rsidP="00F20CCA">
      <w:pPr>
        <w:shd w:val="clear" w:color="auto" w:fill="FFFFFF"/>
        <w:ind w:left="-284" w:right="-238"/>
        <w:jc w:val="both"/>
        <w:textAlignment w:val="baseline"/>
        <w:rPr>
          <w:rFonts w:ascii="Arial" w:hAnsi="Arial" w:cs="Arial"/>
          <w:szCs w:val="24"/>
          <w:lang w:eastAsia="en-AU"/>
        </w:rPr>
      </w:pPr>
      <w:r w:rsidRPr="006E55D5">
        <w:rPr>
          <w:rFonts w:ascii="Arial" w:hAnsi="Arial" w:cs="Arial"/>
          <w:szCs w:val="24"/>
          <w:lang w:eastAsia="en-AU"/>
        </w:rPr>
        <w:t xml:space="preserve"> </w:t>
      </w:r>
    </w:p>
    <w:p w14:paraId="5577FDC4" w14:textId="77777777" w:rsidR="00F20CCA" w:rsidRPr="006E55D5" w:rsidRDefault="00F20CCA" w:rsidP="00F20CCA">
      <w:pPr>
        <w:ind w:left="-284" w:right="-238"/>
        <w:jc w:val="both"/>
        <w:rPr>
          <w:rFonts w:ascii="Arial" w:eastAsia="Calibri" w:hAnsi="Arial" w:cs="Arial"/>
          <w:b/>
          <w:color w:val="17365D"/>
          <w:sz w:val="28"/>
          <w:szCs w:val="32"/>
          <w:lang w:val="en-US"/>
        </w:rPr>
      </w:pPr>
      <w:r w:rsidRPr="006E55D5">
        <w:rPr>
          <w:rFonts w:ascii="Arial" w:eastAsia="Calibri" w:hAnsi="Arial" w:cs="Arial"/>
          <w:b/>
          <w:color w:val="17365D"/>
          <w:sz w:val="28"/>
          <w:szCs w:val="32"/>
          <w:lang w:val="en-US"/>
        </w:rPr>
        <w:t>Consultation</w:t>
      </w:r>
    </w:p>
    <w:p w14:paraId="774F1DD8" w14:textId="77777777" w:rsidR="00F20CCA" w:rsidRPr="006E55D5" w:rsidRDefault="00F20CCA" w:rsidP="00F20CCA">
      <w:pPr>
        <w:ind w:left="-284" w:right="-238"/>
        <w:jc w:val="both"/>
        <w:rPr>
          <w:rFonts w:ascii="Arial" w:eastAsia="Calibri" w:hAnsi="Arial" w:cs="Arial"/>
          <w:b/>
          <w:color w:val="17365D"/>
          <w:sz w:val="28"/>
          <w:szCs w:val="32"/>
          <w:lang w:val="en-US"/>
        </w:rPr>
      </w:pPr>
    </w:p>
    <w:p w14:paraId="3138D8E9" w14:textId="77777777" w:rsidR="00F20CCA" w:rsidRPr="006E55D5" w:rsidRDefault="00F20CCA" w:rsidP="00F20CCA">
      <w:pPr>
        <w:ind w:left="-284" w:right="-238"/>
        <w:jc w:val="both"/>
        <w:rPr>
          <w:rFonts w:ascii="Arial" w:eastAsia="Calibri" w:hAnsi="Arial" w:cs="Arial"/>
          <w:szCs w:val="24"/>
        </w:rPr>
      </w:pPr>
      <w:r w:rsidRPr="006E55D5">
        <w:rPr>
          <w:rFonts w:ascii="Arial" w:eastAsia="Calibri" w:hAnsi="Arial" w:cs="Arial"/>
          <w:szCs w:val="24"/>
        </w:rPr>
        <w:t xml:space="preserve">The application was advertised for 28 days from 13 May 2022 to 10 June 2022 by the following:  </w:t>
      </w:r>
    </w:p>
    <w:p w14:paraId="6CE63CC8" w14:textId="77777777" w:rsidR="00F20CCA" w:rsidRPr="006E55D5" w:rsidRDefault="00F20CCA" w:rsidP="00F20CCA">
      <w:pPr>
        <w:ind w:left="-284" w:right="-238"/>
        <w:jc w:val="both"/>
        <w:rPr>
          <w:rFonts w:ascii="Arial" w:eastAsia="Calibri" w:hAnsi="Arial" w:cs="Arial"/>
          <w:szCs w:val="24"/>
        </w:rPr>
      </w:pPr>
    </w:p>
    <w:p w14:paraId="57B6B233" w14:textId="77777777" w:rsidR="00F20CCA" w:rsidRPr="00EF2000" w:rsidRDefault="00F20CCA" w:rsidP="00F20CCA">
      <w:pPr>
        <w:numPr>
          <w:ilvl w:val="0"/>
          <w:numId w:val="12"/>
        </w:numPr>
        <w:ind w:left="284" w:right="-238" w:hanging="568"/>
        <w:jc w:val="both"/>
        <w:textAlignment w:val="baseline"/>
        <w:rPr>
          <w:rFonts w:ascii="Arial" w:hAnsi="Arial" w:cs="Arial"/>
          <w:szCs w:val="24"/>
          <w:lang w:eastAsia="en-AU"/>
        </w:rPr>
      </w:pPr>
      <w:r w:rsidRPr="006E55D5">
        <w:rPr>
          <w:rFonts w:ascii="Arial" w:eastAsia="Calibri" w:hAnsi="Arial" w:cs="Arial"/>
          <w:szCs w:val="24"/>
        </w:rPr>
        <w:t>L</w:t>
      </w:r>
      <w:r w:rsidRPr="00EF2000">
        <w:rPr>
          <w:rFonts w:ascii="Arial" w:hAnsi="Arial" w:cs="Arial"/>
          <w:szCs w:val="24"/>
          <w:lang w:eastAsia="en-AU"/>
        </w:rPr>
        <w:t xml:space="preserve">etters posted to all landowners and occupiers within a 200m radius of the </w:t>
      </w:r>
      <w:proofErr w:type="gramStart"/>
      <w:r w:rsidRPr="00EF2000">
        <w:rPr>
          <w:rFonts w:ascii="Arial" w:hAnsi="Arial" w:cs="Arial"/>
          <w:szCs w:val="24"/>
          <w:lang w:eastAsia="en-AU"/>
        </w:rPr>
        <w:t>site;</w:t>
      </w:r>
      <w:proofErr w:type="gramEnd"/>
      <w:r w:rsidRPr="00EF2000">
        <w:rPr>
          <w:rFonts w:ascii="Arial" w:hAnsi="Arial" w:cs="Arial"/>
          <w:szCs w:val="24"/>
          <w:lang w:eastAsia="en-AU"/>
        </w:rPr>
        <w:t xml:space="preserve"> </w:t>
      </w:r>
    </w:p>
    <w:p w14:paraId="16DF3DF3" w14:textId="77777777" w:rsidR="00F20CCA" w:rsidRPr="00EF2000" w:rsidRDefault="00F20CCA" w:rsidP="00F20CCA">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A sign on site was installed at the site’s street frontage for the duration of the advertising </w:t>
      </w:r>
      <w:proofErr w:type="gramStart"/>
      <w:r w:rsidRPr="00EF2000">
        <w:rPr>
          <w:rFonts w:ascii="Arial" w:hAnsi="Arial" w:cs="Arial"/>
          <w:szCs w:val="24"/>
          <w:lang w:eastAsia="en-AU"/>
        </w:rPr>
        <w:t>period;</w:t>
      </w:r>
      <w:proofErr w:type="gramEnd"/>
      <w:r w:rsidRPr="00EF2000">
        <w:rPr>
          <w:rFonts w:ascii="Arial" w:hAnsi="Arial" w:cs="Arial"/>
          <w:szCs w:val="24"/>
          <w:lang w:eastAsia="en-AU"/>
        </w:rPr>
        <w:t xml:space="preserve"> </w:t>
      </w:r>
    </w:p>
    <w:p w14:paraId="0D584A94" w14:textId="77777777" w:rsidR="00F20CCA" w:rsidRPr="00EF2000" w:rsidRDefault="00F20CCA" w:rsidP="00F20CCA">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An advertisement was published on the City’s website with all documents relevant to the application made available for viewing during the advertising </w:t>
      </w:r>
      <w:proofErr w:type="gramStart"/>
      <w:r w:rsidRPr="00EF2000">
        <w:rPr>
          <w:rFonts w:ascii="Arial" w:hAnsi="Arial" w:cs="Arial"/>
          <w:szCs w:val="24"/>
          <w:lang w:eastAsia="en-AU"/>
        </w:rPr>
        <w:t>period;</w:t>
      </w:r>
      <w:proofErr w:type="gramEnd"/>
      <w:r w:rsidRPr="00EF2000">
        <w:rPr>
          <w:rFonts w:ascii="Arial" w:hAnsi="Arial" w:cs="Arial"/>
          <w:szCs w:val="24"/>
          <w:lang w:eastAsia="en-AU"/>
        </w:rPr>
        <w:t xml:space="preserve"> </w:t>
      </w:r>
    </w:p>
    <w:p w14:paraId="0F31C531" w14:textId="77777777" w:rsidR="00F20CCA" w:rsidRPr="00EF2000" w:rsidRDefault="00F20CCA" w:rsidP="00F20CCA">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An advertisement was placed in The Post </w:t>
      </w:r>
      <w:proofErr w:type="gramStart"/>
      <w:r w:rsidRPr="00EF2000">
        <w:rPr>
          <w:rFonts w:ascii="Arial" w:hAnsi="Arial" w:cs="Arial"/>
          <w:szCs w:val="24"/>
          <w:lang w:eastAsia="en-AU"/>
        </w:rPr>
        <w:t>newspaper;</w:t>
      </w:r>
      <w:proofErr w:type="gramEnd"/>
      <w:r w:rsidRPr="00EF2000">
        <w:rPr>
          <w:rFonts w:ascii="Arial" w:hAnsi="Arial" w:cs="Arial"/>
          <w:szCs w:val="24"/>
          <w:lang w:eastAsia="en-AU"/>
        </w:rPr>
        <w:t xml:space="preserve"> </w:t>
      </w:r>
    </w:p>
    <w:p w14:paraId="0366AFD6" w14:textId="77777777" w:rsidR="00F20CCA" w:rsidRPr="00EF2000" w:rsidRDefault="00F20CCA" w:rsidP="00F20CCA">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Notice given on the City’s social media platforms; and </w:t>
      </w:r>
    </w:p>
    <w:p w14:paraId="15745FB7" w14:textId="77777777" w:rsidR="00F20CCA" w:rsidRPr="00EF2000" w:rsidRDefault="00F20CCA" w:rsidP="00F20CCA">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Community information session held on 1 June 2022.</w:t>
      </w:r>
    </w:p>
    <w:p w14:paraId="2C88A116" w14:textId="77777777" w:rsidR="00F20CCA" w:rsidRPr="006E55D5" w:rsidRDefault="00F20CCA" w:rsidP="00F20CCA">
      <w:pPr>
        <w:ind w:left="-284" w:right="-238"/>
        <w:jc w:val="both"/>
        <w:rPr>
          <w:rFonts w:ascii="Arial" w:eastAsia="Calibri" w:hAnsi="Arial" w:cs="Arial"/>
          <w:bCs/>
          <w:szCs w:val="24"/>
        </w:rPr>
      </w:pPr>
    </w:p>
    <w:p w14:paraId="109885EA" w14:textId="77777777" w:rsidR="00F20CCA" w:rsidRPr="006E55D5" w:rsidRDefault="00F20CCA" w:rsidP="00F20CCA">
      <w:pPr>
        <w:ind w:left="-284" w:right="-238"/>
        <w:jc w:val="both"/>
        <w:rPr>
          <w:rFonts w:ascii="Arial" w:eastAsia="Calibri" w:hAnsi="Arial" w:cs="Arial"/>
          <w:szCs w:val="24"/>
        </w:rPr>
      </w:pPr>
      <w:r w:rsidRPr="006E55D5">
        <w:rPr>
          <w:rFonts w:ascii="Arial" w:eastAsia="Calibri" w:hAnsi="Arial" w:cs="Arial"/>
          <w:szCs w:val="24"/>
        </w:rPr>
        <w:t xml:space="preserve">Upon conclusion of advertising, a total of 17 responses were received. 14 submissions objected to at least one aspect of the development. 3 submissions stated support for the proposal. The key concerns raised by the objections related to: </w:t>
      </w:r>
    </w:p>
    <w:p w14:paraId="465608F8" w14:textId="77777777" w:rsidR="00F20CCA" w:rsidRPr="006E55D5" w:rsidRDefault="00F20CCA" w:rsidP="00F20CCA">
      <w:pPr>
        <w:ind w:left="-284" w:right="-238"/>
        <w:jc w:val="both"/>
        <w:rPr>
          <w:rFonts w:ascii="Arial" w:eastAsia="Calibri" w:hAnsi="Arial" w:cs="Arial"/>
          <w:szCs w:val="24"/>
        </w:rPr>
      </w:pPr>
    </w:p>
    <w:p w14:paraId="6DA2FD50" w14:textId="77777777" w:rsidR="00F20CCA" w:rsidRPr="00EF2000" w:rsidRDefault="00F20CCA" w:rsidP="00F20CCA">
      <w:pPr>
        <w:numPr>
          <w:ilvl w:val="0"/>
          <w:numId w:val="12"/>
        </w:numPr>
        <w:ind w:left="284" w:right="-238" w:hanging="568"/>
        <w:jc w:val="both"/>
        <w:textAlignment w:val="baseline"/>
        <w:rPr>
          <w:rFonts w:ascii="Arial" w:hAnsi="Arial" w:cs="Arial"/>
          <w:szCs w:val="24"/>
          <w:lang w:eastAsia="en-AU"/>
        </w:rPr>
      </w:pPr>
      <w:r w:rsidRPr="006E55D5">
        <w:rPr>
          <w:rFonts w:ascii="Arial" w:eastAsia="Calibri" w:hAnsi="Arial" w:cs="Arial"/>
          <w:szCs w:val="24"/>
        </w:rPr>
        <w:t>Traffic a</w:t>
      </w:r>
      <w:r w:rsidRPr="00EF2000">
        <w:rPr>
          <w:rFonts w:ascii="Arial" w:hAnsi="Arial" w:cs="Arial"/>
          <w:szCs w:val="24"/>
          <w:lang w:eastAsia="en-AU"/>
        </w:rPr>
        <w:t>nd parking</w:t>
      </w:r>
    </w:p>
    <w:p w14:paraId="20DCE37F" w14:textId="77777777" w:rsidR="00F20CCA" w:rsidRPr="00EF2000" w:rsidRDefault="00F20CCA" w:rsidP="00F20CCA">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Street setback</w:t>
      </w:r>
    </w:p>
    <w:p w14:paraId="5510354F" w14:textId="77777777" w:rsidR="00F20CCA" w:rsidRPr="00EF2000" w:rsidRDefault="00F20CCA" w:rsidP="00F20CCA">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Overshadowing</w:t>
      </w:r>
    </w:p>
    <w:p w14:paraId="69D9FE0D" w14:textId="77777777" w:rsidR="00F20CCA" w:rsidRPr="00EF2000" w:rsidRDefault="00F20CCA" w:rsidP="00F20CCA">
      <w:pPr>
        <w:numPr>
          <w:ilvl w:val="0"/>
          <w:numId w:val="12"/>
        </w:numPr>
        <w:ind w:left="284" w:right="-238" w:hanging="568"/>
        <w:jc w:val="both"/>
        <w:textAlignment w:val="baseline"/>
        <w:rPr>
          <w:rFonts w:ascii="Arial" w:hAnsi="Arial" w:cs="Arial"/>
          <w:szCs w:val="24"/>
          <w:lang w:eastAsia="en-AU"/>
        </w:rPr>
      </w:pPr>
      <w:r w:rsidRPr="00EF2000">
        <w:rPr>
          <w:rFonts w:ascii="Arial" w:hAnsi="Arial" w:cs="Arial"/>
          <w:szCs w:val="24"/>
          <w:lang w:eastAsia="en-AU"/>
        </w:rPr>
        <w:t xml:space="preserve">Plot ratio </w:t>
      </w:r>
    </w:p>
    <w:p w14:paraId="6AF41734" w14:textId="77777777" w:rsidR="00F20CCA" w:rsidRPr="006E55D5" w:rsidRDefault="00F20CCA" w:rsidP="00F20CCA">
      <w:pPr>
        <w:ind w:right="-238"/>
        <w:jc w:val="both"/>
        <w:rPr>
          <w:rFonts w:ascii="Arial" w:eastAsia="Calibri" w:hAnsi="Arial" w:cs="Arial"/>
          <w:szCs w:val="24"/>
        </w:rPr>
      </w:pPr>
    </w:p>
    <w:tbl>
      <w:tblPr>
        <w:tblStyle w:val="TableGrid"/>
        <w:tblW w:w="9635" w:type="dxa"/>
        <w:tblInd w:w="-284" w:type="dxa"/>
        <w:tblLook w:val="04A0" w:firstRow="1" w:lastRow="0" w:firstColumn="1" w:lastColumn="0" w:noHBand="0" w:noVBand="1"/>
      </w:tblPr>
      <w:tblGrid>
        <w:gridCol w:w="2831"/>
        <w:gridCol w:w="6804"/>
      </w:tblGrid>
      <w:tr w:rsidR="00F20CCA" w:rsidRPr="006E55D5" w14:paraId="749D84FB" w14:textId="77777777" w:rsidTr="00B36056">
        <w:tc>
          <w:tcPr>
            <w:tcW w:w="2831" w:type="dxa"/>
          </w:tcPr>
          <w:p w14:paraId="312B27F8" w14:textId="77777777" w:rsidR="00F20CCA" w:rsidRPr="006E55D5" w:rsidRDefault="00F20CCA">
            <w:pPr>
              <w:ind w:right="33"/>
              <w:jc w:val="both"/>
              <w:rPr>
                <w:rFonts w:ascii="Arial" w:eastAsia="Calibri" w:hAnsi="Arial" w:cs="Arial"/>
                <w:b/>
                <w:bCs/>
                <w:szCs w:val="24"/>
              </w:rPr>
            </w:pPr>
            <w:r w:rsidRPr="006E55D5">
              <w:rPr>
                <w:rFonts w:ascii="Arial" w:eastAsia="Calibri" w:hAnsi="Arial" w:cs="Arial"/>
                <w:b/>
                <w:bCs/>
                <w:szCs w:val="24"/>
              </w:rPr>
              <w:t>Issue Raised</w:t>
            </w:r>
          </w:p>
        </w:tc>
        <w:tc>
          <w:tcPr>
            <w:tcW w:w="6804" w:type="dxa"/>
          </w:tcPr>
          <w:p w14:paraId="5FA91528" w14:textId="77777777" w:rsidR="00F20CCA" w:rsidRPr="006E55D5" w:rsidRDefault="00F20CCA">
            <w:pPr>
              <w:jc w:val="both"/>
              <w:rPr>
                <w:rFonts w:ascii="Arial" w:eastAsia="Calibri" w:hAnsi="Arial" w:cs="Arial"/>
                <w:b/>
                <w:bCs/>
                <w:szCs w:val="24"/>
              </w:rPr>
            </w:pPr>
            <w:r w:rsidRPr="006E55D5">
              <w:rPr>
                <w:rFonts w:ascii="Arial" w:eastAsia="Calibri" w:hAnsi="Arial" w:cs="Arial"/>
                <w:b/>
                <w:bCs/>
                <w:szCs w:val="24"/>
              </w:rPr>
              <w:t>Officer Comments</w:t>
            </w:r>
          </w:p>
        </w:tc>
      </w:tr>
      <w:tr w:rsidR="00F20CCA" w:rsidRPr="006E55D5" w14:paraId="65C26E57" w14:textId="77777777" w:rsidTr="00B36056">
        <w:tc>
          <w:tcPr>
            <w:tcW w:w="2831" w:type="dxa"/>
          </w:tcPr>
          <w:p w14:paraId="5A038F23" w14:textId="77777777" w:rsidR="00F20CCA" w:rsidRPr="006E55D5" w:rsidRDefault="00F20CCA">
            <w:pPr>
              <w:ind w:right="33"/>
              <w:jc w:val="both"/>
              <w:rPr>
                <w:rFonts w:ascii="Arial" w:eastAsia="Calibri" w:hAnsi="Arial" w:cs="Arial"/>
                <w:b/>
                <w:bCs/>
                <w:szCs w:val="24"/>
              </w:rPr>
            </w:pPr>
            <w:r w:rsidRPr="006E55D5">
              <w:rPr>
                <w:rFonts w:ascii="Arial" w:eastAsia="Calibri" w:hAnsi="Arial" w:cs="Arial"/>
                <w:b/>
                <w:bCs/>
                <w:szCs w:val="24"/>
              </w:rPr>
              <w:t>Traffic</w:t>
            </w:r>
          </w:p>
          <w:p w14:paraId="55971897" w14:textId="77777777" w:rsidR="00F20CCA" w:rsidRPr="006E55D5" w:rsidRDefault="00F20CCA">
            <w:pPr>
              <w:ind w:right="33"/>
              <w:rPr>
                <w:rFonts w:ascii="Arial" w:eastAsia="Calibri" w:hAnsi="Arial" w:cs="Arial"/>
                <w:szCs w:val="24"/>
              </w:rPr>
            </w:pPr>
            <w:r w:rsidRPr="006E55D5">
              <w:rPr>
                <w:rFonts w:ascii="Arial" w:eastAsia="Calibri" w:hAnsi="Arial" w:cs="Arial"/>
                <w:szCs w:val="24"/>
              </w:rPr>
              <w:t>Increased traffic congestion</w:t>
            </w:r>
          </w:p>
        </w:tc>
        <w:tc>
          <w:tcPr>
            <w:tcW w:w="6804" w:type="dxa"/>
          </w:tcPr>
          <w:p w14:paraId="209741C2" w14:textId="77777777" w:rsidR="00F20CCA" w:rsidRPr="006E55D5" w:rsidRDefault="00F20CCA">
            <w:pPr>
              <w:jc w:val="both"/>
              <w:rPr>
                <w:rFonts w:ascii="Arial" w:eastAsia="Calibri" w:hAnsi="Arial" w:cs="Arial"/>
                <w:szCs w:val="24"/>
              </w:rPr>
            </w:pPr>
            <w:r w:rsidRPr="006E55D5">
              <w:rPr>
                <w:rFonts w:ascii="Arial" w:eastAsia="Calibri" w:hAnsi="Arial" w:cs="Arial"/>
                <w:szCs w:val="24"/>
              </w:rPr>
              <w:t xml:space="preserve">The Traffic Impact Statement accompanying the proposal states that the development will generate 3.2 vehicle trips during peak times. This is an amount of traffic that is consistent with and expected for the scale of the development and the site’s density coding. </w:t>
            </w:r>
          </w:p>
        </w:tc>
      </w:tr>
      <w:tr w:rsidR="00F20CCA" w:rsidRPr="006E55D5" w14:paraId="11DA03DD" w14:textId="77777777" w:rsidTr="00B36056">
        <w:tc>
          <w:tcPr>
            <w:tcW w:w="2831" w:type="dxa"/>
          </w:tcPr>
          <w:p w14:paraId="6F0FE8A7" w14:textId="77777777" w:rsidR="00F20CCA" w:rsidRPr="006E55D5" w:rsidRDefault="00F20CCA">
            <w:pPr>
              <w:ind w:right="33"/>
              <w:jc w:val="both"/>
              <w:rPr>
                <w:rFonts w:ascii="Arial" w:eastAsia="Calibri" w:hAnsi="Arial" w:cs="Arial"/>
                <w:b/>
                <w:bCs/>
                <w:szCs w:val="24"/>
              </w:rPr>
            </w:pPr>
            <w:r w:rsidRPr="006E55D5">
              <w:rPr>
                <w:rFonts w:ascii="Arial" w:eastAsia="Calibri" w:hAnsi="Arial" w:cs="Arial"/>
                <w:b/>
                <w:bCs/>
                <w:szCs w:val="24"/>
              </w:rPr>
              <w:t>Parking</w:t>
            </w:r>
          </w:p>
          <w:p w14:paraId="505D41D5" w14:textId="77777777" w:rsidR="00F20CCA" w:rsidRPr="006E55D5" w:rsidRDefault="00F20CCA">
            <w:pPr>
              <w:ind w:right="33"/>
              <w:rPr>
                <w:rFonts w:ascii="Arial" w:eastAsia="Calibri" w:hAnsi="Arial" w:cs="Arial"/>
                <w:szCs w:val="24"/>
              </w:rPr>
            </w:pPr>
            <w:r w:rsidRPr="006E55D5">
              <w:rPr>
                <w:rFonts w:ascii="Arial" w:eastAsia="Calibri" w:hAnsi="Arial" w:cs="Arial"/>
                <w:szCs w:val="24"/>
              </w:rPr>
              <w:t>Visitor parking is inadequate and should be directly accessible from the primary street</w:t>
            </w:r>
          </w:p>
        </w:tc>
        <w:tc>
          <w:tcPr>
            <w:tcW w:w="6804" w:type="dxa"/>
          </w:tcPr>
          <w:p w14:paraId="24B36943" w14:textId="77777777" w:rsidR="00F20CCA" w:rsidRPr="006E55D5" w:rsidRDefault="00F20CCA">
            <w:pPr>
              <w:jc w:val="both"/>
              <w:rPr>
                <w:rFonts w:ascii="Arial" w:eastAsia="Calibri" w:hAnsi="Arial" w:cs="Arial"/>
                <w:szCs w:val="24"/>
              </w:rPr>
            </w:pPr>
            <w:r w:rsidRPr="006E55D5">
              <w:rPr>
                <w:rFonts w:ascii="Arial" w:eastAsia="Calibri" w:hAnsi="Arial" w:cs="Arial"/>
                <w:szCs w:val="24"/>
              </w:rPr>
              <w:t xml:space="preserve">The development meets or exceeds the Acceptable Outcomes in relation to parking by providing two bays for every unit and one visitor bay. An additional parking bay at ground level would result in an unnecessary increase in paved surface and reduce the amount of landscaping on site. </w:t>
            </w:r>
          </w:p>
        </w:tc>
      </w:tr>
      <w:tr w:rsidR="00F20CCA" w:rsidRPr="006E55D5" w14:paraId="233153DF" w14:textId="77777777" w:rsidTr="00B36056">
        <w:tc>
          <w:tcPr>
            <w:tcW w:w="2831" w:type="dxa"/>
          </w:tcPr>
          <w:p w14:paraId="73D2E490" w14:textId="77777777" w:rsidR="00F20CCA" w:rsidRPr="006E55D5" w:rsidRDefault="00F20CCA">
            <w:pPr>
              <w:ind w:right="33"/>
              <w:jc w:val="both"/>
              <w:rPr>
                <w:rFonts w:ascii="Arial" w:eastAsia="Calibri" w:hAnsi="Arial" w:cs="Arial"/>
                <w:b/>
                <w:bCs/>
                <w:szCs w:val="24"/>
              </w:rPr>
            </w:pPr>
            <w:r w:rsidRPr="006E55D5">
              <w:rPr>
                <w:rFonts w:ascii="Arial" w:eastAsia="Calibri" w:hAnsi="Arial" w:cs="Arial"/>
                <w:b/>
                <w:bCs/>
                <w:szCs w:val="24"/>
              </w:rPr>
              <w:t>Overshadowing</w:t>
            </w:r>
          </w:p>
          <w:p w14:paraId="7C9759C0" w14:textId="77777777" w:rsidR="00F20CCA" w:rsidRPr="006E55D5" w:rsidRDefault="00F20CCA">
            <w:pPr>
              <w:ind w:right="33"/>
              <w:rPr>
                <w:rFonts w:ascii="Arial" w:eastAsia="Calibri" w:hAnsi="Arial" w:cs="Arial"/>
                <w:b/>
                <w:bCs/>
                <w:szCs w:val="24"/>
              </w:rPr>
            </w:pPr>
            <w:r w:rsidRPr="006E55D5">
              <w:rPr>
                <w:rFonts w:ascii="Arial" w:eastAsia="Calibri" w:hAnsi="Arial" w:cs="Arial"/>
                <w:szCs w:val="24"/>
              </w:rPr>
              <w:t>The development will overshadow neighbouring properties</w:t>
            </w:r>
            <w:r w:rsidRPr="006E55D5">
              <w:rPr>
                <w:rFonts w:ascii="Calibri" w:eastAsia="Calibri" w:hAnsi="Calibri" w:cs="Arial"/>
              </w:rPr>
              <w:t>.</w:t>
            </w:r>
          </w:p>
        </w:tc>
        <w:tc>
          <w:tcPr>
            <w:tcW w:w="6804" w:type="dxa"/>
          </w:tcPr>
          <w:p w14:paraId="555B1B40" w14:textId="77777777" w:rsidR="00F20CCA" w:rsidRPr="006E55D5" w:rsidRDefault="00F20CCA">
            <w:pPr>
              <w:jc w:val="both"/>
              <w:rPr>
                <w:rFonts w:ascii="Arial" w:eastAsia="Calibri" w:hAnsi="Arial" w:cs="Arial"/>
                <w:szCs w:val="24"/>
              </w:rPr>
            </w:pPr>
            <w:r w:rsidRPr="006E55D5">
              <w:rPr>
                <w:rFonts w:ascii="Arial" w:eastAsia="Calibri" w:hAnsi="Arial" w:cs="Arial"/>
                <w:szCs w:val="24"/>
              </w:rPr>
              <w:t xml:space="preserve">The bulk, scale and height of the development is appropriate as it results in overshadowing that is commensurate with that of a </w:t>
            </w:r>
            <w:proofErr w:type="gramStart"/>
            <w:r w:rsidRPr="006E55D5">
              <w:rPr>
                <w:rFonts w:ascii="Arial" w:eastAsia="Calibri" w:hAnsi="Arial" w:cs="Arial"/>
                <w:szCs w:val="24"/>
              </w:rPr>
              <w:t>two storey</w:t>
            </w:r>
            <w:proofErr w:type="gramEnd"/>
            <w:r w:rsidRPr="006E55D5">
              <w:rPr>
                <w:rFonts w:ascii="Arial" w:eastAsia="Calibri" w:hAnsi="Arial" w:cs="Arial"/>
                <w:szCs w:val="24"/>
              </w:rPr>
              <w:t xml:space="preserve"> single house. </w:t>
            </w:r>
          </w:p>
        </w:tc>
      </w:tr>
      <w:tr w:rsidR="00F20CCA" w:rsidRPr="006E55D5" w14:paraId="3890FBE4" w14:textId="77777777" w:rsidTr="00B36056">
        <w:trPr>
          <w:trHeight w:val="1485"/>
        </w:trPr>
        <w:tc>
          <w:tcPr>
            <w:tcW w:w="2831" w:type="dxa"/>
          </w:tcPr>
          <w:p w14:paraId="366B61E3" w14:textId="77777777" w:rsidR="00F20CCA" w:rsidRPr="006E55D5" w:rsidRDefault="00F20CCA">
            <w:pPr>
              <w:ind w:right="33"/>
              <w:jc w:val="both"/>
              <w:rPr>
                <w:rFonts w:ascii="Arial" w:eastAsia="Calibri" w:hAnsi="Arial" w:cs="Arial"/>
                <w:b/>
                <w:bCs/>
                <w:szCs w:val="24"/>
              </w:rPr>
            </w:pPr>
            <w:r w:rsidRPr="006E55D5">
              <w:rPr>
                <w:rFonts w:ascii="Arial" w:eastAsia="Calibri" w:hAnsi="Arial" w:cs="Arial"/>
                <w:b/>
                <w:bCs/>
                <w:szCs w:val="24"/>
              </w:rPr>
              <w:t xml:space="preserve">Plot ratio </w:t>
            </w:r>
          </w:p>
          <w:p w14:paraId="50970D11" w14:textId="77777777" w:rsidR="00F20CCA" w:rsidRPr="006E55D5" w:rsidRDefault="00F20CCA">
            <w:pPr>
              <w:ind w:right="33"/>
              <w:rPr>
                <w:rFonts w:ascii="Arial" w:eastAsia="Calibri" w:hAnsi="Arial" w:cs="Arial"/>
                <w:szCs w:val="24"/>
              </w:rPr>
            </w:pPr>
            <w:r w:rsidRPr="006E55D5">
              <w:rPr>
                <w:rFonts w:ascii="Arial" w:eastAsia="Calibri" w:hAnsi="Arial" w:cs="Arial"/>
                <w:szCs w:val="24"/>
              </w:rPr>
              <w:t>Plot ratio should comply</w:t>
            </w:r>
          </w:p>
        </w:tc>
        <w:tc>
          <w:tcPr>
            <w:tcW w:w="6804" w:type="dxa"/>
          </w:tcPr>
          <w:p w14:paraId="4DDD2994" w14:textId="77777777" w:rsidR="00F20CCA" w:rsidRPr="006E55D5" w:rsidRDefault="00F20CCA">
            <w:pPr>
              <w:jc w:val="both"/>
              <w:textAlignment w:val="baseline"/>
              <w:rPr>
                <w:rFonts w:ascii="Arial" w:eastAsia="Calibri" w:hAnsi="Arial" w:cs="Arial"/>
                <w:szCs w:val="24"/>
              </w:rPr>
            </w:pPr>
            <w:r w:rsidRPr="006E55D5">
              <w:rPr>
                <w:rFonts w:ascii="Arial" w:eastAsia="Arial" w:hAnsi="Arial" w:cs="Arial"/>
                <w:color w:val="000000"/>
                <w:szCs w:val="24"/>
              </w:rPr>
              <w:t>The plot ratio achieves the Element Objective as the development is not considered to detrimentally impact other adjoining properties in terms of overshadowing, visual privacy or building bulk due to the building’s two storey height, articulated wall lengths and typical side boundary setbacks.</w:t>
            </w:r>
          </w:p>
        </w:tc>
      </w:tr>
    </w:tbl>
    <w:p w14:paraId="2D0E2345" w14:textId="5933C2CD" w:rsidR="00F20CCA" w:rsidRDefault="00F20CCA" w:rsidP="00F20CCA">
      <w:pPr>
        <w:ind w:left="-284" w:right="-238"/>
        <w:jc w:val="both"/>
        <w:rPr>
          <w:rFonts w:ascii="Arial" w:eastAsia="Calibri" w:hAnsi="Arial" w:cs="Arial"/>
          <w:szCs w:val="24"/>
        </w:rPr>
      </w:pPr>
    </w:p>
    <w:p w14:paraId="31C52617" w14:textId="77777777" w:rsidR="00F20CCA" w:rsidRDefault="00F20CCA" w:rsidP="00F20CCA">
      <w:pPr>
        <w:ind w:left="-284" w:right="-238"/>
        <w:jc w:val="both"/>
        <w:rPr>
          <w:rFonts w:ascii="Arial" w:eastAsia="Calibri" w:hAnsi="Arial" w:cs="Arial"/>
          <w:b/>
          <w:color w:val="17365D"/>
          <w:sz w:val="28"/>
          <w:szCs w:val="32"/>
          <w:lang w:val="en-US"/>
        </w:rPr>
      </w:pPr>
    </w:p>
    <w:p w14:paraId="126BDBFF" w14:textId="77777777" w:rsidR="00F20CCA" w:rsidRPr="006E55D5" w:rsidRDefault="00F20CCA" w:rsidP="00F20CCA">
      <w:pPr>
        <w:ind w:left="-284" w:right="-238"/>
        <w:jc w:val="both"/>
        <w:rPr>
          <w:rFonts w:ascii="Arial" w:eastAsia="Calibri" w:hAnsi="Arial" w:cs="Arial"/>
          <w:b/>
          <w:color w:val="17365D"/>
          <w:sz w:val="28"/>
          <w:szCs w:val="32"/>
          <w:lang w:val="en-US"/>
        </w:rPr>
      </w:pPr>
      <w:r w:rsidRPr="006E55D5">
        <w:rPr>
          <w:rFonts w:ascii="Arial" w:eastAsia="Calibri" w:hAnsi="Arial" w:cs="Arial"/>
          <w:b/>
          <w:color w:val="17365D"/>
          <w:sz w:val="28"/>
          <w:szCs w:val="32"/>
          <w:lang w:val="en-US"/>
        </w:rPr>
        <w:t>Strategic Implications</w:t>
      </w:r>
    </w:p>
    <w:p w14:paraId="4EE37584" w14:textId="77777777" w:rsidR="00F20CCA" w:rsidRPr="006E55D5" w:rsidRDefault="00F20CCA" w:rsidP="00F20CCA">
      <w:pPr>
        <w:ind w:left="-284" w:right="-238"/>
        <w:jc w:val="both"/>
        <w:rPr>
          <w:rFonts w:ascii="Arial" w:eastAsia="Calibri" w:hAnsi="Arial" w:cs="Arial"/>
          <w:szCs w:val="32"/>
          <w:lang w:val="en-US"/>
        </w:rPr>
      </w:pPr>
    </w:p>
    <w:p w14:paraId="0720256B" w14:textId="77777777" w:rsidR="00F20CCA" w:rsidRPr="006E55D5" w:rsidRDefault="00F20CCA" w:rsidP="00F20CCA">
      <w:pPr>
        <w:ind w:left="-284" w:right="-238"/>
        <w:jc w:val="both"/>
        <w:rPr>
          <w:rFonts w:ascii="Arial" w:eastAsia="Calibri" w:hAnsi="Arial" w:cs="Arial"/>
          <w:szCs w:val="32"/>
          <w:lang w:val="en-US"/>
        </w:rPr>
      </w:pPr>
      <w:r w:rsidRPr="006E55D5">
        <w:rPr>
          <w:rFonts w:ascii="Arial" w:eastAsia="Calibri" w:hAnsi="Arial" w:cs="Arial"/>
          <w:szCs w:val="32"/>
          <w:lang w:val="en-US"/>
        </w:rPr>
        <w:t xml:space="preserve">This item relates to the following elements from the City’s Strategic Community Plan. </w:t>
      </w:r>
    </w:p>
    <w:p w14:paraId="774832E3" w14:textId="77777777" w:rsidR="00F20CCA" w:rsidRPr="006E55D5" w:rsidRDefault="00F20CCA" w:rsidP="00F20CCA">
      <w:pPr>
        <w:ind w:right="-238"/>
        <w:jc w:val="both"/>
        <w:rPr>
          <w:rFonts w:ascii="Arial" w:eastAsia="Calibri" w:hAnsi="Arial" w:cs="Arial"/>
          <w:b/>
          <w:color w:val="17365D"/>
          <w:szCs w:val="24"/>
          <w:lang w:val="en-US"/>
        </w:rPr>
      </w:pPr>
    </w:p>
    <w:p w14:paraId="27D53770" w14:textId="77777777" w:rsidR="00F20CCA" w:rsidRPr="006E55D5" w:rsidRDefault="00F20CCA" w:rsidP="00F20CCA">
      <w:pPr>
        <w:ind w:left="-284" w:right="-238"/>
        <w:jc w:val="both"/>
        <w:rPr>
          <w:rFonts w:ascii="Arial" w:eastAsia="Calibri" w:hAnsi="Arial" w:cs="Arial"/>
          <w:szCs w:val="24"/>
          <w:lang w:val="en-US"/>
        </w:rPr>
      </w:pPr>
      <w:r w:rsidRPr="006E55D5">
        <w:rPr>
          <w:rFonts w:ascii="Arial" w:eastAsia="Calibri" w:hAnsi="Arial" w:cs="Arial"/>
          <w:b/>
          <w:color w:val="17365D"/>
          <w:szCs w:val="24"/>
          <w:lang w:val="en-US"/>
        </w:rPr>
        <w:t>Vision</w:t>
      </w:r>
      <w:r w:rsidRPr="006E55D5">
        <w:rPr>
          <w:rFonts w:ascii="Arial" w:eastAsia="Calibri" w:hAnsi="Arial" w:cs="Arial"/>
          <w:szCs w:val="24"/>
          <w:lang w:val="en-US"/>
        </w:rPr>
        <w:t xml:space="preserve"> </w:t>
      </w:r>
      <w:r w:rsidRPr="006E55D5">
        <w:rPr>
          <w:rFonts w:ascii="Arial" w:eastAsia="Calibri" w:hAnsi="Arial" w:cs="Arial"/>
        </w:rPr>
        <w:tab/>
      </w:r>
      <w:r w:rsidRPr="006E55D5">
        <w:rPr>
          <w:rFonts w:ascii="Arial" w:eastAsia="Calibri" w:hAnsi="Arial" w:cs="Arial"/>
        </w:rPr>
        <w:tab/>
      </w:r>
      <w:r w:rsidRPr="006E55D5">
        <w:rPr>
          <w:rFonts w:ascii="Arial" w:eastAsia="Calibri" w:hAnsi="Arial" w:cs="Arial"/>
          <w:szCs w:val="24"/>
          <w:lang w:val="en-US"/>
        </w:rPr>
        <w:t xml:space="preserve">Our city will be an </w:t>
      </w:r>
      <w:proofErr w:type="gramStart"/>
      <w:r w:rsidRPr="006E55D5">
        <w:rPr>
          <w:rFonts w:ascii="Arial" w:eastAsia="Calibri" w:hAnsi="Arial" w:cs="Arial"/>
          <w:szCs w:val="24"/>
          <w:lang w:val="en-US"/>
        </w:rPr>
        <w:t>environmentally-sensitive</w:t>
      </w:r>
      <w:proofErr w:type="gramEnd"/>
      <w:r w:rsidRPr="006E55D5">
        <w:rPr>
          <w:rFonts w:ascii="Arial" w:eastAsia="Calibri" w:hAnsi="Arial" w:cs="Arial"/>
          <w:szCs w:val="24"/>
          <w:lang w:val="en-US"/>
        </w:rPr>
        <w:t>, beautiful and inclusive place.</w:t>
      </w:r>
    </w:p>
    <w:p w14:paraId="39BC78AA" w14:textId="77777777" w:rsidR="00F20CCA" w:rsidRPr="006E55D5" w:rsidRDefault="00F20CCA" w:rsidP="00F20CCA">
      <w:pPr>
        <w:ind w:left="-567" w:right="-238"/>
        <w:jc w:val="both"/>
        <w:rPr>
          <w:rFonts w:ascii="Arial" w:eastAsia="Calibri" w:hAnsi="Arial" w:cs="Arial"/>
          <w:szCs w:val="24"/>
          <w:lang w:val="en-US"/>
        </w:rPr>
      </w:pPr>
    </w:p>
    <w:p w14:paraId="0E6DD559" w14:textId="77777777" w:rsidR="00F20CCA" w:rsidRPr="006E55D5" w:rsidRDefault="00F20CCA" w:rsidP="00F20CCA">
      <w:pPr>
        <w:ind w:left="-284" w:right="-238"/>
        <w:jc w:val="both"/>
        <w:rPr>
          <w:rFonts w:ascii="Arial" w:eastAsia="Calibri" w:hAnsi="Arial" w:cs="Arial"/>
          <w:b/>
          <w:szCs w:val="28"/>
          <w:lang w:val="en-US"/>
        </w:rPr>
      </w:pPr>
      <w:r w:rsidRPr="006E55D5">
        <w:rPr>
          <w:rFonts w:ascii="Arial" w:eastAsia="Calibri" w:hAnsi="Arial" w:cs="Arial"/>
          <w:b/>
          <w:color w:val="17365D"/>
          <w:szCs w:val="28"/>
          <w:lang w:val="en-US"/>
        </w:rPr>
        <w:t>Values</w:t>
      </w:r>
      <w:r w:rsidRPr="006E55D5">
        <w:rPr>
          <w:rFonts w:ascii="Arial" w:eastAsia="Calibri" w:hAnsi="Arial" w:cs="Arial"/>
          <w:bCs/>
          <w:szCs w:val="28"/>
          <w:lang w:val="en-US"/>
        </w:rPr>
        <w:tab/>
      </w:r>
      <w:r w:rsidRPr="006E55D5">
        <w:rPr>
          <w:rFonts w:ascii="Arial" w:eastAsia="Calibri" w:hAnsi="Arial" w:cs="Arial"/>
          <w:bCs/>
          <w:szCs w:val="28"/>
          <w:lang w:val="en-US"/>
        </w:rPr>
        <w:tab/>
      </w:r>
      <w:r w:rsidRPr="006E55D5">
        <w:rPr>
          <w:rFonts w:ascii="Arial" w:eastAsia="Calibri" w:hAnsi="Arial" w:cs="Arial"/>
          <w:b/>
          <w:szCs w:val="28"/>
          <w:lang w:val="en-US"/>
        </w:rPr>
        <w:t>Great Natural and Built Environment</w:t>
      </w:r>
    </w:p>
    <w:p w14:paraId="269E64AA" w14:textId="77777777" w:rsidR="00F20CCA" w:rsidRPr="006E55D5" w:rsidRDefault="00F20CCA" w:rsidP="00F20CCA">
      <w:pPr>
        <w:ind w:left="1440" w:right="-238"/>
        <w:jc w:val="both"/>
        <w:rPr>
          <w:rFonts w:ascii="Arial" w:eastAsia="Calibri" w:hAnsi="Arial" w:cs="Arial"/>
          <w:bCs/>
          <w:szCs w:val="28"/>
          <w:lang w:val="en-US"/>
        </w:rPr>
      </w:pPr>
      <w:r w:rsidRPr="006E55D5">
        <w:rPr>
          <w:rFonts w:ascii="Arial" w:eastAsia="Calibri" w:hAnsi="Arial" w:cs="Arial"/>
          <w:bCs/>
          <w:szCs w:val="28"/>
          <w:lang w:val="en-US"/>
        </w:rPr>
        <w:t xml:space="preserve">We protect our enhanced, engaging community spaces, heritage, the natural </w:t>
      </w:r>
      <w:proofErr w:type="gramStart"/>
      <w:r w:rsidRPr="006E55D5">
        <w:rPr>
          <w:rFonts w:ascii="Arial" w:eastAsia="Calibri" w:hAnsi="Arial" w:cs="Arial"/>
          <w:bCs/>
          <w:szCs w:val="28"/>
          <w:lang w:val="en-US"/>
        </w:rPr>
        <w:t>environment</w:t>
      </w:r>
      <w:proofErr w:type="gramEnd"/>
      <w:r w:rsidRPr="006E55D5">
        <w:rPr>
          <w:rFonts w:ascii="Arial" w:eastAsia="Calibri" w:hAnsi="Arial" w:cs="Arial"/>
          <w:bCs/>
          <w:szCs w:val="28"/>
          <w:lang w:val="en-US"/>
        </w:rPr>
        <w:t xml:space="preserve"> and our biodiversity through well-planned and managed development.</w:t>
      </w:r>
    </w:p>
    <w:p w14:paraId="2588A37A" w14:textId="77777777" w:rsidR="00F20CCA" w:rsidRPr="006E55D5" w:rsidRDefault="00F20CCA" w:rsidP="00F20CCA">
      <w:pPr>
        <w:ind w:left="-284" w:right="-238"/>
        <w:jc w:val="both"/>
        <w:rPr>
          <w:rFonts w:ascii="Arial" w:eastAsia="Calibri" w:hAnsi="Arial" w:cs="Arial"/>
          <w:bCs/>
          <w:szCs w:val="28"/>
          <w:lang w:val="en-US"/>
        </w:rPr>
      </w:pPr>
    </w:p>
    <w:p w14:paraId="05F4515F" w14:textId="77777777" w:rsidR="00F20CCA" w:rsidRPr="006E55D5" w:rsidRDefault="00F20CCA" w:rsidP="00F20CCA">
      <w:pPr>
        <w:ind w:left="-284" w:right="-238"/>
        <w:jc w:val="both"/>
        <w:rPr>
          <w:rFonts w:ascii="Arial" w:eastAsia="Calibri" w:hAnsi="Arial" w:cs="Arial"/>
          <w:b/>
          <w:bCs/>
          <w:color w:val="17365D"/>
          <w:szCs w:val="24"/>
          <w:lang w:val="en-US"/>
        </w:rPr>
      </w:pPr>
      <w:r w:rsidRPr="006E55D5">
        <w:rPr>
          <w:rFonts w:ascii="Arial" w:eastAsia="Acumin Pro" w:hAnsi="Arial" w:cs="Arial"/>
          <w:b/>
          <w:bCs/>
          <w:color w:val="17365D"/>
          <w:szCs w:val="24"/>
          <w:lang w:val="en-US"/>
        </w:rPr>
        <w:t>Priority</w:t>
      </w:r>
      <w:r w:rsidRPr="006E55D5">
        <w:rPr>
          <w:rFonts w:ascii="Arial" w:eastAsia="Calibri" w:hAnsi="Arial" w:cs="Arial"/>
          <w:b/>
          <w:bCs/>
          <w:color w:val="17365D"/>
          <w:szCs w:val="24"/>
          <w:lang w:val="en-US"/>
        </w:rPr>
        <w:t xml:space="preserve"> Area</w:t>
      </w:r>
      <w:r w:rsidRPr="006E55D5">
        <w:rPr>
          <w:rFonts w:ascii="Arial" w:eastAsia="Calibri" w:hAnsi="Arial" w:cs="Arial"/>
          <w:b/>
          <w:bCs/>
          <w:color w:val="17365D"/>
          <w:szCs w:val="24"/>
          <w:lang w:val="en-US"/>
        </w:rPr>
        <w:tab/>
      </w:r>
      <w:r w:rsidRPr="006E55D5">
        <w:rPr>
          <w:rFonts w:ascii="Arial" w:eastAsia="Calibri" w:hAnsi="Arial" w:cs="Arial"/>
          <w:szCs w:val="24"/>
          <w:lang w:val="en-US"/>
        </w:rPr>
        <w:t>Urban form - protecting our quality living environment</w:t>
      </w:r>
    </w:p>
    <w:p w14:paraId="08E25905" w14:textId="77777777" w:rsidR="00F20CCA" w:rsidRDefault="00F20CCA" w:rsidP="00F20CCA">
      <w:pPr>
        <w:ind w:left="-567" w:right="-238"/>
        <w:jc w:val="both"/>
        <w:rPr>
          <w:rFonts w:ascii="Arial" w:eastAsia="Calibri" w:hAnsi="Arial" w:cs="Arial"/>
          <w:b/>
          <w:sz w:val="28"/>
          <w:szCs w:val="32"/>
          <w:lang w:val="en-US"/>
        </w:rPr>
      </w:pPr>
    </w:p>
    <w:p w14:paraId="6E7DCE6F" w14:textId="77777777" w:rsidR="00F20CCA" w:rsidRPr="006E55D5" w:rsidRDefault="00F20CCA" w:rsidP="00F20CCA">
      <w:pPr>
        <w:ind w:left="-567" w:right="-238"/>
        <w:jc w:val="both"/>
        <w:rPr>
          <w:rFonts w:ascii="Arial" w:eastAsia="Calibri" w:hAnsi="Arial" w:cs="Arial"/>
          <w:b/>
          <w:sz w:val="28"/>
          <w:szCs w:val="32"/>
          <w:lang w:val="en-US"/>
        </w:rPr>
      </w:pPr>
    </w:p>
    <w:p w14:paraId="6B656C50" w14:textId="77777777" w:rsidR="00F20CCA" w:rsidRPr="006E55D5" w:rsidRDefault="00F20CCA" w:rsidP="00F20CCA">
      <w:pPr>
        <w:ind w:left="-284" w:right="-238"/>
        <w:jc w:val="both"/>
        <w:rPr>
          <w:rFonts w:ascii="Arial" w:eastAsia="Calibri" w:hAnsi="Arial" w:cs="Arial"/>
          <w:b/>
          <w:sz w:val="28"/>
          <w:szCs w:val="32"/>
          <w:lang w:val="en-US"/>
        </w:rPr>
      </w:pPr>
      <w:r w:rsidRPr="006E55D5">
        <w:rPr>
          <w:rFonts w:ascii="Arial" w:eastAsia="Calibri" w:hAnsi="Arial" w:cs="Arial"/>
          <w:b/>
          <w:color w:val="17365D"/>
          <w:sz w:val="28"/>
          <w:szCs w:val="32"/>
          <w:lang w:val="en-US"/>
        </w:rPr>
        <w:t>Budget/Financial Implications</w:t>
      </w:r>
    </w:p>
    <w:p w14:paraId="2CF919CC" w14:textId="77777777" w:rsidR="00F20CCA" w:rsidRPr="006E55D5" w:rsidRDefault="00F20CCA" w:rsidP="00F20CCA">
      <w:pPr>
        <w:ind w:left="-284" w:right="-238"/>
        <w:jc w:val="both"/>
        <w:rPr>
          <w:rFonts w:ascii="Arial" w:eastAsia="Calibri" w:hAnsi="Arial" w:cs="Arial"/>
          <w:b/>
          <w:szCs w:val="32"/>
          <w:highlight w:val="yellow"/>
          <w:lang w:val="en-US"/>
        </w:rPr>
      </w:pPr>
    </w:p>
    <w:p w14:paraId="6B5F6DC4" w14:textId="77777777" w:rsidR="00F20CCA" w:rsidRPr="006E55D5" w:rsidRDefault="00F20CCA" w:rsidP="00F20CCA">
      <w:pPr>
        <w:ind w:left="-284" w:right="-238"/>
        <w:jc w:val="both"/>
        <w:rPr>
          <w:rFonts w:ascii="Arial" w:eastAsia="Calibri" w:hAnsi="Arial" w:cs="Arial"/>
          <w:bCs/>
          <w:szCs w:val="32"/>
          <w:lang w:val="en-US"/>
        </w:rPr>
      </w:pPr>
      <w:r w:rsidRPr="006E55D5">
        <w:rPr>
          <w:rFonts w:ascii="Arial" w:eastAsia="Calibri" w:hAnsi="Arial" w:cs="Arial"/>
          <w:bCs/>
          <w:szCs w:val="32"/>
          <w:lang w:val="en-US"/>
        </w:rPr>
        <w:t>N/A</w:t>
      </w:r>
    </w:p>
    <w:p w14:paraId="4702DD0E" w14:textId="77777777" w:rsidR="00F20CCA" w:rsidRDefault="00F20CCA" w:rsidP="00F20CCA">
      <w:pPr>
        <w:ind w:left="-284" w:right="-238"/>
        <w:jc w:val="both"/>
        <w:rPr>
          <w:rFonts w:ascii="Arial" w:eastAsia="Calibri" w:hAnsi="Arial" w:cs="Arial"/>
          <w:szCs w:val="24"/>
          <w:highlight w:val="yellow"/>
          <w:lang w:val="en-US"/>
        </w:rPr>
      </w:pPr>
    </w:p>
    <w:p w14:paraId="3AAF81DA" w14:textId="77777777" w:rsidR="00F20CCA" w:rsidRDefault="00F20CCA" w:rsidP="00F20CCA">
      <w:pPr>
        <w:ind w:left="-284" w:right="-238"/>
        <w:jc w:val="both"/>
        <w:rPr>
          <w:rFonts w:ascii="Arial" w:eastAsia="Calibri" w:hAnsi="Arial" w:cs="Arial"/>
          <w:szCs w:val="24"/>
          <w:highlight w:val="yellow"/>
          <w:lang w:val="en-US"/>
        </w:rPr>
      </w:pPr>
    </w:p>
    <w:p w14:paraId="6BC7242D" w14:textId="77777777" w:rsidR="00F20CCA" w:rsidRPr="006E55D5" w:rsidRDefault="00F20CCA" w:rsidP="00F20CCA">
      <w:pPr>
        <w:ind w:left="-284" w:right="-238"/>
        <w:jc w:val="both"/>
        <w:rPr>
          <w:rFonts w:ascii="Arial" w:eastAsia="Calibri" w:hAnsi="Arial" w:cs="Arial"/>
          <w:b/>
          <w:color w:val="17365D"/>
          <w:sz w:val="28"/>
          <w:szCs w:val="32"/>
          <w:lang w:val="en-US"/>
        </w:rPr>
      </w:pPr>
      <w:r w:rsidRPr="006E55D5">
        <w:rPr>
          <w:rFonts w:ascii="Arial" w:eastAsia="Calibri" w:hAnsi="Arial" w:cs="Arial"/>
          <w:b/>
          <w:color w:val="17365D"/>
          <w:sz w:val="28"/>
          <w:szCs w:val="32"/>
          <w:lang w:val="en-US"/>
        </w:rPr>
        <w:t>Legislative and Policy Implications</w:t>
      </w:r>
    </w:p>
    <w:p w14:paraId="51C3CF67" w14:textId="77777777" w:rsidR="00F20CCA" w:rsidRPr="006E55D5" w:rsidRDefault="00F20CCA" w:rsidP="00F20CCA">
      <w:pPr>
        <w:ind w:left="-284" w:right="-238"/>
        <w:jc w:val="both"/>
        <w:rPr>
          <w:rFonts w:ascii="Arial" w:eastAsia="Calibri" w:hAnsi="Arial" w:cs="Arial"/>
          <w:b/>
          <w:sz w:val="28"/>
          <w:szCs w:val="32"/>
          <w:lang w:val="en-US"/>
        </w:rPr>
      </w:pPr>
    </w:p>
    <w:p w14:paraId="5FF88266" w14:textId="2B0C57DC" w:rsidR="00F20CCA" w:rsidRPr="006E55D5" w:rsidRDefault="00F20CCA" w:rsidP="00F20CCA">
      <w:pPr>
        <w:ind w:left="-284" w:right="-238"/>
        <w:jc w:val="both"/>
        <w:rPr>
          <w:rFonts w:ascii="Arial" w:eastAsia="Calibri" w:hAnsi="Arial" w:cs="Arial"/>
          <w:bCs/>
          <w:szCs w:val="24"/>
          <w:lang w:val="en-US"/>
        </w:rPr>
      </w:pPr>
      <w:r w:rsidRPr="006E55D5">
        <w:rPr>
          <w:rFonts w:ascii="Arial" w:eastAsia="Calibri" w:hAnsi="Arial" w:cs="Arial"/>
          <w:bCs/>
          <w:szCs w:val="24"/>
          <w:lang w:val="en-US"/>
        </w:rPr>
        <w:t xml:space="preserve">Council is requested to make a decision in accordance with clause 68(2) of the </w:t>
      </w:r>
      <w:hyperlink r:id="rId32" w:history="1">
        <w:r w:rsidRPr="006E55D5">
          <w:rPr>
            <w:rFonts w:ascii="Arial" w:eastAsia="Calibri" w:hAnsi="Arial" w:cs="Arial"/>
            <w:bCs/>
            <w:color w:val="0000FF"/>
            <w:szCs w:val="24"/>
            <w:u w:val="single"/>
            <w:lang w:val="en-US"/>
          </w:rPr>
          <w:t>Deemed Provisions</w:t>
        </w:r>
      </w:hyperlink>
      <w:r w:rsidRPr="006E55D5">
        <w:rPr>
          <w:rFonts w:ascii="Arial" w:eastAsia="Calibri" w:hAnsi="Arial" w:cs="Arial"/>
          <w:bCs/>
          <w:szCs w:val="24"/>
          <w:lang w:val="en-US"/>
        </w:rPr>
        <w:t>. Council may determine to approve the development without conditions (cl.68(2)(a)), approve with development with conditions (cl.68(2)(b)), or refuse the development (cl.68(2)(c)).</w:t>
      </w:r>
    </w:p>
    <w:p w14:paraId="5BAF770B" w14:textId="77777777" w:rsidR="00F20CCA" w:rsidRPr="006E55D5" w:rsidRDefault="00F20CCA" w:rsidP="00F20CCA">
      <w:pPr>
        <w:ind w:left="-284" w:right="-238"/>
        <w:jc w:val="both"/>
        <w:rPr>
          <w:rFonts w:ascii="Arial" w:eastAsia="Calibri" w:hAnsi="Arial" w:cs="Arial"/>
          <w:bCs/>
          <w:szCs w:val="24"/>
          <w:lang w:val="en-US"/>
        </w:rPr>
      </w:pPr>
    </w:p>
    <w:p w14:paraId="7576C1BA" w14:textId="77777777" w:rsidR="00F20CCA" w:rsidRPr="006E55D5" w:rsidRDefault="00F20CCA" w:rsidP="00F20CCA">
      <w:pPr>
        <w:ind w:left="-284" w:right="-238"/>
        <w:jc w:val="both"/>
        <w:rPr>
          <w:rFonts w:ascii="Arial" w:eastAsia="Calibri" w:hAnsi="Arial" w:cs="Arial"/>
          <w:bCs/>
          <w:szCs w:val="24"/>
          <w:lang w:val="en-US"/>
        </w:rPr>
      </w:pPr>
      <w:r w:rsidRPr="006E55D5">
        <w:rPr>
          <w:rFonts w:ascii="Arial" w:eastAsia="Calibri" w:hAnsi="Arial" w:cs="Arial"/>
          <w:bCs/>
          <w:szCs w:val="24"/>
          <w:lang w:val="en-US"/>
        </w:rPr>
        <w:t xml:space="preserve">The City’s Primary Controls for Apartment Developments Local Planning Policy has not been used to assess this development application, due to the following reasons. The Policy attempts to fetter the exercise of discretion in a manner contrary to the R-Codes and the broader discretion available in clause 67(2) of the Deemed Provisions. A policy instrument that seeks to fetter the exercise of discretion as provided by the Deemed Provisions and R-Codes could not </w:t>
      </w:r>
      <w:proofErr w:type="gramStart"/>
      <w:r w:rsidRPr="006E55D5">
        <w:rPr>
          <w:rFonts w:ascii="Arial" w:eastAsia="Calibri" w:hAnsi="Arial" w:cs="Arial"/>
          <w:bCs/>
          <w:szCs w:val="24"/>
          <w:lang w:val="en-US"/>
        </w:rPr>
        <w:t>be considered to be</w:t>
      </w:r>
      <w:proofErr w:type="gramEnd"/>
      <w:r w:rsidRPr="006E55D5">
        <w:rPr>
          <w:rFonts w:ascii="Arial" w:eastAsia="Calibri" w:hAnsi="Arial" w:cs="Arial"/>
          <w:bCs/>
          <w:szCs w:val="24"/>
          <w:lang w:val="en-US"/>
        </w:rPr>
        <w:t xml:space="preserve"> based upon sound town planning principles. Clause 3(3) of the Deemed Provisions requires a local planning policy to be based on sound town planning principles.</w:t>
      </w:r>
    </w:p>
    <w:p w14:paraId="3F5994A5" w14:textId="4A6D1E37" w:rsidR="00E05295" w:rsidRDefault="00E05295" w:rsidP="00F20CCA">
      <w:pPr>
        <w:ind w:left="-284" w:right="-238"/>
        <w:jc w:val="both"/>
        <w:rPr>
          <w:rFonts w:ascii="Arial" w:eastAsia="Calibri" w:hAnsi="Arial" w:cs="Arial"/>
          <w:bCs/>
          <w:szCs w:val="24"/>
          <w:lang w:val="en-US"/>
        </w:rPr>
      </w:pPr>
    </w:p>
    <w:p w14:paraId="572D0277" w14:textId="77777777" w:rsidR="00B36056" w:rsidRPr="006E55D5" w:rsidRDefault="00B36056" w:rsidP="00F20CCA">
      <w:pPr>
        <w:ind w:left="-284" w:right="-238"/>
        <w:jc w:val="both"/>
        <w:rPr>
          <w:rFonts w:ascii="Arial" w:eastAsia="Calibri" w:hAnsi="Arial" w:cs="Arial"/>
          <w:bCs/>
          <w:szCs w:val="24"/>
          <w:lang w:val="en-US"/>
        </w:rPr>
      </w:pPr>
    </w:p>
    <w:p w14:paraId="194AA42E" w14:textId="77777777" w:rsidR="00F20CCA" w:rsidRPr="006E55D5" w:rsidRDefault="00F20CCA" w:rsidP="00F20CCA">
      <w:pPr>
        <w:ind w:left="-284" w:right="-238"/>
        <w:jc w:val="both"/>
        <w:rPr>
          <w:rFonts w:ascii="Arial" w:eastAsia="Calibri" w:hAnsi="Arial" w:cs="Arial"/>
          <w:b/>
          <w:sz w:val="28"/>
          <w:szCs w:val="32"/>
          <w:lang w:val="en-US"/>
        </w:rPr>
      </w:pPr>
      <w:r w:rsidRPr="006E55D5">
        <w:rPr>
          <w:rFonts w:ascii="Arial" w:eastAsia="Calibri" w:hAnsi="Arial" w:cs="Arial"/>
          <w:b/>
          <w:color w:val="17365D"/>
          <w:sz w:val="28"/>
          <w:szCs w:val="32"/>
          <w:lang w:val="en-US"/>
        </w:rPr>
        <w:t>Decision Implications</w:t>
      </w:r>
    </w:p>
    <w:p w14:paraId="5F892B49" w14:textId="77777777" w:rsidR="00F20CCA" w:rsidRPr="006E55D5" w:rsidRDefault="00F20CCA" w:rsidP="00F20CCA">
      <w:pPr>
        <w:ind w:left="-284" w:right="-238"/>
        <w:jc w:val="both"/>
        <w:rPr>
          <w:rFonts w:ascii="Arial" w:eastAsia="Calibri" w:hAnsi="Arial" w:cs="Arial"/>
          <w:b/>
          <w:sz w:val="28"/>
          <w:szCs w:val="32"/>
          <w:lang w:val="en-US"/>
        </w:rPr>
      </w:pPr>
    </w:p>
    <w:p w14:paraId="2C4E80AA" w14:textId="77777777" w:rsidR="00F20CCA" w:rsidRPr="006E55D5" w:rsidRDefault="00F20CCA" w:rsidP="00F20CCA">
      <w:pPr>
        <w:ind w:left="-284" w:right="-238"/>
        <w:jc w:val="both"/>
        <w:rPr>
          <w:rFonts w:ascii="Arial" w:eastAsia="Calibri" w:hAnsi="Arial" w:cs="Arial"/>
          <w:bCs/>
          <w:szCs w:val="24"/>
          <w:lang w:val="en-US"/>
        </w:rPr>
      </w:pPr>
      <w:r w:rsidRPr="006E55D5">
        <w:rPr>
          <w:rFonts w:ascii="Arial" w:eastAsia="Calibri" w:hAnsi="Arial" w:cs="Arial"/>
          <w:bCs/>
          <w:szCs w:val="24"/>
          <w:lang w:val="en-US"/>
        </w:rPr>
        <w:t>If Council resolves to approve the proposal, development can proceed after receiving a Building Permit and necessary clearances.</w:t>
      </w:r>
    </w:p>
    <w:p w14:paraId="625CD61A" w14:textId="77777777" w:rsidR="00F20CCA" w:rsidRPr="006E55D5" w:rsidRDefault="00F20CCA" w:rsidP="00F20CCA">
      <w:pPr>
        <w:ind w:left="-284" w:right="-238"/>
        <w:jc w:val="both"/>
        <w:rPr>
          <w:rFonts w:ascii="Arial" w:eastAsia="Calibri" w:hAnsi="Arial" w:cs="Arial"/>
          <w:szCs w:val="24"/>
        </w:rPr>
      </w:pPr>
      <w:r w:rsidRPr="006E55D5">
        <w:rPr>
          <w:rFonts w:ascii="Arial" w:eastAsia="Calibri"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p>
    <w:p w14:paraId="5FA1FA90" w14:textId="7352FE3E" w:rsidR="00F20CCA" w:rsidRDefault="00F20CCA" w:rsidP="00F20CCA">
      <w:pPr>
        <w:ind w:left="-284" w:right="-238"/>
        <w:jc w:val="both"/>
        <w:rPr>
          <w:rFonts w:ascii="Arial" w:eastAsia="Calibri" w:hAnsi="Arial" w:cs="Arial"/>
          <w:szCs w:val="24"/>
        </w:rPr>
      </w:pPr>
    </w:p>
    <w:p w14:paraId="51F09213" w14:textId="77777777" w:rsidR="00F20CCA" w:rsidRPr="006E55D5" w:rsidRDefault="00F20CCA" w:rsidP="00F20CCA">
      <w:pPr>
        <w:ind w:left="-284" w:right="-238"/>
        <w:jc w:val="both"/>
        <w:rPr>
          <w:rFonts w:ascii="Arial" w:eastAsia="Calibri" w:hAnsi="Arial" w:cs="Arial"/>
          <w:szCs w:val="24"/>
        </w:rPr>
      </w:pPr>
    </w:p>
    <w:p w14:paraId="64165714" w14:textId="77777777" w:rsidR="00F20CCA" w:rsidRPr="006E55D5" w:rsidRDefault="00F20CCA" w:rsidP="00F20CCA">
      <w:pPr>
        <w:ind w:left="-284" w:right="-238"/>
        <w:jc w:val="both"/>
        <w:rPr>
          <w:rFonts w:ascii="Arial" w:eastAsia="Calibri" w:hAnsi="Arial" w:cs="Arial"/>
          <w:b/>
          <w:color w:val="17365D"/>
          <w:sz w:val="28"/>
          <w:szCs w:val="32"/>
          <w:lang w:val="en-US"/>
        </w:rPr>
      </w:pPr>
      <w:r w:rsidRPr="006E55D5">
        <w:rPr>
          <w:rFonts w:ascii="Arial" w:eastAsia="Calibri" w:hAnsi="Arial" w:cs="Arial"/>
          <w:b/>
          <w:color w:val="17365D"/>
          <w:sz w:val="28"/>
          <w:szCs w:val="32"/>
          <w:lang w:val="en-US"/>
        </w:rPr>
        <w:t>Conclusion</w:t>
      </w:r>
    </w:p>
    <w:p w14:paraId="48178244" w14:textId="77777777" w:rsidR="00F20CCA" w:rsidRPr="006E55D5" w:rsidRDefault="00F20CCA" w:rsidP="00F20CCA">
      <w:pPr>
        <w:ind w:left="-284" w:right="-238"/>
        <w:jc w:val="both"/>
        <w:rPr>
          <w:rFonts w:ascii="Arial" w:eastAsia="Calibri" w:hAnsi="Arial" w:cs="Arial"/>
          <w:bCs/>
          <w:szCs w:val="28"/>
          <w:lang w:val="en-US"/>
        </w:rPr>
      </w:pPr>
    </w:p>
    <w:p w14:paraId="48ED490A" w14:textId="77777777" w:rsidR="00F20CCA" w:rsidRPr="006E55D5" w:rsidRDefault="00F20CCA" w:rsidP="00F20CCA">
      <w:pPr>
        <w:ind w:left="-284" w:right="-238"/>
        <w:jc w:val="both"/>
        <w:rPr>
          <w:rFonts w:ascii="Calibri" w:eastAsia="Calibri" w:hAnsi="Calibri" w:cs="Arial"/>
        </w:rPr>
      </w:pPr>
      <w:r w:rsidRPr="006E55D5">
        <w:rPr>
          <w:rFonts w:ascii="Arial" w:eastAsia="Calibri" w:hAnsi="Arial" w:cs="Arial"/>
          <w:bCs/>
          <w:szCs w:val="24"/>
        </w:rPr>
        <w:t>The application for</w:t>
      </w:r>
      <w:r w:rsidRPr="006E55D5">
        <w:rPr>
          <w:rFonts w:ascii="Arial" w:eastAsia="Calibri" w:hAnsi="Arial" w:cs="Arial"/>
          <w:szCs w:val="24"/>
        </w:rPr>
        <w:t xml:space="preserve"> four multiple dwellings has been presented to Council for consideration due to objections being received</w:t>
      </w:r>
      <w:r w:rsidRPr="006E55D5">
        <w:rPr>
          <w:rFonts w:ascii="Arial" w:eastAsia="Calibri" w:hAnsi="Arial" w:cs="Arial"/>
          <w:bCs/>
          <w:szCs w:val="24"/>
        </w:rPr>
        <w:t xml:space="preserve">. </w:t>
      </w:r>
      <w:r w:rsidRPr="006E55D5">
        <w:rPr>
          <w:rFonts w:ascii="Arial" w:eastAsia="Calibri" w:hAnsi="Arial" w:cs="Arial"/>
          <w:szCs w:val="24"/>
        </w:rPr>
        <w:t xml:space="preserve">The objections received relate to street setback, traffic and parking, plot ratio and overshadowing. </w:t>
      </w:r>
      <w:r w:rsidRPr="006E55D5">
        <w:rPr>
          <w:rFonts w:ascii="Arial" w:eastAsia="Calibri" w:hAnsi="Arial" w:cs="Arial"/>
          <w:bCs/>
          <w:szCs w:val="24"/>
        </w:rPr>
        <w:t>An assessment against the relevant Element Objectives has identified that the proposal can be supported</w:t>
      </w:r>
      <w:r w:rsidRPr="006E55D5" w:rsidDel="003664C7">
        <w:rPr>
          <w:rFonts w:ascii="Arial" w:eastAsia="Calibri" w:hAnsi="Arial" w:cs="Arial"/>
          <w:szCs w:val="24"/>
        </w:rPr>
        <w:t xml:space="preserve"> </w:t>
      </w:r>
    </w:p>
    <w:p w14:paraId="5217D268" w14:textId="77777777" w:rsidR="00F20CCA" w:rsidRPr="006E55D5" w:rsidRDefault="00F20CCA" w:rsidP="00F20CCA">
      <w:pPr>
        <w:ind w:left="-284" w:right="-238"/>
        <w:jc w:val="both"/>
        <w:rPr>
          <w:rFonts w:ascii="Calibri" w:eastAsia="Calibri" w:hAnsi="Calibri" w:cs="Arial"/>
        </w:rPr>
      </w:pPr>
    </w:p>
    <w:p w14:paraId="76EFCE73" w14:textId="77777777" w:rsidR="00F20CCA" w:rsidRPr="006E55D5" w:rsidRDefault="00F20CCA" w:rsidP="00F20CCA">
      <w:pPr>
        <w:ind w:left="-284" w:right="-238"/>
        <w:jc w:val="both"/>
        <w:rPr>
          <w:rFonts w:ascii="Arial" w:eastAsia="Calibri" w:hAnsi="Arial" w:cs="Arial"/>
          <w:bCs/>
        </w:rPr>
      </w:pPr>
      <w:r w:rsidRPr="006E55D5">
        <w:rPr>
          <w:rFonts w:ascii="Arial" w:eastAsia="Calibri" w:hAnsi="Arial" w:cs="Arial"/>
          <w:szCs w:val="24"/>
        </w:rPr>
        <w:t xml:space="preserve">The siting, mass and scale of the development is sympathetic to the streetscape. The proposal presents with a similar bulk, scale and height to a two-storey single house as viewed from the street and adjoining lots. </w:t>
      </w:r>
      <w:r w:rsidRPr="006E55D5">
        <w:rPr>
          <w:rFonts w:ascii="Arial" w:eastAsia="Calibri" w:hAnsi="Arial" w:cs="Arial"/>
          <w:bCs/>
          <w:szCs w:val="24"/>
        </w:rPr>
        <w:t>Accordingly, it is recommended that the application be approved by Council, subject to conditions of Administration’s recommendation.</w:t>
      </w:r>
    </w:p>
    <w:p w14:paraId="68CFF67B" w14:textId="77777777" w:rsidR="00F20CCA" w:rsidRDefault="00F20CCA" w:rsidP="00F20CCA">
      <w:pPr>
        <w:ind w:left="-284" w:right="-238"/>
        <w:jc w:val="both"/>
        <w:rPr>
          <w:rFonts w:ascii="Arial" w:eastAsia="Calibri" w:hAnsi="Arial" w:cs="Arial"/>
          <w:bCs/>
        </w:rPr>
      </w:pPr>
    </w:p>
    <w:p w14:paraId="0D2FAB52" w14:textId="77777777" w:rsidR="00F20CCA" w:rsidRPr="006E55D5" w:rsidRDefault="00F20CCA" w:rsidP="00F20CCA">
      <w:pPr>
        <w:ind w:left="-284" w:right="-238"/>
        <w:jc w:val="both"/>
        <w:rPr>
          <w:rFonts w:ascii="Arial" w:eastAsia="Calibri" w:hAnsi="Arial" w:cs="Arial"/>
          <w:bCs/>
        </w:rPr>
      </w:pPr>
    </w:p>
    <w:p w14:paraId="78CC2C12" w14:textId="77777777" w:rsidR="00F20CCA" w:rsidRPr="006E55D5" w:rsidRDefault="00F20CCA" w:rsidP="00F20CCA">
      <w:pPr>
        <w:ind w:left="-284" w:right="-238"/>
        <w:jc w:val="both"/>
        <w:rPr>
          <w:rFonts w:ascii="Arial" w:eastAsia="Calibri" w:hAnsi="Arial" w:cs="Arial"/>
          <w:b/>
          <w:color w:val="17365D"/>
          <w:sz w:val="28"/>
          <w:szCs w:val="32"/>
          <w:lang w:val="en-US"/>
        </w:rPr>
      </w:pPr>
      <w:r w:rsidRPr="006E55D5">
        <w:rPr>
          <w:rFonts w:ascii="Arial" w:eastAsia="Calibri" w:hAnsi="Arial" w:cs="Arial"/>
          <w:b/>
          <w:color w:val="17365D"/>
          <w:sz w:val="28"/>
          <w:szCs w:val="32"/>
          <w:lang w:val="en-US"/>
        </w:rPr>
        <w:t>Further Information</w:t>
      </w:r>
    </w:p>
    <w:p w14:paraId="4BC3B316" w14:textId="6131AA1F" w:rsidR="00F20CCA" w:rsidRDefault="00F20CCA" w:rsidP="00F20CCA">
      <w:pPr>
        <w:ind w:left="-284" w:right="-238"/>
        <w:jc w:val="both"/>
        <w:rPr>
          <w:rFonts w:ascii="Arial" w:eastAsia="Calibri" w:hAnsi="Arial" w:cs="Arial"/>
          <w:b/>
          <w:sz w:val="28"/>
          <w:szCs w:val="32"/>
          <w:lang w:val="en-US"/>
        </w:rPr>
      </w:pPr>
    </w:p>
    <w:p w14:paraId="35878A4A" w14:textId="35EAE84C" w:rsidR="00F20CCA" w:rsidRDefault="00F20CCA" w:rsidP="00F20CCA">
      <w:pPr>
        <w:ind w:left="-284" w:right="-238"/>
        <w:jc w:val="both"/>
        <w:rPr>
          <w:rFonts w:ascii="Arial" w:eastAsia="Calibri" w:hAnsi="Arial" w:cs="Arial"/>
          <w:b/>
          <w:szCs w:val="28"/>
          <w:lang w:val="en-US"/>
        </w:rPr>
      </w:pPr>
      <w:r>
        <w:rPr>
          <w:rFonts w:ascii="Arial" w:eastAsia="Calibri" w:hAnsi="Arial" w:cs="Arial"/>
          <w:b/>
          <w:szCs w:val="28"/>
          <w:lang w:val="en-US"/>
        </w:rPr>
        <w:t xml:space="preserve">Correction to Additional Information </w:t>
      </w:r>
    </w:p>
    <w:p w14:paraId="66EBDBDC" w14:textId="77777777" w:rsidR="00F20CCA" w:rsidRPr="009A4BFB" w:rsidRDefault="00F20CCA" w:rsidP="00F20CCA">
      <w:pPr>
        <w:ind w:left="-284" w:right="-238"/>
        <w:jc w:val="both"/>
        <w:rPr>
          <w:rFonts w:ascii="Arial" w:eastAsia="Calibri" w:hAnsi="Arial" w:cs="Arial"/>
          <w:b/>
          <w:szCs w:val="28"/>
          <w:lang w:val="en-US"/>
        </w:rPr>
      </w:pPr>
    </w:p>
    <w:p w14:paraId="49E62439" w14:textId="77777777" w:rsidR="00F20CCA" w:rsidRDefault="00F20CCA" w:rsidP="00F20CCA">
      <w:pPr>
        <w:ind w:left="-284" w:right="-238"/>
        <w:jc w:val="both"/>
        <w:rPr>
          <w:rFonts w:ascii="Arial" w:eastAsia="Calibri" w:hAnsi="Arial" w:cs="Arial"/>
          <w:bCs/>
          <w:szCs w:val="28"/>
          <w:lang w:val="en-US"/>
        </w:rPr>
      </w:pPr>
      <w:r>
        <w:rPr>
          <w:rFonts w:ascii="Arial" w:eastAsia="Calibri" w:hAnsi="Arial" w:cs="Arial"/>
          <w:bCs/>
          <w:szCs w:val="28"/>
          <w:lang w:val="en-US"/>
        </w:rPr>
        <w:t>Clause 4 of the Additional Information section of this report previously read:</w:t>
      </w:r>
    </w:p>
    <w:p w14:paraId="6A897312" w14:textId="77777777" w:rsidR="00F20CCA" w:rsidRDefault="00F20CCA" w:rsidP="00F20CCA">
      <w:pPr>
        <w:ind w:left="-284" w:right="-238"/>
        <w:jc w:val="both"/>
        <w:rPr>
          <w:rFonts w:ascii="Arial" w:eastAsia="Calibri" w:hAnsi="Arial" w:cs="Arial"/>
          <w:bCs/>
          <w:szCs w:val="28"/>
          <w:lang w:val="en-US"/>
        </w:rPr>
      </w:pPr>
    </w:p>
    <w:p w14:paraId="11FE4BEC" w14:textId="41D8DE44" w:rsidR="00F20CCA" w:rsidRDefault="00F20CCA" w:rsidP="00F20CCA">
      <w:pPr>
        <w:ind w:left="-284" w:right="-238"/>
        <w:jc w:val="both"/>
        <w:rPr>
          <w:rFonts w:ascii="Arial" w:eastAsia="Calibri" w:hAnsi="Arial" w:cs="Arial"/>
          <w:szCs w:val="32"/>
        </w:rPr>
      </w:pPr>
      <w:r>
        <w:rPr>
          <w:rFonts w:ascii="Arial" w:eastAsia="Calibri" w:hAnsi="Arial" w:cs="Arial"/>
          <w:bCs/>
          <w:szCs w:val="28"/>
          <w:lang w:val="en-US"/>
        </w:rPr>
        <w:t>“T</w:t>
      </w:r>
      <w:r w:rsidRPr="006E55D5">
        <w:rPr>
          <w:rFonts w:ascii="Arial" w:eastAsia="Calibri" w:hAnsi="Arial" w:cs="Arial"/>
          <w:szCs w:val="32"/>
        </w:rPr>
        <w:t>here is currently no waste collection from Shrike Lane. Collection is envisaged from Alexander Road for the foreseeable future.</w:t>
      </w:r>
      <w:r>
        <w:rPr>
          <w:rFonts w:ascii="Arial" w:eastAsia="Calibri" w:hAnsi="Arial" w:cs="Arial"/>
          <w:szCs w:val="32"/>
        </w:rPr>
        <w:t>”</w:t>
      </w:r>
    </w:p>
    <w:p w14:paraId="508186A6" w14:textId="77777777" w:rsidR="00F20CCA" w:rsidRDefault="00F20CCA" w:rsidP="00F20CCA">
      <w:pPr>
        <w:ind w:left="-284" w:right="-238"/>
        <w:jc w:val="both"/>
        <w:rPr>
          <w:rFonts w:ascii="Arial" w:eastAsia="Calibri" w:hAnsi="Arial" w:cs="Arial"/>
          <w:szCs w:val="32"/>
        </w:rPr>
      </w:pPr>
    </w:p>
    <w:p w14:paraId="6192DEA5" w14:textId="54E76F7C" w:rsidR="00F20CCA" w:rsidRDefault="00F20CCA" w:rsidP="00F20CCA">
      <w:pPr>
        <w:ind w:left="-284" w:right="-238"/>
        <w:jc w:val="both"/>
        <w:rPr>
          <w:rFonts w:ascii="Arial" w:eastAsia="Calibri" w:hAnsi="Arial" w:cs="Arial"/>
          <w:szCs w:val="32"/>
        </w:rPr>
      </w:pPr>
      <w:r>
        <w:rPr>
          <w:rFonts w:ascii="Arial" w:eastAsia="Calibri" w:hAnsi="Arial" w:cs="Arial"/>
          <w:szCs w:val="32"/>
        </w:rPr>
        <w:t>This has now been corrected to read as follows:</w:t>
      </w:r>
    </w:p>
    <w:p w14:paraId="108969BF" w14:textId="77777777" w:rsidR="00F20CCA" w:rsidRPr="00A17599" w:rsidRDefault="00F20CCA" w:rsidP="00F20CCA">
      <w:pPr>
        <w:ind w:left="-284" w:right="-238"/>
        <w:jc w:val="both"/>
        <w:rPr>
          <w:rFonts w:ascii="Arial" w:eastAsia="Calibri" w:hAnsi="Arial" w:cs="Arial"/>
          <w:bCs/>
          <w:szCs w:val="28"/>
          <w:lang w:val="en-US"/>
        </w:rPr>
      </w:pPr>
    </w:p>
    <w:p w14:paraId="04BBF09D" w14:textId="26237F65" w:rsidR="00F20CCA" w:rsidRPr="00A17599" w:rsidRDefault="00F20CCA" w:rsidP="00F20CCA">
      <w:pPr>
        <w:ind w:left="-284" w:right="-238"/>
        <w:jc w:val="both"/>
        <w:rPr>
          <w:rFonts w:ascii="Arial" w:eastAsia="Calibri" w:hAnsi="Arial" w:cs="Arial"/>
          <w:szCs w:val="32"/>
        </w:rPr>
      </w:pPr>
      <w:r>
        <w:rPr>
          <w:rFonts w:ascii="Arial" w:eastAsia="Calibri" w:hAnsi="Arial" w:cs="Arial"/>
          <w:szCs w:val="32"/>
        </w:rPr>
        <w:t xml:space="preserve">“4. </w:t>
      </w:r>
      <w:r w:rsidRPr="00A17599">
        <w:rPr>
          <w:rFonts w:ascii="Arial" w:eastAsia="Calibri" w:hAnsi="Arial" w:cs="Arial"/>
          <w:szCs w:val="32"/>
        </w:rPr>
        <w:t>Can waste be collected from Shrike Lane?</w:t>
      </w:r>
    </w:p>
    <w:p w14:paraId="390A72D4" w14:textId="77777777" w:rsidR="00F20CCA" w:rsidRPr="006E55D5" w:rsidRDefault="00F20CCA" w:rsidP="00F20CCA">
      <w:pPr>
        <w:ind w:left="76" w:right="-238"/>
        <w:contextualSpacing/>
        <w:jc w:val="both"/>
        <w:rPr>
          <w:rFonts w:ascii="Arial" w:eastAsia="Calibri" w:hAnsi="Arial" w:cs="Arial"/>
          <w:szCs w:val="32"/>
        </w:rPr>
      </w:pPr>
    </w:p>
    <w:p w14:paraId="60E406E8" w14:textId="7ED7EFB2" w:rsidR="00F20CCA" w:rsidRPr="006E55D5" w:rsidRDefault="00F20CCA" w:rsidP="00F20CCA">
      <w:pPr>
        <w:ind w:left="-284" w:right="-238"/>
        <w:contextualSpacing/>
        <w:jc w:val="both"/>
        <w:rPr>
          <w:rFonts w:ascii="Arial" w:eastAsia="Calibri" w:hAnsi="Arial" w:cs="Arial"/>
          <w:szCs w:val="32"/>
        </w:rPr>
      </w:pPr>
      <w:r>
        <w:rPr>
          <w:rFonts w:ascii="Arial" w:eastAsia="Calibri" w:hAnsi="Arial" w:cs="Arial"/>
          <w:szCs w:val="32"/>
        </w:rPr>
        <w:t>Waste collection is currently occurring from Shrike Lane to two properties. However, the width of the laneway is less than the normal requirements for collection by large truck using a side collection arm. This requires encroachment into private property to ensure sufficient manoeuvring space to collect bins. The current width of the laneway requires bins to be “internally collected”, where the truck driver exits the vehicle and locates the bins in a position to allow for rear or side collection. This service is provided at an additional annual fee of approximately $400. Due to the width of the laneway, City officers recommend that waste not be collected from the laneway where alternative options exist.”</w:t>
      </w:r>
    </w:p>
    <w:p w14:paraId="3D81DB0F" w14:textId="77777777" w:rsidR="00E05295" w:rsidRDefault="00E05295" w:rsidP="00F20CCA">
      <w:pPr>
        <w:ind w:left="-284" w:right="-238"/>
        <w:jc w:val="both"/>
        <w:rPr>
          <w:rFonts w:ascii="Arial" w:eastAsia="Calibri" w:hAnsi="Arial" w:cs="Arial"/>
          <w:bCs/>
          <w:szCs w:val="28"/>
          <w:lang w:val="en-US"/>
        </w:rPr>
      </w:pPr>
    </w:p>
    <w:p w14:paraId="49583F14" w14:textId="594820B4" w:rsidR="00F20CCA" w:rsidRPr="00A17599" w:rsidRDefault="00F20CCA" w:rsidP="00F20CCA">
      <w:pPr>
        <w:ind w:left="-284" w:right="-238"/>
        <w:jc w:val="both"/>
        <w:rPr>
          <w:rFonts w:ascii="Arial" w:eastAsia="Calibri" w:hAnsi="Arial" w:cs="Arial"/>
          <w:b/>
          <w:color w:val="244061" w:themeColor="accent1" w:themeShade="80"/>
          <w:szCs w:val="28"/>
          <w:lang w:val="en-US"/>
        </w:rPr>
      </w:pPr>
      <w:r w:rsidRPr="00A17599">
        <w:rPr>
          <w:rFonts w:ascii="Arial" w:eastAsia="Calibri" w:hAnsi="Arial" w:cs="Arial"/>
          <w:b/>
          <w:color w:val="244061" w:themeColor="accent1" w:themeShade="80"/>
          <w:szCs w:val="28"/>
          <w:lang w:val="en-US"/>
        </w:rPr>
        <w:t>Question</w:t>
      </w:r>
    </w:p>
    <w:p w14:paraId="2D17F2C8" w14:textId="77777777" w:rsidR="00F20CCA" w:rsidRDefault="00F20CCA" w:rsidP="00F20CCA">
      <w:pPr>
        <w:ind w:left="-284"/>
        <w:jc w:val="both"/>
        <w:rPr>
          <w:rFonts w:ascii="Arial" w:hAnsi="Arial" w:cs="Arial"/>
          <w:szCs w:val="24"/>
        </w:rPr>
      </w:pPr>
      <w:r>
        <w:rPr>
          <w:rFonts w:ascii="Arial" w:hAnsi="Arial" w:cs="Arial"/>
          <w:szCs w:val="24"/>
        </w:rPr>
        <w:t>Councillor Mangano – what is the exact percentage of overshadowing on the neighbouring property?</w:t>
      </w:r>
    </w:p>
    <w:p w14:paraId="54660DE4" w14:textId="77777777" w:rsidR="00B36056" w:rsidRDefault="00B36056" w:rsidP="00F20CCA">
      <w:pPr>
        <w:ind w:left="-284"/>
        <w:jc w:val="both"/>
        <w:rPr>
          <w:rFonts w:ascii="Arial" w:hAnsi="Arial" w:cs="Arial"/>
          <w:szCs w:val="24"/>
        </w:rPr>
      </w:pPr>
    </w:p>
    <w:p w14:paraId="67656977" w14:textId="744EE6DD" w:rsidR="00F20CCA" w:rsidRPr="00A17599" w:rsidRDefault="00F20CCA" w:rsidP="00F20CCA">
      <w:pPr>
        <w:ind w:left="-284"/>
        <w:jc w:val="both"/>
        <w:rPr>
          <w:rFonts w:ascii="Arial" w:hAnsi="Arial" w:cs="Arial"/>
          <w:b/>
          <w:bCs/>
          <w:color w:val="244061" w:themeColor="accent1" w:themeShade="80"/>
          <w:szCs w:val="24"/>
        </w:rPr>
      </w:pPr>
      <w:r w:rsidRPr="00A17599">
        <w:rPr>
          <w:rFonts w:ascii="Arial" w:hAnsi="Arial" w:cs="Arial"/>
          <w:b/>
          <w:bCs/>
          <w:color w:val="244061" w:themeColor="accent1" w:themeShade="80"/>
          <w:szCs w:val="24"/>
        </w:rPr>
        <w:t>Officer Response</w:t>
      </w:r>
    </w:p>
    <w:p w14:paraId="11FBB2C9" w14:textId="0CEBE396" w:rsidR="00F20CCA" w:rsidRDefault="00F20CCA" w:rsidP="00F20CCA">
      <w:pPr>
        <w:ind w:left="-284"/>
        <w:jc w:val="both"/>
        <w:rPr>
          <w:rFonts w:ascii="Arial" w:hAnsi="Arial" w:cs="Arial"/>
          <w:szCs w:val="24"/>
        </w:rPr>
      </w:pPr>
      <w:r>
        <w:rPr>
          <w:rFonts w:ascii="Arial" w:hAnsi="Arial" w:cs="Arial"/>
          <w:szCs w:val="24"/>
        </w:rPr>
        <w:t xml:space="preserve">Based on a recent recalculation of overshadowing conducted by City officers, the property to the south is overshadowed for approximately 57% of its total lot area at 12pm on 21 June. </w:t>
      </w:r>
    </w:p>
    <w:p w14:paraId="531B9495" w14:textId="77777777" w:rsidR="00F20CCA" w:rsidRPr="00A17599" w:rsidRDefault="00F20CCA" w:rsidP="00F20CCA">
      <w:pPr>
        <w:ind w:left="-284" w:right="-238"/>
        <w:jc w:val="both"/>
        <w:rPr>
          <w:rFonts w:ascii="Arial" w:eastAsia="Calibri" w:hAnsi="Arial" w:cs="Arial"/>
          <w:b/>
          <w:color w:val="244061" w:themeColor="accent1" w:themeShade="80"/>
          <w:szCs w:val="28"/>
          <w:lang w:val="en-US"/>
        </w:rPr>
      </w:pPr>
      <w:r w:rsidRPr="00A17599">
        <w:rPr>
          <w:rFonts w:ascii="Arial" w:eastAsia="Calibri" w:hAnsi="Arial" w:cs="Arial"/>
          <w:b/>
          <w:color w:val="244061" w:themeColor="accent1" w:themeShade="80"/>
          <w:szCs w:val="28"/>
          <w:lang w:val="en-US"/>
        </w:rPr>
        <w:t>Question</w:t>
      </w:r>
    </w:p>
    <w:p w14:paraId="766E3B88" w14:textId="77777777" w:rsidR="00F20CCA" w:rsidRDefault="00F20CCA" w:rsidP="00F20CCA">
      <w:pPr>
        <w:ind w:left="-284"/>
        <w:jc w:val="both"/>
        <w:rPr>
          <w:rFonts w:ascii="Arial" w:hAnsi="Arial" w:cs="Arial"/>
          <w:szCs w:val="24"/>
        </w:rPr>
      </w:pPr>
      <w:r>
        <w:rPr>
          <w:rFonts w:ascii="Arial" w:hAnsi="Arial" w:cs="Arial"/>
          <w:szCs w:val="24"/>
        </w:rPr>
        <w:t>What is the height discrepancy on plans submitted?</w:t>
      </w:r>
    </w:p>
    <w:p w14:paraId="7DEED1F4" w14:textId="342DB485" w:rsidR="00F20CCA" w:rsidRDefault="00F20CCA" w:rsidP="00F20CCA">
      <w:pPr>
        <w:ind w:left="-284"/>
        <w:jc w:val="both"/>
        <w:rPr>
          <w:rFonts w:ascii="Arial" w:hAnsi="Arial" w:cs="Arial"/>
          <w:szCs w:val="24"/>
        </w:rPr>
      </w:pPr>
    </w:p>
    <w:p w14:paraId="5588CB2B" w14:textId="77777777" w:rsidR="00F20CCA" w:rsidRPr="00A17599" w:rsidRDefault="00F20CCA" w:rsidP="00F20CCA">
      <w:pPr>
        <w:ind w:left="-284"/>
        <w:jc w:val="both"/>
        <w:rPr>
          <w:rFonts w:ascii="Arial" w:hAnsi="Arial" w:cs="Arial"/>
          <w:b/>
          <w:bCs/>
          <w:color w:val="244061" w:themeColor="accent1" w:themeShade="80"/>
          <w:szCs w:val="24"/>
        </w:rPr>
      </w:pPr>
      <w:r w:rsidRPr="00A17599">
        <w:rPr>
          <w:rFonts w:ascii="Arial" w:hAnsi="Arial" w:cs="Arial"/>
          <w:b/>
          <w:bCs/>
          <w:color w:val="244061" w:themeColor="accent1" w:themeShade="80"/>
          <w:szCs w:val="24"/>
        </w:rPr>
        <w:t>Officer Response</w:t>
      </w:r>
    </w:p>
    <w:p w14:paraId="7BE70F67" w14:textId="4FC7F0AA" w:rsidR="00F20CCA" w:rsidRDefault="00F20CCA" w:rsidP="00F20CCA">
      <w:pPr>
        <w:ind w:left="-284"/>
        <w:jc w:val="both"/>
        <w:rPr>
          <w:rFonts w:ascii="Arial" w:hAnsi="Arial" w:cs="Arial"/>
          <w:szCs w:val="24"/>
        </w:rPr>
      </w:pPr>
      <w:r>
        <w:rPr>
          <w:rFonts w:ascii="Arial" w:hAnsi="Arial" w:cs="Arial"/>
          <w:szCs w:val="24"/>
        </w:rPr>
        <w:t xml:space="preserve">A recent assessment of the levels of the development site and 7A Alexander Road, Dalkeith identify the finished floor level of 7A is approximately 0.46m lower than the finished level proposed for the development. </w:t>
      </w:r>
    </w:p>
    <w:p w14:paraId="5C4148C2" w14:textId="77777777" w:rsidR="00F20CCA" w:rsidRDefault="00F20CCA" w:rsidP="00F20CCA">
      <w:pPr>
        <w:ind w:left="-284"/>
        <w:jc w:val="both"/>
        <w:rPr>
          <w:rFonts w:ascii="Arial" w:hAnsi="Arial" w:cs="Arial"/>
          <w:szCs w:val="24"/>
        </w:rPr>
      </w:pPr>
    </w:p>
    <w:p w14:paraId="622985D3" w14:textId="77777777" w:rsidR="00F20CCA" w:rsidRPr="00A17599" w:rsidRDefault="00F20CCA" w:rsidP="00F20CCA">
      <w:pPr>
        <w:ind w:left="-284" w:right="-238"/>
        <w:jc w:val="both"/>
        <w:rPr>
          <w:rFonts w:ascii="Arial" w:eastAsia="Calibri" w:hAnsi="Arial" w:cs="Arial"/>
          <w:b/>
          <w:color w:val="244061" w:themeColor="accent1" w:themeShade="80"/>
          <w:szCs w:val="28"/>
          <w:lang w:val="en-US"/>
        </w:rPr>
      </w:pPr>
      <w:r w:rsidRPr="00A17599">
        <w:rPr>
          <w:rFonts w:ascii="Arial" w:eastAsia="Calibri" w:hAnsi="Arial" w:cs="Arial"/>
          <w:b/>
          <w:color w:val="244061" w:themeColor="accent1" w:themeShade="80"/>
          <w:szCs w:val="28"/>
          <w:lang w:val="en-US"/>
        </w:rPr>
        <w:t>Question</w:t>
      </w:r>
    </w:p>
    <w:p w14:paraId="4DF98017" w14:textId="42CB4D4A" w:rsidR="00F20CCA" w:rsidRDefault="00F20CCA" w:rsidP="00F20CCA">
      <w:pPr>
        <w:ind w:left="-284"/>
        <w:jc w:val="both"/>
        <w:rPr>
          <w:rFonts w:ascii="Arial" w:hAnsi="Arial" w:cs="Arial"/>
          <w:szCs w:val="24"/>
        </w:rPr>
      </w:pPr>
      <w:r>
        <w:rPr>
          <w:rFonts w:ascii="Arial" w:hAnsi="Arial" w:cs="Arial"/>
          <w:szCs w:val="24"/>
        </w:rPr>
        <w:t>Does the development need a retaining wall, and would a code compliant retaining wall impact the access ramp?</w:t>
      </w:r>
    </w:p>
    <w:p w14:paraId="0C60D964" w14:textId="77777777" w:rsidR="00F20CCA" w:rsidRDefault="00F20CCA" w:rsidP="00F20CCA">
      <w:pPr>
        <w:ind w:left="-284"/>
        <w:jc w:val="both"/>
        <w:rPr>
          <w:rFonts w:ascii="Arial" w:hAnsi="Arial" w:cs="Arial"/>
          <w:szCs w:val="24"/>
        </w:rPr>
      </w:pPr>
    </w:p>
    <w:p w14:paraId="6A46DA00" w14:textId="77777777" w:rsidR="00F20CCA" w:rsidRPr="00A17599" w:rsidRDefault="00F20CCA" w:rsidP="00F20CCA">
      <w:pPr>
        <w:ind w:left="-284"/>
        <w:jc w:val="both"/>
        <w:rPr>
          <w:rFonts w:ascii="Arial" w:hAnsi="Arial" w:cs="Arial"/>
          <w:b/>
          <w:bCs/>
          <w:color w:val="244061" w:themeColor="accent1" w:themeShade="80"/>
          <w:szCs w:val="24"/>
        </w:rPr>
      </w:pPr>
      <w:r w:rsidRPr="00A17599">
        <w:rPr>
          <w:rFonts w:ascii="Arial" w:hAnsi="Arial" w:cs="Arial"/>
          <w:b/>
          <w:bCs/>
          <w:color w:val="244061" w:themeColor="accent1" w:themeShade="80"/>
          <w:szCs w:val="24"/>
        </w:rPr>
        <w:t>Officer Response</w:t>
      </w:r>
    </w:p>
    <w:p w14:paraId="3B262E4F" w14:textId="018CC8FB" w:rsidR="00F20CCA" w:rsidRDefault="00F20CCA" w:rsidP="00F20CCA">
      <w:pPr>
        <w:ind w:left="-284"/>
        <w:jc w:val="both"/>
        <w:rPr>
          <w:rFonts w:ascii="Arial" w:hAnsi="Arial" w:cs="Arial"/>
          <w:szCs w:val="24"/>
        </w:rPr>
      </w:pPr>
      <w:r>
        <w:rPr>
          <w:rFonts w:ascii="Arial" w:hAnsi="Arial" w:cs="Arial"/>
          <w:szCs w:val="24"/>
        </w:rPr>
        <w:t>It is likely that a retaining wall of varying height will be required. R</w:t>
      </w:r>
      <w:r w:rsidRPr="00806F9D">
        <w:rPr>
          <w:rFonts w:ascii="Arial" w:hAnsi="Arial" w:cs="Arial"/>
          <w:szCs w:val="24"/>
        </w:rPr>
        <w:t>etaining walls by right are self-supporting and supportive additionally of the materials being retained. Walls over 500mm high are designed by engineers and can be incorporated into any design</w:t>
      </w:r>
      <w:r>
        <w:rPr>
          <w:rFonts w:ascii="Arial" w:hAnsi="Arial" w:cs="Arial"/>
          <w:szCs w:val="24"/>
        </w:rPr>
        <w:t>, such as the proposed access ramp</w:t>
      </w:r>
      <w:r w:rsidRPr="00806F9D">
        <w:rPr>
          <w:rFonts w:ascii="Arial" w:hAnsi="Arial" w:cs="Arial"/>
          <w:szCs w:val="24"/>
        </w:rPr>
        <w:t>. Their impact on neighbouring land is generally positive as they are maintaining the right of support to the land beyond where the land has been dug away or preventing encroach</w:t>
      </w:r>
      <w:r>
        <w:rPr>
          <w:rFonts w:ascii="Arial" w:hAnsi="Arial" w:cs="Arial"/>
          <w:szCs w:val="24"/>
        </w:rPr>
        <w:t>ment</w:t>
      </w:r>
      <w:r w:rsidRPr="00806F9D">
        <w:rPr>
          <w:rFonts w:ascii="Arial" w:hAnsi="Arial" w:cs="Arial"/>
          <w:szCs w:val="24"/>
        </w:rPr>
        <w:t xml:space="preserve"> of retained materials into the neighbouring land. </w:t>
      </w:r>
    </w:p>
    <w:p w14:paraId="77B3D555" w14:textId="30F4997E" w:rsidR="00F20CCA" w:rsidRDefault="00F20CCA" w:rsidP="00F20CCA">
      <w:pPr>
        <w:ind w:left="-284"/>
        <w:jc w:val="both"/>
        <w:rPr>
          <w:rFonts w:ascii="Arial" w:hAnsi="Arial" w:cs="Arial"/>
          <w:szCs w:val="24"/>
        </w:rPr>
      </w:pPr>
    </w:p>
    <w:p w14:paraId="52B9FEE5" w14:textId="77777777" w:rsidR="00F20CCA" w:rsidRPr="00A17599" w:rsidRDefault="00F20CCA" w:rsidP="00F20CCA">
      <w:pPr>
        <w:ind w:left="-284" w:right="-238"/>
        <w:jc w:val="both"/>
        <w:rPr>
          <w:rFonts w:ascii="Arial" w:eastAsia="Calibri" w:hAnsi="Arial" w:cs="Arial"/>
          <w:b/>
          <w:color w:val="244061" w:themeColor="accent1" w:themeShade="80"/>
          <w:szCs w:val="28"/>
          <w:lang w:val="en-US"/>
        </w:rPr>
      </w:pPr>
      <w:r w:rsidRPr="00A17599">
        <w:rPr>
          <w:rFonts w:ascii="Arial" w:eastAsia="Calibri" w:hAnsi="Arial" w:cs="Arial"/>
          <w:b/>
          <w:color w:val="244061" w:themeColor="accent1" w:themeShade="80"/>
          <w:szCs w:val="28"/>
          <w:lang w:val="en-US"/>
        </w:rPr>
        <w:t>Question</w:t>
      </w:r>
    </w:p>
    <w:p w14:paraId="490C1C0F" w14:textId="77777777" w:rsidR="00F20CCA" w:rsidRDefault="00F20CCA" w:rsidP="00F20CCA">
      <w:pPr>
        <w:ind w:left="-284"/>
        <w:jc w:val="both"/>
        <w:rPr>
          <w:rFonts w:ascii="Arial" w:hAnsi="Arial" w:cs="Arial"/>
          <w:szCs w:val="24"/>
        </w:rPr>
      </w:pPr>
      <w:r>
        <w:rPr>
          <w:rFonts w:ascii="Arial" w:hAnsi="Arial" w:cs="Arial"/>
          <w:szCs w:val="24"/>
        </w:rPr>
        <w:t>Is the driveway too steep as per Australian Standards?</w:t>
      </w:r>
    </w:p>
    <w:p w14:paraId="709D40CA" w14:textId="21CB1B8B" w:rsidR="00F20CCA" w:rsidRDefault="00F20CCA" w:rsidP="00F20CCA">
      <w:pPr>
        <w:ind w:left="-284"/>
        <w:jc w:val="both"/>
        <w:rPr>
          <w:rFonts w:ascii="Arial" w:hAnsi="Arial" w:cs="Arial"/>
          <w:szCs w:val="24"/>
        </w:rPr>
      </w:pPr>
    </w:p>
    <w:p w14:paraId="4B290816" w14:textId="77777777" w:rsidR="00F20CCA" w:rsidRPr="00A17599" w:rsidRDefault="00F20CCA" w:rsidP="00F20CCA">
      <w:pPr>
        <w:ind w:left="-284"/>
        <w:jc w:val="both"/>
        <w:rPr>
          <w:rFonts w:ascii="Arial" w:hAnsi="Arial" w:cs="Arial"/>
          <w:b/>
          <w:bCs/>
          <w:color w:val="244061" w:themeColor="accent1" w:themeShade="80"/>
          <w:szCs w:val="24"/>
        </w:rPr>
      </w:pPr>
      <w:r w:rsidRPr="00A17599">
        <w:rPr>
          <w:rFonts w:ascii="Arial" w:hAnsi="Arial" w:cs="Arial"/>
          <w:b/>
          <w:bCs/>
          <w:color w:val="244061" w:themeColor="accent1" w:themeShade="80"/>
          <w:szCs w:val="24"/>
        </w:rPr>
        <w:t>Officer Response</w:t>
      </w:r>
    </w:p>
    <w:p w14:paraId="0028072B" w14:textId="1A85F346" w:rsidR="00F20CCA" w:rsidRDefault="00F20CCA" w:rsidP="00F20CCA">
      <w:pPr>
        <w:ind w:left="-284"/>
        <w:jc w:val="both"/>
        <w:rPr>
          <w:rFonts w:ascii="Arial" w:hAnsi="Arial" w:cs="Arial"/>
          <w:szCs w:val="24"/>
        </w:rPr>
      </w:pPr>
      <w:r>
        <w:rPr>
          <w:rFonts w:ascii="Arial" w:hAnsi="Arial" w:cs="Arial"/>
          <w:szCs w:val="24"/>
        </w:rPr>
        <w:t xml:space="preserve">The ramp does not fully meet AS 2890.1 for ramp gradients. However, an alternative solution has been prepared by the traffic consultants for the development and approved by the City as sufficient to prevent ‘bottoming out’ of vehicles. </w:t>
      </w:r>
    </w:p>
    <w:p w14:paraId="308A77F7" w14:textId="0C8FAE7A" w:rsidR="00F20CCA" w:rsidRDefault="00F20CCA" w:rsidP="00F20CCA">
      <w:pPr>
        <w:ind w:left="-284"/>
        <w:jc w:val="both"/>
        <w:rPr>
          <w:rFonts w:ascii="Arial" w:hAnsi="Arial" w:cs="Arial"/>
          <w:szCs w:val="24"/>
        </w:rPr>
      </w:pPr>
    </w:p>
    <w:p w14:paraId="3B3DF6DC" w14:textId="77777777" w:rsidR="00F20CCA" w:rsidRPr="00A17599" w:rsidRDefault="00F20CCA" w:rsidP="00F20CCA">
      <w:pPr>
        <w:ind w:left="-284" w:right="-238"/>
        <w:jc w:val="both"/>
        <w:rPr>
          <w:rFonts w:ascii="Arial" w:eastAsia="Calibri" w:hAnsi="Arial" w:cs="Arial"/>
          <w:b/>
          <w:color w:val="244061" w:themeColor="accent1" w:themeShade="80"/>
          <w:szCs w:val="28"/>
          <w:lang w:val="en-US"/>
        </w:rPr>
      </w:pPr>
      <w:r w:rsidRPr="00A17599">
        <w:rPr>
          <w:rFonts w:ascii="Arial" w:eastAsia="Calibri" w:hAnsi="Arial" w:cs="Arial"/>
          <w:b/>
          <w:color w:val="244061" w:themeColor="accent1" w:themeShade="80"/>
          <w:szCs w:val="28"/>
          <w:lang w:val="en-US"/>
        </w:rPr>
        <w:t>Question</w:t>
      </w:r>
    </w:p>
    <w:p w14:paraId="5BCB8150" w14:textId="6C98B734" w:rsidR="00F20CCA" w:rsidRDefault="00F20CCA" w:rsidP="00F20CCA">
      <w:pPr>
        <w:ind w:left="-284"/>
        <w:jc w:val="both"/>
        <w:rPr>
          <w:rFonts w:ascii="Arial" w:hAnsi="Arial" w:cs="Arial"/>
          <w:szCs w:val="24"/>
        </w:rPr>
      </w:pPr>
      <w:r>
        <w:rPr>
          <w:rFonts w:ascii="Arial" w:hAnsi="Arial" w:cs="Arial"/>
          <w:szCs w:val="24"/>
        </w:rPr>
        <w:t>What is the plot ratio for R40 and what is the plot ratio for this development?</w:t>
      </w:r>
    </w:p>
    <w:p w14:paraId="2C54B031" w14:textId="1AA7A190" w:rsidR="00F20CCA" w:rsidRDefault="00F20CCA" w:rsidP="00F20CCA">
      <w:pPr>
        <w:ind w:left="-284" w:right="-238"/>
        <w:jc w:val="both"/>
        <w:rPr>
          <w:rFonts w:ascii="Arial" w:eastAsia="Calibri" w:hAnsi="Arial" w:cs="Arial"/>
          <w:b/>
          <w:szCs w:val="28"/>
          <w:lang w:val="en-US"/>
        </w:rPr>
      </w:pPr>
    </w:p>
    <w:p w14:paraId="5ECB1514" w14:textId="77777777" w:rsidR="00F20CCA" w:rsidRPr="00A17599" w:rsidRDefault="00F20CCA" w:rsidP="00F20CCA">
      <w:pPr>
        <w:ind w:left="-284"/>
        <w:jc w:val="both"/>
        <w:rPr>
          <w:rFonts w:ascii="Arial" w:hAnsi="Arial" w:cs="Arial"/>
          <w:b/>
          <w:bCs/>
          <w:color w:val="244061" w:themeColor="accent1" w:themeShade="80"/>
          <w:szCs w:val="24"/>
        </w:rPr>
      </w:pPr>
      <w:r w:rsidRPr="00A17599">
        <w:rPr>
          <w:rFonts w:ascii="Arial" w:hAnsi="Arial" w:cs="Arial"/>
          <w:b/>
          <w:bCs/>
          <w:color w:val="244061" w:themeColor="accent1" w:themeShade="80"/>
          <w:szCs w:val="24"/>
        </w:rPr>
        <w:t>Officer Response</w:t>
      </w:r>
    </w:p>
    <w:p w14:paraId="2FF49BF9" w14:textId="2DD5CDAE" w:rsidR="00F20CCA" w:rsidRDefault="00F20CCA" w:rsidP="00F20CCA">
      <w:pPr>
        <w:ind w:left="-284"/>
        <w:jc w:val="both"/>
        <w:rPr>
          <w:rFonts w:ascii="Arial" w:hAnsi="Arial" w:cs="Arial"/>
          <w:szCs w:val="24"/>
        </w:rPr>
      </w:pPr>
      <w:r>
        <w:rPr>
          <w:rFonts w:ascii="Arial" w:hAnsi="Arial" w:cs="Arial"/>
          <w:szCs w:val="24"/>
        </w:rPr>
        <w:t>The Acceptable Outcome for plot ratio in R40 is 0.6. The proposed plot ratio is 0.8.</w:t>
      </w:r>
    </w:p>
    <w:p w14:paraId="30E91E87" w14:textId="77777777" w:rsidR="00F20CCA" w:rsidRDefault="00F20CCA" w:rsidP="00F20CCA">
      <w:pPr>
        <w:ind w:right="-238"/>
        <w:jc w:val="both"/>
        <w:rPr>
          <w:rFonts w:ascii="Arial" w:eastAsia="Calibri" w:hAnsi="Arial" w:cs="Arial"/>
          <w:b/>
          <w:szCs w:val="28"/>
          <w:lang w:val="en-US"/>
        </w:rPr>
      </w:pPr>
    </w:p>
    <w:p w14:paraId="674F3E23" w14:textId="253CE61D" w:rsidR="00F20CCA" w:rsidRPr="00A17599" w:rsidRDefault="00F20CCA" w:rsidP="00F20CCA">
      <w:pPr>
        <w:ind w:left="-284" w:right="-238"/>
        <w:jc w:val="both"/>
        <w:rPr>
          <w:rFonts w:ascii="Arial" w:eastAsia="Calibri" w:hAnsi="Arial" w:cs="Arial"/>
          <w:b/>
          <w:color w:val="244061" w:themeColor="accent1" w:themeShade="80"/>
          <w:szCs w:val="28"/>
          <w:lang w:val="en-US"/>
        </w:rPr>
      </w:pPr>
      <w:r w:rsidRPr="00A17599">
        <w:rPr>
          <w:rFonts w:ascii="Arial" w:eastAsia="Calibri" w:hAnsi="Arial" w:cs="Arial"/>
          <w:b/>
          <w:color w:val="244061" w:themeColor="accent1" w:themeShade="80"/>
          <w:szCs w:val="28"/>
          <w:lang w:val="en-US"/>
        </w:rPr>
        <w:t>Question</w:t>
      </w:r>
    </w:p>
    <w:p w14:paraId="3582599F" w14:textId="77777777" w:rsidR="00F20CCA" w:rsidRDefault="00F20CCA" w:rsidP="00F20CCA">
      <w:pPr>
        <w:ind w:left="-284"/>
        <w:jc w:val="both"/>
        <w:rPr>
          <w:rFonts w:ascii="Arial" w:hAnsi="Arial" w:cs="Arial"/>
          <w:szCs w:val="24"/>
        </w:rPr>
      </w:pPr>
      <w:r>
        <w:rPr>
          <w:rFonts w:ascii="Arial" w:hAnsi="Arial" w:cs="Arial"/>
          <w:szCs w:val="24"/>
        </w:rPr>
        <w:t>Councillor Bennett – Could the rubbish bins be stored in another part of the development i.e., garage or store?</w:t>
      </w:r>
    </w:p>
    <w:p w14:paraId="12D1A36B" w14:textId="77777777" w:rsidR="00F20CCA" w:rsidRDefault="00F20CCA" w:rsidP="00F20CCA">
      <w:pPr>
        <w:ind w:left="-284"/>
        <w:jc w:val="both"/>
        <w:rPr>
          <w:rFonts w:ascii="Arial" w:hAnsi="Arial" w:cs="Arial"/>
          <w:szCs w:val="24"/>
        </w:rPr>
      </w:pPr>
    </w:p>
    <w:p w14:paraId="1D15316F" w14:textId="77777777" w:rsidR="00E05295" w:rsidRDefault="00E05295" w:rsidP="00F20CCA">
      <w:pPr>
        <w:ind w:left="-284"/>
        <w:jc w:val="both"/>
        <w:rPr>
          <w:rFonts w:ascii="Arial" w:hAnsi="Arial" w:cs="Arial"/>
          <w:szCs w:val="24"/>
        </w:rPr>
      </w:pPr>
    </w:p>
    <w:p w14:paraId="5DBFBBEA" w14:textId="77777777" w:rsidR="00E05295" w:rsidRDefault="00E05295" w:rsidP="00F20CCA">
      <w:pPr>
        <w:ind w:left="-284"/>
        <w:jc w:val="both"/>
        <w:rPr>
          <w:rFonts w:ascii="Arial" w:hAnsi="Arial" w:cs="Arial"/>
          <w:szCs w:val="24"/>
        </w:rPr>
      </w:pPr>
    </w:p>
    <w:p w14:paraId="2501BF1C" w14:textId="77777777" w:rsidR="00F20CCA" w:rsidRPr="00A17599" w:rsidRDefault="00F20CCA" w:rsidP="00F20CCA">
      <w:pPr>
        <w:ind w:left="-284"/>
        <w:jc w:val="both"/>
        <w:rPr>
          <w:rFonts w:ascii="Arial" w:hAnsi="Arial" w:cs="Arial"/>
          <w:b/>
          <w:bCs/>
          <w:color w:val="244061" w:themeColor="accent1" w:themeShade="80"/>
          <w:szCs w:val="24"/>
        </w:rPr>
      </w:pPr>
      <w:r w:rsidRPr="00A17599">
        <w:rPr>
          <w:rFonts w:ascii="Arial" w:hAnsi="Arial" w:cs="Arial"/>
          <w:b/>
          <w:bCs/>
          <w:color w:val="244061" w:themeColor="accent1" w:themeShade="80"/>
          <w:szCs w:val="24"/>
        </w:rPr>
        <w:t>Officer Response</w:t>
      </w:r>
    </w:p>
    <w:p w14:paraId="4F0D5EE7" w14:textId="3F3B2A10" w:rsidR="00F20CCA" w:rsidRDefault="00F20CCA" w:rsidP="00F20CCA">
      <w:pPr>
        <w:ind w:left="-284"/>
        <w:jc w:val="both"/>
        <w:rPr>
          <w:rFonts w:ascii="Arial" w:hAnsi="Arial" w:cs="Arial"/>
          <w:szCs w:val="24"/>
        </w:rPr>
      </w:pPr>
      <w:r>
        <w:rPr>
          <w:rFonts w:ascii="Arial" w:hAnsi="Arial" w:cs="Arial"/>
          <w:szCs w:val="24"/>
        </w:rPr>
        <w:t>An alternative area could be provided. However, to accommodate this, the development would require redesign of the ground floor layout and reconsideration of the landscaping provision for the site. The amenity impact of any new site for bin storage will then need to be considered.</w:t>
      </w:r>
    </w:p>
    <w:p w14:paraId="42933915" w14:textId="77777777" w:rsidR="00F20CCA" w:rsidRDefault="00F20CCA" w:rsidP="00F20CCA">
      <w:pPr>
        <w:ind w:left="-284"/>
        <w:jc w:val="both"/>
        <w:rPr>
          <w:rFonts w:ascii="Arial" w:hAnsi="Arial" w:cs="Arial"/>
          <w:szCs w:val="24"/>
        </w:rPr>
      </w:pPr>
    </w:p>
    <w:p w14:paraId="30DC51AE" w14:textId="77777777" w:rsidR="00F20CCA" w:rsidRPr="00A17599" w:rsidRDefault="00F20CCA" w:rsidP="00F20CCA">
      <w:pPr>
        <w:ind w:left="-284" w:right="-238"/>
        <w:jc w:val="both"/>
        <w:rPr>
          <w:rFonts w:ascii="Arial" w:eastAsia="Calibri" w:hAnsi="Arial" w:cs="Arial"/>
          <w:b/>
          <w:color w:val="244061" w:themeColor="accent1" w:themeShade="80"/>
          <w:szCs w:val="28"/>
          <w:lang w:val="en-US"/>
        </w:rPr>
      </w:pPr>
      <w:r w:rsidRPr="00A17599">
        <w:rPr>
          <w:rFonts w:ascii="Arial" w:eastAsia="Calibri" w:hAnsi="Arial" w:cs="Arial"/>
          <w:b/>
          <w:color w:val="244061" w:themeColor="accent1" w:themeShade="80"/>
          <w:szCs w:val="28"/>
          <w:lang w:val="en-US"/>
        </w:rPr>
        <w:t>Question</w:t>
      </w:r>
    </w:p>
    <w:p w14:paraId="0EC46489" w14:textId="4EFE9391" w:rsidR="00F20CCA" w:rsidRDefault="00F20CCA" w:rsidP="00F20CCA">
      <w:pPr>
        <w:ind w:left="-284"/>
        <w:jc w:val="both"/>
        <w:rPr>
          <w:rFonts w:ascii="Arial" w:hAnsi="Arial" w:cs="Arial"/>
          <w:szCs w:val="24"/>
        </w:rPr>
      </w:pPr>
      <w:r>
        <w:rPr>
          <w:rFonts w:ascii="Arial" w:hAnsi="Arial" w:cs="Arial"/>
          <w:szCs w:val="24"/>
        </w:rPr>
        <w:t>Councillor Smyth – Could an amendment for an additional condition for the storage of bins be provided for the Council Meeting?</w:t>
      </w:r>
    </w:p>
    <w:p w14:paraId="5379BDE5" w14:textId="77777777" w:rsidR="00F20CCA" w:rsidRPr="00DF3838" w:rsidRDefault="00F20CCA" w:rsidP="00F20CCA">
      <w:pPr>
        <w:ind w:left="-284"/>
        <w:jc w:val="both"/>
        <w:rPr>
          <w:rFonts w:ascii="Arial" w:hAnsi="Arial" w:cs="Arial"/>
          <w:b/>
          <w:bCs/>
          <w:color w:val="244061" w:themeColor="accent1" w:themeShade="80"/>
          <w:szCs w:val="24"/>
        </w:rPr>
      </w:pPr>
      <w:r w:rsidRPr="00DF3838">
        <w:rPr>
          <w:rFonts w:ascii="Arial" w:hAnsi="Arial" w:cs="Arial"/>
          <w:b/>
          <w:bCs/>
          <w:color w:val="244061" w:themeColor="accent1" w:themeShade="80"/>
          <w:szCs w:val="24"/>
        </w:rPr>
        <w:t>Officer Response</w:t>
      </w:r>
    </w:p>
    <w:p w14:paraId="0076EE56" w14:textId="64A69382" w:rsidR="00F20CCA" w:rsidRDefault="00F20CCA" w:rsidP="00F20CCA">
      <w:pPr>
        <w:ind w:left="-284"/>
        <w:jc w:val="both"/>
        <w:rPr>
          <w:rFonts w:ascii="Arial" w:hAnsi="Arial" w:cs="Arial"/>
          <w:szCs w:val="24"/>
        </w:rPr>
      </w:pPr>
      <w:r>
        <w:rPr>
          <w:rFonts w:ascii="Arial" w:hAnsi="Arial" w:cs="Arial"/>
          <w:szCs w:val="24"/>
        </w:rPr>
        <w:t xml:space="preserve">Due to the level of redesign and additional consideration that would be required to move the bin store to another location on the site, conditioning this change on an approval is not recommended. Conditions that seek to materially alter the development from that proposed have been deemed to be invalid. </w:t>
      </w:r>
    </w:p>
    <w:p w14:paraId="6575D683" w14:textId="74B35C31" w:rsidR="00F20CCA" w:rsidRDefault="00F20CCA" w:rsidP="00F20CCA">
      <w:pPr>
        <w:ind w:left="-284"/>
        <w:jc w:val="both"/>
        <w:rPr>
          <w:rFonts w:ascii="Arial" w:hAnsi="Arial" w:cs="Arial"/>
          <w:szCs w:val="24"/>
        </w:rPr>
      </w:pPr>
    </w:p>
    <w:p w14:paraId="64D901E4" w14:textId="7C606047" w:rsidR="00F20CCA" w:rsidRPr="00247566" w:rsidRDefault="00F20CCA" w:rsidP="00F20CCA">
      <w:pPr>
        <w:ind w:left="-284"/>
        <w:jc w:val="both"/>
        <w:rPr>
          <w:rFonts w:ascii="Arial" w:hAnsi="Arial" w:cs="Arial"/>
          <w:b/>
          <w:bCs/>
          <w:color w:val="244061" w:themeColor="accent1" w:themeShade="80"/>
          <w:szCs w:val="24"/>
        </w:rPr>
      </w:pPr>
      <w:r w:rsidRPr="00247566">
        <w:rPr>
          <w:rFonts w:ascii="Arial" w:hAnsi="Arial" w:cs="Arial"/>
          <w:b/>
          <w:bCs/>
          <w:color w:val="244061" w:themeColor="accent1" w:themeShade="80"/>
          <w:szCs w:val="24"/>
        </w:rPr>
        <w:t>Revised Officer Recommendation</w:t>
      </w:r>
    </w:p>
    <w:p w14:paraId="185A7443" w14:textId="77777777" w:rsidR="00F20CCA" w:rsidRPr="00247566" w:rsidRDefault="00F20CCA" w:rsidP="00F20CCA">
      <w:pPr>
        <w:ind w:left="-284"/>
        <w:jc w:val="both"/>
        <w:rPr>
          <w:rFonts w:ascii="Arial" w:hAnsi="Arial" w:cs="Arial"/>
          <w:szCs w:val="24"/>
        </w:rPr>
      </w:pPr>
    </w:p>
    <w:p w14:paraId="1794A280" w14:textId="2820E861" w:rsidR="00F20CCA" w:rsidRPr="00247566" w:rsidRDefault="00F20CCA" w:rsidP="00F20CCA">
      <w:pPr>
        <w:shd w:val="clear" w:color="auto" w:fill="FFFFFF" w:themeFill="background1"/>
        <w:ind w:left="-284"/>
        <w:jc w:val="both"/>
        <w:rPr>
          <w:rFonts w:ascii="Arial" w:hAnsi="Arial" w:cs="Arial"/>
          <w:szCs w:val="24"/>
        </w:rPr>
      </w:pPr>
      <w:r w:rsidRPr="00247566">
        <w:rPr>
          <w:rFonts w:ascii="Arial" w:hAnsi="Arial" w:cs="Arial"/>
          <w:szCs w:val="24"/>
        </w:rPr>
        <w:t xml:space="preserve">This notification is to advise that after considering new information which has arisen a </w:t>
      </w:r>
      <w:r w:rsidRPr="00247566">
        <w:rPr>
          <w:rFonts w:ascii="Arial" w:hAnsi="Arial" w:cs="Arial"/>
          <w:b/>
          <w:bCs/>
          <w:szCs w:val="24"/>
        </w:rPr>
        <w:t xml:space="preserve">revised officer recommendation </w:t>
      </w:r>
      <w:r w:rsidRPr="00247566">
        <w:rPr>
          <w:rFonts w:ascii="Arial" w:hAnsi="Arial" w:cs="Arial"/>
          <w:szCs w:val="24"/>
        </w:rPr>
        <w:t xml:space="preserve">is now being presented to Council. </w:t>
      </w:r>
    </w:p>
    <w:p w14:paraId="3C2ACCD6" w14:textId="77777777" w:rsidR="00F20CCA" w:rsidRPr="00247566" w:rsidRDefault="00F20CCA" w:rsidP="00F20CCA">
      <w:pPr>
        <w:shd w:val="clear" w:color="auto" w:fill="FFFFFF" w:themeFill="background1"/>
        <w:ind w:left="-284"/>
        <w:jc w:val="both"/>
        <w:rPr>
          <w:rFonts w:ascii="Arial" w:hAnsi="Arial" w:cs="Arial"/>
          <w:szCs w:val="24"/>
        </w:rPr>
      </w:pPr>
    </w:p>
    <w:p w14:paraId="5EF483DE" w14:textId="77777777" w:rsidR="00F20CCA" w:rsidRPr="00247566" w:rsidRDefault="00F20CCA" w:rsidP="00F20CCA">
      <w:pPr>
        <w:shd w:val="clear" w:color="auto" w:fill="FFFFFF" w:themeFill="background1"/>
        <w:ind w:left="-284"/>
        <w:jc w:val="both"/>
        <w:rPr>
          <w:rFonts w:ascii="Arial" w:hAnsi="Arial" w:cs="Arial"/>
        </w:rPr>
      </w:pPr>
      <w:r w:rsidRPr="168365D8">
        <w:rPr>
          <w:rFonts w:ascii="Arial" w:hAnsi="Arial" w:cs="Arial"/>
        </w:rPr>
        <w:t xml:space="preserve">Additional information has </w:t>
      </w:r>
      <w:proofErr w:type="gramStart"/>
      <w:r w:rsidRPr="168365D8">
        <w:rPr>
          <w:rFonts w:ascii="Arial" w:hAnsi="Arial" w:cs="Arial"/>
        </w:rPr>
        <w:t>emerged</w:t>
      </w:r>
      <w:proofErr w:type="gramEnd"/>
      <w:r w:rsidRPr="168365D8">
        <w:rPr>
          <w:rFonts w:ascii="Arial" w:hAnsi="Arial" w:cs="Arial"/>
        </w:rPr>
        <w:t xml:space="preserve"> and circumstances have changed with regards to this item. </w:t>
      </w:r>
      <w:proofErr w:type="gramStart"/>
      <w:r w:rsidRPr="168365D8">
        <w:rPr>
          <w:rFonts w:ascii="Arial" w:hAnsi="Arial" w:cs="Arial"/>
        </w:rPr>
        <w:t>Subsequent to</w:t>
      </w:r>
      <w:proofErr w:type="gramEnd"/>
      <w:r w:rsidRPr="168365D8">
        <w:rPr>
          <w:rFonts w:ascii="Arial" w:hAnsi="Arial" w:cs="Arial"/>
        </w:rPr>
        <w:t xml:space="preserve"> the publication of th</w:t>
      </w:r>
      <w:r>
        <w:rPr>
          <w:rFonts w:ascii="Arial" w:hAnsi="Arial" w:cs="Arial"/>
        </w:rPr>
        <w:t>is</w:t>
      </w:r>
      <w:r w:rsidRPr="168365D8">
        <w:rPr>
          <w:rFonts w:ascii="Arial" w:hAnsi="Arial" w:cs="Arial"/>
        </w:rPr>
        <w:t xml:space="preserve"> item for the </w:t>
      </w:r>
      <w:r>
        <w:rPr>
          <w:rFonts w:ascii="Arial" w:hAnsi="Arial" w:cs="Arial"/>
        </w:rPr>
        <w:t xml:space="preserve">Council Meeting </w:t>
      </w:r>
      <w:r w:rsidRPr="168365D8">
        <w:rPr>
          <w:rFonts w:ascii="Arial" w:hAnsi="Arial" w:cs="Arial"/>
        </w:rPr>
        <w:t xml:space="preserve">Agenda Forum, a fresh calculation of overshadowing was conducted by Officers. This was in response to the identification that the property to the south is approximately 0.46m lower than the subject site, rather than at the same level as depicted in some of the application plans. This changed </w:t>
      </w:r>
      <w:bookmarkStart w:id="39" w:name="_Int_UxwOoIBT"/>
      <w:r w:rsidRPr="168365D8">
        <w:rPr>
          <w:rFonts w:ascii="Arial" w:hAnsi="Arial" w:cs="Arial"/>
        </w:rPr>
        <w:t>circumstance</w:t>
      </w:r>
      <w:bookmarkEnd w:id="39"/>
      <w:r w:rsidRPr="168365D8">
        <w:rPr>
          <w:rFonts w:ascii="Arial" w:hAnsi="Arial" w:cs="Arial"/>
        </w:rPr>
        <w:t xml:space="preserve"> required reconsideration of the R-Codes element objectives for orientation, </w:t>
      </w:r>
      <w:proofErr w:type="gramStart"/>
      <w:r w:rsidRPr="168365D8">
        <w:rPr>
          <w:rFonts w:ascii="Arial" w:hAnsi="Arial" w:cs="Arial"/>
        </w:rPr>
        <w:t>setbacks</w:t>
      </w:r>
      <w:proofErr w:type="gramEnd"/>
      <w:r w:rsidRPr="168365D8">
        <w:rPr>
          <w:rFonts w:ascii="Arial" w:hAnsi="Arial" w:cs="Arial"/>
        </w:rPr>
        <w:t xml:space="preserve"> and plot ratio. The current waste management arrangements are now considered to be problematic based on concerns raised by the neighbouring property and a site inspection.  Other information that came to light required a greater emphasis to be placed on the findings of the State Administrative Tribunal in BHY Alexander Unit Trust and City of Nedlands ([2021] WASAT 41). Of </w:t>
      </w:r>
      <w:proofErr w:type="gramStart"/>
      <w:r w:rsidRPr="168365D8">
        <w:rPr>
          <w:rFonts w:ascii="Arial" w:hAnsi="Arial" w:cs="Arial"/>
        </w:rPr>
        <w:t>particular note</w:t>
      </w:r>
      <w:proofErr w:type="gramEnd"/>
      <w:r w:rsidRPr="168365D8">
        <w:rPr>
          <w:rFonts w:ascii="Arial" w:hAnsi="Arial" w:cs="Arial"/>
        </w:rPr>
        <w:t xml:space="preserve"> was the SAT finding that there were “unusual planning (subdivision and development) characteristics of the immediate locality of the site [that] require greater sensitivity from new development – in terms of height, bulk and scale fronting the street than would otherwise be the case...”. </w:t>
      </w:r>
    </w:p>
    <w:p w14:paraId="2D92C790" w14:textId="77777777" w:rsidR="00F20CCA" w:rsidRPr="00247566" w:rsidRDefault="00F20CCA" w:rsidP="00F20CCA">
      <w:pPr>
        <w:shd w:val="clear" w:color="auto" w:fill="FFFFFF" w:themeFill="background1"/>
        <w:ind w:left="-284"/>
        <w:jc w:val="both"/>
        <w:rPr>
          <w:rFonts w:ascii="Arial" w:hAnsi="Arial" w:cs="Arial"/>
          <w:szCs w:val="24"/>
        </w:rPr>
      </w:pPr>
    </w:p>
    <w:p w14:paraId="72FEB51A" w14:textId="77777777" w:rsidR="00F20CCA" w:rsidRPr="00247566" w:rsidRDefault="00F20CCA" w:rsidP="00F20CCA">
      <w:pPr>
        <w:shd w:val="clear" w:color="auto" w:fill="FFFFFF" w:themeFill="background1"/>
        <w:ind w:left="-284"/>
        <w:jc w:val="both"/>
        <w:rPr>
          <w:rFonts w:ascii="Arial" w:hAnsi="Arial" w:cs="Arial"/>
          <w:szCs w:val="24"/>
        </w:rPr>
      </w:pPr>
      <w:r w:rsidRPr="00247566">
        <w:rPr>
          <w:rFonts w:ascii="Arial" w:hAnsi="Arial" w:cs="Arial"/>
          <w:szCs w:val="24"/>
        </w:rPr>
        <w:t>The revised officer recommendation is bolded below and includes rationale for each reason of refusal.</w:t>
      </w:r>
    </w:p>
    <w:p w14:paraId="7EF82F1E" w14:textId="77777777" w:rsidR="00F20CCA" w:rsidRDefault="00F20CCA" w:rsidP="00F20CCA">
      <w:pPr>
        <w:shd w:val="clear" w:color="auto" w:fill="FFFFFF" w:themeFill="background1"/>
        <w:ind w:left="-284"/>
        <w:jc w:val="both"/>
        <w:rPr>
          <w:rFonts w:ascii="Arial" w:hAnsi="Arial" w:cs="Arial"/>
          <w:szCs w:val="24"/>
        </w:rPr>
      </w:pPr>
    </w:p>
    <w:p w14:paraId="52C46166" w14:textId="77777777" w:rsidR="00F20CCA" w:rsidRPr="00A410F9" w:rsidRDefault="00F20CCA" w:rsidP="00F20CCA">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 xml:space="preserve">That Council in accordance with Clause 68(2)(c) of the Deemed Provisions of the </w:t>
      </w:r>
      <w:r w:rsidRPr="00A410F9">
        <w:rPr>
          <w:rFonts w:ascii="Arial" w:hAnsi="Arial" w:cs="Arial"/>
          <w:b/>
          <w:i/>
          <w:iCs/>
          <w:color w:val="244061" w:themeColor="accent1" w:themeShade="80"/>
          <w:szCs w:val="24"/>
        </w:rPr>
        <w:t>Planning and Development (Local Planning Schemes) Regulations 2015,</w:t>
      </w:r>
      <w:r w:rsidRPr="00A410F9">
        <w:rPr>
          <w:rFonts w:ascii="Arial" w:hAnsi="Arial" w:cs="Arial"/>
          <w:b/>
          <w:color w:val="244061" w:themeColor="accent1" w:themeShade="80"/>
          <w:szCs w:val="24"/>
        </w:rPr>
        <w:t xml:space="preserve"> refuses the development application in accordance with the plans date stamped 13 September 2022 for four multiple dwellings at 5A and 5B Alexander Road, Dalkeith for the following reasons:</w:t>
      </w:r>
    </w:p>
    <w:p w14:paraId="52D96669" w14:textId="77777777" w:rsidR="00F20CCA" w:rsidRPr="00A410F9" w:rsidRDefault="00F20CCA" w:rsidP="00F20CCA">
      <w:pPr>
        <w:ind w:left="-284"/>
        <w:jc w:val="both"/>
        <w:rPr>
          <w:rFonts w:ascii="Arial" w:hAnsi="Arial" w:cs="Arial"/>
          <w:b/>
          <w:color w:val="244061" w:themeColor="accent1" w:themeShade="80"/>
          <w:szCs w:val="24"/>
        </w:rPr>
      </w:pPr>
    </w:p>
    <w:p w14:paraId="793ABA9C" w14:textId="77777777" w:rsidR="00F20CCA" w:rsidRPr="00A410F9" w:rsidRDefault="00F20CCA" w:rsidP="00F20CCA">
      <w:pPr>
        <w:pStyle w:val="ListParagraph"/>
        <w:numPr>
          <w:ilvl w:val="0"/>
          <w:numId w:val="64"/>
        </w:numPr>
        <w:ind w:left="284" w:hanging="568"/>
        <w:jc w:val="both"/>
        <w:rPr>
          <w:rFonts w:ascii="Arial" w:hAnsi="Arial" w:cs="Arial"/>
          <w:b/>
          <w:color w:val="244061" w:themeColor="accent1" w:themeShade="80"/>
        </w:rPr>
      </w:pPr>
      <w:r w:rsidRPr="00A410F9">
        <w:rPr>
          <w:rFonts w:ascii="Arial" w:hAnsi="Arial" w:cs="Arial"/>
          <w:b/>
          <w:color w:val="244061" w:themeColor="accent1" w:themeShade="80"/>
        </w:rPr>
        <w:t>The proposed building form and orientation does not minimise overshadowing of the primary living area and outdoor living area of the neighbouring property at 7A Alexander Road, Dalkeith during mid-minter as required by Element 3.2 of the Residential Design Codes Volume 2.</w:t>
      </w:r>
    </w:p>
    <w:p w14:paraId="5D15E529" w14:textId="77777777" w:rsidR="00F20CCA" w:rsidRPr="00A410F9" w:rsidRDefault="00F20CCA" w:rsidP="00F20CCA">
      <w:pPr>
        <w:pStyle w:val="ListParagraph"/>
        <w:ind w:left="284" w:hanging="568"/>
        <w:rPr>
          <w:rFonts w:ascii="Arial" w:hAnsi="Arial" w:cs="Arial"/>
          <w:b/>
          <w:color w:val="244061" w:themeColor="accent1" w:themeShade="80"/>
        </w:rPr>
      </w:pPr>
    </w:p>
    <w:p w14:paraId="2C0544B7" w14:textId="77777777" w:rsidR="00F20CCA" w:rsidRPr="00A410F9" w:rsidRDefault="00F20CCA" w:rsidP="00F20CCA">
      <w:pPr>
        <w:pStyle w:val="ListParagraph"/>
        <w:numPr>
          <w:ilvl w:val="0"/>
          <w:numId w:val="64"/>
        </w:numPr>
        <w:ind w:left="284" w:hanging="568"/>
        <w:jc w:val="both"/>
        <w:rPr>
          <w:rFonts w:ascii="Arial" w:hAnsi="Arial" w:cs="Arial"/>
          <w:b/>
          <w:color w:val="244061" w:themeColor="accent1" w:themeShade="80"/>
        </w:rPr>
      </w:pPr>
      <w:r w:rsidRPr="00A410F9">
        <w:rPr>
          <w:rFonts w:ascii="Arial" w:hAnsi="Arial" w:cs="Arial"/>
          <w:b/>
          <w:color w:val="244061" w:themeColor="accent1" w:themeShade="80"/>
        </w:rPr>
        <w:t>The overall bulk and scale of the development is inappropriate for the existing and planned character of the area, specifically in relation to the bulk and scale of the building on the rear half of the lot in comparison to the rear bulk and scale of nearby dwellings and as required by Element 2.5 of the Residential Design Codes Volume 2.</w:t>
      </w:r>
    </w:p>
    <w:p w14:paraId="246419DF" w14:textId="77777777" w:rsidR="00F20CCA" w:rsidRPr="00A410F9" w:rsidRDefault="00F20CCA" w:rsidP="00F20CCA">
      <w:pPr>
        <w:pStyle w:val="ListParagraph"/>
        <w:ind w:left="284" w:hanging="568"/>
        <w:rPr>
          <w:rFonts w:ascii="Arial" w:hAnsi="Arial" w:cs="Arial"/>
          <w:b/>
          <w:color w:val="244061" w:themeColor="accent1" w:themeShade="80"/>
        </w:rPr>
      </w:pPr>
    </w:p>
    <w:p w14:paraId="206CA4DF" w14:textId="77777777" w:rsidR="00F20CCA" w:rsidRPr="00A410F9" w:rsidRDefault="00F20CCA" w:rsidP="00F20CCA">
      <w:pPr>
        <w:pStyle w:val="ListParagraph"/>
        <w:numPr>
          <w:ilvl w:val="0"/>
          <w:numId w:val="64"/>
        </w:numPr>
        <w:ind w:left="284" w:hanging="568"/>
        <w:jc w:val="both"/>
        <w:rPr>
          <w:rFonts w:ascii="Arial" w:hAnsi="Arial" w:cs="Arial"/>
          <w:b/>
          <w:color w:val="244061" w:themeColor="accent1" w:themeShade="80"/>
        </w:rPr>
      </w:pPr>
      <w:r w:rsidRPr="00A410F9">
        <w:rPr>
          <w:rFonts w:ascii="Arial" w:hAnsi="Arial" w:cs="Arial"/>
          <w:b/>
          <w:color w:val="244061" w:themeColor="accent1" w:themeShade="80"/>
        </w:rPr>
        <w:t>The upper floor setback of 2.5m to the primary street (Alexander Road) is insufficient to reinforce and complement the existing and proposed landscape character of the street, which currently provides a minimum 4m of un-encroached front setback area for each property on the west side of Alexander Road between Philip Road and Waratah Avenue and as required by Element 2.3 of the Residential Design Codes Volume 2.</w:t>
      </w:r>
    </w:p>
    <w:p w14:paraId="02FDC30D" w14:textId="77777777" w:rsidR="00F20CCA" w:rsidRPr="00A410F9" w:rsidRDefault="00F20CCA" w:rsidP="00F20CCA">
      <w:pPr>
        <w:pStyle w:val="ListParagraph"/>
        <w:ind w:left="284" w:hanging="568"/>
        <w:rPr>
          <w:rFonts w:ascii="Arial" w:hAnsi="Arial" w:cs="Arial"/>
          <w:b/>
          <w:color w:val="244061" w:themeColor="accent1" w:themeShade="80"/>
        </w:rPr>
      </w:pPr>
    </w:p>
    <w:p w14:paraId="5C307A80" w14:textId="77777777" w:rsidR="00F20CCA" w:rsidRPr="00A410F9" w:rsidRDefault="00F20CCA" w:rsidP="00F20CCA">
      <w:pPr>
        <w:pStyle w:val="ListParagraph"/>
        <w:numPr>
          <w:ilvl w:val="0"/>
          <w:numId w:val="64"/>
        </w:numPr>
        <w:ind w:left="284" w:hanging="568"/>
        <w:jc w:val="both"/>
        <w:rPr>
          <w:rFonts w:ascii="Arial" w:hAnsi="Arial" w:cs="Arial"/>
          <w:b/>
          <w:color w:val="244061" w:themeColor="accent1" w:themeShade="80"/>
        </w:rPr>
      </w:pPr>
      <w:r w:rsidRPr="00A410F9">
        <w:rPr>
          <w:rFonts w:ascii="Arial" w:hAnsi="Arial" w:cs="Arial"/>
          <w:b/>
          <w:color w:val="244061" w:themeColor="accent1" w:themeShade="80"/>
        </w:rPr>
        <w:t>The proposed waste management facilities do not minimise negative impacts on building entries and the amenity of residents as required by Element 4.17 of the Residential Design Codes Volume 2.</w:t>
      </w:r>
    </w:p>
    <w:p w14:paraId="4AD863DB" w14:textId="77777777" w:rsidR="00F20CCA" w:rsidRPr="00A410F9" w:rsidRDefault="00F20CCA" w:rsidP="00F20CCA">
      <w:pPr>
        <w:shd w:val="clear" w:color="auto" w:fill="FFFFFF" w:themeFill="background1"/>
        <w:ind w:left="-284"/>
        <w:jc w:val="both"/>
        <w:rPr>
          <w:rFonts w:ascii="Arial" w:hAnsi="Arial" w:cs="Arial"/>
          <w:b/>
          <w:color w:val="244061" w:themeColor="accent1" w:themeShade="80"/>
          <w:szCs w:val="24"/>
        </w:rPr>
      </w:pPr>
    </w:p>
    <w:p w14:paraId="6A7BB3DB" w14:textId="77777777" w:rsidR="00F20CCA" w:rsidRPr="00A410F9" w:rsidRDefault="00F20CCA" w:rsidP="00F20CCA">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Rationale</w:t>
      </w:r>
    </w:p>
    <w:p w14:paraId="26AFB698" w14:textId="77777777" w:rsidR="00F20CCA" w:rsidRPr="00A410F9" w:rsidRDefault="00F20CCA" w:rsidP="00F20CCA">
      <w:pPr>
        <w:ind w:left="-284"/>
        <w:jc w:val="both"/>
        <w:rPr>
          <w:rFonts w:ascii="Arial" w:hAnsi="Arial" w:cs="Arial"/>
          <w:b/>
          <w:color w:val="244061" w:themeColor="accent1" w:themeShade="80"/>
          <w:szCs w:val="24"/>
          <w:u w:val="single"/>
        </w:rPr>
      </w:pPr>
    </w:p>
    <w:p w14:paraId="3DFCBD7C" w14:textId="15C8ECE2" w:rsidR="00F20CCA" w:rsidRDefault="00F20CCA" w:rsidP="00F20CCA">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Overshadowing</w:t>
      </w:r>
    </w:p>
    <w:p w14:paraId="58345093" w14:textId="77777777" w:rsidR="00F20CCA" w:rsidRPr="00A410F9" w:rsidRDefault="00F20CCA" w:rsidP="00F20CCA">
      <w:pPr>
        <w:ind w:left="-284"/>
        <w:jc w:val="both"/>
        <w:rPr>
          <w:rFonts w:ascii="Arial" w:hAnsi="Arial" w:cs="Arial"/>
          <w:b/>
          <w:color w:val="244061" w:themeColor="accent1" w:themeShade="80"/>
          <w:szCs w:val="24"/>
        </w:rPr>
      </w:pPr>
    </w:p>
    <w:p w14:paraId="23FE16D7" w14:textId="77777777" w:rsidR="00F20CCA" w:rsidRPr="00A410F9" w:rsidRDefault="00F20CCA" w:rsidP="00F20CCA">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 xml:space="preserve">Recent calculations of overshadowing onto the property to the south (7A Alexander Road) indicate 57.5% overshadowing at 12pm on 21 June. The dwelling to the south is oriented to face north with all major living areas to be significancy impacted by overshadowing. The proposed development has failed to minimise overshadowing of the neighbouring dwelling’s habitable rooms and open space, as required by Element Objective O3.2.2. </w:t>
      </w:r>
    </w:p>
    <w:p w14:paraId="4771FE41" w14:textId="77777777" w:rsidR="00F20CCA" w:rsidRPr="00A410F9" w:rsidRDefault="00F20CCA" w:rsidP="00F20CCA">
      <w:pPr>
        <w:ind w:left="-284"/>
        <w:jc w:val="both"/>
        <w:rPr>
          <w:rFonts w:ascii="Arial" w:hAnsi="Arial" w:cs="Arial"/>
          <w:b/>
          <w:color w:val="244061" w:themeColor="accent1" w:themeShade="80"/>
          <w:szCs w:val="24"/>
        </w:rPr>
      </w:pPr>
    </w:p>
    <w:p w14:paraId="697B1AA2" w14:textId="1DF10D89" w:rsidR="00F20CCA" w:rsidRDefault="00F20CCA" w:rsidP="00F20CCA">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Bulk/Scale (Plot Ratio)</w:t>
      </w:r>
    </w:p>
    <w:p w14:paraId="43A115AA" w14:textId="77777777" w:rsidR="00F20CCA" w:rsidRPr="00A410F9" w:rsidRDefault="00F20CCA" w:rsidP="00F20CCA">
      <w:pPr>
        <w:ind w:left="-284"/>
        <w:jc w:val="both"/>
        <w:rPr>
          <w:rFonts w:ascii="Arial" w:hAnsi="Arial" w:cs="Arial"/>
          <w:b/>
          <w:color w:val="244061" w:themeColor="accent1" w:themeShade="80"/>
          <w:szCs w:val="24"/>
        </w:rPr>
      </w:pPr>
    </w:p>
    <w:p w14:paraId="32B9A832" w14:textId="77777777" w:rsidR="00F20CCA" w:rsidRPr="00A410F9" w:rsidRDefault="00F20CCA" w:rsidP="00F20CCA">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 xml:space="preserve">The plot ratio proposed is consistent with an R60 outcome, not R40 as the property is coded. This additional bulk and scale </w:t>
      </w:r>
      <w:proofErr w:type="gramStart"/>
      <w:r w:rsidRPr="00A410F9">
        <w:rPr>
          <w:rFonts w:ascii="Arial" w:hAnsi="Arial" w:cs="Arial"/>
          <w:b/>
          <w:color w:val="244061" w:themeColor="accent1" w:themeShade="80"/>
          <w:szCs w:val="24"/>
        </w:rPr>
        <w:t>is</w:t>
      </w:r>
      <w:proofErr w:type="gramEnd"/>
      <w:r w:rsidRPr="00A410F9">
        <w:rPr>
          <w:rFonts w:ascii="Arial" w:hAnsi="Arial" w:cs="Arial"/>
          <w:b/>
          <w:color w:val="244061" w:themeColor="accent1" w:themeShade="80"/>
          <w:szCs w:val="24"/>
        </w:rPr>
        <w:t xml:space="preserve"> best illustrated by an upper floor area that extends to the rear of the lot. Other two-storey dwellings on the west side of Alexander Road have an upper-level bulk that is directed toward the front half to front two-thirds of the lot depth. This allows for a greater level of solar access and a reduction in bulk at the rear of properties, where private indoor and outdoor living areas tend to be located. </w:t>
      </w:r>
    </w:p>
    <w:p w14:paraId="32D51D78" w14:textId="46DAC9FC" w:rsidR="00F20CCA" w:rsidRDefault="00F20CCA" w:rsidP="00F20CCA">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Street setback</w:t>
      </w:r>
    </w:p>
    <w:p w14:paraId="52839B7E" w14:textId="77777777" w:rsidR="00F20CCA" w:rsidRPr="00A410F9" w:rsidRDefault="00F20CCA" w:rsidP="00F20CCA">
      <w:pPr>
        <w:ind w:left="-284"/>
        <w:jc w:val="both"/>
        <w:rPr>
          <w:rFonts w:ascii="Arial" w:hAnsi="Arial" w:cs="Arial"/>
          <w:b/>
          <w:color w:val="244061" w:themeColor="accent1" w:themeShade="80"/>
          <w:szCs w:val="24"/>
        </w:rPr>
      </w:pPr>
    </w:p>
    <w:p w14:paraId="34D84B41" w14:textId="77777777" w:rsidR="00F20CCA" w:rsidRPr="00A410F9" w:rsidRDefault="00F20CCA" w:rsidP="00F20CCA">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The development does not appropriately respond to the context and character of the Alexander Road locality. The encroachment of the upper floor into the street setback area is inconsistent with surrounding dwellings, where there is at least 4m of un-encroached open space between the street and the building line.</w:t>
      </w:r>
    </w:p>
    <w:p w14:paraId="68CBBB1A" w14:textId="77777777" w:rsidR="00F20CCA" w:rsidRPr="00A410F9" w:rsidRDefault="00F20CCA" w:rsidP="00F20CCA">
      <w:pPr>
        <w:ind w:left="-284"/>
        <w:jc w:val="both"/>
        <w:rPr>
          <w:rFonts w:ascii="Arial" w:hAnsi="Arial" w:cs="Arial"/>
          <w:b/>
          <w:color w:val="244061" w:themeColor="accent1" w:themeShade="80"/>
          <w:szCs w:val="24"/>
        </w:rPr>
      </w:pPr>
    </w:p>
    <w:p w14:paraId="6AD5C104" w14:textId="180E80BC" w:rsidR="00F20CCA" w:rsidRDefault="00F20CCA" w:rsidP="00F20CCA">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Waste Management</w:t>
      </w:r>
    </w:p>
    <w:p w14:paraId="7F6D77F9" w14:textId="77777777" w:rsidR="00F20CCA" w:rsidRPr="00A410F9" w:rsidRDefault="00F20CCA" w:rsidP="00F20CCA">
      <w:pPr>
        <w:ind w:left="-284"/>
        <w:jc w:val="both"/>
        <w:rPr>
          <w:rFonts w:ascii="Arial" w:hAnsi="Arial" w:cs="Arial"/>
          <w:b/>
          <w:color w:val="244061" w:themeColor="accent1" w:themeShade="80"/>
          <w:szCs w:val="24"/>
        </w:rPr>
      </w:pPr>
    </w:p>
    <w:p w14:paraId="255A97DD" w14:textId="77777777" w:rsidR="00F20CCA" w:rsidRDefault="00F20CCA" w:rsidP="00F20CCA">
      <w:pPr>
        <w:ind w:left="-284"/>
        <w:jc w:val="both"/>
        <w:rPr>
          <w:rFonts w:ascii="Arial" w:hAnsi="Arial" w:cs="Arial"/>
          <w:b/>
          <w:color w:val="244061" w:themeColor="accent1" w:themeShade="80"/>
          <w:szCs w:val="24"/>
        </w:rPr>
      </w:pPr>
      <w:r w:rsidRPr="00A410F9">
        <w:rPr>
          <w:rFonts w:ascii="Arial" w:hAnsi="Arial" w:cs="Arial"/>
          <w:b/>
          <w:color w:val="244061" w:themeColor="accent1" w:themeShade="80"/>
          <w:szCs w:val="24"/>
        </w:rPr>
        <w:t xml:space="preserve">The proposed bin storage location will be detrimental to the amenity of the neighbouring resident to the south at 7A Alexander Road. </w:t>
      </w:r>
    </w:p>
    <w:p w14:paraId="3B5DCE60" w14:textId="77777777" w:rsidR="00B36056" w:rsidRDefault="00B36056" w:rsidP="00F363C2">
      <w:pPr>
        <w:ind w:left="-1134"/>
        <w:rPr>
          <w:rFonts w:ascii="Arial" w:hAnsi="Arial" w:cs="Arial"/>
          <w:szCs w:val="24"/>
        </w:rPr>
      </w:pPr>
    </w:p>
    <w:p w14:paraId="0C8CC0DB" w14:textId="77777777" w:rsidR="00B36056" w:rsidRDefault="00B36056" w:rsidP="00F363C2">
      <w:pPr>
        <w:ind w:left="-1134"/>
        <w:rPr>
          <w:rFonts w:ascii="Arial" w:hAnsi="Arial" w:cs="Arial"/>
          <w:szCs w:val="24"/>
        </w:rPr>
      </w:pPr>
    </w:p>
    <w:p w14:paraId="1F5750C0" w14:textId="18C30468" w:rsidR="001A4B94" w:rsidRDefault="001A4B94" w:rsidP="00F363C2">
      <w:pPr>
        <w:ind w:left="-1134"/>
        <w:rPr>
          <w:rFonts w:ascii="Arial" w:hAnsi="Arial" w:cs="Arial"/>
          <w:szCs w:val="24"/>
        </w:rPr>
      </w:pPr>
      <w:r w:rsidRPr="00147AEA">
        <w:rPr>
          <w:rFonts w:ascii="Arial" w:hAnsi="Arial" w:cs="Arial"/>
          <w:szCs w:val="24"/>
        </w:rPr>
        <w:t xml:space="preserve">Councillor </w:t>
      </w:r>
      <w:r>
        <w:rPr>
          <w:rFonts w:ascii="Arial" w:hAnsi="Arial" w:cs="Arial"/>
          <w:szCs w:val="24"/>
        </w:rPr>
        <w:t>Brackenridge</w:t>
      </w:r>
      <w:r w:rsidRPr="00147AEA">
        <w:rPr>
          <w:rFonts w:ascii="Arial" w:hAnsi="Arial" w:cs="Arial"/>
          <w:szCs w:val="24"/>
        </w:rPr>
        <w:t xml:space="preserve"> returned to the room at </w:t>
      </w:r>
      <w:r>
        <w:rPr>
          <w:rFonts w:ascii="Arial" w:hAnsi="Arial" w:cs="Arial"/>
          <w:szCs w:val="24"/>
        </w:rPr>
        <w:t>7.29</w:t>
      </w:r>
      <w:r w:rsidRPr="00147AEA">
        <w:rPr>
          <w:rFonts w:ascii="Arial" w:hAnsi="Arial" w:cs="Arial"/>
          <w:szCs w:val="24"/>
        </w:rPr>
        <w:t xml:space="preserve"> pm.</w:t>
      </w:r>
    </w:p>
    <w:p w14:paraId="0F65CC51" w14:textId="0ECF5872" w:rsidR="001A4B94" w:rsidRDefault="001A4B94" w:rsidP="00F363C2">
      <w:pPr>
        <w:ind w:left="-1134"/>
        <w:rPr>
          <w:rFonts w:ascii="Arial" w:hAnsi="Arial" w:cs="Arial"/>
          <w:szCs w:val="24"/>
        </w:rPr>
      </w:pPr>
    </w:p>
    <w:p w14:paraId="4380BA72" w14:textId="77777777" w:rsidR="00B36056" w:rsidRDefault="00B36056" w:rsidP="00F363C2">
      <w:pPr>
        <w:ind w:left="-1134"/>
        <w:rPr>
          <w:rFonts w:ascii="Arial" w:hAnsi="Arial" w:cs="Arial"/>
          <w:szCs w:val="24"/>
        </w:rPr>
      </w:pPr>
    </w:p>
    <w:p w14:paraId="46B0D8F3" w14:textId="0384E289" w:rsidR="001A4B94" w:rsidRDefault="001A4B94" w:rsidP="00F363C2">
      <w:pPr>
        <w:ind w:left="-1134"/>
        <w:rPr>
          <w:rFonts w:ascii="Arial" w:hAnsi="Arial" w:cs="Arial"/>
          <w:szCs w:val="24"/>
        </w:rPr>
      </w:pPr>
      <w:r>
        <w:rPr>
          <w:rFonts w:ascii="Arial" w:hAnsi="Arial" w:cs="Arial"/>
          <w:szCs w:val="24"/>
        </w:rPr>
        <w:t xml:space="preserve">Mayor Argyle </w:t>
      </w:r>
      <w:r w:rsidRPr="00147AEA">
        <w:rPr>
          <w:rFonts w:ascii="Arial" w:hAnsi="Arial" w:cs="Arial"/>
          <w:szCs w:val="24"/>
        </w:rPr>
        <w:t xml:space="preserve">returned to the room at </w:t>
      </w:r>
      <w:r>
        <w:rPr>
          <w:rFonts w:ascii="Arial" w:hAnsi="Arial" w:cs="Arial"/>
          <w:szCs w:val="24"/>
        </w:rPr>
        <w:t>7.29</w:t>
      </w:r>
      <w:r w:rsidRPr="00147AEA">
        <w:rPr>
          <w:rFonts w:ascii="Arial" w:hAnsi="Arial" w:cs="Arial"/>
          <w:szCs w:val="24"/>
        </w:rPr>
        <w:t xml:space="preserve"> pm</w:t>
      </w:r>
      <w:r w:rsidR="00DE3F4B">
        <w:rPr>
          <w:rFonts w:ascii="Arial" w:hAnsi="Arial" w:cs="Arial"/>
          <w:szCs w:val="24"/>
        </w:rPr>
        <w:t xml:space="preserve"> and resumed the chair.</w:t>
      </w:r>
    </w:p>
    <w:p w14:paraId="15237DDC" w14:textId="2AC0BDE7" w:rsidR="00F363C2" w:rsidRDefault="00F363C2" w:rsidP="00F363C2">
      <w:pPr>
        <w:ind w:left="-1134"/>
        <w:rPr>
          <w:rFonts w:ascii="Arial" w:hAnsi="Arial" w:cs="Arial"/>
          <w:szCs w:val="24"/>
        </w:rPr>
      </w:pPr>
    </w:p>
    <w:p w14:paraId="3F4210DF" w14:textId="77777777" w:rsidR="00B36056" w:rsidRDefault="00B36056" w:rsidP="00F363C2">
      <w:pPr>
        <w:ind w:left="-1134"/>
        <w:rPr>
          <w:rFonts w:ascii="Arial" w:hAnsi="Arial" w:cs="Arial"/>
          <w:szCs w:val="24"/>
        </w:rPr>
      </w:pPr>
    </w:p>
    <w:p w14:paraId="37F7A742" w14:textId="7FFC39D6" w:rsidR="00F20CCA" w:rsidRDefault="00F20CCA">
      <w:pPr>
        <w:rPr>
          <w:rFonts w:ascii="Arial" w:hAnsi="Arial" w:cs="Arial"/>
          <w:b/>
          <w:color w:val="17365D" w:themeColor="text2" w:themeShade="BF"/>
          <w:kern w:val="28"/>
          <w:sz w:val="28"/>
          <w:szCs w:val="28"/>
        </w:rPr>
      </w:pPr>
    </w:p>
    <w:p w14:paraId="031482BA" w14:textId="36AA226E" w:rsidR="00B40CA6" w:rsidRPr="00164E62" w:rsidRDefault="009D3E4A" w:rsidP="00471088">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0" w:name="_Toc121910588"/>
      <w:r>
        <w:rPr>
          <w:rFonts w:ascii="Arial" w:hAnsi="Arial" w:cs="Arial"/>
          <w:caps w:val="0"/>
          <w:color w:val="17365D" w:themeColor="text2" w:themeShade="BF"/>
          <w:szCs w:val="28"/>
          <w:u w:val="none"/>
        </w:rPr>
        <w:t>PD82.12.22 Reconsideration of Development Application – Amendments of Approval Conditions at 13, 15</w:t>
      </w:r>
      <w:r w:rsidR="00BC7ADE">
        <w:rPr>
          <w:rFonts w:ascii="Arial" w:hAnsi="Arial" w:cs="Arial"/>
          <w:caps w:val="0"/>
          <w:color w:val="17365D" w:themeColor="text2" w:themeShade="BF"/>
          <w:szCs w:val="28"/>
          <w:u w:val="none"/>
        </w:rPr>
        <w:t>, 17 and 19 Jenkins Avenue, Nedlands</w:t>
      </w:r>
      <w:bookmarkEnd w:id="40"/>
    </w:p>
    <w:p w14:paraId="47583ED6" w14:textId="43EA6888" w:rsidR="00B40CA6" w:rsidRDefault="00B40CA6" w:rsidP="00471088">
      <w:pPr>
        <w:pStyle w:val="Heading1"/>
        <w:numPr>
          <w:ilvl w:val="0"/>
          <w:numId w:val="0"/>
        </w:numPr>
        <w:tabs>
          <w:tab w:val="clear" w:pos="720"/>
          <w:tab w:val="clear" w:pos="2410"/>
          <w:tab w:val="clear" w:pos="2977"/>
          <w:tab w:val="clear" w:pos="8335"/>
          <w:tab w:val="clear" w:pos="8505"/>
        </w:tabs>
        <w:spacing w:before="0" w:after="0"/>
        <w:ind w:right="-238"/>
        <w:rPr>
          <w:rFonts w:ascii="Arial" w:hAnsi="Arial" w:cs="Arial"/>
          <w:color w:val="17365D" w:themeColor="text2" w:themeShade="BF"/>
          <w:sz w:val="24"/>
          <w:szCs w:val="18"/>
          <w:u w:val="none"/>
        </w:rPr>
      </w:pPr>
    </w:p>
    <w:tbl>
      <w:tblPr>
        <w:tblStyle w:val="TableGrid"/>
        <w:tblW w:w="9640" w:type="dxa"/>
        <w:tblInd w:w="-289" w:type="dxa"/>
        <w:tblLook w:val="04A0" w:firstRow="1" w:lastRow="0" w:firstColumn="1" w:lastColumn="0" w:noHBand="0" w:noVBand="1"/>
      </w:tblPr>
      <w:tblGrid>
        <w:gridCol w:w="2349"/>
        <w:gridCol w:w="7291"/>
      </w:tblGrid>
      <w:tr w:rsidR="00584AB0" w:rsidRPr="00CC0360" w14:paraId="33522D6F" w14:textId="77777777" w:rsidTr="006800B0">
        <w:tc>
          <w:tcPr>
            <w:tcW w:w="2349" w:type="dxa"/>
          </w:tcPr>
          <w:p w14:paraId="6DF9599C" w14:textId="77777777" w:rsidR="00584AB0" w:rsidRPr="00CC0360" w:rsidRDefault="00584AB0" w:rsidP="00471088">
            <w:pPr>
              <w:ind w:right="-238"/>
              <w:jc w:val="both"/>
              <w:rPr>
                <w:rFonts w:ascii="Arial" w:eastAsia="Calibri" w:hAnsi="Arial" w:cs="Arial"/>
                <w:b/>
                <w:color w:val="244061"/>
                <w:szCs w:val="24"/>
              </w:rPr>
            </w:pPr>
            <w:r w:rsidRPr="00CC0360">
              <w:rPr>
                <w:rFonts w:ascii="Arial" w:eastAsia="Calibri" w:hAnsi="Arial" w:cs="Arial"/>
                <w:b/>
                <w:color w:val="244061"/>
                <w:szCs w:val="24"/>
              </w:rPr>
              <w:t>Meeting &amp; Date</w:t>
            </w:r>
          </w:p>
        </w:tc>
        <w:tc>
          <w:tcPr>
            <w:tcW w:w="7291" w:type="dxa"/>
          </w:tcPr>
          <w:p w14:paraId="11EFB07C" w14:textId="77777777" w:rsidR="00584AB0" w:rsidRPr="00CC0360" w:rsidRDefault="00584AB0" w:rsidP="00FD51CF">
            <w:pPr>
              <w:ind w:right="32"/>
              <w:jc w:val="both"/>
              <w:rPr>
                <w:rFonts w:ascii="Arial" w:eastAsia="Calibri" w:hAnsi="Arial" w:cs="Arial"/>
                <w:szCs w:val="24"/>
              </w:rPr>
            </w:pPr>
            <w:r w:rsidRPr="00CC0360">
              <w:rPr>
                <w:rFonts w:ascii="Arial" w:eastAsia="Calibri" w:hAnsi="Arial" w:cs="Arial"/>
                <w:szCs w:val="24"/>
              </w:rPr>
              <w:t xml:space="preserve">Council </w:t>
            </w:r>
            <w:r>
              <w:rPr>
                <w:rFonts w:ascii="Arial" w:eastAsia="Calibri" w:hAnsi="Arial" w:cs="Arial"/>
                <w:szCs w:val="24"/>
              </w:rPr>
              <w:t xml:space="preserve">Meeting </w:t>
            </w:r>
            <w:r w:rsidRPr="00CC0360">
              <w:rPr>
                <w:rFonts w:ascii="Arial" w:eastAsia="Calibri" w:hAnsi="Arial" w:cs="Arial"/>
                <w:szCs w:val="24"/>
              </w:rPr>
              <w:t>– 13 December 2022</w:t>
            </w:r>
          </w:p>
        </w:tc>
      </w:tr>
      <w:tr w:rsidR="00584AB0" w:rsidRPr="00CC0360" w14:paraId="0944A849" w14:textId="77777777" w:rsidTr="006800B0">
        <w:trPr>
          <w:trHeight w:val="93"/>
        </w:trPr>
        <w:tc>
          <w:tcPr>
            <w:tcW w:w="2349" w:type="dxa"/>
          </w:tcPr>
          <w:p w14:paraId="72A5D17D" w14:textId="77777777" w:rsidR="00584AB0" w:rsidRPr="00CC0360" w:rsidRDefault="00584AB0" w:rsidP="00471088">
            <w:pPr>
              <w:ind w:right="-238"/>
              <w:jc w:val="both"/>
              <w:rPr>
                <w:rFonts w:ascii="Arial" w:eastAsia="Calibri" w:hAnsi="Arial" w:cs="Arial"/>
                <w:b/>
                <w:color w:val="244061"/>
                <w:szCs w:val="24"/>
              </w:rPr>
            </w:pPr>
            <w:r w:rsidRPr="00CC0360">
              <w:rPr>
                <w:rFonts w:ascii="Arial" w:eastAsia="Calibri" w:hAnsi="Arial" w:cs="Arial"/>
                <w:b/>
                <w:color w:val="244061"/>
                <w:szCs w:val="24"/>
              </w:rPr>
              <w:t>Applicant</w:t>
            </w:r>
          </w:p>
        </w:tc>
        <w:tc>
          <w:tcPr>
            <w:tcW w:w="7291" w:type="dxa"/>
          </w:tcPr>
          <w:p w14:paraId="5E62A444" w14:textId="77777777" w:rsidR="00584AB0" w:rsidRPr="00CC0360" w:rsidRDefault="00584AB0" w:rsidP="00FD51CF">
            <w:pPr>
              <w:ind w:right="32"/>
              <w:jc w:val="both"/>
              <w:rPr>
                <w:rFonts w:ascii="Arial" w:eastAsia="Calibri" w:hAnsi="Arial" w:cs="Arial"/>
                <w:szCs w:val="24"/>
              </w:rPr>
            </w:pPr>
            <w:r w:rsidRPr="00CC0360">
              <w:rPr>
                <w:rFonts w:ascii="Arial" w:eastAsia="Calibri" w:hAnsi="Arial" w:cs="Arial"/>
                <w:szCs w:val="24"/>
              </w:rPr>
              <w:t xml:space="preserve">G Nathan, B Liu, J </w:t>
            </w:r>
            <w:proofErr w:type="gramStart"/>
            <w:r w:rsidRPr="00CC0360">
              <w:rPr>
                <w:rFonts w:ascii="Arial" w:eastAsia="Calibri" w:hAnsi="Arial" w:cs="Arial"/>
                <w:szCs w:val="24"/>
              </w:rPr>
              <w:t>Coetzee</w:t>
            </w:r>
            <w:proofErr w:type="gramEnd"/>
            <w:r w:rsidRPr="00CC0360">
              <w:rPr>
                <w:rFonts w:ascii="Arial" w:eastAsia="Calibri" w:hAnsi="Arial" w:cs="Arial"/>
                <w:szCs w:val="24"/>
              </w:rPr>
              <w:t xml:space="preserve"> and S Lee</w:t>
            </w:r>
          </w:p>
        </w:tc>
      </w:tr>
      <w:tr w:rsidR="00584AB0" w:rsidRPr="00CC0360" w14:paraId="49B10926" w14:textId="77777777" w:rsidTr="006800B0">
        <w:tc>
          <w:tcPr>
            <w:tcW w:w="2349" w:type="dxa"/>
          </w:tcPr>
          <w:p w14:paraId="29F8BB5B" w14:textId="77777777" w:rsidR="00584AB0" w:rsidRPr="00CC0360" w:rsidRDefault="00584AB0" w:rsidP="00471088">
            <w:pPr>
              <w:ind w:right="-238"/>
              <w:rPr>
                <w:rFonts w:ascii="Arial" w:eastAsia="Calibri" w:hAnsi="Arial" w:cs="Arial"/>
                <w:b/>
                <w:bCs/>
                <w:color w:val="244061"/>
                <w:szCs w:val="24"/>
              </w:rPr>
            </w:pPr>
            <w:r w:rsidRPr="00CC0360">
              <w:rPr>
                <w:rFonts w:ascii="Arial" w:eastAsia="Calibri" w:hAnsi="Arial" w:cs="Arial"/>
                <w:b/>
                <w:bCs/>
                <w:color w:val="244061"/>
                <w:szCs w:val="24"/>
              </w:rPr>
              <w:t xml:space="preserve">Employee Disclosure under section 5.70 Local Government Act 1995 </w:t>
            </w:r>
          </w:p>
        </w:tc>
        <w:tc>
          <w:tcPr>
            <w:tcW w:w="7291" w:type="dxa"/>
          </w:tcPr>
          <w:p w14:paraId="46386CCC" w14:textId="1520BEFE" w:rsidR="00584AB0" w:rsidRDefault="00584AB0" w:rsidP="00FD51CF">
            <w:pPr>
              <w:tabs>
                <w:tab w:val="right" w:pos="595"/>
              </w:tabs>
              <w:ind w:right="32"/>
              <w:rPr>
                <w:rFonts w:ascii="Arial" w:eastAsia="Times New Roman" w:hAnsi="Arial" w:cs="Arial"/>
                <w:szCs w:val="24"/>
                <w:lang w:eastAsia="en-AU"/>
              </w:rPr>
            </w:pPr>
            <w:r w:rsidRPr="00CC0360">
              <w:rPr>
                <w:rFonts w:ascii="Arial" w:eastAsia="Times New Roman" w:hAnsi="Arial" w:cs="Arial"/>
                <w:szCs w:val="24"/>
                <w:lang w:eastAsia="en-AU"/>
              </w:rPr>
              <w:t>The author, reviewers and authoriser of this report declare they have no financial or impartiality interest with this matter.</w:t>
            </w:r>
          </w:p>
          <w:p w14:paraId="244BD2D1" w14:textId="77777777" w:rsidR="005C504E" w:rsidRPr="00CC0360" w:rsidRDefault="005C504E" w:rsidP="00FD51CF">
            <w:pPr>
              <w:tabs>
                <w:tab w:val="right" w:pos="595"/>
              </w:tabs>
              <w:ind w:right="32"/>
              <w:rPr>
                <w:rFonts w:ascii="Arial" w:eastAsia="Times New Roman" w:hAnsi="Arial" w:cs="Arial"/>
                <w:szCs w:val="24"/>
                <w:lang w:eastAsia="en-AU"/>
              </w:rPr>
            </w:pPr>
          </w:p>
          <w:p w14:paraId="7DB2A6AC" w14:textId="77777777" w:rsidR="00584AB0" w:rsidRPr="00CC0360" w:rsidRDefault="00584AB0" w:rsidP="00FD51CF">
            <w:pPr>
              <w:ind w:right="32"/>
              <w:rPr>
                <w:rFonts w:ascii="Arial" w:eastAsia="Times New Roman" w:hAnsi="Arial" w:cs="Arial"/>
                <w:szCs w:val="24"/>
                <w:lang w:eastAsia="en-AU"/>
              </w:rPr>
            </w:pPr>
            <w:r w:rsidRPr="00CC0360">
              <w:rPr>
                <w:rFonts w:ascii="Arial" w:eastAsia="Times New Roman" w:hAnsi="Arial" w:cs="Arial"/>
                <w:szCs w:val="24"/>
                <w:lang w:eastAsia="en-AU"/>
              </w:rPr>
              <w:t>There is no financial or personal relationship between City staff involved in the preparation of this report and the proponents or their consultants.</w:t>
            </w:r>
          </w:p>
        </w:tc>
      </w:tr>
      <w:tr w:rsidR="00584AB0" w:rsidRPr="00CC0360" w14:paraId="5E3A4DB3" w14:textId="77777777" w:rsidTr="006800B0">
        <w:tc>
          <w:tcPr>
            <w:tcW w:w="2349" w:type="dxa"/>
          </w:tcPr>
          <w:p w14:paraId="27B8C99A" w14:textId="77777777" w:rsidR="00584AB0" w:rsidRPr="00CC0360" w:rsidRDefault="00584AB0" w:rsidP="00471088">
            <w:pPr>
              <w:ind w:right="-238"/>
              <w:jc w:val="both"/>
              <w:rPr>
                <w:rFonts w:ascii="Arial" w:eastAsia="Calibri" w:hAnsi="Arial" w:cs="Arial"/>
                <w:b/>
                <w:color w:val="244061"/>
                <w:szCs w:val="24"/>
              </w:rPr>
            </w:pPr>
            <w:r w:rsidRPr="00CC0360">
              <w:rPr>
                <w:rFonts w:ascii="Arial" w:eastAsia="Calibri" w:hAnsi="Arial" w:cs="Arial"/>
                <w:b/>
                <w:color w:val="244061"/>
                <w:szCs w:val="24"/>
              </w:rPr>
              <w:t>Report Author</w:t>
            </w:r>
          </w:p>
        </w:tc>
        <w:tc>
          <w:tcPr>
            <w:tcW w:w="7291" w:type="dxa"/>
          </w:tcPr>
          <w:p w14:paraId="771AE7C4" w14:textId="77777777" w:rsidR="00584AB0" w:rsidRPr="00CC0360" w:rsidRDefault="00584AB0" w:rsidP="00FD51CF">
            <w:pPr>
              <w:ind w:right="32"/>
              <w:jc w:val="both"/>
              <w:rPr>
                <w:rFonts w:ascii="Arial" w:eastAsia="Calibri" w:hAnsi="Arial" w:cs="Arial"/>
                <w:szCs w:val="24"/>
              </w:rPr>
            </w:pPr>
            <w:r w:rsidRPr="00CC0360">
              <w:rPr>
                <w:rFonts w:ascii="Arial" w:eastAsia="Calibri" w:hAnsi="Arial" w:cs="Arial"/>
                <w:szCs w:val="24"/>
              </w:rPr>
              <w:t>Roy Winslow – Manager Urban Planning</w:t>
            </w:r>
          </w:p>
        </w:tc>
      </w:tr>
      <w:tr w:rsidR="00C51A6A" w:rsidRPr="00CC0360" w14:paraId="6A8E2297" w14:textId="77777777" w:rsidTr="005C504E">
        <w:tc>
          <w:tcPr>
            <w:tcW w:w="2349" w:type="dxa"/>
            <w:tcBorders>
              <w:bottom w:val="single" w:sz="4" w:space="0" w:color="auto"/>
            </w:tcBorders>
          </w:tcPr>
          <w:p w14:paraId="7DC3C3D6" w14:textId="77777777" w:rsidR="00584AB0" w:rsidRPr="00CC0360" w:rsidRDefault="00584AB0" w:rsidP="00471088">
            <w:pPr>
              <w:ind w:right="-238"/>
              <w:jc w:val="both"/>
              <w:rPr>
                <w:rFonts w:ascii="Arial" w:eastAsia="Calibri" w:hAnsi="Arial" w:cs="Arial"/>
                <w:b/>
                <w:color w:val="244061"/>
                <w:szCs w:val="24"/>
              </w:rPr>
            </w:pPr>
            <w:r w:rsidRPr="00CC0360">
              <w:rPr>
                <w:rFonts w:ascii="Arial" w:eastAsia="Calibri" w:hAnsi="Arial" w:cs="Arial"/>
                <w:b/>
                <w:color w:val="244061"/>
                <w:szCs w:val="24"/>
              </w:rPr>
              <w:t>Director</w:t>
            </w:r>
          </w:p>
        </w:tc>
        <w:tc>
          <w:tcPr>
            <w:tcW w:w="7291" w:type="dxa"/>
            <w:tcBorders>
              <w:bottom w:val="single" w:sz="4" w:space="0" w:color="auto"/>
            </w:tcBorders>
          </w:tcPr>
          <w:p w14:paraId="5A3CD397" w14:textId="77777777" w:rsidR="00584AB0" w:rsidRPr="00CC0360" w:rsidRDefault="00584AB0" w:rsidP="00FD51CF">
            <w:pPr>
              <w:ind w:right="32"/>
              <w:jc w:val="both"/>
              <w:rPr>
                <w:rFonts w:ascii="Arial" w:eastAsia="Calibri" w:hAnsi="Arial" w:cs="Arial"/>
                <w:szCs w:val="24"/>
              </w:rPr>
            </w:pPr>
            <w:r w:rsidRPr="00CC0360">
              <w:rPr>
                <w:rFonts w:ascii="Arial" w:eastAsia="Calibri" w:hAnsi="Arial" w:cs="Arial"/>
                <w:szCs w:val="24"/>
              </w:rPr>
              <w:t>Tony Free – Director Planning and Development</w:t>
            </w:r>
          </w:p>
        </w:tc>
      </w:tr>
      <w:tr w:rsidR="00C51A6A" w:rsidRPr="00CC0360" w14:paraId="3A90B683" w14:textId="77777777" w:rsidTr="005C504E">
        <w:tc>
          <w:tcPr>
            <w:tcW w:w="2349" w:type="dxa"/>
            <w:tcBorders>
              <w:bottom w:val="single" w:sz="4" w:space="0" w:color="auto"/>
            </w:tcBorders>
          </w:tcPr>
          <w:p w14:paraId="69D1F9C8" w14:textId="77777777" w:rsidR="00584AB0" w:rsidRPr="00CC0360" w:rsidRDefault="00584AB0" w:rsidP="00471088">
            <w:pPr>
              <w:ind w:right="-238"/>
              <w:jc w:val="both"/>
              <w:rPr>
                <w:rFonts w:ascii="Arial" w:eastAsia="Calibri" w:hAnsi="Arial" w:cs="Arial"/>
                <w:b/>
                <w:color w:val="244061"/>
                <w:szCs w:val="24"/>
              </w:rPr>
            </w:pPr>
            <w:r w:rsidRPr="00CC0360">
              <w:rPr>
                <w:rFonts w:ascii="Arial" w:eastAsia="Calibri" w:hAnsi="Arial" w:cs="Arial"/>
                <w:b/>
                <w:color w:val="244061"/>
                <w:szCs w:val="24"/>
              </w:rPr>
              <w:t>Attachments</w:t>
            </w:r>
          </w:p>
        </w:tc>
        <w:tc>
          <w:tcPr>
            <w:tcW w:w="7291" w:type="dxa"/>
            <w:tcBorders>
              <w:bottom w:val="single" w:sz="4" w:space="0" w:color="auto"/>
            </w:tcBorders>
          </w:tcPr>
          <w:p w14:paraId="37686252" w14:textId="77777777" w:rsidR="00584AB0" w:rsidRPr="00CC0360" w:rsidRDefault="00584AB0" w:rsidP="00FD51CF">
            <w:pPr>
              <w:ind w:right="32"/>
              <w:jc w:val="both"/>
              <w:rPr>
                <w:rFonts w:ascii="Arial" w:eastAsia="Calibri" w:hAnsi="Arial" w:cs="Arial"/>
                <w:szCs w:val="24"/>
                <w:lang w:val="en-US"/>
              </w:rPr>
            </w:pPr>
            <w:r>
              <w:rPr>
                <w:rFonts w:ascii="Arial" w:eastAsia="Calibri" w:hAnsi="Arial" w:cs="Arial"/>
                <w:szCs w:val="24"/>
                <w:lang w:val="en-US"/>
              </w:rPr>
              <w:t>Nil</w:t>
            </w:r>
          </w:p>
        </w:tc>
      </w:tr>
    </w:tbl>
    <w:p w14:paraId="5CB68772" w14:textId="77777777" w:rsidR="00584AB0" w:rsidRPr="00CC0360" w:rsidRDefault="00584AB0" w:rsidP="00471088">
      <w:pPr>
        <w:ind w:right="-238"/>
        <w:jc w:val="both"/>
        <w:rPr>
          <w:rFonts w:ascii="Arial" w:eastAsia="Calibri" w:hAnsi="Arial" w:cs="Arial"/>
          <w:b/>
          <w:szCs w:val="24"/>
          <w:lang w:val="en-US"/>
        </w:rPr>
      </w:pPr>
    </w:p>
    <w:p w14:paraId="3D46ED05" w14:textId="048CB3E7" w:rsidR="00EC3741" w:rsidRPr="00147AEA" w:rsidRDefault="00EC3741" w:rsidP="0062573C">
      <w:pPr>
        <w:ind w:left="-284" w:right="-330"/>
        <w:jc w:val="both"/>
        <w:rPr>
          <w:rFonts w:ascii="Arial" w:hAnsi="Arial" w:cs="Arial"/>
          <w:b/>
          <w:szCs w:val="24"/>
        </w:rPr>
      </w:pPr>
      <w:r w:rsidRPr="00147AEA">
        <w:rPr>
          <w:rFonts w:ascii="Arial" w:hAnsi="Arial" w:cs="Arial"/>
          <w:b/>
          <w:szCs w:val="24"/>
        </w:rPr>
        <w:t xml:space="preserve">Regulation 11(da) </w:t>
      </w:r>
      <w:r w:rsidR="00F363C2">
        <w:rPr>
          <w:rFonts w:ascii="Arial" w:hAnsi="Arial" w:cs="Arial"/>
          <w:b/>
          <w:szCs w:val="24"/>
        </w:rPr>
        <w:t>–</w:t>
      </w:r>
      <w:r w:rsidRPr="00147AEA">
        <w:rPr>
          <w:rFonts w:ascii="Arial" w:hAnsi="Arial" w:cs="Arial"/>
          <w:b/>
          <w:szCs w:val="24"/>
        </w:rPr>
        <w:t xml:space="preserve"> </w:t>
      </w:r>
      <w:r w:rsidR="00F363C2">
        <w:rPr>
          <w:rFonts w:ascii="Arial" w:hAnsi="Arial" w:cs="Arial"/>
          <w:b/>
          <w:szCs w:val="24"/>
        </w:rPr>
        <w:t>Not Applicable – Recommendation Adopted</w:t>
      </w:r>
    </w:p>
    <w:p w14:paraId="64FFAA43" w14:textId="77777777" w:rsidR="00EC3741" w:rsidRPr="00147AEA" w:rsidRDefault="00EC3741" w:rsidP="0062573C">
      <w:pPr>
        <w:ind w:left="-284" w:right="-330"/>
        <w:jc w:val="both"/>
        <w:rPr>
          <w:rFonts w:ascii="Arial" w:hAnsi="Arial" w:cs="Arial"/>
          <w:szCs w:val="24"/>
        </w:rPr>
      </w:pPr>
    </w:p>
    <w:p w14:paraId="3F33B730" w14:textId="75256F90" w:rsidR="00EC3741" w:rsidRPr="00147AEA" w:rsidRDefault="00EC3741" w:rsidP="0062573C">
      <w:pPr>
        <w:ind w:left="-284" w:right="-330"/>
        <w:jc w:val="both"/>
        <w:rPr>
          <w:rFonts w:ascii="Arial" w:hAnsi="Arial" w:cs="Arial"/>
          <w:szCs w:val="24"/>
        </w:rPr>
      </w:pPr>
      <w:r w:rsidRPr="00147AEA">
        <w:rPr>
          <w:rFonts w:ascii="Arial" w:hAnsi="Arial" w:cs="Arial"/>
          <w:szCs w:val="24"/>
        </w:rPr>
        <w:t xml:space="preserve">Moved – Councillor </w:t>
      </w:r>
      <w:r w:rsidR="00F363C2">
        <w:rPr>
          <w:rFonts w:ascii="Arial" w:hAnsi="Arial" w:cs="Arial"/>
          <w:szCs w:val="24"/>
        </w:rPr>
        <w:t>Amiry</w:t>
      </w:r>
    </w:p>
    <w:p w14:paraId="3E078707" w14:textId="6F362417" w:rsidR="00EC3741" w:rsidRPr="00147AEA" w:rsidRDefault="00EC3741" w:rsidP="0062573C">
      <w:pPr>
        <w:ind w:left="-284" w:right="-330"/>
        <w:jc w:val="both"/>
        <w:rPr>
          <w:rFonts w:ascii="Arial" w:hAnsi="Arial" w:cs="Arial"/>
          <w:szCs w:val="24"/>
        </w:rPr>
      </w:pPr>
      <w:r w:rsidRPr="00147AEA">
        <w:rPr>
          <w:rFonts w:ascii="Arial" w:hAnsi="Arial" w:cs="Arial"/>
          <w:szCs w:val="24"/>
        </w:rPr>
        <w:t xml:space="preserve">Seconded – Councillor </w:t>
      </w:r>
      <w:r w:rsidR="00F363C2">
        <w:rPr>
          <w:rFonts w:ascii="Arial" w:hAnsi="Arial" w:cs="Arial"/>
          <w:szCs w:val="24"/>
        </w:rPr>
        <w:t>Combes</w:t>
      </w:r>
    </w:p>
    <w:p w14:paraId="41D3E22C" w14:textId="77777777" w:rsidR="00EC3741" w:rsidRPr="00147AEA" w:rsidRDefault="00EC3741" w:rsidP="0062573C">
      <w:pPr>
        <w:ind w:left="-284" w:right="-330"/>
        <w:jc w:val="both"/>
        <w:rPr>
          <w:rFonts w:ascii="Arial" w:hAnsi="Arial" w:cs="Arial"/>
          <w:szCs w:val="24"/>
        </w:rPr>
      </w:pPr>
    </w:p>
    <w:p w14:paraId="78988886" w14:textId="77777777" w:rsidR="00EC3741" w:rsidRPr="00422EC0" w:rsidRDefault="00EC3741" w:rsidP="0062573C">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0EBA7505" w14:textId="77777777" w:rsidR="00EC3741" w:rsidRPr="00422EC0" w:rsidRDefault="00EC3741" w:rsidP="0062573C">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2227E981" w14:textId="1902214B" w:rsidR="00EC3741" w:rsidRPr="00147AEA" w:rsidRDefault="00F363C2" w:rsidP="0062573C">
      <w:pPr>
        <w:ind w:left="-284" w:right="-330"/>
        <w:jc w:val="right"/>
        <w:rPr>
          <w:rFonts w:ascii="Arial" w:hAnsi="Arial" w:cs="Arial"/>
          <w:b/>
          <w:szCs w:val="24"/>
        </w:rPr>
      </w:pPr>
      <w:r>
        <w:rPr>
          <w:rFonts w:ascii="Arial" w:hAnsi="Arial" w:cs="Arial"/>
          <w:b/>
          <w:szCs w:val="24"/>
        </w:rPr>
        <w:t>CARRIED EN BLOC 10/1</w:t>
      </w:r>
    </w:p>
    <w:p w14:paraId="7035C58A" w14:textId="579A761B" w:rsidR="00EC3741" w:rsidRPr="00147AEA" w:rsidRDefault="00EC3741" w:rsidP="0062573C">
      <w:pPr>
        <w:ind w:left="-284" w:right="-330"/>
        <w:jc w:val="right"/>
        <w:rPr>
          <w:rFonts w:ascii="Arial" w:hAnsi="Arial" w:cs="Arial"/>
          <w:b/>
          <w:szCs w:val="24"/>
        </w:rPr>
      </w:pPr>
      <w:r w:rsidRPr="00147AEA">
        <w:rPr>
          <w:rFonts w:ascii="Arial" w:hAnsi="Arial" w:cs="Arial"/>
          <w:b/>
          <w:szCs w:val="24"/>
        </w:rPr>
        <w:t xml:space="preserve">(Against: Cr. </w:t>
      </w:r>
      <w:r w:rsidR="00F363C2">
        <w:rPr>
          <w:rFonts w:ascii="Arial" w:hAnsi="Arial" w:cs="Arial"/>
          <w:b/>
          <w:szCs w:val="24"/>
        </w:rPr>
        <w:t>Bennett</w:t>
      </w:r>
      <w:r w:rsidRPr="00147AEA">
        <w:rPr>
          <w:rFonts w:ascii="Arial" w:hAnsi="Arial" w:cs="Arial"/>
          <w:b/>
          <w:szCs w:val="24"/>
        </w:rPr>
        <w:t>)</w:t>
      </w:r>
    </w:p>
    <w:p w14:paraId="21FA0E4C" w14:textId="79BF5C5A" w:rsidR="00584AB0" w:rsidRDefault="00584AB0" w:rsidP="00471088">
      <w:pPr>
        <w:ind w:left="-284" w:right="-238"/>
        <w:jc w:val="both"/>
        <w:rPr>
          <w:rFonts w:ascii="Arial" w:eastAsia="Calibri" w:hAnsi="Arial" w:cs="Arial"/>
          <w:iCs/>
          <w:szCs w:val="24"/>
          <w:lang w:val="en-GB"/>
        </w:rPr>
      </w:pPr>
    </w:p>
    <w:p w14:paraId="11033EEC" w14:textId="5DA62D53" w:rsidR="00584AB0" w:rsidRPr="00CC0360" w:rsidRDefault="00F363C2" w:rsidP="00471088">
      <w:pPr>
        <w:ind w:left="-284" w:right="-238"/>
        <w:jc w:val="both"/>
        <w:rPr>
          <w:rFonts w:ascii="Arial" w:eastAsia="Calibri" w:hAnsi="Arial" w:cs="Arial"/>
          <w:iCs/>
          <w:szCs w:val="24"/>
          <w:lang w:val="en-GB"/>
        </w:rPr>
      </w:pPr>
      <w:r>
        <w:rPr>
          <w:rFonts w:ascii="Arial" w:hAnsi="Arial" w:cs="Arial"/>
          <w:noProof/>
          <w:szCs w:val="24"/>
        </w:rPr>
        <mc:AlternateContent>
          <mc:Choice Requires="wps">
            <w:drawing>
              <wp:anchor distT="0" distB="0" distL="114300" distR="114300" simplePos="0" relativeHeight="251658248" behindDoc="1" locked="0" layoutInCell="1" allowOverlap="1" wp14:anchorId="35F9AB52" wp14:editId="484418DE">
                <wp:simplePos x="0" y="0"/>
                <wp:positionH relativeFrom="margin">
                  <wp:posOffset>-226695</wp:posOffset>
                </wp:positionH>
                <wp:positionV relativeFrom="paragraph">
                  <wp:posOffset>145704</wp:posOffset>
                </wp:positionV>
                <wp:extent cx="6234545" cy="1893454"/>
                <wp:effectExtent l="0" t="0" r="13970" b="12065"/>
                <wp:wrapNone/>
                <wp:docPr id="11" name="Rectangle 11" descr="P1529#y1"/>
                <wp:cNvGraphicFramePr/>
                <a:graphic xmlns:a="http://schemas.openxmlformats.org/drawingml/2006/main">
                  <a:graphicData uri="http://schemas.microsoft.com/office/word/2010/wordprocessingShape">
                    <wps:wsp>
                      <wps:cNvSpPr/>
                      <wps:spPr>
                        <a:xfrm>
                          <a:off x="0" y="0"/>
                          <a:ext cx="6234545" cy="189345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F33DF" id="Rectangle 11" o:spid="_x0000_s1026" alt="P1529#y1" style="position:absolute;margin-left:-17.85pt;margin-top:11.45pt;width:490.9pt;height:149.1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" filled="f" strokecolor="#243f60 [1604]" strokeweight="2pt">
                <w10:wrap anchorx="margin"/>
              </v:rect>
            </w:pict>
          </mc:Fallback>
        </mc:AlternateContent>
      </w:r>
    </w:p>
    <w:p w14:paraId="449197E2" w14:textId="0FDE4914" w:rsidR="00584AB0" w:rsidRPr="00CC0360" w:rsidRDefault="00F363C2" w:rsidP="00471088">
      <w:pPr>
        <w:ind w:left="-284" w:right="-238"/>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584AB0" w:rsidRPr="00CC0360">
        <w:rPr>
          <w:rFonts w:ascii="Arial" w:eastAsia="Calibri" w:hAnsi="Arial" w:cs="Arial"/>
          <w:b/>
          <w:color w:val="244061"/>
          <w:sz w:val="28"/>
          <w:szCs w:val="32"/>
          <w:lang w:val="en-US"/>
        </w:rPr>
        <w:t>Recommendation</w:t>
      </w:r>
    </w:p>
    <w:p w14:paraId="207CA321" w14:textId="77777777" w:rsidR="00584AB0" w:rsidRPr="00CC0360" w:rsidRDefault="00584AB0" w:rsidP="00471088">
      <w:pPr>
        <w:ind w:left="-567" w:right="-238"/>
        <w:jc w:val="both"/>
        <w:rPr>
          <w:rFonts w:ascii="Arial" w:eastAsia="Calibri" w:hAnsi="Arial" w:cs="Arial"/>
          <w:b/>
          <w:color w:val="244061"/>
          <w:szCs w:val="24"/>
          <w:lang w:val="en-US"/>
        </w:rPr>
      </w:pPr>
    </w:p>
    <w:p w14:paraId="688ADD49" w14:textId="77777777" w:rsidR="00584AB0" w:rsidRPr="00CC0360" w:rsidRDefault="00584AB0" w:rsidP="00471088">
      <w:pPr>
        <w:ind w:left="-284" w:right="-238"/>
        <w:jc w:val="both"/>
        <w:rPr>
          <w:rFonts w:ascii="Arial" w:eastAsia="Calibri" w:hAnsi="Arial" w:cs="Arial"/>
          <w:b/>
          <w:color w:val="244061"/>
          <w:szCs w:val="24"/>
          <w:lang w:val="en-US"/>
        </w:rPr>
      </w:pPr>
      <w:r w:rsidRPr="00CC0360">
        <w:rPr>
          <w:rFonts w:ascii="Arial" w:eastAsia="Calibri" w:hAnsi="Arial" w:cs="Arial"/>
          <w:b/>
          <w:color w:val="244061"/>
          <w:szCs w:val="24"/>
          <w:lang w:val="en-US"/>
        </w:rPr>
        <w:t xml:space="preserve">In accordance with clause 77(b) of the Deemed Provisions of the </w:t>
      </w:r>
      <w:r w:rsidRPr="00CC0360">
        <w:rPr>
          <w:rFonts w:ascii="Arial" w:eastAsia="Calibri" w:hAnsi="Arial" w:cs="Arial"/>
          <w:b/>
          <w:i/>
          <w:iCs/>
          <w:color w:val="244061"/>
          <w:szCs w:val="24"/>
          <w:lang w:val="en-US"/>
        </w:rPr>
        <w:t xml:space="preserve">Planning and Development (Local Planning Schemes) Regulations 2015, </w:t>
      </w:r>
      <w:r w:rsidRPr="00CC0360">
        <w:rPr>
          <w:rFonts w:ascii="Arial" w:eastAsia="Calibri" w:hAnsi="Arial" w:cs="Arial"/>
          <w:b/>
          <w:color w:val="244061"/>
          <w:szCs w:val="24"/>
          <w:lang w:val="en-US"/>
        </w:rPr>
        <w:t>Council amends Condition 14 of the approval for four grouped dwellings at 13-19 Jenkins Avenue, Nedlands (DA20-55087) to read as follows:</w:t>
      </w:r>
    </w:p>
    <w:p w14:paraId="3258317B" w14:textId="77777777" w:rsidR="00584AB0" w:rsidRPr="00CC0360" w:rsidRDefault="00584AB0" w:rsidP="00471088">
      <w:pPr>
        <w:ind w:left="-284" w:right="-238"/>
        <w:jc w:val="both"/>
        <w:rPr>
          <w:rFonts w:ascii="Arial" w:eastAsia="Calibri" w:hAnsi="Arial" w:cs="Arial"/>
          <w:b/>
          <w:color w:val="244061"/>
          <w:szCs w:val="24"/>
          <w:lang w:val="en-US"/>
        </w:rPr>
      </w:pPr>
    </w:p>
    <w:p w14:paraId="7C6F0E1A" w14:textId="308C0D34" w:rsidR="00584AB0" w:rsidRPr="00CC0360" w:rsidRDefault="00584AB0" w:rsidP="005C504E">
      <w:pPr>
        <w:ind w:left="284" w:right="-238" w:hanging="568"/>
        <w:jc w:val="both"/>
        <w:rPr>
          <w:rFonts w:ascii="Arial" w:eastAsia="Calibri" w:hAnsi="Arial" w:cs="Arial"/>
          <w:b/>
          <w:color w:val="244061"/>
          <w:szCs w:val="24"/>
          <w:lang w:val="en-US"/>
        </w:rPr>
      </w:pPr>
      <w:r w:rsidRPr="00CC0360">
        <w:rPr>
          <w:rFonts w:ascii="Arial" w:eastAsia="Calibri" w:hAnsi="Arial" w:cs="Arial"/>
          <w:b/>
          <w:color w:val="244061"/>
          <w:szCs w:val="24"/>
          <w:lang w:val="en-US"/>
        </w:rPr>
        <w:t xml:space="preserve">14. </w:t>
      </w:r>
      <w:r w:rsidR="005C504E">
        <w:rPr>
          <w:rFonts w:ascii="Arial" w:eastAsia="Calibri" w:hAnsi="Arial" w:cs="Arial"/>
          <w:b/>
          <w:color w:val="244061"/>
          <w:szCs w:val="24"/>
          <w:lang w:val="en-US"/>
        </w:rPr>
        <w:tab/>
      </w:r>
      <w:r w:rsidRPr="00CC0360">
        <w:rPr>
          <w:rFonts w:ascii="Arial" w:eastAsia="Calibri" w:hAnsi="Arial" w:cs="Arial"/>
          <w:b/>
          <w:color w:val="244061"/>
          <w:szCs w:val="24"/>
          <w:lang w:val="en-GB"/>
        </w:rPr>
        <w:t>All balcony balustrades for the ground floor balcony at No. 13-19 Jenkins Avenue, Nedlands shall be either opaque material or frosted glass to a minimum height of 500mm as measured from the finished floor level of the balcony.</w:t>
      </w:r>
    </w:p>
    <w:p w14:paraId="4B7CF428" w14:textId="21E89467" w:rsidR="00584AB0" w:rsidRDefault="00584AB0" w:rsidP="00471088">
      <w:pPr>
        <w:ind w:left="-284" w:right="-238"/>
        <w:jc w:val="both"/>
        <w:rPr>
          <w:rFonts w:ascii="Arial" w:eastAsia="Calibri" w:hAnsi="Arial" w:cs="Arial"/>
          <w:b/>
          <w:color w:val="244061"/>
          <w:szCs w:val="24"/>
          <w:lang w:val="en-US"/>
        </w:rPr>
      </w:pPr>
    </w:p>
    <w:p w14:paraId="7291E564" w14:textId="77777777" w:rsidR="00EC3741" w:rsidRDefault="00EC3741" w:rsidP="00471088">
      <w:pPr>
        <w:ind w:left="-284" w:right="-238"/>
        <w:jc w:val="both"/>
        <w:rPr>
          <w:rFonts w:ascii="Arial" w:eastAsia="Calibri" w:hAnsi="Arial" w:cs="Arial"/>
          <w:b/>
          <w:color w:val="244061"/>
          <w:szCs w:val="24"/>
          <w:lang w:val="en-US"/>
        </w:rPr>
      </w:pPr>
    </w:p>
    <w:p w14:paraId="631A3382" w14:textId="77777777" w:rsidR="00EC3741" w:rsidRPr="00CC0360" w:rsidRDefault="00EC3741" w:rsidP="00EC3741">
      <w:pPr>
        <w:ind w:left="-284" w:right="-238"/>
        <w:jc w:val="both"/>
        <w:rPr>
          <w:rFonts w:ascii="Arial" w:eastAsia="Calibri" w:hAnsi="Arial" w:cs="Arial"/>
          <w:b/>
          <w:color w:val="244061"/>
          <w:sz w:val="28"/>
          <w:szCs w:val="32"/>
          <w:lang w:val="en-US"/>
        </w:rPr>
      </w:pPr>
      <w:r w:rsidRPr="00CC0360">
        <w:rPr>
          <w:rFonts w:ascii="Arial" w:eastAsia="Calibri" w:hAnsi="Arial" w:cs="Arial"/>
          <w:b/>
          <w:color w:val="244061"/>
          <w:sz w:val="28"/>
          <w:szCs w:val="32"/>
          <w:lang w:val="en-US"/>
        </w:rPr>
        <w:t>Purpose</w:t>
      </w:r>
    </w:p>
    <w:p w14:paraId="7F36E2E1" w14:textId="77777777" w:rsidR="00EC3741" w:rsidRPr="00CC0360" w:rsidRDefault="00EC3741" w:rsidP="00EC3741">
      <w:pPr>
        <w:ind w:left="-567" w:right="-238"/>
        <w:jc w:val="both"/>
        <w:rPr>
          <w:rFonts w:ascii="Arial" w:eastAsia="Calibri" w:hAnsi="Arial" w:cs="Arial"/>
          <w:b/>
          <w:szCs w:val="24"/>
          <w:lang w:val="en-US"/>
        </w:rPr>
      </w:pPr>
    </w:p>
    <w:p w14:paraId="77AADE13" w14:textId="77777777" w:rsidR="00EC3741" w:rsidRPr="00CC0360" w:rsidRDefault="00EC3741" w:rsidP="00EC3741">
      <w:pPr>
        <w:ind w:left="-284" w:right="-238"/>
        <w:jc w:val="both"/>
        <w:rPr>
          <w:rFonts w:ascii="Arial" w:eastAsia="Calibri" w:hAnsi="Arial" w:cs="Arial"/>
          <w:iCs/>
          <w:szCs w:val="24"/>
          <w:lang w:val="en-GB"/>
        </w:rPr>
      </w:pPr>
      <w:r w:rsidRPr="00CC0360">
        <w:rPr>
          <w:rFonts w:ascii="Arial" w:eastAsia="Calibri" w:hAnsi="Arial" w:cs="Arial"/>
          <w:iCs/>
          <w:szCs w:val="24"/>
          <w:lang w:val="en-GB"/>
        </w:rPr>
        <w:t>The purpose of this report is for Council to reconsider its refusal of an amendment to an approval condition at 13, 15, 17 and 19 Jenkins Avenue, Nedlands, pursuant to the orders set by the State Administrative Tribunal (SAT).</w:t>
      </w:r>
    </w:p>
    <w:p w14:paraId="36C8C14B" w14:textId="77777777" w:rsidR="00B36056" w:rsidRDefault="00B36056" w:rsidP="00471088">
      <w:pPr>
        <w:ind w:left="-284" w:right="-238"/>
        <w:jc w:val="both"/>
        <w:rPr>
          <w:rFonts w:ascii="Arial" w:eastAsia="Calibri" w:hAnsi="Arial" w:cs="Arial"/>
          <w:b/>
          <w:color w:val="244061"/>
          <w:sz w:val="28"/>
          <w:szCs w:val="32"/>
          <w:lang w:val="en-US"/>
        </w:rPr>
      </w:pPr>
    </w:p>
    <w:p w14:paraId="3E852B1B" w14:textId="77777777" w:rsidR="00B36056" w:rsidRDefault="00B36056" w:rsidP="00471088">
      <w:pPr>
        <w:ind w:left="-284" w:right="-238"/>
        <w:jc w:val="both"/>
        <w:rPr>
          <w:rFonts w:ascii="Arial" w:eastAsia="Calibri" w:hAnsi="Arial" w:cs="Arial"/>
          <w:b/>
          <w:color w:val="244061"/>
          <w:sz w:val="28"/>
          <w:szCs w:val="32"/>
          <w:lang w:val="en-US"/>
        </w:rPr>
      </w:pPr>
    </w:p>
    <w:p w14:paraId="4C1B3304" w14:textId="4EAC2E9D" w:rsidR="00584AB0" w:rsidRPr="00CC0360" w:rsidRDefault="00584AB0" w:rsidP="00471088">
      <w:pPr>
        <w:ind w:left="-284" w:right="-238"/>
        <w:jc w:val="both"/>
        <w:rPr>
          <w:rFonts w:ascii="Arial" w:eastAsia="Calibri" w:hAnsi="Arial" w:cs="Arial"/>
          <w:b/>
          <w:color w:val="244061"/>
          <w:sz w:val="28"/>
          <w:szCs w:val="32"/>
          <w:lang w:val="en-US"/>
        </w:rPr>
      </w:pPr>
      <w:r w:rsidRPr="00CC0360">
        <w:rPr>
          <w:rFonts w:ascii="Arial" w:eastAsia="Calibri" w:hAnsi="Arial" w:cs="Arial"/>
          <w:b/>
          <w:color w:val="244061"/>
          <w:sz w:val="28"/>
          <w:szCs w:val="32"/>
          <w:lang w:val="en-US"/>
        </w:rPr>
        <w:t>Voting Requirement</w:t>
      </w:r>
    </w:p>
    <w:p w14:paraId="4A80EB75" w14:textId="77777777" w:rsidR="00584AB0" w:rsidRPr="00CC0360" w:rsidRDefault="00584AB0" w:rsidP="00471088">
      <w:pPr>
        <w:ind w:left="-284" w:right="-238"/>
        <w:jc w:val="both"/>
        <w:rPr>
          <w:rFonts w:ascii="Arial" w:eastAsia="Calibri" w:hAnsi="Arial" w:cs="Arial"/>
          <w:color w:val="000000"/>
          <w:szCs w:val="24"/>
          <w:lang w:val="en-GB"/>
        </w:rPr>
      </w:pPr>
    </w:p>
    <w:p w14:paraId="4ED5BA86" w14:textId="77777777" w:rsidR="00584AB0" w:rsidRDefault="00584AB0" w:rsidP="00471088">
      <w:pPr>
        <w:ind w:left="-284" w:right="-238"/>
        <w:jc w:val="both"/>
        <w:rPr>
          <w:rFonts w:ascii="Arial" w:eastAsia="Calibri" w:hAnsi="Arial" w:cs="Arial"/>
          <w:color w:val="000000"/>
          <w:szCs w:val="24"/>
          <w:lang w:val="en-GB"/>
        </w:rPr>
      </w:pPr>
      <w:r w:rsidRPr="00CC0360">
        <w:rPr>
          <w:rFonts w:ascii="Arial" w:eastAsia="Calibri" w:hAnsi="Arial" w:cs="Arial"/>
          <w:color w:val="000000"/>
          <w:szCs w:val="24"/>
          <w:lang w:val="en-GB"/>
        </w:rPr>
        <w:t xml:space="preserve">Simple Majority. </w:t>
      </w:r>
    </w:p>
    <w:p w14:paraId="5107AEEB" w14:textId="77777777" w:rsidR="00584AB0" w:rsidRPr="00CC0360" w:rsidRDefault="00584AB0" w:rsidP="00471088">
      <w:pPr>
        <w:ind w:left="-284" w:right="-238"/>
        <w:jc w:val="both"/>
        <w:rPr>
          <w:rFonts w:ascii="Arial" w:eastAsia="Calibri" w:hAnsi="Arial" w:cs="Arial"/>
          <w:bCs/>
          <w:szCs w:val="24"/>
          <w:lang w:val="en-US"/>
        </w:rPr>
      </w:pPr>
      <w:r w:rsidRPr="00CC0360">
        <w:rPr>
          <w:rFonts w:ascii="Arial" w:eastAsia="Calibri" w:hAnsi="Arial" w:cs="Arial"/>
          <w:bCs/>
          <w:szCs w:val="24"/>
          <w:lang w:val="en-US"/>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2ECE4005" w14:textId="77777777" w:rsidR="00584AB0" w:rsidRPr="00CC0360" w:rsidRDefault="00584AB0" w:rsidP="00471088">
      <w:pPr>
        <w:ind w:left="-284" w:right="-238"/>
        <w:jc w:val="both"/>
        <w:rPr>
          <w:rFonts w:ascii="Arial" w:eastAsia="Calibri" w:hAnsi="Arial" w:cs="Arial"/>
          <w:bCs/>
          <w:szCs w:val="24"/>
          <w:lang w:val="en-US"/>
        </w:rPr>
      </w:pPr>
    </w:p>
    <w:p w14:paraId="397AC0B4" w14:textId="77777777" w:rsidR="00584AB0" w:rsidRPr="00CC0360" w:rsidRDefault="00584AB0" w:rsidP="00471088">
      <w:pPr>
        <w:ind w:left="-284" w:right="-238"/>
        <w:jc w:val="both"/>
        <w:rPr>
          <w:rFonts w:ascii="Arial" w:eastAsia="Calibri" w:hAnsi="Arial" w:cs="Arial"/>
          <w:bCs/>
          <w:szCs w:val="24"/>
          <w:lang w:val="en-US"/>
        </w:rPr>
      </w:pPr>
      <w:r w:rsidRPr="00CC0360">
        <w:rPr>
          <w:rFonts w:ascii="Arial" w:eastAsia="Calibri" w:hAnsi="Arial" w:cs="Arial"/>
          <w:bCs/>
          <w:szCs w:val="24"/>
          <w:lang w:val="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53F9EC5" w14:textId="77777777" w:rsidR="00584AB0" w:rsidRPr="00CC0360" w:rsidRDefault="00584AB0" w:rsidP="00471088">
      <w:pPr>
        <w:ind w:left="-284" w:right="-238"/>
        <w:jc w:val="both"/>
        <w:rPr>
          <w:rFonts w:ascii="Arial" w:eastAsia="Calibri" w:hAnsi="Arial" w:cs="Arial"/>
          <w:b/>
          <w:sz w:val="28"/>
          <w:szCs w:val="32"/>
          <w:lang w:val="en-US"/>
        </w:rPr>
      </w:pPr>
      <w:r w:rsidRPr="00CC0360">
        <w:rPr>
          <w:rFonts w:ascii="Arial" w:eastAsia="Calibri" w:hAnsi="Arial" w:cs="Arial"/>
          <w:color w:val="000000"/>
          <w:szCs w:val="24"/>
          <w:lang w:val="en-GB"/>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64BABC30" w14:textId="77777777" w:rsidR="00584AB0" w:rsidRPr="00CC0360" w:rsidRDefault="00584AB0" w:rsidP="00471088">
      <w:pPr>
        <w:ind w:left="-284" w:right="-238"/>
        <w:jc w:val="both"/>
        <w:rPr>
          <w:rFonts w:ascii="Arial" w:eastAsia="Calibri" w:hAnsi="Arial" w:cs="Arial"/>
          <w:bCs/>
          <w:szCs w:val="24"/>
          <w:lang w:val="en-US"/>
        </w:rPr>
      </w:pPr>
    </w:p>
    <w:p w14:paraId="6AD2685C" w14:textId="77777777" w:rsidR="00584AB0" w:rsidRPr="00CC0360" w:rsidRDefault="00584AB0" w:rsidP="00471088">
      <w:pPr>
        <w:ind w:left="-284" w:right="-238"/>
        <w:jc w:val="both"/>
        <w:rPr>
          <w:rFonts w:ascii="Arial" w:eastAsia="Calibri" w:hAnsi="Arial" w:cs="Arial"/>
          <w:bCs/>
          <w:szCs w:val="24"/>
          <w:lang w:val="en-US"/>
        </w:rPr>
      </w:pPr>
    </w:p>
    <w:p w14:paraId="24FA72FB" w14:textId="77777777" w:rsidR="00584AB0" w:rsidRPr="00CC0360" w:rsidRDefault="00584AB0" w:rsidP="00471088">
      <w:pPr>
        <w:ind w:left="-284" w:right="-238"/>
        <w:jc w:val="both"/>
        <w:rPr>
          <w:rFonts w:ascii="Arial" w:eastAsia="Calibri" w:hAnsi="Arial" w:cs="Arial"/>
          <w:b/>
          <w:color w:val="244061"/>
          <w:sz w:val="28"/>
          <w:szCs w:val="32"/>
          <w:lang w:val="en-US"/>
        </w:rPr>
      </w:pPr>
      <w:r w:rsidRPr="00CC0360">
        <w:rPr>
          <w:rFonts w:ascii="Arial" w:eastAsia="Calibri" w:hAnsi="Arial" w:cs="Arial"/>
          <w:b/>
          <w:color w:val="244061"/>
          <w:sz w:val="28"/>
          <w:szCs w:val="32"/>
          <w:lang w:val="en-US"/>
        </w:rPr>
        <w:t xml:space="preserve">Background </w:t>
      </w:r>
    </w:p>
    <w:p w14:paraId="3719CDD8" w14:textId="77777777" w:rsidR="00584AB0" w:rsidRPr="00CC0360" w:rsidRDefault="00584AB0" w:rsidP="00471088">
      <w:pPr>
        <w:ind w:left="-284" w:right="-238"/>
        <w:jc w:val="both"/>
        <w:rPr>
          <w:rFonts w:ascii="Arial" w:eastAsia="Calibri" w:hAnsi="Arial" w:cs="Arial"/>
          <w:b/>
          <w:szCs w:val="24"/>
          <w:lang w:val="en-US"/>
        </w:rPr>
      </w:pPr>
    </w:p>
    <w:p w14:paraId="73FA95F5" w14:textId="77777777" w:rsidR="00584AB0" w:rsidRPr="00CC0360" w:rsidRDefault="00584AB0" w:rsidP="00471088">
      <w:pPr>
        <w:ind w:left="-284" w:right="-238"/>
        <w:jc w:val="both"/>
        <w:rPr>
          <w:rFonts w:ascii="Arial" w:eastAsia="Calibri" w:hAnsi="Arial" w:cs="Arial"/>
          <w:b/>
          <w:bCs/>
          <w:color w:val="000000"/>
          <w:lang w:val="en-GB"/>
        </w:rPr>
      </w:pPr>
      <w:r w:rsidRPr="00CC0360">
        <w:rPr>
          <w:rFonts w:ascii="Arial" w:eastAsia="Calibri" w:hAnsi="Arial" w:cs="Arial"/>
          <w:b/>
          <w:bCs/>
          <w:color w:val="000000"/>
          <w:lang w:val="en-GB"/>
        </w:rPr>
        <w:t>Land Details</w:t>
      </w:r>
    </w:p>
    <w:tbl>
      <w:tblPr>
        <w:tblStyle w:val="TableGrid"/>
        <w:tblW w:w="9640" w:type="dxa"/>
        <w:tblInd w:w="-289" w:type="dxa"/>
        <w:tblLook w:val="04A0" w:firstRow="1" w:lastRow="0" w:firstColumn="1" w:lastColumn="0" w:noHBand="0" w:noVBand="1"/>
      </w:tblPr>
      <w:tblGrid>
        <w:gridCol w:w="5671"/>
        <w:gridCol w:w="3969"/>
      </w:tblGrid>
      <w:tr w:rsidR="002E3A11" w:rsidRPr="00CC0360" w14:paraId="18E9F015" w14:textId="77777777" w:rsidTr="005C504E">
        <w:tc>
          <w:tcPr>
            <w:tcW w:w="5671" w:type="dxa"/>
            <w:vAlign w:val="center"/>
          </w:tcPr>
          <w:p w14:paraId="6F57C493" w14:textId="77777777" w:rsidR="00584AB0" w:rsidRPr="00CC0360" w:rsidRDefault="00584AB0" w:rsidP="00471088">
            <w:pPr>
              <w:ind w:right="-238"/>
              <w:jc w:val="both"/>
              <w:rPr>
                <w:rFonts w:ascii="Arial" w:eastAsia="Calibri" w:hAnsi="Arial" w:cs="Arial"/>
                <w:b/>
                <w:color w:val="000000"/>
                <w:szCs w:val="24"/>
              </w:rPr>
            </w:pPr>
            <w:r w:rsidRPr="00CC0360">
              <w:rPr>
                <w:rFonts w:ascii="Arial" w:eastAsia="Calibri" w:hAnsi="Arial" w:cs="Arial"/>
                <w:b/>
                <w:color w:val="000000"/>
                <w:szCs w:val="24"/>
              </w:rPr>
              <w:t>Metropolitan Region Scheme Zone</w:t>
            </w:r>
          </w:p>
        </w:tc>
        <w:tc>
          <w:tcPr>
            <w:tcW w:w="3969" w:type="dxa"/>
            <w:vAlign w:val="center"/>
          </w:tcPr>
          <w:p w14:paraId="151D1CE3" w14:textId="77777777" w:rsidR="00584AB0" w:rsidRPr="00CC0360" w:rsidRDefault="00584AB0" w:rsidP="00471088">
            <w:pPr>
              <w:ind w:right="-238"/>
              <w:jc w:val="both"/>
              <w:rPr>
                <w:rFonts w:ascii="Arial" w:eastAsia="Calibri" w:hAnsi="Arial" w:cs="Arial"/>
                <w:color w:val="000000"/>
                <w:szCs w:val="24"/>
              </w:rPr>
            </w:pPr>
            <w:r w:rsidRPr="00CC0360">
              <w:rPr>
                <w:rFonts w:ascii="Arial" w:eastAsia="Calibri" w:hAnsi="Arial" w:cs="Arial"/>
                <w:color w:val="000000"/>
                <w:szCs w:val="24"/>
              </w:rPr>
              <w:t>Urban</w:t>
            </w:r>
          </w:p>
        </w:tc>
      </w:tr>
      <w:tr w:rsidR="002E3A11" w:rsidRPr="00CC0360" w14:paraId="4EC0B828" w14:textId="77777777" w:rsidTr="005C504E">
        <w:tc>
          <w:tcPr>
            <w:tcW w:w="5671" w:type="dxa"/>
            <w:vAlign w:val="center"/>
          </w:tcPr>
          <w:p w14:paraId="61AC1145" w14:textId="77777777" w:rsidR="00584AB0" w:rsidRPr="00CC0360" w:rsidRDefault="00584AB0" w:rsidP="00471088">
            <w:pPr>
              <w:ind w:right="-238"/>
              <w:jc w:val="both"/>
              <w:rPr>
                <w:rFonts w:ascii="Arial" w:eastAsia="Calibri" w:hAnsi="Arial" w:cs="Arial"/>
                <w:b/>
                <w:color w:val="000000"/>
                <w:szCs w:val="24"/>
              </w:rPr>
            </w:pPr>
            <w:r w:rsidRPr="00CC0360">
              <w:rPr>
                <w:rFonts w:ascii="Arial" w:eastAsia="Calibri" w:hAnsi="Arial" w:cs="Arial"/>
                <w:b/>
                <w:color w:val="000000"/>
                <w:szCs w:val="24"/>
              </w:rPr>
              <w:t>Local Planning Scheme Zone</w:t>
            </w:r>
          </w:p>
        </w:tc>
        <w:tc>
          <w:tcPr>
            <w:tcW w:w="3969" w:type="dxa"/>
            <w:vAlign w:val="center"/>
          </w:tcPr>
          <w:p w14:paraId="211F7463" w14:textId="77777777" w:rsidR="00584AB0" w:rsidRPr="00CC0360" w:rsidRDefault="00584AB0" w:rsidP="00471088">
            <w:pPr>
              <w:ind w:right="-238"/>
              <w:jc w:val="both"/>
              <w:rPr>
                <w:rFonts w:ascii="Arial" w:eastAsia="Calibri" w:hAnsi="Arial" w:cs="Arial"/>
                <w:color w:val="000000"/>
                <w:szCs w:val="24"/>
              </w:rPr>
            </w:pPr>
            <w:r w:rsidRPr="00CC0360">
              <w:rPr>
                <w:rFonts w:ascii="Arial" w:eastAsia="Calibri" w:hAnsi="Arial" w:cs="Arial"/>
                <w:color w:val="000000"/>
                <w:szCs w:val="24"/>
              </w:rPr>
              <w:t>Residential</w:t>
            </w:r>
          </w:p>
        </w:tc>
      </w:tr>
      <w:tr w:rsidR="002E3A11" w:rsidRPr="00CC0360" w14:paraId="7F34B3CD" w14:textId="77777777" w:rsidTr="005C504E">
        <w:tc>
          <w:tcPr>
            <w:tcW w:w="5671" w:type="dxa"/>
            <w:vAlign w:val="center"/>
          </w:tcPr>
          <w:p w14:paraId="5265A73A" w14:textId="77777777" w:rsidR="00584AB0" w:rsidRPr="00CC0360" w:rsidRDefault="00584AB0" w:rsidP="00471088">
            <w:pPr>
              <w:ind w:right="-238"/>
              <w:jc w:val="both"/>
              <w:rPr>
                <w:rFonts w:ascii="Arial" w:eastAsia="Calibri" w:hAnsi="Arial" w:cs="Arial"/>
                <w:b/>
                <w:color w:val="000000"/>
                <w:szCs w:val="24"/>
              </w:rPr>
            </w:pPr>
            <w:r w:rsidRPr="00CC0360">
              <w:rPr>
                <w:rFonts w:ascii="Arial" w:eastAsia="Calibri" w:hAnsi="Arial" w:cs="Arial"/>
                <w:b/>
                <w:color w:val="000000"/>
                <w:szCs w:val="24"/>
              </w:rPr>
              <w:t>R-Code</w:t>
            </w:r>
          </w:p>
        </w:tc>
        <w:tc>
          <w:tcPr>
            <w:tcW w:w="3969" w:type="dxa"/>
            <w:vAlign w:val="center"/>
          </w:tcPr>
          <w:p w14:paraId="20CD4DF7" w14:textId="77777777" w:rsidR="00584AB0" w:rsidRPr="00CC0360" w:rsidRDefault="00584AB0" w:rsidP="00471088">
            <w:pPr>
              <w:ind w:right="-238"/>
              <w:jc w:val="both"/>
              <w:rPr>
                <w:rFonts w:ascii="Arial" w:eastAsia="Calibri" w:hAnsi="Arial" w:cs="Arial"/>
                <w:color w:val="000000"/>
                <w:szCs w:val="24"/>
              </w:rPr>
            </w:pPr>
            <w:r w:rsidRPr="00CC0360">
              <w:rPr>
                <w:rFonts w:ascii="Arial" w:eastAsia="Calibri" w:hAnsi="Arial" w:cs="Arial"/>
                <w:color w:val="000000"/>
                <w:szCs w:val="24"/>
              </w:rPr>
              <w:t>R60</w:t>
            </w:r>
          </w:p>
        </w:tc>
      </w:tr>
      <w:tr w:rsidR="002E3A11" w:rsidRPr="00CC0360" w14:paraId="51E1DE1C" w14:textId="77777777" w:rsidTr="005C504E">
        <w:tc>
          <w:tcPr>
            <w:tcW w:w="5671" w:type="dxa"/>
            <w:vAlign w:val="center"/>
          </w:tcPr>
          <w:p w14:paraId="23E2ACB8" w14:textId="77777777" w:rsidR="00584AB0" w:rsidRPr="00CC0360" w:rsidRDefault="00584AB0" w:rsidP="00471088">
            <w:pPr>
              <w:ind w:right="-238"/>
              <w:jc w:val="both"/>
              <w:rPr>
                <w:rFonts w:ascii="Arial" w:eastAsia="Calibri" w:hAnsi="Arial" w:cs="Arial"/>
                <w:b/>
                <w:color w:val="000000"/>
                <w:szCs w:val="24"/>
              </w:rPr>
            </w:pPr>
            <w:r w:rsidRPr="00CC0360">
              <w:rPr>
                <w:rFonts w:ascii="Arial" w:eastAsia="Calibri" w:hAnsi="Arial" w:cs="Arial"/>
                <w:b/>
                <w:color w:val="000000"/>
                <w:szCs w:val="24"/>
              </w:rPr>
              <w:t>Land area</w:t>
            </w:r>
          </w:p>
        </w:tc>
        <w:tc>
          <w:tcPr>
            <w:tcW w:w="3969" w:type="dxa"/>
            <w:vAlign w:val="center"/>
          </w:tcPr>
          <w:p w14:paraId="4A08E263" w14:textId="77777777" w:rsidR="00584AB0" w:rsidRPr="00CC0360" w:rsidRDefault="00584AB0" w:rsidP="00471088">
            <w:pPr>
              <w:ind w:right="-238"/>
              <w:jc w:val="both"/>
              <w:rPr>
                <w:rFonts w:ascii="Arial" w:eastAsia="Calibri" w:hAnsi="Arial" w:cs="Arial"/>
                <w:color w:val="000000"/>
                <w:szCs w:val="24"/>
              </w:rPr>
            </w:pPr>
            <w:r w:rsidRPr="00CC0360">
              <w:rPr>
                <w:rFonts w:ascii="Arial" w:eastAsia="Calibri" w:hAnsi="Arial" w:cs="Arial"/>
                <w:color w:val="000000"/>
                <w:szCs w:val="24"/>
              </w:rPr>
              <w:t>Ranges from 191m</w:t>
            </w:r>
            <w:r w:rsidRPr="00CC0360">
              <w:rPr>
                <w:rFonts w:ascii="Arial" w:eastAsia="Calibri" w:hAnsi="Arial" w:cs="Arial"/>
                <w:color w:val="000000"/>
                <w:szCs w:val="24"/>
                <w:vertAlign w:val="superscript"/>
              </w:rPr>
              <w:t xml:space="preserve">2 </w:t>
            </w:r>
            <w:r w:rsidRPr="00CC0360">
              <w:rPr>
                <w:rFonts w:ascii="Arial" w:eastAsia="Calibri" w:hAnsi="Arial" w:cs="Arial"/>
                <w:color w:val="000000"/>
                <w:szCs w:val="24"/>
              </w:rPr>
              <w:t>to 203m</w:t>
            </w:r>
            <w:r w:rsidRPr="00CC0360">
              <w:rPr>
                <w:rFonts w:ascii="Arial" w:eastAsia="Calibri" w:hAnsi="Arial" w:cs="Arial"/>
                <w:color w:val="000000"/>
                <w:szCs w:val="24"/>
                <w:vertAlign w:val="superscript"/>
              </w:rPr>
              <w:t>2</w:t>
            </w:r>
          </w:p>
        </w:tc>
      </w:tr>
      <w:tr w:rsidR="002E3A11" w:rsidRPr="00CC0360" w14:paraId="4FD20393" w14:textId="77777777" w:rsidTr="005C504E">
        <w:tc>
          <w:tcPr>
            <w:tcW w:w="5671" w:type="dxa"/>
            <w:vAlign w:val="center"/>
          </w:tcPr>
          <w:p w14:paraId="6112B275" w14:textId="77777777" w:rsidR="00584AB0" w:rsidRPr="00CC0360" w:rsidRDefault="00584AB0" w:rsidP="00471088">
            <w:pPr>
              <w:ind w:right="-238"/>
              <w:jc w:val="both"/>
              <w:rPr>
                <w:rFonts w:ascii="Arial" w:eastAsia="Calibri" w:hAnsi="Arial" w:cs="Arial"/>
                <w:b/>
                <w:color w:val="000000"/>
                <w:szCs w:val="24"/>
              </w:rPr>
            </w:pPr>
            <w:r w:rsidRPr="00CC0360">
              <w:rPr>
                <w:rFonts w:ascii="Arial" w:eastAsia="Calibri" w:hAnsi="Arial" w:cs="Arial"/>
                <w:b/>
                <w:color w:val="000000"/>
                <w:szCs w:val="24"/>
              </w:rPr>
              <w:t>Land Use</w:t>
            </w:r>
          </w:p>
        </w:tc>
        <w:tc>
          <w:tcPr>
            <w:tcW w:w="3969" w:type="dxa"/>
            <w:vAlign w:val="center"/>
          </w:tcPr>
          <w:p w14:paraId="25552DFD" w14:textId="77777777" w:rsidR="00584AB0" w:rsidRPr="00CC0360" w:rsidRDefault="00584AB0" w:rsidP="00471088">
            <w:pPr>
              <w:ind w:right="-238"/>
              <w:jc w:val="both"/>
              <w:rPr>
                <w:rFonts w:ascii="Arial" w:eastAsia="Calibri" w:hAnsi="Arial" w:cs="Arial"/>
                <w:color w:val="000000"/>
                <w:szCs w:val="24"/>
              </w:rPr>
            </w:pPr>
            <w:r w:rsidRPr="00CC0360">
              <w:rPr>
                <w:rFonts w:ascii="Arial" w:eastAsia="Calibri" w:hAnsi="Arial" w:cs="Arial"/>
                <w:color w:val="000000"/>
                <w:szCs w:val="24"/>
              </w:rPr>
              <w:t>Residential – Single House</w:t>
            </w:r>
          </w:p>
        </w:tc>
      </w:tr>
      <w:tr w:rsidR="00125BFD" w:rsidRPr="00CC0360" w14:paraId="69D48738" w14:textId="77777777" w:rsidTr="005C504E">
        <w:tc>
          <w:tcPr>
            <w:tcW w:w="5671" w:type="dxa"/>
            <w:shd w:val="clear" w:color="auto" w:fill="auto"/>
            <w:vAlign w:val="center"/>
          </w:tcPr>
          <w:p w14:paraId="46DFEEE0" w14:textId="77777777" w:rsidR="00584AB0" w:rsidRPr="00CC0360" w:rsidRDefault="00584AB0" w:rsidP="00471088">
            <w:pPr>
              <w:ind w:right="-238"/>
              <w:jc w:val="both"/>
              <w:rPr>
                <w:rFonts w:ascii="Arial" w:eastAsia="Calibri" w:hAnsi="Arial" w:cs="Arial"/>
                <w:b/>
                <w:color w:val="000000"/>
                <w:szCs w:val="24"/>
              </w:rPr>
            </w:pPr>
            <w:r w:rsidRPr="00CC0360">
              <w:rPr>
                <w:rFonts w:ascii="Arial" w:eastAsia="Calibri" w:hAnsi="Arial" w:cs="Arial"/>
                <w:b/>
                <w:color w:val="000000"/>
                <w:szCs w:val="24"/>
              </w:rPr>
              <w:t>Use Class</w:t>
            </w:r>
          </w:p>
        </w:tc>
        <w:tc>
          <w:tcPr>
            <w:tcW w:w="3969" w:type="dxa"/>
            <w:shd w:val="clear" w:color="auto" w:fill="auto"/>
            <w:vAlign w:val="center"/>
          </w:tcPr>
          <w:p w14:paraId="17DBE45D" w14:textId="77777777" w:rsidR="00584AB0" w:rsidRPr="00CC0360" w:rsidRDefault="00584AB0" w:rsidP="00471088">
            <w:pPr>
              <w:ind w:right="-238"/>
              <w:jc w:val="both"/>
              <w:rPr>
                <w:rFonts w:ascii="Arial" w:eastAsia="Calibri" w:hAnsi="Arial" w:cs="Arial"/>
                <w:color w:val="000000"/>
                <w:szCs w:val="24"/>
              </w:rPr>
            </w:pPr>
            <w:r w:rsidRPr="00CC0360">
              <w:rPr>
                <w:rFonts w:ascii="Arial" w:eastAsia="Calibri" w:hAnsi="Arial" w:cs="Arial"/>
                <w:color w:val="000000"/>
                <w:szCs w:val="24"/>
              </w:rPr>
              <w:t>‘P’ – Permitted Use</w:t>
            </w:r>
          </w:p>
        </w:tc>
      </w:tr>
    </w:tbl>
    <w:p w14:paraId="19545B78" w14:textId="77777777" w:rsidR="00584AB0" w:rsidRPr="00CC0360" w:rsidRDefault="00584AB0" w:rsidP="00471088">
      <w:pPr>
        <w:ind w:right="-238"/>
        <w:jc w:val="both"/>
        <w:rPr>
          <w:rFonts w:ascii="Arial" w:eastAsia="Calibri" w:hAnsi="Arial" w:cs="Arial"/>
          <w:b/>
          <w:sz w:val="28"/>
          <w:szCs w:val="32"/>
          <w:lang w:val="en-US"/>
        </w:rPr>
      </w:pPr>
    </w:p>
    <w:p w14:paraId="5445C231" w14:textId="77777777" w:rsidR="00584AB0" w:rsidRDefault="00584AB0" w:rsidP="00471088">
      <w:pPr>
        <w:ind w:left="-284" w:right="-238"/>
        <w:jc w:val="both"/>
        <w:rPr>
          <w:rFonts w:ascii="Arial" w:eastAsia="Calibri" w:hAnsi="Arial" w:cs="Arial"/>
          <w:szCs w:val="24"/>
        </w:rPr>
      </w:pPr>
      <w:r w:rsidRPr="00CC0360">
        <w:rPr>
          <w:rFonts w:ascii="Arial" w:eastAsia="Calibri" w:hAnsi="Arial" w:cs="Arial"/>
          <w:szCs w:val="24"/>
        </w:rPr>
        <w:t>The subject sites are located at 13, 15, 17 and 19 Jenkins Avenue, Nedlands. All properties have a primary frontage to Jenkins Avenue.</w:t>
      </w:r>
    </w:p>
    <w:p w14:paraId="1337A31A" w14:textId="77777777" w:rsidR="00584AB0" w:rsidRPr="00CC0360" w:rsidRDefault="00584AB0" w:rsidP="00471088">
      <w:pPr>
        <w:ind w:left="-284" w:right="-238"/>
        <w:jc w:val="both"/>
        <w:rPr>
          <w:rFonts w:ascii="Arial" w:eastAsia="Calibri" w:hAnsi="Arial" w:cs="Arial"/>
          <w:szCs w:val="24"/>
        </w:rPr>
      </w:pPr>
    </w:p>
    <w:p w14:paraId="5878D2FE" w14:textId="77777777" w:rsidR="00584AB0" w:rsidRPr="00CC0360" w:rsidRDefault="00584AB0" w:rsidP="00471088">
      <w:pPr>
        <w:ind w:left="-284" w:right="-238"/>
        <w:jc w:val="both"/>
        <w:rPr>
          <w:rFonts w:ascii="Arial" w:eastAsia="Calibri" w:hAnsi="Arial" w:cs="Arial"/>
          <w:b/>
          <w:bCs/>
          <w:color w:val="000000"/>
          <w:lang w:val="en-GB"/>
        </w:rPr>
      </w:pPr>
      <w:r w:rsidRPr="00CC0360">
        <w:rPr>
          <w:rFonts w:ascii="Arial" w:eastAsia="Calibri" w:hAnsi="Arial" w:cs="Arial"/>
          <w:b/>
          <w:bCs/>
          <w:color w:val="000000"/>
          <w:lang w:val="en-GB"/>
        </w:rPr>
        <w:t>History</w:t>
      </w:r>
    </w:p>
    <w:p w14:paraId="2E433D1B" w14:textId="77777777" w:rsidR="00584AB0" w:rsidRDefault="00584AB0" w:rsidP="00471088">
      <w:pPr>
        <w:ind w:left="-284" w:right="-238"/>
        <w:jc w:val="both"/>
        <w:rPr>
          <w:rFonts w:ascii="Arial" w:eastAsia="Calibri" w:hAnsi="Arial" w:cs="Arial"/>
          <w:szCs w:val="24"/>
        </w:rPr>
      </w:pPr>
      <w:r w:rsidRPr="00CC0360">
        <w:rPr>
          <w:rFonts w:ascii="Arial" w:eastAsia="Calibri" w:hAnsi="Arial" w:cs="Arial"/>
          <w:szCs w:val="24"/>
        </w:rPr>
        <w:t xml:space="preserve">The original application (Ref DA20-55087) included five grouped dwellings on one development application.  At the 25 May 2021 Ordinary Council Meeting, Council resolved to approve the development subject to </w:t>
      </w:r>
      <w:proofErr w:type="gramStart"/>
      <w:r w:rsidRPr="00CC0360">
        <w:rPr>
          <w:rFonts w:ascii="Arial" w:eastAsia="Calibri" w:hAnsi="Arial" w:cs="Arial"/>
          <w:szCs w:val="24"/>
        </w:rPr>
        <w:t>a number of</w:t>
      </w:r>
      <w:proofErr w:type="gramEnd"/>
      <w:r w:rsidRPr="00CC0360">
        <w:rPr>
          <w:rFonts w:ascii="Arial" w:eastAsia="Calibri" w:hAnsi="Arial" w:cs="Arial"/>
          <w:szCs w:val="24"/>
        </w:rPr>
        <w:t xml:space="preserve"> conditions. Condition 14 states:</w:t>
      </w:r>
    </w:p>
    <w:p w14:paraId="648BFEB0" w14:textId="77777777" w:rsidR="00584AB0" w:rsidRPr="00CC0360" w:rsidRDefault="00584AB0" w:rsidP="00471088">
      <w:pPr>
        <w:ind w:left="-284" w:right="-238"/>
        <w:jc w:val="both"/>
        <w:rPr>
          <w:rFonts w:ascii="Arial" w:eastAsia="Calibri" w:hAnsi="Arial" w:cs="Arial"/>
          <w:szCs w:val="24"/>
        </w:rPr>
      </w:pPr>
    </w:p>
    <w:p w14:paraId="69B68385" w14:textId="653E6BDD" w:rsidR="00584AB0" w:rsidRPr="00CC0360" w:rsidRDefault="00584AB0" w:rsidP="005C504E">
      <w:pPr>
        <w:ind w:left="284" w:right="-238" w:hanging="568"/>
        <w:jc w:val="both"/>
        <w:rPr>
          <w:rFonts w:ascii="Arial" w:eastAsia="Calibri" w:hAnsi="Arial" w:cs="Arial"/>
          <w:szCs w:val="24"/>
        </w:rPr>
      </w:pPr>
      <w:r w:rsidRPr="00CC0360">
        <w:rPr>
          <w:rFonts w:ascii="Arial" w:eastAsia="Calibri" w:hAnsi="Arial" w:cs="Arial"/>
          <w:szCs w:val="24"/>
        </w:rPr>
        <w:t xml:space="preserve">14. </w:t>
      </w:r>
      <w:r w:rsidR="005C504E">
        <w:rPr>
          <w:rFonts w:ascii="Arial" w:eastAsia="Calibri" w:hAnsi="Arial" w:cs="Arial"/>
          <w:szCs w:val="24"/>
        </w:rPr>
        <w:tab/>
      </w:r>
      <w:r w:rsidRPr="00CC0360">
        <w:rPr>
          <w:rFonts w:ascii="Arial" w:eastAsia="Calibri" w:hAnsi="Arial" w:cs="Arial"/>
          <w:szCs w:val="24"/>
        </w:rPr>
        <w:t>All balcony balustrades shall be either opaque material or frosted glass.</w:t>
      </w:r>
    </w:p>
    <w:p w14:paraId="19E08080" w14:textId="77777777" w:rsidR="00584AB0" w:rsidRDefault="00584AB0" w:rsidP="00471088">
      <w:pPr>
        <w:ind w:left="-284" w:right="-238"/>
        <w:jc w:val="both"/>
        <w:rPr>
          <w:rFonts w:ascii="Arial" w:eastAsia="Calibri" w:hAnsi="Arial" w:cs="Arial"/>
          <w:szCs w:val="24"/>
        </w:rPr>
      </w:pPr>
    </w:p>
    <w:p w14:paraId="54AE79A7" w14:textId="77777777" w:rsidR="00584AB0" w:rsidRDefault="00584AB0" w:rsidP="00471088">
      <w:pPr>
        <w:ind w:left="-284" w:right="-238"/>
        <w:jc w:val="both"/>
        <w:rPr>
          <w:rFonts w:ascii="Arial" w:eastAsia="Calibri" w:hAnsi="Arial" w:cs="Arial"/>
          <w:szCs w:val="24"/>
        </w:rPr>
      </w:pPr>
      <w:r w:rsidRPr="00CC0360">
        <w:rPr>
          <w:rFonts w:ascii="Arial" w:eastAsia="Calibri" w:hAnsi="Arial" w:cs="Arial"/>
          <w:szCs w:val="24"/>
        </w:rPr>
        <w:t xml:space="preserve">Since the original approval, the lot has been subdivided into five lots (one per dwelling). </w:t>
      </w:r>
    </w:p>
    <w:p w14:paraId="447DDCA0" w14:textId="77777777" w:rsidR="00584AB0" w:rsidRPr="00CC0360" w:rsidRDefault="00584AB0" w:rsidP="00471088">
      <w:pPr>
        <w:ind w:left="-284" w:right="-238"/>
        <w:jc w:val="both"/>
        <w:rPr>
          <w:rFonts w:ascii="Arial" w:eastAsia="Calibri" w:hAnsi="Arial" w:cs="Arial"/>
          <w:szCs w:val="24"/>
        </w:rPr>
      </w:pPr>
    </w:p>
    <w:p w14:paraId="2B85C19D" w14:textId="77777777" w:rsidR="00584AB0" w:rsidRPr="00CC0360" w:rsidRDefault="00584AB0" w:rsidP="00471088">
      <w:pPr>
        <w:ind w:left="-284" w:right="-238"/>
        <w:jc w:val="both"/>
        <w:rPr>
          <w:rFonts w:ascii="Arial" w:eastAsia="Calibri" w:hAnsi="Arial" w:cs="Arial"/>
          <w:szCs w:val="32"/>
          <w:lang w:val="en-US"/>
        </w:rPr>
      </w:pPr>
      <w:r w:rsidRPr="00CC0360">
        <w:rPr>
          <w:rFonts w:ascii="Arial" w:eastAsia="Calibri" w:hAnsi="Arial" w:cs="Arial"/>
          <w:szCs w:val="24"/>
        </w:rPr>
        <w:t>At the 23 August 2021 Ordinary Council Meeting, Council refused the development application to amend</w:t>
      </w:r>
      <w:r w:rsidRPr="00CC0360">
        <w:rPr>
          <w:rFonts w:ascii="Arial" w:eastAsia="Calibri" w:hAnsi="Arial" w:cs="Arial"/>
          <w:szCs w:val="32"/>
          <w:lang w:val="en-US"/>
        </w:rPr>
        <w:t xml:space="preserve"> Condition 14 of the approval for the dwellings at </w:t>
      </w:r>
      <w:r w:rsidRPr="00CC0360">
        <w:rPr>
          <w:rFonts w:ascii="Arial" w:eastAsia="Calibri" w:hAnsi="Arial" w:cs="Arial"/>
          <w:szCs w:val="24"/>
        </w:rPr>
        <w:t>13, 15, 17 and 19 Jenkins Avenue, Nedlands. The applicants have subsequently lodged a review of this decision with the State Administrative Tribunal. The matter has been subject to further discussion and liaison with affected parties, including neighbouring properties. The Tribunal has made orders inviting the City of Nedlands to reconsider its decision based on a modified screening outcome.</w:t>
      </w:r>
    </w:p>
    <w:p w14:paraId="5FF59254" w14:textId="77777777" w:rsidR="00F363C2" w:rsidRDefault="00F363C2" w:rsidP="00471088">
      <w:pPr>
        <w:ind w:left="-284" w:right="-238"/>
        <w:jc w:val="both"/>
        <w:rPr>
          <w:rFonts w:ascii="Arial" w:eastAsia="Calibri" w:hAnsi="Arial" w:cs="Arial"/>
          <w:b/>
          <w:bCs/>
          <w:color w:val="000000"/>
          <w:lang w:val="en-GB"/>
        </w:rPr>
      </w:pPr>
    </w:p>
    <w:p w14:paraId="4561758F" w14:textId="4E4C72D0" w:rsidR="00584AB0" w:rsidRDefault="00584AB0" w:rsidP="00471088">
      <w:pPr>
        <w:ind w:left="-284" w:right="-238"/>
        <w:jc w:val="both"/>
        <w:rPr>
          <w:rFonts w:ascii="Arial" w:eastAsia="Calibri" w:hAnsi="Arial" w:cs="Arial"/>
          <w:b/>
          <w:bCs/>
          <w:color w:val="000000"/>
          <w:lang w:val="en-GB"/>
        </w:rPr>
      </w:pPr>
      <w:r w:rsidRPr="00CC0360">
        <w:rPr>
          <w:rFonts w:ascii="Arial" w:eastAsia="Calibri" w:hAnsi="Arial" w:cs="Arial"/>
          <w:b/>
          <w:bCs/>
          <w:color w:val="000000"/>
          <w:lang w:val="en-GB"/>
        </w:rPr>
        <w:t>Proposal</w:t>
      </w:r>
    </w:p>
    <w:p w14:paraId="237F5ED1" w14:textId="77777777" w:rsidR="00F363C2" w:rsidRPr="00CC0360" w:rsidRDefault="00F363C2" w:rsidP="00471088">
      <w:pPr>
        <w:ind w:left="-284" w:right="-238"/>
        <w:jc w:val="both"/>
        <w:rPr>
          <w:rFonts w:ascii="Arial" w:eastAsia="Calibri" w:hAnsi="Arial" w:cs="Arial"/>
          <w:b/>
          <w:bCs/>
          <w:color w:val="000000"/>
          <w:lang w:val="en-GB"/>
        </w:rPr>
      </w:pPr>
    </w:p>
    <w:p w14:paraId="46E7BA67" w14:textId="77777777" w:rsidR="00584AB0" w:rsidRDefault="00584AB0" w:rsidP="00471088">
      <w:pPr>
        <w:ind w:left="-284" w:right="-238"/>
        <w:jc w:val="both"/>
        <w:rPr>
          <w:rFonts w:ascii="Arial" w:eastAsia="Calibri" w:hAnsi="Arial" w:cs="Arial"/>
          <w:szCs w:val="24"/>
        </w:rPr>
      </w:pPr>
      <w:r w:rsidRPr="00CC0360">
        <w:rPr>
          <w:rFonts w:ascii="Arial" w:eastAsia="Calibri" w:hAnsi="Arial" w:cs="Arial"/>
          <w:szCs w:val="24"/>
        </w:rPr>
        <w:t>The applicants are seeking Council reconsider its decision based on approving the following amendment to Condition 14:</w:t>
      </w:r>
    </w:p>
    <w:p w14:paraId="42E6D7E3" w14:textId="77777777" w:rsidR="00584AB0" w:rsidRPr="00CC0360" w:rsidRDefault="00584AB0" w:rsidP="00471088">
      <w:pPr>
        <w:ind w:left="-284" w:right="-238"/>
        <w:jc w:val="both"/>
        <w:rPr>
          <w:rFonts w:ascii="Arial" w:eastAsia="Calibri" w:hAnsi="Arial" w:cs="Arial"/>
          <w:szCs w:val="24"/>
        </w:rPr>
      </w:pPr>
    </w:p>
    <w:p w14:paraId="2CF4EA78" w14:textId="77ABC0BE" w:rsidR="00584AB0" w:rsidRPr="00CC0360" w:rsidRDefault="00584AB0" w:rsidP="005C504E">
      <w:pPr>
        <w:ind w:left="284" w:right="-238" w:hanging="568"/>
        <w:jc w:val="both"/>
        <w:rPr>
          <w:rFonts w:ascii="Arial" w:eastAsia="Calibri" w:hAnsi="Arial" w:cs="Arial"/>
          <w:bCs/>
          <w:szCs w:val="24"/>
          <w:lang w:val="en-US"/>
        </w:rPr>
      </w:pPr>
      <w:r w:rsidRPr="00CC0360">
        <w:rPr>
          <w:rFonts w:ascii="Arial" w:eastAsia="Calibri" w:hAnsi="Arial" w:cs="Arial"/>
          <w:bCs/>
          <w:szCs w:val="24"/>
          <w:lang w:val="en-US"/>
        </w:rPr>
        <w:t xml:space="preserve">14. </w:t>
      </w:r>
      <w:r w:rsidR="005C504E">
        <w:rPr>
          <w:rFonts w:ascii="Arial" w:eastAsia="Calibri" w:hAnsi="Arial" w:cs="Arial"/>
          <w:bCs/>
          <w:szCs w:val="24"/>
          <w:lang w:val="en-US"/>
        </w:rPr>
        <w:tab/>
      </w:r>
      <w:r w:rsidRPr="00CC0360">
        <w:rPr>
          <w:rFonts w:ascii="Arial" w:eastAsia="Calibri" w:hAnsi="Arial" w:cs="Arial"/>
          <w:bCs/>
          <w:szCs w:val="24"/>
          <w:lang w:val="en-GB"/>
        </w:rPr>
        <w:t>All balcony balustrades for the ground floor balcony shall be either opaque material or frosted glass to a minimum height of 500mm as measured from the finished floor level of the balcony.</w:t>
      </w:r>
    </w:p>
    <w:p w14:paraId="4AD3D09D" w14:textId="77777777" w:rsidR="00584AB0" w:rsidRDefault="00584AB0" w:rsidP="00471088">
      <w:pPr>
        <w:ind w:left="-284" w:right="-238"/>
        <w:jc w:val="both"/>
        <w:rPr>
          <w:rFonts w:ascii="Arial" w:eastAsia="Calibri" w:hAnsi="Arial" w:cs="Arial"/>
          <w:szCs w:val="32"/>
          <w:lang w:val="en-US"/>
        </w:rPr>
      </w:pPr>
      <w:r w:rsidRPr="00CC0360">
        <w:rPr>
          <w:rFonts w:ascii="Arial" w:eastAsia="Calibri" w:hAnsi="Arial" w:cs="Arial"/>
          <w:szCs w:val="32"/>
          <w:lang w:val="en-US"/>
        </w:rPr>
        <w:t xml:space="preserve"> </w:t>
      </w:r>
      <w:r w:rsidRPr="00CC0360">
        <w:rPr>
          <w:rFonts w:ascii="Arial" w:eastAsia="Calibri" w:hAnsi="Arial" w:cs="Arial"/>
          <w:szCs w:val="32"/>
          <w:lang w:val="en-US"/>
        </w:rPr>
        <w:br/>
        <w:t xml:space="preserve">It is recommended that the application be approved by Council as it is considered to satisfy the deemed-to-comply provisions of the State Planning Policy 7.3: Residential Design Codes (R-Codes) relating to visual privacy. There is no discretion being sought by this application to the deemed to-comply provisions of the R-Codes. </w:t>
      </w:r>
    </w:p>
    <w:p w14:paraId="3AF6FAC4" w14:textId="77777777" w:rsidR="00584AB0" w:rsidRDefault="00584AB0" w:rsidP="00471088">
      <w:pPr>
        <w:ind w:left="-284" w:right="-238"/>
        <w:jc w:val="both"/>
        <w:rPr>
          <w:rFonts w:ascii="Arial" w:eastAsia="Calibri" w:hAnsi="Arial" w:cs="Arial"/>
          <w:szCs w:val="32"/>
          <w:lang w:val="en-US"/>
        </w:rPr>
      </w:pPr>
    </w:p>
    <w:p w14:paraId="2FFF01FA" w14:textId="77777777" w:rsidR="00584AB0" w:rsidRPr="00CC0360" w:rsidRDefault="00584AB0" w:rsidP="00471088">
      <w:pPr>
        <w:ind w:left="-284" w:right="-238"/>
        <w:jc w:val="both"/>
        <w:rPr>
          <w:rFonts w:ascii="Arial" w:eastAsia="Calibri" w:hAnsi="Arial" w:cs="Arial"/>
          <w:szCs w:val="32"/>
          <w:lang w:val="en-US"/>
        </w:rPr>
      </w:pPr>
    </w:p>
    <w:p w14:paraId="64FBA650" w14:textId="77777777" w:rsidR="00584AB0" w:rsidRPr="00CC0360" w:rsidRDefault="00584AB0" w:rsidP="00471088">
      <w:pPr>
        <w:ind w:left="-284" w:right="-238"/>
        <w:jc w:val="both"/>
        <w:rPr>
          <w:rFonts w:ascii="Arial" w:eastAsia="Calibri" w:hAnsi="Arial" w:cs="Arial"/>
          <w:szCs w:val="32"/>
          <w:lang w:val="en-US"/>
        </w:rPr>
      </w:pPr>
      <w:r w:rsidRPr="00CC0360">
        <w:rPr>
          <w:rFonts w:ascii="Arial" w:eastAsia="Calibri" w:hAnsi="Arial" w:cs="Arial"/>
          <w:b/>
          <w:color w:val="17365D"/>
          <w:sz w:val="28"/>
          <w:szCs w:val="32"/>
          <w:lang w:val="en-US"/>
        </w:rPr>
        <w:t>Strategic Implications</w:t>
      </w:r>
    </w:p>
    <w:p w14:paraId="25284ABE" w14:textId="77777777" w:rsidR="00584AB0" w:rsidRPr="00CC0360" w:rsidRDefault="00584AB0" w:rsidP="00471088">
      <w:pPr>
        <w:ind w:left="-284" w:right="-238"/>
        <w:jc w:val="both"/>
        <w:rPr>
          <w:rFonts w:ascii="Arial" w:eastAsia="Calibri" w:hAnsi="Arial" w:cs="Arial"/>
          <w:szCs w:val="32"/>
          <w:lang w:val="en-US"/>
        </w:rPr>
      </w:pPr>
    </w:p>
    <w:p w14:paraId="15C82248" w14:textId="77777777" w:rsidR="00584AB0" w:rsidRPr="00CC0360" w:rsidRDefault="00584AB0" w:rsidP="00471088">
      <w:pPr>
        <w:ind w:left="-284" w:right="-238"/>
        <w:jc w:val="both"/>
        <w:rPr>
          <w:rFonts w:ascii="Arial" w:eastAsia="Calibri" w:hAnsi="Arial" w:cs="Arial"/>
          <w:szCs w:val="32"/>
          <w:lang w:val="en-US"/>
        </w:rPr>
      </w:pPr>
      <w:r w:rsidRPr="00CC0360">
        <w:rPr>
          <w:rFonts w:ascii="Arial" w:eastAsia="Calibri" w:hAnsi="Arial" w:cs="Arial"/>
          <w:szCs w:val="32"/>
          <w:lang w:val="en-US"/>
        </w:rPr>
        <w:t xml:space="preserve">This item relates to the following elements from the City’s Strategic Community Plan. </w:t>
      </w:r>
    </w:p>
    <w:p w14:paraId="39D7F408" w14:textId="77777777" w:rsidR="00584AB0" w:rsidRPr="00CC0360" w:rsidRDefault="00584AB0" w:rsidP="00471088">
      <w:pPr>
        <w:ind w:right="-238"/>
        <w:jc w:val="both"/>
        <w:rPr>
          <w:rFonts w:ascii="Arial" w:eastAsia="Calibri" w:hAnsi="Arial" w:cs="Arial"/>
          <w:b/>
          <w:color w:val="17365D"/>
          <w:szCs w:val="24"/>
          <w:lang w:val="en-US"/>
        </w:rPr>
      </w:pPr>
    </w:p>
    <w:p w14:paraId="2CB9A283" w14:textId="77777777" w:rsidR="00584AB0" w:rsidRPr="00CC0360" w:rsidRDefault="00584AB0" w:rsidP="00471088">
      <w:pPr>
        <w:ind w:left="-284" w:right="-238"/>
        <w:jc w:val="both"/>
        <w:rPr>
          <w:rFonts w:ascii="Arial" w:eastAsia="Calibri" w:hAnsi="Arial" w:cs="Arial"/>
          <w:szCs w:val="24"/>
          <w:lang w:val="en-US"/>
        </w:rPr>
      </w:pPr>
      <w:r w:rsidRPr="00CC0360">
        <w:rPr>
          <w:rFonts w:ascii="Arial" w:eastAsia="Calibri" w:hAnsi="Arial" w:cs="Arial"/>
          <w:b/>
          <w:color w:val="17365D"/>
          <w:szCs w:val="24"/>
          <w:lang w:val="en-US"/>
        </w:rPr>
        <w:t>Vision</w:t>
      </w:r>
      <w:r w:rsidRPr="00CC0360">
        <w:rPr>
          <w:rFonts w:ascii="Arial" w:eastAsia="Calibri" w:hAnsi="Arial" w:cs="Arial"/>
          <w:szCs w:val="24"/>
          <w:lang w:val="en-US"/>
        </w:rPr>
        <w:t xml:space="preserve"> </w:t>
      </w:r>
      <w:r w:rsidRPr="00CC0360">
        <w:rPr>
          <w:rFonts w:ascii="Arial" w:eastAsia="Calibri" w:hAnsi="Arial" w:cs="Arial"/>
          <w:lang w:val="en-GB"/>
        </w:rPr>
        <w:tab/>
      </w:r>
      <w:r w:rsidRPr="00CC0360">
        <w:rPr>
          <w:rFonts w:ascii="Arial" w:eastAsia="Calibri" w:hAnsi="Arial" w:cs="Arial"/>
          <w:lang w:val="en-GB"/>
        </w:rPr>
        <w:tab/>
      </w:r>
      <w:r w:rsidRPr="00CC0360">
        <w:rPr>
          <w:rFonts w:ascii="Arial" w:eastAsia="Calibri" w:hAnsi="Arial" w:cs="Arial"/>
          <w:szCs w:val="24"/>
          <w:lang w:val="en-US"/>
        </w:rPr>
        <w:t xml:space="preserve">Our city will be an </w:t>
      </w:r>
      <w:proofErr w:type="gramStart"/>
      <w:r w:rsidRPr="00CC0360">
        <w:rPr>
          <w:rFonts w:ascii="Arial" w:eastAsia="Calibri" w:hAnsi="Arial" w:cs="Arial"/>
          <w:szCs w:val="24"/>
          <w:lang w:val="en-US"/>
        </w:rPr>
        <w:t>environmentally-sensitive</w:t>
      </w:r>
      <w:proofErr w:type="gramEnd"/>
      <w:r w:rsidRPr="00CC0360">
        <w:rPr>
          <w:rFonts w:ascii="Arial" w:eastAsia="Calibri" w:hAnsi="Arial" w:cs="Arial"/>
          <w:szCs w:val="24"/>
          <w:lang w:val="en-US"/>
        </w:rPr>
        <w:t>, beautiful and inclusive place.</w:t>
      </w:r>
    </w:p>
    <w:p w14:paraId="689C39A1" w14:textId="77777777" w:rsidR="00584AB0" w:rsidRPr="00CC0360" w:rsidRDefault="00584AB0" w:rsidP="00471088">
      <w:pPr>
        <w:ind w:left="-567" w:right="-238"/>
        <w:jc w:val="both"/>
        <w:rPr>
          <w:rFonts w:ascii="Arial" w:eastAsia="Calibri" w:hAnsi="Arial" w:cs="Arial"/>
          <w:szCs w:val="24"/>
          <w:lang w:val="en-US"/>
        </w:rPr>
      </w:pPr>
    </w:p>
    <w:p w14:paraId="4C5BBE9D" w14:textId="130E3D91" w:rsidR="00584AB0" w:rsidRDefault="00584AB0" w:rsidP="00471088">
      <w:pPr>
        <w:ind w:left="-284" w:right="-238"/>
        <w:jc w:val="both"/>
        <w:rPr>
          <w:rFonts w:ascii="Arial" w:eastAsia="Calibri" w:hAnsi="Arial" w:cs="Arial"/>
          <w:b/>
          <w:szCs w:val="28"/>
          <w:lang w:val="en-US"/>
        </w:rPr>
      </w:pPr>
      <w:r w:rsidRPr="00CC0360">
        <w:rPr>
          <w:rFonts w:ascii="Arial" w:eastAsia="Calibri" w:hAnsi="Arial" w:cs="Arial"/>
          <w:b/>
          <w:color w:val="17365D"/>
          <w:szCs w:val="28"/>
          <w:lang w:val="en-US"/>
        </w:rPr>
        <w:t>Values</w:t>
      </w:r>
      <w:r w:rsidRPr="00CC0360">
        <w:rPr>
          <w:rFonts w:ascii="Arial" w:eastAsia="Calibri" w:hAnsi="Arial" w:cs="Arial"/>
          <w:bCs/>
          <w:szCs w:val="28"/>
          <w:lang w:val="en-US"/>
        </w:rPr>
        <w:tab/>
      </w:r>
      <w:r w:rsidRPr="00CC0360">
        <w:rPr>
          <w:rFonts w:ascii="Arial" w:eastAsia="Calibri" w:hAnsi="Arial" w:cs="Arial"/>
          <w:bCs/>
          <w:szCs w:val="28"/>
          <w:lang w:val="en-US"/>
        </w:rPr>
        <w:tab/>
      </w:r>
      <w:r w:rsidRPr="00CC0360">
        <w:rPr>
          <w:rFonts w:ascii="Arial" w:eastAsia="Calibri" w:hAnsi="Arial" w:cs="Arial"/>
          <w:b/>
          <w:szCs w:val="28"/>
          <w:lang w:val="en-US"/>
        </w:rPr>
        <w:t>Great Natural and Built Environment</w:t>
      </w:r>
    </w:p>
    <w:p w14:paraId="245C944E" w14:textId="77777777" w:rsidR="005C504E" w:rsidRPr="00CC0360" w:rsidRDefault="005C504E" w:rsidP="00471088">
      <w:pPr>
        <w:ind w:left="-284" w:right="-238"/>
        <w:jc w:val="both"/>
        <w:rPr>
          <w:rFonts w:ascii="Arial" w:eastAsia="Calibri" w:hAnsi="Arial" w:cs="Arial"/>
          <w:b/>
          <w:szCs w:val="28"/>
          <w:lang w:val="en-US"/>
        </w:rPr>
      </w:pPr>
    </w:p>
    <w:p w14:paraId="76AC60CD" w14:textId="77777777" w:rsidR="00584AB0" w:rsidRPr="00CC0360" w:rsidRDefault="00584AB0" w:rsidP="00471088">
      <w:pPr>
        <w:ind w:left="1440" w:right="-238"/>
        <w:jc w:val="both"/>
        <w:rPr>
          <w:rFonts w:ascii="Arial" w:eastAsia="Calibri" w:hAnsi="Arial" w:cs="Arial"/>
          <w:bCs/>
          <w:szCs w:val="28"/>
          <w:lang w:val="en-US"/>
        </w:rPr>
      </w:pPr>
      <w:r w:rsidRPr="00CC0360">
        <w:rPr>
          <w:rFonts w:ascii="Arial" w:eastAsia="Calibri" w:hAnsi="Arial" w:cs="Arial"/>
          <w:bCs/>
          <w:szCs w:val="28"/>
          <w:lang w:val="en-US"/>
        </w:rPr>
        <w:t xml:space="preserve">We protect our enhanced, engaging community spaces, heritage, the natural </w:t>
      </w:r>
      <w:proofErr w:type="gramStart"/>
      <w:r w:rsidRPr="00CC0360">
        <w:rPr>
          <w:rFonts w:ascii="Arial" w:eastAsia="Calibri" w:hAnsi="Arial" w:cs="Arial"/>
          <w:bCs/>
          <w:szCs w:val="28"/>
          <w:lang w:val="en-US"/>
        </w:rPr>
        <w:t>environment</w:t>
      </w:r>
      <w:proofErr w:type="gramEnd"/>
      <w:r w:rsidRPr="00CC0360">
        <w:rPr>
          <w:rFonts w:ascii="Arial" w:eastAsia="Calibri" w:hAnsi="Arial" w:cs="Arial"/>
          <w:bCs/>
          <w:szCs w:val="28"/>
          <w:lang w:val="en-US"/>
        </w:rPr>
        <w:t xml:space="preserve"> and our biodiversity through well-planned and managed development.</w:t>
      </w:r>
    </w:p>
    <w:p w14:paraId="4E0A9B86" w14:textId="77777777" w:rsidR="00584AB0" w:rsidRPr="00CC0360" w:rsidRDefault="00584AB0" w:rsidP="00471088">
      <w:pPr>
        <w:ind w:left="-284" w:right="-238"/>
        <w:jc w:val="both"/>
        <w:rPr>
          <w:rFonts w:ascii="Arial" w:eastAsia="Calibri" w:hAnsi="Arial" w:cs="Arial"/>
          <w:bCs/>
          <w:szCs w:val="28"/>
          <w:lang w:val="en-US"/>
        </w:rPr>
      </w:pPr>
    </w:p>
    <w:p w14:paraId="07FD31AF" w14:textId="77777777" w:rsidR="00584AB0" w:rsidRPr="00CC0360" w:rsidRDefault="00584AB0" w:rsidP="00471088">
      <w:pPr>
        <w:ind w:left="-284" w:right="-238"/>
        <w:jc w:val="both"/>
        <w:rPr>
          <w:rFonts w:ascii="Arial" w:eastAsia="Calibri" w:hAnsi="Arial" w:cs="Arial"/>
          <w:b/>
          <w:bCs/>
          <w:color w:val="17365D"/>
          <w:szCs w:val="24"/>
          <w:lang w:val="en-US"/>
        </w:rPr>
      </w:pPr>
      <w:r w:rsidRPr="00CC0360">
        <w:rPr>
          <w:rFonts w:ascii="Arial" w:eastAsia="Acumin Pro" w:hAnsi="Arial" w:cs="Arial"/>
          <w:b/>
          <w:bCs/>
          <w:color w:val="17365D"/>
          <w:szCs w:val="24"/>
          <w:lang w:val="en-US"/>
        </w:rPr>
        <w:t>Priority</w:t>
      </w:r>
      <w:r w:rsidRPr="00CC0360">
        <w:rPr>
          <w:rFonts w:ascii="Arial" w:eastAsia="Calibri" w:hAnsi="Arial" w:cs="Arial"/>
          <w:b/>
          <w:bCs/>
          <w:color w:val="17365D"/>
          <w:szCs w:val="24"/>
          <w:lang w:val="en-US"/>
        </w:rPr>
        <w:t xml:space="preserve"> Area</w:t>
      </w:r>
      <w:r w:rsidRPr="00CC0360">
        <w:rPr>
          <w:rFonts w:ascii="Arial" w:eastAsia="Calibri" w:hAnsi="Arial" w:cs="Arial"/>
          <w:b/>
          <w:bCs/>
          <w:color w:val="17365D"/>
          <w:szCs w:val="24"/>
          <w:lang w:val="en-US"/>
        </w:rPr>
        <w:tab/>
      </w:r>
      <w:r w:rsidRPr="00CC0360">
        <w:rPr>
          <w:rFonts w:ascii="Arial" w:eastAsia="Calibri" w:hAnsi="Arial" w:cs="Arial"/>
          <w:szCs w:val="24"/>
          <w:lang w:val="en-US"/>
        </w:rPr>
        <w:t>Urban form - protecting our quality living environment</w:t>
      </w:r>
    </w:p>
    <w:p w14:paraId="1767BD6D" w14:textId="77777777" w:rsidR="00584AB0" w:rsidRDefault="00584AB0" w:rsidP="00471088">
      <w:pPr>
        <w:ind w:left="-567" w:right="-238"/>
        <w:jc w:val="both"/>
        <w:rPr>
          <w:rFonts w:ascii="Arial" w:eastAsia="Calibri" w:hAnsi="Arial" w:cs="Arial"/>
          <w:b/>
          <w:sz w:val="28"/>
          <w:szCs w:val="32"/>
          <w:lang w:val="en-US"/>
        </w:rPr>
      </w:pPr>
    </w:p>
    <w:p w14:paraId="01DAB094" w14:textId="77777777" w:rsidR="00584AB0" w:rsidRPr="00CC0360" w:rsidRDefault="00584AB0" w:rsidP="00471088">
      <w:pPr>
        <w:ind w:left="-567" w:right="-238"/>
        <w:jc w:val="both"/>
        <w:rPr>
          <w:rFonts w:ascii="Arial" w:eastAsia="Calibri" w:hAnsi="Arial" w:cs="Arial"/>
          <w:b/>
          <w:sz w:val="28"/>
          <w:szCs w:val="32"/>
          <w:lang w:val="en-US"/>
        </w:rPr>
      </w:pPr>
    </w:p>
    <w:p w14:paraId="3DB4D729" w14:textId="77777777" w:rsidR="00584AB0" w:rsidRPr="00CC0360" w:rsidRDefault="00584AB0" w:rsidP="00471088">
      <w:pPr>
        <w:ind w:left="-284" w:right="-238"/>
        <w:jc w:val="both"/>
        <w:rPr>
          <w:rFonts w:ascii="Arial" w:eastAsia="Calibri" w:hAnsi="Arial" w:cs="Arial"/>
          <w:b/>
          <w:sz w:val="28"/>
          <w:szCs w:val="32"/>
          <w:lang w:val="en-US"/>
        </w:rPr>
      </w:pPr>
      <w:r w:rsidRPr="00CC0360">
        <w:rPr>
          <w:rFonts w:ascii="Arial" w:eastAsia="Calibri" w:hAnsi="Arial" w:cs="Arial"/>
          <w:b/>
          <w:color w:val="17365D"/>
          <w:sz w:val="28"/>
          <w:szCs w:val="32"/>
          <w:lang w:val="en-US"/>
        </w:rPr>
        <w:t>Budget/Financial Implications</w:t>
      </w:r>
    </w:p>
    <w:p w14:paraId="5DAF1EFB" w14:textId="77777777" w:rsidR="00584AB0" w:rsidRPr="00CC0360" w:rsidRDefault="00584AB0" w:rsidP="00471088">
      <w:pPr>
        <w:ind w:left="-284" w:right="-238"/>
        <w:jc w:val="both"/>
        <w:rPr>
          <w:rFonts w:ascii="Arial" w:eastAsia="Calibri" w:hAnsi="Arial" w:cs="Arial"/>
          <w:b/>
          <w:szCs w:val="32"/>
          <w:highlight w:val="yellow"/>
          <w:lang w:val="en-US"/>
        </w:rPr>
      </w:pPr>
    </w:p>
    <w:p w14:paraId="224460EC" w14:textId="77777777" w:rsidR="00584AB0" w:rsidRPr="00CC0360" w:rsidRDefault="00584AB0" w:rsidP="00471088">
      <w:pPr>
        <w:ind w:left="-284" w:right="-238"/>
        <w:jc w:val="both"/>
        <w:rPr>
          <w:rFonts w:ascii="Arial" w:eastAsia="Calibri" w:hAnsi="Arial" w:cs="Arial"/>
          <w:bCs/>
          <w:szCs w:val="32"/>
          <w:lang w:val="en-US"/>
        </w:rPr>
      </w:pPr>
      <w:r w:rsidRPr="00CC0360">
        <w:rPr>
          <w:rFonts w:ascii="Arial" w:eastAsia="Calibri" w:hAnsi="Arial" w:cs="Arial"/>
          <w:bCs/>
          <w:szCs w:val="32"/>
          <w:lang w:val="en-US"/>
        </w:rPr>
        <w:t>Should Council refuse to amend Condition 14, the applicant will have a right of review through a full hearing by the Tribunal.  In this case, the City will be responsible for legal fees to defend its decision. Based on recent State Administrative Tribunal cases, costs of $30,000 to $50,000 can be anticipated.</w:t>
      </w:r>
    </w:p>
    <w:p w14:paraId="3446FA21" w14:textId="77777777" w:rsidR="00584AB0" w:rsidRDefault="00584AB0" w:rsidP="00471088">
      <w:pPr>
        <w:ind w:left="-284" w:right="-238"/>
        <w:jc w:val="both"/>
        <w:rPr>
          <w:rFonts w:ascii="Arial" w:eastAsia="Calibri" w:hAnsi="Arial" w:cs="Arial"/>
          <w:szCs w:val="24"/>
          <w:highlight w:val="yellow"/>
          <w:lang w:val="en-US"/>
        </w:rPr>
      </w:pPr>
    </w:p>
    <w:p w14:paraId="21F686E7" w14:textId="77777777" w:rsidR="00584AB0" w:rsidRPr="00CC0360" w:rsidRDefault="00584AB0" w:rsidP="00471088">
      <w:pPr>
        <w:ind w:left="-284" w:right="-238"/>
        <w:jc w:val="both"/>
        <w:rPr>
          <w:rFonts w:ascii="Arial" w:eastAsia="Calibri" w:hAnsi="Arial" w:cs="Arial"/>
          <w:szCs w:val="24"/>
          <w:highlight w:val="yellow"/>
          <w:lang w:val="en-US"/>
        </w:rPr>
      </w:pPr>
    </w:p>
    <w:p w14:paraId="09A20744" w14:textId="77777777" w:rsidR="00584AB0" w:rsidRPr="00CC0360" w:rsidRDefault="00584AB0" w:rsidP="00471088">
      <w:pPr>
        <w:ind w:left="-284" w:right="-238"/>
        <w:jc w:val="both"/>
        <w:rPr>
          <w:rFonts w:ascii="Arial" w:eastAsia="Calibri" w:hAnsi="Arial" w:cs="Arial"/>
          <w:b/>
          <w:color w:val="17365D"/>
          <w:sz w:val="28"/>
          <w:szCs w:val="32"/>
          <w:lang w:val="en-US"/>
        </w:rPr>
      </w:pPr>
      <w:r w:rsidRPr="00CC0360">
        <w:rPr>
          <w:rFonts w:ascii="Arial" w:eastAsia="Calibri" w:hAnsi="Arial" w:cs="Arial"/>
          <w:b/>
          <w:color w:val="17365D"/>
          <w:sz w:val="28"/>
          <w:szCs w:val="32"/>
          <w:lang w:val="en-US"/>
        </w:rPr>
        <w:t>Legislative and Policy Implications</w:t>
      </w:r>
    </w:p>
    <w:p w14:paraId="27FD69C9" w14:textId="77777777" w:rsidR="00584AB0" w:rsidRPr="00CC0360" w:rsidRDefault="00584AB0" w:rsidP="00471088">
      <w:pPr>
        <w:ind w:left="-284" w:right="-238"/>
        <w:jc w:val="both"/>
        <w:rPr>
          <w:rFonts w:ascii="Arial" w:eastAsia="Calibri" w:hAnsi="Arial" w:cs="Arial"/>
          <w:b/>
          <w:sz w:val="28"/>
          <w:szCs w:val="32"/>
          <w:lang w:val="en-US"/>
        </w:rPr>
      </w:pPr>
    </w:p>
    <w:p w14:paraId="3FD012B2" w14:textId="77777777" w:rsidR="00584AB0" w:rsidRPr="00CC0360" w:rsidRDefault="00584AB0" w:rsidP="00471088">
      <w:pPr>
        <w:ind w:left="-284" w:right="-238"/>
        <w:jc w:val="both"/>
        <w:rPr>
          <w:rFonts w:ascii="Arial" w:eastAsia="Calibri" w:hAnsi="Arial" w:cs="Arial"/>
          <w:bCs/>
          <w:szCs w:val="24"/>
          <w:lang w:val="en-US"/>
        </w:rPr>
      </w:pPr>
      <w:r w:rsidRPr="00CC0360">
        <w:rPr>
          <w:rFonts w:ascii="Arial" w:eastAsia="Calibri" w:hAnsi="Arial" w:cs="Arial"/>
          <w:bCs/>
          <w:szCs w:val="24"/>
          <w:lang w:val="en-US"/>
        </w:rPr>
        <w:t>The State Administrative Tribunal has invited the City to reconsider its decision in accordance with section 31 of the State Administrative Tribunal Act 2004. This section provides for a decision-maker to reconsider its original decision in the light of new information in the spirit of streamlining the review process by avoiding a full hearing and consideration by the Tribunal.</w:t>
      </w:r>
    </w:p>
    <w:p w14:paraId="2C6A05DD" w14:textId="77777777" w:rsidR="00584AB0" w:rsidRPr="00CC0360" w:rsidRDefault="00584AB0" w:rsidP="00471088">
      <w:pPr>
        <w:ind w:left="-284" w:right="-238"/>
        <w:jc w:val="both"/>
        <w:rPr>
          <w:rFonts w:ascii="Arial" w:eastAsia="Calibri" w:hAnsi="Arial" w:cs="Arial"/>
          <w:bCs/>
          <w:szCs w:val="24"/>
          <w:lang w:val="en-US"/>
        </w:rPr>
      </w:pPr>
    </w:p>
    <w:p w14:paraId="7A6FC8E5" w14:textId="0162D53B" w:rsidR="00584AB0" w:rsidRPr="00CC0360" w:rsidRDefault="00584AB0" w:rsidP="00471088">
      <w:pPr>
        <w:ind w:left="-284" w:right="-238"/>
        <w:jc w:val="both"/>
        <w:rPr>
          <w:rFonts w:ascii="Arial" w:eastAsia="Calibri" w:hAnsi="Arial" w:cs="Arial"/>
          <w:bCs/>
          <w:szCs w:val="24"/>
          <w:lang w:val="en-US"/>
        </w:rPr>
      </w:pPr>
      <w:r w:rsidRPr="00CC0360">
        <w:rPr>
          <w:rFonts w:ascii="Arial" w:eastAsia="Calibri" w:hAnsi="Arial" w:cs="Arial"/>
          <w:bCs/>
          <w:szCs w:val="24"/>
          <w:lang w:val="en-US"/>
        </w:rPr>
        <w:t xml:space="preserve">Council is requested to make a decision in accordance with clause 77 of the </w:t>
      </w:r>
      <w:hyperlink r:id="rId33" w:history="1">
        <w:r w:rsidRPr="00CC0360">
          <w:rPr>
            <w:rFonts w:ascii="Arial" w:eastAsia="Calibri" w:hAnsi="Arial" w:cs="Arial"/>
            <w:bCs/>
            <w:color w:val="0000FF"/>
            <w:szCs w:val="24"/>
            <w:u w:val="single"/>
            <w:lang w:val="en-US"/>
          </w:rPr>
          <w:t>Deemed Provisions</w:t>
        </w:r>
      </w:hyperlink>
      <w:r w:rsidRPr="00CC0360">
        <w:rPr>
          <w:rFonts w:ascii="Arial" w:eastAsia="Calibri" w:hAnsi="Arial" w:cs="Arial"/>
          <w:bCs/>
          <w:szCs w:val="24"/>
          <w:lang w:val="en-US"/>
        </w:rPr>
        <w:t xml:space="preserve">. This clause allows for a local government to consider amendments to current approvals. </w:t>
      </w:r>
    </w:p>
    <w:p w14:paraId="2D7B02B0" w14:textId="77777777" w:rsidR="00584AB0" w:rsidRDefault="00584AB0" w:rsidP="00471088">
      <w:pPr>
        <w:ind w:left="-284" w:right="-238"/>
        <w:jc w:val="both"/>
        <w:rPr>
          <w:rFonts w:ascii="Arial" w:eastAsia="Calibri" w:hAnsi="Arial" w:cs="Arial"/>
          <w:bCs/>
          <w:szCs w:val="24"/>
          <w:lang w:val="en-US"/>
        </w:rPr>
      </w:pPr>
    </w:p>
    <w:p w14:paraId="6322D966" w14:textId="0905D75F" w:rsidR="00584AB0" w:rsidRDefault="00584AB0" w:rsidP="00471088">
      <w:pPr>
        <w:ind w:left="-284" w:right="-238"/>
        <w:jc w:val="both"/>
        <w:rPr>
          <w:rFonts w:ascii="Arial" w:eastAsia="Calibri" w:hAnsi="Arial" w:cs="Arial"/>
          <w:bCs/>
          <w:szCs w:val="24"/>
          <w:lang w:val="en-US"/>
        </w:rPr>
      </w:pPr>
    </w:p>
    <w:p w14:paraId="40240598" w14:textId="40F766E5" w:rsidR="00B36056" w:rsidRDefault="00B36056" w:rsidP="00471088">
      <w:pPr>
        <w:ind w:left="-284" w:right="-238"/>
        <w:jc w:val="both"/>
        <w:rPr>
          <w:rFonts w:ascii="Arial" w:eastAsia="Calibri" w:hAnsi="Arial" w:cs="Arial"/>
          <w:bCs/>
          <w:szCs w:val="24"/>
          <w:lang w:val="en-US"/>
        </w:rPr>
      </w:pPr>
    </w:p>
    <w:p w14:paraId="6E332E63" w14:textId="77777777" w:rsidR="00B36056" w:rsidRPr="00CC0360" w:rsidRDefault="00B36056" w:rsidP="00471088">
      <w:pPr>
        <w:ind w:left="-284" w:right="-238"/>
        <w:jc w:val="both"/>
        <w:rPr>
          <w:rFonts w:ascii="Arial" w:eastAsia="Calibri" w:hAnsi="Arial" w:cs="Arial"/>
          <w:bCs/>
          <w:szCs w:val="24"/>
          <w:lang w:val="en-US"/>
        </w:rPr>
      </w:pPr>
    </w:p>
    <w:p w14:paraId="4AFB187D" w14:textId="77777777" w:rsidR="00584AB0" w:rsidRPr="00CC0360" w:rsidRDefault="00584AB0" w:rsidP="00471088">
      <w:pPr>
        <w:ind w:left="-284" w:right="-238"/>
        <w:jc w:val="both"/>
        <w:rPr>
          <w:rFonts w:ascii="Arial" w:eastAsia="Calibri" w:hAnsi="Arial" w:cs="Arial"/>
          <w:b/>
          <w:sz w:val="28"/>
          <w:szCs w:val="32"/>
          <w:lang w:val="en-US"/>
        </w:rPr>
      </w:pPr>
      <w:r w:rsidRPr="00CC0360">
        <w:rPr>
          <w:rFonts w:ascii="Arial" w:eastAsia="Calibri" w:hAnsi="Arial" w:cs="Arial"/>
          <w:b/>
          <w:color w:val="17365D"/>
          <w:sz w:val="28"/>
          <w:szCs w:val="32"/>
          <w:lang w:val="en-US"/>
        </w:rPr>
        <w:t>Decision Implications</w:t>
      </w:r>
    </w:p>
    <w:p w14:paraId="1DE7459C" w14:textId="77777777" w:rsidR="00584AB0" w:rsidRPr="00CC0360" w:rsidRDefault="00584AB0" w:rsidP="00471088">
      <w:pPr>
        <w:ind w:left="-284" w:right="-238"/>
        <w:jc w:val="both"/>
        <w:rPr>
          <w:rFonts w:ascii="Arial" w:eastAsia="Calibri" w:hAnsi="Arial" w:cs="Arial"/>
          <w:b/>
          <w:sz w:val="28"/>
          <w:szCs w:val="32"/>
          <w:lang w:val="en-US"/>
        </w:rPr>
      </w:pPr>
    </w:p>
    <w:p w14:paraId="4C662F1D" w14:textId="77777777" w:rsidR="00584AB0" w:rsidRPr="00CC0360" w:rsidRDefault="00584AB0" w:rsidP="00471088">
      <w:pPr>
        <w:ind w:left="-284" w:right="-238"/>
        <w:jc w:val="both"/>
        <w:rPr>
          <w:rFonts w:ascii="Arial" w:eastAsia="Calibri" w:hAnsi="Arial" w:cs="Arial"/>
          <w:bCs/>
          <w:szCs w:val="24"/>
          <w:lang w:val="en-US"/>
        </w:rPr>
      </w:pPr>
      <w:r w:rsidRPr="00CC0360">
        <w:rPr>
          <w:rFonts w:ascii="Arial" w:eastAsia="Calibri" w:hAnsi="Arial" w:cs="Arial"/>
          <w:bCs/>
          <w:szCs w:val="24"/>
          <w:lang w:val="en-US"/>
        </w:rPr>
        <w:t>If Council resolves to approve the proposal, the development will proceed with the modified requirements for Condition 14 in place.</w:t>
      </w:r>
    </w:p>
    <w:p w14:paraId="072A4348" w14:textId="77777777" w:rsidR="00584AB0" w:rsidRPr="00CC0360" w:rsidRDefault="00584AB0" w:rsidP="00471088">
      <w:pPr>
        <w:ind w:left="-284" w:right="-238"/>
        <w:jc w:val="both"/>
        <w:rPr>
          <w:rFonts w:ascii="Arial" w:eastAsia="Calibri" w:hAnsi="Arial" w:cs="Arial"/>
          <w:bCs/>
          <w:szCs w:val="24"/>
          <w:lang w:val="en-US"/>
        </w:rPr>
      </w:pPr>
    </w:p>
    <w:p w14:paraId="7B63C92A" w14:textId="77777777" w:rsidR="00584AB0" w:rsidRPr="00CC0360" w:rsidRDefault="00584AB0" w:rsidP="00471088">
      <w:pPr>
        <w:ind w:left="-284" w:right="-238"/>
        <w:jc w:val="both"/>
        <w:rPr>
          <w:rFonts w:ascii="Arial" w:eastAsia="Calibri" w:hAnsi="Arial" w:cs="Arial"/>
          <w:bCs/>
          <w:szCs w:val="24"/>
          <w:lang w:val="en-US"/>
        </w:rPr>
      </w:pPr>
      <w:r w:rsidRPr="00CC0360">
        <w:rPr>
          <w:rFonts w:ascii="Arial" w:eastAsia="Calibri" w:hAnsi="Arial" w:cs="Arial"/>
          <w:bCs/>
          <w:szCs w:val="24"/>
          <w:lang w:val="en-US"/>
        </w:rPr>
        <w:t xml:space="preserve">In the event of a refusal, the applicant has the right to continue the matter at the State Administrative Tribunal. The Tribunal </w:t>
      </w:r>
      <w:proofErr w:type="gramStart"/>
      <w:r w:rsidRPr="00CC0360">
        <w:rPr>
          <w:rFonts w:ascii="Arial" w:eastAsia="Calibri" w:hAnsi="Arial" w:cs="Arial"/>
          <w:bCs/>
          <w:szCs w:val="24"/>
          <w:lang w:val="en-US"/>
        </w:rPr>
        <w:t>is able to</w:t>
      </w:r>
      <w:proofErr w:type="gramEnd"/>
      <w:r w:rsidRPr="00CC0360">
        <w:rPr>
          <w:rFonts w:ascii="Arial" w:eastAsia="Calibri" w:hAnsi="Arial" w:cs="Arial"/>
          <w:bCs/>
          <w:szCs w:val="24"/>
          <w:lang w:val="en-US"/>
        </w:rPr>
        <w:t xml:space="preserve"> review the proposal in the original form first considered and refused by Council rather than be fettered to the current proposal. The Tribunal will have regard to the R-Codes as a State Planning Policy. In this case, the application is not seeking any discretion to the deemed-to-comply provisions of the R-Codes.</w:t>
      </w:r>
      <w:r w:rsidRPr="00CC0360">
        <w:rPr>
          <w:rFonts w:ascii="Arial" w:eastAsia="Calibri" w:hAnsi="Arial" w:cs="Arial"/>
          <w:bCs/>
          <w:szCs w:val="32"/>
          <w:lang w:val="en-US"/>
        </w:rPr>
        <w:t xml:space="preserve"> </w:t>
      </w:r>
    </w:p>
    <w:p w14:paraId="3E295050" w14:textId="77777777" w:rsidR="00584AB0" w:rsidRDefault="00584AB0" w:rsidP="00471088">
      <w:pPr>
        <w:ind w:left="-284" w:right="-238"/>
        <w:jc w:val="both"/>
        <w:rPr>
          <w:rFonts w:ascii="Arial" w:eastAsia="Calibri" w:hAnsi="Arial" w:cs="Arial"/>
          <w:bCs/>
          <w:szCs w:val="32"/>
          <w:lang w:val="en-US"/>
        </w:rPr>
      </w:pPr>
    </w:p>
    <w:p w14:paraId="119162CB" w14:textId="77777777" w:rsidR="00F363C2" w:rsidRPr="00CC0360" w:rsidRDefault="00F363C2" w:rsidP="00471088">
      <w:pPr>
        <w:ind w:left="-284" w:right="-238"/>
        <w:jc w:val="both"/>
        <w:rPr>
          <w:rFonts w:ascii="Arial" w:eastAsia="Calibri" w:hAnsi="Arial" w:cs="Arial"/>
          <w:bCs/>
          <w:szCs w:val="32"/>
          <w:lang w:val="en-US"/>
        </w:rPr>
      </w:pPr>
    </w:p>
    <w:p w14:paraId="1E2BE39D" w14:textId="77777777" w:rsidR="00584AB0" w:rsidRPr="00CC0360" w:rsidRDefault="00584AB0" w:rsidP="00471088">
      <w:pPr>
        <w:ind w:left="-284" w:right="-238"/>
        <w:jc w:val="both"/>
        <w:rPr>
          <w:rFonts w:ascii="Arial" w:eastAsia="Calibri" w:hAnsi="Arial" w:cs="Arial"/>
          <w:b/>
          <w:color w:val="17365D"/>
          <w:sz w:val="28"/>
          <w:szCs w:val="32"/>
          <w:lang w:val="en-US"/>
        </w:rPr>
      </w:pPr>
      <w:r w:rsidRPr="00CC0360">
        <w:rPr>
          <w:rFonts w:ascii="Arial" w:eastAsia="Calibri" w:hAnsi="Arial" w:cs="Arial"/>
          <w:b/>
          <w:color w:val="17365D"/>
          <w:sz w:val="28"/>
          <w:szCs w:val="32"/>
          <w:lang w:val="en-US"/>
        </w:rPr>
        <w:t>Conclusion</w:t>
      </w:r>
    </w:p>
    <w:p w14:paraId="14C7C765" w14:textId="77777777" w:rsidR="00584AB0" w:rsidRPr="00CC0360" w:rsidRDefault="00584AB0" w:rsidP="00471088">
      <w:pPr>
        <w:ind w:left="-284" w:right="-238"/>
        <w:jc w:val="both"/>
        <w:rPr>
          <w:rFonts w:ascii="Arial" w:eastAsia="Calibri" w:hAnsi="Arial" w:cs="Arial"/>
          <w:bCs/>
          <w:szCs w:val="28"/>
          <w:lang w:val="en-US"/>
        </w:rPr>
      </w:pPr>
    </w:p>
    <w:p w14:paraId="4F391A7F" w14:textId="77777777" w:rsidR="00584AB0" w:rsidRPr="00CC0360" w:rsidRDefault="00584AB0" w:rsidP="00471088">
      <w:pPr>
        <w:ind w:left="-284" w:right="-238"/>
        <w:jc w:val="both"/>
        <w:rPr>
          <w:rFonts w:ascii="Arial" w:eastAsia="Calibri" w:hAnsi="Arial" w:cs="Arial"/>
          <w:bCs/>
          <w:szCs w:val="24"/>
          <w:lang w:val="en-GB"/>
        </w:rPr>
      </w:pPr>
      <w:r w:rsidRPr="00CC0360">
        <w:rPr>
          <w:rFonts w:ascii="Arial" w:eastAsia="Calibri" w:hAnsi="Arial" w:cs="Arial"/>
          <w:bCs/>
          <w:szCs w:val="24"/>
          <w:lang w:val="en-GB"/>
        </w:rPr>
        <w:t>The application for an amendment</w:t>
      </w:r>
      <w:r w:rsidRPr="00CC0360">
        <w:rPr>
          <w:rFonts w:ascii="Arial" w:eastAsia="Calibri" w:hAnsi="Arial" w:cs="Arial"/>
          <w:szCs w:val="24"/>
          <w:lang w:val="en-GB"/>
        </w:rPr>
        <w:t xml:space="preserve"> of Condition 14 from the properties at </w:t>
      </w:r>
      <w:r w:rsidRPr="00CC0360">
        <w:rPr>
          <w:rFonts w:ascii="Arial" w:eastAsia="Calibri" w:hAnsi="Arial" w:cs="Arial"/>
          <w:szCs w:val="32"/>
          <w:lang w:val="en-US"/>
        </w:rPr>
        <w:t xml:space="preserve">13- 19 Jenkins Avenue, Nedlands </w:t>
      </w:r>
      <w:r w:rsidRPr="00CC0360">
        <w:rPr>
          <w:rFonts w:ascii="Arial" w:eastAsia="Calibri" w:hAnsi="Arial" w:cs="Arial"/>
          <w:bCs/>
          <w:szCs w:val="32"/>
        </w:rPr>
        <w:t xml:space="preserve">has been presented to Council for reconsideration in accordance with section 31 of the </w:t>
      </w:r>
      <w:r w:rsidRPr="00CC0360">
        <w:rPr>
          <w:rFonts w:ascii="Arial" w:eastAsia="Calibri" w:hAnsi="Arial" w:cs="Arial"/>
          <w:bCs/>
          <w:i/>
          <w:iCs/>
          <w:szCs w:val="32"/>
        </w:rPr>
        <w:t>State Administrative Tribunal Act 2004 (WA).</w:t>
      </w:r>
      <w:r w:rsidRPr="00CC0360">
        <w:rPr>
          <w:rFonts w:ascii="Arial" w:eastAsia="Calibri" w:hAnsi="Arial" w:cs="Arial"/>
          <w:bCs/>
          <w:szCs w:val="32"/>
        </w:rPr>
        <w:t xml:space="preserve"> </w:t>
      </w:r>
      <w:r w:rsidRPr="00CC0360">
        <w:rPr>
          <w:rFonts w:ascii="Arial" w:eastAsia="Calibri" w:hAnsi="Arial" w:cs="Arial"/>
          <w:bCs/>
          <w:szCs w:val="24"/>
          <w:lang w:val="en-GB"/>
        </w:rPr>
        <w:t xml:space="preserve"> </w:t>
      </w:r>
    </w:p>
    <w:p w14:paraId="5CBA6BCD" w14:textId="77777777" w:rsidR="00584AB0" w:rsidRPr="00CC0360" w:rsidRDefault="00584AB0" w:rsidP="00471088">
      <w:pPr>
        <w:ind w:left="-284" w:right="-238"/>
        <w:jc w:val="both"/>
        <w:rPr>
          <w:rFonts w:ascii="Arial" w:eastAsia="Calibri" w:hAnsi="Arial" w:cs="Arial"/>
          <w:bCs/>
          <w:szCs w:val="24"/>
          <w:lang w:val="en-GB"/>
        </w:rPr>
      </w:pPr>
    </w:p>
    <w:p w14:paraId="76C6865D" w14:textId="77777777" w:rsidR="00584AB0" w:rsidRPr="00CC0360" w:rsidRDefault="00584AB0" w:rsidP="00471088">
      <w:pPr>
        <w:ind w:left="-284" w:right="-238"/>
        <w:jc w:val="both"/>
        <w:rPr>
          <w:rFonts w:ascii="Arial" w:eastAsia="Calibri" w:hAnsi="Arial" w:cs="Arial"/>
          <w:bCs/>
          <w:szCs w:val="24"/>
          <w:lang w:val="en-GB"/>
        </w:rPr>
      </w:pPr>
      <w:r w:rsidRPr="00CC0360">
        <w:rPr>
          <w:rFonts w:ascii="Arial" w:eastAsia="Calibri" w:hAnsi="Arial" w:cs="Arial"/>
          <w:bCs/>
          <w:szCs w:val="24"/>
          <w:lang w:val="en-GB"/>
        </w:rPr>
        <w:t>The proposed wording of Condition 14 reflects the discussions and liaison with affected parties, including neighbours that ha</w:t>
      </w:r>
      <w:r>
        <w:rPr>
          <w:rFonts w:ascii="Arial" w:eastAsia="Calibri" w:hAnsi="Arial" w:cs="Arial"/>
          <w:bCs/>
          <w:szCs w:val="24"/>
          <w:lang w:val="en-GB"/>
        </w:rPr>
        <w:t>ve</w:t>
      </w:r>
      <w:r w:rsidRPr="00CC0360">
        <w:rPr>
          <w:rFonts w:ascii="Arial" w:eastAsia="Calibri" w:hAnsi="Arial" w:cs="Arial"/>
          <w:bCs/>
          <w:szCs w:val="24"/>
          <w:lang w:val="en-GB"/>
        </w:rPr>
        <w:t xml:space="preserve"> taken place since the refusal was made. </w:t>
      </w:r>
    </w:p>
    <w:p w14:paraId="391D9765" w14:textId="77777777" w:rsidR="00584AB0" w:rsidRPr="00CC0360" w:rsidRDefault="00584AB0" w:rsidP="00471088">
      <w:pPr>
        <w:ind w:right="-238"/>
        <w:jc w:val="both"/>
        <w:rPr>
          <w:rFonts w:ascii="Arial" w:eastAsia="Calibri" w:hAnsi="Arial" w:cs="Arial"/>
          <w:bCs/>
          <w:szCs w:val="24"/>
          <w:lang w:val="en-GB"/>
        </w:rPr>
      </w:pPr>
    </w:p>
    <w:p w14:paraId="3F45D00A" w14:textId="77777777" w:rsidR="00584AB0" w:rsidRPr="00CC0360" w:rsidRDefault="00584AB0" w:rsidP="00471088">
      <w:pPr>
        <w:ind w:left="-284" w:right="-238"/>
        <w:jc w:val="both"/>
        <w:rPr>
          <w:rFonts w:ascii="Arial" w:eastAsia="Calibri" w:hAnsi="Arial" w:cs="Arial"/>
          <w:bCs/>
          <w:szCs w:val="24"/>
          <w:lang w:val="en-GB"/>
        </w:rPr>
      </w:pPr>
      <w:r w:rsidRPr="00CC0360">
        <w:rPr>
          <w:rFonts w:ascii="Arial" w:eastAsia="Calibri" w:hAnsi="Arial" w:cs="Arial"/>
          <w:bCs/>
          <w:szCs w:val="24"/>
          <w:lang w:val="en-GB"/>
        </w:rPr>
        <w:t>Accordingly, it is recommended that the amendment be approved by Council, subject to Administration’s recommendation.</w:t>
      </w:r>
    </w:p>
    <w:p w14:paraId="744ADB02" w14:textId="4DE3BFA8" w:rsidR="00584AB0" w:rsidRDefault="00584AB0" w:rsidP="00471088">
      <w:pPr>
        <w:ind w:left="-284" w:right="-238"/>
        <w:jc w:val="both"/>
        <w:rPr>
          <w:rFonts w:ascii="Arial" w:eastAsia="Calibri" w:hAnsi="Arial" w:cs="Arial"/>
          <w:bCs/>
          <w:szCs w:val="24"/>
          <w:lang w:val="en-GB"/>
        </w:rPr>
      </w:pPr>
    </w:p>
    <w:p w14:paraId="353C6E84" w14:textId="77777777" w:rsidR="005C504E" w:rsidRPr="00CC0360" w:rsidRDefault="005C504E" w:rsidP="00471088">
      <w:pPr>
        <w:ind w:left="-284" w:right="-238"/>
        <w:jc w:val="both"/>
        <w:rPr>
          <w:rFonts w:ascii="Arial" w:eastAsia="Calibri" w:hAnsi="Arial" w:cs="Arial"/>
          <w:bCs/>
          <w:szCs w:val="24"/>
          <w:lang w:val="en-GB"/>
        </w:rPr>
      </w:pPr>
    </w:p>
    <w:p w14:paraId="76C0D196" w14:textId="77777777" w:rsidR="00584AB0" w:rsidRPr="00CC0360" w:rsidRDefault="00584AB0" w:rsidP="00471088">
      <w:pPr>
        <w:ind w:left="-284" w:right="-238"/>
        <w:jc w:val="both"/>
        <w:rPr>
          <w:rFonts w:ascii="Arial" w:eastAsia="Calibri" w:hAnsi="Arial" w:cs="Arial"/>
          <w:b/>
          <w:color w:val="17365D"/>
          <w:sz w:val="28"/>
          <w:szCs w:val="32"/>
          <w:lang w:val="en-US"/>
        </w:rPr>
      </w:pPr>
      <w:r w:rsidRPr="00CC0360">
        <w:rPr>
          <w:rFonts w:ascii="Arial" w:eastAsia="Calibri" w:hAnsi="Arial" w:cs="Arial"/>
          <w:b/>
          <w:color w:val="17365D"/>
          <w:sz w:val="28"/>
          <w:szCs w:val="32"/>
          <w:lang w:val="en-US"/>
        </w:rPr>
        <w:t>Further Information</w:t>
      </w:r>
    </w:p>
    <w:p w14:paraId="5E355D0E" w14:textId="77777777" w:rsidR="00584AB0" w:rsidRPr="00CC0360" w:rsidRDefault="00584AB0" w:rsidP="00471088">
      <w:pPr>
        <w:ind w:left="-284" w:right="-238"/>
        <w:jc w:val="both"/>
        <w:rPr>
          <w:rFonts w:ascii="Arial" w:eastAsia="Calibri" w:hAnsi="Arial" w:cs="Arial"/>
          <w:b/>
          <w:sz w:val="28"/>
          <w:szCs w:val="32"/>
          <w:lang w:val="en-US"/>
        </w:rPr>
      </w:pPr>
    </w:p>
    <w:p w14:paraId="403FBBC7" w14:textId="77777777" w:rsidR="00584AB0" w:rsidRPr="00CC0360" w:rsidRDefault="00584AB0" w:rsidP="00471088">
      <w:pPr>
        <w:ind w:left="-284" w:right="-238"/>
        <w:jc w:val="both"/>
        <w:rPr>
          <w:rFonts w:ascii="Arial" w:eastAsia="Calibri" w:hAnsi="Arial" w:cs="Arial"/>
          <w:bCs/>
          <w:szCs w:val="24"/>
          <w:lang w:val="en-US"/>
        </w:rPr>
      </w:pPr>
      <w:r w:rsidRPr="00CC0360">
        <w:rPr>
          <w:rFonts w:ascii="Arial" w:eastAsia="Calibri" w:hAnsi="Arial" w:cs="Arial"/>
          <w:bCs/>
          <w:szCs w:val="24"/>
          <w:lang w:val="en-US"/>
        </w:rPr>
        <w:t>N</w:t>
      </w:r>
      <w:r>
        <w:rPr>
          <w:rFonts w:ascii="Arial" w:eastAsia="Calibri" w:hAnsi="Arial" w:cs="Arial"/>
          <w:bCs/>
          <w:szCs w:val="24"/>
          <w:lang w:val="en-US"/>
        </w:rPr>
        <w:t>il.</w:t>
      </w:r>
    </w:p>
    <w:p w14:paraId="68138507" w14:textId="77777777" w:rsidR="00584AB0" w:rsidRPr="00CC0360" w:rsidRDefault="00584AB0" w:rsidP="00584AB0">
      <w:pPr>
        <w:ind w:left="-284" w:right="-330"/>
        <w:jc w:val="both"/>
        <w:rPr>
          <w:rFonts w:ascii="Arial" w:eastAsia="Calibri" w:hAnsi="Arial" w:cs="Arial"/>
          <w:bCs/>
          <w:szCs w:val="24"/>
          <w:lang w:val="en-GB"/>
        </w:rPr>
      </w:pPr>
    </w:p>
    <w:p w14:paraId="4FE33F2D" w14:textId="77777777" w:rsidR="00584AB0" w:rsidRPr="00CC0360" w:rsidRDefault="00584AB0" w:rsidP="00584AB0">
      <w:pPr>
        <w:ind w:left="-284" w:right="-330"/>
        <w:jc w:val="both"/>
        <w:rPr>
          <w:rFonts w:ascii="Arial" w:eastAsia="Calibri" w:hAnsi="Arial" w:cs="Arial"/>
          <w:bCs/>
          <w:szCs w:val="24"/>
        </w:rPr>
      </w:pPr>
    </w:p>
    <w:p w14:paraId="5BFB6ED2" w14:textId="77777777" w:rsidR="00584AB0" w:rsidRDefault="00584AB0" w:rsidP="00584AB0"/>
    <w:p w14:paraId="137A9042" w14:textId="61D757D1" w:rsidR="00B40CA6" w:rsidRDefault="00B40CA6" w:rsidP="00584AB0">
      <w:pPr>
        <w:ind w:left="-284"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61739A1E" w14:textId="67697E15"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1" w:name="_Toc121910589"/>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Technical Services Report No’s TS</w:t>
      </w:r>
      <w:r w:rsidR="003A5B48">
        <w:rPr>
          <w:rFonts w:ascii="Arial" w:hAnsi="Arial" w:cs="Arial"/>
          <w:caps w:val="0"/>
          <w:color w:val="17365D" w:themeColor="text2" w:themeShade="BF"/>
          <w:szCs w:val="28"/>
          <w:u w:val="none"/>
        </w:rPr>
        <w:t>25.12.22</w:t>
      </w:r>
      <w:r w:rsidR="00F50013" w:rsidRPr="009346C2">
        <w:rPr>
          <w:rFonts w:ascii="Arial" w:hAnsi="Arial" w:cs="Arial"/>
          <w:caps w:val="0"/>
          <w:color w:val="17365D" w:themeColor="text2" w:themeShade="BF"/>
          <w:szCs w:val="28"/>
          <w:u w:val="none"/>
        </w:rPr>
        <w:t xml:space="preserve"> to TS</w:t>
      </w:r>
      <w:r w:rsidR="003A5B48">
        <w:rPr>
          <w:rFonts w:ascii="Arial" w:hAnsi="Arial" w:cs="Arial"/>
          <w:caps w:val="0"/>
          <w:color w:val="17365D" w:themeColor="text2" w:themeShade="BF"/>
          <w:szCs w:val="28"/>
          <w:u w:val="none"/>
        </w:rPr>
        <w:t>28.12.22</w:t>
      </w:r>
      <w:bookmarkEnd w:id="41"/>
      <w:r w:rsidR="00F50013" w:rsidRPr="009346C2">
        <w:rPr>
          <w:rFonts w:ascii="Arial" w:hAnsi="Arial" w:cs="Arial"/>
          <w:caps w:val="0"/>
          <w:color w:val="17365D" w:themeColor="text2" w:themeShade="BF"/>
          <w:szCs w:val="28"/>
          <w:u w:val="none"/>
        </w:rPr>
        <w:t xml:space="preserve"> </w:t>
      </w:r>
    </w:p>
    <w:p w14:paraId="09F7D477" w14:textId="77777777" w:rsidR="00F50013" w:rsidRDefault="00F50013" w:rsidP="001C23DF">
      <w:pPr>
        <w:tabs>
          <w:tab w:val="left" w:pos="1440"/>
          <w:tab w:val="left" w:pos="2410"/>
          <w:tab w:val="left" w:pos="2977"/>
          <w:tab w:val="right" w:pos="8505"/>
        </w:tabs>
        <w:ind w:right="-238"/>
        <w:jc w:val="both"/>
        <w:rPr>
          <w:rFonts w:ascii="Arial" w:hAnsi="Arial" w:cs="Arial"/>
          <w:color w:val="17365D" w:themeColor="text2" w:themeShade="BF"/>
          <w:sz w:val="22"/>
          <w:szCs w:val="24"/>
        </w:rPr>
      </w:pPr>
    </w:p>
    <w:p w14:paraId="0DD78737" w14:textId="42B7DAC7" w:rsidR="00B40CA6" w:rsidRDefault="001B171F"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2" w:name="_Toc121910590"/>
      <w:r>
        <w:rPr>
          <w:rFonts w:ascii="Arial" w:hAnsi="Arial" w:cs="Arial"/>
          <w:caps w:val="0"/>
          <w:color w:val="17365D" w:themeColor="text2" w:themeShade="BF"/>
          <w:u w:val="none"/>
        </w:rPr>
        <w:t xml:space="preserve">TS25.12.22 Tawarri </w:t>
      </w:r>
      <w:r w:rsidR="00894EB7">
        <w:rPr>
          <w:rFonts w:ascii="Arial" w:hAnsi="Arial" w:cs="Arial"/>
          <w:caps w:val="0"/>
          <w:color w:val="17365D" w:themeColor="text2" w:themeShade="BF"/>
          <w:u w:val="none"/>
        </w:rPr>
        <w:t>Car Park Drainage Improvement</w:t>
      </w:r>
      <w:bookmarkEnd w:id="42"/>
    </w:p>
    <w:p w14:paraId="0A1B3513" w14:textId="50CFCA75" w:rsidR="001B171F" w:rsidRDefault="001B171F" w:rsidP="001B171F"/>
    <w:tbl>
      <w:tblPr>
        <w:tblStyle w:val="TableGrid"/>
        <w:tblW w:w="9640" w:type="dxa"/>
        <w:tblInd w:w="-289" w:type="dxa"/>
        <w:tblLook w:val="04A0" w:firstRow="1" w:lastRow="0" w:firstColumn="1" w:lastColumn="0" w:noHBand="0" w:noVBand="1"/>
      </w:tblPr>
      <w:tblGrid>
        <w:gridCol w:w="2349"/>
        <w:gridCol w:w="7291"/>
      </w:tblGrid>
      <w:tr w:rsidR="001B171F" w:rsidRPr="00C02867" w14:paraId="27BC3280" w14:textId="77777777" w:rsidTr="00B40BF6">
        <w:tc>
          <w:tcPr>
            <w:tcW w:w="2349" w:type="dxa"/>
          </w:tcPr>
          <w:p w14:paraId="0742494D" w14:textId="77777777" w:rsidR="001B171F" w:rsidRPr="00E95DDF" w:rsidRDefault="001B171F"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1502CE97" w14:textId="77777777" w:rsidR="001B171F" w:rsidRPr="00E95DDF" w:rsidRDefault="001B171F" w:rsidP="006800B0">
            <w:pPr>
              <w:ind w:right="39"/>
              <w:jc w:val="both"/>
              <w:rPr>
                <w:rFonts w:ascii="Arial" w:hAnsi="Arial" w:cs="Arial"/>
                <w:szCs w:val="24"/>
                <w:lang w:val="en-AU"/>
              </w:rPr>
            </w:pPr>
            <w:r w:rsidRPr="00E95DDF">
              <w:rPr>
                <w:rFonts w:ascii="Arial" w:hAnsi="Arial" w:cs="Arial"/>
                <w:szCs w:val="24"/>
                <w:lang w:val="en-AU"/>
              </w:rPr>
              <w:t xml:space="preserve">Council </w:t>
            </w:r>
            <w:r>
              <w:rPr>
                <w:rFonts w:ascii="Arial" w:hAnsi="Arial" w:cs="Arial"/>
                <w:szCs w:val="24"/>
                <w:lang w:val="en-AU"/>
              </w:rPr>
              <w:t xml:space="preserve">Meeting </w:t>
            </w:r>
            <w:r w:rsidRPr="00E95DDF">
              <w:rPr>
                <w:rFonts w:ascii="Arial" w:hAnsi="Arial" w:cs="Arial"/>
                <w:szCs w:val="24"/>
                <w:lang w:val="en-AU"/>
              </w:rPr>
              <w:t xml:space="preserve">- </w:t>
            </w:r>
            <w:r>
              <w:rPr>
                <w:rFonts w:ascii="Arial" w:hAnsi="Arial" w:cs="Arial"/>
                <w:szCs w:val="24"/>
                <w:lang w:val="en-AU"/>
              </w:rPr>
              <w:t>13</w:t>
            </w:r>
            <w:r w:rsidRPr="00E95DDF">
              <w:rPr>
                <w:rFonts w:ascii="Arial" w:hAnsi="Arial" w:cs="Arial"/>
                <w:szCs w:val="24"/>
                <w:lang w:val="en-AU"/>
              </w:rPr>
              <w:t xml:space="preserve"> </w:t>
            </w:r>
            <w:r>
              <w:rPr>
                <w:rFonts w:ascii="Arial" w:hAnsi="Arial" w:cs="Arial"/>
                <w:szCs w:val="24"/>
                <w:lang w:val="en-AU"/>
              </w:rPr>
              <w:t>December</w:t>
            </w:r>
            <w:r w:rsidRPr="00E95DDF">
              <w:rPr>
                <w:rFonts w:ascii="Arial" w:hAnsi="Arial" w:cs="Arial"/>
                <w:szCs w:val="24"/>
                <w:lang w:val="en-AU"/>
              </w:rPr>
              <w:t xml:space="preserve"> </w:t>
            </w:r>
            <w:r>
              <w:rPr>
                <w:rFonts w:ascii="Arial" w:hAnsi="Arial" w:cs="Arial"/>
                <w:szCs w:val="24"/>
                <w:lang w:val="en-AU"/>
              </w:rPr>
              <w:t>2022</w:t>
            </w:r>
          </w:p>
        </w:tc>
      </w:tr>
      <w:tr w:rsidR="001B171F" w:rsidRPr="00C02867" w14:paraId="65799D82" w14:textId="77777777" w:rsidTr="00B40BF6">
        <w:tc>
          <w:tcPr>
            <w:tcW w:w="2349" w:type="dxa"/>
          </w:tcPr>
          <w:p w14:paraId="79EA2273" w14:textId="77777777" w:rsidR="001B171F" w:rsidRPr="00E95DDF" w:rsidRDefault="001B171F"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2638A0B2" w14:textId="77777777" w:rsidR="001B171F" w:rsidRPr="00E95DDF" w:rsidRDefault="001B171F" w:rsidP="006800B0">
            <w:pPr>
              <w:ind w:right="39"/>
              <w:jc w:val="both"/>
              <w:rPr>
                <w:rFonts w:ascii="Arial" w:hAnsi="Arial" w:cs="Arial"/>
                <w:szCs w:val="24"/>
                <w:lang w:val="en-AU"/>
              </w:rPr>
            </w:pPr>
            <w:r w:rsidRPr="00E95DDF">
              <w:rPr>
                <w:rFonts w:ascii="Arial" w:hAnsi="Arial" w:cs="Arial"/>
                <w:szCs w:val="24"/>
                <w:lang w:val="en-AU"/>
              </w:rPr>
              <w:t>City of Nedlands</w:t>
            </w:r>
          </w:p>
        </w:tc>
      </w:tr>
      <w:tr w:rsidR="001B171F" w:rsidRPr="00C02867" w14:paraId="77DE30BB" w14:textId="77777777" w:rsidTr="00B40BF6">
        <w:tc>
          <w:tcPr>
            <w:tcW w:w="2349" w:type="dxa"/>
          </w:tcPr>
          <w:p w14:paraId="059C840F" w14:textId="77777777" w:rsidR="001B171F" w:rsidRPr="00E95DDF" w:rsidRDefault="001B171F" w:rsidP="006800B0">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082E247" w14:textId="77777777" w:rsidR="001B171F" w:rsidRPr="00E95DDF" w:rsidRDefault="001B171F" w:rsidP="006800B0">
            <w:pPr>
              <w:pStyle w:val="Subsection"/>
              <w:tabs>
                <w:tab w:val="clear" w:pos="595"/>
                <w:tab w:val="clear" w:pos="879"/>
              </w:tabs>
              <w:spacing w:before="0" w:line="240" w:lineRule="auto"/>
              <w:ind w:left="0" w:right="39" w:firstLine="0"/>
              <w:rPr>
                <w:rFonts w:ascii="Arial" w:hAnsi="Arial" w:cs="Arial"/>
                <w:szCs w:val="24"/>
              </w:rPr>
            </w:pPr>
          </w:p>
          <w:p w14:paraId="182FABCA" w14:textId="77777777" w:rsidR="001B171F" w:rsidRPr="00E95DDF" w:rsidRDefault="001B171F" w:rsidP="006800B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1B171F" w:rsidRPr="00C02867" w14:paraId="717955F4" w14:textId="77777777" w:rsidTr="00B40BF6">
        <w:tc>
          <w:tcPr>
            <w:tcW w:w="2349" w:type="dxa"/>
          </w:tcPr>
          <w:p w14:paraId="220079A9" w14:textId="77777777" w:rsidR="001B171F" w:rsidRPr="00E95DDF" w:rsidRDefault="001B171F"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07480876" w14:textId="77777777" w:rsidR="001B171F" w:rsidRPr="00E95DDF" w:rsidRDefault="001B171F" w:rsidP="006800B0">
            <w:pPr>
              <w:ind w:right="39"/>
              <w:jc w:val="both"/>
              <w:rPr>
                <w:rFonts w:ascii="Arial" w:hAnsi="Arial" w:cs="Arial"/>
                <w:szCs w:val="24"/>
                <w:lang w:val="en-AU"/>
              </w:rPr>
            </w:pPr>
            <w:r>
              <w:rPr>
                <w:rFonts w:ascii="Arial" w:hAnsi="Arial" w:cs="Arial"/>
                <w:szCs w:val="24"/>
                <w:lang w:val="en-AU"/>
              </w:rPr>
              <w:t>Bhavesh Bhavsar – Asset Officer</w:t>
            </w:r>
          </w:p>
        </w:tc>
      </w:tr>
      <w:tr w:rsidR="001B171F" w:rsidRPr="00C02867" w14:paraId="355FDE9F" w14:textId="77777777" w:rsidTr="00B40BF6">
        <w:tc>
          <w:tcPr>
            <w:tcW w:w="2349" w:type="dxa"/>
          </w:tcPr>
          <w:p w14:paraId="56E36F98" w14:textId="77777777" w:rsidR="001B171F" w:rsidRPr="00E95DDF" w:rsidRDefault="001B171F"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6E3D0118" w14:textId="77777777" w:rsidR="001B171F" w:rsidRPr="00E95DDF" w:rsidRDefault="001B171F" w:rsidP="006800B0">
            <w:pPr>
              <w:ind w:right="39"/>
              <w:jc w:val="both"/>
              <w:rPr>
                <w:rFonts w:ascii="Arial" w:hAnsi="Arial" w:cs="Arial"/>
                <w:szCs w:val="24"/>
                <w:lang w:val="en-AU"/>
              </w:rPr>
            </w:pPr>
            <w:r>
              <w:rPr>
                <w:rFonts w:ascii="Arial" w:hAnsi="Arial" w:cs="Arial"/>
                <w:szCs w:val="24"/>
                <w:lang w:val="en-AU"/>
              </w:rPr>
              <w:t>Daniel Kennedy-Stiff – Acting Director Technical Services</w:t>
            </w:r>
          </w:p>
        </w:tc>
      </w:tr>
      <w:tr w:rsidR="001B171F" w:rsidRPr="00C02867" w14:paraId="18FBFA27" w14:textId="77777777" w:rsidTr="00B40BF6">
        <w:tc>
          <w:tcPr>
            <w:tcW w:w="2349" w:type="dxa"/>
          </w:tcPr>
          <w:p w14:paraId="39EC38A1" w14:textId="77777777" w:rsidR="001B171F" w:rsidRPr="00E95DDF" w:rsidRDefault="001B171F"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36453B2D" w14:textId="2738EA56" w:rsidR="001B171F" w:rsidRPr="00D72788" w:rsidRDefault="001B171F" w:rsidP="00CA59CE">
            <w:pPr>
              <w:numPr>
                <w:ilvl w:val="0"/>
                <w:numId w:val="15"/>
              </w:numPr>
              <w:ind w:left="426" w:right="39" w:hanging="426"/>
              <w:jc w:val="both"/>
              <w:rPr>
                <w:rFonts w:ascii="Arial" w:hAnsi="Arial" w:cs="Arial"/>
                <w:szCs w:val="24"/>
                <w:lang w:val="en-US"/>
              </w:rPr>
            </w:pPr>
            <w:r w:rsidRPr="00C5196F">
              <w:rPr>
                <w:rFonts w:ascii="Arial" w:hAnsi="Arial" w:cs="Arial"/>
                <w:bCs/>
                <w:szCs w:val="24"/>
                <w:lang w:val="en-US"/>
              </w:rPr>
              <w:t>Tawarri Car Park Drainage Improvement Option 1</w:t>
            </w:r>
          </w:p>
        </w:tc>
      </w:tr>
    </w:tbl>
    <w:p w14:paraId="15B8649D" w14:textId="77777777" w:rsidR="001B171F" w:rsidRPr="00C1421E" w:rsidRDefault="001B171F" w:rsidP="001B171F">
      <w:pPr>
        <w:ind w:right="-330"/>
        <w:jc w:val="both"/>
        <w:rPr>
          <w:rFonts w:ascii="Arial" w:hAnsi="Arial" w:cs="Arial"/>
          <w:b/>
          <w:szCs w:val="24"/>
          <w:lang w:val="en-US"/>
        </w:rPr>
      </w:pPr>
    </w:p>
    <w:p w14:paraId="11D8AD22" w14:textId="1EB3169C" w:rsidR="00D14568" w:rsidRPr="00147AEA" w:rsidRDefault="00D14568" w:rsidP="0062573C">
      <w:pPr>
        <w:ind w:left="-284" w:right="-330"/>
        <w:jc w:val="both"/>
        <w:rPr>
          <w:rFonts w:ascii="Arial" w:hAnsi="Arial" w:cs="Arial"/>
          <w:b/>
          <w:szCs w:val="24"/>
        </w:rPr>
      </w:pPr>
      <w:r w:rsidRPr="00B36056">
        <w:rPr>
          <w:rFonts w:ascii="Arial" w:hAnsi="Arial" w:cs="Arial"/>
          <w:b/>
          <w:szCs w:val="24"/>
        </w:rPr>
        <w:t xml:space="preserve">Regulation 11(da) </w:t>
      </w:r>
      <w:r w:rsidR="00126A2D">
        <w:rPr>
          <w:rFonts w:ascii="Arial" w:hAnsi="Arial" w:cs="Arial"/>
          <w:b/>
          <w:szCs w:val="24"/>
        </w:rPr>
        <w:t>–</w:t>
      </w:r>
      <w:r w:rsidRPr="00B36056">
        <w:rPr>
          <w:rFonts w:ascii="Arial" w:hAnsi="Arial" w:cs="Arial"/>
          <w:b/>
          <w:szCs w:val="24"/>
        </w:rPr>
        <w:t xml:space="preserve"> </w:t>
      </w:r>
      <w:r w:rsidR="00126A2D">
        <w:rPr>
          <w:rFonts w:ascii="Arial" w:hAnsi="Arial" w:cs="Arial"/>
          <w:b/>
          <w:szCs w:val="24"/>
        </w:rPr>
        <w:t xml:space="preserve">Council agreed that </w:t>
      </w:r>
      <w:r w:rsidR="003C6FA4">
        <w:rPr>
          <w:rFonts w:ascii="Arial" w:hAnsi="Arial" w:cs="Arial"/>
          <w:b/>
          <w:szCs w:val="24"/>
        </w:rPr>
        <w:t xml:space="preserve">further investigation was required and </w:t>
      </w:r>
      <w:r w:rsidR="0059195C">
        <w:rPr>
          <w:rFonts w:ascii="Arial" w:hAnsi="Arial" w:cs="Arial"/>
          <w:b/>
          <w:szCs w:val="24"/>
        </w:rPr>
        <w:t xml:space="preserve">agreed to defer this item to the April 2023 Ordinary Council Meeting. </w:t>
      </w:r>
      <w:r w:rsidR="00467050">
        <w:rPr>
          <w:rFonts w:ascii="Arial" w:hAnsi="Arial" w:cs="Arial"/>
          <w:b/>
          <w:szCs w:val="24"/>
        </w:rPr>
        <w:t xml:space="preserve">  </w:t>
      </w:r>
    </w:p>
    <w:p w14:paraId="4076B743" w14:textId="77777777" w:rsidR="00D14568" w:rsidRPr="00147AEA" w:rsidRDefault="00D14568" w:rsidP="0062573C">
      <w:pPr>
        <w:ind w:left="-284" w:right="-330"/>
        <w:jc w:val="both"/>
        <w:rPr>
          <w:rFonts w:ascii="Arial" w:hAnsi="Arial" w:cs="Arial"/>
          <w:szCs w:val="24"/>
        </w:rPr>
      </w:pPr>
    </w:p>
    <w:p w14:paraId="25614AE0" w14:textId="50298DA9" w:rsidR="00D14568" w:rsidRPr="00147AEA" w:rsidRDefault="00D14568" w:rsidP="0062573C">
      <w:pPr>
        <w:ind w:left="-284" w:right="-330"/>
        <w:jc w:val="both"/>
        <w:rPr>
          <w:rFonts w:ascii="Arial" w:hAnsi="Arial" w:cs="Arial"/>
          <w:szCs w:val="24"/>
        </w:rPr>
      </w:pPr>
      <w:r w:rsidRPr="00147AEA">
        <w:rPr>
          <w:rFonts w:ascii="Arial" w:hAnsi="Arial" w:cs="Arial"/>
          <w:szCs w:val="24"/>
        </w:rPr>
        <w:t xml:space="preserve">Moved – Councillor </w:t>
      </w:r>
      <w:r w:rsidR="00537011">
        <w:rPr>
          <w:rFonts w:ascii="Arial" w:hAnsi="Arial" w:cs="Arial"/>
          <w:szCs w:val="24"/>
        </w:rPr>
        <w:t>Mangano</w:t>
      </w:r>
    </w:p>
    <w:p w14:paraId="20823C6F" w14:textId="533046D3" w:rsidR="00D14568" w:rsidRPr="00147AEA" w:rsidRDefault="00D14568" w:rsidP="0062573C">
      <w:pPr>
        <w:ind w:left="-284" w:right="-330"/>
        <w:jc w:val="both"/>
        <w:rPr>
          <w:rFonts w:ascii="Arial" w:hAnsi="Arial" w:cs="Arial"/>
          <w:szCs w:val="24"/>
        </w:rPr>
      </w:pPr>
      <w:r w:rsidRPr="00147AEA">
        <w:rPr>
          <w:rFonts w:ascii="Arial" w:hAnsi="Arial" w:cs="Arial"/>
          <w:szCs w:val="24"/>
        </w:rPr>
        <w:t xml:space="preserve">Seconded – Councillor </w:t>
      </w:r>
      <w:r w:rsidR="003607A3">
        <w:rPr>
          <w:rFonts w:ascii="Arial" w:hAnsi="Arial" w:cs="Arial"/>
          <w:szCs w:val="24"/>
        </w:rPr>
        <w:t>Bennett</w:t>
      </w:r>
    </w:p>
    <w:p w14:paraId="3F55259F" w14:textId="51C6751B" w:rsidR="00D14568" w:rsidRDefault="0059195C" w:rsidP="0062573C">
      <w:pPr>
        <w:ind w:left="-284" w:right="-330"/>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9295" behindDoc="1" locked="0" layoutInCell="1" allowOverlap="1" wp14:anchorId="45877CE7" wp14:editId="6E312207">
                <wp:simplePos x="0" y="0"/>
                <wp:positionH relativeFrom="column">
                  <wp:posOffset>-226695</wp:posOffset>
                </wp:positionH>
                <wp:positionV relativeFrom="paragraph">
                  <wp:posOffset>126365</wp:posOffset>
                </wp:positionV>
                <wp:extent cx="6248400" cy="1516380"/>
                <wp:effectExtent l="0" t="0" r="19050" b="26670"/>
                <wp:wrapNone/>
                <wp:docPr id="36" name="Rectangle 36" descr="P1670#y1"/>
                <wp:cNvGraphicFramePr/>
                <a:graphic xmlns:a="http://schemas.openxmlformats.org/drawingml/2006/main">
                  <a:graphicData uri="http://schemas.microsoft.com/office/word/2010/wordprocessingShape">
                    <wps:wsp>
                      <wps:cNvSpPr/>
                      <wps:spPr>
                        <a:xfrm>
                          <a:off x="0" y="0"/>
                          <a:ext cx="6248400" cy="151638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CDBB2E" id="Rectangle 36" o:spid="_x0000_s1026" alt="P1670#y1" style="position:absolute;margin-left:-17.85pt;margin-top:9.95pt;width:492pt;height:119.4pt;z-index:-2516571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" filled="f" strokecolor="#243f60 [1604]" strokeweight="2pt"/>
            </w:pict>
          </mc:Fallback>
        </mc:AlternateContent>
      </w:r>
    </w:p>
    <w:p w14:paraId="11BA628B" w14:textId="3DEA5B5C" w:rsidR="0059195C" w:rsidRPr="0059195C" w:rsidRDefault="0059195C" w:rsidP="0059195C">
      <w:pPr>
        <w:ind w:left="-284" w:right="-330"/>
        <w:jc w:val="both"/>
        <w:rPr>
          <w:rFonts w:ascii="Arial" w:hAnsi="Arial" w:cs="Arial"/>
          <w:b/>
          <w:bCs/>
          <w:color w:val="244061" w:themeColor="accent1" w:themeShade="80"/>
          <w:sz w:val="28"/>
          <w:szCs w:val="28"/>
        </w:rPr>
      </w:pPr>
      <w:r w:rsidRPr="0059195C">
        <w:rPr>
          <w:rFonts w:ascii="Arial" w:hAnsi="Arial" w:cs="Arial"/>
          <w:b/>
          <w:bCs/>
          <w:color w:val="244061" w:themeColor="accent1" w:themeShade="80"/>
          <w:sz w:val="28"/>
          <w:szCs w:val="28"/>
        </w:rPr>
        <w:t>Council Resolution</w:t>
      </w:r>
    </w:p>
    <w:p w14:paraId="62BFA778" w14:textId="77777777" w:rsidR="0059195C" w:rsidRPr="00147AEA" w:rsidRDefault="0059195C" w:rsidP="0059195C">
      <w:pPr>
        <w:ind w:left="-284" w:right="-330"/>
        <w:jc w:val="both"/>
        <w:rPr>
          <w:rFonts w:ascii="Arial" w:hAnsi="Arial" w:cs="Arial"/>
          <w:szCs w:val="24"/>
        </w:rPr>
      </w:pPr>
    </w:p>
    <w:p w14:paraId="5DC0467F" w14:textId="01C01075" w:rsidR="00537011" w:rsidRPr="0090751F" w:rsidRDefault="00537011" w:rsidP="0059195C">
      <w:pPr>
        <w:ind w:left="-284" w:right="-330"/>
        <w:jc w:val="both"/>
        <w:rPr>
          <w:rFonts w:ascii="Arial" w:hAnsi="Arial" w:cs="Arial"/>
          <w:b/>
          <w:bCs/>
          <w:color w:val="244061" w:themeColor="accent1" w:themeShade="80"/>
          <w:szCs w:val="24"/>
        </w:rPr>
      </w:pPr>
      <w:r>
        <w:rPr>
          <w:rFonts w:ascii="Arial" w:hAnsi="Arial" w:cs="Arial"/>
          <w:b/>
          <w:bCs/>
          <w:color w:val="244061" w:themeColor="accent1" w:themeShade="80"/>
          <w:szCs w:val="24"/>
        </w:rPr>
        <w:t xml:space="preserve">That </w:t>
      </w:r>
      <w:r w:rsidRPr="0090751F">
        <w:rPr>
          <w:rFonts w:ascii="Arial" w:hAnsi="Arial" w:cs="Arial"/>
          <w:b/>
          <w:bCs/>
          <w:color w:val="244061" w:themeColor="accent1" w:themeShade="80"/>
          <w:szCs w:val="24"/>
        </w:rPr>
        <w:t xml:space="preserve">Council request the CEO to further investigate the suitability of the proposed options and present a report to Council at the </w:t>
      </w:r>
      <w:r w:rsidR="003607A3">
        <w:rPr>
          <w:rFonts w:ascii="Arial" w:hAnsi="Arial" w:cs="Arial"/>
          <w:b/>
          <w:bCs/>
          <w:color w:val="244061" w:themeColor="accent1" w:themeShade="80"/>
          <w:szCs w:val="24"/>
        </w:rPr>
        <w:t>April</w:t>
      </w:r>
      <w:r w:rsidRPr="0090751F">
        <w:rPr>
          <w:rFonts w:ascii="Arial" w:hAnsi="Arial" w:cs="Arial"/>
          <w:b/>
          <w:bCs/>
          <w:color w:val="244061" w:themeColor="accent1" w:themeShade="80"/>
          <w:szCs w:val="24"/>
        </w:rPr>
        <w:t xml:space="preserve"> 2023 Ordinary Council Meeting detailing preferred options, concept designs, and estimated costs.  Options are to include consideration of a reed bed, living stream and other solutions to filter the runoff and that only in extreme events the stormwater is discharged into the Swan River.  </w:t>
      </w:r>
    </w:p>
    <w:p w14:paraId="001352C3" w14:textId="77777777" w:rsidR="0059195C" w:rsidRDefault="0059195C" w:rsidP="0062573C">
      <w:pPr>
        <w:ind w:left="-284" w:right="-330"/>
        <w:jc w:val="right"/>
        <w:rPr>
          <w:rFonts w:ascii="Arial" w:hAnsi="Arial" w:cs="Arial"/>
          <w:b/>
          <w:szCs w:val="24"/>
        </w:rPr>
      </w:pPr>
    </w:p>
    <w:p w14:paraId="356A06F2" w14:textId="6B964CF5" w:rsidR="00D14568" w:rsidRPr="00147AEA" w:rsidRDefault="000B4ED2" w:rsidP="0062573C">
      <w:pPr>
        <w:ind w:left="-284" w:right="-330"/>
        <w:jc w:val="right"/>
        <w:rPr>
          <w:rFonts w:ascii="Arial" w:hAnsi="Arial" w:cs="Arial"/>
          <w:b/>
          <w:szCs w:val="24"/>
        </w:rPr>
      </w:pPr>
      <w:r>
        <w:rPr>
          <w:rFonts w:ascii="Arial" w:hAnsi="Arial" w:cs="Arial"/>
          <w:b/>
          <w:szCs w:val="24"/>
        </w:rPr>
        <w:t>CARRIED 7/4</w:t>
      </w:r>
    </w:p>
    <w:p w14:paraId="3F9949E1" w14:textId="302D9A79" w:rsidR="00D14568" w:rsidRPr="00147AEA" w:rsidRDefault="00D14568" w:rsidP="0062573C">
      <w:pPr>
        <w:ind w:left="-284" w:right="-330"/>
        <w:jc w:val="right"/>
        <w:rPr>
          <w:rFonts w:ascii="Arial" w:hAnsi="Arial" w:cs="Arial"/>
          <w:b/>
          <w:szCs w:val="24"/>
        </w:rPr>
      </w:pPr>
      <w:r w:rsidRPr="00147AEA">
        <w:rPr>
          <w:rFonts w:ascii="Arial" w:hAnsi="Arial" w:cs="Arial"/>
          <w:b/>
          <w:szCs w:val="24"/>
        </w:rPr>
        <w:t xml:space="preserve">(Against: </w:t>
      </w:r>
      <w:r w:rsidR="000B4ED2">
        <w:rPr>
          <w:rFonts w:ascii="Arial" w:hAnsi="Arial" w:cs="Arial"/>
          <w:b/>
          <w:szCs w:val="24"/>
        </w:rPr>
        <w:t xml:space="preserve">Mayor Argyle </w:t>
      </w:r>
      <w:r w:rsidRPr="00147AEA">
        <w:rPr>
          <w:rFonts w:ascii="Arial" w:hAnsi="Arial" w:cs="Arial"/>
          <w:b/>
          <w:szCs w:val="24"/>
        </w:rPr>
        <w:t xml:space="preserve">Crs. </w:t>
      </w:r>
      <w:r w:rsidR="000B4ED2">
        <w:rPr>
          <w:rFonts w:ascii="Arial" w:hAnsi="Arial" w:cs="Arial"/>
          <w:b/>
          <w:szCs w:val="24"/>
        </w:rPr>
        <w:t>Brackenridge Amiry &amp; Combes</w:t>
      </w:r>
      <w:r w:rsidRPr="00147AEA">
        <w:rPr>
          <w:rFonts w:ascii="Arial" w:hAnsi="Arial" w:cs="Arial"/>
          <w:b/>
          <w:szCs w:val="24"/>
        </w:rPr>
        <w:t>)</w:t>
      </w:r>
    </w:p>
    <w:p w14:paraId="48C558D7" w14:textId="559A22E7" w:rsidR="00894EB7" w:rsidRDefault="00894EB7" w:rsidP="00EE3C11">
      <w:pPr>
        <w:ind w:left="-567" w:right="-238"/>
        <w:jc w:val="both"/>
        <w:rPr>
          <w:rFonts w:ascii="Arial" w:hAnsi="Arial" w:cs="Arial"/>
          <w:b/>
          <w:szCs w:val="24"/>
          <w:lang w:val="en-US"/>
        </w:rPr>
      </w:pPr>
    </w:p>
    <w:p w14:paraId="1539CDDD" w14:textId="77777777" w:rsidR="00D14568" w:rsidRPr="00C1421E" w:rsidRDefault="00D14568" w:rsidP="00EE3C11">
      <w:pPr>
        <w:ind w:left="-567" w:right="-238"/>
        <w:jc w:val="both"/>
        <w:rPr>
          <w:rFonts w:ascii="Arial" w:hAnsi="Arial" w:cs="Arial"/>
          <w:b/>
          <w:szCs w:val="24"/>
          <w:lang w:val="en-US"/>
        </w:rPr>
      </w:pPr>
    </w:p>
    <w:p w14:paraId="361C210F" w14:textId="77777777" w:rsidR="001B171F" w:rsidRPr="0059195C" w:rsidRDefault="001B171F" w:rsidP="00EE3C11">
      <w:pPr>
        <w:ind w:left="-284" w:right="-238"/>
        <w:jc w:val="both"/>
        <w:rPr>
          <w:rFonts w:ascii="Arial" w:hAnsi="Arial" w:cs="Arial"/>
          <w:bCs/>
          <w:color w:val="244061" w:themeColor="accent1" w:themeShade="80"/>
          <w:sz w:val="28"/>
          <w:szCs w:val="32"/>
          <w:lang w:val="en-US"/>
        </w:rPr>
      </w:pPr>
      <w:r w:rsidRPr="0059195C">
        <w:rPr>
          <w:rFonts w:ascii="Arial" w:hAnsi="Arial" w:cs="Arial"/>
          <w:bCs/>
          <w:color w:val="244061" w:themeColor="accent1" w:themeShade="80"/>
          <w:sz w:val="28"/>
          <w:szCs w:val="32"/>
          <w:lang w:val="en-US"/>
        </w:rPr>
        <w:t>Recommendation</w:t>
      </w:r>
    </w:p>
    <w:p w14:paraId="702D0BCC" w14:textId="77777777" w:rsidR="001B171F" w:rsidRPr="0059195C" w:rsidRDefault="001B171F" w:rsidP="00EE3C11">
      <w:pPr>
        <w:ind w:left="-567" w:right="-238"/>
        <w:jc w:val="both"/>
        <w:rPr>
          <w:rFonts w:ascii="Arial" w:hAnsi="Arial" w:cs="Arial"/>
          <w:bCs/>
          <w:color w:val="244061" w:themeColor="accent1" w:themeShade="80"/>
          <w:szCs w:val="24"/>
          <w:lang w:val="en-US"/>
        </w:rPr>
      </w:pPr>
    </w:p>
    <w:p w14:paraId="0B2A78AA" w14:textId="77777777" w:rsidR="001B171F" w:rsidRPr="0059195C" w:rsidRDefault="001B171F" w:rsidP="00EE3C11">
      <w:pPr>
        <w:ind w:left="-284" w:right="-238"/>
        <w:jc w:val="both"/>
        <w:rPr>
          <w:rFonts w:ascii="Arial" w:hAnsi="Arial" w:cs="Arial"/>
          <w:bCs/>
          <w:color w:val="244061" w:themeColor="accent1" w:themeShade="80"/>
          <w:szCs w:val="24"/>
        </w:rPr>
      </w:pPr>
      <w:r w:rsidRPr="0059195C">
        <w:rPr>
          <w:rFonts w:ascii="Arial" w:hAnsi="Arial" w:cs="Arial"/>
          <w:bCs/>
          <w:color w:val="244061" w:themeColor="accent1" w:themeShade="80"/>
          <w:szCs w:val="24"/>
          <w:lang w:val="en-US"/>
        </w:rPr>
        <w:t xml:space="preserve">Council </w:t>
      </w:r>
      <w:proofErr w:type="gramStart"/>
      <w:r w:rsidRPr="0059195C">
        <w:rPr>
          <w:rFonts w:ascii="Arial" w:hAnsi="Arial" w:cs="Arial"/>
          <w:bCs/>
          <w:color w:val="244061" w:themeColor="accent1" w:themeShade="80"/>
          <w:szCs w:val="24"/>
        </w:rPr>
        <w:t>request</w:t>
      </w:r>
      <w:proofErr w:type="gramEnd"/>
      <w:r w:rsidRPr="0059195C">
        <w:rPr>
          <w:rFonts w:ascii="Arial" w:hAnsi="Arial" w:cs="Arial"/>
          <w:bCs/>
          <w:color w:val="244061" w:themeColor="accent1" w:themeShade="80"/>
          <w:szCs w:val="24"/>
        </w:rPr>
        <w:t xml:space="preserve"> the CEO to further investigate the suitability of the proposed options and present a report to Council detailing preferred options, concept designs, and estimated costs, once all information on the feasibility of options is gathered. </w:t>
      </w:r>
    </w:p>
    <w:p w14:paraId="7763C66E" w14:textId="659B57DF" w:rsidR="001B171F" w:rsidRDefault="001B171F" w:rsidP="00EE3C11">
      <w:pPr>
        <w:pStyle w:val="ListParagraph"/>
        <w:ind w:left="-567" w:right="-238"/>
        <w:jc w:val="both"/>
        <w:rPr>
          <w:rFonts w:ascii="Arial" w:hAnsi="Arial" w:cs="Arial"/>
          <w:b/>
          <w:color w:val="244061" w:themeColor="accent1" w:themeShade="80"/>
          <w:szCs w:val="24"/>
        </w:rPr>
      </w:pPr>
    </w:p>
    <w:p w14:paraId="1386F5E2" w14:textId="77777777" w:rsidR="00D14568" w:rsidRPr="004B1B90" w:rsidRDefault="00D14568" w:rsidP="00EE3C11">
      <w:pPr>
        <w:pStyle w:val="ListParagraph"/>
        <w:ind w:left="-567" w:right="-238"/>
        <w:jc w:val="both"/>
        <w:rPr>
          <w:rFonts w:ascii="Arial" w:hAnsi="Arial" w:cs="Arial"/>
          <w:b/>
          <w:color w:val="244061" w:themeColor="accent1" w:themeShade="80"/>
          <w:szCs w:val="24"/>
        </w:rPr>
      </w:pPr>
    </w:p>
    <w:p w14:paraId="043ED164" w14:textId="77777777" w:rsidR="00D14568" w:rsidRPr="00E87554" w:rsidRDefault="00D14568" w:rsidP="00D14568">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8F38F17" w14:textId="77777777" w:rsidR="00D14568" w:rsidRPr="00C1421E" w:rsidRDefault="00D14568" w:rsidP="00D14568">
      <w:pPr>
        <w:ind w:left="-567" w:right="-238"/>
        <w:jc w:val="both"/>
        <w:rPr>
          <w:rFonts w:ascii="Arial" w:hAnsi="Arial" w:cs="Arial"/>
          <w:b/>
          <w:szCs w:val="24"/>
          <w:lang w:val="en-US"/>
        </w:rPr>
      </w:pPr>
    </w:p>
    <w:p w14:paraId="32C5542D" w14:textId="77777777" w:rsidR="00D14568" w:rsidRPr="00C1421E" w:rsidRDefault="00D14568" w:rsidP="00D14568">
      <w:pPr>
        <w:ind w:left="-284" w:right="-238"/>
        <w:jc w:val="both"/>
        <w:rPr>
          <w:rFonts w:ascii="Arial" w:hAnsi="Arial" w:cs="Arial"/>
          <w:b/>
          <w:bCs/>
          <w:szCs w:val="24"/>
          <w:lang w:val="en-US"/>
        </w:rPr>
      </w:pPr>
      <w:r w:rsidRPr="35284B0C">
        <w:rPr>
          <w:rFonts w:ascii="Arial" w:hAnsi="Arial" w:cs="Arial"/>
          <w:szCs w:val="24"/>
          <w:lang w:val="en-US"/>
        </w:rPr>
        <w:t>The purpose of this report is to provide a response to the 27 September 2022 Council Resolution (22.3) on presenting probable solutions to resolve flooding at the Tawarri car park. This report will provide comparison between the proposed solutions, complexity of work, and magnitude of cost for Council consideration.</w:t>
      </w:r>
    </w:p>
    <w:p w14:paraId="49C05E66" w14:textId="3B9399D9" w:rsidR="001B171F" w:rsidRDefault="001B171F" w:rsidP="00EE3C11">
      <w:pPr>
        <w:ind w:left="-567" w:right="-238"/>
        <w:jc w:val="both"/>
        <w:rPr>
          <w:rFonts w:ascii="Arial" w:hAnsi="Arial" w:cs="Arial"/>
          <w:b/>
          <w:szCs w:val="24"/>
          <w:lang w:val="en-US"/>
        </w:rPr>
      </w:pPr>
    </w:p>
    <w:p w14:paraId="643B68CF" w14:textId="77777777" w:rsidR="008F435A" w:rsidRDefault="008F435A" w:rsidP="00EE3C11">
      <w:pPr>
        <w:ind w:left="-567" w:right="-238"/>
        <w:jc w:val="both"/>
        <w:rPr>
          <w:rFonts w:ascii="Arial" w:hAnsi="Arial" w:cs="Arial"/>
          <w:b/>
          <w:szCs w:val="24"/>
          <w:lang w:val="en-US"/>
        </w:rPr>
      </w:pPr>
    </w:p>
    <w:p w14:paraId="2881DCE5" w14:textId="77777777" w:rsidR="00D14568" w:rsidRPr="004B1B90" w:rsidRDefault="00D14568" w:rsidP="00EE3C11">
      <w:pPr>
        <w:ind w:left="-567" w:right="-238"/>
        <w:jc w:val="both"/>
        <w:rPr>
          <w:rFonts w:ascii="Arial" w:hAnsi="Arial" w:cs="Arial"/>
          <w:b/>
          <w:szCs w:val="24"/>
          <w:lang w:val="en-US"/>
        </w:rPr>
      </w:pPr>
    </w:p>
    <w:p w14:paraId="73F25361" w14:textId="77777777" w:rsidR="001B171F" w:rsidRPr="004B1B90" w:rsidRDefault="001B171F" w:rsidP="00EE3C11">
      <w:pPr>
        <w:ind w:left="-284" w:right="-238"/>
        <w:jc w:val="both"/>
        <w:rPr>
          <w:rFonts w:ascii="Arial" w:hAnsi="Arial" w:cs="Arial"/>
          <w:b/>
          <w:color w:val="244061" w:themeColor="accent1" w:themeShade="80"/>
          <w:sz w:val="28"/>
          <w:szCs w:val="32"/>
          <w:lang w:val="en-US"/>
        </w:rPr>
      </w:pPr>
      <w:r w:rsidRPr="004B1B90">
        <w:rPr>
          <w:rFonts w:ascii="Arial" w:hAnsi="Arial" w:cs="Arial"/>
          <w:b/>
          <w:color w:val="244061" w:themeColor="accent1" w:themeShade="80"/>
          <w:sz w:val="28"/>
          <w:szCs w:val="32"/>
          <w:lang w:val="en-US"/>
        </w:rPr>
        <w:t>Voting Requirement</w:t>
      </w:r>
    </w:p>
    <w:p w14:paraId="3275B8C2" w14:textId="77777777" w:rsidR="001B171F" w:rsidRPr="004B1B90" w:rsidRDefault="001B171F" w:rsidP="00EE3C11">
      <w:pPr>
        <w:ind w:left="-284" w:right="-238"/>
        <w:jc w:val="both"/>
        <w:rPr>
          <w:rFonts w:ascii="Arial" w:hAnsi="Arial" w:cs="Arial"/>
          <w:color w:val="000000" w:themeColor="text1"/>
          <w:szCs w:val="24"/>
        </w:rPr>
      </w:pPr>
    </w:p>
    <w:p w14:paraId="693DC284" w14:textId="77777777" w:rsidR="001B171F" w:rsidRDefault="001B171F" w:rsidP="00EE3C11">
      <w:pPr>
        <w:ind w:left="-284" w:right="-238"/>
        <w:jc w:val="both"/>
        <w:rPr>
          <w:rFonts w:ascii="Arial" w:hAnsi="Arial" w:cs="Arial"/>
          <w:color w:val="000000" w:themeColor="text1"/>
          <w:szCs w:val="24"/>
        </w:rPr>
      </w:pPr>
      <w:r w:rsidRPr="004B1B90">
        <w:rPr>
          <w:rFonts w:ascii="Arial" w:hAnsi="Arial" w:cs="Arial"/>
          <w:color w:val="000000" w:themeColor="text1"/>
          <w:szCs w:val="24"/>
        </w:rPr>
        <w:t>Simple Majority.</w:t>
      </w:r>
      <w:r w:rsidRPr="00C1421E">
        <w:rPr>
          <w:rFonts w:ascii="Arial" w:hAnsi="Arial" w:cs="Arial"/>
          <w:color w:val="000000" w:themeColor="text1"/>
          <w:szCs w:val="24"/>
        </w:rPr>
        <w:t xml:space="preserve"> </w:t>
      </w:r>
    </w:p>
    <w:p w14:paraId="015C2C35" w14:textId="77777777" w:rsidR="001B171F" w:rsidRDefault="001B171F" w:rsidP="00EE3C11">
      <w:pPr>
        <w:ind w:left="-284" w:right="-238"/>
        <w:jc w:val="both"/>
        <w:rPr>
          <w:rFonts w:ascii="Arial" w:hAnsi="Arial" w:cs="Arial"/>
          <w:color w:val="000000" w:themeColor="text1"/>
          <w:szCs w:val="24"/>
        </w:rPr>
      </w:pPr>
    </w:p>
    <w:p w14:paraId="48189018" w14:textId="77777777" w:rsidR="001B171F" w:rsidRDefault="001B171F" w:rsidP="00EE3C11">
      <w:pPr>
        <w:ind w:left="-284" w:right="-238"/>
        <w:jc w:val="both"/>
        <w:rPr>
          <w:rFonts w:ascii="Arial" w:hAnsi="Arial" w:cs="Arial"/>
          <w:color w:val="000000" w:themeColor="text1"/>
          <w:szCs w:val="24"/>
        </w:rPr>
      </w:pPr>
    </w:p>
    <w:p w14:paraId="715CD450" w14:textId="77777777" w:rsidR="001B171F" w:rsidRPr="00FE4498" w:rsidRDefault="001B171F" w:rsidP="00EE3C11">
      <w:pPr>
        <w:ind w:left="-284" w:right="-238"/>
        <w:jc w:val="both"/>
        <w:rPr>
          <w:rFonts w:ascii="Arial" w:hAnsi="Arial" w:cs="Arial"/>
          <w:color w:val="000000" w:themeColor="text1"/>
          <w:szCs w:val="24"/>
        </w:rPr>
      </w:pPr>
      <w:r w:rsidRPr="00E87554">
        <w:rPr>
          <w:rFonts w:ascii="Arial" w:hAnsi="Arial" w:cs="Arial"/>
          <w:b/>
          <w:color w:val="244061" w:themeColor="accent1" w:themeShade="80"/>
          <w:sz w:val="28"/>
          <w:szCs w:val="32"/>
          <w:lang w:val="en-US"/>
        </w:rPr>
        <w:t xml:space="preserve">Background </w:t>
      </w:r>
    </w:p>
    <w:p w14:paraId="114A0670" w14:textId="77777777" w:rsidR="001B171F" w:rsidRPr="00C1421E" w:rsidRDefault="001B171F" w:rsidP="00EE3C11">
      <w:pPr>
        <w:ind w:left="-284" w:right="-238"/>
        <w:jc w:val="both"/>
        <w:rPr>
          <w:rFonts w:ascii="Arial" w:hAnsi="Arial" w:cs="Arial"/>
          <w:b/>
          <w:szCs w:val="24"/>
          <w:lang w:val="en-US"/>
        </w:rPr>
      </w:pPr>
    </w:p>
    <w:p w14:paraId="5FE5B673"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At the 27 September 2022 Ordinary Council Meeting, Council resolved:</w:t>
      </w:r>
    </w:p>
    <w:p w14:paraId="0A9549B9" w14:textId="77777777" w:rsidR="001B171F" w:rsidRDefault="001B171F" w:rsidP="00EE3C11">
      <w:pPr>
        <w:ind w:left="-284" w:right="-238"/>
        <w:jc w:val="both"/>
        <w:rPr>
          <w:rFonts w:ascii="Arial" w:hAnsi="Arial" w:cs="Arial"/>
          <w:bCs/>
          <w:szCs w:val="24"/>
          <w:lang w:val="en-US"/>
        </w:rPr>
      </w:pPr>
    </w:p>
    <w:p w14:paraId="1C39FFEC" w14:textId="77777777" w:rsidR="001B171F" w:rsidRPr="00FE4498" w:rsidRDefault="001B171F" w:rsidP="00EE3C11">
      <w:pPr>
        <w:autoSpaceDE w:val="0"/>
        <w:autoSpaceDN w:val="0"/>
        <w:adjustRightInd w:val="0"/>
        <w:ind w:left="-284" w:right="-238"/>
        <w:jc w:val="both"/>
        <w:rPr>
          <w:rFonts w:ascii="Arial" w:hAnsi="Arial" w:cs="Arial"/>
          <w:bCs/>
          <w:szCs w:val="24"/>
          <w:lang w:val="en-US"/>
        </w:rPr>
      </w:pPr>
      <w:r w:rsidRPr="00FE4498">
        <w:rPr>
          <w:rFonts w:ascii="Arial" w:hAnsi="Arial" w:cs="Arial"/>
          <w:bCs/>
          <w:szCs w:val="24"/>
          <w:lang w:val="en-US"/>
        </w:rPr>
        <w:t>“That Council requests the CEO to present a report to Council at the December Ordinary Council Meeting detailing solutions to the flooding in the Tawarri car park including increased soakwell capacity at the current location, additional soakwells, raising the roadway, or any other solutions.”</w:t>
      </w:r>
    </w:p>
    <w:p w14:paraId="781BBFAC" w14:textId="61F1C11E" w:rsidR="001B171F" w:rsidRDefault="001B171F" w:rsidP="00EE3C11">
      <w:pPr>
        <w:ind w:left="-284" w:right="-238"/>
        <w:jc w:val="both"/>
        <w:rPr>
          <w:rFonts w:ascii="Arial" w:hAnsi="Arial" w:cs="Arial"/>
          <w:bCs/>
          <w:szCs w:val="24"/>
          <w:lang w:val="en-US"/>
        </w:rPr>
      </w:pPr>
    </w:p>
    <w:p w14:paraId="5B951980" w14:textId="77777777" w:rsidR="001B171F" w:rsidRDefault="001B171F" w:rsidP="00EE3C11">
      <w:pPr>
        <w:ind w:left="-284" w:right="-238"/>
        <w:jc w:val="both"/>
        <w:rPr>
          <w:rFonts w:ascii="Arial" w:hAnsi="Arial" w:cs="Arial"/>
          <w:bCs/>
          <w:szCs w:val="24"/>
          <w:lang w:val="en-US"/>
        </w:rPr>
      </w:pPr>
      <w:r w:rsidRPr="0008468E">
        <w:rPr>
          <w:rFonts w:ascii="Arial" w:hAnsi="Arial" w:cs="Arial"/>
          <w:szCs w:val="24"/>
        </w:rPr>
        <w:t xml:space="preserve">The Administration investigated the probable cause(s) and contributing factors for the drainage issues at the Tawarri car park. It was identified that the drainage infrastructure within the Tawarri car park has a limited rate of infiltration due to the </w:t>
      </w:r>
      <w:proofErr w:type="gramStart"/>
      <w:r w:rsidRPr="0008468E">
        <w:rPr>
          <w:rFonts w:ascii="Arial" w:hAnsi="Arial" w:cs="Arial"/>
          <w:szCs w:val="24"/>
        </w:rPr>
        <w:t>close proximity</w:t>
      </w:r>
      <w:proofErr w:type="gramEnd"/>
      <w:r w:rsidRPr="0008468E">
        <w:rPr>
          <w:rFonts w:ascii="Arial" w:hAnsi="Arial" w:cs="Arial"/>
          <w:szCs w:val="24"/>
        </w:rPr>
        <w:t xml:space="preserve"> to the Swan River and the</w:t>
      </w:r>
      <w:r>
        <w:rPr>
          <w:rFonts w:ascii="ArialMT" w:hAnsi="ArialMT" w:cs="ArialMT"/>
          <w:szCs w:val="24"/>
        </w:rPr>
        <w:t xml:space="preserve"> </w:t>
      </w:r>
      <w:r w:rsidRPr="001B750C">
        <w:rPr>
          <w:rFonts w:ascii="Arial" w:hAnsi="Arial" w:cs="Arial"/>
          <w:bCs/>
          <w:szCs w:val="24"/>
          <w:lang w:val="en-US"/>
        </w:rPr>
        <w:t xml:space="preserve">shallow </w:t>
      </w:r>
      <w:r>
        <w:rPr>
          <w:rFonts w:ascii="Arial" w:hAnsi="Arial" w:cs="Arial"/>
          <w:bCs/>
          <w:szCs w:val="24"/>
          <w:lang w:val="en-US"/>
        </w:rPr>
        <w:t xml:space="preserve">ground </w:t>
      </w:r>
      <w:r w:rsidRPr="001B750C">
        <w:rPr>
          <w:rFonts w:ascii="Arial" w:hAnsi="Arial" w:cs="Arial"/>
          <w:bCs/>
          <w:szCs w:val="24"/>
          <w:lang w:val="en-US"/>
        </w:rPr>
        <w:t xml:space="preserve">water </w:t>
      </w:r>
      <w:r>
        <w:rPr>
          <w:rFonts w:ascii="Arial" w:hAnsi="Arial" w:cs="Arial"/>
          <w:bCs/>
          <w:szCs w:val="24"/>
          <w:lang w:val="en-US"/>
        </w:rPr>
        <w:t>level.</w:t>
      </w:r>
      <w:r>
        <w:rPr>
          <w:rFonts w:ascii="ArialMT" w:hAnsi="ArialMT" w:cs="ArialMT"/>
          <w:szCs w:val="24"/>
        </w:rPr>
        <w:t xml:space="preserve"> </w:t>
      </w:r>
      <w:r>
        <w:rPr>
          <w:rFonts w:ascii="Arial" w:hAnsi="Arial" w:cs="Arial"/>
          <w:bCs/>
          <w:szCs w:val="24"/>
          <w:lang w:val="en-US"/>
        </w:rPr>
        <w:t xml:space="preserve">In addition, the existing road profile is not appropriately graded creating a trapped low point in the </w:t>
      </w:r>
      <w:r w:rsidRPr="001C454B">
        <w:rPr>
          <w:rFonts w:ascii="Arial" w:hAnsi="Arial" w:cs="Arial"/>
          <w:bCs/>
          <w:szCs w:val="24"/>
          <w:lang w:val="en-US"/>
        </w:rPr>
        <w:t>south</w:t>
      </w:r>
      <w:r>
        <w:rPr>
          <w:rFonts w:ascii="Arial" w:hAnsi="Arial" w:cs="Arial"/>
          <w:bCs/>
          <w:szCs w:val="24"/>
          <w:lang w:val="en-US"/>
        </w:rPr>
        <w:t>-</w:t>
      </w:r>
      <w:r w:rsidRPr="001C454B">
        <w:rPr>
          <w:rFonts w:ascii="Arial" w:hAnsi="Arial" w:cs="Arial"/>
          <w:bCs/>
          <w:szCs w:val="24"/>
          <w:lang w:val="en-US"/>
        </w:rPr>
        <w:t>east corner of the carpark</w:t>
      </w:r>
      <w:r>
        <w:rPr>
          <w:rFonts w:ascii="Arial" w:hAnsi="Arial" w:cs="Arial"/>
          <w:bCs/>
          <w:szCs w:val="24"/>
          <w:lang w:val="en-US"/>
        </w:rPr>
        <w:t xml:space="preserve">.  </w:t>
      </w:r>
    </w:p>
    <w:p w14:paraId="5CA2BF8C" w14:textId="77777777" w:rsidR="001B171F" w:rsidRDefault="001B171F" w:rsidP="00EE3C11">
      <w:pPr>
        <w:ind w:left="-284" w:right="-238"/>
        <w:jc w:val="both"/>
        <w:rPr>
          <w:rFonts w:ascii="Arial" w:hAnsi="Arial" w:cs="Arial"/>
          <w:bCs/>
          <w:szCs w:val="24"/>
          <w:lang w:val="en-US"/>
        </w:rPr>
      </w:pPr>
    </w:p>
    <w:p w14:paraId="6A9B4A21"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During a recent site investigation, it was noted that the existing drainage infrastructure was full and did not have the capacity for additional stormwater due to the very poor rate of natural infiltration.</w:t>
      </w:r>
    </w:p>
    <w:p w14:paraId="6277D6E3" w14:textId="77777777" w:rsidR="001B171F" w:rsidRDefault="001B171F" w:rsidP="00EE3C11">
      <w:pPr>
        <w:ind w:left="-284" w:right="-238"/>
        <w:jc w:val="both"/>
        <w:rPr>
          <w:rFonts w:ascii="Arial" w:hAnsi="Arial" w:cs="Arial"/>
          <w:bCs/>
          <w:szCs w:val="24"/>
          <w:lang w:val="en-US"/>
        </w:rPr>
      </w:pPr>
    </w:p>
    <w:p w14:paraId="2A7BA8D2" w14:textId="77777777" w:rsidR="001B171F" w:rsidRDefault="001B171F" w:rsidP="00EE3C11">
      <w:pPr>
        <w:ind w:left="-284" w:right="-238"/>
        <w:jc w:val="both"/>
        <w:rPr>
          <w:rFonts w:ascii="Arial" w:hAnsi="Arial" w:cs="Arial"/>
          <w:szCs w:val="24"/>
          <w:lang w:val="en-US"/>
        </w:rPr>
      </w:pPr>
      <w:r w:rsidRPr="008019D2">
        <w:rPr>
          <w:rFonts w:ascii="Arial" w:hAnsi="Arial" w:cs="Arial"/>
          <w:szCs w:val="24"/>
          <w:lang w:val="en-US"/>
        </w:rPr>
        <w:t xml:space="preserve">Consultation has commenced between the Administration and the Department of Biodiversity, Conservation and Attractions (DBCA) on the feasibility of collection, treatment and discharging of the stormwater directly into the Swan River. The Administration is awaiting formal response from DBCA on the requirements and extent of treatment required for this to be appropriately assessed for feasibility across sustainability, </w:t>
      </w:r>
      <w:r w:rsidRPr="008019D2">
        <w:rPr>
          <w:rFonts w:ascii="Arial" w:hAnsi="Arial" w:cs="Arial"/>
          <w:bCs/>
          <w:szCs w:val="24"/>
          <w:lang w:val="en-US"/>
        </w:rPr>
        <w:t>environment</w:t>
      </w:r>
      <w:r w:rsidRPr="009C4071">
        <w:rPr>
          <w:rFonts w:ascii="Arial" w:hAnsi="Arial" w:cs="Arial"/>
          <w:bCs/>
          <w:szCs w:val="24"/>
          <w:lang w:val="en-US"/>
        </w:rPr>
        <w:t>al</w:t>
      </w:r>
      <w:r w:rsidRPr="008019D2">
        <w:rPr>
          <w:rFonts w:ascii="Arial" w:hAnsi="Arial" w:cs="Arial"/>
          <w:szCs w:val="24"/>
          <w:lang w:val="en-US"/>
        </w:rPr>
        <w:t xml:space="preserve"> </w:t>
      </w:r>
      <w:proofErr w:type="gramStart"/>
      <w:r w:rsidRPr="008019D2">
        <w:rPr>
          <w:rFonts w:ascii="Arial" w:hAnsi="Arial" w:cs="Arial"/>
          <w:szCs w:val="24"/>
          <w:lang w:val="en-US"/>
        </w:rPr>
        <w:t>impact</w:t>
      </w:r>
      <w:proofErr w:type="gramEnd"/>
      <w:r w:rsidRPr="008019D2">
        <w:rPr>
          <w:rFonts w:ascii="Arial" w:hAnsi="Arial" w:cs="Arial"/>
          <w:szCs w:val="24"/>
          <w:lang w:val="en-US"/>
        </w:rPr>
        <w:t xml:space="preserve"> and cost implications (capital and ongoing maintenance).</w:t>
      </w:r>
    </w:p>
    <w:p w14:paraId="65083869" w14:textId="77777777" w:rsidR="001B171F" w:rsidRDefault="001B171F" w:rsidP="00EE3C11">
      <w:pPr>
        <w:ind w:left="-284" w:right="-238"/>
        <w:jc w:val="both"/>
        <w:rPr>
          <w:rFonts w:ascii="Arial" w:hAnsi="Arial" w:cs="Arial"/>
          <w:szCs w:val="24"/>
          <w:lang w:val="en-US"/>
        </w:rPr>
      </w:pPr>
    </w:p>
    <w:p w14:paraId="0768EFDC" w14:textId="77777777" w:rsidR="001B171F" w:rsidRPr="009F70F9" w:rsidRDefault="001B171F" w:rsidP="00EE3C11">
      <w:pPr>
        <w:ind w:left="-284" w:right="-238"/>
        <w:jc w:val="both"/>
        <w:rPr>
          <w:rFonts w:ascii="Arial" w:hAnsi="Arial" w:cs="Arial"/>
          <w:bCs/>
          <w:szCs w:val="24"/>
          <w:lang w:val="en-US"/>
        </w:rPr>
      </w:pPr>
      <w:r>
        <w:rPr>
          <w:rFonts w:ascii="Arial" w:hAnsi="Arial" w:cs="Arial"/>
          <w:szCs w:val="24"/>
          <w:lang w:val="en-US"/>
        </w:rPr>
        <w:t>The works undertaken to date are preliminary only and Administration recommends additional investigation</w:t>
      </w:r>
      <w:r w:rsidRPr="58D06BF0">
        <w:rPr>
          <w:rFonts w:ascii="Arial" w:hAnsi="Arial" w:cs="Arial"/>
          <w:szCs w:val="24"/>
          <w:lang w:val="en-US"/>
        </w:rPr>
        <w:t>, risk assessment</w:t>
      </w:r>
      <w:r>
        <w:rPr>
          <w:rFonts w:ascii="Arial" w:hAnsi="Arial" w:cs="Arial"/>
          <w:szCs w:val="24"/>
          <w:lang w:val="en-US"/>
        </w:rPr>
        <w:t xml:space="preserve"> and further liaison with DBCA are undertaken before a further report is brought to Council.  </w:t>
      </w:r>
    </w:p>
    <w:p w14:paraId="5FC68AFC" w14:textId="468B662B" w:rsidR="001B171F" w:rsidRDefault="001B171F" w:rsidP="00EE3C11">
      <w:pPr>
        <w:ind w:right="-238"/>
        <w:jc w:val="both"/>
        <w:rPr>
          <w:rFonts w:ascii="Arial" w:hAnsi="Arial" w:cs="Arial"/>
          <w:bCs/>
          <w:szCs w:val="24"/>
          <w:lang w:val="en-US"/>
        </w:rPr>
      </w:pPr>
    </w:p>
    <w:p w14:paraId="6CDB5F27" w14:textId="77777777" w:rsidR="00B40BF6" w:rsidRPr="00A068ED" w:rsidRDefault="00B40BF6" w:rsidP="00EE3C11">
      <w:pPr>
        <w:ind w:right="-238"/>
        <w:jc w:val="both"/>
        <w:rPr>
          <w:rFonts w:ascii="Arial" w:hAnsi="Arial" w:cs="Arial"/>
          <w:bCs/>
          <w:szCs w:val="24"/>
          <w:lang w:val="en-US"/>
        </w:rPr>
      </w:pPr>
    </w:p>
    <w:p w14:paraId="5ECECB00" w14:textId="77777777" w:rsidR="001B171F" w:rsidRPr="001F5D65" w:rsidRDefault="001B171F" w:rsidP="00EE3C11">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E4E9697" w14:textId="77777777" w:rsidR="001B171F" w:rsidRPr="00C1421E" w:rsidRDefault="001B171F" w:rsidP="00EE3C11">
      <w:pPr>
        <w:ind w:left="-284" w:right="-238"/>
        <w:jc w:val="both"/>
        <w:rPr>
          <w:rFonts w:ascii="Arial" w:hAnsi="Arial" w:cs="Arial"/>
          <w:szCs w:val="24"/>
          <w:lang w:val="en-US"/>
        </w:rPr>
      </w:pPr>
    </w:p>
    <w:p w14:paraId="67F405A8" w14:textId="659E443A" w:rsidR="001B171F" w:rsidRDefault="001B171F" w:rsidP="00EE3C11">
      <w:pPr>
        <w:ind w:left="-284" w:right="-238"/>
        <w:jc w:val="both"/>
        <w:rPr>
          <w:rFonts w:ascii="Arial" w:hAnsi="Arial" w:cs="Arial"/>
          <w:bCs/>
          <w:szCs w:val="24"/>
          <w:lang w:val="en-US"/>
        </w:rPr>
      </w:pPr>
      <w:r w:rsidRPr="000105B0">
        <w:rPr>
          <w:rFonts w:ascii="Arial" w:hAnsi="Arial" w:cs="Arial"/>
          <w:bCs/>
          <w:szCs w:val="24"/>
          <w:lang w:val="en-US"/>
        </w:rPr>
        <w:t>The</w:t>
      </w:r>
      <w:r>
        <w:rPr>
          <w:rFonts w:ascii="Arial" w:hAnsi="Arial" w:cs="Arial"/>
          <w:bCs/>
          <w:szCs w:val="24"/>
          <w:lang w:val="en-US"/>
        </w:rPr>
        <w:t xml:space="preserve"> </w:t>
      </w:r>
      <w:r w:rsidRPr="000105B0">
        <w:rPr>
          <w:rFonts w:ascii="Arial" w:hAnsi="Arial" w:cs="Arial"/>
          <w:bCs/>
          <w:szCs w:val="24"/>
          <w:lang w:val="en-US"/>
        </w:rPr>
        <w:t>Tawarri car park</w:t>
      </w:r>
      <w:r>
        <w:rPr>
          <w:rFonts w:ascii="Arial" w:hAnsi="Arial" w:cs="Arial"/>
          <w:bCs/>
          <w:szCs w:val="24"/>
          <w:lang w:val="en-US"/>
        </w:rPr>
        <w:t xml:space="preserve"> provides additional access to the Beaton Park for community recreational activity including </w:t>
      </w:r>
      <w:r w:rsidRPr="007F0974">
        <w:rPr>
          <w:rFonts w:ascii="Arial" w:hAnsi="Arial" w:cs="Arial"/>
          <w:bCs/>
          <w:szCs w:val="24"/>
          <w:lang w:val="en-US"/>
        </w:rPr>
        <w:t>Jo Wheatley All Abilities Play Space</w:t>
      </w:r>
      <w:r>
        <w:rPr>
          <w:rFonts w:ascii="Arial" w:hAnsi="Arial" w:cs="Arial"/>
          <w:bCs/>
          <w:szCs w:val="24"/>
          <w:lang w:val="en-US"/>
        </w:rPr>
        <w:t xml:space="preserve">. It provides a dedicated bus parking bay and 26 car parking bays. This car parking space is suitable considering the traffic and parking requirements, however, improvement in the design and provision of drainage infrastructure is required, with due consideration to the proximity to the Swan River and </w:t>
      </w:r>
      <w:r w:rsidR="006A39A2">
        <w:rPr>
          <w:rFonts w:ascii="Arial" w:hAnsi="Arial" w:cs="Arial"/>
          <w:bCs/>
          <w:szCs w:val="24"/>
          <w:lang w:val="en-US"/>
        </w:rPr>
        <w:t>high-water</w:t>
      </w:r>
      <w:r>
        <w:rPr>
          <w:rFonts w:ascii="Arial" w:hAnsi="Arial" w:cs="Arial"/>
          <w:bCs/>
          <w:szCs w:val="24"/>
          <w:lang w:val="en-US"/>
        </w:rPr>
        <w:t xml:space="preserve"> table throughout the year. </w:t>
      </w:r>
    </w:p>
    <w:p w14:paraId="1F61C9B8"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The Administration has proposed three solutions for further investigation to confirm the viability and suitability of the solutions. The proposed solutions are:</w:t>
      </w:r>
    </w:p>
    <w:p w14:paraId="05845A29" w14:textId="77777777" w:rsidR="001B171F" w:rsidRDefault="001B171F" w:rsidP="00EE3C11">
      <w:pPr>
        <w:ind w:left="-284" w:right="-238"/>
        <w:jc w:val="both"/>
        <w:rPr>
          <w:rFonts w:ascii="Arial" w:hAnsi="Arial" w:cs="Arial"/>
          <w:bCs/>
          <w:szCs w:val="24"/>
          <w:lang w:val="en-US"/>
        </w:rPr>
      </w:pPr>
    </w:p>
    <w:p w14:paraId="418380DB" w14:textId="24670E41" w:rsidR="001B171F" w:rsidRDefault="001B171F" w:rsidP="00EE3C11">
      <w:pPr>
        <w:ind w:left="-284" w:right="-238"/>
        <w:jc w:val="both"/>
        <w:rPr>
          <w:rFonts w:ascii="Arial" w:hAnsi="Arial" w:cs="Arial"/>
          <w:b/>
          <w:szCs w:val="24"/>
          <w:lang w:val="en-US"/>
        </w:rPr>
      </w:pPr>
      <w:r w:rsidRPr="00F600C0">
        <w:rPr>
          <w:rFonts w:ascii="Arial" w:hAnsi="Arial" w:cs="Arial"/>
          <w:b/>
          <w:szCs w:val="24"/>
          <w:lang w:val="en-US"/>
        </w:rPr>
        <w:t>Option 1</w:t>
      </w:r>
    </w:p>
    <w:p w14:paraId="6CF3209B" w14:textId="77777777" w:rsidR="001B171F" w:rsidRPr="00F600C0" w:rsidRDefault="001B171F" w:rsidP="00EE3C11">
      <w:pPr>
        <w:ind w:left="-284" w:right="-238"/>
        <w:jc w:val="both"/>
        <w:rPr>
          <w:rFonts w:ascii="Arial" w:hAnsi="Arial" w:cs="Arial"/>
          <w:b/>
          <w:szCs w:val="24"/>
          <w:lang w:val="en-US"/>
        </w:rPr>
      </w:pPr>
    </w:p>
    <w:p w14:paraId="4636CC59"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 xml:space="preserve">Raising of roadway from the Tawarri Car Park to the Perth Flying Squadron Yacht Club entry. A concept sketch for this option was prepared by the Administration to allow for additional formal parking along the Esplanade and ties in with the works that were proposed by the Tawarri Hot Springs development. This concept also targets existing drainage issues at parking spaces along the Esplanade, drainage issues at the </w:t>
      </w:r>
      <w:r w:rsidRPr="001C454B">
        <w:rPr>
          <w:rFonts w:ascii="Arial" w:hAnsi="Arial" w:cs="Arial"/>
          <w:bCs/>
          <w:szCs w:val="24"/>
          <w:lang w:val="en-US"/>
        </w:rPr>
        <w:t>south</w:t>
      </w:r>
      <w:r>
        <w:rPr>
          <w:rFonts w:ascii="Arial" w:hAnsi="Arial" w:cs="Arial"/>
          <w:bCs/>
          <w:szCs w:val="24"/>
          <w:lang w:val="en-US"/>
        </w:rPr>
        <w:t>-</w:t>
      </w:r>
      <w:r w:rsidRPr="001C454B">
        <w:rPr>
          <w:rFonts w:ascii="Arial" w:hAnsi="Arial" w:cs="Arial"/>
          <w:bCs/>
          <w:szCs w:val="24"/>
          <w:lang w:val="en-US"/>
        </w:rPr>
        <w:t>east corner of the carpark</w:t>
      </w:r>
      <w:r>
        <w:rPr>
          <w:rFonts w:ascii="Arial" w:hAnsi="Arial" w:cs="Arial"/>
          <w:bCs/>
          <w:szCs w:val="24"/>
          <w:lang w:val="en-US"/>
        </w:rPr>
        <w:t xml:space="preserve"> and improves drainage capacity by grading the carpark away from the current trapped low point along with additional drainage infrastructure along the proposed road section. It is anticipated that this option would be significantly higher capital cost compared to other proposed solutions, however, would allow a more wholistic approach to the renewal of the infrastructure and mitigating the drainage issues, provide improved economies of scale and be more enticing to potential contractors. Please refer Attachment 1 – Tawarri Car Park Drainage Improvement Option-1 for additional information. </w:t>
      </w:r>
    </w:p>
    <w:p w14:paraId="278CEDE1" w14:textId="77777777" w:rsidR="008F435A" w:rsidRDefault="008F435A" w:rsidP="00EE3C11">
      <w:pPr>
        <w:ind w:left="-284" w:right="-238"/>
        <w:jc w:val="both"/>
        <w:rPr>
          <w:rFonts w:ascii="Arial" w:hAnsi="Arial" w:cs="Arial"/>
          <w:bCs/>
          <w:szCs w:val="24"/>
          <w:lang w:val="en-US"/>
        </w:rPr>
      </w:pPr>
    </w:p>
    <w:p w14:paraId="22FF6723" w14:textId="0440865E" w:rsidR="001B171F" w:rsidRDefault="001B171F" w:rsidP="00EE3C11">
      <w:pPr>
        <w:ind w:left="-284" w:right="-238"/>
        <w:jc w:val="both"/>
        <w:rPr>
          <w:rFonts w:ascii="Arial" w:hAnsi="Arial" w:cs="Arial"/>
          <w:szCs w:val="24"/>
          <w:lang w:val="en-US"/>
        </w:rPr>
      </w:pPr>
      <w:r w:rsidRPr="5F50232D">
        <w:rPr>
          <w:rFonts w:ascii="Arial" w:hAnsi="Arial" w:cs="Arial"/>
          <w:szCs w:val="24"/>
          <w:lang w:val="en-US"/>
        </w:rPr>
        <w:t xml:space="preserve">If this option becomes the preferred </w:t>
      </w:r>
      <w:r w:rsidR="004C205B" w:rsidRPr="5F50232D">
        <w:rPr>
          <w:rFonts w:ascii="Arial" w:hAnsi="Arial" w:cs="Arial"/>
          <w:szCs w:val="24"/>
          <w:lang w:val="en-US"/>
        </w:rPr>
        <w:t>solution,</w:t>
      </w:r>
      <w:r>
        <w:rPr>
          <w:rFonts w:ascii="Arial" w:hAnsi="Arial" w:cs="Arial"/>
          <w:szCs w:val="24"/>
          <w:lang w:val="en-US"/>
        </w:rPr>
        <w:t xml:space="preserve"> then</w:t>
      </w:r>
      <w:r w:rsidRPr="5F50232D">
        <w:rPr>
          <w:rFonts w:ascii="Arial" w:hAnsi="Arial" w:cs="Arial"/>
          <w:szCs w:val="24"/>
          <w:lang w:val="en-US"/>
        </w:rPr>
        <w:t xml:space="preserve"> detailed </w:t>
      </w:r>
      <w:r>
        <w:rPr>
          <w:rFonts w:ascii="Arial" w:hAnsi="Arial" w:cs="Arial"/>
          <w:szCs w:val="24"/>
          <w:lang w:val="en-US"/>
        </w:rPr>
        <w:t xml:space="preserve">investigation and </w:t>
      </w:r>
      <w:r w:rsidRPr="5F50232D">
        <w:rPr>
          <w:rFonts w:ascii="Arial" w:hAnsi="Arial" w:cs="Arial"/>
          <w:szCs w:val="24"/>
          <w:lang w:val="en-US"/>
        </w:rPr>
        <w:t>design</w:t>
      </w:r>
      <w:r>
        <w:rPr>
          <w:rFonts w:ascii="Arial" w:hAnsi="Arial" w:cs="Arial"/>
          <w:szCs w:val="24"/>
          <w:lang w:val="en-US"/>
        </w:rPr>
        <w:t>s will need to be completed</w:t>
      </w:r>
      <w:r w:rsidRPr="5F50232D">
        <w:rPr>
          <w:rFonts w:ascii="Arial" w:hAnsi="Arial" w:cs="Arial"/>
          <w:szCs w:val="24"/>
          <w:lang w:val="en-US"/>
        </w:rPr>
        <w:t xml:space="preserve"> to ensure the works will </w:t>
      </w:r>
      <w:bookmarkStart w:id="43" w:name="_Int_ZWEI4kmW"/>
      <w:r w:rsidRPr="5F50232D">
        <w:rPr>
          <w:rFonts w:ascii="Arial" w:hAnsi="Arial" w:cs="Arial"/>
          <w:szCs w:val="24"/>
          <w:lang w:val="en-US"/>
        </w:rPr>
        <w:t>remediate</w:t>
      </w:r>
      <w:bookmarkEnd w:id="43"/>
      <w:r w:rsidRPr="5F50232D">
        <w:rPr>
          <w:rFonts w:ascii="Arial" w:hAnsi="Arial" w:cs="Arial"/>
          <w:szCs w:val="24"/>
          <w:lang w:val="en-US"/>
        </w:rPr>
        <w:t xml:space="preserve"> the drainage issues currently experienced on the site.   </w:t>
      </w:r>
    </w:p>
    <w:p w14:paraId="3B24759E" w14:textId="77777777" w:rsidR="001B171F" w:rsidRDefault="001B171F" w:rsidP="00EE3C11">
      <w:pPr>
        <w:ind w:left="-284" w:right="-238"/>
        <w:jc w:val="both"/>
        <w:rPr>
          <w:rFonts w:ascii="Arial" w:hAnsi="Arial" w:cs="Arial"/>
          <w:bCs/>
          <w:szCs w:val="24"/>
          <w:lang w:val="en-US"/>
        </w:rPr>
      </w:pPr>
    </w:p>
    <w:p w14:paraId="00C10851" w14:textId="10CDBBD8" w:rsidR="001B171F" w:rsidRDefault="001B171F" w:rsidP="00EE3C11">
      <w:pPr>
        <w:ind w:left="-284" w:right="-238"/>
        <w:jc w:val="both"/>
        <w:rPr>
          <w:rFonts w:ascii="Arial" w:hAnsi="Arial" w:cs="Arial"/>
          <w:b/>
          <w:szCs w:val="24"/>
          <w:lang w:val="en-US"/>
        </w:rPr>
      </w:pPr>
      <w:r w:rsidRPr="00F600C0">
        <w:rPr>
          <w:rFonts w:ascii="Arial" w:hAnsi="Arial" w:cs="Arial"/>
          <w:b/>
          <w:szCs w:val="24"/>
          <w:lang w:val="en-US"/>
        </w:rPr>
        <w:t xml:space="preserve">Option </w:t>
      </w:r>
      <w:r>
        <w:rPr>
          <w:rFonts w:ascii="Arial" w:hAnsi="Arial" w:cs="Arial"/>
          <w:b/>
          <w:szCs w:val="24"/>
          <w:lang w:val="en-US"/>
        </w:rPr>
        <w:t>2</w:t>
      </w:r>
    </w:p>
    <w:p w14:paraId="0868BDB5" w14:textId="77777777" w:rsidR="001B171F" w:rsidRPr="00F600C0" w:rsidRDefault="001B171F" w:rsidP="00EE3C11">
      <w:pPr>
        <w:ind w:left="-284" w:right="-238"/>
        <w:jc w:val="both"/>
        <w:rPr>
          <w:rFonts w:ascii="Arial" w:hAnsi="Arial" w:cs="Arial"/>
          <w:b/>
          <w:szCs w:val="24"/>
          <w:lang w:val="en-US"/>
        </w:rPr>
      </w:pPr>
      <w:r w:rsidRPr="00F600C0">
        <w:rPr>
          <w:rFonts w:ascii="Arial" w:hAnsi="Arial" w:cs="Arial"/>
          <w:b/>
          <w:szCs w:val="24"/>
          <w:lang w:val="en-US"/>
        </w:rPr>
        <w:t xml:space="preserve"> </w:t>
      </w:r>
    </w:p>
    <w:p w14:paraId="354277A9"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 xml:space="preserve">This option proposes provision of stormwater collection, treatment, and disposal to the Swan River. The Administration is in consultation with the </w:t>
      </w:r>
      <w:r w:rsidRPr="00ED1AB6">
        <w:rPr>
          <w:rFonts w:ascii="Arial" w:hAnsi="Arial" w:cs="Arial"/>
          <w:bCs/>
          <w:szCs w:val="24"/>
          <w:lang w:val="en-US"/>
        </w:rPr>
        <w:t>Department of Biodiversity, Conservation and Attractions</w:t>
      </w:r>
      <w:r>
        <w:rPr>
          <w:rFonts w:ascii="Arial" w:hAnsi="Arial" w:cs="Arial"/>
          <w:bCs/>
          <w:szCs w:val="24"/>
          <w:lang w:val="en-US"/>
        </w:rPr>
        <w:t xml:space="preserve"> (DBCA) and are awaiting a formal response on the feasibility of this treatment solution. The Administration believe that this option likely to be the most cost effective and efficient option available, however will require significant further investigation, </w:t>
      </w:r>
      <w:proofErr w:type="gramStart"/>
      <w:r>
        <w:rPr>
          <w:rFonts w:ascii="Arial" w:hAnsi="Arial" w:cs="Arial"/>
          <w:bCs/>
          <w:szCs w:val="24"/>
          <w:lang w:val="en-US"/>
        </w:rPr>
        <w:t>design</w:t>
      </w:r>
      <w:proofErr w:type="gramEnd"/>
      <w:r>
        <w:rPr>
          <w:rFonts w:ascii="Arial" w:hAnsi="Arial" w:cs="Arial"/>
          <w:bCs/>
          <w:szCs w:val="24"/>
          <w:lang w:val="en-US"/>
        </w:rPr>
        <w:t xml:space="preserve"> and liaison with DBCA. Due to the treatment technical requirements and approvals needed for water discharge into the Swan River this process is expected to take a significant amount of time.  </w:t>
      </w:r>
    </w:p>
    <w:p w14:paraId="51F5687F" w14:textId="77777777" w:rsidR="001B171F" w:rsidRDefault="001B171F" w:rsidP="00EE3C11">
      <w:pPr>
        <w:ind w:left="-284" w:right="-238"/>
        <w:jc w:val="both"/>
        <w:rPr>
          <w:rFonts w:ascii="Arial" w:hAnsi="Arial" w:cs="Arial"/>
          <w:bCs/>
          <w:szCs w:val="24"/>
          <w:highlight w:val="yellow"/>
          <w:lang w:val="en-US"/>
        </w:rPr>
      </w:pPr>
    </w:p>
    <w:p w14:paraId="2E64CD8C" w14:textId="7E9AEFA8" w:rsidR="001B171F" w:rsidRDefault="001B171F" w:rsidP="00EE3C11">
      <w:pPr>
        <w:ind w:left="-284" w:right="-238"/>
        <w:jc w:val="both"/>
        <w:rPr>
          <w:rFonts w:ascii="Arial" w:hAnsi="Arial" w:cs="Arial"/>
          <w:b/>
          <w:szCs w:val="24"/>
          <w:lang w:val="en-US"/>
        </w:rPr>
      </w:pPr>
      <w:r w:rsidRPr="00F600C0">
        <w:rPr>
          <w:rFonts w:ascii="Arial" w:hAnsi="Arial" w:cs="Arial"/>
          <w:b/>
          <w:szCs w:val="24"/>
          <w:lang w:val="en-US"/>
        </w:rPr>
        <w:t xml:space="preserve">Option </w:t>
      </w:r>
      <w:r>
        <w:rPr>
          <w:rFonts w:ascii="Arial" w:hAnsi="Arial" w:cs="Arial"/>
          <w:b/>
          <w:szCs w:val="24"/>
          <w:lang w:val="en-US"/>
        </w:rPr>
        <w:t>3</w:t>
      </w:r>
    </w:p>
    <w:p w14:paraId="6C2E4887" w14:textId="77777777" w:rsidR="001B171F" w:rsidRPr="00F600C0" w:rsidRDefault="001B171F" w:rsidP="00EE3C11">
      <w:pPr>
        <w:ind w:left="-284" w:right="-238"/>
        <w:jc w:val="both"/>
        <w:rPr>
          <w:rFonts w:ascii="Arial" w:hAnsi="Arial" w:cs="Arial"/>
          <w:b/>
          <w:szCs w:val="24"/>
          <w:lang w:val="en-US"/>
        </w:rPr>
      </w:pPr>
    </w:p>
    <w:p w14:paraId="46A1469F"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Do nothing and maintain current status quo. This option will see the carpark continue to flood during winter months, however, will not incur a capital cost to the City. Upgrades to the drainage of the carpark could then be considered at the time of any future development on the Tawarri site.</w:t>
      </w:r>
    </w:p>
    <w:p w14:paraId="341F2B09"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 xml:space="preserve"> </w:t>
      </w:r>
    </w:p>
    <w:p w14:paraId="2AC2D9FA"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Please refer below options comparison to prioritise proposed solutions.</w:t>
      </w:r>
    </w:p>
    <w:p w14:paraId="10312045" w14:textId="77777777" w:rsidR="001B171F" w:rsidRDefault="001B171F" w:rsidP="00EE3C11">
      <w:pPr>
        <w:ind w:left="-284" w:right="-238"/>
        <w:jc w:val="both"/>
        <w:rPr>
          <w:rFonts w:ascii="Arial" w:hAnsi="Arial" w:cs="Arial"/>
          <w:bCs/>
          <w:szCs w:val="24"/>
          <w:lang w:val="en-US"/>
        </w:rPr>
      </w:pPr>
    </w:p>
    <w:tbl>
      <w:tblPr>
        <w:tblStyle w:val="TableGrid"/>
        <w:tblW w:w="9493" w:type="dxa"/>
        <w:jc w:val="center"/>
        <w:tblLayout w:type="fixed"/>
        <w:tblLook w:val="04A0" w:firstRow="1" w:lastRow="0" w:firstColumn="1" w:lastColumn="0" w:noHBand="0" w:noVBand="1"/>
      </w:tblPr>
      <w:tblGrid>
        <w:gridCol w:w="1555"/>
        <w:gridCol w:w="2393"/>
        <w:gridCol w:w="2568"/>
        <w:gridCol w:w="2977"/>
      </w:tblGrid>
      <w:tr w:rsidR="001B171F" w14:paraId="179F1D33" w14:textId="77777777" w:rsidTr="00EE3C11">
        <w:trPr>
          <w:jc w:val="center"/>
        </w:trPr>
        <w:tc>
          <w:tcPr>
            <w:tcW w:w="1555" w:type="dxa"/>
          </w:tcPr>
          <w:p w14:paraId="47AF9F61" w14:textId="77777777" w:rsidR="001B171F" w:rsidRPr="005901C0" w:rsidRDefault="001B171F" w:rsidP="00EE3C11">
            <w:pPr>
              <w:ind w:right="-238"/>
              <w:jc w:val="center"/>
              <w:rPr>
                <w:rFonts w:ascii="Arial" w:hAnsi="Arial" w:cs="Arial"/>
                <w:bCs/>
                <w:szCs w:val="24"/>
                <w:lang w:val="en-US"/>
              </w:rPr>
            </w:pPr>
          </w:p>
        </w:tc>
        <w:tc>
          <w:tcPr>
            <w:tcW w:w="2393" w:type="dxa"/>
          </w:tcPr>
          <w:p w14:paraId="37821B70" w14:textId="3E012DE9" w:rsidR="001B171F" w:rsidRPr="00EE3C11" w:rsidRDefault="001B171F" w:rsidP="00EE3C11">
            <w:pPr>
              <w:ind w:right="-238"/>
              <w:jc w:val="center"/>
              <w:rPr>
                <w:rFonts w:ascii="Arial" w:hAnsi="Arial" w:cs="Arial"/>
                <w:b/>
                <w:szCs w:val="24"/>
                <w:lang w:val="en-US"/>
              </w:rPr>
            </w:pPr>
            <w:r w:rsidRPr="00EE3C11">
              <w:rPr>
                <w:rFonts w:ascii="Arial" w:hAnsi="Arial" w:cs="Arial"/>
                <w:b/>
                <w:szCs w:val="24"/>
                <w:lang w:val="en-US"/>
              </w:rPr>
              <w:t>Option</w:t>
            </w:r>
            <w:r w:rsidR="00EE3C11" w:rsidRPr="00EE3C11">
              <w:rPr>
                <w:rFonts w:ascii="Arial" w:hAnsi="Arial" w:cs="Arial"/>
                <w:b/>
                <w:szCs w:val="24"/>
                <w:lang w:val="en-US"/>
              </w:rPr>
              <w:t xml:space="preserve"> </w:t>
            </w:r>
            <w:r w:rsidRPr="00EE3C11">
              <w:rPr>
                <w:rFonts w:ascii="Arial" w:hAnsi="Arial" w:cs="Arial"/>
                <w:b/>
                <w:szCs w:val="24"/>
                <w:lang w:val="en-US"/>
              </w:rPr>
              <w:t>1</w:t>
            </w:r>
          </w:p>
        </w:tc>
        <w:tc>
          <w:tcPr>
            <w:tcW w:w="2568" w:type="dxa"/>
          </w:tcPr>
          <w:p w14:paraId="1563714E" w14:textId="2F4A372A" w:rsidR="001B171F" w:rsidRPr="00EE3C11" w:rsidRDefault="001B171F" w:rsidP="00EE3C11">
            <w:pPr>
              <w:ind w:right="-238"/>
              <w:jc w:val="center"/>
              <w:rPr>
                <w:rFonts w:ascii="Arial" w:hAnsi="Arial" w:cs="Arial"/>
                <w:b/>
                <w:szCs w:val="24"/>
                <w:lang w:val="en-US"/>
              </w:rPr>
            </w:pPr>
            <w:r w:rsidRPr="00EE3C11">
              <w:rPr>
                <w:rFonts w:ascii="Arial" w:hAnsi="Arial" w:cs="Arial"/>
                <w:b/>
                <w:szCs w:val="24"/>
                <w:lang w:val="en-US"/>
              </w:rPr>
              <w:t>Option</w:t>
            </w:r>
            <w:r w:rsidR="00EE3C11" w:rsidRPr="00EE3C11">
              <w:rPr>
                <w:rFonts w:ascii="Arial" w:hAnsi="Arial" w:cs="Arial"/>
                <w:b/>
                <w:szCs w:val="24"/>
                <w:lang w:val="en-US"/>
              </w:rPr>
              <w:t xml:space="preserve"> </w:t>
            </w:r>
            <w:r w:rsidRPr="00EE3C11">
              <w:rPr>
                <w:rFonts w:ascii="Arial" w:hAnsi="Arial" w:cs="Arial"/>
                <w:b/>
                <w:szCs w:val="24"/>
                <w:lang w:val="en-US"/>
              </w:rPr>
              <w:t>2</w:t>
            </w:r>
          </w:p>
        </w:tc>
        <w:tc>
          <w:tcPr>
            <w:tcW w:w="2977" w:type="dxa"/>
          </w:tcPr>
          <w:p w14:paraId="22FE7A1B" w14:textId="3BF6212E" w:rsidR="001B171F" w:rsidRPr="00EE3C11" w:rsidRDefault="001B171F" w:rsidP="00EE3C11">
            <w:pPr>
              <w:jc w:val="center"/>
              <w:rPr>
                <w:rFonts w:ascii="Arial" w:hAnsi="Arial" w:cs="Arial"/>
                <w:b/>
                <w:szCs w:val="24"/>
                <w:lang w:val="en-US"/>
              </w:rPr>
            </w:pPr>
            <w:r w:rsidRPr="00EE3C11">
              <w:rPr>
                <w:rFonts w:ascii="Arial" w:hAnsi="Arial" w:cs="Arial"/>
                <w:b/>
                <w:szCs w:val="24"/>
                <w:lang w:val="en-US"/>
              </w:rPr>
              <w:t>Option</w:t>
            </w:r>
            <w:r w:rsidR="00EE3C11">
              <w:rPr>
                <w:rFonts w:ascii="Arial" w:hAnsi="Arial" w:cs="Arial"/>
                <w:b/>
                <w:szCs w:val="24"/>
                <w:lang w:val="en-US"/>
              </w:rPr>
              <w:t xml:space="preserve"> </w:t>
            </w:r>
            <w:r w:rsidRPr="00EE3C11">
              <w:rPr>
                <w:rFonts w:ascii="Arial" w:hAnsi="Arial" w:cs="Arial"/>
                <w:b/>
                <w:szCs w:val="24"/>
                <w:lang w:val="en-US"/>
              </w:rPr>
              <w:t>3</w:t>
            </w:r>
          </w:p>
        </w:tc>
      </w:tr>
      <w:tr w:rsidR="001B171F" w14:paraId="4C721FB6" w14:textId="77777777" w:rsidTr="00EE3C11">
        <w:trPr>
          <w:jc w:val="center"/>
        </w:trPr>
        <w:tc>
          <w:tcPr>
            <w:tcW w:w="1555" w:type="dxa"/>
          </w:tcPr>
          <w:p w14:paraId="4E2FFAA1" w14:textId="77777777" w:rsidR="001B171F" w:rsidRPr="00EE3C11" w:rsidRDefault="001B171F" w:rsidP="00EE3C11">
            <w:pPr>
              <w:rPr>
                <w:rFonts w:ascii="Arial" w:hAnsi="Arial" w:cs="Arial"/>
                <w:b/>
                <w:szCs w:val="24"/>
                <w:lang w:val="en-US"/>
              </w:rPr>
            </w:pPr>
            <w:r w:rsidRPr="00EE3C11">
              <w:rPr>
                <w:rFonts w:ascii="Arial" w:hAnsi="Arial" w:cs="Arial"/>
                <w:b/>
                <w:szCs w:val="24"/>
                <w:lang w:val="en-US"/>
              </w:rPr>
              <w:t xml:space="preserve">Type of solution </w:t>
            </w:r>
          </w:p>
        </w:tc>
        <w:tc>
          <w:tcPr>
            <w:tcW w:w="2393" w:type="dxa"/>
            <w:shd w:val="clear" w:color="auto" w:fill="auto"/>
          </w:tcPr>
          <w:p w14:paraId="21AEC8CF" w14:textId="2CEFD2B8" w:rsidR="006A39A2" w:rsidRPr="00933331" w:rsidRDefault="001B171F" w:rsidP="006A39A2">
            <w:pPr>
              <w:ind w:right="12"/>
              <w:rPr>
                <w:rFonts w:ascii="Arial" w:hAnsi="Arial" w:cs="Arial"/>
                <w:bCs/>
                <w:szCs w:val="24"/>
                <w:lang w:val="en-US"/>
              </w:rPr>
            </w:pPr>
            <w:r w:rsidRPr="00933331">
              <w:rPr>
                <w:rFonts w:ascii="Arial" w:hAnsi="Arial" w:cs="Arial"/>
                <w:bCs/>
                <w:szCs w:val="24"/>
                <w:lang w:val="en-US"/>
              </w:rPr>
              <w:t xml:space="preserve">Longer term solution </w:t>
            </w:r>
          </w:p>
        </w:tc>
        <w:tc>
          <w:tcPr>
            <w:tcW w:w="2568" w:type="dxa"/>
          </w:tcPr>
          <w:p w14:paraId="495A6A44" w14:textId="77777777" w:rsidR="001B171F" w:rsidRPr="00933331" w:rsidRDefault="001B171F" w:rsidP="00EE3C11">
            <w:pPr>
              <w:rPr>
                <w:rFonts w:ascii="Arial" w:hAnsi="Arial" w:cs="Arial"/>
                <w:bCs/>
                <w:szCs w:val="24"/>
                <w:lang w:val="en-US"/>
              </w:rPr>
            </w:pPr>
            <w:r w:rsidRPr="00933331">
              <w:rPr>
                <w:rFonts w:ascii="Arial" w:hAnsi="Arial" w:cs="Arial"/>
                <w:bCs/>
                <w:szCs w:val="24"/>
                <w:lang w:val="en-US"/>
              </w:rPr>
              <w:t xml:space="preserve">Longer term solution </w:t>
            </w:r>
          </w:p>
        </w:tc>
        <w:tc>
          <w:tcPr>
            <w:tcW w:w="2977" w:type="dxa"/>
          </w:tcPr>
          <w:p w14:paraId="2CAB8DF8" w14:textId="77777777" w:rsidR="001B171F" w:rsidRPr="00933331" w:rsidRDefault="001B171F" w:rsidP="00EE3C11">
            <w:pPr>
              <w:rPr>
                <w:rFonts w:ascii="Arial" w:hAnsi="Arial" w:cs="Arial"/>
                <w:bCs/>
                <w:szCs w:val="24"/>
                <w:lang w:val="en-US"/>
              </w:rPr>
            </w:pPr>
            <w:r>
              <w:rPr>
                <w:rFonts w:ascii="Arial" w:hAnsi="Arial" w:cs="Arial"/>
                <w:bCs/>
                <w:szCs w:val="24"/>
                <w:lang w:val="en-US"/>
              </w:rPr>
              <w:t>Short to medium term solution</w:t>
            </w:r>
            <w:r w:rsidRPr="00933331">
              <w:rPr>
                <w:rFonts w:ascii="Arial" w:hAnsi="Arial" w:cs="Arial"/>
                <w:bCs/>
                <w:szCs w:val="24"/>
                <w:lang w:val="en-US"/>
              </w:rPr>
              <w:t xml:space="preserve"> </w:t>
            </w:r>
          </w:p>
        </w:tc>
      </w:tr>
      <w:tr w:rsidR="001B171F" w14:paraId="5585F4D4" w14:textId="77777777" w:rsidTr="006A39A2">
        <w:trPr>
          <w:trHeight w:val="617"/>
          <w:jc w:val="center"/>
        </w:trPr>
        <w:tc>
          <w:tcPr>
            <w:tcW w:w="1555" w:type="dxa"/>
          </w:tcPr>
          <w:p w14:paraId="513760EF" w14:textId="77777777" w:rsidR="001B171F" w:rsidRPr="00EE3C11" w:rsidRDefault="001B171F" w:rsidP="006A39A2">
            <w:pPr>
              <w:rPr>
                <w:rFonts w:ascii="Arial" w:hAnsi="Arial" w:cs="Arial"/>
                <w:b/>
                <w:szCs w:val="24"/>
                <w:lang w:val="en-US"/>
              </w:rPr>
            </w:pPr>
            <w:r w:rsidRPr="00EE3C11">
              <w:rPr>
                <w:rFonts w:ascii="Arial" w:hAnsi="Arial" w:cs="Arial"/>
                <w:b/>
                <w:szCs w:val="24"/>
                <w:lang w:val="en-US"/>
              </w:rPr>
              <w:t xml:space="preserve">Magnitude of Cost </w:t>
            </w:r>
          </w:p>
        </w:tc>
        <w:tc>
          <w:tcPr>
            <w:tcW w:w="2393" w:type="dxa"/>
          </w:tcPr>
          <w:p w14:paraId="548E862B" w14:textId="77777777" w:rsidR="001B171F" w:rsidRPr="00933331" w:rsidRDefault="001B171F" w:rsidP="006A39A2">
            <w:pPr>
              <w:ind w:right="12"/>
              <w:rPr>
                <w:rFonts w:ascii="Arial" w:hAnsi="Arial" w:cs="Arial"/>
                <w:bCs/>
                <w:szCs w:val="24"/>
                <w:lang w:val="en-US"/>
              </w:rPr>
            </w:pPr>
            <w:r>
              <w:rPr>
                <w:rFonts w:ascii="Arial" w:hAnsi="Arial" w:cs="Arial"/>
                <w:bCs/>
                <w:szCs w:val="24"/>
                <w:lang w:val="en-US"/>
              </w:rPr>
              <w:t>Estimated $1,200,000</w:t>
            </w:r>
            <w:r w:rsidRPr="00933331">
              <w:rPr>
                <w:rFonts w:ascii="Arial" w:hAnsi="Arial" w:cs="Arial"/>
                <w:bCs/>
                <w:szCs w:val="24"/>
                <w:lang w:val="en-US"/>
              </w:rPr>
              <w:t xml:space="preserve"> </w:t>
            </w:r>
          </w:p>
        </w:tc>
        <w:tc>
          <w:tcPr>
            <w:tcW w:w="2568" w:type="dxa"/>
          </w:tcPr>
          <w:p w14:paraId="7ABDF530" w14:textId="77777777" w:rsidR="001B171F" w:rsidRPr="00933331" w:rsidRDefault="001B171F" w:rsidP="006A39A2">
            <w:pPr>
              <w:rPr>
                <w:rFonts w:ascii="Arial" w:hAnsi="Arial" w:cs="Arial"/>
                <w:bCs/>
                <w:szCs w:val="24"/>
                <w:lang w:val="en-US"/>
              </w:rPr>
            </w:pPr>
            <w:r>
              <w:rPr>
                <w:rFonts w:ascii="Arial" w:hAnsi="Arial" w:cs="Arial"/>
                <w:bCs/>
                <w:szCs w:val="24"/>
                <w:lang w:val="en-US"/>
              </w:rPr>
              <w:t>TBA</w:t>
            </w:r>
          </w:p>
        </w:tc>
        <w:tc>
          <w:tcPr>
            <w:tcW w:w="2977" w:type="dxa"/>
          </w:tcPr>
          <w:p w14:paraId="64741CE9" w14:textId="77777777" w:rsidR="001B171F" w:rsidRPr="00933331" w:rsidRDefault="001B171F" w:rsidP="006A39A2">
            <w:pPr>
              <w:rPr>
                <w:rFonts w:ascii="Arial" w:hAnsi="Arial" w:cs="Arial"/>
                <w:bCs/>
                <w:szCs w:val="24"/>
                <w:lang w:val="en-US"/>
              </w:rPr>
            </w:pPr>
            <w:r>
              <w:rPr>
                <w:rFonts w:ascii="Arial" w:hAnsi="Arial" w:cs="Arial"/>
                <w:bCs/>
                <w:szCs w:val="24"/>
                <w:lang w:val="en-US"/>
              </w:rPr>
              <w:t>No cost implication</w:t>
            </w:r>
          </w:p>
        </w:tc>
      </w:tr>
      <w:tr w:rsidR="001B171F" w14:paraId="3E69D073" w14:textId="77777777" w:rsidTr="00EE3C11">
        <w:trPr>
          <w:jc w:val="center"/>
        </w:trPr>
        <w:tc>
          <w:tcPr>
            <w:tcW w:w="1555" w:type="dxa"/>
          </w:tcPr>
          <w:p w14:paraId="0F0E4F39" w14:textId="77777777" w:rsidR="001B171F" w:rsidRPr="00EE3C11" w:rsidRDefault="001B171F" w:rsidP="00EE3C11">
            <w:pPr>
              <w:rPr>
                <w:rFonts w:ascii="Arial" w:hAnsi="Arial" w:cs="Arial"/>
                <w:b/>
                <w:szCs w:val="24"/>
                <w:lang w:val="en-US"/>
              </w:rPr>
            </w:pPr>
            <w:r w:rsidRPr="00EE3C11">
              <w:rPr>
                <w:rFonts w:ascii="Arial" w:hAnsi="Arial" w:cs="Arial"/>
                <w:b/>
                <w:szCs w:val="24"/>
                <w:lang w:val="en-US"/>
              </w:rPr>
              <w:t>Complexity of Work</w:t>
            </w:r>
          </w:p>
        </w:tc>
        <w:tc>
          <w:tcPr>
            <w:tcW w:w="2393" w:type="dxa"/>
          </w:tcPr>
          <w:p w14:paraId="3301E7E5" w14:textId="77777777" w:rsidR="001B171F" w:rsidRPr="00933331" w:rsidRDefault="001B171F" w:rsidP="00EE3C11">
            <w:pPr>
              <w:ind w:right="12"/>
              <w:rPr>
                <w:rFonts w:ascii="Arial" w:hAnsi="Arial" w:cs="Arial"/>
                <w:bCs/>
                <w:szCs w:val="24"/>
                <w:lang w:val="en-US"/>
              </w:rPr>
            </w:pPr>
            <w:r w:rsidRPr="00933331">
              <w:rPr>
                <w:rFonts w:ascii="Arial" w:hAnsi="Arial" w:cs="Arial"/>
                <w:bCs/>
                <w:szCs w:val="24"/>
                <w:lang w:val="en-US"/>
              </w:rPr>
              <w:t xml:space="preserve">High </w:t>
            </w:r>
          </w:p>
        </w:tc>
        <w:tc>
          <w:tcPr>
            <w:tcW w:w="2568" w:type="dxa"/>
          </w:tcPr>
          <w:p w14:paraId="6B29F9C8" w14:textId="77777777" w:rsidR="001B171F" w:rsidRPr="00933331" w:rsidRDefault="001B171F" w:rsidP="00EE3C11">
            <w:pPr>
              <w:rPr>
                <w:rFonts w:ascii="Arial" w:hAnsi="Arial" w:cs="Arial"/>
                <w:bCs/>
                <w:szCs w:val="24"/>
                <w:lang w:val="en-US"/>
              </w:rPr>
            </w:pPr>
            <w:r w:rsidRPr="00933331">
              <w:rPr>
                <w:rFonts w:ascii="Arial" w:hAnsi="Arial" w:cs="Arial"/>
                <w:bCs/>
                <w:szCs w:val="24"/>
                <w:lang w:val="en-US"/>
              </w:rPr>
              <w:t>Medium</w:t>
            </w:r>
          </w:p>
        </w:tc>
        <w:tc>
          <w:tcPr>
            <w:tcW w:w="2977" w:type="dxa"/>
          </w:tcPr>
          <w:p w14:paraId="44605356" w14:textId="77777777" w:rsidR="001B171F" w:rsidRPr="00933331" w:rsidRDefault="001B171F" w:rsidP="00EE3C11">
            <w:pPr>
              <w:rPr>
                <w:rFonts w:ascii="Arial" w:hAnsi="Arial" w:cs="Arial"/>
                <w:bCs/>
                <w:szCs w:val="24"/>
                <w:lang w:val="en-US"/>
              </w:rPr>
            </w:pPr>
            <w:r>
              <w:rPr>
                <w:rFonts w:ascii="Arial" w:hAnsi="Arial" w:cs="Arial"/>
                <w:bCs/>
                <w:szCs w:val="24"/>
                <w:lang w:val="en-US"/>
              </w:rPr>
              <w:t>Nil</w:t>
            </w:r>
          </w:p>
        </w:tc>
      </w:tr>
      <w:tr w:rsidR="001B171F" w14:paraId="421B1B84" w14:textId="77777777" w:rsidTr="00EE3C11">
        <w:trPr>
          <w:jc w:val="center"/>
        </w:trPr>
        <w:tc>
          <w:tcPr>
            <w:tcW w:w="1555" w:type="dxa"/>
          </w:tcPr>
          <w:p w14:paraId="7C6EAD2E" w14:textId="77777777" w:rsidR="001B171F" w:rsidRPr="00EE3C11" w:rsidRDefault="001B171F" w:rsidP="00EE3C11">
            <w:pPr>
              <w:rPr>
                <w:rFonts w:ascii="Arial" w:hAnsi="Arial" w:cs="Arial"/>
                <w:b/>
                <w:szCs w:val="24"/>
                <w:lang w:val="en-US"/>
              </w:rPr>
            </w:pPr>
            <w:r w:rsidRPr="00EE3C11">
              <w:rPr>
                <w:rFonts w:ascii="Arial" w:hAnsi="Arial" w:cs="Arial"/>
                <w:b/>
                <w:szCs w:val="24"/>
                <w:lang w:val="en-US"/>
              </w:rPr>
              <w:t>Design need</w:t>
            </w:r>
          </w:p>
        </w:tc>
        <w:tc>
          <w:tcPr>
            <w:tcW w:w="2393" w:type="dxa"/>
          </w:tcPr>
          <w:p w14:paraId="3CF6C302" w14:textId="77777777" w:rsidR="001B171F" w:rsidRPr="00933331" w:rsidRDefault="001B171F" w:rsidP="00EE3C11">
            <w:pPr>
              <w:ind w:right="12"/>
              <w:rPr>
                <w:rFonts w:ascii="Arial" w:hAnsi="Arial" w:cs="Arial"/>
                <w:bCs/>
                <w:szCs w:val="24"/>
                <w:lang w:val="en-US"/>
              </w:rPr>
            </w:pPr>
            <w:r>
              <w:rPr>
                <w:rFonts w:ascii="Arial" w:hAnsi="Arial" w:cs="Arial"/>
                <w:bCs/>
                <w:szCs w:val="24"/>
                <w:lang w:val="en-US"/>
              </w:rPr>
              <w:t>Detailed</w:t>
            </w:r>
            <w:r w:rsidRPr="00933331">
              <w:rPr>
                <w:rFonts w:ascii="Arial" w:hAnsi="Arial" w:cs="Arial"/>
                <w:bCs/>
                <w:szCs w:val="24"/>
                <w:lang w:val="en-US"/>
              </w:rPr>
              <w:t xml:space="preserve"> design </w:t>
            </w:r>
            <w:r>
              <w:rPr>
                <w:rFonts w:ascii="Arial" w:hAnsi="Arial" w:cs="Arial"/>
                <w:bCs/>
                <w:szCs w:val="24"/>
                <w:lang w:val="en-US"/>
              </w:rPr>
              <w:t>Fea</w:t>
            </w:r>
            <w:r w:rsidRPr="00933331">
              <w:rPr>
                <w:rFonts w:ascii="Arial" w:hAnsi="Arial" w:cs="Arial"/>
                <w:bCs/>
                <w:szCs w:val="24"/>
                <w:lang w:val="en-US"/>
              </w:rPr>
              <w:t xml:space="preserve">ture </w:t>
            </w:r>
            <w:r>
              <w:rPr>
                <w:rFonts w:ascii="Arial" w:hAnsi="Arial" w:cs="Arial"/>
                <w:bCs/>
                <w:szCs w:val="24"/>
                <w:lang w:val="en-US"/>
              </w:rPr>
              <w:t>S</w:t>
            </w:r>
            <w:r w:rsidRPr="00933331">
              <w:rPr>
                <w:rFonts w:ascii="Arial" w:hAnsi="Arial" w:cs="Arial"/>
                <w:bCs/>
                <w:szCs w:val="24"/>
                <w:lang w:val="en-US"/>
              </w:rPr>
              <w:t xml:space="preserve">urvey </w:t>
            </w:r>
          </w:p>
        </w:tc>
        <w:tc>
          <w:tcPr>
            <w:tcW w:w="2568" w:type="dxa"/>
          </w:tcPr>
          <w:p w14:paraId="61A402F5" w14:textId="77777777" w:rsidR="001B171F" w:rsidRDefault="001B171F" w:rsidP="00EE3C11">
            <w:pPr>
              <w:rPr>
                <w:rFonts w:ascii="Arial" w:hAnsi="Arial" w:cs="Arial"/>
                <w:bCs/>
                <w:szCs w:val="24"/>
                <w:lang w:val="en-US"/>
              </w:rPr>
            </w:pPr>
            <w:r>
              <w:rPr>
                <w:rFonts w:ascii="Arial" w:hAnsi="Arial" w:cs="Arial"/>
                <w:bCs/>
                <w:szCs w:val="24"/>
                <w:lang w:val="en-US"/>
              </w:rPr>
              <w:t>A</w:t>
            </w:r>
            <w:r w:rsidRPr="00933331">
              <w:rPr>
                <w:rFonts w:ascii="Arial" w:hAnsi="Arial" w:cs="Arial"/>
                <w:bCs/>
                <w:szCs w:val="24"/>
                <w:lang w:val="en-US"/>
              </w:rPr>
              <w:t xml:space="preserve">ppropriate design </w:t>
            </w:r>
          </w:p>
          <w:p w14:paraId="6C126C09" w14:textId="77777777" w:rsidR="001B171F" w:rsidRDefault="001B171F" w:rsidP="00EE3C11">
            <w:pPr>
              <w:rPr>
                <w:rFonts w:ascii="Arial" w:hAnsi="Arial" w:cs="Arial"/>
                <w:bCs/>
                <w:szCs w:val="24"/>
                <w:lang w:val="en-US"/>
              </w:rPr>
            </w:pPr>
            <w:r>
              <w:rPr>
                <w:rFonts w:ascii="Arial" w:hAnsi="Arial" w:cs="Arial"/>
                <w:bCs/>
                <w:szCs w:val="24"/>
                <w:lang w:val="en-US"/>
              </w:rPr>
              <w:t>Fea</w:t>
            </w:r>
            <w:r w:rsidRPr="00933331">
              <w:rPr>
                <w:rFonts w:ascii="Arial" w:hAnsi="Arial" w:cs="Arial"/>
                <w:bCs/>
                <w:szCs w:val="24"/>
                <w:lang w:val="en-US"/>
              </w:rPr>
              <w:t xml:space="preserve">ture </w:t>
            </w:r>
            <w:r>
              <w:rPr>
                <w:rFonts w:ascii="Arial" w:hAnsi="Arial" w:cs="Arial"/>
                <w:bCs/>
                <w:szCs w:val="24"/>
                <w:lang w:val="en-US"/>
              </w:rPr>
              <w:t>S</w:t>
            </w:r>
            <w:r w:rsidRPr="00933331">
              <w:rPr>
                <w:rFonts w:ascii="Arial" w:hAnsi="Arial" w:cs="Arial"/>
                <w:bCs/>
                <w:szCs w:val="24"/>
                <w:lang w:val="en-US"/>
              </w:rPr>
              <w:t xml:space="preserve">urvey </w:t>
            </w:r>
          </w:p>
          <w:p w14:paraId="19C778DA" w14:textId="77777777" w:rsidR="001B171F" w:rsidRPr="00933331" w:rsidRDefault="001B171F" w:rsidP="00EE3C11">
            <w:pPr>
              <w:rPr>
                <w:rFonts w:ascii="Arial" w:hAnsi="Arial" w:cs="Arial"/>
                <w:bCs/>
                <w:szCs w:val="24"/>
                <w:lang w:val="en-US"/>
              </w:rPr>
            </w:pPr>
            <w:r w:rsidRPr="00933331">
              <w:rPr>
                <w:rFonts w:ascii="Arial" w:hAnsi="Arial" w:cs="Arial"/>
                <w:bCs/>
                <w:szCs w:val="24"/>
                <w:lang w:val="en-US"/>
              </w:rPr>
              <w:t>DBCA approval</w:t>
            </w:r>
          </w:p>
        </w:tc>
        <w:tc>
          <w:tcPr>
            <w:tcW w:w="2977" w:type="dxa"/>
          </w:tcPr>
          <w:p w14:paraId="1474061C" w14:textId="77777777" w:rsidR="001B171F" w:rsidRPr="00933331" w:rsidRDefault="001B171F" w:rsidP="00EE3C11">
            <w:pPr>
              <w:rPr>
                <w:rFonts w:ascii="Arial" w:hAnsi="Arial" w:cs="Arial"/>
                <w:bCs/>
                <w:szCs w:val="24"/>
                <w:lang w:val="en-US"/>
              </w:rPr>
            </w:pPr>
            <w:r>
              <w:rPr>
                <w:rFonts w:ascii="Arial" w:hAnsi="Arial" w:cs="Arial"/>
                <w:bCs/>
                <w:szCs w:val="24"/>
                <w:lang w:val="en-US"/>
              </w:rPr>
              <w:t>Nil</w:t>
            </w:r>
          </w:p>
        </w:tc>
      </w:tr>
      <w:tr w:rsidR="001B171F" w14:paraId="42EC36A8" w14:textId="77777777" w:rsidTr="00EE3C11">
        <w:trPr>
          <w:jc w:val="center"/>
        </w:trPr>
        <w:tc>
          <w:tcPr>
            <w:tcW w:w="1555" w:type="dxa"/>
          </w:tcPr>
          <w:p w14:paraId="24FB6B66" w14:textId="77777777" w:rsidR="001B171F" w:rsidRPr="00EE3C11" w:rsidRDefault="001B171F" w:rsidP="00EE3C11">
            <w:pPr>
              <w:rPr>
                <w:rFonts w:ascii="Arial" w:hAnsi="Arial" w:cs="Arial"/>
                <w:b/>
                <w:szCs w:val="24"/>
                <w:lang w:val="en-US"/>
              </w:rPr>
            </w:pPr>
            <w:r w:rsidRPr="00EE3C11">
              <w:rPr>
                <w:rFonts w:ascii="Arial" w:hAnsi="Arial" w:cs="Arial"/>
                <w:b/>
                <w:szCs w:val="24"/>
                <w:lang w:val="en-US"/>
              </w:rPr>
              <w:t>Benefits</w:t>
            </w:r>
          </w:p>
        </w:tc>
        <w:tc>
          <w:tcPr>
            <w:tcW w:w="2393" w:type="dxa"/>
          </w:tcPr>
          <w:p w14:paraId="5C53F6BA" w14:textId="77777777" w:rsidR="001B171F" w:rsidRDefault="001B171F" w:rsidP="00EE3C11">
            <w:pPr>
              <w:pStyle w:val="ListParagraph"/>
              <w:ind w:left="29" w:right="12"/>
              <w:rPr>
                <w:rFonts w:ascii="Arial" w:hAnsi="Arial" w:cs="Arial"/>
                <w:bCs/>
                <w:szCs w:val="24"/>
                <w:lang w:val="en-US"/>
              </w:rPr>
            </w:pPr>
            <w:r w:rsidRPr="002143EC">
              <w:rPr>
                <w:rFonts w:ascii="Arial" w:hAnsi="Arial" w:cs="Arial"/>
                <w:bCs/>
                <w:szCs w:val="24"/>
                <w:lang w:val="en-US"/>
              </w:rPr>
              <w:t xml:space="preserve">Improvement to: </w:t>
            </w:r>
          </w:p>
          <w:p w14:paraId="1C2D3323" w14:textId="77777777" w:rsidR="001B171F" w:rsidRDefault="001B171F" w:rsidP="00CA59CE">
            <w:pPr>
              <w:pStyle w:val="ListParagraph"/>
              <w:numPr>
                <w:ilvl w:val="0"/>
                <w:numId w:val="19"/>
              </w:numPr>
              <w:ind w:left="312" w:right="12" w:hanging="283"/>
              <w:rPr>
                <w:rFonts w:ascii="Arial" w:hAnsi="Arial" w:cs="Arial"/>
                <w:bCs/>
                <w:szCs w:val="24"/>
                <w:lang w:val="en-US"/>
              </w:rPr>
            </w:pPr>
            <w:r>
              <w:rPr>
                <w:rFonts w:ascii="Arial" w:hAnsi="Arial" w:cs="Arial"/>
                <w:bCs/>
                <w:szCs w:val="24"/>
                <w:lang w:val="en-US"/>
              </w:rPr>
              <w:t>Road Infrastructure</w:t>
            </w:r>
          </w:p>
          <w:p w14:paraId="0D0F78F8" w14:textId="77777777" w:rsidR="001B171F" w:rsidRDefault="001B171F" w:rsidP="00CA59CE">
            <w:pPr>
              <w:pStyle w:val="ListParagraph"/>
              <w:numPr>
                <w:ilvl w:val="0"/>
                <w:numId w:val="19"/>
              </w:numPr>
              <w:ind w:left="312" w:right="12" w:hanging="283"/>
              <w:rPr>
                <w:rFonts w:ascii="Arial" w:hAnsi="Arial" w:cs="Arial"/>
                <w:bCs/>
                <w:szCs w:val="24"/>
                <w:lang w:val="en-US"/>
              </w:rPr>
            </w:pPr>
            <w:r>
              <w:rPr>
                <w:rFonts w:ascii="Arial" w:hAnsi="Arial" w:cs="Arial"/>
                <w:bCs/>
                <w:szCs w:val="24"/>
                <w:lang w:val="en-US"/>
              </w:rPr>
              <w:t>Formal Parking increase</w:t>
            </w:r>
          </w:p>
          <w:p w14:paraId="25A07EDD" w14:textId="77777777" w:rsidR="001B171F" w:rsidRPr="00DD3B2A" w:rsidRDefault="001B171F" w:rsidP="00CA59CE">
            <w:pPr>
              <w:pStyle w:val="ListParagraph"/>
              <w:numPr>
                <w:ilvl w:val="0"/>
                <w:numId w:val="19"/>
              </w:numPr>
              <w:ind w:left="312" w:right="12" w:hanging="283"/>
              <w:rPr>
                <w:rFonts w:ascii="Arial" w:hAnsi="Arial" w:cs="Arial"/>
                <w:bCs/>
                <w:szCs w:val="24"/>
                <w:lang w:val="en-US"/>
              </w:rPr>
            </w:pPr>
            <w:r>
              <w:rPr>
                <w:rFonts w:ascii="Arial" w:hAnsi="Arial" w:cs="Arial"/>
                <w:bCs/>
                <w:szCs w:val="24"/>
                <w:lang w:val="en-US"/>
              </w:rPr>
              <w:t xml:space="preserve">Drainage capacity </w:t>
            </w:r>
          </w:p>
        </w:tc>
        <w:tc>
          <w:tcPr>
            <w:tcW w:w="2568" w:type="dxa"/>
          </w:tcPr>
          <w:p w14:paraId="192FA3AD" w14:textId="77777777" w:rsidR="001B171F" w:rsidRDefault="001B171F" w:rsidP="00EE3C11">
            <w:pPr>
              <w:pStyle w:val="ListParagraph"/>
              <w:ind w:left="29"/>
              <w:rPr>
                <w:rFonts w:ascii="Arial" w:hAnsi="Arial" w:cs="Arial"/>
                <w:bCs/>
                <w:szCs w:val="24"/>
                <w:lang w:val="en-US"/>
              </w:rPr>
            </w:pPr>
            <w:r w:rsidRPr="002143EC">
              <w:rPr>
                <w:rFonts w:ascii="Arial" w:hAnsi="Arial" w:cs="Arial"/>
                <w:bCs/>
                <w:szCs w:val="24"/>
                <w:lang w:val="en-US"/>
              </w:rPr>
              <w:t xml:space="preserve">Improvement to: </w:t>
            </w:r>
          </w:p>
          <w:p w14:paraId="53A6F0F3" w14:textId="77777777" w:rsidR="001B171F" w:rsidRPr="00FC5F88" w:rsidRDefault="001B171F" w:rsidP="00EE3C11">
            <w:pPr>
              <w:rPr>
                <w:rFonts w:ascii="Arial" w:hAnsi="Arial" w:cs="Arial"/>
                <w:szCs w:val="24"/>
                <w:lang w:val="en-US"/>
              </w:rPr>
            </w:pPr>
          </w:p>
          <w:p w14:paraId="46767098" w14:textId="77777777" w:rsidR="001B171F" w:rsidRPr="00BA108E" w:rsidRDefault="001B171F" w:rsidP="00CA59CE">
            <w:pPr>
              <w:pStyle w:val="ListParagraph"/>
              <w:numPr>
                <w:ilvl w:val="0"/>
                <w:numId w:val="19"/>
              </w:numPr>
              <w:ind w:left="312" w:hanging="283"/>
              <w:rPr>
                <w:rFonts w:ascii="Arial" w:hAnsi="Arial" w:cs="Arial"/>
                <w:bCs/>
                <w:szCs w:val="24"/>
                <w:lang w:val="en-US"/>
              </w:rPr>
            </w:pPr>
            <w:r w:rsidRPr="00BA108E">
              <w:rPr>
                <w:rFonts w:ascii="Arial" w:hAnsi="Arial" w:cs="Arial"/>
                <w:bCs/>
                <w:szCs w:val="24"/>
                <w:lang w:val="en-US"/>
              </w:rPr>
              <w:t xml:space="preserve">Drainage capacity </w:t>
            </w:r>
          </w:p>
        </w:tc>
        <w:tc>
          <w:tcPr>
            <w:tcW w:w="2977" w:type="dxa"/>
          </w:tcPr>
          <w:p w14:paraId="48CA5AA6" w14:textId="77777777" w:rsidR="001B171F" w:rsidRDefault="001B171F" w:rsidP="00CA59CE">
            <w:pPr>
              <w:pStyle w:val="ListParagraph"/>
              <w:numPr>
                <w:ilvl w:val="0"/>
                <w:numId w:val="19"/>
              </w:numPr>
              <w:ind w:left="312" w:hanging="283"/>
              <w:rPr>
                <w:rFonts w:ascii="Arial" w:hAnsi="Arial" w:cs="Arial"/>
                <w:bCs/>
                <w:szCs w:val="24"/>
                <w:lang w:val="en-US"/>
              </w:rPr>
            </w:pPr>
            <w:r>
              <w:rPr>
                <w:rFonts w:ascii="Arial" w:hAnsi="Arial" w:cs="Arial"/>
                <w:bCs/>
                <w:szCs w:val="24"/>
                <w:lang w:val="en-US"/>
              </w:rPr>
              <w:t>No immediate cost implication</w:t>
            </w:r>
          </w:p>
          <w:p w14:paraId="16046D92" w14:textId="77777777" w:rsidR="001B171F" w:rsidRPr="00933331" w:rsidRDefault="001B171F" w:rsidP="00CA59CE">
            <w:pPr>
              <w:pStyle w:val="ListParagraph"/>
              <w:numPr>
                <w:ilvl w:val="0"/>
                <w:numId w:val="19"/>
              </w:numPr>
              <w:ind w:left="312" w:hanging="283"/>
              <w:rPr>
                <w:rFonts w:ascii="Arial" w:hAnsi="Arial" w:cs="Arial"/>
                <w:bCs/>
                <w:szCs w:val="24"/>
                <w:lang w:val="en-US"/>
              </w:rPr>
            </w:pPr>
            <w:r>
              <w:rPr>
                <w:rFonts w:ascii="Arial" w:hAnsi="Arial" w:cs="Arial"/>
                <w:bCs/>
                <w:szCs w:val="24"/>
                <w:lang w:val="en-US"/>
              </w:rPr>
              <w:t xml:space="preserve">Potential cost savings by tying any works to </w:t>
            </w:r>
          </w:p>
        </w:tc>
      </w:tr>
      <w:tr w:rsidR="001B171F" w14:paraId="1AA85CED" w14:textId="77777777" w:rsidTr="00EE3C11">
        <w:trPr>
          <w:jc w:val="center"/>
        </w:trPr>
        <w:tc>
          <w:tcPr>
            <w:tcW w:w="1555" w:type="dxa"/>
          </w:tcPr>
          <w:p w14:paraId="7AF9A2D8" w14:textId="77777777" w:rsidR="001B171F" w:rsidRPr="00EE3C11" w:rsidRDefault="001B171F" w:rsidP="00EE3C11">
            <w:pPr>
              <w:rPr>
                <w:rFonts w:ascii="Arial" w:hAnsi="Arial" w:cs="Arial"/>
                <w:b/>
                <w:szCs w:val="24"/>
                <w:lang w:val="en-US"/>
              </w:rPr>
            </w:pPr>
            <w:r w:rsidRPr="00EE3C11">
              <w:rPr>
                <w:rFonts w:ascii="Arial" w:hAnsi="Arial" w:cs="Arial"/>
                <w:b/>
                <w:szCs w:val="24"/>
                <w:lang w:val="en-US"/>
              </w:rPr>
              <w:t>Drawbacks</w:t>
            </w:r>
          </w:p>
        </w:tc>
        <w:tc>
          <w:tcPr>
            <w:tcW w:w="2393" w:type="dxa"/>
          </w:tcPr>
          <w:p w14:paraId="55E9342D" w14:textId="77777777" w:rsidR="001B171F" w:rsidRDefault="001B171F" w:rsidP="00CA59CE">
            <w:pPr>
              <w:pStyle w:val="ListParagraph"/>
              <w:numPr>
                <w:ilvl w:val="0"/>
                <w:numId w:val="20"/>
              </w:numPr>
              <w:ind w:left="324" w:right="12" w:hanging="289"/>
              <w:rPr>
                <w:rFonts w:ascii="Arial" w:hAnsi="Arial" w:cs="Arial"/>
                <w:bCs/>
                <w:szCs w:val="24"/>
                <w:lang w:val="en-US"/>
              </w:rPr>
            </w:pPr>
            <w:r>
              <w:rPr>
                <w:rFonts w:ascii="Arial" w:hAnsi="Arial" w:cs="Arial"/>
                <w:bCs/>
                <w:szCs w:val="24"/>
                <w:lang w:val="en-US"/>
              </w:rPr>
              <w:t>Added operation/ maintenance cost</w:t>
            </w:r>
          </w:p>
          <w:p w14:paraId="6E8377FD" w14:textId="77777777" w:rsidR="001B171F" w:rsidRPr="002143EC" w:rsidRDefault="001B171F" w:rsidP="00CA59CE">
            <w:pPr>
              <w:pStyle w:val="ListParagraph"/>
              <w:numPr>
                <w:ilvl w:val="0"/>
                <w:numId w:val="20"/>
              </w:numPr>
              <w:ind w:left="324" w:right="12" w:hanging="289"/>
              <w:rPr>
                <w:rFonts w:ascii="Arial" w:hAnsi="Arial" w:cs="Arial"/>
                <w:bCs/>
                <w:szCs w:val="24"/>
                <w:lang w:val="en-US"/>
              </w:rPr>
            </w:pPr>
            <w:r>
              <w:rPr>
                <w:rFonts w:ascii="Arial" w:hAnsi="Arial" w:cs="Arial"/>
                <w:bCs/>
                <w:szCs w:val="24"/>
                <w:lang w:val="en-US"/>
              </w:rPr>
              <w:t>High cost</w:t>
            </w:r>
          </w:p>
        </w:tc>
        <w:tc>
          <w:tcPr>
            <w:tcW w:w="2568" w:type="dxa"/>
          </w:tcPr>
          <w:p w14:paraId="449F165A" w14:textId="77777777" w:rsidR="001B171F" w:rsidRPr="002143EC" w:rsidRDefault="001B171F" w:rsidP="00CA59CE">
            <w:pPr>
              <w:pStyle w:val="ListParagraph"/>
              <w:numPr>
                <w:ilvl w:val="0"/>
                <w:numId w:val="19"/>
              </w:numPr>
              <w:ind w:left="330"/>
              <w:rPr>
                <w:rFonts w:ascii="Arial" w:hAnsi="Arial" w:cs="Arial"/>
                <w:bCs/>
                <w:szCs w:val="24"/>
                <w:lang w:val="en-US"/>
              </w:rPr>
            </w:pPr>
            <w:r>
              <w:rPr>
                <w:rFonts w:ascii="Arial" w:hAnsi="Arial" w:cs="Arial"/>
                <w:bCs/>
                <w:szCs w:val="24"/>
                <w:lang w:val="en-US"/>
              </w:rPr>
              <w:t>Added operation/ maintenance cost</w:t>
            </w:r>
          </w:p>
        </w:tc>
        <w:tc>
          <w:tcPr>
            <w:tcW w:w="2977" w:type="dxa"/>
          </w:tcPr>
          <w:p w14:paraId="262954D6" w14:textId="77777777" w:rsidR="001B171F" w:rsidRPr="002143EC" w:rsidRDefault="001B171F" w:rsidP="00CA59CE">
            <w:pPr>
              <w:pStyle w:val="ListParagraph"/>
              <w:numPr>
                <w:ilvl w:val="0"/>
                <w:numId w:val="19"/>
              </w:numPr>
              <w:ind w:left="320"/>
              <w:rPr>
                <w:rFonts w:ascii="Arial" w:hAnsi="Arial" w:cs="Arial"/>
                <w:bCs/>
                <w:szCs w:val="24"/>
                <w:lang w:val="en-US"/>
              </w:rPr>
            </w:pPr>
            <w:r>
              <w:rPr>
                <w:rFonts w:ascii="Arial" w:hAnsi="Arial" w:cs="Arial"/>
                <w:bCs/>
                <w:szCs w:val="24"/>
                <w:lang w:val="en-US"/>
              </w:rPr>
              <w:t>Drainage issues will remain unresolved</w:t>
            </w:r>
          </w:p>
        </w:tc>
      </w:tr>
    </w:tbl>
    <w:p w14:paraId="4801B901" w14:textId="77777777" w:rsidR="001B171F" w:rsidRDefault="001B171F" w:rsidP="00EE3C11">
      <w:pPr>
        <w:ind w:left="-284" w:right="-238"/>
        <w:jc w:val="both"/>
        <w:rPr>
          <w:rFonts w:ascii="Arial" w:hAnsi="Arial" w:cs="Arial"/>
          <w:bCs/>
          <w:szCs w:val="24"/>
          <w:lang w:val="en-US"/>
        </w:rPr>
      </w:pPr>
      <w:r w:rsidDel="00F21D9E">
        <w:rPr>
          <w:rFonts w:ascii="Arial" w:hAnsi="Arial" w:cs="Arial"/>
          <w:bCs/>
          <w:szCs w:val="24"/>
          <w:lang w:val="en-US"/>
        </w:rPr>
        <w:t xml:space="preserve"> </w:t>
      </w:r>
    </w:p>
    <w:p w14:paraId="3138CF06" w14:textId="77777777" w:rsidR="001B171F" w:rsidRPr="001F5D65" w:rsidRDefault="001B171F" w:rsidP="001B171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6B6ADF76" w14:textId="77777777" w:rsidR="001B171F" w:rsidRDefault="001B171F" w:rsidP="00EE3C11">
      <w:pPr>
        <w:ind w:left="-284" w:right="-238"/>
        <w:jc w:val="both"/>
        <w:rPr>
          <w:rFonts w:ascii="Arial" w:hAnsi="Arial" w:cs="Arial"/>
          <w:b/>
          <w:szCs w:val="24"/>
          <w:lang w:val="en-US"/>
        </w:rPr>
      </w:pPr>
    </w:p>
    <w:p w14:paraId="7E0B9A3D"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 xml:space="preserve">Consultation with internal stakeholders was conducted and feedback sought to ensure wholistic approach to the proposed solutions. Further engagement with both internal and external stakeholders (DBCA) will be required dependent on preferred proposed solution. </w:t>
      </w:r>
    </w:p>
    <w:p w14:paraId="1E29176A" w14:textId="77777777" w:rsidR="001B171F" w:rsidRDefault="001B171F" w:rsidP="00EE3C11">
      <w:pPr>
        <w:ind w:left="-284" w:right="-238"/>
        <w:jc w:val="both"/>
        <w:rPr>
          <w:rFonts w:ascii="Arial" w:hAnsi="Arial" w:cs="Arial"/>
          <w:b/>
          <w:color w:val="244061" w:themeColor="accent1" w:themeShade="80"/>
          <w:sz w:val="28"/>
          <w:szCs w:val="32"/>
          <w:lang w:val="en-US"/>
        </w:rPr>
      </w:pPr>
    </w:p>
    <w:p w14:paraId="2973FDB9" w14:textId="77777777" w:rsidR="001B171F" w:rsidRDefault="001B171F" w:rsidP="00EE3C11">
      <w:pPr>
        <w:ind w:left="-284" w:right="-238"/>
        <w:jc w:val="both"/>
        <w:rPr>
          <w:rFonts w:ascii="Arial" w:hAnsi="Arial" w:cs="Arial"/>
          <w:b/>
          <w:color w:val="244061" w:themeColor="accent1" w:themeShade="80"/>
          <w:sz w:val="28"/>
          <w:szCs w:val="32"/>
          <w:lang w:val="en-US"/>
        </w:rPr>
      </w:pPr>
    </w:p>
    <w:p w14:paraId="61D96F3B" w14:textId="77777777" w:rsidR="001B171F" w:rsidRPr="001F5D65" w:rsidRDefault="001B171F" w:rsidP="00EE3C11">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6D8D2025" w14:textId="77777777" w:rsidR="001B171F" w:rsidRPr="00C1421E" w:rsidRDefault="001B171F" w:rsidP="00EE3C11">
      <w:pPr>
        <w:ind w:left="-284" w:right="-238"/>
        <w:jc w:val="both"/>
        <w:rPr>
          <w:rFonts w:ascii="Arial" w:hAnsi="Arial" w:cs="Arial"/>
          <w:szCs w:val="24"/>
          <w:highlight w:val="red"/>
          <w:lang w:val="en-US"/>
        </w:rPr>
      </w:pPr>
    </w:p>
    <w:p w14:paraId="5A1712FE" w14:textId="77777777" w:rsidR="001B171F" w:rsidRPr="00C1421E" w:rsidRDefault="001B171F" w:rsidP="00EE3C11">
      <w:pPr>
        <w:ind w:left="-284" w:right="-238"/>
        <w:jc w:val="both"/>
        <w:rPr>
          <w:rFonts w:ascii="Arial" w:hAnsi="Arial" w:cs="Arial"/>
          <w:szCs w:val="24"/>
          <w:lang w:val="en-US"/>
        </w:rPr>
      </w:pPr>
      <w:r w:rsidRPr="007423BE">
        <w:rPr>
          <w:rFonts w:ascii="Arial" w:hAnsi="Arial" w:cs="Arial"/>
          <w:szCs w:val="24"/>
          <w:lang w:val="en-US"/>
        </w:rPr>
        <w:t>This item relates to the following elements from the City’s Strategic Community Plan.</w:t>
      </w:r>
      <w:r w:rsidRPr="00C1421E">
        <w:rPr>
          <w:rFonts w:ascii="Arial" w:hAnsi="Arial" w:cs="Arial"/>
          <w:szCs w:val="24"/>
          <w:lang w:val="en-US"/>
        </w:rPr>
        <w:t xml:space="preserve"> </w:t>
      </w:r>
    </w:p>
    <w:p w14:paraId="42407550" w14:textId="77777777" w:rsidR="001B171F" w:rsidRPr="00C1421E" w:rsidRDefault="001B171F" w:rsidP="00EE3C11">
      <w:pPr>
        <w:ind w:left="-284" w:right="-238"/>
        <w:jc w:val="both"/>
        <w:rPr>
          <w:rFonts w:ascii="Arial" w:hAnsi="Arial" w:cs="Arial"/>
          <w:szCs w:val="24"/>
          <w:lang w:val="en-US"/>
        </w:rPr>
      </w:pPr>
    </w:p>
    <w:p w14:paraId="3DE14C23" w14:textId="77777777" w:rsidR="001B171F" w:rsidRPr="00C1421E" w:rsidRDefault="001B171F" w:rsidP="00EE3C11">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0732BEE6" w14:textId="77777777" w:rsidR="001B171F" w:rsidRDefault="001B171F" w:rsidP="00EE3C11">
      <w:pPr>
        <w:ind w:left="-567" w:right="-238"/>
        <w:jc w:val="both"/>
        <w:rPr>
          <w:rFonts w:ascii="Arial" w:hAnsi="Arial" w:cs="Arial"/>
          <w:szCs w:val="24"/>
          <w:lang w:val="en-US"/>
        </w:rPr>
      </w:pPr>
    </w:p>
    <w:p w14:paraId="5766EE5B" w14:textId="77777777" w:rsidR="001B171F" w:rsidRPr="00C1421E" w:rsidRDefault="001B171F" w:rsidP="00EE3C11">
      <w:pPr>
        <w:ind w:left="-284" w:right="-238"/>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22D2F18D" w14:textId="77777777" w:rsidR="001B171F" w:rsidRPr="00C1421E" w:rsidRDefault="001B171F" w:rsidP="00EE3C11">
      <w:pPr>
        <w:ind w:left="1418" w:right="-238"/>
        <w:jc w:val="both"/>
        <w:rPr>
          <w:rFonts w:ascii="Arial" w:hAnsi="Arial" w:cs="Arial"/>
          <w:bCs/>
          <w:szCs w:val="24"/>
          <w:lang w:val="en-US"/>
        </w:rPr>
      </w:pPr>
      <w:r w:rsidRPr="00C1421E">
        <w:rPr>
          <w:rFonts w:ascii="Arial" w:hAnsi="Arial" w:cs="Arial"/>
          <w:bCs/>
          <w:szCs w:val="24"/>
          <w:lang w:val="en-US"/>
        </w:rPr>
        <w:t>Our City has clean, safe neighbourhoods where public health is protected and promoted.</w:t>
      </w:r>
    </w:p>
    <w:p w14:paraId="1189758F" w14:textId="77777777" w:rsidR="001B171F" w:rsidRPr="00C1421E" w:rsidRDefault="001B171F" w:rsidP="00EE3C11">
      <w:pPr>
        <w:ind w:left="-567" w:right="-238"/>
        <w:jc w:val="both"/>
        <w:rPr>
          <w:rFonts w:ascii="Arial" w:hAnsi="Arial" w:cs="Arial"/>
          <w:bCs/>
          <w:szCs w:val="24"/>
          <w:lang w:val="en-US"/>
        </w:rPr>
      </w:pPr>
    </w:p>
    <w:p w14:paraId="616F9F6D" w14:textId="77777777" w:rsidR="001B171F" w:rsidRPr="00C1421E" w:rsidRDefault="001B171F" w:rsidP="00EE3C11">
      <w:pPr>
        <w:ind w:left="-131" w:right="-238" w:firstLine="1549"/>
        <w:jc w:val="both"/>
        <w:rPr>
          <w:rFonts w:ascii="Arial" w:hAnsi="Arial" w:cs="Arial"/>
          <w:b/>
          <w:szCs w:val="24"/>
          <w:lang w:val="en-US"/>
        </w:rPr>
      </w:pPr>
      <w:r w:rsidRPr="00C1421E">
        <w:rPr>
          <w:rFonts w:ascii="Arial" w:hAnsi="Arial" w:cs="Arial"/>
          <w:b/>
          <w:szCs w:val="24"/>
          <w:lang w:val="en-US"/>
        </w:rPr>
        <w:t>Great Natural and Built Environment</w:t>
      </w:r>
    </w:p>
    <w:p w14:paraId="12440672" w14:textId="77777777" w:rsidR="001B171F" w:rsidRPr="00C1421E" w:rsidRDefault="001B171F" w:rsidP="00EE3C11">
      <w:pPr>
        <w:ind w:left="1418" w:right="-238"/>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56B801D4" w14:textId="77777777" w:rsidR="001B171F" w:rsidRPr="00C1421E" w:rsidRDefault="001B171F" w:rsidP="00EE3C11">
      <w:pPr>
        <w:ind w:left="-567" w:right="-238"/>
        <w:jc w:val="both"/>
        <w:rPr>
          <w:rFonts w:ascii="Arial" w:hAnsi="Arial" w:cs="Arial"/>
          <w:bCs/>
          <w:szCs w:val="24"/>
          <w:lang w:val="en-US"/>
        </w:rPr>
      </w:pPr>
    </w:p>
    <w:p w14:paraId="6C2B079E" w14:textId="77777777" w:rsidR="001B171F" w:rsidRPr="00C1421E" w:rsidRDefault="001B171F" w:rsidP="00EE3C11">
      <w:pPr>
        <w:ind w:left="-131" w:right="-238" w:firstLine="1549"/>
        <w:jc w:val="both"/>
        <w:rPr>
          <w:rFonts w:ascii="Arial" w:hAnsi="Arial" w:cs="Arial"/>
          <w:b/>
          <w:szCs w:val="24"/>
          <w:lang w:val="en-US"/>
        </w:rPr>
      </w:pPr>
      <w:r w:rsidRPr="00C1421E">
        <w:rPr>
          <w:rFonts w:ascii="Arial" w:hAnsi="Arial" w:cs="Arial"/>
          <w:b/>
          <w:szCs w:val="24"/>
          <w:lang w:val="en-US"/>
        </w:rPr>
        <w:t>High standard of services</w:t>
      </w:r>
    </w:p>
    <w:p w14:paraId="49D01DED" w14:textId="77777777" w:rsidR="001B171F" w:rsidRPr="00C1421E" w:rsidRDefault="001B171F" w:rsidP="00EE3C11">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5018EBBB" w14:textId="77777777" w:rsidR="001B171F" w:rsidRPr="00C1421E" w:rsidRDefault="001B171F" w:rsidP="00EE3C11">
      <w:pPr>
        <w:ind w:left="-567" w:right="-238"/>
        <w:jc w:val="both"/>
        <w:rPr>
          <w:rFonts w:ascii="Arial" w:hAnsi="Arial" w:cs="Arial"/>
          <w:bCs/>
          <w:szCs w:val="24"/>
          <w:lang w:val="en-US"/>
        </w:rPr>
      </w:pPr>
    </w:p>
    <w:p w14:paraId="67184E95" w14:textId="77777777" w:rsidR="001B171F" w:rsidRPr="00C1421E" w:rsidRDefault="001B171F" w:rsidP="00EE3C11">
      <w:pPr>
        <w:ind w:left="-131" w:right="-238" w:firstLine="1549"/>
        <w:jc w:val="both"/>
        <w:rPr>
          <w:rFonts w:ascii="Arial" w:hAnsi="Arial" w:cs="Arial"/>
          <w:b/>
          <w:szCs w:val="24"/>
          <w:lang w:val="en-US"/>
        </w:rPr>
      </w:pPr>
      <w:r w:rsidRPr="00C1421E">
        <w:rPr>
          <w:rFonts w:ascii="Arial" w:hAnsi="Arial" w:cs="Arial"/>
          <w:b/>
          <w:szCs w:val="24"/>
          <w:lang w:val="en-US"/>
        </w:rPr>
        <w:t>Great Governance and Civic Leadership</w:t>
      </w:r>
    </w:p>
    <w:p w14:paraId="2A8B8851" w14:textId="77777777" w:rsidR="001B171F" w:rsidRPr="00C1421E" w:rsidRDefault="001B171F" w:rsidP="00EE3C11">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5F94B44" w14:textId="77777777" w:rsidR="001B171F" w:rsidRDefault="001B171F" w:rsidP="00EE3C11">
      <w:pPr>
        <w:ind w:left="1440" w:right="-238"/>
        <w:jc w:val="both"/>
        <w:rPr>
          <w:rFonts w:ascii="Arial" w:hAnsi="Arial" w:cs="Arial"/>
          <w:bCs/>
          <w:szCs w:val="24"/>
          <w:lang w:val="en-US"/>
        </w:rPr>
      </w:pPr>
    </w:p>
    <w:p w14:paraId="07C94041" w14:textId="77777777" w:rsidR="001B171F" w:rsidRPr="00C1421E" w:rsidRDefault="001B171F" w:rsidP="00EE3C11">
      <w:pPr>
        <w:ind w:left="-131" w:right="-238" w:firstLine="1549"/>
        <w:jc w:val="both"/>
        <w:rPr>
          <w:rFonts w:ascii="Arial" w:hAnsi="Arial" w:cs="Arial"/>
          <w:b/>
          <w:szCs w:val="24"/>
          <w:lang w:val="en-US"/>
        </w:rPr>
      </w:pPr>
      <w:r w:rsidRPr="00C1421E">
        <w:rPr>
          <w:rFonts w:ascii="Arial" w:hAnsi="Arial" w:cs="Arial"/>
          <w:b/>
          <w:szCs w:val="24"/>
          <w:lang w:val="en-US"/>
        </w:rPr>
        <w:t>Great Communities</w:t>
      </w:r>
    </w:p>
    <w:p w14:paraId="4EB2BB34" w14:textId="77777777" w:rsidR="001B171F" w:rsidRPr="00C1421E" w:rsidRDefault="001B171F" w:rsidP="00EE3C11">
      <w:pPr>
        <w:ind w:left="1418" w:right="-238"/>
        <w:jc w:val="both"/>
        <w:rPr>
          <w:rFonts w:ascii="Arial" w:hAnsi="Arial" w:cs="Arial"/>
          <w:bCs/>
          <w:szCs w:val="24"/>
          <w:lang w:val="en-US"/>
        </w:rPr>
      </w:pPr>
      <w:r w:rsidRPr="00C1421E">
        <w:rPr>
          <w:rFonts w:ascii="Arial"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C1421E">
        <w:rPr>
          <w:rFonts w:ascii="Arial" w:hAnsi="Arial" w:cs="Arial"/>
          <w:bCs/>
          <w:szCs w:val="24"/>
          <w:lang w:val="en-US"/>
        </w:rPr>
        <w:t>sport</w:t>
      </w:r>
      <w:proofErr w:type="gramEnd"/>
      <w:r w:rsidRPr="00C1421E">
        <w:rPr>
          <w:rFonts w:ascii="Arial" w:hAnsi="Arial" w:cs="Arial"/>
          <w:bCs/>
          <w:szCs w:val="24"/>
          <w:lang w:val="en-US"/>
        </w:rPr>
        <w:t xml:space="preserve"> and recreation. We have protected amenity, </w:t>
      </w:r>
      <w:proofErr w:type="gramStart"/>
      <w:r w:rsidRPr="00C1421E">
        <w:rPr>
          <w:rFonts w:ascii="Arial" w:hAnsi="Arial" w:cs="Arial"/>
          <w:bCs/>
          <w:szCs w:val="24"/>
          <w:lang w:val="en-US"/>
        </w:rPr>
        <w:t>respect</w:t>
      </w:r>
      <w:proofErr w:type="gramEnd"/>
      <w:r w:rsidRPr="00C1421E">
        <w:rPr>
          <w:rFonts w:ascii="Arial" w:hAnsi="Arial" w:cs="Arial"/>
          <w:bCs/>
          <w:szCs w:val="24"/>
          <w:lang w:val="en-US"/>
        </w:rPr>
        <w:t xml:space="preserve"> our history and have strong community leadership.</w:t>
      </w:r>
    </w:p>
    <w:p w14:paraId="39C49F92" w14:textId="19040679" w:rsidR="001B171F" w:rsidRDefault="001B171F" w:rsidP="00EE3C11">
      <w:pPr>
        <w:ind w:left="-567" w:right="-238"/>
        <w:jc w:val="both"/>
        <w:rPr>
          <w:rFonts w:ascii="Arial" w:hAnsi="Arial" w:cs="Arial"/>
          <w:bCs/>
          <w:szCs w:val="24"/>
          <w:lang w:val="en-US"/>
        </w:rPr>
      </w:pPr>
    </w:p>
    <w:p w14:paraId="472A6A2C" w14:textId="77777777" w:rsidR="001B171F" w:rsidRPr="00C1421E" w:rsidRDefault="001B171F" w:rsidP="00EE3C11">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4137F46C" w14:textId="77777777" w:rsidR="001B171F" w:rsidRPr="00C1421E" w:rsidRDefault="001B171F" w:rsidP="00EE3C11">
      <w:pPr>
        <w:ind w:left="-567" w:right="-238"/>
        <w:jc w:val="both"/>
        <w:rPr>
          <w:rFonts w:ascii="Arial" w:hAnsi="Arial" w:cs="Arial"/>
          <w:b/>
          <w:color w:val="17365D" w:themeColor="text2" w:themeShade="BF"/>
          <w:szCs w:val="24"/>
          <w:lang w:val="en-US"/>
        </w:rPr>
      </w:pPr>
    </w:p>
    <w:p w14:paraId="1AA8B64B" w14:textId="77777777" w:rsidR="001B171F" w:rsidRPr="00712FDF" w:rsidRDefault="001B171F" w:rsidP="00CA59CE">
      <w:pPr>
        <w:pStyle w:val="ListParagraph"/>
        <w:numPr>
          <w:ilvl w:val="0"/>
          <w:numId w:val="16"/>
        </w:numPr>
        <w:ind w:left="284" w:right="-238" w:hanging="567"/>
        <w:jc w:val="both"/>
        <w:rPr>
          <w:rFonts w:ascii="Arial" w:hAnsi="Arial" w:cs="Arial"/>
          <w:szCs w:val="24"/>
          <w:lang w:val="en-US"/>
        </w:rPr>
      </w:pPr>
      <w:r w:rsidRPr="00712FDF">
        <w:rPr>
          <w:rFonts w:ascii="Arial" w:hAnsi="Arial" w:cs="Arial"/>
          <w:szCs w:val="24"/>
          <w:lang w:val="en-US"/>
        </w:rPr>
        <w:t>Urban form - protecting our quality living environment</w:t>
      </w:r>
    </w:p>
    <w:p w14:paraId="556613AB" w14:textId="77777777" w:rsidR="001B171F" w:rsidRPr="00712FDF" w:rsidRDefault="001B171F" w:rsidP="00CA59CE">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 xml:space="preserve">Renewal of community infrastructure such as roads, footpaths, </w:t>
      </w:r>
      <w:proofErr w:type="gramStart"/>
      <w:r w:rsidRPr="00C1421E">
        <w:rPr>
          <w:rFonts w:ascii="Arial" w:hAnsi="Arial" w:cs="Arial"/>
          <w:szCs w:val="24"/>
          <w:lang w:val="en-US"/>
        </w:rPr>
        <w:t>community</w:t>
      </w:r>
      <w:proofErr w:type="gramEnd"/>
      <w:r w:rsidRPr="00C1421E">
        <w:rPr>
          <w:rFonts w:ascii="Arial" w:hAnsi="Arial" w:cs="Arial"/>
          <w:szCs w:val="24"/>
          <w:lang w:val="en-US"/>
        </w:rPr>
        <w:t xml:space="preserve"> and sports facilities</w:t>
      </w:r>
    </w:p>
    <w:p w14:paraId="480D5858" w14:textId="77777777" w:rsidR="001B171F" w:rsidRPr="00C1421E" w:rsidRDefault="001B171F" w:rsidP="00CA59CE">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Providing for sport and recreation</w:t>
      </w:r>
    </w:p>
    <w:p w14:paraId="4302FDE9" w14:textId="77777777" w:rsidR="001B171F" w:rsidRPr="00954F64" w:rsidRDefault="001B171F" w:rsidP="00CA59CE">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Managing parking</w:t>
      </w:r>
    </w:p>
    <w:p w14:paraId="64D3BA98" w14:textId="77777777" w:rsidR="001B171F" w:rsidRPr="00C1421E" w:rsidRDefault="001B171F" w:rsidP="00EE3C11">
      <w:pPr>
        <w:ind w:left="-567" w:right="-238"/>
        <w:jc w:val="both"/>
        <w:rPr>
          <w:rFonts w:ascii="Arial" w:hAnsi="Arial" w:cs="Arial"/>
          <w:bCs/>
          <w:szCs w:val="24"/>
          <w:lang w:val="en-US"/>
        </w:rPr>
      </w:pPr>
    </w:p>
    <w:p w14:paraId="29AA4917" w14:textId="77777777" w:rsidR="001B171F" w:rsidRDefault="001B171F" w:rsidP="00EE3C11">
      <w:pPr>
        <w:ind w:left="-284" w:right="-238"/>
        <w:jc w:val="both"/>
        <w:rPr>
          <w:rFonts w:ascii="Arial" w:hAnsi="Arial" w:cs="Arial"/>
          <w:b/>
          <w:color w:val="244061" w:themeColor="accent1" w:themeShade="80"/>
          <w:sz w:val="28"/>
          <w:szCs w:val="32"/>
          <w:lang w:val="en-US"/>
        </w:rPr>
      </w:pPr>
    </w:p>
    <w:p w14:paraId="04C2B21A" w14:textId="77777777" w:rsidR="001B171F" w:rsidRPr="001F5D65" w:rsidRDefault="001B171F" w:rsidP="00EE3C11">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3C375282" w14:textId="77777777" w:rsidR="001B171F" w:rsidRPr="00C1421E" w:rsidRDefault="001B171F" w:rsidP="00EE3C11">
      <w:pPr>
        <w:ind w:left="-284" w:right="-238"/>
        <w:jc w:val="both"/>
        <w:rPr>
          <w:rFonts w:ascii="Arial" w:hAnsi="Arial" w:cs="Arial"/>
          <w:b/>
          <w:szCs w:val="24"/>
          <w:highlight w:val="yellow"/>
          <w:lang w:val="en-US"/>
        </w:rPr>
      </w:pPr>
    </w:p>
    <w:p w14:paraId="31650E82" w14:textId="77777777" w:rsidR="001B171F" w:rsidRPr="0098335E" w:rsidRDefault="001B171F" w:rsidP="00EE3C11">
      <w:pPr>
        <w:ind w:left="-284" w:right="-238"/>
        <w:jc w:val="both"/>
        <w:rPr>
          <w:rFonts w:ascii="Arial" w:hAnsi="Arial" w:cs="Arial"/>
          <w:bCs/>
          <w:szCs w:val="24"/>
          <w:lang w:val="en-US"/>
        </w:rPr>
      </w:pPr>
      <w:r>
        <w:rPr>
          <w:rFonts w:ascii="Arial" w:hAnsi="Arial" w:cs="Arial"/>
          <w:bCs/>
          <w:szCs w:val="24"/>
          <w:lang w:val="en-US"/>
        </w:rPr>
        <w:t xml:space="preserve">It is anticipated that the Council will instruct the administration to further </w:t>
      </w:r>
      <w:r w:rsidRPr="001D27F8">
        <w:rPr>
          <w:rFonts w:ascii="Arial" w:hAnsi="Arial" w:cs="Arial"/>
          <w:bCs/>
          <w:szCs w:val="24"/>
          <w:lang w:val="en-US"/>
        </w:rPr>
        <w:t xml:space="preserve">investigate the suitability of the proposed options and present a report </w:t>
      </w:r>
      <w:r>
        <w:rPr>
          <w:rFonts w:ascii="Arial" w:hAnsi="Arial" w:cs="Arial"/>
          <w:bCs/>
          <w:szCs w:val="24"/>
          <w:lang w:val="en-US"/>
        </w:rPr>
        <w:t>at a future</w:t>
      </w:r>
      <w:r w:rsidRPr="001D27F8">
        <w:rPr>
          <w:rFonts w:ascii="Arial" w:hAnsi="Arial" w:cs="Arial"/>
          <w:bCs/>
          <w:szCs w:val="24"/>
          <w:lang w:val="en-US"/>
        </w:rPr>
        <w:t xml:space="preserve"> Ordinary Council Meeting </w:t>
      </w:r>
      <w:r>
        <w:rPr>
          <w:rFonts w:ascii="Arial" w:hAnsi="Arial" w:cs="Arial"/>
          <w:bCs/>
          <w:szCs w:val="24"/>
          <w:lang w:val="en-US"/>
        </w:rPr>
        <w:t xml:space="preserve">to explore range of cost implications </w:t>
      </w:r>
      <w:r w:rsidRPr="0098335E">
        <w:rPr>
          <w:rFonts w:ascii="Arial" w:hAnsi="Arial" w:cs="Arial"/>
          <w:bCs/>
          <w:szCs w:val="24"/>
          <w:lang w:val="en-US"/>
        </w:rPr>
        <w:t>for Council consideration.</w:t>
      </w:r>
    </w:p>
    <w:p w14:paraId="0CEA5D6F" w14:textId="77777777" w:rsidR="001B171F" w:rsidRDefault="001B171F" w:rsidP="00EE3C11">
      <w:pPr>
        <w:ind w:left="-284" w:right="-238"/>
        <w:jc w:val="both"/>
        <w:rPr>
          <w:rFonts w:ascii="Arial" w:hAnsi="Arial" w:cs="Arial"/>
          <w:bCs/>
          <w:szCs w:val="24"/>
          <w:lang w:val="en-US"/>
        </w:rPr>
      </w:pPr>
    </w:p>
    <w:p w14:paraId="160F1463" w14:textId="77777777" w:rsidR="001B171F" w:rsidRPr="0098335E" w:rsidRDefault="001B171F" w:rsidP="00EE3C11">
      <w:pPr>
        <w:ind w:left="-284" w:right="-238"/>
        <w:jc w:val="both"/>
        <w:rPr>
          <w:rFonts w:ascii="Arial" w:hAnsi="Arial" w:cs="Arial"/>
          <w:bCs/>
          <w:szCs w:val="24"/>
          <w:lang w:val="en-US"/>
        </w:rPr>
      </w:pPr>
      <w:r>
        <w:rPr>
          <w:rFonts w:ascii="Arial" w:hAnsi="Arial" w:cs="Arial"/>
          <w:bCs/>
          <w:szCs w:val="24"/>
          <w:lang w:val="en-US"/>
        </w:rPr>
        <w:t xml:space="preserve">Any detailed design works required to progress towards a solution will be unfunded as part of this year’s budget and will require an adjustment at the Mid-Year review. </w:t>
      </w:r>
    </w:p>
    <w:p w14:paraId="5B8DE21F" w14:textId="77777777" w:rsidR="001B171F" w:rsidRDefault="001B171F" w:rsidP="00EE3C11">
      <w:pPr>
        <w:ind w:left="-284" w:right="-238"/>
        <w:jc w:val="both"/>
        <w:rPr>
          <w:rFonts w:ascii="Arial" w:hAnsi="Arial" w:cs="Arial"/>
          <w:bCs/>
          <w:szCs w:val="24"/>
          <w:lang w:val="en-US"/>
        </w:rPr>
      </w:pPr>
    </w:p>
    <w:p w14:paraId="6D289607" w14:textId="77777777" w:rsidR="001B171F" w:rsidRDefault="001B171F" w:rsidP="00EE3C11">
      <w:pPr>
        <w:ind w:left="-284" w:right="-238"/>
        <w:jc w:val="both"/>
        <w:rPr>
          <w:rFonts w:ascii="Arial" w:eastAsia="Acumin Pro" w:hAnsi="Arial" w:cs="Arial"/>
          <w:szCs w:val="24"/>
          <w:highlight w:val="yellow"/>
          <w:lang w:val="en-US"/>
        </w:rPr>
      </w:pPr>
    </w:p>
    <w:p w14:paraId="4910716B" w14:textId="77777777" w:rsidR="001B171F" w:rsidRPr="001F5D65" w:rsidRDefault="001B171F" w:rsidP="00EE3C11">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16DBFED9" w14:textId="77777777" w:rsidR="001B171F" w:rsidRPr="00C1421E" w:rsidRDefault="001B171F" w:rsidP="00EE3C11">
      <w:pPr>
        <w:ind w:left="-284" w:right="-238"/>
        <w:jc w:val="both"/>
        <w:rPr>
          <w:rFonts w:ascii="Arial" w:hAnsi="Arial" w:cs="Arial"/>
          <w:b/>
          <w:szCs w:val="24"/>
          <w:lang w:val="en-US"/>
        </w:rPr>
      </w:pPr>
    </w:p>
    <w:p w14:paraId="10CC90AB" w14:textId="479AD9ED" w:rsidR="001B171F" w:rsidRDefault="00F425FA" w:rsidP="00CA59CE">
      <w:pPr>
        <w:pStyle w:val="ListParagraph"/>
        <w:numPr>
          <w:ilvl w:val="0"/>
          <w:numId w:val="17"/>
        </w:numPr>
        <w:ind w:left="284" w:right="-238" w:hanging="568"/>
        <w:jc w:val="both"/>
        <w:rPr>
          <w:rFonts w:ascii="Arial" w:hAnsi="Arial" w:cs="Arial"/>
          <w:bCs/>
          <w:szCs w:val="24"/>
          <w:lang w:val="en-US"/>
        </w:rPr>
      </w:pPr>
      <w:hyperlink r:id="rId34" w:history="1">
        <w:r w:rsidR="001B171F" w:rsidRPr="00A02CFB">
          <w:rPr>
            <w:rStyle w:val="Hyperlink"/>
            <w:rFonts w:ascii="Arial" w:hAnsi="Arial" w:cs="Arial"/>
            <w:bCs/>
            <w:szCs w:val="24"/>
            <w:lang w:val="en-US"/>
          </w:rPr>
          <w:t>Community Engagement Council Policy</w:t>
        </w:r>
      </w:hyperlink>
      <w:r w:rsidR="001B171F">
        <w:rPr>
          <w:rFonts w:ascii="Arial" w:hAnsi="Arial" w:cs="Arial"/>
          <w:bCs/>
          <w:szCs w:val="24"/>
          <w:lang w:val="en-US"/>
        </w:rPr>
        <w:t xml:space="preserve"> – the City is required to consult with stakeholders on all proposals and new initiatives in accordance with Council’s policy.</w:t>
      </w:r>
    </w:p>
    <w:p w14:paraId="12D6AEB0" w14:textId="77777777" w:rsidR="001B171F" w:rsidRDefault="001B171F" w:rsidP="00EE3C11">
      <w:pPr>
        <w:pStyle w:val="ListParagraph"/>
        <w:ind w:left="142" w:right="-238"/>
        <w:jc w:val="both"/>
        <w:rPr>
          <w:rFonts w:ascii="Arial" w:hAnsi="Arial" w:cs="Arial"/>
          <w:bCs/>
          <w:szCs w:val="24"/>
          <w:lang w:val="en-US"/>
        </w:rPr>
      </w:pPr>
    </w:p>
    <w:p w14:paraId="50F8631D" w14:textId="1AA73A5C" w:rsidR="001B171F" w:rsidRPr="000053D0" w:rsidRDefault="00F425FA" w:rsidP="00CA59CE">
      <w:pPr>
        <w:pStyle w:val="ListParagraph"/>
        <w:numPr>
          <w:ilvl w:val="0"/>
          <w:numId w:val="17"/>
        </w:numPr>
        <w:ind w:left="284" w:right="-238" w:hanging="568"/>
        <w:jc w:val="both"/>
        <w:rPr>
          <w:rFonts w:ascii="Arial" w:hAnsi="Arial" w:cs="Arial"/>
          <w:bCs/>
          <w:smallCaps/>
          <w:szCs w:val="24"/>
          <w:lang w:val="en-US"/>
        </w:rPr>
      </w:pPr>
      <w:hyperlink r:id="rId35" w:history="1">
        <w:r w:rsidR="001B171F" w:rsidRPr="006632A1">
          <w:rPr>
            <w:rStyle w:val="Hyperlink"/>
            <w:rFonts w:ascii="Arial" w:hAnsi="Arial" w:cs="Arial"/>
            <w:bCs/>
            <w:szCs w:val="24"/>
            <w:lang w:val="en-US"/>
          </w:rPr>
          <w:t>Planning for Stormwater Management Affecting the Swan Canning Development Control Area – Corporate policy statement no. 49</w:t>
        </w:r>
      </w:hyperlink>
      <w:r w:rsidR="001B171F" w:rsidRPr="0065445E">
        <w:rPr>
          <w:rFonts w:ascii="Arial" w:hAnsi="Arial" w:cs="Arial"/>
          <w:bCs/>
          <w:szCs w:val="24"/>
          <w:lang w:val="en-US"/>
        </w:rPr>
        <w:t xml:space="preserve"> </w:t>
      </w:r>
      <w:r w:rsidR="001B171F">
        <w:rPr>
          <w:rFonts w:ascii="Arial" w:hAnsi="Arial" w:cs="Arial"/>
          <w:bCs/>
          <w:szCs w:val="24"/>
          <w:lang w:val="en-US"/>
        </w:rPr>
        <w:t xml:space="preserve">– The City is </w:t>
      </w:r>
      <w:r w:rsidR="001B171F" w:rsidRPr="00E228CE">
        <w:rPr>
          <w:rFonts w:ascii="Arial" w:hAnsi="Arial" w:cs="Arial"/>
          <w:bCs/>
          <w:color w:val="000000" w:themeColor="text1"/>
          <w:szCs w:val="24"/>
          <w:lang w:eastAsia="en-AU"/>
        </w:rPr>
        <w:t>obligated</w:t>
      </w:r>
      <w:r w:rsidR="001B171F">
        <w:rPr>
          <w:rFonts w:ascii="Arial" w:hAnsi="Arial" w:cs="Arial"/>
          <w:bCs/>
          <w:color w:val="000000" w:themeColor="text1"/>
          <w:szCs w:val="24"/>
          <w:lang w:eastAsia="en-AU"/>
        </w:rPr>
        <w:t xml:space="preserve"> to:</w:t>
      </w:r>
    </w:p>
    <w:p w14:paraId="63FF2CD2" w14:textId="77777777" w:rsidR="001B171F" w:rsidRPr="000053D0" w:rsidRDefault="001B171F" w:rsidP="00EE3C11">
      <w:pPr>
        <w:pStyle w:val="ListParagraph"/>
        <w:ind w:right="-238"/>
        <w:rPr>
          <w:rFonts w:ascii="Arial" w:hAnsi="Arial" w:cs="Arial"/>
          <w:bCs/>
          <w:smallCaps/>
          <w:szCs w:val="24"/>
          <w:lang w:val="en-US"/>
        </w:rPr>
      </w:pPr>
    </w:p>
    <w:p w14:paraId="4F675399" w14:textId="77777777" w:rsidR="001B171F" w:rsidRDefault="001B171F" w:rsidP="00CA59CE">
      <w:pPr>
        <w:pStyle w:val="ListParagraph"/>
        <w:numPr>
          <w:ilvl w:val="0"/>
          <w:numId w:val="18"/>
        </w:numPr>
        <w:ind w:left="851" w:right="-238" w:hanging="567"/>
        <w:jc w:val="both"/>
        <w:rPr>
          <w:rFonts w:ascii="Arial" w:hAnsi="Arial" w:cs="Arial"/>
          <w:color w:val="000000" w:themeColor="text1"/>
          <w:szCs w:val="24"/>
        </w:rPr>
      </w:pPr>
      <w:r>
        <w:rPr>
          <w:rFonts w:ascii="Arial" w:hAnsi="Arial" w:cs="Arial"/>
          <w:color w:val="000000" w:themeColor="text1"/>
          <w:szCs w:val="24"/>
        </w:rPr>
        <w:t>N</w:t>
      </w:r>
      <w:r w:rsidRPr="008A3600">
        <w:rPr>
          <w:rFonts w:ascii="Arial" w:hAnsi="Arial" w:cs="Arial"/>
          <w:color w:val="000000" w:themeColor="text1"/>
          <w:szCs w:val="24"/>
        </w:rPr>
        <w:t xml:space="preserve">ot result in further water quality degradation of the </w:t>
      </w:r>
      <w:proofErr w:type="gramStart"/>
      <w:r w:rsidRPr="008A3600">
        <w:rPr>
          <w:rFonts w:ascii="Arial" w:hAnsi="Arial" w:cs="Arial"/>
          <w:color w:val="000000" w:themeColor="text1"/>
          <w:szCs w:val="24"/>
        </w:rPr>
        <w:t>Swan Canning river</w:t>
      </w:r>
      <w:proofErr w:type="gramEnd"/>
      <w:r w:rsidRPr="008A3600">
        <w:rPr>
          <w:rFonts w:ascii="Arial" w:hAnsi="Arial" w:cs="Arial"/>
          <w:color w:val="000000" w:themeColor="text1"/>
          <w:szCs w:val="24"/>
        </w:rPr>
        <w:t xml:space="preserve"> system, and where possible, improve the situation; and</w:t>
      </w:r>
    </w:p>
    <w:p w14:paraId="49FEF038" w14:textId="77777777" w:rsidR="001B171F" w:rsidRDefault="001B171F" w:rsidP="004C205B">
      <w:pPr>
        <w:pStyle w:val="ListParagraph"/>
        <w:ind w:left="851" w:right="-238" w:hanging="567"/>
        <w:jc w:val="both"/>
        <w:rPr>
          <w:rFonts w:ascii="Arial" w:hAnsi="Arial" w:cs="Arial"/>
          <w:color w:val="000000" w:themeColor="text1"/>
          <w:szCs w:val="24"/>
        </w:rPr>
      </w:pPr>
    </w:p>
    <w:p w14:paraId="545273CD" w14:textId="77777777" w:rsidR="001B171F" w:rsidRPr="008A3600" w:rsidRDefault="001B171F" w:rsidP="00CA59CE">
      <w:pPr>
        <w:pStyle w:val="ListParagraph"/>
        <w:numPr>
          <w:ilvl w:val="0"/>
          <w:numId w:val="18"/>
        </w:numPr>
        <w:ind w:left="851" w:right="-238" w:hanging="567"/>
        <w:jc w:val="both"/>
        <w:rPr>
          <w:rFonts w:ascii="Arial" w:hAnsi="Arial" w:cs="Arial"/>
          <w:color w:val="000000" w:themeColor="text1"/>
          <w:szCs w:val="24"/>
        </w:rPr>
      </w:pPr>
      <w:r>
        <w:rPr>
          <w:rFonts w:ascii="Arial" w:hAnsi="Arial" w:cs="Arial"/>
          <w:color w:val="000000" w:themeColor="text1"/>
          <w:szCs w:val="24"/>
        </w:rPr>
        <w:t>P</w:t>
      </w:r>
      <w:r w:rsidRPr="008A3600">
        <w:rPr>
          <w:rFonts w:ascii="Arial" w:hAnsi="Arial" w:cs="Arial"/>
          <w:color w:val="000000" w:themeColor="text1"/>
          <w:szCs w:val="24"/>
        </w:rPr>
        <w:t>rotect and enhance the ecological health, community benefits and amenity of the river system.</w:t>
      </w:r>
    </w:p>
    <w:p w14:paraId="7A31690B" w14:textId="77777777" w:rsidR="001B171F" w:rsidRDefault="001B171F" w:rsidP="00EE3C11">
      <w:pPr>
        <w:pStyle w:val="ListParagraph"/>
        <w:ind w:left="142" w:right="-238"/>
        <w:jc w:val="both"/>
        <w:rPr>
          <w:rFonts w:ascii="Arial" w:hAnsi="Arial" w:cs="Arial"/>
          <w:bCs/>
          <w:smallCaps/>
          <w:szCs w:val="24"/>
          <w:lang w:val="en-US"/>
        </w:rPr>
      </w:pPr>
    </w:p>
    <w:p w14:paraId="5497C893" w14:textId="77777777" w:rsidR="001B171F" w:rsidRPr="00A60B49" w:rsidRDefault="001B171F" w:rsidP="00EE3C11">
      <w:pPr>
        <w:pStyle w:val="ListParagraph"/>
        <w:ind w:left="142" w:right="-238"/>
        <w:jc w:val="both"/>
        <w:rPr>
          <w:rFonts w:ascii="Arial" w:hAnsi="Arial" w:cs="Arial"/>
          <w:bCs/>
          <w:smallCaps/>
          <w:szCs w:val="24"/>
          <w:lang w:val="en-US"/>
        </w:rPr>
      </w:pPr>
    </w:p>
    <w:p w14:paraId="5DF699B9" w14:textId="77777777" w:rsidR="001B171F" w:rsidRPr="001F5D65" w:rsidRDefault="001B171F" w:rsidP="00EE3C11">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587444BE" w14:textId="77777777" w:rsidR="001B171F" w:rsidRPr="00C1421E" w:rsidRDefault="001B171F" w:rsidP="00EE3C11">
      <w:pPr>
        <w:ind w:left="-284" w:right="-238"/>
        <w:jc w:val="both"/>
        <w:rPr>
          <w:rFonts w:ascii="Arial" w:hAnsi="Arial" w:cs="Arial"/>
          <w:b/>
          <w:szCs w:val="24"/>
          <w:lang w:val="en-US"/>
        </w:rPr>
      </w:pPr>
    </w:p>
    <w:p w14:paraId="7F7E147F" w14:textId="77777777" w:rsidR="001B171F" w:rsidRDefault="001B171F" w:rsidP="00EE3C11">
      <w:pPr>
        <w:ind w:left="-284" w:right="-238"/>
        <w:jc w:val="both"/>
        <w:rPr>
          <w:rFonts w:ascii="Arial" w:hAnsi="Arial" w:cs="Arial"/>
          <w:color w:val="000000" w:themeColor="text1"/>
          <w:szCs w:val="24"/>
        </w:rPr>
      </w:pPr>
      <w:r>
        <w:rPr>
          <w:rFonts w:ascii="Arial" w:hAnsi="Arial" w:cs="Arial"/>
          <w:color w:val="000000" w:themeColor="text1"/>
          <w:szCs w:val="24"/>
        </w:rPr>
        <w:t xml:space="preserve">The </w:t>
      </w:r>
      <w:r w:rsidRPr="00156945">
        <w:rPr>
          <w:rFonts w:ascii="Arial" w:hAnsi="Arial" w:cs="Arial"/>
          <w:color w:val="000000" w:themeColor="text1"/>
          <w:szCs w:val="24"/>
        </w:rPr>
        <w:t xml:space="preserve">proposed solutions </w:t>
      </w:r>
      <w:r>
        <w:rPr>
          <w:rFonts w:ascii="Arial" w:hAnsi="Arial" w:cs="Arial"/>
          <w:color w:val="000000" w:themeColor="text1"/>
          <w:szCs w:val="24"/>
        </w:rPr>
        <w:t xml:space="preserve">or any other suggested solution(s) </w:t>
      </w:r>
      <w:r w:rsidRPr="00156945">
        <w:rPr>
          <w:rFonts w:ascii="Arial" w:hAnsi="Arial" w:cs="Arial"/>
          <w:color w:val="000000" w:themeColor="text1"/>
          <w:szCs w:val="24"/>
        </w:rPr>
        <w:t xml:space="preserve">need </w:t>
      </w:r>
      <w:r>
        <w:rPr>
          <w:rFonts w:ascii="Arial" w:hAnsi="Arial" w:cs="Arial"/>
          <w:color w:val="000000" w:themeColor="text1"/>
          <w:szCs w:val="24"/>
        </w:rPr>
        <w:t>further</w:t>
      </w:r>
      <w:r w:rsidRPr="00156945">
        <w:rPr>
          <w:rFonts w:ascii="Arial" w:hAnsi="Arial" w:cs="Arial"/>
          <w:color w:val="000000" w:themeColor="text1"/>
          <w:szCs w:val="24"/>
        </w:rPr>
        <w:t xml:space="preserve"> investigation </w:t>
      </w:r>
      <w:r>
        <w:rPr>
          <w:rFonts w:ascii="Arial" w:hAnsi="Arial" w:cs="Arial"/>
          <w:color w:val="000000" w:themeColor="text1"/>
          <w:szCs w:val="24"/>
        </w:rPr>
        <w:t>into their suitability and implications</w:t>
      </w:r>
      <w:r w:rsidRPr="00156945">
        <w:rPr>
          <w:rFonts w:ascii="Arial" w:hAnsi="Arial" w:cs="Arial"/>
          <w:color w:val="000000" w:themeColor="text1"/>
          <w:szCs w:val="24"/>
        </w:rPr>
        <w:t>.</w:t>
      </w:r>
      <w:r>
        <w:rPr>
          <w:rFonts w:ascii="Arial" w:hAnsi="Arial" w:cs="Arial"/>
          <w:color w:val="000000" w:themeColor="text1"/>
          <w:szCs w:val="24"/>
        </w:rPr>
        <w:t xml:space="preserve"> </w:t>
      </w:r>
      <w:r w:rsidRPr="00860D22">
        <w:rPr>
          <w:rFonts w:ascii="Arial" w:hAnsi="Arial" w:cs="Arial"/>
          <w:color w:val="000000" w:themeColor="text1"/>
          <w:szCs w:val="24"/>
        </w:rPr>
        <w:t xml:space="preserve">It is anticipated that the </w:t>
      </w:r>
      <w:r>
        <w:rPr>
          <w:rFonts w:ascii="Arial" w:hAnsi="Arial" w:cs="Arial"/>
          <w:color w:val="000000" w:themeColor="text1"/>
          <w:szCs w:val="24"/>
        </w:rPr>
        <w:t>A</w:t>
      </w:r>
      <w:r w:rsidRPr="00860D22">
        <w:rPr>
          <w:rFonts w:ascii="Arial" w:hAnsi="Arial" w:cs="Arial"/>
          <w:color w:val="000000" w:themeColor="text1"/>
          <w:szCs w:val="24"/>
        </w:rPr>
        <w:t xml:space="preserve">dministration will present a report to formalise the solution </w:t>
      </w:r>
      <w:r>
        <w:rPr>
          <w:rFonts w:ascii="Arial" w:hAnsi="Arial" w:cs="Arial"/>
          <w:bCs/>
          <w:szCs w:val="24"/>
          <w:lang w:val="en-US"/>
        </w:rPr>
        <w:t>at a future</w:t>
      </w:r>
      <w:r w:rsidRPr="001D27F8">
        <w:rPr>
          <w:rFonts w:ascii="Arial" w:hAnsi="Arial" w:cs="Arial"/>
          <w:bCs/>
          <w:szCs w:val="24"/>
          <w:lang w:val="en-US"/>
        </w:rPr>
        <w:t xml:space="preserve"> Ordinary Council Meeting</w:t>
      </w:r>
      <w:r w:rsidRPr="00860D22">
        <w:rPr>
          <w:rFonts w:ascii="Arial" w:hAnsi="Arial" w:cs="Arial"/>
          <w:color w:val="000000" w:themeColor="text1"/>
          <w:szCs w:val="24"/>
        </w:rPr>
        <w:t xml:space="preserve"> for Council consideration. </w:t>
      </w:r>
    </w:p>
    <w:p w14:paraId="22E5466C" w14:textId="77777777" w:rsidR="001B171F" w:rsidRDefault="001B171F" w:rsidP="00EE3C11">
      <w:pPr>
        <w:ind w:left="-284" w:right="-238"/>
        <w:jc w:val="both"/>
        <w:rPr>
          <w:rFonts w:ascii="Arial" w:hAnsi="Arial" w:cs="Arial"/>
          <w:color w:val="000000" w:themeColor="text1"/>
          <w:szCs w:val="24"/>
        </w:rPr>
      </w:pPr>
    </w:p>
    <w:p w14:paraId="5175769F" w14:textId="77777777" w:rsidR="008F435A" w:rsidRDefault="008F435A" w:rsidP="00EE3C11">
      <w:pPr>
        <w:ind w:left="-284" w:right="-238"/>
        <w:jc w:val="both"/>
        <w:rPr>
          <w:rFonts w:ascii="Arial" w:hAnsi="Arial" w:cs="Arial"/>
          <w:color w:val="000000" w:themeColor="text1"/>
          <w:szCs w:val="24"/>
        </w:rPr>
      </w:pPr>
    </w:p>
    <w:p w14:paraId="50CB617E" w14:textId="77777777" w:rsidR="001B171F" w:rsidRDefault="001B171F" w:rsidP="00EE3C11">
      <w:pPr>
        <w:ind w:left="-284" w:right="-238"/>
        <w:jc w:val="both"/>
        <w:rPr>
          <w:rFonts w:ascii="Arial" w:hAnsi="Arial" w:cs="Arial"/>
          <w:bCs/>
          <w:szCs w:val="24"/>
          <w:highlight w:val="yellow"/>
          <w:lang w:val="en-US"/>
        </w:rPr>
      </w:pPr>
    </w:p>
    <w:p w14:paraId="25680AD2" w14:textId="77777777" w:rsidR="001B171F" w:rsidRPr="001F5D65" w:rsidRDefault="001B171F" w:rsidP="00EE3C11">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373F148" w14:textId="77777777" w:rsidR="001B171F" w:rsidRPr="00C1421E" w:rsidRDefault="001B171F" w:rsidP="00EE3C11">
      <w:pPr>
        <w:ind w:left="-284" w:right="-238"/>
        <w:jc w:val="both"/>
        <w:rPr>
          <w:rFonts w:ascii="Arial" w:hAnsi="Arial" w:cs="Arial"/>
          <w:bCs/>
          <w:szCs w:val="24"/>
          <w:lang w:val="en-US"/>
        </w:rPr>
      </w:pPr>
    </w:p>
    <w:p w14:paraId="31FC2C93" w14:textId="77777777" w:rsidR="001B171F" w:rsidRDefault="001B171F" w:rsidP="00EE3C11">
      <w:pPr>
        <w:ind w:left="-284" w:right="-238"/>
        <w:jc w:val="both"/>
        <w:rPr>
          <w:rFonts w:ascii="Arial" w:hAnsi="Arial" w:cs="Arial"/>
          <w:color w:val="000000" w:themeColor="text1"/>
          <w:szCs w:val="24"/>
        </w:rPr>
      </w:pPr>
      <w:r>
        <w:rPr>
          <w:rFonts w:ascii="Arial" w:hAnsi="Arial" w:cs="Arial"/>
          <w:bCs/>
          <w:color w:val="000000" w:themeColor="text1"/>
          <w:szCs w:val="28"/>
          <w:lang w:val="en-US"/>
        </w:rPr>
        <w:t xml:space="preserve">The Administration has proposed three options for the drainage at the Tawarri Carpark considering interim to long-term solutions, comparing </w:t>
      </w:r>
      <w:r>
        <w:rPr>
          <w:rFonts w:ascii="Arial" w:hAnsi="Arial" w:cs="Arial"/>
          <w:szCs w:val="24"/>
          <w:lang w:val="en-US"/>
        </w:rPr>
        <w:t>their complexity of work and magnitude of cost</w:t>
      </w:r>
      <w:r w:rsidRPr="00860D22">
        <w:rPr>
          <w:rFonts w:ascii="Arial" w:hAnsi="Arial" w:cs="Arial"/>
          <w:color w:val="000000" w:themeColor="text1"/>
          <w:szCs w:val="24"/>
        </w:rPr>
        <w:t>.</w:t>
      </w:r>
      <w:r>
        <w:rPr>
          <w:rFonts w:ascii="Arial" w:hAnsi="Arial" w:cs="Arial"/>
          <w:color w:val="000000" w:themeColor="text1"/>
          <w:szCs w:val="24"/>
        </w:rPr>
        <w:t xml:space="preserve"> </w:t>
      </w:r>
    </w:p>
    <w:p w14:paraId="3246DFF1" w14:textId="77777777" w:rsidR="001B171F" w:rsidRDefault="001B171F" w:rsidP="00EE3C11">
      <w:pPr>
        <w:ind w:left="-284" w:right="-238"/>
        <w:jc w:val="both"/>
        <w:rPr>
          <w:rFonts w:ascii="Arial" w:hAnsi="Arial" w:cs="Arial"/>
          <w:color w:val="000000" w:themeColor="text1"/>
          <w:szCs w:val="24"/>
        </w:rPr>
      </w:pPr>
    </w:p>
    <w:p w14:paraId="6409E08A" w14:textId="3486E02B" w:rsidR="001B171F" w:rsidRDefault="001B171F" w:rsidP="00EE3C11">
      <w:pPr>
        <w:ind w:left="-284" w:right="-238"/>
        <w:jc w:val="both"/>
        <w:rPr>
          <w:rFonts w:ascii="Arial" w:hAnsi="Arial" w:cs="Arial"/>
          <w:color w:val="000000" w:themeColor="text1"/>
          <w:szCs w:val="24"/>
        </w:rPr>
      </w:pPr>
      <w:r>
        <w:rPr>
          <w:rFonts w:ascii="Arial" w:hAnsi="Arial" w:cs="Arial"/>
          <w:color w:val="000000" w:themeColor="text1"/>
          <w:szCs w:val="24"/>
        </w:rPr>
        <w:t xml:space="preserve">Further investigation will be required to determine the most effective solution from the proposed options or any other suggested option(s). It is anticipated that the administration will present a report detailing the suitability of the proposed / suggested solutions and their cost implications to formalise the </w:t>
      </w:r>
      <w:r w:rsidR="004C205B">
        <w:rPr>
          <w:rFonts w:ascii="Arial" w:hAnsi="Arial" w:cs="Arial"/>
          <w:color w:val="000000" w:themeColor="text1"/>
          <w:szCs w:val="24"/>
        </w:rPr>
        <w:t>long-term</w:t>
      </w:r>
      <w:r>
        <w:rPr>
          <w:rFonts w:ascii="Arial" w:hAnsi="Arial" w:cs="Arial"/>
          <w:color w:val="000000" w:themeColor="text1"/>
          <w:szCs w:val="24"/>
        </w:rPr>
        <w:t xml:space="preserve"> approach to drainage issue at the Tawarri carpark at a future </w:t>
      </w:r>
      <w:r w:rsidRPr="001D27F8">
        <w:rPr>
          <w:rFonts w:ascii="Arial" w:hAnsi="Arial" w:cs="Arial"/>
          <w:bCs/>
          <w:szCs w:val="24"/>
          <w:lang w:val="en-US"/>
        </w:rPr>
        <w:t>Ordinary Council Meeting</w:t>
      </w:r>
      <w:r w:rsidRPr="00860D22">
        <w:rPr>
          <w:rFonts w:ascii="Arial" w:hAnsi="Arial" w:cs="Arial"/>
          <w:color w:val="000000" w:themeColor="text1"/>
          <w:szCs w:val="24"/>
        </w:rPr>
        <w:t xml:space="preserve"> for Council consideration</w:t>
      </w:r>
      <w:r>
        <w:rPr>
          <w:rFonts w:ascii="Arial" w:hAnsi="Arial" w:cs="Arial"/>
          <w:color w:val="000000" w:themeColor="text1"/>
          <w:szCs w:val="24"/>
        </w:rPr>
        <w:t>.</w:t>
      </w:r>
      <w:r w:rsidDel="00332846">
        <w:rPr>
          <w:rFonts w:ascii="Arial" w:hAnsi="Arial" w:cs="Arial"/>
          <w:color w:val="000000" w:themeColor="text1"/>
          <w:szCs w:val="24"/>
        </w:rPr>
        <w:t xml:space="preserve"> </w:t>
      </w:r>
    </w:p>
    <w:p w14:paraId="69F7EC9D" w14:textId="77777777" w:rsidR="001B171F" w:rsidRDefault="001B171F" w:rsidP="00EE3C11">
      <w:pPr>
        <w:ind w:left="-284" w:right="-238"/>
        <w:jc w:val="both"/>
        <w:rPr>
          <w:rFonts w:ascii="Arial" w:hAnsi="Arial" w:cs="Arial"/>
          <w:color w:val="000000" w:themeColor="text1"/>
          <w:szCs w:val="24"/>
        </w:rPr>
      </w:pPr>
    </w:p>
    <w:p w14:paraId="673D451C" w14:textId="77777777" w:rsidR="001B171F" w:rsidRDefault="001B171F" w:rsidP="00EE3C11">
      <w:pPr>
        <w:ind w:left="-284" w:right="-238"/>
        <w:jc w:val="both"/>
        <w:rPr>
          <w:rFonts w:ascii="Arial" w:hAnsi="Arial" w:cs="Arial"/>
          <w:bCs/>
          <w:szCs w:val="24"/>
          <w:lang w:val="en-US"/>
        </w:rPr>
      </w:pPr>
      <w:r>
        <w:rPr>
          <w:rFonts w:ascii="Arial" w:hAnsi="Arial" w:cs="Arial"/>
          <w:bCs/>
          <w:szCs w:val="24"/>
          <w:lang w:val="en-US"/>
        </w:rPr>
        <w:t>Considering nature and complexity of the probable solution(s) for Tawarri carpark the Administration recommends that all options are given due consideration of time and are thoroughly investigated to ensure long term effective and sustainable solution(s) are identified and implemented.</w:t>
      </w:r>
    </w:p>
    <w:p w14:paraId="1F3A731B" w14:textId="77777777" w:rsidR="008F435A" w:rsidRDefault="008F435A" w:rsidP="00EE3C11">
      <w:pPr>
        <w:ind w:left="-284" w:right="-238"/>
        <w:jc w:val="both"/>
        <w:rPr>
          <w:rFonts w:ascii="Arial" w:hAnsi="Arial" w:cs="Arial"/>
          <w:bCs/>
          <w:szCs w:val="24"/>
          <w:lang w:val="en-US"/>
        </w:rPr>
      </w:pPr>
    </w:p>
    <w:p w14:paraId="656F2EE5" w14:textId="77777777" w:rsidR="008F435A" w:rsidRDefault="008F435A" w:rsidP="00EE3C11">
      <w:pPr>
        <w:ind w:left="-284" w:right="-238"/>
        <w:jc w:val="both"/>
        <w:rPr>
          <w:rFonts w:ascii="Arial" w:hAnsi="Arial" w:cs="Arial"/>
          <w:bCs/>
          <w:szCs w:val="24"/>
          <w:lang w:val="en-US"/>
        </w:rPr>
      </w:pPr>
    </w:p>
    <w:p w14:paraId="733AC6B8" w14:textId="2A75893E" w:rsidR="001B171F" w:rsidRPr="001F5D65" w:rsidRDefault="001B171F" w:rsidP="00E66DD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30E68924" w14:textId="17534C87" w:rsidR="001B171F" w:rsidRDefault="001B171F" w:rsidP="00E66DD4">
      <w:pPr>
        <w:ind w:left="-284" w:right="-238"/>
        <w:jc w:val="both"/>
        <w:rPr>
          <w:rFonts w:ascii="Arial" w:hAnsi="Arial" w:cs="Arial"/>
          <w:b/>
          <w:szCs w:val="24"/>
          <w:lang w:val="en-US"/>
        </w:rPr>
      </w:pPr>
    </w:p>
    <w:p w14:paraId="71AB8C17" w14:textId="0708F716" w:rsidR="00D335A0" w:rsidRPr="00E128C5" w:rsidRDefault="00D335A0" w:rsidP="00E66DD4">
      <w:pPr>
        <w:ind w:left="-284" w:right="-238"/>
        <w:jc w:val="both"/>
        <w:rPr>
          <w:rFonts w:ascii="Arial" w:hAnsi="Arial" w:cs="Arial"/>
          <w:b/>
          <w:color w:val="244061" w:themeColor="accent1" w:themeShade="80"/>
          <w:szCs w:val="24"/>
          <w:lang w:val="en-US"/>
        </w:rPr>
      </w:pPr>
      <w:r w:rsidRPr="00E128C5">
        <w:rPr>
          <w:rFonts w:ascii="Arial" w:hAnsi="Arial" w:cs="Arial"/>
          <w:b/>
          <w:color w:val="244061" w:themeColor="accent1" w:themeShade="80"/>
          <w:szCs w:val="24"/>
          <w:lang w:val="en-US"/>
        </w:rPr>
        <w:t>Question</w:t>
      </w:r>
    </w:p>
    <w:p w14:paraId="557C4D13" w14:textId="08B818B4" w:rsidR="00D335A0" w:rsidRDefault="00D335A0" w:rsidP="00E66DD4">
      <w:pPr>
        <w:ind w:left="-284" w:right="-238"/>
        <w:jc w:val="both"/>
        <w:rPr>
          <w:rFonts w:ascii="Arial" w:hAnsi="Arial" w:cs="Arial"/>
          <w:szCs w:val="24"/>
        </w:rPr>
      </w:pPr>
      <w:r>
        <w:rPr>
          <w:rFonts w:ascii="Arial" w:hAnsi="Arial" w:cs="Arial"/>
          <w:szCs w:val="24"/>
        </w:rPr>
        <w:t>Councillor Mangano – is there a parcel of land where we can filter/treat storm water off rather than it being pumped into the river and so the carpark is not flooded.</w:t>
      </w:r>
    </w:p>
    <w:p w14:paraId="19986A7D" w14:textId="75289ED9" w:rsidR="00D335A0" w:rsidRDefault="00D335A0" w:rsidP="00E66DD4">
      <w:pPr>
        <w:ind w:left="-284" w:right="-238"/>
        <w:jc w:val="both"/>
        <w:rPr>
          <w:rFonts w:ascii="Arial" w:hAnsi="Arial" w:cs="Arial"/>
          <w:szCs w:val="24"/>
        </w:rPr>
      </w:pPr>
    </w:p>
    <w:p w14:paraId="14DA4CE2" w14:textId="77777777" w:rsidR="00D335A0" w:rsidRPr="00E128C5" w:rsidRDefault="00D335A0" w:rsidP="00E66DD4">
      <w:pPr>
        <w:ind w:left="-284" w:right="-238"/>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15C43719" w14:textId="55B252B7" w:rsidR="00D335A0" w:rsidRDefault="00EA770E" w:rsidP="00E66DD4">
      <w:pPr>
        <w:ind w:left="-284" w:right="-238"/>
        <w:jc w:val="both"/>
        <w:rPr>
          <w:rFonts w:ascii="Arial" w:hAnsi="Arial" w:cs="Arial"/>
          <w:szCs w:val="24"/>
        </w:rPr>
      </w:pPr>
      <w:r>
        <w:rPr>
          <w:rFonts w:ascii="Arial" w:hAnsi="Arial" w:cs="Arial"/>
          <w:szCs w:val="24"/>
        </w:rPr>
        <w:t xml:space="preserve">The most appropriate parcel of land which could be used </w:t>
      </w:r>
      <w:r w:rsidR="00745FD3">
        <w:rPr>
          <w:rFonts w:ascii="Arial" w:hAnsi="Arial" w:cs="Arial"/>
          <w:szCs w:val="24"/>
        </w:rPr>
        <w:t>to treat the stormwater</w:t>
      </w:r>
      <w:r w:rsidR="003F23AF">
        <w:rPr>
          <w:rFonts w:ascii="Arial" w:hAnsi="Arial" w:cs="Arial"/>
          <w:szCs w:val="24"/>
        </w:rPr>
        <w:t xml:space="preserve"> </w:t>
      </w:r>
      <w:r w:rsidR="00E96C1D">
        <w:rPr>
          <w:rFonts w:ascii="Arial" w:hAnsi="Arial" w:cs="Arial"/>
          <w:szCs w:val="24"/>
        </w:rPr>
        <w:t xml:space="preserve">is the </w:t>
      </w:r>
      <w:r w:rsidR="00AB2EBA">
        <w:rPr>
          <w:rFonts w:ascii="Arial" w:hAnsi="Arial" w:cs="Arial"/>
          <w:szCs w:val="24"/>
        </w:rPr>
        <w:t>T</w:t>
      </w:r>
      <w:r w:rsidR="00E96C1D">
        <w:rPr>
          <w:rFonts w:ascii="Arial" w:hAnsi="Arial" w:cs="Arial"/>
          <w:szCs w:val="24"/>
        </w:rPr>
        <w:t xml:space="preserve">awarri site which is managed by the State Government. Alternate </w:t>
      </w:r>
      <w:r w:rsidR="0014198E">
        <w:rPr>
          <w:rFonts w:ascii="Arial" w:hAnsi="Arial" w:cs="Arial"/>
          <w:szCs w:val="24"/>
        </w:rPr>
        <w:t xml:space="preserve">surrounding land parcels would require significant rework of the car park </w:t>
      </w:r>
      <w:r w:rsidR="005D484B">
        <w:rPr>
          <w:rFonts w:ascii="Arial" w:hAnsi="Arial" w:cs="Arial"/>
          <w:szCs w:val="24"/>
        </w:rPr>
        <w:t>levels and grade</w:t>
      </w:r>
      <w:r w:rsidR="000269D9">
        <w:rPr>
          <w:rFonts w:ascii="Arial" w:hAnsi="Arial" w:cs="Arial"/>
          <w:szCs w:val="24"/>
        </w:rPr>
        <w:t xml:space="preserve"> to be used.</w:t>
      </w:r>
    </w:p>
    <w:p w14:paraId="7C4C13DF" w14:textId="77777777" w:rsidR="00C5623E" w:rsidRDefault="00C5623E" w:rsidP="00E66DD4">
      <w:pPr>
        <w:ind w:left="-284" w:right="-238"/>
        <w:jc w:val="both"/>
        <w:rPr>
          <w:rFonts w:ascii="Arial" w:hAnsi="Arial" w:cs="Arial"/>
          <w:szCs w:val="24"/>
        </w:rPr>
      </w:pPr>
    </w:p>
    <w:p w14:paraId="4EACAD1B" w14:textId="7807992E" w:rsidR="00C5623E" w:rsidRDefault="00C5623E" w:rsidP="00E66DD4">
      <w:pPr>
        <w:ind w:left="-284" w:right="-238"/>
        <w:jc w:val="both"/>
        <w:rPr>
          <w:rFonts w:ascii="Arial" w:hAnsi="Arial" w:cs="Arial"/>
          <w:szCs w:val="24"/>
        </w:rPr>
      </w:pPr>
      <w:r>
        <w:rPr>
          <w:rFonts w:ascii="Arial" w:hAnsi="Arial" w:cs="Arial"/>
          <w:szCs w:val="24"/>
        </w:rPr>
        <w:t xml:space="preserve">Administration will liaise with the </w:t>
      </w:r>
      <w:r w:rsidR="004565C1">
        <w:rPr>
          <w:rFonts w:ascii="Arial" w:hAnsi="Arial" w:cs="Arial"/>
          <w:szCs w:val="24"/>
        </w:rPr>
        <w:t xml:space="preserve">Department of Planning, Lands and Heritage to investigate the possibility of using this area to store and treat stormwater.  </w:t>
      </w:r>
    </w:p>
    <w:p w14:paraId="5736AAFA" w14:textId="77777777" w:rsidR="00D335A0" w:rsidRDefault="00D335A0" w:rsidP="00E66DD4">
      <w:pPr>
        <w:ind w:left="-284" w:right="-238"/>
        <w:jc w:val="both"/>
        <w:rPr>
          <w:rFonts w:ascii="Arial" w:hAnsi="Arial" w:cs="Arial"/>
          <w:szCs w:val="24"/>
        </w:rPr>
      </w:pPr>
    </w:p>
    <w:p w14:paraId="23A84051" w14:textId="77777777" w:rsidR="00D335A0" w:rsidRPr="00E128C5" w:rsidRDefault="00D335A0" w:rsidP="00E66DD4">
      <w:pPr>
        <w:ind w:left="-284" w:right="-238"/>
        <w:jc w:val="both"/>
        <w:rPr>
          <w:rFonts w:ascii="Arial" w:hAnsi="Arial" w:cs="Arial"/>
          <w:b/>
          <w:color w:val="244061" w:themeColor="accent1" w:themeShade="80"/>
          <w:szCs w:val="24"/>
          <w:lang w:val="en-US"/>
        </w:rPr>
      </w:pPr>
      <w:r w:rsidRPr="00E128C5">
        <w:rPr>
          <w:rFonts w:ascii="Arial" w:hAnsi="Arial" w:cs="Arial"/>
          <w:b/>
          <w:color w:val="244061" w:themeColor="accent1" w:themeShade="80"/>
          <w:szCs w:val="24"/>
          <w:lang w:val="en-US"/>
        </w:rPr>
        <w:t>Question</w:t>
      </w:r>
    </w:p>
    <w:p w14:paraId="1E637F8A" w14:textId="77777777" w:rsidR="00D335A0" w:rsidRDefault="00D335A0" w:rsidP="00E66DD4">
      <w:pPr>
        <w:ind w:left="-284" w:right="-238"/>
        <w:jc w:val="both"/>
        <w:rPr>
          <w:rFonts w:ascii="Arial" w:hAnsi="Arial" w:cs="Arial"/>
          <w:szCs w:val="24"/>
        </w:rPr>
      </w:pPr>
      <w:r>
        <w:rPr>
          <w:rFonts w:ascii="Arial" w:hAnsi="Arial" w:cs="Arial"/>
          <w:szCs w:val="24"/>
        </w:rPr>
        <w:t>Could the City investigate the large green patches on the proposed Tawarri site?</w:t>
      </w:r>
    </w:p>
    <w:p w14:paraId="7DFBAA48" w14:textId="77777777" w:rsidR="00D335A0" w:rsidRPr="00C1421E" w:rsidRDefault="00D335A0" w:rsidP="00E66DD4">
      <w:pPr>
        <w:ind w:left="-284" w:right="-238"/>
        <w:jc w:val="both"/>
        <w:rPr>
          <w:rFonts w:ascii="Arial" w:hAnsi="Arial" w:cs="Arial"/>
          <w:b/>
          <w:szCs w:val="24"/>
          <w:lang w:val="en-US"/>
        </w:rPr>
      </w:pPr>
    </w:p>
    <w:p w14:paraId="57291A15" w14:textId="77777777" w:rsidR="00D335A0" w:rsidRPr="00E128C5" w:rsidRDefault="00D335A0" w:rsidP="00E66DD4">
      <w:pPr>
        <w:ind w:left="-284" w:right="-238"/>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4E96B8F4" w14:textId="1A3A3418" w:rsidR="001B171F" w:rsidRPr="000377A8" w:rsidRDefault="000377A8" w:rsidP="00E66DD4">
      <w:pPr>
        <w:ind w:left="-284" w:right="-238"/>
        <w:jc w:val="both"/>
        <w:rPr>
          <w:rFonts w:ascii="Arial" w:hAnsi="Arial" w:cs="Arial"/>
          <w:szCs w:val="24"/>
        </w:rPr>
      </w:pPr>
      <w:r w:rsidRPr="000377A8">
        <w:rPr>
          <w:rFonts w:ascii="Arial" w:hAnsi="Arial" w:cs="Arial"/>
          <w:szCs w:val="24"/>
        </w:rPr>
        <w:t xml:space="preserve">The Administration can liaise with the </w:t>
      </w:r>
      <w:r w:rsidR="00534FFD">
        <w:rPr>
          <w:rFonts w:ascii="Arial" w:hAnsi="Arial" w:cs="Arial"/>
          <w:szCs w:val="24"/>
        </w:rPr>
        <w:t>Department of Planning, Lands and Heritage</w:t>
      </w:r>
      <w:r w:rsidR="00534FFD" w:rsidRPr="000377A8">
        <w:rPr>
          <w:rFonts w:ascii="Arial" w:hAnsi="Arial" w:cs="Arial"/>
          <w:szCs w:val="24"/>
        </w:rPr>
        <w:t xml:space="preserve"> </w:t>
      </w:r>
      <w:r w:rsidRPr="000377A8">
        <w:rPr>
          <w:rFonts w:ascii="Arial" w:hAnsi="Arial" w:cs="Arial"/>
          <w:szCs w:val="24"/>
        </w:rPr>
        <w:t xml:space="preserve">on the feasibility of utilising the parcel of land to the south of the Tawarri carpark as this parcel of land is wholly </w:t>
      </w:r>
      <w:r w:rsidR="00F326E1">
        <w:rPr>
          <w:rFonts w:ascii="Arial" w:hAnsi="Arial" w:cs="Arial"/>
          <w:szCs w:val="24"/>
        </w:rPr>
        <w:t>controlled</w:t>
      </w:r>
      <w:r w:rsidRPr="000377A8">
        <w:rPr>
          <w:rFonts w:ascii="Arial" w:hAnsi="Arial" w:cs="Arial"/>
          <w:szCs w:val="24"/>
        </w:rPr>
        <w:t xml:space="preserve"> by the State Government.</w:t>
      </w:r>
    </w:p>
    <w:p w14:paraId="5A0A7164" w14:textId="15AA4315" w:rsidR="00B40CA6" w:rsidRDefault="00B40CA6" w:rsidP="00EE3C11">
      <w:pPr>
        <w:ind w:right="-238"/>
      </w:pPr>
    </w:p>
    <w:p w14:paraId="3FDC43F6" w14:textId="77777777" w:rsidR="00B40CA6" w:rsidRDefault="00B40CA6" w:rsidP="00EE3C11">
      <w:pPr>
        <w:ind w:right="-238"/>
      </w:pPr>
    </w:p>
    <w:p w14:paraId="49DBC910" w14:textId="77777777" w:rsidR="001B171F" w:rsidRDefault="001B171F">
      <w:pPr>
        <w:rPr>
          <w:rFonts w:ascii="Arial" w:hAnsi="Arial" w:cs="Arial"/>
          <w:b/>
          <w:color w:val="17365D" w:themeColor="text2" w:themeShade="BF"/>
          <w:kern w:val="28"/>
          <w:sz w:val="28"/>
        </w:rPr>
      </w:pPr>
      <w:r>
        <w:rPr>
          <w:rFonts w:ascii="Arial" w:hAnsi="Arial" w:cs="Arial"/>
          <w:caps/>
          <w:color w:val="17365D" w:themeColor="text2" w:themeShade="BF"/>
        </w:rPr>
        <w:br w:type="page"/>
      </w:r>
    </w:p>
    <w:p w14:paraId="2C701F3E" w14:textId="0CD3CB09" w:rsidR="00B40CA6" w:rsidRPr="00164E62" w:rsidRDefault="00175A3E"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4" w:name="_Toc121910591"/>
      <w:r>
        <w:rPr>
          <w:rFonts w:ascii="Arial" w:hAnsi="Arial" w:cs="Arial"/>
          <w:caps w:val="0"/>
          <w:color w:val="17365D" w:themeColor="text2" w:themeShade="BF"/>
          <w:u w:val="none"/>
        </w:rPr>
        <w:t xml:space="preserve">TS26.12.22 Revised Crossover </w:t>
      </w:r>
      <w:r w:rsidR="00C809C5">
        <w:rPr>
          <w:rFonts w:ascii="Arial" w:hAnsi="Arial" w:cs="Arial"/>
          <w:caps w:val="0"/>
          <w:color w:val="17365D" w:themeColor="text2" w:themeShade="BF"/>
          <w:u w:val="none"/>
        </w:rPr>
        <w:t xml:space="preserve">Construction and Maintenance Council </w:t>
      </w:r>
      <w:r>
        <w:rPr>
          <w:rFonts w:ascii="Arial" w:hAnsi="Arial" w:cs="Arial"/>
          <w:caps w:val="0"/>
          <w:color w:val="17365D" w:themeColor="text2" w:themeShade="BF"/>
          <w:u w:val="none"/>
        </w:rPr>
        <w:t>Policy</w:t>
      </w:r>
      <w:bookmarkEnd w:id="44"/>
    </w:p>
    <w:p w14:paraId="506ACE10" w14:textId="4B453EBD" w:rsidR="00B40CA6" w:rsidRPr="0043484E" w:rsidRDefault="00B40CA6" w:rsidP="001C23DF">
      <w:pPr>
        <w:ind w:right="-238"/>
        <w:rPr>
          <w:sz w:val="18"/>
          <w:szCs w:val="14"/>
        </w:rPr>
      </w:pPr>
    </w:p>
    <w:tbl>
      <w:tblPr>
        <w:tblStyle w:val="TableGrid"/>
        <w:tblW w:w="9640" w:type="dxa"/>
        <w:tblInd w:w="-289" w:type="dxa"/>
        <w:tblLook w:val="04A0" w:firstRow="1" w:lastRow="0" w:firstColumn="1" w:lastColumn="0" w:noHBand="0" w:noVBand="1"/>
      </w:tblPr>
      <w:tblGrid>
        <w:gridCol w:w="2349"/>
        <w:gridCol w:w="7291"/>
      </w:tblGrid>
      <w:tr w:rsidR="00175A3E" w:rsidRPr="00C02867" w14:paraId="22F8009F" w14:textId="77777777" w:rsidTr="006800B0">
        <w:tc>
          <w:tcPr>
            <w:tcW w:w="2349" w:type="dxa"/>
          </w:tcPr>
          <w:p w14:paraId="0F23141B" w14:textId="77777777" w:rsidR="00175A3E" w:rsidRPr="00E95DDF" w:rsidRDefault="00175A3E" w:rsidP="0043484E">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FC71185" w14:textId="77777777" w:rsidR="00175A3E" w:rsidRPr="00E95DDF" w:rsidRDefault="00175A3E" w:rsidP="00984877">
            <w:pPr>
              <w:ind w:right="41"/>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13 December 2022</w:t>
            </w:r>
          </w:p>
        </w:tc>
      </w:tr>
      <w:tr w:rsidR="00175A3E" w:rsidRPr="00C02867" w14:paraId="25203468" w14:textId="77777777" w:rsidTr="006800B0">
        <w:tc>
          <w:tcPr>
            <w:tcW w:w="2349" w:type="dxa"/>
          </w:tcPr>
          <w:p w14:paraId="1F3C9D6B" w14:textId="77777777" w:rsidR="00175A3E" w:rsidRPr="00E95DDF" w:rsidRDefault="00175A3E" w:rsidP="0043484E">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36FDA8C" w14:textId="77777777" w:rsidR="00175A3E" w:rsidRPr="00E95DDF" w:rsidRDefault="00175A3E" w:rsidP="00984877">
            <w:pPr>
              <w:ind w:right="41"/>
              <w:jc w:val="both"/>
              <w:rPr>
                <w:rFonts w:ascii="Arial" w:hAnsi="Arial" w:cs="Arial"/>
                <w:szCs w:val="24"/>
                <w:lang w:val="en-AU"/>
              </w:rPr>
            </w:pPr>
            <w:r w:rsidRPr="00E95DDF">
              <w:rPr>
                <w:rFonts w:ascii="Arial" w:hAnsi="Arial" w:cs="Arial"/>
                <w:szCs w:val="24"/>
                <w:lang w:val="en-AU"/>
              </w:rPr>
              <w:t xml:space="preserve">City of Nedlands </w:t>
            </w:r>
          </w:p>
        </w:tc>
      </w:tr>
      <w:tr w:rsidR="00175A3E" w:rsidRPr="00C02867" w14:paraId="18994B21" w14:textId="77777777" w:rsidTr="006800B0">
        <w:tc>
          <w:tcPr>
            <w:tcW w:w="2349" w:type="dxa"/>
          </w:tcPr>
          <w:p w14:paraId="5F8743E2" w14:textId="77777777" w:rsidR="00175A3E" w:rsidRPr="00E95DDF" w:rsidRDefault="00175A3E" w:rsidP="0043484E">
            <w:pPr>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3442797" w14:textId="77777777" w:rsidR="00175A3E" w:rsidRPr="00E95DDF" w:rsidRDefault="00175A3E" w:rsidP="00984877">
            <w:pPr>
              <w:pStyle w:val="Subsection"/>
              <w:tabs>
                <w:tab w:val="clear" w:pos="595"/>
                <w:tab w:val="clear" w:pos="879"/>
              </w:tabs>
              <w:spacing w:before="0" w:line="240" w:lineRule="auto"/>
              <w:ind w:left="0" w:right="41" w:firstLine="0"/>
              <w:rPr>
                <w:rFonts w:ascii="Arial" w:hAnsi="Arial" w:cs="Arial"/>
                <w:szCs w:val="24"/>
              </w:rPr>
            </w:pPr>
          </w:p>
          <w:p w14:paraId="48AFBAAD" w14:textId="77777777" w:rsidR="00175A3E" w:rsidRPr="00E95DDF" w:rsidRDefault="00175A3E" w:rsidP="00984877">
            <w:pPr>
              <w:pStyle w:val="Subsection"/>
              <w:tabs>
                <w:tab w:val="clear" w:pos="595"/>
                <w:tab w:val="clear" w:pos="879"/>
              </w:tabs>
              <w:spacing w:before="0" w:line="240" w:lineRule="auto"/>
              <w:ind w:left="0" w:right="41" w:firstLine="0"/>
              <w:rPr>
                <w:rFonts w:ascii="Arial" w:hAnsi="Arial" w:cs="Arial"/>
                <w:szCs w:val="24"/>
              </w:rPr>
            </w:pPr>
            <w:r>
              <w:rPr>
                <w:rFonts w:ascii="Arial" w:hAnsi="Arial" w:cs="Arial"/>
                <w:szCs w:val="24"/>
              </w:rPr>
              <w:t>Nil.</w:t>
            </w:r>
          </w:p>
        </w:tc>
      </w:tr>
      <w:tr w:rsidR="00175A3E" w:rsidRPr="00C02867" w14:paraId="2290C257" w14:textId="77777777" w:rsidTr="006800B0">
        <w:tc>
          <w:tcPr>
            <w:tcW w:w="2349" w:type="dxa"/>
          </w:tcPr>
          <w:p w14:paraId="4BE3E104" w14:textId="77777777" w:rsidR="00175A3E" w:rsidRPr="00E95DDF" w:rsidRDefault="00175A3E" w:rsidP="0043484E">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003C40DB" w14:textId="77777777" w:rsidR="00175A3E" w:rsidRPr="00E95DDF" w:rsidRDefault="00175A3E" w:rsidP="00984877">
            <w:pPr>
              <w:ind w:right="41"/>
              <w:jc w:val="both"/>
              <w:rPr>
                <w:rFonts w:ascii="Arial" w:hAnsi="Arial" w:cs="Arial"/>
                <w:szCs w:val="24"/>
                <w:lang w:val="en-AU"/>
              </w:rPr>
            </w:pPr>
            <w:r>
              <w:rPr>
                <w:rFonts w:ascii="Arial" w:hAnsi="Arial" w:cs="Arial"/>
                <w:szCs w:val="24"/>
                <w:lang w:val="en-AU"/>
              </w:rPr>
              <w:t>Aaron MacNish – Coordinator Transport and Development</w:t>
            </w:r>
          </w:p>
        </w:tc>
      </w:tr>
      <w:tr w:rsidR="00175A3E" w:rsidRPr="00C02867" w14:paraId="7AC7BCA4" w14:textId="77777777" w:rsidTr="006800B0">
        <w:tc>
          <w:tcPr>
            <w:tcW w:w="2349" w:type="dxa"/>
          </w:tcPr>
          <w:p w14:paraId="267C409A" w14:textId="77777777" w:rsidR="00175A3E" w:rsidRPr="00E95DDF" w:rsidRDefault="00175A3E" w:rsidP="0043484E">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07C71044" w14:textId="77777777" w:rsidR="00175A3E" w:rsidRPr="00E95DDF" w:rsidRDefault="00175A3E" w:rsidP="00984877">
            <w:pPr>
              <w:ind w:right="41"/>
              <w:jc w:val="both"/>
              <w:rPr>
                <w:rFonts w:ascii="Arial" w:hAnsi="Arial" w:cs="Arial"/>
                <w:szCs w:val="24"/>
                <w:lang w:val="en-AU"/>
              </w:rPr>
            </w:pPr>
            <w:r>
              <w:rPr>
                <w:rFonts w:ascii="Arial" w:hAnsi="Arial" w:cs="Arial"/>
                <w:szCs w:val="24"/>
                <w:lang w:val="en-AU"/>
              </w:rPr>
              <w:t xml:space="preserve">Daniel Kennedy-Stiff - Acting Director Technical Services </w:t>
            </w:r>
          </w:p>
        </w:tc>
      </w:tr>
      <w:tr w:rsidR="00175A3E" w:rsidRPr="00C02867" w14:paraId="7EE264D6" w14:textId="77777777" w:rsidTr="006800B0">
        <w:tc>
          <w:tcPr>
            <w:tcW w:w="2349" w:type="dxa"/>
          </w:tcPr>
          <w:p w14:paraId="5B9CEBC5" w14:textId="77777777" w:rsidR="00175A3E" w:rsidRPr="00E95DDF" w:rsidRDefault="00175A3E" w:rsidP="0043484E">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2E0DB8B6" w14:textId="6706E075" w:rsidR="00175A3E" w:rsidRPr="00C809C5" w:rsidRDefault="00175A3E" w:rsidP="00AA4093">
            <w:pPr>
              <w:pStyle w:val="ListParagraph"/>
              <w:numPr>
                <w:ilvl w:val="0"/>
                <w:numId w:val="25"/>
              </w:numPr>
              <w:ind w:left="380" w:right="41" w:hanging="425"/>
              <w:rPr>
                <w:rFonts w:ascii="Arial" w:hAnsi="Arial" w:cs="Arial"/>
                <w:szCs w:val="24"/>
                <w:lang w:val="en-US"/>
              </w:rPr>
            </w:pPr>
            <w:r w:rsidRPr="00C809C5">
              <w:rPr>
                <w:rFonts w:ascii="Arial" w:hAnsi="Arial" w:cs="Arial"/>
                <w:szCs w:val="24"/>
                <w:lang w:val="en-US"/>
              </w:rPr>
              <w:t xml:space="preserve">Revised </w:t>
            </w:r>
            <w:r w:rsidR="00C809C5" w:rsidRPr="00C809C5">
              <w:rPr>
                <w:rFonts w:ascii="Arial" w:hAnsi="Arial" w:cs="Arial"/>
                <w:szCs w:val="24"/>
                <w:lang w:val="en-US"/>
              </w:rPr>
              <w:t>Crossover Construction and Maintenance Policy</w:t>
            </w:r>
            <w:r w:rsidR="00F06C82">
              <w:rPr>
                <w:rFonts w:ascii="Arial" w:hAnsi="Arial" w:cs="Arial"/>
                <w:szCs w:val="24"/>
                <w:lang w:val="en-US"/>
              </w:rPr>
              <w:t xml:space="preserve"> (with track changes)</w:t>
            </w:r>
          </w:p>
          <w:p w14:paraId="5F73F748" w14:textId="6BE1037E" w:rsidR="00175A3E" w:rsidRPr="008850FC" w:rsidRDefault="00175A3E" w:rsidP="00984877">
            <w:pPr>
              <w:numPr>
                <w:ilvl w:val="0"/>
                <w:numId w:val="25"/>
              </w:numPr>
              <w:ind w:left="380" w:right="41" w:hanging="426"/>
              <w:jc w:val="both"/>
              <w:rPr>
                <w:rFonts w:ascii="Arial" w:hAnsi="Arial" w:cs="Arial"/>
                <w:szCs w:val="24"/>
                <w:lang w:val="en-US"/>
              </w:rPr>
            </w:pPr>
            <w:r>
              <w:rPr>
                <w:rFonts w:ascii="Arial" w:hAnsi="Arial" w:cs="Arial"/>
                <w:szCs w:val="24"/>
                <w:lang w:val="en-US"/>
              </w:rPr>
              <w:t xml:space="preserve">Revised </w:t>
            </w:r>
            <w:r w:rsidR="000E4A1A">
              <w:rPr>
                <w:rFonts w:ascii="Arial" w:hAnsi="Arial" w:cs="Arial"/>
                <w:szCs w:val="24"/>
                <w:lang w:val="en-US"/>
              </w:rPr>
              <w:t>Crossover Guidelines and Specifications</w:t>
            </w:r>
            <w:r w:rsidR="007E63DE">
              <w:rPr>
                <w:rFonts w:ascii="Arial" w:hAnsi="Arial" w:cs="Arial"/>
                <w:szCs w:val="24"/>
                <w:lang w:val="en-US"/>
              </w:rPr>
              <w:t xml:space="preserve"> (with track changes)</w:t>
            </w:r>
          </w:p>
        </w:tc>
      </w:tr>
    </w:tbl>
    <w:p w14:paraId="662FE038" w14:textId="77777777" w:rsidR="00D14568" w:rsidRDefault="00D14568" w:rsidP="0062573C">
      <w:pPr>
        <w:ind w:left="-284" w:right="-330"/>
        <w:jc w:val="both"/>
        <w:rPr>
          <w:rFonts w:ascii="Arial" w:hAnsi="Arial" w:cs="Arial"/>
          <w:b/>
          <w:szCs w:val="24"/>
        </w:rPr>
      </w:pPr>
    </w:p>
    <w:p w14:paraId="0EA19F24" w14:textId="49587F92" w:rsidR="00D14568" w:rsidRPr="00147AEA" w:rsidRDefault="00D14568" w:rsidP="0062573C">
      <w:pPr>
        <w:ind w:left="-284" w:right="-330"/>
        <w:jc w:val="both"/>
        <w:rPr>
          <w:rFonts w:ascii="Arial" w:hAnsi="Arial" w:cs="Arial"/>
          <w:b/>
          <w:szCs w:val="24"/>
        </w:rPr>
      </w:pPr>
      <w:r w:rsidRPr="006A39A2">
        <w:rPr>
          <w:rFonts w:ascii="Arial" w:hAnsi="Arial" w:cs="Arial"/>
          <w:b/>
          <w:szCs w:val="24"/>
        </w:rPr>
        <w:t xml:space="preserve">Regulation 11(da) - </w:t>
      </w:r>
      <w:r w:rsidR="00763B85">
        <w:rPr>
          <w:rFonts w:ascii="Arial" w:hAnsi="Arial" w:cs="Arial"/>
          <w:b/>
          <w:szCs w:val="24"/>
        </w:rPr>
        <w:t xml:space="preserve">Council determined further time </w:t>
      </w:r>
      <w:r w:rsidR="00853498">
        <w:rPr>
          <w:rFonts w:ascii="Arial" w:hAnsi="Arial" w:cs="Arial"/>
          <w:b/>
          <w:szCs w:val="24"/>
        </w:rPr>
        <w:t xml:space="preserve">was required </w:t>
      </w:r>
      <w:r w:rsidR="00763B85">
        <w:rPr>
          <w:rFonts w:ascii="Arial" w:hAnsi="Arial" w:cs="Arial"/>
          <w:b/>
          <w:szCs w:val="24"/>
        </w:rPr>
        <w:t xml:space="preserve">to consider this item.  </w:t>
      </w:r>
    </w:p>
    <w:p w14:paraId="6962CE84" w14:textId="77777777" w:rsidR="00D14568" w:rsidRPr="00147AEA" w:rsidRDefault="00D14568" w:rsidP="0062573C">
      <w:pPr>
        <w:ind w:left="-284" w:right="-330"/>
        <w:jc w:val="both"/>
        <w:rPr>
          <w:rFonts w:ascii="Arial" w:hAnsi="Arial" w:cs="Arial"/>
          <w:szCs w:val="24"/>
        </w:rPr>
      </w:pPr>
    </w:p>
    <w:p w14:paraId="0E997EC4" w14:textId="1360B6B1" w:rsidR="00D14568" w:rsidRPr="00147AEA" w:rsidRDefault="00D14568" w:rsidP="0062573C">
      <w:pPr>
        <w:ind w:left="-284" w:right="-330"/>
        <w:jc w:val="both"/>
        <w:rPr>
          <w:rFonts w:ascii="Arial" w:hAnsi="Arial" w:cs="Arial"/>
          <w:szCs w:val="24"/>
        </w:rPr>
      </w:pPr>
      <w:r w:rsidRPr="00147AEA">
        <w:rPr>
          <w:rFonts w:ascii="Arial" w:hAnsi="Arial" w:cs="Arial"/>
          <w:szCs w:val="24"/>
        </w:rPr>
        <w:t xml:space="preserve">Moved – Councillor </w:t>
      </w:r>
      <w:r w:rsidR="008807B6">
        <w:rPr>
          <w:rFonts w:ascii="Arial" w:hAnsi="Arial" w:cs="Arial"/>
          <w:szCs w:val="24"/>
        </w:rPr>
        <w:t>Bennett</w:t>
      </w:r>
    </w:p>
    <w:p w14:paraId="31A0CC64" w14:textId="33D77307" w:rsidR="00D14568" w:rsidRPr="00147AEA" w:rsidRDefault="00D14568" w:rsidP="0062573C">
      <w:pPr>
        <w:ind w:left="-284" w:right="-330"/>
        <w:jc w:val="both"/>
        <w:rPr>
          <w:rFonts w:ascii="Arial" w:hAnsi="Arial" w:cs="Arial"/>
          <w:szCs w:val="24"/>
        </w:rPr>
      </w:pPr>
      <w:r w:rsidRPr="00147AEA">
        <w:rPr>
          <w:rFonts w:ascii="Arial" w:hAnsi="Arial" w:cs="Arial"/>
          <w:szCs w:val="24"/>
        </w:rPr>
        <w:t xml:space="preserve">Seconded – Councillor </w:t>
      </w:r>
      <w:r w:rsidR="00765B6E">
        <w:rPr>
          <w:rFonts w:ascii="Arial" w:hAnsi="Arial" w:cs="Arial"/>
          <w:szCs w:val="24"/>
        </w:rPr>
        <w:t>Mangano</w:t>
      </w:r>
    </w:p>
    <w:p w14:paraId="00CDF219" w14:textId="06D32E4D" w:rsidR="00D14568" w:rsidRDefault="005E0591" w:rsidP="0062573C">
      <w:pPr>
        <w:ind w:left="-284" w:right="-330"/>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9" behindDoc="1" locked="0" layoutInCell="1" allowOverlap="1" wp14:anchorId="6EA3E91B" wp14:editId="6578CBBE">
                <wp:simplePos x="0" y="0"/>
                <wp:positionH relativeFrom="margin">
                  <wp:align>center</wp:align>
                </wp:positionH>
                <wp:positionV relativeFrom="paragraph">
                  <wp:posOffset>147782</wp:posOffset>
                </wp:positionV>
                <wp:extent cx="6326909" cy="711200"/>
                <wp:effectExtent l="0" t="0" r="17145" b="12700"/>
                <wp:wrapNone/>
                <wp:docPr id="12" name="Rectangle 12" descr="P1888#y1"/>
                <wp:cNvGraphicFramePr/>
                <a:graphic xmlns:a="http://schemas.openxmlformats.org/drawingml/2006/main">
                  <a:graphicData uri="http://schemas.microsoft.com/office/word/2010/wordprocessingShape">
                    <wps:wsp>
                      <wps:cNvSpPr/>
                      <wps:spPr>
                        <a:xfrm>
                          <a:off x="0" y="0"/>
                          <a:ext cx="6326909" cy="71120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9A8F17" id="Rectangle 12" o:spid="_x0000_s1026" alt="P1888#y1" style="position:absolute;margin-left:0;margin-top:11.65pt;width:498.2pt;height:56pt;z-index:-25165823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" filled="f" strokecolor="#243f60 [1604]" strokeweight="2pt">
                <w10:wrap anchorx="margin"/>
              </v:rect>
            </w:pict>
          </mc:Fallback>
        </mc:AlternateContent>
      </w:r>
    </w:p>
    <w:p w14:paraId="07AC4E64" w14:textId="10B38030" w:rsidR="005E0591" w:rsidRPr="005E0591" w:rsidRDefault="005E0591" w:rsidP="0062573C">
      <w:pPr>
        <w:ind w:left="-284" w:right="-330"/>
        <w:jc w:val="both"/>
        <w:rPr>
          <w:rFonts w:ascii="Arial" w:hAnsi="Arial" w:cs="Arial"/>
          <w:b/>
          <w:bCs/>
          <w:color w:val="244061" w:themeColor="accent1" w:themeShade="80"/>
          <w:sz w:val="28"/>
          <w:szCs w:val="28"/>
        </w:rPr>
      </w:pPr>
      <w:r w:rsidRPr="005E0591">
        <w:rPr>
          <w:rFonts w:ascii="Arial" w:hAnsi="Arial" w:cs="Arial"/>
          <w:b/>
          <w:bCs/>
          <w:color w:val="244061" w:themeColor="accent1" w:themeShade="80"/>
          <w:sz w:val="28"/>
          <w:szCs w:val="28"/>
        </w:rPr>
        <w:t>Council Resolution</w:t>
      </w:r>
    </w:p>
    <w:p w14:paraId="0757BEB8" w14:textId="77777777" w:rsidR="005E0591" w:rsidRPr="00147AEA" w:rsidRDefault="005E0591" w:rsidP="0062573C">
      <w:pPr>
        <w:ind w:left="-284" w:right="-330"/>
        <w:jc w:val="both"/>
        <w:rPr>
          <w:rFonts w:ascii="Arial" w:hAnsi="Arial" w:cs="Arial"/>
          <w:szCs w:val="24"/>
        </w:rPr>
      </w:pPr>
    </w:p>
    <w:p w14:paraId="1A2005C0" w14:textId="00638E06" w:rsidR="00D14568" w:rsidRDefault="00D14568" w:rsidP="00765B6E">
      <w:pPr>
        <w:ind w:left="-284" w:right="-330"/>
        <w:jc w:val="both"/>
        <w:rPr>
          <w:rFonts w:ascii="Arial" w:hAnsi="Arial" w:cs="Arial"/>
          <w:b/>
          <w:color w:val="1F3864"/>
          <w:szCs w:val="24"/>
        </w:rPr>
      </w:pPr>
      <w:r w:rsidRPr="00422EC0">
        <w:rPr>
          <w:rFonts w:ascii="Arial" w:hAnsi="Arial" w:cs="Arial"/>
          <w:b/>
          <w:color w:val="1F3864"/>
          <w:szCs w:val="24"/>
        </w:rPr>
        <w:t>That th</w:t>
      </w:r>
      <w:r w:rsidR="00765B6E">
        <w:rPr>
          <w:rFonts w:ascii="Arial" w:hAnsi="Arial" w:cs="Arial"/>
          <w:b/>
          <w:color w:val="1F3864"/>
          <w:szCs w:val="24"/>
        </w:rPr>
        <w:t>is item be deferred until the February 2023 Ordinary Council Meeting.</w:t>
      </w:r>
    </w:p>
    <w:p w14:paraId="0C15050F" w14:textId="77777777" w:rsidR="008F435A" w:rsidRPr="00422EC0" w:rsidRDefault="008F435A" w:rsidP="00765B6E">
      <w:pPr>
        <w:ind w:left="-284" w:right="-330"/>
        <w:jc w:val="both"/>
        <w:rPr>
          <w:rFonts w:ascii="Arial" w:hAnsi="Arial" w:cs="Arial"/>
          <w:color w:val="1F3864"/>
          <w:szCs w:val="24"/>
        </w:rPr>
      </w:pPr>
    </w:p>
    <w:p w14:paraId="4E7B31D2" w14:textId="77777777" w:rsidR="006A39A2" w:rsidRDefault="006A39A2">
      <w:pPr>
        <w:ind w:right="-330"/>
        <w:jc w:val="right"/>
        <w:rPr>
          <w:rFonts w:ascii="Arial" w:hAnsi="Arial" w:cs="Arial"/>
          <w:b/>
          <w:szCs w:val="24"/>
        </w:rPr>
      </w:pPr>
    </w:p>
    <w:p w14:paraId="49A50CFA" w14:textId="6322F0C2" w:rsidR="00765B6E" w:rsidRPr="00147AEA" w:rsidRDefault="00765B6E">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11</w:t>
      </w:r>
      <w:r w:rsidRPr="00147AEA">
        <w:rPr>
          <w:rFonts w:ascii="Arial" w:hAnsi="Arial" w:cs="Arial"/>
          <w:b/>
          <w:szCs w:val="24"/>
        </w:rPr>
        <w:t>/-</w:t>
      </w:r>
    </w:p>
    <w:p w14:paraId="02E02586" w14:textId="28EA900D" w:rsidR="00D14568" w:rsidRPr="00147AEA" w:rsidRDefault="00D14568" w:rsidP="0062573C">
      <w:pPr>
        <w:ind w:left="-284" w:right="-330"/>
        <w:jc w:val="right"/>
        <w:rPr>
          <w:rFonts w:ascii="Arial" w:hAnsi="Arial" w:cs="Arial"/>
          <w:b/>
          <w:szCs w:val="24"/>
        </w:rPr>
      </w:pPr>
    </w:p>
    <w:p w14:paraId="42DA12E9" w14:textId="77777777" w:rsidR="00D14568" w:rsidRPr="00C1421E" w:rsidRDefault="00D14568" w:rsidP="003E77A2">
      <w:pPr>
        <w:ind w:right="-238"/>
        <w:jc w:val="both"/>
        <w:rPr>
          <w:rFonts w:ascii="Arial" w:hAnsi="Arial" w:cs="Arial"/>
          <w:b/>
          <w:szCs w:val="24"/>
          <w:lang w:val="en-US"/>
        </w:rPr>
      </w:pPr>
    </w:p>
    <w:p w14:paraId="521F0A45" w14:textId="77777777" w:rsidR="00D14568" w:rsidRPr="00525624" w:rsidRDefault="00D14568" w:rsidP="00D14568">
      <w:pPr>
        <w:ind w:left="-284"/>
        <w:jc w:val="both"/>
        <w:rPr>
          <w:rFonts w:ascii="Arial" w:hAnsi="Arial" w:cs="Arial"/>
          <w:color w:val="244061" w:themeColor="accent1" w:themeShade="80"/>
          <w:sz w:val="28"/>
          <w:szCs w:val="28"/>
        </w:rPr>
      </w:pPr>
      <w:r w:rsidRPr="00525624">
        <w:rPr>
          <w:rFonts w:ascii="Arial" w:hAnsi="Arial" w:cs="Arial"/>
          <w:color w:val="244061" w:themeColor="accent1" w:themeShade="80"/>
          <w:sz w:val="28"/>
          <w:szCs w:val="28"/>
        </w:rPr>
        <w:t xml:space="preserve">Revised Officer Recommendation: </w:t>
      </w:r>
    </w:p>
    <w:p w14:paraId="0BD9E5CA" w14:textId="77777777" w:rsidR="00D14568" w:rsidRPr="00525624" w:rsidRDefault="00D14568" w:rsidP="00D14568">
      <w:pPr>
        <w:ind w:right="-238"/>
        <w:rPr>
          <w:rFonts w:ascii="Arial" w:hAnsi="Arial" w:cs="Arial"/>
          <w:caps/>
          <w:color w:val="17365D" w:themeColor="text2" w:themeShade="BF"/>
        </w:rPr>
      </w:pPr>
    </w:p>
    <w:p w14:paraId="41513F5D" w14:textId="77777777" w:rsidR="00D14568" w:rsidRPr="00525624" w:rsidRDefault="00D14568" w:rsidP="00D14568">
      <w:pPr>
        <w:ind w:left="-284" w:right="-238"/>
        <w:jc w:val="both"/>
        <w:rPr>
          <w:rFonts w:ascii="Arial" w:hAnsi="Arial" w:cs="Arial"/>
          <w:color w:val="244061" w:themeColor="accent1" w:themeShade="80"/>
          <w:szCs w:val="24"/>
          <w:lang w:val="en-US"/>
        </w:rPr>
      </w:pPr>
      <w:r w:rsidRPr="00525624">
        <w:rPr>
          <w:rFonts w:ascii="Arial" w:hAnsi="Arial" w:cs="Arial"/>
          <w:color w:val="244061" w:themeColor="accent1" w:themeShade="80"/>
          <w:szCs w:val="24"/>
          <w:lang w:val="en-US"/>
        </w:rPr>
        <w:t xml:space="preserve">That Council: </w:t>
      </w:r>
    </w:p>
    <w:p w14:paraId="64F8A97A" w14:textId="77777777" w:rsidR="00D14568" w:rsidRPr="00525624" w:rsidRDefault="00D14568" w:rsidP="00D14568">
      <w:pPr>
        <w:ind w:left="-284" w:right="-238"/>
        <w:jc w:val="both"/>
        <w:rPr>
          <w:rFonts w:ascii="Arial" w:hAnsi="Arial" w:cs="Arial"/>
          <w:color w:val="244061" w:themeColor="accent1" w:themeShade="80"/>
          <w:szCs w:val="24"/>
          <w:lang w:val="en-US"/>
        </w:rPr>
      </w:pPr>
    </w:p>
    <w:p w14:paraId="328A8D3B" w14:textId="77777777" w:rsidR="00D14568" w:rsidRPr="00525624" w:rsidRDefault="00D14568" w:rsidP="00D14568">
      <w:pPr>
        <w:pStyle w:val="ListParagraph"/>
        <w:numPr>
          <w:ilvl w:val="0"/>
          <w:numId w:val="56"/>
        </w:numPr>
        <w:ind w:left="284" w:right="-238" w:hanging="568"/>
        <w:jc w:val="both"/>
        <w:rPr>
          <w:rFonts w:ascii="Arial" w:hAnsi="Arial" w:cs="Arial"/>
          <w:color w:val="244061" w:themeColor="accent1" w:themeShade="80"/>
          <w:szCs w:val="24"/>
          <w:lang w:val="en-US"/>
        </w:rPr>
      </w:pPr>
      <w:r w:rsidRPr="00525624">
        <w:rPr>
          <w:rFonts w:ascii="Arial" w:hAnsi="Arial" w:cs="Arial"/>
          <w:color w:val="244061" w:themeColor="accent1" w:themeShade="80"/>
          <w:szCs w:val="24"/>
          <w:lang w:val="en-US"/>
        </w:rPr>
        <w:t>approves the revised Crossover Construction and Maintenance Policy as per attachment 1 including the following amendments:</w:t>
      </w:r>
    </w:p>
    <w:p w14:paraId="0858D718" w14:textId="77777777" w:rsidR="00D14568" w:rsidRPr="00525624" w:rsidRDefault="00D14568" w:rsidP="00D14568">
      <w:pPr>
        <w:pStyle w:val="ListParagraph"/>
        <w:ind w:left="76" w:right="-238"/>
        <w:jc w:val="both"/>
        <w:rPr>
          <w:rFonts w:ascii="Arial" w:hAnsi="Arial" w:cs="Arial"/>
          <w:color w:val="244061" w:themeColor="accent1" w:themeShade="80"/>
          <w:szCs w:val="24"/>
          <w:lang w:val="en-US"/>
        </w:rPr>
      </w:pPr>
    </w:p>
    <w:p w14:paraId="53407235" w14:textId="77777777" w:rsidR="00D14568" w:rsidRPr="00525624" w:rsidRDefault="00D14568" w:rsidP="00D14568">
      <w:pPr>
        <w:pStyle w:val="ListParagraph"/>
        <w:numPr>
          <w:ilvl w:val="1"/>
          <w:numId w:val="56"/>
        </w:numPr>
        <w:ind w:left="851" w:right="-238" w:hanging="567"/>
        <w:jc w:val="both"/>
        <w:rPr>
          <w:rFonts w:ascii="Arial" w:hAnsi="Arial" w:cs="Arial"/>
          <w:color w:val="244061" w:themeColor="accent1" w:themeShade="80"/>
          <w:szCs w:val="24"/>
          <w:lang w:val="en-US"/>
        </w:rPr>
      </w:pPr>
      <w:r w:rsidRPr="00525624">
        <w:rPr>
          <w:rFonts w:ascii="Arial" w:hAnsi="Arial" w:cs="Arial"/>
          <w:color w:val="244061" w:themeColor="accent1" w:themeShade="80"/>
          <w:szCs w:val="24"/>
          <w:lang w:val="en-US"/>
        </w:rPr>
        <w:t xml:space="preserve">Adds a clause stating - Where a verge tree is registered as a “significant tree” on the City of Nedlands Significant Tree Register discretion may be applied to the approved form of the proposed crossover. This is at the sole discretion of the City and does not guarantee a crossover will be approved where a significant tree is present. </w:t>
      </w:r>
    </w:p>
    <w:p w14:paraId="6A6A47D3" w14:textId="77777777" w:rsidR="00D14568" w:rsidRPr="00525624" w:rsidRDefault="00D14568" w:rsidP="00D14568">
      <w:pPr>
        <w:pStyle w:val="ListParagraph"/>
        <w:ind w:left="851" w:right="-238"/>
        <w:jc w:val="both"/>
        <w:rPr>
          <w:rFonts w:ascii="Arial" w:hAnsi="Arial" w:cs="Arial"/>
          <w:color w:val="244061" w:themeColor="accent1" w:themeShade="80"/>
          <w:szCs w:val="24"/>
          <w:lang w:val="en-US"/>
        </w:rPr>
      </w:pPr>
    </w:p>
    <w:p w14:paraId="0A524B10" w14:textId="77777777" w:rsidR="00D14568" w:rsidRPr="00525624" w:rsidRDefault="00D14568" w:rsidP="00D14568">
      <w:pPr>
        <w:pStyle w:val="ListParagraph"/>
        <w:numPr>
          <w:ilvl w:val="1"/>
          <w:numId w:val="56"/>
        </w:numPr>
        <w:ind w:left="851" w:right="-238" w:hanging="567"/>
        <w:jc w:val="both"/>
        <w:rPr>
          <w:rFonts w:ascii="Arial" w:hAnsi="Arial" w:cs="Arial"/>
          <w:color w:val="244061" w:themeColor="accent1" w:themeShade="80"/>
          <w:szCs w:val="24"/>
          <w:lang w:val="en-US"/>
        </w:rPr>
      </w:pPr>
      <w:r w:rsidRPr="00525624">
        <w:rPr>
          <w:rFonts w:ascii="Arial" w:hAnsi="Arial" w:cs="Arial"/>
          <w:color w:val="244061" w:themeColor="accent1" w:themeShade="80"/>
          <w:szCs w:val="24"/>
          <w:lang w:val="en-US"/>
        </w:rPr>
        <w:t xml:space="preserve">Amend Clause 8 to state: ‘A property coded R30 or greater shall only be permitted a maximum 4.8m wide </w:t>
      </w:r>
      <w:proofErr w:type="gramStart"/>
      <w:r w:rsidRPr="00525624">
        <w:rPr>
          <w:rFonts w:ascii="Arial" w:hAnsi="Arial" w:cs="Arial"/>
          <w:color w:val="244061" w:themeColor="accent1" w:themeShade="80"/>
          <w:szCs w:val="24"/>
          <w:lang w:val="en-US"/>
        </w:rPr>
        <w:t>crossover, unless</w:t>
      </w:r>
      <w:proofErr w:type="gramEnd"/>
      <w:r w:rsidRPr="00525624">
        <w:rPr>
          <w:rFonts w:ascii="Arial" w:hAnsi="Arial" w:cs="Arial"/>
          <w:color w:val="244061" w:themeColor="accent1" w:themeShade="80"/>
          <w:szCs w:val="24"/>
          <w:lang w:val="en-US"/>
        </w:rPr>
        <w:t xml:space="preserve"> the crossover services more than 4 dwellings where a maximum of a 6m crossover can be permitted’. </w:t>
      </w:r>
    </w:p>
    <w:p w14:paraId="12165D63" w14:textId="77777777" w:rsidR="00D14568" w:rsidRPr="00525624" w:rsidRDefault="00D14568" w:rsidP="00D14568">
      <w:pPr>
        <w:pStyle w:val="ListParagraph"/>
        <w:ind w:left="76" w:right="-238"/>
        <w:jc w:val="both"/>
        <w:rPr>
          <w:rFonts w:ascii="Arial" w:hAnsi="Arial" w:cs="Arial"/>
          <w:color w:val="244061" w:themeColor="accent1" w:themeShade="80"/>
          <w:szCs w:val="24"/>
          <w:lang w:val="en-US"/>
        </w:rPr>
      </w:pPr>
    </w:p>
    <w:p w14:paraId="7F0957C2" w14:textId="77777777" w:rsidR="00D14568" w:rsidRPr="00525624" w:rsidRDefault="00D14568" w:rsidP="00D14568">
      <w:pPr>
        <w:pStyle w:val="ListParagraph"/>
        <w:numPr>
          <w:ilvl w:val="0"/>
          <w:numId w:val="56"/>
        </w:numPr>
        <w:ind w:left="284" w:right="-238" w:hanging="568"/>
        <w:jc w:val="both"/>
        <w:rPr>
          <w:rFonts w:ascii="Arial" w:hAnsi="Arial" w:cs="Arial"/>
          <w:color w:val="244061" w:themeColor="accent1" w:themeShade="80"/>
          <w:szCs w:val="24"/>
          <w:lang w:val="en-US"/>
        </w:rPr>
      </w:pPr>
      <w:r w:rsidRPr="00525624">
        <w:rPr>
          <w:rFonts w:ascii="Arial" w:hAnsi="Arial" w:cs="Arial"/>
          <w:color w:val="244061" w:themeColor="accent1" w:themeShade="80"/>
          <w:szCs w:val="24"/>
          <w:lang w:val="en-US"/>
        </w:rPr>
        <w:t>receives the revised Crossover Guidelines and Specifications as per attachment 2.</w:t>
      </w:r>
    </w:p>
    <w:p w14:paraId="0BEDEB12" w14:textId="77777777" w:rsidR="00175A3E" w:rsidRDefault="00175A3E" w:rsidP="003E77A2">
      <w:pPr>
        <w:ind w:left="-567" w:right="-238"/>
        <w:jc w:val="both"/>
        <w:rPr>
          <w:rFonts w:ascii="Arial" w:hAnsi="Arial" w:cs="Arial"/>
          <w:b/>
          <w:szCs w:val="24"/>
          <w:lang w:val="en-US"/>
        </w:rPr>
      </w:pPr>
    </w:p>
    <w:p w14:paraId="11D0FF3B" w14:textId="77777777" w:rsidR="00175A3E" w:rsidRPr="00D14568" w:rsidRDefault="00175A3E" w:rsidP="003E77A2">
      <w:pPr>
        <w:ind w:left="-284" w:right="-238"/>
        <w:jc w:val="both"/>
        <w:rPr>
          <w:rFonts w:ascii="Arial" w:hAnsi="Arial" w:cs="Arial"/>
          <w:bCs/>
          <w:color w:val="244061" w:themeColor="accent1" w:themeShade="80"/>
          <w:sz w:val="28"/>
          <w:szCs w:val="32"/>
          <w:lang w:val="en-US"/>
        </w:rPr>
      </w:pPr>
      <w:r w:rsidRPr="00D14568">
        <w:rPr>
          <w:rFonts w:ascii="Arial" w:hAnsi="Arial" w:cs="Arial"/>
          <w:bCs/>
          <w:color w:val="244061" w:themeColor="accent1" w:themeShade="80"/>
          <w:sz w:val="28"/>
          <w:szCs w:val="32"/>
          <w:lang w:val="en-US"/>
        </w:rPr>
        <w:t>Recommendation</w:t>
      </w:r>
    </w:p>
    <w:p w14:paraId="19DC43A4" w14:textId="77777777" w:rsidR="00175A3E" w:rsidRPr="00D14568" w:rsidRDefault="00175A3E" w:rsidP="003E77A2">
      <w:pPr>
        <w:ind w:left="-567" w:right="-238"/>
        <w:jc w:val="both"/>
        <w:rPr>
          <w:rFonts w:ascii="Arial" w:hAnsi="Arial" w:cs="Arial"/>
          <w:bCs/>
          <w:color w:val="244061" w:themeColor="accent1" w:themeShade="80"/>
          <w:szCs w:val="24"/>
          <w:lang w:val="en-US"/>
        </w:rPr>
      </w:pPr>
    </w:p>
    <w:p w14:paraId="321BAFD0" w14:textId="77777777" w:rsidR="00175A3E" w:rsidRPr="00D14568" w:rsidRDefault="00175A3E" w:rsidP="003E77A2">
      <w:pPr>
        <w:ind w:left="-284" w:right="-238"/>
        <w:jc w:val="both"/>
        <w:rPr>
          <w:rFonts w:ascii="Arial" w:hAnsi="Arial" w:cs="Arial"/>
          <w:bCs/>
          <w:color w:val="244061" w:themeColor="accent1" w:themeShade="80"/>
          <w:szCs w:val="24"/>
          <w:lang w:val="en-US"/>
        </w:rPr>
      </w:pPr>
      <w:r w:rsidRPr="00D14568">
        <w:rPr>
          <w:rFonts w:ascii="Arial" w:hAnsi="Arial" w:cs="Arial"/>
          <w:bCs/>
          <w:color w:val="244061" w:themeColor="accent1" w:themeShade="80"/>
          <w:szCs w:val="24"/>
          <w:lang w:val="en-US"/>
        </w:rPr>
        <w:t xml:space="preserve">That Council: </w:t>
      </w:r>
    </w:p>
    <w:p w14:paraId="6B34921B" w14:textId="77777777" w:rsidR="00175A3E" w:rsidRPr="00D14568" w:rsidRDefault="00175A3E" w:rsidP="003E77A2">
      <w:pPr>
        <w:ind w:left="-284" w:right="-238"/>
        <w:jc w:val="both"/>
        <w:rPr>
          <w:rFonts w:ascii="Arial" w:hAnsi="Arial" w:cs="Arial"/>
          <w:bCs/>
          <w:color w:val="244061" w:themeColor="accent1" w:themeShade="80"/>
          <w:szCs w:val="24"/>
          <w:lang w:val="en-US"/>
        </w:rPr>
      </w:pPr>
    </w:p>
    <w:p w14:paraId="5AD603F4" w14:textId="12ED72DE" w:rsidR="00175A3E" w:rsidRPr="00D14568" w:rsidRDefault="00175A3E" w:rsidP="00CA59CE">
      <w:pPr>
        <w:pStyle w:val="ListParagraph"/>
        <w:numPr>
          <w:ilvl w:val="0"/>
          <w:numId w:val="21"/>
        </w:numPr>
        <w:ind w:left="284" w:right="-238" w:hanging="568"/>
        <w:jc w:val="both"/>
        <w:rPr>
          <w:rFonts w:ascii="Arial" w:hAnsi="Arial" w:cs="Arial"/>
          <w:bCs/>
          <w:color w:val="244061" w:themeColor="accent1" w:themeShade="80"/>
          <w:szCs w:val="24"/>
          <w:lang w:val="en-US"/>
        </w:rPr>
      </w:pPr>
      <w:r w:rsidRPr="00D14568">
        <w:rPr>
          <w:rFonts w:ascii="Arial" w:hAnsi="Arial" w:cs="Arial"/>
          <w:bCs/>
          <w:color w:val="244061" w:themeColor="accent1" w:themeShade="80"/>
          <w:szCs w:val="24"/>
          <w:lang w:val="en-US"/>
        </w:rPr>
        <w:t xml:space="preserve">approves the revised Crossover </w:t>
      </w:r>
      <w:r w:rsidR="004E2CD5" w:rsidRPr="00D14568">
        <w:rPr>
          <w:rFonts w:ascii="Arial" w:hAnsi="Arial" w:cs="Arial"/>
          <w:bCs/>
          <w:color w:val="244061" w:themeColor="accent1" w:themeShade="80"/>
          <w:szCs w:val="24"/>
          <w:lang w:val="en-US"/>
        </w:rPr>
        <w:t xml:space="preserve">Construction and Maintenance </w:t>
      </w:r>
      <w:r w:rsidRPr="00D14568">
        <w:rPr>
          <w:rFonts w:ascii="Arial" w:hAnsi="Arial" w:cs="Arial"/>
          <w:bCs/>
          <w:color w:val="244061" w:themeColor="accent1" w:themeShade="80"/>
          <w:szCs w:val="24"/>
          <w:lang w:val="en-US"/>
        </w:rPr>
        <w:t>Policy as per attachment 1; and</w:t>
      </w:r>
    </w:p>
    <w:p w14:paraId="5F628214" w14:textId="77777777" w:rsidR="00175A3E" w:rsidRPr="00D14568" w:rsidRDefault="00175A3E" w:rsidP="003E77A2">
      <w:pPr>
        <w:pStyle w:val="ListParagraph"/>
        <w:ind w:left="76" w:right="-238"/>
        <w:jc w:val="both"/>
        <w:rPr>
          <w:rFonts w:ascii="Arial" w:hAnsi="Arial" w:cs="Arial"/>
          <w:bCs/>
          <w:color w:val="244061" w:themeColor="accent1" w:themeShade="80"/>
          <w:szCs w:val="24"/>
          <w:lang w:val="en-US"/>
        </w:rPr>
      </w:pPr>
    </w:p>
    <w:p w14:paraId="61251C52" w14:textId="46892EE7" w:rsidR="00175A3E" w:rsidRPr="00D14568" w:rsidRDefault="00175A3E" w:rsidP="00CA59CE">
      <w:pPr>
        <w:pStyle w:val="ListParagraph"/>
        <w:numPr>
          <w:ilvl w:val="0"/>
          <w:numId w:val="21"/>
        </w:numPr>
        <w:ind w:left="284" w:right="-238" w:hanging="568"/>
        <w:jc w:val="both"/>
        <w:rPr>
          <w:rFonts w:ascii="Arial" w:hAnsi="Arial" w:cs="Arial"/>
          <w:bCs/>
          <w:color w:val="244061" w:themeColor="accent1" w:themeShade="80"/>
          <w:szCs w:val="24"/>
          <w:lang w:val="en-US"/>
        </w:rPr>
      </w:pPr>
      <w:r w:rsidRPr="00D14568">
        <w:rPr>
          <w:rFonts w:ascii="Arial" w:hAnsi="Arial" w:cs="Arial"/>
          <w:bCs/>
          <w:color w:val="244061" w:themeColor="accent1" w:themeShade="80"/>
          <w:szCs w:val="24"/>
          <w:lang w:val="en-US"/>
        </w:rPr>
        <w:t xml:space="preserve">receives the revised </w:t>
      </w:r>
      <w:r w:rsidR="000E4A1A" w:rsidRPr="00D14568">
        <w:rPr>
          <w:rFonts w:ascii="Arial" w:hAnsi="Arial" w:cs="Arial"/>
          <w:bCs/>
          <w:color w:val="244061" w:themeColor="accent1" w:themeShade="80"/>
          <w:szCs w:val="24"/>
          <w:lang w:val="en-US"/>
        </w:rPr>
        <w:t xml:space="preserve">Crossover Guidelines and Specifications </w:t>
      </w:r>
      <w:r w:rsidRPr="00D14568">
        <w:rPr>
          <w:rFonts w:ascii="Arial" w:hAnsi="Arial" w:cs="Arial"/>
          <w:bCs/>
          <w:color w:val="244061" w:themeColor="accent1" w:themeShade="80"/>
          <w:szCs w:val="24"/>
          <w:lang w:val="en-US"/>
        </w:rPr>
        <w:t>as per attachment 2.</w:t>
      </w:r>
    </w:p>
    <w:p w14:paraId="67BC5492" w14:textId="4CDDD4DC" w:rsidR="00175A3E" w:rsidRDefault="00175A3E" w:rsidP="003E77A2">
      <w:pPr>
        <w:ind w:right="-238"/>
        <w:jc w:val="both"/>
        <w:rPr>
          <w:rFonts w:ascii="Arial" w:hAnsi="Arial" w:cs="Arial"/>
          <w:bCs/>
          <w:szCs w:val="24"/>
          <w:lang w:val="en-US"/>
        </w:rPr>
      </w:pPr>
    </w:p>
    <w:p w14:paraId="753BD861" w14:textId="77777777" w:rsidR="00D14568" w:rsidRPr="00C1421E" w:rsidRDefault="00D14568" w:rsidP="003E77A2">
      <w:pPr>
        <w:ind w:right="-238"/>
        <w:jc w:val="both"/>
        <w:rPr>
          <w:rFonts w:ascii="Arial" w:hAnsi="Arial" w:cs="Arial"/>
          <w:bCs/>
          <w:szCs w:val="24"/>
          <w:lang w:val="en-US"/>
        </w:rPr>
      </w:pPr>
    </w:p>
    <w:p w14:paraId="7C8E599A" w14:textId="77777777" w:rsidR="00D14568" w:rsidRPr="00E87554" w:rsidRDefault="00D14568" w:rsidP="00D14568">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C1062ED" w14:textId="77777777" w:rsidR="00D14568" w:rsidRPr="00C1421E" w:rsidRDefault="00D14568" w:rsidP="00D14568">
      <w:pPr>
        <w:ind w:left="-567" w:right="-238"/>
        <w:jc w:val="both"/>
        <w:rPr>
          <w:rFonts w:ascii="Arial" w:hAnsi="Arial" w:cs="Arial"/>
          <w:b/>
          <w:szCs w:val="24"/>
          <w:lang w:val="en-US"/>
        </w:rPr>
      </w:pPr>
    </w:p>
    <w:p w14:paraId="1BB01337" w14:textId="77777777" w:rsidR="00D14568" w:rsidRPr="00C1421E" w:rsidRDefault="00D14568" w:rsidP="00D14568">
      <w:pPr>
        <w:ind w:left="-284" w:right="-238"/>
        <w:jc w:val="both"/>
        <w:rPr>
          <w:rFonts w:ascii="Arial" w:hAnsi="Arial" w:cs="Arial"/>
          <w:b/>
          <w:szCs w:val="24"/>
          <w:lang w:val="en-US"/>
        </w:rPr>
      </w:pPr>
      <w:r>
        <w:rPr>
          <w:rFonts w:ascii="Arial" w:hAnsi="Arial" w:cs="Arial"/>
          <w:szCs w:val="24"/>
          <w:lang w:val="en-US"/>
        </w:rPr>
        <w:t xml:space="preserve">The purpose of this Council report is to present the revised Crossover Construction and Maintenance Policy and revised Specification for the Construction of Crossover for endorsement by Council. </w:t>
      </w:r>
    </w:p>
    <w:p w14:paraId="3F055CA0" w14:textId="16DACA9F" w:rsidR="00175A3E" w:rsidRDefault="00175A3E" w:rsidP="003E77A2">
      <w:pPr>
        <w:ind w:left="-567" w:right="-238"/>
        <w:jc w:val="both"/>
        <w:rPr>
          <w:rFonts w:ascii="Arial" w:hAnsi="Arial" w:cs="Arial"/>
          <w:b/>
          <w:szCs w:val="24"/>
          <w:lang w:val="en-US"/>
        </w:rPr>
      </w:pPr>
    </w:p>
    <w:p w14:paraId="20FDB62C" w14:textId="77777777" w:rsidR="00D14568" w:rsidRPr="001C2B78" w:rsidRDefault="00D14568" w:rsidP="003E77A2">
      <w:pPr>
        <w:ind w:left="-567" w:right="-238"/>
        <w:jc w:val="both"/>
        <w:rPr>
          <w:rFonts w:ascii="Arial" w:hAnsi="Arial" w:cs="Arial"/>
          <w:b/>
          <w:szCs w:val="24"/>
          <w:lang w:val="en-US"/>
        </w:rPr>
      </w:pPr>
    </w:p>
    <w:p w14:paraId="4BBF3C11" w14:textId="77777777" w:rsidR="00175A3E" w:rsidRPr="001F5D65" w:rsidRDefault="00175A3E" w:rsidP="003E77A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02703F22" w14:textId="77777777" w:rsidR="00175A3E" w:rsidRPr="00C1421E" w:rsidRDefault="00175A3E" w:rsidP="003E77A2">
      <w:pPr>
        <w:ind w:left="-284" w:right="-238"/>
        <w:jc w:val="both"/>
        <w:rPr>
          <w:rFonts w:ascii="Arial" w:hAnsi="Arial" w:cs="Arial"/>
          <w:color w:val="000000" w:themeColor="text1"/>
          <w:szCs w:val="24"/>
        </w:rPr>
      </w:pPr>
    </w:p>
    <w:p w14:paraId="27329E7F" w14:textId="4042741A" w:rsidR="00175A3E" w:rsidRDefault="00175A3E" w:rsidP="003E77A2">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w:t>
      </w:r>
      <w:r>
        <w:rPr>
          <w:rFonts w:ascii="Arial" w:hAnsi="Arial" w:cs="Arial"/>
          <w:color w:val="000000" w:themeColor="text1"/>
          <w:szCs w:val="24"/>
        </w:rPr>
        <w:t>Majority.</w:t>
      </w:r>
    </w:p>
    <w:p w14:paraId="506CD32D" w14:textId="79EE34FE" w:rsidR="00D14568" w:rsidRDefault="00D14568" w:rsidP="003E77A2">
      <w:pPr>
        <w:ind w:left="-284" w:right="-238"/>
        <w:jc w:val="both"/>
        <w:rPr>
          <w:rFonts w:ascii="Arial" w:hAnsi="Arial" w:cs="Arial"/>
          <w:color w:val="000000" w:themeColor="text1"/>
          <w:szCs w:val="24"/>
        </w:rPr>
      </w:pPr>
    </w:p>
    <w:p w14:paraId="4273F7B3" w14:textId="77777777" w:rsidR="00D14568" w:rsidRPr="00C1421E" w:rsidRDefault="00D14568" w:rsidP="003E77A2">
      <w:pPr>
        <w:ind w:left="-284" w:right="-238"/>
        <w:jc w:val="both"/>
        <w:rPr>
          <w:rFonts w:ascii="Arial" w:hAnsi="Arial" w:cs="Arial"/>
          <w:color w:val="000000" w:themeColor="text1"/>
          <w:szCs w:val="24"/>
        </w:rPr>
      </w:pPr>
    </w:p>
    <w:p w14:paraId="6FF271D5" w14:textId="77777777" w:rsidR="00175A3E" w:rsidRPr="00E87554" w:rsidRDefault="00175A3E" w:rsidP="003E77A2">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305EBC5" w14:textId="77777777" w:rsidR="00175A3E" w:rsidRDefault="00175A3E" w:rsidP="003E77A2">
      <w:pPr>
        <w:ind w:right="-238"/>
        <w:jc w:val="both"/>
        <w:rPr>
          <w:rFonts w:ascii="Arial" w:hAnsi="Arial" w:cs="Arial"/>
          <w:bCs/>
          <w:szCs w:val="24"/>
          <w:lang w:val="en-US"/>
        </w:rPr>
      </w:pPr>
    </w:p>
    <w:p w14:paraId="5532B3EA" w14:textId="77777777" w:rsidR="00175A3E" w:rsidRDefault="00175A3E" w:rsidP="003E77A2">
      <w:pPr>
        <w:ind w:left="-284" w:right="-238"/>
        <w:jc w:val="both"/>
        <w:rPr>
          <w:rFonts w:ascii="Arial" w:hAnsi="Arial" w:cs="Arial"/>
          <w:bCs/>
          <w:szCs w:val="24"/>
          <w:lang w:val="en-US"/>
        </w:rPr>
      </w:pPr>
      <w:r w:rsidRPr="00DF3726">
        <w:rPr>
          <w:rFonts w:ascii="Arial" w:hAnsi="Arial" w:cs="Arial"/>
          <w:szCs w:val="24"/>
          <w:lang w:eastAsia="en-AU"/>
        </w:rPr>
        <w:t>At the OCM on 22 March 2022 Council resolved:</w:t>
      </w:r>
    </w:p>
    <w:p w14:paraId="152CFF90" w14:textId="77777777" w:rsidR="00175A3E" w:rsidRDefault="00175A3E" w:rsidP="003E77A2">
      <w:pPr>
        <w:ind w:left="-284" w:right="-238"/>
        <w:jc w:val="both"/>
        <w:rPr>
          <w:rFonts w:ascii="Arial" w:hAnsi="Arial" w:cs="Arial"/>
          <w:bCs/>
          <w:szCs w:val="24"/>
          <w:lang w:val="en-US"/>
        </w:rPr>
      </w:pPr>
    </w:p>
    <w:p w14:paraId="7A54EBD6" w14:textId="77777777" w:rsidR="00175A3E" w:rsidRDefault="00175A3E" w:rsidP="003E77A2">
      <w:pPr>
        <w:ind w:left="-284" w:right="-238"/>
        <w:jc w:val="both"/>
        <w:rPr>
          <w:rFonts w:ascii="Arial" w:hAnsi="Arial" w:cs="Arial"/>
          <w:szCs w:val="24"/>
          <w:lang w:eastAsia="en-AU"/>
        </w:rPr>
      </w:pPr>
      <w:r w:rsidRPr="00DF3726">
        <w:rPr>
          <w:rFonts w:ascii="Arial" w:hAnsi="Arial" w:cs="Arial"/>
          <w:szCs w:val="24"/>
          <w:lang w:eastAsia="en-AU"/>
        </w:rPr>
        <w:t>That Council:</w:t>
      </w:r>
    </w:p>
    <w:p w14:paraId="26E8573F" w14:textId="77777777" w:rsidR="00175A3E" w:rsidRPr="00DF6664" w:rsidRDefault="00175A3E" w:rsidP="003E77A2">
      <w:pPr>
        <w:ind w:left="-284" w:right="-238"/>
        <w:jc w:val="both"/>
        <w:rPr>
          <w:rFonts w:ascii="Arial" w:hAnsi="Arial" w:cs="Arial"/>
          <w:bCs/>
          <w:szCs w:val="24"/>
          <w:lang w:val="en-US"/>
        </w:rPr>
      </w:pPr>
    </w:p>
    <w:p w14:paraId="3A67D1F2" w14:textId="56685A02" w:rsidR="00175A3E" w:rsidRDefault="003E77A2" w:rsidP="00CA59CE">
      <w:pPr>
        <w:pStyle w:val="ListParagraph"/>
        <w:numPr>
          <w:ilvl w:val="0"/>
          <w:numId w:val="22"/>
        </w:numPr>
        <w:spacing w:after="200" w:line="276" w:lineRule="auto"/>
        <w:ind w:left="284" w:right="-238" w:hanging="568"/>
        <w:jc w:val="both"/>
        <w:rPr>
          <w:rFonts w:ascii="Arial" w:hAnsi="Arial" w:cs="Arial"/>
          <w:szCs w:val="24"/>
          <w:lang w:eastAsia="en-AU"/>
        </w:rPr>
      </w:pPr>
      <w:r>
        <w:rPr>
          <w:rFonts w:ascii="Arial" w:hAnsi="Arial" w:cs="Arial"/>
          <w:szCs w:val="24"/>
          <w:lang w:eastAsia="en-AU"/>
        </w:rPr>
        <w:t>r</w:t>
      </w:r>
      <w:r w:rsidR="00175A3E" w:rsidRPr="005A157C">
        <w:rPr>
          <w:rFonts w:ascii="Arial" w:hAnsi="Arial" w:cs="Arial"/>
          <w:szCs w:val="24"/>
          <w:lang w:eastAsia="en-AU"/>
        </w:rPr>
        <w:t>eceives the Drainage Infrastructure Upgrade Study, noting that further investigation is occurring at the following sites:</w:t>
      </w:r>
    </w:p>
    <w:p w14:paraId="352B0AC7"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Charles Court Reserve, Nedlands</w:t>
      </w:r>
    </w:p>
    <w:p w14:paraId="4F4952B4"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 xml:space="preserve">The Bulimba Road catchment (Bulimba Road, Taylor </w:t>
      </w:r>
      <w:proofErr w:type="gramStart"/>
      <w:r w:rsidRPr="005A157C">
        <w:rPr>
          <w:rFonts w:ascii="Arial" w:hAnsi="Arial" w:cs="Arial"/>
          <w:szCs w:val="24"/>
          <w:lang w:eastAsia="en-AU"/>
        </w:rPr>
        <w:t>Road</w:t>
      </w:r>
      <w:proofErr w:type="gramEnd"/>
      <w:r w:rsidRPr="005A157C">
        <w:rPr>
          <w:rFonts w:ascii="Arial" w:hAnsi="Arial" w:cs="Arial"/>
          <w:szCs w:val="24"/>
          <w:lang w:eastAsia="en-AU"/>
        </w:rPr>
        <w:t xml:space="preserve"> and Jenkins Avenue)</w:t>
      </w:r>
    </w:p>
    <w:p w14:paraId="4AF69822"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Allen Park Oval</w:t>
      </w:r>
    </w:p>
    <w:p w14:paraId="71373AE6"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153,161 and 165 Broadway, Nedlands</w:t>
      </w:r>
    </w:p>
    <w:p w14:paraId="6EDB6EA1"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2 Joyce Street, Dalkeith</w:t>
      </w:r>
    </w:p>
    <w:p w14:paraId="73301809"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111 Dalkeith Road, Dalkeith</w:t>
      </w:r>
    </w:p>
    <w:p w14:paraId="171713B9"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Further properties as they arise through the ongoing consultation</w:t>
      </w:r>
    </w:p>
    <w:p w14:paraId="6B5C5CD2"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Government Road Sump System</w:t>
      </w:r>
    </w:p>
    <w:p w14:paraId="5161E278" w14:textId="77777777" w:rsidR="00175A3E" w:rsidRDefault="00175A3E" w:rsidP="003E77A2">
      <w:pPr>
        <w:pStyle w:val="ListParagraph"/>
        <w:ind w:left="360" w:right="-238"/>
        <w:jc w:val="both"/>
        <w:rPr>
          <w:rFonts w:ascii="Arial" w:hAnsi="Arial" w:cs="Arial"/>
          <w:szCs w:val="24"/>
          <w:lang w:eastAsia="en-AU"/>
        </w:rPr>
      </w:pPr>
    </w:p>
    <w:p w14:paraId="3339EAF0" w14:textId="250D9446" w:rsidR="00175A3E" w:rsidRPr="005A157C" w:rsidRDefault="003E77A2" w:rsidP="00CA59CE">
      <w:pPr>
        <w:pStyle w:val="ListParagraph"/>
        <w:numPr>
          <w:ilvl w:val="0"/>
          <w:numId w:val="22"/>
        </w:numPr>
        <w:spacing w:after="200" w:line="276" w:lineRule="auto"/>
        <w:ind w:left="284" w:right="-238" w:hanging="568"/>
        <w:jc w:val="both"/>
        <w:rPr>
          <w:rFonts w:ascii="Arial" w:hAnsi="Arial" w:cs="Arial"/>
          <w:szCs w:val="24"/>
          <w:lang w:eastAsia="en-AU"/>
        </w:rPr>
      </w:pPr>
      <w:r>
        <w:rPr>
          <w:rFonts w:ascii="Arial" w:hAnsi="Arial" w:cs="Arial"/>
          <w:szCs w:val="24"/>
          <w:lang w:eastAsia="en-AU"/>
        </w:rPr>
        <w:t>d</w:t>
      </w:r>
      <w:r w:rsidR="00175A3E" w:rsidRPr="005A157C">
        <w:rPr>
          <w:rFonts w:ascii="Arial" w:hAnsi="Arial" w:cs="Arial"/>
          <w:szCs w:val="24"/>
          <w:lang w:eastAsia="en-AU"/>
        </w:rPr>
        <w:t xml:space="preserve">irects the Chief Executive Officer to include the Drainage Infrastructure Upgrade Study recommendations into the </w:t>
      </w:r>
      <w:r w:rsidR="00F65722" w:rsidRPr="005A157C">
        <w:rPr>
          <w:rFonts w:ascii="Arial" w:hAnsi="Arial" w:cs="Arial"/>
          <w:szCs w:val="24"/>
          <w:lang w:eastAsia="en-AU"/>
        </w:rPr>
        <w:t>long-term</w:t>
      </w:r>
      <w:r w:rsidR="00175A3E" w:rsidRPr="005A157C">
        <w:rPr>
          <w:rFonts w:ascii="Arial" w:hAnsi="Arial" w:cs="Arial"/>
          <w:szCs w:val="24"/>
          <w:lang w:eastAsia="en-AU"/>
        </w:rPr>
        <w:t xml:space="preserve"> financial </w:t>
      </w:r>
      <w:r w:rsidR="00175A3E" w:rsidRPr="00F727F4">
        <w:rPr>
          <w:rFonts w:ascii="Arial" w:hAnsi="Arial" w:cs="Arial"/>
          <w:szCs w:val="24"/>
          <w:lang w:eastAsia="en-AU"/>
        </w:rPr>
        <w:t>plan.</w:t>
      </w:r>
    </w:p>
    <w:p w14:paraId="4FF6CEC1" w14:textId="77777777" w:rsidR="00175A3E" w:rsidRDefault="00175A3E" w:rsidP="003E77A2">
      <w:pPr>
        <w:pStyle w:val="ListParagraph"/>
        <w:ind w:left="360" w:right="-238"/>
        <w:jc w:val="both"/>
        <w:rPr>
          <w:rFonts w:ascii="Arial" w:hAnsi="Arial" w:cs="Arial"/>
          <w:szCs w:val="24"/>
          <w:lang w:eastAsia="en-AU"/>
        </w:rPr>
      </w:pPr>
    </w:p>
    <w:p w14:paraId="4A66AC96" w14:textId="2745F03E" w:rsidR="00175A3E" w:rsidRDefault="003E77A2" w:rsidP="00CA59CE">
      <w:pPr>
        <w:pStyle w:val="ListParagraph"/>
        <w:numPr>
          <w:ilvl w:val="0"/>
          <w:numId w:val="22"/>
        </w:numPr>
        <w:spacing w:after="200" w:line="276" w:lineRule="auto"/>
        <w:ind w:left="284" w:right="-238" w:hanging="568"/>
        <w:jc w:val="both"/>
        <w:rPr>
          <w:rFonts w:ascii="Arial" w:hAnsi="Arial" w:cs="Arial"/>
          <w:szCs w:val="24"/>
          <w:lang w:eastAsia="en-AU"/>
        </w:rPr>
      </w:pPr>
      <w:r>
        <w:rPr>
          <w:rFonts w:ascii="Arial" w:hAnsi="Arial" w:cs="Arial"/>
          <w:szCs w:val="24"/>
          <w:lang w:eastAsia="en-AU"/>
        </w:rPr>
        <w:t>e</w:t>
      </w:r>
      <w:r w:rsidR="00175A3E" w:rsidRPr="005A157C">
        <w:rPr>
          <w:rFonts w:ascii="Arial" w:hAnsi="Arial" w:cs="Arial"/>
          <w:szCs w:val="24"/>
          <w:lang w:eastAsia="en-AU"/>
        </w:rPr>
        <w:t>ndorses the following capital works projects for 2021 – 22:</w:t>
      </w:r>
    </w:p>
    <w:p w14:paraId="5FF7D49A" w14:textId="77777777" w:rsidR="00175A3E" w:rsidRPr="008850FC" w:rsidRDefault="00175A3E" w:rsidP="003E77A2">
      <w:pPr>
        <w:pStyle w:val="ListParagraph"/>
        <w:ind w:right="-238"/>
        <w:jc w:val="both"/>
        <w:rPr>
          <w:rFonts w:ascii="Arial" w:hAnsi="Arial" w:cs="Arial"/>
          <w:szCs w:val="24"/>
          <w:lang w:eastAsia="en-AU"/>
        </w:rPr>
      </w:pPr>
    </w:p>
    <w:p w14:paraId="41A3F72E"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Taylor Road Basin</w:t>
      </w:r>
    </w:p>
    <w:p w14:paraId="4A4E7461"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Waroonga Road Basin</w:t>
      </w:r>
    </w:p>
    <w:p w14:paraId="3ED390D2"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30 Bulimba Road, Nedlands</w:t>
      </w:r>
    </w:p>
    <w:p w14:paraId="55678B20"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55 Adderley Street, Mount Claremont</w:t>
      </w:r>
    </w:p>
    <w:p w14:paraId="0051255E"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57 Adderley Street, Mount Claremont</w:t>
      </w:r>
    </w:p>
    <w:p w14:paraId="4413395A"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54 Jenkins Road, Nedlands</w:t>
      </w:r>
    </w:p>
    <w:p w14:paraId="308C0000"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3A Bulimba Road, Nedlands</w:t>
      </w:r>
    </w:p>
    <w:p w14:paraId="05E8BABF"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12 Edwards Green, Floreat</w:t>
      </w:r>
    </w:p>
    <w:p w14:paraId="4C50F472" w14:textId="77777777" w:rsidR="00175A3E" w:rsidRPr="005A157C"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105 Broadway, Nedlands</w:t>
      </w:r>
    </w:p>
    <w:p w14:paraId="58BEA90E" w14:textId="77777777" w:rsidR="00175A3E" w:rsidRDefault="00175A3E" w:rsidP="00CA59CE">
      <w:pPr>
        <w:pStyle w:val="ListParagraph"/>
        <w:numPr>
          <w:ilvl w:val="1"/>
          <w:numId w:val="2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1A Doonan Road, Nedlands</w:t>
      </w:r>
    </w:p>
    <w:p w14:paraId="256870A7" w14:textId="77777777" w:rsidR="00175A3E" w:rsidRPr="005A157C" w:rsidRDefault="00175A3E" w:rsidP="003E77A2">
      <w:pPr>
        <w:pStyle w:val="ListParagraph"/>
        <w:ind w:right="-238"/>
        <w:jc w:val="both"/>
        <w:rPr>
          <w:rFonts w:ascii="Arial" w:hAnsi="Arial" w:cs="Arial"/>
          <w:szCs w:val="24"/>
          <w:lang w:eastAsia="en-AU"/>
        </w:rPr>
      </w:pPr>
    </w:p>
    <w:p w14:paraId="32B68618" w14:textId="77777777" w:rsidR="00175A3E" w:rsidRDefault="00175A3E" w:rsidP="00CA59CE">
      <w:pPr>
        <w:pStyle w:val="ListParagraph"/>
        <w:numPr>
          <w:ilvl w:val="0"/>
          <w:numId w:val="22"/>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 xml:space="preserve">Endorses the administration proposal to acquire temporary flood barriers to mitigate risk for those properties identified in this Study that have not been included in the updated 2021-22 capital works </w:t>
      </w:r>
      <w:r w:rsidRPr="00F727F4">
        <w:rPr>
          <w:rFonts w:ascii="Arial" w:hAnsi="Arial" w:cs="Arial"/>
          <w:szCs w:val="24"/>
          <w:lang w:eastAsia="en-AU"/>
        </w:rPr>
        <w:t>projects.</w:t>
      </w:r>
    </w:p>
    <w:p w14:paraId="1F430EE1" w14:textId="77777777" w:rsidR="00175A3E" w:rsidRPr="005A157C" w:rsidRDefault="00175A3E" w:rsidP="003E77A2">
      <w:pPr>
        <w:pStyle w:val="ListParagraph"/>
        <w:ind w:left="360" w:right="-238"/>
        <w:jc w:val="both"/>
        <w:rPr>
          <w:rFonts w:ascii="Arial" w:hAnsi="Arial" w:cs="Arial"/>
          <w:szCs w:val="24"/>
          <w:lang w:eastAsia="en-AU"/>
        </w:rPr>
      </w:pPr>
    </w:p>
    <w:p w14:paraId="6A9E7E24" w14:textId="77777777" w:rsidR="00175A3E" w:rsidRDefault="00175A3E" w:rsidP="00CA59CE">
      <w:pPr>
        <w:pStyle w:val="ListParagraph"/>
        <w:numPr>
          <w:ilvl w:val="0"/>
          <w:numId w:val="22"/>
        </w:numPr>
        <w:spacing w:after="200" w:line="276" w:lineRule="auto"/>
        <w:ind w:left="284" w:right="-238" w:hanging="568"/>
        <w:jc w:val="both"/>
        <w:rPr>
          <w:rFonts w:ascii="Arial" w:hAnsi="Arial" w:cs="Arial"/>
          <w:szCs w:val="24"/>
          <w:lang w:eastAsia="en-AU"/>
        </w:rPr>
      </w:pPr>
      <w:r w:rsidRPr="000C0AAD">
        <w:rPr>
          <w:rFonts w:ascii="Arial" w:hAnsi="Arial" w:cs="Arial"/>
          <w:szCs w:val="24"/>
          <w:lang w:eastAsia="en-AU"/>
        </w:rPr>
        <w:t>Directs the Chief Executive Officer to review the City’s Stormwater Policy; and</w:t>
      </w:r>
    </w:p>
    <w:p w14:paraId="5D5A11F4" w14:textId="77777777" w:rsidR="00175A3E" w:rsidRPr="000C0AAD" w:rsidRDefault="00175A3E" w:rsidP="003E77A2">
      <w:pPr>
        <w:pStyle w:val="ListParagraph"/>
        <w:ind w:left="360" w:right="-238"/>
        <w:jc w:val="both"/>
        <w:rPr>
          <w:rFonts w:ascii="Arial" w:hAnsi="Arial" w:cs="Arial"/>
          <w:szCs w:val="24"/>
          <w:lang w:eastAsia="en-AU"/>
        </w:rPr>
      </w:pPr>
    </w:p>
    <w:p w14:paraId="636FA68A" w14:textId="14FE04F1" w:rsidR="00175A3E" w:rsidRDefault="00175A3E" w:rsidP="00CA59CE">
      <w:pPr>
        <w:pStyle w:val="ListParagraph"/>
        <w:numPr>
          <w:ilvl w:val="0"/>
          <w:numId w:val="22"/>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Directs the Chief Executive Officer to review the City’s Crossover Specification</w:t>
      </w:r>
      <w:r w:rsidR="00F65722">
        <w:rPr>
          <w:rFonts w:ascii="Arial" w:hAnsi="Arial" w:cs="Arial"/>
          <w:szCs w:val="24"/>
          <w:lang w:eastAsia="en-AU"/>
        </w:rPr>
        <w:t>s</w:t>
      </w:r>
      <w:r w:rsidRPr="005A157C">
        <w:rPr>
          <w:rFonts w:ascii="Arial" w:hAnsi="Arial" w:cs="Arial"/>
          <w:szCs w:val="24"/>
          <w:lang w:eastAsia="en-AU"/>
        </w:rPr>
        <w:t>.</w:t>
      </w:r>
    </w:p>
    <w:p w14:paraId="4D54E15C" w14:textId="77777777" w:rsidR="00175A3E" w:rsidRPr="000C0AAD" w:rsidRDefault="00175A3E" w:rsidP="003E77A2">
      <w:pPr>
        <w:pStyle w:val="ListParagraph"/>
        <w:ind w:left="360" w:right="-238"/>
        <w:jc w:val="both"/>
        <w:rPr>
          <w:rFonts w:ascii="Arial" w:hAnsi="Arial" w:cs="Arial"/>
          <w:szCs w:val="24"/>
          <w:lang w:eastAsia="en-AU"/>
        </w:rPr>
      </w:pPr>
    </w:p>
    <w:p w14:paraId="4C566F79" w14:textId="77777777" w:rsidR="00175A3E" w:rsidRPr="005A157C" w:rsidRDefault="00175A3E" w:rsidP="00CA59CE">
      <w:pPr>
        <w:pStyle w:val="ListParagraph"/>
        <w:numPr>
          <w:ilvl w:val="0"/>
          <w:numId w:val="22"/>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Directs the Chief Executive Officer to review the flooding issues along the Safe Active Street in consideration of this drainage report and present an item to Council for consideration.</w:t>
      </w:r>
    </w:p>
    <w:p w14:paraId="2AFF41C3" w14:textId="77777777" w:rsidR="00175A3E" w:rsidRDefault="00175A3E" w:rsidP="003E77A2">
      <w:pPr>
        <w:ind w:left="-284" w:right="-238"/>
        <w:jc w:val="both"/>
        <w:rPr>
          <w:rFonts w:ascii="Arial" w:hAnsi="Arial" w:cs="Arial"/>
          <w:bCs/>
          <w:szCs w:val="24"/>
          <w:lang w:val="en-US"/>
        </w:rPr>
      </w:pPr>
      <w:r>
        <w:rPr>
          <w:rFonts w:ascii="Arial" w:hAnsi="Arial" w:cs="Arial"/>
          <w:bCs/>
          <w:szCs w:val="24"/>
          <w:lang w:val="en-US"/>
        </w:rPr>
        <w:t xml:space="preserve">This Council Report is in response to item 6 of the above Council resolution. </w:t>
      </w:r>
    </w:p>
    <w:p w14:paraId="1D8A9049" w14:textId="77777777" w:rsidR="00175A3E" w:rsidRDefault="00175A3E" w:rsidP="003E77A2">
      <w:pPr>
        <w:ind w:left="-284" w:right="-238"/>
        <w:jc w:val="both"/>
        <w:rPr>
          <w:rFonts w:ascii="Arial" w:hAnsi="Arial" w:cs="Arial"/>
          <w:szCs w:val="24"/>
          <w:lang w:eastAsia="en-AU"/>
        </w:rPr>
      </w:pPr>
    </w:p>
    <w:p w14:paraId="67CE0E11" w14:textId="1E681AE1" w:rsidR="00175A3E" w:rsidRDefault="00175A3E" w:rsidP="003E77A2">
      <w:pPr>
        <w:ind w:left="-284" w:right="-238"/>
        <w:jc w:val="both"/>
        <w:rPr>
          <w:rFonts w:ascii="Arial" w:hAnsi="Arial" w:cs="Arial"/>
          <w:szCs w:val="24"/>
          <w:lang w:eastAsia="en-AU"/>
        </w:rPr>
      </w:pPr>
      <w:r w:rsidRPr="00E14107">
        <w:rPr>
          <w:rFonts w:ascii="Arial" w:hAnsi="Arial" w:cs="Arial"/>
          <w:szCs w:val="24"/>
          <w:lang w:eastAsia="en-AU"/>
        </w:rPr>
        <w:t>The City adopted</w:t>
      </w:r>
      <w:r>
        <w:rPr>
          <w:rFonts w:ascii="Arial" w:hAnsi="Arial" w:cs="Arial"/>
          <w:szCs w:val="24"/>
          <w:lang w:eastAsia="en-AU"/>
        </w:rPr>
        <w:t xml:space="preserve"> the current</w:t>
      </w:r>
      <w:r w:rsidRPr="00E14107">
        <w:rPr>
          <w:rFonts w:ascii="Arial" w:hAnsi="Arial" w:cs="Arial"/>
          <w:szCs w:val="24"/>
          <w:lang w:eastAsia="en-AU"/>
        </w:rPr>
        <w:t xml:space="preserve"> Crossover Construction and Maintenance Policy in October 2000. The policy was revised several times between 2003 and 2019. </w:t>
      </w:r>
    </w:p>
    <w:p w14:paraId="1ADBE263" w14:textId="77777777" w:rsidR="0097048C" w:rsidRPr="00E14107" w:rsidRDefault="0097048C" w:rsidP="003E77A2">
      <w:pPr>
        <w:ind w:left="-284" w:right="-238"/>
        <w:jc w:val="both"/>
        <w:rPr>
          <w:rFonts w:ascii="Arial" w:hAnsi="Arial" w:cs="Arial"/>
          <w:szCs w:val="24"/>
          <w:lang w:eastAsia="en-AU"/>
        </w:rPr>
      </w:pPr>
    </w:p>
    <w:p w14:paraId="66FEA24D" w14:textId="6D3223AA" w:rsidR="00175A3E" w:rsidRDefault="00175A3E" w:rsidP="003E77A2">
      <w:pPr>
        <w:ind w:left="-284" w:right="-238"/>
        <w:jc w:val="both"/>
        <w:rPr>
          <w:rFonts w:ascii="Arial" w:hAnsi="Arial" w:cs="Arial"/>
          <w:szCs w:val="24"/>
          <w:lang w:eastAsia="en-AU"/>
        </w:rPr>
      </w:pPr>
      <w:r w:rsidRPr="00E14107">
        <w:rPr>
          <w:rFonts w:ascii="Arial" w:hAnsi="Arial" w:cs="Arial"/>
          <w:szCs w:val="24"/>
          <w:lang w:eastAsia="en-AU"/>
        </w:rPr>
        <w:t xml:space="preserve">The Western Australia Planning Commission endorsed Local Planning Scheme 3 (LPS3) in February 2019. LPS3 targets an additional 2,540 dwellings by the Year 2031 and </w:t>
      </w:r>
      <w:r>
        <w:rPr>
          <w:rFonts w:ascii="Arial" w:hAnsi="Arial" w:cs="Arial"/>
          <w:szCs w:val="24"/>
          <w:lang w:eastAsia="en-AU"/>
        </w:rPr>
        <w:t xml:space="preserve">an additional </w:t>
      </w:r>
      <w:r w:rsidRPr="00E14107">
        <w:rPr>
          <w:rFonts w:ascii="Arial" w:hAnsi="Arial" w:cs="Arial"/>
          <w:szCs w:val="24"/>
          <w:lang w:eastAsia="en-AU"/>
        </w:rPr>
        <w:t xml:space="preserve">6,500 dwellings by the Year 2050. Following the introduction of LPS3 lots have been re-zoned with increased density. The </w:t>
      </w:r>
      <w:proofErr w:type="gramStart"/>
      <w:r w:rsidRPr="00E14107">
        <w:rPr>
          <w:rFonts w:ascii="Arial" w:hAnsi="Arial" w:cs="Arial"/>
          <w:szCs w:val="24"/>
          <w:lang w:eastAsia="en-AU"/>
        </w:rPr>
        <w:t>City</w:t>
      </w:r>
      <w:proofErr w:type="gramEnd"/>
      <w:r w:rsidRPr="00E14107">
        <w:rPr>
          <w:rFonts w:ascii="Arial" w:hAnsi="Arial" w:cs="Arial"/>
          <w:szCs w:val="24"/>
          <w:lang w:eastAsia="en-AU"/>
        </w:rPr>
        <w:t xml:space="preserve"> is receiving more crossover applications than previous years due to this re-zoning and increased construction works.</w:t>
      </w:r>
    </w:p>
    <w:p w14:paraId="378F2190" w14:textId="77777777" w:rsidR="0097048C" w:rsidRPr="00E14107" w:rsidRDefault="0097048C" w:rsidP="003E77A2">
      <w:pPr>
        <w:ind w:left="-284" w:right="-238"/>
        <w:jc w:val="both"/>
        <w:rPr>
          <w:rFonts w:ascii="Arial" w:hAnsi="Arial" w:cs="Arial"/>
          <w:szCs w:val="24"/>
          <w:lang w:eastAsia="en-AU"/>
        </w:rPr>
      </w:pPr>
    </w:p>
    <w:p w14:paraId="51A5550A" w14:textId="03F5ADFB" w:rsidR="00175A3E" w:rsidRPr="00E14107" w:rsidRDefault="00175A3E" w:rsidP="003E77A2">
      <w:pPr>
        <w:ind w:left="-284" w:right="-238"/>
        <w:jc w:val="both"/>
        <w:rPr>
          <w:rFonts w:ascii="Arial" w:hAnsi="Arial" w:cs="Arial"/>
          <w:szCs w:val="24"/>
          <w:lang w:eastAsia="en-AU"/>
        </w:rPr>
      </w:pPr>
      <w:r w:rsidRPr="00E14107">
        <w:rPr>
          <w:rFonts w:ascii="Arial" w:hAnsi="Arial" w:cs="Arial"/>
          <w:szCs w:val="24"/>
          <w:lang w:eastAsia="en-AU"/>
        </w:rPr>
        <w:t xml:space="preserve">While reviewing the </w:t>
      </w:r>
      <w:r w:rsidR="00E7314E">
        <w:rPr>
          <w:rFonts w:ascii="Arial" w:hAnsi="Arial" w:cs="Arial"/>
          <w:szCs w:val="24"/>
          <w:lang w:eastAsia="en-AU"/>
        </w:rPr>
        <w:t>guidelines</w:t>
      </w:r>
      <w:r w:rsidRPr="00E14107">
        <w:rPr>
          <w:rFonts w:ascii="Arial" w:hAnsi="Arial" w:cs="Arial"/>
          <w:szCs w:val="24"/>
          <w:lang w:eastAsia="en-AU"/>
        </w:rPr>
        <w:t xml:space="preserve"> as directed, it became </w:t>
      </w:r>
      <w:r>
        <w:rPr>
          <w:rFonts w:ascii="Arial" w:hAnsi="Arial" w:cs="Arial"/>
          <w:szCs w:val="24"/>
          <w:lang w:eastAsia="en-AU"/>
        </w:rPr>
        <w:t>evident</w:t>
      </w:r>
      <w:r w:rsidRPr="00E14107">
        <w:rPr>
          <w:rFonts w:ascii="Arial" w:hAnsi="Arial" w:cs="Arial"/>
          <w:szCs w:val="24"/>
          <w:lang w:eastAsia="en-AU"/>
        </w:rPr>
        <w:t xml:space="preserve"> to </w:t>
      </w:r>
      <w:r>
        <w:rPr>
          <w:rFonts w:ascii="Arial" w:hAnsi="Arial" w:cs="Arial"/>
          <w:szCs w:val="24"/>
          <w:lang w:eastAsia="en-AU"/>
        </w:rPr>
        <w:t>Administration</w:t>
      </w:r>
      <w:r w:rsidRPr="00E14107">
        <w:rPr>
          <w:rFonts w:ascii="Arial" w:hAnsi="Arial" w:cs="Arial"/>
          <w:szCs w:val="24"/>
          <w:lang w:eastAsia="en-AU"/>
        </w:rPr>
        <w:t xml:space="preserve"> that the current policy is unclear about the acceptable number of crossover(s) per lot and does not consider the safety of footpath users.</w:t>
      </w:r>
    </w:p>
    <w:p w14:paraId="4EBC3E25" w14:textId="090769A8" w:rsidR="00175A3E" w:rsidRDefault="00175A3E" w:rsidP="003E77A2">
      <w:pPr>
        <w:ind w:left="-284" w:right="-238"/>
        <w:jc w:val="both"/>
        <w:rPr>
          <w:rFonts w:ascii="Arial" w:hAnsi="Arial" w:cs="Arial"/>
          <w:b/>
          <w:szCs w:val="24"/>
          <w:lang w:val="en-US"/>
        </w:rPr>
      </w:pPr>
    </w:p>
    <w:p w14:paraId="7C6D0B6C" w14:textId="77777777" w:rsidR="0097048C" w:rsidRPr="00C1421E" w:rsidRDefault="0097048C" w:rsidP="003E77A2">
      <w:pPr>
        <w:ind w:left="-284" w:right="-238"/>
        <w:jc w:val="both"/>
        <w:rPr>
          <w:rFonts w:ascii="Arial" w:hAnsi="Arial" w:cs="Arial"/>
          <w:b/>
          <w:szCs w:val="24"/>
          <w:lang w:val="en-US"/>
        </w:rPr>
      </w:pPr>
    </w:p>
    <w:p w14:paraId="26A8DF4B" w14:textId="77777777" w:rsidR="00175A3E" w:rsidRPr="001F5D65" w:rsidRDefault="00175A3E" w:rsidP="003E77A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78B0F85" w14:textId="77777777" w:rsidR="00175A3E" w:rsidRPr="00C1421E" w:rsidRDefault="00175A3E" w:rsidP="003E77A2">
      <w:pPr>
        <w:ind w:left="-284" w:right="-238"/>
        <w:jc w:val="both"/>
        <w:rPr>
          <w:rFonts w:ascii="Arial" w:hAnsi="Arial" w:cs="Arial"/>
          <w:szCs w:val="24"/>
          <w:lang w:val="en-US"/>
        </w:rPr>
      </w:pPr>
    </w:p>
    <w:p w14:paraId="6CDF41E6" w14:textId="7AA8924C" w:rsidR="00175A3E" w:rsidRDefault="00175A3E" w:rsidP="003E77A2">
      <w:pPr>
        <w:ind w:left="-284" w:right="-238"/>
        <w:jc w:val="both"/>
        <w:rPr>
          <w:rFonts w:ascii="Arial" w:hAnsi="Arial" w:cs="Arial"/>
          <w:szCs w:val="24"/>
          <w:lang w:val="en-US"/>
        </w:rPr>
      </w:pPr>
      <w:r>
        <w:rPr>
          <w:rFonts w:ascii="Arial" w:hAnsi="Arial" w:cs="Arial"/>
          <w:szCs w:val="24"/>
          <w:lang w:val="en-US"/>
        </w:rPr>
        <w:t xml:space="preserve">The revised </w:t>
      </w:r>
      <w:r w:rsidR="008111F3">
        <w:rPr>
          <w:rFonts w:ascii="Arial" w:hAnsi="Arial" w:cs="Arial"/>
          <w:szCs w:val="24"/>
          <w:lang w:val="en-US"/>
        </w:rPr>
        <w:t>Crossover Construction and Maintenance Policy</w:t>
      </w:r>
      <w:r>
        <w:rPr>
          <w:rFonts w:ascii="Arial" w:hAnsi="Arial" w:cs="Arial"/>
          <w:szCs w:val="24"/>
          <w:lang w:val="en-US"/>
        </w:rPr>
        <w:t xml:space="preserve"> has been written to address the following key items:</w:t>
      </w:r>
    </w:p>
    <w:p w14:paraId="4BEFF390" w14:textId="77777777" w:rsidR="00175A3E" w:rsidRDefault="00175A3E" w:rsidP="003E77A2">
      <w:pPr>
        <w:ind w:left="-284" w:right="-238"/>
        <w:jc w:val="both"/>
        <w:rPr>
          <w:rFonts w:ascii="Arial" w:hAnsi="Arial" w:cs="Arial"/>
          <w:szCs w:val="24"/>
          <w:lang w:val="en-US"/>
        </w:rPr>
      </w:pPr>
    </w:p>
    <w:p w14:paraId="4F5FC170" w14:textId="77777777" w:rsidR="00175A3E" w:rsidRDefault="00175A3E" w:rsidP="00CA59CE">
      <w:pPr>
        <w:pStyle w:val="ListParagraph"/>
        <w:numPr>
          <w:ilvl w:val="0"/>
          <w:numId w:val="23"/>
        </w:numPr>
        <w:spacing w:after="200" w:line="276" w:lineRule="auto"/>
        <w:ind w:left="284" w:right="-238" w:hanging="568"/>
        <w:jc w:val="both"/>
        <w:rPr>
          <w:rFonts w:ascii="Arial" w:hAnsi="Arial" w:cs="Arial"/>
          <w:szCs w:val="24"/>
        </w:rPr>
      </w:pPr>
      <w:r w:rsidRPr="00A46BA0">
        <w:rPr>
          <w:rFonts w:ascii="Arial" w:hAnsi="Arial" w:cs="Arial"/>
          <w:szCs w:val="24"/>
          <w:lang w:eastAsia="en-AU"/>
        </w:rPr>
        <w:t>The</w:t>
      </w:r>
      <w:r w:rsidRPr="00A46BA0">
        <w:rPr>
          <w:rFonts w:ascii="Arial" w:hAnsi="Arial" w:cs="Arial"/>
          <w:szCs w:val="24"/>
        </w:rPr>
        <w:t xml:space="preserve"> draft policy limits the number of crossovers to one per lot. However, </w:t>
      </w:r>
      <w:r>
        <w:rPr>
          <w:rFonts w:ascii="Arial" w:hAnsi="Arial" w:cs="Arial"/>
          <w:szCs w:val="24"/>
        </w:rPr>
        <w:t xml:space="preserve">the Policy will </w:t>
      </w:r>
      <w:r w:rsidRPr="00A46BA0">
        <w:rPr>
          <w:rFonts w:ascii="Arial" w:hAnsi="Arial" w:cs="Arial"/>
          <w:szCs w:val="24"/>
        </w:rPr>
        <w:t>allow for additional crossovers in specific circumstances such as corner lots or lots with large street frontages.</w:t>
      </w:r>
    </w:p>
    <w:p w14:paraId="278CD5A2" w14:textId="77777777" w:rsidR="00175A3E" w:rsidRPr="00A46BA0" w:rsidRDefault="00175A3E" w:rsidP="003E77A2">
      <w:pPr>
        <w:pStyle w:val="ListParagraph"/>
        <w:ind w:left="360" w:right="-238"/>
        <w:jc w:val="both"/>
        <w:rPr>
          <w:rFonts w:ascii="Arial" w:hAnsi="Arial" w:cs="Arial"/>
          <w:szCs w:val="24"/>
        </w:rPr>
      </w:pPr>
    </w:p>
    <w:p w14:paraId="60EC6990" w14:textId="77777777" w:rsidR="00175A3E" w:rsidRDefault="00175A3E" w:rsidP="00CA59CE">
      <w:pPr>
        <w:pStyle w:val="ListParagraph"/>
        <w:numPr>
          <w:ilvl w:val="0"/>
          <w:numId w:val="23"/>
        </w:numPr>
        <w:spacing w:after="200" w:line="276" w:lineRule="auto"/>
        <w:ind w:left="284" w:right="-238" w:hanging="568"/>
        <w:jc w:val="both"/>
        <w:rPr>
          <w:rFonts w:ascii="Arial" w:hAnsi="Arial" w:cs="Arial"/>
          <w:szCs w:val="24"/>
          <w:lang w:eastAsia="en-AU"/>
        </w:rPr>
      </w:pPr>
      <w:r w:rsidRPr="00A46BA0">
        <w:rPr>
          <w:rFonts w:ascii="Arial" w:hAnsi="Arial" w:cs="Arial"/>
          <w:szCs w:val="24"/>
          <w:lang w:eastAsia="en-AU"/>
        </w:rPr>
        <w:t>Footpath users are given priority over a motorist on a crossover by requiring footpaths to be continuous through the crossover; an</w:t>
      </w:r>
      <w:r>
        <w:rPr>
          <w:rFonts w:ascii="Arial" w:hAnsi="Arial" w:cs="Arial"/>
          <w:szCs w:val="24"/>
          <w:lang w:eastAsia="en-AU"/>
        </w:rPr>
        <w:t>d</w:t>
      </w:r>
    </w:p>
    <w:p w14:paraId="689A9E9D" w14:textId="77777777" w:rsidR="00175A3E" w:rsidRPr="0013569A" w:rsidRDefault="00175A3E" w:rsidP="003E77A2">
      <w:pPr>
        <w:pStyle w:val="ListParagraph"/>
        <w:ind w:left="360" w:right="-238"/>
        <w:jc w:val="both"/>
        <w:rPr>
          <w:rFonts w:ascii="Arial" w:hAnsi="Arial" w:cs="Arial"/>
          <w:szCs w:val="24"/>
          <w:lang w:eastAsia="en-AU"/>
        </w:rPr>
      </w:pPr>
    </w:p>
    <w:p w14:paraId="0EC3DD0E" w14:textId="77777777" w:rsidR="00175A3E" w:rsidRDefault="00175A3E" w:rsidP="00CA59CE">
      <w:pPr>
        <w:pStyle w:val="ListParagraph"/>
        <w:numPr>
          <w:ilvl w:val="0"/>
          <w:numId w:val="23"/>
        </w:numPr>
        <w:spacing w:after="200" w:line="276" w:lineRule="auto"/>
        <w:ind w:left="284" w:right="-238" w:hanging="568"/>
        <w:jc w:val="both"/>
        <w:rPr>
          <w:rFonts w:ascii="Arial" w:hAnsi="Arial" w:cs="Arial"/>
          <w:szCs w:val="24"/>
          <w:lang w:eastAsia="en-AU"/>
        </w:rPr>
      </w:pPr>
      <w:r w:rsidRPr="00A46BA0">
        <w:rPr>
          <w:rFonts w:ascii="Arial" w:hAnsi="Arial" w:cs="Arial"/>
          <w:szCs w:val="24"/>
          <w:lang w:eastAsia="en-AU"/>
        </w:rPr>
        <w:t>The proposed draft policy puts emphasis on the safety of footpath users and limits the number of crossovers per lot. These initiatives will improve safety and encourage active transport across the City of Nedlands.</w:t>
      </w:r>
    </w:p>
    <w:p w14:paraId="0B042AC5" w14:textId="77777777" w:rsidR="00175A3E" w:rsidRPr="00A46BA0" w:rsidRDefault="00175A3E" w:rsidP="003E77A2">
      <w:pPr>
        <w:pStyle w:val="ListParagraph"/>
        <w:ind w:left="360" w:right="-238"/>
        <w:jc w:val="both"/>
        <w:rPr>
          <w:rFonts w:ascii="Arial" w:hAnsi="Arial" w:cs="Arial"/>
          <w:szCs w:val="24"/>
          <w:lang w:eastAsia="en-AU"/>
        </w:rPr>
      </w:pPr>
    </w:p>
    <w:p w14:paraId="39E98263" w14:textId="77777777" w:rsidR="00175A3E" w:rsidRDefault="00175A3E" w:rsidP="00CA59CE">
      <w:pPr>
        <w:pStyle w:val="ListParagraph"/>
        <w:numPr>
          <w:ilvl w:val="0"/>
          <w:numId w:val="23"/>
        </w:numPr>
        <w:spacing w:after="200" w:line="276" w:lineRule="auto"/>
        <w:ind w:left="284" w:right="-238" w:hanging="568"/>
        <w:jc w:val="both"/>
        <w:rPr>
          <w:rFonts w:ascii="Arial" w:hAnsi="Arial" w:cs="Arial"/>
          <w:szCs w:val="24"/>
          <w:lang w:eastAsia="en-AU"/>
        </w:rPr>
      </w:pPr>
      <w:r w:rsidRPr="00A46BA0">
        <w:rPr>
          <w:rFonts w:ascii="Arial" w:hAnsi="Arial" w:cs="Arial"/>
          <w:szCs w:val="24"/>
          <w:lang w:eastAsia="en-AU"/>
        </w:rPr>
        <w:t>A wider crossover in a residential area may be perceived like an intersection, as such, where a crossover combining two driveways of adjacent lots exceeds 9.0m in width, it is recommended to provide 1.0m separation between crossovers.</w:t>
      </w:r>
    </w:p>
    <w:p w14:paraId="4E3BD9FE" w14:textId="77777777" w:rsidR="00175A3E" w:rsidRPr="0013569A" w:rsidRDefault="00175A3E" w:rsidP="003E77A2">
      <w:pPr>
        <w:pStyle w:val="ListParagraph"/>
        <w:ind w:left="360" w:right="-238"/>
        <w:jc w:val="both"/>
        <w:rPr>
          <w:rFonts w:ascii="Arial" w:hAnsi="Arial" w:cs="Arial"/>
          <w:szCs w:val="24"/>
          <w:lang w:eastAsia="en-AU"/>
        </w:rPr>
      </w:pPr>
    </w:p>
    <w:p w14:paraId="6926D0CB" w14:textId="77777777" w:rsidR="00175A3E" w:rsidRDefault="00175A3E" w:rsidP="00CA59CE">
      <w:pPr>
        <w:pStyle w:val="ListParagraph"/>
        <w:numPr>
          <w:ilvl w:val="0"/>
          <w:numId w:val="23"/>
        </w:numPr>
        <w:spacing w:after="200" w:line="276" w:lineRule="auto"/>
        <w:ind w:left="284" w:right="-238" w:hanging="568"/>
        <w:jc w:val="both"/>
        <w:rPr>
          <w:rFonts w:ascii="Arial" w:hAnsi="Arial" w:cs="Arial"/>
          <w:szCs w:val="24"/>
          <w:lang w:eastAsia="en-AU"/>
        </w:rPr>
      </w:pPr>
      <w:r w:rsidRPr="00A46BA0">
        <w:rPr>
          <w:rFonts w:ascii="Arial" w:hAnsi="Arial" w:cs="Arial"/>
          <w:szCs w:val="24"/>
          <w:lang w:eastAsia="en-AU"/>
        </w:rPr>
        <w:t>If this policy is adopted, the City</w:t>
      </w:r>
      <w:r>
        <w:rPr>
          <w:rFonts w:ascii="Arial" w:hAnsi="Arial" w:cs="Arial"/>
          <w:szCs w:val="24"/>
          <w:lang w:eastAsia="en-AU"/>
        </w:rPr>
        <w:t xml:space="preserve"> </w:t>
      </w:r>
      <w:r w:rsidRPr="00A46BA0">
        <w:rPr>
          <w:rFonts w:ascii="Arial" w:hAnsi="Arial" w:cs="Arial"/>
          <w:szCs w:val="24"/>
          <w:lang w:eastAsia="en-AU"/>
        </w:rPr>
        <w:t>will be in a stronger position to limit the number of crossovers being constructed</w:t>
      </w:r>
      <w:r>
        <w:rPr>
          <w:rFonts w:ascii="Arial" w:hAnsi="Arial" w:cs="Arial"/>
          <w:szCs w:val="24"/>
          <w:lang w:eastAsia="en-AU"/>
        </w:rPr>
        <w:t>,</w:t>
      </w:r>
      <w:r w:rsidRPr="00A46BA0">
        <w:rPr>
          <w:rFonts w:ascii="Arial" w:hAnsi="Arial" w:cs="Arial"/>
          <w:szCs w:val="24"/>
          <w:lang w:eastAsia="en-AU"/>
        </w:rPr>
        <w:t xml:space="preserve"> increasing efficiency in assessment </w:t>
      </w:r>
      <w:proofErr w:type="gramStart"/>
      <w:r w:rsidRPr="00A46BA0">
        <w:rPr>
          <w:rFonts w:ascii="Arial" w:hAnsi="Arial" w:cs="Arial"/>
          <w:szCs w:val="24"/>
          <w:lang w:eastAsia="en-AU"/>
        </w:rPr>
        <w:t>process</w:t>
      </w:r>
      <w:proofErr w:type="gramEnd"/>
      <w:r w:rsidRPr="00A46BA0">
        <w:rPr>
          <w:rFonts w:ascii="Arial" w:hAnsi="Arial" w:cs="Arial"/>
          <w:szCs w:val="24"/>
          <w:lang w:eastAsia="en-AU"/>
        </w:rPr>
        <w:t xml:space="preserve"> and providing more opportunity for landscaped verges</w:t>
      </w:r>
      <w:r>
        <w:rPr>
          <w:rFonts w:ascii="Arial" w:hAnsi="Arial" w:cs="Arial"/>
          <w:szCs w:val="24"/>
          <w:lang w:eastAsia="en-AU"/>
        </w:rPr>
        <w:t xml:space="preserve">. </w:t>
      </w:r>
    </w:p>
    <w:p w14:paraId="1124EEB0" w14:textId="77777777" w:rsidR="00175A3E" w:rsidRDefault="00175A3E" w:rsidP="003E77A2">
      <w:pPr>
        <w:pStyle w:val="ListParagraph"/>
        <w:ind w:left="360" w:right="-238"/>
        <w:jc w:val="both"/>
        <w:rPr>
          <w:rFonts w:ascii="Arial" w:hAnsi="Arial" w:cs="Arial"/>
          <w:szCs w:val="24"/>
          <w:lang w:eastAsia="en-AU"/>
        </w:rPr>
      </w:pPr>
    </w:p>
    <w:p w14:paraId="50E5A1D7" w14:textId="77777777" w:rsidR="00175A3E" w:rsidRPr="00A46BA0" w:rsidRDefault="00175A3E" w:rsidP="00CA59CE">
      <w:pPr>
        <w:pStyle w:val="ListParagraph"/>
        <w:numPr>
          <w:ilvl w:val="0"/>
          <w:numId w:val="23"/>
        </w:numPr>
        <w:spacing w:after="200" w:line="276" w:lineRule="auto"/>
        <w:ind w:left="284" w:right="-238" w:hanging="568"/>
        <w:jc w:val="both"/>
        <w:rPr>
          <w:rFonts w:ascii="Arial" w:hAnsi="Arial" w:cs="Arial"/>
          <w:szCs w:val="24"/>
          <w:lang w:eastAsia="en-AU"/>
        </w:rPr>
      </w:pPr>
      <w:r>
        <w:rPr>
          <w:rFonts w:ascii="Arial" w:hAnsi="Arial" w:cs="Arial"/>
          <w:szCs w:val="24"/>
          <w:lang w:eastAsia="en-AU"/>
        </w:rPr>
        <w:t xml:space="preserve">Provides clear direction that the whole vehicle crossover is the responsibility of the property owner to maintain and repair. This includes the apron at the interface between the road and verge. </w:t>
      </w:r>
    </w:p>
    <w:p w14:paraId="147E8F06" w14:textId="032D4661" w:rsidR="00175A3E" w:rsidRDefault="00175A3E" w:rsidP="003E77A2">
      <w:pPr>
        <w:ind w:left="-284" w:right="-238"/>
        <w:jc w:val="both"/>
        <w:rPr>
          <w:rFonts w:ascii="Arial" w:hAnsi="Arial" w:cs="Arial"/>
          <w:szCs w:val="24"/>
          <w:lang w:val="en-US"/>
        </w:rPr>
      </w:pPr>
      <w:r>
        <w:rPr>
          <w:rFonts w:ascii="Arial" w:hAnsi="Arial" w:cs="Arial"/>
          <w:szCs w:val="24"/>
          <w:lang w:val="en-US"/>
        </w:rPr>
        <w:t xml:space="preserve">The Crossover </w:t>
      </w:r>
      <w:r w:rsidR="00E7314E">
        <w:rPr>
          <w:rFonts w:ascii="Arial" w:hAnsi="Arial" w:cs="Arial"/>
          <w:szCs w:val="24"/>
          <w:lang w:val="en-US"/>
        </w:rPr>
        <w:t>Guidelines and Specifications</w:t>
      </w:r>
      <w:r>
        <w:rPr>
          <w:rFonts w:ascii="Arial" w:hAnsi="Arial" w:cs="Arial"/>
          <w:szCs w:val="24"/>
          <w:lang w:val="en-US"/>
        </w:rPr>
        <w:t xml:space="preserve"> have been updated to align with the revised policy and addressing known concerns with the current specification such as:</w:t>
      </w:r>
    </w:p>
    <w:p w14:paraId="56418B75" w14:textId="77777777" w:rsidR="00175A3E" w:rsidRDefault="00175A3E" w:rsidP="003E77A2">
      <w:pPr>
        <w:ind w:left="-284" w:right="-238"/>
        <w:jc w:val="both"/>
        <w:rPr>
          <w:rFonts w:ascii="Arial" w:hAnsi="Arial" w:cs="Arial"/>
          <w:szCs w:val="24"/>
          <w:lang w:val="en-US"/>
        </w:rPr>
      </w:pPr>
    </w:p>
    <w:p w14:paraId="2B8FDCC6" w14:textId="77777777" w:rsidR="00175A3E" w:rsidRDefault="00175A3E" w:rsidP="00CA59CE">
      <w:pPr>
        <w:pStyle w:val="ListParagraph"/>
        <w:numPr>
          <w:ilvl w:val="0"/>
          <w:numId w:val="24"/>
        </w:numPr>
        <w:spacing w:after="200" w:line="276" w:lineRule="auto"/>
        <w:ind w:left="284" w:right="-238" w:hanging="568"/>
        <w:jc w:val="both"/>
        <w:rPr>
          <w:rFonts w:ascii="Arial" w:hAnsi="Arial" w:cs="Arial"/>
          <w:szCs w:val="24"/>
        </w:rPr>
      </w:pPr>
      <w:r w:rsidRPr="008653B7">
        <w:rPr>
          <w:rFonts w:ascii="Arial" w:hAnsi="Arial" w:cs="Arial"/>
          <w:szCs w:val="24"/>
          <w:lang w:eastAsia="en-AU"/>
        </w:rPr>
        <w:t>Changes</w:t>
      </w:r>
      <w:r w:rsidRPr="008653B7">
        <w:rPr>
          <w:rFonts w:ascii="Arial" w:hAnsi="Arial" w:cs="Arial"/>
          <w:szCs w:val="24"/>
        </w:rPr>
        <w:t xml:space="preserve"> to apron design: In the current specification, the vertical transition occur</w:t>
      </w:r>
      <w:r>
        <w:rPr>
          <w:rFonts w:ascii="Arial" w:hAnsi="Arial" w:cs="Arial"/>
          <w:szCs w:val="24"/>
        </w:rPr>
        <w:t>s</w:t>
      </w:r>
      <w:r w:rsidRPr="008653B7">
        <w:rPr>
          <w:rFonts w:ascii="Arial" w:hAnsi="Arial" w:cs="Arial"/>
          <w:szCs w:val="24"/>
        </w:rPr>
        <w:t xml:space="preserve"> </w:t>
      </w:r>
      <w:r>
        <w:rPr>
          <w:rFonts w:ascii="Arial" w:hAnsi="Arial" w:cs="Arial"/>
          <w:szCs w:val="24"/>
        </w:rPr>
        <w:t>over</w:t>
      </w:r>
      <w:r w:rsidRPr="008653B7">
        <w:rPr>
          <w:rFonts w:ascii="Arial" w:hAnsi="Arial" w:cs="Arial"/>
          <w:szCs w:val="24"/>
        </w:rPr>
        <w:t xml:space="preserve"> 0.6m, which was found to be steep and prone to </w:t>
      </w:r>
      <w:r>
        <w:rPr>
          <w:rFonts w:ascii="Arial" w:hAnsi="Arial" w:cs="Arial"/>
          <w:szCs w:val="24"/>
        </w:rPr>
        <w:t>vehicles scraping</w:t>
      </w:r>
      <w:r w:rsidRPr="008653B7">
        <w:rPr>
          <w:rFonts w:ascii="Arial" w:hAnsi="Arial" w:cs="Arial"/>
          <w:szCs w:val="24"/>
        </w:rPr>
        <w:t xml:space="preserve">. In the draft specification, the transition is proposed to be over 1.0m. It will reduce a chance of </w:t>
      </w:r>
      <w:r>
        <w:rPr>
          <w:rFonts w:ascii="Arial" w:hAnsi="Arial" w:cs="Arial"/>
          <w:szCs w:val="24"/>
        </w:rPr>
        <w:t>scraping</w:t>
      </w:r>
      <w:r w:rsidRPr="008653B7">
        <w:rPr>
          <w:rFonts w:ascii="Arial" w:hAnsi="Arial" w:cs="Arial"/>
          <w:szCs w:val="24"/>
        </w:rPr>
        <w:t xml:space="preserve">. </w:t>
      </w:r>
    </w:p>
    <w:p w14:paraId="49156687" w14:textId="77777777" w:rsidR="00175A3E" w:rsidRPr="008653B7" w:rsidRDefault="00175A3E" w:rsidP="003E77A2">
      <w:pPr>
        <w:pStyle w:val="ListParagraph"/>
        <w:ind w:left="360" w:right="-238"/>
        <w:jc w:val="both"/>
        <w:rPr>
          <w:rFonts w:ascii="Arial" w:hAnsi="Arial" w:cs="Arial"/>
          <w:szCs w:val="24"/>
        </w:rPr>
      </w:pPr>
    </w:p>
    <w:p w14:paraId="550B37A3" w14:textId="77777777" w:rsidR="00175A3E" w:rsidRDefault="00175A3E" w:rsidP="00CA59CE">
      <w:pPr>
        <w:pStyle w:val="ListParagraph"/>
        <w:numPr>
          <w:ilvl w:val="0"/>
          <w:numId w:val="24"/>
        </w:numPr>
        <w:spacing w:after="200" w:line="276" w:lineRule="auto"/>
        <w:ind w:left="284" w:right="-238" w:hanging="568"/>
        <w:jc w:val="both"/>
        <w:rPr>
          <w:rFonts w:ascii="Arial" w:hAnsi="Arial" w:cs="Arial"/>
          <w:szCs w:val="24"/>
        </w:rPr>
      </w:pPr>
      <w:r w:rsidRPr="008653B7">
        <w:rPr>
          <w:rFonts w:ascii="Arial" w:hAnsi="Arial" w:cs="Arial"/>
          <w:szCs w:val="24"/>
        </w:rPr>
        <w:t xml:space="preserve">Path User Safety: 80% visible fence is proposed within the vision triangles at the </w:t>
      </w:r>
      <w:r w:rsidRPr="008653B7">
        <w:rPr>
          <w:rFonts w:ascii="Arial" w:hAnsi="Arial" w:cs="Arial"/>
          <w:szCs w:val="24"/>
          <w:lang w:eastAsia="en-AU"/>
        </w:rPr>
        <w:t>interface</w:t>
      </w:r>
      <w:r w:rsidRPr="008653B7">
        <w:rPr>
          <w:rFonts w:ascii="Arial" w:hAnsi="Arial" w:cs="Arial"/>
          <w:szCs w:val="24"/>
        </w:rPr>
        <w:t xml:space="preserve"> for a crossover and the property boundary. It is also proposed to continue a footpath through crossover.</w:t>
      </w:r>
      <w:r>
        <w:rPr>
          <w:rFonts w:ascii="Arial" w:hAnsi="Arial" w:cs="Arial"/>
          <w:szCs w:val="24"/>
        </w:rPr>
        <w:t xml:space="preserve"> </w:t>
      </w:r>
    </w:p>
    <w:p w14:paraId="2A6245F4" w14:textId="77777777" w:rsidR="00175A3E" w:rsidRPr="00AC1BDE" w:rsidRDefault="00175A3E" w:rsidP="003E77A2">
      <w:pPr>
        <w:pStyle w:val="ListParagraph"/>
        <w:ind w:right="-238"/>
        <w:jc w:val="both"/>
        <w:rPr>
          <w:rFonts w:ascii="Arial" w:hAnsi="Arial" w:cs="Arial"/>
          <w:szCs w:val="24"/>
        </w:rPr>
      </w:pPr>
    </w:p>
    <w:p w14:paraId="17225E09" w14:textId="67E92F5F" w:rsidR="00175A3E" w:rsidRDefault="00175A3E" w:rsidP="00CA59CE">
      <w:pPr>
        <w:pStyle w:val="ListParagraph"/>
        <w:numPr>
          <w:ilvl w:val="0"/>
          <w:numId w:val="24"/>
        </w:numPr>
        <w:spacing w:after="200" w:line="276" w:lineRule="auto"/>
        <w:ind w:left="284" w:right="-238" w:hanging="568"/>
        <w:jc w:val="both"/>
        <w:rPr>
          <w:rFonts w:ascii="Arial" w:hAnsi="Arial" w:cs="Arial"/>
          <w:szCs w:val="24"/>
        </w:rPr>
      </w:pPr>
      <w:r w:rsidRPr="007D0CEB">
        <w:rPr>
          <w:rFonts w:ascii="Arial" w:hAnsi="Arial" w:cs="Arial"/>
          <w:szCs w:val="24"/>
          <w:lang w:eastAsia="en-AU"/>
        </w:rPr>
        <w:t>Reversing</w:t>
      </w:r>
      <w:r w:rsidRPr="008653B7">
        <w:rPr>
          <w:rFonts w:ascii="Arial" w:hAnsi="Arial" w:cs="Arial"/>
          <w:szCs w:val="24"/>
        </w:rPr>
        <w:t xml:space="preserve"> Area: The new crossover </w:t>
      </w:r>
      <w:r w:rsidR="00E7314E">
        <w:rPr>
          <w:rFonts w:ascii="Arial" w:hAnsi="Arial" w:cs="Arial"/>
          <w:szCs w:val="24"/>
        </w:rPr>
        <w:t>Guidelines and S</w:t>
      </w:r>
      <w:r w:rsidR="008111F3">
        <w:rPr>
          <w:rFonts w:ascii="Arial" w:hAnsi="Arial" w:cs="Arial"/>
          <w:szCs w:val="24"/>
        </w:rPr>
        <w:t>pecifications</w:t>
      </w:r>
      <w:r w:rsidRPr="008653B7">
        <w:rPr>
          <w:rFonts w:ascii="Arial" w:hAnsi="Arial" w:cs="Arial"/>
          <w:szCs w:val="24"/>
        </w:rPr>
        <w:t xml:space="preserve"> shows the geometries of the </w:t>
      </w:r>
      <w:r w:rsidRPr="008653B7">
        <w:rPr>
          <w:rFonts w:ascii="Arial" w:hAnsi="Arial" w:cs="Arial"/>
          <w:szCs w:val="24"/>
          <w:lang w:eastAsia="en-AU"/>
        </w:rPr>
        <w:t>reversing</w:t>
      </w:r>
      <w:r>
        <w:rPr>
          <w:rFonts w:ascii="Arial" w:hAnsi="Arial" w:cs="Arial"/>
          <w:szCs w:val="24"/>
        </w:rPr>
        <w:t xml:space="preserve"> </w:t>
      </w:r>
      <w:r w:rsidRPr="008653B7">
        <w:rPr>
          <w:rFonts w:ascii="Arial" w:hAnsi="Arial" w:cs="Arial"/>
          <w:szCs w:val="24"/>
        </w:rPr>
        <w:t>areas within the property boundary.</w:t>
      </w:r>
    </w:p>
    <w:p w14:paraId="32BDC06B" w14:textId="77777777" w:rsidR="00175A3E" w:rsidRPr="008653B7" w:rsidRDefault="00175A3E" w:rsidP="00CA59CE">
      <w:pPr>
        <w:pStyle w:val="ListParagraph"/>
        <w:numPr>
          <w:ilvl w:val="0"/>
          <w:numId w:val="24"/>
        </w:numPr>
        <w:spacing w:after="200" w:line="276" w:lineRule="auto"/>
        <w:ind w:left="284" w:right="-238" w:hanging="568"/>
        <w:jc w:val="both"/>
        <w:rPr>
          <w:rFonts w:ascii="Arial" w:hAnsi="Arial" w:cs="Arial"/>
          <w:szCs w:val="24"/>
        </w:rPr>
      </w:pPr>
      <w:r w:rsidRPr="008653B7">
        <w:rPr>
          <w:rFonts w:ascii="Arial" w:hAnsi="Arial" w:cs="Arial"/>
          <w:szCs w:val="24"/>
        </w:rPr>
        <w:t xml:space="preserve">Exiting from a Property: As per the current requirement, properties fronting District Distributor B and above, motorists are required to enter and exit properties in a </w:t>
      </w:r>
      <w:r w:rsidRPr="008653B7">
        <w:rPr>
          <w:rFonts w:ascii="Arial" w:hAnsi="Arial" w:cs="Arial"/>
          <w:szCs w:val="24"/>
          <w:lang w:eastAsia="en-AU"/>
        </w:rPr>
        <w:t>forward</w:t>
      </w:r>
      <w:r w:rsidRPr="008653B7">
        <w:rPr>
          <w:rFonts w:ascii="Arial" w:hAnsi="Arial" w:cs="Arial"/>
          <w:szCs w:val="24"/>
        </w:rPr>
        <w:t xml:space="preserve"> gear. In the proposed specification in addition to this requirement, if a property is fronting a busy street (traffic volume is 5,000 vehicles per day or above, or peak hour traffic volume is 500 vehicles per hour), motorists should enter or exit the property in a forward gear.</w:t>
      </w:r>
    </w:p>
    <w:p w14:paraId="348B9D51" w14:textId="77777777" w:rsidR="00175A3E" w:rsidRDefault="00175A3E" w:rsidP="003E77A2">
      <w:pPr>
        <w:ind w:left="-284" w:right="-238"/>
        <w:jc w:val="both"/>
        <w:rPr>
          <w:rFonts w:ascii="Arial" w:hAnsi="Arial" w:cs="Arial"/>
          <w:szCs w:val="24"/>
          <w:lang w:val="en-US"/>
        </w:rPr>
      </w:pPr>
      <w:r>
        <w:rPr>
          <w:rFonts w:ascii="Arial" w:hAnsi="Arial" w:cs="Arial"/>
          <w:szCs w:val="24"/>
          <w:lang w:val="en-US"/>
        </w:rPr>
        <w:t xml:space="preserve">The current material choices for crossover construction within the City of Nedlands is brick paving or concrete. Consideration shall also be given to permeable paving that can demonstrate similar durability as concrete and brick alternatives. Permeable paving allows stormwater run-off to infiltrate back into the groundwater and has been shown to be beneficial to the health of adjacent street trees. </w:t>
      </w:r>
    </w:p>
    <w:p w14:paraId="2A910AA2" w14:textId="77777777" w:rsidR="00175A3E" w:rsidRPr="001F5D65" w:rsidRDefault="00175A3E" w:rsidP="003E77A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951AC97" w14:textId="77777777" w:rsidR="00175A3E" w:rsidRPr="00C1421E" w:rsidRDefault="00175A3E" w:rsidP="003E77A2">
      <w:pPr>
        <w:ind w:left="-284" w:right="-238"/>
        <w:jc w:val="both"/>
        <w:rPr>
          <w:rFonts w:ascii="Arial" w:hAnsi="Arial" w:cs="Arial"/>
          <w:b/>
          <w:szCs w:val="24"/>
          <w:lang w:val="en-US"/>
        </w:rPr>
      </w:pPr>
    </w:p>
    <w:p w14:paraId="6D56D81F" w14:textId="77777777" w:rsidR="00175A3E" w:rsidRPr="00C1421E" w:rsidRDefault="00175A3E" w:rsidP="003E77A2">
      <w:pPr>
        <w:ind w:left="-284" w:right="-238"/>
        <w:jc w:val="both"/>
        <w:rPr>
          <w:rFonts w:ascii="Arial" w:hAnsi="Arial" w:cs="Arial"/>
          <w:szCs w:val="24"/>
          <w:lang w:val="en-US"/>
        </w:rPr>
      </w:pPr>
      <w:r>
        <w:rPr>
          <w:rFonts w:ascii="Arial" w:hAnsi="Arial" w:cs="Arial"/>
          <w:szCs w:val="24"/>
          <w:lang w:val="en-US"/>
        </w:rPr>
        <w:t>Nil.</w:t>
      </w:r>
    </w:p>
    <w:p w14:paraId="37AE111A" w14:textId="77777777" w:rsidR="00175A3E" w:rsidRPr="00C1421E" w:rsidRDefault="00175A3E" w:rsidP="003E77A2">
      <w:pPr>
        <w:ind w:left="-284" w:right="-238"/>
        <w:jc w:val="both"/>
        <w:rPr>
          <w:rFonts w:ascii="Arial" w:hAnsi="Arial" w:cs="Arial"/>
          <w:szCs w:val="24"/>
          <w:lang w:val="en-US"/>
        </w:rPr>
      </w:pPr>
    </w:p>
    <w:p w14:paraId="65EAC5F1" w14:textId="77777777" w:rsidR="00EE363B" w:rsidRDefault="00EE363B" w:rsidP="003E77A2">
      <w:pPr>
        <w:ind w:left="-284" w:right="-238"/>
        <w:jc w:val="both"/>
        <w:rPr>
          <w:rFonts w:ascii="Arial" w:hAnsi="Arial" w:cs="Arial"/>
          <w:b/>
          <w:color w:val="244061" w:themeColor="accent1" w:themeShade="80"/>
          <w:sz w:val="28"/>
          <w:szCs w:val="32"/>
          <w:lang w:val="en-US"/>
        </w:rPr>
      </w:pPr>
    </w:p>
    <w:p w14:paraId="54B70A17" w14:textId="5617B0E9" w:rsidR="00175A3E" w:rsidRPr="001F5D65" w:rsidRDefault="00175A3E" w:rsidP="003E77A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0D0AE941" w14:textId="77777777" w:rsidR="00175A3E" w:rsidRPr="00C1421E" w:rsidRDefault="00175A3E" w:rsidP="003E77A2">
      <w:pPr>
        <w:ind w:left="-284" w:right="-238"/>
        <w:jc w:val="both"/>
        <w:rPr>
          <w:rFonts w:ascii="Arial" w:hAnsi="Arial" w:cs="Arial"/>
          <w:szCs w:val="24"/>
          <w:highlight w:val="red"/>
          <w:lang w:val="en-US"/>
        </w:rPr>
      </w:pPr>
    </w:p>
    <w:p w14:paraId="76A30E5E" w14:textId="77777777" w:rsidR="00175A3E" w:rsidRPr="00C1421E" w:rsidRDefault="00175A3E" w:rsidP="003E77A2">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686B2F59" w14:textId="77777777" w:rsidR="00175A3E" w:rsidRPr="00C1421E" w:rsidRDefault="00175A3E" w:rsidP="003E77A2">
      <w:pPr>
        <w:ind w:left="-284" w:right="-238"/>
        <w:jc w:val="both"/>
        <w:rPr>
          <w:rFonts w:ascii="Arial" w:hAnsi="Arial" w:cs="Arial"/>
          <w:szCs w:val="24"/>
          <w:lang w:val="en-US"/>
        </w:rPr>
      </w:pPr>
    </w:p>
    <w:p w14:paraId="73044544" w14:textId="77777777" w:rsidR="00175A3E" w:rsidRPr="00C1421E" w:rsidRDefault="00175A3E" w:rsidP="003E77A2">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05E23D0A" w14:textId="77777777" w:rsidR="00175A3E" w:rsidRPr="00C1421E" w:rsidRDefault="00175A3E" w:rsidP="003E77A2">
      <w:pPr>
        <w:ind w:left="-567" w:right="-238"/>
        <w:jc w:val="both"/>
        <w:rPr>
          <w:rFonts w:ascii="Arial" w:hAnsi="Arial" w:cs="Arial"/>
          <w:szCs w:val="24"/>
          <w:lang w:val="en-US"/>
        </w:rPr>
      </w:pPr>
    </w:p>
    <w:p w14:paraId="534C5B82" w14:textId="77777777" w:rsidR="00175A3E" w:rsidRPr="00C1421E" w:rsidRDefault="00175A3E" w:rsidP="003E77A2">
      <w:pPr>
        <w:ind w:left="-284" w:right="-238"/>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335F70E1" w14:textId="77777777" w:rsidR="00175A3E" w:rsidRPr="00C1421E" w:rsidRDefault="00175A3E" w:rsidP="003E77A2">
      <w:pPr>
        <w:ind w:left="1418" w:right="-238"/>
        <w:jc w:val="both"/>
        <w:rPr>
          <w:rFonts w:ascii="Arial" w:hAnsi="Arial" w:cs="Arial"/>
          <w:bCs/>
          <w:szCs w:val="24"/>
          <w:lang w:val="en-US"/>
        </w:rPr>
      </w:pPr>
      <w:r w:rsidRPr="00C1421E">
        <w:rPr>
          <w:rFonts w:ascii="Arial" w:hAnsi="Arial" w:cs="Arial"/>
          <w:bCs/>
          <w:szCs w:val="24"/>
          <w:lang w:val="en-US"/>
        </w:rPr>
        <w:t>Our City has clean, safe neighborhoods where public health is protected and promoted.</w:t>
      </w:r>
    </w:p>
    <w:p w14:paraId="6F7A3BBB" w14:textId="77777777" w:rsidR="00175A3E" w:rsidRPr="00C1421E" w:rsidRDefault="00175A3E" w:rsidP="003E77A2">
      <w:pPr>
        <w:ind w:left="-567" w:right="-238"/>
        <w:jc w:val="both"/>
        <w:rPr>
          <w:rFonts w:ascii="Arial" w:hAnsi="Arial" w:cs="Arial"/>
          <w:bCs/>
          <w:szCs w:val="24"/>
          <w:lang w:val="en-US"/>
        </w:rPr>
      </w:pPr>
    </w:p>
    <w:p w14:paraId="3F526686" w14:textId="77777777" w:rsidR="00175A3E" w:rsidRPr="00C1421E" w:rsidRDefault="00175A3E" w:rsidP="003E77A2">
      <w:pPr>
        <w:ind w:left="-131" w:right="-238" w:firstLine="1549"/>
        <w:jc w:val="both"/>
        <w:rPr>
          <w:rFonts w:ascii="Arial" w:hAnsi="Arial" w:cs="Arial"/>
          <w:b/>
          <w:szCs w:val="24"/>
          <w:lang w:val="en-US"/>
        </w:rPr>
      </w:pPr>
      <w:r w:rsidRPr="00C1421E">
        <w:rPr>
          <w:rFonts w:ascii="Arial" w:hAnsi="Arial" w:cs="Arial"/>
          <w:b/>
          <w:szCs w:val="24"/>
          <w:lang w:val="en-US"/>
        </w:rPr>
        <w:t>Great Natural and Built Environment</w:t>
      </w:r>
    </w:p>
    <w:p w14:paraId="57340A9B" w14:textId="77777777" w:rsidR="00175A3E" w:rsidRPr="00C1421E" w:rsidRDefault="00175A3E" w:rsidP="003E77A2">
      <w:pPr>
        <w:ind w:left="1418" w:right="-238"/>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0287B3AE" w14:textId="77777777" w:rsidR="00175A3E" w:rsidRPr="00C1421E" w:rsidRDefault="00175A3E" w:rsidP="003E77A2">
      <w:pPr>
        <w:ind w:left="-567" w:right="-238"/>
        <w:jc w:val="both"/>
        <w:rPr>
          <w:rFonts w:ascii="Arial" w:hAnsi="Arial" w:cs="Arial"/>
          <w:bCs/>
          <w:szCs w:val="24"/>
          <w:lang w:val="en-US"/>
        </w:rPr>
      </w:pPr>
    </w:p>
    <w:p w14:paraId="2B04C5BF" w14:textId="77777777" w:rsidR="00175A3E" w:rsidRPr="00C1421E" w:rsidRDefault="00175A3E" w:rsidP="003E77A2">
      <w:pPr>
        <w:ind w:left="-131" w:right="-238" w:firstLine="1549"/>
        <w:jc w:val="both"/>
        <w:rPr>
          <w:rFonts w:ascii="Arial" w:hAnsi="Arial" w:cs="Arial"/>
          <w:b/>
          <w:szCs w:val="24"/>
          <w:lang w:val="en-US"/>
        </w:rPr>
      </w:pPr>
      <w:r w:rsidRPr="00C1421E">
        <w:rPr>
          <w:rFonts w:ascii="Arial" w:hAnsi="Arial" w:cs="Arial"/>
          <w:b/>
          <w:szCs w:val="24"/>
          <w:lang w:val="en-US"/>
        </w:rPr>
        <w:t>High standard of services</w:t>
      </w:r>
    </w:p>
    <w:p w14:paraId="7122F851" w14:textId="77777777" w:rsidR="00175A3E" w:rsidRPr="00C1421E" w:rsidRDefault="00175A3E" w:rsidP="003E77A2">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659D3AA7" w14:textId="77777777" w:rsidR="00175A3E" w:rsidRPr="00C1421E" w:rsidRDefault="00175A3E" w:rsidP="003E77A2">
      <w:pPr>
        <w:ind w:left="-567" w:right="-238"/>
        <w:jc w:val="both"/>
        <w:rPr>
          <w:rFonts w:ascii="Arial" w:hAnsi="Arial" w:cs="Arial"/>
          <w:bCs/>
          <w:szCs w:val="24"/>
          <w:lang w:val="en-US"/>
        </w:rPr>
      </w:pPr>
    </w:p>
    <w:p w14:paraId="5BE002FD" w14:textId="77777777" w:rsidR="00175A3E" w:rsidRPr="00C1421E" w:rsidRDefault="00175A3E" w:rsidP="003E77A2">
      <w:pPr>
        <w:ind w:left="-131" w:right="-238" w:firstLine="1549"/>
        <w:jc w:val="both"/>
        <w:rPr>
          <w:rFonts w:ascii="Arial" w:hAnsi="Arial" w:cs="Arial"/>
          <w:b/>
          <w:szCs w:val="24"/>
          <w:lang w:val="en-US"/>
        </w:rPr>
      </w:pPr>
      <w:r w:rsidRPr="00C1421E">
        <w:rPr>
          <w:rFonts w:ascii="Arial" w:hAnsi="Arial" w:cs="Arial"/>
          <w:b/>
          <w:szCs w:val="24"/>
          <w:lang w:val="en-US"/>
        </w:rPr>
        <w:t>Great Governance and Civic Leadership</w:t>
      </w:r>
    </w:p>
    <w:p w14:paraId="3BDF9A73" w14:textId="77777777" w:rsidR="00175A3E" w:rsidRPr="00C1421E" w:rsidRDefault="00175A3E" w:rsidP="003E77A2">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B98D846" w14:textId="77777777" w:rsidR="0097048C" w:rsidRDefault="0097048C" w:rsidP="003E77A2">
      <w:pPr>
        <w:ind w:left="-131" w:right="-238" w:firstLine="1549"/>
        <w:jc w:val="both"/>
        <w:rPr>
          <w:rFonts w:ascii="Arial" w:hAnsi="Arial" w:cs="Arial"/>
          <w:b/>
          <w:szCs w:val="24"/>
          <w:lang w:val="en-US"/>
        </w:rPr>
      </w:pPr>
    </w:p>
    <w:p w14:paraId="65BD74BF" w14:textId="3F723645" w:rsidR="00175A3E" w:rsidRPr="00C1421E" w:rsidRDefault="00175A3E" w:rsidP="003E77A2">
      <w:pPr>
        <w:ind w:left="-131" w:right="-238" w:firstLine="1549"/>
        <w:jc w:val="both"/>
        <w:rPr>
          <w:rFonts w:ascii="Arial" w:hAnsi="Arial" w:cs="Arial"/>
          <w:b/>
          <w:szCs w:val="24"/>
          <w:lang w:val="en-US"/>
        </w:rPr>
      </w:pPr>
      <w:r w:rsidRPr="00C1421E">
        <w:rPr>
          <w:rFonts w:ascii="Arial" w:hAnsi="Arial" w:cs="Arial"/>
          <w:b/>
          <w:szCs w:val="24"/>
          <w:lang w:val="en-US"/>
        </w:rPr>
        <w:t>Great Communities</w:t>
      </w:r>
    </w:p>
    <w:p w14:paraId="3034AE03" w14:textId="77777777" w:rsidR="00175A3E" w:rsidRPr="00C1421E" w:rsidRDefault="00175A3E" w:rsidP="003E77A2">
      <w:pPr>
        <w:ind w:left="1418" w:right="-238"/>
        <w:jc w:val="both"/>
        <w:rPr>
          <w:rFonts w:ascii="Arial" w:hAnsi="Arial" w:cs="Arial"/>
          <w:bCs/>
          <w:szCs w:val="24"/>
          <w:lang w:val="en-US"/>
        </w:rPr>
      </w:pPr>
      <w:r w:rsidRPr="00C1421E">
        <w:rPr>
          <w:rFonts w:ascii="Arial" w:hAnsi="Arial" w:cs="Arial"/>
          <w:bCs/>
          <w:szCs w:val="24"/>
          <w:lang w:val="en-US"/>
        </w:rPr>
        <w:t xml:space="preserve">We enjoy places, events and facilities that bring people together. We are inclusive and connected, caring and support volunteers. We are strong for culture, arts, </w:t>
      </w:r>
      <w:proofErr w:type="gramStart"/>
      <w:r w:rsidRPr="00C1421E">
        <w:rPr>
          <w:rFonts w:ascii="Arial" w:hAnsi="Arial" w:cs="Arial"/>
          <w:bCs/>
          <w:szCs w:val="24"/>
          <w:lang w:val="en-US"/>
        </w:rPr>
        <w:t>sport</w:t>
      </w:r>
      <w:proofErr w:type="gramEnd"/>
      <w:r w:rsidRPr="00C1421E">
        <w:rPr>
          <w:rFonts w:ascii="Arial" w:hAnsi="Arial" w:cs="Arial"/>
          <w:bCs/>
          <w:szCs w:val="24"/>
          <w:lang w:val="en-US"/>
        </w:rPr>
        <w:t xml:space="preserve"> and recreation. We have protected amenity, </w:t>
      </w:r>
      <w:proofErr w:type="gramStart"/>
      <w:r w:rsidRPr="00C1421E">
        <w:rPr>
          <w:rFonts w:ascii="Arial" w:hAnsi="Arial" w:cs="Arial"/>
          <w:bCs/>
          <w:szCs w:val="24"/>
          <w:lang w:val="en-US"/>
        </w:rPr>
        <w:t>respect</w:t>
      </w:r>
      <w:proofErr w:type="gramEnd"/>
      <w:r w:rsidRPr="00C1421E">
        <w:rPr>
          <w:rFonts w:ascii="Arial" w:hAnsi="Arial" w:cs="Arial"/>
          <w:bCs/>
          <w:szCs w:val="24"/>
          <w:lang w:val="en-US"/>
        </w:rPr>
        <w:t xml:space="preserve"> our history and have strong community leadership.</w:t>
      </w:r>
    </w:p>
    <w:p w14:paraId="70046EC5" w14:textId="77777777" w:rsidR="00175A3E" w:rsidRPr="00C1421E" w:rsidRDefault="00175A3E" w:rsidP="003E77A2">
      <w:pPr>
        <w:ind w:left="-567" w:right="-238"/>
        <w:jc w:val="both"/>
        <w:rPr>
          <w:rFonts w:ascii="Arial" w:hAnsi="Arial" w:cs="Arial"/>
          <w:bCs/>
          <w:szCs w:val="24"/>
          <w:lang w:val="en-US"/>
        </w:rPr>
      </w:pPr>
    </w:p>
    <w:p w14:paraId="751A78EB" w14:textId="77777777" w:rsidR="00175A3E" w:rsidRPr="00C1421E" w:rsidRDefault="00175A3E" w:rsidP="003E77A2">
      <w:pPr>
        <w:ind w:left="-131" w:right="-238" w:firstLine="1549"/>
        <w:jc w:val="both"/>
        <w:rPr>
          <w:rFonts w:ascii="Arial" w:hAnsi="Arial" w:cs="Arial"/>
          <w:b/>
          <w:szCs w:val="24"/>
          <w:lang w:val="en-US"/>
        </w:rPr>
      </w:pPr>
      <w:r w:rsidRPr="00C1421E">
        <w:rPr>
          <w:rFonts w:ascii="Arial" w:hAnsi="Arial" w:cs="Arial"/>
          <w:b/>
          <w:szCs w:val="24"/>
          <w:lang w:val="en-US"/>
        </w:rPr>
        <w:t>Reflects Identities</w:t>
      </w:r>
    </w:p>
    <w:p w14:paraId="139DCB3B" w14:textId="77777777" w:rsidR="00175A3E" w:rsidRPr="00C1421E" w:rsidRDefault="00175A3E" w:rsidP="003E77A2">
      <w:pPr>
        <w:ind w:left="1418" w:right="-238"/>
        <w:jc w:val="both"/>
        <w:rPr>
          <w:rFonts w:ascii="Arial" w:hAnsi="Arial" w:cs="Arial"/>
          <w:bCs/>
          <w:szCs w:val="24"/>
          <w:lang w:val="en-US"/>
        </w:rPr>
      </w:pPr>
      <w:r w:rsidRPr="00C1421E">
        <w:rPr>
          <w:rFonts w:ascii="Arial" w:hAnsi="Arial" w:cs="Arial"/>
          <w:bCs/>
          <w:szCs w:val="24"/>
          <w:lang w:val="en-US"/>
        </w:rPr>
        <w:t>We value our precinct character and charm. Our neighborhoods are family-friendly with a strong sense of place.</w:t>
      </w:r>
    </w:p>
    <w:p w14:paraId="278A53A7" w14:textId="77777777" w:rsidR="00175A3E" w:rsidRPr="00C1421E" w:rsidRDefault="00175A3E" w:rsidP="003E77A2">
      <w:pPr>
        <w:ind w:right="-238"/>
        <w:jc w:val="both"/>
        <w:rPr>
          <w:rFonts w:ascii="Arial" w:hAnsi="Arial" w:cs="Arial"/>
          <w:bCs/>
          <w:szCs w:val="24"/>
          <w:lang w:val="en-US"/>
        </w:rPr>
      </w:pPr>
    </w:p>
    <w:p w14:paraId="00B7F082" w14:textId="77777777" w:rsidR="00175A3E" w:rsidRPr="00C1421E" w:rsidRDefault="00175A3E" w:rsidP="003E77A2">
      <w:pPr>
        <w:ind w:left="-131" w:right="-238" w:firstLine="1549"/>
        <w:jc w:val="both"/>
        <w:rPr>
          <w:rFonts w:ascii="Arial" w:hAnsi="Arial" w:cs="Arial"/>
          <w:b/>
          <w:szCs w:val="24"/>
          <w:lang w:val="en-US"/>
        </w:rPr>
      </w:pPr>
      <w:r w:rsidRPr="00C1421E">
        <w:rPr>
          <w:rFonts w:ascii="Arial" w:hAnsi="Arial" w:cs="Arial"/>
          <w:b/>
          <w:szCs w:val="24"/>
          <w:lang w:val="en-US"/>
        </w:rPr>
        <w:t>Easy to Get Around</w:t>
      </w:r>
    </w:p>
    <w:p w14:paraId="2B925F9A" w14:textId="77777777" w:rsidR="00175A3E" w:rsidRDefault="00175A3E" w:rsidP="003E77A2">
      <w:pPr>
        <w:ind w:left="1418" w:right="-238"/>
        <w:jc w:val="both"/>
        <w:rPr>
          <w:rFonts w:ascii="Arial" w:hAnsi="Arial" w:cs="Arial"/>
          <w:bCs/>
          <w:szCs w:val="24"/>
          <w:lang w:val="en-US"/>
        </w:rPr>
      </w:pPr>
      <w:r w:rsidRPr="00C1421E">
        <w:rPr>
          <w:rFonts w:ascii="Arial" w:hAnsi="Arial" w:cs="Arial"/>
          <w:bCs/>
          <w:szCs w:val="24"/>
          <w:lang w:val="en-US"/>
        </w:rPr>
        <w:t xml:space="preserve">We strive for our City to be easy to get around by preferred mode of travel, whether by car, public transport, </w:t>
      </w:r>
      <w:proofErr w:type="gramStart"/>
      <w:r w:rsidRPr="00C1421E">
        <w:rPr>
          <w:rFonts w:ascii="Arial" w:hAnsi="Arial" w:cs="Arial"/>
          <w:bCs/>
          <w:szCs w:val="24"/>
          <w:lang w:val="en-US"/>
        </w:rPr>
        <w:t>cycle</w:t>
      </w:r>
      <w:proofErr w:type="gramEnd"/>
      <w:r w:rsidRPr="00C1421E">
        <w:rPr>
          <w:rFonts w:ascii="Arial" w:hAnsi="Arial" w:cs="Arial"/>
          <w:bCs/>
          <w:szCs w:val="24"/>
          <w:lang w:val="en-US"/>
        </w:rPr>
        <w:t xml:space="preserve"> or foot.</w:t>
      </w:r>
    </w:p>
    <w:p w14:paraId="296A6F83" w14:textId="77777777" w:rsidR="00175A3E" w:rsidRPr="00C1421E" w:rsidRDefault="00175A3E" w:rsidP="003E77A2">
      <w:pPr>
        <w:ind w:left="1418" w:right="-238"/>
        <w:jc w:val="both"/>
        <w:rPr>
          <w:rFonts w:ascii="Arial" w:hAnsi="Arial" w:cs="Arial"/>
          <w:bCs/>
          <w:szCs w:val="24"/>
          <w:lang w:val="en-US"/>
        </w:rPr>
      </w:pPr>
    </w:p>
    <w:p w14:paraId="7344CE63" w14:textId="77777777" w:rsidR="00175A3E" w:rsidRPr="00C1421E" w:rsidRDefault="00175A3E" w:rsidP="003E77A2">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31AEB3B3" w14:textId="77777777" w:rsidR="00175A3E" w:rsidRPr="00C1421E" w:rsidRDefault="00175A3E" w:rsidP="003E77A2">
      <w:pPr>
        <w:ind w:left="-567" w:right="-238"/>
        <w:jc w:val="both"/>
        <w:rPr>
          <w:rFonts w:ascii="Arial" w:hAnsi="Arial" w:cs="Arial"/>
          <w:b/>
          <w:color w:val="17365D" w:themeColor="text2" w:themeShade="BF"/>
          <w:szCs w:val="24"/>
          <w:lang w:val="en-US"/>
        </w:rPr>
      </w:pPr>
    </w:p>
    <w:p w14:paraId="1630A256" w14:textId="77777777" w:rsidR="00175A3E" w:rsidRPr="00C1421E" w:rsidRDefault="00175A3E" w:rsidP="00CA59CE">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Urban form - protecting our quality living environment</w:t>
      </w:r>
    </w:p>
    <w:p w14:paraId="62D07B95" w14:textId="77777777" w:rsidR="00175A3E" w:rsidRPr="00C1421E" w:rsidRDefault="00175A3E" w:rsidP="00CA59CE">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 xml:space="preserve">Renewal of community infrastructure such as roads, footpaths, </w:t>
      </w:r>
      <w:proofErr w:type="gramStart"/>
      <w:r w:rsidRPr="00C1421E">
        <w:rPr>
          <w:rFonts w:ascii="Arial" w:hAnsi="Arial" w:cs="Arial"/>
          <w:szCs w:val="24"/>
          <w:lang w:val="en-US"/>
        </w:rPr>
        <w:t>community</w:t>
      </w:r>
      <w:proofErr w:type="gramEnd"/>
      <w:r w:rsidRPr="00C1421E">
        <w:rPr>
          <w:rFonts w:ascii="Arial" w:hAnsi="Arial" w:cs="Arial"/>
          <w:szCs w:val="24"/>
          <w:lang w:val="en-US"/>
        </w:rPr>
        <w:t xml:space="preserve"> and sports facilities</w:t>
      </w:r>
    </w:p>
    <w:p w14:paraId="7321E1C3" w14:textId="77777777" w:rsidR="00175A3E" w:rsidRPr="00C1421E" w:rsidRDefault="00175A3E" w:rsidP="00CA59CE">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Encouraging sustainable building</w:t>
      </w:r>
    </w:p>
    <w:p w14:paraId="75DEDF7C" w14:textId="77777777" w:rsidR="00175A3E" w:rsidRPr="00C1421E" w:rsidRDefault="00175A3E" w:rsidP="00CA59CE">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Managing parking</w:t>
      </w:r>
    </w:p>
    <w:p w14:paraId="02309CC0" w14:textId="77777777" w:rsidR="00175A3E" w:rsidRDefault="00175A3E" w:rsidP="003E77A2">
      <w:pPr>
        <w:ind w:left="-567" w:right="-238"/>
        <w:jc w:val="both"/>
        <w:rPr>
          <w:rFonts w:ascii="Arial" w:hAnsi="Arial" w:cs="Arial"/>
          <w:b/>
          <w:szCs w:val="24"/>
          <w:lang w:val="en-US"/>
        </w:rPr>
      </w:pPr>
    </w:p>
    <w:p w14:paraId="1DFA193D" w14:textId="77777777" w:rsidR="00175A3E" w:rsidRPr="00C1421E" w:rsidRDefault="00175A3E" w:rsidP="003E77A2">
      <w:pPr>
        <w:ind w:left="-567" w:right="-238"/>
        <w:jc w:val="both"/>
        <w:rPr>
          <w:rFonts w:ascii="Arial" w:hAnsi="Arial" w:cs="Arial"/>
          <w:bCs/>
          <w:szCs w:val="24"/>
          <w:lang w:val="en-US"/>
        </w:rPr>
      </w:pPr>
    </w:p>
    <w:p w14:paraId="1EA70870" w14:textId="77777777" w:rsidR="00175A3E" w:rsidRPr="001F5D65" w:rsidRDefault="00175A3E" w:rsidP="003E77A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8FB81EA" w14:textId="77777777" w:rsidR="00175A3E" w:rsidRPr="00C1421E" w:rsidRDefault="00175A3E" w:rsidP="003E77A2">
      <w:pPr>
        <w:ind w:left="-284" w:right="-238"/>
        <w:jc w:val="both"/>
        <w:rPr>
          <w:rFonts w:ascii="Arial" w:hAnsi="Arial" w:cs="Arial"/>
          <w:b/>
          <w:szCs w:val="24"/>
          <w:highlight w:val="yellow"/>
          <w:lang w:val="en-US"/>
        </w:rPr>
      </w:pPr>
    </w:p>
    <w:p w14:paraId="33B39D97" w14:textId="77777777" w:rsidR="00175A3E" w:rsidRPr="008224E9" w:rsidRDefault="00175A3E" w:rsidP="003E77A2">
      <w:pPr>
        <w:ind w:left="-284" w:right="-238"/>
        <w:jc w:val="both"/>
        <w:rPr>
          <w:rFonts w:ascii="Arial" w:hAnsi="Arial" w:cs="Arial"/>
          <w:szCs w:val="24"/>
          <w:lang w:val="en-US"/>
        </w:rPr>
      </w:pPr>
      <w:r w:rsidRPr="008224E9">
        <w:rPr>
          <w:rFonts w:ascii="Arial" w:hAnsi="Arial" w:cs="Arial"/>
          <w:szCs w:val="24"/>
          <w:lang w:val="en-US"/>
        </w:rPr>
        <w:t xml:space="preserve">It is expected that this policy amendment will lead to a reduction in expenditure on maintenance of private crossovers by clarifying maintenance and repair responsibilities. The extent of works required when there is a conflict between a footpath and crossover will also reduce by having footpaths continue through a crossover. </w:t>
      </w:r>
    </w:p>
    <w:p w14:paraId="0CB16A72" w14:textId="77777777" w:rsidR="00175A3E" w:rsidRPr="008224E9" w:rsidRDefault="00175A3E" w:rsidP="003E77A2">
      <w:pPr>
        <w:ind w:left="-284" w:right="-238"/>
        <w:jc w:val="both"/>
        <w:rPr>
          <w:rFonts w:ascii="Arial" w:hAnsi="Arial" w:cs="Arial"/>
          <w:szCs w:val="24"/>
          <w:lang w:val="en-US"/>
        </w:rPr>
      </w:pPr>
    </w:p>
    <w:p w14:paraId="0D4D60EC" w14:textId="77777777" w:rsidR="00175A3E" w:rsidRPr="008224E9" w:rsidRDefault="00175A3E" w:rsidP="003E77A2">
      <w:pPr>
        <w:ind w:left="-284" w:right="-238"/>
        <w:jc w:val="both"/>
        <w:rPr>
          <w:rFonts w:ascii="Arial" w:hAnsi="Arial" w:cs="Arial"/>
          <w:szCs w:val="24"/>
          <w:lang w:val="en-US"/>
        </w:rPr>
      </w:pPr>
      <w:r w:rsidRPr="008224E9">
        <w:rPr>
          <w:rFonts w:ascii="Arial" w:hAnsi="Arial" w:cs="Arial"/>
          <w:szCs w:val="24"/>
          <w:lang w:val="en-US"/>
        </w:rPr>
        <w:t xml:space="preserve">There will be an associated increase in footpath maintenance and renewal expenditure </w:t>
      </w:r>
      <w:proofErr w:type="gramStart"/>
      <w:r w:rsidRPr="008224E9">
        <w:rPr>
          <w:rFonts w:ascii="Arial" w:hAnsi="Arial" w:cs="Arial"/>
          <w:szCs w:val="24"/>
          <w:lang w:val="en-US"/>
        </w:rPr>
        <w:t>as a result of</w:t>
      </w:r>
      <w:proofErr w:type="gramEnd"/>
      <w:r w:rsidRPr="008224E9">
        <w:rPr>
          <w:rFonts w:ascii="Arial" w:hAnsi="Arial" w:cs="Arial"/>
          <w:szCs w:val="24"/>
          <w:lang w:val="en-US"/>
        </w:rPr>
        <w:t xml:space="preserve"> a slightly larger footpath area.</w:t>
      </w:r>
    </w:p>
    <w:p w14:paraId="6C8BF87A" w14:textId="77777777" w:rsidR="00175A3E" w:rsidRPr="00C1421E" w:rsidRDefault="00175A3E" w:rsidP="003E77A2">
      <w:pPr>
        <w:ind w:left="-284" w:right="-238"/>
        <w:jc w:val="both"/>
        <w:rPr>
          <w:rFonts w:ascii="Arial" w:hAnsi="Arial" w:cs="Arial"/>
          <w:szCs w:val="24"/>
          <w:lang w:val="en-US"/>
        </w:rPr>
      </w:pPr>
    </w:p>
    <w:p w14:paraId="50C849BE" w14:textId="77777777" w:rsidR="00175A3E" w:rsidRPr="00C1421E" w:rsidRDefault="00175A3E" w:rsidP="003E77A2">
      <w:pPr>
        <w:ind w:left="-284" w:right="-238"/>
        <w:jc w:val="both"/>
        <w:rPr>
          <w:rFonts w:ascii="Arial" w:hAnsi="Arial" w:cs="Arial"/>
          <w:szCs w:val="24"/>
          <w:highlight w:val="yellow"/>
          <w:lang w:val="en-US"/>
        </w:rPr>
      </w:pPr>
    </w:p>
    <w:p w14:paraId="2EC1EDBE" w14:textId="77777777" w:rsidR="00175A3E" w:rsidRPr="001F5D65" w:rsidRDefault="00175A3E" w:rsidP="003E77A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0CA6531" w14:textId="77777777" w:rsidR="00175A3E" w:rsidRPr="00C1421E" w:rsidRDefault="00175A3E" w:rsidP="003E77A2">
      <w:pPr>
        <w:ind w:left="-284" w:right="-238"/>
        <w:jc w:val="both"/>
        <w:rPr>
          <w:rFonts w:ascii="Arial" w:hAnsi="Arial" w:cs="Arial"/>
          <w:b/>
          <w:szCs w:val="24"/>
          <w:lang w:val="en-US"/>
        </w:rPr>
      </w:pPr>
    </w:p>
    <w:p w14:paraId="4F98FA77" w14:textId="1C769186" w:rsidR="00175A3E" w:rsidRDefault="00F425FA" w:rsidP="003E77A2">
      <w:pPr>
        <w:ind w:left="-284" w:right="-238"/>
        <w:jc w:val="both"/>
        <w:rPr>
          <w:rFonts w:ascii="Arial" w:hAnsi="Arial" w:cs="Arial"/>
          <w:bCs/>
          <w:szCs w:val="24"/>
          <w:lang w:val="en-US"/>
        </w:rPr>
      </w:pPr>
      <w:hyperlink r:id="rId36" w:history="1">
        <w:r w:rsidR="00175A3E" w:rsidRPr="008A7BD9">
          <w:rPr>
            <w:rStyle w:val="Hyperlink"/>
            <w:rFonts w:ascii="Arial" w:hAnsi="Arial" w:cs="Arial"/>
            <w:bCs/>
            <w:szCs w:val="24"/>
            <w:lang w:val="en-US"/>
          </w:rPr>
          <w:t>Local Government (Uniform Local Provisions) Regulations 1996</w:t>
        </w:r>
      </w:hyperlink>
      <w:r w:rsidR="00175A3E">
        <w:rPr>
          <w:rFonts w:ascii="Arial" w:hAnsi="Arial" w:cs="Arial"/>
          <w:bCs/>
          <w:szCs w:val="24"/>
          <w:lang w:val="en-US"/>
        </w:rPr>
        <w:t xml:space="preserve"> </w:t>
      </w:r>
    </w:p>
    <w:p w14:paraId="3ACD9620" w14:textId="0BB97AB4" w:rsidR="00175A3E" w:rsidRDefault="00F425FA" w:rsidP="003E77A2">
      <w:pPr>
        <w:ind w:left="-284" w:right="-238"/>
        <w:jc w:val="both"/>
        <w:rPr>
          <w:rFonts w:ascii="Arial" w:hAnsi="Arial" w:cs="Arial"/>
          <w:bCs/>
          <w:szCs w:val="24"/>
          <w:lang w:val="en-US"/>
        </w:rPr>
      </w:pPr>
      <w:hyperlink r:id="rId37" w:history="1">
        <w:r w:rsidR="00175A3E" w:rsidRPr="000F3598">
          <w:rPr>
            <w:rStyle w:val="Hyperlink"/>
            <w:rFonts w:ascii="Arial" w:hAnsi="Arial" w:cs="Arial"/>
            <w:bCs/>
            <w:szCs w:val="24"/>
            <w:lang w:val="en-US"/>
          </w:rPr>
          <w:t>Local Government Act 1995 1995 Schedule 9.1(7)</w:t>
        </w:r>
      </w:hyperlink>
    </w:p>
    <w:p w14:paraId="7C051CDE" w14:textId="65A507A2" w:rsidR="00175A3E" w:rsidRPr="00C1421E" w:rsidRDefault="00F425FA" w:rsidP="003E77A2">
      <w:pPr>
        <w:ind w:left="-284" w:right="-238"/>
        <w:jc w:val="both"/>
        <w:rPr>
          <w:rFonts w:ascii="Arial" w:hAnsi="Arial" w:cs="Arial"/>
          <w:bCs/>
          <w:szCs w:val="24"/>
          <w:lang w:val="en-US"/>
        </w:rPr>
      </w:pPr>
      <w:hyperlink r:id="rId38" w:history="1">
        <w:r w:rsidR="00175A3E" w:rsidRPr="0083776F">
          <w:rPr>
            <w:rStyle w:val="Hyperlink"/>
            <w:rFonts w:ascii="Arial" w:hAnsi="Arial" w:cs="Arial"/>
            <w:bCs/>
            <w:szCs w:val="24"/>
            <w:lang w:val="en-US"/>
          </w:rPr>
          <w:t>City of Nedlands Council Policy – Crossover Construction and Maintenance</w:t>
        </w:r>
      </w:hyperlink>
    </w:p>
    <w:p w14:paraId="6B316948" w14:textId="77777777" w:rsidR="00175A3E" w:rsidRDefault="00175A3E" w:rsidP="003E77A2">
      <w:pPr>
        <w:ind w:left="-284" w:right="-238"/>
        <w:jc w:val="both"/>
        <w:rPr>
          <w:rFonts w:ascii="Arial" w:hAnsi="Arial" w:cs="Arial"/>
          <w:b/>
          <w:color w:val="17365D" w:themeColor="text2" w:themeShade="BF"/>
          <w:sz w:val="28"/>
          <w:szCs w:val="32"/>
          <w:lang w:val="en-US"/>
        </w:rPr>
      </w:pPr>
    </w:p>
    <w:p w14:paraId="3217EFE4" w14:textId="77777777" w:rsidR="00EE363B" w:rsidRDefault="00EE363B" w:rsidP="003E77A2">
      <w:pPr>
        <w:ind w:left="-284" w:right="-238"/>
        <w:jc w:val="both"/>
        <w:rPr>
          <w:rFonts w:ascii="Arial" w:hAnsi="Arial" w:cs="Arial"/>
          <w:b/>
          <w:color w:val="244061" w:themeColor="accent1" w:themeShade="80"/>
          <w:sz w:val="28"/>
          <w:szCs w:val="32"/>
          <w:lang w:val="en-US"/>
        </w:rPr>
      </w:pPr>
    </w:p>
    <w:p w14:paraId="72DB12E5" w14:textId="77777777" w:rsidR="00175A3E" w:rsidRPr="001F5D65" w:rsidRDefault="00175A3E" w:rsidP="003E77A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5970CF08" w14:textId="77777777" w:rsidR="00175A3E" w:rsidRPr="00C1421E" w:rsidRDefault="00175A3E" w:rsidP="003E77A2">
      <w:pPr>
        <w:ind w:left="-284" w:right="-238"/>
        <w:jc w:val="both"/>
        <w:rPr>
          <w:rFonts w:ascii="Arial" w:hAnsi="Arial" w:cs="Arial"/>
          <w:b/>
          <w:szCs w:val="24"/>
          <w:lang w:val="en-US"/>
        </w:rPr>
      </w:pPr>
    </w:p>
    <w:p w14:paraId="57C338DA" w14:textId="5B5AD7E4" w:rsidR="00175A3E" w:rsidRDefault="00175A3E" w:rsidP="003E77A2">
      <w:pPr>
        <w:ind w:left="-284" w:right="-238"/>
        <w:jc w:val="both"/>
        <w:rPr>
          <w:rFonts w:ascii="Arial" w:hAnsi="Arial" w:cs="Arial"/>
          <w:bCs/>
          <w:szCs w:val="24"/>
          <w:lang w:val="en-US"/>
        </w:rPr>
      </w:pPr>
      <w:r>
        <w:rPr>
          <w:rFonts w:ascii="Arial" w:hAnsi="Arial" w:cs="Arial"/>
          <w:bCs/>
          <w:szCs w:val="24"/>
          <w:lang w:val="en-US"/>
        </w:rPr>
        <w:t xml:space="preserve">Should Council choose to endorse the revised </w:t>
      </w:r>
      <w:r w:rsidR="008111F3">
        <w:rPr>
          <w:rFonts w:ascii="Arial" w:hAnsi="Arial" w:cs="Arial"/>
          <w:bCs/>
          <w:szCs w:val="24"/>
          <w:lang w:val="en-US"/>
        </w:rPr>
        <w:t>Crossover Construction and Maintenance Policy</w:t>
      </w:r>
      <w:r>
        <w:rPr>
          <w:rFonts w:ascii="Arial" w:hAnsi="Arial" w:cs="Arial"/>
          <w:bCs/>
          <w:szCs w:val="24"/>
          <w:lang w:val="en-US"/>
        </w:rPr>
        <w:t xml:space="preserve"> the City will be in a stronger position to refuse multiple crossover requests per lot and can begin enforcing a more uniform approach to crossover approvals within the City. The endorsement of the revised specification with make clear the property owners’ responsibilities and provide clear direction for the minimum construction standard expected in the City. </w:t>
      </w:r>
    </w:p>
    <w:p w14:paraId="47192C68" w14:textId="77777777" w:rsidR="00EE363B" w:rsidRDefault="00EE363B" w:rsidP="003E77A2">
      <w:pPr>
        <w:ind w:left="-284" w:right="-238"/>
        <w:jc w:val="both"/>
        <w:rPr>
          <w:rFonts w:ascii="Arial" w:hAnsi="Arial" w:cs="Arial"/>
          <w:bCs/>
          <w:szCs w:val="24"/>
          <w:lang w:val="en-US"/>
        </w:rPr>
      </w:pPr>
    </w:p>
    <w:p w14:paraId="0D648EE7" w14:textId="73E0F677" w:rsidR="00175A3E" w:rsidRPr="00BA45DE" w:rsidRDefault="00175A3E" w:rsidP="003E77A2">
      <w:pPr>
        <w:ind w:left="-284" w:right="-238"/>
        <w:jc w:val="both"/>
        <w:rPr>
          <w:rFonts w:ascii="Arial" w:hAnsi="Arial" w:cs="Arial"/>
          <w:bCs/>
          <w:szCs w:val="24"/>
          <w:lang w:val="en-US"/>
        </w:rPr>
      </w:pPr>
      <w:r>
        <w:rPr>
          <w:rFonts w:ascii="Arial" w:hAnsi="Arial" w:cs="Arial"/>
          <w:bCs/>
          <w:szCs w:val="24"/>
          <w:lang w:val="en-US"/>
        </w:rPr>
        <w:t xml:space="preserve">Should the Council not choose to endorse the </w:t>
      </w:r>
      <w:r w:rsidR="008111F3">
        <w:rPr>
          <w:rFonts w:ascii="Arial" w:hAnsi="Arial" w:cs="Arial"/>
          <w:bCs/>
          <w:szCs w:val="24"/>
          <w:lang w:val="en-US"/>
        </w:rPr>
        <w:t>Crossover Construction and Maintenance Policy</w:t>
      </w:r>
      <w:r>
        <w:rPr>
          <w:rFonts w:ascii="Arial" w:hAnsi="Arial" w:cs="Arial"/>
          <w:bCs/>
          <w:szCs w:val="24"/>
          <w:lang w:val="en-US"/>
        </w:rPr>
        <w:t xml:space="preserve"> it will continue to be difficult to control the number of crossovers resident have to their properties and there will be continued ambiguity over the maintenance responsibilities of vehicle crossovers especially the crossover aprons which comes at a significant cost to the City. </w:t>
      </w:r>
    </w:p>
    <w:p w14:paraId="65CADFC0" w14:textId="77777777" w:rsidR="00175A3E" w:rsidRDefault="00175A3E" w:rsidP="003E77A2">
      <w:pPr>
        <w:ind w:left="-284" w:right="-238"/>
        <w:jc w:val="both"/>
        <w:rPr>
          <w:rFonts w:ascii="Arial" w:hAnsi="Arial" w:cs="Arial"/>
          <w:szCs w:val="24"/>
        </w:rPr>
      </w:pPr>
    </w:p>
    <w:p w14:paraId="32F6AC8E" w14:textId="77777777" w:rsidR="00175A3E" w:rsidRPr="00C1421E" w:rsidRDefault="00175A3E" w:rsidP="003E77A2">
      <w:pPr>
        <w:ind w:left="-284" w:right="-238"/>
        <w:jc w:val="both"/>
        <w:rPr>
          <w:rFonts w:ascii="Arial" w:hAnsi="Arial" w:cs="Arial"/>
          <w:szCs w:val="24"/>
        </w:rPr>
      </w:pPr>
    </w:p>
    <w:p w14:paraId="3C469B54" w14:textId="77777777" w:rsidR="00175A3E" w:rsidRPr="001F5D65" w:rsidRDefault="00175A3E" w:rsidP="003E77A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BC1B3E3" w14:textId="77777777" w:rsidR="00175A3E" w:rsidRPr="00C1421E" w:rsidRDefault="00175A3E" w:rsidP="003E77A2">
      <w:pPr>
        <w:ind w:left="-284" w:right="-238"/>
        <w:jc w:val="both"/>
        <w:rPr>
          <w:rFonts w:ascii="Arial" w:hAnsi="Arial" w:cs="Arial"/>
          <w:bCs/>
          <w:szCs w:val="24"/>
          <w:lang w:val="en-US"/>
        </w:rPr>
      </w:pPr>
    </w:p>
    <w:p w14:paraId="511F0B84" w14:textId="423918A0" w:rsidR="00175A3E" w:rsidRDefault="00175A3E" w:rsidP="003E77A2">
      <w:pPr>
        <w:ind w:left="-284" w:right="-238"/>
        <w:jc w:val="both"/>
        <w:rPr>
          <w:rFonts w:ascii="Arial" w:hAnsi="Arial" w:cs="Arial"/>
          <w:bCs/>
          <w:szCs w:val="24"/>
        </w:rPr>
      </w:pPr>
      <w:r>
        <w:rPr>
          <w:rFonts w:ascii="Arial" w:hAnsi="Arial" w:cs="Arial"/>
          <w:bCs/>
          <w:szCs w:val="24"/>
        </w:rPr>
        <w:t xml:space="preserve">The revised </w:t>
      </w:r>
      <w:r w:rsidR="008111F3">
        <w:rPr>
          <w:rFonts w:ascii="Arial" w:hAnsi="Arial" w:cs="Arial"/>
          <w:bCs/>
          <w:szCs w:val="24"/>
        </w:rPr>
        <w:t>Crossover Construction and Maintenance Policy</w:t>
      </w:r>
      <w:r>
        <w:rPr>
          <w:rFonts w:ascii="Arial" w:hAnsi="Arial" w:cs="Arial"/>
          <w:bCs/>
          <w:szCs w:val="24"/>
        </w:rPr>
        <w:t xml:space="preserve"> and </w:t>
      </w:r>
      <w:r w:rsidR="00E7314E">
        <w:rPr>
          <w:rFonts w:ascii="Arial" w:hAnsi="Arial" w:cs="Arial"/>
          <w:bCs/>
          <w:szCs w:val="24"/>
        </w:rPr>
        <w:t>Guidelines and Specifications</w:t>
      </w:r>
      <w:r>
        <w:rPr>
          <w:rFonts w:ascii="Arial" w:hAnsi="Arial" w:cs="Arial"/>
          <w:bCs/>
          <w:szCs w:val="24"/>
        </w:rPr>
        <w:t xml:space="preserve"> bring the City documents in-line with current best practices and provide the City the best opportunity to continue to deliver a safe street space with amenity for all users not just those in cars. </w:t>
      </w:r>
    </w:p>
    <w:p w14:paraId="2F09B121" w14:textId="77777777" w:rsidR="00175A3E" w:rsidRDefault="00175A3E" w:rsidP="003E77A2">
      <w:pPr>
        <w:ind w:left="-284" w:right="-238"/>
        <w:jc w:val="both"/>
        <w:rPr>
          <w:rFonts w:ascii="Arial" w:hAnsi="Arial" w:cs="Arial"/>
          <w:bCs/>
          <w:szCs w:val="24"/>
        </w:rPr>
      </w:pPr>
    </w:p>
    <w:p w14:paraId="21DD013A" w14:textId="3CF8C0E6" w:rsidR="00175A3E" w:rsidRPr="00C1421E" w:rsidRDefault="00175A3E" w:rsidP="003E77A2">
      <w:pPr>
        <w:ind w:left="-284" w:right="-238"/>
        <w:jc w:val="both"/>
        <w:rPr>
          <w:rFonts w:ascii="Arial" w:hAnsi="Arial" w:cs="Arial"/>
          <w:bCs/>
          <w:szCs w:val="24"/>
        </w:rPr>
      </w:pPr>
      <w:r>
        <w:rPr>
          <w:rFonts w:ascii="Arial" w:hAnsi="Arial" w:cs="Arial"/>
          <w:bCs/>
          <w:szCs w:val="24"/>
        </w:rPr>
        <w:t xml:space="preserve">It is recommended that Council endorse the revised </w:t>
      </w:r>
      <w:r w:rsidR="008111F3">
        <w:rPr>
          <w:rFonts w:ascii="Arial" w:hAnsi="Arial" w:cs="Arial"/>
          <w:bCs/>
          <w:szCs w:val="24"/>
        </w:rPr>
        <w:t>Crossover Construction and Maintenance Policy</w:t>
      </w:r>
      <w:r>
        <w:rPr>
          <w:rFonts w:ascii="Arial" w:hAnsi="Arial" w:cs="Arial"/>
          <w:bCs/>
          <w:szCs w:val="24"/>
        </w:rPr>
        <w:t xml:space="preserve"> and accept the updated </w:t>
      </w:r>
      <w:r w:rsidR="00E7314E">
        <w:rPr>
          <w:rFonts w:ascii="Arial" w:hAnsi="Arial" w:cs="Arial"/>
          <w:bCs/>
          <w:szCs w:val="24"/>
        </w:rPr>
        <w:t>Guidelines and Specifications</w:t>
      </w:r>
      <w:r>
        <w:rPr>
          <w:rFonts w:ascii="Arial" w:hAnsi="Arial" w:cs="Arial"/>
          <w:bCs/>
          <w:szCs w:val="24"/>
        </w:rPr>
        <w:t xml:space="preserve">. </w:t>
      </w:r>
    </w:p>
    <w:p w14:paraId="3684D76D" w14:textId="77777777" w:rsidR="00175A3E" w:rsidRPr="00C1421E" w:rsidRDefault="00175A3E" w:rsidP="003E77A2">
      <w:pPr>
        <w:ind w:left="-284" w:right="-238"/>
        <w:jc w:val="both"/>
        <w:rPr>
          <w:rFonts w:ascii="Arial" w:hAnsi="Arial" w:cs="Arial"/>
          <w:bCs/>
          <w:szCs w:val="24"/>
        </w:rPr>
      </w:pPr>
    </w:p>
    <w:p w14:paraId="214943C5" w14:textId="77777777" w:rsidR="00175A3E" w:rsidRPr="00C1421E" w:rsidRDefault="00175A3E" w:rsidP="003E77A2">
      <w:pPr>
        <w:ind w:left="-284" w:right="-238"/>
        <w:jc w:val="both"/>
        <w:rPr>
          <w:rFonts w:ascii="Arial" w:hAnsi="Arial" w:cs="Arial"/>
          <w:bCs/>
          <w:szCs w:val="24"/>
        </w:rPr>
      </w:pPr>
    </w:p>
    <w:p w14:paraId="12B9A7DF" w14:textId="77777777" w:rsidR="00175A3E" w:rsidRPr="001F5D65" w:rsidRDefault="00175A3E" w:rsidP="003E77A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7769DE8A" w14:textId="1A8551C4" w:rsidR="00175A3E" w:rsidRDefault="00175A3E" w:rsidP="003E77A2">
      <w:pPr>
        <w:ind w:left="-284" w:right="-238"/>
        <w:jc w:val="both"/>
        <w:rPr>
          <w:rFonts w:ascii="Arial" w:hAnsi="Arial" w:cs="Arial"/>
          <w:b/>
          <w:szCs w:val="24"/>
          <w:lang w:val="en-US"/>
        </w:rPr>
      </w:pPr>
    </w:p>
    <w:p w14:paraId="66CE854B"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6F52F41B" w14:textId="70B80A95" w:rsidR="005451CD" w:rsidRDefault="005451CD" w:rsidP="005451CD">
      <w:pPr>
        <w:ind w:left="-284"/>
        <w:jc w:val="both"/>
        <w:rPr>
          <w:rFonts w:ascii="Arial" w:hAnsi="Arial" w:cs="Arial"/>
          <w:szCs w:val="24"/>
        </w:rPr>
      </w:pPr>
      <w:r>
        <w:rPr>
          <w:rFonts w:ascii="Arial" w:hAnsi="Arial" w:cs="Arial"/>
          <w:szCs w:val="24"/>
        </w:rPr>
        <w:t xml:space="preserve">Councillor Mangano – </w:t>
      </w:r>
      <w:r w:rsidR="004C142A">
        <w:rPr>
          <w:rFonts w:ascii="Arial" w:hAnsi="Arial" w:cs="Arial"/>
          <w:szCs w:val="24"/>
        </w:rPr>
        <w:t>What is s</w:t>
      </w:r>
      <w:r>
        <w:rPr>
          <w:rFonts w:ascii="Arial" w:hAnsi="Arial" w:cs="Arial"/>
          <w:szCs w:val="24"/>
        </w:rPr>
        <w:t>pecification of materials for crossover when a new footpath is constructed through existing crossovers?</w:t>
      </w:r>
    </w:p>
    <w:p w14:paraId="70F198B4" w14:textId="7F7C2334" w:rsidR="007D25F4" w:rsidRDefault="007D25F4" w:rsidP="005451CD">
      <w:pPr>
        <w:ind w:left="-284"/>
        <w:jc w:val="both"/>
        <w:rPr>
          <w:rFonts w:ascii="Arial" w:hAnsi="Arial" w:cs="Arial"/>
          <w:szCs w:val="24"/>
        </w:rPr>
      </w:pPr>
    </w:p>
    <w:p w14:paraId="644AD63D"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2609C990" w14:textId="126481CE" w:rsidR="007D25F4" w:rsidRDefault="004C142A" w:rsidP="007D25F4">
      <w:pPr>
        <w:ind w:left="-284"/>
        <w:jc w:val="both"/>
        <w:rPr>
          <w:rFonts w:ascii="Arial" w:hAnsi="Arial" w:cs="Arial"/>
          <w:szCs w:val="24"/>
        </w:rPr>
      </w:pPr>
      <w:r>
        <w:rPr>
          <w:rFonts w:ascii="Arial" w:hAnsi="Arial" w:cs="Arial"/>
          <w:szCs w:val="24"/>
        </w:rPr>
        <w:t xml:space="preserve">Administration </w:t>
      </w:r>
      <w:r w:rsidR="00CC3320">
        <w:rPr>
          <w:rFonts w:ascii="Arial" w:hAnsi="Arial" w:cs="Arial"/>
          <w:szCs w:val="24"/>
        </w:rPr>
        <w:t>recommends</w:t>
      </w:r>
      <w:r>
        <w:rPr>
          <w:rFonts w:ascii="Arial" w:hAnsi="Arial" w:cs="Arial"/>
          <w:szCs w:val="24"/>
        </w:rPr>
        <w:t xml:space="preserve"> that the priority of the footpath be highlighted </w:t>
      </w:r>
      <w:r w:rsidR="00A7290F">
        <w:rPr>
          <w:rFonts w:ascii="Arial" w:hAnsi="Arial" w:cs="Arial"/>
          <w:szCs w:val="24"/>
        </w:rPr>
        <w:t>through the requirement for new footpaths to be grey brushed concrete</w:t>
      </w:r>
      <w:r w:rsidR="003F437A">
        <w:rPr>
          <w:rFonts w:ascii="Arial" w:hAnsi="Arial" w:cs="Arial"/>
          <w:szCs w:val="24"/>
        </w:rPr>
        <w:t xml:space="preserve">, except in town centre areas which would be assessed and treated on an </w:t>
      </w:r>
      <w:r w:rsidR="00D237ED">
        <w:rPr>
          <w:rFonts w:ascii="Arial" w:hAnsi="Arial" w:cs="Arial"/>
          <w:szCs w:val="24"/>
        </w:rPr>
        <w:t xml:space="preserve">individual basis.  </w:t>
      </w:r>
    </w:p>
    <w:p w14:paraId="5C6BB541" w14:textId="7F3E6C5A" w:rsidR="005451CD" w:rsidRDefault="005451CD" w:rsidP="005451CD">
      <w:pPr>
        <w:ind w:left="-284"/>
        <w:jc w:val="both"/>
        <w:rPr>
          <w:rFonts w:ascii="Arial" w:hAnsi="Arial" w:cs="Arial"/>
          <w:szCs w:val="24"/>
        </w:rPr>
      </w:pPr>
    </w:p>
    <w:p w14:paraId="5964DAC8"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2B156BC9" w14:textId="0413CD2A" w:rsidR="005451CD" w:rsidRDefault="005451CD" w:rsidP="005451CD">
      <w:pPr>
        <w:ind w:left="-284"/>
        <w:jc w:val="both"/>
        <w:rPr>
          <w:rFonts w:ascii="Arial" w:hAnsi="Arial" w:cs="Arial"/>
          <w:szCs w:val="24"/>
        </w:rPr>
      </w:pPr>
      <w:r>
        <w:rPr>
          <w:rFonts w:ascii="Arial" w:hAnsi="Arial" w:cs="Arial"/>
          <w:szCs w:val="24"/>
        </w:rPr>
        <w:t xml:space="preserve">Stormwater management – is there any risk if the ratepayer constructs the aprons as opposed to the </w:t>
      </w:r>
      <w:proofErr w:type="gramStart"/>
      <w:r>
        <w:rPr>
          <w:rFonts w:ascii="Arial" w:hAnsi="Arial" w:cs="Arial"/>
          <w:szCs w:val="24"/>
        </w:rPr>
        <w:t>City</w:t>
      </w:r>
      <w:proofErr w:type="gramEnd"/>
      <w:r>
        <w:rPr>
          <w:rFonts w:ascii="Arial" w:hAnsi="Arial" w:cs="Arial"/>
          <w:szCs w:val="24"/>
        </w:rPr>
        <w:t xml:space="preserve">? </w:t>
      </w:r>
    </w:p>
    <w:p w14:paraId="06B267C7" w14:textId="0543F485" w:rsidR="007D25F4" w:rsidRDefault="007D25F4" w:rsidP="005451CD">
      <w:pPr>
        <w:ind w:left="-284"/>
        <w:jc w:val="both"/>
        <w:rPr>
          <w:rFonts w:ascii="Arial" w:hAnsi="Arial" w:cs="Arial"/>
          <w:szCs w:val="24"/>
        </w:rPr>
      </w:pPr>
    </w:p>
    <w:p w14:paraId="26A9B716"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0A7670C3" w14:textId="36749C88" w:rsidR="00DD4617" w:rsidRPr="00DD4617" w:rsidRDefault="006A16D8" w:rsidP="00DD4617">
      <w:pPr>
        <w:ind w:left="-284"/>
        <w:jc w:val="both"/>
        <w:rPr>
          <w:rFonts w:ascii="Arial" w:hAnsi="Arial" w:cs="Arial"/>
          <w:szCs w:val="24"/>
        </w:rPr>
      </w:pPr>
      <w:r>
        <w:rPr>
          <w:rFonts w:ascii="Arial" w:hAnsi="Arial" w:cs="Arial"/>
          <w:szCs w:val="24"/>
        </w:rPr>
        <w:t xml:space="preserve">There is </w:t>
      </w:r>
      <w:r w:rsidR="00616B5C">
        <w:rPr>
          <w:rFonts w:ascii="Arial" w:hAnsi="Arial" w:cs="Arial"/>
          <w:szCs w:val="24"/>
        </w:rPr>
        <w:t>m</w:t>
      </w:r>
      <w:r w:rsidR="00DD4617" w:rsidRPr="00DD4617">
        <w:rPr>
          <w:rFonts w:ascii="Arial" w:hAnsi="Arial" w:cs="Arial"/>
          <w:szCs w:val="24"/>
        </w:rPr>
        <w:t>inimal</w:t>
      </w:r>
      <w:r w:rsidR="00926147">
        <w:rPr>
          <w:rFonts w:ascii="Arial" w:hAnsi="Arial" w:cs="Arial"/>
          <w:szCs w:val="24"/>
        </w:rPr>
        <w:t xml:space="preserve"> risk</w:t>
      </w:r>
      <w:r w:rsidR="00616B5C">
        <w:rPr>
          <w:rFonts w:ascii="Arial" w:hAnsi="Arial" w:cs="Arial"/>
          <w:szCs w:val="24"/>
        </w:rPr>
        <w:t xml:space="preserve"> to the </w:t>
      </w:r>
      <w:proofErr w:type="gramStart"/>
      <w:r w:rsidR="00616B5C">
        <w:rPr>
          <w:rFonts w:ascii="Arial" w:hAnsi="Arial" w:cs="Arial"/>
          <w:szCs w:val="24"/>
        </w:rPr>
        <w:t>City</w:t>
      </w:r>
      <w:proofErr w:type="gramEnd"/>
      <w:r w:rsidR="00616B5C">
        <w:rPr>
          <w:rFonts w:ascii="Arial" w:hAnsi="Arial" w:cs="Arial"/>
          <w:szCs w:val="24"/>
        </w:rPr>
        <w:t>.  T</w:t>
      </w:r>
      <w:r w:rsidR="00DD4617" w:rsidRPr="00DD4617">
        <w:rPr>
          <w:rFonts w:ascii="Arial" w:hAnsi="Arial" w:cs="Arial"/>
          <w:szCs w:val="24"/>
        </w:rPr>
        <w:t xml:space="preserve">he </w:t>
      </w:r>
      <w:proofErr w:type="gramStart"/>
      <w:r w:rsidR="00DD4617" w:rsidRPr="00DD4617">
        <w:rPr>
          <w:rFonts w:ascii="Arial" w:hAnsi="Arial" w:cs="Arial"/>
          <w:szCs w:val="24"/>
        </w:rPr>
        <w:t>City</w:t>
      </w:r>
      <w:proofErr w:type="gramEnd"/>
      <w:r w:rsidR="00DD4617" w:rsidRPr="00DD4617">
        <w:rPr>
          <w:rFonts w:ascii="Arial" w:hAnsi="Arial" w:cs="Arial"/>
          <w:szCs w:val="24"/>
        </w:rPr>
        <w:t xml:space="preserve"> has clear specifications that are required to be followed</w:t>
      </w:r>
      <w:r w:rsidR="00616B5C">
        <w:rPr>
          <w:rFonts w:ascii="Arial" w:hAnsi="Arial" w:cs="Arial"/>
          <w:szCs w:val="24"/>
        </w:rPr>
        <w:t xml:space="preserve"> when a new crossover is constructed.  N</w:t>
      </w:r>
      <w:r w:rsidR="00DD4617" w:rsidRPr="00DD4617">
        <w:rPr>
          <w:rFonts w:ascii="Arial" w:hAnsi="Arial" w:cs="Arial"/>
          <w:szCs w:val="24"/>
        </w:rPr>
        <w:t xml:space="preserve">ewly constructed crossovers shall be inspected by the City and the City has powers to instruct the resident to reconstruct to </w:t>
      </w:r>
      <w:r w:rsidR="00616B5C">
        <w:rPr>
          <w:rFonts w:ascii="Arial" w:hAnsi="Arial" w:cs="Arial"/>
          <w:szCs w:val="24"/>
        </w:rPr>
        <w:t>the City’s satisfaction and specification</w:t>
      </w:r>
      <w:r w:rsidR="00DD4617" w:rsidRPr="00DD4617">
        <w:rPr>
          <w:rFonts w:ascii="Arial" w:hAnsi="Arial" w:cs="Arial"/>
          <w:szCs w:val="24"/>
        </w:rPr>
        <w:t xml:space="preserve">, or </w:t>
      </w:r>
      <w:r w:rsidR="00616B5C">
        <w:rPr>
          <w:rFonts w:ascii="Arial" w:hAnsi="Arial" w:cs="Arial"/>
          <w:szCs w:val="24"/>
        </w:rPr>
        <w:t>undertake</w:t>
      </w:r>
      <w:r w:rsidR="00DD4617" w:rsidRPr="00DD4617">
        <w:rPr>
          <w:rFonts w:ascii="Arial" w:hAnsi="Arial" w:cs="Arial"/>
          <w:szCs w:val="24"/>
        </w:rPr>
        <w:t xml:space="preserve"> the work </w:t>
      </w:r>
      <w:proofErr w:type="gramStart"/>
      <w:r w:rsidR="00DD4617" w:rsidRPr="00DD4617">
        <w:rPr>
          <w:rFonts w:ascii="Arial" w:hAnsi="Arial" w:cs="Arial"/>
          <w:szCs w:val="24"/>
        </w:rPr>
        <w:t>ourselves</w:t>
      </w:r>
      <w:proofErr w:type="gramEnd"/>
      <w:r w:rsidR="00DD4617" w:rsidRPr="00DD4617">
        <w:rPr>
          <w:rFonts w:ascii="Arial" w:hAnsi="Arial" w:cs="Arial"/>
          <w:szCs w:val="24"/>
        </w:rPr>
        <w:t xml:space="preserve"> and recoup the cost should the resident fail to comply with the request.</w:t>
      </w:r>
    </w:p>
    <w:p w14:paraId="1B1555B0" w14:textId="77777777" w:rsidR="00B469C8" w:rsidRDefault="00B469C8" w:rsidP="007D25F4">
      <w:pPr>
        <w:ind w:left="-284"/>
        <w:jc w:val="both"/>
        <w:rPr>
          <w:rFonts w:ascii="Arial" w:hAnsi="Arial" w:cs="Arial"/>
          <w:b/>
          <w:bCs/>
          <w:szCs w:val="24"/>
        </w:rPr>
      </w:pPr>
    </w:p>
    <w:p w14:paraId="2330BF69"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51675BBE" w14:textId="5C829E9A" w:rsidR="005451CD" w:rsidRDefault="005451CD" w:rsidP="005451CD">
      <w:pPr>
        <w:ind w:left="-284"/>
        <w:jc w:val="both"/>
        <w:rPr>
          <w:rFonts w:ascii="Arial" w:hAnsi="Arial" w:cs="Arial"/>
          <w:szCs w:val="24"/>
        </w:rPr>
      </w:pPr>
      <w:r>
        <w:rPr>
          <w:rFonts w:ascii="Arial" w:hAnsi="Arial" w:cs="Arial"/>
          <w:szCs w:val="24"/>
        </w:rPr>
        <w:t>Councillor Smyth – are aprons on commercial or public utility land required to comply with this Policy?</w:t>
      </w:r>
    </w:p>
    <w:p w14:paraId="1A0B63BF" w14:textId="41FE5C25" w:rsidR="007D25F4" w:rsidRDefault="007D25F4" w:rsidP="005451CD">
      <w:pPr>
        <w:ind w:left="-284"/>
        <w:jc w:val="both"/>
        <w:rPr>
          <w:rFonts w:ascii="Arial" w:hAnsi="Arial" w:cs="Arial"/>
          <w:szCs w:val="24"/>
        </w:rPr>
      </w:pPr>
    </w:p>
    <w:p w14:paraId="6B04A1B6"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6A55F330" w14:textId="77777777" w:rsidR="00F22E81" w:rsidRPr="007339C9" w:rsidRDefault="00616B5C" w:rsidP="00F22E81">
      <w:pPr>
        <w:ind w:left="-284"/>
        <w:jc w:val="both"/>
        <w:rPr>
          <w:rFonts w:ascii="Arial" w:hAnsi="Arial" w:cs="Arial"/>
          <w:szCs w:val="24"/>
        </w:rPr>
      </w:pPr>
      <w:r>
        <w:rPr>
          <w:rFonts w:ascii="Arial" w:hAnsi="Arial" w:cs="Arial"/>
          <w:szCs w:val="24"/>
        </w:rPr>
        <w:t xml:space="preserve">Yes. </w:t>
      </w:r>
      <w:r w:rsidR="00F22E81">
        <w:rPr>
          <w:rFonts w:ascii="Arial" w:hAnsi="Arial" w:cs="Arial"/>
          <w:szCs w:val="24"/>
        </w:rPr>
        <w:t>Sp</w:t>
      </w:r>
      <w:r w:rsidR="00F22E81" w:rsidRPr="007339C9">
        <w:rPr>
          <w:rFonts w:ascii="Arial" w:hAnsi="Arial" w:cs="Arial"/>
          <w:szCs w:val="24"/>
        </w:rPr>
        <w:t>ecifications for commercial crossovers are included within the updated specification.</w:t>
      </w:r>
    </w:p>
    <w:p w14:paraId="2BBCC665" w14:textId="7E5F6AED" w:rsidR="007D25F4" w:rsidRDefault="007D25F4" w:rsidP="007D25F4">
      <w:pPr>
        <w:ind w:left="-284"/>
        <w:jc w:val="both"/>
        <w:rPr>
          <w:rFonts w:ascii="Arial" w:hAnsi="Arial" w:cs="Arial"/>
          <w:szCs w:val="24"/>
        </w:rPr>
      </w:pPr>
    </w:p>
    <w:p w14:paraId="59BA932E"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39F41E79" w14:textId="67E02FE5" w:rsidR="005451CD" w:rsidRDefault="005451CD" w:rsidP="005451CD">
      <w:pPr>
        <w:ind w:left="-284"/>
        <w:jc w:val="both"/>
        <w:rPr>
          <w:rFonts w:ascii="Arial" w:hAnsi="Arial" w:cs="Arial"/>
          <w:szCs w:val="24"/>
        </w:rPr>
      </w:pPr>
      <w:r>
        <w:rPr>
          <w:rFonts w:ascii="Arial" w:hAnsi="Arial" w:cs="Arial"/>
          <w:szCs w:val="24"/>
        </w:rPr>
        <w:t>Mayor Argyle – what are the safety implications associated with commercial crossovers?</w:t>
      </w:r>
    </w:p>
    <w:p w14:paraId="1E9A4B38" w14:textId="204473D2" w:rsidR="007D25F4" w:rsidRDefault="007D25F4" w:rsidP="005451CD">
      <w:pPr>
        <w:ind w:left="-284"/>
        <w:jc w:val="both"/>
        <w:rPr>
          <w:rFonts w:ascii="Arial" w:hAnsi="Arial" w:cs="Arial"/>
          <w:szCs w:val="24"/>
        </w:rPr>
      </w:pPr>
    </w:p>
    <w:p w14:paraId="34B5D572"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6CE8EABF" w14:textId="77777777" w:rsidR="00086486" w:rsidRDefault="00B07EDF" w:rsidP="007339C9">
      <w:pPr>
        <w:ind w:left="-284"/>
        <w:jc w:val="both"/>
        <w:rPr>
          <w:rFonts w:ascii="Arial" w:hAnsi="Arial" w:cs="Arial"/>
          <w:szCs w:val="24"/>
        </w:rPr>
      </w:pPr>
      <w:r w:rsidRPr="00B07EDF">
        <w:rPr>
          <w:rFonts w:ascii="Arial" w:hAnsi="Arial" w:cs="Arial"/>
          <w:szCs w:val="24"/>
        </w:rPr>
        <w:t>Safety implications of commercial crossovers are typically associated with higher traffic volumes, larger vehicles and larger crossovers meaning longer crossing distances for pedestrians.</w:t>
      </w:r>
      <w:r w:rsidR="005A2991">
        <w:rPr>
          <w:rFonts w:ascii="Arial" w:hAnsi="Arial" w:cs="Arial"/>
          <w:szCs w:val="24"/>
        </w:rPr>
        <w:t xml:space="preserve">  </w:t>
      </w:r>
    </w:p>
    <w:p w14:paraId="3358BCCB" w14:textId="77777777" w:rsidR="00086486" w:rsidRDefault="00086486" w:rsidP="007339C9">
      <w:pPr>
        <w:ind w:left="-284"/>
        <w:jc w:val="both"/>
        <w:rPr>
          <w:rFonts w:ascii="Arial" w:hAnsi="Arial" w:cs="Arial"/>
          <w:szCs w:val="24"/>
        </w:rPr>
      </w:pPr>
    </w:p>
    <w:p w14:paraId="18CB9EE0" w14:textId="4CFCB055" w:rsidR="007339C9" w:rsidRDefault="0081018C" w:rsidP="007339C9">
      <w:pPr>
        <w:ind w:left="-284"/>
        <w:jc w:val="both"/>
        <w:rPr>
          <w:rFonts w:ascii="Arial" w:hAnsi="Arial" w:cs="Arial"/>
          <w:szCs w:val="24"/>
        </w:rPr>
      </w:pPr>
      <w:r w:rsidRPr="00A07D91">
        <w:rPr>
          <w:rFonts w:ascii="Arial" w:hAnsi="Arial" w:cs="Arial"/>
          <w:szCs w:val="24"/>
        </w:rPr>
        <w:t>Australian Standard</w:t>
      </w:r>
      <w:r w:rsidR="00F17845" w:rsidRPr="00A07D91">
        <w:rPr>
          <w:rFonts w:ascii="Arial" w:hAnsi="Arial" w:cs="Arial"/>
          <w:szCs w:val="24"/>
        </w:rPr>
        <w:t xml:space="preserve"> 2890 – Parking Facilities requires crossover with certain volumes of traffic to be considered as intersections.</w:t>
      </w:r>
      <w:r w:rsidR="0015125D">
        <w:rPr>
          <w:rFonts w:ascii="Arial" w:hAnsi="Arial" w:cs="Arial"/>
          <w:szCs w:val="24"/>
        </w:rPr>
        <w:t xml:space="preserve">  </w:t>
      </w:r>
      <w:r w:rsidR="00A07D91" w:rsidRPr="00A07D91">
        <w:rPr>
          <w:rFonts w:ascii="Arial" w:hAnsi="Arial" w:cs="Arial"/>
          <w:szCs w:val="24"/>
        </w:rPr>
        <w:t>All</w:t>
      </w:r>
      <w:r w:rsidR="006A4BC0" w:rsidRPr="00A07D91">
        <w:rPr>
          <w:rFonts w:ascii="Arial" w:hAnsi="Arial" w:cs="Arial"/>
          <w:szCs w:val="24"/>
        </w:rPr>
        <w:t xml:space="preserve"> Australian Standards remain in effect without a need to specifically reproduce them in the proposed policy</w:t>
      </w:r>
      <w:r w:rsidR="008C200F">
        <w:rPr>
          <w:rFonts w:ascii="Arial" w:hAnsi="Arial" w:cs="Arial"/>
          <w:szCs w:val="24"/>
        </w:rPr>
        <w:t xml:space="preserve">.  </w:t>
      </w:r>
    </w:p>
    <w:p w14:paraId="6541E025" w14:textId="41DFCD46" w:rsidR="005451CD" w:rsidRDefault="005451CD" w:rsidP="005451CD">
      <w:pPr>
        <w:ind w:left="-284"/>
        <w:jc w:val="both"/>
        <w:rPr>
          <w:rFonts w:ascii="Arial" w:hAnsi="Arial" w:cs="Arial"/>
          <w:szCs w:val="24"/>
        </w:rPr>
      </w:pPr>
    </w:p>
    <w:p w14:paraId="656CA44B" w14:textId="77777777" w:rsidR="005E0591" w:rsidRDefault="005E0591" w:rsidP="005451CD">
      <w:pPr>
        <w:ind w:left="-284"/>
        <w:jc w:val="both"/>
        <w:rPr>
          <w:rFonts w:ascii="Arial" w:hAnsi="Arial" w:cs="Arial"/>
          <w:szCs w:val="24"/>
        </w:rPr>
      </w:pPr>
    </w:p>
    <w:p w14:paraId="3AAF3040" w14:textId="77777777" w:rsidR="005E0591" w:rsidRDefault="005E0591" w:rsidP="005451CD">
      <w:pPr>
        <w:ind w:left="-284"/>
        <w:jc w:val="both"/>
        <w:rPr>
          <w:rFonts w:ascii="Arial" w:hAnsi="Arial" w:cs="Arial"/>
          <w:szCs w:val="24"/>
        </w:rPr>
      </w:pPr>
    </w:p>
    <w:p w14:paraId="7F1CD67E" w14:textId="77777777" w:rsidR="005E0591" w:rsidRDefault="005E0591" w:rsidP="005451CD">
      <w:pPr>
        <w:ind w:left="-284"/>
        <w:jc w:val="both"/>
        <w:rPr>
          <w:rFonts w:ascii="Arial" w:hAnsi="Arial" w:cs="Arial"/>
          <w:szCs w:val="24"/>
        </w:rPr>
      </w:pPr>
    </w:p>
    <w:p w14:paraId="4D64D191"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2B40E3A1" w14:textId="595D9159" w:rsidR="005451CD" w:rsidRDefault="005451CD" w:rsidP="005451CD">
      <w:pPr>
        <w:ind w:left="-284"/>
        <w:jc w:val="both"/>
        <w:rPr>
          <w:rFonts w:ascii="Arial" w:hAnsi="Arial" w:cs="Arial"/>
          <w:szCs w:val="24"/>
        </w:rPr>
      </w:pPr>
      <w:r>
        <w:rPr>
          <w:rFonts w:ascii="Arial" w:hAnsi="Arial" w:cs="Arial"/>
          <w:szCs w:val="24"/>
        </w:rPr>
        <w:t xml:space="preserve">Councillor Bennett – Could </w:t>
      </w:r>
      <w:r w:rsidR="001327ED">
        <w:rPr>
          <w:rFonts w:ascii="Arial" w:hAnsi="Arial" w:cs="Arial"/>
          <w:szCs w:val="24"/>
        </w:rPr>
        <w:t>the administration</w:t>
      </w:r>
      <w:r>
        <w:rPr>
          <w:rFonts w:ascii="Arial" w:hAnsi="Arial" w:cs="Arial"/>
          <w:szCs w:val="24"/>
        </w:rPr>
        <w:t xml:space="preserve"> consider amendments to this </w:t>
      </w:r>
      <w:proofErr w:type="gramStart"/>
      <w:r>
        <w:rPr>
          <w:rFonts w:ascii="Arial" w:hAnsi="Arial" w:cs="Arial"/>
          <w:szCs w:val="24"/>
        </w:rPr>
        <w:t>policy</w:t>
      </w:r>
      <w:proofErr w:type="gramEnd"/>
      <w:r>
        <w:rPr>
          <w:rFonts w:ascii="Arial" w:hAnsi="Arial" w:cs="Arial"/>
          <w:szCs w:val="24"/>
        </w:rPr>
        <w:t xml:space="preserve"> so it references the street tree policy and reducing the minimum distance of street trees from 2m to 1m from crossovers?</w:t>
      </w:r>
    </w:p>
    <w:p w14:paraId="2FA5A14C" w14:textId="0029AAA5" w:rsidR="007D25F4" w:rsidRDefault="007D25F4" w:rsidP="005451CD">
      <w:pPr>
        <w:ind w:left="-284"/>
        <w:jc w:val="both"/>
        <w:rPr>
          <w:rFonts w:ascii="Arial" w:hAnsi="Arial" w:cs="Arial"/>
          <w:szCs w:val="24"/>
        </w:rPr>
      </w:pPr>
    </w:p>
    <w:p w14:paraId="3C02913D"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5530BB1C" w14:textId="2F776070" w:rsidR="00790772" w:rsidRDefault="00BC7991" w:rsidP="00363620">
      <w:pPr>
        <w:ind w:left="-284"/>
        <w:jc w:val="both"/>
        <w:rPr>
          <w:rFonts w:ascii="Arial" w:hAnsi="Arial" w:cs="Arial"/>
          <w:szCs w:val="24"/>
        </w:rPr>
      </w:pPr>
      <w:r>
        <w:rPr>
          <w:rFonts w:ascii="Arial" w:hAnsi="Arial" w:cs="Arial"/>
          <w:szCs w:val="24"/>
        </w:rPr>
        <w:t xml:space="preserve">Administration will include a specific reference to the Street Tree Policy within the Crossover Policy.  </w:t>
      </w:r>
    </w:p>
    <w:p w14:paraId="5E8003E9" w14:textId="77777777" w:rsidR="00790772" w:rsidRDefault="00790772" w:rsidP="00363620">
      <w:pPr>
        <w:ind w:left="-284"/>
        <w:jc w:val="both"/>
        <w:rPr>
          <w:rFonts w:ascii="Arial" w:hAnsi="Arial" w:cs="Arial"/>
          <w:szCs w:val="24"/>
        </w:rPr>
      </w:pPr>
    </w:p>
    <w:p w14:paraId="0A742D33" w14:textId="498716BC" w:rsidR="00363620" w:rsidRPr="00363620" w:rsidRDefault="00363620" w:rsidP="00363620">
      <w:pPr>
        <w:ind w:left="-284"/>
        <w:jc w:val="both"/>
        <w:rPr>
          <w:rFonts w:ascii="Arial" w:hAnsi="Arial" w:cs="Arial"/>
          <w:szCs w:val="24"/>
        </w:rPr>
      </w:pPr>
      <w:r w:rsidRPr="00363620">
        <w:rPr>
          <w:rFonts w:ascii="Arial" w:hAnsi="Arial" w:cs="Arial"/>
          <w:szCs w:val="24"/>
        </w:rPr>
        <w:t xml:space="preserve">The clearance to street trees of 2m is consistent with the City’s </w:t>
      </w:r>
      <w:r w:rsidR="00731D63">
        <w:rPr>
          <w:rFonts w:ascii="Arial" w:hAnsi="Arial" w:cs="Arial"/>
          <w:szCs w:val="24"/>
        </w:rPr>
        <w:t>S</w:t>
      </w:r>
      <w:r w:rsidRPr="00363620">
        <w:rPr>
          <w:rFonts w:ascii="Arial" w:hAnsi="Arial" w:cs="Arial"/>
          <w:szCs w:val="24"/>
        </w:rPr>
        <w:t xml:space="preserve">treet </w:t>
      </w:r>
      <w:r w:rsidR="00731D63">
        <w:rPr>
          <w:rFonts w:ascii="Arial" w:hAnsi="Arial" w:cs="Arial"/>
          <w:szCs w:val="24"/>
        </w:rPr>
        <w:t>T</w:t>
      </w:r>
      <w:r w:rsidRPr="00363620">
        <w:rPr>
          <w:rFonts w:ascii="Arial" w:hAnsi="Arial" w:cs="Arial"/>
          <w:szCs w:val="24"/>
        </w:rPr>
        <w:t xml:space="preserve">ree </w:t>
      </w:r>
      <w:r w:rsidR="00731D63">
        <w:rPr>
          <w:rFonts w:ascii="Arial" w:hAnsi="Arial" w:cs="Arial"/>
          <w:szCs w:val="24"/>
        </w:rPr>
        <w:t>P</w:t>
      </w:r>
      <w:r w:rsidRPr="00363620">
        <w:rPr>
          <w:rFonts w:ascii="Arial" w:hAnsi="Arial" w:cs="Arial"/>
          <w:szCs w:val="24"/>
        </w:rPr>
        <w:t>olicy</w:t>
      </w:r>
      <w:r>
        <w:rPr>
          <w:rFonts w:ascii="Arial" w:hAnsi="Arial" w:cs="Arial"/>
          <w:szCs w:val="24"/>
        </w:rPr>
        <w:t xml:space="preserve"> and Administration recommends not</w:t>
      </w:r>
      <w:r w:rsidR="003E6E75">
        <w:rPr>
          <w:rFonts w:ascii="Arial" w:hAnsi="Arial" w:cs="Arial"/>
          <w:szCs w:val="24"/>
        </w:rPr>
        <w:t xml:space="preserve"> altering this minimum distance.  </w:t>
      </w:r>
      <w:r w:rsidRPr="00363620">
        <w:rPr>
          <w:rFonts w:ascii="Arial" w:hAnsi="Arial" w:cs="Arial"/>
          <w:szCs w:val="24"/>
        </w:rPr>
        <w:t xml:space="preserve"> </w:t>
      </w:r>
    </w:p>
    <w:p w14:paraId="498AAB73" w14:textId="219273E0" w:rsidR="007D25F4" w:rsidRDefault="007D25F4" w:rsidP="007D25F4">
      <w:pPr>
        <w:ind w:left="-284"/>
        <w:jc w:val="both"/>
        <w:rPr>
          <w:rFonts w:ascii="Arial" w:hAnsi="Arial" w:cs="Arial"/>
          <w:szCs w:val="24"/>
        </w:rPr>
      </w:pPr>
    </w:p>
    <w:p w14:paraId="7F30870B" w14:textId="77777777" w:rsidR="005451CD" w:rsidRPr="00E128C5" w:rsidRDefault="005451CD" w:rsidP="005451C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2B732020" w14:textId="77777777" w:rsidR="005451CD" w:rsidRDefault="005451CD" w:rsidP="005451CD">
      <w:pPr>
        <w:ind w:left="-284"/>
        <w:jc w:val="both"/>
        <w:rPr>
          <w:rFonts w:ascii="Arial" w:hAnsi="Arial" w:cs="Arial"/>
          <w:szCs w:val="24"/>
        </w:rPr>
      </w:pPr>
      <w:r>
        <w:rPr>
          <w:rFonts w:ascii="Arial" w:hAnsi="Arial" w:cs="Arial"/>
          <w:szCs w:val="24"/>
        </w:rPr>
        <w:t xml:space="preserve">Could a </w:t>
      </w:r>
      <w:proofErr w:type="gramStart"/>
      <w:r>
        <w:rPr>
          <w:rFonts w:ascii="Arial" w:hAnsi="Arial" w:cs="Arial"/>
          <w:szCs w:val="24"/>
        </w:rPr>
        <w:t>Grandfather</w:t>
      </w:r>
      <w:proofErr w:type="gramEnd"/>
      <w:r>
        <w:rPr>
          <w:rFonts w:ascii="Arial" w:hAnsi="Arial" w:cs="Arial"/>
          <w:szCs w:val="24"/>
        </w:rPr>
        <w:t xml:space="preserve"> clause to be added to ensure the policy only applies to new crossovers not existing?</w:t>
      </w:r>
    </w:p>
    <w:p w14:paraId="38B85E02" w14:textId="77777777" w:rsidR="00D14568" w:rsidRDefault="00D14568" w:rsidP="005451CD">
      <w:pPr>
        <w:ind w:left="-284"/>
        <w:jc w:val="both"/>
        <w:rPr>
          <w:rFonts w:ascii="Arial" w:hAnsi="Arial" w:cs="Arial"/>
          <w:szCs w:val="24"/>
        </w:rPr>
      </w:pPr>
    </w:p>
    <w:p w14:paraId="4D12C332" w14:textId="77777777" w:rsidR="007D25F4" w:rsidRPr="00E128C5" w:rsidRDefault="007D25F4" w:rsidP="007D25F4">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2D84CB94" w14:textId="018A10FE" w:rsidR="005451CD" w:rsidRDefault="00621CD8" w:rsidP="005451CD">
      <w:pPr>
        <w:ind w:left="-284"/>
        <w:jc w:val="both"/>
        <w:rPr>
          <w:rFonts w:ascii="Arial" w:hAnsi="Arial" w:cs="Arial"/>
          <w:szCs w:val="24"/>
        </w:rPr>
      </w:pPr>
      <w:r w:rsidRPr="00621CD8">
        <w:rPr>
          <w:rFonts w:ascii="Arial" w:hAnsi="Arial" w:cs="Arial"/>
          <w:szCs w:val="24"/>
        </w:rPr>
        <w:t>Clause 10</w:t>
      </w:r>
      <w:r>
        <w:rPr>
          <w:rFonts w:ascii="Arial" w:hAnsi="Arial" w:cs="Arial"/>
          <w:szCs w:val="24"/>
        </w:rPr>
        <w:t xml:space="preserve"> of the </w:t>
      </w:r>
      <w:r w:rsidR="0097775C">
        <w:rPr>
          <w:rFonts w:ascii="Arial" w:hAnsi="Arial" w:cs="Arial"/>
          <w:szCs w:val="24"/>
        </w:rPr>
        <w:t>P</w:t>
      </w:r>
      <w:r>
        <w:rPr>
          <w:rFonts w:ascii="Arial" w:hAnsi="Arial" w:cs="Arial"/>
          <w:szCs w:val="24"/>
        </w:rPr>
        <w:t>olicy</w:t>
      </w:r>
      <w:r w:rsidRPr="00621CD8">
        <w:rPr>
          <w:rFonts w:ascii="Arial" w:hAnsi="Arial" w:cs="Arial"/>
          <w:szCs w:val="24"/>
        </w:rPr>
        <w:t xml:space="preserve"> states </w:t>
      </w:r>
      <w:proofErr w:type="gramStart"/>
      <w:r w:rsidRPr="00621CD8">
        <w:rPr>
          <w:rFonts w:ascii="Arial" w:hAnsi="Arial" w:cs="Arial"/>
          <w:szCs w:val="24"/>
        </w:rPr>
        <w:t>“ The</w:t>
      </w:r>
      <w:proofErr w:type="gramEnd"/>
      <w:r w:rsidRPr="00621CD8">
        <w:rPr>
          <w:rFonts w:ascii="Arial" w:hAnsi="Arial" w:cs="Arial"/>
          <w:szCs w:val="24"/>
        </w:rPr>
        <w:t xml:space="preserve"> compliance of a crossover shall be determined by the crossover policy in place at the time of construction”</w:t>
      </w:r>
    </w:p>
    <w:p w14:paraId="633B5A4F" w14:textId="77777777" w:rsidR="005451CD" w:rsidRDefault="005451CD" w:rsidP="005451CD">
      <w:pPr>
        <w:ind w:left="-284"/>
        <w:jc w:val="both"/>
        <w:rPr>
          <w:rFonts w:ascii="Arial" w:hAnsi="Arial" w:cs="Arial"/>
          <w:szCs w:val="24"/>
        </w:rPr>
      </w:pPr>
    </w:p>
    <w:p w14:paraId="70B45DD9" w14:textId="6DE495CD" w:rsidR="005451CD" w:rsidRPr="00E128C5" w:rsidRDefault="005451CD" w:rsidP="005451C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090FCEAB" w14:textId="770482E7" w:rsidR="005451CD" w:rsidRDefault="005451CD" w:rsidP="005451CD">
      <w:pPr>
        <w:ind w:left="-284"/>
        <w:jc w:val="both"/>
        <w:rPr>
          <w:rFonts w:ascii="Arial" w:hAnsi="Arial" w:cs="Arial"/>
          <w:szCs w:val="24"/>
        </w:rPr>
      </w:pPr>
      <w:r>
        <w:rPr>
          <w:rFonts w:ascii="Arial" w:hAnsi="Arial" w:cs="Arial"/>
          <w:szCs w:val="24"/>
        </w:rPr>
        <w:t>Could a non-standard driveway provision be added to be applied when trying to preserve a significant tree.</w:t>
      </w:r>
    </w:p>
    <w:p w14:paraId="031EE1F1" w14:textId="77777777" w:rsidR="005451CD" w:rsidRDefault="005451CD" w:rsidP="005451CD">
      <w:pPr>
        <w:ind w:left="-284"/>
        <w:jc w:val="both"/>
        <w:rPr>
          <w:rFonts w:ascii="Arial" w:hAnsi="Arial" w:cs="Arial"/>
          <w:szCs w:val="24"/>
        </w:rPr>
      </w:pPr>
    </w:p>
    <w:p w14:paraId="6025C6BB" w14:textId="77777777" w:rsidR="005451CD" w:rsidRPr="00E128C5" w:rsidRDefault="005451CD" w:rsidP="005451C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40A67145" w14:textId="7E870FDB" w:rsidR="003A7416" w:rsidRDefault="0097775C" w:rsidP="003A7416">
      <w:pPr>
        <w:ind w:left="-284"/>
        <w:jc w:val="both"/>
        <w:rPr>
          <w:rFonts w:ascii="Arial" w:hAnsi="Arial" w:cs="Arial"/>
          <w:szCs w:val="24"/>
        </w:rPr>
      </w:pPr>
      <w:r>
        <w:rPr>
          <w:rFonts w:ascii="Arial" w:hAnsi="Arial" w:cs="Arial"/>
          <w:szCs w:val="24"/>
        </w:rPr>
        <w:t>Administration recommends a</w:t>
      </w:r>
      <w:r w:rsidR="003A7416" w:rsidRPr="003A7416">
        <w:rPr>
          <w:rFonts w:ascii="Arial" w:hAnsi="Arial" w:cs="Arial"/>
          <w:szCs w:val="24"/>
        </w:rPr>
        <w:t xml:space="preserve"> new clause could be added</w:t>
      </w:r>
      <w:r>
        <w:rPr>
          <w:rFonts w:ascii="Arial" w:hAnsi="Arial" w:cs="Arial"/>
          <w:szCs w:val="24"/>
        </w:rPr>
        <w:t xml:space="preserve"> to the Policy</w:t>
      </w:r>
      <w:r w:rsidR="003A7416" w:rsidRPr="003A7416">
        <w:rPr>
          <w:rFonts w:ascii="Arial" w:hAnsi="Arial" w:cs="Arial"/>
          <w:szCs w:val="24"/>
        </w:rPr>
        <w:t xml:space="preserve"> as follows: </w:t>
      </w:r>
    </w:p>
    <w:p w14:paraId="575BF901" w14:textId="77777777" w:rsidR="003A7416" w:rsidRDefault="003A7416" w:rsidP="003A7416">
      <w:pPr>
        <w:ind w:left="-284"/>
        <w:jc w:val="both"/>
        <w:rPr>
          <w:rFonts w:ascii="Arial" w:hAnsi="Arial" w:cs="Arial"/>
          <w:szCs w:val="24"/>
        </w:rPr>
      </w:pPr>
    </w:p>
    <w:p w14:paraId="5F1707B2" w14:textId="4C54415A" w:rsidR="003A7416" w:rsidRPr="003A7416" w:rsidRDefault="003A7416" w:rsidP="003A7416">
      <w:pPr>
        <w:ind w:left="-284"/>
        <w:jc w:val="both"/>
        <w:rPr>
          <w:rFonts w:ascii="Arial" w:hAnsi="Arial" w:cs="Arial"/>
          <w:szCs w:val="24"/>
        </w:rPr>
      </w:pPr>
      <w:r w:rsidRPr="003A7416">
        <w:rPr>
          <w:rFonts w:ascii="Arial" w:hAnsi="Arial" w:cs="Arial"/>
          <w:szCs w:val="24"/>
        </w:rPr>
        <w:t xml:space="preserve">Where a verge tree is registered as a “significant tree” on the City of Nedlands Significant Tree Register discretion may be applied to the approved form of the proposed crossover. This is at the sole discretion of the City and does not guarantee a crossover will be approved where a significant tree is present. </w:t>
      </w:r>
    </w:p>
    <w:p w14:paraId="3E7825B3" w14:textId="77777777" w:rsidR="005451CD" w:rsidRDefault="005451CD" w:rsidP="005451CD">
      <w:pPr>
        <w:ind w:left="-284"/>
        <w:jc w:val="both"/>
        <w:rPr>
          <w:rFonts w:ascii="Arial" w:hAnsi="Arial" w:cs="Arial"/>
          <w:szCs w:val="24"/>
        </w:rPr>
      </w:pPr>
    </w:p>
    <w:p w14:paraId="116E8E7E" w14:textId="246FCE9F" w:rsidR="00B469C8" w:rsidRPr="00E128C5" w:rsidRDefault="00B469C8" w:rsidP="005451C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224B2AFB" w14:textId="4BFE1C45" w:rsidR="005451CD" w:rsidRDefault="005451CD" w:rsidP="005451CD">
      <w:pPr>
        <w:ind w:left="-284" w:right="-238"/>
        <w:jc w:val="both"/>
        <w:rPr>
          <w:rFonts w:ascii="Arial" w:hAnsi="Arial" w:cs="Arial"/>
          <w:szCs w:val="24"/>
        </w:rPr>
      </w:pPr>
      <w:r>
        <w:rPr>
          <w:rFonts w:ascii="Arial" w:hAnsi="Arial" w:cs="Arial"/>
          <w:szCs w:val="24"/>
        </w:rPr>
        <w:t>C</w:t>
      </w:r>
      <w:r w:rsidR="00B469C8">
        <w:rPr>
          <w:rFonts w:ascii="Arial" w:hAnsi="Arial" w:cs="Arial"/>
          <w:szCs w:val="24"/>
        </w:rPr>
        <w:t>ouncillor</w:t>
      </w:r>
      <w:r>
        <w:rPr>
          <w:rFonts w:ascii="Arial" w:hAnsi="Arial" w:cs="Arial"/>
          <w:szCs w:val="24"/>
        </w:rPr>
        <w:t xml:space="preserve"> Youngman (</w:t>
      </w:r>
      <w:r w:rsidR="00B469C8">
        <w:rPr>
          <w:rFonts w:ascii="Arial" w:hAnsi="Arial" w:cs="Arial"/>
          <w:szCs w:val="24"/>
        </w:rPr>
        <w:t xml:space="preserve">submitted </w:t>
      </w:r>
      <w:r>
        <w:rPr>
          <w:rFonts w:ascii="Arial" w:hAnsi="Arial" w:cs="Arial"/>
          <w:szCs w:val="24"/>
        </w:rPr>
        <w:t xml:space="preserve">via email): </w:t>
      </w:r>
    </w:p>
    <w:p w14:paraId="0E33B337" w14:textId="77777777" w:rsidR="00B469C8" w:rsidRDefault="00B469C8" w:rsidP="005451CD">
      <w:pPr>
        <w:ind w:left="-284" w:right="-238"/>
        <w:jc w:val="both"/>
        <w:rPr>
          <w:rFonts w:ascii="Arial" w:hAnsi="Arial" w:cs="Arial"/>
          <w:szCs w:val="24"/>
        </w:rPr>
      </w:pPr>
    </w:p>
    <w:p w14:paraId="38BCA8B0" w14:textId="77777777" w:rsidR="005451CD" w:rsidRDefault="005451CD" w:rsidP="005451CD">
      <w:pPr>
        <w:ind w:left="-284" w:right="-238"/>
        <w:jc w:val="both"/>
        <w:rPr>
          <w:rFonts w:ascii="Arial" w:hAnsi="Arial" w:cs="Arial"/>
          <w:szCs w:val="24"/>
          <w:lang w:eastAsia="en-AU"/>
        </w:rPr>
      </w:pPr>
      <w:r>
        <w:rPr>
          <w:rFonts w:ascii="Arial" w:hAnsi="Arial" w:cs="Arial"/>
          <w:szCs w:val="24"/>
        </w:rPr>
        <w:t>Can Point 8 (page 125 of the agenda) which is proposed to read:  </w:t>
      </w:r>
    </w:p>
    <w:p w14:paraId="6AC3033F" w14:textId="77777777" w:rsidR="00B469C8" w:rsidRDefault="00B469C8" w:rsidP="005451CD">
      <w:pPr>
        <w:ind w:left="-284" w:right="-238"/>
        <w:jc w:val="both"/>
        <w:rPr>
          <w:rFonts w:ascii="Arial" w:hAnsi="Arial" w:cs="Arial"/>
          <w:szCs w:val="24"/>
          <w:lang w:eastAsia="en-AU"/>
        </w:rPr>
      </w:pPr>
    </w:p>
    <w:p w14:paraId="38A0490C" w14:textId="34692D5E" w:rsidR="005451CD" w:rsidRPr="00B469C8" w:rsidRDefault="005451CD" w:rsidP="005451CD">
      <w:pPr>
        <w:ind w:left="-284" w:right="-238"/>
        <w:jc w:val="both"/>
        <w:rPr>
          <w:rFonts w:ascii="Arial" w:hAnsi="Arial" w:cs="Arial"/>
          <w:szCs w:val="24"/>
        </w:rPr>
      </w:pPr>
      <w:r w:rsidRPr="00B469C8">
        <w:rPr>
          <w:rFonts w:ascii="Arial" w:hAnsi="Arial" w:cs="Arial"/>
          <w:szCs w:val="24"/>
        </w:rPr>
        <w:t>Where applicable t</w:t>
      </w:r>
      <w:r w:rsidR="00026E61">
        <w:rPr>
          <w:rFonts w:ascii="Arial" w:hAnsi="Arial" w:cs="Arial"/>
          <w:szCs w:val="24"/>
        </w:rPr>
        <w:t>he</w:t>
      </w:r>
      <w:r w:rsidRPr="00B469C8">
        <w:rPr>
          <w:rFonts w:ascii="Arial" w:hAnsi="Arial" w:cs="Arial"/>
          <w:szCs w:val="24"/>
        </w:rPr>
        <w:t xml:space="preserve"> </w:t>
      </w:r>
      <w:proofErr w:type="gramStart"/>
      <w:r w:rsidRPr="00B469C8">
        <w:rPr>
          <w:rFonts w:ascii="Arial" w:hAnsi="Arial" w:cs="Arial"/>
          <w:szCs w:val="24"/>
        </w:rPr>
        <w:t>City</w:t>
      </w:r>
      <w:proofErr w:type="gramEnd"/>
      <w:r w:rsidRPr="00B469C8">
        <w:rPr>
          <w:rFonts w:ascii="Arial" w:hAnsi="Arial" w:cs="Arial"/>
          <w:szCs w:val="24"/>
        </w:rPr>
        <w:t xml:space="preserve"> will encourage applicants to consider a single crossover to a double garage.</w:t>
      </w:r>
    </w:p>
    <w:p w14:paraId="781F146B" w14:textId="77777777" w:rsidR="005451CD" w:rsidRDefault="005451CD" w:rsidP="005451CD">
      <w:pPr>
        <w:ind w:left="-284" w:right="-238"/>
        <w:jc w:val="both"/>
        <w:rPr>
          <w:rFonts w:ascii="Arial" w:hAnsi="Arial" w:cs="Arial"/>
          <w:szCs w:val="24"/>
        </w:rPr>
      </w:pPr>
      <w:r>
        <w:rPr>
          <w:rFonts w:ascii="Arial" w:hAnsi="Arial" w:cs="Arial"/>
          <w:szCs w:val="24"/>
        </w:rPr>
        <w:t> </w:t>
      </w:r>
    </w:p>
    <w:p w14:paraId="5B5F3C83" w14:textId="77777777" w:rsidR="005451CD" w:rsidRDefault="005451CD" w:rsidP="005451CD">
      <w:pPr>
        <w:ind w:left="-284" w:right="-238"/>
        <w:jc w:val="both"/>
        <w:rPr>
          <w:rFonts w:ascii="Arial" w:hAnsi="Arial" w:cs="Arial"/>
          <w:szCs w:val="24"/>
        </w:rPr>
      </w:pPr>
      <w:r>
        <w:rPr>
          <w:rFonts w:ascii="Arial" w:hAnsi="Arial" w:cs="Arial"/>
          <w:szCs w:val="24"/>
        </w:rPr>
        <w:t>Could be modified along the lines of:</w:t>
      </w:r>
    </w:p>
    <w:p w14:paraId="4B8EE2DC" w14:textId="77777777" w:rsidR="00B469C8" w:rsidRDefault="00B469C8" w:rsidP="005451CD">
      <w:pPr>
        <w:ind w:left="-284" w:right="-238"/>
        <w:jc w:val="both"/>
        <w:rPr>
          <w:rFonts w:ascii="Arial" w:hAnsi="Arial" w:cs="Arial"/>
          <w:szCs w:val="24"/>
        </w:rPr>
      </w:pPr>
    </w:p>
    <w:p w14:paraId="6FA1604D" w14:textId="77777777" w:rsidR="005451CD" w:rsidRPr="00B469C8" w:rsidRDefault="005451CD" w:rsidP="005451CD">
      <w:pPr>
        <w:ind w:left="-284" w:right="-238"/>
        <w:jc w:val="both"/>
        <w:rPr>
          <w:rFonts w:ascii="Arial" w:hAnsi="Arial" w:cs="Arial"/>
          <w:szCs w:val="24"/>
        </w:rPr>
      </w:pPr>
      <w:r w:rsidRPr="00B469C8">
        <w:rPr>
          <w:rFonts w:ascii="Arial" w:hAnsi="Arial" w:cs="Arial"/>
          <w:szCs w:val="24"/>
        </w:rPr>
        <w:t xml:space="preserve">A property Coded R30 or greater shall only be permitted a maximum 4.5m wide </w:t>
      </w:r>
      <w:proofErr w:type="gramStart"/>
      <w:r w:rsidRPr="00B469C8">
        <w:rPr>
          <w:rFonts w:ascii="Arial" w:hAnsi="Arial" w:cs="Arial"/>
          <w:szCs w:val="24"/>
        </w:rPr>
        <w:t>crossover, unless</w:t>
      </w:r>
      <w:proofErr w:type="gramEnd"/>
      <w:r w:rsidRPr="00B469C8">
        <w:rPr>
          <w:rFonts w:ascii="Arial" w:hAnsi="Arial" w:cs="Arial"/>
          <w:szCs w:val="24"/>
        </w:rPr>
        <w:t xml:space="preserve"> the crossover services more than 2 dwellings.</w:t>
      </w:r>
    </w:p>
    <w:p w14:paraId="1CF86DB3" w14:textId="60866643" w:rsidR="005451CD" w:rsidRDefault="005451CD" w:rsidP="005451CD">
      <w:pPr>
        <w:ind w:right="-238"/>
        <w:jc w:val="both"/>
        <w:rPr>
          <w:rFonts w:ascii="Arial" w:hAnsi="Arial" w:cs="Arial"/>
          <w:b/>
          <w:bCs/>
          <w:i/>
          <w:iCs/>
          <w:szCs w:val="24"/>
        </w:rPr>
      </w:pPr>
    </w:p>
    <w:p w14:paraId="7BAD9DD4" w14:textId="77777777" w:rsidR="005451CD" w:rsidRPr="00E128C5" w:rsidRDefault="005451CD" w:rsidP="005451C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56B77288" w14:textId="77777777" w:rsidR="0097775C" w:rsidRPr="005451CD" w:rsidRDefault="0097775C" w:rsidP="0097775C">
      <w:pPr>
        <w:ind w:left="-284" w:right="-238"/>
        <w:jc w:val="both"/>
        <w:rPr>
          <w:rFonts w:ascii="Arial" w:hAnsi="Arial" w:cs="Arial"/>
          <w:szCs w:val="24"/>
          <w:lang w:eastAsia="en-AU"/>
        </w:rPr>
      </w:pPr>
      <w:r>
        <w:rPr>
          <w:rFonts w:ascii="Arial" w:hAnsi="Arial" w:cs="Arial"/>
          <w:color w:val="242424"/>
          <w:szCs w:val="24"/>
          <w:shd w:val="clear" w:color="auto" w:fill="FFFFFF"/>
        </w:rPr>
        <w:t>4.8m is the minimum width of a standard double garage, as such this is proposed to be adopted as the maximum crossover width in place of 4.5m.</w:t>
      </w:r>
    </w:p>
    <w:p w14:paraId="1ABE9955" w14:textId="77777777" w:rsidR="0097775C" w:rsidRDefault="0097775C" w:rsidP="005451CD">
      <w:pPr>
        <w:ind w:left="-284" w:right="-238"/>
        <w:jc w:val="both"/>
        <w:rPr>
          <w:rFonts w:ascii="Arial" w:hAnsi="Arial" w:cs="Arial"/>
          <w:color w:val="242424"/>
          <w:szCs w:val="24"/>
          <w:shd w:val="clear" w:color="auto" w:fill="FFFFFF"/>
        </w:rPr>
      </w:pPr>
    </w:p>
    <w:p w14:paraId="24EA4758" w14:textId="0E972742" w:rsidR="0097775C" w:rsidRPr="00A77348" w:rsidRDefault="0097775C" w:rsidP="00A77348">
      <w:pPr>
        <w:ind w:left="-284" w:right="-238"/>
        <w:jc w:val="both"/>
        <w:rPr>
          <w:rFonts w:ascii="Arial" w:hAnsi="Arial" w:cs="Arial"/>
          <w:color w:val="242424"/>
          <w:szCs w:val="24"/>
          <w:shd w:val="clear" w:color="auto" w:fill="FFFFFF"/>
        </w:rPr>
      </w:pPr>
      <w:r w:rsidRPr="00A77348">
        <w:rPr>
          <w:rFonts w:ascii="Arial" w:hAnsi="Arial" w:cs="Arial"/>
          <w:color w:val="242424"/>
          <w:szCs w:val="24"/>
          <w:shd w:val="clear" w:color="auto" w:fill="FFFFFF"/>
        </w:rPr>
        <w:t xml:space="preserve">Administration recommends amending </w:t>
      </w:r>
      <w:r w:rsidR="00A77348" w:rsidRPr="00A77348">
        <w:rPr>
          <w:rFonts w:ascii="Arial" w:hAnsi="Arial" w:cs="Arial"/>
          <w:color w:val="242424"/>
          <w:szCs w:val="24"/>
          <w:shd w:val="clear" w:color="auto" w:fill="FFFFFF"/>
        </w:rPr>
        <w:t>Where applicable t</w:t>
      </w:r>
      <w:r w:rsidR="00870E83">
        <w:rPr>
          <w:rFonts w:ascii="Arial" w:hAnsi="Arial" w:cs="Arial"/>
          <w:color w:val="242424"/>
          <w:szCs w:val="24"/>
          <w:shd w:val="clear" w:color="auto" w:fill="FFFFFF"/>
        </w:rPr>
        <w:t>he</w:t>
      </w:r>
      <w:r w:rsidR="00A77348" w:rsidRPr="00A77348">
        <w:rPr>
          <w:rFonts w:ascii="Arial" w:hAnsi="Arial" w:cs="Arial"/>
          <w:color w:val="242424"/>
          <w:szCs w:val="24"/>
          <w:shd w:val="clear" w:color="auto" w:fill="FFFFFF"/>
        </w:rPr>
        <w:t xml:space="preserve"> City will encourage applicants to consider a single crossover to a double garage in the</w:t>
      </w:r>
      <w:r w:rsidRPr="00A77348">
        <w:rPr>
          <w:rFonts w:ascii="Arial" w:hAnsi="Arial" w:cs="Arial"/>
          <w:color w:val="242424"/>
          <w:szCs w:val="24"/>
          <w:shd w:val="clear" w:color="auto" w:fill="FFFFFF"/>
        </w:rPr>
        <w:t xml:space="preserve"> Policy as follows: </w:t>
      </w:r>
    </w:p>
    <w:p w14:paraId="17B5C42E" w14:textId="77777777" w:rsidR="0097775C" w:rsidRDefault="0097775C" w:rsidP="005451CD">
      <w:pPr>
        <w:ind w:left="-284" w:right="-238"/>
        <w:jc w:val="both"/>
        <w:rPr>
          <w:rFonts w:ascii="Arial" w:hAnsi="Arial" w:cs="Arial"/>
          <w:color w:val="242424"/>
          <w:szCs w:val="24"/>
          <w:shd w:val="clear" w:color="auto" w:fill="FFFFFF"/>
        </w:rPr>
      </w:pPr>
    </w:p>
    <w:p w14:paraId="058E4EA0" w14:textId="556265DB" w:rsidR="0097775C" w:rsidRDefault="005451CD" w:rsidP="005451CD">
      <w:pPr>
        <w:ind w:left="-284" w:right="-238"/>
        <w:jc w:val="both"/>
        <w:rPr>
          <w:rFonts w:ascii="Arial" w:hAnsi="Arial" w:cs="Arial"/>
          <w:color w:val="242424"/>
          <w:szCs w:val="24"/>
          <w:shd w:val="clear" w:color="auto" w:fill="FFFFFF"/>
        </w:rPr>
      </w:pPr>
      <w:r w:rsidRPr="005451CD">
        <w:rPr>
          <w:rFonts w:ascii="Arial" w:hAnsi="Arial" w:cs="Arial"/>
          <w:color w:val="242424"/>
          <w:szCs w:val="24"/>
          <w:shd w:val="clear" w:color="auto" w:fill="FFFFFF"/>
        </w:rPr>
        <w:t>A property coded R30 or greater shall only be permitted a maximum 4.8m wide crossover, unless the crossover services more than 4 dwelling</w:t>
      </w:r>
      <w:r w:rsidR="003A7416">
        <w:rPr>
          <w:rFonts w:ascii="Arial" w:hAnsi="Arial" w:cs="Arial"/>
          <w:color w:val="242424"/>
          <w:szCs w:val="24"/>
          <w:shd w:val="clear" w:color="auto" w:fill="FFFFFF"/>
        </w:rPr>
        <w:t>s</w:t>
      </w:r>
      <w:r w:rsidR="0071773B">
        <w:rPr>
          <w:rFonts w:ascii="Arial" w:hAnsi="Arial" w:cs="Arial"/>
          <w:color w:val="242424"/>
          <w:szCs w:val="24"/>
          <w:shd w:val="clear" w:color="auto" w:fill="FFFFFF"/>
        </w:rPr>
        <w:t xml:space="preserve">, where a maximum of a 6m crossover can be </w:t>
      </w:r>
      <w:r w:rsidR="001D2D14">
        <w:rPr>
          <w:rFonts w:ascii="Arial" w:hAnsi="Arial" w:cs="Arial"/>
          <w:color w:val="242424"/>
          <w:szCs w:val="24"/>
          <w:shd w:val="clear" w:color="auto" w:fill="FFFFFF"/>
        </w:rPr>
        <w:t>permitted</w:t>
      </w:r>
      <w:r w:rsidR="0071773B">
        <w:rPr>
          <w:rFonts w:ascii="Arial" w:hAnsi="Arial" w:cs="Arial"/>
          <w:color w:val="242424"/>
          <w:szCs w:val="24"/>
          <w:shd w:val="clear" w:color="auto" w:fill="FFFFFF"/>
        </w:rPr>
        <w:t xml:space="preserve">. </w:t>
      </w:r>
      <w:r w:rsidR="0013638A">
        <w:rPr>
          <w:rFonts w:ascii="Arial" w:hAnsi="Arial" w:cs="Arial"/>
          <w:color w:val="242424"/>
          <w:szCs w:val="24"/>
          <w:shd w:val="clear" w:color="auto" w:fill="FFFFFF"/>
        </w:rPr>
        <w:t xml:space="preserve">  </w:t>
      </w:r>
    </w:p>
    <w:p w14:paraId="73469C8F" w14:textId="77777777" w:rsidR="0097775C" w:rsidRDefault="0097775C" w:rsidP="005451CD">
      <w:pPr>
        <w:ind w:left="-284" w:right="-238"/>
        <w:jc w:val="both"/>
        <w:rPr>
          <w:rFonts w:ascii="Arial" w:hAnsi="Arial" w:cs="Arial"/>
          <w:color w:val="242424"/>
          <w:szCs w:val="24"/>
          <w:shd w:val="clear" w:color="auto" w:fill="FFFFFF"/>
        </w:rPr>
      </w:pPr>
    </w:p>
    <w:p w14:paraId="3A84C335" w14:textId="6D9F8164" w:rsidR="00B40CA6" w:rsidRPr="00B469C8" w:rsidRDefault="009D75C4" w:rsidP="009D75C4">
      <w:pPr>
        <w:ind w:left="-284"/>
        <w:jc w:val="both"/>
        <w:rPr>
          <w:rFonts w:ascii="Arial" w:hAnsi="Arial" w:cs="Arial"/>
          <w:b/>
          <w:bCs/>
          <w:color w:val="244061" w:themeColor="accent1" w:themeShade="80"/>
          <w:sz w:val="28"/>
          <w:szCs w:val="28"/>
        </w:rPr>
      </w:pPr>
      <w:r w:rsidRPr="00B469C8">
        <w:rPr>
          <w:rFonts w:ascii="Arial" w:hAnsi="Arial" w:cs="Arial"/>
          <w:b/>
          <w:bCs/>
          <w:color w:val="244061" w:themeColor="accent1" w:themeShade="80"/>
          <w:sz w:val="28"/>
          <w:szCs w:val="28"/>
        </w:rPr>
        <w:t xml:space="preserve">Revised Officer Recommendation: </w:t>
      </w:r>
    </w:p>
    <w:p w14:paraId="496B10A9" w14:textId="77777777" w:rsidR="009D75C4" w:rsidRDefault="009D75C4" w:rsidP="003E77A2">
      <w:pPr>
        <w:ind w:right="-238"/>
        <w:rPr>
          <w:rFonts w:ascii="Arial" w:hAnsi="Arial" w:cs="Arial"/>
          <w:caps/>
          <w:color w:val="17365D" w:themeColor="text2" w:themeShade="BF"/>
        </w:rPr>
      </w:pPr>
    </w:p>
    <w:p w14:paraId="2B6AF25F" w14:textId="77777777" w:rsidR="009D75C4" w:rsidRPr="00B24A16" w:rsidRDefault="009D75C4" w:rsidP="009D75C4">
      <w:pPr>
        <w:ind w:left="-284" w:right="-238"/>
        <w:jc w:val="both"/>
        <w:rPr>
          <w:rFonts w:ascii="Arial" w:hAnsi="Arial" w:cs="Arial"/>
          <w:b/>
          <w:color w:val="244061" w:themeColor="accent1" w:themeShade="80"/>
          <w:szCs w:val="24"/>
          <w:lang w:val="en-US"/>
        </w:rPr>
      </w:pPr>
      <w:r w:rsidRPr="00B24A16">
        <w:rPr>
          <w:rFonts w:ascii="Arial" w:hAnsi="Arial" w:cs="Arial"/>
          <w:b/>
          <w:color w:val="244061" w:themeColor="accent1" w:themeShade="80"/>
          <w:szCs w:val="24"/>
          <w:lang w:val="en-US"/>
        </w:rPr>
        <w:t xml:space="preserve">That Council: </w:t>
      </w:r>
    </w:p>
    <w:p w14:paraId="40E0EB39" w14:textId="77777777" w:rsidR="009D75C4" w:rsidRPr="00B24A16" w:rsidRDefault="009D75C4" w:rsidP="009D75C4">
      <w:pPr>
        <w:ind w:left="-284" w:right="-238"/>
        <w:jc w:val="both"/>
        <w:rPr>
          <w:rFonts w:ascii="Arial" w:hAnsi="Arial" w:cs="Arial"/>
          <w:b/>
          <w:color w:val="244061" w:themeColor="accent1" w:themeShade="80"/>
          <w:szCs w:val="24"/>
          <w:lang w:val="en-US"/>
        </w:rPr>
      </w:pPr>
    </w:p>
    <w:p w14:paraId="164BBE16" w14:textId="4E7DD21F" w:rsidR="00AC2EBE" w:rsidRDefault="009D75C4" w:rsidP="003F07A3">
      <w:pPr>
        <w:pStyle w:val="ListParagraph"/>
        <w:numPr>
          <w:ilvl w:val="0"/>
          <w:numId w:val="70"/>
        </w:numPr>
        <w:ind w:left="284" w:right="-238"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a</w:t>
      </w:r>
      <w:r w:rsidRPr="00B24A16">
        <w:rPr>
          <w:rFonts w:ascii="Arial" w:hAnsi="Arial" w:cs="Arial"/>
          <w:b/>
          <w:color w:val="244061" w:themeColor="accent1" w:themeShade="80"/>
          <w:szCs w:val="24"/>
          <w:lang w:val="en-US"/>
        </w:rPr>
        <w:t>pprove</w:t>
      </w:r>
      <w:r>
        <w:rPr>
          <w:rFonts w:ascii="Arial" w:hAnsi="Arial" w:cs="Arial"/>
          <w:b/>
          <w:color w:val="244061" w:themeColor="accent1" w:themeShade="80"/>
          <w:szCs w:val="24"/>
          <w:lang w:val="en-US"/>
        </w:rPr>
        <w:t>s</w:t>
      </w:r>
      <w:r w:rsidRPr="00B24A16">
        <w:rPr>
          <w:rFonts w:ascii="Arial" w:hAnsi="Arial" w:cs="Arial"/>
          <w:b/>
          <w:color w:val="244061" w:themeColor="accent1" w:themeShade="80"/>
          <w:szCs w:val="24"/>
          <w:lang w:val="en-US"/>
        </w:rPr>
        <w:t xml:space="preserve"> the revised Crossover </w:t>
      </w:r>
      <w:r>
        <w:rPr>
          <w:rFonts w:ascii="Arial" w:hAnsi="Arial" w:cs="Arial"/>
          <w:b/>
          <w:color w:val="244061" w:themeColor="accent1" w:themeShade="80"/>
          <w:szCs w:val="24"/>
          <w:lang w:val="en-US"/>
        </w:rPr>
        <w:t xml:space="preserve">Construction and Maintenance </w:t>
      </w:r>
      <w:r w:rsidRPr="00B24A16">
        <w:rPr>
          <w:rFonts w:ascii="Arial" w:hAnsi="Arial" w:cs="Arial"/>
          <w:b/>
          <w:color w:val="244061" w:themeColor="accent1" w:themeShade="80"/>
          <w:szCs w:val="24"/>
          <w:lang w:val="en-US"/>
        </w:rPr>
        <w:t>Policy</w:t>
      </w:r>
      <w:r>
        <w:rPr>
          <w:rFonts w:ascii="Arial" w:hAnsi="Arial" w:cs="Arial"/>
          <w:b/>
          <w:color w:val="244061" w:themeColor="accent1" w:themeShade="80"/>
          <w:szCs w:val="24"/>
          <w:lang w:val="en-US"/>
        </w:rPr>
        <w:t xml:space="preserve"> as per attachment 1</w:t>
      </w:r>
      <w:r w:rsidR="00AC2EBE">
        <w:rPr>
          <w:rFonts w:ascii="Arial" w:hAnsi="Arial" w:cs="Arial"/>
          <w:b/>
          <w:color w:val="244061" w:themeColor="accent1" w:themeShade="80"/>
          <w:szCs w:val="24"/>
          <w:lang w:val="en-US"/>
        </w:rPr>
        <w:t xml:space="preserve"> including the following amendments:</w:t>
      </w:r>
    </w:p>
    <w:p w14:paraId="3E2E145C" w14:textId="77777777" w:rsidR="00B469C8" w:rsidRDefault="00B469C8" w:rsidP="00B469C8">
      <w:pPr>
        <w:pStyle w:val="ListParagraph"/>
        <w:ind w:left="76" w:right="-238"/>
        <w:jc w:val="both"/>
        <w:rPr>
          <w:rFonts w:ascii="Arial" w:hAnsi="Arial" w:cs="Arial"/>
          <w:b/>
          <w:color w:val="244061" w:themeColor="accent1" w:themeShade="80"/>
          <w:szCs w:val="24"/>
          <w:lang w:val="en-US"/>
        </w:rPr>
      </w:pPr>
    </w:p>
    <w:p w14:paraId="01FAFBD3" w14:textId="0AFF6092" w:rsidR="00AC2EBE" w:rsidRDefault="00AC2EBE" w:rsidP="003F07A3">
      <w:pPr>
        <w:pStyle w:val="ListParagraph"/>
        <w:numPr>
          <w:ilvl w:val="1"/>
          <w:numId w:val="70"/>
        </w:numPr>
        <w:ind w:left="851" w:right="-238" w:hanging="567"/>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Adds a clause stating - </w:t>
      </w:r>
      <w:r w:rsidRPr="004D10D0">
        <w:rPr>
          <w:rFonts w:ascii="Arial" w:hAnsi="Arial" w:cs="Arial"/>
          <w:b/>
          <w:color w:val="244061" w:themeColor="accent1" w:themeShade="80"/>
          <w:szCs w:val="24"/>
          <w:lang w:val="en-US"/>
        </w:rPr>
        <w:t xml:space="preserve">Where a verge tree is registered as a “significant tree” on the City of Nedlands Significant Tree Register discretion may be applied to the approved form of the proposed crossover. This is at the sole discretion of the City and does not guarantee a crossover will be approved where a significant tree is present. </w:t>
      </w:r>
    </w:p>
    <w:p w14:paraId="4E53DC99" w14:textId="77777777" w:rsidR="004D4E4D" w:rsidRDefault="004D4E4D" w:rsidP="004D4E4D">
      <w:pPr>
        <w:pStyle w:val="ListParagraph"/>
        <w:ind w:left="851" w:right="-238"/>
        <w:jc w:val="both"/>
        <w:rPr>
          <w:rFonts w:ascii="Arial" w:hAnsi="Arial" w:cs="Arial"/>
          <w:b/>
          <w:color w:val="244061" w:themeColor="accent1" w:themeShade="80"/>
          <w:szCs w:val="24"/>
          <w:lang w:val="en-US"/>
        </w:rPr>
      </w:pPr>
    </w:p>
    <w:p w14:paraId="60BE2803" w14:textId="2C539F27" w:rsidR="00AC2EBE" w:rsidRPr="004D10D0" w:rsidRDefault="00AC2EBE" w:rsidP="003F07A3">
      <w:pPr>
        <w:pStyle w:val="ListParagraph"/>
        <w:numPr>
          <w:ilvl w:val="1"/>
          <w:numId w:val="70"/>
        </w:numPr>
        <w:ind w:left="851" w:right="-238" w:hanging="567"/>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Amend </w:t>
      </w:r>
      <w:r w:rsidR="0013638A">
        <w:rPr>
          <w:rFonts w:ascii="Arial" w:hAnsi="Arial" w:cs="Arial"/>
          <w:b/>
          <w:color w:val="244061" w:themeColor="accent1" w:themeShade="80"/>
          <w:szCs w:val="24"/>
          <w:lang w:val="en-US"/>
        </w:rPr>
        <w:t>Clause 8 to state: ‘</w:t>
      </w:r>
      <w:r w:rsidRPr="004D10D0">
        <w:rPr>
          <w:rFonts w:ascii="Arial" w:hAnsi="Arial" w:cs="Arial"/>
          <w:b/>
          <w:color w:val="244061" w:themeColor="accent1" w:themeShade="80"/>
          <w:szCs w:val="24"/>
          <w:lang w:val="en-US"/>
        </w:rPr>
        <w:t xml:space="preserve">A property coded R30 or greater shall only be permitted a maximum 4.8m wide </w:t>
      </w:r>
      <w:proofErr w:type="gramStart"/>
      <w:r w:rsidRPr="004D10D0">
        <w:rPr>
          <w:rFonts w:ascii="Arial" w:hAnsi="Arial" w:cs="Arial"/>
          <w:b/>
          <w:color w:val="244061" w:themeColor="accent1" w:themeShade="80"/>
          <w:szCs w:val="24"/>
          <w:lang w:val="en-US"/>
        </w:rPr>
        <w:t>crossover, unless</w:t>
      </w:r>
      <w:proofErr w:type="gramEnd"/>
      <w:r w:rsidRPr="004D10D0">
        <w:rPr>
          <w:rFonts w:ascii="Arial" w:hAnsi="Arial" w:cs="Arial"/>
          <w:b/>
          <w:color w:val="244061" w:themeColor="accent1" w:themeShade="80"/>
          <w:szCs w:val="24"/>
          <w:lang w:val="en-US"/>
        </w:rPr>
        <w:t xml:space="preserve"> the crossover services more than 4 dwellings</w:t>
      </w:r>
      <w:r w:rsidR="001D2D14">
        <w:rPr>
          <w:rFonts w:ascii="Arial" w:hAnsi="Arial" w:cs="Arial"/>
          <w:b/>
          <w:color w:val="244061" w:themeColor="accent1" w:themeShade="80"/>
          <w:szCs w:val="24"/>
          <w:lang w:val="en-US"/>
        </w:rPr>
        <w:t xml:space="preserve"> </w:t>
      </w:r>
      <w:r w:rsidR="001D2D14" w:rsidRPr="001D2D14">
        <w:rPr>
          <w:rFonts w:ascii="Arial" w:hAnsi="Arial" w:cs="Arial"/>
          <w:b/>
          <w:color w:val="244061" w:themeColor="accent1" w:themeShade="80"/>
          <w:szCs w:val="24"/>
          <w:lang w:val="en-US"/>
        </w:rPr>
        <w:t xml:space="preserve">where a maximum of a 6m crossover can be </w:t>
      </w:r>
      <w:r w:rsidR="001D2D14">
        <w:rPr>
          <w:rFonts w:ascii="Arial" w:hAnsi="Arial" w:cs="Arial"/>
          <w:b/>
          <w:color w:val="244061" w:themeColor="accent1" w:themeShade="80"/>
          <w:szCs w:val="24"/>
          <w:lang w:val="en-US"/>
        </w:rPr>
        <w:t>permitted</w:t>
      </w:r>
      <w:r w:rsidR="0013638A">
        <w:rPr>
          <w:rFonts w:ascii="Arial" w:hAnsi="Arial" w:cs="Arial"/>
          <w:b/>
          <w:color w:val="244061" w:themeColor="accent1" w:themeShade="80"/>
          <w:szCs w:val="24"/>
          <w:lang w:val="en-US"/>
        </w:rPr>
        <w:t>’</w:t>
      </w:r>
      <w:r w:rsidR="00476962">
        <w:rPr>
          <w:rFonts w:ascii="Arial" w:hAnsi="Arial" w:cs="Arial"/>
          <w:b/>
          <w:color w:val="244061" w:themeColor="accent1" w:themeShade="80"/>
          <w:szCs w:val="24"/>
          <w:lang w:val="en-US"/>
        </w:rPr>
        <w:t xml:space="preserve">. </w:t>
      </w:r>
    </w:p>
    <w:p w14:paraId="6F55A05E" w14:textId="77777777" w:rsidR="009D75C4" w:rsidRPr="00B24A16" w:rsidRDefault="009D75C4" w:rsidP="009D75C4">
      <w:pPr>
        <w:pStyle w:val="ListParagraph"/>
        <w:ind w:left="76" w:right="-238"/>
        <w:jc w:val="both"/>
        <w:rPr>
          <w:rFonts w:ascii="Arial" w:hAnsi="Arial" w:cs="Arial"/>
          <w:b/>
          <w:color w:val="244061" w:themeColor="accent1" w:themeShade="80"/>
          <w:szCs w:val="24"/>
          <w:lang w:val="en-US"/>
        </w:rPr>
      </w:pPr>
    </w:p>
    <w:p w14:paraId="42F6342E" w14:textId="13FB4C32" w:rsidR="009D75C4" w:rsidRDefault="009D75C4" w:rsidP="003F07A3">
      <w:pPr>
        <w:pStyle w:val="ListParagraph"/>
        <w:numPr>
          <w:ilvl w:val="0"/>
          <w:numId w:val="70"/>
        </w:numPr>
        <w:ind w:left="284" w:right="-238"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r</w:t>
      </w:r>
      <w:r w:rsidRPr="00B24A16">
        <w:rPr>
          <w:rFonts w:ascii="Arial" w:hAnsi="Arial" w:cs="Arial"/>
          <w:b/>
          <w:color w:val="244061" w:themeColor="accent1" w:themeShade="80"/>
          <w:szCs w:val="24"/>
          <w:lang w:val="en-US"/>
        </w:rPr>
        <w:t>eceive</w:t>
      </w:r>
      <w:r>
        <w:rPr>
          <w:rFonts w:ascii="Arial" w:hAnsi="Arial" w:cs="Arial"/>
          <w:b/>
          <w:color w:val="244061" w:themeColor="accent1" w:themeShade="80"/>
          <w:szCs w:val="24"/>
          <w:lang w:val="en-US"/>
        </w:rPr>
        <w:t>s</w:t>
      </w:r>
      <w:r w:rsidRPr="00B24A16">
        <w:rPr>
          <w:rFonts w:ascii="Arial" w:hAnsi="Arial" w:cs="Arial"/>
          <w:b/>
          <w:color w:val="244061" w:themeColor="accent1" w:themeShade="80"/>
          <w:szCs w:val="24"/>
          <w:lang w:val="en-US"/>
        </w:rPr>
        <w:t xml:space="preserve"> the revised </w:t>
      </w:r>
      <w:r>
        <w:rPr>
          <w:rFonts w:ascii="Arial" w:hAnsi="Arial" w:cs="Arial"/>
          <w:b/>
          <w:color w:val="244061" w:themeColor="accent1" w:themeShade="80"/>
          <w:szCs w:val="24"/>
          <w:lang w:val="en-US"/>
        </w:rPr>
        <w:t>Crossover Guidelines and Specifications as per attachment 2.</w:t>
      </w:r>
    </w:p>
    <w:p w14:paraId="2AA6C8FF" w14:textId="7045A346" w:rsidR="00D14568" w:rsidRDefault="00D14568" w:rsidP="00D14568">
      <w:pPr>
        <w:pStyle w:val="ListParagraph"/>
        <w:ind w:left="284" w:right="-238"/>
        <w:jc w:val="both"/>
        <w:rPr>
          <w:rFonts w:ascii="Arial" w:hAnsi="Arial" w:cs="Arial"/>
          <w:b/>
          <w:color w:val="244061" w:themeColor="accent1" w:themeShade="80"/>
          <w:szCs w:val="24"/>
          <w:lang w:val="en-US"/>
        </w:rPr>
      </w:pPr>
    </w:p>
    <w:p w14:paraId="3A959AC8" w14:textId="54731097" w:rsidR="00D14568" w:rsidRDefault="00D14568" w:rsidP="00D14568">
      <w:pPr>
        <w:pStyle w:val="ListParagraph"/>
        <w:ind w:left="284" w:right="-238"/>
        <w:jc w:val="both"/>
        <w:rPr>
          <w:rFonts w:ascii="Arial" w:hAnsi="Arial" w:cs="Arial"/>
          <w:b/>
          <w:color w:val="244061" w:themeColor="accent1" w:themeShade="80"/>
          <w:szCs w:val="24"/>
          <w:lang w:val="en-US"/>
        </w:rPr>
      </w:pPr>
    </w:p>
    <w:p w14:paraId="5D50570E" w14:textId="77777777" w:rsidR="00D14568" w:rsidRDefault="00D14568" w:rsidP="00D14568">
      <w:pPr>
        <w:pStyle w:val="ListParagraph"/>
        <w:ind w:left="284" w:right="-238"/>
        <w:jc w:val="both"/>
        <w:rPr>
          <w:rFonts w:ascii="Arial" w:hAnsi="Arial" w:cs="Arial"/>
          <w:b/>
          <w:color w:val="244061" w:themeColor="accent1" w:themeShade="80"/>
          <w:szCs w:val="24"/>
          <w:lang w:val="en-US"/>
        </w:rPr>
      </w:pPr>
    </w:p>
    <w:p w14:paraId="41DF77A5" w14:textId="77777777" w:rsidR="00D14568" w:rsidRDefault="00D14568">
      <w:pPr>
        <w:rPr>
          <w:rFonts w:ascii="Arial" w:hAnsi="Arial" w:cs="Arial"/>
          <w:b/>
          <w:color w:val="17365D" w:themeColor="text2" w:themeShade="BF"/>
          <w:kern w:val="28"/>
          <w:sz w:val="28"/>
        </w:rPr>
      </w:pPr>
      <w:r>
        <w:rPr>
          <w:rFonts w:ascii="Arial" w:hAnsi="Arial" w:cs="Arial"/>
          <w:caps/>
          <w:color w:val="17365D" w:themeColor="text2" w:themeShade="BF"/>
        </w:rPr>
        <w:br w:type="page"/>
      </w:r>
    </w:p>
    <w:p w14:paraId="25329552" w14:textId="6BFF72AE" w:rsidR="00B40CA6" w:rsidRDefault="00410FB8"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5" w:name="_Toc121910592"/>
      <w:r>
        <w:rPr>
          <w:rFonts w:ascii="Arial" w:hAnsi="Arial" w:cs="Arial"/>
          <w:caps w:val="0"/>
          <w:color w:val="17365D" w:themeColor="text2" w:themeShade="BF"/>
          <w:u w:val="none"/>
        </w:rPr>
        <w:t>TS27.12.22 Revised Stormwater Policy</w:t>
      </w:r>
      <w:bookmarkEnd w:id="45"/>
    </w:p>
    <w:p w14:paraId="0E11E945" w14:textId="602EB409" w:rsidR="00410FB8" w:rsidRDefault="00410FB8" w:rsidP="00410FB8"/>
    <w:tbl>
      <w:tblPr>
        <w:tblStyle w:val="TableGrid"/>
        <w:tblW w:w="9640" w:type="dxa"/>
        <w:tblInd w:w="-289" w:type="dxa"/>
        <w:tblLook w:val="04A0" w:firstRow="1" w:lastRow="0" w:firstColumn="1" w:lastColumn="0" w:noHBand="0" w:noVBand="1"/>
      </w:tblPr>
      <w:tblGrid>
        <w:gridCol w:w="2349"/>
        <w:gridCol w:w="7291"/>
      </w:tblGrid>
      <w:tr w:rsidR="00410FB8" w:rsidRPr="00C02867" w14:paraId="3BA7E630" w14:textId="77777777" w:rsidTr="006800B0">
        <w:tc>
          <w:tcPr>
            <w:tcW w:w="2349" w:type="dxa"/>
          </w:tcPr>
          <w:p w14:paraId="5A4BD173" w14:textId="77777777" w:rsidR="00410FB8" w:rsidRPr="00E95DDF" w:rsidRDefault="00410FB8" w:rsidP="00410FB8">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29AF0D8F" w14:textId="77777777" w:rsidR="00410FB8" w:rsidRPr="00E95DDF" w:rsidRDefault="00410FB8" w:rsidP="00410FB8">
            <w:pPr>
              <w:ind w:right="41"/>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13 December 2022</w:t>
            </w:r>
          </w:p>
        </w:tc>
      </w:tr>
      <w:tr w:rsidR="00410FB8" w:rsidRPr="00C02867" w14:paraId="4CBDD790" w14:textId="77777777" w:rsidTr="006800B0">
        <w:tc>
          <w:tcPr>
            <w:tcW w:w="2349" w:type="dxa"/>
          </w:tcPr>
          <w:p w14:paraId="3336A4F7" w14:textId="77777777" w:rsidR="00410FB8" w:rsidRPr="00E95DDF" w:rsidRDefault="00410FB8" w:rsidP="00410FB8">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5263764A" w14:textId="77777777" w:rsidR="00410FB8" w:rsidRPr="00E95DDF" w:rsidRDefault="00410FB8" w:rsidP="00410FB8">
            <w:pPr>
              <w:ind w:right="41"/>
              <w:jc w:val="both"/>
              <w:rPr>
                <w:rFonts w:ascii="Arial" w:hAnsi="Arial" w:cs="Arial"/>
                <w:szCs w:val="24"/>
                <w:lang w:val="en-AU"/>
              </w:rPr>
            </w:pPr>
            <w:r w:rsidRPr="00E95DDF">
              <w:rPr>
                <w:rFonts w:ascii="Arial" w:hAnsi="Arial" w:cs="Arial"/>
                <w:szCs w:val="24"/>
                <w:lang w:val="en-AU"/>
              </w:rPr>
              <w:t>City of Nedlands</w:t>
            </w:r>
          </w:p>
        </w:tc>
      </w:tr>
      <w:tr w:rsidR="00410FB8" w:rsidRPr="00C02867" w14:paraId="3F39C846" w14:textId="77777777" w:rsidTr="006800B0">
        <w:tc>
          <w:tcPr>
            <w:tcW w:w="2349" w:type="dxa"/>
          </w:tcPr>
          <w:p w14:paraId="2A03919F" w14:textId="77777777" w:rsidR="00410FB8" w:rsidRPr="00E95DDF" w:rsidRDefault="00410FB8" w:rsidP="00410FB8">
            <w:pPr>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5F64039" w14:textId="77777777" w:rsidR="00410FB8" w:rsidRPr="00E95DDF" w:rsidRDefault="00410FB8" w:rsidP="00410FB8">
            <w:pPr>
              <w:pStyle w:val="Subsection"/>
              <w:tabs>
                <w:tab w:val="clear" w:pos="595"/>
                <w:tab w:val="clear" w:pos="879"/>
              </w:tabs>
              <w:spacing w:before="0" w:line="240" w:lineRule="auto"/>
              <w:ind w:left="0" w:right="41" w:firstLine="0"/>
              <w:rPr>
                <w:rFonts w:ascii="Arial" w:hAnsi="Arial" w:cs="Arial"/>
                <w:szCs w:val="24"/>
              </w:rPr>
            </w:pPr>
          </w:p>
          <w:p w14:paraId="330AC524" w14:textId="77777777" w:rsidR="00410FB8" w:rsidRPr="00E95DDF" w:rsidRDefault="00410FB8" w:rsidP="00410FB8">
            <w:pPr>
              <w:pStyle w:val="Subsection"/>
              <w:tabs>
                <w:tab w:val="clear" w:pos="595"/>
                <w:tab w:val="clear" w:pos="879"/>
              </w:tabs>
              <w:spacing w:before="0" w:line="240" w:lineRule="auto"/>
              <w:ind w:left="0" w:right="41" w:firstLine="0"/>
              <w:rPr>
                <w:rFonts w:ascii="Arial" w:hAnsi="Arial" w:cs="Arial"/>
                <w:szCs w:val="24"/>
              </w:rPr>
            </w:pPr>
            <w:r>
              <w:rPr>
                <w:rFonts w:ascii="Arial" w:hAnsi="Arial" w:cs="Arial"/>
                <w:szCs w:val="24"/>
              </w:rPr>
              <w:t>Nil.</w:t>
            </w:r>
          </w:p>
        </w:tc>
      </w:tr>
      <w:tr w:rsidR="00410FB8" w:rsidRPr="00C02867" w14:paraId="4F06EE82" w14:textId="77777777" w:rsidTr="006800B0">
        <w:tc>
          <w:tcPr>
            <w:tcW w:w="2349" w:type="dxa"/>
          </w:tcPr>
          <w:p w14:paraId="26C5093C" w14:textId="77777777" w:rsidR="00410FB8" w:rsidRPr="00E95DDF" w:rsidRDefault="00410FB8" w:rsidP="00410FB8">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70001A89" w14:textId="77777777" w:rsidR="00410FB8" w:rsidRPr="00E95DDF" w:rsidRDefault="00410FB8" w:rsidP="00410FB8">
            <w:pPr>
              <w:ind w:right="41"/>
              <w:jc w:val="both"/>
              <w:rPr>
                <w:rFonts w:ascii="Arial" w:hAnsi="Arial" w:cs="Arial"/>
                <w:szCs w:val="24"/>
                <w:lang w:val="en-AU"/>
              </w:rPr>
            </w:pPr>
            <w:r>
              <w:rPr>
                <w:rFonts w:ascii="Arial" w:hAnsi="Arial" w:cs="Arial"/>
                <w:szCs w:val="24"/>
                <w:lang w:val="en-AU"/>
              </w:rPr>
              <w:t>Aaron MacNish – Coordinator Transport and Development</w:t>
            </w:r>
          </w:p>
        </w:tc>
      </w:tr>
      <w:tr w:rsidR="00410FB8" w:rsidRPr="00C02867" w14:paraId="6CC68A38" w14:textId="77777777" w:rsidTr="006800B0">
        <w:tc>
          <w:tcPr>
            <w:tcW w:w="2349" w:type="dxa"/>
          </w:tcPr>
          <w:p w14:paraId="57F8CB10" w14:textId="77777777" w:rsidR="00410FB8" w:rsidRPr="00E95DDF" w:rsidRDefault="00410FB8" w:rsidP="00410FB8">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7E931CD8" w14:textId="77777777" w:rsidR="00410FB8" w:rsidRPr="00E95DDF" w:rsidRDefault="00410FB8" w:rsidP="00410FB8">
            <w:pPr>
              <w:ind w:right="41"/>
              <w:jc w:val="both"/>
              <w:rPr>
                <w:rFonts w:ascii="Arial" w:hAnsi="Arial" w:cs="Arial"/>
                <w:szCs w:val="24"/>
                <w:lang w:val="en-AU"/>
              </w:rPr>
            </w:pPr>
            <w:r>
              <w:rPr>
                <w:rFonts w:ascii="Arial" w:hAnsi="Arial" w:cs="Arial"/>
                <w:szCs w:val="24"/>
                <w:lang w:val="en-AU"/>
              </w:rPr>
              <w:t>Daniel Kennedy-Stiff - Acting Director Technical Services</w:t>
            </w:r>
          </w:p>
        </w:tc>
      </w:tr>
      <w:tr w:rsidR="00410FB8" w:rsidRPr="00C02867" w14:paraId="48A7B981" w14:textId="77777777" w:rsidTr="00410FB8">
        <w:trPr>
          <w:trHeight w:val="317"/>
        </w:trPr>
        <w:tc>
          <w:tcPr>
            <w:tcW w:w="2349" w:type="dxa"/>
          </w:tcPr>
          <w:p w14:paraId="17B17B03" w14:textId="77777777" w:rsidR="00410FB8" w:rsidRPr="00E95DDF" w:rsidRDefault="00410FB8" w:rsidP="00410FB8">
            <w:pPr>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EC8CE87" w14:textId="272E8C4A" w:rsidR="00410FB8" w:rsidRPr="00F84255" w:rsidRDefault="00410FB8" w:rsidP="00410FB8">
            <w:pPr>
              <w:ind w:right="41"/>
              <w:rPr>
                <w:lang w:val="en-US"/>
              </w:rPr>
            </w:pPr>
            <w:r>
              <w:rPr>
                <w:rFonts w:ascii="Arial" w:hAnsi="Arial" w:cs="Arial"/>
                <w:szCs w:val="32"/>
                <w:lang w:val="en-AU"/>
              </w:rPr>
              <w:t xml:space="preserve">1. </w:t>
            </w:r>
            <w:r w:rsidR="009C73E3">
              <w:rPr>
                <w:rFonts w:ascii="Arial" w:hAnsi="Arial" w:cs="Arial"/>
                <w:szCs w:val="32"/>
                <w:lang w:val="en-AU"/>
              </w:rPr>
              <w:t>Revised</w:t>
            </w:r>
            <w:r>
              <w:rPr>
                <w:rFonts w:ascii="Arial" w:hAnsi="Arial" w:cs="Arial"/>
                <w:szCs w:val="32"/>
                <w:lang w:val="en-AU"/>
              </w:rPr>
              <w:t xml:space="preserve"> Stormwater Policy</w:t>
            </w:r>
            <w:r w:rsidR="009C73E3">
              <w:rPr>
                <w:rFonts w:ascii="Arial" w:hAnsi="Arial" w:cs="Arial"/>
                <w:szCs w:val="32"/>
                <w:lang w:val="en-AU"/>
              </w:rPr>
              <w:t xml:space="preserve"> (with track changes)</w:t>
            </w:r>
          </w:p>
        </w:tc>
      </w:tr>
    </w:tbl>
    <w:p w14:paraId="658466FF" w14:textId="592656A4" w:rsidR="00410FB8" w:rsidRDefault="00410FB8" w:rsidP="00410FB8">
      <w:pPr>
        <w:ind w:right="-330"/>
        <w:jc w:val="both"/>
        <w:rPr>
          <w:rFonts w:ascii="Arial" w:hAnsi="Arial" w:cs="Arial"/>
          <w:b/>
          <w:szCs w:val="24"/>
          <w:lang w:val="en-US"/>
        </w:rPr>
      </w:pPr>
    </w:p>
    <w:p w14:paraId="37744E0B" w14:textId="6FB8148B" w:rsidR="000F72DD" w:rsidRPr="00147AEA" w:rsidRDefault="000F72DD" w:rsidP="0062573C">
      <w:pPr>
        <w:ind w:left="-284" w:right="-330"/>
        <w:jc w:val="both"/>
        <w:rPr>
          <w:rFonts w:ascii="Arial" w:hAnsi="Arial" w:cs="Arial"/>
          <w:szCs w:val="24"/>
        </w:rPr>
      </w:pPr>
      <w:r w:rsidRPr="00147AEA">
        <w:rPr>
          <w:rFonts w:ascii="Arial" w:hAnsi="Arial" w:cs="Arial"/>
          <w:szCs w:val="24"/>
        </w:rPr>
        <w:t xml:space="preserve">Moved – Councillor </w:t>
      </w:r>
      <w:r w:rsidR="00AF5C1D">
        <w:rPr>
          <w:rFonts w:ascii="Arial" w:hAnsi="Arial" w:cs="Arial"/>
          <w:szCs w:val="24"/>
        </w:rPr>
        <w:t>Bennett</w:t>
      </w:r>
    </w:p>
    <w:p w14:paraId="03E2DCBC" w14:textId="5AEE5AE3" w:rsidR="000F72DD" w:rsidRPr="00147AEA" w:rsidRDefault="000F72DD" w:rsidP="0062573C">
      <w:pPr>
        <w:ind w:left="-284" w:right="-330"/>
        <w:jc w:val="both"/>
        <w:rPr>
          <w:rFonts w:ascii="Arial" w:hAnsi="Arial" w:cs="Arial"/>
          <w:szCs w:val="24"/>
        </w:rPr>
      </w:pPr>
      <w:r w:rsidRPr="00147AEA">
        <w:rPr>
          <w:rFonts w:ascii="Arial" w:hAnsi="Arial" w:cs="Arial"/>
          <w:szCs w:val="24"/>
        </w:rPr>
        <w:t xml:space="preserve">Seconded – Councillor </w:t>
      </w:r>
      <w:r w:rsidR="00AF5C1D">
        <w:rPr>
          <w:rFonts w:ascii="Arial" w:hAnsi="Arial" w:cs="Arial"/>
          <w:szCs w:val="24"/>
        </w:rPr>
        <w:t>Smyth</w:t>
      </w:r>
    </w:p>
    <w:p w14:paraId="313AB884" w14:textId="77777777" w:rsidR="000F72DD" w:rsidRPr="00147AEA" w:rsidRDefault="000F72DD" w:rsidP="0062573C">
      <w:pPr>
        <w:ind w:left="-284" w:right="-330"/>
        <w:jc w:val="both"/>
        <w:rPr>
          <w:rFonts w:ascii="Arial" w:hAnsi="Arial" w:cs="Arial"/>
          <w:szCs w:val="24"/>
        </w:rPr>
      </w:pPr>
    </w:p>
    <w:p w14:paraId="34C57DD7" w14:textId="105D29B0" w:rsidR="000F72DD" w:rsidRPr="00866D52" w:rsidRDefault="000F72DD" w:rsidP="0062573C">
      <w:pPr>
        <w:ind w:left="-284" w:right="-330"/>
        <w:jc w:val="both"/>
        <w:rPr>
          <w:rFonts w:ascii="Arial" w:hAnsi="Arial" w:cs="Arial"/>
          <w:bCs/>
          <w:color w:val="1F3864"/>
          <w:szCs w:val="24"/>
        </w:rPr>
      </w:pPr>
      <w:r w:rsidRPr="00866D52">
        <w:rPr>
          <w:rFonts w:ascii="Arial" w:hAnsi="Arial" w:cs="Arial"/>
          <w:bCs/>
          <w:color w:val="1F3864"/>
          <w:szCs w:val="24"/>
        </w:rPr>
        <w:t>That the Revised Officer Recommendation be adopted.</w:t>
      </w:r>
    </w:p>
    <w:p w14:paraId="17796B70" w14:textId="77777777" w:rsidR="000F72DD" w:rsidRPr="00866D52" w:rsidRDefault="000F72DD" w:rsidP="0062573C">
      <w:pPr>
        <w:ind w:left="-284" w:right="-330"/>
        <w:jc w:val="both"/>
        <w:rPr>
          <w:rFonts w:ascii="Arial" w:hAnsi="Arial" w:cs="Arial"/>
          <w:bCs/>
          <w:color w:val="1F3864"/>
          <w:szCs w:val="24"/>
        </w:rPr>
      </w:pPr>
      <w:r w:rsidRPr="00866D52">
        <w:rPr>
          <w:rFonts w:ascii="Arial" w:hAnsi="Arial" w:cs="Arial"/>
          <w:bCs/>
          <w:color w:val="1F3864"/>
          <w:szCs w:val="24"/>
        </w:rPr>
        <w:t>(Printed below for ease of reference)</w:t>
      </w:r>
    </w:p>
    <w:p w14:paraId="281B625C" w14:textId="39EAE254" w:rsidR="000F72DD" w:rsidRPr="00866D52" w:rsidRDefault="00866D52" w:rsidP="0062573C">
      <w:pPr>
        <w:ind w:left="-284" w:right="-330"/>
        <w:jc w:val="right"/>
        <w:rPr>
          <w:rFonts w:ascii="Arial" w:hAnsi="Arial" w:cs="Arial"/>
          <w:bCs/>
          <w:szCs w:val="24"/>
        </w:rPr>
      </w:pPr>
      <w:r w:rsidRPr="00866D52">
        <w:rPr>
          <w:rFonts w:ascii="Arial" w:hAnsi="Arial" w:cs="Arial"/>
          <w:bCs/>
          <w:szCs w:val="24"/>
        </w:rPr>
        <w:t>Lost 2/9</w:t>
      </w:r>
    </w:p>
    <w:p w14:paraId="53F12FC5" w14:textId="77777777" w:rsidR="00866D52" w:rsidRDefault="000F72DD" w:rsidP="0062573C">
      <w:pPr>
        <w:ind w:left="-284" w:right="-330"/>
        <w:jc w:val="right"/>
        <w:rPr>
          <w:rFonts w:ascii="Arial" w:hAnsi="Arial" w:cs="Arial"/>
          <w:bCs/>
          <w:szCs w:val="24"/>
        </w:rPr>
      </w:pPr>
      <w:r w:rsidRPr="00866D52">
        <w:rPr>
          <w:rFonts w:ascii="Arial" w:hAnsi="Arial" w:cs="Arial"/>
          <w:bCs/>
          <w:szCs w:val="24"/>
        </w:rPr>
        <w:t>(Against:</w:t>
      </w:r>
      <w:r w:rsidR="006118E7" w:rsidRPr="00866D52">
        <w:rPr>
          <w:rFonts w:ascii="Arial" w:hAnsi="Arial" w:cs="Arial"/>
          <w:bCs/>
          <w:szCs w:val="24"/>
        </w:rPr>
        <w:t xml:space="preserve"> Mayor Argyle</w:t>
      </w:r>
      <w:r w:rsidRPr="00866D52">
        <w:rPr>
          <w:rFonts w:ascii="Arial" w:hAnsi="Arial" w:cs="Arial"/>
          <w:bCs/>
          <w:szCs w:val="24"/>
        </w:rPr>
        <w:t xml:space="preserve"> Crs. </w:t>
      </w:r>
      <w:r w:rsidR="006118E7" w:rsidRPr="00866D52">
        <w:rPr>
          <w:rFonts w:ascii="Arial" w:hAnsi="Arial" w:cs="Arial"/>
          <w:bCs/>
          <w:szCs w:val="24"/>
        </w:rPr>
        <w:t xml:space="preserve">Brackenridge Coghlan Senathirajah </w:t>
      </w:r>
    </w:p>
    <w:p w14:paraId="3D991F84" w14:textId="123D479E" w:rsidR="000F72DD" w:rsidRPr="00866D52" w:rsidRDefault="006118E7" w:rsidP="0062573C">
      <w:pPr>
        <w:ind w:left="-284" w:right="-330"/>
        <w:jc w:val="right"/>
        <w:rPr>
          <w:rFonts w:ascii="Arial" w:hAnsi="Arial" w:cs="Arial"/>
          <w:bCs/>
          <w:szCs w:val="24"/>
        </w:rPr>
      </w:pPr>
      <w:r w:rsidRPr="00866D52">
        <w:rPr>
          <w:rFonts w:ascii="Arial" w:hAnsi="Arial" w:cs="Arial"/>
          <w:bCs/>
          <w:szCs w:val="24"/>
        </w:rPr>
        <w:t>Amiry Bennett Mangano Basson &amp; Combes</w:t>
      </w:r>
      <w:r w:rsidR="000F72DD" w:rsidRPr="00866D52">
        <w:rPr>
          <w:rFonts w:ascii="Arial" w:hAnsi="Arial" w:cs="Arial"/>
          <w:bCs/>
          <w:szCs w:val="24"/>
        </w:rPr>
        <w:t>)</w:t>
      </w:r>
    </w:p>
    <w:p w14:paraId="2ED6B7B5" w14:textId="593F1F3A" w:rsidR="000F72DD" w:rsidRDefault="000F72DD" w:rsidP="00410FB8">
      <w:pPr>
        <w:ind w:right="-330"/>
        <w:jc w:val="both"/>
        <w:rPr>
          <w:rFonts w:ascii="Arial" w:hAnsi="Arial" w:cs="Arial"/>
          <w:b/>
          <w:szCs w:val="24"/>
          <w:lang w:val="en-US"/>
        </w:rPr>
      </w:pPr>
    </w:p>
    <w:p w14:paraId="5610A77D" w14:textId="77777777" w:rsidR="005E0591" w:rsidRDefault="005E0591" w:rsidP="00410FB8">
      <w:pPr>
        <w:ind w:right="-330"/>
        <w:jc w:val="both"/>
        <w:rPr>
          <w:rFonts w:ascii="Arial" w:hAnsi="Arial" w:cs="Arial"/>
          <w:b/>
          <w:szCs w:val="24"/>
          <w:lang w:val="en-US"/>
        </w:rPr>
      </w:pPr>
    </w:p>
    <w:p w14:paraId="0A0D1D8C" w14:textId="68D3AA24" w:rsidR="005E0591" w:rsidRPr="00147AEA" w:rsidRDefault="005E0591" w:rsidP="005E0591">
      <w:pPr>
        <w:ind w:left="-284" w:right="-330"/>
        <w:jc w:val="both"/>
        <w:rPr>
          <w:rFonts w:ascii="Arial" w:hAnsi="Arial" w:cs="Arial"/>
          <w:b/>
          <w:szCs w:val="24"/>
        </w:rPr>
      </w:pPr>
      <w:r w:rsidRPr="006A39A2">
        <w:rPr>
          <w:rFonts w:ascii="Arial" w:hAnsi="Arial" w:cs="Arial"/>
          <w:b/>
          <w:szCs w:val="24"/>
        </w:rPr>
        <w:t xml:space="preserve">Regulation 11(da) - </w:t>
      </w:r>
      <w:r w:rsidR="00B644F0" w:rsidRPr="006A39A2">
        <w:rPr>
          <w:rFonts w:ascii="Arial" w:hAnsi="Arial" w:cs="Arial"/>
          <w:b/>
          <w:szCs w:val="24"/>
        </w:rPr>
        <w:t>I</w:t>
      </w:r>
      <w:r w:rsidR="00B644F0">
        <w:rPr>
          <w:rFonts w:ascii="Arial" w:hAnsi="Arial" w:cs="Arial"/>
          <w:b/>
          <w:szCs w:val="24"/>
        </w:rPr>
        <w:t xml:space="preserve">tem was </w:t>
      </w:r>
      <w:r w:rsidR="00B40C8D">
        <w:rPr>
          <w:rFonts w:ascii="Arial" w:hAnsi="Arial" w:cs="Arial"/>
          <w:b/>
          <w:szCs w:val="24"/>
        </w:rPr>
        <w:t>deferred</w:t>
      </w:r>
      <w:r w:rsidR="00B644F0">
        <w:rPr>
          <w:rFonts w:ascii="Arial" w:hAnsi="Arial" w:cs="Arial"/>
          <w:b/>
          <w:szCs w:val="24"/>
        </w:rPr>
        <w:t xml:space="preserve"> to allow for proposed changes to be workshopped with Elected Members.  </w:t>
      </w:r>
    </w:p>
    <w:p w14:paraId="21DA55E1" w14:textId="77777777" w:rsidR="00B0034F" w:rsidRDefault="00B0034F" w:rsidP="00410FB8">
      <w:pPr>
        <w:ind w:right="-330"/>
        <w:jc w:val="both"/>
        <w:rPr>
          <w:rFonts w:ascii="Arial" w:hAnsi="Arial" w:cs="Arial"/>
          <w:b/>
          <w:szCs w:val="24"/>
          <w:lang w:val="en-US"/>
        </w:rPr>
      </w:pPr>
    </w:p>
    <w:p w14:paraId="72B7574C" w14:textId="059B9FE7" w:rsidR="00866D52" w:rsidRPr="00147AEA" w:rsidRDefault="00866D52" w:rsidP="00866D52">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Amiry</w:t>
      </w:r>
    </w:p>
    <w:p w14:paraId="7E9CFF42" w14:textId="57540868" w:rsidR="00866D52" w:rsidRPr="00147AEA" w:rsidRDefault="00866D52" w:rsidP="00866D52">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Smyth</w:t>
      </w:r>
    </w:p>
    <w:p w14:paraId="67F98288" w14:textId="09B60A07" w:rsidR="00866D52" w:rsidRDefault="005E0591" w:rsidP="00866D52">
      <w:pPr>
        <w:ind w:left="-284" w:right="-330"/>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50" behindDoc="1" locked="0" layoutInCell="1" allowOverlap="1" wp14:anchorId="13046C93" wp14:editId="15AE57C6">
                <wp:simplePos x="0" y="0"/>
                <wp:positionH relativeFrom="margin">
                  <wp:posOffset>-245168</wp:posOffset>
                </wp:positionH>
                <wp:positionV relativeFrom="paragraph">
                  <wp:posOffset>121978</wp:posOffset>
                </wp:positionV>
                <wp:extent cx="6326909" cy="692727"/>
                <wp:effectExtent l="0" t="0" r="17145" b="12700"/>
                <wp:wrapNone/>
                <wp:docPr id="13" name="Rectangle 13" descr="P2189#y1"/>
                <wp:cNvGraphicFramePr/>
                <a:graphic xmlns:a="http://schemas.openxmlformats.org/drawingml/2006/main">
                  <a:graphicData uri="http://schemas.microsoft.com/office/word/2010/wordprocessingShape">
                    <wps:wsp>
                      <wps:cNvSpPr/>
                      <wps:spPr>
                        <a:xfrm>
                          <a:off x="0" y="0"/>
                          <a:ext cx="6326909" cy="69272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A0F8A2" id="Rectangle 13" o:spid="_x0000_s1026" alt="P2189#y1" style="position:absolute;margin-left:-19.3pt;margin-top:9.6pt;width:498.2pt;height:54.55pt;z-index:-25165823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" filled="f" strokecolor="#243f60 [1604]" strokeweight="2pt">
                <w10:wrap anchorx="margin"/>
              </v:rect>
            </w:pict>
          </mc:Fallback>
        </mc:AlternateContent>
      </w:r>
    </w:p>
    <w:p w14:paraId="7E858DE6" w14:textId="0F12C6E9" w:rsidR="005E0591" w:rsidRPr="005E0591" w:rsidRDefault="005E0591" w:rsidP="00866D52">
      <w:pPr>
        <w:ind w:left="-284" w:right="-330"/>
        <w:jc w:val="both"/>
        <w:rPr>
          <w:rFonts w:ascii="Arial" w:hAnsi="Arial" w:cs="Arial"/>
          <w:b/>
          <w:bCs/>
          <w:color w:val="244061" w:themeColor="accent1" w:themeShade="80"/>
          <w:sz w:val="28"/>
          <w:szCs w:val="28"/>
        </w:rPr>
      </w:pPr>
      <w:r w:rsidRPr="005E0591">
        <w:rPr>
          <w:rFonts w:ascii="Arial" w:hAnsi="Arial" w:cs="Arial"/>
          <w:b/>
          <w:bCs/>
          <w:color w:val="244061" w:themeColor="accent1" w:themeShade="80"/>
          <w:sz w:val="28"/>
          <w:szCs w:val="28"/>
        </w:rPr>
        <w:t>Council Resolution</w:t>
      </w:r>
    </w:p>
    <w:p w14:paraId="4C6B5AC1" w14:textId="46501803" w:rsidR="005E0591" w:rsidRPr="00147AEA" w:rsidRDefault="005E0591" w:rsidP="00866D52">
      <w:pPr>
        <w:ind w:left="-284" w:right="-330"/>
        <w:jc w:val="both"/>
        <w:rPr>
          <w:rFonts w:ascii="Arial" w:hAnsi="Arial" w:cs="Arial"/>
          <w:szCs w:val="24"/>
        </w:rPr>
      </w:pPr>
    </w:p>
    <w:p w14:paraId="6A118979" w14:textId="120DBEA8" w:rsidR="00866D52" w:rsidRDefault="00866D52" w:rsidP="00866D52">
      <w:pPr>
        <w:ind w:left="-284" w:right="-330"/>
        <w:jc w:val="both"/>
        <w:rPr>
          <w:rFonts w:ascii="Arial" w:hAnsi="Arial" w:cs="Arial"/>
          <w:b/>
          <w:color w:val="1F3864"/>
          <w:szCs w:val="24"/>
        </w:rPr>
      </w:pPr>
      <w:r>
        <w:rPr>
          <w:rFonts w:ascii="Arial" w:hAnsi="Arial" w:cs="Arial"/>
          <w:b/>
          <w:color w:val="1F3864"/>
          <w:szCs w:val="24"/>
        </w:rPr>
        <w:t>That this item be deferred until the March 2023 Ordinary Council Meeting.</w:t>
      </w:r>
    </w:p>
    <w:p w14:paraId="2A8382CA" w14:textId="77777777" w:rsidR="00866D52" w:rsidRPr="00422EC0" w:rsidRDefault="00866D52" w:rsidP="00866D52">
      <w:pPr>
        <w:ind w:left="-284" w:right="-330"/>
        <w:jc w:val="both"/>
        <w:rPr>
          <w:rFonts w:ascii="Arial" w:hAnsi="Arial" w:cs="Arial"/>
          <w:color w:val="1F3864"/>
          <w:szCs w:val="24"/>
        </w:rPr>
      </w:pPr>
    </w:p>
    <w:p w14:paraId="5B387737" w14:textId="07250D66" w:rsidR="00866D52" w:rsidRPr="00147AEA" w:rsidRDefault="00866D52">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045DCCD2" w14:textId="2353A6F3" w:rsidR="00866D52" w:rsidRPr="00147AEA" w:rsidRDefault="00866D52" w:rsidP="00866D52">
      <w:pPr>
        <w:ind w:left="-284" w:right="-330"/>
        <w:jc w:val="right"/>
        <w:rPr>
          <w:rFonts w:ascii="Arial" w:hAnsi="Arial" w:cs="Arial"/>
          <w:b/>
          <w:szCs w:val="24"/>
        </w:rPr>
      </w:pPr>
    </w:p>
    <w:p w14:paraId="67062B48" w14:textId="77777777" w:rsidR="00866D52" w:rsidRPr="00C1421E" w:rsidRDefault="00866D52" w:rsidP="00410FB8">
      <w:pPr>
        <w:ind w:right="-330"/>
        <w:jc w:val="both"/>
        <w:rPr>
          <w:rFonts w:ascii="Arial" w:hAnsi="Arial" w:cs="Arial"/>
          <w:b/>
          <w:szCs w:val="24"/>
          <w:lang w:val="en-US"/>
        </w:rPr>
      </w:pPr>
    </w:p>
    <w:p w14:paraId="1700F48F" w14:textId="77777777" w:rsidR="000F72DD" w:rsidRPr="005E0591" w:rsidRDefault="000F72DD" w:rsidP="000F72DD">
      <w:pPr>
        <w:ind w:left="-284" w:right="-238"/>
        <w:jc w:val="both"/>
        <w:rPr>
          <w:rFonts w:ascii="Arial" w:hAnsi="Arial" w:cs="Arial"/>
          <w:color w:val="244061" w:themeColor="accent1" w:themeShade="80"/>
          <w:sz w:val="28"/>
          <w:szCs w:val="28"/>
        </w:rPr>
      </w:pPr>
      <w:r w:rsidRPr="005E0591">
        <w:rPr>
          <w:rFonts w:ascii="Arial" w:hAnsi="Arial" w:cs="Arial"/>
          <w:color w:val="244061" w:themeColor="accent1" w:themeShade="80"/>
          <w:sz w:val="28"/>
          <w:szCs w:val="28"/>
        </w:rPr>
        <w:t xml:space="preserve">Revised Officer Recommendation </w:t>
      </w:r>
    </w:p>
    <w:p w14:paraId="1AB2BCF6" w14:textId="77777777" w:rsidR="000F72DD" w:rsidRPr="005E0591" w:rsidRDefault="000F72DD" w:rsidP="000F72DD">
      <w:pPr>
        <w:ind w:left="-284" w:right="-238"/>
        <w:jc w:val="both"/>
        <w:rPr>
          <w:rFonts w:ascii="Arial" w:hAnsi="Arial" w:cs="Arial"/>
          <w:color w:val="244061" w:themeColor="accent1" w:themeShade="80"/>
          <w:sz w:val="28"/>
          <w:szCs w:val="28"/>
        </w:rPr>
      </w:pPr>
    </w:p>
    <w:p w14:paraId="5607E6E2" w14:textId="77777777" w:rsidR="000F72DD" w:rsidRPr="005E0591" w:rsidRDefault="000F72DD" w:rsidP="000F72DD">
      <w:pPr>
        <w:ind w:left="-284" w:right="-238"/>
        <w:jc w:val="both"/>
        <w:rPr>
          <w:rFonts w:ascii="Arial" w:hAnsi="Arial" w:cs="Arial"/>
          <w:color w:val="244061" w:themeColor="accent1" w:themeShade="80"/>
          <w:sz w:val="28"/>
          <w:szCs w:val="28"/>
        </w:rPr>
      </w:pPr>
      <w:r w:rsidRPr="005E0591">
        <w:rPr>
          <w:rFonts w:ascii="Arial" w:hAnsi="Arial" w:cs="Arial"/>
          <w:color w:val="244061" w:themeColor="accent1" w:themeShade="80"/>
          <w:szCs w:val="24"/>
          <w:lang w:val="en-US"/>
        </w:rPr>
        <w:t xml:space="preserve">That Council approves the revised Stormwater Policy as per attachment 1 with the following amendments: </w:t>
      </w:r>
    </w:p>
    <w:p w14:paraId="08314AD1" w14:textId="77777777" w:rsidR="000F72DD" w:rsidRPr="005E0591" w:rsidRDefault="000F72DD" w:rsidP="000F72DD">
      <w:pPr>
        <w:pStyle w:val="ListParagraph"/>
        <w:ind w:left="851" w:right="-238" w:hanging="567"/>
        <w:jc w:val="both"/>
        <w:rPr>
          <w:rFonts w:ascii="Arial" w:hAnsi="Arial" w:cs="Arial"/>
          <w:color w:val="244061" w:themeColor="accent1" w:themeShade="80"/>
          <w:szCs w:val="24"/>
          <w:lang w:val="en-US"/>
        </w:rPr>
      </w:pPr>
    </w:p>
    <w:p w14:paraId="660FD7D0" w14:textId="77777777" w:rsidR="000F72DD" w:rsidRPr="005E0591" w:rsidRDefault="000F72DD" w:rsidP="000F72DD">
      <w:pPr>
        <w:pStyle w:val="ListParagraph"/>
        <w:numPr>
          <w:ilvl w:val="6"/>
          <w:numId w:val="27"/>
        </w:numPr>
        <w:ind w:left="284" w:right="-238" w:hanging="568"/>
        <w:jc w:val="both"/>
        <w:rPr>
          <w:rFonts w:ascii="Arial" w:hAnsi="Arial" w:cs="Arial"/>
          <w:color w:val="244061" w:themeColor="accent1" w:themeShade="80"/>
          <w:szCs w:val="24"/>
          <w:lang w:val="en-US"/>
        </w:rPr>
      </w:pPr>
      <w:r w:rsidRPr="005E0591">
        <w:rPr>
          <w:rFonts w:ascii="Arial" w:hAnsi="Arial" w:cs="Arial"/>
          <w:color w:val="244061" w:themeColor="accent1" w:themeShade="80"/>
          <w:szCs w:val="24"/>
          <w:lang w:val="en-US"/>
        </w:rPr>
        <w:t xml:space="preserve">Updates the following paragraph “Although soak wells are the most common infiltration system employed within the City of Nedlands applicants are able to submit alternative infiltration designs provided, they are prepared by a qualified civil engineer with the design to be satisfactory to and approved by the City of Nedlands.” to read as follows:  “Although soak wells are the most common infiltration system employed within the City of Nedlands, in areas where applicants can demonstrate that infiltration is not a suitable stormwater treatment option, applicants are able to submit alternative designs provided they are prepared by a qualified civil engineer with the design to be satisfactory to and approved by the City of Nedlands. </w:t>
      </w:r>
    </w:p>
    <w:p w14:paraId="7C0FF29A" w14:textId="08D746FE" w:rsidR="00410FB8" w:rsidRDefault="00410FB8" w:rsidP="00410FB8">
      <w:pPr>
        <w:ind w:left="-567" w:right="-238"/>
        <w:jc w:val="both"/>
        <w:rPr>
          <w:rFonts w:ascii="Arial" w:hAnsi="Arial" w:cs="Arial"/>
          <w:b/>
          <w:szCs w:val="24"/>
          <w:lang w:val="en-US"/>
        </w:rPr>
      </w:pPr>
    </w:p>
    <w:p w14:paraId="45CB3E7D" w14:textId="77777777" w:rsidR="000F72DD" w:rsidRPr="00C1421E" w:rsidRDefault="000F72DD" w:rsidP="00410FB8">
      <w:pPr>
        <w:ind w:left="-567" w:right="-238"/>
        <w:jc w:val="both"/>
        <w:rPr>
          <w:rFonts w:ascii="Arial" w:hAnsi="Arial" w:cs="Arial"/>
          <w:b/>
          <w:szCs w:val="24"/>
          <w:lang w:val="en-US"/>
        </w:rPr>
      </w:pPr>
    </w:p>
    <w:p w14:paraId="0ADAEB7E" w14:textId="77777777" w:rsidR="00410FB8" w:rsidRPr="00970D69" w:rsidRDefault="00410FB8" w:rsidP="00410FB8">
      <w:pPr>
        <w:ind w:left="-284" w:right="-238"/>
        <w:jc w:val="both"/>
        <w:rPr>
          <w:rFonts w:ascii="Arial" w:hAnsi="Arial" w:cs="Arial"/>
          <w:bCs/>
          <w:color w:val="244061" w:themeColor="accent1" w:themeShade="80"/>
          <w:sz w:val="28"/>
          <w:szCs w:val="32"/>
          <w:lang w:val="en-US"/>
        </w:rPr>
      </w:pPr>
      <w:r w:rsidRPr="00970D69">
        <w:rPr>
          <w:rFonts w:ascii="Arial" w:hAnsi="Arial" w:cs="Arial"/>
          <w:bCs/>
          <w:color w:val="244061" w:themeColor="accent1" w:themeShade="80"/>
          <w:sz w:val="28"/>
          <w:szCs w:val="32"/>
          <w:lang w:val="en-US"/>
        </w:rPr>
        <w:t>Recommendation</w:t>
      </w:r>
    </w:p>
    <w:p w14:paraId="0B8909D5" w14:textId="77777777" w:rsidR="00410FB8" w:rsidRPr="00970D69" w:rsidRDefault="00410FB8" w:rsidP="00410FB8">
      <w:pPr>
        <w:ind w:left="-567" w:right="-238"/>
        <w:jc w:val="both"/>
        <w:rPr>
          <w:rFonts w:ascii="Arial" w:hAnsi="Arial" w:cs="Arial"/>
          <w:bCs/>
          <w:color w:val="244061" w:themeColor="accent1" w:themeShade="80"/>
          <w:szCs w:val="24"/>
          <w:lang w:val="en-US"/>
        </w:rPr>
      </w:pPr>
    </w:p>
    <w:p w14:paraId="234AE7AE" w14:textId="4F0598CD" w:rsidR="00410FB8" w:rsidRPr="00970D69" w:rsidRDefault="00410FB8" w:rsidP="00410FB8">
      <w:pPr>
        <w:ind w:left="-284" w:right="-238"/>
        <w:jc w:val="both"/>
        <w:rPr>
          <w:rFonts w:ascii="Arial" w:hAnsi="Arial" w:cs="Arial"/>
          <w:bCs/>
          <w:color w:val="244061" w:themeColor="accent1" w:themeShade="80"/>
          <w:szCs w:val="24"/>
          <w:lang w:val="en-US"/>
        </w:rPr>
      </w:pPr>
      <w:r w:rsidRPr="00970D69">
        <w:rPr>
          <w:rFonts w:ascii="Arial" w:hAnsi="Arial" w:cs="Arial"/>
          <w:bCs/>
          <w:color w:val="244061" w:themeColor="accent1" w:themeShade="80"/>
          <w:szCs w:val="24"/>
          <w:lang w:val="en-US"/>
        </w:rPr>
        <w:t xml:space="preserve">That Council approves the </w:t>
      </w:r>
      <w:r w:rsidR="009C73E3" w:rsidRPr="00970D69">
        <w:rPr>
          <w:rFonts w:ascii="Arial" w:hAnsi="Arial" w:cs="Arial"/>
          <w:bCs/>
          <w:color w:val="244061" w:themeColor="accent1" w:themeShade="80"/>
          <w:szCs w:val="24"/>
          <w:lang w:val="en-US"/>
        </w:rPr>
        <w:t>revised</w:t>
      </w:r>
      <w:r w:rsidRPr="00970D69">
        <w:rPr>
          <w:rFonts w:ascii="Arial" w:hAnsi="Arial" w:cs="Arial"/>
          <w:bCs/>
          <w:color w:val="244061" w:themeColor="accent1" w:themeShade="80"/>
          <w:szCs w:val="24"/>
          <w:lang w:val="en-US"/>
        </w:rPr>
        <w:t xml:space="preserve"> Stormwater Policy as per attachment 1</w:t>
      </w:r>
      <w:r w:rsidR="00222ABC" w:rsidRPr="00970D69">
        <w:rPr>
          <w:rFonts w:ascii="Arial" w:hAnsi="Arial" w:cs="Arial"/>
          <w:bCs/>
          <w:color w:val="244061" w:themeColor="accent1" w:themeShade="80"/>
          <w:szCs w:val="24"/>
          <w:lang w:val="en-US"/>
        </w:rPr>
        <w:t>.</w:t>
      </w:r>
    </w:p>
    <w:p w14:paraId="0BA6B3A3" w14:textId="0AC6E31B" w:rsidR="00410FB8" w:rsidRDefault="00410FB8" w:rsidP="00410FB8">
      <w:pPr>
        <w:ind w:right="-238"/>
        <w:jc w:val="both"/>
        <w:rPr>
          <w:rFonts w:ascii="Arial" w:hAnsi="Arial" w:cs="Arial"/>
          <w:bCs/>
          <w:szCs w:val="24"/>
          <w:lang w:val="en-US"/>
        </w:rPr>
      </w:pPr>
    </w:p>
    <w:p w14:paraId="0B034619" w14:textId="77777777" w:rsidR="000F72DD" w:rsidRPr="00C1421E" w:rsidRDefault="000F72DD" w:rsidP="00410FB8">
      <w:pPr>
        <w:ind w:right="-238"/>
        <w:jc w:val="both"/>
        <w:rPr>
          <w:rFonts w:ascii="Arial" w:hAnsi="Arial" w:cs="Arial"/>
          <w:bCs/>
          <w:szCs w:val="24"/>
          <w:lang w:val="en-US"/>
        </w:rPr>
      </w:pPr>
    </w:p>
    <w:p w14:paraId="10EE625E" w14:textId="77777777" w:rsidR="000F72DD" w:rsidRPr="00E87554" w:rsidRDefault="000F72DD" w:rsidP="000F72D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4407875" w14:textId="77777777" w:rsidR="000F72DD" w:rsidRPr="00C1421E" w:rsidRDefault="000F72DD" w:rsidP="000F72DD">
      <w:pPr>
        <w:ind w:left="-567" w:right="-238"/>
        <w:jc w:val="both"/>
        <w:rPr>
          <w:rFonts w:ascii="Arial" w:hAnsi="Arial" w:cs="Arial"/>
          <w:b/>
          <w:szCs w:val="24"/>
          <w:lang w:val="en-US"/>
        </w:rPr>
      </w:pPr>
    </w:p>
    <w:p w14:paraId="5859DED8" w14:textId="77777777" w:rsidR="000F72DD" w:rsidRPr="00DF3726" w:rsidRDefault="000F72DD" w:rsidP="000F72DD">
      <w:pPr>
        <w:ind w:left="-284" w:right="-238"/>
        <w:jc w:val="both"/>
        <w:rPr>
          <w:rFonts w:ascii="Arial" w:hAnsi="Arial" w:cs="Arial"/>
          <w:szCs w:val="24"/>
          <w:lang w:eastAsia="en-AU"/>
        </w:rPr>
      </w:pPr>
      <w:r w:rsidRPr="00DF3726">
        <w:rPr>
          <w:rFonts w:ascii="Arial" w:hAnsi="Arial" w:cs="Arial"/>
          <w:szCs w:val="24"/>
          <w:lang w:eastAsia="en-AU"/>
        </w:rPr>
        <w:t xml:space="preserve">The purpose of this </w:t>
      </w:r>
      <w:r>
        <w:rPr>
          <w:rFonts w:ascii="Arial" w:hAnsi="Arial" w:cs="Arial"/>
          <w:szCs w:val="24"/>
          <w:lang w:eastAsia="en-AU"/>
        </w:rPr>
        <w:t>report</w:t>
      </w:r>
      <w:r w:rsidRPr="00DF3726">
        <w:rPr>
          <w:rFonts w:ascii="Arial" w:hAnsi="Arial" w:cs="Arial"/>
          <w:szCs w:val="24"/>
          <w:lang w:eastAsia="en-AU"/>
        </w:rPr>
        <w:t xml:space="preserve"> is to provide Council with </w:t>
      </w:r>
      <w:proofErr w:type="gramStart"/>
      <w:r w:rsidRPr="00DF3726">
        <w:rPr>
          <w:rFonts w:ascii="Arial" w:hAnsi="Arial" w:cs="Arial"/>
          <w:szCs w:val="24"/>
          <w:lang w:eastAsia="en-AU"/>
        </w:rPr>
        <w:t>an</w:t>
      </w:r>
      <w:proofErr w:type="gramEnd"/>
      <w:r w:rsidRPr="00DF3726">
        <w:rPr>
          <w:rFonts w:ascii="Arial" w:hAnsi="Arial" w:cs="Arial"/>
          <w:szCs w:val="24"/>
          <w:lang w:eastAsia="en-AU"/>
        </w:rPr>
        <w:t xml:space="preserve"> </w:t>
      </w:r>
      <w:r>
        <w:rPr>
          <w:rFonts w:ascii="Arial" w:hAnsi="Arial" w:cs="Arial"/>
          <w:szCs w:val="24"/>
          <w:lang w:eastAsia="en-AU"/>
        </w:rPr>
        <w:t>revised</w:t>
      </w:r>
      <w:r w:rsidRPr="00DF3726">
        <w:rPr>
          <w:rFonts w:ascii="Arial" w:hAnsi="Arial" w:cs="Arial"/>
          <w:szCs w:val="24"/>
          <w:lang w:eastAsia="en-AU"/>
        </w:rPr>
        <w:t xml:space="preserve"> Stormwater Policy </w:t>
      </w:r>
      <w:r>
        <w:rPr>
          <w:rFonts w:ascii="Arial" w:hAnsi="Arial" w:cs="Arial"/>
          <w:szCs w:val="24"/>
          <w:lang w:eastAsia="en-AU"/>
        </w:rPr>
        <w:t>for endorsement</w:t>
      </w:r>
      <w:r w:rsidRPr="00DF3726">
        <w:rPr>
          <w:rFonts w:ascii="Arial" w:hAnsi="Arial" w:cs="Arial"/>
          <w:szCs w:val="24"/>
          <w:lang w:eastAsia="en-AU"/>
        </w:rPr>
        <w:t xml:space="preserve">. </w:t>
      </w:r>
    </w:p>
    <w:p w14:paraId="15463B40" w14:textId="17A4E4E8" w:rsidR="00410FB8" w:rsidRDefault="00410FB8" w:rsidP="00410FB8">
      <w:pPr>
        <w:ind w:left="-567" w:right="-238"/>
        <w:jc w:val="both"/>
        <w:rPr>
          <w:rFonts w:ascii="Arial" w:hAnsi="Arial" w:cs="Arial"/>
          <w:b/>
          <w:szCs w:val="24"/>
          <w:lang w:val="en-US"/>
        </w:rPr>
      </w:pPr>
    </w:p>
    <w:p w14:paraId="2BEE581F" w14:textId="77777777" w:rsidR="000F72DD" w:rsidRPr="001C2B78" w:rsidRDefault="000F72DD" w:rsidP="00410FB8">
      <w:pPr>
        <w:ind w:left="-567" w:right="-238"/>
        <w:jc w:val="both"/>
        <w:rPr>
          <w:rFonts w:ascii="Arial" w:hAnsi="Arial" w:cs="Arial"/>
          <w:b/>
          <w:szCs w:val="24"/>
          <w:lang w:val="en-US"/>
        </w:rPr>
      </w:pPr>
    </w:p>
    <w:p w14:paraId="425BC138" w14:textId="77777777" w:rsidR="00410FB8" w:rsidRPr="001F5D65" w:rsidRDefault="00410FB8" w:rsidP="00410FB8">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5510594F" w14:textId="77777777" w:rsidR="00410FB8" w:rsidRPr="00C1421E" w:rsidRDefault="00410FB8" w:rsidP="00410FB8">
      <w:pPr>
        <w:ind w:left="-284" w:right="-238"/>
        <w:jc w:val="both"/>
        <w:rPr>
          <w:rFonts w:ascii="Arial" w:hAnsi="Arial" w:cs="Arial"/>
          <w:color w:val="000000" w:themeColor="text1"/>
          <w:szCs w:val="24"/>
        </w:rPr>
      </w:pPr>
    </w:p>
    <w:p w14:paraId="6F3F0EFA" w14:textId="77777777" w:rsidR="00410FB8" w:rsidRPr="00C1421E" w:rsidRDefault="00410FB8" w:rsidP="00410FB8">
      <w:pPr>
        <w:ind w:left="-284" w:right="-238"/>
        <w:jc w:val="both"/>
        <w:rPr>
          <w:rFonts w:ascii="Arial" w:hAnsi="Arial" w:cs="Arial"/>
          <w:color w:val="000000" w:themeColor="text1"/>
          <w:szCs w:val="24"/>
        </w:rPr>
      </w:pPr>
      <w:r w:rsidRPr="00C1421E">
        <w:rPr>
          <w:rFonts w:ascii="Arial" w:hAnsi="Arial" w:cs="Arial"/>
          <w:color w:val="000000" w:themeColor="text1"/>
          <w:szCs w:val="24"/>
        </w:rPr>
        <w:t>Simple</w:t>
      </w:r>
      <w:r>
        <w:rPr>
          <w:rFonts w:ascii="Arial" w:hAnsi="Arial" w:cs="Arial"/>
          <w:color w:val="000000" w:themeColor="text1"/>
          <w:szCs w:val="24"/>
        </w:rPr>
        <w:t xml:space="preserve"> Majority.</w:t>
      </w:r>
    </w:p>
    <w:p w14:paraId="612E8082" w14:textId="77777777" w:rsidR="00410FB8" w:rsidRPr="00C1421E" w:rsidRDefault="00410FB8" w:rsidP="00410FB8">
      <w:pPr>
        <w:ind w:left="-284" w:right="-238"/>
        <w:jc w:val="both"/>
        <w:rPr>
          <w:rFonts w:ascii="Arial" w:hAnsi="Arial" w:cs="Arial"/>
          <w:color w:val="000000" w:themeColor="text1"/>
          <w:szCs w:val="24"/>
        </w:rPr>
      </w:pPr>
    </w:p>
    <w:p w14:paraId="5004E673" w14:textId="77777777" w:rsidR="00410FB8" w:rsidRPr="00C1421E" w:rsidRDefault="00410FB8" w:rsidP="00410FB8">
      <w:pPr>
        <w:ind w:left="-284" w:right="-238"/>
        <w:jc w:val="both"/>
        <w:rPr>
          <w:rFonts w:ascii="Arial" w:hAnsi="Arial" w:cs="Arial"/>
          <w:bCs/>
          <w:szCs w:val="24"/>
          <w:lang w:val="en-US"/>
        </w:rPr>
      </w:pPr>
    </w:p>
    <w:p w14:paraId="6709A0D8" w14:textId="77777777" w:rsidR="00410FB8" w:rsidRPr="00E87554" w:rsidRDefault="00410FB8" w:rsidP="00410FB8">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76C5ADA" w14:textId="77777777" w:rsidR="00410FB8" w:rsidRPr="00C1421E" w:rsidRDefault="00410FB8" w:rsidP="00410FB8">
      <w:pPr>
        <w:ind w:left="-284" w:right="-238"/>
        <w:jc w:val="both"/>
        <w:rPr>
          <w:rFonts w:ascii="Arial" w:hAnsi="Arial" w:cs="Arial"/>
          <w:b/>
          <w:szCs w:val="24"/>
          <w:lang w:val="en-US"/>
        </w:rPr>
      </w:pPr>
    </w:p>
    <w:p w14:paraId="12E65BFA" w14:textId="7536B097" w:rsidR="00410FB8" w:rsidRDefault="00410FB8" w:rsidP="00410FB8">
      <w:pPr>
        <w:ind w:left="-284" w:right="-238"/>
        <w:jc w:val="both"/>
        <w:rPr>
          <w:rFonts w:ascii="Arial" w:hAnsi="Arial" w:cs="Arial"/>
          <w:szCs w:val="24"/>
          <w:lang w:eastAsia="en-AU"/>
        </w:rPr>
      </w:pPr>
      <w:r w:rsidRPr="00DF3726">
        <w:rPr>
          <w:rFonts w:ascii="Arial" w:hAnsi="Arial" w:cs="Arial"/>
          <w:szCs w:val="24"/>
          <w:lang w:eastAsia="en-AU"/>
        </w:rPr>
        <w:t>At the OCM on 22 March 2022 Council resolved:</w:t>
      </w:r>
    </w:p>
    <w:p w14:paraId="4E21799B" w14:textId="77777777" w:rsidR="00222ABC" w:rsidRDefault="00222ABC" w:rsidP="00410FB8">
      <w:pPr>
        <w:ind w:left="-284" w:right="-238"/>
        <w:jc w:val="both"/>
        <w:rPr>
          <w:rFonts w:ascii="Arial" w:hAnsi="Arial" w:cs="Arial"/>
          <w:szCs w:val="24"/>
          <w:lang w:eastAsia="en-AU"/>
        </w:rPr>
      </w:pPr>
    </w:p>
    <w:p w14:paraId="2A63462F" w14:textId="698F32FE" w:rsidR="00410FB8" w:rsidRDefault="00410FB8" w:rsidP="00410FB8">
      <w:pPr>
        <w:ind w:left="-284" w:right="-238"/>
        <w:jc w:val="both"/>
        <w:rPr>
          <w:rFonts w:ascii="Arial" w:hAnsi="Arial" w:cs="Arial"/>
          <w:szCs w:val="24"/>
          <w:lang w:eastAsia="en-AU"/>
        </w:rPr>
      </w:pPr>
      <w:r w:rsidRPr="00DF3726">
        <w:rPr>
          <w:rFonts w:ascii="Arial" w:hAnsi="Arial" w:cs="Arial"/>
          <w:szCs w:val="24"/>
          <w:lang w:eastAsia="en-AU"/>
        </w:rPr>
        <w:t>That Council:</w:t>
      </w:r>
    </w:p>
    <w:p w14:paraId="35A42546" w14:textId="77777777" w:rsidR="00222ABC" w:rsidRPr="00DF3726" w:rsidRDefault="00222ABC" w:rsidP="00410FB8">
      <w:pPr>
        <w:ind w:left="-284" w:right="-238"/>
        <w:jc w:val="both"/>
        <w:rPr>
          <w:rFonts w:ascii="Arial" w:hAnsi="Arial" w:cs="Arial"/>
          <w:szCs w:val="24"/>
          <w:lang w:eastAsia="en-AU"/>
        </w:rPr>
      </w:pPr>
    </w:p>
    <w:p w14:paraId="3D88540A" w14:textId="77777777" w:rsidR="00410FB8" w:rsidRDefault="00410FB8" w:rsidP="003F07A3">
      <w:pPr>
        <w:pStyle w:val="ListParagraph"/>
        <w:numPr>
          <w:ilvl w:val="0"/>
          <w:numId w:val="72"/>
        </w:numPr>
        <w:spacing w:after="200" w:line="276" w:lineRule="auto"/>
        <w:ind w:left="284" w:right="-238"/>
        <w:jc w:val="both"/>
        <w:rPr>
          <w:rFonts w:ascii="Arial" w:hAnsi="Arial" w:cs="Arial"/>
          <w:szCs w:val="24"/>
          <w:lang w:eastAsia="en-AU"/>
        </w:rPr>
      </w:pPr>
      <w:r w:rsidRPr="005A157C">
        <w:rPr>
          <w:rFonts w:ascii="Arial" w:hAnsi="Arial" w:cs="Arial"/>
          <w:szCs w:val="24"/>
          <w:lang w:eastAsia="en-AU"/>
        </w:rPr>
        <w:t>Receives the Drainage Infrastructure Upgrade Study, noting that further investigation is occurring at the following sites:</w:t>
      </w:r>
    </w:p>
    <w:p w14:paraId="320CCABE" w14:textId="77777777" w:rsidR="00410FB8" w:rsidRPr="005A157C" w:rsidRDefault="00410FB8" w:rsidP="00410FB8">
      <w:pPr>
        <w:pStyle w:val="ListParagraph"/>
        <w:ind w:left="284" w:right="-238"/>
        <w:jc w:val="both"/>
        <w:rPr>
          <w:rFonts w:ascii="Arial" w:hAnsi="Arial" w:cs="Arial"/>
          <w:szCs w:val="24"/>
          <w:lang w:eastAsia="en-AU"/>
        </w:rPr>
      </w:pPr>
    </w:p>
    <w:p w14:paraId="2FCA9CF6" w14:textId="77777777" w:rsidR="00410FB8" w:rsidRPr="005A157C" w:rsidRDefault="00410FB8" w:rsidP="003F07A3">
      <w:pPr>
        <w:pStyle w:val="ListParagraph"/>
        <w:numPr>
          <w:ilvl w:val="1"/>
          <w:numId w:val="7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Charles Court Reserve, Nedlands</w:t>
      </w:r>
    </w:p>
    <w:p w14:paraId="0AF45D37" w14:textId="77777777" w:rsidR="00410FB8" w:rsidRPr="005A157C" w:rsidRDefault="00410FB8" w:rsidP="003F07A3">
      <w:pPr>
        <w:pStyle w:val="ListParagraph"/>
        <w:numPr>
          <w:ilvl w:val="1"/>
          <w:numId w:val="7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 xml:space="preserve">The Bulimba Road catchment (Bulimba Road, Taylor </w:t>
      </w:r>
      <w:proofErr w:type="gramStart"/>
      <w:r w:rsidRPr="005A157C">
        <w:rPr>
          <w:rFonts w:ascii="Arial" w:hAnsi="Arial" w:cs="Arial"/>
          <w:szCs w:val="24"/>
          <w:lang w:eastAsia="en-AU"/>
        </w:rPr>
        <w:t>Road</w:t>
      </w:r>
      <w:proofErr w:type="gramEnd"/>
      <w:r w:rsidRPr="005A157C">
        <w:rPr>
          <w:rFonts w:ascii="Arial" w:hAnsi="Arial" w:cs="Arial"/>
          <w:szCs w:val="24"/>
          <w:lang w:eastAsia="en-AU"/>
        </w:rPr>
        <w:t xml:space="preserve"> and Jenkins Avenue)</w:t>
      </w:r>
    </w:p>
    <w:p w14:paraId="5BA8C445" w14:textId="77777777" w:rsidR="00410FB8" w:rsidRPr="005A157C" w:rsidRDefault="00410FB8" w:rsidP="003F07A3">
      <w:pPr>
        <w:pStyle w:val="ListParagraph"/>
        <w:numPr>
          <w:ilvl w:val="1"/>
          <w:numId w:val="7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Allen Park Oval</w:t>
      </w:r>
    </w:p>
    <w:p w14:paraId="747E7B3B" w14:textId="77777777" w:rsidR="00410FB8" w:rsidRPr="005A157C" w:rsidRDefault="00410FB8" w:rsidP="003F07A3">
      <w:pPr>
        <w:pStyle w:val="ListParagraph"/>
        <w:numPr>
          <w:ilvl w:val="1"/>
          <w:numId w:val="7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153,161 and 165 Broadway, Nedlands</w:t>
      </w:r>
    </w:p>
    <w:p w14:paraId="334A836A" w14:textId="77777777" w:rsidR="00410FB8" w:rsidRPr="005A157C" w:rsidRDefault="00410FB8" w:rsidP="003F07A3">
      <w:pPr>
        <w:pStyle w:val="ListParagraph"/>
        <w:numPr>
          <w:ilvl w:val="1"/>
          <w:numId w:val="7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2 Joyce Street, Dalkeith</w:t>
      </w:r>
    </w:p>
    <w:p w14:paraId="4CA05272" w14:textId="77777777" w:rsidR="00410FB8" w:rsidRPr="005A157C" w:rsidRDefault="00410FB8" w:rsidP="003F07A3">
      <w:pPr>
        <w:pStyle w:val="ListParagraph"/>
        <w:numPr>
          <w:ilvl w:val="1"/>
          <w:numId w:val="7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111 Dalkeith Road, Dalkeith</w:t>
      </w:r>
    </w:p>
    <w:p w14:paraId="3D87D08E" w14:textId="77777777" w:rsidR="00410FB8" w:rsidRPr="005A157C" w:rsidRDefault="00410FB8" w:rsidP="003F07A3">
      <w:pPr>
        <w:pStyle w:val="ListParagraph"/>
        <w:numPr>
          <w:ilvl w:val="1"/>
          <w:numId w:val="7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Further properties as they arise through the ongoing consultation</w:t>
      </w:r>
    </w:p>
    <w:p w14:paraId="1E58BC11" w14:textId="77777777" w:rsidR="00410FB8" w:rsidRDefault="00410FB8" w:rsidP="003F07A3">
      <w:pPr>
        <w:pStyle w:val="ListParagraph"/>
        <w:numPr>
          <w:ilvl w:val="1"/>
          <w:numId w:val="72"/>
        </w:numPr>
        <w:spacing w:after="200" w:line="276" w:lineRule="auto"/>
        <w:ind w:left="851" w:right="-238" w:hanging="567"/>
        <w:jc w:val="both"/>
        <w:rPr>
          <w:rFonts w:ascii="Arial" w:hAnsi="Arial" w:cs="Arial"/>
          <w:szCs w:val="24"/>
          <w:lang w:eastAsia="en-AU"/>
        </w:rPr>
      </w:pPr>
      <w:r w:rsidRPr="005A157C">
        <w:rPr>
          <w:rFonts w:ascii="Arial" w:hAnsi="Arial" w:cs="Arial"/>
          <w:szCs w:val="24"/>
          <w:lang w:eastAsia="en-AU"/>
        </w:rPr>
        <w:t>Government Road Sump System</w:t>
      </w:r>
    </w:p>
    <w:p w14:paraId="4D33A1E8" w14:textId="77777777" w:rsidR="00410FB8" w:rsidRDefault="00410FB8" w:rsidP="003F07A3">
      <w:pPr>
        <w:pStyle w:val="ListParagraph"/>
        <w:numPr>
          <w:ilvl w:val="0"/>
          <w:numId w:val="72"/>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 xml:space="preserve">Directs the Chief Executive Officer to include the Drainage Infrastructure Upgrade Study recommendations into the </w:t>
      </w:r>
      <w:proofErr w:type="gramStart"/>
      <w:r w:rsidRPr="005A157C">
        <w:rPr>
          <w:rFonts w:ascii="Arial" w:hAnsi="Arial" w:cs="Arial"/>
          <w:szCs w:val="24"/>
          <w:lang w:eastAsia="en-AU"/>
        </w:rPr>
        <w:t>long term</w:t>
      </w:r>
      <w:proofErr w:type="gramEnd"/>
      <w:r w:rsidRPr="005A157C">
        <w:rPr>
          <w:rFonts w:ascii="Arial" w:hAnsi="Arial" w:cs="Arial"/>
          <w:szCs w:val="24"/>
          <w:lang w:eastAsia="en-AU"/>
        </w:rPr>
        <w:t xml:space="preserve"> financial </w:t>
      </w:r>
      <w:r w:rsidRPr="00F727F4">
        <w:rPr>
          <w:rFonts w:ascii="Arial" w:hAnsi="Arial" w:cs="Arial"/>
          <w:szCs w:val="24"/>
          <w:lang w:eastAsia="en-AU"/>
        </w:rPr>
        <w:t>plan.</w:t>
      </w:r>
    </w:p>
    <w:p w14:paraId="50D710EE" w14:textId="77777777" w:rsidR="00410FB8" w:rsidRPr="005A157C" w:rsidRDefault="00410FB8" w:rsidP="00410FB8">
      <w:pPr>
        <w:pStyle w:val="ListParagraph"/>
        <w:ind w:left="284" w:right="-238"/>
        <w:jc w:val="both"/>
        <w:rPr>
          <w:rFonts w:ascii="Arial" w:hAnsi="Arial" w:cs="Arial"/>
          <w:szCs w:val="24"/>
          <w:lang w:eastAsia="en-AU"/>
        </w:rPr>
      </w:pPr>
    </w:p>
    <w:p w14:paraId="65B15785" w14:textId="77777777" w:rsidR="00410FB8" w:rsidRDefault="00410FB8" w:rsidP="003F07A3">
      <w:pPr>
        <w:pStyle w:val="ListParagraph"/>
        <w:numPr>
          <w:ilvl w:val="0"/>
          <w:numId w:val="72"/>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Endorses the following capital works projects for 2021 – 22:</w:t>
      </w:r>
    </w:p>
    <w:p w14:paraId="5F777A15" w14:textId="77777777" w:rsidR="00410FB8" w:rsidRPr="00C94CC8" w:rsidRDefault="00410FB8" w:rsidP="00410FB8">
      <w:pPr>
        <w:pStyle w:val="ListParagraph"/>
        <w:ind w:right="-238"/>
        <w:jc w:val="both"/>
        <w:rPr>
          <w:rFonts w:ascii="Arial" w:hAnsi="Arial" w:cs="Arial"/>
          <w:szCs w:val="24"/>
          <w:lang w:eastAsia="en-AU"/>
        </w:rPr>
      </w:pPr>
    </w:p>
    <w:p w14:paraId="05935FA2" w14:textId="77777777" w:rsidR="00410FB8" w:rsidRPr="005A157C" w:rsidRDefault="00410FB8" w:rsidP="003F07A3">
      <w:pPr>
        <w:pStyle w:val="ListParagraph"/>
        <w:numPr>
          <w:ilvl w:val="1"/>
          <w:numId w:val="72"/>
        </w:numPr>
        <w:spacing w:after="200" w:line="276" w:lineRule="auto"/>
        <w:ind w:right="-238"/>
        <w:jc w:val="both"/>
        <w:rPr>
          <w:rFonts w:ascii="Arial" w:hAnsi="Arial" w:cs="Arial"/>
          <w:szCs w:val="24"/>
          <w:lang w:eastAsia="en-AU"/>
        </w:rPr>
      </w:pPr>
      <w:r w:rsidRPr="005A157C">
        <w:rPr>
          <w:rFonts w:ascii="Arial" w:hAnsi="Arial" w:cs="Arial"/>
          <w:szCs w:val="24"/>
          <w:lang w:eastAsia="en-AU"/>
        </w:rPr>
        <w:t>Taylor Road Basin</w:t>
      </w:r>
    </w:p>
    <w:p w14:paraId="01C881D4" w14:textId="77777777" w:rsidR="00410FB8" w:rsidRPr="005A157C" w:rsidRDefault="00410FB8" w:rsidP="003F07A3">
      <w:pPr>
        <w:pStyle w:val="ListParagraph"/>
        <w:numPr>
          <w:ilvl w:val="1"/>
          <w:numId w:val="72"/>
        </w:numPr>
        <w:spacing w:after="200" w:line="276" w:lineRule="auto"/>
        <w:ind w:right="-238"/>
        <w:jc w:val="both"/>
        <w:rPr>
          <w:rFonts w:ascii="Arial" w:hAnsi="Arial" w:cs="Arial"/>
          <w:szCs w:val="24"/>
          <w:lang w:eastAsia="en-AU"/>
        </w:rPr>
      </w:pPr>
      <w:r w:rsidRPr="005A157C">
        <w:rPr>
          <w:rFonts w:ascii="Arial" w:hAnsi="Arial" w:cs="Arial"/>
          <w:szCs w:val="24"/>
          <w:lang w:eastAsia="en-AU"/>
        </w:rPr>
        <w:t>Waroonga Road Basin</w:t>
      </w:r>
    </w:p>
    <w:p w14:paraId="0429496F" w14:textId="77777777" w:rsidR="00410FB8" w:rsidRPr="005A157C" w:rsidRDefault="00410FB8" w:rsidP="003F07A3">
      <w:pPr>
        <w:pStyle w:val="ListParagraph"/>
        <w:numPr>
          <w:ilvl w:val="1"/>
          <w:numId w:val="72"/>
        </w:numPr>
        <w:spacing w:after="200" w:line="276" w:lineRule="auto"/>
        <w:ind w:right="-238"/>
        <w:jc w:val="both"/>
        <w:rPr>
          <w:rFonts w:ascii="Arial" w:hAnsi="Arial" w:cs="Arial"/>
          <w:szCs w:val="24"/>
          <w:lang w:eastAsia="en-AU"/>
        </w:rPr>
      </w:pPr>
      <w:r w:rsidRPr="005A157C">
        <w:rPr>
          <w:rFonts w:ascii="Arial" w:hAnsi="Arial" w:cs="Arial"/>
          <w:szCs w:val="24"/>
          <w:lang w:eastAsia="en-AU"/>
        </w:rPr>
        <w:t>30 Bulimba Road, Nedlands</w:t>
      </w:r>
    </w:p>
    <w:p w14:paraId="3EF2C945" w14:textId="77777777" w:rsidR="00410FB8" w:rsidRPr="005A157C" w:rsidRDefault="00410FB8" w:rsidP="003F07A3">
      <w:pPr>
        <w:pStyle w:val="ListParagraph"/>
        <w:numPr>
          <w:ilvl w:val="1"/>
          <w:numId w:val="72"/>
        </w:numPr>
        <w:spacing w:after="200" w:line="276" w:lineRule="auto"/>
        <w:ind w:right="-238"/>
        <w:jc w:val="both"/>
        <w:rPr>
          <w:rFonts w:ascii="Arial" w:hAnsi="Arial" w:cs="Arial"/>
          <w:szCs w:val="24"/>
          <w:lang w:eastAsia="en-AU"/>
        </w:rPr>
      </w:pPr>
      <w:r w:rsidRPr="005A157C">
        <w:rPr>
          <w:rFonts w:ascii="Arial" w:hAnsi="Arial" w:cs="Arial"/>
          <w:szCs w:val="24"/>
          <w:lang w:eastAsia="en-AU"/>
        </w:rPr>
        <w:t>55 Adderley Street, Mount Claremont</w:t>
      </w:r>
    </w:p>
    <w:p w14:paraId="03203168" w14:textId="77777777" w:rsidR="00410FB8" w:rsidRPr="005A157C" w:rsidRDefault="00410FB8" w:rsidP="003F07A3">
      <w:pPr>
        <w:pStyle w:val="ListParagraph"/>
        <w:numPr>
          <w:ilvl w:val="1"/>
          <w:numId w:val="72"/>
        </w:numPr>
        <w:spacing w:after="200" w:line="276" w:lineRule="auto"/>
        <w:ind w:right="-238"/>
        <w:jc w:val="both"/>
        <w:rPr>
          <w:rFonts w:ascii="Arial" w:hAnsi="Arial" w:cs="Arial"/>
          <w:szCs w:val="24"/>
          <w:lang w:eastAsia="en-AU"/>
        </w:rPr>
      </w:pPr>
      <w:r w:rsidRPr="005A157C">
        <w:rPr>
          <w:rFonts w:ascii="Arial" w:hAnsi="Arial" w:cs="Arial"/>
          <w:szCs w:val="24"/>
          <w:lang w:eastAsia="en-AU"/>
        </w:rPr>
        <w:t>57 Adderley Street, Mount Claremont</w:t>
      </w:r>
    </w:p>
    <w:p w14:paraId="051402B4" w14:textId="77777777" w:rsidR="00410FB8" w:rsidRPr="005A157C" w:rsidRDefault="00410FB8" w:rsidP="003F07A3">
      <w:pPr>
        <w:pStyle w:val="ListParagraph"/>
        <w:numPr>
          <w:ilvl w:val="1"/>
          <w:numId w:val="72"/>
        </w:numPr>
        <w:spacing w:after="200" w:line="276" w:lineRule="auto"/>
        <w:ind w:right="-238"/>
        <w:jc w:val="both"/>
        <w:rPr>
          <w:rFonts w:ascii="Arial" w:hAnsi="Arial" w:cs="Arial"/>
          <w:szCs w:val="24"/>
          <w:lang w:eastAsia="en-AU"/>
        </w:rPr>
      </w:pPr>
      <w:r w:rsidRPr="005A157C">
        <w:rPr>
          <w:rFonts w:ascii="Arial" w:hAnsi="Arial" w:cs="Arial"/>
          <w:szCs w:val="24"/>
          <w:lang w:eastAsia="en-AU"/>
        </w:rPr>
        <w:t>54 Jenkins Road, Nedlands</w:t>
      </w:r>
    </w:p>
    <w:p w14:paraId="6BB87567" w14:textId="77777777" w:rsidR="00410FB8" w:rsidRPr="005A157C" w:rsidRDefault="00410FB8" w:rsidP="003F07A3">
      <w:pPr>
        <w:pStyle w:val="ListParagraph"/>
        <w:numPr>
          <w:ilvl w:val="1"/>
          <w:numId w:val="72"/>
        </w:numPr>
        <w:spacing w:after="200" w:line="276" w:lineRule="auto"/>
        <w:ind w:right="-238"/>
        <w:jc w:val="both"/>
        <w:rPr>
          <w:rFonts w:ascii="Arial" w:hAnsi="Arial" w:cs="Arial"/>
          <w:szCs w:val="24"/>
          <w:lang w:eastAsia="en-AU"/>
        </w:rPr>
      </w:pPr>
      <w:r w:rsidRPr="005A157C">
        <w:rPr>
          <w:rFonts w:ascii="Arial" w:hAnsi="Arial" w:cs="Arial"/>
          <w:szCs w:val="24"/>
          <w:lang w:eastAsia="en-AU"/>
        </w:rPr>
        <w:t>3A Bulimba Road, Nedlands</w:t>
      </w:r>
    </w:p>
    <w:p w14:paraId="1E7CE23A" w14:textId="77777777" w:rsidR="00410FB8" w:rsidRPr="005A157C" w:rsidRDefault="00410FB8" w:rsidP="003F07A3">
      <w:pPr>
        <w:pStyle w:val="ListParagraph"/>
        <w:numPr>
          <w:ilvl w:val="1"/>
          <w:numId w:val="72"/>
        </w:numPr>
        <w:spacing w:after="200" w:line="276" w:lineRule="auto"/>
        <w:ind w:right="-238"/>
        <w:jc w:val="both"/>
        <w:rPr>
          <w:rFonts w:ascii="Arial" w:hAnsi="Arial" w:cs="Arial"/>
          <w:szCs w:val="24"/>
          <w:lang w:eastAsia="en-AU"/>
        </w:rPr>
      </w:pPr>
      <w:r w:rsidRPr="005A157C">
        <w:rPr>
          <w:rFonts w:ascii="Arial" w:hAnsi="Arial" w:cs="Arial"/>
          <w:szCs w:val="24"/>
          <w:lang w:eastAsia="en-AU"/>
        </w:rPr>
        <w:t>12 Edwards Green, Floreat</w:t>
      </w:r>
    </w:p>
    <w:p w14:paraId="37FF9254" w14:textId="77777777" w:rsidR="00410FB8" w:rsidRPr="005A157C" w:rsidRDefault="00410FB8" w:rsidP="003F07A3">
      <w:pPr>
        <w:pStyle w:val="ListParagraph"/>
        <w:numPr>
          <w:ilvl w:val="1"/>
          <w:numId w:val="72"/>
        </w:numPr>
        <w:spacing w:after="200" w:line="276" w:lineRule="auto"/>
        <w:ind w:right="-238"/>
        <w:jc w:val="both"/>
        <w:rPr>
          <w:rFonts w:ascii="Arial" w:hAnsi="Arial" w:cs="Arial"/>
          <w:szCs w:val="24"/>
          <w:lang w:eastAsia="en-AU"/>
        </w:rPr>
      </w:pPr>
      <w:r w:rsidRPr="005A157C">
        <w:rPr>
          <w:rFonts w:ascii="Arial" w:hAnsi="Arial" w:cs="Arial"/>
          <w:szCs w:val="24"/>
          <w:lang w:eastAsia="en-AU"/>
        </w:rPr>
        <w:t>105 Broadway, Nedlands</w:t>
      </w:r>
    </w:p>
    <w:p w14:paraId="629D7063" w14:textId="77777777" w:rsidR="00410FB8" w:rsidRDefault="00410FB8" w:rsidP="003F07A3">
      <w:pPr>
        <w:pStyle w:val="ListParagraph"/>
        <w:numPr>
          <w:ilvl w:val="1"/>
          <w:numId w:val="72"/>
        </w:numPr>
        <w:spacing w:after="200" w:line="276" w:lineRule="auto"/>
        <w:ind w:right="-238"/>
        <w:jc w:val="both"/>
        <w:rPr>
          <w:rFonts w:ascii="Arial" w:hAnsi="Arial" w:cs="Arial"/>
          <w:szCs w:val="24"/>
          <w:lang w:eastAsia="en-AU"/>
        </w:rPr>
      </w:pPr>
      <w:r w:rsidRPr="005A157C">
        <w:rPr>
          <w:rFonts w:ascii="Arial" w:hAnsi="Arial" w:cs="Arial"/>
          <w:szCs w:val="24"/>
          <w:lang w:eastAsia="en-AU"/>
        </w:rPr>
        <w:t>1A Doonan Road, Nedlands</w:t>
      </w:r>
    </w:p>
    <w:p w14:paraId="4CED77EE" w14:textId="77777777" w:rsidR="00410FB8" w:rsidRPr="005A157C" w:rsidRDefault="00410FB8" w:rsidP="00410FB8">
      <w:pPr>
        <w:pStyle w:val="ListParagraph"/>
        <w:ind w:right="-238"/>
        <w:jc w:val="both"/>
        <w:rPr>
          <w:rFonts w:ascii="Arial" w:hAnsi="Arial" w:cs="Arial"/>
          <w:szCs w:val="24"/>
          <w:lang w:eastAsia="en-AU"/>
        </w:rPr>
      </w:pPr>
    </w:p>
    <w:p w14:paraId="4D1EC9DD" w14:textId="77777777" w:rsidR="00410FB8" w:rsidRDefault="00410FB8" w:rsidP="003F07A3">
      <w:pPr>
        <w:pStyle w:val="ListParagraph"/>
        <w:numPr>
          <w:ilvl w:val="0"/>
          <w:numId w:val="72"/>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 xml:space="preserve">Endorses the administration proposal to acquire temporary flood barriers to mitigate risk for those properties identified in this Study that have not been included in the updated 2021-22 capital works </w:t>
      </w:r>
      <w:r w:rsidRPr="00F727F4">
        <w:rPr>
          <w:rFonts w:ascii="Arial" w:hAnsi="Arial" w:cs="Arial"/>
          <w:szCs w:val="24"/>
          <w:lang w:eastAsia="en-AU"/>
        </w:rPr>
        <w:t>projects.</w:t>
      </w:r>
    </w:p>
    <w:p w14:paraId="31330C69" w14:textId="77777777" w:rsidR="00410FB8" w:rsidRPr="005A157C" w:rsidRDefault="00410FB8" w:rsidP="00410FB8">
      <w:pPr>
        <w:pStyle w:val="ListParagraph"/>
        <w:ind w:left="284" w:right="-238"/>
        <w:jc w:val="both"/>
        <w:rPr>
          <w:rFonts w:ascii="Arial" w:hAnsi="Arial" w:cs="Arial"/>
          <w:szCs w:val="24"/>
          <w:lang w:eastAsia="en-AU"/>
        </w:rPr>
      </w:pPr>
    </w:p>
    <w:p w14:paraId="0E6FEBEB" w14:textId="77777777" w:rsidR="00410FB8" w:rsidRDefault="00410FB8" w:rsidP="003F07A3">
      <w:pPr>
        <w:pStyle w:val="ListParagraph"/>
        <w:numPr>
          <w:ilvl w:val="0"/>
          <w:numId w:val="72"/>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 xml:space="preserve">Directs the Chief Executive Officer to review the City’s Stormwater </w:t>
      </w:r>
      <w:proofErr w:type="gramStart"/>
      <w:r w:rsidRPr="005A157C">
        <w:rPr>
          <w:rFonts w:ascii="Arial" w:hAnsi="Arial" w:cs="Arial"/>
          <w:szCs w:val="24"/>
          <w:lang w:eastAsia="en-AU"/>
        </w:rPr>
        <w:t>Policy</w:t>
      </w:r>
      <w:r>
        <w:rPr>
          <w:rFonts w:ascii="Arial" w:hAnsi="Arial" w:cs="Arial"/>
          <w:szCs w:val="24"/>
          <w:lang w:eastAsia="en-AU"/>
        </w:rPr>
        <w:t>;</w:t>
      </w:r>
      <w:proofErr w:type="gramEnd"/>
    </w:p>
    <w:p w14:paraId="76BA4CB1" w14:textId="77777777" w:rsidR="00410FB8" w:rsidRPr="00C94CC8" w:rsidRDefault="00410FB8" w:rsidP="00410FB8">
      <w:pPr>
        <w:pStyle w:val="ListParagraph"/>
        <w:ind w:right="-238"/>
        <w:jc w:val="both"/>
        <w:rPr>
          <w:rFonts w:ascii="Arial" w:hAnsi="Arial" w:cs="Arial"/>
          <w:szCs w:val="24"/>
          <w:lang w:eastAsia="en-AU"/>
        </w:rPr>
      </w:pPr>
    </w:p>
    <w:p w14:paraId="641D1696" w14:textId="77777777" w:rsidR="00410FB8" w:rsidRDefault="00410FB8" w:rsidP="003F07A3">
      <w:pPr>
        <w:pStyle w:val="ListParagraph"/>
        <w:numPr>
          <w:ilvl w:val="0"/>
          <w:numId w:val="72"/>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Directs the Chief Executive Officer to review the City’s Crossover Specification</w:t>
      </w:r>
      <w:r>
        <w:rPr>
          <w:rFonts w:ascii="Arial" w:hAnsi="Arial" w:cs="Arial"/>
          <w:szCs w:val="24"/>
          <w:lang w:eastAsia="en-AU"/>
        </w:rPr>
        <w:t>; and</w:t>
      </w:r>
    </w:p>
    <w:p w14:paraId="4AF87519" w14:textId="77777777" w:rsidR="00410FB8" w:rsidRPr="00C94CC8" w:rsidRDefault="00410FB8" w:rsidP="00410FB8">
      <w:pPr>
        <w:pStyle w:val="ListParagraph"/>
        <w:ind w:right="-238"/>
        <w:jc w:val="both"/>
        <w:rPr>
          <w:rFonts w:ascii="Arial" w:hAnsi="Arial" w:cs="Arial"/>
          <w:szCs w:val="24"/>
          <w:lang w:eastAsia="en-AU"/>
        </w:rPr>
      </w:pPr>
    </w:p>
    <w:p w14:paraId="38B11C8B" w14:textId="77777777" w:rsidR="00410FB8" w:rsidRPr="005A157C" w:rsidRDefault="00410FB8" w:rsidP="003F07A3">
      <w:pPr>
        <w:pStyle w:val="ListParagraph"/>
        <w:numPr>
          <w:ilvl w:val="0"/>
          <w:numId w:val="72"/>
        </w:numPr>
        <w:spacing w:after="200" w:line="276" w:lineRule="auto"/>
        <w:ind w:left="284" w:right="-238" w:hanging="568"/>
        <w:jc w:val="both"/>
        <w:rPr>
          <w:rFonts w:ascii="Arial" w:hAnsi="Arial" w:cs="Arial"/>
          <w:szCs w:val="24"/>
          <w:lang w:eastAsia="en-AU"/>
        </w:rPr>
      </w:pPr>
      <w:r w:rsidRPr="005A157C">
        <w:rPr>
          <w:rFonts w:ascii="Arial" w:hAnsi="Arial" w:cs="Arial"/>
          <w:szCs w:val="24"/>
          <w:lang w:eastAsia="en-AU"/>
        </w:rPr>
        <w:t>Directs the Chief Executive Officer to review the flooding issues along the Safe Active Street in consideration of this drainage report and present an item to Council for consideration.</w:t>
      </w:r>
    </w:p>
    <w:p w14:paraId="7DA0DFE0" w14:textId="77777777" w:rsidR="00410FB8" w:rsidRDefault="00410FB8" w:rsidP="00410FB8">
      <w:pPr>
        <w:ind w:left="-284" w:right="-238"/>
        <w:jc w:val="both"/>
        <w:rPr>
          <w:rFonts w:ascii="Arial" w:hAnsi="Arial" w:cs="Arial"/>
          <w:szCs w:val="24"/>
          <w:lang w:eastAsia="en-AU"/>
        </w:rPr>
      </w:pPr>
      <w:r w:rsidRPr="00DF3726">
        <w:rPr>
          <w:rFonts w:ascii="Arial" w:hAnsi="Arial" w:cs="Arial"/>
          <w:szCs w:val="24"/>
          <w:lang w:eastAsia="en-AU"/>
        </w:rPr>
        <w:t xml:space="preserve">This </w:t>
      </w:r>
      <w:r>
        <w:rPr>
          <w:rFonts w:ascii="Arial" w:hAnsi="Arial" w:cs="Arial"/>
          <w:szCs w:val="24"/>
          <w:lang w:eastAsia="en-AU"/>
        </w:rPr>
        <w:t>council report</w:t>
      </w:r>
      <w:r w:rsidRPr="00DF3726">
        <w:rPr>
          <w:rFonts w:ascii="Arial" w:hAnsi="Arial" w:cs="Arial"/>
          <w:szCs w:val="24"/>
          <w:lang w:eastAsia="en-AU"/>
        </w:rPr>
        <w:t xml:space="preserve"> addresses point 5 of the above Council resolution.  </w:t>
      </w:r>
    </w:p>
    <w:p w14:paraId="1FB99D59" w14:textId="77777777" w:rsidR="00410FB8" w:rsidRPr="00DF3726" w:rsidRDefault="00410FB8" w:rsidP="00410FB8">
      <w:pPr>
        <w:ind w:left="-284" w:right="-238"/>
        <w:jc w:val="both"/>
        <w:rPr>
          <w:rFonts w:ascii="Arial" w:hAnsi="Arial" w:cs="Arial"/>
          <w:szCs w:val="24"/>
          <w:lang w:eastAsia="en-AU"/>
        </w:rPr>
      </w:pPr>
    </w:p>
    <w:p w14:paraId="2ED6144F" w14:textId="77777777" w:rsidR="00410FB8" w:rsidRPr="00DF3726" w:rsidRDefault="00410FB8" w:rsidP="00410FB8">
      <w:pPr>
        <w:ind w:left="-284" w:right="-238"/>
        <w:jc w:val="both"/>
        <w:rPr>
          <w:rFonts w:ascii="Arial" w:hAnsi="Arial" w:cs="Arial"/>
          <w:szCs w:val="24"/>
          <w:lang w:eastAsia="en-AU"/>
        </w:rPr>
      </w:pPr>
      <w:r w:rsidRPr="00DF3726">
        <w:rPr>
          <w:rFonts w:ascii="Arial" w:hAnsi="Arial" w:cs="Arial"/>
          <w:szCs w:val="24"/>
          <w:lang w:eastAsia="en-AU"/>
        </w:rPr>
        <w:t xml:space="preserve">Administration proposes to amend the existing stormwater policy to align with current best practices of stormwater management, whilst maintaining the fundamentals of the existing </w:t>
      </w:r>
      <w:r>
        <w:rPr>
          <w:rFonts w:ascii="Arial" w:hAnsi="Arial" w:cs="Arial"/>
          <w:szCs w:val="24"/>
          <w:lang w:eastAsia="en-AU"/>
        </w:rPr>
        <w:t>S</w:t>
      </w:r>
      <w:r w:rsidRPr="00DF3726">
        <w:rPr>
          <w:rFonts w:ascii="Arial" w:hAnsi="Arial" w:cs="Arial"/>
          <w:szCs w:val="24"/>
          <w:lang w:eastAsia="en-AU"/>
        </w:rPr>
        <w:t xml:space="preserve">tormwater </w:t>
      </w:r>
      <w:r>
        <w:rPr>
          <w:rFonts w:ascii="Arial" w:hAnsi="Arial" w:cs="Arial"/>
          <w:szCs w:val="24"/>
          <w:lang w:eastAsia="en-AU"/>
        </w:rPr>
        <w:t>P</w:t>
      </w:r>
      <w:r w:rsidRPr="00DF3726">
        <w:rPr>
          <w:rFonts w:ascii="Arial" w:hAnsi="Arial" w:cs="Arial"/>
          <w:szCs w:val="24"/>
          <w:lang w:eastAsia="en-AU"/>
        </w:rPr>
        <w:t xml:space="preserve">olicy. The update to the </w:t>
      </w:r>
      <w:r>
        <w:rPr>
          <w:rFonts w:ascii="Arial" w:hAnsi="Arial" w:cs="Arial"/>
          <w:szCs w:val="24"/>
          <w:lang w:eastAsia="en-AU"/>
        </w:rPr>
        <w:t>P</w:t>
      </w:r>
      <w:r w:rsidRPr="00DF3726">
        <w:rPr>
          <w:rFonts w:ascii="Arial" w:hAnsi="Arial" w:cs="Arial"/>
          <w:szCs w:val="24"/>
          <w:lang w:eastAsia="en-AU"/>
        </w:rPr>
        <w:t>olicy provides more concise guidance on the arrangements for the disposal of stormwater for residential, commercial, and industrial properties including new land development and modification/alteration/extension of existing developments.</w:t>
      </w:r>
    </w:p>
    <w:p w14:paraId="65D5DE48" w14:textId="77777777" w:rsidR="00410FB8" w:rsidRPr="00C1421E" w:rsidRDefault="00410FB8" w:rsidP="00410FB8">
      <w:pPr>
        <w:ind w:left="-284" w:right="-238"/>
        <w:jc w:val="both"/>
        <w:rPr>
          <w:rFonts w:ascii="Arial" w:hAnsi="Arial" w:cs="Arial"/>
          <w:b/>
          <w:szCs w:val="24"/>
          <w:lang w:val="en-US"/>
        </w:rPr>
      </w:pPr>
    </w:p>
    <w:p w14:paraId="58BD6A37" w14:textId="77777777" w:rsidR="00410FB8" w:rsidRPr="00C1421E" w:rsidRDefault="00410FB8" w:rsidP="00410FB8">
      <w:pPr>
        <w:ind w:left="-284" w:right="-238"/>
        <w:jc w:val="both"/>
        <w:rPr>
          <w:rFonts w:ascii="Arial" w:hAnsi="Arial" w:cs="Arial"/>
          <w:b/>
          <w:szCs w:val="24"/>
          <w:lang w:val="en-US"/>
        </w:rPr>
      </w:pPr>
    </w:p>
    <w:p w14:paraId="75A095B2" w14:textId="77777777" w:rsidR="00410FB8" w:rsidRPr="001F5D65" w:rsidRDefault="00410FB8" w:rsidP="00410FB8">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2C9BC613" w14:textId="77777777" w:rsidR="00410FB8" w:rsidRPr="00C1421E" w:rsidRDefault="00410FB8" w:rsidP="00410FB8">
      <w:pPr>
        <w:ind w:left="-284" w:right="-238"/>
        <w:jc w:val="both"/>
        <w:rPr>
          <w:rFonts w:ascii="Arial" w:hAnsi="Arial" w:cs="Arial"/>
          <w:szCs w:val="24"/>
          <w:lang w:val="en-US"/>
        </w:rPr>
      </w:pPr>
    </w:p>
    <w:p w14:paraId="6F0A9CD8" w14:textId="4345FB0F" w:rsidR="00410FB8" w:rsidRDefault="00410FB8" w:rsidP="00410FB8">
      <w:pPr>
        <w:ind w:left="-284" w:right="-238"/>
        <w:jc w:val="both"/>
        <w:rPr>
          <w:rFonts w:ascii="Arial" w:hAnsi="Arial" w:cs="Arial"/>
          <w:szCs w:val="24"/>
          <w:lang w:eastAsia="en-AU"/>
        </w:rPr>
      </w:pPr>
      <w:r w:rsidRPr="00DF3726">
        <w:rPr>
          <w:rFonts w:ascii="Arial" w:hAnsi="Arial" w:cs="Arial"/>
          <w:szCs w:val="24"/>
          <w:lang w:eastAsia="en-AU"/>
        </w:rPr>
        <w:t xml:space="preserve">The intent of the review of the </w:t>
      </w:r>
      <w:r>
        <w:rPr>
          <w:rFonts w:ascii="Arial" w:hAnsi="Arial" w:cs="Arial"/>
          <w:szCs w:val="24"/>
          <w:lang w:eastAsia="en-AU"/>
        </w:rPr>
        <w:t>S</w:t>
      </w:r>
      <w:r w:rsidRPr="00DF3726">
        <w:rPr>
          <w:rFonts w:ascii="Arial" w:hAnsi="Arial" w:cs="Arial"/>
          <w:szCs w:val="24"/>
          <w:lang w:eastAsia="en-AU"/>
        </w:rPr>
        <w:t xml:space="preserve">tormwater </w:t>
      </w:r>
      <w:r>
        <w:rPr>
          <w:rFonts w:ascii="Arial" w:hAnsi="Arial" w:cs="Arial"/>
          <w:szCs w:val="24"/>
          <w:lang w:eastAsia="en-AU"/>
        </w:rPr>
        <w:t>P</w:t>
      </w:r>
      <w:r w:rsidRPr="00DF3726">
        <w:rPr>
          <w:rFonts w:ascii="Arial" w:hAnsi="Arial" w:cs="Arial"/>
          <w:szCs w:val="24"/>
          <w:lang w:eastAsia="en-AU"/>
        </w:rPr>
        <w:t xml:space="preserve">olicy is to provide updated guidance to </w:t>
      </w:r>
      <w:r>
        <w:rPr>
          <w:rFonts w:ascii="Arial" w:hAnsi="Arial" w:cs="Arial"/>
          <w:szCs w:val="24"/>
          <w:lang w:eastAsia="en-AU"/>
        </w:rPr>
        <w:t>D</w:t>
      </w:r>
      <w:r w:rsidRPr="00DF3726">
        <w:rPr>
          <w:rFonts w:ascii="Arial" w:hAnsi="Arial" w:cs="Arial"/>
          <w:szCs w:val="24"/>
          <w:lang w:eastAsia="en-AU"/>
        </w:rPr>
        <w:t>evelopers within the City of Nedlands on the required design criteria for drainage infrastructure within the City. The updated policy includes:</w:t>
      </w:r>
    </w:p>
    <w:p w14:paraId="6EBD34A8" w14:textId="77777777" w:rsidR="00222ABC" w:rsidRPr="00CA1524" w:rsidRDefault="00222ABC" w:rsidP="00410FB8">
      <w:pPr>
        <w:ind w:left="-284" w:right="-238"/>
        <w:jc w:val="both"/>
        <w:rPr>
          <w:rFonts w:ascii="Arial" w:hAnsi="Arial" w:cs="Arial"/>
          <w:szCs w:val="24"/>
          <w:lang w:eastAsia="en-AU"/>
        </w:rPr>
      </w:pPr>
    </w:p>
    <w:p w14:paraId="052FF16D" w14:textId="77777777" w:rsidR="00410FB8" w:rsidRPr="00A255A1" w:rsidRDefault="00410FB8" w:rsidP="00CA59CE">
      <w:pPr>
        <w:pStyle w:val="ListParagraph"/>
        <w:numPr>
          <w:ilvl w:val="0"/>
          <w:numId w:val="26"/>
        </w:numPr>
        <w:ind w:left="284" w:right="-238" w:hanging="568"/>
        <w:contextualSpacing w:val="0"/>
        <w:jc w:val="both"/>
        <w:rPr>
          <w:rFonts w:ascii="Arial" w:hAnsi="Arial" w:cs="Arial"/>
          <w:color w:val="17365D" w:themeColor="text2" w:themeShade="BF"/>
          <w:szCs w:val="24"/>
        </w:rPr>
      </w:pPr>
      <w:r>
        <w:rPr>
          <w:rFonts w:ascii="Arial" w:hAnsi="Arial" w:cs="Arial"/>
          <w:szCs w:val="24"/>
          <w:lang w:eastAsia="en-AU"/>
        </w:rPr>
        <w:t>Details t</w:t>
      </w:r>
      <w:r w:rsidRPr="005678D7">
        <w:rPr>
          <w:rFonts w:ascii="Arial" w:hAnsi="Arial" w:cs="Arial"/>
          <w:szCs w:val="24"/>
          <w:lang w:eastAsia="en-AU"/>
        </w:rPr>
        <w:t>he City’s preferred method of Stormwater volume management - the use of infiltration systems at the source.</w:t>
      </w:r>
    </w:p>
    <w:p w14:paraId="1B4D85E4" w14:textId="77777777" w:rsidR="00410FB8" w:rsidRDefault="00410FB8" w:rsidP="00CA59CE">
      <w:pPr>
        <w:pStyle w:val="ListParagraph"/>
        <w:numPr>
          <w:ilvl w:val="0"/>
          <w:numId w:val="26"/>
        </w:numPr>
        <w:ind w:left="284" w:right="-238" w:hanging="568"/>
        <w:contextualSpacing w:val="0"/>
        <w:jc w:val="both"/>
        <w:rPr>
          <w:rFonts w:ascii="Arial" w:hAnsi="Arial" w:cs="Arial"/>
          <w:szCs w:val="24"/>
          <w:lang w:eastAsia="en-AU"/>
        </w:rPr>
      </w:pPr>
      <w:r w:rsidRPr="005678D7">
        <w:rPr>
          <w:rFonts w:ascii="Arial" w:hAnsi="Arial" w:cs="Arial"/>
          <w:szCs w:val="24"/>
          <w:lang w:eastAsia="en-AU"/>
        </w:rPr>
        <w:t>The updated policy will provide guidance on the design capacity of soak wells via the City of Nedlands soak</w:t>
      </w:r>
      <w:r>
        <w:rPr>
          <w:rFonts w:ascii="Arial" w:hAnsi="Arial" w:cs="Arial"/>
          <w:szCs w:val="24"/>
          <w:lang w:eastAsia="en-AU"/>
        </w:rPr>
        <w:t xml:space="preserve"> </w:t>
      </w:r>
      <w:r w:rsidRPr="005678D7">
        <w:rPr>
          <w:rFonts w:ascii="Arial" w:hAnsi="Arial" w:cs="Arial"/>
          <w:szCs w:val="24"/>
          <w:lang w:eastAsia="en-AU"/>
        </w:rPr>
        <w:t>well calculator spreadsheet for residential developments up to five dwellings</w:t>
      </w:r>
      <w:r>
        <w:rPr>
          <w:rFonts w:ascii="Arial" w:hAnsi="Arial" w:cs="Arial"/>
          <w:szCs w:val="24"/>
          <w:lang w:eastAsia="en-AU"/>
        </w:rPr>
        <w:t>, which is proposed to be available online</w:t>
      </w:r>
      <w:r w:rsidRPr="005678D7">
        <w:rPr>
          <w:rFonts w:ascii="Arial" w:hAnsi="Arial" w:cs="Arial"/>
          <w:szCs w:val="24"/>
          <w:lang w:eastAsia="en-AU"/>
        </w:rPr>
        <w:t xml:space="preserve">. New </w:t>
      </w:r>
      <w:r>
        <w:rPr>
          <w:rFonts w:ascii="Arial" w:hAnsi="Arial" w:cs="Arial"/>
          <w:szCs w:val="24"/>
          <w:lang w:eastAsia="en-AU"/>
        </w:rPr>
        <w:t>infiltration</w:t>
      </w:r>
      <w:r w:rsidRPr="005678D7">
        <w:rPr>
          <w:rFonts w:ascii="Arial" w:hAnsi="Arial" w:cs="Arial"/>
          <w:szCs w:val="24"/>
          <w:lang w:eastAsia="en-AU"/>
        </w:rPr>
        <w:t xml:space="preserve"> systems shall be required to be designed based on the 1% Annual Exceedance Probability (AEP), and Infiltration coefficient of 8.0m /day. </w:t>
      </w:r>
      <w:r>
        <w:rPr>
          <w:rFonts w:ascii="Arial" w:hAnsi="Arial" w:cs="Arial"/>
          <w:szCs w:val="24"/>
          <w:lang w:eastAsia="en-AU"/>
        </w:rPr>
        <w:t>This recommendation is in line with the recommendation provided by GHD following the July 2021 storm.</w:t>
      </w:r>
    </w:p>
    <w:p w14:paraId="08164483" w14:textId="77777777" w:rsidR="00410FB8" w:rsidRDefault="00410FB8" w:rsidP="00410FB8">
      <w:pPr>
        <w:pStyle w:val="ListParagraph"/>
        <w:ind w:left="420" w:right="-238"/>
        <w:contextualSpacing w:val="0"/>
        <w:jc w:val="both"/>
        <w:rPr>
          <w:rFonts w:ascii="Arial" w:hAnsi="Arial" w:cs="Arial"/>
          <w:szCs w:val="24"/>
          <w:lang w:eastAsia="en-AU"/>
        </w:rPr>
      </w:pPr>
    </w:p>
    <w:p w14:paraId="50A11BE1" w14:textId="77777777" w:rsidR="005E0591" w:rsidRDefault="005E0591" w:rsidP="00410FB8">
      <w:pPr>
        <w:pStyle w:val="ListParagraph"/>
        <w:ind w:left="420" w:right="-238"/>
        <w:contextualSpacing w:val="0"/>
        <w:jc w:val="both"/>
        <w:rPr>
          <w:rFonts w:ascii="Arial" w:hAnsi="Arial" w:cs="Arial"/>
          <w:szCs w:val="24"/>
          <w:lang w:eastAsia="en-AU"/>
        </w:rPr>
      </w:pPr>
    </w:p>
    <w:p w14:paraId="4BF2148F" w14:textId="77777777" w:rsidR="005E0591" w:rsidRPr="00A255A1" w:rsidRDefault="005E0591" w:rsidP="00410FB8">
      <w:pPr>
        <w:pStyle w:val="ListParagraph"/>
        <w:ind w:left="420" w:right="-238"/>
        <w:contextualSpacing w:val="0"/>
        <w:jc w:val="both"/>
        <w:rPr>
          <w:rFonts w:ascii="Arial" w:hAnsi="Arial" w:cs="Arial"/>
          <w:szCs w:val="24"/>
          <w:lang w:eastAsia="en-AU"/>
        </w:rPr>
      </w:pPr>
    </w:p>
    <w:p w14:paraId="594F1068" w14:textId="77777777" w:rsidR="00410FB8" w:rsidRPr="002E7CD8" w:rsidRDefault="00410FB8" w:rsidP="00CA59CE">
      <w:pPr>
        <w:pStyle w:val="ListParagraph"/>
        <w:numPr>
          <w:ilvl w:val="0"/>
          <w:numId w:val="26"/>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All drainage systems designed for other developments (commercial, industrial &amp; mixed-use multilevel developments) shall be certified by a suitably qualified drainage engineer (registered with Engineers Australia) to the satisfaction of the City for a 1% AEP rainfall event.</w:t>
      </w:r>
    </w:p>
    <w:p w14:paraId="4935562C" w14:textId="77777777" w:rsidR="00410FB8" w:rsidRPr="002E7CD8" w:rsidRDefault="00410FB8" w:rsidP="00410FB8">
      <w:pPr>
        <w:ind w:right="-238"/>
        <w:jc w:val="both"/>
        <w:rPr>
          <w:rFonts w:ascii="Arial" w:hAnsi="Arial" w:cs="Arial"/>
          <w:b/>
          <w:bCs/>
          <w:szCs w:val="24"/>
          <w:lang w:eastAsia="en-AU"/>
        </w:rPr>
      </w:pPr>
    </w:p>
    <w:p w14:paraId="1E37C182" w14:textId="77777777" w:rsidR="00410FB8" w:rsidRPr="002E7CD8" w:rsidRDefault="00410FB8" w:rsidP="00CA59CE">
      <w:pPr>
        <w:pStyle w:val="ListParagraph"/>
        <w:numPr>
          <w:ilvl w:val="0"/>
          <w:numId w:val="26"/>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Connection to the City’s stormwater drainage system is only supported where on-site stormwater cannot be accommodated due to unsuitable ground condition for onsite disposal. All works and cost associated with connecting the developments internal drainage system to the City’s stormwater drainage system, including the design, construction and cost of all necessary extensions and upgrades to the City’s stormwater drainage system, shall be borne by the applicant.</w:t>
      </w:r>
    </w:p>
    <w:p w14:paraId="5C0764CD" w14:textId="77777777" w:rsidR="00410FB8" w:rsidRPr="002E7CD8" w:rsidRDefault="00410FB8" w:rsidP="00410FB8">
      <w:pPr>
        <w:ind w:right="-238"/>
        <w:jc w:val="both"/>
        <w:rPr>
          <w:rFonts w:ascii="Arial" w:hAnsi="Arial" w:cs="Arial"/>
          <w:b/>
          <w:bCs/>
          <w:szCs w:val="24"/>
          <w:lang w:eastAsia="en-AU"/>
        </w:rPr>
      </w:pPr>
    </w:p>
    <w:p w14:paraId="22B2FEBE" w14:textId="77777777" w:rsidR="00410FB8" w:rsidRPr="002E7CD8" w:rsidRDefault="00410FB8" w:rsidP="00CA59CE">
      <w:pPr>
        <w:pStyle w:val="ListParagraph"/>
        <w:numPr>
          <w:ilvl w:val="0"/>
          <w:numId w:val="26"/>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For modification, extension and/or alteration to existing properties, the applicant must provide evidence that the existing drainage system has sufficient capacity to accommodate both existing development and additional new development. If the</w:t>
      </w:r>
      <w:r w:rsidRPr="005678D7">
        <w:rPr>
          <w:rFonts w:ascii="Arial" w:hAnsi="Arial" w:cs="Arial"/>
          <w:szCs w:val="24"/>
        </w:rPr>
        <w:t xml:space="preserve"> </w:t>
      </w:r>
      <w:r w:rsidRPr="005678D7">
        <w:rPr>
          <w:rFonts w:ascii="Arial" w:hAnsi="Arial" w:cs="Arial"/>
          <w:szCs w:val="24"/>
          <w:lang w:eastAsia="en-AU"/>
        </w:rPr>
        <w:t>existing drainage system is not capable of accommodating additional stormwater from the proposed new/additional development, then a drainage system with additional capacity shall be designed by a suitably qualified Engineer to the satisfaction of the City and installed to cater for the additional stormwater.</w:t>
      </w:r>
    </w:p>
    <w:p w14:paraId="47E37293" w14:textId="77777777" w:rsidR="00410FB8" w:rsidRPr="002E7CD8" w:rsidRDefault="00410FB8" w:rsidP="00410FB8">
      <w:pPr>
        <w:ind w:right="-238"/>
        <w:jc w:val="both"/>
        <w:rPr>
          <w:rFonts w:ascii="Arial" w:hAnsi="Arial" w:cs="Arial"/>
          <w:b/>
          <w:bCs/>
          <w:szCs w:val="24"/>
          <w:lang w:eastAsia="en-AU"/>
        </w:rPr>
      </w:pPr>
    </w:p>
    <w:p w14:paraId="7BAF4A0A" w14:textId="77777777" w:rsidR="00410FB8" w:rsidRPr="002E7CD8" w:rsidRDefault="00410FB8" w:rsidP="00CA59CE">
      <w:pPr>
        <w:pStyle w:val="ListParagraph"/>
        <w:numPr>
          <w:ilvl w:val="0"/>
          <w:numId w:val="26"/>
        </w:numPr>
        <w:ind w:left="284" w:right="-238" w:hanging="568"/>
        <w:contextualSpacing w:val="0"/>
        <w:jc w:val="both"/>
        <w:rPr>
          <w:rFonts w:ascii="Arial" w:hAnsi="Arial" w:cs="Arial"/>
          <w:b/>
          <w:szCs w:val="24"/>
          <w:lang w:eastAsia="en-AU"/>
        </w:rPr>
      </w:pPr>
      <w:r w:rsidRPr="005678D7">
        <w:rPr>
          <w:rFonts w:ascii="Arial" w:hAnsi="Arial" w:cs="Arial"/>
          <w:szCs w:val="24"/>
          <w:lang w:eastAsia="en-AU"/>
        </w:rPr>
        <w:t xml:space="preserve">The costs and works associated with the ongoing maintenance of onsite systems is the responsibility of the property owner, including cleaning of debris and removal of sediment from the base of the pit/tank, where required. </w:t>
      </w:r>
    </w:p>
    <w:p w14:paraId="0EB85D45" w14:textId="77777777" w:rsidR="00410FB8" w:rsidRPr="002E7CD8" w:rsidRDefault="00410FB8" w:rsidP="00410FB8">
      <w:pPr>
        <w:ind w:right="-238"/>
        <w:jc w:val="both"/>
        <w:rPr>
          <w:rFonts w:ascii="Arial" w:hAnsi="Arial" w:cs="Arial"/>
          <w:b/>
          <w:szCs w:val="24"/>
          <w:lang w:eastAsia="en-AU"/>
        </w:rPr>
      </w:pPr>
    </w:p>
    <w:p w14:paraId="51DEC874" w14:textId="77777777" w:rsidR="00410FB8" w:rsidRPr="005678D7" w:rsidRDefault="00410FB8" w:rsidP="00CA59CE">
      <w:pPr>
        <w:pStyle w:val="ListParagraph"/>
        <w:numPr>
          <w:ilvl w:val="0"/>
          <w:numId w:val="26"/>
        </w:numPr>
        <w:ind w:left="284" w:right="-238" w:hanging="568"/>
        <w:contextualSpacing w:val="0"/>
        <w:jc w:val="both"/>
        <w:rPr>
          <w:rFonts w:ascii="Arial" w:hAnsi="Arial" w:cs="Arial"/>
          <w:b/>
          <w:bCs/>
          <w:szCs w:val="24"/>
          <w:lang w:eastAsia="en-AU"/>
        </w:rPr>
      </w:pPr>
      <w:r w:rsidRPr="005678D7">
        <w:rPr>
          <w:rFonts w:ascii="Arial" w:hAnsi="Arial" w:cs="Arial"/>
          <w:szCs w:val="24"/>
          <w:lang w:eastAsia="en-AU"/>
        </w:rPr>
        <w:t>If offsite discharge is required and approved, the stormwater should be treated prior to discharging from the site to the City’s stormwater drainage system in accordance with Table 3.3.6 – 3.3.7 of National Water Quality Management Strategy - Australian and New Zealand - Guidelines for Fresh and Marine Water Quality 2000 – Volume 1.</w:t>
      </w:r>
    </w:p>
    <w:p w14:paraId="6ABCE04E" w14:textId="77777777" w:rsidR="00410FB8" w:rsidRPr="00C1421E" w:rsidRDefault="00410FB8" w:rsidP="00410FB8">
      <w:pPr>
        <w:ind w:left="-284" w:right="-238"/>
        <w:jc w:val="both"/>
        <w:rPr>
          <w:rFonts w:ascii="Arial" w:hAnsi="Arial" w:cs="Arial"/>
          <w:szCs w:val="24"/>
          <w:lang w:val="en-US"/>
        </w:rPr>
      </w:pPr>
    </w:p>
    <w:p w14:paraId="6AF60C31" w14:textId="77777777" w:rsidR="00410FB8" w:rsidRPr="00C1421E" w:rsidRDefault="00410FB8" w:rsidP="00410FB8">
      <w:pPr>
        <w:ind w:left="-284" w:right="-238"/>
        <w:jc w:val="both"/>
        <w:rPr>
          <w:rFonts w:ascii="Arial" w:hAnsi="Arial" w:cs="Arial"/>
          <w:szCs w:val="24"/>
          <w:lang w:val="en-US"/>
        </w:rPr>
      </w:pPr>
    </w:p>
    <w:p w14:paraId="7C3E974D" w14:textId="77777777" w:rsidR="00410FB8" w:rsidRPr="001F5D65" w:rsidRDefault="00410FB8" w:rsidP="00410FB8">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83F6D92" w14:textId="77777777" w:rsidR="00410FB8" w:rsidRPr="00C1421E" w:rsidRDefault="00410FB8" w:rsidP="00410FB8">
      <w:pPr>
        <w:ind w:left="-284" w:right="-238"/>
        <w:jc w:val="both"/>
        <w:rPr>
          <w:rFonts w:ascii="Arial" w:hAnsi="Arial" w:cs="Arial"/>
          <w:b/>
          <w:szCs w:val="24"/>
          <w:lang w:val="en-US"/>
        </w:rPr>
      </w:pPr>
    </w:p>
    <w:p w14:paraId="045B329D" w14:textId="77777777" w:rsidR="00410FB8" w:rsidRPr="00C1421E" w:rsidRDefault="00410FB8" w:rsidP="00410FB8">
      <w:pPr>
        <w:ind w:left="-284" w:right="-238"/>
        <w:jc w:val="both"/>
        <w:rPr>
          <w:rFonts w:ascii="Arial" w:hAnsi="Arial" w:cs="Arial"/>
          <w:szCs w:val="24"/>
          <w:lang w:val="en-US"/>
        </w:rPr>
      </w:pPr>
      <w:r>
        <w:rPr>
          <w:rFonts w:ascii="Arial" w:hAnsi="Arial" w:cs="Arial"/>
          <w:szCs w:val="24"/>
          <w:lang w:val="en-US"/>
        </w:rPr>
        <w:t xml:space="preserve">Consultation was undertaken with GHD as part of the City-wide drainage investigation and the recommendations have been incorporated into the proposed Policy update.  </w:t>
      </w:r>
    </w:p>
    <w:p w14:paraId="39B169D5" w14:textId="77777777" w:rsidR="00410FB8" w:rsidRPr="00C1421E" w:rsidRDefault="00410FB8" w:rsidP="00410FB8">
      <w:pPr>
        <w:ind w:left="-284" w:right="-238"/>
        <w:jc w:val="both"/>
        <w:rPr>
          <w:rFonts w:ascii="Arial" w:hAnsi="Arial" w:cs="Arial"/>
          <w:szCs w:val="24"/>
          <w:lang w:val="en-US"/>
        </w:rPr>
      </w:pPr>
    </w:p>
    <w:p w14:paraId="6635DE14" w14:textId="77777777" w:rsidR="00410FB8" w:rsidRPr="00C1421E" w:rsidRDefault="00410FB8" w:rsidP="00410FB8">
      <w:pPr>
        <w:ind w:left="-284" w:right="-238"/>
        <w:jc w:val="both"/>
        <w:rPr>
          <w:rFonts w:ascii="Arial" w:hAnsi="Arial" w:cs="Arial"/>
          <w:szCs w:val="24"/>
          <w:lang w:val="en-US"/>
        </w:rPr>
      </w:pPr>
    </w:p>
    <w:p w14:paraId="3B958CF8" w14:textId="77777777" w:rsidR="00410FB8" w:rsidRPr="001F5D65" w:rsidRDefault="00410FB8" w:rsidP="00410FB8">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34DC88D" w14:textId="77777777" w:rsidR="00410FB8" w:rsidRPr="00C1421E" w:rsidRDefault="00410FB8" w:rsidP="00410FB8">
      <w:pPr>
        <w:ind w:left="-284" w:right="-238"/>
        <w:jc w:val="both"/>
        <w:rPr>
          <w:rFonts w:ascii="Arial" w:hAnsi="Arial" w:cs="Arial"/>
          <w:szCs w:val="24"/>
          <w:highlight w:val="red"/>
          <w:lang w:val="en-US"/>
        </w:rPr>
      </w:pPr>
    </w:p>
    <w:p w14:paraId="0A13CDD9" w14:textId="77777777" w:rsidR="00410FB8" w:rsidRPr="00C1421E" w:rsidRDefault="00410FB8" w:rsidP="00410FB8">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34CCC4CA" w14:textId="77777777" w:rsidR="00410FB8" w:rsidRPr="00C1421E" w:rsidRDefault="00410FB8" w:rsidP="00410FB8">
      <w:pPr>
        <w:ind w:left="-284" w:right="-238"/>
        <w:jc w:val="both"/>
        <w:rPr>
          <w:rFonts w:ascii="Arial" w:hAnsi="Arial" w:cs="Arial"/>
          <w:szCs w:val="24"/>
          <w:lang w:val="en-US"/>
        </w:rPr>
      </w:pPr>
    </w:p>
    <w:p w14:paraId="2EA653BF" w14:textId="77777777" w:rsidR="00410FB8" w:rsidRPr="00C1421E" w:rsidRDefault="00410FB8" w:rsidP="00410FB8">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3DE7A279" w14:textId="77777777" w:rsidR="00410FB8" w:rsidRDefault="00410FB8" w:rsidP="00410FB8">
      <w:pPr>
        <w:ind w:left="-567" w:right="-238"/>
        <w:jc w:val="both"/>
        <w:rPr>
          <w:rFonts w:ascii="Arial" w:hAnsi="Arial" w:cs="Arial"/>
          <w:szCs w:val="24"/>
          <w:lang w:val="en-US"/>
        </w:rPr>
      </w:pPr>
    </w:p>
    <w:p w14:paraId="0B829523" w14:textId="77777777" w:rsidR="00410FB8" w:rsidRPr="00C1421E" w:rsidRDefault="00410FB8" w:rsidP="00410FB8">
      <w:pPr>
        <w:ind w:left="-284" w:right="-238"/>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2BA012E4" w14:textId="77777777" w:rsidR="00410FB8" w:rsidRPr="00C1421E" w:rsidRDefault="00410FB8" w:rsidP="00410FB8">
      <w:pPr>
        <w:ind w:left="1418" w:right="-238"/>
        <w:jc w:val="both"/>
        <w:rPr>
          <w:rFonts w:ascii="Arial" w:hAnsi="Arial" w:cs="Arial"/>
          <w:bCs/>
          <w:szCs w:val="24"/>
          <w:lang w:val="en-US"/>
        </w:rPr>
      </w:pPr>
      <w:r w:rsidRPr="00C1421E">
        <w:rPr>
          <w:rFonts w:ascii="Arial" w:hAnsi="Arial" w:cs="Arial"/>
          <w:bCs/>
          <w:szCs w:val="24"/>
          <w:lang w:val="en-US"/>
        </w:rPr>
        <w:t>Our City has clean, safe neighbourhoods where public health is protected and promoted.</w:t>
      </w:r>
    </w:p>
    <w:p w14:paraId="370190FE" w14:textId="77777777" w:rsidR="00410FB8" w:rsidRDefault="00410FB8" w:rsidP="00410FB8">
      <w:pPr>
        <w:ind w:left="-567" w:right="-238"/>
        <w:jc w:val="both"/>
        <w:rPr>
          <w:rFonts w:ascii="Arial" w:hAnsi="Arial" w:cs="Arial"/>
          <w:bCs/>
          <w:szCs w:val="24"/>
          <w:lang w:val="en-US"/>
        </w:rPr>
      </w:pPr>
    </w:p>
    <w:p w14:paraId="50BCD00C" w14:textId="77777777" w:rsidR="005E0591" w:rsidRDefault="005E0591" w:rsidP="00410FB8">
      <w:pPr>
        <w:ind w:left="-567" w:right="-238"/>
        <w:jc w:val="both"/>
        <w:rPr>
          <w:rFonts w:ascii="Arial" w:hAnsi="Arial" w:cs="Arial"/>
          <w:bCs/>
          <w:szCs w:val="24"/>
          <w:lang w:val="en-US"/>
        </w:rPr>
      </w:pPr>
    </w:p>
    <w:p w14:paraId="192FCDCB" w14:textId="77777777" w:rsidR="005E0591" w:rsidRDefault="005E0591" w:rsidP="00410FB8">
      <w:pPr>
        <w:ind w:left="-567" w:right="-238"/>
        <w:jc w:val="both"/>
        <w:rPr>
          <w:rFonts w:ascii="Arial" w:hAnsi="Arial" w:cs="Arial"/>
          <w:bCs/>
          <w:szCs w:val="24"/>
          <w:lang w:val="en-US"/>
        </w:rPr>
      </w:pPr>
    </w:p>
    <w:p w14:paraId="64B90EB0" w14:textId="77777777" w:rsidR="005E0591" w:rsidRPr="00C1421E" w:rsidRDefault="005E0591" w:rsidP="00410FB8">
      <w:pPr>
        <w:ind w:left="-567" w:right="-238"/>
        <w:jc w:val="both"/>
        <w:rPr>
          <w:rFonts w:ascii="Arial" w:hAnsi="Arial" w:cs="Arial"/>
          <w:bCs/>
          <w:szCs w:val="24"/>
          <w:lang w:val="en-US"/>
        </w:rPr>
      </w:pPr>
    </w:p>
    <w:p w14:paraId="522423C8" w14:textId="77777777" w:rsidR="00410FB8" w:rsidRPr="00C1421E" w:rsidRDefault="00410FB8" w:rsidP="00410FB8">
      <w:pPr>
        <w:ind w:left="-131" w:right="-238" w:firstLine="1549"/>
        <w:jc w:val="both"/>
        <w:rPr>
          <w:rFonts w:ascii="Arial" w:hAnsi="Arial" w:cs="Arial"/>
          <w:b/>
          <w:szCs w:val="24"/>
          <w:lang w:val="en-US"/>
        </w:rPr>
      </w:pPr>
      <w:r w:rsidRPr="00C1421E">
        <w:rPr>
          <w:rFonts w:ascii="Arial" w:hAnsi="Arial" w:cs="Arial"/>
          <w:b/>
          <w:szCs w:val="24"/>
          <w:lang w:val="en-US"/>
        </w:rPr>
        <w:t>Great Natural and Built Environment</w:t>
      </w:r>
    </w:p>
    <w:p w14:paraId="4F7DA2BF" w14:textId="77777777" w:rsidR="00410FB8" w:rsidRPr="00C1421E" w:rsidRDefault="00410FB8" w:rsidP="00410FB8">
      <w:pPr>
        <w:ind w:left="1418" w:right="-238"/>
        <w:jc w:val="both"/>
        <w:rPr>
          <w:rFonts w:ascii="Arial" w:hAnsi="Arial" w:cs="Arial"/>
          <w:bCs/>
          <w:szCs w:val="24"/>
          <w:lang w:val="en-US"/>
        </w:rPr>
      </w:pPr>
      <w:r w:rsidRPr="00C1421E">
        <w:rPr>
          <w:rFonts w:ascii="Arial" w:hAnsi="Arial" w:cs="Arial"/>
          <w:bCs/>
          <w:szCs w:val="24"/>
          <w:lang w:val="en-US"/>
        </w:rPr>
        <w:t xml:space="preserve">We protect our enhanced, engaging community spaces, heritage, the natural </w:t>
      </w:r>
      <w:proofErr w:type="gramStart"/>
      <w:r w:rsidRPr="00C1421E">
        <w:rPr>
          <w:rFonts w:ascii="Arial" w:hAnsi="Arial" w:cs="Arial"/>
          <w:bCs/>
          <w:szCs w:val="24"/>
          <w:lang w:val="en-US"/>
        </w:rPr>
        <w:t>environment</w:t>
      </w:r>
      <w:proofErr w:type="gramEnd"/>
      <w:r w:rsidRPr="00C1421E">
        <w:rPr>
          <w:rFonts w:ascii="Arial" w:hAnsi="Arial" w:cs="Arial"/>
          <w:bCs/>
          <w:szCs w:val="24"/>
          <w:lang w:val="en-US"/>
        </w:rPr>
        <w:t xml:space="preserve"> and our biodiversity through well-planned and managed development.</w:t>
      </w:r>
    </w:p>
    <w:p w14:paraId="21D9533A" w14:textId="77777777" w:rsidR="00410FB8" w:rsidRPr="00C1421E" w:rsidRDefault="00410FB8" w:rsidP="00410FB8">
      <w:pPr>
        <w:ind w:left="-567" w:right="-238"/>
        <w:jc w:val="both"/>
        <w:rPr>
          <w:rFonts w:ascii="Arial" w:hAnsi="Arial" w:cs="Arial"/>
          <w:bCs/>
          <w:szCs w:val="24"/>
          <w:lang w:val="en-US"/>
        </w:rPr>
      </w:pPr>
    </w:p>
    <w:p w14:paraId="295AA9BE" w14:textId="77777777" w:rsidR="00410FB8" w:rsidRPr="00C1421E" w:rsidRDefault="00410FB8" w:rsidP="00410FB8">
      <w:pPr>
        <w:ind w:left="-131" w:right="-238" w:firstLine="1549"/>
        <w:jc w:val="both"/>
        <w:rPr>
          <w:rFonts w:ascii="Arial" w:hAnsi="Arial" w:cs="Arial"/>
          <w:b/>
          <w:szCs w:val="24"/>
          <w:lang w:val="en-US"/>
        </w:rPr>
      </w:pPr>
      <w:r w:rsidRPr="00C1421E">
        <w:rPr>
          <w:rFonts w:ascii="Arial" w:hAnsi="Arial" w:cs="Arial"/>
          <w:b/>
          <w:szCs w:val="24"/>
          <w:lang w:val="en-US"/>
        </w:rPr>
        <w:t>High standard of services</w:t>
      </w:r>
    </w:p>
    <w:p w14:paraId="162EB76A" w14:textId="77777777" w:rsidR="00410FB8" w:rsidRPr="00C1421E" w:rsidRDefault="00410FB8" w:rsidP="00410FB8">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193F2BBC" w14:textId="77777777" w:rsidR="00410FB8" w:rsidRPr="00C1421E" w:rsidRDefault="00410FB8" w:rsidP="00410FB8">
      <w:pPr>
        <w:ind w:left="-567" w:right="-238"/>
        <w:jc w:val="both"/>
        <w:rPr>
          <w:rFonts w:ascii="Arial" w:hAnsi="Arial" w:cs="Arial"/>
          <w:bCs/>
          <w:szCs w:val="24"/>
          <w:lang w:val="en-US"/>
        </w:rPr>
      </w:pPr>
    </w:p>
    <w:p w14:paraId="277D970D" w14:textId="77777777" w:rsidR="00410FB8" w:rsidRPr="00C1421E" w:rsidRDefault="00410FB8" w:rsidP="00410FB8">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181899B4" w14:textId="77777777" w:rsidR="00410FB8" w:rsidRPr="00C1421E" w:rsidRDefault="00410FB8" w:rsidP="00410FB8">
      <w:pPr>
        <w:ind w:left="-567" w:right="-238"/>
        <w:jc w:val="both"/>
        <w:rPr>
          <w:rFonts w:ascii="Arial" w:hAnsi="Arial" w:cs="Arial"/>
          <w:b/>
          <w:color w:val="17365D" w:themeColor="text2" w:themeShade="BF"/>
          <w:szCs w:val="24"/>
          <w:lang w:val="en-US"/>
        </w:rPr>
      </w:pPr>
    </w:p>
    <w:p w14:paraId="02CD48EA" w14:textId="77777777" w:rsidR="00410FB8" w:rsidRPr="00C1421E" w:rsidRDefault="00410FB8" w:rsidP="00CA59CE">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Urban form - protecting our quality living environment</w:t>
      </w:r>
    </w:p>
    <w:p w14:paraId="1872E72B" w14:textId="77777777" w:rsidR="00410FB8" w:rsidRPr="00C1421E" w:rsidRDefault="00410FB8" w:rsidP="00CA59CE">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 xml:space="preserve">Renewal of community infrastructure such as roads, footpaths, </w:t>
      </w:r>
      <w:proofErr w:type="gramStart"/>
      <w:r w:rsidRPr="00C1421E">
        <w:rPr>
          <w:rFonts w:ascii="Arial" w:hAnsi="Arial" w:cs="Arial"/>
          <w:szCs w:val="24"/>
          <w:lang w:val="en-US"/>
        </w:rPr>
        <w:t>community</w:t>
      </w:r>
      <w:proofErr w:type="gramEnd"/>
      <w:r w:rsidRPr="00C1421E">
        <w:rPr>
          <w:rFonts w:ascii="Arial" w:hAnsi="Arial" w:cs="Arial"/>
          <w:szCs w:val="24"/>
          <w:lang w:val="en-US"/>
        </w:rPr>
        <w:t xml:space="preserve"> and sports facilities</w:t>
      </w:r>
    </w:p>
    <w:p w14:paraId="0B1B0BE8" w14:textId="77777777" w:rsidR="00410FB8" w:rsidRDefault="00410FB8" w:rsidP="00410FB8">
      <w:pPr>
        <w:ind w:left="-567" w:right="-238"/>
        <w:jc w:val="both"/>
        <w:rPr>
          <w:rFonts w:ascii="Arial" w:hAnsi="Arial" w:cs="Arial"/>
          <w:bCs/>
          <w:szCs w:val="24"/>
          <w:lang w:val="en-US"/>
        </w:rPr>
      </w:pPr>
    </w:p>
    <w:p w14:paraId="27A47F00" w14:textId="77777777" w:rsidR="00410FB8" w:rsidRPr="00C1421E" w:rsidRDefault="00410FB8" w:rsidP="00410FB8">
      <w:pPr>
        <w:ind w:left="-567" w:right="-238"/>
        <w:jc w:val="both"/>
        <w:rPr>
          <w:rFonts w:ascii="Arial" w:hAnsi="Arial" w:cs="Arial"/>
          <w:bCs/>
          <w:szCs w:val="24"/>
          <w:lang w:val="en-US"/>
        </w:rPr>
      </w:pPr>
    </w:p>
    <w:p w14:paraId="6CA8F3EC" w14:textId="77777777" w:rsidR="00410FB8" w:rsidRPr="001F5D65" w:rsidRDefault="00410FB8" w:rsidP="00410FB8">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28A2852B" w14:textId="77777777" w:rsidR="00410FB8" w:rsidRPr="00C1421E" w:rsidRDefault="00410FB8" w:rsidP="00410FB8">
      <w:pPr>
        <w:ind w:left="-284" w:right="-238"/>
        <w:jc w:val="both"/>
        <w:rPr>
          <w:rFonts w:ascii="Arial" w:hAnsi="Arial" w:cs="Arial"/>
          <w:b/>
          <w:szCs w:val="24"/>
          <w:highlight w:val="yellow"/>
          <w:lang w:val="en-US"/>
        </w:rPr>
      </w:pPr>
    </w:p>
    <w:p w14:paraId="7DDB93C4" w14:textId="77777777" w:rsidR="00410FB8" w:rsidRDefault="00410FB8" w:rsidP="00410FB8">
      <w:pPr>
        <w:ind w:left="-284" w:right="-238"/>
        <w:jc w:val="both"/>
        <w:rPr>
          <w:rFonts w:ascii="Arial" w:hAnsi="Arial" w:cs="Arial"/>
          <w:szCs w:val="24"/>
        </w:rPr>
      </w:pPr>
      <w:r>
        <w:rPr>
          <w:rFonts w:ascii="Arial" w:hAnsi="Arial" w:cs="Arial"/>
          <w:szCs w:val="24"/>
        </w:rPr>
        <w:t xml:space="preserve">The adoption of this policy will lead to an increase in rainfall run off being retained on private lots resulting is less storm water that the City needs to retain and capture within the road reserve and therefore less storm water infrastructure being required. </w:t>
      </w:r>
    </w:p>
    <w:p w14:paraId="6BC0BB8A" w14:textId="77777777" w:rsidR="00410FB8" w:rsidRDefault="00410FB8" w:rsidP="00410FB8">
      <w:pPr>
        <w:ind w:left="-284" w:right="-238"/>
        <w:jc w:val="both"/>
        <w:rPr>
          <w:rFonts w:ascii="Arial" w:hAnsi="Arial" w:cs="Arial"/>
          <w:szCs w:val="24"/>
        </w:rPr>
      </w:pPr>
    </w:p>
    <w:p w14:paraId="5BE7885B" w14:textId="77777777" w:rsidR="00410FB8" w:rsidRPr="00C1421E" w:rsidRDefault="00410FB8" w:rsidP="00410FB8">
      <w:pPr>
        <w:ind w:left="-284" w:right="-238"/>
        <w:jc w:val="both"/>
        <w:rPr>
          <w:rFonts w:ascii="Arial" w:hAnsi="Arial" w:cs="Arial"/>
          <w:szCs w:val="24"/>
          <w:lang w:val="en-US"/>
        </w:rPr>
      </w:pPr>
      <w:r>
        <w:rPr>
          <w:rFonts w:ascii="Arial" w:hAnsi="Arial" w:cs="Arial"/>
          <w:szCs w:val="24"/>
        </w:rPr>
        <w:t xml:space="preserve">The adoption of this policy may lead to an increased cost of development within the City due to an increased requirement for drainage infrastructure on private property.  </w:t>
      </w:r>
    </w:p>
    <w:p w14:paraId="5C66E233" w14:textId="0D3D6000" w:rsidR="00410FB8" w:rsidRDefault="00410FB8" w:rsidP="00410FB8">
      <w:pPr>
        <w:ind w:left="-284" w:right="-238"/>
        <w:jc w:val="both"/>
        <w:rPr>
          <w:rFonts w:ascii="Arial" w:hAnsi="Arial" w:cs="Arial"/>
          <w:szCs w:val="24"/>
          <w:highlight w:val="yellow"/>
          <w:lang w:val="en-US"/>
        </w:rPr>
      </w:pPr>
    </w:p>
    <w:p w14:paraId="06988E4F" w14:textId="77777777" w:rsidR="00222ABC" w:rsidRPr="00C1421E" w:rsidRDefault="00222ABC" w:rsidP="00410FB8">
      <w:pPr>
        <w:ind w:left="-284" w:right="-238"/>
        <w:jc w:val="both"/>
        <w:rPr>
          <w:rFonts w:ascii="Arial" w:hAnsi="Arial" w:cs="Arial"/>
          <w:szCs w:val="24"/>
          <w:highlight w:val="yellow"/>
          <w:lang w:val="en-US"/>
        </w:rPr>
      </w:pPr>
    </w:p>
    <w:p w14:paraId="7200A1E1" w14:textId="77777777" w:rsidR="00410FB8" w:rsidRPr="001F5D65" w:rsidRDefault="00410FB8" w:rsidP="00410FB8">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1D4F2F66" w14:textId="77777777" w:rsidR="00410FB8" w:rsidRPr="00C1421E" w:rsidRDefault="00410FB8" w:rsidP="00410FB8">
      <w:pPr>
        <w:ind w:left="-284" w:right="-238"/>
        <w:jc w:val="both"/>
        <w:rPr>
          <w:rFonts w:ascii="Arial" w:hAnsi="Arial" w:cs="Arial"/>
          <w:b/>
          <w:szCs w:val="24"/>
          <w:lang w:val="en-US"/>
        </w:rPr>
      </w:pPr>
    </w:p>
    <w:p w14:paraId="01DA1CDF" w14:textId="0722AD31" w:rsidR="00410FB8" w:rsidRPr="00C1421E" w:rsidRDefault="00F425FA" w:rsidP="00410FB8">
      <w:pPr>
        <w:ind w:left="-284" w:right="-238"/>
        <w:jc w:val="both"/>
        <w:rPr>
          <w:rFonts w:ascii="Arial" w:hAnsi="Arial" w:cs="Arial"/>
          <w:bCs/>
          <w:szCs w:val="24"/>
          <w:lang w:val="en-US"/>
        </w:rPr>
      </w:pPr>
      <w:hyperlink r:id="rId39" w:history="1">
        <w:r w:rsidR="00410FB8" w:rsidRPr="00AC28B3">
          <w:rPr>
            <w:rStyle w:val="Hyperlink"/>
            <w:rFonts w:ascii="Arial" w:hAnsi="Arial" w:cs="Arial"/>
            <w:bCs/>
            <w:szCs w:val="24"/>
            <w:lang w:val="en-US"/>
          </w:rPr>
          <w:t>City of Nedlands Stormwater Council Policy</w:t>
        </w:r>
      </w:hyperlink>
      <w:r w:rsidR="00410FB8">
        <w:rPr>
          <w:rFonts w:ascii="Arial" w:hAnsi="Arial" w:cs="Arial"/>
          <w:bCs/>
          <w:szCs w:val="24"/>
          <w:lang w:val="en-US"/>
        </w:rPr>
        <w:t xml:space="preserve"> </w:t>
      </w:r>
    </w:p>
    <w:p w14:paraId="27924F0F" w14:textId="77777777" w:rsidR="00410FB8" w:rsidRDefault="00410FB8" w:rsidP="00410FB8">
      <w:pPr>
        <w:ind w:left="-284" w:right="-238"/>
        <w:jc w:val="both"/>
        <w:rPr>
          <w:rFonts w:ascii="Arial" w:hAnsi="Arial" w:cs="Arial"/>
          <w:b/>
          <w:color w:val="17365D" w:themeColor="text2" w:themeShade="BF"/>
          <w:sz w:val="28"/>
          <w:szCs w:val="32"/>
          <w:lang w:val="en-US"/>
        </w:rPr>
      </w:pPr>
    </w:p>
    <w:p w14:paraId="32EFC732" w14:textId="77777777" w:rsidR="00410FB8" w:rsidRDefault="00410FB8" w:rsidP="00410FB8">
      <w:pPr>
        <w:ind w:left="-284" w:right="-238"/>
        <w:jc w:val="both"/>
        <w:rPr>
          <w:rFonts w:ascii="Arial" w:hAnsi="Arial" w:cs="Arial"/>
          <w:b/>
          <w:color w:val="17365D" w:themeColor="text2" w:themeShade="BF"/>
          <w:sz w:val="28"/>
          <w:szCs w:val="32"/>
          <w:lang w:val="en-US"/>
        </w:rPr>
      </w:pPr>
    </w:p>
    <w:p w14:paraId="33B9A45A" w14:textId="77777777" w:rsidR="00410FB8" w:rsidRPr="001F5D65" w:rsidRDefault="00410FB8" w:rsidP="00410FB8">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3E2ECB4" w14:textId="77777777" w:rsidR="00410FB8" w:rsidRPr="00C1421E" w:rsidRDefault="00410FB8" w:rsidP="00410FB8">
      <w:pPr>
        <w:ind w:left="-284" w:right="-238"/>
        <w:jc w:val="both"/>
        <w:rPr>
          <w:rFonts w:ascii="Arial" w:hAnsi="Arial" w:cs="Arial"/>
          <w:b/>
          <w:szCs w:val="24"/>
          <w:lang w:val="en-US"/>
        </w:rPr>
      </w:pPr>
    </w:p>
    <w:p w14:paraId="639FB7B0" w14:textId="77777777" w:rsidR="00410FB8" w:rsidRPr="00C1421E" w:rsidRDefault="00410FB8" w:rsidP="00410FB8">
      <w:pPr>
        <w:ind w:left="-284" w:right="-238"/>
        <w:jc w:val="both"/>
        <w:rPr>
          <w:rFonts w:ascii="Arial" w:hAnsi="Arial" w:cs="Arial"/>
          <w:bCs/>
          <w:szCs w:val="24"/>
          <w:lang w:val="en-US"/>
        </w:rPr>
      </w:pPr>
      <w:r>
        <w:rPr>
          <w:rFonts w:ascii="Arial" w:hAnsi="Arial" w:cs="Arial"/>
          <w:bCs/>
          <w:szCs w:val="24"/>
          <w:lang w:val="en-US"/>
        </w:rPr>
        <w:t xml:space="preserve">Should Council resolve to endorse this Policy development costs within the City of Nedlands will increase slightly due to a larger volume of storm water needing to be retained on site. </w:t>
      </w:r>
    </w:p>
    <w:p w14:paraId="0156D659" w14:textId="77777777" w:rsidR="00410FB8" w:rsidRDefault="00410FB8" w:rsidP="00410FB8">
      <w:pPr>
        <w:ind w:left="-284" w:right="-238"/>
        <w:jc w:val="both"/>
        <w:rPr>
          <w:rFonts w:ascii="Arial" w:hAnsi="Arial" w:cs="Arial"/>
          <w:bCs/>
          <w:szCs w:val="24"/>
          <w:lang w:val="en-US"/>
        </w:rPr>
      </w:pPr>
    </w:p>
    <w:p w14:paraId="7B69CE06" w14:textId="77777777" w:rsidR="00410FB8" w:rsidRPr="00C1421E" w:rsidRDefault="00410FB8" w:rsidP="00410FB8">
      <w:pPr>
        <w:ind w:left="-284" w:right="-238"/>
        <w:jc w:val="both"/>
        <w:rPr>
          <w:rFonts w:ascii="Arial" w:hAnsi="Arial" w:cs="Arial"/>
          <w:bCs/>
          <w:szCs w:val="24"/>
          <w:lang w:val="en-US"/>
        </w:rPr>
      </w:pPr>
      <w:r>
        <w:rPr>
          <w:rFonts w:ascii="Arial" w:hAnsi="Arial" w:cs="Arial"/>
          <w:bCs/>
          <w:szCs w:val="24"/>
          <w:lang w:val="en-US"/>
        </w:rPr>
        <w:t xml:space="preserve">If Council resolves not to endorse this Policy there is a higher likelihood of more frequent flooding events with a need for the City to dramatically upgrade the storm water infrastructure within City land this will include new kerbing, soak wells, drainage pipe, storm cells and other associated infrastructure to cope with the higher storm water run-off. </w:t>
      </w:r>
    </w:p>
    <w:p w14:paraId="2511B724" w14:textId="37F2BBE3" w:rsidR="00410FB8" w:rsidRDefault="00410FB8" w:rsidP="00410FB8">
      <w:pPr>
        <w:ind w:left="-284" w:right="-238"/>
        <w:jc w:val="both"/>
        <w:rPr>
          <w:rFonts w:ascii="Arial" w:hAnsi="Arial" w:cs="Arial"/>
          <w:szCs w:val="24"/>
        </w:rPr>
      </w:pPr>
    </w:p>
    <w:p w14:paraId="5A70676D" w14:textId="1EDCC868" w:rsidR="00410FB8" w:rsidRDefault="00410FB8" w:rsidP="00410FB8">
      <w:pPr>
        <w:ind w:right="-238"/>
        <w:rPr>
          <w:rFonts w:ascii="Arial" w:hAnsi="Arial" w:cs="Arial"/>
          <w:b/>
          <w:color w:val="244061" w:themeColor="accent1" w:themeShade="80"/>
          <w:sz w:val="28"/>
          <w:szCs w:val="32"/>
          <w:lang w:val="en-US"/>
        </w:rPr>
      </w:pPr>
    </w:p>
    <w:p w14:paraId="253CA860" w14:textId="77777777" w:rsidR="00410FB8" w:rsidRPr="001F5D65" w:rsidRDefault="00410FB8" w:rsidP="00410FB8">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314344F" w14:textId="77777777" w:rsidR="00410FB8" w:rsidRPr="00C1421E" w:rsidRDefault="00410FB8" w:rsidP="00410FB8">
      <w:pPr>
        <w:ind w:left="-284" w:right="-238"/>
        <w:jc w:val="both"/>
        <w:rPr>
          <w:rFonts w:ascii="Arial" w:hAnsi="Arial" w:cs="Arial"/>
          <w:bCs/>
          <w:szCs w:val="24"/>
          <w:lang w:val="en-US"/>
        </w:rPr>
      </w:pPr>
    </w:p>
    <w:p w14:paraId="59276E79" w14:textId="77777777" w:rsidR="00410FB8" w:rsidRPr="00C1421E" w:rsidRDefault="00410FB8" w:rsidP="00410FB8">
      <w:pPr>
        <w:ind w:left="-284" w:right="-238"/>
        <w:jc w:val="both"/>
        <w:rPr>
          <w:rFonts w:ascii="Arial" w:hAnsi="Arial" w:cs="Arial"/>
          <w:bCs/>
          <w:szCs w:val="24"/>
        </w:rPr>
      </w:pPr>
      <w:r>
        <w:rPr>
          <w:rFonts w:ascii="Arial" w:hAnsi="Arial" w:cs="Arial"/>
          <w:bCs/>
          <w:szCs w:val="24"/>
        </w:rPr>
        <w:t xml:space="preserve">In response to increased urban infill and a reduction in permeable surfaces within the City of Nedlands there is a requirement for private developments to retain a higher intensity rain fall event wholly onsite to reduce the stormwater runoff into the public realm and reduce the likelihood of flooding occurring throughout the </w:t>
      </w:r>
      <w:proofErr w:type="gramStart"/>
      <w:r>
        <w:rPr>
          <w:rFonts w:ascii="Arial" w:hAnsi="Arial" w:cs="Arial"/>
          <w:bCs/>
          <w:szCs w:val="24"/>
        </w:rPr>
        <w:t>City</w:t>
      </w:r>
      <w:proofErr w:type="gramEnd"/>
      <w:r>
        <w:rPr>
          <w:rFonts w:ascii="Arial" w:hAnsi="Arial" w:cs="Arial"/>
          <w:bCs/>
          <w:szCs w:val="24"/>
        </w:rPr>
        <w:t xml:space="preserve">. </w:t>
      </w:r>
    </w:p>
    <w:p w14:paraId="3FCDEEC5" w14:textId="77777777" w:rsidR="00410FB8" w:rsidRPr="00C1421E" w:rsidRDefault="00410FB8" w:rsidP="00410FB8">
      <w:pPr>
        <w:ind w:left="-284" w:right="-238"/>
        <w:jc w:val="both"/>
        <w:rPr>
          <w:rFonts w:ascii="Arial" w:hAnsi="Arial" w:cs="Arial"/>
          <w:bCs/>
          <w:szCs w:val="24"/>
        </w:rPr>
      </w:pPr>
      <w:r>
        <w:rPr>
          <w:rFonts w:ascii="Arial" w:hAnsi="Arial" w:cs="Arial"/>
          <w:bCs/>
          <w:szCs w:val="24"/>
        </w:rPr>
        <w:t xml:space="preserve">City officers recommend that Council endorses the updated Stormwater Policy. </w:t>
      </w:r>
    </w:p>
    <w:p w14:paraId="5A4DCB4A" w14:textId="77777777" w:rsidR="00410FB8" w:rsidRPr="00C1421E" w:rsidRDefault="00410FB8" w:rsidP="00410FB8">
      <w:pPr>
        <w:ind w:left="-284" w:right="-238"/>
        <w:jc w:val="both"/>
        <w:rPr>
          <w:rFonts w:ascii="Arial" w:hAnsi="Arial" w:cs="Arial"/>
          <w:bCs/>
          <w:szCs w:val="24"/>
        </w:rPr>
      </w:pPr>
    </w:p>
    <w:p w14:paraId="757CB9E9" w14:textId="77777777" w:rsidR="00410FB8" w:rsidRPr="00C1421E" w:rsidRDefault="00410FB8" w:rsidP="00410FB8">
      <w:pPr>
        <w:ind w:left="-284" w:right="-238"/>
        <w:jc w:val="both"/>
        <w:rPr>
          <w:rFonts w:ascii="Arial" w:hAnsi="Arial" w:cs="Arial"/>
          <w:bCs/>
          <w:szCs w:val="24"/>
        </w:rPr>
      </w:pPr>
    </w:p>
    <w:p w14:paraId="4CF50C4A" w14:textId="77777777" w:rsidR="00410FB8" w:rsidRPr="001F5D65" w:rsidRDefault="00410FB8" w:rsidP="00410FB8">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E34AC0A" w14:textId="77777777" w:rsidR="00FF495D" w:rsidRDefault="00FF495D" w:rsidP="00FF495D">
      <w:pPr>
        <w:ind w:left="-284"/>
        <w:jc w:val="both"/>
        <w:rPr>
          <w:rFonts w:ascii="Arial" w:hAnsi="Arial" w:cs="Arial"/>
          <w:szCs w:val="24"/>
        </w:rPr>
      </w:pPr>
    </w:p>
    <w:p w14:paraId="1AB5FF1B" w14:textId="53085E89" w:rsidR="00FF495D" w:rsidRPr="00E128C5" w:rsidRDefault="00FF495D" w:rsidP="00FF495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0FAAA8CC" w14:textId="4125A6AF" w:rsidR="00FF495D" w:rsidRDefault="00FF495D" w:rsidP="00FF495D">
      <w:pPr>
        <w:ind w:left="-284"/>
        <w:jc w:val="both"/>
        <w:rPr>
          <w:rFonts w:ascii="Arial" w:hAnsi="Arial" w:cs="Arial"/>
          <w:szCs w:val="24"/>
        </w:rPr>
      </w:pPr>
      <w:r>
        <w:rPr>
          <w:rFonts w:ascii="Arial" w:hAnsi="Arial" w:cs="Arial"/>
          <w:szCs w:val="24"/>
        </w:rPr>
        <w:t>Councillor Mangano – has administration got any plans regarding width and consequences of the drainage on the Safe Active Street.</w:t>
      </w:r>
    </w:p>
    <w:p w14:paraId="5C7863BC" w14:textId="11970D2C" w:rsidR="00FF495D" w:rsidRDefault="00FF495D" w:rsidP="00FF495D">
      <w:pPr>
        <w:ind w:left="-284"/>
        <w:jc w:val="both"/>
        <w:rPr>
          <w:rFonts w:ascii="Arial" w:hAnsi="Arial" w:cs="Arial"/>
          <w:szCs w:val="24"/>
        </w:rPr>
      </w:pPr>
    </w:p>
    <w:p w14:paraId="593DA8F4" w14:textId="77777777" w:rsidR="00FF495D" w:rsidRPr="00E128C5" w:rsidRDefault="00FF495D" w:rsidP="00FF495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2D8790C1" w14:textId="40FEDE90" w:rsidR="00FF495D" w:rsidRDefault="00235DE7" w:rsidP="00FF495D">
      <w:pPr>
        <w:ind w:left="-284"/>
        <w:jc w:val="both"/>
        <w:rPr>
          <w:rFonts w:ascii="Arial" w:hAnsi="Arial" w:cs="Arial"/>
          <w:szCs w:val="24"/>
        </w:rPr>
      </w:pPr>
      <w:r w:rsidRPr="000B3BD8">
        <w:rPr>
          <w:rFonts w:ascii="Arial" w:hAnsi="Arial" w:cs="Arial"/>
          <w:szCs w:val="24"/>
        </w:rPr>
        <w:t>The drainage on the Safe Active Street is a separate matter not applicable to this revised Stormwater Policy. Notwithstanding Administration are developing a solution to improve drainage along the Safe Active Street and this will be presented to Council for consideration during the 202</w:t>
      </w:r>
      <w:r w:rsidR="00703E29" w:rsidRPr="000B3BD8">
        <w:rPr>
          <w:rFonts w:ascii="Arial" w:hAnsi="Arial" w:cs="Arial"/>
          <w:szCs w:val="24"/>
        </w:rPr>
        <w:t xml:space="preserve">3/24 budget process. </w:t>
      </w:r>
    </w:p>
    <w:p w14:paraId="211A657D" w14:textId="43EDF1EC" w:rsidR="00FF495D" w:rsidRDefault="00FF495D" w:rsidP="00FF495D">
      <w:pPr>
        <w:ind w:left="-284"/>
        <w:jc w:val="both"/>
        <w:rPr>
          <w:rFonts w:ascii="Arial" w:hAnsi="Arial" w:cs="Arial"/>
          <w:szCs w:val="24"/>
        </w:rPr>
      </w:pPr>
    </w:p>
    <w:p w14:paraId="7616CFF9" w14:textId="77777777" w:rsidR="00FF495D" w:rsidRPr="00E128C5" w:rsidRDefault="00FF495D" w:rsidP="00FF495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0CB43BEA" w14:textId="44C8F61C" w:rsidR="00FF495D" w:rsidRDefault="00FF495D" w:rsidP="00FF495D">
      <w:pPr>
        <w:ind w:left="-284"/>
        <w:jc w:val="both"/>
        <w:rPr>
          <w:rFonts w:ascii="Arial" w:hAnsi="Arial" w:cs="Arial"/>
          <w:szCs w:val="24"/>
        </w:rPr>
      </w:pPr>
      <w:r>
        <w:rPr>
          <w:rFonts w:ascii="Arial" w:hAnsi="Arial" w:cs="Arial"/>
          <w:szCs w:val="24"/>
        </w:rPr>
        <w:t>Councillor Bennett – can some consideration be given to stormwater in low lying areas with high water tables and designated flood risk areas.</w:t>
      </w:r>
    </w:p>
    <w:p w14:paraId="6C965A46" w14:textId="5F1221EB" w:rsidR="00FF495D" w:rsidRDefault="00FF495D" w:rsidP="00FF495D">
      <w:pPr>
        <w:ind w:left="-284"/>
        <w:jc w:val="both"/>
        <w:rPr>
          <w:rFonts w:ascii="Arial" w:hAnsi="Arial" w:cs="Arial"/>
          <w:szCs w:val="24"/>
        </w:rPr>
      </w:pPr>
    </w:p>
    <w:p w14:paraId="47CEDB14" w14:textId="77777777" w:rsidR="00FF495D" w:rsidRPr="00E128C5" w:rsidRDefault="00FF495D" w:rsidP="00FF495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24CCADC5" w14:textId="77777777" w:rsidR="005E6BA2" w:rsidRDefault="00D86275" w:rsidP="00D86275">
      <w:pPr>
        <w:ind w:left="-284"/>
        <w:jc w:val="both"/>
        <w:rPr>
          <w:rFonts w:ascii="Arial" w:hAnsi="Arial" w:cs="Arial"/>
          <w:szCs w:val="24"/>
        </w:rPr>
      </w:pPr>
      <w:r w:rsidRPr="00D86275">
        <w:rPr>
          <w:rFonts w:ascii="Arial" w:hAnsi="Arial" w:cs="Arial"/>
          <w:szCs w:val="24"/>
        </w:rPr>
        <w:t>The following paragraph in the proposed policy covers these situations</w:t>
      </w:r>
      <w:r w:rsidR="005E6BA2">
        <w:rPr>
          <w:rFonts w:ascii="Arial" w:hAnsi="Arial" w:cs="Arial"/>
          <w:szCs w:val="24"/>
        </w:rPr>
        <w:t>:</w:t>
      </w:r>
    </w:p>
    <w:p w14:paraId="51538126" w14:textId="77777777" w:rsidR="005E6BA2" w:rsidRDefault="005E6BA2" w:rsidP="00D86275">
      <w:pPr>
        <w:ind w:left="-284"/>
        <w:jc w:val="both"/>
        <w:rPr>
          <w:rFonts w:ascii="Arial" w:hAnsi="Arial" w:cs="Arial"/>
          <w:szCs w:val="24"/>
        </w:rPr>
      </w:pPr>
    </w:p>
    <w:p w14:paraId="2FA288D5" w14:textId="278F2E81" w:rsidR="00D86275" w:rsidRDefault="005E6BA2" w:rsidP="00D86275">
      <w:pPr>
        <w:ind w:left="-284"/>
        <w:jc w:val="both"/>
        <w:rPr>
          <w:rFonts w:ascii="Arial" w:hAnsi="Arial" w:cs="Arial"/>
          <w:szCs w:val="24"/>
        </w:rPr>
      </w:pPr>
      <w:r>
        <w:rPr>
          <w:rFonts w:ascii="Arial" w:hAnsi="Arial" w:cs="Arial"/>
          <w:szCs w:val="24"/>
        </w:rPr>
        <w:t>‘</w:t>
      </w:r>
      <w:r w:rsidR="00D86275" w:rsidRPr="00D86275">
        <w:rPr>
          <w:rFonts w:ascii="Arial" w:hAnsi="Arial" w:cs="Arial"/>
          <w:szCs w:val="24"/>
        </w:rPr>
        <w:t xml:space="preserve">Although soak wells are the most common infiltration system employed within the City of Nedlands applicants are able to submit alternative infiltration designs </w:t>
      </w:r>
      <w:proofErr w:type="gramStart"/>
      <w:r w:rsidR="00D86275" w:rsidRPr="00D86275">
        <w:rPr>
          <w:rFonts w:ascii="Arial" w:hAnsi="Arial" w:cs="Arial"/>
          <w:szCs w:val="24"/>
        </w:rPr>
        <w:t>provided</w:t>
      </w:r>
      <w:proofErr w:type="gramEnd"/>
      <w:r w:rsidR="00D86275" w:rsidRPr="00D86275">
        <w:rPr>
          <w:rFonts w:ascii="Arial" w:hAnsi="Arial" w:cs="Arial"/>
          <w:szCs w:val="24"/>
        </w:rPr>
        <w:t xml:space="preserve"> they are prepared by a qualified civil engineer with the design to be satisfactory to and approved by the City of Nedlands.</w:t>
      </w:r>
      <w:r>
        <w:rPr>
          <w:rFonts w:ascii="Arial" w:hAnsi="Arial" w:cs="Arial"/>
          <w:szCs w:val="24"/>
        </w:rPr>
        <w:t>’</w:t>
      </w:r>
    </w:p>
    <w:p w14:paraId="7AC9D932" w14:textId="77777777" w:rsidR="005E6BA2" w:rsidRDefault="005E6BA2" w:rsidP="00D86275">
      <w:pPr>
        <w:ind w:left="-284"/>
        <w:jc w:val="both"/>
        <w:rPr>
          <w:rFonts w:ascii="Arial" w:hAnsi="Arial" w:cs="Arial"/>
          <w:szCs w:val="24"/>
        </w:rPr>
      </w:pPr>
    </w:p>
    <w:p w14:paraId="4E590CB2" w14:textId="04D74938" w:rsidR="005E6BA2" w:rsidRDefault="005E6BA2" w:rsidP="00D86275">
      <w:pPr>
        <w:ind w:left="-284"/>
        <w:jc w:val="both"/>
        <w:rPr>
          <w:rFonts w:ascii="Arial" w:hAnsi="Arial" w:cs="Arial"/>
          <w:szCs w:val="24"/>
        </w:rPr>
      </w:pPr>
      <w:r>
        <w:rPr>
          <w:rFonts w:ascii="Arial" w:hAnsi="Arial" w:cs="Arial"/>
          <w:szCs w:val="24"/>
        </w:rPr>
        <w:t xml:space="preserve">Administration recommends updating this paragraph as follows: </w:t>
      </w:r>
    </w:p>
    <w:p w14:paraId="459213F7" w14:textId="77777777" w:rsidR="005E6BA2" w:rsidRDefault="005E6BA2" w:rsidP="00D86275">
      <w:pPr>
        <w:ind w:left="-284"/>
        <w:jc w:val="both"/>
        <w:rPr>
          <w:rFonts w:ascii="Arial" w:hAnsi="Arial" w:cs="Arial"/>
          <w:szCs w:val="24"/>
        </w:rPr>
      </w:pPr>
    </w:p>
    <w:p w14:paraId="76B8D511" w14:textId="149B2664" w:rsidR="005E6BA2" w:rsidRPr="005E6BA2" w:rsidRDefault="005E6BA2" w:rsidP="005E6BA2">
      <w:pPr>
        <w:ind w:left="-284"/>
        <w:jc w:val="both"/>
        <w:rPr>
          <w:rFonts w:ascii="Arial" w:hAnsi="Arial" w:cs="Arial"/>
          <w:szCs w:val="24"/>
        </w:rPr>
      </w:pPr>
      <w:r>
        <w:rPr>
          <w:rFonts w:ascii="Arial" w:hAnsi="Arial" w:cs="Arial"/>
          <w:szCs w:val="24"/>
        </w:rPr>
        <w:t>‘</w:t>
      </w:r>
      <w:r w:rsidRPr="005E6BA2">
        <w:rPr>
          <w:rFonts w:ascii="Arial" w:hAnsi="Arial" w:cs="Arial"/>
          <w:szCs w:val="24"/>
        </w:rPr>
        <w:t>Although soak wells are the most common infiltration system employed within the City of Nedlands, in areas where applicants can demonstrate that infiltration is not a suitable stormwater treatment option, applicants are able to submit alternative designs provided they are prepared by a qualified civil engineer with the design to be satisfactory to and approved by the City of Nedlands</w:t>
      </w:r>
      <w:r>
        <w:rPr>
          <w:rFonts w:ascii="Arial" w:hAnsi="Arial" w:cs="Arial"/>
          <w:szCs w:val="24"/>
        </w:rPr>
        <w:t>.’</w:t>
      </w:r>
    </w:p>
    <w:p w14:paraId="796B28C4" w14:textId="7E94F979" w:rsidR="00FF495D" w:rsidRDefault="00FF495D" w:rsidP="00FF495D">
      <w:pPr>
        <w:ind w:left="-284"/>
        <w:jc w:val="both"/>
        <w:rPr>
          <w:rFonts w:ascii="Arial" w:hAnsi="Arial" w:cs="Arial"/>
          <w:szCs w:val="24"/>
        </w:rPr>
      </w:pPr>
    </w:p>
    <w:p w14:paraId="37CDED94" w14:textId="77777777" w:rsidR="00FF495D" w:rsidRPr="00E128C5" w:rsidRDefault="00FF495D" w:rsidP="00FF495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Question</w:t>
      </w:r>
    </w:p>
    <w:p w14:paraId="1F07E037" w14:textId="77777777" w:rsidR="00FF495D" w:rsidRDefault="00FF495D" w:rsidP="00FF495D">
      <w:pPr>
        <w:ind w:left="-284"/>
        <w:jc w:val="both"/>
        <w:rPr>
          <w:rFonts w:ascii="Arial" w:hAnsi="Arial" w:cs="Arial"/>
          <w:szCs w:val="24"/>
        </w:rPr>
      </w:pPr>
      <w:r>
        <w:rPr>
          <w:rFonts w:ascii="Arial" w:hAnsi="Arial" w:cs="Arial"/>
          <w:szCs w:val="24"/>
        </w:rPr>
        <w:t xml:space="preserve">Stronger wording for reuse of stormwater </w:t>
      </w:r>
      <w:proofErr w:type="gramStart"/>
      <w:r>
        <w:rPr>
          <w:rFonts w:ascii="Arial" w:hAnsi="Arial" w:cs="Arial"/>
          <w:szCs w:val="24"/>
        </w:rPr>
        <w:t>i.e.</w:t>
      </w:r>
      <w:proofErr w:type="gramEnd"/>
      <w:r>
        <w:rPr>
          <w:rFonts w:ascii="Arial" w:hAnsi="Arial" w:cs="Arial"/>
          <w:szCs w:val="24"/>
        </w:rPr>
        <w:t xml:space="preserve"> watering street trees.</w:t>
      </w:r>
    </w:p>
    <w:p w14:paraId="05491845" w14:textId="6034C949" w:rsidR="00FF495D" w:rsidRDefault="00FF495D" w:rsidP="00410FB8">
      <w:pPr>
        <w:ind w:left="-284" w:right="-238"/>
        <w:jc w:val="both"/>
        <w:rPr>
          <w:rFonts w:ascii="Arial" w:hAnsi="Arial" w:cs="Arial"/>
          <w:b/>
          <w:szCs w:val="24"/>
          <w:lang w:val="en-US"/>
        </w:rPr>
      </w:pPr>
    </w:p>
    <w:p w14:paraId="6E0391FC" w14:textId="77777777" w:rsidR="00FF495D" w:rsidRPr="00E128C5" w:rsidRDefault="00FF495D" w:rsidP="00FF495D">
      <w:pPr>
        <w:ind w:left="-284"/>
        <w:jc w:val="both"/>
        <w:rPr>
          <w:rFonts w:ascii="Arial" w:hAnsi="Arial" w:cs="Arial"/>
          <w:b/>
          <w:bCs/>
          <w:color w:val="244061" w:themeColor="accent1" w:themeShade="80"/>
          <w:szCs w:val="24"/>
        </w:rPr>
      </w:pPr>
      <w:r w:rsidRPr="00E128C5">
        <w:rPr>
          <w:rFonts w:ascii="Arial" w:hAnsi="Arial" w:cs="Arial"/>
          <w:b/>
          <w:bCs/>
          <w:color w:val="244061" w:themeColor="accent1" w:themeShade="80"/>
          <w:szCs w:val="24"/>
        </w:rPr>
        <w:t>Officer Response</w:t>
      </w:r>
    </w:p>
    <w:p w14:paraId="7ABDB168" w14:textId="18738BF8" w:rsidR="00410FB8" w:rsidRPr="000B3BD8" w:rsidRDefault="00711836" w:rsidP="000B3BD8">
      <w:pPr>
        <w:ind w:left="-284"/>
        <w:jc w:val="both"/>
        <w:rPr>
          <w:rFonts w:ascii="Arial" w:hAnsi="Arial" w:cs="Arial"/>
          <w:szCs w:val="24"/>
        </w:rPr>
      </w:pPr>
      <w:r w:rsidRPr="00711836">
        <w:rPr>
          <w:rFonts w:ascii="Arial" w:hAnsi="Arial" w:cs="Arial"/>
          <w:szCs w:val="24"/>
        </w:rPr>
        <w:t xml:space="preserve">Each site is </w:t>
      </w:r>
      <w:r w:rsidR="00D11BD7" w:rsidRPr="00711836">
        <w:rPr>
          <w:rFonts w:ascii="Arial" w:hAnsi="Arial" w:cs="Arial"/>
          <w:szCs w:val="24"/>
        </w:rPr>
        <w:t>different,</w:t>
      </w:r>
      <w:r w:rsidRPr="00711836">
        <w:rPr>
          <w:rFonts w:ascii="Arial" w:hAnsi="Arial" w:cs="Arial"/>
          <w:szCs w:val="24"/>
        </w:rPr>
        <w:t xml:space="preserve"> so the Policy does not stipulate specific treatments</w:t>
      </w:r>
      <w:r>
        <w:rPr>
          <w:rFonts w:ascii="Arial" w:hAnsi="Arial" w:cs="Arial"/>
          <w:szCs w:val="24"/>
        </w:rPr>
        <w:t>.  T</w:t>
      </w:r>
      <w:r w:rsidRPr="00711836">
        <w:rPr>
          <w:rFonts w:ascii="Arial" w:hAnsi="Arial" w:cs="Arial"/>
          <w:szCs w:val="24"/>
        </w:rPr>
        <w:t xml:space="preserve">he </w:t>
      </w:r>
      <w:r w:rsidR="00D11BD7">
        <w:rPr>
          <w:rFonts w:ascii="Arial" w:hAnsi="Arial" w:cs="Arial"/>
          <w:szCs w:val="24"/>
        </w:rPr>
        <w:t>P</w:t>
      </w:r>
      <w:r w:rsidRPr="00711836">
        <w:rPr>
          <w:rFonts w:ascii="Arial" w:hAnsi="Arial" w:cs="Arial"/>
          <w:szCs w:val="24"/>
        </w:rPr>
        <w:t>olicy refers to</w:t>
      </w:r>
      <w:r>
        <w:rPr>
          <w:rFonts w:ascii="Arial" w:hAnsi="Arial" w:cs="Arial"/>
          <w:szCs w:val="24"/>
        </w:rPr>
        <w:t xml:space="preserve"> the requirement to</w:t>
      </w:r>
      <w:r w:rsidRPr="00711836">
        <w:rPr>
          <w:rFonts w:ascii="Arial" w:hAnsi="Arial" w:cs="Arial"/>
          <w:szCs w:val="24"/>
        </w:rPr>
        <w:t xml:space="preserve"> retain, use and infiltrate stormwater at the </w:t>
      </w:r>
      <w:r>
        <w:rPr>
          <w:rFonts w:ascii="Arial" w:hAnsi="Arial" w:cs="Arial"/>
          <w:szCs w:val="24"/>
        </w:rPr>
        <w:t>source</w:t>
      </w:r>
      <w:r w:rsidRPr="00711836">
        <w:rPr>
          <w:rFonts w:ascii="Arial" w:hAnsi="Arial" w:cs="Arial"/>
          <w:szCs w:val="24"/>
        </w:rPr>
        <w:t>, integrate stormwater treatments into the landscape</w:t>
      </w:r>
      <w:r w:rsidR="00C00BBC">
        <w:rPr>
          <w:rFonts w:ascii="Arial" w:hAnsi="Arial" w:cs="Arial"/>
          <w:szCs w:val="24"/>
        </w:rPr>
        <w:t xml:space="preserve">.  It further states </w:t>
      </w:r>
      <w:r w:rsidRPr="00711836">
        <w:rPr>
          <w:rFonts w:ascii="Arial" w:hAnsi="Arial" w:cs="Arial"/>
          <w:szCs w:val="24"/>
        </w:rPr>
        <w:t>that Stormwater Management Planning should be in accordance with Department of Water and Environmental Regulation’s “Better Urban Water Management” documentation.</w:t>
      </w:r>
    </w:p>
    <w:p w14:paraId="7CA370FD" w14:textId="1B42DE1A" w:rsidR="00B40CA6" w:rsidRDefault="00B40CA6" w:rsidP="001C23DF">
      <w:pPr>
        <w:ind w:right="-238"/>
      </w:pPr>
    </w:p>
    <w:p w14:paraId="1FC23DBC" w14:textId="77777777" w:rsidR="005E0591" w:rsidRDefault="005E0591" w:rsidP="001C23DF">
      <w:pPr>
        <w:ind w:right="-238"/>
      </w:pPr>
    </w:p>
    <w:p w14:paraId="669C6396" w14:textId="77777777" w:rsidR="005E0591" w:rsidRDefault="005E0591" w:rsidP="001C23DF">
      <w:pPr>
        <w:ind w:right="-238"/>
      </w:pPr>
    </w:p>
    <w:p w14:paraId="1C865CAB" w14:textId="77777777" w:rsidR="005E0591" w:rsidRDefault="005E0591" w:rsidP="001C23DF">
      <w:pPr>
        <w:ind w:right="-238"/>
      </w:pPr>
    </w:p>
    <w:p w14:paraId="6F4F49DC" w14:textId="77777777" w:rsidR="00B40CA6" w:rsidRDefault="00B40CA6" w:rsidP="001C23DF">
      <w:pPr>
        <w:ind w:right="-238"/>
      </w:pPr>
    </w:p>
    <w:p w14:paraId="622DD783" w14:textId="77777777" w:rsidR="00CD3BE8" w:rsidRDefault="00F27B24" w:rsidP="003B1B9C">
      <w:pPr>
        <w:ind w:left="-284" w:right="-238"/>
        <w:jc w:val="both"/>
        <w:rPr>
          <w:rFonts w:ascii="Arial" w:hAnsi="Arial" w:cs="Arial"/>
          <w:b/>
          <w:bCs/>
          <w:color w:val="244061" w:themeColor="accent1" w:themeShade="80"/>
          <w:sz w:val="28"/>
          <w:szCs w:val="28"/>
        </w:rPr>
      </w:pPr>
      <w:r w:rsidRPr="00CD3BE8">
        <w:rPr>
          <w:rFonts w:ascii="Arial" w:hAnsi="Arial" w:cs="Arial"/>
          <w:b/>
          <w:bCs/>
          <w:color w:val="244061" w:themeColor="accent1" w:themeShade="80"/>
          <w:sz w:val="28"/>
          <w:szCs w:val="28"/>
        </w:rPr>
        <w:t xml:space="preserve">Revised </w:t>
      </w:r>
      <w:r w:rsidR="00CD3BE8" w:rsidRPr="00CD3BE8">
        <w:rPr>
          <w:rFonts w:ascii="Arial" w:hAnsi="Arial" w:cs="Arial"/>
          <w:b/>
          <w:bCs/>
          <w:color w:val="244061" w:themeColor="accent1" w:themeShade="80"/>
          <w:sz w:val="28"/>
          <w:szCs w:val="28"/>
        </w:rPr>
        <w:t xml:space="preserve">Officer </w:t>
      </w:r>
      <w:r w:rsidRPr="00CD3BE8">
        <w:rPr>
          <w:rFonts w:ascii="Arial" w:hAnsi="Arial" w:cs="Arial"/>
          <w:b/>
          <w:bCs/>
          <w:color w:val="244061" w:themeColor="accent1" w:themeShade="80"/>
          <w:sz w:val="28"/>
          <w:szCs w:val="28"/>
        </w:rPr>
        <w:t xml:space="preserve">Recommendation </w:t>
      </w:r>
    </w:p>
    <w:p w14:paraId="200FBE2F" w14:textId="77777777" w:rsidR="00CD3BE8" w:rsidRDefault="00CD3BE8" w:rsidP="003B1B9C">
      <w:pPr>
        <w:ind w:left="-284" w:right="-238"/>
        <w:jc w:val="both"/>
        <w:rPr>
          <w:rFonts w:ascii="Arial" w:hAnsi="Arial" w:cs="Arial"/>
          <w:b/>
          <w:bCs/>
          <w:color w:val="244061" w:themeColor="accent1" w:themeShade="80"/>
          <w:sz w:val="28"/>
          <w:szCs w:val="28"/>
        </w:rPr>
      </w:pPr>
    </w:p>
    <w:p w14:paraId="2C863A57" w14:textId="6C7877EC" w:rsidR="00F27B24" w:rsidRPr="00CD3BE8" w:rsidRDefault="00F27B24" w:rsidP="003B1B9C">
      <w:pPr>
        <w:ind w:left="-284" w:right="-238"/>
        <w:jc w:val="both"/>
        <w:rPr>
          <w:rFonts w:ascii="Arial" w:hAnsi="Arial" w:cs="Arial"/>
          <w:b/>
          <w:bCs/>
          <w:color w:val="244061" w:themeColor="accent1" w:themeShade="80"/>
          <w:sz w:val="28"/>
          <w:szCs w:val="28"/>
        </w:rPr>
      </w:pPr>
      <w:r w:rsidRPr="00CD3BE8">
        <w:rPr>
          <w:rFonts w:ascii="Arial" w:hAnsi="Arial" w:cs="Arial"/>
          <w:b/>
          <w:color w:val="244061" w:themeColor="accent1" w:themeShade="80"/>
          <w:szCs w:val="24"/>
          <w:lang w:val="en-US"/>
        </w:rPr>
        <w:t xml:space="preserve">That Council approves the revised Stormwater Policy as per attachment 1 with the following amendments: </w:t>
      </w:r>
    </w:p>
    <w:p w14:paraId="373807C8" w14:textId="77777777" w:rsidR="00CD3BE8" w:rsidRDefault="00CD3BE8" w:rsidP="003B1B9C">
      <w:pPr>
        <w:pStyle w:val="ListParagraph"/>
        <w:ind w:left="851" w:right="-238" w:hanging="567"/>
        <w:jc w:val="both"/>
        <w:rPr>
          <w:rFonts w:ascii="Arial" w:hAnsi="Arial" w:cs="Arial"/>
          <w:b/>
          <w:color w:val="244061" w:themeColor="accent1" w:themeShade="80"/>
          <w:szCs w:val="24"/>
          <w:lang w:val="en-US"/>
        </w:rPr>
      </w:pPr>
    </w:p>
    <w:p w14:paraId="32151568" w14:textId="6C67E1B8" w:rsidR="00F27B24" w:rsidRPr="0004129F" w:rsidRDefault="00F27B24" w:rsidP="003F07A3">
      <w:pPr>
        <w:pStyle w:val="ListParagraph"/>
        <w:numPr>
          <w:ilvl w:val="6"/>
          <w:numId w:val="72"/>
        </w:numPr>
        <w:ind w:left="284" w:right="-238" w:hanging="568"/>
        <w:jc w:val="both"/>
        <w:rPr>
          <w:rFonts w:ascii="Arial" w:hAnsi="Arial" w:cs="Arial"/>
          <w:b/>
          <w:color w:val="244061" w:themeColor="accent1" w:themeShade="80"/>
          <w:szCs w:val="24"/>
          <w:lang w:val="en-US"/>
        </w:rPr>
      </w:pPr>
      <w:r w:rsidRPr="0004129F">
        <w:rPr>
          <w:rFonts w:ascii="Arial" w:hAnsi="Arial" w:cs="Arial"/>
          <w:b/>
          <w:color w:val="244061" w:themeColor="accent1" w:themeShade="80"/>
          <w:szCs w:val="24"/>
          <w:lang w:val="en-US"/>
        </w:rPr>
        <w:t xml:space="preserve">Updates </w:t>
      </w:r>
      <w:r w:rsidR="00CF25B0" w:rsidRPr="0004129F">
        <w:rPr>
          <w:rFonts w:ascii="Arial" w:hAnsi="Arial" w:cs="Arial"/>
          <w:b/>
          <w:color w:val="244061" w:themeColor="accent1" w:themeShade="80"/>
          <w:szCs w:val="24"/>
          <w:lang w:val="en-US"/>
        </w:rPr>
        <w:t xml:space="preserve">the following </w:t>
      </w:r>
      <w:r w:rsidRPr="0004129F">
        <w:rPr>
          <w:rFonts w:ascii="Arial" w:hAnsi="Arial" w:cs="Arial"/>
          <w:b/>
          <w:color w:val="244061" w:themeColor="accent1" w:themeShade="80"/>
          <w:szCs w:val="24"/>
          <w:lang w:val="en-US"/>
        </w:rPr>
        <w:t xml:space="preserve">paragraph </w:t>
      </w:r>
      <w:r w:rsidR="00596B21" w:rsidRPr="0004129F">
        <w:rPr>
          <w:rFonts w:ascii="Arial" w:hAnsi="Arial" w:cs="Arial"/>
          <w:b/>
          <w:color w:val="244061" w:themeColor="accent1" w:themeShade="80"/>
          <w:szCs w:val="24"/>
          <w:lang w:val="en-US"/>
        </w:rPr>
        <w:t xml:space="preserve">“Although soak wells are the most common infiltration system employed within the City of Nedlands applicants are able to submit alternative infiltration designs </w:t>
      </w:r>
      <w:r w:rsidR="00CD3BE8" w:rsidRPr="0004129F">
        <w:rPr>
          <w:rFonts w:ascii="Arial" w:hAnsi="Arial" w:cs="Arial"/>
          <w:b/>
          <w:color w:val="244061" w:themeColor="accent1" w:themeShade="80"/>
          <w:szCs w:val="24"/>
          <w:lang w:val="en-US"/>
        </w:rPr>
        <w:t>provided,</w:t>
      </w:r>
      <w:r w:rsidR="00596B21" w:rsidRPr="0004129F">
        <w:rPr>
          <w:rFonts w:ascii="Arial" w:hAnsi="Arial" w:cs="Arial"/>
          <w:b/>
          <w:color w:val="244061" w:themeColor="accent1" w:themeShade="80"/>
          <w:szCs w:val="24"/>
          <w:lang w:val="en-US"/>
        </w:rPr>
        <w:t xml:space="preserve"> they are prepared by a qualified civil engineer with the design to be satisfactory to and approved by the City of Nedlands.” </w:t>
      </w:r>
      <w:r w:rsidRPr="0004129F">
        <w:rPr>
          <w:rFonts w:ascii="Arial" w:hAnsi="Arial" w:cs="Arial"/>
          <w:b/>
          <w:color w:val="244061" w:themeColor="accent1" w:themeShade="80"/>
          <w:szCs w:val="24"/>
          <w:lang w:val="en-US"/>
        </w:rPr>
        <w:t>to read as follows:  “Although soak wells are the most common infiltration system employed within the City of Nedlands</w:t>
      </w:r>
      <w:r w:rsidR="00D02CB5" w:rsidRPr="0004129F">
        <w:rPr>
          <w:rFonts w:ascii="Arial" w:hAnsi="Arial" w:cs="Arial"/>
          <w:b/>
          <w:color w:val="244061" w:themeColor="accent1" w:themeShade="80"/>
          <w:szCs w:val="24"/>
          <w:lang w:val="en-US"/>
        </w:rPr>
        <w:t>, in areas where applicants can demonstrate that infiltration is not a suitable stormwater treatment option,</w:t>
      </w:r>
      <w:r w:rsidRPr="0004129F">
        <w:rPr>
          <w:rFonts w:ascii="Arial" w:hAnsi="Arial" w:cs="Arial"/>
          <w:b/>
          <w:color w:val="244061" w:themeColor="accent1" w:themeShade="80"/>
          <w:szCs w:val="24"/>
          <w:lang w:val="en-US"/>
        </w:rPr>
        <w:t xml:space="preserve"> applicants are able to submit alternative designs provided they are prepared by a qualified civil engineer with the design to be satisfactory to and approved by the City of Nedlands. </w:t>
      </w:r>
    </w:p>
    <w:p w14:paraId="3D42CFC8" w14:textId="6DE317BC" w:rsidR="00F27B24" w:rsidRPr="00F27B24" w:rsidRDefault="00F27B24" w:rsidP="00F27B24">
      <w:pPr>
        <w:pStyle w:val="ListParagraph"/>
        <w:ind w:left="1156" w:right="-238"/>
        <w:jc w:val="both"/>
        <w:rPr>
          <w:rFonts w:ascii="Arial" w:hAnsi="Arial" w:cs="Arial"/>
          <w:b/>
          <w:color w:val="244061" w:themeColor="accent1" w:themeShade="80"/>
          <w:szCs w:val="24"/>
          <w:lang w:val="en-US"/>
        </w:rPr>
      </w:pPr>
    </w:p>
    <w:p w14:paraId="0D293F21" w14:textId="77777777" w:rsidR="00F27B24" w:rsidRPr="002E7CD8" w:rsidRDefault="00F27B24" w:rsidP="00F27B24">
      <w:pPr>
        <w:ind w:left="-284" w:right="-238"/>
        <w:jc w:val="both"/>
        <w:rPr>
          <w:rFonts w:ascii="Arial" w:hAnsi="Arial" w:cs="Arial"/>
          <w:b/>
          <w:color w:val="244061" w:themeColor="accent1" w:themeShade="80"/>
          <w:szCs w:val="24"/>
          <w:lang w:val="en-US"/>
        </w:rPr>
      </w:pPr>
    </w:p>
    <w:p w14:paraId="08D34FB9" w14:textId="77777777" w:rsidR="00F27B24" w:rsidRDefault="00F27B24" w:rsidP="001C23DF">
      <w:pPr>
        <w:ind w:right="-238"/>
      </w:pPr>
    </w:p>
    <w:p w14:paraId="5A7EBE35" w14:textId="77777777" w:rsidR="00F27B24" w:rsidRDefault="00F27B24" w:rsidP="001C23DF">
      <w:pPr>
        <w:ind w:right="-238"/>
      </w:pPr>
    </w:p>
    <w:p w14:paraId="3DFE7446" w14:textId="77777777" w:rsidR="00DD4E25" w:rsidRDefault="00DD4E25">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0280B37" w14:textId="2DD0CABD" w:rsidR="00B40CA6" w:rsidRDefault="00C964F9"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6" w:name="_Toc121910593"/>
      <w:r>
        <w:rPr>
          <w:rFonts w:ascii="Arial" w:hAnsi="Arial" w:cs="Arial"/>
          <w:caps w:val="0"/>
          <w:color w:val="17365D" w:themeColor="text2" w:themeShade="BF"/>
          <w:u w:val="none"/>
        </w:rPr>
        <w:t>TS28.12.22 RFT 2022-23.14 Tree Pruning Services – Streetscapes, Parks, Powerline Clearance &amp; Natural Areas</w:t>
      </w:r>
      <w:bookmarkEnd w:id="46"/>
    </w:p>
    <w:p w14:paraId="709079E9" w14:textId="1959BB06" w:rsidR="00C964F9" w:rsidRDefault="00C964F9" w:rsidP="004B18B6">
      <w:pPr>
        <w:ind w:left="-284"/>
      </w:pPr>
    </w:p>
    <w:tbl>
      <w:tblPr>
        <w:tblStyle w:val="TableGrid"/>
        <w:tblW w:w="9640" w:type="dxa"/>
        <w:tblInd w:w="-289" w:type="dxa"/>
        <w:tblLook w:val="04A0" w:firstRow="1" w:lastRow="0" w:firstColumn="1" w:lastColumn="0" w:noHBand="0" w:noVBand="1"/>
      </w:tblPr>
      <w:tblGrid>
        <w:gridCol w:w="2349"/>
        <w:gridCol w:w="7291"/>
      </w:tblGrid>
      <w:tr w:rsidR="004B18B6" w:rsidRPr="00800A45" w14:paraId="3B0D868D" w14:textId="77777777" w:rsidTr="006800B0">
        <w:tc>
          <w:tcPr>
            <w:tcW w:w="2349" w:type="dxa"/>
          </w:tcPr>
          <w:p w14:paraId="22D5FE19" w14:textId="77777777" w:rsidR="004B18B6" w:rsidRPr="00E87554" w:rsidRDefault="004B18B6" w:rsidP="004B18B6">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0681C274" w14:textId="77777777" w:rsidR="004B18B6" w:rsidRPr="005F77A2" w:rsidRDefault="004B18B6" w:rsidP="004B18B6">
            <w:pPr>
              <w:ind w:right="41"/>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13 December 2022</w:t>
            </w:r>
          </w:p>
        </w:tc>
      </w:tr>
      <w:tr w:rsidR="004B18B6" w:rsidRPr="00800A45" w14:paraId="4DCC9127" w14:textId="77777777" w:rsidTr="006800B0">
        <w:tc>
          <w:tcPr>
            <w:tcW w:w="2349" w:type="dxa"/>
          </w:tcPr>
          <w:p w14:paraId="10EFA1B9" w14:textId="77777777" w:rsidR="004B18B6" w:rsidRPr="00E87554" w:rsidRDefault="004B18B6" w:rsidP="004B18B6">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541BE928" w14:textId="77777777" w:rsidR="004B18B6" w:rsidRPr="005F77A2" w:rsidRDefault="004B18B6" w:rsidP="004B18B6">
            <w:pPr>
              <w:ind w:right="41"/>
              <w:jc w:val="both"/>
              <w:rPr>
                <w:rFonts w:ascii="Arial" w:hAnsi="Arial" w:cs="Arial"/>
                <w:szCs w:val="24"/>
                <w:lang w:val="en-AU"/>
              </w:rPr>
            </w:pPr>
            <w:r w:rsidRPr="005F77A2">
              <w:rPr>
                <w:rFonts w:ascii="Arial" w:hAnsi="Arial" w:cs="Arial"/>
                <w:szCs w:val="24"/>
                <w:lang w:val="en-AU"/>
              </w:rPr>
              <w:t xml:space="preserve">City of Nedlands </w:t>
            </w:r>
          </w:p>
        </w:tc>
      </w:tr>
      <w:tr w:rsidR="004B18B6" w:rsidRPr="00800A45" w14:paraId="4D1D9BFC" w14:textId="77777777" w:rsidTr="006800B0">
        <w:tc>
          <w:tcPr>
            <w:tcW w:w="2349" w:type="dxa"/>
          </w:tcPr>
          <w:p w14:paraId="3BE9550B" w14:textId="77777777" w:rsidR="004B18B6" w:rsidRPr="00E87554" w:rsidRDefault="004B18B6" w:rsidP="004B18B6">
            <w:pPr>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170529A" w14:textId="77777777" w:rsidR="004B18B6" w:rsidRPr="005F77A2" w:rsidRDefault="004B18B6" w:rsidP="004B18B6">
            <w:pPr>
              <w:pStyle w:val="Subsection"/>
              <w:tabs>
                <w:tab w:val="clear" w:pos="595"/>
                <w:tab w:val="clear" w:pos="879"/>
              </w:tabs>
              <w:spacing w:before="120"/>
              <w:ind w:left="0" w:right="41" w:firstLine="0"/>
              <w:rPr>
                <w:rFonts w:ascii="Arial" w:hAnsi="Arial" w:cs="Arial"/>
                <w:szCs w:val="24"/>
              </w:rPr>
            </w:pPr>
            <w:r>
              <w:rPr>
                <w:rFonts w:ascii="Arial" w:hAnsi="Arial" w:cs="Arial"/>
                <w:szCs w:val="24"/>
              </w:rPr>
              <w:t>Nil.</w:t>
            </w:r>
          </w:p>
        </w:tc>
      </w:tr>
      <w:tr w:rsidR="004B18B6" w:rsidRPr="00800A45" w14:paraId="30216B84" w14:textId="77777777" w:rsidTr="006800B0">
        <w:tc>
          <w:tcPr>
            <w:tcW w:w="2349" w:type="dxa"/>
          </w:tcPr>
          <w:p w14:paraId="03F5FBAD" w14:textId="77777777" w:rsidR="004B18B6" w:rsidRPr="00E87554" w:rsidRDefault="004B18B6" w:rsidP="004B18B6">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0EC4D4B9" w14:textId="77777777" w:rsidR="004B18B6" w:rsidRPr="005F77A2" w:rsidRDefault="004B18B6" w:rsidP="004B18B6">
            <w:pPr>
              <w:ind w:right="41"/>
              <w:jc w:val="both"/>
              <w:rPr>
                <w:rFonts w:ascii="Arial" w:hAnsi="Arial" w:cs="Arial"/>
                <w:szCs w:val="24"/>
                <w:lang w:val="en-AU"/>
              </w:rPr>
            </w:pPr>
            <w:r>
              <w:rPr>
                <w:rFonts w:ascii="Arial" w:hAnsi="Arial" w:cs="Arial"/>
                <w:szCs w:val="24"/>
                <w:lang w:val="en-AU"/>
              </w:rPr>
              <w:t>Jac Scott – Manager Parks Services</w:t>
            </w:r>
          </w:p>
        </w:tc>
      </w:tr>
      <w:tr w:rsidR="004B18B6" w:rsidRPr="00800A45" w14:paraId="17888908" w14:textId="77777777" w:rsidTr="006800B0">
        <w:tc>
          <w:tcPr>
            <w:tcW w:w="2349" w:type="dxa"/>
          </w:tcPr>
          <w:p w14:paraId="0D26642C" w14:textId="77777777" w:rsidR="004B18B6" w:rsidRPr="00E87554" w:rsidRDefault="004B18B6" w:rsidP="004B18B6">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14DDAED3" w14:textId="77777777" w:rsidR="004B18B6" w:rsidRPr="005F77A2" w:rsidRDefault="004B18B6" w:rsidP="004B18B6">
            <w:pPr>
              <w:ind w:right="41"/>
              <w:jc w:val="both"/>
              <w:rPr>
                <w:rFonts w:ascii="Arial" w:hAnsi="Arial" w:cs="Arial"/>
                <w:szCs w:val="24"/>
                <w:lang w:val="en-AU"/>
              </w:rPr>
            </w:pPr>
            <w:r>
              <w:rPr>
                <w:rFonts w:ascii="Arial" w:hAnsi="Arial" w:cs="Arial"/>
                <w:szCs w:val="24"/>
                <w:lang w:val="en-AU"/>
              </w:rPr>
              <w:t>Daniel Kennedy-Stiff – Acting Director Technical Services</w:t>
            </w:r>
          </w:p>
        </w:tc>
      </w:tr>
      <w:tr w:rsidR="004B18B6" w:rsidRPr="00800A45" w14:paraId="5CF86EC0" w14:textId="77777777" w:rsidTr="006800B0">
        <w:trPr>
          <w:trHeight w:val="874"/>
        </w:trPr>
        <w:tc>
          <w:tcPr>
            <w:tcW w:w="2349" w:type="dxa"/>
          </w:tcPr>
          <w:p w14:paraId="6BFDAA1B" w14:textId="77777777" w:rsidR="004B18B6" w:rsidRPr="00E87554" w:rsidRDefault="004B18B6" w:rsidP="004B18B6">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7D73C278" w14:textId="77777777" w:rsidR="004B18B6" w:rsidRPr="00EA5496" w:rsidRDefault="004B18B6" w:rsidP="00CA59CE">
            <w:pPr>
              <w:pStyle w:val="ListParagraph"/>
              <w:numPr>
                <w:ilvl w:val="0"/>
                <w:numId w:val="31"/>
              </w:numPr>
              <w:ind w:left="380" w:right="41"/>
              <w:jc w:val="both"/>
              <w:rPr>
                <w:rFonts w:ascii="Arial" w:hAnsi="Arial" w:cs="Arial"/>
                <w:szCs w:val="32"/>
                <w:lang w:val="en-AU"/>
              </w:rPr>
            </w:pPr>
            <w:r w:rsidRPr="00EA5496">
              <w:rPr>
                <w:rFonts w:ascii="Arial" w:hAnsi="Arial" w:cs="Arial"/>
                <w:szCs w:val="32"/>
                <w:lang w:val="en-AU"/>
              </w:rPr>
              <w:t xml:space="preserve">CONFIDENTIAL Evaluation and Recommendation Report –Award </w:t>
            </w:r>
            <w:r>
              <w:rPr>
                <w:rFonts w:ascii="Arial" w:hAnsi="Arial" w:cs="Arial"/>
                <w:szCs w:val="32"/>
                <w:lang w:val="en-AU"/>
              </w:rPr>
              <w:t>RFT 2022-23.14 – Tree Pruning Services – Streetscapes, Parks, Powerline Clearance &amp; Natural Areas</w:t>
            </w:r>
          </w:p>
        </w:tc>
      </w:tr>
    </w:tbl>
    <w:p w14:paraId="41BDB103" w14:textId="766F4614" w:rsidR="004B18B6" w:rsidRDefault="004B18B6" w:rsidP="004B18B6">
      <w:pPr>
        <w:ind w:left="-284" w:right="-330"/>
        <w:jc w:val="both"/>
        <w:rPr>
          <w:rFonts w:ascii="Arial" w:hAnsi="Arial" w:cs="Arial"/>
          <w:b/>
          <w:szCs w:val="32"/>
        </w:rPr>
      </w:pPr>
    </w:p>
    <w:p w14:paraId="2D74B24E" w14:textId="689F5111" w:rsidR="000F72DD" w:rsidRPr="00147AEA" w:rsidRDefault="000F72DD" w:rsidP="0062573C">
      <w:pPr>
        <w:ind w:left="-284" w:right="-330"/>
        <w:jc w:val="both"/>
        <w:rPr>
          <w:rFonts w:ascii="Arial" w:hAnsi="Arial" w:cs="Arial"/>
          <w:b/>
          <w:szCs w:val="24"/>
        </w:rPr>
      </w:pPr>
      <w:r w:rsidRPr="00147AEA">
        <w:rPr>
          <w:rFonts w:ascii="Arial" w:hAnsi="Arial" w:cs="Arial"/>
          <w:b/>
          <w:szCs w:val="24"/>
        </w:rPr>
        <w:t xml:space="preserve">Regulation 11(da) </w:t>
      </w:r>
      <w:r w:rsidR="00617363">
        <w:rPr>
          <w:rFonts w:ascii="Arial" w:hAnsi="Arial" w:cs="Arial"/>
          <w:b/>
          <w:szCs w:val="24"/>
        </w:rPr>
        <w:t>–</w:t>
      </w:r>
      <w:r w:rsidRPr="00147AEA">
        <w:rPr>
          <w:rFonts w:ascii="Arial" w:hAnsi="Arial" w:cs="Arial"/>
          <w:b/>
          <w:szCs w:val="24"/>
        </w:rPr>
        <w:t xml:space="preserve"> </w:t>
      </w:r>
      <w:r w:rsidR="00617363">
        <w:rPr>
          <w:rFonts w:ascii="Arial" w:hAnsi="Arial" w:cs="Arial"/>
          <w:b/>
          <w:szCs w:val="24"/>
        </w:rPr>
        <w:t>Not Applicable – Recommendation Adopted</w:t>
      </w:r>
    </w:p>
    <w:p w14:paraId="70E922CA" w14:textId="77777777" w:rsidR="000F72DD" w:rsidRPr="00147AEA" w:rsidRDefault="000F72DD" w:rsidP="0062573C">
      <w:pPr>
        <w:ind w:left="-284" w:right="-330"/>
        <w:jc w:val="both"/>
        <w:rPr>
          <w:rFonts w:ascii="Arial" w:hAnsi="Arial" w:cs="Arial"/>
          <w:szCs w:val="24"/>
        </w:rPr>
      </w:pPr>
    </w:p>
    <w:p w14:paraId="3AE89206" w14:textId="353F4474" w:rsidR="000F72DD" w:rsidRPr="00147AEA" w:rsidRDefault="000F72DD" w:rsidP="0062573C">
      <w:pPr>
        <w:ind w:left="-284" w:right="-330"/>
        <w:jc w:val="both"/>
        <w:rPr>
          <w:rFonts w:ascii="Arial" w:hAnsi="Arial" w:cs="Arial"/>
          <w:szCs w:val="24"/>
        </w:rPr>
      </w:pPr>
      <w:r w:rsidRPr="00147AEA">
        <w:rPr>
          <w:rFonts w:ascii="Arial" w:hAnsi="Arial" w:cs="Arial"/>
          <w:szCs w:val="24"/>
        </w:rPr>
        <w:t xml:space="preserve">Moved – Councillor </w:t>
      </w:r>
      <w:r w:rsidR="00617363">
        <w:rPr>
          <w:rFonts w:ascii="Arial" w:hAnsi="Arial" w:cs="Arial"/>
          <w:szCs w:val="24"/>
        </w:rPr>
        <w:t>Amiry</w:t>
      </w:r>
    </w:p>
    <w:p w14:paraId="0736C6BA" w14:textId="7DECE772" w:rsidR="000F72DD" w:rsidRPr="00147AEA" w:rsidRDefault="000F72DD" w:rsidP="0062573C">
      <w:pPr>
        <w:ind w:left="-284" w:right="-330"/>
        <w:jc w:val="both"/>
        <w:rPr>
          <w:rFonts w:ascii="Arial" w:hAnsi="Arial" w:cs="Arial"/>
          <w:szCs w:val="24"/>
        </w:rPr>
      </w:pPr>
      <w:r w:rsidRPr="00147AEA">
        <w:rPr>
          <w:rFonts w:ascii="Arial" w:hAnsi="Arial" w:cs="Arial"/>
          <w:szCs w:val="24"/>
        </w:rPr>
        <w:t xml:space="preserve">Seconded – Councillor </w:t>
      </w:r>
      <w:r w:rsidR="00617363">
        <w:rPr>
          <w:rFonts w:ascii="Arial" w:hAnsi="Arial" w:cs="Arial"/>
          <w:szCs w:val="24"/>
        </w:rPr>
        <w:t>Combes</w:t>
      </w:r>
    </w:p>
    <w:p w14:paraId="5B72792D" w14:textId="77777777" w:rsidR="000F72DD" w:rsidRPr="00147AEA" w:rsidRDefault="000F72DD" w:rsidP="0062573C">
      <w:pPr>
        <w:ind w:left="-284" w:right="-330"/>
        <w:jc w:val="both"/>
        <w:rPr>
          <w:rFonts w:ascii="Arial" w:hAnsi="Arial" w:cs="Arial"/>
          <w:szCs w:val="24"/>
        </w:rPr>
      </w:pPr>
    </w:p>
    <w:p w14:paraId="519FA89C" w14:textId="77777777" w:rsidR="000F72DD" w:rsidRPr="00422EC0" w:rsidRDefault="000F72DD" w:rsidP="0062573C">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75144CC6" w14:textId="77777777" w:rsidR="000F72DD" w:rsidRPr="00422EC0" w:rsidRDefault="000F72DD" w:rsidP="0062573C">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26D23B8C" w14:textId="3891AD61" w:rsidR="000F72DD" w:rsidRPr="00147AEA" w:rsidRDefault="00617363" w:rsidP="0062573C">
      <w:pPr>
        <w:ind w:left="-284" w:right="-330"/>
        <w:jc w:val="right"/>
        <w:rPr>
          <w:rFonts w:ascii="Arial" w:hAnsi="Arial" w:cs="Arial"/>
          <w:b/>
          <w:szCs w:val="24"/>
        </w:rPr>
      </w:pPr>
      <w:r>
        <w:rPr>
          <w:rFonts w:ascii="Arial" w:hAnsi="Arial" w:cs="Arial"/>
          <w:b/>
          <w:szCs w:val="24"/>
        </w:rPr>
        <w:t>CARRIED EN BLOC 10/1</w:t>
      </w:r>
    </w:p>
    <w:p w14:paraId="6A4327D3" w14:textId="40A054B7" w:rsidR="000F72DD" w:rsidRPr="00147AEA" w:rsidRDefault="000F72DD" w:rsidP="0062573C">
      <w:pPr>
        <w:ind w:left="-284" w:right="-330"/>
        <w:jc w:val="right"/>
        <w:rPr>
          <w:rFonts w:ascii="Arial" w:hAnsi="Arial" w:cs="Arial"/>
          <w:b/>
          <w:szCs w:val="24"/>
        </w:rPr>
      </w:pPr>
      <w:r w:rsidRPr="00147AEA">
        <w:rPr>
          <w:rFonts w:ascii="Arial" w:hAnsi="Arial" w:cs="Arial"/>
          <w:b/>
          <w:szCs w:val="24"/>
        </w:rPr>
        <w:t xml:space="preserve">(Against: Cr. </w:t>
      </w:r>
      <w:r w:rsidR="00617363">
        <w:rPr>
          <w:rFonts w:ascii="Arial" w:hAnsi="Arial" w:cs="Arial"/>
          <w:b/>
          <w:szCs w:val="24"/>
        </w:rPr>
        <w:t>Bennett</w:t>
      </w:r>
      <w:r w:rsidRPr="00147AEA">
        <w:rPr>
          <w:rFonts w:ascii="Arial" w:hAnsi="Arial" w:cs="Arial"/>
          <w:b/>
          <w:szCs w:val="24"/>
        </w:rPr>
        <w:t>)</w:t>
      </w:r>
    </w:p>
    <w:p w14:paraId="25E06A53" w14:textId="6D5D4032" w:rsidR="000F72DD" w:rsidRPr="00800A45" w:rsidRDefault="000F72DD" w:rsidP="004B18B6">
      <w:pPr>
        <w:ind w:left="-284" w:right="-330"/>
        <w:jc w:val="both"/>
        <w:rPr>
          <w:rFonts w:ascii="Arial" w:hAnsi="Arial" w:cs="Arial"/>
          <w:b/>
          <w:szCs w:val="32"/>
        </w:rPr>
      </w:pPr>
    </w:p>
    <w:p w14:paraId="798FFD8D" w14:textId="452E5665" w:rsidR="004B18B6" w:rsidRPr="00800A45" w:rsidRDefault="00617363" w:rsidP="004B18B6">
      <w:pPr>
        <w:ind w:left="-284" w:right="-238"/>
        <w:jc w:val="both"/>
        <w:rPr>
          <w:rFonts w:ascii="Arial" w:hAnsi="Arial" w:cs="Arial"/>
          <w:b/>
          <w:color w:val="244061" w:themeColor="accent1" w:themeShade="80"/>
          <w:sz w:val="28"/>
          <w:szCs w:val="32"/>
        </w:rPr>
      </w:pPr>
      <w:r>
        <w:rPr>
          <w:rFonts w:ascii="Arial" w:hAnsi="Arial" w:cs="Arial"/>
          <w:noProof/>
          <w:szCs w:val="24"/>
        </w:rPr>
        <mc:AlternateContent>
          <mc:Choice Requires="wps">
            <w:drawing>
              <wp:anchor distT="0" distB="0" distL="114300" distR="114300" simplePos="0" relativeHeight="251658251" behindDoc="1" locked="0" layoutInCell="1" allowOverlap="1" wp14:anchorId="48CE5C55" wp14:editId="38BD95D8">
                <wp:simplePos x="0" y="0"/>
                <wp:positionH relativeFrom="margin">
                  <wp:posOffset>-226695</wp:posOffset>
                </wp:positionH>
                <wp:positionV relativeFrom="paragraph">
                  <wp:posOffset>209435</wp:posOffset>
                </wp:positionV>
                <wp:extent cx="6326909" cy="2170545"/>
                <wp:effectExtent l="0" t="0" r="17145" b="20320"/>
                <wp:wrapNone/>
                <wp:docPr id="14" name="Rectangle 14" descr="P2407#y1"/>
                <wp:cNvGraphicFramePr/>
                <a:graphic xmlns:a="http://schemas.openxmlformats.org/drawingml/2006/main">
                  <a:graphicData uri="http://schemas.microsoft.com/office/word/2010/wordprocessingShape">
                    <wps:wsp>
                      <wps:cNvSpPr/>
                      <wps:spPr>
                        <a:xfrm>
                          <a:off x="0" y="0"/>
                          <a:ext cx="6326909" cy="217054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F7737A" id="Rectangle 14" o:spid="_x0000_s1026" alt="P2407#y1" style="position:absolute;margin-left:-17.85pt;margin-top:16.5pt;width:498.2pt;height:170.9pt;z-index:-25165822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" filled="f" strokecolor="#243f60 [1604]" strokeweight="2pt">
                <w10:wrap anchorx="margin"/>
              </v:rect>
            </w:pict>
          </mc:Fallback>
        </mc:AlternateContent>
      </w:r>
    </w:p>
    <w:p w14:paraId="23FF0C86" w14:textId="42CCC856" w:rsidR="004B18B6" w:rsidRPr="00800A45" w:rsidRDefault="00617363" w:rsidP="004B18B6">
      <w:pPr>
        <w:ind w:left="-284" w:right="-238"/>
        <w:jc w:val="both"/>
        <w:rPr>
          <w:rFonts w:ascii="Arial" w:hAnsi="Arial" w:cs="Arial"/>
          <w:b/>
          <w:color w:val="244061" w:themeColor="accent1" w:themeShade="80"/>
          <w:sz w:val="28"/>
          <w:szCs w:val="32"/>
        </w:rPr>
      </w:pPr>
      <w:r>
        <w:rPr>
          <w:rFonts w:ascii="Arial" w:hAnsi="Arial" w:cs="Arial"/>
          <w:b/>
          <w:color w:val="244061" w:themeColor="accent1" w:themeShade="80"/>
          <w:sz w:val="28"/>
          <w:szCs w:val="32"/>
        </w:rPr>
        <w:t xml:space="preserve">Council Resolution / </w:t>
      </w:r>
      <w:r w:rsidR="004B18B6" w:rsidRPr="00800A45">
        <w:rPr>
          <w:rFonts w:ascii="Arial" w:hAnsi="Arial" w:cs="Arial"/>
          <w:b/>
          <w:color w:val="244061" w:themeColor="accent1" w:themeShade="80"/>
          <w:sz w:val="28"/>
          <w:szCs w:val="32"/>
        </w:rPr>
        <w:t>Recommendation</w:t>
      </w:r>
    </w:p>
    <w:p w14:paraId="0A9045BA" w14:textId="77777777" w:rsidR="004B18B6" w:rsidRPr="00800A45" w:rsidRDefault="004B18B6" w:rsidP="004B18B6">
      <w:pPr>
        <w:ind w:left="-567" w:right="-238"/>
        <w:jc w:val="both"/>
        <w:rPr>
          <w:rFonts w:ascii="Arial" w:hAnsi="Arial" w:cs="Arial"/>
          <w:b/>
          <w:color w:val="244061" w:themeColor="accent1" w:themeShade="80"/>
          <w:sz w:val="28"/>
          <w:szCs w:val="32"/>
        </w:rPr>
      </w:pPr>
    </w:p>
    <w:p w14:paraId="5BCFAA44" w14:textId="77777777" w:rsidR="004B18B6" w:rsidRPr="00BC14F3" w:rsidRDefault="004B18B6" w:rsidP="004B18B6">
      <w:pPr>
        <w:ind w:left="-284" w:right="-238"/>
        <w:jc w:val="both"/>
        <w:rPr>
          <w:rFonts w:ascii="Arial" w:hAnsi="Arial" w:cs="Arial"/>
          <w:b/>
          <w:color w:val="244061" w:themeColor="accent1" w:themeShade="80"/>
          <w:szCs w:val="24"/>
        </w:rPr>
      </w:pPr>
      <w:r w:rsidRPr="00800A45">
        <w:rPr>
          <w:rFonts w:ascii="Arial" w:hAnsi="Arial" w:cs="Arial"/>
          <w:b/>
          <w:color w:val="244061" w:themeColor="accent1" w:themeShade="80"/>
          <w:szCs w:val="24"/>
        </w:rPr>
        <w:t>That Council</w:t>
      </w:r>
      <w:r>
        <w:rPr>
          <w:rFonts w:ascii="Arial" w:hAnsi="Arial" w:cs="Arial"/>
          <w:b/>
          <w:color w:val="244061" w:themeColor="accent1" w:themeShade="80"/>
          <w:szCs w:val="24"/>
        </w:rPr>
        <w:t>:</w:t>
      </w:r>
      <w:r w:rsidRPr="00800A45">
        <w:rPr>
          <w:rFonts w:ascii="Arial" w:hAnsi="Arial" w:cs="Arial"/>
          <w:b/>
          <w:color w:val="244061" w:themeColor="accent1" w:themeShade="80"/>
          <w:szCs w:val="24"/>
        </w:rPr>
        <w:t xml:space="preserve"> </w:t>
      </w:r>
    </w:p>
    <w:p w14:paraId="48C3C74C" w14:textId="77777777" w:rsidR="004B18B6" w:rsidRPr="001462FB" w:rsidRDefault="004B18B6" w:rsidP="004B18B6">
      <w:pPr>
        <w:pStyle w:val="paragraph"/>
        <w:spacing w:before="0" w:beforeAutospacing="0" w:after="0" w:afterAutospacing="0"/>
        <w:ind w:left="1080" w:right="-238"/>
        <w:jc w:val="both"/>
        <w:textAlignment w:val="baseline"/>
        <w:rPr>
          <w:rStyle w:val="normaltextrun"/>
          <w:rFonts w:ascii="Arial" w:hAnsi="Arial" w:cs="Arial"/>
          <w:b/>
          <w:bCs/>
        </w:rPr>
      </w:pPr>
    </w:p>
    <w:p w14:paraId="19C18B39" w14:textId="6DCEF27A" w:rsidR="004B18B6" w:rsidRPr="00767D9C" w:rsidRDefault="004B18B6" w:rsidP="00CA59CE">
      <w:pPr>
        <w:pStyle w:val="paragraph"/>
        <w:numPr>
          <w:ilvl w:val="0"/>
          <w:numId w:val="28"/>
        </w:numPr>
        <w:tabs>
          <w:tab w:val="clear" w:pos="720"/>
          <w:tab w:val="num" w:pos="284"/>
        </w:tabs>
        <w:spacing w:before="0" w:beforeAutospacing="0" w:after="0" w:afterAutospacing="0"/>
        <w:ind w:left="284" w:right="-238" w:hanging="568"/>
        <w:jc w:val="both"/>
        <w:textAlignment w:val="baseline"/>
        <w:rPr>
          <w:rStyle w:val="normaltextrun"/>
          <w:b/>
          <w:color w:val="244061" w:themeColor="accent1" w:themeShade="80"/>
        </w:rPr>
      </w:pPr>
      <w:r>
        <w:rPr>
          <w:rStyle w:val="normaltextrun"/>
          <w:rFonts w:ascii="Arial" w:hAnsi="Arial" w:cs="Arial"/>
          <w:b/>
          <w:color w:val="244061" w:themeColor="accent1" w:themeShade="80"/>
        </w:rPr>
        <w:t>a</w:t>
      </w:r>
      <w:r w:rsidRPr="00767D9C">
        <w:rPr>
          <w:rStyle w:val="normaltextrun"/>
          <w:rFonts w:ascii="Arial" w:hAnsi="Arial" w:cs="Arial"/>
          <w:b/>
          <w:color w:val="244061" w:themeColor="accent1" w:themeShade="80"/>
        </w:rPr>
        <w:t>pproves the award of the contract for</w:t>
      </w:r>
      <w:r w:rsidRPr="00A8153E">
        <w:rPr>
          <w:rStyle w:val="normaltextrun"/>
          <w:rFonts w:ascii="Arial" w:hAnsi="Arial" w:cs="Arial"/>
          <w:color w:val="000000"/>
          <w:shd w:val="clear" w:color="auto" w:fill="FFFFFF"/>
        </w:rPr>
        <w:t xml:space="preserve"> </w:t>
      </w:r>
      <w:r w:rsidRPr="00A8153E">
        <w:rPr>
          <w:rStyle w:val="normaltextrun"/>
          <w:rFonts w:ascii="Arial" w:hAnsi="Arial" w:cs="Arial"/>
          <w:b/>
          <w:color w:val="244061" w:themeColor="accent1" w:themeShade="80"/>
        </w:rPr>
        <w:t>Tree Pruning Services – Streetscapes, Parks, Powerline Clearance &amp; Natural Areas</w:t>
      </w:r>
      <w:r w:rsidRPr="00EA5496">
        <w:rPr>
          <w:rStyle w:val="normaltextrun"/>
          <w:rFonts w:ascii="Arial" w:hAnsi="Arial" w:cs="Arial"/>
          <w:b/>
          <w:color w:val="244061" w:themeColor="accent1" w:themeShade="80"/>
        </w:rPr>
        <w:t xml:space="preserve"> </w:t>
      </w:r>
      <w:r w:rsidRPr="00767D9C">
        <w:rPr>
          <w:rStyle w:val="normaltextrun"/>
          <w:rFonts w:ascii="Arial" w:hAnsi="Arial" w:cs="Arial"/>
          <w:b/>
          <w:color w:val="244061" w:themeColor="accent1" w:themeShade="80"/>
        </w:rPr>
        <w:t xml:space="preserve">in accordance with the City’s Request for </w:t>
      </w:r>
      <w:r>
        <w:rPr>
          <w:rStyle w:val="normaltextrun"/>
          <w:rFonts w:ascii="Arial" w:hAnsi="Arial" w:cs="Arial"/>
          <w:b/>
          <w:color w:val="244061" w:themeColor="accent1" w:themeShade="80"/>
        </w:rPr>
        <w:t>Quote</w:t>
      </w:r>
      <w:r w:rsidRPr="00767D9C">
        <w:rPr>
          <w:rStyle w:val="normaltextrun"/>
          <w:rFonts w:ascii="Arial" w:hAnsi="Arial" w:cs="Arial"/>
          <w:b/>
          <w:color w:val="244061" w:themeColor="accent1" w:themeShade="80"/>
        </w:rPr>
        <w:t xml:space="preserve"> number </w:t>
      </w:r>
      <w:r>
        <w:rPr>
          <w:rStyle w:val="normaltextrun"/>
          <w:rFonts w:ascii="Arial" w:hAnsi="Arial" w:cs="Arial"/>
          <w:b/>
          <w:color w:val="244061" w:themeColor="accent1" w:themeShade="80"/>
        </w:rPr>
        <w:t>RFT 2022-23.14</w:t>
      </w:r>
      <w:r w:rsidRPr="00767D9C">
        <w:rPr>
          <w:rStyle w:val="normaltextrun"/>
          <w:rFonts w:ascii="Arial" w:hAnsi="Arial" w:cs="Arial"/>
          <w:b/>
          <w:color w:val="244061" w:themeColor="accent1" w:themeShade="80"/>
        </w:rPr>
        <w:t xml:space="preserve"> and comprising of that request, the City’s Conditions of </w:t>
      </w:r>
      <w:proofErr w:type="gramStart"/>
      <w:r w:rsidRPr="00767D9C">
        <w:rPr>
          <w:rStyle w:val="normaltextrun"/>
          <w:rFonts w:ascii="Arial" w:hAnsi="Arial" w:cs="Arial"/>
          <w:b/>
          <w:color w:val="244061" w:themeColor="accent1" w:themeShade="80"/>
        </w:rPr>
        <w:t>Contract</w:t>
      </w:r>
      <w:proofErr w:type="gramEnd"/>
      <w:r w:rsidRPr="00767D9C">
        <w:rPr>
          <w:rStyle w:val="normaltextrun"/>
          <w:rFonts w:ascii="Arial" w:hAnsi="Arial" w:cs="Arial"/>
          <w:b/>
          <w:color w:val="244061" w:themeColor="accent1" w:themeShade="80"/>
        </w:rPr>
        <w:t xml:space="preserve"> and the </w:t>
      </w:r>
      <w:r>
        <w:rPr>
          <w:rStyle w:val="normaltextrun"/>
          <w:rFonts w:ascii="Arial" w:hAnsi="Arial" w:cs="Arial"/>
          <w:b/>
          <w:color w:val="244061" w:themeColor="accent1" w:themeShade="80"/>
          <w:shd w:val="clear" w:color="auto" w:fill="FFFFFF"/>
        </w:rPr>
        <w:t>Liveable Group Pty Ltd t/as Professional Tree Surgeons</w:t>
      </w:r>
      <w:r w:rsidRPr="00767D9C">
        <w:rPr>
          <w:rStyle w:val="normaltextrun"/>
          <w:rFonts w:ascii="Arial" w:hAnsi="Arial" w:cs="Arial"/>
          <w:b/>
          <w:color w:val="244061" w:themeColor="accent1" w:themeShade="80"/>
        </w:rPr>
        <w:t xml:space="preserve"> submission</w:t>
      </w:r>
      <w:r>
        <w:rPr>
          <w:rStyle w:val="normaltextrun"/>
          <w:rFonts w:ascii="Arial" w:hAnsi="Arial" w:cs="Arial"/>
          <w:b/>
          <w:color w:val="244061" w:themeColor="accent1" w:themeShade="80"/>
        </w:rPr>
        <w:t>; and</w:t>
      </w:r>
    </w:p>
    <w:p w14:paraId="3106D0AA" w14:textId="77777777" w:rsidR="004B18B6" w:rsidRPr="00767D9C" w:rsidRDefault="004B18B6" w:rsidP="004B18B6">
      <w:pPr>
        <w:pStyle w:val="paragraph"/>
        <w:tabs>
          <w:tab w:val="num" w:pos="284"/>
        </w:tabs>
        <w:spacing w:before="0" w:beforeAutospacing="0" w:after="0" w:afterAutospacing="0"/>
        <w:ind w:left="284" w:right="-238" w:hanging="568"/>
        <w:jc w:val="both"/>
        <w:textAlignment w:val="baseline"/>
        <w:rPr>
          <w:rFonts w:ascii="Arial" w:hAnsi="Arial" w:cs="Arial"/>
          <w:b/>
          <w:bCs/>
          <w:color w:val="244061" w:themeColor="accent1" w:themeShade="80"/>
        </w:rPr>
      </w:pPr>
    </w:p>
    <w:p w14:paraId="6D7FE41E" w14:textId="77777777" w:rsidR="004B18B6" w:rsidRPr="00ED5299" w:rsidRDefault="004B18B6" w:rsidP="00CA59CE">
      <w:pPr>
        <w:pStyle w:val="paragraph"/>
        <w:numPr>
          <w:ilvl w:val="0"/>
          <w:numId w:val="28"/>
        </w:numPr>
        <w:tabs>
          <w:tab w:val="clear" w:pos="720"/>
          <w:tab w:val="num" w:pos="284"/>
        </w:tabs>
        <w:spacing w:before="0" w:beforeAutospacing="0" w:after="0" w:afterAutospacing="0"/>
        <w:ind w:left="284" w:right="-238" w:hanging="568"/>
        <w:jc w:val="both"/>
        <w:textAlignment w:val="baseline"/>
        <w:rPr>
          <w:b/>
          <w:color w:val="244061" w:themeColor="accent1" w:themeShade="80"/>
        </w:rPr>
      </w:pPr>
      <w:r>
        <w:rPr>
          <w:rStyle w:val="normaltextrun"/>
          <w:rFonts w:ascii="Arial" w:hAnsi="Arial" w:cs="Arial"/>
          <w:b/>
          <w:color w:val="244061" w:themeColor="accent1" w:themeShade="80"/>
        </w:rPr>
        <w:t>i</w:t>
      </w:r>
      <w:r w:rsidRPr="00767D9C">
        <w:rPr>
          <w:rStyle w:val="normaltextrun"/>
          <w:rFonts w:ascii="Arial" w:hAnsi="Arial" w:cs="Arial"/>
          <w:b/>
          <w:color w:val="244061" w:themeColor="accent1" w:themeShade="80"/>
        </w:rPr>
        <w:t xml:space="preserve">nstructs the CEO to arrange for a Letter of Acceptance and a Contract document be sent to </w:t>
      </w:r>
      <w:r>
        <w:rPr>
          <w:rStyle w:val="normaltextrun"/>
          <w:rFonts w:ascii="Arial" w:hAnsi="Arial" w:cs="Arial"/>
          <w:b/>
          <w:color w:val="244061" w:themeColor="accent1" w:themeShade="80"/>
          <w:shd w:val="clear" w:color="auto" w:fill="FFFFFF"/>
        </w:rPr>
        <w:t>Liveable Group Pty Ltd t/as Professional Tree Surgeons</w:t>
      </w:r>
      <w:r w:rsidRPr="00767D9C">
        <w:rPr>
          <w:rStyle w:val="normaltextrun"/>
          <w:rFonts w:ascii="Arial" w:hAnsi="Arial" w:cs="Arial"/>
          <w:b/>
          <w:color w:val="244061" w:themeColor="accent1" w:themeShade="80"/>
        </w:rPr>
        <w:t xml:space="preserve"> for execution</w:t>
      </w:r>
      <w:r>
        <w:rPr>
          <w:rStyle w:val="normaltextrun"/>
          <w:rFonts w:ascii="Arial" w:hAnsi="Arial" w:cs="Arial"/>
          <w:b/>
          <w:color w:val="244061" w:themeColor="accent1" w:themeShade="80"/>
        </w:rPr>
        <w:t>.</w:t>
      </w:r>
    </w:p>
    <w:p w14:paraId="5E5F5559" w14:textId="2CCE84F8" w:rsidR="004B18B6" w:rsidRDefault="004B18B6" w:rsidP="004B18B6">
      <w:pPr>
        <w:ind w:left="-567" w:right="-238"/>
        <w:jc w:val="both"/>
        <w:rPr>
          <w:rFonts w:ascii="Arial" w:hAnsi="Arial" w:cs="Arial"/>
          <w:b/>
          <w:sz w:val="28"/>
          <w:szCs w:val="32"/>
        </w:rPr>
      </w:pPr>
    </w:p>
    <w:p w14:paraId="09CFE25B" w14:textId="77777777" w:rsidR="000F72DD" w:rsidRDefault="000F72DD" w:rsidP="004B18B6">
      <w:pPr>
        <w:ind w:left="-567" w:right="-238"/>
        <w:jc w:val="both"/>
        <w:rPr>
          <w:rFonts w:ascii="Arial" w:hAnsi="Arial" w:cs="Arial"/>
          <w:b/>
          <w:sz w:val="28"/>
          <w:szCs w:val="32"/>
        </w:rPr>
      </w:pPr>
    </w:p>
    <w:p w14:paraId="0C525C49" w14:textId="77777777" w:rsidR="000F72DD" w:rsidRPr="00800A45" w:rsidRDefault="000F72DD" w:rsidP="000F72DD">
      <w:pPr>
        <w:ind w:left="-284" w:right="-238"/>
        <w:jc w:val="both"/>
        <w:rPr>
          <w:rFonts w:ascii="Arial" w:hAnsi="Arial" w:cs="Arial"/>
          <w:b/>
          <w:color w:val="244061" w:themeColor="accent1" w:themeShade="80"/>
          <w:sz w:val="28"/>
          <w:szCs w:val="32"/>
        </w:rPr>
      </w:pPr>
      <w:r w:rsidRPr="00800A45">
        <w:rPr>
          <w:rFonts w:ascii="Arial" w:hAnsi="Arial" w:cs="Arial"/>
          <w:b/>
          <w:color w:val="244061" w:themeColor="accent1" w:themeShade="80"/>
          <w:sz w:val="28"/>
          <w:szCs w:val="32"/>
        </w:rPr>
        <w:t>Purpose</w:t>
      </w:r>
    </w:p>
    <w:p w14:paraId="4EAB0D5F" w14:textId="77777777" w:rsidR="000F72DD" w:rsidRPr="00800A45" w:rsidRDefault="000F72DD" w:rsidP="000F72DD">
      <w:pPr>
        <w:ind w:left="-567" w:right="-238"/>
        <w:jc w:val="both"/>
        <w:rPr>
          <w:rFonts w:ascii="Arial" w:hAnsi="Arial" w:cs="Arial"/>
          <w:b/>
          <w:szCs w:val="32"/>
        </w:rPr>
      </w:pPr>
    </w:p>
    <w:p w14:paraId="132CDFD7" w14:textId="77777777" w:rsidR="000F72DD" w:rsidRPr="00F27A38" w:rsidRDefault="000F72DD" w:rsidP="000F72DD">
      <w:pPr>
        <w:ind w:left="-284" w:right="-238"/>
        <w:jc w:val="both"/>
        <w:rPr>
          <w:rStyle w:val="normaltextrun"/>
          <w:rFonts w:ascii="Arial" w:hAnsi="Arial" w:cs="Arial"/>
          <w:color w:val="000000"/>
          <w:szCs w:val="24"/>
          <w:shd w:val="clear" w:color="auto" w:fill="FFFFFF"/>
        </w:rPr>
      </w:pPr>
      <w:r w:rsidRPr="00F27A38">
        <w:rPr>
          <w:rStyle w:val="normaltextrun"/>
          <w:rFonts w:ascii="Arial" w:hAnsi="Arial" w:cs="Arial"/>
          <w:color w:val="000000"/>
          <w:szCs w:val="24"/>
          <w:shd w:val="clear" w:color="auto" w:fill="FFFFFF"/>
        </w:rPr>
        <w:t xml:space="preserve">The purpose of the report is for Council to accept the evaluation and recommendation for the award of </w:t>
      </w:r>
      <w:r>
        <w:rPr>
          <w:rStyle w:val="normaltextrun"/>
          <w:rFonts w:ascii="Arial" w:hAnsi="Arial" w:cs="Arial"/>
          <w:color w:val="000000"/>
          <w:szCs w:val="24"/>
          <w:shd w:val="clear" w:color="auto" w:fill="FFFFFF"/>
        </w:rPr>
        <w:t>RFT 2022-23.14 – Tree Pruning Services – Streetscapes, Parks, Powerline Clearance &amp; Natural Areas to Liveable Group Pty Ltd t/as Professional Tree Surgeons.</w:t>
      </w:r>
    </w:p>
    <w:p w14:paraId="283191FB" w14:textId="3B93E4EB" w:rsidR="004B18B6" w:rsidRDefault="004B18B6" w:rsidP="004B18B6">
      <w:pPr>
        <w:ind w:left="-567" w:right="-238"/>
        <w:jc w:val="both"/>
        <w:rPr>
          <w:rFonts w:ascii="Arial" w:hAnsi="Arial" w:cs="Arial"/>
          <w:b/>
          <w:sz w:val="28"/>
          <w:szCs w:val="32"/>
        </w:rPr>
      </w:pPr>
    </w:p>
    <w:p w14:paraId="0A5A1A51" w14:textId="77777777" w:rsidR="004B18B6" w:rsidRPr="00800A45" w:rsidRDefault="004B18B6" w:rsidP="004B18B6">
      <w:pPr>
        <w:ind w:left="-284" w:right="-238"/>
        <w:jc w:val="both"/>
        <w:rPr>
          <w:rFonts w:ascii="Arial" w:hAnsi="Arial" w:cs="Arial"/>
          <w:b/>
          <w:color w:val="000000" w:themeColor="text1"/>
          <w:sz w:val="28"/>
          <w:szCs w:val="28"/>
        </w:rPr>
      </w:pPr>
      <w:r w:rsidRPr="00800A45">
        <w:rPr>
          <w:rFonts w:ascii="Arial" w:hAnsi="Arial" w:cs="Arial"/>
          <w:b/>
          <w:color w:val="17365D" w:themeColor="text2" w:themeShade="BF"/>
          <w:sz w:val="28"/>
          <w:szCs w:val="32"/>
        </w:rPr>
        <w:t>Voting Requirement</w:t>
      </w:r>
    </w:p>
    <w:p w14:paraId="3DB046E1" w14:textId="77777777" w:rsidR="004B18B6" w:rsidRPr="00800A45" w:rsidRDefault="004B18B6" w:rsidP="004B18B6">
      <w:pPr>
        <w:ind w:left="-284" w:right="-238"/>
        <w:jc w:val="both"/>
        <w:rPr>
          <w:rFonts w:ascii="Arial" w:hAnsi="Arial" w:cs="Arial"/>
          <w:color w:val="000000" w:themeColor="text1"/>
          <w:szCs w:val="24"/>
        </w:rPr>
      </w:pPr>
    </w:p>
    <w:p w14:paraId="2E9BFB15" w14:textId="77777777" w:rsidR="004B18B6" w:rsidRPr="00800A45" w:rsidRDefault="004B18B6" w:rsidP="004B18B6">
      <w:pPr>
        <w:ind w:left="-284" w:right="-238"/>
        <w:jc w:val="both"/>
        <w:rPr>
          <w:rFonts w:ascii="Arial" w:hAnsi="Arial" w:cs="Arial"/>
          <w:color w:val="000000" w:themeColor="text1"/>
          <w:szCs w:val="24"/>
        </w:rPr>
      </w:pPr>
      <w:r w:rsidRPr="00800A45">
        <w:rPr>
          <w:rFonts w:ascii="Arial" w:hAnsi="Arial" w:cs="Arial"/>
          <w:color w:val="000000" w:themeColor="text1"/>
          <w:szCs w:val="24"/>
        </w:rPr>
        <w:t xml:space="preserve">Simple Majority. </w:t>
      </w:r>
    </w:p>
    <w:p w14:paraId="30FC2A33" w14:textId="77777777" w:rsidR="004B18B6" w:rsidRDefault="004B18B6" w:rsidP="004B18B6">
      <w:pPr>
        <w:ind w:left="-284" w:right="-238"/>
        <w:jc w:val="both"/>
        <w:rPr>
          <w:rFonts w:ascii="Arial" w:hAnsi="Arial" w:cs="Arial"/>
          <w:b/>
          <w:sz w:val="28"/>
          <w:szCs w:val="32"/>
        </w:rPr>
      </w:pPr>
    </w:p>
    <w:p w14:paraId="54EBAAA3" w14:textId="77777777" w:rsidR="004B18B6" w:rsidRDefault="004B18B6" w:rsidP="004B18B6">
      <w:pPr>
        <w:ind w:left="-284" w:right="-238"/>
        <w:jc w:val="both"/>
        <w:rPr>
          <w:rFonts w:ascii="Arial" w:hAnsi="Arial" w:cs="Arial"/>
          <w:b/>
          <w:sz w:val="28"/>
          <w:szCs w:val="32"/>
        </w:rPr>
      </w:pPr>
    </w:p>
    <w:p w14:paraId="6FFE0D52" w14:textId="77777777" w:rsidR="004B18B6" w:rsidRPr="00800A45" w:rsidRDefault="004B18B6" w:rsidP="004B18B6">
      <w:pPr>
        <w:ind w:left="-284" w:right="-238"/>
        <w:jc w:val="both"/>
        <w:rPr>
          <w:rFonts w:ascii="Arial" w:hAnsi="Arial" w:cs="Arial"/>
          <w:b/>
          <w:color w:val="244061" w:themeColor="accent1" w:themeShade="80"/>
          <w:sz w:val="28"/>
          <w:szCs w:val="32"/>
        </w:rPr>
      </w:pPr>
      <w:r w:rsidRPr="00800A45">
        <w:rPr>
          <w:rFonts w:ascii="Arial" w:hAnsi="Arial" w:cs="Arial"/>
          <w:b/>
          <w:color w:val="244061" w:themeColor="accent1" w:themeShade="80"/>
          <w:sz w:val="28"/>
          <w:szCs w:val="32"/>
        </w:rPr>
        <w:t xml:space="preserve">Background </w:t>
      </w:r>
    </w:p>
    <w:p w14:paraId="00520864" w14:textId="77777777" w:rsidR="004B18B6" w:rsidRPr="00800A45" w:rsidRDefault="004B18B6" w:rsidP="004B18B6">
      <w:pPr>
        <w:ind w:left="-284" w:right="-238"/>
        <w:jc w:val="both"/>
        <w:rPr>
          <w:rFonts w:ascii="Arial" w:hAnsi="Arial" w:cs="Arial"/>
          <w:b/>
          <w:color w:val="244061" w:themeColor="accent1" w:themeShade="80"/>
          <w:sz w:val="28"/>
          <w:szCs w:val="32"/>
        </w:rPr>
      </w:pPr>
    </w:p>
    <w:p w14:paraId="661892B5" w14:textId="77777777" w:rsidR="004B18B6" w:rsidRDefault="004B18B6" w:rsidP="004B18B6">
      <w:pPr>
        <w:ind w:left="-285" w:right="-238"/>
        <w:jc w:val="both"/>
        <w:textAlignment w:val="baseline"/>
        <w:rPr>
          <w:rFonts w:ascii="Arial" w:hAnsi="Arial" w:cs="Arial"/>
          <w:szCs w:val="24"/>
          <w:lang w:eastAsia="en-AU"/>
        </w:rPr>
      </w:pPr>
      <w:r w:rsidRPr="00C22E2D">
        <w:rPr>
          <w:rFonts w:ascii="Arial" w:hAnsi="Arial" w:cs="Arial"/>
          <w:szCs w:val="24"/>
          <w:lang w:eastAsia="en-AU"/>
        </w:rPr>
        <w:t xml:space="preserve">There are approximately 24,300 trees within the City of Nedlands that are located within streetscapes and parks. In addition, there is an undetermined number of trees located in natural conservation/bushland areas. A proportion of the trees located in streetscapes are situated under or adjacent to Western Power above ground power distribution/transmission infrastructure. </w:t>
      </w:r>
    </w:p>
    <w:p w14:paraId="57C1144D" w14:textId="77777777" w:rsidR="004B18B6" w:rsidRDefault="004B18B6" w:rsidP="004B18B6">
      <w:pPr>
        <w:ind w:left="-285" w:right="-238"/>
        <w:jc w:val="both"/>
        <w:textAlignment w:val="baseline"/>
        <w:rPr>
          <w:rFonts w:ascii="Arial" w:hAnsi="Arial" w:cs="Arial"/>
          <w:szCs w:val="24"/>
          <w:lang w:eastAsia="en-AU"/>
        </w:rPr>
      </w:pPr>
    </w:p>
    <w:p w14:paraId="2534C170" w14:textId="77777777" w:rsidR="004B18B6" w:rsidRPr="00C22E2D" w:rsidRDefault="004B18B6" w:rsidP="004B18B6">
      <w:pPr>
        <w:ind w:left="-285" w:right="-238"/>
        <w:jc w:val="both"/>
        <w:textAlignment w:val="baseline"/>
        <w:rPr>
          <w:rFonts w:ascii="Arial" w:hAnsi="Arial" w:cs="Arial"/>
          <w:szCs w:val="24"/>
          <w:lang w:eastAsia="en-AU"/>
        </w:rPr>
      </w:pPr>
      <w:r w:rsidRPr="00C22E2D">
        <w:rPr>
          <w:rFonts w:ascii="Arial" w:hAnsi="Arial" w:cs="Arial"/>
          <w:szCs w:val="24"/>
          <w:lang w:eastAsia="en-AU"/>
        </w:rPr>
        <w:t xml:space="preserve">The </w:t>
      </w:r>
      <w:proofErr w:type="gramStart"/>
      <w:r>
        <w:rPr>
          <w:rFonts w:ascii="Arial" w:hAnsi="Arial" w:cs="Arial"/>
          <w:szCs w:val="24"/>
          <w:lang w:eastAsia="en-AU"/>
        </w:rPr>
        <w:t>City</w:t>
      </w:r>
      <w:proofErr w:type="gramEnd"/>
      <w:r>
        <w:rPr>
          <w:rFonts w:ascii="Arial" w:hAnsi="Arial" w:cs="Arial"/>
          <w:szCs w:val="24"/>
          <w:lang w:eastAsia="en-AU"/>
        </w:rPr>
        <w:t xml:space="preserve"> is</w:t>
      </w:r>
      <w:r w:rsidRPr="00C22E2D">
        <w:rPr>
          <w:rFonts w:ascii="Arial" w:hAnsi="Arial" w:cs="Arial"/>
          <w:szCs w:val="24"/>
          <w:lang w:eastAsia="en-AU"/>
        </w:rPr>
        <w:t xml:space="preserve"> required to undertake pruning of street trees as required (generally once annually) to maintain statutory clearances to Western Power overhead powerline infrastructure. The main objective of the Works is to maintain statutory clearances to overhead powerlines in accordance with Western Power guidelines whilst maintaining tree canopy and </w:t>
      </w:r>
      <w:r>
        <w:rPr>
          <w:rFonts w:ascii="Arial" w:hAnsi="Arial" w:cs="Arial"/>
          <w:szCs w:val="24"/>
          <w:lang w:eastAsia="en-AU"/>
        </w:rPr>
        <w:t>health</w:t>
      </w:r>
    </w:p>
    <w:p w14:paraId="73EDBC01" w14:textId="77777777" w:rsidR="004B18B6" w:rsidRDefault="004B18B6" w:rsidP="004B18B6">
      <w:pPr>
        <w:ind w:right="-238"/>
        <w:jc w:val="both"/>
        <w:textAlignment w:val="baseline"/>
        <w:rPr>
          <w:rFonts w:ascii="Arial" w:hAnsi="Arial" w:cs="Arial"/>
          <w:szCs w:val="24"/>
          <w:lang w:eastAsia="en-AU"/>
        </w:rPr>
      </w:pPr>
    </w:p>
    <w:p w14:paraId="025255CC" w14:textId="77777777" w:rsidR="004B18B6" w:rsidRDefault="004B18B6" w:rsidP="004B18B6">
      <w:pPr>
        <w:ind w:left="-284" w:right="-238"/>
        <w:jc w:val="both"/>
        <w:textAlignment w:val="baseline"/>
        <w:rPr>
          <w:rFonts w:ascii="Arial" w:hAnsi="Arial" w:cs="Arial"/>
          <w:szCs w:val="24"/>
          <w:lang w:eastAsia="en-AU"/>
        </w:rPr>
      </w:pPr>
      <w:r w:rsidRPr="00C22E2D">
        <w:rPr>
          <w:rFonts w:ascii="Arial" w:hAnsi="Arial" w:cs="Arial"/>
          <w:szCs w:val="24"/>
          <w:lang w:eastAsia="en-AU"/>
        </w:rPr>
        <w:t xml:space="preserve">The purpose of this contract is for the Contractor to assist the </w:t>
      </w:r>
      <w:r>
        <w:rPr>
          <w:rFonts w:ascii="Arial" w:hAnsi="Arial" w:cs="Arial"/>
          <w:szCs w:val="24"/>
          <w:lang w:eastAsia="en-AU"/>
        </w:rPr>
        <w:t>City’</w:t>
      </w:r>
      <w:r w:rsidRPr="00C22E2D">
        <w:rPr>
          <w:rFonts w:ascii="Arial" w:hAnsi="Arial" w:cs="Arial"/>
          <w:szCs w:val="24"/>
          <w:lang w:eastAsia="en-AU"/>
        </w:rPr>
        <w:t xml:space="preserve">s Parks and Environmental Conservation teams undertake tree pruning and associated </w:t>
      </w:r>
      <w:r>
        <w:rPr>
          <w:rFonts w:ascii="Arial" w:hAnsi="Arial" w:cs="Arial"/>
          <w:szCs w:val="24"/>
          <w:lang w:eastAsia="en-AU"/>
        </w:rPr>
        <w:t>w</w:t>
      </w:r>
      <w:r w:rsidRPr="00C22E2D">
        <w:rPr>
          <w:rFonts w:ascii="Arial" w:hAnsi="Arial" w:cs="Arial"/>
          <w:szCs w:val="24"/>
          <w:lang w:eastAsia="en-AU"/>
        </w:rPr>
        <w:t xml:space="preserve">orks in streetscapes, </w:t>
      </w:r>
      <w:proofErr w:type="gramStart"/>
      <w:r w:rsidRPr="00C22E2D">
        <w:rPr>
          <w:rFonts w:ascii="Arial" w:hAnsi="Arial" w:cs="Arial"/>
          <w:szCs w:val="24"/>
          <w:lang w:eastAsia="en-AU"/>
        </w:rPr>
        <w:t>parks</w:t>
      </w:r>
      <w:proofErr w:type="gramEnd"/>
      <w:r w:rsidRPr="00C22E2D">
        <w:rPr>
          <w:rFonts w:ascii="Arial" w:hAnsi="Arial" w:cs="Arial"/>
          <w:szCs w:val="24"/>
          <w:lang w:eastAsia="en-AU"/>
        </w:rPr>
        <w:t xml:space="preserve"> and natural areas on an as required basis. The main objective of the Works is to manage tree associated risks, maintain tree health, preserve aesthetic and environmental values, and reduce fuel loads</w:t>
      </w:r>
      <w:r>
        <w:rPr>
          <w:rFonts w:ascii="Arial" w:hAnsi="Arial" w:cs="Arial"/>
          <w:szCs w:val="24"/>
          <w:lang w:eastAsia="en-AU"/>
        </w:rPr>
        <w:t xml:space="preserve"> in addition to:</w:t>
      </w:r>
    </w:p>
    <w:p w14:paraId="2BB22816" w14:textId="77777777" w:rsidR="004B18B6" w:rsidRDefault="004B18B6" w:rsidP="004B18B6">
      <w:pPr>
        <w:ind w:left="-284" w:right="-238"/>
        <w:jc w:val="both"/>
        <w:textAlignment w:val="baseline"/>
        <w:rPr>
          <w:rFonts w:ascii="Arial" w:hAnsi="Arial" w:cs="Arial"/>
          <w:szCs w:val="24"/>
          <w:lang w:eastAsia="en-AU"/>
        </w:rPr>
      </w:pPr>
    </w:p>
    <w:p w14:paraId="6CB89794"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 xml:space="preserve">Repairing storm </w:t>
      </w:r>
      <w:proofErr w:type="gramStart"/>
      <w:r w:rsidRPr="00481494">
        <w:rPr>
          <w:rFonts w:ascii="Arial" w:hAnsi="Arial" w:cs="Arial"/>
          <w:szCs w:val="24"/>
          <w:lang w:eastAsia="en-AU"/>
        </w:rPr>
        <w:t>damage;</w:t>
      </w:r>
      <w:proofErr w:type="gramEnd"/>
    </w:p>
    <w:p w14:paraId="009BF378"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 xml:space="preserve">Under </w:t>
      </w:r>
      <w:proofErr w:type="gramStart"/>
      <w:r w:rsidRPr="00481494">
        <w:rPr>
          <w:rFonts w:ascii="Arial" w:hAnsi="Arial" w:cs="Arial"/>
          <w:szCs w:val="24"/>
          <w:lang w:eastAsia="en-AU"/>
        </w:rPr>
        <w:t>pruning;</w:t>
      </w:r>
      <w:proofErr w:type="gramEnd"/>
    </w:p>
    <w:p w14:paraId="79D7E8E1"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Pathway pruning/</w:t>
      </w:r>
      <w:proofErr w:type="gramStart"/>
      <w:r w:rsidRPr="00481494">
        <w:rPr>
          <w:rFonts w:ascii="Arial" w:hAnsi="Arial" w:cs="Arial"/>
          <w:szCs w:val="24"/>
          <w:lang w:eastAsia="en-AU"/>
        </w:rPr>
        <w:t>hedging;</w:t>
      </w:r>
      <w:proofErr w:type="gramEnd"/>
    </w:p>
    <w:p w14:paraId="6B0DF8F9"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 xml:space="preserve">Side </w:t>
      </w:r>
      <w:proofErr w:type="gramStart"/>
      <w:r w:rsidRPr="00481494">
        <w:rPr>
          <w:rFonts w:ascii="Arial" w:hAnsi="Arial" w:cs="Arial"/>
          <w:szCs w:val="24"/>
          <w:lang w:eastAsia="en-AU"/>
        </w:rPr>
        <w:t>pruning;</w:t>
      </w:r>
      <w:proofErr w:type="gramEnd"/>
    </w:p>
    <w:p w14:paraId="121549CB"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 xml:space="preserve">Removal of dead wood, and/or selective branch </w:t>
      </w:r>
      <w:proofErr w:type="gramStart"/>
      <w:r w:rsidRPr="00481494">
        <w:rPr>
          <w:rFonts w:ascii="Arial" w:hAnsi="Arial" w:cs="Arial"/>
          <w:szCs w:val="24"/>
          <w:lang w:eastAsia="en-AU"/>
        </w:rPr>
        <w:t>removal;</w:t>
      </w:r>
      <w:proofErr w:type="gramEnd"/>
      <w:r w:rsidRPr="00481494">
        <w:rPr>
          <w:rFonts w:ascii="Arial" w:hAnsi="Arial" w:cs="Arial"/>
          <w:szCs w:val="24"/>
          <w:lang w:eastAsia="en-AU"/>
        </w:rPr>
        <w:t xml:space="preserve"> </w:t>
      </w:r>
    </w:p>
    <w:p w14:paraId="55BCA26C"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 xml:space="preserve">Crown </w:t>
      </w:r>
      <w:proofErr w:type="gramStart"/>
      <w:r w:rsidRPr="00481494">
        <w:rPr>
          <w:rFonts w:ascii="Arial" w:hAnsi="Arial" w:cs="Arial"/>
          <w:szCs w:val="24"/>
          <w:lang w:eastAsia="en-AU"/>
        </w:rPr>
        <w:t>thinning;</w:t>
      </w:r>
      <w:proofErr w:type="gramEnd"/>
    </w:p>
    <w:p w14:paraId="40AFF37C"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 xml:space="preserve">Tree </w:t>
      </w:r>
      <w:proofErr w:type="gramStart"/>
      <w:r w:rsidRPr="00481494">
        <w:rPr>
          <w:rFonts w:ascii="Arial" w:hAnsi="Arial" w:cs="Arial"/>
          <w:szCs w:val="24"/>
          <w:lang w:eastAsia="en-AU"/>
        </w:rPr>
        <w:t>removal;</w:t>
      </w:r>
      <w:proofErr w:type="gramEnd"/>
    </w:p>
    <w:p w14:paraId="391CA541"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 xml:space="preserve">Stump </w:t>
      </w:r>
      <w:proofErr w:type="gramStart"/>
      <w:r w:rsidRPr="00481494">
        <w:rPr>
          <w:rFonts w:ascii="Arial" w:hAnsi="Arial" w:cs="Arial"/>
          <w:szCs w:val="24"/>
          <w:lang w:eastAsia="en-AU"/>
        </w:rPr>
        <w:t>grinding;</w:t>
      </w:r>
      <w:proofErr w:type="gramEnd"/>
    </w:p>
    <w:p w14:paraId="1AFC73DA"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Chipping of green waste or dead material; and</w:t>
      </w:r>
    </w:p>
    <w:p w14:paraId="61F51F60" w14:textId="77777777" w:rsidR="004B18B6" w:rsidRPr="00481494" w:rsidRDefault="004B18B6" w:rsidP="00CA59CE">
      <w:pPr>
        <w:pStyle w:val="ListParagraph"/>
        <w:numPr>
          <w:ilvl w:val="0"/>
          <w:numId w:val="30"/>
        </w:numPr>
        <w:ind w:left="284" w:right="-238" w:hanging="568"/>
        <w:jc w:val="both"/>
        <w:textAlignment w:val="baseline"/>
        <w:rPr>
          <w:rFonts w:ascii="Arial" w:hAnsi="Arial" w:cs="Arial"/>
          <w:szCs w:val="24"/>
          <w:lang w:eastAsia="en-AU"/>
        </w:rPr>
      </w:pPr>
      <w:r w:rsidRPr="00481494">
        <w:rPr>
          <w:rFonts w:ascii="Arial" w:hAnsi="Arial" w:cs="Arial"/>
          <w:szCs w:val="24"/>
          <w:lang w:eastAsia="en-AU"/>
        </w:rPr>
        <w:t>Habitat pruning.</w:t>
      </w:r>
    </w:p>
    <w:p w14:paraId="13C19406" w14:textId="77777777" w:rsidR="004B18B6" w:rsidRPr="00DA08BB" w:rsidRDefault="004B18B6" w:rsidP="004B18B6">
      <w:pPr>
        <w:ind w:left="-284" w:right="-238"/>
        <w:jc w:val="both"/>
        <w:textAlignment w:val="baseline"/>
        <w:rPr>
          <w:rFonts w:ascii="Arial" w:hAnsi="Arial" w:cs="Arial"/>
          <w:szCs w:val="24"/>
          <w:lang w:eastAsia="en-AU"/>
        </w:rPr>
      </w:pPr>
    </w:p>
    <w:p w14:paraId="04585E1C" w14:textId="77777777" w:rsidR="004B18B6" w:rsidRDefault="004B18B6" w:rsidP="004B18B6">
      <w:pPr>
        <w:ind w:left="-285" w:right="-238"/>
        <w:jc w:val="both"/>
        <w:textAlignment w:val="baseline"/>
        <w:rPr>
          <w:rFonts w:ascii="Arial" w:hAnsi="Arial" w:cs="Arial"/>
          <w:szCs w:val="24"/>
          <w:lang w:eastAsia="en-AU"/>
        </w:rPr>
      </w:pPr>
      <w:r>
        <w:rPr>
          <w:rFonts w:ascii="Arial" w:hAnsi="Arial" w:cs="Arial"/>
          <w:szCs w:val="24"/>
          <w:lang w:eastAsia="en-AU"/>
        </w:rPr>
        <w:t xml:space="preserve">To ensure that the </w:t>
      </w:r>
      <w:proofErr w:type="gramStart"/>
      <w:r>
        <w:rPr>
          <w:rFonts w:ascii="Arial" w:hAnsi="Arial" w:cs="Arial"/>
          <w:szCs w:val="24"/>
          <w:lang w:eastAsia="en-AU"/>
        </w:rPr>
        <w:t>City</w:t>
      </w:r>
      <w:proofErr w:type="gramEnd"/>
      <w:r>
        <w:rPr>
          <w:rFonts w:ascii="Arial" w:hAnsi="Arial" w:cs="Arial"/>
          <w:szCs w:val="24"/>
          <w:lang w:eastAsia="en-AU"/>
        </w:rPr>
        <w:t xml:space="preserve"> can continue to undertake these vital works, a</w:t>
      </w:r>
      <w:r w:rsidRPr="00800A45">
        <w:rPr>
          <w:rFonts w:ascii="Arial" w:hAnsi="Arial" w:cs="Arial"/>
          <w:szCs w:val="24"/>
          <w:lang w:eastAsia="en-AU"/>
        </w:rPr>
        <w:t xml:space="preserve"> </w:t>
      </w:r>
      <w:r>
        <w:rPr>
          <w:rFonts w:ascii="Arial" w:hAnsi="Arial" w:cs="Arial"/>
          <w:szCs w:val="24"/>
          <w:lang w:eastAsia="en-AU"/>
        </w:rPr>
        <w:t>R</w:t>
      </w:r>
      <w:r w:rsidRPr="00800A45">
        <w:rPr>
          <w:rFonts w:ascii="Arial" w:hAnsi="Arial" w:cs="Arial"/>
          <w:szCs w:val="24"/>
          <w:lang w:eastAsia="en-AU"/>
        </w:rPr>
        <w:t xml:space="preserve">equest for </w:t>
      </w:r>
      <w:r>
        <w:rPr>
          <w:rFonts w:ascii="Arial" w:hAnsi="Arial" w:cs="Arial"/>
          <w:szCs w:val="24"/>
          <w:lang w:eastAsia="en-AU"/>
        </w:rPr>
        <w:t xml:space="preserve">Tender </w:t>
      </w:r>
      <w:r w:rsidRPr="00800A45">
        <w:rPr>
          <w:rFonts w:ascii="Arial" w:hAnsi="Arial" w:cs="Arial"/>
          <w:szCs w:val="24"/>
          <w:lang w:eastAsia="en-AU"/>
        </w:rPr>
        <w:t xml:space="preserve">was </w:t>
      </w:r>
      <w:r>
        <w:rPr>
          <w:rFonts w:ascii="Arial" w:hAnsi="Arial" w:cs="Arial"/>
          <w:szCs w:val="24"/>
          <w:lang w:eastAsia="en-AU"/>
        </w:rPr>
        <w:t xml:space="preserve">offered to open market through Tenderlink </w:t>
      </w:r>
      <w:r w:rsidRPr="00800A45">
        <w:rPr>
          <w:rFonts w:ascii="Arial" w:hAnsi="Arial" w:cs="Arial"/>
          <w:szCs w:val="24"/>
          <w:lang w:eastAsia="en-AU"/>
        </w:rPr>
        <w:t xml:space="preserve">during the period </w:t>
      </w:r>
      <w:r>
        <w:rPr>
          <w:rFonts w:ascii="Arial" w:hAnsi="Arial" w:cs="Arial"/>
          <w:szCs w:val="24"/>
          <w:lang w:eastAsia="en-AU"/>
        </w:rPr>
        <w:t>22 October 2022 – 15 November</w:t>
      </w:r>
      <w:r w:rsidRPr="00800A45">
        <w:rPr>
          <w:rFonts w:ascii="Arial" w:hAnsi="Arial" w:cs="Arial"/>
          <w:szCs w:val="24"/>
          <w:lang w:eastAsia="en-AU"/>
        </w:rPr>
        <w:t xml:space="preserve"> 2022. The City received </w:t>
      </w:r>
      <w:r>
        <w:rPr>
          <w:rFonts w:ascii="Arial" w:hAnsi="Arial" w:cs="Arial"/>
          <w:szCs w:val="24"/>
          <w:lang w:eastAsia="en-AU"/>
        </w:rPr>
        <w:t xml:space="preserve">one (1) </w:t>
      </w:r>
      <w:r w:rsidRPr="00800A45">
        <w:rPr>
          <w:rFonts w:ascii="Arial" w:hAnsi="Arial" w:cs="Arial"/>
          <w:szCs w:val="24"/>
          <w:lang w:eastAsia="en-AU"/>
        </w:rPr>
        <w:t>submission. </w:t>
      </w:r>
      <w:r w:rsidRPr="00BE1607">
        <w:rPr>
          <w:rFonts w:ascii="Arial" w:hAnsi="Arial" w:cs="Arial"/>
          <w:szCs w:val="24"/>
          <w:lang w:eastAsia="en-AU"/>
        </w:rPr>
        <w:t> </w:t>
      </w:r>
    </w:p>
    <w:p w14:paraId="4D1F06ED" w14:textId="77777777" w:rsidR="004B18B6" w:rsidRDefault="004B18B6" w:rsidP="004B18B6">
      <w:pPr>
        <w:ind w:left="-284" w:right="-238"/>
        <w:jc w:val="both"/>
        <w:rPr>
          <w:rFonts w:ascii="Arial" w:hAnsi="Arial" w:cs="Arial"/>
          <w:szCs w:val="24"/>
          <w:lang w:eastAsia="en-AU"/>
        </w:rPr>
      </w:pPr>
    </w:p>
    <w:p w14:paraId="3A599920" w14:textId="77777777" w:rsidR="004B18B6" w:rsidRPr="00AD6E52" w:rsidRDefault="004B18B6" w:rsidP="004B18B6">
      <w:pPr>
        <w:ind w:right="-238"/>
        <w:jc w:val="both"/>
        <w:rPr>
          <w:rFonts w:ascii="Arial" w:hAnsi="Arial" w:cs="Arial"/>
          <w:szCs w:val="24"/>
          <w:lang w:eastAsia="en-AU"/>
        </w:rPr>
      </w:pPr>
    </w:p>
    <w:p w14:paraId="1A54311A" w14:textId="77777777" w:rsidR="004B18B6" w:rsidRPr="00800A45" w:rsidRDefault="004B18B6" w:rsidP="004B18B6">
      <w:pPr>
        <w:ind w:left="-284" w:right="-238"/>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Discussion</w:t>
      </w:r>
    </w:p>
    <w:p w14:paraId="2AEC6912" w14:textId="77777777" w:rsidR="004B18B6" w:rsidRPr="00800A45" w:rsidRDefault="004B18B6" w:rsidP="004B18B6">
      <w:pPr>
        <w:ind w:left="-284" w:right="-238"/>
        <w:jc w:val="both"/>
        <w:rPr>
          <w:rFonts w:ascii="Arial" w:hAnsi="Arial" w:cs="Arial"/>
          <w:szCs w:val="32"/>
        </w:rPr>
      </w:pPr>
    </w:p>
    <w:p w14:paraId="4A879AF9" w14:textId="77777777" w:rsidR="004B18B6" w:rsidRDefault="004B18B6" w:rsidP="004B18B6">
      <w:pPr>
        <w:ind w:left="-285" w:right="-238"/>
        <w:jc w:val="both"/>
        <w:textAlignment w:val="baseline"/>
        <w:rPr>
          <w:rFonts w:ascii="Arial" w:hAnsi="Arial" w:cs="Arial"/>
          <w:szCs w:val="24"/>
          <w:lang w:eastAsia="en-AU"/>
        </w:rPr>
      </w:pPr>
      <w:r w:rsidRPr="00800A45">
        <w:rPr>
          <w:rFonts w:ascii="Arial" w:hAnsi="Arial" w:cs="Arial"/>
          <w:szCs w:val="24"/>
          <w:lang w:eastAsia="en-AU"/>
        </w:rPr>
        <w:t>After the closure of the tender period, the evaluation panel completed the analysis and evaluation of the</w:t>
      </w:r>
      <w:r>
        <w:rPr>
          <w:rFonts w:ascii="Arial" w:hAnsi="Arial" w:cs="Arial"/>
          <w:szCs w:val="24"/>
          <w:lang w:eastAsia="en-AU"/>
        </w:rPr>
        <w:t xml:space="preserve"> one (1) </w:t>
      </w:r>
      <w:r w:rsidRPr="00800A45">
        <w:rPr>
          <w:rFonts w:ascii="Arial" w:hAnsi="Arial" w:cs="Arial"/>
          <w:szCs w:val="24"/>
          <w:lang w:eastAsia="en-AU"/>
        </w:rPr>
        <w:t xml:space="preserve">submission.  At the conclusion of the process </w:t>
      </w:r>
      <w:r>
        <w:rPr>
          <w:rStyle w:val="normaltextrun"/>
          <w:rFonts w:ascii="Arial" w:hAnsi="Arial" w:cs="Arial"/>
          <w:color w:val="000000"/>
          <w:szCs w:val="24"/>
          <w:shd w:val="clear" w:color="auto" w:fill="FFFFFF"/>
        </w:rPr>
        <w:t xml:space="preserve">Liveable Group Pty Ltd t/as Professional Tree Surgeons </w:t>
      </w:r>
      <w:r>
        <w:rPr>
          <w:rFonts w:ascii="Arial" w:hAnsi="Arial" w:cs="Arial"/>
          <w:szCs w:val="24"/>
          <w:lang w:eastAsia="en-AU"/>
        </w:rPr>
        <w:t xml:space="preserve">is </w:t>
      </w:r>
      <w:r w:rsidRPr="00800A45">
        <w:rPr>
          <w:rFonts w:ascii="Arial" w:hAnsi="Arial" w:cs="Arial"/>
          <w:szCs w:val="24"/>
          <w:lang w:eastAsia="en-AU"/>
        </w:rPr>
        <w:t>the preferred supplier for this package of works. The submissions were rated against the following criteria:</w:t>
      </w:r>
    </w:p>
    <w:p w14:paraId="4F512E94" w14:textId="77777777" w:rsidR="004B18B6" w:rsidRPr="00800A45" w:rsidRDefault="004B18B6" w:rsidP="004B18B6">
      <w:pPr>
        <w:ind w:left="-285" w:right="-238"/>
        <w:jc w:val="both"/>
        <w:textAlignment w:val="baseline"/>
        <w:rPr>
          <w:rFonts w:ascii="Arial" w:hAnsi="Arial" w:cs="Arial"/>
          <w:szCs w:val="24"/>
          <w:lang w:eastAsia="en-AU"/>
        </w:rPr>
      </w:pPr>
    </w:p>
    <w:p w14:paraId="7874C1B9" w14:textId="77777777" w:rsidR="004B18B6" w:rsidRPr="00AF0E32" w:rsidRDefault="004B18B6" w:rsidP="00CA59CE">
      <w:pPr>
        <w:pStyle w:val="ListParagraph"/>
        <w:numPr>
          <w:ilvl w:val="0"/>
          <w:numId w:val="29"/>
        </w:numPr>
        <w:ind w:left="284" w:right="-238" w:hanging="568"/>
        <w:jc w:val="both"/>
        <w:textAlignment w:val="baseline"/>
        <w:rPr>
          <w:rFonts w:ascii="Arial" w:hAnsi="Arial" w:cs="Arial"/>
          <w:szCs w:val="24"/>
          <w:lang w:eastAsia="en-AU"/>
        </w:rPr>
      </w:pPr>
      <w:r>
        <w:rPr>
          <w:rFonts w:ascii="Arial" w:hAnsi="Arial" w:cs="Arial"/>
          <w:szCs w:val="24"/>
          <w:lang w:eastAsia="en-AU"/>
        </w:rPr>
        <w:t>Relevant Experience</w:t>
      </w:r>
      <w:r w:rsidRPr="00800A45">
        <w:rPr>
          <w:rFonts w:ascii="Arial" w:hAnsi="Arial" w:cs="Arial"/>
          <w:szCs w:val="24"/>
          <w:lang w:eastAsia="en-AU"/>
        </w:rPr>
        <w:t xml:space="preserve"> (</w:t>
      </w:r>
      <w:r>
        <w:rPr>
          <w:rFonts w:ascii="Arial" w:hAnsi="Arial" w:cs="Arial"/>
          <w:szCs w:val="24"/>
          <w:lang w:eastAsia="en-AU"/>
        </w:rPr>
        <w:t>30</w:t>
      </w:r>
      <w:r w:rsidRPr="00800A45">
        <w:rPr>
          <w:rFonts w:ascii="Arial" w:hAnsi="Arial" w:cs="Arial"/>
          <w:szCs w:val="24"/>
          <w:lang w:eastAsia="en-AU"/>
        </w:rPr>
        <w:t>%),</w:t>
      </w:r>
    </w:p>
    <w:p w14:paraId="3238CDDE" w14:textId="77777777" w:rsidR="004B18B6" w:rsidRPr="00AF0E32" w:rsidRDefault="004B18B6" w:rsidP="00CA59CE">
      <w:pPr>
        <w:pStyle w:val="ListParagraph"/>
        <w:numPr>
          <w:ilvl w:val="0"/>
          <w:numId w:val="29"/>
        </w:numPr>
        <w:ind w:left="284" w:right="-238" w:hanging="568"/>
        <w:jc w:val="both"/>
        <w:textAlignment w:val="baseline"/>
        <w:rPr>
          <w:rFonts w:ascii="Arial" w:hAnsi="Arial" w:cs="Arial"/>
          <w:szCs w:val="24"/>
          <w:lang w:eastAsia="en-AU"/>
        </w:rPr>
      </w:pPr>
      <w:r w:rsidRPr="00800A45">
        <w:rPr>
          <w:rFonts w:ascii="Arial" w:hAnsi="Arial" w:cs="Arial"/>
          <w:szCs w:val="24"/>
          <w:lang w:eastAsia="en-AU"/>
        </w:rPr>
        <w:t>Key personnel skills and experience (</w:t>
      </w:r>
      <w:r>
        <w:rPr>
          <w:rFonts w:ascii="Arial" w:hAnsi="Arial" w:cs="Arial"/>
          <w:szCs w:val="24"/>
          <w:lang w:eastAsia="en-AU"/>
        </w:rPr>
        <w:t>20</w:t>
      </w:r>
      <w:r w:rsidRPr="00800A45">
        <w:rPr>
          <w:rFonts w:ascii="Arial" w:hAnsi="Arial" w:cs="Arial"/>
          <w:szCs w:val="24"/>
          <w:lang w:eastAsia="en-AU"/>
        </w:rPr>
        <w:t xml:space="preserve">%), </w:t>
      </w:r>
    </w:p>
    <w:p w14:paraId="483E9AA2" w14:textId="77777777" w:rsidR="004B18B6" w:rsidRDefault="004B18B6" w:rsidP="00CA59CE">
      <w:pPr>
        <w:pStyle w:val="ListParagraph"/>
        <w:numPr>
          <w:ilvl w:val="0"/>
          <w:numId w:val="29"/>
        </w:numPr>
        <w:ind w:left="284" w:right="-238" w:hanging="568"/>
        <w:jc w:val="both"/>
        <w:textAlignment w:val="baseline"/>
        <w:rPr>
          <w:rFonts w:ascii="Arial" w:hAnsi="Arial" w:cs="Arial"/>
          <w:szCs w:val="24"/>
          <w:lang w:eastAsia="en-AU"/>
        </w:rPr>
      </w:pPr>
      <w:proofErr w:type="gramStart"/>
      <w:r>
        <w:rPr>
          <w:rFonts w:ascii="Arial" w:hAnsi="Arial" w:cs="Arial"/>
          <w:szCs w:val="24"/>
          <w:lang w:eastAsia="en-AU"/>
        </w:rPr>
        <w:t>Respondents</w:t>
      </w:r>
      <w:proofErr w:type="gramEnd"/>
      <w:r>
        <w:rPr>
          <w:rFonts w:ascii="Arial" w:hAnsi="Arial" w:cs="Arial"/>
          <w:szCs w:val="24"/>
          <w:lang w:eastAsia="en-AU"/>
        </w:rPr>
        <w:t xml:space="preserve"> resources</w:t>
      </w:r>
      <w:r w:rsidRPr="00800A45">
        <w:rPr>
          <w:rFonts w:ascii="Arial" w:hAnsi="Arial" w:cs="Arial"/>
          <w:szCs w:val="24"/>
          <w:lang w:eastAsia="en-AU"/>
        </w:rPr>
        <w:t xml:space="preserve"> (</w:t>
      </w:r>
      <w:r>
        <w:rPr>
          <w:rFonts w:ascii="Arial" w:hAnsi="Arial" w:cs="Arial"/>
          <w:szCs w:val="24"/>
          <w:lang w:eastAsia="en-AU"/>
        </w:rPr>
        <w:t>20</w:t>
      </w:r>
      <w:r w:rsidRPr="00800A45">
        <w:rPr>
          <w:rFonts w:ascii="Arial" w:hAnsi="Arial" w:cs="Arial"/>
          <w:szCs w:val="24"/>
          <w:lang w:eastAsia="en-AU"/>
        </w:rPr>
        <w:t>%)</w:t>
      </w:r>
      <w:r>
        <w:rPr>
          <w:rFonts w:ascii="Arial" w:hAnsi="Arial" w:cs="Arial"/>
          <w:szCs w:val="24"/>
          <w:lang w:eastAsia="en-AU"/>
        </w:rPr>
        <w:t>, and</w:t>
      </w:r>
    </w:p>
    <w:p w14:paraId="24BF22A7" w14:textId="77777777" w:rsidR="004B18B6" w:rsidRPr="00AF0E32" w:rsidRDefault="004B18B6" w:rsidP="00CA59CE">
      <w:pPr>
        <w:pStyle w:val="ListParagraph"/>
        <w:numPr>
          <w:ilvl w:val="0"/>
          <w:numId w:val="29"/>
        </w:numPr>
        <w:ind w:left="284" w:right="-238" w:hanging="568"/>
        <w:jc w:val="both"/>
        <w:textAlignment w:val="baseline"/>
        <w:rPr>
          <w:rFonts w:ascii="Arial" w:hAnsi="Arial" w:cs="Arial"/>
          <w:szCs w:val="24"/>
          <w:lang w:eastAsia="en-AU"/>
        </w:rPr>
      </w:pPr>
      <w:r>
        <w:rPr>
          <w:rFonts w:ascii="Arial" w:hAnsi="Arial" w:cs="Arial"/>
          <w:szCs w:val="24"/>
          <w:lang w:eastAsia="en-AU"/>
        </w:rPr>
        <w:t>Demonstrated Understanding (20%)</w:t>
      </w:r>
    </w:p>
    <w:p w14:paraId="53A1266D" w14:textId="77777777" w:rsidR="004B18B6" w:rsidRDefault="004B18B6" w:rsidP="004B18B6">
      <w:pPr>
        <w:ind w:left="-285" w:right="-238"/>
        <w:jc w:val="both"/>
        <w:textAlignment w:val="baseline"/>
        <w:rPr>
          <w:rFonts w:ascii="Arial" w:hAnsi="Arial" w:cs="Arial"/>
          <w:szCs w:val="24"/>
          <w:lang w:eastAsia="en-AU"/>
        </w:rPr>
      </w:pPr>
    </w:p>
    <w:p w14:paraId="684C018E" w14:textId="77777777" w:rsidR="004B18B6" w:rsidRDefault="004B18B6" w:rsidP="004B18B6">
      <w:pPr>
        <w:ind w:left="-285" w:right="-238"/>
        <w:jc w:val="both"/>
        <w:textAlignment w:val="baseline"/>
        <w:rPr>
          <w:rFonts w:ascii="Arial" w:hAnsi="Arial" w:cs="Arial"/>
          <w:szCs w:val="24"/>
          <w:lang w:eastAsia="en-AU"/>
        </w:rPr>
      </w:pPr>
      <w:r>
        <w:rPr>
          <w:rStyle w:val="normaltextrun"/>
          <w:rFonts w:ascii="Arial" w:hAnsi="Arial" w:cs="Arial"/>
          <w:color w:val="000000"/>
          <w:szCs w:val="24"/>
          <w:shd w:val="clear" w:color="auto" w:fill="FFFFFF"/>
        </w:rPr>
        <w:t xml:space="preserve">Liveable Group Pty Ltd t/as Professional Tree Surgeons </w:t>
      </w:r>
      <w:r>
        <w:rPr>
          <w:rFonts w:ascii="Arial" w:hAnsi="Arial" w:cs="Arial"/>
          <w:szCs w:val="24"/>
          <w:lang w:eastAsia="en-AU"/>
        </w:rPr>
        <w:t xml:space="preserve">provided information on similar works that they have recently undertaken, successfully demonstrating an ability to complete the requirements of this request. </w:t>
      </w:r>
    </w:p>
    <w:p w14:paraId="46E49C3F" w14:textId="77777777" w:rsidR="004B18B6" w:rsidRDefault="004B18B6" w:rsidP="004B18B6">
      <w:pPr>
        <w:ind w:left="-285" w:right="-238"/>
        <w:jc w:val="both"/>
        <w:textAlignment w:val="baseline"/>
        <w:rPr>
          <w:rFonts w:ascii="Arial" w:hAnsi="Arial" w:cs="Arial"/>
          <w:szCs w:val="24"/>
          <w:lang w:eastAsia="en-AU"/>
        </w:rPr>
      </w:pPr>
    </w:p>
    <w:p w14:paraId="4B4AF9CC" w14:textId="77777777" w:rsidR="004B18B6" w:rsidRDefault="004B18B6" w:rsidP="004B18B6">
      <w:pPr>
        <w:ind w:left="-285" w:right="-238"/>
        <w:jc w:val="both"/>
        <w:textAlignment w:val="baseline"/>
        <w:rPr>
          <w:rFonts w:ascii="Arial" w:hAnsi="Arial" w:cs="Arial"/>
          <w:szCs w:val="24"/>
          <w:lang w:eastAsia="en-AU"/>
        </w:rPr>
      </w:pPr>
      <w:r>
        <w:rPr>
          <w:rFonts w:ascii="Arial" w:hAnsi="Arial" w:cs="Arial"/>
          <w:szCs w:val="24"/>
          <w:lang w:eastAsia="en-AU"/>
        </w:rPr>
        <w:t xml:space="preserve">Key personnel listed were well experienced, suitably skilled and have experience delivering similar works to other local government organisations. </w:t>
      </w:r>
    </w:p>
    <w:p w14:paraId="165DE9F1" w14:textId="77777777" w:rsidR="004B18B6" w:rsidRDefault="004B18B6" w:rsidP="004B18B6">
      <w:pPr>
        <w:ind w:left="-285" w:right="-238"/>
        <w:jc w:val="both"/>
        <w:textAlignment w:val="baseline"/>
        <w:rPr>
          <w:rFonts w:ascii="Arial" w:hAnsi="Arial" w:cs="Arial"/>
          <w:szCs w:val="24"/>
          <w:lang w:eastAsia="en-AU"/>
        </w:rPr>
      </w:pPr>
    </w:p>
    <w:p w14:paraId="2BE48C6E" w14:textId="77777777" w:rsidR="004B18B6" w:rsidRDefault="004B18B6" w:rsidP="004B18B6">
      <w:pPr>
        <w:ind w:left="-285" w:right="-238"/>
        <w:jc w:val="both"/>
        <w:textAlignment w:val="baseline"/>
        <w:rPr>
          <w:rFonts w:ascii="Arial" w:hAnsi="Arial" w:cs="Arial"/>
          <w:szCs w:val="24"/>
          <w:lang w:eastAsia="en-AU"/>
        </w:rPr>
      </w:pPr>
      <w:r>
        <w:rPr>
          <w:rFonts w:ascii="Arial" w:hAnsi="Arial" w:cs="Arial"/>
          <w:szCs w:val="24"/>
          <w:lang w:eastAsia="en-AU"/>
        </w:rPr>
        <w:t xml:space="preserve">The Respondent’s resources </w:t>
      </w:r>
      <w:r w:rsidRPr="00980505">
        <w:rPr>
          <w:rFonts w:ascii="Arial" w:hAnsi="Arial" w:cs="Arial"/>
          <w:szCs w:val="24"/>
          <w:lang w:eastAsia="en-AU"/>
        </w:rPr>
        <w:t>w</w:t>
      </w:r>
      <w:r>
        <w:rPr>
          <w:rFonts w:ascii="Arial" w:hAnsi="Arial" w:cs="Arial"/>
          <w:szCs w:val="24"/>
          <w:lang w:eastAsia="en-AU"/>
        </w:rPr>
        <w:t>ere</w:t>
      </w:r>
      <w:r w:rsidRPr="00980505">
        <w:rPr>
          <w:rFonts w:ascii="Arial" w:hAnsi="Arial" w:cs="Arial"/>
          <w:szCs w:val="24"/>
          <w:lang w:eastAsia="en-AU"/>
        </w:rPr>
        <w:t xml:space="preserve"> </w:t>
      </w:r>
      <w:r>
        <w:rPr>
          <w:rFonts w:ascii="Arial" w:hAnsi="Arial" w:cs="Arial"/>
          <w:szCs w:val="24"/>
          <w:lang w:eastAsia="en-AU"/>
        </w:rPr>
        <w:t xml:space="preserve">well </w:t>
      </w:r>
      <w:r w:rsidRPr="00980505">
        <w:rPr>
          <w:rFonts w:ascii="Arial" w:hAnsi="Arial" w:cs="Arial"/>
          <w:szCs w:val="24"/>
          <w:lang w:eastAsia="en-AU"/>
        </w:rPr>
        <w:t xml:space="preserve">detailed and provided good information on </w:t>
      </w:r>
      <w:r>
        <w:rPr>
          <w:rFonts w:ascii="Arial" w:hAnsi="Arial" w:cs="Arial"/>
          <w:szCs w:val="24"/>
          <w:lang w:eastAsia="en-AU"/>
        </w:rPr>
        <w:t>contingency planning to ensure the tree maintenance works</w:t>
      </w:r>
      <w:r w:rsidRPr="00980505">
        <w:rPr>
          <w:rFonts w:ascii="Arial" w:hAnsi="Arial" w:cs="Arial"/>
          <w:szCs w:val="24"/>
          <w:lang w:eastAsia="en-AU"/>
        </w:rPr>
        <w:t xml:space="preserve"> would be delivered. </w:t>
      </w:r>
    </w:p>
    <w:p w14:paraId="79EC358B" w14:textId="77777777" w:rsidR="004B18B6" w:rsidRDefault="004B18B6" w:rsidP="004B18B6">
      <w:pPr>
        <w:ind w:left="-285" w:right="-238"/>
        <w:jc w:val="both"/>
        <w:textAlignment w:val="baseline"/>
        <w:rPr>
          <w:rFonts w:ascii="Arial" w:hAnsi="Arial" w:cs="Arial"/>
          <w:szCs w:val="24"/>
          <w:lang w:eastAsia="en-AU"/>
        </w:rPr>
      </w:pPr>
    </w:p>
    <w:p w14:paraId="75CF10AD" w14:textId="77777777" w:rsidR="004B18B6" w:rsidRDefault="004B18B6" w:rsidP="004B18B6">
      <w:pPr>
        <w:ind w:left="-285" w:right="-238"/>
        <w:jc w:val="both"/>
        <w:textAlignment w:val="baseline"/>
        <w:rPr>
          <w:rFonts w:ascii="Arial" w:hAnsi="Arial" w:cs="Arial"/>
          <w:szCs w:val="24"/>
          <w:lang w:eastAsia="en-AU"/>
        </w:rPr>
      </w:pPr>
      <w:r>
        <w:rPr>
          <w:rFonts w:ascii="Arial" w:hAnsi="Arial" w:cs="Arial"/>
          <w:szCs w:val="24"/>
          <w:lang w:eastAsia="en-AU"/>
        </w:rPr>
        <w:t>Liveable Group Pty Ltd t/as Professional Tree Surgeons</w:t>
      </w:r>
      <w:r w:rsidRPr="0016683B">
        <w:rPr>
          <w:rFonts w:ascii="Arial" w:hAnsi="Arial" w:cs="Arial"/>
          <w:szCs w:val="24"/>
          <w:lang w:eastAsia="en-AU"/>
        </w:rPr>
        <w:t xml:space="preserve"> have provided a comprehensive understanding of the City’s requirements. </w:t>
      </w:r>
    </w:p>
    <w:p w14:paraId="23BFAE5E" w14:textId="77777777" w:rsidR="004B18B6" w:rsidRPr="00C60225" w:rsidRDefault="004B18B6" w:rsidP="004B18B6">
      <w:pPr>
        <w:ind w:right="-238"/>
        <w:jc w:val="both"/>
        <w:textAlignment w:val="baseline"/>
        <w:rPr>
          <w:rFonts w:ascii="Segoe UI" w:hAnsi="Segoe UI" w:cs="Segoe UI"/>
          <w:sz w:val="18"/>
          <w:szCs w:val="18"/>
          <w:lang w:eastAsia="en-AU"/>
        </w:rPr>
      </w:pPr>
    </w:p>
    <w:p w14:paraId="0B9106D2" w14:textId="77777777" w:rsidR="004B18B6" w:rsidRPr="00800A45" w:rsidRDefault="004B18B6" w:rsidP="004B18B6">
      <w:pPr>
        <w:ind w:left="-285" w:right="-238"/>
        <w:jc w:val="both"/>
        <w:textAlignment w:val="baseline"/>
        <w:rPr>
          <w:rFonts w:ascii="Arial" w:hAnsi="Arial" w:cs="Arial"/>
          <w:szCs w:val="24"/>
          <w:lang w:eastAsia="en-AU"/>
        </w:rPr>
      </w:pPr>
      <w:r w:rsidRPr="00800A45">
        <w:rPr>
          <w:rFonts w:ascii="Arial" w:hAnsi="Arial" w:cs="Arial"/>
          <w:szCs w:val="24"/>
          <w:lang w:eastAsia="en-AU"/>
        </w:rPr>
        <w:t xml:space="preserve">Following the due diligence processes that the City has undertaken, the City is confident that </w:t>
      </w:r>
      <w:r>
        <w:rPr>
          <w:rStyle w:val="normaltextrun"/>
          <w:rFonts w:ascii="Arial" w:hAnsi="Arial" w:cs="Arial"/>
          <w:color w:val="000000"/>
          <w:szCs w:val="24"/>
          <w:shd w:val="clear" w:color="auto" w:fill="FFFFFF"/>
        </w:rPr>
        <w:t>Liveable Group Pty Ltd t/as Professional Tree Surgeons</w:t>
      </w:r>
      <w:r w:rsidRPr="00800A45">
        <w:rPr>
          <w:rFonts w:ascii="Arial" w:hAnsi="Arial" w:cs="Arial"/>
          <w:szCs w:val="24"/>
          <w:lang w:eastAsia="en-AU"/>
        </w:rPr>
        <w:t xml:space="preserve"> can complete the scope of work to the required standards, and that their offer represents good value for money to the City within the market. </w:t>
      </w:r>
    </w:p>
    <w:p w14:paraId="55BF6261" w14:textId="77777777" w:rsidR="004B18B6" w:rsidRDefault="004B18B6" w:rsidP="004B18B6">
      <w:pPr>
        <w:ind w:left="-284" w:right="-238"/>
        <w:rPr>
          <w:rFonts w:ascii="Arial" w:hAnsi="Arial" w:cs="Arial"/>
          <w:szCs w:val="32"/>
        </w:rPr>
      </w:pPr>
    </w:p>
    <w:p w14:paraId="2A2E1701" w14:textId="77777777" w:rsidR="004B18B6" w:rsidRPr="00800A45" w:rsidRDefault="004B18B6" w:rsidP="004B18B6">
      <w:pPr>
        <w:ind w:left="-284" w:right="-238"/>
        <w:rPr>
          <w:rFonts w:ascii="Arial" w:hAnsi="Arial" w:cs="Arial"/>
          <w:szCs w:val="32"/>
        </w:rPr>
      </w:pPr>
    </w:p>
    <w:p w14:paraId="45354D31" w14:textId="77777777" w:rsidR="004B18B6" w:rsidRPr="00800A45" w:rsidRDefault="004B18B6" w:rsidP="004B18B6">
      <w:pPr>
        <w:ind w:left="-284" w:right="-238"/>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 xml:space="preserve">Consultation </w:t>
      </w:r>
    </w:p>
    <w:p w14:paraId="28DF23C0" w14:textId="77777777" w:rsidR="004B18B6" w:rsidRDefault="004B18B6" w:rsidP="004B18B6">
      <w:pPr>
        <w:ind w:left="-284" w:right="-238"/>
        <w:jc w:val="both"/>
        <w:rPr>
          <w:rFonts w:ascii="Arial" w:hAnsi="Arial" w:cs="Arial"/>
          <w:szCs w:val="32"/>
        </w:rPr>
      </w:pPr>
    </w:p>
    <w:p w14:paraId="136B3327" w14:textId="77777777" w:rsidR="004B18B6" w:rsidRPr="00800A45" w:rsidRDefault="004B18B6" w:rsidP="004B18B6">
      <w:pPr>
        <w:ind w:left="-284" w:right="-238"/>
        <w:jc w:val="both"/>
        <w:rPr>
          <w:rFonts w:ascii="Arial" w:hAnsi="Arial" w:cs="Arial"/>
          <w:szCs w:val="32"/>
        </w:rPr>
      </w:pPr>
      <w:r>
        <w:rPr>
          <w:rFonts w:ascii="Arial" w:hAnsi="Arial" w:cs="Arial"/>
          <w:szCs w:val="32"/>
        </w:rPr>
        <w:t xml:space="preserve">Not Required. </w:t>
      </w:r>
    </w:p>
    <w:p w14:paraId="12960DB4" w14:textId="77777777" w:rsidR="004B18B6" w:rsidRDefault="004B18B6" w:rsidP="004B18B6">
      <w:pPr>
        <w:ind w:left="-284" w:right="-238"/>
        <w:jc w:val="both"/>
        <w:rPr>
          <w:rFonts w:ascii="Arial" w:hAnsi="Arial" w:cs="Arial"/>
          <w:szCs w:val="24"/>
        </w:rPr>
      </w:pPr>
    </w:p>
    <w:p w14:paraId="21985E27" w14:textId="77777777" w:rsidR="004B18B6" w:rsidRPr="00800A45" w:rsidRDefault="004B18B6" w:rsidP="004B18B6">
      <w:pPr>
        <w:ind w:left="-284" w:right="-238"/>
        <w:jc w:val="both"/>
        <w:rPr>
          <w:rFonts w:ascii="Arial" w:hAnsi="Arial" w:cs="Arial"/>
          <w:szCs w:val="24"/>
        </w:rPr>
      </w:pPr>
    </w:p>
    <w:p w14:paraId="6D60B4A3" w14:textId="77777777" w:rsidR="004B18B6" w:rsidRPr="00800A45" w:rsidRDefault="004B18B6" w:rsidP="004B18B6">
      <w:pPr>
        <w:ind w:left="-284" w:right="-238"/>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Strategic Implications</w:t>
      </w:r>
    </w:p>
    <w:p w14:paraId="31FED371" w14:textId="77777777" w:rsidR="004B18B6" w:rsidRPr="00800A45" w:rsidRDefault="004B18B6" w:rsidP="004B18B6">
      <w:pPr>
        <w:ind w:left="-284" w:right="-238"/>
        <w:jc w:val="both"/>
        <w:rPr>
          <w:rFonts w:ascii="Arial" w:hAnsi="Arial" w:cs="Arial"/>
          <w:szCs w:val="32"/>
          <w:highlight w:val="red"/>
        </w:rPr>
      </w:pPr>
    </w:p>
    <w:p w14:paraId="18026434" w14:textId="77777777" w:rsidR="004B18B6" w:rsidRPr="005F77A2" w:rsidRDefault="004B18B6" w:rsidP="004B18B6">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2ECAE3AD" w14:textId="77777777" w:rsidR="004B18B6" w:rsidRPr="005F77A2" w:rsidRDefault="004B18B6" w:rsidP="004B18B6">
      <w:pPr>
        <w:ind w:left="-284" w:right="-238"/>
        <w:jc w:val="both"/>
        <w:rPr>
          <w:rFonts w:ascii="Arial" w:hAnsi="Arial" w:cs="Arial"/>
          <w:szCs w:val="32"/>
          <w:lang w:val="en-US"/>
        </w:rPr>
      </w:pPr>
    </w:p>
    <w:p w14:paraId="388D33F2" w14:textId="77777777" w:rsidR="004B18B6" w:rsidRDefault="004B18B6" w:rsidP="004B18B6">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w:t>
      </w:r>
      <w:proofErr w:type="gramStart"/>
      <w:r w:rsidRPr="005F77A2">
        <w:rPr>
          <w:rFonts w:ascii="Arial" w:hAnsi="Arial" w:cs="Arial"/>
          <w:szCs w:val="24"/>
          <w:lang w:val="en-US"/>
        </w:rPr>
        <w:t>environmentally-sensitive</w:t>
      </w:r>
      <w:proofErr w:type="gramEnd"/>
      <w:r w:rsidRPr="005F77A2">
        <w:rPr>
          <w:rFonts w:ascii="Arial" w:hAnsi="Arial" w:cs="Arial"/>
          <w:szCs w:val="24"/>
          <w:lang w:val="en-US"/>
        </w:rPr>
        <w:t>, beautiful and inclusive place.</w:t>
      </w:r>
    </w:p>
    <w:p w14:paraId="1C0EAB6D" w14:textId="77777777" w:rsidR="004B18B6" w:rsidRDefault="004B18B6" w:rsidP="004B18B6">
      <w:pPr>
        <w:ind w:left="-284" w:right="-238"/>
        <w:jc w:val="both"/>
        <w:rPr>
          <w:rFonts w:ascii="Arial" w:hAnsi="Arial" w:cs="Arial"/>
          <w:szCs w:val="24"/>
          <w:lang w:val="en-US"/>
        </w:rPr>
      </w:pPr>
    </w:p>
    <w:p w14:paraId="79D32646" w14:textId="77777777" w:rsidR="004B18B6" w:rsidRPr="00063F9F" w:rsidRDefault="004B18B6" w:rsidP="004B18B6">
      <w:pPr>
        <w:ind w:left="1440" w:right="-238" w:firstLine="1"/>
        <w:jc w:val="both"/>
        <w:rPr>
          <w:rFonts w:ascii="Arial" w:hAnsi="Arial" w:cs="Arial"/>
          <w:szCs w:val="32"/>
          <w:lang w:val="en-US"/>
        </w:rPr>
      </w:pPr>
      <w:r w:rsidRPr="00063F9F">
        <w:rPr>
          <w:rFonts w:ascii="Arial" w:hAnsi="Arial" w:cs="Arial"/>
          <w:szCs w:val="32"/>
          <w:lang w:val="en-US"/>
        </w:rPr>
        <w:t xml:space="preserve">Our gardens, streets, </w:t>
      </w:r>
      <w:proofErr w:type="gramStart"/>
      <w:r w:rsidRPr="00063F9F">
        <w:rPr>
          <w:rFonts w:ascii="Arial" w:hAnsi="Arial" w:cs="Arial"/>
          <w:szCs w:val="32"/>
          <w:lang w:val="en-US"/>
        </w:rPr>
        <w:t>parks</w:t>
      </w:r>
      <w:proofErr w:type="gramEnd"/>
      <w:r w:rsidRPr="00063F9F">
        <w:rPr>
          <w:rFonts w:ascii="Arial" w:hAnsi="Arial" w:cs="Arial"/>
          <w:szCs w:val="32"/>
          <w:lang w:val="en-US"/>
        </w:rPr>
        <w:t xml:space="preserve"> and bushlands will be clean, green and tree-lined and we will live sustainably within the natural environment.</w:t>
      </w:r>
    </w:p>
    <w:p w14:paraId="347035AE" w14:textId="77777777" w:rsidR="004B18B6" w:rsidRPr="005F77A2" w:rsidRDefault="004B18B6" w:rsidP="004B18B6">
      <w:pPr>
        <w:ind w:left="-567" w:right="-238"/>
        <w:jc w:val="both"/>
        <w:rPr>
          <w:rFonts w:ascii="Arial" w:hAnsi="Arial" w:cs="Arial"/>
          <w:szCs w:val="24"/>
          <w:lang w:val="en-US"/>
        </w:rPr>
      </w:pPr>
    </w:p>
    <w:p w14:paraId="4FC81D91" w14:textId="77777777" w:rsidR="004B18B6" w:rsidRPr="005F77A2" w:rsidRDefault="004B18B6" w:rsidP="004B18B6">
      <w:pPr>
        <w:ind w:left="-284" w:right="-238"/>
        <w:jc w:val="both"/>
        <w:rPr>
          <w:rFonts w:ascii="Arial" w:hAnsi="Arial" w:cs="Arial"/>
          <w:bCs/>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Healthy and Safe</w:t>
      </w:r>
      <w:r w:rsidRPr="005F77A2">
        <w:rPr>
          <w:rFonts w:ascii="Arial" w:hAnsi="Arial" w:cs="Arial"/>
          <w:bCs/>
          <w:szCs w:val="28"/>
          <w:lang w:val="en-US"/>
        </w:rPr>
        <w:t xml:space="preserve"> </w:t>
      </w:r>
    </w:p>
    <w:p w14:paraId="4B2316D9" w14:textId="77777777" w:rsidR="004B18B6" w:rsidRPr="005F77A2" w:rsidRDefault="004B18B6" w:rsidP="004B18B6">
      <w:pPr>
        <w:ind w:left="1440" w:right="-238"/>
        <w:jc w:val="both"/>
        <w:rPr>
          <w:rFonts w:ascii="Arial" w:hAnsi="Arial" w:cs="Arial"/>
          <w:bCs/>
          <w:szCs w:val="28"/>
          <w:lang w:val="en-US"/>
        </w:rPr>
      </w:pPr>
      <w:r w:rsidRPr="005F77A2">
        <w:rPr>
          <w:rFonts w:ascii="Arial" w:hAnsi="Arial" w:cs="Arial"/>
          <w:bCs/>
          <w:szCs w:val="28"/>
          <w:lang w:val="en-US"/>
        </w:rPr>
        <w:t>Our City has clean, safe neighbourhoods where public health is protected and promoted.</w:t>
      </w:r>
    </w:p>
    <w:p w14:paraId="1C304E23" w14:textId="77777777" w:rsidR="004B18B6" w:rsidRPr="005F77A2" w:rsidRDefault="004B18B6" w:rsidP="004B18B6">
      <w:pPr>
        <w:ind w:left="-567" w:right="-238"/>
        <w:jc w:val="both"/>
        <w:rPr>
          <w:rFonts w:ascii="Arial" w:hAnsi="Arial" w:cs="Arial"/>
          <w:bCs/>
          <w:szCs w:val="28"/>
          <w:lang w:val="en-US"/>
        </w:rPr>
      </w:pPr>
    </w:p>
    <w:p w14:paraId="04325D40" w14:textId="77777777" w:rsidR="004B18B6" w:rsidRPr="005F77A2" w:rsidRDefault="004B18B6" w:rsidP="004B18B6">
      <w:pPr>
        <w:ind w:left="-131" w:right="-238" w:firstLine="1571"/>
        <w:jc w:val="both"/>
        <w:rPr>
          <w:rFonts w:ascii="Arial" w:hAnsi="Arial" w:cs="Arial"/>
          <w:b/>
          <w:szCs w:val="28"/>
          <w:lang w:val="en-US"/>
        </w:rPr>
      </w:pPr>
      <w:r w:rsidRPr="005F77A2">
        <w:rPr>
          <w:rFonts w:ascii="Arial" w:hAnsi="Arial" w:cs="Arial"/>
          <w:b/>
          <w:szCs w:val="28"/>
          <w:lang w:val="en-US"/>
        </w:rPr>
        <w:t>Great Natural and Built Environment</w:t>
      </w:r>
    </w:p>
    <w:p w14:paraId="1B300D22" w14:textId="77777777" w:rsidR="004B18B6" w:rsidRPr="005F77A2" w:rsidRDefault="004B18B6" w:rsidP="004B18B6">
      <w:pPr>
        <w:ind w:left="1440" w:right="-238"/>
        <w:jc w:val="both"/>
        <w:rPr>
          <w:rFonts w:ascii="Arial" w:hAnsi="Arial" w:cs="Arial"/>
          <w:bCs/>
          <w:szCs w:val="28"/>
          <w:lang w:val="en-US"/>
        </w:rPr>
      </w:pPr>
      <w:r w:rsidRPr="005F77A2">
        <w:rPr>
          <w:rFonts w:ascii="Arial" w:hAnsi="Arial" w:cs="Arial"/>
          <w:bCs/>
          <w:szCs w:val="28"/>
          <w:lang w:val="en-US"/>
        </w:rPr>
        <w:t xml:space="preserve">We protect our enhanced, engaging community spaces, heritage, the natural </w:t>
      </w:r>
      <w:proofErr w:type="gramStart"/>
      <w:r w:rsidRPr="005F77A2">
        <w:rPr>
          <w:rFonts w:ascii="Arial" w:hAnsi="Arial" w:cs="Arial"/>
          <w:bCs/>
          <w:szCs w:val="28"/>
          <w:lang w:val="en-US"/>
        </w:rPr>
        <w:t>environment</w:t>
      </w:r>
      <w:proofErr w:type="gramEnd"/>
      <w:r w:rsidRPr="005F77A2">
        <w:rPr>
          <w:rFonts w:ascii="Arial" w:hAnsi="Arial" w:cs="Arial"/>
          <w:bCs/>
          <w:szCs w:val="28"/>
          <w:lang w:val="en-US"/>
        </w:rPr>
        <w:t xml:space="preserve"> and our biodiversity through well-planned and managed development.</w:t>
      </w:r>
    </w:p>
    <w:p w14:paraId="1D74A3A0" w14:textId="77777777" w:rsidR="004B18B6" w:rsidRDefault="004B18B6" w:rsidP="004B18B6">
      <w:pPr>
        <w:ind w:left="-567" w:right="-238"/>
        <w:jc w:val="both"/>
        <w:rPr>
          <w:rFonts w:ascii="Arial" w:hAnsi="Arial" w:cs="Arial"/>
          <w:bCs/>
          <w:szCs w:val="28"/>
          <w:lang w:val="en-US"/>
        </w:rPr>
      </w:pPr>
    </w:p>
    <w:p w14:paraId="5D49D90C" w14:textId="77777777" w:rsidR="00617363" w:rsidRDefault="00617363" w:rsidP="004B18B6">
      <w:pPr>
        <w:ind w:left="-567" w:right="-238"/>
        <w:jc w:val="both"/>
        <w:rPr>
          <w:rFonts w:ascii="Arial" w:hAnsi="Arial" w:cs="Arial"/>
          <w:bCs/>
          <w:szCs w:val="28"/>
          <w:lang w:val="en-US"/>
        </w:rPr>
      </w:pPr>
    </w:p>
    <w:p w14:paraId="67C523B0" w14:textId="77777777" w:rsidR="00617363" w:rsidRPr="005F77A2" w:rsidRDefault="00617363" w:rsidP="004B18B6">
      <w:pPr>
        <w:ind w:left="-567" w:right="-238"/>
        <w:jc w:val="both"/>
        <w:rPr>
          <w:rFonts w:ascii="Arial" w:hAnsi="Arial" w:cs="Arial"/>
          <w:bCs/>
          <w:szCs w:val="28"/>
          <w:lang w:val="en-US"/>
        </w:rPr>
      </w:pPr>
    </w:p>
    <w:p w14:paraId="1EB5F589" w14:textId="77777777" w:rsidR="004B18B6" w:rsidRPr="005F77A2" w:rsidRDefault="004B18B6" w:rsidP="004B18B6">
      <w:pPr>
        <w:ind w:left="-131" w:right="-238" w:firstLine="1571"/>
        <w:jc w:val="both"/>
        <w:rPr>
          <w:rFonts w:ascii="Arial" w:hAnsi="Arial" w:cs="Arial"/>
          <w:b/>
          <w:szCs w:val="28"/>
          <w:lang w:val="en-US"/>
        </w:rPr>
      </w:pPr>
      <w:r w:rsidRPr="005F77A2">
        <w:rPr>
          <w:rFonts w:ascii="Arial" w:hAnsi="Arial" w:cs="Arial"/>
          <w:b/>
          <w:szCs w:val="28"/>
          <w:lang w:val="en-US"/>
        </w:rPr>
        <w:t>High standard of services</w:t>
      </w:r>
    </w:p>
    <w:p w14:paraId="45995C64" w14:textId="77777777" w:rsidR="004B18B6" w:rsidRPr="005F77A2" w:rsidRDefault="004B18B6" w:rsidP="004B18B6">
      <w:pPr>
        <w:ind w:left="1418" w:right="-238" w:hanging="22"/>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277A3714" w14:textId="77777777" w:rsidR="004B18B6" w:rsidRPr="005F77A2" w:rsidRDefault="004B18B6" w:rsidP="004B18B6">
      <w:pPr>
        <w:ind w:left="-567" w:right="-238"/>
        <w:jc w:val="both"/>
        <w:rPr>
          <w:rFonts w:ascii="Arial" w:hAnsi="Arial" w:cs="Arial"/>
          <w:bCs/>
          <w:szCs w:val="28"/>
          <w:lang w:val="en-US"/>
        </w:rPr>
      </w:pPr>
    </w:p>
    <w:p w14:paraId="169FD070" w14:textId="77777777" w:rsidR="004B18B6" w:rsidRDefault="004B18B6" w:rsidP="004B18B6">
      <w:pPr>
        <w:ind w:left="-567" w:right="-238"/>
        <w:jc w:val="both"/>
        <w:rPr>
          <w:rFonts w:ascii="Arial" w:hAnsi="Arial" w:cs="Arial"/>
          <w:b/>
          <w:szCs w:val="28"/>
          <w:lang w:val="en-US"/>
        </w:rPr>
      </w:pPr>
      <w:r>
        <w:rPr>
          <w:rFonts w:ascii="Arial" w:hAnsi="Arial" w:cs="Arial"/>
          <w:bCs/>
          <w:szCs w:val="28"/>
          <w:lang w:val="en-US"/>
        </w:rPr>
        <w:t xml:space="preserve">    </w:t>
      </w:r>
      <w:r>
        <w:rPr>
          <w:rFonts w:ascii="Arial" w:hAnsi="Arial" w:cs="Arial"/>
          <w:bCs/>
          <w:szCs w:val="28"/>
          <w:lang w:val="en-US"/>
        </w:rPr>
        <w:tab/>
      </w:r>
      <w:r>
        <w:rPr>
          <w:rFonts w:ascii="Arial" w:hAnsi="Arial" w:cs="Arial"/>
          <w:bCs/>
          <w:szCs w:val="28"/>
          <w:lang w:val="en-US"/>
        </w:rPr>
        <w:tab/>
      </w:r>
      <w:r>
        <w:rPr>
          <w:rFonts w:ascii="Arial" w:hAnsi="Arial" w:cs="Arial"/>
          <w:bCs/>
          <w:szCs w:val="28"/>
          <w:lang w:val="en-US"/>
        </w:rPr>
        <w:tab/>
      </w:r>
      <w:r w:rsidRPr="00063F9F">
        <w:rPr>
          <w:rFonts w:ascii="Arial" w:hAnsi="Arial" w:cs="Arial"/>
          <w:b/>
          <w:szCs w:val="28"/>
          <w:lang w:val="en-US"/>
        </w:rPr>
        <w:t>Reflects Identities</w:t>
      </w:r>
    </w:p>
    <w:p w14:paraId="0C0C07D2" w14:textId="77777777" w:rsidR="004B18B6" w:rsidRDefault="004B18B6" w:rsidP="004B18B6">
      <w:pPr>
        <w:ind w:left="1418" w:right="-238"/>
        <w:jc w:val="both"/>
        <w:rPr>
          <w:rFonts w:ascii="Arial" w:hAnsi="Arial" w:cs="Arial"/>
          <w:bCs/>
          <w:szCs w:val="28"/>
          <w:lang w:val="en-US"/>
        </w:rPr>
      </w:pPr>
      <w:r w:rsidRPr="00063F9F">
        <w:rPr>
          <w:rFonts w:ascii="Arial" w:hAnsi="Arial" w:cs="Arial"/>
          <w:bCs/>
          <w:szCs w:val="28"/>
          <w:lang w:val="en-US"/>
        </w:rPr>
        <w:t>We value our precinct character and charm. Our neighbourhoods are family-friendly with a strong sense of place</w:t>
      </w:r>
      <w:r>
        <w:rPr>
          <w:rFonts w:ascii="Arial" w:hAnsi="Arial" w:cs="Arial"/>
          <w:bCs/>
          <w:szCs w:val="28"/>
          <w:lang w:val="en-US"/>
        </w:rPr>
        <w:t>.</w:t>
      </w:r>
    </w:p>
    <w:p w14:paraId="4494C06E" w14:textId="77777777" w:rsidR="004B18B6" w:rsidRDefault="004B18B6" w:rsidP="004B18B6">
      <w:pPr>
        <w:ind w:left="1418" w:right="-238"/>
        <w:jc w:val="both"/>
        <w:rPr>
          <w:rFonts w:ascii="Arial" w:hAnsi="Arial" w:cs="Arial"/>
          <w:bCs/>
          <w:szCs w:val="28"/>
          <w:lang w:val="en-US"/>
        </w:rPr>
      </w:pPr>
    </w:p>
    <w:p w14:paraId="19A71E32" w14:textId="77777777" w:rsidR="004B18B6" w:rsidRPr="005F77A2" w:rsidRDefault="004B18B6" w:rsidP="004B18B6">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3B3E1CA9" w14:textId="77777777" w:rsidR="004B18B6" w:rsidRPr="005F77A2" w:rsidRDefault="004B18B6" w:rsidP="004B18B6">
      <w:pPr>
        <w:ind w:left="-567" w:right="-238"/>
        <w:jc w:val="both"/>
        <w:rPr>
          <w:rFonts w:ascii="Arial" w:hAnsi="Arial" w:cs="Arial"/>
          <w:b/>
          <w:color w:val="17365D" w:themeColor="text2" w:themeShade="BF"/>
          <w:szCs w:val="28"/>
          <w:lang w:val="en-US"/>
        </w:rPr>
      </w:pPr>
    </w:p>
    <w:p w14:paraId="58DE5795" w14:textId="77777777" w:rsidR="004B18B6" w:rsidRPr="005F77A2" w:rsidRDefault="004B18B6" w:rsidP="00CA59CE">
      <w:pPr>
        <w:pStyle w:val="ListParagraph"/>
        <w:numPr>
          <w:ilvl w:val="0"/>
          <w:numId w:val="16"/>
        </w:numPr>
        <w:ind w:left="284" w:right="-238" w:hanging="567"/>
        <w:jc w:val="both"/>
        <w:rPr>
          <w:rFonts w:ascii="Arial" w:hAnsi="Arial" w:cs="Arial"/>
          <w:szCs w:val="24"/>
          <w:lang w:val="en-US"/>
        </w:rPr>
      </w:pPr>
      <w:r w:rsidRPr="005F77A2">
        <w:rPr>
          <w:rFonts w:ascii="Arial" w:hAnsi="Arial" w:cs="Arial"/>
          <w:szCs w:val="24"/>
          <w:lang w:val="en-US"/>
        </w:rPr>
        <w:t>Urban form - protecting our quality living environment</w:t>
      </w:r>
    </w:p>
    <w:p w14:paraId="64D2E750" w14:textId="77777777" w:rsidR="004B18B6" w:rsidRPr="005F77A2" w:rsidRDefault="004B18B6" w:rsidP="00CA59CE">
      <w:pPr>
        <w:pStyle w:val="ListParagraph"/>
        <w:numPr>
          <w:ilvl w:val="0"/>
          <w:numId w:val="16"/>
        </w:numPr>
        <w:ind w:left="284" w:right="-238" w:hanging="567"/>
        <w:jc w:val="both"/>
        <w:rPr>
          <w:rFonts w:ascii="Arial" w:hAnsi="Arial" w:cs="Arial"/>
          <w:szCs w:val="24"/>
          <w:lang w:val="en-US"/>
        </w:rPr>
      </w:pPr>
      <w:r w:rsidRPr="005F77A2">
        <w:rPr>
          <w:rFonts w:ascii="Arial" w:hAnsi="Arial" w:cs="Arial"/>
          <w:szCs w:val="24"/>
          <w:lang w:val="en-US"/>
        </w:rPr>
        <w:t>R</w:t>
      </w:r>
      <w:r w:rsidRPr="00063F9F">
        <w:rPr>
          <w:rFonts w:ascii="Arial" w:hAnsi="Arial" w:cs="Arial"/>
          <w:szCs w:val="24"/>
          <w:lang w:val="en-US"/>
        </w:rPr>
        <w:t>etaining remnant bushland and cultural heritage</w:t>
      </w:r>
    </w:p>
    <w:p w14:paraId="0A00CF64" w14:textId="77777777" w:rsidR="004B18B6" w:rsidRDefault="004B18B6" w:rsidP="004B18B6">
      <w:pPr>
        <w:ind w:left="-284" w:right="-238"/>
        <w:jc w:val="both"/>
        <w:rPr>
          <w:rFonts w:ascii="Arial" w:hAnsi="Arial" w:cs="Arial"/>
          <w:b/>
          <w:color w:val="17365D" w:themeColor="text2" w:themeShade="BF"/>
          <w:sz w:val="28"/>
          <w:szCs w:val="32"/>
        </w:rPr>
      </w:pPr>
    </w:p>
    <w:p w14:paraId="5C20F54F" w14:textId="77777777" w:rsidR="004B18B6" w:rsidRDefault="004B18B6" w:rsidP="004B18B6">
      <w:pPr>
        <w:ind w:left="-284" w:right="-238"/>
        <w:jc w:val="both"/>
        <w:rPr>
          <w:rFonts w:ascii="Arial" w:hAnsi="Arial" w:cs="Arial"/>
          <w:b/>
          <w:color w:val="17365D" w:themeColor="text2" w:themeShade="BF"/>
          <w:sz w:val="28"/>
          <w:szCs w:val="32"/>
        </w:rPr>
      </w:pPr>
    </w:p>
    <w:p w14:paraId="776FCA90" w14:textId="77777777" w:rsidR="004B18B6" w:rsidRPr="00800A45" w:rsidRDefault="004B18B6" w:rsidP="004B18B6">
      <w:pPr>
        <w:ind w:left="-284" w:right="-238"/>
        <w:jc w:val="both"/>
        <w:rPr>
          <w:rFonts w:ascii="Arial" w:hAnsi="Arial" w:cs="Arial"/>
          <w:b/>
          <w:sz w:val="28"/>
          <w:szCs w:val="32"/>
        </w:rPr>
      </w:pPr>
      <w:r w:rsidRPr="00800A45">
        <w:rPr>
          <w:rFonts w:ascii="Arial" w:hAnsi="Arial" w:cs="Arial"/>
          <w:b/>
          <w:color w:val="17365D" w:themeColor="text2" w:themeShade="BF"/>
          <w:sz w:val="28"/>
          <w:szCs w:val="32"/>
        </w:rPr>
        <w:t>Budget/Financial Implications</w:t>
      </w:r>
    </w:p>
    <w:p w14:paraId="16BAE19D" w14:textId="77777777" w:rsidR="004B18B6" w:rsidRPr="00800A45" w:rsidRDefault="004B18B6" w:rsidP="004B18B6">
      <w:pPr>
        <w:ind w:left="-284" w:right="-238"/>
        <w:jc w:val="both"/>
        <w:rPr>
          <w:rFonts w:ascii="Arial" w:hAnsi="Arial" w:cs="Arial"/>
          <w:b/>
          <w:szCs w:val="32"/>
          <w:highlight w:val="yellow"/>
        </w:rPr>
      </w:pPr>
    </w:p>
    <w:p w14:paraId="1A6DFBB6" w14:textId="77777777" w:rsidR="004B18B6" w:rsidRDefault="004B18B6" w:rsidP="004B18B6">
      <w:pPr>
        <w:ind w:left="-284" w:right="-238"/>
        <w:jc w:val="both"/>
        <w:rPr>
          <w:rFonts w:ascii="Arial" w:hAnsi="Arial" w:cs="Arial"/>
          <w:szCs w:val="24"/>
          <w:lang w:eastAsia="en-AU"/>
        </w:rPr>
      </w:pPr>
      <w:r>
        <w:rPr>
          <w:rFonts w:ascii="Arial" w:hAnsi="Arial" w:cs="Arial"/>
          <w:szCs w:val="24"/>
          <w:lang w:eastAsia="en-AU"/>
        </w:rPr>
        <w:t>Council provides funding</w:t>
      </w:r>
      <w:r w:rsidRPr="00A84245">
        <w:rPr>
          <w:rFonts w:ascii="Arial" w:hAnsi="Arial" w:cs="Arial"/>
          <w:szCs w:val="24"/>
          <w:lang w:eastAsia="en-AU"/>
        </w:rPr>
        <w:t xml:space="preserve"> for </w:t>
      </w:r>
      <w:r>
        <w:rPr>
          <w:rFonts w:ascii="Arial" w:hAnsi="Arial" w:cs="Arial"/>
          <w:szCs w:val="24"/>
          <w:lang w:eastAsia="en-AU"/>
        </w:rPr>
        <w:t xml:space="preserve">the operation and maintenance of the public trees in the urban environment within the City’s annual operational budget. </w:t>
      </w:r>
      <w:r w:rsidRPr="00CF032B">
        <w:rPr>
          <w:rFonts w:ascii="Arial" w:hAnsi="Arial" w:cs="Arial"/>
          <w:szCs w:val="24"/>
          <w:lang w:val="en-US"/>
        </w:rPr>
        <w:t>Currently, the annual operational budget provides for</w:t>
      </w:r>
      <w:r>
        <w:rPr>
          <w:rFonts w:ascii="Arial" w:hAnsi="Arial" w:cs="Arial"/>
          <w:szCs w:val="24"/>
          <w:lang w:val="en-US"/>
        </w:rPr>
        <w:t xml:space="preserve"> inspections, minor tree surgery and regulatory assessments on</w:t>
      </w:r>
      <w:r w:rsidRPr="00CF032B">
        <w:rPr>
          <w:rFonts w:ascii="Arial" w:hAnsi="Arial" w:cs="Arial"/>
          <w:szCs w:val="24"/>
          <w:lang w:val="en-US"/>
        </w:rPr>
        <w:t xml:space="preserve"> the City’s existing </w:t>
      </w:r>
      <w:r>
        <w:rPr>
          <w:rFonts w:ascii="Arial" w:hAnsi="Arial" w:cs="Arial"/>
          <w:szCs w:val="24"/>
          <w:lang w:val="en-US"/>
        </w:rPr>
        <w:t>tree canopy</w:t>
      </w:r>
      <w:r w:rsidRPr="00CF032B">
        <w:rPr>
          <w:rFonts w:ascii="Arial" w:hAnsi="Arial" w:cs="Arial"/>
          <w:szCs w:val="24"/>
          <w:lang w:val="en-US"/>
        </w:rPr>
        <w:t xml:space="preserve">. </w:t>
      </w:r>
      <w:r w:rsidRPr="00A84245">
        <w:rPr>
          <w:rFonts w:ascii="Arial" w:hAnsi="Arial" w:cs="Arial"/>
          <w:szCs w:val="24"/>
          <w:lang w:eastAsia="en-AU"/>
        </w:rPr>
        <w:t xml:space="preserve"> </w:t>
      </w:r>
      <w:r>
        <w:rPr>
          <w:rFonts w:ascii="Arial" w:hAnsi="Arial" w:cs="Arial"/>
          <w:szCs w:val="24"/>
          <w:lang w:eastAsia="en-AU"/>
        </w:rPr>
        <w:t xml:space="preserve">The works covered by this contract would be undertaken within the annual </w:t>
      </w:r>
      <w:r w:rsidRPr="1707BCB6">
        <w:rPr>
          <w:rFonts w:ascii="Arial" w:hAnsi="Arial" w:cs="Arial"/>
          <w:szCs w:val="24"/>
          <w:lang w:eastAsia="en-AU"/>
        </w:rPr>
        <w:t xml:space="preserve">operational </w:t>
      </w:r>
      <w:r>
        <w:rPr>
          <w:rFonts w:ascii="Arial" w:hAnsi="Arial" w:cs="Arial"/>
          <w:szCs w:val="24"/>
          <w:lang w:eastAsia="en-AU"/>
        </w:rPr>
        <w:t xml:space="preserve">budget allocation for Parks and Reserves Maintenance.  </w:t>
      </w:r>
    </w:p>
    <w:p w14:paraId="085E2706" w14:textId="77777777" w:rsidR="004B18B6" w:rsidRDefault="004B18B6" w:rsidP="004B18B6">
      <w:pPr>
        <w:ind w:left="-284" w:right="-238"/>
        <w:jc w:val="both"/>
        <w:rPr>
          <w:rFonts w:ascii="Arial" w:hAnsi="Arial" w:cs="Arial"/>
          <w:szCs w:val="24"/>
          <w:lang w:eastAsia="en-AU"/>
        </w:rPr>
      </w:pPr>
    </w:p>
    <w:p w14:paraId="1F0BC39C" w14:textId="1AD3D48E" w:rsidR="004B18B6" w:rsidRDefault="004B18B6" w:rsidP="004B18B6">
      <w:pPr>
        <w:ind w:left="-284" w:right="-238"/>
        <w:jc w:val="both"/>
        <w:rPr>
          <w:rFonts w:ascii="Arial" w:hAnsi="Arial" w:cs="Arial"/>
          <w:szCs w:val="24"/>
          <w:lang w:eastAsia="en-AU"/>
        </w:rPr>
      </w:pPr>
      <w:r w:rsidRPr="59E56D89">
        <w:rPr>
          <w:rFonts w:ascii="Arial" w:hAnsi="Arial" w:cs="Arial"/>
          <w:szCs w:val="24"/>
          <w:lang w:eastAsia="en-AU"/>
        </w:rPr>
        <w:t xml:space="preserve">The </w:t>
      </w:r>
      <w:r w:rsidRPr="3F7A9794">
        <w:rPr>
          <w:rFonts w:ascii="Arial" w:hAnsi="Arial" w:cs="Arial"/>
          <w:szCs w:val="24"/>
          <w:lang w:eastAsia="en-AU"/>
        </w:rPr>
        <w:t>forecast</w:t>
      </w:r>
      <w:r w:rsidRPr="59E56D89">
        <w:rPr>
          <w:rFonts w:ascii="Arial" w:hAnsi="Arial" w:cs="Arial"/>
          <w:szCs w:val="24"/>
          <w:lang w:eastAsia="en-AU"/>
        </w:rPr>
        <w:t xml:space="preserve"> </w:t>
      </w:r>
      <w:r w:rsidRPr="0CAC8A59">
        <w:rPr>
          <w:rFonts w:ascii="Arial" w:hAnsi="Arial" w:cs="Arial"/>
          <w:szCs w:val="24"/>
          <w:lang w:eastAsia="en-AU"/>
        </w:rPr>
        <w:t>annual expenditure</w:t>
      </w:r>
      <w:r w:rsidRPr="0E86613D">
        <w:rPr>
          <w:rFonts w:ascii="Arial" w:hAnsi="Arial" w:cs="Arial"/>
          <w:szCs w:val="24"/>
          <w:lang w:eastAsia="en-AU"/>
        </w:rPr>
        <w:t xml:space="preserve"> under</w:t>
      </w:r>
      <w:r w:rsidRPr="1CE6F4D1">
        <w:rPr>
          <w:rFonts w:ascii="Arial" w:hAnsi="Arial" w:cs="Arial"/>
          <w:szCs w:val="24"/>
          <w:lang w:eastAsia="en-AU"/>
        </w:rPr>
        <w:t xml:space="preserve"> this contract </w:t>
      </w:r>
      <w:r w:rsidRPr="40390AD8">
        <w:rPr>
          <w:rFonts w:ascii="Arial" w:hAnsi="Arial" w:cs="Arial"/>
          <w:szCs w:val="24"/>
          <w:lang w:eastAsia="en-AU"/>
        </w:rPr>
        <w:t xml:space="preserve">is </w:t>
      </w:r>
      <w:r>
        <w:rPr>
          <w:rFonts w:ascii="Arial" w:hAnsi="Arial" w:cs="Arial"/>
          <w:szCs w:val="24"/>
          <w:lang w:eastAsia="en-AU"/>
        </w:rPr>
        <w:t xml:space="preserve">estimated to be approximately </w:t>
      </w:r>
      <w:r w:rsidRPr="00B61D79">
        <w:rPr>
          <w:rFonts w:ascii="Arial" w:hAnsi="Arial" w:cs="Arial"/>
          <w:szCs w:val="24"/>
          <w:lang w:eastAsia="en-AU"/>
        </w:rPr>
        <w:t>$</w:t>
      </w:r>
      <w:r>
        <w:rPr>
          <w:rFonts w:ascii="Arial" w:hAnsi="Arial" w:cs="Arial"/>
          <w:szCs w:val="24"/>
          <w:lang w:eastAsia="en-AU"/>
        </w:rPr>
        <w:t>250</w:t>
      </w:r>
      <w:r w:rsidRPr="00B61D79">
        <w:rPr>
          <w:rFonts w:ascii="Arial" w:hAnsi="Arial" w:cs="Arial"/>
          <w:szCs w:val="24"/>
          <w:lang w:eastAsia="en-AU"/>
        </w:rPr>
        <w:t>,000</w:t>
      </w:r>
      <w:r>
        <w:rPr>
          <w:rFonts w:ascii="Arial" w:hAnsi="Arial" w:cs="Arial"/>
          <w:szCs w:val="24"/>
          <w:lang w:eastAsia="en-AU"/>
        </w:rPr>
        <w:t xml:space="preserve"> in its first year and is accounted for in the Parks operational budgets.  </w:t>
      </w:r>
    </w:p>
    <w:p w14:paraId="215BF484" w14:textId="77777777" w:rsidR="004B18B6" w:rsidRDefault="004B18B6" w:rsidP="004B18B6">
      <w:pPr>
        <w:ind w:left="-284" w:right="-238"/>
        <w:jc w:val="both"/>
        <w:rPr>
          <w:rFonts w:ascii="Arial" w:eastAsia="Acumin Pro" w:hAnsi="Arial" w:cs="Arial"/>
          <w:szCs w:val="24"/>
        </w:rPr>
      </w:pPr>
      <w:r>
        <w:rPr>
          <w:rStyle w:val="tabchar"/>
          <w:rFonts w:ascii="Calibri" w:hAnsi="Calibri" w:cs="Calibri"/>
          <w:color w:val="000000"/>
          <w:shd w:val="clear" w:color="auto" w:fill="FFFFFF"/>
        </w:rPr>
        <w:tab/>
      </w:r>
      <w:r>
        <w:rPr>
          <w:rFonts w:ascii="Arial" w:eastAsia="Acumin Pro" w:hAnsi="Arial" w:cs="Arial"/>
          <w:szCs w:val="24"/>
        </w:rPr>
        <w:t xml:space="preserve"> </w:t>
      </w:r>
    </w:p>
    <w:p w14:paraId="5FC0324F" w14:textId="77777777" w:rsidR="004B18B6" w:rsidRPr="00C22848" w:rsidDel="001F28FF" w:rsidRDefault="004B18B6" w:rsidP="004B18B6">
      <w:pPr>
        <w:ind w:left="-284" w:right="-238"/>
        <w:jc w:val="both"/>
        <w:rPr>
          <w:rFonts w:ascii="Arial" w:hAnsi="Arial" w:cs="Arial"/>
          <w:szCs w:val="24"/>
          <w:lang w:eastAsia="en-AU"/>
        </w:rPr>
      </w:pPr>
    </w:p>
    <w:p w14:paraId="6B56F00A" w14:textId="77777777" w:rsidR="004B18B6" w:rsidRPr="00800A45" w:rsidRDefault="004B18B6" w:rsidP="004B18B6">
      <w:pPr>
        <w:ind w:left="-284" w:right="-238"/>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Legislative and Policy Implications</w:t>
      </w:r>
    </w:p>
    <w:p w14:paraId="0143ACB1" w14:textId="77777777" w:rsidR="004B18B6" w:rsidRPr="00800A45" w:rsidRDefault="004B18B6" w:rsidP="004B18B6">
      <w:pPr>
        <w:ind w:left="-284" w:right="-238"/>
        <w:jc w:val="both"/>
        <w:rPr>
          <w:rFonts w:ascii="Arial" w:hAnsi="Arial" w:cs="Arial"/>
          <w:b/>
          <w:sz w:val="28"/>
          <w:szCs w:val="32"/>
        </w:rPr>
      </w:pPr>
    </w:p>
    <w:p w14:paraId="1C44BBEC" w14:textId="69440D4E" w:rsidR="004B18B6" w:rsidRPr="00800A45" w:rsidRDefault="004B18B6" w:rsidP="004B18B6">
      <w:pPr>
        <w:ind w:left="-284" w:right="-238"/>
        <w:jc w:val="both"/>
        <w:rPr>
          <w:rFonts w:ascii="Arial" w:hAnsi="Arial" w:cs="Arial"/>
          <w:szCs w:val="24"/>
        </w:rPr>
      </w:pPr>
      <w:r w:rsidRPr="00800A45">
        <w:rPr>
          <w:rFonts w:ascii="Arial" w:hAnsi="Arial" w:cs="Arial"/>
          <w:szCs w:val="24"/>
        </w:rPr>
        <w:t xml:space="preserve">The award of this </w:t>
      </w:r>
      <w:r>
        <w:rPr>
          <w:rFonts w:ascii="Arial" w:hAnsi="Arial" w:cs="Arial"/>
          <w:szCs w:val="24"/>
        </w:rPr>
        <w:t>quote</w:t>
      </w:r>
      <w:r w:rsidRPr="00800A45">
        <w:rPr>
          <w:rFonts w:ascii="Arial" w:hAnsi="Arial" w:cs="Arial"/>
          <w:szCs w:val="24"/>
        </w:rPr>
        <w:t xml:space="preserve"> is governed by the City of Nedlands </w:t>
      </w:r>
      <w:hyperlink r:id="rId40" w:history="1">
        <w:r w:rsidRPr="002A3646">
          <w:rPr>
            <w:rStyle w:val="Hyperlink"/>
            <w:rFonts w:ascii="Arial" w:hAnsi="Arial" w:cs="Arial"/>
            <w:szCs w:val="24"/>
          </w:rPr>
          <w:t xml:space="preserve">Procurement </w:t>
        </w:r>
        <w:r w:rsidR="00B1556C" w:rsidRPr="002A3646">
          <w:rPr>
            <w:rStyle w:val="Hyperlink"/>
            <w:rFonts w:ascii="Arial" w:hAnsi="Arial" w:cs="Arial"/>
            <w:szCs w:val="24"/>
          </w:rPr>
          <w:t>of Goods and Services Policy</w:t>
        </w:r>
      </w:hyperlink>
      <w:r w:rsidRPr="00800A45">
        <w:rPr>
          <w:rFonts w:ascii="Arial" w:hAnsi="Arial" w:cs="Arial"/>
          <w:szCs w:val="24"/>
        </w:rPr>
        <w:t xml:space="preserve">.  </w:t>
      </w:r>
    </w:p>
    <w:p w14:paraId="13EA1A5D" w14:textId="77777777" w:rsidR="004B18B6" w:rsidRPr="00800A45" w:rsidRDefault="004B18B6" w:rsidP="004B18B6">
      <w:pPr>
        <w:ind w:left="-284" w:right="-238"/>
        <w:jc w:val="both"/>
        <w:rPr>
          <w:rFonts w:ascii="Arial" w:hAnsi="Arial" w:cs="Arial"/>
          <w:szCs w:val="24"/>
        </w:rPr>
      </w:pPr>
    </w:p>
    <w:p w14:paraId="170227A9" w14:textId="63E3D0CA" w:rsidR="004B18B6" w:rsidRDefault="004B18B6" w:rsidP="004B18B6">
      <w:pPr>
        <w:ind w:left="-284" w:right="-238"/>
        <w:jc w:val="both"/>
        <w:rPr>
          <w:rFonts w:ascii="Arial" w:hAnsi="Arial" w:cs="Arial"/>
          <w:szCs w:val="24"/>
        </w:rPr>
      </w:pPr>
      <w:r w:rsidRPr="00800A45">
        <w:rPr>
          <w:rFonts w:ascii="Arial" w:hAnsi="Arial" w:cs="Arial"/>
          <w:szCs w:val="24"/>
        </w:rPr>
        <w:t xml:space="preserve">The works to be delivered under this contract are in line with the City of Nedlands </w:t>
      </w:r>
      <w:hyperlink r:id="rId41" w:history="1">
        <w:r w:rsidRPr="00707FB4">
          <w:rPr>
            <w:rStyle w:val="Hyperlink"/>
            <w:rFonts w:ascii="Arial" w:hAnsi="Arial" w:cs="Arial"/>
            <w:szCs w:val="24"/>
          </w:rPr>
          <w:t xml:space="preserve">Asset Management Policy. </w:t>
        </w:r>
      </w:hyperlink>
    </w:p>
    <w:p w14:paraId="48B82D43" w14:textId="77777777" w:rsidR="004B18B6" w:rsidRDefault="004B18B6" w:rsidP="004B18B6">
      <w:pPr>
        <w:ind w:right="-238"/>
        <w:jc w:val="both"/>
        <w:rPr>
          <w:rFonts w:ascii="Arial" w:hAnsi="Arial" w:cs="Arial"/>
          <w:szCs w:val="24"/>
        </w:rPr>
      </w:pPr>
    </w:p>
    <w:p w14:paraId="5CAD41A3" w14:textId="77777777" w:rsidR="004B18B6" w:rsidRPr="00800A45" w:rsidRDefault="004B18B6" w:rsidP="004B18B6">
      <w:pPr>
        <w:ind w:left="-284" w:right="-238"/>
        <w:jc w:val="both"/>
        <w:rPr>
          <w:rFonts w:ascii="Arial" w:hAnsi="Arial" w:cs="Arial"/>
          <w:szCs w:val="24"/>
        </w:rPr>
      </w:pPr>
    </w:p>
    <w:p w14:paraId="7DBBE7B9" w14:textId="77777777" w:rsidR="004B18B6" w:rsidRPr="00800A45" w:rsidRDefault="004B18B6" w:rsidP="004B18B6">
      <w:pPr>
        <w:ind w:left="-284" w:right="-238"/>
        <w:jc w:val="both"/>
        <w:rPr>
          <w:rFonts w:ascii="Arial" w:hAnsi="Arial" w:cs="Arial"/>
          <w:b/>
          <w:sz w:val="28"/>
          <w:szCs w:val="32"/>
        </w:rPr>
      </w:pPr>
      <w:r w:rsidRPr="00800A45">
        <w:rPr>
          <w:rFonts w:ascii="Arial" w:hAnsi="Arial" w:cs="Arial"/>
          <w:b/>
          <w:color w:val="17365D" w:themeColor="text2" w:themeShade="BF"/>
          <w:sz w:val="28"/>
          <w:szCs w:val="32"/>
        </w:rPr>
        <w:t>Decision Implications</w:t>
      </w:r>
    </w:p>
    <w:p w14:paraId="2CB5986C" w14:textId="77777777" w:rsidR="004B18B6" w:rsidRDefault="004B18B6" w:rsidP="004B18B6">
      <w:pPr>
        <w:ind w:left="-284" w:right="-238"/>
        <w:jc w:val="both"/>
        <w:rPr>
          <w:rFonts w:ascii="Arial" w:hAnsi="Arial" w:cs="Arial"/>
          <w:szCs w:val="24"/>
        </w:rPr>
      </w:pPr>
      <w:r w:rsidRPr="00B62B94">
        <w:rPr>
          <w:rFonts w:ascii="Arial" w:hAnsi="Arial" w:cs="Arial"/>
          <w:szCs w:val="24"/>
        </w:rPr>
        <w:br/>
      </w:r>
      <w:r>
        <w:rPr>
          <w:rFonts w:ascii="Arial" w:hAnsi="Arial" w:cs="Arial"/>
          <w:szCs w:val="24"/>
        </w:rPr>
        <w:t>By endorsing the officer recommendation, a contractor will be appointed to provide r</w:t>
      </w:r>
      <w:r w:rsidRPr="00D03654">
        <w:rPr>
          <w:rFonts w:ascii="Arial" w:hAnsi="Arial" w:cs="Arial"/>
          <w:szCs w:val="24"/>
        </w:rPr>
        <w:t xml:space="preserve">emedial tree pruning operations in streetscapes, </w:t>
      </w:r>
      <w:proofErr w:type="gramStart"/>
      <w:r w:rsidRPr="00D03654">
        <w:rPr>
          <w:rFonts w:ascii="Arial" w:hAnsi="Arial" w:cs="Arial"/>
          <w:szCs w:val="24"/>
        </w:rPr>
        <w:t>parks</w:t>
      </w:r>
      <w:proofErr w:type="gramEnd"/>
      <w:r w:rsidRPr="00D03654">
        <w:rPr>
          <w:rFonts w:ascii="Arial" w:hAnsi="Arial" w:cs="Arial"/>
          <w:szCs w:val="24"/>
        </w:rPr>
        <w:t xml:space="preserve"> and natural areas as and when required to support tree health, improve amenity value, repair storm damage, undertake crown lifting, maintain statutory clearances, remove dead wood, manage risk and remove whole trees</w:t>
      </w:r>
      <w:r>
        <w:rPr>
          <w:rFonts w:ascii="Arial" w:hAnsi="Arial" w:cs="Arial"/>
          <w:szCs w:val="24"/>
        </w:rPr>
        <w:t xml:space="preserve"> as required. </w:t>
      </w:r>
    </w:p>
    <w:p w14:paraId="4DA53695" w14:textId="77777777" w:rsidR="004B18B6" w:rsidDel="001F28FF" w:rsidRDefault="004B18B6" w:rsidP="004B18B6">
      <w:pPr>
        <w:ind w:right="-238"/>
        <w:jc w:val="both"/>
        <w:rPr>
          <w:rFonts w:ascii="Arial" w:hAnsi="Arial" w:cs="Arial"/>
          <w:szCs w:val="24"/>
        </w:rPr>
      </w:pPr>
    </w:p>
    <w:p w14:paraId="562BD9AE" w14:textId="77777777" w:rsidR="004B18B6" w:rsidRDefault="004B18B6" w:rsidP="004B18B6">
      <w:pPr>
        <w:ind w:left="-284" w:right="-238"/>
        <w:jc w:val="both"/>
        <w:rPr>
          <w:rFonts w:ascii="Arial" w:hAnsi="Arial" w:cs="Arial"/>
          <w:szCs w:val="24"/>
        </w:rPr>
      </w:pPr>
      <w:r>
        <w:rPr>
          <w:rFonts w:ascii="Arial" w:hAnsi="Arial" w:cs="Arial"/>
          <w:szCs w:val="24"/>
        </w:rPr>
        <w:t xml:space="preserve">By not endorsing the recommendation, tree assets will continue to not be effectively maintained, and may lead to safety issues resulting from lack of pruning.   </w:t>
      </w:r>
    </w:p>
    <w:p w14:paraId="6B4AC319" w14:textId="77777777" w:rsidR="004B18B6" w:rsidRDefault="004B18B6" w:rsidP="004B18B6">
      <w:pPr>
        <w:ind w:left="-284" w:right="-238"/>
        <w:jc w:val="both"/>
        <w:rPr>
          <w:rFonts w:ascii="Arial" w:hAnsi="Arial" w:cs="Arial"/>
          <w:szCs w:val="24"/>
        </w:rPr>
      </w:pPr>
    </w:p>
    <w:p w14:paraId="6D182D1C" w14:textId="77777777" w:rsidR="00617363" w:rsidRDefault="00617363" w:rsidP="004B18B6">
      <w:pPr>
        <w:ind w:left="-284" w:right="-238"/>
        <w:jc w:val="both"/>
        <w:rPr>
          <w:rFonts w:ascii="Arial" w:hAnsi="Arial" w:cs="Arial"/>
          <w:szCs w:val="24"/>
        </w:rPr>
      </w:pPr>
    </w:p>
    <w:p w14:paraId="2E2B7C96" w14:textId="77777777" w:rsidR="004B18B6" w:rsidRDefault="004B18B6" w:rsidP="004B18B6">
      <w:pPr>
        <w:ind w:left="-284" w:right="-238"/>
        <w:jc w:val="both"/>
        <w:rPr>
          <w:rFonts w:ascii="Arial" w:hAnsi="Arial" w:cs="Arial"/>
          <w:szCs w:val="24"/>
        </w:rPr>
      </w:pPr>
    </w:p>
    <w:p w14:paraId="55574C8D" w14:textId="77777777" w:rsidR="004B18B6" w:rsidRPr="00800A45" w:rsidRDefault="004B18B6" w:rsidP="004B18B6">
      <w:pPr>
        <w:ind w:left="-284" w:right="-238"/>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Conclusion</w:t>
      </w:r>
    </w:p>
    <w:p w14:paraId="112090B2" w14:textId="77777777" w:rsidR="004B18B6" w:rsidRPr="00DF5BCE" w:rsidRDefault="004B18B6" w:rsidP="004B18B6">
      <w:pPr>
        <w:ind w:left="-284" w:right="-238"/>
        <w:jc w:val="both"/>
        <w:rPr>
          <w:rFonts w:ascii="Arial" w:hAnsi="Arial" w:cs="Arial"/>
          <w:bCs/>
          <w:szCs w:val="24"/>
        </w:rPr>
      </w:pPr>
      <w:r w:rsidRPr="00800A45">
        <w:rPr>
          <w:rFonts w:ascii="Arial" w:hAnsi="Arial" w:cs="Arial"/>
          <w:szCs w:val="24"/>
        </w:rPr>
        <w:br/>
      </w:r>
      <w:r>
        <w:rPr>
          <w:rStyle w:val="normaltextrun"/>
          <w:rFonts w:ascii="Arial" w:hAnsi="Arial" w:cs="Arial"/>
          <w:color w:val="000000"/>
          <w:szCs w:val="24"/>
          <w:shd w:val="clear" w:color="auto" w:fill="FFFFFF"/>
        </w:rPr>
        <w:t>Liveable Group Pty Ltd t/as Professional Tree Surgeons</w:t>
      </w:r>
      <w:r w:rsidRPr="00DF5BCE">
        <w:rPr>
          <w:rFonts w:ascii="Arial" w:hAnsi="Arial" w:cs="Arial"/>
          <w:szCs w:val="24"/>
        </w:rPr>
        <w:t xml:space="preserve"> </w:t>
      </w:r>
      <w:r w:rsidRPr="00DF5BCE">
        <w:rPr>
          <w:rFonts w:ascii="Arial" w:hAnsi="Arial" w:cs="Arial"/>
          <w:bCs/>
          <w:szCs w:val="24"/>
        </w:rPr>
        <w:t xml:space="preserve">have completed </w:t>
      </w:r>
      <w:r>
        <w:rPr>
          <w:rFonts w:ascii="Arial" w:hAnsi="Arial" w:cs="Arial"/>
          <w:bCs/>
          <w:szCs w:val="24"/>
        </w:rPr>
        <w:t>tree surgery and maintenance projects</w:t>
      </w:r>
      <w:r w:rsidRPr="00DF5BCE">
        <w:rPr>
          <w:rFonts w:ascii="Arial" w:hAnsi="Arial" w:cs="Arial"/>
          <w:bCs/>
          <w:szCs w:val="24"/>
        </w:rPr>
        <w:t xml:space="preserve"> for other metropolitan local governments, have the required skills and experience necessary to complete the works</w:t>
      </w:r>
      <w:r>
        <w:rPr>
          <w:rFonts w:ascii="Arial" w:hAnsi="Arial" w:cs="Arial"/>
          <w:bCs/>
          <w:szCs w:val="24"/>
        </w:rPr>
        <w:t>. It is for these reasons that they are</w:t>
      </w:r>
      <w:r w:rsidRPr="00DF5BCE">
        <w:rPr>
          <w:rFonts w:ascii="Arial" w:hAnsi="Arial" w:cs="Arial"/>
          <w:bCs/>
          <w:szCs w:val="24"/>
        </w:rPr>
        <w:t xml:space="preserve"> the recommended </w:t>
      </w:r>
      <w:r>
        <w:rPr>
          <w:rFonts w:ascii="Arial" w:hAnsi="Arial" w:cs="Arial"/>
          <w:bCs/>
          <w:szCs w:val="24"/>
        </w:rPr>
        <w:t>organisation</w:t>
      </w:r>
      <w:r w:rsidRPr="00DF5BCE">
        <w:rPr>
          <w:rFonts w:ascii="Arial" w:hAnsi="Arial" w:cs="Arial"/>
          <w:bCs/>
          <w:szCs w:val="24"/>
        </w:rPr>
        <w:t xml:space="preserve"> for this </w:t>
      </w:r>
      <w:r>
        <w:rPr>
          <w:rFonts w:ascii="Arial" w:hAnsi="Arial" w:cs="Arial"/>
          <w:bCs/>
          <w:szCs w:val="24"/>
        </w:rPr>
        <w:t>contract</w:t>
      </w:r>
      <w:r w:rsidRPr="00DF5BCE">
        <w:rPr>
          <w:rFonts w:ascii="Arial" w:hAnsi="Arial" w:cs="Arial"/>
          <w:bCs/>
          <w:szCs w:val="24"/>
        </w:rPr>
        <w:t xml:space="preserve"> of works.   </w:t>
      </w:r>
    </w:p>
    <w:p w14:paraId="295BBD7B" w14:textId="77777777" w:rsidR="004B18B6" w:rsidRPr="00A84245" w:rsidRDefault="004B18B6" w:rsidP="004B18B6">
      <w:pPr>
        <w:ind w:left="-284" w:right="-238"/>
        <w:jc w:val="both"/>
        <w:rPr>
          <w:rFonts w:ascii="Arial" w:hAnsi="Arial" w:cs="Arial"/>
          <w:bCs/>
          <w:szCs w:val="24"/>
        </w:rPr>
      </w:pPr>
    </w:p>
    <w:p w14:paraId="3F80CFBB" w14:textId="77777777" w:rsidR="004B18B6" w:rsidRPr="00DF5BCE" w:rsidRDefault="004B18B6" w:rsidP="004B18B6">
      <w:pPr>
        <w:ind w:left="-284" w:right="-238"/>
        <w:jc w:val="both"/>
        <w:rPr>
          <w:rFonts w:ascii="Arial" w:hAnsi="Arial" w:cs="Arial"/>
          <w:bCs/>
          <w:szCs w:val="24"/>
        </w:rPr>
      </w:pPr>
      <w:r>
        <w:rPr>
          <w:rStyle w:val="normaltextrun"/>
          <w:rFonts w:ascii="Arial" w:hAnsi="Arial" w:cs="Arial"/>
          <w:color w:val="000000"/>
          <w:szCs w:val="24"/>
          <w:shd w:val="clear" w:color="auto" w:fill="FFFFFF"/>
        </w:rPr>
        <w:t>Liveable Group Pty Ltd t/as Professional Tree Surgeons</w:t>
      </w:r>
      <w:r w:rsidRPr="00A84245">
        <w:rPr>
          <w:rFonts w:ascii="Arial" w:hAnsi="Arial" w:cs="Arial"/>
          <w:bCs/>
          <w:szCs w:val="24"/>
        </w:rPr>
        <w:t xml:space="preserve"> scored highly in </w:t>
      </w:r>
      <w:proofErr w:type="gramStart"/>
      <w:r w:rsidRPr="00A84245">
        <w:rPr>
          <w:rFonts w:ascii="Arial" w:hAnsi="Arial" w:cs="Arial"/>
          <w:bCs/>
          <w:szCs w:val="24"/>
        </w:rPr>
        <w:t>a number of</w:t>
      </w:r>
      <w:proofErr w:type="gramEnd"/>
      <w:r w:rsidRPr="00A84245">
        <w:rPr>
          <w:rFonts w:ascii="Arial" w:hAnsi="Arial" w:cs="Arial"/>
          <w:bCs/>
          <w:szCs w:val="24"/>
        </w:rPr>
        <w:t xml:space="preserve"> areas. The price schedule provided by</w:t>
      </w:r>
      <w:r w:rsidRPr="00D0212B">
        <w:rPr>
          <w:rStyle w:val="normaltextrun"/>
          <w:rFonts w:ascii="Arial" w:hAnsi="Arial" w:cs="Arial"/>
          <w:color w:val="000000"/>
          <w:szCs w:val="24"/>
          <w:shd w:val="clear" w:color="auto" w:fill="FFFFFF"/>
        </w:rPr>
        <w:t xml:space="preserve"> </w:t>
      </w:r>
      <w:r>
        <w:rPr>
          <w:rStyle w:val="normaltextrun"/>
          <w:rFonts w:ascii="Arial" w:hAnsi="Arial" w:cs="Arial"/>
          <w:color w:val="000000"/>
          <w:szCs w:val="24"/>
          <w:shd w:val="clear" w:color="auto" w:fill="FFFFFF"/>
        </w:rPr>
        <w:t xml:space="preserve">Liveable Group Pty Ltd t/as Professional Tree Surgeons Civil </w:t>
      </w:r>
      <w:r w:rsidRPr="00A84245">
        <w:rPr>
          <w:rFonts w:ascii="Arial" w:hAnsi="Arial" w:cs="Arial"/>
          <w:bCs/>
          <w:szCs w:val="24"/>
        </w:rPr>
        <w:t xml:space="preserve">was the lowest of the assessed submissions. </w:t>
      </w:r>
      <w:r>
        <w:rPr>
          <w:rFonts w:ascii="Arial" w:hAnsi="Arial" w:cs="Arial"/>
          <w:bCs/>
          <w:szCs w:val="24"/>
        </w:rPr>
        <w:t>T</w:t>
      </w:r>
      <w:r w:rsidRPr="00A84245">
        <w:rPr>
          <w:rFonts w:ascii="Arial" w:hAnsi="Arial" w:cs="Arial"/>
          <w:bCs/>
          <w:szCs w:val="24"/>
        </w:rPr>
        <w:t xml:space="preserve">heir submission demonstrated </w:t>
      </w:r>
      <w:r>
        <w:rPr>
          <w:rFonts w:ascii="Arial" w:hAnsi="Arial" w:cs="Arial"/>
          <w:bCs/>
          <w:szCs w:val="24"/>
        </w:rPr>
        <w:t>suitable</w:t>
      </w:r>
      <w:r w:rsidRPr="00A84245">
        <w:rPr>
          <w:rFonts w:ascii="Arial" w:hAnsi="Arial" w:cs="Arial"/>
          <w:bCs/>
          <w:szCs w:val="24"/>
        </w:rPr>
        <w:t xml:space="preserve"> organisational capabilities, </w:t>
      </w:r>
      <w:r>
        <w:rPr>
          <w:rFonts w:ascii="Arial" w:hAnsi="Arial" w:cs="Arial"/>
          <w:bCs/>
          <w:szCs w:val="24"/>
        </w:rPr>
        <w:t>high quality</w:t>
      </w:r>
      <w:r w:rsidRPr="00A84245">
        <w:rPr>
          <w:rFonts w:ascii="Arial" w:hAnsi="Arial" w:cs="Arial"/>
          <w:bCs/>
          <w:szCs w:val="24"/>
        </w:rPr>
        <w:t xml:space="preserve"> outcomes from similar work backed up by references and an excellent understanding of the requirements of the contract. Assessment officers </w:t>
      </w:r>
      <w:proofErr w:type="gramStart"/>
      <w:r w:rsidRPr="00A84245">
        <w:rPr>
          <w:rFonts w:ascii="Arial" w:hAnsi="Arial" w:cs="Arial"/>
          <w:bCs/>
          <w:szCs w:val="24"/>
        </w:rPr>
        <w:t>were in agreement</w:t>
      </w:r>
      <w:proofErr w:type="gramEnd"/>
      <w:r w:rsidRPr="00A84245">
        <w:rPr>
          <w:rFonts w:ascii="Arial" w:hAnsi="Arial" w:cs="Arial"/>
          <w:bCs/>
          <w:szCs w:val="24"/>
        </w:rPr>
        <w:t xml:space="preserve"> that </w:t>
      </w:r>
      <w:r>
        <w:rPr>
          <w:rStyle w:val="normaltextrun"/>
          <w:rFonts w:ascii="Arial" w:hAnsi="Arial" w:cs="Arial"/>
          <w:color w:val="000000"/>
          <w:szCs w:val="24"/>
          <w:shd w:val="clear" w:color="auto" w:fill="FFFFFF"/>
        </w:rPr>
        <w:t>Liveable Group Pty Ltd t/as Professional Tree Surgeons</w:t>
      </w:r>
      <w:r w:rsidRPr="00A84245">
        <w:rPr>
          <w:rFonts w:ascii="Arial" w:hAnsi="Arial" w:cs="Arial"/>
          <w:bCs/>
          <w:szCs w:val="24"/>
        </w:rPr>
        <w:t xml:space="preserve"> offered </w:t>
      </w:r>
      <w:r>
        <w:rPr>
          <w:rFonts w:ascii="Arial" w:hAnsi="Arial" w:cs="Arial"/>
          <w:bCs/>
          <w:szCs w:val="24"/>
        </w:rPr>
        <w:t>a</w:t>
      </w:r>
      <w:r w:rsidRPr="00A84245">
        <w:rPr>
          <w:rFonts w:ascii="Arial" w:hAnsi="Arial" w:cs="Arial"/>
          <w:bCs/>
          <w:szCs w:val="24"/>
        </w:rPr>
        <w:t xml:space="preserve"> </w:t>
      </w:r>
      <w:r>
        <w:rPr>
          <w:rFonts w:ascii="Arial" w:hAnsi="Arial" w:cs="Arial"/>
          <w:bCs/>
          <w:szCs w:val="24"/>
        </w:rPr>
        <w:t>competitive market rate</w:t>
      </w:r>
      <w:r w:rsidRPr="00A84245">
        <w:rPr>
          <w:rFonts w:ascii="Arial" w:hAnsi="Arial" w:cs="Arial"/>
          <w:bCs/>
          <w:szCs w:val="24"/>
        </w:rPr>
        <w:t xml:space="preserve"> value for money.</w:t>
      </w:r>
    </w:p>
    <w:p w14:paraId="4BAE0DAD" w14:textId="77777777" w:rsidR="004B18B6" w:rsidRDefault="004B18B6" w:rsidP="004B18B6">
      <w:pPr>
        <w:ind w:left="-284" w:right="-238"/>
        <w:jc w:val="both"/>
        <w:rPr>
          <w:rFonts w:ascii="Arial" w:hAnsi="Arial" w:cs="Arial"/>
          <w:bCs/>
        </w:rPr>
      </w:pPr>
    </w:p>
    <w:p w14:paraId="6F4F9065" w14:textId="77777777" w:rsidR="004B18B6" w:rsidRPr="005F77A2" w:rsidRDefault="004B18B6" w:rsidP="004B18B6">
      <w:pPr>
        <w:ind w:left="-284" w:right="-238"/>
        <w:jc w:val="both"/>
        <w:rPr>
          <w:rFonts w:ascii="Arial" w:hAnsi="Arial" w:cs="Arial"/>
          <w:bCs/>
        </w:rPr>
      </w:pPr>
    </w:p>
    <w:p w14:paraId="5A6357C5" w14:textId="77777777" w:rsidR="004B18B6" w:rsidRPr="00800A45" w:rsidRDefault="004B18B6" w:rsidP="004B18B6">
      <w:pPr>
        <w:ind w:left="-284" w:right="-238"/>
        <w:jc w:val="both"/>
        <w:rPr>
          <w:rFonts w:ascii="Arial" w:hAnsi="Arial" w:cs="Arial"/>
          <w:b/>
          <w:color w:val="17365D" w:themeColor="text2" w:themeShade="BF"/>
          <w:sz w:val="28"/>
          <w:szCs w:val="32"/>
        </w:rPr>
      </w:pPr>
      <w:r w:rsidRPr="00800A45">
        <w:rPr>
          <w:rFonts w:ascii="Arial" w:hAnsi="Arial" w:cs="Arial"/>
          <w:b/>
          <w:color w:val="17365D" w:themeColor="text2" w:themeShade="BF"/>
          <w:sz w:val="28"/>
          <w:szCs w:val="32"/>
        </w:rPr>
        <w:t>Further Information</w:t>
      </w:r>
    </w:p>
    <w:p w14:paraId="302AFBC1" w14:textId="27F049D3" w:rsidR="004B18B6" w:rsidRDefault="004B18B6" w:rsidP="004B18B6">
      <w:pPr>
        <w:ind w:left="-284" w:right="-238"/>
        <w:jc w:val="both"/>
        <w:rPr>
          <w:rFonts w:ascii="Arial" w:hAnsi="Arial" w:cs="Arial"/>
          <w:b/>
          <w:sz w:val="28"/>
          <w:szCs w:val="32"/>
        </w:rPr>
      </w:pPr>
    </w:p>
    <w:p w14:paraId="484CEC7C" w14:textId="13100653" w:rsidR="001B17A0" w:rsidRPr="00152B31" w:rsidRDefault="001B17A0" w:rsidP="004B18B6">
      <w:pPr>
        <w:ind w:left="-284" w:right="-238"/>
        <w:jc w:val="both"/>
        <w:rPr>
          <w:rFonts w:ascii="Arial" w:hAnsi="Arial" w:cs="Arial"/>
          <w:b/>
          <w:color w:val="244061" w:themeColor="accent1" w:themeShade="80"/>
          <w:szCs w:val="28"/>
        </w:rPr>
      </w:pPr>
      <w:r w:rsidRPr="00152B31">
        <w:rPr>
          <w:rFonts w:ascii="Arial" w:hAnsi="Arial" w:cs="Arial"/>
          <w:b/>
          <w:color w:val="244061" w:themeColor="accent1" w:themeShade="80"/>
          <w:szCs w:val="28"/>
        </w:rPr>
        <w:t>Question</w:t>
      </w:r>
    </w:p>
    <w:p w14:paraId="1104C9B5" w14:textId="77777777" w:rsidR="001B17A0" w:rsidRDefault="001B17A0" w:rsidP="001B17A0">
      <w:pPr>
        <w:ind w:left="-284"/>
        <w:jc w:val="both"/>
      </w:pPr>
      <w:r>
        <w:rPr>
          <w:rFonts w:ascii="Arial" w:hAnsi="Arial" w:cs="Arial"/>
          <w:szCs w:val="24"/>
        </w:rPr>
        <w:t>Councillor Mangano – how much money would we save if underground power was completed?</w:t>
      </w:r>
    </w:p>
    <w:p w14:paraId="57FA658C" w14:textId="77777777" w:rsidR="001B17A0" w:rsidRPr="00800A45" w:rsidRDefault="001B17A0" w:rsidP="004B18B6">
      <w:pPr>
        <w:ind w:left="-284" w:right="-238"/>
        <w:jc w:val="both"/>
        <w:rPr>
          <w:rFonts w:ascii="Arial" w:hAnsi="Arial" w:cs="Arial"/>
          <w:b/>
          <w:sz w:val="28"/>
          <w:szCs w:val="32"/>
        </w:rPr>
      </w:pPr>
    </w:p>
    <w:p w14:paraId="068B1187" w14:textId="77777777" w:rsidR="001B17A0" w:rsidRPr="00152B31" w:rsidRDefault="001B17A0" w:rsidP="001B17A0">
      <w:pPr>
        <w:ind w:left="-284"/>
        <w:jc w:val="both"/>
        <w:rPr>
          <w:rFonts w:ascii="Arial" w:hAnsi="Arial" w:cs="Arial"/>
          <w:b/>
          <w:bCs/>
          <w:color w:val="244061" w:themeColor="accent1" w:themeShade="80"/>
          <w:szCs w:val="24"/>
        </w:rPr>
      </w:pPr>
      <w:r w:rsidRPr="00152B31">
        <w:rPr>
          <w:rFonts w:ascii="Arial" w:hAnsi="Arial" w:cs="Arial"/>
          <w:b/>
          <w:bCs/>
          <w:color w:val="244061" w:themeColor="accent1" w:themeShade="80"/>
          <w:szCs w:val="24"/>
        </w:rPr>
        <w:t>Officer Response</w:t>
      </w:r>
    </w:p>
    <w:p w14:paraId="2268A02F" w14:textId="77B714AC" w:rsidR="004B18B6" w:rsidRDefault="00E1392B" w:rsidP="004B18B6">
      <w:pPr>
        <w:ind w:left="-284"/>
      </w:pPr>
      <w:r>
        <w:rPr>
          <w:rFonts w:ascii="Arial" w:hAnsi="Arial" w:cs="Arial"/>
          <w:szCs w:val="24"/>
        </w:rPr>
        <w:t xml:space="preserve">Analysis of current programs which will be impacted/influenced by </w:t>
      </w:r>
      <w:r w:rsidR="007039A0">
        <w:rPr>
          <w:rFonts w:ascii="Arial" w:hAnsi="Arial" w:cs="Arial"/>
          <w:szCs w:val="24"/>
        </w:rPr>
        <w:t>Underground Power will be undertaken as part of the business case</w:t>
      </w:r>
      <w:r w:rsidR="00C7244B">
        <w:rPr>
          <w:rFonts w:ascii="Arial" w:hAnsi="Arial" w:cs="Arial"/>
          <w:szCs w:val="24"/>
        </w:rPr>
        <w:t xml:space="preserve">.  </w:t>
      </w:r>
    </w:p>
    <w:p w14:paraId="66AE60B0" w14:textId="77777777" w:rsidR="00C964F9" w:rsidRPr="00C964F9" w:rsidRDefault="00C964F9" w:rsidP="00C964F9"/>
    <w:p w14:paraId="61625D83" w14:textId="30E57B61" w:rsidR="00B40CA6" w:rsidRDefault="00B40CA6" w:rsidP="001C23DF">
      <w:pPr>
        <w:ind w:right="-238"/>
      </w:pPr>
    </w:p>
    <w:p w14:paraId="6EBAFED1" w14:textId="77777777" w:rsidR="00B40CA6" w:rsidRPr="00B40CA6" w:rsidRDefault="00B40CA6" w:rsidP="001C23DF">
      <w:pPr>
        <w:ind w:right="-238"/>
      </w:pPr>
    </w:p>
    <w:p w14:paraId="227AF0C6" w14:textId="0CE73A61" w:rsidR="00F50013" w:rsidRDefault="00F50013" w:rsidP="00337164">
      <w:pPr>
        <w:pStyle w:val="CouncilHeading"/>
      </w:pPr>
    </w:p>
    <w:p w14:paraId="1DB7565C" w14:textId="77777777" w:rsidR="00F50013" w:rsidRDefault="00F50013" w:rsidP="00337164">
      <w:pPr>
        <w:pStyle w:val="CouncilHeading"/>
      </w:pPr>
    </w:p>
    <w:p w14:paraId="05D619CC" w14:textId="303DA9AE" w:rsidR="00F50013" w:rsidRDefault="00F50013" w:rsidP="001C23DF">
      <w:pPr>
        <w:ind w:right="-238"/>
        <w:rPr>
          <w:rFonts w:ascii="Arial" w:hAnsi="Arial" w:cs="Arial"/>
          <w:b/>
          <w:color w:val="17365D" w:themeColor="text2" w:themeShade="BF"/>
          <w:kern w:val="28"/>
          <w:szCs w:val="24"/>
        </w:rPr>
      </w:pPr>
    </w:p>
    <w:p w14:paraId="0F4A34C1" w14:textId="77777777" w:rsidR="00B40CA6" w:rsidRDefault="00B40CA6" w:rsidP="001C23DF">
      <w:pPr>
        <w:ind w:right="-238"/>
        <w:rPr>
          <w:rFonts w:ascii="Arial" w:hAnsi="Arial" w:cs="Arial"/>
          <w:b/>
          <w:color w:val="17365D" w:themeColor="text2" w:themeShade="BF"/>
          <w:kern w:val="28"/>
          <w:szCs w:val="24"/>
        </w:rPr>
      </w:pPr>
      <w:r>
        <w:rPr>
          <w:rFonts w:ascii="Arial" w:hAnsi="Arial" w:cs="Arial"/>
          <w:caps/>
          <w:color w:val="17365D" w:themeColor="text2" w:themeShade="BF"/>
          <w:szCs w:val="24"/>
        </w:rPr>
        <w:br w:type="page"/>
      </w:r>
    </w:p>
    <w:p w14:paraId="455DF241" w14:textId="311639B4" w:rsidR="00F50013" w:rsidRPr="009346C2" w:rsidRDefault="0095739B"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7" w:name="_Toc121910594"/>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440D37">
        <w:rPr>
          <w:rFonts w:ascii="Arial" w:hAnsi="Arial" w:cs="Arial"/>
          <w:caps w:val="0"/>
          <w:color w:val="17365D" w:themeColor="text2" w:themeShade="BF"/>
          <w:szCs w:val="28"/>
          <w:u w:val="none"/>
        </w:rPr>
        <w:t>57.12.22</w:t>
      </w:r>
      <w:r w:rsidR="00F50013" w:rsidRPr="009346C2">
        <w:rPr>
          <w:rFonts w:ascii="Arial" w:hAnsi="Arial" w:cs="Arial"/>
          <w:caps w:val="0"/>
          <w:color w:val="17365D" w:themeColor="text2" w:themeShade="BF"/>
          <w:szCs w:val="28"/>
          <w:u w:val="none"/>
        </w:rPr>
        <w:t xml:space="preserve"> to CPS</w:t>
      </w:r>
      <w:r w:rsidR="007A21F2">
        <w:rPr>
          <w:rFonts w:ascii="Arial" w:hAnsi="Arial" w:cs="Arial"/>
          <w:caps w:val="0"/>
          <w:color w:val="17365D" w:themeColor="text2" w:themeShade="BF"/>
          <w:szCs w:val="28"/>
          <w:u w:val="none"/>
        </w:rPr>
        <w:t>62.12.22</w:t>
      </w:r>
      <w:bookmarkEnd w:id="47"/>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337164">
      <w:pPr>
        <w:pStyle w:val="CouncilHeading"/>
      </w:pPr>
    </w:p>
    <w:p w14:paraId="6BAE9319" w14:textId="073F06A1" w:rsidR="00B40CA6" w:rsidRPr="00B40CA6" w:rsidRDefault="003E5711"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48" w:name="_Toc121910595"/>
      <w:r>
        <w:rPr>
          <w:rFonts w:ascii="Arial" w:hAnsi="Arial" w:cs="Arial"/>
          <w:caps w:val="0"/>
          <w:color w:val="17365D" w:themeColor="text2" w:themeShade="BF"/>
          <w:u w:val="none"/>
        </w:rPr>
        <w:t>CPS57.12.22</w:t>
      </w:r>
      <w:r w:rsidR="005857D4">
        <w:rPr>
          <w:rFonts w:ascii="Arial" w:hAnsi="Arial" w:cs="Arial"/>
          <w:caps w:val="0"/>
          <w:color w:val="17365D" w:themeColor="text2" w:themeShade="BF"/>
          <w:u w:val="none"/>
        </w:rPr>
        <w:t xml:space="preserve"> Delegation of Authority – Award Tenders during Council Recess</w:t>
      </w:r>
      <w:bookmarkEnd w:id="48"/>
    </w:p>
    <w:p w14:paraId="046A3798" w14:textId="1238FD19" w:rsidR="00671F60" w:rsidRDefault="00671F60" w:rsidP="00337164">
      <w:pPr>
        <w:pStyle w:val="CouncilHeading"/>
      </w:pPr>
    </w:p>
    <w:tbl>
      <w:tblPr>
        <w:tblStyle w:val="TableGrid"/>
        <w:tblW w:w="9640" w:type="dxa"/>
        <w:tblInd w:w="-289" w:type="dxa"/>
        <w:tblLook w:val="04A0" w:firstRow="1" w:lastRow="0" w:firstColumn="1" w:lastColumn="0" w:noHBand="0" w:noVBand="1"/>
      </w:tblPr>
      <w:tblGrid>
        <w:gridCol w:w="2349"/>
        <w:gridCol w:w="7291"/>
      </w:tblGrid>
      <w:tr w:rsidR="0069548B" w:rsidRPr="00C02867" w14:paraId="5F903F03" w14:textId="77777777" w:rsidTr="006800B0">
        <w:tc>
          <w:tcPr>
            <w:tcW w:w="2349" w:type="dxa"/>
          </w:tcPr>
          <w:p w14:paraId="05A64D97" w14:textId="77777777" w:rsidR="0069548B" w:rsidRPr="00E95DDF" w:rsidRDefault="0069548B"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57FB5246" w14:textId="77777777" w:rsidR="0069548B" w:rsidRPr="00E95DDF" w:rsidRDefault="0069548B" w:rsidP="006800B0">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13 December 2022</w:t>
            </w:r>
          </w:p>
        </w:tc>
      </w:tr>
      <w:tr w:rsidR="0069548B" w:rsidRPr="00C02867" w14:paraId="13332A73" w14:textId="77777777" w:rsidTr="006800B0">
        <w:tc>
          <w:tcPr>
            <w:tcW w:w="2349" w:type="dxa"/>
          </w:tcPr>
          <w:p w14:paraId="3BCE5265" w14:textId="77777777" w:rsidR="0069548B" w:rsidRPr="00E95DDF" w:rsidRDefault="0069548B"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53BD3A4" w14:textId="77777777" w:rsidR="0069548B" w:rsidRPr="00E95DDF" w:rsidRDefault="0069548B" w:rsidP="006800B0">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69548B" w:rsidRPr="00C02867" w14:paraId="4522ADBE" w14:textId="77777777" w:rsidTr="006800B0">
        <w:tc>
          <w:tcPr>
            <w:tcW w:w="2349" w:type="dxa"/>
          </w:tcPr>
          <w:p w14:paraId="2CF03899" w14:textId="77777777" w:rsidR="0069548B" w:rsidRPr="00E95DDF" w:rsidRDefault="0069548B" w:rsidP="006800B0">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6B80F9D" w14:textId="77777777" w:rsidR="0069548B" w:rsidRPr="00E95DDF" w:rsidRDefault="0069548B" w:rsidP="006800B0">
            <w:pPr>
              <w:pStyle w:val="Subsection"/>
              <w:tabs>
                <w:tab w:val="clear" w:pos="595"/>
                <w:tab w:val="clear" w:pos="879"/>
              </w:tabs>
              <w:spacing w:before="0" w:line="240" w:lineRule="auto"/>
              <w:ind w:left="0" w:right="39" w:firstLine="0"/>
              <w:rPr>
                <w:rFonts w:ascii="Arial" w:hAnsi="Arial" w:cs="Arial"/>
                <w:szCs w:val="24"/>
              </w:rPr>
            </w:pPr>
          </w:p>
          <w:p w14:paraId="2E3BBF32" w14:textId="77777777" w:rsidR="0069548B" w:rsidRPr="00E95DDF" w:rsidRDefault="0069548B" w:rsidP="006800B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69548B" w:rsidRPr="00C02867" w14:paraId="380336BB" w14:textId="77777777" w:rsidTr="006800B0">
        <w:tc>
          <w:tcPr>
            <w:tcW w:w="2349" w:type="dxa"/>
          </w:tcPr>
          <w:p w14:paraId="5E701DED" w14:textId="77777777" w:rsidR="0069548B" w:rsidRPr="00E95DDF" w:rsidRDefault="0069548B"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0E38E704" w14:textId="77777777" w:rsidR="0069548B" w:rsidRPr="00E95DDF" w:rsidRDefault="0069548B" w:rsidP="006800B0">
            <w:pPr>
              <w:ind w:right="39"/>
              <w:jc w:val="both"/>
              <w:rPr>
                <w:rFonts w:ascii="Arial" w:hAnsi="Arial" w:cs="Arial"/>
                <w:szCs w:val="24"/>
                <w:lang w:val="en-AU"/>
              </w:rPr>
            </w:pPr>
            <w:r>
              <w:rPr>
                <w:rFonts w:ascii="Arial" w:hAnsi="Arial" w:cs="Arial"/>
                <w:szCs w:val="24"/>
                <w:lang w:val="en-AU"/>
              </w:rPr>
              <w:t>Brett Jenkins – Procurement Officer</w:t>
            </w:r>
          </w:p>
        </w:tc>
      </w:tr>
      <w:tr w:rsidR="0069548B" w:rsidRPr="00C02867" w14:paraId="7E544013" w14:textId="77777777" w:rsidTr="006800B0">
        <w:tc>
          <w:tcPr>
            <w:tcW w:w="2349" w:type="dxa"/>
          </w:tcPr>
          <w:p w14:paraId="6E577933" w14:textId="77777777" w:rsidR="0069548B" w:rsidRPr="00E95DDF" w:rsidRDefault="0069548B"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2CD18E7E" w14:textId="77777777" w:rsidR="0069548B" w:rsidRPr="00E95DDF" w:rsidRDefault="0069548B" w:rsidP="006800B0">
            <w:pPr>
              <w:ind w:right="39"/>
              <w:jc w:val="both"/>
              <w:rPr>
                <w:rFonts w:ascii="Arial" w:hAnsi="Arial" w:cs="Arial"/>
                <w:szCs w:val="24"/>
                <w:lang w:val="en-AU"/>
              </w:rPr>
            </w:pPr>
            <w:r>
              <w:rPr>
                <w:rFonts w:ascii="Arial" w:hAnsi="Arial" w:cs="Arial"/>
                <w:szCs w:val="24"/>
                <w:lang w:val="en-AU"/>
              </w:rPr>
              <w:t>Michael Cole – Director Corporate Services</w:t>
            </w:r>
          </w:p>
        </w:tc>
      </w:tr>
      <w:tr w:rsidR="0069548B" w:rsidRPr="00C02867" w14:paraId="4A3B2C38" w14:textId="77777777" w:rsidTr="006800B0">
        <w:tc>
          <w:tcPr>
            <w:tcW w:w="2349" w:type="dxa"/>
          </w:tcPr>
          <w:p w14:paraId="012B23F9" w14:textId="77777777" w:rsidR="0069548B" w:rsidRPr="00E95DDF" w:rsidRDefault="0069548B"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6F0FBFBA" w14:textId="39F557F8" w:rsidR="0069548B" w:rsidRPr="00E95DDF" w:rsidRDefault="0069548B" w:rsidP="006800B0">
            <w:pPr>
              <w:ind w:right="39"/>
              <w:jc w:val="both"/>
              <w:rPr>
                <w:rFonts w:ascii="Arial" w:hAnsi="Arial" w:cs="Arial"/>
                <w:szCs w:val="24"/>
                <w:lang w:val="en-US"/>
              </w:rPr>
            </w:pPr>
            <w:r>
              <w:rPr>
                <w:rFonts w:ascii="Arial" w:hAnsi="Arial" w:cs="Arial"/>
                <w:szCs w:val="24"/>
                <w:lang w:val="en-US"/>
              </w:rPr>
              <w:t>Nil</w:t>
            </w:r>
            <w:r w:rsidR="00367351">
              <w:rPr>
                <w:rFonts w:ascii="Arial" w:hAnsi="Arial" w:cs="Arial"/>
                <w:szCs w:val="24"/>
                <w:lang w:val="en-US"/>
              </w:rPr>
              <w:t>.</w:t>
            </w:r>
          </w:p>
        </w:tc>
      </w:tr>
    </w:tbl>
    <w:p w14:paraId="5B1C4A11" w14:textId="591290DF" w:rsidR="0069548B" w:rsidRDefault="0069548B" w:rsidP="0069548B">
      <w:pPr>
        <w:ind w:right="-330"/>
        <w:jc w:val="both"/>
        <w:rPr>
          <w:rFonts w:ascii="Arial" w:hAnsi="Arial" w:cs="Arial"/>
          <w:b/>
          <w:szCs w:val="24"/>
          <w:lang w:val="en-US"/>
        </w:rPr>
      </w:pPr>
    </w:p>
    <w:p w14:paraId="05FCD1E5" w14:textId="2A495578" w:rsidR="000F72DD" w:rsidRPr="00147AEA" w:rsidRDefault="000F72DD" w:rsidP="0062573C">
      <w:pPr>
        <w:ind w:left="-284" w:right="-330"/>
        <w:jc w:val="both"/>
        <w:rPr>
          <w:rFonts w:ascii="Arial" w:hAnsi="Arial" w:cs="Arial"/>
          <w:b/>
          <w:szCs w:val="24"/>
        </w:rPr>
      </w:pPr>
      <w:r w:rsidRPr="00147AEA">
        <w:rPr>
          <w:rFonts w:ascii="Arial" w:hAnsi="Arial" w:cs="Arial"/>
          <w:b/>
          <w:szCs w:val="24"/>
        </w:rPr>
        <w:t xml:space="preserve">Regulation 11(da) </w:t>
      </w:r>
      <w:r w:rsidR="00617363">
        <w:rPr>
          <w:rFonts w:ascii="Arial" w:hAnsi="Arial" w:cs="Arial"/>
          <w:b/>
          <w:szCs w:val="24"/>
        </w:rPr>
        <w:t>–</w:t>
      </w:r>
      <w:r w:rsidRPr="00147AEA">
        <w:rPr>
          <w:rFonts w:ascii="Arial" w:hAnsi="Arial" w:cs="Arial"/>
          <w:b/>
          <w:szCs w:val="24"/>
        </w:rPr>
        <w:t xml:space="preserve"> </w:t>
      </w:r>
      <w:r w:rsidR="00617363">
        <w:rPr>
          <w:rFonts w:ascii="Arial" w:hAnsi="Arial" w:cs="Arial"/>
          <w:b/>
          <w:szCs w:val="24"/>
        </w:rPr>
        <w:t>Not Applicable – Recommendation Adopted</w:t>
      </w:r>
    </w:p>
    <w:p w14:paraId="4F0CE527" w14:textId="77777777" w:rsidR="000F72DD" w:rsidRPr="00147AEA" w:rsidRDefault="000F72DD" w:rsidP="0062573C">
      <w:pPr>
        <w:ind w:left="-284" w:right="-330"/>
        <w:jc w:val="both"/>
        <w:rPr>
          <w:rFonts w:ascii="Arial" w:hAnsi="Arial" w:cs="Arial"/>
          <w:szCs w:val="24"/>
        </w:rPr>
      </w:pPr>
    </w:p>
    <w:p w14:paraId="3CBFF464" w14:textId="12FFA97B" w:rsidR="000F72DD" w:rsidRPr="00147AEA" w:rsidRDefault="000F72DD" w:rsidP="0062573C">
      <w:pPr>
        <w:ind w:left="-284" w:right="-330"/>
        <w:jc w:val="both"/>
        <w:rPr>
          <w:rFonts w:ascii="Arial" w:hAnsi="Arial" w:cs="Arial"/>
          <w:szCs w:val="24"/>
        </w:rPr>
      </w:pPr>
      <w:r w:rsidRPr="00147AEA">
        <w:rPr>
          <w:rFonts w:ascii="Arial" w:hAnsi="Arial" w:cs="Arial"/>
          <w:szCs w:val="24"/>
        </w:rPr>
        <w:t xml:space="preserve">Moved – Councillor </w:t>
      </w:r>
      <w:r w:rsidR="00DD4E25">
        <w:rPr>
          <w:rFonts w:ascii="Arial" w:hAnsi="Arial" w:cs="Arial"/>
          <w:szCs w:val="24"/>
        </w:rPr>
        <w:t>Senathirajah</w:t>
      </w:r>
    </w:p>
    <w:p w14:paraId="2B0F7765" w14:textId="60D23C5D" w:rsidR="000F72DD" w:rsidRPr="00147AEA" w:rsidRDefault="000F72DD" w:rsidP="0062573C">
      <w:pPr>
        <w:ind w:left="-284" w:right="-330"/>
        <w:jc w:val="both"/>
        <w:rPr>
          <w:rFonts w:ascii="Arial" w:hAnsi="Arial" w:cs="Arial"/>
          <w:szCs w:val="24"/>
        </w:rPr>
      </w:pPr>
      <w:r w:rsidRPr="00147AEA">
        <w:rPr>
          <w:rFonts w:ascii="Arial" w:hAnsi="Arial" w:cs="Arial"/>
          <w:szCs w:val="24"/>
        </w:rPr>
        <w:t xml:space="preserve">Seconded – Councillor </w:t>
      </w:r>
      <w:r w:rsidR="00DD4E25">
        <w:rPr>
          <w:rFonts w:ascii="Arial" w:hAnsi="Arial" w:cs="Arial"/>
          <w:szCs w:val="24"/>
        </w:rPr>
        <w:t>Combes</w:t>
      </w:r>
    </w:p>
    <w:p w14:paraId="0B643A15" w14:textId="77777777" w:rsidR="000F72DD" w:rsidRPr="00147AEA" w:rsidRDefault="000F72DD" w:rsidP="0062573C">
      <w:pPr>
        <w:ind w:left="-284" w:right="-330"/>
        <w:jc w:val="both"/>
        <w:rPr>
          <w:rFonts w:ascii="Arial" w:hAnsi="Arial" w:cs="Arial"/>
          <w:szCs w:val="24"/>
        </w:rPr>
      </w:pPr>
    </w:p>
    <w:p w14:paraId="1F14E9AF" w14:textId="77777777" w:rsidR="000F72DD" w:rsidRPr="00422EC0" w:rsidRDefault="000F72DD" w:rsidP="0062573C">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00559EF1" w14:textId="77777777" w:rsidR="000F72DD" w:rsidRPr="00422EC0" w:rsidRDefault="000F72DD" w:rsidP="0062573C">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FBF3826" w14:textId="6EB20B0F" w:rsidR="000F72DD" w:rsidRPr="00147AEA" w:rsidRDefault="006279EF" w:rsidP="0062573C">
      <w:pPr>
        <w:ind w:left="-284" w:right="-330"/>
        <w:jc w:val="right"/>
        <w:rPr>
          <w:rFonts w:ascii="Arial" w:hAnsi="Arial" w:cs="Arial"/>
          <w:b/>
          <w:szCs w:val="24"/>
        </w:rPr>
      </w:pPr>
      <w:r>
        <w:rPr>
          <w:rFonts w:ascii="Arial" w:hAnsi="Arial" w:cs="Arial"/>
          <w:b/>
          <w:szCs w:val="24"/>
        </w:rPr>
        <w:t>CARRIED 9/2</w:t>
      </w:r>
    </w:p>
    <w:p w14:paraId="15D9F747" w14:textId="10B6F16B" w:rsidR="000F72DD" w:rsidRPr="00147AEA" w:rsidRDefault="000F72DD" w:rsidP="0062573C">
      <w:pPr>
        <w:ind w:left="-284" w:right="-330"/>
        <w:jc w:val="right"/>
        <w:rPr>
          <w:rFonts w:ascii="Arial" w:hAnsi="Arial" w:cs="Arial"/>
          <w:b/>
          <w:szCs w:val="24"/>
        </w:rPr>
      </w:pPr>
      <w:r w:rsidRPr="00147AEA">
        <w:rPr>
          <w:rFonts w:ascii="Arial" w:hAnsi="Arial" w:cs="Arial"/>
          <w:b/>
          <w:szCs w:val="24"/>
        </w:rPr>
        <w:t xml:space="preserve">(Against: Crs. </w:t>
      </w:r>
      <w:r w:rsidR="006279EF">
        <w:rPr>
          <w:rFonts w:ascii="Arial" w:hAnsi="Arial" w:cs="Arial"/>
          <w:b/>
          <w:szCs w:val="24"/>
        </w:rPr>
        <w:t>Bennett &amp; Mangano</w:t>
      </w:r>
      <w:r w:rsidRPr="00147AEA">
        <w:rPr>
          <w:rFonts w:ascii="Arial" w:hAnsi="Arial" w:cs="Arial"/>
          <w:b/>
          <w:szCs w:val="24"/>
        </w:rPr>
        <w:t>)</w:t>
      </w:r>
    </w:p>
    <w:p w14:paraId="60D9BEAE" w14:textId="38907931" w:rsidR="0069548B" w:rsidRPr="00C1421E" w:rsidRDefault="00617363" w:rsidP="0069548B">
      <w:pPr>
        <w:ind w:left="-567" w:right="-238"/>
        <w:jc w:val="both"/>
        <w:rPr>
          <w:rFonts w:ascii="Arial" w:hAnsi="Arial" w:cs="Arial"/>
          <w:b/>
          <w:szCs w:val="24"/>
          <w:lang w:val="en-US"/>
        </w:rPr>
      </w:pPr>
      <w:r>
        <w:rPr>
          <w:rFonts w:ascii="Arial" w:hAnsi="Arial" w:cs="Arial"/>
          <w:noProof/>
          <w:szCs w:val="24"/>
        </w:rPr>
        <mc:AlternateContent>
          <mc:Choice Requires="wps">
            <w:drawing>
              <wp:anchor distT="0" distB="0" distL="114300" distR="114300" simplePos="0" relativeHeight="251658252" behindDoc="1" locked="0" layoutInCell="1" allowOverlap="1" wp14:anchorId="6648A0CC" wp14:editId="52B0CED6">
                <wp:simplePos x="0" y="0"/>
                <wp:positionH relativeFrom="margin">
                  <wp:align>center</wp:align>
                </wp:positionH>
                <wp:positionV relativeFrom="paragraph">
                  <wp:posOffset>156152</wp:posOffset>
                </wp:positionV>
                <wp:extent cx="6326909" cy="3639128"/>
                <wp:effectExtent l="0" t="0" r="17145" b="19050"/>
                <wp:wrapNone/>
                <wp:docPr id="15" name="Rectangle 15" descr="P2575#y1"/>
                <wp:cNvGraphicFramePr/>
                <a:graphic xmlns:a="http://schemas.openxmlformats.org/drawingml/2006/main">
                  <a:graphicData uri="http://schemas.microsoft.com/office/word/2010/wordprocessingShape">
                    <wps:wsp>
                      <wps:cNvSpPr/>
                      <wps:spPr>
                        <a:xfrm>
                          <a:off x="0" y="0"/>
                          <a:ext cx="6326909" cy="363912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E3661D" id="Rectangle 15" o:spid="_x0000_s1026" alt="P2575#y1" style="position:absolute;margin-left:0;margin-top:12.3pt;width:498.2pt;height:286.55pt;z-index:-2516582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" filled="f" strokecolor="#243f60 [1604]" strokeweight="2pt">
                <w10:wrap anchorx="margin"/>
              </v:rect>
            </w:pict>
          </mc:Fallback>
        </mc:AlternateContent>
      </w:r>
    </w:p>
    <w:p w14:paraId="1C750795" w14:textId="7C71E5F9" w:rsidR="0069548B" w:rsidRPr="00E87554" w:rsidRDefault="00617363" w:rsidP="0069548B">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69548B" w:rsidRPr="00E87554">
        <w:rPr>
          <w:rFonts w:ascii="Arial" w:hAnsi="Arial" w:cs="Arial"/>
          <w:b/>
          <w:color w:val="244061" w:themeColor="accent1" w:themeShade="80"/>
          <w:sz w:val="28"/>
          <w:szCs w:val="32"/>
          <w:lang w:val="en-US"/>
        </w:rPr>
        <w:t>Recommendation</w:t>
      </w:r>
    </w:p>
    <w:p w14:paraId="50B0A7F5" w14:textId="77777777" w:rsidR="0069548B" w:rsidRPr="00C1421E" w:rsidRDefault="0069548B" w:rsidP="0069548B">
      <w:pPr>
        <w:ind w:left="-567" w:right="-238"/>
        <w:jc w:val="both"/>
        <w:rPr>
          <w:rFonts w:ascii="Arial" w:hAnsi="Arial" w:cs="Arial"/>
          <w:b/>
          <w:color w:val="244061" w:themeColor="accent1" w:themeShade="80"/>
          <w:szCs w:val="24"/>
          <w:lang w:val="en-US"/>
        </w:rPr>
      </w:pPr>
    </w:p>
    <w:p w14:paraId="24285120" w14:textId="77777777" w:rsidR="0069548B" w:rsidRDefault="0069548B" w:rsidP="0069548B">
      <w:pPr>
        <w:ind w:left="-284" w:right="-238"/>
        <w:jc w:val="both"/>
        <w:rPr>
          <w:rFonts w:ascii="Arial" w:hAnsi="Arial" w:cs="Arial"/>
          <w:b/>
          <w:color w:val="244061" w:themeColor="accent1" w:themeShade="80"/>
          <w:szCs w:val="24"/>
          <w:lang w:val="en-US"/>
        </w:rPr>
      </w:pPr>
      <w:r w:rsidRPr="00F11D0F">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w:t>
      </w:r>
    </w:p>
    <w:p w14:paraId="39BCFA6A" w14:textId="77777777" w:rsidR="0069548B" w:rsidRDefault="0069548B" w:rsidP="0069548B">
      <w:pPr>
        <w:ind w:left="-284" w:right="-238"/>
        <w:jc w:val="both"/>
        <w:rPr>
          <w:rFonts w:ascii="Arial" w:hAnsi="Arial" w:cs="Arial"/>
          <w:b/>
          <w:color w:val="244061" w:themeColor="accent1" w:themeShade="80"/>
          <w:szCs w:val="24"/>
          <w:lang w:val="en-US"/>
        </w:rPr>
      </w:pPr>
    </w:p>
    <w:p w14:paraId="21DF7A6B" w14:textId="77777777" w:rsidR="0069548B" w:rsidRPr="008C4780" w:rsidRDefault="0069548B" w:rsidP="00CA59CE">
      <w:pPr>
        <w:pStyle w:val="ListParagraph"/>
        <w:numPr>
          <w:ilvl w:val="0"/>
          <w:numId w:val="43"/>
        </w:numPr>
        <w:ind w:left="284" w:right="-238"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a</w:t>
      </w:r>
      <w:r w:rsidRPr="008C4780">
        <w:rPr>
          <w:rFonts w:ascii="Arial" w:hAnsi="Arial" w:cs="Arial"/>
          <w:b/>
          <w:color w:val="244061" w:themeColor="accent1" w:themeShade="80"/>
          <w:szCs w:val="24"/>
          <w:lang w:val="en-US"/>
        </w:rPr>
        <w:t>mends delegation 1.1.17 Tenders for Goods and Services – Accepting and Rejecting Tenders; Varying Contracts; Exercising Contract Extension Options to add the following:</w:t>
      </w:r>
    </w:p>
    <w:p w14:paraId="15682068" w14:textId="77777777" w:rsidR="0069548B" w:rsidRDefault="0069548B" w:rsidP="0069548B">
      <w:pPr>
        <w:pStyle w:val="ListParagraph"/>
        <w:ind w:left="76" w:right="-238"/>
        <w:jc w:val="both"/>
        <w:rPr>
          <w:rFonts w:ascii="Arial" w:hAnsi="Arial" w:cs="Arial"/>
          <w:b/>
          <w:color w:val="244061" w:themeColor="accent1" w:themeShade="80"/>
          <w:szCs w:val="24"/>
          <w:lang w:val="en-US"/>
        </w:rPr>
      </w:pPr>
    </w:p>
    <w:p w14:paraId="56AFFED6" w14:textId="365922AE" w:rsidR="0069548B" w:rsidRPr="009C102E" w:rsidRDefault="0069548B" w:rsidP="00CA59CE">
      <w:pPr>
        <w:pStyle w:val="ListParagraph"/>
        <w:numPr>
          <w:ilvl w:val="0"/>
          <w:numId w:val="42"/>
        </w:numPr>
        <w:ind w:left="851" w:right="-238" w:hanging="567"/>
        <w:jc w:val="both"/>
        <w:rPr>
          <w:rFonts w:ascii="Arial" w:hAnsi="Arial" w:cs="Arial"/>
          <w:b/>
          <w:bCs/>
          <w:color w:val="244061" w:themeColor="accent1" w:themeShade="80"/>
          <w:sz w:val="28"/>
          <w:szCs w:val="28"/>
          <w:lang w:val="en-US"/>
        </w:rPr>
      </w:pPr>
      <w:r w:rsidRPr="009C102E">
        <w:rPr>
          <w:rFonts w:ascii="Arial" w:hAnsi="Arial" w:cs="Arial"/>
          <w:b/>
          <w:bCs/>
          <w:color w:val="244061" w:themeColor="accent1" w:themeShade="80"/>
          <w:szCs w:val="24"/>
        </w:rPr>
        <w:t xml:space="preserve">the CEO in consultation with the </w:t>
      </w:r>
      <w:proofErr w:type="gramStart"/>
      <w:r w:rsidRPr="009C102E">
        <w:rPr>
          <w:rFonts w:ascii="Arial" w:hAnsi="Arial" w:cs="Arial"/>
          <w:b/>
          <w:bCs/>
          <w:color w:val="244061" w:themeColor="accent1" w:themeShade="80"/>
          <w:szCs w:val="24"/>
        </w:rPr>
        <w:t>Mayor</w:t>
      </w:r>
      <w:proofErr w:type="gramEnd"/>
      <w:r w:rsidRPr="009C102E">
        <w:rPr>
          <w:rFonts w:ascii="Arial" w:hAnsi="Arial" w:cs="Arial"/>
          <w:b/>
          <w:bCs/>
          <w:color w:val="244061" w:themeColor="accent1" w:themeShade="80"/>
          <w:szCs w:val="24"/>
        </w:rPr>
        <w:t xml:space="preserve"> accept a tender to a maximum value of $2,000,000 and may decline to accept any tender during the yearly Council recess period from the date following the last Ordinary Council Meeting of the year </w:t>
      </w:r>
      <w:r>
        <w:rPr>
          <w:rFonts w:ascii="Arial" w:hAnsi="Arial" w:cs="Arial"/>
          <w:b/>
          <w:bCs/>
          <w:color w:val="244061" w:themeColor="accent1" w:themeShade="80"/>
          <w:szCs w:val="24"/>
        </w:rPr>
        <w:t>in December</w:t>
      </w:r>
      <w:r w:rsidR="009051FE">
        <w:rPr>
          <w:rFonts w:ascii="Arial" w:hAnsi="Arial" w:cs="Arial"/>
          <w:b/>
          <w:bCs/>
          <w:color w:val="244061" w:themeColor="accent1" w:themeShade="80"/>
          <w:szCs w:val="24"/>
        </w:rPr>
        <w:t xml:space="preserve"> 2022</w:t>
      </w:r>
      <w:r w:rsidR="00165FB6">
        <w:rPr>
          <w:rFonts w:ascii="Arial" w:hAnsi="Arial" w:cs="Arial"/>
          <w:b/>
          <w:bCs/>
          <w:color w:val="244061" w:themeColor="accent1" w:themeShade="80"/>
          <w:szCs w:val="24"/>
        </w:rPr>
        <w:t xml:space="preserve"> until </w:t>
      </w:r>
      <w:r w:rsidR="00165FB6" w:rsidRPr="008C4780">
        <w:rPr>
          <w:rFonts w:ascii="Arial" w:hAnsi="Arial" w:cs="Arial"/>
          <w:b/>
          <w:bCs/>
          <w:color w:val="244061" w:themeColor="accent1" w:themeShade="80"/>
          <w:szCs w:val="24"/>
        </w:rPr>
        <w:t>31 January</w:t>
      </w:r>
      <w:r w:rsidR="002A1C8B">
        <w:rPr>
          <w:rFonts w:ascii="Arial" w:hAnsi="Arial" w:cs="Arial"/>
          <w:b/>
          <w:bCs/>
          <w:color w:val="244061" w:themeColor="accent1" w:themeShade="80"/>
          <w:szCs w:val="24"/>
        </w:rPr>
        <w:t xml:space="preserve"> 2023</w:t>
      </w:r>
      <w:r w:rsidRPr="009C102E">
        <w:rPr>
          <w:rFonts w:ascii="Arial" w:hAnsi="Arial" w:cs="Arial"/>
          <w:b/>
          <w:bCs/>
          <w:color w:val="244061" w:themeColor="accent1" w:themeShade="80"/>
          <w:szCs w:val="24"/>
        </w:rPr>
        <w:t>; and</w:t>
      </w:r>
    </w:p>
    <w:p w14:paraId="38D03567" w14:textId="77777777" w:rsidR="0069548B" w:rsidRDefault="0069548B" w:rsidP="0069548B">
      <w:pPr>
        <w:pStyle w:val="ListParagraph"/>
        <w:ind w:left="567" w:right="-238" w:hanging="567"/>
        <w:jc w:val="both"/>
        <w:rPr>
          <w:rFonts w:ascii="Arial" w:hAnsi="Arial" w:cs="Arial"/>
          <w:b/>
          <w:color w:val="244061" w:themeColor="accent1" w:themeShade="80"/>
          <w:szCs w:val="24"/>
          <w:lang w:val="en-US"/>
        </w:rPr>
      </w:pPr>
    </w:p>
    <w:p w14:paraId="269D8C35" w14:textId="77777777" w:rsidR="0069548B" w:rsidRPr="008C4780" w:rsidRDefault="0069548B" w:rsidP="00CA59CE">
      <w:pPr>
        <w:pStyle w:val="ListParagraph"/>
        <w:numPr>
          <w:ilvl w:val="0"/>
          <w:numId w:val="43"/>
        </w:numPr>
        <w:ind w:left="284" w:right="-238" w:hanging="56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a</w:t>
      </w:r>
      <w:r w:rsidRPr="008C4780">
        <w:rPr>
          <w:rFonts w:ascii="Arial" w:hAnsi="Arial" w:cs="Arial"/>
          <w:b/>
          <w:color w:val="244061" w:themeColor="accent1" w:themeShade="80"/>
          <w:szCs w:val="24"/>
          <w:lang w:val="en-US"/>
        </w:rPr>
        <w:t xml:space="preserve">mends delegation </w:t>
      </w:r>
      <w:r w:rsidRPr="00C20964">
        <w:rPr>
          <w:rFonts w:ascii="Arial" w:hAnsi="Arial" w:cs="Arial"/>
          <w:b/>
          <w:color w:val="244061" w:themeColor="accent1" w:themeShade="80"/>
          <w:szCs w:val="24"/>
          <w:lang w:val="en-US"/>
        </w:rPr>
        <w:t>1.1.18</w:t>
      </w:r>
      <w:r>
        <w:rPr>
          <w:rFonts w:ascii="Arial" w:hAnsi="Arial" w:cs="Arial"/>
          <w:b/>
          <w:color w:val="244061" w:themeColor="accent1" w:themeShade="80"/>
          <w:szCs w:val="24"/>
          <w:lang w:val="en-US"/>
        </w:rPr>
        <w:t xml:space="preserve"> </w:t>
      </w:r>
      <w:r w:rsidRPr="00C20964">
        <w:rPr>
          <w:rFonts w:ascii="Arial" w:hAnsi="Arial" w:cs="Arial"/>
          <w:b/>
          <w:color w:val="244061" w:themeColor="accent1" w:themeShade="80"/>
          <w:szCs w:val="24"/>
          <w:lang w:val="en-US"/>
        </w:rPr>
        <w:t>Tenders for Goods and Services - Exempt Procurement</w:t>
      </w:r>
      <w:r>
        <w:rPr>
          <w:rFonts w:ascii="Arial" w:hAnsi="Arial" w:cs="Arial"/>
          <w:b/>
          <w:color w:val="244061" w:themeColor="accent1" w:themeShade="80"/>
          <w:szCs w:val="24"/>
          <w:lang w:val="en-US"/>
        </w:rPr>
        <w:t xml:space="preserve"> </w:t>
      </w:r>
      <w:r w:rsidRPr="008C4780">
        <w:rPr>
          <w:rFonts w:ascii="Arial" w:hAnsi="Arial" w:cs="Arial"/>
          <w:b/>
          <w:color w:val="244061" w:themeColor="accent1" w:themeShade="80"/>
          <w:szCs w:val="24"/>
          <w:lang w:val="en-US"/>
        </w:rPr>
        <w:t>to add the following:</w:t>
      </w:r>
    </w:p>
    <w:p w14:paraId="0518944A" w14:textId="77777777" w:rsidR="0069548B" w:rsidRDefault="0069548B" w:rsidP="0069548B">
      <w:pPr>
        <w:pStyle w:val="ListParagraph"/>
        <w:ind w:left="76" w:right="-238"/>
        <w:jc w:val="both"/>
        <w:rPr>
          <w:rFonts w:ascii="Arial" w:hAnsi="Arial" w:cs="Arial"/>
          <w:b/>
          <w:color w:val="244061" w:themeColor="accent1" w:themeShade="80"/>
          <w:szCs w:val="24"/>
          <w:lang w:val="en-US"/>
        </w:rPr>
      </w:pPr>
    </w:p>
    <w:p w14:paraId="1AFD95DB" w14:textId="2F26D117" w:rsidR="0069548B" w:rsidRPr="008C4780" w:rsidRDefault="0069548B" w:rsidP="000F72DD">
      <w:pPr>
        <w:pStyle w:val="ListParagraph"/>
        <w:numPr>
          <w:ilvl w:val="0"/>
          <w:numId w:val="43"/>
        </w:numPr>
        <w:ind w:left="284" w:right="-238" w:hanging="568"/>
        <w:jc w:val="both"/>
        <w:rPr>
          <w:rFonts w:ascii="Arial" w:hAnsi="Arial" w:cs="Arial"/>
          <w:b/>
          <w:color w:val="244061" w:themeColor="accent1" w:themeShade="80"/>
          <w:szCs w:val="24"/>
          <w:lang w:val="en-US"/>
        </w:rPr>
      </w:pPr>
      <w:r w:rsidRPr="00C228D0">
        <w:rPr>
          <w:rFonts w:ascii="Arial" w:hAnsi="Arial" w:cs="Arial"/>
          <w:b/>
          <w:color w:val="244061" w:themeColor="accent1" w:themeShade="80"/>
          <w:szCs w:val="24"/>
          <w:lang w:val="en-US"/>
        </w:rPr>
        <w:t>the</w:t>
      </w:r>
      <w:r w:rsidRPr="008C4780">
        <w:rPr>
          <w:rFonts w:ascii="Arial" w:hAnsi="Arial" w:cs="Arial"/>
          <w:b/>
          <w:bCs/>
          <w:color w:val="244061" w:themeColor="accent1" w:themeShade="80"/>
          <w:szCs w:val="24"/>
        </w:rPr>
        <w:t xml:space="preserve"> CEO </w:t>
      </w:r>
      <w:r w:rsidRPr="008C4780">
        <w:rPr>
          <w:rFonts w:ascii="Arial" w:hAnsi="Arial" w:cs="Arial"/>
          <w:b/>
          <w:color w:val="244061" w:themeColor="accent1" w:themeShade="80"/>
          <w:szCs w:val="24"/>
          <w:lang w:val="en-US"/>
        </w:rPr>
        <w:t xml:space="preserve">award request for quotations, between $50,001 and $350,000 where the minimum number of required quotations received have not been met </w:t>
      </w:r>
      <w:r w:rsidRPr="008C4780">
        <w:rPr>
          <w:rFonts w:ascii="Arial" w:hAnsi="Arial" w:cs="Arial"/>
          <w:b/>
          <w:bCs/>
          <w:color w:val="244061" w:themeColor="accent1" w:themeShade="80"/>
          <w:szCs w:val="24"/>
        </w:rPr>
        <w:t xml:space="preserve">during the yearly Council recess period from the date following the last Ordinary Council Meeting in December </w:t>
      </w:r>
      <w:r w:rsidR="002A1C8B">
        <w:rPr>
          <w:rFonts w:ascii="Arial" w:hAnsi="Arial" w:cs="Arial"/>
          <w:b/>
          <w:bCs/>
          <w:color w:val="244061" w:themeColor="accent1" w:themeShade="80"/>
          <w:szCs w:val="24"/>
        </w:rPr>
        <w:t xml:space="preserve">2022 </w:t>
      </w:r>
      <w:r w:rsidRPr="008C4780">
        <w:rPr>
          <w:rFonts w:ascii="Arial" w:hAnsi="Arial" w:cs="Arial"/>
          <w:b/>
          <w:bCs/>
          <w:color w:val="244061" w:themeColor="accent1" w:themeShade="80"/>
          <w:szCs w:val="24"/>
        </w:rPr>
        <w:t>until 31 January</w:t>
      </w:r>
      <w:r w:rsidR="002A1C8B">
        <w:rPr>
          <w:rFonts w:ascii="Arial" w:hAnsi="Arial" w:cs="Arial"/>
          <w:b/>
          <w:bCs/>
          <w:color w:val="244061" w:themeColor="accent1" w:themeShade="80"/>
          <w:szCs w:val="24"/>
        </w:rPr>
        <w:t xml:space="preserve"> 2023</w:t>
      </w:r>
      <w:r w:rsidRPr="008C4780">
        <w:rPr>
          <w:rFonts w:ascii="Arial" w:hAnsi="Arial" w:cs="Arial"/>
          <w:b/>
          <w:bCs/>
          <w:color w:val="244061" w:themeColor="accent1" w:themeShade="80"/>
          <w:szCs w:val="24"/>
        </w:rPr>
        <w:t>.</w:t>
      </w:r>
    </w:p>
    <w:p w14:paraId="66D72934" w14:textId="77777777" w:rsidR="000F72DD" w:rsidRPr="00E87554" w:rsidRDefault="000F72DD" w:rsidP="000F72D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754A8D3" w14:textId="77777777" w:rsidR="000F72DD" w:rsidRPr="00C1421E" w:rsidRDefault="000F72DD" w:rsidP="000F72DD">
      <w:pPr>
        <w:ind w:left="-567" w:right="-238"/>
        <w:jc w:val="both"/>
        <w:rPr>
          <w:rFonts w:ascii="Arial" w:hAnsi="Arial" w:cs="Arial"/>
          <w:b/>
          <w:szCs w:val="24"/>
          <w:lang w:val="en-US"/>
        </w:rPr>
      </w:pPr>
    </w:p>
    <w:p w14:paraId="35DD86F0" w14:textId="77777777" w:rsidR="000F72DD" w:rsidRPr="00C1421E" w:rsidRDefault="000F72DD" w:rsidP="000F72DD">
      <w:pPr>
        <w:ind w:left="-284" w:right="-238"/>
        <w:jc w:val="both"/>
        <w:rPr>
          <w:rFonts w:ascii="Arial" w:hAnsi="Arial" w:cs="Arial"/>
          <w:b/>
          <w:bCs/>
          <w:szCs w:val="24"/>
          <w:lang w:val="en-US"/>
        </w:rPr>
      </w:pPr>
      <w:r w:rsidRPr="5429E28E">
        <w:rPr>
          <w:rFonts w:ascii="Arial" w:hAnsi="Arial" w:cs="Arial"/>
          <w:szCs w:val="24"/>
          <w:lang w:val="en-US"/>
        </w:rPr>
        <w:t xml:space="preserve">This report is being presented to Council to seek approval for the CEO, in conjunction with the Mayor, to individually award contracts listed in this report up to the value of $2,000,000 during the New Year Council Recess period. Council approval is also sought for the CEO, in conjunction with the Mayor, to approve the awarding of request for quotations between $50,001 and $350,000 where the minimum number of required quotations received have not been met. This will be an amendment to the City of Nedlands' Register of Delegated Authority if required, with respect to the Council recess period. </w:t>
      </w:r>
    </w:p>
    <w:p w14:paraId="10B7662B" w14:textId="77777777" w:rsidR="000F72DD" w:rsidRPr="00C1421E" w:rsidRDefault="000F72DD" w:rsidP="0069548B">
      <w:pPr>
        <w:ind w:left="-284" w:right="-238"/>
        <w:jc w:val="both"/>
        <w:rPr>
          <w:rFonts w:ascii="Arial" w:hAnsi="Arial" w:cs="Arial"/>
          <w:b/>
          <w:color w:val="244061" w:themeColor="accent1" w:themeShade="80"/>
          <w:szCs w:val="24"/>
          <w:highlight w:val="yellow"/>
          <w:lang w:val="en-US"/>
        </w:rPr>
      </w:pPr>
    </w:p>
    <w:p w14:paraId="5DF0ACB5" w14:textId="77777777" w:rsidR="0069548B" w:rsidRPr="001C2B78" w:rsidRDefault="0069548B" w:rsidP="0069548B">
      <w:pPr>
        <w:ind w:left="-567" w:right="-238"/>
        <w:jc w:val="both"/>
        <w:rPr>
          <w:rFonts w:ascii="Arial" w:hAnsi="Arial" w:cs="Arial"/>
          <w:b/>
          <w:szCs w:val="24"/>
          <w:lang w:val="en-US"/>
        </w:rPr>
      </w:pPr>
    </w:p>
    <w:p w14:paraId="751E72D1" w14:textId="77777777" w:rsidR="0069548B" w:rsidRPr="001F5D65" w:rsidRDefault="0069548B" w:rsidP="0069548B">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2C27BEAD" w14:textId="77777777" w:rsidR="0069548B" w:rsidRPr="00C1421E" w:rsidRDefault="0069548B" w:rsidP="0069548B">
      <w:pPr>
        <w:ind w:left="-284" w:right="-238"/>
        <w:jc w:val="both"/>
        <w:rPr>
          <w:rFonts w:ascii="Arial" w:hAnsi="Arial" w:cs="Arial"/>
          <w:color w:val="000000" w:themeColor="text1"/>
          <w:szCs w:val="24"/>
        </w:rPr>
      </w:pPr>
    </w:p>
    <w:p w14:paraId="0BCACB57" w14:textId="77777777" w:rsidR="0069548B" w:rsidRPr="00C1421E" w:rsidRDefault="0069548B" w:rsidP="0069548B">
      <w:pPr>
        <w:ind w:left="-284" w:right="-238"/>
        <w:jc w:val="both"/>
        <w:rPr>
          <w:rFonts w:ascii="Arial" w:hAnsi="Arial" w:cs="Arial"/>
          <w:color w:val="000000" w:themeColor="text1"/>
          <w:szCs w:val="24"/>
        </w:rPr>
      </w:pPr>
      <w:r w:rsidRPr="04CF690F">
        <w:rPr>
          <w:rFonts w:ascii="Arial" w:hAnsi="Arial" w:cs="Arial"/>
          <w:color w:val="000000" w:themeColor="text1"/>
          <w:szCs w:val="24"/>
        </w:rPr>
        <w:t xml:space="preserve">Absolute Majority. </w:t>
      </w:r>
    </w:p>
    <w:p w14:paraId="7DE78FEF" w14:textId="77777777" w:rsidR="0069548B" w:rsidRDefault="0069548B" w:rsidP="0069548B">
      <w:pPr>
        <w:ind w:left="-284" w:right="-238"/>
        <w:jc w:val="both"/>
        <w:rPr>
          <w:rFonts w:ascii="Arial" w:hAnsi="Arial" w:cs="Arial"/>
          <w:bCs/>
          <w:szCs w:val="24"/>
          <w:lang w:val="en-US"/>
        </w:rPr>
      </w:pPr>
    </w:p>
    <w:p w14:paraId="3789C108" w14:textId="77777777" w:rsidR="0069548B" w:rsidRPr="00C1421E" w:rsidRDefault="0069548B" w:rsidP="0069548B">
      <w:pPr>
        <w:ind w:left="-284" w:right="-238"/>
        <w:jc w:val="both"/>
        <w:rPr>
          <w:rFonts w:ascii="Arial" w:hAnsi="Arial" w:cs="Arial"/>
          <w:bCs/>
          <w:szCs w:val="24"/>
          <w:lang w:val="en-US"/>
        </w:rPr>
      </w:pPr>
    </w:p>
    <w:p w14:paraId="3ABF1777" w14:textId="77777777" w:rsidR="0069548B" w:rsidRPr="00E87554" w:rsidRDefault="0069548B" w:rsidP="0069548B">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FF3F59D" w14:textId="77777777" w:rsidR="0069548B" w:rsidRPr="00C1421E" w:rsidRDefault="0069548B" w:rsidP="0069548B">
      <w:pPr>
        <w:ind w:left="-284" w:right="-238"/>
        <w:jc w:val="both"/>
        <w:rPr>
          <w:rFonts w:ascii="Arial" w:hAnsi="Arial" w:cs="Arial"/>
          <w:b/>
          <w:szCs w:val="24"/>
          <w:lang w:val="en-US"/>
        </w:rPr>
      </w:pPr>
    </w:p>
    <w:p w14:paraId="5D226984" w14:textId="77777777" w:rsidR="0069548B" w:rsidRDefault="0069548B" w:rsidP="0069548B">
      <w:pPr>
        <w:ind w:left="-284" w:right="-238"/>
        <w:jc w:val="both"/>
        <w:rPr>
          <w:rFonts w:ascii="Arial" w:hAnsi="Arial" w:cs="Arial"/>
          <w:bCs/>
          <w:szCs w:val="24"/>
          <w:lang w:val="en-US"/>
        </w:rPr>
      </w:pPr>
      <w:r>
        <w:rPr>
          <w:rFonts w:ascii="Arial" w:hAnsi="Arial" w:cs="Arial"/>
          <w:bCs/>
          <w:szCs w:val="24"/>
          <w:lang w:val="en-US"/>
        </w:rPr>
        <w:t xml:space="preserve">The City of Nedlands Procurement of Goods and Services Council Policy requires tenders to be approved by Council where the procurement threshold is above $350,000. The policy also states where the request for quotation is between $50,001 and up to $350,000, and the minimum number quotations received is not satisfied, </w:t>
      </w:r>
      <w:r w:rsidRPr="71F42130">
        <w:rPr>
          <w:rFonts w:ascii="Arial" w:hAnsi="Arial" w:cs="Arial"/>
          <w:szCs w:val="24"/>
          <w:lang w:val="en-US"/>
        </w:rPr>
        <w:t>Council</w:t>
      </w:r>
      <w:r>
        <w:rPr>
          <w:rFonts w:ascii="Arial" w:hAnsi="Arial" w:cs="Arial"/>
          <w:bCs/>
          <w:szCs w:val="24"/>
          <w:lang w:val="en-US"/>
        </w:rPr>
        <w:t xml:space="preserve"> approval will be required to award the request for quotation.  </w:t>
      </w:r>
    </w:p>
    <w:p w14:paraId="0C36D2DC" w14:textId="77777777" w:rsidR="0069548B" w:rsidRDefault="0069548B" w:rsidP="0069548B">
      <w:pPr>
        <w:ind w:left="-284" w:right="-238"/>
        <w:jc w:val="both"/>
        <w:rPr>
          <w:rFonts w:ascii="Arial" w:hAnsi="Arial" w:cs="Arial"/>
          <w:bCs/>
          <w:szCs w:val="24"/>
          <w:lang w:val="en-US"/>
        </w:rPr>
      </w:pPr>
    </w:p>
    <w:p w14:paraId="2E43F699" w14:textId="77777777" w:rsidR="0069548B" w:rsidRPr="00C1421E" w:rsidRDefault="0069548B" w:rsidP="0069548B">
      <w:pPr>
        <w:ind w:left="-284" w:right="-238"/>
        <w:jc w:val="both"/>
        <w:rPr>
          <w:rFonts w:ascii="Arial" w:hAnsi="Arial" w:cs="Arial"/>
          <w:bCs/>
          <w:szCs w:val="24"/>
          <w:lang w:val="en-US"/>
        </w:rPr>
      </w:pPr>
    </w:p>
    <w:p w14:paraId="005819A9" w14:textId="77777777" w:rsidR="0069548B" w:rsidRPr="001F5D65" w:rsidRDefault="0069548B" w:rsidP="0069548B">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4EDD2636" w14:textId="77777777" w:rsidR="0069548B" w:rsidRDefault="0069548B" w:rsidP="0069548B">
      <w:pPr>
        <w:ind w:left="-284" w:right="-238"/>
        <w:jc w:val="both"/>
        <w:rPr>
          <w:rFonts w:ascii="Arial" w:hAnsi="Arial" w:cs="Arial"/>
          <w:szCs w:val="24"/>
          <w:lang w:val="en-US"/>
        </w:rPr>
      </w:pPr>
    </w:p>
    <w:p w14:paraId="150FB9D7" w14:textId="3A0257E6" w:rsidR="0069548B" w:rsidRDefault="0069548B" w:rsidP="0069548B">
      <w:pPr>
        <w:ind w:left="-284" w:right="-238"/>
        <w:jc w:val="both"/>
        <w:rPr>
          <w:rFonts w:ascii="Arial" w:hAnsi="Arial" w:cs="Arial"/>
          <w:szCs w:val="24"/>
          <w:lang w:val="en-US"/>
        </w:rPr>
      </w:pPr>
      <w:r w:rsidRPr="71F42130">
        <w:rPr>
          <w:rFonts w:ascii="Arial" w:hAnsi="Arial" w:cs="Arial"/>
          <w:szCs w:val="24"/>
          <w:lang w:val="en-US"/>
        </w:rPr>
        <w:t xml:space="preserve">It is proposed to increase the amount the CEO can approve under delegated authority for procurement over the Christmas/New Year Council recess period.  </w:t>
      </w:r>
    </w:p>
    <w:p w14:paraId="17593544" w14:textId="77777777" w:rsidR="0069548B" w:rsidRDefault="0069548B" w:rsidP="0069548B">
      <w:pPr>
        <w:ind w:left="-284" w:right="-238"/>
        <w:jc w:val="both"/>
        <w:rPr>
          <w:rFonts w:ascii="Arial" w:hAnsi="Arial" w:cs="Arial"/>
          <w:szCs w:val="24"/>
          <w:lang w:val="en-US"/>
        </w:rPr>
      </w:pPr>
    </w:p>
    <w:p w14:paraId="545D221B" w14:textId="77777777" w:rsidR="0069548B" w:rsidRDefault="0069548B" w:rsidP="0069548B">
      <w:pPr>
        <w:ind w:left="-284" w:right="-238"/>
        <w:jc w:val="both"/>
        <w:rPr>
          <w:rFonts w:ascii="Arial" w:hAnsi="Arial" w:cs="Arial"/>
          <w:szCs w:val="24"/>
          <w:lang w:val="en-US"/>
        </w:rPr>
      </w:pPr>
      <w:r w:rsidRPr="5429E28E">
        <w:rPr>
          <w:rFonts w:ascii="Arial" w:hAnsi="Arial" w:cs="Arial"/>
          <w:szCs w:val="24"/>
          <w:lang w:val="en-US"/>
        </w:rPr>
        <w:t xml:space="preserve">For example, during the 2022/23 Council Recess period, it is anticipated that following request for tenders will require CEO, in conjunction with the Mayor, </w:t>
      </w:r>
      <w:proofErr w:type="gramStart"/>
      <w:r w:rsidRPr="5429E28E">
        <w:rPr>
          <w:rFonts w:ascii="Arial" w:hAnsi="Arial" w:cs="Arial"/>
          <w:szCs w:val="24"/>
          <w:lang w:val="en-US"/>
        </w:rPr>
        <w:t>approval;</w:t>
      </w:r>
      <w:proofErr w:type="gramEnd"/>
    </w:p>
    <w:p w14:paraId="13F24CB0" w14:textId="77777777" w:rsidR="0069548B" w:rsidRDefault="0069548B" w:rsidP="0069548B">
      <w:pPr>
        <w:ind w:left="-284" w:right="-238"/>
        <w:jc w:val="both"/>
        <w:rPr>
          <w:rFonts w:ascii="Arial" w:hAnsi="Arial" w:cs="Arial"/>
          <w:szCs w:val="24"/>
          <w:lang w:val="en-US"/>
        </w:rPr>
      </w:pPr>
    </w:p>
    <w:p w14:paraId="5174BE79" w14:textId="77777777" w:rsidR="0069548B" w:rsidRPr="006C6EFB" w:rsidRDefault="0069548B" w:rsidP="00CA59CE">
      <w:pPr>
        <w:pStyle w:val="ListParagraph"/>
        <w:numPr>
          <w:ilvl w:val="0"/>
          <w:numId w:val="40"/>
        </w:numPr>
        <w:ind w:left="284" w:right="-238" w:hanging="568"/>
        <w:jc w:val="both"/>
        <w:rPr>
          <w:rFonts w:ascii="Arial" w:hAnsi="Arial" w:cs="Arial"/>
          <w:szCs w:val="24"/>
          <w:lang w:val="en-US"/>
        </w:rPr>
      </w:pPr>
      <w:r>
        <w:rPr>
          <w:rFonts w:ascii="Arial" w:hAnsi="Arial" w:cs="Arial"/>
          <w:szCs w:val="24"/>
          <w:lang w:val="en-US"/>
        </w:rPr>
        <w:t>EOI 2022-23.10 – Rehabilitation Smyth Road &amp; Rochdale Road (value estimate $1.9 million</w:t>
      </w:r>
      <w:r w:rsidRPr="71F42130">
        <w:rPr>
          <w:rFonts w:ascii="Arial" w:hAnsi="Arial" w:cs="Arial"/>
          <w:szCs w:val="24"/>
          <w:lang w:val="en-US"/>
        </w:rPr>
        <w:t xml:space="preserve"> and $1.0 million respectively</w:t>
      </w:r>
      <w:r>
        <w:rPr>
          <w:rFonts w:ascii="Arial" w:hAnsi="Arial" w:cs="Arial"/>
          <w:szCs w:val="24"/>
          <w:lang w:val="en-US"/>
        </w:rPr>
        <w:t>)</w:t>
      </w:r>
    </w:p>
    <w:p w14:paraId="06BC0D30" w14:textId="77777777" w:rsidR="0069548B" w:rsidRDefault="0069548B" w:rsidP="00CA59CE">
      <w:pPr>
        <w:pStyle w:val="ListParagraph"/>
        <w:numPr>
          <w:ilvl w:val="0"/>
          <w:numId w:val="40"/>
        </w:numPr>
        <w:ind w:left="284" w:right="-238" w:hanging="568"/>
        <w:jc w:val="both"/>
        <w:rPr>
          <w:rFonts w:ascii="Arial" w:hAnsi="Arial" w:cs="Arial"/>
          <w:szCs w:val="24"/>
          <w:lang w:val="en-US"/>
        </w:rPr>
      </w:pPr>
      <w:r>
        <w:rPr>
          <w:rFonts w:ascii="Arial" w:hAnsi="Arial" w:cs="Arial"/>
          <w:szCs w:val="24"/>
          <w:lang w:val="en-US"/>
        </w:rPr>
        <w:t>RFT 2022-23.12 – Provision of Electrical Services (value estimate $350,000)</w:t>
      </w:r>
    </w:p>
    <w:p w14:paraId="7752AD1F" w14:textId="77777777" w:rsidR="0069548B" w:rsidRDefault="0069548B" w:rsidP="0069548B">
      <w:pPr>
        <w:ind w:right="-238"/>
        <w:jc w:val="both"/>
        <w:rPr>
          <w:rFonts w:ascii="Arial" w:hAnsi="Arial" w:cs="Arial"/>
          <w:szCs w:val="24"/>
          <w:lang w:val="en-US"/>
        </w:rPr>
      </w:pPr>
    </w:p>
    <w:p w14:paraId="39C8716D" w14:textId="77777777" w:rsidR="0069548B" w:rsidRDefault="0069548B" w:rsidP="0069548B">
      <w:pPr>
        <w:ind w:left="-284" w:right="-238"/>
        <w:jc w:val="both"/>
        <w:rPr>
          <w:rFonts w:ascii="Arial" w:hAnsi="Arial" w:cs="Arial"/>
          <w:szCs w:val="24"/>
          <w:lang w:val="en-US"/>
        </w:rPr>
      </w:pPr>
      <w:r>
        <w:rPr>
          <w:rFonts w:ascii="Arial" w:hAnsi="Arial" w:cs="Arial"/>
          <w:szCs w:val="24"/>
          <w:lang w:val="en-US"/>
        </w:rPr>
        <w:t xml:space="preserve">Where possible, City staff aim to seek quotations above the minimum number outlined in the </w:t>
      </w:r>
      <w:r w:rsidRPr="04CF690F">
        <w:rPr>
          <w:rFonts w:ascii="Arial" w:hAnsi="Arial" w:cs="Arial"/>
          <w:szCs w:val="24"/>
          <w:lang w:val="en-US"/>
        </w:rPr>
        <w:t>City of Nedlands Procurement of Goods and Services Policy</w:t>
      </w:r>
      <w:r>
        <w:rPr>
          <w:rFonts w:ascii="Arial" w:hAnsi="Arial" w:cs="Arial"/>
          <w:szCs w:val="24"/>
          <w:lang w:val="en-US"/>
        </w:rPr>
        <w:t>. As a contingency measure, the following request for quotations maybe subjected to not receiving the required number of quotation responses for expenditure estimated to be between $50,001 and $350,000.</w:t>
      </w:r>
    </w:p>
    <w:p w14:paraId="59B4437B" w14:textId="77777777" w:rsidR="0069548B" w:rsidRDefault="0069548B" w:rsidP="0069548B">
      <w:pPr>
        <w:ind w:left="-284" w:right="-238"/>
        <w:jc w:val="both"/>
        <w:rPr>
          <w:rFonts w:ascii="Arial" w:hAnsi="Arial" w:cs="Arial"/>
          <w:szCs w:val="24"/>
          <w:lang w:val="en-US"/>
        </w:rPr>
      </w:pPr>
    </w:p>
    <w:p w14:paraId="738D9A33" w14:textId="77777777" w:rsidR="0069548B" w:rsidRPr="0093275C" w:rsidRDefault="0069548B" w:rsidP="00CA59CE">
      <w:pPr>
        <w:pStyle w:val="ListParagraph"/>
        <w:numPr>
          <w:ilvl w:val="0"/>
          <w:numId w:val="40"/>
        </w:numPr>
        <w:ind w:left="284" w:right="-238" w:hanging="568"/>
        <w:jc w:val="both"/>
        <w:rPr>
          <w:rFonts w:ascii="Arial" w:hAnsi="Arial" w:cs="Arial"/>
          <w:szCs w:val="24"/>
          <w:lang w:val="en-US"/>
        </w:rPr>
      </w:pPr>
      <w:r>
        <w:rPr>
          <w:rFonts w:ascii="Arial" w:hAnsi="Arial" w:cs="Arial"/>
          <w:szCs w:val="24"/>
          <w:lang w:val="en-US"/>
        </w:rPr>
        <w:t xml:space="preserve">RFQ 2022-23.12 – </w:t>
      </w:r>
      <w:r w:rsidRPr="00DB2D40">
        <w:rPr>
          <w:rFonts w:ascii="Arial" w:hAnsi="Arial" w:cs="Arial"/>
          <w:szCs w:val="24"/>
          <w:lang w:val="en-US"/>
        </w:rPr>
        <w:t>Strategic Community Plan (value estimate $50,000)</w:t>
      </w:r>
    </w:p>
    <w:p w14:paraId="1A619289" w14:textId="77777777" w:rsidR="0069548B" w:rsidRPr="001A3253" w:rsidRDefault="0069548B" w:rsidP="00CA59CE">
      <w:pPr>
        <w:pStyle w:val="ListParagraph"/>
        <w:numPr>
          <w:ilvl w:val="0"/>
          <w:numId w:val="40"/>
        </w:numPr>
        <w:ind w:left="284" w:right="-238" w:hanging="568"/>
        <w:jc w:val="both"/>
        <w:rPr>
          <w:rFonts w:ascii="Arial" w:hAnsi="Arial" w:cs="Arial"/>
          <w:szCs w:val="24"/>
          <w:lang w:val="en-US"/>
        </w:rPr>
      </w:pPr>
      <w:r w:rsidRPr="00DB2D40">
        <w:rPr>
          <w:rFonts w:ascii="Arial" w:hAnsi="Arial" w:cs="Arial"/>
          <w:szCs w:val="24"/>
          <w:lang w:val="en-US"/>
        </w:rPr>
        <w:t>RFQ 2022-23.13 – Fleet 118 &amp; 119 changeover (value estimate $150,000)</w:t>
      </w:r>
    </w:p>
    <w:p w14:paraId="2C3F5CED" w14:textId="77777777" w:rsidR="0069548B" w:rsidRPr="001A3253" w:rsidRDefault="0069548B" w:rsidP="00CA59CE">
      <w:pPr>
        <w:pStyle w:val="ListParagraph"/>
        <w:numPr>
          <w:ilvl w:val="0"/>
          <w:numId w:val="40"/>
        </w:numPr>
        <w:ind w:left="284" w:right="-238" w:hanging="568"/>
        <w:jc w:val="both"/>
        <w:rPr>
          <w:rFonts w:ascii="Arial" w:hAnsi="Arial" w:cs="Arial"/>
          <w:szCs w:val="24"/>
          <w:lang w:val="en-US"/>
        </w:rPr>
      </w:pPr>
      <w:r w:rsidRPr="00DB2D40">
        <w:rPr>
          <w:rFonts w:ascii="Arial" w:hAnsi="Arial" w:cs="Arial"/>
          <w:szCs w:val="24"/>
          <w:lang w:val="en-US"/>
        </w:rPr>
        <w:t>RFQ 2022-23.14 – Greenways Maintenance (value estimate $220,000)</w:t>
      </w:r>
    </w:p>
    <w:p w14:paraId="15DCAAB2" w14:textId="77777777" w:rsidR="0069548B" w:rsidRPr="00C1421E" w:rsidRDefault="0069548B" w:rsidP="0069548B">
      <w:pPr>
        <w:ind w:left="-284" w:right="-238"/>
        <w:jc w:val="both"/>
        <w:rPr>
          <w:rFonts w:ascii="Arial" w:hAnsi="Arial" w:cs="Arial"/>
          <w:szCs w:val="24"/>
          <w:lang w:val="en-US"/>
        </w:rPr>
      </w:pPr>
    </w:p>
    <w:p w14:paraId="4D8D23CA" w14:textId="77777777" w:rsidR="0069548B" w:rsidRDefault="0069548B" w:rsidP="0069548B">
      <w:pPr>
        <w:ind w:left="-284" w:right="-238"/>
        <w:jc w:val="both"/>
        <w:rPr>
          <w:rFonts w:ascii="Arial" w:hAnsi="Arial" w:cs="Arial"/>
          <w:szCs w:val="24"/>
          <w:lang w:val="en-US"/>
        </w:rPr>
      </w:pPr>
    </w:p>
    <w:p w14:paraId="1AAEE6DC" w14:textId="77777777" w:rsidR="00806641" w:rsidRPr="00C1421E" w:rsidRDefault="00806641" w:rsidP="0069548B">
      <w:pPr>
        <w:ind w:left="-284" w:right="-238"/>
        <w:jc w:val="both"/>
        <w:rPr>
          <w:rFonts w:ascii="Arial" w:hAnsi="Arial" w:cs="Arial"/>
          <w:szCs w:val="24"/>
          <w:lang w:val="en-US"/>
        </w:rPr>
      </w:pPr>
    </w:p>
    <w:p w14:paraId="3AA2CDE8" w14:textId="77777777" w:rsidR="0069548B" w:rsidRPr="001F5D65" w:rsidRDefault="0069548B" w:rsidP="0069548B">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2C208BD" w14:textId="77777777" w:rsidR="0069548B" w:rsidRPr="00C1421E" w:rsidRDefault="0069548B" w:rsidP="0069548B">
      <w:pPr>
        <w:ind w:left="-284" w:right="-238"/>
        <w:jc w:val="both"/>
        <w:rPr>
          <w:rFonts w:ascii="Arial" w:hAnsi="Arial" w:cs="Arial"/>
          <w:b/>
          <w:szCs w:val="24"/>
          <w:lang w:val="en-US"/>
        </w:rPr>
      </w:pPr>
    </w:p>
    <w:p w14:paraId="38D5EAC4" w14:textId="77777777" w:rsidR="0069548B" w:rsidRPr="00C1421E" w:rsidRDefault="0069548B" w:rsidP="0069548B">
      <w:pPr>
        <w:ind w:left="-284" w:right="-238"/>
        <w:jc w:val="both"/>
        <w:rPr>
          <w:rFonts w:ascii="Arial" w:hAnsi="Arial" w:cs="Arial"/>
          <w:szCs w:val="24"/>
          <w:lang w:val="en-US"/>
        </w:rPr>
      </w:pPr>
      <w:r w:rsidRPr="04CF690F">
        <w:rPr>
          <w:rFonts w:ascii="Arial" w:hAnsi="Arial" w:cs="Arial"/>
          <w:szCs w:val="24"/>
          <w:lang w:val="en-US"/>
        </w:rPr>
        <w:t>Internal consultation was undertaken by the procurement team with the City’s two largest procurers in Technical Services and Information Technology. All procurements expected to be undertaken during the Council Recess period have been stated in this report.</w:t>
      </w:r>
    </w:p>
    <w:p w14:paraId="019C2C36" w14:textId="77777777" w:rsidR="0069548B" w:rsidRPr="00C1421E" w:rsidRDefault="0069548B" w:rsidP="0069548B">
      <w:pPr>
        <w:ind w:left="-284" w:right="-238"/>
        <w:jc w:val="both"/>
        <w:rPr>
          <w:rFonts w:ascii="Arial" w:hAnsi="Arial" w:cs="Arial"/>
          <w:szCs w:val="24"/>
          <w:lang w:val="en-US"/>
        </w:rPr>
      </w:pPr>
    </w:p>
    <w:p w14:paraId="3BC1910E" w14:textId="77777777" w:rsidR="0069548B" w:rsidRPr="00C1421E" w:rsidRDefault="0069548B" w:rsidP="0069548B">
      <w:pPr>
        <w:ind w:left="-284" w:right="-238"/>
        <w:jc w:val="both"/>
        <w:rPr>
          <w:rFonts w:ascii="Arial" w:hAnsi="Arial" w:cs="Arial"/>
          <w:szCs w:val="24"/>
          <w:lang w:val="en-US"/>
        </w:rPr>
      </w:pPr>
    </w:p>
    <w:p w14:paraId="6AD52128" w14:textId="77777777" w:rsidR="0069548B" w:rsidRPr="001F5D65" w:rsidRDefault="0069548B" w:rsidP="0069548B">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0D65FE22" w14:textId="77777777" w:rsidR="0069548B" w:rsidRPr="00C1421E" w:rsidRDefault="0069548B" w:rsidP="0069548B">
      <w:pPr>
        <w:ind w:left="-284" w:right="-238"/>
        <w:jc w:val="both"/>
        <w:rPr>
          <w:rFonts w:ascii="Arial" w:hAnsi="Arial" w:cs="Arial"/>
          <w:szCs w:val="24"/>
          <w:highlight w:val="red"/>
          <w:lang w:val="en-US"/>
        </w:rPr>
      </w:pPr>
    </w:p>
    <w:p w14:paraId="1CD328E8" w14:textId="77777777" w:rsidR="0069548B" w:rsidRPr="00C1421E" w:rsidRDefault="0069548B" w:rsidP="0069548B">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6BD51BDA" w14:textId="77777777" w:rsidR="0069548B" w:rsidRPr="00C1421E" w:rsidRDefault="0069548B" w:rsidP="0069548B">
      <w:pPr>
        <w:ind w:right="-238"/>
        <w:jc w:val="both"/>
        <w:rPr>
          <w:rFonts w:ascii="Arial" w:hAnsi="Arial" w:cs="Arial"/>
          <w:szCs w:val="24"/>
          <w:lang w:val="en-US"/>
        </w:rPr>
      </w:pPr>
    </w:p>
    <w:p w14:paraId="65C6B344" w14:textId="77777777" w:rsidR="0069548B" w:rsidRPr="00C1421E" w:rsidRDefault="0069548B" w:rsidP="0069548B">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environmentally sensitive, </w:t>
      </w:r>
      <w:proofErr w:type="gramStart"/>
      <w:r w:rsidRPr="00C1421E">
        <w:rPr>
          <w:rFonts w:ascii="Arial" w:hAnsi="Arial" w:cs="Arial"/>
          <w:szCs w:val="24"/>
          <w:lang w:val="en-US"/>
        </w:rPr>
        <w:t>beautiful</w:t>
      </w:r>
      <w:proofErr w:type="gramEnd"/>
      <w:r w:rsidRPr="00C1421E">
        <w:rPr>
          <w:rFonts w:ascii="Arial" w:hAnsi="Arial" w:cs="Arial"/>
          <w:szCs w:val="24"/>
          <w:lang w:val="en-US"/>
        </w:rPr>
        <w:t xml:space="preserve"> and inclusive place.</w:t>
      </w:r>
    </w:p>
    <w:p w14:paraId="12D8264D" w14:textId="77777777" w:rsidR="0069548B" w:rsidRPr="00C1421E" w:rsidRDefault="0069548B" w:rsidP="0069548B">
      <w:pPr>
        <w:ind w:left="-567" w:right="-238"/>
        <w:jc w:val="both"/>
        <w:rPr>
          <w:rFonts w:ascii="Arial" w:hAnsi="Arial" w:cs="Arial"/>
          <w:szCs w:val="24"/>
          <w:lang w:val="en-US"/>
        </w:rPr>
      </w:pPr>
    </w:p>
    <w:p w14:paraId="09420F59" w14:textId="77777777" w:rsidR="0069548B" w:rsidRPr="00C1421E" w:rsidRDefault="0069548B" w:rsidP="0069548B">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Governance and Civic Leadership</w:t>
      </w:r>
    </w:p>
    <w:p w14:paraId="465385B9" w14:textId="77777777" w:rsidR="0069548B" w:rsidRPr="00C1421E" w:rsidRDefault="0069548B" w:rsidP="0069548B">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D3DF37C" w14:textId="7A355815" w:rsidR="0069548B" w:rsidRDefault="0069548B" w:rsidP="0069548B">
      <w:pPr>
        <w:ind w:left="1440" w:right="-238"/>
        <w:jc w:val="both"/>
        <w:rPr>
          <w:rFonts w:ascii="Arial" w:hAnsi="Arial" w:cs="Arial"/>
          <w:bCs/>
          <w:szCs w:val="24"/>
          <w:lang w:val="en-US"/>
        </w:rPr>
      </w:pPr>
    </w:p>
    <w:p w14:paraId="6B811ECE" w14:textId="77777777" w:rsidR="0069548B" w:rsidRPr="00C1421E" w:rsidRDefault="0069548B" w:rsidP="0069548B">
      <w:pPr>
        <w:ind w:left="1440" w:right="-238"/>
        <w:jc w:val="both"/>
        <w:rPr>
          <w:rFonts w:ascii="Arial" w:hAnsi="Arial" w:cs="Arial"/>
          <w:bCs/>
          <w:szCs w:val="24"/>
          <w:lang w:val="en-US"/>
        </w:rPr>
      </w:pPr>
    </w:p>
    <w:p w14:paraId="1CB29764" w14:textId="77777777" w:rsidR="0069548B" w:rsidRPr="001F5D65" w:rsidRDefault="0069548B" w:rsidP="0069548B">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A66ABC7" w14:textId="77777777" w:rsidR="0069548B" w:rsidRDefault="0069548B" w:rsidP="0069548B">
      <w:pPr>
        <w:ind w:right="-238"/>
        <w:jc w:val="both"/>
        <w:rPr>
          <w:rFonts w:ascii="Arial" w:hAnsi="Arial" w:cs="Arial"/>
          <w:b/>
          <w:szCs w:val="24"/>
          <w:lang w:val="en-US"/>
        </w:rPr>
      </w:pPr>
    </w:p>
    <w:p w14:paraId="1FD8999B" w14:textId="77777777" w:rsidR="0069548B" w:rsidRPr="00CA051E" w:rsidRDefault="0069548B" w:rsidP="0069548B">
      <w:pPr>
        <w:ind w:left="-284" w:right="-238"/>
        <w:jc w:val="both"/>
        <w:rPr>
          <w:rFonts w:ascii="Arial" w:hAnsi="Arial" w:cs="Arial"/>
          <w:bCs/>
          <w:szCs w:val="24"/>
          <w:lang w:val="en-US"/>
        </w:rPr>
      </w:pPr>
      <w:r w:rsidRPr="00CA051E">
        <w:rPr>
          <w:rFonts w:ascii="Arial" w:hAnsi="Arial" w:cs="Arial"/>
          <w:bCs/>
          <w:szCs w:val="24"/>
          <w:lang w:val="en-US"/>
        </w:rPr>
        <w:t>Nil.</w:t>
      </w:r>
    </w:p>
    <w:p w14:paraId="53899E82" w14:textId="77777777" w:rsidR="0069548B" w:rsidRPr="00C1421E" w:rsidRDefault="0069548B" w:rsidP="0069548B">
      <w:pPr>
        <w:ind w:left="-284" w:right="-238"/>
        <w:jc w:val="both"/>
        <w:rPr>
          <w:rFonts w:ascii="Arial" w:hAnsi="Arial" w:cs="Arial"/>
          <w:szCs w:val="24"/>
          <w:lang w:val="en-US"/>
        </w:rPr>
      </w:pPr>
    </w:p>
    <w:p w14:paraId="6192BAD7" w14:textId="77777777" w:rsidR="0069548B" w:rsidRPr="00C1421E" w:rsidRDefault="0069548B" w:rsidP="0069548B">
      <w:pPr>
        <w:ind w:left="-284" w:right="-238"/>
        <w:jc w:val="both"/>
        <w:rPr>
          <w:rFonts w:ascii="Arial" w:hAnsi="Arial" w:cs="Arial"/>
          <w:szCs w:val="24"/>
          <w:highlight w:val="yellow"/>
          <w:lang w:val="en-US"/>
        </w:rPr>
      </w:pPr>
    </w:p>
    <w:p w14:paraId="5516AD3C" w14:textId="77777777" w:rsidR="0069548B" w:rsidRPr="001F5D65" w:rsidRDefault="0069548B" w:rsidP="0069548B">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200BC8C" w14:textId="77777777" w:rsidR="0069548B" w:rsidRPr="00C1421E" w:rsidRDefault="0069548B" w:rsidP="0069548B">
      <w:pPr>
        <w:ind w:left="-284" w:right="-238"/>
        <w:jc w:val="both"/>
        <w:rPr>
          <w:rFonts w:ascii="Arial" w:hAnsi="Arial" w:cs="Arial"/>
          <w:b/>
          <w:szCs w:val="24"/>
          <w:lang w:val="en-US"/>
        </w:rPr>
      </w:pPr>
    </w:p>
    <w:p w14:paraId="514E3A53" w14:textId="585AF463" w:rsidR="0069548B" w:rsidRDefault="00F425FA" w:rsidP="0069548B">
      <w:pPr>
        <w:ind w:left="-284" w:right="-238"/>
        <w:jc w:val="both"/>
        <w:rPr>
          <w:rFonts w:ascii="Arial" w:hAnsi="Arial" w:cs="Arial"/>
          <w:bCs/>
          <w:szCs w:val="24"/>
          <w:lang w:val="en-US"/>
        </w:rPr>
      </w:pPr>
      <w:hyperlink r:id="rId42" w:history="1">
        <w:r w:rsidR="0069548B" w:rsidRPr="00320A37">
          <w:rPr>
            <w:rStyle w:val="Hyperlink"/>
            <w:rFonts w:ascii="Arial" w:hAnsi="Arial" w:cs="Arial"/>
            <w:szCs w:val="24"/>
            <w:lang w:val="en-US"/>
          </w:rPr>
          <w:t>City of Nedlands Procurement of Goods and Services Policy</w:t>
        </w:r>
      </w:hyperlink>
    </w:p>
    <w:p w14:paraId="41205878" w14:textId="77777777" w:rsidR="0069548B" w:rsidRPr="00C1421E" w:rsidRDefault="0069548B" w:rsidP="0069548B">
      <w:pPr>
        <w:ind w:left="-284" w:right="-238"/>
        <w:jc w:val="both"/>
        <w:rPr>
          <w:rFonts w:ascii="Arial" w:hAnsi="Arial" w:cs="Arial"/>
          <w:szCs w:val="24"/>
          <w:lang w:val="en-US"/>
        </w:rPr>
      </w:pPr>
    </w:p>
    <w:p w14:paraId="10EED707" w14:textId="77777777" w:rsidR="0069548B" w:rsidRPr="00C1421E" w:rsidRDefault="0069548B" w:rsidP="0069548B">
      <w:pPr>
        <w:ind w:left="-284" w:right="-238"/>
        <w:jc w:val="both"/>
        <w:rPr>
          <w:rFonts w:ascii="Arial" w:eastAsia="Arial" w:hAnsi="Arial" w:cs="Arial"/>
          <w:szCs w:val="24"/>
          <w:lang w:val="en-US"/>
        </w:rPr>
      </w:pPr>
      <w:r w:rsidRPr="04CF690F">
        <w:rPr>
          <w:rFonts w:ascii="Arial" w:eastAsia="Arial" w:hAnsi="Arial" w:cs="Arial"/>
          <w:szCs w:val="24"/>
          <w:lang w:val="en-US"/>
        </w:rPr>
        <w:t>Under the Local Government Act 1995:</w:t>
      </w:r>
    </w:p>
    <w:p w14:paraId="35BBDC71" w14:textId="77777777" w:rsidR="0069548B" w:rsidRPr="00C1421E" w:rsidRDefault="0069548B" w:rsidP="0069548B">
      <w:pPr>
        <w:ind w:left="-284" w:right="-238"/>
        <w:jc w:val="both"/>
        <w:rPr>
          <w:rFonts w:ascii="Arial" w:eastAsia="Arial" w:hAnsi="Arial" w:cs="Arial"/>
          <w:szCs w:val="24"/>
          <w:lang w:val="en-US"/>
        </w:rPr>
      </w:pPr>
    </w:p>
    <w:p w14:paraId="0304BE09" w14:textId="77777777" w:rsidR="0069548B" w:rsidRDefault="0069548B" w:rsidP="0069548B">
      <w:pPr>
        <w:ind w:left="-284" w:right="-238"/>
        <w:jc w:val="both"/>
        <w:rPr>
          <w:rFonts w:ascii="Arial" w:eastAsia="Arial" w:hAnsi="Arial" w:cs="Arial"/>
          <w:color w:val="000000" w:themeColor="text1"/>
          <w:szCs w:val="24"/>
          <w:lang w:val="en-US"/>
        </w:rPr>
      </w:pPr>
      <w:r w:rsidRPr="04CF690F">
        <w:rPr>
          <w:rFonts w:ascii="Arial" w:eastAsia="Arial" w:hAnsi="Arial" w:cs="Arial"/>
          <w:color w:val="000000" w:themeColor="text1"/>
          <w:szCs w:val="24"/>
          <w:lang w:val="en-US"/>
        </w:rPr>
        <w:t>5.42. Delegation of some powers and duties to CEO</w:t>
      </w:r>
    </w:p>
    <w:p w14:paraId="67FB10B8" w14:textId="77777777" w:rsidR="0069548B" w:rsidRPr="00C1421E" w:rsidRDefault="0069548B" w:rsidP="0069548B">
      <w:pPr>
        <w:ind w:left="-284" w:right="-238"/>
        <w:jc w:val="both"/>
        <w:rPr>
          <w:rFonts w:ascii="Arial" w:eastAsia="Arial" w:hAnsi="Arial" w:cs="Arial"/>
          <w:color w:val="000000" w:themeColor="text1"/>
          <w:szCs w:val="24"/>
          <w:lang w:val="en-US"/>
        </w:rPr>
      </w:pPr>
    </w:p>
    <w:p w14:paraId="25BD5E8E" w14:textId="77777777" w:rsidR="0069548B" w:rsidRPr="00C1421E" w:rsidRDefault="0069548B" w:rsidP="0069548B">
      <w:pPr>
        <w:ind w:left="284" w:right="-238" w:hanging="568"/>
        <w:jc w:val="both"/>
        <w:rPr>
          <w:rFonts w:ascii="Arial" w:eastAsia="Arial" w:hAnsi="Arial" w:cs="Arial"/>
          <w:color w:val="000000" w:themeColor="text1"/>
          <w:szCs w:val="24"/>
          <w:lang w:val="en-US"/>
        </w:rPr>
      </w:pPr>
      <w:r w:rsidRPr="04CF690F">
        <w:rPr>
          <w:rFonts w:ascii="Arial" w:eastAsia="Arial" w:hAnsi="Arial" w:cs="Arial"/>
          <w:color w:val="000000" w:themeColor="text1"/>
          <w:szCs w:val="24"/>
          <w:lang w:val="en-US"/>
        </w:rPr>
        <w:t xml:space="preserve">(1) </w:t>
      </w:r>
      <w:r>
        <w:rPr>
          <w:rFonts w:ascii="Arial" w:eastAsia="Arial" w:hAnsi="Arial" w:cs="Arial"/>
          <w:color w:val="000000" w:themeColor="text1"/>
          <w:szCs w:val="24"/>
          <w:lang w:val="en-US"/>
        </w:rPr>
        <w:tab/>
      </w:r>
      <w:r w:rsidRPr="04CF690F">
        <w:rPr>
          <w:rFonts w:ascii="Arial" w:eastAsia="Arial" w:hAnsi="Arial" w:cs="Arial"/>
          <w:color w:val="000000" w:themeColor="text1"/>
          <w:szCs w:val="24"/>
          <w:lang w:val="en-US"/>
        </w:rPr>
        <w:t>A local government may delegate* to the CEO the exercise of any of its powers or the discharge of any of its duties under —</w:t>
      </w:r>
    </w:p>
    <w:p w14:paraId="6CE133CB" w14:textId="77777777" w:rsidR="0069548B" w:rsidRPr="00C1421E" w:rsidRDefault="0069548B" w:rsidP="0069548B">
      <w:pPr>
        <w:ind w:left="851" w:right="-238" w:hanging="567"/>
        <w:jc w:val="both"/>
        <w:rPr>
          <w:rFonts w:ascii="Arial" w:eastAsia="Arial" w:hAnsi="Arial" w:cs="Arial"/>
          <w:color w:val="000000" w:themeColor="text1"/>
          <w:szCs w:val="24"/>
          <w:lang w:val="en-US"/>
        </w:rPr>
      </w:pPr>
      <w:r w:rsidRPr="04CF690F">
        <w:rPr>
          <w:rFonts w:ascii="Arial" w:eastAsia="Arial" w:hAnsi="Arial" w:cs="Arial"/>
          <w:color w:val="000000" w:themeColor="text1"/>
          <w:szCs w:val="24"/>
          <w:lang w:val="en-US"/>
        </w:rPr>
        <w:t>(a)</w:t>
      </w:r>
      <w:r>
        <w:rPr>
          <w:rFonts w:ascii="Arial" w:eastAsia="Arial" w:hAnsi="Arial" w:cs="Arial"/>
          <w:color w:val="000000" w:themeColor="text1"/>
          <w:szCs w:val="24"/>
          <w:lang w:val="en-US"/>
        </w:rPr>
        <w:tab/>
      </w:r>
      <w:r w:rsidRPr="04CF690F">
        <w:rPr>
          <w:rFonts w:ascii="Arial" w:eastAsia="Arial" w:hAnsi="Arial" w:cs="Arial"/>
          <w:color w:val="000000" w:themeColor="text1"/>
          <w:szCs w:val="24"/>
          <w:lang w:val="en-US"/>
        </w:rPr>
        <w:t xml:space="preserve"> this Act other than those referred to in section 5.43; or</w:t>
      </w:r>
    </w:p>
    <w:p w14:paraId="168CD428" w14:textId="77777777" w:rsidR="0069548B" w:rsidRDefault="0069548B" w:rsidP="0069548B">
      <w:pPr>
        <w:ind w:left="851" w:right="-238" w:hanging="567"/>
        <w:jc w:val="both"/>
        <w:rPr>
          <w:rFonts w:ascii="Arial" w:eastAsia="Arial" w:hAnsi="Arial" w:cs="Arial"/>
          <w:color w:val="000000" w:themeColor="text1"/>
          <w:szCs w:val="24"/>
          <w:lang w:val="en-US"/>
        </w:rPr>
      </w:pPr>
      <w:r w:rsidRPr="04CF690F">
        <w:rPr>
          <w:rFonts w:ascii="Arial" w:eastAsia="Arial" w:hAnsi="Arial" w:cs="Arial"/>
          <w:color w:val="000000" w:themeColor="text1"/>
          <w:szCs w:val="24"/>
          <w:lang w:val="en-US"/>
        </w:rPr>
        <w:t>(b)</w:t>
      </w:r>
      <w:r>
        <w:rPr>
          <w:rFonts w:ascii="Arial" w:eastAsia="Arial" w:hAnsi="Arial" w:cs="Arial"/>
          <w:color w:val="000000" w:themeColor="text1"/>
          <w:szCs w:val="24"/>
          <w:lang w:val="en-US"/>
        </w:rPr>
        <w:tab/>
      </w:r>
      <w:r w:rsidRPr="04CF690F">
        <w:rPr>
          <w:rFonts w:ascii="Arial" w:eastAsia="Arial" w:hAnsi="Arial" w:cs="Arial"/>
          <w:color w:val="000000" w:themeColor="text1"/>
          <w:szCs w:val="24"/>
          <w:lang w:val="en-US"/>
        </w:rPr>
        <w:t xml:space="preserve"> the Planning and Development Act 2005 section 214(2), (3) or (5).</w:t>
      </w:r>
    </w:p>
    <w:p w14:paraId="33B3BB1A" w14:textId="77777777" w:rsidR="0069548B" w:rsidRPr="00C1421E" w:rsidRDefault="0069548B" w:rsidP="0069548B">
      <w:pPr>
        <w:ind w:left="851" w:right="-238" w:hanging="567"/>
        <w:jc w:val="both"/>
        <w:rPr>
          <w:rFonts w:ascii="Arial" w:eastAsia="Arial" w:hAnsi="Arial" w:cs="Arial"/>
          <w:color w:val="000000" w:themeColor="text1"/>
          <w:szCs w:val="24"/>
          <w:lang w:val="en-US"/>
        </w:rPr>
      </w:pPr>
    </w:p>
    <w:p w14:paraId="111DB39C" w14:textId="77777777" w:rsidR="0069548B" w:rsidRPr="00AB3BB2" w:rsidRDefault="0069548B" w:rsidP="0069548B">
      <w:pPr>
        <w:ind w:left="-284" w:right="-238"/>
        <w:jc w:val="both"/>
        <w:rPr>
          <w:rFonts w:ascii="Arial" w:eastAsia="Arial" w:hAnsi="Arial" w:cs="Arial"/>
          <w:color w:val="000000" w:themeColor="text1"/>
          <w:szCs w:val="24"/>
          <w:lang w:val="en-US"/>
        </w:rPr>
      </w:pPr>
      <w:r w:rsidRPr="00AB3BB2">
        <w:rPr>
          <w:rFonts w:ascii="Arial" w:eastAsia="Arial" w:hAnsi="Arial" w:cs="Arial"/>
          <w:color w:val="000000" w:themeColor="text1"/>
          <w:szCs w:val="24"/>
          <w:lang w:val="en-US"/>
        </w:rPr>
        <w:t>* Absolute majority required.</w:t>
      </w:r>
    </w:p>
    <w:p w14:paraId="3B800F03" w14:textId="77777777" w:rsidR="0069548B" w:rsidRPr="00C1421E" w:rsidRDefault="0069548B" w:rsidP="0069548B">
      <w:pPr>
        <w:ind w:right="-238"/>
        <w:jc w:val="both"/>
        <w:rPr>
          <w:rFonts w:ascii="Arial" w:eastAsia="Arial" w:hAnsi="Arial" w:cs="Arial"/>
          <w:color w:val="000000" w:themeColor="text1"/>
          <w:szCs w:val="24"/>
          <w:lang w:val="en-US"/>
        </w:rPr>
      </w:pPr>
    </w:p>
    <w:p w14:paraId="3ACCA76E" w14:textId="77777777" w:rsidR="0069548B" w:rsidRDefault="0069548B" w:rsidP="0069548B">
      <w:pPr>
        <w:ind w:left="284" w:right="-238" w:hanging="568"/>
        <w:jc w:val="both"/>
        <w:rPr>
          <w:rFonts w:ascii="Arial" w:eastAsia="Arial" w:hAnsi="Arial" w:cs="Arial"/>
          <w:color w:val="000000" w:themeColor="text1"/>
          <w:szCs w:val="24"/>
          <w:lang w:val="en-US"/>
        </w:rPr>
      </w:pPr>
      <w:r w:rsidRPr="04CF690F">
        <w:rPr>
          <w:rFonts w:ascii="Arial" w:eastAsia="Arial" w:hAnsi="Arial" w:cs="Arial"/>
          <w:color w:val="000000" w:themeColor="text1"/>
          <w:szCs w:val="24"/>
          <w:lang w:val="en-US"/>
        </w:rPr>
        <w:t xml:space="preserve">(2) </w:t>
      </w:r>
      <w:r>
        <w:rPr>
          <w:rFonts w:ascii="Arial" w:eastAsia="Arial" w:hAnsi="Arial" w:cs="Arial"/>
          <w:color w:val="000000" w:themeColor="text1"/>
          <w:szCs w:val="24"/>
          <w:lang w:val="en-US"/>
        </w:rPr>
        <w:tab/>
      </w:r>
      <w:r w:rsidRPr="04CF690F">
        <w:rPr>
          <w:rFonts w:ascii="Arial" w:eastAsia="Arial" w:hAnsi="Arial" w:cs="Arial"/>
          <w:color w:val="000000" w:themeColor="text1"/>
          <w:szCs w:val="24"/>
          <w:lang w:val="en-US"/>
        </w:rPr>
        <w:t>A delegation under this section is to be in writing and may be general or as otherwise provided in the instrument of delegation.</w:t>
      </w:r>
    </w:p>
    <w:p w14:paraId="583FE96C" w14:textId="77777777" w:rsidR="0069548B" w:rsidRPr="00C1421E" w:rsidRDefault="0069548B" w:rsidP="0069548B">
      <w:pPr>
        <w:ind w:left="284" w:right="-238" w:hanging="568"/>
        <w:jc w:val="both"/>
        <w:rPr>
          <w:rFonts w:ascii="Arial" w:eastAsia="Arial" w:hAnsi="Arial" w:cs="Arial"/>
          <w:color w:val="000000" w:themeColor="text1"/>
          <w:szCs w:val="24"/>
          <w:lang w:val="en-US"/>
        </w:rPr>
      </w:pPr>
    </w:p>
    <w:p w14:paraId="26EAB27F" w14:textId="77777777" w:rsidR="0069548B" w:rsidRDefault="0069548B" w:rsidP="0069548B">
      <w:pPr>
        <w:ind w:left="-284" w:right="-238"/>
        <w:jc w:val="both"/>
        <w:rPr>
          <w:rFonts w:ascii="Arial" w:eastAsia="Arial" w:hAnsi="Arial" w:cs="Arial"/>
          <w:color w:val="000000" w:themeColor="text1"/>
          <w:szCs w:val="24"/>
          <w:lang w:val="en-US"/>
        </w:rPr>
      </w:pPr>
      <w:r w:rsidRPr="04CF690F">
        <w:rPr>
          <w:rFonts w:ascii="Arial" w:eastAsia="Arial" w:hAnsi="Arial" w:cs="Arial"/>
          <w:color w:val="000000" w:themeColor="text1"/>
          <w:szCs w:val="24"/>
          <w:lang w:val="en-US"/>
        </w:rPr>
        <w:t xml:space="preserve">5.43. Limits on delegations to CEO </w:t>
      </w:r>
    </w:p>
    <w:p w14:paraId="14CE78F2" w14:textId="77777777" w:rsidR="0069548B" w:rsidRPr="00C1421E" w:rsidRDefault="0069548B" w:rsidP="0069548B">
      <w:pPr>
        <w:ind w:left="-284" w:right="-238"/>
        <w:jc w:val="both"/>
        <w:rPr>
          <w:rFonts w:ascii="Arial" w:eastAsia="Arial" w:hAnsi="Arial" w:cs="Arial"/>
          <w:color w:val="000000" w:themeColor="text1"/>
          <w:szCs w:val="24"/>
          <w:lang w:val="en-US"/>
        </w:rPr>
      </w:pPr>
    </w:p>
    <w:p w14:paraId="5002A857" w14:textId="77777777" w:rsidR="0069548B" w:rsidRDefault="0069548B" w:rsidP="0069548B">
      <w:pPr>
        <w:ind w:left="-284" w:right="-238"/>
        <w:jc w:val="both"/>
        <w:rPr>
          <w:rFonts w:ascii="Arial" w:eastAsia="Arial" w:hAnsi="Arial" w:cs="Arial"/>
          <w:color w:val="000000" w:themeColor="text1"/>
          <w:szCs w:val="24"/>
          <w:lang w:val="en-US"/>
        </w:rPr>
      </w:pPr>
      <w:r w:rsidRPr="04CF690F">
        <w:rPr>
          <w:rFonts w:ascii="Arial" w:eastAsia="Arial" w:hAnsi="Arial" w:cs="Arial"/>
          <w:color w:val="000000" w:themeColor="text1"/>
          <w:szCs w:val="24"/>
          <w:lang w:val="en-US"/>
        </w:rPr>
        <w:t>A local government cannot delegate to a CEO any of the following powers or duties —</w:t>
      </w:r>
    </w:p>
    <w:p w14:paraId="1100F5F0" w14:textId="77777777" w:rsidR="0069548B" w:rsidRPr="00C1421E" w:rsidRDefault="0069548B" w:rsidP="0069548B">
      <w:pPr>
        <w:ind w:left="-284" w:right="-238"/>
        <w:jc w:val="both"/>
        <w:rPr>
          <w:rFonts w:ascii="Arial" w:eastAsia="Arial" w:hAnsi="Arial" w:cs="Arial"/>
          <w:color w:val="000000" w:themeColor="text1"/>
          <w:szCs w:val="24"/>
          <w:lang w:val="en-US"/>
        </w:rPr>
      </w:pPr>
    </w:p>
    <w:p w14:paraId="6CE7B3FA" w14:textId="77777777" w:rsidR="0069548B" w:rsidRPr="00C1421E" w:rsidRDefault="0069548B" w:rsidP="0069548B">
      <w:pPr>
        <w:ind w:left="284" w:right="-238" w:hanging="568"/>
        <w:jc w:val="both"/>
        <w:rPr>
          <w:rFonts w:ascii="Arial" w:eastAsia="Arial" w:hAnsi="Arial" w:cs="Arial"/>
          <w:color w:val="000000" w:themeColor="text1"/>
          <w:szCs w:val="24"/>
          <w:lang w:val="en-US"/>
        </w:rPr>
      </w:pPr>
      <w:r w:rsidRPr="04CF690F">
        <w:rPr>
          <w:rFonts w:ascii="Arial" w:eastAsia="Arial" w:hAnsi="Arial" w:cs="Arial"/>
          <w:color w:val="000000" w:themeColor="text1"/>
          <w:szCs w:val="24"/>
          <w:lang w:val="en-US"/>
        </w:rPr>
        <w:t xml:space="preserve">(b) </w:t>
      </w:r>
      <w:r>
        <w:rPr>
          <w:rFonts w:ascii="Arial" w:eastAsia="Arial" w:hAnsi="Arial" w:cs="Arial"/>
          <w:color w:val="000000" w:themeColor="text1"/>
          <w:szCs w:val="24"/>
          <w:lang w:val="en-US"/>
        </w:rPr>
        <w:tab/>
      </w:r>
      <w:r w:rsidRPr="04CF690F">
        <w:rPr>
          <w:rFonts w:ascii="Arial" w:eastAsia="Arial" w:hAnsi="Arial" w:cs="Arial"/>
          <w:color w:val="000000" w:themeColor="text1"/>
          <w:szCs w:val="24"/>
          <w:lang w:val="en-US"/>
        </w:rPr>
        <w:t>accepting a tender which exceeds an amount determined by the local government for the purpose of this paragraph</w:t>
      </w:r>
      <w:r>
        <w:rPr>
          <w:rFonts w:ascii="Arial" w:eastAsia="Arial" w:hAnsi="Arial" w:cs="Arial"/>
          <w:color w:val="000000" w:themeColor="text1"/>
          <w:szCs w:val="24"/>
          <w:lang w:val="en-US"/>
        </w:rPr>
        <w:t>.</w:t>
      </w:r>
    </w:p>
    <w:p w14:paraId="0FF07C14" w14:textId="77777777" w:rsidR="0069548B" w:rsidRDefault="0069548B" w:rsidP="0069548B">
      <w:pPr>
        <w:ind w:left="-284" w:right="-238"/>
        <w:jc w:val="both"/>
        <w:rPr>
          <w:rFonts w:ascii="Arial" w:hAnsi="Arial" w:cs="Arial"/>
          <w:b/>
          <w:color w:val="17365D" w:themeColor="text2" w:themeShade="BF"/>
          <w:sz w:val="28"/>
          <w:szCs w:val="32"/>
          <w:lang w:val="en-US"/>
        </w:rPr>
      </w:pPr>
    </w:p>
    <w:p w14:paraId="16039B6D" w14:textId="77777777" w:rsidR="0069548B" w:rsidRDefault="0069548B" w:rsidP="0069548B">
      <w:pPr>
        <w:ind w:left="-284" w:right="-238"/>
        <w:jc w:val="both"/>
        <w:rPr>
          <w:rFonts w:ascii="Arial" w:hAnsi="Arial" w:cs="Arial"/>
          <w:b/>
          <w:color w:val="17365D" w:themeColor="text2" w:themeShade="BF"/>
          <w:sz w:val="28"/>
          <w:szCs w:val="32"/>
          <w:lang w:val="en-US"/>
        </w:rPr>
      </w:pPr>
    </w:p>
    <w:p w14:paraId="58080C4C" w14:textId="77777777" w:rsidR="0069548B" w:rsidRPr="001F5D65" w:rsidRDefault="0069548B" w:rsidP="0069548B">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47CCA656" w14:textId="77777777" w:rsidR="0069548B" w:rsidRPr="00C1421E" w:rsidRDefault="0069548B" w:rsidP="0069548B">
      <w:pPr>
        <w:ind w:left="-284" w:right="-238"/>
        <w:jc w:val="both"/>
        <w:rPr>
          <w:rFonts w:ascii="Arial" w:hAnsi="Arial" w:cs="Arial"/>
          <w:b/>
          <w:szCs w:val="24"/>
          <w:lang w:val="en-US"/>
        </w:rPr>
      </w:pPr>
    </w:p>
    <w:p w14:paraId="11160C35" w14:textId="77777777" w:rsidR="0069548B" w:rsidRDefault="0069548B" w:rsidP="0069548B">
      <w:pPr>
        <w:ind w:left="-284" w:right="-238"/>
        <w:jc w:val="both"/>
        <w:rPr>
          <w:rFonts w:ascii="Arial" w:hAnsi="Arial" w:cs="Arial"/>
          <w:bCs/>
          <w:szCs w:val="24"/>
          <w:lang w:val="en-US"/>
        </w:rPr>
      </w:pPr>
      <w:r>
        <w:rPr>
          <w:rFonts w:ascii="Arial" w:hAnsi="Arial" w:cs="Arial"/>
          <w:bCs/>
          <w:szCs w:val="24"/>
          <w:lang w:val="en-US"/>
        </w:rPr>
        <w:t>If Council endorses the recommendation, City staff can progress the procurement process to carry out works early and meet capital works and other budgeted obligations.</w:t>
      </w:r>
    </w:p>
    <w:p w14:paraId="15DF145D" w14:textId="77777777" w:rsidR="0069548B" w:rsidRDefault="0069548B" w:rsidP="0069548B">
      <w:pPr>
        <w:ind w:left="-284" w:right="-238"/>
        <w:jc w:val="both"/>
        <w:rPr>
          <w:rFonts w:ascii="Arial" w:hAnsi="Arial" w:cs="Arial"/>
          <w:bCs/>
          <w:szCs w:val="24"/>
          <w:lang w:val="en-US"/>
        </w:rPr>
      </w:pPr>
    </w:p>
    <w:p w14:paraId="2A1CF5B9" w14:textId="77777777" w:rsidR="0069548B" w:rsidRPr="00C1421E" w:rsidRDefault="0069548B" w:rsidP="0069548B">
      <w:pPr>
        <w:ind w:left="-284" w:right="-238"/>
        <w:jc w:val="both"/>
        <w:rPr>
          <w:rFonts w:ascii="Arial" w:hAnsi="Arial" w:cs="Arial"/>
          <w:szCs w:val="24"/>
          <w:lang w:val="en-US"/>
        </w:rPr>
      </w:pPr>
      <w:r w:rsidRPr="04CF690F">
        <w:rPr>
          <w:rFonts w:ascii="Arial" w:hAnsi="Arial" w:cs="Arial"/>
          <w:szCs w:val="24"/>
          <w:lang w:val="en-US"/>
        </w:rPr>
        <w:t xml:space="preserve">If Council does not endorse the recommendation, then the procurement process will be delayed causing planned works to be postponed resulting in project delays. </w:t>
      </w:r>
    </w:p>
    <w:p w14:paraId="340B8E0E" w14:textId="77777777" w:rsidR="0069548B" w:rsidRPr="00C1421E" w:rsidRDefault="0069548B" w:rsidP="0069548B">
      <w:pPr>
        <w:ind w:left="-284" w:right="-238"/>
        <w:jc w:val="both"/>
        <w:rPr>
          <w:rFonts w:ascii="Arial" w:hAnsi="Arial" w:cs="Arial"/>
          <w:szCs w:val="24"/>
        </w:rPr>
      </w:pPr>
    </w:p>
    <w:p w14:paraId="3A556C61" w14:textId="77777777" w:rsidR="0069548B" w:rsidRPr="00C1421E" w:rsidRDefault="0069548B" w:rsidP="0069548B">
      <w:pPr>
        <w:ind w:left="-284" w:right="-238"/>
        <w:jc w:val="both"/>
        <w:rPr>
          <w:rFonts w:ascii="Arial" w:hAnsi="Arial" w:cs="Arial"/>
          <w:szCs w:val="24"/>
        </w:rPr>
      </w:pPr>
    </w:p>
    <w:p w14:paraId="7A2B8F0A" w14:textId="77777777" w:rsidR="0069548B" w:rsidRPr="001F5D65" w:rsidRDefault="0069548B" w:rsidP="0069548B">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41B6F9C" w14:textId="77777777" w:rsidR="0069548B" w:rsidRDefault="0069548B" w:rsidP="0069548B">
      <w:pPr>
        <w:ind w:left="-284" w:right="-238"/>
        <w:jc w:val="both"/>
        <w:rPr>
          <w:rFonts w:ascii="Arial" w:hAnsi="Arial" w:cs="Arial"/>
          <w:bCs/>
          <w:szCs w:val="24"/>
          <w:lang w:val="en-US"/>
        </w:rPr>
      </w:pPr>
    </w:p>
    <w:p w14:paraId="5B95B2F9" w14:textId="77777777" w:rsidR="0069548B" w:rsidRDefault="0069548B" w:rsidP="0069548B">
      <w:pPr>
        <w:ind w:left="-284" w:right="-238"/>
        <w:jc w:val="both"/>
        <w:rPr>
          <w:rFonts w:ascii="Arial" w:hAnsi="Arial" w:cs="Arial"/>
          <w:bCs/>
          <w:szCs w:val="24"/>
          <w:lang w:val="en-US"/>
        </w:rPr>
      </w:pPr>
      <w:r>
        <w:rPr>
          <w:rFonts w:ascii="Arial" w:hAnsi="Arial" w:cs="Arial"/>
          <w:bCs/>
          <w:szCs w:val="24"/>
          <w:lang w:val="en-US"/>
        </w:rPr>
        <w:t xml:space="preserve">To ensure there is no delay to the services and projects the City will deliver, it is recommended Council approve: </w:t>
      </w:r>
    </w:p>
    <w:p w14:paraId="18FFEBAD" w14:textId="77777777" w:rsidR="0069548B" w:rsidRDefault="0069548B" w:rsidP="0069548B">
      <w:pPr>
        <w:ind w:left="-284" w:right="-238"/>
        <w:jc w:val="both"/>
        <w:rPr>
          <w:rFonts w:ascii="Arial" w:hAnsi="Arial" w:cs="Arial"/>
          <w:bCs/>
          <w:szCs w:val="24"/>
          <w:lang w:val="en-US"/>
        </w:rPr>
      </w:pPr>
    </w:p>
    <w:p w14:paraId="2D0110EF" w14:textId="77777777" w:rsidR="0069548B" w:rsidRDefault="0069548B" w:rsidP="00CA59CE">
      <w:pPr>
        <w:pStyle w:val="ListParagraph"/>
        <w:numPr>
          <w:ilvl w:val="0"/>
          <w:numId w:val="41"/>
        </w:numPr>
        <w:ind w:left="284" w:right="-238" w:hanging="568"/>
        <w:jc w:val="both"/>
        <w:rPr>
          <w:rFonts w:ascii="Arial" w:hAnsi="Arial" w:cs="Arial"/>
          <w:bCs/>
          <w:szCs w:val="24"/>
        </w:rPr>
      </w:pPr>
      <w:r>
        <w:rPr>
          <w:rFonts w:ascii="Arial" w:hAnsi="Arial" w:cs="Arial"/>
          <w:bCs/>
          <w:szCs w:val="24"/>
          <w:lang w:val="en-US"/>
        </w:rPr>
        <w:t>T</w:t>
      </w:r>
      <w:r w:rsidRPr="007269F9">
        <w:rPr>
          <w:rFonts w:ascii="Arial" w:hAnsi="Arial" w:cs="Arial"/>
          <w:bCs/>
          <w:szCs w:val="24"/>
          <w:lang w:val="en-US"/>
        </w:rPr>
        <w:t xml:space="preserve">o </w:t>
      </w:r>
      <w:r w:rsidRPr="007269F9">
        <w:rPr>
          <w:rFonts w:ascii="Arial" w:hAnsi="Arial" w:cs="Arial"/>
          <w:bCs/>
          <w:szCs w:val="24"/>
        </w:rPr>
        <w:t>delegate authority to the CEO to award</w:t>
      </w:r>
      <w:r>
        <w:rPr>
          <w:rFonts w:ascii="Arial" w:hAnsi="Arial" w:cs="Arial"/>
          <w:bCs/>
          <w:szCs w:val="24"/>
        </w:rPr>
        <w:t xml:space="preserve"> request for</w:t>
      </w:r>
      <w:r w:rsidRPr="007269F9">
        <w:rPr>
          <w:rFonts w:ascii="Arial" w:hAnsi="Arial" w:cs="Arial"/>
          <w:bCs/>
          <w:szCs w:val="24"/>
        </w:rPr>
        <w:t xml:space="preserve"> tenders</w:t>
      </w:r>
      <w:r>
        <w:rPr>
          <w:rFonts w:ascii="Arial" w:hAnsi="Arial" w:cs="Arial"/>
          <w:bCs/>
          <w:szCs w:val="24"/>
        </w:rPr>
        <w:t xml:space="preserve"> listed in this report</w:t>
      </w:r>
      <w:r w:rsidRPr="007269F9">
        <w:rPr>
          <w:rFonts w:ascii="Arial" w:hAnsi="Arial" w:cs="Arial"/>
          <w:bCs/>
          <w:szCs w:val="24"/>
        </w:rPr>
        <w:t xml:space="preserve"> during the </w:t>
      </w:r>
      <w:r w:rsidRPr="71F42130">
        <w:rPr>
          <w:rFonts w:ascii="Arial" w:hAnsi="Arial" w:cs="Arial"/>
          <w:szCs w:val="24"/>
        </w:rPr>
        <w:t>annual</w:t>
      </w:r>
      <w:r>
        <w:rPr>
          <w:rFonts w:ascii="Arial" w:hAnsi="Arial" w:cs="Arial"/>
          <w:bCs/>
          <w:szCs w:val="24"/>
        </w:rPr>
        <w:t xml:space="preserve"> Council Recess </w:t>
      </w:r>
      <w:r w:rsidRPr="007269F9">
        <w:rPr>
          <w:rFonts w:ascii="Arial" w:hAnsi="Arial" w:cs="Arial"/>
          <w:bCs/>
          <w:szCs w:val="24"/>
        </w:rPr>
        <w:t>period, in conjunction with the Mayor, up to a value of $2,000,000; and</w:t>
      </w:r>
    </w:p>
    <w:p w14:paraId="1CF3666F" w14:textId="77777777" w:rsidR="0069548B" w:rsidRDefault="0069548B" w:rsidP="0069548B">
      <w:pPr>
        <w:pStyle w:val="ListParagraph"/>
        <w:ind w:left="284" w:right="-238" w:hanging="568"/>
        <w:jc w:val="both"/>
        <w:rPr>
          <w:rFonts w:ascii="Arial" w:hAnsi="Arial" w:cs="Arial"/>
          <w:bCs/>
          <w:szCs w:val="24"/>
        </w:rPr>
      </w:pPr>
    </w:p>
    <w:p w14:paraId="40AD8059" w14:textId="77777777" w:rsidR="0069548B" w:rsidRDefault="0069548B" w:rsidP="00CA59CE">
      <w:pPr>
        <w:pStyle w:val="ListParagraph"/>
        <w:numPr>
          <w:ilvl w:val="0"/>
          <w:numId w:val="41"/>
        </w:numPr>
        <w:ind w:left="284" w:right="-238" w:hanging="568"/>
        <w:jc w:val="both"/>
        <w:rPr>
          <w:rFonts w:ascii="Arial" w:hAnsi="Arial" w:cs="Arial"/>
          <w:bCs/>
          <w:szCs w:val="24"/>
        </w:rPr>
      </w:pPr>
      <w:r>
        <w:rPr>
          <w:rFonts w:ascii="Arial" w:hAnsi="Arial" w:cs="Arial"/>
          <w:bCs/>
          <w:szCs w:val="24"/>
        </w:rPr>
        <w:t>To delegate</w:t>
      </w:r>
      <w:r w:rsidRPr="0040361B">
        <w:rPr>
          <w:rFonts w:ascii="Arial" w:hAnsi="Arial" w:cs="Arial"/>
          <w:bCs/>
          <w:szCs w:val="24"/>
        </w:rPr>
        <w:t xml:space="preserve"> authority </w:t>
      </w:r>
      <w:r>
        <w:rPr>
          <w:rFonts w:ascii="Arial" w:hAnsi="Arial" w:cs="Arial"/>
          <w:bCs/>
          <w:szCs w:val="24"/>
        </w:rPr>
        <w:t xml:space="preserve">to </w:t>
      </w:r>
      <w:r w:rsidRPr="0040361B">
        <w:rPr>
          <w:rFonts w:ascii="Arial" w:hAnsi="Arial" w:cs="Arial"/>
          <w:bCs/>
          <w:szCs w:val="24"/>
        </w:rPr>
        <w:t>the CEO</w:t>
      </w:r>
      <w:r>
        <w:rPr>
          <w:rFonts w:ascii="Arial" w:hAnsi="Arial" w:cs="Arial"/>
          <w:bCs/>
          <w:szCs w:val="24"/>
        </w:rPr>
        <w:t xml:space="preserve"> to award request for quotations listed in this report during the </w:t>
      </w:r>
      <w:r w:rsidRPr="71F42130">
        <w:rPr>
          <w:rFonts w:ascii="Arial" w:hAnsi="Arial" w:cs="Arial"/>
          <w:szCs w:val="24"/>
        </w:rPr>
        <w:t>annual</w:t>
      </w:r>
      <w:r>
        <w:rPr>
          <w:rFonts w:ascii="Arial" w:hAnsi="Arial" w:cs="Arial"/>
          <w:bCs/>
          <w:szCs w:val="24"/>
        </w:rPr>
        <w:t xml:space="preserve"> Council Recess </w:t>
      </w:r>
      <w:r w:rsidRPr="007269F9">
        <w:rPr>
          <w:rFonts w:ascii="Arial" w:hAnsi="Arial" w:cs="Arial"/>
          <w:bCs/>
          <w:szCs w:val="24"/>
        </w:rPr>
        <w:t xml:space="preserve">period, in conjunction with the </w:t>
      </w:r>
      <w:proofErr w:type="gramStart"/>
      <w:r w:rsidRPr="007269F9">
        <w:rPr>
          <w:rFonts w:ascii="Arial" w:hAnsi="Arial" w:cs="Arial"/>
          <w:bCs/>
          <w:szCs w:val="24"/>
        </w:rPr>
        <w:t>Mayor</w:t>
      </w:r>
      <w:proofErr w:type="gramEnd"/>
      <w:r w:rsidRPr="0040361B">
        <w:rPr>
          <w:rFonts w:ascii="Arial" w:hAnsi="Arial" w:cs="Arial"/>
          <w:bCs/>
          <w:szCs w:val="24"/>
        </w:rPr>
        <w:t>,</w:t>
      </w:r>
      <w:r>
        <w:rPr>
          <w:rFonts w:ascii="Arial" w:hAnsi="Arial" w:cs="Arial"/>
          <w:bCs/>
          <w:szCs w:val="24"/>
        </w:rPr>
        <w:t xml:space="preserve"> </w:t>
      </w:r>
      <w:r w:rsidRPr="0040361B">
        <w:rPr>
          <w:rFonts w:ascii="Arial" w:hAnsi="Arial" w:cs="Arial"/>
          <w:bCs/>
          <w:szCs w:val="24"/>
        </w:rPr>
        <w:t>where the minimum number of quotations received has not been met</w:t>
      </w:r>
      <w:r>
        <w:rPr>
          <w:rFonts w:ascii="Arial" w:hAnsi="Arial" w:cs="Arial"/>
          <w:bCs/>
          <w:szCs w:val="24"/>
        </w:rPr>
        <w:t xml:space="preserve"> for procurements </w:t>
      </w:r>
      <w:r w:rsidRPr="0040361B">
        <w:rPr>
          <w:rFonts w:ascii="Arial" w:hAnsi="Arial" w:cs="Arial"/>
          <w:bCs/>
          <w:szCs w:val="24"/>
        </w:rPr>
        <w:t>between $50,001 and $350,000</w:t>
      </w:r>
      <w:r>
        <w:rPr>
          <w:rFonts w:ascii="Arial" w:hAnsi="Arial" w:cs="Arial"/>
          <w:bCs/>
          <w:szCs w:val="24"/>
        </w:rPr>
        <w:t>.</w:t>
      </w:r>
      <w:r w:rsidRPr="0040361B">
        <w:rPr>
          <w:rFonts w:ascii="Arial" w:hAnsi="Arial" w:cs="Arial"/>
          <w:bCs/>
          <w:szCs w:val="24"/>
        </w:rPr>
        <w:t xml:space="preserve"> </w:t>
      </w:r>
    </w:p>
    <w:p w14:paraId="5B21AFDF" w14:textId="77777777" w:rsidR="0069548B" w:rsidRDefault="0069548B" w:rsidP="0069548B">
      <w:pPr>
        <w:ind w:left="-644" w:right="-238"/>
        <w:jc w:val="both"/>
        <w:rPr>
          <w:rFonts w:ascii="Arial" w:hAnsi="Arial" w:cs="Arial"/>
          <w:bCs/>
          <w:szCs w:val="24"/>
        </w:rPr>
      </w:pPr>
    </w:p>
    <w:p w14:paraId="268ACBA6" w14:textId="77777777" w:rsidR="0069548B" w:rsidRPr="00C1421E" w:rsidRDefault="0069548B" w:rsidP="0069548B">
      <w:pPr>
        <w:ind w:right="-238"/>
        <w:jc w:val="both"/>
        <w:rPr>
          <w:rFonts w:ascii="Arial" w:hAnsi="Arial" w:cs="Arial"/>
          <w:bCs/>
          <w:szCs w:val="24"/>
        </w:rPr>
      </w:pPr>
    </w:p>
    <w:p w14:paraId="35B37925" w14:textId="77777777" w:rsidR="0069548B" w:rsidRPr="001F5D65" w:rsidRDefault="0069548B" w:rsidP="0069548B">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13B521D" w14:textId="15BE27F7" w:rsidR="0069548B" w:rsidRDefault="0069548B" w:rsidP="0069548B">
      <w:pPr>
        <w:ind w:left="-284" w:right="-238"/>
        <w:jc w:val="both"/>
        <w:rPr>
          <w:rFonts w:ascii="Arial" w:hAnsi="Arial" w:cs="Arial"/>
          <w:b/>
          <w:szCs w:val="24"/>
          <w:lang w:val="en-US"/>
        </w:rPr>
      </w:pPr>
    </w:p>
    <w:p w14:paraId="3B0FF17E" w14:textId="2E71F1B2" w:rsidR="004A4393" w:rsidRPr="009C034B" w:rsidRDefault="004A4393" w:rsidP="0069548B">
      <w:pPr>
        <w:ind w:left="-284" w:right="-238"/>
        <w:jc w:val="both"/>
        <w:rPr>
          <w:rFonts w:ascii="Arial" w:hAnsi="Arial" w:cs="Arial"/>
          <w:b/>
          <w:color w:val="244061" w:themeColor="accent1" w:themeShade="80"/>
          <w:szCs w:val="24"/>
          <w:lang w:val="en-US"/>
        </w:rPr>
      </w:pPr>
      <w:r w:rsidRPr="009C034B">
        <w:rPr>
          <w:rFonts w:ascii="Arial" w:hAnsi="Arial" w:cs="Arial"/>
          <w:b/>
          <w:color w:val="244061" w:themeColor="accent1" w:themeShade="80"/>
          <w:szCs w:val="24"/>
          <w:lang w:val="en-US"/>
        </w:rPr>
        <w:t>Question</w:t>
      </w:r>
    </w:p>
    <w:p w14:paraId="6451FBC0" w14:textId="6A54A9E3" w:rsidR="004A4393" w:rsidRDefault="0061172C" w:rsidP="0069548B">
      <w:pPr>
        <w:ind w:left="-284" w:right="-238"/>
        <w:jc w:val="both"/>
        <w:rPr>
          <w:rFonts w:ascii="Arial" w:hAnsi="Arial" w:cs="Arial"/>
          <w:b/>
          <w:szCs w:val="24"/>
          <w:lang w:val="en-US"/>
        </w:rPr>
      </w:pPr>
      <w:r>
        <w:rPr>
          <w:rFonts w:ascii="Arial" w:hAnsi="Arial" w:cs="Arial"/>
          <w:szCs w:val="24"/>
        </w:rPr>
        <w:t>Councillor Coghlan – Could you please advise if this delegation applies in October of an election year?</w:t>
      </w:r>
    </w:p>
    <w:p w14:paraId="20A4720B" w14:textId="77777777" w:rsidR="004A4393" w:rsidRPr="00C1421E" w:rsidRDefault="004A4393" w:rsidP="0069548B">
      <w:pPr>
        <w:ind w:left="-284" w:right="-238"/>
        <w:jc w:val="both"/>
        <w:rPr>
          <w:rFonts w:ascii="Arial" w:hAnsi="Arial" w:cs="Arial"/>
          <w:b/>
          <w:szCs w:val="24"/>
          <w:lang w:val="en-US"/>
        </w:rPr>
      </w:pPr>
    </w:p>
    <w:p w14:paraId="1E39F635" w14:textId="77777777" w:rsidR="004A4393" w:rsidRPr="009C034B" w:rsidRDefault="004A4393" w:rsidP="004A4393">
      <w:pPr>
        <w:ind w:left="-284"/>
        <w:jc w:val="both"/>
        <w:rPr>
          <w:rFonts w:ascii="Arial" w:hAnsi="Arial" w:cs="Arial"/>
          <w:b/>
          <w:bCs/>
          <w:color w:val="244061" w:themeColor="accent1" w:themeShade="80"/>
          <w:szCs w:val="24"/>
        </w:rPr>
      </w:pPr>
      <w:r w:rsidRPr="009C034B">
        <w:rPr>
          <w:rFonts w:ascii="Arial" w:hAnsi="Arial" w:cs="Arial"/>
          <w:b/>
          <w:bCs/>
          <w:color w:val="244061" w:themeColor="accent1" w:themeShade="80"/>
          <w:szCs w:val="24"/>
        </w:rPr>
        <w:t>Officer Response</w:t>
      </w:r>
    </w:p>
    <w:p w14:paraId="30A71ADC" w14:textId="35C88248" w:rsidR="004A4393" w:rsidRDefault="004A11E3" w:rsidP="004A4393">
      <w:pPr>
        <w:ind w:left="-284"/>
      </w:pPr>
      <w:r w:rsidRPr="6889E403">
        <w:rPr>
          <w:rFonts w:ascii="Arial" w:hAnsi="Arial" w:cs="Arial"/>
        </w:rPr>
        <w:t>The delegation will only apply during the Christmas and January recess.</w:t>
      </w:r>
    </w:p>
    <w:p w14:paraId="2F525C29" w14:textId="77777777" w:rsidR="0069548B" w:rsidRDefault="0069548B" w:rsidP="00337164">
      <w:pPr>
        <w:pStyle w:val="CouncilHeading"/>
      </w:pPr>
    </w:p>
    <w:p w14:paraId="1E7B7D7D" w14:textId="77777777" w:rsidR="00B40CA6" w:rsidRDefault="00B40CA6" w:rsidP="00337164">
      <w:pPr>
        <w:pStyle w:val="CouncilHeading"/>
      </w:pPr>
    </w:p>
    <w:p w14:paraId="150CE31E" w14:textId="77777777" w:rsidR="007C0A6B" w:rsidRDefault="007C0A6B">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7F902988" w:rsidR="00B40CA6" w:rsidRDefault="00503C44"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9" w:name="_Toc121910596"/>
      <w:r>
        <w:rPr>
          <w:rFonts w:ascii="Arial" w:hAnsi="Arial" w:cs="Arial"/>
          <w:caps w:val="0"/>
          <w:color w:val="17365D" w:themeColor="text2" w:themeShade="BF"/>
          <w:u w:val="none"/>
        </w:rPr>
        <w:t>CPS58.12.22</w:t>
      </w:r>
      <w:r w:rsidR="00DC5070">
        <w:rPr>
          <w:rFonts w:ascii="Arial" w:hAnsi="Arial" w:cs="Arial"/>
          <w:caps w:val="0"/>
          <w:color w:val="17365D" w:themeColor="text2" w:themeShade="BF"/>
          <w:u w:val="none"/>
        </w:rPr>
        <w:t xml:space="preserve"> Quarterly Budget Review – September 2022</w:t>
      </w:r>
      <w:bookmarkEnd w:id="49"/>
    </w:p>
    <w:p w14:paraId="589653A5" w14:textId="1A13C9EB" w:rsidR="00DC5070" w:rsidRPr="00DC5070" w:rsidRDefault="00DC5070" w:rsidP="00DC5070">
      <w:pPr>
        <w:ind w:left="-284" w:right="-238"/>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DC5070" w:rsidRPr="005F77A2" w14:paraId="35246EB0" w14:textId="77777777" w:rsidTr="006800B0">
        <w:tc>
          <w:tcPr>
            <w:tcW w:w="2349" w:type="dxa"/>
          </w:tcPr>
          <w:p w14:paraId="63626C47" w14:textId="77777777" w:rsidR="00DC5070" w:rsidRPr="00E87554" w:rsidRDefault="00DC5070" w:rsidP="006800B0">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51E0B8F5" w14:textId="77777777" w:rsidR="00DC5070" w:rsidRPr="005F77A2" w:rsidRDefault="00DC5070" w:rsidP="006800B0">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13 December 2022</w:t>
            </w:r>
          </w:p>
        </w:tc>
      </w:tr>
      <w:tr w:rsidR="00DC5070" w:rsidRPr="005F77A2" w14:paraId="5D1477A2" w14:textId="77777777" w:rsidTr="006800B0">
        <w:tc>
          <w:tcPr>
            <w:tcW w:w="2349" w:type="dxa"/>
          </w:tcPr>
          <w:p w14:paraId="51B72E0D" w14:textId="77777777" w:rsidR="00DC5070" w:rsidRPr="00E87554" w:rsidRDefault="00DC5070" w:rsidP="006800B0">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7B6E99F0" w14:textId="77777777" w:rsidR="00DC5070" w:rsidRPr="005F77A2" w:rsidRDefault="00DC5070" w:rsidP="006800B0">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DC5070" w:rsidRPr="005F77A2" w14:paraId="66A82551" w14:textId="77777777" w:rsidTr="006800B0">
        <w:tc>
          <w:tcPr>
            <w:tcW w:w="2349" w:type="dxa"/>
          </w:tcPr>
          <w:p w14:paraId="753E6DF8" w14:textId="77777777" w:rsidR="00DC5070" w:rsidRPr="00E87554" w:rsidRDefault="00DC5070" w:rsidP="006800B0">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70DC76A" w14:textId="77777777" w:rsidR="00DC5070" w:rsidRPr="005F77A2" w:rsidRDefault="00DC5070" w:rsidP="006800B0">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Pr="005F77A2">
              <w:rPr>
                <w:rFonts w:ascii="Arial" w:hAnsi="Arial" w:cs="Arial"/>
                <w:szCs w:val="24"/>
              </w:rPr>
              <w:t>.</w:t>
            </w:r>
          </w:p>
        </w:tc>
      </w:tr>
      <w:tr w:rsidR="00DC5070" w:rsidRPr="005F77A2" w14:paraId="6D11A355" w14:textId="77777777" w:rsidTr="006800B0">
        <w:tc>
          <w:tcPr>
            <w:tcW w:w="2349" w:type="dxa"/>
          </w:tcPr>
          <w:p w14:paraId="5BAC7F59" w14:textId="77777777" w:rsidR="00DC5070" w:rsidRPr="00E87554" w:rsidRDefault="00DC5070" w:rsidP="006800B0">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039E5AE5" w14:textId="77777777" w:rsidR="00DC5070" w:rsidRPr="005F77A2" w:rsidRDefault="00DC5070" w:rsidP="006800B0">
            <w:pPr>
              <w:ind w:right="39"/>
              <w:jc w:val="both"/>
              <w:rPr>
                <w:rFonts w:ascii="Arial" w:hAnsi="Arial" w:cs="Arial"/>
                <w:szCs w:val="24"/>
                <w:lang w:val="en-AU"/>
              </w:rPr>
            </w:pPr>
            <w:r>
              <w:rPr>
                <w:rFonts w:ascii="Arial" w:hAnsi="Arial" w:cs="Arial"/>
                <w:szCs w:val="24"/>
                <w:lang w:val="en-AU"/>
              </w:rPr>
              <w:t>Stuart Billingham – Manager Financial Services</w:t>
            </w:r>
          </w:p>
        </w:tc>
      </w:tr>
      <w:tr w:rsidR="00DC5070" w:rsidRPr="005F77A2" w14:paraId="0E4390A1" w14:textId="77777777" w:rsidTr="006800B0">
        <w:tc>
          <w:tcPr>
            <w:tcW w:w="2349" w:type="dxa"/>
          </w:tcPr>
          <w:p w14:paraId="58B3F128" w14:textId="77777777" w:rsidR="00DC5070" w:rsidRPr="00E87554" w:rsidRDefault="00DC5070" w:rsidP="006800B0">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0A378059" w14:textId="77777777" w:rsidR="00DC5070" w:rsidRPr="005F77A2" w:rsidRDefault="00DC5070" w:rsidP="006800B0">
            <w:pPr>
              <w:ind w:right="39"/>
              <w:jc w:val="both"/>
              <w:rPr>
                <w:rFonts w:ascii="Arial" w:hAnsi="Arial" w:cs="Arial"/>
                <w:szCs w:val="24"/>
                <w:lang w:val="en-AU"/>
              </w:rPr>
            </w:pPr>
            <w:r>
              <w:rPr>
                <w:rFonts w:ascii="Arial" w:hAnsi="Arial" w:cs="Arial"/>
                <w:szCs w:val="24"/>
                <w:lang w:val="en-AU"/>
              </w:rPr>
              <w:t>Michael Cole – Director Corporate Services</w:t>
            </w:r>
          </w:p>
        </w:tc>
      </w:tr>
      <w:tr w:rsidR="00DC5070" w:rsidRPr="005F77A2" w14:paraId="56E62718" w14:textId="77777777" w:rsidTr="006800B0">
        <w:tc>
          <w:tcPr>
            <w:tcW w:w="2349" w:type="dxa"/>
          </w:tcPr>
          <w:p w14:paraId="5110301A" w14:textId="77777777" w:rsidR="00DC5070" w:rsidRPr="00E87554" w:rsidRDefault="00DC5070" w:rsidP="006800B0">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75123773" w14:textId="77777777" w:rsidR="00DC5070" w:rsidRPr="005F77A2" w:rsidRDefault="00DC5070" w:rsidP="006800B0">
            <w:pPr>
              <w:ind w:right="39"/>
              <w:jc w:val="both"/>
              <w:rPr>
                <w:rFonts w:ascii="Arial" w:hAnsi="Arial" w:cs="Arial"/>
                <w:szCs w:val="32"/>
                <w:lang w:val="en-US"/>
              </w:rPr>
            </w:pPr>
            <w:r>
              <w:rPr>
                <w:rFonts w:ascii="Arial" w:hAnsi="Arial" w:cs="Arial"/>
                <w:szCs w:val="32"/>
                <w:lang w:val="en-US"/>
              </w:rPr>
              <w:t>Attachment 1 - Quarterly Budget Review September 2022</w:t>
            </w:r>
            <w:r w:rsidRPr="005F77A2">
              <w:rPr>
                <w:rFonts w:ascii="Arial" w:hAnsi="Arial" w:cs="Arial"/>
                <w:szCs w:val="32"/>
                <w:lang w:val="en-US"/>
              </w:rPr>
              <w:t>.</w:t>
            </w:r>
          </w:p>
        </w:tc>
      </w:tr>
    </w:tbl>
    <w:p w14:paraId="5676A859" w14:textId="3D847F0B" w:rsidR="00DC5070" w:rsidRDefault="00DC5070" w:rsidP="00DC5070">
      <w:pPr>
        <w:ind w:right="-330"/>
        <w:jc w:val="both"/>
        <w:rPr>
          <w:rFonts w:ascii="Arial" w:hAnsi="Arial" w:cs="Arial"/>
          <w:b/>
          <w:szCs w:val="32"/>
          <w:lang w:val="en-US"/>
        </w:rPr>
      </w:pPr>
    </w:p>
    <w:p w14:paraId="78322519" w14:textId="3F380965" w:rsidR="000F72DD" w:rsidRPr="00147AEA" w:rsidRDefault="000F72DD" w:rsidP="000F72DD">
      <w:pPr>
        <w:ind w:left="-284" w:right="-330"/>
        <w:jc w:val="both"/>
        <w:rPr>
          <w:rFonts w:ascii="Arial" w:hAnsi="Arial" w:cs="Arial"/>
          <w:b/>
          <w:szCs w:val="24"/>
        </w:rPr>
      </w:pPr>
      <w:r w:rsidRPr="00147AEA">
        <w:rPr>
          <w:rFonts w:ascii="Arial" w:hAnsi="Arial" w:cs="Arial"/>
          <w:b/>
          <w:szCs w:val="24"/>
        </w:rPr>
        <w:t xml:space="preserve">Regulation 11(da) </w:t>
      </w:r>
      <w:r w:rsidR="00806641">
        <w:rPr>
          <w:rFonts w:ascii="Arial" w:hAnsi="Arial" w:cs="Arial"/>
          <w:b/>
          <w:szCs w:val="24"/>
        </w:rPr>
        <w:t>–</w:t>
      </w:r>
      <w:r w:rsidRPr="00147AEA">
        <w:rPr>
          <w:rFonts w:ascii="Arial" w:hAnsi="Arial" w:cs="Arial"/>
          <w:b/>
          <w:szCs w:val="24"/>
        </w:rPr>
        <w:t xml:space="preserve"> </w:t>
      </w:r>
      <w:r w:rsidR="00806641">
        <w:rPr>
          <w:rFonts w:ascii="Arial" w:hAnsi="Arial" w:cs="Arial"/>
          <w:b/>
          <w:szCs w:val="24"/>
        </w:rPr>
        <w:t>Not Applicable – Recommendation Adopted</w:t>
      </w:r>
    </w:p>
    <w:p w14:paraId="36C62858" w14:textId="77777777" w:rsidR="000F72DD" w:rsidRPr="00147AEA" w:rsidRDefault="000F72DD" w:rsidP="000F72DD">
      <w:pPr>
        <w:ind w:left="-284" w:right="-330"/>
        <w:jc w:val="both"/>
        <w:rPr>
          <w:rFonts w:ascii="Arial" w:hAnsi="Arial" w:cs="Arial"/>
          <w:szCs w:val="24"/>
        </w:rPr>
      </w:pPr>
    </w:p>
    <w:p w14:paraId="6B067FF9" w14:textId="3DDB235F" w:rsidR="000F72DD" w:rsidRPr="00147AEA" w:rsidRDefault="000F72DD" w:rsidP="000F72DD">
      <w:pPr>
        <w:ind w:left="-284" w:right="-330"/>
        <w:jc w:val="both"/>
        <w:rPr>
          <w:rFonts w:ascii="Arial" w:hAnsi="Arial" w:cs="Arial"/>
          <w:szCs w:val="24"/>
        </w:rPr>
      </w:pPr>
      <w:r w:rsidRPr="00147AEA">
        <w:rPr>
          <w:rFonts w:ascii="Arial" w:hAnsi="Arial" w:cs="Arial"/>
          <w:szCs w:val="24"/>
        </w:rPr>
        <w:t xml:space="preserve">Moved – Councillor </w:t>
      </w:r>
      <w:r w:rsidR="00806641">
        <w:rPr>
          <w:rFonts w:ascii="Arial" w:hAnsi="Arial" w:cs="Arial"/>
          <w:szCs w:val="24"/>
        </w:rPr>
        <w:t>Amiry</w:t>
      </w:r>
    </w:p>
    <w:p w14:paraId="736862A6" w14:textId="6F8794E1" w:rsidR="000F72DD" w:rsidRPr="00147AEA" w:rsidRDefault="000F72DD" w:rsidP="000F72DD">
      <w:pPr>
        <w:ind w:left="-284" w:right="-330"/>
        <w:jc w:val="both"/>
        <w:rPr>
          <w:rFonts w:ascii="Arial" w:hAnsi="Arial" w:cs="Arial"/>
          <w:szCs w:val="24"/>
        </w:rPr>
      </w:pPr>
      <w:r w:rsidRPr="00147AEA">
        <w:rPr>
          <w:rFonts w:ascii="Arial" w:hAnsi="Arial" w:cs="Arial"/>
          <w:szCs w:val="24"/>
        </w:rPr>
        <w:t xml:space="preserve">Seconded – Councillor </w:t>
      </w:r>
      <w:r w:rsidR="00806641">
        <w:rPr>
          <w:rFonts w:ascii="Arial" w:hAnsi="Arial" w:cs="Arial"/>
          <w:szCs w:val="24"/>
        </w:rPr>
        <w:t>Combes</w:t>
      </w:r>
    </w:p>
    <w:p w14:paraId="069D696D" w14:textId="77777777" w:rsidR="000F72DD" w:rsidRPr="00147AEA" w:rsidRDefault="000F72DD" w:rsidP="000F72DD">
      <w:pPr>
        <w:ind w:left="-284" w:right="-330"/>
        <w:jc w:val="both"/>
        <w:rPr>
          <w:rFonts w:ascii="Arial" w:hAnsi="Arial" w:cs="Arial"/>
          <w:szCs w:val="24"/>
        </w:rPr>
      </w:pPr>
    </w:p>
    <w:p w14:paraId="5FE23C75" w14:textId="77777777" w:rsidR="000F72DD" w:rsidRPr="00422EC0" w:rsidRDefault="000F72DD" w:rsidP="000F72DD">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053647BF" w14:textId="77777777" w:rsidR="000F72DD" w:rsidRPr="00422EC0" w:rsidRDefault="000F72DD" w:rsidP="000F72DD">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0E6B2BCD" w14:textId="2B53D16A" w:rsidR="000F72DD" w:rsidRPr="00147AEA" w:rsidRDefault="00806641" w:rsidP="000F72DD">
      <w:pPr>
        <w:ind w:left="-284" w:right="-330"/>
        <w:jc w:val="right"/>
        <w:rPr>
          <w:rFonts w:ascii="Arial" w:hAnsi="Arial" w:cs="Arial"/>
          <w:b/>
          <w:szCs w:val="24"/>
        </w:rPr>
      </w:pPr>
      <w:r>
        <w:rPr>
          <w:rFonts w:ascii="Arial" w:hAnsi="Arial" w:cs="Arial"/>
          <w:b/>
          <w:szCs w:val="24"/>
        </w:rPr>
        <w:t>CARRIED EN BLOC 10/1</w:t>
      </w:r>
    </w:p>
    <w:p w14:paraId="407C20E7" w14:textId="538BF82B" w:rsidR="000F72DD" w:rsidRPr="00147AEA" w:rsidRDefault="000F72DD" w:rsidP="000F72DD">
      <w:pPr>
        <w:ind w:left="-284" w:right="-330"/>
        <w:jc w:val="right"/>
        <w:rPr>
          <w:rFonts w:ascii="Arial" w:hAnsi="Arial" w:cs="Arial"/>
          <w:b/>
          <w:szCs w:val="24"/>
        </w:rPr>
      </w:pPr>
      <w:r w:rsidRPr="00147AEA">
        <w:rPr>
          <w:rFonts w:ascii="Arial" w:hAnsi="Arial" w:cs="Arial"/>
          <w:b/>
          <w:szCs w:val="24"/>
        </w:rPr>
        <w:t xml:space="preserve">(Against: Cr. </w:t>
      </w:r>
      <w:r w:rsidR="00806641">
        <w:rPr>
          <w:rFonts w:ascii="Arial" w:hAnsi="Arial" w:cs="Arial"/>
          <w:b/>
          <w:szCs w:val="24"/>
        </w:rPr>
        <w:t>Bennett</w:t>
      </w:r>
      <w:r w:rsidRPr="00147AEA">
        <w:rPr>
          <w:rFonts w:ascii="Arial" w:hAnsi="Arial" w:cs="Arial"/>
          <w:b/>
          <w:szCs w:val="24"/>
        </w:rPr>
        <w:t>)</w:t>
      </w:r>
    </w:p>
    <w:p w14:paraId="1F0AB0ED" w14:textId="77777777" w:rsidR="000F72DD" w:rsidRPr="005F77A2" w:rsidRDefault="000F72DD" w:rsidP="00DC5070">
      <w:pPr>
        <w:ind w:right="-330"/>
        <w:jc w:val="both"/>
        <w:rPr>
          <w:rFonts w:ascii="Arial" w:hAnsi="Arial" w:cs="Arial"/>
          <w:b/>
          <w:szCs w:val="32"/>
          <w:lang w:val="en-US"/>
        </w:rPr>
      </w:pPr>
    </w:p>
    <w:p w14:paraId="249878EC" w14:textId="21AFB748" w:rsidR="00DC5070" w:rsidRPr="005F77A2" w:rsidRDefault="00806641" w:rsidP="00DC5070">
      <w:pPr>
        <w:ind w:left="-567" w:right="-238"/>
        <w:jc w:val="both"/>
        <w:rPr>
          <w:rFonts w:ascii="Arial" w:hAnsi="Arial" w:cs="Arial"/>
          <w:b/>
          <w:szCs w:val="32"/>
          <w:lang w:val="en-US"/>
        </w:rPr>
      </w:pPr>
      <w:r>
        <w:rPr>
          <w:rFonts w:ascii="Arial" w:hAnsi="Arial" w:cs="Arial"/>
          <w:noProof/>
          <w:szCs w:val="24"/>
        </w:rPr>
        <mc:AlternateContent>
          <mc:Choice Requires="wps">
            <w:drawing>
              <wp:anchor distT="0" distB="0" distL="114300" distR="114300" simplePos="0" relativeHeight="251658253" behindDoc="1" locked="0" layoutInCell="1" allowOverlap="1" wp14:anchorId="6DECDE69" wp14:editId="7F90766E">
                <wp:simplePos x="0" y="0"/>
                <wp:positionH relativeFrom="margin">
                  <wp:align>center</wp:align>
                </wp:positionH>
                <wp:positionV relativeFrom="paragraph">
                  <wp:posOffset>147551</wp:posOffset>
                </wp:positionV>
                <wp:extent cx="6326909" cy="1754909"/>
                <wp:effectExtent l="0" t="0" r="17145" b="17145"/>
                <wp:wrapNone/>
                <wp:docPr id="16" name="Rectangle 16" descr="P2719#y1"/>
                <wp:cNvGraphicFramePr/>
                <a:graphic xmlns:a="http://schemas.openxmlformats.org/drawingml/2006/main">
                  <a:graphicData uri="http://schemas.microsoft.com/office/word/2010/wordprocessingShape">
                    <wps:wsp>
                      <wps:cNvSpPr/>
                      <wps:spPr>
                        <a:xfrm>
                          <a:off x="0" y="0"/>
                          <a:ext cx="6326909" cy="175490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59F844" id="Rectangle 16" o:spid="_x0000_s1026" alt="P2719#y1" style="position:absolute;margin-left:0;margin-top:11.6pt;width:498.2pt;height:138.2pt;z-index:-25165822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" filled="f" strokecolor="#243f60 [1604]" strokeweight="2pt">
                <w10:wrap anchorx="margin"/>
              </v:rect>
            </w:pict>
          </mc:Fallback>
        </mc:AlternateContent>
      </w:r>
    </w:p>
    <w:p w14:paraId="0863B175" w14:textId="2856B6CE" w:rsidR="00DC5070" w:rsidRPr="00E87554" w:rsidRDefault="00806641" w:rsidP="00DC5070">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DC5070" w:rsidRPr="00E87554">
        <w:rPr>
          <w:rFonts w:ascii="Arial" w:hAnsi="Arial" w:cs="Arial"/>
          <w:b/>
          <w:color w:val="244061" w:themeColor="accent1" w:themeShade="80"/>
          <w:sz w:val="28"/>
          <w:szCs w:val="32"/>
          <w:lang w:val="en-US"/>
        </w:rPr>
        <w:t>Recommendation</w:t>
      </w:r>
    </w:p>
    <w:p w14:paraId="739B800F" w14:textId="77777777" w:rsidR="00DC5070" w:rsidRPr="00E87554" w:rsidRDefault="00DC5070" w:rsidP="00DC5070">
      <w:pPr>
        <w:ind w:left="-567" w:right="-238"/>
        <w:jc w:val="both"/>
        <w:rPr>
          <w:rFonts w:ascii="Arial" w:hAnsi="Arial" w:cs="Arial"/>
          <w:b/>
          <w:color w:val="244061" w:themeColor="accent1" w:themeShade="80"/>
          <w:sz w:val="28"/>
          <w:szCs w:val="32"/>
          <w:lang w:val="en-US"/>
        </w:rPr>
      </w:pPr>
    </w:p>
    <w:p w14:paraId="2F8CC63F" w14:textId="77777777" w:rsidR="00DC5070" w:rsidRPr="008C7D45" w:rsidRDefault="00DC5070" w:rsidP="00DC5070">
      <w:pPr>
        <w:ind w:left="-284" w:right="-238"/>
        <w:jc w:val="both"/>
        <w:rPr>
          <w:rFonts w:ascii="Arial" w:hAnsi="Arial" w:cs="Arial"/>
          <w:b/>
          <w:color w:val="244061" w:themeColor="accent1" w:themeShade="80"/>
          <w:szCs w:val="32"/>
          <w:lang w:val="en-US"/>
        </w:rPr>
      </w:pPr>
      <w:r w:rsidRPr="008C7D45">
        <w:rPr>
          <w:rFonts w:ascii="Arial" w:hAnsi="Arial" w:cs="Arial"/>
          <w:b/>
          <w:color w:val="244061" w:themeColor="accent1" w:themeShade="80"/>
          <w:szCs w:val="24"/>
          <w:lang w:val="en-US"/>
        </w:rPr>
        <w:t>That Council</w:t>
      </w:r>
      <w:r w:rsidRPr="008C7D45">
        <w:rPr>
          <w:rFonts w:ascii="Arial" w:hAnsi="Arial" w:cs="Arial"/>
          <w:b/>
          <w:color w:val="244061" w:themeColor="accent1" w:themeShade="80"/>
          <w:szCs w:val="32"/>
          <w:lang w:val="en-US"/>
        </w:rPr>
        <w:t>:</w:t>
      </w:r>
    </w:p>
    <w:p w14:paraId="469E3009" w14:textId="77777777" w:rsidR="00DC5070" w:rsidRPr="008C7D45" w:rsidRDefault="00DC5070" w:rsidP="00DC5070">
      <w:pPr>
        <w:ind w:left="-567" w:right="-238"/>
        <w:jc w:val="both"/>
        <w:rPr>
          <w:rFonts w:ascii="Arial" w:hAnsi="Arial" w:cs="Arial"/>
          <w:b/>
          <w:color w:val="244061" w:themeColor="accent1" w:themeShade="80"/>
          <w:szCs w:val="32"/>
          <w:lang w:val="en-US"/>
        </w:rPr>
      </w:pPr>
    </w:p>
    <w:p w14:paraId="3DA5983F" w14:textId="77777777" w:rsidR="00DC5070" w:rsidRPr="008C7D45" w:rsidRDefault="00DC5070" w:rsidP="00CA59CE">
      <w:pPr>
        <w:pStyle w:val="ListParagraph"/>
        <w:numPr>
          <w:ilvl w:val="0"/>
          <w:numId w:val="44"/>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8C7D45">
        <w:rPr>
          <w:rFonts w:ascii="Arial" w:hAnsi="Arial" w:cs="Arial"/>
          <w:b/>
          <w:color w:val="244061" w:themeColor="accent1" w:themeShade="80"/>
          <w:szCs w:val="24"/>
        </w:rPr>
        <w:t xml:space="preserve">dopts the September </w:t>
      </w:r>
      <w:r>
        <w:rPr>
          <w:rFonts w:ascii="Arial" w:hAnsi="Arial" w:cs="Arial"/>
          <w:b/>
          <w:color w:val="244061" w:themeColor="accent1" w:themeShade="80"/>
          <w:szCs w:val="24"/>
        </w:rPr>
        <w:t xml:space="preserve">2022 </w:t>
      </w:r>
      <w:r w:rsidRPr="008C7D45">
        <w:rPr>
          <w:rFonts w:ascii="Arial" w:hAnsi="Arial" w:cs="Arial"/>
          <w:b/>
          <w:color w:val="244061" w:themeColor="accent1" w:themeShade="80"/>
          <w:szCs w:val="24"/>
        </w:rPr>
        <w:t xml:space="preserve">Quarterly Budget Review as contained within the </w:t>
      </w:r>
      <w:proofErr w:type="gramStart"/>
      <w:r w:rsidRPr="008C7D45">
        <w:rPr>
          <w:rFonts w:ascii="Arial" w:hAnsi="Arial" w:cs="Arial"/>
          <w:b/>
          <w:color w:val="244061" w:themeColor="accent1" w:themeShade="80"/>
          <w:szCs w:val="24"/>
        </w:rPr>
        <w:t>attached</w:t>
      </w:r>
      <w:r>
        <w:rPr>
          <w:rFonts w:ascii="Arial" w:hAnsi="Arial" w:cs="Arial"/>
          <w:b/>
          <w:color w:val="244061" w:themeColor="accent1" w:themeShade="80"/>
          <w:szCs w:val="24"/>
        </w:rPr>
        <w:t>;</w:t>
      </w:r>
      <w:proofErr w:type="gramEnd"/>
      <w:r>
        <w:rPr>
          <w:rFonts w:ascii="Arial" w:hAnsi="Arial" w:cs="Arial"/>
          <w:b/>
          <w:color w:val="244061" w:themeColor="accent1" w:themeShade="80"/>
          <w:szCs w:val="24"/>
        </w:rPr>
        <w:t xml:space="preserve"> and</w:t>
      </w:r>
    </w:p>
    <w:p w14:paraId="14CE6D99" w14:textId="77777777" w:rsidR="00DC5070" w:rsidRPr="008C7D45" w:rsidRDefault="00DC5070" w:rsidP="00DC5070">
      <w:pPr>
        <w:ind w:left="-567" w:right="-238"/>
        <w:jc w:val="both"/>
        <w:rPr>
          <w:rFonts w:ascii="Arial" w:hAnsi="Arial" w:cs="Arial"/>
          <w:b/>
          <w:color w:val="244061" w:themeColor="accent1" w:themeShade="80"/>
          <w:szCs w:val="24"/>
        </w:rPr>
      </w:pPr>
    </w:p>
    <w:p w14:paraId="4E4F4FB6" w14:textId="77777777" w:rsidR="00DC5070" w:rsidRPr="008C7D45" w:rsidRDefault="00DC5070" w:rsidP="00CA59CE">
      <w:pPr>
        <w:pStyle w:val="ListParagraph"/>
        <w:numPr>
          <w:ilvl w:val="0"/>
          <w:numId w:val="44"/>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8C7D45">
        <w:rPr>
          <w:rFonts w:ascii="Arial" w:hAnsi="Arial" w:cs="Arial"/>
          <w:b/>
          <w:color w:val="244061" w:themeColor="accent1" w:themeShade="80"/>
          <w:szCs w:val="24"/>
        </w:rPr>
        <w:t>pproves the budget amendments contained in the 2022-2023 September Quarterly Budget Review, detailed as listed in Note 5 as attached.</w:t>
      </w:r>
    </w:p>
    <w:p w14:paraId="53B1DDBF" w14:textId="6CCC10DA" w:rsidR="00DC5070" w:rsidRDefault="00DC5070" w:rsidP="00DC5070">
      <w:pPr>
        <w:ind w:left="-567" w:right="-238"/>
        <w:jc w:val="both"/>
        <w:rPr>
          <w:rFonts w:ascii="Arial" w:hAnsi="Arial" w:cs="Arial"/>
          <w:bCs/>
          <w:szCs w:val="24"/>
          <w:lang w:val="en-US"/>
        </w:rPr>
      </w:pPr>
    </w:p>
    <w:p w14:paraId="6BAF678A" w14:textId="77777777" w:rsidR="000F72DD" w:rsidRPr="005F77A2" w:rsidRDefault="000F72DD" w:rsidP="00DC5070">
      <w:pPr>
        <w:ind w:left="-567" w:right="-238"/>
        <w:jc w:val="both"/>
        <w:rPr>
          <w:rFonts w:ascii="Arial" w:hAnsi="Arial" w:cs="Arial"/>
          <w:bCs/>
          <w:szCs w:val="24"/>
          <w:lang w:val="en-US"/>
        </w:rPr>
      </w:pPr>
    </w:p>
    <w:p w14:paraId="4068CE39" w14:textId="77777777" w:rsidR="000F72DD" w:rsidRPr="00E87554" w:rsidRDefault="000F72DD" w:rsidP="000F72D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FBC2C17" w14:textId="77777777" w:rsidR="000F72DD" w:rsidRPr="005F77A2" w:rsidRDefault="000F72DD" w:rsidP="000F72DD">
      <w:pPr>
        <w:ind w:left="-567" w:right="-238"/>
        <w:jc w:val="both"/>
        <w:rPr>
          <w:rFonts w:ascii="Arial" w:hAnsi="Arial" w:cs="Arial"/>
          <w:b/>
          <w:szCs w:val="32"/>
          <w:lang w:val="en-US"/>
        </w:rPr>
      </w:pPr>
    </w:p>
    <w:p w14:paraId="40F4177E" w14:textId="77777777" w:rsidR="000F72DD" w:rsidRPr="00BD3738" w:rsidRDefault="000F72DD" w:rsidP="000F72DD">
      <w:pPr>
        <w:ind w:left="-284" w:right="-238"/>
        <w:jc w:val="both"/>
        <w:rPr>
          <w:rFonts w:ascii="Arial" w:hAnsi="Arial" w:cs="Arial"/>
          <w:b/>
          <w:szCs w:val="24"/>
          <w:lang w:val="en-US"/>
        </w:rPr>
      </w:pPr>
      <w:r w:rsidRPr="00BD3738">
        <w:rPr>
          <w:rFonts w:ascii="Arial" w:hAnsi="Arial" w:cs="Arial"/>
          <w:szCs w:val="24"/>
        </w:rPr>
        <w:t>T</w:t>
      </w:r>
      <w:r>
        <w:rPr>
          <w:rFonts w:ascii="Arial" w:hAnsi="Arial" w:cs="Arial"/>
          <w:szCs w:val="24"/>
        </w:rPr>
        <w:t>o</w:t>
      </w:r>
      <w:r w:rsidRPr="00BD3738">
        <w:rPr>
          <w:rFonts w:ascii="Arial" w:hAnsi="Arial" w:cs="Arial"/>
          <w:szCs w:val="24"/>
        </w:rPr>
        <w:t xml:space="preserve"> present to Council the Quarterly Budget Review</w:t>
      </w:r>
      <w:r>
        <w:rPr>
          <w:rFonts w:ascii="Arial" w:hAnsi="Arial" w:cs="Arial"/>
          <w:szCs w:val="24"/>
        </w:rPr>
        <w:t xml:space="preserve"> for the period ending 30 September 2022, </w:t>
      </w:r>
      <w:r w:rsidRPr="00BD3738">
        <w:rPr>
          <w:rFonts w:ascii="Arial" w:hAnsi="Arial" w:cs="Arial"/>
          <w:szCs w:val="24"/>
        </w:rPr>
        <w:t>detailing</w:t>
      </w:r>
      <w:r>
        <w:rPr>
          <w:rFonts w:ascii="Arial" w:hAnsi="Arial" w:cs="Arial"/>
          <w:szCs w:val="24"/>
        </w:rPr>
        <w:t xml:space="preserve"> budget amendments and any </w:t>
      </w:r>
      <w:r w:rsidRPr="00BD3738">
        <w:rPr>
          <w:rFonts w:ascii="Arial" w:hAnsi="Arial" w:cs="Arial"/>
          <w:szCs w:val="24"/>
        </w:rPr>
        <w:t xml:space="preserve">material variances which may impact upon the </w:t>
      </w:r>
      <w:r>
        <w:rPr>
          <w:rFonts w:ascii="Arial" w:hAnsi="Arial" w:cs="Arial"/>
          <w:szCs w:val="24"/>
        </w:rPr>
        <w:t xml:space="preserve">2022/23 </w:t>
      </w:r>
      <w:r w:rsidRPr="00BD3738">
        <w:rPr>
          <w:rFonts w:ascii="Arial" w:hAnsi="Arial" w:cs="Arial"/>
          <w:szCs w:val="24"/>
        </w:rPr>
        <w:t>budget and provide recommendations on how to accommodate these variations.</w:t>
      </w:r>
    </w:p>
    <w:p w14:paraId="6994C00D" w14:textId="43240C26" w:rsidR="00DC5070" w:rsidRDefault="00DC5070" w:rsidP="00DC5070">
      <w:pPr>
        <w:ind w:left="-284" w:right="-238"/>
        <w:jc w:val="both"/>
        <w:rPr>
          <w:rFonts w:ascii="Arial" w:hAnsi="Arial" w:cs="Arial"/>
          <w:b/>
          <w:szCs w:val="24"/>
          <w:lang w:val="en-US"/>
        </w:rPr>
      </w:pPr>
    </w:p>
    <w:p w14:paraId="58F2E0C0" w14:textId="77777777" w:rsidR="000F72DD" w:rsidRPr="00AA268A" w:rsidRDefault="000F72DD" w:rsidP="00DC5070">
      <w:pPr>
        <w:ind w:left="-284" w:right="-238"/>
        <w:jc w:val="both"/>
        <w:rPr>
          <w:rFonts w:ascii="Arial" w:hAnsi="Arial" w:cs="Arial"/>
          <w:b/>
          <w:szCs w:val="24"/>
          <w:lang w:val="en-US"/>
        </w:rPr>
      </w:pPr>
    </w:p>
    <w:p w14:paraId="0A98A07F" w14:textId="77777777" w:rsidR="00DC5070" w:rsidRPr="005F77A2" w:rsidRDefault="00DC5070" w:rsidP="00DC5070">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1C51DF96" w14:textId="77777777" w:rsidR="00DC5070" w:rsidRPr="005F77A2" w:rsidRDefault="00DC5070" w:rsidP="00DC5070">
      <w:pPr>
        <w:ind w:left="-284" w:right="-238"/>
        <w:jc w:val="both"/>
        <w:rPr>
          <w:rFonts w:ascii="Arial" w:hAnsi="Arial" w:cs="Arial"/>
          <w:color w:val="000000" w:themeColor="text1"/>
          <w:szCs w:val="24"/>
        </w:rPr>
      </w:pPr>
    </w:p>
    <w:p w14:paraId="0BFB40DB" w14:textId="77777777" w:rsidR="00DC5070" w:rsidRPr="005F77A2" w:rsidRDefault="00DC5070" w:rsidP="00DC5070">
      <w:pPr>
        <w:ind w:left="-284" w:right="-238"/>
        <w:jc w:val="both"/>
        <w:rPr>
          <w:rFonts w:ascii="Arial" w:hAnsi="Arial" w:cs="Arial"/>
          <w:color w:val="000000" w:themeColor="text1"/>
          <w:szCs w:val="24"/>
        </w:rPr>
      </w:pPr>
      <w:r w:rsidRPr="005F77A2">
        <w:rPr>
          <w:rFonts w:ascii="Arial" w:hAnsi="Arial" w:cs="Arial"/>
          <w:color w:val="000000" w:themeColor="text1"/>
          <w:szCs w:val="24"/>
        </w:rPr>
        <w:t>Absolute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40F3D059" w14:textId="77777777" w:rsidR="00DC5070" w:rsidRDefault="00DC5070" w:rsidP="00DC5070">
      <w:pPr>
        <w:ind w:left="-284" w:right="-238"/>
        <w:jc w:val="both"/>
        <w:rPr>
          <w:rFonts w:ascii="Arial" w:hAnsi="Arial" w:cs="Arial"/>
          <w:b/>
          <w:sz w:val="28"/>
          <w:szCs w:val="32"/>
          <w:lang w:val="en-US"/>
        </w:rPr>
      </w:pPr>
    </w:p>
    <w:p w14:paraId="648CC869" w14:textId="77777777" w:rsidR="00DC5070" w:rsidRPr="005F77A2" w:rsidRDefault="00DC5070" w:rsidP="00DC5070">
      <w:pPr>
        <w:ind w:left="-284" w:right="-238"/>
        <w:jc w:val="both"/>
        <w:rPr>
          <w:rFonts w:ascii="Arial" w:hAnsi="Arial" w:cs="Arial"/>
          <w:b/>
          <w:sz w:val="28"/>
          <w:szCs w:val="32"/>
          <w:lang w:val="en-US"/>
        </w:rPr>
      </w:pPr>
    </w:p>
    <w:p w14:paraId="07F15B6F" w14:textId="77777777" w:rsidR="00DC5070" w:rsidRPr="00E87554" w:rsidRDefault="00DC5070" w:rsidP="00DC5070">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14D6B65" w14:textId="77777777" w:rsidR="00DC5070" w:rsidRPr="005F77A2" w:rsidRDefault="00DC5070" w:rsidP="00DC5070">
      <w:pPr>
        <w:ind w:left="-284" w:right="-238"/>
        <w:jc w:val="both"/>
        <w:rPr>
          <w:rFonts w:ascii="Arial" w:hAnsi="Arial" w:cs="Arial"/>
          <w:b/>
          <w:sz w:val="28"/>
          <w:szCs w:val="32"/>
          <w:lang w:val="en-US"/>
        </w:rPr>
      </w:pPr>
    </w:p>
    <w:p w14:paraId="221DD2C4" w14:textId="77777777" w:rsidR="00DC5070" w:rsidRDefault="00DC5070" w:rsidP="00CA59CE">
      <w:pPr>
        <w:pStyle w:val="ListParagraph"/>
        <w:numPr>
          <w:ilvl w:val="0"/>
          <w:numId w:val="45"/>
        </w:numPr>
        <w:ind w:left="284" w:right="-238" w:hanging="568"/>
        <w:jc w:val="both"/>
        <w:rPr>
          <w:rFonts w:ascii="Arial" w:hAnsi="Arial" w:cs="Arial"/>
          <w:szCs w:val="24"/>
        </w:rPr>
      </w:pPr>
      <w:r w:rsidRPr="0026483C">
        <w:rPr>
          <w:rFonts w:ascii="Arial" w:hAnsi="Arial" w:cs="Arial"/>
          <w:szCs w:val="24"/>
        </w:rPr>
        <w:t xml:space="preserve">A Quarterly Budget Review </w:t>
      </w:r>
      <w:r>
        <w:rPr>
          <w:rFonts w:ascii="Arial" w:hAnsi="Arial" w:cs="Arial"/>
          <w:szCs w:val="24"/>
        </w:rPr>
        <w:t>for the period ending 3</w:t>
      </w:r>
      <w:r w:rsidRPr="0026483C">
        <w:rPr>
          <w:rFonts w:ascii="Arial" w:hAnsi="Arial" w:cs="Arial"/>
          <w:szCs w:val="24"/>
        </w:rPr>
        <w:t xml:space="preserve">0 September 2022 has been undertaken by the Financial Services </w:t>
      </w:r>
      <w:r>
        <w:rPr>
          <w:rFonts w:ascii="Arial" w:hAnsi="Arial" w:cs="Arial"/>
          <w:szCs w:val="24"/>
        </w:rPr>
        <w:t>department</w:t>
      </w:r>
      <w:r w:rsidRPr="0026483C">
        <w:rPr>
          <w:rFonts w:ascii="Arial" w:hAnsi="Arial" w:cs="Arial"/>
          <w:szCs w:val="24"/>
        </w:rPr>
        <w:t xml:space="preserve">. </w:t>
      </w:r>
    </w:p>
    <w:p w14:paraId="6D2B7135" w14:textId="77777777" w:rsidR="00DC5070" w:rsidRPr="00391BEF" w:rsidRDefault="00DC5070" w:rsidP="00DC5070">
      <w:pPr>
        <w:ind w:left="-284" w:right="-238"/>
        <w:jc w:val="both"/>
        <w:rPr>
          <w:rFonts w:ascii="Arial" w:hAnsi="Arial" w:cs="Arial"/>
          <w:szCs w:val="24"/>
        </w:rPr>
      </w:pPr>
    </w:p>
    <w:p w14:paraId="36A2ED73" w14:textId="77777777" w:rsidR="00DC5070" w:rsidRPr="00073874" w:rsidRDefault="00DC5070" w:rsidP="00CA59CE">
      <w:pPr>
        <w:pStyle w:val="ListParagraph"/>
        <w:numPr>
          <w:ilvl w:val="0"/>
          <w:numId w:val="45"/>
        </w:numPr>
        <w:ind w:left="284" w:right="-238" w:hanging="568"/>
        <w:jc w:val="both"/>
        <w:rPr>
          <w:rFonts w:ascii="Arial" w:hAnsi="Arial" w:cs="Arial"/>
          <w:szCs w:val="24"/>
          <w:lang w:val="en-US"/>
        </w:rPr>
      </w:pPr>
      <w:r w:rsidRPr="00073874">
        <w:rPr>
          <w:rFonts w:ascii="Arial" w:hAnsi="Arial" w:cs="Arial"/>
          <w:szCs w:val="24"/>
        </w:rPr>
        <w:t>The September 2022 Quarterly Budget Review has been prepared and is now presented to Council for consideration and approval of the recommended budget amendments.</w:t>
      </w:r>
    </w:p>
    <w:p w14:paraId="237C1D89" w14:textId="77777777" w:rsidR="00DC5070" w:rsidRDefault="00DC5070" w:rsidP="00DC5070">
      <w:pPr>
        <w:ind w:left="-284" w:right="-238"/>
        <w:jc w:val="both"/>
        <w:rPr>
          <w:rFonts w:ascii="Arial" w:hAnsi="Arial" w:cs="Arial"/>
          <w:b/>
          <w:sz w:val="28"/>
          <w:szCs w:val="32"/>
          <w:lang w:val="en-US"/>
        </w:rPr>
      </w:pPr>
    </w:p>
    <w:p w14:paraId="6B85D28E" w14:textId="77777777" w:rsidR="00DC5070" w:rsidRDefault="00DC5070" w:rsidP="00DC5070">
      <w:pPr>
        <w:ind w:left="-284" w:right="-238"/>
        <w:jc w:val="both"/>
        <w:rPr>
          <w:rFonts w:ascii="Arial" w:hAnsi="Arial" w:cs="Arial"/>
          <w:b/>
          <w:sz w:val="28"/>
          <w:szCs w:val="32"/>
          <w:lang w:val="en-US"/>
        </w:rPr>
      </w:pPr>
    </w:p>
    <w:p w14:paraId="70482687" w14:textId="77777777" w:rsidR="00DC5070" w:rsidRPr="005F77A2" w:rsidRDefault="00DC5070" w:rsidP="00DC507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AFAFF6F" w14:textId="77777777" w:rsidR="00DC5070" w:rsidRPr="005F77A2" w:rsidRDefault="00DC5070" w:rsidP="00DC5070">
      <w:pPr>
        <w:ind w:left="-284" w:right="-238"/>
        <w:jc w:val="both"/>
        <w:rPr>
          <w:rFonts w:ascii="Arial" w:hAnsi="Arial" w:cs="Arial"/>
          <w:szCs w:val="32"/>
          <w:lang w:val="en-US"/>
        </w:rPr>
      </w:pPr>
    </w:p>
    <w:p w14:paraId="2A25F880" w14:textId="77777777" w:rsidR="00DC5070" w:rsidRDefault="00DC5070" w:rsidP="00CA59CE">
      <w:pPr>
        <w:pStyle w:val="ListParagraph"/>
        <w:numPr>
          <w:ilvl w:val="0"/>
          <w:numId w:val="46"/>
        </w:numPr>
        <w:ind w:right="-238"/>
        <w:jc w:val="both"/>
        <w:rPr>
          <w:rFonts w:ascii="Arial" w:hAnsi="Arial" w:cs="Arial"/>
          <w:szCs w:val="24"/>
        </w:rPr>
      </w:pPr>
      <w:r w:rsidRPr="00391BEF">
        <w:rPr>
          <w:rFonts w:ascii="Arial" w:hAnsi="Arial" w:cs="Arial"/>
          <w:szCs w:val="24"/>
        </w:rPr>
        <w:t>The Quarterly Budget Review is an early assessment of how</w:t>
      </w:r>
      <w:r>
        <w:rPr>
          <w:rFonts w:ascii="Arial" w:hAnsi="Arial" w:cs="Arial"/>
          <w:szCs w:val="24"/>
        </w:rPr>
        <w:t xml:space="preserve"> the </w:t>
      </w:r>
      <w:proofErr w:type="gramStart"/>
      <w:r>
        <w:rPr>
          <w:rFonts w:ascii="Arial" w:hAnsi="Arial" w:cs="Arial"/>
          <w:szCs w:val="24"/>
        </w:rPr>
        <w:t>City</w:t>
      </w:r>
      <w:proofErr w:type="gramEnd"/>
      <w:r>
        <w:rPr>
          <w:rFonts w:ascii="Arial" w:hAnsi="Arial" w:cs="Arial"/>
          <w:szCs w:val="24"/>
        </w:rPr>
        <w:t xml:space="preserve"> </w:t>
      </w:r>
      <w:r w:rsidRPr="00391BEF">
        <w:rPr>
          <w:rFonts w:ascii="Arial" w:hAnsi="Arial" w:cs="Arial"/>
          <w:szCs w:val="24"/>
        </w:rPr>
        <w:t xml:space="preserve">is financially performing to date and is used to identify variations from the </w:t>
      </w:r>
      <w:r>
        <w:rPr>
          <w:rFonts w:ascii="Arial" w:hAnsi="Arial" w:cs="Arial"/>
          <w:szCs w:val="24"/>
        </w:rPr>
        <w:t xml:space="preserve">adopted </w:t>
      </w:r>
      <w:r w:rsidRPr="00391BEF">
        <w:rPr>
          <w:rFonts w:ascii="Arial" w:hAnsi="Arial" w:cs="Arial"/>
          <w:szCs w:val="24"/>
        </w:rPr>
        <w:t xml:space="preserve">budget </w:t>
      </w:r>
      <w:r>
        <w:rPr>
          <w:rFonts w:ascii="Arial" w:hAnsi="Arial" w:cs="Arial"/>
          <w:szCs w:val="24"/>
        </w:rPr>
        <w:t xml:space="preserve">expected </w:t>
      </w:r>
      <w:r w:rsidRPr="00391BEF">
        <w:rPr>
          <w:rFonts w:ascii="Arial" w:hAnsi="Arial" w:cs="Arial"/>
          <w:szCs w:val="24"/>
        </w:rPr>
        <w:t>by the year end. It may include new works and/or services not identified in the adopted budget.</w:t>
      </w:r>
    </w:p>
    <w:p w14:paraId="0DBB22AA" w14:textId="77777777" w:rsidR="00DC5070" w:rsidRPr="00AC7274" w:rsidRDefault="00DC5070" w:rsidP="00DC5070">
      <w:pPr>
        <w:ind w:left="-284" w:right="-238"/>
        <w:jc w:val="both"/>
        <w:rPr>
          <w:rFonts w:ascii="Arial" w:hAnsi="Arial" w:cs="Arial"/>
          <w:szCs w:val="24"/>
        </w:rPr>
      </w:pPr>
    </w:p>
    <w:p w14:paraId="5F2D9744" w14:textId="77777777" w:rsidR="00DC5070" w:rsidRDefault="00DC5070" w:rsidP="00CA59CE">
      <w:pPr>
        <w:pStyle w:val="ListParagraph"/>
        <w:numPr>
          <w:ilvl w:val="0"/>
          <w:numId w:val="46"/>
        </w:numPr>
        <w:ind w:right="-238"/>
        <w:jc w:val="both"/>
        <w:rPr>
          <w:rFonts w:ascii="Arial" w:hAnsi="Arial" w:cs="Arial"/>
          <w:szCs w:val="24"/>
        </w:rPr>
      </w:pPr>
      <w:r w:rsidRPr="00391BEF">
        <w:rPr>
          <w:rFonts w:ascii="Arial" w:hAnsi="Arial" w:cs="Arial"/>
          <w:szCs w:val="24"/>
        </w:rPr>
        <w:t xml:space="preserve">The Quarterly Budget review, although not a legislative requirement, is however presented to Council as industry best practice to ensure reporting timeliness and organisational agility to respond to </w:t>
      </w:r>
      <w:r>
        <w:rPr>
          <w:rFonts w:ascii="Arial" w:hAnsi="Arial" w:cs="Arial"/>
          <w:szCs w:val="24"/>
        </w:rPr>
        <w:t xml:space="preserve">known </w:t>
      </w:r>
      <w:r w:rsidRPr="00391BEF">
        <w:rPr>
          <w:rFonts w:ascii="Arial" w:hAnsi="Arial" w:cs="Arial"/>
          <w:szCs w:val="24"/>
        </w:rPr>
        <w:t>changes</w:t>
      </w:r>
      <w:r>
        <w:rPr>
          <w:rFonts w:ascii="Arial" w:hAnsi="Arial" w:cs="Arial"/>
          <w:szCs w:val="24"/>
        </w:rPr>
        <w:t xml:space="preserve"> since budget adoption</w:t>
      </w:r>
      <w:r w:rsidRPr="00391BEF">
        <w:rPr>
          <w:rFonts w:ascii="Arial" w:hAnsi="Arial" w:cs="Arial"/>
          <w:szCs w:val="24"/>
        </w:rPr>
        <w:t xml:space="preserve">. Any Budget amendments are to be approved in accordance with section 6.8 of the </w:t>
      </w:r>
      <w:r w:rsidRPr="009457EA">
        <w:rPr>
          <w:rFonts w:ascii="Arial" w:hAnsi="Arial" w:cs="Arial"/>
          <w:i/>
          <w:iCs/>
          <w:szCs w:val="24"/>
        </w:rPr>
        <w:t>Local Government Act 1995</w:t>
      </w:r>
      <w:r>
        <w:rPr>
          <w:rFonts w:ascii="Arial" w:hAnsi="Arial" w:cs="Arial"/>
          <w:i/>
          <w:iCs/>
          <w:szCs w:val="24"/>
        </w:rPr>
        <w:t xml:space="preserve"> </w:t>
      </w:r>
      <w:r w:rsidRPr="00ED7B1F">
        <w:rPr>
          <w:rFonts w:ascii="Arial" w:hAnsi="Arial" w:cs="Arial"/>
          <w:szCs w:val="24"/>
        </w:rPr>
        <w:t>by and absolute majority vote</w:t>
      </w:r>
      <w:r w:rsidRPr="00391BEF">
        <w:rPr>
          <w:rFonts w:ascii="Arial" w:hAnsi="Arial" w:cs="Arial"/>
          <w:szCs w:val="24"/>
        </w:rPr>
        <w:t xml:space="preserve">. </w:t>
      </w:r>
    </w:p>
    <w:p w14:paraId="7310FECA" w14:textId="77777777" w:rsidR="00DC5070" w:rsidRPr="00AC7274" w:rsidRDefault="00DC5070" w:rsidP="00DC5070">
      <w:pPr>
        <w:ind w:left="-284" w:right="-238"/>
        <w:jc w:val="both"/>
        <w:rPr>
          <w:rFonts w:ascii="Arial" w:hAnsi="Arial" w:cs="Arial"/>
          <w:szCs w:val="24"/>
        </w:rPr>
      </w:pPr>
    </w:p>
    <w:p w14:paraId="6E0B8B95" w14:textId="77777777" w:rsidR="00DC5070" w:rsidRDefault="00DC5070" w:rsidP="00CA59CE">
      <w:pPr>
        <w:pStyle w:val="ListParagraph"/>
        <w:numPr>
          <w:ilvl w:val="0"/>
          <w:numId w:val="46"/>
        </w:numPr>
        <w:ind w:right="-238"/>
        <w:jc w:val="both"/>
        <w:rPr>
          <w:rFonts w:ascii="Arial" w:hAnsi="Arial" w:cs="Arial"/>
          <w:szCs w:val="24"/>
        </w:rPr>
      </w:pPr>
      <w:r w:rsidRPr="00391BEF">
        <w:rPr>
          <w:rFonts w:ascii="Arial" w:hAnsi="Arial" w:cs="Arial"/>
          <w:szCs w:val="24"/>
        </w:rPr>
        <w:t xml:space="preserve">The Quarterly Budget Review does consider the </w:t>
      </w:r>
      <w:r>
        <w:rPr>
          <w:rFonts w:ascii="Arial" w:hAnsi="Arial" w:cs="Arial"/>
          <w:szCs w:val="24"/>
        </w:rPr>
        <w:t xml:space="preserve">unaudited </w:t>
      </w:r>
      <w:r w:rsidRPr="00391BEF">
        <w:rPr>
          <w:rFonts w:ascii="Arial" w:hAnsi="Arial" w:cs="Arial"/>
          <w:szCs w:val="24"/>
        </w:rPr>
        <w:t xml:space="preserve">opening position for the </w:t>
      </w:r>
      <w:r>
        <w:rPr>
          <w:rFonts w:ascii="Arial" w:hAnsi="Arial" w:cs="Arial"/>
          <w:szCs w:val="24"/>
        </w:rPr>
        <w:t xml:space="preserve">2022/23 </w:t>
      </w:r>
      <w:r w:rsidRPr="00391BEF">
        <w:rPr>
          <w:rFonts w:ascii="Arial" w:hAnsi="Arial" w:cs="Arial"/>
          <w:szCs w:val="24"/>
        </w:rPr>
        <w:t xml:space="preserve">financial year. The main </w:t>
      </w:r>
      <w:r>
        <w:rPr>
          <w:rFonts w:ascii="Arial" w:hAnsi="Arial" w:cs="Arial"/>
          <w:szCs w:val="24"/>
        </w:rPr>
        <w:t xml:space="preserve">Mid-Year </w:t>
      </w:r>
      <w:r w:rsidRPr="00391BEF">
        <w:rPr>
          <w:rFonts w:ascii="Arial" w:hAnsi="Arial" w:cs="Arial"/>
          <w:szCs w:val="24"/>
        </w:rPr>
        <w:t>Budget Review to be presented to Council in February 202</w:t>
      </w:r>
      <w:r>
        <w:rPr>
          <w:rFonts w:ascii="Arial" w:hAnsi="Arial" w:cs="Arial"/>
          <w:szCs w:val="24"/>
        </w:rPr>
        <w:t>3</w:t>
      </w:r>
      <w:r w:rsidRPr="00391BEF">
        <w:rPr>
          <w:rFonts w:ascii="Arial" w:hAnsi="Arial" w:cs="Arial"/>
          <w:szCs w:val="24"/>
        </w:rPr>
        <w:t xml:space="preserve">, after the Annual Financial Audit is completed, will consider any </w:t>
      </w:r>
      <w:r>
        <w:rPr>
          <w:rFonts w:ascii="Arial" w:hAnsi="Arial" w:cs="Arial"/>
          <w:szCs w:val="24"/>
        </w:rPr>
        <w:t xml:space="preserve">final </w:t>
      </w:r>
      <w:r w:rsidRPr="00391BEF">
        <w:rPr>
          <w:rFonts w:ascii="Arial" w:hAnsi="Arial" w:cs="Arial"/>
          <w:szCs w:val="24"/>
        </w:rPr>
        <w:t xml:space="preserve">changes to the opening position. </w:t>
      </w:r>
    </w:p>
    <w:p w14:paraId="4BF6CB3D" w14:textId="77777777" w:rsidR="00DC5070" w:rsidRPr="00AC7274" w:rsidRDefault="00DC5070" w:rsidP="00DC5070">
      <w:pPr>
        <w:pStyle w:val="ListParagraph"/>
        <w:ind w:right="-238"/>
        <w:rPr>
          <w:rFonts w:ascii="Arial" w:hAnsi="Arial" w:cs="Arial"/>
          <w:szCs w:val="24"/>
        </w:rPr>
      </w:pPr>
    </w:p>
    <w:p w14:paraId="55DFC398" w14:textId="77777777" w:rsidR="00DC5070" w:rsidRPr="00391BEF" w:rsidRDefault="00DC5070" w:rsidP="00CA59CE">
      <w:pPr>
        <w:pStyle w:val="ListParagraph"/>
        <w:numPr>
          <w:ilvl w:val="0"/>
          <w:numId w:val="46"/>
        </w:numPr>
        <w:ind w:right="-238"/>
        <w:jc w:val="both"/>
        <w:rPr>
          <w:rFonts w:ascii="Arial" w:hAnsi="Arial" w:cs="Arial"/>
          <w:szCs w:val="24"/>
          <w:lang w:val="en-US"/>
        </w:rPr>
      </w:pPr>
      <w:r w:rsidRPr="00391BEF">
        <w:rPr>
          <w:rFonts w:ascii="Arial" w:hAnsi="Arial" w:cs="Arial"/>
          <w:szCs w:val="24"/>
        </w:rPr>
        <w:t>Known material variations to the Annual Budget are addressed in this report, including the funding identified to accommodate these variations</w:t>
      </w:r>
      <w:r>
        <w:rPr>
          <w:rFonts w:ascii="Arial" w:hAnsi="Arial" w:cs="Arial"/>
          <w:szCs w:val="24"/>
        </w:rPr>
        <w:t>.</w:t>
      </w:r>
    </w:p>
    <w:p w14:paraId="045F6F4C" w14:textId="77777777" w:rsidR="00DC5070" w:rsidRDefault="00DC5070" w:rsidP="00DC5070">
      <w:pPr>
        <w:ind w:left="-284" w:right="-238"/>
        <w:jc w:val="both"/>
        <w:rPr>
          <w:rFonts w:ascii="Arial" w:hAnsi="Arial" w:cs="Arial"/>
          <w:szCs w:val="32"/>
          <w:lang w:val="en-US"/>
        </w:rPr>
      </w:pPr>
    </w:p>
    <w:p w14:paraId="5C3D5840" w14:textId="77777777" w:rsidR="00DC5070" w:rsidRPr="005F77A2" w:rsidRDefault="00DC5070" w:rsidP="00DC5070">
      <w:pPr>
        <w:ind w:left="-284" w:right="-238"/>
        <w:jc w:val="both"/>
        <w:rPr>
          <w:rFonts w:ascii="Arial" w:hAnsi="Arial" w:cs="Arial"/>
          <w:szCs w:val="32"/>
          <w:lang w:val="en-US"/>
        </w:rPr>
      </w:pPr>
    </w:p>
    <w:p w14:paraId="386F7E72" w14:textId="77777777" w:rsidR="00DC5070" w:rsidRPr="005F77A2" w:rsidRDefault="00DC5070" w:rsidP="00DC507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2852A42C" w14:textId="77777777" w:rsidR="00DC5070" w:rsidRPr="005F77A2" w:rsidRDefault="00DC5070" w:rsidP="00DC5070">
      <w:pPr>
        <w:ind w:left="-284" w:right="-238"/>
        <w:jc w:val="both"/>
        <w:rPr>
          <w:rFonts w:ascii="Arial" w:hAnsi="Arial" w:cs="Arial"/>
          <w:b/>
          <w:szCs w:val="32"/>
          <w:lang w:val="en-US"/>
        </w:rPr>
      </w:pPr>
    </w:p>
    <w:p w14:paraId="0570EDC6" w14:textId="77777777" w:rsidR="00DC5070" w:rsidRDefault="00DC5070" w:rsidP="00DC5070">
      <w:pPr>
        <w:ind w:left="-284" w:right="-238"/>
        <w:jc w:val="both"/>
        <w:rPr>
          <w:rFonts w:ascii="Arial" w:hAnsi="Arial" w:cs="Arial"/>
          <w:szCs w:val="32"/>
        </w:rPr>
      </w:pPr>
      <w:r>
        <w:rPr>
          <w:rFonts w:ascii="Arial" w:hAnsi="Arial" w:cs="Arial"/>
          <w:szCs w:val="32"/>
        </w:rPr>
        <w:t>The City’s administration</w:t>
      </w:r>
      <w:r w:rsidRPr="007037F0">
        <w:rPr>
          <w:rFonts w:ascii="Arial" w:hAnsi="Arial" w:cs="Arial"/>
          <w:szCs w:val="32"/>
        </w:rPr>
        <w:t xml:space="preserve"> has </w:t>
      </w:r>
      <w:r>
        <w:rPr>
          <w:rFonts w:ascii="Arial" w:hAnsi="Arial" w:cs="Arial"/>
          <w:szCs w:val="32"/>
        </w:rPr>
        <w:t xml:space="preserve">provided details for </w:t>
      </w:r>
      <w:r w:rsidRPr="007037F0">
        <w:rPr>
          <w:rFonts w:ascii="Arial" w:hAnsi="Arial" w:cs="Arial"/>
          <w:szCs w:val="32"/>
        </w:rPr>
        <w:t>the Quarterly Budget Review report and provided commentary on identified budget amendments requested relevant to their service area.</w:t>
      </w:r>
    </w:p>
    <w:p w14:paraId="585E8AD6" w14:textId="77777777" w:rsidR="00DC5070" w:rsidRDefault="00DC5070" w:rsidP="00DC5070">
      <w:pPr>
        <w:ind w:left="-284" w:right="-238"/>
        <w:jc w:val="both"/>
        <w:rPr>
          <w:rFonts w:ascii="Arial" w:hAnsi="Arial" w:cs="Arial"/>
          <w:szCs w:val="32"/>
          <w:lang w:val="en-US"/>
        </w:rPr>
      </w:pPr>
    </w:p>
    <w:p w14:paraId="7B244549" w14:textId="77777777" w:rsidR="00806641" w:rsidRDefault="00806641" w:rsidP="00DC5070">
      <w:pPr>
        <w:ind w:left="-284" w:right="-238"/>
        <w:jc w:val="both"/>
        <w:rPr>
          <w:rFonts w:ascii="Arial" w:hAnsi="Arial" w:cs="Arial"/>
          <w:b/>
          <w:color w:val="17365D" w:themeColor="text2" w:themeShade="BF"/>
          <w:sz w:val="28"/>
          <w:szCs w:val="32"/>
          <w:lang w:val="en-US"/>
        </w:rPr>
      </w:pPr>
    </w:p>
    <w:p w14:paraId="4C279FA2" w14:textId="079BB2BA" w:rsidR="00DC5070" w:rsidRPr="005F77A2" w:rsidRDefault="00DC5070" w:rsidP="00DC507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723E784" w14:textId="77777777" w:rsidR="00DC5070" w:rsidRPr="005F77A2" w:rsidRDefault="00DC5070" w:rsidP="00DC5070">
      <w:pPr>
        <w:ind w:left="-284" w:right="-238"/>
        <w:jc w:val="both"/>
        <w:rPr>
          <w:rFonts w:ascii="Arial" w:hAnsi="Arial" w:cs="Arial"/>
          <w:szCs w:val="32"/>
          <w:highlight w:val="red"/>
          <w:lang w:val="en-US"/>
        </w:rPr>
      </w:pPr>
    </w:p>
    <w:p w14:paraId="27756861" w14:textId="77777777" w:rsidR="00DC5070" w:rsidRPr="005F77A2" w:rsidRDefault="00DC5070" w:rsidP="00DC5070">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5E321845" w14:textId="77777777" w:rsidR="00DC5070" w:rsidRPr="005F77A2" w:rsidRDefault="00DC5070" w:rsidP="00DC5070">
      <w:pPr>
        <w:ind w:left="-284" w:right="-238"/>
        <w:jc w:val="both"/>
        <w:rPr>
          <w:rFonts w:ascii="Arial" w:hAnsi="Arial" w:cs="Arial"/>
          <w:szCs w:val="32"/>
          <w:lang w:val="en-US"/>
        </w:rPr>
      </w:pPr>
    </w:p>
    <w:p w14:paraId="42D9F066" w14:textId="77777777" w:rsidR="00DC5070" w:rsidRPr="005F77A2" w:rsidRDefault="00DC5070" w:rsidP="00DC5070">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w:t>
      </w:r>
      <w:proofErr w:type="gramStart"/>
      <w:r w:rsidRPr="005F77A2">
        <w:rPr>
          <w:rFonts w:ascii="Arial" w:hAnsi="Arial" w:cs="Arial"/>
          <w:szCs w:val="24"/>
          <w:lang w:val="en-US"/>
        </w:rPr>
        <w:t>environmentally-sensitive</w:t>
      </w:r>
      <w:proofErr w:type="gramEnd"/>
      <w:r w:rsidRPr="005F77A2">
        <w:rPr>
          <w:rFonts w:ascii="Arial" w:hAnsi="Arial" w:cs="Arial"/>
          <w:szCs w:val="24"/>
          <w:lang w:val="en-US"/>
        </w:rPr>
        <w:t>, beautiful and inclusive place.</w:t>
      </w:r>
    </w:p>
    <w:p w14:paraId="3DE85105" w14:textId="77777777" w:rsidR="00DC5070" w:rsidRPr="005F77A2" w:rsidRDefault="00DC5070" w:rsidP="00DC5070">
      <w:pPr>
        <w:ind w:left="-567" w:right="-238"/>
        <w:jc w:val="both"/>
        <w:rPr>
          <w:rFonts w:ascii="Arial" w:hAnsi="Arial" w:cs="Arial"/>
          <w:szCs w:val="24"/>
          <w:lang w:val="en-US"/>
        </w:rPr>
      </w:pPr>
    </w:p>
    <w:p w14:paraId="14791019" w14:textId="77777777" w:rsidR="00DC5070" w:rsidRPr="009B5251" w:rsidRDefault="00DC5070" w:rsidP="00DC5070">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9B5251">
        <w:rPr>
          <w:rFonts w:ascii="Arial" w:hAnsi="Arial" w:cs="Arial"/>
          <w:b/>
          <w:szCs w:val="28"/>
          <w:lang w:val="en-US"/>
        </w:rPr>
        <w:t>Great Governance and Civic Leadership</w:t>
      </w:r>
    </w:p>
    <w:p w14:paraId="036B5C69" w14:textId="77777777" w:rsidR="00DC5070" w:rsidRPr="009B5251" w:rsidRDefault="00DC5070" w:rsidP="00DC5070">
      <w:pPr>
        <w:ind w:left="1440" w:right="-238"/>
        <w:jc w:val="both"/>
        <w:rPr>
          <w:rFonts w:ascii="Arial" w:hAnsi="Arial" w:cs="Arial"/>
          <w:bCs/>
          <w:szCs w:val="28"/>
          <w:lang w:val="en-US"/>
        </w:rPr>
      </w:pPr>
      <w:r w:rsidRPr="009B5251">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8C4ED01" w14:textId="77777777" w:rsidR="00DC5070" w:rsidRDefault="00DC5070" w:rsidP="00DC5070">
      <w:pPr>
        <w:ind w:left="-567" w:right="-238"/>
        <w:jc w:val="both"/>
        <w:rPr>
          <w:rFonts w:ascii="Arial" w:hAnsi="Arial" w:cs="Arial"/>
          <w:b/>
          <w:sz w:val="28"/>
          <w:szCs w:val="32"/>
          <w:lang w:val="en-US"/>
        </w:rPr>
      </w:pPr>
    </w:p>
    <w:p w14:paraId="6B241B96" w14:textId="77777777" w:rsidR="000F72DD" w:rsidRDefault="000F72DD" w:rsidP="00DC5070">
      <w:pPr>
        <w:ind w:left="-284" w:right="-238"/>
        <w:jc w:val="both"/>
        <w:rPr>
          <w:rFonts w:ascii="Arial" w:hAnsi="Arial" w:cs="Arial"/>
          <w:b/>
          <w:color w:val="17365D" w:themeColor="text2" w:themeShade="BF"/>
          <w:sz w:val="28"/>
          <w:szCs w:val="32"/>
          <w:lang w:val="en-US"/>
        </w:rPr>
      </w:pPr>
    </w:p>
    <w:p w14:paraId="02CF6CC0" w14:textId="4298633E" w:rsidR="00DC5070" w:rsidRDefault="00DC5070" w:rsidP="00DC507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Budget/Financial Implications</w:t>
      </w:r>
    </w:p>
    <w:p w14:paraId="6A8BC21C" w14:textId="77777777" w:rsidR="00DC5070" w:rsidRDefault="00DC5070" w:rsidP="00DC5070">
      <w:pPr>
        <w:ind w:left="-284" w:right="-238"/>
        <w:jc w:val="both"/>
        <w:rPr>
          <w:rFonts w:ascii="Arial" w:hAnsi="Arial" w:cs="Arial"/>
          <w:b/>
          <w:color w:val="17365D" w:themeColor="text2" w:themeShade="BF"/>
          <w:sz w:val="28"/>
          <w:szCs w:val="32"/>
          <w:lang w:val="en-US"/>
        </w:rPr>
      </w:pPr>
    </w:p>
    <w:p w14:paraId="0EA2AD81" w14:textId="40CFBD17" w:rsidR="00DC5070" w:rsidRPr="00364C8F" w:rsidRDefault="00DC5070" w:rsidP="00DC5070">
      <w:pPr>
        <w:ind w:left="-284" w:right="-238"/>
        <w:jc w:val="both"/>
        <w:rPr>
          <w:rFonts w:ascii="Arial" w:hAnsi="Arial" w:cs="Arial"/>
          <w:b/>
          <w:szCs w:val="24"/>
          <w:lang w:val="en-US"/>
        </w:rPr>
      </w:pPr>
      <w:r w:rsidRPr="00364C8F">
        <w:rPr>
          <w:rFonts w:ascii="Arial" w:hAnsi="Arial" w:cs="Arial"/>
          <w:szCs w:val="24"/>
        </w:rPr>
        <w:t>As per note 5 in the attached quarterly budget review report</w:t>
      </w:r>
      <w:r w:rsidR="000F0811">
        <w:rPr>
          <w:rFonts w:ascii="Arial" w:hAnsi="Arial" w:cs="Arial"/>
          <w:szCs w:val="24"/>
        </w:rPr>
        <w:t>,</w:t>
      </w:r>
      <w:r w:rsidRPr="00364C8F">
        <w:rPr>
          <w:rFonts w:ascii="Arial" w:hAnsi="Arial" w:cs="Arial"/>
          <w:szCs w:val="24"/>
        </w:rPr>
        <w:t xml:space="preserve"> a list of requested budget amendments is submitted for consideration of Council for approval.</w:t>
      </w:r>
    </w:p>
    <w:p w14:paraId="11E6E59D" w14:textId="77777777" w:rsidR="00DC5070" w:rsidRPr="005F77A2" w:rsidRDefault="00DC5070" w:rsidP="00DC5070">
      <w:pPr>
        <w:ind w:left="-284" w:right="-238"/>
        <w:jc w:val="both"/>
        <w:rPr>
          <w:rFonts w:ascii="Arial" w:hAnsi="Arial" w:cs="Arial"/>
          <w:b/>
          <w:szCs w:val="32"/>
          <w:highlight w:val="yellow"/>
          <w:lang w:val="en-US"/>
        </w:rPr>
      </w:pPr>
    </w:p>
    <w:p w14:paraId="620370E7" w14:textId="77777777" w:rsidR="00DC5070" w:rsidRDefault="00DC5070" w:rsidP="00DC5070">
      <w:pPr>
        <w:ind w:left="-284" w:right="-238"/>
        <w:jc w:val="both"/>
        <w:rPr>
          <w:rFonts w:ascii="Arial" w:eastAsia="Acumin Pro" w:hAnsi="Arial" w:cs="Arial"/>
          <w:szCs w:val="24"/>
          <w:lang w:val="en-US"/>
        </w:rPr>
      </w:pPr>
      <w:r>
        <w:rPr>
          <w:rFonts w:ascii="Arial" w:eastAsia="Acumin Pro" w:hAnsi="Arial" w:cs="Arial"/>
          <w:szCs w:val="24"/>
          <w:lang w:val="en-US"/>
        </w:rPr>
        <w:t>Increase in Carry Forward Surplus/(Deficit)</w:t>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t xml:space="preserve"> $449,173</w:t>
      </w:r>
    </w:p>
    <w:p w14:paraId="390F48F3" w14:textId="77777777" w:rsidR="00DC5070" w:rsidRDefault="00DC5070" w:rsidP="00DC5070">
      <w:pPr>
        <w:ind w:left="-284" w:right="-238"/>
        <w:jc w:val="both"/>
        <w:rPr>
          <w:rFonts w:ascii="Arial" w:eastAsia="Acumin Pro" w:hAnsi="Arial" w:cs="Arial"/>
          <w:szCs w:val="24"/>
          <w:lang w:val="en-US"/>
        </w:rPr>
      </w:pPr>
      <w:r>
        <w:rPr>
          <w:rFonts w:ascii="Arial" w:eastAsia="Acumin Pro" w:hAnsi="Arial" w:cs="Arial"/>
          <w:szCs w:val="24"/>
          <w:lang w:val="en-US"/>
        </w:rPr>
        <w:t xml:space="preserve">Fees &amp; Charges revenues reduced </w:t>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t>($393,641)</w:t>
      </w:r>
    </w:p>
    <w:p w14:paraId="1A6E75DC" w14:textId="77777777" w:rsidR="00DC5070" w:rsidRDefault="00DC5070" w:rsidP="00DC5070">
      <w:pPr>
        <w:ind w:left="-284" w:right="-238"/>
        <w:jc w:val="both"/>
        <w:rPr>
          <w:rFonts w:ascii="Arial" w:eastAsia="Acumin Pro" w:hAnsi="Arial" w:cs="Arial"/>
          <w:szCs w:val="24"/>
          <w:lang w:val="en-US"/>
        </w:rPr>
      </w:pPr>
      <w:r>
        <w:rPr>
          <w:rFonts w:ascii="Arial" w:eastAsia="Acumin Pro" w:hAnsi="Arial" w:cs="Arial"/>
          <w:szCs w:val="24"/>
          <w:lang w:val="en-US"/>
        </w:rPr>
        <w:t>Other Revenue reduced</w:t>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t>(</w:t>
      </w:r>
      <w:proofErr w:type="gramStart"/>
      <w:r>
        <w:rPr>
          <w:rFonts w:ascii="Arial" w:eastAsia="Acumin Pro" w:hAnsi="Arial" w:cs="Arial"/>
          <w:szCs w:val="24"/>
          <w:lang w:val="en-US"/>
        </w:rPr>
        <w:t>$  68,940</w:t>
      </w:r>
      <w:proofErr w:type="gramEnd"/>
      <w:r>
        <w:rPr>
          <w:rFonts w:ascii="Arial" w:eastAsia="Acumin Pro" w:hAnsi="Arial" w:cs="Arial"/>
          <w:szCs w:val="24"/>
          <w:lang w:val="en-US"/>
        </w:rPr>
        <w:t>)</w:t>
      </w:r>
    </w:p>
    <w:p w14:paraId="1AAC3BC3" w14:textId="77777777" w:rsidR="00DC5070" w:rsidRDefault="00DC5070" w:rsidP="00DC5070">
      <w:pPr>
        <w:ind w:left="-284" w:right="-238"/>
        <w:jc w:val="both"/>
        <w:rPr>
          <w:rFonts w:ascii="Arial" w:eastAsia="Acumin Pro" w:hAnsi="Arial" w:cs="Arial"/>
          <w:szCs w:val="24"/>
          <w:lang w:val="en-US"/>
        </w:rPr>
      </w:pPr>
      <w:r>
        <w:rPr>
          <w:rFonts w:ascii="Arial" w:eastAsia="Acumin Pro" w:hAnsi="Arial" w:cs="Arial"/>
          <w:szCs w:val="24"/>
          <w:lang w:val="en-US"/>
        </w:rPr>
        <w:t xml:space="preserve">Materials &amp; Contracts increased </w:t>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t>(</w:t>
      </w:r>
      <w:proofErr w:type="gramStart"/>
      <w:r>
        <w:rPr>
          <w:rFonts w:ascii="Arial" w:eastAsia="Acumin Pro" w:hAnsi="Arial" w:cs="Arial"/>
          <w:szCs w:val="24"/>
          <w:lang w:val="en-US"/>
        </w:rPr>
        <w:t>$  55,532</w:t>
      </w:r>
      <w:proofErr w:type="gramEnd"/>
      <w:r>
        <w:rPr>
          <w:rFonts w:ascii="Arial" w:eastAsia="Acumin Pro" w:hAnsi="Arial" w:cs="Arial"/>
          <w:szCs w:val="24"/>
          <w:lang w:val="en-US"/>
        </w:rPr>
        <w:t>)</w:t>
      </w:r>
    </w:p>
    <w:p w14:paraId="5C7D5C37" w14:textId="77777777" w:rsidR="00DC5070" w:rsidRDefault="00DC5070" w:rsidP="00DC5070">
      <w:pPr>
        <w:ind w:left="-284" w:right="-238"/>
        <w:jc w:val="both"/>
        <w:rPr>
          <w:rFonts w:ascii="Arial" w:eastAsia="Acumin Pro" w:hAnsi="Arial" w:cs="Arial"/>
          <w:szCs w:val="24"/>
          <w:lang w:val="en-US"/>
        </w:rPr>
      </w:pPr>
      <w:r>
        <w:rPr>
          <w:rFonts w:ascii="Arial" w:eastAsia="Acumin Pro" w:hAnsi="Arial" w:cs="Arial"/>
          <w:szCs w:val="24"/>
          <w:lang w:val="en-US"/>
        </w:rPr>
        <w:t xml:space="preserve">Non-Operating Grants increased </w:t>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t>$   83,155</w:t>
      </w:r>
    </w:p>
    <w:p w14:paraId="5047828C" w14:textId="77777777" w:rsidR="00DC5070" w:rsidRDefault="00DC5070" w:rsidP="00DC5070">
      <w:pPr>
        <w:ind w:left="-284" w:right="-238"/>
        <w:jc w:val="both"/>
        <w:rPr>
          <w:rFonts w:ascii="Arial" w:eastAsia="Acumin Pro" w:hAnsi="Arial" w:cs="Arial"/>
          <w:szCs w:val="24"/>
          <w:lang w:val="en-US"/>
        </w:rPr>
      </w:pPr>
      <w:r>
        <w:rPr>
          <w:rFonts w:ascii="Arial" w:eastAsia="Acumin Pro" w:hAnsi="Arial" w:cs="Arial"/>
          <w:szCs w:val="24"/>
          <w:lang w:val="en-US"/>
        </w:rPr>
        <w:t xml:space="preserve">Transfers to/from </w:t>
      </w:r>
      <w:proofErr w:type="gramStart"/>
      <w:r>
        <w:rPr>
          <w:rFonts w:ascii="Arial" w:eastAsia="Acumin Pro" w:hAnsi="Arial" w:cs="Arial"/>
          <w:szCs w:val="24"/>
          <w:lang w:val="en-US"/>
        </w:rPr>
        <w:t xml:space="preserve">reserve  </w:t>
      </w:r>
      <w:r>
        <w:rPr>
          <w:rFonts w:ascii="Arial" w:eastAsia="Acumin Pro" w:hAnsi="Arial" w:cs="Arial"/>
          <w:szCs w:val="24"/>
          <w:lang w:val="en-US"/>
        </w:rPr>
        <w:tab/>
      </w:r>
      <w:proofErr w:type="gramEnd"/>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t>No change</w:t>
      </w:r>
    </w:p>
    <w:p w14:paraId="62680328" w14:textId="77777777" w:rsidR="00DC5070" w:rsidRDefault="00DC5070" w:rsidP="00DC5070">
      <w:pPr>
        <w:ind w:left="-284" w:right="-238"/>
        <w:jc w:val="both"/>
        <w:rPr>
          <w:rFonts w:ascii="Arial" w:eastAsia="Acumin Pro" w:hAnsi="Arial" w:cs="Arial"/>
          <w:szCs w:val="24"/>
          <w:lang w:val="en-US"/>
        </w:rPr>
      </w:pPr>
      <w:r>
        <w:rPr>
          <w:rFonts w:ascii="Arial" w:eastAsia="Acumin Pro" w:hAnsi="Arial" w:cs="Arial"/>
          <w:szCs w:val="24"/>
          <w:lang w:val="en-US"/>
        </w:rPr>
        <w:t>Capex F&amp;E reduced</w:t>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t>$   27,000</w:t>
      </w:r>
    </w:p>
    <w:p w14:paraId="4B4E0E9D" w14:textId="77777777" w:rsidR="00DC5070" w:rsidRDefault="00DC5070" w:rsidP="00DC5070">
      <w:pPr>
        <w:ind w:left="-284" w:right="-238"/>
        <w:jc w:val="both"/>
        <w:rPr>
          <w:rFonts w:ascii="Arial" w:eastAsia="Acumin Pro" w:hAnsi="Arial" w:cs="Arial"/>
          <w:szCs w:val="24"/>
          <w:lang w:val="en-US"/>
        </w:rPr>
      </w:pPr>
      <w:r>
        <w:rPr>
          <w:rFonts w:ascii="Arial" w:eastAsia="Acumin Pro" w:hAnsi="Arial" w:cs="Arial"/>
          <w:szCs w:val="24"/>
          <w:lang w:val="en-US"/>
        </w:rPr>
        <w:t xml:space="preserve">Capex Roads Infrastructure increased </w:t>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t>(</w:t>
      </w:r>
      <w:proofErr w:type="gramStart"/>
      <w:r>
        <w:rPr>
          <w:rFonts w:ascii="Arial" w:eastAsia="Acumin Pro" w:hAnsi="Arial" w:cs="Arial"/>
          <w:szCs w:val="24"/>
          <w:lang w:val="en-US"/>
        </w:rPr>
        <w:t>$  83,155</w:t>
      </w:r>
      <w:proofErr w:type="gramEnd"/>
      <w:r>
        <w:rPr>
          <w:rFonts w:ascii="Arial" w:eastAsia="Acumin Pro" w:hAnsi="Arial" w:cs="Arial"/>
          <w:szCs w:val="24"/>
          <w:lang w:val="en-US"/>
        </w:rPr>
        <w:t>)</w:t>
      </w:r>
    </w:p>
    <w:p w14:paraId="0C938B42" w14:textId="77777777" w:rsidR="00DC5070" w:rsidRPr="008564E7" w:rsidRDefault="00DC5070" w:rsidP="00DC5070">
      <w:pPr>
        <w:ind w:left="-284" w:right="-238"/>
        <w:jc w:val="both"/>
        <w:rPr>
          <w:rFonts w:ascii="Arial" w:eastAsia="Acumin Pro" w:hAnsi="Arial" w:cs="Arial"/>
          <w:szCs w:val="24"/>
          <w:u w:val="single"/>
          <w:lang w:val="en-US"/>
        </w:rPr>
      </w:pPr>
      <w:r>
        <w:rPr>
          <w:rFonts w:ascii="Arial" w:eastAsia="Acumin Pro" w:hAnsi="Arial" w:cs="Arial"/>
          <w:szCs w:val="24"/>
          <w:lang w:val="en-US"/>
        </w:rPr>
        <w:t xml:space="preserve">Purchase of Intangibles increased </w:t>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t>(</w:t>
      </w:r>
      <w:proofErr w:type="gramStart"/>
      <w:r w:rsidRPr="008564E7">
        <w:rPr>
          <w:rFonts w:ascii="Arial" w:eastAsia="Acumin Pro" w:hAnsi="Arial" w:cs="Arial"/>
          <w:szCs w:val="24"/>
          <w:u w:val="single"/>
          <w:lang w:val="en-US"/>
        </w:rPr>
        <w:t>$</w:t>
      </w:r>
      <w:r>
        <w:rPr>
          <w:rFonts w:ascii="Arial" w:eastAsia="Acumin Pro" w:hAnsi="Arial" w:cs="Arial"/>
          <w:szCs w:val="24"/>
          <w:u w:val="single"/>
          <w:lang w:val="en-US"/>
        </w:rPr>
        <w:t xml:space="preserve">  </w:t>
      </w:r>
      <w:r w:rsidRPr="008564E7">
        <w:rPr>
          <w:rFonts w:ascii="Arial" w:eastAsia="Acumin Pro" w:hAnsi="Arial" w:cs="Arial"/>
          <w:szCs w:val="24"/>
          <w:u w:val="single"/>
          <w:lang w:val="en-US"/>
        </w:rPr>
        <w:t>27,000</w:t>
      </w:r>
      <w:proofErr w:type="gramEnd"/>
      <w:r>
        <w:rPr>
          <w:rFonts w:ascii="Arial" w:eastAsia="Acumin Pro" w:hAnsi="Arial" w:cs="Arial"/>
          <w:szCs w:val="24"/>
          <w:u w:val="single"/>
          <w:lang w:val="en-US"/>
        </w:rPr>
        <w:t>)</w:t>
      </w:r>
    </w:p>
    <w:p w14:paraId="13521DE0" w14:textId="77777777" w:rsidR="00DC5070" w:rsidRDefault="00DC5070" w:rsidP="00DC5070">
      <w:pPr>
        <w:ind w:left="-284" w:right="-238"/>
        <w:jc w:val="both"/>
        <w:rPr>
          <w:rFonts w:ascii="Arial" w:eastAsia="Acumin Pro" w:hAnsi="Arial" w:cs="Arial"/>
          <w:szCs w:val="24"/>
          <w:u w:val="single"/>
          <w:lang w:val="en-US"/>
        </w:rPr>
      </w:pPr>
      <w:r w:rsidRPr="00094AAC">
        <w:rPr>
          <w:rFonts w:ascii="Arial" w:eastAsia="Acumin Pro" w:hAnsi="Arial" w:cs="Arial"/>
          <w:b/>
          <w:bCs/>
          <w:szCs w:val="24"/>
          <w:lang w:val="en-US"/>
        </w:rPr>
        <w:t>Total movement</w:t>
      </w:r>
      <w:r>
        <w:rPr>
          <w:rFonts w:ascii="Arial" w:eastAsia="Acumin Pro" w:hAnsi="Arial" w:cs="Arial"/>
          <w:b/>
          <w:bCs/>
          <w:szCs w:val="24"/>
          <w:lang w:val="en-US"/>
        </w:rPr>
        <w:t xml:space="preserve"> </w:t>
      </w:r>
      <w:r>
        <w:rPr>
          <w:rFonts w:ascii="Arial" w:eastAsia="Acumin Pro" w:hAnsi="Arial" w:cs="Arial"/>
          <w:b/>
          <w:bCs/>
          <w:szCs w:val="24"/>
          <w:lang w:val="en-US"/>
        </w:rPr>
        <w:tab/>
      </w:r>
      <w:r>
        <w:rPr>
          <w:rFonts w:ascii="Arial" w:eastAsia="Acumin Pro" w:hAnsi="Arial" w:cs="Arial"/>
          <w:b/>
          <w:bCs/>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Pr>
          <w:rFonts w:ascii="Arial" w:eastAsia="Acumin Pro" w:hAnsi="Arial" w:cs="Arial"/>
          <w:szCs w:val="24"/>
          <w:lang w:val="en-US"/>
        </w:rPr>
        <w:tab/>
      </w:r>
      <w:r w:rsidRPr="00094AAC">
        <w:rPr>
          <w:rFonts w:ascii="Arial" w:eastAsia="Acumin Pro" w:hAnsi="Arial" w:cs="Arial"/>
          <w:b/>
          <w:bCs/>
          <w:szCs w:val="24"/>
          <w:u w:val="single"/>
          <w:lang w:val="en-US"/>
        </w:rPr>
        <w:t>($</w:t>
      </w:r>
      <w:r>
        <w:rPr>
          <w:rFonts w:ascii="Arial" w:eastAsia="Acumin Pro" w:hAnsi="Arial" w:cs="Arial"/>
          <w:b/>
          <w:bCs/>
          <w:szCs w:val="24"/>
          <w:u w:val="single"/>
          <w:lang w:val="en-US"/>
        </w:rPr>
        <w:t xml:space="preserve">          0</w:t>
      </w:r>
      <w:r w:rsidRPr="00094AAC">
        <w:rPr>
          <w:rFonts w:ascii="Arial" w:eastAsia="Acumin Pro" w:hAnsi="Arial" w:cs="Arial"/>
          <w:b/>
          <w:bCs/>
          <w:szCs w:val="24"/>
          <w:u w:val="single"/>
          <w:lang w:val="en-US"/>
        </w:rPr>
        <w:t>)</w:t>
      </w:r>
    </w:p>
    <w:p w14:paraId="5050C502" w14:textId="77777777" w:rsidR="00DC5070" w:rsidRDefault="00DC5070" w:rsidP="00DC5070">
      <w:pPr>
        <w:ind w:left="-284" w:right="-238"/>
        <w:jc w:val="both"/>
        <w:rPr>
          <w:rFonts w:ascii="Arial" w:eastAsia="Acumin Pro" w:hAnsi="Arial" w:cs="Arial"/>
          <w:szCs w:val="24"/>
          <w:lang w:val="en-US"/>
        </w:rPr>
      </w:pPr>
    </w:p>
    <w:p w14:paraId="45A2C521" w14:textId="77777777" w:rsidR="00DC5070" w:rsidRDefault="00DC5070" w:rsidP="00DC5070">
      <w:pPr>
        <w:ind w:left="-284" w:right="-238"/>
        <w:jc w:val="both"/>
        <w:rPr>
          <w:rFonts w:ascii="Arial" w:eastAsia="Acumin Pro" w:hAnsi="Arial" w:cs="Arial"/>
          <w:szCs w:val="24"/>
          <w:lang w:val="en-US"/>
        </w:rPr>
      </w:pPr>
    </w:p>
    <w:p w14:paraId="10714FF1" w14:textId="77777777" w:rsidR="00DC5070" w:rsidRPr="005F77A2" w:rsidRDefault="00DC5070" w:rsidP="00DC507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661498EE" w14:textId="77777777" w:rsidR="00DC5070" w:rsidRPr="005F77A2" w:rsidRDefault="00DC5070" w:rsidP="00DC5070">
      <w:pPr>
        <w:ind w:left="-284" w:right="-238"/>
        <w:jc w:val="both"/>
        <w:rPr>
          <w:rFonts w:ascii="Arial" w:hAnsi="Arial" w:cs="Arial"/>
          <w:b/>
          <w:sz w:val="28"/>
          <w:szCs w:val="32"/>
          <w:lang w:val="en-US"/>
        </w:rPr>
      </w:pPr>
    </w:p>
    <w:p w14:paraId="3F3BCE22" w14:textId="77777777" w:rsidR="00DC5070" w:rsidRDefault="00DC5070" w:rsidP="00DC5070">
      <w:pPr>
        <w:ind w:left="-284" w:right="-238"/>
        <w:jc w:val="both"/>
        <w:rPr>
          <w:rFonts w:ascii="Arial" w:hAnsi="Arial" w:cs="Arial"/>
          <w:bCs/>
          <w:szCs w:val="24"/>
          <w:lang w:val="en-US"/>
        </w:rPr>
      </w:pPr>
      <w:r>
        <w:rPr>
          <w:rFonts w:ascii="Arial" w:hAnsi="Arial" w:cs="Arial"/>
          <w:bCs/>
          <w:szCs w:val="24"/>
          <w:lang w:val="en-US"/>
        </w:rPr>
        <w:t>Nil.</w:t>
      </w:r>
    </w:p>
    <w:p w14:paraId="745FC8DD" w14:textId="77777777" w:rsidR="00DC5070" w:rsidRDefault="00DC5070" w:rsidP="00DC5070">
      <w:pPr>
        <w:ind w:left="-284" w:right="-238"/>
        <w:jc w:val="both"/>
        <w:rPr>
          <w:rFonts w:ascii="Arial" w:hAnsi="Arial" w:cs="Arial"/>
          <w:bCs/>
          <w:szCs w:val="24"/>
          <w:lang w:val="en-US"/>
        </w:rPr>
      </w:pPr>
    </w:p>
    <w:p w14:paraId="19A9B050" w14:textId="77777777" w:rsidR="00DC5070" w:rsidRDefault="00DC5070" w:rsidP="00DC5070">
      <w:pPr>
        <w:ind w:left="-284" w:right="-238"/>
        <w:jc w:val="both"/>
        <w:rPr>
          <w:rFonts w:ascii="Arial" w:hAnsi="Arial" w:cs="Arial"/>
          <w:bCs/>
          <w:szCs w:val="24"/>
          <w:lang w:val="en-US"/>
        </w:rPr>
      </w:pPr>
    </w:p>
    <w:p w14:paraId="1DDDA171" w14:textId="77777777" w:rsidR="00DC5070" w:rsidRPr="005F77A2" w:rsidRDefault="00DC5070" w:rsidP="00DC5070">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5A871E40" w14:textId="77777777" w:rsidR="00DC5070" w:rsidRPr="005F77A2" w:rsidRDefault="00DC5070" w:rsidP="00DC5070">
      <w:pPr>
        <w:ind w:left="-284" w:right="-238"/>
        <w:jc w:val="both"/>
        <w:rPr>
          <w:rFonts w:ascii="Arial" w:hAnsi="Arial" w:cs="Arial"/>
          <w:b/>
          <w:sz w:val="28"/>
          <w:szCs w:val="32"/>
          <w:lang w:val="en-US"/>
        </w:rPr>
      </w:pPr>
    </w:p>
    <w:p w14:paraId="0CA071EB" w14:textId="77777777" w:rsidR="00DC5070" w:rsidRPr="005B3B3A" w:rsidRDefault="00DC5070" w:rsidP="00DC5070">
      <w:pPr>
        <w:ind w:left="-284" w:right="-238"/>
        <w:jc w:val="both"/>
        <w:rPr>
          <w:rFonts w:ascii="Arial" w:hAnsi="Arial" w:cs="Arial"/>
          <w:szCs w:val="24"/>
        </w:rPr>
      </w:pPr>
      <w:r>
        <w:rPr>
          <w:rFonts w:ascii="Arial" w:hAnsi="Arial" w:cs="Arial"/>
          <w:szCs w:val="24"/>
        </w:rPr>
        <w:t>Council n</w:t>
      </w:r>
      <w:r w:rsidRPr="005B3B3A">
        <w:rPr>
          <w:rFonts w:ascii="Arial" w:hAnsi="Arial" w:cs="Arial"/>
          <w:szCs w:val="24"/>
        </w:rPr>
        <w:t xml:space="preserve">ot adopting the </w:t>
      </w:r>
      <w:r>
        <w:rPr>
          <w:rFonts w:ascii="Arial" w:hAnsi="Arial" w:cs="Arial"/>
          <w:szCs w:val="24"/>
        </w:rPr>
        <w:t xml:space="preserve">September 2022 </w:t>
      </w:r>
      <w:r w:rsidRPr="005B3B3A">
        <w:rPr>
          <w:rFonts w:ascii="Arial" w:hAnsi="Arial" w:cs="Arial"/>
          <w:szCs w:val="24"/>
        </w:rPr>
        <w:t>Quarterly Budget Review would affect budget allocations required for this year's projects and funding.</w:t>
      </w:r>
    </w:p>
    <w:p w14:paraId="023EF0BC" w14:textId="77777777" w:rsidR="00DC5070" w:rsidRDefault="00DC5070" w:rsidP="00DC5070">
      <w:pPr>
        <w:ind w:left="-284" w:right="-238"/>
        <w:jc w:val="both"/>
      </w:pPr>
    </w:p>
    <w:p w14:paraId="43A5FDCA" w14:textId="77777777" w:rsidR="00DC5070" w:rsidRPr="00151A5F" w:rsidRDefault="00DC5070" w:rsidP="00DC5070">
      <w:pPr>
        <w:ind w:left="-284" w:right="-238"/>
        <w:jc w:val="both"/>
        <w:rPr>
          <w:rFonts w:ascii="Arial" w:hAnsi="Arial" w:cs="Arial"/>
          <w:szCs w:val="24"/>
        </w:rPr>
      </w:pPr>
      <w:r w:rsidRPr="4D736F50">
        <w:rPr>
          <w:rFonts w:ascii="Arial" w:hAnsi="Arial" w:cs="Arial"/>
          <w:szCs w:val="24"/>
        </w:rPr>
        <w:t>This can be addressed by adopting the September 2022 Quarterly Budget Review and recommended budget amendments.</w:t>
      </w:r>
    </w:p>
    <w:p w14:paraId="52060FA4" w14:textId="77777777" w:rsidR="00DC5070" w:rsidRDefault="00DC5070" w:rsidP="00DC5070">
      <w:pPr>
        <w:ind w:left="-284" w:right="-238"/>
        <w:jc w:val="both"/>
        <w:rPr>
          <w:rFonts w:ascii="Arial" w:hAnsi="Arial" w:cs="Arial"/>
          <w:szCs w:val="24"/>
        </w:rPr>
      </w:pPr>
    </w:p>
    <w:p w14:paraId="4D92EE94" w14:textId="77777777" w:rsidR="00DC5070" w:rsidRDefault="00DC5070" w:rsidP="00DC5070">
      <w:pPr>
        <w:ind w:left="-284" w:right="-238"/>
        <w:jc w:val="both"/>
        <w:rPr>
          <w:rFonts w:ascii="Arial" w:hAnsi="Arial" w:cs="Arial"/>
          <w:szCs w:val="24"/>
        </w:rPr>
      </w:pPr>
    </w:p>
    <w:p w14:paraId="18D7821A" w14:textId="77777777" w:rsidR="00DC5070" w:rsidRPr="005F77A2" w:rsidRDefault="00DC5070" w:rsidP="00DC507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1EA6ED39" w14:textId="77777777" w:rsidR="00DC5070" w:rsidRPr="005F77A2" w:rsidRDefault="00DC5070" w:rsidP="00DC5070">
      <w:pPr>
        <w:ind w:left="-284" w:right="-238"/>
        <w:jc w:val="both"/>
        <w:rPr>
          <w:rFonts w:ascii="Arial" w:hAnsi="Arial" w:cs="Arial"/>
          <w:bCs/>
          <w:szCs w:val="28"/>
          <w:lang w:val="en-US"/>
        </w:rPr>
      </w:pPr>
    </w:p>
    <w:p w14:paraId="04E76C04" w14:textId="77777777" w:rsidR="00DC5070" w:rsidRPr="005F77A2" w:rsidRDefault="00DC5070" w:rsidP="00DC5070">
      <w:pPr>
        <w:ind w:left="-284" w:right="-238"/>
        <w:jc w:val="both"/>
        <w:rPr>
          <w:rFonts w:ascii="Arial" w:hAnsi="Arial" w:cs="Arial"/>
          <w:bCs/>
        </w:rPr>
      </w:pPr>
      <w:r>
        <w:rPr>
          <w:rFonts w:ascii="Arial" w:hAnsi="Arial" w:cs="Arial"/>
          <w:bCs/>
          <w:szCs w:val="24"/>
        </w:rPr>
        <w:t>The Quarterly Budget Review for the period ending 30 September 2022 recommends budget amendments resulting in a rebalanced 2022/23 Rate Setting Statement</w:t>
      </w:r>
      <w:r w:rsidRPr="005F77A2">
        <w:rPr>
          <w:rFonts w:ascii="Arial" w:hAnsi="Arial" w:cs="Arial"/>
          <w:bCs/>
        </w:rPr>
        <w:t>.</w:t>
      </w:r>
      <w:r>
        <w:rPr>
          <w:rFonts w:ascii="Arial" w:hAnsi="Arial" w:cs="Arial"/>
          <w:bCs/>
        </w:rPr>
        <w:t xml:space="preserve"> </w:t>
      </w:r>
      <w:r w:rsidRPr="00D6580F">
        <w:rPr>
          <w:rFonts w:ascii="Arial" w:hAnsi="Arial" w:cs="Arial"/>
          <w:bCs/>
          <w:szCs w:val="24"/>
        </w:rPr>
        <w:t>It is anticipated at Mid-Year Budget Review the audited</w:t>
      </w:r>
      <w:r>
        <w:rPr>
          <w:rFonts w:ascii="Arial" w:hAnsi="Arial" w:cs="Arial"/>
          <w:bCs/>
          <w:szCs w:val="24"/>
        </w:rPr>
        <w:t xml:space="preserve"> Carry forward</w:t>
      </w:r>
      <w:r w:rsidRPr="00D6580F">
        <w:rPr>
          <w:rFonts w:ascii="Arial" w:hAnsi="Arial" w:cs="Arial"/>
          <w:bCs/>
          <w:szCs w:val="24"/>
        </w:rPr>
        <w:t xml:space="preserve"> Surplus</w:t>
      </w:r>
      <w:r>
        <w:rPr>
          <w:rFonts w:ascii="Arial" w:hAnsi="Arial" w:cs="Arial"/>
          <w:bCs/>
          <w:szCs w:val="24"/>
        </w:rPr>
        <w:t>/(Deficit)</w:t>
      </w:r>
      <w:r w:rsidRPr="00D6580F">
        <w:rPr>
          <w:rFonts w:ascii="Arial" w:hAnsi="Arial" w:cs="Arial"/>
          <w:bCs/>
          <w:szCs w:val="24"/>
        </w:rPr>
        <w:t xml:space="preserve"> will </w:t>
      </w:r>
      <w:r>
        <w:rPr>
          <w:rFonts w:ascii="Arial" w:hAnsi="Arial" w:cs="Arial"/>
          <w:bCs/>
          <w:szCs w:val="24"/>
        </w:rPr>
        <w:t>be finalised and adjusted accordingly</w:t>
      </w:r>
      <w:r w:rsidRPr="00D6580F">
        <w:rPr>
          <w:rFonts w:ascii="Arial" w:hAnsi="Arial" w:cs="Arial"/>
          <w:bCs/>
          <w:szCs w:val="24"/>
        </w:rPr>
        <w:t xml:space="preserve">. </w:t>
      </w:r>
    </w:p>
    <w:p w14:paraId="3D2793CB" w14:textId="77777777" w:rsidR="00DC5070" w:rsidRPr="005F77A2" w:rsidRDefault="00DC5070" w:rsidP="00DC5070">
      <w:pPr>
        <w:ind w:left="-284" w:right="-238"/>
        <w:jc w:val="both"/>
        <w:rPr>
          <w:rFonts w:ascii="Arial" w:hAnsi="Arial" w:cs="Arial"/>
          <w:bCs/>
        </w:rPr>
      </w:pPr>
    </w:p>
    <w:p w14:paraId="325DB162" w14:textId="77777777" w:rsidR="00DC5070" w:rsidRPr="005F77A2" w:rsidRDefault="00DC5070" w:rsidP="00DC5070">
      <w:pPr>
        <w:ind w:left="-284" w:right="-238"/>
        <w:jc w:val="both"/>
        <w:rPr>
          <w:rFonts w:ascii="Arial" w:hAnsi="Arial" w:cs="Arial"/>
          <w:bCs/>
        </w:rPr>
      </w:pPr>
    </w:p>
    <w:p w14:paraId="4F6ABFE3" w14:textId="77777777" w:rsidR="00DC5070" w:rsidRPr="005F77A2" w:rsidRDefault="00DC5070" w:rsidP="00DC507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4D5045A6" w14:textId="77777777" w:rsidR="00DC5070" w:rsidRDefault="00DC5070" w:rsidP="00DC5070">
      <w:pPr>
        <w:ind w:left="-284" w:right="-238"/>
        <w:jc w:val="both"/>
        <w:rPr>
          <w:rFonts w:ascii="Arial" w:hAnsi="Arial" w:cs="Arial"/>
          <w:bCs/>
          <w:szCs w:val="24"/>
          <w:lang w:val="en-US"/>
        </w:rPr>
      </w:pPr>
    </w:p>
    <w:p w14:paraId="1B8CD782" w14:textId="77777777" w:rsidR="00DC5070" w:rsidRPr="00793F33" w:rsidRDefault="00DC5070" w:rsidP="00DC5070">
      <w:pPr>
        <w:ind w:left="-284" w:right="-238"/>
        <w:jc w:val="both"/>
        <w:rPr>
          <w:rFonts w:ascii="Arial" w:hAnsi="Arial" w:cs="Arial"/>
          <w:bCs/>
          <w:szCs w:val="24"/>
          <w:lang w:val="en-US"/>
        </w:rPr>
      </w:pPr>
      <w:r w:rsidRPr="00793F33">
        <w:rPr>
          <w:rFonts w:ascii="Arial" w:hAnsi="Arial" w:cs="Arial"/>
          <w:bCs/>
          <w:szCs w:val="24"/>
          <w:lang w:val="en-US"/>
        </w:rPr>
        <w:t>Nil</w:t>
      </w:r>
      <w:r>
        <w:rPr>
          <w:rFonts w:ascii="Arial" w:hAnsi="Arial" w:cs="Arial"/>
          <w:bCs/>
          <w:szCs w:val="24"/>
          <w:lang w:val="en-US"/>
        </w:rPr>
        <w:t>.</w:t>
      </w:r>
    </w:p>
    <w:p w14:paraId="04360235" w14:textId="5105D6A4" w:rsidR="00DC5070" w:rsidRDefault="00DC5070" w:rsidP="00DC5070">
      <w:pPr>
        <w:ind w:left="-284" w:right="-238"/>
        <w:rPr>
          <w:rFonts w:ascii="Arial" w:hAnsi="Arial" w:cs="Arial"/>
        </w:rPr>
      </w:pPr>
    </w:p>
    <w:p w14:paraId="05B92065" w14:textId="5D6338F2" w:rsidR="00B40CA6" w:rsidRDefault="00503C44"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0" w:name="_Toc121910597"/>
      <w:r>
        <w:rPr>
          <w:rFonts w:ascii="Arial" w:hAnsi="Arial" w:cs="Arial"/>
          <w:caps w:val="0"/>
          <w:color w:val="17365D" w:themeColor="text2" w:themeShade="BF"/>
          <w:u w:val="none"/>
        </w:rPr>
        <w:t>CPS59.12.22</w:t>
      </w:r>
      <w:r w:rsidR="0030017E">
        <w:rPr>
          <w:rFonts w:ascii="Arial" w:hAnsi="Arial" w:cs="Arial"/>
          <w:caps w:val="0"/>
          <w:color w:val="17365D" w:themeColor="text2" w:themeShade="BF"/>
          <w:u w:val="none"/>
        </w:rPr>
        <w:t xml:space="preserve"> Microsoft Enterprise Licensing Agreement Renewal</w:t>
      </w:r>
      <w:bookmarkEnd w:id="50"/>
    </w:p>
    <w:p w14:paraId="428C753B" w14:textId="594C68A1" w:rsidR="0030017E" w:rsidRDefault="0030017E" w:rsidP="0030017E">
      <w:pPr>
        <w:ind w:left="-284" w:right="-238"/>
        <w:rPr>
          <w:rFonts w:ascii="Arial" w:hAnsi="Arial" w:cs="Arial"/>
        </w:rPr>
      </w:pPr>
    </w:p>
    <w:tbl>
      <w:tblPr>
        <w:tblStyle w:val="TableGrid"/>
        <w:tblW w:w="9640" w:type="dxa"/>
        <w:tblInd w:w="-289" w:type="dxa"/>
        <w:tblLook w:val="04A0" w:firstRow="1" w:lastRow="0" w:firstColumn="1" w:lastColumn="0" w:noHBand="0" w:noVBand="1"/>
      </w:tblPr>
      <w:tblGrid>
        <w:gridCol w:w="2349"/>
        <w:gridCol w:w="7291"/>
      </w:tblGrid>
      <w:tr w:rsidR="00C04DB0" w:rsidRPr="00C02867" w14:paraId="3066F0BD" w14:textId="77777777" w:rsidTr="006800B0">
        <w:tc>
          <w:tcPr>
            <w:tcW w:w="2349" w:type="dxa"/>
          </w:tcPr>
          <w:p w14:paraId="1F5DFE7E" w14:textId="77777777" w:rsidR="00C04DB0" w:rsidRPr="00E95DDF" w:rsidRDefault="00C04DB0"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73F8F1F3" w14:textId="77777777" w:rsidR="00C04DB0" w:rsidRPr="00E95DDF" w:rsidRDefault="00C04DB0" w:rsidP="006800B0">
            <w:pPr>
              <w:ind w:right="39"/>
              <w:jc w:val="both"/>
              <w:rPr>
                <w:rFonts w:ascii="Arial" w:hAnsi="Arial" w:cs="Arial"/>
                <w:szCs w:val="24"/>
                <w:lang w:val="en-AU"/>
              </w:rPr>
            </w:pPr>
            <w:r w:rsidRPr="4F2EE915">
              <w:rPr>
                <w:rFonts w:ascii="Arial" w:hAnsi="Arial" w:cs="Arial"/>
                <w:szCs w:val="24"/>
                <w:lang w:val="en-AU"/>
              </w:rPr>
              <w:t>Council Meeting – 13 December 2022</w:t>
            </w:r>
          </w:p>
        </w:tc>
      </w:tr>
      <w:tr w:rsidR="00C04DB0" w:rsidRPr="00C02867" w14:paraId="3D5B60A5" w14:textId="77777777" w:rsidTr="006800B0">
        <w:tc>
          <w:tcPr>
            <w:tcW w:w="2349" w:type="dxa"/>
          </w:tcPr>
          <w:p w14:paraId="782E4711" w14:textId="77777777" w:rsidR="00C04DB0" w:rsidRPr="00E95DDF" w:rsidRDefault="00C04DB0"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22695129" w14:textId="77777777" w:rsidR="00C04DB0" w:rsidRPr="00E95DDF" w:rsidRDefault="00C04DB0" w:rsidP="006800B0">
            <w:pPr>
              <w:ind w:right="39"/>
              <w:jc w:val="both"/>
              <w:rPr>
                <w:rFonts w:ascii="Arial" w:hAnsi="Arial" w:cs="Arial"/>
                <w:szCs w:val="24"/>
                <w:lang w:val="en-AU"/>
              </w:rPr>
            </w:pPr>
            <w:r w:rsidRPr="4F2EE915">
              <w:rPr>
                <w:rFonts w:ascii="Arial" w:hAnsi="Arial" w:cs="Arial"/>
                <w:szCs w:val="24"/>
                <w:lang w:val="en-AU"/>
              </w:rPr>
              <w:t>City of Nedlands</w:t>
            </w:r>
          </w:p>
        </w:tc>
      </w:tr>
      <w:tr w:rsidR="00C04DB0" w:rsidRPr="00C02867" w14:paraId="570C7DCA" w14:textId="77777777" w:rsidTr="006800B0">
        <w:tc>
          <w:tcPr>
            <w:tcW w:w="2349" w:type="dxa"/>
          </w:tcPr>
          <w:p w14:paraId="7597701B" w14:textId="77777777" w:rsidR="00C04DB0" w:rsidRPr="00E95DDF" w:rsidRDefault="00C04DB0" w:rsidP="006800B0">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0D64472" w14:textId="5CD5D230" w:rsidR="00C04DB0" w:rsidRPr="00E95DDF" w:rsidRDefault="00C04DB0" w:rsidP="006800B0">
            <w:pPr>
              <w:pStyle w:val="Subsection"/>
              <w:tabs>
                <w:tab w:val="clear" w:pos="595"/>
                <w:tab w:val="clear" w:pos="879"/>
              </w:tabs>
              <w:spacing w:before="0" w:line="240" w:lineRule="auto"/>
              <w:ind w:left="0" w:right="39" w:firstLine="0"/>
              <w:rPr>
                <w:rFonts w:ascii="Arial" w:hAnsi="Arial" w:cs="Arial"/>
              </w:rPr>
            </w:pPr>
            <w:r w:rsidRPr="4F2EE915">
              <w:rPr>
                <w:rFonts w:ascii="Arial" w:hAnsi="Arial" w:cs="Arial"/>
              </w:rPr>
              <w:t>Nil</w:t>
            </w:r>
            <w:r w:rsidR="007A5DE4">
              <w:rPr>
                <w:rFonts w:ascii="Arial" w:hAnsi="Arial" w:cs="Arial"/>
              </w:rPr>
              <w:t>.</w:t>
            </w:r>
          </w:p>
        </w:tc>
      </w:tr>
      <w:tr w:rsidR="00C04DB0" w:rsidRPr="00C02867" w14:paraId="127D8E7D" w14:textId="77777777" w:rsidTr="006800B0">
        <w:tc>
          <w:tcPr>
            <w:tcW w:w="2349" w:type="dxa"/>
          </w:tcPr>
          <w:p w14:paraId="154286F3" w14:textId="77777777" w:rsidR="00C04DB0" w:rsidRPr="00E95DDF" w:rsidRDefault="00C04DB0"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343FE694" w14:textId="77777777" w:rsidR="00C04DB0" w:rsidRPr="00E95DDF" w:rsidRDefault="00C04DB0" w:rsidP="006800B0">
            <w:pPr>
              <w:ind w:right="39"/>
              <w:jc w:val="both"/>
              <w:rPr>
                <w:rFonts w:ascii="Arial" w:hAnsi="Arial" w:cs="Arial"/>
                <w:szCs w:val="24"/>
                <w:lang w:val="en-AU"/>
              </w:rPr>
            </w:pPr>
            <w:r>
              <w:rPr>
                <w:rFonts w:ascii="Arial" w:hAnsi="Arial" w:cs="Arial"/>
                <w:szCs w:val="24"/>
                <w:lang w:val="en-AU"/>
              </w:rPr>
              <w:t>Tony Benson, Manager ICT</w:t>
            </w:r>
          </w:p>
        </w:tc>
      </w:tr>
      <w:tr w:rsidR="00C04DB0" w:rsidRPr="00C02867" w14:paraId="28F17C84" w14:textId="77777777" w:rsidTr="006800B0">
        <w:tc>
          <w:tcPr>
            <w:tcW w:w="2349" w:type="dxa"/>
          </w:tcPr>
          <w:p w14:paraId="75D01943" w14:textId="11ED676A" w:rsidR="00C04DB0" w:rsidRPr="00E95DDF" w:rsidRDefault="00C04DB0"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4B6626F6" w14:textId="77777777" w:rsidR="00C04DB0" w:rsidRPr="00E95DDF" w:rsidRDefault="00C04DB0" w:rsidP="006800B0">
            <w:pPr>
              <w:ind w:right="39"/>
              <w:jc w:val="both"/>
              <w:rPr>
                <w:rFonts w:ascii="Arial" w:hAnsi="Arial" w:cs="Arial"/>
                <w:szCs w:val="24"/>
                <w:lang w:val="en-AU"/>
              </w:rPr>
            </w:pPr>
            <w:r>
              <w:rPr>
                <w:rFonts w:ascii="Arial" w:hAnsi="Arial" w:cs="Arial"/>
                <w:szCs w:val="24"/>
                <w:lang w:val="en-AU"/>
              </w:rPr>
              <w:t>Michael Cole, Director Corporate Services</w:t>
            </w:r>
          </w:p>
        </w:tc>
      </w:tr>
      <w:tr w:rsidR="00C04DB0" w:rsidRPr="00C02867" w14:paraId="1B10E61E" w14:textId="77777777" w:rsidTr="006800B0">
        <w:tc>
          <w:tcPr>
            <w:tcW w:w="2349" w:type="dxa"/>
          </w:tcPr>
          <w:p w14:paraId="5342A2ED" w14:textId="77777777" w:rsidR="00C04DB0" w:rsidRPr="00E95DDF" w:rsidRDefault="00C04DB0"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3E71492C" w14:textId="25D4A3EC" w:rsidR="00C04DB0" w:rsidRPr="00E95DDF" w:rsidRDefault="00C04DB0" w:rsidP="006800B0">
            <w:pPr>
              <w:ind w:right="39"/>
              <w:jc w:val="both"/>
              <w:rPr>
                <w:rFonts w:ascii="Arial" w:hAnsi="Arial" w:cs="Arial"/>
                <w:szCs w:val="24"/>
                <w:highlight w:val="yellow"/>
                <w:lang w:val="en-US"/>
              </w:rPr>
            </w:pPr>
            <w:r w:rsidRPr="00C04DB0">
              <w:rPr>
                <w:rFonts w:ascii="Arial" w:hAnsi="Arial" w:cs="Arial"/>
                <w:szCs w:val="24"/>
                <w:lang w:val="en-US"/>
              </w:rPr>
              <w:t>Nil.</w:t>
            </w:r>
          </w:p>
        </w:tc>
      </w:tr>
    </w:tbl>
    <w:p w14:paraId="7258CB29" w14:textId="13F99BD8" w:rsidR="00C04DB0" w:rsidRDefault="00C04DB0" w:rsidP="00C04DB0">
      <w:pPr>
        <w:ind w:right="-330"/>
        <w:jc w:val="both"/>
        <w:rPr>
          <w:rFonts w:ascii="Arial" w:hAnsi="Arial" w:cs="Arial"/>
          <w:b/>
          <w:szCs w:val="24"/>
          <w:lang w:val="en-US"/>
        </w:rPr>
      </w:pPr>
    </w:p>
    <w:p w14:paraId="78D64A47" w14:textId="3844868D" w:rsidR="000F72DD" w:rsidRPr="00147AEA" w:rsidRDefault="000F72DD" w:rsidP="000F72DD">
      <w:pPr>
        <w:ind w:left="-284" w:right="-330"/>
        <w:jc w:val="both"/>
        <w:rPr>
          <w:rFonts w:ascii="Arial" w:hAnsi="Arial" w:cs="Arial"/>
          <w:b/>
          <w:szCs w:val="24"/>
        </w:rPr>
      </w:pPr>
      <w:r w:rsidRPr="00147AEA">
        <w:rPr>
          <w:rFonts w:ascii="Arial" w:hAnsi="Arial" w:cs="Arial"/>
          <w:b/>
          <w:szCs w:val="24"/>
        </w:rPr>
        <w:t xml:space="preserve">Regulation 11(da) </w:t>
      </w:r>
      <w:r w:rsidR="00806641">
        <w:rPr>
          <w:rFonts w:ascii="Arial" w:hAnsi="Arial" w:cs="Arial"/>
          <w:b/>
          <w:szCs w:val="24"/>
        </w:rPr>
        <w:t>–</w:t>
      </w:r>
      <w:r w:rsidRPr="00147AEA">
        <w:rPr>
          <w:rFonts w:ascii="Arial" w:hAnsi="Arial" w:cs="Arial"/>
          <w:b/>
          <w:szCs w:val="24"/>
        </w:rPr>
        <w:t xml:space="preserve"> </w:t>
      </w:r>
      <w:r w:rsidR="00806641">
        <w:rPr>
          <w:rFonts w:ascii="Arial" w:hAnsi="Arial" w:cs="Arial"/>
          <w:b/>
          <w:szCs w:val="24"/>
        </w:rPr>
        <w:t>Not Applicable – Recommendation Adopted</w:t>
      </w:r>
    </w:p>
    <w:p w14:paraId="4FEC8180" w14:textId="77777777" w:rsidR="000F72DD" w:rsidRPr="00147AEA" w:rsidRDefault="000F72DD" w:rsidP="000F72DD">
      <w:pPr>
        <w:ind w:left="-284" w:right="-330"/>
        <w:jc w:val="both"/>
        <w:rPr>
          <w:rFonts w:ascii="Arial" w:hAnsi="Arial" w:cs="Arial"/>
          <w:szCs w:val="24"/>
        </w:rPr>
      </w:pPr>
    </w:p>
    <w:p w14:paraId="3F30E125" w14:textId="156F701A" w:rsidR="000F72DD" w:rsidRPr="00147AEA" w:rsidRDefault="000F72DD" w:rsidP="000F72DD">
      <w:pPr>
        <w:ind w:left="-284" w:right="-330"/>
        <w:jc w:val="both"/>
        <w:rPr>
          <w:rFonts w:ascii="Arial" w:hAnsi="Arial" w:cs="Arial"/>
          <w:szCs w:val="24"/>
        </w:rPr>
      </w:pPr>
      <w:r w:rsidRPr="00147AEA">
        <w:rPr>
          <w:rFonts w:ascii="Arial" w:hAnsi="Arial" w:cs="Arial"/>
          <w:szCs w:val="24"/>
        </w:rPr>
        <w:t xml:space="preserve">Moved – Councillor </w:t>
      </w:r>
      <w:r w:rsidR="00806641">
        <w:rPr>
          <w:rFonts w:ascii="Arial" w:hAnsi="Arial" w:cs="Arial"/>
          <w:szCs w:val="24"/>
        </w:rPr>
        <w:t>Amiry</w:t>
      </w:r>
    </w:p>
    <w:p w14:paraId="513A1385" w14:textId="1E2D0199" w:rsidR="000F72DD" w:rsidRPr="00147AEA" w:rsidRDefault="000F72DD" w:rsidP="000F72DD">
      <w:pPr>
        <w:ind w:left="-284" w:right="-330"/>
        <w:jc w:val="both"/>
        <w:rPr>
          <w:rFonts w:ascii="Arial" w:hAnsi="Arial" w:cs="Arial"/>
          <w:szCs w:val="24"/>
        </w:rPr>
      </w:pPr>
      <w:r w:rsidRPr="00147AEA">
        <w:rPr>
          <w:rFonts w:ascii="Arial" w:hAnsi="Arial" w:cs="Arial"/>
          <w:szCs w:val="24"/>
        </w:rPr>
        <w:t xml:space="preserve">Seconded – Councillor </w:t>
      </w:r>
      <w:r w:rsidR="00806641">
        <w:rPr>
          <w:rFonts w:ascii="Arial" w:hAnsi="Arial" w:cs="Arial"/>
          <w:szCs w:val="24"/>
        </w:rPr>
        <w:t>Combes</w:t>
      </w:r>
    </w:p>
    <w:p w14:paraId="3C0BAF4E" w14:textId="77777777" w:rsidR="000F72DD" w:rsidRPr="00147AEA" w:rsidRDefault="000F72DD" w:rsidP="000F72DD">
      <w:pPr>
        <w:ind w:left="-284" w:right="-330"/>
        <w:jc w:val="both"/>
        <w:rPr>
          <w:rFonts w:ascii="Arial" w:hAnsi="Arial" w:cs="Arial"/>
          <w:szCs w:val="24"/>
        </w:rPr>
      </w:pPr>
    </w:p>
    <w:p w14:paraId="275122F2" w14:textId="77777777" w:rsidR="000F72DD" w:rsidRPr="00422EC0" w:rsidRDefault="000F72DD" w:rsidP="000F72DD">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6EB66F0F" w14:textId="77777777" w:rsidR="000F72DD" w:rsidRPr="00422EC0" w:rsidRDefault="000F72DD" w:rsidP="000F72DD">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7CF87C9" w14:textId="6EB5CEE5" w:rsidR="000F72DD" w:rsidRPr="00147AEA" w:rsidRDefault="00806641" w:rsidP="000F72DD">
      <w:pPr>
        <w:ind w:left="-284" w:right="-330"/>
        <w:jc w:val="right"/>
        <w:rPr>
          <w:rFonts w:ascii="Arial" w:hAnsi="Arial" w:cs="Arial"/>
          <w:b/>
          <w:szCs w:val="24"/>
        </w:rPr>
      </w:pPr>
      <w:r>
        <w:rPr>
          <w:rFonts w:ascii="Arial" w:hAnsi="Arial" w:cs="Arial"/>
          <w:b/>
          <w:szCs w:val="24"/>
        </w:rPr>
        <w:t>CARRIED EN BLOC 10/1</w:t>
      </w:r>
    </w:p>
    <w:p w14:paraId="1F99153F" w14:textId="656A8C40" w:rsidR="000F72DD" w:rsidRPr="00147AEA" w:rsidRDefault="000F72DD" w:rsidP="000F72DD">
      <w:pPr>
        <w:ind w:left="-284" w:right="-330"/>
        <w:jc w:val="right"/>
        <w:rPr>
          <w:rFonts w:ascii="Arial" w:hAnsi="Arial" w:cs="Arial"/>
          <w:b/>
          <w:szCs w:val="24"/>
        </w:rPr>
      </w:pPr>
      <w:r w:rsidRPr="00147AEA">
        <w:rPr>
          <w:rFonts w:ascii="Arial" w:hAnsi="Arial" w:cs="Arial"/>
          <w:b/>
          <w:szCs w:val="24"/>
        </w:rPr>
        <w:t xml:space="preserve">(Against: Cr. </w:t>
      </w:r>
      <w:r w:rsidR="00806641">
        <w:rPr>
          <w:rFonts w:ascii="Arial" w:hAnsi="Arial" w:cs="Arial"/>
          <w:b/>
          <w:szCs w:val="24"/>
        </w:rPr>
        <w:t>Bennett</w:t>
      </w:r>
      <w:r w:rsidRPr="00147AEA">
        <w:rPr>
          <w:rFonts w:ascii="Arial" w:hAnsi="Arial" w:cs="Arial"/>
          <w:b/>
          <w:szCs w:val="24"/>
        </w:rPr>
        <w:t>)</w:t>
      </w:r>
    </w:p>
    <w:p w14:paraId="69DC6A88" w14:textId="0F1C5ADA" w:rsidR="000F72DD" w:rsidRPr="00C1421E" w:rsidRDefault="000F72DD" w:rsidP="00C04DB0">
      <w:pPr>
        <w:ind w:right="-330"/>
        <w:jc w:val="both"/>
        <w:rPr>
          <w:rFonts w:ascii="Arial" w:hAnsi="Arial" w:cs="Arial"/>
          <w:b/>
          <w:szCs w:val="24"/>
          <w:lang w:val="en-US"/>
        </w:rPr>
      </w:pPr>
    </w:p>
    <w:p w14:paraId="482AD0D0" w14:textId="5E2F36F0" w:rsidR="00C04DB0" w:rsidRPr="00C1421E" w:rsidRDefault="00806641" w:rsidP="004A1164">
      <w:pPr>
        <w:ind w:left="-567" w:right="-238"/>
        <w:jc w:val="both"/>
        <w:rPr>
          <w:rFonts w:ascii="Arial" w:hAnsi="Arial" w:cs="Arial"/>
          <w:b/>
          <w:szCs w:val="24"/>
          <w:lang w:val="en-US"/>
        </w:rPr>
      </w:pPr>
      <w:r>
        <w:rPr>
          <w:rFonts w:ascii="Arial" w:hAnsi="Arial" w:cs="Arial"/>
          <w:noProof/>
          <w:szCs w:val="24"/>
        </w:rPr>
        <mc:AlternateContent>
          <mc:Choice Requires="wps">
            <w:drawing>
              <wp:anchor distT="0" distB="0" distL="114300" distR="114300" simplePos="0" relativeHeight="251658254" behindDoc="1" locked="0" layoutInCell="1" allowOverlap="1" wp14:anchorId="3F2E6150" wp14:editId="07DEFB77">
                <wp:simplePos x="0" y="0"/>
                <wp:positionH relativeFrom="margin">
                  <wp:posOffset>-245168</wp:posOffset>
                </wp:positionH>
                <wp:positionV relativeFrom="paragraph">
                  <wp:posOffset>110375</wp:posOffset>
                </wp:positionV>
                <wp:extent cx="6326909" cy="840509"/>
                <wp:effectExtent l="0" t="0" r="17145" b="17145"/>
                <wp:wrapNone/>
                <wp:docPr id="17" name="Rectangle 17" descr="P2840#y1"/>
                <wp:cNvGraphicFramePr/>
                <a:graphic xmlns:a="http://schemas.openxmlformats.org/drawingml/2006/main">
                  <a:graphicData uri="http://schemas.microsoft.com/office/word/2010/wordprocessingShape">
                    <wps:wsp>
                      <wps:cNvSpPr/>
                      <wps:spPr>
                        <a:xfrm>
                          <a:off x="0" y="0"/>
                          <a:ext cx="6326909" cy="84050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56BB91" id="Rectangle 17" o:spid="_x0000_s1026" alt="P2840#y1" style="position:absolute;margin-left:-19.3pt;margin-top:8.7pt;width:498.2pt;height:66.2pt;z-index:-25165822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" filled="f" strokecolor="#243f60 [1604]" strokeweight="2pt">
                <w10:wrap anchorx="margin"/>
              </v:rect>
            </w:pict>
          </mc:Fallback>
        </mc:AlternateContent>
      </w:r>
    </w:p>
    <w:p w14:paraId="2D99969B" w14:textId="1A2024C4" w:rsidR="00C04DB0" w:rsidRPr="00E87554" w:rsidRDefault="00806641" w:rsidP="004A1164">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C04DB0" w:rsidRPr="00E87554">
        <w:rPr>
          <w:rFonts w:ascii="Arial" w:hAnsi="Arial" w:cs="Arial"/>
          <w:b/>
          <w:color w:val="244061" w:themeColor="accent1" w:themeShade="80"/>
          <w:sz w:val="28"/>
          <w:szCs w:val="32"/>
          <w:lang w:val="en-US"/>
        </w:rPr>
        <w:t>Recommendation</w:t>
      </w:r>
    </w:p>
    <w:p w14:paraId="78337705" w14:textId="77777777" w:rsidR="00C04DB0" w:rsidRPr="00C1421E" w:rsidRDefault="00C04DB0" w:rsidP="004A1164">
      <w:pPr>
        <w:ind w:left="-567" w:right="-238"/>
        <w:jc w:val="both"/>
        <w:rPr>
          <w:rFonts w:ascii="Arial" w:hAnsi="Arial" w:cs="Arial"/>
          <w:b/>
          <w:color w:val="244061" w:themeColor="accent1" w:themeShade="80"/>
          <w:szCs w:val="24"/>
          <w:lang w:val="en-US"/>
        </w:rPr>
      </w:pPr>
    </w:p>
    <w:p w14:paraId="6969FC4A" w14:textId="77777777" w:rsidR="00C04DB0" w:rsidRDefault="00C04DB0" w:rsidP="004A1164">
      <w:pPr>
        <w:ind w:left="-284" w:right="-238"/>
        <w:jc w:val="both"/>
        <w:rPr>
          <w:rFonts w:ascii="Arial" w:hAnsi="Arial" w:cs="Arial"/>
          <w:b/>
          <w:bCs/>
          <w:color w:val="244061" w:themeColor="accent1" w:themeShade="80"/>
          <w:szCs w:val="24"/>
          <w:lang w:val="en-US"/>
        </w:rPr>
      </w:pPr>
      <w:r w:rsidRPr="7ED0D2C8">
        <w:rPr>
          <w:rFonts w:ascii="Arial" w:hAnsi="Arial" w:cs="Arial"/>
          <w:b/>
          <w:bCs/>
          <w:color w:val="244061" w:themeColor="accent1" w:themeShade="80"/>
          <w:szCs w:val="24"/>
          <w:lang w:val="en-US"/>
        </w:rPr>
        <w:t xml:space="preserve">That Council approves the Microsoft Enterprise Agreement submitted by Insight for a period of three years for the value of $672,396.60. </w:t>
      </w:r>
    </w:p>
    <w:p w14:paraId="22009E4B" w14:textId="0335D69E" w:rsidR="00C04DB0" w:rsidRDefault="00C04DB0" w:rsidP="004A1164">
      <w:pPr>
        <w:ind w:left="-567" w:right="-238"/>
        <w:jc w:val="both"/>
        <w:rPr>
          <w:rFonts w:ascii="Arial" w:hAnsi="Arial" w:cs="Arial"/>
          <w:b/>
          <w:szCs w:val="24"/>
          <w:lang w:val="en-US"/>
        </w:rPr>
      </w:pPr>
    </w:p>
    <w:p w14:paraId="43772F0F" w14:textId="77777777" w:rsidR="000F72DD" w:rsidRDefault="000F72DD" w:rsidP="004A1164">
      <w:pPr>
        <w:ind w:left="-567" w:right="-238"/>
        <w:jc w:val="both"/>
        <w:rPr>
          <w:rFonts w:ascii="Arial" w:hAnsi="Arial" w:cs="Arial"/>
          <w:b/>
          <w:szCs w:val="24"/>
          <w:lang w:val="en-US"/>
        </w:rPr>
      </w:pPr>
    </w:p>
    <w:p w14:paraId="543331CE" w14:textId="77777777" w:rsidR="000F72DD" w:rsidRPr="00E87554" w:rsidRDefault="000F72DD" w:rsidP="000F72D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B0A8B38" w14:textId="77777777" w:rsidR="000F72DD" w:rsidRPr="00C1421E" w:rsidRDefault="000F72DD" w:rsidP="000F72DD">
      <w:pPr>
        <w:ind w:left="-567" w:right="-238"/>
        <w:jc w:val="both"/>
        <w:rPr>
          <w:rFonts w:ascii="Arial" w:hAnsi="Arial" w:cs="Arial"/>
          <w:b/>
          <w:szCs w:val="24"/>
          <w:lang w:val="en-US"/>
        </w:rPr>
      </w:pPr>
    </w:p>
    <w:p w14:paraId="6E8BC5F2" w14:textId="77777777" w:rsidR="000F72DD" w:rsidRPr="00C1421E" w:rsidRDefault="000F72DD" w:rsidP="000F72DD">
      <w:pPr>
        <w:ind w:left="-284" w:right="-238"/>
        <w:jc w:val="both"/>
        <w:rPr>
          <w:rFonts w:ascii="Arial" w:hAnsi="Arial" w:cs="Arial"/>
          <w:b/>
          <w:bCs/>
          <w:szCs w:val="24"/>
          <w:lang w:val="en-US"/>
        </w:rPr>
      </w:pPr>
      <w:r w:rsidRPr="4F2EE915">
        <w:rPr>
          <w:rFonts w:ascii="Arial" w:hAnsi="Arial" w:cs="Arial"/>
          <w:szCs w:val="24"/>
          <w:lang w:val="en-US"/>
        </w:rPr>
        <w:t>This report is for the renewal of the City’s Microsoft Enterprise Licensing Agreement.  These agreements are three-year contracts that afford the City access to a range of Microsoft services and products.</w:t>
      </w:r>
    </w:p>
    <w:p w14:paraId="6D223CDA" w14:textId="77777777" w:rsidR="00C04DB0" w:rsidRDefault="00C04DB0" w:rsidP="004A1164">
      <w:pPr>
        <w:ind w:left="-567" w:right="-238"/>
        <w:jc w:val="both"/>
        <w:rPr>
          <w:rFonts w:ascii="Arial" w:hAnsi="Arial" w:cs="Arial"/>
          <w:b/>
          <w:szCs w:val="24"/>
          <w:lang w:val="en-US"/>
        </w:rPr>
      </w:pPr>
    </w:p>
    <w:p w14:paraId="1260CEF1" w14:textId="77777777" w:rsidR="00806641" w:rsidRPr="001C2B78" w:rsidRDefault="00806641" w:rsidP="004A1164">
      <w:pPr>
        <w:ind w:left="-567" w:right="-238"/>
        <w:jc w:val="both"/>
        <w:rPr>
          <w:rFonts w:ascii="Arial" w:hAnsi="Arial" w:cs="Arial"/>
          <w:b/>
          <w:szCs w:val="24"/>
          <w:lang w:val="en-US"/>
        </w:rPr>
      </w:pPr>
    </w:p>
    <w:p w14:paraId="0CC55CF2" w14:textId="77777777" w:rsidR="00C04DB0" w:rsidRPr="001F5D65" w:rsidRDefault="00C04DB0" w:rsidP="004A116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0A8B5E26" w14:textId="77777777" w:rsidR="00C04DB0" w:rsidRPr="00C1421E" w:rsidRDefault="00C04DB0" w:rsidP="004A1164">
      <w:pPr>
        <w:ind w:left="-284" w:right="-238"/>
        <w:jc w:val="both"/>
        <w:rPr>
          <w:rFonts w:ascii="Arial" w:hAnsi="Arial" w:cs="Arial"/>
          <w:color w:val="000000" w:themeColor="text1"/>
          <w:szCs w:val="24"/>
        </w:rPr>
      </w:pPr>
    </w:p>
    <w:p w14:paraId="1FA78E0E" w14:textId="77777777" w:rsidR="00C04DB0" w:rsidRDefault="00C04DB0" w:rsidP="004A1164">
      <w:pPr>
        <w:ind w:left="-284" w:right="-238"/>
        <w:jc w:val="both"/>
        <w:rPr>
          <w:rFonts w:ascii="Arial" w:hAnsi="Arial" w:cs="Arial"/>
          <w:color w:val="000000" w:themeColor="text1"/>
          <w:szCs w:val="24"/>
        </w:rPr>
      </w:pPr>
      <w:r w:rsidRPr="4F2EE915">
        <w:rPr>
          <w:rFonts w:ascii="Arial" w:hAnsi="Arial" w:cs="Arial"/>
          <w:color w:val="000000" w:themeColor="text1"/>
          <w:szCs w:val="24"/>
        </w:rPr>
        <w:t>Simple Majority</w:t>
      </w:r>
      <w:r>
        <w:rPr>
          <w:rFonts w:ascii="Arial" w:hAnsi="Arial" w:cs="Arial"/>
          <w:color w:val="000000" w:themeColor="text1"/>
          <w:szCs w:val="24"/>
        </w:rPr>
        <w:t>.</w:t>
      </w:r>
    </w:p>
    <w:p w14:paraId="7A01760A" w14:textId="77777777" w:rsidR="00C04DB0" w:rsidRDefault="00C04DB0" w:rsidP="004A1164">
      <w:pPr>
        <w:ind w:left="-284" w:right="-238"/>
        <w:jc w:val="both"/>
        <w:rPr>
          <w:rFonts w:ascii="Arial" w:hAnsi="Arial" w:cs="Arial"/>
          <w:bCs/>
          <w:szCs w:val="24"/>
          <w:lang w:val="en-US"/>
        </w:rPr>
      </w:pPr>
    </w:p>
    <w:p w14:paraId="251A5E5D" w14:textId="77777777" w:rsidR="00C04DB0" w:rsidRPr="00C1421E" w:rsidRDefault="00C04DB0" w:rsidP="004A1164">
      <w:pPr>
        <w:ind w:left="-284" w:right="-238"/>
        <w:jc w:val="both"/>
        <w:rPr>
          <w:rFonts w:ascii="Arial" w:hAnsi="Arial" w:cs="Arial"/>
          <w:bCs/>
          <w:szCs w:val="24"/>
          <w:lang w:val="en-US"/>
        </w:rPr>
      </w:pPr>
    </w:p>
    <w:p w14:paraId="7FA2CBA8" w14:textId="77777777" w:rsidR="00C04DB0" w:rsidRPr="00E87554" w:rsidRDefault="00C04DB0" w:rsidP="004A1164">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36BDCE0" w14:textId="77777777" w:rsidR="00C04DB0" w:rsidRPr="00C1421E" w:rsidRDefault="00C04DB0" w:rsidP="004A1164">
      <w:pPr>
        <w:ind w:left="-284" w:right="-238"/>
        <w:jc w:val="both"/>
        <w:rPr>
          <w:rFonts w:ascii="Arial" w:hAnsi="Arial" w:cs="Arial"/>
          <w:b/>
          <w:szCs w:val="24"/>
          <w:lang w:val="en-US"/>
        </w:rPr>
      </w:pPr>
    </w:p>
    <w:p w14:paraId="7C054621" w14:textId="77777777" w:rsidR="00C04DB0" w:rsidRPr="00C1421E" w:rsidRDefault="00C04DB0" w:rsidP="004A1164">
      <w:pPr>
        <w:ind w:left="-284" w:right="-238"/>
        <w:jc w:val="both"/>
        <w:rPr>
          <w:rFonts w:ascii="Arial" w:hAnsi="Arial" w:cs="Arial"/>
          <w:szCs w:val="24"/>
          <w:lang w:val="en-US"/>
        </w:rPr>
      </w:pPr>
      <w:r w:rsidRPr="4F2EE915">
        <w:rPr>
          <w:rFonts w:ascii="Arial" w:hAnsi="Arial" w:cs="Arial"/>
          <w:szCs w:val="24"/>
          <w:lang w:val="en-US"/>
        </w:rPr>
        <w:t xml:space="preserve">For all information technical services, Microsoft is one of two key partners.  Microsoft products currently underpin all </w:t>
      </w:r>
      <w:r w:rsidRPr="002D5FFB">
        <w:rPr>
          <w:rFonts w:ascii="Arial" w:hAnsi="Arial" w:cs="Arial"/>
          <w:szCs w:val="24"/>
          <w:lang w:val="en-US"/>
        </w:rPr>
        <w:t>Communication</w:t>
      </w:r>
      <w:r w:rsidRPr="4F2EE915">
        <w:rPr>
          <w:rFonts w:ascii="Arial" w:hAnsi="Arial" w:cs="Arial"/>
          <w:szCs w:val="24"/>
          <w:lang w:val="en-US"/>
        </w:rPr>
        <w:t xml:space="preserve"> (telephony), </w:t>
      </w:r>
      <w:r w:rsidRPr="002D5FFB">
        <w:rPr>
          <w:rFonts w:ascii="Arial" w:hAnsi="Arial" w:cs="Arial"/>
          <w:szCs w:val="24"/>
          <w:lang w:val="en-US"/>
        </w:rPr>
        <w:t>Collaboration</w:t>
      </w:r>
      <w:r w:rsidRPr="4F2EE915">
        <w:rPr>
          <w:rFonts w:ascii="Arial" w:hAnsi="Arial" w:cs="Arial"/>
          <w:szCs w:val="24"/>
          <w:lang w:val="en-US"/>
        </w:rPr>
        <w:t xml:space="preserve"> (Document Creation, Editing, Updating and Storage), </w:t>
      </w:r>
      <w:r w:rsidRPr="002D5FFB">
        <w:rPr>
          <w:rFonts w:ascii="Arial" w:hAnsi="Arial" w:cs="Arial"/>
          <w:szCs w:val="24"/>
          <w:lang w:val="en-US"/>
        </w:rPr>
        <w:t>Malware protection</w:t>
      </w:r>
      <w:r w:rsidRPr="4F2EE915">
        <w:rPr>
          <w:rFonts w:ascii="Arial" w:hAnsi="Arial" w:cs="Arial"/>
          <w:szCs w:val="24"/>
          <w:lang w:val="en-US"/>
        </w:rPr>
        <w:t xml:space="preserve"> (Anti-Virus and Fraud protection) and </w:t>
      </w:r>
      <w:r w:rsidRPr="002D5FFB">
        <w:rPr>
          <w:rFonts w:ascii="Arial" w:hAnsi="Arial" w:cs="Arial"/>
          <w:szCs w:val="24"/>
          <w:lang w:val="en-US"/>
        </w:rPr>
        <w:t>Security Access Management</w:t>
      </w:r>
      <w:r w:rsidRPr="4F2EE915">
        <w:rPr>
          <w:rFonts w:ascii="Arial" w:hAnsi="Arial" w:cs="Arial"/>
          <w:szCs w:val="24"/>
          <w:lang w:val="en-US"/>
        </w:rPr>
        <w:t xml:space="preserve"> (User ID and access control) activities that the City and its’ employees undertake.</w:t>
      </w:r>
    </w:p>
    <w:p w14:paraId="71604823" w14:textId="77777777" w:rsidR="00C04DB0" w:rsidRPr="00C1421E" w:rsidRDefault="00C04DB0" w:rsidP="004A1164">
      <w:pPr>
        <w:ind w:left="-284" w:right="-238"/>
        <w:jc w:val="both"/>
        <w:rPr>
          <w:rFonts w:ascii="Arial" w:hAnsi="Arial" w:cs="Arial"/>
          <w:b/>
          <w:szCs w:val="24"/>
          <w:lang w:val="en-US"/>
        </w:rPr>
      </w:pPr>
    </w:p>
    <w:p w14:paraId="15BC5324" w14:textId="77777777" w:rsidR="00C04DB0" w:rsidRPr="00C1421E" w:rsidRDefault="00C04DB0" w:rsidP="004A1164">
      <w:pPr>
        <w:ind w:left="-284" w:right="-238"/>
        <w:jc w:val="both"/>
        <w:rPr>
          <w:rFonts w:ascii="Arial" w:hAnsi="Arial" w:cs="Arial"/>
          <w:b/>
          <w:szCs w:val="24"/>
          <w:lang w:val="en-US"/>
        </w:rPr>
      </w:pPr>
    </w:p>
    <w:p w14:paraId="74CE3942" w14:textId="77777777" w:rsidR="00C04DB0" w:rsidRPr="001F5D65" w:rsidRDefault="00C04DB0" w:rsidP="004A116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26778720" w14:textId="77777777" w:rsidR="00C04DB0" w:rsidRDefault="00C04DB0" w:rsidP="004A1164">
      <w:pPr>
        <w:ind w:left="-284" w:right="-238"/>
        <w:jc w:val="both"/>
        <w:rPr>
          <w:rFonts w:ascii="Arial" w:hAnsi="Arial" w:cs="Arial"/>
          <w:szCs w:val="24"/>
          <w:lang w:val="en-US"/>
        </w:rPr>
      </w:pPr>
    </w:p>
    <w:p w14:paraId="52878AB3" w14:textId="77777777" w:rsidR="00C04DB0" w:rsidRDefault="00C04DB0" w:rsidP="004A1164">
      <w:pPr>
        <w:ind w:left="-284" w:right="-238"/>
        <w:jc w:val="both"/>
        <w:rPr>
          <w:rFonts w:ascii="Arial" w:hAnsi="Arial" w:cs="Arial"/>
          <w:szCs w:val="24"/>
          <w:lang w:val="en-US"/>
        </w:rPr>
      </w:pPr>
      <w:r w:rsidRPr="4F2EE915">
        <w:rPr>
          <w:rFonts w:ascii="Arial" w:hAnsi="Arial" w:cs="Arial"/>
          <w:szCs w:val="24"/>
          <w:lang w:val="en-US"/>
        </w:rPr>
        <w:t xml:space="preserve">The City’s Microsoft Enterprise Agreement requires renewal.  </w:t>
      </w:r>
    </w:p>
    <w:p w14:paraId="34E0D815" w14:textId="5BA4F72B" w:rsidR="00C04DB0" w:rsidRDefault="00C04DB0" w:rsidP="004A1164">
      <w:pPr>
        <w:ind w:left="-284" w:right="-238"/>
        <w:jc w:val="both"/>
        <w:rPr>
          <w:rFonts w:ascii="Arial" w:hAnsi="Arial" w:cs="Arial"/>
          <w:szCs w:val="24"/>
          <w:lang w:val="en-US"/>
        </w:rPr>
      </w:pPr>
    </w:p>
    <w:p w14:paraId="30CE7C6A" w14:textId="558577FF" w:rsidR="00C04DB0" w:rsidRDefault="00C04DB0" w:rsidP="004A1164">
      <w:pPr>
        <w:ind w:left="-284" w:right="-238"/>
        <w:jc w:val="both"/>
        <w:rPr>
          <w:rFonts w:ascii="Arial" w:hAnsi="Arial" w:cs="Arial"/>
          <w:szCs w:val="24"/>
          <w:lang w:val="en-US"/>
        </w:rPr>
      </w:pPr>
      <w:r w:rsidRPr="4F2EE915">
        <w:rPr>
          <w:rFonts w:ascii="Arial" w:hAnsi="Arial" w:cs="Arial"/>
          <w:szCs w:val="24"/>
          <w:lang w:val="en-US"/>
        </w:rPr>
        <w:t xml:space="preserve">Microsoft underpins all </w:t>
      </w:r>
      <w:r w:rsidRPr="002D5FFB">
        <w:rPr>
          <w:rFonts w:ascii="Arial" w:hAnsi="Arial" w:cs="Arial"/>
          <w:szCs w:val="24"/>
          <w:lang w:val="en-US"/>
        </w:rPr>
        <w:t>Communication</w:t>
      </w:r>
      <w:r w:rsidRPr="4F2EE915">
        <w:rPr>
          <w:rFonts w:ascii="Arial" w:hAnsi="Arial" w:cs="Arial"/>
          <w:szCs w:val="24"/>
          <w:lang w:val="en-US"/>
        </w:rPr>
        <w:t xml:space="preserve"> (telephony), </w:t>
      </w:r>
      <w:r w:rsidRPr="002D5FFB">
        <w:rPr>
          <w:rFonts w:ascii="Arial" w:hAnsi="Arial" w:cs="Arial"/>
          <w:szCs w:val="24"/>
          <w:lang w:val="en-US"/>
        </w:rPr>
        <w:t>Collaboration</w:t>
      </w:r>
      <w:r w:rsidRPr="4F2EE915">
        <w:rPr>
          <w:rFonts w:ascii="Arial" w:hAnsi="Arial" w:cs="Arial"/>
          <w:szCs w:val="24"/>
          <w:lang w:val="en-US"/>
        </w:rPr>
        <w:t xml:space="preserve"> (Document Creation, Editing, Updating and Storage), </w:t>
      </w:r>
      <w:r w:rsidRPr="002D5FFB">
        <w:rPr>
          <w:rFonts w:ascii="Arial" w:hAnsi="Arial" w:cs="Arial"/>
          <w:szCs w:val="24"/>
          <w:lang w:val="en-US"/>
        </w:rPr>
        <w:t>Malware protection</w:t>
      </w:r>
      <w:r w:rsidRPr="4F2EE915">
        <w:rPr>
          <w:rFonts w:ascii="Arial" w:hAnsi="Arial" w:cs="Arial"/>
          <w:szCs w:val="24"/>
          <w:lang w:val="en-US"/>
        </w:rPr>
        <w:t xml:space="preserve"> (Anti-Virus and Fraud protection) and </w:t>
      </w:r>
      <w:r w:rsidRPr="002D5FFB">
        <w:rPr>
          <w:rFonts w:ascii="Arial" w:hAnsi="Arial" w:cs="Arial"/>
          <w:szCs w:val="24"/>
          <w:lang w:val="en-US"/>
        </w:rPr>
        <w:t>Security Access Management</w:t>
      </w:r>
      <w:r w:rsidRPr="4F2EE915">
        <w:rPr>
          <w:rFonts w:ascii="Arial" w:hAnsi="Arial" w:cs="Arial"/>
          <w:szCs w:val="24"/>
          <w:lang w:val="en-US"/>
        </w:rPr>
        <w:t xml:space="preserve"> (User ID and access control) activities that the City and its’ employees undertake.</w:t>
      </w:r>
    </w:p>
    <w:p w14:paraId="7C5954C3" w14:textId="77777777" w:rsidR="00C04DB0" w:rsidRDefault="00C04DB0" w:rsidP="004A1164">
      <w:pPr>
        <w:ind w:left="-284" w:right="-238"/>
        <w:jc w:val="both"/>
        <w:rPr>
          <w:rFonts w:ascii="Arial" w:hAnsi="Arial" w:cs="Arial"/>
          <w:szCs w:val="24"/>
          <w:lang w:val="en-US"/>
        </w:rPr>
      </w:pPr>
    </w:p>
    <w:p w14:paraId="7C87BFBA" w14:textId="77777777" w:rsidR="00C04DB0" w:rsidRDefault="00C04DB0" w:rsidP="004A1164">
      <w:pPr>
        <w:ind w:left="-284" w:right="-238"/>
        <w:jc w:val="both"/>
        <w:rPr>
          <w:rFonts w:ascii="Arial" w:hAnsi="Arial" w:cs="Arial"/>
          <w:szCs w:val="24"/>
          <w:lang w:val="en-US"/>
        </w:rPr>
      </w:pPr>
      <w:r w:rsidRPr="4F2EE915">
        <w:rPr>
          <w:rFonts w:ascii="Arial" w:hAnsi="Arial" w:cs="Arial"/>
          <w:szCs w:val="24"/>
          <w:lang w:val="en-US"/>
        </w:rPr>
        <w:t xml:space="preserve">Microsoft will only engage directly with an organisation when the organisation is of a certain size.  The City is not one of those.  Therefore, the method of engagement is via a transacting partner.  This can either be done under the auspices of the State’s </w:t>
      </w:r>
      <w:r w:rsidRPr="002D5FFB">
        <w:rPr>
          <w:rFonts w:ascii="Arial" w:hAnsi="Arial" w:cs="Arial"/>
          <w:szCs w:val="24"/>
          <w:lang w:val="en-US"/>
        </w:rPr>
        <w:t>Common Use Agreement</w:t>
      </w:r>
      <w:r w:rsidRPr="4F2EE915">
        <w:rPr>
          <w:rFonts w:ascii="Arial" w:hAnsi="Arial" w:cs="Arial"/>
          <w:szCs w:val="24"/>
          <w:lang w:val="en-US"/>
        </w:rPr>
        <w:t xml:space="preserve"> (CUA) or WALGA’s </w:t>
      </w:r>
      <w:r w:rsidRPr="002D5FFB">
        <w:rPr>
          <w:rFonts w:ascii="Arial" w:hAnsi="Arial" w:cs="Arial"/>
          <w:szCs w:val="24"/>
          <w:lang w:val="en-US"/>
        </w:rPr>
        <w:t>Panel Contract</w:t>
      </w:r>
      <w:r w:rsidRPr="4F2EE915">
        <w:rPr>
          <w:rFonts w:ascii="Arial" w:hAnsi="Arial" w:cs="Arial"/>
          <w:szCs w:val="24"/>
          <w:lang w:val="en-US"/>
        </w:rPr>
        <w:t xml:space="preserve"> mechanism.</w:t>
      </w:r>
    </w:p>
    <w:p w14:paraId="7ED33EDF" w14:textId="77777777" w:rsidR="00C04DB0" w:rsidRDefault="00C04DB0" w:rsidP="004A1164">
      <w:pPr>
        <w:ind w:left="-284" w:right="-238"/>
        <w:jc w:val="both"/>
        <w:rPr>
          <w:rFonts w:ascii="Arial" w:hAnsi="Arial" w:cs="Arial"/>
          <w:szCs w:val="24"/>
          <w:lang w:val="en-US"/>
        </w:rPr>
      </w:pPr>
    </w:p>
    <w:p w14:paraId="091FFE68" w14:textId="77777777" w:rsidR="00C04DB0" w:rsidRDefault="00C04DB0" w:rsidP="004A1164">
      <w:pPr>
        <w:ind w:left="-284" w:right="-238"/>
        <w:jc w:val="both"/>
        <w:rPr>
          <w:rFonts w:ascii="Arial" w:hAnsi="Arial" w:cs="Arial"/>
          <w:szCs w:val="24"/>
          <w:lang w:val="en-US"/>
        </w:rPr>
      </w:pPr>
      <w:r w:rsidRPr="4F2EE915">
        <w:rPr>
          <w:rFonts w:ascii="Arial" w:hAnsi="Arial" w:cs="Arial"/>
          <w:szCs w:val="24"/>
          <w:lang w:val="en-US"/>
        </w:rPr>
        <w:t xml:space="preserve">Previously, the City has used the CUA mechanism to obtain licensing.  However, the CUA limits the City to a single transacting partner option.  In seeking to renew the </w:t>
      </w:r>
      <w:r w:rsidRPr="002D5FFB">
        <w:rPr>
          <w:rFonts w:ascii="Arial" w:hAnsi="Arial" w:cs="Arial"/>
          <w:szCs w:val="24"/>
          <w:lang w:val="en-US"/>
        </w:rPr>
        <w:t>Microsoft Enterprise Licensing agreement, i</w:t>
      </w:r>
      <w:r w:rsidRPr="4F2EE915">
        <w:rPr>
          <w:rFonts w:ascii="Arial" w:hAnsi="Arial" w:cs="Arial"/>
          <w:szCs w:val="24"/>
          <w:lang w:val="en-US"/>
        </w:rPr>
        <w:t>t was decided that for this renewal period to engage multiple vendors, as per WALGA’s Panel Contract.</w:t>
      </w:r>
    </w:p>
    <w:p w14:paraId="2B6F85F8" w14:textId="77777777" w:rsidR="00C04DB0" w:rsidRDefault="00C04DB0" w:rsidP="004A1164">
      <w:pPr>
        <w:ind w:left="-284" w:right="-238"/>
        <w:jc w:val="both"/>
        <w:rPr>
          <w:rFonts w:ascii="Arial" w:hAnsi="Arial" w:cs="Arial"/>
          <w:szCs w:val="24"/>
          <w:lang w:val="en-US"/>
        </w:rPr>
      </w:pPr>
    </w:p>
    <w:p w14:paraId="707338AF" w14:textId="77777777" w:rsidR="00C04DB0" w:rsidRDefault="00C04DB0" w:rsidP="004A1164">
      <w:pPr>
        <w:ind w:left="-284" w:right="-238"/>
        <w:jc w:val="both"/>
        <w:rPr>
          <w:rFonts w:ascii="Arial" w:hAnsi="Arial" w:cs="Arial"/>
          <w:szCs w:val="24"/>
          <w:lang w:val="en-US"/>
        </w:rPr>
      </w:pPr>
      <w:r w:rsidRPr="4F2EE915">
        <w:rPr>
          <w:rFonts w:ascii="Arial" w:hAnsi="Arial" w:cs="Arial"/>
          <w:szCs w:val="24"/>
          <w:lang w:val="en-US"/>
        </w:rPr>
        <w:t>Each Panel supplier was given the same licensing requirement brief and asked to provide quotes thereupon.  The City received three proposals:</w:t>
      </w:r>
    </w:p>
    <w:p w14:paraId="0F527741" w14:textId="77777777" w:rsidR="00C04DB0" w:rsidRDefault="00C04DB0" w:rsidP="004A1164">
      <w:pPr>
        <w:ind w:left="-284" w:right="-238"/>
        <w:jc w:val="both"/>
        <w:rPr>
          <w:rFonts w:ascii="Arial" w:hAnsi="Arial" w:cs="Arial"/>
          <w:szCs w:val="24"/>
          <w:lang w:val="en-US"/>
        </w:rPr>
      </w:pPr>
    </w:p>
    <w:p w14:paraId="69B5BED2" w14:textId="77777777" w:rsidR="00C04DB0" w:rsidRDefault="00C04DB0" w:rsidP="004A1164">
      <w:pPr>
        <w:pStyle w:val="ListParagraph"/>
        <w:numPr>
          <w:ilvl w:val="0"/>
          <w:numId w:val="47"/>
        </w:numPr>
        <w:ind w:left="284" w:right="-238" w:hanging="568"/>
        <w:jc w:val="both"/>
        <w:rPr>
          <w:rFonts w:ascii="Arial" w:hAnsi="Arial" w:cs="Arial"/>
          <w:szCs w:val="24"/>
          <w:lang w:val="en-US"/>
        </w:rPr>
      </w:pPr>
      <w:r w:rsidRPr="4F2EE915">
        <w:rPr>
          <w:rFonts w:ascii="Arial" w:hAnsi="Arial" w:cs="Arial"/>
          <w:szCs w:val="24"/>
          <w:lang w:val="en-US"/>
        </w:rPr>
        <w:t>Insight</w:t>
      </w:r>
    </w:p>
    <w:p w14:paraId="7C665FB1" w14:textId="77777777" w:rsidR="00C04DB0" w:rsidRDefault="00C04DB0" w:rsidP="004A1164">
      <w:pPr>
        <w:pStyle w:val="ListParagraph"/>
        <w:numPr>
          <w:ilvl w:val="0"/>
          <w:numId w:val="47"/>
        </w:numPr>
        <w:ind w:left="284" w:right="-238" w:hanging="568"/>
        <w:jc w:val="both"/>
        <w:rPr>
          <w:rFonts w:ascii="Arial" w:hAnsi="Arial" w:cs="Arial"/>
          <w:szCs w:val="24"/>
          <w:lang w:val="en-US"/>
        </w:rPr>
      </w:pPr>
      <w:r w:rsidRPr="4F2EE915">
        <w:rPr>
          <w:rFonts w:ascii="Arial" w:hAnsi="Arial" w:cs="Arial"/>
          <w:szCs w:val="24"/>
          <w:lang w:val="en-US"/>
        </w:rPr>
        <w:t>Data#3</w:t>
      </w:r>
    </w:p>
    <w:p w14:paraId="7E720E98" w14:textId="77777777" w:rsidR="00C04DB0" w:rsidRDefault="00C04DB0" w:rsidP="004A1164">
      <w:pPr>
        <w:pStyle w:val="ListParagraph"/>
        <w:numPr>
          <w:ilvl w:val="0"/>
          <w:numId w:val="47"/>
        </w:numPr>
        <w:ind w:left="284" w:right="-238" w:hanging="568"/>
        <w:jc w:val="both"/>
        <w:rPr>
          <w:rFonts w:ascii="Arial" w:hAnsi="Arial" w:cs="Arial"/>
          <w:szCs w:val="24"/>
          <w:lang w:val="en-US"/>
        </w:rPr>
      </w:pPr>
      <w:r w:rsidRPr="4F2EE915">
        <w:rPr>
          <w:rFonts w:ascii="Arial" w:hAnsi="Arial" w:cs="Arial"/>
          <w:szCs w:val="24"/>
          <w:lang w:val="en-US"/>
        </w:rPr>
        <w:t>Datacom</w:t>
      </w:r>
    </w:p>
    <w:p w14:paraId="78A6E2D0" w14:textId="77777777" w:rsidR="00C04DB0" w:rsidRDefault="00C04DB0" w:rsidP="004A1164">
      <w:pPr>
        <w:ind w:right="-238"/>
        <w:jc w:val="both"/>
        <w:rPr>
          <w:rFonts w:ascii="Arial" w:hAnsi="Arial" w:cs="Arial"/>
          <w:szCs w:val="24"/>
          <w:lang w:val="en-US"/>
        </w:rPr>
      </w:pPr>
    </w:p>
    <w:p w14:paraId="355840AC" w14:textId="77777777" w:rsidR="00C04DB0" w:rsidRDefault="00C04DB0" w:rsidP="004A1164">
      <w:pPr>
        <w:ind w:left="-284" w:right="-238"/>
        <w:jc w:val="both"/>
        <w:rPr>
          <w:rFonts w:ascii="Arial" w:hAnsi="Arial" w:cs="Arial"/>
          <w:szCs w:val="24"/>
          <w:lang w:val="en-US"/>
        </w:rPr>
      </w:pPr>
      <w:r w:rsidRPr="4F2EE915">
        <w:rPr>
          <w:rFonts w:ascii="Arial" w:hAnsi="Arial" w:cs="Arial"/>
          <w:szCs w:val="24"/>
          <w:lang w:val="en-US"/>
        </w:rPr>
        <w:t xml:space="preserve">The similarity of the pricing was to be expected as the underlying cost is set by Microsoft, as the sole supplier of the product.  Any variation in pricing from the suppliers would be </w:t>
      </w:r>
      <w:proofErr w:type="gramStart"/>
      <w:r w:rsidRPr="4F2EE915">
        <w:rPr>
          <w:rFonts w:ascii="Arial" w:hAnsi="Arial" w:cs="Arial"/>
          <w:szCs w:val="24"/>
          <w:lang w:val="en-US"/>
        </w:rPr>
        <w:t>as a result of</w:t>
      </w:r>
      <w:proofErr w:type="gramEnd"/>
      <w:r w:rsidRPr="4F2EE915">
        <w:rPr>
          <w:rFonts w:ascii="Arial" w:hAnsi="Arial" w:cs="Arial"/>
          <w:szCs w:val="24"/>
          <w:lang w:val="en-US"/>
        </w:rPr>
        <w:t xml:space="preserve"> collective bargaining power each supplier may have negotiated with Microsoft for themselves</w:t>
      </w:r>
    </w:p>
    <w:p w14:paraId="15B5CABF" w14:textId="77777777" w:rsidR="00C04DB0" w:rsidRDefault="00C04DB0" w:rsidP="004A1164">
      <w:pPr>
        <w:ind w:left="-284" w:right="-238"/>
        <w:jc w:val="both"/>
        <w:rPr>
          <w:rFonts w:ascii="Arial" w:hAnsi="Arial" w:cs="Arial"/>
          <w:szCs w:val="24"/>
          <w:lang w:val="en-US"/>
        </w:rPr>
      </w:pPr>
    </w:p>
    <w:p w14:paraId="7A2FC711" w14:textId="77777777" w:rsidR="00C04DB0" w:rsidRDefault="00C04DB0" w:rsidP="004A1164">
      <w:pPr>
        <w:ind w:left="-284" w:right="-238"/>
        <w:jc w:val="both"/>
        <w:rPr>
          <w:rFonts w:ascii="Arial" w:hAnsi="Arial" w:cs="Arial"/>
          <w:szCs w:val="24"/>
          <w:lang w:val="en-US"/>
        </w:rPr>
      </w:pPr>
      <w:r w:rsidRPr="4F2EE915">
        <w:rPr>
          <w:rFonts w:ascii="Arial" w:hAnsi="Arial" w:cs="Arial"/>
          <w:szCs w:val="24"/>
          <w:lang w:val="en-US"/>
        </w:rPr>
        <w:t>The preferred offer was from Insight, which was marginally lower than the other two.  Insight’s single year cost is $224,132.20, or over the three-year period is $672,396.60.</w:t>
      </w:r>
    </w:p>
    <w:p w14:paraId="15F4D489" w14:textId="77777777" w:rsidR="00C04DB0" w:rsidRDefault="00C04DB0" w:rsidP="004A1164">
      <w:pPr>
        <w:ind w:left="-284" w:right="-238"/>
        <w:jc w:val="both"/>
        <w:rPr>
          <w:rFonts w:ascii="Arial" w:hAnsi="Arial" w:cs="Arial"/>
          <w:szCs w:val="24"/>
          <w:lang w:val="en-US"/>
        </w:rPr>
      </w:pPr>
    </w:p>
    <w:p w14:paraId="6C8A3AE6" w14:textId="77777777" w:rsidR="00C04DB0" w:rsidRDefault="00C04DB0" w:rsidP="004A1164">
      <w:pPr>
        <w:ind w:left="-284" w:right="-238"/>
        <w:jc w:val="both"/>
        <w:rPr>
          <w:rFonts w:ascii="Arial" w:hAnsi="Arial" w:cs="Arial"/>
          <w:szCs w:val="24"/>
          <w:lang w:val="en-US"/>
        </w:rPr>
      </w:pPr>
      <w:r>
        <w:rPr>
          <w:rFonts w:ascii="Arial" w:hAnsi="Arial" w:cs="Arial"/>
          <w:szCs w:val="24"/>
          <w:lang w:val="en-US"/>
        </w:rPr>
        <w:t>For clarity:</w:t>
      </w:r>
    </w:p>
    <w:p w14:paraId="0E026D10" w14:textId="77777777" w:rsidR="00C04DB0" w:rsidRDefault="00C04DB0" w:rsidP="004A1164">
      <w:pPr>
        <w:ind w:left="-284" w:right="-238"/>
        <w:jc w:val="both"/>
        <w:rPr>
          <w:rFonts w:ascii="Arial" w:hAnsi="Arial" w:cs="Arial"/>
          <w:szCs w:val="24"/>
          <w:lang w:val="en-US"/>
        </w:rPr>
      </w:pPr>
    </w:p>
    <w:p w14:paraId="0E1EBAAF" w14:textId="77777777" w:rsidR="00C04DB0" w:rsidRDefault="00C04DB0" w:rsidP="004A1164">
      <w:pPr>
        <w:pStyle w:val="ListParagraph"/>
        <w:numPr>
          <w:ilvl w:val="0"/>
          <w:numId w:val="47"/>
        </w:numPr>
        <w:ind w:left="284" w:right="-238" w:hanging="568"/>
        <w:jc w:val="both"/>
        <w:rPr>
          <w:rFonts w:ascii="Arial" w:hAnsi="Arial" w:cs="Arial"/>
          <w:szCs w:val="24"/>
          <w:lang w:val="en-US"/>
        </w:rPr>
      </w:pPr>
      <w:r w:rsidRPr="00DA6AFD">
        <w:rPr>
          <w:rFonts w:ascii="Arial" w:hAnsi="Arial" w:cs="Arial"/>
          <w:szCs w:val="24"/>
          <w:lang w:val="en-US"/>
        </w:rPr>
        <w:t>other licensing methodologies (annual, month-to-month) are available.  However, this limits the City’s ability to access the higher-level discounts available to Governmental agencies.</w:t>
      </w:r>
    </w:p>
    <w:p w14:paraId="4BEC8412" w14:textId="77777777" w:rsidR="00C04DB0" w:rsidRPr="00C1421E" w:rsidRDefault="00C04DB0" w:rsidP="004A1164">
      <w:pPr>
        <w:pStyle w:val="ListParagraph"/>
        <w:numPr>
          <w:ilvl w:val="0"/>
          <w:numId w:val="47"/>
        </w:numPr>
        <w:ind w:left="284" w:right="-238" w:hanging="568"/>
        <w:jc w:val="both"/>
        <w:rPr>
          <w:rFonts w:ascii="Arial" w:hAnsi="Arial" w:cs="Arial"/>
          <w:szCs w:val="24"/>
          <w:lang w:val="en-US"/>
        </w:rPr>
      </w:pPr>
      <w:r w:rsidRPr="4F2EE915">
        <w:rPr>
          <w:rFonts w:ascii="Arial" w:hAnsi="Arial" w:cs="Arial"/>
          <w:szCs w:val="24"/>
          <w:lang w:val="en-US"/>
        </w:rPr>
        <w:t>Regardless of Transacting Partner, it is still the same suite of products and services being delivered by Microsoft.</w:t>
      </w:r>
    </w:p>
    <w:p w14:paraId="4B937EBB" w14:textId="77777777" w:rsidR="00C04DB0" w:rsidRDefault="00C04DB0" w:rsidP="004A1164">
      <w:pPr>
        <w:ind w:right="-238"/>
        <w:jc w:val="both"/>
        <w:rPr>
          <w:rFonts w:ascii="Arial" w:hAnsi="Arial" w:cs="Arial"/>
          <w:szCs w:val="24"/>
          <w:lang w:val="en-US"/>
        </w:rPr>
      </w:pPr>
    </w:p>
    <w:p w14:paraId="74719DC1" w14:textId="77777777" w:rsidR="00C04DB0" w:rsidRDefault="00C04DB0" w:rsidP="004A1164">
      <w:pPr>
        <w:ind w:left="-284" w:right="-238"/>
        <w:jc w:val="both"/>
        <w:rPr>
          <w:rFonts w:ascii="Arial" w:hAnsi="Arial" w:cs="Arial"/>
          <w:szCs w:val="24"/>
          <w:lang w:val="en-US"/>
        </w:rPr>
      </w:pPr>
      <w:r w:rsidRPr="588D0797">
        <w:rPr>
          <w:rFonts w:ascii="Arial" w:hAnsi="Arial" w:cs="Arial"/>
          <w:szCs w:val="24"/>
          <w:lang w:val="en-US"/>
        </w:rPr>
        <w:t>The Chief Executive Officer has delegated authority up to $250,000 and therefore this is referred to Council for approval.</w:t>
      </w:r>
    </w:p>
    <w:p w14:paraId="45BDDC70" w14:textId="77777777" w:rsidR="00C04DB0" w:rsidRDefault="00C04DB0" w:rsidP="004A1164">
      <w:pPr>
        <w:ind w:right="-238"/>
        <w:jc w:val="both"/>
        <w:rPr>
          <w:rFonts w:ascii="Arial" w:hAnsi="Arial" w:cs="Arial"/>
          <w:szCs w:val="24"/>
          <w:lang w:val="en-US"/>
        </w:rPr>
      </w:pPr>
    </w:p>
    <w:p w14:paraId="6F3782A4" w14:textId="77777777" w:rsidR="00C04DB0" w:rsidRPr="001F5D65" w:rsidRDefault="00C04DB0" w:rsidP="004A116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3F9BB4C1" w14:textId="77777777" w:rsidR="00C04DB0" w:rsidRPr="00C1421E" w:rsidRDefault="00C04DB0" w:rsidP="004A1164">
      <w:pPr>
        <w:ind w:left="-284" w:right="-238"/>
        <w:jc w:val="both"/>
        <w:rPr>
          <w:rFonts w:ascii="Arial" w:hAnsi="Arial" w:cs="Arial"/>
          <w:b/>
          <w:szCs w:val="24"/>
          <w:lang w:val="en-US"/>
        </w:rPr>
      </w:pPr>
    </w:p>
    <w:p w14:paraId="53722E99" w14:textId="77777777" w:rsidR="00C04DB0" w:rsidRDefault="00C04DB0" w:rsidP="004A1164">
      <w:pPr>
        <w:ind w:left="-284" w:right="-238"/>
        <w:jc w:val="both"/>
        <w:rPr>
          <w:rFonts w:ascii="Arial" w:hAnsi="Arial" w:cs="Arial"/>
          <w:szCs w:val="24"/>
          <w:lang w:val="en-US"/>
        </w:rPr>
      </w:pPr>
      <w:r>
        <w:rPr>
          <w:rFonts w:ascii="Arial" w:hAnsi="Arial" w:cs="Arial"/>
          <w:szCs w:val="24"/>
          <w:lang w:val="en-US"/>
        </w:rPr>
        <w:t>Nil.</w:t>
      </w:r>
    </w:p>
    <w:p w14:paraId="3AC1894D" w14:textId="77777777" w:rsidR="007A5DE4" w:rsidRDefault="007A5DE4" w:rsidP="00C04DB0">
      <w:pPr>
        <w:ind w:left="-284" w:right="-238"/>
        <w:jc w:val="both"/>
        <w:rPr>
          <w:rFonts w:ascii="Arial" w:hAnsi="Arial" w:cs="Arial"/>
          <w:szCs w:val="24"/>
          <w:lang w:val="en-US"/>
        </w:rPr>
      </w:pPr>
    </w:p>
    <w:p w14:paraId="698A46AC" w14:textId="77777777" w:rsidR="00C04DB0" w:rsidRPr="00C1421E" w:rsidRDefault="00C04DB0" w:rsidP="00C04DB0">
      <w:pPr>
        <w:ind w:left="-284" w:right="-238"/>
        <w:jc w:val="both"/>
        <w:rPr>
          <w:rFonts w:ascii="Arial" w:hAnsi="Arial" w:cs="Arial"/>
          <w:szCs w:val="24"/>
          <w:lang w:val="en-US"/>
        </w:rPr>
      </w:pPr>
    </w:p>
    <w:p w14:paraId="78C619EF" w14:textId="77777777" w:rsidR="00C04DB0" w:rsidRPr="001F5D65" w:rsidRDefault="00C04DB0" w:rsidP="00C04DB0">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62DDE3C7" w14:textId="77777777" w:rsidR="00C04DB0" w:rsidRPr="00C1421E" w:rsidRDefault="00C04DB0" w:rsidP="00C04DB0">
      <w:pPr>
        <w:ind w:left="-284" w:right="-238"/>
        <w:jc w:val="both"/>
        <w:rPr>
          <w:rFonts w:ascii="Arial" w:hAnsi="Arial" w:cs="Arial"/>
          <w:szCs w:val="24"/>
          <w:highlight w:val="red"/>
          <w:lang w:val="en-US"/>
        </w:rPr>
      </w:pPr>
    </w:p>
    <w:p w14:paraId="7578302B" w14:textId="77777777" w:rsidR="00C04DB0" w:rsidRPr="00C1421E" w:rsidRDefault="00C04DB0" w:rsidP="00C04DB0">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1EDCCA86" w14:textId="77777777" w:rsidR="00C04DB0" w:rsidRPr="00C1421E" w:rsidRDefault="00C04DB0" w:rsidP="00C04DB0">
      <w:pPr>
        <w:ind w:left="-284" w:right="-238"/>
        <w:jc w:val="both"/>
        <w:rPr>
          <w:rFonts w:ascii="Arial" w:hAnsi="Arial" w:cs="Arial"/>
          <w:szCs w:val="24"/>
          <w:lang w:val="en-US"/>
        </w:rPr>
      </w:pPr>
    </w:p>
    <w:p w14:paraId="1752358C" w14:textId="77777777" w:rsidR="00C04DB0" w:rsidRPr="00C1421E" w:rsidRDefault="00C04DB0" w:rsidP="00C04DB0">
      <w:pPr>
        <w:ind w:left="-284" w:right="-238"/>
        <w:jc w:val="both"/>
        <w:rPr>
          <w:rFonts w:ascii="Arial" w:hAnsi="Arial" w:cs="Arial"/>
          <w:szCs w:val="24"/>
          <w:lang w:val="en-US"/>
        </w:rPr>
      </w:pPr>
      <w:r w:rsidRPr="4F2EE915">
        <w:rPr>
          <w:rFonts w:ascii="Arial" w:hAnsi="Arial" w:cs="Arial"/>
          <w:b/>
          <w:bCs/>
          <w:color w:val="17365D" w:themeColor="text2" w:themeShade="BF"/>
          <w:szCs w:val="24"/>
          <w:lang w:val="en-US"/>
        </w:rPr>
        <w:t>Vision</w:t>
      </w:r>
      <w:r w:rsidRPr="4F2EE915">
        <w:rPr>
          <w:rFonts w:ascii="Arial" w:hAnsi="Arial" w:cs="Arial"/>
          <w:szCs w:val="24"/>
          <w:lang w:val="en-US"/>
        </w:rPr>
        <w:t xml:space="preserve"> </w:t>
      </w:r>
      <w:r>
        <w:tab/>
      </w:r>
      <w:r>
        <w:tab/>
      </w:r>
      <w:r w:rsidRPr="4F2EE915">
        <w:rPr>
          <w:rFonts w:ascii="Arial" w:hAnsi="Arial" w:cs="Arial"/>
          <w:szCs w:val="24"/>
          <w:lang w:val="en-US"/>
        </w:rPr>
        <w:t xml:space="preserve">Our city will be an </w:t>
      </w:r>
      <w:proofErr w:type="gramStart"/>
      <w:r w:rsidRPr="4F2EE915">
        <w:rPr>
          <w:rFonts w:ascii="Arial" w:hAnsi="Arial" w:cs="Arial"/>
          <w:szCs w:val="24"/>
          <w:lang w:val="en-US"/>
        </w:rPr>
        <w:t>environmentally-sensitive</w:t>
      </w:r>
      <w:proofErr w:type="gramEnd"/>
      <w:r w:rsidRPr="4F2EE915">
        <w:rPr>
          <w:rFonts w:ascii="Arial" w:hAnsi="Arial" w:cs="Arial"/>
          <w:szCs w:val="24"/>
          <w:lang w:val="en-US"/>
        </w:rPr>
        <w:t xml:space="preserve">, beautiful and inclusive </w:t>
      </w:r>
      <w:r>
        <w:tab/>
      </w:r>
      <w:r>
        <w:tab/>
      </w:r>
      <w:r>
        <w:tab/>
      </w:r>
      <w:r w:rsidRPr="4F2EE915">
        <w:rPr>
          <w:rFonts w:ascii="Arial" w:hAnsi="Arial" w:cs="Arial"/>
          <w:szCs w:val="24"/>
          <w:lang w:val="en-US"/>
        </w:rPr>
        <w:t>place.</w:t>
      </w:r>
    </w:p>
    <w:p w14:paraId="47DCFE8C" w14:textId="77777777" w:rsidR="00C04DB0" w:rsidRPr="00C1421E" w:rsidRDefault="00C04DB0" w:rsidP="00C04DB0">
      <w:pPr>
        <w:ind w:left="-567" w:right="-238"/>
        <w:jc w:val="both"/>
        <w:rPr>
          <w:rFonts w:ascii="Arial" w:hAnsi="Arial" w:cs="Arial"/>
          <w:szCs w:val="24"/>
          <w:lang w:val="en-US"/>
        </w:rPr>
      </w:pPr>
    </w:p>
    <w:p w14:paraId="041E0DAA" w14:textId="77777777" w:rsidR="00C04DB0" w:rsidRPr="00C1421E" w:rsidRDefault="00C04DB0" w:rsidP="00C04DB0">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High standard of services</w:t>
      </w:r>
    </w:p>
    <w:p w14:paraId="0FFEED35" w14:textId="77777777" w:rsidR="00C04DB0" w:rsidRPr="00C1421E" w:rsidRDefault="00C04DB0" w:rsidP="00C04DB0">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41DEB171" w14:textId="77777777" w:rsidR="00C04DB0" w:rsidRPr="00C1421E" w:rsidRDefault="00C04DB0" w:rsidP="00C04DB0">
      <w:pPr>
        <w:ind w:left="-567" w:right="-238"/>
        <w:jc w:val="both"/>
        <w:rPr>
          <w:rFonts w:ascii="Arial" w:hAnsi="Arial" w:cs="Arial"/>
          <w:bCs/>
          <w:szCs w:val="24"/>
          <w:lang w:val="en-US"/>
        </w:rPr>
      </w:pPr>
    </w:p>
    <w:p w14:paraId="174A15D1" w14:textId="77777777" w:rsidR="00C04DB0" w:rsidRPr="00C1421E" w:rsidRDefault="00C04DB0" w:rsidP="00C04DB0">
      <w:pPr>
        <w:ind w:left="-567" w:right="-238"/>
        <w:jc w:val="both"/>
        <w:rPr>
          <w:rFonts w:ascii="Arial" w:hAnsi="Arial" w:cs="Arial"/>
          <w:bCs/>
          <w:szCs w:val="24"/>
          <w:lang w:val="en-US"/>
        </w:rPr>
      </w:pPr>
    </w:p>
    <w:p w14:paraId="1033BDA2" w14:textId="77777777" w:rsidR="00C04DB0" w:rsidRPr="001F5D65" w:rsidRDefault="00C04DB0" w:rsidP="00C04DB0">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2BFEA700" w14:textId="77777777" w:rsidR="00C04DB0" w:rsidRPr="00C1421E" w:rsidRDefault="00C04DB0" w:rsidP="00C04DB0">
      <w:pPr>
        <w:ind w:left="-284" w:right="-238"/>
        <w:jc w:val="both"/>
        <w:rPr>
          <w:rFonts w:ascii="Arial" w:hAnsi="Arial" w:cs="Arial"/>
          <w:b/>
          <w:szCs w:val="24"/>
          <w:highlight w:val="yellow"/>
          <w:lang w:val="en-US"/>
        </w:rPr>
      </w:pPr>
    </w:p>
    <w:p w14:paraId="635978D9" w14:textId="77777777" w:rsidR="00C04DB0" w:rsidRPr="00C1421E" w:rsidRDefault="00C04DB0" w:rsidP="00C04DB0">
      <w:pPr>
        <w:ind w:left="-284" w:right="-238"/>
        <w:jc w:val="both"/>
        <w:rPr>
          <w:rFonts w:ascii="Arial" w:hAnsi="Arial" w:cs="Arial"/>
          <w:szCs w:val="24"/>
          <w:lang w:val="en-US"/>
        </w:rPr>
      </w:pPr>
      <w:r w:rsidRPr="588D0797">
        <w:rPr>
          <w:rFonts w:ascii="Arial" w:eastAsia="Acumin Pro" w:hAnsi="Arial" w:cs="Arial"/>
          <w:szCs w:val="24"/>
          <w:lang w:val="en-US"/>
        </w:rPr>
        <w:t>While the engagements are three years in total length, the contract value is split into three annualised invoices.  IT budgets have and will continue to include the necessary provision to satisfy the contract obligations. The current financial year’s (FY2223) adopted budget includes sufficient provision for this Licensing requirement.</w:t>
      </w:r>
    </w:p>
    <w:p w14:paraId="7A7E1277" w14:textId="77777777" w:rsidR="00C04DB0" w:rsidRDefault="00C04DB0" w:rsidP="00C04DB0">
      <w:pPr>
        <w:ind w:left="-284" w:right="-238"/>
        <w:jc w:val="both"/>
        <w:rPr>
          <w:rFonts w:ascii="Arial" w:hAnsi="Arial" w:cs="Arial"/>
          <w:szCs w:val="24"/>
          <w:highlight w:val="yellow"/>
          <w:lang w:val="en-US"/>
        </w:rPr>
      </w:pPr>
    </w:p>
    <w:p w14:paraId="5197662D" w14:textId="77777777" w:rsidR="00C04DB0" w:rsidRPr="00C1421E" w:rsidRDefault="00C04DB0" w:rsidP="00C04DB0">
      <w:pPr>
        <w:ind w:left="-284" w:right="-238"/>
        <w:jc w:val="both"/>
        <w:rPr>
          <w:rFonts w:ascii="Arial" w:hAnsi="Arial" w:cs="Arial"/>
          <w:szCs w:val="24"/>
          <w:highlight w:val="yellow"/>
          <w:lang w:val="en-US"/>
        </w:rPr>
      </w:pPr>
    </w:p>
    <w:p w14:paraId="3837AB6F" w14:textId="77777777" w:rsidR="00C04DB0" w:rsidRPr="001F5D65" w:rsidRDefault="00C04DB0" w:rsidP="00C04DB0">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4AB8880E" w14:textId="77777777" w:rsidR="00C04DB0" w:rsidRPr="00C1421E" w:rsidRDefault="00C04DB0" w:rsidP="00C04DB0">
      <w:pPr>
        <w:ind w:left="-284" w:right="-238"/>
        <w:jc w:val="both"/>
        <w:rPr>
          <w:rFonts w:ascii="Arial" w:hAnsi="Arial" w:cs="Arial"/>
          <w:b/>
          <w:szCs w:val="24"/>
          <w:lang w:val="en-US"/>
        </w:rPr>
      </w:pPr>
    </w:p>
    <w:p w14:paraId="24486CE9" w14:textId="345E4DA9" w:rsidR="00C04DB0" w:rsidRPr="009A3479" w:rsidRDefault="00F425FA" w:rsidP="00C04DB0">
      <w:pPr>
        <w:ind w:left="-284" w:right="-238"/>
        <w:jc w:val="both"/>
        <w:rPr>
          <w:rFonts w:ascii="Arial" w:hAnsi="Arial" w:cs="Arial"/>
          <w:sz w:val="28"/>
          <w:szCs w:val="28"/>
          <w:lang w:val="en-US"/>
        </w:rPr>
      </w:pPr>
      <w:hyperlink r:id="rId43" w:history="1">
        <w:r w:rsidR="00C04DB0" w:rsidRPr="009A3479">
          <w:rPr>
            <w:rStyle w:val="Hyperlink"/>
            <w:rFonts w:ascii="Arial" w:hAnsi="Arial" w:cs="Arial"/>
            <w:szCs w:val="24"/>
          </w:rPr>
          <w:t xml:space="preserve">City of Nedlands Procurement of Goods and Services Council Policy </w:t>
        </w:r>
      </w:hyperlink>
    </w:p>
    <w:p w14:paraId="0986E8BC" w14:textId="77777777" w:rsidR="00C04DB0" w:rsidRDefault="00C04DB0" w:rsidP="00C04DB0">
      <w:pPr>
        <w:ind w:left="-284" w:right="-238"/>
        <w:jc w:val="both"/>
        <w:rPr>
          <w:rFonts w:ascii="Arial" w:hAnsi="Arial" w:cs="Arial"/>
          <w:b/>
          <w:color w:val="17365D" w:themeColor="text2" w:themeShade="BF"/>
          <w:sz w:val="28"/>
          <w:szCs w:val="32"/>
          <w:lang w:val="en-US"/>
        </w:rPr>
      </w:pPr>
    </w:p>
    <w:p w14:paraId="179B2FB8" w14:textId="77777777" w:rsidR="00C04DB0" w:rsidRDefault="00C04DB0" w:rsidP="00C04DB0">
      <w:pPr>
        <w:ind w:left="-284" w:right="-238"/>
        <w:jc w:val="both"/>
        <w:rPr>
          <w:rFonts w:ascii="Arial" w:hAnsi="Arial" w:cs="Arial"/>
          <w:b/>
          <w:color w:val="17365D" w:themeColor="text2" w:themeShade="BF"/>
          <w:sz w:val="28"/>
          <w:szCs w:val="32"/>
          <w:lang w:val="en-US"/>
        </w:rPr>
      </w:pPr>
    </w:p>
    <w:p w14:paraId="37825AE5" w14:textId="77777777" w:rsidR="00C04DB0" w:rsidRPr="001F5D65" w:rsidRDefault="00C04DB0" w:rsidP="00C04DB0">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EE5CDBF" w14:textId="77777777" w:rsidR="00C04DB0" w:rsidRPr="00C1421E" w:rsidRDefault="00C04DB0" w:rsidP="00C04DB0">
      <w:pPr>
        <w:ind w:left="-284" w:right="-238"/>
        <w:jc w:val="both"/>
        <w:rPr>
          <w:rFonts w:ascii="Arial" w:hAnsi="Arial" w:cs="Arial"/>
          <w:b/>
          <w:szCs w:val="24"/>
          <w:lang w:val="en-US"/>
        </w:rPr>
      </w:pPr>
    </w:p>
    <w:p w14:paraId="7112E7F5" w14:textId="77777777" w:rsidR="00C04DB0" w:rsidRPr="00C1421E" w:rsidRDefault="00C04DB0" w:rsidP="00C04DB0">
      <w:pPr>
        <w:ind w:left="-284" w:right="-238"/>
        <w:jc w:val="both"/>
        <w:rPr>
          <w:rFonts w:ascii="Arial" w:hAnsi="Arial" w:cs="Arial"/>
          <w:szCs w:val="24"/>
          <w:lang w:val="en-US"/>
        </w:rPr>
      </w:pPr>
      <w:r w:rsidRPr="588D0797">
        <w:rPr>
          <w:rFonts w:ascii="Arial" w:hAnsi="Arial" w:cs="Arial"/>
          <w:szCs w:val="24"/>
          <w:lang w:val="en-US"/>
        </w:rPr>
        <w:t xml:space="preserve">Should the Council choose not to endorse then the City’s ability to operate </w:t>
      </w:r>
      <w:proofErr w:type="gramStart"/>
      <w:r w:rsidRPr="588D0797">
        <w:rPr>
          <w:rFonts w:ascii="Arial" w:hAnsi="Arial" w:cs="Arial"/>
          <w:szCs w:val="24"/>
          <w:lang w:val="en-US"/>
        </w:rPr>
        <w:t>on a daily basis</w:t>
      </w:r>
      <w:proofErr w:type="gramEnd"/>
      <w:r w:rsidRPr="588D0797">
        <w:rPr>
          <w:rFonts w:ascii="Arial" w:hAnsi="Arial" w:cs="Arial"/>
          <w:szCs w:val="24"/>
          <w:lang w:val="en-US"/>
        </w:rPr>
        <w:t xml:space="preserve"> would be compromised. </w:t>
      </w:r>
    </w:p>
    <w:p w14:paraId="7D599E75" w14:textId="77777777" w:rsidR="00C04DB0" w:rsidRDefault="00C04DB0" w:rsidP="00C04DB0">
      <w:pPr>
        <w:ind w:right="-238"/>
        <w:jc w:val="both"/>
        <w:rPr>
          <w:rFonts w:ascii="Arial" w:hAnsi="Arial" w:cs="Arial"/>
          <w:szCs w:val="24"/>
        </w:rPr>
      </w:pPr>
    </w:p>
    <w:p w14:paraId="7220E377" w14:textId="77777777" w:rsidR="00C04DB0" w:rsidRPr="00C1421E" w:rsidRDefault="00C04DB0" w:rsidP="00C04DB0">
      <w:pPr>
        <w:ind w:right="-238"/>
        <w:jc w:val="both"/>
        <w:rPr>
          <w:rFonts w:ascii="Arial" w:hAnsi="Arial" w:cs="Arial"/>
          <w:szCs w:val="24"/>
        </w:rPr>
      </w:pPr>
    </w:p>
    <w:p w14:paraId="72C33AE6" w14:textId="77777777" w:rsidR="00C04DB0" w:rsidRPr="001F5D65" w:rsidRDefault="00C04DB0" w:rsidP="00C04DB0">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46B76E55" w14:textId="77777777" w:rsidR="00C04DB0" w:rsidRPr="00C1421E" w:rsidRDefault="00C04DB0" w:rsidP="00C04DB0">
      <w:pPr>
        <w:ind w:left="-284" w:right="-238"/>
        <w:jc w:val="both"/>
        <w:rPr>
          <w:rFonts w:ascii="Arial" w:hAnsi="Arial" w:cs="Arial"/>
          <w:bCs/>
          <w:szCs w:val="24"/>
          <w:lang w:val="en-US"/>
        </w:rPr>
      </w:pPr>
    </w:p>
    <w:p w14:paraId="0610988F" w14:textId="77777777" w:rsidR="00C04DB0" w:rsidRPr="00C1421E" w:rsidRDefault="00C04DB0" w:rsidP="00C04DB0">
      <w:pPr>
        <w:ind w:left="-284" w:right="-238"/>
        <w:jc w:val="both"/>
        <w:rPr>
          <w:rFonts w:ascii="Arial" w:hAnsi="Arial" w:cs="Arial"/>
          <w:szCs w:val="24"/>
        </w:rPr>
      </w:pPr>
      <w:r w:rsidRPr="588D0797">
        <w:rPr>
          <w:rFonts w:ascii="Arial" w:hAnsi="Arial" w:cs="Arial"/>
          <w:szCs w:val="24"/>
        </w:rPr>
        <w:t xml:space="preserve">While no IT vendor is irreplaceable, the continued licensing of Microsoft products is necessary for the smooth delivery of City operations currently.  As such, it is recommended Council endorses Insight as the transacting partner as they are offering the best value to the </w:t>
      </w:r>
      <w:proofErr w:type="gramStart"/>
      <w:r w:rsidRPr="588D0797">
        <w:rPr>
          <w:rFonts w:ascii="Arial" w:hAnsi="Arial" w:cs="Arial"/>
          <w:szCs w:val="24"/>
        </w:rPr>
        <w:t>City</w:t>
      </w:r>
      <w:proofErr w:type="gramEnd"/>
      <w:r w:rsidRPr="588D0797">
        <w:rPr>
          <w:rFonts w:ascii="Arial" w:hAnsi="Arial" w:cs="Arial"/>
          <w:szCs w:val="24"/>
        </w:rPr>
        <w:t>.</w:t>
      </w:r>
    </w:p>
    <w:p w14:paraId="45B96C15" w14:textId="77777777" w:rsidR="00C04DB0" w:rsidRDefault="00C04DB0" w:rsidP="00C04DB0">
      <w:pPr>
        <w:ind w:right="-238"/>
        <w:jc w:val="both"/>
        <w:rPr>
          <w:rFonts w:ascii="Arial" w:hAnsi="Arial" w:cs="Arial"/>
          <w:bCs/>
          <w:szCs w:val="24"/>
        </w:rPr>
      </w:pPr>
    </w:p>
    <w:p w14:paraId="75743C10" w14:textId="77777777" w:rsidR="00C04DB0" w:rsidRDefault="00C04DB0" w:rsidP="00C04DB0">
      <w:pPr>
        <w:ind w:right="-238"/>
        <w:jc w:val="both"/>
        <w:rPr>
          <w:rFonts w:ascii="Arial" w:hAnsi="Arial" w:cs="Arial"/>
          <w:bCs/>
          <w:szCs w:val="24"/>
        </w:rPr>
      </w:pPr>
    </w:p>
    <w:p w14:paraId="2BE2EB59" w14:textId="77777777" w:rsidR="00806641" w:rsidRDefault="00806641" w:rsidP="00C04DB0">
      <w:pPr>
        <w:ind w:right="-238"/>
        <w:jc w:val="both"/>
        <w:rPr>
          <w:rFonts w:ascii="Arial" w:hAnsi="Arial" w:cs="Arial"/>
          <w:bCs/>
          <w:szCs w:val="24"/>
        </w:rPr>
      </w:pPr>
    </w:p>
    <w:p w14:paraId="27B1048C" w14:textId="77777777" w:rsidR="00806641" w:rsidRDefault="00806641" w:rsidP="00C04DB0">
      <w:pPr>
        <w:ind w:right="-238"/>
        <w:jc w:val="both"/>
        <w:rPr>
          <w:rFonts w:ascii="Arial" w:hAnsi="Arial" w:cs="Arial"/>
          <w:bCs/>
          <w:szCs w:val="24"/>
        </w:rPr>
      </w:pPr>
    </w:p>
    <w:p w14:paraId="4F364B17" w14:textId="77777777" w:rsidR="00806641" w:rsidRDefault="00806641" w:rsidP="00C04DB0">
      <w:pPr>
        <w:ind w:right="-238"/>
        <w:jc w:val="both"/>
        <w:rPr>
          <w:rFonts w:ascii="Arial" w:hAnsi="Arial" w:cs="Arial"/>
          <w:bCs/>
          <w:szCs w:val="24"/>
        </w:rPr>
      </w:pPr>
    </w:p>
    <w:p w14:paraId="189DDF73" w14:textId="77777777" w:rsidR="00806641" w:rsidRPr="00C1421E" w:rsidRDefault="00806641" w:rsidP="00C04DB0">
      <w:pPr>
        <w:ind w:right="-238"/>
        <w:jc w:val="both"/>
        <w:rPr>
          <w:rFonts w:ascii="Arial" w:hAnsi="Arial" w:cs="Arial"/>
          <w:bCs/>
          <w:szCs w:val="24"/>
        </w:rPr>
      </w:pPr>
    </w:p>
    <w:p w14:paraId="07313B3C" w14:textId="77777777" w:rsidR="00C04DB0" w:rsidRPr="001F5D65" w:rsidRDefault="00C04DB0" w:rsidP="00C04DB0">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06BA255F" w14:textId="77777777" w:rsidR="00C04DB0" w:rsidRPr="00C1421E" w:rsidRDefault="00C04DB0" w:rsidP="00C04DB0">
      <w:pPr>
        <w:ind w:left="-284" w:right="-238"/>
        <w:jc w:val="both"/>
        <w:rPr>
          <w:rFonts w:ascii="Arial" w:hAnsi="Arial" w:cs="Arial"/>
          <w:b/>
          <w:szCs w:val="24"/>
          <w:lang w:val="en-US"/>
        </w:rPr>
      </w:pPr>
    </w:p>
    <w:p w14:paraId="187A7FE4" w14:textId="28781D52" w:rsidR="0061172C" w:rsidRPr="00192438" w:rsidRDefault="0061172C" w:rsidP="0061172C">
      <w:pPr>
        <w:ind w:left="-284"/>
        <w:jc w:val="both"/>
        <w:rPr>
          <w:rFonts w:ascii="Arial" w:hAnsi="Arial" w:cs="Arial"/>
          <w:b/>
          <w:color w:val="244061" w:themeColor="accent1" w:themeShade="80"/>
          <w:szCs w:val="24"/>
        </w:rPr>
      </w:pPr>
      <w:r w:rsidRPr="00192438">
        <w:rPr>
          <w:rFonts w:ascii="Arial" w:hAnsi="Arial" w:cs="Arial"/>
          <w:b/>
          <w:color w:val="244061" w:themeColor="accent1" w:themeShade="80"/>
          <w:szCs w:val="24"/>
        </w:rPr>
        <w:t>Question</w:t>
      </w:r>
    </w:p>
    <w:p w14:paraId="3EC20F08" w14:textId="417DF706" w:rsidR="0061172C" w:rsidRDefault="0061172C" w:rsidP="0061172C">
      <w:pPr>
        <w:ind w:left="-284"/>
        <w:jc w:val="both"/>
        <w:rPr>
          <w:rFonts w:ascii="Arial" w:hAnsi="Arial" w:cs="Arial"/>
        </w:rPr>
      </w:pPr>
      <w:r>
        <w:rPr>
          <w:rFonts w:ascii="Arial" w:hAnsi="Arial" w:cs="Arial"/>
          <w:szCs w:val="24"/>
        </w:rPr>
        <w:t>Councillor Smyth – what extent can Council Members access services under this agreement.</w:t>
      </w:r>
    </w:p>
    <w:p w14:paraId="3F4AD5EB" w14:textId="77777777" w:rsidR="00994487" w:rsidRDefault="00994487" w:rsidP="0061172C">
      <w:pPr>
        <w:ind w:left="-284"/>
        <w:jc w:val="both"/>
        <w:rPr>
          <w:rFonts w:ascii="Arial" w:hAnsi="Arial" w:cs="Arial"/>
          <w:szCs w:val="24"/>
        </w:rPr>
      </w:pPr>
    </w:p>
    <w:p w14:paraId="79CB7685" w14:textId="06896827" w:rsidR="00994487" w:rsidRPr="00192438" w:rsidRDefault="00994487" w:rsidP="0061172C">
      <w:pPr>
        <w:ind w:left="-284"/>
        <w:jc w:val="both"/>
        <w:rPr>
          <w:rFonts w:ascii="Arial" w:hAnsi="Arial" w:cs="Arial"/>
          <w:b/>
          <w:bCs/>
          <w:color w:val="244061" w:themeColor="accent1" w:themeShade="80"/>
        </w:rPr>
      </w:pPr>
      <w:r w:rsidRPr="00192438">
        <w:rPr>
          <w:rFonts w:ascii="Arial" w:hAnsi="Arial" w:cs="Arial"/>
          <w:b/>
          <w:bCs/>
          <w:color w:val="244061" w:themeColor="accent1" w:themeShade="80"/>
          <w:szCs w:val="24"/>
        </w:rPr>
        <w:t>Officer Response</w:t>
      </w:r>
    </w:p>
    <w:p w14:paraId="781774CD" w14:textId="60BE6031" w:rsidR="00515149" w:rsidRDefault="00BB6DC1" w:rsidP="00515149">
      <w:pPr>
        <w:ind w:left="-284"/>
        <w:jc w:val="both"/>
        <w:rPr>
          <w:rFonts w:ascii="Arial" w:eastAsia="Arial" w:hAnsi="Arial" w:cs="Arial"/>
          <w:color w:val="000000" w:themeColor="text1"/>
          <w:szCs w:val="24"/>
        </w:rPr>
      </w:pPr>
      <w:r>
        <w:rPr>
          <w:rFonts w:ascii="Arial" w:eastAsia="Arial" w:hAnsi="Arial" w:cs="Arial"/>
          <w:color w:val="000000" w:themeColor="text1"/>
          <w:szCs w:val="24"/>
        </w:rPr>
        <w:t>The City’s</w:t>
      </w:r>
      <w:r w:rsidR="00515149" w:rsidRPr="6889E403">
        <w:rPr>
          <w:rFonts w:ascii="Arial" w:eastAsia="Arial" w:hAnsi="Arial" w:cs="Arial"/>
          <w:color w:val="000000" w:themeColor="text1"/>
          <w:szCs w:val="24"/>
        </w:rPr>
        <w:t xml:space="preserve"> agreement with MS is based upon licensing the person, rather than the software itself.  Councillor members using their City of Nedlands provided ID can install and licence MS Office Suite products on up to 5 different machines at once.</w:t>
      </w:r>
    </w:p>
    <w:p w14:paraId="6356C626" w14:textId="4A746ED2" w:rsidR="0030017E" w:rsidRPr="0030017E" w:rsidRDefault="0030017E" w:rsidP="00D05557">
      <w:pPr>
        <w:ind w:right="-238"/>
        <w:rPr>
          <w:rFonts w:ascii="Arial" w:hAnsi="Arial" w:cs="Arial"/>
        </w:rPr>
      </w:pPr>
    </w:p>
    <w:p w14:paraId="61030480" w14:textId="4BD0960A" w:rsidR="007A21F2" w:rsidRDefault="007A21F2" w:rsidP="007A21F2"/>
    <w:p w14:paraId="68031B0C" w14:textId="77777777" w:rsidR="009663E6" w:rsidRDefault="009663E6">
      <w:pPr>
        <w:rPr>
          <w:rFonts w:ascii="Arial" w:hAnsi="Arial" w:cs="Arial"/>
          <w:b/>
          <w:color w:val="17365D" w:themeColor="text2" w:themeShade="BF"/>
          <w:kern w:val="28"/>
          <w:sz w:val="28"/>
        </w:rPr>
      </w:pPr>
      <w:bookmarkStart w:id="51" w:name="_Hlk120792059"/>
      <w:r>
        <w:rPr>
          <w:rFonts w:ascii="Arial" w:hAnsi="Arial" w:cs="Arial"/>
          <w:caps/>
          <w:color w:val="17365D" w:themeColor="text2" w:themeShade="BF"/>
        </w:rPr>
        <w:br w:type="page"/>
      </w:r>
    </w:p>
    <w:p w14:paraId="009348AF" w14:textId="6C6EA91E" w:rsidR="007A21F2" w:rsidRPr="00164E62" w:rsidRDefault="00503C44" w:rsidP="007A21F2">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2" w:name="_Toc121910598"/>
      <w:r>
        <w:rPr>
          <w:rFonts w:ascii="Arial" w:hAnsi="Arial" w:cs="Arial"/>
          <w:caps w:val="0"/>
          <w:color w:val="17365D" w:themeColor="text2" w:themeShade="BF"/>
          <w:u w:val="none"/>
        </w:rPr>
        <w:t xml:space="preserve">CPS60.12.22 </w:t>
      </w:r>
      <w:r w:rsidR="001D1D83">
        <w:rPr>
          <w:rFonts w:ascii="Arial" w:hAnsi="Arial" w:cs="Arial"/>
          <w:caps w:val="0"/>
          <w:color w:val="17365D" w:themeColor="text2" w:themeShade="BF"/>
          <w:u w:val="none"/>
        </w:rPr>
        <w:t>Monthly Financial Report – November 2022</w:t>
      </w:r>
      <w:bookmarkEnd w:id="52"/>
    </w:p>
    <w:p w14:paraId="1C18DAEC" w14:textId="3B395F17" w:rsidR="007A21F2" w:rsidRDefault="007A21F2" w:rsidP="007A21F2"/>
    <w:tbl>
      <w:tblPr>
        <w:tblStyle w:val="TableGrid"/>
        <w:tblW w:w="9640" w:type="dxa"/>
        <w:tblInd w:w="-289" w:type="dxa"/>
        <w:tblLook w:val="04A0" w:firstRow="1" w:lastRow="0" w:firstColumn="1" w:lastColumn="0" w:noHBand="0" w:noVBand="1"/>
      </w:tblPr>
      <w:tblGrid>
        <w:gridCol w:w="2349"/>
        <w:gridCol w:w="7291"/>
      </w:tblGrid>
      <w:tr w:rsidR="00E802A0" w:rsidRPr="005F77A2" w14:paraId="4477151F" w14:textId="77777777">
        <w:tc>
          <w:tcPr>
            <w:tcW w:w="2349" w:type="dxa"/>
          </w:tcPr>
          <w:p w14:paraId="277CD6E3" w14:textId="77777777" w:rsidR="00E802A0" w:rsidRPr="00E87554" w:rsidRDefault="00E802A0" w:rsidP="00E802A0">
            <w:pPr>
              <w:ind w:right="-238"/>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B4C982E" w14:textId="77777777" w:rsidR="00E802A0" w:rsidRPr="005F77A2" w:rsidRDefault="00E802A0" w:rsidP="00E802A0">
            <w:pPr>
              <w:ind w:right="-238"/>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13 December 2022</w:t>
            </w:r>
          </w:p>
        </w:tc>
      </w:tr>
      <w:tr w:rsidR="00E802A0" w:rsidRPr="005F77A2" w14:paraId="1F3B70FA" w14:textId="77777777">
        <w:tc>
          <w:tcPr>
            <w:tcW w:w="2349" w:type="dxa"/>
          </w:tcPr>
          <w:p w14:paraId="27721C35" w14:textId="77777777" w:rsidR="00E802A0" w:rsidRPr="00E87554" w:rsidRDefault="00E802A0" w:rsidP="00E802A0">
            <w:pPr>
              <w:ind w:right="-238"/>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5FB0DDD7" w14:textId="77777777" w:rsidR="00E802A0" w:rsidRPr="005F77A2" w:rsidRDefault="00E802A0" w:rsidP="00E802A0">
            <w:pPr>
              <w:ind w:right="-238"/>
              <w:jc w:val="both"/>
              <w:rPr>
                <w:rFonts w:ascii="Arial" w:hAnsi="Arial" w:cs="Arial"/>
                <w:szCs w:val="24"/>
                <w:lang w:val="en-AU"/>
              </w:rPr>
            </w:pPr>
            <w:r w:rsidRPr="005F77A2">
              <w:rPr>
                <w:rFonts w:ascii="Arial" w:hAnsi="Arial" w:cs="Arial"/>
                <w:szCs w:val="24"/>
                <w:lang w:val="en-AU"/>
              </w:rPr>
              <w:t>City of Nedlands</w:t>
            </w:r>
          </w:p>
        </w:tc>
      </w:tr>
      <w:tr w:rsidR="00E802A0" w:rsidRPr="005F77A2" w14:paraId="687D2DF0" w14:textId="77777777">
        <w:tc>
          <w:tcPr>
            <w:tcW w:w="2349" w:type="dxa"/>
          </w:tcPr>
          <w:p w14:paraId="4669E190" w14:textId="77777777" w:rsidR="00E802A0" w:rsidRPr="00E87554" w:rsidRDefault="00E802A0" w:rsidP="00E802A0">
            <w:pPr>
              <w:ind w:right="-238"/>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6FF3ABC" w14:textId="77777777" w:rsidR="00E802A0" w:rsidRPr="005F77A2" w:rsidRDefault="00E802A0" w:rsidP="00E802A0">
            <w:pPr>
              <w:pStyle w:val="Subsection"/>
              <w:tabs>
                <w:tab w:val="clear" w:pos="595"/>
                <w:tab w:val="clear" w:pos="879"/>
              </w:tabs>
              <w:spacing w:before="120"/>
              <w:ind w:left="0" w:right="-238" w:firstLine="0"/>
              <w:rPr>
                <w:rFonts w:ascii="Arial" w:hAnsi="Arial" w:cs="Arial"/>
                <w:szCs w:val="24"/>
              </w:rPr>
            </w:pPr>
            <w:r>
              <w:rPr>
                <w:rFonts w:ascii="Arial" w:hAnsi="Arial" w:cs="Arial"/>
                <w:szCs w:val="24"/>
              </w:rPr>
              <w:t>Nil.</w:t>
            </w:r>
          </w:p>
        </w:tc>
      </w:tr>
      <w:tr w:rsidR="00E802A0" w:rsidRPr="005F77A2" w14:paraId="64123749" w14:textId="77777777">
        <w:tc>
          <w:tcPr>
            <w:tcW w:w="2349" w:type="dxa"/>
          </w:tcPr>
          <w:p w14:paraId="255842C1" w14:textId="77777777" w:rsidR="00E802A0" w:rsidRPr="00E87554" w:rsidRDefault="00E802A0" w:rsidP="00E802A0">
            <w:pPr>
              <w:ind w:right="-238"/>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4605B58A" w14:textId="77777777" w:rsidR="00E802A0" w:rsidRPr="005F77A2" w:rsidRDefault="00E802A0" w:rsidP="00E802A0">
            <w:pPr>
              <w:ind w:right="-238"/>
              <w:jc w:val="both"/>
              <w:rPr>
                <w:rFonts w:ascii="Arial" w:hAnsi="Arial" w:cs="Arial"/>
                <w:szCs w:val="24"/>
                <w:lang w:val="en-AU"/>
              </w:rPr>
            </w:pPr>
            <w:r>
              <w:rPr>
                <w:rFonts w:ascii="Arial" w:hAnsi="Arial" w:cs="Arial"/>
                <w:szCs w:val="24"/>
                <w:lang w:val="en-AU"/>
              </w:rPr>
              <w:t>Lauren Fitzgerald – Senior Project Accountant</w:t>
            </w:r>
          </w:p>
        </w:tc>
      </w:tr>
      <w:tr w:rsidR="00E802A0" w:rsidRPr="005F77A2" w14:paraId="5A6C409C" w14:textId="77777777">
        <w:tc>
          <w:tcPr>
            <w:tcW w:w="2349" w:type="dxa"/>
          </w:tcPr>
          <w:p w14:paraId="29DFE8A7" w14:textId="77777777" w:rsidR="00E802A0" w:rsidRPr="00E87554" w:rsidRDefault="00E802A0" w:rsidP="00E802A0">
            <w:pPr>
              <w:ind w:right="-238"/>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0DED0F2F" w14:textId="77777777" w:rsidR="00E802A0" w:rsidRPr="005F77A2" w:rsidRDefault="00E802A0" w:rsidP="00E802A0">
            <w:pPr>
              <w:ind w:right="-238"/>
              <w:jc w:val="both"/>
              <w:rPr>
                <w:rFonts w:ascii="Arial" w:hAnsi="Arial" w:cs="Arial"/>
                <w:szCs w:val="24"/>
                <w:lang w:val="en-AU"/>
              </w:rPr>
            </w:pPr>
            <w:r>
              <w:rPr>
                <w:rFonts w:ascii="Arial" w:hAnsi="Arial" w:cs="Arial"/>
                <w:szCs w:val="24"/>
                <w:lang w:val="en-AU"/>
              </w:rPr>
              <w:t>Michael Cole – Director Corporate Services</w:t>
            </w:r>
          </w:p>
        </w:tc>
      </w:tr>
      <w:tr w:rsidR="00E802A0" w:rsidRPr="005F77A2" w14:paraId="69C0CA14" w14:textId="77777777">
        <w:tc>
          <w:tcPr>
            <w:tcW w:w="2349" w:type="dxa"/>
          </w:tcPr>
          <w:p w14:paraId="05F785E7" w14:textId="77777777" w:rsidR="00E802A0" w:rsidRPr="00E87554" w:rsidRDefault="00E802A0" w:rsidP="00E802A0">
            <w:pPr>
              <w:ind w:right="-238"/>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3D8B19C" w14:textId="77777777" w:rsidR="00E802A0" w:rsidRPr="00ED0C3C" w:rsidRDefault="00E802A0" w:rsidP="00E802A0">
            <w:pPr>
              <w:ind w:right="-238"/>
              <w:jc w:val="both"/>
              <w:rPr>
                <w:rFonts w:ascii="Arial" w:hAnsi="Arial" w:cs="Arial"/>
                <w:szCs w:val="24"/>
              </w:rPr>
            </w:pPr>
            <w:r w:rsidRPr="00ED0C3C">
              <w:rPr>
                <w:rFonts w:ascii="Arial" w:hAnsi="Arial" w:cs="Arial"/>
                <w:szCs w:val="24"/>
              </w:rPr>
              <w:t xml:space="preserve">1. Statement of Financial Activity – </w:t>
            </w:r>
            <w:r>
              <w:rPr>
                <w:rFonts w:ascii="Arial" w:hAnsi="Arial" w:cs="Arial"/>
                <w:szCs w:val="24"/>
              </w:rPr>
              <w:t>30 November</w:t>
            </w:r>
            <w:r w:rsidRPr="00ED0C3C">
              <w:rPr>
                <w:rFonts w:ascii="Arial" w:hAnsi="Arial" w:cs="Arial"/>
                <w:szCs w:val="24"/>
              </w:rPr>
              <w:t xml:space="preserve"> 2022 </w:t>
            </w:r>
          </w:p>
          <w:p w14:paraId="2B22541D" w14:textId="77777777" w:rsidR="00E802A0" w:rsidRPr="00ED0C3C" w:rsidRDefault="00E802A0" w:rsidP="00E802A0">
            <w:pPr>
              <w:ind w:right="-238"/>
              <w:jc w:val="both"/>
              <w:rPr>
                <w:rFonts w:ascii="Arial" w:hAnsi="Arial" w:cs="Arial"/>
                <w:szCs w:val="24"/>
              </w:rPr>
            </w:pPr>
            <w:r w:rsidRPr="00ED0C3C">
              <w:rPr>
                <w:rFonts w:ascii="Arial" w:hAnsi="Arial" w:cs="Arial"/>
                <w:szCs w:val="24"/>
              </w:rPr>
              <w:t xml:space="preserve">2. Statement of Net Current Assets – </w:t>
            </w:r>
            <w:r>
              <w:rPr>
                <w:rFonts w:ascii="Arial" w:hAnsi="Arial" w:cs="Arial"/>
                <w:szCs w:val="24"/>
              </w:rPr>
              <w:t>30 November</w:t>
            </w:r>
            <w:r w:rsidRPr="00ED0C3C">
              <w:rPr>
                <w:rFonts w:ascii="Arial" w:hAnsi="Arial" w:cs="Arial"/>
                <w:szCs w:val="24"/>
              </w:rPr>
              <w:t xml:space="preserve"> 2022 </w:t>
            </w:r>
          </w:p>
          <w:p w14:paraId="5F0196FA" w14:textId="77777777" w:rsidR="00E802A0" w:rsidRPr="00ED0C3C" w:rsidRDefault="00E802A0" w:rsidP="00E802A0">
            <w:pPr>
              <w:ind w:right="-238"/>
              <w:jc w:val="both"/>
              <w:rPr>
                <w:rFonts w:ascii="Arial" w:hAnsi="Arial" w:cs="Arial"/>
                <w:szCs w:val="24"/>
              </w:rPr>
            </w:pPr>
            <w:r w:rsidRPr="00ED0C3C">
              <w:rPr>
                <w:rFonts w:ascii="Arial" w:hAnsi="Arial" w:cs="Arial"/>
                <w:szCs w:val="24"/>
              </w:rPr>
              <w:t xml:space="preserve">3. Statement of Comprehensive Income – </w:t>
            </w:r>
            <w:r>
              <w:rPr>
                <w:rFonts w:ascii="Arial" w:hAnsi="Arial" w:cs="Arial"/>
                <w:szCs w:val="24"/>
              </w:rPr>
              <w:t>30 November</w:t>
            </w:r>
            <w:r w:rsidRPr="00ED0C3C">
              <w:rPr>
                <w:rFonts w:ascii="Arial" w:hAnsi="Arial" w:cs="Arial"/>
                <w:szCs w:val="24"/>
              </w:rPr>
              <w:t xml:space="preserve"> 2022</w:t>
            </w:r>
          </w:p>
          <w:p w14:paraId="5B09E8BC" w14:textId="77777777" w:rsidR="00E802A0" w:rsidRPr="00ED0C3C" w:rsidRDefault="00E802A0" w:rsidP="00E802A0">
            <w:pPr>
              <w:ind w:right="-238"/>
              <w:jc w:val="both"/>
              <w:rPr>
                <w:rFonts w:ascii="Arial" w:hAnsi="Arial" w:cs="Arial"/>
                <w:szCs w:val="24"/>
              </w:rPr>
            </w:pPr>
            <w:r w:rsidRPr="00ED0C3C">
              <w:rPr>
                <w:rFonts w:ascii="Arial" w:hAnsi="Arial" w:cs="Arial"/>
                <w:szCs w:val="24"/>
              </w:rPr>
              <w:t xml:space="preserve">4. Statement of Financial Position – </w:t>
            </w:r>
            <w:r>
              <w:rPr>
                <w:rFonts w:ascii="Arial" w:hAnsi="Arial" w:cs="Arial"/>
                <w:szCs w:val="24"/>
              </w:rPr>
              <w:t>30 November</w:t>
            </w:r>
            <w:r w:rsidRPr="00ED0C3C">
              <w:rPr>
                <w:rFonts w:ascii="Arial" w:hAnsi="Arial" w:cs="Arial"/>
                <w:szCs w:val="24"/>
              </w:rPr>
              <w:t xml:space="preserve"> 2022</w:t>
            </w:r>
          </w:p>
          <w:p w14:paraId="26324E10" w14:textId="77777777" w:rsidR="00E802A0" w:rsidRPr="00ED0C3C" w:rsidRDefault="00E802A0" w:rsidP="00E802A0">
            <w:pPr>
              <w:ind w:right="-238"/>
              <w:jc w:val="both"/>
              <w:rPr>
                <w:rFonts w:ascii="Arial" w:hAnsi="Arial" w:cs="Arial"/>
                <w:szCs w:val="24"/>
              </w:rPr>
            </w:pPr>
            <w:r w:rsidRPr="00ED0C3C">
              <w:rPr>
                <w:rFonts w:ascii="Arial" w:hAnsi="Arial" w:cs="Arial"/>
                <w:szCs w:val="24"/>
              </w:rPr>
              <w:t xml:space="preserve">5. Reserve Movements – </w:t>
            </w:r>
            <w:r>
              <w:rPr>
                <w:rFonts w:ascii="Arial" w:hAnsi="Arial" w:cs="Arial"/>
                <w:szCs w:val="24"/>
              </w:rPr>
              <w:t>30 November</w:t>
            </w:r>
            <w:r w:rsidRPr="00ED0C3C">
              <w:rPr>
                <w:rFonts w:ascii="Arial" w:hAnsi="Arial" w:cs="Arial"/>
                <w:szCs w:val="24"/>
              </w:rPr>
              <w:t xml:space="preserve"> 2022</w:t>
            </w:r>
          </w:p>
          <w:p w14:paraId="72E98683" w14:textId="77777777" w:rsidR="00E802A0" w:rsidRPr="00ED0C3C" w:rsidRDefault="00E802A0" w:rsidP="00E802A0">
            <w:pPr>
              <w:ind w:right="-238"/>
              <w:jc w:val="both"/>
              <w:rPr>
                <w:rFonts w:ascii="Arial" w:hAnsi="Arial" w:cs="Arial"/>
                <w:szCs w:val="24"/>
              </w:rPr>
            </w:pPr>
            <w:r w:rsidRPr="00ED0C3C">
              <w:rPr>
                <w:rFonts w:ascii="Arial" w:hAnsi="Arial" w:cs="Arial"/>
                <w:szCs w:val="24"/>
              </w:rPr>
              <w:t xml:space="preserve">6. Borrowings – </w:t>
            </w:r>
            <w:r>
              <w:rPr>
                <w:rFonts w:ascii="Arial" w:hAnsi="Arial" w:cs="Arial"/>
                <w:szCs w:val="24"/>
              </w:rPr>
              <w:t>30 November</w:t>
            </w:r>
            <w:r w:rsidRPr="00ED0C3C">
              <w:rPr>
                <w:rFonts w:ascii="Arial" w:hAnsi="Arial" w:cs="Arial"/>
                <w:szCs w:val="24"/>
              </w:rPr>
              <w:t xml:space="preserve"> 2022</w:t>
            </w:r>
          </w:p>
          <w:p w14:paraId="03DA5378" w14:textId="77777777" w:rsidR="00E802A0" w:rsidRPr="00ED0C3C" w:rsidRDefault="00E802A0" w:rsidP="00E802A0">
            <w:pPr>
              <w:ind w:right="-238"/>
              <w:jc w:val="both"/>
              <w:rPr>
                <w:rFonts w:ascii="Arial" w:hAnsi="Arial" w:cs="Arial"/>
                <w:szCs w:val="32"/>
                <w:lang w:val="en-US"/>
              </w:rPr>
            </w:pPr>
            <w:r w:rsidRPr="00ED0C3C">
              <w:rPr>
                <w:rFonts w:ascii="Arial" w:hAnsi="Arial" w:cs="Arial"/>
                <w:szCs w:val="24"/>
              </w:rPr>
              <w:t xml:space="preserve">7. Capital Works Program – </w:t>
            </w:r>
            <w:r>
              <w:rPr>
                <w:rFonts w:ascii="Arial" w:hAnsi="Arial" w:cs="Arial"/>
                <w:szCs w:val="24"/>
              </w:rPr>
              <w:t>30 November</w:t>
            </w:r>
            <w:r w:rsidRPr="00ED0C3C">
              <w:rPr>
                <w:rFonts w:ascii="Arial" w:hAnsi="Arial" w:cs="Arial"/>
                <w:szCs w:val="24"/>
              </w:rPr>
              <w:t xml:space="preserve"> 2022</w:t>
            </w:r>
          </w:p>
        </w:tc>
      </w:tr>
    </w:tbl>
    <w:p w14:paraId="241556E8" w14:textId="7615FA11" w:rsidR="00E802A0" w:rsidRDefault="00E802A0" w:rsidP="00E802A0">
      <w:pPr>
        <w:ind w:right="-238"/>
        <w:jc w:val="both"/>
        <w:rPr>
          <w:rFonts w:ascii="Arial" w:hAnsi="Arial" w:cs="Arial"/>
          <w:b/>
          <w:szCs w:val="32"/>
          <w:lang w:val="en-US"/>
        </w:rPr>
      </w:pPr>
    </w:p>
    <w:p w14:paraId="345CAC92" w14:textId="17183C94" w:rsidR="000F72DD" w:rsidRPr="00147AEA" w:rsidRDefault="000F72DD" w:rsidP="000F72DD">
      <w:pPr>
        <w:ind w:left="-284" w:right="-330"/>
        <w:jc w:val="both"/>
        <w:rPr>
          <w:rFonts w:ascii="Arial" w:hAnsi="Arial" w:cs="Arial"/>
          <w:b/>
          <w:szCs w:val="24"/>
        </w:rPr>
      </w:pPr>
      <w:r w:rsidRPr="00147AEA">
        <w:rPr>
          <w:rFonts w:ascii="Arial" w:hAnsi="Arial" w:cs="Arial"/>
          <w:b/>
          <w:szCs w:val="24"/>
        </w:rPr>
        <w:t xml:space="preserve">Regulation 11(da) </w:t>
      </w:r>
      <w:r w:rsidR="00806641">
        <w:rPr>
          <w:rFonts w:ascii="Arial" w:hAnsi="Arial" w:cs="Arial"/>
          <w:b/>
          <w:szCs w:val="24"/>
        </w:rPr>
        <w:t>–</w:t>
      </w:r>
      <w:r w:rsidRPr="00147AEA">
        <w:rPr>
          <w:rFonts w:ascii="Arial" w:hAnsi="Arial" w:cs="Arial"/>
          <w:b/>
          <w:szCs w:val="24"/>
        </w:rPr>
        <w:t xml:space="preserve"> </w:t>
      </w:r>
      <w:r w:rsidR="00806641">
        <w:rPr>
          <w:rFonts w:ascii="Arial" w:hAnsi="Arial" w:cs="Arial"/>
          <w:b/>
          <w:szCs w:val="24"/>
        </w:rPr>
        <w:t>Not Applicable – Recommendation Adopted</w:t>
      </w:r>
    </w:p>
    <w:p w14:paraId="62553381" w14:textId="77777777" w:rsidR="000F72DD" w:rsidRPr="00147AEA" w:rsidRDefault="000F72DD" w:rsidP="000F72DD">
      <w:pPr>
        <w:ind w:left="-284" w:right="-330"/>
        <w:jc w:val="both"/>
        <w:rPr>
          <w:rFonts w:ascii="Arial" w:hAnsi="Arial" w:cs="Arial"/>
          <w:szCs w:val="24"/>
        </w:rPr>
      </w:pPr>
    </w:p>
    <w:p w14:paraId="79A5CD3A" w14:textId="1DC1DAE4" w:rsidR="000F72DD" w:rsidRPr="00147AEA" w:rsidRDefault="000F72DD" w:rsidP="000F72DD">
      <w:pPr>
        <w:ind w:left="-284" w:right="-330"/>
        <w:jc w:val="both"/>
        <w:rPr>
          <w:rFonts w:ascii="Arial" w:hAnsi="Arial" w:cs="Arial"/>
          <w:szCs w:val="24"/>
        </w:rPr>
      </w:pPr>
      <w:r w:rsidRPr="00147AEA">
        <w:rPr>
          <w:rFonts w:ascii="Arial" w:hAnsi="Arial" w:cs="Arial"/>
          <w:szCs w:val="24"/>
        </w:rPr>
        <w:t xml:space="preserve">Moved – Councillor </w:t>
      </w:r>
      <w:r w:rsidR="004810E7">
        <w:rPr>
          <w:rFonts w:ascii="Arial" w:hAnsi="Arial" w:cs="Arial"/>
          <w:szCs w:val="24"/>
        </w:rPr>
        <w:t>Hodsdon</w:t>
      </w:r>
    </w:p>
    <w:p w14:paraId="68BF2374" w14:textId="1310F224" w:rsidR="000F72DD" w:rsidRPr="00147AEA" w:rsidRDefault="000F72DD" w:rsidP="000F72DD">
      <w:pPr>
        <w:ind w:left="-284" w:right="-330"/>
        <w:jc w:val="both"/>
        <w:rPr>
          <w:rFonts w:ascii="Arial" w:hAnsi="Arial" w:cs="Arial"/>
          <w:szCs w:val="24"/>
        </w:rPr>
      </w:pPr>
      <w:r w:rsidRPr="00147AEA">
        <w:rPr>
          <w:rFonts w:ascii="Arial" w:hAnsi="Arial" w:cs="Arial"/>
          <w:szCs w:val="24"/>
        </w:rPr>
        <w:t xml:space="preserve">Seconded – Councillor </w:t>
      </w:r>
      <w:r w:rsidR="004810E7">
        <w:rPr>
          <w:rFonts w:ascii="Arial" w:hAnsi="Arial" w:cs="Arial"/>
          <w:szCs w:val="24"/>
        </w:rPr>
        <w:t>Combes</w:t>
      </w:r>
    </w:p>
    <w:p w14:paraId="07BFFCE0" w14:textId="77777777" w:rsidR="000F72DD" w:rsidRPr="00147AEA" w:rsidRDefault="000F72DD" w:rsidP="000F72DD">
      <w:pPr>
        <w:ind w:left="-284" w:right="-330"/>
        <w:jc w:val="both"/>
        <w:rPr>
          <w:rFonts w:ascii="Arial" w:hAnsi="Arial" w:cs="Arial"/>
          <w:szCs w:val="24"/>
        </w:rPr>
      </w:pPr>
    </w:p>
    <w:p w14:paraId="6B54C7C8" w14:textId="77777777" w:rsidR="000F72DD" w:rsidRPr="00422EC0" w:rsidRDefault="000F72DD" w:rsidP="000F72DD">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2E813C84" w14:textId="77777777" w:rsidR="000F72DD" w:rsidRPr="00422EC0" w:rsidRDefault="000F72DD" w:rsidP="000F72DD">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2EFB6D58" w14:textId="79398471" w:rsidR="000F72DD" w:rsidRPr="00147AEA" w:rsidRDefault="00E50B96" w:rsidP="000F72DD">
      <w:pPr>
        <w:ind w:left="-284" w:right="-330"/>
        <w:jc w:val="right"/>
        <w:rPr>
          <w:rFonts w:ascii="Arial" w:hAnsi="Arial" w:cs="Arial"/>
          <w:b/>
          <w:szCs w:val="24"/>
        </w:rPr>
      </w:pPr>
      <w:r>
        <w:rPr>
          <w:rFonts w:ascii="Arial" w:hAnsi="Arial" w:cs="Arial"/>
          <w:b/>
          <w:szCs w:val="24"/>
        </w:rPr>
        <w:t>CARRIED 10/1</w:t>
      </w:r>
    </w:p>
    <w:p w14:paraId="7E9E9731" w14:textId="59446C18" w:rsidR="000F72DD" w:rsidRPr="00147AEA" w:rsidRDefault="000F72DD" w:rsidP="000F72DD">
      <w:pPr>
        <w:ind w:left="-284" w:right="-330"/>
        <w:jc w:val="right"/>
        <w:rPr>
          <w:rFonts w:ascii="Arial" w:hAnsi="Arial" w:cs="Arial"/>
          <w:b/>
          <w:szCs w:val="24"/>
        </w:rPr>
      </w:pPr>
      <w:r w:rsidRPr="00147AEA">
        <w:rPr>
          <w:rFonts w:ascii="Arial" w:hAnsi="Arial" w:cs="Arial"/>
          <w:b/>
          <w:szCs w:val="24"/>
        </w:rPr>
        <w:t xml:space="preserve">(Against: Cr. </w:t>
      </w:r>
      <w:r w:rsidR="00E50B96">
        <w:rPr>
          <w:rFonts w:ascii="Arial" w:hAnsi="Arial" w:cs="Arial"/>
          <w:b/>
          <w:szCs w:val="24"/>
        </w:rPr>
        <w:t>Mangano</w:t>
      </w:r>
      <w:r w:rsidRPr="00147AEA">
        <w:rPr>
          <w:rFonts w:ascii="Arial" w:hAnsi="Arial" w:cs="Arial"/>
          <w:b/>
          <w:szCs w:val="24"/>
        </w:rPr>
        <w:t>)</w:t>
      </w:r>
    </w:p>
    <w:p w14:paraId="442757B6" w14:textId="77777777" w:rsidR="000F72DD" w:rsidRPr="005F77A2" w:rsidRDefault="000F72DD" w:rsidP="00E802A0">
      <w:pPr>
        <w:ind w:right="-238"/>
        <w:jc w:val="both"/>
        <w:rPr>
          <w:rFonts w:ascii="Arial" w:hAnsi="Arial" w:cs="Arial"/>
          <w:b/>
          <w:szCs w:val="32"/>
          <w:lang w:val="en-US"/>
        </w:rPr>
      </w:pPr>
    </w:p>
    <w:p w14:paraId="4D1EF400" w14:textId="426C6CD3" w:rsidR="006E1B93" w:rsidRPr="005F77A2" w:rsidRDefault="00806641" w:rsidP="00E802A0">
      <w:pPr>
        <w:ind w:left="-567" w:right="-238"/>
        <w:jc w:val="both"/>
        <w:rPr>
          <w:rFonts w:ascii="Arial" w:hAnsi="Arial" w:cs="Arial"/>
          <w:b/>
          <w:szCs w:val="32"/>
          <w:lang w:val="en-US"/>
        </w:rPr>
      </w:pPr>
      <w:r>
        <w:rPr>
          <w:rFonts w:ascii="Arial" w:hAnsi="Arial" w:cs="Arial"/>
          <w:noProof/>
          <w:szCs w:val="24"/>
        </w:rPr>
        <mc:AlternateContent>
          <mc:Choice Requires="wps">
            <w:drawing>
              <wp:anchor distT="0" distB="0" distL="114300" distR="114300" simplePos="0" relativeHeight="251658255" behindDoc="1" locked="0" layoutInCell="1" allowOverlap="1" wp14:anchorId="7FA5D4A3" wp14:editId="344B0DB0">
                <wp:simplePos x="0" y="0"/>
                <wp:positionH relativeFrom="margin">
                  <wp:posOffset>-254404</wp:posOffset>
                </wp:positionH>
                <wp:positionV relativeFrom="paragraph">
                  <wp:posOffset>157711</wp:posOffset>
                </wp:positionV>
                <wp:extent cx="6326909" cy="655782"/>
                <wp:effectExtent l="0" t="0" r="17145" b="11430"/>
                <wp:wrapNone/>
                <wp:docPr id="19" name="Rectangle 19" descr="P2974#y1"/>
                <wp:cNvGraphicFramePr/>
                <a:graphic xmlns:a="http://schemas.openxmlformats.org/drawingml/2006/main">
                  <a:graphicData uri="http://schemas.microsoft.com/office/word/2010/wordprocessingShape">
                    <wps:wsp>
                      <wps:cNvSpPr/>
                      <wps:spPr>
                        <a:xfrm>
                          <a:off x="0" y="0"/>
                          <a:ext cx="6326909" cy="65578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3D0FB4" id="Rectangle 19" o:spid="_x0000_s1026" alt="P2974#y1" style="position:absolute;margin-left:-20.05pt;margin-top:12.4pt;width:498.2pt;height:51.65pt;z-index:-25165822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" filled="f" strokecolor="#243f60 [1604]" strokeweight="2pt">
                <w10:wrap anchorx="margin"/>
              </v:rect>
            </w:pict>
          </mc:Fallback>
        </mc:AlternateContent>
      </w:r>
    </w:p>
    <w:p w14:paraId="4FF8774A" w14:textId="2193E95E" w:rsidR="00E802A0" w:rsidRPr="00E87554" w:rsidRDefault="00806641" w:rsidP="00806641">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E802A0" w:rsidRPr="00E87554">
        <w:rPr>
          <w:rFonts w:ascii="Arial" w:hAnsi="Arial" w:cs="Arial"/>
          <w:b/>
          <w:color w:val="244061" w:themeColor="accent1" w:themeShade="80"/>
          <w:sz w:val="28"/>
          <w:szCs w:val="32"/>
          <w:lang w:val="en-US"/>
        </w:rPr>
        <w:t>Recommendation</w:t>
      </w:r>
    </w:p>
    <w:p w14:paraId="0A053731" w14:textId="77777777" w:rsidR="00E802A0" w:rsidRPr="00E87554" w:rsidRDefault="00E802A0" w:rsidP="00E802A0">
      <w:pPr>
        <w:ind w:left="-567" w:right="-238"/>
        <w:jc w:val="both"/>
        <w:rPr>
          <w:rFonts w:ascii="Arial" w:hAnsi="Arial" w:cs="Arial"/>
          <w:b/>
          <w:color w:val="244061" w:themeColor="accent1" w:themeShade="80"/>
          <w:sz w:val="28"/>
          <w:szCs w:val="32"/>
          <w:lang w:val="en-US"/>
        </w:rPr>
      </w:pPr>
    </w:p>
    <w:p w14:paraId="0522F619" w14:textId="77777777" w:rsidR="00E802A0" w:rsidRPr="005F77A2" w:rsidRDefault="00E802A0" w:rsidP="00E802A0">
      <w:pPr>
        <w:ind w:left="-284" w:right="-238"/>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Monthly Financial Report for </w:t>
      </w:r>
      <w:r>
        <w:rPr>
          <w:rFonts w:ascii="Arial" w:hAnsi="Arial" w:cs="Arial"/>
          <w:b/>
          <w:color w:val="244061" w:themeColor="accent1" w:themeShade="80"/>
          <w:szCs w:val="24"/>
        </w:rPr>
        <w:t>30 November</w:t>
      </w:r>
      <w:r w:rsidRPr="00904030">
        <w:rPr>
          <w:rFonts w:ascii="Arial" w:hAnsi="Arial" w:cs="Arial"/>
          <w:b/>
          <w:color w:val="244061" w:themeColor="accent1" w:themeShade="80"/>
          <w:szCs w:val="24"/>
        </w:rPr>
        <w:t xml:space="preserve"> 2022.</w:t>
      </w:r>
    </w:p>
    <w:p w14:paraId="2947BF67" w14:textId="1CBA0A48" w:rsidR="00E802A0" w:rsidRDefault="00E802A0" w:rsidP="00E802A0">
      <w:pPr>
        <w:ind w:left="-567" w:right="-238"/>
        <w:jc w:val="both"/>
        <w:rPr>
          <w:rFonts w:ascii="Arial" w:hAnsi="Arial" w:cs="Arial"/>
          <w:b/>
          <w:sz w:val="28"/>
          <w:szCs w:val="32"/>
          <w:lang w:val="en-US"/>
        </w:rPr>
      </w:pPr>
    </w:p>
    <w:p w14:paraId="2829233B" w14:textId="2B8AD7D3" w:rsidR="000F72DD" w:rsidRDefault="000F72DD" w:rsidP="00E802A0">
      <w:pPr>
        <w:ind w:left="-567" w:right="-238"/>
        <w:jc w:val="both"/>
        <w:rPr>
          <w:rFonts w:ascii="Arial" w:hAnsi="Arial" w:cs="Arial"/>
          <w:b/>
          <w:sz w:val="28"/>
          <w:szCs w:val="32"/>
          <w:lang w:val="en-US"/>
        </w:rPr>
      </w:pPr>
    </w:p>
    <w:p w14:paraId="4988B860" w14:textId="77777777" w:rsidR="000F72DD" w:rsidRPr="00E87554" w:rsidRDefault="000F72DD" w:rsidP="000F72D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D161B3C" w14:textId="77777777" w:rsidR="000F72DD" w:rsidRPr="005F77A2" w:rsidRDefault="000F72DD" w:rsidP="000F72DD">
      <w:pPr>
        <w:ind w:left="-567" w:right="-238"/>
        <w:jc w:val="both"/>
        <w:rPr>
          <w:rFonts w:ascii="Arial" w:hAnsi="Arial" w:cs="Arial"/>
          <w:b/>
          <w:szCs w:val="32"/>
          <w:lang w:val="en-US"/>
        </w:rPr>
      </w:pPr>
    </w:p>
    <w:p w14:paraId="741F96E6" w14:textId="77777777" w:rsidR="000F72DD" w:rsidRPr="005F77A2" w:rsidRDefault="000F72DD" w:rsidP="000F72DD">
      <w:pPr>
        <w:ind w:left="-284" w:right="-238"/>
        <w:jc w:val="both"/>
        <w:rPr>
          <w:rFonts w:ascii="Arial" w:hAnsi="Arial" w:cs="Arial"/>
          <w:b/>
          <w:szCs w:val="32"/>
          <w:lang w:val="en-US"/>
        </w:rPr>
      </w:pPr>
      <w:r w:rsidRPr="00E82C8D">
        <w:rPr>
          <w:rFonts w:ascii="Arial" w:hAnsi="Arial" w:cs="Arial"/>
          <w:szCs w:val="32"/>
        </w:rPr>
        <w:t xml:space="preserve">Administration is required to provide Council with a monthly financial report in accordance with </w:t>
      </w:r>
      <w:r>
        <w:rPr>
          <w:rFonts w:ascii="Arial" w:hAnsi="Arial" w:cs="Arial"/>
          <w:szCs w:val="32"/>
        </w:rPr>
        <w:t>r</w:t>
      </w:r>
      <w:r w:rsidRPr="00E82C8D">
        <w:rPr>
          <w:rFonts w:ascii="Arial" w:hAnsi="Arial" w:cs="Arial"/>
          <w:szCs w:val="32"/>
        </w:rPr>
        <w:t xml:space="preserve">egulation 34(1) of the </w:t>
      </w:r>
      <w:r w:rsidRPr="00EB3978">
        <w:rPr>
          <w:rFonts w:ascii="Arial" w:hAnsi="Arial" w:cs="Arial"/>
          <w:i/>
          <w:iCs/>
          <w:szCs w:val="32"/>
        </w:rPr>
        <w:t>Local Government (Financial Management) Regulations 1996</w:t>
      </w:r>
      <w:r w:rsidRPr="00E82C8D">
        <w:rPr>
          <w:rFonts w:ascii="Arial" w:hAnsi="Arial" w:cs="Arial"/>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67FB0A2D" w14:textId="77777777" w:rsidR="006E1B93" w:rsidRPr="005F77A2" w:rsidRDefault="006E1B93" w:rsidP="00E802A0">
      <w:pPr>
        <w:ind w:left="-567" w:right="-238"/>
        <w:jc w:val="both"/>
        <w:rPr>
          <w:rFonts w:ascii="Arial" w:hAnsi="Arial" w:cs="Arial"/>
          <w:b/>
          <w:sz w:val="28"/>
          <w:szCs w:val="32"/>
          <w:lang w:val="en-US"/>
        </w:rPr>
      </w:pPr>
    </w:p>
    <w:p w14:paraId="40868D3D" w14:textId="77777777" w:rsidR="00E802A0" w:rsidRPr="005F77A2" w:rsidRDefault="00E802A0" w:rsidP="00E802A0">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4E52731" w14:textId="77777777" w:rsidR="00E802A0" w:rsidRPr="005F77A2" w:rsidRDefault="00E802A0" w:rsidP="00E802A0">
      <w:pPr>
        <w:ind w:left="-284" w:right="-238"/>
        <w:jc w:val="both"/>
        <w:rPr>
          <w:rFonts w:ascii="Arial" w:hAnsi="Arial" w:cs="Arial"/>
          <w:color w:val="000000" w:themeColor="text1"/>
          <w:szCs w:val="24"/>
        </w:rPr>
      </w:pPr>
    </w:p>
    <w:p w14:paraId="661D47F5" w14:textId="77777777" w:rsidR="00E802A0" w:rsidRPr="005F77A2" w:rsidRDefault="00E802A0" w:rsidP="00E802A0">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0C5E74F3" w14:textId="77777777" w:rsidR="00E802A0" w:rsidRDefault="00E802A0" w:rsidP="00E802A0">
      <w:pPr>
        <w:ind w:left="-284" w:right="-238"/>
        <w:jc w:val="both"/>
        <w:rPr>
          <w:rFonts w:ascii="Arial" w:hAnsi="Arial" w:cs="Arial"/>
          <w:b/>
          <w:sz w:val="28"/>
          <w:szCs w:val="32"/>
          <w:lang w:val="en-US"/>
        </w:rPr>
      </w:pPr>
    </w:p>
    <w:p w14:paraId="1EB933D2" w14:textId="77777777" w:rsidR="00E802A0" w:rsidRPr="00E87554" w:rsidRDefault="00E802A0" w:rsidP="00E802A0">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205B2D7" w14:textId="77777777" w:rsidR="00E802A0" w:rsidRPr="005F77A2" w:rsidRDefault="00E802A0" w:rsidP="00E802A0">
      <w:pPr>
        <w:ind w:left="-284" w:right="-238"/>
        <w:jc w:val="both"/>
        <w:rPr>
          <w:rFonts w:ascii="Arial" w:hAnsi="Arial" w:cs="Arial"/>
          <w:b/>
          <w:sz w:val="28"/>
          <w:szCs w:val="32"/>
          <w:lang w:val="en-US"/>
        </w:rPr>
      </w:pPr>
    </w:p>
    <w:p w14:paraId="6FAABABE" w14:textId="77777777" w:rsidR="00E802A0" w:rsidRPr="005F77A2" w:rsidRDefault="00E802A0" w:rsidP="00E802A0">
      <w:pPr>
        <w:ind w:left="-284" w:right="-238"/>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03CB06A9" w14:textId="77777777" w:rsidR="00E802A0" w:rsidRPr="005F77A2" w:rsidRDefault="00E802A0" w:rsidP="00E802A0">
      <w:pPr>
        <w:ind w:left="-284" w:right="-238"/>
        <w:jc w:val="both"/>
        <w:rPr>
          <w:rFonts w:ascii="Arial" w:hAnsi="Arial" w:cs="Arial"/>
          <w:b/>
          <w:sz w:val="28"/>
          <w:szCs w:val="32"/>
          <w:lang w:val="en-US"/>
        </w:rPr>
      </w:pPr>
    </w:p>
    <w:p w14:paraId="03EDB77E" w14:textId="77777777" w:rsidR="000F72DD" w:rsidRDefault="000F72DD" w:rsidP="00E802A0">
      <w:pPr>
        <w:ind w:left="-284" w:right="-238"/>
        <w:jc w:val="both"/>
        <w:rPr>
          <w:rFonts w:ascii="Arial" w:hAnsi="Arial" w:cs="Arial"/>
          <w:b/>
          <w:color w:val="17365D" w:themeColor="text2" w:themeShade="BF"/>
          <w:sz w:val="28"/>
          <w:szCs w:val="32"/>
          <w:lang w:val="en-US"/>
        </w:rPr>
      </w:pPr>
    </w:p>
    <w:p w14:paraId="730EB3D2" w14:textId="11584F7A" w:rsidR="00E802A0" w:rsidRPr="005F77A2" w:rsidRDefault="00E802A0" w:rsidP="00E802A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16157B26" w14:textId="77777777" w:rsidR="00E802A0" w:rsidRPr="005F77A2" w:rsidRDefault="00E802A0" w:rsidP="00E802A0">
      <w:pPr>
        <w:ind w:left="-284" w:right="-238"/>
        <w:jc w:val="both"/>
        <w:rPr>
          <w:rFonts w:ascii="Arial" w:hAnsi="Arial" w:cs="Arial"/>
          <w:szCs w:val="32"/>
          <w:lang w:val="en-US"/>
        </w:rPr>
      </w:pPr>
    </w:p>
    <w:p w14:paraId="51221E05" w14:textId="77777777" w:rsidR="00E802A0" w:rsidRDefault="00E802A0" w:rsidP="00E802A0">
      <w:pPr>
        <w:ind w:left="-284" w:right="-238"/>
        <w:jc w:val="both"/>
        <w:rPr>
          <w:rFonts w:ascii="Arial" w:hAnsi="Arial" w:cs="Arial"/>
          <w:szCs w:val="32"/>
        </w:rPr>
      </w:pPr>
      <w:r w:rsidRPr="004260AB">
        <w:rPr>
          <w:rFonts w:ascii="Arial" w:hAnsi="Arial" w:cs="Arial"/>
          <w:szCs w:val="32"/>
        </w:rPr>
        <w:t xml:space="preserve">The monthly financial management report meets the requirements of </w:t>
      </w:r>
      <w:r>
        <w:rPr>
          <w:rFonts w:ascii="Arial" w:hAnsi="Arial" w:cs="Arial"/>
          <w:szCs w:val="32"/>
        </w:rPr>
        <w:t>r</w:t>
      </w:r>
      <w:r w:rsidRPr="004260AB">
        <w:rPr>
          <w:rFonts w:ascii="Arial" w:hAnsi="Arial" w:cs="Arial"/>
          <w:szCs w:val="32"/>
        </w:rPr>
        <w:t xml:space="preserve">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24E68F05" w14:textId="77777777" w:rsidR="00E802A0" w:rsidRDefault="00E802A0" w:rsidP="00E802A0">
      <w:pPr>
        <w:ind w:left="-284" w:right="-238"/>
        <w:jc w:val="both"/>
        <w:rPr>
          <w:rFonts w:ascii="Arial" w:hAnsi="Arial" w:cs="Arial"/>
          <w:szCs w:val="32"/>
        </w:rPr>
      </w:pPr>
    </w:p>
    <w:p w14:paraId="3C096731" w14:textId="77777777" w:rsidR="00E802A0" w:rsidRPr="00864A4B" w:rsidRDefault="00E802A0" w:rsidP="00E802A0">
      <w:pPr>
        <w:ind w:left="-284" w:right="-238"/>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November</w:t>
      </w:r>
      <w:r w:rsidRPr="00593E2D">
        <w:rPr>
          <w:rFonts w:ascii="Arial" w:hAnsi="Arial" w:cs="Arial"/>
          <w:szCs w:val="32"/>
        </w:rPr>
        <w:t xml:space="preserve"> 2022. Please note that the opening position is a preliminary result for the year ended 30 June 2022 as the Financial Statements for 2021/22 are still being finalised and as a result will be subject to </w:t>
      </w:r>
      <w:r w:rsidRPr="00864A4B">
        <w:rPr>
          <w:rFonts w:ascii="Arial" w:hAnsi="Arial" w:cs="Arial"/>
          <w:szCs w:val="32"/>
        </w:rPr>
        <w:t xml:space="preserve">change. The municipal </w:t>
      </w:r>
      <w:r>
        <w:rPr>
          <w:rFonts w:ascii="Arial" w:hAnsi="Arial" w:cs="Arial"/>
          <w:szCs w:val="32"/>
        </w:rPr>
        <w:t xml:space="preserve">closing </w:t>
      </w:r>
      <w:r w:rsidRPr="00864A4B">
        <w:rPr>
          <w:rFonts w:ascii="Arial" w:hAnsi="Arial" w:cs="Arial"/>
          <w:szCs w:val="32"/>
        </w:rPr>
        <w:t xml:space="preserve">surplus as </w:t>
      </w:r>
      <w:proofErr w:type="gramStart"/>
      <w:r w:rsidRPr="00864A4B">
        <w:rPr>
          <w:rFonts w:ascii="Arial" w:hAnsi="Arial" w:cs="Arial"/>
          <w:szCs w:val="32"/>
        </w:rPr>
        <w:t>at</w:t>
      </w:r>
      <w:proofErr w:type="gramEnd"/>
      <w:r w:rsidRPr="00864A4B">
        <w:rPr>
          <w:rFonts w:ascii="Arial" w:hAnsi="Arial" w:cs="Arial"/>
          <w:szCs w:val="32"/>
        </w:rPr>
        <w:t xml:space="preserve"> </w:t>
      </w:r>
      <w:r>
        <w:rPr>
          <w:rFonts w:ascii="Arial" w:hAnsi="Arial" w:cs="Arial"/>
          <w:szCs w:val="32"/>
        </w:rPr>
        <w:t>30 November</w:t>
      </w:r>
      <w:r w:rsidRPr="00864A4B">
        <w:rPr>
          <w:rFonts w:ascii="Arial" w:hAnsi="Arial" w:cs="Arial"/>
          <w:szCs w:val="32"/>
        </w:rPr>
        <w:t xml:space="preserve"> 2022 is </w:t>
      </w:r>
      <w:r>
        <w:rPr>
          <w:rFonts w:ascii="Arial" w:hAnsi="Arial" w:cs="Arial"/>
          <w:szCs w:val="32"/>
        </w:rPr>
        <w:t>$20,430,115</w:t>
      </w:r>
      <w:r w:rsidRPr="00864A4B">
        <w:rPr>
          <w:rFonts w:ascii="Arial" w:hAnsi="Arial" w:cs="Arial"/>
          <w:szCs w:val="32"/>
        </w:rPr>
        <w:t xml:space="preserve"> which is </w:t>
      </w:r>
      <w:r>
        <w:rPr>
          <w:rFonts w:ascii="Arial" w:hAnsi="Arial" w:cs="Arial"/>
          <w:szCs w:val="32"/>
        </w:rPr>
        <w:t xml:space="preserve">a </w:t>
      </w:r>
      <w:r w:rsidRPr="00BF7600">
        <w:rPr>
          <w:rFonts w:ascii="Arial" w:hAnsi="Arial" w:cs="Arial"/>
          <w:szCs w:val="32"/>
        </w:rPr>
        <w:t>$</w:t>
      </w:r>
      <w:r>
        <w:rPr>
          <w:rFonts w:ascii="Arial" w:hAnsi="Arial" w:cs="Arial"/>
          <w:szCs w:val="32"/>
        </w:rPr>
        <w:t>1,135,436</w:t>
      </w:r>
      <w:r w:rsidRPr="00E936C5">
        <w:rPr>
          <w:rFonts w:ascii="Arial" w:hAnsi="Arial" w:cs="Arial"/>
          <w:szCs w:val="32"/>
        </w:rPr>
        <w:t xml:space="preserve"> </w:t>
      </w:r>
      <w:r w:rsidRPr="00BF7600">
        <w:rPr>
          <w:rFonts w:ascii="Arial" w:hAnsi="Arial" w:cs="Arial"/>
          <w:szCs w:val="32"/>
        </w:rPr>
        <w:t>favourable</w:t>
      </w:r>
      <w:r>
        <w:rPr>
          <w:rFonts w:ascii="Arial" w:hAnsi="Arial" w:cs="Arial"/>
          <w:szCs w:val="32"/>
        </w:rPr>
        <w:t xml:space="preserve"> variance</w:t>
      </w:r>
      <w:r w:rsidRPr="00864A4B">
        <w:rPr>
          <w:rFonts w:ascii="Arial" w:hAnsi="Arial" w:cs="Arial"/>
          <w:szCs w:val="32"/>
        </w:rPr>
        <w:t xml:space="preserve">, compared to a budgeted surplus for the same period of </w:t>
      </w:r>
      <w:r w:rsidRPr="00BF7600">
        <w:rPr>
          <w:rFonts w:ascii="Arial" w:hAnsi="Arial" w:cs="Arial"/>
          <w:szCs w:val="32"/>
        </w:rPr>
        <w:t>$</w:t>
      </w:r>
      <w:r>
        <w:rPr>
          <w:rFonts w:ascii="Arial" w:hAnsi="Arial" w:cs="Arial"/>
          <w:szCs w:val="32"/>
        </w:rPr>
        <w:t>19,294,678.</w:t>
      </w:r>
    </w:p>
    <w:p w14:paraId="4FC89B5E" w14:textId="77777777" w:rsidR="00E802A0" w:rsidRPr="00864A4B" w:rsidRDefault="00E802A0" w:rsidP="00E802A0">
      <w:pPr>
        <w:ind w:left="-284" w:right="-238"/>
        <w:jc w:val="both"/>
        <w:rPr>
          <w:rFonts w:ascii="Arial" w:hAnsi="Arial" w:cs="Arial"/>
          <w:szCs w:val="32"/>
        </w:rPr>
      </w:pPr>
    </w:p>
    <w:p w14:paraId="5DFD3372" w14:textId="77777777" w:rsidR="00E802A0" w:rsidRPr="00864A4B" w:rsidRDefault="00E802A0" w:rsidP="00E802A0">
      <w:pPr>
        <w:ind w:left="-284" w:right="-238"/>
        <w:jc w:val="both"/>
        <w:rPr>
          <w:rFonts w:ascii="Arial" w:hAnsi="Arial" w:cs="Arial"/>
          <w:szCs w:val="32"/>
        </w:rPr>
      </w:pPr>
      <w:r w:rsidRPr="00864A4B">
        <w:rPr>
          <w:rFonts w:ascii="Arial" w:hAnsi="Arial" w:cs="Arial"/>
          <w:szCs w:val="32"/>
        </w:rPr>
        <w:t>The operating revenue at the end of</w:t>
      </w:r>
      <w:r>
        <w:rPr>
          <w:rFonts w:ascii="Arial" w:hAnsi="Arial" w:cs="Arial"/>
          <w:szCs w:val="32"/>
        </w:rPr>
        <w:t xml:space="preserve"> November</w:t>
      </w:r>
      <w:r w:rsidRPr="00864A4B">
        <w:rPr>
          <w:rFonts w:ascii="Arial" w:hAnsi="Arial" w:cs="Arial"/>
          <w:szCs w:val="32"/>
        </w:rPr>
        <w:t xml:space="preserve"> 2022 was </w:t>
      </w:r>
      <w:r w:rsidRPr="001E49E5">
        <w:rPr>
          <w:rFonts w:ascii="Arial" w:hAnsi="Arial" w:cs="Arial"/>
          <w:szCs w:val="32"/>
        </w:rPr>
        <w:t>$</w:t>
      </w:r>
      <w:r>
        <w:rPr>
          <w:rFonts w:ascii="Arial" w:hAnsi="Arial" w:cs="Arial"/>
          <w:szCs w:val="32"/>
        </w:rPr>
        <w:t xml:space="preserve">31,915,683 </w:t>
      </w:r>
      <w:r w:rsidRPr="00864A4B">
        <w:rPr>
          <w:rFonts w:ascii="Arial" w:hAnsi="Arial" w:cs="Arial"/>
          <w:szCs w:val="32"/>
        </w:rPr>
        <w:t xml:space="preserve">which represents a </w:t>
      </w:r>
      <w:r w:rsidRPr="00B01D8C">
        <w:rPr>
          <w:rFonts w:ascii="Arial" w:hAnsi="Arial" w:cs="Arial"/>
          <w:szCs w:val="32"/>
        </w:rPr>
        <w:t>$</w:t>
      </w:r>
      <w:r>
        <w:rPr>
          <w:rFonts w:ascii="Arial" w:hAnsi="Arial" w:cs="Arial"/>
          <w:szCs w:val="32"/>
        </w:rPr>
        <w:t>756,492</w:t>
      </w:r>
      <w:r w:rsidRPr="00B01D8C">
        <w:rPr>
          <w:rFonts w:ascii="Arial" w:hAnsi="Arial" w:cs="Arial"/>
          <w:szCs w:val="32"/>
        </w:rPr>
        <w:t xml:space="preserve"> </w:t>
      </w:r>
      <w:r w:rsidRPr="00864A4B">
        <w:rPr>
          <w:rFonts w:ascii="Arial" w:hAnsi="Arial" w:cs="Arial"/>
          <w:szCs w:val="32"/>
        </w:rPr>
        <w:t>unfavourable variance compared to the year-to-date budget, primarily in operating grants, subsidies</w:t>
      </w:r>
      <w:r>
        <w:rPr>
          <w:rFonts w:ascii="Arial" w:hAnsi="Arial" w:cs="Arial"/>
          <w:szCs w:val="32"/>
        </w:rPr>
        <w:t>,</w:t>
      </w:r>
      <w:r w:rsidRPr="00864A4B">
        <w:rPr>
          <w:rFonts w:ascii="Arial" w:hAnsi="Arial" w:cs="Arial"/>
          <w:szCs w:val="32"/>
        </w:rPr>
        <w:t xml:space="preserve"> and contributions. </w:t>
      </w:r>
    </w:p>
    <w:p w14:paraId="55AB957F" w14:textId="77777777" w:rsidR="00E802A0" w:rsidRPr="00864A4B" w:rsidRDefault="00E802A0" w:rsidP="00E802A0">
      <w:pPr>
        <w:ind w:left="-284" w:right="-238"/>
        <w:jc w:val="both"/>
        <w:rPr>
          <w:rFonts w:ascii="Arial" w:hAnsi="Arial" w:cs="Arial"/>
          <w:szCs w:val="32"/>
        </w:rPr>
      </w:pPr>
    </w:p>
    <w:p w14:paraId="3293175B" w14:textId="77777777" w:rsidR="00E802A0" w:rsidRDefault="00E802A0" w:rsidP="00E802A0">
      <w:pPr>
        <w:ind w:left="-284" w:right="-238"/>
        <w:jc w:val="both"/>
        <w:rPr>
          <w:rFonts w:ascii="Arial" w:hAnsi="Arial" w:cs="Arial"/>
          <w:szCs w:val="32"/>
        </w:rPr>
      </w:pPr>
      <w:r w:rsidRPr="00864A4B">
        <w:rPr>
          <w:rFonts w:ascii="Arial" w:hAnsi="Arial" w:cs="Arial"/>
          <w:szCs w:val="32"/>
        </w:rPr>
        <w:t xml:space="preserve">The operating expense at the end of </w:t>
      </w:r>
      <w:r>
        <w:rPr>
          <w:rFonts w:ascii="Arial" w:hAnsi="Arial" w:cs="Arial"/>
          <w:szCs w:val="32"/>
        </w:rPr>
        <w:t xml:space="preserve">November </w:t>
      </w:r>
      <w:r w:rsidRPr="00864A4B">
        <w:rPr>
          <w:rFonts w:ascii="Arial" w:hAnsi="Arial" w:cs="Arial"/>
          <w:szCs w:val="32"/>
        </w:rPr>
        <w:t xml:space="preserve">2022 was </w:t>
      </w:r>
      <w:r w:rsidRPr="00D873E3">
        <w:rPr>
          <w:rFonts w:ascii="Arial" w:hAnsi="Arial" w:cs="Arial"/>
          <w:szCs w:val="32"/>
        </w:rPr>
        <w:t>$</w:t>
      </w:r>
      <w:r>
        <w:rPr>
          <w:rFonts w:ascii="Arial" w:hAnsi="Arial" w:cs="Arial"/>
          <w:szCs w:val="32"/>
        </w:rPr>
        <w:t>13,855,177</w:t>
      </w:r>
      <w:r w:rsidRPr="00D873E3">
        <w:rPr>
          <w:rFonts w:ascii="Arial" w:hAnsi="Arial" w:cs="Arial"/>
          <w:szCs w:val="32"/>
        </w:rPr>
        <w:t>,</w:t>
      </w:r>
      <w:r w:rsidRPr="00864A4B">
        <w:rPr>
          <w:rFonts w:ascii="Arial" w:hAnsi="Arial" w:cs="Arial"/>
          <w:szCs w:val="32"/>
        </w:rPr>
        <w:t xml:space="preserve"> which represents a $</w:t>
      </w:r>
      <w:r>
        <w:rPr>
          <w:rFonts w:ascii="Arial" w:hAnsi="Arial" w:cs="Arial"/>
          <w:szCs w:val="32"/>
        </w:rPr>
        <w:t>2,603,313</w:t>
      </w:r>
      <w:r w:rsidRPr="008B2277">
        <w:rPr>
          <w:rFonts w:ascii="Arial" w:hAnsi="Arial" w:cs="Arial"/>
          <w:szCs w:val="32"/>
        </w:rPr>
        <w:t xml:space="preserve"> </w:t>
      </w:r>
      <w:r w:rsidRPr="00864A4B">
        <w:rPr>
          <w:rFonts w:ascii="Arial" w:hAnsi="Arial" w:cs="Arial"/>
          <w:szCs w:val="32"/>
        </w:rPr>
        <w:t xml:space="preserve">favourable variance compared to the year-to-date budget, primarily in </w:t>
      </w:r>
      <w:r>
        <w:rPr>
          <w:rFonts w:ascii="Arial" w:hAnsi="Arial" w:cs="Arial"/>
          <w:szCs w:val="32"/>
        </w:rPr>
        <w:t xml:space="preserve">employee costs, and </w:t>
      </w:r>
      <w:r w:rsidRPr="00864A4B">
        <w:rPr>
          <w:rFonts w:ascii="Arial" w:hAnsi="Arial" w:cs="Arial"/>
          <w:szCs w:val="32"/>
        </w:rPr>
        <w:t xml:space="preserve">materials </w:t>
      </w:r>
      <w:r>
        <w:rPr>
          <w:rFonts w:ascii="Arial" w:hAnsi="Arial" w:cs="Arial"/>
          <w:szCs w:val="32"/>
        </w:rPr>
        <w:t>and</w:t>
      </w:r>
      <w:r w:rsidRPr="00864A4B">
        <w:rPr>
          <w:rFonts w:ascii="Arial" w:hAnsi="Arial" w:cs="Arial"/>
          <w:szCs w:val="32"/>
        </w:rPr>
        <w:t xml:space="preserve"> contracts</w:t>
      </w:r>
      <w:r>
        <w:rPr>
          <w:rFonts w:ascii="Arial" w:hAnsi="Arial" w:cs="Arial"/>
          <w:szCs w:val="32"/>
        </w:rPr>
        <w:t>.</w:t>
      </w:r>
    </w:p>
    <w:p w14:paraId="4FF3DF51" w14:textId="77777777" w:rsidR="00E802A0" w:rsidRDefault="00E802A0" w:rsidP="00E802A0">
      <w:pPr>
        <w:ind w:left="-284" w:right="-238"/>
        <w:jc w:val="both"/>
        <w:rPr>
          <w:rFonts w:ascii="Arial" w:hAnsi="Arial" w:cs="Arial"/>
          <w:szCs w:val="32"/>
        </w:rPr>
      </w:pPr>
    </w:p>
    <w:p w14:paraId="59CAF76C" w14:textId="77777777" w:rsidR="00E802A0" w:rsidRDefault="00E802A0" w:rsidP="00E802A0">
      <w:pPr>
        <w:ind w:left="-284" w:right="-238"/>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w:t>
      </w:r>
      <w:r w:rsidRPr="00EB1F45">
        <w:rPr>
          <w:rFonts w:ascii="Arial" w:hAnsi="Arial" w:cs="Arial"/>
          <w:i/>
          <w:iCs/>
          <w:szCs w:val="32"/>
        </w:rPr>
        <w:t>Local Government Financial Management Regulations 1996</w:t>
      </w:r>
      <w:r w:rsidRPr="00593E2D">
        <w:rPr>
          <w:rFonts w:ascii="Arial" w:hAnsi="Arial" w:cs="Arial"/>
          <w:szCs w:val="32"/>
        </w:rPr>
        <w:t xml:space="preserve">. Material variances, as defined by a previous decision of Council, from the budget of revenue and expenditure are detailed below. </w:t>
      </w:r>
    </w:p>
    <w:p w14:paraId="5A82D1A2" w14:textId="77777777" w:rsidR="00E802A0" w:rsidRDefault="00E802A0" w:rsidP="00E802A0">
      <w:pPr>
        <w:ind w:right="-238"/>
        <w:jc w:val="both"/>
        <w:rPr>
          <w:rFonts w:ascii="Arial" w:hAnsi="Arial" w:cs="Arial"/>
          <w:b/>
          <w:bCs/>
          <w:szCs w:val="32"/>
        </w:rPr>
      </w:pPr>
    </w:p>
    <w:p w14:paraId="67B1272A" w14:textId="77777777" w:rsidR="00E802A0" w:rsidRPr="006E1B93" w:rsidRDefault="00E802A0" w:rsidP="00E802A0">
      <w:pPr>
        <w:ind w:left="-284" w:right="-238"/>
        <w:jc w:val="both"/>
        <w:rPr>
          <w:rFonts w:ascii="Arial" w:hAnsi="Arial" w:cs="Arial"/>
          <w:b/>
          <w:bCs/>
          <w:color w:val="244061" w:themeColor="accent1" w:themeShade="80"/>
          <w:szCs w:val="32"/>
        </w:rPr>
      </w:pPr>
      <w:r w:rsidRPr="006E1B93">
        <w:rPr>
          <w:rFonts w:ascii="Arial" w:hAnsi="Arial" w:cs="Arial"/>
          <w:b/>
          <w:bCs/>
          <w:color w:val="244061" w:themeColor="accent1" w:themeShade="80"/>
          <w:szCs w:val="32"/>
        </w:rPr>
        <w:t>Operating Activities</w:t>
      </w:r>
    </w:p>
    <w:p w14:paraId="12386501" w14:textId="77777777" w:rsidR="00E802A0" w:rsidRDefault="00E802A0" w:rsidP="00E802A0">
      <w:pPr>
        <w:ind w:left="-284" w:right="-238"/>
        <w:jc w:val="both"/>
        <w:rPr>
          <w:rFonts w:ascii="Arial" w:hAnsi="Arial" w:cs="Arial"/>
          <w:b/>
          <w:bCs/>
          <w:szCs w:val="32"/>
        </w:rPr>
      </w:pPr>
    </w:p>
    <w:p w14:paraId="18879CAD" w14:textId="77777777" w:rsidR="00E802A0" w:rsidRPr="00867F8E" w:rsidRDefault="00E802A0" w:rsidP="00E802A0">
      <w:pPr>
        <w:ind w:left="-284" w:right="-238"/>
        <w:jc w:val="both"/>
        <w:rPr>
          <w:rFonts w:ascii="Arial" w:hAnsi="Arial" w:cs="Arial"/>
          <w:b/>
          <w:bCs/>
          <w:szCs w:val="32"/>
        </w:rPr>
      </w:pPr>
      <w:r w:rsidRPr="00867F8E">
        <w:rPr>
          <w:rFonts w:ascii="Arial" w:hAnsi="Arial" w:cs="Arial"/>
          <w:b/>
          <w:bCs/>
          <w:szCs w:val="32"/>
        </w:rPr>
        <w:t>Operating grants, subsidies, and contributions</w:t>
      </w:r>
    </w:p>
    <w:p w14:paraId="25924D00" w14:textId="77777777" w:rsidR="00E802A0" w:rsidRDefault="00E802A0" w:rsidP="00E802A0">
      <w:pPr>
        <w:ind w:left="-284" w:right="-238"/>
        <w:jc w:val="both"/>
        <w:rPr>
          <w:rFonts w:ascii="Arial" w:hAnsi="Arial" w:cs="Arial"/>
          <w:szCs w:val="32"/>
        </w:rPr>
      </w:pPr>
      <w:r w:rsidRPr="00476F99">
        <w:rPr>
          <w:rFonts w:ascii="Arial" w:hAnsi="Arial" w:cs="Arial"/>
          <w:szCs w:val="32"/>
        </w:rPr>
        <w:t>Unfavourable variance of $</w:t>
      </w:r>
      <w:r>
        <w:rPr>
          <w:rFonts w:ascii="Arial" w:hAnsi="Arial" w:cs="Arial"/>
          <w:szCs w:val="32"/>
        </w:rPr>
        <w:t>1,089,500</w:t>
      </w:r>
      <w:r w:rsidRPr="00476F99">
        <w:rPr>
          <w:rFonts w:ascii="Arial" w:hAnsi="Arial" w:cs="Arial"/>
          <w:szCs w:val="32"/>
        </w:rPr>
        <w:t xml:space="preserve"> primary due to timing of </w:t>
      </w:r>
      <w:r>
        <w:rPr>
          <w:rFonts w:ascii="Arial" w:hAnsi="Arial" w:cs="Arial"/>
          <w:szCs w:val="32"/>
        </w:rPr>
        <w:t>revenue recognition of FOGO grant of $174,300, and Nedlands Community Care grants of $751,870.</w:t>
      </w:r>
    </w:p>
    <w:p w14:paraId="78A0BCA8" w14:textId="77777777" w:rsidR="00E802A0" w:rsidRDefault="00E802A0" w:rsidP="00E802A0">
      <w:pPr>
        <w:ind w:left="-284" w:right="-238"/>
        <w:jc w:val="both"/>
        <w:rPr>
          <w:rFonts w:ascii="Arial" w:hAnsi="Arial" w:cs="Arial"/>
          <w:szCs w:val="32"/>
        </w:rPr>
      </w:pPr>
    </w:p>
    <w:p w14:paraId="49727A0F" w14:textId="77777777" w:rsidR="00E802A0" w:rsidRPr="005509A7" w:rsidRDefault="00E802A0" w:rsidP="00E802A0">
      <w:pPr>
        <w:ind w:left="-284" w:right="-238"/>
        <w:jc w:val="both"/>
        <w:rPr>
          <w:rFonts w:ascii="Arial" w:hAnsi="Arial" w:cs="Arial"/>
          <w:b/>
          <w:bCs/>
          <w:szCs w:val="32"/>
        </w:rPr>
      </w:pPr>
      <w:r w:rsidRPr="005509A7">
        <w:rPr>
          <w:rFonts w:ascii="Arial" w:hAnsi="Arial" w:cs="Arial"/>
          <w:b/>
          <w:bCs/>
          <w:szCs w:val="32"/>
        </w:rPr>
        <w:t>Fees and charges</w:t>
      </w:r>
    </w:p>
    <w:p w14:paraId="47C16332" w14:textId="77777777" w:rsidR="00E802A0" w:rsidRDefault="00E802A0" w:rsidP="00E802A0">
      <w:pPr>
        <w:ind w:left="-284" w:right="-238"/>
        <w:jc w:val="both"/>
        <w:rPr>
          <w:rFonts w:ascii="Arial" w:hAnsi="Arial" w:cs="Arial"/>
          <w:szCs w:val="32"/>
        </w:rPr>
      </w:pPr>
      <w:r>
        <w:rPr>
          <w:rFonts w:ascii="Arial" w:hAnsi="Arial" w:cs="Arial"/>
          <w:szCs w:val="32"/>
        </w:rPr>
        <w:t>N</w:t>
      </w:r>
      <w:r w:rsidRPr="0001069F">
        <w:rPr>
          <w:rFonts w:ascii="Arial" w:hAnsi="Arial" w:cs="Arial"/>
          <w:szCs w:val="32"/>
        </w:rPr>
        <w:t xml:space="preserve">o variance analysis required as variance to budget is less than </w:t>
      </w:r>
      <w:r>
        <w:rPr>
          <w:rFonts w:ascii="Arial" w:hAnsi="Arial" w:cs="Arial"/>
          <w:szCs w:val="32"/>
        </w:rPr>
        <w:t xml:space="preserve">$20,000 and </w:t>
      </w:r>
      <w:r w:rsidRPr="0001069F">
        <w:rPr>
          <w:rFonts w:ascii="Arial" w:hAnsi="Arial" w:cs="Arial"/>
          <w:szCs w:val="32"/>
        </w:rPr>
        <w:t>10%.</w:t>
      </w:r>
      <w:r w:rsidRPr="00593E2D">
        <w:rPr>
          <w:rFonts w:ascii="Arial" w:hAnsi="Arial" w:cs="Arial"/>
          <w:szCs w:val="32"/>
        </w:rPr>
        <w:t xml:space="preserve"> </w:t>
      </w:r>
    </w:p>
    <w:p w14:paraId="61075585" w14:textId="77777777" w:rsidR="00E802A0" w:rsidRDefault="00E802A0" w:rsidP="00E802A0">
      <w:pPr>
        <w:ind w:left="-284" w:right="-238"/>
        <w:jc w:val="both"/>
        <w:rPr>
          <w:rFonts w:ascii="Arial" w:hAnsi="Arial" w:cs="Arial"/>
          <w:szCs w:val="32"/>
        </w:rPr>
      </w:pPr>
    </w:p>
    <w:p w14:paraId="7168BFC8" w14:textId="77777777" w:rsidR="00E802A0" w:rsidRPr="00C5284A" w:rsidRDefault="00E802A0" w:rsidP="00E802A0">
      <w:pPr>
        <w:ind w:left="-284" w:right="-238"/>
        <w:jc w:val="both"/>
        <w:rPr>
          <w:rFonts w:ascii="Arial" w:hAnsi="Arial" w:cs="Arial"/>
          <w:b/>
          <w:bCs/>
          <w:szCs w:val="32"/>
        </w:rPr>
      </w:pPr>
      <w:r w:rsidRPr="00C5284A">
        <w:rPr>
          <w:rFonts w:ascii="Arial" w:hAnsi="Arial" w:cs="Arial"/>
          <w:b/>
          <w:bCs/>
          <w:szCs w:val="32"/>
        </w:rPr>
        <w:t xml:space="preserve">Service </w:t>
      </w:r>
      <w:r>
        <w:rPr>
          <w:rFonts w:ascii="Arial" w:hAnsi="Arial" w:cs="Arial"/>
          <w:b/>
          <w:bCs/>
          <w:szCs w:val="32"/>
        </w:rPr>
        <w:t>c</w:t>
      </w:r>
      <w:r w:rsidRPr="00C5284A">
        <w:rPr>
          <w:rFonts w:ascii="Arial" w:hAnsi="Arial" w:cs="Arial"/>
          <w:b/>
          <w:bCs/>
          <w:szCs w:val="32"/>
        </w:rPr>
        <w:t>harges</w:t>
      </w:r>
    </w:p>
    <w:p w14:paraId="5A924E25" w14:textId="77777777" w:rsidR="00E802A0" w:rsidRDefault="00E802A0" w:rsidP="00E802A0">
      <w:pPr>
        <w:ind w:left="-284" w:right="-238"/>
        <w:jc w:val="both"/>
        <w:rPr>
          <w:rFonts w:ascii="Arial" w:hAnsi="Arial" w:cs="Arial"/>
          <w:szCs w:val="32"/>
        </w:rPr>
      </w:pPr>
      <w:r w:rsidRPr="00476F99">
        <w:rPr>
          <w:rFonts w:ascii="Arial" w:hAnsi="Arial" w:cs="Arial"/>
          <w:szCs w:val="32"/>
        </w:rPr>
        <w:t>No variance analysis required as variance to budget is less than 10%.</w:t>
      </w:r>
    </w:p>
    <w:p w14:paraId="39CCD043" w14:textId="77777777" w:rsidR="00E802A0" w:rsidRDefault="00E802A0" w:rsidP="00E802A0">
      <w:pPr>
        <w:ind w:left="-284" w:right="-238"/>
        <w:jc w:val="both"/>
        <w:rPr>
          <w:rFonts w:ascii="Arial" w:hAnsi="Arial" w:cs="Arial"/>
          <w:szCs w:val="32"/>
        </w:rPr>
      </w:pPr>
    </w:p>
    <w:p w14:paraId="015E669F" w14:textId="77777777" w:rsidR="00E802A0" w:rsidRPr="005509A7" w:rsidRDefault="00E802A0" w:rsidP="00E802A0">
      <w:pPr>
        <w:ind w:left="-284" w:right="-238"/>
        <w:jc w:val="both"/>
        <w:rPr>
          <w:rFonts w:ascii="Arial" w:hAnsi="Arial" w:cs="Arial"/>
          <w:b/>
          <w:bCs/>
          <w:szCs w:val="32"/>
        </w:rPr>
      </w:pPr>
      <w:r w:rsidRPr="005509A7">
        <w:rPr>
          <w:rFonts w:ascii="Arial" w:hAnsi="Arial" w:cs="Arial"/>
          <w:b/>
          <w:bCs/>
          <w:szCs w:val="32"/>
        </w:rPr>
        <w:t>Interest earnings</w:t>
      </w:r>
    </w:p>
    <w:p w14:paraId="1D9391CB" w14:textId="77777777" w:rsidR="00E802A0" w:rsidRDefault="00E802A0" w:rsidP="00E802A0">
      <w:pPr>
        <w:ind w:left="-284" w:right="-238"/>
        <w:jc w:val="both"/>
        <w:rPr>
          <w:rFonts w:ascii="Arial" w:hAnsi="Arial" w:cs="Arial"/>
          <w:szCs w:val="32"/>
        </w:rPr>
      </w:pPr>
      <w:r>
        <w:rPr>
          <w:rFonts w:ascii="Arial" w:hAnsi="Arial" w:cs="Arial"/>
          <w:szCs w:val="32"/>
        </w:rPr>
        <w:t>Favourable variance of $118,622 primarily due to high interest earnings on municipal cash in transactional account prior to investment of $92,786.</w:t>
      </w:r>
    </w:p>
    <w:p w14:paraId="414CDCC8" w14:textId="77777777" w:rsidR="00E802A0" w:rsidRDefault="00E802A0" w:rsidP="00E802A0">
      <w:pPr>
        <w:ind w:left="-284" w:right="-238"/>
        <w:jc w:val="both"/>
        <w:rPr>
          <w:rFonts w:ascii="Arial" w:hAnsi="Arial" w:cs="Arial"/>
          <w:szCs w:val="32"/>
        </w:rPr>
      </w:pPr>
    </w:p>
    <w:p w14:paraId="3D468E8E" w14:textId="77777777" w:rsidR="00804A80" w:rsidRDefault="00804A80" w:rsidP="00E802A0">
      <w:pPr>
        <w:ind w:left="-284" w:right="-238"/>
        <w:jc w:val="both"/>
        <w:rPr>
          <w:rFonts w:ascii="Arial" w:hAnsi="Arial" w:cs="Arial"/>
          <w:szCs w:val="32"/>
        </w:rPr>
      </w:pPr>
    </w:p>
    <w:p w14:paraId="7E2F330C" w14:textId="77777777" w:rsidR="00804A80" w:rsidRDefault="00804A80" w:rsidP="00E802A0">
      <w:pPr>
        <w:ind w:left="-284" w:right="-238"/>
        <w:jc w:val="both"/>
        <w:rPr>
          <w:rFonts w:ascii="Arial" w:hAnsi="Arial" w:cs="Arial"/>
          <w:szCs w:val="32"/>
        </w:rPr>
      </w:pPr>
    </w:p>
    <w:p w14:paraId="3CBEC74D" w14:textId="77777777" w:rsidR="00E802A0" w:rsidRPr="005509A7" w:rsidRDefault="00E802A0" w:rsidP="00E802A0">
      <w:pPr>
        <w:ind w:left="-284" w:right="-238"/>
        <w:jc w:val="both"/>
        <w:rPr>
          <w:rFonts w:ascii="Arial" w:hAnsi="Arial" w:cs="Arial"/>
          <w:b/>
          <w:bCs/>
          <w:szCs w:val="32"/>
        </w:rPr>
      </w:pPr>
      <w:r w:rsidRPr="005509A7">
        <w:rPr>
          <w:rFonts w:ascii="Arial" w:hAnsi="Arial" w:cs="Arial"/>
          <w:b/>
          <w:bCs/>
          <w:szCs w:val="32"/>
        </w:rPr>
        <w:t>Other revenue</w:t>
      </w:r>
    </w:p>
    <w:p w14:paraId="7DF0A0A6" w14:textId="77777777" w:rsidR="00E802A0" w:rsidRDefault="00E802A0" w:rsidP="00E802A0">
      <w:pPr>
        <w:ind w:left="-284" w:right="-238"/>
        <w:jc w:val="both"/>
        <w:rPr>
          <w:rFonts w:ascii="Arial" w:hAnsi="Arial" w:cs="Arial"/>
          <w:szCs w:val="24"/>
        </w:rPr>
      </w:pPr>
      <w:r w:rsidRPr="7D183C43">
        <w:rPr>
          <w:rFonts w:ascii="Arial" w:hAnsi="Arial" w:cs="Arial"/>
          <w:szCs w:val="24"/>
        </w:rPr>
        <w:t>Favourable variance of $104,124 primarily due to design work fee for Aldi Nedlands site of $37,497 and building application assessment advice to regional councils of $37,335.</w:t>
      </w:r>
    </w:p>
    <w:p w14:paraId="134FEBAE" w14:textId="77777777" w:rsidR="00E802A0" w:rsidRDefault="00E802A0" w:rsidP="00E802A0">
      <w:pPr>
        <w:ind w:left="-284" w:right="-238"/>
        <w:jc w:val="both"/>
        <w:rPr>
          <w:rFonts w:ascii="Arial" w:hAnsi="Arial" w:cs="Arial"/>
          <w:szCs w:val="32"/>
        </w:rPr>
      </w:pPr>
    </w:p>
    <w:p w14:paraId="7C1130EC" w14:textId="77777777" w:rsidR="00E802A0" w:rsidRPr="005509A7" w:rsidRDefault="00E802A0" w:rsidP="00E802A0">
      <w:pPr>
        <w:ind w:left="-284" w:right="-238"/>
        <w:jc w:val="both"/>
        <w:rPr>
          <w:rFonts w:ascii="Arial" w:hAnsi="Arial" w:cs="Arial"/>
          <w:b/>
          <w:bCs/>
          <w:szCs w:val="32"/>
        </w:rPr>
      </w:pPr>
      <w:r w:rsidRPr="005509A7">
        <w:rPr>
          <w:rFonts w:ascii="Arial" w:hAnsi="Arial" w:cs="Arial"/>
          <w:b/>
          <w:bCs/>
          <w:szCs w:val="32"/>
        </w:rPr>
        <w:t xml:space="preserve">Employee costs </w:t>
      </w:r>
    </w:p>
    <w:p w14:paraId="3A8ECF36" w14:textId="77777777" w:rsidR="00E802A0" w:rsidRDefault="00E802A0" w:rsidP="00E802A0">
      <w:pPr>
        <w:ind w:left="-284" w:right="-238"/>
        <w:jc w:val="both"/>
        <w:rPr>
          <w:rFonts w:ascii="Arial" w:hAnsi="Arial" w:cs="Arial"/>
          <w:szCs w:val="32"/>
        </w:rPr>
      </w:pPr>
      <w:r>
        <w:rPr>
          <w:rFonts w:ascii="Arial" w:hAnsi="Arial" w:cs="Arial"/>
          <w:szCs w:val="32"/>
        </w:rPr>
        <w:t xml:space="preserve">Favourable variance of $1,415,694 primarily due to current vacancies, timing of leave accruals, and EBA negotiations. </w:t>
      </w:r>
    </w:p>
    <w:p w14:paraId="13B01FAA" w14:textId="77777777" w:rsidR="00E802A0" w:rsidRDefault="00E802A0" w:rsidP="00E802A0">
      <w:pPr>
        <w:ind w:left="-284" w:right="-238"/>
        <w:jc w:val="both"/>
        <w:rPr>
          <w:rFonts w:ascii="Arial" w:hAnsi="Arial" w:cs="Arial"/>
          <w:szCs w:val="32"/>
        </w:rPr>
      </w:pPr>
    </w:p>
    <w:p w14:paraId="40BC14BC" w14:textId="77777777" w:rsidR="00E802A0" w:rsidRPr="005509A7" w:rsidRDefault="00E802A0" w:rsidP="00E802A0">
      <w:pPr>
        <w:ind w:left="-284" w:right="-238"/>
        <w:jc w:val="both"/>
        <w:rPr>
          <w:rFonts w:ascii="Arial" w:hAnsi="Arial" w:cs="Arial"/>
          <w:b/>
          <w:bCs/>
          <w:szCs w:val="32"/>
        </w:rPr>
      </w:pPr>
      <w:r w:rsidRPr="005509A7">
        <w:rPr>
          <w:rFonts w:ascii="Arial" w:hAnsi="Arial" w:cs="Arial"/>
          <w:b/>
          <w:bCs/>
          <w:szCs w:val="32"/>
        </w:rPr>
        <w:t xml:space="preserve">Materials and contracts </w:t>
      </w:r>
    </w:p>
    <w:p w14:paraId="0A744CE9" w14:textId="77777777" w:rsidR="00E802A0" w:rsidRPr="00025D9B" w:rsidRDefault="00E802A0" w:rsidP="00E802A0">
      <w:pPr>
        <w:ind w:left="-284" w:right="-238"/>
        <w:jc w:val="both"/>
        <w:rPr>
          <w:rFonts w:ascii="Arial" w:hAnsi="Arial" w:cs="Arial"/>
          <w:szCs w:val="32"/>
        </w:rPr>
      </w:pPr>
      <w:r w:rsidRPr="00025D9B">
        <w:rPr>
          <w:rFonts w:ascii="Arial" w:hAnsi="Arial" w:cs="Arial"/>
          <w:szCs w:val="32"/>
        </w:rPr>
        <w:t>Favourable variance of $</w:t>
      </w:r>
      <w:r>
        <w:rPr>
          <w:rFonts w:ascii="Arial" w:hAnsi="Arial" w:cs="Arial"/>
          <w:szCs w:val="32"/>
        </w:rPr>
        <w:t>1,077,255</w:t>
      </w:r>
      <w:r w:rsidRPr="00025D9B">
        <w:rPr>
          <w:rFonts w:ascii="Arial" w:hAnsi="Arial" w:cs="Arial"/>
          <w:szCs w:val="32"/>
        </w:rPr>
        <w:t xml:space="preserve"> primary due to </w:t>
      </w:r>
      <w:r>
        <w:rPr>
          <w:rFonts w:ascii="Arial" w:hAnsi="Arial" w:cs="Arial"/>
          <w:szCs w:val="32"/>
        </w:rPr>
        <w:t>contract services for waste of $405,487, parks maintenance $185,259, buildings maintenance of $177,185, and civil maintenance $131,113.</w:t>
      </w:r>
    </w:p>
    <w:p w14:paraId="2AB74D9A" w14:textId="77777777" w:rsidR="00E802A0" w:rsidRPr="00025D9B" w:rsidRDefault="00E802A0" w:rsidP="00E802A0">
      <w:pPr>
        <w:ind w:left="-284" w:right="-238"/>
        <w:jc w:val="both"/>
        <w:rPr>
          <w:rFonts w:ascii="Arial" w:hAnsi="Arial" w:cs="Arial"/>
          <w:szCs w:val="32"/>
        </w:rPr>
      </w:pPr>
    </w:p>
    <w:p w14:paraId="5528E74F" w14:textId="77777777" w:rsidR="00E802A0" w:rsidRPr="00025D9B" w:rsidRDefault="00E802A0" w:rsidP="00E802A0">
      <w:pPr>
        <w:ind w:left="-284" w:right="-238"/>
        <w:jc w:val="both"/>
        <w:rPr>
          <w:rFonts w:ascii="Arial" w:hAnsi="Arial" w:cs="Arial"/>
          <w:b/>
          <w:bCs/>
          <w:szCs w:val="32"/>
        </w:rPr>
      </w:pPr>
      <w:r w:rsidRPr="00025D9B">
        <w:rPr>
          <w:rFonts w:ascii="Arial" w:hAnsi="Arial" w:cs="Arial"/>
          <w:b/>
          <w:bCs/>
          <w:szCs w:val="32"/>
        </w:rPr>
        <w:t xml:space="preserve">Utility charges </w:t>
      </w:r>
    </w:p>
    <w:p w14:paraId="1D3E9DCA" w14:textId="77777777" w:rsidR="00E802A0" w:rsidRPr="00025D9B" w:rsidRDefault="00E802A0" w:rsidP="00E802A0">
      <w:pPr>
        <w:ind w:left="-284" w:right="-238"/>
        <w:jc w:val="both"/>
        <w:rPr>
          <w:rFonts w:ascii="Arial" w:hAnsi="Arial" w:cs="Arial"/>
          <w:szCs w:val="32"/>
        </w:rPr>
      </w:pPr>
      <w:r w:rsidRPr="00025D9B">
        <w:rPr>
          <w:rFonts w:ascii="Arial" w:hAnsi="Arial" w:cs="Arial"/>
          <w:szCs w:val="32"/>
        </w:rPr>
        <w:t>No variance analysis required as variance to budget is less than 10%.</w:t>
      </w:r>
    </w:p>
    <w:p w14:paraId="06380AEE" w14:textId="77777777" w:rsidR="00E802A0" w:rsidRPr="00025D9B" w:rsidRDefault="00E802A0" w:rsidP="00E802A0">
      <w:pPr>
        <w:ind w:left="-284" w:right="-238"/>
        <w:jc w:val="both"/>
        <w:rPr>
          <w:rFonts w:ascii="Arial" w:hAnsi="Arial" w:cs="Arial"/>
          <w:b/>
          <w:bCs/>
          <w:szCs w:val="32"/>
        </w:rPr>
      </w:pPr>
    </w:p>
    <w:p w14:paraId="2F07F6F2" w14:textId="77777777" w:rsidR="00E802A0" w:rsidRPr="00025D9B" w:rsidRDefault="00E802A0" w:rsidP="00E802A0">
      <w:pPr>
        <w:ind w:left="-284" w:right="-238"/>
        <w:jc w:val="both"/>
        <w:rPr>
          <w:rFonts w:ascii="Arial" w:hAnsi="Arial" w:cs="Arial"/>
          <w:b/>
          <w:bCs/>
          <w:szCs w:val="32"/>
        </w:rPr>
      </w:pPr>
      <w:r w:rsidRPr="00025D9B">
        <w:rPr>
          <w:rFonts w:ascii="Arial" w:hAnsi="Arial" w:cs="Arial"/>
          <w:b/>
          <w:bCs/>
          <w:szCs w:val="32"/>
        </w:rPr>
        <w:t xml:space="preserve">Depreciation and amortisation </w:t>
      </w:r>
    </w:p>
    <w:p w14:paraId="5F997B60" w14:textId="77777777" w:rsidR="00E802A0" w:rsidRPr="00025D9B" w:rsidRDefault="00E802A0" w:rsidP="00E802A0">
      <w:pPr>
        <w:ind w:left="-284" w:right="-238"/>
        <w:jc w:val="both"/>
        <w:rPr>
          <w:rFonts w:ascii="Arial" w:hAnsi="Arial" w:cs="Arial"/>
          <w:szCs w:val="32"/>
        </w:rPr>
      </w:pPr>
      <w:r w:rsidRPr="00025D9B">
        <w:rPr>
          <w:rFonts w:ascii="Arial" w:hAnsi="Arial" w:cs="Arial"/>
          <w:szCs w:val="32"/>
        </w:rPr>
        <w:t>No variance analysis required as variance to budget is less than 10%.</w:t>
      </w:r>
    </w:p>
    <w:p w14:paraId="1E1F0D6F" w14:textId="77777777" w:rsidR="00E802A0" w:rsidRDefault="00E802A0" w:rsidP="00E802A0">
      <w:pPr>
        <w:ind w:left="-284" w:right="-238"/>
        <w:jc w:val="both"/>
        <w:rPr>
          <w:rFonts w:ascii="Arial" w:hAnsi="Arial" w:cs="Arial"/>
          <w:szCs w:val="32"/>
        </w:rPr>
      </w:pPr>
    </w:p>
    <w:p w14:paraId="285322F5" w14:textId="77777777" w:rsidR="00E802A0" w:rsidRDefault="00E802A0" w:rsidP="00E802A0">
      <w:pPr>
        <w:ind w:left="-284" w:right="-238"/>
        <w:jc w:val="both"/>
        <w:rPr>
          <w:rFonts w:ascii="Arial" w:hAnsi="Arial" w:cs="Arial"/>
          <w:b/>
          <w:bCs/>
          <w:szCs w:val="32"/>
        </w:rPr>
      </w:pPr>
      <w:r>
        <w:rPr>
          <w:rFonts w:ascii="Arial" w:hAnsi="Arial" w:cs="Arial"/>
          <w:b/>
          <w:bCs/>
          <w:szCs w:val="32"/>
        </w:rPr>
        <w:t>Insurance expenses</w:t>
      </w:r>
    </w:p>
    <w:p w14:paraId="1870DD5C" w14:textId="77777777" w:rsidR="00E802A0" w:rsidRPr="00FF1BB3" w:rsidRDefault="00E802A0" w:rsidP="00E802A0">
      <w:pPr>
        <w:ind w:left="-284" w:right="-238"/>
        <w:jc w:val="both"/>
        <w:rPr>
          <w:rFonts w:ascii="Arial" w:hAnsi="Arial" w:cs="Arial"/>
          <w:szCs w:val="32"/>
        </w:rPr>
      </w:pPr>
      <w:r w:rsidRPr="4C25A9EE">
        <w:rPr>
          <w:rFonts w:ascii="Arial" w:hAnsi="Arial" w:cs="Arial"/>
          <w:szCs w:val="24"/>
        </w:rPr>
        <w:t>Favourable variance of $</w:t>
      </w:r>
      <w:r>
        <w:rPr>
          <w:rFonts w:ascii="Arial" w:hAnsi="Arial" w:cs="Arial"/>
          <w:szCs w:val="24"/>
        </w:rPr>
        <w:t>53,986</w:t>
      </w:r>
      <w:r w:rsidRPr="4C25A9EE">
        <w:rPr>
          <w:rFonts w:ascii="Arial" w:hAnsi="Arial" w:cs="Arial"/>
          <w:szCs w:val="24"/>
        </w:rPr>
        <w:t xml:space="preserve"> due to timing of instalment payments to LGIS.</w:t>
      </w:r>
    </w:p>
    <w:p w14:paraId="3CE8C96B" w14:textId="77777777" w:rsidR="00E802A0" w:rsidRDefault="00E802A0" w:rsidP="00E802A0">
      <w:pPr>
        <w:ind w:left="-284" w:right="-238"/>
        <w:jc w:val="both"/>
        <w:rPr>
          <w:rFonts w:ascii="Arial" w:hAnsi="Arial" w:cs="Arial"/>
          <w:szCs w:val="24"/>
        </w:rPr>
      </w:pPr>
    </w:p>
    <w:p w14:paraId="4983F426" w14:textId="77777777" w:rsidR="00E802A0" w:rsidRPr="00FF1BB3" w:rsidRDefault="00E802A0" w:rsidP="00E802A0">
      <w:pPr>
        <w:ind w:left="-284" w:right="-238"/>
        <w:jc w:val="both"/>
        <w:rPr>
          <w:rFonts w:ascii="Arial" w:hAnsi="Arial" w:cs="Arial"/>
          <w:b/>
          <w:bCs/>
          <w:szCs w:val="32"/>
        </w:rPr>
      </w:pPr>
      <w:r w:rsidRPr="00FF1BB3">
        <w:rPr>
          <w:rFonts w:ascii="Arial" w:hAnsi="Arial" w:cs="Arial"/>
          <w:b/>
          <w:bCs/>
          <w:szCs w:val="32"/>
        </w:rPr>
        <w:t>Interest expenses</w:t>
      </w:r>
    </w:p>
    <w:p w14:paraId="663A2D52" w14:textId="77777777" w:rsidR="00E802A0" w:rsidRPr="00FF1BB3" w:rsidRDefault="00E802A0" w:rsidP="00E802A0">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60E9829F" w14:textId="77777777" w:rsidR="00E802A0" w:rsidRPr="00FF1BB3" w:rsidRDefault="00E802A0" w:rsidP="00E802A0">
      <w:pPr>
        <w:ind w:left="-284" w:right="-238"/>
        <w:jc w:val="both"/>
        <w:rPr>
          <w:rFonts w:ascii="Arial" w:hAnsi="Arial" w:cs="Arial"/>
          <w:b/>
          <w:bCs/>
          <w:szCs w:val="32"/>
        </w:rPr>
      </w:pPr>
    </w:p>
    <w:p w14:paraId="7944F3D0" w14:textId="77777777" w:rsidR="00E802A0" w:rsidRPr="00FF1BB3" w:rsidRDefault="00E802A0" w:rsidP="00E802A0">
      <w:pPr>
        <w:ind w:left="-284" w:right="-238"/>
        <w:jc w:val="both"/>
        <w:rPr>
          <w:rFonts w:ascii="Arial" w:hAnsi="Arial" w:cs="Arial"/>
          <w:b/>
          <w:bCs/>
          <w:szCs w:val="32"/>
        </w:rPr>
      </w:pPr>
      <w:r w:rsidRPr="00FF1BB3">
        <w:rPr>
          <w:rFonts w:ascii="Arial" w:hAnsi="Arial" w:cs="Arial"/>
          <w:b/>
          <w:bCs/>
          <w:szCs w:val="32"/>
        </w:rPr>
        <w:t>Other expenditure</w:t>
      </w:r>
    </w:p>
    <w:p w14:paraId="654A5B89" w14:textId="77777777" w:rsidR="00E802A0" w:rsidRDefault="00E802A0" w:rsidP="00E802A0">
      <w:pPr>
        <w:ind w:left="-284" w:right="-238"/>
        <w:jc w:val="both"/>
        <w:rPr>
          <w:rFonts w:ascii="Arial" w:hAnsi="Arial" w:cs="Arial"/>
          <w:szCs w:val="32"/>
        </w:rPr>
      </w:pPr>
      <w:r>
        <w:rPr>
          <w:rFonts w:ascii="Arial" w:hAnsi="Arial" w:cs="Arial"/>
          <w:szCs w:val="32"/>
        </w:rPr>
        <w:t xml:space="preserve">Unfavourable variance of $46,831 due to misallocation of budget for subsidies for local cricket clubs of $62,505, offset by savings in other service areas. </w:t>
      </w:r>
    </w:p>
    <w:p w14:paraId="70A6830A" w14:textId="77777777" w:rsidR="00E802A0" w:rsidRDefault="00E802A0" w:rsidP="00E802A0">
      <w:pPr>
        <w:ind w:left="-284" w:right="-238"/>
        <w:jc w:val="both"/>
        <w:rPr>
          <w:rFonts w:ascii="Arial" w:hAnsi="Arial" w:cs="Arial"/>
          <w:b/>
          <w:bCs/>
          <w:szCs w:val="32"/>
        </w:rPr>
      </w:pPr>
    </w:p>
    <w:p w14:paraId="3EFE0288" w14:textId="77777777" w:rsidR="00E802A0" w:rsidRPr="00226707" w:rsidRDefault="00E802A0" w:rsidP="00E802A0">
      <w:pPr>
        <w:ind w:left="-284" w:right="-238"/>
        <w:jc w:val="both"/>
        <w:rPr>
          <w:rFonts w:ascii="Arial" w:hAnsi="Arial" w:cs="Arial"/>
          <w:b/>
          <w:bCs/>
          <w:szCs w:val="32"/>
        </w:rPr>
      </w:pPr>
      <w:r>
        <w:rPr>
          <w:rFonts w:ascii="Arial" w:hAnsi="Arial" w:cs="Arial"/>
          <w:b/>
          <w:bCs/>
          <w:szCs w:val="32"/>
        </w:rPr>
        <w:t>Loss on disposal of assets</w:t>
      </w:r>
    </w:p>
    <w:p w14:paraId="31B3E476" w14:textId="77777777" w:rsidR="00E802A0" w:rsidRPr="00FF1BB3" w:rsidRDefault="00E802A0" w:rsidP="00E802A0">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5D506087" w14:textId="77777777" w:rsidR="00E802A0" w:rsidRDefault="00E802A0" w:rsidP="00E802A0">
      <w:pPr>
        <w:ind w:left="-284" w:right="-238"/>
        <w:jc w:val="both"/>
        <w:rPr>
          <w:rFonts w:ascii="Arial" w:hAnsi="Arial" w:cs="Arial"/>
          <w:szCs w:val="32"/>
        </w:rPr>
      </w:pPr>
    </w:p>
    <w:p w14:paraId="6F93F6D4" w14:textId="77777777" w:rsidR="00E802A0" w:rsidRPr="00FF1BB3" w:rsidRDefault="00E802A0" w:rsidP="00E802A0">
      <w:pPr>
        <w:ind w:left="-284" w:right="-238"/>
        <w:jc w:val="both"/>
        <w:rPr>
          <w:rFonts w:ascii="Arial" w:hAnsi="Arial" w:cs="Arial"/>
          <w:szCs w:val="32"/>
        </w:rPr>
      </w:pPr>
    </w:p>
    <w:p w14:paraId="1A71106A" w14:textId="77777777" w:rsidR="00E802A0" w:rsidRPr="006E1B93" w:rsidRDefault="00E802A0" w:rsidP="00E802A0">
      <w:pPr>
        <w:ind w:left="-284" w:right="-238"/>
        <w:jc w:val="both"/>
        <w:rPr>
          <w:rFonts w:ascii="Arial" w:hAnsi="Arial" w:cs="Arial"/>
          <w:b/>
          <w:bCs/>
          <w:color w:val="244061" w:themeColor="accent1" w:themeShade="80"/>
          <w:szCs w:val="32"/>
        </w:rPr>
      </w:pPr>
      <w:r w:rsidRPr="006E1B93">
        <w:rPr>
          <w:rFonts w:ascii="Arial" w:hAnsi="Arial" w:cs="Arial"/>
          <w:b/>
          <w:bCs/>
          <w:color w:val="244061" w:themeColor="accent1" w:themeShade="80"/>
          <w:szCs w:val="32"/>
        </w:rPr>
        <w:t>Investing Activities</w:t>
      </w:r>
    </w:p>
    <w:p w14:paraId="7E8F6D79" w14:textId="77777777" w:rsidR="00E802A0" w:rsidRPr="00FF1BB3" w:rsidRDefault="00E802A0" w:rsidP="00E802A0">
      <w:pPr>
        <w:ind w:left="-284" w:right="-238"/>
        <w:jc w:val="both"/>
        <w:rPr>
          <w:rFonts w:ascii="Arial" w:hAnsi="Arial" w:cs="Arial"/>
          <w:szCs w:val="32"/>
        </w:rPr>
      </w:pPr>
    </w:p>
    <w:p w14:paraId="5F67B949" w14:textId="77777777" w:rsidR="00E802A0" w:rsidRPr="00FF1BB3" w:rsidRDefault="00E802A0" w:rsidP="00E802A0">
      <w:pPr>
        <w:ind w:left="-284" w:right="-238"/>
        <w:jc w:val="both"/>
        <w:rPr>
          <w:rFonts w:ascii="Arial" w:hAnsi="Arial" w:cs="Arial"/>
          <w:b/>
          <w:bCs/>
          <w:szCs w:val="32"/>
        </w:rPr>
      </w:pPr>
      <w:r w:rsidRPr="00FF1BB3">
        <w:rPr>
          <w:rFonts w:ascii="Arial" w:hAnsi="Arial" w:cs="Arial"/>
          <w:b/>
          <w:bCs/>
          <w:szCs w:val="32"/>
        </w:rPr>
        <w:t>Non-operating grants, subsidies</w:t>
      </w:r>
      <w:r>
        <w:rPr>
          <w:rFonts w:ascii="Arial" w:hAnsi="Arial" w:cs="Arial"/>
          <w:b/>
          <w:bCs/>
          <w:szCs w:val="32"/>
        </w:rPr>
        <w:t>,</w:t>
      </w:r>
      <w:r w:rsidRPr="00FF1BB3">
        <w:rPr>
          <w:rFonts w:ascii="Arial" w:hAnsi="Arial" w:cs="Arial"/>
          <w:b/>
          <w:bCs/>
          <w:szCs w:val="32"/>
        </w:rPr>
        <w:t xml:space="preserve"> and contributions</w:t>
      </w:r>
    </w:p>
    <w:p w14:paraId="293C08F3" w14:textId="77777777" w:rsidR="00E802A0" w:rsidRPr="00301205" w:rsidRDefault="00E802A0" w:rsidP="00E802A0">
      <w:pPr>
        <w:ind w:left="-284" w:right="-238"/>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460,601</w:t>
      </w:r>
      <w:r w:rsidRPr="00FF1BB3">
        <w:rPr>
          <w:rFonts w:ascii="Arial" w:hAnsi="Arial" w:cs="Arial"/>
          <w:szCs w:val="32"/>
        </w:rPr>
        <w:t xml:space="preserve"> primary due</w:t>
      </w:r>
      <w:r>
        <w:rPr>
          <w:rFonts w:ascii="Arial" w:hAnsi="Arial" w:cs="Arial"/>
          <w:szCs w:val="32"/>
        </w:rPr>
        <w:t xml:space="preserve"> </w:t>
      </w:r>
      <w:r w:rsidRPr="008503A0">
        <w:rPr>
          <w:rFonts w:ascii="Arial" w:hAnsi="Arial" w:cs="Arial"/>
          <w:szCs w:val="32"/>
        </w:rPr>
        <w:t xml:space="preserve">to </w:t>
      </w:r>
      <w:r>
        <w:rPr>
          <w:rFonts w:ascii="Arial" w:hAnsi="Arial" w:cs="Arial"/>
          <w:szCs w:val="32"/>
        </w:rPr>
        <w:t xml:space="preserve">budget phasing of capital projects. To be adjusted at mid-year review. </w:t>
      </w:r>
    </w:p>
    <w:p w14:paraId="7F302D89" w14:textId="77777777" w:rsidR="00E802A0" w:rsidRDefault="00E802A0" w:rsidP="00E802A0">
      <w:pPr>
        <w:ind w:left="-284" w:right="-238"/>
        <w:jc w:val="both"/>
        <w:rPr>
          <w:rFonts w:ascii="Arial" w:hAnsi="Arial" w:cs="Arial"/>
          <w:szCs w:val="32"/>
        </w:rPr>
      </w:pPr>
    </w:p>
    <w:p w14:paraId="764FEA1C" w14:textId="77777777" w:rsidR="00E802A0" w:rsidRPr="00003AF3" w:rsidRDefault="00E802A0" w:rsidP="00E802A0">
      <w:pPr>
        <w:ind w:left="-284" w:right="-238"/>
        <w:jc w:val="both"/>
        <w:rPr>
          <w:rFonts w:ascii="Arial" w:hAnsi="Arial" w:cs="Arial"/>
          <w:b/>
          <w:bCs/>
          <w:szCs w:val="32"/>
        </w:rPr>
      </w:pPr>
      <w:r w:rsidRPr="00003AF3">
        <w:rPr>
          <w:rFonts w:ascii="Arial" w:hAnsi="Arial" w:cs="Arial"/>
          <w:b/>
          <w:bCs/>
          <w:szCs w:val="32"/>
        </w:rPr>
        <w:t>Proceeds from disposal of assets</w:t>
      </w:r>
    </w:p>
    <w:p w14:paraId="72D5326C" w14:textId="77777777" w:rsidR="00E802A0" w:rsidRPr="00FD1396" w:rsidRDefault="00E802A0" w:rsidP="00E802A0">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w:t>
      </w:r>
    </w:p>
    <w:p w14:paraId="77FC5BFB" w14:textId="77777777" w:rsidR="00E802A0" w:rsidRDefault="00E802A0" w:rsidP="00E802A0">
      <w:pPr>
        <w:ind w:left="-284" w:right="-238"/>
        <w:jc w:val="both"/>
        <w:rPr>
          <w:rFonts w:ascii="Arial" w:hAnsi="Arial" w:cs="Arial"/>
          <w:szCs w:val="32"/>
        </w:rPr>
      </w:pPr>
    </w:p>
    <w:p w14:paraId="2761AB0A" w14:textId="77777777" w:rsidR="00E802A0" w:rsidRDefault="00E802A0" w:rsidP="00E802A0">
      <w:pPr>
        <w:ind w:left="-284" w:right="-238"/>
        <w:jc w:val="both"/>
        <w:rPr>
          <w:rFonts w:ascii="Arial" w:hAnsi="Arial" w:cs="Arial"/>
          <w:b/>
          <w:bCs/>
          <w:szCs w:val="32"/>
        </w:rPr>
      </w:pPr>
      <w:r w:rsidRPr="00003AF3">
        <w:rPr>
          <w:rFonts w:ascii="Arial" w:hAnsi="Arial" w:cs="Arial"/>
          <w:b/>
          <w:bCs/>
          <w:szCs w:val="32"/>
        </w:rPr>
        <w:t>Purchase of property,</w:t>
      </w:r>
      <w:r>
        <w:rPr>
          <w:rFonts w:ascii="Arial" w:hAnsi="Arial" w:cs="Arial"/>
          <w:b/>
          <w:bCs/>
          <w:szCs w:val="32"/>
        </w:rPr>
        <w:t xml:space="preserve"> </w:t>
      </w:r>
      <w:r w:rsidRPr="00003AF3">
        <w:rPr>
          <w:rFonts w:ascii="Arial" w:hAnsi="Arial" w:cs="Arial"/>
          <w:b/>
          <w:bCs/>
          <w:szCs w:val="32"/>
        </w:rPr>
        <w:t>plant</w:t>
      </w:r>
      <w:r>
        <w:rPr>
          <w:rFonts w:ascii="Arial" w:hAnsi="Arial" w:cs="Arial"/>
          <w:b/>
          <w:bCs/>
          <w:szCs w:val="32"/>
        </w:rPr>
        <w:t>,</w:t>
      </w:r>
      <w:r w:rsidRPr="00003AF3">
        <w:rPr>
          <w:rFonts w:ascii="Arial" w:hAnsi="Arial" w:cs="Arial"/>
          <w:b/>
          <w:bCs/>
          <w:szCs w:val="32"/>
        </w:rPr>
        <w:t xml:space="preserve"> and equipment</w:t>
      </w:r>
    </w:p>
    <w:p w14:paraId="68EB660A" w14:textId="77777777" w:rsidR="00E802A0" w:rsidRPr="00301205" w:rsidRDefault="00E802A0" w:rsidP="00E802A0">
      <w:pPr>
        <w:ind w:left="-284" w:right="-238"/>
        <w:jc w:val="both"/>
        <w:rPr>
          <w:rFonts w:ascii="Arial" w:hAnsi="Arial" w:cs="Arial"/>
          <w:szCs w:val="32"/>
        </w:rPr>
      </w:pPr>
      <w:r w:rsidRPr="00FF1BB3">
        <w:rPr>
          <w:rFonts w:ascii="Arial" w:hAnsi="Arial" w:cs="Arial"/>
          <w:szCs w:val="32"/>
        </w:rPr>
        <w:t>Unfavourable variance of $</w:t>
      </w:r>
      <w:r>
        <w:rPr>
          <w:rFonts w:ascii="Arial" w:hAnsi="Arial" w:cs="Arial"/>
          <w:szCs w:val="32"/>
        </w:rPr>
        <w:t>528,616</w:t>
      </w:r>
      <w:r w:rsidRPr="00FF1BB3">
        <w:rPr>
          <w:rFonts w:ascii="Arial" w:hAnsi="Arial" w:cs="Arial"/>
          <w:szCs w:val="32"/>
        </w:rPr>
        <w:t xml:space="preserve"> primary due</w:t>
      </w:r>
      <w:r>
        <w:rPr>
          <w:rFonts w:ascii="Arial" w:hAnsi="Arial" w:cs="Arial"/>
          <w:szCs w:val="32"/>
        </w:rPr>
        <w:t xml:space="preserve"> </w:t>
      </w:r>
      <w:r w:rsidRPr="008503A0">
        <w:rPr>
          <w:rFonts w:ascii="Arial" w:hAnsi="Arial" w:cs="Arial"/>
          <w:szCs w:val="32"/>
        </w:rPr>
        <w:t xml:space="preserve">to </w:t>
      </w:r>
      <w:r>
        <w:rPr>
          <w:rFonts w:ascii="Arial" w:hAnsi="Arial" w:cs="Arial"/>
          <w:szCs w:val="32"/>
        </w:rPr>
        <w:t xml:space="preserve">budget phasing of capital projects. To be adjusted at mid-year review. </w:t>
      </w:r>
    </w:p>
    <w:p w14:paraId="29B66B72" w14:textId="77777777" w:rsidR="00E802A0" w:rsidRPr="00003AF3" w:rsidRDefault="00E802A0" w:rsidP="00E802A0">
      <w:pPr>
        <w:ind w:left="-284" w:right="-238"/>
        <w:jc w:val="both"/>
        <w:rPr>
          <w:rFonts w:ascii="Arial" w:hAnsi="Arial" w:cs="Arial"/>
          <w:b/>
          <w:bCs/>
          <w:szCs w:val="32"/>
        </w:rPr>
      </w:pPr>
    </w:p>
    <w:p w14:paraId="5644B7C6" w14:textId="77777777" w:rsidR="00E802A0" w:rsidRPr="00003AF3" w:rsidRDefault="00E802A0" w:rsidP="00E802A0">
      <w:pPr>
        <w:ind w:left="-284" w:right="-238"/>
        <w:jc w:val="both"/>
        <w:rPr>
          <w:rFonts w:ascii="Arial" w:hAnsi="Arial" w:cs="Arial"/>
          <w:b/>
          <w:bCs/>
          <w:szCs w:val="32"/>
        </w:rPr>
      </w:pPr>
      <w:r w:rsidRPr="00003AF3">
        <w:rPr>
          <w:rFonts w:ascii="Arial" w:hAnsi="Arial" w:cs="Arial"/>
          <w:b/>
          <w:bCs/>
          <w:szCs w:val="32"/>
        </w:rPr>
        <w:t>Purchase and construction of infrastructure</w:t>
      </w:r>
    </w:p>
    <w:p w14:paraId="254B0C16" w14:textId="77777777" w:rsidR="00E802A0" w:rsidRPr="00301205" w:rsidRDefault="00E802A0" w:rsidP="00E802A0">
      <w:pPr>
        <w:ind w:left="-284" w:right="-238"/>
        <w:jc w:val="both"/>
        <w:rPr>
          <w:rFonts w:ascii="Arial" w:hAnsi="Arial" w:cs="Arial"/>
          <w:szCs w:val="32"/>
        </w:rPr>
      </w:pPr>
      <w:r w:rsidRPr="00FF1BB3">
        <w:rPr>
          <w:rFonts w:ascii="Arial" w:hAnsi="Arial" w:cs="Arial"/>
          <w:szCs w:val="32"/>
        </w:rPr>
        <w:t xml:space="preserve">Unfavourable variance of </w:t>
      </w:r>
      <w:r>
        <w:rPr>
          <w:rFonts w:ascii="Arial" w:hAnsi="Arial" w:cs="Arial"/>
          <w:szCs w:val="32"/>
        </w:rPr>
        <w:t>$2,375,034</w:t>
      </w:r>
      <w:r w:rsidRPr="00FF1BB3">
        <w:rPr>
          <w:rFonts w:ascii="Arial" w:hAnsi="Arial" w:cs="Arial"/>
          <w:szCs w:val="32"/>
        </w:rPr>
        <w:t xml:space="preserve"> primary </w:t>
      </w:r>
      <w:r w:rsidRPr="008E268C">
        <w:rPr>
          <w:rFonts w:ascii="Arial" w:hAnsi="Arial" w:cs="Arial"/>
          <w:szCs w:val="32"/>
        </w:rPr>
        <w:t xml:space="preserve">due </w:t>
      </w:r>
      <w:r w:rsidRPr="008503A0">
        <w:rPr>
          <w:rFonts w:ascii="Arial" w:hAnsi="Arial" w:cs="Arial"/>
          <w:szCs w:val="32"/>
        </w:rPr>
        <w:t xml:space="preserve">to </w:t>
      </w:r>
      <w:r>
        <w:rPr>
          <w:rFonts w:ascii="Arial" w:hAnsi="Arial" w:cs="Arial"/>
          <w:szCs w:val="32"/>
        </w:rPr>
        <w:t xml:space="preserve">budget phasing of capital projects. To be adjusted at mid-year review. </w:t>
      </w:r>
    </w:p>
    <w:p w14:paraId="74CD0E09" w14:textId="77777777" w:rsidR="00E802A0" w:rsidRDefault="00E802A0" w:rsidP="00E802A0">
      <w:pPr>
        <w:ind w:left="-284" w:right="-238"/>
        <w:jc w:val="both"/>
        <w:rPr>
          <w:rFonts w:ascii="Arial" w:hAnsi="Arial" w:cs="Arial"/>
          <w:b/>
          <w:bCs/>
          <w:szCs w:val="32"/>
        </w:rPr>
      </w:pPr>
      <w:r w:rsidRPr="00A469C1">
        <w:rPr>
          <w:rFonts w:ascii="Arial" w:hAnsi="Arial" w:cs="Arial"/>
          <w:b/>
          <w:bCs/>
          <w:szCs w:val="32"/>
        </w:rPr>
        <w:t>Payments for intangible assets</w:t>
      </w:r>
    </w:p>
    <w:p w14:paraId="79A07610" w14:textId="77777777" w:rsidR="00E802A0" w:rsidRPr="00301205" w:rsidRDefault="00E802A0" w:rsidP="00E802A0">
      <w:pPr>
        <w:ind w:left="-284" w:right="-238"/>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139,270</w:t>
      </w:r>
      <w:r w:rsidRPr="00FF1BB3">
        <w:rPr>
          <w:rFonts w:ascii="Arial" w:hAnsi="Arial" w:cs="Arial"/>
          <w:szCs w:val="32"/>
        </w:rPr>
        <w:t xml:space="preserve"> primary due</w:t>
      </w:r>
      <w:r>
        <w:rPr>
          <w:rFonts w:ascii="Arial" w:hAnsi="Arial" w:cs="Arial"/>
          <w:szCs w:val="32"/>
        </w:rPr>
        <w:t xml:space="preserve"> vacant positions within the OneCouncil team. </w:t>
      </w:r>
    </w:p>
    <w:p w14:paraId="1BDE3B53" w14:textId="77777777" w:rsidR="00E802A0" w:rsidRDefault="00E802A0" w:rsidP="00E802A0">
      <w:pPr>
        <w:ind w:left="-284" w:right="-238"/>
        <w:jc w:val="both"/>
        <w:rPr>
          <w:rFonts w:ascii="Arial" w:hAnsi="Arial" w:cs="Arial"/>
          <w:szCs w:val="32"/>
        </w:rPr>
      </w:pPr>
    </w:p>
    <w:p w14:paraId="3796AE34" w14:textId="77777777" w:rsidR="00E802A0" w:rsidRDefault="00E802A0" w:rsidP="00E802A0">
      <w:pPr>
        <w:ind w:left="-284" w:right="-238"/>
        <w:jc w:val="both"/>
        <w:rPr>
          <w:rFonts w:ascii="Arial" w:hAnsi="Arial" w:cs="Arial"/>
          <w:szCs w:val="32"/>
        </w:rPr>
      </w:pPr>
    </w:p>
    <w:p w14:paraId="2AA5CC92" w14:textId="77777777" w:rsidR="00E802A0" w:rsidRPr="006E1B93" w:rsidRDefault="00E802A0" w:rsidP="00E802A0">
      <w:pPr>
        <w:ind w:left="-284" w:right="-238"/>
        <w:jc w:val="both"/>
        <w:rPr>
          <w:rFonts w:ascii="Arial" w:hAnsi="Arial" w:cs="Arial"/>
          <w:b/>
          <w:bCs/>
          <w:color w:val="244061" w:themeColor="accent1" w:themeShade="80"/>
          <w:szCs w:val="32"/>
        </w:rPr>
      </w:pPr>
      <w:r w:rsidRPr="006E1B93">
        <w:rPr>
          <w:rFonts w:ascii="Arial" w:hAnsi="Arial" w:cs="Arial"/>
          <w:b/>
          <w:bCs/>
          <w:color w:val="244061" w:themeColor="accent1" w:themeShade="80"/>
          <w:szCs w:val="32"/>
        </w:rPr>
        <w:t xml:space="preserve">Financing Activities </w:t>
      </w:r>
    </w:p>
    <w:p w14:paraId="35A5C20D" w14:textId="77777777" w:rsidR="00E802A0" w:rsidRPr="002239E9" w:rsidRDefault="00E802A0" w:rsidP="00E802A0">
      <w:pPr>
        <w:ind w:left="-284" w:right="-238"/>
        <w:jc w:val="both"/>
        <w:rPr>
          <w:rFonts w:ascii="Arial" w:hAnsi="Arial" w:cs="Arial"/>
          <w:b/>
          <w:bCs/>
          <w:szCs w:val="32"/>
          <w:u w:val="single"/>
        </w:rPr>
      </w:pPr>
    </w:p>
    <w:p w14:paraId="33122B5D" w14:textId="77777777" w:rsidR="00E802A0" w:rsidRDefault="00E802A0" w:rsidP="00E802A0">
      <w:pPr>
        <w:ind w:left="-284" w:right="-238"/>
        <w:jc w:val="both"/>
        <w:rPr>
          <w:rFonts w:ascii="Arial" w:hAnsi="Arial" w:cs="Arial"/>
          <w:b/>
          <w:bCs/>
          <w:szCs w:val="32"/>
        </w:rPr>
      </w:pPr>
      <w:r w:rsidRPr="00B11347">
        <w:rPr>
          <w:rFonts w:ascii="Arial" w:hAnsi="Arial" w:cs="Arial"/>
          <w:b/>
          <w:bCs/>
          <w:szCs w:val="32"/>
        </w:rPr>
        <w:t>Repayment of borrowings</w:t>
      </w:r>
    </w:p>
    <w:p w14:paraId="5B1662EE" w14:textId="77777777" w:rsidR="00E802A0" w:rsidRPr="00FD1396" w:rsidRDefault="00E802A0" w:rsidP="00E802A0">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04DE1DA1" w14:textId="77777777" w:rsidR="00E802A0" w:rsidRPr="00FD1396" w:rsidRDefault="00E802A0" w:rsidP="00E802A0">
      <w:pPr>
        <w:ind w:right="-238"/>
        <w:jc w:val="both"/>
        <w:rPr>
          <w:rFonts w:ascii="Arial" w:hAnsi="Arial" w:cs="Arial"/>
          <w:b/>
          <w:bCs/>
          <w:szCs w:val="32"/>
        </w:rPr>
      </w:pPr>
    </w:p>
    <w:p w14:paraId="582362CF" w14:textId="77777777" w:rsidR="00E802A0" w:rsidRDefault="00E802A0" w:rsidP="00E802A0">
      <w:pPr>
        <w:ind w:left="-284" w:right="-238"/>
        <w:jc w:val="both"/>
        <w:rPr>
          <w:rFonts w:ascii="Arial" w:hAnsi="Arial" w:cs="Arial"/>
          <w:b/>
          <w:bCs/>
          <w:szCs w:val="32"/>
        </w:rPr>
      </w:pPr>
    </w:p>
    <w:p w14:paraId="60927750" w14:textId="77777777" w:rsidR="00E802A0" w:rsidRPr="00FD1396" w:rsidRDefault="00E802A0" w:rsidP="00E802A0">
      <w:pPr>
        <w:ind w:left="-284" w:right="-238"/>
        <w:jc w:val="both"/>
        <w:rPr>
          <w:rFonts w:ascii="Arial" w:hAnsi="Arial" w:cs="Arial"/>
          <w:b/>
          <w:bCs/>
          <w:szCs w:val="32"/>
        </w:rPr>
      </w:pPr>
      <w:r w:rsidRPr="00FD1396">
        <w:rPr>
          <w:rFonts w:ascii="Arial" w:hAnsi="Arial" w:cs="Arial"/>
          <w:b/>
          <w:bCs/>
          <w:szCs w:val="32"/>
        </w:rPr>
        <w:t>Recoup from self-supporting loans</w:t>
      </w:r>
    </w:p>
    <w:p w14:paraId="6DF82947" w14:textId="77777777" w:rsidR="00E802A0" w:rsidRPr="00FD1396" w:rsidRDefault="00E802A0" w:rsidP="00E802A0">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6454743D" w14:textId="77777777" w:rsidR="00E802A0" w:rsidRPr="00FD1396" w:rsidRDefault="00E802A0" w:rsidP="00E802A0">
      <w:pPr>
        <w:ind w:left="-284" w:right="-238"/>
        <w:jc w:val="both"/>
        <w:rPr>
          <w:rFonts w:ascii="Arial" w:hAnsi="Arial" w:cs="Arial"/>
          <w:b/>
          <w:bCs/>
          <w:szCs w:val="32"/>
        </w:rPr>
      </w:pPr>
    </w:p>
    <w:p w14:paraId="16FC3449" w14:textId="77777777" w:rsidR="00E802A0" w:rsidRPr="00FD1396" w:rsidRDefault="00E802A0" w:rsidP="00E802A0">
      <w:pPr>
        <w:ind w:left="-284" w:right="-238"/>
        <w:jc w:val="both"/>
        <w:rPr>
          <w:rFonts w:ascii="Arial" w:hAnsi="Arial" w:cs="Arial"/>
          <w:b/>
          <w:bCs/>
          <w:szCs w:val="32"/>
        </w:rPr>
      </w:pPr>
      <w:r w:rsidRPr="00FD1396">
        <w:rPr>
          <w:rFonts w:ascii="Arial" w:hAnsi="Arial" w:cs="Arial"/>
          <w:b/>
          <w:bCs/>
          <w:szCs w:val="32"/>
        </w:rPr>
        <w:t>Payment for principal portion of lease liability</w:t>
      </w:r>
    </w:p>
    <w:p w14:paraId="646E8C1D" w14:textId="77777777" w:rsidR="00E802A0" w:rsidRDefault="00E802A0" w:rsidP="00E802A0">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r>
        <w:rPr>
          <w:rFonts w:ascii="Arial" w:hAnsi="Arial" w:cs="Arial"/>
          <w:szCs w:val="32"/>
        </w:rPr>
        <w:t>.</w:t>
      </w:r>
    </w:p>
    <w:p w14:paraId="00022C33" w14:textId="77777777" w:rsidR="00E802A0" w:rsidRPr="00B11347" w:rsidRDefault="00E802A0" w:rsidP="00E802A0">
      <w:pPr>
        <w:ind w:left="-284" w:right="-238"/>
        <w:jc w:val="both"/>
        <w:rPr>
          <w:rFonts w:ascii="Arial" w:hAnsi="Arial" w:cs="Arial"/>
          <w:b/>
          <w:bCs/>
          <w:szCs w:val="32"/>
        </w:rPr>
      </w:pPr>
    </w:p>
    <w:p w14:paraId="6E665713" w14:textId="77777777" w:rsidR="00E802A0" w:rsidRDefault="00E802A0" w:rsidP="00E802A0">
      <w:pPr>
        <w:ind w:left="-284" w:right="-238"/>
        <w:jc w:val="both"/>
        <w:rPr>
          <w:rFonts w:ascii="Arial" w:hAnsi="Arial" w:cs="Arial"/>
          <w:b/>
          <w:bCs/>
          <w:szCs w:val="32"/>
        </w:rPr>
      </w:pPr>
      <w:r w:rsidRPr="00B11347">
        <w:rPr>
          <w:rFonts w:ascii="Arial" w:hAnsi="Arial" w:cs="Arial"/>
          <w:b/>
          <w:bCs/>
          <w:szCs w:val="32"/>
        </w:rPr>
        <w:t>Transfer to reserves</w:t>
      </w:r>
    </w:p>
    <w:p w14:paraId="672756BB" w14:textId="77777777" w:rsidR="00E802A0" w:rsidRDefault="00E802A0" w:rsidP="00E802A0">
      <w:pPr>
        <w:ind w:left="-284" w:right="-238"/>
        <w:jc w:val="both"/>
        <w:rPr>
          <w:rFonts w:ascii="Arial" w:hAnsi="Arial" w:cs="Arial"/>
          <w:szCs w:val="32"/>
        </w:rPr>
      </w:pPr>
      <w:r w:rsidRPr="00084E08">
        <w:rPr>
          <w:rFonts w:ascii="Arial" w:hAnsi="Arial" w:cs="Arial"/>
          <w:szCs w:val="32"/>
        </w:rPr>
        <w:t>Unfavourable variance of $</w:t>
      </w:r>
      <w:r>
        <w:rPr>
          <w:rFonts w:ascii="Arial" w:hAnsi="Arial" w:cs="Arial"/>
          <w:szCs w:val="32"/>
        </w:rPr>
        <w:t>975,417</w:t>
      </w:r>
      <w:r w:rsidRPr="00084E08">
        <w:rPr>
          <w:rFonts w:ascii="Arial" w:hAnsi="Arial" w:cs="Arial"/>
          <w:szCs w:val="32"/>
        </w:rPr>
        <w:t xml:space="preserve"> due to timing</w:t>
      </w:r>
      <w:r>
        <w:rPr>
          <w:rFonts w:ascii="Arial" w:hAnsi="Arial" w:cs="Arial"/>
          <w:szCs w:val="32"/>
        </w:rPr>
        <w:t xml:space="preserve"> of transfers being processed.  </w:t>
      </w:r>
    </w:p>
    <w:p w14:paraId="6B374209" w14:textId="77777777" w:rsidR="00E802A0" w:rsidRPr="00B11347" w:rsidRDefault="00E802A0" w:rsidP="00E802A0">
      <w:pPr>
        <w:ind w:left="-284" w:right="-238"/>
        <w:jc w:val="both"/>
        <w:rPr>
          <w:rFonts w:ascii="Arial" w:hAnsi="Arial" w:cs="Arial"/>
          <w:b/>
          <w:bCs/>
          <w:szCs w:val="32"/>
        </w:rPr>
      </w:pPr>
    </w:p>
    <w:p w14:paraId="41ED4802" w14:textId="77777777" w:rsidR="00E802A0" w:rsidRPr="00B11347" w:rsidRDefault="00E802A0" w:rsidP="00E802A0">
      <w:pPr>
        <w:ind w:left="-284" w:right="-238"/>
        <w:jc w:val="both"/>
        <w:rPr>
          <w:rFonts w:ascii="Arial" w:hAnsi="Arial" w:cs="Arial"/>
          <w:b/>
          <w:bCs/>
          <w:szCs w:val="32"/>
        </w:rPr>
      </w:pPr>
      <w:r w:rsidRPr="00B11347">
        <w:rPr>
          <w:rFonts w:ascii="Arial" w:hAnsi="Arial" w:cs="Arial"/>
          <w:b/>
          <w:bCs/>
          <w:szCs w:val="32"/>
        </w:rPr>
        <w:t>Transfer from reserves</w:t>
      </w:r>
    </w:p>
    <w:p w14:paraId="46F04E91" w14:textId="77777777" w:rsidR="00E802A0" w:rsidRDefault="00E802A0" w:rsidP="00E802A0">
      <w:pPr>
        <w:ind w:left="-284" w:right="-238"/>
        <w:jc w:val="both"/>
        <w:rPr>
          <w:rFonts w:ascii="Arial" w:hAnsi="Arial" w:cs="Arial"/>
          <w:szCs w:val="32"/>
        </w:rPr>
      </w:pPr>
      <w:r w:rsidRPr="00084E08">
        <w:rPr>
          <w:rFonts w:ascii="Arial" w:hAnsi="Arial" w:cs="Arial"/>
          <w:szCs w:val="32"/>
        </w:rPr>
        <w:t>No variance analysis required as variance to budget is less than $20,000 and 10%.</w:t>
      </w:r>
    </w:p>
    <w:p w14:paraId="0C02E25A" w14:textId="77777777" w:rsidR="00E802A0" w:rsidRDefault="00E802A0" w:rsidP="00E802A0">
      <w:pPr>
        <w:ind w:right="-238"/>
        <w:jc w:val="both"/>
        <w:rPr>
          <w:rFonts w:ascii="Arial" w:hAnsi="Arial" w:cs="Arial"/>
          <w:b/>
          <w:bCs/>
          <w:szCs w:val="32"/>
        </w:rPr>
      </w:pPr>
    </w:p>
    <w:p w14:paraId="65B249B8" w14:textId="77777777" w:rsidR="00E802A0" w:rsidRDefault="00E802A0" w:rsidP="00E802A0">
      <w:pPr>
        <w:ind w:left="-284" w:right="-238"/>
        <w:jc w:val="both"/>
        <w:rPr>
          <w:rFonts w:ascii="Arial" w:hAnsi="Arial" w:cs="Arial"/>
          <w:b/>
          <w:bCs/>
          <w:szCs w:val="32"/>
        </w:rPr>
      </w:pPr>
      <w:r>
        <w:rPr>
          <w:rFonts w:ascii="Arial" w:hAnsi="Arial" w:cs="Arial"/>
          <w:b/>
          <w:bCs/>
          <w:szCs w:val="32"/>
        </w:rPr>
        <w:t>Rates</w:t>
      </w:r>
    </w:p>
    <w:p w14:paraId="03C30C70" w14:textId="77777777" w:rsidR="00E802A0" w:rsidRDefault="00E802A0" w:rsidP="00E802A0">
      <w:pPr>
        <w:ind w:left="-284" w:right="-238"/>
        <w:jc w:val="both"/>
        <w:rPr>
          <w:rFonts w:ascii="Arial" w:hAnsi="Arial" w:cs="Arial"/>
          <w:szCs w:val="32"/>
        </w:rPr>
      </w:pPr>
      <w:r w:rsidRPr="00084E08">
        <w:rPr>
          <w:rFonts w:ascii="Arial" w:hAnsi="Arial" w:cs="Arial"/>
          <w:szCs w:val="32"/>
        </w:rPr>
        <w:t>No variance analysis required as variance to budget is less than 10%.</w:t>
      </w:r>
    </w:p>
    <w:p w14:paraId="6CC0CA13" w14:textId="77777777" w:rsidR="00E802A0" w:rsidRDefault="00E802A0" w:rsidP="00E802A0">
      <w:pPr>
        <w:ind w:left="-284" w:right="-238"/>
        <w:jc w:val="both"/>
        <w:rPr>
          <w:rFonts w:ascii="Arial" w:hAnsi="Arial" w:cs="Arial"/>
          <w:szCs w:val="32"/>
          <w:lang w:val="en-US"/>
        </w:rPr>
      </w:pPr>
    </w:p>
    <w:p w14:paraId="3B152D3E" w14:textId="77777777" w:rsidR="00E802A0" w:rsidRDefault="00E802A0" w:rsidP="00E802A0">
      <w:pPr>
        <w:ind w:left="-284" w:right="-238"/>
        <w:jc w:val="both"/>
        <w:rPr>
          <w:rFonts w:ascii="Arial" w:hAnsi="Arial" w:cs="Arial"/>
          <w:szCs w:val="32"/>
          <w:lang w:val="en-US"/>
        </w:rPr>
      </w:pPr>
      <w:r w:rsidRPr="00F0579B">
        <w:rPr>
          <w:rFonts w:ascii="Arial" w:hAnsi="Arial" w:cs="Arial"/>
          <w:szCs w:val="32"/>
          <w:lang w:val="en-US"/>
        </w:rPr>
        <w:t xml:space="preserve">Outstanding rates debtors </w:t>
      </w:r>
      <w:r w:rsidRPr="004B4D0B">
        <w:rPr>
          <w:rFonts w:ascii="Arial" w:hAnsi="Arial" w:cs="Arial"/>
          <w:szCs w:val="32"/>
          <w:lang w:val="en-US"/>
        </w:rPr>
        <w:t>are $</w:t>
      </w:r>
      <w:r>
        <w:rPr>
          <w:rFonts w:ascii="Arial" w:hAnsi="Arial" w:cs="Arial"/>
          <w:szCs w:val="32"/>
          <w:lang w:val="en-US"/>
        </w:rPr>
        <w:t>8,244,643</w:t>
      </w:r>
      <w:r w:rsidRPr="004B4D0B">
        <w:rPr>
          <w:rFonts w:ascii="Arial" w:hAnsi="Arial" w:cs="Arial"/>
          <w:szCs w:val="32"/>
          <w:lang w:val="en-US"/>
        </w:rPr>
        <w:t xml:space="preserve"> </w:t>
      </w:r>
      <w:r w:rsidRPr="00F0579B">
        <w:rPr>
          <w:rFonts w:ascii="Arial" w:hAnsi="Arial" w:cs="Arial"/>
          <w:szCs w:val="32"/>
          <w:lang w:val="en-US"/>
        </w:rPr>
        <w:t xml:space="preserve">as </w:t>
      </w:r>
      <w:proofErr w:type="gramStart"/>
      <w:r w:rsidRPr="00F0579B">
        <w:rPr>
          <w:rFonts w:ascii="Arial" w:hAnsi="Arial" w:cs="Arial"/>
          <w:szCs w:val="32"/>
          <w:lang w:val="en-US"/>
        </w:rPr>
        <w:t>at</w:t>
      </w:r>
      <w:proofErr w:type="gramEnd"/>
      <w:r w:rsidRPr="00F0579B">
        <w:rPr>
          <w:rFonts w:ascii="Arial" w:hAnsi="Arial" w:cs="Arial"/>
          <w:szCs w:val="32"/>
          <w:lang w:val="en-US"/>
        </w:rPr>
        <w:t xml:space="preserve"> </w:t>
      </w:r>
      <w:r>
        <w:rPr>
          <w:rFonts w:ascii="Arial" w:hAnsi="Arial" w:cs="Arial"/>
          <w:szCs w:val="32"/>
          <w:lang w:val="en-US"/>
        </w:rPr>
        <w:t>30 November</w:t>
      </w:r>
      <w:r w:rsidRPr="00F0579B">
        <w:rPr>
          <w:rFonts w:ascii="Arial" w:hAnsi="Arial" w:cs="Arial"/>
          <w:szCs w:val="32"/>
          <w:lang w:val="en-US"/>
        </w:rPr>
        <w:t xml:space="preserve"> compared </w:t>
      </w:r>
      <w:r w:rsidRPr="00CD6F0B">
        <w:rPr>
          <w:rFonts w:ascii="Arial" w:hAnsi="Arial" w:cs="Arial"/>
          <w:szCs w:val="32"/>
          <w:lang w:val="en-US"/>
        </w:rPr>
        <w:t>to $6,580,000</w:t>
      </w:r>
      <w:r w:rsidRPr="008906B6">
        <w:rPr>
          <w:rFonts w:ascii="Arial" w:hAnsi="Arial" w:cs="Arial"/>
          <w:szCs w:val="32"/>
          <w:lang w:val="en-US"/>
        </w:rPr>
        <w:t xml:space="preserve"> </w:t>
      </w:r>
      <w:r w:rsidRPr="00F0579B">
        <w:rPr>
          <w:rFonts w:ascii="Arial" w:hAnsi="Arial" w:cs="Arial"/>
          <w:szCs w:val="32"/>
          <w:lang w:val="en-US"/>
        </w:rPr>
        <w:t xml:space="preserve">as at </w:t>
      </w:r>
      <w:r>
        <w:rPr>
          <w:rFonts w:ascii="Arial" w:hAnsi="Arial" w:cs="Arial"/>
          <w:szCs w:val="32"/>
          <w:lang w:val="en-US"/>
        </w:rPr>
        <w:t>30 November</w:t>
      </w:r>
      <w:r w:rsidRPr="00F0579B">
        <w:rPr>
          <w:rFonts w:ascii="Arial" w:hAnsi="Arial" w:cs="Arial"/>
          <w:szCs w:val="32"/>
          <w:lang w:val="en-US"/>
        </w:rPr>
        <w:t xml:space="preserve"> 2021. Breakdown as follows:</w:t>
      </w:r>
    </w:p>
    <w:p w14:paraId="3675848E" w14:textId="77777777" w:rsidR="00E802A0" w:rsidRDefault="00E802A0" w:rsidP="00E802A0">
      <w:pPr>
        <w:ind w:left="-284" w:right="-238"/>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2547"/>
        <w:gridCol w:w="2127"/>
        <w:gridCol w:w="2409"/>
        <w:gridCol w:w="2552"/>
      </w:tblGrid>
      <w:tr w:rsidR="00E802A0" w14:paraId="08C06720" w14:textId="77777777" w:rsidTr="006E1B93">
        <w:tc>
          <w:tcPr>
            <w:tcW w:w="2547" w:type="dxa"/>
          </w:tcPr>
          <w:p w14:paraId="556B1E0A" w14:textId="77777777" w:rsidR="00E802A0" w:rsidRPr="00506DBF" w:rsidRDefault="00E802A0" w:rsidP="006E1B93">
            <w:pPr>
              <w:ind w:right="28"/>
              <w:jc w:val="both"/>
              <w:rPr>
                <w:rFonts w:ascii="Arial" w:hAnsi="Arial" w:cs="Arial"/>
                <w:b/>
                <w:bCs/>
                <w:szCs w:val="32"/>
                <w:lang w:val="en-US"/>
              </w:rPr>
            </w:pPr>
            <w:r w:rsidRPr="00506DBF">
              <w:rPr>
                <w:rFonts w:ascii="Arial" w:hAnsi="Arial" w:cs="Arial"/>
                <w:b/>
                <w:bCs/>
                <w:szCs w:val="32"/>
                <w:lang w:val="en-US"/>
              </w:rPr>
              <w:t>Receivable</w:t>
            </w:r>
          </w:p>
        </w:tc>
        <w:tc>
          <w:tcPr>
            <w:tcW w:w="2127" w:type="dxa"/>
          </w:tcPr>
          <w:p w14:paraId="096C5967" w14:textId="77777777" w:rsidR="00E802A0" w:rsidRPr="00506DBF" w:rsidRDefault="00E802A0" w:rsidP="006E1B93">
            <w:pPr>
              <w:jc w:val="center"/>
              <w:rPr>
                <w:rFonts w:ascii="Arial" w:hAnsi="Arial" w:cs="Arial"/>
                <w:b/>
                <w:bCs/>
                <w:szCs w:val="32"/>
                <w:lang w:val="en-US"/>
              </w:rPr>
            </w:pPr>
            <w:r>
              <w:rPr>
                <w:rFonts w:ascii="Arial" w:hAnsi="Arial" w:cs="Arial"/>
                <w:b/>
                <w:bCs/>
                <w:szCs w:val="32"/>
                <w:lang w:val="en-US"/>
              </w:rPr>
              <w:t>30-Nov</w:t>
            </w:r>
            <w:r w:rsidRPr="00506DBF">
              <w:rPr>
                <w:rFonts w:ascii="Arial" w:hAnsi="Arial" w:cs="Arial"/>
                <w:b/>
                <w:bCs/>
                <w:szCs w:val="32"/>
                <w:lang w:val="en-US"/>
              </w:rPr>
              <w:t>-22</w:t>
            </w:r>
            <w:r>
              <w:rPr>
                <w:rFonts w:ascii="Arial" w:hAnsi="Arial" w:cs="Arial"/>
                <w:b/>
                <w:bCs/>
                <w:szCs w:val="32"/>
                <w:lang w:val="en-US"/>
              </w:rPr>
              <w:t xml:space="preserve"> ($)</w:t>
            </w:r>
          </w:p>
        </w:tc>
        <w:tc>
          <w:tcPr>
            <w:tcW w:w="2409" w:type="dxa"/>
          </w:tcPr>
          <w:p w14:paraId="1CAE69E2" w14:textId="77777777" w:rsidR="00E802A0" w:rsidRPr="00506DBF" w:rsidRDefault="00E802A0" w:rsidP="006E1B93">
            <w:pPr>
              <w:ind w:right="36"/>
              <w:jc w:val="center"/>
              <w:rPr>
                <w:rFonts w:ascii="Arial" w:hAnsi="Arial" w:cs="Arial"/>
                <w:b/>
                <w:bCs/>
                <w:szCs w:val="32"/>
                <w:lang w:val="en-US"/>
              </w:rPr>
            </w:pPr>
            <w:r>
              <w:rPr>
                <w:rFonts w:ascii="Arial" w:hAnsi="Arial" w:cs="Arial"/>
                <w:b/>
                <w:bCs/>
                <w:szCs w:val="32"/>
                <w:lang w:val="en-US"/>
              </w:rPr>
              <w:t>30-Nov</w:t>
            </w:r>
            <w:r w:rsidRPr="00506DBF">
              <w:rPr>
                <w:rFonts w:ascii="Arial" w:hAnsi="Arial" w:cs="Arial"/>
                <w:b/>
                <w:bCs/>
                <w:szCs w:val="32"/>
                <w:lang w:val="en-US"/>
              </w:rPr>
              <w:t>-21</w:t>
            </w:r>
            <w:r>
              <w:rPr>
                <w:rFonts w:ascii="Arial" w:hAnsi="Arial" w:cs="Arial"/>
                <w:b/>
                <w:bCs/>
                <w:szCs w:val="32"/>
                <w:lang w:val="en-US"/>
              </w:rPr>
              <w:t xml:space="preserve"> ($)</w:t>
            </w:r>
          </w:p>
        </w:tc>
        <w:tc>
          <w:tcPr>
            <w:tcW w:w="2552" w:type="dxa"/>
          </w:tcPr>
          <w:p w14:paraId="6A20D60C" w14:textId="77777777" w:rsidR="00E802A0" w:rsidRPr="00506DBF" w:rsidRDefault="00E802A0" w:rsidP="006E1B93">
            <w:pPr>
              <w:ind w:right="27"/>
              <w:jc w:val="center"/>
              <w:rPr>
                <w:rFonts w:ascii="Arial" w:hAnsi="Arial" w:cs="Arial"/>
                <w:b/>
                <w:bCs/>
                <w:szCs w:val="32"/>
                <w:lang w:val="en-US"/>
              </w:rPr>
            </w:pPr>
            <w:r w:rsidRPr="00506DBF">
              <w:rPr>
                <w:rFonts w:ascii="Arial" w:hAnsi="Arial" w:cs="Arial"/>
                <w:b/>
                <w:bCs/>
                <w:szCs w:val="32"/>
                <w:lang w:val="en-US"/>
              </w:rPr>
              <w:t>Variance</w:t>
            </w:r>
            <w:r>
              <w:rPr>
                <w:rFonts w:ascii="Arial" w:hAnsi="Arial" w:cs="Arial"/>
                <w:b/>
                <w:bCs/>
                <w:szCs w:val="32"/>
                <w:lang w:val="en-US"/>
              </w:rPr>
              <w:t xml:space="preserve"> ($)</w:t>
            </w:r>
          </w:p>
        </w:tc>
      </w:tr>
      <w:tr w:rsidR="00E802A0" w14:paraId="564C5D92" w14:textId="77777777" w:rsidTr="006E1B93">
        <w:tc>
          <w:tcPr>
            <w:tcW w:w="2547" w:type="dxa"/>
          </w:tcPr>
          <w:p w14:paraId="5840E528" w14:textId="77777777" w:rsidR="00E802A0" w:rsidRDefault="00E802A0" w:rsidP="006E1B93">
            <w:pPr>
              <w:ind w:right="28"/>
              <w:jc w:val="both"/>
              <w:rPr>
                <w:rFonts w:ascii="Arial" w:hAnsi="Arial" w:cs="Arial"/>
                <w:szCs w:val="32"/>
                <w:lang w:val="en-US"/>
              </w:rPr>
            </w:pPr>
            <w:r>
              <w:rPr>
                <w:rFonts w:ascii="Arial" w:hAnsi="Arial" w:cs="Arial"/>
                <w:szCs w:val="32"/>
                <w:lang w:val="en-US"/>
              </w:rPr>
              <w:t>Rates &amp; UGP</w:t>
            </w:r>
          </w:p>
        </w:tc>
        <w:tc>
          <w:tcPr>
            <w:tcW w:w="2127" w:type="dxa"/>
          </w:tcPr>
          <w:p w14:paraId="4CA401A7" w14:textId="77777777" w:rsidR="00E802A0" w:rsidRPr="00C930D6" w:rsidRDefault="00E802A0" w:rsidP="006E1B93">
            <w:pPr>
              <w:jc w:val="center"/>
              <w:rPr>
                <w:rFonts w:ascii="Arial" w:hAnsi="Arial" w:cs="Arial"/>
                <w:szCs w:val="32"/>
                <w:lang w:val="en-US"/>
              </w:rPr>
            </w:pPr>
            <w:r>
              <w:rPr>
                <w:rFonts w:ascii="Arial" w:hAnsi="Arial" w:cs="Arial"/>
                <w:szCs w:val="32"/>
                <w:lang w:val="en-US"/>
              </w:rPr>
              <w:t>7,248,101</w:t>
            </w:r>
          </w:p>
        </w:tc>
        <w:tc>
          <w:tcPr>
            <w:tcW w:w="2409" w:type="dxa"/>
          </w:tcPr>
          <w:p w14:paraId="4AE04081" w14:textId="77777777" w:rsidR="00E802A0" w:rsidRPr="008906B6" w:rsidRDefault="00E802A0" w:rsidP="006E1B93">
            <w:pPr>
              <w:ind w:right="36"/>
              <w:jc w:val="center"/>
              <w:rPr>
                <w:rFonts w:ascii="Arial" w:hAnsi="Arial" w:cs="Arial"/>
                <w:szCs w:val="32"/>
                <w:lang w:val="en-US"/>
              </w:rPr>
            </w:pPr>
            <w:r>
              <w:rPr>
                <w:rFonts w:ascii="Arial" w:hAnsi="Arial" w:cs="Arial"/>
                <w:szCs w:val="32"/>
                <w:lang w:val="en-US"/>
              </w:rPr>
              <w:t>5,672,000</w:t>
            </w:r>
          </w:p>
        </w:tc>
        <w:tc>
          <w:tcPr>
            <w:tcW w:w="2552" w:type="dxa"/>
            <w:shd w:val="clear" w:color="auto" w:fill="auto"/>
          </w:tcPr>
          <w:p w14:paraId="181770BA" w14:textId="77777777" w:rsidR="00E802A0" w:rsidRPr="00620536" w:rsidRDefault="00E802A0" w:rsidP="006E1B93">
            <w:pPr>
              <w:ind w:right="27"/>
              <w:jc w:val="center"/>
              <w:rPr>
                <w:rFonts w:ascii="Arial" w:hAnsi="Arial" w:cs="Arial"/>
                <w:szCs w:val="32"/>
                <w:lang w:val="en-US"/>
              </w:rPr>
            </w:pPr>
            <w:r>
              <w:rPr>
                <w:rFonts w:ascii="Arial" w:hAnsi="Arial" w:cs="Arial"/>
                <w:szCs w:val="32"/>
                <w:lang w:val="en-US"/>
              </w:rPr>
              <w:t>1,576,101</w:t>
            </w:r>
          </w:p>
        </w:tc>
      </w:tr>
      <w:tr w:rsidR="00E802A0" w14:paraId="7EC35C11" w14:textId="77777777" w:rsidTr="006E1B93">
        <w:tc>
          <w:tcPr>
            <w:tcW w:w="2547" w:type="dxa"/>
          </w:tcPr>
          <w:p w14:paraId="4AAE8740" w14:textId="77777777" w:rsidR="00E802A0" w:rsidRDefault="00E802A0" w:rsidP="006E1B93">
            <w:pPr>
              <w:ind w:right="28"/>
              <w:jc w:val="both"/>
              <w:rPr>
                <w:rFonts w:ascii="Arial" w:hAnsi="Arial" w:cs="Arial"/>
                <w:szCs w:val="32"/>
                <w:lang w:val="en-US"/>
              </w:rPr>
            </w:pPr>
            <w:r>
              <w:rPr>
                <w:rFonts w:ascii="Arial" w:hAnsi="Arial" w:cs="Arial"/>
                <w:szCs w:val="32"/>
                <w:lang w:val="en-US"/>
              </w:rPr>
              <w:t>Rubbish &amp; Pool</w:t>
            </w:r>
          </w:p>
        </w:tc>
        <w:tc>
          <w:tcPr>
            <w:tcW w:w="2127" w:type="dxa"/>
          </w:tcPr>
          <w:p w14:paraId="24877A98" w14:textId="77777777" w:rsidR="00E802A0" w:rsidRPr="00C930D6" w:rsidRDefault="00E802A0" w:rsidP="006E1B93">
            <w:pPr>
              <w:jc w:val="center"/>
              <w:rPr>
                <w:rFonts w:ascii="Arial" w:hAnsi="Arial" w:cs="Arial"/>
                <w:szCs w:val="32"/>
                <w:lang w:val="en-US"/>
              </w:rPr>
            </w:pPr>
            <w:r>
              <w:rPr>
                <w:rFonts w:ascii="Arial" w:hAnsi="Arial" w:cs="Arial"/>
                <w:szCs w:val="32"/>
                <w:lang w:val="en-US"/>
              </w:rPr>
              <w:t>182,512</w:t>
            </w:r>
          </w:p>
        </w:tc>
        <w:tc>
          <w:tcPr>
            <w:tcW w:w="2409" w:type="dxa"/>
          </w:tcPr>
          <w:p w14:paraId="7C76D29C" w14:textId="77777777" w:rsidR="00E802A0" w:rsidRPr="008906B6" w:rsidRDefault="00E802A0" w:rsidP="006E1B93">
            <w:pPr>
              <w:ind w:right="36"/>
              <w:jc w:val="center"/>
              <w:rPr>
                <w:rFonts w:ascii="Arial" w:hAnsi="Arial" w:cs="Arial"/>
                <w:szCs w:val="32"/>
                <w:lang w:val="en-US"/>
              </w:rPr>
            </w:pPr>
            <w:r>
              <w:rPr>
                <w:rFonts w:ascii="Arial" w:hAnsi="Arial" w:cs="Arial"/>
                <w:szCs w:val="32"/>
                <w:lang w:val="en-US"/>
              </w:rPr>
              <w:t>176,000</w:t>
            </w:r>
          </w:p>
        </w:tc>
        <w:tc>
          <w:tcPr>
            <w:tcW w:w="2552" w:type="dxa"/>
            <w:shd w:val="clear" w:color="auto" w:fill="auto"/>
          </w:tcPr>
          <w:p w14:paraId="757AB01E" w14:textId="77777777" w:rsidR="00E802A0" w:rsidRPr="00620536" w:rsidRDefault="00E802A0" w:rsidP="006E1B93">
            <w:pPr>
              <w:ind w:right="27"/>
              <w:jc w:val="center"/>
              <w:rPr>
                <w:rFonts w:ascii="Arial" w:hAnsi="Arial" w:cs="Arial"/>
                <w:szCs w:val="32"/>
                <w:lang w:val="en-US"/>
              </w:rPr>
            </w:pPr>
            <w:r>
              <w:rPr>
                <w:rFonts w:ascii="Arial" w:hAnsi="Arial" w:cs="Arial"/>
                <w:szCs w:val="32"/>
                <w:lang w:val="en-US"/>
              </w:rPr>
              <w:t>6,512</w:t>
            </w:r>
          </w:p>
        </w:tc>
      </w:tr>
      <w:tr w:rsidR="00E802A0" w14:paraId="1003AD7D" w14:textId="77777777" w:rsidTr="006E1B93">
        <w:tc>
          <w:tcPr>
            <w:tcW w:w="2547" w:type="dxa"/>
          </w:tcPr>
          <w:p w14:paraId="27AFEB0B" w14:textId="77777777" w:rsidR="00E802A0" w:rsidRDefault="00E802A0" w:rsidP="006E1B93">
            <w:pPr>
              <w:ind w:right="28"/>
              <w:jc w:val="both"/>
              <w:rPr>
                <w:rFonts w:ascii="Arial" w:hAnsi="Arial" w:cs="Arial"/>
                <w:szCs w:val="32"/>
                <w:lang w:val="en-US"/>
              </w:rPr>
            </w:pPr>
            <w:r>
              <w:rPr>
                <w:rFonts w:ascii="Arial" w:hAnsi="Arial" w:cs="Arial"/>
                <w:szCs w:val="32"/>
                <w:lang w:val="en-US"/>
              </w:rPr>
              <w:t>Pensioner Rebates</w:t>
            </w:r>
          </w:p>
        </w:tc>
        <w:tc>
          <w:tcPr>
            <w:tcW w:w="2127" w:type="dxa"/>
          </w:tcPr>
          <w:p w14:paraId="22D8CA02" w14:textId="77777777" w:rsidR="00E802A0" w:rsidRPr="00C930D6" w:rsidRDefault="00E802A0" w:rsidP="006E1B93">
            <w:pPr>
              <w:jc w:val="center"/>
              <w:rPr>
                <w:rFonts w:ascii="Arial" w:hAnsi="Arial" w:cs="Arial"/>
                <w:szCs w:val="32"/>
                <w:lang w:val="en-US"/>
              </w:rPr>
            </w:pPr>
            <w:r>
              <w:rPr>
                <w:rFonts w:ascii="Arial" w:hAnsi="Arial" w:cs="Arial"/>
                <w:szCs w:val="32"/>
                <w:lang w:val="en-US"/>
              </w:rPr>
              <w:t>498,757</w:t>
            </w:r>
          </w:p>
        </w:tc>
        <w:tc>
          <w:tcPr>
            <w:tcW w:w="2409" w:type="dxa"/>
          </w:tcPr>
          <w:p w14:paraId="71CA6D5D" w14:textId="77777777" w:rsidR="00E802A0" w:rsidRPr="008906B6" w:rsidRDefault="00E802A0" w:rsidP="006E1B93">
            <w:pPr>
              <w:ind w:right="36"/>
              <w:jc w:val="center"/>
              <w:rPr>
                <w:rFonts w:ascii="Arial" w:hAnsi="Arial" w:cs="Arial"/>
                <w:szCs w:val="32"/>
                <w:lang w:val="en-US"/>
              </w:rPr>
            </w:pPr>
            <w:r>
              <w:rPr>
                <w:rFonts w:ascii="Arial" w:hAnsi="Arial" w:cs="Arial"/>
                <w:szCs w:val="32"/>
                <w:lang w:val="en-US"/>
              </w:rPr>
              <w:t>543,000</w:t>
            </w:r>
          </w:p>
        </w:tc>
        <w:tc>
          <w:tcPr>
            <w:tcW w:w="2552" w:type="dxa"/>
            <w:shd w:val="clear" w:color="auto" w:fill="auto"/>
          </w:tcPr>
          <w:p w14:paraId="7DD2834A" w14:textId="77777777" w:rsidR="00E802A0" w:rsidRPr="00620536" w:rsidRDefault="00E802A0" w:rsidP="006E1B93">
            <w:pPr>
              <w:ind w:right="27"/>
              <w:jc w:val="center"/>
              <w:rPr>
                <w:rFonts w:ascii="Arial" w:hAnsi="Arial" w:cs="Arial"/>
                <w:szCs w:val="32"/>
                <w:lang w:val="en-US"/>
              </w:rPr>
            </w:pPr>
            <w:r>
              <w:rPr>
                <w:rFonts w:ascii="Arial" w:hAnsi="Arial" w:cs="Arial"/>
                <w:szCs w:val="32"/>
                <w:lang w:val="en-US"/>
              </w:rPr>
              <w:t>-44,243</w:t>
            </w:r>
          </w:p>
        </w:tc>
      </w:tr>
      <w:tr w:rsidR="00E802A0" w14:paraId="6D8EBB24" w14:textId="77777777" w:rsidTr="006E1B93">
        <w:tc>
          <w:tcPr>
            <w:tcW w:w="2547" w:type="dxa"/>
          </w:tcPr>
          <w:p w14:paraId="782354C5" w14:textId="77777777" w:rsidR="00E802A0" w:rsidRDefault="00E802A0" w:rsidP="006E1B93">
            <w:pPr>
              <w:ind w:right="28"/>
              <w:jc w:val="both"/>
              <w:rPr>
                <w:rFonts w:ascii="Arial" w:hAnsi="Arial" w:cs="Arial"/>
                <w:szCs w:val="32"/>
                <w:lang w:val="en-US"/>
              </w:rPr>
            </w:pPr>
            <w:r>
              <w:rPr>
                <w:rFonts w:ascii="Arial" w:hAnsi="Arial" w:cs="Arial"/>
                <w:szCs w:val="32"/>
                <w:lang w:val="en-US"/>
              </w:rPr>
              <w:t>ESL</w:t>
            </w:r>
          </w:p>
        </w:tc>
        <w:tc>
          <w:tcPr>
            <w:tcW w:w="2127" w:type="dxa"/>
          </w:tcPr>
          <w:p w14:paraId="7E780AE4" w14:textId="77777777" w:rsidR="00E802A0" w:rsidRPr="00C930D6" w:rsidRDefault="00E802A0" w:rsidP="006E1B93">
            <w:pPr>
              <w:jc w:val="center"/>
              <w:rPr>
                <w:rFonts w:ascii="Arial" w:hAnsi="Arial" w:cs="Arial"/>
                <w:szCs w:val="32"/>
                <w:lang w:val="en-US"/>
              </w:rPr>
            </w:pPr>
            <w:r>
              <w:rPr>
                <w:rFonts w:ascii="Arial" w:hAnsi="Arial" w:cs="Arial"/>
                <w:szCs w:val="32"/>
                <w:lang w:val="en-US"/>
              </w:rPr>
              <w:t>315,273</w:t>
            </w:r>
          </w:p>
        </w:tc>
        <w:tc>
          <w:tcPr>
            <w:tcW w:w="2409" w:type="dxa"/>
          </w:tcPr>
          <w:p w14:paraId="5E46BA72" w14:textId="77777777" w:rsidR="00E802A0" w:rsidRPr="008906B6" w:rsidRDefault="00E802A0" w:rsidP="006E1B93">
            <w:pPr>
              <w:ind w:right="36"/>
              <w:jc w:val="center"/>
              <w:rPr>
                <w:rFonts w:ascii="Arial" w:hAnsi="Arial" w:cs="Arial"/>
                <w:szCs w:val="32"/>
                <w:lang w:val="en-US"/>
              </w:rPr>
            </w:pPr>
            <w:r>
              <w:rPr>
                <w:rFonts w:ascii="Arial" w:hAnsi="Arial" w:cs="Arial"/>
                <w:szCs w:val="32"/>
                <w:lang w:val="en-US"/>
              </w:rPr>
              <w:t>189,000</w:t>
            </w:r>
          </w:p>
        </w:tc>
        <w:tc>
          <w:tcPr>
            <w:tcW w:w="2552" w:type="dxa"/>
            <w:shd w:val="clear" w:color="auto" w:fill="auto"/>
          </w:tcPr>
          <w:p w14:paraId="5A6B9DB9" w14:textId="77777777" w:rsidR="00E802A0" w:rsidRPr="00620536" w:rsidRDefault="00E802A0" w:rsidP="006E1B93">
            <w:pPr>
              <w:ind w:right="27"/>
              <w:jc w:val="center"/>
              <w:rPr>
                <w:rFonts w:ascii="Arial" w:hAnsi="Arial" w:cs="Arial"/>
                <w:szCs w:val="32"/>
                <w:lang w:val="en-US"/>
              </w:rPr>
            </w:pPr>
            <w:r>
              <w:rPr>
                <w:rFonts w:ascii="Arial" w:hAnsi="Arial" w:cs="Arial"/>
                <w:szCs w:val="32"/>
                <w:lang w:val="en-US"/>
              </w:rPr>
              <w:t>126,273</w:t>
            </w:r>
          </w:p>
        </w:tc>
      </w:tr>
      <w:tr w:rsidR="00E802A0" w14:paraId="0236027E" w14:textId="77777777" w:rsidTr="006E1B93">
        <w:tc>
          <w:tcPr>
            <w:tcW w:w="2547" w:type="dxa"/>
          </w:tcPr>
          <w:p w14:paraId="17AE345D" w14:textId="77777777" w:rsidR="00E802A0" w:rsidRPr="00506DBF" w:rsidRDefault="00E802A0" w:rsidP="006E1B93">
            <w:pPr>
              <w:ind w:right="28"/>
              <w:rPr>
                <w:rFonts w:ascii="Arial" w:hAnsi="Arial" w:cs="Arial"/>
                <w:b/>
                <w:bCs/>
                <w:szCs w:val="32"/>
                <w:lang w:val="en-US"/>
              </w:rPr>
            </w:pPr>
            <w:r w:rsidRPr="00506DBF">
              <w:rPr>
                <w:rFonts w:ascii="Arial" w:hAnsi="Arial" w:cs="Arial"/>
                <w:b/>
                <w:bCs/>
                <w:szCs w:val="32"/>
                <w:lang w:val="en-US"/>
              </w:rPr>
              <w:t>Total</w:t>
            </w:r>
          </w:p>
        </w:tc>
        <w:tc>
          <w:tcPr>
            <w:tcW w:w="2127" w:type="dxa"/>
          </w:tcPr>
          <w:p w14:paraId="111B9700" w14:textId="77777777" w:rsidR="00E802A0" w:rsidRPr="00C930D6" w:rsidRDefault="00E802A0" w:rsidP="006E1B93">
            <w:pPr>
              <w:jc w:val="center"/>
              <w:rPr>
                <w:rFonts w:ascii="Arial" w:hAnsi="Arial" w:cs="Arial"/>
                <w:b/>
                <w:bCs/>
                <w:szCs w:val="32"/>
                <w:lang w:val="en-US"/>
              </w:rPr>
            </w:pPr>
            <w:r>
              <w:rPr>
                <w:rFonts w:ascii="Arial" w:hAnsi="Arial" w:cs="Arial"/>
                <w:b/>
                <w:bCs/>
                <w:szCs w:val="32"/>
                <w:lang w:val="en-US"/>
              </w:rPr>
              <w:t>8,244,643</w:t>
            </w:r>
          </w:p>
        </w:tc>
        <w:tc>
          <w:tcPr>
            <w:tcW w:w="2409" w:type="dxa"/>
          </w:tcPr>
          <w:p w14:paraId="6A7C8BDA" w14:textId="77777777" w:rsidR="00E802A0" w:rsidRPr="008906B6" w:rsidRDefault="00E802A0" w:rsidP="006E1B93">
            <w:pPr>
              <w:ind w:right="36"/>
              <w:jc w:val="center"/>
              <w:rPr>
                <w:rFonts w:ascii="Arial" w:hAnsi="Arial" w:cs="Arial"/>
                <w:b/>
                <w:bCs/>
                <w:szCs w:val="32"/>
                <w:lang w:val="en-US"/>
              </w:rPr>
            </w:pPr>
            <w:r>
              <w:rPr>
                <w:rFonts w:ascii="Arial" w:hAnsi="Arial" w:cs="Arial"/>
                <w:b/>
                <w:bCs/>
                <w:szCs w:val="32"/>
                <w:lang w:val="en-US"/>
              </w:rPr>
              <w:t>6,580,000</w:t>
            </w:r>
          </w:p>
        </w:tc>
        <w:tc>
          <w:tcPr>
            <w:tcW w:w="2552" w:type="dxa"/>
            <w:shd w:val="clear" w:color="auto" w:fill="auto"/>
          </w:tcPr>
          <w:p w14:paraId="470E1485" w14:textId="77777777" w:rsidR="00E802A0" w:rsidRPr="00620536" w:rsidRDefault="00E802A0" w:rsidP="006E1B93">
            <w:pPr>
              <w:ind w:right="27"/>
              <w:jc w:val="center"/>
              <w:rPr>
                <w:rFonts w:ascii="Arial" w:hAnsi="Arial" w:cs="Arial"/>
                <w:b/>
                <w:bCs/>
                <w:szCs w:val="32"/>
                <w:lang w:val="en-US"/>
              </w:rPr>
            </w:pPr>
            <w:r>
              <w:rPr>
                <w:rFonts w:ascii="Arial" w:hAnsi="Arial" w:cs="Arial"/>
                <w:b/>
                <w:bCs/>
                <w:szCs w:val="32"/>
                <w:lang w:val="en-US"/>
              </w:rPr>
              <w:t>1,664,643</w:t>
            </w:r>
          </w:p>
        </w:tc>
      </w:tr>
    </w:tbl>
    <w:p w14:paraId="6D0A5CE2" w14:textId="77777777" w:rsidR="00E802A0" w:rsidRPr="00F0579B" w:rsidRDefault="00E802A0" w:rsidP="00E802A0">
      <w:pPr>
        <w:ind w:left="-284" w:right="-238"/>
        <w:jc w:val="both"/>
        <w:rPr>
          <w:rFonts w:ascii="Arial" w:hAnsi="Arial" w:cs="Arial"/>
          <w:szCs w:val="32"/>
          <w:lang w:val="en-US"/>
        </w:rPr>
      </w:pPr>
    </w:p>
    <w:p w14:paraId="419A4463" w14:textId="77777777" w:rsidR="00E802A0" w:rsidRPr="00E45B06" w:rsidRDefault="00E802A0" w:rsidP="00E802A0">
      <w:pPr>
        <w:ind w:left="-284" w:right="-238"/>
        <w:jc w:val="both"/>
        <w:rPr>
          <w:rFonts w:ascii="Arial" w:hAnsi="Arial" w:cs="Arial"/>
          <w:b/>
          <w:bCs/>
          <w:szCs w:val="32"/>
          <w:lang w:val="en-US"/>
        </w:rPr>
      </w:pPr>
      <w:r w:rsidRPr="00E45B06">
        <w:rPr>
          <w:rFonts w:ascii="Arial" w:hAnsi="Arial" w:cs="Arial"/>
          <w:b/>
          <w:bCs/>
          <w:szCs w:val="32"/>
          <w:lang w:val="en-US"/>
        </w:rPr>
        <w:t>Employee Data</w:t>
      </w:r>
    </w:p>
    <w:p w14:paraId="563E654D" w14:textId="77777777" w:rsidR="00E802A0" w:rsidRDefault="00E802A0" w:rsidP="00E802A0">
      <w:pPr>
        <w:ind w:left="-284" w:right="-238"/>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7083"/>
        <w:gridCol w:w="2552"/>
      </w:tblGrid>
      <w:tr w:rsidR="00E802A0" w14:paraId="701E62AD" w14:textId="77777777" w:rsidTr="006E1B93">
        <w:tc>
          <w:tcPr>
            <w:tcW w:w="7083" w:type="dxa"/>
          </w:tcPr>
          <w:p w14:paraId="32C124EC" w14:textId="77777777" w:rsidR="00E802A0" w:rsidRPr="00FE15A2" w:rsidRDefault="00E802A0" w:rsidP="00E802A0">
            <w:pPr>
              <w:ind w:right="-238"/>
              <w:jc w:val="both"/>
              <w:rPr>
                <w:rFonts w:ascii="Arial" w:hAnsi="Arial" w:cs="Arial"/>
                <w:b/>
                <w:bCs/>
                <w:szCs w:val="32"/>
                <w:lang w:val="en-US"/>
              </w:rPr>
            </w:pPr>
            <w:r w:rsidRPr="00FE15A2">
              <w:rPr>
                <w:rFonts w:ascii="Arial" w:hAnsi="Arial" w:cs="Arial"/>
                <w:b/>
                <w:bCs/>
                <w:szCs w:val="32"/>
                <w:lang w:val="en-US"/>
              </w:rPr>
              <w:t>Description</w:t>
            </w:r>
          </w:p>
        </w:tc>
        <w:tc>
          <w:tcPr>
            <w:tcW w:w="2552" w:type="dxa"/>
          </w:tcPr>
          <w:p w14:paraId="36B2456E" w14:textId="77777777" w:rsidR="00E802A0" w:rsidRPr="00FE15A2" w:rsidRDefault="00E802A0" w:rsidP="00FD6C50">
            <w:pPr>
              <w:jc w:val="center"/>
              <w:rPr>
                <w:rFonts w:ascii="Arial" w:hAnsi="Arial" w:cs="Arial"/>
                <w:b/>
                <w:bCs/>
                <w:szCs w:val="32"/>
                <w:lang w:val="en-US"/>
              </w:rPr>
            </w:pPr>
            <w:r w:rsidRPr="00FE15A2">
              <w:rPr>
                <w:rFonts w:ascii="Arial" w:hAnsi="Arial" w:cs="Arial"/>
                <w:b/>
                <w:bCs/>
                <w:szCs w:val="32"/>
                <w:lang w:val="en-US"/>
              </w:rPr>
              <w:t>Number</w:t>
            </w:r>
          </w:p>
        </w:tc>
      </w:tr>
      <w:tr w:rsidR="00E802A0" w14:paraId="68AA0A52" w14:textId="77777777" w:rsidTr="006E1B93">
        <w:tc>
          <w:tcPr>
            <w:tcW w:w="7083" w:type="dxa"/>
          </w:tcPr>
          <w:p w14:paraId="58BC7F42" w14:textId="77777777" w:rsidR="00E802A0" w:rsidRPr="00F320A1" w:rsidRDefault="00E802A0" w:rsidP="00E802A0">
            <w:pPr>
              <w:ind w:right="-238"/>
              <w:jc w:val="both"/>
              <w:rPr>
                <w:rFonts w:ascii="Arial" w:hAnsi="Arial" w:cs="Arial"/>
                <w:szCs w:val="32"/>
                <w:lang w:val="en-US"/>
              </w:rPr>
            </w:pPr>
            <w:r>
              <w:rPr>
                <w:rFonts w:ascii="Arial" w:hAnsi="Arial" w:cs="Arial"/>
                <w:szCs w:val="24"/>
                <w:lang w:val="en-US"/>
              </w:rPr>
              <w:t>Full time / Part time / Casual Head - Total Headcount</w:t>
            </w:r>
          </w:p>
        </w:tc>
        <w:tc>
          <w:tcPr>
            <w:tcW w:w="2552" w:type="dxa"/>
          </w:tcPr>
          <w:p w14:paraId="526ADCEB" w14:textId="77777777" w:rsidR="00E802A0" w:rsidRPr="00F2326F" w:rsidRDefault="00E802A0" w:rsidP="00FD6C50">
            <w:pPr>
              <w:jc w:val="center"/>
              <w:rPr>
                <w:rFonts w:ascii="Arial" w:hAnsi="Arial" w:cs="Arial"/>
                <w:szCs w:val="32"/>
                <w:lang w:val="en-US"/>
              </w:rPr>
            </w:pPr>
            <w:r w:rsidRPr="00E10DEB">
              <w:rPr>
                <w:rFonts w:ascii="Arial" w:hAnsi="Arial" w:cs="Arial"/>
                <w:szCs w:val="32"/>
                <w:lang w:val="en-US"/>
              </w:rPr>
              <w:t>18</w:t>
            </w:r>
            <w:r>
              <w:rPr>
                <w:rFonts w:ascii="Arial" w:hAnsi="Arial" w:cs="Arial"/>
                <w:szCs w:val="32"/>
                <w:lang w:val="en-US"/>
              </w:rPr>
              <w:t>6.00</w:t>
            </w:r>
          </w:p>
        </w:tc>
      </w:tr>
      <w:tr w:rsidR="00E802A0" w14:paraId="2BFE3124" w14:textId="77777777" w:rsidTr="006E1B93">
        <w:tc>
          <w:tcPr>
            <w:tcW w:w="7083" w:type="dxa"/>
          </w:tcPr>
          <w:p w14:paraId="5E5ADBA8" w14:textId="77777777" w:rsidR="00E802A0" w:rsidRDefault="00E802A0" w:rsidP="00E802A0">
            <w:pPr>
              <w:ind w:right="-238"/>
              <w:jc w:val="both"/>
              <w:rPr>
                <w:rFonts w:ascii="Arial" w:hAnsi="Arial" w:cs="Arial"/>
                <w:szCs w:val="24"/>
                <w:lang w:val="en-US"/>
              </w:rPr>
            </w:pPr>
            <w:r>
              <w:rPr>
                <w:rFonts w:ascii="Arial" w:hAnsi="Arial" w:cs="Arial"/>
                <w:szCs w:val="24"/>
                <w:lang w:val="en-US"/>
              </w:rPr>
              <w:t xml:space="preserve">Establishment (Budgeted FTE) </w:t>
            </w:r>
          </w:p>
        </w:tc>
        <w:tc>
          <w:tcPr>
            <w:tcW w:w="2552" w:type="dxa"/>
          </w:tcPr>
          <w:p w14:paraId="5EA99D23" w14:textId="77777777" w:rsidR="00E802A0" w:rsidRPr="00E10DEB" w:rsidRDefault="00E802A0" w:rsidP="00FD6C50">
            <w:pPr>
              <w:jc w:val="center"/>
              <w:rPr>
                <w:rFonts w:ascii="Arial" w:hAnsi="Arial" w:cs="Arial"/>
                <w:szCs w:val="32"/>
                <w:lang w:val="en-US"/>
              </w:rPr>
            </w:pPr>
            <w:r w:rsidRPr="00E10DEB">
              <w:rPr>
                <w:rFonts w:ascii="Arial" w:hAnsi="Arial" w:cs="Arial"/>
                <w:szCs w:val="32"/>
                <w:lang w:val="en-US"/>
              </w:rPr>
              <w:t>16</w:t>
            </w:r>
            <w:r>
              <w:rPr>
                <w:rFonts w:ascii="Arial" w:hAnsi="Arial" w:cs="Arial"/>
                <w:szCs w:val="32"/>
                <w:lang w:val="en-US"/>
              </w:rPr>
              <w:t>9.04</w:t>
            </w:r>
          </w:p>
        </w:tc>
      </w:tr>
      <w:tr w:rsidR="00E802A0" w14:paraId="3A65FD8D" w14:textId="77777777" w:rsidTr="006E1B93">
        <w:tc>
          <w:tcPr>
            <w:tcW w:w="7083" w:type="dxa"/>
          </w:tcPr>
          <w:p w14:paraId="51AFFB5B" w14:textId="77777777" w:rsidR="00E802A0" w:rsidRDefault="00E802A0" w:rsidP="00E802A0">
            <w:pPr>
              <w:ind w:right="-238"/>
              <w:jc w:val="both"/>
              <w:rPr>
                <w:rFonts w:ascii="Arial" w:hAnsi="Arial" w:cs="Arial"/>
                <w:szCs w:val="24"/>
                <w:lang w:val="en-US"/>
              </w:rPr>
            </w:pPr>
            <w:r>
              <w:rPr>
                <w:rFonts w:ascii="Arial" w:hAnsi="Arial" w:cs="Arial"/>
                <w:szCs w:val="24"/>
                <w:lang w:val="en-US"/>
              </w:rPr>
              <w:t xml:space="preserve">Occupied positions (FTE) </w:t>
            </w:r>
          </w:p>
        </w:tc>
        <w:tc>
          <w:tcPr>
            <w:tcW w:w="2552" w:type="dxa"/>
          </w:tcPr>
          <w:p w14:paraId="674AC49F" w14:textId="77777777" w:rsidR="00E802A0" w:rsidRPr="00E10DEB" w:rsidRDefault="00E802A0" w:rsidP="00FD6C50">
            <w:pPr>
              <w:jc w:val="center"/>
              <w:rPr>
                <w:rFonts w:ascii="Arial" w:hAnsi="Arial" w:cs="Arial"/>
                <w:szCs w:val="32"/>
                <w:lang w:val="en-US"/>
              </w:rPr>
            </w:pPr>
            <w:r>
              <w:rPr>
                <w:rFonts w:ascii="Arial" w:hAnsi="Arial" w:cs="Arial"/>
                <w:szCs w:val="32"/>
                <w:lang w:val="en-US"/>
              </w:rPr>
              <w:t>149.89</w:t>
            </w:r>
          </w:p>
        </w:tc>
      </w:tr>
      <w:tr w:rsidR="00E802A0" w14:paraId="0A89CF65" w14:textId="77777777" w:rsidTr="006E1B93">
        <w:tc>
          <w:tcPr>
            <w:tcW w:w="7083" w:type="dxa"/>
          </w:tcPr>
          <w:p w14:paraId="75BCD260" w14:textId="77777777" w:rsidR="00E802A0" w:rsidRDefault="00E802A0" w:rsidP="00E802A0">
            <w:pPr>
              <w:ind w:right="-238"/>
              <w:jc w:val="both"/>
              <w:rPr>
                <w:rFonts w:ascii="Arial" w:hAnsi="Arial" w:cs="Arial"/>
                <w:szCs w:val="24"/>
                <w:lang w:val="en-US"/>
              </w:rPr>
            </w:pPr>
            <w:r>
              <w:rPr>
                <w:rFonts w:ascii="Arial" w:hAnsi="Arial" w:cs="Arial"/>
                <w:szCs w:val="24"/>
                <w:lang w:val="en-US"/>
              </w:rPr>
              <w:t xml:space="preserve">Casual positions (FTE) </w:t>
            </w:r>
          </w:p>
        </w:tc>
        <w:tc>
          <w:tcPr>
            <w:tcW w:w="2552" w:type="dxa"/>
          </w:tcPr>
          <w:p w14:paraId="67DFAA01" w14:textId="77777777" w:rsidR="00E802A0" w:rsidRDefault="00E802A0" w:rsidP="00FD6C50">
            <w:pPr>
              <w:jc w:val="center"/>
              <w:rPr>
                <w:rFonts w:ascii="Arial" w:hAnsi="Arial" w:cs="Arial"/>
                <w:szCs w:val="32"/>
                <w:lang w:val="en-US"/>
              </w:rPr>
            </w:pPr>
            <w:r>
              <w:rPr>
                <w:rFonts w:ascii="Arial" w:hAnsi="Arial" w:cs="Arial"/>
                <w:szCs w:val="32"/>
                <w:lang w:val="en-US"/>
              </w:rPr>
              <w:t>11.83</w:t>
            </w:r>
          </w:p>
        </w:tc>
      </w:tr>
      <w:tr w:rsidR="00E802A0" w14:paraId="6FE9CA4D" w14:textId="77777777" w:rsidTr="006E1B93">
        <w:tc>
          <w:tcPr>
            <w:tcW w:w="7083" w:type="dxa"/>
          </w:tcPr>
          <w:p w14:paraId="63E5FFCD" w14:textId="77777777" w:rsidR="00E802A0" w:rsidRDefault="00E802A0" w:rsidP="00E802A0">
            <w:pPr>
              <w:ind w:right="-238"/>
              <w:jc w:val="both"/>
              <w:rPr>
                <w:rFonts w:ascii="Arial" w:hAnsi="Arial" w:cs="Arial"/>
                <w:szCs w:val="24"/>
                <w:lang w:val="en-US"/>
              </w:rPr>
            </w:pPr>
            <w:r>
              <w:rPr>
                <w:rFonts w:ascii="Arial" w:hAnsi="Arial" w:cs="Arial"/>
                <w:szCs w:val="24"/>
                <w:lang w:val="en-US"/>
              </w:rPr>
              <w:t>Contract employees - temporary/agency (FTE)</w:t>
            </w:r>
          </w:p>
        </w:tc>
        <w:tc>
          <w:tcPr>
            <w:tcW w:w="2552" w:type="dxa"/>
          </w:tcPr>
          <w:p w14:paraId="09933876" w14:textId="77777777" w:rsidR="00E802A0" w:rsidRDefault="00E802A0" w:rsidP="00FD6C50">
            <w:pPr>
              <w:jc w:val="center"/>
              <w:rPr>
                <w:rFonts w:ascii="Arial" w:hAnsi="Arial" w:cs="Arial"/>
                <w:szCs w:val="32"/>
                <w:lang w:val="en-US"/>
              </w:rPr>
            </w:pPr>
            <w:r>
              <w:rPr>
                <w:rFonts w:ascii="Arial" w:hAnsi="Arial" w:cs="Arial"/>
                <w:szCs w:val="32"/>
                <w:lang w:val="en-US"/>
              </w:rPr>
              <w:t>0.00</w:t>
            </w:r>
          </w:p>
        </w:tc>
      </w:tr>
      <w:tr w:rsidR="00E802A0" w14:paraId="145C3A75" w14:textId="77777777" w:rsidTr="006E1B93">
        <w:tc>
          <w:tcPr>
            <w:tcW w:w="7083" w:type="dxa"/>
          </w:tcPr>
          <w:p w14:paraId="7702D817" w14:textId="77777777" w:rsidR="00E802A0" w:rsidRDefault="00E802A0" w:rsidP="00E802A0">
            <w:pPr>
              <w:ind w:right="-238"/>
              <w:jc w:val="both"/>
              <w:rPr>
                <w:rFonts w:ascii="Arial" w:hAnsi="Arial" w:cs="Arial"/>
                <w:szCs w:val="24"/>
                <w:lang w:val="en-US"/>
              </w:rPr>
            </w:pPr>
            <w:r>
              <w:rPr>
                <w:rFonts w:ascii="Arial" w:hAnsi="Arial" w:cs="Arial"/>
                <w:szCs w:val="24"/>
                <w:lang w:val="en-US"/>
              </w:rPr>
              <w:t xml:space="preserve">Resignations (employee number) </w:t>
            </w:r>
          </w:p>
        </w:tc>
        <w:tc>
          <w:tcPr>
            <w:tcW w:w="2552" w:type="dxa"/>
          </w:tcPr>
          <w:p w14:paraId="4328EEC1" w14:textId="77777777" w:rsidR="00E802A0" w:rsidRDefault="00E802A0" w:rsidP="00FD6C50">
            <w:pPr>
              <w:jc w:val="center"/>
              <w:rPr>
                <w:rFonts w:ascii="Arial" w:hAnsi="Arial" w:cs="Arial"/>
                <w:szCs w:val="32"/>
                <w:lang w:val="en-US"/>
              </w:rPr>
            </w:pPr>
            <w:r>
              <w:rPr>
                <w:rFonts w:ascii="Arial" w:hAnsi="Arial" w:cs="Arial"/>
                <w:szCs w:val="32"/>
                <w:lang w:val="en-US"/>
              </w:rPr>
              <w:t>3.00</w:t>
            </w:r>
          </w:p>
        </w:tc>
      </w:tr>
    </w:tbl>
    <w:p w14:paraId="313B53E6" w14:textId="77777777" w:rsidR="00E802A0" w:rsidRDefault="00E802A0" w:rsidP="00E802A0">
      <w:pPr>
        <w:ind w:left="-284" w:right="-238"/>
        <w:jc w:val="both"/>
        <w:rPr>
          <w:rFonts w:ascii="Arial" w:hAnsi="Arial" w:cs="Arial"/>
          <w:szCs w:val="32"/>
          <w:lang w:val="en-US"/>
        </w:rPr>
      </w:pPr>
    </w:p>
    <w:p w14:paraId="4C0E7DA3" w14:textId="77777777" w:rsidR="00E802A0" w:rsidRDefault="00E802A0" w:rsidP="00E802A0">
      <w:pPr>
        <w:ind w:left="-284" w:right="-238"/>
        <w:jc w:val="both"/>
        <w:rPr>
          <w:rFonts w:ascii="Arial" w:hAnsi="Arial" w:cs="Arial"/>
          <w:szCs w:val="32"/>
          <w:lang w:val="en-US"/>
        </w:rPr>
      </w:pPr>
      <w:r>
        <w:rPr>
          <w:rFonts w:ascii="Arial" w:hAnsi="Arial" w:cs="Arial"/>
          <w:szCs w:val="32"/>
          <w:lang w:val="en-US"/>
        </w:rPr>
        <w:t xml:space="preserve">The figures reported are as at the end of the calendar month of November. </w:t>
      </w:r>
    </w:p>
    <w:p w14:paraId="62F6C34F" w14:textId="77777777" w:rsidR="00E802A0" w:rsidRDefault="00E802A0" w:rsidP="00E802A0">
      <w:pPr>
        <w:ind w:left="-284" w:right="-238"/>
        <w:jc w:val="both"/>
        <w:rPr>
          <w:rFonts w:ascii="Arial" w:hAnsi="Arial" w:cs="Arial"/>
          <w:b/>
          <w:color w:val="17365D" w:themeColor="text2" w:themeShade="BF"/>
          <w:sz w:val="28"/>
          <w:szCs w:val="32"/>
          <w:lang w:val="en-US"/>
        </w:rPr>
      </w:pPr>
    </w:p>
    <w:p w14:paraId="44E61286" w14:textId="77777777" w:rsidR="00FD6C50" w:rsidRDefault="00FD6C50" w:rsidP="00E802A0">
      <w:pPr>
        <w:ind w:left="-284" w:right="-238"/>
        <w:jc w:val="both"/>
        <w:rPr>
          <w:rFonts w:ascii="Arial" w:hAnsi="Arial" w:cs="Arial"/>
          <w:b/>
          <w:color w:val="17365D" w:themeColor="text2" w:themeShade="BF"/>
          <w:sz w:val="28"/>
          <w:szCs w:val="32"/>
          <w:lang w:val="en-US"/>
        </w:rPr>
      </w:pPr>
    </w:p>
    <w:p w14:paraId="2FAF9986" w14:textId="77777777" w:rsidR="00E802A0" w:rsidRPr="005F77A2" w:rsidRDefault="00E802A0" w:rsidP="00E802A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7EA16BC3" w14:textId="77777777" w:rsidR="00E802A0" w:rsidRPr="005F77A2" w:rsidRDefault="00E802A0" w:rsidP="00E802A0">
      <w:pPr>
        <w:ind w:left="-284" w:right="-238"/>
        <w:jc w:val="both"/>
        <w:rPr>
          <w:rFonts w:ascii="Arial" w:hAnsi="Arial" w:cs="Arial"/>
          <w:b/>
          <w:szCs w:val="32"/>
          <w:lang w:val="en-US"/>
        </w:rPr>
      </w:pPr>
    </w:p>
    <w:p w14:paraId="11B01FFD" w14:textId="77777777" w:rsidR="00E802A0" w:rsidRPr="005F77A2" w:rsidRDefault="00E802A0" w:rsidP="00E802A0">
      <w:pPr>
        <w:ind w:left="-284" w:right="-238"/>
        <w:jc w:val="both"/>
        <w:rPr>
          <w:rFonts w:ascii="Arial" w:hAnsi="Arial" w:cs="Arial"/>
          <w:szCs w:val="32"/>
          <w:lang w:val="en-US"/>
        </w:rPr>
      </w:pPr>
      <w:r>
        <w:rPr>
          <w:rFonts w:ascii="Arial" w:hAnsi="Arial" w:cs="Arial"/>
          <w:szCs w:val="32"/>
          <w:lang w:val="en-US"/>
        </w:rPr>
        <w:t>N/A</w:t>
      </w:r>
    </w:p>
    <w:p w14:paraId="2CC7E209" w14:textId="77777777" w:rsidR="00E802A0" w:rsidRPr="005F77A2" w:rsidRDefault="00E802A0" w:rsidP="00E802A0">
      <w:pPr>
        <w:ind w:left="-284" w:right="-238"/>
        <w:jc w:val="both"/>
        <w:rPr>
          <w:rFonts w:ascii="Arial" w:hAnsi="Arial" w:cs="Arial"/>
          <w:szCs w:val="32"/>
          <w:lang w:val="en-US"/>
        </w:rPr>
      </w:pPr>
    </w:p>
    <w:p w14:paraId="6256EB32" w14:textId="77777777" w:rsidR="00E802A0" w:rsidRPr="005F77A2" w:rsidRDefault="00E802A0" w:rsidP="00E802A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3B89D9FF" w14:textId="77777777" w:rsidR="00E802A0" w:rsidRDefault="00E802A0" w:rsidP="00E802A0">
      <w:pPr>
        <w:ind w:left="-284" w:right="-238"/>
        <w:jc w:val="both"/>
        <w:rPr>
          <w:rFonts w:ascii="Arial" w:hAnsi="Arial" w:cs="Arial"/>
          <w:szCs w:val="32"/>
          <w:highlight w:val="red"/>
          <w:lang w:val="en-US"/>
        </w:rPr>
      </w:pPr>
    </w:p>
    <w:p w14:paraId="327CD6A4" w14:textId="77777777" w:rsidR="00E802A0" w:rsidRDefault="00E802A0" w:rsidP="00E802A0">
      <w:pPr>
        <w:ind w:left="-284" w:right="-238"/>
        <w:jc w:val="both"/>
        <w:rPr>
          <w:rFonts w:ascii="Arial" w:eastAsia="Arial" w:hAnsi="Arial" w:cs="Arial"/>
          <w:color w:val="000000" w:themeColor="text1"/>
          <w:szCs w:val="24"/>
        </w:rPr>
      </w:pPr>
      <w:r w:rsidRPr="31895F13">
        <w:rPr>
          <w:rFonts w:ascii="Arial" w:eastAsia="Arial" w:hAnsi="Arial" w:cs="Arial"/>
          <w:color w:val="000000" w:themeColor="text1"/>
          <w:szCs w:val="24"/>
          <w:lang w:val="en-US"/>
        </w:rPr>
        <w:t xml:space="preserve">This item relates to the following elements from the City’s Strategic Community Plan. </w:t>
      </w:r>
    </w:p>
    <w:p w14:paraId="7A432498" w14:textId="77777777" w:rsidR="00E802A0" w:rsidRDefault="00E802A0" w:rsidP="00E802A0">
      <w:pPr>
        <w:ind w:left="-284" w:right="-238"/>
        <w:jc w:val="both"/>
        <w:rPr>
          <w:rFonts w:ascii="Arial" w:eastAsia="Arial" w:hAnsi="Arial" w:cs="Arial"/>
          <w:color w:val="17365D" w:themeColor="text2" w:themeShade="BF"/>
          <w:szCs w:val="24"/>
        </w:rPr>
      </w:pPr>
    </w:p>
    <w:p w14:paraId="7CDFE54F" w14:textId="77777777" w:rsidR="00E802A0" w:rsidRDefault="00E802A0" w:rsidP="00E802A0">
      <w:pPr>
        <w:ind w:left="-284" w:right="-238"/>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Vision</w:t>
      </w:r>
      <w:r w:rsidRPr="31895F13">
        <w:rPr>
          <w:rFonts w:ascii="Arial" w:eastAsia="Arial" w:hAnsi="Arial" w:cs="Arial"/>
          <w:color w:val="000000" w:themeColor="text1"/>
          <w:szCs w:val="24"/>
          <w:lang w:val="en-US"/>
        </w:rPr>
        <w:t xml:space="preserve"> </w:t>
      </w:r>
      <w:r>
        <w:tab/>
      </w:r>
      <w:r>
        <w:tab/>
      </w:r>
      <w:r w:rsidRPr="31895F13">
        <w:rPr>
          <w:rFonts w:ascii="Arial" w:eastAsia="Arial" w:hAnsi="Arial" w:cs="Arial"/>
          <w:color w:val="000000" w:themeColor="text1"/>
          <w:szCs w:val="24"/>
          <w:lang w:val="en-US"/>
        </w:rPr>
        <w:t xml:space="preserve">Our city will be an environmentally sensitive, </w:t>
      </w:r>
      <w:proofErr w:type="gramStart"/>
      <w:r w:rsidRPr="31895F13">
        <w:rPr>
          <w:rFonts w:ascii="Arial" w:eastAsia="Arial" w:hAnsi="Arial" w:cs="Arial"/>
          <w:color w:val="000000" w:themeColor="text1"/>
          <w:szCs w:val="24"/>
          <w:lang w:val="en-US"/>
        </w:rPr>
        <w:t>beautiful</w:t>
      </w:r>
      <w:proofErr w:type="gramEnd"/>
      <w:r w:rsidRPr="31895F13">
        <w:rPr>
          <w:rFonts w:ascii="Arial" w:eastAsia="Arial" w:hAnsi="Arial" w:cs="Arial"/>
          <w:color w:val="000000" w:themeColor="text1"/>
          <w:szCs w:val="24"/>
          <w:lang w:val="en-US"/>
        </w:rPr>
        <w:t xml:space="preserve"> and inclusive </w:t>
      </w:r>
      <w:r>
        <w:tab/>
      </w:r>
      <w:r>
        <w:tab/>
      </w:r>
      <w:r>
        <w:tab/>
      </w:r>
      <w:r w:rsidRPr="31895F13">
        <w:rPr>
          <w:rFonts w:ascii="Arial" w:eastAsia="Arial" w:hAnsi="Arial" w:cs="Arial"/>
          <w:color w:val="000000" w:themeColor="text1"/>
          <w:szCs w:val="24"/>
          <w:lang w:val="en-US"/>
        </w:rPr>
        <w:t>place.</w:t>
      </w:r>
    </w:p>
    <w:p w14:paraId="346CFEE9" w14:textId="77777777" w:rsidR="00E802A0" w:rsidRDefault="00E802A0" w:rsidP="00E802A0">
      <w:pPr>
        <w:ind w:left="-567" w:right="-238"/>
        <w:jc w:val="both"/>
        <w:rPr>
          <w:rFonts w:ascii="Arial" w:eastAsia="Arial" w:hAnsi="Arial" w:cs="Arial"/>
          <w:color w:val="000000" w:themeColor="text1"/>
          <w:szCs w:val="24"/>
        </w:rPr>
      </w:pPr>
    </w:p>
    <w:p w14:paraId="547C0A2F" w14:textId="77777777" w:rsidR="00E802A0" w:rsidRDefault="00E802A0" w:rsidP="00E802A0">
      <w:pPr>
        <w:ind w:left="-284" w:right="-238"/>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Values</w:t>
      </w:r>
      <w:r>
        <w:tab/>
      </w:r>
      <w:r>
        <w:tab/>
      </w:r>
      <w:r w:rsidRPr="31895F13">
        <w:rPr>
          <w:rFonts w:ascii="Arial" w:eastAsia="Arial" w:hAnsi="Arial" w:cs="Arial"/>
          <w:b/>
          <w:bCs/>
          <w:color w:val="17365D" w:themeColor="text2" w:themeShade="BF"/>
          <w:szCs w:val="24"/>
          <w:lang w:val="en-US"/>
        </w:rPr>
        <w:t>Great Governance and Civic Leadership</w:t>
      </w:r>
    </w:p>
    <w:p w14:paraId="359F893D" w14:textId="77777777" w:rsidR="00E802A0" w:rsidRDefault="00E802A0" w:rsidP="00E802A0">
      <w:pPr>
        <w:ind w:left="1418" w:right="-238"/>
        <w:jc w:val="both"/>
        <w:rPr>
          <w:rFonts w:ascii="Arial" w:eastAsia="Arial" w:hAnsi="Arial" w:cs="Arial"/>
          <w:color w:val="000000" w:themeColor="text1"/>
          <w:szCs w:val="24"/>
          <w:lang w:val="en-US"/>
        </w:rPr>
      </w:pPr>
      <w:r w:rsidRPr="31895F13">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31895F13">
        <w:rPr>
          <w:rFonts w:ascii="Arial" w:eastAsia="Arial" w:hAnsi="Arial" w:cs="Arial"/>
          <w:b/>
          <w:bCs/>
          <w:color w:val="000000" w:themeColor="text1"/>
          <w:szCs w:val="24"/>
          <w:lang w:val="en-US"/>
        </w:rPr>
        <w:t xml:space="preserve"> </w:t>
      </w:r>
    </w:p>
    <w:p w14:paraId="4460ACAC" w14:textId="77777777" w:rsidR="00E802A0" w:rsidRDefault="00E802A0" w:rsidP="00E802A0">
      <w:pPr>
        <w:ind w:left="-284" w:right="-238"/>
        <w:jc w:val="both"/>
        <w:rPr>
          <w:rFonts w:ascii="Arial" w:eastAsia="Arial" w:hAnsi="Arial" w:cs="Arial"/>
          <w:color w:val="000000" w:themeColor="text1"/>
          <w:szCs w:val="24"/>
          <w:lang w:val="en-US"/>
        </w:rPr>
      </w:pPr>
    </w:p>
    <w:p w14:paraId="4BCD0F36" w14:textId="77777777" w:rsidR="00E802A0" w:rsidRDefault="00E802A0" w:rsidP="00E802A0">
      <w:pPr>
        <w:ind w:left="-284" w:right="-238"/>
        <w:jc w:val="both"/>
        <w:rPr>
          <w:rFonts w:ascii="Arial" w:hAnsi="Arial" w:cs="Arial"/>
          <w:szCs w:val="32"/>
        </w:rPr>
      </w:pPr>
      <w:r w:rsidRPr="00634871">
        <w:rPr>
          <w:rFonts w:ascii="Arial" w:hAnsi="Arial" w:cs="Arial"/>
          <w:szCs w:val="32"/>
        </w:rPr>
        <w:t>The 2022/23 approved budget is in line with the City’s strategic direction</w:t>
      </w:r>
      <w:r>
        <w:rPr>
          <w:rFonts w:ascii="Arial" w:hAnsi="Arial" w:cs="Arial"/>
          <w:szCs w:val="32"/>
        </w:rPr>
        <w:t xml:space="preserve"> and was </w:t>
      </w:r>
      <w:r w:rsidRPr="00634871">
        <w:rPr>
          <w:rFonts w:ascii="Arial" w:hAnsi="Arial" w:cs="Arial"/>
          <w:szCs w:val="32"/>
        </w:rPr>
        <w:t xml:space="preserve">prepared in line with the City’s level of tolerance of risk and it is managed through budgetary review and control. </w:t>
      </w:r>
      <w:r>
        <w:rPr>
          <w:rFonts w:ascii="Arial" w:hAnsi="Arial" w:cs="Arial"/>
          <w:szCs w:val="32"/>
        </w:rPr>
        <w:t xml:space="preserve">The budget </w:t>
      </w:r>
      <w:r w:rsidRPr="00634871">
        <w:rPr>
          <w:rFonts w:ascii="Arial" w:hAnsi="Arial" w:cs="Arial"/>
          <w:szCs w:val="32"/>
        </w:rPr>
        <w:t xml:space="preserve">was based on </w:t>
      </w:r>
      <w:r>
        <w:rPr>
          <w:rFonts w:ascii="Arial" w:hAnsi="Arial" w:cs="Arial"/>
          <w:szCs w:val="32"/>
        </w:rPr>
        <w:t xml:space="preserve">a </w:t>
      </w:r>
      <w:r w:rsidRPr="00634871">
        <w:rPr>
          <w:rFonts w:ascii="Arial" w:hAnsi="Arial" w:cs="Arial"/>
          <w:szCs w:val="32"/>
        </w:rPr>
        <w:t>zero-based budgeting concept which requires all income and expenses to be thoroughly reviewed against data and information available to perform the City’s services at a sustainable level.</w:t>
      </w:r>
      <w:r>
        <w:rPr>
          <w:rFonts w:ascii="Arial" w:hAnsi="Arial" w:cs="Arial"/>
          <w:szCs w:val="32"/>
        </w:rPr>
        <w:t xml:space="preserve"> </w:t>
      </w:r>
      <w:r w:rsidRPr="00634871">
        <w:rPr>
          <w:rFonts w:ascii="Arial" w:hAnsi="Arial" w:cs="Arial"/>
          <w:szCs w:val="32"/>
        </w:rPr>
        <w:t>Our operations and capital spend, and income is undertaken in line with and measured against the budget.</w:t>
      </w:r>
      <w:r>
        <w:rPr>
          <w:rFonts w:ascii="Arial" w:hAnsi="Arial" w:cs="Arial"/>
          <w:szCs w:val="32"/>
        </w:rPr>
        <w:t xml:space="preserve"> This </w:t>
      </w:r>
      <w:r w:rsidRPr="00634871">
        <w:rPr>
          <w:rFonts w:ascii="Arial" w:hAnsi="Arial" w:cs="Arial"/>
          <w:szCs w:val="32"/>
        </w:rPr>
        <w:t xml:space="preserve">ensures that there is an equitable distribution of benefits in the community. </w:t>
      </w:r>
    </w:p>
    <w:p w14:paraId="14CD6476" w14:textId="77777777" w:rsidR="00E802A0" w:rsidRDefault="00E802A0" w:rsidP="00E802A0">
      <w:pPr>
        <w:ind w:right="-238"/>
        <w:rPr>
          <w:rFonts w:ascii="Arial" w:hAnsi="Arial" w:cs="Arial"/>
          <w:b/>
          <w:color w:val="17365D" w:themeColor="text2" w:themeShade="BF"/>
          <w:sz w:val="28"/>
          <w:szCs w:val="32"/>
          <w:lang w:val="en-US"/>
        </w:rPr>
      </w:pPr>
    </w:p>
    <w:p w14:paraId="7C035B4D" w14:textId="77777777" w:rsidR="00FD6C50" w:rsidRDefault="00FD6C50" w:rsidP="00E802A0">
      <w:pPr>
        <w:ind w:right="-238"/>
        <w:rPr>
          <w:rFonts w:ascii="Arial" w:hAnsi="Arial" w:cs="Arial"/>
          <w:b/>
          <w:color w:val="17365D" w:themeColor="text2" w:themeShade="BF"/>
          <w:sz w:val="28"/>
          <w:szCs w:val="32"/>
          <w:lang w:val="en-US"/>
        </w:rPr>
      </w:pPr>
    </w:p>
    <w:p w14:paraId="2693AE2D" w14:textId="77777777" w:rsidR="00E802A0" w:rsidRPr="005F77A2" w:rsidRDefault="00E802A0" w:rsidP="00E802A0">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A8DCDBE" w14:textId="77777777" w:rsidR="00E802A0" w:rsidRDefault="00E802A0" w:rsidP="00E802A0">
      <w:pPr>
        <w:ind w:left="-284" w:right="-238"/>
        <w:jc w:val="both"/>
        <w:rPr>
          <w:rFonts w:ascii="Arial" w:hAnsi="Arial" w:cs="Arial"/>
          <w:b/>
          <w:szCs w:val="32"/>
          <w:highlight w:val="yellow"/>
          <w:lang w:val="en-US"/>
        </w:rPr>
      </w:pPr>
    </w:p>
    <w:p w14:paraId="7D1A99E2" w14:textId="77777777" w:rsidR="00E802A0" w:rsidRDefault="00E802A0" w:rsidP="00E802A0">
      <w:pPr>
        <w:ind w:left="-284" w:right="-238"/>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008E6539" w14:textId="77777777" w:rsidR="00E802A0" w:rsidRDefault="00E802A0" w:rsidP="00E802A0">
      <w:pPr>
        <w:ind w:left="-284" w:right="-238"/>
        <w:jc w:val="both"/>
        <w:rPr>
          <w:rFonts w:ascii="Arial" w:hAnsi="Arial" w:cs="Arial"/>
          <w:bCs/>
          <w:szCs w:val="32"/>
        </w:rPr>
      </w:pPr>
    </w:p>
    <w:p w14:paraId="71CDE165" w14:textId="77777777" w:rsidR="00E802A0" w:rsidRDefault="00E802A0" w:rsidP="00FD6C50">
      <w:pPr>
        <w:ind w:left="284" w:right="-238" w:hanging="568"/>
        <w:jc w:val="both"/>
        <w:rPr>
          <w:rFonts w:ascii="Arial" w:hAnsi="Arial" w:cs="Arial"/>
          <w:bCs/>
          <w:szCs w:val="32"/>
        </w:rPr>
      </w:pPr>
      <w:r w:rsidRPr="00152133">
        <w:rPr>
          <w:rFonts w:ascii="Arial" w:hAnsi="Arial" w:cs="Arial"/>
          <w:bCs/>
          <w:szCs w:val="32"/>
        </w:rPr>
        <w:t>a. Operating items – Greater than 10% and a value greater than $20,000</w:t>
      </w:r>
    </w:p>
    <w:p w14:paraId="024CC78C" w14:textId="77777777" w:rsidR="00E802A0" w:rsidRDefault="00E802A0" w:rsidP="00FD6C50">
      <w:pPr>
        <w:ind w:left="284" w:right="-238" w:hanging="568"/>
        <w:jc w:val="both"/>
        <w:rPr>
          <w:rFonts w:ascii="Arial" w:hAnsi="Arial" w:cs="Arial"/>
          <w:bCs/>
          <w:szCs w:val="32"/>
        </w:rPr>
      </w:pPr>
      <w:r w:rsidRPr="00152133">
        <w:rPr>
          <w:rFonts w:ascii="Arial" w:hAnsi="Arial" w:cs="Arial"/>
          <w:bCs/>
          <w:szCs w:val="32"/>
        </w:rPr>
        <w:t xml:space="preserve">b. Capital items – Greater than 10% and a value greater than $50,000 </w:t>
      </w:r>
    </w:p>
    <w:p w14:paraId="568FFB6F" w14:textId="77777777" w:rsidR="00E802A0" w:rsidRDefault="00E802A0" w:rsidP="00E802A0">
      <w:pPr>
        <w:ind w:left="-284" w:right="-238"/>
        <w:jc w:val="both"/>
        <w:rPr>
          <w:rFonts w:ascii="Arial" w:hAnsi="Arial" w:cs="Arial"/>
          <w:bCs/>
          <w:szCs w:val="32"/>
        </w:rPr>
      </w:pPr>
    </w:p>
    <w:p w14:paraId="6CADA64B" w14:textId="77777777" w:rsidR="00E802A0" w:rsidRPr="00152133" w:rsidRDefault="00E802A0" w:rsidP="00E802A0">
      <w:pPr>
        <w:ind w:left="-284" w:right="-238"/>
        <w:jc w:val="both"/>
        <w:rPr>
          <w:rFonts w:ascii="Arial" w:hAnsi="Arial" w:cs="Arial"/>
          <w:bCs/>
          <w:szCs w:val="32"/>
          <w:lang w:val="en-US"/>
        </w:rPr>
      </w:pPr>
      <w:r w:rsidRPr="00152133">
        <w:rPr>
          <w:rFonts w:ascii="Arial" w:hAnsi="Arial" w:cs="Arial"/>
          <w:bCs/>
          <w:szCs w:val="32"/>
        </w:rPr>
        <w:t xml:space="preserve">pursuant to </w:t>
      </w:r>
      <w:r>
        <w:rPr>
          <w:rFonts w:ascii="Arial" w:hAnsi="Arial" w:cs="Arial"/>
          <w:bCs/>
          <w:szCs w:val="32"/>
        </w:rPr>
        <w:t>r</w:t>
      </w:r>
      <w:r w:rsidRPr="00152133">
        <w:rPr>
          <w:rFonts w:ascii="Arial" w:hAnsi="Arial" w:cs="Arial"/>
          <w:bCs/>
          <w:szCs w:val="32"/>
        </w:rPr>
        <w:t xml:space="preserve">egulation 34(5) of the </w:t>
      </w:r>
      <w:r w:rsidRPr="00700391">
        <w:rPr>
          <w:rFonts w:ascii="Arial" w:hAnsi="Arial" w:cs="Arial"/>
          <w:bCs/>
          <w:i/>
          <w:iCs/>
          <w:szCs w:val="32"/>
        </w:rPr>
        <w:t>Local Government (Financial Management) Regulations 1996</w:t>
      </w:r>
      <w:r w:rsidRPr="00152133">
        <w:rPr>
          <w:rFonts w:ascii="Arial" w:hAnsi="Arial" w:cs="Arial"/>
          <w:bCs/>
          <w:szCs w:val="32"/>
        </w:rPr>
        <w:t xml:space="preserve">, and </w:t>
      </w:r>
      <w:r w:rsidRPr="00700391">
        <w:rPr>
          <w:rFonts w:ascii="Arial" w:hAnsi="Arial" w:cs="Arial"/>
          <w:bCs/>
          <w:i/>
          <w:iCs/>
          <w:szCs w:val="32"/>
        </w:rPr>
        <w:t>Australian Accountings Standard AASB 1031 Materiality</w:t>
      </w:r>
      <w:r w:rsidRPr="00152133">
        <w:rPr>
          <w:rFonts w:ascii="Arial" w:hAnsi="Arial" w:cs="Arial"/>
          <w:bCs/>
          <w:szCs w:val="32"/>
        </w:rPr>
        <w:t>.</w:t>
      </w:r>
    </w:p>
    <w:p w14:paraId="5CD17B56" w14:textId="77777777" w:rsidR="00E802A0" w:rsidRDefault="00E802A0" w:rsidP="00E802A0">
      <w:pPr>
        <w:ind w:left="-284" w:right="-238"/>
        <w:jc w:val="both"/>
        <w:rPr>
          <w:rFonts w:ascii="Arial" w:hAnsi="Arial" w:cs="Arial"/>
          <w:sz w:val="28"/>
          <w:szCs w:val="28"/>
          <w:highlight w:val="yellow"/>
          <w:lang w:val="en-US"/>
        </w:rPr>
      </w:pPr>
    </w:p>
    <w:p w14:paraId="22779150" w14:textId="77777777" w:rsidR="001C1E47" w:rsidRPr="005540CD" w:rsidRDefault="001C1E47" w:rsidP="00E802A0">
      <w:pPr>
        <w:ind w:left="-284" w:right="-238"/>
        <w:jc w:val="both"/>
        <w:rPr>
          <w:rFonts w:ascii="Arial" w:hAnsi="Arial" w:cs="Arial"/>
          <w:sz w:val="28"/>
          <w:szCs w:val="28"/>
          <w:highlight w:val="yellow"/>
          <w:lang w:val="en-US"/>
        </w:rPr>
      </w:pPr>
    </w:p>
    <w:p w14:paraId="6B758840" w14:textId="77777777" w:rsidR="00E802A0" w:rsidRPr="005F77A2" w:rsidRDefault="00E802A0" w:rsidP="00E802A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16F902AD" w14:textId="77777777" w:rsidR="00E802A0" w:rsidRPr="00931DC9" w:rsidRDefault="00E802A0" w:rsidP="00E802A0">
      <w:pPr>
        <w:ind w:left="-284" w:right="-238"/>
        <w:jc w:val="both"/>
        <w:rPr>
          <w:rFonts w:ascii="Arial" w:hAnsi="Arial" w:cs="Arial"/>
          <w:bCs/>
          <w:sz w:val="28"/>
          <w:szCs w:val="32"/>
          <w:lang w:val="en-US"/>
        </w:rPr>
      </w:pPr>
    </w:p>
    <w:p w14:paraId="69E87166" w14:textId="20D6221D" w:rsidR="00E802A0" w:rsidRPr="00FA52CC" w:rsidRDefault="00F425FA" w:rsidP="00E802A0">
      <w:pPr>
        <w:ind w:left="-284" w:right="-238"/>
        <w:jc w:val="both"/>
        <w:rPr>
          <w:rFonts w:ascii="Arial" w:hAnsi="Arial" w:cs="Arial"/>
          <w:bCs/>
          <w:szCs w:val="24"/>
          <w:lang w:val="en-US"/>
        </w:rPr>
      </w:pPr>
      <w:hyperlink r:id="rId44" w:history="1">
        <w:r w:rsidR="00E802A0" w:rsidRPr="00A945DB">
          <w:rPr>
            <w:rStyle w:val="Hyperlink"/>
            <w:rFonts w:ascii="Arial" w:hAnsi="Arial" w:cs="Arial"/>
            <w:bCs/>
            <w:i/>
            <w:iCs/>
            <w:szCs w:val="24"/>
            <w:lang w:val="en-US"/>
          </w:rPr>
          <w:t>Local Government Act 1995</w:t>
        </w:r>
        <w:r w:rsidR="00E802A0" w:rsidRPr="00A945DB">
          <w:rPr>
            <w:rStyle w:val="Hyperlink"/>
            <w:rFonts w:ascii="Arial" w:hAnsi="Arial" w:cs="Arial"/>
            <w:bCs/>
            <w:szCs w:val="24"/>
            <w:lang w:val="en-US"/>
          </w:rPr>
          <w:t xml:space="preserve">, </w:t>
        </w:r>
        <w:r w:rsidR="00E802A0" w:rsidRPr="00A945DB">
          <w:rPr>
            <w:rStyle w:val="Hyperlink"/>
            <w:rFonts w:ascii="Arial" w:hAnsi="Arial" w:cs="Arial"/>
            <w:bCs/>
            <w:i/>
            <w:iCs/>
            <w:szCs w:val="24"/>
            <w:lang w:val="en-US"/>
          </w:rPr>
          <w:t>Local Government (Financial Management) Regulations 1996</w:t>
        </w:r>
      </w:hyperlink>
      <w:r w:rsidR="00E802A0" w:rsidRPr="00FA52CC">
        <w:rPr>
          <w:rFonts w:ascii="Arial" w:hAnsi="Arial" w:cs="Arial"/>
          <w:bCs/>
          <w:i/>
          <w:iCs/>
          <w:szCs w:val="24"/>
          <w:lang w:val="en-US"/>
        </w:rPr>
        <w:t xml:space="preserve">, </w:t>
      </w:r>
      <w:r w:rsidR="00E802A0" w:rsidRPr="00FA52CC">
        <w:rPr>
          <w:rFonts w:ascii="Arial" w:hAnsi="Arial" w:cs="Arial"/>
          <w:bCs/>
          <w:szCs w:val="24"/>
          <w:lang w:val="en-US"/>
        </w:rPr>
        <w:t>and</w:t>
      </w:r>
      <w:r w:rsidR="00E802A0" w:rsidRPr="00FA52CC">
        <w:rPr>
          <w:rFonts w:ascii="Arial" w:hAnsi="Arial" w:cs="Arial"/>
          <w:bCs/>
          <w:i/>
          <w:iCs/>
          <w:szCs w:val="24"/>
          <w:lang w:val="en-US"/>
        </w:rPr>
        <w:t xml:space="preserve"> Australian Accounting Standards.</w:t>
      </w:r>
    </w:p>
    <w:p w14:paraId="15534BFF" w14:textId="77777777" w:rsidR="00E802A0" w:rsidRDefault="00E802A0" w:rsidP="00E802A0">
      <w:pPr>
        <w:ind w:left="-284" w:right="-238"/>
        <w:jc w:val="both"/>
        <w:rPr>
          <w:rFonts w:ascii="Arial" w:hAnsi="Arial" w:cs="Arial"/>
          <w:bCs/>
          <w:color w:val="17365D" w:themeColor="text2" w:themeShade="BF"/>
          <w:sz w:val="28"/>
          <w:szCs w:val="32"/>
          <w:lang w:val="en-US"/>
        </w:rPr>
      </w:pPr>
    </w:p>
    <w:p w14:paraId="47D459AB" w14:textId="77777777" w:rsidR="00804A80" w:rsidRDefault="00804A80" w:rsidP="00E802A0">
      <w:pPr>
        <w:ind w:left="-284" w:right="-238"/>
        <w:jc w:val="both"/>
        <w:rPr>
          <w:rFonts w:ascii="Arial" w:hAnsi="Arial" w:cs="Arial"/>
          <w:bCs/>
          <w:color w:val="17365D" w:themeColor="text2" w:themeShade="BF"/>
          <w:sz w:val="28"/>
          <w:szCs w:val="32"/>
          <w:lang w:val="en-US"/>
        </w:rPr>
      </w:pPr>
    </w:p>
    <w:p w14:paraId="17044469" w14:textId="77777777" w:rsidR="001C1E47" w:rsidRPr="00931DC9" w:rsidRDefault="001C1E47" w:rsidP="00E802A0">
      <w:pPr>
        <w:ind w:left="-284" w:right="-238"/>
        <w:jc w:val="both"/>
        <w:rPr>
          <w:rFonts w:ascii="Arial" w:hAnsi="Arial" w:cs="Arial"/>
          <w:bCs/>
          <w:color w:val="17365D" w:themeColor="text2" w:themeShade="BF"/>
          <w:sz w:val="28"/>
          <w:szCs w:val="32"/>
          <w:lang w:val="en-US"/>
        </w:rPr>
      </w:pPr>
    </w:p>
    <w:p w14:paraId="3797255E" w14:textId="77777777" w:rsidR="00E802A0" w:rsidRPr="005F77A2" w:rsidRDefault="00E802A0" w:rsidP="00E802A0">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C8155AC" w14:textId="77777777" w:rsidR="00E802A0" w:rsidRPr="00931DC9" w:rsidRDefault="00E802A0" w:rsidP="00E802A0">
      <w:pPr>
        <w:ind w:left="-284" w:right="-238"/>
        <w:jc w:val="both"/>
        <w:rPr>
          <w:rFonts w:ascii="Arial" w:hAnsi="Arial" w:cs="Arial"/>
          <w:bCs/>
          <w:sz w:val="28"/>
          <w:szCs w:val="32"/>
          <w:lang w:val="en-US"/>
        </w:rPr>
      </w:pPr>
    </w:p>
    <w:p w14:paraId="48C08F1C" w14:textId="51A50AC7" w:rsidR="00E802A0" w:rsidRDefault="00E802A0" w:rsidP="00E802A0">
      <w:pPr>
        <w:ind w:left="-284" w:right="-238"/>
        <w:jc w:val="both"/>
        <w:rPr>
          <w:rFonts w:ascii="Arial" w:hAnsi="Arial" w:cs="Arial"/>
          <w:bCs/>
          <w:szCs w:val="28"/>
          <w:lang w:val="en-US"/>
        </w:rPr>
      </w:pPr>
      <w:r w:rsidRPr="00FA52CC">
        <w:rPr>
          <w:rFonts w:ascii="Arial" w:hAnsi="Arial" w:cs="Arial"/>
          <w:bCs/>
          <w:szCs w:val="28"/>
          <w:lang w:val="en-US"/>
        </w:rPr>
        <w:t>Nil.</w:t>
      </w:r>
    </w:p>
    <w:p w14:paraId="439B625D" w14:textId="3B195D1B" w:rsidR="000F72DD" w:rsidRDefault="000F72DD" w:rsidP="00E802A0">
      <w:pPr>
        <w:ind w:left="-284" w:right="-238"/>
        <w:jc w:val="both"/>
        <w:rPr>
          <w:rFonts w:ascii="Arial" w:hAnsi="Arial" w:cs="Arial"/>
          <w:bCs/>
          <w:szCs w:val="28"/>
          <w:lang w:val="en-US"/>
        </w:rPr>
      </w:pPr>
    </w:p>
    <w:p w14:paraId="5715AE0C" w14:textId="75C2E902" w:rsidR="000F72DD" w:rsidRDefault="000F72DD" w:rsidP="00E802A0">
      <w:pPr>
        <w:ind w:left="-284" w:right="-238"/>
        <w:jc w:val="both"/>
        <w:rPr>
          <w:rFonts w:ascii="Arial" w:hAnsi="Arial" w:cs="Arial"/>
          <w:bCs/>
          <w:szCs w:val="28"/>
          <w:lang w:val="en-US"/>
        </w:rPr>
      </w:pPr>
    </w:p>
    <w:p w14:paraId="013B3F89" w14:textId="77777777" w:rsidR="00E802A0" w:rsidRPr="005F77A2" w:rsidRDefault="00E802A0" w:rsidP="00E802A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901145B" w14:textId="77777777" w:rsidR="00E802A0" w:rsidRPr="005F77A2" w:rsidRDefault="00E802A0" w:rsidP="00E802A0">
      <w:pPr>
        <w:ind w:left="-284" w:right="-238"/>
        <w:jc w:val="both"/>
        <w:rPr>
          <w:rFonts w:ascii="Arial" w:hAnsi="Arial" w:cs="Arial"/>
          <w:bCs/>
          <w:szCs w:val="28"/>
          <w:lang w:val="en-US"/>
        </w:rPr>
      </w:pPr>
    </w:p>
    <w:p w14:paraId="1976B9A2" w14:textId="77777777" w:rsidR="00E802A0" w:rsidRDefault="00E802A0" w:rsidP="00E802A0">
      <w:pPr>
        <w:ind w:left="-284" w:right="-238"/>
        <w:jc w:val="both"/>
        <w:rPr>
          <w:rFonts w:ascii="Arial" w:hAnsi="Arial" w:cs="Arial"/>
          <w:bCs/>
          <w:szCs w:val="24"/>
        </w:rPr>
      </w:pPr>
      <w:r w:rsidRPr="001B7548">
        <w:rPr>
          <w:rFonts w:ascii="Arial" w:hAnsi="Arial" w:cs="Arial"/>
          <w:bCs/>
          <w:szCs w:val="24"/>
        </w:rPr>
        <w:t xml:space="preserve">The municipal surplus as </w:t>
      </w:r>
      <w:proofErr w:type="gramStart"/>
      <w:r w:rsidRPr="001B7548">
        <w:rPr>
          <w:rFonts w:ascii="Arial" w:hAnsi="Arial" w:cs="Arial"/>
          <w:bCs/>
          <w:szCs w:val="24"/>
        </w:rPr>
        <w:t>at</w:t>
      </w:r>
      <w:proofErr w:type="gramEnd"/>
      <w:r w:rsidRPr="001B7548">
        <w:rPr>
          <w:rFonts w:ascii="Arial" w:hAnsi="Arial" w:cs="Arial"/>
          <w:bCs/>
          <w:szCs w:val="24"/>
        </w:rPr>
        <w:t xml:space="preserve"> </w:t>
      </w:r>
      <w:r>
        <w:rPr>
          <w:rFonts w:ascii="Arial" w:hAnsi="Arial" w:cs="Arial"/>
          <w:bCs/>
          <w:szCs w:val="24"/>
        </w:rPr>
        <w:t>30 November</w:t>
      </w:r>
      <w:r w:rsidRPr="001B7548">
        <w:rPr>
          <w:rFonts w:ascii="Arial" w:hAnsi="Arial" w:cs="Arial"/>
          <w:bCs/>
          <w:szCs w:val="24"/>
        </w:rPr>
        <w:t xml:space="preserve"> </w:t>
      </w:r>
      <w:r w:rsidRPr="00FF0C0A">
        <w:rPr>
          <w:rFonts w:ascii="Arial" w:hAnsi="Arial" w:cs="Arial"/>
          <w:bCs/>
          <w:szCs w:val="24"/>
        </w:rPr>
        <w:t>2022 is $</w:t>
      </w:r>
      <w:r>
        <w:rPr>
          <w:rFonts w:ascii="Arial" w:hAnsi="Arial" w:cs="Arial"/>
          <w:bCs/>
          <w:szCs w:val="24"/>
        </w:rPr>
        <w:t>20,430,115</w:t>
      </w:r>
      <w:r w:rsidRPr="00FF0C0A">
        <w:rPr>
          <w:rFonts w:ascii="Arial" w:hAnsi="Arial" w:cs="Arial"/>
          <w:bCs/>
          <w:szCs w:val="24"/>
        </w:rPr>
        <w:t xml:space="preserve"> which is favourable, compared to a budgeted surplus for the same period of $</w:t>
      </w:r>
      <w:r>
        <w:rPr>
          <w:rFonts w:ascii="Arial" w:hAnsi="Arial" w:cs="Arial"/>
          <w:bCs/>
          <w:szCs w:val="24"/>
        </w:rPr>
        <w:t>19,294,678</w:t>
      </w:r>
      <w:r w:rsidRPr="00FF0C0A">
        <w:rPr>
          <w:rFonts w:ascii="Arial" w:hAnsi="Arial" w:cs="Arial"/>
          <w:bCs/>
          <w:szCs w:val="24"/>
        </w:rPr>
        <w:t xml:space="preserve"> </w:t>
      </w:r>
      <w:r w:rsidRPr="00CE1457">
        <w:rPr>
          <w:rFonts w:ascii="Arial" w:hAnsi="Arial" w:cs="Arial"/>
          <w:bCs/>
          <w:szCs w:val="24"/>
        </w:rPr>
        <w:t>being a</w:t>
      </w:r>
      <w:r>
        <w:rPr>
          <w:rFonts w:ascii="Arial" w:hAnsi="Arial" w:cs="Arial"/>
          <w:bCs/>
          <w:szCs w:val="24"/>
        </w:rPr>
        <w:t xml:space="preserve"> 5.88</w:t>
      </w:r>
      <w:r w:rsidRPr="00CE1457">
        <w:rPr>
          <w:rFonts w:ascii="Arial" w:hAnsi="Arial" w:cs="Arial"/>
          <w:bCs/>
          <w:szCs w:val="24"/>
        </w:rPr>
        <w:t>% variance</w:t>
      </w:r>
      <w:r w:rsidRPr="001B7548">
        <w:rPr>
          <w:rFonts w:ascii="Arial" w:hAnsi="Arial" w:cs="Arial"/>
          <w:bCs/>
          <w:szCs w:val="24"/>
        </w:rPr>
        <w:t xml:space="preserve">. </w:t>
      </w:r>
    </w:p>
    <w:p w14:paraId="7ABC413B" w14:textId="77777777" w:rsidR="00E802A0" w:rsidRDefault="00E802A0" w:rsidP="00E802A0">
      <w:pPr>
        <w:ind w:left="-284" w:right="-238"/>
        <w:jc w:val="both"/>
        <w:rPr>
          <w:rFonts w:ascii="Arial" w:hAnsi="Arial" w:cs="Arial"/>
          <w:bCs/>
          <w:szCs w:val="24"/>
        </w:rPr>
      </w:pPr>
    </w:p>
    <w:p w14:paraId="231F7C48" w14:textId="77777777" w:rsidR="00E802A0" w:rsidRDefault="00E802A0" w:rsidP="00E802A0">
      <w:pPr>
        <w:ind w:left="-284" w:right="-238"/>
        <w:jc w:val="both"/>
        <w:rPr>
          <w:rFonts w:ascii="Arial" w:hAnsi="Arial" w:cs="Arial"/>
          <w:bCs/>
          <w:szCs w:val="24"/>
        </w:rPr>
      </w:pPr>
      <w:r w:rsidRPr="00203D01">
        <w:rPr>
          <w:rFonts w:ascii="Arial" w:hAnsi="Arial" w:cs="Arial"/>
          <w:bCs/>
          <w:szCs w:val="24"/>
        </w:rPr>
        <w:t xml:space="preserve">The operating revenue at the end of </w:t>
      </w:r>
      <w:r>
        <w:rPr>
          <w:rFonts w:ascii="Arial" w:hAnsi="Arial" w:cs="Arial"/>
          <w:bCs/>
          <w:szCs w:val="24"/>
        </w:rPr>
        <w:t>November</w:t>
      </w:r>
      <w:r w:rsidRPr="00203D01">
        <w:rPr>
          <w:rFonts w:ascii="Arial" w:hAnsi="Arial" w:cs="Arial"/>
          <w:bCs/>
          <w:szCs w:val="24"/>
        </w:rPr>
        <w:t xml:space="preserve"> 2022 was $31,</w:t>
      </w:r>
      <w:r>
        <w:rPr>
          <w:rFonts w:ascii="Arial" w:hAnsi="Arial" w:cs="Arial"/>
          <w:bCs/>
          <w:szCs w:val="24"/>
        </w:rPr>
        <w:t>915,683</w:t>
      </w:r>
      <w:r w:rsidRPr="00203D01">
        <w:rPr>
          <w:rFonts w:ascii="Arial" w:hAnsi="Arial" w:cs="Arial"/>
          <w:bCs/>
          <w:szCs w:val="24"/>
        </w:rPr>
        <w:t xml:space="preserve"> which represents a $7</w:t>
      </w:r>
      <w:r>
        <w:rPr>
          <w:rFonts w:ascii="Arial" w:hAnsi="Arial" w:cs="Arial"/>
          <w:bCs/>
          <w:szCs w:val="24"/>
        </w:rPr>
        <w:t xml:space="preserve">56,492 </w:t>
      </w:r>
      <w:r w:rsidRPr="00203D01">
        <w:rPr>
          <w:rFonts w:ascii="Arial" w:hAnsi="Arial" w:cs="Arial"/>
          <w:bCs/>
          <w:szCs w:val="24"/>
        </w:rPr>
        <w:t>or 2.</w:t>
      </w:r>
      <w:r>
        <w:rPr>
          <w:rFonts w:ascii="Arial" w:hAnsi="Arial" w:cs="Arial"/>
          <w:bCs/>
          <w:szCs w:val="24"/>
        </w:rPr>
        <w:t>32</w:t>
      </w:r>
      <w:r w:rsidRPr="00203D01">
        <w:rPr>
          <w:rFonts w:ascii="Arial" w:hAnsi="Arial" w:cs="Arial"/>
          <w:bCs/>
          <w:szCs w:val="24"/>
        </w:rPr>
        <w:t>% unfavourable variance compared to the year-to-date budget of $</w:t>
      </w:r>
      <w:r>
        <w:rPr>
          <w:rFonts w:ascii="Arial" w:hAnsi="Arial" w:cs="Arial"/>
          <w:bCs/>
          <w:szCs w:val="24"/>
        </w:rPr>
        <w:t>32,672,175</w:t>
      </w:r>
      <w:r w:rsidRPr="00203D01">
        <w:rPr>
          <w:rFonts w:ascii="Arial" w:hAnsi="Arial" w:cs="Arial"/>
          <w:bCs/>
          <w:szCs w:val="24"/>
        </w:rPr>
        <w:t>,</w:t>
      </w:r>
      <w:r w:rsidRPr="00CE1457">
        <w:rPr>
          <w:rFonts w:ascii="Arial" w:hAnsi="Arial" w:cs="Arial"/>
          <w:bCs/>
          <w:szCs w:val="24"/>
        </w:rPr>
        <w:t xml:space="preserve"> primarily in </w:t>
      </w:r>
      <w:r>
        <w:rPr>
          <w:rFonts w:ascii="Arial" w:hAnsi="Arial" w:cs="Arial"/>
          <w:bCs/>
          <w:szCs w:val="24"/>
        </w:rPr>
        <w:t>o</w:t>
      </w:r>
      <w:r w:rsidRPr="00CE1457">
        <w:rPr>
          <w:rFonts w:ascii="Arial" w:hAnsi="Arial" w:cs="Arial"/>
          <w:bCs/>
          <w:szCs w:val="24"/>
        </w:rPr>
        <w:t>perating grants</w:t>
      </w:r>
      <w:r>
        <w:rPr>
          <w:rFonts w:ascii="Arial" w:hAnsi="Arial" w:cs="Arial"/>
          <w:bCs/>
          <w:szCs w:val="24"/>
        </w:rPr>
        <w:t>, subsidies, and contributions.</w:t>
      </w:r>
    </w:p>
    <w:p w14:paraId="09EF95C6" w14:textId="77777777" w:rsidR="00E802A0" w:rsidRDefault="00E802A0" w:rsidP="00E802A0">
      <w:pPr>
        <w:ind w:left="-284" w:right="-238"/>
        <w:jc w:val="both"/>
        <w:rPr>
          <w:rFonts w:ascii="Arial" w:hAnsi="Arial" w:cs="Arial"/>
          <w:bCs/>
          <w:szCs w:val="24"/>
        </w:rPr>
      </w:pPr>
    </w:p>
    <w:p w14:paraId="47518893" w14:textId="77777777" w:rsidR="00E802A0" w:rsidRPr="005F77A2" w:rsidRDefault="00E802A0" w:rsidP="00E802A0">
      <w:pPr>
        <w:ind w:left="-284" w:right="-238"/>
        <w:jc w:val="both"/>
        <w:rPr>
          <w:rFonts w:ascii="Arial" w:hAnsi="Arial" w:cs="Arial"/>
          <w:bCs/>
        </w:rPr>
      </w:pPr>
      <w:r w:rsidRPr="008169FF">
        <w:rPr>
          <w:rFonts w:ascii="Arial" w:hAnsi="Arial" w:cs="Arial"/>
          <w:bCs/>
          <w:szCs w:val="24"/>
        </w:rPr>
        <w:t xml:space="preserve">The operating expense at the end of </w:t>
      </w:r>
      <w:r>
        <w:rPr>
          <w:rFonts w:ascii="Arial" w:hAnsi="Arial" w:cs="Arial"/>
          <w:bCs/>
          <w:szCs w:val="24"/>
        </w:rPr>
        <w:t>November</w:t>
      </w:r>
      <w:r w:rsidRPr="008169FF">
        <w:rPr>
          <w:rFonts w:ascii="Arial" w:hAnsi="Arial" w:cs="Arial"/>
          <w:bCs/>
          <w:szCs w:val="24"/>
        </w:rPr>
        <w:t xml:space="preserve"> 2022 was $</w:t>
      </w:r>
      <w:r>
        <w:rPr>
          <w:rFonts w:ascii="Arial" w:hAnsi="Arial" w:cs="Arial"/>
          <w:bCs/>
          <w:szCs w:val="24"/>
        </w:rPr>
        <w:t>13,55,177</w:t>
      </w:r>
      <w:r w:rsidRPr="008169FF">
        <w:rPr>
          <w:rFonts w:ascii="Arial" w:hAnsi="Arial" w:cs="Arial"/>
          <w:bCs/>
          <w:szCs w:val="24"/>
        </w:rPr>
        <w:t>, which represents a $2</w:t>
      </w:r>
      <w:r>
        <w:rPr>
          <w:rFonts w:ascii="Arial" w:hAnsi="Arial" w:cs="Arial"/>
          <w:bCs/>
          <w:szCs w:val="24"/>
        </w:rPr>
        <w:t xml:space="preserve">,603,313 </w:t>
      </w:r>
      <w:r w:rsidRPr="008169FF">
        <w:rPr>
          <w:rFonts w:ascii="Arial" w:hAnsi="Arial" w:cs="Arial"/>
          <w:bCs/>
          <w:szCs w:val="24"/>
        </w:rPr>
        <w:t xml:space="preserve">or </w:t>
      </w:r>
      <w:r>
        <w:rPr>
          <w:rFonts w:ascii="Arial" w:hAnsi="Arial" w:cs="Arial"/>
          <w:bCs/>
          <w:szCs w:val="24"/>
        </w:rPr>
        <w:t>15.82</w:t>
      </w:r>
      <w:r w:rsidRPr="008169FF">
        <w:rPr>
          <w:rFonts w:ascii="Arial" w:hAnsi="Arial" w:cs="Arial"/>
          <w:bCs/>
          <w:szCs w:val="24"/>
        </w:rPr>
        <w:t>% favourable variance compared to the year-to-date budget of $</w:t>
      </w:r>
      <w:r>
        <w:rPr>
          <w:rFonts w:ascii="Arial" w:hAnsi="Arial" w:cs="Arial"/>
          <w:bCs/>
          <w:szCs w:val="24"/>
        </w:rPr>
        <w:t>16,458,490</w:t>
      </w:r>
      <w:r w:rsidRPr="008169FF">
        <w:rPr>
          <w:rFonts w:ascii="Arial" w:hAnsi="Arial" w:cs="Arial"/>
          <w:bCs/>
          <w:szCs w:val="24"/>
        </w:rPr>
        <w:t>, primarily</w:t>
      </w:r>
      <w:r w:rsidRPr="000055B8">
        <w:rPr>
          <w:rFonts w:ascii="Arial" w:hAnsi="Arial" w:cs="Arial"/>
          <w:bCs/>
          <w:szCs w:val="24"/>
        </w:rPr>
        <w:t xml:space="preserve"> in materials and contracts</w:t>
      </w:r>
      <w:r>
        <w:rPr>
          <w:rFonts w:ascii="Arial" w:hAnsi="Arial" w:cs="Arial"/>
          <w:bCs/>
          <w:szCs w:val="24"/>
        </w:rPr>
        <w:t xml:space="preserve"> and employee costs.</w:t>
      </w:r>
    </w:p>
    <w:p w14:paraId="1DF1395C" w14:textId="77777777" w:rsidR="00E802A0" w:rsidRDefault="00E802A0" w:rsidP="00E802A0">
      <w:pPr>
        <w:ind w:left="-284" w:right="-238"/>
        <w:jc w:val="both"/>
        <w:rPr>
          <w:rFonts w:ascii="Arial" w:hAnsi="Arial" w:cs="Arial"/>
          <w:bCs/>
        </w:rPr>
      </w:pPr>
    </w:p>
    <w:p w14:paraId="2E00A231" w14:textId="77777777" w:rsidR="00DA0135" w:rsidRPr="005F77A2" w:rsidRDefault="00DA0135" w:rsidP="00E802A0">
      <w:pPr>
        <w:ind w:left="-284" w:right="-238"/>
        <w:jc w:val="both"/>
        <w:rPr>
          <w:rFonts w:ascii="Arial" w:hAnsi="Arial" w:cs="Arial"/>
          <w:bCs/>
        </w:rPr>
      </w:pPr>
    </w:p>
    <w:p w14:paraId="4A323C9D" w14:textId="77777777" w:rsidR="00E802A0" w:rsidRPr="005F77A2" w:rsidRDefault="00E802A0" w:rsidP="00E802A0">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44C23BD" w14:textId="77777777" w:rsidR="00E802A0" w:rsidRPr="005F77A2" w:rsidRDefault="00E802A0" w:rsidP="00E802A0">
      <w:pPr>
        <w:ind w:left="-284" w:right="-238"/>
        <w:jc w:val="both"/>
        <w:rPr>
          <w:rFonts w:ascii="Arial" w:hAnsi="Arial" w:cs="Arial"/>
          <w:b/>
          <w:sz w:val="28"/>
          <w:szCs w:val="32"/>
          <w:lang w:val="en-US"/>
        </w:rPr>
      </w:pPr>
    </w:p>
    <w:p w14:paraId="7803AED2" w14:textId="77777777" w:rsidR="00E802A0" w:rsidRPr="005F77A2" w:rsidRDefault="00E802A0" w:rsidP="00E802A0">
      <w:pPr>
        <w:ind w:left="-284" w:right="-238"/>
        <w:jc w:val="both"/>
        <w:rPr>
          <w:rFonts w:ascii="Arial" w:hAnsi="Arial" w:cs="Arial"/>
          <w:bCs/>
          <w:szCs w:val="24"/>
        </w:rPr>
      </w:pPr>
      <w:r>
        <w:rPr>
          <w:rFonts w:ascii="Arial" w:hAnsi="Arial" w:cs="Arial"/>
          <w:bCs/>
          <w:szCs w:val="24"/>
          <w:lang w:val="en-US"/>
        </w:rPr>
        <w:t>Nil.</w:t>
      </w:r>
    </w:p>
    <w:p w14:paraId="2301C3E2" w14:textId="77777777" w:rsidR="007C0A6B" w:rsidRDefault="007C0A6B" w:rsidP="007A21F2"/>
    <w:p w14:paraId="2771624B" w14:textId="43D4A5F5" w:rsidR="007A21F2" w:rsidRDefault="007A21F2" w:rsidP="007A21F2"/>
    <w:p w14:paraId="6B1D940E" w14:textId="77777777" w:rsidR="009663E6" w:rsidRDefault="009663E6">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4226859" w14:textId="27B57AD2" w:rsidR="007A21F2" w:rsidRPr="00164E62" w:rsidRDefault="00503C44" w:rsidP="007A21F2">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3" w:name="_Toc121910599"/>
      <w:r>
        <w:rPr>
          <w:rFonts w:ascii="Arial" w:hAnsi="Arial" w:cs="Arial"/>
          <w:caps w:val="0"/>
          <w:color w:val="17365D" w:themeColor="text2" w:themeShade="BF"/>
          <w:u w:val="none"/>
        </w:rPr>
        <w:t xml:space="preserve">CPS61.12.22 </w:t>
      </w:r>
      <w:r w:rsidR="001D1D83">
        <w:rPr>
          <w:rFonts w:ascii="Arial" w:hAnsi="Arial" w:cs="Arial"/>
          <w:caps w:val="0"/>
          <w:color w:val="17365D" w:themeColor="text2" w:themeShade="BF"/>
          <w:u w:val="none"/>
        </w:rPr>
        <w:t>Monthly Investment Report – November 2022</w:t>
      </w:r>
      <w:bookmarkEnd w:id="53"/>
    </w:p>
    <w:p w14:paraId="4FEF8DDE" w14:textId="79353417" w:rsidR="007A21F2" w:rsidRDefault="007A21F2" w:rsidP="007A21F2"/>
    <w:tbl>
      <w:tblPr>
        <w:tblStyle w:val="TableGrid"/>
        <w:tblW w:w="9498" w:type="dxa"/>
        <w:tblInd w:w="-289" w:type="dxa"/>
        <w:tblLook w:val="04A0" w:firstRow="1" w:lastRow="0" w:firstColumn="1" w:lastColumn="0" w:noHBand="0" w:noVBand="1"/>
      </w:tblPr>
      <w:tblGrid>
        <w:gridCol w:w="2349"/>
        <w:gridCol w:w="7149"/>
      </w:tblGrid>
      <w:tr w:rsidR="00464C5D" w:rsidRPr="00C02867" w14:paraId="7B75D063" w14:textId="77777777" w:rsidTr="0050208D">
        <w:tc>
          <w:tcPr>
            <w:tcW w:w="2349" w:type="dxa"/>
          </w:tcPr>
          <w:p w14:paraId="78268DFB" w14:textId="77777777" w:rsidR="00464C5D" w:rsidRPr="00E95DDF" w:rsidRDefault="00464C5D"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149" w:type="dxa"/>
          </w:tcPr>
          <w:p w14:paraId="7A21BDA8" w14:textId="77777777" w:rsidR="00464C5D" w:rsidRPr="00E95DDF" w:rsidRDefault="00464C5D" w:rsidP="00590C75">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13 December 2022</w:t>
            </w:r>
          </w:p>
        </w:tc>
      </w:tr>
      <w:tr w:rsidR="00464C5D" w:rsidRPr="00C02867" w14:paraId="1F5624CB" w14:textId="77777777" w:rsidTr="0050208D">
        <w:tc>
          <w:tcPr>
            <w:tcW w:w="2349" w:type="dxa"/>
          </w:tcPr>
          <w:p w14:paraId="71C857A1" w14:textId="77777777" w:rsidR="00464C5D" w:rsidRPr="00E95DDF" w:rsidRDefault="00464C5D"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149" w:type="dxa"/>
          </w:tcPr>
          <w:p w14:paraId="2DD6AA75" w14:textId="77777777" w:rsidR="00464C5D" w:rsidRPr="00E95DDF" w:rsidRDefault="00464C5D" w:rsidP="00590C75">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464C5D" w:rsidRPr="00C02867" w14:paraId="7D0C6EE7" w14:textId="77777777" w:rsidTr="0050208D">
        <w:tc>
          <w:tcPr>
            <w:tcW w:w="2349" w:type="dxa"/>
          </w:tcPr>
          <w:p w14:paraId="46CE54DD" w14:textId="77777777" w:rsidR="00464C5D" w:rsidRPr="00E95DDF" w:rsidRDefault="00464C5D" w:rsidP="00590C75">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149" w:type="dxa"/>
          </w:tcPr>
          <w:p w14:paraId="749A894F" w14:textId="77777777" w:rsidR="00464C5D" w:rsidRPr="00E95DDF" w:rsidRDefault="00464C5D" w:rsidP="00590C75">
            <w:pPr>
              <w:pStyle w:val="Subsection"/>
              <w:tabs>
                <w:tab w:val="clear" w:pos="595"/>
                <w:tab w:val="clear" w:pos="879"/>
              </w:tabs>
              <w:spacing w:before="0" w:line="240" w:lineRule="auto"/>
              <w:ind w:left="0" w:right="39" w:firstLine="0"/>
              <w:rPr>
                <w:rFonts w:ascii="Arial" w:hAnsi="Arial" w:cs="Arial"/>
                <w:szCs w:val="24"/>
              </w:rPr>
            </w:pPr>
          </w:p>
          <w:p w14:paraId="67929289" w14:textId="04CD2D0D" w:rsidR="00464C5D" w:rsidRPr="00E95DDF" w:rsidRDefault="00464C5D" w:rsidP="00590C75">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785DEF">
              <w:rPr>
                <w:rFonts w:ascii="Arial" w:hAnsi="Arial" w:cs="Arial"/>
                <w:szCs w:val="24"/>
              </w:rPr>
              <w:t>il</w:t>
            </w:r>
            <w:r w:rsidRPr="00E95DDF">
              <w:rPr>
                <w:rFonts w:ascii="Arial" w:hAnsi="Arial" w:cs="Arial"/>
                <w:szCs w:val="24"/>
              </w:rPr>
              <w:t>.</w:t>
            </w:r>
          </w:p>
        </w:tc>
      </w:tr>
      <w:tr w:rsidR="00464C5D" w:rsidRPr="00C02867" w14:paraId="0E34BE50" w14:textId="77777777" w:rsidTr="0050208D">
        <w:tc>
          <w:tcPr>
            <w:tcW w:w="2349" w:type="dxa"/>
          </w:tcPr>
          <w:p w14:paraId="61078BA7" w14:textId="77777777" w:rsidR="00464C5D" w:rsidRPr="00E95DDF" w:rsidRDefault="00464C5D"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149" w:type="dxa"/>
          </w:tcPr>
          <w:p w14:paraId="798569B2" w14:textId="77777777" w:rsidR="00464C5D" w:rsidRPr="00E95DDF" w:rsidRDefault="00464C5D" w:rsidP="00590C75">
            <w:pPr>
              <w:ind w:right="39"/>
              <w:jc w:val="both"/>
              <w:rPr>
                <w:rFonts w:ascii="Arial" w:hAnsi="Arial" w:cs="Arial"/>
                <w:szCs w:val="24"/>
                <w:lang w:val="en-AU"/>
              </w:rPr>
            </w:pPr>
            <w:r>
              <w:rPr>
                <w:rFonts w:ascii="Arial" w:hAnsi="Arial" w:cs="Arial"/>
                <w:szCs w:val="24"/>
                <w:lang w:val="en-AU"/>
              </w:rPr>
              <w:t>Lauren Fitzgerald – Senior Project Accountant</w:t>
            </w:r>
          </w:p>
        </w:tc>
      </w:tr>
      <w:tr w:rsidR="00464C5D" w:rsidRPr="00C02867" w14:paraId="42E3D3CC" w14:textId="77777777" w:rsidTr="0050208D">
        <w:tc>
          <w:tcPr>
            <w:tcW w:w="2349" w:type="dxa"/>
          </w:tcPr>
          <w:p w14:paraId="1875C53A" w14:textId="2CDFD8A1" w:rsidR="00464C5D" w:rsidRPr="00E95DDF" w:rsidRDefault="00464C5D"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149" w:type="dxa"/>
          </w:tcPr>
          <w:p w14:paraId="791C0474" w14:textId="77777777" w:rsidR="00464C5D" w:rsidRPr="00E95DDF" w:rsidRDefault="00464C5D" w:rsidP="00590C75">
            <w:pPr>
              <w:ind w:right="39"/>
              <w:jc w:val="both"/>
              <w:rPr>
                <w:rFonts w:ascii="Arial" w:hAnsi="Arial" w:cs="Arial"/>
                <w:szCs w:val="24"/>
                <w:lang w:val="en-AU"/>
              </w:rPr>
            </w:pPr>
            <w:r>
              <w:rPr>
                <w:rFonts w:ascii="Arial" w:hAnsi="Arial" w:cs="Arial"/>
                <w:szCs w:val="24"/>
                <w:lang w:val="en-AU"/>
              </w:rPr>
              <w:t>Michael Cole – Director Corporate Services</w:t>
            </w:r>
          </w:p>
        </w:tc>
      </w:tr>
      <w:tr w:rsidR="00464C5D" w:rsidRPr="00C02867" w14:paraId="6CC0EE50" w14:textId="77777777" w:rsidTr="0050208D">
        <w:tc>
          <w:tcPr>
            <w:tcW w:w="2349" w:type="dxa"/>
          </w:tcPr>
          <w:p w14:paraId="3941041D" w14:textId="77777777" w:rsidR="00464C5D" w:rsidRPr="00E95DDF" w:rsidRDefault="00464C5D"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149" w:type="dxa"/>
          </w:tcPr>
          <w:p w14:paraId="0E479F8F" w14:textId="77777777" w:rsidR="00464C5D" w:rsidRPr="002515D8" w:rsidRDefault="00464C5D" w:rsidP="00590C75">
            <w:pPr>
              <w:ind w:right="39"/>
              <w:jc w:val="both"/>
              <w:rPr>
                <w:rFonts w:ascii="Arial" w:hAnsi="Arial" w:cs="Arial"/>
                <w:szCs w:val="24"/>
                <w:lang w:val="en-US"/>
              </w:rPr>
            </w:pPr>
            <w:r w:rsidRPr="057465D3">
              <w:rPr>
                <w:rFonts w:ascii="Arial" w:hAnsi="Arial" w:cs="Arial"/>
                <w:szCs w:val="24"/>
              </w:rPr>
              <w:t xml:space="preserve">1. Investment Report for the period ended </w:t>
            </w:r>
            <w:r>
              <w:rPr>
                <w:rFonts w:ascii="Arial" w:hAnsi="Arial" w:cs="Arial"/>
                <w:szCs w:val="24"/>
              </w:rPr>
              <w:t>30 November</w:t>
            </w:r>
            <w:r w:rsidRPr="057465D3">
              <w:rPr>
                <w:rFonts w:ascii="Arial" w:hAnsi="Arial" w:cs="Arial"/>
                <w:szCs w:val="24"/>
              </w:rPr>
              <w:t xml:space="preserve"> 2022</w:t>
            </w:r>
          </w:p>
        </w:tc>
      </w:tr>
    </w:tbl>
    <w:p w14:paraId="40836A33" w14:textId="7985A194" w:rsidR="00464C5D" w:rsidRDefault="00464C5D" w:rsidP="0050208D">
      <w:pPr>
        <w:ind w:right="-238"/>
        <w:jc w:val="both"/>
        <w:rPr>
          <w:rFonts w:ascii="Arial" w:hAnsi="Arial" w:cs="Arial"/>
          <w:b/>
          <w:szCs w:val="24"/>
          <w:lang w:val="en-US"/>
        </w:rPr>
      </w:pPr>
    </w:p>
    <w:p w14:paraId="615E532E" w14:textId="365C8126" w:rsidR="000F72DD" w:rsidRPr="00147AEA" w:rsidRDefault="000F72DD" w:rsidP="000F72DD">
      <w:pPr>
        <w:ind w:left="-284" w:right="-330"/>
        <w:jc w:val="both"/>
        <w:rPr>
          <w:rFonts w:ascii="Arial" w:hAnsi="Arial" w:cs="Arial"/>
          <w:b/>
          <w:szCs w:val="24"/>
        </w:rPr>
      </w:pPr>
      <w:r w:rsidRPr="00147AEA">
        <w:rPr>
          <w:rFonts w:ascii="Arial" w:hAnsi="Arial" w:cs="Arial"/>
          <w:b/>
          <w:szCs w:val="24"/>
        </w:rPr>
        <w:t xml:space="preserve">Regulation 11(da) </w:t>
      </w:r>
      <w:r w:rsidR="00804A80">
        <w:rPr>
          <w:rFonts w:ascii="Arial" w:hAnsi="Arial" w:cs="Arial"/>
          <w:b/>
          <w:szCs w:val="24"/>
        </w:rPr>
        <w:t>–</w:t>
      </w:r>
      <w:r w:rsidRPr="00147AEA">
        <w:rPr>
          <w:rFonts w:ascii="Arial" w:hAnsi="Arial" w:cs="Arial"/>
          <w:b/>
          <w:szCs w:val="24"/>
        </w:rPr>
        <w:t xml:space="preserve"> </w:t>
      </w:r>
      <w:r w:rsidR="00804A80">
        <w:rPr>
          <w:rFonts w:ascii="Arial" w:hAnsi="Arial" w:cs="Arial"/>
          <w:b/>
          <w:szCs w:val="24"/>
        </w:rPr>
        <w:t>Not Applicable – Recommendation Adopted</w:t>
      </w:r>
    </w:p>
    <w:p w14:paraId="7AA9F641" w14:textId="77777777" w:rsidR="000F72DD" w:rsidRPr="00147AEA" w:rsidRDefault="000F72DD" w:rsidP="000F72DD">
      <w:pPr>
        <w:ind w:left="-284" w:right="-330"/>
        <w:jc w:val="both"/>
        <w:rPr>
          <w:rFonts w:ascii="Arial" w:hAnsi="Arial" w:cs="Arial"/>
          <w:szCs w:val="24"/>
        </w:rPr>
      </w:pPr>
    </w:p>
    <w:p w14:paraId="6559270E" w14:textId="44F83B17" w:rsidR="000F72DD" w:rsidRPr="00147AEA" w:rsidRDefault="000F72DD" w:rsidP="000F72DD">
      <w:pPr>
        <w:ind w:left="-284" w:right="-330"/>
        <w:jc w:val="both"/>
        <w:rPr>
          <w:rFonts w:ascii="Arial" w:hAnsi="Arial" w:cs="Arial"/>
          <w:szCs w:val="24"/>
        </w:rPr>
      </w:pPr>
      <w:r w:rsidRPr="00147AEA">
        <w:rPr>
          <w:rFonts w:ascii="Arial" w:hAnsi="Arial" w:cs="Arial"/>
          <w:szCs w:val="24"/>
        </w:rPr>
        <w:t xml:space="preserve">Moved – Councillor </w:t>
      </w:r>
      <w:r w:rsidR="00804A80">
        <w:rPr>
          <w:rFonts w:ascii="Arial" w:hAnsi="Arial" w:cs="Arial"/>
          <w:szCs w:val="24"/>
        </w:rPr>
        <w:t>Amiry</w:t>
      </w:r>
    </w:p>
    <w:p w14:paraId="283C1F47" w14:textId="5D37905C" w:rsidR="000F72DD" w:rsidRPr="00147AEA" w:rsidRDefault="000F72DD" w:rsidP="000F72DD">
      <w:pPr>
        <w:ind w:left="-284" w:right="-330"/>
        <w:jc w:val="both"/>
        <w:rPr>
          <w:rFonts w:ascii="Arial" w:hAnsi="Arial" w:cs="Arial"/>
          <w:szCs w:val="24"/>
        </w:rPr>
      </w:pPr>
      <w:r w:rsidRPr="00147AEA">
        <w:rPr>
          <w:rFonts w:ascii="Arial" w:hAnsi="Arial" w:cs="Arial"/>
          <w:szCs w:val="24"/>
        </w:rPr>
        <w:t xml:space="preserve">Seconded – Councillor </w:t>
      </w:r>
      <w:r w:rsidR="00804A80">
        <w:rPr>
          <w:rFonts w:ascii="Arial" w:hAnsi="Arial" w:cs="Arial"/>
          <w:szCs w:val="24"/>
        </w:rPr>
        <w:t>Combes</w:t>
      </w:r>
    </w:p>
    <w:p w14:paraId="25889C72" w14:textId="77777777" w:rsidR="000F72DD" w:rsidRPr="00147AEA" w:rsidRDefault="000F72DD" w:rsidP="000F72DD">
      <w:pPr>
        <w:ind w:left="-284" w:right="-330"/>
        <w:jc w:val="both"/>
        <w:rPr>
          <w:rFonts w:ascii="Arial" w:hAnsi="Arial" w:cs="Arial"/>
          <w:szCs w:val="24"/>
        </w:rPr>
      </w:pPr>
    </w:p>
    <w:p w14:paraId="04E676FE" w14:textId="77777777" w:rsidR="000F72DD" w:rsidRPr="00422EC0" w:rsidRDefault="000F72DD" w:rsidP="000F72DD">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186F9CE2" w14:textId="77777777" w:rsidR="000F72DD" w:rsidRPr="00422EC0" w:rsidRDefault="000F72DD" w:rsidP="000F72DD">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0CE23CD5" w14:textId="73E7705D" w:rsidR="000F72DD" w:rsidRPr="00147AEA" w:rsidRDefault="00804A80" w:rsidP="000F72DD">
      <w:pPr>
        <w:ind w:left="-284" w:right="-330"/>
        <w:jc w:val="right"/>
        <w:rPr>
          <w:rFonts w:ascii="Arial" w:hAnsi="Arial" w:cs="Arial"/>
          <w:b/>
          <w:szCs w:val="24"/>
        </w:rPr>
      </w:pPr>
      <w:r>
        <w:rPr>
          <w:rFonts w:ascii="Arial" w:hAnsi="Arial" w:cs="Arial"/>
          <w:b/>
          <w:szCs w:val="24"/>
        </w:rPr>
        <w:t>CARRIED EN BLOC 10/1</w:t>
      </w:r>
    </w:p>
    <w:p w14:paraId="5E4469BB" w14:textId="5EC36B76" w:rsidR="000F72DD" w:rsidRPr="00147AEA" w:rsidRDefault="000F72DD" w:rsidP="000F72DD">
      <w:pPr>
        <w:ind w:left="-284" w:right="-330"/>
        <w:jc w:val="right"/>
        <w:rPr>
          <w:rFonts w:ascii="Arial" w:hAnsi="Arial" w:cs="Arial"/>
          <w:b/>
          <w:szCs w:val="24"/>
        </w:rPr>
      </w:pPr>
      <w:r w:rsidRPr="00147AEA">
        <w:rPr>
          <w:rFonts w:ascii="Arial" w:hAnsi="Arial" w:cs="Arial"/>
          <w:b/>
          <w:szCs w:val="24"/>
        </w:rPr>
        <w:t xml:space="preserve">(Against: Cr. </w:t>
      </w:r>
      <w:r w:rsidR="00804A80">
        <w:rPr>
          <w:rFonts w:ascii="Arial" w:hAnsi="Arial" w:cs="Arial"/>
          <w:b/>
          <w:szCs w:val="24"/>
        </w:rPr>
        <w:t>Bennett</w:t>
      </w:r>
      <w:r w:rsidRPr="00147AEA">
        <w:rPr>
          <w:rFonts w:ascii="Arial" w:hAnsi="Arial" w:cs="Arial"/>
          <w:b/>
          <w:szCs w:val="24"/>
        </w:rPr>
        <w:t>)</w:t>
      </w:r>
    </w:p>
    <w:p w14:paraId="1694B131" w14:textId="77777777" w:rsidR="000F72DD" w:rsidRPr="00C1421E" w:rsidRDefault="000F72DD" w:rsidP="0050208D">
      <w:pPr>
        <w:ind w:right="-238"/>
        <w:jc w:val="both"/>
        <w:rPr>
          <w:rFonts w:ascii="Arial" w:hAnsi="Arial" w:cs="Arial"/>
          <w:b/>
          <w:szCs w:val="24"/>
          <w:lang w:val="en-US"/>
        </w:rPr>
      </w:pPr>
    </w:p>
    <w:p w14:paraId="6E3C7A9F" w14:textId="6561E9CE" w:rsidR="00785DEF" w:rsidRPr="00C1421E" w:rsidRDefault="002A1623" w:rsidP="0050208D">
      <w:pPr>
        <w:ind w:left="-567" w:right="-238"/>
        <w:jc w:val="both"/>
        <w:rPr>
          <w:rFonts w:ascii="Arial" w:hAnsi="Arial" w:cs="Arial"/>
          <w:b/>
          <w:szCs w:val="24"/>
          <w:lang w:val="en-US"/>
        </w:rPr>
      </w:pPr>
      <w:r>
        <w:rPr>
          <w:rFonts w:ascii="Arial" w:hAnsi="Arial" w:cs="Arial"/>
          <w:noProof/>
          <w:szCs w:val="24"/>
        </w:rPr>
        <mc:AlternateContent>
          <mc:Choice Requires="wps">
            <w:drawing>
              <wp:anchor distT="0" distB="0" distL="114300" distR="114300" simplePos="0" relativeHeight="251658256" behindDoc="1" locked="0" layoutInCell="1" allowOverlap="1" wp14:anchorId="0E864A6C" wp14:editId="6FB1AC44">
                <wp:simplePos x="0" y="0"/>
                <wp:positionH relativeFrom="margin">
                  <wp:posOffset>-254404</wp:posOffset>
                </wp:positionH>
                <wp:positionV relativeFrom="paragraph">
                  <wp:posOffset>119611</wp:posOffset>
                </wp:positionV>
                <wp:extent cx="6326909" cy="729673"/>
                <wp:effectExtent l="0" t="0" r="17145" b="13335"/>
                <wp:wrapNone/>
                <wp:docPr id="20" name="Rectangle 20" descr="P3231#y1"/>
                <wp:cNvGraphicFramePr/>
                <a:graphic xmlns:a="http://schemas.openxmlformats.org/drawingml/2006/main">
                  <a:graphicData uri="http://schemas.microsoft.com/office/word/2010/wordprocessingShape">
                    <wps:wsp>
                      <wps:cNvSpPr/>
                      <wps:spPr>
                        <a:xfrm>
                          <a:off x="0" y="0"/>
                          <a:ext cx="6326909" cy="729673"/>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3F78B2" id="Rectangle 20" o:spid="_x0000_s1026" alt="P3231#y1" style="position:absolute;margin-left:-20.05pt;margin-top:9.4pt;width:498.2pt;height:57.45pt;z-index:-251658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" filled="f" strokecolor="#243f60 [1604]" strokeweight="2pt">
                <w10:wrap anchorx="margin"/>
              </v:rect>
            </w:pict>
          </mc:Fallback>
        </mc:AlternateContent>
      </w:r>
    </w:p>
    <w:p w14:paraId="10D7AA05" w14:textId="173B9F7B" w:rsidR="00464C5D" w:rsidRPr="00E87554" w:rsidRDefault="002A1623" w:rsidP="00464C5D">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464C5D" w:rsidRPr="00E87554">
        <w:rPr>
          <w:rFonts w:ascii="Arial" w:hAnsi="Arial" w:cs="Arial"/>
          <w:b/>
          <w:color w:val="244061" w:themeColor="accent1" w:themeShade="80"/>
          <w:sz w:val="28"/>
          <w:szCs w:val="32"/>
          <w:lang w:val="en-US"/>
        </w:rPr>
        <w:t>Recommendation</w:t>
      </w:r>
    </w:p>
    <w:p w14:paraId="3CA23D16" w14:textId="77777777" w:rsidR="00464C5D" w:rsidRPr="00C1421E" w:rsidRDefault="00464C5D" w:rsidP="00464C5D">
      <w:pPr>
        <w:ind w:left="-567" w:right="-330"/>
        <w:jc w:val="both"/>
        <w:rPr>
          <w:rFonts w:ascii="Arial" w:hAnsi="Arial" w:cs="Arial"/>
          <w:b/>
          <w:color w:val="244061" w:themeColor="accent1" w:themeShade="80"/>
          <w:szCs w:val="24"/>
          <w:lang w:val="en-US"/>
        </w:rPr>
      </w:pPr>
    </w:p>
    <w:p w14:paraId="370E4278" w14:textId="77777777" w:rsidR="00464C5D" w:rsidRPr="00FC2878" w:rsidRDefault="00464C5D" w:rsidP="00464C5D">
      <w:pPr>
        <w:ind w:left="-284" w:right="-330"/>
        <w:jc w:val="both"/>
        <w:rPr>
          <w:rFonts w:ascii="Arial" w:hAnsi="Arial" w:cs="Arial"/>
          <w:b/>
          <w:bCs/>
          <w:color w:val="244061" w:themeColor="accent1" w:themeShade="80"/>
          <w:szCs w:val="24"/>
          <w:lang w:val="en-US"/>
        </w:rPr>
      </w:pPr>
      <w:r w:rsidRPr="057465D3">
        <w:rPr>
          <w:rFonts w:ascii="Arial" w:hAnsi="Arial" w:cs="Arial"/>
          <w:b/>
          <w:bCs/>
          <w:color w:val="244061" w:themeColor="accent1" w:themeShade="80"/>
          <w:szCs w:val="24"/>
        </w:rPr>
        <w:t xml:space="preserve">That Council receive the Investment Report for the period ended </w:t>
      </w:r>
      <w:r>
        <w:rPr>
          <w:rFonts w:ascii="Arial" w:hAnsi="Arial" w:cs="Arial"/>
          <w:b/>
          <w:bCs/>
          <w:color w:val="244061" w:themeColor="accent1" w:themeShade="80"/>
          <w:szCs w:val="24"/>
        </w:rPr>
        <w:t>30 November</w:t>
      </w:r>
      <w:r w:rsidRPr="057465D3">
        <w:rPr>
          <w:rFonts w:ascii="Arial" w:hAnsi="Arial" w:cs="Arial"/>
          <w:b/>
          <w:bCs/>
          <w:color w:val="244061" w:themeColor="accent1" w:themeShade="80"/>
          <w:szCs w:val="24"/>
        </w:rPr>
        <w:t xml:space="preserve"> 2022.</w:t>
      </w:r>
    </w:p>
    <w:p w14:paraId="3918C864" w14:textId="57301D1F" w:rsidR="00464C5D" w:rsidRDefault="00464C5D" w:rsidP="00464C5D">
      <w:pPr>
        <w:ind w:right="-330"/>
        <w:jc w:val="both"/>
        <w:rPr>
          <w:rFonts w:ascii="Arial" w:hAnsi="Arial" w:cs="Arial"/>
          <w:b/>
          <w:szCs w:val="24"/>
          <w:lang w:val="en-US"/>
        </w:rPr>
      </w:pPr>
    </w:p>
    <w:p w14:paraId="6BDA2266" w14:textId="77777777" w:rsidR="000F72DD" w:rsidRDefault="000F72DD" w:rsidP="00464C5D">
      <w:pPr>
        <w:ind w:right="-330"/>
        <w:jc w:val="both"/>
        <w:rPr>
          <w:rFonts w:ascii="Arial" w:hAnsi="Arial" w:cs="Arial"/>
          <w:b/>
          <w:szCs w:val="24"/>
          <w:lang w:val="en-US"/>
        </w:rPr>
      </w:pPr>
    </w:p>
    <w:p w14:paraId="47728DC9" w14:textId="77777777" w:rsidR="000F72DD" w:rsidRPr="00E87554" w:rsidRDefault="000F72DD" w:rsidP="000F72D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0B627AC" w14:textId="77777777" w:rsidR="000F72DD" w:rsidRPr="00C1421E" w:rsidRDefault="000F72DD" w:rsidP="000F72DD">
      <w:pPr>
        <w:ind w:left="-567" w:right="-238"/>
        <w:jc w:val="both"/>
        <w:rPr>
          <w:rFonts w:ascii="Arial" w:hAnsi="Arial" w:cs="Arial"/>
          <w:b/>
          <w:szCs w:val="24"/>
          <w:lang w:val="en-US"/>
        </w:rPr>
      </w:pPr>
    </w:p>
    <w:p w14:paraId="371CA82F" w14:textId="77777777" w:rsidR="000F72DD" w:rsidRPr="007A7962" w:rsidRDefault="000F72DD" w:rsidP="000F72DD">
      <w:pPr>
        <w:ind w:left="-284" w:right="-238"/>
        <w:jc w:val="both"/>
        <w:rPr>
          <w:rFonts w:ascii="Arial" w:hAnsi="Arial" w:cs="Arial"/>
          <w:szCs w:val="24"/>
        </w:rPr>
      </w:pPr>
      <w:r w:rsidRPr="007A7962">
        <w:rPr>
          <w:rFonts w:ascii="Arial" w:hAnsi="Arial" w:cs="Arial"/>
          <w:szCs w:val="24"/>
        </w:rPr>
        <w:t xml:space="preserve">In accordance with the Council’s Investment Policy, Administration is required to present a summary of investments to Council </w:t>
      </w:r>
      <w:proofErr w:type="gramStart"/>
      <w:r w:rsidRPr="007A7962">
        <w:rPr>
          <w:rFonts w:ascii="Arial" w:hAnsi="Arial" w:cs="Arial"/>
          <w:szCs w:val="24"/>
        </w:rPr>
        <w:t>on a monthly basis</w:t>
      </w:r>
      <w:proofErr w:type="gramEnd"/>
      <w:r w:rsidRPr="007A7962">
        <w:rPr>
          <w:rFonts w:ascii="Arial" w:hAnsi="Arial" w:cs="Arial"/>
          <w:szCs w:val="24"/>
        </w:rPr>
        <w:t>.</w:t>
      </w:r>
    </w:p>
    <w:p w14:paraId="23AC9D85" w14:textId="2A6691BA" w:rsidR="00785DEF" w:rsidRDefault="00785DEF" w:rsidP="00464C5D">
      <w:pPr>
        <w:ind w:right="-330"/>
        <w:jc w:val="both"/>
        <w:rPr>
          <w:rFonts w:ascii="Arial" w:hAnsi="Arial" w:cs="Arial"/>
          <w:b/>
          <w:szCs w:val="24"/>
          <w:lang w:val="en-US"/>
        </w:rPr>
      </w:pPr>
    </w:p>
    <w:p w14:paraId="3BF14AFC" w14:textId="77777777" w:rsidR="000F72DD" w:rsidRPr="001C2B78" w:rsidRDefault="000F72DD" w:rsidP="00464C5D">
      <w:pPr>
        <w:ind w:right="-330"/>
        <w:jc w:val="both"/>
        <w:rPr>
          <w:rFonts w:ascii="Arial" w:hAnsi="Arial" w:cs="Arial"/>
          <w:b/>
          <w:szCs w:val="24"/>
          <w:lang w:val="en-US"/>
        </w:rPr>
      </w:pPr>
    </w:p>
    <w:p w14:paraId="06CC7328" w14:textId="77777777" w:rsidR="00464C5D" w:rsidRPr="001F5D65" w:rsidRDefault="00464C5D" w:rsidP="00464C5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6C6A7C4D" w14:textId="77777777" w:rsidR="00464C5D" w:rsidRPr="00C1421E" w:rsidRDefault="00464C5D" w:rsidP="00464C5D">
      <w:pPr>
        <w:ind w:left="-284" w:right="-330"/>
        <w:jc w:val="both"/>
        <w:rPr>
          <w:rFonts w:ascii="Arial" w:hAnsi="Arial" w:cs="Arial"/>
          <w:color w:val="000000" w:themeColor="text1"/>
          <w:szCs w:val="24"/>
        </w:rPr>
      </w:pPr>
    </w:p>
    <w:p w14:paraId="4C2F8DB5" w14:textId="77777777" w:rsidR="00464C5D" w:rsidRPr="002B4218" w:rsidRDefault="00464C5D" w:rsidP="00464C5D">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575C3CC8" w14:textId="77777777" w:rsidR="00464C5D" w:rsidRDefault="00464C5D" w:rsidP="00464C5D">
      <w:pPr>
        <w:ind w:left="-284" w:right="-330"/>
        <w:jc w:val="both"/>
        <w:rPr>
          <w:rFonts w:ascii="Arial" w:hAnsi="Arial" w:cs="Arial"/>
          <w:bCs/>
          <w:szCs w:val="24"/>
          <w:lang w:val="en-US"/>
        </w:rPr>
      </w:pPr>
    </w:p>
    <w:p w14:paraId="63649F07" w14:textId="77777777" w:rsidR="00785DEF" w:rsidRPr="00C1421E" w:rsidRDefault="00785DEF" w:rsidP="00464C5D">
      <w:pPr>
        <w:ind w:left="-284" w:right="-330"/>
        <w:jc w:val="both"/>
        <w:rPr>
          <w:rFonts w:ascii="Arial" w:hAnsi="Arial" w:cs="Arial"/>
          <w:bCs/>
          <w:szCs w:val="24"/>
          <w:lang w:val="en-US"/>
        </w:rPr>
      </w:pPr>
    </w:p>
    <w:p w14:paraId="0894B14E" w14:textId="77777777" w:rsidR="00464C5D" w:rsidRPr="00E87554" w:rsidRDefault="00464C5D" w:rsidP="00464C5D">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B62BF59" w14:textId="77777777" w:rsidR="00464C5D" w:rsidRPr="00C1421E" w:rsidRDefault="00464C5D" w:rsidP="00464C5D">
      <w:pPr>
        <w:ind w:left="-284" w:right="-330"/>
        <w:jc w:val="both"/>
        <w:rPr>
          <w:rFonts w:ascii="Arial" w:hAnsi="Arial" w:cs="Arial"/>
          <w:b/>
          <w:szCs w:val="24"/>
          <w:lang w:val="en-US"/>
        </w:rPr>
      </w:pPr>
    </w:p>
    <w:p w14:paraId="26539426" w14:textId="77777777" w:rsidR="00464C5D" w:rsidRPr="00C1421E" w:rsidRDefault="00464C5D" w:rsidP="00464C5D">
      <w:pPr>
        <w:ind w:left="-284" w:right="-330"/>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6F672EF9" w14:textId="32D68B27" w:rsidR="00464C5D" w:rsidRDefault="00464C5D" w:rsidP="00464C5D">
      <w:pPr>
        <w:ind w:right="-330"/>
        <w:jc w:val="both"/>
        <w:rPr>
          <w:rFonts w:ascii="Arial" w:hAnsi="Arial" w:cs="Arial"/>
          <w:b/>
          <w:szCs w:val="24"/>
          <w:lang w:val="en-US"/>
        </w:rPr>
      </w:pPr>
    </w:p>
    <w:p w14:paraId="6BA51655" w14:textId="37569970" w:rsidR="000F72DD" w:rsidRDefault="000F72DD" w:rsidP="00464C5D">
      <w:pPr>
        <w:ind w:right="-330"/>
        <w:jc w:val="both"/>
        <w:rPr>
          <w:rFonts w:ascii="Arial" w:hAnsi="Arial" w:cs="Arial"/>
          <w:b/>
          <w:szCs w:val="24"/>
          <w:lang w:val="en-US"/>
        </w:rPr>
      </w:pPr>
    </w:p>
    <w:p w14:paraId="10494085" w14:textId="77777777" w:rsidR="000F72DD" w:rsidRDefault="000F72DD" w:rsidP="00464C5D">
      <w:pPr>
        <w:ind w:right="-330"/>
        <w:jc w:val="both"/>
        <w:rPr>
          <w:rFonts w:ascii="Arial" w:hAnsi="Arial" w:cs="Arial"/>
          <w:b/>
          <w:szCs w:val="24"/>
          <w:lang w:val="en-US"/>
        </w:rPr>
      </w:pPr>
    </w:p>
    <w:p w14:paraId="77841A2C" w14:textId="77777777" w:rsidR="00785DEF" w:rsidRPr="00C1421E" w:rsidRDefault="00785DEF" w:rsidP="00464C5D">
      <w:pPr>
        <w:ind w:right="-330"/>
        <w:jc w:val="both"/>
        <w:rPr>
          <w:rFonts w:ascii="Arial" w:hAnsi="Arial" w:cs="Arial"/>
          <w:b/>
          <w:szCs w:val="24"/>
          <w:lang w:val="en-US"/>
        </w:rPr>
      </w:pPr>
    </w:p>
    <w:p w14:paraId="6481F6FF" w14:textId="77777777" w:rsidR="00464C5D" w:rsidRPr="001F5D65" w:rsidRDefault="00464C5D" w:rsidP="00464C5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68ED8E3E" w14:textId="77777777" w:rsidR="00464C5D" w:rsidRPr="00C1421E" w:rsidRDefault="00464C5D" w:rsidP="00464C5D">
      <w:pPr>
        <w:ind w:left="-284" w:right="-330"/>
        <w:jc w:val="both"/>
        <w:rPr>
          <w:rFonts w:ascii="Arial" w:hAnsi="Arial" w:cs="Arial"/>
          <w:szCs w:val="24"/>
          <w:lang w:val="en-US"/>
        </w:rPr>
      </w:pPr>
    </w:p>
    <w:p w14:paraId="7C76D928" w14:textId="77777777" w:rsidR="00464C5D" w:rsidRPr="00FD7C19" w:rsidRDefault="00464C5D" w:rsidP="00464C5D">
      <w:pPr>
        <w:ind w:left="-284" w:right="-330"/>
        <w:jc w:val="both"/>
        <w:rPr>
          <w:rFonts w:ascii="Arial" w:hAnsi="Arial" w:cs="Arial"/>
          <w:i/>
          <w:iCs/>
          <w:szCs w:val="24"/>
          <w:lang w:val="en-US"/>
        </w:rPr>
      </w:pPr>
      <w:r w:rsidRPr="002A0F07">
        <w:rPr>
          <w:rFonts w:ascii="Arial" w:hAnsi="Arial" w:cs="Arial"/>
          <w:szCs w:val="24"/>
          <w:lang w:val="en-US"/>
        </w:rPr>
        <w:t xml:space="preserve">Council’s Investment of Funds report meets the requirements of Section 6.14 of the </w:t>
      </w:r>
      <w:r w:rsidRPr="00FD7C19">
        <w:rPr>
          <w:rFonts w:ascii="Arial" w:hAnsi="Arial" w:cs="Arial"/>
          <w:i/>
          <w:iCs/>
          <w:szCs w:val="24"/>
          <w:lang w:val="en-US"/>
        </w:rPr>
        <w:t>Local Government Act 1995.</w:t>
      </w:r>
    </w:p>
    <w:p w14:paraId="7675BE4D" w14:textId="77777777" w:rsidR="00464C5D" w:rsidRPr="002A0F07" w:rsidRDefault="00464C5D" w:rsidP="00464C5D">
      <w:pPr>
        <w:ind w:left="-284" w:right="-330"/>
        <w:jc w:val="both"/>
        <w:rPr>
          <w:rFonts w:ascii="Arial" w:hAnsi="Arial" w:cs="Arial"/>
          <w:szCs w:val="24"/>
          <w:lang w:val="en-US"/>
        </w:rPr>
      </w:pPr>
    </w:p>
    <w:p w14:paraId="1E128A09" w14:textId="77777777" w:rsidR="00464C5D" w:rsidRPr="002A0F07" w:rsidRDefault="00464C5D" w:rsidP="00464C5D">
      <w:pPr>
        <w:ind w:left="-284" w:right="-330"/>
        <w:jc w:val="both"/>
        <w:rPr>
          <w:rFonts w:ascii="Arial" w:hAnsi="Arial" w:cs="Arial"/>
          <w:szCs w:val="24"/>
          <w:lang w:val="en-US"/>
        </w:rPr>
      </w:pPr>
      <w:r w:rsidRPr="002A0F07">
        <w:rPr>
          <w:rFonts w:ascii="Arial" w:hAnsi="Arial" w:cs="Arial"/>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48462AB3" w14:textId="77777777" w:rsidR="00464C5D" w:rsidRPr="002A0F07" w:rsidRDefault="00464C5D" w:rsidP="00464C5D">
      <w:pPr>
        <w:ind w:left="-284" w:right="-330"/>
        <w:jc w:val="both"/>
        <w:rPr>
          <w:rFonts w:ascii="Arial" w:hAnsi="Arial" w:cs="Arial"/>
          <w:szCs w:val="24"/>
          <w:lang w:val="en-US"/>
        </w:rPr>
      </w:pPr>
    </w:p>
    <w:p w14:paraId="46E0EE0B" w14:textId="77777777" w:rsidR="00464C5D" w:rsidRPr="002A0F07" w:rsidRDefault="00464C5D" w:rsidP="00464C5D">
      <w:pPr>
        <w:ind w:left="-284" w:right="-330"/>
        <w:jc w:val="both"/>
        <w:rPr>
          <w:rFonts w:ascii="Arial" w:hAnsi="Arial" w:cs="Arial"/>
          <w:szCs w:val="24"/>
          <w:lang w:val="en-US"/>
        </w:rPr>
      </w:pPr>
      <w:r w:rsidRPr="057465D3">
        <w:rPr>
          <w:rFonts w:ascii="Arial" w:hAnsi="Arial" w:cs="Arial"/>
          <w:szCs w:val="24"/>
          <w:lang w:val="en-US"/>
        </w:rPr>
        <w:t xml:space="preserve">The Investment Summary shows that as </w:t>
      </w:r>
      <w:proofErr w:type="gramStart"/>
      <w:r w:rsidRPr="057465D3">
        <w:rPr>
          <w:rFonts w:ascii="Arial" w:hAnsi="Arial" w:cs="Arial"/>
          <w:szCs w:val="24"/>
          <w:lang w:val="en-US"/>
        </w:rPr>
        <w:t>at</w:t>
      </w:r>
      <w:proofErr w:type="gramEnd"/>
      <w:r w:rsidRPr="057465D3">
        <w:rPr>
          <w:rFonts w:ascii="Arial" w:hAnsi="Arial" w:cs="Arial"/>
          <w:szCs w:val="24"/>
          <w:lang w:val="en-US"/>
        </w:rPr>
        <w:t xml:space="preserve"> 3</w:t>
      </w:r>
      <w:r>
        <w:rPr>
          <w:rFonts w:ascii="Arial" w:hAnsi="Arial" w:cs="Arial"/>
          <w:szCs w:val="24"/>
          <w:lang w:val="en-US"/>
        </w:rPr>
        <w:t>0 November</w:t>
      </w:r>
      <w:r w:rsidRPr="057465D3">
        <w:rPr>
          <w:rFonts w:ascii="Arial" w:hAnsi="Arial" w:cs="Arial"/>
          <w:szCs w:val="24"/>
          <w:lang w:val="en-US"/>
        </w:rPr>
        <w:t xml:space="preserve"> 2022 and </w:t>
      </w:r>
      <w:r>
        <w:rPr>
          <w:rFonts w:ascii="Arial" w:hAnsi="Arial" w:cs="Arial"/>
          <w:szCs w:val="24"/>
          <w:lang w:val="en-US"/>
        </w:rPr>
        <w:t>30 November</w:t>
      </w:r>
      <w:r w:rsidRPr="057465D3">
        <w:rPr>
          <w:rFonts w:ascii="Arial" w:hAnsi="Arial" w:cs="Arial"/>
          <w:szCs w:val="24"/>
          <w:lang w:val="en-US"/>
        </w:rPr>
        <w:t xml:space="preserve"> 2021 the City held the following funds in investments:</w:t>
      </w:r>
    </w:p>
    <w:p w14:paraId="3E18EDBE" w14:textId="77777777" w:rsidR="00464C5D" w:rsidRPr="002A0F07" w:rsidRDefault="00464C5D" w:rsidP="00464C5D">
      <w:pPr>
        <w:ind w:left="-284" w:right="-330"/>
        <w:jc w:val="both"/>
        <w:rPr>
          <w:rFonts w:ascii="Arial" w:hAnsi="Arial" w:cs="Arial"/>
          <w:szCs w:val="24"/>
          <w:lang w:val="en-US"/>
        </w:rPr>
      </w:pPr>
    </w:p>
    <w:tbl>
      <w:tblPr>
        <w:tblW w:w="9782" w:type="dxa"/>
        <w:tblInd w:w="-436" w:type="dxa"/>
        <w:tblLook w:val="04A0" w:firstRow="1" w:lastRow="0" w:firstColumn="1" w:lastColumn="0" w:noHBand="0" w:noVBand="1"/>
      </w:tblPr>
      <w:tblGrid>
        <w:gridCol w:w="3236"/>
        <w:gridCol w:w="3286"/>
        <w:gridCol w:w="3260"/>
      </w:tblGrid>
      <w:tr w:rsidR="00963BD2" w:rsidRPr="00491EF3" w14:paraId="4783408F" w14:textId="77777777" w:rsidTr="00785DEF">
        <w:trPr>
          <w:trHeight w:val="330"/>
        </w:trPr>
        <w:tc>
          <w:tcPr>
            <w:tcW w:w="323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657261" w14:textId="77777777" w:rsidR="00464C5D" w:rsidRPr="00491EF3" w:rsidRDefault="00464C5D" w:rsidP="00590C75">
            <w:pPr>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3286" w:type="dxa"/>
            <w:tcBorders>
              <w:top w:val="single" w:sz="8" w:space="0" w:color="auto"/>
              <w:left w:val="nil"/>
              <w:bottom w:val="single" w:sz="8" w:space="0" w:color="auto"/>
              <w:right w:val="single" w:sz="8" w:space="0" w:color="auto"/>
            </w:tcBorders>
            <w:shd w:val="clear" w:color="auto" w:fill="auto"/>
            <w:vAlign w:val="center"/>
            <w:hideMark/>
          </w:tcPr>
          <w:p w14:paraId="17E1E3B5" w14:textId="50919EB7" w:rsidR="00464C5D" w:rsidRPr="00491EF3" w:rsidRDefault="00464C5D" w:rsidP="00590C75">
            <w:pPr>
              <w:jc w:val="center"/>
              <w:rPr>
                <w:rFonts w:ascii="Arial" w:hAnsi="Arial" w:cs="Arial"/>
                <w:b/>
                <w:bCs/>
                <w:color w:val="000000"/>
                <w:szCs w:val="24"/>
                <w:lang w:eastAsia="en-AU"/>
              </w:rPr>
            </w:pPr>
            <w:r w:rsidRPr="057465D3">
              <w:rPr>
                <w:rFonts w:ascii="Arial" w:hAnsi="Arial" w:cs="Arial"/>
                <w:b/>
                <w:bCs/>
                <w:color w:val="000000" w:themeColor="text1"/>
                <w:szCs w:val="24"/>
                <w:lang w:eastAsia="en-AU"/>
              </w:rPr>
              <w:t>3</w:t>
            </w:r>
            <w:r w:rsidR="00785DEF">
              <w:rPr>
                <w:rFonts w:ascii="Arial" w:hAnsi="Arial" w:cs="Arial"/>
                <w:b/>
                <w:bCs/>
                <w:color w:val="000000" w:themeColor="text1"/>
                <w:szCs w:val="24"/>
                <w:lang w:eastAsia="en-AU"/>
              </w:rPr>
              <w:t>0 November 2022</w:t>
            </w:r>
            <w:r w:rsidRPr="057465D3">
              <w:rPr>
                <w:rFonts w:ascii="Arial" w:hAnsi="Arial" w:cs="Arial"/>
                <w:b/>
                <w:bCs/>
                <w:color w:val="000000" w:themeColor="text1"/>
                <w:szCs w:val="24"/>
                <w:lang w:eastAsia="en-AU"/>
              </w:rPr>
              <w:t xml:space="preserve"> ($)</w:t>
            </w:r>
          </w:p>
        </w:tc>
        <w:tc>
          <w:tcPr>
            <w:tcW w:w="3260" w:type="dxa"/>
            <w:tcBorders>
              <w:top w:val="single" w:sz="8" w:space="0" w:color="auto"/>
              <w:left w:val="nil"/>
              <w:bottom w:val="single" w:sz="8" w:space="0" w:color="auto"/>
              <w:right w:val="single" w:sz="8" w:space="0" w:color="auto"/>
            </w:tcBorders>
            <w:shd w:val="clear" w:color="auto" w:fill="auto"/>
            <w:vAlign w:val="center"/>
            <w:hideMark/>
          </w:tcPr>
          <w:p w14:paraId="4FE962E1" w14:textId="1143C3D6" w:rsidR="00464C5D" w:rsidRPr="00491EF3" w:rsidRDefault="00785DEF" w:rsidP="00590C75">
            <w:pPr>
              <w:jc w:val="center"/>
              <w:rPr>
                <w:rFonts w:ascii="Arial" w:hAnsi="Arial" w:cs="Arial"/>
                <w:b/>
                <w:bCs/>
                <w:color w:val="000000"/>
                <w:szCs w:val="24"/>
                <w:lang w:eastAsia="en-AU"/>
              </w:rPr>
            </w:pPr>
            <w:r>
              <w:rPr>
                <w:rFonts w:ascii="Arial" w:hAnsi="Arial" w:cs="Arial"/>
                <w:b/>
                <w:bCs/>
                <w:color w:val="000000" w:themeColor="text1"/>
                <w:szCs w:val="24"/>
                <w:lang w:eastAsia="en-AU"/>
              </w:rPr>
              <w:t xml:space="preserve">30 November 2021 </w:t>
            </w:r>
            <w:r w:rsidR="00464C5D" w:rsidRPr="057465D3">
              <w:rPr>
                <w:rFonts w:ascii="Arial" w:hAnsi="Arial" w:cs="Arial"/>
                <w:b/>
                <w:bCs/>
                <w:color w:val="000000" w:themeColor="text1"/>
                <w:szCs w:val="24"/>
                <w:lang w:eastAsia="en-AU"/>
              </w:rPr>
              <w:t>($)</w:t>
            </w:r>
          </w:p>
        </w:tc>
      </w:tr>
      <w:tr w:rsidR="00664BB6" w:rsidRPr="00491EF3" w14:paraId="255EFDD9" w14:textId="77777777" w:rsidTr="00785DEF">
        <w:trPr>
          <w:trHeight w:val="315"/>
        </w:trPr>
        <w:tc>
          <w:tcPr>
            <w:tcW w:w="3236" w:type="dxa"/>
            <w:tcBorders>
              <w:top w:val="nil"/>
              <w:left w:val="single" w:sz="8" w:space="0" w:color="auto"/>
              <w:bottom w:val="single" w:sz="8" w:space="0" w:color="auto"/>
              <w:right w:val="single" w:sz="8" w:space="0" w:color="auto"/>
            </w:tcBorders>
            <w:shd w:val="clear" w:color="auto" w:fill="auto"/>
            <w:vAlign w:val="center"/>
            <w:hideMark/>
          </w:tcPr>
          <w:p w14:paraId="11507A3B" w14:textId="77777777" w:rsidR="00464C5D" w:rsidRPr="00491EF3" w:rsidRDefault="00464C5D" w:rsidP="00590C75">
            <w:pPr>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3286" w:type="dxa"/>
            <w:tcBorders>
              <w:top w:val="nil"/>
              <w:left w:val="nil"/>
              <w:bottom w:val="single" w:sz="8" w:space="0" w:color="auto"/>
              <w:right w:val="single" w:sz="8" w:space="0" w:color="auto"/>
            </w:tcBorders>
            <w:shd w:val="clear" w:color="auto" w:fill="auto"/>
            <w:vAlign w:val="center"/>
            <w:hideMark/>
          </w:tcPr>
          <w:p w14:paraId="576DD976" w14:textId="77777777" w:rsidR="00464C5D" w:rsidRPr="00060074" w:rsidRDefault="00464C5D" w:rsidP="00590C75">
            <w:pPr>
              <w:jc w:val="right"/>
              <w:rPr>
                <w:rFonts w:ascii="Arial" w:hAnsi="Arial" w:cs="Arial"/>
                <w:color w:val="000000"/>
                <w:szCs w:val="32"/>
                <w:lang w:eastAsia="en-AU"/>
              </w:rPr>
            </w:pPr>
            <w:r>
              <w:rPr>
                <w:rFonts w:ascii="Arial" w:hAnsi="Arial" w:cs="Arial"/>
                <w:color w:val="000000"/>
                <w:szCs w:val="32"/>
                <w:lang w:eastAsia="en-AU"/>
              </w:rPr>
              <w:t>2,139,433</w:t>
            </w:r>
          </w:p>
        </w:tc>
        <w:tc>
          <w:tcPr>
            <w:tcW w:w="3260" w:type="dxa"/>
            <w:tcBorders>
              <w:top w:val="nil"/>
              <w:left w:val="nil"/>
              <w:bottom w:val="single" w:sz="8" w:space="0" w:color="auto"/>
              <w:right w:val="single" w:sz="8" w:space="0" w:color="auto"/>
            </w:tcBorders>
            <w:shd w:val="clear" w:color="auto" w:fill="auto"/>
            <w:vAlign w:val="center"/>
          </w:tcPr>
          <w:p w14:paraId="2C3C6E44" w14:textId="77777777" w:rsidR="00464C5D" w:rsidRPr="00E227F3" w:rsidRDefault="00464C5D" w:rsidP="00590C75">
            <w:pPr>
              <w:jc w:val="right"/>
              <w:rPr>
                <w:rFonts w:ascii="Arial" w:hAnsi="Arial" w:cs="Arial"/>
                <w:color w:val="000000"/>
                <w:szCs w:val="24"/>
                <w:lang w:eastAsia="en-AU"/>
              </w:rPr>
            </w:pPr>
            <w:r w:rsidRPr="00E227F3">
              <w:rPr>
                <w:rFonts w:ascii="Arial" w:hAnsi="Arial" w:cs="Arial"/>
                <w:color w:val="000000"/>
                <w:szCs w:val="24"/>
                <w:lang w:eastAsia="en-AU"/>
              </w:rPr>
              <w:t>5,322,981</w:t>
            </w:r>
          </w:p>
        </w:tc>
      </w:tr>
      <w:tr w:rsidR="00664BB6" w:rsidRPr="00491EF3" w14:paraId="4C5D63E5" w14:textId="77777777" w:rsidTr="00785DEF">
        <w:trPr>
          <w:trHeight w:val="315"/>
        </w:trPr>
        <w:tc>
          <w:tcPr>
            <w:tcW w:w="3236" w:type="dxa"/>
            <w:tcBorders>
              <w:top w:val="nil"/>
              <w:left w:val="single" w:sz="8" w:space="0" w:color="auto"/>
              <w:bottom w:val="single" w:sz="8" w:space="0" w:color="auto"/>
              <w:right w:val="single" w:sz="8" w:space="0" w:color="auto"/>
            </w:tcBorders>
            <w:shd w:val="clear" w:color="auto" w:fill="auto"/>
            <w:vAlign w:val="center"/>
            <w:hideMark/>
          </w:tcPr>
          <w:p w14:paraId="483D2AD3" w14:textId="77777777" w:rsidR="00464C5D" w:rsidRPr="00491EF3" w:rsidRDefault="00464C5D" w:rsidP="00590C75">
            <w:pPr>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3286" w:type="dxa"/>
            <w:tcBorders>
              <w:top w:val="nil"/>
              <w:left w:val="nil"/>
              <w:bottom w:val="single" w:sz="8" w:space="0" w:color="auto"/>
              <w:right w:val="single" w:sz="8" w:space="0" w:color="auto"/>
            </w:tcBorders>
            <w:shd w:val="clear" w:color="auto" w:fill="auto"/>
            <w:vAlign w:val="center"/>
            <w:hideMark/>
          </w:tcPr>
          <w:p w14:paraId="6DA0B4F2" w14:textId="77777777" w:rsidR="00464C5D" w:rsidRPr="00060074" w:rsidRDefault="00464C5D" w:rsidP="00590C75">
            <w:pPr>
              <w:jc w:val="right"/>
              <w:rPr>
                <w:rFonts w:ascii="Arial" w:hAnsi="Arial" w:cs="Arial"/>
                <w:color w:val="000000"/>
                <w:szCs w:val="24"/>
                <w:lang w:eastAsia="en-AU"/>
              </w:rPr>
            </w:pPr>
            <w:r w:rsidRPr="00060074">
              <w:rPr>
                <w:rFonts w:ascii="Arial" w:hAnsi="Arial" w:cs="Arial"/>
                <w:color w:val="000000"/>
                <w:szCs w:val="32"/>
                <w:lang w:eastAsia="en-AU"/>
              </w:rPr>
              <w:t xml:space="preserve"> 8,263,144 </w:t>
            </w:r>
          </w:p>
        </w:tc>
        <w:tc>
          <w:tcPr>
            <w:tcW w:w="3260" w:type="dxa"/>
            <w:tcBorders>
              <w:top w:val="nil"/>
              <w:left w:val="nil"/>
              <w:bottom w:val="single" w:sz="8" w:space="0" w:color="auto"/>
              <w:right w:val="single" w:sz="8" w:space="0" w:color="auto"/>
            </w:tcBorders>
            <w:shd w:val="clear" w:color="auto" w:fill="auto"/>
            <w:vAlign w:val="center"/>
          </w:tcPr>
          <w:p w14:paraId="494A8F04" w14:textId="77777777" w:rsidR="00464C5D" w:rsidRPr="00E227F3" w:rsidRDefault="00464C5D" w:rsidP="00590C75">
            <w:pPr>
              <w:jc w:val="right"/>
              <w:rPr>
                <w:rFonts w:ascii="Arial" w:hAnsi="Arial" w:cs="Arial"/>
                <w:color w:val="000000"/>
                <w:szCs w:val="24"/>
                <w:lang w:eastAsia="en-AU"/>
              </w:rPr>
            </w:pPr>
            <w:r w:rsidRPr="00E227F3">
              <w:rPr>
                <w:rFonts w:ascii="Arial" w:hAnsi="Arial" w:cs="Arial"/>
                <w:color w:val="000000"/>
                <w:szCs w:val="24"/>
                <w:lang w:eastAsia="en-AU"/>
              </w:rPr>
              <w:t>13,578,291</w:t>
            </w:r>
          </w:p>
        </w:tc>
      </w:tr>
      <w:tr w:rsidR="00664BB6" w:rsidRPr="00491EF3" w14:paraId="2F82131F" w14:textId="77777777" w:rsidTr="00785DEF">
        <w:trPr>
          <w:trHeight w:val="330"/>
        </w:trPr>
        <w:tc>
          <w:tcPr>
            <w:tcW w:w="3236" w:type="dxa"/>
            <w:tcBorders>
              <w:top w:val="nil"/>
              <w:left w:val="single" w:sz="8" w:space="0" w:color="auto"/>
              <w:bottom w:val="single" w:sz="8" w:space="0" w:color="auto"/>
              <w:right w:val="single" w:sz="8" w:space="0" w:color="auto"/>
            </w:tcBorders>
            <w:shd w:val="clear" w:color="auto" w:fill="auto"/>
            <w:vAlign w:val="center"/>
            <w:hideMark/>
          </w:tcPr>
          <w:p w14:paraId="35CE210F" w14:textId="77777777" w:rsidR="00464C5D" w:rsidRPr="00491EF3" w:rsidRDefault="00464C5D" w:rsidP="00590C75">
            <w:pPr>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3286" w:type="dxa"/>
            <w:tcBorders>
              <w:top w:val="nil"/>
              <w:left w:val="nil"/>
              <w:bottom w:val="single" w:sz="8" w:space="0" w:color="auto"/>
              <w:right w:val="single" w:sz="8" w:space="0" w:color="auto"/>
            </w:tcBorders>
            <w:shd w:val="clear" w:color="auto" w:fill="auto"/>
            <w:vAlign w:val="center"/>
            <w:hideMark/>
          </w:tcPr>
          <w:p w14:paraId="3FD70042" w14:textId="77777777" w:rsidR="00464C5D" w:rsidRPr="00060074" w:rsidRDefault="00464C5D" w:rsidP="00590C75">
            <w:pPr>
              <w:jc w:val="right"/>
              <w:rPr>
                <w:rFonts w:ascii="Arial" w:hAnsi="Arial" w:cs="Arial"/>
                <w:b/>
                <w:bCs/>
                <w:color w:val="000000"/>
                <w:szCs w:val="24"/>
                <w:lang w:eastAsia="en-AU"/>
              </w:rPr>
            </w:pPr>
            <w:r w:rsidRPr="00060074">
              <w:rPr>
                <w:rFonts w:ascii="Arial" w:hAnsi="Arial" w:cs="Arial"/>
                <w:b/>
                <w:bCs/>
                <w:color w:val="000000"/>
                <w:szCs w:val="32"/>
                <w:lang w:eastAsia="en-AU"/>
              </w:rPr>
              <w:t>1</w:t>
            </w:r>
            <w:r>
              <w:rPr>
                <w:rFonts w:ascii="Arial" w:hAnsi="Arial" w:cs="Arial"/>
                <w:b/>
                <w:bCs/>
                <w:color w:val="000000"/>
                <w:szCs w:val="32"/>
                <w:lang w:eastAsia="en-AU"/>
              </w:rPr>
              <w:t>0,402,577</w:t>
            </w:r>
            <w:r w:rsidRPr="00060074">
              <w:rPr>
                <w:rFonts w:ascii="Arial" w:hAnsi="Arial" w:cs="Arial"/>
                <w:b/>
                <w:bCs/>
                <w:color w:val="000000"/>
                <w:szCs w:val="32"/>
                <w:lang w:eastAsia="en-AU"/>
              </w:rPr>
              <w:t xml:space="preserve"> </w:t>
            </w:r>
          </w:p>
        </w:tc>
        <w:tc>
          <w:tcPr>
            <w:tcW w:w="3260" w:type="dxa"/>
            <w:tcBorders>
              <w:top w:val="nil"/>
              <w:left w:val="nil"/>
              <w:bottom w:val="single" w:sz="8" w:space="0" w:color="auto"/>
              <w:right w:val="single" w:sz="8" w:space="0" w:color="auto"/>
            </w:tcBorders>
            <w:shd w:val="clear" w:color="auto" w:fill="auto"/>
            <w:vAlign w:val="center"/>
          </w:tcPr>
          <w:p w14:paraId="3631CC94" w14:textId="77777777" w:rsidR="00464C5D" w:rsidRPr="00E227F3" w:rsidRDefault="00464C5D" w:rsidP="00590C75">
            <w:pPr>
              <w:jc w:val="right"/>
              <w:rPr>
                <w:rFonts w:ascii="Arial" w:hAnsi="Arial" w:cs="Arial"/>
                <w:b/>
                <w:bCs/>
                <w:color w:val="000000"/>
                <w:szCs w:val="24"/>
                <w:lang w:eastAsia="en-AU"/>
              </w:rPr>
            </w:pPr>
            <w:r w:rsidRPr="00E227F3">
              <w:rPr>
                <w:rFonts w:ascii="Arial" w:hAnsi="Arial" w:cs="Arial"/>
                <w:b/>
                <w:bCs/>
                <w:color w:val="000000"/>
                <w:szCs w:val="24"/>
                <w:lang w:eastAsia="en-AU"/>
              </w:rPr>
              <w:t>18,901,272</w:t>
            </w:r>
          </w:p>
        </w:tc>
      </w:tr>
    </w:tbl>
    <w:p w14:paraId="14CD5729" w14:textId="77777777" w:rsidR="00785DEF" w:rsidRDefault="00785DEF" w:rsidP="00464C5D">
      <w:pPr>
        <w:ind w:left="-284" w:right="-330"/>
        <w:jc w:val="both"/>
        <w:rPr>
          <w:rFonts w:ascii="Arial" w:hAnsi="Arial" w:cs="Arial"/>
          <w:szCs w:val="24"/>
          <w:lang w:val="en-US"/>
        </w:rPr>
      </w:pPr>
    </w:p>
    <w:p w14:paraId="2C245F6F" w14:textId="77777777" w:rsidR="00464C5D" w:rsidRPr="002A0F07" w:rsidRDefault="00464C5D" w:rsidP="00464C5D">
      <w:pPr>
        <w:ind w:left="-284" w:right="-330"/>
        <w:jc w:val="both"/>
        <w:rPr>
          <w:rFonts w:ascii="Arial" w:hAnsi="Arial" w:cs="Arial"/>
          <w:szCs w:val="24"/>
          <w:lang w:val="en-US"/>
        </w:rPr>
      </w:pPr>
      <w:r w:rsidRPr="002A0F07">
        <w:rPr>
          <w:rFonts w:ascii="Arial" w:hAnsi="Arial" w:cs="Arial"/>
          <w:szCs w:val="24"/>
          <w:lang w:val="en-US"/>
        </w:rPr>
        <w:t xml:space="preserve">The total interest earned from investments as </w:t>
      </w:r>
      <w:proofErr w:type="gramStart"/>
      <w:r w:rsidRPr="002A0F07">
        <w:rPr>
          <w:rFonts w:ascii="Arial" w:hAnsi="Arial" w:cs="Arial"/>
          <w:szCs w:val="24"/>
          <w:lang w:val="en-US"/>
        </w:rPr>
        <w:t>at</w:t>
      </w:r>
      <w:proofErr w:type="gramEnd"/>
      <w:r w:rsidRPr="002A0F07">
        <w:rPr>
          <w:rFonts w:ascii="Arial" w:hAnsi="Arial" w:cs="Arial"/>
          <w:szCs w:val="24"/>
          <w:lang w:val="en-US"/>
        </w:rPr>
        <w:t xml:space="preserve"> </w:t>
      </w:r>
      <w:r>
        <w:rPr>
          <w:rFonts w:ascii="Arial" w:hAnsi="Arial" w:cs="Arial"/>
          <w:szCs w:val="24"/>
          <w:lang w:val="en-US"/>
        </w:rPr>
        <w:t>30 November</w:t>
      </w:r>
      <w:r w:rsidRPr="002A0F07">
        <w:rPr>
          <w:rFonts w:ascii="Arial" w:hAnsi="Arial" w:cs="Arial"/>
          <w:szCs w:val="24"/>
          <w:lang w:val="en-US"/>
        </w:rPr>
        <w:t xml:space="preserve"> 2022 was $</w:t>
      </w:r>
      <w:r>
        <w:rPr>
          <w:rFonts w:ascii="Arial" w:hAnsi="Arial" w:cs="Arial"/>
          <w:szCs w:val="24"/>
          <w:lang w:val="en-US"/>
        </w:rPr>
        <w:t>99,125</w:t>
      </w:r>
      <w:r w:rsidRPr="002A0F07">
        <w:rPr>
          <w:rFonts w:ascii="Arial" w:hAnsi="Arial" w:cs="Arial"/>
          <w:szCs w:val="24"/>
          <w:lang w:val="en-US"/>
        </w:rPr>
        <w:t>, comprising of $</w:t>
      </w:r>
      <w:r>
        <w:rPr>
          <w:rFonts w:ascii="Arial" w:hAnsi="Arial" w:cs="Arial"/>
          <w:szCs w:val="24"/>
          <w:lang w:val="en-US"/>
        </w:rPr>
        <w:t>74,627 received</w:t>
      </w:r>
      <w:r w:rsidRPr="002A0F07">
        <w:rPr>
          <w:rFonts w:ascii="Arial" w:hAnsi="Arial" w:cs="Arial"/>
          <w:szCs w:val="24"/>
          <w:lang w:val="en-US"/>
        </w:rPr>
        <w:t xml:space="preserve"> at maturity </w:t>
      </w:r>
      <w:r w:rsidRPr="00395933">
        <w:rPr>
          <w:rFonts w:ascii="Arial" w:hAnsi="Arial" w:cs="Arial"/>
          <w:szCs w:val="24"/>
          <w:lang w:val="en-US"/>
        </w:rPr>
        <w:t>and $</w:t>
      </w:r>
      <w:r>
        <w:rPr>
          <w:rFonts w:ascii="Arial" w:hAnsi="Arial" w:cs="Arial"/>
          <w:szCs w:val="24"/>
          <w:lang w:val="en-US"/>
        </w:rPr>
        <w:t>24,498</w:t>
      </w:r>
      <w:r w:rsidRPr="00395933">
        <w:rPr>
          <w:rFonts w:ascii="Arial" w:hAnsi="Arial" w:cs="Arial"/>
          <w:szCs w:val="24"/>
          <w:lang w:val="en-US"/>
        </w:rPr>
        <w:t xml:space="preserve"> accrued</w:t>
      </w:r>
      <w:r w:rsidRPr="002A0F07">
        <w:rPr>
          <w:rFonts w:ascii="Arial" w:hAnsi="Arial" w:cs="Arial"/>
          <w:szCs w:val="24"/>
          <w:lang w:val="en-US"/>
        </w:rPr>
        <w:t xml:space="preserve">. </w:t>
      </w:r>
    </w:p>
    <w:p w14:paraId="0A6DF0A1" w14:textId="77777777" w:rsidR="00464C5D" w:rsidRPr="002A0F07" w:rsidRDefault="00464C5D" w:rsidP="00464C5D">
      <w:pPr>
        <w:ind w:left="-284" w:right="-330"/>
        <w:jc w:val="both"/>
        <w:rPr>
          <w:rFonts w:ascii="Arial" w:hAnsi="Arial" w:cs="Arial"/>
          <w:szCs w:val="24"/>
          <w:lang w:val="en-US"/>
        </w:rPr>
      </w:pPr>
    </w:p>
    <w:p w14:paraId="36B51905" w14:textId="77777777" w:rsidR="00464C5D" w:rsidRPr="002A0F07" w:rsidRDefault="00464C5D" w:rsidP="00464C5D">
      <w:pPr>
        <w:ind w:left="-284" w:right="-330"/>
        <w:jc w:val="both"/>
        <w:rPr>
          <w:rFonts w:ascii="Arial" w:hAnsi="Arial" w:cs="Arial"/>
          <w:szCs w:val="24"/>
          <w:lang w:val="en-US"/>
        </w:rPr>
      </w:pPr>
      <w:r w:rsidRPr="002A0F07">
        <w:rPr>
          <w:rFonts w:ascii="Arial" w:hAnsi="Arial" w:cs="Arial"/>
          <w:szCs w:val="24"/>
          <w:lang w:val="en-US"/>
        </w:rPr>
        <w:t>The Investment Portfolio comprises holdings in the following institutions:</w:t>
      </w:r>
    </w:p>
    <w:p w14:paraId="5C8DA80F" w14:textId="77777777" w:rsidR="00464C5D" w:rsidRPr="002A0F07" w:rsidRDefault="00464C5D" w:rsidP="00464C5D">
      <w:pPr>
        <w:ind w:left="-284" w:right="-330"/>
        <w:jc w:val="both"/>
        <w:rPr>
          <w:rFonts w:ascii="Arial" w:hAnsi="Arial" w:cs="Arial"/>
          <w:szCs w:val="24"/>
          <w:lang w:val="en-US"/>
        </w:rPr>
      </w:pPr>
    </w:p>
    <w:tbl>
      <w:tblPr>
        <w:tblW w:w="9782" w:type="dxa"/>
        <w:tblInd w:w="-431" w:type="dxa"/>
        <w:tblLook w:val="04A0" w:firstRow="1" w:lastRow="0" w:firstColumn="1" w:lastColumn="0" w:noHBand="0" w:noVBand="1"/>
      </w:tblPr>
      <w:tblGrid>
        <w:gridCol w:w="3251"/>
        <w:gridCol w:w="3412"/>
        <w:gridCol w:w="3119"/>
      </w:tblGrid>
      <w:tr w:rsidR="00963BD2" w:rsidRPr="00E33BFE" w14:paraId="52FB7562" w14:textId="77777777" w:rsidTr="00785DEF">
        <w:trPr>
          <w:trHeight w:val="310"/>
        </w:trPr>
        <w:tc>
          <w:tcPr>
            <w:tcW w:w="32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54016" w14:textId="77777777" w:rsidR="00464C5D" w:rsidRPr="00E33BFE" w:rsidRDefault="00464C5D" w:rsidP="00590C75">
            <w:pPr>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3412" w:type="dxa"/>
            <w:tcBorders>
              <w:top w:val="single" w:sz="4" w:space="0" w:color="auto"/>
              <w:left w:val="nil"/>
              <w:bottom w:val="single" w:sz="4" w:space="0" w:color="auto"/>
              <w:right w:val="single" w:sz="4" w:space="0" w:color="auto"/>
            </w:tcBorders>
            <w:shd w:val="clear" w:color="auto" w:fill="auto"/>
            <w:vAlign w:val="center"/>
            <w:hideMark/>
          </w:tcPr>
          <w:p w14:paraId="4A285067" w14:textId="77777777" w:rsidR="00464C5D" w:rsidRPr="00E33BFE" w:rsidRDefault="00464C5D" w:rsidP="00590C75">
            <w:pPr>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07A1530B" w14:textId="77777777" w:rsidR="00464C5D" w:rsidRPr="00E33BFE" w:rsidRDefault="00464C5D" w:rsidP="00590C75">
            <w:pPr>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664BB6" w:rsidRPr="00E33BFE" w14:paraId="5EFC5DDF" w14:textId="77777777" w:rsidTr="00785DEF">
        <w:trPr>
          <w:trHeight w:val="310"/>
        </w:trPr>
        <w:tc>
          <w:tcPr>
            <w:tcW w:w="3251" w:type="dxa"/>
            <w:tcBorders>
              <w:top w:val="nil"/>
              <w:left w:val="single" w:sz="4" w:space="0" w:color="auto"/>
              <w:bottom w:val="single" w:sz="4" w:space="0" w:color="auto"/>
              <w:right w:val="single" w:sz="4" w:space="0" w:color="auto"/>
            </w:tcBorders>
            <w:shd w:val="clear" w:color="auto" w:fill="auto"/>
            <w:vAlign w:val="center"/>
            <w:hideMark/>
          </w:tcPr>
          <w:p w14:paraId="13D306C6" w14:textId="77777777" w:rsidR="00464C5D" w:rsidRPr="00E33BFE" w:rsidRDefault="00464C5D" w:rsidP="00590C75">
            <w:pPr>
              <w:jc w:val="both"/>
              <w:rPr>
                <w:rFonts w:ascii="Arial" w:hAnsi="Arial" w:cs="Arial"/>
                <w:color w:val="000000"/>
                <w:szCs w:val="24"/>
                <w:lang w:eastAsia="en-AU"/>
              </w:rPr>
            </w:pPr>
            <w:r w:rsidRPr="00E33BFE">
              <w:rPr>
                <w:rFonts w:ascii="Arial" w:hAnsi="Arial" w:cs="Arial"/>
                <w:color w:val="000000"/>
                <w:szCs w:val="32"/>
                <w:lang w:eastAsia="en-AU"/>
              </w:rPr>
              <w:t>NAB</w:t>
            </w:r>
          </w:p>
        </w:tc>
        <w:tc>
          <w:tcPr>
            <w:tcW w:w="3412" w:type="dxa"/>
            <w:tcBorders>
              <w:top w:val="nil"/>
              <w:left w:val="nil"/>
              <w:bottom w:val="single" w:sz="4" w:space="0" w:color="auto"/>
              <w:right w:val="single" w:sz="4" w:space="0" w:color="auto"/>
            </w:tcBorders>
            <w:shd w:val="clear" w:color="auto" w:fill="auto"/>
            <w:vAlign w:val="center"/>
            <w:hideMark/>
          </w:tcPr>
          <w:p w14:paraId="21B78910" w14:textId="77777777" w:rsidR="00464C5D" w:rsidRPr="00395933" w:rsidRDefault="00464C5D" w:rsidP="00590C75">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3,494,493</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1911E7F5" w14:textId="77777777" w:rsidR="00464C5D" w:rsidRPr="00395933" w:rsidRDefault="00464C5D" w:rsidP="00590C75">
            <w:pPr>
              <w:jc w:val="right"/>
              <w:rPr>
                <w:rFonts w:ascii="Arial" w:hAnsi="Arial" w:cs="Arial"/>
                <w:color w:val="000000"/>
                <w:szCs w:val="24"/>
                <w:lang w:eastAsia="en-AU"/>
              </w:rPr>
            </w:pPr>
            <w:r>
              <w:rPr>
                <w:rFonts w:ascii="Arial" w:hAnsi="Arial" w:cs="Arial"/>
                <w:color w:val="000000"/>
                <w:szCs w:val="32"/>
                <w:lang w:eastAsia="en-AU"/>
              </w:rPr>
              <w:t>33.59</w:t>
            </w:r>
            <w:r w:rsidRPr="00395933">
              <w:rPr>
                <w:rFonts w:ascii="Arial" w:hAnsi="Arial" w:cs="Arial"/>
                <w:color w:val="000000"/>
                <w:szCs w:val="32"/>
                <w:lang w:eastAsia="en-AU"/>
              </w:rPr>
              <w:t>%</w:t>
            </w:r>
          </w:p>
        </w:tc>
      </w:tr>
      <w:tr w:rsidR="00664BB6" w:rsidRPr="00E33BFE" w14:paraId="0DF8CE72" w14:textId="77777777" w:rsidTr="00785DEF">
        <w:trPr>
          <w:trHeight w:val="310"/>
        </w:trPr>
        <w:tc>
          <w:tcPr>
            <w:tcW w:w="3251" w:type="dxa"/>
            <w:tcBorders>
              <w:top w:val="nil"/>
              <w:left w:val="single" w:sz="4" w:space="0" w:color="auto"/>
              <w:bottom w:val="single" w:sz="4" w:space="0" w:color="auto"/>
              <w:right w:val="single" w:sz="4" w:space="0" w:color="auto"/>
            </w:tcBorders>
            <w:shd w:val="clear" w:color="auto" w:fill="auto"/>
            <w:vAlign w:val="center"/>
            <w:hideMark/>
          </w:tcPr>
          <w:p w14:paraId="12AA12E0" w14:textId="77777777" w:rsidR="00464C5D" w:rsidRPr="00E33BFE" w:rsidRDefault="00464C5D" w:rsidP="00590C75">
            <w:pPr>
              <w:jc w:val="both"/>
              <w:rPr>
                <w:rFonts w:ascii="Arial" w:hAnsi="Arial" w:cs="Arial"/>
                <w:color w:val="000000"/>
                <w:szCs w:val="24"/>
                <w:lang w:eastAsia="en-AU"/>
              </w:rPr>
            </w:pPr>
            <w:r w:rsidRPr="00E33BFE">
              <w:rPr>
                <w:rFonts w:ascii="Arial" w:hAnsi="Arial" w:cs="Arial"/>
                <w:color w:val="000000"/>
                <w:szCs w:val="32"/>
                <w:lang w:eastAsia="en-AU"/>
              </w:rPr>
              <w:t>WBC</w:t>
            </w:r>
          </w:p>
        </w:tc>
        <w:tc>
          <w:tcPr>
            <w:tcW w:w="3412" w:type="dxa"/>
            <w:tcBorders>
              <w:top w:val="nil"/>
              <w:left w:val="nil"/>
              <w:bottom w:val="single" w:sz="4" w:space="0" w:color="auto"/>
              <w:right w:val="single" w:sz="4" w:space="0" w:color="auto"/>
            </w:tcBorders>
            <w:shd w:val="clear" w:color="auto" w:fill="auto"/>
            <w:vAlign w:val="center"/>
            <w:hideMark/>
          </w:tcPr>
          <w:p w14:paraId="21A2CD34" w14:textId="77777777" w:rsidR="00464C5D" w:rsidRPr="00395933" w:rsidRDefault="00464C5D" w:rsidP="00590C75">
            <w:pPr>
              <w:jc w:val="right"/>
              <w:rPr>
                <w:rFonts w:ascii="Arial" w:hAnsi="Arial" w:cs="Arial"/>
                <w:color w:val="000000"/>
                <w:szCs w:val="24"/>
                <w:lang w:eastAsia="en-AU"/>
              </w:rPr>
            </w:pPr>
            <w:r w:rsidRPr="00395933">
              <w:rPr>
                <w:rFonts w:ascii="Arial" w:hAnsi="Arial" w:cs="Arial"/>
                <w:color w:val="000000"/>
                <w:szCs w:val="32"/>
                <w:lang w:eastAsia="en-AU"/>
              </w:rPr>
              <w:t xml:space="preserve"> $               4,</w:t>
            </w:r>
            <w:r>
              <w:rPr>
                <w:rFonts w:ascii="Arial" w:hAnsi="Arial" w:cs="Arial"/>
                <w:color w:val="000000"/>
                <w:szCs w:val="32"/>
                <w:lang w:eastAsia="en-AU"/>
              </w:rPr>
              <w:t>041,802</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7DA715B5" w14:textId="77777777" w:rsidR="00464C5D" w:rsidRPr="00395933" w:rsidRDefault="00464C5D" w:rsidP="00590C75">
            <w:pPr>
              <w:jc w:val="right"/>
              <w:rPr>
                <w:rFonts w:ascii="Arial" w:hAnsi="Arial" w:cs="Arial"/>
                <w:color w:val="000000"/>
                <w:szCs w:val="24"/>
                <w:lang w:eastAsia="en-AU"/>
              </w:rPr>
            </w:pPr>
            <w:r>
              <w:rPr>
                <w:rFonts w:ascii="Arial" w:hAnsi="Arial" w:cs="Arial"/>
                <w:color w:val="000000"/>
                <w:szCs w:val="32"/>
                <w:lang w:eastAsia="en-AU"/>
              </w:rPr>
              <w:t>38.85</w:t>
            </w:r>
            <w:r w:rsidRPr="00395933">
              <w:rPr>
                <w:rFonts w:ascii="Arial" w:hAnsi="Arial" w:cs="Arial"/>
                <w:color w:val="000000"/>
                <w:szCs w:val="32"/>
                <w:lang w:eastAsia="en-AU"/>
              </w:rPr>
              <w:t>%</w:t>
            </w:r>
          </w:p>
        </w:tc>
      </w:tr>
      <w:tr w:rsidR="00664BB6" w:rsidRPr="00E33BFE" w14:paraId="5B902857" w14:textId="77777777" w:rsidTr="00785DEF">
        <w:trPr>
          <w:trHeight w:val="310"/>
        </w:trPr>
        <w:tc>
          <w:tcPr>
            <w:tcW w:w="3251" w:type="dxa"/>
            <w:tcBorders>
              <w:top w:val="nil"/>
              <w:left w:val="single" w:sz="4" w:space="0" w:color="auto"/>
              <w:bottom w:val="single" w:sz="4" w:space="0" w:color="auto"/>
              <w:right w:val="single" w:sz="4" w:space="0" w:color="auto"/>
            </w:tcBorders>
            <w:shd w:val="clear" w:color="auto" w:fill="auto"/>
            <w:vAlign w:val="center"/>
            <w:hideMark/>
          </w:tcPr>
          <w:p w14:paraId="1D14B179" w14:textId="77777777" w:rsidR="00464C5D" w:rsidRPr="00E33BFE" w:rsidRDefault="00464C5D" w:rsidP="00590C75">
            <w:pPr>
              <w:jc w:val="both"/>
              <w:rPr>
                <w:rFonts w:ascii="Arial" w:hAnsi="Arial" w:cs="Arial"/>
                <w:color w:val="000000"/>
                <w:szCs w:val="24"/>
                <w:lang w:eastAsia="en-AU"/>
              </w:rPr>
            </w:pPr>
            <w:r w:rsidRPr="00E33BFE">
              <w:rPr>
                <w:rFonts w:ascii="Arial" w:hAnsi="Arial" w:cs="Arial"/>
                <w:color w:val="000000"/>
                <w:szCs w:val="32"/>
                <w:lang w:eastAsia="en-AU"/>
              </w:rPr>
              <w:t>ANZ</w:t>
            </w:r>
          </w:p>
        </w:tc>
        <w:tc>
          <w:tcPr>
            <w:tcW w:w="3412" w:type="dxa"/>
            <w:tcBorders>
              <w:top w:val="nil"/>
              <w:left w:val="nil"/>
              <w:bottom w:val="single" w:sz="4" w:space="0" w:color="auto"/>
              <w:right w:val="single" w:sz="4" w:space="0" w:color="auto"/>
            </w:tcBorders>
            <w:shd w:val="clear" w:color="auto" w:fill="auto"/>
            <w:vAlign w:val="center"/>
            <w:hideMark/>
          </w:tcPr>
          <w:p w14:paraId="3DE9426D" w14:textId="77777777" w:rsidR="00464C5D" w:rsidRPr="00395933" w:rsidRDefault="00464C5D" w:rsidP="00590C75">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1,118,796</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38A636C6" w14:textId="77777777" w:rsidR="00464C5D" w:rsidRPr="00395933" w:rsidRDefault="00464C5D" w:rsidP="00590C75">
            <w:pPr>
              <w:jc w:val="right"/>
              <w:rPr>
                <w:rFonts w:ascii="Arial" w:hAnsi="Arial" w:cs="Arial"/>
                <w:color w:val="000000"/>
                <w:szCs w:val="24"/>
                <w:lang w:eastAsia="en-AU"/>
              </w:rPr>
            </w:pPr>
            <w:r w:rsidRPr="00395933">
              <w:rPr>
                <w:rFonts w:ascii="Arial" w:hAnsi="Arial" w:cs="Arial"/>
                <w:color w:val="000000"/>
                <w:szCs w:val="32"/>
                <w:lang w:eastAsia="en-AU"/>
              </w:rPr>
              <w:t>1</w:t>
            </w:r>
            <w:r>
              <w:rPr>
                <w:rFonts w:ascii="Arial" w:hAnsi="Arial" w:cs="Arial"/>
                <w:color w:val="000000"/>
                <w:szCs w:val="32"/>
                <w:lang w:eastAsia="en-AU"/>
              </w:rPr>
              <w:t>0.75</w:t>
            </w:r>
            <w:r w:rsidRPr="00395933">
              <w:rPr>
                <w:rFonts w:ascii="Arial" w:hAnsi="Arial" w:cs="Arial"/>
                <w:color w:val="000000"/>
                <w:szCs w:val="32"/>
                <w:lang w:eastAsia="en-AU"/>
              </w:rPr>
              <w:t>%</w:t>
            </w:r>
          </w:p>
        </w:tc>
      </w:tr>
      <w:tr w:rsidR="00664BB6" w:rsidRPr="00E33BFE" w14:paraId="46D9171D" w14:textId="77777777" w:rsidTr="00785DEF">
        <w:trPr>
          <w:trHeight w:val="310"/>
        </w:trPr>
        <w:tc>
          <w:tcPr>
            <w:tcW w:w="3251" w:type="dxa"/>
            <w:tcBorders>
              <w:top w:val="nil"/>
              <w:left w:val="single" w:sz="4" w:space="0" w:color="auto"/>
              <w:bottom w:val="single" w:sz="4" w:space="0" w:color="auto"/>
              <w:right w:val="single" w:sz="4" w:space="0" w:color="auto"/>
            </w:tcBorders>
            <w:shd w:val="clear" w:color="auto" w:fill="auto"/>
            <w:vAlign w:val="center"/>
            <w:hideMark/>
          </w:tcPr>
          <w:p w14:paraId="44686659" w14:textId="77777777" w:rsidR="00464C5D" w:rsidRPr="00E33BFE" w:rsidRDefault="00464C5D" w:rsidP="00590C75">
            <w:pPr>
              <w:jc w:val="both"/>
              <w:rPr>
                <w:rFonts w:ascii="Arial" w:hAnsi="Arial" w:cs="Arial"/>
                <w:color w:val="000000"/>
                <w:szCs w:val="24"/>
                <w:lang w:eastAsia="en-AU"/>
              </w:rPr>
            </w:pPr>
            <w:r w:rsidRPr="00E33BFE">
              <w:rPr>
                <w:rFonts w:ascii="Arial" w:hAnsi="Arial" w:cs="Arial"/>
                <w:color w:val="000000"/>
                <w:szCs w:val="32"/>
                <w:lang w:eastAsia="en-AU"/>
              </w:rPr>
              <w:t>CBA</w:t>
            </w:r>
          </w:p>
        </w:tc>
        <w:tc>
          <w:tcPr>
            <w:tcW w:w="3412" w:type="dxa"/>
            <w:tcBorders>
              <w:top w:val="nil"/>
              <w:left w:val="nil"/>
              <w:bottom w:val="single" w:sz="4" w:space="0" w:color="auto"/>
              <w:right w:val="single" w:sz="4" w:space="0" w:color="auto"/>
            </w:tcBorders>
            <w:shd w:val="clear" w:color="auto" w:fill="auto"/>
            <w:vAlign w:val="center"/>
            <w:hideMark/>
          </w:tcPr>
          <w:p w14:paraId="742B4EE1" w14:textId="77777777" w:rsidR="00464C5D" w:rsidRPr="00395933" w:rsidRDefault="00464C5D" w:rsidP="00590C75">
            <w:pPr>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1,747,486</w:t>
            </w:r>
            <w:r w:rsidRPr="00395933">
              <w:rPr>
                <w:rFonts w:ascii="Arial" w:hAnsi="Arial" w:cs="Arial"/>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3C7DF2D1" w14:textId="77777777" w:rsidR="00464C5D" w:rsidRPr="00395933" w:rsidRDefault="00464C5D" w:rsidP="00590C75">
            <w:pPr>
              <w:jc w:val="right"/>
              <w:rPr>
                <w:rFonts w:ascii="Arial" w:hAnsi="Arial" w:cs="Arial"/>
                <w:color w:val="000000"/>
                <w:szCs w:val="24"/>
                <w:lang w:eastAsia="en-AU"/>
              </w:rPr>
            </w:pPr>
            <w:r>
              <w:rPr>
                <w:rFonts w:ascii="Arial" w:hAnsi="Arial" w:cs="Arial"/>
                <w:color w:val="000000"/>
                <w:szCs w:val="32"/>
                <w:lang w:eastAsia="en-AU"/>
              </w:rPr>
              <w:t>16.80</w:t>
            </w:r>
            <w:r w:rsidRPr="00395933">
              <w:rPr>
                <w:rFonts w:ascii="Arial" w:hAnsi="Arial" w:cs="Arial"/>
                <w:color w:val="000000"/>
                <w:szCs w:val="32"/>
                <w:lang w:eastAsia="en-AU"/>
              </w:rPr>
              <w:t>%</w:t>
            </w:r>
          </w:p>
        </w:tc>
      </w:tr>
      <w:tr w:rsidR="00664BB6" w:rsidRPr="00E33BFE" w14:paraId="4120145B" w14:textId="77777777" w:rsidTr="00785DEF">
        <w:trPr>
          <w:trHeight w:val="310"/>
        </w:trPr>
        <w:tc>
          <w:tcPr>
            <w:tcW w:w="3251" w:type="dxa"/>
            <w:tcBorders>
              <w:top w:val="nil"/>
              <w:left w:val="single" w:sz="4" w:space="0" w:color="auto"/>
              <w:bottom w:val="single" w:sz="4" w:space="0" w:color="auto"/>
              <w:right w:val="single" w:sz="4" w:space="0" w:color="auto"/>
            </w:tcBorders>
            <w:shd w:val="clear" w:color="auto" w:fill="auto"/>
            <w:vAlign w:val="center"/>
            <w:hideMark/>
          </w:tcPr>
          <w:p w14:paraId="11588F8D" w14:textId="77777777" w:rsidR="00464C5D" w:rsidRPr="00E33BFE" w:rsidRDefault="00464C5D" w:rsidP="00785DEF">
            <w:pPr>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3412" w:type="dxa"/>
            <w:tcBorders>
              <w:top w:val="nil"/>
              <w:left w:val="nil"/>
              <w:bottom w:val="single" w:sz="4" w:space="0" w:color="auto"/>
              <w:right w:val="single" w:sz="4" w:space="0" w:color="auto"/>
            </w:tcBorders>
            <w:shd w:val="clear" w:color="auto" w:fill="auto"/>
            <w:vAlign w:val="center"/>
            <w:hideMark/>
          </w:tcPr>
          <w:p w14:paraId="0D87C9CD" w14:textId="77777777" w:rsidR="00464C5D" w:rsidRPr="00395933" w:rsidRDefault="00464C5D" w:rsidP="00590C75">
            <w:pPr>
              <w:jc w:val="right"/>
              <w:rPr>
                <w:rFonts w:ascii="Arial" w:hAnsi="Arial" w:cs="Arial"/>
                <w:b/>
                <w:bCs/>
                <w:color w:val="000000"/>
                <w:szCs w:val="24"/>
                <w:lang w:eastAsia="en-AU"/>
              </w:rPr>
            </w:pPr>
            <w:r w:rsidRPr="00395933">
              <w:rPr>
                <w:rFonts w:ascii="Arial" w:hAnsi="Arial" w:cs="Arial"/>
                <w:b/>
                <w:bCs/>
                <w:color w:val="000000"/>
                <w:szCs w:val="32"/>
                <w:lang w:eastAsia="en-AU"/>
              </w:rPr>
              <w:t xml:space="preserve"> $             1</w:t>
            </w:r>
            <w:r>
              <w:rPr>
                <w:rFonts w:ascii="Arial" w:hAnsi="Arial" w:cs="Arial"/>
                <w:b/>
                <w:bCs/>
                <w:color w:val="000000"/>
                <w:szCs w:val="32"/>
                <w:lang w:eastAsia="en-AU"/>
              </w:rPr>
              <w:t>0,402,577</w:t>
            </w:r>
            <w:r w:rsidRPr="00395933">
              <w:rPr>
                <w:rFonts w:ascii="Arial" w:hAnsi="Arial" w:cs="Arial"/>
                <w:b/>
                <w:bCs/>
                <w:color w:val="000000"/>
                <w:szCs w:val="32"/>
                <w:lang w:eastAsia="en-AU"/>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2D556C14" w14:textId="77777777" w:rsidR="00464C5D" w:rsidRPr="00395933" w:rsidRDefault="00464C5D" w:rsidP="00590C75">
            <w:pPr>
              <w:jc w:val="right"/>
              <w:rPr>
                <w:rFonts w:ascii="Arial" w:hAnsi="Arial" w:cs="Arial"/>
                <w:b/>
                <w:bCs/>
                <w:color w:val="000000"/>
                <w:szCs w:val="24"/>
                <w:lang w:eastAsia="en-AU"/>
              </w:rPr>
            </w:pPr>
            <w:r w:rsidRPr="00395933">
              <w:rPr>
                <w:rFonts w:ascii="Arial" w:hAnsi="Arial" w:cs="Arial"/>
                <w:b/>
                <w:bCs/>
                <w:color w:val="000000"/>
                <w:szCs w:val="32"/>
                <w:lang w:eastAsia="en-AU"/>
              </w:rPr>
              <w:t>100.00%</w:t>
            </w:r>
          </w:p>
        </w:tc>
      </w:tr>
    </w:tbl>
    <w:p w14:paraId="06B9BFC7" w14:textId="77777777" w:rsidR="00464C5D" w:rsidRDefault="00464C5D" w:rsidP="00464C5D">
      <w:pPr>
        <w:ind w:left="-284" w:right="-330"/>
        <w:jc w:val="both"/>
        <w:rPr>
          <w:rFonts w:ascii="Arial" w:hAnsi="Arial" w:cs="Arial"/>
          <w:szCs w:val="24"/>
          <w:lang w:val="en-US"/>
        </w:rPr>
      </w:pPr>
    </w:p>
    <w:p w14:paraId="34909B1A" w14:textId="77777777" w:rsidR="00464C5D" w:rsidRDefault="00464C5D" w:rsidP="00464C5D">
      <w:pPr>
        <w:ind w:left="-284" w:right="-330"/>
        <w:jc w:val="center"/>
        <w:rPr>
          <w:rFonts w:ascii="Arial" w:hAnsi="Arial" w:cs="Arial"/>
          <w:szCs w:val="24"/>
          <w:lang w:val="en-US"/>
        </w:rPr>
      </w:pPr>
      <w:r>
        <w:rPr>
          <w:noProof/>
        </w:rPr>
        <w:drawing>
          <wp:inline distT="0" distB="0" distL="0" distR="0" wp14:anchorId="61960F54" wp14:editId="69C77545">
            <wp:extent cx="5657611" cy="2687782"/>
            <wp:effectExtent l="0" t="0" r="635" b="0"/>
            <wp:docPr id="1" name="Picture 1" descr="P33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3308#yIS1"/>
                    <pic:cNvPicPr/>
                  </pic:nvPicPr>
                  <pic:blipFill>
                    <a:blip r:embed="rId45"/>
                    <a:stretch>
                      <a:fillRect/>
                    </a:stretch>
                  </pic:blipFill>
                  <pic:spPr>
                    <a:xfrm>
                      <a:off x="0" y="0"/>
                      <a:ext cx="5724759" cy="2719682"/>
                    </a:xfrm>
                    <a:prstGeom prst="rect">
                      <a:avLst/>
                    </a:prstGeom>
                  </pic:spPr>
                </pic:pic>
              </a:graphicData>
            </a:graphic>
          </wp:inline>
        </w:drawing>
      </w:r>
    </w:p>
    <w:p w14:paraId="2A9AFD0D" w14:textId="77777777" w:rsidR="00464C5D" w:rsidRDefault="00464C5D" w:rsidP="00464C5D">
      <w:pPr>
        <w:ind w:left="-284" w:right="-330"/>
        <w:jc w:val="both"/>
        <w:rPr>
          <w:rFonts w:ascii="Arial" w:hAnsi="Arial" w:cs="Arial"/>
          <w:szCs w:val="24"/>
          <w:lang w:val="en-US"/>
        </w:rPr>
      </w:pPr>
    </w:p>
    <w:p w14:paraId="16EAB5F0" w14:textId="77777777" w:rsidR="00464C5D" w:rsidRPr="00C1421E" w:rsidRDefault="00464C5D" w:rsidP="00464C5D">
      <w:pPr>
        <w:ind w:left="-284" w:right="-330"/>
        <w:jc w:val="both"/>
        <w:rPr>
          <w:rFonts w:ascii="Arial" w:hAnsi="Arial" w:cs="Arial"/>
          <w:szCs w:val="24"/>
          <w:lang w:val="en-US"/>
        </w:rPr>
      </w:pPr>
    </w:p>
    <w:p w14:paraId="45528656" w14:textId="77777777" w:rsidR="00464C5D" w:rsidRPr="001F5D65" w:rsidRDefault="00464C5D" w:rsidP="00464C5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9F87C65" w14:textId="77777777" w:rsidR="00464C5D" w:rsidRPr="00C1421E" w:rsidRDefault="00464C5D" w:rsidP="00464C5D">
      <w:pPr>
        <w:ind w:left="-284" w:right="-330"/>
        <w:jc w:val="both"/>
        <w:rPr>
          <w:rFonts w:ascii="Arial" w:hAnsi="Arial" w:cs="Arial"/>
          <w:b/>
          <w:szCs w:val="24"/>
          <w:lang w:val="en-US"/>
        </w:rPr>
      </w:pPr>
    </w:p>
    <w:p w14:paraId="1CC8D86E" w14:textId="77777777" w:rsidR="00464C5D" w:rsidRPr="00C1421E" w:rsidRDefault="00464C5D" w:rsidP="00464C5D">
      <w:pPr>
        <w:ind w:left="-284" w:right="-330"/>
        <w:jc w:val="both"/>
        <w:rPr>
          <w:rFonts w:ascii="Arial" w:hAnsi="Arial" w:cs="Arial"/>
          <w:szCs w:val="24"/>
          <w:lang w:val="en-US"/>
        </w:rPr>
      </w:pPr>
      <w:r>
        <w:rPr>
          <w:rFonts w:ascii="Arial" w:hAnsi="Arial" w:cs="Arial"/>
          <w:szCs w:val="24"/>
          <w:lang w:val="en-US"/>
        </w:rPr>
        <w:t>N/A</w:t>
      </w:r>
      <w:r w:rsidRPr="00C1421E">
        <w:rPr>
          <w:rFonts w:ascii="Arial" w:hAnsi="Arial" w:cs="Arial"/>
          <w:szCs w:val="24"/>
          <w:lang w:val="en-US"/>
        </w:rPr>
        <w:t>.</w:t>
      </w:r>
    </w:p>
    <w:p w14:paraId="6023AE1B" w14:textId="77777777" w:rsidR="00464C5D" w:rsidRDefault="00464C5D" w:rsidP="00464C5D">
      <w:pPr>
        <w:ind w:left="-284" w:right="-330"/>
        <w:jc w:val="both"/>
        <w:rPr>
          <w:rFonts w:ascii="Arial" w:hAnsi="Arial" w:cs="Arial"/>
          <w:szCs w:val="24"/>
          <w:lang w:val="en-US"/>
        </w:rPr>
      </w:pPr>
    </w:p>
    <w:p w14:paraId="14BC436A" w14:textId="77777777" w:rsidR="00785DEF" w:rsidRPr="00C1421E" w:rsidRDefault="00785DEF" w:rsidP="00464C5D">
      <w:pPr>
        <w:ind w:left="-284" w:right="-330"/>
        <w:jc w:val="both"/>
        <w:rPr>
          <w:rFonts w:ascii="Arial" w:hAnsi="Arial" w:cs="Arial"/>
          <w:szCs w:val="24"/>
          <w:lang w:val="en-US"/>
        </w:rPr>
      </w:pPr>
    </w:p>
    <w:p w14:paraId="53DB19D9" w14:textId="77777777" w:rsidR="00464C5D" w:rsidRPr="001F5D65" w:rsidRDefault="00464C5D" w:rsidP="00464C5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177B8415" w14:textId="77777777" w:rsidR="00464C5D" w:rsidRPr="00C1421E" w:rsidRDefault="00464C5D" w:rsidP="00464C5D">
      <w:pPr>
        <w:ind w:left="-284" w:right="-330"/>
        <w:jc w:val="both"/>
        <w:rPr>
          <w:rFonts w:ascii="Arial" w:hAnsi="Arial" w:cs="Arial"/>
          <w:szCs w:val="24"/>
          <w:highlight w:val="red"/>
          <w:lang w:val="en-US"/>
        </w:rPr>
      </w:pPr>
    </w:p>
    <w:p w14:paraId="7886E2D5" w14:textId="77777777" w:rsidR="00464C5D" w:rsidRPr="00C1421E" w:rsidRDefault="00464C5D" w:rsidP="00464C5D">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69B8F0F9" w14:textId="77777777" w:rsidR="00464C5D" w:rsidRPr="00C1421E" w:rsidRDefault="00464C5D" w:rsidP="00464C5D">
      <w:pPr>
        <w:ind w:left="-284" w:right="-330"/>
        <w:jc w:val="both"/>
        <w:rPr>
          <w:rFonts w:ascii="Arial" w:hAnsi="Arial" w:cs="Arial"/>
          <w:szCs w:val="24"/>
          <w:lang w:val="en-US"/>
        </w:rPr>
      </w:pPr>
    </w:p>
    <w:p w14:paraId="0EC02FEF" w14:textId="77777777" w:rsidR="00464C5D" w:rsidRPr="00C1421E" w:rsidRDefault="00464C5D" w:rsidP="00464C5D">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environmentally sensitive, </w:t>
      </w:r>
      <w:proofErr w:type="gramStart"/>
      <w:r w:rsidRPr="00C1421E">
        <w:rPr>
          <w:rFonts w:ascii="Arial" w:hAnsi="Arial" w:cs="Arial"/>
          <w:szCs w:val="24"/>
          <w:lang w:val="en-US"/>
        </w:rPr>
        <w:t>beautiful</w:t>
      </w:r>
      <w:proofErr w:type="gramEnd"/>
      <w:r w:rsidRPr="00C1421E">
        <w:rPr>
          <w:rFonts w:ascii="Arial" w:hAnsi="Arial" w:cs="Arial"/>
          <w:szCs w:val="24"/>
          <w:lang w:val="en-US"/>
        </w:rPr>
        <w:t xml:space="preserve"> and inclusive place.</w:t>
      </w:r>
    </w:p>
    <w:p w14:paraId="7DFB97E5" w14:textId="77777777" w:rsidR="00464C5D" w:rsidRPr="00C1421E" w:rsidRDefault="00464C5D" w:rsidP="00464C5D">
      <w:pPr>
        <w:ind w:left="-567" w:right="-330"/>
        <w:jc w:val="both"/>
        <w:rPr>
          <w:rFonts w:ascii="Arial" w:hAnsi="Arial" w:cs="Arial"/>
          <w:szCs w:val="24"/>
          <w:lang w:val="en-US"/>
        </w:rPr>
      </w:pPr>
    </w:p>
    <w:p w14:paraId="37FF359C" w14:textId="77777777" w:rsidR="00464C5D" w:rsidRPr="00C1421E" w:rsidRDefault="00464C5D" w:rsidP="00464C5D">
      <w:pPr>
        <w:ind w:left="-284" w:right="-330"/>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
          <w:szCs w:val="24"/>
          <w:lang w:val="en-US"/>
        </w:rPr>
        <w:t xml:space="preserve"> </w:t>
      </w:r>
      <w:r>
        <w:rPr>
          <w:rFonts w:ascii="Arial" w:hAnsi="Arial" w:cs="Arial"/>
          <w:b/>
          <w:szCs w:val="24"/>
          <w:lang w:val="en-US"/>
        </w:rPr>
        <w:tab/>
      </w:r>
      <w:r w:rsidRPr="00C1421E">
        <w:rPr>
          <w:rFonts w:ascii="Arial" w:hAnsi="Arial" w:cs="Arial"/>
          <w:b/>
          <w:szCs w:val="24"/>
          <w:lang w:val="en-US"/>
        </w:rPr>
        <w:t>Great Governance and Civic Leadership</w:t>
      </w:r>
    </w:p>
    <w:p w14:paraId="54B8809B" w14:textId="77777777" w:rsidR="00464C5D" w:rsidRPr="00C1421E" w:rsidRDefault="00464C5D" w:rsidP="00464C5D">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86429E7" w14:textId="77777777" w:rsidR="00785DEF" w:rsidRDefault="00785DEF" w:rsidP="00464C5D">
      <w:pPr>
        <w:ind w:left="-284" w:right="-330"/>
        <w:jc w:val="both"/>
        <w:rPr>
          <w:rFonts w:ascii="Arial" w:hAnsi="Arial" w:cs="Arial"/>
          <w:b/>
          <w:color w:val="244061" w:themeColor="accent1" w:themeShade="80"/>
          <w:sz w:val="28"/>
          <w:szCs w:val="32"/>
          <w:lang w:val="en-US"/>
        </w:rPr>
      </w:pPr>
    </w:p>
    <w:p w14:paraId="18E3FA3E" w14:textId="77777777" w:rsidR="00785DEF" w:rsidRDefault="00785DEF" w:rsidP="00464C5D">
      <w:pPr>
        <w:ind w:left="-284" w:right="-330"/>
        <w:jc w:val="both"/>
        <w:rPr>
          <w:rFonts w:ascii="Arial" w:hAnsi="Arial" w:cs="Arial"/>
          <w:b/>
          <w:color w:val="244061" w:themeColor="accent1" w:themeShade="80"/>
          <w:sz w:val="28"/>
          <w:szCs w:val="32"/>
          <w:lang w:val="en-US"/>
        </w:rPr>
      </w:pPr>
    </w:p>
    <w:p w14:paraId="452A9978" w14:textId="77777777" w:rsidR="00464C5D" w:rsidRPr="001F5D65" w:rsidRDefault="00464C5D" w:rsidP="00464C5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E4E5E4C" w14:textId="77777777" w:rsidR="00464C5D" w:rsidRPr="00D93625" w:rsidRDefault="00464C5D" w:rsidP="00464C5D">
      <w:pPr>
        <w:ind w:left="-284" w:right="-330"/>
        <w:jc w:val="both"/>
        <w:rPr>
          <w:rFonts w:ascii="Arial" w:hAnsi="Arial" w:cs="Arial"/>
          <w:b/>
          <w:sz w:val="28"/>
          <w:szCs w:val="28"/>
          <w:highlight w:val="yellow"/>
          <w:lang w:val="en-US"/>
        </w:rPr>
      </w:pPr>
    </w:p>
    <w:p w14:paraId="6F844AF2" w14:textId="77777777" w:rsidR="00464C5D" w:rsidRPr="00D93625" w:rsidRDefault="00464C5D" w:rsidP="00464C5D">
      <w:pPr>
        <w:ind w:left="-284" w:right="-330"/>
        <w:jc w:val="both"/>
        <w:rPr>
          <w:rFonts w:ascii="Arial" w:hAnsi="Arial" w:cs="Arial"/>
          <w:sz w:val="28"/>
          <w:szCs w:val="28"/>
          <w:lang w:val="en-US"/>
        </w:rPr>
      </w:pPr>
      <w:r w:rsidRPr="00D93625">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November</w:t>
      </w:r>
      <w:r w:rsidRPr="00D93625">
        <w:rPr>
          <w:rStyle w:val="normaltextrun"/>
          <w:rFonts w:ascii="Arial" w:hAnsi="Arial" w:cs="Arial"/>
          <w:color w:val="000000"/>
          <w:szCs w:val="24"/>
          <w:shd w:val="clear" w:color="auto" w:fill="FFFFFF"/>
        </w:rPr>
        <w:t xml:space="preserve"> 2022 YTD Actual </w:t>
      </w:r>
      <w:r w:rsidRPr="004B470E">
        <w:rPr>
          <w:rStyle w:val="normaltextrun"/>
          <w:rFonts w:ascii="Arial" w:hAnsi="Arial" w:cs="Arial"/>
          <w:color w:val="000000"/>
          <w:szCs w:val="24"/>
          <w:shd w:val="clear" w:color="auto" w:fill="FFFFFF"/>
        </w:rPr>
        <w:t>interest income from investments is $</w:t>
      </w:r>
      <w:r>
        <w:rPr>
          <w:rStyle w:val="normaltextrun"/>
          <w:rFonts w:ascii="Arial" w:hAnsi="Arial" w:cs="Arial"/>
          <w:color w:val="000000"/>
          <w:szCs w:val="24"/>
          <w:shd w:val="clear" w:color="auto" w:fill="FFFFFF"/>
        </w:rPr>
        <w:t xml:space="preserve">99,125 </w:t>
      </w:r>
      <w:r w:rsidRPr="004B470E">
        <w:rPr>
          <w:rStyle w:val="normaltextrun"/>
          <w:rFonts w:ascii="Arial" w:hAnsi="Arial" w:cs="Arial"/>
          <w:color w:val="000000"/>
          <w:szCs w:val="24"/>
          <w:shd w:val="clear" w:color="auto" w:fill="FFFFFF"/>
        </w:rPr>
        <w:t xml:space="preserve">compared to the </w:t>
      </w:r>
      <w:r>
        <w:rPr>
          <w:rStyle w:val="normaltextrun"/>
          <w:rFonts w:ascii="Arial" w:hAnsi="Arial" w:cs="Arial"/>
          <w:color w:val="000000"/>
          <w:szCs w:val="24"/>
          <w:shd w:val="clear" w:color="auto" w:fill="FFFFFF"/>
        </w:rPr>
        <w:t>November</w:t>
      </w:r>
      <w:r w:rsidRPr="004B470E">
        <w:rPr>
          <w:rStyle w:val="normaltextrun"/>
          <w:rFonts w:ascii="Arial" w:hAnsi="Arial" w:cs="Arial"/>
          <w:color w:val="000000"/>
          <w:szCs w:val="24"/>
          <w:shd w:val="clear" w:color="auto" w:fill="FFFFFF"/>
        </w:rPr>
        <w:t xml:space="preserve"> 2022 YTD Budget of $90,486</w:t>
      </w:r>
      <w:r>
        <w:rPr>
          <w:rStyle w:val="normaltextrun"/>
          <w:rFonts w:ascii="Arial" w:hAnsi="Arial" w:cs="Arial"/>
          <w:color w:val="000000"/>
          <w:szCs w:val="24"/>
          <w:shd w:val="clear" w:color="auto" w:fill="FFFFFF"/>
        </w:rPr>
        <w:t>.</w:t>
      </w:r>
    </w:p>
    <w:p w14:paraId="413C0EBD" w14:textId="77777777" w:rsidR="00464C5D" w:rsidRDefault="00464C5D" w:rsidP="00464C5D">
      <w:pPr>
        <w:ind w:left="-284" w:right="-330"/>
        <w:jc w:val="both"/>
        <w:rPr>
          <w:rFonts w:ascii="Arial" w:hAnsi="Arial" w:cs="Arial"/>
          <w:szCs w:val="24"/>
          <w:highlight w:val="yellow"/>
          <w:lang w:val="en-US"/>
        </w:rPr>
      </w:pPr>
    </w:p>
    <w:p w14:paraId="15C847C1" w14:textId="77777777" w:rsidR="00785DEF" w:rsidRPr="00C1421E" w:rsidRDefault="00785DEF" w:rsidP="00464C5D">
      <w:pPr>
        <w:ind w:left="-284" w:right="-330"/>
        <w:jc w:val="both"/>
        <w:rPr>
          <w:rFonts w:ascii="Arial" w:hAnsi="Arial" w:cs="Arial"/>
          <w:szCs w:val="24"/>
          <w:highlight w:val="yellow"/>
          <w:lang w:val="en-US"/>
        </w:rPr>
      </w:pPr>
    </w:p>
    <w:p w14:paraId="380E46FF" w14:textId="77777777" w:rsidR="00464C5D" w:rsidRPr="001F5D65" w:rsidRDefault="00464C5D" w:rsidP="00464C5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16C6726A" w14:textId="77777777" w:rsidR="00464C5D" w:rsidRPr="00C1421E" w:rsidRDefault="00464C5D" w:rsidP="00464C5D">
      <w:pPr>
        <w:ind w:left="-284" w:right="-330"/>
        <w:jc w:val="both"/>
        <w:rPr>
          <w:rFonts w:ascii="Arial" w:hAnsi="Arial" w:cs="Arial"/>
          <w:b/>
          <w:szCs w:val="24"/>
          <w:lang w:val="en-US"/>
        </w:rPr>
      </w:pPr>
    </w:p>
    <w:p w14:paraId="562014D0" w14:textId="77777777" w:rsidR="00464C5D" w:rsidRPr="00607C48" w:rsidRDefault="00464C5D" w:rsidP="00464C5D">
      <w:pPr>
        <w:ind w:left="-284" w:right="-330"/>
        <w:jc w:val="both"/>
        <w:rPr>
          <w:rFonts w:ascii="Arial" w:hAnsi="Arial" w:cs="Arial"/>
          <w:bCs/>
          <w:szCs w:val="24"/>
          <w:lang w:val="en-US"/>
        </w:rPr>
      </w:pPr>
      <w:r w:rsidRPr="00607C48">
        <w:rPr>
          <w:rFonts w:ascii="Arial" w:hAnsi="Arial" w:cs="Arial"/>
          <w:bCs/>
          <w:szCs w:val="24"/>
          <w:lang w:val="en-US"/>
        </w:rPr>
        <w:t>City of Nedlands - Investment of Operating Cash Policy</w:t>
      </w:r>
    </w:p>
    <w:p w14:paraId="27CB5445" w14:textId="77777777" w:rsidR="00464C5D" w:rsidRDefault="00464C5D" w:rsidP="00464C5D">
      <w:pPr>
        <w:ind w:left="-284" w:right="-330"/>
        <w:jc w:val="both"/>
        <w:rPr>
          <w:rFonts w:ascii="Arial" w:hAnsi="Arial" w:cs="Arial"/>
          <w:b/>
          <w:color w:val="17365D" w:themeColor="text2" w:themeShade="BF"/>
          <w:sz w:val="28"/>
          <w:szCs w:val="32"/>
          <w:lang w:val="en-US"/>
        </w:rPr>
      </w:pPr>
    </w:p>
    <w:p w14:paraId="16C071F2" w14:textId="77777777" w:rsidR="00785DEF" w:rsidRDefault="00785DEF" w:rsidP="00464C5D">
      <w:pPr>
        <w:ind w:left="-284" w:right="-330"/>
        <w:jc w:val="both"/>
        <w:rPr>
          <w:rFonts w:ascii="Arial" w:hAnsi="Arial" w:cs="Arial"/>
          <w:b/>
          <w:color w:val="17365D" w:themeColor="text2" w:themeShade="BF"/>
          <w:sz w:val="28"/>
          <w:szCs w:val="32"/>
          <w:lang w:val="en-US"/>
        </w:rPr>
      </w:pPr>
    </w:p>
    <w:p w14:paraId="3E6C9357" w14:textId="77777777" w:rsidR="00464C5D" w:rsidRPr="001F5D65" w:rsidRDefault="00464C5D" w:rsidP="00464C5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665D33E4" w14:textId="77777777" w:rsidR="00464C5D" w:rsidRPr="00C1421E" w:rsidRDefault="00464C5D" w:rsidP="00464C5D">
      <w:pPr>
        <w:ind w:left="-284" w:right="-330"/>
        <w:jc w:val="both"/>
        <w:rPr>
          <w:rFonts w:ascii="Arial" w:hAnsi="Arial" w:cs="Arial"/>
          <w:b/>
          <w:szCs w:val="24"/>
          <w:lang w:val="en-US"/>
        </w:rPr>
      </w:pPr>
    </w:p>
    <w:p w14:paraId="209C9004" w14:textId="77777777" w:rsidR="00464C5D" w:rsidRPr="00C1421E" w:rsidRDefault="00464C5D" w:rsidP="00464C5D">
      <w:pPr>
        <w:ind w:left="-284" w:right="-330"/>
        <w:jc w:val="both"/>
        <w:rPr>
          <w:rFonts w:ascii="Arial" w:hAnsi="Arial" w:cs="Arial"/>
          <w:bCs/>
          <w:szCs w:val="24"/>
          <w:lang w:val="en-US"/>
        </w:rPr>
      </w:pPr>
      <w:r>
        <w:rPr>
          <w:rFonts w:ascii="Arial" w:hAnsi="Arial" w:cs="Arial"/>
          <w:bCs/>
          <w:szCs w:val="24"/>
          <w:lang w:val="en-US"/>
        </w:rPr>
        <w:t>N/A</w:t>
      </w:r>
      <w:r w:rsidRPr="00C1421E">
        <w:rPr>
          <w:rFonts w:ascii="Arial" w:hAnsi="Arial" w:cs="Arial"/>
          <w:bCs/>
          <w:szCs w:val="24"/>
          <w:lang w:val="en-US"/>
        </w:rPr>
        <w:t xml:space="preserve">. </w:t>
      </w:r>
    </w:p>
    <w:p w14:paraId="314DA94B" w14:textId="77777777" w:rsidR="00464C5D" w:rsidRPr="00C1421E" w:rsidRDefault="00464C5D" w:rsidP="00464C5D">
      <w:pPr>
        <w:ind w:left="-284" w:right="-330"/>
        <w:jc w:val="both"/>
        <w:rPr>
          <w:rFonts w:ascii="Arial" w:hAnsi="Arial" w:cs="Arial"/>
          <w:szCs w:val="24"/>
        </w:rPr>
      </w:pPr>
    </w:p>
    <w:p w14:paraId="0B6472CC" w14:textId="77777777" w:rsidR="00464C5D" w:rsidRPr="00C1421E" w:rsidRDefault="00464C5D" w:rsidP="00464C5D">
      <w:pPr>
        <w:ind w:left="-284" w:right="-330"/>
        <w:jc w:val="both"/>
        <w:rPr>
          <w:rFonts w:ascii="Arial" w:hAnsi="Arial" w:cs="Arial"/>
          <w:szCs w:val="24"/>
        </w:rPr>
      </w:pPr>
    </w:p>
    <w:p w14:paraId="2794B9B4" w14:textId="77777777" w:rsidR="00464C5D" w:rsidRPr="001F5D65" w:rsidRDefault="00464C5D" w:rsidP="00464C5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0FA4EDB5" w14:textId="77777777" w:rsidR="00464C5D" w:rsidRPr="00C1421E" w:rsidRDefault="00464C5D" w:rsidP="00464C5D">
      <w:pPr>
        <w:ind w:left="-284" w:right="-330"/>
        <w:jc w:val="both"/>
        <w:rPr>
          <w:rFonts w:ascii="Arial" w:hAnsi="Arial" w:cs="Arial"/>
          <w:bCs/>
          <w:szCs w:val="24"/>
          <w:lang w:val="en-US"/>
        </w:rPr>
      </w:pPr>
    </w:p>
    <w:p w14:paraId="453FFEE3" w14:textId="77777777" w:rsidR="00464C5D" w:rsidRPr="00935466" w:rsidRDefault="00464C5D" w:rsidP="00464C5D">
      <w:pPr>
        <w:ind w:left="-284" w:right="-330"/>
        <w:jc w:val="both"/>
        <w:rPr>
          <w:rFonts w:ascii="Arial" w:hAnsi="Arial" w:cs="Arial"/>
          <w:szCs w:val="24"/>
        </w:rPr>
      </w:pPr>
      <w:r w:rsidRPr="00570A89">
        <w:rPr>
          <w:rFonts w:ascii="Arial" w:hAnsi="Arial" w:cs="Arial"/>
          <w:szCs w:val="24"/>
        </w:rPr>
        <w:t>The Investment Report is presented to Council</w:t>
      </w:r>
      <w:r>
        <w:rPr>
          <w:rFonts w:ascii="Arial" w:hAnsi="Arial" w:cs="Arial"/>
          <w:szCs w:val="24"/>
        </w:rPr>
        <w:t>.</w:t>
      </w:r>
    </w:p>
    <w:p w14:paraId="432224E7" w14:textId="77777777" w:rsidR="00464C5D" w:rsidRDefault="00464C5D" w:rsidP="00464C5D">
      <w:pPr>
        <w:ind w:left="-284" w:right="-330"/>
        <w:jc w:val="both"/>
        <w:rPr>
          <w:rFonts w:ascii="Arial" w:hAnsi="Arial" w:cs="Arial"/>
          <w:bCs/>
          <w:szCs w:val="24"/>
        </w:rPr>
      </w:pPr>
    </w:p>
    <w:p w14:paraId="7F298C9A" w14:textId="77777777" w:rsidR="00785DEF" w:rsidRPr="00C1421E" w:rsidRDefault="00785DEF" w:rsidP="00464C5D">
      <w:pPr>
        <w:ind w:left="-284" w:right="-330"/>
        <w:jc w:val="both"/>
        <w:rPr>
          <w:rFonts w:ascii="Arial" w:hAnsi="Arial" w:cs="Arial"/>
          <w:bCs/>
          <w:szCs w:val="24"/>
        </w:rPr>
      </w:pPr>
    </w:p>
    <w:p w14:paraId="0FEE94FA" w14:textId="77777777" w:rsidR="00464C5D" w:rsidRPr="001F5D65" w:rsidRDefault="00464C5D" w:rsidP="00464C5D">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ED5F33E" w14:textId="77777777" w:rsidR="00464C5D" w:rsidRPr="00C1421E" w:rsidRDefault="00464C5D" w:rsidP="00464C5D">
      <w:pPr>
        <w:ind w:left="-284" w:right="-330"/>
        <w:jc w:val="both"/>
        <w:rPr>
          <w:rFonts w:ascii="Arial" w:hAnsi="Arial" w:cs="Arial"/>
          <w:b/>
          <w:szCs w:val="24"/>
          <w:lang w:val="en-US"/>
        </w:rPr>
      </w:pPr>
    </w:p>
    <w:p w14:paraId="00E162C0" w14:textId="1925E371" w:rsidR="00464C5D" w:rsidRPr="00C1421E" w:rsidRDefault="00464C5D" w:rsidP="00464C5D">
      <w:pPr>
        <w:ind w:left="-284" w:right="-330"/>
        <w:jc w:val="both"/>
        <w:rPr>
          <w:rFonts w:ascii="Arial" w:hAnsi="Arial" w:cs="Arial"/>
          <w:bCs/>
          <w:szCs w:val="24"/>
        </w:rPr>
      </w:pPr>
      <w:r>
        <w:rPr>
          <w:rFonts w:ascii="Arial" w:hAnsi="Arial" w:cs="Arial"/>
          <w:bCs/>
          <w:szCs w:val="24"/>
          <w:lang w:val="en-US"/>
        </w:rPr>
        <w:t>N</w:t>
      </w:r>
      <w:r w:rsidR="00785DEF">
        <w:rPr>
          <w:rFonts w:ascii="Arial" w:hAnsi="Arial" w:cs="Arial"/>
          <w:bCs/>
          <w:szCs w:val="24"/>
          <w:lang w:val="en-US"/>
        </w:rPr>
        <w:t>il.</w:t>
      </w:r>
    </w:p>
    <w:p w14:paraId="091C5583" w14:textId="77777777" w:rsidR="007C0A6B" w:rsidRDefault="007C0A6B" w:rsidP="007A21F2"/>
    <w:p w14:paraId="4288986B" w14:textId="0D4C16AB" w:rsidR="007A21F2" w:rsidRDefault="007A21F2" w:rsidP="007A21F2"/>
    <w:p w14:paraId="7B4DFBC4" w14:textId="77777777" w:rsidR="009663E6" w:rsidRDefault="009663E6">
      <w:pPr>
        <w:rPr>
          <w:rFonts w:ascii="Arial" w:hAnsi="Arial" w:cs="Arial"/>
          <w:b/>
          <w:color w:val="17365D" w:themeColor="text2" w:themeShade="BF"/>
          <w:kern w:val="28"/>
          <w:sz w:val="28"/>
        </w:rPr>
      </w:pPr>
      <w:r>
        <w:rPr>
          <w:rFonts w:ascii="Arial" w:hAnsi="Arial" w:cs="Arial"/>
          <w:caps/>
          <w:color w:val="17365D" w:themeColor="text2" w:themeShade="BF"/>
        </w:rPr>
        <w:br w:type="page"/>
      </w:r>
    </w:p>
    <w:p w14:paraId="2F3D8DAE" w14:textId="5E10A5F9" w:rsidR="007A21F2" w:rsidRPr="00164E62" w:rsidRDefault="00503C44" w:rsidP="007A21F2">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4" w:name="_Toc121910600"/>
      <w:r>
        <w:rPr>
          <w:rFonts w:ascii="Arial" w:hAnsi="Arial" w:cs="Arial"/>
          <w:caps w:val="0"/>
          <w:color w:val="17365D" w:themeColor="text2" w:themeShade="BF"/>
          <w:u w:val="none"/>
        </w:rPr>
        <w:t xml:space="preserve">CPS62.12.22 </w:t>
      </w:r>
      <w:r w:rsidR="001D1D83">
        <w:rPr>
          <w:rFonts w:ascii="Arial" w:hAnsi="Arial" w:cs="Arial"/>
          <w:caps w:val="0"/>
          <w:color w:val="17365D" w:themeColor="text2" w:themeShade="BF"/>
          <w:u w:val="none"/>
        </w:rPr>
        <w:t>List of Accounts Paid – November 2022</w:t>
      </w:r>
      <w:bookmarkEnd w:id="54"/>
    </w:p>
    <w:bookmarkEnd w:id="51"/>
    <w:p w14:paraId="3B0E50C6" w14:textId="77777777" w:rsidR="007A21F2" w:rsidRPr="007A21F2" w:rsidRDefault="007A21F2" w:rsidP="007A21F2"/>
    <w:tbl>
      <w:tblPr>
        <w:tblStyle w:val="TableGrid"/>
        <w:tblW w:w="9640" w:type="dxa"/>
        <w:tblInd w:w="-289" w:type="dxa"/>
        <w:tblLook w:val="04A0" w:firstRow="1" w:lastRow="0" w:firstColumn="1" w:lastColumn="0" w:noHBand="0" w:noVBand="1"/>
      </w:tblPr>
      <w:tblGrid>
        <w:gridCol w:w="2349"/>
        <w:gridCol w:w="7291"/>
      </w:tblGrid>
      <w:tr w:rsidR="00A51266" w:rsidRPr="00C02867" w14:paraId="3B604269" w14:textId="77777777">
        <w:tc>
          <w:tcPr>
            <w:tcW w:w="2349" w:type="dxa"/>
          </w:tcPr>
          <w:p w14:paraId="6D9425AC" w14:textId="77777777" w:rsidR="00A51266" w:rsidRPr="00E95DDF" w:rsidRDefault="00A51266"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67762B19" w14:textId="77777777" w:rsidR="00A51266" w:rsidRPr="00E95DDF" w:rsidRDefault="00A51266" w:rsidP="00590C75">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13 December 2022</w:t>
            </w:r>
          </w:p>
        </w:tc>
      </w:tr>
      <w:tr w:rsidR="00A51266" w:rsidRPr="00C02867" w14:paraId="1FFE8FAD" w14:textId="77777777">
        <w:tc>
          <w:tcPr>
            <w:tcW w:w="2349" w:type="dxa"/>
          </w:tcPr>
          <w:p w14:paraId="76E0984C" w14:textId="77777777" w:rsidR="00A51266" w:rsidRPr="00E95DDF" w:rsidRDefault="00A51266"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213F99DE" w14:textId="77777777" w:rsidR="00A51266" w:rsidRPr="00E95DDF" w:rsidRDefault="00A51266" w:rsidP="00590C75">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A51266" w:rsidRPr="00C02867" w14:paraId="3F4A0085" w14:textId="77777777">
        <w:tc>
          <w:tcPr>
            <w:tcW w:w="2349" w:type="dxa"/>
          </w:tcPr>
          <w:p w14:paraId="03DA91E7" w14:textId="77777777" w:rsidR="00A51266" w:rsidRPr="00E95DDF" w:rsidRDefault="00A51266" w:rsidP="00590C75">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31C0B47" w14:textId="77777777" w:rsidR="00A51266" w:rsidRPr="00E95DDF" w:rsidRDefault="00A51266" w:rsidP="00590C75">
            <w:pPr>
              <w:pStyle w:val="Subsection"/>
              <w:tabs>
                <w:tab w:val="clear" w:pos="595"/>
                <w:tab w:val="clear" w:pos="879"/>
              </w:tabs>
              <w:spacing w:before="0" w:line="240" w:lineRule="auto"/>
              <w:ind w:left="0" w:right="39" w:firstLine="0"/>
              <w:rPr>
                <w:rFonts w:ascii="Arial" w:hAnsi="Arial" w:cs="Arial"/>
                <w:szCs w:val="24"/>
              </w:rPr>
            </w:pPr>
          </w:p>
          <w:p w14:paraId="15E9A41F" w14:textId="7B3DF56C" w:rsidR="00A51266" w:rsidRPr="00E95DDF" w:rsidRDefault="00A51266" w:rsidP="00590C75">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w:t>
            </w:r>
            <w:r w:rsidR="00334A97">
              <w:rPr>
                <w:rFonts w:ascii="Arial" w:hAnsi="Arial" w:cs="Arial"/>
                <w:szCs w:val="24"/>
              </w:rPr>
              <w:t>il</w:t>
            </w:r>
            <w:r w:rsidRPr="00E95DDF">
              <w:rPr>
                <w:rFonts w:ascii="Arial" w:hAnsi="Arial" w:cs="Arial"/>
                <w:szCs w:val="24"/>
              </w:rPr>
              <w:t>.</w:t>
            </w:r>
          </w:p>
        </w:tc>
      </w:tr>
      <w:tr w:rsidR="00A51266" w:rsidRPr="00C02867" w14:paraId="360C38D3" w14:textId="77777777">
        <w:tc>
          <w:tcPr>
            <w:tcW w:w="2349" w:type="dxa"/>
          </w:tcPr>
          <w:p w14:paraId="1502BE31" w14:textId="77777777" w:rsidR="00A51266" w:rsidRPr="00E95DDF" w:rsidRDefault="00A51266"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25472968" w14:textId="77777777" w:rsidR="00A51266" w:rsidRPr="00E95DDF" w:rsidRDefault="00A51266" w:rsidP="00590C75">
            <w:pPr>
              <w:ind w:right="39"/>
              <w:jc w:val="both"/>
              <w:rPr>
                <w:rFonts w:ascii="Arial" w:hAnsi="Arial" w:cs="Arial"/>
                <w:szCs w:val="24"/>
                <w:lang w:val="en-AU"/>
              </w:rPr>
            </w:pPr>
            <w:r>
              <w:rPr>
                <w:rFonts w:ascii="Arial" w:hAnsi="Arial" w:cs="Arial"/>
                <w:szCs w:val="24"/>
                <w:lang w:val="en-AU"/>
              </w:rPr>
              <w:t>Lauren Fitzgerald – Senior Project Accountant</w:t>
            </w:r>
          </w:p>
        </w:tc>
      </w:tr>
      <w:tr w:rsidR="00A51266" w:rsidRPr="00C02867" w14:paraId="71FBDF7A" w14:textId="77777777">
        <w:tc>
          <w:tcPr>
            <w:tcW w:w="2349" w:type="dxa"/>
          </w:tcPr>
          <w:p w14:paraId="0DECB96B" w14:textId="14F99135" w:rsidR="00A51266" w:rsidRPr="00E95DDF" w:rsidRDefault="00A51266"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4D91EB47" w14:textId="77777777" w:rsidR="00A51266" w:rsidRPr="00E95DDF" w:rsidRDefault="00A51266" w:rsidP="00590C75">
            <w:pPr>
              <w:ind w:right="39"/>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Services</w:t>
            </w:r>
          </w:p>
        </w:tc>
      </w:tr>
      <w:tr w:rsidR="00A51266" w:rsidRPr="00C02867" w14:paraId="15D89521" w14:textId="77777777">
        <w:tc>
          <w:tcPr>
            <w:tcW w:w="2349" w:type="dxa"/>
          </w:tcPr>
          <w:p w14:paraId="66B93F9B" w14:textId="77777777" w:rsidR="00A51266" w:rsidRPr="00E95DDF" w:rsidRDefault="00A51266"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6BCA19E9" w14:textId="77777777" w:rsidR="00A51266" w:rsidRPr="009D4F05" w:rsidRDefault="00A51266" w:rsidP="00A17599">
            <w:pPr>
              <w:numPr>
                <w:ilvl w:val="0"/>
                <w:numId w:val="60"/>
              </w:numPr>
              <w:ind w:left="376"/>
              <w:jc w:val="both"/>
              <w:rPr>
                <w:rFonts w:ascii="Arial" w:hAnsi="Arial" w:cs="Arial"/>
                <w:szCs w:val="24"/>
                <w:lang w:val="en-US"/>
              </w:rPr>
            </w:pPr>
            <w:r w:rsidRPr="4ACDFE53">
              <w:rPr>
                <w:rFonts w:ascii="Arial" w:hAnsi="Arial" w:cs="Arial"/>
                <w:szCs w:val="24"/>
              </w:rPr>
              <w:t xml:space="preserve">Creditor Payment Listing – </w:t>
            </w:r>
            <w:r>
              <w:rPr>
                <w:rFonts w:ascii="Arial" w:hAnsi="Arial" w:cs="Arial"/>
                <w:szCs w:val="24"/>
              </w:rPr>
              <w:t>November</w:t>
            </w:r>
            <w:r w:rsidRPr="4ACDFE53">
              <w:rPr>
                <w:rFonts w:ascii="Arial" w:hAnsi="Arial" w:cs="Arial"/>
                <w:szCs w:val="24"/>
              </w:rPr>
              <w:t xml:space="preserve"> 2022; and</w:t>
            </w:r>
          </w:p>
          <w:p w14:paraId="43510278" w14:textId="77777777" w:rsidR="00A51266" w:rsidRPr="009D4F05" w:rsidRDefault="00A51266" w:rsidP="00A17599">
            <w:pPr>
              <w:numPr>
                <w:ilvl w:val="0"/>
                <w:numId w:val="60"/>
              </w:numPr>
              <w:ind w:left="376"/>
              <w:jc w:val="both"/>
              <w:rPr>
                <w:rFonts w:ascii="Arial" w:hAnsi="Arial" w:cs="Arial"/>
                <w:szCs w:val="24"/>
                <w:lang w:val="en-US"/>
              </w:rPr>
            </w:pPr>
            <w:r w:rsidRPr="4ACDFE53">
              <w:rPr>
                <w:rFonts w:ascii="Arial" w:hAnsi="Arial" w:cs="Arial"/>
                <w:szCs w:val="24"/>
              </w:rPr>
              <w:t xml:space="preserve">Credit Card and Purchasing Card Payments - </w:t>
            </w:r>
            <w:r>
              <w:rPr>
                <w:rFonts w:ascii="Arial" w:hAnsi="Arial" w:cs="Arial"/>
                <w:szCs w:val="24"/>
              </w:rPr>
              <w:t>November</w:t>
            </w:r>
            <w:r w:rsidRPr="4ACDFE53">
              <w:rPr>
                <w:rFonts w:ascii="Arial" w:hAnsi="Arial" w:cs="Arial"/>
                <w:szCs w:val="24"/>
              </w:rPr>
              <w:t xml:space="preserve"> 2022</w:t>
            </w:r>
          </w:p>
        </w:tc>
      </w:tr>
    </w:tbl>
    <w:p w14:paraId="4A7A8DB7" w14:textId="653CF832" w:rsidR="00A51266" w:rsidRDefault="00A51266" w:rsidP="00A51266">
      <w:pPr>
        <w:ind w:right="-330"/>
        <w:jc w:val="both"/>
        <w:rPr>
          <w:rFonts w:ascii="Arial" w:hAnsi="Arial" w:cs="Arial"/>
          <w:b/>
          <w:szCs w:val="24"/>
          <w:lang w:val="en-US"/>
        </w:rPr>
      </w:pPr>
    </w:p>
    <w:p w14:paraId="7F076191" w14:textId="516781B5" w:rsidR="000F72DD" w:rsidRPr="00147AEA" w:rsidRDefault="000F72DD" w:rsidP="000F72DD">
      <w:pPr>
        <w:ind w:left="-284" w:right="-330"/>
        <w:jc w:val="both"/>
        <w:rPr>
          <w:rFonts w:ascii="Arial" w:hAnsi="Arial" w:cs="Arial"/>
          <w:b/>
          <w:szCs w:val="24"/>
        </w:rPr>
      </w:pPr>
      <w:r w:rsidRPr="00147AEA">
        <w:rPr>
          <w:rFonts w:ascii="Arial" w:hAnsi="Arial" w:cs="Arial"/>
          <w:b/>
          <w:szCs w:val="24"/>
        </w:rPr>
        <w:t xml:space="preserve">Regulation 11(da) </w:t>
      </w:r>
      <w:r w:rsidR="002A1623">
        <w:rPr>
          <w:rFonts w:ascii="Arial" w:hAnsi="Arial" w:cs="Arial"/>
          <w:b/>
          <w:szCs w:val="24"/>
        </w:rPr>
        <w:t>–</w:t>
      </w:r>
      <w:r w:rsidRPr="00147AEA">
        <w:rPr>
          <w:rFonts w:ascii="Arial" w:hAnsi="Arial" w:cs="Arial"/>
          <w:b/>
          <w:szCs w:val="24"/>
        </w:rPr>
        <w:t xml:space="preserve"> </w:t>
      </w:r>
      <w:r w:rsidR="002A1623">
        <w:rPr>
          <w:rFonts w:ascii="Arial" w:hAnsi="Arial" w:cs="Arial"/>
          <w:b/>
          <w:szCs w:val="24"/>
        </w:rPr>
        <w:t>Not Applicable – Recommendation Adopted</w:t>
      </w:r>
    </w:p>
    <w:p w14:paraId="5936E931" w14:textId="77777777" w:rsidR="000F72DD" w:rsidRPr="00147AEA" w:rsidRDefault="000F72DD" w:rsidP="000F72DD">
      <w:pPr>
        <w:ind w:left="-284" w:right="-330"/>
        <w:jc w:val="both"/>
        <w:rPr>
          <w:rFonts w:ascii="Arial" w:hAnsi="Arial" w:cs="Arial"/>
          <w:szCs w:val="24"/>
        </w:rPr>
      </w:pPr>
    </w:p>
    <w:p w14:paraId="2A9CDDD6" w14:textId="706D94E7" w:rsidR="000F72DD" w:rsidRPr="00147AEA" w:rsidRDefault="000F72DD" w:rsidP="000F72DD">
      <w:pPr>
        <w:ind w:left="-284" w:right="-330"/>
        <w:jc w:val="both"/>
        <w:rPr>
          <w:rFonts w:ascii="Arial" w:hAnsi="Arial" w:cs="Arial"/>
          <w:szCs w:val="24"/>
        </w:rPr>
      </w:pPr>
      <w:r w:rsidRPr="00147AEA">
        <w:rPr>
          <w:rFonts w:ascii="Arial" w:hAnsi="Arial" w:cs="Arial"/>
          <w:szCs w:val="24"/>
        </w:rPr>
        <w:t xml:space="preserve">Moved – Councillor </w:t>
      </w:r>
      <w:r w:rsidR="00C344A9">
        <w:rPr>
          <w:rFonts w:ascii="Arial" w:hAnsi="Arial" w:cs="Arial"/>
          <w:szCs w:val="24"/>
        </w:rPr>
        <w:t>Hodsdon</w:t>
      </w:r>
    </w:p>
    <w:p w14:paraId="5EF716D5" w14:textId="411D6498" w:rsidR="000F72DD" w:rsidRPr="00147AEA" w:rsidRDefault="000F72DD" w:rsidP="000F72DD">
      <w:pPr>
        <w:ind w:left="-284" w:right="-330"/>
        <w:jc w:val="both"/>
        <w:rPr>
          <w:rFonts w:ascii="Arial" w:hAnsi="Arial" w:cs="Arial"/>
          <w:szCs w:val="24"/>
        </w:rPr>
      </w:pPr>
      <w:r w:rsidRPr="00147AEA">
        <w:rPr>
          <w:rFonts w:ascii="Arial" w:hAnsi="Arial" w:cs="Arial"/>
          <w:szCs w:val="24"/>
        </w:rPr>
        <w:t xml:space="preserve">Seconded – Councillor </w:t>
      </w:r>
      <w:r w:rsidR="00C344A9">
        <w:rPr>
          <w:rFonts w:ascii="Arial" w:hAnsi="Arial" w:cs="Arial"/>
          <w:szCs w:val="24"/>
        </w:rPr>
        <w:t>Combes</w:t>
      </w:r>
    </w:p>
    <w:p w14:paraId="4833DD25" w14:textId="77777777" w:rsidR="000F72DD" w:rsidRPr="00147AEA" w:rsidRDefault="000F72DD" w:rsidP="000F72DD">
      <w:pPr>
        <w:ind w:left="-284" w:right="-330"/>
        <w:jc w:val="both"/>
        <w:rPr>
          <w:rFonts w:ascii="Arial" w:hAnsi="Arial" w:cs="Arial"/>
          <w:szCs w:val="24"/>
        </w:rPr>
      </w:pPr>
    </w:p>
    <w:p w14:paraId="08B7A046" w14:textId="77777777" w:rsidR="000F72DD" w:rsidRPr="00422EC0" w:rsidRDefault="000F72DD" w:rsidP="000F72DD">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078C4A04" w14:textId="77777777" w:rsidR="000F72DD" w:rsidRPr="00422EC0" w:rsidRDefault="000F72DD" w:rsidP="000F72DD">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2C0031DA" w14:textId="306DFCCA" w:rsidR="000F72DD" w:rsidRPr="00147AEA" w:rsidRDefault="00C344A9" w:rsidP="000F72DD">
      <w:pPr>
        <w:ind w:left="-284" w:right="-330"/>
        <w:jc w:val="right"/>
        <w:rPr>
          <w:rFonts w:ascii="Arial" w:hAnsi="Arial" w:cs="Arial"/>
          <w:b/>
          <w:szCs w:val="24"/>
        </w:rPr>
      </w:pPr>
      <w:r>
        <w:rPr>
          <w:rFonts w:ascii="Arial" w:hAnsi="Arial" w:cs="Arial"/>
          <w:b/>
          <w:szCs w:val="24"/>
        </w:rPr>
        <w:t>CARRIED 9/2</w:t>
      </w:r>
    </w:p>
    <w:p w14:paraId="1E854D17" w14:textId="690B6662" w:rsidR="000F72DD" w:rsidRPr="00147AEA" w:rsidRDefault="000F72DD" w:rsidP="000F72DD">
      <w:pPr>
        <w:ind w:left="-284" w:right="-330"/>
        <w:jc w:val="right"/>
        <w:rPr>
          <w:rFonts w:ascii="Arial" w:hAnsi="Arial" w:cs="Arial"/>
          <w:b/>
          <w:szCs w:val="24"/>
        </w:rPr>
      </w:pPr>
      <w:r w:rsidRPr="00147AEA">
        <w:rPr>
          <w:rFonts w:ascii="Arial" w:hAnsi="Arial" w:cs="Arial"/>
          <w:b/>
          <w:szCs w:val="24"/>
        </w:rPr>
        <w:t>(Against: Cr</w:t>
      </w:r>
      <w:r w:rsidR="00C344A9">
        <w:rPr>
          <w:rFonts w:ascii="Arial" w:hAnsi="Arial" w:cs="Arial"/>
          <w:b/>
          <w:szCs w:val="24"/>
        </w:rPr>
        <w:t>s</w:t>
      </w:r>
      <w:r w:rsidRPr="00147AEA">
        <w:rPr>
          <w:rFonts w:ascii="Arial" w:hAnsi="Arial" w:cs="Arial"/>
          <w:b/>
          <w:szCs w:val="24"/>
        </w:rPr>
        <w:t xml:space="preserve">. </w:t>
      </w:r>
      <w:r w:rsidR="00C344A9">
        <w:rPr>
          <w:rFonts w:ascii="Arial" w:hAnsi="Arial" w:cs="Arial"/>
          <w:b/>
          <w:szCs w:val="24"/>
        </w:rPr>
        <w:t>Coghlan &amp; Mangano</w:t>
      </w:r>
      <w:r w:rsidRPr="00147AEA">
        <w:rPr>
          <w:rFonts w:ascii="Arial" w:hAnsi="Arial" w:cs="Arial"/>
          <w:b/>
          <w:szCs w:val="24"/>
        </w:rPr>
        <w:t>)</w:t>
      </w:r>
    </w:p>
    <w:p w14:paraId="6F0A73BF" w14:textId="77777777" w:rsidR="000F72DD" w:rsidRPr="00C1421E" w:rsidRDefault="000F72DD" w:rsidP="00A51266">
      <w:pPr>
        <w:ind w:right="-330"/>
        <w:jc w:val="both"/>
        <w:rPr>
          <w:rFonts w:ascii="Arial" w:hAnsi="Arial" w:cs="Arial"/>
          <w:b/>
          <w:szCs w:val="24"/>
          <w:lang w:val="en-US"/>
        </w:rPr>
      </w:pPr>
    </w:p>
    <w:p w14:paraId="14FEB89C" w14:textId="71ADD259" w:rsidR="00334A97" w:rsidRPr="00C1421E" w:rsidRDefault="002A1623" w:rsidP="0050208D">
      <w:pPr>
        <w:ind w:left="-567" w:right="-238"/>
        <w:jc w:val="both"/>
        <w:rPr>
          <w:rFonts w:ascii="Arial" w:hAnsi="Arial" w:cs="Arial"/>
          <w:b/>
          <w:szCs w:val="24"/>
          <w:lang w:val="en-US"/>
        </w:rPr>
      </w:pPr>
      <w:r>
        <w:rPr>
          <w:rFonts w:ascii="Arial" w:hAnsi="Arial" w:cs="Arial"/>
          <w:noProof/>
          <w:szCs w:val="24"/>
        </w:rPr>
        <mc:AlternateContent>
          <mc:Choice Requires="wps">
            <w:drawing>
              <wp:anchor distT="0" distB="0" distL="114300" distR="114300" simplePos="0" relativeHeight="251658257" behindDoc="1" locked="0" layoutInCell="1" allowOverlap="1" wp14:anchorId="455BEA65" wp14:editId="581C159F">
                <wp:simplePos x="0" y="0"/>
                <wp:positionH relativeFrom="margin">
                  <wp:align>center</wp:align>
                </wp:positionH>
                <wp:positionV relativeFrom="paragraph">
                  <wp:posOffset>156788</wp:posOffset>
                </wp:positionV>
                <wp:extent cx="6326909" cy="683491"/>
                <wp:effectExtent l="0" t="0" r="17145" b="21590"/>
                <wp:wrapNone/>
                <wp:docPr id="21" name="Rectangle 21" descr="P3385#y1"/>
                <wp:cNvGraphicFramePr/>
                <a:graphic xmlns:a="http://schemas.openxmlformats.org/drawingml/2006/main">
                  <a:graphicData uri="http://schemas.microsoft.com/office/word/2010/wordprocessingShape">
                    <wps:wsp>
                      <wps:cNvSpPr/>
                      <wps:spPr>
                        <a:xfrm>
                          <a:off x="0" y="0"/>
                          <a:ext cx="6326909" cy="68349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CF9B3B" id="Rectangle 21" o:spid="_x0000_s1026" alt="P3385#y1" style="position:absolute;margin-left:0;margin-top:12.35pt;width:498.2pt;height:53.8pt;z-index:-25165822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" filled="f" strokecolor="#243f60 [1604]" strokeweight="2pt">
                <w10:wrap anchorx="margin"/>
              </v:rect>
            </w:pict>
          </mc:Fallback>
        </mc:AlternateContent>
      </w:r>
    </w:p>
    <w:p w14:paraId="401E88AB" w14:textId="079B7395" w:rsidR="00A51266" w:rsidRPr="00E87554" w:rsidRDefault="002A1623" w:rsidP="0050208D">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A51266" w:rsidRPr="00E87554">
        <w:rPr>
          <w:rFonts w:ascii="Arial" w:hAnsi="Arial" w:cs="Arial"/>
          <w:b/>
          <w:color w:val="244061" w:themeColor="accent1" w:themeShade="80"/>
          <w:sz w:val="28"/>
          <w:szCs w:val="32"/>
          <w:lang w:val="en-US"/>
        </w:rPr>
        <w:t>Recommendation</w:t>
      </w:r>
    </w:p>
    <w:p w14:paraId="6E6DD9DE" w14:textId="77777777" w:rsidR="00A51266" w:rsidRPr="00C1421E" w:rsidRDefault="00A51266" w:rsidP="0050208D">
      <w:pPr>
        <w:ind w:left="-567" w:right="-238"/>
        <w:jc w:val="both"/>
        <w:rPr>
          <w:rFonts w:ascii="Arial" w:hAnsi="Arial" w:cs="Arial"/>
          <w:b/>
          <w:color w:val="244061" w:themeColor="accent1" w:themeShade="80"/>
          <w:szCs w:val="24"/>
          <w:lang w:val="en-US"/>
        </w:rPr>
      </w:pPr>
    </w:p>
    <w:p w14:paraId="074BFA03" w14:textId="77777777" w:rsidR="00A51266" w:rsidRPr="00C1421E" w:rsidRDefault="00A51266" w:rsidP="0050208D">
      <w:pPr>
        <w:ind w:left="-284" w:right="-238"/>
        <w:jc w:val="both"/>
        <w:rPr>
          <w:rFonts w:ascii="Arial" w:hAnsi="Arial" w:cs="Arial"/>
          <w:b/>
          <w:bCs/>
          <w:color w:val="244061" w:themeColor="accent1" w:themeShade="80"/>
          <w:szCs w:val="24"/>
          <w:highlight w:val="yellow"/>
          <w:lang w:val="en-US"/>
        </w:rPr>
      </w:pPr>
      <w:r w:rsidRPr="4ACDFE53">
        <w:rPr>
          <w:rFonts w:ascii="Arial" w:hAnsi="Arial" w:cs="Arial"/>
          <w:b/>
          <w:bCs/>
          <w:color w:val="244061" w:themeColor="accent1" w:themeShade="80"/>
          <w:szCs w:val="24"/>
        </w:rPr>
        <w:t xml:space="preserve">Council receives the List of Accounts Paid for the month of </w:t>
      </w:r>
      <w:r>
        <w:rPr>
          <w:rFonts w:ascii="Arial" w:hAnsi="Arial" w:cs="Arial"/>
          <w:b/>
          <w:bCs/>
          <w:color w:val="244061" w:themeColor="accent1" w:themeShade="80"/>
          <w:szCs w:val="24"/>
        </w:rPr>
        <w:t>November</w:t>
      </w:r>
      <w:r w:rsidRPr="4ACDFE53">
        <w:rPr>
          <w:rFonts w:ascii="Arial" w:hAnsi="Arial" w:cs="Arial"/>
          <w:b/>
          <w:bCs/>
          <w:color w:val="244061" w:themeColor="accent1" w:themeShade="80"/>
          <w:szCs w:val="24"/>
        </w:rPr>
        <w:t xml:space="preserve"> 2022.</w:t>
      </w:r>
    </w:p>
    <w:p w14:paraId="08C2E8FC" w14:textId="6D6FB7A7" w:rsidR="00A51266" w:rsidRDefault="00A51266" w:rsidP="0050208D">
      <w:pPr>
        <w:ind w:right="-238"/>
        <w:jc w:val="both"/>
        <w:rPr>
          <w:rFonts w:ascii="Arial" w:hAnsi="Arial" w:cs="Arial"/>
          <w:bCs/>
          <w:szCs w:val="24"/>
          <w:lang w:val="en-US"/>
        </w:rPr>
      </w:pPr>
    </w:p>
    <w:p w14:paraId="71E56C83" w14:textId="77777777" w:rsidR="000F72DD" w:rsidRDefault="000F72DD" w:rsidP="0050208D">
      <w:pPr>
        <w:ind w:right="-238"/>
        <w:jc w:val="both"/>
        <w:rPr>
          <w:rFonts w:ascii="Arial" w:hAnsi="Arial" w:cs="Arial"/>
          <w:bCs/>
          <w:szCs w:val="24"/>
          <w:lang w:val="en-US"/>
        </w:rPr>
      </w:pPr>
    </w:p>
    <w:p w14:paraId="52366FCC" w14:textId="77777777" w:rsidR="000F72DD" w:rsidRPr="00E87554" w:rsidRDefault="000F72DD" w:rsidP="000F72D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D6BBA3B" w14:textId="77777777" w:rsidR="000F72DD" w:rsidRPr="00C1421E" w:rsidRDefault="000F72DD" w:rsidP="000F72DD">
      <w:pPr>
        <w:ind w:left="-567" w:right="-238"/>
        <w:jc w:val="both"/>
        <w:rPr>
          <w:rFonts w:ascii="Arial" w:hAnsi="Arial" w:cs="Arial"/>
          <w:b/>
          <w:szCs w:val="24"/>
          <w:lang w:val="en-US"/>
        </w:rPr>
      </w:pPr>
    </w:p>
    <w:p w14:paraId="78D42A18" w14:textId="77777777" w:rsidR="000F72DD" w:rsidRPr="00A0557A" w:rsidRDefault="000F72DD" w:rsidP="000F72DD">
      <w:pPr>
        <w:ind w:left="-284" w:right="-238"/>
        <w:jc w:val="both"/>
        <w:rPr>
          <w:rFonts w:ascii="Arial" w:hAnsi="Arial" w:cs="Arial"/>
          <w:szCs w:val="24"/>
          <w:lang w:val="en-US"/>
        </w:rPr>
      </w:pPr>
      <w:r w:rsidRPr="4ACDFE53">
        <w:rPr>
          <w:rFonts w:ascii="Arial" w:hAnsi="Arial" w:cs="Arial"/>
          <w:szCs w:val="24"/>
          <w:lang w:val="en-US"/>
        </w:rPr>
        <w:t xml:space="preserve">The purpose of this report is to present list of accounts paid for the month of </w:t>
      </w:r>
      <w:r>
        <w:rPr>
          <w:rFonts w:ascii="Arial" w:hAnsi="Arial" w:cs="Arial"/>
          <w:szCs w:val="24"/>
          <w:lang w:val="en-US"/>
        </w:rPr>
        <w:t>November</w:t>
      </w:r>
      <w:r w:rsidRPr="4ACDFE53">
        <w:rPr>
          <w:rFonts w:ascii="Arial" w:hAnsi="Arial" w:cs="Arial"/>
          <w:szCs w:val="24"/>
          <w:lang w:val="en-US"/>
        </w:rPr>
        <w:t xml:space="preserve"> 2022.</w:t>
      </w:r>
    </w:p>
    <w:p w14:paraId="24555B78" w14:textId="7E5FD18D" w:rsidR="00334A97" w:rsidRDefault="00334A97" w:rsidP="0050208D">
      <w:pPr>
        <w:ind w:right="-238"/>
        <w:jc w:val="both"/>
        <w:rPr>
          <w:rFonts w:ascii="Arial" w:hAnsi="Arial" w:cs="Arial"/>
          <w:bCs/>
          <w:szCs w:val="24"/>
          <w:lang w:val="en-US"/>
        </w:rPr>
      </w:pPr>
    </w:p>
    <w:p w14:paraId="3CF711B9" w14:textId="77777777" w:rsidR="000F72DD" w:rsidRPr="00C1421E" w:rsidRDefault="000F72DD" w:rsidP="0050208D">
      <w:pPr>
        <w:ind w:right="-238"/>
        <w:jc w:val="both"/>
        <w:rPr>
          <w:rFonts w:ascii="Arial" w:hAnsi="Arial" w:cs="Arial"/>
          <w:bCs/>
          <w:szCs w:val="24"/>
          <w:lang w:val="en-US"/>
        </w:rPr>
      </w:pPr>
    </w:p>
    <w:p w14:paraId="3870BF40" w14:textId="77777777" w:rsidR="00A51266" w:rsidRPr="001F5D65" w:rsidRDefault="00A51266" w:rsidP="0050208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5865BA76" w14:textId="77777777" w:rsidR="00A51266" w:rsidRPr="00C1421E" w:rsidRDefault="00A51266" w:rsidP="0050208D">
      <w:pPr>
        <w:ind w:left="-284" w:right="-238"/>
        <w:jc w:val="both"/>
        <w:rPr>
          <w:rFonts w:ascii="Arial" w:hAnsi="Arial" w:cs="Arial"/>
          <w:color w:val="000000" w:themeColor="text1"/>
          <w:szCs w:val="24"/>
        </w:rPr>
      </w:pPr>
    </w:p>
    <w:p w14:paraId="51AF3442" w14:textId="77777777" w:rsidR="00A51266" w:rsidRPr="00C1421E" w:rsidRDefault="00A51266" w:rsidP="0050208D">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49749753" w14:textId="77777777" w:rsidR="00A51266" w:rsidRDefault="00A51266" w:rsidP="0050208D">
      <w:pPr>
        <w:ind w:left="-284" w:right="-238"/>
        <w:jc w:val="both"/>
        <w:rPr>
          <w:rFonts w:ascii="Arial" w:hAnsi="Arial" w:cs="Arial"/>
          <w:bCs/>
          <w:szCs w:val="24"/>
          <w:lang w:val="en-US"/>
        </w:rPr>
      </w:pPr>
    </w:p>
    <w:p w14:paraId="772B3EA0" w14:textId="77777777" w:rsidR="00334A97" w:rsidRPr="00C1421E" w:rsidRDefault="00334A97" w:rsidP="0050208D">
      <w:pPr>
        <w:ind w:left="-284" w:right="-238"/>
        <w:jc w:val="both"/>
        <w:rPr>
          <w:rFonts w:ascii="Arial" w:hAnsi="Arial" w:cs="Arial"/>
          <w:bCs/>
          <w:szCs w:val="24"/>
          <w:lang w:val="en-US"/>
        </w:rPr>
      </w:pPr>
    </w:p>
    <w:p w14:paraId="18DE32B5" w14:textId="77777777" w:rsidR="00A51266" w:rsidRPr="00E87554" w:rsidRDefault="00A51266" w:rsidP="0050208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1F4BFE48" w14:textId="77777777" w:rsidR="00A51266" w:rsidRPr="00C1421E" w:rsidRDefault="00A51266" w:rsidP="0050208D">
      <w:pPr>
        <w:ind w:left="-284" w:right="-238"/>
        <w:jc w:val="both"/>
        <w:rPr>
          <w:rFonts w:ascii="Arial" w:hAnsi="Arial" w:cs="Arial"/>
          <w:b/>
          <w:szCs w:val="24"/>
          <w:lang w:val="en-US"/>
        </w:rPr>
      </w:pPr>
    </w:p>
    <w:p w14:paraId="4166D04C" w14:textId="77777777" w:rsidR="00A51266" w:rsidRPr="005A7898" w:rsidRDefault="00A51266" w:rsidP="0050208D">
      <w:pPr>
        <w:ind w:left="-284" w:right="-238"/>
        <w:jc w:val="both"/>
        <w:rPr>
          <w:rFonts w:ascii="Arial" w:hAnsi="Arial" w:cs="Arial"/>
          <w:bCs/>
          <w:szCs w:val="24"/>
        </w:rPr>
      </w:pPr>
      <w:r w:rsidRPr="005A7898">
        <w:rPr>
          <w:rFonts w:ascii="Arial" w:hAnsi="Arial" w:cs="Arial"/>
          <w:bCs/>
          <w:i/>
          <w:iCs/>
          <w:szCs w:val="24"/>
        </w:rPr>
        <w:t>Regulation 13</w:t>
      </w:r>
      <w:r w:rsidRPr="005A7898">
        <w:rPr>
          <w:rFonts w:ascii="Arial" w:hAnsi="Arial" w:cs="Arial"/>
          <w:bCs/>
          <w:szCs w:val="24"/>
        </w:rPr>
        <w:t xml:space="preserve"> of the </w:t>
      </w:r>
      <w:r w:rsidRPr="005A7898">
        <w:rPr>
          <w:rFonts w:ascii="Arial" w:hAnsi="Arial" w:cs="Arial"/>
          <w:bCs/>
          <w:i/>
          <w:iCs/>
          <w:szCs w:val="24"/>
        </w:rPr>
        <w:t>Local Government (Financial Management) Regulations 1996</w:t>
      </w:r>
      <w:r w:rsidRPr="005A7898">
        <w:rPr>
          <w:rFonts w:ascii="Arial" w:hAnsi="Arial" w:cs="Arial"/>
          <w:bCs/>
          <w:szCs w:val="24"/>
        </w:rPr>
        <w:t xml:space="preserve"> requires a list of accounts paid to be prepared each month, showing each account paid since the last list was prepared. This list is to include the following information:</w:t>
      </w:r>
    </w:p>
    <w:p w14:paraId="2051B9AB" w14:textId="77777777" w:rsidR="00A51266" w:rsidRPr="005A7898" w:rsidRDefault="00A51266" w:rsidP="0050208D">
      <w:pPr>
        <w:ind w:left="-284" w:right="-238"/>
        <w:jc w:val="both"/>
        <w:rPr>
          <w:rFonts w:ascii="Arial" w:hAnsi="Arial" w:cs="Arial"/>
          <w:bCs/>
          <w:szCs w:val="24"/>
        </w:rPr>
      </w:pPr>
    </w:p>
    <w:p w14:paraId="7A4CA897" w14:textId="77777777" w:rsidR="00A51266" w:rsidRPr="005A7898" w:rsidRDefault="00A51266" w:rsidP="00A17599">
      <w:pPr>
        <w:numPr>
          <w:ilvl w:val="0"/>
          <w:numId w:val="59"/>
        </w:numPr>
        <w:ind w:left="284" w:right="-238" w:hanging="568"/>
        <w:jc w:val="both"/>
        <w:rPr>
          <w:rFonts w:ascii="Arial" w:hAnsi="Arial" w:cs="Arial"/>
          <w:bCs/>
          <w:szCs w:val="24"/>
        </w:rPr>
      </w:pPr>
      <w:r w:rsidRPr="005A7898">
        <w:rPr>
          <w:rFonts w:ascii="Arial" w:hAnsi="Arial" w:cs="Arial"/>
          <w:bCs/>
          <w:szCs w:val="24"/>
        </w:rPr>
        <w:t xml:space="preserve">the payee’s </w:t>
      </w:r>
      <w:proofErr w:type="gramStart"/>
      <w:r w:rsidRPr="005A7898">
        <w:rPr>
          <w:rFonts w:ascii="Arial" w:hAnsi="Arial" w:cs="Arial"/>
          <w:bCs/>
          <w:szCs w:val="24"/>
        </w:rPr>
        <w:t>name;</w:t>
      </w:r>
      <w:proofErr w:type="gramEnd"/>
    </w:p>
    <w:p w14:paraId="69EC9008" w14:textId="77777777" w:rsidR="00A51266" w:rsidRPr="005A7898" w:rsidRDefault="00A51266" w:rsidP="00A17599">
      <w:pPr>
        <w:numPr>
          <w:ilvl w:val="0"/>
          <w:numId w:val="59"/>
        </w:numPr>
        <w:ind w:left="284" w:right="-238" w:hanging="568"/>
        <w:jc w:val="both"/>
        <w:rPr>
          <w:rFonts w:ascii="Arial" w:hAnsi="Arial" w:cs="Arial"/>
          <w:bCs/>
          <w:szCs w:val="24"/>
        </w:rPr>
      </w:pPr>
      <w:r w:rsidRPr="005A7898">
        <w:rPr>
          <w:rFonts w:ascii="Arial" w:hAnsi="Arial" w:cs="Arial"/>
          <w:bCs/>
          <w:szCs w:val="24"/>
        </w:rPr>
        <w:t>the amount of the payment:</w:t>
      </w:r>
    </w:p>
    <w:p w14:paraId="335E6164" w14:textId="77777777" w:rsidR="00A51266" w:rsidRPr="005A7898" w:rsidRDefault="00A51266" w:rsidP="00A17599">
      <w:pPr>
        <w:numPr>
          <w:ilvl w:val="0"/>
          <w:numId w:val="59"/>
        </w:numPr>
        <w:ind w:left="284" w:right="-238" w:hanging="568"/>
        <w:jc w:val="both"/>
        <w:rPr>
          <w:rFonts w:ascii="Arial" w:hAnsi="Arial" w:cs="Arial"/>
          <w:bCs/>
          <w:szCs w:val="24"/>
        </w:rPr>
      </w:pPr>
      <w:r w:rsidRPr="005A7898">
        <w:rPr>
          <w:rFonts w:ascii="Arial" w:hAnsi="Arial" w:cs="Arial"/>
          <w:bCs/>
          <w:szCs w:val="24"/>
        </w:rPr>
        <w:t>the date of the payment; and</w:t>
      </w:r>
    </w:p>
    <w:p w14:paraId="46CB150A" w14:textId="77777777" w:rsidR="00A51266" w:rsidRPr="005A7898" w:rsidRDefault="00A51266" w:rsidP="00A17599">
      <w:pPr>
        <w:numPr>
          <w:ilvl w:val="0"/>
          <w:numId w:val="59"/>
        </w:numPr>
        <w:ind w:left="284" w:right="-238" w:hanging="568"/>
        <w:jc w:val="both"/>
        <w:rPr>
          <w:rFonts w:ascii="Arial" w:hAnsi="Arial" w:cs="Arial"/>
          <w:bCs/>
          <w:szCs w:val="24"/>
        </w:rPr>
      </w:pPr>
      <w:r w:rsidRPr="005A7898">
        <w:rPr>
          <w:rFonts w:ascii="Arial" w:hAnsi="Arial" w:cs="Arial"/>
          <w:bCs/>
          <w:szCs w:val="24"/>
        </w:rPr>
        <w:t>sufficient information to identify the transaction.</w:t>
      </w:r>
    </w:p>
    <w:p w14:paraId="77F3070F" w14:textId="77777777" w:rsidR="00A51266" w:rsidRPr="00C1421E" w:rsidRDefault="00A51266" w:rsidP="0050208D">
      <w:pPr>
        <w:ind w:left="-284" w:right="-238"/>
        <w:jc w:val="both"/>
        <w:rPr>
          <w:rFonts w:ascii="Arial" w:hAnsi="Arial" w:cs="Arial"/>
          <w:b/>
          <w:szCs w:val="24"/>
          <w:lang w:val="en-US"/>
        </w:rPr>
      </w:pPr>
    </w:p>
    <w:p w14:paraId="3327763B" w14:textId="77777777" w:rsidR="00334A97" w:rsidRDefault="00334A97" w:rsidP="0050208D">
      <w:pPr>
        <w:ind w:left="-284" w:right="-238"/>
        <w:jc w:val="both"/>
        <w:rPr>
          <w:rFonts w:ascii="Arial" w:hAnsi="Arial" w:cs="Arial"/>
          <w:b/>
          <w:color w:val="244061" w:themeColor="accent1" w:themeShade="80"/>
          <w:sz w:val="28"/>
          <w:szCs w:val="32"/>
          <w:lang w:val="en-US"/>
        </w:rPr>
      </w:pPr>
    </w:p>
    <w:p w14:paraId="4162AFE7" w14:textId="510E783C" w:rsidR="00A51266" w:rsidRPr="001F5D65" w:rsidRDefault="00A51266" w:rsidP="0050208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020308AA" w14:textId="77777777" w:rsidR="00A51266" w:rsidRPr="00C1421E" w:rsidRDefault="00A51266" w:rsidP="0050208D">
      <w:pPr>
        <w:ind w:left="-284" w:right="-238"/>
        <w:jc w:val="both"/>
        <w:rPr>
          <w:rFonts w:ascii="Arial" w:hAnsi="Arial" w:cs="Arial"/>
          <w:szCs w:val="24"/>
          <w:lang w:val="en-US"/>
        </w:rPr>
      </w:pPr>
    </w:p>
    <w:p w14:paraId="497009C5" w14:textId="77777777" w:rsidR="00A51266" w:rsidRPr="009B39EC" w:rsidRDefault="00A51266" w:rsidP="0050208D">
      <w:pPr>
        <w:ind w:left="-284" w:right="-238"/>
        <w:jc w:val="both"/>
        <w:rPr>
          <w:rFonts w:ascii="Arial" w:hAnsi="Arial" w:cs="Arial"/>
          <w:szCs w:val="24"/>
        </w:rPr>
      </w:pPr>
      <w:r w:rsidRPr="009B39EC">
        <w:rPr>
          <w:rFonts w:ascii="Arial" w:hAnsi="Arial" w:cs="Arial"/>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rFonts w:ascii="Arial" w:hAnsi="Arial" w:cs="Arial"/>
          <w:szCs w:val="24"/>
        </w:rPr>
        <w:t>Revenue</w:t>
      </w:r>
      <w:r w:rsidRPr="009B39EC">
        <w:rPr>
          <w:rFonts w:ascii="Arial" w:hAnsi="Arial" w:cs="Arial"/>
          <w:szCs w:val="24"/>
        </w:rPr>
        <w:t xml:space="preserve"> and the Manager Financial Services (or designated alternative officers).</w:t>
      </w:r>
    </w:p>
    <w:p w14:paraId="05590AC4" w14:textId="77777777" w:rsidR="0050208D" w:rsidRDefault="0050208D" w:rsidP="00A51266">
      <w:pPr>
        <w:ind w:left="-284" w:right="-330"/>
        <w:jc w:val="both"/>
        <w:rPr>
          <w:rFonts w:ascii="Arial" w:hAnsi="Arial" w:cs="Arial"/>
          <w:b/>
          <w:color w:val="244061" w:themeColor="accent1" w:themeShade="80"/>
          <w:sz w:val="28"/>
          <w:szCs w:val="32"/>
          <w:lang w:val="en-US"/>
        </w:rPr>
      </w:pPr>
    </w:p>
    <w:p w14:paraId="1B77DF21" w14:textId="77777777" w:rsidR="0050208D" w:rsidRDefault="0050208D" w:rsidP="0050208D">
      <w:pPr>
        <w:ind w:left="-284" w:right="-238"/>
        <w:jc w:val="both"/>
        <w:rPr>
          <w:rFonts w:ascii="Arial" w:hAnsi="Arial" w:cs="Arial"/>
          <w:b/>
          <w:color w:val="244061" w:themeColor="accent1" w:themeShade="80"/>
          <w:sz w:val="28"/>
          <w:szCs w:val="32"/>
          <w:lang w:val="en-US"/>
        </w:rPr>
      </w:pPr>
    </w:p>
    <w:p w14:paraId="313F0F0C" w14:textId="43FEA7CB" w:rsidR="00A51266" w:rsidRPr="001F5D65" w:rsidRDefault="00A51266" w:rsidP="0050208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5B310DA8" w14:textId="77777777" w:rsidR="00A51266" w:rsidRPr="00C1421E" w:rsidRDefault="00A51266" w:rsidP="0050208D">
      <w:pPr>
        <w:ind w:left="-284" w:right="-238"/>
        <w:jc w:val="both"/>
        <w:rPr>
          <w:rFonts w:ascii="Arial" w:hAnsi="Arial" w:cs="Arial"/>
          <w:b/>
          <w:szCs w:val="24"/>
          <w:lang w:val="en-US"/>
        </w:rPr>
      </w:pPr>
    </w:p>
    <w:p w14:paraId="03E5DF1F" w14:textId="77777777" w:rsidR="00A51266" w:rsidRPr="00C1421E" w:rsidRDefault="00A51266" w:rsidP="0050208D">
      <w:pPr>
        <w:ind w:left="-284" w:right="-238"/>
        <w:jc w:val="both"/>
        <w:rPr>
          <w:rFonts w:ascii="Arial" w:hAnsi="Arial" w:cs="Arial"/>
          <w:szCs w:val="24"/>
          <w:lang w:val="en-US"/>
        </w:rPr>
      </w:pPr>
      <w:r>
        <w:rPr>
          <w:rFonts w:ascii="Arial" w:hAnsi="Arial" w:cs="Arial"/>
          <w:szCs w:val="24"/>
          <w:lang w:val="en-US"/>
        </w:rPr>
        <w:t>Nil.</w:t>
      </w:r>
    </w:p>
    <w:p w14:paraId="24AD49C2" w14:textId="77777777" w:rsidR="00A51266" w:rsidRDefault="00A51266" w:rsidP="0050208D">
      <w:pPr>
        <w:ind w:left="-284" w:right="-238"/>
        <w:jc w:val="both"/>
        <w:rPr>
          <w:rFonts w:ascii="Arial" w:hAnsi="Arial" w:cs="Arial"/>
          <w:szCs w:val="24"/>
          <w:lang w:val="en-US"/>
        </w:rPr>
      </w:pPr>
    </w:p>
    <w:p w14:paraId="38E5A567" w14:textId="77777777" w:rsidR="007E0B14" w:rsidRPr="00C1421E" w:rsidRDefault="007E0B14" w:rsidP="0050208D">
      <w:pPr>
        <w:ind w:left="-284" w:right="-238"/>
        <w:jc w:val="both"/>
        <w:rPr>
          <w:rFonts w:ascii="Arial" w:hAnsi="Arial" w:cs="Arial"/>
          <w:szCs w:val="24"/>
          <w:lang w:val="en-US"/>
        </w:rPr>
      </w:pPr>
    </w:p>
    <w:p w14:paraId="26F3525F" w14:textId="77777777" w:rsidR="00A51266" w:rsidRPr="001F5D65" w:rsidRDefault="00A51266" w:rsidP="0050208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5FABD782" w14:textId="77777777" w:rsidR="00A51266" w:rsidRPr="00C1421E" w:rsidRDefault="00A51266" w:rsidP="0050208D">
      <w:pPr>
        <w:ind w:left="-284" w:right="-238"/>
        <w:jc w:val="both"/>
        <w:rPr>
          <w:rFonts w:ascii="Arial" w:hAnsi="Arial" w:cs="Arial"/>
          <w:szCs w:val="24"/>
          <w:highlight w:val="red"/>
          <w:lang w:val="en-US"/>
        </w:rPr>
      </w:pPr>
    </w:p>
    <w:p w14:paraId="5E777DA0" w14:textId="77777777" w:rsidR="00A51266" w:rsidRPr="00C1421E" w:rsidRDefault="00A51266" w:rsidP="0050208D">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291B5671" w14:textId="77777777" w:rsidR="00A51266" w:rsidRPr="00C1421E" w:rsidRDefault="00A51266" w:rsidP="0050208D">
      <w:pPr>
        <w:ind w:left="-284" w:right="-238"/>
        <w:jc w:val="both"/>
        <w:rPr>
          <w:rFonts w:ascii="Arial" w:hAnsi="Arial" w:cs="Arial"/>
          <w:b/>
          <w:color w:val="17365D" w:themeColor="text2" w:themeShade="BF"/>
          <w:szCs w:val="24"/>
          <w:lang w:val="en-US"/>
        </w:rPr>
      </w:pPr>
    </w:p>
    <w:p w14:paraId="18CFF56F" w14:textId="77777777" w:rsidR="00A51266" w:rsidRPr="00C1421E" w:rsidRDefault="00A51266" w:rsidP="0050208D">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7D0768A1" w14:textId="77777777" w:rsidR="00A51266" w:rsidRPr="00C1421E" w:rsidRDefault="00A51266" w:rsidP="0050208D">
      <w:pPr>
        <w:ind w:left="-567" w:right="-238"/>
        <w:jc w:val="both"/>
        <w:rPr>
          <w:rFonts w:ascii="Arial" w:hAnsi="Arial" w:cs="Arial"/>
          <w:szCs w:val="24"/>
          <w:lang w:val="en-US"/>
        </w:rPr>
      </w:pPr>
    </w:p>
    <w:p w14:paraId="2045E95E" w14:textId="77777777" w:rsidR="00A51266" w:rsidRDefault="00A51266" w:rsidP="0050208D">
      <w:pPr>
        <w:ind w:left="-284" w:right="-238"/>
        <w:jc w:val="both"/>
        <w:rPr>
          <w:rFonts w:ascii="Arial" w:eastAsia="Arial" w:hAnsi="Arial" w:cs="Arial"/>
          <w:color w:val="000000" w:themeColor="text1"/>
          <w:szCs w:val="24"/>
        </w:rPr>
      </w:pPr>
      <w:r w:rsidRPr="1E46D8A8">
        <w:rPr>
          <w:rFonts w:ascii="Arial" w:hAnsi="Arial" w:cs="Arial"/>
          <w:b/>
          <w:bCs/>
          <w:color w:val="17365D" w:themeColor="text2" w:themeShade="BF"/>
          <w:szCs w:val="24"/>
          <w:lang w:val="en-US"/>
        </w:rPr>
        <w:t>Values</w:t>
      </w:r>
      <w:r>
        <w:tab/>
      </w:r>
      <w:r>
        <w:tab/>
      </w:r>
      <w:r w:rsidRPr="1E46D8A8">
        <w:rPr>
          <w:rFonts w:ascii="Arial" w:eastAsia="Arial" w:hAnsi="Arial" w:cs="Arial"/>
          <w:b/>
          <w:bCs/>
          <w:color w:val="000000" w:themeColor="text1"/>
          <w:szCs w:val="24"/>
          <w:lang w:val="en-US"/>
        </w:rPr>
        <w:t>Great Governance and Civic Leadership</w:t>
      </w:r>
    </w:p>
    <w:p w14:paraId="35167ECF" w14:textId="77777777" w:rsidR="00A51266" w:rsidRDefault="00A51266" w:rsidP="0050208D">
      <w:pPr>
        <w:ind w:left="1418" w:right="-238"/>
        <w:jc w:val="both"/>
        <w:rPr>
          <w:rFonts w:ascii="Arial" w:hAnsi="Arial" w:cs="Arial"/>
          <w:b/>
          <w:bCs/>
          <w:szCs w:val="24"/>
          <w:lang w:val="en-US"/>
        </w:rPr>
      </w:pPr>
      <w:r w:rsidRPr="1E46D8A8">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1E46D8A8">
        <w:rPr>
          <w:rFonts w:ascii="Arial" w:hAnsi="Arial" w:cs="Arial"/>
          <w:b/>
          <w:bCs/>
          <w:szCs w:val="24"/>
          <w:lang w:val="en-US"/>
        </w:rPr>
        <w:t xml:space="preserve"> </w:t>
      </w:r>
    </w:p>
    <w:p w14:paraId="01D40C08" w14:textId="77777777" w:rsidR="002A1623" w:rsidRDefault="002A1623" w:rsidP="0050208D">
      <w:pPr>
        <w:ind w:left="1418" w:right="-238"/>
        <w:jc w:val="both"/>
      </w:pPr>
    </w:p>
    <w:p w14:paraId="5C4E1085" w14:textId="77777777" w:rsidR="00A51266" w:rsidRPr="00C1421E" w:rsidRDefault="00A51266" w:rsidP="0050208D">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39DCB707" w14:textId="77777777" w:rsidR="00A51266" w:rsidRPr="00C1421E" w:rsidRDefault="00A51266" w:rsidP="0050208D">
      <w:pPr>
        <w:ind w:left="-567" w:right="-238"/>
        <w:jc w:val="both"/>
        <w:rPr>
          <w:rFonts w:ascii="Arial" w:hAnsi="Arial" w:cs="Arial"/>
          <w:b/>
          <w:color w:val="17365D" w:themeColor="text2" w:themeShade="BF"/>
          <w:szCs w:val="24"/>
          <w:lang w:val="en-US"/>
        </w:rPr>
      </w:pPr>
    </w:p>
    <w:p w14:paraId="636652EB" w14:textId="77777777" w:rsidR="00A51266" w:rsidRPr="009B39EC" w:rsidRDefault="00A51266" w:rsidP="0050208D">
      <w:pPr>
        <w:ind w:left="-567" w:right="-238" w:firstLine="283"/>
        <w:jc w:val="both"/>
        <w:rPr>
          <w:rFonts w:ascii="Arial" w:eastAsia="Acumin Pro" w:hAnsi="Arial" w:cs="Arial"/>
          <w:szCs w:val="24"/>
          <w:lang w:val="en-US"/>
        </w:rPr>
      </w:pPr>
      <w:r>
        <w:rPr>
          <w:rFonts w:ascii="Arial" w:eastAsia="Acumin Pro" w:hAnsi="Arial" w:cs="Arial"/>
          <w:szCs w:val="24"/>
          <w:lang w:val="en-US"/>
        </w:rPr>
        <w:t>Nil.</w:t>
      </w:r>
    </w:p>
    <w:p w14:paraId="6787F73B" w14:textId="77777777" w:rsidR="00A51266" w:rsidRDefault="00A51266" w:rsidP="0050208D">
      <w:pPr>
        <w:ind w:left="-567" w:right="-238"/>
        <w:jc w:val="both"/>
        <w:rPr>
          <w:rFonts w:ascii="Arial" w:hAnsi="Arial" w:cs="Arial"/>
          <w:bCs/>
          <w:szCs w:val="24"/>
          <w:lang w:val="en-US"/>
        </w:rPr>
      </w:pPr>
    </w:p>
    <w:p w14:paraId="25F3899F" w14:textId="77777777" w:rsidR="007E0B14" w:rsidRPr="00C1421E" w:rsidRDefault="007E0B14" w:rsidP="0050208D">
      <w:pPr>
        <w:ind w:left="-567" w:right="-238"/>
        <w:jc w:val="both"/>
        <w:rPr>
          <w:rFonts w:ascii="Arial" w:hAnsi="Arial" w:cs="Arial"/>
          <w:bCs/>
          <w:szCs w:val="24"/>
          <w:lang w:val="en-US"/>
        </w:rPr>
      </w:pPr>
    </w:p>
    <w:p w14:paraId="662487EB" w14:textId="77777777" w:rsidR="00A51266" w:rsidRPr="001F5D65" w:rsidRDefault="00A51266" w:rsidP="0050208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227F3B62" w14:textId="77777777" w:rsidR="00A51266" w:rsidRPr="00C1421E" w:rsidRDefault="00A51266" w:rsidP="0050208D">
      <w:pPr>
        <w:ind w:left="-284" w:right="-238"/>
        <w:jc w:val="both"/>
        <w:rPr>
          <w:rFonts w:ascii="Arial" w:hAnsi="Arial" w:cs="Arial"/>
          <w:b/>
          <w:szCs w:val="24"/>
          <w:highlight w:val="yellow"/>
          <w:lang w:val="en-US"/>
        </w:rPr>
      </w:pPr>
    </w:p>
    <w:p w14:paraId="0615DF7E" w14:textId="77777777" w:rsidR="00A51266" w:rsidRPr="005A7438" w:rsidRDefault="00A51266" w:rsidP="0050208D">
      <w:pPr>
        <w:ind w:left="-284" w:right="-238"/>
        <w:jc w:val="both"/>
        <w:rPr>
          <w:rFonts w:ascii="Arial" w:eastAsia="Acumin Pro" w:hAnsi="Arial" w:cs="Arial"/>
          <w:szCs w:val="24"/>
          <w:lang w:val="en-US"/>
        </w:rPr>
      </w:pPr>
      <w:r w:rsidRPr="005A7438">
        <w:rPr>
          <w:rFonts w:ascii="Arial" w:eastAsia="Acumin Pro" w:hAnsi="Arial" w:cs="Arial"/>
          <w:szCs w:val="24"/>
          <w:lang w:val="en-US"/>
        </w:rPr>
        <w:t>The payments are made in accordance with the approved budget.</w:t>
      </w:r>
    </w:p>
    <w:p w14:paraId="102BA3CB" w14:textId="77777777" w:rsidR="00A51266" w:rsidRDefault="00A51266" w:rsidP="0050208D">
      <w:pPr>
        <w:ind w:left="-284" w:right="-238"/>
        <w:jc w:val="both"/>
        <w:rPr>
          <w:rFonts w:ascii="Arial" w:hAnsi="Arial" w:cs="Arial"/>
          <w:szCs w:val="24"/>
          <w:highlight w:val="yellow"/>
          <w:lang w:val="en-US"/>
        </w:rPr>
      </w:pPr>
    </w:p>
    <w:p w14:paraId="35F6ACD9" w14:textId="77777777" w:rsidR="007E0B14" w:rsidRPr="00C1421E" w:rsidRDefault="007E0B14" w:rsidP="0050208D">
      <w:pPr>
        <w:ind w:left="-284" w:right="-238"/>
        <w:jc w:val="both"/>
        <w:rPr>
          <w:rFonts w:ascii="Arial" w:hAnsi="Arial" w:cs="Arial"/>
          <w:szCs w:val="24"/>
          <w:highlight w:val="yellow"/>
          <w:lang w:val="en-US"/>
        </w:rPr>
      </w:pPr>
    </w:p>
    <w:p w14:paraId="75374D01" w14:textId="77777777" w:rsidR="00A51266" w:rsidRPr="001F5D65" w:rsidRDefault="00A51266" w:rsidP="0050208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5920A49" w14:textId="77777777" w:rsidR="00A51266" w:rsidRPr="00C1421E" w:rsidRDefault="00A51266" w:rsidP="0050208D">
      <w:pPr>
        <w:ind w:left="-284" w:right="-238"/>
        <w:jc w:val="both"/>
        <w:rPr>
          <w:rFonts w:ascii="Arial" w:hAnsi="Arial" w:cs="Arial"/>
          <w:b/>
          <w:szCs w:val="24"/>
          <w:lang w:val="en-US"/>
        </w:rPr>
      </w:pPr>
    </w:p>
    <w:p w14:paraId="2EA17427" w14:textId="51E78495" w:rsidR="00A51266" w:rsidRPr="00A02196" w:rsidRDefault="00A51266" w:rsidP="0050208D">
      <w:pPr>
        <w:ind w:left="-284" w:right="-238"/>
        <w:jc w:val="both"/>
        <w:rPr>
          <w:rFonts w:ascii="Arial" w:hAnsi="Arial" w:cs="Arial"/>
          <w:bCs/>
          <w:szCs w:val="24"/>
        </w:rPr>
      </w:pPr>
      <w:r w:rsidRPr="00A02196">
        <w:rPr>
          <w:rFonts w:ascii="Arial" w:hAnsi="Arial" w:cs="Arial"/>
          <w:bCs/>
          <w:szCs w:val="24"/>
        </w:rPr>
        <w:t xml:space="preserve">In accordance with </w:t>
      </w:r>
      <w:r>
        <w:rPr>
          <w:rFonts w:ascii="Arial" w:hAnsi="Arial" w:cs="Arial"/>
          <w:bCs/>
          <w:szCs w:val="24"/>
        </w:rPr>
        <w:t>r</w:t>
      </w:r>
      <w:r w:rsidRPr="00116302">
        <w:rPr>
          <w:rFonts w:ascii="Arial" w:hAnsi="Arial" w:cs="Arial"/>
          <w:bCs/>
          <w:szCs w:val="24"/>
        </w:rPr>
        <w:t>egulation 13</w:t>
      </w:r>
      <w:r w:rsidRPr="00A02196">
        <w:rPr>
          <w:rFonts w:ascii="Arial" w:hAnsi="Arial" w:cs="Arial"/>
          <w:bCs/>
          <w:szCs w:val="24"/>
        </w:rPr>
        <w:t xml:space="preserve"> of the </w:t>
      </w:r>
      <w:hyperlink r:id="rId46" w:history="1">
        <w:r w:rsidRPr="00242E14">
          <w:rPr>
            <w:rStyle w:val="Hyperlink"/>
            <w:rFonts w:ascii="Arial" w:hAnsi="Arial" w:cs="Arial"/>
            <w:bCs/>
            <w:i/>
            <w:iCs/>
            <w:szCs w:val="24"/>
          </w:rPr>
          <w:t>Local Government (Financial Management) Regulations 1996</w:t>
        </w:r>
      </w:hyperlink>
      <w:r w:rsidRPr="00A02196">
        <w:rPr>
          <w:rFonts w:ascii="Arial" w:hAnsi="Arial" w:cs="Arial"/>
          <w:bCs/>
          <w:szCs w:val="24"/>
        </w:rPr>
        <w:t xml:space="preserve"> </w:t>
      </w:r>
      <w:r>
        <w:rPr>
          <w:rFonts w:ascii="Arial" w:hAnsi="Arial" w:cs="Arial"/>
          <w:bCs/>
          <w:szCs w:val="24"/>
        </w:rPr>
        <w:t>a</w:t>
      </w:r>
      <w:r w:rsidRPr="00A02196">
        <w:rPr>
          <w:rFonts w:ascii="Arial" w:hAnsi="Arial" w:cs="Arial"/>
          <w:bCs/>
          <w:szCs w:val="24"/>
        </w:rPr>
        <w:t xml:space="preserve">dministration is required to present the List of Accounts Paid for the month of </w:t>
      </w:r>
      <w:r>
        <w:rPr>
          <w:rFonts w:ascii="Arial" w:hAnsi="Arial" w:cs="Arial"/>
          <w:bCs/>
          <w:szCs w:val="24"/>
        </w:rPr>
        <w:t>September</w:t>
      </w:r>
      <w:r w:rsidRPr="00A02196">
        <w:rPr>
          <w:rFonts w:ascii="Arial" w:hAnsi="Arial" w:cs="Arial"/>
          <w:bCs/>
          <w:szCs w:val="24"/>
        </w:rPr>
        <w:t xml:space="preserve"> 2022 to Council.</w:t>
      </w:r>
    </w:p>
    <w:p w14:paraId="02F1C9A6" w14:textId="77777777" w:rsidR="00A51266" w:rsidRDefault="00A51266" w:rsidP="0050208D">
      <w:pPr>
        <w:ind w:left="-284" w:right="-238"/>
        <w:jc w:val="both"/>
        <w:rPr>
          <w:rFonts w:ascii="Arial" w:hAnsi="Arial" w:cs="Arial"/>
          <w:b/>
          <w:color w:val="17365D" w:themeColor="text2" w:themeShade="BF"/>
          <w:sz w:val="28"/>
          <w:szCs w:val="32"/>
          <w:lang w:val="en-US"/>
        </w:rPr>
      </w:pPr>
    </w:p>
    <w:p w14:paraId="10D191BE" w14:textId="77777777" w:rsidR="00A51266" w:rsidRPr="001F5D65" w:rsidRDefault="00A51266" w:rsidP="0050208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52D0CE7C" w14:textId="77777777" w:rsidR="00A51266" w:rsidRPr="00C1421E" w:rsidRDefault="00A51266" w:rsidP="0050208D">
      <w:pPr>
        <w:ind w:left="-284" w:right="-238"/>
        <w:jc w:val="both"/>
        <w:rPr>
          <w:rFonts w:ascii="Arial" w:hAnsi="Arial" w:cs="Arial"/>
          <w:b/>
          <w:szCs w:val="24"/>
          <w:lang w:val="en-US"/>
        </w:rPr>
      </w:pPr>
    </w:p>
    <w:p w14:paraId="2F8E5F30" w14:textId="77777777" w:rsidR="00A51266" w:rsidRPr="00C1421E" w:rsidRDefault="00A51266" w:rsidP="0050208D">
      <w:pPr>
        <w:ind w:left="-284" w:right="-238"/>
        <w:jc w:val="both"/>
        <w:rPr>
          <w:rFonts w:ascii="Arial" w:hAnsi="Arial" w:cs="Arial"/>
          <w:bCs/>
          <w:szCs w:val="24"/>
          <w:lang w:val="en-US"/>
        </w:rPr>
      </w:pPr>
      <w:r>
        <w:rPr>
          <w:rFonts w:ascii="Arial" w:hAnsi="Arial" w:cs="Arial"/>
          <w:bCs/>
          <w:szCs w:val="24"/>
          <w:lang w:val="en-US"/>
        </w:rPr>
        <w:t>Nil.</w:t>
      </w:r>
    </w:p>
    <w:p w14:paraId="03E67CBF" w14:textId="77777777" w:rsidR="00A51266" w:rsidRDefault="00A51266" w:rsidP="0050208D">
      <w:pPr>
        <w:ind w:left="-284" w:right="-238"/>
        <w:jc w:val="both"/>
        <w:rPr>
          <w:rFonts w:ascii="Arial" w:hAnsi="Arial" w:cs="Arial"/>
          <w:szCs w:val="24"/>
        </w:rPr>
      </w:pPr>
    </w:p>
    <w:p w14:paraId="5D4B14B8" w14:textId="77777777" w:rsidR="007E0B14" w:rsidRPr="00C1421E" w:rsidRDefault="007E0B14" w:rsidP="0050208D">
      <w:pPr>
        <w:ind w:left="-284" w:right="-238"/>
        <w:jc w:val="both"/>
        <w:rPr>
          <w:rFonts w:ascii="Arial" w:hAnsi="Arial" w:cs="Arial"/>
          <w:szCs w:val="24"/>
        </w:rPr>
      </w:pPr>
    </w:p>
    <w:p w14:paraId="3C4C69BA" w14:textId="77777777" w:rsidR="00A51266" w:rsidRPr="001F5D65" w:rsidRDefault="00A51266" w:rsidP="0050208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5A80E334" w14:textId="77777777" w:rsidR="00A51266" w:rsidRPr="00C1421E" w:rsidRDefault="00A51266" w:rsidP="0050208D">
      <w:pPr>
        <w:ind w:left="-284" w:right="-238"/>
        <w:jc w:val="both"/>
        <w:rPr>
          <w:rFonts w:ascii="Arial" w:hAnsi="Arial" w:cs="Arial"/>
          <w:bCs/>
          <w:szCs w:val="24"/>
          <w:lang w:val="en-US"/>
        </w:rPr>
      </w:pPr>
    </w:p>
    <w:p w14:paraId="1D992B8B" w14:textId="77777777" w:rsidR="00A51266" w:rsidRPr="004B07CA" w:rsidRDefault="00A51266" w:rsidP="0050208D">
      <w:pPr>
        <w:ind w:left="-284" w:right="-238"/>
        <w:jc w:val="both"/>
        <w:rPr>
          <w:rFonts w:ascii="Arial" w:hAnsi="Arial" w:cs="Arial"/>
          <w:szCs w:val="24"/>
        </w:rPr>
      </w:pPr>
      <w:r w:rsidRPr="4ACDFE53">
        <w:rPr>
          <w:rFonts w:ascii="Arial" w:hAnsi="Arial" w:cs="Arial"/>
          <w:szCs w:val="24"/>
        </w:rPr>
        <w:t xml:space="preserve">The List of Accounts Paid for the months of </w:t>
      </w:r>
      <w:r>
        <w:rPr>
          <w:rFonts w:ascii="Arial" w:hAnsi="Arial" w:cs="Arial"/>
          <w:szCs w:val="24"/>
        </w:rPr>
        <w:t>November</w:t>
      </w:r>
      <w:r w:rsidRPr="4ACDFE53">
        <w:rPr>
          <w:rFonts w:ascii="Arial" w:hAnsi="Arial" w:cs="Arial"/>
          <w:szCs w:val="24"/>
        </w:rPr>
        <w:t xml:space="preserve"> 2022 complies with the relevant legislation and can be received by Council (see attachments).</w:t>
      </w:r>
    </w:p>
    <w:p w14:paraId="18282B52" w14:textId="77777777" w:rsidR="00A51266" w:rsidRDefault="00A51266" w:rsidP="0050208D">
      <w:pPr>
        <w:ind w:left="-284" w:right="-238"/>
        <w:jc w:val="both"/>
        <w:rPr>
          <w:rFonts w:ascii="Arial" w:hAnsi="Arial" w:cs="Arial"/>
          <w:bCs/>
          <w:szCs w:val="24"/>
        </w:rPr>
      </w:pPr>
    </w:p>
    <w:p w14:paraId="399CA953" w14:textId="77777777" w:rsidR="002A1623" w:rsidRDefault="002A1623" w:rsidP="0050208D">
      <w:pPr>
        <w:ind w:left="-284" w:right="-238"/>
        <w:jc w:val="both"/>
        <w:rPr>
          <w:rFonts w:ascii="Arial" w:hAnsi="Arial" w:cs="Arial"/>
          <w:bCs/>
          <w:szCs w:val="24"/>
        </w:rPr>
      </w:pPr>
    </w:p>
    <w:p w14:paraId="5812A8A0" w14:textId="77777777" w:rsidR="00A51266" w:rsidRPr="001F5D65" w:rsidRDefault="00A51266" w:rsidP="00A51266">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5EDBF909" w14:textId="77777777" w:rsidR="00A51266" w:rsidRPr="00C1421E" w:rsidRDefault="00A51266" w:rsidP="00A51266">
      <w:pPr>
        <w:ind w:left="-284" w:right="-330"/>
        <w:jc w:val="both"/>
        <w:rPr>
          <w:rFonts w:ascii="Arial" w:hAnsi="Arial" w:cs="Arial"/>
          <w:b/>
          <w:szCs w:val="24"/>
          <w:lang w:val="en-US"/>
        </w:rPr>
      </w:pPr>
    </w:p>
    <w:p w14:paraId="29B6C4F0" w14:textId="0F80F3A8" w:rsidR="00260AC9" w:rsidRDefault="00A51266" w:rsidP="007E0B14">
      <w:pPr>
        <w:ind w:left="-284" w:right="-330"/>
        <w:jc w:val="both"/>
        <w:rPr>
          <w:rFonts w:ascii="Arial" w:hAnsi="Arial" w:cs="Arial"/>
          <w:b/>
          <w:color w:val="17365D" w:themeColor="text2" w:themeShade="BF"/>
          <w:kern w:val="28"/>
          <w:sz w:val="28"/>
          <w:szCs w:val="28"/>
        </w:rPr>
      </w:pPr>
      <w:r>
        <w:rPr>
          <w:rFonts w:ascii="Arial" w:hAnsi="Arial" w:cs="Arial"/>
          <w:bCs/>
          <w:szCs w:val="24"/>
          <w:lang w:val="en-US"/>
        </w:rPr>
        <w:t>Nil.</w:t>
      </w:r>
      <w:r w:rsidR="00260AC9">
        <w:rPr>
          <w:rFonts w:ascii="Arial" w:hAnsi="Arial" w:cs="Arial"/>
          <w:caps/>
          <w:color w:val="17365D" w:themeColor="text2" w:themeShade="BF"/>
          <w:szCs w:val="28"/>
        </w:rPr>
        <w:br w:type="page"/>
      </w:r>
    </w:p>
    <w:p w14:paraId="0CA8B5BF" w14:textId="5BA079EE"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5" w:name="_Toc121910601"/>
      <w:r w:rsidRPr="00164E62">
        <w:rPr>
          <w:rFonts w:ascii="Arial" w:hAnsi="Arial" w:cs="Arial"/>
          <w:caps w:val="0"/>
          <w:color w:val="17365D" w:themeColor="text2" w:themeShade="BF"/>
          <w:szCs w:val="28"/>
          <w:u w:val="none"/>
        </w:rPr>
        <w:t>Reports by the Chief Executive Officer CEO</w:t>
      </w:r>
      <w:r w:rsidR="003934DD">
        <w:rPr>
          <w:rFonts w:ascii="Arial" w:hAnsi="Arial" w:cs="Arial"/>
          <w:caps w:val="0"/>
          <w:color w:val="17365D" w:themeColor="text2" w:themeShade="BF"/>
          <w:szCs w:val="28"/>
          <w:u w:val="none"/>
        </w:rPr>
        <w:t>15.12.22</w:t>
      </w:r>
      <w:r w:rsidRPr="00164E62">
        <w:rPr>
          <w:rFonts w:ascii="Arial" w:hAnsi="Arial" w:cs="Arial"/>
          <w:caps w:val="0"/>
          <w:color w:val="17365D" w:themeColor="text2" w:themeShade="BF"/>
          <w:szCs w:val="28"/>
          <w:u w:val="none"/>
        </w:rPr>
        <w:t xml:space="preserve"> to CEO</w:t>
      </w:r>
      <w:r w:rsidR="003934DD">
        <w:rPr>
          <w:rFonts w:ascii="Arial" w:hAnsi="Arial" w:cs="Arial"/>
          <w:caps w:val="0"/>
          <w:color w:val="17365D" w:themeColor="text2" w:themeShade="BF"/>
          <w:szCs w:val="28"/>
          <w:u w:val="none"/>
        </w:rPr>
        <w:t>16.12.22</w:t>
      </w:r>
      <w:r w:rsidRPr="00164E62">
        <w:rPr>
          <w:rFonts w:ascii="Arial" w:hAnsi="Arial" w:cs="Arial"/>
          <w:caps w:val="0"/>
          <w:color w:val="17365D" w:themeColor="text2" w:themeShade="BF"/>
          <w:szCs w:val="28"/>
          <w:u w:val="none"/>
        </w:rPr>
        <w:t xml:space="preserve"> (copy attached)</w:t>
      </w:r>
      <w:bookmarkEnd w:id="55"/>
    </w:p>
    <w:p w14:paraId="3F511849" w14:textId="77777777" w:rsidR="00F50013" w:rsidRDefault="00F50013" w:rsidP="00337164">
      <w:pPr>
        <w:pStyle w:val="CouncilHeading"/>
      </w:pPr>
    </w:p>
    <w:p w14:paraId="44BB5912" w14:textId="518614EE" w:rsidR="00B40CA6" w:rsidRDefault="00B3319C"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6" w:name="_Toc121910602"/>
      <w:r>
        <w:rPr>
          <w:rFonts w:ascii="Arial" w:hAnsi="Arial" w:cs="Arial"/>
          <w:caps w:val="0"/>
          <w:color w:val="17365D" w:themeColor="text2" w:themeShade="BF"/>
          <w:u w:val="none"/>
        </w:rPr>
        <w:t>CEO15.12.22</w:t>
      </w:r>
      <w:r w:rsidR="00966A64">
        <w:rPr>
          <w:rFonts w:ascii="Arial" w:hAnsi="Arial" w:cs="Arial"/>
          <w:caps w:val="0"/>
          <w:color w:val="17365D" w:themeColor="text2" w:themeShade="BF"/>
          <w:u w:val="none"/>
        </w:rPr>
        <w:t xml:space="preserve"> </w:t>
      </w:r>
      <w:r w:rsidR="005163CA">
        <w:rPr>
          <w:rFonts w:ascii="Arial" w:hAnsi="Arial" w:cs="Arial"/>
          <w:caps w:val="0"/>
          <w:color w:val="17365D" w:themeColor="text2" w:themeShade="BF"/>
          <w:u w:val="none"/>
        </w:rPr>
        <w:t>Governance Framework Policy Review and Meeting Schedule for 2023</w:t>
      </w:r>
      <w:bookmarkEnd w:id="56"/>
    </w:p>
    <w:p w14:paraId="1FDDC7B4" w14:textId="1A4304AF" w:rsidR="005163CA" w:rsidRDefault="005163CA" w:rsidP="005163CA"/>
    <w:tbl>
      <w:tblPr>
        <w:tblStyle w:val="TableGrid"/>
        <w:tblW w:w="9640" w:type="dxa"/>
        <w:tblInd w:w="-289" w:type="dxa"/>
        <w:tblLook w:val="04A0" w:firstRow="1" w:lastRow="0" w:firstColumn="1" w:lastColumn="0" w:noHBand="0" w:noVBand="1"/>
      </w:tblPr>
      <w:tblGrid>
        <w:gridCol w:w="2411"/>
        <w:gridCol w:w="7229"/>
      </w:tblGrid>
      <w:tr w:rsidR="00AC0934" w:rsidRPr="008A1B93" w14:paraId="753F3964" w14:textId="77777777" w:rsidTr="00BB5855">
        <w:tc>
          <w:tcPr>
            <w:tcW w:w="2411" w:type="dxa"/>
          </w:tcPr>
          <w:p w14:paraId="44DB3FFD" w14:textId="77777777" w:rsidR="00AC0934" w:rsidRPr="00564C09" w:rsidRDefault="00AC0934" w:rsidP="006800B0">
            <w:pPr>
              <w:ind w:right="-30"/>
              <w:jc w:val="both"/>
              <w:rPr>
                <w:rFonts w:ascii="Arial" w:hAnsi="Arial" w:cs="Arial"/>
                <w:b/>
                <w:color w:val="244061" w:themeColor="accent1" w:themeShade="80"/>
                <w:szCs w:val="24"/>
                <w:lang w:val="en-AU"/>
              </w:rPr>
            </w:pPr>
            <w:r w:rsidRPr="00564C09">
              <w:rPr>
                <w:rFonts w:ascii="Arial" w:hAnsi="Arial" w:cs="Arial"/>
                <w:b/>
                <w:color w:val="244061" w:themeColor="accent1" w:themeShade="80"/>
                <w:szCs w:val="24"/>
                <w:lang w:val="en-AU"/>
              </w:rPr>
              <w:t>Council</w:t>
            </w:r>
          </w:p>
        </w:tc>
        <w:tc>
          <w:tcPr>
            <w:tcW w:w="7229" w:type="dxa"/>
          </w:tcPr>
          <w:p w14:paraId="2A32ADB8" w14:textId="6D8F46A6" w:rsidR="00AC0934" w:rsidRPr="008A1B93" w:rsidRDefault="00AC0934" w:rsidP="006800B0">
            <w:pPr>
              <w:ind w:right="-330"/>
              <w:jc w:val="both"/>
              <w:rPr>
                <w:rFonts w:ascii="Arial" w:hAnsi="Arial" w:cs="Arial"/>
                <w:szCs w:val="24"/>
                <w:lang w:val="en-AU"/>
              </w:rPr>
            </w:pPr>
            <w:r>
              <w:rPr>
                <w:rFonts w:ascii="Arial" w:hAnsi="Arial" w:cs="Arial"/>
                <w:szCs w:val="24"/>
                <w:lang w:val="en-AU"/>
              </w:rPr>
              <w:t>Council Meeting 13 December 2022</w:t>
            </w:r>
          </w:p>
        </w:tc>
      </w:tr>
      <w:tr w:rsidR="00AC0934" w:rsidRPr="008A1B93" w14:paraId="1539AE82" w14:textId="77777777" w:rsidTr="00BB5855">
        <w:tc>
          <w:tcPr>
            <w:tcW w:w="2411" w:type="dxa"/>
          </w:tcPr>
          <w:p w14:paraId="1589B175" w14:textId="77777777" w:rsidR="00AC0934" w:rsidRPr="00564C09" w:rsidRDefault="00AC0934" w:rsidP="006800B0">
            <w:pPr>
              <w:ind w:right="-30"/>
              <w:jc w:val="both"/>
              <w:rPr>
                <w:rFonts w:ascii="Arial" w:hAnsi="Arial" w:cs="Arial"/>
                <w:b/>
                <w:color w:val="244061" w:themeColor="accent1" w:themeShade="80"/>
                <w:szCs w:val="24"/>
                <w:lang w:val="en-AU"/>
              </w:rPr>
            </w:pPr>
            <w:r w:rsidRPr="00564C09">
              <w:rPr>
                <w:rFonts w:ascii="Arial" w:hAnsi="Arial" w:cs="Arial"/>
                <w:b/>
                <w:color w:val="244061" w:themeColor="accent1" w:themeShade="80"/>
                <w:szCs w:val="24"/>
                <w:lang w:val="en-AU"/>
              </w:rPr>
              <w:t>Applicant</w:t>
            </w:r>
          </w:p>
        </w:tc>
        <w:tc>
          <w:tcPr>
            <w:tcW w:w="7229" w:type="dxa"/>
          </w:tcPr>
          <w:p w14:paraId="5E69A05B" w14:textId="77777777" w:rsidR="00AC0934" w:rsidRPr="00E86F62" w:rsidRDefault="00AC0934" w:rsidP="006800B0">
            <w:pPr>
              <w:ind w:right="-330"/>
              <w:jc w:val="both"/>
              <w:rPr>
                <w:rFonts w:ascii="Arial" w:hAnsi="Arial" w:cs="Arial"/>
                <w:szCs w:val="24"/>
                <w:lang w:val="en-AU"/>
              </w:rPr>
            </w:pPr>
            <w:r>
              <w:rPr>
                <w:rFonts w:ascii="Arial" w:hAnsi="Arial" w:cs="Arial"/>
                <w:szCs w:val="24"/>
                <w:lang w:val="en-AU"/>
              </w:rPr>
              <w:t>City of Nedlands</w:t>
            </w:r>
          </w:p>
        </w:tc>
      </w:tr>
      <w:tr w:rsidR="00AC0934" w:rsidRPr="008A1B93" w14:paraId="57E3A42F" w14:textId="77777777" w:rsidTr="00BB5855">
        <w:tc>
          <w:tcPr>
            <w:tcW w:w="2411" w:type="dxa"/>
          </w:tcPr>
          <w:p w14:paraId="60E876D5" w14:textId="77777777" w:rsidR="00AC0934" w:rsidRPr="00564C09" w:rsidRDefault="00AC0934" w:rsidP="006800B0">
            <w:pPr>
              <w:ind w:right="-30"/>
              <w:rPr>
                <w:rFonts w:ascii="Arial" w:hAnsi="Arial" w:cs="Arial"/>
                <w:b/>
                <w:bCs/>
                <w:color w:val="244061" w:themeColor="accent1" w:themeShade="80"/>
                <w:szCs w:val="24"/>
                <w:lang w:val="en-AU"/>
              </w:rPr>
            </w:pPr>
            <w:r w:rsidRPr="00564C09">
              <w:rPr>
                <w:rFonts w:ascii="Arial" w:hAnsi="Arial" w:cs="Arial"/>
                <w:b/>
                <w:bCs/>
                <w:color w:val="244061" w:themeColor="accent1" w:themeShade="80"/>
                <w:szCs w:val="24"/>
                <w:lang w:val="en-AU"/>
              </w:rPr>
              <w:t xml:space="preserve">Employee Disclosure under section 5.70 Local Government Act 1995 </w:t>
            </w:r>
          </w:p>
        </w:tc>
        <w:tc>
          <w:tcPr>
            <w:tcW w:w="7229" w:type="dxa"/>
          </w:tcPr>
          <w:p w14:paraId="5123BFC4" w14:textId="77777777" w:rsidR="00AC0934" w:rsidRPr="00DE56A2" w:rsidRDefault="00AC0934" w:rsidP="006800B0">
            <w:pPr>
              <w:ind w:right="-330"/>
              <w:jc w:val="both"/>
              <w:rPr>
                <w:rFonts w:ascii="Arial" w:hAnsi="Arial" w:cs="Arial"/>
                <w:szCs w:val="24"/>
                <w:lang w:val="en-AU"/>
              </w:rPr>
            </w:pPr>
            <w:r>
              <w:rPr>
                <w:rFonts w:ascii="Arial" w:hAnsi="Arial" w:cs="Arial"/>
                <w:szCs w:val="24"/>
                <w:lang w:val="en-AU"/>
              </w:rPr>
              <w:t>Nil.</w:t>
            </w:r>
          </w:p>
          <w:p w14:paraId="63809BBE" w14:textId="77777777" w:rsidR="00AC0934" w:rsidRPr="00E86F62" w:rsidRDefault="00AC0934" w:rsidP="006800B0">
            <w:pPr>
              <w:pStyle w:val="Subsection"/>
              <w:tabs>
                <w:tab w:val="clear" w:pos="595"/>
                <w:tab w:val="clear" w:pos="879"/>
              </w:tabs>
              <w:spacing w:before="120"/>
              <w:ind w:left="0" w:right="-330" w:firstLine="0"/>
              <w:rPr>
                <w:rFonts w:ascii="Arial" w:hAnsi="Arial" w:cs="Arial"/>
                <w:szCs w:val="24"/>
              </w:rPr>
            </w:pPr>
          </w:p>
        </w:tc>
      </w:tr>
      <w:tr w:rsidR="00AC0934" w:rsidRPr="008A1B93" w14:paraId="0F78C335" w14:textId="77777777" w:rsidTr="00BB5855">
        <w:tc>
          <w:tcPr>
            <w:tcW w:w="2411" w:type="dxa"/>
          </w:tcPr>
          <w:p w14:paraId="531E88F2" w14:textId="77777777" w:rsidR="00AC0934" w:rsidRPr="00564C09" w:rsidRDefault="00AC0934" w:rsidP="006800B0">
            <w:pPr>
              <w:ind w:right="-30"/>
              <w:jc w:val="both"/>
              <w:rPr>
                <w:rFonts w:ascii="Arial" w:hAnsi="Arial" w:cs="Arial"/>
                <w:b/>
                <w:color w:val="244061" w:themeColor="accent1" w:themeShade="80"/>
                <w:szCs w:val="24"/>
                <w:lang w:val="en-AU"/>
              </w:rPr>
            </w:pPr>
            <w:r w:rsidRPr="00564C09">
              <w:rPr>
                <w:rFonts w:ascii="Arial" w:hAnsi="Arial" w:cs="Arial"/>
                <w:b/>
                <w:color w:val="244061" w:themeColor="accent1" w:themeShade="80"/>
                <w:szCs w:val="24"/>
                <w:lang w:val="en-AU"/>
              </w:rPr>
              <w:t>CEO</w:t>
            </w:r>
          </w:p>
        </w:tc>
        <w:tc>
          <w:tcPr>
            <w:tcW w:w="7229" w:type="dxa"/>
          </w:tcPr>
          <w:p w14:paraId="55789F01" w14:textId="77777777" w:rsidR="00AC0934" w:rsidRPr="00227628" w:rsidRDefault="00AC0934" w:rsidP="006800B0">
            <w:pPr>
              <w:ind w:right="-330"/>
              <w:jc w:val="both"/>
              <w:rPr>
                <w:rFonts w:ascii="Arial" w:hAnsi="Arial" w:cs="Arial"/>
                <w:szCs w:val="24"/>
                <w:highlight w:val="yellow"/>
                <w:lang w:val="en-AU"/>
              </w:rPr>
            </w:pPr>
            <w:r w:rsidRPr="00DE56A2">
              <w:rPr>
                <w:rFonts w:ascii="Arial" w:hAnsi="Arial" w:cs="Arial"/>
                <w:szCs w:val="24"/>
                <w:lang w:val="en-AU"/>
              </w:rPr>
              <w:t>Bill Parker</w:t>
            </w:r>
          </w:p>
        </w:tc>
      </w:tr>
      <w:tr w:rsidR="00AC0934" w:rsidRPr="008A1B93" w14:paraId="4FE5AB9D" w14:textId="77777777" w:rsidTr="00BB5855">
        <w:tc>
          <w:tcPr>
            <w:tcW w:w="2411" w:type="dxa"/>
          </w:tcPr>
          <w:p w14:paraId="26E57390" w14:textId="77777777" w:rsidR="00AC0934" w:rsidRPr="00564C09" w:rsidRDefault="00AC0934" w:rsidP="006800B0">
            <w:pPr>
              <w:ind w:right="-30"/>
              <w:jc w:val="both"/>
              <w:rPr>
                <w:rFonts w:ascii="Arial" w:hAnsi="Arial" w:cs="Arial"/>
                <w:b/>
                <w:color w:val="244061" w:themeColor="accent1" w:themeShade="80"/>
                <w:szCs w:val="24"/>
                <w:lang w:val="en-AU"/>
              </w:rPr>
            </w:pPr>
            <w:r w:rsidRPr="00564C09">
              <w:rPr>
                <w:rFonts w:ascii="Arial" w:hAnsi="Arial" w:cs="Arial"/>
                <w:b/>
                <w:color w:val="244061" w:themeColor="accent1" w:themeShade="80"/>
                <w:szCs w:val="24"/>
                <w:lang w:val="en-AU"/>
              </w:rPr>
              <w:t>Attachments</w:t>
            </w:r>
          </w:p>
        </w:tc>
        <w:tc>
          <w:tcPr>
            <w:tcW w:w="7229" w:type="dxa"/>
          </w:tcPr>
          <w:p w14:paraId="4B8F34B4" w14:textId="77777777" w:rsidR="00AC0934" w:rsidRPr="002E1CFB" w:rsidRDefault="00AC0934" w:rsidP="00CA59CE">
            <w:pPr>
              <w:pStyle w:val="ListParagraph"/>
              <w:numPr>
                <w:ilvl w:val="0"/>
                <w:numId w:val="37"/>
              </w:numPr>
              <w:ind w:left="381" w:right="-330"/>
              <w:jc w:val="both"/>
              <w:rPr>
                <w:rFonts w:ascii="Arial" w:hAnsi="Arial" w:cs="Arial"/>
                <w:szCs w:val="32"/>
                <w:lang w:val="en-US"/>
              </w:rPr>
            </w:pPr>
            <w:r>
              <w:rPr>
                <w:rFonts w:ascii="Arial" w:hAnsi="Arial" w:cs="Arial"/>
                <w:szCs w:val="32"/>
                <w:lang w:val="en-US"/>
              </w:rPr>
              <w:t xml:space="preserve">Draft Amended </w:t>
            </w:r>
            <w:r w:rsidRPr="002E1CFB">
              <w:rPr>
                <w:rFonts w:ascii="Arial" w:hAnsi="Arial" w:cs="Arial"/>
                <w:szCs w:val="32"/>
                <w:lang w:val="en-US"/>
              </w:rPr>
              <w:t>Governance Framework Policy</w:t>
            </w:r>
          </w:p>
        </w:tc>
      </w:tr>
    </w:tbl>
    <w:p w14:paraId="38F59827" w14:textId="0C8666D3" w:rsidR="00AC0934" w:rsidRDefault="00AC0934" w:rsidP="00AC0934">
      <w:pPr>
        <w:ind w:left="-284" w:right="-330"/>
        <w:jc w:val="both"/>
        <w:rPr>
          <w:rFonts w:ascii="Arial" w:hAnsi="Arial" w:cs="Arial"/>
          <w:b/>
          <w:szCs w:val="32"/>
          <w:lang w:val="en-US"/>
        </w:rPr>
      </w:pPr>
    </w:p>
    <w:p w14:paraId="357C770F" w14:textId="77AE73FB" w:rsidR="000F72DD" w:rsidRPr="00147AEA" w:rsidRDefault="000F72DD" w:rsidP="00BB5855">
      <w:pPr>
        <w:ind w:left="-284" w:right="-238"/>
        <w:jc w:val="both"/>
        <w:rPr>
          <w:rFonts w:ascii="Arial" w:hAnsi="Arial" w:cs="Arial"/>
          <w:b/>
          <w:szCs w:val="24"/>
        </w:rPr>
      </w:pPr>
      <w:r w:rsidRPr="00BB5855">
        <w:rPr>
          <w:rFonts w:ascii="Arial" w:hAnsi="Arial" w:cs="Arial"/>
          <w:b/>
          <w:szCs w:val="24"/>
        </w:rPr>
        <w:t xml:space="preserve">Regulation 11(da) </w:t>
      </w:r>
      <w:r w:rsidR="00BB5855">
        <w:rPr>
          <w:rFonts w:ascii="Arial" w:hAnsi="Arial" w:cs="Arial"/>
          <w:b/>
          <w:szCs w:val="24"/>
        </w:rPr>
        <w:t>–</w:t>
      </w:r>
      <w:r w:rsidRPr="00BB5855">
        <w:rPr>
          <w:rFonts w:ascii="Arial" w:hAnsi="Arial" w:cs="Arial"/>
          <w:b/>
          <w:szCs w:val="24"/>
        </w:rPr>
        <w:t xml:space="preserve"> </w:t>
      </w:r>
      <w:r w:rsidR="00BB5855">
        <w:rPr>
          <w:rFonts w:ascii="Arial" w:hAnsi="Arial" w:cs="Arial"/>
          <w:b/>
          <w:szCs w:val="24"/>
        </w:rPr>
        <w:t>Not Applicable – Minor change to meeting time for Ordinary Council Meetings and Council Meeting Agenda Forums.</w:t>
      </w:r>
    </w:p>
    <w:p w14:paraId="02F05830" w14:textId="77777777" w:rsidR="000F72DD" w:rsidRPr="00147AEA" w:rsidRDefault="000F72DD" w:rsidP="000F72DD">
      <w:pPr>
        <w:ind w:left="-284" w:right="-330"/>
        <w:jc w:val="both"/>
        <w:rPr>
          <w:rFonts w:ascii="Arial" w:hAnsi="Arial" w:cs="Arial"/>
          <w:szCs w:val="24"/>
        </w:rPr>
      </w:pPr>
    </w:p>
    <w:p w14:paraId="5973E5D4" w14:textId="79B4A312" w:rsidR="000F72DD" w:rsidRPr="00147AEA" w:rsidRDefault="000F72DD" w:rsidP="000F72DD">
      <w:pPr>
        <w:ind w:left="-284" w:right="-330"/>
        <w:jc w:val="both"/>
        <w:rPr>
          <w:rFonts w:ascii="Arial" w:hAnsi="Arial" w:cs="Arial"/>
          <w:szCs w:val="24"/>
        </w:rPr>
      </w:pPr>
      <w:r w:rsidRPr="00147AEA">
        <w:rPr>
          <w:rFonts w:ascii="Arial" w:hAnsi="Arial" w:cs="Arial"/>
          <w:szCs w:val="24"/>
        </w:rPr>
        <w:t xml:space="preserve">Moved – Councillor </w:t>
      </w:r>
      <w:r w:rsidR="00202FE6">
        <w:rPr>
          <w:rFonts w:ascii="Arial" w:hAnsi="Arial" w:cs="Arial"/>
          <w:szCs w:val="24"/>
        </w:rPr>
        <w:t>Amiry</w:t>
      </w:r>
    </w:p>
    <w:p w14:paraId="4E44DF4B" w14:textId="5D630B05" w:rsidR="000F72DD" w:rsidRPr="00147AEA" w:rsidRDefault="000F72DD" w:rsidP="000F72DD">
      <w:pPr>
        <w:ind w:left="-284" w:right="-330"/>
        <w:jc w:val="both"/>
        <w:rPr>
          <w:rFonts w:ascii="Arial" w:hAnsi="Arial" w:cs="Arial"/>
          <w:szCs w:val="24"/>
        </w:rPr>
      </w:pPr>
      <w:r w:rsidRPr="00147AEA">
        <w:rPr>
          <w:rFonts w:ascii="Arial" w:hAnsi="Arial" w:cs="Arial"/>
          <w:szCs w:val="24"/>
        </w:rPr>
        <w:t xml:space="preserve">Seconded – Councillor </w:t>
      </w:r>
      <w:r w:rsidR="00202FE6">
        <w:rPr>
          <w:rFonts w:ascii="Arial" w:hAnsi="Arial" w:cs="Arial"/>
          <w:szCs w:val="24"/>
        </w:rPr>
        <w:t>Senathirajah</w:t>
      </w:r>
    </w:p>
    <w:p w14:paraId="43371298" w14:textId="77777777" w:rsidR="000F72DD" w:rsidRPr="00147AEA" w:rsidRDefault="000F72DD" w:rsidP="000F72DD">
      <w:pPr>
        <w:ind w:left="-284" w:right="-330"/>
        <w:jc w:val="both"/>
        <w:rPr>
          <w:rFonts w:ascii="Arial" w:hAnsi="Arial" w:cs="Arial"/>
          <w:szCs w:val="24"/>
        </w:rPr>
      </w:pPr>
    </w:p>
    <w:p w14:paraId="32D11C99" w14:textId="77777777" w:rsidR="000F72DD" w:rsidRPr="00422EC0" w:rsidRDefault="000F72DD" w:rsidP="000F72DD">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1B42E915" w14:textId="77777777" w:rsidR="000F72DD" w:rsidRDefault="000F72DD" w:rsidP="000F72DD">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192A4AED" w14:textId="77777777" w:rsidR="00FB3B1A" w:rsidRDefault="00FB3B1A" w:rsidP="000F72DD">
      <w:pPr>
        <w:ind w:left="-284" w:right="-330"/>
        <w:jc w:val="both"/>
        <w:rPr>
          <w:rFonts w:ascii="Arial" w:hAnsi="Arial" w:cs="Arial"/>
          <w:color w:val="1F3864"/>
          <w:szCs w:val="24"/>
        </w:rPr>
      </w:pPr>
    </w:p>
    <w:p w14:paraId="29AA552D" w14:textId="77777777" w:rsidR="00D34F76" w:rsidRPr="00147AEA" w:rsidRDefault="00D34F76" w:rsidP="0077687C">
      <w:pPr>
        <w:ind w:left="-284" w:right="-238"/>
        <w:rPr>
          <w:rFonts w:ascii="Arial" w:hAnsi="Arial" w:cs="Arial"/>
          <w:szCs w:val="24"/>
        </w:rPr>
      </w:pPr>
      <w:r w:rsidRPr="00147AEA">
        <w:rPr>
          <w:rFonts w:ascii="Arial" w:hAnsi="Arial" w:cs="Arial"/>
          <w:szCs w:val="24"/>
          <w:u w:val="single"/>
        </w:rPr>
        <w:t>Amendment</w:t>
      </w:r>
    </w:p>
    <w:p w14:paraId="06926350" w14:textId="059C1D4F" w:rsidR="00D34F76" w:rsidRPr="00147AEA" w:rsidRDefault="00D34F76" w:rsidP="0077687C">
      <w:pPr>
        <w:ind w:left="-284" w:right="-238"/>
        <w:rPr>
          <w:rFonts w:ascii="Arial" w:hAnsi="Arial" w:cs="Arial"/>
          <w:szCs w:val="24"/>
        </w:rPr>
      </w:pPr>
      <w:r w:rsidRPr="00147AEA">
        <w:rPr>
          <w:rFonts w:ascii="Arial" w:hAnsi="Arial" w:cs="Arial"/>
          <w:szCs w:val="24"/>
        </w:rPr>
        <w:t xml:space="preserve">Moved - Councillor </w:t>
      </w:r>
      <w:r>
        <w:rPr>
          <w:rFonts w:ascii="Arial" w:hAnsi="Arial" w:cs="Arial"/>
          <w:szCs w:val="24"/>
        </w:rPr>
        <w:t>Smyth</w:t>
      </w:r>
    </w:p>
    <w:p w14:paraId="38F89DE0" w14:textId="456B9AF1" w:rsidR="00D34F76" w:rsidRPr="00147AEA" w:rsidRDefault="00D34F76" w:rsidP="0077687C">
      <w:pPr>
        <w:ind w:left="-284" w:right="-238"/>
        <w:rPr>
          <w:rFonts w:ascii="Arial" w:hAnsi="Arial" w:cs="Arial"/>
          <w:szCs w:val="24"/>
        </w:rPr>
      </w:pPr>
      <w:r w:rsidRPr="00147AEA">
        <w:rPr>
          <w:rFonts w:ascii="Arial" w:hAnsi="Arial" w:cs="Arial"/>
          <w:szCs w:val="24"/>
        </w:rPr>
        <w:t xml:space="preserve">Seconded </w:t>
      </w:r>
      <w:r>
        <w:rPr>
          <w:rFonts w:ascii="Arial" w:hAnsi="Arial" w:cs="Arial"/>
          <w:szCs w:val="24"/>
        </w:rPr>
        <w:t>–</w:t>
      </w:r>
      <w:r w:rsidRPr="00147AEA">
        <w:rPr>
          <w:rFonts w:ascii="Arial" w:hAnsi="Arial" w:cs="Arial"/>
          <w:szCs w:val="24"/>
        </w:rPr>
        <w:t xml:space="preserve"> </w:t>
      </w:r>
      <w:r>
        <w:rPr>
          <w:rFonts w:ascii="Arial" w:hAnsi="Arial" w:cs="Arial"/>
          <w:szCs w:val="24"/>
        </w:rPr>
        <w:t>Mayor Argyle</w:t>
      </w:r>
    </w:p>
    <w:p w14:paraId="34CD5B7D" w14:textId="77777777" w:rsidR="00D34F76" w:rsidRPr="00147AEA" w:rsidRDefault="00D34F76" w:rsidP="0077687C">
      <w:pPr>
        <w:ind w:left="-284" w:right="-238"/>
        <w:rPr>
          <w:rFonts w:ascii="Arial" w:hAnsi="Arial" w:cs="Arial"/>
          <w:szCs w:val="24"/>
        </w:rPr>
      </w:pPr>
    </w:p>
    <w:p w14:paraId="453B9E54" w14:textId="6A56E996" w:rsidR="00D34F76" w:rsidRPr="00422EC0" w:rsidRDefault="00D34F76" w:rsidP="0077687C">
      <w:pPr>
        <w:ind w:left="-284" w:right="-238"/>
        <w:jc w:val="both"/>
        <w:rPr>
          <w:rFonts w:ascii="Arial" w:hAnsi="Arial" w:cs="Arial"/>
          <w:b/>
          <w:color w:val="1F3864"/>
          <w:szCs w:val="24"/>
        </w:rPr>
      </w:pPr>
      <w:r w:rsidRPr="00422EC0">
        <w:rPr>
          <w:rFonts w:ascii="Arial" w:hAnsi="Arial" w:cs="Arial"/>
          <w:b/>
          <w:color w:val="1F3864"/>
          <w:szCs w:val="24"/>
        </w:rPr>
        <w:t xml:space="preserve">That </w:t>
      </w:r>
      <w:r>
        <w:rPr>
          <w:rFonts w:ascii="Arial" w:hAnsi="Arial" w:cs="Arial"/>
          <w:b/>
          <w:color w:val="1F3864"/>
          <w:szCs w:val="24"/>
        </w:rPr>
        <w:t xml:space="preserve">the </w:t>
      </w:r>
      <w:r w:rsidR="009A4A18">
        <w:rPr>
          <w:rFonts w:ascii="Arial" w:hAnsi="Arial" w:cs="Arial"/>
          <w:b/>
          <w:color w:val="1F3864"/>
          <w:szCs w:val="24"/>
        </w:rPr>
        <w:t xml:space="preserve">Ordinary </w:t>
      </w:r>
      <w:r>
        <w:rPr>
          <w:rFonts w:ascii="Arial" w:hAnsi="Arial" w:cs="Arial"/>
          <w:b/>
          <w:color w:val="1F3864"/>
          <w:szCs w:val="24"/>
        </w:rPr>
        <w:t>Council Meetings and Council Meeting Agenda Forums commence at 7pm.</w:t>
      </w:r>
    </w:p>
    <w:p w14:paraId="1B35E724" w14:textId="77777777" w:rsidR="00D34F76" w:rsidRPr="00422EC0" w:rsidRDefault="00D34F76" w:rsidP="0077687C">
      <w:pPr>
        <w:ind w:left="-284" w:right="-238"/>
        <w:jc w:val="right"/>
        <w:rPr>
          <w:rFonts w:ascii="Arial" w:hAnsi="Arial" w:cs="Arial"/>
          <w:b/>
          <w:color w:val="1F3864"/>
          <w:szCs w:val="24"/>
        </w:rPr>
      </w:pPr>
    </w:p>
    <w:p w14:paraId="7DF115C2" w14:textId="0D911DAC" w:rsidR="00D34F76" w:rsidRPr="00422EC0" w:rsidRDefault="00D34F76" w:rsidP="0077687C">
      <w:pPr>
        <w:ind w:left="-284" w:right="-238"/>
        <w:jc w:val="both"/>
        <w:rPr>
          <w:rFonts w:ascii="Arial" w:hAnsi="Arial" w:cs="Arial"/>
          <w:b/>
          <w:color w:val="1F3864"/>
          <w:szCs w:val="24"/>
        </w:rPr>
      </w:pPr>
      <w:r w:rsidRPr="00422EC0">
        <w:rPr>
          <w:rFonts w:ascii="Arial" w:hAnsi="Arial" w:cs="Arial"/>
          <w:b/>
          <w:color w:val="1F3864"/>
          <w:szCs w:val="24"/>
        </w:rPr>
        <w:t xml:space="preserve">The AMENDMENT was PUT and was </w:t>
      </w:r>
    </w:p>
    <w:p w14:paraId="24DCB0D5" w14:textId="461B61A2" w:rsidR="00D34F76" w:rsidRPr="00147AEA" w:rsidRDefault="002959BA" w:rsidP="0077687C">
      <w:pPr>
        <w:ind w:left="-284" w:right="-238"/>
        <w:jc w:val="right"/>
        <w:rPr>
          <w:rFonts w:ascii="Arial" w:hAnsi="Arial" w:cs="Arial"/>
          <w:b/>
          <w:szCs w:val="24"/>
        </w:rPr>
      </w:pPr>
      <w:r>
        <w:rPr>
          <w:rFonts w:ascii="Arial" w:hAnsi="Arial" w:cs="Arial"/>
          <w:b/>
          <w:szCs w:val="24"/>
        </w:rPr>
        <w:t xml:space="preserve">CARRIED </w:t>
      </w:r>
      <w:r w:rsidR="00374D9A">
        <w:rPr>
          <w:rFonts w:ascii="Arial" w:hAnsi="Arial" w:cs="Arial"/>
          <w:b/>
          <w:szCs w:val="24"/>
        </w:rPr>
        <w:t>8/3</w:t>
      </w:r>
    </w:p>
    <w:p w14:paraId="4178B0DF" w14:textId="0154EB49" w:rsidR="00D34F76" w:rsidRPr="00147AEA" w:rsidRDefault="00D34F76" w:rsidP="0077687C">
      <w:pPr>
        <w:ind w:left="-284" w:right="-238"/>
        <w:jc w:val="right"/>
        <w:rPr>
          <w:rFonts w:ascii="Arial" w:hAnsi="Arial" w:cs="Arial"/>
          <w:b/>
          <w:szCs w:val="24"/>
        </w:rPr>
      </w:pPr>
      <w:r w:rsidRPr="00147AEA">
        <w:rPr>
          <w:rFonts w:ascii="Arial" w:hAnsi="Arial" w:cs="Arial"/>
          <w:b/>
          <w:szCs w:val="24"/>
        </w:rPr>
        <w:t xml:space="preserve">(Against: Crs. </w:t>
      </w:r>
      <w:r w:rsidR="002959BA">
        <w:rPr>
          <w:rFonts w:ascii="Arial" w:hAnsi="Arial" w:cs="Arial"/>
          <w:b/>
          <w:szCs w:val="24"/>
        </w:rPr>
        <w:t>Brackenridge Combes &amp; Hodsdon</w:t>
      </w:r>
      <w:r w:rsidRPr="00147AEA">
        <w:rPr>
          <w:rFonts w:ascii="Arial" w:hAnsi="Arial" w:cs="Arial"/>
          <w:b/>
          <w:szCs w:val="24"/>
        </w:rPr>
        <w:t>)</w:t>
      </w:r>
    </w:p>
    <w:p w14:paraId="0AA82226" w14:textId="15CB0C7A" w:rsidR="00FB3B1A" w:rsidRDefault="00FB3B1A" w:rsidP="0077687C">
      <w:pPr>
        <w:ind w:left="-284" w:right="-238"/>
        <w:jc w:val="both"/>
        <w:rPr>
          <w:rFonts w:ascii="Arial" w:hAnsi="Arial" w:cs="Arial"/>
          <w:color w:val="1F3864"/>
          <w:szCs w:val="24"/>
        </w:rPr>
      </w:pPr>
    </w:p>
    <w:p w14:paraId="32B2F6CF" w14:textId="77777777" w:rsidR="0077687C" w:rsidRDefault="0077687C" w:rsidP="0077687C">
      <w:pPr>
        <w:ind w:left="-284" w:right="-238"/>
        <w:jc w:val="both"/>
        <w:rPr>
          <w:rFonts w:ascii="Arial" w:hAnsi="Arial" w:cs="Arial"/>
          <w:color w:val="1F3864"/>
          <w:szCs w:val="24"/>
        </w:rPr>
      </w:pPr>
    </w:p>
    <w:p w14:paraId="7256BB8A" w14:textId="2C42A353" w:rsidR="0077687C" w:rsidRPr="0077687C" w:rsidRDefault="0077687C" w:rsidP="0077687C">
      <w:pPr>
        <w:ind w:left="-284" w:right="-238"/>
        <w:jc w:val="both"/>
        <w:rPr>
          <w:rFonts w:ascii="Arial" w:hAnsi="Arial" w:cs="Arial"/>
          <w:b/>
          <w:bCs/>
          <w:color w:val="1F3864"/>
          <w:szCs w:val="24"/>
        </w:rPr>
      </w:pPr>
      <w:r w:rsidRPr="0077687C">
        <w:rPr>
          <w:rFonts w:ascii="Arial" w:hAnsi="Arial" w:cs="Arial"/>
          <w:b/>
          <w:bCs/>
          <w:color w:val="1F3864"/>
          <w:szCs w:val="24"/>
        </w:rPr>
        <w:t xml:space="preserve">The </w:t>
      </w:r>
      <w:r w:rsidR="00374D9A">
        <w:rPr>
          <w:rFonts w:ascii="Arial" w:hAnsi="Arial" w:cs="Arial"/>
          <w:b/>
          <w:bCs/>
          <w:color w:val="1F3864"/>
          <w:szCs w:val="24"/>
        </w:rPr>
        <w:t>Substantive</w:t>
      </w:r>
      <w:r w:rsidRPr="0077687C">
        <w:rPr>
          <w:rFonts w:ascii="Arial" w:hAnsi="Arial" w:cs="Arial"/>
          <w:b/>
          <w:bCs/>
          <w:color w:val="1F3864"/>
          <w:szCs w:val="24"/>
        </w:rPr>
        <w:t xml:space="preserve"> Motion was PUT and was</w:t>
      </w:r>
    </w:p>
    <w:p w14:paraId="70F499C0" w14:textId="27055F16" w:rsidR="000F72DD" w:rsidRPr="00147AEA" w:rsidRDefault="00E564DD" w:rsidP="0077687C">
      <w:pPr>
        <w:ind w:left="-284" w:right="-238"/>
        <w:jc w:val="right"/>
        <w:rPr>
          <w:rFonts w:ascii="Arial" w:hAnsi="Arial" w:cs="Arial"/>
          <w:b/>
          <w:szCs w:val="24"/>
        </w:rPr>
      </w:pPr>
      <w:r>
        <w:rPr>
          <w:rFonts w:ascii="Arial" w:hAnsi="Arial" w:cs="Arial"/>
          <w:b/>
          <w:szCs w:val="24"/>
        </w:rPr>
        <w:t>CARRIED 8/3</w:t>
      </w:r>
    </w:p>
    <w:p w14:paraId="72BB53C2" w14:textId="0462035C" w:rsidR="000F72DD" w:rsidRPr="00147AEA" w:rsidRDefault="000F72DD" w:rsidP="0077687C">
      <w:pPr>
        <w:ind w:left="-284" w:right="-238"/>
        <w:jc w:val="right"/>
        <w:rPr>
          <w:rFonts w:ascii="Arial" w:hAnsi="Arial" w:cs="Arial"/>
          <w:b/>
          <w:szCs w:val="24"/>
        </w:rPr>
      </w:pPr>
      <w:r w:rsidRPr="00147AEA">
        <w:rPr>
          <w:rFonts w:ascii="Arial" w:hAnsi="Arial" w:cs="Arial"/>
          <w:b/>
          <w:szCs w:val="24"/>
        </w:rPr>
        <w:t xml:space="preserve">(Against: Crs. </w:t>
      </w:r>
      <w:r w:rsidR="00C11FC0">
        <w:rPr>
          <w:rFonts w:ascii="Arial" w:hAnsi="Arial" w:cs="Arial"/>
          <w:b/>
          <w:szCs w:val="24"/>
        </w:rPr>
        <w:t>Coghlan Bennett &amp; Mangano</w:t>
      </w:r>
      <w:r w:rsidRPr="00147AEA">
        <w:rPr>
          <w:rFonts w:ascii="Arial" w:hAnsi="Arial" w:cs="Arial"/>
          <w:b/>
          <w:szCs w:val="24"/>
        </w:rPr>
        <w:t>)</w:t>
      </w:r>
    </w:p>
    <w:p w14:paraId="1B2354E4" w14:textId="5C5AAC91" w:rsidR="000F72DD" w:rsidRDefault="00B57EF9" w:rsidP="00AC0934">
      <w:pPr>
        <w:ind w:left="-284" w:right="-330"/>
        <w:jc w:val="both"/>
        <w:rPr>
          <w:rFonts w:ascii="Arial" w:hAnsi="Arial" w:cs="Arial"/>
          <w:b/>
          <w:szCs w:val="32"/>
          <w:lang w:val="en-US"/>
        </w:rPr>
      </w:pPr>
      <w:r>
        <w:rPr>
          <w:rFonts w:ascii="Arial" w:hAnsi="Arial" w:cs="Arial"/>
          <w:noProof/>
          <w:szCs w:val="24"/>
        </w:rPr>
        <mc:AlternateContent>
          <mc:Choice Requires="wps">
            <w:drawing>
              <wp:anchor distT="0" distB="0" distL="114300" distR="114300" simplePos="0" relativeHeight="251658258" behindDoc="1" locked="0" layoutInCell="1" allowOverlap="1" wp14:anchorId="5919D8CA" wp14:editId="128EBA5A">
                <wp:simplePos x="0" y="0"/>
                <wp:positionH relativeFrom="margin">
                  <wp:posOffset>-235931</wp:posOffset>
                </wp:positionH>
                <wp:positionV relativeFrom="paragraph">
                  <wp:posOffset>171335</wp:posOffset>
                </wp:positionV>
                <wp:extent cx="6326909" cy="1330036"/>
                <wp:effectExtent l="0" t="0" r="17145" b="22860"/>
                <wp:wrapNone/>
                <wp:docPr id="22" name="Rectangle 22" descr="P3500#y1"/>
                <wp:cNvGraphicFramePr/>
                <a:graphic xmlns:a="http://schemas.openxmlformats.org/drawingml/2006/main">
                  <a:graphicData uri="http://schemas.microsoft.com/office/word/2010/wordprocessingShape">
                    <wps:wsp>
                      <wps:cNvSpPr/>
                      <wps:spPr>
                        <a:xfrm>
                          <a:off x="0" y="0"/>
                          <a:ext cx="6326909" cy="133003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6E4ACA" id="Rectangle 22" o:spid="_x0000_s1026" alt="P3500#y1" style="position:absolute;margin-left:-18.6pt;margin-top:13.5pt;width:498.2pt;height:104.75pt;z-index:-25165822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" filled="f" strokecolor="#243f60 [1604]" strokeweight="2pt">
                <w10:wrap anchorx="margin"/>
              </v:rect>
            </w:pict>
          </mc:Fallback>
        </mc:AlternateContent>
      </w:r>
    </w:p>
    <w:p w14:paraId="6000F93B" w14:textId="76EDCC83" w:rsidR="00F4661C" w:rsidRPr="00564C09" w:rsidRDefault="00F4661C" w:rsidP="00F4661C">
      <w:pPr>
        <w:ind w:left="-284" w:right="-238"/>
        <w:jc w:val="both"/>
        <w:rPr>
          <w:rFonts w:ascii="Arial" w:hAnsi="Arial" w:cs="Arial"/>
          <w:b/>
          <w:color w:val="244061" w:themeColor="accent1" w:themeShade="80"/>
          <w:szCs w:val="28"/>
          <w:lang w:val="en-US"/>
        </w:rPr>
      </w:pPr>
      <w:r>
        <w:rPr>
          <w:rFonts w:ascii="Arial" w:hAnsi="Arial" w:cs="Arial"/>
          <w:b/>
          <w:color w:val="244061" w:themeColor="accent1" w:themeShade="80"/>
          <w:sz w:val="28"/>
          <w:szCs w:val="32"/>
          <w:lang w:val="en-US"/>
        </w:rPr>
        <w:t>Council Resolution</w:t>
      </w:r>
    </w:p>
    <w:p w14:paraId="206639D5" w14:textId="77777777" w:rsidR="00F4661C" w:rsidRPr="00564C09" w:rsidRDefault="00F4661C" w:rsidP="00F4661C">
      <w:pPr>
        <w:ind w:left="-284" w:right="-238"/>
        <w:jc w:val="both"/>
        <w:rPr>
          <w:rFonts w:ascii="Arial" w:hAnsi="Arial" w:cs="Arial"/>
          <w:b/>
          <w:color w:val="244061" w:themeColor="accent1" w:themeShade="80"/>
          <w:szCs w:val="32"/>
          <w:lang w:val="en-US"/>
        </w:rPr>
      </w:pPr>
    </w:p>
    <w:p w14:paraId="0CC55B5A" w14:textId="77777777" w:rsidR="00F4661C" w:rsidRPr="00564C09" w:rsidRDefault="00F4661C" w:rsidP="00F4661C">
      <w:pPr>
        <w:ind w:left="-284" w:right="-238"/>
        <w:jc w:val="both"/>
        <w:rPr>
          <w:rFonts w:ascii="Arial" w:hAnsi="Arial" w:cs="Arial"/>
          <w:b/>
          <w:color w:val="244061" w:themeColor="accent1" w:themeShade="80"/>
          <w:szCs w:val="32"/>
          <w:lang w:val="en-US"/>
        </w:rPr>
      </w:pPr>
      <w:r w:rsidRPr="00564C09">
        <w:rPr>
          <w:rFonts w:ascii="Arial" w:hAnsi="Arial" w:cs="Arial"/>
          <w:b/>
          <w:color w:val="244061" w:themeColor="accent1" w:themeShade="80"/>
          <w:szCs w:val="32"/>
          <w:lang w:val="en-US"/>
        </w:rPr>
        <w:t>That Council:</w:t>
      </w:r>
    </w:p>
    <w:p w14:paraId="0A4E3D4D" w14:textId="77777777" w:rsidR="00F4661C" w:rsidRPr="00564C09" w:rsidRDefault="00F4661C" w:rsidP="00F4661C">
      <w:pPr>
        <w:ind w:left="-284" w:right="-238"/>
        <w:jc w:val="both"/>
        <w:rPr>
          <w:rFonts w:ascii="Arial" w:hAnsi="Arial" w:cs="Arial"/>
          <w:b/>
          <w:color w:val="244061" w:themeColor="accent1" w:themeShade="80"/>
          <w:szCs w:val="32"/>
          <w:lang w:val="en-US"/>
        </w:rPr>
      </w:pPr>
    </w:p>
    <w:p w14:paraId="76926FE3" w14:textId="2D75235E" w:rsidR="00F4661C" w:rsidRPr="00564C09" w:rsidRDefault="00F4661C" w:rsidP="00F4661C">
      <w:pPr>
        <w:pStyle w:val="ListParagraph"/>
        <w:numPr>
          <w:ilvl w:val="0"/>
          <w:numId w:val="32"/>
        </w:numPr>
        <w:ind w:left="284" w:right="-238" w:hanging="568"/>
        <w:jc w:val="both"/>
        <w:rPr>
          <w:rFonts w:ascii="Arial" w:hAnsi="Arial" w:cs="Arial"/>
          <w:b/>
          <w:color w:val="244061" w:themeColor="accent1" w:themeShade="80"/>
          <w:szCs w:val="24"/>
        </w:rPr>
      </w:pPr>
      <w:r w:rsidRPr="00564C09">
        <w:rPr>
          <w:rFonts w:ascii="Arial" w:hAnsi="Arial" w:cs="Arial"/>
          <w:b/>
          <w:color w:val="244061" w:themeColor="accent1" w:themeShade="80"/>
          <w:szCs w:val="32"/>
          <w:lang w:val="en-US"/>
        </w:rPr>
        <w:t xml:space="preserve">adopt the Governance Framework Policy as per attachment 1 </w:t>
      </w:r>
      <w:r>
        <w:rPr>
          <w:rFonts w:ascii="Arial" w:hAnsi="Arial" w:cs="Arial"/>
          <w:b/>
          <w:color w:val="244061" w:themeColor="accent1" w:themeShade="80"/>
          <w:szCs w:val="32"/>
          <w:lang w:val="en-US"/>
        </w:rPr>
        <w:t xml:space="preserve">subject to Ordinary Council Meetings and Agenda Forums commencing at 7pm </w:t>
      </w:r>
      <w:r w:rsidRPr="00564C09">
        <w:rPr>
          <w:rFonts w:ascii="Arial" w:hAnsi="Arial" w:cs="Arial"/>
          <w:b/>
          <w:color w:val="244061" w:themeColor="accent1" w:themeShade="80"/>
          <w:szCs w:val="32"/>
          <w:lang w:val="en-US"/>
        </w:rPr>
        <w:t xml:space="preserve">to apply from 1 January </w:t>
      </w:r>
      <w:proofErr w:type="gramStart"/>
      <w:r w:rsidRPr="00564C09">
        <w:rPr>
          <w:rFonts w:ascii="Arial" w:hAnsi="Arial" w:cs="Arial"/>
          <w:b/>
          <w:color w:val="244061" w:themeColor="accent1" w:themeShade="80"/>
          <w:szCs w:val="32"/>
          <w:lang w:val="en-US"/>
        </w:rPr>
        <w:t>202</w:t>
      </w:r>
      <w:r>
        <w:rPr>
          <w:rFonts w:ascii="Arial" w:hAnsi="Arial" w:cs="Arial"/>
          <w:b/>
          <w:color w:val="244061" w:themeColor="accent1" w:themeShade="80"/>
          <w:szCs w:val="32"/>
          <w:lang w:val="en-US"/>
        </w:rPr>
        <w:t>3</w:t>
      </w:r>
      <w:r w:rsidRPr="00564C09">
        <w:rPr>
          <w:rFonts w:ascii="Arial" w:hAnsi="Arial" w:cs="Arial"/>
          <w:b/>
          <w:color w:val="244061" w:themeColor="accent1" w:themeShade="80"/>
          <w:szCs w:val="32"/>
          <w:lang w:val="en-US"/>
        </w:rPr>
        <w:t>;</w:t>
      </w:r>
      <w:proofErr w:type="gramEnd"/>
      <w:r w:rsidRPr="00564C09">
        <w:rPr>
          <w:rFonts w:ascii="Arial" w:hAnsi="Arial" w:cs="Arial"/>
          <w:b/>
          <w:color w:val="244061" w:themeColor="accent1" w:themeShade="80"/>
          <w:szCs w:val="32"/>
          <w:lang w:val="en-US"/>
        </w:rPr>
        <w:t xml:space="preserve"> and</w:t>
      </w:r>
    </w:p>
    <w:p w14:paraId="79DF0263" w14:textId="284D78AF" w:rsidR="00F4661C" w:rsidRPr="00564C09" w:rsidRDefault="00B57EF9" w:rsidP="00F4661C">
      <w:pPr>
        <w:pStyle w:val="ListParagraph"/>
        <w:numPr>
          <w:ilvl w:val="0"/>
          <w:numId w:val="32"/>
        </w:numPr>
        <w:ind w:left="284" w:right="-238" w:hanging="568"/>
        <w:jc w:val="both"/>
        <w:rPr>
          <w:rFonts w:ascii="Arial" w:hAnsi="Arial" w:cs="Arial"/>
          <w:b/>
          <w:color w:val="244061" w:themeColor="accent1" w:themeShade="80"/>
          <w:szCs w:val="24"/>
        </w:rPr>
      </w:pPr>
      <w:r>
        <w:rPr>
          <w:rFonts w:ascii="Arial" w:hAnsi="Arial" w:cs="Arial"/>
          <w:noProof/>
          <w:szCs w:val="24"/>
        </w:rPr>
        <mc:AlternateContent>
          <mc:Choice Requires="wps">
            <w:drawing>
              <wp:anchor distT="0" distB="0" distL="114300" distR="114300" simplePos="0" relativeHeight="251658259" behindDoc="1" locked="0" layoutInCell="1" allowOverlap="1" wp14:anchorId="3F1BAA97" wp14:editId="69F340D4">
                <wp:simplePos x="0" y="0"/>
                <wp:positionH relativeFrom="margin">
                  <wp:posOffset>-272877</wp:posOffset>
                </wp:positionH>
                <wp:positionV relativeFrom="paragraph">
                  <wp:posOffset>-43815</wp:posOffset>
                </wp:positionV>
                <wp:extent cx="6326909" cy="7518400"/>
                <wp:effectExtent l="0" t="0" r="17145" b="25400"/>
                <wp:wrapNone/>
                <wp:docPr id="23" name="Rectangle 23" descr="P3506#y1"/>
                <wp:cNvGraphicFramePr/>
                <a:graphic xmlns:a="http://schemas.openxmlformats.org/drawingml/2006/main">
                  <a:graphicData uri="http://schemas.microsoft.com/office/word/2010/wordprocessingShape">
                    <wps:wsp>
                      <wps:cNvSpPr/>
                      <wps:spPr>
                        <a:xfrm>
                          <a:off x="0" y="0"/>
                          <a:ext cx="6326909" cy="751840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1098A9" id="Rectangle 23" o:spid="_x0000_s1026" alt="P3506#y1" style="position:absolute;margin-left:-21.5pt;margin-top:-3.45pt;width:498.2pt;height:592pt;z-index:-25165822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" filled="f" strokecolor="#243f60 [1604]" strokeweight="2pt">
                <w10:wrap anchorx="margin"/>
              </v:rect>
            </w:pict>
          </mc:Fallback>
        </mc:AlternateContent>
      </w:r>
      <w:r w:rsidR="00F4661C" w:rsidRPr="00564C09">
        <w:rPr>
          <w:rFonts w:ascii="Arial" w:hAnsi="Arial" w:cs="Arial"/>
          <w:b/>
          <w:color w:val="244061" w:themeColor="accent1" w:themeShade="80"/>
          <w:szCs w:val="32"/>
          <w:lang w:val="en-US"/>
        </w:rPr>
        <w:t>adopt the Agenda Forum Dates Schedule for 2023 as per below:</w:t>
      </w:r>
    </w:p>
    <w:p w14:paraId="7B6B8D77" w14:textId="77777777" w:rsidR="00F4661C" w:rsidRPr="00564C09" w:rsidRDefault="00F4661C" w:rsidP="00F4661C">
      <w:pPr>
        <w:pStyle w:val="ListParagraph"/>
        <w:ind w:left="-284" w:right="-238"/>
        <w:rPr>
          <w:rFonts w:ascii="Arial" w:hAnsi="Arial" w:cs="Arial"/>
          <w:b/>
          <w:color w:val="244061" w:themeColor="accent1" w:themeShade="80"/>
          <w:szCs w:val="24"/>
        </w:rPr>
      </w:pPr>
    </w:p>
    <w:p w14:paraId="681F1805"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14 February 2023</w:t>
      </w:r>
    </w:p>
    <w:p w14:paraId="0BE97985"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14 March 2023</w:t>
      </w:r>
    </w:p>
    <w:p w14:paraId="16E7A6E8"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11 April 2023</w:t>
      </w:r>
    </w:p>
    <w:p w14:paraId="4FFABF9D"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9 May 2023</w:t>
      </w:r>
    </w:p>
    <w:p w14:paraId="6195BFC0"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13 June 2023</w:t>
      </w:r>
    </w:p>
    <w:p w14:paraId="48EA2129"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11 July 2023</w:t>
      </w:r>
    </w:p>
    <w:p w14:paraId="5906F7C3"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8 August 2023</w:t>
      </w:r>
    </w:p>
    <w:p w14:paraId="7B5BD3D2"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11 September 2023</w:t>
      </w:r>
    </w:p>
    <w:p w14:paraId="0CDA1348"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Election Year</w:t>
      </w:r>
      <w:r w:rsidRPr="00564C09">
        <w:rPr>
          <w:rFonts w:ascii="Arial" w:hAnsi="Arial" w:cs="Arial"/>
          <w:b/>
          <w:color w:val="244061" w:themeColor="accent1" w:themeShade="80"/>
          <w:szCs w:val="24"/>
        </w:rPr>
        <w:tab/>
        <w:t xml:space="preserve">No meeting in October </w:t>
      </w:r>
    </w:p>
    <w:p w14:paraId="25226B87"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14 November 2023</w:t>
      </w:r>
    </w:p>
    <w:p w14:paraId="3483E0A0"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5 December 2023</w:t>
      </w:r>
    </w:p>
    <w:p w14:paraId="424D3803" w14:textId="77777777" w:rsidR="00F4661C" w:rsidRPr="00564C09" w:rsidRDefault="00F4661C" w:rsidP="00F4661C">
      <w:pPr>
        <w:pStyle w:val="ListParagraph"/>
        <w:ind w:left="-284" w:right="-238"/>
        <w:jc w:val="both"/>
        <w:rPr>
          <w:rFonts w:ascii="Arial" w:hAnsi="Arial" w:cs="Arial"/>
          <w:b/>
          <w:color w:val="244061" w:themeColor="accent1" w:themeShade="80"/>
          <w:szCs w:val="24"/>
        </w:rPr>
      </w:pPr>
    </w:p>
    <w:p w14:paraId="276A956C" w14:textId="77777777" w:rsidR="00F4661C" w:rsidRPr="00564C09" w:rsidRDefault="00F4661C" w:rsidP="00F4661C">
      <w:pPr>
        <w:pStyle w:val="ListParagraph"/>
        <w:numPr>
          <w:ilvl w:val="0"/>
          <w:numId w:val="32"/>
        </w:numPr>
        <w:ind w:left="284" w:right="-238" w:hanging="568"/>
        <w:jc w:val="both"/>
        <w:rPr>
          <w:rFonts w:ascii="Arial" w:hAnsi="Arial" w:cs="Arial"/>
          <w:b/>
          <w:color w:val="244061" w:themeColor="accent1" w:themeShade="80"/>
          <w:szCs w:val="24"/>
        </w:rPr>
      </w:pPr>
      <w:r w:rsidRPr="00564C09">
        <w:rPr>
          <w:rFonts w:ascii="Arial" w:hAnsi="Arial" w:cs="Arial"/>
          <w:b/>
          <w:color w:val="244061" w:themeColor="accent1" w:themeShade="80"/>
          <w:szCs w:val="32"/>
          <w:lang w:val="en-US"/>
        </w:rPr>
        <w:t>adopt the Council Meeting Dates Schedule for 202</w:t>
      </w:r>
      <w:r>
        <w:rPr>
          <w:rFonts w:ascii="Arial" w:hAnsi="Arial" w:cs="Arial"/>
          <w:b/>
          <w:color w:val="244061" w:themeColor="accent1" w:themeShade="80"/>
          <w:szCs w:val="32"/>
          <w:lang w:val="en-US"/>
        </w:rPr>
        <w:t>3</w:t>
      </w:r>
      <w:r w:rsidRPr="00564C09">
        <w:rPr>
          <w:rFonts w:ascii="Arial" w:hAnsi="Arial" w:cs="Arial"/>
          <w:b/>
          <w:color w:val="244061" w:themeColor="accent1" w:themeShade="80"/>
          <w:szCs w:val="32"/>
          <w:lang w:val="en-US"/>
        </w:rPr>
        <w:t xml:space="preserve"> as per below:</w:t>
      </w:r>
    </w:p>
    <w:p w14:paraId="3EF30AE7" w14:textId="77777777" w:rsidR="00F4661C" w:rsidRPr="00564C09" w:rsidRDefault="00F4661C" w:rsidP="00F4661C">
      <w:pPr>
        <w:pStyle w:val="ListParagraph"/>
        <w:ind w:left="-284" w:right="-238"/>
        <w:rPr>
          <w:rFonts w:ascii="Arial" w:hAnsi="Arial" w:cs="Arial"/>
          <w:b/>
          <w:color w:val="244061" w:themeColor="accent1" w:themeShade="80"/>
          <w:szCs w:val="24"/>
        </w:rPr>
      </w:pPr>
    </w:p>
    <w:p w14:paraId="0CF62261"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Tuesday</w:t>
      </w:r>
      <w:r w:rsidRPr="00564C09">
        <w:rPr>
          <w:rFonts w:ascii="Arial" w:hAnsi="Arial" w:cs="Arial"/>
          <w:b/>
          <w:color w:val="244061" w:themeColor="accent1" w:themeShade="80"/>
          <w:szCs w:val="24"/>
        </w:rPr>
        <w:tab/>
        <w:t>28 February 2023</w:t>
      </w:r>
    </w:p>
    <w:p w14:paraId="59918A46"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28 March 2023</w:t>
      </w:r>
    </w:p>
    <w:p w14:paraId="3F72919F"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Wednesday</w:t>
      </w:r>
      <w:r w:rsidRPr="00564C09">
        <w:rPr>
          <w:rFonts w:ascii="Arial" w:hAnsi="Arial" w:cs="Arial"/>
          <w:b/>
          <w:color w:val="244061" w:themeColor="accent1" w:themeShade="80"/>
          <w:szCs w:val="24"/>
        </w:rPr>
        <w:tab/>
        <w:t>26 April 2023</w:t>
      </w:r>
    </w:p>
    <w:p w14:paraId="294953B6"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23 May 2023</w:t>
      </w:r>
    </w:p>
    <w:p w14:paraId="7D1D2383"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27 June 2023</w:t>
      </w:r>
    </w:p>
    <w:p w14:paraId="61E853D8"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25 July 202</w:t>
      </w:r>
      <w:r>
        <w:rPr>
          <w:rFonts w:ascii="Arial" w:hAnsi="Arial" w:cs="Arial"/>
          <w:b/>
          <w:color w:val="244061" w:themeColor="accent1" w:themeShade="80"/>
          <w:szCs w:val="24"/>
        </w:rPr>
        <w:t>3</w:t>
      </w:r>
    </w:p>
    <w:p w14:paraId="28E57E08"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22 August 202</w:t>
      </w:r>
      <w:r>
        <w:rPr>
          <w:rFonts w:ascii="Arial" w:hAnsi="Arial" w:cs="Arial"/>
          <w:b/>
          <w:color w:val="244061" w:themeColor="accent1" w:themeShade="80"/>
          <w:szCs w:val="24"/>
        </w:rPr>
        <w:t>3</w:t>
      </w:r>
    </w:p>
    <w:p w14:paraId="0720B65A"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Wednesday</w:t>
      </w:r>
      <w:r w:rsidRPr="00564C09">
        <w:rPr>
          <w:rFonts w:ascii="Arial" w:hAnsi="Arial" w:cs="Arial"/>
          <w:b/>
          <w:color w:val="244061" w:themeColor="accent1" w:themeShade="80"/>
          <w:szCs w:val="24"/>
        </w:rPr>
        <w:tab/>
        <w:t>26 September 202</w:t>
      </w:r>
      <w:r>
        <w:rPr>
          <w:rFonts w:ascii="Arial" w:hAnsi="Arial" w:cs="Arial"/>
          <w:b/>
          <w:color w:val="244061" w:themeColor="accent1" w:themeShade="80"/>
          <w:szCs w:val="24"/>
        </w:rPr>
        <w:t>3</w:t>
      </w:r>
    </w:p>
    <w:p w14:paraId="0D004C14"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Election Year</w:t>
      </w:r>
      <w:r w:rsidRPr="00564C09">
        <w:rPr>
          <w:rFonts w:ascii="Arial" w:hAnsi="Arial" w:cs="Arial"/>
          <w:b/>
          <w:color w:val="244061" w:themeColor="accent1" w:themeShade="80"/>
          <w:szCs w:val="24"/>
        </w:rPr>
        <w:tab/>
        <w:t xml:space="preserve">No Meeting in October </w:t>
      </w:r>
    </w:p>
    <w:p w14:paraId="5F734347"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t>28 November 202</w:t>
      </w:r>
      <w:r>
        <w:rPr>
          <w:rFonts w:ascii="Arial" w:hAnsi="Arial" w:cs="Arial"/>
          <w:b/>
          <w:color w:val="244061" w:themeColor="accent1" w:themeShade="80"/>
          <w:szCs w:val="24"/>
        </w:rPr>
        <w:t>3</w:t>
      </w:r>
    </w:p>
    <w:p w14:paraId="63E8D47B"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 xml:space="preserve">Tuesday </w:t>
      </w:r>
      <w:r w:rsidRPr="00564C09">
        <w:rPr>
          <w:rFonts w:ascii="Arial" w:hAnsi="Arial" w:cs="Arial"/>
          <w:b/>
          <w:color w:val="244061" w:themeColor="accent1" w:themeShade="80"/>
          <w:szCs w:val="24"/>
        </w:rPr>
        <w:tab/>
      </w:r>
      <w:r>
        <w:rPr>
          <w:rFonts w:ascii="Arial" w:hAnsi="Arial" w:cs="Arial"/>
          <w:b/>
          <w:color w:val="244061" w:themeColor="accent1" w:themeShade="80"/>
          <w:szCs w:val="24"/>
        </w:rPr>
        <w:t>12</w:t>
      </w:r>
      <w:r w:rsidRPr="00564C09">
        <w:rPr>
          <w:rFonts w:ascii="Arial" w:hAnsi="Arial" w:cs="Arial"/>
          <w:b/>
          <w:color w:val="244061" w:themeColor="accent1" w:themeShade="80"/>
          <w:szCs w:val="24"/>
        </w:rPr>
        <w:t xml:space="preserve"> December 202</w:t>
      </w:r>
      <w:r>
        <w:rPr>
          <w:rFonts w:ascii="Arial" w:hAnsi="Arial" w:cs="Arial"/>
          <w:b/>
          <w:color w:val="244061" w:themeColor="accent1" w:themeShade="80"/>
          <w:szCs w:val="24"/>
        </w:rPr>
        <w:t>3</w:t>
      </w:r>
    </w:p>
    <w:p w14:paraId="762C5CC7" w14:textId="77777777" w:rsidR="00F4661C" w:rsidRPr="00564C09" w:rsidRDefault="00F4661C" w:rsidP="00F4661C">
      <w:pPr>
        <w:pStyle w:val="ListParagraph"/>
        <w:ind w:left="-284" w:right="-238"/>
        <w:rPr>
          <w:rFonts w:ascii="Arial" w:hAnsi="Arial" w:cs="Arial"/>
          <w:b/>
          <w:color w:val="244061" w:themeColor="accent1" w:themeShade="80"/>
          <w:szCs w:val="24"/>
        </w:rPr>
      </w:pPr>
    </w:p>
    <w:p w14:paraId="1EF0464A" w14:textId="77777777" w:rsidR="00F4661C" w:rsidRPr="00564C09" w:rsidRDefault="00F4661C" w:rsidP="00F4661C">
      <w:pPr>
        <w:pStyle w:val="ListParagraph"/>
        <w:numPr>
          <w:ilvl w:val="0"/>
          <w:numId w:val="32"/>
        </w:numPr>
        <w:ind w:left="284" w:right="-238" w:hanging="568"/>
        <w:jc w:val="both"/>
        <w:rPr>
          <w:rFonts w:ascii="Arial" w:hAnsi="Arial" w:cs="Arial"/>
          <w:b/>
          <w:color w:val="244061" w:themeColor="accent1" w:themeShade="80"/>
          <w:szCs w:val="24"/>
        </w:rPr>
      </w:pPr>
      <w:r w:rsidRPr="00564C09">
        <w:rPr>
          <w:rFonts w:ascii="Arial" w:hAnsi="Arial" w:cs="Arial"/>
          <w:b/>
          <w:color w:val="244061" w:themeColor="accent1" w:themeShade="80"/>
          <w:szCs w:val="32"/>
          <w:lang w:val="en-US"/>
        </w:rPr>
        <w:t>adopt</w:t>
      </w:r>
      <w:r w:rsidRPr="00564C09">
        <w:rPr>
          <w:rFonts w:ascii="Arial" w:hAnsi="Arial" w:cs="Arial"/>
          <w:b/>
          <w:color w:val="244061" w:themeColor="accent1" w:themeShade="80"/>
          <w:szCs w:val="24"/>
        </w:rPr>
        <w:t xml:space="preserve"> the Audit &amp; Risk Committee Meeting Dates Schedule for 2023 as per below:</w:t>
      </w:r>
    </w:p>
    <w:p w14:paraId="02C55270" w14:textId="77777777" w:rsidR="00F4661C" w:rsidRPr="00564C09" w:rsidRDefault="00F4661C" w:rsidP="00F4661C">
      <w:pPr>
        <w:pStyle w:val="ListParagraph"/>
        <w:ind w:left="-284" w:right="-238"/>
        <w:rPr>
          <w:rFonts w:ascii="Arial" w:hAnsi="Arial" w:cs="Arial"/>
          <w:b/>
          <w:color w:val="244061" w:themeColor="accent1" w:themeShade="80"/>
          <w:szCs w:val="24"/>
        </w:rPr>
      </w:pPr>
    </w:p>
    <w:p w14:paraId="66F84616"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Monday</w:t>
      </w:r>
      <w:r w:rsidRPr="00564C09">
        <w:rPr>
          <w:rFonts w:ascii="Arial" w:hAnsi="Arial" w:cs="Arial"/>
          <w:b/>
          <w:color w:val="244061" w:themeColor="accent1" w:themeShade="80"/>
          <w:szCs w:val="24"/>
        </w:rPr>
        <w:tab/>
        <w:t>2</w:t>
      </w:r>
      <w:r>
        <w:rPr>
          <w:rFonts w:ascii="Arial" w:hAnsi="Arial" w:cs="Arial"/>
          <w:b/>
          <w:color w:val="244061" w:themeColor="accent1" w:themeShade="80"/>
          <w:szCs w:val="24"/>
        </w:rPr>
        <w:t>0</w:t>
      </w:r>
      <w:r w:rsidRPr="00564C09">
        <w:rPr>
          <w:rFonts w:ascii="Arial" w:hAnsi="Arial" w:cs="Arial"/>
          <w:b/>
          <w:color w:val="244061" w:themeColor="accent1" w:themeShade="80"/>
          <w:szCs w:val="24"/>
        </w:rPr>
        <w:t xml:space="preserve"> February 2023</w:t>
      </w:r>
    </w:p>
    <w:p w14:paraId="5DA5AB0F"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Monday</w:t>
      </w:r>
      <w:r w:rsidRPr="00564C09">
        <w:rPr>
          <w:rFonts w:ascii="Arial" w:hAnsi="Arial" w:cs="Arial"/>
          <w:b/>
          <w:color w:val="244061" w:themeColor="accent1" w:themeShade="80"/>
          <w:szCs w:val="24"/>
        </w:rPr>
        <w:tab/>
      </w:r>
      <w:r>
        <w:rPr>
          <w:rFonts w:ascii="Arial" w:hAnsi="Arial" w:cs="Arial"/>
          <w:b/>
          <w:color w:val="244061" w:themeColor="accent1" w:themeShade="80"/>
          <w:szCs w:val="24"/>
        </w:rPr>
        <w:t>22</w:t>
      </w:r>
      <w:r w:rsidRPr="00564C09">
        <w:rPr>
          <w:rFonts w:ascii="Arial" w:hAnsi="Arial" w:cs="Arial"/>
          <w:b/>
          <w:color w:val="244061" w:themeColor="accent1" w:themeShade="80"/>
          <w:szCs w:val="24"/>
        </w:rPr>
        <w:t xml:space="preserve"> May 2023</w:t>
      </w:r>
    </w:p>
    <w:p w14:paraId="37A052F7"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Monday</w:t>
      </w:r>
      <w:r w:rsidRPr="00564C09">
        <w:rPr>
          <w:rFonts w:ascii="Arial" w:hAnsi="Arial" w:cs="Arial"/>
          <w:b/>
          <w:color w:val="244061" w:themeColor="accent1" w:themeShade="80"/>
          <w:szCs w:val="24"/>
        </w:rPr>
        <w:tab/>
        <w:t>2</w:t>
      </w:r>
      <w:r>
        <w:rPr>
          <w:rFonts w:ascii="Arial" w:hAnsi="Arial" w:cs="Arial"/>
          <w:b/>
          <w:color w:val="244061" w:themeColor="accent1" w:themeShade="80"/>
          <w:szCs w:val="24"/>
        </w:rPr>
        <w:t>1</w:t>
      </w:r>
      <w:r w:rsidRPr="00564C09">
        <w:rPr>
          <w:rFonts w:ascii="Arial" w:hAnsi="Arial" w:cs="Arial"/>
          <w:b/>
          <w:color w:val="244061" w:themeColor="accent1" w:themeShade="80"/>
          <w:szCs w:val="24"/>
        </w:rPr>
        <w:t xml:space="preserve"> August 2023</w:t>
      </w:r>
    </w:p>
    <w:p w14:paraId="1C9B9284"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Monday</w:t>
      </w:r>
      <w:r w:rsidRPr="00564C09">
        <w:rPr>
          <w:rFonts w:ascii="Arial" w:hAnsi="Arial" w:cs="Arial"/>
          <w:b/>
          <w:color w:val="244061" w:themeColor="accent1" w:themeShade="80"/>
          <w:szCs w:val="24"/>
        </w:rPr>
        <w:tab/>
        <w:t>2</w:t>
      </w:r>
      <w:r>
        <w:rPr>
          <w:rFonts w:ascii="Arial" w:hAnsi="Arial" w:cs="Arial"/>
          <w:b/>
          <w:color w:val="244061" w:themeColor="accent1" w:themeShade="80"/>
          <w:szCs w:val="24"/>
        </w:rPr>
        <w:t>0</w:t>
      </w:r>
      <w:r w:rsidRPr="00564C09">
        <w:rPr>
          <w:rFonts w:ascii="Arial" w:hAnsi="Arial" w:cs="Arial"/>
          <w:b/>
          <w:color w:val="244061" w:themeColor="accent1" w:themeShade="80"/>
          <w:szCs w:val="24"/>
        </w:rPr>
        <w:t xml:space="preserve"> November 2023</w:t>
      </w:r>
    </w:p>
    <w:p w14:paraId="1750A20E" w14:textId="77777777" w:rsidR="00F4661C" w:rsidRPr="00564C09" w:rsidRDefault="00F4661C" w:rsidP="00F4661C">
      <w:pPr>
        <w:pStyle w:val="ListParagraph"/>
        <w:ind w:left="-284" w:right="-238"/>
        <w:rPr>
          <w:rFonts w:ascii="Arial" w:hAnsi="Arial" w:cs="Arial"/>
          <w:b/>
          <w:color w:val="244061" w:themeColor="accent1" w:themeShade="80"/>
          <w:szCs w:val="24"/>
        </w:rPr>
      </w:pPr>
    </w:p>
    <w:p w14:paraId="0B65AD3C" w14:textId="77777777" w:rsidR="00F4661C" w:rsidRPr="00564C09" w:rsidRDefault="00F4661C" w:rsidP="00F4661C">
      <w:pPr>
        <w:pStyle w:val="ListParagraph"/>
        <w:numPr>
          <w:ilvl w:val="0"/>
          <w:numId w:val="32"/>
        </w:numPr>
        <w:ind w:left="284" w:right="-238" w:hanging="568"/>
        <w:jc w:val="both"/>
        <w:rPr>
          <w:rFonts w:ascii="Arial" w:hAnsi="Arial" w:cs="Arial"/>
          <w:b/>
          <w:color w:val="244061" w:themeColor="accent1" w:themeShade="80"/>
          <w:szCs w:val="24"/>
        </w:rPr>
      </w:pPr>
      <w:r w:rsidRPr="00564C09">
        <w:rPr>
          <w:rFonts w:ascii="Arial" w:hAnsi="Arial" w:cs="Arial"/>
          <w:b/>
          <w:color w:val="244061" w:themeColor="accent1" w:themeShade="80"/>
          <w:szCs w:val="32"/>
          <w:lang w:val="en-US"/>
        </w:rPr>
        <w:t>adopt</w:t>
      </w:r>
      <w:r w:rsidRPr="00564C09">
        <w:rPr>
          <w:rFonts w:ascii="Arial" w:hAnsi="Arial" w:cs="Arial"/>
          <w:b/>
          <w:color w:val="244061" w:themeColor="accent1" w:themeShade="80"/>
          <w:szCs w:val="24"/>
        </w:rPr>
        <w:t xml:space="preserve"> </w:t>
      </w:r>
      <w:r w:rsidRPr="0037411C">
        <w:rPr>
          <w:rFonts w:ascii="Arial" w:hAnsi="Arial" w:cs="Arial"/>
          <w:b/>
          <w:color w:val="244061" w:themeColor="accent1" w:themeShade="80"/>
          <w:szCs w:val="32"/>
          <w:lang w:val="en-US"/>
        </w:rPr>
        <w:t>the</w:t>
      </w:r>
      <w:r w:rsidRPr="00564C09">
        <w:rPr>
          <w:rFonts w:ascii="Arial" w:hAnsi="Arial" w:cs="Arial"/>
          <w:b/>
          <w:color w:val="244061" w:themeColor="accent1" w:themeShade="80"/>
          <w:szCs w:val="24"/>
        </w:rPr>
        <w:t xml:space="preserve"> Public Art Committee Meeting Dates Schedule for 2023 as per below:</w:t>
      </w:r>
    </w:p>
    <w:p w14:paraId="56B38879" w14:textId="77777777" w:rsidR="00F4661C" w:rsidRPr="00564C09" w:rsidRDefault="00F4661C" w:rsidP="00F4661C">
      <w:pPr>
        <w:pStyle w:val="ListParagraph"/>
        <w:ind w:left="-284" w:right="-238"/>
        <w:rPr>
          <w:rFonts w:ascii="Arial" w:hAnsi="Arial" w:cs="Arial"/>
          <w:b/>
          <w:color w:val="244061" w:themeColor="accent1" w:themeShade="80"/>
          <w:szCs w:val="24"/>
        </w:rPr>
      </w:pPr>
    </w:p>
    <w:p w14:paraId="40877435"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Monday</w:t>
      </w:r>
      <w:r w:rsidRPr="00564C09">
        <w:rPr>
          <w:rFonts w:ascii="Arial" w:hAnsi="Arial" w:cs="Arial"/>
          <w:b/>
          <w:color w:val="244061" w:themeColor="accent1" w:themeShade="80"/>
          <w:szCs w:val="24"/>
        </w:rPr>
        <w:tab/>
      </w:r>
      <w:r>
        <w:rPr>
          <w:rFonts w:ascii="Arial" w:hAnsi="Arial" w:cs="Arial"/>
          <w:b/>
          <w:color w:val="244061" w:themeColor="accent1" w:themeShade="80"/>
          <w:szCs w:val="24"/>
        </w:rPr>
        <w:t>13 March</w:t>
      </w:r>
      <w:r w:rsidRPr="00564C09">
        <w:rPr>
          <w:rFonts w:ascii="Arial" w:hAnsi="Arial" w:cs="Arial"/>
          <w:b/>
          <w:color w:val="244061" w:themeColor="accent1" w:themeShade="80"/>
          <w:szCs w:val="24"/>
        </w:rPr>
        <w:t xml:space="preserve"> 2023</w:t>
      </w:r>
    </w:p>
    <w:p w14:paraId="2781DE76"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Monday</w:t>
      </w:r>
      <w:r w:rsidRPr="00564C09">
        <w:rPr>
          <w:rFonts w:ascii="Arial" w:hAnsi="Arial" w:cs="Arial"/>
          <w:b/>
          <w:color w:val="244061" w:themeColor="accent1" w:themeShade="80"/>
          <w:szCs w:val="24"/>
        </w:rPr>
        <w:tab/>
        <w:t>1</w:t>
      </w:r>
      <w:r>
        <w:rPr>
          <w:rFonts w:ascii="Arial" w:hAnsi="Arial" w:cs="Arial"/>
          <w:b/>
          <w:color w:val="244061" w:themeColor="accent1" w:themeShade="80"/>
          <w:szCs w:val="24"/>
        </w:rPr>
        <w:t>2</w:t>
      </w:r>
      <w:r w:rsidRPr="00564C09">
        <w:rPr>
          <w:rFonts w:ascii="Arial" w:hAnsi="Arial" w:cs="Arial"/>
          <w:b/>
          <w:color w:val="244061" w:themeColor="accent1" w:themeShade="80"/>
          <w:szCs w:val="24"/>
        </w:rPr>
        <w:t xml:space="preserve"> June 2023</w:t>
      </w:r>
    </w:p>
    <w:p w14:paraId="3C401A1A"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Monday</w:t>
      </w:r>
      <w:r w:rsidRPr="00564C09">
        <w:rPr>
          <w:rFonts w:ascii="Arial" w:hAnsi="Arial" w:cs="Arial"/>
          <w:b/>
          <w:color w:val="244061" w:themeColor="accent1" w:themeShade="80"/>
          <w:szCs w:val="24"/>
        </w:rPr>
        <w:tab/>
        <w:t>1</w:t>
      </w:r>
      <w:r>
        <w:rPr>
          <w:rFonts w:ascii="Arial" w:hAnsi="Arial" w:cs="Arial"/>
          <w:b/>
          <w:color w:val="244061" w:themeColor="accent1" w:themeShade="80"/>
          <w:szCs w:val="24"/>
        </w:rPr>
        <w:t>1</w:t>
      </w:r>
      <w:r w:rsidRPr="00564C09">
        <w:rPr>
          <w:rFonts w:ascii="Arial" w:hAnsi="Arial" w:cs="Arial"/>
          <w:b/>
          <w:color w:val="244061" w:themeColor="accent1" w:themeShade="80"/>
          <w:szCs w:val="24"/>
        </w:rPr>
        <w:t xml:space="preserve"> September 2023</w:t>
      </w:r>
    </w:p>
    <w:p w14:paraId="02362AFF" w14:textId="77777777" w:rsidR="00F4661C" w:rsidRPr="00564C09" w:rsidRDefault="00F4661C" w:rsidP="00F4661C">
      <w:pPr>
        <w:pStyle w:val="ListParagraph"/>
        <w:tabs>
          <w:tab w:val="left" w:pos="2552"/>
        </w:tabs>
        <w:ind w:left="284" w:right="-238"/>
        <w:rPr>
          <w:rFonts w:ascii="Arial" w:hAnsi="Arial" w:cs="Arial"/>
          <w:b/>
          <w:color w:val="244061" w:themeColor="accent1" w:themeShade="80"/>
          <w:szCs w:val="24"/>
        </w:rPr>
      </w:pPr>
      <w:r w:rsidRPr="00564C09">
        <w:rPr>
          <w:rFonts w:ascii="Arial" w:hAnsi="Arial" w:cs="Arial"/>
          <w:b/>
          <w:color w:val="244061" w:themeColor="accent1" w:themeShade="80"/>
          <w:szCs w:val="24"/>
        </w:rPr>
        <w:t>Monday</w:t>
      </w:r>
      <w:r w:rsidRPr="00564C09">
        <w:rPr>
          <w:rFonts w:ascii="Arial" w:hAnsi="Arial" w:cs="Arial"/>
          <w:b/>
          <w:color w:val="244061" w:themeColor="accent1" w:themeShade="80"/>
          <w:szCs w:val="24"/>
        </w:rPr>
        <w:tab/>
        <w:t>1</w:t>
      </w:r>
      <w:r>
        <w:rPr>
          <w:rFonts w:ascii="Arial" w:hAnsi="Arial" w:cs="Arial"/>
          <w:b/>
          <w:color w:val="244061" w:themeColor="accent1" w:themeShade="80"/>
          <w:szCs w:val="24"/>
        </w:rPr>
        <w:t>1</w:t>
      </w:r>
      <w:r w:rsidRPr="00564C09">
        <w:rPr>
          <w:rFonts w:ascii="Arial" w:hAnsi="Arial" w:cs="Arial"/>
          <w:b/>
          <w:color w:val="244061" w:themeColor="accent1" w:themeShade="80"/>
          <w:szCs w:val="24"/>
        </w:rPr>
        <w:t xml:space="preserve"> December 2023</w:t>
      </w:r>
    </w:p>
    <w:p w14:paraId="773EDFED" w14:textId="77777777" w:rsidR="000F72DD" w:rsidRDefault="000F72DD" w:rsidP="00AC0934">
      <w:pPr>
        <w:ind w:left="-284" w:right="-330"/>
        <w:jc w:val="both"/>
        <w:rPr>
          <w:rFonts w:ascii="Arial" w:hAnsi="Arial" w:cs="Arial"/>
          <w:b/>
          <w:szCs w:val="32"/>
          <w:lang w:val="en-US"/>
        </w:rPr>
      </w:pPr>
    </w:p>
    <w:p w14:paraId="28373231" w14:textId="77777777" w:rsidR="00F4661C" w:rsidRDefault="00F4661C">
      <w:pPr>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br w:type="page"/>
      </w:r>
    </w:p>
    <w:p w14:paraId="6955B72A" w14:textId="77777777" w:rsidR="00AC0934" w:rsidRPr="00F4661C" w:rsidRDefault="00AC0934" w:rsidP="00AC0934">
      <w:pPr>
        <w:ind w:left="-284" w:right="-238"/>
        <w:jc w:val="both"/>
        <w:rPr>
          <w:rFonts w:ascii="Arial" w:hAnsi="Arial" w:cs="Arial"/>
          <w:bCs/>
          <w:color w:val="244061" w:themeColor="accent1" w:themeShade="80"/>
          <w:szCs w:val="28"/>
          <w:lang w:val="en-US"/>
        </w:rPr>
      </w:pPr>
      <w:r w:rsidRPr="00F4661C">
        <w:rPr>
          <w:rFonts w:ascii="Arial" w:hAnsi="Arial" w:cs="Arial"/>
          <w:bCs/>
          <w:color w:val="244061" w:themeColor="accent1" w:themeShade="80"/>
          <w:sz w:val="28"/>
          <w:szCs w:val="32"/>
          <w:lang w:val="en-US"/>
        </w:rPr>
        <w:t>Recommendation to Council</w:t>
      </w:r>
    </w:p>
    <w:p w14:paraId="1860A5DE" w14:textId="77777777" w:rsidR="00AC0934" w:rsidRPr="00F4661C" w:rsidRDefault="00AC0934" w:rsidP="00AC0934">
      <w:pPr>
        <w:ind w:left="-284" w:right="-238"/>
        <w:jc w:val="both"/>
        <w:rPr>
          <w:rFonts w:ascii="Arial" w:hAnsi="Arial" w:cs="Arial"/>
          <w:bCs/>
          <w:color w:val="244061" w:themeColor="accent1" w:themeShade="80"/>
          <w:szCs w:val="32"/>
          <w:lang w:val="en-US"/>
        </w:rPr>
      </w:pPr>
    </w:p>
    <w:p w14:paraId="4EC806CC" w14:textId="77777777" w:rsidR="00AC0934" w:rsidRPr="00F4661C" w:rsidRDefault="00AC0934" w:rsidP="00AC0934">
      <w:pPr>
        <w:ind w:left="-284" w:right="-238"/>
        <w:jc w:val="both"/>
        <w:rPr>
          <w:rFonts w:ascii="Arial" w:hAnsi="Arial" w:cs="Arial"/>
          <w:bCs/>
          <w:color w:val="244061" w:themeColor="accent1" w:themeShade="80"/>
          <w:szCs w:val="32"/>
          <w:lang w:val="en-US"/>
        </w:rPr>
      </w:pPr>
      <w:r w:rsidRPr="00F4661C">
        <w:rPr>
          <w:rFonts w:ascii="Arial" w:hAnsi="Arial" w:cs="Arial"/>
          <w:bCs/>
          <w:color w:val="244061" w:themeColor="accent1" w:themeShade="80"/>
          <w:szCs w:val="32"/>
          <w:lang w:val="en-US"/>
        </w:rPr>
        <w:t>That Council:</w:t>
      </w:r>
    </w:p>
    <w:p w14:paraId="6AB98F15" w14:textId="77777777" w:rsidR="00AC0934" w:rsidRPr="00F4661C" w:rsidRDefault="00AC0934" w:rsidP="00AC0934">
      <w:pPr>
        <w:ind w:left="-284" w:right="-238"/>
        <w:jc w:val="both"/>
        <w:rPr>
          <w:rFonts w:ascii="Arial" w:hAnsi="Arial" w:cs="Arial"/>
          <w:bCs/>
          <w:color w:val="244061" w:themeColor="accent1" w:themeShade="80"/>
          <w:szCs w:val="32"/>
          <w:lang w:val="en-US"/>
        </w:rPr>
      </w:pPr>
    </w:p>
    <w:p w14:paraId="6BB303B3" w14:textId="77777777" w:rsidR="00AC0934" w:rsidRPr="00F4661C" w:rsidRDefault="00AC0934" w:rsidP="003F07A3">
      <w:pPr>
        <w:pStyle w:val="ListParagraph"/>
        <w:numPr>
          <w:ilvl w:val="0"/>
          <w:numId w:val="71"/>
        </w:numPr>
        <w:ind w:left="284" w:right="-238" w:hanging="568"/>
        <w:jc w:val="both"/>
        <w:rPr>
          <w:rFonts w:ascii="Arial" w:hAnsi="Arial" w:cs="Arial"/>
          <w:bCs/>
          <w:color w:val="244061" w:themeColor="accent1" w:themeShade="80"/>
          <w:szCs w:val="24"/>
        </w:rPr>
      </w:pPr>
      <w:r w:rsidRPr="00F4661C">
        <w:rPr>
          <w:rFonts w:ascii="Arial" w:hAnsi="Arial" w:cs="Arial"/>
          <w:bCs/>
          <w:color w:val="244061" w:themeColor="accent1" w:themeShade="80"/>
          <w:szCs w:val="32"/>
          <w:lang w:val="en-US"/>
        </w:rPr>
        <w:t>adopt the Governance Framework Policy as per attachment 1 to apply from 1 January 2023; and</w:t>
      </w:r>
    </w:p>
    <w:p w14:paraId="4DA1D985" w14:textId="77777777" w:rsidR="00AC0934" w:rsidRPr="00F4661C" w:rsidRDefault="00AC0934" w:rsidP="00AC0934">
      <w:pPr>
        <w:pStyle w:val="ListParagraph"/>
        <w:ind w:left="-284" w:right="-238"/>
        <w:jc w:val="both"/>
        <w:rPr>
          <w:rFonts w:ascii="Arial" w:hAnsi="Arial" w:cs="Arial"/>
          <w:bCs/>
          <w:color w:val="244061" w:themeColor="accent1" w:themeShade="80"/>
          <w:szCs w:val="24"/>
        </w:rPr>
      </w:pPr>
    </w:p>
    <w:p w14:paraId="5522A7F2" w14:textId="77777777" w:rsidR="00AC0934" w:rsidRPr="00F4661C" w:rsidRDefault="00AC0934" w:rsidP="003F07A3">
      <w:pPr>
        <w:pStyle w:val="ListParagraph"/>
        <w:numPr>
          <w:ilvl w:val="0"/>
          <w:numId w:val="71"/>
        </w:numPr>
        <w:ind w:left="284" w:right="-238" w:hanging="568"/>
        <w:jc w:val="both"/>
        <w:rPr>
          <w:rFonts w:ascii="Arial" w:hAnsi="Arial" w:cs="Arial"/>
          <w:bCs/>
          <w:color w:val="244061" w:themeColor="accent1" w:themeShade="80"/>
          <w:szCs w:val="24"/>
        </w:rPr>
      </w:pPr>
      <w:r w:rsidRPr="00F4661C">
        <w:rPr>
          <w:rFonts w:ascii="Arial" w:hAnsi="Arial" w:cs="Arial"/>
          <w:bCs/>
          <w:color w:val="244061" w:themeColor="accent1" w:themeShade="80"/>
          <w:szCs w:val="32"/>
          <w:lang w:val="en-US"/>
        </w:rPr>
        <w:t>adopt the Agenda Forum Dates Schedule for 2023 as per below:</w:t>
      </w:r>
    </w:p>
    <w:p w14:paraId="2D91C695" w14:textId="77777777" w:rsidR="00AC0934" w:rsidRPr="00F4661C" w:rsidRDefault="00AC0934" w:rsidP="00AC0934">
      <w:pPr>
        <w:pStyle w:val="ListParagraph"/>
        <w:ind w:left="-284" w:right="-238"/>
        <w:rPr>
          <w:rFonts w:ascii="Arial" w:hAnsi="Arial" w:cs="Arial"/>
          <w:bCs/>
          <w:color w:val="244061" w:themeColor="accent1" w:themeShade="80"/>
          <w:szCs w:val="24"/>
        </w:rPr>
      </w:pPr>
    </w:p>
    <w:p w14:paraId="4C7C0989"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 xml:space="preserve">Tuesday </w:t>
      </w:r>
      <w:r w:rsidRPr="00F4661C">
        <w:rPr>
          <w:rFonts w:ascii="Arial" w:hAnsi="Arial" w:cs="Arial"/>
          <w:bCs/>
          <w:color w:val="244061" w:themeColor="accent1" w:themeShade="80"/>
          <w:szCs w:val="24"/>
        </w:rPr>
        <w:tab/>
        <w:t>14 February 2023</w:t>
      </w:r>
    </w:p>
    <w:p w14:paraId="4D86AA94"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 xml:space="preserve">Tuesday </w:t>
      </w:r>
      <w:r w:rsidRPr="00F4661C">
        <w:rPr>
          <w:rFonts w:ascii="Arial" w:hAnsi="Arial" w:cs="Arial"/>
          <w:bCs/>
          <w:color w:val="244061" w:themeColor="accent1" w:themeShade="80"/>
          <w:szCs w:val="24"/>
        </w:rPr>
        <w:tab/>
        <w:t>14 March 2023</w:t>
      </w:r>
    </w:p>
    <w:p w14:paraId="424AD97D"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 xml:space="preserve">Tuesday </w:t>
      </w:r>
      <w:r w:rsidRPr="00F4661C">
        <w:rPr>
          <w:rFonts w:ascii="Arial" w:hAnsi="Arial" w:cs="Arial"/>
          <w:bCs/>
          <w:color w:val="244061" w:themeColor="accent1" w:themeShade="80"/>
          <w:szCs w:val="24"/>
        </w:rPr>
        <w:tab/>
        <w:t>11 April 2023</w:t>
      </w:r>
    </w:p>
    <w:p w14:paraId="4C867590"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 xml:space="preserve">Tuesday </w:t>
      </w:r>
      <w:r w:rsidRPr="00F4661C">
        <w:rPr>
          <w:rFonts w:ascii="Arial" w:hAnsi="Arial" w:cs="Arial"/>
          <w:bCs/>
          <w:color w:val="244061" w:themeColor="accent1" w:themeShade="80"/>
          <w:szCs w:val="24"/>
        </w:rPr>
        <w:tab/>
        <w:t>9 May 2023</w:t>
      </w:r>
    </w:p>
    <w:p w14:paraId="5D58F764"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 xml:space="preserve">Tuesday </w:t>
      </w:r>
      <w:r w:rsidRPr="00F4661C">
        <w:rPr>
          <w:rFonts w:ascii="Arial" w:hAnsi="Arial" w:cs="Arial"/>
          <w:bCs/>
          <w:color w:val="244061" w:themeColor="accent1" w:themeShade="80"/>
          <w:szCs w:val="24"/>
        </w:rPr>
        <w:tab/>
        <w:t>13 June 2023</w:t>
      </w:r>
    </w:p>
    <w:p w14:paraId="3917AE9D"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 xml:space="preserve">Tuesday </w:t>
      </w:r>
      <w:r w:rsidRPr="00F4661C">
        <w:rPr>
          <w:rFonts w:ascii="Arial" w:hAnsi="Arial" w:cs="Arial"/>
          <w:bCs/>
          <w:color w:val="244061" w:themeColor="accent1" w:themeShade="80"/>
          <w:szCs w:val="24"/>
        </w:rPr>
        <w:tab/>
        <w:t>11 July 2023</w:t>
      </w:r>
    </w:p>
    <w:p w14:paraId="5C929D77"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 xml:space="preserve">Tuesday </w:t>
      </w:r>
      <w:r w:rsidRPr="00F4661C">
        <w:rPr>
          <w:rFonts w:ascii="Arial" w:hAnsi="Arial" w:cs="Arial"/>
          <w:bCs/>
          <w:color w:val="244061" w:themeColor="accent1" w:themeShade="80"/>
          <w:szCs w:val="24"/>
        </w:rPr>
        <w:tab/>
        <w:t>8 August 2023</w:t>
      </w:r>
    </w:p>
    <w:p w14:paraId="7FAFD5AA"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 xml:space="preserve">Tuesday </w:t>
      </w:r>
      <w:r w:rsidRPr="00F4661C">
        <w:rPr>
          <w:rFonts w:ascii="Arial" w:hAnsi="Arial" w:cs="Arial"/>
          <w:bCs/>
          <w:color w:val="244061" w:themeColor="accent1" w:themeShade="80"/>
          <w:szCs w:val="24"/>
        </w:rPr>
        <w:tab/>
        <w:t>11 September 2023</w:t>
      </w:r>
    </w:p>
    <w:p w14:paraId="17A4C921"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Election Year</w:t>
      </w:r>
      <w:r w:rsidRPr="00F4661C">
        <w:rPr>
          <w:rFonts w:ascii="Arial" w:hAnsi="Arial" w:cs="Arial"/>
          <w:bCs/>
          <w:color w:val="244061" w:themeColor="accent1" w:themeShade="80"/>
          <w:szCs w:val="24"/>
        </w:rPr>
        <w:tab/>
        <w:t xml:space="preserve">No meeting in October </w:t>
      </w:r>
    </w:p>
    <w:p w14:paraId="27C4BFE5"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 xml:space="preserve">Tuesday </w:t>
      </w:r>
      <w:r w:rsidRPr="00F4661C">
        <w:rPr>
          <w:rFonts w:ascii="Arial" w:hAnsi="Arial" w:cs="Arial"/>
          <w:bCs/>
          <w:color w:val="244061" w:themeColor="accent1" w:themeShade="80"/>
          <w:szCs w:val="24"/>
        </w:rPr>
        <w:tab/>
        <w:t>14 November 2023</w:t>
      </w:r>
    </w:p>
    <w:p w14:paraId="420283EA"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 xml:space="preserve">Tuesday </w:t>
      </w:r>
      <w:r w:rsidRPr="00F4661C">
        <w:rPr>
          <w:rFonts w:ascii="Arial" w:hAnsi="Arial" w:cs="Arial"/>
          <w:bCs/>
          <w:color w:val="244061" w:themeColor="accent1" w:themeShade="80"/>
          <w:szCs w:val="24"/>
        </w:rPr>
        <w:tab/>
        <w:t>5 December 2023</w:t>
      </w:r>
    </w:p>
    <w:p w14:paraId="758B8C09" w14:textId="77777777" w:rsidR="00AC0934" w:rsidRPr="00F4661C" w:rsidRDefault="00AC0934" w:rsidP="00AC0934">
      <w:pPr>
        <w:pStyle w:val="ListParagraph"/>
        <w:ind w:left="-284" w:right="-238"/>
        <w:jc w:val="both"/>
        <w:rPr>
          <w:rFonts w:ascii="Arial" w:hAnsi="Arial" w:cs="Arial"/>
          <w:bCs/>
          <w:color w:val="244061" w:themeColor="accent1" w:themeShade="80"/>
          <w:szCs w:val="24"/>
        </w:rPr>
      </w:pPr>
    </w:p>
    <w:p w14:paraId="058821EB" w14:textId="77777777" w:rsidR="00AC0934" w:rsidRPr="00F4661C" w:rsidRDefault="00AC0934" w:rsidP="003F07A3">
      <w:pPr>
        <w:pStyle w:val="ListParagraph"/>
        <w:numPr>
          <w:ilvl w:val="0"/>
          <w:numId w:val="71"/>
        </w:numPr>
        <w:ind w:left="284" w:right="-238" w:hanging="568"/>
        <w:jc w:val="both"/>
        <w:rPr>
          <w:rFonts w:ascii="Arial" w:hAnsi="Arial" w:cs="Arial"/>
          <w:bCs/>
          <w:color w:val="244061" w:themeColor="accent1" w:themeShade="80"/>
          <w:szCs w:val="24"/>
        </w:rPr>
      </w:pPr>
      <w:r w:rsidRPr="00F4661C">
        <w:rPr>
          <w:rFonts w:ascii="Arial" w:hAnsi="Arial" w:cs="Arial"/>
          <w:bCs/>
          <w:color w:val="244061" w:themeColor="accent1" w:themeShade="80"/>
          <w:szCs w:val="32"/>
          <w:lang w:val="en-US"/>
        </w:rPr>
        <w:t>adopt the Council Meeting Dates Schedule for 2023 as per below:</w:t>
      </w:r>
    </w:p>
    <w:p w14:paraId="5289F688" w14:textId="77777777" w:rsidR="00AC0934" w:rsidRPr="00F4661C" w:rsidRDefault="00AC0934" w:rsidP="00AC0934">
      <w:pPr>
        <w:pStyle w:val="ListParagraph"/>
        <w:ind w:left="-284" w:right="-238"/>
        <w:rPr>
          <w:rFonts w:ascii="Arial" w:hAnsi="Arial" w:cs="Arial"/>
          <w:bCs/>
          <w:color w:val="244061" w:themeColor="accent1" w:themeShade="80"/>
          <w:szCs w:val="24"/>
        </w:rPr>
      </w:pPr>
    </w:p>
    <w:p w14:paraId="11C3A829"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Tuesday</w:t>
      </w:r>
      <w:r w:rsidRPr="00F4661C">
        <w:rPr>
          <w:rFonts w:ascii="Arial" w:hAnsi="Arial" w:cs="Arial"/>
          <w:bCs/>
          <w:color w:val="244061" w:themeColor="accent1" w:themeShade="80"/>
          <w:szCs w:val="24"/>
        </w:rPr>
        <w:tab/>
        <w:t>28 February 2023</w:t>
      </w:r>
    </w:p>
    <w:p w14:paraId="1A16DDD3"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 xml:space="preserve">Tuesday </w:t>
      </w:r>
      <w:r w:rsidRPr="00F4661C">
        <w:rPr>
          <w:rFonts w:ascii="Arial" w:hAnsi="Arial" w:cs="Arial"/>
          <w:bCs/>
          <w:color w:val="244061" w:themeColor="accent1" w:themeShade="80"/>
          <w:szCs w:val="24"/>
        </w:rPr>
        <w:tab/>
        <w:t>28 March 2023</w:t>
      </w:r>
    </w:p>
    <w:p w14:paraId="7A48B294"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Wednesday</w:t>
      </w:r>
      <w:r w:rsidRPr="00F4661C">
        <w:rPr>
          <w:rFonts w:ascii="Arial" w:hAnsi="Arial" w:cs="Arial"/>
          <w:bCs/>
          <w:color w:val="244061" w:themeColor="accent1" w:themeShade="80"/>
          <w:szCs w:val="24"/>
        </w:rPr>
        <w:tab/>
        <w:t>26 April 2023</w:t>
      </w:r>
    </w:p>
    <w:p w14:paraId="51F7CA2E"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 xml:space="preserve">Tuesday </w:t>
      </w:r>
      <w:r w:rsidRPr="00F4661C">
        <w:rPr>
          <w:rFonts w:ascii="Arial" w:hAnsi="Arial" w:cs="Arial"/>
          <w:bCs/>
          <w:color w:val="244061" w:themeColor="accent1" w:themeShade="80"/>
          <w:szCs w:val="24"/>
        </w:rPr>
        <w:tab/>
        <w:t>23 May 2023</w:t>
      </w:r>
    </w:p>
    <w:p w14:paraId="2A142EA3"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 xml:space="preserve">Tuesday </w:t>
      </w:r>
      <w:r w:rsidRPr="00F4661C">
        <w:rPr>
          <w:rFonts w:ascii="Arial" w:hAnsi="Arial" w:cs="Arial"/>
          <w:bCs/>
          <w:color w:val="244061" w:themeColor="accent1" w:themeShade="80"/>
          <w:szCs w:val="24"/>
        </w:rPr>
        <w:tab/>
        <w:t>27 June 2023</w:t>
      </w:r>
    </w:p>
    <w:p w14:paraId="634DFA94"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 xml:space="preserve">Tuesday </w:t>
      </w:r>
      <w:r w:rsidRPr="00F4661C">
        <w:rPr>
          <w:rFonts w:ascii="Arial" w:hAnsi="Arial" w:cs="Arial"/>
          <w:bCs/>
          <w:color w:val="244061" w:themeColor="accent1" w:themeShade="80"/>
          <w:szCs w:val="24"/>
        </w:rPr>
        <w:tab/>
        <w:t>25 July 2023</w:t>
      </w:r>
    </w:p>
    <w:p w14:paraId="4192F807"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 xml:space="preserve">Tuesday </w:t>
      </w:r>
      <w:r w:rsidRPr="00F4661C">
        <w:rPr>
          <w:rFonts w:ascii="Arial" w:hAnsi="Arial" w:cs="Arial"/>
          <w:bCs/>
          <w:color w:val="244061" w:themeColor="accent1" w:themeShade="80"/>
          <w:szCs w:val="24"/>
        </w:rPr>
        <w:tab/>
        <w:t>22 August 2023</w:t>
      </w:r>
    </w:p>
    <w:p w14:paraId="3E41EC79"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Wednesday</w:t>
      </w:r>
      <w:r w:rsidRPr="00F4661C">
        <w:rPr>
          <w:rFonts w:ascii="Arial" w:hAnsi="Arial" w:cs="Arial"/>
          <w:bCs/>
          <w:color w:val="244061" w:themeColor="accent1" w:themeShade="80"/>
          <w:szCs w:val="24"/>
        </w:rPr>
        <w:tab/>
        <w:t>26 September 2023</w:t>
      </w:r>
    </w:p>
    <w:p w14:paraId="0219C630"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Election Year</w:t>
      </w:r>
      <w:r w:rsidRPr="00F4661C">
        <w:rPr>
          <w:rFonts w:ascii="Arial" w:hAnsi="Arial" w:cs="Arial"/>
          <w:bCs/>
          <w:color w:val="244061" w:themeColor="accent1" w:themeShade="80"/>
          <w:szCs w:val="24"/>
        </w:rPr>
        <w:tab/>
        <w:t xml:space="preserve">No Meeting in October </w:t>
      </w:r>
    </w:p>
    <w:p w14:paraId="31D4C5F4"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 xml:space="preserve">Tuesday </w:t>
      </w:r>
      <w:r w:rsidRPr="00F4661C">
        <w:rPr>
          <w:rFonts w:ascii="Arial" w:hAnsi="Arial" w:cs="Arial"/>
          <w:bCs/>
          <w:color w:val="244061" w:themeColor="accent1" w:themeShade="80"/>
          <w:szCs w:val="24"/>
        </w:rPr>
        <w:tab/>
        <w:t>28 November 2023</w:t>
      </w:r>
    </w:p>
    <w:p w14:paraId="4ABAE30E"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 xml:space="preserve">Tuesday </w:t>
      </w:r>
      <w:r w:rsidRPr="00F4661C">
        <w:rPr>
          <w:rFonts w:ascii="Arial" w:hAnsi="Arial" w:cs="Arial"/>
          <w:bCs/>
          <w:color w:val="244061" w:themeColor="accent1" w:themeShade="80"/>
          <w:szCs w:val="24"/>
        </w:rPr>
        <w:tab/>
        <w:t>12 December 2023</w:t>
      </w:r>
    </w:p>
    <w:p w14:paraId="7EA57084" w14:textId="77777777" w:rsidR="00AC0934" w:rsidRPr="00F4661C" w:rsidRDefault="00AC0934" w:rsidP="00AC0934">
      <w:pPr>
        <w:pStyle w:val="ListParagraph"/>
        <w:ind w:left="-284" w:right="-238"/>
        <w:rPr>
          <w:rFonts w:ascii="Arial" w:hAnsi="Arial" w:cs="Arial"/>
          <w:bCs/>
          <w:color w:val="244061" w:themeColor="accent1" w:themeShade="80"/>
          <w:szCs w:val="24"/>
        </w:rPr>
      </w:pPr>
    </w:p>
    <w:p w14:paraId="2BDA6F64" w14:textId="77777777" w:rsidR="00AC0934" w:rsidRPr="00F4661C" w:rsidRDefault="00AC0934" w:rsidP="003F07A3">
      <w:pPr>
        <w:pStyle w:val="ListParagraph"/>
        <w:numPr>
          <w:ilvl w:val="0"/>
          <w:numId w:val="71"/>
        </w:numPr>
        <w:ind w:left="284" w:right="-238" w:hanging="568"/>
        <w:jc w:val="both"/>
        <w:rPr>
          <w:rFonts w:ascii="Arial" w:hAnsi="Arial" w:cs="Arial"/>
          <w:bCs/>
          <w:color w:val="244061" w:themeColor="accent1" w:themeShade="80"/>
          <w:szCs w:val="24"/>
        </w:rPr>
      </w:pPr>
      <w:r w:rsidRPr="00F4661C">
        <w:rPr>
          <w:rFonts w:ascii="Arial" w:hAnsi="Arial" w:cs="Arial"/>
          <w:bCs/>
          <w:color w:val="244061" w:themeColor="accent1" w:themeShade="80"/>
          <w:szCs w:val="32"/>
          <w:lang w:val="en-US"/>
        </w:rPr>
        <w:t>adopt</w:t>
      </w:r>
      <w:r w:rsidRPr="00F4661C">
        <w:rPr>
          <w:rFonts w:ascii="Arial" w:hAnsi="Arial" w:cs="Arial"/>
          <w:bCs/>
          <w:color w:val="244061" w:themeColor="accent1" w:themeShade="80"/>
          <w:szCs w:val="24"/>
        </w:rPr>
        <w:t xml:space="preserve"> the Audit &amp; Risk Committee Meeting Dates Schedule for 2023 as per below:</w:t>
      </w:r>
    </w:p>
    <w:p w14:paraId="75F0177B" w14:textId="77777777" w:rsidR="00AC0934" w:rsidRPr="00F4661C" w:rsidRDefault="00AC0934" w:rsidP="00AC0934">
      <w:pPr>
        <w:pStyle w:val="ListParagraph"/>
        <w:ind w:left="-284" w:right="-238"/>
        <w:rPr>
          <w:rFonts w:ascii="Arial" w:hAnsi="Arial" w:cs="Arial"/>
          <w:bCs/>
          <w:color w:val="244061" w:themeColor="accent1" w:themeShade="80"/>
          <w:szCs w:val="24"/>
        </w:rPr>
      </w:pPr>
    </w:p>
    <w:p w14:paraId="16C1C6D1"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Monday</w:t>
      </w:r>
      <w:r w:rsidRPr="00F4661C">
        <w:rPr>
          <w:rFonts w:ascii="Arial" w:hAnsi="Arial" w:cs="Arial"/>
          <w:bCs/>
          <w:color w:val="244061" w:themeColor="accent1" w:themeShade="80"/>
          <w:szCs w:val="24"/>
        </w:rPr>
        <w:tab/>
        <w:t>20 February 2023</w:t>
      </w:r>
    </w:p>
    <w:p w14:paraId="22F50097"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Monday</w:t>
      </w:r>
      <w:r w:rsidRPr="00F4661C">
        <w:rPr>
          <w:rFonts w:ascii="Arial" w:hAnsi="Arial" w:cs="Arial"/>
          <w:bCs/>
          <w:color w:val="244061" w:themeColor="accent1" w:themeShade="80"/>
          <w:szCs w:val="24"/>
        </w:rPr>
        <w:tab/>
        <w:t>22 May 2023</w:t>
      </w:r>
    </w:p>
    <w:p w14:paraId="2C247154"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Monday</w:t>
      </w:r>
      <w:r w:rsidRPr="00F4661C">
        <w:rPr>
          <w:rFonts w:ascii="Arial" w:hAnsi="Arial" w:cs="Arial"/>
          <w:bCs/>
          <w:color w:val="244061" w:themeColor="accent1" w:themeShade="80"/>
          <w:szCs w:val="24"/>
        </w:rPr>
        <w:tab/>
        <w:t>21 August 2023</w:t>
      </w:r>
    </w:p>
    <w:p w14:paraId="0D1C8081"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Monday</w:t>
      </w:r>
      <w:r w:rsidRPr="00F4661C">
        <w:rPr>
          <w:rFonts w:ascii="Arial" w:hAnsi="Arial" w:cs="Arial"/>
          <w:bCs/>
          <w:color w:val="244061" w:themeColor="accent1" w:themeShade="80"/>
          <w:szCs w:val="24"/>
        </w:rPr>
        <w:tab/>
        <w:t>20 November 2023</w:t>
      </w:r>
    </w:p>
    <w:p w14:paraId="197A984D" w14:textId="77777777" w:rsidR="00AC0934" w:rsidRPr="00F4661C" w:rsidRDefault="00AC0934" w:rsidP="00AC0934">
      <w:pPr>
        <w:pStyle w:val="ListParagraph"/>
        <w:ind w:left="-284" w:right="-238"/>
        <w:rPr>
          <w:rFonts w:ascii="Arial" w:hAnsi="Arial" w:cs="Arial"/>
          <w:bCs/>
          <w:color w:val="244061" w:themeColor="accent1" w:themeShade="80"/>
          <w:szCs w:val="24"/>
        </w:rPr>
      </w:pPr>
    </w:p>
    <w:p w14:paraId="0F3187BC" w14:textId="77777777" w:rsidR="00AC0934" w:rsidRPr="00F4661C" w:rsidRDefault="00AC0934" w:rsidP="003F07A3">
      <w:pPr>
        <w:pStyle w:val="ListParagraph"/>
        <w:numPr>
          <w:ilvl w:val="0"/>
          <w:numId w:val="71"/>
        </w:numPr>
        <w:ind w:left="284" w:right="-238" w:hanging="568"/>
        <w:jc w:val="both"/>
        <w:rPr>
          <w:rFonts w:ascii="Arial" w:hAnsi="Arial" w:cs="Arial"/>
          <w:bCs/>
          <w:color w:val="244061" w:themeColor="accent1" w:themeShade="80"/>
          <w:szCs w:val="24"/>
        </w:rPr>
      </w:pPr>
      <w:r w:rsidRPr="00F4661C">
        <w:rPr>
          <w:rFonts w:ascii="Arial" w:hAnsi="Arial" w:cs="Arial"/>
          <w:bCs/>
          <w:color w:val="244061" w:themeColor="accent1" w:themeShade="80"/>
          <w:szCs w:val="32"/>
          <w:lang w:val="en-US"/>
        </w:rPr>
        <w:t>adopt</w:t>
      </w:r>
      <w:r w:rsidRPr="00F4661C">
        <w:rPr>
          <w:rFonts w:ascii="Arial" w:hAnsi="Arial" w:cs="Arial"/>
          <w:bCs/>
          <w:color w:val="244061" w:themeColor="accent1" w:themeShade="80"/>
          <w:szCs w:val="24"/>
        </w:rPr>
        <w:t xml:space="preserve"> </w:t>
      </w:r>
      <w:r w:rsidRPr="00F4661C">
        <w:rPr>
          <w:rFonts w:ascii="Arial" w:hAnsi="Arial" w:cs="Arial"/>
          <w:bCs/>
          <w:color w:val="244061" w:themeColor="accent1" w:themeShade="80"/>
          <w:szCs w:val="32"/>
          <w:lang w:val="en-US"/>
        </w:rPr>
        <w:t>the</w:t>
      </w:r>
      <w:r w:rsidRPr="00F4661C">
        <w:rPr>
          <w:rFonts w:ascii="Arial" w:hAnsi="Arial" w:cs="Arial"/>
          <w:bCs/>
          <w:color w:val="244061" w:themeColor="accent1" w:themeShade="80"/>
          <w:szCs w:val="24"/>
        </w:rPr>
        <w:t xml:space="preserve"> Public Art Committee Meeting Dates Schedule for 2023 as per below:</w:t>
      </w:r>
    </w:p>
    <w:p w14:paraId="7A30EEE4" w14:textId="77777777" w:rsidR="00AC0934" w:rsidRPr="00F4661C" w:rsidRDefault="00AC0934" w:rsidP="00AC0934">
      <w:pPr>
        <w:pStyle w:val="ListParagraph"/>
        <w:ind w:left="-284" w:right="-238"/>
        <w:rPr>
          <w:rFonts w:ascii="Arial" w:hAnsi="Arial" w:cs="Arial"/>
          <w:bCs/>
          <w:color w:val="244061" w:themeColor="accent1" w:themeShade="80"/>
          <w:szCs w:val="24"/>
        </w:rPr>
      </w:pPr>
    </w:p>
    <w:p w14:paraId="4249987D"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Monday</w:t>
      </w:r>
      <w:r w:rsidRPr="00F4661C">
        <w:rPr>
          <w:rFonts w:ascii="Arial" w:hAnsi="Arial" w:cs="Arial"/>
          <w:bCs/>
          <w:color w:val="244061" w:themeColor="accent1" w:themeShade="80"/>
          <w:szCs w:val="24"/>
        </w:rPr>
        <w:tab/>
        <w:t>13 March 2023</w:t>
      </w:r>
    </w:p>
    <w:p w14:paraId="1C6BD066"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Monday</w:t>
      </w:r>
      <w:r w:rsidRPr="00F4661C">
        <w:rPr>
          <w:rFonts w:ascii="Arial" w:hAnsi="Arial" w:cs="Arial"/>
          <w:bCs/>
          <w:color w:val="244061" w:themeColor="accent1" w:themeShade="80"/>
          <w:szCs w:val="24"/>
        </w:rPr>
        <w:tab/>
        <w:t>12 June 2023</w:t>
      </w:r>
    </w:p>
    <w:p w14:paraId="6F269C7D"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Monday</w:t>
      </w:r>
      <w:r w:rsidRPr="00F4661C">
        <w:rPr>
          <w:rFonts w:ascii="Arial" w:hAnsi="Arial" w:cs="Arial"/>
          <w:bCs/>
          <w:color w:val="244061" w:themeColor="accent1" w:themeShade="80"/>
          <w:szCs w:val="24"/>
        </w:rPr>
        <w:tab/>
        <w:t>11 September 2023</w:t>
      </w:r>
    </w:p>
    <w:p w14:paraId="374E5388" w14:textId="77777777" w:rsidR="00AC0934" w:rsidRPr="00F4661C" w:rsidRDefault="00AC0934" w:rsidP="00AC0934">
      <w:pPr>
        <w:pStyle w:val="ListParagraph"/>
        <w:tabs>
          <w:tab w:val="left" w:pos="2552"/>
        </w:tabs>
        <w:ind w:left="284" w:right="-238"/>
        <w:rPr>
          <w:rFonts w:ascii="Arial" w:hAnsi="Arial" w:cs="Arial"/>
          <w:bCs/>
          <w:color w:val="244061" w:themeColor="accent1" w:themeShade="80"/>
          <w:szCs w:val="24"/>
        </w:rPr>
      </w:pPr>
      <w:r w:rsidRPr="00F4661C">
        <w:rPr>
          <w:rFonts w:ascii="Arial" w:hAnsi="Arial" w:cs="Arial"/>
          <w:bCs/>
          <w:color w:val="244061" w:themeColor="accent1" w:themeShade="80"/>
          <w:szCs w:val="24"/>
        </w:rPr>
        <w:t>Monday</w:t>
      </w:r>
      <w:r w:rsidRPr="00F4661C">
        <w:rPr>
          <w:rFonts w:ascii="Arial" w:hAnsi="Arial" w:cs="Arial"/>
          <w:bCs/>
          <w:color w:val="244061" w:themeColor="accent1" w:themeShade="80"/>
          <w:szCs w:val="24"/>
        </w:rPr>
        <w:tab/>
        <w:t>11 December 2023</w:t>
      </w:r>
    </w:p>
    <w:p w14:paraId="52E76671" w14:textId="2C964D03" w:rsidR="00AC0934" w:rsidRDefault="00AC0934" w:rsidP="00AC0934">
      <w:pPr>
        <w:pStyle w:val="ListParagraph"/>
        <w:ind w:left="-284" w:right="-238"/>
        <w:rPr>
          <w:rFonts w:ascii="Arial" w:hAnsi="Arial" w:cs="Arial"/>
          <w:b/>
          <w:szCs w:val="24"/>
        </w:rPr>
      </w:pPr>
    </w:p>
    <w:p w14:paraId="3346F3EA" w14:textId="77777777" w:rsidR="000F72DD" w:rsidRPr="00E87554" w:rsidRDefault="000F72DD" w:rsidP="000F72D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40834B2" w14:textId="77777777" w:rsidR="000F72DD" w:rsidRDefault="000F72DD" w:rsidP="000F72DD">
      <w:pPr>
        <w:ind w:left="-284" w:right="-238"/>
        <w:jc w:val="both"/>
        <w:rPr>
          <w:rFonts w:ascii="Arial" w:hAnsi="Arial" w:cs="Arial"/>
          <w:b/>
          <w:szCs w:val="32"/>
          <w:lang w:val="en-US"/>
        </w:rPr>
      </w:pPr>
    </w:p>
    <w:p w14:paraId="09DA5E98" w14:textId="77777777" w:rsidR="000F72DD" w:rsidRPr="002E1CFB" w:rsidRDefault="000F72DD" w:rsidP="000F72DD">
      <w:pPr>
        <w:ind w:left="-284" w:right="-238"/>
        <w:jc w:val="both"/>
        <w:rPr>
          <w:rFonts w:ascii="Arial" w:hAnsi="Arial" w:cs="Arial"/>
          <w:bCs/>
          <w:szCs w:val="32"/>
          <w:lang w:val="en-US"/>
        </w:rPr>
      </w:pPr>
      <w:r>
        <w:rPr>
          <w:rFonts w:ascii="Arial" w:hAnsi="Arial" w:cs="Arial"/>
          <w:bCs/>
          <w:szCs w:val="32"/>
          <w:lang w:val="en-US"/>
        </w:rPr>
        <w:t xml:space="preserve">The purpose of this report is for Council to review the Governance Framework Policy which has been in place for almost 12 months and to adopt the meeting dates for 2023 for public advertising purposes. </w:t>
      </w:r>
      <w:r w:rsidRPr="002E1CFB">
        <w:rPr>
          <w:rFonts w:ascii="Arial" w:hAnsi="Arial" w:cs="Arial"/>
          <w:bCs/>
          <w:szCs w:val="32"/>
          <w:lang w:val="en-US"/>
        </w:rPr>
        <w:t xml:space="preserve"> </w:t>
      </w:r>
    </w:p>
    <w:p w14:paraId="1CE5B469" w14:textId="196B9D1A" w:rsidR="000F72DD" w:rsidRDefault="000F72DD" w:rsidP="00AC0934">
      <w:pPr>
        <w:pStyle w:val="ListParagraph"/>
        <w:ind w:left="-284" w:right="-238"/>
        <w:rPr>
          <w:rFonts w:ascii="Arial" w:hAnsi="Arial" w:cs="Arial"/>
          <w:b/>
          <w:szCs w:val="24"/>
        </w:rPr>
      </w:pPr>
    </w:p>
    <w:p w14:paraId="5076A48B" w14:textId="77777777" w:rsidR="000F72DD" w:rsidRPr="0060050B" w:rsidRDefault="000F72DD" w:rsidP="00AC0934">
      <w:pPr>
        <w:pStyle w:val="ListParagraph"/>
        <w:ind w:left="-284" w:right="-238"/>
        <w:rPr>
          <w:rFonts w:ascii="Arial" w:hAnsi="Arial" w:cs="Arial"/>
          <w:b/>
          <w:szCs w:val="24"/>
        </w:rPr>
      </w:pPr>
    </w:p>
    <w:p w14:paraId="1251D552" w14:textId="77777777" w:rsidR="00AC0934" w:rsidRPr="00564C09" w:rsidRDefault="00AC0934" w:rsidP="00AC0934">
      <w:pPr>
        <w:ind w:left="-284" w:right="-238"/>
        <w:jc w:val="both"/>
        <w:rPr>
          <w:rFonts w:ascii="Arial" w:hAnsi="Arial" w:cs="Arial"/>
          <w:b/>
          <w:bCs/>
          <w:color w:val="244061" w:themeColor="accent1" w:themeShade="80"/>
          <w:sz w:val="28"/>
          <w:szCs w:val="28"/>
        </w:rPr>
      </w:pPr>
      <w:r w:rsidRPr="00564C09">
        <w:rPr>
          <w:rFonts w:ascii="Arial" w:hAnsi="Arial" w:cs="Arial"/>
          <w:b/>
          <w:bCs/>
          <w:color w:val="244061" w:themeColor="accent1" w:themeShade="80"/>
          <w:sz w:val="28"/>
          <w:szCs w:val="28"/>
        </w:rPr>
        <w:t>Voting Requirement</w:t>
      </w:r>
    </w:p>
    <w:p w14:paraId="68715D37" w14:textId="77777777" w:rsidR="00AC0934" w:rsidRPr="002E1CFB" w:rsidRDefault="00AC0934" w:rsidP="00AC0934">
      <w:pPr>
        <w:ind w:left="-284" w:right="-238"/>
        <w:jc w:val="both"/>
        <w:rPr>
          <w:rFonts w:ascii="Arial" w:hAnsi="Arial" w:cs="Arial"/>
          <w:color w:val="000000" w:themeColor="text1"/>
          <w:szCs w:val="24"/>
        </w:rPr>
      </w:pPr>
    </w:p>
    <w:p w14:paraId="6011EA2F" w14:textId="77777777" w:rsidR="00AC0934" w:rsidRPr="002E1CFB" w:rsidRDefault="00AC0934" w:rsidP="00AC0934">
      <w:pPr>
        <w:ind w:left="-284" w:right="-238"/>
        <w:jc w:val="both"/>
        <w:rPr>
          <w:rFonts w:ascii="Arial" w:hAnsi="Arial" w:cs="Arial"/>
          <w:color w:val="000000" w:themeColor="text1"/>
          <w:szCs w:val="24"/>
        </w:rPr>
      </w:pPr>
      <w:r w:rsidRPr="002E1CFB">
        <w:rPr>
          <w:rFonts w:ascii="Arial" w:hAnsi="Arial" w:cs="Arial"/>
          <w:color w:val="000000" w:themeColor="text1"/>
          <w:szCs w:val="24"/>
        </w:rPr>
        <w:t>Simple Majority.</w:t>
      </w:r>
    </w:p>
    <w:p w14:paraId="2A51F9CC" w14:textId="77777777" w:rsidR="00AC0934" w:rsidRDefault="00AC0934" w:rsidP="00AC0934">
      <w:pPr>
        <w:ind w:left="-284" w:right="-238"/>
        <w:jc w:val="both"/>
        <w:rPr>
          <w:rFonts w:ascii="Arial" w:hAnsi="Arial" w:cs="Arial"/>
          <w:color w:val="000000" w:themeColor="text1"/>
          <w:szCs w:val="24"/>
        </w:rPr>
      </w:pPr>
    </w:p>
    <w:p w14:paraId="25E8D017" w14:textId="77777777" w:rsidR="00AC0934" w:rsidRPr="002E1CFB" w:rsidRDefault="00AC0934" w:rsidP="00AC0934">
      <w:pPr>
        <w:ind w:left="-284" w:right="-238"/>
        <w:jc w:val="both"/>
        <w:rPr>
          <w:rFonts w:ascii="Arial" w:hAnsi="Arial" w:cs="Arial"/>
          <w:color w:val="000000" w:themeColor="text1"/>
          <w:szCs w:val="24"/>
        </w:rPr>
      </w:pPr>
    </w:p>
    <w:p w14:paraId="6F83D90C" w14:textId="77777777" w:rsidR="00AC0934" w:rsidRPr="00564C09" w:rsidRDefault="00AC0934" w:rsidP="00AC0934">
      <w:pPr>
        <w:ind w:left="-284" w:right="-238"/>
        <w:jc w:val="both"/>
        <w:rPr>
          <w:rFonts w:ascii="Arial" w:hAnsi="Arial" w:cs="Arial"/>
          <w:b/>
          <w:color w:val="244061" w:themeColor="accent1" w:themeShade="80"/>
          <w:sz w:val="28"/>
          <w:szCs w:val="32"/>
          <w:lang w:val="en-US"/>
        </w:rPr>
      </w:pPr>
      <w:r w:rsidRPr="00564C09">
        <w:rPr>
          <w:rFonts w:ascii="Arial" w:hAnsi="Arial" w:cs="Arial"/>
          <w:b/>
          <w:color w:val="244061" w:themeColor="accent1" w:themeShade="80"/>
          <w:sz w:val="28"/>
          <w:szCs w:val="32"/>
          <w:lang w:val="en-US"/>
        </w:rPr>
        <w:t>Background</w:t>
      </w:r>
    </w:p>
    <w:p w14:paraId="302A8145" w14:textId="77777777" w:rsidR="00AC0934" w:rsidRPr="002E1CFB" w:rsidRDefault="00AC0934" w:rsidP="00AC0934">
      <w:pPr>
        <w:ind w:left="-284" w:right="-238"/>
        <w:jc w:val="both"/>
        <w:rPr>
          <w:rFonts w:ascii="Arial" w:hAnsi="Arial" w:cs="Arial"/>
          <w:b/>
          <w:sz w:val="28"/>
          <w:szCs w:val="32"/>
          <w:lang w:val="en-US"/>
        </w:rPr>
      </w:pPr>
    </w:p>
    <w:p w14:paraId="69ADFAB9" w14:textId="77777777" w:rsidR="00AC0934" w:rsidRPr="002E1CFB" w:rsidRDefault="00AC0934" w:rsidP="00AC0934">
      <w:pPr>
        <w:ind w:left="-284" w:right="-238"/>
        <w:jc w:val="both"/>
        <w:rPr>
          <w:rFonts w:ascii="Arial" w:hAnsi="Arial" w:cs="Arial"/>
          <w:bCs/>
          <w:szCs w:val="32"/>
          <w:lang w:val="en-US"/>
        </w:rPr>
      </w:pPr>
      <w:r w:rsidRPr="002E1CFB">
        <w:rPr>
          <w:rFonts w:ascii="Arial" w:hAnsi="Arial" w:cs="Arial"/>
          <w:bCs/>
          <w:szCs w:val="32"/>
          <w:lang w:val="en-US"/>
        </w:rPr>
        <w:t xml:space="preserve">In local government, a policy void can exist between the legislative requirements of the </w:t>
      </w:r>
      <w:r w:rsidRPr="002E1CFB">
        <w:rPr>
          <w:rFonts w:ascii="Arial" w:hAnsi="Arial" w:cs="Arial"/>
          <w:bCs/>
          <w:i/>
          <w:iCs/>
          <w:szCs w:val="32"/>
          <w:lang w:val="en-US"/>
        </w:rPr>
        <w:t>Local Government Act 1995</w:t>
      </w:r>
      <w:r w:rsidRPr="002E1CFB">
        <w:rPr>
          <w:rFonts w:ascii="Arial" w:hAnsi="Arial" w:cs="Arial"/>
          <w:bCs/>
          <w:szCs w:val="32"/>
          <w:lang w:val="en-US"/>
        </w:rPr>
        <w:t>, meeting procedure local laws and contemporary decision making. To fill this void, governance framework policies are often developed.</w:t>
      </w:r>
    </w:p>
    <w:p w14:paraId="5278700F" w14:textId="77777777" w:rsidR="00AC0934" w:rsidRPr="002E1CFB" w:rsidRDefault="00AC0934" w:rsidP="00AC0934">
      <w:pPr>
        <w:ind w:left="-284" w:right="-238"/>
        <w:jc w:val="both"/>
        <w:rPr>
          <w:rFonts w:ascii="Arial" w:hAnsi="Arial" w:cs="Arial"/>
          <w:bCs/>
          <w:szCs w:val="32"/>
          <w:lang w:val="en-US"/>
        </w:rPr>
      </w:pPr>
    </w:p>
    <w:p w14:paraId="716FDC05" w14:textId="77777777" w:rsidR="00AC0934" w:rsidRDefault="00AC0934" w:rsidP="00AC0934">
      <w:pPr>
        <w:ind w:left="-284" w:right="-238"/>
        <w:jc w:val="both"/>
        <w:rPr>
          <w:rFonts w:ascii="Arial" w:hAnsi="Arial" w:cs="Arial"/>
          <w:bCs/>
          <w:szCs w:val="32"/>
          <w:lang w:val="en-US"/>
        </w:rPr>
      </w:pPr>
      <w:r w:rsidRPr="002E1CFB">
        <w:rPr>
          <w:rFonts w:ascii="Arial" w:hAnsi="Arial" w:cs="Arial"/>
          <w:bCs/>
          <w:szCs w:val="32"/>
          <w:lang w:val="en-US"/>
        </w:rPr>
        <w:t>Upon commencement, Council adopted five (5) Key Responsibility Areas (KRA) for the Chief Executive Officer (CEO). One of these KRAs was the development of a new Governance Framework Policy for the City of Nedlands.</w:t>
      </w:r>
    </w:p>
    <w:p w14:paraId="6B588D39" w14:textId="77777777" w:rsidR="00AC0934" w:rsidRDefault="00AC0934" w:rsidP="00AC0934">
      <w:pPr>
        <w:ind w:left="-284" w:right="-238"/>
        <w:jc w:val="both"/>
        <w:rPr>
          <w:rFonts w:ascii="Arial" w:hAnsi="Arial" w:cs="Arial"/>
          <w:bCs/>
          <w:szCs w:val="32"/>
          <w:lang w:val="en-US"/>
        </w:rPr>
      </w:pPr>
    </w:p>
    <w:p w14:paraId="3F2EA2A4" w14:textId="77777777" w:rsidR="00AC0934" w:rsidRPr="002E1CFB" w:rsidRDefault="00AC0934" w:rsidP="00AC0934">
      <w:pPr>
        <w:ind w:left="-284" w:right="-238"/>
        <w:jc w:val="both"/>
        <w:rPr>
          <w:rFonts w:ascii="Arial" w:hAnsi="Arial" w:cs="Arial"/>
          <w:bCs/>
          <w:szCs w:val="32"/>
          <w:lang w:val="en-US"/>
        </w:rPr>
      </w:pPr>
      <w:r>
        <w:rPr>
          <w:rFonts w:ascii="Arial" w:hAnsi="Arial" w:cs="Arial"/>
          <w:bCs/>
          <w:szCs w:val="32"/>
          <w:lang w:val="en-US"/>
        </w:rPr>
        <w:t xml:space="preserve">Council adopted a Governance Framework Policy in December 2021 that has been operational since February 2022. Given that the Policy has been operational for almost 12 months, a review has been undertaken in consultation with Elected Members. </w:t>
      </w:r>
    </w:p>
    <w:p w14:paraId="7B224CCF" w14:textId="77777777" w:rsidR="00AC0934" w:rsidRPr="002E1CFB" w:rsidRDefault="00AC0934" w:rsidP="00AC0934">
      <w:pPr>
        <w:ind w:left="-284" w:right="-238"/>
        <w:jc w:val="both"/>
        <w:rPr>
          <w:rFonts w:ascii="Arial" w:hAnsi="Arial" w:cs="Arial"/>
          <w:bCs/>
          <w:szCs w:val="32"/>
          <w:lang w:val="en-US"/>
        </w:rPr>
      </w:pPr>
    </w:p>
    <w:p w14:paraId="6DE99C3B" w14:textId="77777777" w:rsidR="00AC0934" w:rsidRDefault="00AC0934" w:rsidP="00AC0934">
      <w:pPr>
        <w:ind w:left="-284" w:right="-238"/>
        <w:jc w:val="both"/>
        <w:rPr>
          <w:rFonts w:ascii="Arial" w:hAnsi="Arial" w:cs="Arial"/>
          <w:bCs/>
          <w:szCs w:val="32"/>
          <w:lang w:val="en-US"/>
        </w:rPr>
      </w:pPr>
      <w:r w:rsidRPr="002E1CFB">
        <w:rPr>
          <w:rFonts w:ascii="Arial" w:hAnsi="Arial" w:cs="Arial"/>
          <w:bCs/>
          <w:szCs w:val="32"/>
          <w:lang w:val="en-US"/>
        </w:rPr>
        <w:t xml:space="preserve">This item recommends that Council adopt a </w:t>
      </w:r>
      <w:r>
        <w:rPr>
          <w:rFonts w:ascii="Arial" w:hAnsi="Arial" w:cs="Arial"/>
          <w:bCs/>
          <w:szCs w:val="32"/>
          <w:lang w:val="en-US"/>
        </w:rPr>
        <w:t xml:space="preserve">revised </w:t>
      </w:r>
      <w:r w:rsidRPr="002E1CFB">
        <w:rPr>
          <w:rFonts w:ascii="Arial" w:hAnsi="Arial" w:cs="Arial"/>
          <w:bCs/>
          <w:szCs w:val="32"/>
          <w:lang w:val="en-US"/>
        </w:rPr>
        <w:t xml:space="preserve">Governance Framework Policy and meeting dates schedule for </w:t>
      </w:r>
      <w:r>
        <w:rPr>
          <w:rFonts w:ascii="Arial" w:hAnsi="Arial" w:cs="Arial"/>
          <w:bCs/>
          <w:szCs w:val="32"/>
          <w:lang w:val="en-US"/>
        </w:rPr>
        <w:t>2023.</w:t>
      </w:r>
    </w:p>
    <w:p w14:paraId="361B672A" w14:textId="77777777" w:rsidR="00AC0934" w:rsidRDefault="00AC0934" w:rsidP="00AC0934">
      <w:pPr>
        <w:ind w:left="-284" w:right="-238"/>
        <w:jc w:val="both"/>
        <w:rPr>
          <w:rFonts w:ascii="Arial" w:hAnsi="Arial" w:cs="Arial"/>
          <w:bCs/>
          <w:szCs w:val="32"/>
          <w:lang w:val="en-US"/>
        </w:rPr>
      </w:pPr>
    </w:p>
    <w:p w14:paraId="5451871B" w14:textId="77777777" w:rsidR="00AC0934" w:rsidRDefault="00AC0934" w:rsidP="00AC0934">
      <w:pPr>
        <w:ind w:left="-284" w:right="-238"/>
        <w:jc w:val="both"/>
        <w:rPr>
          <w:rFonts w:ascii="Arial" w:hAnsi="Arial" w:cs="Arial"/>
          <w:b/>
          <w:sz w:val="28"/>
          <w:szCs w:val="32"/>
          <w:lang w:val="en-US"/>
        </w:rPr>
      </w:pPr>
    </w:p>
    <w:p w14:paraId="0FE682A0" w14:textId="77777777" w:rsidR="00AC0934" w:rsidRDefault="00AC0934" w:rsidP="00AC093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192DFBC2" w14:textId="77777777" w:rsidR="00AC0934" w:rsidRPr="001F5D65" w:rsidRDefault="00AC0934" w:rsidP="00AC0934">
      <w:pPr>
        <w:ind w:left="-284" w:right="-238"/>
        <w:jc w:val="both"/>
        <w:rPr>
          <w:rFonts w:ascii="Arial" w:hAnsi="Arial" w:cs="Arial"/>
          <w:b/>
          <w:color w:val="244061" w:themeColor="accent1" w:themeShade="80"/>
          <w:sz w:val="28"/>
          <w:szCs w:val="32"/>
          <w:lang w:val="en-US"/>
        </w:rPr>
      </w:pPr>
    </w:p>
    <w:p w14:paraId="14200DD5" w14:textId="77777777" w:rsidR="00AC0934" w:rsidRDefault="00AC0934" w:rsidP="00AC0934">
      <w:pPr>
        <w:ind w:left="-284" w:right="-238"/>
        <w:jc w:val="both"/>
        <w:rPr>
          <w:rFonts w:ascii="Arial" w:hAnsi="Arial" w:cs="Arial"/>
          <w:bCs/>
          <w:szCs w:val="24"/>
          <w:lang w:val="en-US"/>
        </w:rPr>
      </w:pPr>
      <w:r w:rsidRPr="00A427BB">
        <w:rPr>
          <w:rFonts w:ascii="Arial" w:hAnsi="Arial" w:cs="Arial"/>
          <w:bCs/>
          <w:szCs w:val="24"/>
          <w:lang w:val="en-US"/>
        </w:rPr>
        <w:t>Prior to the implementation of the Policy, the City’s governance framework comprised:</w:t>
      </w:r>
    </w:p>
    <w:p w14:paraId="2CBF5B61" w14:textId="77777777" w:rsidR="00AC0934" w:rsidRPr="00A427BB" w:rsidRDefault="00AC0934" w:rsidP="00AC0934">
      <w:pPr>
        <w:ind w:left="-284" w:right="-238"/>
        <w:jc w:val="both"/>
        <w:rPr>
          <w:rFonts w:ascii="Arial" w:hAnsi="Arial" w:cs="Arial"/>
          <w:bCs/>
          <w:szCs w:val="24"/>
          <w:lang w:val="en-US"/>
        </w:rPr>
      </w:pPr>
    </w:p>
    <w:p w14:paraId="44215827" w14:textId="77777777" w:rsidR="00AC0934" w:rsidRPr="00A427BB" w:rsidRDefault="00AC0934" w:rsidP="00CA59CE">
      <w:pPr>
        <w:pStyle w:val="ListParagraph"/>
        <w:numPr>
          <w:ilvl w:val="0"/>
          <w:numId w:val="33"/>
        </w:numPr>
        <w:ind w:left="284" w:right="-238" w:hanging="568"/>
        <w:jc w:val="both"/>
        <w:rPr>
          <w:rFonts w:ascii="Arial" w:hAnsi="Arial" w:cs="Arial"/>
          <w:bCs/>
          <w:szCs w:val="24"/>
          <w:lang w:val="en-US"/>
        </w:rPr>
      </w:pPr>
      <w:r w:rsidRPr="00A427BB">
        <w:rPr>
          <w:rFonts w:ascii="Arial" w:hAnsi="Arial" w:cs="Arial"/>
          <w:bCs/>
          <w:szCs w:val="24"/>
          <w:lang w:val="en-US"/>
        </w:rPr>
        <w:t>Councillor Briefings (1st and 3rd Tuesday of each month)</w:t>
      </w:r>
    </w:p>
    <w:p w14:paraId="4E3FA7AF" w14:textId="77777777" w:rsidR="00AC0934" w:rsidRPr="00A427BB" w:rsidRDefault="00AC0934" w:rsidP="00CA59CE">
      <w:pPr>
        <w:pStyle w:val="ListParagraph"/>
        <w:numPr>
          <w:ilvl w:val="0"/>
          <w:numId w:val="33"/>
        </w:numPr>
        <w:ind w:left="284" w:right="-238" w:hanging="568"/>
        <w:jc w:val="both"/>
        <w:rPr>
          <w:rFonts w:ascii="Arial" w:hAnsi="Arial" w:cs="Arial"/>
          <w:bCs/>
          <w:szCs w:val="24"/>
          <w:lang w:val="en-US"/>
        </w:rPr>
      </w:pPr>
      <w:r w:rsidRPr="00A427BB">
        <w:rPr>
          <w:rFonts w:ascii="Arial" w:hAnsi="Arial" w:cs="Arial"/>
          <w:bCs/>
          <w:szCs w:val="24"/>
          <w:lang w:val="en-US"/>
        </w:rPr>
        <w:t>Committee Meetings (2nd Tuesday of each month)</w:t>
      </w:r>
    </w:p>
    <w:p w14:paraId="7B10C467" w14:textId="77777777" w:rsidR="00AC0934" w:rsidRPr="00A427BB" w:rsidRDefault="00AC0934" w:rsidP="00CA59CE">
      <w:pPr>
        <w:pStyle w:val="ListParagraph"/>
        <w:numPr>
          <w:ilvl w:val="0"/>
          <w:numId w:val="33"/>
        </w:numPr>
        <w:ind w:left="284" w:right="-238" w:hanging="568"/>
        <w:jc w:val="both"/>
        <w:rPr>
          <w:rFonts w:ascii="Arial" w:hAnsi="Arial" w:cs="Arial"/>
          <w:bCs/>
          <w:szCs w:val="24"/>
          <w:lang w:val="en-US"/>
        </w:rPr>
      </w:pPr>
      <w:r w:rsidRPr="00A427BB">
        <w:rPr>
          <w:rFonts w:ascii="Arial" w:hAnsi="Arial" w:cs="Arial"/>
          <w:bCs/>
          <w:szCs w:val="24"/>
          <w:lang w:val="en-US"/>
        </w:rPr>
        <w:t>Council Meetings (4th Tuesday of each month)</w:t>
      </w:r>
    </w:p>
    <w:p w14:paraId="4D4BAFD5" w14:textId="77777777" w:rsidR="00AC0934" w:rsidRPr="00A427BB" w:rsidRDefault="00AC0934" w:rsidP="00AC0934">
      <w:pPr>
        <w:ind w:left="-284" w:right="-238"/>
        <w:jc w:val="both"/>
        <w:rPr>
          <w:rFonts w:ascii="Arial" w:hAnsi="Arial" w:cs="Arial"/>
          <w:bCs/>
          <w:szCs w:val="24"/>
          <w:lang w:val="en-US"/>
        </w:rPr>
      </w:pPr>
    </w:p>
    <w:p w14:paraId="6BA56780" w14:textId="77777777" w:rsidR="00AC0934" w:rsidRDefault="00AC0934" w:rsidP="00AC0934">
      <w:pPr>
        <w:ind w:left="-284" w:right="-238"/>
        <w:jc w:val="both"/>
        <w:rPr>
          <w:rFonts w:ascii="Arial" w:hAnsi="Arial" w:cs="Arial"/>
          <w:bCs/>
          <w:szCs w:val="24"/>
          <w:lang w:val="en-US"/>
        </w:rPr>
      </w:pPr>
      <w:r w:rsidRPr="00A427BB">
        <w:rPr>
          <w:rFonts w:ascii="Arial" w:hAnsi="Arial" w:cs="Arial"/>
          <w:bCs/>
          <w:szCs w:val="24"/>
          <w:lang w:val="en-US"/>
        </w:rPr>
        <w:t>Feedback from both elected members and City staff at the time suggested that the:</w:t>
      </w:r>
    </w:p>
    <w:p w14:paraId="438093A2" w14:textId="77777777" w:rsidR="00AC0934" w:rsidRPr="00A427BB" w:rsidRDefault="00AC0934" w:rsidP="00AC0934">
      <w:pPr>
        <w:ind w:left="-284" w:right="-238"/>
        <w:jc w:val="both"/>
        <w:rPr>
          <w:rFonts w:ascii="Arial" w:hAnsi="Arial" w:cs="Arial"/>
          <w:bCs/>
          <w:szCs w:val="24"/>
          <w:lang w:val="en-US"/>
        </w:rPr>
      </w:pPr>
    </w:p>
    <w:p w14:paraId="36AC8AB0" w14:textId="77777777" w:rsidR="00AC0934" w:rsidRPr="00A427BB" w:rsidRDefault="00AC0934" w:rsidP="00CA59CE">
      <w:pPr>
        <w:pStyle w:val="ListParagraph"/>
        <w:numPr>
          <w:ilvl w:val="0"/>
          <w:numId w:val="33"/>
        </w:numPr>
        <w:ind w:left="284" w:right="-238" w:hanging="568"/>
        <w:jc w:val="both"/>
        <w:rPr>
          <w:rFonts w:ascii="Arial" w:hAnsi="Arial" w:cs="Arial"/>
          <w:bCs/>
          <w:szCs w:val="24"/>
          <w:lang w:val="en-US"/>
        </w:rPr>
      </w:pPr>
      <w:r w:rsidRPr="00A427BB">
        <w:rPr>
          <w:rFonts w:ascii="Arial" w:hAnsi="Arial" w:cs="Arial"/>
          <w:bCs/>
          <w:szCs w:val="24"/>
          <w:lang w:val="en-US"/>
        </w:rPr>
        <w:t>Framework was ‘unofficial’ and not governed by policy</w:t>
      </w:r>
    </w:p>
    <w:p w14:paraId="14515DCD" w14:textId="77777777" w:rsidR="00AC0934" w:rsidRPr="00A427BB" w:rsidRDefault="00AC0934" w:rsidP="00CA59CE">
      <w:pPr>
        <w:pStyle w:val="ListParagraph"/>
        <w:numPr>
          <w:ilvl w:val="0"/>
          <w:numId w:val="33"/>
        </w:numPr>
        <w:ind w:left="284" w:right="-238" w:hanging="568"/>
        <w:jc w:val="both"/>
        <w:rPr>
          <w:rFonts w:ascii="Arial" w:hAnsi="Arial" w:cs="Arial"/>
          <w:bCs/>
          <w:szCs w:val="24"/>
          <w:lang w:val="en-US"/>
        </w:rPr>
      </w:pPr>
      <w:r w:rsidRPr="00A427BB">
        <w:rPr>
          <w:rFonts w:ascii="Arial" w:hAnsi="Arial" w:cs="Arial"/>
          <w:bCs/>
          <w:szCs w:val="24"/>
          <w:lang w:val="en-US"/>
        </w:rPr>
        <w:t>Agenda was often received late</w:t>
      </w:r>
    </w:p>
    <w:p w14:paraId="10884F7A" w14:textId="77777777" w:rsidR="00AC0934" w:rsidRPr="00A427BB" w:rsidRDefault="00AC0934" w:rsidP="00CA59CE">
      <w:pPr>
        <w:pStyle w:val="ListParagraph"/>
        <w:numPr>
          <w:ilvl w:val="0"/>
          <w:numId w:val="33"/>
        </w:numPr>
        <w:ind w:left="284" w:right="-238" w:hanging="568"/>
        <w:jc w:val="both"/>
        <w:rPr>
          <w:rFonts w:ascii="Arial" w:hAnsi="Arial" w:cs="Arial"/>
          <w:bCs/>
          <w:szCs w:val="24"/>
          <w:lang w:val="en-US"/>
        </w:rPr>
      </w:pPr>
      <w:r w:rsidRPr="00A427BB">
        <w:rPr>
          <w:rFonts w:ascii="Arial" w:hAnsi="Arial" w:cs="Arial"/>
          <w:bCs/>
          <w:szCs w:val="24"/>
          <w:lang w:val="en-US"/>
        </w:rPr>
        <w:t>Framework was inefficient in dealing with applications and customer requests</w:t>
      </w:r>
    </w:p>
    <w:p w14:paraId="585DB22B" w14:textId="77777777" w:rsidR="00AC0934" w:rsidRPr="00A427BB" w:rsidRDefault="00AC0934" w:rsidP="00CA59CE">
      <w:pPr>
        <w:pStyle w:val="ListParagraph"/>
        <w:numPr>
          <w:ilvl w:val="0"/>
          <w:numId w:val="33"/>
        </w:numPr>
        <w:ind w:left="284" w:right="-238" w:hanging="568"/>
        <w:jc w:val="both"/>
        <w:rPr>
          <w:rFonts w:ascii="Arial" w:hAnsi="Arial" w:cs="Arial"/>
          <w:bCs/>
          <w:szCs w:val="24"/>
          <w:lang w:val="en-US"/>
        </w:rPr>
      </w:pPr>
      <w:r w:rsidRPr="00A427BB">
        <w:rPr>
          <w:rFonts w:ascii="Arial" w:hAnsi="Arial" w:cs="Arial"/>
          <w:bCs/>
          <w:szCs w:val="24"/>
          <w:lang w:val="en-US"/>
        </w:rPr>
        <w:t>Council Briefings had limited procedural controls</w:t>
      </w:r>
    </w:p>
    <w:p w14:paraId="1D88F3F7" w14:textId="77777777" w:rsidR="00AC0934" w:rsidRPr="00A427BB" w:rsidRDefault="00AC0934" w:rsidP="00CA59CE">
      <w:pPr>
        <w:pStyle w:val="ListParagraph"/>
        <w:numPr>
          <w:ilvl w:val="0"/>
          <w:numId w:val="33"/>
        </w:numPr>
        <w:ind w:left="284" w:right="-238" w:hanging="568"/>
        <w:jc w:val="both"/>
        <w:rPr>
          <w:rFonts w:ascii="Arial" w:hAnsi="Arial" w:cs="Arial"/>
          <w:bCs/>
          <w:szCs w:val="24"/>
          <w:lang w:val="en-US"/>
        </w:rPr>
      </w:pPr>
      <w:r w:rsidRPr="00A427BB">
        <w:rPr>
          <w:rFonts w:ascii="Arial" w:hAnsi="Arial" w:cs="Arial"/>
          <w:bCs/>
          <w:szCs w:val="24"/>
          <w:lang w:val="en-US"/>
        </w:rPr>
        <w:t xml:space="preserve">Committee Meetings were not being convened correctly. This included the election of the presiding member and application of the </w:t>
      </w:r>
      <w:r w:rsidRPr="00943E94">
        <w:rPr>
          <w:rFonts w:ascii="Arial" w:hAnsi="Arial" w:cs="Arial"/>
          <w:bCs/>
          <w:i/>
          <w:iCs/>
          <w:szCs w:val="24"/>
          <w:lang w:val="en-US"/>
        </w:rPr>
        <w:t>Standing Orders Local Law 2016</w:t>
      </w:r>
    </w:p>
    <w:p w14:paraId="2A040421" w14:textId="77777777" w:rsidR="00AC0934" w:rsidRPr="00A427BB" w:rsidRDefault="00AC0934" w:rsidP="00CA59CE">
      <w:pPr>
        <w:pStyle w:val="ListParagraph"/>
        <w:numPr>
          <w:ilvl w:val="0"/>
          <w:numId w:val="33"/>
        </w:numPr>
        <w:ind w:left="284" w:right="-238" w:hanging="568"/>
        <w:jc w:val="both"/>
        <w:rPr>
          <w:rFonts w:ascii="Arial" w:hAnsi="Arial" w:cs="Arial"/>
          <w:bCs/>
          <w:szCs w:val="24"/>
          <w:lang w:val="en-US"/>
        </w:rPr>
      </w:pPr>
      <w:r w:rsidRPr="00A427BB">
        <w:rPr>
          <w:rFonts w:ascii="Arial" w:hAnsi="Arial" w:cs="Arial"/>
          <w:bCs/>
          <w:szCs w:val="24"/>
          <w:lang w:val="en-US"/>
        </w:rPr>
        <w:t>The application of the framework was inconsistent in that some items were presented directly to Council and bypassed the briefing and committee process.</w:t>
      </w:r>
    </w:p>
    <w:p w14:paraId="771F1EB5" w14:textId="77777777" w:rsidR="00AC0934" w:rsidRPr="00A427BB" w:rsidRDefault="00AC0934" w:rsidP="00AC0934">
      <w:pPr>
        <w:ind w:left="-284" w:right="-238"/>
        <w:jc w:val="both"/>
        <w:rPr>
          <w:rFonts w:ascii="Arial" w:hAnsi="Arial" w:cs="Arial"/>
          <w:bCs/>
          <w:szCs w:val="24"/>
          <w:lang w:val="en-US"/>
        </w:rPr>
      </w:pPr>
    </w:p>
    <w:p w14:paraId="7FE9F2D9" w14:textId="77777777" w:rsidR="00AC0934" w:rsidRDefault="00AC0934" w:rsidP="00AC0934">
      <w:pPr>
        <w:ind w:left="-284" w:right="-238"/>
        <w:jc w:val="both"/>
        <w:rPr>
          <w:rFonts w:ascii="Arial" w:hAnsi="Arial" w:cs="Arial"/>
          <w:bCs/>
          <w:szCs w:val="24"/>
          <w:lang w:val="en-US"/>
        </w:rPr>
      </w:pPr>
      <w:r w:rsidRPr="00A427BB">
        <w:rPr>
          <w:rFonts w:ascii="Arial" w:hAnsi="Arial" w:cs="Arial"/>
          <w:bCs/>
          <w:szCs w:val="24"/>
          <w:lang w:val="en-US"/>
        </w:rPr>
        <w:t xml:space="preserve">In response, the City worked with </w:t>
      </w:r>
      <w:r>
        <w:rPr>
          <w:rFonts w:ascii="Arial" w:hAnsi="Arial" w:cs="Arial"/>
          <w:bCs/>
          <w:szCs w:val="24"/>
          <w:lang w:val="en-US"/>
        </w:rPr>
        <w:t>Elected Members</w:t>
      </w:r>
      <w:r w:rsidRPr="00A427BB">
        <w:rPr>
          <w:rFonts w:ascii="Arial" w:hAnsi="Arial" w:cs="Arial"/>
          <w:bCs/>
          <w:szCs w:val="24"/>
          <w:lang w:val="en-US"/>
        </w:rPr>
        <w:t xml:space="preserve"> to develop a new Governance Framework Policy that comprised:</w:t>
      </w:r>
    </w:p>
    <w:p w14:paraId="4D165AA7" w14:textId="77777777" w:rsidR="00AC0934" w:rsidRPr="00A427BB" w:rsidRDefault="00AC0934" w:rsidP="00AC0934">
      <w:pPr>
        <w:ind w:left="-284" w:right="-238"/>
        <w:jc w:val="both"/>
        <w:rPr>
          <w:rFonts w:ascii="Arial" w:hAnsi="Arial" w:cs="Arial"/>
          <w:bCs/>
          <w:szCs w:val="24"/>
          <w:lang w:val="en-US"/>
        </w:rPr>
      </w:pPr>
    </w:p>
    <w:p w14:paraId="6DA0A131" w14:textId="77777777" w:rsidR="00AC0934" w:rsidRPr="00A427BB" w:rsidRDefault="00AC0934" w:rsidP="00CA59CE">
      <w:pPr>
        <w:pStyle w:val="ListParagraph"/>
        <w:numPr>
          <w:ilvl w:val="0"/>
          <w:numId w:val="34"/>
        </w:numPr>
        <w:ind w:left="284" w:right="-238" w:hanging="568"/>
        <w:jc w:val="both"/>
        <w:rPr>
          <w:rFonts w:ascii="Arial" w:hAnsi="Arial" w:cs="Arial"/>
          <w:bCs/>
          <w:szCs w:val="24"/>
          <w:lang w:val="en-US"/>
        </w:rPr>
      </w:pPr>
      <w:r w:rsidRPr="00A427BB">
        <w:rPr>
          <w:rFonts w:ascii="Arial" w:hAnsi="Arial" w:cs="Arial"/>
          <w:bCs/>
          <w:szCs w:val="24"/>
          <w:lang w:val="en-US"/>
        </w:rPr>
        <w:t>Concept Forums; and</w:t>
      </w:r>
    </w:p>
    <w:p w14:paraId="4654BD8D" w14:textId="77777777" w:rsidR="00AC0934" w:rsidRPr="00A427BB" w:rsidRDefault="00AC0934" w:rsidP="00CA59CE">
      <w:pPr>
        <w:pStyle w:val="ListParagraph"/>
        <w:numPr>
          <w:ilvl w:val="0"/>
          <w:numId w:val="34"/>
        </w:numPr>
        <w:ind w:left="284" w:right="-238" w:hanging="568"/>
        <w:jc w:val="both"/>
        <w:rPr>
          <w:rFonts w:ascii="Arial" w:hAnsi="Arial" w:cs="Arial"/>
          <w:bCs/>
          <w:szCs w:val="24"/>
          <w:lang w:val="en-US"/>
        </w:rPr>
      </w:pPr>
      <w:r w:rsidRPr="00A427BB">
        <w:rPr>
          <w:rFonts w:ascii="Arial" w:hAnsi="Arial" w:cs="Arial"/>
          <w:bCs/>
          <w:szCs w:val="24"/>
          <w:lang w:val="en-US"/>
        </w:rPr>
        <w:t>Council Meeting Agenda Forums</w:t>
      </w:r>
    </w:p>
    <w:p w14:paraId="3BF8A1AA" w14:textId="77777777" w:rsidR="00AC0934" w:rsidRPr="00A427BB" w:rsidRDefault="00AC0934" w:rsidP="00AC0934">
      <w:pPr>
        <w:ind w:left="-284" w:right="-238"/>
        <w:jc w:val="both"/>
        <w:rPr>
          <w:rFonts w:ascii="Arial" w:hAnsi="Arial" w:cs="Arial"/>
          <w:bCs/>
          <w:szCs w:val="24"/>
          <w:lang w:val="en-US"/>
        </w:rPr>
      </w:pPr>
    </w:p>
    <w:p w14:paraId="4C5ECF9F" w14:textId="77777777" w:rsidR="00AC0934" w:rsidRDefault="00AC0934" w:rsidP="00AC0934">
      <w:pPr>
        <w:ind w:left="-284" w:right="-238"/>
        <w:jc w:val="both"/>
        <w:rPr>
          <w:rFonts w:ascii="Arial" w:hAnsi="Arial" w:cs="Arial"/>
          <w:bCs/>
          <w:szCs w:val="24"/>
          <w:lang w:val="en-US"/>
        </w:rPr>
      </w:pPr>
      <w:r w:rsidRPr="00531E19">
        <w:rPr>
          <w:rFonts w:ascii="Arial" w:hAnsi="Arial" w:cs="Arial"/>
          <w:bCs/>
          <w:szCs w:val="24"/>
          <w:lang w:val="en-US"/>
        </w:rPr>
        <w:t>In addition to introducing Concept</w:t>
      </w:r>
      <w:r>
        <w:rPr>
          <w:rFonts w:ascii="Arial" w:hAnsi="Arial" w:cs="Arial"/>
          <w:bCs/>
          <w:szCs w:val="24"/>
          <w:lang w:val="en-US"/>
        </w:rPr>
        <w:t xml:space="preserve"> Forums</w:t>
      </w:r>
      <w:r w:rsidRPr="00531E19">
        <w:rPr>
          <w:rFonts w:ascii="Arial" w:hAnsi="Arial" w:cs="Arial"/>
          <w:bCs/>
          <w:szCs w:val="24"/>
          <w:lang w:val="en-US"/>
        </w:rPr>
        <w:t xml:space="preserve"> and Council Meeting Agenda Forums, the Governance Framework Policy:</w:t>
      </w:r>
    </w:p>
    <w:p w14:paraId="6C4FF0EF" w14:textId="77777777" w:rsidR="00AC0934" w:rsidRPr="00531E19" w:rsidRDefault="00AC0934" w:rsidP="00AC0934">
      <w:pPr>
        <w:ind w:left="-284" w:right="-238"/>
        <w:jc w:val="both"/>
        <w:rPr>
          <w:rFonts w:ascii="Arial" w:hAnsi="Arial" w:cs="Arial"/>
          <w:bCs/>
          <w:szCs w:val="24"/>
          <w:lang w:val="en-US"/>
        </w:rPr>
      </w:pPr>
    </w:p>
    <w:p w14:paraId="51DAE96C" w14:textId="77777777" w:rsidR="00AC0934" w:rsidRPr="00A427BB" w:rsidRDefault="00AC0934" w:rsidP="00CA59CE">
      <w:pPr>
        <w:pStyle w:val="ListParagraph"/>
        <w:numPr>
          <w:ilvl w:val="0"/>
          <w:numId w:val="35"/>
        </w:numPr>
        <w:ind w:left="284" w:right="-238" w:hanging="568"/>
        <w:jc w:val="both"/>
        <w:rPr>
          <w:rFonts w:ascii="Arial" w:hAnsi="Arial" w:cs="Arial"/>
          <w:bCs/>
          <w:szCs w:val="24"/>
          <w:lang w:val="en-US"/>
        </w:rPr>
      </w:pPr>
      <w:r w:rsidRPr="00A427BB">
        <w:rPr>
          <w:rFonts w:ascii="Arial" w:hAnsi="Arial" w:cs="Arial"/>
          <w:bCs/>
          <w:szCs w:val="24"/>
          <w:lang w:val="en-US"/>
        </w:rPr>
        <w:t>Clearly defined when Agendas would be made available to Council Members and the public for all meeting formats.</w:t>
      </w:r>
    </w:p>
    <w:p w14:paraId="5639C3F4" w14:textId="77777777" w:rsidR="00AC0934" w:rsidRPr="00A427BB" w:rsidRDefault="00AC0934" w:rsidP="00CA59CE">
      <w:pPr>
        <w:pStyle w:val="ListParagraph"/>
        <w:numPr>
          <w:ilvl w:val="0"/>
          <w:numId w:val="35"/>
        </w:numPr>
        <w:ind w:left="284" w:right="-238" w:hanging="568"/>
        <w:jc w:val="both"/>
        <w:rPr>
          <w:rFonts w:ascii="Arial" w:hAnsi="Arial" w:cs="Arial"/>
          <w:bCs/>
          <w:szCs w:val="24"/>
          <w:lang w:val="en-US"/>
        </w:rPr>
      </w:pPr>
      <w:r w:rsidRPr="00A427BB">
        <w:rPr>
          <w:rFonts w:ascii="Arial" w:hAnsi="Arial" w:cs="Arial"/>
          <w:bCs/>
          <w:szCs w:val="24"/>
          <w:lang w:val="en-US"/>
        </w:rPr>
        <w:t>Introduced discussion papers for Concept Forums so that elected members had adequate background information to inform robust discussion.</w:t>
      </w:r>
    </w:p>
    <w:p w14:paraId="011F3AD1" w14:textId="77777777" w:rsidR="00AC0934" w:rsidRPr="00A427BB" w:rsidRDefault="00AC0934" w:rsidP="00CA59CE">
      <w:pPr>
        <w:pStyle w:val="ListParagraph"/>
        <w:numPr>
          <w:ilvl w:val="0"/>
          <w:numId w:val="35"/>
        </w:numPr>
        <w:ind w:left="284" w:right="-238" w:hanging="568"/>
        <w:jc w:val="both"/>
        <w:rPr>
          <w:rFonts w:ascii="Arial" w:hAnsi="Arial" w:cs="Arial"/>
          <w:bCs/>
          <w:szCs w:val="24"/>
          <w:lang w:val="en-US"/>
        </w:rPr>
      </w:pPr>
      <w:r w:rsidRPr="00A427BB">
        <w:rPr>
          <w:rFonts w:ascii="Arial" w:hAnsi="Arial" w:cs="Arial"/>
          <w:bCs/>
          <w:szCs w:val="24"/>
          <w:lang w:val="en-US"/>
        </w:rPr>
        <w:t>Provided elected members with an opportunity to set the agenda for Concept Forums with the support of two Council Members.</w:t>
      </w:r>
    </w:p>
    <w:p w14:paraId="262008DE" w14:textId="77777777" w:rsidR="00AC0934" w:rsidRPr="00A427BB" w:rsidRDefault="00AC0934" w:rsidP="00CA59CE">
      <w:pPr>
        <w:pStyle w:val="ListParagraph"/>
        <w:numPr>
          <w:ilvl w:val="0"/>
          <w:numId w:val="35"/>
        </w:numPr>
        <w:ind w:left="284" w:right="-238" w:hanging="568"/>
        <w:jc w:val="both"/>
        <w:rPr>
          <w:rFonts w:ascii="Arial" w:hAnsi="Arial" w:cs="Arial"/>
          <w:bCs/>
          <w:szCs w:val="24"/>
          <w:lang w:val="en-US"/>
        </w:rPr>
      </w:pPr>
      <w:r w:rsidRPr="00A427BB">
        <w:rPr>
          <w:rFonts w:ascii="Arial" w:hAnsi="Arial" w:cs="Arial"/>
          <w:bCs/>
          <w:szCs w:val="24"/>
          <w:lang w:val="en-US"/>
        </w:rPr>
        <w:t xml:space="preserve">Provided further clarity and a formal process </w:t>
      </w:r>
      <w:proofErr w:type="gramStart"/>
      <w:r w:rsidRPr="00A427BB">
        <w:rPr>
          <w:rFonts w:ascii="Arial" w:hAnsi="Arial" w:cs="Arial"/>
          <w:bCs/>
          <w:szCs w:val="24"/>
          <w:lang w:val="en-US"/>
        </w:rPr>
        <w:t>with regard to</w:t>
      </w:r>
      <w:proofErr w:type="gramEnd"/>
      <w:r w:rsidRPr="00A427BB">
        <w:rPr>
          <w:rFonts w:ascii="Arial" w:hAnsi="Arial" w:cs="Arial"/>
          <w:bCs/>
          <w:szCs w:val="24"/>
          <w:lang w:val="en-US"/>
        </w:rPr>
        <w:t xml:space="preserve"> revised officer recommendations, alternate motions and material amendments. </w:t>
      </w:r>
    </w:p>
    <w:p w14:paraId="3600F52E" w14:textId="77777777" w:rsidR="00AC0934" w:rsidRPr="00531E19" w:rsidRDefault="00AC0934" w:rsidP="00AC0934">
      <w:pPr>
        <w:ind w:left="-284" w:right="-238"/>
        <w:jc w:val="both"/>
        <w:rPr>
          <w:rFonts w:ascii="Arial" w:hAnsi="Arial" w:cs="Arial"/>
          <w:bCs/>
          <w:szCs w:val="24"/>
          <w:lang w:val="en-US"/>
        </w:rPr>
      </w:pPr>
    </w:p>
    <w:p w14:paraId="5DCAC475" w14:textId="77777777" w:rsidR="00AC0934" w:rsidRDefault="00AC0934" w:rsidP="00AC0934">
      <w:pPr>
        <w:ind w:left="-284" w:right="-238"/>
        <w:jc w:val="both"/>
        <w:rPr>
          <w:rFonts w:ascii="Arial" w:hAnsi="Arial" w:cs="Arial"/>
          <w:bCs/>
          <w:szCs w:val="24"/>
          <w:lang w:val="en-US"/>
        </w:rPr>
      </w:pPr>
      <w:r w:rsidRPr="00531E19">
        <w:rPr>
          <w:rFonts w:ascii="Arial" w:hAnsi="Arial" w:cs="Arial"/>
          <w:bCs/>
          <w:szCs w:val="24"/>
          <w:lang w:val="en-US"/>
        </w:rPr>
        <w:t xml:space="preserve">From a governance perspective, there is evidence to suggest that improvements have been realised under the </w:t>
      </w:r>
      <w:r>
        <w:rPr>
          <w:rFonts w:ascii="Arial" w:hAnsi="Arial" w:cs="Arial"/>
          <w:bCs/>
          <w:szCs w:val="24"/>
          <w:lang w:val="en-US"/>
        </w:rPr>
        <w:t xml:space="preserve">new </w:t>
      </w:r>
      <w:r w:rsidRPr="00531E19">
        <w:rPr>
          <w:rFonts w:ascii="Arial" w:hAnsi="Arial" w:cs="Arial"/>
          <w:bCs/>
          <w:szCs w:val="24"/>
          <w:lang w:val="en-US"/>
        </w:rPr>
        <w:t>Policy. These improvements include:</w:t>
      </w:r>
    </w:p>
    <w:p w14:paraId="46DF9D76" w14:textId="77777777" w:rsidR="00AC0934" w:rsidRPr="00531E19" w:rsidRDefault="00AC0934" w:rsidP="00AC0934">
      <w:pPr>
        <w:ind w:left="-284" w:right="-238"/>
        <w:jc w:val="both"/>
        <w:rPr>
          <w:rFonts w:ascii="Arial" w:hAnsi="Arial" w:cs="Arial"/>
          <w:bCs/>
          <w:szCs w:val="24"/>
          <w:lang w:val="en-US"/>
        </w:rPr>
      </w:pPr>
    </w:p>
    <w:p w14:paraId="0BA8935C" w14:textId="77777777" w:rsidR="00AC0934" w:rsidRPr="00A427BB" w:rsidRDefault="00AC0934" w:rsidP="00CA59CE">
      <w:pPr>
        <w:pStyle w:val="ListParagraph"/>
        <w:numPr>
          <w:ilvl w:val="0"/>
          <w:numId w:val="36"/>
        </w:numPr>
        <w:ind w:left="284" w:right="-238" w:hanging="568"/>
        <w:jc w:val="both"/>
        <w:rPr>
          <w:rFonts w:ascii="Arial" w:hAnsi="Arial" w:cs="Arial"/>
          <w:bCs/>
          <w:szCs w:val="24"/>
          <w:lang w:val="en-US"/>
        </w:rPr>
      </w:pPr>
      <w:r w:rsidRPr="00A427BB">
        <w:rPr>
          <w:rFonts w:ascii="Arial" w:hAnsi="Arial" w:cs="Arial"/>
          <w:bCs/>
          <w:szCs w:val="24"/>
          <w:lang w:val="en-US"/>
        </w:rPr>
        <w:t>100% compliance with agenda distribution deadlines. Councillors and members of the public are now receiving the agenda well in advance of meetings.</w:t>
      </w:r>
    </w:p>
    <w:p w14:paraId="5D29DB94" w14:textId="77777777" w:rsidR="00AC0934" w:rsidRPr="00A427BB" w:rsidRDefault="00AC0934" w:rsidP="00CA59CE">
      <w:pPr>
        <w:pStyle w:val="ListParagraph"/>
        <w:numPr>
          <w:ilvl w:val="0"/>
          <w:numId w:val="36"/>
        </w:numPr>
        <w:ind w:left="284" w:right="-238" w:hanging="568"/>
        <w:jc w:val="both"/>
        <w:rPr>
          <w:rFonts w:ascii="Arial" w:hAnsi="Arial" w:cs="Arial"/>
          <w:bCs/>
          <w:szCs w:val="24"/>
          <w:lang w:val="en-US"/>
        </w:rPr>
      </w:pPr>
      <w:r w:rsidRPr="00A427BB">
        <w:rPr>
          <w:rFonts w:ascii="Arial" w:hAnsi="Arial" w:cs="Arial"/>
          <w:bCs/>
          <w:szCs w:val="24"/>
          <w:lang w:val="en-US"/>
        </w:rPr>
        <w:t>From an administrative perspective, the introduction of Concept Forums and robust discussion ahead of public meetings has assisted shaping policy and strategy more in line with Council’s aspirations and objectives.</w:t>
      </w:r>
    </w:p>
    <w:p w14:paraId="29D9AE95" w14:textId="77777777" w:rsidR="00AC0934" w:rsidRPr="00A427BB" w:rsidRDefault="00AC0934" w:rsidP="00CA59CE">
      <w:pPr>
        <w:pStyle w:val="ListParagraph"/>
        <w:numPr>
          <w:ilvl w:val="0"/>
          <w:numId w:val="36"/>
        </w:numPr>
        <w:ind w:left="284" w:right="-238" w:hanging="568"/>
        <w:jc w:val="both"/>
        <w:rPr>
          <w:rFonts w:ascii="Arial" w:hAnsi="Arial" w:cs="Arial"/>
          <w:bCs/>
          <w:szCs w:val="24"/>
          <w:lang w:val="en-US"/>
        </w:rPr>
      </w:pPr>
      <w:r w:rsidRPr="00A427BB">
        <w:rPr>
          <w:rFonts w:ascii="Arial" w:hAnsi="Arial" w:cs="Arial"/>
          <w:bCs/>
          <w:szCs w:val="24"/>
          <w:lang w:val="en-US"/>
        </w:rPr>
        <w:t>Records are now captured regarding questions that could not be answered in the Council Meeting Agenda Forums. This provides a comprehensive record of how decisions were made.</w:t>
      </w:r>
    </w:p>
    <w:p w14:paraId="1F0B6099" w14:textId="77777777" w:rsidR="00AC0934" w:rsidRPr="00A427BB" w:rsidRDefault="00AC0934" w:rsidP="00CA59CE">
      <w:pPr>
        <w:pStyle w:val="ListParagraph"/>
        <w:numPr>
          <w:ilvl w:val="0"/>
          <w:numId w:val="36"/>
        </w:numPr>
        <w:ind w:left="284" w:right="-238" w:hanging="568"/>
        <w:jc w:val="both"/>
        <w:rPr>
          <w:rFonts w:ascii="Arial" w:hAnsi="Arial" w:cs="Arial"/>
          <w:bCs/>
          <w:szCs w:val="24"/>
          <w:lang w:val="en-US"/>
        </w:rPr>
      </w:pPr>
      <w:r w:rsidRPr="00A427BB">
        <w:rPr>
          <w:rFonts w:ascii="Arial" w:hAnsi="Arial" w:cs="Arial"/>
          <w:bCs/>
          <w:szCs w:val="24"/>
          <w:lang w:val="en-US"/>
        </w:rPr>
        <w:t>The formalisation of a process regarding officer recommendations, alternate motions and material amendments ensures that administrative comment is received and can be considered by all members prior to formal decisions being made.</w:t>
      </w:r>
    </w:p>
    <w:p w14:paraId="12859897" w14:textId="77777777" w:rsidR="00AC0934" w:rsidRPr="00531E19" w:rsidRDefault="00AC0934" w:rsidP="00AC0934">
      <w:pPr>
        <w:ind w:left="-284" w:right="-238"/>
        <w:jc w:val="both"/>
        <w:rPr>
          <w:rFonts w:ascii="Arial" w:hAnsi="Arial" w:cs="Arial"/>
          <w:bCs/>
          <w:szCs w:val="24"/>
          <w:lang w:val="en-US"/>
        </w:rPr>
      </w:pPr>
    </w:p>
    <w:p w14:paraId="2A3B8584" w14:textId="77777777" w:rsidR="00AC0934" w:rsidRDefault="00AC0934" w:rsidP="00AC0934">
      <w:pPr>
        <w:ind w:left="-284" w:right="-238"/>
        <w:jc w:val="both"/>
        <w:rPr>
          <w:rFonts w:ascii="Arial" w:hAnsi="Arial" w:cs="Arial"/>
          <w:bCs/>
          <w:szCs w:val="24"/>
          <w:lang w:val="en-US"/>
        </w:rPr>
      </w:pPr>
      <w:r>
        <w:rPr>
          <w:rFonts w:ascii="Arial" w:hAnsi="Arial" w:cs="Arial"/>
          <w:bCs/>
          <w:szCs w:val="24"/>
          <w:lang w:val="en-US"/>
        </w:rPr>
        <w:t>In reviewing the Policy and based upon feedback from both Elected Members and the administration, the following amendments have been considered:</w:t>
      </w:r>
    </w:p>
    <w:p w14:paraId="487DD652" w14:textId="77777777" w:rsidR="00AC0934" w:rsidRDefault="00AC0934" w:rsidP="00AC0934">
      <w:pPr>
        <w:ind w:left="-284" w:right="-238"/>
        <w:jc w:val="both"/>
        <w:rPr>
          <w:rFonts w:ascii="Arial" w:hAnsi="Arial" w:cs="Arial"/>
          <w:bCs/>
          <w:szCs w:val="24"/>
          <w:lang w:val="en-US"/>
        </w:rPr>
      </w:pPr>
    </w:p>
    <w:p w14:paraId="1E93D890" w14:textId="77777777" w:rsidR="00AC0934" w:rsidRPr="00A427BB" w:rsidRDefault="00AC0934" w:rsidP="00AC0934">
      <w:pPr>
        <w:pStyle w:val="ListParagraph"/>
        <w:ind w:left="-284" w:right="-238"/>
        <w:rPr>
          <w:rFonts w:ascii="Arial" w:hAnsi="Arial" w:cs="Arial"/>
          <w:b/>
          <w:szCs w:val="24"/>
          <w:lang w:val="en-US"/>
        </w:rPr>
      </w:pPr>
      <w:r>
        <w:rPr>
          <w:rFonts w:ascii="Arial" w:hAnsi="Arial" w:cs="Arial"/>
          <w:b/>
          <w:szCs w:val="24"/>
          <w:lang w:val="en-US"/>
        </w:rPr>
        <w:t xml:space="preserve">Part 3 - </w:t>
      </w:r>
      <w:r w:rsidRPr="00A427BB">
        <w:rPr>
          <w:rFonts w:ascii="Arial" w:hAnsi="Arial" w:cs="Arial"/>
          <w:b/>
          <w:szCs w:val="24"/>
          <w:lang w:val="en-US"/>
        </w:rPr>
        <w:t>Council Meeting Agenda Forums</w:t>
      </w:r>
    </w:p>
    <w:p w14:paraId="28E7DECF" w14:textId="77777777" w:rsidR="00AC0934" w:rsidRDefault="00AC0934" w:rsidP="00AC0934">
      <w:pPr>
        <w:pStyle w:val="ListParagraph"/>
        <w:ind w:left="-284" w:right="-238"/>
        <w:jc w:val="both"/>
        <w:rPr>
          <w:rFonts w:ascii="Arial" w:hAnsi="Arial" w:cs="Arial"/>
          <w:bCs/>
          <w:szCs w:val="24"/>
          <w:lang w:val="en-US"/>
        </w:rPr>
      </w:pPr>
      <w:r w:rsidRPr="00A427BB">
        <w:rPr>
          <w:rFonts w:ascii="Arial" w:hAnsi="Arial" w:cs="Arial"/>
          <w:bCs/>
          <w:szCs w:val="24"/>
          <w:lang w:val="en-US"/>
        </w:rPr>
        <w:t xml:space="preserve">At a Council Meeting Agenda Forum, a member of the public may make a presentation or ask questions on items contained within the agenda. Presentations are limited to 5 minutes. This is inconsistent with the City’s </w:t>
      </w:r>
      <w:r w:rsidRPr="00A427BB">
        <w:rPr>
          <w:rFonts w:ascii="Arial" w:hAnsi="Arial" w:cs="Arial"/>
          <w:bCs/>
          <w:i/>
          <w:iCs/>
          <w:szCs w:val="24"/>
          <w:lang w:val="en-US"/>
        </w:rPr>
        <w:t>Standing Orders Local Law 2016</w:t>
      </w:r>
      <w:r w:rsidRPr="00A427BB">
        <w:rPr>
          <w:rFonts w:ascii="Arial" w:hAnsi="Arial" w:cs="Arial"/>
          <w:bCs/>
          <w:szCs w:val="24"/>
          <w:lang w:val="en-US"/>
        </w:rPr>
        <w:t xml:space="preserve"> in that public addresses</w:t>
      </w:r>
      <w:r>
        <w:rPr>
          <w:rFonts w:ascii="Arial" w:hAnsi="Arial" w:cs="Arial"/>
          <w:bCs/>
          <w:szCs w:val="24"/>
          <w:lang w:val="en-US"/>
        </w:rPr>
        <w:t xml:space="preserve"> are limited </w:t>
      </w:r>
      <w:r w:rsidRPr="00A427BB">
        <w:rPr>
          <w:rFonts w:ascii="Arial" w:hAnsi="Arial" w:cs="Arial"/>
          <w:bCs/>
          <w:szCs w:val="24"/>
          <w:lang w:val="en-US"/>
        </w:rPr>
        <w:t xml:space="preserve">to 3 minutes. It is recommended that the </w:t>
      </w:r>
      <w:r>
        <w:rPr>
          <w:rFonts w:ascii="Arial" w:hAnsi="Arial" w:cs="Arial"/>
          <w:bCs/>
          <w:szCs w:val="24"/>
          <w:lang w:val="en-US"/>
        </w:rPr>
        <w:t>P</w:t>
      </w:r>
      <w:r w:rsidRPr="00A427BB">
        <w:rPr>
          <w:rFonts w:ascii="Arial" w:hAnsi="Arial" w:cs="Arial"/>
          <w:bCs/>
          <w:szCs w:val="24"/>
          <w:lang w:val="en-US"/>
        </w:rPr>
        <w:t xml:space="preserve">olicy is amended to 3 minutes </w:t>
      </w:r>
      <w:r>
        <w:rPr>
          <w:rFonts w:ascii="Arial" w:hAnsi="Arial" w:cs="Arial"/>
          <w:bCs/>
          <w:szCs w:val="24"/>
          <w:lang w:val="en-US"/>
        </w:rPr>
        <w:t xml:space="preserve">to ensure consistency between Council Meeting Agenda Forums and Ordinary Council Meetings. </w:t>
      </w:r>
      <w:r w:rsidRPr="00A427BB">
        <w:rPr>
          <w:rFonts w:ascii="Arial" w:hAnsi="Arial" w:cs="Arial"/>
          <w:bCs/>
          <w:szCs w:val="24"/>
          <w:lang w:val="en-US"/>
        </w:rPr>
        <w:t xml:space="preserve"> </w:t>
      </w:r>
    </w:p>
    <w:p w14:paraId="625B8483" w14:textId="77777777" w:rsidR="00AC0934" w:rsidRDefault="00AC0934" w:rsidP="00AC0934">
      <w:pPr>
        <w:pStyle w:val="ListParagraph"/>
        <w:ind w:left="-284" w:right="-238"/>
        <w:jc w:val="both"/>
        <w:rPr>
          <w:rFonts w:ascii="Arial" w:hAnsi="Arial" w:cs="Arial"/>
          <w:bCs/>
          <w:szCs w:val="24"/>
          <w:lang w:val="en-US"/>
        </w:rPr>
      </w:pPr>
    </w:p>
    <w:p w14:paraId="6BF78335" w14:textId="77777777" w:rsidR="00AC0934" w:rsidRPr="00F36C39" w:rsidRDefault="00AC0934" w:rsidP="00AC0934">
      <w:pPr>
        <w:pStyle w:val="ListParagraph"/>
        <w:ind w:left="-284" w:right="-238"/>
        <w:rPr>
          <w:rFonts w:ascii="Arial" w:hAnsi="Arial" w:cs="Arial"/>
          <w:b/>
          <w:szCs w:val="24"/>
          <w:lang w:val="en-US"/>
        </w:rPr>
      </w:pPr>
      <w:r>
        <w:rPr>
          <w:rFonts w:ascii="Arial" w:hAnsi="Arial" w:cs="Arial"/>
          <w:b/>
          <w:szCs w:val="24"/>
          <w:lang w:val="en-US"/>
        </w:rPr>
        <w:t xml:space="preserve">Part 3 - </w:t>
      </w:r>
      <w:r w:rsidRPr="00F36C39">
        <w:rPr>
          <w:rFonts w:ascii="Arial" w:hAnsi="Arial" w:cs="Arial"/>
          <w:b/>
          <w:szCs w:val="24"/>
          <w:lang w:val="en-US"/>
        </w:rPr>
        <w:t>Council Meeting Agenda Forums</w:t>
      </w:r>
    </w:p>
    <w:p w14:paraId="11717E7E" w14:textId="67E0A5CD" w:rsidR="00AC0934" w:rsidRPr="00A427BB" w:rsidRDefault="00AC0934" w:rsidP="00AC0934">
      <w:pPr>
        <w:pStyle w:val="ListParagraph"/>
        <w:ind w:left="-284" w:right="-238"/>
        <w:jc w:val="both"/>
        <w:rPr>
          <w:rFonts w:ascii="Arial" w:hAnsi="Arial" w:cs="Arial"/>
          <w:lang w:val="en-US"/>
        </w:rPr>
      </w:pPr>
      <w:r w:rsidRPr="00719CED">
        <w:rPr>
          <w:rFonts w:ascii="Arial" w:hAnsi="Arial" w:cs="Arial"/>
          <w:lang w:val="en-US"/>
        </w:rPr>
        <w:t xml:space="preserve">Some Elected Members have requested that all questions asked at a Council Meeting Agenda Forums be formally recorded. Currently, only questions taken on notice are recorded, with answers to these questions provided as ‘further information’ in the agenda for the corresponding Ordinary Council Meeting. </w:t>
      </w:r>
    </w:p>
    <w:p w14:paraId="2772CE06" w14:textId="77777777" w:rsidR="00AC0934" w:rsidRDefault="00AC0934" w:rsidP="00AC0934">
      <w:pPr>
        <w:ind w:left="-284" w:right="-238"/>
        <w:jc w:val="both"/>
        <w:rPr>
          <w:rFonts w:ascii="Arial" w:hAnsi="Arial" w:cs="Arial"/>
          <w:bCs/>
          <w:szCs w:val="24"/>
          <w:lang w:val="en-US"/>
        </w:rPr>
      </w:pPr>
      <w:r>
        <w:rPr>
          <w:rFonts w:ascii="Arial" w:hAnsi="Arial" w:cs="Arial"/>
          <w:bCs/>
          <w:szCs w:val="24"/>
          <w:lang w:val="en-US"/>
        </w:rPr>
        <w:t xml:space="preserve">The Policy has been amended to reflect current practice so that </w:t>
      </w:r>
      <w:r w:rsidRPr="005D265D">
        <w:rPr>
          <w:rFonts w:ascii="Arial" w:hAnsi="Arial" w:cs="Arial"/>
          <w:bCs/>
          <w:szCs w:val="24"/>
          <w:lang w:val="en-US"/>
        </w:rPr>
        <w:t xml:space="preserve">Elected </w:t>
      </w:r>
      <w:r>
        <w:rPr>
          <w:rFonts w:ascii="Arial" w:hAnsi="Arial" w:cs="Arial"/>
          <w:bCs/>
          <w:szCs w:val="24"/>
          <w:lang w:val="en-US"/>
        </w:rPr>
        <w:t>M</w:t>
      </w:r>
      <w:r w:rsidRPr="005D265D">
        <w:rPr>
          <w:rFonts w:ascii="Arial" w:hAnsi="Arial" w:cs="Arial"/>
          <w:bCs/>
          <w:szCs w:val="24"/>
          <w:lang w:val="en-US"/>
        </w:rPr>
        <w:t xml:space="preserve">embers can request </w:t>
      </w:r>
      <w:r>
        <w:rPr>
          <w:rFonts w:ascii="Arial" w:hAnsi="Arial" w:cs="Arial"/>
          <w:bCs/>
          <w:szCs w:val="24"/>
          <w:lang w:val="en-US"/>
        </w:rPr>
        <w:t xml:space="preserve">that </w:t>
      </w:r>
      <w:r w:rsidRPr="005D265D">
        <w:rPr>
          <w:rFonts w:ascii="Arial" w:hAnsi="Arial" w:cs="Arial"/>
          <w:bCs/>
          <w:szCs w:val="24"/>
          <w:lang w:val="en-US"/>
        </w:rPr>
        <w:t xml:space="preserve">a question </w:t>
      </w:r>
      <w:r>
        <w:rPr>
          <w:rFonts w:ascii="Arial" w:hAnsi="Arial" w:cs="Arial"/>
          <w:bCs/>
          <w:szCs w:val="24"/>
          <w:lang w:val="en-US"/>
        </w:rPr>
        <w:t xml:space="preserve">is </w:t>
      </w:r>
      <w:r w:rsidRPr="005D265D">
        <w:rPr>
          <w:rFonts w:ascii="Arial" w:hAnsi="Arial" w:cs="Arial"/>
          <w:bCs/>
          <w:szCs w:val="24"/>
          <w:lang w:val="en-US"/>
        </w:rPr>
        <w:t>recorded.</w:t>
      </w:r>
    </w:p>
    <w:p w14:paraId="7A5676B2" w14:textId="77777777" w:rsidR="00AC0934" w:rsidRDefault="00AC0934" w:rsidP="00AC0934">
      <w:pPr>
        <w:ind w:left="-284" w:right="-238"/>
        <w:jc w:val="both"/>
        <w:rPr>
          <w:rFonts w:ascii="Arial" w:hAnsi="Arial" w:cs="Arial"/>
          <w:bCs/>
          <w:szCs w:val="24"/>
          <w:lang w:val="en-US"/>
        </w:rPr>
      </w:pPr>
    </w:p>
    <w:p w14:paraId="6214858B" w14:textId="77777777" w:rsidR="00AC0934" w:rsidRPr="00A427BB" w:rsidRDefault="00AC0934" w:rsidP="00AC0934">
      <w:pPr>
        <w:pStyle w:val="ListParagraph"/>
        <w:ind w:left="-284" w:right="-238"/>
        <w:jc w:val="both"/>
        <w:rPr>
          <w:rFonts w:ascii="Arial" w:hAnsi="Arial" w:cs="Arial"/>
          <w:b/>
          <w:szCs w:val="24"/>
          <w:lang w:val="en-US"/>
        </w:rPr>
      </w:pPr>
      <w:r w:rsidRPr="00A427BB">
        <w:rPr>
          <w:rFonts w:ascii="Arial" w:hAnsi="Arial" w:cs="Arial"/>
          <w:b/>
          <w:szCs w:val="24"/>
          <w:lang w:val="en-US"/>
        </w:rPr>
        <w:t>Part 3 – Council Meeting Agenda Forums</w:t>
      </w:r>
    </w:p>
    <w:p w14:paraId="48542181" w14:textId="77777777" w:rsidR="00AC0934" w:rsidRDefault="00AC0934" w:rsidP="00AC0934">
      <w:pPr>
        <w:pStyle w:val="ListParagraph"/>
        <w:ind w:left="-284" w:right="-238"/>
        <w:jc w:val="both"/>
        <w:rPr>
          <w:rFonts w:ascii="Arial" w:hAnsi="Arial" w:cs="Arial"/>
          <w:bCs/>
          <w:szCs w:val="24"/>
          <w:lang w:val="en-US"/>
        </w:rPr>
      </w:pPr>
      <w:r>
        <w:rPr>
          <w:rFonts w:ascii="Arial" w:hAnsi="Arial" w:cs="Arial"/>
          <w:bCs/>
          <w:szCs w:val="24"/>
          <w:lang w:val="en-US"/>
        </w:rPr>
        <w:t xml:space="preserve">Some Elected Members have stated that there should be an </w:t>
      </w:r>
      <w:r w:rsidRPr="006656A3">
        <w:rPr>
          <w:rFonts w:ascii="Arial" w:hAnsi="Arial" w:cs="Arial"/>
          <w:bCs/>
          <w:szCs w:val="24"/>
          <w:lang w:val="en-US"/>
        </w:rPr>
        <w:t>opportunity for more discussion at the agenda briefing session.</w:t>
      </w:r>
    </w:p>
    <w:p w14:paraId="5E961CF1" w14:textId="77777777" w:rsidR="00AC0934" w:rsidRDefault="00AC0934" w:rsidP="00AC0934">
      <w:pPr>
        <w:pStyle w:val="ListParagraph"/>
        <w:ind w:left="-284" w:right="-238"/>
        <w:jc w:val="both"/>
        <w:rPr>
          <w:rFonts w:ascii="Arial" w:hAnsi="Arial" w:cs="Arial"/>
          <w:bCs/>
          <w:szCs w:val="24"/>
          <w:lang w:val="en-US"/>
        </w:rPr>
      </w:pPr>
    </w:p>
    <w:p w14:paraId="3FE1238A" w14:textId="77777777" w:rsidR="00AC0934" w:rsidRPr="00943E94" w:rsidRDefault="00AC0934" w:rsidP="00AC0934">
      <w:pPr>
        <w:pStyle w:val="ListParagraph"/>
        <w:ind w:left="-284" w:right="-238"/>
        <w:jc w:val="both"/>
        <w:rPr>
          <w:rFonts w:ascii="Arial" w:hAnsi="Arial" w:cs="Arial"/>
          <w:bCs/>
          <w:szCs w:val="24"/>
          <w:lang w:val="en-US"/>
        </w:rPr>
      </w:pPr>
      <w:r>
        <w:rPr>
          <w:rFonts w:ascii="Arial" w:hAnsi="Arial" w:cs="Arial"/>
          <w:bCs/>
          <w:szCs w:val="24"/>
          <w:lang w:val="en-US"/>
        </w:rPr>
        <w:t xml:space="preserve">As stated in </w:t>
      </w:r>
      <w:r w:rsidRPr="00752C30">
        <w:rPr>
          <w:rFonts w:ascii="Arial" w:hAnsi="Arial" w:cs="Arial"/>
          <w:bCs/>
          <w:szCs w:val="24"/>
          <w:lang w:val="en-US"/>
        </w:rPr>
        <w:t xml:space="preserve">Local Government </w:t>
      </w:r>
      <w:r w:rsidRPr="00A427BB">
        <w:rPr>
          <w:rFonts w:ascii="Arial" w:hAnsi="Arial" w:cs="Arial"/>
          <w:bCs/>
          <w:szCs w:val="24"/>
          <w:lang w:val="en-US"/>
        </w:rPr>
        <w:t>Operational Guideline</w:t>
      </w:r>
      <w:r>
        <w:rPr>
          <w:rFonts w:ascii="Arial" w:hAnsi="Arial" w:cs="Arial"/>
          <w:bCs/>
          <w:szCs w:val="24"/>
          <w:lang w:val="en-US"/>
        </w:rPr>
        <w:t xml:space="preserve"> </w:t>
      </w:r>
      <w:r w:rsidRPr="00A427BB">
        <w:rPr>
          <w:rFonts w:ascii="Arial" w:hAnsi="Arial" w:cs="Arial"/>
          <w:bCs/>
          <w:szCs w:val="24"/>
          <w:lang w:val="en-US"/>
        </w:rPr>
        <w:t xml:space="preserve">Number 05 – </w:t>
      </w:r>
      <w:r w:rsidRPr="00752C30">
        <w:rPr>
          <w:rFonts w:ascii="Arial" w:hAnsi="Arial" w:cs="Arial"/>
          <w:bCs/>
          <w:szCs w:val="24"/>
          <w:lang w:val="en-US"/>
        </w:rPr>
        <w:t>Council Forums</w:t>
      </w:r>
      <w:r>
        <w:rPr>
          <w:rFonts w:ascii="Arial" w:hAnsi="Arial" w:cs="Arial"/>
          <w:bCs/>
          <w:szCs w:val="24"/>
          <w:lang w:val="en-US"/>
        </w:rPr>
        <w:t xml:space="preserve"> </w:t>
      </w:r>
      <w:r w:rsidRPr="00943E94">
        <w:rPr>
          <w:rFonts w:ascii="Arial" w:hAnsi="Arial" w:cs="Arial"/>
          <w:bCs/>
          <w:szCs w:val="24"/>
          <w:lang w:val="en-US"/>
        </w:rPr>
        <w:t xml:space="preserve">“agenda forums should be for staff presenting information and elected members asking questions, not opportunities to debate the issues.  A council should have clearly stated rules that prohibit debate or vigorous discussion between elected members that could be interpreted as debate. </w:t>
      </w:r>
    </w:p>
    <w:p w14:paraId="3B1D44BE" w14:textId="77777777" w:rsidR="00AC0934" w:rsidRPr="00943E94" w:rsidRDefault="00AC0934" w:rsidP="00AC0934">
      <w:pPr>
        <w:pStyle w:val="ListParagraph"/>
        <w:ind w:left="-284" w:right="-238"/>
        <w:jc w:val="both"/>
        <w:rPr>
          <w:rFonts w:ascii="Arial" w:hAnsi="Arial" w:cs="Arial"/>
          <w:bCs/>
          <w:szCs w:val="24"/>
          <w:lang w:val="en-US"/>
        </w:rPr>
      </w:pPr>
    </w:p>
    <w:p w14:paraId="6CE2FE2B" w14:textId="77777777" w:rsidR="00AC0934" w:rsidRPr="00943E94" w:rsidRDefault="00AC0934" w:rsidP="00AC0934">
      <w:pPr>
        <w:pStyle w:val="ListParagraph"/>
        <w:ind w:left="-284" w:right="-238"/>
        <w:jc w:val="both"/>
        <w:rPr>
          <w:rFonts w:ascii="Arial" w:hAnsi="Arial" w:cs="Arial"/>
          <w:bCs/>
          <w:szCs w:val="24"/>
          <w:lang w:val="en-US"/>
        </w:rPr>
      </w:pPr>
      <w:r w:rsidRPr="00943E94">
        <w:rPr>
          <w:rFonts w:ascii="Arial" w:hAnsi="Arial" w:cs="Arial"/>
          <w:bCs/>
          <w:szCs w:val="24"/>
          <w:lang w:val="en-US"/>
        </w:rPr>
        <w:t>Rules such as questions through the chair and no free-flowing discussion between elected members should be applied.</w:t>
      </w:r>
    </w:p>
    <w:p w14:paraId="5B3DACF5" w14:textId="77777777" w:rsidR="00AC0934" w:rsidRPr="00943E94" w:rsidRDefault="00AC0934" w:rsidP="00AC0934">
      <w:pPr>
        <w:pStyle w:val="ListParagraph"/>
        <w:ind w:left="-284" w:right="-238"/>
        <w:jc w:val="both"/>
        <w:rPr>
          <w:rFonts w:ascii="Arial" w:hAnsi="Arial" w:cs="Arial"/>
          <w:bCs/>
          <w:szCs w:val="24"/>
          <w:lang w:val="en-US"/>
        </w:rPr>
      </w:pPr>
    </w:p>
    <w:p w14:paraId="68211E39" w14:textId="77777777" w:rsidR="00AC0934" w:rsidRPr="00943E94" w:rsidRDefault="00AC0934" w:rsidP="00AC0934">
      <w:pPr>
        <w:pStyle w:val="ListParagraph"/>
        <w:ind w:left="-284" w:right="-238"/>
        <w:jc w:val="both"/>
        <w:rPr>
          <w:rFonts w:ascii="Arial" w:hAnsi="Arial" w:cs="Arial"/>
          <w:bCs/>
          <w:szCs w:val="24"/>
          <w:lang w:val="en-US"/>
        </w:rPr>
      </w:pPr>
      <w:r w:rsidRPr="00943E94">
        <w:rPr>
          <w:rFonts w:ascii="Arial" w:hAnsi="Arial" w:cs="Arial"/>
          <w:bCs/>
          <w:szCs w:val="24"/>
          <w:lang w:val="en-US"/>
        </w:rPr>
        <w:t xml:space="preserve">If there is minimum debate in the ordinary meeting because the elected member attitudes have been established through the item being thoroughly canvassed in the agenda </w:t>
      </w:r>
      <w:proofErr w:type="gramStart"/>
      <w:r w:rsidRPr="00943E94">
        <w:rPr>
          <w:rFonts w:ascii="Arial" w:hAnsi="Arial" w:cs="Arial"/>
          <w:bCs/>
          <w:szCs w:val="24"/>
          <w:lang w:val="en-US"/>
        </w:rPr>
        <w:t>forum</w:t>
      </w:r>
      <w:proofErr w:type="gramEnd"/>
      <w:r w:rsidRPr="00943E94">
        <w:rPr>
          <w:rFonts w:ascii="Arial" w:hAnsi="Arial" w:cs="Arial"/>
          <w:bCs/>
          <w:szCs w:val="24"/>
          <w:lang w:val="en-US"/>
        </w:rPr>
        <w:t xml:space="preserve"> then the community</w:t>
      </w:r>
      <w:r w:rsidRPr="00943E94">
        <w:t xml:space="preserve"> </w:t>
      </w:r>
      <w:r w:rsidRPr="00943E94">
        <w:rPr>
          <w:rFonts w:ascii="Arial" w:hAnsi="Arial" w:cs="Arial"/>
          <w:bCs/>
          <w:szCs w:val="24"/>
          <w:lang w:val="en-US"/>
        </w:rPr>
        <w:t>is denied the opportunity to witness any debate and understand how the council reached its decision”.</w:t>
      </w:r>
    </w:p>
    <w:p w14:paraId="59916E23" w14:textId="77777777" w:rsidR="00AC0934" w:rsidRDefault="00AC0934" w:rsidP="00AC0934">
      <w:pPr>
        <w:ind w:left="-284" w:right="-238"/>
        <w:jc w:val="both"/>
        <w:rPr>
          <w:rFonts w:ascii="Arial" w:hAnsi="Arial" w:cs="Arial"/>
          <w:bCs/>
          <w:szCs w:val="24"/>
          <w:lang w:val="en-US"/>
        </w:rPr>
      </w:pPr>
    </w:p>
    <w:p w14:paraId="3B3B111A" w14:textId="77777777" w:rsidR="00AC0934" w:rsidRPr="00957668" w:rsidRDefault="00AC0934" w:rsidP="00AC0934">
      <w:pPr>
        <w:pStyle w:val="ListParagraph"/>
        <w:ind w:left="-284" w:right="-238"/>
        <w:rPr>
          <w:rFonts w:ascii="Arial" w:hAnsi="Arial" w:cs="Arial"/>
          <w:b/>
          <w:szCs w:val="24"/>
          <w:lang w:val="en-US"/>
        </w:rPr>
      </w:pPr>
      <w:r w:rsidRPr="00957668">
        <w:rPr>
          <w:rFonts w:ascii="Arial" w:hAnsi="Arial" w:cs="Arial"/>
          <w:b/>
          <w:szCs w:val="24"/>
          <w:lang w:val="en-US"/>
        </w:rPr>
        <w:t>Part 4 - Concept Forums</w:t>
      </w:r>
    </w:p>
    <w:p w14:paraId="640BEADC" w14:textId="77777777" w:rsidR="00AC0934" w:rsidRDefault="00AC0934" w:rsidP="00AC0934">
      <w:pPr>
        <w:pStyle w:val="ListParagraph"/>
        <w:ind w:left="-284" w:right="-238"/>
        <w:jc w:val="both"/>
        <w:rPr>
          <w:rFonts w:ascii="Arial" w:hAnsi="Arial" w:cs="Arial"/>
          <w:bCs/>
          <w:szCs w:val="24"/>
          <w:lang w:val="en-US"/>
        </w:rPr>
      </w:pPr>
      <w:r w:rsidRPr="00A427BB">
        <w:rPr>
          <w:rFonts w:ascii="Arial" w:hAnsi="Arial" w:cs="Arial"/>
          <w:bCs/>
          <w:szCs w:val="24"/>
          <w:lang w:val="en-US"/>
        </w:rPr>
        <w:t xml:space="preserve">The current Policy states that Concept Forums will be held in the </w:t>
      </w:r>
      <w:r>
        <w:rPr>
          <w:rFonts w:ascii="Arial" w:hAnsi="Arial" w:cs="Arial"/>
          <w:bCs/>
          <w:szCs w:val="24"/>
          <w:lang w:val="en-US"/>
        </w:rPr>
        <w:t>M</w:t>
      </w:r>
      <w:r w:rsidRPr="00A427BB">
        <w:rPr>
          <w:rFonts w:ascii="Arial" w:hAnsi="Arial" w:cs="Arial"/>
          <w:bCs/>
          <w:szCs w:val="24"/>
          <w:lang w:val="en-US"/>
        </w:rPr>
        <w:t xml:space="preserve">eeting </w:t>
      </w:r>
      <w:r>
        <w:rPr>
          <w:rFonts w:ascii="Arial" w:hAnsi="Arial" w:cs="Arial"/>
          <w:bCs/>
          <w:szCs w:val="24"/>
          <w:lang w:val="en-US"/>
        </w:rPr>
        <w:t>R</w:t>
      </w:r>
      <w:r w:rsidRPr="00A427BB">
        <w:rPr>
          <w:rFonts w:ascii="Arial" w:hAnsi="Arial" w:cs="Arial"/>
          <w:bCs/>
          <w:szCs w:val="24"/>
          <w:lang w:val="en-US"/>
        </w:rPr>
        <w:t xml:space="preserve">oom. This has been updated to reflect that Concept Forums can </w:t>
      </w:r>
      <w:r w:rsidRPr="00957668">
        <w:rPr>
          <w:rFonts w:ascii="Arial" w:hAnsi="Arial" w:cs="Arial"/>
          <w:bCs/>
          <w:szCs w:val="24"/>
          <w:lang w:val="en-US"/>
        </w:rPr>
        <w:t>either</w:t>
      </w:r>
      <w:r w:rsidRPr="00A427BB">
        <w:rPr>
          <w:rFonts w:ascii="Arial" w:hAnsi="Arial" w:cs="Arial"/>
          <w:bCs/>
          <w:szCs w:val="24"/>
          <w:lang w:val="en-US"/>
        </w:rPr>
        <w:t xml:space="preserve"> be held in the Council Chamber or Board Room.</w:t>
      </w:r>
    </w:p>
    <w:p w14:paraId="383DE0A6" w14:textId="77777777" w:rsidR="00AC0934" w:rsidRDefault="00AC0934" w:rsidP="00AC0934">
      <w:pPr>
        <w:pStyle w:val="ListParagraph"/>
        <w:ind w:left="-284" w:right="-238"/>
        <w:jc w:val="both"/>
        <w:rPr>
          <w:rFonts w:ascii="Arial" w:hAnsi="Arial" w:cs="Arial"/>
          <w:bCs/>
          <w:szCs w:val="24"/>
          <w:lang w:val="en-US"/>
        </w:rPr>
      </w:pPr>
    </w:p>
    <w:p w14:paraId="6C5B2870" w14:textId="77777777" w:rsidR="00AC0934" w:rsidRPr="00943E94" w:rsidRDefault="00AC0934" w:rsidP="00AC0934">
      <w:pPr>
        <w:pStyle w:val="ListParagraph"/>
        <w:ind w:left="-284" w:right="-238"/>
        <w:jc w:val="both"/>
        <w:rPr>
          <w:rFonts w:ascii="Arial" w:hAnsi="Arial" w:cs="Arial"/>
          <w:bCs/>
          <w:szCs w:val="24"/>
          <w:lang w:val="en-US"/>
        </w:rPr>
      </w:pPr>
      <w:r w:rsidRPr="00943E94">
        <w:rPr>
          <w:rFonts w:ascii="Arial" w:hAnsi="Arial" w:cs="Arial"/>
          <w:b/>
          <w:szCs w:val="24"/>
          <w:lang w:val="en-US"/>
        </w:rPr>
        <w:t>Part 5 - Declaring Interests at Agenda Forums and Concept Forums</w:t>
      </w:r>
    </w:p>
    <w:p w14:paraId="002B40DC" w14:textId="409C31A7" w:rsidR="00AC0934" w:rsidRDefault="00AC0934" w:rsidP="00AC0934">
      <w:pPr>
        <w:ind w:left="-284" w:right="-238"/>
        <w:rPr>
          <w:rFonts w:ascii="Arial" w:hAnsi="Arial" w:cs="Arial"/>
          <w:bCs/>
          <w:szCs w:val="24"/>
          <w:lang w:val="en-US"/>
        </w:rPr>
      </w:pPr>
      <w:r w:rsidRPr="00A427BB">
        <w:rPr>
          <w:rFonts w:ascii="Arial" w:hAnsi="Arial" w:cs="Arial"/>
          <w:bCs/>
          <w:szCs w:val="24"/>
          <w:lang w:val="en-US"/>
        </w:rPr>
        <w:t xml:space="preserve">In accordance with Local Government Operational Guideline Number 05 – Council Forums, further clarity is provided stating that the disclosure rules applying to meetings constituted under the </w:t>
      </w:r>
      <w:r w:rsidRPr="00A427BB">
        <w:rPr>
          <w:rFonts w:ascii="Arial" w:hAnsi="Arial" w:cs="Arial"/>
          <w:bCs/>
          <w:i/>
          <w:iCs/>
          <w:szCs w:val="24"/>
          <w:lang w:val="en-US"/>
        </w:rPr>
        <w:t>Local Government Act 1995</w:t>
      </w:r>
      <w:r w:rsidRPr="00A427BB">
        <w:rPr>
          <w:rFonts w:ascii="Arial" w:hAnsi="Arial" w:cs="Arial"/>
          <w:bCs/>
          <w:szCs w:val="24"/>
          <w:lang w:val="en-US"/>
        </w:rPr>
        <w:t xml:space="preserve"> apply at all Council Meeting Agenda Forums.</w:t>
      </w:r>
    </w:p>
    <w:p w14:paraId="4329B899" w14:textId="77777777" w:rsidR="00301B41" w:rsidRDefault="00301B41" w:rsidP="00AC0934">
      <w:pPr>
        <w:ind w:left="-284" w:right="-238"/>
        <w:rPr>
          <w:lang w:val="en-US"/>
        </w:rPr>
      </w:pPr>
    </w:p>
    <w:p w14:paraId="1663F3CB" w14:textId="77777777" w:rsidR="00AC0934" w:rsidRPr="00A427BB" w:rsidRDefault="00AC0934" w:rsidP="00AC0934">
      <w:pPr>
        <w:pStyle w:val="ListParagraph"/>
        <w:ind w:left="-284" w:right="-238"/>
        <w:jc w:val="both"/>
        <w:rPr>
          <w:rFonts w:ascii="Arial" w:hAnsi="Arial" w:cs="Arial"/>
          <w:szCs w:val="24"/>
          <w:lang w:val="en-US"/>
        </w:rPr>
      </w:pPr>
      <w:r>
        <w:rPr>
          <w:rFonts w:ascii="Arial" w:hAnsi="Arial" w:cs="Arial"/>
          <w:b/>
          <w:bCs/>
          <w:szCs w:val="24"/>
          <w:lang w:val="en-US"/>
        </w:rPr>
        <w:t>Other issues</w:t>
      </w:r>
    </w:p>
    <w:p w14:paraId="138C6B3F" w14:textId="77777777" w:rsidR="00AC0934" w:rsidRDefault="00AC0934" w:rsidP="00AC0934">
      <w:pPr>
        <w:pStyle w:val="ListParagraph"/>
        <w:ind w:left="-284" w:right="-238"/>
        <w:jc w:val="both"/>
        <w:rPr>
          <w:rFonts w:ascii="Arial" w:hAnsi="Arial" w:cs="Arial"/>
          <w:szCs w:val="24"/>
          <w:lang w:val="en-US"/>
        </w:rPr>
      </w:pPr>
      <w:r>
        <w:rPr>
          <w:rFonts w:ascii="Arial" w:hAnsi="Arial" w:cs="Arial"/>
          <w:szCs w:val="24"/>
          <w:lang w:val="en-US"/>
        </w:rPr>
        <w:t>Minor amendments were made to reflect Council Meetings occurring on the 2</w:t>
      </w:r>
      <w:r w:rsidRPr="00347E11">
        <w:rPr>
          <w:rFonts w:ascii="Arial" w:hAnsi="Arial" w:cs="Arial"/>
          <w:szCs w:val="24"/>
          <w:vertAlign w:val="superscript"/>
          <w:lang w:val="en-US"/>
        </w:rPr>
        <w:t>nd</w:t>
      </w:r>
      <w:r>
        <w:rPr>
          <w:rFonts w:ascii="Arial" w:hAnsi="Arial" w:cs="Arial"/>
          <w:szCs w:val="24"/>
          <w:lang w:val="en-US"/>
        </w:rPr>
        <w:t xml:space="preserve"> Tuesday in December rather than the 3</w:t>
      </w:r>
      <w:r w:rsidRPr="009D0D69">
        <w:rPr>
          <w:rFonts w:ascii="Arial" w:hAnsi="Arial" w:cs="Arial"/>
          <w:szCs w:val="24"/>
          <w:vertAlign w:val="superscript"/>
          <w:lang w:val="en-US"/>
        </w:rPr>
        <w:t>rd</w:t>
      </w:r>
      <w:r>
        <w:rPr>
          <w:rFonts w:ascii="Arial" w:hAnsi="Arial" w:cs="Arial"/>
          <w:szCs w:val="24"/>
          <w:lang w:val="en-US"/>
        </w:rPr>
        <w:t xml:space="preserve"> Tuesday. Historically, the 3</w:t>
      </w:r>
      <w:r w:rsidRPr="00CA374B">
        <w:rPr>
          <w:rFonts w:ascii="Arial" w:hAnsi="Arial" w:cs="Arial"/>
          <w:szCs w:val="24"/>
          <w:vertAlign w:val="superscript"/>
          <w:lang w:val="en-US"/>
        </w:rPr>
        <w:t>rd</w:t>
      </w:r>
      <w:r>
        <w:rPr>
          <w:rFonts w:ascii="Arial" w:hAnsi="Arial" w:cs="Arial"/>
          <w:szCs w:val="24"/>
          <w:lang w:val="en-US"/>
        </w:rPr>
        <w:t xml:space="preserve"> Tuesday falls very close to Christmas and therefore can impact availability and attendance.  </w:t>
      </w:r>
    </w:p>
    <w:p w14:paraId="0CFB1016" w14:textId="77777777" w:rsidR="00AC0934" w:rsidRDefault="00AC0934" w:rsidP="00AC0934">
      <w:pPr>
        <w:pStyle w:val="ListParagraph"/>
        <w:ind w:left="-284" w:right="-238"/>
        <w:jc w:val="both"/>
        <w:rPr>
          <w:rFonts w:ascii="Arial" w:hAnsi="Arial" w:cs="Arial"/>
          <w:szCs w:val="24"/>
          <w:lang w:val="en-US"/>
        </w:rPr>
      </w:pPr>
    </w:p>
    <w:p w14:paraId="16A4CA82" w14:textId="77777777" w:rsidR="00AC0934" w:rsidRDefault="00AC0934" w:rsidP="00AC0934">
      <w:pPr>
        <w:pStyle w:val="ListParagraph"/>
        <w:ind w:left="-284" w:right="-238"/>
        <w:jc w:val="both"/>
        <w:rPr>
          <w:rFonts w:ascii="Arial" w:hAnsi="Arial" w:cs="Arial"/>
          <w:szCs w:val="24"/>
          <w:lang w:val="en-US"/>
        </w:rPr>
      </w:pPr>
      <w:r>
        <w:rPr>
          <w:rFonts w:ascii="Arial" w:hAnsi="Arial" w:cs="Arial"/>
          <w:szCs w:val="24"/>
          <w:lang w:val="en-US"/>
        </w:rPr>
        <w:t>A clause was added to reflect that some Council Meetings could not occur on the 4</w:t>
      </w:r>
      <w:r w:rsidRPr="00E36023">
        <w:rPr>
          <w:rFonts w:ascii="Arial" w:hAnsi="Arial" w:cs="Arial"/>
          <w:szCs w:val="24"/>
          <w:vertAlign w:val="superscript"/>
          <w:lang w:val="en-US"/>
        </w:rPr>
        <w:t>th</w:t>
      </w:r>
      <w:r>
        <w:rPr>
          <w:rFonts w:ascii="Arial" w:hAnsi="Arial" w:cs="Arial"/>
          <w:szCs w:val="24"/>
          <w:lang w:val="en-US"/>
        </w:rPr>
        <w:t xml:space="preserve"> Tuesday due to public holidays falling on this date (April and September 2023).</w:t>
      </w:r>
    </w:p>
    <w:p w14:paraId="4AF990D5" w14:textId="77777777" w:rsidR="00AC0934" w:rsidRDefault="00AC0934" w:rsidP="00AC0934">
      <w:pPr>
        <w:pStyle w:val="ListParagraph"/>
        <w:ind w:left="-284" w:right="-238"/>
        <w:jc w:val="both"/>
        <w:rPr>
          <w:rFonts w:ascii="Arial" w:hAnsi="Arial" w:cs="Arial"/>
          <w:szCs w:val="24"/>
          <w:lang w:val="en-US"/>
        </w:rPr>
      </w:pPr>
    </w:p>
    <w:p w14:paraId="633622D6" w14:textId="77777777" w:rsidR="00AC0934" w:rsidRDefault="00AC0934" w:rsidP="00AC0934">
      <w:pPr>
        <w:pStyle w:val="ListParagraph"/>
        <w:ind w:left="-284" w:right="-238"/>
        <w:jc w:val="both"/>
        <w:rPr>
          <w:rFonts w:ascii="Arial" w:hAnsi="Arial" w:cs="Arial"/>
          <w:szCs w:val="24"/>
          <w:lang w:val="en-US"/>
        </w:rPr>
      </w:pPr>
      <w:r>
        <w:rPr>
          <w:rFonts w:ascii="Arial" w:hAnsi="Arial" w:cs="Arial"/>
          <w:szCs w:val="24"/>
          <w:lang w:val="en-US"/>
        </w:rPr>
        <w:t>Feedback has been received regarding start times for Council Meeting Agenda Forums and Ordinary Council Meetings. The start times have not been amended given divided opinion. However, start times can be debated at the Ordinary Council Meeting.</w:t>
      </w:r>
    </w:p>
    <w:p w14:paraId="2EE34788" w14:textId="77777777" w:rsidR="00AC0934" w:rsidRDefault="00AC0934" w:rsidP="00AC0934">
      <w:pPr>
        <w:pStyle w:val="ListParagraph"/>
        <w:ind w:left="-284" w:right="-238"/>
        <w:jc w:val="both"/>
        <w:rPr>
          <w:rFonts w:ascii="Arial" w:hAnsi="Arial" w:cs="Arial"/>
          <w:szCs w:val="24"/>
          <w:lang w:val="en-US"/>
        </w:rPr>
      </w:pPr>
    </w:p>
    <w:p w14:paraId="603BF370" w14:textId="77777777" w:rsidR="00AC0934" w:rsidRDefault="00AC0934" w:rsidP="00AC0934">
      <w:pPr>
        <w:pStyle w:val="ListParagraph"/>
        <w:ind w:left="-284" w:right="-238"/>
        <w:jc w:val="both"/>
        <w:rPr>
          <w:rFonts w:ascii="Arial" w:hAnsi="Arial" w:cs="Arial"/>
          <w:szCs w:val="24"/>
          <w:lang w:val="en-US"/>
        </w:rPr>
      </w:pPr>
      <w:r>
        <w:rPr>
          <w:rFonts w:ascii="Arial" w:hAnsi="Arial" w:cs="Arial"/>
          <w:szCs w:val="24"/>
          <w:lang w:val="en-US"/>
        </w:rPr>
        <w:t xml:space="preserve">Various other changes have been made to correct identified errors and ensure greater consistency throughout. </w:t>
      </w:r>
    </w:p>
    <w:p w14:paraId="76F6F104" w14:textId="77777777" w:rsidR="00AC0934" w:rsidRDefault="00AC0934" w:rsidP="00AC0934">
      <w:pPr>
        <w:pStyle w:val="ListParagraph"/>
        <w:ind w:left="-284" w:right="-238"/>
        <w:jc w:val="both"/>
        <w:rPr>
          <w:rFonts w:ascii="Arial" w:hAnsi="Arial" w:cs="Arial"/>
          <w:szCs w:val="24"/>
          <w:lang w:val="en-US"/>
        </w:rPr>
      </w:pPr>
    </w:p>
    <w:p w14:paraId="7A8924C7" w14:textId="67E0A5CD" w:rsidR="00AC0934" w:rsidRPr="00A427BB" w:rsidRDefault="00AC0934" w:rsidP="00AC0934">
      <w:pPr>
        <w:pStyle w:val="ListParagraph"/>
        <w:ind w:left="-284" w:right="-238"/>
        <w:jc w:val="both"/>
        <w:rPr>
          <w:rFonts w:ascii="Arial" w:hAnsi="Arial" w:cs="Arial"/>
          <w:lang w:val="en-US"/>
        </w:rPr>
      </w:pPr>
      <w:r w:rsidRPr="00719CED">
        <w:rPr>
          <w:rFonts w:ascii="Arial" w:hAnsi="Arial" w:cs="Arial"/>
          <w:lang w:val="en-US"/>
        </w:rPr>
        <w:t>It is proposed that if adopted, the Policy is reviewed after each Ordinary Local Government Election.</w:t>
      </w:r>
    </w:p>
    <w:p w14:paraId="27A21B8A" w14:textId="77777777" w:rsidR="00AC0934" w:rsidRPr="001F5D65" w:rsidRDefault="00AC0934" w:rsidP="00AC093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10757CD" w14:textId="77777777" w:rsidR="00AC0934" w:rsidRPr="00C1421E" w:rsidRDefault="00AC0934" w:rsidP="00AC0934">
      <w:pPr>
        <w:ind w:left="-284" w:right="-238"/>
        <w:jc w:val="both"/>
        <w:rPr>
          <w:rFonts w:ascii="Arial" w:hAnsi="Arial" w:cs="Arial"/>
          <w:b/>
          <w:szCs w:val="24"/>
          <w:lang w:val="en-US"/>
        </w:rPr>
      </w:pPr>
    </w:p>
    <w:p w14:paraId="61BFFEB4" w14:textId="77777777" w:rsidR="00AC0934" w:rsidRDefault="00AC0934" w:rsidP="00AC0934">
      <w:pPr>
        <w:ind w:left="-284" w:right="-238"/>
        <w:jc w:val="both"/>
        <w:rPr>
          <w:rFonts w:ascii="Arial" w:hAnsi="Arial" w:cs="Arial"/>
          <w:szCs w:val="24"/>
        </w:rPr>
      </w:pPr>
      <w:r>
        <w:rPr>
          <w:rFonts w:ascii="Arial" w:hAnsi="Arial" w:cs="Arial"/>
          <w:szCs w:val="24"/>
        </w:rPr>
        <w:t>A</w:t>
      </w:r>
      <w:r w:rsidRPr="002E1CFB">
        <w:rPr>
          <w:rFonts w:ascii="Arial" w:hAnsi="Arial" w:cs="Arial"/>
          <w:szCs w:val="24"/>
        </w:rPr>
        <w:t xml:space="preserve"> discussion paper was presented at a Co</w:t>
      </w:r>
      <w:r>
        <w:rPr>
          <w:rFonts w:ascii="Arial" w:hAnsi="Arial" w:cs="Arial"/>
          <w:szCs w:val="24"/>
        </w:rPr>
        <w:t xml:space="preserve">ncept Forum with Council Members </w:t>
      </w:r>
      <w:r w:rsidRPr="00031DA2">
        <w:rPr>
          <w:rFonts w:ascii="Arial" w:hAnsi="Arial" w:cs="Arial"/>
          <w:szCs w:val="24"/>
        </w:rPr>
        <w:t xml:space="preserve">on </w:t>
      </w:r>
      <w:r>
        <w:rPr>
          <w:rFonts w:ascii="Arial" w:hAnsi="Arial" w:cs="Arial"/>
          <w:szCs w:val="28"/>
        </w:rPr>
        <w:t>18 October 2022</w:t>
      </w:r>
      <w:r w:rsidRPr="00031DA2">
        <w:rPr>
          <w:rFonts w:ascii="Arial" w:hAnsi="Arial" w:cs="Arial"/>
          <w:szCs w:val="24"/>
        </w:rPr>
        <w:t>,</w:t>
      </w:r>
      <w:r w:rsidRPr="002E1CFB">
        <w:rPr>
          <w:rFonts w:ascii="Arial" w:hAnsi="Arial" w:cs="Arial"/>
          <w:szCs w:val="24"/>
        </w:rPr>
        <w:t xml:space="preserve"> w</w:t>
      </w:r>
      <w:r>
        <w:rPr>
          <w:rFonts w:ascii="Arial" w:hAnsi="Arial" w:cs="Arial"/>
          <w:szCs w:val="24"/>
        </w:rPr>
        <w:t>here</w:t>
      </w:r>
      <w:r w:rsidRPr="002E1CFB">
        <w:rPr>
          <w:rFonts w:ascii="Arial" w:hAnsi="Arial" w:cs="Arial"/>
          <w:szCs w:val="24"/>
        </w:rPr>
        <w:t xml:space="preserve"> input received from </w:t>
      </w:r>
      <w:r>
        <w:rPr>
          <w:rFonts w:ascii="Arial" w:hAnsi="Arial" w:cs="Arial"/>
          <w:szCs w:val="24"/>
        </w:rPr>
        <w:t>Council M</w:t>
      </w:r>
      <w:r w:rsidRPr="002E1CFB">
        <w:rPr>
          <w:rFonts w:ascii="Arial" w:hAnsi="Arial" w:cs="Arial"/>
          <w:szCs w:val="24"/>
        </w:rPr>
        <w:t xml:space="preserve">embers in terms of what </w:t>
      </w:r>
      <w:r>
        <w:rPr>
          <w:rFonts w:ascii="Arial" w:hAnsi="Arial" w:cs="Arial"/>
          <w:szCs w:val="24"/>
        </w:rPr>
        <w:t>improvements they would like to see in the updated G</w:t>
      </w:r>
      <w:r w:rsidRPr="002E1CFB">
        <w:rPr>
          <w:rFonts w:ascii="Arial" w:hAnsi="Arial" w:cs="Arial"/>
          <w:szCs w:val="24"/>
        </w:rPr>
        <w:t xml:space="preserve">overnance </w:t>
      </w:r>
      <w:r>
        <w:rPr>
          <w:rFonts w:ascii="Arial" w:hAnsi="Arial" w:cs="Arial"/>
          <w:szCs w:val="24"/>
        </w:rPr>
        <w:t>F</w:t>
      </w:r>
      <w:r w:rsidRPr="002E1CFB">
        <w:rPr>
          <w:rFonts w:ascii="Arial" w:hAnsi="Arial" w:cs="Arial"/>
          <w:szCs w:val="24"/>
        </w:rPr>
        <w:t>ramework</w:t>
      </w:r>
      <w:r>
        <w:rPr>
          <w:rFonts w:ascii="Arial" w:hAnsi="Arial" w:cs="Arial"/>
          <w:szCs w:val="24"/>
        </w:rPr>
        <w:t xml:space="preserve"> Policy.</w:t>
      </w:r>
    </w:p>
    <w:p w14:paraId="1D9B382D" w14:textId="77777777" w:rsidR="00AC0934" w:rsidRDefault="00AC0934" w:rsidP="00AC0934">
      <w:pPr>
        <w:ind w:left="-284" w:right="-238"/>
        <w:jc w:val="both"/>
        <w:rPr>
          <w:rFonts w:ascii="Arial" w:hAnsi="Arial" w:cs="Arial"/>
          <w:szCs w:val="24"/>
        </w:rPr>
      </w:pPr>
    </w:p>
    <w:p w14:paraId="66C6E8B1" w14:textId="77777777" w:rsidR="00AC0934" w:rsidRPr="002E1CFB" w:rsidRDefault="00AC0934" w:rsidP="00AC0934">
      <w:pPr>
        <w:ind w:left="-284" w:right="-238"/>
        <w:jc w:val="both"/>
        <w:rPr>
          <w:rFonts w:ascii="Arial" w:hAnsi="Arial" w:cs="Arial"/>
          <w:szCs w:val="24"/>
        </w:rPr>
      </w:pPr>
      <w:r w:rsidRPr="002E1CFB">
        <w:rPr>
          <w:rFonts w:ascii="Arial" w:hAnsi="Arial" w:cs="Arial"/>
          <w:szCs w:val="24"/>
        </w:rPr>
        <w:t xml:space="preserve">Where possible, this feedback has been incorporated into the </w:t>
      </w:r>
      <w:r>
        <w:rPr>
          <w:rFonts w:ascii="Arial" w:hAnsi="Arial" w:cs="Arial"/>
          <w:szCs w:val="24"/>
        </w:rPr>
        <w:t>updated Policy</w:t>
      </w:r>
      <w:r w:rsidRPr="002E1CFB">
        <w:rPr>
          <w:rFonts w:ascii="Arial" w:hAnsi="Arial" w:cs="Arial"/>
          <w:szCs w:val="24"/>
        </w:rPr>
        <w:t xml:space="preserve"> for Council </w:t>
      </w:r>
      <w:r w:rsidRPr="3720A984">
        <w:rPr>
          <w:rFonts w:ascii="Arial" w:hAnsi="Arial" w:cs="Arial"/>
          <w:szCs w:val="24"/>
        </w:rPr>
        <w:t xml:space="preserve">consideration. </w:t>
      </w:r>
    </w:p>
    <w:p w14:paraId="77D9C00A" w14:textId="77777777" w:rsidR="00AC0934" w:rsidRPr="002E1CFB" w:rsidRDefault="00AC0934" w:rsidP="00AC0934">
      <w:pPr>
        <w:ind w:left="-284" w:right="-238"/>
        <w:jc w:val="both"/>
        <w:rPr>
          <w:rFonts w:ascii="Arial" w:hAnsi="Arial" w:cs="Arial"/>
          <w:szCs w:val="24"/>
          <w:lang w:val="en-US"/>
        </w:rPr>
      </w:pPr>
    </w:p>
    <w:p w14:paraId="77A9357E" w14:textId="77777777" w:rsidR="00AC0934" w:rsidRDefault="00AC0934" w:rsidP="00AC0934">
      <w:pPr>
        <w:ind w:left="-284" w:right="-238"/>
        <w:jc w:val="both"/>
        <w:rPr>
          <w:rFonts w:ascii="Arial" w:hAnsi="Arial" w:cs="Arial"/>
          <w:b/>
          <w:sz w:val="28"/>
          <w:szCs w:val="28"/>
          <w:lang w:val="en-US"/>
        </w:rPr>
      </w:pPr>
    </w:p>
    <w:p w14:paraId="31761856" w14:textId="77777777" w:rsidR="00AC0934" w:rsidRPr="001F5D65" w:rsidRDefault="00AC0934" w:rsidP="00AC0934">
      <w:pPr>
        <w:ind w:left="-284" w:right="-238"/>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1A9074EF" w14:textId="77777777" w:rsidR="00AC0934" w:rsidRPr="00C1421E" w:rsidRDefault="00AC0934" w:rsidP="00AC0934">
      <w:pPr>
        <w:ind w:left="-284" w:right="-238"/>
        <w:jc w:val="both"/>
        <w:rPr>
          <w:rFonts w:ascii="Arial" w:hAnsi="Arial" w:cs="Arial"/>
          <w:szCs w:val="24"/>
          <w:highlight w:val="red"/>
          <w:lang w:val="en-US"/>
        </w:rPr>
      </w:pPr>
    </w:p>
    <w:p w14:paraId="32E2B88F" w14:textId="77777777" w:rsidR="00AC0934" w:rsidRPr="00C1421E" w:rsidRDefault="00AC0934" w:rsidP="00AC0934">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3ECF2795" w14:textId="77777777" w:rsidR="00AC0934" w:rsidRPr="00C1421E" w:rsidRDefault="00AC0934" w:rsidP="00AC0934">
      <w:pPr>
        <w:ind w:left="-284" w:right="-238"/>
        <w:jc w:val="both"/>
        <w:rPr>
          <w:rFonts w:ascii="Arial" w:hAnsi="Arial" w:cs="Arial"/>
          <w:szCs w:val="24"/>
          <w:lang w:val="en-US"/>
        </w:rPr>
      </w:pPr>
    </w:p>
    <w:p w14:paraId="2C2E4C9B" w14:textId="77777777" w:rsidR="00AC0934" w:rsidRPr="00C1421E" w:rsidRDefault="00AC0934" w:rsidP="00AC0934">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High standard of services</w:t>
      </w:r>
    </w:p>
    <w:p w14:paraId="073DA91C" w14:textId="77777777" w:rsidR="00AC0934" w:rsidRPr="00C1421E" w:rsidRDefault="00AC0934" w:rsidP="00AC0934">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638D3FA2" w14:textId="77777777" w:rsidR="00AC0934" w:rsidRPr="00C1421E" w:rsidRDefault="00AC0934" w:rsidP="00AC0934">
      <w:pPr>
        <w:ind w:left="-284" w:right="-238"/>
        <w:jc w:val="both"/>
        <w:rPr>
          <w:rFonts w:ascii="Arial" w:hAnsi="Arial" w:cs="Arial"/>
          <w:bCs/>
          <w:szCs w:val="24"/>
          <w:lang w:val="en-US"/>
        </w:rPr>
      </w:pPr>
    </w:p>
    <w:p w14:paraId="3CCF06FD" w14:textId="77777777" w:rsidR="00AC0934" w:rsidRPr="00C1421E" w:rsidRDefault="00AC0934" w:rsidP="00AC0934">
      <w:pPr>
        <w:ind w:left="1418" w:right="-238"/>
        <w:jc w:val="both"/>
        <w:rPr>
          <w:rFonts w:ascii="Arial" w:hAnsi="Arial" w:cs="Arial"/>
          <w:b/>
          <w:szCs w:val="24"/>
          <w:lang w:val="en-US"/>
        </w:rPr>
      </w:pPr>
      <w:r w:rsidRPr="00C1421E">
        <w:rPr>
          <w:rFonts w:ascii="Arial" w:hAnsi="Arial" w:cs="Arial"/>
          <w:b/>
          <w:szCs w:val="24"/>
          <w:lang w:val="en-US"/>
        </w:rPr>
        <w:t>Great Governance and Civic Leadership</w:t>
      </w:r>
    </w:p>
    <w:p w14:paraId="6D4BE948" w14:textId="67E0A5CD" w:rsidR="00AC0934" w:rsidRPr="00C1421E" w:rsidRDefault="00AC0934" w:rsidP="00AC0934">
      <w:pPr>
        <w:ind w:left="1418" w:right="-238"/>
        <w:jc w:val="both"/>
        <w:rPr>
          <w:rFonts w:ascii="Arial" w:hAnsi="Arial" w:cs="Arial"/>
          <w:lang w:val="en-US"/>
        </w:rPr>
      </w:pPr>
      <w:r w:rsidRPr="00719CED">
        <w:rPr>
          <w:rFonts w:ascii="Arial" w:hAnsi="Arial" w:cs="Arial"/>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B0BAA69" w14:textId="67E0A5CD" w:rsidR="00FC0DA6" w:rsidRDefault="00FC0DA6" w:rsidP="00AC0934">
      <w:pPr>
        <w:ind w:left="-284" w:right="-238"/>
        <w:jc w:val="both"/>
        <w:rPr>
          <w:rFonts w:ascii="Arial" w:hAnsi="Arial" w:cs="Arial"/>
          <w:b/>
          <w:bCs/>
          <w:color w:val="244061" w:themeColor="accent1" w:themeShade="80"/>
          <w:sz w:val="28"/>
          <w:szCs w:val="28"/>
          <w:lang w:val="en-US"/>
        </w:rPr>
      </w:pPr>
    </w:p>
    <w:p w14:paraId="48BADB75" w14:textId="67E0A5CD" w:rsidR="00FC0DA6" w:rsidRDefault="00FC0DA6" w:rsidP="00AC0934">
      <w:pPr>
        <w:ind w:left="-284" w:right="-238"/>
        <w:jc w:val="both"/>
        <w:rPr>
          <w:rFonts w:ascii="Arial" w:hAnsi="Arial" w:cs="Arial"/>
          <w:b/>
          <w:bCs/>
          <w:color w:val="244061" w:themeColor="accent1" w:themeShade="80"/>
          <w:sz w:val="28"/>
          <w:szCs w:val="28"/>
          <w:lang w:val="en-US"/>
        </w:rPr>
      </w:pPr>
    </w:p>
    <w:p w14:paraId="1A1A6D50" w14:textId="77777777" w:rsidR="00AC0934" w:rsidRPr="002F6AF4" w:rsidRDefault="00AC0934" w:rsidP="00AC0934">
      <w:pPr>
        <w:ind w:left="-284" w:right="-238"/>
        <w:jc w:val="both"/>
        <w:rPr>
          <w:rFonts w:ascii="Arial" w:hAnsi="Arial" w:cs="Arial"/>
          <w:b/>
          <w:color w:val="244061" w:themeColor="accent1" w:themeShade="80"/>
          <w:sz w:val="28"/>
          <w:szCs w:val="28"/>
          <w:lang w:val="en-US"/>
        </w:rPr>
      </w:pPr>
      <w:r w:rsidRPr="002F6AF4">
        <w:rPr>
          <w:rFonts w:ascii="Arial" w:hAnsi="Arial" w:cs="Arial"/>
          <w:b/>
          <w:color w:val="244061" w:themeColor="accent1" w:themeShade="80"/>
          <w:sz w:val="28"/>
          <w:szCs w:val="28"/>
          <w:lang w:val="en-US"/>
        </w:rPr>
        <w:t>Budget/</w:t>
      </w:r>
      <w:r w:rsidRPr="002F6AF4">
        <w:rPr>
          <w:rFonts w:ascii="Arial" w:hAnsi="Arial" w:cs="Arial"/>
          <w:b/>
          <w:color w:val="244061" w:themeColor="accent1" w:themeShade="80"/>
          <w:sz w:val="28"/>
          <w:szCs w:val="28"/>
        </w:rPr>
        <w:t>Financial</w:t>
      </w:r>
      <w:r w:rsidRPr="002F6AF4">
        <w:rPr>
          <w:rFonts w:ascii="Arial" w:hAnsi="Arial" w:cs="Arial"/>
          <w:b/>
          <w:color w:val="244061" w:themeColor="accent1" w:themeShade="80"/>
          <w:sz w:val="28"/>
          <w:szCs w:val="28"/>
          <w:lang w:val="en-US"/>
        </w:rPr>
        <w:t xml:space="preserve"> Implications</w:t>
      </w:r>
    </w:p>
    <w:p w14:paraId="02E045A5" w14:textId="77777777" w:rsidR="00AC0934" w:rsidRPr="002E1CFB" w:rsidRDefault="00AC0934" w:rsidP="00AC0934">
      <w:pPr>
        <w:ind w:left="-284" w:right="-238"/>
        <w:jc w:val="both"/>
        <w:rPr>
          <w:rFonts w:ascii="Arial" w:hAnsi="Arial" w:cs="Arial"/>
          <w:b/>
          <w:szCs w:val="32"/>
          <w:lang w:val="en-US"/>
        </w:rPr>
      </w:pPr>
    </w:p>
    <w:p w14:paraId="70DC8B87" w14:textId="77777777" w:rsidR="00AC0934" w:rsidRDefault="00AC0934" w:rsidP="00AC0934">
      <w:pPr>
        <w:ind w:left="-284" w:right="-238"/>
        <w:jc w:val="both"/>
        <w:rPr>
          <w:rFonts w:ascii="Arial" w:hAnsi="Arial" w:cs="Arial"/>
          <w:szCs w:val="32"/>
          <w:lang w:val="en-US"/>
        </w:rPr>
      </w:pPr>
      <w:r>
        <w:rPr>
          <w:rFonts w:ascii="Arial" w:hAnsi="Arial" w:cs="Arial"/>
          <w:szCs w:val="32"/>
          <w:lang w:val="en-US"/>
        </w:rPr>
        <w:t xml:space="preserve">There are no budget </w:t>
      </w:r>
      <w:r w:rsidRPr="002F6AF4">
        <w:rPr>
          <w:rFonts w:ascii="Arial" w:hAnsi="Arial" w:cs="Arial"/>
          <w:szCs w:val="24"/>
        </w:rPr>
        <w:t>or</w:t>
      </w:r>
      <w:r>
        <w:rPr>
          <w:rFonts w:ascii="Arial" w:hAnsi="Arial" w:cs="Arial"/>
          <w:szCs w:val="32"/>
          <w:lang w:val="en-US"/>
        </w:rPr>
        <w:t xml:space="preserve"> financial implications in adopting this updated framework.</w:t>
      </w:r>
    </w:p>
    <w:p w14:paraId="57E1A9EA" w14:textId="71D7BC82" w:rsidR="00AC0934" w:rsidRDefault="00AC0934" w:rsidP="00AC0934">
      <w:pPr>
        <w:ind w:left="-284" w:right="-238"/>
        <w:jc w:val="both"/>
        <w:rPr>
          <w:rFonts w:ascii="Arial" w:hAnsi="Arial" w:cs="Arial"/>
          <w:szCs w:val="32"/>
          <w:lang w:val="en-US"/>
        </w:rPr>
      </w:pPr>
    </w:p>
    <w:p w14:paraId="7C67B0CC" w14:textId="77777777" w:rsidR="00301B41" w:rsidRDefault="00301B41" w:rsidP="00AC0934">
      <w:pPr>
        <w:ind w:left="-284" w:right="-238"/>
        <w:jc w:val="both"/>
        <w:rPr>
          <w:rFonts w:ascii="Arial" w:hAnsi="Arial" w:cs="Arial"/>
          <w:szCs w:val="32"/>
          <w:lang w:val="en-US"/>
        </w:rPr>
      </w:pPr>
    </w:p>
    <w:p w14:paraId="074047C2" w14:textId="77777777" w:rsidR="00AC0934" w:rsidRPr="001F5D65" w:rsidRDefault="00AC0934" w:rsidP="00AC093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480D9779" w14:textId="77777777" w:rsidR="00AC0934" w:rsidRPr="00C1421E" w:rsidRDefault="00AC0934" w:rsidP="00AC0934">
      <w:pPr>
        <w:ind w:left="-284" w:right="-238"/>
        <w:jc w:val="both"/>
        <w:rPr>
          <w:rFonts w:ascii="Arial" w:hAnsi="Arial" w:cs="Arial"/>
          <w:b/>
          <w:szCs w:val="24"/>
          <w:lang w:val="en-US"/>
        </w:rPr>
      </w:pPr>
    </w:p>
    <w:p w14:paraId="4C78C710" w14:textId="2AD2351E" w:rsidR="00AC0934" w:rsidRDefault="00AC0934" w:rsidP="00AC0934">
      <w:pPr>
        <w:ind w:left="-284" w:right="-238"/>
        <w:jc w:val="both"/>
        <w:rPr>
          <w:rFonts w:ascii="Arial" w:hAnsi="Arial" w:cs="Arial"/>
          <w:bCs/>
          <w:szCs w:val="24"/>
          <w:lang w:val="en-US"/>
        </w:rPr>
      </w:pPr>
      <w:r>
        <w:rPr>
          <w:rFonts w:ascii="Arial" w:hAnsi="Arial" w:cs="Arial"/>
          <w:bCs/>
          <w:szCs w:val="24"/>
          <w:lang w:val="en-US"/>
        </w:rPr>
        <w:t xml:space="preserve">Under section 12 of the </w:t>
      </w:r>
      <w:hyperlink r:id="rId47" w:history="1">
        <w:r w:rsidRPr="006C17A1">
          <w:rPr>
            <w:rStyle w:val="Hyperlink"/>
            <w:rFonts w:ascii="Arial" w:hAnsi="Arial" w:cs="Arial"/>
            <w:bCs/>
            <w:szCs w:val="24"/>
            <w:lang w:val="en-US"/>
          </w:rPr>
          <w:t>Local Government (Administration) Regulations 1996</w:t>
        </w:r>
      </w:hyperlink>
      <w:r>
        <w:rPr>
          <w:rFonts w:ascii="Arial" w:hAnsi="Arial" w:cs="Arial"/>
          <w:bCs/>
          <w:szCs w:val="24"/>
          <w:lang w:val="en-US"/>
        </w:rPr>
        <w:t xml:space="preserve"> the CEO must publish before the beginning of the year in which the meetings are to be held </w:t>
      </w:r>
      <w:r w:rsidR="00C109B9">
        <w:rPr>
          <w:rFonts w:ascii="Arial" w:hAnsi="Arial" w:cs="Arial"/>
          <w:bCs/>
          <w:szCs w:val="24"/>
          <w:lang w:val="en-US"/>
        </w:rPr>
        <w:t xml:space="preserve">the </w:t>
      </w:r>
      <w:r>
        <w:rPr>
          <w:rFonts w:ascii="Arial" w:hAnsi="Arial" w:cs="Arial"/>
          <w:bCs/>
          <w:szCs w:val="24"/>
          <w:lang w:val="en-US"/>
        </w:rPr>
        <w:t xml:space="preserve">meeting details for </w:t>
      </w:r>
      <w:r w:rsidR="00C109B9">
        <w:rPr>
          <w:rFonts w:ascii="Arial" w:hAnsi="Arial" w:cs="Arial"/>
          <w:bCs/>
          <w:szCs w:val="24"/>
          <w:lang w:val="en-US"/>
        </w:rPr>
        <w:t>O</w:t>
      </w:r>
      <w:r>
        <w:rPr>
          <w:rFonts w:ascii="Arial" w:hAnsi="Arial" w:cs="Arial"/>
          <w:bCs/>
          <w:szCs w:val="24"/>
          <w:lang w:val="en-US"/>
        </w:rPr>
        <w:t xml:space="preserve">rdinary </w:t>
      </w:r>
      <w:r w:rsidR="00C109B9">
        <w:rPr>
          <w:rFonts w:ascii="Arial" w:hAnsi="Arial" w:cs="Arial"/>
          <w:bCs/>
          <w:szCs w:val="24"/>
          <w:lang w:val="en-US"/>
        </w:rPr>
        <w:t>C</w:t>
      </w:r>
      <w:r>
        <w:rPr>
          <w:rFonts w:ascii="Arial" w:hAnsi="Arial" w:cs="Arial"/>
          <w:bCs/>
          <w:szCs w:val="24"/>
          <w:lang w:val="en-US"/>
        </w:rPr>
        <w:t xml:space="preserve">ouncil </w:t>
      </w:r>
      <w:r w:rsidR="008F1AD7">
        <w:rPr>
          <w:rFonts w:ascii="Arial" w:hAnsi="Arial" w:cs="Arial"/>
          <w:bCs/>
          <w:szCs w:val="24"/>
          <w:lang w:val="en-US"/>
        </w:rPr>
        <w:t>M</w:t>
      </w:r>
      <w:r>
        <w:rPr>
          <w:rFonts w:ascii="Arial" w:hAnsi="Arial" w:cs="Arial"/>
          <w:bCs/>
          <w:szCs w:val="24"/>
          <w:lang w:val="en-US"/>
        </w:rPr>
        <w:t xml:space="preserve">eetings and </w:t>
      </w:r>
      <w:r w:rsidR="00C109B9">
        <w:rPr>
          <w:rFonts w:ascii="Arial" w:hAnsi="Arial" w:cs="Arial"/>
          <w:bCs/>
          <w:szCs w:val="24"/>
          <w:lang w:val="en-US"/>
        </w:rPr>
        <w:t>C</w:t>
      </w:r>
      <w:r>
        <w:rPr>
          <w:rFonts w:ascii="Arial" w:hAnsi="Arial" w:cs="Arial"/>
          <w:bCs/>
          <w:szCs w:val="24"/>
          <w:lang w:val="en-US"/>
        </w:rPr>
        <w:t xml:space="preserve">ommittee </w:t>
      </w:r>
      <w:r w:rsidR="00C109B9">
        <w:rPr>
          <w:rFonts w:ascii="Arial" w:hAnsi="Arial" w:cs="Arial"/>
          <w:bCs/>
          <w:szCs w:val="24"/>
          <w:lang w:val="en-US"/>
        </w:rPr>
        <w:t>M</w:t>
      </w:r>
      <w:r>
        <w:rPr>
          <w:rFonts w:ascii="Arial" w:hAnsi="Arial" w:cs="Arial"/>
          <w:bCs/>
          <w:szCs w:val="24"/>
          <w:lang w:val="en-US"/>
        </w:rPr>
        <w:t>eetings that are required under the Local Government Act to be open to the members of the public.</w:t>
      </w:r>
    </w:p>
    <w:p w14:paraId="50797CF0" w14:textId="77777777" w:rsidR="00AC0934" w:rsidRDefault="00AC0934" w:rsidP="00AC0934">
      <w:pPr>
        <w:ind w:left="-284" w:right="-238"/>
        <w:jc w:val="both"/>
        <w:rPr>
          <w:rFonts w:ascii="Arial" w:hAnsi="Arial" w:cs="Arial"/>
          <w:bCs/>
          <w:szCs w:val="24"/>
          <w:lang w:val="en-US"/>
        </w:rPr>
      </w:pPr>
    </w:p>
    <w:p w14:paraId="5FBAF201" w14:textId="77777777" w:rsidR="00AC0934" w:rsidRPr="002E1CFB" w:rsidRDefault="00AC0934" w:rsidP="00AC0934">
      <w:pPr>
        <w:ind w:left="-284" w:right="-238"/>
        <w:jc w:val="both"/>
        <w:rPr>
          <w:rFonts w:ascii="Arial" w:hAnsi="Arial" w:cs="Arial"/>
          <w:bCs/>
          <w:szCs w:val="32"/>
          <w:lang w:val="en-US"/>
        </w:rPr>
      </w:pPr>
    </w:p>
    <w:p w14:paraId="21E30301" w14:textId="77777777" w:rsidR="00AC0934" w:rsidRPr="001F5D65" w:rsidRDefault="00AC0934" w:rsidP="00AC0934">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CF713C2" w14:textId="77777777" w:rsidR="00AC0934" w:rsidRPr="00C1421E" w:rsidRDefault="00AC0934" w:rsidP="00AC0934">
      <w:pPr>
        <w:ind w:left="-284" w:right="-238"/>
        <w:jc w:val="both"/>
        <w:rPr>
          <w:rFonts w:ascii="Arial" w:hAnsi="Arial" w:cs="Arial"/>
          <w:b/>
          <w:szCs w:val="24"/>
          <w:lang w:val="en-US"/>
        </w:rPr>
      </w:pPr>
    </w:p>
    <w:p w14:paraId="4DBDBD83" w14:textId="77777777" w:rsidR="00AC0934" w:rsidRPr="00C1421E" w:rsidRDefault="00AC0934" w:rsidP="00AC0934">
      <w:pPr>
        <w:ind w:left="-284" w:right="-238"/>
        <w:jc w:val="both"/>
        <w:rPr>
          <w:rFonts w:ascii="Arial" w:hAnsi="Arial" w:cs="Arial"/>
          <w:bCs/>
          <w:szCs w:val="24"/>
          <w:lang w:val="en-US"/>
        </w:rPr>
      </w:pPr>
      <w:r>
        <w:rPr>
          <w:rFonts w:ascii="Arial" w:hAnsi="Arial" w:cs="Arial"/>
          <w:bCs/>
          <w:szCs w:val="24"/>
          <w:lang w:val="en-US"/>
        </w:rPr>
        <w:t>If Council adopts the revised Policy, the updated Policy will apply from January 2023. If Council does not adopt the revised Policy, the previous Policy will continue to apply.</w:t>
      </w:r>
    </w:p>
    <w:p w14:paraId="031C21BC" w14:textId="77777777" w:rsidR="00AC0934" w:rsidRDefault="00AC0934" w:rsidP="00AC0934">
      <w:pPr>
        <w:ind w:left="-284" w:right="-238"/>
        <w:jc w:val="both"/>
        <w:rPr>
          <w:rFonts w:ascii="Arial" w:hAnsi="Arial" w:cs="Arial"/>
          <w:szCs w:val="24"/>
        </w:rPr>
      </w:pPr>
    </w:p>
    <w:p w14:paraId="6946E649" w14:textId="67E0A5CD" w:rsidR="00AC0934" w:rsidRDefault="00AC0934" w:rsidP="00AC0934">
      <w:pPr>
        <w:ind w:left="-284" w:right="-238"/>
        <w:jc w:val="both"/>
        <w:rPr>
          <w:rFonts w:ascii="Arial" w:hAnsi="Arial" w:cs="Arial"/>
        </w:rPr>
      </w:pPr>
    </w:p>
    <w:p w14:paraId="695CC26D" w14:textId="67E0A5CD" w:rsidR="00FC0DA6" w:rsidRDefault="00FC0DA6" w:rsidP="00AC0934">
      <w:pPr>
        <w:ind w:left="-284" w:right="-238"/>
        <w:jc w:val="both"/>
        <w:rPr>
          <w:rFonts w:ascii="Arial" w:hAnsi="Arial" w:cs="Arial"/>
        </w:rPr>
      </w:pPr>
    </w:p>
    <w:p w14:paraId="3F2FC34C" w14:textId="67E0A5CD" w:rsidR="00FC0DA6" w:rsidRDefault="00FC0DA6" w:rsidP="00AC0934">
      <w:pPr>
        <w:ind w:left="-284" w:right="-238"/>
        <w:jc w:val="both"/>
        <w:rPr>
          <w:rFonts w:ascii="Arial" w:hAnsi="Arial" w:cs="Arial"/>
        </w:rPr>
      </w:pPr>
    </w:p>
    <w:p w14:paraId="669706C9" w14:textId="67E0A5CD" w:rsidR="00FC0DA6" w:rsidRPr="002E1CFB" w:rsidRDefault="00FC0DA6" w:rsidP="00AC0934">
      <w:pPr>
        <w:ind w:left="-284" w:right="-238"/>
        <w:jc w:val="both"/>
        <w:rPr>
          <w:rFonts w:ascii="Arial" w:hAnsi="Arial" w:cs="Arial"/>
        </w:rPr>
      </w:pPr>
    </w:p>
    <w:p w14:paraId="5FFD792E" w14:textId="77777777" w:rsidR="00AC0934" w:rsidRPr="002F6AF4" w:rsidRDefault="00AC0934" w:rsidP="00AC0934">
      <w:pPr>
        <w:ind w:left="-284" w:right="-238"/>
        <w:jc w:val="both"/>
        <w:rPr>
          <w:rFonts w:ascii="Arial" w:hAnsi="Arial" w:cs="Arial"/>
          <w:b/>
          <w:bCs/>
          <w:color w:val="244061" w:themeColor="accent1" w:themeShade="80"/>
          <w:sz w:val="32"/>
          <w:szCs w:val="36"/>
          <w:lang w:val="en-US"/>
        </w:rPr>
      </w:pPr>
      <w:r w:rsidRPr="002F6AF4">
        <w:rPr>
          <w:rFonts w:ascii="Arial" w:hAnsi="Arial" w:cs="Arial"/>
          <w:b/>
          <w:bCs/>
          <w:color w:val="244061" w:themeColor="accent1" w:themeShade="80"/>
          <w:sz w:val="28"/>
          <w:szCs w:val="28"/>
        </w:rPr>
        <w:t>Conclusion</w:t>
      </w:r>
    </w:p>
    <w:p w14:paraId="1A1EB174" w14:textId="77777777" w:rsidR="00AC0934" w:rsidRPr="002E1CFB" w:rsidRDefault="00AC0934" w:rsidP="00AC0934">
      <w:pPr>
        <w:ind w:left="-284" w:right="-238"/>
        <w:jc w:val="both"/>
        <w:rPr>
          <w:rFonts w:ascii="Arial" w:hAnsi="Arial" w:cs="Arial"/>
          <w:bCs/>
          <w:szCs w:val="28"/>
          <w:lang w:val="en-US"/>
        </w:rPr>
      </w:pPr>
    </w:p>
    <w:p w14:paraId="268A7D84" w14:textId="77777777" w:rsidR="00AC0934" w:rsidRDefault="00AC0934" w:rsidP="00AC0934">
      <w:pPr>
        <w:ind w:left="-284" w:right="-238"/>
        <w:jc w:val="both"/>
        <w:rPr>
          <w:rFonts w:ascii="Arial" w:hAnsi="Arial" w:cs="Arial"/>
          <w:bCs/>
          <w:szCs w:val="24"/>
        </w:rPr>
      </w:pPr>
      <w:r>
        <w:rPr>
          <w:rFonts w:ascii="Arial" w:hAnsi="Arial" w:cs="Arial"/>
          <w:bCs/>
          <w:szCs w:val="24"/>
        </w:rPr>
        <w:t xml:space="preserve">It is recommended that the revised Governance Framework Policy be adopted to provide a </w:t>
      </w:r>
      <w:r w:rsidRPr="002F6AF4">
        <w:rPr>
          <w:rFonts w:ascii="Arial" w:hAnsi="Arial" w:cs="Arial"/>
          <w:szCs w:val="24"/>
        </w:rPr>
        <w:t>transparent</w:t>
      </w:r>
      <w:r w:rsidRPr="00020633">
        <w:rPr>
          <w:rFonts w:ascii="Arial" w:hAnsi="Arial" w:cs="Arial"/>
          <w:bCs/>
          <w:szCs w:val="24"/>
        </w:rPr>
        <w:t>, efficient, participatory, and statutorily compliant meeting framework.</w:t>
      </w:r>
    </w:p>
    <w:p w14:paraId="29FE0AA5" w14:textId="77777777" w:rsidR="00AC0934" w:rsidRDefault="00AC0934" w:rsidP="00AC0934">
      <w:pPr>
        <w:ind w:left="-284" w:right="-238"/>
        <w:jc w:val="both"/>
        <w:rPr>
          <w:rFonts w:ascii="Arial" w:hAnsi="Arial" w:cs="Arial"/>
          <w:bCs/>
          <w:szCs w:val="24"/>
        </w:rPr>
      </w:pPr>
    </w:p>
    <w:p w14:paraId="11EB1FAE" w14:textId="77777777" w:rsidR="00AC0934" w:rsidRDefault="00AC0934" w:rsidP="00AC0934">
      <w:pPr>
        <w:ind w:left="-284" w:right="-238"/>
        <w:jc w:val="both"/>
        <w:rPr>
          <w:rFonts w:ascii="Arial" w:hAnsi="Arial" w:cs="Arial"/>
          <w:bCs/>
          <w:szCs w:val="24"/>
        </w:rPr>
      </w:pPr>
    </w:p>
    <w:p w14:paraId="042B117C" w14:textId="77777777" w:rsidR="00AC0934" w:rsidRDefault="00AC0934" w:rsidP="00AC0934">
      <w:pPr>
        <w:ind w:left="-284" w:right="-238"/>
        <w:jc w:val="both"/>
        <w:rPr>
          <w:rFonts w:ascii="Arial" w:hAnsi="Arial" w:cs="Arial"/>
          <w:b/>
          <w:bCs/>
          <w:color w:val="244061" w:themeColor="accent1" w:themeShade="80"/>
          <w:sz w:val="28"/>
          <w:szCs w:val="28"/>
        </w:rPr>
      </w:pPr>
      <w:r>
        <w:rPr>
          <w:rFonts w:ascii="Arial" w:hAnsi="Arial" w:cs="Arial"/>
          <w:b/>
          <w:bCs/>
          <w:color w:val="244061" w:themeColor="accent1" w:themeShade="80"/>
          <w:sz w:val="28"/>
          <w:szCs w:val="28"/>
        </w:rPr>
        <w:t>Further Information</w:t>
      </w:r>
    </w:p>
    <w:p w14:paraId="034A692A" w14:textId="77777777" w:rsidR="00AC0934" w:rsidRDefault="00AC0934" w:rsidP="00AC0934">
      <w:pPr>
        <w:ind w:left="-284" w:right="-238"/>
        <w:jc w:val="both"/>
        <w:rPr>
          <w:rFonts w:ascii="Arial" w:hAnsi="Arial" w:cs="Arial"/>
          <w:b/>
          <w:bCs/>
          <w:color w:val="244061" w:themeColor="accent1" w:themeShade="80"/>
          <w:sz w:val="28"/>
          <w:szCs w:val="28"/>
        </w:rPr>
      </w:pPr>
    </w:p>
    <w:p w14:paraId="53118CF4" w14:textId="6341AC12" w:rsidR="005C467F" w:rsidRPr="00B7699F" w:rsidRDefault="00634A03" w:rsidP="00AC0934">
      <w:pPr>
        <w:ind w:left="-284" w:right="-238"/>
        <w:jc w:val="both"/>
        <w:rPr>
          <w:rFonts w:ascii="Arial" w:hAnsi="Arial" w:cs="Arial"/>
          <w:b/>
          <w:color w:val="244061" w:themeColor="accent1" w:themeShade="80"/>
          <w:szCs w:val="24"/>
        </w:rPr>
      </w:pPr>
      <w:r w:rsidRPr="00B7699F">
        <w:rPr>
          <w:rFonts w:ascii="Arial" w:hAnsi="Arial" w:cs="Arial"/>
          <w:b/>
          <w:bCs/>
          <w:color w:val="244061" w:themeColor="accent1" w:themeShade="80"/>
          <w:szCs w:val="24"/>
        </w:rPr>
        <w:t>Question</w:t>
      </w:r>
    </w:p>
    <w:p w14:paraId="7E8C820D" w14:textId="77777777" w:rsidR="005C467F" w:rsidRDefault="005C467F" w:rsidP="005C467F">
      <w:pPr>
        <w:ind w:left="-284"/>
        <w:jc w:val="both"/>
        <w:rPr>
          <w:rFonts w:ascii="Arial" w:hAnsi="Arial" w:cs="Arial"/>
          <w:szCs w:val="24"/>
        </w:rPr>
      </w:pPr>
      <w:r>
        <w:rPr>
          <w:rFonts w:ascii="Arial" w:hAnsi="Arial" w:cs="Arial"/>
          <w:szCs w:val="24"/>
        </w:rPr>
        <w:t>Councillor Smyth – why are only questions taken on notice recorded and not all verbal answers to questions asked at the meeting?</w:t>
      </w:r>
    </w:p>
    <w:p w14:paraId="1CCE34D6" w14:textId="77777777" w:rsidR="00634A03" w:rsidRDefault="00634A03" w:rsidP="005C467F">
      <w:pPr>
        <w:ind w:left="-284"/>
        <w:jc w:val="both"/>
        <w:rPr>
          <w:rFonts w:ascii="Arial" w:hAnsi="Arial" w:cs="Arial"/>
          <w:szCs w:val="24"/>
        </w:rPr>
      </w:pPr>
    </w:p>
    <w:p w14:paraId="47CD24E7" w14:textId="0E6A27D9" w:rsidR="00634A03" w:rsidRPr="00B7699F" w:rsidRDefault="00634A03" w:rsidP="005C467F">
      <w:pPr>
        <w:ind w:left="-284"/>
        <w:jc w:val="both"/>
        <w:rPr>
          <w:rFonts w:ascii="Arial" w:hAnsi="Arial" w:cs="Arial"/>
          <w:b/>
          <w:bCs/>
          <w:color w:val="244061" w:themeColor="accent1" w:themeShade="80"/>
          <w:szCs w:val="24"/>
        </w:rPr>
      </w:pPr>
      <w:r w:rsidRPr="00B7699F">
        <w:rPr>
          <w:rFonts w:ascii="Arial" w:hAnsi="Arial" w:cs="Arial"/>
          <w:b/>
          <w:bCs/>
          <w:color w:val="244061" w:themeColor="accent1" w:themeShade="80"/>
          <w:szCs w:val="24"/>
        </w:rPr>
        <w:t>Officer Response</w:t>
      </w:r>
    </w:p>
    <w:p w14:paraId="7855F240" w14:textId="2F9FA2FB" w:rsidR="00634A03" w:rsidRDefault="00DF2274" w:rsidP="005C467F">
      <w:pPr>
        <w:ind w:left="-284"/>
        <w:jc w:val="both"/>
        <w:rPr>
          <w:rFonts w:ascii="Arial" w:hAnsi="Arial" w:cs="Arial"/>
          <w:szCs w:val="24"/>
        </w:rPr>
      </w:pPr>
      <w:r>
        <w:rPr>
          <w:rFonts w:ascii="Arial" w:hAnsi="Arial" w:cs="Arial"/>
          <w:szCs w:val="24"/>
        </w:rPr>
        <w:t>The</w:t>
      </w:r>
      <w:r w:rsidR="00536D20">
        <w:rPr>
          <w:rFonts w:ascii="Arial" w:hAnsi="Arial" w:cs="Arial"/>
          <w:szCs w:val="24"/>
        </w:rPr>
        <w:t xml:space="preserve"> current Policy </w:t>
      </w:r>
      <w:r w:rsidR="007D3AFE">
        <w:rPr>
          <w:rFonts w:ascii="Arial" w:hAnsi="Arial" w:cs="Arial"/>
          <w:szCs w:val="24"/>
        </w:rPr>
        <w:t xml:space="preserve">aims to </w:t>
      </w:r>
      <w:r w:rsidR="00093E4D">
        <w:rPr>
          <w:rFonts w:ascii="Arial" w:hAnsi="Arial" w:cs="Arial"/>
          <w:szCs w:val="24"/>
        </w:rPr>
        <w:t>deliver a level of service within the current</w:t>
      </w:r>
      <w:r w:rsidR="007D3AFE">
        <w:rPr>
          <w:rFonts w:ascii="Arial" w:hAnsi="Arial" w:cs="Arial"/>
          <w:szCs w:val="24"/>
        </w:rPr>
        <w:t xml:space="preserve"> resource allocation.</w:t>
      </w:r>
      <w:r w:rsidR="00536D20">
        <w:rPr>
          <w:rFonts w:ascii="Arial" w:hAnsi="Arial" w:cs="Arial"/>
          <w:szCs w:val="24"/>
        </w:rPr>
        <w:t xml:space="preserve"> There may be resourcing implications should Councillors wish to record every question and answer. </w:t>
      </w:r>
    </w:p>
    <w:p w14:paraId="0F40393A" w14:textId="77777777" w:rsidR="00550FF0" w:rsidRDefault="00550FF0" w:rsidP="005C467F">
      <w:pPr>
        <w:ind w:left="-284"/>
        <w:jc w:val="both"/>
        <w:rPr>
          <w:rFonts w:ascii="Arial" w:hAnsi="Arial" w:cs="Arial"/>
          <w:szCs w:val="24"/>
        </w:rPr>
      </w:pPr>
    </w:p>
    <w:p w14:paraId="0C519E3B" w14:textId="01DEA2BB" w:rsidR="00550FF0" w:rsidRDefault="00550FF0" w:rsidP="005C467F">
      <w:pPr>
        <w:ind w:left="-284"/>
        <w:jc w:val="both"/>
        <w:rPr>
          <w:rFonts w:ascii="Arial" w:hAnsi="Arial" w:cs="Arial"/>
          <w:szCs w:val="24"/>
        </w:rPr>
      </w:pPr>
    </w:p>
    <w:p w14:paraId="18175B35" w14:textId="77777777" w:rsidR="005163CA" w:rsidRPr="005163CA" w:rsidRDefault="005163CA" w:rsidP="005163CA">
      <w:pPr>
        <w:ind w:left="-284"/>
      </w:pPr>
    </w:p>
    <w:p w14:paraId="4DA40A6D" w14:textId="77777777" w:rsidR="00E564DD" w:rsidRDefault="00E564DD">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4FCB650" w14:textId="141D932E" w:rsidR="00B40CA6" w:rsidRPr="00164E62" w:rsidRDefault="00B3319C" w:rsidP="001C23DF">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7" w:name="_Toc121910603"/>
      <w:r>
        <w:rPr>
          <w:rFonts w:ascii="Arial" w:hAnsi="Arial" w:cs="Arial"/>
          <w:caps w:val="0"/>
          <w:color w:val="17365D" w:themeColor="text2" w:themeShade="BF"/>
          <w:u w:val="none"/>
        </w:rPr>
        <w:t>CEO16.12.22</w:t>
      </w:r>
      <w:r w:rsidR="000442C0">
        <w:rPr>
          <w:rFonts w:ascii="Arial" w:hAnsi="Arial" w:cs="Arial"/>
          <w:caps w:val="0"/>
          <w:color w:val="17365D" w:themeColor="text2" w:themeShade="BF"/>
          <w:u w:val="none"/>
        </w:rPr>
        <w:t xml:space="preserve"> WALGA Best Practice Governance </w:t>
      </w:r>
      <w:r w:rsidR="008D3495">
        <w:rPr>
          <w:rFonts w:ascii="Arial" w:hAnsi="Arial" w:cs="Arial"/>
          <w:caps w:val="0"/>
          <w:color w:val="17365D" w:themeColor="text2" w:themeShade="BF"/>
          <w:u w:val="none"/>
        </w:rPr>
        <w:t>Review</w:t>
      </w:r>
      <w:bookmarkEnd w:id="57"/>
    </w:p>
    <w:p w14:paraId="6D00DBCA" w14:textId="5F132141"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225DE6" w:rsidRPr="00C02867" w14:paraId="18EC0EB9" w14:textId="77777777" w:rsidTr="006800B0">
        <w:tc>
          <w:tcPr>
            <w:tcW w:w="2349" w:type="dxa"/>
          </w:tcPr>
          <w:p w14:paraId="32941719" w14:textId="77777777" w:rsidR="00225DE6" w:rsidRPr="00E95DDF" w:rsidRDefault="00225DE6"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7646E5D5" w14:textId="77777777" w:rsidR="00225DE6" w:rsidRPr="00E95DDF" w:rsidRDefault="00225DE6" w:rsidP="006800B0">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13 December 2022</w:t>
            </w:r>
          </w:p>
        </w:tc>
      </w:tr>
      <w:tr w:rsidR="00225DE6" w:rsidRPr="00C02867" w14:paraId="4E5410C7" w14:textId="77777777" w:rsidTr="006800B0">
        <w:trPr>
          <w:trHeight w:val="93"/>
        </w:trPr>
        <w:tc>
          <w:tcPr>
            <w:tcW w:w="2349" w:type="dxa"/>
          </w:tcPr>
          <w:p w14:paraId="32FD89E1" w14:textId="77777777" w:rsidR="00225DE6" w:rsidRPr="00E95DDF" w:rsidRDefault="00225DE6"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439F38D5" w14:textId="77777777" w:rsidR="00225DE6" w:rsidRPr="00E95DDF" w:rsidRDefault="00225DE6" w:rsidP="006800B0">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225DE6" w:rsidRPr="00C02867" w14:paraId="21760A2A" w14:textId="77777777" w:rsidTr="006800B0">
        <w:tc>
          <w:tcPr>
            <w:tcW w:w="2349" w:type="dxa"/>
          </w:tcPr>
          <w:p w14:paraId="0A14947D" w14:textId="77777777" w:rsidR="00225DE6" w:rsidRPr="00E95DDF" w:rsidRDefault="00225DE6" w:rsidP="006800B0">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2912BFE" w14:textId="77777777" w:rsidR="00225DE6" w:rsidRPr="00E95DDF" w:rsidRDefault="00225DE6" w:rsidP="006800B0">
            <w:pPr>
              <w:pStyle w:val="Subsection"/>
              <w:tabs>
                <w:tab w:val="clear" w:pos="595"/>
                <w:tab w:val="clear" w:pos="879"/>
              </w:tabs>
              <w:spacing w:before="0" w:line="240" w:lineRule="auto"/>
              <w:ind w:left="0" w:right="39" w:firstLine="0"/>
              <w:rPr>
                <w:rFonts w:ascii="Arial" w:hAnsi="Arial" w:cs="Arial"/>
                <w:szCs w:val="24"/>
              </w:rPr>
            </w:pPr>
          </w:p>
          <w:p w14:paraId="26518C09" w14:textId="77777777" w:rsidR="00225DE6" w:rsidRPr="00E95DDF" w:rsidRDefault="00225DE6" w:rsidP="006800B0">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225DE6" w:rsidRPr="00C02867" w14:paraId="23B0B9C4" w14:textId="77777777" w:rsidTr="006800B0">
        <w:tc>
          <w:tcPr>
            <w:tcW w:w="2349" w:type="dxa"/>
          </w:tcPr>
          <w:p w14:paraId="4870BF61" w14:textId="77777777" w:rsidR="00225DE6" w:rsidRPr="00E95DDF" w:rsidRDefault="00225DE6"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286AC914" w14:textId="77777777" w:rsidR="00225DE6" w:rsidRPr="00E95DDF" w:rsidRDefault="00225DE6" w:rsidP="006800B0">
            <w:pPr>
              <w:ind w:right="39"/>
              <w:jc w:val="both"/>
              <w:rPr>
                <w:rFonts w:ascii="Arial" w:hAnsi="Arial" w:cs="Arial"/>
                <w:szCs w:val="24"/>
                <w:lang w:val="en-AU"/>
              </w:rPr>
            </w:pPr>
            <w:r>
              <w:rPr>
                <w:rFonts w:ascii="Arial" w:hAnsi="Arial" w:cs="Arial"/>
                <w:szCs w:val="24"/>
                <w:lang w:val="en-AU"/>
              </w:rPr>
              <w:t>Bill Parker – Chief Executive Officer</w:t>
            </w:r>
          </w:p>
        </w:tc>
      </w:tr>
      <w:tr w:rsidR="00225DE6" w:rsidRPr="00C02867" w14:paraId="4AD3B7C9" w14:textId="77777777" w:rsidTr="006800B0">
        <w:tc>
          <w:tcPr>
            <w:tcW w:w="2349" w:type="dxa"/>
          </w:tcPr>
          <w:p w14:paraId="4DD36234" w14:textId="77777777" w:rsidR="00225DE6" w:rsidRPr="00E95DDF" w:rsidRDefault="00225DE6"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416B421A" w14:textId="77777777" w:rsidR="00225DE6" w:rsidRPr="00E95DDF" w:rsidRDefault="00225DE6" w:rsidP="006800B0">
            <w:pPr>
              <w:ind w:right="39"/>
              <w:jc w:val="both"/>
              <w:rPr>
                <w:rFonts w:ascii="Arial" w:hAnsi="Arial" w:cs="Arial"/>
                <w:szCs w:val="24"/>
                <w:lang w:val="en-AU"/>
              </w:rPr>
            </w:pPr>
            <w:r w:rsidRPr="45BDF798">
              <w:rPr>
                <w:rFonts w:ascii="Arial" w:hAnsi="Arial" w:cs="Arial"/>
                <w:szCs w:val="24"/>
                <w:lang w:val="en-AU"/>
              </w:rPr>
              <w:t>Bill Parker – Chief Executive Officer</w:t>
            </w:r>
          </w:p>
        </w:tc>
      </w:tr>
      <w:tr w:rsidR="00225DE6" w:rsidRPr="00C02867" w14:paraId="07CA1EEB" w14:textId="77777777" w:rsidTr="006800B0">
        <w:tc>
          <w:tcPr>
            <w:tcW w:w="2349" w:type="dxa"/>
          </w:tcPr>
          <w:p w14:paraId="373E79C7" w14:textId="77777777" w:rsidR="00225DE6" w:rsidRPr="00E95DDF" w:rsidRDefault="00225DE6" w:rsidP="006800B0">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72D2A660" w14:textId="77777777" w:rsidR="00225DE6" w:rsidRPr="00242A24" w:rsidRDefault="00225DE6" w:rsidP="00CA59CE">
            <w:pPr>
              <w:numPr>
                <w:ilvl w:val="0"/>
                <w:numId w:val="39"/>
              </w:numPr>
              <w:ind w:left="380" w:right="39"/>
              <w:jc w:val="both"/>
              <w:rPr>
                <w:rFonts w:ascii="Arial" w:hAnsi="Arial" w:cs="Arial"/>
                <w:szCs w:val="24"/>
                <w:lang w:val="en-US"/>
              </w:rPr>
            </w:pPr>
            <w:r w:rsidRPr="45BDF798">
              <w:rPr>
                <w:rFonts w:ascii="Arial" w:hAnsi="Arial" w:cs="Arial"/>
                <w:szCs w:val="24"/>
                <w:lang w:val="en-US"/>
              </w:rPr>
              <w:t>Consultation Paper Model Options</w:t>
            </w:r>
          </w:p>
          <w:p w14:paraId="16459DF9" w14:textId="77777777" w:rsidR="00225DE6" w:rsidRPr="00242A24" w:rsidRDefault="00225DE6" w:rsidP="00CA59CE">
            <w:pPr>
              <w:numPr>
                <w:ilvl w:val="0"/>
                <w:numId w:val="39"/>
              </w:numPr>
              <w:ind w:left="426" w:right="39" w:hanging="426"/>
              <w:jc w:val="both"/>
              <w:rPr>
                <w:rFonts w:ascii="Arial" w:hAnsi="Arial" w:cs="Arial"/>
                <w:szCs w:val="24"/>
                <w:lang w:val="en-US"/>
              </w:rPr>
            </w:pPr>
            <w:r w:rsidRPr="45BDF798">
              <w:rPr>
                <w:rFonts w:ascii="Arial" w:hAnsi="Arial" w:cs="Arial"/>
                <w:szCs w:val="24"/>
                <w:lang w:val="en-US"/>
              </w:rPr>
              <w:t>Background Paper</w:t>
            </w:r>
          </w:p>
        </w:tc>
      </w:tr>
    </w:tbl>
    <w:p w14:paraId="7010DF75" w14:textId="79D9066D" w:rsidR="00225DE6" w:rsidRDefault="00225DE6" w:rsidP="00225DE6">
      <w:pPr>
        <w:ind w:right="-330"/>
        <w:jc w:val="both"/>
        <w:rPr>
          <w:rFonts w:ascii="Arial" w:hAnsi="Arial" w:cs="Arial"/>
          <w:b/>
          <w:szCs w:val="24"/>
          <w:lang w:val="en-US"/>
        </w:rPr>
      </w:pPr>
    </w:p>
    <w:p w14:paraId="1572D92B" w14:textId="2126ACB0" w:rsidR="000F72DD" w:rsidRPr="00A40410" w:rsidRDefault="000F72DD" w:rsidP="0062573C">
      <w:pPr>
        <w:ind w:left="-284" w:right="-330"/>
        <w:jc w:val="both"/>
        <w:rPr>
          <w:rFonts w:ascii="Arial" w:hAnsi="Arial" w:cs="Arial"/>
          <w:b/>
          <w:szCs w:val="24"/>
        </w:rPr>
      </w:pPr>
      <w:r w:rsidRPr="000B387C">
        <w:rPr>
          <w:rFonts w:ascii="Arial" w:hAnsi="Arial" w:cs="Arial"/>
          <w:b/>
          <w:szCs w:val="24"/>
        </w:rPr>
        <w:t xml:space="preserve">Regulation 11(da) - </w:t>
      </w:r>
      <w:r w:rsidR="00A40410" w:rsidRPr="000B387C">
        <w:rPr>
          <w:rFonts w:ascii="Arial" w:hAnsi="Arial" w:cs="Arial"/>
          <w:b/>
        </w:rPr>
        <w:t xml:space="preserve">No option was provided by the administration. </w:t>
      </w:r>
      <w:r w:rsidR="00A40410" w:rsidRPr="000B387C">
        <w:rPr>
          <w:rFonts w:ascii="Arial" w:hAnsi="Arial" w:cs="Arial"/>
          <w:b/>
          <w:szCs w:val="24"/>
        </w:rPr>
        <w:t>Option 3 is the preferred option as it provides a better balance of 6 metropolitan and 6 country zones.</w:t>
      </w:r>
    </w:p>
    <w:p w14:paraId="7201FD77" w14:textId="77777777" w:rsidR="000F72DD" w:rsidRPr="00147AEA" w:rsidRDefault="000F72DD" w:rsidP="0062573C">
      <w:pPr>
        <w:ind w:left="-284" w:right="-330"/>
        <w:jc w:val="both"/>
        <w:rPr>
          <w:rFonts w:ascii="Arial" w:hAnsi="Arial" w:cs="Arial"/>
          <w:szCs w:val="24"/>
        </w:rPr>
      </w:pPr>
    </w:p>
    <w:p w14:paraId="5165BCEF" w14:textId="6BA8B017" w:rsidR="000F72DD" w:rsidRPr="00147AEA" w:rsidRDefault="000F72DD" w:rsidP="0062573C">
      <w:pPr>
        <w:ind w:left="-284" w:right="-330"/>
        <w:jc w:val="both"/>
        <w:rPr>
          <w:rFonts w:ascii="Arial" w:hAnsi="Arial" w:cs="Arial"/>
          <w:szCs w:val="24"/>
        </w:rPr>
      </w:pPr>
      <w:r w:rsidRPr="00147AEA">
        <w:rPr>
          <w:rFonts w:ascii="Arial" w:hAnsi="Arial" w:cs="Arial"/>
          <w:szCs w:val="24"/>
        </w:rPr>
        <w:t xml:space="preserve">Moved – Councillor </w:t>
      </w:r>
      <w:r w:rsidR="00170241">
        <w:rPr>
          <w:rFonts w:ascii="Arial" w:hAnsi="Arial" w:cs="Arial"/>
          <w:szCs w:val="24"/>
        </w:rPr>
        <w:t>Smyth</w:t>
      </w:r>
    </w:p>
    <w:p w14:paraId="470DFCA8" w14:textId="6FB2D207" w:rsidR="000F72DD" w:rsidRPr="00147AEA" w:rsidRDefault="000F72DD" w:rsidP="0062573C">
      <w:pPr>
        <w:ind w:left="-284" w:right="-330"/>
        <w:jc w:val="both"/>
        <w:rPr>
          <w:rFonts w:ascii="Arial" w:hAnsi="Arial" w:cs="Arial"/>
          <w:szCs w:val="24"/>
        </w:rPr>
      </w:pPr>
      <w:r w:rsidRPr="00147AEA">
        <w:rPr>
          <w:rFonts w:ascii="Arial" w:hAnsi="Arial" w:cs="Arial"/>
          <w:szCs w:val="24"/>
        </w:rPr>
        <w:t xml:space="preserve">Seconded – Councillor </w:t>
      </w:r>
      <w:r w:rsidR="00170241">
        <w:rPr>
          <w:rFonts w:ascii="Arial" w:hAnsi="Arial" w:cs="Arial"/>
          <w:szCs w:val="24"/>
        </w:rPr>
        <w:t>Bennett</w:t>
      </w:r>
    </w:p>
    <w:p w14:paraId="7EA29F15" w14:textId="18CC9358" w:rsidR="000F72DD" w:rsidRDefault="00FC0DA6" w:rsidP="0062573C">
      <w:pPr>
        <w:ind w:left="-284" w:right="-330"/>
        <w:jc w:val="both"/>
        <w:rPr>
          <w:rFonts w:ascii="Arial" w:hAnsi="Arial" w:cs="Arial"/>
        </w:rPr>
      </w:pPr>
      <w:r>
        <w:rPr>
          <w:rFonts w:ascii="Arial" w:hAnsi="Arial" w:cs="Arial"/>
          <w:noProof/>
          <w:szCs w:val="24"/>
        </w:rPr>
        <mc:AlternateContent>
          <mc:Choice Requires="wps">
            <w:drawing>
              <wp:anchor distT="0" distB="0" distL="114300" distR="114300" simplePos="0" relativeHeight="251658260" behindDoc="1" locked="0" layoutInCell="1" allowOverlap="1" wp14:anchorId="0923EB27" wp14:editId="4D46953F">
                <wp:simplePos x="0" y="0"/>
                <wp:positionH relativeFrom="margin">
                  <wp:posOffset>-208222</wp:posOffset>
                </wp:positionH>
                <wp:positionV relativeFrom="paragraph">
                  <wp:posOffset>155401</wp:posOffset>
                </wp:positionV>
                <wp:extent cx="6326909" cy="1865745"/>
                <wp:effectExtent l="0" t="0" r="17145" b="20320"/>
                <wp:wrapNone/>
                <wp:docPr id="24" name="Rectangle 24" descr="P3767#y1"/>
                <wp:cNvGraphicFramePr/>
                <a:graphic xmlns:a="http://schemas.openxmlformats.org/drawingml/2006/main">
                  <a:graphicData uri="http://schemas.microsoft.com/office/word/2010/wordprocessingShape">
                    <wps:wsp>
                      <wps:cNvSpPr/>
                      <wps:spPr>
                        <a:xfrm>
                          <a:off x="0" y="0"/>
                          <a:ext cx="6326909" cy="186574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4C8925" id="Rectangle 24" o:spid="_x0000_s1026" alt="P3767#y1" style="position:absolute;margin-left:-16.4pt;margin-top:12.25pt;width:498.2pt;height:146.9pt;z-index:-2516582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" filled="f" strokecolor="#243f60 [1604]" strokeweight="2pt">
                <w10:wrap anchorx="margin"/>
              </v:rect>
            </w:pict>
          </mc:Fallback>
        </mc:AlternateContent>
      </w:r>
    </w:p>
    <w:p w14:paraId="64B4C863" w14:textId="67E0A5CD" w:rsidR="00FC0DA6" w:rsidRPr="00FC0DA6" w:rsidRDefault="00FC0DA6" w:rsidP="0062573C">
      <w:pPr>
        <w:ind w:left="-284" w:right="-330"/>
        <w:jc w:val="both"/>
        <w:rPr>
          <w:rFonts w:ascii="Arial" w:hAnsi="Arial" w:cs="Arial"/>
          <w:b/>
          <w:bCs/>
          <w:color w:val="244061" w:themeColor="accent1" w:themeShade="80"/>
          <w:sz w:val="28"/>
          <w:szCs w:val="28"/>
        </w:rPr>
      </w:pPr>
      <w:r w:rsidRPr="00FC0DA6">
        <w:rPr>
          <w:rFonts w:ascii="Arial" w:hAnsi="Arial" w:cs="Arial"/>
          <w:b/>
          <w:bCs/>
          <w:color w:val="244061" w:themeColor="accent1" w:themeShade="80"/>
          <w:sz w:val="28"/>
          <w:szCs w:val="28"/>
        </w:rPr>
        <w:t>Council Resolution</w:t>
      </w:r>
    </w:p>
    <w:p w14:paraId="66DD4BDC" w14:textId="67E0A5CD" w:rsidR="00FC0DA6" w:rsidRPr="00147AEA" w:rsidRDefault="00FC0DA6" w:rsidP="0062573C">
      <w:pPr>
        <w:ind w:left="-284" w:right="-330"/>
        <w:jc w:val="both"/>
        <w:rPr>
          <w:rFonts w:ascii="Arial" w:hAnsi="Arial" w:cs="Arial"/>
        </w:rPr>
      </w:pPr>
    </w:p>
    <w:p w14:paraId="35E32707" w14:textId="77777777" w:rsidR="00170241" w:rsidRDefault="00170241" w:rsidP="00170241">
      <w:pPr>
        <w:ind w:left="-284"/>
        <w:jc w:val="both"/>
        <w:rPr>
          <w:rFonts w:ascii="Arial" w:hAnsi="Arial" w:cs="Arial"/>
          <w:b/>
          <w:bCs/>
          <w:color w:val="244061" w:themeColor="accent1" w:themeShade="80"/>
          <w:szCs w:val="24"/>
        </w:rPr>
      </w:pPr>
      <w:r w:rsidRPr="003E4F8C">
        <w:rPr>
          <w:rFonts w:ascii="Arial" w:hAnsi="Arial" w:cs="Arial"/>
          <w:b/>
          <w:bCs/>
          <w:color w:val="244061" w:themeColor="accent1" w:themeShade="80"/>
          <w:szCs w:val="24"/>
        </w:rPr>
        <w:t>That the Council advises WALGA of its preferred rankings of the various options within the WALGA Best Practice Governance Review paper, being:</w:t>
      </w:r>
    </w:p>
    <w:p w14:paraId="665D1247" w14:textId="77777777" w:rsidR="00170241" w:rsidRPr="003E4F8C" w:rsidRDefault="00170241" w:rsidP="00170241">
      <w:pPr>
        <w:ind w:left="-284" w:hanging="568"/>
        <w:jc w:val="both"/>
        <w:rPr>
          <w:rFonts w:ascii="Arial" w:hAnsi="Arial" w:cs="Arial"/>
          <w:b/>
          <w:bCs/>
          <w:color w:val="244061" w:themeColor="accent1" w:themeShade="80"/>
          <w:szCs w:val="24"/>
        </w:rPr>
      </w:pPr>
    </w:p>
    <w:p w14:paraId="1B932CB9" w14:textId="0B61F566" w:rsidR="00170241" w:rsidRPr="003E4F8C" w:rsidRDefault="00170241" w:rsidP="003F07A3">
      <w:pPr>
        <w:pStyle w:val="ListParagraph"/>
        <w:numPr>
          <w:ilvl w:val="0"/>
          <w:numId w:val="68"/>
        </w:numPr>
        <w:ind w:left="284" w:hanging="568"/>
        <w:contextualSpacing w:val="0"/>
        <w:jc w:val="both"/>
        <w:rPr>
          <w:rFonts w:ascii="Arial" w:hAnsi="Arial" w:cs="Arial"/>
          <w:b/>
          <w:bCs/>
          <w:color w:val="244061" w:themeColor="accent1" w:themeShade="80"/>
          <w:szCs w:val="24"/>
        </w:rPr>
      </w:pPr>
      <w:r w:rsidRPr="003E4F8C">
        <w:rPr>
          <w:rFonts w:ascii="Arial" w:hAnsi="Arial" w:cs="Arial"/>
          <w:b/>
          <w:bCs/>
          <w:color w:val="244061" w:themeColor="accent1" w:themeShade="80"/>
          <w:szCs w:val="24"/>
        </w:rPr>
        <w:t xml:space="preserve">Option 3 - Board, Amalgamated </w:t>
      </w:r>
      <w:proofErr w:type="gramStart"/>
      <w:r w:rsidRPr="003E4F8C">
        <w:rPr>
          <w:rFonts w:ascii="Arial" w:hAnsi="Arial" w:cs="Arial"/>
          <w:b/>
          <w:bCs/>
          <w:color w:val="244061" w:themeColor="accent1" w:themeShade="80"/>
          <w:szCs w:val="24"/>
        </w:rPr>
        <w:t>Zones</w:t>
      </w:r>
      <w:r w:rsidR="00FB22AF">
        <w:rPr>
          <w:rFonts w:ascii="Arial" w:hAnsi="Arial" w:cs="Arial"/>
          <w:b/>
          <w:bCs/>
          <w:color w:val="244061" w:themeColor="accent1" w:themeShade="80"/>
          <w:szCs w:val="24"/>
        </w:rPr>
        <w:t>;</w:t>
      </w:r>
      <w:proofErr w:type="gramEnd"/>
    </w:p>
    <w:p w14:paraId="78278381" w14:textId="4810094B" w:rsidR="00170241" w:rsidRPr="003E4F8C" w:rsidRDefault="00170241" w:rsidP="003F07A3">
      <w:pPr>
        <w:pStyle w:val="ListParagraph"/>
        <w:numPr>
          <w:ilvl w:val="0"/>
          <w:numId w:val="68"/>
        </w:numPr>
        <w:ind w:left="284" w:hanging="568"/>
        <w:contextualSpacing w:val="0"/>
        <w:jc w:val="both"/>
        <w:rPr>
          <w:rFonts w:ascii="Arial" w:hAnsi="Arial" w:cs="Arial"/>
          <w:b/>
          <w:bCs/>
          <w:color w:val="244061" w:themeColor="accent1" w:themeShade="80"/>
          <w:szCs w:val="24"/>
        </w:rPr>
      </w:pPr>
      <w:r w:rsidRPr="003E4F8C">
        <w:rPr>
          <w:rFonts w:ascii="Arial" w:hAnsi="Arial" w:cs="Arial"/>
          <w:b/>
          <w:bCs/>
          <w:color w:val="244061" w:themeColor="accent1" w:themeShade="80"/>
          <w:szCs w:val="24"/>
        </w:rPr>
        <w:t xml:space="preserve">Option 5 - Current </w:t>
      </w:r>
      <w:proofErr w:type="gramStart"/>
      <w:r w:rsidRPr="003E4F8C">
        <w:rPr>
          <w:rFonts w:ascii="Arial" w:hAnsi="Arial" w:cs="Arial"/>
          <w:b/>
          <w:bCs/>
          <w:color w:val="244061" w:themeColor="accent1" w:themeShade="80"/>
          <w:szCs w:val="24"/>
        </w:rPr>
        <w:t>Model</w:t>
      </w:r>
      <w:r w:rsidR="00FB22AF">
        <w:rPr>
          <w:rFonts w:ascii="Arial" w:hAnsi="Arial" w:cs="Arial"/>
          <w:b/>
          <w:bCs/>
          <w:color w:val="244061" w:themeColor="accent1" w:themeShade="80"/>
          <w:szCs w:val="24"/>
        </w:rPr>
        <w:t>;</w:t>
      </w:r>
      <w:proofErr w:type="gramEnd"/>
    </w:p>
    <w:p w14:paraId="1EECE4F3" w14:textId="2A4167C7" w:rsidR="00170241" w:rsidRPr="003E4F8C" w:rsidRDefault="00170241" w:rsidP="003F07A3">
      <w:pPr>
        <w:pStyle w:val="ListParagraph"/>
        <w:numPr>
          <w:ilvl w:val="0"/>
          <w:numId w:val="68"/>
        </w:numPr>
        <w:ind w:left="284" w:hanging="568"/>
        <w:contextualSpacing w:val="0"/>
        <w:jc w:val="both"/>
        <w:rPr>
          <w:rFonts w:ascii="Arial" w:hAnsi="Arial" w:cs="Arial"/>
          <w:b/>
          <w:bCs/>
          <w:color w:val="244061" w:themeColor="accent1" w:themeShade="80"/>
          <w:szCs w:val="24"/>
        </w:rPr>
      </w:pPr>
      <w:r w:rsidRPr="003E4F8C">
        <w:rPr>
          <w:rFonts w:ascii="Arial" w:hAnsi="Arial" w:cs="Arial"/>
          <w:b/>
          <w:bCs/>
          <w:color w:val="244061" w:themeColor="accent1" w:themeShade="80"/>
          <w:szCs w:val="24"/>
        </w:rPr>
        <w:t xml:space="preserve">Option 1 - Two Tier Model, Existing </w:t>
      </w:r>
      <w:proofErr w:type="gramStart"/>
      <w:r w:rsidRPr="003E4F8C">
        <w:rPr>
          <w:rFonts w:ascii="Arial" w:hAnsi="Arial" w:cs="Arial"/>
          <w:b/>
          <w:bCs/>
          <w:color w:val="244061" w:themeColor="accent1" w:themeShade="80"/>
          <w:szCs w:val="24"/>
        </w:rPr>
        <w:t>Zones</w:t>
      </w:r>
      <w:r w:rsidR="00FB22AF">
        <w:rPr>
          <w:rFonts w:ascii="Arial" w:hAnsi="Arial" w:cs="Arial"/>
          <w:b/>
          <w:bCs/>
          <w:color w:val="244061" w:themeColor="accent1" w:themeShade="80"/>
          <w:szCs w:val="24"/>
        </w:rPr>
        <w:t>;</w:t>
      </w:r>
      <w:proofErr w:type="gramEnd"/>
    </w:p>
    <w:p w14:paraId="01180623" w14:textId="46C322C7" w:rsidR="00170241" w:rsidRPr="003E4F8C" w:rsidRDefault="00170241" w:rsidP="003F07A3">
      <w:pPr>
        <w:pStyle w:val="ListParagraph"/>
        <w:numPr>
          <w:ilvl w:val="0"/>
          <w:numId w:val="68"/>
        </w:numPr>
        <w:ind w:left="284" w:hanging="568"/>
        <w:contextualSpacing w:val="0"/>
        <w:jc w:val="both"/>
        <w:rPr>
          <w:rFonts w:ascii="Arial" w:hAnsi="Arial" w:cs="Arial"/>
          <w:b/>
          <w:bCs/>
          <w:color w:val="244061" w:themeColor="accent1" w:themeShade="80"/>
          <w:szCs w:val="24"/>
        </w:rPr>
      </w:pPr>
      <w:r w:rsidRPr="003E4F8C">
        <w:rPr>
          <w:rFonts w:ascii="Arial" w:hAnsi="Arial" w:cs="Arial"/>
          <w:b/>
          <w:bCs/>
          <w:color w:val="244061" w:themeColor="accent1" w:themeShade="80"/>
          <w:szCs w:val="24"/>
        </w:rPr>
        <w:t>Option 2 - Board, Regional Bodies</w:t>
      </w:r>
      <w:r w:rsidR="00FB22AF">
        <w:rPr>
          <w:rFonts w:ascii="Arial" w:hAnsi="Arial" w:cs="Arial"/>
          <w:b/>
          <w:bCs/>
          <w:color w:val="244061" w:themeColor="accent1" w:themeShade="80"/>
          <w:szCs w:val="24"/>
        </w:rPr>
        <w:t>; and</w:t>
      </w:r>
    </w:p>
    <w:p w14:paraId="11B0279D" w14:textId="67E0A5CD" w:rsidR="00170241" w:rsidRPr="003E4F8C" w:rsidRDefault="00170241" w:rsidP="003F07A3">
      <w:pPr>
        <w:pStyle w:val="ListParagraph"/>
        <w:numPr>
          <w:ilvl w:val="0"/>
          <w:numId w:val="68"/>
        </w:numPr>
        <w:ind w:left="284" w:hanging="568"/>
        <w:jc w:val="both"/>
        <w:rPr>
          <w:rFonts w:ascii="Arial" w:hAnsi="Arial" w:cs="Arial"/>
          <w:b/>
          <w:bCs/>
          <w:color w:val="244061" w:themeColor="accent1" w:themeShade="80"/>
        </w:rPr>
      </w:pPr>
      <w:r w:rsidRPr="60385968">
        <w:rPr>
          <w:rFonts w:ascii="Arial" w:hAnsi="Arial" w:cs="Arial"/>
          <w:b/>
          <w:bCs/>
          <w:color w:val="244061" w:themeColor="accent1" w:themeShade="80"/>
        </w:rPr>
        <w:t>Option 4 – Member Elected Board, Regional Groups</w:t>
      </w:r>
      <w:r w:rsidR="00FB22AF" w:rsidRPr="60385968">
        <w:rPr>
          <w:rFonts w:ascii="Arial" w:hAnsi="Arial" w:cs="Arial"/>
          <w:b/>
          <w:bCs/>
          <w:color w:val="244061" w:themeColor="accent1" w:themeShade="80"/>
        </w:rPr>
        <w:t>.</w:t>
      </w:r>
    </w:p>
    <w:p w14:paraId="13D34487" w14:textId="67E0A5CD" w:rsidR="00FC0DA6" w:rsidRDefault="00FC0DA6" w:rsidP="0062573C">
      <w:pPr>
        <w:ind w:left="-284" w:right="-330"/>
        <w:jc w:val="right"/>
        <w:rPr>
          <w:rFonts w:ascii="Arial" w:hAnsi="Arial" w:cs="Arial"/>
          <w:b/>
          <w:bCs/>
        </w:rPr>
      </w:pPr>
    </w:p>
    <w:p w14:paraId="6D7F42E0" w14:textId="6F893E0B" w:rsidR="000F72DD" w:rsidRPr="00147AEA" w:rsidRDefault="00ED0B8F" w:rsidP="0062573C">
      <w:pPr>
        <w:ind w:left="-284" w:right="-330"/>
        <w:jc w:val="right"/>
        <w:rPr>
          <w:rFonts w:ascii="Arial" w:hAnsi="Arial" w:cs="Arial"/>
          <w:b/>
          <w:szCs w:val="24"/>
        </w:rPr>
      </w:pPr>
      <w:r>
        <w:rPr>
          <w:rFonts w:ascii="Arial" w:hAnsi="Arial" w:cs="Arial"/>
          <w:b/>
          <w:szCs w:val="24"/>
        </w:rPr>
        <w:t>CARRIED 10/1</w:t>
      </w:r>
    </w:p>
    <w:p w14:paraId="46357ACB" w14:textId="1619464C" w:rsidR="000F72DD" w:rsidRPr="00147AEA" w:rsidRDefault="000F72DD" w:rsidP="0062573C">
      <w:pPr>
        <w:ind w:left="-284" w:right="-330"/>
        <w:jc w:val="right"/>
        <w:rPr>
          <w:rFonts w:ascii="Arial" w:hAnsi="Arial" w:cs="Arial"/>
          <w:b/>
          <w:szCs w:val="24"/>
        </w:rPr>
      </w:pPr>
      <w:r w:rsidRPr="00147AEA">
        <w:rPr>
          <w:rFonts w:ascii="Arial" w:hAnsi="Arial" w:cs="Arial"/>
          <w:b/>
          <w:szCs w:val="24"/>
        </w:rPr>
        <w:t>(Against: Cr</w:t>
      </w:r>
      <w:r w:rsidR="00ED0B8F">
        <w:rPr>
          <w:rFonts w:ascii="Arial" w:hAnsi="Arial" w:cs="Arial"/>
          <w:b/>
          <w:szCs w:val="24"/>
        </w:rPr>
        <w:t>.</w:t>
      </w:r>
      <w:r w:rsidRPr="00147AEA">
        <w:rPr>
          <w:rFonts w:ascii="Arial" w:hAnsi="Arial" w:cs="Arial"/>
          <w:b/>
          <w:szCs w:val="24"/>
        </w:rPr>
        <w:t xml:space="preserve"> </w:t>
      </w:r>
      <w:r w:rsidR="00ED0B8F">
        <w:rPr>
          <w:rFonts w:ascii="Arial" w:hAnsi="Arial" w:cs="Arial"/>
          <w:b/>
          <w:szCs w:val="24"/>
        </w:rPr>
        <w:t>Mangano</w:t>
      </w:r>
      <w:r w:rsidRPr="00147AEA">
        <w:rPr>
          <w:rFonts w:ascii="Arial" w:hAnsi="Arial" w:cs="Arial"/>
          <w:b/>
          <w:szCs w:val="24"/>
        </w:rPr>
        <w:t>)</w:t>
      </w:r>
    </w:p>
    <w:p w14:paraId="15D880CE" w14:textId="2935F132" w:rsidR="000F72DD" w:rsidRPr="00C1421E" w:rsidRDefault="000F72DD" w:rsidP="00225DE6">
      <w:pPr>
        <w:ind w:right="-330"/>
        <w:jc w:val="both"/>
        <w:rPr>
          <w:rFonts w:ascii="Arial" w:hAnsi="Arial" w:cs="Arial"/>
          <w:b/>
          <w:szCs w:val="24"/>
          <w:lang w:val="en-US"/>
        </w:rPr>
      </w:pPr>
    </w:p>
    <w:p w14:paraId="3B047D61" w14:textId="77777777" w:rsidR="008D3495" w:rsidRPr="00C1421E" w:rsidRDefault="008D3495" w:rsidP="008D3495">
      <w:pPr>
        <w:ind w:right="-238"/>
        <w:jc w:val="both"/>
        <w:rPr>
          <w:rFonts w:ascii="Arial" w:hAnsi="Arial" w:cs="Arial"/>
          <w:b/>
          <w:szCs w:val="24"/>
          <w:lang w:val="en-US"/>
        </w:rPr>
      </w:pPr>
    </w:p>
    <w:p w14:paraId="3C8095B4" w14:textId="77777777" w:rsidR="00225DE6" w:rsidRPr="00E4204D" w:rsidRDefault="00225DE6" w:rsidP="008D3495">
      <w:pPr>
        <w:ind w:left="-284" w:right="-238"/>
        <w:jc w:val="both"/>
        <w:rPr>
          <w:rFonts w:ascii="Arial" w:hAnsi="Arial" w:cs="Arial"/>
          <w:bCs/>
          <w:color w:val="244061" w:themeColor="accent1" w:themeShade="80"/>
          <w:sz w:val="28"/>
          <w:szCs w:val="32"/>
          <w:lang w:val="en-US"/>
        </w:rPr>
      </w:pPr>
      <w:r w:rsidRPr="00E4204D">
        <w:rPr>
          <w:rFonts w:ascii="Arial" w:hAnsi="Arial" w:cs="Arial"/>
          <w:bCs/>
          <w:color w:val="244061" w:themeColor="accent1" w:themeShade="80"/>
          <w:sz w:val="28"/>
          <w:szCs w:val="32"/>
          <w:lang w:val="en-US"/>
        </w:rPr>
        <w:t>Recommendation</w:t>
      </w:r>
    </w:p>
    <w:p w14:paraId="2BFBF0EF" w14:textId="77777777" w:rsidR="00225DE6" w:rsidRPr="00E4204D" w:rsidRDefault="00225DE6" w:rsidP="008D3495">
      <w:pPr>
        <w:ind w:left="-567" w:right="-238"/>
        <w:jc w:val="both"/>
        <w:rPr>
          <w:rFonts w:ascii="Arial" w:hAnsi="Arial" w:cs="Arial"/>
          <w:bCs/>
          <w:color w:val="244061" w:themeColor="accent1" w:themeShade="80"/>
          <w:szCs w:val="24"/>
          <w:lang w:val="en-US"/>
        </w:rPr>
      </w:pPr>
    </w:p>
    <w:p w14:paraId="7B56D2CB" w14:textId="54D749FA" w:rsidR="00225DE6" w:rsidRPr="00E4204D" w:rsidRDefault="00225DE6" w:rsidP="008D3495">
      <w:pPr>
        <w:ind w:left="-284" w:right="-238"/>
        <w:jc w:val="both"/>
        <w:rPr>
          <w:rFonts w:ascii="Arial" w:hAnsi="Arial" w:cs="Arial"/>
          <w:bCs/>
          <w:color w:val="244061" w:themeColor="accent1" w:themeShade="80"/>
          <w:szCs w:val="24"/>
          <w:lang w:val="en-US"/>
        </w:rPr>
      </w:pPr>
      <w:r w:rsidRPr="00E4204D">
        <w:rPr>
          <w:rFonts w:ascii="Arial" w:hAnsi="Arial" w:cs="Arial"/>
          <w:bCs/>
          <w:color w:val="244061" w:themeColor="accent1" w:themeShade="80"/>
          <w:szCs w:val="24"/>
          <w:lang w:val="en-US"/>
        </w:rPr>
        <w:t xml:space="preserve">That Council endorse option </w:t>
      </w:r>
      <w:r w:rsidR="008D3495" w:rsidRPr="00E4204D">
        <w:rPr>
          <w:rFonts w:ascii="Arial" w:hAnsi="Arial" w:cs="Arial"/>
          <w:bCs/>
          <w:color w:val="244061" w:themeColor="accent1" w:themeShade="80"/>
          <w:szCs w:val="24"/>
          <w:lang w:val="en-US"/>
        </w:rPr>
        <w:t>(insert option</w:t>
      </w:r>
      <w:r w:rsidR="005857D4" w:rsidRPr="00E4204D">
        <w:rPr>
          <w:rFonts w:ascii="Arial" w:hAnsi="Arial" w:cs="Arial"/>
          <w:bCs/>
          <w:color w:val="244061" w:themeColor="accent1" w:themeShade="80"/>
          <w:szCs w:val="24"/>
          <w:lang w:val="en-US"/>
        </w:rPr>
        <w:t xml:space="preserve"> number)</w:t>
      </w:r>
      <w:r w:rsidRPr="00E4204D">
        <w:rPr>
          <w:rFonts w:ascii="Arial" w:hAnsi="Arial" w:cs="Arial"/>
          <w:bCs/>
          <w:color w:val="244061" w:themeColor="accent1" w:themeShade="80"/>
          <w:szCs w:val="24"/>
          <w:lang w:val="en-US"/>
        </w:rPr>
        <w:t xml:space="preserve"> in response to WALGA’s Best Practice Governance Review.</w:t>
      </w:r>
    </w:p>
    <w:p w14:paraId="4CE1AB02" w14:textId="2F817254" w:rsidR="00225DE6" w:rsidRDefault="00225DE6" w:rsidP="008D3495">
      <w:pPr>
        <w:ind w:left="-567" w:right="-238"/>
        <w:jc w:val="both"/>
        <w:rPr>
          <w:rFonts w:ascii="Arial" w:hAnsi="Arial" w:cs="Arial"/>
          <w:b/>
          <w:szCs w:val="24"/>
          <w:lang w:val="en-US"/>
        </w:rPr>
      </w:pPr>
    </w:p>
    <w:p w14:paraId="140BC980" w14:textId="77777777" w:rsidR="000F72DD" w:rsidRDefault="000F72DD" w:rsidP="008D3495">
      <w:pPr>
        <w:ind w:left="-567" w:right="-238"/>
        <w:jc w:val="both"/>
        <w:rPr>
          <w:rFonts w:ascii="Arial" w:hAnsi="Arial" w:cs="Arial"/>
          <w:b/>
          <w:szCs w:val="24"/>
          <w:lang w:val="en-US"/>
        </w:rPr>
      </w:pPr>
    </w:p>
    <w:p w14:paraId="73C1ECC2" w14:textId="77777777" w:rsidR="000F72DD" w:rsidRDefault="000F72DD" w:rsidP="000F72D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1A4C490" w14:textId="77777777" w:rsidR="000F72DD" w:rsidRDefault="000F72DD" w:rsidP="000F72DD">
      <w:pPr>
        <w:ind w:left="-284" w:right="-238"/>
        <w:jc w:val="both"/>
        <w:rPr>
          <w:rFonts w:ascii="Arial" w:hAnsi="Arial" w:cs="Arial"/>
          <w:b/>
          <w:color w:val="244061" w:themeColor="accent1" w:themeShade="80"/>
          <w:sz w:val="28"/>
          <w:szCs w:val="32"/>
          <w:lang w:val="en-US"/>
        </w:rPr>
      </w:pPr>
    </w:p>
    <w:p w14:paraId="5915AC57" w14:textId="77777777" w:rsidR="000F72DD" w:rsidRPr="00DC71E3" w:rsidRDefault="000F72DD" w:rsidP="000F72DD">
      <w:pPr>
        <w:ind w:left="-284" w:right="-238"/>
        <w:jc w:val="both"/>
        <w:rPr>
          <w:rFonts w:ascii="Arial" w:hAnsi="Arial" w:cs="Arial"/>
          <w:b/>
          <w:color w:val="244061" w:themeColor="accent1" w:themeShade="80"/>
          <w:szCs w:val="24"/>
          <w:lang w:val="en-US"/>
        </w:rPr>
      </w:pPr>
      <w:r>
        <w:rPr>
          <w:rFonts w:ascii="Arial" w:hAnsi="Arial" w:cs="Arial"/>
          <w:szCs w:val="24"/>
          <w:lang w:val="en-US"/>
        </w:rPr>
        <w:t xml:space="preserve">The purpose of this report is to gain </w:t>
      </w:r>
      <w:r w:rsidRPr="00DC71E3">
        <w:rPr>
          <w:rFonts w:ascii="Arial" w:hAnsi="Arial" w:cs="Arial"/>
          <w:color w:val="212121"/>
          <w:szCs w:val="24"/>
          <w:lang w:eastAsia="en-GB"/>
        </w:rPr>
        <w:t>member feedback, in the form of a Council decision, on the governance model options presented in the Consultation Paper by 23 December 2022.</w:t>
      </w:r>
      <w:r w:rsidRPr="00DC71E3">
        <w:rPr>
          <w:rFonts w:ascii="Arial" w:hAnsi="Arial" w:cs="Arial"/>
          <w:b/>
          <w:color w:val="244061" w:themeColor="accent1" w:themeShade="80"/>
          <w:szCs w:val="24"/>
          <w:lang w:val="en-US"/>
        </w:rPr>
        <w:t xml:space="preserve"> </w:t>
      </w:r>
    </w:p>
    <w:p w14:paraId="7E701340" w14:textId="233DE3D5" w:rsidR="005857D4" w:rsidRDefault="005857D4" w:rsidP="008D3495">
      <w:pPr>
        <w:ind w:left="-567" w:right="-238"/>
        <w:jc w:val="both"/>
        <w:rPr>
          <w:rFonts w:ascii="Arial" w:hAnsi="Arial" w:cs="Arial"/>
          <w:b/>
          <w:szCs w:val="24"/>
          <w:lang w:val="en-US"/>
        </w:rPr>
      </w:pPr>
    </w:p>
    <w:p w14:paraId="185A1BED" w14:textId="77777777" w:rsidR="000F72DD" w:rsidRDefault="000F72DD" w:rsidP="008D3495">
      <w:pPr>
        <w:ind w:left="-567" w:right="-238"/>
        <w:jc w:val="both"/>
        <w:rPr>
          <w:rFonts w:ascii="Arial" w:hAnsi="Arial" w:cs="Arial"/>
          <w:b/>
          <w:szCs w:val="24"/>
          <w:lang w:val="en-US"/>
        </w:rPr>
      </w:pPr>
    </w:p>
    <w:p w14:paraId="086A4FE9" w14:textId="77777777" w:rsidR="00225DE6" w:rsidRPr="001F5D65" w:rsidRDefault="00225DE6" w:rsidP="008D349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1884B7F" w14:textId="77777777" w:rsidR="00225DE6" w:rsidRPr="00C1421E" w:rsidRDefault="00225DE6" w:rsidP="008D3495">
      <w:pPr>
        <w:ind w:left="-284" w:right="-238"/>
        <w:jc w:val="both"/>
        <w:rPr>
          <w:rFonts w:ascii="Arial" w:hAnsi="Arial" w:cs="Arial"/>
          <w:color w:val="000000" w:themeColor="text1"/>
          <w:szCs w:val="24"/>
        </w:rPr>
      </w:pPr>
    </w:p>
    <w:p w14:paraId="14C54DA3" w14:textId="77777777" w:rsidR="00225DE6" w:rsidRPr="00C1421E" w:rsidRDefault="00225DE6" w:rsidP="008D3495">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70401B7C" w14:textId="2C9F758A" w:rsidR="00225DE6" w:rsidRDefault="00225DE6" w:rsidP="008D3495">
      <w:pPr>
        <w:ind w:right="-238"/>
        <w:jc w:val="both"/>
        <w:rPr>
          <w:rFonts w:ascii="Arial" w:hAnsi="Arial" w:cs="Arial"/>
          <w:bCs/>
          <w:szCs w:val="24"/>
          <w:lang w:val="en-US"/>
        </w:rPr>
      </w:pPr>
    </w:p>
    <w:p w14:paraId="7C6CE933" w14:textId="77777777" w:rsidR="005857D4" w:rsidRPr="00C1421E" w:rsidRDefault="005857D4" w:rsidP="008D3495">
      <w:pPr>
        <w:ind w:right="-238"/>
        <w:jc w:val="both"/>
        <w:rPr>
          <w:rFonts w:ascii="Arial" w:hAnsi="Arial" w:cs="Arial"/>
          <w:bCs/>
          <w:szCs w:val="24"/>
          <w:lang w:val="en-US"/>
        </w:rPr>
      </w:pPr>
    </w:p>
    <w:p w14:paraId="666B69DE" w14:textId="77777777" w:rsidR="00225DE6" w:rsidRPr="00E87554" w:rsidRDefault="00225DE6" w:rsidP="008D349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1C9535F" w14:textId="77777777" w:rsidR="00225DE6" w:rsidRPr="00C1421E" w:rsidRDefault="00225DE6" w:rsidP="008D3495">
      <w:pPr>
        <w:ind w:left="-284" w:right="-238"/>
        <w:jc w:val="both"/>
        <w:rPr>
          <w:rFonts w:ascii="Arial" w:hAnsi="Arial" w:cs="Arial"/>
          <w:b/>
          <w:szCs w:val="24"/>
          <w:lang w:val="en-US"/>
        </w:rPr>
      </w:pPr>
    </w:p>
    <w:p w14:paraId="639048AA" w14:textId="7BC10E24" w:rsidR="00225DE6" w:rsidRDefault="00225DE6" w:rsidP="008D3495">
      <w:pPr>
        <w:ind w:left="-284" w:right="-238"/>
        <w:jc w:val="both"/>
        <w:rPr>
          <w:rFonts w:ascii="Arial" w:hAnsi="Arial" w:cs="Arial"/>
          <w:bCs/>
          <w:szCs w:val="24"/>
          <w:lang w:val="en-US"/>
        </w:rPr>
      </w:pPr>
      <w:r w:rsidRPr="006F3808">
        <w:rPr>
          <w:rFonts w:ascii="Arial" w:hAnsi="Arial" w:cs="Arial"/>
          <w:bCs/>
          <w:szCs w:val="24"/>
          <w:lang w:val="en-US"/>
        </w:rPr>
        <w:t>The</w:t>
      </w:r>
      <w:r>
        <w:rPr>
          <w:rFonts w:ascii="Arial" w:hAnsi="Arial" w:cs="Arial"/>
          <w:bCs/>
          <w:szCs w:val="24"/>
          <w:lang w:val="en-US"/>
        </w:rPr>
        <w:t xml:space="preserve"> </w:t>
      </w:r>
      <w:r w:rsidRPr="006F3808">
        <w:rPr>
          <w:rFonts w:ascii="Arial" w:hAnsi="Arial" w:cs="Arial"/>
          <w:bCs/>
          <w:szCs w:val="24"/>
          <w:lang w:val="en-US"/>
        </w:rPr>
        <w:t>Western</w:t>
      </w:r>
      <w:r>
        <w:rPr>
          <w:rFonts w:ascii="Arial" w:hAnsi="Arial" w:cs="Arial"/>
          <w:bCs/>
          <w:szCs w:val="24"/>
          <w:lang w:val="en-US"/>
        </w:rPr>
        <w:t xml:space="preserve"> </w:t>
      </w:r>
      <w:r w:rsidRPr="006F3808">
        <w:rPr>
          <w:rFonts w:ascii="Arial" w:hAnsi="Arial" w:cs="Arial"/>
          <w:bCs/>
          <w:szCs w:val="24"/>
          <w:lang w:val="en-US"/>
        </w:rPr>
        <w:t>Australian</w:t>
      </w:r>
      <w:r>
        <w:rPr>
          <w:rFonts w:ascii="Arial" w:hAnsi="Arial" w:cs="Arial"/>
          <w:bCs/>
          <w:szCs w:val="24"/>
          <w:lang w:val="en-US"/>
        </w:rPr>
        <w:t xml:space="preserve"> </w:t>
      </w:r>
      <w:r w:rsidRPr="006F3808">
        <w:rPr>
          <w:rFonts w:ascii="Arial" w:hAnsi="Arial" w:cs="Arial"/>
          <w:bCs/>
          <w:szCs w:val="24"/>
          <w:lang w:val="en-US"/>
        </w:rPr>
        <w:t>Local</w:t>
      </w:r>
      <w:r>
        <w:rPr>
          <w:rFonts w:ascii="Arial" w:hAnsi="Arial" w:cs="Arial"/>
          <w:bCs/>
          <w:szCs w:val="24"/>
          <w:lang w:val="en-US"/>
        </w:rPr>
        <w:t xml:space="preserve"> </w:t>
      </w:r>
      <w:r w:rsidRPr="006F3808">
        <w:rPr>
          <w:rFonts w:ascii="Arial" w:hAnsi="Arial" w:cs="Arial"/>
          <w:bCs/>
          <w:szCs w:val="24"/>
          <w:lang w:val="en-US"/>
        </w:rPr>
        <w:t>Government</w:t>
      </w:r>
      <w:r>
        <w:rPr>
          <w:rFonts w:ascii="Arial" w:hAnsi="Arial" w:cs="Arial"/>
          <w:bCs/>
          <w:szCs w:val="24"/>
          <w:lang w:val="en-US"/>
        </w:rPr>
        <w:t xml:space="preserve"> </w:t>
      </w:r>
      <w:r w:rsidRPr="006F3808">
        <w:rPr>
          <w:rFonts w:ascii="Arial" w:hAnsi="Arial" w:cs="Arial"/>
          <w:bCs/>
          <w:szCs w:val="24"/>
          <w:lang w:val="en-US"/>
        </w:rPr>
        <w:t>Association</w:t>
      </w:r>
      <w:r>
        <w:rPr>
          <w:rFonts w:ascii="Arial" w:hAnsi="Arial" w:cs="Arial"/>
          <w:bCs/>
          <w:szCs w:val="24"/>
          <w:lang w:val="en-US"/>
        </w:rPr>
        <w:t xml:space="preserve"> </w:t>
      </w:r>
      <w:r w:rsidRPr="006F3808">
        <w:rPr>
          <w:rFonts w:ascii="Arial" w:hAnsi="Arial" w:cs="Arial"/>
          <w:bCs/>
          <w:szCs w:val="24"/>
          <w:lang w:val="en-US"/>
        </w:rPr>
        <w:t>(WALGA)</w:t>
      </w:r>
      <w:r>
        <w:rPr>
          <w:rFonts w:ascii="Arial" w:hAnsi="Arial" w:cs="Arial"/>
          <w:bCs/>
          <w:szCs w:val="24"/>
          <w:lang w:val="en-US"/>
        </w:rPr>
        <w:t xml:space="preserve"> </w:t>
      </w:r>
      <w:r w:rsidRPr="006F3808">
        <w:rPr>
          <w:rFonts w:ascii="Arial" w:hAnsi="Arial" w:cs="Arial"/>
          <w:bCs/>
          <w:szCs w:val="24"/>
          <w:lang w:val="en-US"/>
        </w:rPr>
        <w:t>developed</w:t>
      </w:r>
      <w:r>
        <w:rPr>
          <w:rFonts w:ascii="Arial" w:hAnsi="Arial" w:cs="Arial"/>
          <w:bCs/>
          <w:szCs w:val="24"/>
          <w:lang w:val="en-US"/>
        </w:rPr>
        <w:t xml:space="preserve"> </w:t>
      </w:r>
      <w:r w:rsidR="005857D4" w:rsidRPr="006F3808">
        <w:rPr>
          <w:rFonts w:ascii="Arial" w:hAnsi="Arial" w:cs="Arial"/>
          <w:bCs/>
          <w:szCs w:val="24"/>
          <w:lang w:val="en-US"/>
        </w:rPr>
        <w:t>its</w:t>
      </w:r>
      <w:r>
        <w:rPr>
          <w:rFonts w:ascii="Arial" w:hAnsi="Arial" w:cs="Arial"/>
          <w:bCs/>
          <w:szCs w:val="24"/>
          <w:lang w:val="en-US"/>
        </w:rPr>
        <w:t xml:space="preserve"> </w:t>
      </w:r>
      <w:r w:rsidRPr="006F3808">
        <w:rPr>
          <w:rFonts w:ascii="Arial" w:hAnsi="Arial" w:cs="Arial"/>
          <w:bCs/>
          <w:szCs w:val="24"/>
          <w:lang w:val="en-US"/>
        </w:rPr>
        <w:t>Corporate</w:t>
      </w:r>
      <w:r>
        <w:rPr>
          <w:rFonts w:ascii="Arial" w:hAnsi="Arial" w:cs="Arial"/>
          <w:bCs/>
          <w:szCs w:val="24"/>
          <w:lang w:val="en-US"/>
        </w:rPr>
        <w:t xml:space="preserve"> </w:t>
      </w:r>
      <w:r w:rsidRPr="006F3808">
        <w:rPr>
          <w:rFonts w:ascii="Arial" w:hAnsi="Arial" w:cs="Arial"/>
          <w:bCs/>
          <w:szCs w:val="24"/>
          <w:lang w:val="en-US"/>
        </w:rPr>
        <w:t>Strategy</w:t>
      </w:r>
      <w:r>
        <w:rPr>
          <w:rFonts w:ascii="Arial" w:hAnsi="Arial" w:cs="Arial"/>
          <w:bCs/>
          <w:szCs w:val="24"/>
          <w:lang w:val="en-US"/>
        </w:rPr>
        <w:t xml:space="preserve"> </w:t>
      </w:r>
      <w:r w:rsidRPr="006F3808">
        <w:rPr>
          <w:rFonts w:ascii="Arial" w:hAnsi="Arial" w:cs="Arial"/>
          <w:bCs/>
          <w:szCs w:val="24"/>
          <w:lang w:val="en-US"/>
        </w:rPr>
        <w:t>2020-25</w:t>
      </w:r>
      <w:r>
        <w:rPr>
          <w:rFonts w:ascii="Arial" w:hAnsi="Arial" w:cs="Arial"/>
          <w:bCs/>
          <w:szCs w:val="24"/>
          <w:lang w:val="en-US"/>
        </w:rPr>
        <w:t xml:space="preserve"> </w:t>
      </w:r>
      <w:r w:rsidRPr="006F3808">
        <w:rPr>
          <w:rFonts w:ascii="Arial" w:hAnsi="Arial" w:cs="Arial"/>
          <w:bCs/>
          <w:szCs w:val="24"/>
          <w:lang w:val="en-US"/>
        </w:rPr>
        <w:t>and</w:t>
      </w:r>
      <w:r>
        <w:rPr>
          <w:rFonts w:ascii="Arial" w:hAnsi="Arial" w:cs="Arial"/>
          <w:bCs/>
          <w:szCs w:val="24"/>
          <w:lang w:val="en-US"/>
        </w:rPr>
        <w:t xml:space="preserve"> </w:t>
      </w:r>
      <w:r w:rsidRPr="006F3808">
        <w:rPr>
          <w:rFonts w:ascii="Arial" w:hAnsi="Arial" w:cs="Arial"/>
          <w:bCs/>
          <w:szCs w:val="24"/>
          <w:lang w:val="en-US"/>
        </w:rPr>
        <w:t>in</w:t>
      </w:r>
      <w:r>
        <w:rPr>
          <w:rFonts w:ascii="Arial" w:hAnsi="Arial" w:cs="Arial"/>
          <w:bCs/>
          <w:szCs w:val="24"/>
          <w:lang w:val="en-US"/>
        </w:rPr>
        <w:t xml:space="preserve"> </w:t>
      </w:r>
      <w:r w:rsidRPr="006F3808">
        <w:rPr>
          <w:rFonts w:ascii="Arial" w:hAnsi="Arial" w:cs="Arial"/>
          <w:bCs/>
          <w:szCs w:val="24"/>
          <w:lang w:val="en-US"/>
        </w:rPr>
        <w:t>doing</w:t>
      </w:r>
      <w:r>
        <w:rPr>
          <w:rFonts w:ascii="Arial" w:hAnsi="Arial" w:cs="Arial"/>
          <w:bCs/>
          <w:szCs w:val="24"/>
          <w:lang w:val="en-US"/>
        </w:rPr>
        <w:t xml:space="preserve"> </w:t>
      </w:r>
      <w:r w:rsidRPr="006F3808">
        <w:rPr>
          <w:rFonts w:ascii="Arial" w:hAnsi="Arial" w:cs="Arial"/>
          <w:bCs/>
          <w:szCs w:val="24"/>
          <w:lang w:val="en-US"/>
        </w:rPr>
        <w:t>so</w:t>
      </w:r>
      <w:r>
        <w:rPr>
          <w:rFonts w:ascii="Arial" w:hAnsi="Arial" w:cs="Arial"/>
          <w:bCs/>
          <w:szCs w:val="24"/>
          <w:lang w:val="en-US"/>
        </w:rPr>
        <w:t xml:space="preserve"> </w:t>
      </w:r>
      <w:r w:rsidRPr="006F3808">
        <w:rPr>
          <w:rFonts w:ascii="Arial" w:hAnsi="Arial" w:cs="Arial"/>
          <w:bCs/>
          <w:szCs w:val="24"/>
          <w:lang w:val="en-US"/>
        </w:rPr>
        <w:t>identified</w:t>
      </w:r>
      <w:r>
        <w:rPr>
          <w:rFonts w:ascii="Arial" w:hAnsi="Arial" w:cs="Arial"/>
          <w:bCs/>
          <w:szCs w:val="24"/>
          <w:lang w:val="en-US"/>
        </w:rPr>
        <w:t xml:space="preserve"> </w:t>
      </w:r>
      <w:r w:rsidRPr="006F3808">
        <w:rPr>
          <w:rFonts w:ascii="Arial" w:hAnsi="Arial" w:cs="Arial"/>
          <w:bCs/>
          <w:szCs w:val="24"/>
          <w:lang w:val="en-US"/>
        </w:rPr>
        <w:t>a</w:t>
      </w:r>
      <w:r>
        <w:rPr>
          <w:rFonts w:ascii="Arial" w:hAnsi="Arial" w:cs="Arial"/>
          <w:bCs/>
          <w:szCs w:val="24"/>
          <w:lang w:val="en-US"/>
        </w:rPr>
        <w:t xml:space="preserve"> </w:t>
      </w:r>
      <w:r w:rsidRPr="006F3808">
        <w:rPr>
          <w:rFonts w:ascii="Arial" w:hAnsi="Arial" w:cs="Arial"/>
          <w:bCs/>
          <w:szCs w:val="24"/>
          <w:lang w:val="en-US"/>
        </w:rPr>
        <w:t>key</w:t>
      </w:r>
      <w:r>
        <w:rPr>
          <w:rFonts w:ascii="Arial" w:hAnsi="Arial" w:cs="Arial"/>
          <w:bCs/>
          <w:szCs w:val="24"/>
          <w:lang w:val="en-US"/>
        </w:rPr>
        <w:t xml:space="preserve"> </w:t>
      </w:r>
      <w:r w:rsidRPr="006F3808">
        <w:rPr>
          <w:rFonts w:ascii="Arial" w:hAnsi="Arial" w:cs="Arial"/>
          <w:bCs/>
          <w:szCs w:val="24"/>
          <w:lang w:val="en-US"/>
        </w:rPr>
        <w:t>strategic</w:t>
      </w:r>
      <w:r>
        <w:rPr>
          <w:rFonts w:ascii="Arial" w:hAnsi="Arial" w:cs="Arial"/>
          <w:bCs/>
          <w:szCs w:val="24"/>
          <w:lang w:val="en-US"/>
        </w:rPr>
        <w:t xml:space="preserve"> </w:t>
      </w:r>
      <w:r w:rsidRPr="006F3808">
        <w:rPr>
          <w:rFonts w:ascii="Arial" w:hAnsi="Arial" w:cs="Arial"/>
          <w:bCs/>
          <w:szCs w:val="24"/>
          <w:lang w:val="en-US"/>
        </w:rPr>
        <w:t>priority,</w:t>
      </w:r>
      <w:r>
        <w:rPr>
          <w:rFonts w:ascii="Arial" w:hAnsi="Arial" w:cs="Arial"/>
          <w:bCs/>
          <w:szCs w:val="24"/>
          <w:lang w:val="en-US"/>
        </w:rPr>
        <w:t xml:space="preserve"> </w:t>
      </w:r>
      <w:r w:rsidRPr="006F3808">
        <w:rPr>
          <w:rFonts w:ascii="Arial" w:hAnsi="Arial" w:cs="Arial"/>
          <w:bCs/>
          <w:szCs w:val="24"/>
          <w:lang w:val="en-US"/>
        </w:rPr>
        <w:t>to</w:t>
      </w:r>
      <w:r>
        <w:rPr>
          <w:rFonts w:ascii="Arial" w:hAnsi="Arial" w:cs="Arial"/>
          <w:bCs/>
          <w:szCs w:val="24"/>
          <w:lang w:val="en-US"/>
        </w:rPr>
        <w:t xml:space="preserve"> </w:t>
      </w:r>
      <w:r w:rsidRPr="006F3808">
        <w:rPr>
          <w:rFonts w:ascii="Arial" w:hAnsi="Arial" w:cs="Arial"/>
          <w:bCs/>
          <w:szCs w:val="24"/>
          <w:lang w:val="en-US"/>
        </w:rPr>
        <w:t>undertake</w:t>
      </w:r>
      <w:r>
        <w:rPr>
          <w:rFonts w:ascii="Arial" w:hAnsi="Arial" w:cs="Arial"/>
          <w:bCs/>
          <w:szCs w:val="24"/>
          <w:lang w:val="en-US"/>
        </w:rPr>
        <w:t xml:space="preserve"> </w:t>
      </w:r>
      <w:r w:rsidRPr="006F3808">
        <w:rPr>
          <w:rFonts w:ascii="Arial" w:hAnsi="Arial" w:cs="Arial"/>
          <w:bCs/>
          <w:szCs w:val="24"/>
          <w:lang w:val="en-US"/>
        </w:rPr>
        <w:t>a</w:t>
      </w:r>
      <w:r>
        <w:rPr>
          <w:rFonts w:ascii="Arial" w:hAnsi="Arial" w:cs="Arial"/>
          <w:bCs/>
          <w:szCs w:val="24"/>
          <w:lang w:val="en-US"/>
        </w:rPr>
        <w:t xml:space="preserve"> </w:t>
      </w:r>
      <w:r w:rsidRPr="006F3808">
        <w:rPr>
          <w:rFonts w:ascii="Arial" w:hAnsi="Arial" w:cs="Arial"/>
          <w:bCs/>
          <w:szCs w:val="24"/>
          <w:lang w:val="en-US"/>
        </w:rPr>
        <w:t>Best</w:t>
      </w:r>
      <w:r>
        <w:rPr>
          <w:rFonts w:ascii="Arial" w:hAnsi="Arial" w:cs="Arial"/>
          <w:bCs/>
          <w:szCs w:val="24"/>
          <w:lang w:val="en-US"/>
        </w:rPr>
        <w:t xml:space="preserve"> </w:t>
      </w:r>
      <w:r w:rsidRPr="006F3808">
        <w:rPr>
          <w:rFonts w:ascii="Arial" w:hAnsi="Arial" w:cs="Arial"/>
          <w:bCs/>
          <w:szCs w:val="24"/>
          <w:lang w:val="en-US"/>
        </w:rPr>
        <w:t>Practice</w:t>
      </w:r>
      <w:r>
        <w:rPr>
          <w:rFonts w:ascii="Arial" w:hAnsi="Arial" w:cs="Arial"/>
          <w:bCs/>
          <w:szCs w:val="24"/>
          <w:lang w:val="en-US"/>
        </w:rPr>
        <w:t xml:space="preserve"> </w:t>
      </w:r>
      <w:r w:rsidRPr="006F3808">
        <w:rPr>
          <w:rFonts w:ascii="Arial" w:hAnsi="Arial" w:cs="Arial"/>
          <w:bCs/>
          <w:szCs w:val="24"/>
          <w:lang w:val="en-US"/>
        </w:rPr>
        <w:t>Governance</w:t>
      </w:r>
      <w:r>
        <w:rPr>
          <w:rFonts w:ascii="Arial" w:hAnsi="Arial" w:cs="Arial"/>
          <w:bCs/>
          <w:szCs w:val="24"/>
          <w:lang w:val="en-US"/>
        </w:rPr>
        <w:t xml:space="preserve"> </w:t>
      </w:r>
      <w:r w:rsidRPr="006F3808">
        <w:rPr>
          <w:rFonts w:ascii="Arial" w:hAnsi="Arial" w:cs="Arial"/>
          <w:bCs/>
          <w:szCs w:val="24"/>
          <w:lang w:val="en-US"/>
        </w:rPr>
        <w:t>Review.</w:t>
      </w:r>
      <w:r>
        <w:rPr>
          <w:rFonts w:ascii="Arial" w:hAnsi="Arial" w:cs="Arial"/>
          <w:bCs/>
          <w:szCs w:val="24"/>
          <w:lang w:val="en-US"/>
        </w:rPr>
        <w:t xml:space="preserve"> </w:t>
      </w:r>
      <w:r w:rsidRPr="006F3808">
        <w:rPr>
          <w:rFonts w:ascii="Arial" w:hAnsi="Arial" w:cs="Arial"/>
          <w:bCs/>
          <w:szCs w:val="24"/>
          <w:lang w:val="en-US"/>
        </w:rPr>
        <w:t>The</w:t>
      </w:r>
      <w:r>
        <w:rPr>
          <w:rFonts w:ascii="Arial" w:hAnsi="Arial" w:cs="Arial"/>
          <w:bCs/>
          <w:szCs w:val="24"/>
          <w:lang w:val="en-US"/>
        </w:rPr>
        <w:t xml:space="preserve"> </w:t>
      </w:r>
      <w:r w:rsidRPr="006F3808">
        <w:rPr>
          <w:rFonts w:ascii="Arial" w:hAnsi="Arial" w:cs="Arial"/>
          <w:bCs/>
          <w:szCs w:val="24"/>
          <w:lang w:val="en-US"/>
        </w:rPr>
        <w:t>objective</w:t>
      </w:r>
      <w:r>
        <w:rPr>
          <w:rFonts w:ascii="Arial" w:hAnsi="Arial" w:cs="Arial"/>
          <w:bCs/>
          <w:szCs w:val="24"/>
          <w:lang w:val="en-US"/>
        </w:rPr>
        <w:t xml:space="preserve"> </w:t>
      </w:r>
      <w:r w:rsidRPr="006F3808">
        <w:rPr>
          <w:rFonts w:ascii="Arial" w:hAnsi="Arial" w:cs="Arial"/>
          <w:bCs/>
          <w:szCs w:val="24"/>
          <w:lang w:val="en-US"/>
        </w:rPr>
        <w:t>of</w:t>
      </w:r>
      <w:r>
        <w:rPr>
          <w:rFonts w:ascii="Arial" w:hAnsi="Arial" w:cs="Arial"/>
          <w:bCs/>
          <w:szCs w:val="24"/>
          <w:lang w:val="en-US"/>
        </w:rPr>
        <w:t xml:space="preserve"> </w:t>
      </w:r>
      <w:r w:rsidRPr="006F3808">
        <w:rPr>
          <w:rFonts w:ascii="Arial" w:hAnsi="Arial" w:cs="Arial"/>
          <w:bCs/>
          <w:szCs w:val="24"/>
          <w:lang w:val="en-US"/>
        </w:rPr>
        <w:t>the</w:t>
      </w:r>
      <w:r>
        <w:rPr>
          <w:rFonts w:ascii="Arial" w:hAnsi="Arial" w:cs="Arial"/>
          <w:bCs/>
          <w:szCs w:val="24"/>
          <w:lang w:val="en-US"/>
        </w:rPr>
        <w:t xml:space="preserve"> </w:t>
      </w:r>
      <w:r w:rsidRPr="006F3808">
        <w:rPr>
          <w:rFonts w:ascii="Arial" w:hAnsi="Arial" w:cs="Arial"/>
          <w:bCs/>
          <w:szCs w:val="24"/>
          <w:lang w:val="en-US"/>
        </w:rPr>
        <w:t>review</w:t>
      </w:r>
      <w:r>
        <w:rPr>
          <w:rFonts w:ascii="Arial" w:hAnsi="Arial" w:cs="Arial"/>
          <w:bCs/>
          <w:szCs w:val="24"/>
          <w:lang w:val="en-US"/>
        </w:rPr>
        <w:t xml:space="preserve"> </w:t>
      </w:r>
      <w:r w:rsidRPr="006F3808">
        <w:rPr>
          <w:rFonts w:ascii="Arial" w:hAnsi="Arial" w:cs="Arial"/>
          <w:bCs/>
          <w:szCs w:val="24"/>
          <w:lang w:val="en-US"/>
        </w:rPr>
        <w:t>is</w:t>
      </w:r>
      <w:r>
        <w:rPr>
          <w:rFonts w:ascii="Arial" w:hAnsi="Arial" w:cs="Arial"/>
          <w:bCs/>
          <w:szCs w:val="24"/>
          <w:lang w:val="en-US"/>
        </w:rPr>
        <w:t xml:space="preserve"> </w:t>
      </w:r>
      <w:r w:rsidRPr="006F3808">
        <w:rPr>
          <w:rFonts w:ascii="Arial" w:hAnsi="Arial" w:cs="Arial"/>
          <w:bCs/>
          <w:szCs w:val="24"/>
          <w:lang w:val="en-US"/>
        </w:rPr>
        <w:t>to</w:t>
      </w:r>
      <w:r>
        <w:rPr>
          <w:rFonts w:ascii="Arial" w:hAnsi="Arial" w:cs="Arial"/>
          <w:bCs/>
          <w:szCs w:val="24"/>
          <w:lang w:val="en-US"/>
        </w:rPr>
        <w:t xml:space="preserve"> </w:t>
      </w:r>
      <w:r w:rsidRPr="006F3808">
        <w:rPr>
          <w:rFonts w:ascii="Arial" w:hAnsi="Arial" w:cs="Arial"/>
          <w:bCs/>
          <w:szCs w:val="24"/>
          <w:lang w:val="en-US"/>
        </w:rPr>
        <w:t>ensure</w:t>
      </w:r>
      <w:r>
        <w:rPr>
          <w:rFonts w:ascii="Arial" w:hAnsi="Arial" w:cs="Arial"/>
          <w:bCs/>
          <w:szCs w:val="24"/>
          <w:lang w:val="en-US"/>
        </w:rPr>
        <w:t xml:space="preserve"> </w:t>
      </w:r>
      <w:r w:rsidRPr="006F3808">
        <w:rPr>
          <w:rFonts w:ascii="Arial" w:hAnsi="Arial" w:cs="Arial"/>
          <w:bCs/>
          <w:szCs w:val="24"/>
          <w:lang w:val="en-US"/>
        </w:rPr>
        <w:t>WALGA’s</w:t>
      </w:r>
      <w:r>
        <w:rPr>
          <w:rFonts w:ascii="Arial" w:hAnsi="Arial" w:cs="Arial"/>
          <w:bCs/>
          <w:szCs w:val="24"/>
          <w:lang w:val="en-US"/>
        </w:rPr>
        <w:t xml:space="preserve"> </w:t>
      </w:r>
      <w:r w:rsidRPr="006F3808">
        <w:rPr>
          <w:rFonts w:ascii="Arial" w:hAnsi="Arial" w:cs="Arial"/>
          <w:bCs/>
          <w:szCs w:val="24"/>
          <w:lang w:val="en-US"/>
        </w:rPr>
        <w:t>governance</w:t>
      </w:r>
      <w:r>
        <w:rPr>
          <w:rFonts w:ascii="Arial" w:hAnsi="Arial" w:cs="Arial"/>
          <w:bCs/>
          <w:szCs w:val="24"/>
          <w:lang w:val="en-US"/>
        </w:rPr>
        <w:t xml:space="preserve"> </w:t>
      </w:r>
      <w:r w:rsidRPr="006F3808">
        <w:rPr>
          <w:rFonts w:ascii="Arial" w:hAnsi="Arial" w:cs="Arial"/>
          <w:bCs/>
          <w:szCs w:val="24"/>
          <w:lang w:val="en-US"/>
        </w:rPr>
        <w:t>and</w:t>
      </w:r>
      <w:r>
        <w:rPr>
          <w:rFonts w:ascii="Arial" w:hAnsi="Arial" w:cs="Arial"/>
          <w:bCs/>
          <w:szCs w:val="24"/>
          <w:lang w:val="en-US"/>
        </w:rPr>
        <w:t xml:space="preserve"> </w:t>
      </w:r>
      <w:r w:rsidRPr="006F3808">
        <w:rPr>
          <w:rFonts w:ascii="Arial" w:hAnsi="Arial" w:cs="Arial"/>
          <w:bCs/>
          <w:szCs w:val="24"/>
          <w:lang w:val="en-US"/>
        </w:rPr>
        <w:t>engagement</w:t>
      </w:r>
      <w:r>
        <w:rPr>
          <w:rFonts w:ascii="Arial" w:hAnsi="Arial" w:cs="Arial"/>
          <w:bCs/>
          <w:szCs w:val="24"/>
          <w:lang w:val="en-US"/>
        </w:rPr>
        <w:t xml:space="preserve"> </w:t>
      </w:r>
      <w:r w:rsidRPr="006F3808">
        <w:rPr>
          <w:rFonts w:ascii="Arial" w:hAnsi="Arial" w:cs="Arial"/>
          <w:bCs/>
          <w:szCs w:val="24"/>
          <w:lang w:val="en-US"/>
        </w:rPr>
        <w:t>models</w:t>
      </w:r>
      <w:r>
        <w:rPr>
          <w:rFonts w:ascii="Arial" w:hAnsi="Arial" w:cs="Arial"/>
          <w:bCs/>
          <w:szCs w:val="24"/>
          <w:lang w:val="en-US"/>
        </w:rPr>
        <w:t xml:space="preserve"> </w:t>
      </w:r>
      <w:r w:rsidRPr="006F3808">
        <w:rPr>
          <w:rFonts w:ascii="Arial" w:hAnsi="Arial" w:cs="Arial"/>
          <w:bCs/>
          <w:szCs w:val="24"/>
          <w:lang w:val="en-US"/>
        </w:rPr>
        <w:t>are</w:t>
      </w:r>
      <w:r>
        <w:rPr>
          <w:rFonts w:ascii="Arial" w:hAnsi="Arial" w:cs="Arial"/>
          <w:bCs/>
          <w:szCs w:val="24"/>
          <w:lang w:val="en-US"/>
        </w:rPr>
        <w:t xml:space="preserve"> </w:t>
      </w:r>
      <w:r w:rsidRPr="006F3808">
        <w:rPr>
          <w:rFonts w:ascii="Arial" w:hAnsi="Arial" w:cs="Arial"/>
          <w:bCs/>
          <w:szCs w:val="24"/>
          <w:lang w:val="en-US"/>
        </w:rPr>
        <w:t>contemporary,</w:t>
      </w:r>
      <w:r>
        <w:rPr>
          <w:rFonts w:ascii="Arial" w:hAnsi="Arial" w:cs="Arial"/>
          <w:bCs/>
          <w:szCs w:val="24"/>
          <w:lang w:val="en-US"/>
        </w:rPr>
        <w:t xml:space="preserve"> </w:t>
      </w:r>
      <w:r w:rsidRPr="006F3808">
        <w:rPr>
          <w:rFonts w:ascii="Arial" w:hAnsi="Arial" w:cs="Arial"/>
          <w:bCs/>
          <w:szCs w:val="24"/>
          <w:lang w:val="en-US"/>
        </w:rPr>
        <w:t>agile</w:t>
      </w:r>
      <w:r>
        <w:rPr>
          <w:rFonts w:ascii="Arial" w:hAnsi="Arial" w:cs="Arial"/>
          <w:bCs/>
          <w:szCs w:val="24"/>
          <w:lang w:val="en-US"/>
        </w:rPr>
        <w:t xml:space="preserve"> </w:t>
      </w:r>
      <w:r w:rsidRPr="006F3808">
        <w:rPr>
          <w:rFonts w:ascii="Arial" w:hAnsi="Arial" w:cs="Arial"/>
          <w:bCs/>
          <w:szCs w:val="24"/>
          <w:lang w:val="en-US"/>
        </w:rPr>
        <w:t>and</w:t>
      </w:r>
      <w:r>
        <w:rPr>
          <w:rFonts w:ascii="Arial" w:hAnsi="Arial" w:cs="Arial"/>
          <w:bCs/>
          <w:szCs w:val="24"/>
          <w:lang w:val="en-US"/>
        </w:rPr>
        <w:t xml:space="preserve"> </w:t>
      </w:r>
      <w:r w:rsidRPr="006F3808">
        <w:rPr>
          <w:rFonts w:ascii="Arial" w:hAnsi="Arial" w:cs="Arial"/>
          <w:bCs/>
          <w:szCs w:val="24"/>
          <w:lang w:val="en-US"/>
        </w:rPr>
        <w:t>maximise</w:t>
      </w:r>
      <w:r>
        <w:rPr>
          <w:rFonts w:ascii="Arial" w:hAnsi="Arial" w:cs="Arial"/>
          <w:bCs/>
          <w:szCs w:val="24"/>
          <w:lang w:val="en-US"/>
        </w:rPr>
        <w:t xml:space="preserve"> </w:t>
      </w:r>
      <w:r w:rsidRPr="006F3808">
        <w:rPr>
          <w:rFonts w:ascii="Arial" w:hAnsi="Arial" w:cs="Arial"/>
          <w:bCs/>
          <w:szCs w:val="24"/>
          <w:lang w:val="en-US"/>
        </w:rPr>
        <w:t>engagement</w:t>
      </w:r>
      <w:r>
        <w:rPr>
          <w:rFonts w:ascii="Arial" w:hAnsi="Arial" w:cs="Arial"/>
          <w:bCs/>
          <w:szCs w:val="24"/>
          <w:lang w:val="en-US"/>
        </w:rPr>
        <w:t xml:space="preserve"> </w:t>
      </w:r>
      <w:r w:rsidRPr="006F3808">
        <w:rPr>
          <w:rFonts w:ascii="Arial" w:hAnsi="Arial" w:cs="Arial"/>
          <w:bCs/>
          <w:szCs w:val="24"/>
          <w:lang w:val="en-US"/>
        </w:rPr>
        <w:t>with</w:t>
      </w:r>
      <w:r>
        <w:rPr>
          <w:rFonts w:ascii="Arial" w:hAnsi="Arial" w:cs="Arial"/>
          <w:bCs/>
          <w:szCs w:val="24"/>
          <w:lang w:val="en-US"/>
        </w:rPr>
        <w:t xml:space="preserve"> </w:t>
      </w:r>
      <w:r w:rsidRPr="006F3808">
        <w:rPr>
          <w:rFonts w:ascii="Arial" w:hAnsi="Arial" w:cs="Arial"/>
          <w:bCs/>
          <w:szCs w:val="24"/>
          <w:lang w:val="en-US"/>
        </w:rPr>
        <w:t>members.</w:t>
      </w:r>
    </w:p>
    <w:p w14:paraId="314083D7" w14:textId="77777777" w:rsidR="00225DE6" w:rsidRDefault="00225DE6" w:rsidP="008D3495">
      <w:pPr>
        <w:ind w:left="-284" w:right="-238"/>
        <w:jc w:val="both"/>
        <w:rPr>
          <w:rFonts w:ascii="Arial" w:hAnsi="Arial" w:cs="Arial"/>
          <w:bCs/>
          <w:szCs w:val="24"/>
          <w:lang w:val="en-US"/>
        </w:rPr>
      </w:pPr>
    </w:p>
    <w:p w14:paraId="130EA008" w14:textId="77777777" w:rsidR="00225DE6" w:rsidRDefault="00225DE6" w:rsidP="008D3495">
      <w:pPr>
        <w:ind w:left="-284" w:right="-238"/>
        <w:jc w:val="both"/>
        <w:rPr>
          <w:rFonts w:ascii="Arial" w:hAnsi="Arial" w:cs="Arial"/>
          <w:bCs/>
          <w:szCs w:val="24"/>
          <w:lang w:val="en-US"/>
        </w:rPr>
      </w:pPr>
      <w:r w:rsidRPr="00573F0A">
        <w:rPr>
          <w:rFonts w:ascii="Arial" w:hAnsi="Arial" w:cs="Arial"/>
          <w:bCs/>
          <w:szCs w:val="24"/>
          <w:lang w:val="en-US"/>
        </w:rPr>
        <w:t xml:space="preserve">This report seeks </w:t>
      </w:r>
      <w:r w:rsidRPr="00573F0A">
        <w:rPr>
          <w:rFonts w:ascii="Arial" w:hAnsi="Arial" w:cs="Arial"/>
          <w:szCs w:val="24"/>
          <w:lang w:val="en-US"/>
        </w:rPr>
        <w:t xml:space="preserve">to gain </w:t>
      </w:r>
      <w:r w:rsidRPr="00573F0A">
        <w:rPr>
          <w:rFonts w:ascii="Arial" w:hAnsi="Arial" w:cs="Arial"/>
          <w:color w:val="212121"/>
          <w:szCs w:val="24"/>
          <w:lang w:eastAsia="en-GB"/>
        </w:rPr>
        <w:t>member feedback, in the form of a Council decision, on the governance model options presented in the Consultation Paper</w:t>
      </w:r>
      <w:r>
        <w:rPr>
          <w:rFonts w:ascii="Arial" w:hAnsi="Arial" w:cs="Arial"/>
          <w:color w:val="212121"/>
          <w:szCs w:val="24"/>
          <w:lang w:eastAsia="en-GB"/>
        </w:rPr>
        <w:t>.</w:t>
      </w:r>
    </w:p>
    <w:p w14:paraId="331E0CFA" w14:textId="793B40F6" w:rsidR="00225DE6" w:rsidRDefault="00225DE6" w:rsidP="008D3495">
      <w:pPr>
        <w:ind w:left="-284" w:right="-238"/>
        <w:jc w:val="both"/>
        <w:rPr>
          <w:rFonts w:ascii="Arial" w:hAnsi="Arial" w:cs="Arial"/>
          <w:b/>
          <w:szCs w:val="24"/>
          <w:lang w:val="en-US"/>
        </w:rPr>
      </w:pPr>
    </w:p>
    <w:p w14:paraId="71380BE2" w14:textId="77777777" w:rsidR="005857D4" w:rsidRPr="00C1421E" w:rsidRDefault="005857D4" w:rsidP="008D3495">
      <w:pPr>
        <w:ind w:left="-284" w:right="-238"/>
        <w:jc w:val="both"/>
        <w:rPr>
          <w:rFonts w:ascii="Arial" w:hAnsi="Arial" w:cs="Arial"/>
          <w:b/>
          <w:szCs w:val="24"/>
          <w:lang w:val="en-US"/>
        </w:rPr>
      </w:pPr>
    </w:p>
    <w:p w14:paraId="22E4A3E5" w14:textId="77777777" w:rsidR="00225DE6" w:rsidRPr="001F5D65" w:rsidRDefault="00225DE6" w:rsidP="008D349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8705033" w14:textId="77777777" w:rsidR="00225DE6" w:rsidRPr="00C1421E" w:rsidRDefault="00225DE6" w:rsidP="008D3495">
      <w:pPr>
        <w:ind w:left="-284" w:right="-238"/>
        <w:jc w:val="both"/>
        <w:rPr>
          <w:rFonts w:ascii="Arial" w:hAnsi="Arial" w:cs="Arial"/>
          <w:szCs w:val="24"/>
          <w:lang w:val="en-US"/>
        </w:rPr>
      </w:pPr>
    </w:p>
    <w:p w14:paraId="47C17D5C" w14:textId="0E2CDA4F" w:rsidR="00225DE6" w:rsidRDefault="00225DE6" w:rsidP="008D3495">
      <w:pPr>
        <w:ind w:left="-284" w:right="-238"/>
        <w:jc w:val="both"/>
        <w:rPr>
          <w:rFonts w:ascii="Arial" w:hAnsi="Arial" w:cs="Arial"/>
          <w:szCs w:val="24"/>
          <w:lang w:val="en-US"/>
        </w:rPr>
      </w:pPr>
      <w:r>
        <w:rPr>
          <w:rFonts w:ascii="Arial" w:hAnsi="Arial" w:cs="Arial"/>
          <w:szCs w:val="24"/>
          <w:lang w:val="en-US"/>
        </w:rPr>
        <w:t xml:space="preserve">The Consultation Paper explores </w:t>
      </w:r>
      <w:r w:rsidRPr="00D7600C">
        <w:rPr>
          <w:rFonts w:ascii="Arial" w:hAnsi="Arial" w:cs="Arial"/>
          <w:szCs w:val="24"/>
          <w:lang w:val="en-US"/>
        </w:rPr>
        <w:t>four</w:t>
      </w:r>
      <w:r>
        <w:rPr>
          <w:rFonts w:ascii="Arial" w:hAnsi="Arial" w:cs="Arial"/>
          <w:szCs w:val="24"/>
          <w:lang w:val="en-US"/>
        </w:rPr>
        <w:t xml:space="preserve"> </w:t>
      </w:r>
      <w:r w:rsidRPr="00D7600C">
        <w:rPr>
          <w:rFonts w:ascii="Arial" w:hAnsi="Arial" w:cs="Arial"/>
          <w:szCs w:val="24"/>
          <w:lang w:val="en-US"/>
        </w:rPr>
        <w:t>potential</w:t>
      </w:r>
      <w:r>
        <w:rPr>
          <w:rFonts w:ascii="Arial" w:hAnsi="Arial" w:cs="Arial"/>
          <w:szCs w:val="24"/>
          <w:lang w:val="en-US"/>
        </w:rPr>
        <w:t xml:space="preserve"> </w:t>
      </w:r>
      <w:r w:rsidRPr="00D7600C">
        <w:rPr>
          <w:rFonts w:ascii="Arial" w:hAnsi="Arial" w:cs="Arial"/>
          <w:szCs w:val="24"/>
          <w:lang w:val="en-US"/>
        </w:rPr>
        <w:t>governance</w:t>
      </w:r>
      <w:r>
        <w:rPr>
          <w:rFonts w:ascii="Arial" w:hAnsi="Arial" w:cs="Arial"/>
          <w:szCs w:val="24"/>
          <w:lang w:val="en-US"/>
        </w:rPr>
        <w:t xml:space="preserve"> </w:t>
      </w:r>
      <w:r w:rsidRPr="00D7600C">
        <w:rPr>
          <w:rFonts w:ascii="Arial" w:hAnsi="Arial" w:cs="Arial"/>
          <w:szCs w:val="24"/>
          <w:lang w:val="en-US"/>
        </w:rPr>
        <w:t>model</w:t>
      </w:r>
      <w:r>
        <w:rPr>
          <w:rFonts w:ascii="Arial" w:hAnsi="Arial" w:cs="Arial"/>
          <w:szCs w:val="24"/>
          <w:lang w:val="en-US"/>
        </w:rPr>
        <w:t xml:space="preserve"> </w:t>
      </w:r>
      <w:r w:rsidRPr="00D7600C">
        <w:rPr>
          <w:rFonts w:ascii="Arial" w:hAnsi="Arial" w:cs="Arial"/>
          <w:szCs w:val="24"/>
          <w:lang w:val="en-US"/>
        </w:rPr>
        <w:t>options</w:t>
      </w:r>
      <w:r>
        <w:rPr>
          <w:rFonts w:ascii="Arial" w:hAnsi="Arial" w:cs="Arial"/>
          <w:szCs w:val="24"/>
          <w:lang w:val="en-US"/>
        </w:rPr>
        <w:t xml:space="preserve"> </w:t>
      </w:r>
      <w:r w:rsidRPr="00D7600C">
        <w:rPr>
          <w:rFonts w:ascii="Arial" w:hAnsi="Arial" w:cs="Arial"/>
          <w:szCs w:val="24"/>
          <w:lang w:val="en-US"/>
        </w:rPr>
        <w:t>and</w:t>
      </w:r>
      <w:r>
        <w:rPr>
          <w:rFonts w:ascii="Arial" w:hAnsi="Arial" w:cs="Arial"/>
          <w:szCs w:val="24"/>
          <w:lang w:val="en-US"/>
        </w:rPr>
        <w:t xml:space="preserve"> </w:t>
      </w:r>
      <w:r w:rsidRPr="00D7600C">
        <w:rPr>
          <w:rFonts w:ascii="Arial" w:hAnsi="Arial" w:cs="Arial"/>
          <w:szCs w:val="24"/>
          <w:lang w:val="en-US"/>
        </w:rPr>
        <w:t>the</w:t>
      </w:r>
      <w:r>
        <w:rPr>
          <w:rFonts w:ascii="Arial" w:hAnsi="Arial" w:cs="Arial"/>
          <w:szCs w:val="24"/>
          <w:lang w:val="en-US"/>
        </w:rPr>
        <w:t xml:space="preserve"> </w:t>
      </w:r>
      <w:r w:rsidRPr="00D7600C">
        <w:rPr>
          <w:rFonts w:ascii="Arial" w:hAnsi="Arial" w:cs="Arial"/>
          <w:szCs w:val="24"/>
          <w:lang w:val="en-US"/>
        </w:rPr>
        <w:t>structure</w:t>
      </w:r>
      <w:r>
        <w:rPr>
          <w:rFonts w:ascii="Arial" w:hAnsi="Arial" w:cs="Arial"/>
          <w:szCs w:val="24"/>
          <w:lang w:val="en-US"/>
        </w:rPr>
        <w:t xml:space="preserve"> </w:t>
      </w:r>
      <w:r w:rsidRPr="00D7600C">
        <w:rPr>
          <w:rFonts w:ascii="Arial" w:hAnsi="Arial" w:cs="Arial"/>
          <w:szCs w:val="24"/>
          <w:lang w:val="en-US"/>
        </w:rPr>
        <w:t>and</w:t>
      </w:r>
      <w:r>
        <w:rPr>
          <w:rFonts w:ascii="Arial" w:hAnsi="Arial" w:cs="Arial"/>
          <w:szCs w:val="24"/>
          <w:lang w:val="en-US"/>
        </w:rPr>
        <w:t xml:space="preserve"> </w:t>
      </w:r>
      <w:r w:rsidRPr="00D7600C">
        <w:rPr>
          <w:rFonts w:ascii="Arial" w:hAnsi="Arial" w:cs="Arial"/>
          <w:szCs w:val="24"/>
          <w:lang w:val="en-US"/>
        </w:rPr>
        <w:t>roles</w:t>
      </w:r>
      <w:r>
        <w:rPr>
          <w:rFonts w:ascii="Arial" w:hAnsi="Arial" w:cs="Arial"/>
          <w:szCs w:val="24"/>
          <w:lang w:val="en-US"/>
        </w:rPr>
        <w:t xml:space="preserve"> </w:t>
      </w:r>
      <w:r w:rsidRPr="00D7600C">
        <w:rPr>
          <w:rFonts w:ascii="Arial" w:hAnsi="Arial" w:cs="Arial"/>
          <w:szCs w:val="24"/>
          <w:lang w:val="en-US"/>
        </w:rPr>
        <w:t>associated</w:t>
      </w:r>
      <w:r>
        <w:rPr>
          <w:rFonts w:ascii="Arial" w:hAnsi="Arial" w:cs="Arial"/>
          <w:szCs w:val="24"/>
          <w:lang w:val="en-US"/>
        </w:rPr>
        <w:t xml:space="preserve"> </w:t>
      </w:r>
      <w:r w:rsidRPr="00D7600C">
        <w:rPr>
          <w:rFonts w:ascii="Arial" w:hAnsi="Arial" w:cs="Arial"/>
          <w:szCs w:val="24"/>
          <w:lang w:val="en-US"/>
        </w:rPr>
        <w:t>with</w:t>
      </w:r>
      <w:r>
        <w:rPr>
          <w:rFonts w:ascii="Arial" w:hAnsi="Arial" w:cs="Arial"/>
          <w:szCs w:val="24"/>
          <w:lang w:val="en-US"/>
        </w:rPr>
        <w:t xml:space="preserve"> </w:t>
      </w:r>
      <w:r w:rsidRPr="00D7600C">
        <w:rPr>
          <w:rFonts w:ascii="Arial" w:hAnsi="Arial" w:cs="Arial"/>
          <w:szCs w:val="24"/>
          <w:lang w:val="en-US"/>
        </w:rPr>
        <w:t>each</w:t>
      </w:r>
      <w:r>
        <w:rPr>
          <w:rFonts w:ascii="Arial" w:hAnsi="Arial" w:cs="Arial"/>
          <w:szCs w:val="24"/>
          <w:lang w:val="en-US"/>
        </w:rPr>
        <w:t xml:space="preserve"> </w:t>
      </w:r>
      <w:r w:rsidRPr="00D7600C">
        <w:rPr>
          <w:rFonts w:ascii="Arial" w:hAnsi="Arial" w:cs="Arial"/>
          <w:szCs w:val="24"/>
          <w:lang w:val="en-US"/>
        </w:rPr>
        <w:t>option.</w:t>
      </w:r>
      <w:r>
        <w:rPr>
          <w:rFonts w:ascii="Arial" w:hAnsi="Arial" w:cs="Arial"/>
          <w:szCs w:val="24"/>
          <w:lang w:val="en-US"/>
        </w:rPr>
        <w:t xml:space="preserve"> </w:t>
      </w:r>
      <w:r w:rsidRPr="00D7600C">
        <w:rPr>
          <w:rFonts w:ascii="Arial" w:hAnsi="Arial" w:cs="Arial"/>
          <w:szCs w:val="24"/>
          <w:lang w:val="en-US"/>
        </w:rPr>
        <w:t>The</w:t>
      </w:r>
      <w:r>
        <w:rPr>
          <w:rFonts w:ascii="Arial" w:hAnsi="Arial" w:cs="Arial"/>
          <w:szCs w:val="24"/>
          <w:lang w:val="en-US"/>
        </w:rPr>
        <w:t xml:space="preserve"> </w:t>
      </w:r>
      <w:r w:rsidRPr="00D7600C">
        <w:rPr>
          <w:rFonts w:ascii="Arial" w:hAnsi="Arial" w:cs="Arial"/>
          <w:szCs w:val="24"/>
          <w:lang w:val="en-US"/>
        </w:rPr>
        <w:t>four</w:t>
      </w:r>
      <w:r>
        <w:rPr>
          <w:rFonts w:ascii="Arial" w:hAnsi="Arial" w:cs="Arial"/>
          <w:szCs w:val="24"/>
          <w:lang w:val="en-US"/>
        </w:rPr>
        <w:t xml:space="preserve"> </w:t>
      </w:r>
      <w:r w:rsidRPr="00D7600C">
        <w:rPr>
          <w:rFonts w:ascii="Arial" w:hAnsi="Arial" w:cs="Arial"/>
          <w:szCs w:val="24"/>
          <w:lang w:val="en-US"/>
        </w:rPr>
        <w:t>options</w:t>
      </w:r>
      <w:r>
        <w:rPr>
          <w:rFonts w:ascii="Arial" w:hAnsi="Arial" w:cs="Arial"/>
          <w:szCs w:val="24"/>
          <w:lang w:val="en-US"/>
        </w:rPr>
        <w:t xml:space="preserve"> </w:t>
      </w:r>
      <w:r w:rsidRPr="00D7600C">
        <w:rPr>
          <w:rFonts w:ascii="Arial" w:hAnsi="Arial" w:cs="Arial"/>
          <w:szCs w:val="24"/>
          <w:lang w:val="en-US"/>
        </w:rPr>
        <w:t>are:</w:t>
      </w:r>
    </w:p>
    <w:p w14:paraId="69BFD041" w14:textId="77777777" w:rsidR="005857D4" w:rsidRDefault="005857D4" w:rsidP="008D3495">
      <w:pPr>
        <w:ind w:left="-284" w:right="-238"/>
        <w:jc w:val="both"/>
        <w:rPr>
          <w:rFonts w:ascii="Arial" w:hAnsi="Arial" w:cs="Arial"/>
          <w:szCs w:val="24"/>
          <w:lang w:val="en-US"/>
        </w:rPr>
      </w:pPr>
    </w:p>
    <w:p w14:paraId="64F2FB2D" w14:textId="77777777" w:rsidR="00225DE6" w:rsidRDefault="00225DE6" w:rsidP="00CA59CE">
      <w:pPr>
        <w:pStyle w:val="ListParagraph"/>
        <w:numPr>
          <w:ilvl w:val="0"/>
          <w:numId w:val="38"/>
        </w:numPr>
        <w:ind w:left="284" w:right="-238" w:hanging="568"/>
        <w:jc w:val="both"/>
        <w:rPr>
          <w:rFonts w:ascii="Arial" w:hAnsi="Arial" w:cs="Arial"/>
          <w:szCs w:val="24"/>
          <w:lang w:val="en-US"/>
        </w:rPr>
      </w:pPr>
      <w:r w:rsidRPr="45BDF798">
        <w:rPr>
          <w:rFonts w:ascii="Arial" w:hAnsi="Arial" w:cs="Arial"/>
          <w:szCs w:val="24"/>
          <w:lang w:val="en-US"/>
        </w:rPr>
        <w:t>Option 1: Two Tier Model, Existing Zones</w:t>
      </w:r>
    </w:p>
    <w:p w14:paraId="589AD57F" w14:textId="77777777" w:rsidR="00225DE6" w:rsidRDefault="00225DE6" w:rsidP="00CA59CE">
      <w:pPr>
        <w:pStyle w:val="ListParagraph"/>
        <w:numPr>
          <w:ilvl w:val="0"/>
          <w:numId w:val="38"/>
        </w:numPr>
        <w:ind w:left="284" w:right="-238" w:hanging="568"/>
        <w:jc w:val="both"/>
        <w:rPr>
          <w:rFonts w:ascii="Arial" w:hAnsi="Arial" w:cs="Arial"/>
          <w:szCs w:val="24"/>
          <w:lang w:val="en-US"/>
        </w:rPr>
      </w:pPr>
      <w:r w:rsidRPr="45BDF798">
        <w:rPr>
          <w:rFonts w:ascii="Arial" w:hAnsi="Arial" w:cs="Arial"/>
          <w:szCs w:val="24"/>
          <w:lang w:val="en-US"/>
        </w:rPr>
        <w:t>Option 2: Board, Regional Bodies</w:t>
      </w:r>
    </w:p>
    <w:p w14:paraId="46FD5568" w14:textId="77777777" w:rsidR="00225DE6" w:rsidRDefault="00225DE6" w:rsidP="00CA59CE">
      <w:pPr>
        <w:pStyle w:val="ListParagraph"/>
        <w:numPr>
          <w:ilvl w:val="0"/>
          <w:numId w:val="38"/>
        </w:numPr>
        <w:ind w:left="284" w:right="-238" w:hanging="568"/>
        <w:jc w:val="both"/>
        <w:rPr>
          <w:rFonts w:ascii="Arial" w:hAnsi="Arial" w:cs="Arial"/>
          <w:szCs w:val="24"/>
          <w:lang w:val="en-US"/>
        </w:rPr>
      </w:pPr>
      <w:r w:rsidRPr="00864D66">
        <w:rPr>
          <w:rFonts w:ascii="Arial" w:hAnsi="Arial" w:cs="Arial"/>
          <w:szCs w:val="24"/>
          <w:lang w:val="en-US"/>
        </w:rPr>
        <w:t>Option</w:t>
      </w:r>
      <w:r>
        <w:rPr>
          <w:rFonts w:ascii="Arial" w:hAnsi="Arial" w:cs="Arial"/>
          <w:szCs w:val="24"/>
          <w:lang w:val="en-US"/>
        </w:rPr>
        <w:t xml:space="preserve"> </w:t>
      </w:r>
      <w:r w:rsidRPr="00864D66">
        <w:rPr>
          <w:rFonts w:ascii="Arial" w:hAnsi="Arial" w:cs="Arial"/>
          <w:szCs w:val="24"/>
          <w:lang w:val="en-US"/>
        </w:rPr>
        <w:t>3:</w:t>
      </w:r>
      <w:r>
        <w:rPr>
          <w:rFonts w:ascii="Arial" w:hAnsi="Arial" w:cs="Arial"/>
          <w:szCs w:val="24"/>
          <w:lang w:val="en-US"/>
        </w:rPr>
        <w:t xml:space="preserve"> </w:t>
      </w:r>
      <w:r w:rsidRPr="00864D66">
        <w:rPr>
          <w:rFonts w:ascii="Arial" w:hAnsi="Arial" w:cs="Arial"/>
          <w:szCs w:val="24"/>
          <w:lang w:val="en-US"/>
        </w:rPr>
        <w:t>Board,</w:t>
      </w:r>
      <w:r>
        <w:rPr>
          <w:rFonts w:ascii="Arial" w:hAnsi="Arial" w:cs="Arial"/>
          <w:szCs w:val="24"/>
          <w:lang w:val="en-US"/>
        </w:rPr>
        <w:t xml:space="preserve"> A</w:t>
      </w:r>
      <w:r w:rsidRPr="00864D66">
        <w:rPr>
          <w:rFonts w:ascii="Arial" w:hAnsi="Arial" w:cs="Arial"/>
          <w:szCs w:val="24"/>
          <w:lang w:val="en-US"/>
        </w:rPr>
        <w:t>malgamated</w:t>
      </w:r>
      <w:r>
        <w:rPr>
          <w:rFonts w:ascii="Arial" w:hAnsi="Arial" w:cs="Arial"/>
          <w:szCs w:val="24"/>
          <w:lang w:val="en-US"/>
        </w:rPr>
        <w:t xml:space="preserve"> Z</w:t>
      </w:r>
      <w:r w:rsidRPr="00864D66">
        <w:rPr>
          <w:rFonts w:ascii="Arial" w:hAnsi="Arial" w:cs="Arial"/>
          <w:szCs w:val="24"/>
          <w:lang w:val="en-US"/>
        </w:rPr>
        <w:t>ones</w:t>
      </w:r>
    </w:p>
    <w:p w14:paraId="7FC262AD" w14:textId="77777777" w:rsidR="00225DE6" w:rsidRDefault="00225DE6" w:rsidP="00CA59CE">
      <w:pPr>
        <w:pStyle w:val="ListParagraph"/>
        <w:numPr>
          <w:ilvl w:val="0"/>
          <w:numId w:val="38"/>
        </w:numPr>
        <w:ind w:left="284" w:right="-238" w:hanging="568"/>
        <w:jc w:val="both"/>
        <w:rPr>
          <w:rFonts w:ascii="Arial" w:hAnsi="Arial" w:cs="Arial"/>
          <w:szCs w:val="24"/>
          <w:lang w:val="en-US"/>
        </w:rPr>
      </w:pPr>
      <w:r w:rsidRPr="00864D66">
        <w:rPr>
          <w:rFonts w:ascii="Arial" w:hAnsi="Arial" w:cs="Arial"/>
          <w:szCs w:val="24"/>
          <w:lang w:val="en-US"/>
        </w:rPr>
        <w:t>Option</w:t>
      </w:r>
      <w:r>
        <w:rPr>
          <w:rFonts w:ascii="Arial" w:hAnsi="Arial" w:cs="Arial"/>
          <w:szCs w:val="24"/>
          <w:lang w:val="en-US"/>
        </w:rPr>
        <w:t xml:space="preserve"> </w:t>
      </w:r>
      <w:r w:rsidRPr="00864D66">
        <w:rPr>
          <w:rFonts w:ascii="Arial" w:hAnsi="Arial" w:cs="Arial"/>
          <w:szCs w:val="24"/>
          <w:lang w:val="en-US"/>
        </w:rPr>
        <w:t>4:</w:t>
      </w:r>
      <w:r>
        <w:rPr>
          <w:rFonts w:ascii="Arial" w:hAnsi="Arial" w:cs="Arial"/>
          <w:szCs w:val="24"/>
          <w:lang w:val="en-US"/>
        </w:rPr>
        <w:t xml:space="preserve"> </w:t>
      </w:r>
      <w:r w:rsidRPr="00864D66">
        <w:rPr>
          <w:rFonts w:ascii="Arial" w:hAnsi="Arial" w:cs="Arial"/>
          <w:szCs w:val="24"/>
          <w:lang w:val="en-US"/>
        </w:rPr>
        <w:t>Member</w:t>
      </w:r>
      <w:r>
        <w:rPr>
          <w:rFonts w:ascii="Arial" w:hAnsi="Arial" w:cs="Arial"/>
          <w:szCs w:val="24"/>
          <w:lang w:val="en-US"/>
        </w:rPr>
        <w:t xml:space="preserve"> E</w:t>
      </w:r>
      <w:r w:rsidRPr="00864D66">
        <w:rPr>
          <w:rFonts w:ascii="Arial" w:hAnsi="Arial" w:cs="Arial"/>
          <w:szCs w:val="24"/>
          <w:lang w:val="en-US"/>
        </w:rPr>
        <w:t>lected</w:t>
      </w:r>
      <w:r>
        <w:rPr>
          <w:rFonts w:ascii="Arial" w:hAnsi="Arial" w:cs="Arial"/>
          <w:szCs w:val="24"/>
          <w:lang w:val="en-US"/>
        </w:rPr>
        <w:t xml:space="preserve"> B</w:t>
      </w:r>
      <w:r w:rsidRPr="00864D66">
        <w:rPr>
          <w:rFonts w:ascii="Arial" w:hAnsi="Arial" w:cs="Arial"/>
          <w:szCs w:val="24"/>
          <w:lang w:val="en-US"/>
        </w:rPr>
        <w:t>oard,</w:t>
      </w:r>
      <w:r>
        <w:rPr>
          <w:rFonts w:ascii="Arial" w:hAnsi="Arial" w:cs="Arial"/>
          <w:szCs w:val="24"/>
          <w:lang w:val="en-US"/>
        </w:rPr>
        <w:t xml:space="preserve"> R</w:t>
      </w:r>
      <w:r w:rsidRPr="00864D66">
        <w:rPr>
          <w:rFonts w:ascii="Arial" w:hAnsi="Arial" w:cs="Arial"/>
          <w:szCs w:val="24"/>
          <w:lang w:val="en-US"/>
        </w:rPr>
        <w:t>egional</w:t>
      </w:r>
      <w:r>
        <w:rPr>
          <w:rFonts w:ascii="Arial" w:hAnsi="Arial" w:cs="Arial"/>
          <w:szCs w:val="24"/>
          <w:lang w:val="en-US"/>
        </w:rPr>
        <w:t xml:space="preserve"> G</w:t>
      </w:r>
      <w:r w:rsidRPr="00864D66">
        <w:rPr>
          <w:rFonts w:ascii="Arial" w:hAnsi="Arial" w:cs="Arial"/>
          <w:szCs w:val="24"/>
          <w:lang w:val="en-US"/>
        </w:rPr>
        <w:t>roups</w:t>
      </w:r>
    </w:p>
    <w:p w14:paraId="5F507644" w14:textId="77777777" w:rsidR="00225DE6" w:rsidRDefault="00225DE6" w:rsidP="00CA59CE">
      <w:pPr>
        <w:pStyle w:val="ListParagraph"/>
        <w:numPr>
          <w:ilvl w:val="0"/>
          <w:numId w:val="38"/>
        </w:numPr>
        <w:ind w:left="284" w:right="-238" w:hanging="568"/>
        <w:jc w:val="both"/>
        <w:rPr>
          <w:rFonts w:ascii="Arial" w:hAnsi="Arial" w:cs="Arial"/>
          <w:szCs w:val="24"/>
          <w:lang w:val="en-US"/>
        </w:rPr>
      </w:pPr>
      <w:r w:rsidRPr="00864D66">
        <w:rPr>
          <w:rFonts w:ascii="Arial" w:hAnsi="Arial" w:cs="Arial"/>
          <w:szCs w:val="24"/>
          <w:lang w:val="en-US"/>
        </w:rPr>
        <w:t>Option</w:t>
      </w:r>
      <w:r>
        <w:rPr>
          <w:rFonts w:ascii="Arial" w:hAnsi="Arial" w:cs="Arial"/>
          <w:szCs w:val="24"/>
          <w:lang w:val="en-US"/>
        </w:rPr>
        <w:t xml:space="preserve"> </w:t>
      </w:r>
      <w:r w:rsidRPr="00864D66">
        <w:rPr>
          <w:rFonts w:ascii="Arial" w:hAnsi="Arial" w:cs="Arial"/>
          <w:szCs w:val="24"/>
          <w:lang w:val="en-US"/>
        </w:rPr>
        <w:t>5:</w:t>
      </w:r>
      <w:r>
        <w:rPr>
          <w:rFonts w:ascii="Arial" w:hAnsi="Arial" w:cs="Arial"/>
          <w:szCs w:val="24"/>
          <w:lang w:val="en-US"/>
        </w:rPr>
        <w:t xml:space="preserve"> </w:t>
      </w:r>
      <w:r w:rsidRPr="00864D66">
        <w:rPr>
          <w:rFonts w:ascii="Arial" w:hAnsi="Arial" w:cs="Arial"/>
          <w:szCs w:val="24"/>
          <w:lang w:val="en-US"/>
        </w:rPr>
        <w:t>Current</w:t>
      </w:r>
      <w:r>
        <w:rPr>
          <w:rFonts w:ascii="Arial" w:hAnsi="Arial" w:cs="Arial"/>
          <w:szCs w:val="24"/>
          <w:lang w:val="en-US"/>
        </w:rPr>
        <w:t xml:space="preserve"> M</w:t>
      </w:r>
      <w:r w:rsidRPr="00864D66">
        <w:rPr>
          <w:rFonts w:ascii="Arial" w:hAnsi="Arial" w:cs="Arial"/>
          <w:szCs w:val="24"/>
          <w:lang w:val="en-US"/>
        </w:rPr>
        <w:t>odel</w:t>
      </w:r>
    </w:p>
    <w:p w14:paraId="2CD5EC71" w14:textId="77777777" w:rsidR="00225DE6" w:rsidRDefault="00225DE6" w:rsidP="008D3495">
      <w:pPr>
        <w:pStyle w:val="ListParagraph"/>
        <w:ind w:left="436" w:right="-238"/>
        <w:jc w:val="both"/>
        <w:rPr>
          <w:rFonts w:ascii="Arial" w:hAnsi="Arial" w:cs="Arial"/>
          <w:szCs w:val="24"/>
          <w:lang w:val="en-US"/>
        </w:rPr>
      </w:pPr>
    </w:p>
    <w:p w14:paraId="25DC6772" w14:textId="77777777" w:rsidR="00225DE6" w:rsidRPr="0058098C" w:rsidRDefault="00225DE6" w:rsidP="008D3495">
      <w:pPr>
        <w:ind w:left="142" w:right="-238" w:hanging="426"/>
        <w:jc w:val="both"/>
        <w:rPr>
          <w:rFonts w:ascii="Arial" w:hAnsi="Arial" w:cs="Arial"/>
          <w:szCs w:val="24"/>
          <w:lang w:val="en-US"/>
        </w:rPr>
      </w:pPr>
      <w:r w:rsidRPr="45BDF798">
        <w:rPr>
          <w:rFonts w:ascii="Arial" w:hAnsi="Arial" w:cs="Arial"/>
          <w:szCs w:val="24"/>
          <w:lang w:val="en-US"/>
        </w:rPr>
        <w:t>Each of the options is outlined in Attachment 1.</w:t>
      </w:r>
    </w:p>
    <w:p w14:paraId="13794354" w14:textId="77777777" w:rsidR="00225DE6" w:rsidRDefault="00225DE6" w:rsidP="008D3495">
      <w:pPr>
        <w:ind w:right="-238"/>
        <w:jc w:val="both"/>
        <w:rPr>
          <w:rFonts w:ascii="Arial" w:hAnsi="Arial" w:cs="Arial"/>
          <w:szCs w:val="24"/>
          <w:lang w:val="en-US"/>
        </w:rPr>
      </w:pPr>
    </w:p>
    <w:p w14:paraId="2E18A8DC" w14:textId="77777777" w:rsidR="00225DE6" w:rsidRDefault="00225DE6" w:rsidP="008D3495">
      <w:pPr>
        <w:ind w:right="-238"/>
        <w:jc w:val="both"/>
        <w:rPr>
          <w:rFonts w:ascii="Arial" w:hAnsi="Arial" w:cs="Arial"/>
          <w:szCs w:val="24"/>
          <w:lang w:val="en-US"/>
        </w:rPr>
      </w:pPr>
    </w:p>
    <w:p w14:paraId="0312D45F" w14:textId="77777777" w:rsidR="00225DE6" w:rsidRPr="001F5D65" w:rsidRDefault="00225DE6" w:rsidP="008D349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469E8D4" w14:textId="77777777" w:rsidR="00225DE6" w:rsidRPr="00C1421E" w:rsidRDefault="00225DE6" w:rsidP="008D3495">
      <w:pPr>
        <w:ind w:left="-284" w:right="-238"/>
        <w:jc w:val="both"/>
        <w:rPr>
          <w:rFonts w:ascii="Arial" w:hAnsi="Arial" w:cs="Arial"/>
          <w:b/>
          <w:szCs w:val="24"/>
          <w:lang w:val="en-US"/>
        </w:rPr>
      </w:pPr>
    </w:p>
    <w:p w14:paraId="6E15B5DA" w14:textId="77777777" w:rsidR="00225DE6" w:rsidRPr="00C1421E" w:rsidRDefault="00225DE6" w:rsidP="008D3495">
      <w:pPr>
        <w:ind w:left="-284" w:right="-238"/>
        <w:jc w:val="both"/>
        <w:rPr>
          <w:rFonts w:ascii="Arial" w:hAnsi="Arial" w:cs="Arial"/>
          <w:szCs w:val="24"/>
          <w:lang w:val="en-US"/>
        </w:rPr>
      </w:pPr>
      <w:r w:rsidRPr="00573F0A">
        <w:rPr>
          <w:rFonts w:ascii="Arial" w:hAnsi="Arial" w:cs="Arial"/>
          <w:bCs/>
          <w:szCs w:val="24"/>
          <w:lang w:val="en-US"/>
        </w:rPr>
        <w:t xml:space="preserve">This report seeks </w:t>
      </w:r>
      <w:r w:rsidRPr="00573F0A">
        <w:rPr>
          <w:rFonts w:ascii="Arial" w:hAnsi="Arial" w:cs="Arial"/>
          <w:szCs w:val="24"/>
          <w:lang w:val="en-US"/>
        </w:rPr>
        <w:t xml:space="preserve">to gain </w:t>
      </w:r>
      <w:r w:rsidRPr="00573F0A">
        <w:rPr>
          <w:rFonts w:ascii="Arial" w:hAnsi="Arial" w:cs="Arial"/>
          <w:color w:val="212121"/>
          <w:szCs w:val="24"/>
          <w:lang w:eastAsia="en-GB"/>
        </w:rPr>
        <w:t>member feedback</w:t>
      </w:r>
      <w:r>
        <w:rPr>
          <w:rFonts w:ascii="Arial" w:hAnsi="Arial" w:cs="Arial"/>
          <w:color w:val="212121"/>
          <w:szCs w:val="24"/>
          <w:lang w:eastAsia="en-GB"/>
        </w:rPr>
        <w:t xml:space="preserve"> as part of WALGA’s consultation process.</w:t>
      </w:r>
    </w:p>
    <w:p w14:paraId="51EE5CCD" w14:textId="623DD489" w:rsidR="00225DE6" w:rsidRDefault="00225DE6" w:rsidP="008D3495">
      <w:pPr>
        <w:ind w:right="-238"/>
        <w:jc w:val="both"/>
        <w:rPr>
          <w:rFonts w:ascii="Arial" w:hAnsi="Arial" w:cs="Arial"/>
          <w:szCs w:val="24"/>
          <w:lang w:val="en-US"/>
        </w:rPr>
      </w:pPr>
    </w:p>
    <w:p w14:paraId="790F6801" w14:textId="77777777" w:rsidR="005857D4" w:rsidRPr="00C1421E" w:rsidRDefault="005857D4" w:rsidP="008D3495">
      <w:pPr>
        <w:ind w:right="-238"/>
        <w:jc w:val="both"/>
        <w:rPr>
          <w:rFonts w:ascii="Arial" w:hAnsi="Arial" w:cs="Arial"/>
          <w:szCs w:val="24"/>
          <w:lang w:val="en-US"/>
        </w:rPr>
      </w:pPr>
    </w:p>
    <w:p w14:paraId="406B15B1" w14:textId="77777777" w:rsidR="00225DE6" w:rsidRPr="001F5D65" w:rsidRDefault="00225DE6" w:rsidP="008D349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672BEC62" w14:textId="77777777" w:rsidR="00225DE6" w:rsidRPr="00C1421E" w:rsidRDefault="00225DE6" w:rsidP="008D3495">
      <w:pPr>
        <w:ind w:right="-238"/>
        <w:jc w:val="both"/>
        <w:rPr>
          <w:rFonts w:ascii="Arial" w:hAnsi="Arial" w:cs="Arial"/>
          <w:szCs w:val="24"/>
          <w:lang w:val="en-US"/>
        </w:rPr>
      </w:pPr>
    </w:p>
    <w:p w14:paraId="1B185793" w14:textId="77777777" w:rsidR="00225DE6" w:rsidRPr="00F31E9D" w:rsidRDefault="00225DE6" w:rsidP="008D3495">
      <w:pPr>
        <w:ind w:left="-284" w:right="-238"/>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Pr>
          <w:rFonts w:ascii="Arial" w:hAnsi="Arial" w:cs="Arial"/>
          <w:bCs/>
          <w:szCs w:val="24"/>
          <w:lang w:val="en-US"/>
        </w:rPr>
        <w:tab/>
      </w:r>
      <w:r w:rsidRPr="00C1421E">
        <w:rPr>
          <w:rFonts w:ascii="Arial" w:hAnsi="Arial" w:cs="Arial"/>
          <w:b/>
          <w:szCs w:val="24"/>
          <w:lang w:val="en-US"/>
        </w:rPr>
        <w:t>Great Governance and Civic Leadership</w:t>
      </w:r>
    </w:p>
    <w:p w14:paraId="0FE4726E" w14:textId="77777777" w:rsidR="00225DE6" w:rsidRPr="007434A4" w:rsidRDefault="00225DE6" w:rsidP="008D3495">
      <w:pPr>
        <w:ind w:left="1440"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A069923" w14:textId="33FFDDE1" w:rsidR="00225DE6" w:rsidRDefault="00225DE6" w:rsidP="008D3495">
      <w:pPr>
        <w:ind w:left="-567" w:right="-238"/>
        <w:jc w:val="both"/>
        <w:rPr>
          <w:rFonts w:ascii="Arial" w:hAnsi="Arial" w:cs="Arial"/>
          <w:bCs/>
          <w:szCs w:val="24"/>
          <w:lang w:val="en-US"/>
        </w:rPr>
      </w:pPr>
    </w:p>
    <w:p w14:paraId="79EFC6A5" w14:textId="77777777" w:rsidR="005857D4" w:rsidRPr="00C1421E" w:rsidRDefault="005857D4" w:rsidP="008D3495">
      <w:pPr>
        <w:ind w:left="-567" w:right="-238"/>
        <w:jc w:val="both"/>
        <w:rPr>
          <w:rFonts w:ascii="Arial" w:hAnsi="Arial" w:cs="Arial"/>
          <w:bCs/>
          <w:szCs w:val="24"/>
          <w:lang w:val="en-US"/>
        </w:rPr>
      </w:pPr>
    </w:p>
    <w:p w14:paraId="7A2DAFE0" w14:textId="77777777" w:rsidR="00225DE6" w:rsidRDefault="00225DE6" w:rsidP="008D349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45C10E40" w14:textId="77777777" w:rsidR="00225DE6" w:rsidRDefault="00225DE6" w:rsidP="008D3495">
      <w:pPr>
        <w:ind w:left="-284" w:right="-238"/>
        <w:jc w:val="both"/>
        <w:rPr>
          <w:rFonts w:ascii="Arial" w:hAnsi="Arial" w:cs="Arial"/>
          <w:b/>
          <w:color w:val="244061" w:themeColor="accent1" w:themeShade="80"/>
          <w:sz w:val="28"/>
          <w:szCs w:val="32"/>
          <w:lang w:val="en-US"/>
        </w:rPr>
      </w:pPr>
    </w:p>
    <w:p w14:paraId="1A4C7A0E" w14:textId="77777777" w:rsidR="00225DE6" w:rsidRPr="00C278B5" w:rsidRDefault="00225DE6" w:rsidP="008D3495">
      <w:pPr>
        <w:ind w:left="-284" w:right="-238"/>
        <w:jc w:val="both"/>
        <w:rPr>
          <w:rFonts w:ascii="Arial" w:hAnsi="Arial" w:cs="Arial"/>
          <w:b/>
          <w:color w:val="244061" w:themeColor="accent1" w:themeShade="80"/>
          <w:sz w:val="28"/>
          <w:szCs w:val="32"/>
          <w:lang w:val="en-US"/>
        </w:rPr>
      </w:pPr>
      <w:r w:rsidRPr="00C278B5">
        <w:rPr>
          <w:rFonts w:ascii="Arial" w:eastAsia="Acumin Pro" w:hAnsi="Arial" w:cs="Arial"/>
          <w:szCs w:val="24"/>
          <w:lang w:val="en-US"/>
        </w:rPr>
        <w:t xml:space="preserve">There are no financial implications associated with this item. </w:t>
      </w:r>
    </w:p>
    <w:p w14:paraId="44F39FF5" w14:textId="77777777" w:rsidR="00225DE6" w:rsidRPr="001F5D65" w:rsidRDefault="00225DE6" w:rsidP="008D349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514C53C5" w14:textId="77777777" w:rsidR="00225DE6" w:rsidRPr="00C1421E" w:rsidRDefault="00225DE6" w:rsidP="008D3495">
      <w:pPr>
        <w:ind w:left="-284" w:right="-238"/>
        <w:jc w:val="both"/>
        <w:rPr>
          <w:rFonts w:ascii="Arial" w:hAnsi="Arial" w:cs="Arial"/>
          <w:b/>
          <w:szCs w:val="24"/>
          <w:lang w:val="en-US"/>
        </w:rPr>
      </w:pPr>
    </w:p>
    <w:p w14:paraId="78368E45" w14:textId="77777777" w:rsidR="00225DE6" w:rsidRDefault="00225DE6" w:rsidP="008D3495">
      <w:pPr>
        <w:ind w:left="-284" w:right="-238"/>
        <w:jc w:val="both"/>
        <w:rPr>
          <w:rFonts w:ascii="Arial" w:eastAsia="Acumin Pro" w:hAnsi="Arial" w:cs="Arial"/>
          <w:szCs w:val="24"/>
          <w:lang w:val="en-US"/>
        </w:rPr>
      </w:pPr>
      <w:r w:rsidRPr="00C278B5">
        <w:rPr>
          <w:rFonts w:ascii="Arial" w:eastAsia="Acumin Pro" w:hAnsi="Arial" w:cs="Arial"/>
          <w:szCs w:val="24"/>
          <w:lang w:val="en-US"/>
        </w:rPr>
        <w:t xml:space="preserve">There are no </w:t>
      </w:r>
      <w:r>
        <w:rPr>
          <w:rFonts w:ascii="Arial" w:eastAsia="Acumin Pro" w:hAnsi="Arial" w:cs="Arial"/>
          <w:szCs w:val="24"/>
          <w:lang w:val="en-US"/>
        </w:rPr>
        <w:t>legislative or policy</w:t>
      </w:r>
      <w:r w:rsidRPr="00C278B5">
        <w:rPr>
          <w:rFonts w:ascii="Arial" w:eastAsia="Acumin Pro" w:hAnsi="Arial" w:cs="Arial"/>
          <w:szCs w:val="24"/>
          <w:lang w:val="en-US"/>
        </w:rPr>
        <w:t xml:space="preserve"> implications associated with this item.</w:t>
      </w:r>
    </w:p>
    <w:p w14:paraId="5FFCE7DF" w14:textId="4550CAA1" w:rsidR="00225DE6" w:rsidRDefault="00225DE6" w:rsidP="008D3495">
      <w:pPr>
        <w:ind w:left="-284" w:right="-238"/>
        <w:jc w:val="both"/>
        <w:rPr>
          <w:rFonts w:ascii="Arial" w:eastAsia="Acumin Pro" w:hAnsi="Arial" w:cs="Arial"/>
          <w:szCs w:val="24"/>
          <w:lang w:val="en-US"/>
        </w:rPr>
      </w:pPr>
    </w:p>
    <w:p w14:paraId="477A653E" w14:textId="77777777" w:rsidR="005857D4" w:rsidRDefault="005857D4" w:rsidP="008D3495">
      <w:pPr>
        <w:ind w:left="-284" w:right="-238"/>
        <w:jc w:val="both"/>
        <w:rPr>
          <w:rFonts w:ascii="Arial" w:eastAsia="Acumin Pro" w:hAnsi="Arial" w:cs="Arial"/>
          <w:szCs w:val="24"/>
          <w:lang w:val="en-US"/>
        </w:rPr>
      </w:pPr>
    </w:p>
    <w:p w14:paraId="04584B21" w14:textId="77777777" w:rsidR="00225DE6" w:rsidRPr="001F5D65" w:rsidRDefault="00225DE6" w:rsidP="008D349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4A46E0CB" w14:textId="77777777" w:rsidR="00225DE6" w:rsidRPr="00C1421E" w:rsidRDefault="00225DE6" w:rsidP="008D3495">
      <w:pPr>
        <w:ind w:left="-284" w:right="-238"/>
        <w:jc w:val="both"/>
        <w:rPr>
          <w:rFonts w:ascii="Arial" w:hAnsi="Arial" w:cs="Arial"/>
          <w:b/>
          <w:szCs w:val="24"/>
          <w:lang w:val="en-US"/>
        </w:rPr>
      </w:pPr>
    </w:p>
    <w:p w14:paraId="1C2AA13E" w14:textId="77777777" w:rsidR="00225DE6" w:rsidRPr="00C1421E" w:rsidRDefault="00225DE6" w:rsidP="008D3495">
      <w:pPr>
        <w:ind w:left="-284" w:right="-238"/>
        <w:jc w:val="both"/>
        <w:rPr>
          <w:rFonts w:ascii="Arial" w:hAnsi="Arial" w:cs="Arial"/>
          <w:szCs w:val="24"/>
          <w:lang w:val="en-US"/>
        </w:rPr>
      </w:pPr>
      <w:r w:rsidRPr="45BDF798">
        <w:rPr>
          <w:rFonts w:ascii="Arial" w:hAnsi="Arial" w:cs="Arial"/>
          <w:szCs w:val="24"/>
          <w:lang w:val="en-US"/>
        </w:rPr>
        <w:t xml:space="preserve">If Council revolves a preferred governance model, this feedback will be provided to WALGA by 23 December 2022.  </w:t>
      </w:r>
    </w:p>
    <w:p w14:paraId="2A7884AB" w14:textId="3D8AE4CC" w:rsidR="00225DE6" w:rsidRDefault="00225DE6" w:rsidP="008D3495">
      <w:pPr>
        <w:ind w:left="-284" w:right="-238"/>
        <w:jc w:val="both"/>
        <w:rPr>
          <w:rFonts w:ascii="Arial" w:hAnsi="Arial" w:cs="Arial"/>
          <w:szCs w:val="24"/>
        </w:rPr>
      </w:pPr>
    </w:p>
    <w:p w14:paraId="147847D2" w14:textId="77777777" w:rsidR="005857D4" w:rsidRPr="00C1421E" w:rsidRDefault="005857D4" w:rsidP="008D3495">
      <w:pPr>
        <w:ind w:left="-284" w:right="-238"/>
        <w:jc w:val="both"/>
        <w:rPr>
          <w:rFonts w:ascii="Arial" w:hAnsi="Arial" w:cs="Arial"/>
          <w:szCs w:val="24"/>
        </w:rPr>
      </w:pPr>
    </w:p>
    <w:p w14:paraId="6C864FFD" w14:textId="77777777" w:rsidR="00225DE6" w:rsidRPr="001F5D65" w:rsidRDefault="00225DE6" w:rsidP="008D349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7B77BC4" w14:textId="77777777" w:rsidR="00225DE6" w:rsidRPr="00C1421E" w:rsidRDefault="00225DE6" w:rsidP="008D3495">
      <w:pPr>
        <w:ind w:left="-284" w:right="-238"/>
        <w:jc w:val="both"/>
        <w:rPr>
          <w:rFonts w:ascii="Arial" w:hAnsi="Arial" w:cs="Arial"/>
          <w:szCs w:val="24"/>
          <w:lang w:val="en-US"/>
        </w:rPr>
      </w:pPr>
    </w:p>
    <w:p w14:paraId="55140CE8" w14:textId="77777777" w:rsidR="00225DE6" w:rsidRDefault="00225DE6" w:rsidP="008D3495">
      <w:pPr>
        <w:ind w:left="-284" w:right="-238"/>
        <w:jc w:val="both"/>
        <w:rPr>
          <w:rFonts w:ascii="Arial" w:hAnsi="Arial" w:cs="Arial"/>
          <w:color w:val="212121"/>
          <w:szCs w:val="24"/>
          <w:lang w:eastAsia="en-GB"/>
        </w:rPr>
      </w:pPr>
      <w:r w:rsidRPr="45BDF798">
        <w:rPr>
          <w:rFonts w:ascii="Arial" w:hAnsi="Arial" w:cs="Arial"/>
          <w:szCs w:val="24"/>
          <w:lang w:val="en-US"/>
        </w:rPr>
        <w:t xml:space="preserve">This report is to gain </w:t>
      </w:r>
      <w:r w:rsidRPr="45BDF798">
        <w:rPr>
          <w:rFonts w:ascii="Arial" w:hAnsi="Arial" w:cs="Arial"/>
          <w:color w:val="212121"/>
          <w:szCs w:val="24"/>
          <w:lang w:eastAsia="en-GB"/>
        </w:rPr>
        <w:t>member feedback, in the form of a Council decision, on the governance model options presented in the Consultation Paper. It is recommended that Council endorse a preferred option.</w:t>
      </w:r>
    </w:p>
    <w:p w14:paraId="7D40001C" w14:textId="6567F15E" w:rsidR="00225DE6" w:rsidRDefault="00225DE6" w:rsidP="008D3495">
      <w:pPr>
        <w:ind w:left="-284" w:right="-238"/>
        <w:jc w:val="both"/>
        <w:rPr>
          <w:rFonts w:ascii="Arial" w:hAnsi="Arial" w:cs="Arial"/>
          <w:bCs/>
          <w:szCs w:val="24"/>
        </w:rPr>
      </w:pPr>
    </w:p>
    <w:p w14:paraId="1B513E97" w14:textId="77777777" w:rsidR="00225DE6" w:rsidRPr="00C1421E" w:rsidRDefault="00225DE6" w:rsidP="008D3495">
      <w:pPr>
        <w:ind w:left="-284" w:right="-238"/>
        <w:jc w:val="both"/>
        <w:rPr>
          <w:rFonts w:ascii="Arial" w:hAnsi="Arial" w:cs="Arial"/>
          <w:bCs/>
          <w:szCs w:val="24"/>
        </w:rPr>
      </w:pPr>
    </w:p>
    <w:p w14:paraId="16DAE99F" w14:textId="77777777" w:rsidR="00225DE6" w:rsidRPr="001F5D65" w:rsidRDefault="00225DE6" w:rsidP="008D3495">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6741262B" w14:textId="77777777" w:rsidR="00225DE6" w:rsidRPr="00C1421E" w:rsidRDefault="00225DE6" w:rsidP="008D3495">
      <w:pPr>
        <w:ind w:left="-284" w:right="-238"/>
        <w:jc w:val="both"/>
        <w:rPr>
          <w:rFonts w:ascii="Arial" w:hAnsi="Arial" w:cs="Arial"/>
          <w:b/>
          <w:szCs w:val="24"/>
          <w:lang w:val="en-US"/>
        </w:rPr>
      </w:pPr>
    </w:p>
    <w:p w14:paraId="687A5294" w14:textId="7CF63735" w:rsidR="00510524" w:rsidRPr="0003224B" w:rsidRDefault="00510524" w:rsidP="008D3495">
      <w:pPr>
        <w:ind w:left="-284" w:right="-238"/>
        <w:jc w:val="both"/>
        <w:rPr>
          <w:rFonts w:ascii="Arial" w:hAnsi="Arial" w:cs="Arial"/>
          <w:b/>
          <w:color w:val="244061" w:themeColor="accent1" w:themeShade="80"/>
          <w:szCs w:val="24"/>
          <w:lang w:val="en-US"/>
        </w:rPr>
      </w:pPr>
      <w:r w:rsidRPr="0003224B">
        <w:rPr>
          <w:rFonts w:ascii="Arial" w:hAnsi="Arial" w:cs="Arial"/>
          <w:b/>
          <w:color w:val="244061" w:themeColor="accent1" w:themeShade="80"/>
          <w:szCs w:val="24"/>
          <w:lang w:val="en-US"/>
        </w:rPr>
        <w:t>Question</w:t>
      </w:r>
    </w:p>
    <w:p w14:paraId="5213BB9C" w14:textId="77777777" w:rsidR="00510524" w:rsidRDefault="00510524" w:rsidP="00510524">
      <w:pPr>
        <w:ind w:left="-284"/>
        <w:jc w:val="both"/>
        <w:rPr>
          <w:rFonts w:ascii="Arial" w:hAnsi="Arial" w:cs="Arial"/>
          <w:szCs w:val="24"/>
        </w:rPr>
      </w:pPr>
      <w:r>
        <w:rPr>
          <w:rFonts w:ascii="Arial" w:hAnsi="Arial" w:cs="Arial"/>
          <w:szCs w:val="24"/>
        </w:rPr>
        <w:t xml:space="preserve">Councillor Mangano – where will independent directors be employed from? </w:t>
      </w:r>
    </w:p>
    <w:p w14:paraId="5BCE31CF" w14:textId="77777777" w:rsidR="00BB2924" w:rsidRDefault="00BB2924" w:rsidP="00510524">
      <w:pPr>
        <w:ind w:left="-284"/>
        <w:jc w:val="both"/>
        <w:rPr>
          <w:rFonts w:ascii="Arial" w:hAnsi="Arial" w:cs="Arial"/>
          <w:szCs w:val="24"/>
        </w:rPr>
      </w:pPr>
    </w:p>
    <w:p w14:paraId="5F73DBE7" w14:textId="7B9F82E3" w:rsidR="00BB2924" w:rsidRPr="0003224B" w:rsidRDefault="00BB2924" w:rsidP="00510524">
      <w:pPr>
        <w:ind w:left="-284"/>
        <w:jc w:val="both"/>
        <w:rPr>
          <w:rFonts w:ascii="Arial" w:hAnsi="Arial" w:cs="Arial"/>
          <w:b/>
          <w:bCs/>
          <w:color w:val="244061" w:themeColor="accent1" w:themeShade="80"/>
          <w:szCs w:val="24"/>
        </w:rPr>
      </w:pPr>
      <w:r w:rsidRPr="0003224B">
        <w:rPr>
          <w:rFonts w:ascii="Arial" w:hAnsi="Arial" w:cs="Arial"/>
          <w:b/>
          <w:bCs/>
          <w:color w:val="244061" w:themeColor="accent1" w:themeShade="80"/>
          <w:szCs w:val="24"/>
        </w:rPr>
        <w:t>Officer Response</w:t>
      </w:r>
    </w:p>
    <w:p w14:paraId="46CABAB7" w14:textId="1461CE66" w:rsidR="00BB2924" w:rsidRDefault="00A04827" w:rsidP="00510524">
      <w:pPr>
        <w:ind w:left="-284"/>
        <w:jc w:val="both"/>
        <w:rPr>
          <w:rFonts w:ascii="Arial" w:hAnsi="Arial" w:cs="Arial"/>
          <w:szCs w:val="24"/>
        </w:rPr>
      </w:pPr>
      <w:r>
        <w:rPr>
          <w:rFonts w:ascii="Arial" w:hAnsi="Arial" w:cs="Arial"/>
          <w:szCs w:val="24"/>
        </w:rPr>
        <w:t>It is proposed that t</w:t>
      </w:r>
      <w:r w:rsidR="008E1DF2">
        <w:rPr>
          <w:rFonts w:ascii="Arial" w:hAnsi="Arial" w:cs="Arial"/>
          <w:szCs w:val="24"/>
        </w:rPr>
        <w:t xml:space="preserve">he </w:t>
      </w:r>
      <w:r w:rsidR="00531ADB">
        <w:rPr>
          <w:rFonts w:ascii="Arial" w:hAnsi="Arial" w:cs="Arial"/>
          <w:szCs w:val="24"/>
        </w:rPr>
        <w:t xml:space="preserve">independent directors </w:t>
      </w:r>
      <w:r w:rsidR="007F0C9F">
        <w:rPr>
          <w:rFonts w:ascii="Arial" w:hAnsi="Arial" w:cs="Arial"/>
          <w:szCs w:val="24"/>
        </w:rPr>
        <w:t>will</w:t>
      </w:r>
      <w:r w:rsidR="00C51756">
        <w:rPr>
          <w:rFonts w:ascii="Arial" w:hAnsi="Arial" w:cs="Arial"/>
          <w:szCs w:val="24"/>
        </w:rPr>
        <w:t xml:space="preserve"> be </w:t>
      </w:r>
      <w:r w:rsidR="0078383D">
        <w:rPr>
          <w:rFonts w:ascii="Arial" w:hAnsi="Arial" w:cs="Arial"/>
          <w:szCs w:val="24"/>
        </w:rPr>
        <w:t>appointed</w:t>
      </w:r>
      <w:r w:rsidR="00C51756">
        <w:rPr>
          <w:rFonts w:ascii="Arial" w:hAnsi="Arial" w:cs="Arial"/>
          <w:szCs w:val="24"/>
        </w:rPr>
        <w:t xml:space="preserve"> based</w:t>
      </w:r>
      <w:r w:rsidR="000B455B">
        <w:rPr>
          <w:rFonts w:ascii="Arial" w:hAnsi="Arial" w:cs="Arial"/>
          <w:szCs w:val="24"/>
        </w:rPr>
        <w:t xml:space="preserve"> </w:t>
      </w:r>
      <w:r w:rsidR="0078383D">
        <w:rPr>
          <w:rFonts w:ascii="Arial" w:hAnsi="Arial" w:cs="Arial"/>
          <w:szCs w:val="24"/>
        </w:rPr>
        <w:t xml:space="preserve">on </w:t>
      </w:r>
      <w:r w:rsidR="00EE214D" w:rsidRPr="00EE214D">
        <w:rPr>
          <w:rFonts w:ascii="Arial" w:hAnsi="Arial" w:cs="Arial"/>
          <w:szCs w:val="24"/>
        </w:rPr>
        <w:t>skill or constituency</w:t>
      </w:r>
      <w:r w:rsidR="000B455B">
        <w:rPr>
          <w:rFonts w:ascii="Arial" w:hAnsi="Arial" w:cs="Arial"/>
          <w:szCs w:val="24"/>
        </w:rPr>
        <w:t>.</w:t>
      </w:r>
      <w:r w:rsidR="00B075A4">
        <w:rPr>
          <w:rFonts w:ascii="Arial" w:hAnsi="Arial" w:cs="Arial"/>
          <w:szCs w:val="24"/>
        </w:rPr>
        <w:t xml:space="preserve"> Nothing </w:t>
      </w:r>
      <w:r w:rsidR="00272B54">
        <w:rPr>
          <w:rFonts w:ascii="Arial" w:hAnsi="Arial" w:cs="Arial"/>
          <w:szCs w:val="24"/>
        </w:rPr>
        <w:t xml:space="preserve">precludes </w:t>
      </w:r>
      <w:r>
        <w:rPr>
          <w:rFonts w:ascii="Arial" w:hAnsi="Arial" w:cs="Arial"/>
          <w:szCs w:val="24"/>
        </w:rPr>
        <w:t>elected members</w:t>
      </w:r>
      <w:r w:rsidR="00272B54">
        <w:rPr>
          <w:rFonts w:ascii="Arial" w:hAnsi="Arial" w:cs="Arial"/>
          <w:szCs w:val="24"/>
        </w:rPr>
        <w:t xml:space="preserve"> from being </w:t>
      </w:r>
      <w:r w:rsidR="00272B54" w:rsidRPr="00272B54">
        <w:rPr>
          <w:rFonts w:ascii="Arial" w:hAnsi="Arial" w:cs="Arial"/>
          <w:szCs w:val="24"/>
        </w:rPr>
        <w:t>independent directors</w:t>
      </w:r>
      <w:r w:rsidR="00272B54">
        <w:rPr>
          <w:rFonts w:ascii="Arial" w:hAnsi="Arial" w:cs="Arial"/>
          <w:szCs w:val="24"/>
        </w:rPr>
        <w:t xml:space="preserve">. </w:t>
      </w:r>
    </w:p>
    <w:p w14:paraId="5A1128AF" w14:textId="77777777" w:rsidR="00510524" w:rsidRDefault="00510524" w:rsidP="00510524">
      <w:pPr>
        <w:ind w:left="-284"/>
        <w:jc w:val="both"/>
        <w:rPr>
          <w:rFonts w:ascii="Arial" w:hAnsi="Arial" w:cs="Arial"/>
          <w:szCs w:val="24"/>
        </w:rPr>
      </w:pPr>
    </w:p>
    <w:p w14:paraId="20FAC952" w14:textId="77777777" w:rsidR="00510524" w:rsidRPr="0003224B" w:rsidRDefault="00510524" w:rsidP="00510524">
      <w:pPr>
        <w:ind w:left="-284" w:right="-238"/>
        <w:jc w:val="both"/>
        <w:rPr>
          <w:rFonts w:ascii="Arial" w:hAnsi="Arial" w:cs="Arial"/>
          <w:b/>
          <w:color w:val="244061" w:themeColor="accent1" w:themeShade="80"/>
          <w:szCs w:val="24"/>
          <w:lang w:val="en-US"/>
        </w:rPr>
      </w:pPr>
      <w:r w:rsidRPr="0003224B">
        <w:rPr>
          <w:rFonts w:ascii="Arial" w:hAnsi="Arial" w:cs="Arial"/>
          <w:b/>
          <w:color w:val="244061" w:themeColor="accent1" w:themeShade="80"/>
          <w:szCs w:val="24"/>
          <w:lang w:val="en-US"/>
        </w:rPr>
        <w:t>Question</w:t>
      </w:r>
    </w:p>
    <w:p w14:paraId="5F52B9AF" w14:textId="77777777" w:rsidR="00510524" w:rsidRDefault="00510524" w:rsidP="00510524">
      <w:pPr>
        <w:ind w:left="-284"/>
        <w:jc w:val="both"/>
        <w:rPr>
          <w:rFonts w:ascii="Arial" w:hAnsi="Arial" w:cs="Arial"/>
          <w:szCs w:val="24"/>
        </w:rPr>
      </w:pPr>
      <w:r>
        <w:rPr>
          <w:rFonts w:ascii="Arial" w:hAnsi="Arial" w:cs="Arial"/>
          <w:szCs w:val="24"/>
        </w:rPr>
        <w:t>Mayor Argyle – can the Councillors be briefed on the changes?</w:t>
      </w:r>
    </w:p>
    <w:p w14:paraId="7B2265DF" w14:textId="77777777" w:rsidR="00BB2924" w:rsidRDefault="00BB2924" w:rsidP="00510524">
      <w:pPr>
        <w:ind w:left="-284"/>
        <w:jc w:val="both"/>
        <w:rPr>
          <w:rFonts w:ascii="Arial" w:hAnsi="Arial" w:cs="Arial"/>
          <w:szCs w:val="24"/>
        </w:rPr>
      </w:pPr>
    </w:p>
    <w:p w14:paraId="51E86D12" w14:textId="77777777" w:rsidR="00BB2924" w:rsidRPr="0003224B" w:rsidRDefault="00BB2924" w:rsidP="00BB2924">
      <w:pPr>
        <w:ind w:left="-284"/>
        <w:jc w:val="both"/>
        <w:rPr>
          <w:rFonts w:ascii="Arial" w:hAnsi="Arial" w:cs="Arial"/>
          <w:b/>
          <w:bCs/>
          <w:color w:val="244061" w:themeColor="accent1" w:themeShade="80"/>
          <w:szCs w:val="24"/>
        </w:rPr>
      </w:pPr>
      <w:r w:rsidRPr="0003224B">
        <w:rPr>
          <w:rFonts w:ascii="Arial" w:hAnsi="Arial" w:cs="Arial"/>
          <w:b/>
          <w:bCs/>
          <w:color w:val="244061" w:themeColor="accent1" w:themeShade="80"/>
          <w:szCs w:val="24"/>
        </w:rPr>
        <w:t>Officer Response</w:t>
      </w:r>
    </w:p>
    <w:p w14:paraId="5CAD3ABB" w14:textId="7592C5D9" w:rsidR="00BB2924" w:rsidRDefault="00E755A0" w:rsidP="00BB2924">
      <w:pPr>
        <w:ind w:left="-284"/>
        <w:jc w:val="both"/>
        <w:rPr>
          <w:rFonts w:ascii="Arial" w:hAnsi="Arial" w:cs="Arial"/>
          <w:szCs w:val="24"/>
        </w:rPr>
      </w:pPr>
      <w:r>
        <w:rPr>
          <w:rFonts w:ascii="Arial" w:hAnsi="Arial" w:cs="Arial"/>
          <w:szCs w:val="24"/>
        </w:rPr>
        <w:t xml:space="preserve">There is unfortunately limited time </w:t>
      </w:r>
      <w:r w:rsidR="008778D8">
        <w:rPr>
          <w:rFonts w:ascii="Arial" w:hAnsi="Arial" w:cs="Arial"/>
          <w:szCs w:val="24"/>
        </w:rPr>
        <w:t xml:space="preserve">to organise a briefing prior to the Ordinary Council Meeting. </w:t>
      </w:r>
    </w:p>
    <w:p w14:paraId="03AA4EF0" w14:textId="77777777" w:rsidR="00510524" w:rsidRDefault="00510524" w:rsidP="00510524">
      <w:pPr>
        <w:ind w:left="-284"/>
        <w:jc w:val="both"/>
        <w:rPr>
          <w:rFonts w:ascii="Arial" w:hAnsi="Arial" w:cs="Arial"/>
          <w:szCs w:val="24"/>
        </w:rPr>
      </w:pPr>
    </w:p>
    <w:p w14:paraId="6AEC69AB" w14:textId="77777777" w:rsidR="00510524" w:rsidRPr="0003224B" w:rsidRDefault="00510524" w:rsidP="00510524">
      <w:pPr>
        <w:ind w:left="-284" w:right="-238"/>
        <w:jc w:val="both"/>
        <w:rPr>
          <w:rFonts w:ascii="Arial" w:hAnsi="Arial" w:cs="Arial"/>
          <w:b/>
          <w:color w:val="244061" w:themeColor="accent1" w:themeShade="80"/>
          <w:szCs w:val="24"/>
          <w:lang w:val="en-US"/>
        </w:rPr>
      </w:pPr>
      <w:r w:rsidRPr="0003224B">
        <w:rPr>
          <w:rFonts w:ascii="Arial" w:hAnsi="Arial" w:cs="Arial"/>
          <w:b/>
          <w:color w:val="244061" w:themeColor="accent1" w:themeShade="80"/>
          <w:szCs w:val="24"/>
          <w:lang w:val="en-US"/>
        </w:rPr>
        <w:t>Question</w:t>
      </w:r>
    </w:p>
    <w:p w14:paraId="37A2F0EE" w14:textId="77777777" w:rsidR="00510524" w:rsidRDefault="00510524" w:rsidP="00510524">
      <w:pPr>
        <w:ind w:left="-284"/>
        <w:jc w:val="both"/>
        <w:rPr>
          <w:rFonts w:ascii="Arial" w:hAnsi="Arial" w:cs="Arial"/>
          <w:szCs w:val="24"/>
        </w:rPr>
      </w:pPr>
      <w:r>
        <w:rPr>
          <w:rFonts w:ascii="Arial" w:hAnsi="Arial" w:cs="Arial"/>
          <w:szCs w:val="24"/>
        </w:rPr>
        <w:t>Councillor Coghlan – allowances (amount) for Councillors if appointed as independent Directors.</w:t>
      </w:r>
    </w:p>
    <w:p w14:paraId="496F5DDE" w14:textId="77777777" w:rsidR="00BB2924" w:rsidRDefault="00BB2924" w:rsidP="00510524">
      <w:pPr>
        <w:ind w:left="-284"/>
        <w:jc w:val="both"/>
        <w:rPr>
          <w:rFonts w:ascii="Arial" w:hAnsi="Arial" w:cs="Arial"/>
          <w:szCs w:val="24"/>
        </w:rPr>
      </w:pPr>
    </w:p>
    <w:p w14:paraId="2B751948" w14:textId="77777777" w:rsidR="00BB2924" w:rsidRPr="0003224B" w:rsidRDefault="00BB2924" w:rsidP="00BB2924">
      <w:pPr>
        <w:ind w:left="-284"/>
        <w:jc w:val="both"/>
        <w:rPr>
          <w:rFonts w:ascii="Arial" w:hAnsi="Arial" w:cs="Arial"/>
          <w:b/>
          <w:bCs/>
          <w:color w:val="244061" w:themeColor="accent1" w:themeShade="80"/>
          <w:szCs w:val="24"/>
        </w:rPr>
      </w:pPr>
      <w:r w:rsidRPr="0003224B">
        <w:rPr>
          <w:rFonts w:ascii="Arial" w:hAnsi="Arial" w:cs="Arial"/>
          <w:b/>
          <w:bCs/>
          <w:color w:val="244061" w:themeColor="accent1" w:themeShade="80"/>
          <w:szCs w:val="24"/>
        </w:rPr>
        <w:t>Officer Response</w:t>
      </w:r>
    </w:p>
    <w:p w14:paraId="4657A032" w14:textId="21D4E80C" w:rsidR="00BB2924" w:rsidRDefault="00A04827" w:rsidP="00BB2924">
      <w:pPr>
        <w:ind w:left="-284"/>
        <w:jc w:val="both"/>
        <w:rPr>
          <w:rFonts w:ascii="Arial" w:hAnsi="Arial" w:cs="Arial"/>
          <w:szCs w:val="24"/>
        </w:rPr>
      </w:pPr>
      <w:r>
        <w:rPr>
          <w:rFonts w:ascii="Arial" w:hAnsi="Arial" w:cs="Arial"/>
          <w:szCs w:val="24"/>
        </w:rPr>
        <w:t>Although</w:t>
      </w:r>
      <w:r w:rsidR="002F0D5E">
        <w:rPr>
          <w:rFonts w:ascii="Arial" w:hAnsi="Arial" w:cs="Arial"/>
          <w:szCs w:val="24"/>
        </w:rPr>
        <w:t xml:space="preserve"> not investigated</w:t>
      </w:r>
      <w:r w:rsidR="00D00D45">
        <w:rPr>
          <w:rFonts w:ascii="Arial" w:hAnsi="Arial" w:cs="Arial"/>
          <w:szCs w:val="24"/>
        </w:rPr>
        <w:t xml:space="preserve"> in detail</w:t>
      </w:r>
      <w:r w:rsidR="002F0D5E">
        <w:rPr>
          <w:rFonts w:ascii="Arial" w:hAnsi="Arial" w:cs="Arial"/>
          <w:szCs w:val="24"/>
        </w:rPr>
        <w:t xml:space="preserve">, it is likely </w:t>
      </w:r>
      <w:r w:rsidR="00BB37DE">
        <w:rPr>
          <w:rFonts w:ascii="Arial" w:hAnsi="Arial" w:cs="Arial"/>
          <w:szCs w:val="24"/>
        </w:rPr>
        <w:t xml:space="preserve">that the </w:t>
      </w:r>
      <w:r w:rsidR="00BB37DE" w:rsidRPr="00BB37DE">
        <w:rPr>
          <w:rFonts w:ascii="Arial" w:hAnsi="Arial" w:cs="Arial"/>
          <w:szCs w:val="24"/>
        </w:rPr>
        <w:t>independent Directors</w:t>
      </w:r>
      <w:r>
        <w:rPr>
          <w:rFonts w:ascii="Arial" w:hAnsi="Arial" w:cs="Arial"/>
          <w:szCs w:val="24"/>
        </w:rPr>
        <w:t xml:space="preserve"> </w:t>
      </w:r>
      <w:r w:rsidR="00D00D45">
        <w:rPr>
          <w:rFonts w:ascii="Arial" w:hAnsi="Arial" w:cs="Arial"/>
          <w:szCs w:val="24"/>
        </w:rPr>
        <w:t xml:space="preserve">will be </w:t>
      </w:r>
      <w:r w:rsidR="00EE4124">
        <w:rPr>
          <w:rFonts w:ascii="Arial" w:hAnsi="Arial" w:cs="Arial"/>
          <w:szCs w:val="24"/>
        </w:rPr>
        <w:t xml:space="preserve">remunerated. </w:t>
      </w:r>
    </w:p>
    <w:p w14:paraId="197B54E8" w14:textId="77777777" w:rsidR="00BB2924" w:rsidRDefault="00BB2924" w:rsidP="00510524">
      <w:pPr>
        <w:ind w:left="-284"/>
        <w:jc w:val="both"/>
        <w:rPr>
          <w:rFonts w:ascii="Arial" w:hAnsi="Arial" w:cs="Arial"/>
          <w:szCs w:val="24"/>
        </w:rPr>
      </w:pPr>
    </w:p>
    <w:p w14:paraId="7BEFB3D8" w14:textId="35D361A0" w:rsidR="00164E62" w:rsidRDefault="00164E62" w:rsidP="008D3495">
      <w:pPr>
        <w:tabs>
          <w:tab w:val="left" w:pos="1440"/>
          <w:tab w:val="left" w:pos="2410"/>
          <w:tab w:val="left" w:pos="2977"/>
          <w:tab w:val="right" w:pos="8505"/>
        </w:tabs>
        <w:ind w:left="-284" w:right="-238"/>
        <w:jc w:val="both"/>
        <w:rPr>
          <w:rFonts w:ascii="Arial" w:hAnsi="Arial" w:cs="Arial"/>
          <w:b/>
          <w:bCs/>
          <w:color w:val="17365D" w:themeColor="text2" w:themeShade="BF"/>
          <w:szCs w:val="28"/>
        </w:rPr>
      </w:pPr>
    </w:p>
    <w:p w14:paraId="1188C3E0" w14:textId="77777777" w:rsidR="00B40CA6" w:rsidRDefault="00B40CA6" w:rsidP="008D3495">
      <w:pPr>
        <w:tabs>
          <w:tab w:val="left" w:pos="1440"/>
          <w:tab w:val="left" w:pos="2410"/>
          <w:tab w:val="left" w:pos="2977"/>
          <w:tab w:val="right" w:pos="8505"/>
        </w:tabs>
        <w:ind w:left="-567" w:right="-238"/>
        <w:jc w:val="both"/>
        <w:rPr>
          <w:rFonts w:ascii="Arial" w:hAnsi="Arial" w:cs="Arial"/>
          <w:b/>
          <w:color w:val="17365D" w:themeColor="text2" w:themeShade="BF"/>
          <w:kern w:val="28"/>
          <w:szCs w:val="24"/>
        </w:rPr>
      </w:pPr>
    </w:p>
    <w:p w14:paraId="54444BD2" w14:textId="3F7848BC" w:rsidR="007A1A78" w:rsidRDefault="007A1A78" w:rsidP="008D3495">
      <w:pPr>
        <w:ind w:right="-238"/>
        <w:rPr>
          <w:rFonts w:ascii="Arial" w:hAnsi="Arial" w:cs="Arial"/>
          <w:caps/>
          <w:color w:val="17365D" w:themeColor="text2" w:themeShade="BF"/>
          <w:szCs w:val="24"/>
        </w:rPr>
      </w:pPr>
    </w:p>
    <w:p w14:paraId="2AE60DDC" w14:textId="77777777" w:rsidR="009346C2" w:rsidRDefault="009346C2" w:rsidP="008D3495">
      <w:pPr>
        <w:ind w:right="-238"/>
        <w:rPr>
          <w:rFonts w:ascii="Arial" w:hAnsi="Arial" w:cs="Arial"/>
          <w:b/>
          <w:color w:val="17365D" w:themeColor="text2" w:themeShade="BF"/>
          <w:kern w:val="28"/>
          <w:szCs w:val="24"/>
        </w:rPr>
      </w:pPr>
    </w:p>
    <w:p w14:paraId="7E4276B8" w14:textId="77777777" w:rsidR="00260AC9" w:rsidRDefault="00260AC9" w:rsidP="008D3495">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CBE76B" w14:textId="7DF36A50"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8" w:name="_Toc121910604"/>
      <w:r w:rsidRPr="00164E62">
        <w:rPr>
          <w:rFonts w:ascii="Arial" w:hAnsi="Arial" w:cs="Arial"/>
          <w:caps w:val="0"/>
          <w:color w:val="17365D" w:themeColor="text2" w:themeShade="BF"/>
          <w:szCs w:val="28"/>
          <w:u w:val="none"/>
        </w:rPr>
        <w:t>Council Members Notice of Motions of Which Previous Notice Has Been Given</w:t>
      </w:r>
      <w:bookmarkEnd w:id="58"/>
    </w:p>
    <w:p w14:paraId="0F78F97A" w14:textId="58DAD819" w:rsidR="00F50013" w:rsidRDefault="00F50013" w:rsidP="00337164">
      <w:pPr>
        <w:pStyle w:val="CouncilHeading"/>
      </w:pPr>
    </w:p>
    <w:p w14:paraId="4E66090F" w14:textId="2145F15C" w:rsidR="00FB3843" w:rsidRPr="00B56875" w:rsidRDefault="00FB3843" w:rsidP="00FB3843">
      <w:pPr>
        <w:pStyle w:val="Heading1"/>
        <w:numPr>
          <w:ilvl w:val="1"/>
          <w:numId w:val="1"/>
        </w:numPr>
        <w:tabs>
          <w:tab w:val="clear" w:pos="720"/>
          <w:tab w:val="clear" w:pos="2410"/>
          <w:tab w:val="clear" w:pos="2977"/>
          <w:tab w:val="clear" w:pos="8335"/>
          <w:tab w:val="clear" w:pos="8505"/>
        </w:tabs>
        <w:spacing w:before="0" w:after="0"/>
        <w:ind w:left="-284" w:right="-52" w:hanging="850"/>
        <w:rPr>
          <w:rFonts w:ascii="Arial" w:hAnsi="Arial" w:cs="Arial"/>
          <w:color w:val="244061" w:themeColor="accent1" w:themeShade="80"/>
          <w:u w:val="none"/>
        </w:rPr>
      </w:pPr>
      <w:bookmarkStart w:id="59" w:name="_Toc119593014"/>
      <w:bookmarkStart w:id="60" w:name="_Toc121910605"/>
      <w:r w:rsidRPr="17081DDF">
        <w:rPr>
          <w:rFonts w:ascii="Arial" w:hAnsi="Arial" w:cs="Arial"/>
          <w:caps w:val="0"/>
          <w:color w:val="244061" w:themeColor="accent1" w:themeShade="80"/>
          <w:u w:val="none"/>
        </w:rPr>
        <w:t>C</w:t>
      </w:r>
      <w:r w:rsidRPr="00B56875">
        <w:rPr>
          <w:rFonts w:ascii="Arial" w:hAnsi="Arial" w:cs="Arial"/>
          <w:caps w:val="0"/>
          <w:color w:val="244061" w:themeColor="accent1" w:themeShade="80"/>
          <w:u w:val="none"/>
        </w:rPr>
        <w:t>ouncillor</w:t>
      </w:r>
      <w:r>
        <w:rPr>
          <w:rFonts w:ascii="Arial" w:hAnsi="Arial" w:cs="Arial"/>
          <w:caps w:val="0"/>
          <w:color w:val="244061" w:themeColor="accent1" w:themeShade="80"/>
          <w:u w:val="none"/>
        </w:rPr>
        <w:t xml:space="preserve"> Senathirajah </w:t>
      </w:r>
      <w:r w:rsidRPr="00A34BD2">
        <w:rPr>
          <w:rFonts w:ascii="Arial" w:hAnsi="Arial" w:cs="Arial"/>
          <w:caps w:val="0"/>
          <w:color w:val="244061" w:themeColor="accent1" w:themeShade="80"/>
          <w:szCs w:val="28"/>
          <w:u w:val="none"/>
        </w:rPr>
        <w:t xml:space="preserve">– </w:t>
      </w:r>
      <w:bookmarkEnd w:id="59"/>
      <w:r w:rsidR="00D84FF6" w:rsidRPr="00A34BD2">
        <w:rPr>
          <w:rFonts w:ascii="Arial" w:hAnsi="Arial" w:cs="Arial"/>
          <w:caps w:val="0"/>
          <w:color w:val="244061" w:themeColor="accent1" w:themeShade="80"/>
          <w:szCs w:val="28"/>
          <w:u w:val="none"/>
        </w:rPr>
        <w:t>Strategy</w:t>
      </w:r>
      <w:r w:rsidR="008C1E72" w:rsidRPr="00A34BD2">
        <w:rPr>
          <w:rFonts w:ascii="Arial" w:hAnsi="Arial" w:cs="Arial"/>
          <w:caps w:val="0"/>
          <w:color w:val="244061" w:themeColor="accent1" w:themeShade="80"/>
          <w:szCs w:val="28"/>
          <w:u w:val="none"/>
        </w:rPr>
        <w:t xml:space="preserve"> on Services for Senior Residents</w:t>
      </w:r>
      <w:bookmarkEnd w:id="60"/>
    </w:p>
    <w:p w14:paraId="3B766016" w14:textId="77777777" w:rsidR="00FB3843" w:rsidRPr="00B56875" w:rsidRDefault="00FB3843" w:rsidP="00FB3843">
      <w:pPr>
        <w:tabs>
          <w:tab w:val="left" w:pos="1440"/>
          <w:tab w:val="left" w:pos="2410"/>
          <w:tab w:val="left" w:pos="2977"/>
          <w:tab w:val="right" w:pos="8335"/>
          <w:tab w:val="right" w:pos="8505"/>
        </w:tabs>
        <w:ind w:left="-284" w:right="-52"/>
        <w:jc w:val="both"/>
        <w:rPr>
          <w:rFonts w:ascii="Arial" w:hAnsi="Arial" w:cs="Arial"/>
          <w:bCs/>
        </w:rPr>
      </w:pPr>
    </w:p>
    <w:p w14:paraId="47510B73" w14:textId="75EDDD7A" w:rsidR="00FB3843" w:rsidRDefault="00FB3843" w:rsidP="00FB3843">
      <w:pPr>
        <w:ind w:left="-284"/>
        <w:jc w:val="both"/>
        <w:rPr>
          <w:rFonts w:ascii="Arial" w:hAnsi="Arial" w:cs="Arial"/>
          <w:szCs w:val="24"/>
        </w:rPr>
      </w:pPr>
      <w:r w:rsidRPr="00B56875">
        <w:rPr>
          <w:rFonts w:ascii="Arial" w:hAnsi="Arial" w:cs="Arial"/>
          <w:szCs w:val="24"/>
        </w:rPr>
        <w:t xml:space="preserve">On the </w:t>
      </w:r>
      <w:r w:rsidR="00AC4607">
        <w:rPr>
          <w:rFonts w:ascii="Arial" w:hAnsi="Arial" w:cs="Arial"/>
          <w:szCs w:val="24"/>
        </w:rPr>
        <w:t>2 December</w:t>
      </w:r>
      <w:r>
        <w:rPr>
          <w:rFonts w:ascii="Arial" w:hAnsi="Arial" w:cs="Arial"/>
          <w:szCs w:val="24"/>
        </w:rPr>
        <w:t xml:space="preserve"> </w:t>
      </w:r>
      <w:r w:rsidRPr="00B56875">
        <w:rPr>
          <w:rFonts w:ascii="Arial" w:hAnsi="Arial" w:cs="Arial"/>
          <w:szCs w:val="24"/>
        </w:rPr>
        <w:t>2022, Councillor</w:t>
      </w:r>
      <w:r>
        <w:rPr>
          <w:rFonts w:ascii="Arial" w:hAnsi="Arial" w:cs="Arial"/>
          <w:szCs w:val="24"/>
        </w:rPr>
        <w:t xml:space="preserve"> </w:t>
      </w:r>
      <w:r w:rsidR="00827147">
        <w:rPr>
          <w:rFonts w:ascii="Arial" w:hAnsi="Arial" w:cs="Arial"/>
          <w:szCs w:val="24"/>
        </w:rPr>
        <w:t>Senathirajah</w:t>
      </w:r>
      <w:r w:rsidRPr="00B56875">
        <w:rPr>
          <w:rFonts w:ascii="Arial" w:hAnsi="Arial" w:cs="Arial"/>
          <w:szCs w:val="24"/>
        </w:rPr>
        <w:t xml:space="preserve"> gave notice of his intention to move the following motion.</w:t>
      </w:r>
    </w:p>
    <w:p w14:paraId="3054CC43" w14:textId="6E0519D6" w:rsidR="00B40CA6" w:rsidRDefault="00B40CA6" w:rsidP="00337164">
      <w:pPr>
        <w:pStyle w:val="CouncilHeading"/>
      </w:pPr>
    </w:p>
    <w:p w14:paraId="1AB817BC" w14:textId="44839CB4" w:rsidR="000F72DD" w:rsidRPr="00147AEA" w:rsidRDefault="000F72DD" w:rsidP="0062573C">
      <w:pPr>
        <w:ind w:left="-284" w:right="-330"/>
        <w:jc w:val="both"/>
        <w:rPr>
          <w:rFonts w:ascii="Arial" w:hAnsi="Arial" w:cs="Arial"/>
          <w:szCs w:val="24"/>
        </w:rPr>
      </w:pPr>
      <w:r w:rsidRPr="00147AEA">
        <w:rPr>
          <w:rFonts w:ascii="Arial" w:hAnsi="Arial" w:cs="Arial"/>
          <w:szCs w:val="24"/>
        </w:rPr>
        <w:t xml:space="preserve">Moved – Councillor </w:t>
      </w:r>
      <w:r w:rsidR="00427FDC">
        <w:rPr>
          <w:rFonts w:ascii="Arial" w:hAnsi="Arial" w:cs="Arial"/>
          <w:szCs w:val="24"/>
        </w:rPr>
        <w:t>Senathirajah</w:t>
      </w:r>
    </w:p>
    <w:p w14:paraId="23733FDF" w14:textId="43159A0C" w:rsidR="000F72DD" w:rsidRPr="00147AEA" w:rsidRDefault="000F72DD" w:rsidP="0062573C">
      <w:pPr>
        <w:ind w:left="-284" w:right="-330"/>
        <w:jc w:val="both"/>
        <w:rPr>
          <w:rFonts w:ascii="Arial" w:hAnsi="Arial" w:cs="Arial"/>
          <w:szCs w:val="24"/>
        </w:rPr>
      </w:pPr>
      <w:r w:rsidRPr="00147AEA">
        <w:rPr>
          <w:rFonts w:ascii="Arial" w:hAnsi="Arial" w:cs="Arial"/>
          <w:szCs w:val="24"/>
        </w:rPr>
        <w:t xml:space="preserve">Seconded – Councillor </w:t>
      </w:r>
      <w:r w:rsidR="00C52792">
        <w:rPr>
          <w:rFonts w:ascii="Arial" w:hAnsi="Arial" w:cs="Arial"/>
          <w:szCs w:val="24"/>
        </w:rPr>
        <w:t>Hodsdon</w:t>
      </w:r>
    </w:p>
    <w:p w14:paraId="176606CF" w14:textId="0F57660C" w:rsidR="000F72DD" w:rsidRDefault="001924E4" w:rsidP="0062573C">
      <w:pPr>
        <w:ind w:left="-284" w:right="-330"/>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61" behindDoc="1" locked="0" layoutInCell="1" allowOverlap="1" wp14:anchorId="0E258BBD" wp14:editId="5FED116E">
                <wp:simplePos x="0" y="0"/>
                <wp:positionH relativeFrom="margin">
                  <wp:posOffset>-226695</wp:posOffset>
                </wp:positionH>
                <wp:positionV relativeFrom="paragraph">
                  <wp:posOffset>176298</wp:posOffset>
                </wp:positionV>
                <wp:extent cx="6326909" cy="2521527"/>
                <wp:effectExtent l="0" t="0" r="17145" b="12700"/>
                <wp:wrapNone/>
                <wp:docPr id="25" name="Rectangle 25" descr="P3879#y1"/>
                <wp:cNvGraphicFramePr/>
                <a:graphic xmlns:a="http://schemas.openxmlformats.org/drawingml/2006/main">
                  <a:graphicData uri="http://schemas.microsoft.com/office/word/2010/wordprocessingShape">
                    <wps:wsp>
                      <wps:cNvSpPr/>
                      <wps:spPr>
                        <a:xfrm>
                          <a:off x="0" y="0"/>
                          <a:ext cx="6326909" cy="252152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A1425E" id="Rectangle 25" o:spid="_x0000_s1026" alt="P3879#y1" style="position:absolute;margin-left:-17.85pt;margin-top:13.9pt;width:498.2pt;height:198.55pt;z-index:-25165821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" filled="f" strokecolor="#243f60 [1604]" strokeweight="2pt">
                <w10:wrap anchorx="margin"/>
              </v:rect>
            </w:pict>
          </mc:Fallback>
        </mc:AlternateContent>
      </w:r>
    </w:p>
    <w:p w14:paraId="15BEF6CB" w14:textId="283188BC" w:rsidR="001924E4" w:rsidRPr="001924E4" w:rsidRDefault="001924E4" w:rsidP="001924E4">
      <w:pPr>
        <w:ind w:left="-284" w:right="-238"/>
        <w:jc w:val="both"/>
        <w:rPr>
          <w:rFonts w:ascii="Arial" w:hAnsi="Arial" w:cs="Arial"/>
          <w:b/>
          <w:bCs/>
          <w:color w:val="244061" w:themeColor="accent1" w:themeShade="80"/>
          <w:sz w:val="28"/>
          <w:szCs w:val="28"/>
        </w:rPr>
      </w:pPr>
      <w:r w:rsidRPr="001924E4">
        <w:rPr>
          <w:rFonts w:ascii="Arial" w:hAnsi="Arial" w:cs="Arial"/>
          <w:b/>
          <w:bCs/>
          <w:color w:val="244061" w:themeColor="accent1" w:themeShade="80"/>
          <w:sz w:val="28"/>
          <w:szCs w:val="28"/>
        </w:rPr>
        <w:t>Council Resolution</w:t>
      </w:r>
    </w:p>
    <w:p w14:paraId="00516CFE" w14:textId="77777777" w:rsidR="001924E4" w:rsidRPr="00147AEA" w:rsidRDefault="001924E4" w:rsidP="001924E4">
      <w:pPr>
        <w:ind w:left="-284" w:right="-238"/>
        <w:jc w:val="both"/>
        <w:rPr>
          <w:rFonts w:ascii="Arial" w:hAnsi="Arial" w:cs="Arial"/>
          <w:szCs w:val="24"/>
        </w:rPr>
      </w:pPr>
    </w:p>
    <w:p w14:paraId="5BC36F2A" w14:textId="3BE87697" w:rsidR="009B485D" w:rsidRPr="00B2329F" w:rsidRDefault="009B485D" w:rsidP="001924E4">
      <w:pPr>
        <w:pStyle w:val="PlainText"/>
        <w:ind w:left="-284" w:right="-238"/>
        <w:jc w:val="both"/>
        <w:rPr>
          <w:b/>
          <w:bCs/>
          <w:color w:val="244061" w:themeColor="accent1" w:themeShade="80"/>
        </w:rPr>
      </w:pPr>
      <w:r w:rsidRPr="00B2329F">
        <w:rPr>
          <w:b/>
          <w:bCs/>
          <w:color w:val="244061" w:themeColor="accent1" w:themeShade="80"/>
        </w:rPr>
        <w:t>Council instructs the CEO</w:t>
      </w:r>
      <w:r w:rsidR="001924E4">
        <w:rPr>
          <w:b/>
          <w:bCs/>
          <w:color w:val="244061" w:themeColor="accent1" w:themeShade="80"/>
        </w:rPr>
        <w:t>:</w:t>
      </w:r>
    </w:p>
    <w:p w14:paraId="2CD83B72" w14:textId="77777777" w:rsidR="00AC4607" w:rsidRPr="00B2329F" w:rsidRDefault="00AC4607" w:rsidP="001924E4">
      <w:pPr>
        <w:pStyle w:val="PlainText"/>
        <w:ind w:right="-238"/>
        <w:jc w:val="both"/>
        <w:rPr>
          <w:b/>
          <w:bCs/>
          <w:color w:val="244061" w:themeColor="accent1" w:themeShade="80"/>
        </w:rPr>
      </w:pPr>
    </w:p>
    <w:p w14:paraId="738C874E" w14:textId="38421A56" w:rsidR="009B485D" w:rsidRPr="00B2329F" w:rsidRDefault="009B485D" w:rsidP="001924E4">
      <w:pPr>
        <w:pStyle w:val="PlainText"/>
        <w:ind w:left="284" w:right="-238" w:hanging="568"/>
        <w:jc w:val="both"/>
        <w:rPr>
          <w:b/>
          <w:bCs/>
          <w:color w:val="244061" w:themeColor="accent1" w:themeShade="80"/>
        </w:rPr>
      </w:pPr>
      <w:r w:rsidRPr="00B2329F">
        <w:rPr>
          <w:b/>
          <w:bCs/>
          <w:color w:val="244061" w:themeColor="accent1" w:themeShade="80"/>
        </w:rPr>
        <w:t>1.</w:t>
      </w:r>
      <w:r w:rsidR="00495A87" w:rsidRPr="00B2329F">
        <w:rPr>
          <w:b/>
          <w:bCs/>
          <w:color w:val="244061" w:themeColor="accent1" w:themeShade="80"/>
        </w:rPr>
        <w:tab/>
      </w:r>
      <w:r w:rsidRPr="00B2329F">
        <w:rPr>
          <w:b/>
          <w:bCs/>
          <w:color w:val="244061" w:themeColor="accent1" w:themeShade="80"/>
        </w:rPr>
        <w:t>to initiate the process to develop a Strategy that will provide the framework for</w:t>
      </w:r>
      <w:r w:rsidR="00B2329F" w:rsidRPr="00B2329F">
        <w:rPr>
          <w:b/>
          <w:bCs/>
          <w:color w:val="244061" w:themeColor="accent1" w:themeShade="80"/>
        </w:rPr>
        <w:t>:</w:t>
      </w:r>
    </w:p>
    <w:p w14:paraId="79002F38" w14:textId="77777777" w:rsidR="00B2329F" w:rsidRPr="00B2329F" w:rsidRDefault="00B2329F" w:rsidP="001924E4">
      <w:pPr>
        <w:pStyle w:val="PlainText"/>
        <w:ind w:left="284" w:right="-238" w:hanging="568"/>
        <w:jc w:val="both"/>
        <w:rPr>
          <w:b/>
          <w:bCs/>
          <w:color w:val="244061" w:themeColor="accent1" w:themeShade="80"/>
        </w:rPr>
      </w:pPr>
    </w:p>
    <w:p w14:paraId="712FAE80" w14:textId="33B4C846" w:rsidR="009B485D" w:rsidRPr="00B2329F" w:rsidRDefault="009B485D" w:rsidP="001924E4">
      <w:pPr>
        <w:pStyle w:val="PlainText"/>
        <w:numPr>
          <w:ilvl w:val="1"/>
          <w:numId w:val="58"/>
        </w:numPr>
        <w:ind w:left="851" w:right="-238" w:hanging="567"/>
        <w:jc w:val="both"/>
        <w:rPr>
          <w:b/>
          <w:bCs/>
          <w:color w:val="244061" w:themeColor="accent1" w:themeShade="80"/>
        </w:rPr>
      </w:pPr>
      <w:r w:rsidRPr="00B2329F">
        <w:rPr>
          <w:b/>
          <w:bCs/>
          <w:color w:val="244061" w:themeColor="accent1" w:themeShade="80"/>
        </w:rPr>
        <w:t xml:space="preserve">the provision of services by the City to the senior residents in </w:t>
      </w:r>
      <w:proofErr w:type="gramStart"/>
      <w:r w:rsidRPr="00B2329F">
        <w:rPr>
          <w:b/>
          <w:bCs/>
          <w:color w:val="244061" w:themeColor="accent1" w:themeShade="80"/>
        </w:rPr>
        <w:t>Nedlands</w:t>
      </w:r>
      <w:r w:rsidR="00B2329F" w:rsidRPr="00B2329F">
        <w:rPr>
          <w:b/>
          <w:bCs/>
          <w:color w:val="244061" w:themeColor="accent1" w:themeShade="80"/>
        </w:rPr>
        <w:t>;</w:t>
      </w:r>
      <w:proofErr w:type="gramEnd"/>
    </w:p>
    <w:p w14:paraId="4D464562" w14:textId="26A7BA82" w:rsidR="009B485D" w:rsidRPr="00B2329F" w:rsidRDefault="009B485D" w:rsidP="001924E4">
      <w:pPr>
        <w:pStyle w:val="PlainText"/>
        <w:numPr>
          <w:ilvl w:val="1"/>
          <w:numId w:val="58"/>
        </w:numPr>
        <w:ind w:left="851" w:right="-238" w:hanging="567"/>
        <w:jc w:val="both"/>
        <w:rPr>
          <w:b/>
          <w:bCs/>
          <w:color w:val="244061" w:themeColor="accent1" w:themeShade="80"/>
        </w:rPr>
      </w:pPr>
      <w:r w:rsidRPr="00B2329F">
        <w:rPr>
          <w:b/>
          <w:bCs/>
          <w:color w:val="244061" w:themeColor="accent1" w:themeShade="80"/>
        </w:rPr>
        <w:t>the facilitation of opportunities for the senior residents to make positive contributions to the community</w:t>
      </w:r>
      <w:r w:rsidR="00B2329F" w:rsidRPr="00B2329F">
        <w:rPr>
          <w:b/>
          <w:bCs/>
          <w:color w:val="244061" w:themeColor="accent1" w:themeShade="80"/>
        </w:rPr>
        <w:t>; and</w:t>
      </w:r>
    </w:p>
    <w:p w14:paraId="263B9484" w14:textId="0DE23C7D" w:rsidR="00495A87" w:rsidRPr="00B2329F" w:rsidRDefault="009B485D" w:rsidP="001924E4">
      <w:pPr>
        <w:pStyle w:val="PlainText"/>
        <w:numPr>
          <w:ilvl w:val="1"/>
          <w:numId w:val="58"/>
        </w:numPr>
        <w:ind w:left="851" w:right="-238" w:hanging="567"/>
        <w:jc w:val="both"/>
        <w:rPr>
          <w:b/>
          <w:bCs/>
          <w:color w:val="244061" w:themeColor="accent1" w:themeShade="80"/>
        </w:rPr>
      </w:pPr>
      <w:r w:rsidRPr="00B2329F">
        <w:rPr>
          <w:b/>
          <w:bCs/>
          <w:color w:val="244061" w:themeColor="accent1" w:themeShade="80"/>
        </w:rPr>
        <w:t>taking the lead to grow Nedlands into an Age-Friendly Community</w:t>
      </w:r>
      <w:r w:rsidR="00B2329F" w:rsidRPr="00B2329F">
        <w:rPr>
          <w:b/>
          <w:bCs/>
          <w:color w:val="244061" w:themeColor="accent1" w:themeShade="80"/>
        </w:rPr>
        <w:t>; and</w:t>
      </w:r>
    </w:p>
    <w:p w14:paraId="399B1E11" w14:textId="77777777" w:rsidR="00495A87" w:rsidRPr="00B2329F" w:rsidRDefault="00495A87" w:rsidP="001924E4">
      <w:pPr>
        <w:pStyle w:val="PlainText"/>
        <w:ind w:right="-238"/>
        <w:jc w:val="both"/>
        <w:rPr>
          <w:b/>
          <w:bCs/>
          <w:color w:val="244061" w:themeColor="accent1" w:themeShade="80"/>
        </w:rPr>
      </w:pPr>
    </w:p>
    <w:p w14:paraId="1BE09533" w14:textId="3ED22247" w:rsidR="009B485D" w:rsidRDefault="009B485D" w:rsidP="001924E4">
      <w:pPr>
        <w:pStyle w:val="PlainText"/>
        <w:ind w:left="284" w:right="-238" w:hanging="568"/>
        <w:jc w:val="both"/>
        <w:rPr>
          <w:b/>
          <w:bCs/>
          <w:color w:val="244061" w:themeColor="accent1" w:themeShade="80"/>
        </w:rPr>
      </w:pPr>
      <w:r w:rsidRPr="00B2329F">
        <w:rPr>
          <w:b/>
          <w:bCs/>
          <w:color w:val="244061" w:themeColor="accent1" w:themeShade="80"/>
        </w:rPr>
        <w:t xml:space="preserve">2. </w:t>
      </w:r>
      <w:r w:rsidR="00495A87" w:rsidRPr="00B2329F">
        <w:rPr>
          <w:b/>
          <w:bCs/>
          <w:color w:val="244061" w:themeColor="accent1" w:themeShade="80"/>
        </w:rPr>
        <w:tab/>
      </w:r>
      <w:r w:rsidR="00B2329F" w:rsidRPr="00B2329F">
        <w:rPr>
          <w:b/>
          <w:bCs/>
          <w:color w:val="244061" w:themeColor="accent1" w:themeShade="80"/>
        </w:rPr>
        <w:t>t</w:t>
      </w:r>
      <w:r w:rsidRPr="00B2329F">
        <w:rPr>
          <w:b/>
          <w:bCs/>
          <w:color w:val="244061" w:themeColor="accent1" w:themeShade="80"/>
        </w:rPr>
        <w:t xml:space="preserve">o report to Council in </w:t>
      </w:r>
      <w:r w:rsidR="00B34B01">
        <w:rPr>
          <w:b/>
          <w:bCs/>
          <w:color w:val="244061" w:themeColor="accent1" w:themeShade="80"/>
        </w:rPr>
        <w:t>June</w:t>
      </w:r>
      <w:r w:rsidRPr="00B2329F">
        <w:rPr>
          <w:b/>
          <w:bCs/>
          <w:color w:val="244061" w:themeColor="accent1" w:themeShade="80"/>
        </w:rPr>
        <w:t xml:space="preserve"> 20</w:t>
      </w:r>
      <w:r w:rsidR="00B2329F" w:rsidRPr="00B2329F">
        <w:rPr>
          <w:b/>
          <w:bCs/>
          <w:color w:val="244061" w:themeColor="accent1" w:themeShade="80"/>
        </w:rPr>
        <w:t>2</w:t>
      </w:r>
      <w:r w:rsidRPr="00B2329F">
        <w:rPr>
          <w:b/>
          <w:bCs/>
          <w:color w:val="244061" w:themeColor="accent1" w:themeShade="80"/>
        </w:rPr>
        <w:t>3 on the proposed methodology and time frame to develop the Strategy, together with the Terms of Reference for a Working Group if that will facilitate engagement with the different stakeholders.</w:t>
      </w:r>
    </w:p>
    <w:p w14:paraId="6DC0D6B9" w14:textId="77777777" w:rsidR="001924E4" w:rsidRPr="00B2329F" w:rsidRDefault="001924E4" w:rsidP="001924E4">
      <w:pPr>
        <w:pStyle w:val="PlainText"/>
        <w:ind w:left="284" w:right="-238" w:hanging="568"/>
        <w:jc w:val="both"/>
        <w:rPr>
          <w:b/>
          <w:bCs/>
          <w:color w:val="244061" w:themeColor="accent1" w:themeShade="80"/>
        </w:rPr>
      </w:pPr>
    </w:p>
    <w:p w14:paraId="0C8F51D2" w14:textId="5242F6C7" w:rsidR="000F72DD" w:rsidRPr="00147AEA" w:rsidRDefault="00C410D0" w:rsidP="001924E4">
      <w:pPr>
        <w:ind w:left="-284" w:right="-238"/>
        <w:jc w:val="right"/>
        <w:rPr>
          <w:rFonts w:ascii="Arial" w:hAnsi="Arial" w:cs="Arial"/>
          <w:b/>
          <w:szCs w:val="24"/>
        </w:rPr>
      </w:pPr>
      <w:r>
        <w:rPr>
          <w:rFonts w:ascii="Arial" w:hAnsi="Arial" w:cs="Arial"/>
          <w:b/>
          <w:szCs w:val="24"/>
        </w:rPr>
        <w:t xml:space="preserve">CARRIED </w:t>
      </w:r>
      <w:r w:rsidR="007A6E31">
        <w:rPr>
          <w:rFonts w:ascii="Arial" w:hAnsi="Arial" w:cs="Arial"/>
          <w:b/>
          <w:szCs w:val="24"/>
        </w:rPr>
        <w:t>6/5</w:t>
      </w:r>
    </w:p>
    <w:p w14:paraId="7142910B" w14:textId="0490546F" w:rsidR="000F72DD" w:rsidRPr="00147AEA" w:rsidRDefault="000F72DD" w:rsidP="001924E4">
      <w:pPr>
        <w:ind w:left="-284" w:right="-238"/>
        <w:jc w:val="right"/>
        <w:rPr>
          <w:rFonts w:ascii="Arial" w:hAnsi="Arial" w:cs="Arial"/>
          <w:b/>
          <w:szCs w:val="24"/>
        </w:rPr>
      </w:pPr>
      <w:r w:rsidRPr="00147AEA">
        <w:rPr>
          <w:rFonts w:ascii="Arial" w:hAnsi="Arial" w:cs="Arial"/>
          <w:b/>
          <w:szCs w:val="24"/>
        </w:rPr>
        <w:t xml:space="preserve">(Against: </w:t>
      </w:r>
      <w:r w:rsidR="00C410D0">
        <w:rPr>
          <w:rFonts w:ascii="Arial" w:hAnsi="Arial" w:cs="Arial"/>
          <w:b/>
          <w:szCs w:val="24"/>
        </w:rPr>
        <w:t xml:space="preserve">Mayor Argyle </w:t>
      </w:r>
      <w:r w:rsidRPr="00147AEA">
        <w:rPr>
          <w:rFonts w:ascii="Arial" w:hAnsi="Arial" w:cs="Arial"/>
          <w:b/>
          <w:szCs w:val="24"/>
        </w:rPr>
        <w:t xml:space="preserve">Crs. </w:t>
      </w:r>
      <w:r w:rsidR="00C410D0">
        <w:rPr>
          <w:rFonts w:ascii="Arial" w:hAnsi="Arial" w:cs="Arial"/>
          <w:b/>
          <w:szCs w:val="24"/>
        </w:rPr>
        <w:t>Coghlan Amiry Mangano &amp; Combes</w:t>
      </w:r>
      <w:r w:rsidRPr="00147AEA">
        <w:rPr>
          <w:rFonts w:ascii="Arial" w:hAnsi="Arial" w:cs="Arial"/>
          <w:b/>
          <w:szCs w:val="24"/>
        </w:rPr>
        <w:t>)</w:t>
      </w:r>
    </w:p>
    <w:p w14:paraId="11C87BC7" w14:textId="77777777" w:rsidR="009B485D" w:rsidRDefault="009B485D" w:rsidP="009B485D">
      <w:pPr>
        <w:pStyle w:val="PlainText"/>
      </w:pPr>
    </w:p>
    <w:p w14:paraId="5DB504FB" w14:textId="77777777" w:rsidR="00AC4607" w:rsidRDefault="00AC4607" w:rsidP="009B485D">
      <w:pPr>
        <w:pStyle w:val="PlainText"/>
      </w:pPr>
    </w:p>
    <w:p w14:paraId="53414840" w14:textId="601F8938" w:rsidR="009B485D" w:rsidRDefault="009B485D" w:rsidP="00AC4607">
      <w:pPr>
        <w:pStyle w:val="PlainText"/>
        <w:ind w:left="-284"/>
      </w:pPr>
      <w:r>
        <w:t>Justification</w:t>
      </w:r>
    </w:p>
    <w:p w14:paraId="140EAF69" w14:textId="77777777" w:rsidR="00AC4607" w:rsidRDefault="00AC4607" w:rsidP="00AC4607">
      <w:pPr>
        <w:pStyle w:val="PlainText"/>
        <w:ind w:left="-284"/>
      </w:pPr>
    </w:p>
    <w:p w14:paraId="0A7D999E" w14:textId="36A7DCE1" w:rsidR="009B485D" w:rsidRDefault="009B485D" w:rsidP="00AC4607">
      <w:pPr>
        <w:pStyle w:val="PlainText"/>
        <w:ind w:left="-284"/>
        <w:jc w:val="both"/>
      </w:pPr>
      <w:r>
        <w:t xml:space="preserve">The latest statistics indicate that seniors (age 60 years and above) constitute more than 20% of the residents of the City of Nedlands.  In terms of ratepayers the percentage will be higher.  Due to their age, the needs and challenges of the seniors may not be identical to that of the </w:t>
      </w:r>
      <w:r w:rsidR="008C1E72">
        <w:t>mainstream</w:t>
      </w:r>
      <w:r>
        <w:t xml:space="preserve"> residents.</w:t>
      </w:r>
    </w:p>
    <w:p w14:paraId="0F7AF820" w14:textId="77777777" w:rsidR="009B485D" w:rsidRDefault="009B485D" w:rsidP="00AC4607">
      <w:pPr>
        <w:pStyle w:val="PlainText"/>
        <w:ind w:left="-284"/>
        <w:jc w:val="both"/>
      </w:pPr>
    </w:p>
    <w:p w14:paraId="7B8DA02A" w14:textId="13492506" w:rsidR="009B485D" w:rsidRDefault="009B485D" w:rsidP="00AC4607">
      <w:pPr>
        <w:pStyle w:val="PlainText"/>
        <w:ind w:left="-284"/>
        <w:jc w:val="both"/>
      </w:pPr>
      <w:r>
        <w:t xml:space="preserve">The proposed Strategy will help the Council to decide what services the </w:t>
      </w:r>
      <w:proofErr w:type="gramStart"/>
      <w:r>
        <w:t>City</w:t>
      </w:r>
      <w:proofErr w:type="gramEnd"/>
      <w:r>
        <w:t xml:space="preserve"> can provide to this key group of residents.  This will also provide clarity to Council, </w:t>
      </w:r>
      <w:proofErr w:type="gramStart"/>
      <w:r>
        <w:t>Administration</w:t>
      </w:r>
      <w:proofErr w:type="gramEnd"/>
      <w:r>
        <w:t xml:space="preserve"> and the community as to how these services can be delivered.</w:t>
      </w:r>
    </w:p>
    <w:p w14:paraId="03466279" w14:textId="77777777" w:rsidR="009B485D" w:rsidRDefault="009B485D" w:rsidP="00AC4607">
      <w:pPr>
        <w:pStyle w:val="PlainText"/>
        <w:ind w:left="-284"/>
        <w:jc w:val="both"/>
      </w:pPr>
    </w:p>
    <w:p w14:paraId="3E3C6F22" w14:textId="77777777" w:rsidR="009B485D" w:rsidRDefault="009B485D" w:rsidP="00AC4607">
      <w:pPr>
        <w:pStyle w:val="PlainText"/>
        <w:ind w:left="-284"/>
        <w:jc w:val="both"/>
      </w:pPr>
      <w:r>
        <w:t xml:space="preserve">The Strategy will also look at how the senior residents not in full-time employment can still make positive contributions to the community, and what role, if any, can the </w:t>
      </w:r>
      <w:proofErr w:type="gramStart"/>
      <w:r>
        <w:t>City</w:t>
      </w:r>
      <w:proofErr w:type="gramEnd"/>
      <w:r>
        <w:t xml:space="preserve"> play.</w:t>
      </w:r>
    </w:p>
    <w:p w14:paraId="747D112E" w14:textId="77777777" w:rsidR="009B485D" w:rsidRDefault="009B485D" w:rsidP="00337164">
      <w:pPr>
        <w:pStyle w:val="CouncilHeading"/>
      </w:pPr>
    </w:p>
    <w:p w14:paraId="6D760F38" w14:textId="5D3C7E48" w:rsidR="00F50013" w:rsidRDefault="00F50013" w:rsidP="001C23DF">
      <w:pPr>
        <w:ind w:right="-238"/>
        <w:rPr>
          <w:rFonts w:ascii="Arial" w:hAnsi="Arial" w:cs="Arial"/>
          <w:b/>
          <w:color w:val="17365D" w:themeColor="text2" w:themeShade="BF"/>
          <w:kern w:val="28"/>
          <w:szCs w:val="24"/>
        </w:rPr>
      </w:pPr>
    </w:p>
    <w:p w14:paraId="6517782E" w14:textId="7D09ECC1" w:rsidR="004E7E7E" w:rsidRPr="004E7E7E" w:rsidRDefault="004E7E7E" w:rsidP="004E7E7E">
      <w:pPr>
        <w:ind w:left="-284"/>
        <w:jc w:val="both"/>
        <w:rPr>
          <w:rFonts w:ascii="Arial" w:hAnsi="Arial" w:cs="Arial"/>
          <w:szCs w:val="24"/>
        </w:rPr>
      </w:pPr>
      <w:r w:rsidRPr="004E7E7E">
        <w:rPr>
          <w:rFonts w:ascii="Arial" w:hAnsi="Arial" w:cs="Arial"/>
          <w:szCs w:val="24"/>
        </w:rPr>
        <w:t>Administration Comment:</w:t>
      </w:r>
    </w:p>
    <w:p w14:paraId="506A58A6" w14:textId="77777777" w:rsidR="004E7E7E" w:rsidRPr="004E7E7E" w:rsidRDefault="004E7E7E" w:rsidP="004E7E7E">
      <w:pPr>
        <w:ind w:left="-284"/>
        <w:jc w:val="both"/>
        <w:rPr>
          <w:rFonts w:ascii="Arial" w:hAnsi="Arial" w:cs="Arial"/>
          <w:szCs w:val="24"/>
        </w:rPr>
      </w:pPr>
    </w:p>
    <w:p w14:paraId="1AD7AD47" w14:textId="77777777" w:rsidR="004E7E7E" w:rsidRPr="004E7E7E" w:rsidRDefault="004E7E7E" w:rsidP="004E7E7E">
      <w:pPr>
        <w:ind w:left="-284"/>
        <w:jc w:val="both"/>
        <w:rPr>
          <w:rFonts w:ascii="Arial" w:hAnsi="Arial" w:cs="Arial"/>
          <w:color w:val="000000"/>
          <w:szCs w:val="24"/>
          <w:lang w:eastAsia="en-AU"/>
        </w:rPr>
      </w:pPr>
      <w:r w:rsidRPr="004E7E7E">
        <w:rPr>
          <w:rFonts w:ascii="Arial" w:hAnsi="Arial" w:cs="Arial"/>
          <w:szCs w:val="24"/>
        </w:rPr>
        <w:t xml:space="preserve">The Department of Communities (Government of WA) defines </w:t>
      </w:r>
      <w:r w:rsidRPr="004E7E7E">
        <w:rPr>
          <w:rFonts w:ascii="Arial" w:hAnsi="Arial" w:cs="Arial"/>
          <w:color w:val="000000"/>
          <w:szCs w:val="24"/>
          <w:lang w:eastAsia="en-AU"/>
        </w:rPr>
        <w:t xml:space="preserve">Age-friendly communities as “…. those that are inclusive and accessible for people of all ages. This encompasses spaces and places, programs and initiatives that make a community better for all residents including children, young people, </w:t>
      </w:r>
      <w:proofErr w:type="gramStart"/>
      <w:r w:rsidRPr="004E7E7E">
        <w:rPr>
          <w:rFonts w:ascii="Arial" w:hAnsi="Arial" w:cs="Arial"/>
          <w:color w:val="000000"/>
          <w:szCs w:val="24"/>
          <w:lang w:eastAsia="en-AU"/>
        </w:rPr>
        <w:t>parents</w:t>
      </w:r>
      <w:proofErr w:type="gramEnd"/>
      <w:r w:rsidRPr="004E7E7E">
        <w:rPr>
          <w:rFonts w:ascii="Arial" w:hAnsi="Arial" w:cs="Arial"/>
          <w:color w:val="000000"/>
          <w:szCs w:val="24"/>
          <w:lang w:eastAsia="en-AU"/>
        </w:rPr>
        <w:t xml:space="preserve"> and seniors. </w:t>
      </w:r>
    </w:p>
    <w:p w14:paraId="5F1F2F85" w14:textId="77777777" w:rsidR="004E7E7E" w:rsidRPr="004E7E7E" w:rsidRDefault="004E7E7E" w:rsidP="004E7E7E">
      <w:pPr>
        <w:spacing w:before="100" w:beforeAutospacing="1"/>
        <w:ind w:left="-284"/>
        <w:jc w:val="both"/>
        <w:rPr>
          <w:rFonts w:ascii="Arial" w:hAnsi="Arial" w:cs="Arial"/>
          <w:color w:val="000000"/>
          <w:szCs w:val="24"/>
          <w:lang w:eastAsia="en-AU"/>
        </w:rPr>
      </w:pPr>
      <w:r w:rsidRPr="004E7E7E">
        <w:rPr>
          <w:rFonts w:ascii="Arial" w:hAnsi="Arial" w:cs="Arial"/>
          <w:color w:val="000000"/>
          <w:szCs w:val="24"/>
          <w:lang w:eastAsia="en-AU"/>
        </w:rPr>
        <w:t>An age-friendly community is one that:</w:t>
      </w:r>
    </w:p>
    <w:p w14:paraId="73B8AAF7" w14:textId="77777777" w:rsidR="004E7E7E" w:rsidRPr="004E7E7E" w:rsidRDefault="004E7E7E" w:rsidP="004E7E7E">
      <w:pPr>
        <w:spacing w:before="100" w:beforeAutospacing="1"/>
        <w:ind w:left="-284"/>
        <w:jc w:val="both"/>
        <w:rPr>
          <w:rFonts w:ascii="Arial" w:hAnsi="Arial" w:cs="Arial"/>
          <w:color w:val="000000"/>
          <w:szCs w:val="24"/>
          <w:lang w:eastAsia="en-AU"/>
        </w:rPr>
      </w:pPr>
    </w:p>
    <w:p w14:paraId="4A6EDA08" w14:textId="77777777" w:rsidR="004E7E7E" w:rsidRPr="004E7E7E" w:rsidRDefault="004E7E7E" w:rsidP="00A17599">
      <w:pPr>
        <w:numPr>
          <w:ilvl w:val="0"/>
          <w:numId w:val="57"/>
        </w:numPr>
        <w:ind w:left="284" w:hanging="568"/>
        <w:jc w:val="both"/>
        <w:rPr>
          <w:rFonts w:ascii="Arial" w:hAnsi="Arial" w:cs="Arial"/>
          <w:color w:val="000000"/>
          <w:szCs w:val="24"/>
          <w:lang w:eastAsia="en-AU"/>
        </w:rPr>
      </w:pPr>
      <w:r w:rsidRPr="004E7E7E">
        <w:rPr>
          <w:rFonts w:ascii="Arial" w:hAnsi="Arial" w:cs="Arial"/>
          <w:color w:val="000000"/>
          <w:szCs w:val="24"/>
          <w:lang w:eastAsia="en-AU"/>
        </w:rPr>
        <w:t>recognises the great diversity among older people,</w:t>
      </w:r>
    </w:p>
    <w:p w14:paraId="19AF4125" w14:textId="77777777" w:rsidR="004E7E7E" w:rsidRPr="004E7E7E" w:rsidRDefault="004E7E7E" w:rsidP="00A17599">
      <w:pPr>
        <w:numPr>
          <w:ilvl w:val="0"/>
          <w:numId w:val="57"/>
        </w:numPr>
        <w:ind w:left="284" w:hanging="568"/>
        <w:jc w:val="both"/>
        <w:rPr>
          <w:rFonts w:ascii="Arial" w:hAnsi="Arial" w:cs="Arial"/>
          <w:color w:val="000000"/>
          <w:szCs w:val="24"/>
          <w:lang w:eastAsia="en-AU"/>
        </w:rPr>
      </w:pPr>
      <w:r w:rsidRPr="004E7E7E">
        <w:rPr>
          <w:rFonts w:ascii="Arial" w:hAnsi="Arial" w:cs="Arial"/>
          <w:color w:val="000000"/>
          <w:szCs w:val="24"/>
          <w:lang w:eastAsia="en-AU"/>
        </w:rPr>
        <w:t>promotes their inclusion and contribution in all areas of community life,</w:t>
      </w:r>
    </w:p>
    <w:p w14:paraId="7362F2EB" w14:textId="77777777" w:rsidR="004E7E7E" w:rsidRPr="004E7E7E" w:rsidRDefault="004E7E7E" w:rsidP="00A17599">
      <w:pPr>
        <w:numPr>
          <w:ilvl w:val="0"/>
          <w:numId w:val="57"/>
        </w:numPr>
        <w:ind w:left="284" w:hanging="568"/>
        <w:jc w:val="both"/>
        <w:rPr>
          <w:rFonts w:ascii="Arial" w:hAnsi="Arial" w:cs="Arial"/>
          <w:color w:val="000000"/>
          <w:szCs w:val="24"/>
          <w:lang w:eastAsia="en-AU"/>
        </w:rPr>
      </w:pPr>
      <w:r w:rsidRPr="004E7E7E">
        <w:rPr>
          <w:rFonts w:ascii="Arial" w:hAnsi="Arial" w:cs="Arial"/>
          <w:color w:val="000000"/>
          <w:szCs w:val="24"/>
          <w:lang w:eastAsia="en-AU"/>
        </w:rPr>
        <w:t>respects their decisions and lifestyle choices, and</w:t>
      </w:r>
    </w:p>
    <w:p w14:paraId="360E1057" w14:textId="77777777" w:rsidR="004E7E7E" w:rsidRPr="004E7E7E" w:rsidRDefault="004E7E7E" w:rsidP="00A17599">
      <w:pPr>
        <w:numPr>
          <w:ilvl w:val="0"/>
          <w:numId w:val="57"/>
        </w:numPr>
        <w:ind w:left="284" w:hanging="568"/>
        <w:jc w:val="both"/>
        <w:rPr>
          <w:rFonts w:ascii="Arial" w:hAnsi="Arial" w:cs="Arial"/>
          <w:color w:val="000000"/>
          <w:szCs w:val="24"/>
          <w:lang w:eastAsia="en-AU"/>
        </w:rPr>
      </w:pPr>
      <w:r w:rsidRPr="004E7E7E">
        <w:rPr>
          <w:rFonts w:ascii="Arial" w:hAnsi="Arial" w:cs="Arial"/>
          <w:color w:val="000000"/>
          <w:szCs w:val="24"/>
          <w:lang w:eastAsia="en-AU"/>
        </w:rPr>
        <w:t>anticipates and responds to age-related needs and preferences.</w:t>
      </w:r>
    </w:p>
    <w:p w14:paraId="6D9E3267" w14:textId="77777777" w:rsidR="004E7E7E" w:rsidRPr="004E7E7E" w:rsidRDefault="004E7E7E" w:rsidP="004E7E7E">
      <w:pPr>
        <w:ind w:left="-284"/>
        <w:jc w:val="both"/>
        <w:rPr>
          <w:rFonts w:ascii="Arial" w:hAnsi="Arial" w:cs="Arial"/>
          <w:color w:val="000000"/>
          <w:szCs w:val="24"/>
          <w:lang w:eastAsia="en-AU"/>
        </w:rPr>
      </w:pPr>
    </w:p>
    <w:p w14:paraId="5495B3E5" w14:textId="39D61DFF" w:rsidR="004E7E7E" w:rsidRPr="004E7E7E" w:rsidRDefault="004E7E7E" w:rsidP="004E7E7E">
      <w:pPr>
        <w:spacing w:before="100" w:beforeAutospacing="1"/>
        <w:ind w:left="-284"/>
        <w:jc w:val="both"/>
        <w:rPr>
          <w:rFonts w:ascii="Arial" w:hAnsi="Arial" w:cs="Arial"/>
        </w:rPr>
      </w:pPr>
      <w:r w:rsidRPr="004E7E7E">
        <w:rPr>
          <w:rFonts w:ascii="Arial" w:hAnsi="Arial" w:cs="Arial"/>
          <w:color w:val="000000"/>
          <w:szCs w:val="24"/>
          <w:lang w:eastAsia="en-AU"/>
        </w:rPr>
        <w:t>When developing an age-friendly community, older adults have the opportunity to have their opinions heard on services, supports, and activities that would enhance their lives and their community.”  (</w:t>
      </w:r>
      <w:hyperlink r:id="rId48" w:history="1">
        <w:r w:rsidRPr="004E7E7E">
          <w:rPr>
            <w:rStyle w:val="Hyperlink"/>
            <w:rFonts w:ascii="Arial" w:hAnsi="Arial" w:cs="Arial"/>
          </w:rPr>
          <w:t>Age-friendly communities (www.wa.gov.au)</w:t>
        </w:r>
      </w:hyperlink>
      <w:r w:rsidRPr="004E7E7E">
        <w:rPr>
          <w:rFonts w:ascii="Arial" w:hAnsi="Arial" w:cs="Arial"/>
        </w:rPr>
        <w:t>)</w:t>
      </w:r>
    </w:p>
    <w:p w14:paraId="5520F0F5" w14:textId="77777777" w:rsidR="004E7E7E" w:rsidRPr="004E7E7E" w:rsidRDefault="004E7E7E" w:rsidP="004E7E7E">
      <w:pPr>
        <w:spacing w:before="100" w:beforeAutospacing="1"/>
        <w:ind w:left="-284"/>
        <w:jc w:val="both"/>
        <w:rPr>
          <w:rFonts w:ascii="Arial" w:eastAsiaTheme="minorHAnsi" w:hAnsi="Arial" w:cs="Arial"/>
          <w:color w:val="000000"/>
          <w:szCs w:val="24"/>
          <w:lang w:eastAsia="en-AU"/>
        </w:rPr>
      </w:pPr>
    </w:p>
    <w:p w14:paraId="0E232D50" w14:textId="77777777" w:rsidR="004E7E7E" w:rsidRPr="004E7E7E" w:rsidRDefault="004E7E7E" w:rsidP="004E7E7E">
      <w:pPr>
        <w:ind w:left="-284"/>
        <w:jc w:val="both"/>
        <w:rPr>
          <w:rFonts w:ascii="Arial" w:hAnsi="Arial" w:cs="Arial"/>
          <w:szCs w:val="24"/>
        </w:rPr>
      </w:pPr>
      <w:r w:rsidRPr="004E7E7E">
        <w:rPr>
          <w:rFonts w:ascii="Arial" w:hAnsi="Arial" w:cs="Arial"/>
          <w:szCs w:val="24"/>
        </w:rPr>
        <w:t xml:space="preserve">With consultation from older adults in our community, the development of an age friendly community strategy would provide a framework to guide and measure how the </w:t>
      </w:r>
      <w:proofErr w:type="gramStart"/>
      <w:r w:rsidRPr="004E7E7E">
        <w:rPr>
          <w:rFonts w:ascii="Arial" w:hAnsi="Arial" w:cs="Arial"/>
          <w:szCs w:val="24"/>
        </w:rPr>
        <w:t>City</w:t>
      </w:r>
      <w:proofErr w:type="gramEnd"/>
      <w:r w:rsidRPr="004E7E7E">
        <w:rPr>
          <w:rFonts w:ascii="Arial" w:hAnsi="Arial" w:cs="Arial"/>
          <w:szCs w:val="24"/>
        </w:rPr>
        <w:t xml:space="preserve"> supports our older adults to be safe, healthy, connected and celebrated.</w:t>
      </w:r>
    </w:p>
    <w:p w14:paraId="0F3C1469" w14:textId="77777777" w:rsidR="004E7E7E" w:rsidRPr="004E7E7E" w:rsidRDefault="004E7E7E" w:rsidP="004E7E7E">
      <w:pPr>
        <w:ind w:left="-284"/>
        <w:jc w:val="both"/>
        <w:rPr>
          <w:rFonts w:ascii="Arial" w:hAnsi="Arial" w:cs="Arial"/>
          <w:szCs w:val="24"/>
        </w:rPr>
      </w:pPr>
    </w:p>
    <w:p w14:paraId="768E16B9" w14:textId="77777777" w:rsidR="004E7E7E" w:rsidRPr="004E7E7E" w:rsidRDefault="004E7E7E" w:rsidP="004E7E7E">
      <w:pPr>
        <w:ind w:left="-284"/>
        <w:jc w:val="both"/>
        <w:rPr>
          <w:rFonts w:ascii="Arial" w:hAnsi="Arial" w:cs="Arial"/>
          <w:szCs w:val="24"/>
        </w:rPr>
      </w:pPr>
      <w:r w:rsidRPr="004E7E7E">
        <w:rPr>
          <w:rFonts w:ascii="Arial" w:hAnsi="Arial" w:cs="Arial"/>
          <w:szCs w:val="24"/>
        </w:rPr>
        <w:t>The strategy would identify priorities, agreed outcomes and service levels, and the required resources to achieve the targets.</w:t>
      </w:r>
    </w:p>
    <w:p w14:paraId="440AAE0B" w14:textId="77777777" w:rsidR="004E7E7E" w:rsidRPr="004E7E7E" w:rsidRDefault="004E7E7E" w:rsidP="004E7E7E">
      <w:pPr>
        <w:ind w:left="-284"/>
        <w:jc w:val="both"/>
        <w:rPr>
          <w:rFonts w:ascii="Arial" w:hAnsi="Arial" w:cs="Arial"/>
          <w:szCs w:val="24"/>
        </w:rPr>
      </w:pPr>
    </w:p>
    <w:p w14:paraId="68C3B921" w14:textId="2FAC10CD" w:rsidR="004E7E7E" w:rsidRPr="004E7E7E" w:rsidRDefault="004E7E7E" w:rsidP="004E7E7E">
      <w:pPr>
        <w:ind w:left="-284"/>
        <w:jc w:val="both"/>
        <w:rPr>
          <w:rFonts w:ascii="Arial" w:hAnsi="Arial" w:cs="Arial"/>
          <w:szCs w:val="24"/>
        </w:rPr>
      </w:pPr>
      <w:r w:rsidRPr="004E7E7E">
        <w:rPr>
          <w:rFonts w:ascii="Arial" w:hAnsi="Arial" w:cs="Arial"/>
          <w:szCs w:val="24"/>
        </w:rPr>
        <w:t>As Council has only just endorsed the CEO Key Result Areas for 2022/23, one of the Key Performance Indicators endorsed by Council would need to be replaced for the City to have the capacity to deliver such a body of work</w:t>
      </w:r>
      <w:r w:rsidR="000577D9">
        <w:rPr>
          <w:rFonts w:ascii="Arial" w:hAnsi="Arial" w:cs="Arial"/>
          <w:szCs w:val="24"/>
        </w:rPr>
        <w:t xml:space="preserve"> within the timeframes suggested</w:t>
      </w:r>
      <w:r w:rsidRPr="004E7E7E">
        <w:rPr>
          <w:rFonts w:ascii="Arial" w:hAnsi="Arial" w:cs="Arial"/>
          <w:szCs w:val="24"/>
        </w:rPr>
        <w:t xml:space="preserve">. </w:t>
      </w:r>
    </w:p>
    <w:p w14:paraId="21A0AA5F" w14:textId="37A21EB9" w:rsidR="00827147" w:rsidRDefault="00827147">
      <w:pPr>
        <w:rPr>
          <w:rFonts w:ascii="Arial" w:hAnsi="Arial" w:cs="Arial"/>
          <w:b/>
          <w:color w:val="17365D" w:themeColor="text2" w:themeShade="BF"/>
          <w:kern w:val="28"/>
          <w:sz w:val="28"/>
          <w:szCs w:val="28"/>
        </w:rPr>
      </w:pPr>
    </w:p>
    <w:p w14:paraId="1E8C078A" w14:textId="77777777" w:rsidR="004E7E7E" w:rsidRDefault="004E7E7E">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68495A5" w14:textId="41CADCF9"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1" w:name="_Toc121910606"/>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w:t>
      </w:r>
      <w:proofErr w:type="gramStart"/>
      <w:r w:rsidRPr="009346C2">
        <w:rPr>
          <w:rFonts w:ascii="Arial" w:hAnsi="Arial" w:cs="Arial"/>
          <w:caps w:val="0"/>
          <w:color w:val="17365D" w:themeColor="text2" w:themeShade="BF"/>
          <w:szCs w:val="28"/>
          <w:u w:val="none"/>
        </w:rPr>
        <w:t>By</w:t>
      </w:r>
      <w:proofErr w:type="gramEnd"/>
      <w:r w:rsidRPr="009346C2">
        <w:rPr>
          <w:rFonts w:ascii="Arial" w:hAnsi="Arial" w:cs="Arial"/>
          <w:caps w:val="0"/>
          <w:color w:val="17365D" w:themeColor="text2" w:themeShade="BF"/>
          <w:szCs w:val="28"/>
          <w:u w:val="none"/>
        </w:rPr>
        <w:t xml:space="preserve"> the Presiding Member or By Decision</w:t>
      </w:r>
      <w:bookmarkEnd w:id="61"/>
    </w:p>
    <w:p w14:paraId="7E01D6D7" w14:textId="279BF8B5" w:rsidR="005949FF" w:rsidRDefault="005949FF" w:rsidP="001C23DF">
      <w:pPr>
        <w:ind w:right="-238"/>
      </w:pPr>
    </w:p>
    <w:p w14:paraId="260BF409" w14:textId="42633760" w:rsidR="00FC19E7" w:rsidRDefault="00FC19E7" w:rsidP="00337164">
      <w:pPr>
        <w:pStyle w:val="CouncilHeading"/>
      </w:pPr>
      <w:r w:rsidRPr="00315DD2">
        <w:t>The following items were approved by the Presiding Member.</w:t>
      </w:r>
    </w:p>
    <w:p w14:paraId="735030BE" w14:textId="0F640731" w:rsidR="00FC27ED" w:rsidRDefault="00FC27ED" w:rsidP="00337164">
      <w:pPr>
        <w:pStyle w:val="CouncilHeading"/>
      </w:pPr>
    </w:p>
    <w:p w14:paraId="324D62AA" w14:textId="15CE2A9A" w:rsidR="00FA422E" w:rsidRPr="005D0052" w:rsidRDefault="00FA422E" w:rsidP="00450666">
      <w:pPr>
        <w:pStyle w:val="Heading2"/>
        <w:numPr>
          <w:ilvl w:val="1"/>
          <w:numId w:val="1"/>
        </w:numPr>
        <w:tabs>
          <w:tab w:val="clear" w:pos="720"/>
        </w:tabs>
        <w:spacing w:before="0" w:after="0"/>
        <w:ind w:left="-284" w:hanging="850"/>
        <w:rPr>
          <w:rFonts w:ascii="Arial" w:hAnsi="Arial" w:cs="Arial"/>
          <w:noProof/>
          <w:color w:val="244061" w:themeColor="accent1" w:themeShade="80"/>
          <w:szCs w:val="24"/>
          <w:u w:val="none"/>
        </w:rPr>
      </w:pPr>
      <w:bookmarkStart w:id="62" w:name="_Toc116475735"/>
      <w:bookmarkStart w:id="63" w:name="_Toc121910607"/>
      <w:r w:rsidRPr="005D0052">
        <w:rPr>
          <w:rFonts w:ascii="Arial" w:hAnsi="Arial" w:cs="Arial"/>
          <w:noProof/>
          <w:color w:val="244061" w:themeColor="accent1" w:themeShade="80"/>
          <w:u w:val="none"/>
        </w:rPr>
        <w:t>ARC17.10.22 Terms of Reference</w:t>
      </w:r>
      <w:bookmarkEnd w:id="62"/>
      <w:bookmarkEnd w:id="63"/>
    </w:p>
    <w:p w14:paraId="5DCEF11E" w14:textId="77777777" w:rsidR="00FA422E" w:rsidRPr="00785D8C" w:rsidRDefault="00FA422E" w:rsidP="00337164">
      <w:pPr>
        <w:pStyle w:val="CouncilHeading"/>
      </w:pPr>
    </w:p>
    <w:tbl>
      <w:tblPr>
        <w:tblStyle w:val="TableGrid"/>
        <w:tblW w:w="9640" w:type="dxa"/>
        <w:tblInd w:w="-289" w:type="dxa"/>
        <w:tblLook w:val="04A0" w:firstRow="1" w:lastRow="0" w:firstColumn="1" w:lastColumn="0" w:noHBand="0" w:noVBand="1"/>
      </w:tblPr>
      <w:tblGrid>
        <w:gridCol w:w="2269"/>
        <w:gridCol w:w="7371"/>
      </w:tblGrid>
      <w:tr w:rsidR="00FA422E" w:rsidRPr="001C046F" w14:paraId="70F5211E" w14:textId="77777777" w:rsidTr="001924E4">
        <w:tc>
          <w:tcPr>
            <w:tcW w:w="2269" w:type="dxa"/>
          </w:tcPr>
          <w:p w14:paraId="6704F22C" w14:textId="77777777" w:rsidR="00FA422E" w:rsidRPr="001C046F" w:rsidRDefault="00FA422E" w:rsidP="00D11BD7">
            <w:pPr>
              <w:ind w:right="110"/>
              <w:jc w:val="both"/>
              <w:rPr>
                <w:rFonts w:ascii="Arial" w:eastAsia="Arial" w:hAnsi="Arial" w:cs="Arial"/>
                <w:b/>
                <w:color w:val="244061" w:themeColor="accent1" w:themeShade="80"/>
                <w:szCs w:val="24"/>
              </w:rPr>
            </w:pPr>
            <w:r w:rsidRPr="001C046F">
              <w:rPr>
                <w:rFonts w:ascii="Arial" w:eastAsia="Arial" w:hAnsi="Arial" w:cs="Arial"/>
                <w:b/>
                <w:color w:val="244061" w:themeColor="accent1" w:themeShade="80"/>
                <w:szCs w:val="24"/>
              </w:rPr>
              <w:t>Meeting &amp; Date</w:t>
            </w:r>
          </w:p>
        </w:tc>
        <w:tc>
          <w:tcPr>
            <w:tcW w:w="7371" w:type="dxa"/>
          </w:tcPr>
          <w:p w14:paraId="4AA0650E" w14:textId="77777777" w:rsidR="00FA422E" w:rsidRDefault="00FA422E" w:rsidP="00D11BD7">
            <w:pPr>
              <w:ind w:right="36"/>
              <w:jc w:val="both"/>
              <w:rPr>
                <w:rFonts w:ascii="Arial" w:eastAsia="Arial" w:hAnsi="Arial" w:cs="Arial"/>
                <w:szCs w:val="24"/>
              </w:rPr>
            </w:pPr>
            <w:r w:rsidRPr="001C046F">
              <w:rPr>
                <w:rFonts w:ascii="Arial" w:eastAsia="Arial" w:hAnsi="Arial" w:cs="Arial"/>
                <w:szCs w:val="24"/>
              </w:rPr>
              <w:t>Audit and Risk Committee – 17 October 2022</w:t>
            </w:r>
          </w:p>
          <w:p w14:paraId="43CB7FDD" w14:textId="49139680" w:rsidR="00F837DC" w:rsidRPr="001C046F" w:rsidRDefault="00F837DC" w:rsidP="00D11BD7">
            <w:pPr>
              <w:ind w:right="36"/>
              <w:jc w:val="both"/>
              <w:rPr>
                <w:rFonts w:ascii="Arial" w:eastAsia="Arial" w:hAnsi="Arial" w:cs="Arial"/>
                <w:szCs w:val="24"/>
              </w:rPr>
            </w:pPr>
            <w:r>
              <w:rPr>
                <w:rFonts w:ascii="Arial" w:eastAsia="Arial" w:hAnsi="Arial" w:cs="Arial"/>
                <w:szCs w:val="24"/>
              </w:rPr>
              <w:t>Council Meeting – 13 December 2022</w:t>
            </w:r>
          </w:p>
        </w:tc>
      </w:tr>
      <w:tr w:rsidR="00FA422E" w:rsidRPr="001C046F" w14:paraId="6B66932F" w14:textId="77777777" w:rsidTr="001924E4">
        <w:tc>
          <w:tcPr>
            <w:tcW w:w="2269" w:type="dxa"/>
          </w:tcPr>
          <w:p w14:paraId="070461F4" w14:textId="77777777" w:rsidR="00FA422E" w:rsidRPr="001C046F" w:rsidRDefault="00FA422E" w:rsidP="00D11BD7">
            <w:pPr>
              <w:ind w:right="110"/>
              <w:jc w:val="both"/>
              <w:rPr>
                <w:rFonts w:ascii="Arial" w:eastAsia="Arial" w:hAnsi="Arial" w:cs="Arial"/>
                <w:b/>
                <w:color w:val="244061" w:themeColor="accent1" w:themeShade="80"/>
                <w:szCs w:val="24"/>
              </w:rPr>
            </w:pPr>
            <w:r w:rsidRPr="001C046F">
              <w:rPr>
                <w:rFonts w:ascii="Arial" w:eastAsia="Arial" w:hAnsi="Arial" w:cs="Arial"/>
                <w:b/>
                <w:color w:val="244061" w:themeColor="accent1" w:themeShade="80"/>
                <w:szCs w:val="24"/>
              </w:rPr>
              <w:t>Applicant</w:t>
            </w:r>
          </w:p>
        </w:tc>
        <w:tc>
          <w:tcPr>
            <w:tcW w:w="7371" w:type="dxa"/>
          </w:tcPr>
          <w:p w14:paraId="4E2E9067" w14:textId="77777777" w:rsidR="00FA422E" w:rsidRPr="001C046F" w:rsidRDefault="00FA422E" w:rsidP="00D11BD7">
            <w:pPr>
              <w:ind w:right="39"/>
              <w:jc w:val="both"/>
              <w:rPr>
                <w:rFonts w:ascii="Arial" w:eastAsia="Arial" w:hAnsi="Arial" w:cs="Arial"/>
                <w:szCs w:val="24"/>
              </w:rPr>
            </w:pPr>
            <w:r w:rsidRPr="001C046F">
              <w:rPr>
                <w:rFonts w:ascii="Arial" w:eastAsia="Arial" w:hAnsi="Arial" w:cs="Arial"/>
                <w:szCs w:val="24"/>
              </w:rPr>
              <w:t>City of Nedlands</w:t>
            </w:r>
          </w:p>
        </w:tc>
      </w:tr>
      <w:tr w:rsidR="00FA422E" w:rsidRPr="001C046F" w14:paraId="65634095" w14:textId="77777777" w:rsidTr="001924E4">
        <w:tc>
          <w:tcPr>
            <w:tcW w:w="2269" w:type="dxa"/>
          </w:tcPr>
          <w:p w14:paraId="5929751F" w14:textId="77777777" w:rsidR="00FA422E" w:rsidRPr="001C046F" w:rsidRDefault="00FA422E" w:rsidP="00D11BD7">
            <w:pPr>
              <w:ind w:right="110"/>
              <w:rPr>
                <w:rFonts w:ascii="Arial" w:eastAsia="Arial" w:hAnsi="Arial" w:cs="Arial"/>
                <w:b/>
                <w:bCs/>
                <w:color w:val="244061" w:themeColor="accent1" w:themeShade="80"/>
                <w:szCs w:val="24"/>
              </w:rPr>
            </w:pPr>
            <w:r w:rsidRPr="001C046F">
              <w:rPr>
                <w:rFonts w:ascii="Arial" w:eastAsia="Arial" w:hAnsi="Arial" w:cs="Arial"/>
                <w:b/>
                <w:bCs/>
                <w:color w:val="244061" w:themeColor="accent1" w:themeShade="80"/>
                <w:szCs w:val="24"/>
              </w:rPr>
              <w:t xml:space="preserve">Employee Disclosure under section 5.70 Local Government Act 1995 </w:t>
            </w:r>
          </w:p>
        </w:tc>
        <w:tc>
          <w:tcPr>
            <w:tcW w:w="7371" w:type="dxa"/>
          </w:tcPr>
          <w:p w14:paraId="267F1AA1" w14:textId="77777777" w:rsidR="00FA422E" w:rsidRPr="001C046F" w:rsidRDefault="00FA422E" w:rsidP="00D11BD7">
            <w:pPr>
              <w:ind w:right="39"/>
              <w:rPr>
                <w:rFonts w:ascii="Arial" w:hAnsi="Arial" w:cs="Arial"/>
                <w:szCs w:val="24"/>
                <w:lang w:eastAsia="en-AU"/>
              </w:rPr>
            </w:pPr>
          </w:p>
          <w:p w14:paraId="752D4955" w14:textId="77777777" w:rsidR="00FA422E" w:rsidRPr="001C046F" w:rsidRDefault="00FA422E" w:rsidP="00D11BD7">
            <w:pPr>
              <w:ind w:right="39"/>
              <w:rPr>
                <w:rFonts w:ascii="Arial" w:hAnsi="Arial" w:cs="Arial"/>
                <w:lang w:eastAsia="en-AU"/>
              </w:rPr>
            </w:pPr>
            <w:r w:rsidRPr="001C046F">
              <w:rPr>
                <w:rFonts w:ascii="Arial" w:hAnsi="Arial" w:cs="Arial"/>
                <w:lang w:eastAsia="en-AU"/>
              </w:rPr>
              <w:t>Nil.</w:t>
            </w:r>
          </w:p>
        </w:tc>
      </w:tr>
      <w:tr w:rsidR="00FA422E" w:rsidRPr="001C046F" w14:paraId="7C5D13D8" w14:textId="77777777" w:rsidTr="001924E4">
        <w:tc>
          <w:tcPr>
            <w:tcW w:w="2269" w:type="dxa"/>
          </w:tcPr>
          <w:p w14:paraId="2BB173F7" w14:textId="77777777" w:rsidR="00FA422E" w:rsidRPr="001C046F" w:rsidRDefault="00FA422E" w:rsidP="00D11BD7">
            <w:pPr>
              <w:ind w:right="110"/>
              <w:jc w:val="both"/>
              <w:rPr>
                <w:rFonts w:ascii="Arial" w:eastAsia="Arial" w:hAnsi="Arial" w:cs="Arial"/>
                <w:b/>
                <w:color w:val="244061" w:themeColor="accent1" w:themeShade="80"/>
                <w:szCs w:val="24"/>
              </w:rPr>
            </w:pPr>
            <w:r w:rsidRPr="001C046F">
              <w:rPr>
                <w:rFonts w:ascii="Arial" w:eastAsia="Arial" w:hAnsi="Arial" w:cs="Arial"/>
                <w:b/>
                <w:color w:val="244061" w:themeColor="accent1" w:themeShade="80"/>
                <w:szCs w:val="24"/>
              </w:rPr>
              <w:t>Report Author</w:t>
            </w:r>
          </w:p>
        </w:tc>
        <w:tc>
          <w:tcPr>
            <w:tcW w:w="7371" w:type="dxa"/>
          </w:tcPr>
          <w:p w14:paraId="51BA8A6B" w14:textId="77777777" w:rsidR="00FA422E" w:rsidRPr="001C046F" w:rsidRDefault="00FA422E" w:rsidP="00D11BD7">
            <w:pPr>
              <w:ind w:right="39"/>
              <w:jc w:val="both"/>
              <w:rPr>
                <w:rFonts w:ascii="Arial" w:eastAsia="Arial" w:hAnsi="Arial" w:cs="Arial"/>
                <w:szCs w:val="24"/>
              </w:rPr>
            </w:pPr>
            <w:r w:rsidRPr="001C046F">
              <w:rPr>
                <w:rFonts w:ascii="Arial" w:eastAsia="Arial" w:hAnsi="Arial" w:cs="Arial"/>
                <w:szCs w:val="24"/>
              </w:rPr>
              <w:t>Michael Cole – Director Corporate Services</w:t>
            </w:r>
          </w:p>
        </w:tc>
      </w:tr>
      <w:tr w:rsidR="00FA422E" w:rsidRPr="001C046F" w14:paraId="73E5CC1C" w14:textId="77777777" w:rsidTr="001924E4">
        <w:tc>
          <w:tcPr>
            <w:tcW w:w="2269" w:type="dxa"/>
          </w:tcPr>
          <w:p w14:paraId="19CF31AB" w14:textId="77777777" w:rsidR="00FA422E" w:rsidRPr="001C046F" w:rsidRDefault="00FA422E" w:rsidP="00D11BD7">
            <w:pPr>
              <w:ind w:right="110"/>
              <w:jc w:val="both"/>
              <w:rPr>
                <w:rFonts w:ascii="Arial" w:eastAsia="Arial" w:hAnsi="Arial" w:cs="Arial"/>
                <w:b/>
                <w:color w:val="244061" w:themeColor="accent1" w:themeShade="80"/>
                <w:szCs w:val="24"/>
              </w:rPr>
            </w:pPr>
            <w:r w:rsidRPr="001C046F">
              <w:rPr>
                <w:rFonts w:ascii="Arial" w:eastAsia="Arial" w:hAnsi="Arial" w:cs="Arial"/>
                <w:b/>
                <w:color w:val="244061" w:themeColor="accent1" w:themeShade="80"/>
                <w:szCs w:val="24"/>
              </w:rPr>
              <w:t>Director</w:t>
            </w:r>
          </w:p>
        </w:tc>
        <w:tc>
          <w:tcPr>
            <w:tcW w:w="7371" w:type="dxa"/>
          </w:tcPr>
          <w:p w14:paraId="3CB12BB0" w14:textId="77777777" w:rsidR="00FA422E" w:rsidRPr="001C046F" w:rsidRDefault="00FA422E" w:rsidP="00D11BD7">
            <w:pPr>
              <w:ind w:right="39"/>
              <w:jc w:val="both"/>
              <w:rPr>
                <w:rFonts w:ascii="Arial" w:eastAsia="Arial" w:hAnsi="Arial" w:cs="Arial"/>
                <w:szCs w:val="24"/>
              </w:rPr>
            </w:pPr>
            <w:r w:rsidRPr="001C046F">
              <w:rPr>
                <w:rFonts w:ascii="Arial" w:eastAsia="Arial" w:hAnsi="Arial" w:cs="Arial"/>
                <w:szCs w:val="24"/>
              </w:rPr>
              <w:t>Michael Cole – Director Corporate Services</w:t>
            </w:r>
          </w:p>
        </w:tc>
      </w:tr>
      <w:tr w:rsidR="00FA422E" w:rsidRPr="001C046F" w14:paraId="7DACDD16" w14:textId="77777777" w:rsidTr="001924E4">
        <w:tc>
          <w:tcPr>
            <w:tcW w:w="2269" w:type="dxa"/>
          </w:tcPr>
          <w:p w14:paraId="51D451D2" w14:textId="77777777" w:rsidR="00FA422E" w:rsidRPr="001C046F" w:rsidRDefault="00FA422E" w:rsidP="00D11BD7">
            <w:pPr>
              <w:ind w:right="110"/>
              <w:jc w:val="both"/>
              <w:rPr>
                <w:rFonts w:ascii="Arial" w:eastAsia="Arial" w:hAnsi="Arial" w:cs="Arial"/>
                <w:b/>
                <w:color w:val="244061" w:themeColor="accent1" w:themeShade="80"/>
                <w:szCs w:val="24"/>
              </w:rPr>
            </w:pPr>
            <w:r w:rsidRPr="001C046F">
              <w:rPr>
                <w:rFonts w:ascii="Arial" w:eastAsia="Arial" w:hAnsi="Arial" w:cs="Arial"/>
                <w:b/>
                <w:color w:val="244061" w:themeColor="accent1" w:themeShade="80"/>
                <w:szCs w:val="24"/>
              </w:rPr>
              <w:t>Attachments</w:t>
            </w:r>
          </w:p>
        </w:tc>
        <w:tc>
          <w:tcPr>
            <w:tcW w:w="7371" w:type="dxa"/>
          </w:tcPr>
          <w:p w14:paraId="5953C4AC" w14:textId="25471F07" w:rsidR="00FA422E" w:rsidRPr="001C046F" w:rsidRDefault="003E55FF" w:rsidP="003E55FF">
            <w:pPr>
              <w:ind w:right="39"/>
              <w:jc w:val="both"/>
              <w:rPr>
                <w:rFonts w:ascii="Arial" w:hAnsi="Arial" w:cs="Arial"/>
                <w:szCs w:val="24"/>
                <w:lang w:val="en-US"/>
              </w:rPr>
            </w:pPr>
            <w:r>
              <w:rPr>
                <w:rFonts w:ascii="Arial" w:hAnsi="Arial" w:cs="Arial"/>
                <w:szCs w:val="24"/>
                <w:lang w:val="en-US"/>
              </w:rPr>
              <w:t>Nil.</w:t>
            </w:r>
          </w:p>
        </w:tc>
      </w:tr>
    </w:tbl>
    <w:p w14:paraId="6BAA96B1" w14:textId="7EE21B47" w:rsidR="00FA422E" w:rsidRDefault="00FA422E" w:rsidP="001924E4">
      <w:pPr>
        <w:ind w:right="-238"/>
        <w:rPr>
          <w:rFonts w:ascii="Arial" w:hAnsi="Arial" w:cs="Arial"/>
          <w:b/>
          <w:bCs/>
          <w:noProof/>
          <w:color w:val="244061" w:themeColor="accent1" w:themeShade="80"/>
          <w:sz w:val="28"/>
          <w:szCs w:val="28"/>
        </w:rPr>
      </w:pPr>
    </w:p>
    <w:p w14:paraId="362EE973" w14:textId="578CFA2B" w:rsidR="000F72DD" w:rsidRPr="00147AEA" w:rsidRDefault="000F72DD" w:rsidP="001924E4">
      <w:pPr>
        <w:ind w:left="-284" w:right="-238"/>
        <w:jc w:val="both"/>
        <w:rPr>
          <w:rFonts w:ascii="Arial" w:hAnsi="Arial" w:cs="Arial"/>
          <w:b/>
          <w:szCs w:val="24"/>
        </w:rPr>
      </w:pPr>
      <w:r w:rsidRPr="00147AEA">
        <w:rPr>
          <w:rFonts w:ascii="Arial" w:hAnsi="Arial" w:cs="Arial"/>
          <w:b/>
          <w:szCs w:val="24"/>
        </w:rPr>
        <w:t xml:space="preserve">Regulation 11(da) </w:t>
      </w:r>
      <w:r w:rsidR="001924E4">
        <w:rPr>
          <w:rFonts w:ascii="Arial" w:hAnsi="Arial" w:cs="Arial"/>
          <w:b/>
          <w:szCs w:val="24"/>
        </w:rPr>
        <w:t>–</w:t>
      </w:r>
      <w:r w:rsidRPr="00147AEA">
        <w:rPr>
          <w:rFonts w:ascii="Arial" w:hAnsi="Arial" w:cs="Arial"/>
          <w:b/>
          <w:szCs w:val="24"/>
        </w:rPr>
        <w:t xml:space="preserve"> </w:t>
      </w:r>
      <w:r w:rsidR="001924E4">
        <w:rPr>
          <w:rFonts w:ascii="Arial" w:hAnsi="Arial" w:cs="Arial"/>
          <w:b/>
          <w:szCs w:val="24"/>
        </w:rPr>
        <w:t>Not Applicable – Recommendation Adopted</w:t>
      </w:r>
    </w:p>
    <w:p w14:paraId="40BEA988" w14:textId="77777777" w:rsidR="000F72DD" w:rsidRPr="00147AEA" w:rsidRDefault="000F72DD" w:rsidP="001924E4">
      <w:pPr>
        <w:ind w:left="-284" w:right="-238"/>
        <w:jc w:val="both"/>
        <w:rPr>
          <w:rFonts w:ascii="Arial" w:hAnsi="Arial" w:cs="Arial"/>
          <w:szCs w:val="24"/>
        </w:rPr>
      </w:pPr>
    </w:p>
    <w:p w14:paraId="6D7AAE8E" w14:textId="45F745D5" w:rsidR="000F72DD" w:rsidRPr="00147AEA" w:rsidRDefault="000F72DD" w:rsidP="001924E4">
      <w:pPr>
        <w:ind w:left="-284" w:right="-238"/>
        <w:jc w:val="both"/>
        <w:rPr>
          <w:rFonts w:ascii="Arial" w:hAnsi="Arial" w:cs="Arial"/>
          <w:szCs w:val="24"/>
        </w:rPr>
      </w:pPr>
      <w:r w:rsidRPr="00147AEA">
        <w:rPr>
          <w:rFonts w:ascii="Arial" w:hAnsi="Arial" w:cs="Arial"/>
          <w:szCs w:val="24"/>
        </w:rPr>
        <w:t xml:space="preserve">Moved – Councillor </w:t>
      </w:r>
      <w:r w:rsidR="00291B78">
        <w:rPr>
          <w:rFonts w:ascii="Arial" w:hAnsi="Arial" w:cs="Arial"/>
          <w:szCs w:val="24"/>
        </w:rPr>
        <w:t>Combes</w:t>
      </w:r>
    </w:p>
    <w:p w14:paraId="168769DC" w14:textId="7C01542A" w:rsidR="000F72DD" w:rsidRPr="00147AEA" w:rsidRDefault="000F72DD" w:rsidP="001924E4">
      <w:pPr>
        <w:ind w:left="-284" w:right="-238"/>
        <w:jc w:val="both"/>
        <w:rPr>
          <w:rFonts w:ascii="Arial" w:hAnsi="Arial" w:cs="Arial"/>
          <w:szCs w:val="24"/>
        </w:rPr>
      </w:pPr>
      <w:r w:rsidRPr="00147AEA">
        <w:rPr>
          <w:rFonts w:ascii="Arial" w:hAnsi="Arial" w:cs="Arial"/>
          <w:szCs w:val="24"/>
        </w:rPr>
        <w:t xml:space="preserve">Seconded – Councillor </w:t>
      </w:r>
      <w:r w:rsidR="00291B78">
        <w:rPr>
          <w:rFonts w:ascii="Arial" w:hAnsi="Arial" w:cs="Arial"/>
          <w:szCs w:val="24"/>
        </w:rPr>
        <w:t>Senathirajah</w:t>
      </w:r>
    </w:p>
    <w:p w14:paraId="63F4E287" w14:textId="77777777" w:rsidR="000F72DD" w:rsidRPr="00147AEA" w:rsidRDefault="000F72DD" w:rsidP="001924E4">
      <w:pPr>
        <w:ind w:left="-284" w:right="-238"/>
        <w:jc w:val="both"/>
        <w:rPr>
          <w:rFonts w:ascii="Arial" w:hAnsi="Arial" w:cs="Arial"/>
          <w:szCs w:val="24"/>
        </w:rPr>
      </w:pPr>
    </w:p>
    <w:p w14:paraId="44A34B6E" w14:textId="77777777" w:rsidR="000F72DD" w:rsidRPr="00422EC0" w:rsidRDefault="000F72DD" w:rsidP="001924E4">
      <w:pPr>
        <w:ind w:left="-284" w:right="-238"/>
        <w:jc w:val="both"/>
        <w:rPr>
          <w:rFonts w:ascii="Arial" w:hAnsi="Arial" w:cs="Arial"/>
          <w:b/>
          <w:color w:val="1F3864"/>
          <w:szCs w:val="24"/>
        </w:rPr>
      </w:pPr>
      <w:r w:rsidRPr="00422EC0">
        <w:rPr>
          <w:rFonts w:ascii="Arial" w:hAnsi="Arial" w:cs="Arial"/>
          <w:b/>
          <w:color w:val="1F3864"/>
          <w:szCs w:val="24"/>
        </w:rPr>
        <w:t>That the Recommendation be adopted.</w:t>
      </w:r>
    </w:p>
    <w:p w14:paraId="47919480" w14:textId="77777777" w:rsidR="000F72DD" w:rsidRPr="00422EC0" w:rsidRDefault="000F72DD" w:rsidP="001924E4">
      <w:pPr>
        <w:ind w:left="-284" w:right="-238"/>
        <w:jc w:val="both"/>
        <w:rPr>
          <w:rFonts w:ascii="Arial" w:hAnsi="Arial" w:cs="Arial"/>
          <w:color w:val="1F3864"/>
          <w:szCs w:val="24"/>
        </w:rPr>
      </w:pPr>
      <w:r w:rsidRPr="00422EC0">
        <w:rPr>
          <w:rFonts w:ascii="Arial" w:hAnsi="Arial" w:cs="Arial"/>
          <w:color w:val="1F3864"/>
          <w:szCs w:val="24"/>
        </w:rPr>
        <w:t>(Printed below for ease of reference)</w:t>
      </w:r>
    </w:p>
    <w:p w14:paraId="17DCF1B2" w14:textId="33E15B74" w:rsidR="00291B78" w:rsidRPr="00147AEA" w:rsidRDefault="00291B78" w:rsidP="001924E4">
      <w:pPr>
        <w:ind w:right="-238"/>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4ED71345" w14:textId="0F3C5030" w:rsidR="000F72DD" w:rsidRPr="00147AEA" w:rsidRDefault="000F72DD" w:rsidP="0062573C">
      <w:pPr>
        <w:ind w:left="-284" w:right="-330"/>
        <w:jc w:val="right"/>
        <w:rPr>
          <w:rFonts w:ascii="Arial" w:hAnsi="Arial" w:cs="Arial"/>
          <w:b/>
          <w:szCs w:val="24"/>
        </w:rPr>
      </w:pPr>
    </w:p>
    <w:p w14:paraId="7A23642E" w14:textId="296B7CA8" w:rsidR="00B834BE" w:rsidRDefault="001924E4" w:rsidP="00FA422E">
      <w:pPr>
        <w:rPr>
          <w:rFonts w:ascii="Arial" w:hAnsi="Arial" w:cs="Arial"/>
          <w:b/>
          <w:bCs/>
          <w:noProof/>
          <w:color w:val="244061" w:themeColor="accent1" w:themeShade="80"/>
          <w:sz w:val="28"/>
          <w:szCs w:val="28"/>
        </w:rPr>
      </w:pPr>
      <w:r>
        <w:rPr>
          <w:rFonts w:ascii="Arial" w:hAnsi="Arial" w:cs="Arial"/>
          <w:noProof/>
          <w:szCs w:val="24"/>
        </w:rPr>
        <mc:AlternateContent>
          <mc:Choice Requires="wps">
            <w:drawing>
              <wp:anchor distT="0" distB="0" distL="114300" distR="114300" simplePos="0" relativeHeight="251658262" behindDoc="1" locked="0" layoutInCell="1" allowOverlap="1" wp14:anchorId="0465563B" wp14:editId="1631219B">
                <wp:simplePos x="0" y="0"/>
                <wp:positionH relativeFrom="margin">
                  <wp:posOffset>-217459</wp:posOffset>
                </wp:positionH>
                <wp:positionV relativeFrom="paragraph">
                  <wp:posOffset>172951</wp:posOffset>
                </wp:positionV>
                <wp:extent cx="6262255" cy="3103418"/>
                <wp:effectExtent l="0" t="0" r="24765" b="20955"/>
                <wp:wrapNone/>
                <wp:docPr id="26" name="Rectangle 26" descr="P3960#y1"/>
                <wp:cNvGraphicFramePr/>
                <a:graphic xmlns:a="http://schemas.openxmlformats.org/drawingml/2006/main">
                  <a:graphicData uri="http://schemas.microsoft.com/office/word/2010/wordprocessingShape">
                    <wps:wsp>
                      <wps:cNvSpPr/>
                      <wps:spPr>
                        <a:xfrm>
                          <a:off x="0" y="0"/>
                          <a:ext cx="6262255" cy="310341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50D89" id="Rectangle 26" o:spid="_x0000_s1026" alt="P3960#y1" style="position:absolute;margin-left:-17.1pt;margin-top:13.6pt;width:493.1pt;height:244.35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" filled="f" strokecolor="#243f60 [1604]" strokeweight="2pt">
                <w10:wrap anchorx="margin"/>
              </v:rect>
            </w:pict>
          </mc:Fallback>
        </mc:AlternateContent>
      </w:r>
    </w:p>
    <w:p w14:paraId="52268474" w14:textId="324202A0" w:rsidR="003E55FF" w:rsidRDefault="001924E4" w:rsidP="001924E4">
      <w:pPr>
        <w:ind w:left="-284" w:right="-238"/>
        <w:jc w:val="both"/>
        <w:rPr>
          <w:rFonts w:ascii="Arial" w:hAnsi="Arial" w:cs="Arial"/>
          <w:b/>
          <w:color w:val="244061" w:themeColor="accent1" w:themeShade="80"/>
          <w:sz w:val="28"/>
          <w:szCs w:val="28"/>
        </w:rPr>
      </w:pPr>
      <w:r>
        <w:rPr>
          <w:rFonts w:ascii="Arial" w:hAnsi="Arial" w:cs="Arial"/>
          <w:b/>
          <w:color w:val="244061" w:themeColor="accent1" w:themeShade="80"/>
          <w:sz w:val="28"/>
          <w:szCs w:val="28"/>
        </w:rPr>
        <w:t xml:space="preserve">Council Resolution / </w:t>
      </w:r>
      <w:r w:rsidR="003E55FF" w:rsidRPr="00450666">
        <w:rPr>
          <w:rFonts w:ascii="Arial" w:hAnsi="Arial" w:cs="Arial"/>
          <w:b/>
          <w:color w:val="244061" w:themeColor="accent1" w:themeShade="80"/>
          <w:sz w:val="28"/>
          <w:szCs w:val="28"/>
        </w:rPr>
        <w:t>Committee Recommendation</w:t>
      </w:r>
    </w:p>
    <w:p w14:paraId="3B40F03E" w14:textId="77777777" w:rsidR="00332285" w:rsidRPr="00332285" w:rsidRDefault="00332285" w:rsidP="001924E4">
      <w:pPr>
        <w:ind w:left="-284" w:right="-238"/>
        <w:jc w:val="both"/>
        <w:rPr>
          <w:rFonts w:ascii="Arial" w:eastAsiaTheme="minorHAnsi" w:hAnsi="Arial" w:cs="Arial"/>
          <w:b/>
          <w:bCs/>
          <w:color w:val="244061" w:themeColor="accent1" w:themeShade="80"/>
          <w:szCs w:val="24"/>
        </w:rPr>
      </w:pPr>
    </w:p>
    <w:p w14:paraId="5D4B0E0D" w14:textId="60A915F2" w:rsidR="003E55FF" w:rsidRDefault="00332285" w:rsidP="001924E4">
      <w:pPr>
        <w:ind w:left="-284" w:right="-238"/>
        <w:jc w:val="both"/>
        <w:rPr>
          <w:rFonts w:ascii="Arial" w:eastAsiaTheme="minorHAnsi" w:hAnsi="Arial" w:cs="Arial"/>
          <w:b/>
          <w:bCs/>
          <w:color w:val="244061" w:themeColor="accent1" w:themeShade="80"/>
          <w:szCs w:val="24"/>
        </w:rPr>
      </w:pPr>
      <w:r w:rsidRPr="00332285">
        <w:rPr>
          <w:rFonts w:ascii="Arial" w:eastAsiaTheme="minorHAnsi" w:hAnsi="Arial" w:cs="Arial"/>
          <w:b/>
          <w:bCs/>
          <w:color w:val="244061" w:themeColor="accent1" w:themeShade="80"/>
          <w:szCs w:val="24"/>
        </w:rPr>
        <w:t xml:space="preserve">That Council approve amendments to the Terms of Reference for the Audit and Risk Committee as per </w:t>
      </w:r>
      <w:r w:rsidR="00F837DC">
        <w:rPr>
          <w:rFonts w:ascii="Arial" w:eastAsiaTheme="minorHAnsi" w:hAnsi="Arial" w:cs="Arial"/>
          <w:b/>
          <w:bCs/>
          <w:color w:val="244061" w:themeColor="accent1" w:themeShade="80"/>
          <w:szCs w:val="24"/>
        </w:rPr>
        <w:t>below:</w:t>
      </w:r>
    </w:p>
    <w:p w14:paraId="4DCC793D" w14:textId="77777777" w:rsidR="00332285" w:rsidRDefault="00332285" w:rsidP="001924E4">
      <w:pPr>
        <w:ind w:left="-284" w:right="-238"/>
        <w:jc w:val="both"/>
        <w:rPr>
          <w:rFonts w:ascii="Arial" w:hAnsi="Arial" w:cs="Arial"/>
          <w:b/>
          <w:szCs w:val="24"/>
        </w:rPr>
      </w:pPr>
    </w:p>
    <w:p w14:paraId="51F6AE60" w14:textId="77777777" w:rsidR="003E55FF" w:rsidRPr="00341346" w:rsidRDefault="003E55FF" w:rsidP="001924E4">
      <w:pPr>
        <w:ind w:left="-284" w:right="-238"/>
        <w:jc w:val="both"/>
        <w:rPr>
          <w:rFonts w:ascii="Arial" w:hAnsi="Arial" w:cs="Arial"/>
          <w:b/>
          <w:color w:val="244061" w:themeColor="accent1" w:themeShade="80"/>
          <w:szCs w:val="24"/>
        </w:rPr>
      </w:pPr>
      <w:bookmarkStart w:id="64" w:name="_Toc114228222"/>
      <w:r w:rsidRPr="00341346">
        <w:rPr>
          <w:rFonts w:ascii="Arial" w:hAnsi="Arial" w:cs="Arial"/>
          <w:b/>
          <w:color w:val="244061" w:themeColor="accent1" w:themeShade="80"/>
          <w:szCs w:val="24"/>
        </w:rPr>
        <w:t>Audit and Risk Committee</w:t>
      </w:r>
      <w:bookmarkEnd w:id="64"/>
      <w:r w:rsidRPr="00341346">
        <w:rPr>
          <w:rFonts w:ascii="Arial" w:hAnsi="Arial" w:cs="Arial"/>
          <w:b/>
          <w:color w:val="244061" w:themeColor="accent1" w:themeShade="80"/>
          <w:szCs w:val="24"/>
        </w:rPr>
        <w:t xml:space="preserve"> </w:t>
      </w:r>
    </w:p>
    <w:p w14:paraId="7F8C709D" w14:textId="77777777" w:rsidR="003E55FF" w:rsidRPr="00341346" w:rsidRDefault="003E55FF" w:rsidP="001924E4">
      <w:pPr>
        <w:ind w:right="-238"/>
        <w:rPr>
          <w:color w:val="244061" w:themeColor="accent1" w:themeShade="80"/>
        </w:rPr>
      </w:pPr>
    </w:p>
    <w:p w14:paraId="49C92BC6" w14:textId="77777777" w:rsidR="003E55FF" w:rsidRPr="00341346" w:rsidRDefault="003E55FF" w:rsidP="001924E4">
      <w:pPr>
        <w:autoSpaceDE w:val="0"/>
        <w:autoSpaceDN w:val="0"/>
        <w:adjustRightInd w:val="0"/>
        <w:ind w:left="-284" w:right="-238"/>
        <w:jc w:val="both"/>
        <w:rPr>
          <w:rFonts w:ascii="Arial" w:hAnsi="Arial" w:cs="Arial"/>
          <w:b/>
          <w:bCs/>
          <w:color w:val="244061" w:themeColor="accent1" w:themeShade="80"/>
        </w:rPr>
      </w:pPr>
      <w:r w:rsidRPr="00341346">
        <w:rPr>
          <w:rFonts w:ascii="Arial" w:hAnsi="Arial" w:cs="Arial"/>
          <w:b/>
          <w:bCs/>
          <w:color w:val="244061" w:themeColor="accent1" w:themeShade="80"/>
        </w:rPr>
        <w:t>Purpose</w:t>
      </w:r>
    </w:p>
    <w:p w14:paraId="45A124C5" w14:textId="77777777" w:rsidR="003E55FF" w:rsidRPr="00341346" w:rsidRDefault="003E55FF" w:rsidP="001924E4">
      <w:pPr>
        <w:autoSpaceDE w:val="0"/>
        <w:autoSpaceDN w:val="0"/>
        <w:adjustRightInd w:val="0"/>
        <w:ind w:left="-284" w:right="-238"/>
        <w:jc w:val="both"/>
        <w:rPr>
          <w:rFonts w:ascii="Arial" w:hAnsi="Arial" w:cs="Arial"/>
          <w:b/>
          <w:bCs/>
          <w:color w:val="244061" w:themeColor="accent1" w:themeShade="80"/>
        </w:rPr>
      </w:pPr>
    </w:p>
    <w:p w14:paraId="520C6B3D" w14:textId="77777777" w:rsidR="003E55FF" w:rsidRPr="00341346" w:rsidRDefault="003E55FF" w:rsidP="001924E4">
      <w:pPr>
        <w:tabs>
          <w:tab w:val="left" w:pos="993"/>
        </w:tabs>
        <w:ind w:left="-284" w:right="-238"/>
        <w:jc w:val="both"/>
        <w:rPr>
          <w:rFonts w:ascii="Arial" w:hAnsi="Arial" w:cs="Arial"/>
          <w:color w:val="244061" w:themeColor="accent1" w:themeShade="80"/>
        </w:rPr>
      </w:pPr>
      <w:r w:rsidRPr="00341346">
        <w:rPr>
          <w:rFonts w:ascii="Arial" w:eastAsia="Arial Unicode MS" w:hAnsi="Arial" w:cs="Arial"/>
          <w:color w:val="244061" w:themeColor="accent1" w:themeShade="80"/>
        </w:rPr>
        <w:t>This Committee is established by Council in accordance with the Local Government Act 1995, part 7, t</w:t>
      </w:r>
      <w:r w:rsidRPr="00341346">
        <w:rPr>
          <w:rFonts w:ascii="Arial" w:hAnsi="Arial" w:cs="Arial"/>
          <w:color w:val="244061" w:themeColor="accent1" w:themeShade="80"/>
        </w:rPr>
        <w:t xml:space="preserve">o assist the Council under Regulation 16 of the Local Government (Audit) Regulations 1995 to discharge its responsibilities </w:t>
      </w:r>
      <w:proofErr w:type="gramStart"/>
      <w:r w:rsidRPr="00341346">
        <w:rPr>
          <w:rFonts w:ascii="Arial" w:hAnsi="Arial" w:cs="Arial"/>
          <w:color w:val="244061" w:themeColor="accent1" w:themeShade="80"/>
        </w:rPr>
        <w:t>with regard to</w:t>
      </w:r>
      <w:proofErr w:type="gramEnd"/>
      <w:r w:rsidRPr="00341346">
        <w:rPr>
          <w:rFonts w:ascii="Arial" w:hAnsi="Arial" w:cs="Arial"/>
          <w:color w:val="244061" w:themeColor="accent1" w:themeShade="80"/>
        </w:rPr>
        <w:t xml:space="preserve"> the exercise of due care, diligence and skill in relation to:</w:t>
      </w:r>
    </w:p>
    <w:p w14:paraId="417ADC8D" w14:textId="77777777" w:rsidR="003E55FF" w:rsidRPr="00341346" w:rsidRDefault="003E55FF" w:rsidP="001924E4">
      <w:pPr>
        <w:autoSpaceDE w:val="0"/>
        <w:autoSpaceDN w:val="0"/>
        <w:adjustRightInd w:val="0"/>
        <w:ind w:left="-284" w:right="-238"/>
        <w:jc w:val="both"/>
        <w:rPr>
          <w:rFonts w:ascii="Arial" w:hAnsi="Arial" w:cs="Arial"/>
          <w:color w:val="244061" w:themeColor="accent1" w:themeShade="80"/>
        </w:rPr>
      </w:pPr>
    </w:p>
    <w:p w14:paraId="216BDB73" w14:textId="77777777" w:rsidR="003E55FF" w:rsidRPr="00341346" w:rsidRDefault="003E55FF" w:rsidP="001924E4">
      <w:pPr>
        <w:numPr>
          <w:ilvl w:val="0"/>
          <w:numId w:val="50"/>
        </w:numPr>
        <w:autoSpaceDE w:val="0"/>
        <w:autoSpaceDN w:val="0"/>
        <w:adjustRightInd w:val="0"/>
        <w:ind w:left="284" w:right="-238" w:hanging="568"/>
        <w:jc w:val="both"/>
        <w:rPr>
          <w:rFonts w:ascii="Arial" w:hAnsi="Arial" w:cs="Arial"/>
          <w:color w:val="244061" w:themeColor="accent1" w:themeShade="80"/>
        </w:rPr>
      </w:pPr>
      <w:r w:rsidRPr="00341346">
        <w:rPr>
          <w:rFonts w:ascii="Arial" w:hAnsi="Arial" w:cs="Arial"/>
          <w:color w:val="244061" w:themeColor="accent1" w:themeShade="80"/>
        </w:rPr>
        <w:t>The reporting of financial information, the application of accounting policies, and the management of the financial affairs of the City,</w:t>
      </w:r>
    </w:p>
    <w:p w14:paraId="41CE9688" w14:textId="77777777" w:rsidR="003E55FF" w:rsidRPr="00341346" w:rsidRDefault="003E55FF" w:rsidP="001924E4">
      <w:pPr>
        <w:numPr>
          <w:ilvl w:val="0"/>
          <w:numId w:val="50"/>
        </w:numPr>
        <w:autoSpaceDE w:val="0"/>
        <w:autoSpaceDN w:val="0"/>
        <w:adjustRightInd w:val="0"/>
        <w:ind w:left="284" w:right="-238" w:hanging="568"/>
        <w:jc w:val="both"/>
        <w:rPr>
          <w:rFonts w:ascii="Arial" w:hAnsi="Arial" w:cs="Arial"/>
          <w:color w:val="244061" w:themeColor="accent1" w:themeShade="80"/>
        </w:rPr>
      </w:pPr>
      <w:r w:rsidRPr="00341346">
        <w:rPr>
          <w:rFonts w:ascii="Arial" w:hAnsi="Arial" w:cs="Arial"/>
          <w:color w:val="244061" w:themeColor="accent1" w:themeShade="80"/>
        </w:rPr>
        <w:t>The assessment of the adequacy of the management of Risk.</w:t>
      </w:r>
    </w:p>
    <w:p w14:paraId="68A6BA86" w14:textId="77777777" w:rsidR="000F72DD" w:rsidRDefault="000F72DD" w:rsidP="001924E4">
      <w:pPr>
        <w:ind w:right="-238"/>
        <w:rPr>
          <w:rFonts w:ascii="Arial" w:hAnsi="Arial" w:cs="Arial"/>
          <w:color w:val="244061" w:themeColor="accent1" w:themeShade="80"/>
        </w:rPr>
      </w:pPr>
    </w:p>
    <w:p w14:paraId="1FD9D5BA" w14:textId="77777777" w:rsidR="001924E4" w:rsidRDefault="001924E4" w:rsidP="001924E4">
      <w:pPr>
        <w:ind w:left="-284" w:right="-238"/>
        <w:rPr>
          <w:rFonts w:ascii="Arial" w:hAnsi="Arial" w:cs="Arial"/>
          <w:b/>
          <w:bCs/>
          <w:color w:val="244061" w:themeColor="accent1" w:themeShade="80"/>
        </w:rPr>
      </w:pPr>
    </w:p>
    <w:p w14:paraId="7CC8AF7B" w14:textId="02E8F15A" w:rsidR="003E55FF" w:rsidRPr="00341346" w:rsidRDefault="001924E4" w:rsidP="001924E4">
      <w:pPr>
        <w:ind w:left="-284" w:right="-238"/>
        <w:rPr>
          <w:rFonts w:ascii="Arial" w:hAnsi="Arial" w:cs="Arial"/>
          <w:b/>
          <w:bCs/>
          <w:color w:val="244061" w:themeColor="accent1" w:themeShade="80"/>
        </w:rPr>
      </w:pPr>
      <w:r>
        <w:rPr>
          <w:rFonts w:ascii="Arial" w:hAnsi="Arial" w:cs="Arial"/>
          <w:noProof/>
          <w:szCs w:val="24"/>
        </w:rPr>
        <mc:AlternateContent>
          <mc:Choice Requires="wps">
            <w:drawing>
              <wp:anchor distT="0" distB="0" distL="114300" distR="114300" simplePos="0" relativeHeight="251658263" behindDoc="1" locked="0" layoutInCell="1" allowOverlap="1" wp14:anchorId="3D7FC6B0" wp14:editId="37A6CC23">
                <wp:simplePos x="0" y="0"/>
                <wp:positionH relativeFrom="margin">
                  <wp:posOffset>-226695</wp:posOffset>
                </wp:positionH>
                <wp:positionV relativeFrom="paragraph">
                  <wp:posOffset>-6870</wp:posOffset>
                </wp:positionV>
                <wp:extent cx="6326909" cy="8109528"/>
                <wp:effectExtent l="0" t="0" r="17145" b="25400"/>
                <wp:wrapNone/>
                <wp:docPr id="27" name="Rectangle 27" descr="P3975#y1"/>
                <wp:cNvGraphicFramePr/>
                <a:graphic xmlns:a="http://schemas.openxmlformats.org/drawingml/2006/main">
                  <a:graphicData uri="http://schemas.microsoft.com/office/word/2010/wordprocessingShape">
                    <wps:wsp>
                      <wps:cNvSpPr/>
                      <wps:spPr>
                        <a:xfrm>
                          <a:off x="0" y="0"/>
                          <a:ext cx="6326909" cy="810952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968101" id="Rectangle 27" o:spid="_x0000_s1026" alt="P3975#y1" style="position:absolute;margin-left:-17.85pt;margin-top:-.55pt;width:498.2pt;height:638.55pt;z-index:-25165821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" filled="f" strokecolor="#243f60 [1604]" strokeweight="2pt">
                <w10:wrap anchorx="margin"/>
              </v:rect>
            </w:pict>
          </mc:Fallback>
        </mc:AlternateContent>
      </w:r>
      <w:r w:rsidR="003E55FF" w:rsidRPr="00341346">
        <w:rPr>
          <w:rFonts w:ascii="Arial" w:hAnsi="Arial" w:cs="Arial"/>
          <w:b/>
          <w:bCs/>
          <w:color w:val="244061" w:themeColor="accent1" w:themeShade="80"/>
        </w:rPr>
        <w:t>Scope</w:t>
      </w:r>
    </w:p>
    <w:p w14:paraId="3A00FC91" w14:textId="77777777" w:rsidR="003E55FF" w:rsidRPr="00341346" w:rsidRDefault="003E55FF" w:rsidP="001924E4">
      <w:pPr>
        <w:autoSpaceDE w:val="0"/>
        <w:autoSpaceDN w:val="0"/>
        <w:adjustRightInd w:val="0"/>
        <w:ind w:left="-284" w:right="-238"/>
        <w:jc w:val="both"/>
        <w:rPr>
          <w:rFonts w:ascii="Arial" w:hAnsi="Arial" w:cs="Arial"/>
          <w:b/>
          <w:bCs/>
          <w:color w:val="244061" w:themeColor="accent1" w:themeShade="80"/>
        </w:rPr>
      </w:pPr>
    </w:p>
    <w:p w14:paraId="52E61C51" w14:textId="77777777" w:rsidR="003E55FF" w:rsidRPr="00341346" w:rsidRDefault="003E55FF" w:rsidP="001924E4">
      <w:pPr>
        <w:autoSpaceDE w:val="0"/>
        <w:autoSpaceDN w:val="0"/>
        <w:adjustRightInd w:val="0"/>
        <w:ind w:left="-284" w:right="-238"/>
        <w:jc w:val="both"/>
        <w:rPr>
          <w:color w:val="244061" w:themeColor="accent1" w:themeShade="80"/>
        </w:rPr>
      </w:pPr>
      <w:bookmarkStart w:id="65" w:name="_Toc515359088"/>
      <w:bookmarkStart w:id="66" w:name="_Toc515361659"/>
      <w:bookmarkStart w:id="67" w:name="_Toc517856528"/>
      <w:r w:rsidRPr="00341346">
        <w:rPr>
          <w:rFonts w:ascii="Arial" w:hAnsi="Arial" w:cs="Arial"/>
          <w:b/>
          <w:bCs/>
          <w:color w:val="244061" w:themeColor="accent1" w:themeShade="80"/>
        </w:rPr>
        <w:t>Local Government (Audit) Regulations 1995</w:t>
      </w:r>
    </w:p>
    <w:p w14:paraId="60D940DE" w14:textId="77777777" w:rsidR="003E55FF" w:rsidRPr="00341346" w:rsidRDefault="003E55FF" w:rsidP="001924E4">
      <w:pPr>
        <w:autoSpaceDE w:val="0"/>
        <w:autoSpaceDN w:val="0"/>
        <w:adjustRightInd w:val="0"/>
        <w:ind w:left="-284" w:right="-238"/>
        <w:jc w:val="both"/>
        <w:rPr>
          <w:color w:val="244061" w:themeColor="accent1" w:themeShade="80"/>
        </w:rPr>
      </w:pPr>
    </w:p>
    <w:p w14:paraId="099A5EA4" w14:textId="77777777" w:rsidR="003E55FF" w:rsidRPr="00341346" w:rsidRDefault="003E55FF" w:rsidP="001924E4">
      <w:pPr>
        <w:autoSpaceDE w:val="0"/>
        <w:autoSpaceDN w:val="0"/>
        <w:adjustRightInd w:val="0"/>
        <w:ind w:left="-284" w:right="-238"/>
        <w:jc w:val="both"/>
        <w:rPr>
          <w:rFonts w:ascii="Arial" w:hAnsi="Arial" w:cs="Arial"/>
          <w:b/>
          <w:bCs/>
          <w:color w:val="244061" w:themeColor="accent1" w:themeShade="80"/>
        </w:rPr>
      </w:pPr>
      <w:r w:rsidRPr="00341346">
        <w:rPr>
          <w:rFonts w:ascii="Arial" w:hAnsi="Arial" w:cs="Arial"/>
          <w:b/>
          <w:bCs/>
          <w:color w:val="244061" w:themeColor="accent1" w:themeShade="80"/>
        </w:rPr>
        <w:t>Regulation 16 - Functions of audit committee</w:t>
      </w:r>
      <w:bookmarkEnd w:id="65"/>
      <w:bookmarkEnd w:id="66"/>
      <w:bookmarkEnd w:id="67"/>
    </w:p>
    <w:p w14:paraId="022D72D4" w14:textId="77777777" w:rsidR="003E55FF" w:rsidRPr="00341346" w:rsidRDefault="003E55FF" w:rsidP="001924E4">
      <w:pPr>
        <w:autoSpaceDE w:val="0"/>
        <w:autoSpaceDN w:val="0"/>
        <w:adjustRightInd w:val="0"/>
        <w:ind w:left="-284" w:right="-238"/>
        <w:jc w:val="both"/>
        <w:rPr>
          <w:rFonts w:ascii="Arial" w:hAnsi="Arial" w:cs="Arial"/>
          <w:b/>
          <w:bCs/>
          <w:color w:val="244061" w:themeColor="accent1" w:themeShade="80"/>
        </w:rPr>
      </w:pPr>
    </w:p>
    <w:p w14:paraId="249AD9CD" w14:textId="77777777" w:rsidR="003E55FF" w:rsidRPr="00341346" w:rsidRDefault="003E55FF" w:rsidP="001924E4">
      <w:pPr>
        <w:autoSpaceDE w:val="0"/>
        <w:autoSpaceDN w:val="0"/>
        <w:adjustRightInd w:val="0"/>
        <w:ind w:left="-284" w:right="-238"/>
        <w:jc w:val="both"/>
        <w:rPr>
          <w:rFonts w:ascii="Arial" w:hAnsi="Arial" w:cs="Arial"/>
          <w:color w:val="244061" w:themeColor="accent1" w:themeShade="80"/>
        </w:rPr>
      </w:pPr>
      <w:r w:rsidRPr="00341346">
        <w:rPr>
          <w:rFonts w:ascii="Arial" w:hAnsi="Arial" w:cs="Arial"/>
          <w:color w:val="244061" w:themeColor="accent1" w:themeShade="80"/>
        </w:rPr>
        <w:t>An audit committee has the following functions —</w:t>
      </w:r>
    </w:p>
    <w:p w14:paraId="63A25C73" w14:textId="77777777" w:rsidR="003E55FF" w:rsidRPr="00341346" w:rsidRDefault="003E55FF" w:rsidP="001924E4">
      <w:pPr>
        <w:autoSpaceDE w:val="0"/>
        <w:autoSpaceDN w:val="0"/>
        <w:adjustRightInd w:val="0"/>
        <w:ind w:right="-238"/>
        <w:jc w:val="both"/>
        <w:rPr>
          <w:rFonts w:ascii="Arial" w:hAnsi="Arial" w:cs="Arial"/>
          <w:color w:val="244061" w:themeColor="accent1" w:themeShade="80"/>
        </w:rPr>
      </w:pPr>
    </w:p>
    <w:p w14:paraId="66C1837D" w14:textId="77777777" w:rsidR="003E55FF" w:rsidRPr="00341346" w:rsidRDefault="003E55FF" w:rsidP="001924E4">
      <w:pPr>
        <w:tabs>
          <w:tab w:val="left" w:pos="284"/>
          <w:tab w:val="right" w:pos="1332"/>
          <w:tab w:val="left" w:pos="1616"/>
        </w:tabs>
        <w:ind w:left="284" w:right="-238" w:hanging="568"/>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(a)</w:t>
      </w:r>
      <w:r w:rsidRPr="00341346">
        <w:rPr>
          <w:rFonts w:ascii="Arial" w:hAnsi="Arial" w:cs="Arial"/>
          <w:color w:val="244061" w:themeColor="accent1" w:themeShade="80"/>
          <w:lang w:eastAsia="en-AU"/>
        </w:rPr>
        <w:tab/>
        <w:t>to guide and assist the local government in carrying out —</w:t>
      </w:r>
    </w:p>
    <w:p w14:paraId="28DE38D7" w14:textId="77777777" w:rsidR="003E55FF" w:rsidRPr="00341346" w:rsidRDefault="003E55FF" w:rsidP="001924E4">
      <w:pPr>
        <w:tabs>
          <w:tab w:val="left" w:pos="720"/>
          <w:tab w:val="right" w:pos="1332"/>
          <w:tab w:val="left" w:pos="1616"/>
        </w:tabs>
        <w:ind w:left="567" w:right="-238"/>
        <w:jc w:val="both"/>
        <w:rPr>
          <w:rFonts w:ascii="Arial" w:hAnsi="Arial" w:cs="Arial"/>
          <w:color w:val="244061" w:themeColor="accent1" w:themeShade="80"/>
          <w:lang w:eastAsia="en-AU"/>
        </w:rPr>
      </w:pPr>
    </w:p>
    <w:p w14:paraId="70374F31" w14:textId="77777777" w:rsidR="003E55FF" w:rsidRPr="00341346" w:rsidRDefault="003E55FF" w:rsidP="001924E4">
      <w:pPr>
        <w:tabs>
          <w:tab w:val="left" w:pos="720"/>
          <w:tab w:val="right" w:pos="2041"/>
          <w:tab w:val="left" w:pos="2325"/>
        </w:tabs>
        <w:ind w:left="851" w:right="-238"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(i)</w:t>
      </w:r>
      <w:r w:rsidRPr="00341346">
        <w:rPr>
          <w:rFonts w:ascii="Arial" w:hAnsi="Arial" w:cs="Arial"/>
          <w:color w:val="244061" w:themeColor="accent1" w:themeShade="80"/>
          <w:lang w:eastAsia="en-AU"/>
        </w:rPr>
        <w:tab/>
        <w:t>its functions under Part 6 of the Act; and</w:t>
      </w:r>
    </w:p>
    <w:p w14:paraId="14E608C2" w14:textId="20106995" w:rsidR="003E55FF" w:rsidRPr="00341346" w:rsidRDefault="003E55FF" w:rsidP="001924E4">
      <w:pPr>
        <w:tabs>
          <w:tab w:val="left" w:pos="720"/>
          <w:tab w:val="right" w:pos="2041"/>
          <w:tab w:val="left" w:pos="2325"/>
        </w:tabs>
        <w:ind w:left="851" w:right="-238"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(ii)</w:t>
      </w:r>
      <w:r w:rsidRPr="00341346">
        <w:rPr>
          <w:rFonts w:ascii="Arial" w:hAnsi="Arial" w:cs="Arial"/>
          <w:color w:val="244061" w:themeColor="accent1" w:themeShade="80"/>
          <w:lang w:eastAsia="en-AU"/>
        </w:rPr>
        <w:tab/>
      </w:r>
      <w:r w:rsidR="00341346">
        <w:rPr>
          <w:rFonts w:ascii="Arial" w:hAnsi="Arial" w:cs="Arial"/>
          <w:color w:val="244061" w:themeColor="accent1" w:themeShade="80"/>
          <w:lang w:eastAsia="en-AU"/>
        </w:rPr>
        <w:tab/>
      </w:r>
      <w:r w:rsidRPr="00341346">
        <w:rPr>
          <w:rFonts w:ascii="Arial" w:hAnsi="Arial" w:cs="Arial"/>
          <w:color w:val="244061" w:themeColor="accent1" w:themeShade="80"/>
          <w:lang w:eastAsia="en-AU"/>
        </w:rPr>
        <w:t xml:space="preserve">its functions relating to other audits and other matters related to financial </w:t>
      </w:r>
      <w:proofErr w:type="gramStart"/>
      <w:r w:rsidRPr="00341346">
        <w:rPr>
          <w:rFonts w:ascii="Arial" w:hAnsi="Arial" w:cs="Arial"/>
          <w:color w:val="244061" w:themeColor="accent1" w:themeShade="80"/>
          <w:lang w:eastAsia="en-AU"/>
        </w:rPr>
        <w:t>management;</w:t>
      </w:r>
      <w:proofErr w:type="gramEnd"/>
    </w:p>
    <w:p w14:paraId="57EABAFD" w14:textId="77777777" w:rsidR="003E55FF" w:rsidRPr="00341346" w:rsidRDefault="003E55FF" w:rsidP="001924E4">
      <w:pPr>
        <w:tabs>
          <w:tab w:val="left" w:pos="720"/>
          <w:tab w:val="right" w:pos="2041"/>
          <w:tab w:val="left" w:pos="2325"/>
        </w:tabs>
        <w:ind w:left="1134" w:right="-238" w:hanging="567"/>
        <w:jc w:val="both"/>
        <w:rPr>
          <w:rFonts w:ascii="Arial" w:hAnsi="Arial" w:cs="Arial"/>
          <w:color w:val="244061" w:themeColor="accent1" w:themeShade="80"/>
          <w:lang w:eastAsia="en-AU"/>
        </w:rPr>
      </w:pPr>
    </w:p>
    <w:p w14:paraId="631464CF" w14:textId="77777777" w:rsidR="003E55FF" w:rsidRPr="00341346" w:rsidRDefault="003E55FF" w:rsidP="001924E4">
      <w:pPr>
        <w:tabs>
          <w:tab w:val="left" w:pos="284"/>
          <w:tab w:val="right" w:pos="1332"/>
          <w:tab w:val="left" w:pos="1616"/>
        </w:tabs>
        <w:ind w:left="284" w:right="-238" w:hanging="568"/>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(b)</w:t>
      </w:r>
      <w:r w:rsidRPr="00341346">
        <w:rPr>
          <w:rFonts w:ascii="Arial" w:hAnsi="Arial" w:cs="Arial"/>
          <w:color w:val="244061" w:themeColor="accent1" w:themeShade="80"/>
          <w:lang w:eastAsia="en-AU"/>
        </w:rPr>
        <w:tab/>
        <w:t xml:space="preserve">to guide and assist the local government in carrying out the local government’s functions in relation to audits conducted under Part 7 of the </w:t>
      </w:r>
      <w:proofErr w:type="gramStart"/>
      <w:r w:rsidRPr="00341346">
        <w:rPr>
          <w:rFonts w:ascii="Arial" w:hAnsi="Arial" w:cs="Arial"/>
          <w:color w:val="244061" w:themeColor="accent1" w:themeShade="80"/>
          <w:lang w:eastAsia="en-AU"/>
        </w:rPr>
        <w:t>Act;</w:t>
      </w:r>
      <w:proofErr w:type="gramEnd"/>
      <w:r w:rsidRPr="00341346">
        <w:rPr>
          <w:rFonts w:ascii="Arial" w:hAnsi="Arial" w:cs="Arial"/>
          <w:color w:val="244061" w:themeColor="accent1" w:themeShade="80"/>
          <w:lang w:eastAsia="en-AU"/>
        </w:rPr>
        <w:t xml:space="preserve"> </w:t>
      </w:r>
    </w:p>
    <w:p w14:paraId="206C3E6E" w14:textId="77777777" w:rsidR="003E55FF" w:rsidRPr="00341346" w:rsidRDefault="003E55FF" w:rsidP="001924E4">
      <w:pPr>
        <w:tabs>
          <w:tab w:val="left" w:pos="720"/>
          <w:tab w:val="right" w:pos="1332"/>
          <w:tab w:val="left" w:pos="1616"/>
        </w:tabs>
        <w:ind w:left="567" w:right="-238"/>
        <w:jc w:val="both"/>
        <w:rPr>
          <w:rFonts w:ascii="Arial" w:hAnsi="Arial" w:cs="Arial"/>
          <w:color w:val="244061" w:themeColor="accent1" w:themeShade="80"/>
          <w:lang w:eastAsia="en-AU"/>
        </w:rPr>
      </w:pPr>
    </w:p>
    <w:p w14:paraId="73A3C4A5" w14:textId="77777777" w:rsidR="003E55FF" w:rsidRPr="00341346" w:rsidRDefault="003E55FF" w:rsidP="001924E4">
      <w:pPr>
        <w:tabs>
          <w:tab w:val="left" w:pos="284"/>
          <w:tab w:val="right" w:pos="1332"/>
          <w:tab w:val="left" w:pos="1616"/>
        </w:tabs>
        <w:ind w:left="284" w:right="-238" w:hanging="568"/>
        <w:jc w:val="both"/>
        <w:rPr>
          <w:rFonts w:ascii="Arial" w:hAnsi="Arial" w:cs="Arial"/>
          <w:b/>
          <w:bCs/>
          <w:color w:val="244061" w:themeColor="accent1" w:themeShade="80"/>
          <w:lang w:eastAsia="en-AU"/>
        </w:rPr>
      </w:pPr>
      <w:r w:rsidRPr="00341346">
        <w:rPr>
          <w:rFonts w:ascii="Arial" w:hAnsi="Arial" w:cs="Arial"/>
          <w:color w:val="244061" w:themeColor="accent1" w:themeShade="80"/>
          <w:lang w:eastAsia="en-AU"/>
        </w:rPr>
        <w:t>(c)</w:t>
      </w:r>
      <w:r w:rsidRPr="00341346">
        <w:rPr>
          <w:rFonts w:ascii="Arial" w:hAnsi="Arial" w:cs="Arial"/>
          <w:color w:val="244061" w:themeColor="accent1" w:themeShade="80"/>
          <w:lang w:eastAsia="en-AU"/>
        </w:rPr>
        <w:tab/>
        <w:t xml:space="preserve">to review a report given to it by the CEO under regulation 17(3) (the </w:t>
      </w:r>
      <w:r w:rsidRPr="00341346">
        <w:rPr>
          <w:rFonts w:ascii="Arial" w:hAnsi="Arial" w:cs="Arial"/>
          <w:b/>
          <w:bCs/>
          <w:i/>
          <w:color w:val="244061" w:themeColor="accent1" w:themeShade="80"/>
          <w:lang w:eastAsia="en-AU"/>
        </w:rPr>
        <w:t>CEO’s Report</w:t>
      </w:r>
      <w:r w:rsidRPr="00341346">
        <w:rPr>
          <w:rFonts w:ascii="Arial" w:hAnsi="Arial" w:cs="Arial"/>
          <w:color w:val="244061" w:themeColor="accent1" w:themeShade="80"/>
          <w:lang w:eastAsia="en-AU"/>
        </w:rPr>
        <w:t>)</w:t>
      </w:r>
      <w:r w:rsidRPr="00341346">
        <w:rPr>
          <w:rFonts w:ascii="Arial" w:hAnsi="Arial" w:cs="Arial"/>
          <w:b/>
          <w:bCs/>
          <w:color w:val="244061" w:themeColor="accent1" w:themeShade="80"/>
          <w:lang w:eastAsia="en-AU"/>
        </w:rPr>
        <w:t xml:space="preserve"> </w:t>
      </w:r>
      <w:r w:rsidRPr="00341346">
        <w:rPr>
          <w:rFonts w:ascii="Arial" w:hAnsi="Arial" w:cs="Arial"/>
          <w:color w:val="244061" w:themeColor="accent1" w:themeShade="80"/>
          <w:lang w:eastAsia="en-AU"/>
        </w:rPr>
        <w:t>and is to —</w:t>
      </w:r>
      <w:r w:rsidRPr="00341346">
        <w:rPr>
          <w:rFonts w:ascii="Arial" w:hAnsi="Arial" w:cs="Arial"/>
          <w:b/>
          <w:bCs/>
          <w:color w:val="244061" w:themeColor="accent1" w:themeShade="80"/>
          <w:lang w:eastAsia="en-AU"/>
        </w:rPr>
        <w:t xml:space="preserve"> </w:t>
      </w:r>
    </w:p>
    <w:p w14:paraId="6CBBE11B" w14:textId="77777777" w:rsidR="003E55FF" w:rsidRPr="00341346" w:rsidRDefault="003E55FF" w:rsidP="001924E4">
      <w:pPr>
        <w:tabs>
          <w:tab w:val="left" w:pos="720"/>
          <w:tab w:val="right" w:pos="1332"/>
          <w:tab w:val="left" w:pos="1616"/>
        </w:tabs>
        <w:ind w:left="567" w:right="-238"/>
        <w:jc w:val="both"/>
        <w:rPr>
          <w:rFonts w:ascii="Arial" w:hAnsi="Arial" w:cs="Arial"/>
          <w:b/>
          <w:bCs/>
          <w:color w:val="244061" w:themeColor="accent1" w:themeShade="80"/>
          <w:lang w:eastAsia="en-AU"/>
        </w:rPr>
      </w:pPr>
    </w:p>
    <w:p w14:paraId="7EB7A9B0" w14:textId="7964C1F9" w:rsidR="003E55FF" w:rsidRPr="00341346" w:rsidRDefault="003E55FF" w:rsidP="001924E4">
      <w:pPr>
        <w:tabs>
          <w:tab w:val="left" w:pos="851"/>
          <w:tab w:val="right" w:pos="2041"/>
          <w:tab w:val="left" w:pos="2325"/>
        </w:tabs>
        <w:ind w:left="851" w:right="-238"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(i)</w:t>
      </w:r>
      <w:r w:rsidRPr="00341346">
        <w:rPr>
          <w:rFonts w:ascii="Arial" w:hAnsi="Arial" w:cs="Arial"/>
          <w:color w:val="244061" w:themeColor="accent1" w:themeShade="80"/>
          <w:lang w:eastAsia="en-AU"/>
        </w:rPr>
        <w:tab/>
      </w:r>
      <w:r w:rsidR="00341346">
        <w:rPr>
          <w:rFonts w:ascii="Arial" w:hAnsi="Arial" w:cs="Arial"/>
          <w:color w:val="244061" w:themeColor="accent1" w:themeShade="80"/>
          <w:lang w:eastAsia="en-AU"/>
        </w:rPr>
        <w:tab/>
      </w:r>
      <w:r w:rsidRPr="00341346">
        <w:rPr>
          <w:rFonts w:ascii="Arial" w:hAnsi="Arial" w:cs="Arial"/>
          <w:color w:val="244061" w:themeColor="accent1" w:themeShade="80"/>
          <w:lang w:eastAsia="en-AU"/>
        </w:rPr>
        <w:t>report to the council the results of that review; and</w:t>
      </w:r>
    </w:p>
    <w:p w14:paraId="66F5BFE5" w14:textId="77777777" w:rsidR="003E55FF" w:rsidRPr="00341346" w:rsidRDefault="003E55FF" w:rsidP="001924E4">
      <w:pPr>
        <w:tabs>
          <w:tab w:val="left" w:pos="851"/>
          <w:tab w:val="right" w:pos="2041"/>
          <w:tab w:val="left" w:pos="2325"/>
        </w:tabs>
        <w:ind w:left="851" w:right="-238"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(ii)</w:t>
      </w:r>
      <w:r w:rsidRPr="00341346">
        <w:rPr>
          <w:rFonts w:ascii="Arial" w:hAnsi="Arial" w:cs="Arial"/>
          <w:color w:val="244061" w:themeColor="accent1" w:themeShade="80"/>
          <w:lang w:eastAsia="en-AU"/>
        </w:rPr>
        <w:tab/>
        <w:t xml:space="preserve">give a copy of the CEO’s report to the </w:t>
      </w:r>
      <w:proofErr w:type="gramStart"/>
      <w:r w:rsidRPr="00341346">
        <w:rPr>
          <w:rFonts w:ascii="Arial" w:hAnsi="Arial" w:cs="Arial"/>
          <w:color w:val="244061" w:themeColor="accent1" w:themeShade="80"/>
          <w:lang w:eastAsia="en-AU"/>
        </w:rPr>
        <w:t>council;</w:t>
      </w:r>
      <w:proofErr w:type="gramEnd"/>
    </w:p>
    <w:p w14:paraId="7CCF90E0" w14:textId="77777777" w:rsidR="003E55FF" w:rsidRPr="00341346" w:rsidRDefault="003E55FF" w:rsidP="001924E4">
      <w:pPr>
        <w:tabs>
          <w:tab w:val="left" w:pos="720"/>
          <w:tab w:val="right" w:pos="2041"/>
          <w:tab w:val="left" w:pos="2325"/>
        </w:tabs>
        <w:ind w:left="1134" w:right="-238" w:hanging="567"/>
        <w:jc w:val="both"/>
        <w:rPr>
          <w:rFonts w:ascii="Arial" w:hAnsi="Arial" w:cs="Arial"/>
          <w:color w:val="244061" w:themeColor="accent1" w:themeShade="80"/>
          <w:lang w:eastAsia="en-AU"/>
        </w:rPr>
      </w:pPr>
    </w:p>
    <w:p w14:paraId="41F5D5AA" w14:textId="77777777" w:rsidR="003E55FF" w:rsidRPr="00341346" w:rsidRDefault="003E55FF" w:rsidP="001924E4">
      <w:pPr>
        <w:tabs>
          <w:tab w:val="left" w:pos="284"/>
          <w:tab w:val="right" w:pos="1332"/>
          <w:tab w:val="left" w:pos="1616"/>
        </w:tabs>
        <w:ind w:left="284" w:right="-238" w:hanging="568"/>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(d)</w:t>
      </w:r>
      <w:r w:rsidRPr="00341346">
        <w:rPr>
          <w:rFonts w:ascii="Arial" w:hAnsi="Arial" w:cs="Arial"/>
          <w:color w:val="244061" w:themeColor="accent1" w:themeShade="80"/>
          <w:lang w:eastAsia="en-AU"/>
        </w:rPr>
        <w:tab/>
        <w:t>to monitor and advise the CEO when the CEO is carrying out functions in relation to a review under —</w:t>
      </w:r>
    </w:p>
    <w:p w14:paraId="0F12B101" w14:textId="77777777" w:rsidR="003E55FF" w:rsidRPr="00341346" w:rsidRDefault="003E55FF" w:rsidP="001924E4">
      <w:pPr>
        <w:tabs>
          <w:tab w:val="left" w:pos="720"/>
          <w:tab w:val="right" w:pos="1332"/>
          <w:tab w:val="left" w:pos="1616"/>
        </w:tabs>
        <w:ind w:left="567" w:right="-238"/>
        <w:jc w:val="both"/>
        <w:rPr>
          <w:rFonts w:ascii="Arial" w:hAnsi="Arial" w:cs="Arial"/>
          <w:color w:val="244061" w:themeColor="accent1" w:themeShade="80"/>
          <w:lang w:eastAsia="en-AU"/>
        </w:rPr>
      </w:pPr>
    </w:p>
    <w:p w14:paraId="5B1D2976" w14:textId="7ED2F0B9" w:rsidR="003E55FF" w:rsidRPr="00341346" w:rsidRDefault="003E55FF" w:rsidP="003F07A3">
      <w:pPr>
        <w:pStyle w:val="ListParagraph"/>
        <w:numPr>
          <w:ilvl w:val="5"/>
          <w:numId w:val="72"/>
        </w:numPr>
        <w:tabs>
          <w:tab w:val="left" w:pos="851"/>
          <w:tab w:val="left" w:pos="2325"/>
        </w:tabs>
        <w:ind w:left="851" w:right="-238"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regulation 17(1); and</w:t>
      </w:r>
    </w:p>
    <w:p w14:paraId="08CC7341" w14:textId="7A89C86F" w:rsidR="003E55FF" w:rsidRPr="00341346" w:rsidRDefault="003E55FF" w:rsidP="001924E4">
      <w:pPr>
        <w:tabs>
          <w:tab w:val="left" w:pos="720"/>
          <w:tab w:val="right" w:pos="2041"/>
          <w:tab w:val="left" w:pos="2325"/>
        </w:tabs>
        <w:ind w:left="851" w:right="-238"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(ii)</w:t>
      </w:r>
      <w:r w:rsidRPr="00341346">
        <w:rPr>
          <w:rFonts w:ascii="Arial" w:hAnsi="Arial" w:cs="Arial"/>
          <w:color w:val="244061" w:themeColor="accent1" w:themeShade="80"/>
          <w:lang w:eastAsia="en-AU"/>
        </w:rPr>
        <w:tab/>
      </w:r>
      <w:r w:rsidR="00341346">
        <w:rPr>
          <w:rFonts w:ascii="Arial" w:hAnsi="Arial" w:cs="Arial"/>
          <w:color w:val="244061" w:themeColor="accent1" w:themeShade="80"/>
          <w:lang w:eastAsia="en-AU"/>
        </w:rPr>
        <w:tab/>
      </w:r>
      <w:r w:rsidRPr="00341346">
        <w:rPr>
          <w:rFonts w:ascii="Arial" w:hAnsi="Arial" w:cs="Arial"/>
          <w:color w:val="244061" w:themeColor="accent1" w:themeShade="80"/>
          <w:lang w:eastAsia="en-AU"/>
        </w:rPr>
        <w:t xml:space="preserve">the </w:t>
      </w:r>
      <w:r w:rsidRPr="00341346">
        <w:rPr>
          <w:rFonts w:ascii="Arial" w:hAnsi="Arial" w:cs="Arial"/>
          <w:i/>
          <w:color w:val="244061" w:themeColor="accent1" w:themeShade="80"/>
          <w:lang w:eastAsia="en-AU"/>
        </w:rPr>
        <w:t xml:space="preserve">Local Government (Financial Management) Regulations 1996 </w:t>
      </w:r>
      <w:r w:rsidRPr="00341346">
        <w:rPr>
          <w:rFonts w:ascii="Arial" w:hAnsi="Arial" w:cs="Arial"/>
          <w:color w:val="244061" w:themeColor="accent1" w:themeShade="80"/>
          <w:lang w:eastAsia="en-AU"/>
        </w:rPr>
        <w:t>regulation 5(2)(c</w:t>
      </w:r>
      <w:proofErr w:type="gramStart"/>
      <w:r w:rsidRPr="00341346">
        <w:rPr>
          <w:rFonts w:ascii="Arial" w:hAnsi="Arial" w:cs="Arial"/>
          <w:color w:val="244061" w:themeColor="accent1" w:themeShade="80"/>
          <w:lang w:eastAsia="en-AU"/>
        </w:rPr>
        <w:t>);</w:t>
      </w:r>
      <w:proofErr w:type="gramEnd"/>
    </w:p>
    <w:p w14:paraId="266E40DC" w14:textId="77777777" w:rsidR="003E55FF" w:rsidRPr="00341346" w:rsidRDefault="003E55FF" w:rsidP="001924E4">
      <w:pPr>
        <w:tabs>
          <w:tab w:val="left" w:pos="720"/>
          <w:tab w:val="right" w:pos="2041"/>
          <w:tab w:val="left" w:pos="2325"/>
        </w:tabs>
        <w:ind w:left="1134" w:right="-238" w:hanging="567"/>
        <w:jc w:val="both"/>
        <w:rPr>
          <w:rFonts w:ascii="Arial" w:hAnsi="Arial" w:cs="Arial"/>
          <w:color w:val="244061" w:themeColor="accent1" w:themeShade="80"/>
          <w:lang w:eastAsia="en-AU"/>
        </w:rPr>
      </w:pPr>
    </w:p>
    <w:p w14:paraId="6EBAECE5" w14:textId="77777777" w:rsidR="003E55FF" w:rsidRPr="00341346" w:rsidRDefault="003E55FF" w:rsidP="001924E4">
      <w:pPr>
        <w:tabs>
          <w:tab w:val="left" w:pos="284"/>
          <w:tab w:val="right" w:pos="1332"/>
          <w:tab w:val="left" w:pos="1616"/>
        </w:tabs>
        <w:ind w:left="284" w:right="-238" w:hanging="568"/>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(e)</w:t>
      </w:r>
      <w:r w:rsidRPr="00341346">
        <w:rPr>
          <w:rFonts w:ascii="Arial" w:hAnsi="Arial" w:cs="Arial"/>
          <w:color w:val="244061" w:themeColor="accent1" w:themeShade="80"/>
          <w:lang w:eastAsia="en-AU"/>
        </w:rPr>
        <w:tab/>
        <w:t xml:space="preserve">to support the auditor of the local government to conduct an audit and carry out the auditor’s other duties under the Act in respect of the local </w:t>
      </w:r>
      <w:proofErr w:type="gramStart"/>
      <w:r w:rsidRPr="00341346">
        <w:rPr>
          <w:rFonts w:ascii="Arial" w:hAnsi="Arial" w:cs="Arial"/>
          <w:color w:val="244061" w:themeColor="accent1" w:themeShade="80"/>
          <w:lang w:eastAsia="en-AU"/>
        </w:rPr>
        <w:t>government;</w:t>
      </w:r>
      <w:proofErr w:type="gramEnd"/>
      <w:r w:rsidRPr="00341346">
        <w:rPr>
          <w:rFonts w:ascii="Arial" w:hAnsi="Arial" w:cs="Arial"/>
          <w:color w:val="244061" w:themeColor="accent1" w:themeShade="80"/>
          <w:lang w:eastAsia="en-AU"/>
        </w:rPr>
        <w:t xml:space="preserve"> </w:t>
      </w:r>
    </w:p>
    <w:p w14:paraId="141EF725" w14:textId="77777777" w:rsidR="003E55FF" w:rsidRPr="00341346" w:rsidRDefault="003E55FF" w:rsidP="001924E4">
      <w:pPr>
        <w:tabs>
          <w:tab w:val="left" w:pos="720"/>
          <w:tab w:val="right" w:pos="1332"/>
          <w:tab w:val="left" w:pos="1616"/>
        </w:tabs>
        <w:ind w:left="567" w:right="-238"/>
        <w:jc w:val="both"/>
        <w:rPr>
          <w:rFonts w:ascii="Arial" w:hAnsi="Arial" w:cs="Arial"/>
          <w:color w:val="244061" w:themeColor="accent1" w:themeShade="80"/>
          <w:lang w:eastAsia="en-AU"/>
        </w:rPr>
      </w:pPr>
    </w:p>
    <w:p w14:paraId="02FBF3ED" w14:textId="4C7E1352" w:rsidR="003E55FF" w:rsidRDefault="003E55FF" w:rsidP="001924E4">
      <w:pPr>
        <w:tabs>
          <w:tab w:val="left" w:pos="284"/>
          <w:tab w:val="right" w:pos="1332"/>
          <w:tab w:val="left" w:pos="1616"/>
        </w:tabs>
        <w:ind w:left="284" w:right="-238" w:hanging="568"/>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(f)</w:t>
      </w:r>
      <w:r w:rsidRPr="00341346">
        <w:rPr>
          <w:rFonts w:ascii="Arial" w:hAnsi="Arial" w:cs="Arial"/>
          <w:color w:val="244061" w:themeColor="accent1" w:themeShade="80"/>
          <w:lang w:eastAsia="en-AU"/>
        </w:rPr>
        <w:tab/>
        <w:t>to oversee the implementation of any action that the local government —</w:t>
      </w:r>
    </w:p>
    <w:p w14:paraId="1BB8096F" w14:textId="77777777" w:rsidR="00341346" w:rsidRPr="00341346" w:rsidRDefault="00341346" w:rsidP="001924E4">
      <w:pPr>
        <w:tabs>
          <w:tab w:val="left" w:pos="284"/>
          <w:tab w:val="right" w:pos="1332"/>
          <w:tab w:val="left" w:pos="1616"/>
        </w:tabs>
        <w:ind w:left="284" w:right="-238" w:hanging="568"/>
        <w:jc w:val="both"/>
        <w:rPr>
          <w:rFonts w:ascii="Arial" w:hAnsi="Arial" w:cs="Arial"/>
          <w:color w:val="244061" w:themeColor="accent1" w:themeShade="80"/>
          <w:lang w:eastAsia="en-AU"/>
        </w:rPr>
      </w:pPr>
    </w:p>
    <w:p w14:paraId="16C98864" w14:textId="77777777" w:rsidR="003E55FF" w:rsidRPr="00341346" w:rsidRDefault="003E55FF" w:rsidP="001924E4">
      <w:pPr>
        <w:tabs>
          <w:tab w:val="left" w:pos="851"/>
          <w:tab w:val="right" w:pos="2041"/>
          <w:tab w:val="left" w:pos="2325"/>
        </w:tabs>
        <w:ind w:left="851" w:right="-238"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(i)</w:t>
      </w:r>
      <w:r w:rsidRPr="00341346">
        <w:rPr>
          <w:rFonts w:ascii="Arial" w:hAnsi="Arial" w:cs="Arial"/>
          <w:color w:val="244061" w:themeColor="accent1" w:themeShade="80"/>
          <w:lang w:eastAsia="en-AU"/>
        </w:rPr>
        <w:tab/>
        <w:t>is required to take by section 7.12A(3); and</w:t>
      </w:r>
    </w:p>
    <w:p w14:paraId="4C822E22" w14:textId="77777777" w:rsidR="003E55FF" w:rsidRPr="00341346" w:rsidRDefault="003E55FF" w:rsidP="001924E4">
      <w:pPr>
        <w:tabs>
          <w:tab w:val="left" w:pos="851"/>
          <w:tab w:val="right" w:pos="2041"/>
          <w:tab w:val="left" w:pos="2325"/>
        </w:tabs>
        <w:ind w:left="851" w:right="-238"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(ii)</w:t>
      </w:r>
      <w:r w:rsidRPr="00341346">
        <w:rPr>
          <w:rFonts w:ascii="Arial" w:hAnsi="Arial" w:cs="Arial"/>
          <w:color w:val="244061" w:themeColor="accent1" w:themeShade="80"/>
          <w:lang w:eastAsia="en-AU"/>
        </w:rPr>
        <w:tab/>
        <w:t>has stated it has taken or intends to take in a report prepared under section 7.12A(4)(a); and</w:t>
      </w:r>
    </w:p>
    <w:p w14:paraId="3930BBF9" w14:textId="77777777" w:rsidR="003E55FF" w:rsidRPr="00341346" w:rsidRDefault="003E55FF" w:rsidP="001924E4">
      <w:pPr>
        <w:tabs>
          <w:tab w:val="left" w:pos="851"/>
          <w:tab w:val="right" w:pos="2041"/>
          <w:tab w:val="left" w:pos="2325"/>
        </w:tabs>
        <w:ind w:left="851" w:right="-238"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(iii)</w:t>
      </w:r>
      <w:r w:rsidRPr="00341346">
        <w:rPr>
          <w:rFonts w:ascii="Arial" w:hAnsi="Arial" w:cs="Arial"/>
          <w:color w:val="244061" w:themeColor="accent1" w:themeShade="80"/>
          <w:lang w:eastAsia="en-AU"/>
        </w:rPr>
        <w:tab/>
        <w:t>has accepted should be taken following receipt of a report of a review conducted under regulation 17(1); and</w:t>
      </w:r>
    </w:p>
    <w:p w14:paraId="1DA80F55" w14:textId="77777777" w:rsidR="003E55FF" w:rsidRPr="00341346" w:rsidRDefault="003E55FF" w:rsidP="001924E4">
      <w:pPr>
        <w:tabs>
          <w:tab w:val="left" w:pos="851"/>
          <w:tab w:val="right" w:pos="2041"/>
          <w:tab w:val="left" w:pos="2325"/>
        </w:tabs>
        <w:ind w:left="851" w:right="-238" w:hanging="567"/>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(iv)</w:t>
      </w:r>
      <w:r w:rsidRPr="00341346">
        <w:rPr>
          <w:rFonts w:ascii="Arial" w:hAnsi="Arial" w:cs="Arial"/>
          <w:color w:val="244061" w:themeColor="accent1" w:themeShade="80"/>
          <w:lang w:eastAsia="en-AU"/>
        </w:rPr>
        <w:tab/>
        <w:t xml:space="preserve">has accepted should be taken following receipt of a report of a review conducted under the </w:t>
      </w:r>
      <w:r w:rsidRPr="00341346">
        <w:rPr>
          <w:rFonts w:ascii="Arial" w:hAnsi="Arial" w:cs="Arial"/>
          <w:i/>
          <w:color w:val="244061" w:themeColor="accent1" w:themeShade="80"/>
          <w:lang w:eastAsia="en-AU"/>
        </w:rPr>
        <w:t>Local Government (Financial Management) Regulations 1996</w:t>
      </w:r>
      <w:r w:rsidRPr="00341346">
        <w:rPr>
          <w:rFonts w:ascii="Arial" w:hAnsi="Arial" w:cs="Arial"/>
          <w:color w:val="244061" w:themeColor="accent1" w:themeShade="80"/>
          <w:lang w:eastAsia="en-AU"/>
        </w:rPr>
        <w:t xml:space="preserve"> regulation 5(2)(c</w:t>
      </w:r>
      <w:proofErr w:type="gramStart"/>
      <w:r w:rsidRPr="00341346">
        <w:rPr>
          <w:rFonts w:ascii="Arial" w:hAnsi="Arial" w:cs="Arial"/>
          <w:color w:val="244061" w:themeColor="accent1" w:themeShade="80"/>
          <w:lang w:eastAsia="en-AU"/>
        </w:rPr>
        <w:t>);</w:t>
      </w:r>
      <w:proofErr w:type="gramEnd"/>
    </w:p>
    <w:p w14:paraId="5360FB7B" w14:textId="77777777" w:rsidR="003E55FF" w:rsidRPr="00341346" w:rsidRDefault="003E55FF" w:rsidP="001924E4">
      <w:pPr>
        <w:tabs>
          <w:tab w:val="left" w:pos="720"/>
          <w:tab w:val="right" w:pos="2041"/>
          <w:tab w:val="left" w:pos="2325"/>
        </w:tabs>
        <w:ind w:left="1134" w:right="-238" w:hanging="567"/>
        <w:jc w:val="both"/>
        <w:rPr>
          <w:rFonts w:ascii="Arial" w:hAnsi="Arial" w:cs="Arial"/>
          <w:color w:val="244061" w:themeColor="accent1" w:themeShade="80"/>
          <w:lang w:eastAsia="en-AU"/>
        </w:rPr>
      </w:pPr>
    </w:p>
    <w:p w14:paraId="4A9C8216" w14:textId="77777777" w:rsidR="003E55FF" w:rsidRPr="00341346" w:rsidRDefault="003E55FF" w:rsidP="001924E4">
      <w:pPr>
        <w:tabs>
          <w:tab w:val="left" w:pos="284"/>
          <w:tab w:val="right" w:pos="1332"/>
          <w:tab w:val="left" w:pos="1616"/>
        </w:tabs>
        <w:ind w:left="284" w:right="-238" w:hanging="568"/>
        <w:jc w:val="both"/>
        <w:rPr>
          <w:rFonts w:ascii="Arial" w:hAnsi="Arial" w:cs="Arial"/>
          <w:color w:val="244061" w:themeColor="accent1" w:themeShade="80"/>
          <w:lang w:eastAsia="en-AU"/>
        </w:rPr>
      </w:pPr>
      <w:r w:rsidRPr="00341346">
        <w:rPr>
          <w:rFonts w:ascii="Arial" w:hAnsi="Arial" w:cs="Arial"/>
          <w:color w:val="244061" w:themeColor="accent1" w:themeShade="80"/>
          <w:lang w:eastAsia="en-AU"/>
        </w:rPr>
        <w:t>(g)</w:t>
      </w:r>
      <w:r w:rsidRPr="00341346">
        <w:rPr>
          <w:rFonts w:ascii="Arial" w:hAnsi="Arial" w:cs="Arial"/>
          <w:color w:val="244061" w:themeColor="accent1" w:themeShade="80"/>
          <w:lang w:eastAsia="en-AU"/>
        </w:rPr>
        <w:tab/>
        <w:t>to perform any other function conferred on the audit committee by these regulations or another written law.</w:t>
      </w:r>
    </w:p>
    <w:p w14:paraId="71376F1D" w14:textId="77777777" w:rsidR="003E55FF" w:rsidRPr="00341346" w:rsidRDefault="003E55FF" w:rsidP="001924E4">
      <w:pPr>
        <w:autoSpaceDE w:val="0"/>
        <w:autoSpaceDN w:val="0"/>
        <w:adjustRightInd w:val="0"/>
        <w:ind w:right="-238"/>
        <w:jc w:val="both"/>
        <w:rPr>
          <w:rFonts w:ascii="Arial" w:hAnsi="Arial" w:cs="Arial"/>
          <w:b/>
          <w:bCs/>
          <w:color w:val="244061" w:themeColor="accent1" w:themeShade="80"/>
        </w:rPr>
      </w:pPr>
    </w:p>
    <w:p w14:paraId="26E60AA7" w14:textId="77777777" w:rsidR="001924E4" w:rsidRDefault="001924E4" w:rsidP="001924E4">
      <w:pPr>
        <w:autoSpaceDE w:val="0"/>
        <w:autoSpaceDN w:val="0"/>
        <w:adjustRightInd w:val="0"/>
        <w:ind w:left="-284" w:right="-238"/>
        <w:jc w:val="both"/>
        <w:rPr>
          <w:rFonts w:ascii="Arial" w:hAnsi="Arial" w:cs="Arial"/>
          <w:color w:val="244061" w:themeColor="accent1" w:themeShade="80"/>
        </w:rPr>
      </w:pPr>
    </w:p>
    <w:p w14:paraId="6B5F3B33" w14:textId="77777777" w:rsidR="001924E4" w:rsidRDefault="001924E4" w:rsidP="001924E4">
      <w:pPr>
        <w:autoSpaceDE w:val="0"/>
        <w:autoSpaceDN w:val="0"/>
        <w:adjustRightInd w:val="0"/>
        <w:ind w:left="-284" w:right="-238"/>
        <w:jc w:val="both"/>
        <w:rPr>
          <w:rFonts w:ascii="Arial" w:hAnsi="Arial" w:cs="Arial"/>
          <w:color w:val="244061" w:themeColor="accent1" w:themeShade="80"/>
        </w:rPr>
      </w:pPr>
    </w:p>
    <w:p w14:paraId="76AEA5AA" w14:textId="3F6F0E1C" w:rsidR="003E55FF" w:rsidRPr="00341346" w:rsidRDefault="001924E4" w:rsidP="001924E4">
      <w:pPr>
        <w:autoSpaceDE w:val="0"/>
        <w:autoSpaceDN w:val="0"/>
        <w:adjustRightInd w:val="0"/>
        <w:ind w:left="-284" w:right="-238"/>
        <w:jc w:val="both"/>
        <w:rPr>
          <w:rFonts w:ascii="Arial" w:hAnsi="Arial" w:cs="Arial"/>
          <w:color w:val="244061" w:themeColor="accent1" w:themeShade="80"/>
        </w:rPr>
      </w:pPr>
      <w:r>
        <w:rPr>
          <w:rFonts w:ascii="Arial" w:hAnsi="Arial" w:cs="Arial"/>
          <w:noProof/>
          <w:szCs w:val="24"/>
        </w:rPr>
        <mc:AlternateContent>
          <mc:Choice Requires="wps">
            <w:drawing>
              <wp:anchor distT="0" distB="0" distL="114300" distR="114300" simplePos="0" relativeHeight="251658264" behindDoc="1" locked="0" layoutInCell="1" allowOverlap="1" wp14:anchorId="227D284F" wp14:editId="611B1250">
                <wp:simplePos x="0" y="0"/>
                <wp:positionH relativeFrom="margin">
                  <wp:posOffset>-245168</wp:posOffset>
                </wp:positionH>
                <wp:positionV relativeFrom="paragraph">
                  <wp:posOffset>-43816</wp:posOffset>
                </wp:positionV>
                <wp:extent cx="6326909" cy="8506691"/>
                <wp:effectExtent l="0" t="0" r="17145" b="27940"/>
                <wp:wrapNone/>
                <wp:docPr id="28" name="Rectangle 28" descr="P4013#y1"/>
                <wp:cNvGraphicFramePr/>
                <a:graphic xmlns:a="http://schemas.openxmlformats.org/drawingml/2006/main">
                  <a:graphicData uri="http://schemas.microsoft.com/office/word/2010/wordprocessingShape">
                    <wps:wsp>
                      <wps:cNvSpPr/>
                      <wps:spPr>
                        <a:xfrm>
                          <a:off x="0" y="0"/>
                          <a:ext cx="6326909" cy="850669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69A46A" id="Rectangle 28" o:spid="_x0000_s1026" alt="P4013#y1" style="position:absolute;margin-left:-19.3pt;margin-top:-3.45pt;width:498.2pt;height:669.8pt;z-index:-251658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" filled="f" strokecolor="#243f60 [1604]" strokeweight="2pt">
                <w10:wrap anchorx="margin"/>
              </v:rect>
            </w:pict>
          </mc:Fallback>
        </mc:AlternateContent>
      </w:r>
      <w:r w:rsidR="003E55FF" w:rsidRPr="00341346">
        <w:rPr>
          <w:rFonts w:ascii="Arial" w:hAnsi="Arial" w:cs="Arial"/>
          <w:color w:val="244061" w:themeColor="accent1" w:themeShade="80"/>
        </w:rPr>
        <w:t>The committee shall have as its primary duties and responsibilities the following tasks:</w:t>
      </w:r>
    </w:p>
    <w:p w14:paraId="25166DF6" w14:textId="77777777" w:rsidR="003E55FF" w:rsidRPr="00341346" w:rsidRDefault="003E55FF" w:rsidP="001924E4">
      <w:pPr>
        <w:autoSpaceDE w:val="0"/>
        <w:autoSpaceDN w:val="0"/>
        <w:adjustRightInd w:val="0"/>
        <w:ind w:right="-238"/>
        <w:jc w:val="both"/>
        <w:rPr>
          <w:rFonts w:ascii="Arial" w:hAnsi="Arial" w:cs="Arial"/>
          <w:color w:val="244061" w:themeColor="accent1" w:themeShade="80"/>
        </w:rPr>
      </w:pPr>
    </w:p>
    <w:p w14:paraId="68852BF0" w14:textId="77777777" w:rsidR="003E55FF" w:rsidRPr="00341346" w:rsidRDefault="003E55FF" w:rsidP="001924E4">
      <w:pPr>
        <w:autoSpaceDE w:val="0"/>
        <w:autoSpaceDN w:val="0"/>
        <w:adjustRightInd w:val="0"/>
        <w:ind w:left="-284" w:right="-238"/>
        <w:jc w:val="both"/>
        <w:rPr>
          <w:rFonts w:ascii="Arial" w:hAnsi="Arial" w:cs="Arial"/>
          <w:b/>
          <w:bCs/>
          <w:color w:val="244061" w:themeColor="accent1" w:themeShade="80"/>
        </w:rPr>
      </w:pPr>
      <w:r w:rsidRPr="00341346">
        <w:rPr>
          <w:rFonts w:ascii="Arial" w:hAnsi="Arial" w:cs="Arial"/>
          <w:b/>
          <w:bCs/>
          <w:color w:val="244061" w:themeColor="accent1" w:themeShade="80"/>
        </w:rPr>
        <w:t>Audit</w:t>
      </w:r>
    </w:p>
    <w:p w14:paraId="57F39185" w14:textId="77777777" w:rsidR="003E55FF" w:rsidRPr="00341346" w:rsidRDefault="003E55FF" w:rsidP="001924E4">
      <w:pPr>
        <w:autoSpaceDE w:val="0"/>
        <w:autoSpaceDN w:val="0"/>
        <w:adjustRightInd w:val="0"/>
        <w:ind w:right="-238"/>
        <w:jc w:val="both"/>
        <w:rPr>
          <w:rFonts w:ascii="Arial" w:hAnsi="Arial" w:cs="Arial"/>
          <w:b/>
          <w:bCs/>
          <w:color w:val="244061" w:themeColor="accent1" w:themeShade="80"/>
        </w:rPr>
      </w:pPr>
    </w:p>
    <w:p w14:paraId="36227468" w14:textId="2A9A0146" w:rsidR="003E55FF" w:rsidRPr="00341346" w:rsidRDefault="003E55FF" w:rsidP="001924E4">
      <w:pPr>
        <w:pStyle w:val="ListParagraph"/>
        <w:numPr>
          <w:ilvl w:val="0"/>
          <w:numId w:val="53"/>
        </w:numPr>
        <w:tabs>
          <w:tab w:val="left" w:pos="284"/>
        </w:tabs>
        <w:autoSpaceDE w:val="0"/>
        <w:autoSpaceDN w:val="0"/>
        <w:adjustRightInd w:val="0"/>
        <w:ind w:left="284" w:right="-238" w:hanging="567"/>
        <w:contextualSpacing w:val="0"/>
        <w:jc w:val="both"/>
        <w:rPr>
          <w:rFonts w:ascii="Arial" w:hAnsi="Arial" w:cs="Arial"/>
          <w:color w:val="244061" w:themeColor="accent1" w:themeShade="80"/>
        </w:rPr>
      </w:pPr>
      <w:r w:rsidRPr="00341346">
        <w:rPr>
          <w:rFonts w:ascii="Arial" w:hAnsi="Arial" w:cs="Arial"/>
          <w:color w:val="244061" w:themeColor="accent1" w:themeShade="80"/>
        </w:rPr>
        <w:t xml:space="preserve">To consider and approve the brief for the provision of </w:t>
      </w:r>
      <w:r w:rsidR="00450666" w:rsidRPr="00341346">
        <w:rPr>
          <w:rFonts w:ascii="Arial" w:hAnsi="Arial" w:cs="Arial"/>
          <w:color w:val="FF0000"/>
        </w:rPr>
        <w:t>external</w:t>
      </w:r>
      <w:r w:rsidR="00450666" w:rsidRPr="00341346">
        <w:rPr>
          <w:rFonts w:ascii="Arial" w:hAnsi="Arial" w:cs="Arial"/>
          <w:color w:val="244061" w:themeColor="accent1" w:themeShade="80"/>
        </w:rPr>
        <w:t xml:space="preserve"> </w:t>
      </w:r>
      <w:r w:rsidRPr="00341346">
        <w:rPr>
          <w:rFonts w:ascii="Arial" w:hAnsi="Arial" w:cs="Arial"/>
          <w:color w:val="244061" w:themeColor="accent1" w:themeShade="80"/>
        </w:rPr>
        <w:t xml:space="preserve">audit </w:t>
      </w:r>
      <w:proofErr w:type="gramStart"/>
      <w:r w:rsidRPr="00341346">
        <w:rPr>
          <w:rFonts w:ascii="Arial" w:hAnsi="Arial" w:cs="Arial"/>
          <w:color w:val="244061" w:themeColor="accent1" w:themeShade="80"/>
        </w:rPr>
        <w:t>services;</w:t>
      </w:r>
      <w:proofErr w:type="gramEnd"/>
    </w:p>
    <w:p w14:paraId="62D8927F" w14:textId="77777777" w:rsidR="003E55FF" w:rsidRPr="00341346" w:rsidRDefault="003E55FF" w:rsidP="001924E4">
      <w:pPr>
        <w:tabs>
          <w:tab w:val="left" w:pos="284"/>
        </w:tabs>
        <w:autoSpaceDE w:val="0"/>
        <w:autoSpaceDN w:val="0"/>
        <w:adjustRightInd w:val="0"/>
        <w:ind w:left="284" w:right="-238" w:hanging="426"/>
        <w:jc w:val="both"/>
        <w:rPr>
          <w:rFonts w:ascii="Arial" w:hAnsi="Arial" w:cs="Arial"/>
          <w:color w:val="244061" w:themeColor="accent1" w:themeShade="80"/>
        </w:rPr>
      </w:pPr>
    </w:p>
    <w:p w14:paraId="6650A2A9" w14:textId="77777777" w:rsidR="003E55FF" w:rsidRPr="00341346" w:rsidRDefault="003E55FF" w:rsidP="001924E4">
      <w:pPr>
        <w:pStyle w:val="ListParagraph"/>
        <w:numPr>
          <w:ilvl w:val="0"/>
          <w:numId w:val="53"/>
        </w:numPr>
        <w:tabs>
          <w:tab w:val="left" w:pos="284"/>
        </w:tabs>
        <w:autoSpaceDE w:val="0"/>
        <w:autoSpaceDN w:val="0"/>
        <w:adjustRightInd w:val="0"/>
        <w:ind w:left="284" w:right="-238" w:hanging="567"/>
        <w:contextualSpacing w:val="0"/>
        <w:jc w:val="both"/>
        <w:rPr>
          <w:rFonts w:ascii="Arial" w:hAnsi="Arial" w:cs="Arial"/>
          <w:color w:val="244061" w:themeColor="accent1" w:themeShade="80"/>
        </w:rPr>
      </w:pPr>
      <w:r w:rsidRPr="00341346">
        <w:rPr>
          <w:rFonts w:ascii="Arial" w:hAnsi="Arial" w:cs="Arial"/>
          <w:color w:val="244061" w:themeColor="accent1" w:themeShade="80"/>
        </w:rPr>
        <w:t xml:space="preserve">To meet with Council’s external auditors and review the Audit Plan prior to the conduct of the interim audit each </w:t>
      </w:r>
      <w:proofErr w:type="gramStart"/>
      <w:r w:rsidRPr="00341346">
        <w:rPr>
          <w:rFonts w:ascii="Arial" w:hAnsi="Arial" w:cs="Arial"/>
          <w:color w:val="244061" w:themeColor="accent1" w:themeShade="80"/>
        </w:rPr>
        <w:t>year;</w:t>
      </w:r>
      <w:proofErr w:type="gramEnd"/>
    </w:p>
    <w:p w14:paraId="3E7D2DF9" w14:textId="77777777" w:rsidR="003E55FF" w:rsidRPr="00341346" w:rsidRDefault="003E55FF" w:rsidP="001924E4">
      <w:pPr>
        <w:tabs>
          <w:tab w:val="left" w:pos="284"/>
        </w:tabs>
        <w:autoSpaceDE w:val="0"/>
        <w:autoSpaceDN w:val="0"/>
        <w:adjustRightInd w:val="0"/>
        <w:ind w:left="284" w:right="-238" w:hanging="426"/>
        <w:jc w:val="both"/>
        <w:rPr>
          <w:rFonts w:ascii="Arial" w:hAnsi="Arial" w:cs="Arial"/>
          <w:color w:val="244061" w:themeColor="accent1" w:themeShade="80"/>
        </w:rPr>
      </w:pPr>
    </w:p>
    <w:p w14:paraId="6359779B" w14:textId="77777777" w:rsidR="003E55FF" w:rsidRPr="00341346" w:rsidRDefault="003E55FF" w:rsidP="001924E4">
      <w:pPr>
        <w:pStyle w:val="ListParagraph"/>
        <w:numPr>
          <w:ilvl w:val="0"/>
          <w:numId w:val="53"/>
        </w:numPr>
        <w:tabs>
          <w:tab w:val="left" w:pos="284"/>
        </w:tabs>
        <w:autoSpaceDE w:val="0"/>
        <w:autoSpaceDN w:val="0"/>
        <w:adjustRightInd w:val="0"/>
        <w:ind w:left="284" w:right="-238" w:hanging="567"/>
        <w:contextualSpacing w:val="0"/>
        <w:jc w:val="both"/>
        <w:rPr>
          <w:rFonts w:ascii="Arial" w:hAnsi="Arial" w:cs="Arial"/>
          <w:color w:val="244061" w:themeColor="accent1" w:themeShade="80"/>
        </w:rPr>
      </w:pPr>
      <w:r w:rsidRPr="00341346">
        <w:rPr>
          <w:rFonts w:ascii="Arial" w:hAnsi="Arial" w:cs="Arial"/>
          <w:color w:val="244061" w:themeColor="accent1" w:themeShade="80"/>
        </w:rPr>
        <w:t xml:space="preserve">To ensure that the audit is being conducted in accordance with the brief and the terms of appointment and that matters of concern to the Council and/or the Committee are being </w:t>
      </w:r>
      <w:proofErr w:type="gramStart"/>
      <w:r w:rsidRPr="00341346">
        <w:rPr>
          <w:rFonts w:ascii="Arial" w:hAnsi="Arial" w:cs="Arial"/>
          <w:color w:val="244061" w:themeColor="accent1" w:themeShade="80"/>
        </w:rPr>
        <w:t>addressed;</w:t>
      </w:r>
      <w:proofErr w:type="gramEnd"/>
    </w:p>
    <w:p w14:paraId="7A4E6074" w14:textId="77777777" w:rsidR="003E55FF" w:rsidRPr="00341346" w:rsidRDefault="003E55FF" w:rsidP="001924E4">
      <w:pPr>
        <w:tabs>
          <w:tab w:val="left" w:pos="284"/>
        </w:tabs>
        <w:autoSpaceDE w:val="0"/>
        <w:autoSpaceDN w:val="0"/>
        <w:adjustRightInd w:val="0"/>
        <w:ind w:left="284" w:right="-238" w:hanging="426"/>
        <w:jc w:val="both"/>
        <w:rPr>
          <w:rFonts w:ascii="Arial" w:hAnsi="Arial" w:cs="Arial"/>
          <w:color w:val="244061" w:themeColor="accent1" w:themeShade="80"/>
        </w:rPr>
      </w:pPr>
    </w:p>
    <w:p w14:paraId="2BD7389B" w14:textId="77777777" w:rsidR="003E55FF" w:rsidRPr="00341346" w:rsidRDefault="003E55FF" w:rsidP="001924E4">
      <w:pPr>
        <w:pStyle w:val="ListParagraph"/>
        <w:numPr>
          <w:ilvl w:val="0"/>
          <w:numId w:val="53"/>
        </w:numPr>
        <w:tabs>
          <w:tab w:val="left" w:pos="284"/>
        </w:tabs>
        <w:autoSpaceDE w:val="0"/>
        <w:autoSpaceDN w:val="0"/>
        <w:adjustRightInd w:val="0"/>
        <w:ind w:left="284" w:right="-238" w:hanging="567"/>
        <w:contextualSpacing w:val="0"/>
        <w:jc w:val="both"/>
        <w:rPr>
          <w:rFonts w:ascii="Arial" w:hAnsi="Arial" w:cs="Arial"/>
          <w:color w:val="244061" w:themeColor="accent1" w:themeShade="80"/>
        </w:rPr>
      </w:pPr>
      <w:r w:rsidRPr="00341346">
        <w:rPr>
          <w:rFonts w:ascii="Arial" w:hAnsi="Arial" w:cs="Arial"/>
          <w:color w:val="244061" w:themeColor="accent1" w:themeShade="80"/>
        </w:rPr>
        <w:t xml:space="preserve">Ensure that the Council’s financial affairs and systems and processes are being managed and reported in accordance with statutory requirements and Australian Accounting </w:t>
      </w:r>
      <w:proofErr w:type="gramStart"/>
      <w:r w:rsidRPr="00341346">
        <w:rPr>
          <w:rFonts w:ascii="Arial" w:hAnsi="Arial" w:cs="Arial"/>
          <w:color w:val="244061" w:themeColor="accent1" w:themeShade="80"/>
        </w:rPr>
        <w:t>Standards;</w:t>
      </w:r>
      <w:proofErr w:type="gramEnd"/>
    </w:p>
    <w:p w14:paraId="7AA34C86" w14:textId="77777777" w:rsidR="003E55FF" w:rsidRPr="00341346" w:rsidRDefault="003E55FF" w:rsidP="001924E4">
      <w:pPr>
        <w:tabs>
          <w:tab w:val="left" w:pos="426"/>
        </w:tabs>
        <w:autoSpaceDE w:val="0"/>
        <w:autoSpaceDN w:val="0"/>
        <w:adjustRightInd w:val="0"/>
        <w:ind w:left="426" w:right="-238" w:hanging="426"/>
        <w:jc w:val="both"/>
        <w:rPr>
          <w:rFonts w:ascii="Arial" w:hAnsi="Arial" w:cs="Arial"/>
          <w:color w:val="244061" w:themeColor="accent1" w:themeShade="80"/>
        </w:rPr>
      </w:pPr>
    </w:p>
    <w:p w14:paraId="65BBB60D" w14:textId="77777777" w:rsidR="003E55FF" w:rsidRPr="00341346" w:rsidRDefault="003E55FF" w:rsidP="001924E4">
      <w:pPr>
        <w:pStyle w:val="ListParagraph"/>
        <w:numPr>
          <w:ilvl w:val="0"/>
          <w:numId w:val="53"/>
        </w:numPr>
        <w:tabs>
          <w:tab w:val="left" w:pos="284"/>
        </w:tabs>
        <w:autoSpaceDE w:val="0"/>
        <w:autoSpaceDN w:val="0"/>
        <w:adjustRightInd w:val="0"/>
        <w:ind w:left="284" w:right="-238" w:hanging="567"/>
        <w:contextualSpacing w:val="0"/>
        <w:jc w:val="both"/>
        <w:rPr>
          <w:rFonts w:ascii="Arial" w:hAnsi="Arial" w:cs="Arial"/>
          <w:color w:val="244061" w:themeColor="accent1" w:themeShade="80"/>
        </w:rPr>
      </w:pPr>
      <w:r w:rsidRPr="00341346">
        <w:rPr>
          <w:rFonts w:ascii="Arial" w:hAnsi="Arial" w:cs="Arial"/>
          <w:color w:val="244061" w:themeColor="accent1" w:themeShade="80"/>
        </w:rPr>
        <w:t xml:space="preserve">Ensure that relevant financial information is reported to Council in a form that meets the needs and expectations of Council, clearly setting out the key relevant financial data, such that the Council can confidently understand the financial performance of the Council’s </w:t>
      </w:r>
      <w:proofErr w:type="gramStart"/>
      <w:r w:rsidRPr="00341346">
        <w:rPr>
          <w:rFonts w:ascii="Arial" w:hAnsi="Arial" w:cs="Arial"/>
          <w:color w:val="244061" w:themeColor="accent1" w:themeShade="80"/>
        </w:rPr>
        <w:t>affairs;</w:t>
      </w:r>
      <w:proofErr w:type="gramEnd"/>
    </w:p>
    <w:p w14:paraId="6D43F6D9" w14:textId="77777777" w:rsidR="003E55FF" w:rsidRPr="00341346" w:rsidRDefault="003E55FF" w:rsidP="001924E4">
      <w:pPr>
        <w:tabs>
          <w:tab w:val="left" w:pos="426"/>
        </w:tabs>
        <w:autoSpaceDE w:val="0"/>
        <w:autoSpaceDN w:val="0"/>
        <w:adjustRightInd w:val="0"/>
        <w:ind w:left="426" w:right="-238" w:hanging="426"/>
        <w:jc w:val="both"/>
        <w:rPr>
          <w:rFonts w:ascii="Arial" w:hAnsi="Arial" w:cs="Arial"/>
          <w:color w:val="244061" w:themeColor="accent1" w:themeShade="80"/>
        </w:rPr>
      </w:pPr>
    </w:p>
    <w:p w14:paraId="6361D2C6" w14:textId="77777777" w:rsidR="003E55FF" w:rsidRPr="00341346" w:rsidRDefault="003E55FF" w:rsidP="001924E4">
      <w:pPr>
        <w:pStyle w:val="ListParagraph"/>
        <w:numPr>
          <w:ilvl w:val="0"/>
          <w:numId w:val="53"/>
        </w:numPr>
        <w:tabs>
          <w:tab w:val="left" w:pos="284"/>
        </w:tabs>
        <w:autoSpaceDE w:val="0"/>
        <w:autoSpaceDN w:val="0"/>
        <w:adjustRightInd w:val="0"/>
        <w:ind w:left="284" w:right="-238" w:hanging="567"/>
        <w:contextualSpacing w:val="0"/>
        <w:jc w:val="both"/>
        <w:rPr>
          <w:rFonts w:ascii="Arial" w:hAnsi="Arial" w:cs="Arial"/>
          <w:color w:val="244061" w:themeColor="accent1" w:themeShade="80"/>
        </w:rPr>
      </w:pPr>
      <w:r w:rsidRPr="00341346">
        <w:rPr>
          <w:rFonts w:ascii="Arial" w:hAnsi="Arial" w:cs="Arial"/>
          <w:color w:val="244061" w:themeColor="accent1" w:themeShade="80"/>
        </w:rPr>
        <w:t>Review the audit report and make appropriate recommendations to Council; and</w:t>
      </w:r>
    </w:p>
    <w:p w14:paraId="3ADFDE28" w14:textId="77777777" w:rsidR="003E55FF" w:rsidRPr="00341346" w:rsidRDefault="003E55FF" w:rsidP="001924E4">
      <w:pPr>
        <w:pStyle w:val="ListParagraph"/>
        <w:tabs>
          <w:tab w:val="left" w:pos="426"/>
        </w:tabs>
        <w:autoSpaceDE w:val="0"/>
        <w:autoSpaceDN w:val="0"/>
        <w:adjustRightInd w:val="0"/>
        <w:ind w:left="567" w:right="-238"/>
        <w:jc w:val="both"/>
        <w:rPr>
          <w:rFonts w:ascii="Arial" w:hAnsi="Arial" w:cs="Arial"/>
          <w:color w:val="244061" w:themeColor="accent1" w:themeShade="80"/>
        </w:rPr>
      </w:pPr>
    </w:p>
    <w:p w14:paraId="395A7169" w14:textId="77777777" w:rsidR="003E55FF" w:rsidRPr="00341346" w:rsidRDefault="003E55FF" w:rsidP="001924E4">
      <w:pPr>
        <w:pStyle w:val="ListParagraph"/>
        <w:numPr>
          <w:ilvl w:val="0"/>
          <w:numId w:val="53"/>
        </w:numPr>
        <w:tabs>
          <w:tab w:val="left" w:pos="284"/>
        </w:tabs>
        <w:autoSpaceDE w:val="0"/>
        <w:autoSpaceDN w:val="0"/>
        <w:adjustRightInd w:val="0"/>
        <w:ind w:left="284" w:right="-238" w:hanging="567"/>
        <w:contextualSpacing w:val="0"/>
        <w:jc w:val="both"/>
        <w:rPr>
          <w:rFonts w:ascii="Arial" w:hAnsi="Arial" w:cs="Arial"/>
          <w:color w:val="244061" w:themeColor="accent1" w:themeShade="80"/>
        </w:rPr>
      </w:pPr>
      <w:r w:rsidRPr="00341346">
        <w:rPr>
          <w:rFonts w:ascii="Arial" w:hAnsi="Arial" w:cs="Arial"/>
          <w:color w:val="244061" w:themeColor="accent1" w:themeShade="80"/>
        </w:rPr>
        <w:t>Where appropriate and with the approval of Council seek advice and/or assistance in relation to matters pertaining to the audit or financial affairs of the City.</w:t>
      </w:r>
    </w:p>
    <w:p w14:paraId="5DBD8A8E" w14:textId="77777777" w:rsidR="003E55FF" w:rsidRPr="00341346" w:rsidRDefault="003E55FF" w:rsidP="001924E4">
      <w:pPr>
        <w:tabs>
          <w:tab w:val="left" w:pos="426"/>
        </w:tabs>
        <w:autoSpaceDE w:val="0"/>
        <w:autoSpaceDN w:val="0"/>
        <w:adjustRightInd w:val="0"/>
        <w:ind w:left="426" w:right="-238" w:hanging="426"/>
        <w:jc w:val="both"/>
        <w:rPr>
          <w:rFonts w:ascii="Arial" w:hAnsi="Arial" w:cs="Arial"/>
          <w:color w:val="244061" w:themeColor="accent1" w:themeShade="80"/>
        </w:rPr>
      </w:pPr>
    </w:p>
    <w:p w14:paraId="4B795961" w14:textId="77777777" w:rsidR="003E55FF" w:rsidRPr="00341346" w:rsidRDefault="003E55FF" w:rsidP="001924E4">
      <w:pPr>
        <w:pStyle w:val="ListParagraph"/>
        <w:numPr>
          <w:ilvl w:val="0"/>
          <w:numId w:val="53"/>
        </w:numPr>
        <w:tabs>
          <w:tab w:val="left" w:pos="284"/>
        </w:tabs>
        <w:autoSpaceDE w:val="0"/>
        <w:autoSpaceDN w:val="0"/>
        <w:adjustRightInd w:val="0"/>
        <w:ind w:left="284" w:right="-238" w:hanging="567"/>
        <w:contextualSpacing w:val="0"/>
        <w:jc w:val="both"/>
        <w:rPr>
          <w:rFonts w:ascii="Arial" w:hAnsi="Arial" w:cs="Arial"/>
          <w:color w:val="244061" w:themeColor="accent1" w:themeShade="80"/>
        </w:rPr>
      </w:pPr>
      <w:r w:rsidRPr="00341346">
        <w:rPr>
          <w:rFonts w:ascii="Arial" w:hAnsi="Arial" w:cs="Arial"/>
          <w:color w:val="244061" w:themeColor="accent1" w:themeShade="80"/>
        </w:rPr>
        <w:t>Monitor the implementation of the Audit Management Plan.</w:t>
      </w:r>
    </w:p>
    <w:p w14:paraId="0966B861" w14:textId="77777777" w:rsidR="003E55FF" w:rsidRPr="00341346" w:rsidRDefault="003E55FF" w:rsidP="001924E4">
      <w:pPr>
        <w:tabs>
          <w:tab w:val="left" w:pos="426"/>
        </w:tabs>
        <w:autoSpaceDE w:val="0"/>
        <w:autoSpaceDN w:val="0"/>
        <w:adjustRightInd w:val="0"/>
        <w:ind w:left="426" w:right="-238" w:hanging="426"/>
        <w:jc w:val="both"/>
        <w:rPr>
          <w:rFonts w:ascii="Arial" w:hAnsi="Arial" w:cs="Arial"/>
          <w:color w:val="244061" w:themeColor="accent1" w:themeShade="80"/>
        </w:rPr>
      </w:pPr>
    </w:p>
    <w:p w14:paraId="44BC286C" w14:textId="77777777" w:rsidR="003E55FF" w:rsidRPr="00341346" w:rsidRDefault="003E55FF" w:rsidP="001924E4">
      <w:pPr>
        <w:pStyle w:val="ListParagraph"/>
        <w:numPr>
          <w:ilvl w:val="0"/>
          <w:numId w:val="53"/>
        </w:numPr>
        <w:tabs>
          <w:tab w:val="left" w:pos="284"/>
        </w:tabs>
        <w:autoSpaceDE w:val="0"/>
        <w:autoSpaceDN w:val="0"/>
        <w:adjustRightInd w:val="0"/>
        <w:ind w:left="284" w:right="-238" w:hanging="567"/>
        <w:contextualSpacing w:val="0"/>
        <w:jc w:val="both"/>
        <w:rPr>
          <w:color w:val="244061" w:themeColor="accent1" w:themeShade="80"/>
          <w:szCs w:val="24"/>
          <w:lang w:val="en-US"/>
        </w:rPr>
      </w:pPr>
      <w:r w:rsidRPr="00341346">
        <w:rPr>
          <w:rFonts w:ascii="Arial" w:hAnsi="Arial" w:cs="Arial"/>
          <w:color w:val="FF0000"/>
          <w:szCs w:val="24"/>
          <w:lang w:val="en-US"/>
        </w:rPr>
        <w:t>Add review at least annually the performance of the Audit and Risk Committee.</w:t>
      </w:r>
    </w:p>
    <w:p w14:paraId="7AABB4CC" w14:textId="77777777" w:rsidR="003E55FF" w:rsidRPr="00341346" w:rsidRDefault="003E55FF" w:rsidP="001924E4">
      <w:pPr>
        <w:autoSpaceDE w:val="0"/>
        <w:autoSpaceDN w:val="0"/>
        <w:adjustRightInd w:val="0"/>
        <w:ind w:right="-238"/>
        <w:jc w:val="both"/>
        <w:rPr>
          <w:rFonts w:ascii="Arial" w:hAnsi="Arial" w:cs="Arial"/>
          <w:color w:val="244061" w:themeColor="accent1" w:themeShade="80"/>
        </w:rPr>
      </w:pPr>
    </w:p>
    <w:p w14:paraId="28440081" w14:textId="77777777" w:rsidR="003E55FF" w:rsidRPr="00341346" w:rsidRDefault="003E55FF" w:rsidP="001924E4">
      <w:pPr>
        <w:autoSpaceDE w:val="0"/>
        <w:autoSpaceDN w:val="0"/>
        <w:adjustRightInd w:val="0"/>
        <w:ind w:left="-284" w:right="-238"/>
        <w:jc w:val="both"/>
        <w:rPr>
          <w:rFonts w:ascii="Arial" w:hAnsi="Arial" w:cs="Arial"/>
          <w:b/>
          <w:bCs/>
          <w:color w:val="244061" w:themeColor="accent1" w:themeShade="80"/>
        </w:rPr>
      </w:pPr>
      <w:r w:rsidRPr="00341346">
        <w:rPr>
          <w:rFonts w:ascii="Arial" w:hAnsi="Arial" w:cs="Arial"/>
          <w:b/>
          <w:bCs/>
          <w:color w:val="244061" w:themeColor="accent1" w:themeShade="80"/>
        </w:rPr>
        <w:t>Risk Management</w:t>
      </w:r>
    </w:p>
    <w:p w14:paraId="53D426C2" w14:textId="77777777" w:rsidR="003E55FF" w:rsidRPr="00341346" w:rsidRDefault="003E55FF" w:rsidP="001924E4">
      <w:pPr>
        <w:autoSpaceDE w:val="0"/>
        <w:autoSpaceDN w:val="0"/>
        <w:adjustRightInd w:val="0"/>
        <w:ind w:right="-238"/>
        <w:jc w:val="both"/>
        <w:rPr>
          <w:rFonts w:ascii="Arial" w:hAnsi="Arial" w:cs="Arial"/>
          <w:b/>
          <w:bCs/>
          <w:color w:val="244061" w:themeColor="accent1" w:themeShade="80"/>
        </w:rPr>
      </w:pPr>
    </w:p>
    <w:p w14:paraId="0CDFCEC6" w14:textId="77777777" w:rsidR="003E55FF" w:rsidRPr="00341346" w:rsidRDefault="003E55FF" w:rsidP="001924E4">
      <w:pPr>
        <w:pStyle w:val="ListParagraph"/>
        <w:numPr>
          <w:ilvl w:val="0"/>
          <w:numId w:val="54"/>
        </w:numPr>
        <w:tabs>
          <w:tab w:val="left" w:pos="284"/>
        </w:tabs>
        <w:autoSpaceDE w:val="0"/>
        <w:autoSpaceDN w:val="0"/>
        <w:adjustRightInd w:val="0"/>
        <w:ind w:left="284" w:right="-238" w:hanging="568"/>
        <w:contextualSpacing w:val="0"/>
        <w:jc w:val="both"/>
        <w:rPr>
          <w:rFonts w:ascii="Arial" w:hAnsi="Arial" w:cs="Arial"/>
          <w:bCs/>
          <w:color w:val="244061" w:themeColor="accent1" w:themeShade="80"/>
        </w:rPr>
      </w:pPr>
      <w:r w:rsidRPr="00341346">
        <w:rPr>
          <w:rFonts w:ascii="Arial" w:hAnsi="Arial" w:cs="Arial"/>
          <w:bCs/>
          <w:color w:val="244061" w:themeColor="accent1" w:themeShade="80"/>
        </w:rPr>
        <w:t xml:space="preserve">Twice yearly consider a report in relation to the management of risk within the City of </w:t>
      </w:r>
      <w:r w:rsidRPr="00341346">
        <w:rPr>
          <w:rFonts w:ascii="Arial" w:hAnsi="Arial" w:cs="Arial"/>
          <w:color w:val="244061" w:themeColor="accent1" w:themeShade="80"/>
        </w:rPr>
        <w:t>Nedlands</w:t>
      </w:r>
      <w:r w:rsidRPr="00341346">
        <w:rPr>
          <w:rFonts w:ascii="Arial" w:hAnsi="Arial" w:cs="Arial"/>
          <w:bCs/>
          <w:color w:val="244061" w:themeColor="accent1" w:themeShade="80"/>
        </w:rPr>
        <w:t xml:space="preserve"> and satisfy itself that appropriate controls and processes are in operation and are adequate for dealing with the risks that impact on the </w:t>
      </w:r>
      <w:proofErr w:type="gramStart"/>
      <w:r w:rsidRPr="00341346">
        <w:rPr>
          <w:rFonts w:ascii="Arial" w:hAnsi="Arial" w:cs="Arial"/>
          <w:bCs/>
          <w:color w:val="244061" w:themeColor="accent1" w:themeShade="80"/>
        </w:rPr>
        <w:t>City</w:t>
      </w:r>
      <w:proofErr w:type="gramEnd"/>
      <w:r w:rsidRPr="00341346">
        <w:rPr>
          <w:rFonts w:ascii="Arial" w:hAnsi="Arial" w:cs="Arial"/>
          <w:bCs/>
          <w:color w:val="244061" w:themeColor="accent1" w:themeShade="80"/>
        </w:rPr>
        <w:t>.</w:t>
      </w:r>
    </w:p>
    <w:p w14:paraId="010C43CC" w14:textId="77777777" w:rsidR="003E55FF" w:rsidRPr="00341346" w:rsidRDefault="003E55FF" w:rsidP="001924E4">
      <w:pPr>
        <w:autoSpaceDE w:val="0"/>
        <w:autoSpaceDN w:val="0"/>
        <w:adjustRightInd w:val="0"/>
        <w:ind w:left="5040" w:right="-238"/>
        <w:jc w:val="both"/>
        <w:rPr>
          <w:rFonts w:ascii="Arial" w:hAnsi="Arial" w:cs="Arial"/>
          <w:color w:val="244061" w:themeColor="accent1" w:themeShade="80"/>
        </w:rPr>
      </w:pPr>
    </w:p>
    <w:p w14:paraId="4E918F9F" w14:textId="77777777" w:rsidR="003E55FF" w:rsidRPr="00341346" w:rsidRDefault="003E55FF" w:rsidP="001924E4">
      <w:pPr>
        <w:pStyle w:val="ListParagraph"/>
        <w:numPr>
          <w:ilvl w:val="0"/>
          <w:numId w:val="54"/>
        </w:numPr>
        <w:tabs>
          <w:tab w:val="left" w:pos="284"/>
        </w:tabs>
        <w:autoSpaceDE w:val="0"/>
        <w:autoSpaceDN w:val="0"/>
        <w:adjustRightInd w:val="0"/>
        <w:ind w:left="284" w:right="-238" w:hanging="568"/>
        <w:contextualSpacing w:val="0"/>
        <w:jc w:val="both"/>
        <w:rPr>
          <w:rFonts w:ascii="Arial" w:hAnsi="Arial" w:cs="Arial"/>
          <w:color w:val="244061" w:themeColor="accent1" w:themeShade="80"/>
        </w:rPr>
      </w:pPr>
      <w:r w:rsidRPr="00341346">
        <w:rPr>
          <w:rFonts w:ascii="Arial" w:hAnsi="Arial" w:cs="Arial"/>
          <w:color w:val="244061" w:themeColor="accent1" w:themeShade="80"/>
        </w:rPr>
        <w:t xml:space="preserve">To address any specific requests referred to it from Council in relation to issues of risk </w:t>
      </w:r>
      <w:r w:rsidRPr="00341346">
        <w:rPr>
          <w:rFonts w:ascii="Arial" w:hAnsi="Arial" w:cs="Arial"/>
          <w:bCs/>
          <w:color w:val="244061" w:themeColor="accent1" w:themeShade="80"/>
        </w:rPr>
        <w:t>and</w:t>
      </w:r>
      <w:r w:rsidRPr="00341346">
        <w:rPr>
          <w:rFonts w:ascii="Arial" w:hAnsi="Arial" w:cs="Arial"/>
          <w:color w:val="244061" w:themeColor="accent1" w:themeShade="80"/>
        </w:rPr>
        <w:t xml:space="preserve"> risk management.</w:t>
      </w:r>
    </w:p>
    <w:p w14:paraId="413FAE8A" w14:textId="77777777" w:rsidR="003E55FF" w:rsidRPr="00341346" w:rsidRDefault="003E55FF" w:rsidP="001924E4">
      <w:pPr>
        <w:autoSpaceDE w:val="0"/>
        <w:autoSpaceDN w:val="0"/>
        <w:adjustRightInd w:val="0"/>
        <w:ind w:right="-238"/>
        <w:jc w:val="both"/>
        <w:rPr>
          <w:rFonts w:ascii="Arial" w:hAnsi="Arial" w:cs="Arial"/>
          <w:color w:val="244061" w:themeColor="accent1" w:themeShade="80"/>
        </w:rPr>
      </w:pPr>
    </w:p>
    <w:p w14:paraId="4317B907" w14:textId="77777777" w:rsidR="003E55FF" w:rsidRPr="00341346" w:rsidRDefault="003E55FF" w:rsidP="001924E4">
      <w:pPr>
        <w:pStyle w:val="ListParagraph"/>
        <w:numPr>
          <w:ilvl w:val="0"/>
          <w:numId w:val="54"/>
        </w:numPr>
        <w:tabs>
          <w:tab w:val="left" w:pos="284"/>
        </w:tabs>
        <w:autoSpaceDE w:val="0"/>
        <w:autoSpaceDN w:val="0"/>
        <w:adjustRightInd w:val="0"/>
        <w:ind w:left="284" w:right="-238" w:hanging="568"/>
        <w:contextualSpacing w:val="0"/>
        <w:jc w:val="both"/>
        <w:rPr>
          <w:rFonts w:ascii="Arial" w:hAnsi="Arial" w:cs="Arial"/>
          <w:b/>
          <w:color w:val="244061" w:themeColor="accent1" w:themeShade="80"/>
        </w:rPr>
      </w:pPr>
      <w:r w:rsidRPr="00341346">
        <w:rPr>
          <w:rFonts w:ascii="Arial" w:hAnsi="Arial" w:cs="Arial"/>
          <w:bCs/>
          <w:color w:val="244061" w:themeColor="accent1" w:themeShade="80"/>
        </w:rPr>
        <w:t>Monitor</w:t>
      </w:r>
      <w:r w:rsidRPr="00341346">
        <w:rPr>
          <w:rFonts w:ascii="Arial" w:hAnsi="Arial" w:cs="Arial"/>
          <w:color w:val="244061" w:themeColor="accent1" w:themeShade="80"/>
        </w:rPr>
        <w:t xml:space="preserve"> the implementation of the Strategic Risk Management Plan.</w:t>
      </w:r>
    </w:p>
    <w:p w14:paraId="002213AB" w14:textId="77777777" w:rsidR="003E55FF" w:rsidRPr="00341346" w:rsidRDefault="003E55FF" w:rsidP="001924E4">
      <w:pPr>
        <w:autoSpaceDE w:val="0"/>
        <w:autoSpaceDN w:val="0"/>
        <w:adjustRightInd w:val="0"/>
        <w:ind w:right="-238"/>
        <w:jc w:val="both"/>
        <w:rPr>
          <w:rFonts w:ascii="Arial" w:hAnsi="Arial" w:cs="Arial"/>
          <w:b/>
          <w:color w:val="244061" w:themeColor="accent1" w:themeShade="80"/>
        </w:rPr>
      </w:pPr>
    </w:p>
    <w:p w14:paraId="36593D98" w14:textId="77777777" w:rsidR="003E55FF" w:rsidRPr="00341346" w:rsidRDefault="003E55FF" w:rsidP="001924E4">
      <w:pPr>
        <w:autoSpaceDE w:val="0"/>
        <w:autoSpaceDN w:val="0"/>
        <w:adjustRightInd w:val="0"/>
        <w:ind w:left="-284" w:right="-238"/>
        <w:jc w:val="both"/>
        <w:rPr>
          <w:rFonts w:ascii="Arial" w:hAnsi="Arial" w:cs="Arial"/>
          <w:b/>
          <w:color w:val="244061" w:themeColor="accent1" w:themeShade="80"/>
        </w:rPr>
      </w:pPr>
      <w:r w:rsidRPr="00341346">
        <w:rPr>
          <w:rFonts w:ascii="Arial" w:hAnsi="Arial" w:cs="Arial"/>
          <w:b/>
          <w:color w:val="244061" w:themeColor="accent1" w:themeShade="80"/>
        </w:rPr>
        <w:t>Membership</w:t>
      </w:r>
    </w:p>
    <w:p w14:paraId="189CCC16" w14:textId="77777777" w:rsidR="003E55FF" w:rsidRPr="00341346" w:rsidRDefault="003E55FF" w:rsidP="001924E4">
      <w:pPr>
        <w:autoSpaceDE w:val="0"/>
        <w:autoSpaceDN w:val="0"/>
        <w:adjustRightInd w:val="0"/>
        <w:ind w:left="284" w:right="-238" w:hanging="284"/>
        <w:jc w:val="both"/>
        <w:rPr>
          <w:rFonts w:ascii="Arial" w:hAnsi="Arial" w:cs="Arial"/>
          <w:color w:val="244061" w:themeColor="accent1" w:themeShade="80"/>
        </w:rPr>
      </w:pPr>
    </w:p>
    <w:p w14:paraId="524E1E04" w14:textId="77777777" w:rsidR="003E55FF" w:rsidRPr="00341346" w:rsidRDefault="003E55FF" w:rsidP="001924E4">
      <w:pPr>
        <w:pStyle w:val="ListParagraph"/>
        <w:numPr>
          <w:ilvl w:val="0"/>
          <w:numId w:val="55"/>
        </w:numPr>
        <w:tabs>
          <w:tab w:val="left" w:pos="284"/>
        </w:tabs>
        <w:autoSpaceDE w:val="0"/>
        <w:autoSpaceDN w:val="0"/>
        <w:adjustRightInd w:val="0"/>
        <w:ind w:left="284" w:right="-238" w:hanging="568"/>
        <w:contextualSpacing w:val="0"/>
        <w:jc w:val="both"/>
        <w:rPr>
          <w:rFonts w:ascii="Arial" w:hAnsi="Arial" w:cs="Arial"/>
          <w:color w:val="244061" w:themeColor="accent1" w:themeShade="80"/>
        </w:rPr>
      </w:pPr>
      <w:r w:rsidRPr="00341346">
        <w:rPr>
          <w:rFonts w:ascii="Arial" w:hAnsi="Arial" w:cs="Arial"/>
          <w:color w:val="244061" w:themeColor="accent1" w:themeShade="80"/>
        </w:rPr>
        <w:t xml:space="preserve">The membership of the committee shall comprise the </w:t>
      </w:r>
      <w:proofErr w:type="gramStart"/>
      <w:r w:rsidRPr="00341346">
        <w:rPr>
          <w:rFonts w:ascii="Arial" w:hAnsi="Arial" w:cs="Arial"/>
          <w:color w:val="244061" w:themeColor="accent1" w:themeShade="80"/>
        </w:rPr>
        <w:t>Mayor</w:t>
      </w:r>
      <w:proofErr w:type="gramEnd"/>
      <w:r w:rsidRPr="00341346">
        <w:rPr>
          <w:rFonts w:ascii="Arial" w:hAnsi="Arial" w:cs="Arial"/>
          <w:color w:val="244061" w:themeColor="accent1" w:themeShade="80"/>
        </w:rPr>
        <w:t xml:space="preserve"> and one Councillor from </w:t>
      </w:r>
      <w:r w:rsidRPr="00341346">
        <w:rPr>
          <w:rFonts w:ascii="Arial" w:hAnsi="Arial" w:cs="Arial"/>
          <w:bCs/>
          <w:color w:val="244061" w:themeColor="accent1" w:themeShade="80"/>
        </w:rPr>
        <w:t>each</w:t>
      </w:r>
      <w:r w:rsidRPr="00341346">
        <w:rPr>
          <w:rFonts w:ascii="Arial" w:hAnsi="Arial" w:cs="Arial"/>
          <w:color w:val="244061" w:themeColor="accent1" w:themeShade="80"/>
        </w:rPr>
        <w:t xml:space="preserve"> ward with the Councillors being determined by nomination and if necessary, a ballot conducted at a Council Meeting and up to </w:t>
      </w:r>
      <w:bookmarkStart w:id="68" w:name="_Hlk24105205"/>
      <w:r w:rsidRPr="00341346">
        <w:rPr>
          <w:rFonts w:ascii="Arial" w:hAnsi="Arial" w:cs="Arial"/>
          <w:color w:val="244061" w:themeColor="accent1" w:themeShade="80"/>
        </w:rPr>
        <w:t>two non-Councillor Members, being residents of The City of Nedlands.</w:t>
      </w:r>
      <w:bookmarkEnd w:id="68"/>
    </w:p>
    <w:p w14:paraId="19E257DF" w14:textId="77777777" w:rsidR="003E55FF" w:rsidRPr="00341346" w:rsidRDefault="003E55FF" w:rsidP="001924E4">
      <w:pPr>
        <w:autoSpaceDE w:val="0"/>
        <w:autoSpaceDN w:val="0"/>
        <w:adjustRightInd w:val="0"/>
        <w:ind w:left="284" w:right="-238" w:hanging="284"/>
        <w:jc w:val="both"/>
        <w:rPr>
          <w:rFonts w:ascii="Arial" w:hAnsi="Arial" w:cs="Arial"/>
          <w:color w:val="244061" w:themeColor="accent1" w:themeShade="80"/>
        </w:rPr>
      </w:pPr>
    </w:p>
    <w:p w14:paraId="1B51C661" w14:textId="19B6D07E" w:rsidR="003E55FF" w:rsidRPr="00341346" w:rsidRDefault="001924E4" w:rsidP="001924E4">
      <w:pPr>
        <w:pStyle w:val="ListParagraph"/>
        <w:numPr>
          <w:ilvl w:val="0"/>
          <w:numId w:val="55"/>
        </w:numPr>
        <w:tabs>
          <w:tab w:val="left" w:pos="284"/>
        </w:tabs>
        <w:autoSpaceDE w:val="0"/>
        <w:autoSpaceDN w:val="0"/>
        <w:adjustRightInd w:val="0"/>
        <w:ind w:left="284" w:right="-238" w:hanging="568"/>
        <w:contextualSpacing w:val="0"/>
        <w:jc w:val="both"/>
        <w:rPr>
          <w:rFonts w:ascii="Arial" w:hAnsi="Arial" w:cs="Arial"/>
          <w:color w:val="244061" w:themeColor="accent1" w:themeShade="80"/>
        </w:rPr>
      </w:pPr>
      <w:r>
        <w:rPr>
          <w:rFonts w:ascii="Arial" w:hAnsi="Arial" w:cs="Arial"/>
          <w:noProof/>
          <w:szCs w:val="24"/>
        </w:rPr>
        <mc:AlternateContent>
          <mc:Choice Requires="wps">
            <w:drawing>
              <wp:anchor distT="0" distB="0" distL="114300" distR="114300" simplePos="0" relativeHeight="251658265" behindDoc="1" locked="0" layoutInCell="1" allowOverlap="1" wp14:anchorId="4EEB4867" wp14:editId="270899C3">
                <wp:simplePos x="0" y="0"/>
                <wp:positionH relativeFrom="margin">
                  <wp:align>center</wp:align>
                </wp:positionH>
                <wp:positionV relativeFrom="paragraph">
                  <wp:posOffset>-93229</wp:posOffset>
                </wp:positionV>
                <wp:extent cx="6326909" cy="8626764"/>
                <wp:effectExtent l="0" t="0" r="17145" b="22225"/>
                <wp:wrapNone/>
                <wp:docPr id="29" name="Rectangle 29" descr="P4047#y1"/>
                <wp:cNvGraphicFramePr/>
                <a:graphic xmlns:a="http://schemas.openxmlformats.org/drawingml/2006/main">
                  <a:graphicData uri="http://schemas.microsoft.com/office/word/2010/wordprocessingShape">
                    <wps:wsp>
                      <wps:cNvSpPr/>
                      <wps:spPr>
                        <a:xfrm>
                          <a:off x="0" y="0"/>
                          <a:ext cx="6326909" cy="8626764"/>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3DAC2F" id="Rectangle 29" o:spid="_x0000_s1026" alt="P4047#y1" style="position:absolute;margin-left:0;margin-top:-7.35pt;width:498.2pt;height:679.25pt;z-index:-25165821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" filled="f" strokecolor="#243f60 [1604]" strokeweight="2pt">
                <w10:wrap anchorx="margin"/>
              </v:rect>
            </w:pict>
          </mc:Fallback>
        </mc:AlternateContent>
      </w:r>
      <w:r w:rsidR="003E55FF" w:rsidRPr="00341346">
        <w:rPr>
          <w:rFonts w:ascii="Arial" w:hAnsi="Arial" w:cs="Arial"/>
          <w:bCs/>
          <w:color w:val="244061" w:themeColor="accent1" w:themeShade="80"/>
        </w:rPr>
        <w:t>Council</w:t>
      </w:r>
      <w:r w:rsidR="003E55FF" w:rsidRPr="00341346">
        <w:rPr>
          <w:rFonts w:ascii="Arial" w:hAnsi="Arial" w:cs="Arial"/>
          <w:color w:val="244061" w:themeColor="accent1" w:themeShade="80"/>
        </w:rPr>
        <w:t xml:space="preserve"> will appoint one Councillor from each ward as deputy members of the committee.</w:t>
      </w:r>
      <w:r w:rsidRPr="001924E4">
        <w:rPr>
          <w:rFonts w:ascii="Arial" w:hAnsi="Arial" w:cs="Arial"/>
          <w:noProof/>
          <w:szCs w:val="24"/>
        </w:rPr>
        <w:t xml:space="preserve"> </w:t>
      </w:r>
    </w:p>
    <w:p w14:paraId="2B342BD7" w14:textId="77777777" w:rsidR="003E55FF" w:rsidRPr="00341346" w:rsidRDefault="003E55FF" w:rsidP="001924E4">
      <w:pPr>
        <w:autoSpaceDE w:val="0"/>
        <w:autoSpaceDN w:val="0"/>
        <w:adjustRightInd w:val="0"/>
        <w:ind w:left="426" w:right="-238" w:hanging="426"/>
        <w:jc w:val="both"/>
        <w:rPr>
          <w:rFonts w:ascii="Arial" w:hAnsi="Arial" w:cs="Arial"/>
          <w:color w:val="244061" w:themeColor="accent1" w:themeShade="80"/>
        </w:rPr>
      </w:pPr>
    </w:p>
    <w:p w14:paraId="0B829E37" w14:textId="77777777" w:rsidR="003E55FF" w:rsidRPr="00341346" w:rsidRDefault="003E55FF" w:rsidP="001924E4">
      <w:pPr>
        <w:pStyle w:val="ListParagraph"/>
        <w:numPr>
          <w:ilvl w:val="0"/>
          <w:numId w:val="55"/>
        </w:numPr>
        <w:tabs>
          <w:tab w:val="left" w:pos="284"/>
        </w:tabs>
        <w:autoSpaceDE w:val="0"/>
        <w:autoSpaceDN w:val="0"/>
        <w:adjustRightInd w:val="0"/>
        <w:ind w:left="284" w:right="-238" w:hanging="568"/>
        <w:contextualSpacing w:val="0"/>
        <w:jc w:val="both"/>
        <w:rPr>
          <w:rFonts w:ascii="Arial" w:hAnsi="Arial" w:cs="Arial"/>
          <w:color w:val="244061" w:themeColor="accent1" w:themeShade="80"/>
        </w:rPr>
      </w:pPr>
      <w:r w:rsidRPr="00341346">
        <w:rPr>
          <w:rFonts w:ascii="Arial" w:hAnsi="Arial" w:cs="Arial"/>
          <w:color w:val="244061" w:themeColor="accent1" w:themeShade="80"/>
        </w:rPr>
        <w:t>If a vacancy on the committee occurs for whatever reason, then Council shall appoint a replacement in accordance with the same arrangements as for the original appointment.</w:t>
      </w:r>
    </w:p>
    <w:p w14:paraId="2CFC65EB" w14:textId="77777777" w:rsidR="003E55FF" w:rsidRPr="00341346" w:rsidRDefault="003E55FF" w:rsidP="001924E4">
      <w:pPr>
        <w:pStyle w:val="ListParagraph"/>
        <w:ind w:right="-238"/>
        <w:rPr>
          <w:rFonts w:ascii="Arial" w:hAnsi="Arial" w:cs="Arial"/>
          <w:color w:val="244061" w:themeColor="accent1" w:themeShade="80"/>
        </w:rPr>
      </w:pPr>
    </w:p>
    <w:p w14:paraId="69DEBC37" w14:textId="77777777" w:rsidR="003E55FF" w:rsidRPr="00341346" w:rsidRDefault="003E55FF" w:rsidP="001924E4">
      <w:pPr>
        <w:pStyle w:val="ListParagraph"/>
        <w:numPr>
          <w:ilvl w:val="0"/>
          <w:numId w:val="55"/>
        </w:numPr>
        <w:tabs>
          <w:tab w:val="left" w:pos="284"/>
        </w:tabs>
        <w:autoSpaceDE w:val="0"/>
        <w:autoSpaceDN w:val="0"/>
        <w:adjustRightInd w:val="0"/>
        <w:ind w:left="284" w:right="-238" w:hanging="568"/>
        <w:contextualSpacing w:val="0"/>
        <w:jc w:val="both"/>
        <w:rPr>
          <w:rFonts w:ascii="Arial" w:hAnsi="Arial" w:cs="Arial"/>
          <w:color w:val="244061" w:themeColor="accent1" w:themeShade="80"/>
        </w:rPr>
      </w:pPr>
      <w:r w:rsidRPr="00341346">
        <w:rPr>
          <w:rFonts w:ascii="Arial" w:hAnsi="Arial" w:cs="Arial"/>
          <w:color w:val="244061" w:themeColor="accent1" w:themeShade="80"/>
        </w:rPr>
        <w:t xml:space="preserve">The ward deputy will be invited to attend the Committee as a voting member if the </w:t>
      </w:r>
      <w:r w:rsidRPr="00341346">
        <w:rPr>
          <w:rFonts w:ascii="Arial" w:hAnsi="Arial" w:cs="Arial"/>
          <w:bCs/>
          <w:color w:val="244061" w:themeColor="accent1" w:themeShade="80"/>
        </w:rPr>
        <w:t>primary</w:t>
      </w:r>
      <w:r w:rsidRPr="00341346">
        <w:rPr>
          <w:rFonts w:ascii="Arial" w:hAnsi="Arial" w:cs="Arial"/>
          <w:color w:val="244061" w:themeColor="accent1" w:themeShade="80"/>
        </w:rPr>
        <w:t xml:space="preserve"> ward member is absent, an apology, on leave or has resigned.</w:t>
      </w:r>
    </w:p>
    <w:p w14:paraId="20E76DA3" w14:textId="77777777" w:rsidR="003E55FF" w:rsidRPr="00341346" w:rsidRDefault="003E55FF" w:rsidP="001924E4">
      <w:pPr>
        <w:ind w:left="567" w:right="-238"/>
        <w:jc w:val="both"/>
        <w:rPr>
          <w:rFonts w:ascii="Arial" w:hAnsi="Arial" w:cs="Arial"/>
          <w:color w:val="244061" w:themeColor="accent1" w:themeShade="80"/>
        </w:rPr>
      </w:pPr>
    </w:p>
    <w:p w14:paraId="6965D004" w14:textId="77777777" w:rsidR="003E55FF" w:rsidRPr="00341346" w:rsidRDefault="003E55FF" w:rsidP="001924E4">
      <w:pPr>
        <w:pStyle w:val="ListParagraph"/>
        <w:numPr>
          <w:ilvl w:val="0"/>
          <w:numId w:val="55"/>
        </w:numPr>
        <w:tabs>
          <w:tab w:val="left" w:pos="284"/>
        </w:tabs>
        <w:autoSpaceDE w:val="0"/>
        <w:autoSpaceDN w:val="0"/>
        <w:adjustRightInd w:val="0"/>
        <w:ind w:left="284" w:right="-238" w:hanging="568"/>
        <w:contextualSpacing w:val="0"/>
        <w:jc w:val="both"/>
        <w:rPr>
          <w:rFonts w:ascii="Arial" w:hAnsi="Arial" w:cs="Arial"/>
          <w:color w:val="244061" w:themeColor="accent1" w:themeShade="80"/>
        </w:rPr>
      </w:pPr>
      <w:r w:rsidRPr="00341346">
        <w:rPr>
          <w:rFonts w:ascii="Arial" w:hAnsi="Arial" w:cs="Arial"/>
          <w:color w:val="244061" w:themeColor="accent1" w:themeShade="80"/>
        </w:rPr>
        <w:t xml:space="preserve">The term of the presiding member and committee members will expire </w:t>
      </w:r>
      <w:r w:rsidRPr="00341346">
        <w:rPr>
          <w:rFonts w:ascii="Arial" w:hAnsi="Arial" w:cs="Arial"/>
          <w:bCs/>
          <w:color w:val="244061" w:themeColor="accent1" w:themeShade="80"/>
        </w:rPr>
        <w:t>immediately</w:t>
      </w:r>
      <w:r w:rsidRPr="00341346">
        <w:rPr>
          <w:rFonts w:ascii="Arial" w:hAnsi="Arial" w:cs="Arial"/>
          <w:color w:val="244061" w:themeColor="accent1" w:themeShade="80"/>
        </w:rPr>
        <w:t xml:space="preserve"> prior to the next ordinary Council election.</w:t>
      </w:r>
    </w:p>
    <w:p w14:paraId="01EA2670" w14:textId="77777777" w:rsidR="003E55FF" w:rsidRPr="00341346" w:rsidRDefault="003E55FF" w:rsidP="001924E4">
      <w:pPr>
        <w:autoSpaceDE w:val="0"/>
        <w:autoSpaceDN w:val="0"/>
        <w:adjustRightInd w:val="0"/>
        <w:ind w:left="426" w:right="-238" w:hanging="426"/>
        <w:jc w:val="both"/>
        <w:rPr>
          <w:rFonts w:ascii="Arial" w:hAnsi="Arial" w:cs="Arial"/>
          <w:color w:val="244061" w:themeColor="accent1" w:themeShade="80"/>
        </w:rPr>
      </w:pPr>
    </w:p>
    <w:p w14:paraId="0ED14944" w14:textId="77777777" w:rsidR="003E55FF" w:rsidRPr="00341346" w:rsidRDefault="003E55FF" w:rsidP="001924E4">
      <w:pPr>
        <w:pStyle w:val="ListParagraph"/>
        <w:numPr>
          <w:ilvl w:val="0"/>
          <w:numId w:val="55"/>
        </w:numPr>
        <w:tabs>
          <w:tab w:val="left" w:pos="284"/>
        </w:tabs>
        <w:autoSpaceDE w:val="0"/>
        <w:autoSpaceDN w:val="0"/>
        <w:adjustRightInd w:val="0"/>
        <w:ind w:left="284" w:right="-238" w:hanging="568"/>
        <w:contextualSpacing w:val="0"/>
        <w:jc w:val="both"/>
        <w:rPr>
          <w:rFonts w:ascii="Arial" w:hAnsi="Arial" w:cs="Arial"/>
          <w:color w:val="244061" w:themeColor="accent1" w:themeShade="80"/>
        </w:rPr>
      </w:pPr>
      <w:r w:rsidRPr="00341346">
        <w:rPr>
          <w:rFonts w:ascii="Arial" w:hAnsi="Arial" w:cs="Arial"/>
          <w:color w:val="244061" w:themeColor="accent1" w:themeShade="80"/>
        </w:rPr>
        <w:t xml:space="preserve">The presiding member shall be determined by election amongst the members of the committee. The election will take place at the first meeting following the reconstitution of the committee after each ordinary Council election. The </w:t>
      </w:r>
      <w:proofErr w:type="gramStart"/>
      <w:r w:rsidRPr="00341346">
        <w:rPr>
          <w:rFonts w:ascii="Arial" w:hAnsi="Arial" w:cs="Arial"/>
          <w:color w:val="244061" w:themeColor="accent1" w:themeShade="80"/>
        </w:rPr>
        <w:t>Mayor</w:t>
      </w:r>
      <w:proofErr w:type="gramEnd"/>
      <w:r w:rsidRPr="00341346">
        <w:rPr>
          <w:rFonts w:ascii="Arial" w:hAnsi="Arial" w:cs="Arial"/>
          <w:color w:val="244061" w:themeColor="accent1" w:themeShade="80"/>
        </w:rPr>
        <w:t xml:space="preserve"> is </w:t>
      </w:r>
      <w:r w:rsidRPr="00341346">
        <w:rPr>
          <w:rFonts w:ascii="Arial" w:hAnsi="Arial" w:cs="Arial"/>
          <w:bCs/>
          <w:color w:val="244061" w:themeColor="accent1" w:themeShade="80"/>
        </w:rPr>
        <w:t>eligible</w:t>
      </w:r>
      <w:r w:rsidRPr="00341346">
        <w:rPr>
          <w:rFonts w:ascii="Arial" w:hAnsi="Arial" w:cs="Arial"/>
          <w:color w:val="244061" w:themeColor="accent1" w:themeShade="80"/>
        </w:rPr>
        <w:t xml:space="preserve"> to vote for a presiding member but is not eligible to sit as the presiding member.</w:t>
      </w:r>
    </w:p>
    <w:p w14:paraId="0DF4807D" w14:textId="77777777" w:rsidR="003E55FF" w:rsidRPr="00341346" w:rsidRDefault="003E55FF" w:rsidP="001924E4">
      <w:pPr>
        <w:autoSpaceDE w:val="0"/>
        <w:autoSpaceDN w:val="0"/>
        <w:adjustRightInd w:val="0"/>
        <w:ind w:left="426" w:right="-238" w:hanging="426"/>
        <w:jc w:val="both"/>
        <w:rPr>
          <w:rFonts w:ascii="Arial" w:hAnsi="Arial" w:cs="Arial"/>
          <w:color w:val="244061" w:themeColor="accent1" w:themeShade="80"/>
        </w:rPr>
      </w:pPr>
    </w:p>
    <w:p w14:paraId="77F1EA2A" w14:textId="77777777" w:rsidR="003E55FF" w:rsidRPr="00341346" w:rsidRDefault="003E55FF" w:rsidP="001924E4">
      <w:pPr>
        <w:pStyle w:val="ListParagraph"/>
        <w:numPr>
          <w:ilvl w:val="0"/>
          <w:numId w:val="55"/>
        </w:numPr>
        <w:tabs>
          <w:tab w:val="left" w:pos="284"/>
        </w:tabs>
        <w:autoSpaceDE w:val="0"/>
        <w:autoSpaceDN w:val="0"/>
        <w:adjustRightInd w:val="0"/>
        <w:ind w:left="284" w:right="-238" w:hanging="568"/>
        <w:contextualSpacing w:val="0"/>
        <w:jc w:val="both"/>
        <w:rPr>
          <w:rFonts w:ascii="Arial" w:hAnsi="Arial" w:cs="Arial"/>
          <w:color w:val="244061" w:themeColor="accent1" w:themeShade="80"/>
        </w:rPr>
      </w:pPr>
      <w:r w:rsidRPr="00341346">
        <w:rPr>
          <w:rFonts w:ascii="Arial" w:hAnsi="Arial" w:cs="Arial"/>
          <w:bCs/>
          <w:color w:val="244061" w:themeColor="accent1" w:themeShade="80"/>
        </w:rPr>
        <w:t>Should</w:t>
      </w:r>
      <w:r w:rsidRPr="00341346">
        <w:rPr>
          <w:rFonts w:ascii="Arial" w:hAnsi="Arial" w:cs="Arial"/>
          <w:color w:val="244061" w:themeColor="accent1" w:themeShade="80"/>
        </w:rPr>
        <w:t xml:space="preserve"> the elected presiding member not be present during a meeting of the committee then a temporary presiding member shall be elected in accordance with 5 above.</w:t>
      </w:r>
    </w:p>
    <w:p w14:paraId="16B13449" w14:textId="77777777" w:rsidR="003E55FF" w:rsidRPr="00341346" w:rsidRDefault="003E55FF" w:rsidP="001924E4">
      <w:pPr>
        <w:autoSpaceDE w:val="0"/>
        <w:autoSpaceDN w:val="0"/>
        <w:adjustRightInd w:val="0"/>
        <w:ind w:left="426" w:right="-238" w:hanging="426"/>
        <w:jc w:val="both"/>
        <w:rPr>
          <w:rFonts w:ascii="Arial" w:hAnsi="Arial" w:cs="Arial"/>
          <w:color w:val="244061" w:themeColor="accent1" w:themeShade="80"/>
        </w:rPr>
      </w:pPr>
    </w:p>
    <w:p w14:paraId="272FA512" w14:textId="77777777" w:rsidR="003E55FF" w:rsidRPr="00341346" w:rsidRDefault="003E55FF" w:rsidP="001924E4">
      <w:pPr>
        <w:pStyle w:val="ListParagraph"/>
        <w:numPr>
          <w:ilvl w:val="0"/>
          <w:numId w:val="55"/>
        </w:numPr>
        <w:tabs>
          <w:tab w:val="left" w:pos="284"/>
        </w:tabs>
        <w:autoSpaceDE w:val="0"/>
        <w:autoSpaceDN w:val="0"/>
        <w:adjustRightInd w:val="0"/>
        <w:ind w:left="284" w:right="-238" w:hanging="568"/>
        <w:contextualSpacing w:val="0"/>
        <w:jc w:val="both"/>
        <w:rPr>
          <w:rFonts w:ascii="Arial" w:hAnsi="Arial" w:cs="Arial"/>
          <w:color w:val="244061" w:themeColor="accent1" w:themeShade="80"/>
        </w:rPr>
      </w:pPr>
      <w:r w:rsidRPr="00341346">
        <w:rPr>
          <w:rFonts w:ascii="Arial" w:hAnsi="Arial" w:cs="Arial"/>
          <w:bCs/>
          <w:color w:val="244061" w:themeColor="accent1" w:themeShade="80"/>
        </w:rPr>
        <w:t>Community</w:t>
      </w:r>
      <w:r w:rsidRPr="00341346">
        <w:rPr>
          <w:rFonts w:ascii="Arial" w:hAnsi="Arial" w:cs="Arial"/>
          <w:color w:val="244061" w:themeColor="accent1" w:themeShade="80"/>
        </w:rPr>
        <w:t xml:space="preserve"> members shall have appropriate qualifications in Audit and </w:t>
      </w:r>
      <w:proofErr w:type="gramStart"/>
      <w:r w:rsidRPr="00341346">
        <w:rPr>
          <w:rFonts w:ascii="Arial" w:hAnsi="Arial" w:cs="Arial"/>
          <w:color w:val="244061" w:themeColor="accent1" w:themeShade="80"/>
        </w:rPr>
        <w:t>/  or</w:t>
      </w:r>
      <w:proofErr w:type="gramEnd"/>
      <w:r w:rsidRPr="00341346">
        <w:rPr>
          <w:rFonts w:ascii="Arial" w:hAnsi="Arial" w:cs="Arial"/>
          <w:color w:val="244061" w:themeColor="accent1" w:themeShade="80"/>
        </w:rPr>
        <w:t xml:space="preserve"> Risk Management.</w:t>
      </w:r>
    </w:p>
    <w:p w14:paraId="69DC6121" w14:textId="77777777" w:rsidR="003E55FF" w:rsidRPr="00341346" w:rsidRDefault="003E55FF" w:rsidP="001924E4">
      <w:pPr>
        <w:ind w:left="720" w:right="-238"/>
        <w:rPr>
          <w:rFonts w:ascii="Arial" w:hAnsi="Arial" w:cs="Arial"/>
          <w:color w:val="244061" w:themeColor="accent1" w:themeShade="80"/>
        </w:rPr>
      </w:pPr>
    </w:p>
    <w:p w14:paraId="468714AA" w14:textId="77777777" w:rsidR="003E55FF" w:rsidRPr="00341346" w:rsidRDefault="003E55FF" w:rsidP="001924E4">
      <w:pPr>
        <w:pStyle w:val="ListParagraph"/>
        <w:numPr>
          <w:ilvl w:val="0"/>
          <w:numId w:val="55"/>
        </w:numPr>
        <w:tabs>
          <w:tab w:val="left" w:pos="284"/>
        </w:tabs>
        <w:autoSpaceDE w:val="0"/>
        <w:autoSpaceDN w:val="0"/>
        <w:adjustRightInd w:val="0"/>
        <w:ind w:left="284" w:right="-238" w:hanging="568"/>
        <w:contextualSpacing w:val="0"/>
        <w:jc w:val="both"/>
        <w:rPr>
          <w:rFonts w:ascii="Arial" w:hAnsi="Arial" w:cs="Arial"/>
          <w:bCs/>
          <w:color w:val="244061" w:themeColor="accent1" w:themeShade="80"/>
        </w:rPr>
      </w:pPr>
      <w:r w:rsidRPr="00341346">
        <w:rPr>
          <w:rFonts w:ascii="Arial" w:hAnsi="Arial" w:cs="Arial"/>
          <w:bCs/>
          <w:color w:val="244061" w:themeColor="accent1" w:themeShade="80"/>
        </w:rPr>
        <w:t xml:space="preserve">If a </w:t>
      </w:r>
      <w:proofErr w:type="gramStart"/>
      <w:r w:rsidRPr="00341346">
        <w:rPr>
          <w:rFonts w:ascii="Arial" w:hAnsi="Arial" w:cs="Arial"/>
          <w:bCs/>
          <w:color w:val="244061" w:themeColor="accent1" w:themeShade="80"/>
        </w:rPr>
        <w:t>Committee</w:t>
      </w:r>
      <w:proofErr w:type="gramEnd"/>
      <w:r w:rsidRPr="00341346">
        <w:rPr>
          <w:rFonts w:ascii="Arial" w:hAnsi="Arial" w:cs="Arial"/>
          <w:bCs/>
          <w:color w:val="244061" w:themeColor="accent1" w:themeShade="80"/>
        </w:rPr>
        <w:t xml:space="preserve"> member is unable to attend a meeting, an apology or an approved leave of absence is required.  The Committee may resolve to relinquish membership after three or more unexcused absences.</w:t>
      </w:r>
    </w:p>
    <w:p w14:paraId="4730AA41" w14:textId="77777777" w:rsidR="003E55FF" w:rsidRPr="00341346" w:rsidRDefault="003E55FF" w:rsidP="001924E4">
      <w:pPr>
        <w:autoSpaceDE w:val="0"/>
        <w:autoSpaceDN w:val="0"/>
        <w:adjustRightInd w:val="0"/>
        <w:ind w:left="-284" w:right="-238"/>
        <w:jc w:val="both"/>
        <w:rPr>
          <w:rFonts w:ascii="Arial" w:hAnsi="Arial" w:cs="Arial"/>
          <w:b/>
          <w:color w:val="244061" w:themeColor="accent1" w:themeShade="80"/>
        </w:rPr>
      </w:pPr>
    </w:p>
    <w:p w14:paraId="04E4BC15" w14:textId="77777777" w:rsidR="003E55FF" w:rsidRPr="00341346" w:rsidRDefault="003E55FF" w:rsidP="001924E4">
      <w:pPr>
        <w:autoSpaceDE w:val="0"/>
        <w:autoSpaceDN w:val="0"/>
        <w:adjustRightInd w:val="0"/>
        <w:ind w:left="-284" w:right="-238"/>
        <w:jc w:val="both"/>
        <w:rPr>
          <w:rFonts w:ascii="Arial" w:hAnsi="Arial" w:cs="Arial"/>
          <w:b/>
          <w:color w:val="244061" w:themeColor="accent1" w:themeShade="80"/>
        </w:rPr>
      </w:pPr>
      <w:r w:rsidRPr="00341346">
        <w:rPr>
          <w:rFonts w:ascii="Arial" w:hAnsi="Arial" w:cs="Arial"/>
          <w:b/>
          <w:bCs/>
          <w:color w:val="244061" w:themeColor="accent1" w:themeShade="80"/>
        </w:rPr>
        <w:t>Staff</w:t>
      </w:r>
    </w:p>
    <w:p w14:paraId="56101C90" w14:textId="77777777" w:rsidR="003E55FF" w:rsidRPr="00341346" w:rsidRDefault="003E55FF" w:rsidP="001924E4">
      <w:pPr>
        <w:autoSpaceDE w:val="0"/>
        <w:autoSpaceDN w:val="0"/>
        <w:adjustRightInd w:val="0"/>
        <w:ind w:left="-284" w:right="-238"/>
        <w:jc w:val="both"/>
        <w:rPr>
          <w:rFonts w:ascii="Arial" w:hAnsi="Arial" w:cs="Arial"/>
          <w:color w:val="244061" w:themeColor="accent1" w:themeShade="80"/>
        </w:rPr>
      </w:pPr>
    </w:p>
    <w:p w14:paraId="43249D39" w14:textId="77777777" w:rsidR="003E55FF" w:rsidRPr="00341346" w:rsidRDefault="003E55FF" w:rsidP="001924E4">
      <w:pPr>
        <w:autoSpaceDE w:val="0"/>
        <w:autoSpaceDN w:val="0"/>
        <w:adjustRightInd w:val="0"/>
        <w:ind w:left="-284" w:right="-238"/>
        <w:jc w:val="both"/>
        <w:rPr>
          <w:rFonts w:ascii="Arial" w:hAnsi="Arial" w:cs="Arial"/>
          <w:color w:val="244061" w:themeColor="accent1" w:themeShade="80"/>
        </w:rPr>
      </w:pPr>
      <w:r w:rsidRPr="00341346">
        <w:rPr>
          <w:rFonts w:ascii="Arial" w:hAnsi="Arial" w:cs="Arial"/>
          <w:color w:val="244061" w:themeColor="accent1" w:themeShade="80"/>
        </w:rPr>
        <w:t>The following staff will attend committee meetings to provide technical support and advice:</w:t>
      </w:r>
    </w:p>
    <w:p w14:paraId="6EB07689" w14:textId="77777777" w:rsidR="003E55FF" w:rsidRPr="00341346" w:rsidRDefault="003E55FF" w:rsidP="001924E4">
      <w:pPr>
        <w:autoSpaceDE w:val="0"/>
        <w:autoSpaceDN w:val="0"/>
        <w:adjustRightInd w:val="0"/>
        <w:ind w:left="567" w:right="-238"/>
        <w:jc w:val="both"/>
        <w:rPr>
          <w:rFonts w:ascii="Arial" w:hAnsi="Arial" w:cs="Arial"/>
          <w:color w:val="244061" w:themeColor="accent1" w:themeShade="80"/>
        </w:rPr>
      </w:pPr>
    </w:p>
    <w:p w14:paraId="02C05604" w14:textId="77777777" w:rsidR="003E55FF" w:rsidRPr="00341346" w:rsidRDefault="003E55FF" w:rsidP="001924E4">
      <w:pPr>
        <w:numPr>
          <w:ilvl w:val="0"/>
          <w:numId w:val="51"/>
        </w:numPr>
        <w:autoSpaceDE w:val="0"/>
        <w:autoSpaceDN w:val="0"/>
        <w:adjustRightInd w:val="0"/>
        <w:ind w:left="284" w:right="-238" w:hanging="567"/>
        <w:jc w:val="both"/>
        <w:rPr>
          <w:rFonts w:ascii="Arial" w:hAnsi="Arial" w:cs="Arial"/>
          <w:color w:val="244061" w:themeColor="accent1" w:themeShade="80"/>
        </w:rPr>
      </w:pPr>
      <w:r w:rsidRPr="00341346">
        <w:rPr>
          <w:rFonts w:ascii="Arial" w:hAnsi="Arial" w:cs="Arial"/>
          <w:color w:val="244061" w:themeColor="accent1" w:themeShade="80"/>
        </w:rPr>
        <w:t>Chief Executive Officer</w:t>
      </w:r>
    </w:p>
    <w:p w14:paraId="27B08ED4" w14:textId="77777777" w:rsidR="003E55FF" w:rsidRPr="00341346" w:rsidRDefault="003E55FF" w:rsidP="001924E4">
      <w:pPr>
        <w:numPr>
          <w:ilvl w:val="0"/>
          <w:numId w:val="51"/>
        </w:numPr>
        <w:autoSpaceDE w:val="0"/>
        <w:autoSpaceDN w:val="0"/>
        <w:adjustRightInd w:val="0"/>
        <w:ind w:left="284" w:right="-238" w:hanging="567"/>
        <w:jc w:val="both"/>
        <w:rPr>
          <w:rFonts w:ascii="Arial" w:hAnsi="Arial" w:cs="Arial"/>
          <w:color w:val="FF0000"/>
        </w:rPr>
      </w:pPr>
      <w:r w:rsidRPr="00341346">
        <w:rPr>
          <w:rFonts w:ascii="Arial" w:hAnsi="Arial" w:cs="Arial"/>
          <w:color w:val="FF0000"/>
        </w:rPr>
        <w:t>Director Corporate Services</w:t>
      </w:r>
    </w:p>
    <w:p w14:paraId="3B641769" w14:textId="77777777" w:rsidR="003E55FF" w:rsidRPr="00341346" w:rsidRDefault="003E55FF" w:rsidP="001924E4">
      <w:pPr>
        <w:numPr>
          <w:ilvl w:val="0"/>
          <w:numId w:val="51"/>
        </w:numPr>
        <w:autoSpaceDE w:val="0"/>
        <w:autoSpaceDN w:val="0"/>
        <w:adjustRightInd w:val="0"/>
        <w:ind w:left="284" w:right="-238" w:hanging="567"/>
        <w:jc w:val="both"/>
        <w:rPr>
          <w:rFonts w:ascii="Arial" w:hAnsi="Arial" w:cs="Arial"/>
          <w:color w:val="FF0000"/>
        </w:rPr>
      </w:pPr>
      <w:r w:rsidRPr="00341346">
        <w:rPr>
          <w:rFonts w:ascii="Arial" w:hAnsi="Arial" w:cs="Arial"/>
          <w:color w:val="FF0000"/>
        </w:rPr>
        <w:t>Coordinator Governance &amp; Risk</w:t>
      </w:r>
    </w:p>
    <w:p w14:paraId="09E2F110" w14:textId="77777777" w:rsidR="003E55FF" w:rsidRPr="00341346" w:rsidRDefault="003E55FF" w:rsidP="001924E4">
      <w:pPr>
        <w:autoSpaceDE w:val="0"/>
        <w:autoSpaceDN w:val="0"/>
        <w:adjustRightInd w:val="0"/>
        <w:ind w:right="-238"/>
        <w:jc w:val="both"/>
        <w:rPr>
          <w:rFonts w:ascii="Arial" w:hAnsi="Arial" w:cs="Arial"/>
          <w:color w:val="244061" w:themeColor="accent1" w:themeShade="80"/>
        </w:rPr>
      </w:pPr>
    </w:p>
    <w:p w14:paraId="6246A516" w14:textId="77777777" w:rsidR="003E55FF" w:rsidRPr="00341346" w:rsidRDefault="003E55FF" w:rsidP="001924E4">
      <w:pPr>
        <w:autoSpaceDE w:val="0"/>
        <w:autoSpaceDN w:val="0"/>
        <w:adjustRightInd w:val="0"/>
        <w:ind w:left="-284" w:right="-238"/>
        <w:jc w:val="both"/>
        <w:rPr>
          <w:rFonts w:ascii="Arial" w:hAnsi="Arial" w:cs="Arial"/>
          <w:color w:val="244061" w:themeColor="accent1" w:themeShade="80"/>
        </w:rPr>
      </w:pPr>
      <w:r w:rsidRPr="00341346">
        <w:rPr>
          <w:rFonts w:ascii="Arial" w:hAnsi="Arial" w:cs="Arial"/>
          <w:color w:val="244061" w:themeColor="accent1" w:themeShade="80"/>
        </w:rPr>
        <w:t>Other staff may attend committee meetings when requested by the Committee through the Chief Executive Officer.</w:t>
      </w:r>
    </w:p>
    <w:p w14:paraId="4B3838A0" w14:textId="77777777" w:rsidR="003E55FF" w:rsidRPr="00341346" w:rsidRDefault="003E55FF" w:rsidP="001924E4">
      <w:pPr>
        <w:autoSpaceDE w:val="0"/>
        <w:autoSpaceDN w:val="0"/>
        <w:adjustRightInd w:val="0"/>
        <w:ind w:right="-238"/>
        <w:jc w:val="both"/>
        <w:rPr>
          <w:rFonts w:ascii="Arial" w:hAnsi="Arial" w:cs="Arial"/>
          <w:color w:val="244061" w:themeColor="accent1" w:themeShade="80"/>
        </w:rPr>
      </w:pPr>
    </w:p>
    <w:p w14:paraId="46E120BA" w14:textId="77777777" w:rsidR="003E55FF" w:rsidRPr="00341346" w:rsidRDefault="003E55FF" w:rsidP="001924E4">
      <w:pPr>
        <w:autoSpaceDE w:val="0"/>
        <w:autoSpaceDN w:val="0"/>
        <w:adjustRightInd w:val="0"/>
        <w:ind w:left="-284" w:right="-238"/>
        <w:jc w:val="both"/>
        <w:rPr>
          <w:rFonts w:ascii="Arial" w:hAnsi="Arial" w:cs="Arial"/>
          <w:b/>
          <w:bCs/>
          <w:color w:val="244061" w:themeColor="accent1" w:themeShade="80"/>
        </w:rPr>
      </w:pPr>
      <w:r w:rsidRPr="00341346">
        <w:rPr>
          <w:rFonts w:ascii="Arial" w:hAnsi="Arial" w:cs="Arial"/>
          <w:b/>
          <w:bCs/>
          <w:color w:val="244061" w:themeColor="accent1" w:themeShade="80"/>
        </w:rPr>
        <w:t>Invitees/Attendees</w:t>
      </w:r>
    </w:p>
    <w:p w14:paraId="45B147CD" w14:textId="77777777" w:rsidR="003E55FF" w:rsidRPr="00341346" w:rsidRDefault="003E55FF" w:rsidP="001924E4">
      <w:pPr>
        <w:autoSpaceDE w:val="0"/>
        <w:autoSpaceDN w:val="0"/>
        <w:adjustRightInd w:val="0"/>
        <w:ind w:right="-238"/>
        <w:jc w:val="both"/>
        <w:rPr>
          <w:rFonts w:ascii="Arial" w:hAnsi="Arial" w:cs="Arial"/>
          <w:b/>
          <w:bCs/>
          <w:color w:val="244061" w:themeColor="accent1" w:themeShade="80"/>
        </w:rPr>
      </w:pPr>
    </w:p>
    <w:p w14:paraId="3D1C6135" w14:textId="77777777" w:rsidR="003E55FF" w:rsidRPr="00341346" w:rsidRDefault="003E55FF" w:rsidP="001924E4">
      <w:pPr>
        <w:autoSpaceDE w:val="0"/>
        <w:autoSpaceDN w:val="0"/>
        <w:adjustRightInd w:val="0"/>
        <w:ind w:left="-284" w:right="-238"/>
        <w:jc w:val="both"/>
        <w:rPr>
          <w:rFonts w:ascii="Arial" w:hAnsi="Arial" w:cs="Arial"/>
          <w:color w:val="244061" w:themeColor="accent1" w:themeShade="80"/>
        </w:rPr>
      </w:pPr>
      <w:r w:rsidRPr="00341346">
        <w:rPr>
          <w:rFonts w:ascii="Arial" w:hAnsi="Arial" w:cs="Arial"/>
          <w:color w:val="244061" w:themeColor="accent1" w:themeShade="80"/>
        </w:rPr>
        <w:t>The Committee may invite relevant persons to attend and address or advise the committee, within the ambit of its scope and where necessary with the approval of Council (e.g., if authorisation of funding is required), as it sees fit including but not limited to:</w:t>
      </w:r>
    </w:p>
    <w:p w14:paraId="04CA1103" w14:textId="77777777" w:rsidR="003E55FF" w:rsidRPr="00341346" w:rsidRDefault="003E55FF" w:rsidP="001924E4">
      <w:pPr>
        <w:autoSpaceDE w:val="0"/>
        <w:autoSpaceDN w:val="0"/>
        <w:adjustRightInd w:val="0"/>
        <w:ind w:right="-238"/>
        <w:jc w:val="both"/>
        <w:rPr>
          <w:rFonts w:ascii="Arial" w:hAnsi="Arial" w:cs="Arial"/>
          <w:color w:val="244061" w:themeColor="accent1" w:themeShade="80"/>
        </w:rPr>
      </w:pPr>
    </w:p>
    <w:p w14:paraId="56FB6300" w14:textId="77777777" w:rsidR="003E55FF" w:rsidRPr="00341346" w:rsidRDefault="003E55FF" w:rsidP="001924E4">
      <w:pPr>
        <w:numPr>
          <w:ilvl w:val="0"/>
          <w:numId w:val="51"/>
        </w:numPr>
        <w:autoSpaceDE w:val="0"/>
        <w:autoSpaceDN w:val="0"/>
        <w:adjustRightInd w:val="0"/>
        <w:ind w:left="284" w:right="-238" w:hanging="567"/>
        <w:jc w:val="both"/>
        <w:rPr>
          <w:rFonts w:ascii="Arial" w:hAnsi="Arial" w:cs="Arial"/>
          <w:color w:val="244061" w:themeColor="accent1" w:themeShade="80"/>
        </w:rPr>
      </w:pPr>
      <w:r w:rsidRPr="00341346">
        <w:rPr>
          <w:rFonts w:ascii="Arial" w:hAnsi="Arial" w:cs="Arial"/>
          <w:color w:val="244061" w:themeColor="accent1" w:themeShade="80"/>
        </w:rPr>
        <w:t>The external auditor or his/her representative</w:t>
      </w:r>
    </w:p>
    <w:p w14:paraId="0511D8B6" w14:textId="77777777" w:rsidR="003E55FF" w:rsidRPr="00341346" w:rsidRDefault="003E55FF" w:rsidP="001924E4">
      <w:pPr>
        <w:numPr>
          <w:ilvl w:val="0"/>
          <w:numId w:val="51"/>
        </w:numPr>
        <w:autoSpaceDE w:val="0"/>
        <w:autoSpaceDN w:val="0"/>
        <w:adjustRightInd w:val="0"/>
        <w:ind w:left="284" w:right="-238" w:hanging="567"/>
        <w:jc w:val="both"/>
        <w:rPr>
          <w:rFonts w:ascii="Arial" w:eastAsia="SymbolMT" w:hAnsi="Arial" w:cs="Arial"/>
          <w:color w:val="244061" w:themeColor="accent1" w:themeShade="80"/>
        </w:rPr>
      </w:pPr>
      <w:r w:rsidRPr="00341346">
        <w:rPr>
          <w:rFonts w:ascii="Arial" w:eastAsia="SymbolMT" w:hAnsi="Arial" w:cs="Arial"/>
          <w:color w:val="244061" w:themeColor="accent1" w:themeShade="80"/>
        </w:rPr>
        <w:t>Internal auditors</w:t>
      </w:r>
    </w:p>
    <w:p w14:paraId="18B36C33" w14:textId="77777777" w:rsidR="003E55FF" w:rsidRPr="00341346" w:rsidRDefault="003E55FF" w:rsidP="001924E4">
      <w:pPr>
        <w:numPr>
          <w:ilvl w:val="0"/>
          <w:numId w:val="51"/>
        </w:numPr>
        <w:autoSpaceDE w:val="0"/>
        <w:autoSpaceDN w:val="0"/>
        <w:adjustRightInd w:val="0"/>
        <w:ind w:left="284" w:right="-238" w:hanging="567"/>
        <w:jc w:val="both"/>
        <w:rPr>
          <w:rFonts w:ascii="Arial" w:hAnsi="Arial" w:cs="Arial"/>
          <w:b/>
          <w:bCs/>
          <w:color w:val="244061" w:themeColor="accent1" w:themeShade="80"/>
        </w:rPr>
      </w:pPr>
      <w:r w:rsidRPr="00341346">
        <w:rPr>
          <w:rFonts w:ascii="Arial" w:eastAsia="SymbolMT" w:hAnsi="Arial" w:cs="Arial"/>
          <w:color w:val="244061" w:themeColor="accent1" w:themeShade="80"/>
        </w:rPr>
        <w:t>Relevant consultants</w:t>
      </w:r>
    </w:p>
    <w:p w14:paraId="364AAF34" w14:textId="77777777" w:rsidR="003E55FF" w:rsidRPr="00341346" w:rsidRDefault="003E55FF" w:rsidP="001924E4">
      <w:pPr>
        <w:autoSpaceDE w:val="0"/>
        <w:autoSpaceDN w:val="0"/>
        <w:adjustRightInd w:val="0"/>
        <w:ind w:right="-238"/>
        <w:jc w:val="both"/>
        <w:rPr>
          <w:rFonts w:ascii="Arial" w:hAnsi="Arial" w:cs="Arial"/>
          <w:b/>
          <w:bCs/>
          <w:color w:val="244061" w:themeColor="accent1" w:themeShade="80"/>
        </w:rPr>
      </w:pPr>
    </w:p>
    <w:p w14:paraId="6A302D16" w14:textId="689392A5" w:rsidR="003E55FF" w:rsidRPr="00341346" w:rsidRDefault="001924E4" w:rsidP="001924E4">
      <w:pPr>
        <w:autoSpaceDE w:val="0"/>
        <w:autoSpaceDN w:val="0"/>
        <w:adjustRightInd w:val="0"/>
        <w:ind w:left="-284" w:right="-238"/>
        <w:jc w:val="both"/>
        <w:rPr>
          <w:rFonts w:ascii="Arial" w:hAnsi="Arial" w:cs="Arial"/>
          <w:b/>
          <w:bCs/>
          <w:color w:val="244061" w:themeColor="accent1" w:themeShade="80"/>
        </w:rPr>
      </w:pPr>
      <w:r>
        <w:rPr>
          <w:rFonts w:ascii="Arial" w:hAnsi="Arial" w:cs="Arial"/>
          <w:noProof/>
          <w:szCs w:val="24"/>
        </w:rPr>
        <mc:AlternateContent>
          <mc:Choice Requires="wps">
            <w:drawing>
              <wp:anchor distT="0" distB="0" distL="114300" distR="114300" simplePos="0" relativeHeight="251658266" behindDoc="1" locked="0" layoutInCell="1" allowOverlap="1" wp14:anchorId="5D88B31D" wp14:editId="0971C210">
                <wp:simplePos x="0" y="0"/>
                <wp:positionH relativeFrom="margin">
                  <wp:posOffset>-245168</wp:posOffset>
                </wp:positionH>
                <wp:positionV relativeFrom="paragraph">
                  <wp:posOffset>-53052</wp:posOffset>
                </wp:positionV>
                <wp:extent cx="6326909" cy="3796145"/>
                <wp:effectExtent l="0" t="0" r="17145" b="13970"/>
                <wp:wrapNone/>
                <wp:docPr id="30" name="Rectangle 30" descr="P4081#y1"/>
                <wp:cNvGraphicFramePr/>
                <a:graphic xmlns:a="http://schemas.openxmlformats.org/drawingml/2006/main">
                  <a:graphicData uri="http://schemas.microsoft.com/office/word/2010/wordprocessingShape">
                    <wps:wsp>
                      <wps:cNvSpPr/>
                      <wps:spPr>
                        <a:xfrm>
                          <a:off x="0" y="0"/>
                          <a:ext cx="6326909" cy="379614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1BC064" id="Rectangle 30" o:spid="_x0000_s1026" alt="P4081#y1" style="position:absolute;margin-left:-19.3pt;margin-top:-4.2pt;width:498.2pt;height:298.9pt;z-index:-25165821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" filled="f" strokecolor="#243f60 [1604]" strokeweight="2pt">
                <w10:wrap anchorx="margin"/>
              </v:rect>
            </w:pict>
          </mc:Fallback>
        </mc:AlternateContent>
      </w:r>
      <w:r w:rsidR="003E55FF" w:rsidRPr="00341346">
        <w:rPr>
          <w:rFonts w:ascii="Arial" w:hAnsi="Arial" w:cs="Arial"/>
          <w:b/>
          <w:bCs/>
          <w:color w:val="244061" w:themeColor="accent1" w:themeShade="80"/>
        </w:rPr>
        <w:t>Meetings</w:t>
      </w:r>
    </w:p>
    <w:p w14:paraId="553EA4F8" w14:textId="77777777" w:rsidR="003E55FF" w:rsidRPr="00341346" w:rsidRDefault="003E55FF" w:rsidP="001924E4">
      <w:pPr>
        <w:autoSpaceDE w:val="0"/>
        <w:autoSpaceDN w:val="0"/>
        <w:adjustRightInd w:val="0"/>
        <w:ind w:right="-238"/>
        <w:jc w:val="both"/>
        <w:rPr>
          <w:rFonts w:ascii="Arial" w:hAnsi="Arial" w:cs="Arial"/>
          <w:b/>
          <w:bCs/>
          <w:color w:val="244061" w:themeColor="accent1" w:themeShade="80"/>
        </w:rPr>
      </w:pPr>
    </w:p>
    <w:p w14:paraId="5F4BA139" w14:textId="77777777" w:rsidR="003E55FF" w:rsidRPr="00341346" w:rsidRDefault="003E55FF" w:rsidP="001924E4">
      <w:pPr>
        <w:numPr>
          <w:ilvl w:val="0"/>
          <w:numId w:val="52"/>
        </w:numPr>
        <w:autoSpaceDE w:val="0"/>
        <w:autoSpaceDN w:val="0"/>
        <w:adjustRightInd w:val="0"/>
        <w:ind w:left="284" w:right="-238" w:hanging="567"/>
        <w:contextualSpacing/>
        <w:jc w:val="both"/>
        <w:rPr>
          <w:rFonts w:ascii="Arial" w:hAnsi="Arial" w:cs="Arial"/>
          <w:bCs/>
          <w:color w:val="244061" w:themeColor="accent1" w:themeShade="80"/>
        </w:rPr>
      </w:pPr>
      <w:r w:rsidRPr="00341346">
        <w:rPr>
          <w:rFonts w:ascii="Arial" w:hAnsi="Arial" w:cs="Arial"/>
          <w:bCs/>
          <w:color w:val="244061" w:themeColor="accent1" w:themeShade="80"/>
        </w:rPr>
        <w:t>The Council Committee operates under the Council’s Standing Orders Local Law.</w:t>
      </w:r>
    </w:p>
    <w:p w14:paraId="7374ED75" w14:textId="77777777" w:rsidR="003E55FF" w:rsidRPr="00341346" w:rsidRDefault="003E55FF" w:rsidP="001924E4">
      <w:pPr>
        <w:autoSpaceDE w:val="0"/>
        <w:autoSpaceDN w:val="0"/>
        <w:adjustRightInd w:val="0"/>
        <w:ind w:right="-238"/>
        <w:jc w:val="both"/>
        <w:rPr>
          <w:rFonts w:ascii="Arial" w:hAnsi="Arial" w:cs="Arial"/>
          <w:b/>
          <w:bCs/>
          <w:color w:val="244061" w:themeColor="accent1" w:themeShade="80"/>
        </w:rPr>
      </w:pPr>
    </w:p>
    <w:p w14:paraId="67C694F7" w14:textId="77777777" w:rsidR="003E55FF" w:rsidRPr="00341346" w:rsidRDefault="003E55FF" w:rsidP="001924E4">
      <w:pPr>
        <w:numPr>
          <w:ilvl w:val="0"/>
          <w:numId w:val="52"/>
        </w:numPr>
        <w:autoSpaceDE w:val="0"/>
        <w:autoSpaceDN w:val="0"/>
        <w:adjustRightInd w:val="0"/>
        <w:ind w:left="284" w:right="-238" w:hanging="567"/>
        <w:contextualSpacing/>
        <w:jc w:val="both"/>
        <w:rPr>
          <w:rFonts w:ascii="Arial" w:eastAsia="SymbolMT" w:hAnsi="Arial" w:cs="Arial"/>
          <w:color w:val="244061" w:themeColor="accent1" w:themeShade="80"/>
        </w:rPr>
      </w:pPr>
      <w:r w:rsidRPr="00341346">
        <w:rPr>
          <w:rFonts w:ascii="Arial" w:hAnsi="Arial" w:cs="Arial"/>
          <w:color w:val="244061" w:themeColor="accent1" w:themeShade="80"/>
        </w:rPr>
        <w:t xml:space="preserve">The Committee shall formally meet at least quarterly.  A schedule of meetings will be </w:t>
      </w:r>
      <w:r w:rsidRPr="00653B6B">
        <w:rPr>
          <w:rFonts w:ascii="Arial" w:hAnsi="Arial" w:cs="Arial"/>
          <w:bCs/>
          <w:color w:val="244061" w:themeColor="accent1" w:themeShade="80"/>
        </w:rPr>
        <w:t>developed</w:t>
      </w:r>
      <w:r w:rsidRPr="00341346">
        <w:rPr>
          <w:rFonts w:ascii="Arial" w:hAnsi="Arial" w:cs="Arial"/>
          <w:color w:val="244061" w:themeColor="accent1" w:themeShade="80"/>
        </w:rPr>
        <w:t xml:space="preserve"> and agreed to by the members.  Additional meetings may be called by the Presiding member. It is the responsibility of the presiding member to call the meetings of the committee. </w:t>
      </w:r>
    </w:p>
    <w:p w14:paraId="484DC47C" w14:textId="77777777" w:rsidR="003E55FF" w:rsidRPr="00341346" w:rsidRDefault="003E55FF" w:rsidP="001924E4">
      <w:pPr>
        <w:autoSpaceDE w:val="0"/>
        <w:autoSpaceDN w:val="0"/>
        <w:adjustRightInd w:val="0"/>
        <w:ind w:right="-238"/>
        <w:contextualSpacing/>
        <w:jc w:val="both"/>
        <w:rPr>
          <w:rFonts w:ascii="Arial" w:eastAsia="SymbolMT" w:hAnsi="Arial" w:cs="Arial"/>
          <w:color w:val="244061" w:themeColor="accent1" w:themeShade="80"/>
        </w:rPr>
      </w:pPr>
    </w:p>
    <w:p w14:paraId="6A77B371" w14:textId="77777777" w:rsidR="003E55FF" w:rsidRPr="00341346" w:rsidRDefault="003E55FF" w:rsidP="001924E4">
      <w:pPr>
        <w:numPr>
          <w:ilvl w:val="0"/>
          <w:numId w:val="52"/>
        </w:numPr>
        <w:autoSpaceDE w:val="0"/>
        <w:autoSpaceDN w:val="0"/>
        <w:adjustRightInd w:val="0"/>
        <w:ind w:left="284" w:right="-238" w:hanging="567"/>
        <w:contextualSpacing/>
        <w:jc w:val="both"/>
        <w:rPr>
          <w:rFonts w:ascii="Arial" w:hAnsi="Arial" w:cs="Arial"/>
          <w:color w:val="244061" w:themeColor="accent1" w:themeShade="80"/>
        </w:rPr>
      </w:pPr>
      <w:r w:rsidRPr="00341346">
        <w:rPr>
          <w:rFonts w:ascii="Arial" w:hAnsi="Arial" w:cs="Arial"/>
          <w:bCs/>
          <w:color w:val="244061" w:themeColor="accent1" w:themeShade="80"/>
        </w:rPr>
        <w:t>The</w:t>
      </w:r>
      <w:r w:rsidRPr="00341346">
        <w:rPr>
          <w:rFonts w:ascii="Arial" w:hAnsi="Arial" w:cs="Arial"/>
          <w:color w:val="244061" w:themeColor="accent1" w:themeShade="80"/>
        </w:rPr>
        <w:t xml:space="preserve"> quorum for a meeting will be 50% of the offices of the Audit &amp; Risk Committee as per section 5.19 of the Local Government Act 1995.</w:t>
      </w:r>
    </w:p>
    <w:p w14:paraId="0D2BF38F" w14:textId="77777777" w:rsidR="003E55FF" w:rsidRPr="00341346" w:rsidRDefault="003E55FF" w:rsidP="001924E4">
      <w:pPr>
        <w:autoSpaceDE w:val="0"/>
        <w:autoSpaceDN w:val="0"/>
        <w:adjustRightInd w:val="0"/>
        <w:ind w:right="-238"/>
        <w:jc w:val="both"/>
        <w:rPr>
          <w:rFonts w:ascii="Arial" w:hAnsi="Arial" w:cs="Arial"/>
          <w:b/>
          <w:bCs/>
          <w:color w:val="244061" w:themeColor="accent1" w:themeShade="80"/>
        </w:rPr>
      </w:pPr>
    </w:p>
    <w:p w14:paraId="6A2B71F0" w14:textId="77777777" w:rsidR="003E55FF" w:rsidRPr="00341346" w:rsidRDefault="003E55FF" w:rsidP="001924E4">
      <w:pPr>
        <w:autoSpaceDE w:val="0"/>
        <w:autoSpaceDN w:val="0"/>
        <w:adjustRightInd w:val="0"/>
        <w:ind w:left="-284" w:right="-238"/>
        <w:jc w:val="both"/>
        <w:rPr>
          <w:rFonts w:ascii="Arial" w:hAnsi="Arial" w:cs="Arial"/>
          <w:b/>
          <w:bCs/>
          <w:color w:val="244061" w:themeColor="accent1" w:themeShade="80"/>
        </w:rPr>
      </w:pPr>
      <w:r w:rsidRPr="00341346">
        <w:rPr>
          <w:rFonts w:ascii="Arial" w:hAnsi="Arial" w:cs="Arial"/>
          <w:b/>
          <w:bCs/>
          <w:color w:val="244061" w:themeColor="accent1" w:themeShade="80"/>
        </w:rPr>
        <w:t>Reporting</w:t>
      </w:r>
    </w:p>
    <w:p w14:paraId="1FBEFED9" w14:textId="77777777" w:rsidR="003E55FF" w:rsidRPr="00341346" w:rsidRDefault="003E55FF" w:rsidP="001924E4">
      <w:pPr>
        <w:autoSpaceDE w:val="0"/>
        <w:autoSpaceDN w:val="0"/>
        <w:adjustRightInd w:val="0"/>
        <w:ind w:right="-238"/>
        <w:jc w:val="both"/>
        <w:rPr>
          <w:rFonts w:ascii="Arial" w:hAnsi="Arial" w:cs="Arial"/>
          <w:color w:val="244061" w:themeColor="accent1" w:themeShade="80"/>
        </w:rPr>
      </w:pPr>
    </w:p>
    <w:p w14:paraId="7D438B91" w14:textId="77777777" w:rsidR="003E55FF" w:rsidRPr="00341346" w:rsidRDefault="003E55FF" w:rsidP="001924E4">
      <w:pPr>
        <w:autoSpaceDE w:val="0"/>
        <w:autoSpaceDN w:val="0"/>
        <w:adjustRightInd w:val="0"/>
        <w:ind w:left="-284" w:right="-238"/>
        <w:jc w:val="both"/>
        <w:rPr>
          <w:rFonts w:ascii="Arial" w:hAnsi="Arial" w:cs="Arial"/>
          <w:color w:val="244061" w:themeColor="accent1" w:themeShade="80"/>
        </w:rPr>
      </w:pPr>
      <w:r w:rsidRPr="00341346">
        <w:rPr>
          <w:rFonts w:ascii="Arial" w:hAnsi="Arial" w:cs="Arial"/>
          <w:color w:val="244061" w:themeColor="accent1" w:themeShade="80"/>
        </w:rPr>
        <w:t>The Committee shall report quarterly to the Council summarising its activities during the previous financial year.</w:t>
      </w:r>
    </w:p>
    <w:p w14:paraId="234E377C" w14:textId="77777777" w:rsidR="003E55FF" w:rsidRPr="00341346" w:rsidRDefault="003E55FF" w:rsidP="001924E4">
      <w:pPr>
        <w:autoSpaceDE w:val="0"/>
        <w:autoSpaceDN w:val="0"/>
        <w:adjustRightInd w:val="0"/>
        <w:ind w:left="270" w:right="-238"/>
        <w:jc w:val="both"/>
        <w:rPr>
          <w:rFonts w:ascii="Arial" w:hAnsi="Arial" w:cs="Arial"/>
          <w:color w:val="244061" w:themeColor="accent1" w:themeShade="80"/>
        </w:rPr>
      </w:pPr>
    </w:p>
    <w:p w14:paraId="0AB342A1" w14:textId="77777777" w:rsidR="003E55FF" w:rsidRPr="00341346" w:rsidRDefault="003E55FF" w:rsidP="001924E4">
      <w:pPr>
        <w:autoSpaceDE w:val="0"/>
        <w:autoSpaceDN w:val="0"/>
        <w:adjustRightInd w:val="0"/>
        <w:ind w:left="-284" w:right="-238"/>
        <w:jc w:val="both"/>
        <w:rPr>
          <w:rFonts w:ascii="Arial" w:hAnsi="Arial" w:cs="Arial"/>
          <w:b/>
          <w:color w:val="244061" w:themeColor="accent1" w:themeShade="80"/>
        </w:rPr>
      </w:pPr>
      <w:r w:rsidRPr="00341346">
        <w:rPr>
          <w:rFonts w:ascii="Arial" w:hAnsi="Arial" w:cs="Arial"/>
          <w:b/>
          <w:color w:val="244061" w:themeColor="accent1" w:themeShade="80"/>
        </w:rPr>
        <w:t>Delegated Authority</w:t>
      </w:r>
    </w:p>
    <w:p w14:paraId="1A0FBEE8" w14:textId="77777777" w:rsidR="003E55FF" w:rsidRPr="00341346" w:rsidRDefault="003E55FF" w:rsidP="001924E4">
      <w:pPr>
        <w:autoSpaceDE w:val="0"/>
        <w:autoSpaceDN w:val="0"/>
        <w:adjustRightInd w:val="0"/>
        <w:ind w:right="-238"/>
        <w:jc w:val="both"/>
        <w:rPr>
          <w:rFonts w:ascii="Arial" w:hAnsi="Arial" w:cs="Arial"/>
          <w:b/>
          <w:color w:val="244061" w:themeColor="accent1" w:themeShade="80"/>
        </w:rPr>
      </w:pPr>
    </w:p>
    <w:p w14:paraId="691B8865" w14:textId="77777777" w:rsidR="003E55FF" w:rsidRPr="00341346" w:rsidRDefault="003E55FF" w:rsidP="001924E4">
      <w:pPr>
        <w:autoSpaceDE w:val="0"/>
        <w:autoSpaceDN w:val="0"/>
        <w:adjustRightInd w:val="0"/>
        <w:ind w:left="-284" w:right="-238"/>
        <w:jc w:val="both"/>
        <w:rPr>
          <w:rFonts w:ascii="Arial" w:hAnsi="Arial" w:cs="Arial"/>
          <w:color w:val="244061" w:themeColor="accent1" w:themeShade="80"/>
        </w:rPr>
      </w:pPr>
      <w:r w:rsidRPr="00341346">
        <w:rPr>
          <w:rFonts w:ascii="Arial" w:hAnsi="Arial" w:cs="Arial"/>
          <w:color w:val="244061" w:themeColor="accent1" w:themeShade="80"/>
        </w:rPr>
        <w:t>The Audit and Risk Committee will have delegated authority to meet with the auditor in accordance with Section 7.12A(2) of the Local Government Act 1995.</w:t>
      </w:r>
    </w:p>
    <w:p w14:paraId="41F0E7BA" w14:textId="77777777" w:rsidR="003E55FF" w:rsidRDefault="003E55FF" w:rsidP="003E55FF">
      <w:pPr>
        <w:ind w:left="-284" w:right="46"/>
        <w:jc w:val="both"/>
        <w:rPr>
          <w:rFonts w:ascii="Arial" w:hAnsi="Arial" w:cs="Arial"/>
          <w:b/>
          <w:szCs w:val="24"/>
        </w:rPr>
      </w:pPr>
    </w:p>
    <w:p w14:paraId="2A3D6A52" w14:textId="15C76B5A" w:rsidR="00FA422E" w:rsidRPr="00147AEA" w:rsidRDefault="00FA422E" w:rsidP="00FA422E">
      <w:pPr>
        <w:ind w:left="-284" w:right="46"/>
        <w:jc w:val="right"/>
        <w:rPr>
          <w:rFonts w:ascii="Arial" w:hAnsi="Arial" w:cs="Arial"/>
          <w:b/>
          <w:szCs w:val="24"/>
        </w:rPr>
      </w:pPr>
    </w:p>
    <w:p w14:paraId="45ADEA67" w14:textId="77777777" w:rsidR="00FA422E" w:rsidRPr="009476CE" w:rsidRDefault="00FA422E" w:rsidP="00FA422E">
      <w:pPr>
        <w:ind w:left="-567" w:right="46"/>
        <w:jc w:val="both"/>
        <w:rPr>
          <w:rFonts w:ascii="Arial" w:eastAsiaTheme="minorHAnsi" w:hAnsi="Arial" w:cs="Arial"/>
          <w:bCs/>
          <w:color w:val="244061" w:themeColor="accent1" w:themeShade="80"/>
          <w:sz w:val="28"/>
          <w:szCs w:val="32"/>
        </w:rPr>
      </w:pPr>
      <w:r w:rsidRPr="009476CE">
        <w:rPr>
          <w:rFonts w:ascii="Arial" w:eastAsiaTheme="minorHAnsi" w:hAnsi="Arial" w:cs="Arial"/>
          <w:bCs/>
          <w:color w:val="244061" w:themeColor="accent1" w:themeShade="80"/>
          <w:sz w:val="28"/>
          <w:szCs w:val="32"/>
        </w:rPr>
        <w:t>Recommendation</w:t>
      </w:r>
    </w:p>
    <w:p w14:paraId="3C0643EA" w14:textId="77777777" w:rsidR="00FA422E" w:rsidRPr="009476CE" w:rsidRDefault="00FA422E" w:rsidP="00FA422E">
      <w:pPr>
        <w:ind w:left="-567" w:right="46"/>
        <w:jc w:val="both"/>
        <w:rPr>
          <w:rFonts w:ascii="Arial" w:eastAsiaTheme="minorHAnsi" w:hAnsi="Arial" w:cs="Arial"/>
          <w:bCs/>
          <w:color w:val="244061" w:themeColor="accent1" w:themeShade="80"/>
          <w:sz w:val="28"/>
          <w:szCs w:val="32"/>
        </w:rPr>
      </w:pPr>
    </w:p>
    <w:p w14:paraId="57684152" w14:textId="77777777" w:rsidR="00FA422E" w:rsidRPr="009476CE" w:rsidRDefault="00FA422E" w:rsidP="00FA422E">
      <w:pPr>
        <w:ind w:left="-567" w:right="46"/>
        <w:jc w:val="both"/>
        <w:rPr>
          <w:rFonts w:ascii="Arial" w:eastAsiaTheme="minorHAnsi" w:hAnsi="Arial" w:cs="Arial"/>
          <w:bCs/>
          <w:color w:val="244061" w:themeColor="accent1" w:themeShade="80"/>
          <w:szCs w:val="24"/>
        </w:rPr>
      </w:pPr>
      <w:r w:rsidRPr="009476CE">
        <w:rPr>
          <w:rFonts w:ascii="Arial" w:eastAsiaTheme="minorHAnsi" w:hAnsi="Arial" w:cs="Arial"/>
          <w:bCs/>
          <w:color w:val="244061" w:themeColor="accent1" w:themeShade="80"/>
          <w:szCs w:val="24"/>
        </w:rPr>
        <w:t>That Council approve amendments to the Terms of Reference for the Audit and Risk Committee as per Attachment 1.</w:t>
      </w:r>
    </w:p>
    <w:p w14:paraId="559ED468" w14:textId="77777777" w:rsidR="00FA422E" w:rsidRDefault="00FA422E" w:rsidP="00FA422E">
      <w:pPr>
        <w:ind w:left="-567" w:right="46"/>
        <w:jc w:val="both"/>
        <w:rPr>
          <w:rFonts w:ascii="Arial" w:eastAsiaTheme="minorHAnsi" w:hAnsi="Arial" w:cs="Arial"/>
          <w:b/>
          <w:bCs/>
          <w:color w:val="244061" w:themeColor="accent1" w:themeShade="80"/>
          <w:szCs w:val="24"/>
        </w:rPr>
      </w:pPr>
    </w:p>
    <w:p w14:paraId="49479005" w14:textId="5B52079F" w:rsidR="00FA422E" w:rsidRDefault="00FA422E" w:rsidP="00FA422E">
      <w:pPr>
        <w:ind w:left="-567" w:right="46"/>
        <w:jc w:val="both"/>
        <w:rPr>
          <w:rFonts w:ascii="Arial" w:eastAsiaTheme="minorHAnsi" w:hAnsi="Arial" w:cs="Arial"/>
          <w:b/>
          <w:bCs/>
          <w:color w:val="244061" w:themeColor="accent1" w:themeShade="80"/>
          <w:szCs w:val="24"/>
        </w:rPr>
      </w:pPr>
    </w:p>
    <w:p w14:paraId="6463E15E" w14:textId="77777777" w:rsidR="000F72DD" w:rsidRPr="001C046F" w:rsidRDefault="000F72DD" w:rsidP="000F72DD">
      <w:pPr>
        <w:ind w:left="-567" w:right="46"/>
        <w:jc w:val="both"/>
        <w:rPr>
          <w:rFonts w:ascii="Arial" w:eastAsiaTheme="minorHAnsi" w:hAnsi="Arial" w:cs="Arial"/>
          <w:b/>
          <w:color w:val="244061" w:themeColor="accent1" w:themeShade="80"/>
          <w:sz w:val="28"/>
          <w:szCs w:val="32"/>
        </w:rPr>
      </w:pPr>
      <w:r w:rsidRPr="001C046F">
        <w:rPr>
          <w:rFonts w:ascii="Arial" w:eastAsiaTheme="minorHAnsi" w:hAnsi="Arial" w:cs="Arial"/>
          <w:b/>
          <w:color w:val="244061" w:themeColor="accent1" w:themeShade="80"/>
          <w:sz w:val="28"/>
          <w:szCs w:val="32"/>
        </w:rPr>
        <w:t>Purpose</w:t>
      </w:r>
    </w:p>
    <w:p w14:paraId="66C9B108" w14:textId="77777777" w:rsidR="000F72DD" w:rsidRPr="001C046F" w:rsidRDefault="000F72DD" w:rsidP="000F72DD">
      <w:pPr>
        <w:ind w:left="-567" w:right="46"/>
        <w:jc w:val="both"/>
        <w:rPr>
          <w:rFonts w:ascii="Arial" w:eastAsiaTheme="minorHAnsi" w:hAnsi="Arial" w:cs="Arial"/>
          <w:b/>
          <w:szCs w:val="24"/>
        </w:rPr>
      </w:pPr>
    </w:p>
    <w:p w14:paraId="62997099" w14:textId="77777777" w:rsidR="000F72DD" w:rsidRPr="001C046F" w:rsidRDefault="000F72DD" w:rsidP="000F72DD">
      <w:pPr>
        <w:ind w:left="-567" w:right="46"/>
        <w:jc w:val="both"/>
        <w:rPr>
          <w:rFonts w:ascii="Arial" w:eastAsiaTheme="minorHAnsi" w:hAnsi="Arial" w:cs="Arial"/>
          <w:szCs w:val="24"/>
        </w:rPr>
      </w:pPr>
      <w:r>
        <w:rPr>
          <w:rFonts w:ascii="Arial" w:eastAsiaTheme="minorHAnsi" w:hAnsi="Arial" w:cs="Arial"/>
          <w:szCs w:val="24"/>
        </w:rPr>
        <w:t>The purpose of this report is for Council to approve the</w:t>
      </w:r>
      <w:r w:rsidRPr="001C046F">
        <w:rPr>
          <w:rFonts w:ascii="Arial" w:eastAsiaTheme="minorHAnsi" w:hAnsi="Arial" w:cs="Arial"/>
          <w:szCs w:val="24"/>
        </w:rPr>
        <w:t xml:space="preserve"> proposed changes to the terms of reference of the Audit and Risk Committee</w:t>
      </w:r>
      <w:r>
        <w:rPr>
          <w:rFonts w:ascii="Arial" w:eastAsiaTheme="minorHAnsi" w:hAnsi="Arial" w:cs="Arial"/>
          <w:szCs w:val="24"/>
        </w:rPr>
        <w:t xml:space="preserve"> as recommended by the Audit and Risk Committee following the </w:t>
      </w:r>
      <w:r w:rsidRPr="001C046F">
        <w:rPr>
          <w:rFonts w:ascii="Arial" w:eastAsiaTheme="minorHAnsi" w:hAnsi="Arial" w:cs="Arial"/>
          <w:szCs w:val="24"/>
        </w:rPr>
        <w:t>Internal Audit report on Risk Management</w:t>
      </w:r>
      <w:r>
        <w:rPr>
          <w:rFonts w:ascii="Arial" w:eastAsiaTheme="minorHAnsi" w:hAnsi="Arial" w:cs="Arial"/>
          <w:szCs w:val="24"/>
        </w:rPr>
        <w:t xml:space="preserve"> and the recommendations from that Internal Audit.</w:t>
      </w:r>
      <w:r w:rsidRPr="001C046F">
        <w:rPr>
          <w:rFonts w:ascii="Arial" w:eastAsiaTheme="minorHAnsi" w:hAnsi="Arial" w:cs="Arial"/>
          <w:szCs w:val="24"/>
        </w:rPr>
        <w:t xml:space="preserve">  </w:t>
      </w:r>
    </w:p>
    <w:p w14:paraId="74FB366D" w14:textId="4093C6AF" w:rsidR="000F72DD" w:rsidRDefault="000F72DD" w:rsidP="00FA422E">
      <w:pPr>
        <w:ind w:left="-567" w:right="46"/>
        <w:jc w:val="both"/>
        <w:rPr>
          <w:rFonts w:ascii="Arial" w:eastAsiaTheme="minorHAnsi" w:hAnsi="Arial" w:cs="Arial"/>
          <w:b/>
          <w:bCs/>
          <w:color w:val="244061" w:themeColor="accent1" w:themeShade="80"/>
          <w:szCs w:val="24"/>
        </w:rPr>
      </w:pPr>
    </w:p>
    <w:p w14:paraId="0039FA39" w14:textId="77777777" w:rsidR="000F72DD" w:rsidRPr="001C046F" w:rsidRDefault="000F72DD" w:rsidP="00FA422E">
      <w:pPr>
        <w:ind w:left="-567" w:right="46"/>
        <w:jc w:val="both"/>
        <w:rPr>
          <w:rFonts w:ascii="Arial" w:eastAsiaTheme="minorHAnsi" w:hAnsi="Arial" w:cs="Arial"/>
          <w:b/>
          <w:bCs/>
          <w:color w:val="244061" w:themeColor="accent1" w:themeShade="80"/>
          <w:szCs w:val="24"/>
        </w:rPr>
      </w:pPr>
    </w:p>
    <w:p w14:paraId="5F11FD50" w14:textId="77777777" w:rsidR="00FA422E" w:rsidRPr="001C046F" w:rsidRDefault="00FA422E" w:rsidP="00FA422E">
      <w:pPr>
        <w:ind w:left="-567" w:right="46"/>
        <w:jc w:val="both"/>
        <w:rPr>
          <w:rFonts w:ascii="Arial" w:eastAsiaTheme="minorHAnsi" w:hAnsi="Arial" w:cs="Arial"/>
          <w:b/>
          <w:color w:val="244061" w:themeColor="accent1" w:themeShade="80"/>
          <w:sz w:val="28"/>
          <w:szCs w:val="32"/>
        </w:rPr>
      </w:pPr>
      <w:r w:rsidRPr="001C046F">
        <w:rPr>
          <w:rFonts w:ascii="Arial" w:eastAsiaTheme="minorHAnsi" w:hAnsi="Arial" w:cs="Arial"/>
          <w:b/>
          <w:color w:val="244061" w:themeColor="accent1" w:themeShade="80"/>
          <w:sz w:val="28"/>
          <w:szCs w:val="32"/>
        </w:rPr>
        <w:t>Voting Requirement</w:t>
      </w:r>
    </w:p>
    <w:p w14:paraId="502FBC4E" w14:textId="77777777" w:rsidR="00FA422E" w:rsidRPr="001C046F" w:rsidRDefault="00FA422E" w:rsidP="00FA422E">
      <w:pPr>
        <w:ind w:left="-567" w:right="46"/>
        <w:jc w:val="both"/>
        <w:rPr>
          <w:rFonts w:ascii="Arial" w:eastAsiaTheme="minorHAnsi" w:hAnsi="Arial" w:cs="Arial"/>
          <w:color w:val="000000" w:themeColor="text1"/>
          <w:szCs w:val="24"/>
          <w:lang w:val="en-GB"/>
        </w:rPr>
      </w:pPr>
    </w:p>
    <w:p w14:paraId="5257D8CC" w14:textId="7B2E81A1" w:rsidR="00FA422E" w:rsidRPr="001C046F" w:rsidRDefault="00FA422E" w:rsidP="00FA422E">
      <w:pPr>
        <w:ind w:left="-567" w:right="46"/>
        <w:jc w:val="both"/>
        <w:rPr>
          <w:rFonts w:ascii="Arial" w:eastAsiaTheme="minorHAnsi" w:hAnsi="Arial" w:cs="Arial"/>
          <w:color w:val="000000" w:themeColor="text1"/>
          <w:szCs w:val="24"/>
          <w:lang w:val="en-GB"/>
        </w:rPr>
      </w:pPr>
      <w:r w:rsidRPr="001C046F">
        <w:rPr>
          <w:rFonts w:ascii="Arial" w:eastAsiaTheme="minorHAnsi" w:hAnsi="Arial" w:cs="Arial"/>
          <w:color w:val="000000" w:themeColor="text1"/>
          <w:szCs w:val="24"/>
          <w:lang w:val="en-GB"/>
        </w:rPr>
        <w:t>Simple Majority</w:t>
      </w:r>
      <w:r w:rsidR="005A3C5D">
        <w:rPr>
          <w:rFonts w:ascii="Arial" w:eastAsiaTheme="minorHAnsi" w:hAnsi="Arial" w:cs="Arial"/>
          <w:color w:val="000000" w:themeColor="text1"/>
          <w:szCs w:val="24"/>
          <w:lang w:val="en-GB"/>
        </w:rPr>
        <w:t>.</w:t>
      </w:r>
    </w:p>
    <w:p w14:paraId="0F24E97F" w14:textId="77777777" w:rsidR="00FA422E" w:rsidRDefault="00FA422E" w:rsidP="00FA422E">
      <w:pPr>
        <w:ind w:left="-567" w:right="46"/>
        <w:jc w:val="both"/>
        <w:rPr>
          <w:rFonts w:ascii="Arial" w:eastAsiaTheme="minorHAnsi" w:hAnsi="Arial" w:cs="Arial"/>
          <w:bCs/>
          <w:szCs w:val="24"/>
        </w:rPr>
      </w:pPr>
    </w:p>
    <w:p w14:paraId="161E6962" w14:textId="77777777" w:rsidR="00FA422E" w:rsidRPr="001C046F" w:rsidRDefault="00FA422E" w:rsidP="00FA422E">
      <w:pPr>
        <w:ind w:left="-567" w:right="46"/>
        <w:jc w:val="both"/>
        <w:rPr>
          <w:rFonts w:ascii="Arial" w:eastAsiaTheme="minorHAnsi" w:hAnsi="Arial" w:cs="Arial"/>
          <w:bCs/>
          <w:szCs w:val="24"/>
        </w:rPr>
      </w:pPr>
    </w:p>
    <w:p w14:paraId="27BD8994" w14:textId="77777777" w:rsidR="00FA422E" w:rsidRPr="001C046F" w:rsidRDefault="00FA422E" w:rsidP="00FA422E">
      <w:pPr>
        <w:ind w:left="-567" w:right="46"/>
        <w:jc w:val="both"/>
        <w:rPr>
          <w:rFonts w:ascii="Arial" w:eastAsiaTheme="minorHAnsi" w:hAnsi="Arial" w:cs="Arial"/>
          <w:b/>
          <w:color w:val="244061" w:themeColor="accent1" w:themeShade="80"/>
          <w:sz w:val="28"/>
          <w:szCs w:val="32"/>
        </w:rPr>
      </w:pPr>
      <w:r w:rsidRPr="001C046F">
        <w:rPr>
          <w:rFonts w:ascii="Arial" w:eastAsiaTheme="minorHAnsi" w:hAnsi="Arial" w:cs="Arial"/>
          <w:b/>
          <w:color w:val="244061" w:themeColor="accent1" w:themeShade="80"/>
          <w:sz w:val="28"/>
          <w:szCs w:val="32"/>
        </w:rPr>
        <w:t xml:space="preserve">Background </w:t>
      </w:r>
    </w:p>
    <w:p w14:paraId="2D53B65A" w14:textId="77777777" w:rsidR="00FA422E" w:rsidRPr="001C046F" w:rsidRDefault="00FA422E" w:rsidP="00FA422E">
      <w:pPr>
        <w:ind w:left="-567" w:right="46"/>
        <w:jc w:val="both"/>
        <w:rPr>
          <w:rFonts w:ascii="Arial" w:eastAsiaTheme="minorHAnsi" w:hAnsi="Arial" w:cs="Arial"/>
          <w:b/>
          <w:szCs w:val="24"/>
        </w:rPr>
      </w:pPr>
    </w:p>
    <w:p w14:paraId="7F876E63" w14:textId="7E085301" w:rsidR="00FA422E" w:rsidRDefault="00FA422E" w:rsidP="00FA422E">
      <w:pPr>
        <w:ind w:left="-567" w:right="46"/>
        <w:jc w:val="both"/>
        <w:rPr>
          <w:rFonts w:ascii="Arial" w:eastAsiaTheme="minorHAnsi" w:hAnsi="Arial" w:cs="Arial"/>
          <w:szCs w:val="24"/>
        </w:rPr>
      </w:pPr>
      <w:r w:rsidRPr="001C046F">
        <w:rPr>
          <w:rFonts w:ascii="Arial" w:eastAsiaTheme="minorHAnsi" w:hAnsi="Arial" w:cs="Arial"/>
          <w:szCs w:val="24"/>
        </w:rPr>
        <w:t>At its meeting of 29 August 2022, the Audit and Risk Committee considered the Internal Audit report on Risk Management.  Among the findings were recommended changes to the Terms of reference for the Committee.</w:t>
      </w:r>
      <w:r w:rsidR="005A3C5D">
        <w:rPr>
          <w:rFonts w:ascii="Arial" w:eastAsiaTheme="minorHAnsi" w:hAnsi="Arial" w:cs="Arial"/>
          <w:szCs w:val="24"/>
        </w:rPr>
        <w:t xml:space="preserve"> </w:t>
      </w:r>
      <w:r w:rsidR="006A2E48">
        <w:rPr>
          <w:rFonts w:ascii="Arial" w:eastAsiaTheme="minorHAnsi" w:hAnsi="Arial" w:cs="Arial"/>
          <w:szCs w:val="24"/>
        </w:rPr>
        <w:t xml:space="preserve">At its Audit &amp; Risk Committee Meeting on the </w:t>
      </w:r>
      <w:r w:rsidR="005A3C5D">
        <w:rPr>
          <w:rFonts w:ascii="Arial" w:eastAsiaTheme="minorHAnsi" w:hAnsi="Arial" w:cs="Arial"/>
          <w:szCs w:val="24"/>
        </w:rPr>
        <w:t>17 October 2022 the Audit and Risk Committee</w:t>
      </w:r>
      <w:r w:rsidR="00B72C2A">
        <w:rPr>
          <w:rFonts w:ascii="Arial" w:eastAsiaTheme="minorHAnsi" w:hAnsi="Arial" w:cs="Arial"/>
          <w:szCs w:val="24"/>
        </w:rPr>
        <w:t xml:space="preserve"> amended the Terms of Reference as recommended by the Internal Audit </w:t>
      </w:r>
      <w:r w:rsidR="00734162">
        <w:rPr>
          <w:rFonts w:ascii="Arial" w:eastAsiaTheme="minorHAnsi" w:hAnsi="Arial" w:cs="Arial"/>
          <w:szCs w:val="24"/>
        </w:rPr>
        <w:t>and now seek Council approval.</w:t>
      </w:r>
    </w:p>
    <w:p w14:paraId="2065458D" w14:textId="6829F32F" w:rsidR="00734162" w:rsidRDefault="00734162" w:rsidP="00FA422E">
      <w:pPr>
        <w:ind w:left="-567" w:right="46"/>
        <w:jc w:val="both"/>
        <w:rPr>
          <w:rFonts w:ascii="Arial" w:eastAsiaTheme="minorHAnsi" w:hAnsi="Arial" w:cs="Arial"/>
          <w:szCs w:val="24"/>
        </w:rPr>
      </w:pPr>
    </w:p>
    <w:p w14:paraId="44E14668" w14:textId="77777777" w:rsidR="00FA422E" w:rsidRPr="001C046F" w:rsidRDefault="00FA422E" w:rsidP="00FA422E">
      <w:pPr>
        <w:ind w:left="-567" w:right="46"/>
        <w:jc w:val="both"/>
        <w:rPr>
          <w:rFonts w:ascii="Arial" w:eastAsiaTheme="minorHAnsi" w:hAnsi="Arial" w:cs="Arial"/>
          <w:b/>
          <w:szCs w:val="24"/>
        </w:rPr>
      </w:pPr>
    </w:p>
    <w:p w14:paraId="1156D9A7" w14:textId="77777777" w:rsidR="00FA422E" w:rsidRPr="001C046F" w:rsidRDefault="00FA422E" w:rsidP="00FA422E">
      <w:pPr>
        <w:ind w:left="-567" w:right="46"/>
        <w:jc w:val="both"/>
        <w:rPr>
          <w:rFonts w:ascii="Arial" w:eastAsiaTheme="minorHAnsi" w:hAnsi="Arial" w:cs="Arial"/>
          <w:b/>
          <w:color w:val="244061" w:themeColor="accent1" w:themeShade="80"/>
          <w:sz w:val="28"/>
          <w:szCs w:val="32"/>
        </w:rPr>
      </w:pPr>
      <w:r w:rsidRPr="001C046F">
        <w:rPr>
          <w:rFonts w:ascii="Arial" w:eastAsiaTheme="minorHAnsi" w:hAnsi="Arial" w:cs="Arial"/>
          <w:b/>
          <w:color w:val="244061" w:themeColor="accent1" w:themeShade="80"/>
          <w:sz w:val="28"/>
          <w:szCs w:val="32"/>
        </w:rPr>
        <w:t>Discussion</w:t>
      </w:r>
    </w:p>
    <w:p w14:paraId="4BE8954A" w14:textId="77777777" w:rsidR="00FA422E" w:rsidRPr="001C046F" w:rsidRDefault="00FA422E" w:rsidP="00FA422E">
      <w:pPr>
        <w:ind w:left="-567" w:right="46"/>
        <w:jc w:val="both"/>
        <w:rPr>
          <w:rFonts w:ascii="Arial" w:eastAsiaTheme="minorHAnsi" w:hAnsi="Arial" w:cs="Arial"/>
          <w:szCs w:val="24"/>
        </w:rPr>
      </w:pPr>
    </w:p>
    <w:p w14:paraId="34B40582" w14:textId="77777777" w:rsidR="00FA422E" w:rsidRPr="001C046F" w:rsidRDefault="00FA422E" w:rsidP="00FA422E">
      <w:pPr>
        <w:ind w:left="-567" w:right="46"/>
        <w:jc w:val="both"/>
        <w:rPr>
          <w:rFonts w:ascii="Arial" w:eastAsiaTheme="minorHAnsi" w:hAnsi="Arial" w:cs="Arial"/>
          <w:szCs w:val="24"/>
        </w:rPr>
      </w:pPr>
      <w:r w:rsidRPr="001C046F">
        <w:rPr>
          <w:rFonts w:ascii="Arial" w:eastAsiaTheme="minorHAnsi" w:hAnsi="Arial" w:cs="Arial"/>
          <w:szCs w:val="24"/>
        </w:rPr>
        <w:t>In response to the Internal Audit Report on Risk Management, the Terms of Reference for the Audit and Risk Committee have been reviewed.  The following changes are proposed:</w:t>
      </w:r>
    </w:p>
    <w:p w14:paraId="79442CF5" w14:textId="77777777" w:rsidR="00FA422E" w:rsidRPr="001C046F" w:rsidRDefault="00FA422E" w:rsidP="00FA422E">
      <w:pPr>
        <w:ind w:left="-567" w:right="46"/>
        <w:jc w:val="both"/>
        <w:rPr>
          <w:rFonts w:ascii="Arial" w:eastAsiaTheme="minorHAnsi" w:hAnsi="Arial" w:cs="Arial"/>
          <w:szCs w:val="24"/>
        </w:rPr>
      </w:pPr>
    </w:p>
    <w:p w14:paraId="477D9FF3" w14:textId="77777777" w:rsidR="00FA422E" w:rsidRPr="001C046F" w:rsidRDefault="00FA422E" w:rsidP="00FA422E">
      <w:pPr>
        <w:pStyle w:val="ListParagraph"/>
        <w:numPr>
          <w:ilvl w:val="0"/>
          <w:numId w:val="48"/>
        </w:numPr>
        <w:spacing w:after="200"/>
        <w:ind w:right="46"/>
        <w:jc w:val="both"/>
        <w:rPr>
          <w:rFonts w:ascii="Arial" w:eastAsiaTheme="minorHAnsi" w:hAnsi="Arial" w:cs="Arial"/>
          <w:szCs w:val="24"/>
        </w:rPr>
      </w:pPr>
      <w:r w:rsidRPr="001C046F">
        <w:rPr>
          <w:rFonts w:ascii="Arial" w:eastAsiaTheme="minorHAnsi" w:hAnsi="Arial" w:cs="Arial"/>
          <w:b/>
          <w:bCs/>
          <w:szCs w:val="24"/>
        </w:rPr>
        <w:t>Audit</w:t>
      </w:r>
      <w:r w:rsidRPr="001C046F">
        <w:rPr>
          <w:rFonts w:ascii="Arial" w:eastAsiaTheme="minorHAnsi" w:hAnsi="Arial" w:cs="Arial"/>
          <w:szCs w:val="24"/>
        </w:rPr>
        <w:t xml:space="preserve"> </w:t>
      </w:r>
    </w:p>
    <w:p w14:paraId="396E0B50" w14:textId="77777777" w:rsidR="00FA422E" w:rsidRPr="001C046F" w:rsidRDefault="00FA422E" w:rsidP="00FA422E">
      <w:pPr>
        <w:ind w:left="720" w:right="46" w:hanging="720"/>
        <w:contextualSpacing/>
        <w:jc w:val="both"/>
        <w:rPr>
          <w:rFonts w:ascii="Arial" w:eastAsiaTheme="minorHAnsi" w:hAnsi="Arial" w:cs="Arial"/>
          <w:b/>
          <w:bCs/>
          <w:szCs w:val="24"/>
        </w:rPr>
      </w:pPr>
      <w:r>
        <w:rPr>
          <w:rFonts w:ascii="Arial" w:eastAsiaTheme="minorHAnsi" w:hAnsi="Arial" w:cs="Arial"/>
          <w:szCs w:val="24"/>
        </w:rPr>
        <w:t>a.</w:t>
      </w:r>
      <w:r>
        <w:rPr>
          <w:rFonts w:ascii="Arial" w:eastAsiaTheme="minorHAnsi" w:hAnsi="Arial" w:cs="Arial"/>
          <w:szCs w:val="24"/>
        </w:rPr>
        <w:tab/>
      </w:r>
      <w:r w:rsidRPr="001C046F">
        <w:rPr>
          <w:rFonts w:ascii="Arial" w:eastAsiaTheme="minorHAnsi" w:hAnsi="Arial" w:cs="Arial"/>
          <w:szCs w:val="24"/>
        </w:rPr>
        <w:t>Remove reference to considering and approving the brief for the provision of audit services and the appointment of the auditor.</w:t>
      </w:r>
    </w:p>
    <w:p w14:paraId="4DB4D454" w14:textId="77777777" w:rsidR="00FA422E" w:rsidRPr="001C046F" w:rsidRDefault="00FA422E" w:rsidP="00FA422E">
      <w:pPr>
        <w:ind w:left="-567" w:right="46"/>
        <w:jc w:val="both"/>
        <w:rPr>
          <w:rFonts w:ascii="Arial" w:eastAsiaTheme="minorEastAsia" w:hAnsi="Arial" w:cs="Arial"/>
          <w:szCs w:val="24"/>
        </w:rPr>
      </w:pPr>
    </w:p>
    <w:p w14:paraId="2D42734F" w14:textId="77777777" w:rsidR="00FA422E" w:rsidRPr="001C046F" w:rsidRDefault="00FA422E" w:rsidP="00FA422E">
      <w:pPr>
        <w:ind w:right="46"/>
        <w:contextualSpacing/>
        <w:jc w:val="both"/>
        <w:rPr>
          <w:rFonts w:ascii="Arial" w:eastAsiaTheme="minorHAnsi" w:hAnsi="Arial" w:cs="Arial"/>
          <w:b/>
          <w:bCs/>
          <w:szCs w:val="24"/>
        </w:rPr>
      </w:pPr>
      <w:r w:rsidRPr="001C046F">
        <w:rPr>
          <w:rFonts w:ascii="Arial" w:eastAsiaTheme="minorHAnsi" w:hAnsi="Arial" w:cs="Arial"/>
          <w:b/>
          <w:bCs/>
          <w:szCs w:val="24"/>
        </w:rPr>
        <w:t>Reason</w:t>
      </w:r>
    </w:p>
    <w:p w14:paraId="694E5A8A" w14:textId="77777777" w:rsidR="00FA422E" w:rsidRPr="001C046F" w:rsidRDefault="00FA422E" w:rsidP="00FA422E">
      <w:pPr>
        <w:ind w:right="46"/>
        <w:contextualSpacing/>
        <w:jc w:val="both"/>
        <w:rPr>
          <w:rFonts w:ascii="Arial" w:eastAsiaTheme="minorHAnsi" w:hAnsi="Arial" w:cs="Arial"/>
          <w:szCs w:val="24"/>
        </w:rPr>
      </w:pPr>
      <w:r w:rsidRPr="001C046F">
        <w:rPr>
          <w:rFonts w:ascii="Arial" w:eastAsiaTheme="minorHAnsi" w:hAnsi="Arial" w:cs="Arial"/>
          <w:szCs w:val="24"/>
        </w:rPr>
        <w:t>Following changes to the Local Government Act 1995, the Office of the Auditor General (OAG) now has oversight of local government financial audits.  The OAG may appoint contract auditors to perform these financial audits.</w:t>
      </w:r>
    </w:p>
    <w:p w14:paraId="7DF44CDA" w14:textId="77777777" w:rsidR="00FA422E" w:rsidRPr="001C046F" w:rsidRDefault="00FA422E" w:rsidP="00FA422E">
      <w:pPr>
        <w:ind w:left="-567" w:right="46"/>
        <w:jc w:val="both"/>
        <w:rPr>
          <w:rFonts w:ascii="Arial" w:eastAsiaTheme="minorEastAsia" w:hAnsi="Arial" w:cs="Arial"/>
          <w:szCs w:val="24"/>
        </w:rPr>
      </w:pPr>
    </w:p>
    <w:p w14:paraId="2035368B" w14:textId="77777777" w:rsidR="00FA422E" w:rsidRPr="001C046F" w:rsidRDefault="00FA422E" w:rsidP="00FA422E">
      <w:pPr>
        <w:ind w:left="567" w:right="46" w:hanging="567"/>
        <w:contextualSpacing/>
        <w:jc w:val="both"/>
        <w:rPr>
          <w:rFonts w:ascii="Arial" w:eastAsiaTheme="minorHAnsi" w:hAnsi="Arial" w:cs="Arial"/>
          <w:szCs w:val="24"/>
        </w:rPr>
      </w:pPr>
      <w:r>
        <w:rPr>
          <w:rFonts w:ascii="Arial" w:eastAsiaTheme="minorHAnsi" w:hAnsi="Arial" w:cs="Arial"/>
          <w:szCs w:val="24"/>
        </w:rPr>
        <w:t>b.</w:t>
      </w:r>
      <w:r>
        <w:rPr>
          <w:rFonts w:ascii="Arial" w:eastAsiaTheme="minorHAnsi" w:hAnsi="Arial" w:cs="Arial"/>
          <w:szCs w:val="24"/>
        </w:rPr>
        <w:tab/>
      </w:r>
      <w:r w:rsidRPr="001C046F">
        <w:rPr>
          <w:rFonts w:ascii="Arial" w:eastAsiaTheme="minorHAnsi" w:hAnsi="Arial" w:cs="Arial"/>
          <w:szCs w:val="24"/>
        </w:rPr>
        <w:t>Add review at least annually the performance of the Audit and Risk Committee.</w:t>
      </w:r>
    </w:p>
    <w:p w14:paraId="347A22FA" w14:textId="77777777" w:rsidR="00FA422E" w:rsidRPr="001C046F" w:rsidRDefault="00FA422E" w:rsidP="00FA422E">
      <w:pPr>
        <w:ind w:left="-567" w:right="46"/>
        <w:jc w:val="both"/>
        <w:rPr>
          <w:rFonts w:ascii="Arial" w:eastAsiaTheme="minorHAnsi" w:hAnsi="Arial" w:cs="Arial"/>
          <w:szCs w:val="24"/>
        </w:rPr>
      </w:pPr>
    </w:p>
    <w:p w14:paraId="4C9C984D" w14:textId="77777777" w:rsidR="00FA422E" w:rsidRPr="001C046F" w:rsidRDefault="00FA422E" w:rsidP="00FA422E">
      <w:pPr>
        <w:ind w:right="46"/>
        <w:jc w:val="both"/>
        <w:rPr>
          <w:rFonts w:ascii="Arial" w:eastAsiaTheme="minorHAnsi" w:hAnsi="Arial" w:cs="Arial"/>
          <w:b/>
          <w:bCs/>
          <w:szCs w:val="24"/>
        </w:rPr>
      </w:pPr>
      <w:r w:rsidRPr="001C046F">
        <w:rPr>
          <w:rFonts w:ascii="Arial" w:eastAsiaTheme="minorHAnsi" w:hAnsi="Arial" w:cs="Arial"/>
          <w:b/>
          <w:bCs/>
          <w:szCs w:val="24"/>
        </w:rPr>
        <w:t xml:space="preserve">Reason </w:t>
      </w:r>
    </w:p>
    <w:p w14:paraId="2E8BA6C1" w14:textId="77777777" w:rsidR="00FA422E" w:rsidRPr="001C046F" w:rsidRDefault="00FA422E" w:rsidP="00FA422E">
      <w:pPr>
        <w:ind w:right="46"/>
        <w:jc w:val="both"/>
        <w:rPr>
          <w:rFonts w:ascii="Arial" w:eastAsiaTheme="minorHAnsi" w:hAnsi="Arial" w:cs="Arial"/>
          <w:szCs w:val="24"/>
        </w:rPr>
      </w:pPr>
      <w:r w:rsidRPr="001C046F">
        <w:rPr>
          <w:rFonts w:ascii="Arial" w:eastAsiaTheme="minorHAnsi" w:hAnsi="Arial" w:cs="Arial"/>
          <w:szCs w:val="24"/>
        </w:rPr>
        <w:t>The internal recommendation to ensure the role and responsibilities of the Committee is reviewed at least annually is supported.  Moore Australia are conducting this review currently.</w:t>
      </w:r>
    </w:p>
    <w:p w14:paraId="3E88F95A" w14:textId="77777777" w:rsidR="00FA422E" w:rsidRPr="001C046F" w:rsidRDefault="00FA422E" w:rsidP="00FA422E">
      <w:pPr>
        <w:ind w:left="-567" w:right="46"/>
        <w:jc w:val="both"/>
        <w:rPr>
          <w:rFonts w:ascii="Arial" w:eastAsiaTheme="minorHAnsi" w:hAnsi="Arial" w:cs="Arial"/>
          <w:szCs w:val="24"/>
        </w:rPr>
      </w:pPr>
    </w:p>
    <w:p w14:paraId="27D2D73A" w14:textId="77777777" w:rsidR="00FA422E" w:rsidRPr="001C046F" w:rsidRDefault="00FA422E" w:rsidP="00FA422E">
      <w:pPr>
        <w:pStyle w:val="ListParagraph"/>
        <w:numPr>
          <w:ilvl w:val="0"/>
          <w:numId w:val="48"/>
        </w:numPr>
        <w:ind w:right="46"/>
        <w:jc w:val="both"/>
        <w:rPr>
          <w:rFonts w:ascii="Arial" w:eastAsiaTheme="minorHAnsi" w:hAnsi="Arial" w:cs="Arial"/>
          <w:b/>
          <w:bCs/>
          <w:szCs w:val="24"/>
        </w:rPr>
      </w:pPr>
      <w:r w:rsidRPr="001C046F">
        <w:rPr>
          <w:rFonts w:ascii="Arial" w:eastAsiaTheme="minorHAnsi" w:hAnsi="Arial" w:cs="Arial"/>
          <w:b/>
          <w:bCs/>
          <w:szCs w:val="24"/>
        </w:rPr>
        <w:t>Staff</w:t>
      </w:r>
    </w:p>
    <w:p w14:paraId="5E978444" w14:textId="77777777" w:rsidR="00FA422E" w:rsidRPr="001C046F" w:rsidRDefault="00FA422E" w:rsidP="00FA422E">
      <w:pPr>
        <w:ind w:left="-567" w:right="46"/>
        <w:contextualSpacing/>
        <w:jc w:val="both"/>
        <w:rPr>
          <w:rFonts w:ascii="Arial" w:eastAsiaTheme="minorHAnsi" w:hAnsi="Arial" w:cs="Arial"/>
          <w:szCs w:val="24"/>
        </w:rPr>
      </w:pPr>
    </w:p>
    <w:p w14:paraId="75BA0761" w14:textId="77777777" w:rsidR="00FA422E" w:rsidRPr="001C046F" w:rsidRDefault="00FA422E" w:rsidP="00FA422E">
      <w:pPr>
        <w:pStyle w:val="ListParagraph"/>
        <w:numPr>
          <w:ilvl w:val="0"/>
          <w:numId w:val="49"/>
        </w:numPr>
        <w:ind w:left="567" w:right="46" w:hanging="567"/>
        <w:jc w:val="both"/>
        <w:rPr>
          <w:rFonts w:ascii="Arial" w:eastAsiaTheme="minorHAnsi" w:hAnsi="Arial" w:cs="Arial"/>
          <w:szCs w:val="24"/>
        </w:rPr>
      </w:pPr>
      <w:r w:rsidRPr="001C046F">
        <w:rPr>
          <w:rFonts w:ascii="Arial" w:eastAsiaTheme="minorHAnsi" w:hAnsi="Arial" w:cs="Arial"/>
          <w:szCs w:val="24"/>
        </w:rPr>
        <w:t>Updated to current title of Director Corporate Services.  Also replaced Manager Financial Services with newly created role of Coordinator Governance and Risk.</w:t>
      </w:r>
    </w:p>
    <w:p w14:paraId="0B661AE2" w14:textId="77777777" w:rsidR="00734162" w:rsidRDefault="00734162" w:rsidP="00FA422E">
      <w:pPr>
        <w:ind w:left="-567" w:right="46" w:firstLine="564"/>
        <w:jc w:val="both"/>
        <w:rPr>
          <w:rFonts w:ascii="Arial" w:eastAsiaTheme="minorHAnsi" w:hAnsi="Arial" w:cs="Arial"/>
          <w:b/>
          <w:bCs/>
          <w:szCs w:val="24"/>
        </w:rPr>
      </w:pPr>
    </w:p>
    <w:p w14:paraId="7CBA1CE7" w14:textId="06EB4942" w:rsidR="00FA422E" w:rsidRPr="001C046F" w:rsidRDefault="00FA422E" w:rsidP="00FA422E">
      <w:pPr>
        <w:ind w:left="-567" w:right="46" w:firstLine="564"/>
        <w:jc w:val="both"/>
        <w:rPr>
          <w:rFonts w:ascii="Arial" w:eastAsiaTheme="minorHAnsi" w:hAnsi="Arial" w:cs="Arial"/>
          <w:b/>
          <w:bCs/>
          <w:szCs w:val="24"/>
        </w:rPr>
      </w:pPr>
      <w:r w:rsidRPr="001C046F">
        <w:rPr>
          <w:rFonts w:ascii="Arial" w:eastAsiaTheme="minorHAnsi" w:hAnsi="Arial" w:cs="Arial"/>
          <w:b/>
          <w:bCs/>
          <w:szCs w:val="24"/>
        </w:rPr>
        <w:t>Reason</w:t>
      </w:r>
    </w:p>
    <w:p w14:paraId="0AF3D61D" w14:textId="77777777" w:rsidR="00FA422E" w:rsidRPr="001C046F" w:rsidRDefault="00FA422E" w:rsidP="00FA422E">
      <w:pPr>
        <w:ind w:left="-3" w:right="46"/>
        <w:jc w:val="both"/>
        <w:rPr>
          <w:rFonts w:ascii="Arial" w:eastAsiaTheme="minorHAnsi" w:hAnsi="Arial" w:cs="Arial"/>
          <w:szCs w:val="24"/>
        </w:rPr>
      </w:pPr>
      <w:r w:rsidRPr="001C046F">
        <w:rPr>
          <w:rFonts w:ascii="Arial" w:eastAsiaTheme="minorHAnsi" w:hAnsi="Arial" w:cs="Arial"/>
          <w:szCs w:val="24"/>
        </w:rPr>
        <w:t>To update staff attending committee meetings.  Other staff members, such as the Manager Financial Services may attend when requested or required.</w:t>
      </w:r>
    </w:p>
    <w:p w14:paraId="4769C451" w14:textId="77777777" w:rsidR="00FA422E" w:rsidRPr="001C046F" w:rsidRDefault="00FA422E" w:rsidP="00FA422E">
      <w:pPr>
        <w:ind w:left="-567" w:right="46"/>
        <w:jc w:val="both"/>
        <w:rPr>
          <w:rFonts w:ascii="Arial" w:eastAsiaTheme="minorHAnsi" w:hAnsi="Arial" w:cs="Arial"/>
          <w:szCs w:val="24"/>
        </w:rPr>
      </w:pPr>
    </w:p>
    <w:p w14:paraId="3F9D3097" w14:textId="77777777" w:rsidR="00FA422E" w:rsidRPr="001C046F" w:rsidRDefault="00FA422E" w:rsidP="00FA422E">
      <w:pPr>
        <w:ind w:left="-567" w:right="46"/>
        <w:jc w:val="both"/>
        <w:rPr>
          <w:rFonts w:ascii="Arial" w:eastAsiaTheme="minorHAnsi" w:hAnsi="Arial" w:cs="Arial"/>
          <w:szCs w:val="24"/>
        </w:rPr>
      </w:pPr>
    </w:p>
    <w:p w14:paraId="0C5DF08B" w14:textId="77777777" w:rsidR="00FA422E" w:rsidRPr="001C046F" w:rsidRDefault="00FA422E" w:rsidP="00FA422E">
      <w:pPr>
        <w:ind w:left="-567" w:right="46"/>
        <w:jc w:val="both"/>
        <w:rPr>
          <w:rFonts w:ascii="Arial" w:eastAsiaTheme="minorHAnsi" w:hAnsi="Arial" w:cs="Arial"/>
          <w:b/>
          <w:color w:val="244061" w:themeColor="accent1" w:themeShade="80"/>
          <w:sz w:val="28"/>
          <w:szCs w:val="32"/>
        </w:rPr>
      </w:pPr>
      <w:r w:rsidRPr="001C046F">
        <w:rPr>
          <w:rFonts w:ascii="Arial" w:eastAsiaTheme="minorHAnsi" w:hAnsi="Arial" w:cs="Arial"/>
          <w:b/>
          <w:color w:val="244061" w:themeColor="accent1" w:themeShade="80"/>
          <w:sz w:val="28"/>
          <w:szCs w:val="32"/>
        </w:rPr>
        <w:t>Consultation</w:t>
      </w:r>
    </w:p>
    <w:p w14:paraId="0AE1B641" w14:textId="77777777" w:rsidR="00FA422E" w:rsidRPr="001C046F" w:rsidRDefault="00FA422E" w:rsidP="00FA422E">
      <w:pPr>
        <w:ind w:left="-567" w:right="46"/>
        <w:jc w:val="both"/>
        <w:rPr>
          <w:rFonts w:ascii="Arial" w:eastAsiaTheme="minorHAnsi" w:hAnsi="Arial" w:cs="Arial"/>
          <w:b/>
          <w:szCs w:val="24"/>
        </w:rPr>
      </w:pPr>
    </w:p>
    <w:p w14:paraId="3D5450E5" w14:textId="02A1FD14" w:rsidR="00FA422E" w:rsidRDefault="000C4512" w:rsidP="00FA422E">
      <w:pPr>
        <w:ind w:left="-567" w:right="46"/>
        <w:jc w:val="both"/>
        <w:rPr>
          <w:rFonts w:ascii="Arial" w:eastAsiaTheme="minorHAnsi" w:hAnsi="Arial" w:cs="Arial"/>
          <w:szCs w:val="24"/>
        </w:rPr>
      </w:pPr>
      <w:r w:rsidRPr="001C046F">
        <w:rPr>
          <w:rFonts w:ascii="Arial" w:eastAsiaTheme="minorHAnsi" w:hAnsi="Arial" w:cs="Arial"/>
          <w:szCs w:val="24"/>
        </w:rPr>
        <w:t>At its meeting of 29 August 2022, the Audit and Risk Committee considered the Internal Audit report on Risk Management</w:t>
      </w:r>
      <w:r w:rsidR="0076331E">
        <w:rPr>
          <w:rFonts w:ascii="Arial" w:eastAsiaTheme="minorHAnsi" w:hAnsi="Arial" w:cs="Arial"/>
          <w:szCs w:val="24"/>
        </w:rPr>
        <w:t xml:space="preserve"> following which a</w:t>
      </w:r>
      <w:r>
        <w:rPr>
          <w:rFonts w:ascii="Arial" w:eastAsiaTheme="minorHAnsi" w:hAnsi="Arial" w:cs="Arial"/>
          <w:szCs w:val="24"/>
        </w:rPr>
        <w:t xml:space="preserve">t it’s meeting on the 17 October 2022 </w:t>
      </w:r>
      <w:r w:rsidR="0076331E">
        <w:rPr>
          <w:rFonts w:ascii="Arial" w:eastAsiaTheme="minorHAnsi" w:hAnsi="Arial" w:cs="Arial"/>
          <w:szCs w:val="24"/>
        </w:rPr>
        <w:t xml:space="preserve">the Audit and Risk Committee </w:t>
      </w:r>
      <w:r w:rsidR="004D78E1">
        <w:rPr>
          <w:rFonts w:ascii="Arial" w:eastAsiaTheme="minorHAnsi" w:hAnsi="Arial" w:cs="Arial"/>
          <w:szCs w:val="24"/>
        </w:rPr>
        <w:t xml:space="preserve">reviewed their </w:t>
      </w:r>
      <w:r w:rsidR="0076331E">
        <w:rPr>
          <w:rFonts w:ascii="Arial" w:eastAsiaTheme="minorHAnsi" w:hAnsi="Arial" w:cs="Arial"/>
          <w:szCs w:val="24"/>
        </w:rPr>
        <w:t>Terms of Reference</w:t>
      </w:r>
      <w:r w:rsidR="004D78E1">
        <w:rPr>
          <w:rFonts w:ascii="Arial" w:eastAsiaTheme="minorHAnsi" w:hAnsi="Arial" w:cs="Arial"/>
          <w:szCs w:val="24"/>
        </w:rPr>
        <w:t xml:space="preserve"> and made recommendations to Council.</w:t>
      </w:r>
    </w:p>
    <w:p w14:paraId="513EE03D" w14:textId="77777777" w:rsidR="004D78E1" w:rsidRDefault="004D78E1" w:rsidP="00FA422E">
      <w:pPr>
        <w:ind w:left="-567" w:right="46"/>
        <w:jc w:val="both"/>
        <w:rPr>
          <w:rFonts w:ascii="Arial" w:eastAsiaTheme="minorHAnsi" w:hAnsi="Arial" w:cs="Arial"/>
          <w:szCs w:val="24"/>
        </w:rPr>
      </w:pPr>
    </w:p>
    <w:p w14:paraId="66B026CC" w14:textId="77777777" w:rsidR="00FA422E" w:rsidRPr="001C046F" w:rsidRDefault="00FA422E" w:rsidP="00FA422E">
      <w:pPr>
        <w:ind w:left="-567" w:right="46"/>
        <w:jc w:val="both"/>
        <w:rPr>
          <w:rFonts w:ascii="Arial" w:eastAsiaTheme="minorHAnsi" w:hAnsi="Arial" w:cs="Arial"/>
          <w:szCs w:val="24"/>
        </w:rPr>
      </w:pPr>
    </w:p>
    <w:p w14:paraId="0ECD5680" w14:textId="77777777" w:rsidR="00FA422E" w:rsidRPr="001C046F" w:rsidRDefault="00FA422E" w:rsidP="00FA422E">
      <w:pPr>
        <w:ind w:left="-567" w:right="46"/>
        <w:jc w:val="both"/>
        <w:rPr>
          <w:rFonts w:ascii="Arial" w:eastAsiaTheme="minorHAnsi" w:hAnsi="Arial" w:cs="Arial"/>
          <w:b/>
          <w:color w:val="244061" w:themeColor="accent1" w:themeShade="80"/>
          <w:sz w:val="28"/>
          <w:szCs w:val="32"/>
        </w:rPr>
      </w:pPr>
      <w:r w:rsidRPr="001C046F">
        <w:rPr>
          <w:rFonts w:ascii="Arial" w:eastAsiaTheme="minorHAnsi" w:hAnsi="Arial" w:cs="Arial"/>
          <w:b/>
          <w:color w:val="244061" w:themeColor="accent1" w:themeShade="80"/>
          <w:sz w:val="28"/>
          <w:szCs w:val="32"/>
        </w:rPr>
        <w:t>Strategic Implications</w:t>
      </w:r>
    </w:p>
    <w:p w14:paraId="767C1FAC" w14:textId="77777777" w:rsidR="00FA422E" w:rsidRPr="001C046F" w:rsidRDefault="00FA422E" w:rsidP="00FA422E">
      <w:pPr>
        <w:ind w:left="-567" w:right="46"/>
        <w:jc w:val="both"/>
        <w:rPr>
          <w:rFonts w:ascii="Arial" w:eastAsiaTheme="minorHAnsi" w:hAnsi="Arial" w:cs="Arial"/>
          <w:szCs w:val="24"/>
          <w:highlight w:val="red"/>
        </w:rPr>
      </w:pPr>
    </w:p>
    <w:p w14:paraId="12D80C03" w14:textId="77777777" w:rsidR="00FA422E" w:rsidRPr="001C046F" w:rsidRDefault="00FA422E" w:rsidP="00FA422E">
      <w:pPr>
        <w:ind w:left="-567" w:right="46"/>
        <w:jc w:val="both"/>
        <w:rPr>
          <w:rFonts w:ascii="Arial" w:eastAsiaTheme="minorHAnsi" w:hAnsi="Arial" w:cs="Arial"/>
          <w:szCs w:val="24"/>
        </w:rPr>
      </w:pPr>
      <w:r w:rsidRPr="001C046F">
        <w:rPr>
          <w:rFonts w:ascii="Arial" w:eastAsiaTheme="minorHAnsi" w:hAnsi="Arial" w:cs="Arial"/>
          <w:szCs w:val="24"/>
        </w:rPr>
        <w:t xml:space="preserve">This item relates to the following elements from the City’s Strategic Community Plan. </w:t>
      </w:r>
    </w:p>
    <w:p w14:paraId="055192C1" w14:textId="77777777" w:rsidR="00FA422E" w:rsidRPr="001C046F" w:rsidRDefault="00FA422E" w:rsidP="00FA422E">
      <w:pPr>
        <w:ind w:left="-567" w:right="46"/>
        <w:jc w:val="both"/>
        <w:rPr>
          <w:rFonts w:ascii="Arial" w:eastAsiaTheme="minorHAnsi" w:hAnsi="Arial" w:cs="Arial"/>
          <w:szCs w:val="24"/>
        </w:rPr>
      </w:pPr>
    </w:p>
    <w:p w14:paraId="2577AA6A" w14:textId="77777777" w:rsidR="00FA422E" w:rsidRPr="001C046F" w:rsidRDefault="00FA422E" w:rsidP="00FA422E">
      <w:pPr>
        <w:ind w:left="1437" w:right="46" w:hanging="2004"/>
        <w:jc w:val="both"/>
        <w:rPr>
          <w:rFonts w:ascii="Arial" w:eastAsiaTheme="minorHAnsi" w:hAnsi="Arial" w:cs="Arial"/>
          <w:szCs w:val="24"/>
        </w:rPr>
      </w:pPr>
      <w:r w:rsidRPr="001C046F">
        <w:rPr>
          <w:rFonts w:ascii="Arial" w:eastAsiaTheme="minorHAnsi" w:hAnsi="Arial" w:cs="Arial"/>
          <w:b/>
          <w:color w:val="17365D" w:themeColor="text2" w:themeShade="BF"/>
          <w:szCs w:val="24"/>
        </w:rPr>
        <w:t>Vision</w:t>
      </w:r>
      <w:r w:rsidRPr="001C046F">
        <w:rPr>
          <w:rFonts w:ascii="Arial" w:eastAsiaTheme="minorHAnsi" w:hAnsi="Arial" w:cs="Arial"/>
          <w:szCs w:val="24"/>
        </w:rPr>
        <w:t xml:space="preserve"> </w:t>
      </w:r>
      <w:r w:rsidRPr="001C046F">
        <w:rPr>
          <w:rFonts w:ascii="Arial" w:eastAsiaTheme="minorHAnsi" w:hAnsi="Arial" w:cs="Arial"/>
          <w:szCs w:val="24"/>
          <w:lang w:val="en-GB"/>
        </w:rPr>
        <w:tab/>
      </w:r>
      <w:r w:rsidRPr="001C046F">
        <w:rPr>
          <w:rFonts w:ascii="Arial" w:eastAsiaTheme="minorHAnsi" w:hAnsi="Arial" w:cs="Arial"/>
          <w:szCs w:val="24"/>
          <w:lang w:val="en-GB"/>
        </w:rPr>
        <w:tab/>
      </w:r>
      <w:r w:rsidRPr="001C046F">
        <w:rPr>
          <w:rFonts w:ascii="Arial" w:eastAsiaTheme="minorHAnsi" w:hAnsi="Arial" w:cs="Arial"/>
          <w:szCs w:val="24"/>
        </w:rPr>
        <w:t xml:space="preserve">Our city will be an </w:t>
      </w:r>
      <w:proofErr w:type="gramStart"/>
      <w:r w:rsidRPr="001C046F">
        <w:rPr>
          <w:rFonts w:ascii="Arial" w:eastAsiaTheme="minorHAnsi" w:hAnsi="Arial" w:cs="Arial"/>
          <w:szCs w:val="24"/>
        </w:rPr>
        <w:t>environmentally-sensitive</w:t>
      </w:r>
      <w:proofErr w:type="gramEnd"/>
      <w:r w:rsidRPr="001C046F">
        <w:rPr>
          <w:rFonts w:ascii="Arial" w:eastAsiaTheme="minorHAnsi" w:hAnsi="Arial" w:cs="Arial"/>
          <w:szCs w:val="24"/>
        </w:rPr>
        <w:t>, beautiful and inclusive place.</w:t>
      </w:r>
    </w:p>
    <w:p w14:paraId="71F1E0D1" w14:textId="77777777" w:rsidR="004D78E1" w:rsidRPr="001C046F" w:rsidRDefault="004D78E1" w:rsidP="00FA422E">
      <w:pPr>
        <w:ind w:left="-567" w:right="46"/>
        <w:jc w:val="both"/>
        <w:rPr>
          <w:rFonts w:ascii="Arial" w:eastAsiaTheme="minorHAnsi" w:hAnsi="Arial" w:cs="Arial"/>
          <w:szCs w:val="24"/>
        </w:rPr>
      </w:pPr>
    </w:p>
    <w:p w14:paraId="50ACBC3B" w14:textId="77777777" w:rsidR="00FA422E" w:rsidRPr="001C046F" w:rsidRDefault="00FA422E" w:rsidP="00FA422E">
      <w:pPr>
        <w:ind w:left="-567" w:right="46"/>
        <w:jc w:val="both"/>
        <w:rPr>
          <w:rFonts w:ascii="Arial" w:eastAsiaTheme="minorHAnsi" w:hAnsi="Arial" w:cs="Arial"/>
          <w:b/>
          <w:bCs/>
          <w:szCs w:val="24"/>
        </w:rPr>
      </w:pPr>
      <w:r w:rsidRPr="001C046F">
        <w:rPr>
          <w:rFonts w:ascii="Arial" w:eastAsiaTheme="minorHAnsi" w:hAnsi="Arial" w:cs="Arial"/>
          <w:b/>
          <w:bCs/>
          <w:color w:val="17365D" w:themeColor="text2" w:themeShade="BF"/>
          <w:szCs w:val="24"/>
        </w:rPr>
        <w:t>Values</w:t>
      </w:r>
      <w:r w:rsidRPr="001C046F">
        <w:rPr>
          <w:rFonts w:ascii="Arial" w:eastAsiaTheme="minorHAnsi" w:hAnsi="Arial" w:cs="Arial"/>
          <w:lang w:val="en-GB"/>
        </w:rPr>
        <w:tab/>
      </w:r>
      <w:r w:rsidRPr="001C046F">
        <w:rPr>
          <w:rFonts w:ascii="Arial" w:eastAsiaTheme="minorHAnsi" w:hAnsi="Arial" w:cs="Arial"/>
          <w:lang w:val="en-GB"/>
        </w:rPr>
        <w:tab/>
      </w:r>
      <w:r w:rsidRPr="001C046F">
        <w:rPr>
          <w:rFonts w:ascii="Arial" w:eastAsiaTheme="minorHAnsi" w:hAnsi="Arial" w:cs="Arial"/>
          <w:b/>
          <w:bCs/>
          <w:szCs w:val="24"/>
        </w:rPr>
        <w:t>Great Governance and Civic Leadership</w:t>
      </w:r>
    </w:p>
    <w:p w14:paraId="0DBDF5C8" w14:textId="77777777" w:rsidR="00FA422E" w:rsidRPr="001C046F" w:rsidRDefault="00FA422E" w:rsidP="00FA422E">
      <w:pPr>
        <w:ind w:left="1440" w:right="46"/>
        <w:jc w:val="both"/>
        <w:rPr>
          <w:rFonts w:ascii="Arial" w:eastAsiaTheme="minorHAnsi" w:hAnsi="Arial" w:cs="Arial"/>
          <w:bCs/>
          <w:szCs w:val="24"/>
        </w:rPr>
      </w:pPr>
      <w:r w:rsidRPr="001C046F">
        <w:rPr>
          <w:rFonts w:ascii="Arial" w:eastAsiaTheme="minorHAnsi" w:hAnsi="Arial" w:cs="Arial"/>
          <w:bCs/>
          <w:szCs w:val="24"/>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B8AC509" w14:textId="77777777" w:rsidR="00FA422E" w:rsidRDefault="00FA422E" w:rsidP="00FA422E">
      <w:pPr>
        <w:ind w:left="-567" w:right="46"/>
        <w:jc w:val="both"/>
        <w:rPr>
          <w:rFonts w:ascii="Arial" w:eastAsiaTheme="minorHAnsi" w:hAnsi="Arial" w:cs="Arial"/>
          <w:bCs/>
          <w:szCs w:val="24"/>
        </w:rPr>
      </w:pPr>
    </w:p>
    <w:p w14:paraId="25B5B9C5" w14:textId="77777777" w:rsidR="00FA422E" w:rsidRPr="001C046F" w:rsidRDefault="00FA422E" w:rsidP="00FA422E">
      <w:pPr>
        <w:ind w:left="-567" w:right="46"/>
        <w:jc w:val="both"/>
        <w:rPr>
          <w:rFonts w:ascii="Arial" w:eastAsiaTheme="minorHAnsi" w:hAnsi="Arial" w:cs="Arial"/>
          <w:bCs/>
          <w:szCs w:val="24"/>
        </w:rPr>
      </w:pPr>
    </w:p>
    <w:p w14:paraId="47A489B1" w14:textId="77777777" w:rsidR="00FA422E" w:rsidRPr="001C046F" w:rsidRDefault="00FA422E" w:rsidP="00FA422E">
      <w:pPr>
        <w:ind w:left="-567" w:right="46"/>
        <w:jc w:val="both"/>
        <w:rPr>
          <w:rFonts w:ascii="Arial" w:eastAsiaTheme="minorHAnsi" w:hAnsi="Arial" w:cs="Arial"/>
          <w:b/>
          <w:color w:val="244061" w:themeColor="accent1" w:themeShade="80"/>
          <w:sz w:val="28"/>
          <w:szCs w:val="32"/>
        </w:rPr>
      </w:pPr>
      <w:r w:rsidRPr="001C046F">
        <w:rPr>
          <w:rFonts w:ascii="Arial" w:eastAsiaTheme="minorHAnsi" w:hAnsi="Arial" w:cs="Arial"/>
          <w:b/>
          <w:bCs/>
          <w:color w:val="244061" w:themeColor="accent1" w:themeShade="80"/>
          <w:sz w:val="28"/>
          <w:szCs w:val="28"/>
        </w:rPr>
        <w:t>Budget/Financial Implications</w:t>
      </w:r>
    </w:p>
    <w:p w14:paraId="0E431DF3" w14:textId="77777777" w:rsidR="00FA422E" w:rsidRPr="001C046F" w:rsidRDefault="00FA422E" w:rsidP="00FA422E">
      <w:pPr>
        <w:ind w:left="-567" w:right="46"/>
        <w:jc w:val="both"/>
        <w:rPr>
          <w:rFonts w:ascii="Arial" w:eastAsia="Acumin Pro" w:hAnsi="Arial" w:cs="Arial"/>
          <w:szCs w:val="24"/>
        </w:rPr>
      </w:pPr>
    </w:p>
    <w:p w14:paraId="3FE0B42A" w14:textId="77777777" w:rsidR="00FA422E" w:rsidRPr="001C046F" w:rsidRDefault="00FA422E" w:rsidP="00FA422E">
      <w:pPr>
        <w:ind w:left="-567" w:right="46"/>
        <w:jc w:val="both"/>
        <w:rPr>
          <w:rFonts w:ascii="Arial" w:eastAsiaTheme="minorHAnsi" w:hAnsi="Arial" w:cs="Arial"/>
          <w:szCs w:val="24"/>
        </w:rPr>
      </w:pPr>
      <w:r w:rsidRPr="001C046F">
        <w:rPr>
          <w:rFonts w:ascii="Arial" w:eastAsia="Acumin Pro" w:hAnsi="Arial" w:cs="Arial"/>
          <w:szCs w:val="24"/>
        </w:rPr>
        <w:t>There are no budget or financial implications for this report.</w:t>
      </w:r>
    </w:p>
    <w:p w14:paraId="2A6C94A3" w14:textId="77777777" w:rsidR="00FA422E" w:rsidRPr="001C046F" w:rsidRDefault="00FA422E" w:rsidP="00FA422E">
      <w:pPr>
        <w:ind w:left="-567" w:right="46"/>
        <w:jc w:val="both"/>
        <w:rPr>
          <w:rFonts w:ascii="Arial" w:eastAsiaTheme="minorHAnsi" w:hAnsi="Arial" w:cs="Arial"/>
          <w:szCs w:val="24"/>
        </w:rPr>
      </w:pPr>
    </w:p>
    <w:p w14:paraId="228F01D7" w14:textId="77777777" w:rsidR="00FA422E" w:rsidRPr="001C046F" w:rsidRDefault="00FA422E" w:rsidP="00FA422E">
      <w:pPr>
        <w:ind w:left="-567" w:right="46"/>
        <w:jc w:val="both"/>
        <w:rPr>
          <w:rFonts w:ascii="Arial" w:eastAsiaTheme="minorHAnsi" w:hAnsi="Arial" w:cs="Arial"/>
          <w:szCs w:val="24"/>
          <w:highlight w:val="yellow"/>
        </w:rPr>
      </w:pPr>
    </w:p>
    <w:p w14:paraId="634659AA" w14:textId="77777777" w:rsidR="00FA422E" w:rsidRPr="001C046F" w:rsidRDefault="00FA422E" w:rsidP="00FA422E">
      <w:pPr>
        <w:ind w:left="-567" w:right="46"/>
        <w:jc w:val="both"/>
        <w:rPr>
          <w:rFonts w:ascii="Arial" w:eastAsiaTheme="minorHAnsi" w:hAnsi="Arial" w:cs="Arial"/>
          <w:b/>
          <w:color w:val="244061" w:themeColor="accent1" w:themeShade="80"/>
          <w:sz w:val="28"/>
          <w:szCs w:val="32"/>
        </w:rPr>
      </w:pPr>
      <w:r w:rsidRPr="001C046F">
        <w:rPr>
          <w:rFonts w:ascii="Arial" w:eastAsiaTheme="minorHAnsi" w:hAnsi="Arial" w:cs="Arial"/>
          <w:b/>
          <w:color w:val="244061" w:themeColor="accent1" w:themeShade="80"/>
          <w:sz w:val="28"/>
          <w:szCs w:val="32"/>
        </w:rPr>
        <w:t>Legislative and Policy Implications</w:t>
      </w:r>
    </w:p>
    <w:p w14:paraId="1CEAB051" w14:textId="77777777" w:rsidR="00FA422E" w:rsidRPr="001C046F" w:rsidRDefault="00FA422E" w:rsidP="00FA422E">
      <w:pPr>
        <w:ind w:left="-567" w:right="46"/>
        <w:jc w:val="both"/>
        <w:rPr>
          <w:rFonts w:ascii="Arial" w:eastAsiaTheme="minorHAnsi" w:hAnsi="Arial" w:cs="Arial"/>
          <w:b/>
          <w:szCs w:val="24"/>
        </w:rPr>
      </w:pPr>
    </w:p>
    <w:p w14:paraId="727AD9EE" w14:textId="77777777" w:rsidR="00FA422E" w:rsidRPr="001C046F" w:rsidRDefault="00FA422E" w:rsidP="00FA422E">
      <w:pPr>
        <w:ind w:left="-567" w:right="46"/>
        <w:jc w:val="both"/>
        <w:rPr>
          <w:rFonts w:ascii="Arial" w:hAnsi="Arial" w:cs="Arial"/>
          <w:color w:val="000000" w:themeColor="text1"/>
          <w:szCs w:val="24"/>
        </w:rPr>
      </w:pPr>
      <w:r w:rsidRPr="001C046F">
        <w:rPr>
          <w:rFonts w:ascii="Arial" w:hAnsi="Arial" w:cs="Arial"/>
          <w:color w:val="000000" w:themeColor="text1"/>
          <w:szCs w:val="24"/>
        </w:rPr>
        <w:t xml:space="preserve">This Committee is established by Council in accordance with the Local Government Act 1995, part 7, to assist the Council under Regulation 16 of the Local Government (Audit) Regulations 1995.  </w:t>
      </w:r>
    </w:p>
    <w:p w14:paraId="6E077CBD" w14:textId="77777777" w:rsidR="00FA422E" w:rsidRDefault="00FA422E" w:rsidP="00FA422E">
      <w:pPr>
        <w:ind w:left="-567" w:right="46"/>
        <w:jc w:val="both"/>
        <w:rPr>
          <w:rFonts w:ascii="Arial" w:hAnsi="Arial" w:cs="Arial"/>
          <w:szCs w:val="24"/>
        </w:rPr>
      </w:pPr>
      <w:r w:rsidRPr="001C046F">
        <w:rPr>
          <w:rFonts w:ascii="Arial" w:hAnsi="Arial" w:cs="Arial"/>
          <w:szCs w:val="24"/>
        </w:rPr>
        <w:t xml:space="preserve"> </w:t>
      </w:r>
    </w:p>
    <w:p w14:paraId="3049537A" w14:textId="77777777" w:rsidR="00FA422E" w:rsidRPr="001C046F" w:rsidRDefault="00FA422E" w:rsidP="00FA422E">
      <w:pPr>
        <w:ind w:left="-567" w:right="46"/>
        <w:jc w:val="both"/>
        <w:rPr>
          <w:rFonts w:ascii="Arial" w:eastAsiaTheme="minorHAnsi" w:hAnsi="Arial" w:cs="Arial"/>
          <w:szCs w:val="24"/>
          <w:highlight w:val="yellow"/>
        </w:rPr>
      </w:pPr>
    </w:p>
    <w:p w14:paraId="081429B1" w14:textId="77777777" w:rsidR="00FA422E" w:rsidRPr="001C046F" w:rsidRDefault="00FA422E" w:rsidP="00FA422E">
      <w:pPr>
        <w:ind w:left="-567" w:right="46"/>
        <w:jc w:val="both"/>
        <w:rPr>
          <w:rFonts w:ascii="Arial" w:eastAsiaTheme="minorHAnsi" w:hAnsi="Arial" w:cs="Arial"/>
          <w:b/>
          <w:color w:val="244061" w:themeColor="accent1" w:themeShade="80"/>
          <w:sz w:val="28"/>
          <w:szCs w:val="28"/>
        </w:rPr>
      </w:pPr>
      <w:r w:rsidRPr="001C046F">
        <w:rPr>
          <w:rFonts w:ascii="Arial" w:eastAsiaTheme="minorHAnsi" w:hAnsi="Arial" w:cs="Arial"/>
          <w:b/>
          <w:color w:val="244061" w:themeColor="accent1" w:themeShade="80"/>
          <w:sz w:val="28"/>
          <w:szCs w:val="28"/>
        </w:rPr>
        <w:t>Decision Implications</w:t>
      </w:r>
    </w:p>
    <w:p w14:paraId="089031E3" w14:textId="77777777" w:rsidR="00FA422E" w:rsidRPr="001C046F" w:rsidRDefault="00FA422E" w:rsidP="00FA422E">
      <w:pPr>
        <w:ind w:left="-567" w:right="46"/>
        <w:jc w:val="both"/>
        <w:rPr>
          <w:rFonts w:ascii="Arial" w:eastAsiaTheme="minorHAnsi" w:hAnsi="Arial" w:cs="Arial"/>
          <w:szCs w:val="24"/>
        </w:rPr>
      </w:pPr>
    </w:p>
    <w:p w14:paraId="1ED688FD" w14:textId="77777777" w:rsidR="00FA422E" w:rsidRPr="001C046F" w:rsidRDefault="00FA422E" w:rsidP="00FA422E">
      <w:pPr>
        <w:ind w:left="-567" w:right="46"/>
        <w:jc w:val="both"/>
        <w:rPr>
          <w:rFonts w:ascii="Arial" w:eastAsiaTheme="minorHAnsi" w:hAnsi="Arial" w:cs="Arial"/>
          <w:szCs w:val="24"/>
        </w:rPr>
      </w:pPr>
      <w:r w:rsidRPr="001C046F">
        <w:rPr>
          <w:rFonts w:ascii="Arial" w:eastAsiaTheme="minorHAnsi" w:hAnsi="Arial" w:cs="Arial"/>
          <w:szCs w:val="24"/>
        </w:rPr>
        <w:t>Should the Committee and Council endorse the recommendations in this report, the Terms of Reference will be updated.</w:t>
      </w:r>
    </w:p>
    <w:p w14:paraId="27521C3E" w14:textId="77777777" w:rsidR="00FA422E" w:rsidRPr="001C046F" w:rsidRDefault="00FA422E" w:rsidP="00FA422E">
      <w:pPr>
        <w:ind w:left="-567" w:right="46"/>
        <w:jc w:val="both"/>
        <w:rPr>
          <w:rFonts w:ascii="Arial" w:eastAsiaTheme="minorHAnsi" w:hAnsi="Arial" w:cs="Arial"/>
          <w:szCs w:val="24"/>
        </w:rPr>
      </w:pPr>
    </w:p>
    <w:p w14:paraId="14123132" w14:textId="77777777" w:rsidR="00FA422E" w:rsidRPr="001C046F" w:rsidRDefault="00FA422E" w:rsidP="00FA422E">
      <w:pPr>
        <w:ind w:left="-567" w:right="46"/>
        <w:jc w:val="both"/>
        <w:rPr>
          <w:rFonts w:ascii="Arial" w:eastAsiaTheme="minorHAnsi" w:hAnsi="Arial" w:cs="Arial"/>
          <w:szCs w:val="24"/>
        </w:rPr>
      </w:pPr>
    </w:p>
    <w:p w14:paraId="18F60742" w14:textId="77777777" w:rsidR="00FA422E" w:rsidRPr="001C046F" w:rsidRDefault="00FA422E" w:rsidP="00FA422E">
      <w:pPr>
        <w:ind w:left="-567" w:right="46"/>
        <w:jc w:val="both"/>
        <w:rPr>
          <w:rFonts w:ascii="Arial" w:eastAsiaTheme="minorHAnsi" w:hAnsi="Arial" w:cs="Arial"/>
          <w:b/>
          <w:color w:val="244061" w:themeColor="accent1" w:themeShade="80"/>
          <w:sz w:val="28"/>
          <w:szCs w:val="28"/>
        </w:rPr>
      </w:pPr>
      <w:r w:rsidRPr="001C046F">
        <w:rPr>
          <w:rFonts w:ascii="Arial" w:eastAsiaTheme="minorHAnsi" w:hAnsi="Arial" w:cs="Arial"/>
          <w:b/>
          <w:color w:val="244061" w:themeColor="accent1" w:themeShade="80"/>
          <w:sz w:val="28"/>
          <w:szCs w:val="28"/>
        </w:rPr>
        <w:t>Conclusion</w:t>
      </w:r>
    </w:p>
    <w:p w14:paraId="31813C61" w14:textId="77777777" w:rsidR="00FA422E" w:rsidRPr="001C046F" w:rsidRDefault="00FA422E" w:rsidP="00FA422E">
      <w:pPr>
        <w:ind w:left="-567" w:right="46"/>
        <w:jc w:val="both"/>
        <w:rPr>
          <w:rFonts w:ascii="Arial" w:eastAsiaTheme="minorHAnsi" w:hAnsi="Arial" w:cs="Arial"/>
          <w:szCs w:val="24"/>
        </w:rPr>
      </w:pPr>
    </w:p>
    <w:p w14:paraId="45F62111" w14:textId="0FA371E6" w:rsidR="00FA422E" w:rsidRPr="001C046F" w:rsidRDefault="00FA422E" w:rsidP="00FA422E">
      <w:pPr>
        <w:ind w:left="-567" w:right="46"/>
        <w:jc w:val="both"/>
        <w:rPr>
          <w:rFonts w:ascii="Arial" w:eastAsiaTheme="minorHAnsi" w:hAnsi="Arial" w:cs="Arial"/>
          <w:szCs w:val="24"/>
        </w:rPr>
      </w:pPr>
      <w:r w:rsidRPr="001C046F">
        <w:rPr>
          <w:rFonts w:ascii="Arial" w:eastAsiaTheme="minorHAnsi" w:hAnsi="Arial" w:cs="Arial"/>
          <w:szCs w:val="24"/>
        </w:rPr>
        <w:t>The changes proposed to the Terms of Reference resulted from the internal audit on Risk Management. It is recommended</w:t>
      </w:r>
      <w:r w:rsidR="00125796">
        <w:rPr>
          <w:rFonts w:ascii="Arial" w:eastAsiaTheme="minorHAnsi" w:hAnsi="Arial" w:cs="Arial"/>
          <w:szCs w:val="24"/>
        </w:rPr>
        <w:t xml:space="preserve"> that Council </w:t>
      </w:r>
      <w:r w:rsidRPr="001C046F">
        <w:rPr>
          <w:rFonts w:ascii="Arial" w:eastAsiaTheme="minorHAnsi" w:hAnsi="Arial" w:cs="Arial"/>
          <w:szCs w:val="24"/>
        </w:rPr>
        <w:t>endorse the proposed changes.</w:t>
      </w:r>
    </w:p>
    <w:p w14:paraId="0E5F5C20" w14:textId="61848130" w:rsidR="00FA422E" w:rsidRDefault="00FA422E" w:rsidP="00FA422E">
      <w:pPr>
        <w:ind w:left="-567" w:right="46"/>
        <w:jc w:val="both"/>
        <w:rPr>
          <w:rFonts w:ascii="Arial" w:eastAsiaTheme="minorHAnsi" w:hAnsi="Arial" w:cs="Arial"/>
          <w:szCs w:val="24"/>
        </w:rPr>
      </w:pPr>
    </w:p>
    <w:p w14:paraId="335CF04C" w14:textId="77777777" w:rsidR="00125796" w:rsidRPr="001C046F" w:rsidRDefault="00125796" w:rsidP="00FA422E">
      <w:pPr>
        <w:ind w:left="-567" w:right="46"/>
        <w:jc w:val="both"/>
        <w:rPr>
          <w:rFonts w:ascii="Arial" w:eastAsiaTheme="minorHAnsi" w:hAnsi="Arial" w:cs="Arial"/>
          <w:szCs w:val="24"/>
        </w:rPr>
      </w:pPr>
    </w:p>
    <w:p w14:paraId="7B5DEE05" w14:textId="77777777" w:rsidR="00FA422E" w:rsidRPr="001C046F" w:rsidRDefault="00FA422E" w:rsidP="00FA422E">
      <w:pPr>
        <w:ind w:left="-567" w:right="46"/>
        <w:jc w:val="both"/>
        <w:rPr>
          <w:rFonts w:ascii="Arial" w:eastAsiaTheme="minorHAnsi" w:hAnsi="Arial" w:cs="Arial"/>
          <w:b/>
          <w:color w:val="244061" w:themeColor="accent1" w:themeShade="80"/>
          <w:sz w:val="28"/>
          <w:szCs w:val="32"/>
        </w:rPr>
      </w:pPr>
      <w:r w:rsidRPr="001C046F">
        <w:rPr>
          <w:rFonts w:ascii="Arial" w:eastAsiaTheme="minorHAnsi" w:hAnsi="Arial" w:cs="Arial"/>
          <w:b/>
          <w:color w:val="244061" w:themeColor="accent1" w:themeShade="80"/>
          <w:sz w:val="28"/>
          <w:szCs w:val="32"/>
        </w:rPr>
        <w:t>Further Information</w:t>
      </w:r>
    </w:p>
    <w:p w14:paraId="5D813112" w14:textId="77777777" w:rsidR="00FA422E" w:rsidRDefault="00FA422E" w:rsidP="00FA422E">
      <w:pPr>
        <w:ind w:left="-567"/>
        <w:rPr>
          <w:rFonts w:ascii="Arial" w:hAnsi="Arial" w:cs="Arial"/>
          <w:color w:val="000000" w:themeColor="text1"/>
          <w:szCs w:val="24"/>
        </w:rPr>
      </w:pPr>
    </w:p>
    <w:p w14:paraId="40447819" w14:textId="77777777" w:rsidR="00FA422E" w:rsidRDefault="00FA422E" w:rsidP="00FA422E">
      <w:pPr>
        <w:ind w:left="-567"/>
        <w:rPr>
          <w:rFonts w:ascii="Arial" w:hAnsi="Arial" w:cs="Arial"/>
          <w:b/>
          <w:bCs/>
          <w:noProof/>
          <w:color w:val="244061" w:themeColor="accent1" w:themeShade="80"/>
          <w:sz w:val="28"/>
          <w:szCs w:val="28"/>
        </w:rPr>
      </w:pPr>
      <w:r>
        <w:rPr>
          <w:rFonts w:ascii="Arial" w:hAnsi="Arial" w:cs="Arial"/>
          <w:color w:val="000000" w:themeColor="text1"/>
          <w:szCs w:val="24"/>
        </w:rPr>
        <w:t>Nil.</w:t>
      </w:r>
    </w:p>
    <w:p w14:paraId="0B7498AE" w14:textId="19E78DFF" w:rsidR="00CA42A9" w:rsidRDefault="00CA42A9">
      <w:pPr>
        <w:rPr>
          <w:rFonts w:ascii="Arial" w:hAnsi="Arial" w:cs="Arial"/>
          <w:bCs/>
        </w:rPr>
      </w:pPr>
      <w:r>
        <w:br w:type="page"/>
      </w:r>
    </w:p>
    <w:p w14:paraId="7E49C3D4" w14:textId="4F8405DC" w:rsidR="00CA42A9" w:rsidRPr="005D0052" w:rsidRDefault="00CA42A9" w:rsidP="00CA42A9">
      <w:pPr>
        <w:pStyle w:val="Heading2"/>
        <w:numPr>
          <w:ilvl w:val="1"/>
          <w:numId w:val="1"/>
        </w:numPr>
        <w:tabs>
          <w:tab w:val="clear" w:pos="720"/>
        </w:tabs>
        <w:spacing w:before="0" w:after="0"/>
        <w:ind w:left="-284" w:hanging="850"/>
        <w:rPr>
          <w:rFonts w:ascii="Arial" w:hAnsi="Arial" w:cs="Arial"/>
          <w:noProof/>
          <w:color w:val="244061" w:themeColor="accent1" w:themeShade="80"/>
          <w:szCs w:val="24"/>
          <w:u w:val="none"/>
        </w:rPr>
      </w:pPr>
      <w:bookmarkStart w:id="69" w:name="_Toc121910608"/>
      <w:r>
        <w:rPr>
          <w:rFonts w:ascii="Arial" w:hAnsi="Arial" w:cs="Arial"/>
          <w:noProof/>
          <w:color w:val="244061" w:themeColor="accent1" w:themeShade="80"/>
          <w:u w:val="none"/>
        </w:rPr>
        <w:t>TS29.12.22 EOI 2022-23.10</w:t>
      </w:r>
      <w:r w:rsidR="00102F9F">
        <w:rPr>
          <w:rFonts w:ascii="Arial" w:hAnsi="Arial" w:cs="Arial"/>
          <w:noProof/>
          <w:color w:val="244061" w:themeColor="accent1" w:themeShade="80"/>
          <w:u w:val="none"/>
        </w:rPr>
        <w:t xml:space="preserve"> – 2 x Road Rehabilitation Projects, Smyth Road and Rochdale Road</w:t>
      </w:r>
      <w:r w:rsidR="00E93CCC">
        <w:rPr>
          <w:rFonts w:ascii="Arial" w:hAnsi="Arial" w:cs="Arial"/>
          <w:noProof/>
          <w:color w:val="244061" w:themeColor="accent1" w:themeShade="80"/>
          <w:u w:val="none"/>
        </w:rPr>
        <w:t>, Nedlands</w:t>
      </w:r>
      <w:bookmarkEnd w:id="69"/>
    </w:p>
    <w:p w14:paraId="633F3518" w14:textId="77777777" w:rsidR="00FC27ED" w:rsidRDefault="00FC27ED" w:rsidP="00337164">
      <w:pPr>
        <w:pStyle w:val="CouncilHeading"/>
      </w:pPr>
    </w:p>
    <w:tbl>
      <w:tblPr>
        <w:tblStyle w:val="TableGrid"/>
        <w:tblW w:w="9640" w:type="dxa"/>
        <w:tblInd w:w="-289" w:type="dxa"/>
        <w:tblLook w:val="04A0" w:firstRow="1" w:lastRow="0" w:firstColumn="1" w:lastColumn="0" w:noHBand="0" w:noVBand="1"/>
      </w:tblPr>
      <w:tblGrid>
        <w:gridCol w:w="2349"/>
        <w:gridCol w:w="7291"/>
      </w:tblGrid>
      <w:tr w:rsidR="00D72C3A" w:rsidRPr="00C02867" w14:paraId="13236041" w14:textId="77777777">
        <w:tc>
          <w:tcPr>
            <w:tcW w:w="2349" w:type="dxa"/>
          </w:tcPr>
          <w:p w14:paraId="39CF0C44" w14:textId="77777777" w:rsidR="00D72C3A" w:rsidRPr="00E95DDF" w:rsidRDefault="00D72C3A"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57167214" w14:textId="77777777" w:rsidR="00D72C3A" w:rsidRPr="00E95DDF" w:rsidRDefault="00D72C3A" w:rsidP="00590C75">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13</w:t>
            </w:r>
            <w:r w:rsidRPr="00F77B05">
              <w:rPr>
                <w:rFonts w:ascii="Arial" w:hAnsi="Arial" w:cs="Arial"/>
                <w:szCs w:val="24"/>
                <w:vertAlign w:val="superscript"/>
                <w:lang w:val="en-AU"/>
              </w:rPr>
              <w:t>th</w:t>
            </w:r>
            <w:r>
              <w:rPr>
                <w:rFonts w:ascii="Arial" w:hAnsi="Arial" w:cs="Arial"/>
                <w:szCs w:val="24"/>
                <w:lang w:val="en-AU"/>
              </w:rPr>
              <w:t xml:space="preserve"> December 2022</w:t>
            </w:r>
          </w:p>
        </w:tc>
      </w:tr>
      <w:tr w:rsidR="00D72C3A" w:rsidRPr="00C02867" w14:paraId="58818201" w14:textId="77777777">
        <w:tc>
          <w:tcPr>
            <w:tcW w:w="2349" w:type="dxa"/>
          </w:tcPr>
          <w:p w14:paraId="4F30622C" w14:textId="77777777" w:rsidR="00D72C3A" w:rsidRPr="00E95DDF" w:rsidRDefault="00D72C3A"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0E33138B" w14:textId="77777777" w:rsidR="00D72C3A" w:rsidRPr="00E95DDF" w:rsidRDefault="00D72C3A" w:rsidP="00590C75">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D72C3A" w:rsidRPr="00C02867" w14:paraId="1859820B" w14:textId="77777777">
        <w:tc>
          <w:tcPr>
            <w:tcW w:w="2349" w:type="dxa"/>
          </w:tcPr>
          <w:p w14:paraId="7B653747" w14:textId="77777777" w:rsidR="00D72C3A" w:rsidRPr="00E95DDF" w:rsidRDefault="00D72C3A" w:rsidP="00590C75">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506939A" w14:textId="77777777" w:rsidR="00D72C3A" w:rsidRPr="00E95DDF" w:rsidRDefault="00D72C3A" w:rsidP="00590C75">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D72C3A" w:rsidRPr="00C02867" w14:paraId="1E278FE4" w14:textId="77777777">
        <w:tc>
          <w:tcPr>
            <w:tcW w:w="2349" w:type="dxa"/>
          </w:tcPr>
          <w:p w14:paraId="3CDEA6A7" w14:textId="77777777" w:rsidR="00D72C3A" w:rsidRPr="00E95DDF" w:rsidRDefault="00D72C3A"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44AC3986" w14:textId="77777777" w:rsidR="00D72C3A" w:rsidRPr="00E95DDF" w:rsidRDefault="00D72C3A" w:rsidP="00590C75">
            <w:pPr>
              <w:ind w:right="39"/>
              <w:jc w:val="both"/>
              <w:rPr>
                <w:rFonts w:ascii="Arial" w:hAnsi="Arial" w:cs="Arial"/>
                <w:szCs w:val="24"/>
                <w:lang w:val="en-AU"/>
              </w:rPr>
            </w:pPr>
            <w:r>
              <w:rPr>
                <w:rFonts w:ascii="Arial" w:hAnsi="Arial" w:cs="Arial"/>
                <w:szCs w:val="24"/>
                <w:lang w:val="en-AU"/>
              </w:rPr>
              <w:t xml:space="preserve">Peter Gaitskell </w:t>
            </w:r>
            <w:r w:rsidRPr="61D924FD">
              <w:rPr>
                <w:rFonts w:ascii="Arial" w:hAnsi="Arial" w:cs="Arial"/>
                <w:szCs w:val="24"/>
                <w:lang w:val="en-AU"/>
              </w:rPr>
              <w:t xml:space="preserve">- </w:t>
            </w:r>
            <w:r w:rsidRPr="00F77B05">
              <w:rPr>
                <w:rFonts w:ascii="Arial" w:hAnsi="Arial" w:cs="Arial"/>
                <w:szCs w:val="24"/>
                <w:lang w:val="en-AU"/>
              </w:rPr>
              <w:t>Acting Coordinator City Projects</w:t>
            </w:r>
          </w:p>
        </w:tc>
      </w:tr>
      <w:tr w:rsidR="00D72C3A" w:rsidRPr="00C02867" w14:paraId="07384027" w14:textId="77777777">
        <w:tc>
          <w:tcPr>
            <w:tcW w:w="2349" w:type="dxa"/>
          </w:tcPr>
          <w:p w14:paraId="6EC7D8DE" w14:textId="77777777" w:rsidR="00D72C3A" w:rsidRPr="00E95DDF" w:rsidRDefault="00D72C3A"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03D7C1F3" w14:textId="77777777" w:rsidR="00D72C3A" w:rsidRPr="00E95DDF" w:rsidRDefault="00D72C3A" w:rsidP="00590C75">
            <w:pPr>
              <w:ind w:right="39"/>
              <w:jc w:val="both"/>
              <w:rPr>
                <w:rFonts w:ascii="Arial" w:hAnsi="Arial" w:cs="Arial"/>
                <w:szCs w:val="24"/>
                <w:lang w:val="en-AU"/>
              </w:rPr>
            </w:pPr>
            <w:r w:rsidRPr="00A02888">
              <w:rPr>
                <w:rFonts w:ascii="Arial" w:hAnsi="Arial" w:cs="Arial"/>
                <w:szCs w:val="24"/>
                <w:lang w:val="en-AU"/>
              </w:rPr>
              <w:t>Daniel Kennedy-Stiff</w:t>
            </w:r>
            <w:r>
              <w:rPr>
                <w:rFonts w:ascii="Arial" w:hAnsi="Arial" w:cs="Arial"/>
                <w:szCs w:val="24"/>
                <w:lang w:val="en-AU"/>
              </w:rPr>
              <w:t xml:space="preserve"> – Acting Director Technical Services </w:t>
            </w:r>
          </w:p>
        </w:tc>
      </w:tr>
      <w:tr w:rsidR="00D72C3A" w:rsidRPr="00C02867" w14:paraId="52BC7FD5" w14:textId="77777777">
        <w:tc>
          <w:tcPr>
            <w:tcW w:w="2349" w:type="dxa"/>
          </w:tcPr>
          <w:p w14:paraId="1401C67A" w14:textId="77777777" w:rsidR="00D72C3A" w:rsidRPr="00E95DDF" w:rsidRDefault="00D72C3A" w:rsidP="00590C75">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2327F38A" w14:textId="77777777" w:rsidR="00D72C3A" w:rsidRDefault="00D72C3A" w:rsidP="00A17599">
            <w:pPr>
              <w:pStyle w:val="ListParagraph"/>
              <w:numPr>
                <w:ilvl w:val="0"/>
                <w:numId w:val="61"/>
              </w:numPr>
              <w:ind w:left="376" w:right="39"/>
              <w:jc w:val="both"/>
              <w:rPr>
                <w:rFonts w:ascii="Arial" w:hAnsi="Arial" w:cs="Arial"/>
                <w:szCs w:val="24"/>
                <w:lang w:val="en-US"/>
              </w:rPr>
            </w:pPr>
            <w:r w:rsidRPr="00A02888">
              <w:rPr>
                <w:rFonts w:ascii="Arial" w:hAnsi="Arial" w:cs="Arial"/>
                <w:szCs w:val="24"/>
                <w:lang w:val="en-US"/>
              </w:rPr>
              <w:t>CONFIDENTIAL</w:t>
            </w:r>
            <w:r>
              <w:rPr>
                <w:rFonts w:ascii="Arial" w:hAnsi="Arial" w:cs="Arial"/>
                <w:szCs w:val="24"/>
                <w:lang w:val="en-US"/>
              </w:rPr>
              <w:t xml:space="preserve"> - EOI Evaluation</w:t>
            </w:r>
            <w:r w:rsidRPr="00A02888">
              <w:rPr>
                <w:rFonts w:ascii="Arial" w:hAnsi="Arial" w:cs="Arial"/>
                <w:szCs w:val="24"/>
                <w:lang w:val="en-US"/>
              </w:rPr>
              <w:t xml:space="preserve"> </w:t>
            </w:r>
            <w:r>
              <w:rPr>
                <w:rFonts w:ascii="Arial" w:hAnsi="Arial" w:cs="Arial"/>
                <w:szCs w:val="24"/>
                <w:lang w:val="en-US"/>
              </w:rPr>
              <w:t xml:space="preserve">and Recommendation </w:t>
            </w:r>
            <w:r w:rsidRPr="00A02888">
              <w:rPr>
                <w:rFonts w:ascii="Arial" w:hAnsi="Arial" w:cs="Arial"/>
                <w:szCs w:val="24"/>
                <w:lang w:val="en-US"/>
              </w:rPr>
              <w:t xml:space="preserve">Report </w:t>
            </w:r>
            <w:r>
              <w:rPr>
                <w:rFonts w:ascii="Arial" w:hAnsi="Arial" w:cs="Arial"/>
                <w:szCs w:val="24"/>
                <w:lang w:val="en-US"/>
              </w:rPr>
              <w:t>(EOI) 2022-23.10</w:t>
            </w:r>
          </w:p>
          <w:p w14:paraId="4EB6B7F8" w14:textId="126331FC" w:rsidR="00D72C3A" w:rsidRPr="00A02888" w:rsidRDefault="00DC1BB3" w:rsidP="00A17599">
            <w:pPr>
              <w:pStyle w:val="ListParagraph"/>
              <w:numPr>
                <w:ilvl w:val="0"/>
                <w:numId w:val="61"/>
              </w:numPr>
              <w:ind w:left="376" w:right="39"/>
              <w:jc w:val="both"/>
              <w:rPr>
                <w:rFonts w:ascii="Arial" w:hAnsi="Arial" w:cs="Arial"/>
                <w:szCs w:val="24"/>
                <w:lang w:val="en-US"/>
              </w:rPr>
            </w:pPr>
            <w:r>
              <w:rPr>
                <w:rFonts w:ascii="Arial" w:hAnsi="Arial" w:cs="Arial"/>
                <w:szCs w:val="24"/>
                <w:lang w:val="en-US"/>
              </w:rPr>
              <w:t xml:space="preserve">CONFIDENTIAL - </w:t>
            </w:r>
            <w:r w:rsidR="00D72C3A">
              <w:rPr>
                <w:rFonts w:ascii="Arial" w:hAnsi="Arial" w:cs="Arial"/>
                <w:szCs w:val="24"/>
                <w:lang w:val="en-US"/>
              </w:rPr>
              <w:t xml:space="preserve">Appendix A – Final Evaluation </w:t>
            </w:r>
          </w:p>
        </w:tc>
      </w:tr>
    </w:tbl>
    <w:p w14:paraId="2480E6F2" w14:textId="098DCAA4" w:rsidR="00D72C3A" w:rsidRDefault="00D72C3A" w:rsidP="00D72C3A">
      <w:pPr>
        <w:ind w:right="-330"/>
        <w:jc w:val="both"/>
        <w:rPr>
          <w:rFonts w:ascii="Arial" w:hAnsi="Arial" w:cs="Arial"/>
          <w:b/>
          <w:szCs w:val="24"/>
          <w:lang w:val="en-US"/>
        </w:rPr>
      </w:pPr>
    </w:p>
    <w:p w14:paraId="01F92A6E" w14:textId="76E5980A" w:rsidR="000F72DD" w:rsidRPr="00147AEA" w:rsidRDefault="000F72DD" w:rsidP="0062573C">
      <w:pPr>
        <w:ind w:left="-284" w:right="-330"/>
        <w:jc w:val="both"/>
        <w:rPr>
          <w:rFonts w:ascii="Arial" w:hAnsi="Arial" w:cs="Arial"/>
          <w:b/>
          <w:szCs w:val="24"/>
        </w:rPr>
      </w:pPr>
      <w:bookmarkStart w:id="70" w:name="_Hlk110852337"/>
      <w:r w:rsidRPr="00147AEA">
        <w:rPr>
          <w:rFonts w:ascii="Arial" w:hAnsi="Arial" w:cs="Arial"/>
          <w:b/>
          <w:szCs w:val="24"/>
        </w:rPr>
        <w:t xml:space="preserve">Regulation 11(da) </w:t>
      </w:r>
      <w:r w:rsidR="00FB0E75">
        <w:rPr>
          <w:rFonts w:ascii="Arial" w:hAnsi="Arial" w:cs="Arial"/>
          <w:b/>
          <w:szCs w:val="24"/>
        </w:rPr>
        <w:t>–</w:t>
      </w:r>
      <w:r w:rsidRPr="00147AEA">
        <w:rPr>
          <w:rFonts w:ascii="Arial" w:hAnsi="Arial" w:cs="Arial"/>
          <w:b/>
          <w:szCs w:val="24"/>
        </w:rPr>
        <w:t xml:space="preserve"> </w:t>
      </w:r>
      <w:r w:rsidR="00FB0E75">
        <w:rPr>
          <w:rFonts w:ascii="Arial" w:hAnsi="Arial" w:cs="Arial"/>
          <w:b/>
          <w:szCs w:val="24"/>
        </w:rPr>
        <w:t>Not Applicable – Recommendation Adopted</w:t>
      </w:r>
    </w:p>
    <w:p w14:paraId="4EDD70C3" w14:textId="77777777" w:rsidR="000F72DD" w:rsidRPr="00147AEA" w:rsidRDefault="000F72DD" w:rsidP="0062573C">
      <w:pPr>
        <w:ind w:left="-284" w:right="-330"/>
        <w:jc w:val="both"/>
        <w:rPr>
          <w:rFonts w:ascii="Arial" w:hAnsi="Arial" w:cs="Arial"/>
          <w:szCs w:val="24"/>
        </w:rPr>
      </w:pPr>
    </w:p>
    <w:p w14:paraId="203BC887" w14:textId="06BF0F2A" w:rsidR="000F72DD" w:rsidRPr="00147AEA" w:rsidRDefault="000F72DD" w:rsidP="0062573C">
      <w:pPr>
        <w:ind w:left="-284" w:right="-330"/>
        <w:jc w:val="both"/>
        <w:rPr>
          <w:rFonts w:ascii="Arial" w:hAnsi="Arial" w:cs="Arial"/>
          <w:szCs w:val="24"/>
        </w:rPr>
      </w:pPr>
      <w:r w:rsidRPr="00147AEA">
        <w:rPr>
          <w:rFonts w:ascii="Arial" w:hAnsi="Arial" w:cs="Arial"/>
          <w:szCs w:val="24"/>
        </w:rPr>
        <w:t xml:space="preserve">Moved – Councillor </w:t>
      </w:r>
      <w:r w:rsidR="00291B78">
        <w:rPr>
          <w:rFonts w:ascii="Arial" w:hAnsi="Arial" w:cs="Arial"/>
          <w:szCs w:val="24"/>
        </w:rPr>
        <w:t>Amiry</w:t>
      </w:r>
    </w:p>
    <w:p w14:paraId="3088ABCD" w14:textId="25E53C5C" w:rsidR="000F72DD" w:rsidRPr="00147AEA" w:rsidRDefault="000F72DD" w:rsidP="0062573C">
      <w:pPr>
        <w:ind w:left="-284" w:right="-330"/>
        <w:jc w:val="both"/>
        <w:rPr>
          <w:rFonts w:ascii="Arial" w:hAnsi="Arial" w:cs="Arial"/>
          <w:szCs w:val="24"/>
        </w:rPr>
      </w:pPr>
      <w:r w:rsidRPr="00147AEA">
        <w:rPr>
          <w:rFonts w:ascii="Arial" w:hAnsi="Arial" w:cs="Arial"/>
          <w:szCs w:val="24"/>
        </w:rPr>
        <w:t xml:space="preserve">Seconded – Councillor </w:t>
      </w:r>
      <w:r w:rsidR="00291B78">
        <w:rPr>
          <w:rFonts w:ascii="Arial" w:hAnsi="Arial" w:cs="Arial"/>
          <w:szCs w:val="24"/>
        </w:rPr>
        <w:t>Hodsdon</w:t>
      </w:r>
    </w:p>
    <w:p w14:paraId="06339943" w14:textId="77777777" w:rsidR="000F72DD" w:rsidRPr="00147AEA" w:rsidRDefault="000F72DD" w:rsidP="0062573C">
      <w:pPr>
        <w:ind w:left="-284" w:right="-330"/>
        <w:jc w:val="both"/>
        <w:rPr>
          <w:rFonts w:ascii="Arial" w:hAnsi="Arial" w:cs="Arial"/>
          <w:szCs w:val="24"/>
        </w:rPr>
      </w:pPr>
    </w:p>
    <w:p w14:paraId="048B6540" w14:textId="77777777" w:rsidR="000F72DD" w:rsidRPr="00422EC0" w:rsidRDefault="000F72DD" w:rsidP="0062573C">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72B80DC8" w14:textId="77777777" w:rsidR="000F72DD" w:rsidRPr="00422EC0" w:rsidRDefault="000F72DD" w:rsidP="0062573C">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19F5A114" w14:textId="7FA48AF8" w:rsidR="000F72DD" w:rsidRPr="00147AEA" w:rsidRDefault="00E04C8A" w:rsidP="0062573C">
      <w:pPr>
        <w:ind w:left="-284" w:right="-330"/>
        <w:jc w:val="right"/>
        <w:rPr>
          <w:rFonts w:ascii="Arial" w:hAnsi="Arial" w:cs="Arial"/>
          <w:b/>
          <w:szCs w:val="24"/>
        </w:rPr>
      </w:pPr>
      <w:r>
        <w:rPr>
          <w:rFonts w:ascii="Arial" w:hAnsi="Arial" w:cs="Arial"/>
          <w:b/>
          <w:szCs w:val="24"/>
        </w:rPr>
        <w:t>CARRIED 10/1</w:t>
      </w:r>
    </w:p>
    <w:p w14:paraId="7F3133A2" w14:textId="189A194B" w:rsidR="000F72DD" w:rsidRPr="00147AEA" w:rsidRDefault="000F72DD" w:rsidP="0062573C">
      <w:pPr>
        <w:ind w:left="-284" w:right="-330"/>
        <w:jc w:val="right"/>
        <w:rPr>
          <w:rFonts w:ascii="Arial" w:hAnsi="Arial" w:cs="Arial"/>
          <w:b/>
          <w:szCs w:val="24"/>
        </w:rPr>
      </w:pPr>
      <w:r w:rsidRPr="00147AEA">
        <w:rPr>
          <w:rFonts w:ascii="Arial" w:hAnsi="Arial" w:cs="Arial"/>
          <w:b/>
          <w:szCs w:val="24"/>
        </w:rPr>
        <w:t xml:space="preserve">(Against: Cr. </w:t>
      </w:r>
      <w:r w:rsidR="00E04C8A">
        <w:rPr>
          <w:rFonts w:ascii="Arial" w:hAnsi="Arial" w:cs="Arial"/>
          <w:b/>
          <w:szCs w:val="24"/>
        </w:rPr>
        <w:t>Amiry</w:t>
      </w:r>
      <w:r w:rsidRPr="00147AEA">
        <w:rPr>
          <w:rFonts w:ascii="Arial" w:hAnsi="Arial" w:cs="Arial"/>
          <w:b/>
          <w:szCs w:val="24"/>
        </w:rPr>
        <w:t>)</w:t>
      </w:r>
    </w:p>
    <w:bookmarkEnd w:id="70"/>
    <w:p w14:paraId="1FA3B0EC" w14:textId="33F2BAE8" w:rsidR="000F72DD" w:rsidRPr="00C1421E" w:rsidRDefault="000F72DD" w:rsidP="00D72C3A">
      <w:pPr>
        <w:ind w:right="-330"/>
        <w:jc w:val="both"/>
        <w:rPr>
          <w:rFonts w:ascii="Arial" w:hAnsi="Arial" w:cs="Arial"/>
          <w:b/>
          <w:szCs w:val="24"/>
          <w:lang w:val="en-US"/>
        </w:rPr>
      </w:pPr>
    </w:p>
    <w:p w14:paraId="3D522D88" w14:textId="2C5367FD" w:rsidR="00D72C3A" w:rsidRPr="00C1421E" w:rsidRDefault="00FB0E75" w:rsidP="00DC1BB3">
      <w:pPr>
        <w:ind w:left="-567" w:right="-238"/>
        <w:jc w:val="both"/>
        <w:rPr>
          <w:rFonts w:ascii="Arial" w:hAnsi="Arial" w:cs="Arial"/>
          <w:b/>
          <w:szCs w:val="24"/>
          <w:lang w:val="en-US"/>
        </w:rPr>
      </w:pPr>
      <w:r>
        <w:rPr>
          <w:rFonts w:ascii="Arial" w:hAnsi="Arial" w:cs="Arial"/>
          <w:noProof/>
          <w:szCs w:val="24"/>
        </w:rPr>
        <mc:AlternateContent>
          <mc:Choice Requires="wps">
            <w:drawing>
              <wp:anchor distT="0" distB="0" distL="114300" distR="114300" simplePos="0" relativeHeight="251658267" behindDoc="1" locked="0" layoutInCell="1" allowOverlap="1" wp14:anchorId="76A82DFF" wp14:editId="466F4A39">
                <wp:simplePos x="0" y="0"/>
                <wp:positionH relativeFrom="margin">
                  <wp:posOffset>-226695</wp:posOffset>
                </wp:positionH>
                <wp:positionV relativeFrom="paragraph">
                  <wp:posOffset>174220</wp:posOffset>
                </wp:positionV>
                <wp:extent cx="6326909" cy="2004291"/>
                <wp:effectExtent l="0" t="0" r="17145" b="15240"/>
                <wp:wrapNone/>
                <wp:docPr id="31" name="Rectangle 31" descr="P4212#y1"/>
                <wp:cNvGraphicFramePr/>
                <a:graphic xmlns:a="http://schemas.openxmlformats.org/drawingml/2006/main">
                  <a:graphicData uri="http://schemas.microsoft.com/office/word/2010/wordprocessingShape">
                    <wps:wsp>
                      <wps:cNvSpPr/>
                      <wps:spPr>
                        <a:xfrm>
                          <a:off x="0" y="0"/>
                          <a:ext cx="6326909" cy="200429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B275DB" id="Rectangle 31" o:spid="_x0000_s1026" alt="P4212#y1" style="position:absolute;margin-left:-17.85pt;margin-top:13.7pt;width:498.2pt;height:157.8pt;z-index:-25165821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" filled="f" strokecolor="#243f60 [1604]" strokeweight="2pt">
                <w10:wrap anchorx="margin"/>
              </v:rect>
            </w:pict>
          </mc:Fallback>
        </mc:AlternateContent>
      </w:r>
    </w:p>
    <w:p w14:paraId="14A9869C" w14:textId="4A68AA20" w:rsidR="00D72C3A" w:rsidRPr="00E87554" w:rsidRDefault="00FB0E75" w:rsidP="00DC1BB3">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D72C3A" w:rsidRPr="00E87554">
        <w:rPr>
          <w:rFonts w:ascii="Arial" w:hAnsi="Arial" w:cs="Arial"/>
          <w:b/>
          <w:color w:val="244061" w:themeColor="accent1" w:themeShade="80"/>
          <w:sz w:val="28"/>
          <w:szCs w:val="32"/>
          <w:lang w:val="en-US"/>
        </w:rPr>
        <w:t>Recommendation</w:t>
      </w:r>
    </w:p>
    <w:p w14:paraId="469DDE19" w14:textId="77777777" w:rsidR="00D72C3A" w:rsidRDefault="00D72C3A" w:rsidP="00DC1BB3">
      <w:pPr>
        <w:ind w:left="-567" w:right="-23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ab/>
      </w:r>
    </w:p>
    <w:p w14:paraId="315E2D3D" w14:textId="77777777" w:rsidR="00D72C3A" w:rsidRDefault="00D72C3A" w:rsidP="00DC1BB3">
      <w:pPr>
        <w:ind w:left="-284" w:right="-238"/>
        <w:jc w:val="both"/>
        <w:rPr>
          <w:rFonts w:ascii="Arial" w:hAnsi="Arial" w:cs="Arial"/>
          <w:b/>
          <w:color w:val="244061" w:themeColor="accent1" w:themeShade="80"/>
          <w:szCs w:val="24"/>
          <w:lang w:val="en-US"/>
        </w:rPr>
      </w:pPr>
      <w:r>
        <w:rPr>
          <w:rFonts w:ascii="Arial" w:hAnsi="Arial" w:cs="Arial"/>
          <w:b/>
          <w:color w:val="244061" w:themeColor="accent1" w:themeShade="80"/>
          <w:szCs w:val="24"/>
          <w:lang w:val="en-US"/>
        </w:rPr>
        <w:t xml:space="preserve">Council: </w:t>
      </w:r>
    </w:p>
    <w:p w14:paraId="04FA53EE" w14:textId="77777777" w:rsidR="00D72C3A" w:rsidRDefault="00D72C3A" w:rsidP="00DC1BB3">
      <w:pPr>
        <w:ind w:left="-284" w:right="-238"/>
        <w:jc w:val="both"/>
        <w:rPr>
          <w:rFonts w:ascii="Arial" w:hAnsi="Arial" w:cs="Arial"/>
          <w:b/>
          <w:color w:val="244061" w:themeColor="accent1" w:themeShade="80"/>
          <w:szCs w:val="24"/>
          <w:lang w:val="en-US"/>
        </w:rPr>
      </w:pPr>
    </w:p>
    <w:p w14:paraId="127291FA" w14:textId="77777777" w:rsidR="00D72C3A" w:rsidRPr="006643E8" w:rsidRDefault="00D72C3A" w:rsidP="00A17599">
      <w:pPr>
        <w:pStyle w:val="ListParagraph"/>
        <w:numPr>
          <w:ilvl w:val="0"/>
          <w:numId w:val="62"/>
        </w:numPr>
        <w:ind w:left="284" w:right="-238"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a</w:t>
      </w:r>
      <w:r w:rsidRPr="006643E8">
        <w:rPr>
          <w:rFonts w:ascii="Arial" w:hAnsi="Arial" w:cs="Arial"/>
          <w:b/>
          <w:bCs/>
          <w:color w:val="244061" w:themeColor="accent1" w:themeShade="80"/>
          <w:szCs w:val="24"/>
        </w:rPr>
        <w:t>pproves that Civcon Civil Construction Pty. Ltd., Downer EDI Works Pty. Ltd. and West Coast Profilers be invited to participated in the Request for Tender for the Road Rehabilitation of Smyth Road, Nedlands (RFT 2022-23.16)</w:t>
      </w:r>
      <w:r>
        <w:rPr>
          <w:rFonts w:ascii="Arial" w:hAnsi="Arial" w:cs="Arial"/>
          <w:b/>
          <w:bCs/>
          <w:color w:val="244061" w:themeColor="accent1" w:themeShade="80"/>
          <w:szCs w:val="24"/>
        </w:rPr>
        <w:t>; and</w:t>
      </w:r>
    </w:p>
    <w:p w14:paraId="5056E65B" w14:textId="77777777" w:rsidR="00D72C3A" w:rsidRPr="006643E8" w:rsidRDefault="00D72C3A" w:rsidP="00DC1BB3">
      <w:pPr>
        <w:pStyle w:val="ListParagraph"/>
        <w:ind w:left="284" w:right="-238" w:hanging="568"/>
        <w:jc w:val="both"/>
        <w:rPr>
          <w:rFonts w:ascii="Arial" w:hAnsi="Arial" w:cs="Arial"/>
          <w:b/>
          <w:bCs/>
          <w:color w:val="244061" w:themeColor="accent1" w:themeShade="80"/>
          <w:szCs w:val="24"/>
        </w:rPr>
      </w:pPr>
    </w:p>
    <w:p w14:paraId="30D0164A" w14:textId="77777777" w:rsidR="00D72C3A" w:rsidRPr="006643E8" w:rsidRDefault="00D72C3A" w:rsidP="00A17599">
      <w:pPr>
        <w:pStyle w:val="ListParagraph"/>
        <w:numPr>
          <w:ilvl w:val="0"/>
          <w:numId w:val="62"/>
        </w:numPr>
        <w:ind w:left="284" w:right="-238"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a</w:t>
      </w:r>
      <w:r w:rsidRPr="006643E8">
        <w:rPr>
          <w:rFonts w:ascii="Arial" w:hAnsi="Arial" w:cs="Arial"/>
          <w:b/>
          <w:bCs/>
          <w:color w:val="244061" w:themeColor="accent1" w:themeShade="80"/>
          <w:szCs w:val="24"/>
        </w:rPr>
        <w:t>pproves that Civcon Civil Construction Pty. Ltd., Downer EDI Works Pty. Ltd. and West Coast Profilers be invited to participated in the Request for Tender for the Road Rehabilitation of Rochdale Road, Mount Claremont (RFT 2022-23.17)</w:t>
      </w:r>
      <w:r>
        <w:rPr>
          <w:rFonts w:ascii="Arial" w:hAnsi="Arial" w:cs="Arial"/>
          <w:b/>
          <w:bCs/>
          <w:color w:val="244061" w:themeColor="accent1" w:themeShade="80"/>
          <w:szCs w:val="24"/>
        </w:rPr>
        <w:t>.</w:t>
      </w:r>
    </w:p>
    <w:p w14:paraId="39F3D792" w14:textId="77777777" w:rsidR="00D72C3A" w:rsidRPr="00C1421E" w:rsidRDefault="00D72C3A" w:rsidP="00DC1BB3">
      <w:pPr>
        <w:ind w:left="-567" w:right="-238"/>
        <w:jc w:val="both"/>
        <w:rPr>
          <w:rFonts w:ascii="Arial" w:hAnsi="Arial" w:cs="Arial"/>
          <w:bCs/>
          <w:szCs w:val="24"/>
          <w:lang w:val="en-US"/>
        </w:rPr>
      </w:pPr>
      <w:r>
        <w:rPr>
          <w:rFonts w:ascii="Arial" w:hAnsi="Arial" w:cs="Arial"/>
          <w:bCs/>
          <w:szCs w:val="24"/>
          <w:lang w:val="en-US"/>
        </w:rPr>
        <w:tab/>
      </w:r>
    </w:p>
    <w:p w14:paraId="5AA1C8D7" w14:textId="387DBDC5" w:rsidR="00D72C3A" w:rsidRDefault="00D72C3A" w:rsidP="00DC1BB3">
      <w:pPr>
        <w:ind w:left="-567" w:right="-238"/>
        <w:jc w:val="both"/>
        <w:rPr>
          <w:rFonts w:ascii="Arial" w:hAnsi="Arial" w:cs="Arial"/>
          <w:b/>
          <w:szCs w:val="24"/>
          <w:lang w:val="en-US"/>
        </w:rPr>
      </w:pPr>
    </w:p>
    <w:p w14:paraId="748FDE74" w14:textId="77777777" w:rsidR="000F72DD" w:rsidRPr="00E87554" w:rsidRDefault="000F72DD" w:rsidP="000F72D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E55F336" w14:textId="77777777" w:rsidR="000F72DD" w:rsidRPr="00C1421E" w:rsidRDefault="000F72DD" w:rsidP="000F72DD">
      <w:pPr>
        <w:ind w:left="-567" w:right="-238"/>
        <w:jc w:val="both"/>
        <w:rPr>
          <w:rFonts w:ascii="Arial" w:hAnsi="Arial" w:cs="Arial"/>
          <w:b/>
          <w:szCs w:val="24"/>
          <w:lang w:val="en-US"/>
        </w:rPr>
      </w:pPr>
    </w:p>
    <w:p w14:paraId="52604E2F" w14:textId="77777777" w:rsidR="000F72DD" w:rsidRPr="00C1421E" w:rsidRDefault="000F72DD" w:rsidP="000F72DD">
      <w:pPr>
        <w:ind w:left="-284" w:right="-238"/>
        <w:jc w:val="both"/>
        <w:rPr>
          <w:rFonts w:ascii="Arial" w:hAnsi="Arial" w:cs="Arial"/>
          <w:b/>
          <w:szCs w:val="24"/>
          <w:lang w:val="en-US"/>
        </w:rPr>
      </w:pPr>
      <w:r w:rsidRPr="00A02888">
        <w:rPr>
          <w:rFonts w:ascii="Arial" w:hAnsi="Arial" w:cs="Arial"/>
          <w:szCs w:val="24"/>
          <w:lang w:val="en-US"/>
        </w:rPr>
        <w:t xml:space="preserve">The purpose of the report is for Council to accept the evaluation </w:t>
      </w:r>
      <w:r>
        <w:rPr>
          <w:rFonts w:ascii="Arial" w:hAnsi="Arial" w:cs="Arial"/>
          <w:szCs w:val="24"/>
          <w:lang w:val="en-US"/>
        </w:rPr>
        <w:t xml:space="preserve">and recommendation of the contractors of the panel for the </w:t>
      </w:r>
      <w:r w:rsidRPr="00A02888">
        <w:rPr>
          <w:rFonts w:ascii="Arial" w:hAnsi="Arial" w:cs="Arial"/>
          <w:szCs w:val="24"/>
          <w:lang w:val="en-US"/>
        </w:rPr>
        <w:t>EOI Evaluation and Recommendation Report (EOI) 2022-23.10</w:t>
      </w:r>
      <w:r>
        <w:rPr>
          <w:rFonts w:ascii="Arial" w:hAnsi="Arial" w:cs="Arial"/>
          <w:szCs w:val="24"/>
          <w:lang w:val="en-US"/>
        </w:rPr>
        <w:t xml:space="preserve"> (Smyth and Rochdale road projects).</w:t>
      </w:r>
    </w:p>
    <w:p w14:paraId="4AE5FFB7" w14:textId="53A44CAC" w:rsidR="000F72DD" w:rsidRDefault="000F72DD" w:rsidP="00DC1BB3">
      <w:pPr>
        <w:ind w:left="-567" w:right="-238"/>
        <w:jc w:val="both"/>
        <w:rPr>
          <w:rFonts w:ascii="Arial" w:hAnsi="Arial" w:cs="Arial"/>
          <w:b/>
          <w:szCs w:val="24"/>
          <w:lang w:val="en-US"/>
        </w:rPr>
      </w:pPr>
    </w:p>
    <w:p w14:paraId="611E3607" w14:textId="77777777" w:rsidR="000F72DD" w:rsidRPr="001C2B78" w:rsidRDefault="000F72DD" w:rsidP="00DC1BB3">
      <w:pPr>
        <w:ind w:left="-567" w:right="-238"/>
        <w:jc w:val="both"/>
        <w:rPr>
          <w:rFonts w:ascii="Arial" w:hAnsi="Arial" w:cs="Arial"/>
          <w:b/>
          <w:szCs w:val="24"/>
          <w:lang w:val="en-US"/>
        </w:rPr>
      </w:pPr>
    </w:p>
    <w:p w14:paraId="0BA2C0EB" w14:textId="77777777" w:rsidR="00D72C3A" w:rsidRPr="001F5D65" w:rsidRDefault="00D72C3A" w:rsidP="00DC1BB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DCF9E8E" w14:textId="77777777" w:rsidR="00D72C3A" w:rsidRPr="00C1421E" w:rsidRDefault="00D72C3A" w:rsidP="00DC1BB3">
      <w:pPr>
        <w:ind w:left="-284" w:right="-238"/>
        <w:jc w:val="both"/>
        <w:rPr>
          <w:rFonts w:ascii="Arial" w:hAnsi="Arial" w:cs="Arial"/>
          <w:color w:val="000000" w:themeColor="text1"/>
          <w:szCs w:val="24"/>
        </w:rPr>
      </w:pPr>
    </w:p>
    <w:p w14:paraId="2102ADB7" w14:textId="77777777" w:rsidR="00D72C3A" w:rsidRPr="00C1421E" w:rsidRDefault="00D72C3A" w:rsidP="00DC1BB3">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7ECF1055" w14:textId="77777777" w:rsidR="00D72C3A" w:rsidRDefault="00D72C3A" w:rsidP="00DC1BB3">
      <w:pPr>
        <w:ind w:left="-284" w:right="-238"/>
        <w:jc w:val="both"/>
        <w:rPr>
          <w:rFonts w:ascii="Arial" w:hAnsi="Arial" w:cs="Arial"/>
          <w:bCs/>
          <w:szCs w:val="24"/>
          <w:lang w:val="en-US"/>
        </w:rPr>
      </w:pPr>
    </w:p>
    <w:p w14:paraId="68B27853" w14:textId="77777777" w:rsidR="00D72C3A" w:rsidRPr="00C1421E" w:rsidRDefault="00D72C3A" w:rsidP="00DC1BB3">
      <w:pPr>
        <w:ind w:left="-284" w:right="-238"/>
        <w:jc w:val="both"/>
        <w:rPr>
          <w:rFonts w:ascii="Arial" w:hAnsi="Arial" w:cs="Arial"/>
          <w:bCs/>
          <w:szCs w:val="24"/>
          <w:lang w:val="en-US"/>
        </w:rPr>
      </w:pPr>
    </w:p>
    <w:p w14:paraId="21BEF447" w14:textId="77777777" w:rsidR="00D72C3A" w:rsidRPr="00E87554" w:rsidRDefault="00D72C3A" w:rsidP="00DC1BB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5ADFF64" w14:textId="77777777" w:rsidR="00D72C3A" w:rsidRPr="00C1421E" w:rsidRDefault="00D72C3A" w:rsidP="00DC1BB3">
      <w:pPr>
        <w:ind w:left="-284" w:right="-238"/>
        <w:jc w:val="both"/>
        <w:rPr>
          <w:rFonts w:ascii="Arial" w:hAnsi="Arial" w:cs="Arial"/>
          <w:b/>
          <w:szCs w:val="24"/>
          <w:lang w:val="en-US"/>
        </w:rPr>
      </w:pPr>
    </w:p>
    <w:p w14:paraId="6F2B709F" w14:textId="77777777" w:rsidR="00D72C3A" w:rsidRDefault="00D72C3A" w:rsidP="00DC1BB3">
      <w:pPr>
        <w:ind w:left="-284" w:right="-238"/>
        <w:jc w:val="both"/>
        <w:rPr>
          <w:rFonts w:ascii="Arial" w:hAnsi="Arial" w:cs="Arial"/>
          <w:bCs/>
          <w:szCs w:val="24"/>
          <w:lang w:val="en-US"/>
        </w:rPr>
      </w:pPr>
      <w:r>
        <w:rPr>
          <w:rFonts w:ascii="Arial" w:hAnsi="Arial" w:cs="Arial"/>
          <w:bCs/>
          <w:szCs w:val="24"/>
          <w:lang w:val="en-US"/>
        </w:rPr>
        <w:t xml:space="preserve">The Rehabilitation Smyth Road and Rochdale Road projects both form part of the approved 2022/23 Capital Works Program.  </w:t>
      </w:r>
    </w:p>
    <w:p w14:paraId="708C8709" w14:textId="77777777" w:rsidR="00D72C3A" w:rsidRDefault="00D72C3A" w:rsidP="00DC1BB3">
      <w:pPr>
        <w:ind w:left="-284" w:right="-238"/>
        <w:jc w:val="both"/>
        <w:rPr>
          <w:rFonts w:ascii="Arial" w:hAnsi="Arial" w:cs="Arial"/>
          <w:bCs/>
          <w:szCs w:val="24"/>
          <w:lang w:val="en-US"/>
        </w:rPr>
      </w:pPr>
    </w:p>
    <w:p w14:paraId="5A254719" w14:textId="77777777" w:rsidR="00D72C3A" w:rsidRPr="00D35897" w:rsidRDefault="00D72C3A" w:rsidP="00DC1BB3">
      <w:pPr>
        <w:ind w:left="-284" w:right="-238"/>
        <w:jc w:val="both"/>
        <w:rPr>
          <w:rFonts w:ascii="Arial" w:hAnsi="Arial" w:cs="Arial"/>
          <w:bCs/>
          <w:szCs w:val="24"/>
          <w:lang w:val="en-US"/>
        </w:rPr>
      </w:pPr>
      <w:r>
        <w:rPr>
          <w:rFonts w:ascii="Arial" w:hAnsi="Arial" w:cs="Arial"/>
          <w:bCs/>
          <w:szCs w:val="24"/>
          <w:lang w:val="en-US"/>
        </w:rPr>
        <w:t xml:space="preserve">As part of the Procurement process for these projects an </w:t>
      </w:r>
      <w:r w:rsidRPr="00D35897">
        <w:rPr>
          <w:rFonts w:ascii="Arial" w:hAnsi="Arial" w:cs="Arial"/>
          <w:bCs/>
          <w:szCs w:val="24"/>
          <w:lang w:val="en-US"/>
        </w:rPr>
        <w:t>expression of interest was undertaken to shortlist contractors to allow adequate notice that tender documentation will be presented and require pricing. It is anticipated that tender pricing will occur early in 2023</w:t>
      </w:r>
      <w:r>
        <w:rPr>
          <w:rFonts w:ascii="Arial" w:hAnsi="Arial" w:cs="Arial"/>
          <w:bCs/>
          <w:szCs w:val="24"/>
          <w:lang w:val="en-US"/>
        </w:rPr>
        <w:t>,</w:t>
      </w:r>
      <w:r w:rsidRPr="00D35897">
        <w:rPr>
          <w:rFonts w:ascii="Arial" w:hAnsi="Arial" w:cs="Arial"/>
          <w:bCs/>
          <w:szCs w:val="24"/>
          <w:lang w:val="en-US"/>
        </w:rPr>
        <w:t xml:space="preserve"> therefore those Contractors shortlisted will be required to ensure that they have adequate resources available to complete the Request for Tender.  </w:t>
      </w:r>
    </w:p>
    <w:p w14:paraId="63257A66" w14:textId="77777777" w:rsidR="00D72C3A" w:rsidRDefault="00D72C3A" w:rsidP="00DC1BB3">
      <w:pPr>
        <w:ind w:left="-284" w:right="-238"/>
        <w:jc w:val="both"/>
        <w:rPr>
          <w:rFonts w:ascii="Arial" w:hAnsi="Arial" w:cs="Arial"/>
          <w:b/>
          <w:szCs w:val="24"/>
          <w:lang w:val="en-US"/>
        </w:rPr>
      </w:pPr>
    </w:p>
    <w:p w14:paraId="2FD57F9C" w14:textId="77777777" w:rsidR="00D72C3A" w:rsidRPr="00D35897" w:rsidRDefault="00D72C3A" w:rsidP="00DC1BB3">
      <w:pPr>
        <w:ind w:left="-284" w:right="-238"/>
        <w:jc w:val="both"/>
        <w:rPr>
          <w:rFonts w:ascii="Arial" w:hAnsi="Arial" w:cs="Arial"/>
          <w:szCs w:val="24"/>
          <w:lang w:val="en-US"/>
        </w:rPr>
      </w:pPr>
      <w:r w:rsidRPr="3B1A70CF">
        <w:rPr>
          <w:rFonts w:ascii="Arial" w:hAnsi="Arial" w:cs="Arial"/>
          <w:szCs w:val="24"/>
          <w:lang w:val="en-US"/>
        </w:rPr>
        <w:t>The expression of interest was</w:t>
      </w:r>
      <w:r>
        <w:rPr>
          <w:rFonts w:ascii="Arial" w:hAnsi="Arial" w:cs="Arial"/>
          <w:szCs w:val="24"/>
          <w:lang w:val="en-US"/>
        </w:rPr>
        <w:t xml:space="preserve"> publicly </w:t>
      </w:r>
      <w:r w:rsidRPr="3B1A70CF">
        <w:rPr>
          <w:rFonts w:ascii="Arial" w:hAnsi="Arial" w:cs="Arial"/>
          <w:szCs w:val="24"/>
          <w:lang w:val="en-US"/>
        </w:rPr>
        <w:t>advertised during the period of 22</w:t>
      </w:r>
      <w:r w:rsidRPr="3B1A70CF">
        <w:rPr>
          <w:rFonts w:ascii="Arial" w:hAnsi="Arial" w:cs="Arial"/>
          <w:szCs w:val="24"/>
          <w:vertAlign w:val="superscript"/>
          <w:lang w:val="en-US"/>
        </w:rPr>
        <w:t>nd</w:t>
      </w:r>
      <w:r w:rsidRPr="3B1A70CF">
        <w:rPr>
          <w:rFonts w:ascii="Arial" w:hAnsi="Arial" w:cs="Arial"/>
          <w:szCs w:val="24"/>
          <w:lang w:val="en-US"/>
        </w:rPr>
        <w:t xml:space="preserve"> October 2022 – 14</w:t>
      </w:r>
      <w:r w:rsidRPr="3B1A70CF">
        <w:rPr>
          <w:rFonts w:ascii="Arial" w:hAnsi="Arial" w:cs="Arial"/>
          <w:szCs w:val="24"/>
          <w:vertAlign w:val="superscript"/>
          <w:lang w:val="en-US"/>
        </w:rPr>
        <w:t>th</w:t>
      </w:r>
      <w:r w:rsidRPr="3B1A70CF">
        <w:rPr>
          <w:rFonts w:ascii="Arial" w:hAnsi="Arial" w:cs="Arial"/>
          <w:szCs w:val="24"/>
          <w:lang w:val="en-US"/>
        </w:rPr>
        <w:t xml:space="preserve"> November 2022. The City received a total of 3 submissions from Civcon Civil &amp; Project Management, Downer EDI </w:t>
      </w:r>
      <w:proofErr w:type="gramStart"/>
      <w:r w:rsidRPr="3B1A70CF">
        <w:rPr>
          <w:rFonts w:ascii="Arial" w:hAnsi="Arial" w:cs="Arial"/>
          <w:szCs w:val="24"/>
          <w:lang w:val="en-US"/>
        </w:rPr>
        <w:t>Works</w:t>
      </w:r>
      <w:proofErr w:type="gramEnd"/>
      <w:r w:rsidRPr="3B1A70CF">
        <w:rPr>
          <w:rFonts w:ascii="Arial" w:hAnsi="Arial" w:cs="Arial"/>
          <w:szCs w:val="24"/>
          <w:lang w:val="en-US"/>
        </w:rPr>
        <w:t xml:space="preserve"> and West Coast Profilers</w:t>
      </w:r>
      <w:r>
        <w:rPr>
          <w:rFonts w:ascii="Arial" w:hAnsi="Arial" w:cs="Arial"/>
          <w:szCs w:val="24"/>
          <w:lang w:val="en-US"/>
        </w:rPr>
        <w:t>.</w:t>
      </w:r>
    </w:p>
    <w:p w14:paraId="2C8D545F" w14:textId="77777777" w:rsidR="00D72C3A" w:rsidRDefault="00D72C3A" w:rsidP="00DC1BB3">
      <w:pPr>
        <w:ind w:left="-284" w:right="-238"/>
        <w:jc w:val="both"/>
        <w:rPr>
          <w:rFonts w:ascii="Arial" w:hAnsi="Arial" w:cs="Arial"/>
          <w:b/>
          <w:szCs w:val="24"/>
          <w:lang w:val="en-US"/>
        </w:rPr>
      </w:pPr>
    </w:p>
    <w:p w14:paraId="44EA8C0A" w14:textId="77777777" w:rsidR="00D72C3A" w:rsidRPr="00C1421E" w:rsidRDefault="00D72C3A" w:rsidP="00DC1BB3">
      <w:pPr>
        <w:ind w:left="-284" w:right="-238"/>
        <w:jc w:val="both"/>
        <w:rPr>
          <w:rFonts w:ascii="Arial" w:hAnsi="Arial" w:cs="Arial"/>
          <w:b/>
          <w:szCs w:val="24"/>
          <w:lang w:val="en-US"/>
        </w:rPr>
      </w:pPr>
    </w:p>
    <w:p w14:paraId="750B3911" w14:textId="77777777" w:rsidR="00D72C3A" w:rsidRDefault="00D72C3A" w:rsidP="00DC1BB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4A992E6C" w14:textId="77777777" w:rsidR="00D72C3A" w:rsidRDefault="00D72C3A" w:rsidP="00DC1BB3">
      <w:pPr>
        <w:ind w:left="-284" w:right="-238"/>
        <w:jc w:val="both"/>
        <w:rPr>
          <w:rFonts w:ascii="Arial" w:hAnsi="Arial" w:cs="Arial"/>
          <w:b/>
          <w:color w:val="244061" w:themeColor="accent1" w:themeShade="80"/>
          <w:sz w:val="28"/>
          <w:szCs w:val="32"/>
          <w:lang w:val="en-US"/>
        </w:rPr>
      </w:pPr>
    </w:p>
    <w:p w14:paraId="7196B8C7" w14:textId="77777777" w:rsidR="00D72C3A" w:rsidRDefault="00D72C3A" w:rsidP="00DC1BB3">
      <w:pPr>
        <w:ind w:left="-284" w:right="-238"/>
        <w:jc w:val="both"/>
        <w:rPr>
          <w:rFonts w:ascii="Arial" w:hAnsi="Arial" w:cs="Arial"/>
          <w:bCs/>
          <w:szCs w:val="24"/>
          <w:lang w:val="en-US"/>
        </w:rPr>
      </w:pPr>
      <w:proofErr w:type="gramStart"/>
      <w:r w:rsidRPr="00F376AA">
        <w:rPr>
          <w:rFonts w:ascii="Arial" w:hAnsi="Arial" w:cs="Arial"/>
          <w:bCs/>
          <w:szCs w:val="24"/>
          <w:lang w:val="en-US"/>
        </w:rPr>
        <w:t>Subsequent to</w:t>
      </w:r>
      <w:proofErr w:type="gramEnd"/>
      <w:r w:rsidRPr="00F376AA">
        <w:rPr>
          <w:rFonts w:ascii="Arial" w:hAnsi="Arial" w:cs="Arial"/>
          <w:bCs/>
          <w:szCs w:val="24"/>
          <w:lang w:val="en-US"/>
        </w:rPr>
        <w:t xml:space="preserve"> the closure of the </w:t>
      </w:r>
      <w:r>
        <w:rPr>
          <w:rFonts w:ascii="Arial" w:hAnsi="Arial" w:cs="Arial"/>
          <w:bCs/>
          <w:szCs w:val="24"/>
          <w:lang w:val="en-US"/>
        </w:rPr>
        <w:t>Expression of Interest p</w:t>
      </w:r>
      <w:r w:rsidRPr="00F376AA">
        <w:rPr>
          <w:rFonts w:ascii="Arial" w:hAnsi="Arial" w:cs="Arial"/>
          <w:bCs/>
          <w:szCs w:val="24"/>
          <w:lang w:val="en-US"/>
        </w:rPr>
        <w:t>eriod, the evaluation panel completed the analysis and evaluation of the submissions.  At the conclusion of the process</w:t>
      </w:r>
      <w:r>
        <w:rPr>
          <w:rFonts w:ascii="Arial" w:hAnsi="Arial" w:cs="Arial"/>
          <w:bCs/>
          <w:szCs w:val="24"/>
          <w:lang w:val="en-US"/>
        </w:rPr>
        <w:t xml:space="preserve"> all three companies were determined to be suitable to be included on the panel. </w:t>
      </w:r>
      <w:r w:rsidRPr="0010060A">
        <w:rPr>
          <w:rFonts w:ascii="Arial" w:hAnsi="Arial" w:cs="Arial"/>
          <w:bCs/>
          <w:szCs w:val="24"/>
          <w:lang w:val="en-US"/>
        </w:rPr>
        <w:t>The submissions were rated against the following criteria, Relevant Experience (</w:t>
      </w:r>
      <w:r>
        <w:rPr>
          <w:rFonts w:ascii="Arial" w:hAnsi="Arial" w:cs="Arial"/>
          <w:bCs/>
          <w:szCs w:val="24"/>
          <w:lang w:val="en-US"/>
        </w:rPr>
        <w:t>4</w:t>
      </w:r>
      <w:r w:rsidRPr="0010060A">
        <w:rPr>
          <w:rFonts w:ascii="Arial" w:hAnsi="Arial" w:cs="Arial"/>
          <w:bCs/>
          <w:szCs w:val="24"/>
          <w:lang w:val="en-US"/>
        </w:rPr>
        <w:t>0%), Key Personnel Skills and Experience (</w:t>
      </w:r>
      <w:r>
        <w:rPr>
          <w:rFonts w:ascii="Arial" w:hAnsi="Arial" w:cs="Arial"/>
          <w:bCs/>
          <w:szCs w:val="24"/>
          <w:lang w:val="en-US"/>
        </w:rPr>
        <w:t>2</w:t>
      </w:r>
      <w:r w:rsidRPr="0010060A">
        <w:rPr>
          <w:rFonts w:ascii="Arial" w:hAnsi="Arial" w:cs="Arial"/>
          <w:bCs/>
          <w:szCs w:val="24"/>
          <w:lang w:val="en-US"/>
        </w:rPr>
        <w:t xml:space="preserve">0%) and </w:t>
      </w:r>
      <w:r>
        <w:rPr>
          <w:rFonts w:ascii="Arial" w:hAnsi="Arial" w:cs="Arial"/>
          <w:bCs/>
          <w:szCs w:val="24"/>
          <w:lang w:val="en-US"/>
        </w:rPr>
        <w:t>Respondents Resources</w:t>
      </w:r>
      <w:r w:rsidRPr="0010060A">
        <w:rPr>
          <w:rFonts w:ascii="Arial" w:hAnsi="Arial" w:cs="Arial"/>
          <w:bCs/>
          <w:szCs w:val="24"/>
          <w:lang w:val="en-US"/>
        </w:rPr>
        <w:t xml:space="preserve"> (40%).</w:t>
      </w:r>
    </w:p>
    <w:p w14:paraId="3E3B9870" w14:textId="77777777" w:rsidR="00D72C3A" w:rsidRDefault="00D72C3A" w:rsidP="00DC1BB3">
      <w:pPr>
        <w:ind w:left="-284" w:right="-238"/>
        <w:jc w:val="both"/>
        <w:rPr>
          <w:rFonts w:ascii="Arial" w:hAnsi="Arial" w:cs="Arial"/>
          <w:bCs/>
          <w:szCs w:val="24"/>
          <w:lang w:val="en-US"/>
        </w:rPr>
      </w:pPr>
    </w:p>
    <w:p w14:paraId="0F53DB21" w14:textId="77777777" w:rsidR="00D72C3A" w:rsidRDefault="00D72C3A" w:rsidP="00DC1BB3">
      <w:pPr>
        <w:ind w:left="-284" w:right="-238"/>
        <w:jc w:val="both"/>
        <w:rPr>
          <w:rFonts w:ascii="Arial" w:hAnsi="Arial" w:cs="Arial"/>
          <w:bCs/>
          <w:szCs w:val="24"/>
          <w:lang w:val="en-US"/>
        </w:rPr>
      </w:pPr>
      <w:r>
        <w:rPr>
          <w:rFonts w:ascii="Arial" w:hAnsi="Arial" w:cs="Arial"/>
          <w:bCs/>
          <w:szCs w:val="24"/>
          <w:lang w:val="en-US"/>
        </w:rPr>
        <w:t xml:space="preserve">Downer EDI Works provided a superior response overall. Downer EDI Works have completed </w:t>
      </w:r>
      <w:proofErr w:type="gramStart"/>
      <w:r>
        <w:rPr>
          <w:rFonts w:ascii="Arial" w:hAnsi="Arial" w:cs="Arial"/>
          <w:bCs/>
          <w:szCs w:val="24"/>
          <w:lang w:val="en-US"/>
        </w:rPr>
        <w:t>a number of</w:t>
      </w:r>
      <w:proofErr w:type="gramEnd"/>
      <w:r>
        <w:rPr>
          <w:rFonts w:ascii="Arial" w:hAnsi="Arial" w:cs="Arial"/>
          <w:bCs/>
          <w:szCs w:val="24"/>
          <w:lang w:val="en-US"/>
        </w:rPr>
        <w:t xml:space="preserve"> similar road rehabilitation works for other local councils. Downer EDI Works have experienced and qualified personnel as well as the suitable plant and equipment to complete the works. The panel had a high level of confidence Downer EDI Works can complete the proposed works.</w:t>
      </w:r>
    </w:p>
    <w:p w14:paraId="1F0A3DAF" w14:textId="77777777" w:rsidR="00D72C3A" w:rsidRDefault="00D72C3A" w:rsidP="00DC1BB3">
      <w:pPr>
        <w:ind w:left="-284" w:right="-238"/>
        <w:jc w:val="both"/>
        <w:rPr>
          <w:rFonts w:ascii="Arial" w:hAnsi="Arial" w:cs="Arial"/>
          <w:bCs/>
          <w:szCs w:val="24"/>
          <w:lang w:val="en-US"/>
        </w:rPr>
      </w:pPr>
    </w:p>
    <w:p w14:paraId="66ED1AFE" w14:textId="77777777" w:rsidR="00D72C3A" w:rsidRDefault="00D72C3A" w:rsidP="00DC1BB3">
      <w:pPr>
        <w:ind w:left="-284" w:right="-238"/>
        <w:jc w:val="both"/>
        <w:rPr>
          <w:rFonts w:ascii="Arial" w:hAnsi="Arial" w:cs="Arial"/>
          <w:bCs/>
          <w:szCs w:val="24"/>
          <w:lang w:val="en-US"/>
        </w:rPr>
      </w:pPr>
      <w:r>
        <w:rPr>
          <w:rFonts w:ascii="Arial" w:hAnsi="Arial" w:cs="Arial"/>
          <w:bCs/>
          <w:szCs w:val="24"/>
          <w:lang w:val="en-US"/>
        </w:rPr>
        <w:t xml:space="preserve">Civcon </w:t>
      </w:r>
      <w:r w:rsidRPr="00D35897">
        <w:rPr>
          <w:rFonts w:ascii="Arial" w:hAnsi="Arial" w:cs="Arial"/>
          <w:bCs/>
          <w:szCs w:val="24"/>
          <w:lang w:val="en-US"/>
        </w:rPr>
        <w:t>Civil &amp; Project Management</w:t>
      </w:r>
      <w:r>
        <w:rPr>
          <w:rFonts w:ascii="Arial" w:hAnsi="Arial" w:cs="Arial"/>
          <w:bCs/>
          <w:szCs w:val="24"/>
          <w:lang w:val="en-US"/>
        </w:rPr>
        <w:t xml:space="preserve"> provided a reasonable response overall. Civcon </w:t>
      </w:r>
      <w:r w:rsidRPr="00D35897">
        <w:rPr>
          <w:rFonts w:ascii="Arial" w:hAnsi="Arial" w:cs="Arial"/>
          <w:bCs/>
          <w:szCs w:val="24"/>
          <w:lang w:val="en-US"/>
        </w:rPr>
        <w:t>Civil &amp; Project Management</w:t>
      </w:r>
      <w:r>
        <w:rPr>
          <w:rFonts w:ascii="Arial" w:hAnsi="Arial" w:cs="Arial"/>
          <w:bCs/>
          <w:szCs w:val="24"/>
          <w:lang w:val="en-US"/>
        </w:rPr>
        <w:t xml:space="preserve"> have undertaken similar road works for various local governments however was not as experienced as other tenderers. Civcon </w:t>
      </w:r>
      <w:r w:rsidRPr="00D35897">
        <w:rPr>
          <w:rFonts w:ascii="Arial" w:hAnsi="Arial" w:cs="Arial"/>
          <w:bCs/>
          <w:szCs w:val="24"/>
          <w:lang w:val="en-US"/>
        </w:rPr>
        <w:t>Civil &amp; Project Management</w:t>
      </w:r>
      <w:r>
        <w:rPr>
          <w:rFonts w:ascii="Arial" w:hAnsi="Arial" w:cs="Arial"/>
          <w:bCs/>
          <w:szCs w:val="24"/>
          <w:lang w:val="en-US"/>
        </w:rPr>
        <w:t xml:space="preserve"> included a satisfactory amount of information on their personnel and resourcing for the works. </w:t>
      </w:r>
    </w:p>
    <w:p w14:paraId="313179DC" w14:textId="77777777" w:rsidR="00D72C3A" w:rsidRDefault="00D72C3A" w:rsidP="00DC1BB3">
      <w:pPr>
        <w:ind w:left="-284" w:right="-238"/>
        <w:jc w:val="both"/>
        <w:rPr>
          <w:rFonts w:ascii="Arial" w:hAnsi="Arial" w:cs="Arial"/>
          <w:bCs/>
          <w:szCs w:val="24"/>
          <w:lang w:val="en-US"/>
        </w:rPr>
      </w:pPr>
    </w:p>
    <w:p w14:paraId="521CC2DD" w14:textId="77777777" w:rsidR="00D72C3A" w:rsidRDefault="00D72C3A" w:rsidP="00DC1BB3">
      <w:pPr>
        <w:ind w:left="-284" w:right="-238"/>
        <w:jc w:val="both"/>
        <w:rPr>
          <w:rFonts w:ascii="Arial" w:hAnsi="Arial" w:cs="Arial"/>
          <w:bCs/>
          <w:szCs w:val="24"/>
          <w:lang w:val="en-US"/>
        </w:rPr>
      </w:pPr>
      <w:r>
        <w:rPr>
          <w:rFonts w:ascii="Arial" w:hAnsi="Arial" w:cs="Arial"/>
          <w:bCs/>
          <w:szCs w:val="24"/>
          <w:lang w:val="en-US"/>
        </w:rPr>
        <w:t xml:space="preserve">West Coast Profilers provided a basic response overall and the panel has reasonable confidence in their </w:t>
      </w:r>
      <w:proofErr w:type="gramStart"/>
      <w:r>
        <w:rPr>
          <w:rFonts w:ascii="Arial" w:hAnsi="Arial" w:cs="Arial"/>
          <w:bCs/>
          <w:szCs w:val="24"/>
          <w:lang w:val="en-US"/>
        </w:rPr>
        <w:t>past experience</w:t>
      </w:r>
      <w:proofErr w:type="gramEnd"/>
      <w:r>
        <w:rPr>
          <w:rFonts w:ascii="Arial" w:hAnsi="Arial" w:cs="Arial"/>
          <w:bCs/>
          <w:szCs w:val="24"/>
          <w:lang w:val="en-US"/>
        </w:rPr>
        <w:t xml:space="preserve">. West Coast Profilers provided some information regarding personnel and a small amount on the proposed resourcing an equipment, however more information would have been preferred. </w:t>
      </w:r>
    </w:p>
    <w:p w14:paraId="346C7F3D" w14:textId="77777777" w:rsidR="00D72C3A" w:rsidRDefault="00D72C3A" w:rsidP="00DC1BB3">
      <w:pPr>
        <w:ind w:left="-284" w:right="-238"/>
        <w:jc w:val="both"/>
        <w:rPr>
          <w:rFonts w:ascii="Arial" w:hAnsi="Arial" w:cs="Arial"/>
          <w:bCs/>
          <w:szCs w:val="24"/>
          <w:lang w:val="en-US"/>
        </w:rPr>
      </w:pPr>
    </w:p>
    <w:p w14:paraId="415A10AA" w14:textId="77777777" w:rsidR="00D72C3A" w:rsidRDefault="00D72C3A" w:rsidP="00DC1BB3">
      <w:pPr>
        <w:ind w:left="-284" w:right="-238"/>
        <w:jc w:val="both"/>
        <w:rPr>
          <w:rFonts w:ascii="Arial" w:hAnsi="Arial" w:cs="Arial"/>
          <w:bCs/>
          <w:szCs w:val="24"/>
          <w:lang w:val="en-US"/>
        </w:rPr>
      </w:pPr>
      <w:r>
        <w:rPr>
          <w:rFonts w:ascii="Arial" w:hAnsi="Arial" w:cs="Arial"/>
          <w:bCs/>
          <w:szCs w:val="24"/>
          <w:lang w:val="en-US"/>
        </w:rPr>
        <w:t>A</w:t>
      </w:r>
      <w:r w:rsidRPr="00204178">
        <w:rPr>
          <w:rFonts w:ascii="Arial" w:hAnsi="Arial" w:cs="Arial"/>
          <w:bCs/>
          <w:szCs w:val="24"/>
          <w:lang w:val="en-US"/>
        </w:rPr>
        <w:t>ll respondents provided enough information in their submissions to warrant being invited to tender for the Road Rehabilitation of Smyth Road, Nedlands</w:t>
      </w:r>
      <w:r>
        <w:rPr>
          <w:rFonts w:ascii="Arial" w:hAnsi="Arial" w:cs="Arial"/>
          <w:bCs/>
          <w:szCs w:val="24"/>
          <w:lang w:val="en-US"/>
        </w:rPr>
        <w:t xml:space="preserve">, and </w:t>
      </w:r>
      <w:r w:rsidRPr="00204178">
        <w:rPr>
          <w:rFonts w:ascii="Arial" w:hAnsi="Arial" w:cs="Arial"/>
          <w:bCs/>
          <w:szCs w:val="24"/>
          <w:lang w:val="en-US"/>
        </w:rPr>
        <w:t>Rochdale Road, Mount Claremont.</w:t>
      </w:r>
      <w:r>
        <w:rPr>
          <w:rFonts w:ascii="Arial" w:hAnsi="Arial" w:cs="Arial"/>
          <w:bCs/>
          <w:szCs w:val="24"/>
          <w:lang w:val="en-US"/>
        </w:rPr>
        <w:t xml:space="preserve"> The Request for Tender is expected to be open from Mid December 2022 – Mid January 2023. Construction works are expected to start in March 2023 – June 2023.  All the responses during the tender evaluation will present more detailed information especially regarding methodology and price. </w:t>
      </w:r>
    </w:p>
    <w:p w14:paraId="373E2ADE" w14:textId="77777777" w:rsidR="00D72C3A" w:rsidRDefault="00D72C3A" w:rsidP="00DC1BB3">
      <w:pPr>
        <w:ind w:right="-238"/>
        <w:jc w:val="both"/>
        <w:rPr>
          <w:rFonts w:ascii="Arial" w:hAnsi="Arial" w:cs="Arial"/>
          <w:bCs/>
          <w:szCs w:val="24"/>
          <w:lang w:val="en-US"/>
        </w:rPr>
      </w:pPr>
    </w:p>
    <w:p w14:paraId="66FF49B5" w14:textId="77777777" w:rsidR="00D72C3A" w:rsidRDefault="00D72C3A" w:rsidP="00DC1BB3">
      <w:pPr>
        <w:ind w:left="-284" w:right="-238"/>
        <w:jc w:val="both"/>
        <w:rPr>
          <w:rFonts w:ascii="Arial" w:eastAsia="Acumin Pro" w:hAnsi="Arial" w:cs="Arial"/>
          <w:szCs w:val="24"/>
          <w:lang w:val="en-US"/>
        </w:rPr>
      </w:pPr>
      <w:r>
        <w:rPr>
          <w:rFonts w:ascii="Arial" w:hAnsi="Arial" w:cs="Arial"/>
          <w:bCs/>
          <w:szCs w:val="24"/>
          <w:lang w:val="en-US"/>
        </w:rPr>
        <w:t xml:space="preserve">Smyth Road Grant has an allocation of </w:t>
      </w:r>
      <w:r>
        <w:rPr>
          <w:rFonts w:ascii="Arial" w:eastAsia="Acumin Pro" w:hAnsi="Arial" w:cs="Arial"/>
          <w:szCs w:val="24"/>
          <w:lang w:val="en-US"/>
        </w:rPr>
        <w:t>Metropolitan Regional Road Group Funding, valued at $</w:t>
      </w:r>
      <w:r w:rsidRPr="000C35FB">
        <w:rPr>
          <w:rFonts w:ascii="Arial" w:eastAsia="Acumin Pro" w:hAnsi="Arial" w:cs="Arial"/>
          <w:szCs w:val="24"/>
          <w:lang w:val="en-US"/>
        </w:rPr>
        <w:t>522,277</w:t>
      </w:r>
      <w:r>
        <w:rPr>
          <w:rFonts w:ascii="Arial" w:eastAsia="Acumin Pro" w:hAnsi="Arial" w:cs="Arial"/>
          <w:szCs w:val="24"/>
          <w:lang w:val="en-US"/>
        </w:rPr>
        <w:t xml:space="preserve">. Rochdale Road </w:t>
      </w:r>
      <w:r>
        <w:rPr>
          <w:rFonts w:ascii="Arial" w:hAnsi="Arial" w:cs="Arial"/>
          <w:bCs/>
          <w:szCs w:val="24"/>
          <w:lang w:val="en-US"/>
        </w:rPr>
        <w:t xml:space="preserve">Grant has an allocation of </w:t>
      </w:r>
      <w:r>
        <w:rPr>
          <w:rFonts w:ascii="Arial" w:eastAsia="Acumin Pro" w:hAnsi="Arial" w:cs="Arial"/>
          <w:szCs w:val="24"/>
          <w:lang w:val="en-US"/>
        </w:rPr>
        <w:t xml:space="preserve">Metropolitan Regional Road Group Funding, valued at </w:t>
      </w:r>
      <w:r w:rsidRPr="002F3254">
        <w:rPr>
          <w:rFonts w:ascii="Arial" w:eastAsia="Acumin Pro" w:hAnsi="Arial" w:cs="Arial"/>
          <w:szCs w:val="24"/>
          <w:lang w:val="en-US"/>
        </w:rPr>
        <w:t>$407,693</w:t>
      </w:r>
      <w:r>
        <w:rPr>
          <w:rFonts w:ascii="Arial" w:eastAsia="Acumin Pro" w:hAnsi="Arial" w:cs="Arial"/>
          <w:szCs w:val="24"/>
          <w:lang w:val="en-US"/>
        </w:rPr>
        <w:t xml:space="preserve">. If both projects are deferred the City may </w:t>
      </w:r>
      <w:proofErr w:type="gramStart"/>
      <w:r>
        <w:rPr>
          <w:rFonts w:ascii="Arial" w:eastAsia="Acumin Pro" w:hAnsi="Arial" w:cs="Arial"/>
          <w:szCs w:val="24"/>
          <w:lang w:val="en-US"/>
        </w:rPr>
        <w:t>loose</w:t>
      </w:r>
      <w:proofErr w:type="gramEnd"/>
      <w:r>
        <w:rPr>
          <w:rFonts w:ascii="Arial" w:eastAsia="Acumin Pro" w:hAnsi="Arial" w:cs="Arial"/>
          <w:szCs w:val="24"/>
          <w:lang w:val="en-US"/>
        </w:rPr>
        <w:t xml:space="preserve"> this grant allocation. The works are required to be completed within the 2022/23 financial year, by 30</w:t>
      </w:r>
      <w:r w:rsidRPr="006878FF">
        <w:rPr>
          <w:rFonts w:ascii="Arial" w:eastAsia="Acumin Pro" w:hAnsi="Arial" w:cs="Arial"/>
          <w:szCs w:val="24"/>
          <w:vertAlign w:val="superscript"/>
          <w:lang w:val="en-US"/>
        </w:rPr>
        <w:t>th</w:t>
      </w:r>
      <w:r>
        <w:rPr>
          <w:rFonts w:ascii="Arial" w:eastAsia="Acumin Pro" w:hAnsi="Arial" w:cs="Arial"/>
          <w:szCs w:val="24"/>
          <w:lang w:val="en-US"/>
        </w:rPr>
        <w:t xml:space="preserve"> June 2023. </w:t>
      </w:r>
    </w:p>
    <w:p w14:paraId="6ABB9465" w14:textId="77777777" w:rsidR="00D72C3A" w:rsidRDefault="00D72C3A" w:rsidP="00DC1BB3">
      <w:pPr>
        <w:ind w:left="-284" w:right="-238"/>
        <w:jc w:val="both"/>
        <w:rPr>
          <w:rFonts w:ascii="Arial" w:hAnsi="Arial" w:cs="Arial"/>
          <w:bCs/>
          <w:szCs w:val="24"/>
          <w:lang w:val="en-US"/>
        </w:rPr>
      </w:pPr>
    </w:p>
    <w:p w14:paraId="3938D942" w14:textId="77777777" w:rsidR="00D72C3A" w:rsidRDefault="00D72C3A" w:rsidP="00DC1BB3">
      <w:pPr>
        <w:ind w:left="-284" w:right="-238"/>
        <w:jc w:val="both"/>
        <w:rPr>
          <w:rFonts w:ascii="Arial" w:hAnsi="Arial" w:cs="Arial"/>
          <w:bCs/>
          <w:szCs w:val="24"/>
          <w:lang w:val="en-US"/>
        </w:rPr>
      </w:pPr>
    </w:p>
    <w:p w14:paraId="54F38866" w14:textId="77777777" w:rsidR="00D72C3A" w:rsidRDefault="00D72C3A" w:rsidP="00DC1BB3">
      <w:pPr>
        <w:ind w:left="-284" w:right="-238"/>
        <w:jc w:val="both"/>
        <w:rPr>
          <w:rFonts w:ascii="Arial" w:hAnsi="Arial" w:cs="Arial"/>
          <w:bCs/>
          <w:szCs w:val="24"/>
          <w:lang w:val="en-US"/>
        </w:rPr>
      </w:pPr>
      <w:r>
        <w:rPr>
          <w:rFonts w:ascii="Arial" w:hAnsi="Arial" w:cs="Arial"/>
          <w:bCs/>
          <w:szCs w:val="24"/>
          <w:lang w:val="en-US"/>
        </w:rPr>
        <w:t xml:space="preserve">Administration recommends accepting the three responses onto the shortlist and are invited to submit a response to the RFT’s for each project.  </w:t>
      </w:r>
    </w:p>
    <w:p w14:paraId="1DC49F94" w14:textId="77777777" w:rsidR="00D72C3A" w:rsidRDefault="00D72C3A" w:rsidP="00DC1BB3">
      <w:pPr>
        <w:ind w:left="-284" w:right="-238"/>
        <w:jc w:val="both"/>
        <w:rPr>
          <w:rFonts w:ascii="Arial" w:hAnsi="Arial" w:cs="Arial"/>
          <w:bCs/>
          <w:szCs w:val="24"/>
          <w:lang w:val="en-US"/>
        </w:rPr>
      </w:pPr>
    </w:p>
    <w:p w14:paraId="1B2AA12C" w14:textId="77777777" w:rsidR="00D72C3A" w:rsidRDefault="00D72C3A" w:rsidP="00DC1BB3">
      <w:pPr>
        <w:ind w:left="-284" w:right="-238"/>
        <w:jc w:val="both"/>
        <w:rPr>
          <w:rFonts w:ascii="Arial" w:hAnsi="Arial" w:cs="Arial"/>
          <w:bCs/>
          <w:szCs w:val="24"/>
          <w:lang w:val="en-US"/>
        </w:rPr>
      </w:pPr>
    </w:p>
    <w:p w14:paraId="4D75D57F" w14:textId="77777777" w:rsidR="00D72C3A" w:rsidRPr="001F5D65" w:rsidRDefault="00D72C3A" w:rsidP="00DC1BB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3C8C5209" w14:textId="77777777" w:rsidR="00D72C3A" w:rsidRPr="00C1421E" w:rsidRDefault="00D72C3A" w:rsidP="00DC1BB3">
      <w:pPr>
        <w:ind w:left="-284" w:right="-238"/>
        <w:jc w:val="both"/>
        <w:rPr>
          <w:rFonts w:ascii="Arial" w:hAnsi="Arial" w:cs="Arial"/>
          <w:b/>
          <w:szCs w:val="24"/>
          <w:lang w:val="en-US"/>
        </w:rPr>
      </w:pPr>
    </w:p>
    <w:p w14:paraId="6E34087F" w14:textId="77777777" w:rsidR="00D72C3A" w:rsidRPr="005F77A2" w:rsidRDefault="00D72C3A" w:rsidP="00DC1BB3">
      <w:pPr>
        <w:ind w:left="-284" w:right="-238"/>
        <w:jc w:val="both"/>
        <w:rPr>
          <w:rFonts w:ascii="Arial" w:hAnsi="Arial" w:cs="Arial"/>
          <w:szCs w:val="32"/>
          <w:lang w:val="en-US"/>
        </w:rPr>
      </w:pPr>
      <w:r>
        <w:rPr>
          <w:rFonts w:ascii="Arial" w:hAnsi="Arial" w:cs="Arial"/>
          <w:szCs w:val="32"/>
          <w:lang w:val="en-US"/>
        </w:rPr>
        <w:t>C</w:t>
      </w:r>
      <w:r w:rsidRPr="003C7C4D">
        <w:rPr>
          <w:rFonts w:ascii="Arial" w:hAnsi="Arial" w:cs="Arial"/>
          <w:szCs w:val="32"/>
          <w:lang w:val="en-US"/>
        </w:rPr>
        <w:t xml:space="preserve">onsultation is </w:t>
      </w:r>
      <w:r>
        <w:rPr>
          <w:rFonts w:ascii="Arial" w:hAnsi="Arial" w:cs="Arial"/>
          <w:szCs w:val="32"/>
          <w:lang w:val="en-US"/>
        </w:rPr>
        <w:t>not</w:t>
      </w:r>
      <w:r w:rsidRPr="003C7C4D">
        <w:rPr>
          <w:rFonts w:ascii="Arial" w:hAnsi="Arial" w:cs="Arial"/>
          <w:szCs w:val="32"/>
          <w:lang w:val="en-US"/>
        </w:rPr>
        <w:t xml:space="preserve"> required as part of these works. Notification will be provided to all affected residents, schools and businesses prior to the works starting.</w:t>
      </w:r>
    </w:p>
    <w:p w14:paraId="5D36D92F" w14:textId="77777777" w:rsidR="00D72C3A" w:rsidRPr="00C1421E" w:rsidRDefault="00D72C3A" w:rsidP="00DC1BB3">
      <w:pPr>
        <w:ind w:left="-284" w:right="-238"/>
        <w:jc w:val="both"/>
        <w:rPr>
          <w:rFonts w:ascii="Arial" w:hAnsi="Arial" w:cs="Arial"/>
          <w:szCs w:val="24"/>
          <w:lang w:val="en-US"/>
        </w:rPr>
      </w:pPr>
    </w:p>
    <w:p w14:paraId="1C36D364" w14:textId="77777777" w:rsidR="00D72C3A" w:rsidRPr="00C1421E" w:rsidRDefault="00D72C3A" w:rsidP="00DC1BB3">
      <w:pPr>
        <w:ind w:left="-284" w:right="-238"/>
        <w:jc w:val="both"/>
        <w:rPr>
          <w:rFonts w:ascii="Arial" w:hAnsi="Arial" w:cs="Arial"/>
          <w:szCs w:val="24"/>
          <w:lang w:val="en-US"/>
        </w:rPr>
      </w:pPr>
    </w:p>
    <w:p w14:paraId="7E586BB5" w14:textId="77777777" w:rsidR="00D72C3A" w:rsidRPr="001F5D65" w:rsidRDefault="00D72C3A" w:rsidP="00DC1BB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128EA6E" w14:textId="77777777" w:rsidR="00D72C3A" w:rsidRPr="00C1421E" w:rsidRDefault="00D72C3A" w:rsidP="00DC1BB3">
      <w:pPr>
        <w:ind w:left="-284" w:right="-238"/>
        <w:jc w:val="both"/>
        <w:rPr>
          <w:rFonts w:ascii="Arial" w:hAnsi="Arial" w:cs="Arial"/>
          <w:szCs w:val="24"/>
          <w:highlight w:val="red"/>
          <w:lang w:val="en-US"/>
        </w:rPr>
      </w:pPr>
    </w:p>
    <w:p w14:paraId="39B63230" w14:textId="77777777" w:rsidR="00D72C3A" w:rsidRPr="00C1421E" w:rsidRDefault="00D72C3A" w:rsidP="00DC1BB3">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1DB02612" w14:textId="77777777" w:rsidR="00D72C3A" w:rsidRPr="00C1421E" w:rsidRDefault="00D72C3A" w:rsidP="00DC1BB3">
      <w:pPr>
        <w:ind w:right="-238"/>
        <w:jc w:val="both"/>
        <w:rPr>
          <w:rFonts w:ascii="Arial" w:hAnsi="Arial" w:cs="Arial"/>
          <w:b/>
          <w:color w:val="17365D" w:themeColor="text2" w:themeShade="BF"/>
          <w:szCs w:val="24"/>
          <w:lang w:val="en-US"/>
        </w:rPr>
      </w:pPr>
    </w:p>
    <w:p w14:paraId="09B130B9" w14:textId="77777777" w:rsidR="00D72C3A" w:rsidRPr="00C1421E" w:rsidRDefault="00D72C3A" w:rsidP="00DC1BB3">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 xml:space="preserve">Our city will be an </w:t>
      </w:r>
      <w:proofErr w:type="gramStart"/>
      <w:r w:rsidRPr="00C1421E">
        <w:rPr>
          <w:rFonts w:ascii="Arial" w:hAnsi="Arial" w:cs="Arial"/>
          <w:szCs w:val="24"/>
          <w:lang w:val="en-US"/>
        </w:rPr>
        <w:t>environmentally-sensitive</w:t>
      </w:r>
      <w:proofErr w:type="gramEnd"/>
      <w:r w:rsidRPr="00C1421E">
        <w:rPr>
          <w:rFonts w:ascii="Arial" w:hAnsi="Arial" w:cs="Arial"/>
          <w:szCs w:val="24"/>
          <w:lang w:val="en-US"/>
        </w:rPr>
        <w:t>, beautiful and inclusive place.</w:t>
      </w:r>
    </w:p>
    <w:p w14:paraId="6DA6D4D0" w14:textId="77777777" w:rsidR="00D72C3A" w:rsidRPr="00C1421E" w:rsidRDefault="00D72C3A" w:rsidP="00DC1BB3">
      <w:pPr>
        <w:ind w:left="-567" w:right="-238"/>
        <w:jc w:val="both"/>
        <w:rPr>
          <w:rFonts w:ascii="Arial" w:hAnsi="Arial" w:cs="Arial"/>
          <w:szCs w:val="24"/>
          <w:lang w:val="en-US"/>
        </w:rPr>
      </w:pPr>
    </w:p>
    <w:p w14:paraId="343F24D4" w14:textId="77777777" w:rsidR="00D72C3A" w:rsidRPr="00C1421E" w:rsidRDefault="00D72C3A" w:rsidP="00DC1BB3">
      <w:pPr>
        <w:ind w:left="-284" w:right="-238"/>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757496D4" w14:textId="77777777" w:rsidR="00D72C3A" w:rsidRPr="00C1421E" w:rsidRDefault="00D72C3A" w:rsidP="00DC1BB3">
      <w:pPr>
        <w:ind w:left="1418" w:right="-238"/>
        <w:jc w:val="both"/>
        <w:rPr>
          <w:rFonts w:ascii="Arial" w:hAnsi="Arial" w:cs="Arial"/>
          <w:bCs/>
          <w:szCs w:val="24"/>
          <w:lang w:val="en-US"/>
        </w:rPr>
      </w:pPr>
      <w:r w:rsidRPr="00C1421E">
        <w:rPr>
          <w:rFonts w:ascii="Arial" w:hAnsi="Arial" w:cs="Arial"/>
          <w:bCs/>
          <w:szCs w:val="24"/>
          <w:lang w:val="en-US"/>
        </w:rPr>
        <w:t>Our City has clean, safe neighbourhoods where public health is protected and promoted.</w:t>
      </w:r>
    </w:p>
    <w:p w14:paraId="14CB3D9A" w14:textId="77777777" w:rsidR="00D72C3A" w:rsidRPr="00C1421E" w:rsidRDefault="00D72C3A" w:rsidP="00DC1BB3">
      <w:pPr>
        <w:ind w:left="-567" w:right="-238"/>
        <w:jc w:val="both"/>
        <w:rPr>
          <w:rFonts w:ascii="Arial" w:hAnsi="Arial" w:cs="Arial"/>
          <w:bCs/>
          <w:szCs w:val="24"/>
          <w:lang w:val="en-US"/>
        </w:rPr>
      </w:pPr>
    </w:p>
    <w:p w14:paraId="5406F6B7" w14:textId="77777777" w:rsidR="00D72C3A" w:rsidRPr="00C1421E" w:rsidRDefault="00D72C3A" w:rsidP="00DC1BB3">
      <w:pPr>
        <w:ind w:left="-131" w:right="-238" w:firstLine="1549"/>
        <w:jc w:val="both"/>
        <w:rPr>
          <w:rFonts w:ascii="Arial" w:hAnsi="Arial" w:cs="Arial"/>
          <w:b/>
          <w:szCs w:val="24"/>
          <w:lang w:val="en-US"/>
        </w:rPr>
      </w:pPr>
      <w:r w:rsidRPr="00C1421E">
        <w:rPr>
          <w:rFonts w:ascii="Arial" w:hAnsi="Arial" w:cs="Arial"/>
          <w:b/>
          <w:szCs w:val="24"/>
          <w:lang w:val="en-US"/>
        </w:rPr>
        <w:t>High standard of services</w:t>
      </w:r>
    </w:p>
    <w:p w14:paraId="2A33A60B" w14:textId="77777777" w:rsidR="00D72C3A" w:rsidRPr="00C1421E" w:rsidRDefault="00D72C3A" w:rsidP="00DC1BB3">
      <w:pPr>
        <w:ind w:left="1418" w:right="-238"/>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1A75CC7D" w14:textId="77777777" w:rsidR="00D72C3A" w:rsidRPr="00C1421E" w:rsidRDefault="00D72C3A" w:rsidP="00DC1BB3">
      <w:pPr>
        <w:ind w:left="-567" w:right="-238"/>
        <w:jc w:val="both"/>
        <w:rPr>
          <w:rFonts w:ascii="Arial" w:hAnsi="Arial" w:cs="Arial"/>
          <w:bCs/>
          <w:szCs w:val="24"/>
          <w:lang w:val="en-US"/>
        </w:rPr>
      </w:pPr>
    </w:p>
    <w:p w14:paraId="34329EBE" w14:textId="77777777" w:rsidR="00D72C3A" w:rsidRPr="00C1421E" w:rsidRDefault="00D72C3A" w:rsidP="00DC1BB3">
      <w:pPr>
        <w:ind w:left="-131" w:right="-238" w:firstLine="1549"/>
        <w:jc w:val="both"/>
        <w:rPr>
          <w:rFonts w:ascii="Arial" w:hAnsi="Arial" w:cs="Arial"/>
          <w:b/>
          <w:szCs w:val="24"/>
          <w:lang w:val="en-US"/>
        </w:rPr>
      </w:pPr>
      <w:r w:rsidRPr="00C1421E">
        <w:rPr>
          <w:rFonts w:ascii="Arial" w:hAnsi="Arial" w:cs="Arial"/>
          <w:b/>
          <w:szCs w:val="24"/>
          <w:lang w:val="en-US"/>
        </w:rPr>
        <w:t>Easy to Get Around</w:t>
      </w:r>
    </w:p>
    <w:p w14:paraId="1500B5DE" w14:textId="77777777" w:rsidR="00D72C3A" w:rsidRPr="00C1421E" w:rsidRDefault="00D72C3A" w:rsidP="00DC1BB3">
      <w:pPr>
        <w:ind w:left="1418" w:right="-238"/>
        <w:jc w:val="both"/>
        <w:rPr>
          <w:rFonts w:ascii="Arial" w:hAnsi="Arial" w:cs="Arial"/>
          <w:bCs/>
          <w:szCs w:val="24"/>
          <w:lang w:val="en-US"/>
        </w:rPr>
      </w:pPr>
      <w:r w:rsidRPr="00C1421E">
        <w:rPr>
          <w:rFonts w:ascii="Arial" w:hAnsi="Arial" w:cs="Arial"/>
          <w:bCs/>
          <w:szCs w:val="24"/>
          <w:lang w:val="en-US"/>
        </w:rPr>
        <w:t xml:space="preserve">We strive for our City to be easy to get around by preferred mode of travel, whether by car, public transport, </w:t>
      </w:r>
      <w:proofErr w:type="gramStart"/>
      <w:r w:rsidRPr="00C1421E">
        <w:rPr>
          <w:rFonts w:ascii="Arial" w:hAnsi="Arial" w:cs="Arial"/>
          <w:bCs/>
          <w:szCs w:val="24"/>
          <w:lang w:val="en-US"/>
        </w:rPr>
        <w:t>cycle</w:t>
      </w:r>
      <w:proofErr w:type="gramEnd"/>
      <w:r w:rsidRPr="00C1421E">
        <w:rPr>
          <w:rFonts w:ascii="Arial" w:hAnsi="Arial" w:cs="Arial"/>
          <w:bCs/>
          <w:szCs w:val="24"/>
          <w:lang w:val="en-US"/>
        </w:rPr>
        <w:t xml:space="preserve"> or foot.</w:t>
      </w:r>
    </w:p>
    <w:p w14:paraId="574DCD21" w14:textId="77777777" w:rsidR="00D72C3A" w:rsidRPr="00C1421E" w:rsidRDefault="00D72C3A" w:rsidP="00DC1BB3">
      <w:pPr>
        <w:ind w:left="-284" w:right="-238"/>
        <w:jc w:val="both"/>
        <w:rPr>
          <w:rFonts w:ascii="Arial" w:hAnsi="Arial" w:cs="Arial"/>
          <w:bCs/>
          <w:szCs w:val="24"/>
          <w:lang w:val="en-US"/>
        </w:rPr>
      </w:pPr>
    </w:p>
    <w:p w14:paraId="5EC34FC4" w14:textId="77777777" w:rsidR="00D72C3A" w:rsidRPr="00C1421E" w:rsidRDefault="00D72C3A" w:rsidP="00DC1BB3">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05D7F7CF" w14:textId="77777777" w:rsidR="00D72C3A" w:rsidRPr="00C1421E" w:rsidRDefault="00D72C3A" w:rsidP="00DC1BB3">
      <w:pPr>
        <w:ind w:left="-567" w:right="-238"/>
        <w:jc w:val="both"/>
        <w:rPr>
          <w:rFonts w:ascii="Arial" w:hAnsi="Arial" w:cs="Arial"/>
          <w:b/>
          <w:color w:val="17365D" w:themeColor="text2" w:themeShade="BF"/>
          <w:szCs w:val="24"/>
          <w:lang w:val="en-US"/>
        </w:rPr>
      </w:pPr>
    </w:p>
    <w:p w14:paraId="494A7F5D" w14:textId="77777777" w:rsidR="00D72C3A" w:rsidRPr="00C1421E" w:rsidRDefault="00D72C3A" w:rsidP="00DC1BB3">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 xml:space="preserve">Renewal of community infrastructure such as roads, footpaths, </w:t>
      </w:r>
      <w:proofErr w:type="gramStart"/>
      <w:r w:rsidRPr="00C1421E">
        <w:rPr>
          <w:rFonts w:ascii="Arial" w:hAnsi="Arial" w:cs="Arial"/>
          <w:szCs w:val="24"/>
          <w:lang w:val="en-US"/>
        </w:rPr>
        <w:t>community</w:t>
      </w:r>
      <w:proofErr w:type="gramEnd"/>
      <w:r w:rsidRPr="00C1421E">
        <w:rPr>
          <w:rFonts w:ascii="Arial" w:hAnsi="Arial" w:cs="Arial"/>
          <w:szCs w:val="24"/>
          <w:lang w:val="en-US"/>
        </w:rPr>
        <w:t xml:space="preserve"> and sports facilities</w:t>
      </w:r>
    </w:p>
    <w:p w14:paraId="4A04F158" w14:textId="77777777" w:rsidR="00D72C3A" w:rsidRPr="00C1421E" w:rsidRDefault="00D72C3A" w:rsidP="00DC1BB3">
      <w:pPr>
        <w:pStyle w:val="ListParagraph"/>
        <w:numPr>
          <w:ilvl w:val="0"/>
          <w:numId w:val="16"/>
        </w:numPr>
        <w:ind w:left="284" w:right="-238" w:hanging="567"/>
        <w:jc w:val="both"/>
        <w:rPr>
          <w:rFonts w:ascii="Arial" w:hAnsi="Arial" w:cs="Arial"/>
          <w:szCs w:val="24"/>
          <w:lang w:val="en-US"/>
        </w:rPr>
      </w:pPr>
      <w:r w:rsidRPr="00C1421E">
        <w:rPr>
          <w:rFonts w:ascii="Arial" w:hAnsi="Arial" w:cs="Arial"/>
          <w:szCs w:val="24"/>
          <w:lang w:val="en-US"/>
        </w:rPr>
        <w:t>Working with neighbouring Councils to achieve the best outcomes for the western suburbs as a whole</w:t>
      </w:r>
    </w:p>
    <w:p w14:paraId="3AAB9FA6" w14:textId="77777777" w:rsidR="00D72C3A" w:rsidRDefault="00D72C3A" w:rsidP="00DC1BB3">
      <w:pPr>
        <w:ind w:left="-567" w:right="-238"/>
        <w:jc w:val="both"/>
        <w:rPr>
          <w:rFonts w:ascii="Arial" w:hAnsi="Arial" w:cs="Arial"/>
          <w:b/>
          <w:szCs w:val="24"/>
          <w:lang w:val="en-US"/>
        </w:rPr>
      </w:pPr>
    </w:p>
    <w:p w14:paraId="6518859C" w14:textId="77777777" w:rsidR="00D72C3A" w:rsidRDefault="00D72C3A" w:rsidP="00DC1BB3">
      <w:pPr>
        <w:ind w:left="-567" w:right="-238"/>
        <w:jc w:val="both"/>
        <w:rPr>
          <w:rFonts w:ascii="Arial" w:hAnsi="Arial" w:cs="Arial"/>
          <w:bCs/>
          <w:szCs w:val="24"/>
          <w:lang w:val="en-US"/>
        </w:rPr>
      </w:pPr>
    </w:p>
    <w:p w14:paraId="14F66480" w14:textId="77777777" w:rsidR="00E04C8A" w:rsidRDefault="00E04C8A" w:rsidP="00DC1BB3">
      <w:pPr>
        <w:ind w:left="-567" w:right="-238"/>
        <w:jc w:val="both"/>
        <w:rPr>
          <w:rFonts w:ascii="Arial" w:hAnsi="Arial" w:cs="Arial"/>
          <w:bCs/>
          <w:szCs w:val="24"/>
          <w:lang w:val="en-US"/>
        </w:rPr>
      </w:pPr>
    </w:p>
    <w:p w14:paraId="2ADA24F8" w14:textId="77777777" w:rsidR="00E04C8A" w:rsidRPr="00C1421E" w:rsidRDefault="00E04C8A" w:rsidP="00DC1BB3">
      <w:pPr>
        <w:ind w:left="-567" w:right="-238"/>
        <w:jc w:val="both"/>
        <w:rPr>
          <w:rFonts w:ascii="Arial" w:hAnsi="Arial" w:cs="Arial"/>
          <w:bCs/>
          <w:szCs w:val="24"/>
          <w:lang w:val="en-US"/>
        </w:rPr>
      </w:pPr>
    </w:p>
    <w:p w14:paraId="78CA977F" w14:textId="77777777" w:rsidR="00D72C3A" w:rsidRDefault="00D72C3A" w:rsidP="00DC1BB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F22DD93" w14:textId="77777777" w:rsidR="00D72C3A" w:rsidRDefault="00D72C3A" w:rsidP="00DC1BB3">
      <w:pPr>
        <w:ind w:left="-284" w:right="-238"/>
        <w:jc w:val="both"/>
        <w:rPr>
          <w:rFonts w:ascii="Arial" w:hAnsi="Arial" w:cs="Arial"/>
          <w:b/>
          <w:color w:val="244061" w:themeColor="accent1" w:themeShade="80"/>
          <w:sz w:val="28"/>
          <w:szCs w:val="32"/>
          <w:lang w:val="en-US"/>
        </w:rPr>
      </w:pPr>
    </w:p>
    <w:p w14:paraId="479AFC63" w14:textId="77777777" w:rsidR="00D72C3A" w:rsidRPr="006C2CD5" w:rsidRDefault="00D72C3A" w:rsidP="00DC1BB3">
      <w:pPr>
        <w:ind w:left="-284" w:right="-238"/>
        <w:jc w:val="both"/>
        <w:rPr>
          <w:rFonts w:ascii="Arial" w:hAnsi="Arial" w:cs="Arial"/>
          <w:bCs/>
          <w:szCs w:val="24"/>
          <w:lang w:val="en-US"/>
        </w:rPr>
      </w:pPr>
      <w:r>
        <w:rPr>
          <w:rFonts w:ascii="Arial" w:hAnsi="Arial" w:cs="Arial"/>
          <w:bCs/>
          <w:szCs w:val="24"/>
          <w:lang w:val="en-US"/>
        </w:rPr>
        <w:t xml:space="preserve">The purpose of this tender is to establish the shortlist for the upcoming construction RFT.  The budget implications will be assessed as part of the RFT review and any subsequent contracts.  </w:t>
      </w:r>
    </w:p>
    <w:p w14:paraId="1FD12D58" w14:textId="77777777" w:rsidR="00D72C3A" w:rsidRPr="00C1421E" w:rsidRDefault="00D72C3A" w:rsidP="00DC1BB3">
      <w:pPr>
        <w:ind w:left="-284" w:right="-238"/>
        <w:jc w:val="both"/>
        <w:rPr>
          <w:rFonts w:ascii="Arial" w:hAnsi="Arial" w:cs="Arial"/>
          <w:szCs w:val="24"/>
          <w:lang w:val="en-US"/>
        </w:rPr>
      </w:pPr>
    </w:p>
    <w:p w14:paraId="36C55878" w14:textId="77777777" w:rsidR="00D72C3A" w:rsidRPr="00C1421E" w:rsidRDefault="00D72C3A" w:rsidP="00DC1BB3">
      <w:pPr>
        <w:ind w:left="-284" w:right="-238"/>
        <w:jc w:val="both"/>
        <w:rPr>
          <w:rFonts w:ascii="Arial" w:hAnsi="Arial" w:cs="Arial"/>
          <w:szCs w:val="24"/>
          <w:highlight w:val="yellow"/>
          <w:lang w:val="en-US"/>
        </w:rPr>
      </w:pPr>
    </w:p>
    <w:p w14:paraId="4BDFC2B8" w14:textId="77777777" w:rsidR="00D72C3A" w:rsidRPr="001F5D65" w:rsidRDefault="00D72C3A" w:rsidP="00DC1BB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23DDF7D" w14:textId="77777777" w:rsidR="00D72C3A" w:rsidRPr="00C1421E" w:rsidRDefault="00D72C3A" w:rsidP="00DC1BB3">
      <w:pPr>
        <w:ind w:left="-284" w:right="-238"/>
        <w:jc w:val="both"/>
        <w:rPr>
          <w:rFonts w:ascii="Arial" w:hAnsi="Arial" w:cs="Arial"/>
          <w:b/>
          <w:szCs w:val="24"/>
          <w:lang w:val="en-US"/>
        </w:rPr>
      </w:pPr>
    </w:p>
    <w:p w14:paraId="7AB3A5A8" w14:textId="77777777" w:rsidR="00D72C3A" w:rsidRDefault="00D72C3A" w:rsidP="00DC1BB3">
      <w:pPr>
        <w:ind w:left="-284" w:right="-238"/>
        <w:jc w:val="both"/>
        <w:rPr>
          <w:rFonts w:ascii="Arial" w:hAnsi="Arial" w:cs="Arial"/>
          <w:szCs w:val="24"/>
          <w:lang w:val="en-US"/>
        </w:rPr>
      </w:pPr>
      <w:r w:rsidRPr="04B9333C">
        <w:rPr>
          <w:rFonts w:ascii="Arial" w:hAnsi="Arial" w:cs="Arial"/>
          <w:szCs w:val="24"/>
          <w:lang w:val="en-US"/>
        </w:rPr>
        <w:t xml:space="preserve">The award of this tender is governed by the City of Nedlands Procurement Policy.  </w:t>
      </w:r>
    </w:p>
    <w:p w14:paraId="58E729C5" w14:textId="77777777" w:rsidR="00D72C3A" w:rsidRDefault="00D72C3A" w:rsidP="00DC1BB3">
      <w:pPr>
        <w:ind w:left="-284" w:right="-238"/>
        <w:jc w:val="both"/>
        <w:rPr>
          <w:rFonts w:ascii="Arial" w:hAnsi="Arial" w:cs="Arial"/>
          <w:szCs w:val="24"/>
          <w:lang w:val="en-US"/>
        </w:rPr>
      </w:pPr>
    </w:p>
    <w:p w14:paraId="39EE1256" w14:textId="77777777" w:rsidR="00DC1BB3" w:rsidRDefault="00DC1BB3" w:rsidP="00DC1BB3">
      <w:pPr>
        <w:ind w:left="-284" w:right="-238"/>
        <w:jc w:val="both"/>
        <w:rPr>
          <w:rFonts w:ascii="Arial" w:hAnsi="Arial" w:cs="Arial"/>
          <w:szCs w:val="24"/>
          <w:lang w:val="en-US"/>
        </w:rPr>
      </w:pPr>
    </w:p>
    <w:p w14:paraId="4DAFB051" w14:textId="77777777" w:rsidR="00DC1BB3" w:rsidRDefault="00D72C3A" w:rsidP="00DC1BB3">
      <w:pPr>
        <w:ind w:left="-284" w:right="-238"/>
        <w:jc w:val="both"/>
        <w:rPr>
          <w:rFonts w:ascii="Arial" w:hAnsi="Arial" w:cs="Arial"/>
          <w:szCs w:val="24"/>
          <w:lang w:val="en-US"/>
        </w:rPr>
      </w:pPr>
      <w:r>
        <w:rPr>
          <w:rFonts w:ascii="Arial" w:hAnsi="Arial" w:cs="Arial"/>
          <w:szCs w:val="24"/>
          <w:lang w:val="en-US"/>
        </w:rPr>
        <w:t>This can be accessed by the following link</w:t>
      </w:r>
      <w:r w:rsidR="00DC1BB3">
        <w:rPr>
          <w:rFonts w:ascii="Arial" w:hAnsi="Arial" w:cs="Arial"/>
          <w:szCs w:val="24"/>
          <w:lang w:val="en-US"/>
        </w:rPr>
        <w:t>:</w:t>
      </w:r>
    </w:p>
    <w:p w14:paraId="745FCEC5" w14:textId="77777777" w:rsidR="00DC1BB3" w:rsidRDefault="00DC1BB3" w:rsidP="00DC1BB3">
      <w:pPr>
        <w:ind w:left="-284" w:right="-238"/>
        <w:jc w:val="both"/>
        <w:rPr>
          <w:rFonts w:ascii="Arial" w:hAnsi="Arial" w:cs="Arial"/>
          <w:szCs w:val="24"/>
          <w:lang w:val="en-US"/>
        </w:rPr>
      </w:pPr>
    </w:p>
    <w:p w14:paraId="373A61A1" w14:textId="7FC0123B" w:rsidR="00D72C3A" w:rsidRDefault="00F425FA" w:rsidP="00DC1BB3">
      <w:pPr>
        <w:ind w:left="-284" w:right="-238"/>
        <w:jc w:val="both"/>
        <w:rPr>
          <w:rFonts w:ascii="Arial" w:hAnsi="Arial" w:cs="Arial"/>
          <w:szCs w:val="24"/>
          <w:lang w:val="en-US"/>
        </w:rPr>
      </w:pPr>
      <w:hyperlink r:id="rId49" w:history="1">
        <w:r w:rsidR="00D72C3A" w:rsidRPr="00441B7A">
          <w:rPr>
            <w:rStyle w:val="Hyperlink"/>
            <w:rFonts w:ascii="Arial" w:hAnsi="Arial" w:cs="Arial"/>
            <w:szCs w:val="24"/>
            <w:lang w:val="en-US"/>
          </w:rPr>
          <w:t>https://nedlands365.sharepoint.com/:w:/r/sites/controlled_documents/Council_Policies_Procedures/Published/Procurement%20of%20Good%20and%20Services%20Council%20Policy.docx?d=w41db85e762b5419bbb03a8b786773f2c&amp;csf=1&amp;web=1</w:t>
        </w:r>
      </w:hyperlink>
      <w:r w:rsidR="00D72C3A">
        <w:rPr>
          <w:rFonts w:ascii="Arial" w:hAnsi="Arial" w:cs="Arial"/>
          <w:szCs w:val="24"/>
          <w:lang w:val="en-US"/>
        </w:rPr>
        <w:t xml:space="preserve">  </w:t>
      </w:r>
    </w:p>
    <w:p w14:paraId="55C02904" w14:textId="77777777" w:rsidR="00D72C3A" w:rsidRDefault="00D72C3A" w:rsidP="00DC1BB3">
      <w:pPr>
        <w:ind w:left="-284" w:right="-238"/>
        <w:jc w:val="both"/>
        <w:rPr>
          <w:rFonts w:ascii="Arial" w:hAnsi="Arial" w:cs="Arial"/>
          <w:bCs/>
          <w:szCs w:val="24"/>
          <w:lang w:val="en-US"/>
        </w:rPr>
      </w:pPr>
    </w:p>
    <w:p w14:paraId="47F25BE3" w14:textId="77777777" w:rsidR="00D72C3A" w:rsidRDefault="00D72C3A" w:rsidP="00DC1BB3">
      <w:pPr>
        <w:ind w:left="-284" w:right="-238"/>
        <w:jc w:val="both"/>
        <w:rPr>
          <w:rFonts w:ascii="Arial" w:hAnsi="Arial" w:cs="Arial"/>
          <w:szCs w:val="24"/>
          <w:lang w:val="en-US"/>
        </w:rPr>
      </w:pPr>
      <w:r w:rsidRPr="1900D6B3">
        <w:rPr>
          <w:rFonts w:ascii="Arial" w:hAnsi="Arial" w:cs="Arial"/>
          <w:szCs w:val="24"/>
          <w:lang w:val="en-US"/>
        </w:rPr>
        <w:t>The works to be delivered under this contract are in line with the City of Nedlands Asset Management Policy.</w:t>
      </w:r>
    </w:p>
    <w:p w14:paraId="37BC00B6" w14:textId="77777777" w:rsidR="00D72C3A" w:rsidRDefault="00D72C3A" w:rsidP="00DC1BB3">
      <w:pPr>
        <w:ind w:left="-284" w:right="-238"/>
        <w:jc w:val="both"/>
        <w:rPr>
          <w:rFonts w:ascii="Arial" w:hAnsi="Arial" w:cs="Arial"/>
          <w:b/>
          <w:color w:val="17365D" w:themeColor="text2" w:themeShade="BF"/>
          <w:sz w:val="28"/>
          <w:szCs w:val="32"/>
          <w:lang w:val="en-US"/>
        </w:rPr>
      </w:pPr>
    </w:p>
    <w:p w14:paraId="42741983" w14:textId="77777777" w:rsidR="00D72C3A" w:rsidRDefault="00D72C3A" w:rsidP="00DC1BB3">
      <w:pPr>
        <w:ind w:left="-284" w:right="-238"/>
        <w:jc w:val="both"/>
        <w:rPr>
          <w:rFonts w:ascii="Arial" w:hAnsi="Arial" w:cs="Arial"/>
          <w:b/>
          <w:color w:val="17365D" w:themeColor="text2" w:themeShade="BF"/>
          <w:sz w:val="28"/>
          <w:szCs w:val="32"/>
          <w:lang w:val="en-US"/>
        </w:rPr>
      </w:pPr>
    </w:p>
    <w:p w14:paraId="7B0396CB" w14:textId="77777777" w:rsidR="00D72C3A" w:rsidRPr="001F5D65" w:rsidRDefault="00D72C3A" w:rsidP="00DC1BB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53BCF2A4" w14:textId="77777777" w:rsidR="00D72C3A" w:rsidRPr="00C1421E" w:rsidRDefault="00D72C3A" w:rsidP="00DC1BB3">
      <w:pPr>
        <w:ind w:left="-284" w:right="-238"/>
        <w:jc w:val="both"/>
        <w:rPr>
          <w:rFonts w:ascii="Arial" w:hAnsi="Arial" w:cs="Arial"/>
          <w:b/>
          <w:szCs w:val="24"/>
          <w:lang w:val="en-US"/>
        </w:rPr>
      </w:pPr>
    </w:p>
    <w:p w14:paraId="12B55207" w14:textId="77777777" w:rsidR="00D72C3A" w:rsidRPr="0069641D" w:rsidRDefault="00D72C3A" w:rsidP="00DC1BB3">
      <w:pPr>
        <w:ind w:left="-284" w:right="-238"/>
        <w:jc w:val="both"/>
        <w:rPr>
          <w:rFonts w:ascii="Arial" w:hAnsi="Arial" w:cs="Arial"/>
          <w:szCs w:val="24"/>
        </w:rPr>
      </w:pPr>
      <w:r w:rsidRPr="0069641D">
        <w:rPr>
          <w:rFonts w:ascii="Arial" w:hAnsi="Arial" w:cs="Arial"/>
          <w:szCs w:val="24"/>
        </w:rPr>
        <w:t xml:space="preserve">Road users, pedestrians and homeowners in the area </w:t>
      </w:r>
      <w:r>
        <w:rPr>
          <w:rFonts w:ascii="Arial" w:hAnsi="Arial" w:cs="Arial"/>
          <w:szCs w:val="24"/>
        </w:rPr>
        <w:t xml:space="preserve">will </w:t>
      </w:r>
      <w:r w:rsidRPr="0069641D">
        <w:rPr>
          <w:rFonts w:ascii="Arial" w:hAnsi="Arial" w:cs="Arial"/>
          <w:szCs w:val="24"/>
        </w:rPr>
        <w:t xml:space="preserve">benefit </w:t>
      </w:r>
      <w:r>
        <w:rPr>
          <w:rFonts w:ascii="Arial" w:hAnsi="Arial" w:cs="Arial"/>
          <w:szCs w:val="24"/>
        </w:rPr>
        <w:t>rehabilitation of both Smyth and Rochedale Roads</w:t>
      </w:r>
      <w:r w:rsidRPr="0069641D">
        <w:rPr>
          <w:rFonts w:ascii="Arial" w:hAnsi="Arial" w:cs="Arial"/>
          <w:szCs w:val="24"/>
        </w:rPr>
        <w:t xml:space="preserve">, as </w:t>
      </w:r>
      <w:r>
        <w:rPr>
          <w:rFonts w:ascii="Arial" w:hAnsi="Arial" w:cs="Arial"/>
          <w:szCs w:val="24"/>
        </w:rPr>
        <w:t>each project will</w:t>
      </w:r>
      <w:r w:rsidRPr="0069641D">
        <w:rPr>
          <w:rFonts w:ascii="Arial" w:hAnsi="Arial" w:cs="Arial"/>
          <w:szCs w:val="24"/>
        </w:rPr>
        <w:t xml:space="preserve"> ensure the City’s roads, pathways, driveway aprons and drainage are well maintained and perform to a high standard. By approving the award of this </w:t>
      </w:r>
      <w:r>
        <w:rPr>
          <w:rFonts w:ascii="Arial" w:hAnsi="Arial" w:cs="Arial"/>
          <w:szCs w:val="24"/>
        </w:rPr>
        <w:t>Expression of Interest</w:t>
      </w:r>
      <w:r w:rsidRPr="0069641D">
        <w:rPr>
          <w:rFonts w:ascii="Arial" w:hAnsi="Arial" w:cs="Arial"/>
          <w:szCs w:val="24"/>
        </w:rPr>
        <w:t xml:space="preserve"> the City will be</w:t>
      </w:r>
      <w:r>
        <w:rPr>
          <w:rFonts w:ascii="Arial" w:hAnsi="Arial" w:cs="Arial"/>
          <w:szCs w:val="24"/>
        </w:rPr>
        <w:t xml:space="preserve"> one step closer to be</w:t>
      </w:r>
      <w:r w:rsidRPr="0069641D">
        <w:rPr>
          <w:rFonts w:ascii="Arial" w:hAnsi="Arial" w:cs="Arial"/>
          <w:szCs w:val="24"/>
        </w:rPr>
        <w:t xml:space="preserve"> able to undertake repairs and improvements on </w:t>
      </w:r>
      <w:r>
        <w:rPr>
          <w:rFonts w:ascii="Arial" w:hAnsi="Arial" w:cs="Arial"/>
          <w:szCs w:val="24"/>
        </w:rPr>
        <w:t>both Smyth Road and Rochdale Road</w:t>
      </w:r>
      <w:r w:rsidRPr="0069641D">
        <w:rPr>
          <w:rFonts w:ascii="Arial" w:hAnsi="Arial" w:cs="Arial"/>
          <w:szCs w:val="24"/>
        </w:rPr>
        <w:t>.</w:t>
      </w:r>
    </w:p>
    <w:p w14:paraId="51187EDB" w14:textId="77777777" w:rsidR="00D72C3A" w:rsidRPr="0069641D" w:rsidRDefault="00D72C3A" w:rsidP="00DC1BB3">
      <w:pPr>
        <w:ind w:left="-284" w:right="-238"/>
        <w:jc w:val="both"/>
        <w:rPr>
          <w:rFonts w:ascii="Arial" w:hAnsi="Arial" w:cs="Arial"/>
          <w:szCs w:val="24"/>
        </w:rPr>
      </w:pPr>
    </w:p>
    <w:p w14:paraId="33C766C2" w14:textId="77777777" w:rsidR="00D72C3A" w:rsidRPr="0069641D" w:rsidRDefault="00D72C3A" w:rsidP="00DC1BB3">
      <w:pPr>
        <w:ind w:left="-284" w:right="-238"/>
        <w:jc w:val="both"/>
        <w:rPr>
          <w:rFonts w:ascii="Arial" w:hAnsi="Arial" w:cs="Arial"/>
          <w:szCs w:val="24"/>
        </w:rPr>
      </w:pPr>
      <w:r w:rsidRPr="0069641D">
        <w:rPr>
          <w:rFonts w:ascii="Arial" w:hAnsi="Arial" w:cs="Arial"/>
          <w:szCs w:val="24"/>
        </w:rPr>
        <w:t xml:space="preserve">Delaying </w:t>
      </w:r>
      <w:r>
        <w:rPr>
          <w:rFonts w:ascii="Arial" w:hAnsi="Arial" w:cs="Arial"/>
          <w:szCs w:val="24"/>
        </w:rPr>
        <w:t>the selection of the shortlist</w:t>
      </w:r>
      <w:r w:rsidRPr="0069641D">
        <w:rPr>
          <w:rFonts w:ascii="Arial" w:hAnsi="Arial" w:cs="Arial"/>
          <w:szCs w:val="24"/>
        </w:rPr>
        <w:t xml:space="preserve"> will increase accumulated </w:t>
      </w:r>
      <w:r>
        <w:rPr>
          <w:rFonts w:ascii="Arial" w:hAnsi="Arial" w:cs="Arial"/>
          <w:szCs w:val="24"/>
        </w:rPr>
        <w:t>project</w:t>
      </w:r>
      <w:r w:rsidRPr="0069641D">
        <w:rPr>
          <w:rFonts w:ascii="Arial" w:hAnsi="Arial" w:cs="Arial"/>
          <w:szCs w:val="24"/>
        </w:rPr>
        <w:t xml:space="preserve"> backlog, </w:t>
      </w:r>
      <w:r>
        <w:rPr>
          <w:rFonts w:ascii="Arial" w:hAnsi="Arial" w:cs="Arial"/>
          <w:szCs w:val="24"/>
        </w:rPr>
        <w:t>that</w:t>
      </w:r>
      <w:r w:rsidRPr="0069641D">
        <w:rPr>
          <w:rFonts w:ascii="Arial" w:hAnsi="Arial" w:cs="Arial"/>
          <w:szCs w:val="24"/>
        </w:rPr>
        <w:t xml:space="preserve"> will take longer to complete</w:t>
      </w:r>
      <w:r>
        <w:rPr>
          <w:rFonts w:ascii="Arial" w:hAnsi="Arial" w:cs="Arial"/>
          <w:szCs w:val="24"/>
        </w:rPr>
        <w:t xml:space="preserve">, </w:t>
      </w:r>
      <w:r w:rsidRPr="0069641D">
        <w:rPr>
          <w:rFonts w:ascii="Arial" w:hAnsi="Arial" w:cs="Arial"/>
          <w:szCs w:val="24"/>
        </w:rPr>
        <w:t xml:space="preserve">adversely impact long term maintenance requirements </w:t>
      </w:r>
      <w:r>
        <w:rPr>
          <w:rFonts w:ascii="Arial" w:hAnsi="Arial" w:cs="Arial"/>
          <w:szCs w:val="24"/>
        </w:rPr>
        <w:t>and</w:t>
      </w:r>
      <w:r w:rsidRPr="0069641D">
        <w:rPr>
          <w:rFonts w:ascii="Arial" w:hAnsi="Arial" w:cs="Arial"/>
          <w:szCs w:val="24"/>
        </w:rPr>
        <w:t xml:space="preserve"> the road user experience.  </w:t>
      </w:r>
    </w:p>
    <w:p w14:paraId="03BDFA18" w14:textId="77777777" w:rsidR="00D72C3A" w:rsidRPr="0069641D" w:rsidRDefault="00D72C3A" w:rsidP="00DC1BB3">
      <w:pPr>
        <w:ind w:left="-284" w:right="-238"/>
        <w:jc w:val="both"/>
        <w:rPr>
          <w:rFonts w:ascii="Arial" w:hAnsi="Arial" w:cs="Arial"/>
          <w:szCs w:val="24"/>
        </w:rPr>
      </w:pPr>
    </w:p>
    <w:p w14:paraId="2A30277D" w14:textId="77777777" w:rsidR="00D72C3A" w:rsidRPr="0069641D" w:rsidRDefault="00D72C3A" w:rsidP="00DC1BB3">
      <w:pPr>
        <w:ind w:left="-284" w:right="-238"/>
        <w:jc w:val="both"/>
        <w:rPr>
          <w:rFonts w:ascii="Arial" w:hAnsi="Arial" w:cs="Arial"/>
          <w:szCs w:val="24"/>
        </w:rPr>
      </w:pPr>
      <w:r w:rsidRPr="0069641D">
        <w:rPr>
          <w:rFonts w:ascii="Arial" w:hAnsi="Arial" w:cs="Arial"/>
          <w:szCs w:val="24"/>
        </w:rPr>
        <w:t>By not endorsing the recommendation</w:t>
      </w:r>
      <w:r>
        <w:rPr>
          <w:rFonts w:ascii="Arial" w:hAnsi="Arial" w:cs="Arial"/>
          <w:szCs w:val="24"/>
        </w:rPr>
        <w:t xml:space="preserve"> to form the shortlist</w:t>
      </w:r>
      <w:r w:rsidRPr="0069641D">
        <w:rPr>
          <w:rFonts w:ascii="Arial" w:hAnsi="Arial" w:cs="Arial"/>
          <w:szCs w:val="24"/>
        </w:rPr>
        <w:t xml:space="preserve"> the asset will continue to degrade, </w:t>
      </w:r>
      <w:r>
        <w:rPr>
          <w:rFonts w:ascii="Arial" w:hAnsi="Arial" w:cs="Arial"/>
          <w:szCs w:val="24"/>
        </w:rPr>
        <w:t xml:space="preserve">risk </w:t>
      </w:r>
      <w:proofErr w:type="gramStart"/>
      <w:r>
        <w:rPr>
          <w:rFonts w:ascii="Arial" w:hAnsi="Arial" w:cs="Arial"/>
          <w:szCs w:val="24"/>
        </w:rPr>
        <w:t>failure</w:t>
      </w:r>
      <w:proofErr w:type="gramEnd"/>
      <w:r>
        <w:rPr>
          <w:rFonts w:ascii="Arial" w:hAnsi="Arial" w:cs="Arial"/>
          <w:szCs w:val="24"/>
        </w:rPr>
        <w:t xml:space="preserve"> and </w:t>
      </w:r>
      <w:r w:rsidRPr="0069641D">
        <w:rPr>
          <w:rFonts w:ascii="Arial" w:hAnsi="Arial" w:cs="Arial"/>
          <w:szCs w:val="24"/>
        </w:rPr>
        <w:t xml:space="preserve">increase </w:t>
      </w:r>
      <w:r>
        <w:rPr>
          <w:rFonts w:ascii="Arial" w:hAnsi="Arial" w:cs="Arial"/>
          <w:szCs w:val="24"/>
        </w:rPr>
        <w:t>unplanned</w:t>
      </w:r>
      <w:r w:rsidRPr="0069641D">
        <w:rPr>
          <w:rFonts w:ascii="Arial" w:hAnsi="Arial" w:cs="Arial"/>
          <w:szCs w:val="24"/>
        </w:rPr>
        <w:t xml:space="preserve"> maintenance costs, present</w:t>
      </w:r>
      <w:r>
        <w:rPr>
          <w:rFonts w:ascii="Arial" w:hAnsi="Arial" w:cs="Arial"/>
          <w:szCs w:val="24"/>
        </w:rPr>
        <w:t>ing</w:t>
      </w:r>
      <w:r w:rsidRPr="0069641D">
        <w:rPr>
          <w:rFonts w:ascii="Arial" w:hAnsi="Arial" w:cs="Arial"/>
          <w:szCs w:val="24"/>
        </w:rPr>
        <w:t xml:space="preserve"> safety risks to road users and the community. </w:t>
      </w:r>
    </w:p>
    <w:p w14:paraId="1467A5CD" w14:textId="77777777" w:rsidR="00D72C3A" w:rsidRPr="0069641D" w:rsidRDefault="00D72C3A" w:rsidP="00DC1BB3">
      <w:pPr>
        <w:ind w:left="-284" w:right="-238"/>
        <w:jc w:val="both"/>
        <w:rPr>
          <w:rFonts w:ascii="Arial" w:hAnsi="Arial" w:cs="Arial"/>
          <w:szCs w:val="24"/>
        </w:rPr>
      </w:pPr>
    </w:p>
    <w:p w14:paraId="67507692" w14:textId="77777777" w:rsidR="00D72C3A" w:rsidRDefault="00D72C3A" w:rsidP="00DC1BB3">
      <w:pPr>
        <w:ind w:left="-284" w:right="-238"/>
        <w:jc w:val="both"/>
        <w:rPr>
          <w:rFonts w:ascii="Arial" w:hAnsi="Arial" w:cs="Arial"/>
          <w:szCs w:val="24"/>
        </w:rPr>
      </w:pPr>
      <w:r w:rsidRPr="4DA5B8B6">
        <w:rPr>
          <w:rFonts w:ascii="Arial" w:hAnsi="Arial" w:cs="Arial"/>
          <w:szCs w:val="24"/>
        </w:rPr>
        <w:t xml:space="preserve">The condition of the </w:t>
      </w:r>
      <w:proofErr w:type="gramStart"/>
      <w:r>
        <w:rPr>
          <w:rFonts w:ascii="Arial" w:hAnsi="Arial" w:cs="Arial"/>
          <w:szCs w:val="24"/>
        </w:rPr>
        <w:t>roads</w:t>
      </w:r>
      <w:proofErr w:type="gramEnd"/>
      <w:r>
        <w:rPr>
          <w:rFonts w:ascii="Arial" w:hAnsi="Arial" w:cs="Arial"/>
          <w:szCs w:val="24"/>
        </w:rPr>
        <w:t xml:space="preserve"> </w:t>
      </w:r>
      <w:r w:rsidRPr="4DA5B8B6">
        <w:rPr>
          <w:rFonts w:ascii="Arial" w:hAnsi="Arial" w:cs="Arial"/>
          <w:szCs w:val="24"/>
        </w:rPr>
        <w:t xml:space="preserve">warrants intervention in the very short term, to prevent pavement failure and ensure that road user safety is not compromised.  </w:t>
      </w:r>
    </w:p>
    <w:p w14:paraId="14E1BBB9" w14:textId="77777777" w:rsidR="00D72C3A" w:rsidRDefault="00D72C3A" w:rsidP="00DC1BB3">
      <w:pPr>
        <w:ind w:left="-284" w:right="-238"/>
        <w:jc w:val="both"/>
        <w:rPr>
          <w:rFonts w:ascii="Arial" w:hAnsi="Arial" w:cs="Arial"/>
          <w:szCs w:val="24"/>
        </w:rPr>
      </w:pPr>
    </w:p>
    <w:p w14:paraId="32EB6546" w14:textId="77777777" w:rsidR="00D72C3A" w:rsidRDefault="00D72C3A" w:rsidP="00DC1BB3">
      <w:pPr>
        <w:ind w:left="-284" w:right="-238"/>
        <w:jc w:val="both"/>
        <w:rPr>
          <w:rFonts w:ascii="Arial" w:hAnsi="Arial" w:cs="Arial"/>
          <w:szCs w:val="24"/>
        </w:rPr>
      </w:pPr>
      <w:r w:rsidRPr="0069641D">
        <w:rPr>
          <w:rFonts w:ascii="Arial" w:hAnsi="Arial" w:cs="Arial"/>
          <w:szCs w:val="24"/>
        </w:rPr>
        <w:t xml:space="preserve">Pavement failure would mean that a long term shut down of the </w:t>
      </w:r>
      <w:r>
        <w:rPr>
          <w:rFonts w:ascii="Arial" w:hAnsi="Arial" w:cs="Arial"/>
          <w:szCs w:val="24"/>
        </w:rPr>
        <w:t>roadway</w:t>
      </w:r>
      <w:r w:rsidRPr="0069641D">
        <w:rPr>
          <w:rFonts w:ascii="Arial" w:hAnsi="Arial" w:cs="Arial"/>
          <w:szCs w:val="24"/>
        </w:rPr>
        <w:t xml:space="preserve"> is required until the works can be procured and delivered.  If rehabilitation works are not undertaken in the very short term, an increase in </w:t>
      </w:r>
      <w:r>
        <w:rPr>
          <w:rFonts w:ascii="Arial" w:hAnsi="Arial" w:cs="Arial"/>
          <w:szCs w:val="24"/>
        </w:rPr>
        <w:t xml:space="preserve">unplanned </w:t>
      </w:r>
      <w:r w:rsidRPr="0069641D">
        <w:rPr>
          <w:rFonts w:ascii="Arial" w:hAnsi="Arial" w:cs="Arial"/>
          <w:szCs w:val="24"/>
        </w:rPr>
        <w:t xml:space="preserve">reactive maintenance costs will be experienced until the rehabilitation works are undertaken.  </w:t>
      </w:r>
    </w:p>
    <w:p w14:paraId="0B9909B2" w14:textId="77777777" w:rsidR="00D72C3A" w:rsidRDefault="00D72C3A" w:rsidP="00DC1BB3">
      <w:pPr>
        <w:ind w:left="-284" w:right="-238"/>
        <w:jc w:val="both"/>
        <w:rPr>
          <w:rFonts w:ascii="Arial" w:hAnsi="Arial" w:cs="Arial"/>
          <w:szCs w:val="24"/>
        </w:rPr>
      </w:pPr>
    </w:p>
    <w:p w14:paraId="0915AE49" w14:textId="5F0B98B0" w:rsidR="00D72C3A" w:rsidRDefault="00D72C3A" w:rsidP="00DC1BB3">
      <w:pPr>
        <w:ind w:left="-284" w:right="-238"/>
        <w:jc w:val="both"/>
        <w:rPr>
          <w:rFonts w:ascii="Arial" w:hAnsi="Arial" w:cs="Arial"/>
          <w:szCs w:val="24"/>
        </w:rPr>
      </w:pPr>
    </w:p>
    <w:p w14:paraId="5AED723A" w14:textId="6243F030" w:rsidR="000F72DD" w:rsidRDefault="000F72DD" w:rsidP="00DC1BB3">
      <w:pPr>
        <w:ind w:left="-284" w:right="-238"/>
        <w:jc w:val="both"/>
        <w:rPr>
          <w:rFonts w:ascii="Arial" w:hAnsi="Arial" w:cs="Arial"/>
          <w:szCs w:val="24"/>
        </w:rPr>
      </w:pPr>
    </w:p>
    <w:p w14:paraId="1FCBD7F9" w14:textId="77777777" w:rsidR="00D72C3A" w:rsidRPr="001F5D65" w:rsidRDefault="00D72C3A" w:rsidP="00DC1BB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6A2940CC" w14:textId="77777777" w:rsidR="00D72C3A" w:rsidRDefault="00D72C3A" w:rsidP="00DC1BB3">
      <w:pPr>
        <w:ind w:left="-284" w:right="-238"/>
        <w:jc w:val="both"/>
        <w:rPr>
          <w:rFonts w:ascii="Arial" w:hAnsi="Arial" w:cs="Arial"/>
          <w:bCs/>
          <w:szCs w:val="24"/>
          <w:lang w:val="en-US"/>
        </w:rPr>
      </w:pPr>
    </w:p>
    <w:p w14:paraId="4BA7CE0A" w14:textId="77777777" w:rsidR="00D72C3A" w:rsidRDefault="00D72C3A" w:rsidP="00DC1BB3">
      <w:pPr>
        <w:ind w:left="-284" w:right="-238"/>
        <w:jc w:val="both"/>
        <w:rPr>
          <w:rFonts w:ascii="Arial" w:hAnsi="Arial" w:cs="Arial"/>
          <w:szCs w:val="24"/>
        </w:rPr>
      </w:pPr>
      <w:r w:rsidRPr="00F81053">
        <w:rPr>
          <w:rFonts w:ascii="Arial" w:hAnsi="Arial" w:cs="Arial"/>
          <w:bCs/>
          <w:szCs w:val="24"/>
          <w:lang w:val="en-US"/>
        </w:rPr>
        <w:t>Civcon Civil &amp; Project Management Pty. Ltd., Downer EDI Works Pty Ltd and West Coast Profilers all demonstrated that they have the</w:t>
      </w:r>
      <w:r>
        <w:rPr>
          <w:rFonts w:ascii="Arial" w:hAnsi="Arial" w:cs="Arial"/>
          <w:bCs/>
          <w:szCs w:val="24"/>
          <w:lang w:val="en-US"/>
        </w:rPr>
        <w:t xml:space="preserve"> required</w:t>
      </w:r>
      <w:r w:rsidRPr="00F81053">
        <w:rPr>
          <w:rFonts w:ascii="Arial" w:hAnsi="Arial" w:cs="Arial"/>
          <w:bCs/>
          <w:szCs w:val="24"/>
          <w:lang w:val="en-US"/>
        </w:rPr>
        <w:t xml:space="preserve"> resources and relevant experience</w:t>
      </w:r>
      <w:r>
        <w:rPr>
          <w:rFonts w:ascii="Arial" w:hAnsi="Arial" w:cs="Arial"/>
          <w:bCs/>
          <w:szCs w:val="24"/>
          <w:lang w:val="en-US"/>
        </w:rPr>
        <w:t xml:space="preserve"> to be shortlisted for each project. As such the</w:t>
      </w:r>
      <w:r w:rsidRPr="007D6EF5">
        <w:rPr>
          <w:rFonts w:ascii="Arial" w:hAnsi="Arial" w:cs="Arial"/>
          <w:szCs w:val="24"/>
        </w:rPr>
        <w:t xml:space="preserve"> evaluation Panel recommends that Civcon Civil Construction Pty. Ltd., Downer EDI Works Pty. </w:t>
      </w:r>
      <w:proofErr w:type="gramStart"/>
      <w:r w:rsidRPr="007D6EF5">
        <w:rPr>
          <w:rFonts w:ascii="Arial" w:hAnsi="Arial" w:cs="Arial"/>
          <w:szCs w:val="24"/>
        </w:rPr>
        <w:t>Ltd.</w:t>
      </w:r>
      <w:proofErr w:type="gramEnd"/>
      <w:r w:rsidRPr="007D6EF5">
        <w:rPr>
          <w:rFonts w:ascii="Arial" w:hAnsi="Arial" w:cs="Arial"/>
          <w:szCs w:val="24"/>
        </w:rPr>
        <w:t xml:space="preserve"> and West Coast Profilers be invited to participated in the Request for Tender for the Road Rehabilitation of Smyth Road, Nedlands</w:t>
      </w:r>
      <w:r>
        <w:rPr>
          <w:rFonts w:ascii="Arial" w:hAnsi="Arial" w:cs="Arial"/>
          <w:szCs w:val="24"/>
        </w:rPr>
        <w:t xml:space="preserve"> and </w:t>
      </w:r>
      <w:r w:rsidRPr="007D6EF5">
        <w:rPr>
          <w:rFonts w:ascii="Arial" w:hAnsi="Arial" w:cs="Arial"/>
          <w:szCs w:val="24"/>
        </w:rPr>
        <w:t xml:space="preserve">Rochdale Road, Mount Claremont. </w:t>
      </w:r>
    </w:p>
    <w:p w14:paraId="7F98401A" w14:textId="77777777" w:rsidR="00D72C3A" w:rsidRDefault="00D72C3A" w:rsidP="00DC1BB3">
      <w:pPr>
        <w:ind w:right="-238"/>
        <w:jc w:val="both"/>
        <w:rPr>
          <w:rFonts w:ascii="Arial" w:hAnsi="Arial" w:cs="Arial"/>
          <w:bCs/>
          <w:szCs w:val="24"/>
        </w:rPr>
      </w:pPr>
    </w:p>
    <w:p w14:paraId="0EE029EC" w14:textId="77777777" w:rsidR="00D72C3A" w:rsidRPr="00C1421E" w:rsidRDefault="00D72C3A" w:rsidP="00DC1BB3">
      <w:pPr>
        <w:ind w:right="-238"/>
        <w:jc w:val="both"/>
        <w:rPr>
          <w:rFonts w:ascii="Arial" w:hAnsi="Arial" w:cs="Arial"/>
          <w:bCs/>
          <w:szCs w:val="24"/>
        </w:rPr>
      </w:pPr>
    </w:p>
    <w:p w14:paraId="48B4FB9B" w14:textId="77777777" w:rsidR="00D72C3A" w:rsidRPr="001F5D65" w:rsidRDefault="00D72C3A" w:rsidP="00DC1BB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62253DFA" w14:textId="77777777" w:rsidR="00D72C3A" w:rsidRPr="00C1421E" w:rsidRDefault="00D72C3A" w:rsidP="00DC1BB3">
      <w:pPr>
        <w:ind w:left="-284" w:right="-238"/>
        <w:jc w:val="both"/>
        <w:rPr>
          <w:rFonts w:ascii="Arial" w:hAnsi="Arial" w:cs="Arial"/>
          <w:b/>
          <w:szCs w:val="24"/>
          <w:lang w:val="en-US"/>
        </w:rPr>
      </w:pPr>
    </w:p>
    <w:p w14:paraId="49C78366" w14:textId="4C82CDB4" w:rsidR="007717D5" w:rsidRDefault="00D72C3A" w:rsidP="00DC1BB3">
      <w:pPr>
        <w:ind w:left="-284" w:right="-238"/>
        <w:jc w:val="both"/>
        <w:rPr>
          <w:rFonts w:ascii="Arial" w:hAnsi="Arial" w:cs="Arial"/>
          <w:bCs/>
          <w:szCs w:val="24"/>
          <w:lang w:val="en-US"/>
        </w:rPr>
      </w:pPr>
      <w:r>
        <w:rPr>
          <w:rFonts w:ascii="Arial" w:hAnsi="Arial" w:cs="Arial"/>
          <w:bCs/>
          <w:szCs w:val="24"/>
          <w:lang w:val="en-US"/>
        </w:rPr>
        <w:t>Nil.</w:t>
      </w:r>
    </w:p>
    <w:p w14:paraId="511A4F60" w14:textId="7963FFAC" w:rsidR="000F72DD" w:rsidRDefault="000F72DD" w:rsidP="00DC1BB3">
      <w:pPr>
        <w:ind w:left="-284" w:right="-238"/>
        <w:jc w:val="both"/>
        <w:rPr>
          <w:rFonts w:ascii="Arial" w:hAnsi="Arial" w:cs="Arial"/>
          <w:bCs/>
          <w:szCs w:val="24"/>
          <w:lang w:val="en-US"/>
        </w:rPr>
      </w:pPr>
    </w:p>
    <w:p w14:paraId="0C54559C" w14:textId="5CD73F96" w:rsidR="000F72DD" w:rsidRDefault="000F72DD" w:rsidP="00DC1BB3">
      <w:pPr>
        <w:ind w:left="-284" w:right="-238"/>
        <w:jc w:val="both"/>
        <w:rPr>
          <w:rFonts w:ascii="Arial" w:hAnsi="Arial" w:cs="Arial"/>
          <w:bCs/>
          <w:szCs w:val="24"/>
          <w:lang w:val="en-US"/>
        </w:rPr>
      </w:pPr>
    </w:p>
    <w:p w14:paraId="48AF40B2" w14:textId="77777777" w:rsidR="000F72DD" w:rsidRDefault="000F72DD" w:rsidP="00DC1BB3">
      <w:pPr>
        <w:ind w:left="-284" w:right="-238"/>
        <w:jc w:val="both"/>
        <w:rPr>
          <w:rFonts w:ascii="Arial" w:hAnsi="Arial" w:cs="Arial"/>
          <w:bCs/>
          <w:szCs w:val="24"/>
          <w:lang w:val="en-US"/>
        </w:rPr>
      </w:pPr>
    </w:p>
    <w:p w14:paraId="6522741E" w14:textId="23A832F8" w:rsidR="00E04C8A" w:rsidRPr="00147AEA" w:rsidRDefault="000F72DD" w:rsidP="00FB0E75">
      <w:pPr>
        <w:ind w:left="-284" w:right="-330"/>
        <w:rPr>
          <w:rFonts w:ascii="Arial" w:hAnsi="Arial" w:cs="Arial"/>
          <w:szCs w:val="24"/>
        </w:rPr>
      </w:pPr>
      <w:r>
        <w:rPr>
          <w:rFonts w:ascii="Arial" w:hAnsi="Arial" w:cs="Arial"/>
          <w:caps/>
          <w:color w:val="17365D" w:themeColor="text2" w:themeShade="BF"/>
          <w:szCs w:val="28"/>
        </w:rPr>
        <w:br w:type="page"/>
      </w:r>
    </w:p>
    <w:p w14:paraId="0F5ABE57" w14:textId="5825E19B" w:rsidR="00F50013" w:rsidRPr="009346C2" w:rsidRDefault="00F5001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1" w:name="_Toc121910609"/>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71"/>
    </w:p>
    <w:p w14:paraId="185BA878" w14:textId="4DEB361E" w:rsidR="00F50013" w:rsidRDefault="00F50013" w:rsidP="00337164">
      <w:pPr>
        <w:pStyle w:val="CouncilHeading"/>
      </w:pPr>
    </w:p>
    <w:p w14:paraId="5387FE01" w14:textId="058B7499" w:rsidR="00B40CA6" w:rsidRDefault="00B40CA6" w:rsidP="00337164">
      <w:pPr>
        <w:pStyle w:val="CouncilHeading"/>
      </w:pPr>
      <w:r>
        <w:t>Confidential items to be discussed at this point.</w:t>
      </w:r>
    </w:p>
    <w:p w14:paraId="798B3CA8" w14:textId="6DE7C411" w:rsidR="00FB0E75" w:rsidRDefault="00FB0E75" w:rsidP="00337164">
      <w:pPr>
        <w:pStyle w:val="CouncilHeading"/>
      </w:pPr>
      <w:r>
        <mc:AlternateContent>
          <mc:Choice Requires="wps">
            <w:drawing>
              <wp:anchor distT="0" distB="0" distL="114300" distR="114300" simplePos="0" relativeHeight="251658268" behindDoc="1" locked="0" layoutInCell="1" allowOverlap="1" wp14:anchorId="4F05CE33" wp14:editId="26661C40">
                <wp:simplePos x="0" y="0"/>
                <wp:positionH relativeFrom="margin">
                  <wp:align>center</wp:align>
                </wp:positionH>
                <wp:positionV relativeFrom="paragraph">
                  <wp:posOffset>165389</wp:posOffset>
                </wp:positionV>
                <wp:extent cx="6326909" cy="1450109"/>
                <wp:effectExtent l="0" t="0" r="17145" b="17145"/>
                <wp:wrapNone/>
                <wp:docPr id="32" name="Rectangle 32" descr="P4333#y1"/>
                <wp:cNvGraphicFramePr/>
                <a:graphic xmlns:a="http://schemas.openxmlformats.org/drawingml/2006/main">
                  <a:graphicData uri="http://schemas.microsoft.com/office/word/2010/wordprocessingShape">
                    <wps:wsp>
                      <wps:cNvSpPr/>
                      <wps:spPr>
                        <a:xfrm>
                          <a:off x="0" y="0"/>
                          <a:ext cx="6326909" cy="1450109"/>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8A4DB4" id="Rectangle 32" o:spid="_x0000_s1026" alt="P4333#y1" style="position:absolute;margin-left:0;margin-top:13pt;width:498.2pt;height:114.2pt;z-index:-2516582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" filled="f" strokecolor="#243f60 [1604]" strokeweight="2pt">
                <w10:wrap anchorx="margin"/>
              </v:rect>
            </w:pict>
          </mc:Fallback>
        </mc:AlternateContent>
      </w:r>
    </w:p>
    <w:p w14:paraId="0B32EB5D" w14:textId="69A4AF58" w:rsidR="00FB0E75" w:rsidRPr="00147AEA" w:rsidRDefault="00FB0E75" w:rsidP="00FB0E75">
      <w:pPr>
        <w:ind w:left="-284" w:right="-238"/>
        <w:jc w:val="both"/>
        <w:rPr>
          <w:rFonts w:ascii="Arial" w:hAnsi="Arial" w:cs="Arial"/>
          <w:szCs w:val="24"/>
          <w:u w:val="single"/>
        </w:rPr>
      </w:pPr>
      <w:r w:rsidRPr="00147AEA">
        <w:rPr>
          <w:rFonts w:ascii="Arial" w:hAnsi="Arial" w:cs="Arial"/>
          <w:szCs w:val="24"/>
          <w:u w:val="single"/>
        </w:rPr>
        <w:t>Closure of Meeting to the Public</w:t>
      </w:r>
    </w:p>
    <w:p w14:paraId="3B7BF6B9" w14:textId="77777777" w:rsidR="00FB0E75" w:rsidRPr="00147AEA" w:rsidRDefault="00FB0E75" w:rsidP="00FB0E75">
      <w:pPr>
        <w:ind w:left="-284" w:right="-238"/>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Basson</w:t>
      </w:r>
    </w:p>
    <w:p w14:paraId="1DB4E9EE" w14:textId="77777777" w:rsidR="00FB0E75" w:rsidRPr="00147AEA" w:rsidRDefault="00FB0E75" w:rsidP="00FB0E75">
      <w:pPr>
        <w:ind w:left="-284" w:right="-238"/>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Combes</w:t>
      </w:r>
    </w:p>
    <w:p w14:paraId="407F1751" w14:textId="77777777" w:rsidR="00FB0E75" w:rsidRPr="00147AEA" w:rsidRDefault="00FB0E75" w:rsidP="00FB0E75">
      <w:pPr>
        <w:ind w:left="-284" w:right="-238"/>
        <w:jc w:val="both"/>
        <w:rPr>
          <w:rFonts w:ascii="Arial" w:hAnsi="Arial" w:cs="Arial"/>
          <w:szCs w:val="24"/>
        </w:rPr>
      </w:pPr>
    </w:p>
    <w:p w14:paraId="66AE5FAE" w14:textId="77777777" w:rsidR="00FB0E75" w:rsidRPr="00F93467" w:rsidRDefault="00FB0E75" w:rsidP="00FB0E75">
      <w:pPr>
        <w:ind w:left="-284" w:right="-238"/>
        <w:jc w:val="both"/>
        <w:rPr>
          <w:rFonts w:ascii="Arial" w:hAnsi="Arial" w:cs="Arial"/>
          <w:b/>
          <w:color w:val="1F3864"/>
          <w:szCs w:val="24"/>
        </w:rPr>
      </w:pPr>
      <w:r w:rsidRPr="00F93467">
        <w:rPr>
          <w:rFonts w:ascii="Arial" w:hAnsi="Arial" w:cs="Arial"/>
          <w:b/>
          <w:color w:val="1F3864"/>
          <w:szCs w:val="24"/>
        </w:rPr>
        <w:t>That the meeting be closed to the public in accordance with Sect</w:t>
      </w:r>
      <w:r w:rsidRPr="00FB0E75">
        <w:rPr>
          <w:rFonts w:ascii="Arial" w:hAnsi="Arial" w:cs="Arial"/>
          <w:b/>
          <w:color w:val="1F3864"/>
          <w:szCs w:val="24"/>
        </w:rPr>
        <w:t>ion 5.23 (d)</w:t>
      </w:r>
      <w:r w:rsidRPr="00F93467">
        <w:rPr>
          <w:rFonts w:ascii="Arial" w:hAnsi="Arial" w:cs="Arial"/>
          <w:b/>
          <w:color w:val="1F3864"/>
          <w:szCs w:val="24"/>
        </w:rPr>
        <w:t xml:space="preserve"> of the Local Government Act 1995 to allow confidential discussion on the following Items.</w:t>
      </w:r>
    </w:p>
    <w:p w14:paraId="4A998D92" w14:textId="77777777" w:rsidR="00FB0E75" w:rsidRPr="00147AEA" w:rsidRDefault="00FB0E75" w:rsidP="00FB0E75">
      <w:pPr>
        <w:ind w:left="-284" w:right="-238"/>
        <w:jc w:val="both"/>
        <w:rPr>
          <w:rFonts w:ascii="Arial" w:hAnsi="Arial" w:cs="Arial"/>
          <w:b/>
          <w:szCs w:val="24"/>
        </w:rPr>
      </w:pPr>
    </w:p>
    <w:p w14:paraId="7FD90170" w14:textId="77777777" w:rsidR="00FB0E75" w:rsidRPr="00147AEA" w:rsidRDefault="00FB0E75" w:rsidP="00FB0E75">
      <w:pPr>
        <w:ind w:right="-238"/>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43191901" w14:textId="77777777" w:rsidR="00FB0E75" w:rsidRPr="00147AEA" w:rsidRDefault="00FB0E75" w:rsidP="00FB0E75">
      <w:pPr>
        <w:ind w:left="-284" w:right="-330"/>
        <w:jc w:val="right"/>
        <w:rPr>
          <w:rFonts w:ascii="Arial" w:hAnsi="Arial" w:cs="Arial"/>
          <w:b/>
          <w:szCs w:val="24"/>
        </w:rPr>
      </w:pPr>
    </w:p>
    <w:p w14:paraId="375C5B91" w14:textId="77777777" w:rsidR="00FB0E75" w:rsidRPr="00147AEA" w:rsidRDefault="00FB0E75" w:rsidP="00FB0E75">
      <w:pPr>
        <w:ind w:left="709" w:right="-330"/>
        <w:jc w:val="right"/>
        <w:rPr>
          <w:rFonts w:ascii="Arial" w:hAnsi="Arial" w:cs="Arial"/>
          <w:b/>
          <w:szCs w:val="24"/>
        </w:rPr>
      </w:pPr>
    </w:p>
    <w:p w14:paraId="6D31A011" w14:textId="77777777" w:rsidR="00FB0E75" w:rsidRPr="00147AEA" w:rsidRDefault="00FB0E75" w:rsidP="00577747">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rPr>
      </w:pPr>
      <w:r w:rsidRPr="00147AEA">
        <w:rPr>
          <w:rFonts w:ascii="Arial" w:hAnsi="Arial" w:cs="Arial"/>
          <w:szCs w:val="24"/>
        </w:rPr>
        <w:t xml:space="preserve">The meeting was closed to the public at </w:t>
      </w:r>
      <w:r>
        <w:rPr>
          <w:rFonts w:ascii="Arial" w:hAnsi="Arial" w:cs="Arial"/>
          <w:szCs w:val="24"/>
        </w:rPr>
        <w:t>8.49</w:t>
      </w:r>
      <w:r w:rsidRPr="00147AEA">
        <w:rPr>
          <w:rFonts w:ascii="Arial" w:hAnsi="Arial" w:cs="Arial"/>
          <w:szCs w:val="24"/>
        </w:rPr>
        <w:t xml:space="preserve"> pm.</w:t>
      </w:r>
    </w:p>
    <w:p w14:paraId="5204CDE6" w14:textId="4FD553E4" w:rsidR="00127220" w:rsidRDefault="00127220" w:rsidP="00337164">
      <w:pPr>
        <w:pStyle w:val="CouncilHeading"/>
      </w:pPr>
    </w:p>
    <w:p w14:paraId="65CB4B96" w14:textId="77777777" w:rsidR="00FB0E75" w:rsidRDefault="00FB0E75" w:rsidP="00337164">
      <w:pPr>
        <w:pStyle w:val="CouncilHeading"/>
      </w:pPr>
    </w:p>
    <w:p w14:paraId="302CD57B" w14:textId="77777777" w:rsidR="00FB0E75" w:rsidRDefault="00FB0E75" w:rsidP="00337164">
      <w:pPr>
        <w:pStyle w:val="CouncilHeading"/>
      </w:pPr>
    </w:p>
    <w:p w14:paraId="66B527BF" w14:textId="5CEDFA73" w:rsidR="00127220" w:rsidRPr="00070928" w:rsidRDefault="00070928" w:rsidP="0034488A">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72" w:name="_Toc121910610"/>
      <w:r w:rsidRPr="00070928">
        <w:rPr>
          <w:rFonts w:ascii="Arial" w:hAnsi="Arial" w:cs="Arial"/>
          <w:color w:val="244061" w:themeColor="accent1" w:themeShade="80"/>
          <w:u w:val="none"/>
        </w:rPr>
        <w:t>CSD06.12.22</w:t>
      </w:r>
      <w:r w:rsidR="007D3268">
        <w:rPr>
          <w:rFonts w:ascii="Arial" w:hAnsi="Arial" w:cs="Arial"/>
          <w:color w:val="244061" w:themeColor="accent1" w:themeShade="80"/>
          <w:u w:val="none"/>
        </w:rPr>
        <w:t xml:space="preserve"> </w:t>
      </w:r>
      <w:r w:rsidR="007D3268">
        <w:rPr>
          <w:rFonts w:ascii="Arial" w:hAnsi="Arial" w:cs="Arial"/>
          <w:caps w:val="0"/>
          <w:color w:val="244061" w:themeColor="accent1" w:themeShade="80"/>
          <w:u w:val="none"/>
        </w:rPr>
        <w:t>Community Citizen of the Year Awards</w:t>
      </w:r>
      <w:bookmarkEnd w:id="72"/>
    </w:p>
    <w:p w14:paraId="4CCF64A6" w14:textId="196E459A" w:rsidR="00F50013" w:rsidRDefault="00F50013" w:rsidP="00337164">
      <w:pPr>
        <w:pStyle w:val="CouncilHeading"/>
      </w:pPr>
    </w:p>
    <w:p w14:paraId="3670F365" w14:textId="15A0AB39" w:rsidR="00B40CA6" w:rsidRDefault="00D90450" w:rsidP="00337164">
      <w:pPr>
        <w:pStyle w:val="CouncilHeading"/>
      </w:pPr>
      <w:r>
        <w:t>A c</w:t>
      </w:r>
      <w:r w:rsidR="007D3268">
        <w:t xml:space="preserve">onfidential report </w:t>
      </w:r>
      <w:r>
        <w:t xml:space="preserve">has been </w:t>
      </w:r>
      <w:r w:rsidR="007D3268">
        <w:t>circulated sep</w:t>
      </w:r>
      <w:r>
        <w:t>arately to Council Members.</w:t>
      </w:r>
    </w:p>
    <w:p w14:paraId="0DA09792" w14:textId="77777777" w:rsidR="00FB0E75" w:rsidRDefault="00FB0E75" w:rsidP="00337164">
      <w:pPr>
        <w:pStyle w:val="CouncilHeading"/>
      </w:pPr>
    </w:p>
    <w:p w14:paraId="38F9AA74" w14:textId="5CAFBFE5" w:rsidR="00FB0E75" w:rsidRDefault="00180313" w:rsidP="00337164">
      <w:pPr>
        <w:pStyle w:val="CouncilHeading"/>
      </w:pPr>
      <w:r>
        <mc:AlternateContent>
          <mc:Choice Requires="wps">
            <w:drawing>
              <wp:anchor distT="0" distB="0" distL="114300" distR="114300" simplePos="0" relativeHeight="251658269" behindDoc="1" locked="0" layoutInCell="1" allowOverlap="1" wp14:anchorId="748A7A1B" wp14:editId="51159E18">
                <wp:simplePos x="0" y="0"/>
                <wp:positionH relativeFrom="margin">
                  <wp:align>center</wp:align>
                </wp:positionH>
                <wp:positionV relativeFrom="paragraph">
                  <wp:posOffset>161579</wp:posOffset>
                </wp:positionV>
                <wp:extent cx="6188364" cy="1449705"/>
                <wp:effectExtent l="0" t="0" r="22225" b="17145"/>
                <wp:wrapNone/>
                <wp:docPr id="33" name="Rectangle 33" descr="P4351#y1"/>
                <wp:cNvGraphicFramePr/>
                <a:graphic xmlns:a="http://schemas.openxmlformats.org/drawingml/2006/main">
                  <a:graphicData uri="http://schemas.microsoft.com/office/word/2010/wordprocessingShape">
                    <wps:wsp>
                      <wps:cNvSpPr/>
                      <wps:spPr>
                        <a:xfrm>
                          <a:off x="0" y="0"/>
                          <a:ext cx="6188364" cy="144970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D160A" id="Rectangle 33" o:spid="_x0000_s1026" alt="P4351#y1" style="position:absolute;margin-left:0;margin-top:12.7pt;width:487.25pt;height:114.15pt;z-index:-25165821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" filled="f" strokecolor="#243f60 [1604]" strokeweight="2pt">
                <w10:wrap anchorx="margin"/>
              </v:rect>
            </w:pict>
          </mc:Fallback>
        </mc:AlternateContent>
      </w:r>
    </w:p>
    <w:p w14:paraId="0F13A931" w14:textId="77777777" w:rsidR="003F7A89" w:rsidRPr="00147AEA" w:rsidRDefault="003F7A89" w:rsidP="00180313">
      <w:pPr>
        <w:ind w:left="-284" w:right="-238"/>
        <w:jc w:val="both"/>
        <w:rPr>
          <w:rFonts w:ascii="Arial" w:hAnsi="Arial" w:cs="Arial"/>
          <w:b/>
          <w:szCs w:val="24"/>
        </w:rPr>
      </w:pPr>
      <w:r w:rsidRPr="00147AEA">
        <w:rPr>
          <w:rFonts w:ascii="Arial" w:hAnsi="Arial" w:cs="Arial"/>
          <w:b/>
          <w:szCs w:val="24"/>
        </w:rPr>
        <w:t xml:space="preserve">Regulation 11(da) </w:t>
      </w:r>
      <w:r>
        <w:rPr>
          <w:rFonts w:ascii="Arial" w:hAnsi="Arial" w:cs="Arial"/>
          <w:b/>
          <w:szCs w:val="24"/>
        </w:rPr>
        <w:t>–</w:t>
      </w:r>
      <w:r w:rsidRPr="00147AEA">
        <w:rPr>
          <w:rFonts w:ascii="Arial" w:hAnsi="Arial" w:cs="Arial"/>
          <w:b/>
          <w:szCs w:val="24"/>
        </w:rPr>
        <w:t xml:space="preserve"> </w:t>
      </w:r>
      <w:r>
        <w:rPr>
          <w:rFonts w:ascii="Arial" w:hAnsi="Arial" w:cs="Arial"/>
          <w:b/>
          <w:szCs w:val="24"/>
        </w:rPr>
        <w:t>Not Applicable Recommendation Adopted</w:t>
      </w:r>
    </w:p>
    <w:p w14:paraId="004E8782" w14:textId="77777777" w:rsidR="003F7A89" w:rsidRPr="00147AEA" w:rsidRDefault="003F7A89" w:rsidP="00180313">
      <w:pPr>
        <w:ind w:left="-284" w:right="-238"/>
        <w:jc w:val="both"/>
        <w:rPr>
          <w:rFonts w:ascii="Arial" w:hAnsi="Arial" w:cs="Arial"/>
          <w:szCs w:val="24"/>
        </w:rPr>
      </w:pPr>
    </w:p>
    <w:p w14:paraId="5FB13D5F" w14:textId="77777777" w:rsidR="003F7A89" w:rsidRPr="00147AEA" w:rsidRDefault="003F7A89" w:rsidP="00180313">
      <w:pPr>
        <w:ind w:left="-284" w:right="-238"/>
        <w:jc w:val="both"/>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2D8C59BA" w14:textId="77777777" w:rsidR="003F7A89" w:rsidRPr="00147AEA" w:rsidRDefault="003F7A89" w:rsidP="00180313">
      <w:pPr>
        <w:ind w:left="-284" w:right="-238"/>
        <w:jc w:val="both"/>
        <w:rPr>
          <w:rFonts w:ascii="Arial" w:hAnsi="Arial" w:cs="Arial"/>
          <w:szCs w:val="24"/>
        </w:rPr>
      </w:pPr>
      <w:r w:rsidRPr="00147AEA">
        <w:rPr>
          <w:rFonts w:ascii="Arial" w:hAnsi="Arial" w:cs="Arial"/>
          <w:szCs w:val="24"/>
        </w:rPr>
        <w:t xml:space="preserve">Seconded – </w:t>
      </w:r>
      <w:r>
        <w:rPr>
          <w:rFonts w:ascii="Arial" w:hAnsi="Arial" w:cs="Arial"/>
          <w:szCs w:val="24"/>
        </w:rPr>
        <w:t>Mayor Argyle</w:t>
      </w:r>
    </w:p>
    <w:p w14:paraId="7C5B123A" w14:textId="77777777" w:rsidR="003F7A89" w:rsidRPr="00147AEA" w:rsidRDefault="003F7A89" w:rsidP="00180313">
      <w:pPr>
        <w:ind w:left="-284" w:right="-238"/>
        <w:jc w:val="both"/>
        <w:rPr>
          <w:rFonts w:ascii="Arial" w:hAnsi="Arial" w:cs="Arial"/>
          <w:szCs w:val="24"/>
        </w:rPr>
      </w:pPr>
    </w:p>
    <w:p w14:paraId="4CD73D38" w14:textId="77777777" w:rsidR="003F7A89" w:rsidRPr="00422EC0" w:rsidRDefault="003F7A89" w:rsidP="00180313">
      <w:pPr>
        <w:ind w:left="-284" w:right="-238"/>
        <w:jc w:val="both"/>
        <w:rPr>
          <w:rFonts w:ascii="Arial" w:hAnsi="Arial" w:cs="Arial"/>
          <w:b/>
          <w:color w:val="1F3864"/>
          <w:szCs w:val="24"/>
        </w:rPr>
      </w:pPr>
      <w:r w:rsidRPr="00422EC0">
        <w:rPr>
          <w:rFonts w:ascii="Arial" w:hAnsi="Arial" w:cs="Arial"/>
          <w:b/>
          <w:color w:val="1F3864"/>
          <w:szCs w:val="24"/>
        </w:rPr>
        <w:t xml:space="preserve">That the </w:t>
      </w:r>
      <w:r>
        <w:rPr>
          <w:rFonts w:ascii="Arial" w:hAnsi="Arial" w:cs="Arial"/>
          <w:b/>
          <w:color w:val="1F3864"/>
          <w:szCs w:val="24"/>
        </w:rPr>
        <w:t xml:space="preserve">Confidential </w:t>
      </w:r>
      <w:r w:rsidRPr="00422EC0">
        <w:rPr>
          <w:rFonts w:ascii="Arial" w:hAnsi="Arial" w:cs="Arial"/>
          <w:b/>
          <w:color w:val="1F3864"/>
          <w:szCs w:val="24"/>
        </w:rPr>
        <w:t>Recommendation be adopted.</w:t>
      </w:r>
    </w:p>
    <w:p w14:paraId="78547AD0" w14:textId="77777777" w:rsidR="003F7A89" w:rsidRPr="00422EC0" w:rsidRDefault="003F7A89" w:rsidP="00180313">
      <w:pPr>
        <w:ind w:left="-284" w:right="-238"/>
        <w:jc w:val="both"/>
        <w:rPr>
          <w:rFonts w:ascii="Arial" w:hAnsi="Arial" w:cs="Arial"/>
          <w:color w:val="1F3864"/>
          <w:szCs w:val="24"/>
        </w:rPr>
      </w:pPr>
      <w:r w:rsidRPr="00422EC0">
        <w:rPr>
          <w:rFonts w:ascii="Arial" w:hAnsi="Arial" w:cs="Arial"/>
          <w:color w:val="1F3864"/>
          <w:szCs w:val="24"/>
        </w:rPr>
        <w:t>(Printed below for ease of reference)</w:t>
      </w:r>
    </w:p>
    <w:p w14:paraId="5BF865DC" w14:textId="77777777" w:rsidR="003F7A89" w:rsidRPr="00147AEA" w:rsidRDefault="003F7A89" w:rsidP="00180313">
      <w:pPr>
        <w:ind w:right="-238"/>
        <w:jc w:val="right"/>
        <w:rPr>
          <w:rFonts w:ascii="Arial" w:hAnsi="Arial" w:cs="Arial"/>
          <w:b/>
          <w:szCs w:val="24"/>
        </w:rPr>
      </w:pPr>
      <w:r w:rsidRPr="00147AEA">
        <w:rPr>
          <w:rFonts w:ascii="Arial" w:hAnsi="Arial" w:cs="Arial"/>
          <w:b/>
          <w:szCs w:val="24"/>
        </w:rPr>
        <w:t>CARRIED UNANIMOUSLY 1</w:t>
      </w:r>
      <w:r>
        <w:rPr>
          <w:rFonts w:ascii="Arial" w:hAnsi="Arial" w:cs="Arial"/>
          <w:b/>
          <w:szCs w:val="24"/>
        </w:rPr>
        <w:t>1</w:t>
      </w:r>
      <w:r w:rsidRPr="00147AEA">
        <w:rPr>
          <w:rFonts w:ascii="Arial" w:hAnsi="Arial" w:cs="Arial"/>
          <w:b/>
          <w:szCs w:val="24"/>
        </w:rPr>
        <w:t>/-</w:t>
      </w:r>
    </w:p>
    <w:p w14:paraId="490132F2" w14:textId="77777777" w:rsidR="00936A1E" w:rsidRDefault="00936A1E" w:rsidP="00337164">
      <w:pPr>
        <w:pStyle w:val="CouncilHeading"/>
      </w:pPr>
    </w:p>
    <w:p w14:paraId="1816F0AC" w14:textId="1CA08F84" w:rsidR="00936A1E" w:rsidRDefault="00936A1E">
      <w:pPr>
        <w:rPr>
          <w:rFonts w:ascii="Arial" w:hAnsi="Arial" w:cs="Arial"/>
          <w:bCs/>
        </w:rPr>
      </w:pPr>
    </w:p>
    <w:p w14:paraId="7BB2E8A2" w14:textId="49776519" w:rsidR="00936A1E" w:rsidRDefault="00936A1E" w:rsidP="00337164">
      <w:pPr>
        <w:pStyle w:val="CouncilHeading"/>
      </w:pPr>
      <w:r w:rsidRPr="00B303E1">
        <w:t>PLEASE NOTE: The following items were approved by the Presiding Member as Urgent Business to be considered under C</w:t>
      </w:r>
      <w:r w:rsidR="00B303E1" w:rsidRPr="00B303E1">
        <w:t>onfidential Items</w:t>
      </w:r>
      <w:r w:rsidRPr="00B303E1">
        <w:t>.</w:t>
      </w:r>
    </w:p>
    <w:p w14:paraId="186527C1" w14:textId="77777777" w:rsidR="00E34BA0" w:rsidRDefault="00E34BA0" w:rsidP="00337164">
      <w:pPr>
        <w:pStyle w:val="CouncilHeading"/>
      </w:pPr>
    </w:p>
    <w:p w14:paraId="04FF45AF" w14:textId="0F395523" w:rsidR="00BE50B4" w:rsidRDefault="00BE50B4">
      <w:pPr>
        <w:rPr>
          <w:rFonts w:ascii="Arial" w:hAnsi="Arial" w:cs="Arial"/>
          <w:bCs/>
        </w:rPr>
      </w:pPr>
    </w:p>
    <w:p w14:paraId="406A4989" w14:textId="5EC49927" w:rsidR="00BE50B4" w:rsidRPr="00070928" w:rsidRDefault="00BE50B4" w:rsidP="00BE50B4">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73" w:name="_Toc121910611"/>
      <w:r>
        <w:rPr>
          <w:rFonts w:ascii="Arial" w:hAnsi="Arial" w:cs="Arial"/>
          <w:caps w:val="0"/>
          <w:color w:val="244061" w:themeColor="accent1" w:themeShade="80"/>
          <w:u w:val="none"/>
        </w:rPr>
        <w:t>Request for Legal Advice</w:t>
      </w:r>
      <w:bookmarkEnd w:id="73"/>
    </w:p>
    <w:p w14:paraId="4893E81B" w14:textId="77777777" w:rsidR="00BE50B4" w:rsidRDefault="00BE50B4" w:rsidP="00337164">
      <w:pPr>
        <w:pStyle w:val="CouncilHeading"/>
      </w:pPr>
    </w:p>
    <w:p w14:paraId="6D3C3DC1" w14:textId="2D93F392" w:rsidR="00BE50B4" w:rsidRPr="00E34BA0" w:rsidRDefault="00BE50B4" w:rsidP="00E34BA0">
      <w:pPr>
        <w:ind w:left="-284"/>
        <w:rPr>
          <w:rFonts w:ascii="Arial" w:hAnsi="Arial" w:cs="Arial"/>
          <w:bCs/>
        </w:rPr>
      </w:pPr>
      <w:r w:rsidRPr="00E34BA0">
        <w:rPr>
          <w:rFonts w:ascii="Arial" w:hAnsi="Arial" w:cs="Arial"/>
          <w:bCs/>
        </w:rPr>
        <w:t xml:space="preserve">A confidential </w:t>
      </w:r>
      <w:r w:rsidR="00E34BA0">
        <w:rPr>
          <w:rFonts w:ascii="Arial" w:hAnsi="Arial" w:cs="Arial"/>
          <w:bCs/>
        </w:rPr>
        <w:t xml:space="preserve">report </w:t>
      </w:r>
      <w:r w:rsidRPr="00E34BA0">
        <w:rPr>
          <w:rFonts w:ascii="Arial" w:hAnsi="Arial" w:cs="Arial"/>
          <w:bCs/>
        </w:rPr>
        <w:t>has been circulated separately to Council Members.</w:t>
      </w:r>
    </w:p>
    <w:p w14:paraId="5BD93F15" w14:textId="77777777" w:rsidR="00510AAB" w:rsidRDefault="00510AAB" w:rsidP="00337164">
      <w:pPr>
        <w:pStyle w:val="CouncilHeading"/>
      </w:pPr>
    </w:p>
    <w:p w14:paraId="5A43C579" w14:textId="1367526B" w:rsidR="00510AAB" w:rsidRDefault="0003622B" w:rsidP="00337164">
      <w:pPr>
        <w:pStyle w:val="CouncilHeading"/>
      </w:pPr>
      <w:r>
        <w:t>No motion was passed for this item.</w:t>
      </w:r>
    </w:p>
    <w:p w14:paraId="7229F635" w14:textId="77777777" w:rsidR="00510AAB" w:rsidRDefault="00510AAB">
      <w:pPr>
        <w:rPr>
          <w:rFonts w:ascii="Arial" w:hAnsi="Arial" w:cs="Arial"/>
          <w:b/>
          <w:color w:val="244061" w:themeColor="accent1" w:themeShade="80"/>
          <w:kern w:val="28"/>
          <w:sz w:val="28"/>
        </w:rPr>
      </w:pPr>
      <w:r>
        <w:rPr>
          <w:rFonts w:ascii="Arial" w:hAnsi="Arial" w:cs="Arial"/>
          <w:caps/>
          <w:color w:val="244061" w:themeColor="accent1" w:themeShade="80"/>
        </w:rPr>
        <w:br w:type="page"/>
      </w:r>
    </w:p>
    <w:p w14:paraId="44757E53" w14:textId="7F07440A" w:rsidR="00510AAB" w:rsidRPr="00070928" w:rsidRDefault="00510AAB" w:rsidP="00510AAB">
      <w:pPr>
        <w:pStyle w:val="Heading1"/>
        <w:numPr>
          <w:ilvl w:val="1"/>
          <w:numId w:val="1"/>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74" w:name="_Toc121910612"/>
      <w:r>
        <w:rPr>
          <w:rFonts w:ascii="Arial" w:hAnsi="Arial" w:cs="Arial"/>
          <w:caps w:val="0"/>
          <w:color w:val="244061" w:themeColor="accent1" w:themeShade="80"/>
          <w:u w:val="none"/>
        </w:rPr>
        <w:t>CEO17.12.22 Request for Legal Representation</w:t>
      </w:r>
      <w:bookmarkEnd w:id="74"/>
    </w:p>
    <w:p w14:paraId="6A7C086C" w14:textId="77777777" w:rsidR="00510AAB" w:rsidRDefault="00510AAB" w:rsidP="00337164">
      <w:pPr>
        <w:pStyle w:val="CouncilHeading"/>
      </w:pPr>
    </w:p>
    <w:p w14:paraId="556FFE24" w14:textId="4AC83BB1" w:rsidR="00510AAB" w:rsidRPr="00E34BA0" w:rsidRDefault="00510AAB" w:rsidP="00E34BA0">
      <w:pPr>
        <w:ind w:left="-284"/>
        <w:rPr>
          <w:rFonts w:ascii="Arial" w:hAnsi="Arial" w:cs="Arial"/>
          <w:bCs/>
        </w:rPr>
      </w:pPr>
      <w:r w:rsidRPr="00E34BA0">
        <w:rPr>
          <w:rFonts w:ascii="Arial" w:hAnsi="Arial" w:cs="Arial"/>
          <w:bCs/>
        </w:rPr>
        <w:t xml:space="preserve">A confidential </w:t>
      </w:r>
      <w:r w:rsidR="00E34BA0">
        <w:rPr>
          <w:rFonts w:ascii="Arial" w:hAnsi="Arial" w:cs="Arial"/>
          <w:bCs/>
        </w:rPr>
        <w:t>report</w:t>
      </w:r>
      <w:r w:rsidRPr="00E34BA0">
        <w:rPr>
          <w:rFonts w:ascii="Arial" w:hAnsi="Arial" w:cs="Arial"/>
          <w:bCs/>
        </w:rPr>
        <w:t xml:space="preserve"> has been circulated separately to Council Members.</w:t>
      </w:r>
    </w:p>
    <w:p w14:paraId="67D30FB9" w14:textId="77777777" w:rsidR="00756A12" w:rsidRDefault="00756A12" w:rsidP="00E34BA0">
      <w:pPr>
        <w:ind w:left="-284"/>
        <w:rPr>
          <w:rFonts w:ascii="Arial" w:hAnsi="Arial" w:cs="Arial"/>
          <w:bCs/>
        </w:rPr>
      </w:pPr>
    </w:p>
    <w:p w14:paraId="770553A6" w14:textId="05CF4698" w:rsidR="00577747" w:rsidRDefault="00577747" w:rsidP="00577747">
      <w:pPr>
        <w:ind w:left="-1134" w:right="-330"/>
        <w:rPr>
          <w:rFonts w:ascii="Arial" w:hAnsi="Arial" w:cs="Arial"/>
          <w:szCs w:val="24"/>
        </w:rPr>
      </w:pPr>
      <w:r w:rsidRPr="00147AEA">
        <w:rPr>
          <w:rFonts w:ascii="Arial" w:hAnsi="Arial" w:cs="Arial"/>
          <w:szCs w:val="24"/>
        </w:rPr>
        <w:t xml:space="preserve">Councillor </w:t>
      </w:r>
      <w:r>
        <w:rPr>
          <w:rFonts w:ascii="Arial" w:hAnsi="Arial" w:cs="Arial"/>
          <w:szCs w:val="24"/>
        </w:rPr>
        <w:t xml:space="preserve">Mangano retired </w:t>
      </w:r>
      <w:r w:rsidR="00A40410">
        <w:rPr>
          <w:rFonts w:ascii="Arial" w:hAnsi="Arial" w:cs="Arial"/>
          <w:szCs w:val="24"/>
        </w:rPr>
        <w:t xml:space="preserve">from </w:t>
      </w:r>
      <w:r w:rsidRPr="00147AEA">
        <w:rPr>
          <w:rFonts w:ascii="Arial" w:hAnsi="Arial" w:cs="Arial"/>
          <w:szCs w:val="24"/>
        </w:rPr>
        <w:t>the</w:t>
      </w:r>
      <w:r>
        <w:rPr>
          <w:rFonts w:ascii="Arial" w:hAnsi="Arial" w:cs="Arial"/>
          <w:szCs w:val="24"/>
        </w:rPr>
        <w:t xml:space="preserve"> meeting</w:t>
      </w:r>
      <w:r w:rsidRPr="00147AEA">
        <w:rPr>
          <w:rFonts w:ascii="Arial" w:hAnsi="Arial" w:cs="Arial"/>
          <w:szCs w:val="24"/>
        </w:rPr>
        <w:t xml:space="preserve"> at </w:t>
      </w:r>
      <w:r>
        <w:rPr>
          <w:rFonts w:ascii="Arial" w:hAnsi="Arial" w:cs="Arial"/>
          <w:szCs w:val="24"/>
        </w:rPr>
        <w:t>9.32</w:t>
      </w:r>
      <w:r w:rsidRPr="00147AEA">
        <w:rPr>
          <w:rFonts w:ascii="Arial" w:hAnsi="Arial" w:cs="Arial"/>
          <w:szCs w:val="24"/>
        </w:rPr>
        <w:t xml:space="preserve"> pm.</w:t>
      </w:r>
    </w:p>
    <w:p w14:paraId="22670EC7" w14:textId="77777777" w:rsidR="00577747" w:rsidRDefault="00577747" w:rsidP="00577747">
      <w:pPr>
        <w:ind w:left="-1134" w:right="-330"/>
        <w:rPr>
          <w:rFonts w:ascii="Arial" w:hAnsi="Arial" w:cs="Arial"/>
          <w:szCs w:val="24"/>
        </w:rPr>
      </w:pPr>
    </w:p>
    <w:p w14:paraId="66AEAB5A" w14:textId="77777777" w:rsidR="00577747" w:rsidRPr="00147AEA" w:rsidRDefault="00577747" w:rsidP="00577747">
      <w:pPr>
        <w:ind w:left="-1134" w:right="-330"/>
        <w:rPr>
          <w:rFonts w:ascii="Arial" w:hAnsi="Arial" w:cs="Arial"/>
          <w:szCs w:val="24"/>
        </w:rPr>
      </w:pPr>
      <w:r w:rsidRPr="00147AEA">
        <w:rPr>
          <w:rFonts w:ascii="Arial" w:hAnsi="Arial" w:cs="Arial"/>
          <w:szCs w:val="24"/>
        </w:rPr>
        <w:t xml:space="preserve">Councillor </w:t>
      </w:r>
      <w:r>
        <w:rPr>
          <w:rFonts w:ascii="Arial" w:hAnsi="Arial" w:cs="Arial"/>
          <w:szCs w:val="24"/>
        </w:rPr>
        <w:t>Basson</w:t>
      </w:r>
      <w:r w:rsidRPr="00147AEA">
        <w:rPr>
          <w:rFonts w:ascii="Arial" w:hAnsi="Arial" w:cs="Arial"/>
          <w:szCs w:val="24"/>
        </w:rPr>
        <w:t xml:space="preserve"> left the room at </w:t>
      </w:r>
      <w:r>
        <w:rPr>
          <w:rFonts w:ascii="Arial" w:hAnsi="Arial" w:cs="Arial"/>
          <w:szCs w:val="24"/>
        </w:rPr>
        <w:t>9.32</w:t>
      </w:r>
      <w:r w:rsidRPr="00147AEA">
        <w:rPr>
          <w:rFonts w:ascii="Arial" w:hAnsi="Arial" w:cs="Arial"/>
          <w:szCs w:val="24"/>
        </w:rPr>
        <w:t xml:space="preserve"> pm.</w:t>
      </w:r>
    </w:p>
    <w:p w14:paraId="0A19817D" w14:textId="77777777" w:rsidR="00756A12" w:rsidRPr="00E34BA0" w:rsidRDefault="00756A12" w:rsidP="00E34BA0">
      <w:pPr>
        <w:ind w:left="-284"/>
        <w:rPr>
          <w:rFonts w:ascii="Arial" w:hAnsi="Arial" w:cs="Arial"/>
          <w:bCs/>
        </w:rPr>
      </w:pPr>
    </w:p>
    <w:p w14:paraId="1E96B54B" w14:textId="23D5282F" w:rsidR="00510AAB" w:rsidRDefault="009B7E78" w:rsidP="00337164">
      <w:pPr>
        <w:pStyle w:val="CouncilHeading"/>
      </w:pPr>
      <w:r>
        <mc:AlternateContent>
          <mc:Choice Requires="wps">
            <w:drawing>
              <wp:anchor distT="0" distB="0" distL="114300" distR="114300" simplePos="0" relativeHeight="251658270" behindDoc="1" locked="0" layoutInCell="1" allowOverlap="1" wp14:anchorId="678F3383" wp14:editId="4D1DEA8D">
                <wp:simplePos x="0" y="0"/>
                <wp:positionH relativeFrom="margin">
                  <wp:align>center</wp:align>
                </wp:positionH>
                <wp:positionV relativeFrom="paragraph">
                  <wp:posOffset>165388</wp:posOffset>
                </wp:positionV>
                <wp:extent cx="6188364" cy="1708727"/>
                <wp:effectExtent l="0" t="0" r="22225" b="25400"/>
                <wp:wrapNone/>
                <wp:docPr id="34" name="Rectangle 34" descr="P4379#y1"/>
                <wp:cNvGraphicFramePr/>
                <a:graphic xmlns:a="http://schemas.openxmlformats.org/drawingml/2006/main">
                  <a:graphicData uri="http://schemas.microsoft.com/office/word/2010/wordprocessingShape">
                    <wps:wsp>
                      <wps:cNvSpPr/>
                      <wps:spPr>
                        <a:xfrm>
                          <a:off x="0" y="0"/>
                          <a:ext cx="6188364" cy="170872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6F358" id="Rectangle 34" o:spid="_x0000_s1026" alt="P4379#y1" style="position:absolute;margin-left:0;margin-top:13pt;width:487.25pt;height:134.55pt;z-index:-25165821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" filled="f" strokecolor="#243f60 [1604]" strokeweight="2pt">
                <w10:wrap anchorx="margin"/>
              </v:rect>
            </w:pict>
          </mc:Fallback>
        </mc:AlternateContent>
      </w:r>
    </w:p>
    <w:p w14:paraId="0E1E70C7" w14:textId="20883139" w:rsidR="009B7E78" w:rsidRPr="00147AEA" w:rsidRDefault="009B7E78" w:rsidP="009B7E78">
      <w:pPr>
        <w:ind w:left="-284" w:right="-238"/>
        <w:jc w:val="both"/>
        <w:rPr>
          <w:rFonts w:ascii="Arial" w:hAnsi="Arial" w:cs="Arial"/>
          <w:b/>
          <w:szCs w:val="24"/>
        </w:rPr>
      </w:pPr>
      <w:r w:rsidRPr="00147AEA">
        <w:rPr>
          <w:rFonts w:ascii="Arial" w:hAnsi="Arial" w:cs="Arial"/>
          <w:b/>
          <w:szCs w:val="24"/>
        </w:rPr>
        <w:t xml:space="preserve">Regulation 11(da) </w:t>
      </w:r>
      <w:r>
        <w:rPr>
          <w:rFonts w:ascii="Arial" w:hAnsi="Arial" w:cs="Arial"/>
          <w:b/>
          <w:szCs w:val="24"/>
        </w:rPr>
        <w:t>–</w:t>
      </w:r>
      <w:r w:rsidRPr="00147AEA">
        <w:rPr>
          <w:rFonts w:ascii="Arial" w:hAnsi="Arial" w:cs="Arial"/>
          <w:b/>
          <w:szCs w:val="24"/>
        </w:rPr>
        <w:t xml:space="preserve"> </w:t>
      </w:r>
      <w:r>
        <w:rPr>
          <w:rFonts w:ascii="Arial" w:hAnsi="Arial" w:cs="Arial"/>
          <w:b/>
          <w:szCs w:val="24"/>
        </w:rPr>
        <w:t>Not Applicable – Recommendation Adopted</w:t>
      </w:r>
    </w:p>
    <w:p w14:paraId="40D935FE" w14:textId="77777777" w:rsidR="009B7E78" w:rsidRPr="00147AEA" w:rsidRDefault="009B7E78" w:rsidP="009B7E78">
      <w:pPr>
        <w:ind w:left="-284" w:right="-238"/>
        <w:jc w:val="both"/>
        <w:rPr>
          <w:rFonts w:ascii="Arial" w:hAnsi="Arial" w:cs="Arial"/>
          <w:szCs w:val="24"/>
        </w:rPr>
      </w:pPr>
    </w:p>
    <w:p w14:paraId="67F937D9" w14:textId="77777777" w:rsidR="009B7E78" w:rsidRPr="00147AEA" w:rsidRDefault="009B7E78" w:rsidP="009B7E78">
      <w:pPr>
        <w:ind w:left="-284" w:right="-238"/>
        <w:jc w:val="both"/>
        <w:rPr>
          <w:rFonts w:ascii="Arial" w:hAnsi="Arial" w:cs="Arial"/>
          <w:szCs w:val="24"/>
        </w:rPr>
      </w:pPr>
      <w:r w:rsidRPr="00147AEA">
        <w:rPr>
          <w:rFonts w:ascii="Arial" w:hAnsi="Arial" w:cs="Arial"/>
          <w:szCs w:val="24"/>
        </w:rPr>
        <w:t xml:space="preserve">Moved – Councillor </w:t>
      </w:r>
      <w:r>
        <w:rPr>
          <w:rFonts w:ascii="Arial" w:hAnsi="Arial" w:cs="Arial"/>
          <w:szCs w:val="24"/>
        </w:rPr>
        <w:t>Bennett</w:t>
      </w:r>
    </w:p>
    <w:p w14:paraId="5EE07338" w14:textId="77777777" w:rsidR="009B7E78" w:rsidRPr="00147AEA" w:rsidRDefault="009B7E78" w:rsidP="009B7E78">
      <w:pPr>
        <w:ind w:left="-284" w:right="-238"/>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 xml:space="preserve">Hodsdon </w:t>
      </w:r>
    </w:p>
    <w:p w14:paraId="63B1210E" w14:textId="77777777" w:rsidR="009B7E78" w:rsidRPr="00147AEA" w:rsidRDefault="009B7E78" w:rsidP="009B7E78">
      <w:pPr>
        <w:ind w:left="-284" w:right="-238"/>
        <w:jc w:val="both"/>
        <w:rPr>
          <w:rFonts w:ascii="Arial" w:hAnsi="Arial" w:cs="Arial"/>
          <w:szCs w:val="24"/>
        </w:rPr>
      </w:pPr>
    </w:p>
    <w:p w14:paraId="1D4DFDA4" w14:textId="77777777" w:rsidR="009B7E78" w:rsidRPr="00422EC0" w:rsidRDefault="009B7E78" w:rsidP="009B7E78">
      <w:pPr>
        <w:ind w:left="-284" w:right="-238"/>
        <w:jc w:val="both"/>
        <w:rPr>
          <w:rFonts w:ascii="Arial" w:hAnsi="Arial" w:cs="Arial"/>
          <w:b/>
          <w:color w:val="1F3864"/>
          <w:szCs w:val="24"/>
        </w:rPr>
      </w:pPr>
      <w:r w:rsidRPr="00422EC0">
        <w:rPr>
          <w:rFonts w:ascii="Arial" w:hAnsi="Arial" w:cs="Arial"/>
          <w:b/>
          <w:color w:val="1F3864"/>
          <w:szCs w:val="24"/>
        </w:rPr>
        <w:t>That the</w:t>
      </w:r>
      <w:r>
        <w:rPr>
          <w:rFonts w:ascii="Arial" w:hAnsi="Arial" w:cs="Arial"/>
          <w:b/>
          <w:color w:val="1F3864"/>
          <w:szCs w:val="24"/>
        </w:rPr>
        <w:t xml:space="preserve"> Confidential </w:t>
      </w:r>
      <w:r w:rsidRPr="00422EC0">
        <w:rPr>
          <w:rFonts w:ascii="Arial" w:hAnsi="Arial" w:cs="Arial"/>
          <w:b/>
          <w:color w:val="1F3864"/>
          <w:szCs w:val="24"/>
        </w:rPr>
        <w:t>Recommendation be adopted.</w:t>
      </w:r>
    </w:p>
    <w:p w14:paraId="5408311A" w14:textId="77777777" w:rsidR="009B7E78" w:rsidRPr="00422EC0" w:rsidRDefault="009B7E78" w:rsidP="009B7E78">
      <w:pPr>
        <w:ind w:left="-284" w:right="-238"/>
        <w:jc w:val="both"/>
        <w:rPr>
          <w:rFonts w:ascii="Arial" w:hAnsi="Arial" w:cs="Arial"/>
          <w:color w:val="1F3864"/>
          <w:szCs w:val="24"/>
        </w:rPr>
      </w:pPr>
      <w:r w:rsidRPr="00422EC0">
        <w:rPr>
          <w:rFonts w:ascii="Arial" w:hAnsi="Arial" w:cs="Arial"/>
          <w:color w:val="1F3864"/>
          <w:szCs w:val="24"/>
        </w:rPr>
        <w:t>(Printed below for ease of reference)</w:t>
      </w:r>
    </w:p>
    <w:p w14:paraId="595098F2" w14:textId="77777777" w:rsidR="009B7E78" w:rsidRPr="00147AEA" w:rsidRDefault="009B7E78" w:rsidP="009B7E78">
      <w:pPr>
        <w:ind w:left="-284" w:right="-238"/>
        <w:jc w:val="right"/>
        <w:rPr>
          <w:rFonts w:ascii="Arial" w:hAnsi="Arial" w:cs="Arial"/>
          <w:b/>
          <w:szCs w:val="24"/>
        </w:rPr>
      </w:pPr>
      <w:r>
        <w:rPr>
          <w:rFonts w:ascii="Arial" w:hAnsi="Arial" w:cs="Arial"/>
          <w:b/>
          <w:szCs w:val="24"/>
        </w:rPr>
        <w:t>CARRIED 6/3</w:t>
      </w:r>
    </w:p>
    <w:p w14:paraId="04086857" w14:textId="77777777" w:rsidR="009B7E78" w:rsidRPr="00147AEA" w:rsidRDefault="009B7E78" w:rsidP="009B7E78">
      <w:pPr>
        <w:ind w:left="-284" w:right="-238"/>
        <w:jc w:val="right"/>
        <w:rPr>
          <w:rFonts w:ascii="Arial" w:hAnsi="Arial" w:cs="Arial"/>
          <w:b/>
          <w:szCs w:val="24"/>
        </w:rPr>
      </w:pPr>
      <w:r w:rsidRPr="00147AEA">
        <w:rPr>
          <w:rFonts w:ascii="Arial" w:hAnsi="Arial" w:cs="Arial"/>
          <w:b/>
          <w:szCs w:val="24"/>
        </w:rPr>
        <w:t xml:space="preserve">(Against: Crs. </w:t>
      </w:r>
      <w:r>
        <w:rPr>
          <w:rFonts w:ascii="Arial" w:hAnsi="Arial" w:cs="Arial"/>
          <w:b/>
          <w:szCs w:val="24"/>
        </w:rPr>
        <w:t>Brackenridge Amiry &amp; Combes</w:t>
      </w:r>
      <w:r w:rsidRPr="00147AEA">
        <w:rPr>
          <w:rFonts w:ascii="Arial" w:hAnsi="Arial" w:cs="Arial"/>
          <w:b/>
          <w:szCs w:val="24"/>
        </w:rPr>
        <w:t>)</w:t>
      </w:r>
    </w:p>
    <w:p w14:paraId="5419703F" w14:textId="77777777" w:rsidR="00510AAB" w:rsidRDefault="00510AAB" w:rsidP="00337164">
      <w:pPr>
        <w:pStyle w:val="CouncilHeading"/>
      </w:pPr>
    </w:p>
    <w:p w14:paraId="24A3B82E" w14:textId="25C26874" w:rsidR="00510AAB" w:rsidRDefault="00510AAB" w:rsidP="00337164">
      <w:pPr>
        <w:pStyle w:val="CouncilHeading"/>
      </w:pPr>
    </w:p>
    <w:p w14:paraId="5DDC1BC8" w14:textId="77777777" w:rsidR="00D030C3" w:rsidRDefault="00D030C3" w:rsidP="00337164">
      <w:pPr>
        <w:pStyle w:val="CouncilHeading"/>
      </w:pPr>
    </w:p>
    <w:p w14:paraId="7FC62846" w14:textId="77777777" w:rsidR="00D030C3" w:rsidRPr="00147AEA" w:rsidRDefault="00D030C3" w:rsidP="00D030C3">
      <w:pPr>
        <w:ind w:left="-993"/>
        <w:rPr>
          <w:rFonts w:ascii="Arial" w:hAnsi="Arial" w:cs="Arial"/>
          <w:szCs w:val="24"/>
        </w:rPr>
      </w:pPr>
      <w:r w:rsidRPr="00147AEA">
        <w:rPr>
          <w:rFonts w:ascii="Arial" w:hAnsi="Arial" w:cs="Arial"/>
          <w:szCs w:val="24"/>
        </w:rPr>
        <w:t xml:space="preserve">Councillor </w:t>
      </w:r>
      <w:r>
        <w:rPr>
          <w:rFonts w:ascii="Arial" w:hAnsi="Arial" w:cs="Arial"/>
          <w:szCs w:val="24"/>
        </w:rPr>
        <w:t>Basson</w:t>
      </w:r>
      <w:r w:rsidRPr="00147AEA">
        <w:rPr>
          <w:rFonts w:ascii="Arial" w:hAnsi="Arial" w:cs="Arial"/>
          <w:szCs w:val="24"/>
        </w:rPr>
        <w:t xml:space="preserve"> returned to the room at </w:t>
      </w:r>
      <w:r>
        <w:rPr>
          <w:rFonts w:ascii="Arial" w:hAnsi="Arial" w:cs="Arial"/>
          <w:szCs w:val="24"/>
        </w:rPr>
        <w:t>9.37</w:t>
      </w:r>
      <w:r w:rsidRPr="00147AEA">
        <w:rPr>
          <w:rFonts w:ascii="Arial" w:hAnsi="Arial" w:cs="Arial"/>
          <w:szCs w:val="24"/>
        </w:rPr>
        <w:t xml:space="preserve"> pm.</w:t>
      </w:r>
    </w:p>
    <w:p w14:paraId="2EB3B31E" w14:textId="77777777" w:rsidR="00D030C3" w:rsidRDefault="00D030C3" w:rsidP="00337164">
      <w:pPr>
        <w:pStyle w:val="CouncilHeading"/>
      </w:pPr>
    </w:p>
    <w:p w14:paraId="7104E610" w14:textId="00B4956E" w:rsidR="00AC19D7" w:rsidRDefault="00AC19D7" w:rsidP="00337164">
      <w:pPr>
        <w:pStyle w:val="CouncilHeading"/>
      </w:pPr>
      <w:r>
        <mc:AlternateContent>
          <mc:Choice Requires="wps">
            <w:drawing>
              <wp:anchor distT="0" distB="0" distL="114300" distR="114300" simplePos="0" relativeHeight="251658271" behindDoc="1" locked="0" layoutInCell="1" allowOverlap="1" wp14:anchorId="2AD555AF" wp14:editId="7665846F">
                <wp:simplePos x="0" y="0"/>
                <wp:positionH relativeFrom="margin">
                  <wp:posOffset>-208222</wp:posOffset>
                </wp:positionH>
                <wp:positionV relativeFrom="paragraph">
                  <wp:posOffset>143510</wp:posOffset>
                </wp:positionV>
                <wp:extent cx="6253018" cy="1117600"/>
                <wp:effectExtent l="0" t="0" r="14605" b="25400"/>
                <wp:wrapNone/>
                <wp:docPr id="35" name="Rectangle 35" descr="P4394#y1"/>
                <wp:cNvGraphicFramePr/>
                <a:graphic xmlns:a="http://schemas.openxmlformats.org/drawingml/2006/main">
                  <a:graphicData uri="http://schemas.microsoft.com/office/word/2010/wordprocessingShape">
                    <wps:wsp>
                      <wps:cNvSpPr/>
                      <wps:spPr>
                        <a:xfrm>
                          <a:off x="0" y="0"/>
                          <a:ext cx="6253018" cy="111760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C49DC" id="Rectangle 35" o:spid="_x0000_s1026" alt="P4394#y1" style="position:absolute;margin-left:-16.4pt;margin-top:11.3pt;width:492.35pt;height:88pt;z-index:-2516582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" filled="f" strokecolor="#243f60 [1604]" strokeweight="2pt">
                <w10:wrap anchorx="margin"/>
              </v:rect>
            </w:pict>
          </mc:Fallback>
        </mc:AlternateContent>
      </w:r>
    </w:p>
    <w:p w14:paraId="56B5CB3A" w14:textId="77777777" w:rsidR="00AC19D7" w:rsidRPr="00147AEA" w:rsidRDefault="00AC19D7" w:rsidP="00AC19D7">
      <w:pPr>
        <w:tabs>
          <w:tab w:val="left" w:pos="1985"/>
        </w:tabs>
        <w:ind w:left="-284" w:right="-330"/>
        <w:rPr>
          <w:rFonts w:ascii="Arial" w:hAnsi="Arial" w:cs="Arial"/>
          <w:szCs w:val="24"/>
        </w:rPr>
      </w:pPr>
      <w:r w:rsidRPr="00147AEA">
        <w:rPr>
          <w:rFonts w:ascii="Arial" w:hAnsi="Arial" w:cs="Arial"/>
          <w:szCs w:val="24"/>
        </w:rPr>
        <w:t xml:space="preserve">Moved - Councillor </w:t>
      </w:r>
      <w:r>
        <w:rPr>
          <w:rFonts w:ascii="Arial" w:hAnsi="Arial" w:cs="Arial"/>
          <w:szCs w:val="24"/>
        </w:rPr>
        <w:t>Smyth</w:t>
      </w:r>
    </w:p>
    <w:p w14:paraId="17425560" w14:textId="77777777" w:rsidR="00AC19D7" w:rsidRPr="00147AEA" w:rsidRDefault="00AC19D7" w:rsidP="00AC19D7">
      <w:pPr>
        <w:tabs>
          <w:tab w:val="left" w:pos="1985"/>
        </w:tabs>
        <w:ind w:left="-284" w:right="-330"/>
        <w:rPr>
          <w:rFonts w:ascii="Arial" w:hAnsi="Arial" w:cs="Arial"/>
          <w:szCs w:val="24"/>
        </w:rPr>
      </w:pPr>
      <w:r w:rsidRPr="00147AEA">
        <w:rPr>
          <w:rFonts w:ascii="Arial" w:hAnsi="Arial" w:cs="Arial"/>
          <w:szCs w:val="24"/>
        </w:rPr>
        <w:t xml:space="preserve">Seconded - Councillor </w:t>
      </w:r>
      <w:r>
        <w:rPr>
          <w:rFonts w:ascii="Arial" w:hAnsi="Arial" w:cs="Arial"/>
          <w:szCs w:val="24"/>
        </w:rPr>
        <w:t>Bennett</w:t>
      </w:r>
    </w:p>
    <w:p w14:paraId="66D20D87" w14:textId="77777777" w:rsidR="00AC19D7" w:rsidRPr="00147AEA" w:rsidRDefault="00AC19D7" w:rsidP="00AC19D7">
      <w:pPr>
        <w:tabs>
          <w:tab w:val="left" w:pos="1985"/>
        </w:tabs>
        <w:ind w:left="-284" w:right="-330"/>
        <w:rPr>
          <w:rFonts w:ascii="Arial" w:hAnsi="Arial" w:cs="Arial"/>
          <w:b/>
          <w:szCs w:val="24"/>
        </w:rPr>
      </w:pPr>
    </w:p>
    <w:p w14:paraId="235DE317" w14:textId="77777777" w:rsidR="00AC19D7" w:rsidRPr="00F93467" w:rsidRDefault="00AC19D7" w:rsidP="00AC19D7">
      <w:pPr>
        <w:tabs>
          <w:tab w:val="left" w:pos="1985"/>
        </w:tabs>
        <w:ind w:left="-284" w:right="-330"/>
        <w:jc w:val="both"/>
        <w:rPr>
          <w:rFonts w:ascii="Arial" w:hAnsi="Arial" w:cs="Arial"/>
          <w:b/>
          <w:color w:val="1F3864"/>
          <w:szCs w:val="24"/>
        </w:rPr>
      </w:pPr>
      <w:r w:rsidRPr="00F93467">
        <w:rPr>
          <w:rFonts w:ascii="Arial" w:hAnsi="Arial" w:cs="Arial"/>
          <w:b/>
          <w:color w:val="1F3864"/>
          <w:szCs w:val="24"/>
        </w:rPr>
        <w:t>That the meeting be reopened to members of the public and the press.</w:t>
      </w:r>
    </w:p>
    <w:p w14:paraId="63DDA42C" w14:textId="77777777" w:rsidR="00AC19D7" w:rsidRPr="00147AEA" w:rsidRDefault="00AC19D7" w:rsidP="00AC19D7">
      <w:pPr>
        <w:tabs>
          <w:tab w:val="left" w:pos="1985"/>
        </w:tabs>
        <w:ind w:left="-284" w:right="-330"/>
        <w:jc w:val="both"/>
        <w:rPr>
          <w:rFonts w:ascii="Arial" w:hAnsi="Arial" w:cs="Arial"/>
          <w:szCs w:val="24"/>
        </w:rPr>
      </w:pPr>
    </w:p>
    <w:p w14:paraId="48F01C60" w14:textId="77777777" w:rsidR="00AC19D7" w:rsidRPr="00147AEA" w:rsidRDefault="00AC19D7" w:rsidP="00AC19D7">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0</w:t>
      </w:r>
      <w:r w:rsidRPr="00147AEA">
        <w:rPr>
          <w:rFonts w:ascii="Arial" w:hAnsi="Arial" w:cs="Arial"/>
          <w:b/>
          <w:szCs w:val="24"/>
        </w:rPr>
        <w:t>/-</w:t>
      </w:r>
    </w:p>
    <w:p w14:paraId="3E7D7A66" w14:textId="77777777" w:rsidR="00AC19D7" w:rsidRPr="00147AEA" w:rsidRDefault="00AC19D7" w:rsidP="00AC19D7">
      <w:pPr>
        <w:ind w:left="-284" w:right="-330"/>
        <w:jc w:val="right"/>
        <w:rPr>
          <w:rFonts w:ascii="Arial" w:hAnsi="Arial" w:cs="Arial"/>
          <w:b/>
          <w:szCs w:val="24"/>
        </w:rPr>
      </w:pPr>
    </w:p>
    <w:p w14:paraId="590D7DC1" w14:textId="77777777" w:rsidR="00AC19D7" w:rsidRPr="00147AEA" w:rsidRDefault="00AC19D7" w:rsidP="00AC19D7">
      <w:pPr>
        <w:tabs>
          <w:tab w:val="left" w:pos="720"/>
          <w:tab w:val="left" w:pos="1440"/>
          <w:tab w:val="left" w:pos="2410"/>
          <w:tab w:val="left" w:pos="2977"/>
          <w:tab w:val="right" w:pos="8335"/>
          <w:tab w:val="right" w:pos="8505"/>
        </w:tabs>
        <w:ind w:left="-284" w:right="-330"/>
        <w:jc w:val="both"/>
        <w:rPr>
          <w:rFonts w:ascii="Arial" w:hAnsi="Arial" w:cs="Arial"/>
          <w:b/>
          <w:szCs w:val="24"/>
        </w:rPr>
      </w:pPr>
    </w:p>
    <w:p w14:paraId="759E2F19" w14:textId="77777777" w:rsidR="00AC19D7" w:rsidRPr="00147AEA" w:rsidRDefault="00AC19D7" w:rsidP="00AC19D7">
      <w:pPr>
        <w:tabs>
          <w:tab w:val="left" w:pos="720"/>
          <w:tab w:val="left" w:pos="1440"/>
          <w:tab w:val="left" w:pos="2410"/>
          <w:tab w:val="left" w:pos="2977"/>
          <w:tab w:val="right" w:pos="8335"/>
          <w:tab w:val="right" w:pos="8505"/>
        </w:tabs>
        <w:ind w:left="-284" w:right="-330"/>
        <w:jc w:val="both"/>
        <w:rPr>
          <w:rFonts w:ascii="Arial" w:hAnsi="Arial" w:cs="Arial"/>
          <w:b/>
          <w:szCs w:val="24"/>
        </w:rPr>
      </w:pPr>
      <w:r w:rsidRPr="00147AEA">
        <w:rPr>
          <w:rFonts w:ascii="Arial" w:hAnsi="Arial" w:cs="Arial"/>
          <w:szCs w:val="24"/>
        </w:rPr>
        <w:t xml:space="preserve">The meeting was reopened to members of the public and the press at </w:t>
      </w:r>
      <w:r>
        <w:rPr>
          <w:rFonts w:ascii="Arial" w:hAnsi="Arial" w:cs="Arial"/>
          <w:szCs w:val="24"/>
        </w:rPr>
        <w:t>9.38</w:t>
      </w:r>
      <w:r w:rsidRPr="00147AEA">
        <w:rPr>
          <w:rFonts w:ascii="Arial" w:hAnsi="Arial" w:cs="Arial"/>
          <w:szCs w:val="24"/>
        </w:rPr>
        <w:t xml:space="preserve"> pm.</w:t>
      </w:r>
    </w:p>
    <w:p w14:paraId="5081D80E" w14:textId="77777777" w:rsidR="00AC19D7" w:rsidRPr="00147AEA" w:rsidRDefault="00AC19D7" w:rsidP="00AC19D7">
      <w:pPr>
        <w:tabs>
          <w:tab w:val="left" w:pos="720"/>
          <w:tab w:val="left" w:pos="1440"/>
          <w:tab w:val="left" w:pos="2410"/>
          <w:tab w:val="left" w:pos="2977"/>
          <w:tab w:val="right" w:pos="8335"/>
          <w:tab w:val="right" w:pos="8505"/>
        </w:tabs>
        <w:ind w:left="-284" w:right="-330"/>
        <w:jc w:val="both"/>
        <w:rPr>
          <w:rFonts w:ascii="Arial" w:hAnsi="Arial" w:cs="Arial"/>
          <w:b/>
          <w:szCs w:val="24"/>
        </w:rPr>
      </w:pPr>
    </w:p>
    <w:p w14:paraId="204A623C" w14:textId="77777777" w:rsidR="00AC19D7" w:rsidRPr="00147AEA" w:rsidRDefault="00AC19D7" w:rsidP="00AC19D7">
      <w:pPr>
        <w:tabs>
          <w:tab w:val="left" w:pos="720"/>
          <w:tab w:val="left" w:pos="1440"/>
          <w:tab w:val="left" w:pos="2410"/>
          <w:tab w:val="left" w:pos="2977"/>
          <w:tab w:val="right" w:pos="8335"/>
          <w:tab w:val="right" w:pos="8505"/>
        </w:tabs>
        <w:ind w:left="-284" w:right="-330"/>
        <w:jc w:val="both"/>
        <w:rPr>
          <w:rFonts w:ascii="Arial" w:hAnsi="Arial" w:cs="Arial"/>
          <w:b/>
          <w:szCs w:val="24"/>
        </w:rPr>
      </w:pPr>
    </w:p>
    <w:p w14:paraId="60A766C5" w14:textId="77777777" w:rsidR="00AC19D7" w:rsidRPr="00147AEA" w:rsidRDefault="00AC19D7" w:rsidP="00AC19D7">
      <w:pPr>
        <w:tabs>
          <w:tab w:val="left" w:pos="720"/>
          <w:tab w:val="left" w:pos="1440"/>
          <w:tab w:val="left" w:pos="2410"/>
          <w:tab w:val="left" w:pos="2977"/>
          <w:tab w:val="right" w:pos="8335"/>
          <w:tab w:val="right" w:pos="8505"/>
        </w:tabs>
        <w:ind w:left="-284" w:right="-330"/>
        <w:jc w:val="both"/>
        <w:rPr>
          <w:rFonts w:ascii="Arial" w:hAnsi="Arial" w:cs="Arial"/>
          <w:b/>
          <w:szCs w:val="24"/>
        </w:rPr>
      </w:pPr>
      <w:r w:rsidRPr="000D035E">
        <w:rPr>
          <w:rFonts w:ascii="Arial" w:hAnsi="Arial" w:cs="Arial"/>
          <w:szCs w:val="24"/>
        </w:rPr>
        <w:t>In accordance with Standing Orders 12.7(3) the Presiding Member read out the motions passed by the Council whilst it was proceeding behind closed doors and the vote of the members to be recorded in the minutes under section 5.21 of the Local Government Act 1995.</w:t>
      </w:r>
    </w:p>
    <w:p w14:paraId="5AB09A43" w14:textId="77777777" w:rsidR="009B7E78" w:rsidRDefault="009B7E78" w:rsidP="00337164">
      <w:pPr>
        <w:pStyle w:val="CouncilHeading"/>
      </w:pPr>
    </w:p>
    <w:p w14:paraId="31150754" w14:textId="1E04885D" w:rsidR="007046A0" w:rsidRDefault="007046A0" w:rsidP="00337164">
      <w:pPr>
        <w:pStyle w:val="CouncilHeading"/>
      </w:pPr>
      <w:r>
        <w:t>As no members of the public were present the motions were taken as read.</w:t>
      </w:r>
    </w:p>
    <w:p w14:paraId="5685E99A" w14:textId="77777777" w:rsidR="009B7E78" w:rsidRDefault="009B7E78" w:rsidP="00337164">
      <w:pPr>
        <w:pStyle w:val="CouncilHeading"/>
      </w:pPr>
    </w:p>
    <w:p w14:paraId="3969A62D" w14:textId="77777777" w:rsidR="009B7E78" w:rsidRDefault="009B7E78" w:rsidP="00337164">
      <w:pPr>
        <w:pStyle w:val="CouncilHeading"/>
      </w:pPr>
    </w:p>
    <w:p w14:paraId="49C764D8" w14:textId="111C1F56" w:rsidR="00D05D60" w:rsidRPr="009346C2" w:rsidRDefault="00A53BD3" w:rsidP="001C23DF">
      <w:pPr>
        <w:pStyle w:val="Heading1"/>
        <w:numPr>
          <w:ilvl w:val="0"/>
          <w:numId w:val="1"/>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5" w:name="_Toc121910613"/>
      <w:r w:rsidRPr="009346C2">
        <w:rPr>
          <w:rFonts w:ascii="Arial" w:hAnsi="Arial" w:cs="Arial"/>
          <w:caps w:val="0"/>
          <w:color w:val="17365D" w:themeColor="text2" w:themeShade="BF"/>
          <w:szCs w:val="28"/>
          <w:u w:val="none"/>
        </w:rPr>
        <w:t>Declaration of Closure</w:t>
      </w:r>
      <w:bookmarkEnd w:id="75"/>
    </w:p>
    <w:p w14:paraId="49C764D9" w14:textId="77777777" w:rsidR="00D05D60" w:rsidRPr="00046B3A" w:rsidRDefault="00D05D60" w:rsidP="001C23DF">
      <w:pPr>
        <w:ind w:left="-1134" w:right="-238"/>
        <w:jc w:val="both"/>
        <w:rPr>
          <w:rFonts w:ascii="Arial" w:hAnsi="Arial" w:cs="Arial"/>
          <w:szCs w:val="24"/>
        </w:rPr>
      </w:pPr>
    </w:p>
    <w:p w14:paraId="49C764DA" w14:textId="42A42896" w:rsidR="00D05D60" w:rsidRPr="00E34BA0" w:rsidRDefault="00D05D60" w:rsidP="00E34BA0">
      <w:pPr>
        <w:ind w:left="-284"/>
        <w:rPr>
          <w:rFonts w:ascii="Arial" w:hAnsi="Arial" w:cs="Arial"/>
          <w:bCs/>
        </w:rPr>
      </w:pPr>
      <w:r w:rsidRPr="00E34BA0">
        <w:rPr>
          <w:rFonts w:ascii="Arial" w:hAnsi="Arial" w:cs="Arial"/>
          <w:bCs/>
        </w:rPr>
        <w:t>There being no further business, the Presiding Member declare</w:t>
      </w:r>
      <w:r w:rsidR="000F72DD">
        <w:rPr>
          <w:rFonts w:ascii="Arial" w:hAnsi="Arial" w:cs="Arial"/>
          <w:bCs/>
        </w:rPr>
        <w:t>d</w:t>
      </w:r>
      <w:r w:rsidRPr="00E34BA0">
        <w:rPr>
          <w:rFonts w:ascii="Arial" w:hAnsi="Arial" w:cs="Arial"/>
          <w:bCs/>
        </w:rPr>
        <w:t xml:space="preserve"> the meeting closed</w:t>
      </w:r>
      <w:r w:rsidR="000F72DD">
        <w:rPr>
          <w:rFonts w:ascii="Arial" w:hAnsi="Arial" w:cs="Arial"/>
          <w:bCs/>
        </w:rPr>
        <w:t xml:space="preserve"> at </w:t>
      </w:r>
      <w:r w:rsidR="00473826">
        <w:rPr>
          <w:rFonts w:ascii="Arial" w:hAnsi="Arial" w:cs="Arial"/>
          <w:bCs/>
          <w:szCs w:val="24"/>
        </w:rPr>
        <w:t>9.</w:t>
      </w:r>
      <w:r w:rsidR="003B091D">
        <w:rPr>
          <w:rFonts w:ascii="Arial" w:hAnsi="Arial" w:cs="Arial"/>
          <w:bCs/>
          <w:szCs w:val="24"/>
        </w:rPr>
        <w:t>39</w:t>
      </w:r>
      <w:r w:rsidR="000F72DD">
        <w:rPr>
          <w:rFonts w:ascii="Arial" w:hAnsi="Arial" w:cs="Arial"/>
          <w:bCs/>
          <w:szCs w:val="24"/>
        </w:rPr>
        <w:t>pm</w:t>
      </w:r>
      <w:r w:rsidRPr="00E34BA0">
        <w:rPr>
          <w:rFonts w:ascii="Arial" w:hAnsi="Arial" w:cs="Arial"/>
          <w:bCs/>
        </w:rPr>
        <w:t>.</w:t>
      </w:r>
    </w:p>
    <w:p w14:paraId="49C764DB"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49C764E1" w14:textId="77777777" w:rsidR="00B60CB0" w:rsidRPr="00046B3A" w:rsidRDefault="00B60CB0"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sectPr w:rsidR="00B60CB0" w:rsidRPr="00046B3A" w:rsidSect="00C30DD8">
      <w:headerReference w:type="default" r:id="rId50"/>
      <w:footerReference w:type="even" r:id="rId51"/>
      <w:footerReference w:type="default" r:id="rId52"/>
      <w:headerReference w:type="first" r:id="rId53"/>
      <w:footerReference w:type="first" r:id="rId54"/>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2CBB2" w14:textId="77777777" w:rsidR="00146240" w:rsidRDefault="00146240" w:rsidP="00D05D60">
      <w:pPr>
        <w:pStyle w:val="TOC3"/>
      </w:pPr>
      <w:r>
        <w:separator/>
      </w:r>
    </w:p>
  </w:endnote>
  <w:endnote w:type="continuationSeparator" w:id="0">
    <w:p w14:paraId="07AEB1D9" w14:textId="77777777" w:rsidR="00146240" w:rsidRDefault="00146240" w:rsidP="00D05D60">
      <w:pPr>
        <w:pStyle w:val="TOC3"/>
      </w:pPr>
      <w:r>
        <w:continuationSeparator/>
      </w:r>
    </w:p>
  </w:endnote>
  <w:endnote w:type="continuationNotice" w:id="1">
    <w:p w14:paraId="422D280B" w14:textId="77777777" w:rsidR="00146240" w:rsidRDefault="001462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cumin Pro">
    <w:panose1 w:val="020B0504020202020204"/>
    <w:charset w:val="00"/>
    <w:family w:val="swiss"/>
    <w:notTrueType/>
    <w:pitch w:val="variable"/>
    <w:sig w:usb0="20000007" w:usb1="00000001" w:usb2="00000000" w:usb3="00000000" w:csb0="00000193" w:csb1="00000000"/>
  </w:font>
  <w:font w:name="Larsseit Thin">
    <w:altName w:val="Calibri"/>
    <w:panose1 w:val="00000000000000000000"/>
    <w:charset w:val="00"/>
    <w:family w:val="modern"/>
    <w:notTrueType/>
    <w:pitch w:val="variable"/>
    <w:sig w:usb0="00000001" w:usb1="5000204B" w:usb2="00000000" w:usb3="00000000" w:csb0="00000093" w:csb1="00000000"/>
  </w:font>
  <w:font w:name="Arial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B2BFA" w14:textId="77777777" w:rsidR="00146240" w:rsidRDefault="00146240" w:rsidP="00D05D60">
      <w:pPr>
        <w:pStyle w:val="TOC3"/>
      </w:pPr>
      <w:r>
        <w:separator/>
      </w:r>
    </w:p>
  </w:footnote>
  <w:footnote w:type="continuationSeparator" w:id="0">
    <w:p w14:paraId="3AA3979F" w14:textId="77777777" w:rsidR="00146240" w:rsidRDefault="00146240" w:rsidP="00D05D60">
      <w:pPr>
        <w:pStyle w:val="TOC3"/>
      </w:pPr>
      <w:r>
        <w:continuationSeparator/>
      </w:r>
    </w:p>
  </w:footnote>
  <w:footnote w:type="continuationNotice" w:id="1">
    <w:p w14:paraId="643C402A" w14:textId="77777777" w:rsidR="00146240" w:rsidRDefault="001462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A04A4" w14:textId="77777777" w:rsidR="007C2419" w:rsidRDefault="007C24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621501C3"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267EE6">
      <w:rPr>
        <w:rFonts w:ascii="Arial" w:hAnsi="Arial" w:cs="Arial"/>
        <w:color w:val="1F497D"/>
      </w:rPr>
      <w:t>Agenda</w:t>
    </w:r>
  </w:p>
  <w:p w14:paraId="66D80042" w14:textId="40E0A63F" w:rsidR="008E4E99" w:rsidRPr="00046B3A" w:rsidRDefault="002C6664" w:rsidP="008E4E99">
    <w:pPr>
      <w:pStyle w:val="Header"/>
      <w:jc w:val="right"/>
      <w:rPr>
        <w:rFonts w:ascii="Arial" w:hAnsi="Arial" w:cs="Arial"/>
        <w:color w:val="1F497D"/>
      </w:rPr>
    </w:pPr>
    <w:r>
      <w:rPr>
        <w:rFonts w:ascii="Arial" w:hAnsi="Arial" w:cs="Arial"/>
        <w:color w:val="1F497D"/>
      </w:rPr>
      <w:t>13</w:t>
    </w:r>
    <w:r w:rsidR="0005693C">
      <w:rPr>
        <w:rFonts w:ascii="Arial" w:hAnsi="Arial" w:cs="Arial"/>
        <w:color w:val="1F497D"/>
      </w:rPr>
      <w:t xml:space="preserve"> December 2022</w:t>
    </w:r>
  </w:p>
  <w:p w14:paraId="690885C8" w14:textId="4AF45FB0" w:rsidR="008E4E99" w:rsidRPr="008E4E99" w:rsidRDefault="00F425FA"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47"/>
      <w:gridCol w:w="3156"/>
    </w:tblGrid>
    <w:tr w:rsidR="00EA432A" w14:paraId="2A684974" w14:textId="77777777" w:rsidTr="000E2B1E">
      <w:trPr>
        <w:trHeight w:val="170"/>
        <w:jc w:val="right"/>
      </w:trPr>
      <w:tc>
        <w:tcPr>
          <w:tcW w:w="0" w:type="auto"/>
          <w:shd w:val="clear" w:color="auto" w:fill="FFFFFF"/>
          <w:vAlign w:val="center"/>
        </w:tcPr>
        <w:p w14:paraId="66423EEF" w14:textId="65D6568B"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7C097D21"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5B097C">
      <w:rPr>
        <w:rFonts w:ascii="Arial" w:hAnsi="Arial" w:cs="Arial"/>
        <w:color w:val="1F497D"/>
      </w:rPr>
      <w:t xml:space="preserve"> Minutes</w:t>
    </w:r>
    <w:r w:rsidRPr="00046B3A">
      <w:rPr>
        <w:rFonts w:ascii="Arial" w:hAnsi="Arial" w:cs="Arial"/>
        <w:color w:val="1F497D"/>
      </w:rPr>
      <w:t xml:space="preserve"> </w:t>
    </w:r>
  </w:p>
  <w:p w14:paraId="33098B1B" w14:textId="47895EDF" w:rsidR="00EA432A" w:rsidRPr="00046B3A" w:rsidRDefault="005B097C" w:rsidP="008E4E99">
    <w:pPr>
      <w:pStyle w:val="Header"/>
      <w:jc w:val="right"/>
      <w:rPr>
        <w:rFonts w:ascii="Arial" w:hAnsi="Arial" w:cs="Arial"/>
        <w:color w:val="1F497D"/>
      </w:rPr>
    </w:pPr>
    <w:r>
      <w:rPr>
        <w:rFonts w:ascii="Arial" w:hAnsi="Arial" w:cs="Arial"/>
        <w:color w:val="1F497D"/>
      </w:rPr>
      <w:t>13</w:t>
    </w:r>
    <w:r w:rsidR="00621838">
      <w:rPr>
        <w:rFonts w:ascii="Arial" w:hAnsi="Arial" w:cs="Arial"/>
        <w:color w:val="1F497D"/>
      </w:rPr>
      <w:t xml:space="preserve"> December 2022</w:t>
    </w:r>
  </w:p>
  <w:p w14:paraId="102A5FDB" w14:textId="628CDCD9" w:rsidR="00EA432A" w:rsidRPr="008E4E99" w:rsidRDefault="00F425FA" w:rsidP="00621838">
    <w:pPr>
      <w:pStyle w:val="Header"/>
      <w:tabs>
        <w:tab w:val="clear" w:pos="8306"/>
      </w:tabs>
      <w:ind w:left="-1418" w:right="-238"/>
      <w:jc w:val="right"/>
      <w:rPr>
        <w:rFonts w:ascii="Acumin Pro" w:hAnsi="Acumin Pro"/>
        <w:color w:val="1F497D"/>
      </w:rPr>
    </w:pPr>
    <w:r>
      <w:rPr>
        <w:rFonts w:ascii="Acumin Pro" w:hAnsi="Acumin Pro"/>
        <w:color w:val="548DD4" w:themeColor="text2" w:themeTint="99"/>
      </w:rPr>
      <w:pict w14:anchorId="4518DF7B">
        <v:rect id="_x0000_i1026" style="width:522.05pt;height:2.3pt" o:hrpct="991"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35AD6C1F" w:rsidR="00C30DD8" w:rsidRDefault="00C30DD8" w:rsidP="008F51F1">
    <w:pPr>
      <w:pStyle w:val="Header"/>
      <w:tabs>
        <w:tab w:val="clear" w:pos="8306"/>
      </w:tabs>
      <w:jc w:val="right"/>
      <w:rPr>
        <w:rFonts w:ascii="Acumin Pro" w:hAnsi="Acumin Pro"/>
        <w:color w:val="1F497D" w:themeColor="text2"/>
      </w:rPr>
    </w:pPr>
  </w:p>
  <w:p w14:paraId="498C7F84" w14:textId="2BB76620" w:rsidR="00D35FB2" w:rsidRPr="00046B3A" w:rsidRDefault="00D35FB2" w:rsidP="00624048">
    <w:pPr>
      <w:pStyle w:val="Header"/>
      <w:tabs>
        <w:tab w:val="clear" w:pos="8306"/>
      </w:tabs>
      <w:ind w:right="-238"/>
      <w:jc w:val="right"/>
      <w:rPr>
        <w:rFonts w:ascii="Arial" w:hAnsi="Arial" w:cs="Arial"/>
        <w:color w:val="1F497D" w:themeColor="text2"/>
      </w:rPr>
    </w:pPr>
    <w:r w:rsidRPr="00046B3A">
      <w:rPr>
        <w:rFonts w:ascii="Arial" w:hAnsi="Arial" w:cs="Arial"/>
        <w:color w:val="1F497D" w:themeColor="text2"/>
      </w:rPr>
      <w:t xml:space="preserve">Council Meeting </w:t>
    </w:r>
    <w:r w:rsidR="005B097C">
      <w:rPr>
        <w:rFonts w:ascii="Arial" w:hAnsi="Arial" w:cs="Arial"/>
        <w:color w:val="1F497D" w:themeColor="text2"/>
      </w:rPr>
      <w:t>Minutes</w:t>
    </w:r>
  </w:p>
  <w:p w14:paraId="0B7BAEC0" w14:textId="560BFA36" w:rsidR="006F7EBD" w:rsidRPr="00046B3A" w:rsidRDefault="005B097C" w:rsidP="00624048">
    <w:pPr>
      <w:pStyle w:val="Header"/>
      <w:tabs>
        <w:tab w:val="clear" w:pos="8306"/>
      </w:tabs>
      <w:ind w:right="-238"/>
      <w:jc w:val="right"/>
      <w:rPr>
        <w:rFonts w:ascii="Arial" w:hAnsi="Arial" w:cs="Arial"/>
        <w:color w:val="1F497D" w:themeColor="text2"/>
      </w:rPr>
    </w:pPr>
    <w:r>
      <w:rPr>
        <w:rFonts w:ascii="Arial" w:hAnsi="Arial" w:cs="Arial"/>
        <w:color w:val="1F497D" w:themeColor="text2"/>
      </w:rPr>
      <w:t>13</w:t>
    </w:r>
    <w:r w:rsidR="00315659">
      <w:rPr>
        <w:rFonts w:ascii="Arial" w:hAnsi="Arial" w:cs="Arial"/>
        <w:color w:val="1F497D" w:themeColor="text2"/>
      </w:rPr>
      <w:t xml:space="preserve"> December 2022</w:t>
    </w:r>
  </w:p>
  <w:p w14:paraId="21CCD45B" w14:textId="2F2628F3" w:rsidR="00391204" w:rsidRPr="006F7EBD" w:rsidRDefault="00F425FA" w:rsidP="00624048">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D3642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AEAF7D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A94CB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1342BD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CA40C4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6CBBF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3A6EBC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6C0DA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7889BE"/>
    <w:lvl w:ilvl="0">
      <w:start w:val="1"/>
      <w:numFmt w:val="decimal"/>
      <w:pStyle w:val="ListNumber"/>
      <w:lvlText w:val="%1."/>
      <w:lvlJc w:val="left"/>
      <w:pPr>
        <w:tabs>
          <w:tab w:val="num" w:pos="360"/>
        </w:tabs>
        <w:ind w:left="360" w:hanging="360"/>
      </w:pPr>
    </w:lvl>
  </w:abstractNum>
  <w:abstractNum w:abstractNumId="9"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85B4BFC"/>
    <w:multiLevelType w:val="hybridMultilevel"/>
    <w:tmpl w:val="6DA4B740"/>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1" w15:restartNumberingAfterBreak="0">
    <w:nsid w:val="0A4B2263"/>
    <w:multiLevelType w:val="hybridMultilevel"/>
    <w:tmpl w:val="A224D2AC"/>
    <w:lvl w:ilvl="0" w:tplc="56764BC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140E2A"/>
    <w:multiLevelType w:val="hybridMultilevel"/>
    <w:tmpl w:val="6B1C875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F946CB"/>
    <w:multiLevelType w:val="hybridMultilevel"/>
    <w:tmpl w:val="60A4ECB8"/>
    <w:lvl w:ilvl="0" w:tplc="8A1A70A0">
      <w:start w:val="1"/>
      <w:numFmt w:val="decimal"/>
      <w:lvlText w:val="%1."/>
      <w:lvlJc w:val="left"/>
      <w:pPr>
        <w:ind w:left="50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FA13932"/>
    <w:multiLevelType w:val="hybridMultilevel"/>
    <w:tmpl w:val="6B1C87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3EB4FF6"/>
    <w:multiLevelType w:val="hybridMultilevel"/>
    <w:tmpl w:val="61C686F2"/>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6" w15:restartNumberingAfterBreak="0">
    <w:nsid w:val="151568B8"/>
    <w:multiLevelType w:val="hybridMultilevel"/>
    <w:tmpl w:val="BA921330"/>
    <w:lvl w:ilvl="0" w:tplc="10C6F5DC">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66E3D50"/>
    <w:multiLevelType w:val="hybridMultilevel"/>
    <w:tmpl w:val="4E826AC0"/>
    <w:lvl w:ilvl="0" w:tplc="2C82D5A2">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18" w15:restartNumberingAfterBreak="0">
    <w:nsid w:val="16F03A02"/>
    <w:multiLevelType w:val="hybridMultilevel"/>
    <w:tmpl w:val="61C686F2"/>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9" w15:restartNumberingAfterBreak="0">
    <w:nsid w:val="1D62CE1C"/>
    <w:multiLevelType w:val="hybridMultilevel"/>
    <w:tmpl w:val="E97618D2"/>
    <w:lvl w:ilvl="0" w:tplc="ACEE9268">
      <w:start w:val="1"/>
      <w:numFmt w:val="bullet"/>
      <w:lvlText w:val=""/>
      <w:lvlJc w:val="left"/>
      <w:pPr>
        <w:ind w:left="720" w:hanging="360"/>
      </w:pPr>
      <w:rPr>
        <w:rFonts w:ascii="Symbol" w:hAnsi="Symbol" w:hint="default"/>
      </w:rPr>
    </w:lvl>
    <w:lvl w:ilvl="1" w:tplc="408206C6">
      <w:start w:val="1"/>
      <w:numFmt w:val="bullet"/>
      <w:lvlText w:val="o"/>
      <w:lvlJc w:val="left"/>
      <w:pPr>
        <w:ind w:left="1440" w:hanging="360"/>
      </w:pPr>
      <w:rPr>
        <w:rFonts w:ascii="Courier New" w:hAnsi="Courier New" w:hint="default"/>
      </w:rPr>
    </w:lvl>
    <w:lvl w:ilvl="2" w:tplc="361C1B4E">
      <w:start w:val="1"/>
      <w:numFmt w:val="bullet"/>
      <w:lvlText w:val=""/>
      <w:lvlJc w:val="left"/>
      <w:pPr>
        <w:ind w:left="2160" w:hanging="360"/>
      </w:pPr>
      <w:rPr>
        <w:rFonts w:ascii="Wingdings" w:hAnsi="Wingdings" w:hint="default"/>
      </w:rPr>
    </w:lvl>
    <w:lvl w:ilvl="3" w:tplc="C010B1C8">
      <w:start w:val="1"/>
      <w:numFmt w:val="bullet"/>
      <w:lvlText w:val=""/>
      <w:lvlJc w:val="left"/>
      <w:pPr>
        <w:ind w:left="2880" w:hanging="360"/>
      </w:pPr>
      <w:rPr>
        <w:rFonts w:ascii="Symbol" w:hAnsi="Symbol" w:hint="default"/>
      </w:rPr>
    </w:lvl>
    <w:lvl w:ilvl="4" w:tplc="F4C6EDAA">
      <w:start w:val="1"/>
      <w:numFmt w:val="bullet"/>
      <w:lvlText w:val="o"/>
      <w:lvlJc w:val="left"/>
      <w:pPr>
        <w:ind w:left="3600" w:hanging="360"/>
      </w:pPr>
      <w:rPr>
        <w:rFonts w:ascii="Courier New" w:hAnsi="Courier New" w:hint="default"/>
      </w:rPr>
    </w:lvl>
    <w:lvl w:ilvl="5" w:tplc="44AE53A0">
      <w:start w:val="1"/>
      <w:numFmt w:val="bullet"/>
      <w:lvlText w:val=""/>
      <w:lvlJc w:val="left"/>
      <w:pPr>
        <w:ind w:left="4320" w:hanging="360"/>
      </w:pPr>
      <w:rPr>
        <w:rFonts w:ascii="Wingdings" w:hAnsi="Wingdings" w:hint="default"/>
      </w:rPr>
    </w:lvl>
    <w:lvl w:ilvl="6" w:tplc="9A182580">
      <w:start w:val="1"/>
      <w:numFmt w:val="bullet"/>
      <w:lvlText w:val=""/>
      <w:lvlJc w:val="left"/>
      <w:pPr>
        <w:ind w:left="5040" w:hanging="360"/>
      </w:pPr>
      <w:rPr>
        <w:rFonts w:ascii="Symbol" w:hAnsi="Symbol" w:hint="default"/>
      </w:rPr>
    </w:lvl>
    <w:lvl w:ilvl="7" w:tplc="E356E8BA">
      <w:start w:val="1"/>
      <w:numFmt w:val="bullet"/>
      <w:lvlText w:val="o"/>
      <w:lvlJc w:val="left"/>
      <w:pPr>
        <w:ind w:left="5760" w:hanging="360"/>
      </w:pPr>
      <w:rPr>
        <w:rFonts w:ascii="Courier New" w:hAnsi="Courier New" w:hint="default"/>
      </w:rPr>
    </w:lvl>
    <w:lvl w:ilvl="8" w:tplc="E01294F2">
      <w:start w:val="1"/>
      <w:numFmt w:val="bullet"/>
      <w:lvlText w:val=""/>
      <w:lvlJc w:val="left"/>
      <w:pPr>
        <w:ind w:left="6480" w:hanging="360"/>
      </w:pPr>
      <w:rPr>
        <w:rFonts w:ascii="Wingdings" w:hAnsi="Wingdings" w:hint="default"/>
      </w:rPr>
    </w:lvl>
  </w:abstractNum>
  <w:abstractNum w:abstractNumId="20" w15:restartNumberingAfterBreak="0">
    <w:nsid w:val="1D6F6223"/>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E252C3A"/>
    <w:multiLevelType w:val="multilevel"/>
    <w:tmpl w:val="1F0C55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F7925A8"/>
    <w:multiLevelType w:val="hybridMultilevel"/>
    <w:tmpl w:val="98F0B734"/>
    <w:lvl w:ilvl="0" w:tplc="FFFFFFFF">
      <w:start w:val="1"/>
      <w:numFmt w:val="decimal"/>
      <w:lvlText w:val="%1."/>
      <w:lvlJc w:val="left"/>
      <w:pPr>
        <w:ind w:left="780" w:hanging="42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15868E7"/>
    <w:multiLevelType w:val="hybridMultilevel"/>
    <w:tmpl w:val="E8362552"/>
    <w:lvl w:ilvl="0" w:tplc="9D0684BE">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4" w15:restartNumberingAfterBreak="0">
    <w:nsid w:val="25B847C5"/>
    <w:multiLevelType w:val="hybridMultilevel"/>
    <w:tmpl w:val="8EDCF3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6A8317F"/>
    <w:multiLevelType w:val="hybridMultilevel"/>
    <w:tmpl w:val="4ABA2E86"/>
    <w:lvl w:ilvl="0" w:tplc="AB626B06">
      <w:start w:val="1"/>
      <w:numFmt w:val="decimal"/>
      <w:lvlText w:val="%1."/>
      <w:lvlJc w:val="left"/>
      <w:pPr>
        <w:ind w:left="-3" w:hanging="564"/>
      </w:pPr>
      <w:rPr>
        <w:rFonts w:hint="default"/>
        <w:b/>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26" w15:restartNumberingAfterBreak="0">
    <w:nsid w:val="272A3484"/>
    <w:multiLevelType w:val="hybridMultilevel"/>
    <w:tmpl w:val="A39C0A42"/>
    <w:lvl w:ilvl="0" w:tplc="F1783188">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27" w15:restartNumberingAfterBreak="0">
    <w:nsid w:val="282B2DE1"/>
    <w:multiLevelType w:val="hybridMultilevel"/>
    <w:tmpl w:val="5B6A81D8"/>
    <w:lvl w:ilvl="0" w:tplc="B44A2654">
      <w:start w:val="1"/>
      <w:numFmt w:val="lowerLetter"/>
      <w:lvlText w:val="%1."/>
      <w:lvlJc w:val="left"/>
      <w:pPr>
        <w:ind w:left="357" w:hanging="360"/>
      </w:pPr>
      <w:rPr>
        <w:rFonts w:hint="default"/>
      </w:rPr>
    </w:lvl>
    <w:lvl w:ilvl="1" w:tplc="0C090019" w:tentative="1">
      <w:start w:val="1"/>
      <w:numFmt w:val="lowerLetter"/>
      <w:lvlText w:val="%2."/>
      <w:lvlJc w:val="left"/>
      <w:pPr>
        <w:ind w:left="1077" w:hanging="360"/>
      </w:pPr>
    </w:lvl>
    <w:lvl w:ilvl="2" w:tplc="0C09001B" w:tentative="1">
      <w:start w:val="1"/>
      <w:numFmt w:val="lowerRoman"/>
      <w:lvlText w:val="%3."/>
      <w:lvlJc w:val="right"/>
      <w:pPr>
        <w:ind w:left="1797" w:hanging="180"/>
      </w:pPr>
    </w:lvl>
    <w:lvl w:ilvl="3" w:tplc="0C09000F" w:tentative="1">
      <w:start w:val="1"/>
      <w:numFmt w:val="decimal"/>
      <w:lvlText w:val="%4."/>
      <w:lvlJc w:val="left"/>
      <w:pPr>
        <w:ind w:left="2517" w:hanging="360"/>
      </w:pPr>
    </w:lvl>
    <w:lvl w:ilvl="4" w:tplc="0C090019" w:tentative="1">
      <w:start w:val="1"/>
      <w:numFmt w:val="lowerLetter"/>
      <w:lvlText w:val="%5."/>
      <w:lvlJc w:val="left"/>
      <w:pPr>
        <w:ind w:left="3237" w:hanging="360"/>
      </w:pPr>
    </w:lvl>
    <w:lvl w:ilvl="5" w:tplc="0C09001B" w:tentative="1">
      <w:start w:val="1"/>
      <w:numFmt w:val="lowerRoman"/>
      <w:lvlText w:val="%6."/>
      <w:lvlJc w:val="right"/>
      <w:pPr>
        <w:ind w:left="3957" w:hanging="180"/>
      </w:pPr>
    </w:lvl>
    <w:lvl w:ilvl="6" w:tplc="0C09000F" w:tentative="1">
      <w:start w:val="1"/>
      <w:numFmt w:val="decimal"/>
      <w:lvlText w:val="%7."/>
      <w:lvlJc w:val="left"/>
      <w:pPr>
        <w:ind w:left="4677" w:hanging="360"/>
      </w:pPr>
    </w:lvl>
    <w:lvl w:ilvl="7" w:tplc="0C090019" w:tentative="1">
      <w:start w:val="1"/>
      <w:numFmt w:val="lowerLetter"/>
      <w:lvlText w:val="%8."/>
      <w:lvlJc w:val="left"/>
      <w:pPr>
        <w:ind w:left="5397" w:hanging="360"/>
      </w:pPr>
    </w:lvl>
    <w:lvl w:ilvl="8" w:tplc="0C09001B" w:tentative="1">
      <w:start w:val="1"/>
      <w:numFmt w:val="lowerRoman"/>
      <w:lvlText w:val="%9."/>
      <w:lvlJc w:val="right"/>
      <w:pPr>
        <w:ind w:left="6117" w:hanging="180"/>
      </w:pPr>
    </w:lvl>
  </w:abstractNum>
  <w:abstractNum w:abstractNumId="28" w15:restartNumberingAfterBreak="0">
    <w:nsid w:val="2B8C52A7"/>
    <w:multiLevelType w:val="hybridMultilevel"/>
    <w:tmpl w:val="E78A56EC"/>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29" w15:restartNumberingAfterBreak="0">
    <w:nsid w:val="2CDC3548"/>
    <w:multiLevelType w:val="hybridMultilevel"/>
    <w:tmpl w:val="B79A2684"/>
    <w:lvl w:ilvl="0" w:tplc="FFFFFFFF">
      <w:start w:val="1"/>
      <w:numFmt w:val="decimal"/>
      <w:lvlText w:val="%1."/>
      <w:lvlJc w:val="left"/>
      <w:pPr>
        <w:ind w:left="76" w:hanging="360"/>
      </w:pPr>
      <w:rPr>
        <w:rFonts w:hint="default"/>
      </w:rPr>
    </w:lvl>
    <w:lvl w:ilvl="1" w:tplc="0C090019">
      <w:start w:val="1"/>
      <w:numFmt w:val="lowerLetter"/>
      <w:lvlText w:val="%2."/>
      <w:lvlJc w:val="left"/>
      <w:pPr>
        <w:ind w:left="115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30" w15:restartNumberingAfterBreak="0">
    <w:nsid w:val="31D60E35"/>
    <w:multiLevelType w:val="hybridMultilevel"/>
    <w:tmpl w:val="E21CEE3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1" w15:restartNumberingAfterBreak="0">
    <w:nsid w:val="31FD0199"/>
    <w:multiLevelType w:val="hybridMultilevel"/>
    <w:tmpl w:val="0E10C4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32036CB5"/>
    <w:multiLevelType w:val="hybridMultilevel"/>
    <w:tmpl w:val="5D7230FC"/>
    <w:lvl w:ilvl="0" w:tplc="4F70FE46">
      <w:start w:val="9"/>
      <w:numFmt w:val="bullet"/>
      <w:lvlText w:val=""/>
      <w:lvlJc w:val="left"/>
      <w:pPr>
        <w:ind w:left="720" w:hanging="360"/>
      </w:pPr>
      <w:rPr>
        <w:rFonts w:ascii="Symbol" w:eastAsia="SymbolMT" w:hAnsi="Symbol" w:cs="Symbo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34" w15:restartNumberingAfterBreak="0">
    <w:nsid w:val="374C2983"/>
    <w:multiLevelType w:val="multilevel"/>
    <w:tmpl w:val="1F0C55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38240082"/>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37" w15:restartNumberingAfterBreak="0">
    <w:nsid w:val="3C850651"/>
    <w:multiLevelType w:val="hybridMultilevel"/>
    <w:tmpl w:val="35C8AA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D6B058F"/>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D827558"/>
    <w:multiLevelType w:val="hybridMultilevel"/>
    <w:tmpl w:val="B2E0E54E"/>
    <w:lvl w:ilvl="0" w:tplc="3392DCAE">
      <w:start w:val="1"/>
      <w:numFmt w:val="decimal"/>
      <w:lvlText w:val="%1."/>
      <w:lvlJc w:val="left"/>
      <w:pPr>
        <w:ind w:left="76" w:hanging="360"/>
      </w:pPr>
      <w:rPr>
        <w:rFonts w:hint="default"/>
      </w:rPr>
    </w:lvl>
    <w:lvl w:ilvl="1" w:tplc="6726AFF8">
      <w:numFmt w:val="bullet"/>
      <w:lvlText w:val="-"/>
      <w:lvlJc w:val="left"/>
      <w:pPr>
        <w:ind w:left="796" w:hanging="360"/>
      </w:pPr>
      <w:rPr>
        <w:rFonts w:ascii="Arial" w:eastAsiaTheme="minorHAnsi" w:hAnsi="Arial" w:cs="Arial" w:hint="default"/>
      </w:r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0" w15:restartNumberingAfterBreak="0">
    <w:nsid w:val="3EEB6EAD"/>
    <w:multiLevelType w:val="hybridMultilevel"/>
    <w:tmpl w:val="950EDA54"/>
    <w:lvl w:ilvl="0" w:tplc="989646EE">
      <w:numFmt w:val="bullet"/>
      <w:lvlText w:val="-"/>
      <w:lvlJc w:val="left"/>
      <w:pPr>
        <w:ind w:left="76" w:hanging="360"/>
      </w:pPr>
      <w:rPr>
        <w:rFonts w:ascii="Arial" w:eastAsia="Times New Roman" w:hAnsi="Aria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41" w15:restartNumberingAfterBreak="0">
    <w:nsid w:val="3F224A95"/>
    <w:multiLevelType w:val="hybridMultilevel"/>
    <w:tmpl w:val="912E0070"/>
    <w:lvl w:ilvl="0" w:tplc="10D87336">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42" w15:restartNumberingAfterBreak="0">
    <w:nsid w:val="42E879FC"/>
    <w:multiLevelType w:val="multilevel"/>
    <w:tmpl w:val="1F0C55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31A0B02"/>
    <w:multiLevelType w:val="multilevel"/>
    <w:tmpl w:val="F1B2E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43D2C9E"/>
    <w:multiLevelType w:val="hybridMultilevel"/>
    <w:tmpl w:val="63D44E08"/>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45" w15:restartNumberingAfterBreak="0">
    <w:nsid w:val="48924C51"/>
    <w:multiLevelType w:val="hybridMultilevel"/>
    <w:tmpl w:val="2AC401E8"/>
    <w:lvl w:ilvl="0" w:tplc="B2761092">
      <w:start w:val="9"/>
      <w:numFmt w:val="bullet"/>
      <w:lvlText w:val=""/>
      <w:lvlJc w:val="left"/>
      <w:pPr>
        <w:ind w:left="720" w:hanging="360"/>
      </w:pPr>
      <w:rPr>
        <w:rFonts w:ascii="Symbol" w:eastAsia="SymbolMT" w:hAnsi="Symbol" w:cs="Symbo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0047AA"/>
    <w:multiLevelType w:val="hybridMultilevel"/>
    <w:tmpl w:val="F1FE22D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7" w15:restartNumberingAfterBreak="0">
    <w:nsid w:val="4C203159"/>
    <w:multiLevelType w:val="multilevel"/>
    <w:tmpl w:val="D51E69D6"/>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244061" w:themeColor="accent1" w:themeShade="80"/>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48" w15:restartNumberingAfterBreak="0">
    <w:nsid w:val="4DB85855"/>
    <w:multiLevelType w:val="hybridMultilevel"/>
    <w:tmpl w:val="F75626A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9" w15:restartNumberingAfterBreak="0">
    <w:nsid w:val="4F9553E5"/>
    <w:multiLevelType w:val="multilevel"/>
    <w:tmpl w:val="0954454C"/>
    <w:lvl w:ilvl="0">
      <w:start w:val="1"/>
      <w:numFmt w:val="decimal"/>
      <w:lvlText w:val="%1."/>
      <w:lvlJc w:val="left"/>
      <w:pPr>
        <w:tabs>
          <w:tab w:val="num" w:pos="720"/>
        </w:tabs>
        <w:ind w:left="720" w:hanging="360"/>
      </w:pPr>
      <w:rPr>
        <w:rFonts w:ascii="Arial" w:hAnsi="Arial" w:cs="Arial" w:hint="default"/>
        <w:b/>
        <w:bCs/>
      </w:rPr>
    </w:lvl>
    <w:lvl w:ilvl="1">
      <w:start w:val="1"/>
      <w:numFmt w:val="decimal"/>
      <w:lvlText w:val="%2."/>
      <w:lvlJc w:val="left"/>
      <w:pPr>
        <w:tabs>
          <w:tab w:val="num" w:pos="1440"/>
        </w:tabs>
        <w:ind w:left="1440" w:hanging="360"/>
      </w:pPr>
    </w:lvl>
    <w:lvl w:ilvl="2">
      <w:start w:val="1"/>
      <w:numFmt w:val="lowerLetter"/>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0910086"/>
    <w:multiLevelType w:val="hybridMultilevel"/>
    <w:tmpl w:val="66EAAAD2"/>
    <w:lvl w:ilvl="0" w:tplc="0C090001">
      <w:start w:val="1"/>
      <w:numFmt w:val="bullet"/>
      <w:lvlText w:val=""/>
      <w:lvlJc w:val="left"/>
      <w:pPr>
        <w:ind w:left="436" w:hanging="360"/>
      </w:pPr>
      <w:rPr>
        <w:rFonts w:ascii="Symbol" w:hAnsi="Symbol"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1"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52" w15:restartNumberingAfterBreak="0">
    <w:nsid w:val="568D3717"/>
    <w:multiLevelType w:val="hybridMultilevel"/>
    <w:tmpl w:val="32600CC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3" w15:restartNumberingAfterBreak="0">
    <w:nsid w:val="5D526949"/>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DA36EBA"/>
    <w:multiLevelType w:val="hybridMultilevel"/>
    <w:tmpl w:val="4E5A3EA0"/>
    <w:lvl w:ilvl="0" w:tplc="0C090001">
      <w:start w:val="1"/>
      <w:numFmt w:val="bullet"/>
      <w:lvlText w:val=""/>
      <w:lvlJc w:val="left"/>
      <w:pPr>
        <w:ind w:left="435" w:hanging="360"/>
      </w:pPr>
      <w:rPr>
        <w:rFonts w:ascii="Symbol" w:hAnsi="Symbo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55" w15:restartNumberingAfterBreak="0">
    <w:nsid w:val="5E1B6D47"/>
    <w:multiLevelType w:val="hybridMultilevel"/>
    <w:tmpl w:val="6D7E04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07D788B"/>
    <w:multiLevelType w:val="hybridMultilevel"/>
    <w:tmpl w:val="305A6F58"/>
    <w:lvl w:ilvl="0" w:tplc="27CC0DC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1566C94"/>
    <w:multiLevelType w:val="multilevel"/>
    <w:tmpl w:val="1DE08188"/>
    <w:lvl w:ilvl="0">
      <w:start w:val="1"/>
      <w:numFmt w:val="decimal"/>
      <w:lvlText w:val="%1."/>
      <w:lvlJc w:val="left"/>
      <w:pPr>
        <w:tabs>
          <w:tab w:val="num" w:pos="720"/>
        </w:tabs>
        <w:ind w:left="720" w:hanging="360"/>
      </w:pPr>
      <w:rPr>
        <w:sz w:val="24"/>
        <w:szCs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15:restartNumberingAfterBreak="0">
    <w:nsid w:val="63C95993"/>
    <w:multiLevelType w:val="hybridMultilevel"/>
    <w:tmpl w:val="7C5659F0"/>
    <w:lvl w:ilvl="0" w:tplc="DE6692A6">
      <w:start w:val="10"/>
      <w:numFmt w:val="decimal"/>
      <w:lvlText w:val="%1."/>
      <w:lvlJc w:val="left"/>
      <w:pPr>
        <w:ind w:left="720" w:hanging="360"/>
      </w:pPr>
      <w:rPr>
        <w:rFonts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3DD6985"/>
    <w:multiLevelType w:val="hybridMultilevel"/>
    <w:tmpl w:val="1BA019F8"/>
    <w:lvl w:ilvl="0" w:tplc="0C090001">
      <w:start w:val="1"/>
      <w:numFmt w:val="bullet"/>
      <w:lvlText w:val=""/>
      <w:lvlJc w:val="left"/>
      <w:pPr>
        <w:ind w:left="76" w:hanging="360"/>
      </w:pPr>
      <w:rPr>
        <w:rFonts w:ascii="Symbol" w:hAnsi="Symbol" w:hint="default"/>
      </w:rPr>
    </w:lvl>
    <w:lvl w:ilvl="1" w:tplc="FFFFFFFF" w:tentative="1">
      <w:start w:val="1"/>
      <w:numFmt w:val="bullet"/>
      <w:lvlText w:val="o"/>
      <w:lvlJc w:val="left"/>
      <w:pPr>
        <w:ind w:left="796" w:hanging="360"/>
      </w:pPr>
      <w:rPr>
        <w:rFonts w:ascii="Courier New" w:hAnsi="Courier New" w:cs="Courier New" w:hint="default"/>
      </w:rPr>
    </w:lvl>
    <w:lvl w:ilvl="2" w:tplc="FFFFFFFF" w:tentative="1">
      <w:start w:val="1"/>
      <w:numFmt w:val="bullet"/>
      <w:lvlText w:val=""/>
      <w:lvlJc w:val="left"/>
      <w:pPr>
        <w:ind w:left="1516" w:hanging="360"/>
      </w:pPr>
      <w:rPr>
        <w:rFonts w:ascii="Wingdings" w:hAnsi="Wingdings" w:hint="default"/>
      </w:rPr>
    </w:lvl>
    <w:lvl w:ilvl="3" w:tplc="FFFFFFFF" w:tentative="1">
      <w:start w:val="1"/>
      <w:numFmt w:val="bullet"/>
      <w:lvlText w:val=""/>
      <w:lvlJc w:val="left"/>
      <w:pPr>
        <w:ind w:left="2236" w:hanging="360"/>
      </w:pPr>
      <w:rPr>
        <w:rFonts w:ascii="Symbol" w:hAnsi="Symbol" w:hint="default"/>
      </w:rPr>
    </w:lvl>
    <w:lvl w:ilvl="4" w:tplc="FFFFFFFF" w:tentative="1">
      <w:start w:val="1"/>
      <w:numFmt w:val="bullet"/>
      <w:lvlText w:val="o"/>
      <w:lvlJc w:val="left"/>
      <w:pPr>
        <w:ind w:left="2956" w:hanging="360"/>
      </w:pPr>
      <w:rPr>
        <w:rFonts w:ascii="Courier New" w:hAnsi="Courier New" w:cs="Courier New" w:hint="default"/>
      </w:rPr>
    </w:lvl>
    <w:lvl w:ilvl="5" w:tplc="FFFFFFFF" w:tentative="1">
      <w:start w:val="1"/>
      <w:numFmt w:val="bullet"/>
      <w:lvlText w:val=""/>
      <w:lvlJc w:val="left"/>
      <w:pPr>
        <w:ind w:left="3676" w:hanging="360"/>
      </w:pPr>
      <w:rPr>
        <w:rFonts w:ascii="Wingdings" w:hAnsi="Wingdings" w:hint="default"/>
      </w:rPr>
    </w:lvl>
    <w:lvl w:ilvl="6" w:tplc="FFFFFFFF" w:tentative="1">
      <w:start w:val="1"/>
      <w:numFmt w:val="bullet"/>
      <w:lvlText w:val=""/>
      <w:lvlJc w:val="left"/>
      <w:pPr>
        <w:ind w:left="4396" w:hanging="360"/>
      </w:pPr>
      <w:rPr>
        <w:rFonts w:ascii="Symbol" w:hAnsi="Symbol" w:hint="default"/>
      </w:rPr>
    </w:lvl>
    <w:lvl w:ilvl="7" w:tplc="FFFFFFFF" w:tentative="1">
      <w:start w:val="1"/>
      <w:numFmt w:val="bullet"/>
      <w:lvlText w:val="o"/>
      <w:lvlJc w:val="left"/>
      <w:pPr>
        <w:ind w:left="5116" w:hanging="360"/>
      </w:pPr>
      <w:rPr>
        <w:rFonts w:ascii="Courier New" w:hAnsi="Courier New" w:cs="Courier New" w:hint="default"/>
      </w:rPr>
    </w:lvl>
    <w:lvl w:ilvl="8" w:tplc="FFFFFFFF" w:tentative="1">
      <w:start w:val="1"/>
      <w:numFmt w:val="bullet"/>
      <w:lvlText w:val=""/>
      <w:lvlJc w:val="left"/>
      <w:pPr>
        <w:ind w:left="5836" w:hanging="360"/>
      </w:pPr>
      <w:rPr>
        <w:rFonts w:ascii="Wingdings" w:hAnsi="Wingdings" w:hint="default"/>
      </w:rPr>
    </w:lvl>
  </w:abstractNum>
  <w:abstractNum w:abstractNumId="60" w15:restartNumberingAfterBreak="0">
    <w:nsid w:val="64AC74A4"/>
    <w:multiLevelType w:val="hybridMultilevel"/>
    <w:tmpl w:val="5FDCDF5C"/>
    <w:lvl w:ilvl="0" w:tplc="511E58F8">
      <w:start w:val="1"/>
      <w:numFmt w:val="decimal"/>
      <w:lvlText w:val="%1."/>
      <w:lvlJc w:val="left"/>
      <w:pPr>
        <w:ind w:left="76" w:hanging="360"/>
      </w:pPr>
      <w:rPr>
        <w:rFonts w:ascii="Arial" w:hAnsi="Arial" w:cs="Arial" w:hint="default"/>
        <w:b/>
        <w:bCs w:val="0"/>
        <w:color w:val="244061" w:themeColor="accent1" w:themeShade="80"/>
        <w:sz w:val="24"/>
        <w:szCs w:val="22"/>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1" w15:restartNumberingAfterBreak="0">
    <w:nsid w:val="66452A19"/>
    <w:multiLevelType w:val="hybridMultilevel"/>
    <w:tmpl w:val="16D8DBF4"/>
    <w:lvl w:ilvl="0" w:tplc="A4D28086">
      <w:start w:val="1"/>
      <w:numFmt w:val="decimal"/>
      <w:lvlText w:val="%1."/>
      <w:lvlJc w:val="left"/>
      <w:pPr>
        <w:ind w:left="420" w:hanging="360"/>
      </w:pPr>
      <w:rPr>
        <w:rFonts w:hint="default"/>
        <w:b w:val="0"/>
        <w:bCs w:val="0"/>
        <w:color w:val="000000" w:themeColor="text1"/>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62" w15:restartNumberingAfterBreak="0">
    <w:nsid w:val="66F335B9"/>
    <w:multiLevelType w:val="hybridMultilevel"/>
    <w:tmpl w:val="61C686F2"/>
    <w:lvl w:ilvl="0" w:tplc="F18293BE">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3" w15:restartNumberingAfterBreak="0">
    <w:nsid w:val="675D1F7A"/>
    <w:multiLevelType w:val="hybridMultilevel"/>
    <w:tmpl w:val="98F0B734"/>
    <w:lvl w:ilvl="0" w:tplc="DA488340">
      <w:start w:val="1"/>
      <w:numFmt w:val="decimal"/>
      <w:lvlText w:val="%1."/>
      <w:lvlJc w:val="left"/>
      <w:pPr>
        <w:ind w:left="780" w:hanging="42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76B4FA0"/>
    <w:multiLevelType w:val="hybridMultilevel"/>
    <w:tmpl w:val="08143CA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5"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85553F6"/>
    <w:multiLevelType w:val="hybridMultilevel"/>
    <w:tmpl w:val="35C8AA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B8A5289"/>
    <w:multiLevelType w:val="hybridMultilevel"/>
    <w:tmpl w:val="30CC78CE"/>
    <w:lvl w:ilvl="0" w:tplc="BDFE576C">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8" w15:restartNumberingAfterBreak="0">
    <w:nsid w:val="6E347D20"/>
    <w:multiLevelType w:val="hybridMultilevel"/>
    <w:tmpl w:val="18027E70"/>
    <w:lvl w:ilvl="0" w:tplc="3392DCAE">
      <w:start w:val="1"/>
      <w:numFmt w:val="decimal"/>
      <w:lvlText w:val="%1."/>
      <w:lvlJc w:val="left"/>
      <w:pPr>
        <w:ind w:left="76" w:hanging="360"/>
      </w:pPr>
      <w:rPr>
        <w:rFonts w:hint="default"/>
      </w:rPr>
    </w:lvl>
    <w:lvl w:ilvl="1" w:tplc="0C090019" w:tentative="1">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9"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15:restartNumberingAfterBreak="0">
    <w:nsid w:val="707E550D"/>
    <w:multiLevelType w:val="hybridMultilevel"/>
    <w:tmpl w:val="B6F8BC6E"/>
    <w:lvl w:ilvl="0" w:tplc="65CA82D8">
      <w:start w:val="1"/>
      <w:numFmt w:val="decimal"/>
      <w:lvlText w:val="%1."/>
      <w:lvlJc w:val="left"/>
      <w:pPr>
        <w:ind w:left="780" w:hanging="42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454121B"/>
    <w:multiLevelType w:val="multilevel"/>
    <w:tmpl w:val="1F0C55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73" w15:restartNumberingAfterBreak="0">
    <w:nsid w:val="75EA64AE"/>
    <w:multiLevelType w:val="hybridMultilevel"/>
    <w:tmpl w:val="6A36FFEA"/>
    <w:lvl w:ilvl="0" w:tplc="0C090003">
      <w:start w:val="1"/>
      <w:numFmt w:val="bullet"/>
      <w:lvlText w:val="o"/>
      <w:lvlJc w:val="left"/>
      <w:pPr>
        <w:ind w:left="862" w:hanging="360"/>
      </w:pPr>
      <w:rPr>
        <w:rFonts w:ascii="Courier New" w:hAnsi="Courier New" w:cs="Courier New"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4" w15:restartNumberingAfterBreak="0">
    <w:nsid w:val="766B4556"/>
    <w:multiLevelType w:val="hybridMultilevel"/>
    <w:tmpl w:val="FFEA433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5" w15:restartNumberingAfterBreak="0">
    <w:nsid w:val="7C84312A"/>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D493553"/>
    <w:multiLevelType w:val="hybridMultilevel"/>
    <w:tmpl w:val="FC30713E"/>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7DA4415E"/>
    <w:multiLevelType w:val="hybridMultilevel"/>
    <w:tmpl w:val="4FCEE64C"/>
    <w:lvl w:ilvl="0" w:tplc="1D2C723C">
      <w:start w:val="2"/>
      <w:numFmt w:val="bullet"/>
      <w:lvlText w:val=""/>
      <w:lvlJc w:val="left"/>
      <w:pPr>
        <w:ind w:left="76" w:hanging="360"/>
      </w:pPr>
      <w:rPr>
        <w:rFonts w:ascii="Symbol" w:eastAsiaTheme="minorHAnsi" w:hAnsi="Symbo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78" w15:restartNumberingAfterBreak="0">
    <w:nsid w:val="7E986009"/>
    <w:multiLevelType w:val="hybridMultilevel"/>
    <w:tmpl w:val="02608F3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9"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80" w15:restartNumberingAfterBreak="0">
    <w:nsid w:val="7F0B0E8A"/>
    <w:multiLevelType w:val="multilevel"/>
    <w:tmpl w:val="1F0C55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8063666">
    <w:abstractNumId w:val="47"/>
  </w:num>
  <w:num w:numId="2" w16cid:durableId="1127355154">
    <w:abstractNumId w:val="51"/>
  </w:num>
  <w:num w:numId="3" w16cid:durableId="153838215">
    <w:abstractNumId w:val="33"/>
  </w:num>
  <w:num w:numId="4" w16cid:durableId="1996227852">
    <w:abstractNumId w:val="69"/>
  </w:num>
  <w:num w:numId="5" w16cid:durableId="1514876646">
    <w:abstractNumId w:val="76"/>
  </w:num>
  <w:num w:numId="6" w16cid:durableId="2006350013">
    <w:abstractNumId w:val="36"/>
  </w:num>
  <w:num w:numId="7" w16cid:durableId="95492253">
    <w:abstractNumId w:val="30"/>
  </w:num>
  <w:num w:numId="8" w16cid:durableId="1544713341">
    <w:abstractNumId w:val="60"/>
  </w:num>
  <w:num w:numId="9" w16cid:durableId="2064253097">
    <w:abstractNumId w:val="64"/>
  </w:num>
  <w:num w:numId="10" w16cid:durableId="100956986">
    <w:abstractNumId w:val="9"/>
  </w:num>
  <w:num w:numId="11" w16cid:durableId="1010719794">
    <w:abstractNumId w:val="56"/>
  </w:num>
  <w:num w:numId="12" w16cid:durableId="1154297727">
    <w:abstractNumId w:val="52"/>
  </w:num>
  <w:num w:numId="13" w16cid:durableId="1342929242">
    <w:abstractNumId w:val="67"/>
  </w:num>
  <w:num w:numId="14" w16cid:durableId="1431704852">
    <w:abstractNumId w:val="35"/>
  </w:num>
  <w:num w:numId="15" w16cid:durableId="1260061061">
    <w:abstractNumId w:val="65"/>
  </w:num>
  <w:num w:numId="16" w16cid:durableId="1869488371">
    <w:abstractNumId w:val="72"/>
  </w:num>
  <w:num w:numId="17" w16cid:durableId="920336758">
    <w:abstractNumId w:val="46"/>
  </w:num>
  <w:num w:numId="18" w16cid:durableId="602153656">
    <w:abstractNumId w:val="73"/>
  </w:num>
  <w:num w:numId="19" w16cid:durableId="849762572">
    <w:abstractNumId w:val="44"/>
  </w:num>
  <w:num w:numId="20" w16cid:durableId="1507983519">
    <w:abstractNumId w:val="28"/>
  </w:num>
  <w:num w:numId="21" w16cid:durableId="1036855662">
    <w:abstractNumId w:val="62"/>
  </w:num>
  <w:num w:numId="22" w16cid:durableId="584655630">
    <w:abstractNumId w:val="21"/>
  </w:num>
  <w:num w:numId="23" w16cid:durableId="158423302">
    <w:abstractNumId w:val="71"/>
  </w:num>
  <w:num w:numId="24" w16cid:durableId="277224203">
    <w:abstractNumId w:val="42"/>
  </w:num>
  <w:num w:numId="25" w16cid:durableId="1528714284">
    <w:abstractNumId w:val="53"/>
  </w:num>
  <w:num w:numId="26" w16cid:durableId="1225532687">
    <w:abstractNumId w:val="61"/>
  </w:num>
  <w:num w:numId="27" w16cid:durableId="1792046882">
    <w:abstractNumId w:val="80"/>
  </w:num>
  <w:num w:numId="28" w16cid:durableId="1402479433">
    <w:abstractNumId w:val="49"/>
  </w:num>
  <w:num w:numId="29" w16cid:durableId="1694262495">
    <w:abstractNumId w:val="54"/>
  </w:num>
  <w:num w:numId="30" w16cid:durableId="2046521357">
    <w:abstractNumId w:val="78"/>
  </w:num>
  <w:num w:numId="31" w16cid:durableId="800270364">
    <w:abstractNumId w:val="20"/>
  </w:num>
  <w:num w:numId="32" w16cid:durableId="170877474">
    <w:abstractNumId w:val="14"/>
  </w:num>
  <w:num w:numId="33" w16cid:durableId="77291393">
    <w:abstractNumId w:val="59"/>
  </w:num>
  <w:num w:numId="34" w16cid:durableId="488791993">
    <w:abstractNumId w:val="10"/>
  </w:num>
  <w:num w:numId="35" w16cid:durableId="260140235">
    <w:abstractNumId w:val="39"/>
  </w:num>
  <w:num w:numId="36" w16cid:durableId="1964773054">
    <w:abstractNumId w:val="68"/>
  </w:num>
  <w:num w:numId="37" w16cid:durableId="957294941">
    <w:abstractNumId w:val="24"/>
  </w:num>
  <w:num w:numId="38" w16cid:durableId="2064744119">
    <w:abstractNumId w:val="48"/>
  </w:num>
  <w:num w:numId="39" w16cid:durableId="2146047257">
    <w:abstractNumId w:val="38"/>
  </w:num>
  <w:num w:numId="40" w16cid:durableId="199319482">
    <w:abstractNumId w:val="50"/>
  </w:num>
  <w:num w:numId="41" w16cid:durableId="733312050">
    <w:abstractNumId w:val="23"/>
  </w:num>
  <w:num w:numId="42" w16cid:durableId="1836408281">
    <w:abstractNumId w:val="58"/>
  </w:num>
  <w:num w:numId="43" w16cid:durableId="222102646">
    <w:abstractNumId w:val="26"/>
  </w:num>
  <w:num w:numId="44" w16cid:durableId="1290429723">
    <w:abstractNumId w:val="11"/>
  </w:num>
  <w:num w:numId="45" w16cid:durableId="227302203">
    <w:abstractNumId w:val="41"/>
  </w:num>
  <w:num w:numId="46" w16cid:durableId="493958960">
    <w:abstractNumId w:val="77"/>
  </w:num>
  <w:num w:numId="47" w16cid:durableId="1123616482">
    <w:abstractNumId w:val="19"/>
  </w:num>
  <w:num w:numId="48" w16cid:durableId="1851261864">
    <w:abstractNumId w:val="25"/>
  </w:num>
  <w:num w:numId="49" w16cid:durableId="1644770243">
    <w:abstractNumId w:val="27"/>
  </w:num>
  <w:num w:numId="50" w16cid:durableId="1180662973">
    <w:abstractNumId w:val="32"/>
  </w:num>
  <w:num w:numId="51" w16cid:durableId="1630163960">
    <w:abstractNumId w:val="45"/>
  </w:num>
  <w:num w:numId="52" w16cid:durableId="13590393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646885484">
    <w:abstractNumId w:val="70"/>
  </w:num>
  <w:num w:numId="54" w16cid:durableId="941374325">
    <w:abstractNumId w:val="63"/>
  </w:num>
  <w:num w:numId="55" w16cid:durableId="1398356841">
    <w:abstractNumId w:val="22"/>
  </w:num>
  <w:num w:numId="56" w16cid:durableId="264654663">
    <w:abstractNumId w:val="18"/>
  </w:num>
  <w:num w:numId="57" w16cid:durableId="151991693">
    <w:abstractNumId w:val="43"/>
  </w:num>
  <w:num w:numId="58" w16cid:durableId="1276401121">
    <w:abstractNumId w:val="29"/>
  </w:num>
  <w:num w:numId="59" w16cid:durableId="564800608">
    <w:abstractNumId w:val="79"/>
  </w:num>
  <w:num w:numId="60" w16cid:durableId="1704598313">
    <w:abstractNumId w:val="75"/>
  </w:num>
  <w:num w:numId="61" w16cid:durableId="632097731">
    <w:abstractNumId w:val="55"/>
  </w:num>
  <w:num w:numId="62" w16cid:durableId="1748456381">
    <w:abstractNumId w:val="16"/>
  </w:num>
  <w:num w:numId="63" w16cid:durableId="1764566963">
    <w:abstractNumId w:val="66"/>
  </w:num>
  <w:num w:numId="64" w16cid:durableId="200244751">
    <w:abstractNumId w:val="37"/>
  </w:num>
  <w:num w:numId="65" w16cid:durableId="733545667">
    <w:abstractNumId w:val="40"/>
  </w:num>
  <w:num w:numId="66" w16cid:durableId="454174305">
    <w:abstractNumId w:val="17"/>
  </w:num>
  <w:num w:numId="67" w16cid:durableId="3531879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95475472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11663188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25960703">
    <w:abstractNumId w:val="15"/>
  </w:num>
  <w:num w:numId="71" w16cid:durableId="149489995">
    <w:abstractNumId w:val="12"/>
  </w:num>
  <w:num w:numId="72" w16cid:durableId="1042362451">
    <w:abstractNumId w:val="34"/>
  </w:num>
  <w:num w:numId="73" w16cid:durableId="1182284690">
    <w:abstractNumId w:val="7"/>
  </w:num>
  <w:num w:numId="74" w16cid:durableId="1847399128">
    <w:abstractNumId w:val="6"/>
  </w:num>
  <w:num w:numId="75" w16cid:durableId="1520195590">
    <w:abstractNumId w:val="5"/>
  </w:num>
  <w:num w:numId="76" w16cid:durableId="1588419861">
    <w:abstractNumId w:val="4"/>
  </w:num>
  <w:num w:numId="77" w16cid:durableId="1183936146">
    <w:abstractNumId w:val="8"/>
  </w:num>
  <w:num w:numId="78" w16cid:durableId="1228036153">
    <w:abstractNumId w:val="3"/>
  </w:num>
  <w:num w:numId="79" w16cid:durableId="1613323693">
    <w:abstractNumId w:val="2"/>
  </w:num>
  <w:num w:numId="80" w16cid:durableId="138618056">
    <w:abstractNumId w:val="1"/>
  </w:num>
  <w:num w:numId="81" w16cid:durableId="60910588">
    <w:abstractNumId w:val="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6Uua1QqARruzPFJIuadt4PHGK2oBQ1ZjGSvZR1A+KKMT25FSb8h3J/521jLAFbTXA5t6bgy5lTIuNrqG5943Kg==" w:salt="++nkvVP2xFhDo8vu5kB1xw=="/>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1AC8"/>
    <w:rsid w:val="00001C15"/>
    <w:rsid w:val="0000338E"/>
    <w:rsid w:val="00005A57"/>
    <w:rsid w:val="00010023"/>
    <w:rsid w:val="00010433"/>
    <w:rsid w:val="00010B60"/>
    <w:rsid w:val="000112BC"/>
    <w:rsid w:val="00011F78"/>
    <w:rsid w:val="00012C59"/>
    <w:rsid w:val="00013F59"/>
    <w:rsid w:val="000152D6"/>
    <w:rsid w:val="00015873"/>
    <w:rsid w:val="00015FF5"/>
    <w:rsid w:val="00016518"/>
    <w:rsid w:val="00020E98"/>
    <w:rsid w:val="00021070"/>
    <w:rsid w:val="0002137B"/>
    <w:rsid w:val="0002389F"/>
    <w:rsid w:val="000269D9"/>
    <w:rsid w:val="00026E61"/>
    <w:rsid w:val="000273BD"/>
    <w:rsid w:val="0003182B"/>
    <w:rsid w:val="0003224B"/>
    <w:rsid w:val="00032369"/>
    <w:rsid w:val="000334A7"/>
    <w:rsid w:val="00033CAD"/>
    <w:rsid w:val="00035028"/>
    <w:rsid w:val="00035407"/>
    <w:rsid w:val="00035498"/>
    <w:rsid w:val="0003622B"/>
    <w:rsid w:val="00037102"/>
    <w:rsid w:val="000377A8"/>
    <w:rsid w:val="00037866"/>
    <w:rsid w:val="000407E1"/>
    <w:rsid w:val="00040F5D"/>
    <w:rsid w:val="0004129F"/>
    <w:rsid w:val="00042CDA"/>
    <w:rsid w:val="00043FBE"/>
    <w:rsid w:val="000442C0"/>
    <w:rsid w:val="00045BCC"/>
    <w:rsid w:val="00046B3A"/>
    <w:rsid w:val="00047999"/>
    <w:rsid w:val="00051029"/>
    <w:rsid w:val="00055EA0"/>
    <w:rsid w:val="0005600A"/>
    <w:rsid w:val="0005693C"/>
    <w:rsid w:val="00057514"/>
    <w:rsid w:val="000577D9"/>
    <w:rsid w:val="00060F89"/>
    <w:rsid w:val="00061138"/>
    <w:rsid w:val="00063B2A"/>
    <w:rsid w:val="00064C62"/>
    <w:rsid w:val="00065CD9"/>
    <w:rsid w:val="00065F92"/>
    <w:rsid w:val="00066EBB"/>
    <w:rsid w:val="00070928"/>
    <w:rsid w:val="000727E4"/>
    <w:rsid w:val="000731FD"/>
    <w:rsid w:val="000743CE"/>
    <w:rsid w:val="00074F58"/>
    <w:rsid w:val="00077049"/>
    <w:rsid w:val="00077AC6"/>
    <w:rsid w:val="000811D1"/>
    <w:rsid w:val="00081326"/>
    <w:rsid w:val="000815BA"/>
    <w:rsid w:val="00081D91"/>
    <w:rsid w:val="00081E8A"/>
    <w:rsid w:val="000831EE"/>
    <w:rsid w:val="00083D2F"/>
    <w:rsid w:val="0008468E"/>
    <w:rsid w:val="000857E8"/>
    <w:rsid w:val="00085B7F"/>
    <w:rsid w:val="00085F2F"/>
    <w:rsid w:val="00086267"/>
    <w:rsid w:val="00086486"/>
    <w:rsid w:val="0008673C"/>
    <w:rsid w:val="00090102"/>
    <w:rsid w:val="000902BA"/>
    <w:rsid w:val="00092B8C"/>
    <w:rsid w:val="00093E4D"/>
    <w:rsid w:val="00095A8D"/>
    <w:rsid w:val="000964D7"/>
    <w:rsid w:val="000977D3"/>
    <w:rsid w:val="00097BCA"/>
    <w:rsid w:val="000A0FA0"/>
    <w:rsid w:val="000A3FAC"/>
    <w:rsid w:val="000A4784"/>
    <w:rsid w:val="000A5540"/>
    <w:rsid w:val="000A64DA"/>
    <w:rsid w:val="000A6655"/>
    <w:rsid w:val="000A6BCD"/>
    <w:rsid w:val="000A793C"/>
    <w:rsid w:val="000A7B23"/>
    <w:rsid w:val="000B0208"/>
    <w:rsid w:val="000B17EB"/>
    <w:rsid w:val="000B1F31"/>
    <w:rsid w:val="000B309E"/>
    <w:rsid w:val="000B387C"/>
    <w:rsid w:val="000B3BD8"/>
    <w:rsid w:val="000B4444"/>
    <w:rsid w:val="000B455B"/>
    <w:rsid w:val="000B4ED2"/>
    <w:rsid w:val="000B4F79"/>
    <w:rsid w:val="000B5087"/>
    <w:rsid w:val="000B60CD"/>
    <w:rsid w:val="000B6513"/>
    <w:rsid w:val="000C00D4"/>
    <w:rsid w:val="000C0C5D"/>
    <w:rsid w:val="000C1822"/>
    <w:rsid w:val="000C4512"/>
    <w:rsid w:val="000C502C"/>
    <w:rsid w:val="000C5F47"/>
    <w:rsid w:val="000D0F27"/>
    <w:rsid w:val="000D1324"/>
    <w:rsid w:val="000D3425"/>
    <w:rsid w:val="000D7E02"/>
    <w:rsid w:val="000E0478"/>
    <w:rsid w:val="000E0501"/>
    <w:rsid w:val="000E1FE0"/>
    <w:rsid w:val="000E2831"/>
    <w:rsid w:val="000E2B1E"/>
    <w:rsid w:val="000E3D47"/>
    <w:rsid w:val="000E490F"/>
    <w:rsid w:val="000E4A1A"/>
    <w:rsid w:val="000E6647"/>
    <w:rsid w:val="000E6876"/>
    <w:rsid w:val="000E745A"/>
    <w:rsid w:val="000F0811"/>
    <w:rsid w:val="000F0812"/>
    <w:rsid w:val="000F1625"/>
    <w:rsid w:val="000F1D3D"/>
    <w:rsid w:val="000F3469"/>
    <w:rsid w:val="000F5A4A"/>
    <w:rsid w:val="000F72DD"/>
    <w:rsid w:val="000F7A87"/>
    <w:rsid w:val="001009EC"/>
    <w:rsid w:val="001013DD"/>
    <w:rsid w:val="00101B16"/>
    <w:rsid w:val="00102F9F"/>
    <w:rsid w:val="00105BA1"/>
    <w:rsid w:val="00105C03"/>
    <w:rsid w:val="00105EB7"/>
    <w:rsid w:val="00106434"/>
    <w:rsid w:val="00107A23"/>
    <w:rsid w:val="00110AF0"/>
    <w:rsid w:val="00110F49"/>
    <w:rsid w:val="001115BB"/>
    <w:rsid w:val="001126B8"/>
    <w:rsid w:val="00113283"/>
    <w:rsid w:val="00113D09"/>
    <w:rsid w:val="00114BF6"/>
    <w:rsid w:val="001162A1"/>
    <w:rsid w:val="00116A98"/>
    <w:rsid w:val="00120630"/>
    <w:rsid w:val="00123658"/>
    <w:rsid w:val="00123C52"/>
    <w:rsid w:val="00124B02"/>
    <w:rsid w:val="00125796"/>
    <w:rsid w:val="00125BFD"/>
    <w:rsid w:val="00126A2D"/>
    <w:rsid w:val="00127220"/>
    <w:rsid w:val="001312C8"/>
    <w:rsid w:val="001318F4"/>
    <w:rsid w:val="00132651"/>
    <w:rsid w:val="00132720"/>
    <w:rsid w:val="001327ED"/>
    <w:rsid w:val="0013294C"/>
    <w:rsid w:val="00132D0A"/>
    <w:rsid w:val="0013638A"/>
    <w:rsid w:val="00136B57"/>
    <w:rsid w:val="0014075C"/>
    <w:rsid w:val="00140A0E"/>
    <w:rsid w:val="001411D2"/>
    <w:rsid w:val="0014198E"/>
    <w:rsid w:val="00143ECD"/>
    <w:rsid w:val="00144761"/>
    <w:rsid w:val="00145204"/>
    <w:rsid w:val="00145B23"/>
    <w:rsid w:val="00146240"/>
    <w:rsid w:val="00146D00"/>
    <w:rsid w:val="0015125D"/>
    <w:rsid w:val="00151C75"/>
    <w:rsid w:val="00152B31"/>
    <w:rsid w:val="00156C91"/>
    <w:rsid w:val="00157924"/>
    <w:rsid w:val="00163A9F"/>
    <w:rsid w:val="00164E62"/>
    <w:rsid w:val="001650BA"/>
    <w:rsid w:val="00165758"/>
    <w:rsid w:val="00165FB6"/>
    <w:rsid w:val="0016634C"/>
    <w:rsid w:val="00170241"/>
    <w:rsid w:val="00170F50"/>
    <w:rsid w:val="00171C96"/>
    <w:rsid w:val="00171DAC"/>
    <w:rsid w:val="001728B5"/>
    <w:rsid w:val="0017296A"/>
    <w:rsid w:val="00175246"/>
    <w:rsid w:val="00175498"/>
    <w:rsid w:val="00175A3E"/>
    <w:rsid w:val="0017649D"/>
    <w:rsid w:val="001769AB"/>
    <w:rsid w:val="00177097"/>
    <w:rsid w:val="00180313"/>
    <w:rsid w:val="00180419"/>
    <w:rsid w:val="00181B14"/>
    <w:rsid w:val="00181BF9"/>
    <w:rsid w:val="0018229B"/>
    <w:rsid w:val="00182CC1"/>
    <w:rsid w:val="001863D1"/>
    <w:rsid w:val="00187992"/>
    <w:rsid w:val="001879F2"/>
    <w:rsid w:val="00187CD6"/>
    <w:rsid w:val="00192438"/>
    <w:rsid w:val="001924E4"/>
    <w:rsid w:val="001943B0"/>
    <w:rsid w:val="00194629"/>
    <w:rsid w:val="001956FD"/>
    <w:rsid w:val="00197385"/>
    <w:rsid w:val="00197526"/>
    <w:rsid w:val="00197EA6"/>
    <w:rsid w:val="001A0042"/>
    <w:rsid w:val="001A0550"/>
    <w:rsid w:val="001A0A15"/>
    <w:rsid w:val="001A1B4B"/>
    <w:rsid w:val="001A2A07"/>
    <w:rsid w:val="001A32CC"/>
    <w:rsid w:val="001A4258"/>
    <w:rsid w:val="001A4B94"/>
    <w:rsid w:val="001A511E"/>
    <w:rsid w:val="001A5225"/>
    <w:rsid w:val="001A7A2E"/>
    <w:rsid w:val="001A7E43"/>
    <w:rsid w:val="001B050C"/>
    <w:rsid w:val="001B0C54"/>
    <w:rsid w:val="001B171F"/>
    <w:rsid w:val="001B17A0"/>
    <w:rsid w:val="001B29B1"/>
    <w:rsid w:val="001B4567"/>
    <w:rsid w:val="001C0368"/>
    <w:rsid w:val="001C173B"/>
    <w:rsid w:val="001C1B21"/>
    <w:rsid w:val="001C1E47"/>
    <w:rsid w:val="001C208C"/>
    <w:rsid w:val="001C23DF"/>
    <w:rsid w:val="001C27B3"/>
    <w:rsid w:val="001C2A39"/>
    <w:rsid w:val="001C30DA"/>
    <w:rsid w:val="001C38D3"/>
    <w:rsid w:val="001C5496"/>
    <w:rsid w:val="001C5F0D"/>
    <w:rsid w:val="001C6B47"/>
    <w:rsid w:val="001C6FD9"/>
    <w:rsid w:val="001D0611"/>
    <w:rsid w:val="001D1D83"/>
    <w:rsid w:val="001D2B2F"/>
    <w:rsid w:val="001D2D14"/>
    <w:rsid w:val="001D4F95"/>
    <w:rsid w:val="001D6F24"/>
    <w:rsid w:val="001E2B43"/>
    <w:rsid w:val="001E41B7"/>
    <w:rsid w:val="001E4880"/>
    <w:rsid w:val="001E51DC"/>
    <w:rsid w:val="001E58BA"/>
    <w:rsid w:val="001E7E9A"/>
    <w:rsid w:val="001F125F"/>
    <w:rsid w:val="001F19CF"/>
    <w:rsid w:val="001F23C4"/>
    <w:rsid w:val="001F4BFA"/>
    <w:rsid w:val="001F5C6F"/>
    <w:rsid w:val="001F69B2"/>
    <w:rsid w:val="001F6F77"/>
    <w:rsid w:val="002002B1"/>
    <w:rsid w:val="0020076C"/>
    <w:rsid w:val="0020090F"/>
    <w:rsid w:val="0020240F"/>
    <w:rsid w:val="00202FE6"/>
    <w:rsid w:val="002051B1"/>
    <w:rsid w:val="002071F2"/>
    <w:rsid w:val="0020749A"/>
    <w:rsid w:val="0020766C"/>
    <w:rsid w:val="002078E7"/>
    <w:rsid w:val="0021287F"/>
    <w:rsid w:val="00212A6F"/>
    <w:rsid w:val="0021515D"/>
    <w:rsid w:val="00220357"/>
    <w:rsid w:val="00220DB7"/>
    <w:rsid w:val="00221409"/>
    <w:rsid w:val="002226F2"/>
    <w:rsid w:val="00222ABC"/>
    <w:rsid w:val="002239F8"/>
    <w:rsid w:val="002244C7"/>
    <w:rsid w:val="00225796"/>
    <w:rsid w:val="00225BFA"/>
    <w:rsid w:val="00225DE6"/>
    <w:rsid w:val="0023060D"/>
    <w:rsid w:val="00230DFE"/>
    <w:rsid w:val="00231946"/>
    <w:rsid w:val="00231974"/>
    <w:rsid w:val="00232F7F"/>
    <w:rsid w:val="0023332A"/>
    <w:rsid w:val="00234136"/>
    <w:rsid w:val="0023480C"/>
    <w:rsid w:val="00235DE7"/>
    <w:rsid w:val="00241570"/>
    <w:rsid w:val="00243762"/>
    <w:rsid w:val="00244086"/>
    <w:rsid w:val="00244558"/>
    <w:rsid w:val="002452E9"/>
    <w:rsid w:val="0024556E"/>
    <w:rsid w:val="00245958"/>
    <w:rsid w:val="00247566"/>
    <w:rsid w:val="00247C56"/>
    <w:rsid w:val="00251DC9"/>
    <w:rsid w:val="00252DC3"/>
    <w:rsid w:val="002537EA"/>
    <w:rsid w:val="002550C8"/>
    <w:rsid w:val="0025553E"/>
    <w:rsid w:val="0025604A"/>
    <w:rsid w:val="002571A4"/>
    <w:rsid w:val="00257F09"/>
    <w:rsid w:val="00260257"/>
    <w:rsid w:val="00260AC9"/>
    <w:rsid w:val="002617C4"/>
    <w:rsid w:val="00261D29"/>
    <w:rsid w:val="00261D72"/>
    <w:rsid w:val="0026427B"/>
    <w:rsid w:val="00264532"/>
    <w:rsid w:val="00264B4F"/>
    <w:rsid w:val="00264E1A"/>
    <w:rsid w:val="0026706C"/>
    <w:rsid w:val="00267EE6"/>
    <w:rsid w:val="0027013B"/>
    <w:rsid w:val="0027136C"/>
    <w:rsid w:val="0027193B"/>
    <w:rsid w:val="00272A75"/>
    <w:rsid w:val="00272B54"/>
    <w:rsid w:val="00273316"/>
    <w:rsid w:val="00274973"/>
    <w:rsid w:val="00275776"/>
    <w:rsid w:val="00277EFA"/>
    <w:rsid w:val="00280A9F"/>
    <w:rsid w:val="00282CFB"/>
    <w:rsid w:val="002836C4"/>
    <w:rsid w:val="00284EC7"/>
    <w:rsid w:val="002851A0"/>
    <w:rsid w:val="0028600A"/>
    <w:rsid w:val="00291B78"/>
    <w:rsid w:val="00291D31"/>
    <w:rsid w:val="00292140"/>
    <w:rsid w:val="002933EA"/>
    <w:rsid w:val="00294BD9"/>
    <w:rsid w:val="002959BA"/>
    <w:rsid w:val="0029674C"/>
    <w:rsid w:val="00296E22"/>
    <w:rsid w:val="002A0603"/>
    <w:rsid w:val="002A1623"/>
    <w:rsid w:val="002A1C8B"/>
    <w:rsid w:val="002A3025"/>
    <w:rsid w:val="002A3646"/>
    <w:rsid w:val="002A3A74"/>
    <w:rsid w:val="002A40CE"/>
    <w:rsid w:val="002A492D"/>
    <w:rsid w:val="002A4CC7"/>
    <w:rsid w:val="002A54FC"/>
    <w:rsid w:val="002A623E"/>
    <w:rsid w:val="002A69DD"/>
    <w:rsid w:val="002B086E"/>
    <w:rsid w:val="002B2BF5"/>
    <w:rsid w:val="002B4681"/>
    <w:rsid w:val="002B56D8"/>
    <w:rsid w:val="002B6245"/>
    <w:rsid w:val="002C096B"/>
    <w:rsid w:val="002C5FEF"/>
    <w:rsid w:val="002C6664"/>
    <w:rsid w:val="002C6ACD"/>
    <w:rsid w:val="002C7832"/>
    <w:rsid w:val="002D04F6"/>
    <w:rsid w:val="002D248C"/>
    <w:rsid w:val="002D3569"/>
    <w:rsid w:val="002D497F"/>
    <w:rsid w:val="002D55EA"/>
    <w:rsid w:val="002E0471"/>
    <w:rsid w:val="002E2F86"/>
    <w:rsid w:val="002E3A11"/>
    <w:rsid w:val="002F036B"/>
    <w:rsid w:val="002F0CDE"/>
    <w:rsid w:val="002F0D5E"/>
    <w:rsid w:val="002F18C7"/>
    <w:rsid w:val="002F1DB6"/>
    <w:rsid w:val="002F1E8D"/>
    <w:rsid w:val="002F203E"/>
    <w:rsid w:val="002F2251"/>
    <w:rsid w:val="002F23B1"/>
    <w:rsid w:val="002F2A93"/>
    <w:rsid w:val="002F4F95"/>
    <w:rsid w:val="002F72C0"/>
    <w:rsid w:val="0030017E"/>
    <w:rsid w:val="00300950"/>
    <w:rsid w:val="00301B41"/>
    <w:rsid w:val="003029C8"/>
    <w:rsid w:val="00307C85"/>
    <w:rsid w:val="00307CFE"/>
    <w:rsid w:val="003117FD"/>
    <w:rsid w:val="003122E0"/>
    <w:rsid w:val="003126F9"/>
    <w:rsid w:val="00313EA8"/>
    <w:rsid w:val="00315659"/>
    <w:rsid w:val="00315C80"/>
    <w:rsid w:val="0031780A"/>
    <w:rsid w:val="003218B3"/>
    <w:rsid w:val="0032192C"/>
    <w:rsid w:val="00321A19"/>
    <w:rsid w:val="00321B39"/>
    <w:rsid w:val="0032211B"/>
    <w:rsid w:val="00322434"/>
    <w:rsid w:val="0032455D"/>
    <w:rsid w:val="00325008"/>
    <w:rsid w:val="00325ED4"/>
    <w:rsid w:val="00327377"/>
    <w:rsid w:val="003311C9"/>
    <w:rsid w:val="00331CBA"/>
    <w:rsid w:val="00331E8F"/>
    <w:rsid w:val="00332285"/>
    <w:rsid w:val="003325B7"/>
    <w:rsid w:val="0033316A"/>
    <w:rsid w:val="00334A97"/>
    <w:rsid w:val="00334B2F"/>
    <w:rsid w:val="0033529B"/>
    <w:rsid w:val="003353CD"/>
    <w:rsid w:val="00337164"/>
    <w:rsid w:val="00341346"/>
    <w:rsid w:val="0034178E"/>
    <w:rsid w:val="003424EA"/>
    <w:rsid w:val="00343916"/>
    <w:rsid w:val="003439F1"/>
    <w:rsid w:val="00344294"/>
    <w:rsid w:val="0034488A"/>
    <w:rsid w:val="00350454"/>
    <w:rsid w:val="00352102"/>
    <w:rsid w:val="003548C3"/>
    <w:rsid w:val="00355804"/>
    <w:rsid w:val="003559EE"/>
    <w:rsid w:val="00357375"/>
    <w:rsid w:val="003573CF"/>
    <w:rsid w:val="003607A3"/>
    <w:rsid w:val="00363620"/>
    <w:rsid w:val="00367351"/>
    <w:rsid w:val="00367D35"/>
    <w:rsid w:val="0037049E"/>
    <w:rsid w:val="003713F1"/>
    <w:rsid w:val="00373E12"/>
    <w:rsid w:val="00374D9A"/>
    <w:rsid w:val="00375581"/>
    <w:rsid w:val="003757D2"/>
    <w:rsid w:val="00375E17"/>
    <w:rsid w:val="00376916"/>
    <w:rsid w:val="00384523"/>
    <w:rsid w:val="00386606"/>
    <w:rsid w:val="00386ED0"/>
    <w:rsid w:val="00391204"/>
    <w:rsid w:val="003934DD"/>
    <w:rsid w:val="00393C8C"/>
    <w:rsid w:val="00393CCB"/>
    <w:rsid w:val="00393F4C"/>
    <w:rsid w:val="003942D5"/>
    <w:rsid w:val="00394C07"/>
    <w:rsid w:val="00394FC1"/>
    <w:rsid w:val="00395499"/>
    <w:rsid w:val="00395BE9"/>
    <w:rsid w:val="00396229"/>
    <w:rsid w:val="003976AB"/>
    <w:rsid w:val="003A132E"/>
    <w:rsid w:val="003A155C"/>
    <w:rsid w:val="003A158A"/>
    <w:rsid w:val="003A2102"/>
    <w:rsid w:val="003A5B48"/>
    <w:rsid w:val="003A689C"/>
    <w:rsid w:val="003A7416"/>
    <w:rsid w:val="003B091D"/>
    <w:rsid w:val="003B1B58"/>
    <w:rsid w:val="003B1B9C"/>
    <w:rsid w:val="003B38A6"/>
    <w:rsid w:val="003B3CF0"/>
    <w:rsid w:val="003B5567"/>
    <w:rsid w:val="003B575D"/>
    <w:rsid w:val="003B65B2"/>
    <w:rsid w:val="003B6D7B"/>
    <w:rsid w:val="003C0490"/>
    <w:rsid w:val="003C0EE2"/>
    <w:rsid w:val="003C217A"/>
    <w:rsid w:val="003C533D"/>
    <w:rsid w:val="003C626A"/>
    <w:rsid w:val="003C6FA4"/>
    <w:rsid w:val="003C77AF"/>
    <w:rsid w:val="003D10A2"/>
    <w:rsid w:val="003D1768"/>
    <w:rsid w:val="003D3AB6"/>
    <w:rsid w:val="003D5252"/>
    <w:rsid w:val="003D5CCB"/>
    <w:rsid w:val="003D5EAE"/>
    <w:rsid w:val="003D7F8B"/>
    <w:rsid w:val="003E000C"/>
    <w:rsid w:val="003E030E"/>
    <w:rsid w:val="003E1754"/>
    <w:rsid w:val="003E1A82"/>
    <w:rsid w:val="003E1D42"/>
    <w:rsid w:val="003E516E"/>
    <w:rsid w:val="003E55FF"/>
    <w:rsid w:val="003E5711"/>
    <w:rsid w:val="003E5ACA"/>
    <w:rsid w:val="003E6E75"/>
    <w:rsid w:val="003E748D"/>
    <w:rsid w:val="003E77A2"/>
    <w:rsid w:val="003F00BD"/>
    <w:rsid w:val="003F0646"/>
    <w:rsid w:val="003F07A3"/>
    <w:rsid w:val="003F0884"/>
    <w:rsid w:val="003F100E"/>
    <w:rsid w:val="003F23AF"/>
    <w:rsid w:val="003F2411"/>
    <w:rsid w:val="003F3889"/>
    <w:rsid w:val="003F437A"/>
    <w:rsid w:val="003F4684"/>
    <w:rsid w:val="003F4D80"/>
    <w:rsid w:val="003F5CFA"/>
    <w:rsid w:val="003F5FAD"/>
    <w:rsid w:val="003F7393"/>
    <w:rsid w:val="003F762D"/>
    <w:rsid w:val="003F7A89"/>
    <w:rsid w:val="0040009B"/>
    <w:rsid w:val="0040028F"/>
    <w:rsid w:val="004007AB"/>
    <w:rsid w:val="004017FD"/>
    <w:rsid w:val="00403316"/>
    <w:rsid w:val="0040364F"/>
    <w:rsid w:val="0040480C"/>
    <w:rsid w:val="00406262"/>
    <w:rsid w:val="004063E1"/>
    <w:rsid w:val="00406EC3"/>
    <w:rsid w:val="004108DD"/>
    <w:rsid w:val="00410FB8"/>
    <w:rsid w:val="00411680"/>
    <w:rsid w:val="004124CE"/>
    <w:rsid w:val="00413551"/>
    <w:rsid w:val="004148D9"/>
    <w:rsid w:val="00414CEC"/>
    <w:rsid w:val="00415296"/>
    <w:rsid w:val="004163CC"/>
    <w:rsid w:val="004168AA"/>
    <w:rsid w:val="004171B6"/>
    <w:rsid w:val="00421362"/>
    <w:rsid w:val="004222C8"/>
    <w:rsid w:val="004226A7"/>
    <w:rsid w:val="00422908"/>
    <w:rsid w:val="00423318"/>
    <w:rsid w:val="0042496E"/>
    <w:rsid w:val="00425791"/>
    <w:rsid w:val="00425D95"/>
    <w:rsid w:val="0042672C"/>
    <w:rsid w:val="00427FDC"/>
    <w:rsid w:val="00430C35"/>
    <w:rsid w:val="0043293E"/>
    <w:rsid w:val="0043366E"/>
    <w:rsid w:val="00433869"/>
    <w:rsid w:val="0043484E"/>
    <w:rsid w:val="004368C1"/>
    <w:rsid w:val="00440415"/>
    <w:rsid w:val="00440D37"/>
    <w:rsid w:val="004413BD"/>
    <w:rsid w:val="00445A48"/>
    <w:rsid w:val="00446A2D"/>
    <w:rsid w:val="0044714C"/>
    <w:rsid w:val="00450666"/>
    <w:rsid w:val="00452065"/>
    <w:rsid w:val="004527E4"/>
    <w:rsid w:val="00452BAA"/>
    <w:rsid w:val="00452F7E"/>
    <w:rsid w:val="00454D0B"/>
    <w:rsid w:val="004565C1"/>
    <w:rsid w:val="00456BEB"/>
    <w:rsid w:val="00456C75"/>
    <w:rsid w:val="00464C5D"/>
    <w:rsid w:val="00465A04"/>
    <w:rsid w:val="004663C9"/>
    <w:rsid w:val="00466A66"/>
    <w:rsid w:val="00466C2C"/>
    <w:rsid w:val="00467050"/>
    <w:rsid w:val="004671BE"/>
    <w:rsid w:val="00467BE3"/>
    <w:rsid w:val="00470375"/>
    <w:rsid w:val="00471088"/>
    <w:rsid w:val="00471EE5"/>
    <w:rsid w:val="00473826"/>
    <w:rsid w:val="00473D32"/>
    <w:rsid w:val="004747AB"/>
    <w:rsid w:val="00476962"/>
    <w:rsid w:val="00476C9D"/>
    <w:rsid w:val="00477C38"/>
    <w:rsid w:val="00477F15"/>
    <w:rsid w:val="0048001C"/>
    <w:rsid w:val="004810E7"/>
    <w:rsid w:val="0048174E"/>
    <w:rsid w:val="004829B3"/>
    <w:rsid w:val="00485A60"/>
    <w:rsid w:val="00490F7E"/>
    <w:rsid w:val="0049116B"/>
    <w:rsid w:val="00493ACC"/>
    <w:rsid w:val="00494117"/>
    <w:rsid w:val="00495A87"/>
    <w:rsid w:val="0049617C"/>
    <w:rsid w:val="004A051B"/>
    <w:rsid w:val="004A0883"/>
    <w:rsid w:val="004A1164"/>
    <w:rsid w:val="004A11E3"/>
    <w:rsid w:val="004A1D0B"/>
    <w:rsid w:val="004A2542"/>
    <w:rsid w:val="004A39E6"/>
    <w:rsid w:val="004A3A86"/>
    <w:rsid w:val="004A4393"/>
    <w:rsid w:val="004A4BC0"/>
    <w:rsid w:val="004A5875"/>
    <w:rsid w:val="004A638B"/>
    <w:rsid w:val="004B0093"/>
    <w:rsid w:val="004B18B6"/>
    <w:rsid w:val="004B233F"/>
    <w:rsid w:val="004B37C4"/>
    <w:rsid w:val="004B44BC"/>
    <w:rsid w:val="004B46FC"/>
    <w:rsid w:val="004B67B4"/>
    <w:rsid w:val="004B7518"/>
    <w:rsid w:val="004B7A52"/>
    <w:rsid w:val="004C06A7"/>
    <w:rsid w:val="004C0A0B"/>
    <w:rsid w:val="004C142A"/>
    <w:rsid w:val="004C205B"/>
    <w:rsid w:val="004C2D64"/>
    <w:rsid w:val="004C5F20"/>
    <w:rsid w:val="004C7940"/>
    <w:rsid w:val="004D10D0"/>
    <w:rsid w:val="004D2D38"/>
    <w:rsid w:val="004D3A72"/>
    <w:rsid w:val="004D4709"/>
    <w:rsid w:val="004D4E4D"/>
    <w:rsid w:val="004D5A9C"/>
    <w:rsid w:val="004D78E1"/>
    <w:rsid w:val="004E29DC"/>
    <w:rsid w:val="004E2CD5"/>
    <w:rsid w:val="004E3286"/>
    <w:rsid w:val="004E4D2C"/>
    <w:rsid w:val="004E52B1"/>
    <w:rsid w:val="004E6933"/>
    <w:rsid w:val="004E6D30"/>
    <w:rsid w:val="004E781C"/>
    <w:rsid w:val="004E7A3D"/>
    <w:rsid w:val="004E7E7E"/>
    <w:rsid w:val="004F17BC"/>
    <w:rsid w:val="005003BD"/>
    <w:rsid w:val="00500BD0"/>
    <w:rsid w:val="00500DD0"/>
    <w:rsid w:val="0050208D"/>
    <w:rsid w:val="00502ADC"/>
    <w:rsid w:val="00503C44"/>
    <w:rsid w:val="005051EA"/>
    <w:rsid w:val="005069C5"/>
    <w:rsid w:val="005070DE"/>
    <w:rsid w:val="00507879"/>
    <w:rsid w:val="00507C59"/>
    <w:rsid w:val="00510524"/>
    <w:rsid w:val="00510AAB"/>
    <w:rsid w:val="00512B80"/>
    <w:rsid w:val="00514C4E"/>
    <w:rsid w:val="00515149"/>
    <w:rsid w:val="005163CA"/>
    <w:rsid w:val="00516A8D"/>
    <w:rsid w:val="00517AE4"/>
    <w:rsid w:val="00520E18"/>
    <w:rsid w:val="00522109"/>
    <w:rsid w:val="00523D54"/>
    <w:rsid w:val="00524860"/>
    <w:rsid w:val="00525624"/>
    <w:rsid w:val="00526484"/>
    <w:rsid w:val="00527446"/>
    <w:rsid w:val="00527F13"/>
    <w:rsid w:val="00531ADB"/>
    <w:rsid w:val="00534A1E"/>
    <w:rsid w:val="00534FFD"/>
    <w:rsid w:val="00535871"/>
    <w:rsid w:val="00535B1B"/>
    <w:rsid w:val="00536D20"/>
    <w:rsid w:val="00536E10"/>
    <w:rsid w:val="00537011"/>
    <w:rsid w:val="00537410"/>
    <w:rsid w:val="0053778A"/>
    <w:rsid w:val="00537C82"/>
    <w:rsid w:val="00541101"/>
    <w:rsid w:val="0054326D"/>
    <w:rsid w:val="00544D5E"/>
    <w:rsid w:val="005451CD"/>
    <w:rsid w:val="00545B21"/>
    <w:rsid w:val="00546EE4"/>
    <w:rsid w:val="0055058A"/>
    <w:rsid w:val="00550A22"/>
    <w:rsid w:val="00550E77"/>
    <w:rsid w:val="00550FF0"/>
    <w:rsid w:val="00551112"/>
    <w:rsid w:val="00551124"/>
    <w:rsid w:val="00551212"/>
    <w:rsid w:val="00553C58"/>
    <w:rsid w:val="00553E25"/>
    <w:rsid w:val="005543E0"/>
    <w:rsid w:val="00554FE5"/>
    <w:rsid w:val="005554D5"/>
    <w:rsid w:val="005566FD"/>
    <w:rsid w:val="00560A31"/>
    <w:rsid w:val="00560CB4"/>
    <w:rsid w:val="00560D0F"/>
    <w:rsid w:val="00561FBF"/>
    <w:rsid w:val="00562866"/>
    <w:rsid w:val="00562DDC"/>
    <w:rsid w:val="005648BF"/>
    <w:rsid w:val="00567F05"/>
    <w:rsid w:val="00570271"/>
    <w:rsid w:val="005704D3"/>
    <w:rsid w:val="005712D9"/>
    <w:rsid w:val="00572196"/>
    <w:rsid w:val="00573B30"/>
    <w:rsid w:val="00574E45"/>
    <w:rsid w:val="00576060"/>
    <w:rsid w:val="00577747"/>
    <w:rsid w:val="005802A3"/>
    <w:rsid w:val="00580730"/>
    <w:rsid w:val="0058421C"/>
    <w:rsid w:val="00584AB0"/>
    <w:rsid w:val="0058576F"/>
    <w:rsid w:val="005857D4"/>
    <w:rsid w:val="005871B6"/>
    <w:rsid w:val="00587F87"/>
    <w:rsid w:val="00590802"/>
    <w:rsid w:val="00590C75"/>
    <w:rsid w:val="0059195C"/>
    <w:rsid w:val="00591B33"/>
    <w:rsid w:val="005923F1"/>
    <w:rsid w:val="005929A6"/>
    <w:rsid w:val="0059377E"/>
    <w:rsid w:val="005949FF"/>
    <w:rsid w:val="00595311"/>
    <w:rsid w:val="0059640B"/>
    <w:rsid w:val="00596B21"/>
    <w:rsid w:val="0059749D"/>
    <w:rsid w:val="005A0CCE"/>
    <w:rsid w:val="005A189A"/>
    <w:rsid w:val="005A213C"/>
    <w:rsid w:val="005A23D4"/>
    <w:rsid w:val="005A296C"/>
    <w:rsid w:val="005A2991"/>
    <w:rsid w:val="005A2CDB"/>
    <w:rsid w:val="005A3C5D"/>
    <w:rsid w:val="005A57E2"/>
    <w:rsid w:val="005A5AF3"/>
    <w:rsid w:val="005A66D2"/>
    <w:rsid w:val="005A6B2F"/>
    <w:rsid w:val="005B097C"/>
    <w:rsid w:val="005B14DC"/>
    <w:rsid w:val="005B6126"/>
    <w:rsid w:val="005B6A76"/>
    <w:rsid w:val="005B6BE0"/>
    <w:rsid w:val="005B75F6"/>
    <w:rsid w:val="005B7EFD"/>
    <w:rsid w:val="005C0756"/>
    <w:rsid w:val="005C0AA6"/>
    <w:rsid w:val="005C16FE"/>
    <w:rsid w:val="005C17D8"/>
    <w:rsid w:val="005C467F"/>
    <w:rsid w:val="005C4909"/>
    <w:rsid w:val="005C504E"/>
    <w:rsid w:val="005C5C68"/>
    <w:rsid w:val="005C5D42"/>
    <w:rsid w:val="005C70A1"/>
    <w:rsid w:val="005C72E8"/>
    <w:rsid w:val="005C7A3E"/>
    <w:rsid w:val="005D06D2"/>
    <w:rsid w:val="005D0B4B"/>
    <w:rsid w:val="005D1A1A"/>
    <w:rsid w:val="005D1ABE"/>
    <w:rsid w:val="005D41E9"/>
    <w:rsid w:val="005D484B"/>
    <w:rsid w:val="005D5345"/>
    <w:rsid w:val="005D53F5"/>
    <w:rsid w:val="005D5BBD"/>
    <w:rsid w:val="005D6836"/>
    <w:rsid w:val="005D727E"/>
    <w:rsid w:val="005D760A"/>
    <w:rsid w:val="005D7CC8"/>
    <w:rsid w:val="005E0591"/>
    <w:rsid w:val="005E1088"/>
    <w:rsid w:val="005E1187"/>
    <w:rsid w:val="005E1A3B"/>
    <w:rsid w:val="005E2CDD"/>
    <w:rsid w:val="005E3CB8"/>
    <w:rsid w:val="005E47EF"/>
    <w:rsid w:val="005E5A3D"/>
    <w:rsid w:val="005E5FBB"/>
    <w:rsid w:val="005E6658"/>
    <w:rsid w:val="005E6871"/>
    <w:rsid w:val="005E6BA2"/>
    <w:rsid w:val="005E6D89"/>
    <w:rsid w:val="005E72F8"/>
    <w:rsid w:val="005F07F4"/>
    <w:rsid w:val="005F3D26"/>
    <w:rsid w:val="005F44B0"/>
    <w:rsid w:val="005F4A89"/>
    <w:rsid w:val="005F72EC"/>
    <w:rsid w:val="005F7C76"/>
    <w:rsid w:val="00600526"/>
    <w:rsid w:val="00600754"/>
    <w:rsid w:val="00600B7B"/>
    <w:rsid w:val="00601299"/>
    <w:rsid w:val="006023F5"/>
    <w:rsid w:val="00602AB3"/>
    <w:rsid w:val="00603BA2"/>
    <w:rsid w:val="0060570C"/>
    <w:rsid w:val="00605DF8"/>
    <w:rsid w:val="006061D4"/>
    <w:rsid w:val="00606A01"/>
    <w:rsid w:val="00607476"/>
    <w:rsid w:val="006107E4"/>
    <w:rsid w:val="0061172C"/>
    <w:rsid w:val="006117FD"/>
    <w:rsid w:val="006118E7"/>
    <w:rsid w:val="00611A5D"/>
    <w:rsid w:val="00611EB9"/>
    <w:rsid w:val="006148AC"/>
    <w:rsid w:val="00614AE7"/>
    <w:rsid w:val="00615CED"/>
    <w:rsid w:val="0061624A"/>
    <w:rsid w:val="00616614"/>
    <w:rsid w:val="00616B5C"/>
    <w:rsid w:val="00616FAD"/>
    <w:rsid w:val="00617363"/>
    <w:rsid w:val="00617630"/>
    <w:rsid w:val="006176FF"/>
    <w:rsid w:val="00621838"/>
    <w:rsid w:val="00621CD8"/>
    <w:rsid w:val="0062288C"/>
    <w:rsid w:val="00622C6D"/>
    <w:rsid w:val="00622DC3"/>
    <w:rsid w:val="006230C9"/>
    <w:rsid w:val="00624048"/>
    <w:rsid w:val="0062573C"/>
    <w:rsid w:val="0062579F"/>
    <w:rsid w:val="006270D1"/>
    <w:rsid w:val="006279EF"/>
    <w:rsid w:val="00630552"/>
    <w:rsid w:val="00631007"/>
    <w:rsid w:val="00631776"/>
    <w:rsid w:val="00631E41"/>
    <w:rsid w:val="00632574"/>
    <w:rsid w:val="0063318F"/>
    <w:rsid w:val="00634A03"/>
    <w:rsid w:val="00635501"/>
    <w:rsid w:val="00635E3A"/>
    <w:rsid w:val="00636FDA"/>
    <w:rsid w:val="00637114"/>
    <w:rsid w:val="00641648"/>
    <w:rsid w:val="00641BD5"/>
    <w:rsid w:val="006420CA"/>
    <w:rsid w:val="00645110"/>
    <w:rsid w:val="006459BC"/>
    <w:rsid w:val="006507BC"/>
    <w:rsid w:val="0065228F"/>
    <w:rsid w:val="00652C42"/>
    <w:rsid w:val="00653B6B"/>
    <w:rsid w:val="00653DA6"/>
    <w:rsid w:val="00654D81"/>
    <w:rsid w:val="006566F2"/>
    <w:rsid w:val="00656807"/>
    <w:rsid w:val="00663346"/>
    <w:rsid w:val="00664BB6"/>
    <w:rsid w:val="00664BBC"/>
    <w:rsid w:val="00664EBE"/>
    <w:rsid w:val="00665972"/>
    <w:rsid w:val="006665D8"/>
    <w:rsid w:val="00671F60"/>
    <w:rsid w:val="00673F43"/>
    <w:rsid w:val="00677D0B"/>
    <w:rsid w:val="006800B0"/>
    <w:rsid w:val="006809C2"/>
    <w:rsid w:val="00682ACD"/>
    <w:rsid w:val="00682C83"/>
    <w:rsid w:val="00683A50"/>
    <w:rsid w:val="00684E96"/>
    <w:rsid w:val="0068513C"/>
    <w:rsid w:val="00686122"/>
    <w:rsid w:val="00686600"/>
    <w:rsid w:val="00686CA5"/>
    <w:rsid w:val="00691439"/>
    <w:rsid w:val="00692216"/>
    <w:rsid w:val="0069257E"/>
    <w:rsid w:val="006933E0"/>
    <w:rsid w:val="006950BC"/>
    <w:rsid w:val="0069548B"/>
    <w:rsid w:val="0069679E"/>
    <w:rsid w:val="006A144C"/>
    <w:rsid w:val="006A1553"/>
    <w:rsid w:val="006A16D8"/>
    <w:rsid w:val="006A17EE"/>
    <w:rsid w:val="006A2E48"/>
    <w:rsid w:val="006A39A2"/>
    <w:rsid w:val="006A40C2"/>
    <w:rsid w:val="006A4BC0"/>
    <w:rsid w:val="006A5B9F"/>
    <w:rsid w:val="006A6AA5"/>
    <w:rsid w:val="006B110F"/>
    <w:rsid w:val="006B1185"/>
    <w:rsid w:val="006B33DE"/>
    <w:rsid w:val="006B4330"/>
    <w:rsid w:val="006B7E01"/>
    <w:rsid w:val="006C09B8"/>
    <w:rsid w:val="006C16AC"/>
    <w:rsid w:val="006C2FEE"/>
    <w:rsid w:val="006C575B"/>
    <w:rsid w:val="006D106E"/>
    <w:rsid w:val="006D2D53"/>
    <w:rsid w:val="006D3A2F"/>
    <w:rsid w:val="006D5F73"/>
    <w:rsid w:val="006D75CE"/>
    <w:rsid w:val="006D7DC6"/>
    <w:rsid w:val="006E0064"/>
    <w:rsid w:val="006E0181"/>
    <w:rsid w:val="006E1105"/>
    <w:rsid w:val="006E1B93"/>
    <w:rsid w:val="006E60EF"/>
    <w:rsid w:val="006E6167"/>
    <w:rsid w:val="006E6D37"/>
    <w:rsid w:val="006E7287"/>
    <w:rsid w:val="006F2249"/>
    <w:rsid w:val="006F529B"/>
    <w:rsid w:val="006F536A"/>
    <w:rsid w:val="006F5D91"/>
    <w:rsid w:val="006F71BB"/>
    <w:rsid w:val="006F778C"/>
    <w:rsid w:val="006F7EBD"/>
    <w:rsid w:val="0070221A"/>
    <w:rsid w:val="00702292"/>
    <w:rsid w:val="007039A0"/>
    <w:rsid w:val="00703E29"/>
    <w:rsid w:val="0070410F"/>
    <w:rsid w:val="007044DA"/>
    <w:rsid w:val="007046A0"/>
    <w:rsid w:val="00704D4B"/>
    <w:rsid w:val="007053EE"/>
    <w:rsid w:val="00705839"/>
    <w:rsid w:val="00705C5B"/>
    <w:rsid w:val="00706BEB"/>
    <w:rsid w:val="00707012"/>
    <w:rsid w:val="007076C6"/>
    <w:rsid w:val="00707FB4"/>
    <w:rsid w:val="00710EFB"/>
    <w:rsid w:val="00711836"/>
    <w:rsid w:val="0071352E"/>
    <w:rsid w:val="0071406B"/>
    <w:rsid w:val="00714DCA"/>
    <w:rsid w:val="0071572B"/>
    <w:rsid w:val="0071773B"/>
    <w:rsid w:val="00719CED"/>
    <w:rsid w:val="0072314C"/>
    <w:rsid w:val="00724F82"/>
    <w:rsid w:val="007251B9"/>
    <w:rsid w:val="00726B40"/>
    <w:rsid w:val="0072740B"/>
    <w:rsid w:val="00730466"/>
    <w:rsid w:val="00731D63"/>
    <w:rsid w:val="007322B8"/>
    <w:rsid w:val="007339C9"/>
    <w:rsid w:val="00734162"/>
    <w:rsid w:val="007344B7"/>
    <w:rsid w:val="00736AC9"/>
    <w:rsid w:val="0073735B"/>
    <w:rsid w:val="00737B25"/>
    <w:rsid w:val="00740476"/>
    <w:rsid w:val="007407A9"/>
    <w:rsid w:val="00740F89"/>
    <w:rsid w:val="00743932"/>
    <w:rsid w:val="00744C75"/>
    <w:rsid w:val="00744CC5"/>
    <w:rsid w:val="007456DB"/>
    <w:rsid w:val="00745FD3"/>
    <w:rsid w:val="0074789F"/>
    <w:rsid w:val="00747A87"/>
    <w:rsid w:val="007501E3"/>
    <w:rsid w:val="00751290"/>
    <w:rsid w:val="007519E3"/>
    <w:rsid w:val="00751A14"/>
    <w:rsid w:val="00755BF6"/>
    <w:rsid w:val="00756224"/>
    <w:rsid w:val="00756A12"/>
    <w:rsid w:val="00757AC4"/>
    <w:rsid w:val="00757B49"/>
    <w:rsid w:val="00760382"/>
    <w:rsid w:val="007619C3"/>
    <w:rsid w:val="00763242"/>
    <w:rsid w:val="0076331E"/>
    <w:rsid w:val="00763B85"/>
    <w:rsid w:val="00765B6E"/>
    <w:rsid w:val="00765E9D"/>
    <w:rsid w:val="00765F6A"/>
    <w:rsid w:val="007717D5"/>
    <w:rsid w:val="00774BC6"/>
    <w:rsid w:val="0077687C"/>
    <w:rsid w:val="00780EEC"/>
    <w:rsid w:val="0078182F"/>
    <w:rsid w:val="00782EAF"/>
    <w:rsid w:val="0078351E"/>
    <w:rsid w:val="0078383D"/>
    <w:rsid w:val="007839B3"/>
    <w:rsid w:val="00785DEF"/>
    <w:rsid w:val="00786112"/>
    <w:rsid w:val="0078790B"/>
    <w:rsid w:val="00790772"/>
    <w:rsid w:val="00791000"/>
    <w:rsid w:val="00791AD9"/>
    <w:rsid w:val="00792125"/>
    <w:rsid w:val="00792483"/>
    <w:rsid w:val="00793265"/>
    <w:rsid w:val="00793278"/>
    <w:rsid w:val="007940BA"/>
    <w:rsid w:val="00795BBB"/>
    <w:rsid w:val="00797DFE"/>
    <w:rsid w:val="00797E0C"/>
    <w:rsid w:val="007A07D5"/>
    <w:rsid w:val="007A0D12"/>
    <w:rsid w:val="007A128A"/>
    <w:rsid w:val="007A12A2"/>
    <w:rsid w:val="007A1A78"/>
    <w:rsid w:val="007A21F2"/>
    <w:rsid w:val="007A3A67"/>
    <w:rsid w:val="007A4989"/>
    <w:rsid w:val="007A5DE4"/>
    <w:rsid w:val="007A5FBB"/>
    <w:rsid w:val="007A6705"/>
    <w:rsid w:val="007A6E31"/>
    <w:rsid w:val="007A6E41"/>
    <w:rsid w:val="007A76C7"/>
    <w:rsid w:val="007B0CF8"/>
    <w:rsid w:val="007B2AD2"/>
    <w:rsid w:val="007B2C4D"/>
    <w:rsid w:val="007B41CE"/>
    <w:rsid w:val="007B60A3"/>
    <w:rsid w:val="007B73D4"/>
    <w:rsid w:val="007B79E5"/>
    <w:rsid w:val="007C0703"/>
    <w:rsid w:val="007C07AF"/>
    <w:rsid w:val="007C0A6B"/>
    <w:rsid w:val="007C0DA3"/>
    <w:rsid w:val="007C1CBE"/>
    <w:rsid w:val="007C2419"/>
    <w:rsid w:val="007C28A1"/>
    <w:rsid w:val="007C48AE"/>
    <w:rsid w:val="007C5107"/>
    <w:rsid w:val="007C7A4D"/>
    <w:rsid w:val="007D144C"/>
    <w:rsid w:val="007D162E"/>
    <w:rsid w:val="007D25F4"/>
    <w:rsid w:val="007D287F"/>
    <w:rsid w:val="007D3268"/>
    <w:rsid w:val="007D3AFE"/>
    <w:rsid w:val="007D3ED9"/>
    <w:rsid w:val="007D3FCC"/>
    <w:rsid w:val="007D48D6"/>
    <w:rsid w:val="007D4EBA"/>
    <w:rsid w:val="007D5767"/>
    <w:rsid w:val="007D595C"/>
    <w:rsid w:val="007D5CA6"/>
    <w:rsid w:val="007D5EF8"/>
    <w:rsid w:val="007D6FE5"/>
    <w:rsid w:val="007D77C4"/>
    <w:rsid w:val="007D780C"/>
    <w:rsid w:val="007D7BF0"/>
    <w:rsid w:val="007D7DEE"/>
    <w:rsid w:val="007D7F23"/>
    <w:rsid w:val="007E0B14"/>
    <w:rsid w:val="007E1B14"/>
    <w:rsid w:val="007E3A8F"/>
    <w:rsid w:val="007E63DE"/>
    <w:rsid w:val="007E64BB"/>
    <w:rsid w:val="007E7068"/>
    <w:rsid w:val="007F0B43"/>
    <w:rsid w:val="007F0C9F"/>
    <w:rsid w:val="007F1553"/>
    <w:rsid w:val="007F5F05"/>
    <w:rsid w:val="007F6F10"/>
    <w:rsid w:val="008022A2"/>
    <w:rsid w:val="00803CBB"/>
    <w:rsid w:val="00803E34"/>
    <w:rsid w:val="00803FE5"/>
    <w:rsid w:val="00804A80"/>
    <w:rsid w:val="00806641"/>
    <w:rsid w:val="00806BE0"/>
    <w:rsid w:val="00806F9D"/>
    <w:rsid w:val="00810109"/>
    <w:rsid w:val="0081018C"/>
    <w:rsid w:val="008111F3"/>
    <w:rsid w:val="0081171A"/>
    <w:rsid w:val="0081177F"/>
    <w:rsid w:val="00811A2A"/>
    <w:rsid w:val="00811AE4"/>
    <w:rsid w:val="0081290C"/>
    <w:rsid w:val="00813BE4"/>
    <w:rsid w:val="00813D7F"/>
    <w:rsid w:val="008160BE"/>
    <w:rsid w:val="00816D36"/>
    <w:rsid w:val="008174C8"/>
    <w:rsid w:val="00822616"/>
    <w:rsid w:val="00823665"/>
    <w:rsid w:val="00823EA3"/>
    <w:rsid w:val="00825DDC"/>
    <w:rsid w:val="00827147"/>
    <w:rsid w:val="008313F0"/>
    <w:rsid w:val="00831F07"/>
    <w:rsid w:val="008326C6"/>
    <w:rsid w:val="0083402D"/>
    <w:rsid w:val="00834AFF"/>
    <w:rsid w:val="00835107"/>
    <w:rsid w:val="008365DE"/>
    <w:rsid w:val="008370DE"/>
    <w:rsid w:val="00837346"/>
    <w:rsid w:val="00841BD3"/>
    <w:rsid w:val="00841D2E"/>
    <w:rsid w:val="00842082"/>
    <w:rsid w:val="0084219F"/>
    <w:rsid w:val="008447AB"/>
    <w:rsid w:val="0084597E"/>
    <w:rsid w:val="00845FD2"/>
    <w:rsid w:val="00846FCF"/>
    <w:rsid w:val="0084728B"/>
    <w:rsid w:val="00847886"/>
    <w:rsid w:val="0085195F"/>
    <w:rsid w:val="00853498"/>
    <w:rsid w:val="008536FC"/>
    <w:rsid w:val="00854283"/>
    <w:rsid w:val="00861FF1"/>
    <w:rsid w:val="0086268C"/>
    <w:rsid w:val="008645CC"/>
    <w:rsid w:val="0086568F"/>
    <w:rsid w:val="00865802"/>
    <w:rsid w:val="00866360"/>
    <w:rsid w:val="00866D52"/>
    <w:rsid w:val="00866EBA"/>
    <w:rsid w:val="00870954"/>
    <w:rsid w:val="00870BCD"/>
    <w:rsid w:val="00870E83"/>
    <w:rsid w:val="00872BAF"/>
    <w:rsid w:val="00874A8B"/>
    <w:rsid w:val="00874C09"/>
    <w:rsid w:val="00875DD7"/>
    <w:rsid w:val="008766D4"/>
    <w:rsid w:val="008773E2"/>
    <w:rsid w:val="008778D8"/>
    <w:rsid w:val="008807B6"/>
    <w:rsid w:val="00880D0A"/>
    <w:rsid w:val="008811A3"/>
    <w:rsid w:val="00881B53"/>
    <w:rsid w:val="0088260A"/>
    <w:rsid w:val="00882E57"/>
    <w:rsid w:val="008840C2"/>
    <w:rsid w:val="0088460C"/>
    <w:rsid w:val="0088482A"/>
    <w:rsid w:val="0088525D"/>
    <w:rsid w:val="00885395"/>
    <w:rsid w:val="008855B1"/>
    <w:rsid w:val="0088661D"/>
    <w:rsid w:val="0088767E"/>
    <w:rsid w:val="00892330"/>
    <w:rsid w:val="008933A7"/>
    <w:rsid w:val="00894EB7"/>
    <w:rsid w:val="00895977"/>
    <w:rsid w:val="008976A9"/>
    <w:rsid w:val="008A07B0"/>
    <w:rsid w:val="008A1F1C"/>
    <w:rsid w:val="008A5CD4"/>
    <w:rsid w:val="008A625C"/>
    <w:rsid w:val="008B088A"/>
    <w:rsid w:val="008B1C6B"/>
    <w:rsid w:val="008B33EA"/>
    <w:rsid w:val="008B4019"/>
    <w:rsid w:val="008B7401"/>
    <w:rsid w:val="008C00B0"/>
    <w:rsid w:val="008C09D5"/>
    <w:rsid w:val="008C14FF"/>
    <w:rsid w:val="008C1E72"/>
    <w:rsid w:val="008C200F"/>
    <w:rsid w:val="008C3287"/>
    <w:rsid w:val="008C3B1E"/>
    <w:rsid w:val="008C3EA0"/>
    <w:rsid w:val="008C469E"/>
    <w:rsid w:val="008C5046"/>
    <w:rsid w:val="008D00B6"/>
    <w:rsid w:val="008D0328"/>
    <w:rsid w:val="008D086E"/>
    <w:rsid w:val="008D2535"/>
    <w:rsid w:val="008D3495"/>
    <w:rsid w:val="008D34FB"/>
    <w:rsid w:val="008D5B76"/>
    <w:rsid w:val="008D6C9D"/>
    <w:rsid w:val="008E03E6"/>
    <w:rsid w:val="008E1000"/>
    <w:rsid w:val="008E1A65"/>
    <w:rsid w:val="008E1CC6"/>
    <w:rsid w:val="008E1DF2"/>
    <w:rsid w:val="008E393E"/>
    <w:rsid w:val="008E4742"/>
    <w:rsid w:val="008E4E99"/>
    <w:rsid w:val="008E5A62"/>
    <w:rsid w:val="008E7230"/>
    <w:rsid w:val="008E77A3"/>
    <w:rsid w:val="008E7854"/>
    <w:rsid w:val="008E7D06"/>
    <w:rsid w:val="008F08A2"/>
    <w:rsid w:val="008F1AD7"/>
    <w:rsid w:val="008F29D7"/>
    <w:rsid w:val="008F3442"/>
    <w:rsid w:val="008F435A"/>
    <w:rsid w:val="008F51F1"/>
    <w:rsid w:val="008F5B92"/>
    <w:rsid w:val="008F5C1B"/>
    <w:rsid w:val="008F5C94"/>
    <w:rsid w:val="008F7448"/>
    <w:rsid w:val="00900481"/>
    <w:rsid w:val="00901581"/>
    <w:rsid w:val="009036B7"/>
    <w:rsid w:val="009051FE"/>
    <w:rsid w:val="009109FA"/>
    <w:rsid w:val="00910E9E"/>
    <w:rsid w:val="0091140C"/>
    <w:rsid w:val="00911EFF"/>
    <w:rsid w:val="009138AB"/>
    <w:rsid w:val="00915E0B"/>
    <w:rsid w:val="009161ED"/>
    <w:rsid w:val="0091706B"/>
    <w:rsid w:val="00917B6B"/>
    <w:rsid w:val="00917B8E"/>
    <w:rsid w:val="00922C64"/>
    <w:rsid w:val="00923048"/>
    <w:rsid w:val="00923219"/>
    <w:rsid w:val="00923AF4"/>
    <w:rsid w:val="00925099"/>
    <w:rsid w:val="009256F7"/>
    <w:rsid w:val="00926147"/>
    <w:rsid w:val="00926CBA"/>
    <w:rsid w:val="00926E28"/>
    <w:rsid w:val="00927A88"/>
    <w:rsid w:val="00927D00"/>
    <w:rsid w:val="00930660"/>
    <w:rsid w:val="00931224"/>
    <w:rsid w:val="00933895"/>
    <w:rsid w:val="009343F0"/>
    <w:rsid w:val="009346C2"/>
    <w:rsid w:val="009365B1"/>
    <w:rsid w:val="009368F4"/>
    <w:rsid w:val="00936A1E"/>
    <w:rsid w:val="0094133C"/>
    <w:rsid w:val="009416DA"/>
    <w:rsid w:val="00941C00"/>
    <w:rsid w:val="00942B4D"/>
    <w:rsid w:val="009439E4"/>
    <w:rsid w:val="0094525E"/>
    <w:rsid w:val="009457CB"/>
    <w:rsid w:val="0095033D"/>
    <w:rsid w:val="009507BB"/>
    <w:rsid w:val="00952504"/>
    <w:rsid w:val="00954B9F"/>
    <w:rsid w:val="00956EED"/>
    <w:rsid w:val="0095739B"/>
    <w:rsid w:val="00960418"/>
    <w:rsid w:val="009616FB"/>
    <w:rsid w:val="00962D5E"/>
    <w:rsid w:val="00963BD2"/>
    <w:rsid w:val="00963C7C"/>
    <w:rsid w:val="00965EE1"/>
    <w:rsid w:val="00965FFB"/>
    <w:rsid w:val="009663E6"/>
    <w:rsid w:val="00966668"/>
    <w:rsid w:val="00966A64"/>
    <w:rsid w:val="00967118"/>
    <w:rsid w:val="0097048C"/>
    <w:rsid w:val="009706EE"/>
    <w:rsid w:val="00970D69"/>
    <w:rsid w:val="00970F06"/>
    <w:rsid w:val="0097140D"/>
    <w:rsid w:val="00973708"/>
    <w:rsid w:val="009743BD"/>
    <w:rsid w:val="00974668"/>
    <w:rsid w:val="00974CC9"/>
    <w:rsid w:val="009757CA"/>
    <w:rsid w:val="00975FA7"/>
    <w:rsid w:val="0097627B"/>
    <w:rsid w:val="0097775C"/>
    <w:rsid w:val="00977FCC"/>
    <w:rsid w:val="00980917"/>
    <w:rsid w:val="0098368E"/>
    <w:rsid w:val="0098414C"/>
    <w:rsid w:val="00984877"/>
    <w:rsid w:val="00986593"/>
    <w:rsid w:val="009918DA"/>
    <w:rsid w:val="009920AF"/>
    <w:rsid w:val="0099215C"/>
    <w:rsid w:val="0099304E"/>
    <w:rsid w:val="00994487"/>
    <w:rsid w:val="009955B2"/>
    <w:rsid w:val="00996A44"/>
    <w:rsid w:val="00996C88"/>
    <w:rsid w:val="00996FA8"/>
    <w:rsid w:val="00997434"/>
    <w:rsid w:val="009A3075"/>
    <w:rsid w:val="009A3F45"/>
    <w:rsid w:val="009A4011"/>
    <w:rsid w:val="009A4A18"/>
    <w:rsid w:val="009A4BFB"/>
    <w:rsid w:val="009A7928"/>
    <w:rsid w:val="009B083D"/>
    <w:rsid w:val="009B0CEB"/>
    <w:rsid w:val="009B1739"/>
    <w:rsid w:val="009B3FCC"/>
    <w:rsid w:val="009B485D"/>
    <w:rsid w:val="009B495D"/>
    <w:rsid w:val="009B4E2F"/>
    <w:rsid w:val="009B6405"/>
    <w:rsid w:val="009B6A8E"/>
    <w:rsid w:val="009B6ABC"/>
    <w:rsid w:val="009B75A3"/>
    <w:rsid w:val="009B7E78"/>
    <w:rsid w:val="009C0254"/>
    <w:rsid w:val="009C034B"/>
    <w:rsid w:val="009C2166"/>
    <w:rsid w:val="009C2750"/>
    <w:rsid w:val="009C40BA"/>
    <w:rsid w:val="009C4A2D"/>
    <w:rsid w:val="009C5A7F"/>
    <w:rsid w:val="009C60C4"/>
    <w:rsid w:val="009C73E3"/>
    <w:rsid w:val="009C75C0"/>
    <w:rsid w:val="009C7C85"/>
    <w:rsid w:val="009D1AF0"/>
    <w:rsid w:val="009D2D09"/>
    <w:rsid w:val="009D392A"/>
    <w:rsid w:val="009D3CC1"/>
    <w:rsid w:val="009D3E4A"/>
    <w:rsid w:val="009D4B6D"/>
    <w:rsid w:val="009D61A3"/>
    <w:rsid w:val="009D6989"/>
    <w:rsid w:val="009D75C4"/>
    <w:rsid w:val="009D76CE"/>
    <w:rsid w:val="009D77B5"/>
    <w:rsid w:val="009E2251"/>
    <w:rsid w:val="009E2879"/>
    <w:rsid w:val="009E2D4C"/>
    <w:rsid w:val="009E3EFD"/>
    <w:rsid w:val="009E4288"/>
    <w:rsid w:val="009E6FB7"/>
    <w:rsid w:val="009E7CC3"/>
    <w:rsid w:val="009F05B8"/>
    <w:rsid w:val="009F09A0"/>
    <w:rsid w:val="009F09D6"/>
    <w:rsid w:val="009F364F"/>
    <w:rsid w:val="009F430A"/>
    <w:rsid w:val="009F7171"/>
    <w:rsid w:val="00A00AD1"/>
    <w:rsid w:val="00A047BC"/>
    <w:rsid w:val="00A04827"/>
    <w:rsid w:val="00A06355"/>
    <w:rsid w:val="00A07D91"/>
    <w:rsid w:val="00A10C45"/>
    <w:rsid w:val="00A11DC0"/>
    <w:rsid w:val="00A14593"/>
    <w:rsid w:val="00A157B1"/>
    <w:rsid w:val="00A16A50"/>
    <w:rsid w:val="00A17599"/>
    <w:rsid w:val="00A17A5A"/>
    <w:rsid w:val="00A20481"/>
    <w:rsid w:val="00A21F02"/>
    <w:rsid w:val="00A22552"/>
    <w:rsid w:val="00A230E9"/>
    <w:rsid w:val="00A24637"/>
    <w:rsid w:val="00A2549A"/>
    <w:rsid w:val="00A263DD"/>
    <w:rsid w:val="00A26ADB"/>
    <w:rsid w:val="00A27165"/>
    <w:rsid w:val="00A30991"/>
    <w:rsid w:val="00A30C31"/>
    <w:rsid w:val="00A314DF"/>
    <w:rsid w:val="00A34BD2"/>
    <w:rsid w:val="00A35012"/>
    <w:rsid w:val="00A350B0"/>
    <w:rsid w:val="00A358EC"/>
    <w:rsid w:val="00A35E8B"/>
    <w:rsid w:val="00A36988"/>
    <w:rsid w:val="00A36CE3"/>
    <w:rsid w:val="00A40410"/>
    <w:rsid w:val="00A410F9"/>
    <w:rsid w:val="00A412FB"/>
    <w:rsid w:val="00A4215C"/>
    <w:rsid w:val="00A43E43"/>
    <w:rsid w:val="00A45BF9"/>
    <w:rsid w:val="00A46244"/>
    <w:rsid w:val="00A51266"/>
    <w:rsid w:val="00A53261"/>
    <w:rsid w:val="00A53BD3"/>
    <w:rsid w:val="00A53FF1"/>
    <w:rsid w:val="00A546D9"/>
    <w:rsid w:val="00A55C12"/>
    <w:rsid w:val="00A56530"/>
    <w:rsid w:val="00A56EE7"/>
    <w:rsid w:val="00A571B9"/>
    <w:rsid w:val="00A639C1"/>
    <w:rsid w:val="00A63A1A"/>
    <w:rsid w:val="00A642EE"/>
    <w:rsid w:val="00A66332"/>
    <w:rsid w:val="00A664FC"/>
    <w:rsid w:val="00A66523"/>
    <w:rsid w:val="00A70AD4"/>
    <w:rsid w:val="00A70C90"/>
    <w:rsid w:val="00A7290F"/>
    <w:rsid w:val="00A7301B"/>
    <w:rsid w:val="00A73CBE"/>
    <w:rsid w:val="00A74CE8"/>
    <w:rsid w:val="00A77348"/>
    <w:rsid w:val="00A773D3"/>
    <w:rsid w:val="00A776CF"/>
    <w:rsid w:val="00A80713"/>
    <w:rsid w:val="00A821B5"/>
    <w:rsid w:val="00A822EE"/>
    <w:rsid w:val="00A82C7D"/>
    <w:rsid w:val="00A84A87"/>
    <w:rsid w:val="00A84D31"/>
    <w:rsid w:val="00A85F23"/>
    <w:rsid w:val="00A911E9"/>
    <w:rsid w:val="00A932F6"/>
    <w:rsid w:val="00A9529A"/>
    <w:rsid w:val="00A9566E"/>
    <w:rsid w:val="00A97D2D"/>
    <w:rsid w:val="00AA12AA"/>
    <w:rsid w:val="00AA2869"/>
    <w:rsid w:val="00AA2E7A"/>
    <w:rsid w:val="00AA3147"/>
    <w:rsid w:val="00AA39E3"/>
    <w:rsid w:val="00AA4093"/>
    <w:rsid w:val="00AA6DD6"/>
    <w:rsid w:val="00AA7307"/>
    <w:rsid w:val="00AB2193"/>
    <w:rsid w:val="00AB2EBA"/>
    <w:rsid w:val="00AB2FB0"/>
    <w:rsid w:val="00AB452A"/>
    <w:rsid w:val="00AB4F08"/>
    <w:rsid w:val="00AB6761"/>
    <w:rsid w:val="00AB71CA"/>
    <w:rsid w:val="00AC0762"/>
    <w:rsid w:val="00AC0934"/>
    <w:rsid w:val="00AC19D7"/>
    <w:rsid w:val="00AC2EBE"/>
    <w:rsid w:val="00AC2F52"/>
    <w:rsid w:val="00AC32CC"/>
    <w:rsid w:val="00AC4607"/>
    <w:rsid w:val="00AC57BE"/>
    <w:rsid w:val="00AC5967"/>
    <w:rsid w:val="00AC609A"/>
    <w:rsid w:val="00AD0247"/>
    <w:rsid w:val="00AD1A48"/>
    <w:rsid w:val="00AD1F16"/>
    <w:rsid w:val="00AD271F"/>
    <w:rsid w:val="00AD334C"/>
    <w:rsid w:val="00AD4DA2"/>
    <w:rsid w:val="00AD6DFE"/>
    <w:rsid w:val="00AD71CB"/>
    <w:rsid w:val="00AD7A6B"/>
    <w:rsid w:val="00AE0882"/>
    <w:rsid w:val="00AE190C"/>
    <w:rsid w:val="00AE2AA4"/>
    <w:rsid w:val="00AE2FEE"/>
    <w:rsid w:val="00AE36CA"/>
    <w:rsid w:val="00AE4443"/>
    <w:rsid w:val="00AE4E86"/>
    <w:rsid w:val="00AE59BD"/>
    <w:rsid w:val="00AE59FB"/>
    <w:rsid w:val="00AF2603"/>
    <w:rsid w:val="00AF5A1D"/>
    <w:rsid w:val="00AF5C1D"/>
    <w:rsid w:val="00AF5DA5"/>
    <w:rsid w:val="00AF617A"/>
    <w:rsid w:val="00AF6881"/>
    <w:rsid w:val="00AF7A55"/>
    <w:rsid w:val="00B0034F"/>
    <w:rsid w:val="00B00ECE"/>
    <w:rsid w:val="00B02752"/>
    <w:rsid w:val="00B04D90"/>
    <w:rsid w:val="00B0617F"/>
    <w:rsid w:val="00B075A4"/>
    <w:rsid w:val="00B07917"/>
    <w:rsid w:val="00B07C6D"/>
    <w:rsid w:val="00B07EDF"/>
    <w:rsid w:val="00B10A8A"/>
    <w:rsid w:val="00B1143E"/>
    <w:rsid w:val="00B1257B"/>
    <w:rsid w:val="00B125CF"/>
    <w:rsid w:val="00B146A4"/>
    <w:rsid w:val="00B14B46"/>
    <w:rsid w:val="00B1556C"/>
    <w:rsid w:val="00B15E60"/>
    <w:rsid w:val="00B164C5"/>
    <w:rsid w:val="00B172CD"/>
    <w:rsid w:val="00B2329F"/>
    <w:rsid w:val="00B2504C"/>
    <w:rsid w:val="00B25230"/>
    <w:rsid w:val="00B2623E"/>
    <w:rsid w:val="00B26D7C"/>
    <w:rsid w:val="00B30145"/>
    <w:rsid w:val="00B303E1"/>
    <w:rsid w:val="00B31599"/>
    <w:rsid w:val="00B31B09"/>
    <w:rsid w:val="00B3319C"/>
    <w:rsid w:val="00B34492"/>
    <w:rsid w:val="00B34AF5"/>
    <w:rsid w:val="00B34B01"/>
    <w:rsid w:val="00B35517"/>
    <w:rsid w:val="00B36056"/>
    <w:rsid w:val="00B361DA"/>
    <w:rsid w:val="00B40BF6"/>
    <w:rsid w:val="00B40C8D"/>
    <w:rsid w:val="00B40CA6"/>
    <w:rsid w:val="00B40CC8"/>
    <w:rsid w:val="00B45023"/>
    <w:rsid w:val="00B466E1"/>
    <w:rsid w:val="00B469C8"/>
    <w:rsid w:val="00B50C30"/>
    <w:rsid w:val="00B51CEA"/>
    <w:rsid w:val="00B522FD"/>
    <w:rsid w:val="00B543A3"/>
    <w:rsid w:val="00B560B0"/>
    <w:rsid w:val="00B57271"/>
    <w:rsid w:val="00B573FE"/>
    <w:rsid w:val="00B57EF9"/>
    <w:rsid w:val="00B60116"/>
    <w:rsid w:val="00B60445"/>
    <w:rsid w:val="00B60CB0"/>
    <w:rsid w:val="00B637FF"/>
    <w:rsid w:val="00B643DC"/>
    <w:rsid w:val="00B644F0"/>
    <w:rsid w:val="00B662C3"/>
    <w:rsid w:val="00B66804"/>
    <w:rsid w:val="00B66D7E"/>
    <w:rsid w:val="00B67127"/>
    <w:rsid w:val="00B674BA"/>
    <w:rsid w:val="00B67AD1"/>
    <w:rsid w:val="00B7083D"/>
    <w:rsid w:val="00B71989"/>
    <w:rsid w:val="00B71D79"/>
    <w:rsid w:val="00B72C2A"/>
    <w:rsid w:val="00B75A21"/>
    <w:rsid w:val="00B7601E"/>
    <w:rsid w:val="00B765D2"/>
    <w:rsid w:val="00B7699F"/>
    <w:rsid w:val="00B76B5B"/>
    <w:rsid w:val="00B81633"/>
    <w:rsid w:val="00B82A6C"/>
    <w:rsid w:val="00B834BE"/>
    <w:rsid w:val="00B84AEB"/>
    <w:rsid w:val="00B8794D"/>
    <w:rsid w:val="00B87BFF"/>
    <w:rsid w:val="00B90447"/>
    <w:rsid w:val="00B9083B"/>
    <w:rsid w:val="00B92DA5"/>
    <w:rsid w:val="00B942E8"/>
    <w:rsid w:val="00B94A1D"/>
    <w:rsid w:val="00B94AED"/>
    <w:rsid w:val="00B94D32"/>
    <w:rsid w:val="00B95916"/>
    <w:rsid w:val="00B95F14"/>
    <w:rsid w:val="00B96768"/>
    <w:rsid w:val="00B97E4D"/>
    <w:rsid w:val="00BA0359"/>
    <w:rsid w:val="00BA157A"/>
    <w:rsid w:val="00BA3D23"/>
    <w:rsid w:val="00BA4C49"/>
    <w:rsid w:val="00BA54A5"/>
    <w:rsid w:val="00BA55BF"/>
    <w:rsid w:val="00BA5DA9"/>
    <w:rsid w:val="00BB03E2"/>
    <w:rsid w:val="00BB1BDE"/>
    <w:rsid w:val="00BB2924"/>
    <w:rsid w:val="00BB31DF"/>
    <w:rsid w:val="00BB37DE"/>
    <w:rsid w:val="00BB5776"/>
    <w:rsid w:val="00BB5855"/>
    <w:rsid w:val="00BB65EA"/>
    <w:rsid w:val="00BB6DC1"/>
    <w:rsid w:val="00BB6F4A"/>
    <w:rsid w:val="00BB7A76"/>
    <w:rsid w:val="00BC301E"/>
    <w:rsid w:val="00BC443C"/>
    <w:rsid w:val="00BC5123"/>
    <w:rsid w:val="00BC6936"/>
    <w:rsid w:val="00BC7991"/>
    <w:rsid w:val="00BC7ADE"/>
    <w:rsid w:val="00BC7E26"/>
    <w:rsid w:val="00BD1D80"/>
    <w:rsid w:val="00BD3EE8"/>
    <w:rsid w:val="00BD42B1"/>
    <w:rsid w:val="00BD577A"/>
    <w:rsid w:val="00BD5DF4"/>
    <w:rsid w:val="00BD5F7B"/>
    <w:rsid w:val="00BD6D65"/>
    <w:rsid w:val="00BE0A00"/>
    <w:rsid w:val="00BE0B9E"/>
    <w:rsid w:val="00BE13A2"/>
    <w:rsid w:val="00BE4861"/>
    <w:rsid w:val="00BE50B4"/>
    <w:rsid w:val="00BF154E"/>
    <w:rsid w:val="00BF1C07"/>
    <w:rsid w:val="00BF3969"/>
    <w:rsid w:val="00BF53B1"/>
    <w:rsid w:val="00BF57F0"/>
    <w:rsid w:val="00BF7545"/>
    <w:rsid w:val="00C00260"/>
    <w:rsid w:val="00C00BBC"/>
    <w:rsid w:val="00C00EF2"/>
    <w:rsid w:val="00C04DB0"/>
    <w:rsid w:val="00C06047"/>
    <w:rsid w:val="00C10154"/>
    <w:rsid w:val="00C109B9"/>
    <w:rsid w:val="00C10A1A"/>
    <w:rsid w:val="00C10A8E"/>
    <w:rsid w:val="00C11FC0"/>
    <w:rsid w:val="00C134F0"/>
    <w:rsid w:val="00C1401B"/>
    <w:rsid w:val="00C147DF"/>
    <w:rsid w:val="00C16269"/>
    <w:rsid w:val="00C20CF1"/>
    <w:rsid w:val="00C21E76"/>
    <w:rsid w:val="00C234C9"/>
    <w:rsid w:val="00C240B8"/>
    <w:rsid w:val="00C26B34"/>
    <w:rsid w:val="00C277ED"/>
    <w:rsid w:val="00C30DD8"/>
    <w:rsid w:val="00C322C8"/>
    <w:rsid w:val="00C33BCF"/>
    <w:rsid w:val="00C341E0"/>
    <w:rsid w:val="00C344A9"/>
    <w:rsid w:val="00C34F97"/>
    <w:rsid w:val="00C3509F"/>
    <w:rsid w:val="00C35281"/>
    <w:rsid w:val="00C3568D"/>
    <w:rsid w:val="00C410D0"/>
    <w:rsid w:val="00C422EB"/>
    <w:rsid w:val="00C43B79"/>
    <w:rsid w:val="00C4617E"/>
    <w:rsid w:val="00C46380"/>
    <w:rsid w:val="00C47588"/>
    <w:rsid w:val="00C47FDC"/>
    <w:rsid w:val="00C50769"/>
    <w:rsid w:val="00C51756"/>
    <w:rsid w:val="00C51A6A"/>
    <w:rsid w:val="00C51ECB"/>
    <w:rsid w:val="00C52792"/>
    <w:rsid w:val="00C531A6"/>
    <w:rsid w:val="00C552DC"/>
    <w:rsid w:val="00C5623E"/>
    <w:rsid w:val="00C5796C"/>
    <w:rsid w:val="00C6092C"/>
    <w:rsid w:val="00C60DB2"/>
    <w:rsid w:val="00C60F0F"/>
    <w:rsid w:val="00C6144F"/>
    <w:rsid w:val="00C624FF"/>
    <w:rsid w:val="00C6315F"/>
    <w:rsid w:val="00C6363F"/>
    <w:rsid w:val="00C63DB9"/>
    <w:rsid w:val="00C654C8"/>
    <w:rsid w:val="00C66BB9"/>
    <w:rsid w:val="00C70CA4"/>
    <w:rsid w:val="00C7244B"/>
    <w:rsid w:val="00C731E6"/>
    <w:rsid w:val="00C7367D"/>
    <w:rsid w:val="00C747CD"/>
    <w:rsid w:val="00C75DB1"/>
    <w:rsid w:val="00C762E3"/>
    <w:rsid w:val="00C7707B"/>
    <w:rsid w:val="00C77664"/>
    <w:rsid w:val="00C80317"/>
    <w:rsid w:val="00C8071F"/>
    <w:rsid w:val="00C809C5"/>
    <w:rsid w:val="00C81BD5"/>
    <w:rsid w:val="00C82269"/>
    <w:rsid w:val="00C82369"/>
    <w:rsid w:val="00C83569"/>
    <w:rsid w:val="00C8436D"/>
    <w:rsid w:val="00C85AD5"/>
    <w:rsid w:val="00C85DDF"/>
    <w:rsid w:val="00C8603A"/>
    <w:rsid w:val="00C86FF7"/>
    <w:rsid w:val="00C8743F"/>
    <w:rsid w:val="00C9167D"/>
    <w:rsid w:val="00C92438"/>
    <w:rsid w:val="00C964F9"/>
    <w:rsid w:val="00C96770"/>
    <w:rsid w:val="00C971B6"/>
    <w:rsid w:val="00C97F17"/>
    <w:rsid w:val="00CA2201"/>
    <w:rsid w:val="00CA30AB"/>
    <w:rsid w:val="00CA3B5C"/>
    <w:rsid w:val="00CA3DAC"/>
    <w:rsid w:val="00CA42A9"/>
    <w:rsid w:val="00CA4657"/>
    <w:rsid w:val="00CA59CE"/>
    <w:rsid w:val="00CA6E67"/>
    <w:rsid w:val="00CB04CD"/>
    <w:rsid w:val="00CB09C2"/>
    <w:rsid w:val="00CB33BD"/>
    <w:rsid w:val="00CB69D4"/>
    <w:rsid w:val="00CB71DC"/>
    <w:rsid w:val="00CB7FA4"/>
    <w:rsid w:val="00CC2CC9"/>
    <w:rsid w:val="00CC32B8"/>
    <w:rsid w:val="00CC3320"/>
    <w:rsid w:val="00CC372C"/>
    <w:rsid w:val="00CC39CA"/>
    <w:rsid w:val="00CC3AB3"/>
    <w:rsid w:val="00CC4434"/>
    <w:rsid w:val="00CC46CE"/>
    <w:rsid w:val="00CC604B"/>
    <w:rsid w:val="00CC631A"/>
    <w:rsid w:val="00CC66A5"/>
    <w:rsid w:val="00CC789D"/>
    <w:rsid w:val="00CC7DA6"/>
    <w:rsid w:val="00CD39B6"/>
    <w:rsid w:val="00CD3BE8"/>
    <w:rsid w:val="00CD5440"/>
    <w:rsid w:val="00CD56AD"/>
    <w:rsid w:val="00CD7A2D"/>
    <w:rsid w:val="00CE0321"/>
    <w:rsid w:val="00CE1407"/>
    <w:rsid w:val="00CE17D7"/>
    <w:rsid w:val="00CE1855"/>
    <w:rsid w:val="00CE3AB6"/>
    <w:rsid w:val="00CE3DED"/>
    <w:rsid w:val="00CE5D72"/>
    <w:rsid w:val="00CE7459"/>
    <w:rsid w:val="00CE76CD"/>
    <w:rsid w:val="00CF15BD"/>
    <w:rsid w:val="00CF15D3"/>
    <w:rsid w:val="00CF228D"/>
    <w:rsid w:val="00CF259B"/>
    <w:rsid w:val="00CF25B0"/>
    <w:rsid w:val="00CF26D8"/>
    <w:rsid w:val="00CF3969"/>
    <w:rsid w:val="00CF3C31"/>
    <w:rsid w:val="00CF7A1F"/>
    <w:rsid w:val="00D00298"/>
    <w:rsid w:val="00D00D45"/>
    <w:rsid w:val="00D01986"/>
    <w:rsid w:val="00D023B6"/>
    <w:rsid w:val="00D027C4"/>
    <w:rsid w:val="00D02CB5"/>
    <w:rsid w:val="00D02E33"/>
    <w:rsid w:val="00D030C3"/>
    <w:rsid w:val="00D031DB"/>
    <w:rsid w:val="00D032AF"/>
    <w:rsid w:val="00D041E4"/>
    <w:rsid w:val="00D05557"/>
    <w:rsid w:val="00D05D60"/>
    <w:rsid w:val="00D0760F"/>
    <w:rsid w:val="00D116D1"/>
    <w:rsid w:val="00D11BD7"/>
    <w:rsid w:val="00D11FB6"/>
    <w:rsid w:val="00D12E70"/>
    <w:rsid w:val="00D14506"/>
    <w:rsid w:val="00D14568"/>
    <w:rsid w:val="00D15243"/>
    <w:rsid w:val="00D157B8"/>
    <w:rsid w:val="00D15E4A"/>
    <w:rsid w:val="00D201B9"/>
    <w:rsid w:val="00D237E2"/>
    <w:rsid w:val="00D237ED"/>
    <w:rsid w:val="00D25531"/>
    <w:rsid w:val="00D2702C"/>
    <w:rsid w:val="00D273D8"/>
    <w:rsid w:val="00D30E47"/>
    <w:rsid w:val="00D335A0"/>
    <w:rsid w:val="00D34F76"/>
    <w:rsid w:val="00D35A3A"/>
    <w:rsid w:val="00D35FB2"/>
    <w:rsid w:val="00D36A5C"/>
    <w:rsid w:val="00D405FB"/>
    <w:rsid w:val="00D4188A"/>
    <w:rsid w:val="00D42617"/>
    <w:rsid w:val="00D42E21"/>
    <w:rsid w:val="00D441F1"/>
    <w:rsid w:val="00D545E7"/>
    <w:rsid w:val="00D557BF"/>
    <w:rsid w:val="00D558E8"/>
    <w:rsid w:val="00D5616A"/>
    <w:rsid w:val="00D601EC"/>
    <w:rsid w:val="00D61EFA"/>
    <w:rsid w:val="00D633BF"/>
    <w:rsid w:val="00D63F25"/>
    <w:rsid w:val="00D64422"/>
    <w:rsid w:val="00D646D8"/>
    <w:rsid w:val="00D64CA7"/>
    <w:rsid w:val="00D6509F"/>
    <w:rsid w:val="00D653A6"/>
    <w:rsid w:val="00D65DC6"/>
    <w:rsid w:val="00D670EF"/>
    <w:rsid w:val="00D7061F"/>
    <w:rsid w:val="00D72C3A"/>
    <w:rsid w:val="00D73FAC"/>
    <w:rsid w:val="00D75117"/>
    <w:rsid w:val="00D756FC"/>
    <w:rsid w:val="00D77925"/>
    <w:rsid w:val="00D80CB4"/>
    <w:rsid w:val="00D81027"/>
    <w:rsid w:val="00D814A1"/>
    <w:rsid w:val="00D81A36"/>
    <w:rsid w:val="00D81EFC"/>
    <w:rsid w:val="00D8226C"/>
    <w:rsid w:val="00D84AA3"/>
    <w:rsid w:val="00D84FF6"/>
    <w:rsid w:val="00D859A1"/>
    <w:rsid w:val="00D85A1E"/>
    <w:rsid w:val="00D86275"/>
    <w:rsid w:val="00D90450"/>
    <w:rsid w:val="00D9091C"/>
    <w:rsid w:val="00D90BC0"/>
    <w:rsid w:val="00D9199F"/>
    <w:rsid w:val="00D92835"/>
    <w:rsid w:val="00D93E09"/>
    <w:rsid w:val="00D9744F"/>
    <w:rsid w:val="00DA0135"/>
    <w:rsid w:val="00DA018B"/>
    <w:rsid w:val="00DA08C3"/>
    <w:rsid w:val="00DA21D3"/>
    <w:rsid w:val="00DA2FA5"/>
    <w:rsid w:val="00DA33AE"/>
    <w:rsid w:val="00DA3A87"/>
    <w:rsid w:val="00DA512F"/>
    <w:rsid w:val="00DB0976"/>
    <w:rsid w:val="00DB183A"/>
    <w:rsid w:val="00DB3837"/>
    <w:rsid w:val="00DB5BDD"/>
    <w:rsid w:val="00DB5E75"/>
    <w:rsid w:val="00DB77A2"/>
    <w:rsid w:val="00DC114C"/>
    <w:rsid w:val="00DC1BB3"/>
    <w:rsid w:val="00DC428C"/>
    <w:rsid w:val="00DC4CFB"/>
    <w:rsid w:val="00DC5070"/>
    <w:rsid w:val="00DC5D28"/>
    <w:rsid w:val="00DD082A"/>
    <w:rsid w:val="00DD09F0"/>
    <w:rsid w:val="00DD17C2"/>
    <w:rsid w:val="00DD1B3C"/>
    <w:rsid w:val="00DD1C03"/>
    <w:rsid w:val="00DD4617"/>
    <w:rsid w:val="00DD4B6D"/>
    <w:rsid w:val="00DD4E25"/>
    <w:rsid w:val="00DE0089"/>
    <w:rsid w:val="00DE0B03"/>
    <w:rsid w:val="00DE0C55"/>
    <w:rsid w:val="00DE3931"/>
    <w:rsid w:val="00DE3F4B"/>
    <w:rsid w:val="00DE5541"/>
    <w:rsid w:val="00DE5787"/>
    <w:rsid w:val="00DE5B7C"/>
    <w:rsid w:val="00DE6D69"/>
    <w:rsid w:val="00DE76A9"/>
    <w:rsid w:val="00DF188B"/>
    <w:rsid w:val="00DF2258"/>
    <w:rsid w:val="00DF2274"/>
    <w:rsid w:val="00DF3838"/>
    <w:rsid w:val="00DF4B00"/>
    <w:rsid w:val="00DF4D99"/>
    <w:rsid w:val="00DF584F"/>
    <w:rsid w:val="00DF5BC8"/>
    <w:rsid w:val="00DF624F"/>
    <w:rsid w:val="00DF73B7"/>
    <w:rsid w:val="00DF79C6"/>
    <w:rsid w:val="00E0032A"/>
    <w:rsid w:val="00E00647"/>
    <w:rsid w:val="00E02602"/>
    <w:rsid w:val="00E02AF2"/>
    <w:rsid w:val="00E04C8A"/>
    <w:rsid w:val="00E05295"/>
    <w:rsid w:val="00E05EF6"/>
    <w:rsid w:val="00E06267"/>
    <w:rsid w:val="00E0716E"/>
    <w:rsid w:val="00E10E0F"/>
    <w:rsid w:val="00E128C5"/>
    <w:rsid w:val="00E12B3D"/>
    <w:rsid w:val="00E12E5A"/>
    <w:rsid w:val="00E1392B"/>
    <w:rsid w:val="00E14E00"/>
    <w:rsid w:val="00E1643E"/>
    <w:rsid w:val="00E16729"/>
    <w:rsid w:val="00E16738"/>
    <w:rsid w:val="00E1789C"/>
    <w:rsid w:val="00E20A3F"/>
    <w:rsid w:val="00E20B7C"/>
    <w:rsid w:val="00E21D61"/>
    <w:rsid w:val="00E222BF"/>
    <w:rsid w:val="00E22F52"/>
    <w:rsid w:val="00E24F6A"/>
    <w:rsid w:val="00E259FA"/>
    <w:rsid w:val="00E25B77"/>
    <w:rsid w:val="00E25BCB"/>
    <w:rsid w:val="00E30320"/>
    <w:rsid w:val="00E31C95"/>
    <w:rsid w:val="00E32E78"/>
    <w:rsid w:val="00E34BA0"/>
    <w:rsid w:val="00E3642A"/>
    <w:rsid w:val="00E400AA"/>
    <w:rsid w:val="00E413BC"/>
    <w:rsid w:val="00E4204D"/>
    <w:rsid w:val="00E42469"/>
    <w:rsid w:val="00E43D63"/>
    <w:rsid w:val="00E44C55"/>
    <w:rsid w:val="00E45580"/>
    <w:rsid w:val="00E45AF9"/>
    <w:rsid w:val="00E45CA1"/>
    <w:rsid w:val="00E45F03"/>
    <w:rsid w:val="00E50B96"/>
    <w:rsid w:val="00E50B99"/>
    <w:rsid w:val="00E51060"/>
    <w:rsid w:val="00E52206"/>
    <w:rsid w:val="00E564DD"/>
    <w:rsid w:val="00E567FC"/>
    <w:rsid w:val="00E60391"/>
    <w:rsid w:val="00E606BE"/>
    <w:rsid w:val="00E608E8"/>
    <w:rsid w:val="00E61FF0"/>
    <w:rsid w:val="00E6367C"/>
    <w:rsid w:val="00E6497F"/>
    <w:rsid w:val="00E66DD4"/>
    <w:rsid w:val="00E71154"/>
    <w:rsid w:val="00E7127C"/>
    <w:rsid w:val="00E72B4F"/>
    <w:rsid w:val="00E7314E"/>
    <w:rsid w:val="00E740E2"/>
    <w:rsid w:val="00E755A0"/>
    <w:rsid w:val="00E7609F"/>
    <w:rsid w:val="00E76C42"/>
    <w:rsid w:val="00E77B8E"/>
    <w:rsid w:val="00E77DEF"/>
    <w:rsid w:val="00E802A0"/>
    <w:rsid w:val="00E807EA"/>
    <w:rsid w:val="00E81F94"/>
    <w:rsid w:val="00E821C3"/>
    <w:rsid w:val="00E84F44"/>
    <w:rsid w:val="00E9068B"/>
    <w:rsid w:val="00E90C6A"/>
    <w:rsid w:val="00E91263"/>
    <w:rsid w:val="00E913C2"/>
    <w:rsid w:val="00E91C93"/>
    <w:rsid w:val="00E9360C"/>
    <w:rsid w:val="00E93CCC"/>
    <w:rsid w:val="00E93FD5"/>
    <w:rsid w:val="00E948FE"/>
    <w:rsid w:val="00E94FE0"/>
    <w:rsid w:val="00E96C1D"/>
    <w:rsid w:val="00EA2CD3"/>
    <w:rsid w:val="00EA432A"/>
    <w:rsid w:val="00EA6095"/>
    <w:rsid w:val="00EA6BF0"/>
    <w:rsid w:val="00EA7045"/>
    <w:rsid w:val="00EA7676"/>
    <w:rsid w:val="00EA770E"/>
    <w:rsid w:val="00EB0B16"/>
    <w:rsid w:val="00EB1AFB"/>
    <w:rsid w:val="00EB5B0F"/>
    <w:rsid w:val="00EB5CBD"/>
    <w:rsid w:val="00EB6671"/>
    <w:rsid w:val="00EC21A5"/>
    <w:rsid w:val="00EC32E1"/>
    <w:rsid w:val="00EC3741"/>
    <w:rsid w:val="00EC3FE7"/>
    <w:rsid w:val="00EC4827"/>
    <w:rsid w:val="00EC5CA0"/>
    <w:rsid w:val="00EC5E5C"/>
    <w:rsid w:val="00ED0B8F"/>
    <w:rsid w:val="00ED2B28"/>
    <w:rsid w:val="00ED4960"/>
    <w:rsid w:val="00ED7BE9"/>
    <w:rsid w:val="00EE15DE"/>
    <w:rsid w:val="00EE20CF"/>
    <w:rsid w:val="00EE214D"/>
    <w:rsid w:val="00EE363B"/>
    <w:rsid w:val="00EE3C11"/>
    <w:rsid w:val="00EE4124"/>
    <w:rsid w:val="00EE5052"/>
    <w:rsid w:val="00EE6890"/>
    <w:rsid w:val="00EE6BA2"/>
    <w:rsid w:val="00EF0177"/>
    <w:rsid w:val="00EF0A30"/>
    <w:rsid w:val="00EF2000"/>
    <w:rsid w:val="00EF229C"/>
    <w:rsid w:val="00EF34F6"/>
    <w:rsid w:val="00EF3DC4"/>
    <w:rsid w:val="00EF45AE"/>
    <w:rsid w:val="00EF61A3"/>
    <w:rsid w:val="00EF71E9"/>
    <w:rsid w:val="00F016A7"/>
    <w:rsid w:val="00F01E21"/>
    <w:rsid w:val="00F01E7C"/>
    <w:rsid w:val="00F0246F"/>
    <w:rsid w:val="00F0298C"/>
    <w:rsid w:val="00F03255"/>
    <w:rsid w:val="00F0330B"/>
    <w:rsid w:val="00F044EA"/>
    <w:rsid w:val="00F06C82"/>
    <w:rsid w:val="00F071FA"/>
    <w:rsid w:val="00F100D8"/>
    <w:rsid w:val="00F124ED"/>
    <w:rsid w:val="00F125BD"/>
    <w:rsid w:val="00F12F9A"/>
    <w:rsid w:val="00F15C14"/>
    <w:rsid w:val="00F15C2F"/>
    <w:rsid w:val="00F17845"/>
    <w:rsid w:val="00F20CCA"/>
    <w:rsid w:val="00F22E81"/>
    <w:rsid w:val="00F23907"/>
    <w:rsid w:val="00F23CD4"/>
    <w:rsid w:val="00F2419D"/>
    <w:rsid w:val="00F24CE3"/>
    <w:rsid w:val="00F26C2E"/>
    <w:rsid w:val="00F27190"/>
    <w:rsid w:val="00F27B24"/>
    <w:rsid w:val="00F30321"/>
    <w:rsid w:val="00F30A56"/>
    <w:rsid w:val="00F316FD"/>
    <w:rsid w:val="00F326E1"/>
    <w:rsid w:val="00F33309"/>
    <w:rsid w:val="00F363C2"/>
    <w:rsid w:val="00F40316"/>
    <w:rsid w:val="00F40FEE"/>
    <w:rsid w:val="00F4136B"/>
    <w:rsid w:val="00F41475"/>
    <w:rsid w:val="00F42FFA"/>
    <w:rsid w:val="00F43ABA"/>
    <w:rsid w:val="00F4448A"/>
    <w:rsid w:val="00F44B98"/>
    <w:rsid w:val="00F45598"/>
    <w:rsid w:val="00F458A0"/>
    <w:rsid w:val="00F4661C"/>
    <w:rsid w:val="00F46E54"/>
    <w:rsid w:val="00F47226"/>
    <w:rsid w:val="00F50013"/>
    <w:rsid w:val="00F504BB"/>
    <w:rsid w:val="00F5077A"/>
    <w:rsid w:val="00F51198"/>
    <w:rsid w:val="00F52F65"/>
    <w:rsid w:val="00F547FF"/>
    <w:rsid w:val="00F54C74"/>
    <w:rsid w:val="00F55192"/>
    <w:rsid w:val="00F574F5"/>
    <w:rsid w:val="00F616D2"/>
    <w:rsid w:val="00F62B98"/>
    <w:rsid w:val="00F65722"/>
    <w:rsid w:val="00F65733"/>
    <w:rsid w:val="00F6771F"/>
    <w:rsid w:val="00F704AF"/>
    <w:rsid w:val="00F714CF"/>
    <w:rsid w:val="00F807C4"/>
    <w:rsid w:val="00F80C2E"/>
    <w:rsid w:val="00F8145C"/>
    <w:rsid w:val="00F81784"/>
    <w:rsid w:val="00F82B61"/>
    <w:rsid w:val="00F82BCF"/>
    <w:rsid w:val="00F82FD5"/>
    <w:rsid w:val="00F837DC"/>
    <w:rsid w:val="00F84339"/>
    <w:rsid w:val="00F844FE"/>
    <w:rsid w:val="00F867E8"/>
    <w:rsid w:val="00F8789D"/>
    <w:rsid w:val="00F90ED0"/>
    <w:rsid w:val="00F913FF"/>
    <w:rsid w:val="00F91979"/>
    <w:rsid w:val="00F91AE7"/>
    <w:rsid w:val="00F91F94"/>
    <w:rsid w:val="00F92934"/>
    <w:rsid w:val="00F94A6F"/>
    <w:rsid w:val="00F94F24"/>
    <w:rsid w:val="00F95697"/>
    <w:rsid w:val="00F978F6"/>
    <w:rsid w:val="00FA34B7"/>
    <w:rsid w:val="00FA422E"/>
    <w:rsid w:val="00FA58C1"/>
    <w:rsid w:val="00FA5A8B"/>
    <w:rsid w:val="00FA5D55"/>
    <w:rsid w:val="00FA7A4B"/>
    <w:rsid w:val="00FB0E75"/>
    <w:rsid w:val="00FB1D1C"/>
    <w:rsid w:val="00FB22AF"/>
    <w:rsid w:val="00FB233E"/>
    <w:rsid w:val="00FB293B"/>
    <w:rsid w:val="00FB3772"/>
    <w:rsid w:val="00FB3843"/>
    <w:rsid w:val="00FB3B1A"/>
    <w:rsid w:val="00FB48E0"/>
    <w:rsid w:val="00FB59F4"/>
    <w:rsid w:val="00FB6BC9"/>
    <w:rsid w:val="00FC0DA6"/>
    <w:rsid w:val="00FC19E7"/>
    <w:rsid w:val="00FC27ED"/>
    <w:rsid w:val="00FC4F36"/>
    <w:rsid w:val="00FD00BC"/>
    <w:rsid w:val="00FD0A2B"/>
    <w:rsid w:val="00FD17DB"/>
    <w:rsid w:val="00FD224C"/>
    <w:rsid w:val="00FD2268"/>
    <w:rsid w:val="00FD280D"/>
    <w:rsid w:val="00FD343E"/>
    <w:rsid w:val="00FD3CE9"/>
    <w:rsid w:val="00FD4FF7"/>
    <w:rsid w:val="00FD5168"/>
    <w:rsid w:val="00FD51CF"/>
    <w:rsid w:val="00FD6C50"/>
    <w:rsid w:val="00FD7412"/>
    <w:rsid w:val="00FD7948"/>
    <w:rsid w:val="00FE0307"/>
    <w:rsid w:val="00FE0F11"/>
    <w:rsid w:val="00FE0F58"/>
    <w:rsid w:val="00FE23D2"/>
    <w:rsid w:val="00FE2890"/>
    <w:rsid w:val="00FE2A8F"/>
    <w:rsid w:val="00FE5471"/>
    <w:rsid w:val="00FE5F6F"/>
    <w:rsid w:val="00FE628B"/>
    <w:rsid w:val="00FE73DE"/>
    <w:rsid w:val="00FF1823"/>
    <w:rsid w:val="00FF1C2D"/>
    <w:rsid w:val="00FF2223"/>
    <w:rsid w:val="00FF352A"/>
    <w:rsid w:val="00FF495D"/>
    <w:rsid w:val="00FF5BB1"/>
    <w:rsid w:val="13CB0125"/>
    <w:rsid w:val="27E676AA"/>
    <w:rsid w:val="2EAB3BA7"/>
    <w:rsid w:val="2EE7B775"/>
    <w:rsid w:val="37A3B350"/>
    <w:rsid w:val="3AB13632"/>
    <w:rsid w:val="3D0FEEF3"/>
    <w:rsid w:val="60385968"/>
    <w:rsid w:val="66D4FA7F"/>
    <w:rsid w:val="6D59F15D"/>
    <w:rsid w:val="76BC0F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AB8322C1-6A20-4D02-B1F1-9EBD3297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3F07A3"/>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3F07A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3F07A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337164"/>
    <w:pPr>
      <w:tabs>
        <w:tab w:val="left" w:pos="1440"/>
        <w:tab w:val="left" w:pos="2410"/>
        <w:tab w:val="left" w:pos="2977"/>
        <w:tab w:val="right" w:pos="8335"/>
        <w:tab w:val="right" w:pos="8505"/>
      </w:tabs>
      <w:spacing w:before="0" w:after="0"/>
      <w:ind w:left="-284" w:right="-238"/>
      <w:jc w:val="both"/>
      <w:outlineLvl w:val="9"/>
    </w:pPr>
    <w:rPr>
      <w:rFonts w:cs="Arial"/>
      <w:b w:val="0"/>
      <w:bCs/>
      <w:noProof/>
      <w:kern w:val="0"/>
      <w:sz w:val="24"/>
      <w:szCs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uiPriority w:val="99"/>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ody Bullets 1,Bullet point,CV text,Content descriptions,Dot pt,F5 List Paragraph,L,List Bullet 1,List Paragraph Number,List Paragraph1,List Paragraph11,List Paragraph111,Medium Grid 1 - Accent,Recommendation,Table text"/>
    <w:basedOn w:val="Normal"/>
    <w:link w:val="ListParagraphChar"/>
    <w:uiPriority w:val="34"/>
    <w:qFormat/>
    <w:rsid w:val="00F50013"/>
    <w:pPr>
      <w:ind w:left="720"/>
      <w:contextualSpacing/>
    </w:pPr>
  </w:style>
  <w:style w:type="table" w:styleId="TableGrid">
    <w:name w:val="Table Grid"/>
    <w:basedOn w:val="TableNormal"/>
    <w:uiPriority w:val="59"/>
    <w:rsid w:val="00DE008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E0089"/>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DE0089"/>
    <w:rPr>
      <w:rFonts w:asciiTheme="minorHAnsi" w:eastAsiaTheme="minorHAnsi" w:hAnsiTheme="minorHAnsi" w:cstheme="minorBidi"/>
      <w:lang w:eastAsia="en-US"/>
    </w:rPr>
  </w:style>
  <w:style w:type="paragraph" w:customStyle="1" w:styleId="Subsection">
    <w:name w:val="Subsection"/>
    <w:rsid w:val="001B171F"/>
    <w:pPr>
      <w:tabs>
        <w:tab w:val="right" w:pos="595"/>
        <w:tab w:val="left" w:pos="879"/>
      </w:tabs>
      <w:spacing w:before="160" w:line="260" w:lineRule="atLeast"/>
      <w:ind w:left="879" w:hanging="879"/>
    </w:pPr>
    <w:rPr>
      <w:sz w:val="24"/>
    </w:rPr>
  </w:style>
  <w:style w:type="character" w:customStyle="1" w:styleId="ListParagraphChar">
    <w:name w:val="List Paragraph Char"/>
    <w:aliases w:val="Bulleted List Char,Body Bullets 1 Char,Bullet point Char,CV text Char,Content descriptions Char,Dot pt Char,F5 List Paragraph Char,L Char,List Bullet 1 Char,List Paragraph Number Char,List Paragraph1 Char,List Paragraph11 Char"/>
    <w:basedOn w:val="DefaultParagraphFont"/>
    <w:link w:val="ListParagraph"/>
    <w:uiPriority w:val="34"/>
    <w:locked/>
    <w:rsid w:val="00175A3E"/>
    <w:rPr>
      <w:sz w:val="24"/>
      <w:lang w:eastAsia="en-US"/>
    </w:rPr>
  </w:style>
  <w:style w:type="character" w:styleId="Mention">
    <w:name w:val="Mention"/>
    <w:basedOn w:val="DefaultParagraphFont"/>
    <w:uiPriority w:val="99"/>
    <w:unhideWhenUsed/>
    <w:rsid w:val="00175A3E"/>
    <w:rPr>
      <w:color w:val="2B579A"/>
      <w:shd w:val="clear" w:color="auto" w:fill="E1DFDD"/>
    </w:rPr>
  </w:style>
  <w:style w:type="character" w:customStyle="1" w:styleId="normaltextrun">
    <w:name w:val="normaltextrun"/>
    <w:basedOn w:val="DefaultParagraphFont"/>
    <w:rsid w:val="004B18B6"/>
  </w:style>
  <w:style w:type="paragraph" w:customStyle="1" w:styleId="paragraph">
    <w:name w:val="paragraph"/>
    <w:basedOn w:val="Normal"/>
    <w:rsid w:val="004B18B6"/>
    <w:pPr>
      <w:spacing w:before="100" w:beforeAutospacing="1" w:after="100" w:afterAutospacing="1"/>
    </w:pPr>
    <w:rPr>
      <w:szCs w:val="24"/>
      <w:lang w:eastAsia="en-AU"/>
    </w:rPr>
  </w:style>
  <w:style w:type="character" w:customStyle="1" w:styleId="tabchar">
    <w:name w:val="tabchar"/>
    <w:basedOn w:val="DefaultParagraphFont"/>
    <w:rsid w:val="004B18B6"/>
  </w:style>
  <w:style w:type="paragraph" w:styleId="TOCHeading">
    <w:name w:val="TOC Heading"/>
    <w:basedOn w:val="Heading1"/>
    <w:next w:val="Normal"/>
    <w:uiPriority w:val="39"/>
    <w:unhideWhenUsed/>
    <w:qFormat/>
    <w:rsid w:val="00225796"/>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character" w:customStyle="1" w:styleId="BodyTextChar">
    <w:name w:val="Body Text Char"/>
    <w:basedOn w:val="DefaultParagraphFont"/>
    <w:link w:val="BodyText"/>
    <w:rsid w:val="0021287F"/>
    <w:rPr>
      <w:sz w:val="24"/>
      <w:lang w:eastAsia="en-US"/>
    </w:rPr>
  </w:style>
  <w:style w:type="paragraph" w:styleId="PlainText">
    <w:name w:val="Plain Text"/>
    <w:basedOn w:val="Normal"/>
    <w:link w:val="PlainTextChar"/>
    <w:uiPriority w:val="99"/>
    <w:semiHidden/>
    <w:unhideWhenUsed/>
    <w:rsid w:val="009B485D"/>
    <w:rPr>
      <w:rFonts w:ascii="Arial" w:eastAsiaTheme="minorHAnsi" w:hAnsi="Arial" w:cs="Arial"/>
      <w:szCs w:val="24"/>
      <w:lang w:eastAsia="en-AU"/>
    </w:rPr>
  </w:style>
  <w:style w:type="character" w:customStyle="1" w:styleId="PlainTextChar">
    <w:name w:val="Plain Text Char"/>
    <w:basedOn w:val="DefaultParagraphFont"/>
    <w:link w:val="PlainText"/>
    <w:uiPriority w:val="99"/>
    <w:semiHidden/>
    <w:rsid w:val="009B485D"/>
    <w:rPr>
      <w:rFonts w:ascii="Arial" w:eastAsiaTheme="minorHAnsi" w:hAnsi="Arial" w:cs="Arial"/>
      <w:sz w:val="24"/>
      <w:szCs w:val="24"/>
    </w:rPr>
  </w:style>
  <w:style w:type="paragraph" w:styleId="CommentSubject">
    <w:name w:val="annotation subject"/>
    <w:basedOn w:val="CommentText"/>
    <w:next w:val="CommentText"/>
    <w:link w:val="CommentSubjectChar"/>
    <w:semiHidden/>
    <w:unhideWhenUsed/>
    <w:rsid w:val="00923219"/>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923219"/>
    <w:rPr>
      <w:rFonts w:asciiTheme="minorHAnsi" w:eastAsiaTheme="minorHAnsi" w:hAnsiTheme="minorHAnsi" w:cstheme="minorBidi"/>
      <w:b/>
      <w:bCs/>
      <w:lang w:eastAsia="en-US"/>
    </w:rPr>
  </w:style>
  <w:style w:type="paragraph" w:styleId="BalloonText">
    <w:name w:val="Balloon Text"/>
    <w:basedOn w:val="Normal"/>
    <w:link w:val="BalloonTextChar"/>
    <w:semiHidden/>
    <w:unhideWhenUsed/>
    <w:rsid w:val="003F07A3"/>
    <w:rPr>
      <w:rFonts w:ascii="Segoe UI" w:hAnsi="Segoe UI" w:cs="Segoe UI"/>
      <w:sz w:val="18"/>
      <w:szCs w:val="18"/>
    </w:rPr>
  </w:style>
  <w:style w:type="character" w:customStyle="1" w:styleId="BalloonTextChar">
    <w:name w:val="Balloon Text Char"/>
    <w:basedOn w:val="DefaultParagraphFont"/>
    <w:link w:val="BalloonText"/>
    <w:semiHidden/>
    <w:rsid w:val="003F07A3"/>
    <w:rPr>
      <w:rFonts w:ascii="Segoe UI" w:hAnsi="Segoe UI" w:cs="Segoe UI"/>
      <w:sz w:val="18"/>
      <w:szCs w:val="18"/>
      <w:lang w:eastAsia="en-US"/>
    </w:rPr>
  </w:style>
  <w:style w:type="paragraph" w:styleId="Bibliography">
    <w:name w:val="Bibliography"/>
    <w:basedOn w:val="Normal"/>
    <w:next w:val="Normal"/>
    <w:uiPriority w:val="37"/>
    <w:semiHidden/>
    <w:unhideWhenUsed/>
    <w:rsid w:val="003F07A3"/>
  </w:style>
  <w:style w:type="paragraph" w:styleId="BlockText">
    <w:name w:val="Block Text"/>
    <w:basedOn w:val="Normal"/>
    <w:semiHidden/>
    <w:unhideWhenUsed/>
    <w:rsid w:val="003F07A3"/>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3F07A3"/>
    <w:pPr>
      <w:spacing w:after="120"/>
    </w:pPr>
    <w:rPr>
      <w:sz w:val="16"/>
      <w:szCs w:val="16"/>
    </w:rPr>
  </w:style>
  <w:style w:type="character" w:customStyle="1" w:styleId="BodyText3Char">
    <w:name w:val="Body Text 3 Char"/>
    <w:basedOn w:val="DefaultParagraphFont"/>
    <w:link w:val="BodyText3"/>
    <w:semiHidden/>
    <w:rsid w:val="003F07A3"/>
    <w:rPr>
      <w:sz w:val="16"/>
      <w:szCs w:val="16"/>
      <w:lang w:eastAsia="en-US"/>
    </w:rPr>
  </w:style>
  <w:style w:type="paragraph" w:styleId="BodyTextFirstIndent">
    <w:name w:val="Body Text First Indent"/>
    <w:basedOn w:val="BodyText"/>
    <w:link w:val="BodyTextFirstIndentChar"/>
    <w:rsid w:val="003F07A3"/>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FirstIndentChar">
    <w:name w:val="Body Text First Indent Char"/>
    <w:basedOn w:val="BodyTextChar"/>
    <w:link w:val="BodyTextFirstIndent"/>
    <w:rsid w:val="003F07A3"/>
    <w:rPr>
      <w:sz w:val="24"/>
      <w:lang w:eastAsia="en-US"/>
    </w:rPr>
  </w:style>
  <w:style w:type="paragraph" w:styleId="BodyTextFirstIndent2">
    <w:name w:val="Body Text First Indent 2"/>
    <w:basedOn w:val="BodyTextIndent"/>
    <w:link w:val="BodyTextFirstIndent2Char"/>
    <w:semiHidden/>
    <w:unhideWhenUsed/>
    <w:rsid w:val="003F07A3"/>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3F07A3"/>
    <w:rPr>
      <w:sz w:val="24"/>
      <w:lang w:val="en-AU" w:eastAsia="en-US"/>
    </w:rPr>
  </w:style>
  <w:style w:type="paragraph" w:styleId="Caption">
    <w:name w:val="caption"/>
    <w:basedOn w:val="Normal"/>
    <w:next w:val="Normal"/>
    <w:semiHidden/>
    <w:unhideWhenUsed/>
    <w:qFormat/>
    <w:rsid w:val="003F07A3"/>
    <w:pPr>
      <w:spacing w:after="200"/>
    </w:pPr>
    <w:rPr>
      <w:i/>
      <w:iCs/>
      <w:color w:val="1F497D" w:themeColor="text2"/>
      <w:sz w:val="18"/>
      <w:szCs w:val="18"/>
    </w:rPr>
  </w:style>
  <w:style w:type="paragraph" w:styleId="Closing">
    <w:name w:val="Closing"/>
    <w:basedOn w:val="Normal"/>
    <w:link w:val="ClosingChar"/>
    <w:semiHidden/>
    <w:unhideWhenUsed/>
    <w:rsid w:val="003F07A3"/>
    <w:pPr>
      <w:ind w:left="4252"/>
    </w:pPr>
  </w:style>
  <w:style w:type="character" w:customStyle="1" w:styleId="ClosingChar">
    <w:name w:val="Closing Char"/>
    <w:basedOn w:val="DefaultParagraphFont"/>
    <w:link w:val="Closing"/>
    <w:semiHidden/>
    <w:rsid w:val="003F07A3"/>
    <w:rPr>
      <w:sz w:val="24"/>
      <w:lang w:eastAsia="en-US"/>
    </w:rPr>
  </w:style>
  <w:style w:type="paragraph" w:styleId="Date">
    <w:name w:val="Date"/>
    <w:basedOn w:val="Normal"/>
    <w:next w:val="Normal"/>
    <w:link w:val="DateChar"/>
    <w:rsid w:val="003F07A3"/>
  </w:style>
  <w:style w:type="character" w:customStyle="1" w:styleId="DateChar">
    <w:name w:val="Date Char"/>
    <w:basedOn w:val="DefaultParagraphFont"/>
    <w:link w:val="Date"/>
    <w:rsid w:val="003F07A3"/>
    <w:rPr>
      <w:sz w:val="24"/>
      <w:lang w:eastAsia="en-US"/>
    </w:rPr>
  </w:style>
  <w:style w:type="paragraph" w:styleId="DocumentMap">
    <w:name w:val="Document Map"/>
    <w:basedOn w:val="Normal"/>
    <w:link w:val="DocumentMapChar"/>
    <w:semiHidden/>
    <w:unhideWhenUsed/>
    <w:rsid w:val="003F07A3"/>
    <w:rPr>
      <w:rFonts w:ascii="Segoe UI" w:hAnsi="Segoe UI" w:cs="Segoe UI"/>
      <w:sz w:val="16"/>
      <w:szCs w:val="16"/>
    </w:rPr>
  </w:style>
  <w:style w:type="character" w:customStyle="1" w:styleId="DocumentMapChar">
    <w:name w:val="Document Map Char"/>
    <w:basedOn w:val="DefaultParagraphFont"/>
    <w:link w:val="DocumentMap"/>
    <w:semiHidden/>
    <w:rsid w:val="003F07A3"/>
    <w:rPr>
      <w:rFonts w:ascii="Segoe UI" w:hAnsi="Segoe UI" w:cs="Segoe UI"/>
      <w:sz w:val="16"/>
      <w:szCs w:val="16"/>
      <w:lang w:eastAsia="en-US"/>
    </w:rPr>
  </w:style>
  <w:style w:type="paragraph" w:styleId="E-mailSignature">
    <w:name w:val="E-mail Signature"/>
    <w:basedOn w:val="Normal"/>
    <w:link w:val="E-mailSignatureChar"/>
    <w:semiHidden/>
    <w:unhideWhenUsed/>
    <w:rsid w:val="003F07A3"/>
  </w:style>
  <w:style w:type="character" w:customStyle="1" w:styleId="E-mailSignatureChar">
    <w:name w:val="E-mail Signature Char"/>
    <w:basedOn w:val="DefaultParagraphFont"/>
    <w:link w:val="E-mailSignature"/>
    <w:semiHidden/>
    <w:rsid w:val="003F07A3"/>
    <w:rPr>
      <w:sz w:val="24"/>
      <w:lang w:eastAsia="en-US"/>
    </w:rPr>
  </w:style>
  <w:style w:type="paragraph" w:styleId="EndnoteText">
    <w:name w:val="endnote text"/>
    <w:basedOn w:val="Normal"/>
    <w:link w:val="EndnoteTextChar"/>
    <w:semiHidden/>
    <w:unhideWhenUsed/>
    <w:rsid w:val="003F07A3"/>
    <w:rPr>
      <w:sz w:val="20"/>
    </w:rPr>
  </w:style>
  <w:style w:type="character" w:customStyle="1" w:styleId="EndnoteTextChar">
    <w:name w:val="Endnote Text Char"/>
    <w:basedOn w:val="DefaultParagraphFont"/>
    <w:link w:val="EndnoteText"/>
    <w:semiHidden/>
    <w:rsid w:val="003F07A3"/>
    <w:rPr>
      <w:lang w:eastAsia="en-US"/>
    </w:rPr>
  </w:style>
  <w:style w:type="paragraph" w:styleId="EnvelopeAddress">
    <w:name w:val="envelope address"/>
    <w:basedOn w:val="Normal"/>
    <w:semiHidden/>
    <w:unhideWhenUsed/>
    <w:rsid w:val="003F07A3"/>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3F07A3"/>
    <w:rPr>
      <w:rFonts w:asciiTheme="majorHAnsi" w:eastAsiaTheme="majorEastAsia" w:hAnsiTheme="majorHAnsi" w:cstheme="majorBidi"/>
      <w:sz w:val="20"/>
    </w:rPr>
  </w:style>
  <w:style w:type="paragraph" w:styleId="FootnoteText">
    <w:name w:val="footnote text"/>
    <w:basedOn w:val="Normal"/>
    <w:link w:val="FootnoteTextChar"/>
    <w:semiHidden/>
    <w:unhideWhenUsed/>
    <w:rsid w:val="003F07A3"/>
    <w:rPr>
      <w:sz w:val="20"/>
    </w:rPr>
  </w:style>
  <w:style w:type="character" w:customStyle="1" w:styleId="FootnoteTextChar">
    <w:name w:val="Footnote Text Char"/>
    <w:basedOn w:val="DefaultParagraphFont"/>
    <w:link w:val="FootnoteText"/>
    <w:semiHidden/>
    <w:rsid w:val="003F07A3"/>
    <w:rPr>
      <w:lang w:eastAsia="en-US"/>
    </w:rPr>
  </w:style>
  <w:style w:type="character" w:customStyle="1" w:styleId="Heading7Char">
    <w:name w:val="Heading 7 Char"/>
    <w:basedOn w:val="DefaultParagraphFont"/>
    <w:link w:val="Heading7"/>
    <w:semiHidden/>
    <w:rsid w:val="003F07A3"/>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3F07A3"/>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3F07A3"/>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3F07A3"/>
    <w:rPr>
      <w:i/>
      <w:iCs/>
    </w:rPr>
  </w:style>
  <w:style w:type="character" w:customStyle="1" w:styleId="HTMLAddressChar">
    <w:name w:val="HTML Address Char"/>
    <w:basedOn w:val="DefaultParagraphFont"/>
    <w:link w:val="HTMLAddress"/>
    <w:semiHidden/>
    <w:rsid w:val="003F07A3"/>
    <w:rPr>
      <w:i/>
      <w:iCs/>
      <w:sz w:val="24"/>
      <w:lang w:eastAsia="en-US"/>
    </w:rPr>
  </w:style>
  <w:style w:type="paragraph" w:styleId="HTMLPreformatted">
    <w:name w:val="HTML Preformatted"/>
    <w:basedOn w:val="Normal"/>
    <w:link w:val="HTMLPreformattedChar"/>
    <w:semiHidden/>
    <w:unhideWhenUsed/>
    <w:rsid w:val="003F07A3"/>
    <w:rPr>
      <w:rFonts w:ascii="Consolas" w:hAnsi="Consolas"/>
      <w:sz w:val="20"/>
    </w:rPr>
  </w:style>
  <w:style w:type="character" w:customStyle="1" w:styleId="HTMLPreformattedChar">
    <w:name w:val="HTML Preformatted Char"/>
    <w:basedOn w:val="DefaultParagraphFont"/>
    <w:link w:val="HTMLPreformatted"/>
    <w:semiHidden/>
    <w:rsid w:val="003F07A3"/>
    <w:rPr>
      <w:rFonts w:ascii="Consolas" w:hAnsi="Consolas"/>
      <w:lang w:eastAsia="en-US"/>
    </w:rPr>
  </w:style>
  <w:style w:type="paragraph" w:styleId="Index1">
    <w:name w:val="index 1"/>
    <w:basedOn w:val="Normal"/>
    <w:next w:val="Normal"/>
    <w:autoRedefine/>
    <w:semiHidden/>
    <w:unhideWhenUsed/>
    <w:rsid w:val="003F07A3"/>
    <w:pPr>
      <w:ind w:left="240" w:hanging="240"/>
    </w:pPr>
  </w:style>
  <w:style w:type="paragraph" w:styleId="Index2">
    <w:name w:val="index 2"/>
    <w:basedOn w:val="Normal"/>
    <w:next w:val="Normal"/>
    <w:autoRedefine/>
    <w:semiHidden/>
    <w:unhideWhenUsed/>
    <w:rsid w:val="003F07A3"/>
    <w:pPr>
      <w:ind w:left="480" w:hanging="240"/>
    </w:pPr>
  </w:style>
  <w:style w:type="paragraph" w:styleId="Index3">
    <w:name w:val="index 3"/>
    <w:basedOn w:val="Normal"/>
    <w:next w:val="Normal"/>
    <w:autoRedefine/>
    <w:semiHidden/>
    <w:unhideWhenUsed/>
    <w:rsid w:val="003F07A3"/>
    <w:pPr>
      <w:ind w:left="720" w:hanging="240"/>
    </w:pPr>
  </w:style>
  <w:style w:type="paragraph" w:styleId="Index4">
    <w:name w:val="index 4"/>
    <w:basedOn w:val="Normal"/>
    <w:next w:val="Normal"/>
    <w:autoRedefine/>
    <w:semiHidden/>
    <w:unhideWhenUsed/>
    <w:rsid w:val="003F07A3"/>
    <w:pPr>
      <w:ind w:left="960" w:hanging="240"/>
    </w:pPr>
  </w:style>
  <w:style w:type="paragraph" w:styleId="Index5">
    <w:name w:val="index 5"/>
    <w:basedOn w:val="Normal"/>
    <w:next w:val="Normal"/>
    <w:autoRedefine/>
    <w:semiHidden/>
    <w:unhideWhenUsed/>
    <w:rsid w:val="003F07A3"/>
    <w:pPr>
      <w:ind w:left="1200" w:hanging="240"/>
    </w:pPr>
  </w:style>
  <w:style w:type="paragraph" w:styleId="Index6">
    <w:name w:val="index 6"/>
    <w:basedOn w:val="Normal"/>
    <w:next w:val="Normal"/>
    <w:autoRedefine/>
    <w:semiHidden/>
    <w:unhideWhenUsed/>
    <w:rsid w:val="003F07A3"/>
    <w:pPr>
      <w:ind w:left="1440" w:hanging="240"/>
    </w:pPr>
  </w:style>
  <w:style w:type="paragraph" w:styleId="Index7">
    <w:name w:val="index 7"/>
    <w:basedOn w:val="Normal"/>
    <w:next w:val="Normal"/>
    <w:autoRedefine/>
    <w:semiHidden/>
    <w:unhideWhenUsed/>
    <w:rsid w:val="003F07A3"/>
    <w:pPr>
      <w:ind w:left="1680" w:hanging="240"/>
    </w:pPr>
  </w:style>
  <w:style w:type="paragraph" w:styleId="Index8">
    <w:name w:val="index 8"/>
    <w:basedOn w:val="Normal"/>
    <w:next w:val="Normal"/>
    <w:autoRedefine/>
    <w:semiHidden/>
    <w:unhideWhenUsed/>
    <w:rsid w:val="003F07A3"/>
    <w:pPr>
      <w:ind w:left="1920" w:hanging="240"/>
    </w:pPr>
  </w:style>
  <w:style w:type="paragraph" w:styleId="Index9">
    <w:name w:val="index 9"/>
    <w:basedOn w:val="Normal"/>
    <w:next w:val="Normal"/>
    <w:autoRedefine/>
    <w:semiHidden/>
    <w:unhideWhenUsed/>
    <w:rsid w:val="003F07A3"/>
    <w:pPr>
      <w:ind w:left="2160" w:hanging="240"/>
    </w:pPr>
  </w:style>
  <w:style w:type="paragraph" w:styleId="IndexHeading">
    <w:name w:val="index heading"/>
    <w:basedOn w:val="Normal"/>
    <w:next w:val="Index1"/>
    <w:semiHidden/>
    <w:unhideWhenUsed/>
    <w:rsid w:val="003F07A3"/>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F07A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F07A3"/>
    <w:rPr>
      <w:i/>
      <w:iCs/>
      <w:color w:val="4F81BD" w:themeColor="accent1"/>
      <w:sz w:val="24"/>
      <w:lang w:eastAsia="en-US"/>
    </w:rPr>
  </w:style>
  <w:style w:type="paragraph" w:styleId="List">
    <w:name w:val="List"/>
    <w:basedOn w:val="Normal"/>
    <w:semiHidden/>
    <w:unhideWhenUsed/>
    <w:rsid w:val="003F07A3"/>
    <w:pPr>
      <w:ind w:left="283" w:hanging="283"/>
      <w:contextualSpacing/>
    </w:pPr>
  </w:style>
  <w:style w:type="paragraph" w:styleId="List2">
    <w:name w:val="List 2"/>
    <w:basedOn w:val="Normal"/>
    <w:semiHidden/>
    <w:unhideWhenUsed/>
    <w:rsid w:val="003F07A3"/>
    <w:pPr>
      <w:ind w:left="566" w:hanging="283"/>
      <w:contextualSpacing/>
    </w:pPr>
  </w:style>
  <w:style w:type="paragraph" w:styleId="List3">
    <w:name w:val="List 3"/>
    <w:basedOn w:val="Normal"/>
    <w:semiHidden/>
    <w:unhideWhenUsed/>
    <w:rsid w:val="003F07A3"/>
    <w:pPr>
      <w:ind w:left="849" w:hanging="283"/>
      <w:contextualSpacing/>
    </w:pPr>
  </w:style>
  <w:style w:type="paragraph" w:styleId="List4">
    <w:name w:val="List 4"/>
    <w:basedOn w:val="Normal"/>
    <w:rsid w:val="003F07A3"/>
    <w:pPr>
      <w:ind w:left="1132" w:hanging="283"/>
      <w:contextualSpacing/>
    </w:pPr>
  </w:style>
  <w:style w:type="paragraph" w:styleId="List5">
    <w:name w:val="List 5"/>
    <w:basedOn w:val="Normal"/>
    <w:rsid w:val="003F07A3"/>
    <w:pPr>
      <w:ind w:left="1415" w:hanging="283"/>
      <w:contextualSpacing/>
    </w:pPr>
  </w:style>
  <w:style w:type="paragraph" w:styleId="ListBullet2">
    <w:name w:val="List Bullet 2"/>
    <w:basedOn w:val="Normal"/>
    <w:semiHidden/>
    <w:unhideWhenUsed/>
    <w:rsid w:val="003F07A3"/>
    <w:pPr>
      <w:numPr>
        <w:numId w:val="73"/>
      </w:numPr>
      <w:contextualSpacing/>
    </w:pPr>
  </w:style>
  <w:style w:type="paragraph" w:styleId="ListBullet3">
    <w:name w:val="List Bullet 3"/>
    <w:basedOn w:val="Normal"/>
    <w:semiHidden/>
    <w:unhideWhenUsed/>
    <w:rsid w:val="003F07A3"/>
    <w:pPr>
      <w:numPr>
        <w:numId w:val="74"/>
      </w:numPr>
      <w:contextualSpacing/>
    </w:pPr>
  </w:style>
  <w:style w:type="paragraph" w:styleId="ListBullet4">
    <w:name w:val="List Bullet 4"/>
    <w:basedOn w:val="Normal"/>
    <w:semiHidden/>
    <w:unhideWhenUsed/>
    <w:rsid w:val="003F07A3"/>
    <w:pPr>
      <w:numPr>
        <w:numId w:val="75"/>
      </w:numPr>
      <w:contextualSpacing/>
    </w:pPr>
  </w:style>
  <w:style w:type="paragraph" w:styleId="ListBullet5">
    <w:name w:val="List Bullet 5"/>
    <w:basedOn w:val="Normal"/>
    <w:semiHidden/>
    <w:unhideWhenUsed/>
    <w:rsid w:val="003F07A3"/>
    <w:pPr>
      <w:numPr>
        <w:numId w:val="76"/>
      </w:numPr>
      <w:contextualSpacing/>
    </w:pPr>
  </w:style>
  <w:style w:type="paragraph" w:styleId="ListContinue">
    <w:name w:val="List Continue"/>
    <w:basedOn w:val="Normal"/>
    <w:semiHidden/>
    <w:unhideWhenUsed/>
    <w:rsid w:val="003F07A3"/>
    <w:pPr>
      <w:spacing w:after="120"/>
      <w:ind w:left="283"/>
      <w:contextualSpacing/>
    </w:pPr>
  </w:style>
  <w:style w:type="paragraph" w:styleId="ListContinue2">
    <w:name w:val="List Continue 2"/>
    <w:basedOn w:val="Normal"/>
    <w:semiHidden/>
    <w:unhideWhenUsed/>
    <w:rsid w:val="003F07A3"/>
    <w:pPr>
      <w:spacing w:after="120"/>
      <w:ind w:left="566"/>
      <w:contextualSpacing/>
    </w:pPr>
  </w:style>
  <w:style w:type="paragraph" w:styleId="ListContinue3">
    <w:name w:val="List Continue 3"/>
    <w:basedOn w:val="Normal"/>
    <w:semiHidden/>
    <w:unhideWhenUsed/>
    <w:rsid w:val="003F07A3"/>
    <w:pPr>
      <w:spacing w:after="120"/>
      <w:ind w:left="849"/>
      <w:contextualSpacing/>
    </w:pPr>
  </w:style>
  <w:style w:type="paragraph" w:styleId="ListContinue4">
    <w:name w:val="List Continue 4"/>
    <w:basedOn w:val="Normal"/>
    <w:semiHidden/>
    <w:unhideWhenUsed/>
    <w:rsid w:val="003F07A3"/>
    <w:pPr>
      <w:spacing w:after="120"/>
      <w:ind w:left="1132"/>
      <w:contextualSpacing/>
    </w:pPr>
  </w:style>
  <w:style w:type="paragraph" w:styleId="ListContinue5">
    <w:name w:val="List Continue 5"/>
    <w:basedOn w:val="Normal"/>
    <w:semiHidden/>
    <w:unhideWhenUsed/>
    <w:rsid w:val="003F07A3"/>
    <w:pPr>
      <w:spacing w:after="120"/>
      <w:ind w:left="1415"/>
      <w:contextualSpacing/>
    </w:pPr>
  </w:style>
  <w:style w:type="paragraph" w:styleId="ListNumber">
    <w:name w:val="List Number"/>
    <w:basedOn w:val="Normal"/>
    <w:rsid w:val="003F07A3"/>
    <w:pPr>
      <w:numPr>
        <w:numId w:val="77"/>
      </w:numPr>
      <w:contextualSpacing/>
    </w:pPr>
  </w:style>
  <w:style w:type="paragraph" w:styleId="ListNumber2">
    <w:name w:val="List Number 2"/>
    <w:basedOn w:val="Normal"/>
    <w:semiHidden/>
    <w:unhideWhenUsed/>
    <w:rsid w:val="003F07A3"/>
    <w:pPr>
      <w:numPr>
        <w:numId w:val="78"/>
      </w:numPr>
      <w:contextualSpacing/>
    </w:pPr>
  </w:style>
  <w:style w:type="paragraph" w:styleId="ListNumber3">
    <w:name w:val="List Number 3"/>
    <w:basedOn w:val="Normal"/>
    <w:semiHidden/>
    <w:unhideWhenUsed/>
    <w:rsid w:val="003F07A3"/>
    <w:pPr>
      <w:numPr>
        <w:numId w:val="79"/>
      </w:numPr>
      <w:contextualSpacing/>
    </w:pPr>
  </w:style>
  <w:style w:type="paragraph" w:styleId="ListNumber4">
    <w:name w:val="List Number 4"/>
    <w:basedOn w:val="Normal"/>
    <w:semiHidden/>
    <w:unhideWhenUsed/>
    <w:rsid w:val="003F07A3"/>
    <w:pPr>
      <w:numPr>
        <w:numId w:val="80"/>
      </w:numPr>
      <w:contextualSpacing/>
    </w:pPr>
  </w:style>
  <w:style w:type="paragraph" w:styleId="ListNumber5">
    <w:name w:val="List Number 5"/>
    <w:basedOn w:val="Normal"/>
    <w:semiHidden/>
    <w:unhideWhenUsed/>
    <w:rsid w:val="003F07A3"/>
    <w:pPr>
      <w:numPr>
        <w:numId w:val="81"/>
      </w:numPr>
      <w:contextualSpacing/>
    </w:pPr>
  </w:style>
  <w:style w:type="paragraph" w:styleId="MacroText">
    <w:name w:val="macro"/>
    <w:link w:val="MacroTextChar"/>
    <w:semiHidden/>
    <w:unhideWhenUsed/>
    <w:rsid w:val="003F07A3"/>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3F07A3"/>
    <w:rPr>
      <w:rFonts w:ascii="Consolas" w:hAnsi="Consolas"/>
      <w:lang w:eastAsia="en-US"/>
    </w:rPr>
  </w:style>
  <w:style w:type="paragraph" w:styleId="MessageHeader">
    <w:name w:val="Message Header"/>
    <w:basedOn w:val="Normal"/>
    <w:link w:val="MessageHeaderChar"/>
    <w:semiHidden/>
    <w:unhideWhenUsed/>
    <w:rsid w:val="003F07A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3F07A3"/>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3F07A3"/>
    <w:rPr>
      <w:sz w:val="24"/>
      <w:lang w:eastAsia="en-US"/>
    </w:rPr>
  </w:style>
  <w:style w:type="paragraph" w:styleId="NormalWeb">
    <w:name w:val="Normal (Web)"/>
    <w:basedOn w:val="Normal"/>
    <w:semiHidden/>
    <w:unhideWhenUsed/>
    <w:rsid w:val="003F07A3"/>
    <w:rPr>
      <w:szCs w:val="24"/>
    </w:rPr>
  </w:style>
  <w:style w:type="paragraph" w:styleId="NormalIndent">
    <w:name w:val="Normal Indent"/>
    <w:basedOn w:val="Normal"/>
    <w:semiHidden/>
    <w:unhideWhenUsed/>
    <w:rsid w:val="003F07A3"/>
    <w:pPr>
      <w:ind w:left="720"/>
    </w:pPr>
  </w:style>
  <w:style w:type="paragraph" w:styleId="NoteHeading">
    <w:name w:val="Note Heading"/>
    <w:basedOn w:val="Normal"/>
    <w:next w:val="Normal"/>
    <w:link w:val="NoteHeadingChar"/>
    <w:semiHidden/>
    <w:unhideWhenUsed/>
    <w:rsid w:val="003F07A3"/>
  </w:style>
  <w:style w:type="character" w:customStyle="1" w:styleId="NoteHeadingChar">
    <w:name w:val="Note Heading Char"/>
    <w:basedOn w:val="DefaultParagraphFont"/>
    <w:link w:val="NoteHeading"/>
    <w:semiHidden/>
    <w:rsid w:val="003F07A3"/>
    <w:rPr>
      <w:sz w:val="24"/>
      <w:lang w:eastAsia="en-US"/>
    </w:rPr>
  </w:style>
  <w:style w:type="paragraph" w:styleId="Quote">
    <w:name w:val="Quote"/>
    <w:basedOn w:val="Normal"/>
    <w:next w:val="Normal"/>
    <w:link w:val="QuoteChar"/>
    <w:uiPriority w:val="29"/>
    <w:qFormat/>
    <w:rsid w:val="003F07A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07A3"/>
    <w:rPr>
      <w:i/>
      <w:iCs/>
      <w:color w:val="404040" w:themeColor="text1" w:themeTint="BF"/>
      <w:sz w:val="24"/>
      <w:lang w:eastAsia="en-US"/>
    </w:rPr>
  </w:style>
  <w:style w:type="paragraph" w:styleId="Salutation">
    <w:name w:val="Salutation"/>
    <w:basedOn w:val="Normal"/>
    <w:next w:val="Normal"/>
    <w:link w:val="SalutationChar"/>
    <w:rsid w:val="003F07A3"/>
  </w:style>
  <w:style w:type="character" w:customStyle="1" w:styleId="SalutationChar">
    <w:name w:val="Salutation Char"/>
    <w:basedOn w:val="DefaultParagraphFont"/>
    <w:link w:val="Salutation"/>
    <w:rsid w:val="003F07A3"/>
    <w:rPr>
      <w:sz w:val="24"/>
      <w:lang w:eastAsia="en-US"/>
    </w:rPr>
  </w:style>
  <w:style w:type="paragraph" w:styleId="Signature">
    <w:name w:val="Signature"/>
    <w:basedOn w:val="Normal"/>
    <w:link w:val="SignatureChar"/>
    <w:semiHidden/>
    <w:unhideWhenUsed/>
    <w:rsid w:val="003F07A3"/>
    <w:pPr>
      <w:ind w:left="4252"/>
    </w:pPr>
  </w:style>
  <w:style w:type="character" w:customStyle="1" w:styleId="SignatureChar">
    <w:name w:val="Signature Char"/>
    <w:basedOn w:val="DefaultParagraphFont"/>
    <w:link w:val="Signature"/>
    <w:semiHidden/>
    <w:rsid w:val="003F07A3"/>
    <w:rPr>
      <w:sz w:val="24"/>
      <w:lang w:eastAsia="en-US"/>
    </w:rPr>
  </w:style>
  <w:style w:type="paragraph" w:styleId="Subtitle">
    <w:name w:val="Subtitle"/>
    <w:basedOn w:val="Normal"/>
    <w:next w:val="Normal"/>
    <w:link w:val="SubtitleChar"/>
    <w:qFormat/>
    <w:rsid w:val="003F07A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F07A3"/>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3F07A3"/>
    <w:pPr>
      <w:ind w:left="240" w:hanging="240"/>
    </w:pPr>
  </w:style>
  <w:style w:type="paragraph" w:styleId="TableofFigures">
    <w:name w:val="table of figures"/>
    <w:basedOn w:val="Normal"/>
    <w:next w:val="Normal"/>
    <w:semiHidden/>
    <w:unhideWhenUsed/>
    <w:rsid w:val="003F07A3"/>
  </w:style>
  <w:style w:type="paragraph" w:styleId="TOAHeading">
    <w:name w:val="toa heading"/>
    <w:basedOn w:val="Normal"/>
    <w:next w:val="Normal"/>
    <w:semiHidden/>
    <w:unhideWhenUsed/>
    <w:rsid w:val="003F07A3"/>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3F07A3"/>
    <w:pPr>
      <w:spacing w:after="100"/>
      <w:ind w:left="720"/>
    </w:pPr>
  </w:style>
  <w:style w:type="paragraph" w:styleId="TOC5">
    <w:name w:val="toc 5"/>
    <w:basedOn w:val="Normal"/>
    <w:next w:val="Normal"/>
    <w:autoRedefine/>
    <w:semiHidden/>
    <w:unhideWhenUsed/>
    <w:rsid w:val="003F07A3"/>
    <w:pPr>
      <w:spacing w:after="100"/>
      <w:ind w:left="960"/>
    </w:pPr>
  </w:style>
  <w:style w:type="paragraph" w:styleId="TOC6">
    <w:name w:val="toc 6"/>
    <w:basedOn w:val="Normal"/>
    <w:next w:val="Normal"/>
    <w:autoRedefine/>
    <w:semiHidden/>
    <w:unhideWhenUsed/>
    <w:rsid w:val="003F07A3"/>
    <w:pPr>
      <w:spacing w:after="100"/>
      <w:ind w:left="1200"/>
    </w:pPr>
  </w:style>
  <w:style w:type="paragraph" w:styleId="TOC7">
    <w:name w:val="toc 7"/>
    <w:basedOn w:val="Normal"/>
    <w:next w:val="Normal"/>
    <w:autoRedefine/>
    <w:semiHidden/>
    <w:unhideWhenUsed/>
    <w:rsid w:val="003F07A3"/>
    <w:pPr>
      <w:spacing w:after="100"/>
      <w:ind w:left="1440"/>
    </w:pPr>
  </w:style>
  <w:style w:type="paragraph" w:styleId="TOC8">
    <w:name w:val="toc 8"/>
    <w:basedOn w:val="Normal"/>
    <w:next w:val="Normal"/>
    <w:autoRedefine/>
    <w:semiHidden/>
    <w:unhideWhenUsed/>
    <w:rsid w:val="003F07A3"/>
    <w:pPr>
      <w:spacing w:after="100"/>
      <w:ind w:left="1680"/>
    </w:pPr>
  </w:style>
  <w:style w:type="paragraph" w:styleId="TOC9">
    <w:name w:val="toc 9"/>
    <w:basedOn w:val="Normal"/>
    <w:next w:val="Normal"/>
    <w:autoRedefine/>
    <w:semiHidden/>
    <w:unhideWhenUsed/>
    <w:rsid w:val="003F07A3"/>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69431">
      <w:bodyDiv w:val="1"/>
      <w:marLeft w:val="0"/>
      <w:marRight w:val="0"/>
      <w:marTop w:val="0"/>
      <w:marBottom w:val="0"/>
      <w:divBdr>
        <w:top w:val="none" w:sz="0" w:space="0" w:color="auto"/>
        <w:left w:val="none" w:sz="0" w:space="0" w:color="auto"/>
        <w:bottom w:val="none" w:sz="0" w:space="0" w:color="auto"/>
        <w:right w:val="none" w:sz="0" w:space="0" w:color="auto"/>
      </w:divBdr>
    </w:div>
    <w:div w:id="74713421">
      <w:bodyDiv w:val="1"/>
      <w:marLeft w:val="0"/>
      <w:marRight w:val="0"/>
      <w:marTop w:val="0"/>
      <w:marBottom w:val="0"/>
      <w:divBdr>
        <w:top w:val="none" w:sz="0" w:space="0" w:color="auto"/>
        <w:left w:val="none" w:sz="0" w:space="0" w:color="auto"/>
        <w:bottom w:val="none" w:sz="0" w:space="0" w:color="auto"/>
        <w:right w:val="none" w:sz="0" w:space="0" w:color="auto"/>
      </w:divBdr>
    </w:div>
    <w:div w:id="107697783">
      <w:bodyDiv w:val="1"/>
      <w:marLeft w:val="0"/>
      <w:marRight w:val="0"/>
      <w:marTop w:val="0"/>
      <w:marBottom w:val="0"/>
      <w:divBdr>
        <w:top w:val="none" w:sz="0" w:space="0" w:color="auto"/>
        <w:left w:val="none" w:sz="0" w:space="0" w:color="auto"/>
        <w:bottom w:val="none" w:sz="0" w:space="0" w:color="auto"/>
        <w:right w:val="none" w:sz="0" w:space="0" w:color="auto"/>
      </w:divBdr>
    </w:div>
    <w:div w:id="121075458">
      <w:bodyDiv w:val="1"/>
      <w:marLeft w:val="0"/>
      <w:marRight w:val="0"/>
      <w:marTop w:val="0"/>
      <w:marBottom w:val="0"/>
      <w:divBdr>
        <w:top w:val="none" w:sz="0" w:space="0" w:color="auto"/>
        <w:left w:val="none" w:sz="0" w:space="0" w:color="auto"/>
        <w:bottom w:val="none" w:sz="0" w:space="0" w:color="auto"/>
        <w:right w:val="none" w:sz="0" w:space="0" w:color="auto"/>
      </w:divBdr>
    </w:div>
    <w:div w:id="141704761">
      <w:bodyDiv w:val="1"/>
      <w:marLeft w:val="0"/>
      <w:marRight w:val="0"/>
      <w:marTop w:val="0"/>
      <w:marBottom w:val="0"/>
      <w:divBdr>
        <w:top w:val="none" w:sz="0" w:space="0" w:color="auto"/>
        <w:left w:val="none" w:sz="0" w:space="0" w:color="auto"/>
        <w:bottom w:val="none" w:sz="0" w:space="0" w:color="auto"/>
        <w:right w:val="none" w:sz="0" w:space="0" w:color="auto"/>
      </w:divBdr>
    </w:div>
    <w:div w:id="278876129">
      <w:bodyDiv w:val="1"/>
      <w:marLeft w:val="0"/>
      <w:marRight w:val="0"/>
      <w:marTop w:val="0"/>
      <w:marBottom w:val="0"/>
      <w:divBdr>
        <w:top w:val="none" w:sz="0" w:space="0" w:color="auto"/>
        <w:left w:val="none" w:sz="0" w:space="0" w:color="auto"/>
        <w:bottom w:val="none" w:sz="0" w:space="0" w:color="auto"/>
        <w:right w:val="none" w:sz="0" w:space="0" w:color="auto"/>
      </w:divBdr>
    </w:div>
    <w:div w:id="477959418">
      <w:bodyDiv w:val="1"/>
      <w:marLeft w:val="0"/>
      <w:marRight w:val="0"/>
      <w:marTop w:val="0"/>
      <w:marBottom w:val="0"/>
      <w:divBdr>
        <w:top w:val="none" w:sz="0" w:space="0" w:color="auto"/>
        <w:left w:val="none" w:sz="0" w:space="0" w:color="auto"/>
        <w:bottom w:val="none" w:sz="0" w:space="0" w:color="auto"/>
        <w:right w:val="none" w:sz="0" w:space="0" w:color="auto"/>
      </w:divBdr>
    </w:div>
    <w:div w:id="514392360">
      <w:bodyDiv w:val="1"/>
      <w:marLeft w:val="0"/>
      <w:marRight w:val="0"/>
      <w:marTop w:val="0"/>
      <w:marBottom w:val="0"/>
      <w:divBdr>
        <w:top w:val="none" w:sz="0" w:space="0" w:color="auto"/>
        <w:left w:val="none" w:sz="0" w:space="0" w:color="auto"/>
        <w:bottom w:val="none" w:sz="0" w:space="0" w:color="auto"/>
        <w:right w:val="none" w:sz="0" w:space="0" w:color="auto"/>
      </w:divBdr>
    </w:div>
    <w:div w:id="601379859">
      <w:bodyDiv w:val="1"/>
      <w:marLeft w:val="0"/>
      <w:marRight w:val="0"/>
      <w:marTop w:val="0"/>
      <w:marBottom w:val="0"/>
      <w:divBdr>
        <w:top w:val="none" w:sz="0" w:space="0" w:color="auto"/>
        <w:left w:val="none" w:sz="0" w:space="0" w:color="auto"/>
        <w:bottom w:val="none" w:sz="0" w:space="0" w:color="auto"/>
        <w:right w:val="none" w:sz="0" w:space="0" w:color="auto"/>
      </w:divBdr>
    </w:div>
    <w:div w:id="636648451">
      <w:bodyDiv w:val="1"/>
      <w:marLeft w:val="0"/>
      <w:marRight w:val="0"/>
      <w:marTop w:val="0"/>
      <w:marBottom w:val="0"/>
      <w:divBdr>
        <w:top w:val="none" w:sz="0" w:space="0" w:color="auto"/>
        <w:left w:val="none" w:sz="0" w:space="0" w:color="auto"/>
        <w:bottom w:val="none" w:sz="0" w:space="0" w:color="auto"/>
        <w:right w:val="none" w:sz="0" w:space="0" w:color="auto"/>
      </w:divBdr>
    </w:div>
    <w:div w:id="708917565">
      <w:bodyDiv w:val="1"/>
      <w:marLeft w:val="0"/>
      <w:marRight w:val="0"/>
      <w:marTop w:val="0"/>
      <w:marBottom w:val="0"/>
      <w:divBdr>
        <w:top w:val="none" w:sz="0" w:space="0" w:color="auto"/>
        <w:left w:val="none" w:sz="0" w:space="0" w:color="auto"/>
        <w:bottom w:val="none" w:sz="0" w:space="0" w:color="auto"/>
        <w:right w:val="none" w:sz="0" w:space="0" w:color="auto"/>
      </w:divBdr>
    </w:div>
    <w:div w:id="716976233">
      <w:bodyDiv w:val="1"/>
      <w:marLeft w:val="0"/>
      <w:marRight w:val="0"/>
      <w:marTop w:val="0"/>
      <w:marBottom w:val="0"/>
      <w:divBdr>
        <w:top w:val="none" w:sz="0" w:space="0" w:color="auto"/>
        <w:left w:val="none" w:sz="0" w:space="0" w:color="auto"/>
        <w:bottom w:val="none" w:sz="0" w:space="0" w:color="auto"/>
        <w:right w:val="none" w:sz="0" w:space="0" w:color="auto"/>
      </w:divBdr>
    </w:div>
    <w:div w:id="794566301">
      <w:bodyDiv w:val="1"/>
      <w:marLeft w:val="0"/>
      <w:marRight w:val="0"/>
      <w:marTop w:val="0"/>
      <w:marBottom w:val="0"/>
      <w:divBdr>
        <w:top w:val="none" w:sz="0" w:space="0" w:color="auto"/>
        <w:left w:val="none" w:sz="0" w:space="0" w:color="auto"/>
        <w:bottom w:val="none" w:sz="0" w:space="0" w:color="auto"/>
        <w:right w:val="none" w:sz="0" w:space="0" w:color="auto"/>
      </w:divBdr>
    </w:div>
    <w:div w:id="845555958">
      <w:bodyDiv w:val="1"/>
      <w:marLeft w:val="0"/>
      <w:marRight w:val="0"/>
      <w:marTop w:val="0"/>
      <w:marBottom w:val="0"/>
      <w:divBdr>
        <w:top w:val="none" w:sz="0" w:space="0" w:color="auto"/>
        <w:left w:val="none" w:sz="0" w:space="0" w:color="auto"/>
        <w:bottom w:val="none" w:sz="0" w:space="0" w:color="auto"/>
        <w:right w:val="none" w:sz="0" w:space="0" w:color="auto"/>
      </w:divBdr>
    </w:div>
    <w:div w:id="849560182">
      <w:bodyDiv w:val="1"/>
      <w:marLeft w:val="0"/>
      <w:marRight w:val="0"/>
      <w:marTop w:val="0"/>
      <w:marBottom w:val="0"/>
      <w:divBdr>
        <w:top w:val="none" w:sz="0" w:space="0" w:color="auto"/>
        <w:left w:val="none" w:sz="0" w:space="0" w:color="auto"/>
        <w:bottom w:val="none" w:sz="0" w:space="0" w:color="auto"/>
        <w:right w:val="none" w:sz="0" w:space="0" w:color="auto"/>
      </w:divBdr>
    </w:div>
    <w:div w:id="917052874">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234049813">
      <w:bodyDiv w:val="1"/>
      <w:marLeft w:val="0"/>
      <w:marRight w:val="0"/>
      <w:marTop w:val="0"/>
      <w:marBottom w:val="0"/>
      <w:divBdr>
        <w:top w:val="none" w:sz="0" w:space="0" w:color="auto"/>
        <w:left w:val="none" w:sz="0" w:space="0" w:color="auto"/>
        <w:bottom w:val="none" w:sz="0" w:space="0" w:color="auto"/>
        <w:right w:val="none" w:sz="0" w:space="0" w:color="auto"/>
      </w:divBdr>
    </w:div>
    <w:div w:id="1295284929">
      <w:bodyDiv w:val="1"/>
      <w:marLeft w:val="0"/>
      <w:marRight w:val="0"/>
      <w:marTop w:val="0"/>
      <w:marBottom w:val="0"/>
      <w:divBdr>
        <w:top w:val="none" w:sz="0" w:space="0" w:color="auto"/>
        <w:left w:val="none" w:sz="0" w:space="0" w:color="auto"/>
        <w:bottom w:val="none" w:sz="0" w:space="0" w:color="auto"/>
        <w:right w:val="none" w:sz="0" w:space="0" w:color="auto"/>
      </w:divBdr>
    </w:div>
    <w:div w:id="1298413588">
      <w:bodyDiv w:val="1"/>
      <w:marLeft w:val="0"/>
      <w:marRight w:val="0"/>
      <w:marTop w:val="0"/>
      <w:marBottom w:val="0"/>
      <w:divBdr>
        <w:top w:val="none" w:sz="0" w:space="0" w:color="auto"/>
        <w:left w:val="none" w:sz="0" w:space="0" w:color="auto"/>
        <w:bottom w:val="none" w:sz="0" w:space="0" w:color="auto"/>
        <w:right w:val="none" w:sz="0" w:space="0" w:color="auto"/>
      </w:divBdr>
    </w:div>
    <w:div w:id="1489010436">
      <w:bodyDiv w:val="1"/>
      <w:marLeft w:val="0"/>
      <w:marRight w:val="0"/>
      <w:marTop w:val="0"/>
      <w:marBottom w:val="0"/>
      <w:divBdr>
        <w:top w:val="none" w:sz="0" w:space="0" w:color="auto"/>
        <w:left w:val="none" w:sz="0" w:space="0" w:color="auto"/>
        <w:bottom w:val="none" w:sz="0" w:space="0" w:color="auto"/>
        <w:right w:val="none" w:sz="0" w:space="0" w:color="auto"/>
      </w:divBdr>
    </w:div>
    <w:div w:id="1605455128">
      <w:bodyDiv w:val="1"/>
      <w:marLeft w:val="0"/>
      <w:marRight w:val="0"/>
      <w:marTop w:val="0"/>
      <w:marBottom w:val="0"/>
      <w:divBdr>
        <w:top w:val="none" w:sz="0" w:space="0" w:color="auto"/>
        <w:left w:val="none" w:sz="0" w:space="0" w:color="auto"/>
        <w:bottom w:val="none" w:sz="0" w:space="0" w:color="auto"/>
        <w:right w:val="none" w:sz="0" w:space="0" w:color="auto"/>
      </w:divBdr>
    </w:div>
    <w:div w:id="1729914671">
      <w:bodyDiv w:val="1"/>
      <w:marLeft w:val="0"/>
      <w:marRight w:val="0"/>
      <w:marTop w:val="0"/>
      <w:marBottom w:val="0"/>
      <w:divBdr>
        <w:top w:val="none" w:sz="0" w:space="0" w:color="auto"/>
        <w:left w:val="none" w:sz="0" w:space="0" w:color="auto"/>
        <w:bottom w:val="none" w:sz="0" w:space="0" w:color="auto"/>
        <w:right w:val="none" w:sz="0" w:space="0" w:color="auto"/>
      </w:divBdr>
    </w:div>
    <w:div w:id="1766993975">
      <w:bodyDiv w:val="1"/>
      <w:marLeft w:val="0"/>
      <w:marRight w:val="0"/>
      <w:marTop w:val="0"/>
      <w:marBottom w:val="0"/>
      <w:divBdr>
        <w:top w:val="none" w:sz="0" w:space="0" w:color="auto"/>
        <w:left w:val="none" w:sz="0" w:space="0" w:color="auto"/>
        <w:bottom w:val="none" w:sz="0" w:space="0" w:color="auto"/>
        <w:right w:val="none" w:sz="0" w:space="0" w:color="auto"/>
      </w:divBdr>
    </w:div>
    <w:div w:id="1835409214">
      <w:bodyDiv w:val="1"/>
      <w:marLeft w:val="0"/>
      <w:marRight w:val="0"/>
      <w:marTop w:val="0"/>
      <w:marBottom w:val="0"/>
      <w:divBdr>
        <w:top w:val="none" w:sz="0" w:space="0" w:color="auto"/>
        <w:left w:val="none" w:sz="0" w:space="0" w:color="auto"/>
        <w:bottom w:val="none" w:sz="0" w:space="0" w:color="auto"/>
        <w:right w:val="none" w:sz="0" w:space="0" w:color="auto"/>
      </w:divBdr>
    </w:div>
    <w:div w:id="1866364861">
      <w:bodyDiv w:val="1"/>
      <w:marLeft w:val="0"/>
      <w:marRight w:val="0"/>
      <w:marTop w:val="0"/>
      <w:marBottom w:val="0"/>
      <w:divBdr>
        <w:top w:val="none" w:sz="0" w:space="0" w:color="auto"/>
        <w:left w:val="none" w:sz="0" w:space="0" w:color="auto"/>
        <w:bottom w:val="none" w:sz="0" w:space="0" w:color="auto"/>
        <w:right w:val="none" w:sz="0" w:space="0" w:color="auto"/>
      </w:divBdr>
    </w:div>
    <w:div w:id="2061204774">
      <w:bodyDiv w:val="1"/>
      <w:marLeft w:val="0"/>
      <w:marRight w:val="0"/>
      <w:marTop w:val="0"/>
      <w:marBottom w:val="0"/>
      <w:divBdr>
        <w:top w:val="none" w:sz="0" w:space="0" w:color="auto"/>
        <w:left w:val="none" w:sz="0" w:space="0" w:color="auto"/>
        <w:bottom w:val="none" w:sz="0" w:space="0" w:color="auto"/>
        <w:right w:val="none" w:sz="0" w:space="0" w:color="auto"/>
      </w:divBdr>
    </w:div>
    <w:div w:id="211906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public-question-time" TargetMode="External"/><Relationship Id="rId18" Type="http://schemas.openxmlformats.org/officeDocument/2006/relationships/footer" Target="footer2.xml"/><Relationship Id="rId26" Type="http://schemas.openxmlformats.org/officeDocument/2006/relationships/hyperlink" Target="https://aus01.safelinks.protection.outlook.com/?url=https%3A%2F%2Fwalga.asn.au%2Fcontent-hub&amp;data=05%7C01%7Cnceric%40nedlands.wa.gov.au%7Cc9861aec24104c7de42808dadcd73655%7Cd583947c8c4246bd927527ca45e5e84c%7C0%7C0%7C638065114128425658%7CUnknown%7CTWFpbGZsb3d8eyJWIjoiMC4wLjAwMDAiLCJQIjoiV2luMzIiLCJBTiI6Ik1haWwiLCJXVCI6Mn0%3D%7C3000%7C%7C%7C&amp;sdata=KUCULB0acNZbF6cl0s1DAEEBfrkFs98QcGcP1P%2Frn%2Bc%3D&amp;reserved=0" TargetMode="External"/><Relationship Id="rId39" Type="http://schemas.openxmlformats.org/officeDocument/2006/relationships/hyperlink" Target="https://nedlands365.sharepoint.com/:w:/r/sites/controlled_documents/Council_Policies_Procedures/_layouts/15/Doc.aspx?sourcedoc=%7B1C1BB6F5-E325-45C2-8CE0-BDAD283DA935%7D&amp;action=view&amp;source=https%3A%2F%2Fnedlands365.sharepoint.com%2Fsites%2Fcontrolled_documents%2FCouncil_Policies_Procedures%2Fdefault.aspx" TargetMode="External"/><Relationship Id="rId21" Type="http://schemas.openxmlformats.org/officeDocument/2006/relationships/hyperlink" Target="https://aus01.safelinks.protection.outlook.com/?url=https%3A%2F%2Fwalga.asn.au%2Fwho-we-are%2Fabout-walga%2Fstructure-and-governance%2Fstate-council%2Fagendas-and-minutes&amp;data=05%7C01%7Ccr.smyth%40nedlands.wa.gov.au%7Cd64b2fe0aea24512b41d08dadcc7fa45%7Cd583947c8c4246bd927527ca45e5e84c%7C0%7C0%7C638065048694476740%7CUnknown%7CTWFpbGZsb3d8eyJWIjoiMC4wLjAwMDAiLCJQIjoiV2luMzIiLCJBTiI6Ik1haWwiLCJXVCI6Mn0%3D%7C3000%7C%7C%7C&amp;sdata=fq9yCvZSkrvcA2Jzv3btIyeqV8cDjwtl%2BYFhiFVfia0%3D&amp;reserved=0" TargetMode="External"/><Relationship Id="rId34" Type="http://schemas.openxmlformats.org/officeDocument/2006/relationships/hyperlink" Target="https://view.officeapps.live.com/op/view.aspx?src=https%3A%2F%2Fwww.nedlands.wa.gov.au%2Fdocuments%2F259%2Fcommunity-engagement&amp;wdOrigin=BROWSELINK" TargetMode="External"/><Relationship Id="rId42" Type="http://schemas.openxmlformats.org/officeDocument/2006/relationships/hyperlink" Target="https://www.nedlands.wa.gov.au/documents/608/procurement-of-good-and-services-council-policy" TargetMode="External"/><Relationship Id="rId47" Type="http://schemas.openxmlformats.org/officeDocument/2006/relationships/hyperlink" Target="https://www.legislation.wa.gov.au/legislation/prod/filestore.nsf/FileURL/mrdoc_43667.pdf/$FILE/Local%20Government%20(Administration)%20Regulations%201996%20-%20%5B03-m0-00%5D.pdf?OpenElement" TargetMode="External"/><Relationship Id="rId50" Type="http://schemas.openxmlformats.org/officeDocument/2006/relationships/header" Target="header4.xm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aus01.safelinks.protection.outlook.com/?url=https%3A%2F%2Fwww.claremont.wa.gov.au%2FCouncil%2FCommittee-and-Council-Meetings&amp;data=05%7C01%7Cnceric%40nedlands.wa.gov.au%7Cc9861aec24104c7de42808dadcd73655%7Cd583947c8c4246bd927527ca45e5e84c%7C0%7C0%7C638065114128425658%7CUnknown%7CTWFpbGZsb3d8eyJWIjoiMC4wLjAwMDAiLCJQIjoiV2luMzIiLCJBTiI6Ik1haWwiLCJXVCI6Mn0%3D%7C3000%7C%7C%7C&amp;sdata=uTk%2FRSL5zHVgQhix8IHHaVFgkYnj7VKxJgCgcSUAuZ0%3D&amp;reserved=0" TargetMode="External"/><Relationship Id="rId11" Type="http://schemas.openxmlformats.org/officeDocument/2006/relationships/endnotes" Target="endnotes.xml"/><Relationship Id="rId24" Type="http://schemas.openxmlformats.org/officeDocument/2006/relationships/hyperlink" Target="https://aus01.safelinks.protection.outlook.com/?url=https%3A%2F%2Fwww.claremont.wa.gov.au%2FCouncil%2FCommittee-and-Council-Meetings&amp;data=05%7C01%7Cnceric%40nedlands.wa.gov.au%7Cc9861aec24104c7de42808dadcd73655%7Cd583947c8c4246bd927527ca45e5e84c%7C0%7C0%7C638065114128425658%7CUnknown%7CTWFpbGZsb3d8eyJWIjoiMC4wLjAwMDAiLCJQIjoiV2luMzIiLCJBTiI6Ik1haWwiLCJXVCI6Mn0%3D%7C3000%7C%7C%7C&amp;sdata=uTk%2FRSL5zHVgQhix8IHHaVFgkYnj7VKxJgCgcSUAuZ0%3D&amp;reserved=0" TargetMode="External"/><Relationship Id="rId32" Type="http://schemas.openxmlformats.org/officeDocument/2006/relationships/hyperlink" Target="https://www.dplh.wa.gov.au/getmedia/6e4785e3-d40f-45cd-95e8-85d3115ee32e/PD_LPS_Deemed_Provisions" TargetMode="External"/><Relationship Id="rId37" Type="http://schemas.openxmlformats.org/officeDocument/2006/relationships/hyperlink" Target="https://nedlands365.sharepoint.com/sites/technical/management/reporting/2022%20-%20Council%20Report%20Prep%20-%20December/Local%20Government%20Act%201995.pdf" TargetMode="External"/><Relationship Id="rId40" Type="http://schemas.openxmlformats.org/officeDocument/2006/relationships/hyperlink" Target="https://www.nedlands.wa.gov.au/documents/608/procurement-of-good-and-services-council-policy" TargetMode="External"/><Relationship Id="rId45" Type="http://schemas.openxmlformats.org/officeDocument/2006/relationships/image" Target="media/image3.png"/><Relationship Id="rId53" Type="http://schemas.openxmlformats.org/officeDocument/2006/relationships/header" Target="header5.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www.dplh.wa.gov.au/getmedia/6e4785e3-d40f-45cd-95e8-85d3115ee32e/PD_LPS_Deemed_Provisions" TargetMode="External"/><Relationship Id="rId44"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hyperlink" Target="https://aus01.safelinks.protection.outlook.com/?url=https%3A%2F%2Fwalga.asn.au%2FAbout-WALGA%2FStructure%2FZones%2FCentral-Metropolitan-Zone.aspx&amp;data=05%7C01%7Ccr.smyth%40nedlands.wa.gov.au%7Cd64b2fe0aea24512b41d08dadcc7fa45%7Cd583947c8c4246bd927527ca45e5e84c%7C0%7C0%7C638065048694476740%7CUnknown%7CTWFpbGZsb3d8eyJWIjoiMC4wLjAwMDAiLCJQIjoiV2luMzIiLCJBTiI6Ik1haWwiLCJXVCI6Mn0%3D%7C3000%7C%7C%7C&amp;sdata=7XV0tKjpBhZApctaGLpH2fb5aCPt2DYnbPTO2Xn2NJU%3D&amp;reserved=0" TargetMode="External"/><Relationship Id="rId27" Type="http://schemas.openxmlformats.org/officeDocument/2006/relationships/hyperlink" Target="https://aus01.safelinks.protection.outlook.com/?url=https%3A%2F%2Fwalga.asn.au%2Fwho-we-are%2Fabout-walga%2Fstructure-and-governance%2Fstate-council%2Fagendas-and-minutes&amp;data=05%7C01%7Ccr.smyth%40nedlands.wa.gov.au%7Cd64b2fe0aea24512b41d08dadcc7fa45%7Cd583947c8c4246bd927527ca45e5e84c%7C0%7C0%7C638065048694476740%7CUnknown%7CTWFpbGZsb3d8eyJWIjoiMC4wLjAwMDAiLCJQIjoiV2luMzIiLCJBTiI6Ik1haWwiLCJXVCI6Mn0%3D%7C3000%7C%7C%7C&amp;sdata=fq9yCvZSkrvcA2Jzv3btIyeqV8cDjwtl%2BYFhiFVfia0%3D&amp;reserved=0" TargetMode="External"/><Relationship Id="rId30" Type="http://schemas.openxmlformats.org/officeDocument/2006/relationships/image" Target="media/image2.png"/><Relationship Id="rId35" Type="http://schemas.openxmlformats.org/officeDocument/2006/relationships/hyperlink" Target="https://www.dbca.wa.gov.au/sites/default/files/2020-12/Corporate%20Policy%20Statement%2049%20-%20Planning%20for%20Stormwater%20Management.pdf" TargetMode="External"/><Relationship Id="rId43" Type="http://schemas.openxmlformats.org/officeDocument/2006/relationships/hyperlink" Target="https://nedlands365.sharepoint.com/sites/controlled_documents/Council_Policies_Procedures/Published/Procurement%20of%20Good%20and%20Services%20Council%20Policy.docx" TargetMode="External"/><Relationship Id="rId48" Type="http://schemas.openxmlformats.org/officeDocument/2006/relationships/hyperlink" Target="https://aus01.safelinks.protection.outlook.com/?url=https%3A%2F%2Fwww.wa.gov.au%2Forganisation%2Fdepartment-of-communities%2Fage-friendly-communities&amp;data=05%7C01%7Cnceric%40nedlands.wa.gov.au%7C46ed60483db24f37626908dad8aaf934%7Cd583947c8c4246bd927527ca45e5e84c%7C0%7C0%7C638060526088264431%7CUnknown%7CTWFpbGZsb3d8eyJWIjoiMC4wLjAwMDAiLCJQIjoiV2luMzIiLCJBTiI6Ik1haWwiLCJXVCI6Mn0%3D%7C3000%7C%7C%7C&amp;sdata=DtVhrlLyuic4YSacOkthou3114rmEfDvSZQu0dEAGw4%3D&amp;reserved=0"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mailto:council@nedlands.wa.gov.au" TargetMode="External"/><Relationship Id="rId17" Type="http://schemas.openxmlformats.org/officeDocument/2006/relationships/footer" Target="footer1.xml"/><Relationship Id="rId25" Type="http://schemas.openxmlformats.org/officeDocument/2006/relationships/hyperlink" Target="https://aus01.safelinks.protection.outlook.com/?url=https%3A%2F%2Fwalga.asn.au%2Fgetattachment%2Fabf24110-9393-47ea-ad3f-1393e3ed89d4%2FWALGA-AGM-Minutes-2022.pdf&amp;data=05%7C01%7Cnceric%40nedlands.wa.gov.au%7Cc9861aec24104c7de42808dadcd73655%7Cd583947c8c4246bd927527ca45e5e84c%7C0%7C0%7C638065114128425658%7CUnknown%7CTWFpbGZsb3d8eyJWIjoiMC4wLjAwMDAiLCJQIjoiV2luMzIiLCJBTiI6Ik1haWwiLCJXVCI6Mn0%3D%7C3000%7C%7C%7C&amp;sdata=9eZjnSbISBLmKNQIcjExFlV1Vz9pkaw4M87IARJ4gik%3D&amp;reserved=0" TargetMode="External"/><Relationship Id="rId33" Type="http://schemas.openxmlformats.org/officeDocument/2006/relationships/hyperlink" Target="https://www.dplh.wa.gov.au/getmedia/6e4785e3-d40f-45cd-95e8-85d3115ee32e/PD_LPS_Deemed_Provisions" TargetMode="External"/><Relationship Id="rId38" Type="http://schemas.openxmlformats.org/officeDocument/2006/relationships/hyperlink" Target="https://nedlands365.sharepoint.com/:w:/r/sites/controlled_documents/Council_Policies_Procedures/_layouts/15/Doc.aspx?sourcedoc=%7BFB6AA99A-989F-42F5-A6FD-897016A41C80%7D&amp;action=view&amp;source=https%3A%2F%2Fnedlands365.sharepoint.com%2Fsites%2Fcontrolled_documents%2FCouncil_Policies_Procedures%2Fdefault.aspx" TargetMode="External"/><Relationship Id="rId46"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20" Type="http://schemas.openxmlformats.org/officeDocument/2006/relationships/footer" Target="footer3.xml"/><Relationship Id="rId41" Type="http://schemas.openxmlformats.org/officeDocument/2006/relationships/hyperlink" Target="https://www.nedlands.wa.gov.au/documents/251/asset-management-council-policy"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aus01.safelinks.protection.outlook.com/?url=https%3A%2F%2Fwww.youtube.com%2Fwatch%3Fv%3D7EbkgOzPYGs&amp;data=05%7C01%7Cnceric%40nedlands.wa.gov.au%7Cc9861aec24104c7de42808dadcd73655%7Cd583947c8c4246bd927527ca45e5e84c%7C0%7C0%7C638065114128425658%7CUnknown%7CTWFpbGZsb3d8eyJWIjoiMC4wLjAwMDAiLCJQIjoiV2luMzIiLCJBTiI6Ik1haWwiLCJXVCI6Mn0%3D%7C3000%7C%7C%7C&amp;sdata=Mm%2FaH0L7EO2fey2GQNgVR9WuOJab1BS%2FckcM0miEhg4%3D&amp;reserved=0" TargetMode="External"/><Relationship Id="rId28" Type="http://schemas.openxmlformats.org/officeDocument/2006/relationships/hyperlink" Target="https://aus01.safelinks.protection.outlook.com/?url=https%3A%2F%2Fwalga.asn.au%2FAbout-WALGA%2FStructure%2FZones%2FCentral-Metropolitan-Zone.aspx&amp;data=05%7C01%7Ccr.smyth%40nedlands.wa.gov.au%7Cd64b2fe0aea24512b41d08dadcc7fa45%7Cd583947c8c4246bd927527ca45e5e84c%7C0%7C0%7C638065048694476740%7CUnknown%7CTWFpbGZsb3d8eyJWIjoiMC4wLjAwMDAiLCJQIjoiV2luMzIiLCJBTiI6Ik1haWwiLCJXVCI6Mn0%3D%7C3000%7C%7C%7C&amp;sdata=7XV0tKjpBhZApctaGLpH2fb5aCPt2DYnbPTO2Xn2NJU%3D&amp;reserved=0" TargetMode="External"/><Relationship Id="rId36" Type="http://schemas.openxmlformats.org/officeDocument/2006/relationships/hyperlink" Target="https://nedlands365.sharepoint.com/sites/technical/management/reporting/2022%20-%20Council%20Report%20Prep%20-%20December/Local%20Government%20(Uniform%20Local%20Provisions)%20Regulations%201996.pdf" TargetMode="External"/><Relationship Id="rId49" Type="http://schemas.openxmlformats.org/officeDocument/2006/relationships/hyperlink" Target="https://nedlands365.sharepoint.com/:w:/r/sites/controlled_documents/Council_Policies_Procedures/Published/Procurement%20of%20Good%20and%20Services%20Council%20Policy.docx?d=w41db85e762b5419bbb03a8b786773f2c&amp;csf=1&amp;web=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ORGN-317801165-11419</_dlc_DocId>
    <_dlc_DocIdUrl xmlns="02b462e0-950b-4d18-8f56-efe6ec8fd98e">
      <Url>https://nedlands365.sharepoint.com/sites/organisation/council/_layouts/15/DocIdRedir.aspx?ID=ORGN-317801165-11419</Url>
      <Description>ORGN-317801165-11419</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CEO-011833</V3Comments>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2" ma:contentTypeDescription="" ma:contentTypeScope="" ma:versionID="0e1687c03c0b95f71a0489df9f5f6d5e">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d284cc92ea46cb4fbcfe416cccf0536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2.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3.xml><?xml version="1.0" encoding="utf-8"?>
<ds:datastoreItem xmlns:ds="http://schemas.openxmlformats.org/officeDocument/2006/customXml" ds:itemID="{6C23A3C0-10B7-4721-AB15-9813D7C71C59}">
  <ds:schemaRefs>
    <ds:schemaRef ds:uri="http://schemas.microsoft.com/sharepoint/v3"/>
    <ds:schemaRef ds:uri="http://www.w3.org/XML/1998/namespace"/>
    <ds:schemaRef ds:uri="http://schemas.microsoft.com/office/infopath/2007/PartnerControls"/>
    <ds:schemaRef ds:uri="http://purl.org/dc/elements/1.1/"/>
    <ds:schemaRef ds:uri="7dce4f99-cff1-4fd8-801c-290f26aab7b1"/>
    <ds:schemaRef ds:uri="http://schemas.openxmlformats.org/package/2006/metadata/core-properties"/>
    <ds:schemaRef ds:uri="99f90307-c380-4349-a4d3-52955e408d9d"/>
    <ds:schemaRef ds:uri="b3dba301-5620-44c7-a8fe-21bd50c42e00"/>
    <ds:schemaRef ds:uri="http://purl.org/dc/dcmitype/"/>
    <ds:schemaRef ds:uri="82dc8473-40ba-4f11-b935-f34260e482de"/>
    <ds:schemaRef ds:uri="http://purl.org/dc/terms/"/>
    <ds:schemaRef ds:uri="http://schemas.microsoft.com/office/2006/documentManagement/types"/>
    <ds:schemaRef ds:uri="02b462e0-950b-4d18-8f56-efe6ec8fd98e"/>
    <ds:schemaRef ds:uri="a4569545-3f5c-4d76-b5ef-e21c01e673e6"/>
    <ds:schemaRef ds:uri="http://schemas.microsoft.com/office/2006/metadata/properties"/>
  </ds:schemaRefs>
</ds:datastoreItem>
</file>

<file path=customXml/itemProps4.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5.xml><?xml version="1.0" encoding="utf-8"?>
<ds:datastoreItem xmlns:ds="http://schemas.openxmlformats.org/officeDocument/2006/customXml" ds:itemID="{F2456918-33DA-4E8A-8CB6-EBF14E4CF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36911</Words>
  <Characters>205231</Characters>
  <Application>Microsoft Office Word</Application>
  <DocSecurity>8</DocSecurity>
  <Lines>6413</Lines>
  <Paragraphs>3026</Paragraphs>
  <ScaleCrop>false</ScaleCrop>
  <Company>City of Nedlands</Company>
  <LinksUpToDate>false</LinksUpToDate>
  <CharactersWithSpaces>239116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2022-12-22T05:01:00Z</cp:lastPrinted>
  <dcterms:created xsi:type="dcterms:W3CDTF">2022-12-22T05:03:00Z</dcterms:created>
  <dcterms:modified xsi:type="dcterms:W3CDTF">2022-12-22T05:04:00Z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5789b4de-0645-4a2d-9910-95f5d053a3ce</vt:lpwstr>
  </property>
  <property fmtid="{D5CDD505-2E9C-101B-9397-08002B2CF9AE}" pid="4" name="Document Set Status">
    <vt:lpwstr/>
  </property>
  <property fmtid="{D5CDD505-2E9C-101B-9397-08002B2CF9AE}" pid="5" name="Entity">
    <vt:lpwstr>4</vt:lpwstr>
  </property>
  <property fmtid="{D5CDD505-2E9C-101B-9397-08002B2CF9AE}" pid="6" name="Activity">
    <vt:lpwstr>139</vt:lpwstr>
  </property>
  <property fmtid="{D5CDD505-2E9C-101B-9397-08002B2CF9AE}" pid="7" name="DocumentSetDescription">
    <vt:lpwstr/>
  </property>
  <property fmtid="{D5CDD505-2E9C-101B-9397-08002B2CF9AE}" pid="8" name="eDMS Site">
    <vt:lpwstr>154</vt:lpwstr>
  </property>
  <property fmtid="{D5CDD505-2E9C-101B-9397-08002B2CF9AE}" pid="9" name="Function">
    <vt:lpwstr>153</vt:lpwstr>
  </property>
  <property fmtid="{D5CDD505-2E9C-101B-9397-08002B2CF9AE}" pid="10" name="Subject Matter">
    <vt:lpwstr>140</vt:lpwstr>
  </property>
  <property fmtid="{D5CDD505-2E9C-101B-9397-08002B2CF9AE}" pid="11" name="MediaServiceImageTags">
    <vt:lpwstr/>
  </property>
</Properties>
</file>