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5484" w14:textId="425C20F8" w:rsidR="00940B70" w:rsidRDefault="00940B70" w:rsidP="00940B70">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253BA16" wp14:editId="17B5A049">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FE14" w14:textId="77777777" w:rsidR="00940B70" w:rsidRDefault="00940B70" w:rsidP="00940B70"/>
    <w:p w14:paraId="168232F7" w14:textId="77777777" w:rsidR="00940B70" w:rsidRDefault="00940B70" w:rsidP="00940B70"/>
    <w:p w14:paraId="1BE9DE36" w14:textId="77777777" w:rsidR="00940B70" w:rsidRDefault="00940B70" w:rsidP="00940B70"/>
    <w:p w14:paraId="75FE8519" w14:textId="77777777" w:rsidR="00940B70" w:rsidRDefault="00940B70" w:rsidP="00940B70">
      <w:pPr>
        <w:pStyle w:val="Title"/>
        <w:jc w:val="both"/>
        <w:rPr>
          <w:rFonts w:cs="Arial"/>
          <w:iCs/>
          <w:sz w:val="56"/>
          <w:szCs w:val="160"/>
          <w:u w:val="none"/>
          <w:lang w:eastAsia="en-GB"/>
        </w:rPr>
      </w:pPr>
    </w:p>
    <w:p w14:paraId="7B32E230" w14:textId="77777777" w:rsidR="007B2CD0" w:rsidRDefault="007B2CD0" w:rsidP="00940B70">
      <w:pPr>
        <w:pStyle w:val="Title"/>
        <w:jc w:val="both"/>
        <w:rPr>
          <w:rFonts w:cs="Arial"/>
          <w:iCs/>
          <w:sz w:val="56"/>
          <w:szCs w:val="160"/>
          <w:u w:val="none"/>
          <w:lang w:eastAsia="en-GB"/>
        </w:rPr>
      </w:pPr>
    </w:p>
    <w:p w14:paraId="4044F4DC" w14:textId="77777777" w:rsidR="00940B70" w:rsidRPr="006177B6" w:rsidRDefault="00940B70" w:rsidP="00940B70">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3072819A" w14:textId="77777777" w:rsidR="00940B70" w:rsidRPr="006177B6" w:rsidRDefault="00940B70" w:rsidP="00940B70">
      <w:pPr>
        <w:pStyle w:val="Title"/>
        <w:jc w:val="both"/>
        <w:rPr>
          <w:rFonts w:cs="Arial"/>
          <w:b w:val="0"/>
          <w:szCs w:val="24"/>
          <w:u w:val="none"/>
        </w:rPr>
      </w:pPr>
    </w:p>
    <w:p w14:paraId="33E2B714" w14:textId="77777777" w:rsidR="00940B70" w:rsidRPr="006177B6" w:rsidRDefault="00940B70" w:rsidP="00940B70">
      <w:pPr>
        <w:pStyle w:val="Title"/>
        <w:jc w:val="both"/>
        <w:rPr>
          <w:rFonts w:cs="Arial"/>
          <w:b w:val="0"/>
          <w:szCs w:val="24"/>
          <w:u w:val="none"/>
        </w:rPr>
      </w:pPr>
    </w:p>
    <w:p w14:paraId="1B9654B5" w14:textId="1CC6084E" w:rsidR="00940B70" w:rsidRPr="008163B0" w:rsidRDefault="00940B70" w:rsidP="00940B70">
      <w:pPr>
        <w:pStyle w:val="Title"/>
        <w:ind w:left="0"/>
        <w:jc w:val="both"/>
        <w:rPr>
          <w:rFonts w:cs="Arial"/>
          <w:iCs/>
          <w:sz w:val="28"/>
          <w:szCs w:val="160"/>
          <w:u w:val="none"/>
          <w:lang w:eastAsia="en-GB"/>
        </w:rPr>
      </w:pPr>
      <w:r w:rsidRPr="006177B6">
        <w:rPr>
          <w:rFonts w:cs="Arial"/>
          <w:iCs/>
          <w:sz w:val="28"/>
          <w:szCs w:val="160"/>
          <w:u w:val="none"/>
          <w:lang w:eastAsia="en-GB"/>
        </w:rPr>
        <w:t xml:space="preserve">Committee </w:t>
      </w:r>
      <w:r w:rsidRPr="008163B0">
        <w:rPr>
          <w:rFonts w:cs="Arial"/>
          <w:iCs/>
          <w:sz w:val="28"/>
          <w:szCs w:val="160"/>
          <w:u w:val="none"/>
          <w:lang w:eastAsia="en-GB"/>
        </w:rPr>
        <w:t xml:space="preserve">Consideration – </w:t>
      </w:r>
      <w:r w:rsidR="002E71E3">
        <w:rPr>
          <w:rFonts w:cs="Arial"/>
          <w:iCs/>
          <w:sz w:val="28"/>
          <w:szCs w:val="160"/>
          <w:u w:val="none"/>
          <w:lang w:eastAsia="en-GB"/>
        </w:rPr>
        <w:t>4 December</w:t>
      </w:r>
      <w:r w:rsidR="00D21703">
        <w:rPr>
          <w:rFonts w:cs="Arial"/>
          <w:iCs/>
          <w:sz w:val="28"/>
          <w:szCs w:val="160"/>
          <w:u w:val="none"/>
          <w:lang w:eastAsia="en-GB"/>
        </w:rPr>
        <w:t xml:space="preserve"> </w:t>
      </w:r>
      <w:r w:rsidR="002A7660">
        <w:rPr>
          <w:rFonts w:cs="Arial"/>
          <w:iCs/>
          <w:sz w:val="28"/>
          <w:szCs w:val="160"/>
          <w:u w:val="none"/>
          <w:lang w:eastAsia="en-GB"/>
        </w:rPr>
        <w:t>201</w:t>
      </w:r>
      <w:r w:rsidR="00551657">
        <w:rPr>
          <w:rFonts w:cs="Arial"/>
          <w:iCs/>
          <w:sz w:val="28"/>
          <w:szCs w:val="160"/>
          <w:u w:val="none"/>
          <w:lang w:eastAsia="en-GB"/>
        </w:rPr>
        <w:t>8</w:t>
      </w:r>
    </w:p>
    <w:p w14:paraId="713C6071" w14:textId="1BD8E58F" w:rsidR="00940B70" w:rsidRDefault="00940B70" w:rsidP="00940B70">
      <w:pPr>
        <w:pStyle w:val="Title"/>
        <w:ind w:left="0"/>
        <w:jc w:val="both"/>
        <w:rPr>
          <w:rFonts w:cs="Arial"/>
          <w:iCs/>
          <w:sz w:val="28"/>
          <w:szCs w:val="160"/>
          <w:u w:val="none"/>
          <w:lang w:eastAsia="en-GB"/>
        </w:rPr>
      </w:pPr>
      <w:r w:rsidRPr="008163B0">
        <w:rPr>
          <w:rFonts w:cs="Arial"/>
          <w:iCs/>
          <w:sz w:val="28"/>
          <w:szCs w:val="160"/>
          <w:u w:val="none"/>
          <w:lang w:eastAsia="en-GB"/>
        </w:rPr>
        <w:t xml:space="preserve">Council Resolution – </w:t>
      </w:r>
      <w:r w:rsidR="002E71E3">
        <w:rPr>
          <w:rFonts w:cs="Arial"/>
          <w:iCs/>
          <w:sz w:val="28"/>
          <w:szCs w:val="160"/>
          <w:u w:val="none"/>
          <w:lang w:eastAsia="en-GB"/>
        </w:rPr>
        <w:t>18 December</w:t>
      </w:r>
      <w:r w:rsidR="00E05CDD">
        <w:rPr>
          <w:rFonts w:cs="Arial"/>
          <w:iCs/>
          <w:sz w:val="28"/>
          <w:szCs w:val="160"/>
          <w:u w:val="none"/>
          <w:lang w:eastAsia="en-GB"/>
        </w:rPr>
        <w:t xml:space="preserve"> </w:t>
      </w:r>
      <w:r w:rsidR="002A7660">
        <w:rPr>
          <w:rFonts w:cs="Arial"/>
          <w:iCs/>
          <w:sz w:val="28"/>
          <w:szCs w:val="160"/>
          <w:u w:val="none"/>
          <w:lang w:eastAsia="en-GB"/>
        </w:rPr>
        <w:t>201</w:t>
      </w:r>
      <w:r w:rsidR="00551657">
        <w:rPr>
          <w:rFonts w:cs="Arial"/>
          <w:iCs/>
          <w:sz w:val="28"/>
          <w:szCs w:val="160"/>
          <w:u w:val="none"/>
          <w:lang w:eastAsia="en-GB"/>
        </w:rPr>
        <w:t>8</w:t>
      </w:r>
    </w:p>
    <w:p w14:paraId="344CD433" w14:textId="77777777" w:rsidR="00940B70" w:rsidRDefault="00940B70" w:rsidP="00940B70">
      <w:pPr>
        <w:spacing w:after="0" w:line="240" w:lineRule="auto"/>
      </w:pPr>
    </w:p>
    <w:p w14:paraId="027579D4" w14:textId="77777777" w:rsidR="00940B70" w:rsidRDefault="00940B70" w:rsidP="00940B70">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6FCF7090" w14:textId="77777777" w:rsidR="00940B70" w:rsidRPr="00492AF9" w:rsidRDefault="00940B70" w:rsidP="00940B70">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041E2726" w14:textId="77777777" w:rsidR="00940B70" w:rsidRPr="00492AF9" w:rsidRDefault="00940B70" w:rsidP="00940B70">
          <w:pPr>
            <w:spacing w:after="0" w:line="240" w:lineRule="auto"/>
            <w:rPr>
              <w:rFonts w:ascii="Arial" w:hAnsi="Arial" w:cs="Arial"/>
              <w:sz w:val="24"/>
              <w:szCs w:val="24"/>
              <w:lang w:val="en-US"/>
            </w:rPr>
          </w:pPr>
        </w:p>
        <w:p w14:paraId="13D09754" w14:textId="77777777" w:rsidR="00940B70" w:rsidRPr="00492AF9" w:rsidRDefault="00940B70" w:rsidP="00940B70">
          <w:pPr>
            <w:tabs>
              <w:tab w:val="left" w:pos="7938"/>
            </w:tabs>
            <w:spacing w:after="0" w:line="240" w:lineRule="auto"/>
            <w:rPr>
              <w:rFonts w:ascii="Arial" w:hAnsi="Arial" w:cs="Arial"/>
              <w:sz w:val="24"/>
              <w:szCs w:val="24"/>
              <w:lang w:val="en-US"/>
            </w:rPr>
          </w:pPr>
          <w:r>
            <w:rPr>
              <w:rFonts w:ascii="Arial" w:hAnsi="Arial" w:cs="Arial"/>
              <w:sz w:val="24"/>
              <w:szCs w:val="24"/>
              <w:lang w:val="en-US"/>
            </w:rPr>
            <w:t>Item No.</w:t>
          </w:r>
          <w:r>
            <w:rPr>
              <w:rFonts w:ascii="Arial" w:hAnsi="Arial" w:cs="Arial"/>
              <w:sz w:val="24"/>
              <w:szCs w:val="24"/>
              <w:lang w:val="en-US"/>
            </w:rPr>
            <w:tab/>
            <w:t>Page No.</w:t>
          </w:r>
        </w:p>
        <w:p w14:paraId="444A1FAC" w14:textId="77777777" w:rsidR="00940B70" w:rsidRPr="00492AF9" w:rsidRDefault="00940B70" w:rsidP="00940B70">
          <w:pPr>
            <w:spacing w:after="0" w:line="240" w:lineRule="auto"/>
            <w:rPr>
              <w:rFonts w:ascii="Arial" w:hAnsi="Arial" w:cs="Arial"/>
              <w:sz w:val="24"/>
              <w:szCs w:val="24"/>
              <w:lang w:val="en-US"/>
            </w:rPr>
          </w:pPr>
        </w:p>
        <w:p w14:paraId="00261CD6" w14:textId="59CA136A" w:rsidR="00B14AA2" w:rsidRDefault="00940B70">
          <w:pPr>
            <w:pStyle w:val="TOC1"/>
            <w:tabs>
              <w:tab w:val="left" w:pos="1320"/>
              <w:tab w:val="right" w:leader="dot" w:pos="9016"/>
            </w:tabs>
            <w:rPr>
              <w:rFonts w:eastAsiaTheme="minorEastAsia"/>
              <w:noProof/>
              <w:lang w:val="en-AU" w:eastAsia="en-AU"/>
            </w:rPr>
          </w:pPr>
          <w:r w:rsidRPr="000B11E4">
            <w:rPr>
              <w:rFonts w:ascii="Arial" w:hAnsi="Arial" w:cs="Arial"/>
              <w:sz w:val="24"/>
              <w:szCs w:val="24"/>
            </w:rPr>
            <w:fldChar w:fldCharType="begin"/>
          </w:r>
          <w:r w:rsidRPr="000B11E4">
            <w:rPr>
              <w:rFonts w:ascii="Arial" w:hAnsi="Arial" w:cs="Arial"/>
              <w:sz w:val="24"/>
              <w:szCs w:val="24"/>
            </w:rPr>
            <w:instrText xml:space="preserve"> TOC \o "1-3" \h \z \u </w:instrText>
          </w:r>
          <w:r w:rsidRPr="000B11E4">
            <w:rPr>
              <w:rFonts w:ascii="Arial" w:hAnsi="Arial" w:cs="Arial"/>
              <w:sz w:val="24"/>
              <w:szCs w:val="24"/>
            </w:rPr>
            <w:fldChar w:fldCharType="separate"/>
          </w:r>
          <w:hyperlink w:anchor="_Toc531183212" w:history="1">
            <w:r w:rsidR="00B14AA2" w:rsidRPr="001C7141">
              <w:rPr>
                <w:rStyle w:val="Hyperlink"/>
                <w:rFonts w:ascii="Arial" w:hAnsi="Arial" w:cs="Arial"/>
                <w:noProof/>
                <w:lang w:val="en-AU"/>
              </w:rPr>
              <w:t>CPS22.18</w:t>
            </w:r>
            <w:r w:rsidR="00B14AA2">
              <w:rPr>
                <w:rFonts w:eastAsiaTheme="minorEastAsia"/>
                <w:noProof/>
                <w:lang w:val="en-AU" w:eastAsia="en-AU"/>
              </w:rPr>
              <w:tab/>
            </w:r>
            <w:r w:rsidR="00B14AA2" w:rsidRPr="001C7141">
              <w:rPr>
                <w:rStyle w:val="Hyperlink"/>
                <w:rFonts w:ascii="Arial" w:hAnsi="Arial" w:cs="Arial"/>
                <w:noProof/>
                <w:lang w:val="en-AU"/>
              </w:rPr>
              <w:t>List of Accounts Paid – October 2018</w:t>
            </w:r>
            <w:r w:rsidR="00B14AA2">
              <w:rPr>
                <w:noProof/>
                <w:webHidden/>
              </w:rPr>
              <w:tab/>
            </w:r>
            <w:r w:rsidR="00B14AA2">
              <w:rPr>
                <w:noProof/>
                <w:webHidden/>
              </w:rPr>
              <w:fldChar w:fldCharType="begin"/>
            </w:r>
            <w:r w:rsidR="00B14AA2">
              <w:rPr>
                <w:noProof/>
                <w:webHidden/>
              </w:rPr>
              <w:instrText xml:space="preserve"> PAGEREF _Toc531183212 \h </w:instrText>
            </w:r>
            <w:r w:rsidR="00B14AA2">
              <w:rPr>
                <w:noProof/>
                <w:webHidden/>
              </w:rPr>
            </w:r>
            <w:r w:rsidR="00B14AA2">
              <w:rPr>
                <w:noProof/>
                <w:webHidden/>
              </w:rPr>
              <w:fldChar w:fldCharType="separate"/>
            </w:r>
            <w:r w:rsidR="001159B2">
              <w:rPr>
                <w:noProof/>
                <w:webHidden/>
              </w:rPr>
              <w:t>2</w:t>
            </w:r>
            <w:r w:rsidR="00B14AA2">
              <w:rPr>
                <w:noProof/>
                <w:webHidden/>
              </w:rPr>
              <w:fldChar w:fldCharType="end"/>
            </w:r>
          </w:hyperlink>
        </w:p>
        <w:p w14:paraId="512CF4F7" w14:textId="111FACD9" w:rsidR="00B14AA2" w:rsidRDefault="005C33CA">
          <w:pPr>
            <w:pStyle w:val="TOC1"/>
            <w:tabs>
              <w:tab w:val="left" w:pos="1320"/>
              <w:tab w:val="right" w:leader="dot" w:pos="9016"/>
            </w:tabs>
            <w:rPr>
              <w:rFonts w:eastAsiaTheme="minorEastAsia"/>
              <w:noProof/>
              <w:lang w:val="en-AU" w:eastAsia="en-AU"/>
            </w:rPr>
          </w:pPr>
          <w:hyperlink w:anchor="_Toc531183213" w:history="1">
            <w:r w:rsidR="00B14AA2" w:rsidRPr="001C7141">
              <w:rPr>
                <w:rStyle w:val="Hyperlink"/>
                <w:rFonts w:ascii="Arial" w:hAnsi="Arial" w:cs="Arial"/>
                <w:noProof/>
                <w:lang w:val="en-AU"/>
              </w:rPr>
              <w:t>CPS23.18</w:t>
            </w:r>
            <w:r w:rsidR="00B14AA2">
              <w:rPr>
                <w:rFonts w:eastAsiaTheme="minorEastAsia"/>
                <w:noProof/>
                <w:lang w:val="en-AU" w:eastAsia="en-AU"/>
              </w:rPr>
              <w:tab/>
            </w:r>
            <w:r w:rsidR="00B14AA2" w:rsidRPr="001C7141">
              <w:rPr>
                <w:rStyle w:val="Hyperlink"/>
                <w:rFonts w:ascii="Arial" w:hAnsi="Arial" w:cs="Arial"/>
                <w:noProof/>
                <w:lang w:val="en-AU"/>
              </w:rPr>
              <w:t>Policy Review</w:t>
            </w:r>
            <w:r w:rsidR="00B14AA2">
              <w:rPr>
                <w:noProof/>
                <w:webHidden/>
              </w:rPr>
              <w:tab/>
            </w:r>
            <w:r w:rsidR="00B14AA2">
              <w:rPr>
                <w:noProof/>
                <w:webHidden/>
              </w:rPr>
              <w:fldChar w:fldCharType="begin"/>
            </w:r>
            <w:r w:rsidR="00B14AA2">
              <w:rPr>
                <w:noProof/>
                <w:webHidden/>
              </w:rPr>
              <w:instrText xml:space="preserve"> PAGEREF _Toc531183213 \h </w:instrText>
            </w:r>
            <w:r w:rsidR="00B14AA2">
              <w:rPr>
                <w:noProof/>
                <w:webHidden/>
              </w:rPr>
            </w:r>
            <w:r w:rsidR="00B14AA2">
              <w:rPr>
                <w:noProof/>
                <w:webHidden/>
              </w:rPr>
              <w:fldChar w:fldCharType="separate"/>
            </w:r>
            <w:r w:rsidR="001159B2">
              <w:rPr>
                <w:noProof/>
                <w:webHidden/>
              </w:rPr>
              <w:t>4</w:t>
            </w:r>
            <w:r w:rsidR="00B14AA2">
              <w:rPr>
                <w:noProof/>
                <w:webHidden/>
              </w:rPr>
              <w:fldChar w:fldCharType="end"/>
            </w:r>
          </w:hyperlink>
        </w:p>
        <w:p w14:paraId="44BE7C8D" w14:textId="57685B1D" w:rsidR="00B14AA2" w:rsidRDefault="005C33CA">
          <w:pPr>
            <w:pStyle w:val="TOC1"/>
            <w:tabs>
              <w:tab w:val="left" w:pos="1320"/>
              <w:tab w:val="right" w:leader="dot" w:pos="9016"/>
            </w:tabs>
            <w:rPr>
              <w:rFonts w:eastAsiaTheme="minorEastAsia"/>
              <w:noProof/>
              <w:lang w:val="en-AU" w:eastAsia="en-AU"/>
            </w:rPr>
          </w:pPr>
          <w:hyperlink w:anchor="_Toc531183214" w:history="1">
            <w:r w:rsidR="00B14AA2" w:rsidRPr="001C7141">
              <w:rPr>
                <w:rStyle w:val="Hyperlink"/>
                <w:rFonts w:ascii="Arial" w:hAnsi="Arial" w:cs="Arial"/>
                <w:noProof/>
                <w:lang w:val="en-AU"/>
              </w:rPr>
              <w:t>CPS24.18</w:t>
            </w:r>
            <w:r w:rsidR="00B14AA2">
              <w:rPr>
                <w:rFonts w:eastAsiaTheme="minorEastAsia"/>
                <w:noProof/>
                <w:lang w:val="en-AU" w:eastAsia="en-AU"/>
              </w:rPr>
              <w:tab/>
            </w:r>
            <w:r w:rsidR="00B14AA2" w:rsidRPr="001C7141">
              <w:rPr>
                <w:rStyle w:val="Hyperlink"/>
                <w:rFonts w:ascii="Arial" w:hAnsi="Arial" w:cs="Arial"/>
                <w:noProof/>
                <w:lang w:val="en-AU"/>
              </w:rPr>
              <w:t>Post Audit Changes to 2018/19 Budget</w:t>
            </w:r>
            <w:r w:rsidR="00B14AA2">
              <w:rPr>
                <w:noProof/>
                <w:webHidden/>
              </w:rPr>
              <w:tab/>
            </w:r>
            <w:r w:rsidR="00B14AA2">
              <w:rPr>
                <w:noProof/>
                <w:webHidden/>
              </w:rPr>
              <w:fldChar w:fldCharType="begin"/>
            </w:r>
            <w:r w:rsidR="00B14AA2">
              <w:rPr>
                <w:noProof/>
                <w:webHidden/>
              </w:rPr>
              <w:instrText xml:space="preserve"> PAGEREF _Toc531183214 \h </w:instrText>
            </w:r>
            <w:r w:rsidR="00B14AA2">
              <w:rPr>
                <w:noProof/>
                <w:webHidden/>
              </w:rPr>
            </w:r>
            <w:r w:rsidR="00B14AA2">
              <w:rPr>
                <w:noProof/>
                <w:webHidden/>
              </w:rPr>
              <w:fldChar w:fldCharType="separate"/>
            </w:r>
            <w:r w:rsidR="001159B2">
              <w:rPr>
                <w:noProof/>
                <w:webHidden/>
              </w:rPr>
              <w:t>6</w:t>
            </w:r>
            <w:r w:rsidR="00B14AA2">
              <w:rPr>
                <w:noProof/>
                <w:webHidden/>
              </w:rPr>
              <w:fldChar w:fldCharType="end"/>
            </w:r>
          </w:hyperlink>
        </w:p>
        <w:p w14:paraId="17722DCC" w14:textId="224D0784" w:rsidR="00940B70" w:rsidRDefault="00940B70" w:rsidP="00940B70">
          <w:pPr>
            <w:spacing w:after="0" w:line="240" w:lineRule="auto"/>
          </w:pPr>
          <w:r w:rsidRPr="000B11E4">
            <w:rPr>
              <w:rFonts w:ascii="Arial" w:hAnsi="Arial" w:cs="Arial"/>
              <w:b/>
              <w:bCs/>
              <w:noProof/>
              <w:sz w:val="24"/>
              <w:szCs w:val="24"/>
            </w:rPr>
            <w:fldChar w:fldCharType="end"/>
          </w:r>
        </w:p>
      </w:sdtContent>
    </w:sdt>
    <w:p w14:paraId="79B56590" w14:textId="674B4DEE" w:rsidR="000B6C86" w:rsidRDefault="000B6C86"/>
    <w:p w14:paraId="025C9EA2" w14:textId="539EF389" w:rsidR="004C5752" w:rsidRDefault="004C5752" w:rsidP="004C5752">
      <w:pPr>
        <w:tabs>
          <w:tab w:val="left" w:pos="4223"/>
          <w:tab w:val="left" w:pos="4971"/>
        </w:tabs>
      </w:pPr>
    </w:p>
    <w:p w14:paraId="18935948" w14:textId="7B048558" w:rsidR="004C5752" w:rsidRDefault="004C5752" w:rsidP="004C5752"/>
    <w:p w14:paraId="777C7DDF" w14:textId="3A3A98FE" w:rsidR="00551657" w:rsidRDefault="00551657" w:rsidP="004C5752"/>
    <w:p w14:paraId="03D7BEEA" w14:textId="77777777" w:rsidR="00551657" w:rsidRPr="00551657" w:rsidRDefault="00551657" w:rsidP="00551657"/>
    <w:p w14:paraId="1D8FA780" w14:textId="55A82DA9" w:rsidR="007B2CD0" w:rsidRPr="00551657" w:rsidRDefault="007B2CD0" w:rsidP="00551657">
      <w:pPr>
        <w:tabs>
          <w:tab w:val="left" w:pos="5511"/>
        </w:tabs>
        <w:sectPr w:rsidR="007B2CD0" w:rsidRPr="00551657" w:rsidSect="007B2CD0">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tbl>
      <w:tblPr>
        <w:tblStyle w:val="TableGrid"/>
        <w:tblW w:w="0" w:type="auto"/>
        <w:tblInd w:w="-5" w:type="dxa"/>
        <w:tblLook w:val="04A0" w:firstRow="1" w:lastRow="0" w:firstColumn="1" w:lastColumn="0" w:noHBand="0" w:noVBand="1"/>
      </w:tblPr>
      <w:tblGrid>
        <w:gridCol w:w="9021"/>
      </w:tblGrid>
      <w:tr w:rsidR="00DD5B71" w14:paraId="5829293A" w14:textId="77777777" w:rsidTr="00836ABE">
        <w:tc>
          <w:tcPr>
            <w:tcW w:w="9021" w:type="dxa"/>
          </w:tcPr>
          <w:p w14:paraId="58292939" w14:textId="6CB79F49" w:rsidR="00DD5B71" w:rsidRPr="002F2A01" w:rsidRDefault="000B6C86" w:rsidP="00392D51">
            <w:pPr>
              <w:pStyle w:val="Heading1"/>
              <w:spacing w:before="0"/>
              <w:ind w:left="2189" w:hanging="2155"/>
              <w:jc w:val="both"/>
              <w:outlineLvl w:val="0"/>
              <w:rPr>
                <w:rFonts w:ascii="Arial" w:hAnsi="Arial" w:cs="Arial"/>
                <w:color w:val="auto"/>
                <w:lang w:val="en-AU"/>
              </w:rPr>
            </w:pPr>
            <w:bookmarkStart w:id="1" w:name="_Toc531183212"/>
            <w:r>
              <w:rPr>
                <w:rFonts w:ascii="Arial" w:hAnsi="Arial" w:cs="Arial"/>
                <w:color w:val="auto"/>
                <w:lang w:val="en-AU"/>
              </w:rPr>
              <w:lastRenderedPageBreak/>
              <w:t>CPS</w:t>
            </w:r>
            <w:r w:rsidR="00D63214">
              <w:rPr>
                <w:rFonts w:ascii="Arial" w:hAnsi="Arial" w:cs="Arial"/>
                <w:color w:val="auto"/>
                <w:lang w:val="en-AU"/>
              </w:rPr>
              <w:t>2</w:t>
            </w:r>
            <w:r w:rsidR="00362A92">
              <w:rPr>
                <w:rFonts w:ascii="Arial" w:hAnsi="Arial" w:cs="Arial"/>
                <w:color w:val="auto"/>
                <w:lang w:val="en-AU"/>
              </w:rPr>
              <w:t>2</w:t>
            </w:r>
            <w:r w:rsidR="000137AA" w:rsidRPr="000137AA">
              <w:rPr>
                <w:rFonts w:ascii="Arial" w:hAnsi="Arial" w:cs="Arial"/>
                <w:color w:val="auto"/>
                <w:lang w:val="en-AU"/>
              </w:rPr>
              <w:t>.1</w:t>
            </w:r>
            <w:r w:rsidR="00551657">
              <w:rPr>
                <w:rFonts w:ascii="Arial" w:hAnsi="Arial" w:cs="Arial"/>
                <w:color w:val="auto"/>
                <w:lang w:val="en-AU"/>
              </w:rPr>
              <w:t>8</w:t>
            </w:r>
            <w:r w:rsidR="00DD5B71" w:rsidRPr="000137AA">
              <w:rPr>
                <w:rFonts w:ascii="Arial" w:hAnsi="Arial" w:cs="Arial"/>
                <w:color w:val="auto"/>
                <w:lang w:val="en-AU"/>
              </w:rPr>
              <w:tab/>
            </w:r>
            <w:r w:rsidR="00C9021A">
              <w:rPr>
                <w:rFonts w:ascii="Arial" w:hAnsi="Arial" w:cs="Arial"/>
                <w:color w:val="auto"/>
                <w:lang w:val="en-AU"/>
              </w:rPr>
              <w:t xml:space="preserve">List of Accounts Paid – </w:t>
            </w:r>
            <w:r w:rsidR="00362A92">
              <w:rPr>
                <w:rFonts w:ascii="Arial" w:hAnsi="Arial" w:cs="Arial"/>
                <w:color w:val="auto"/>
                <w:lang w:val="en-AU"/>
              </w:rPr>
              <w:t>October</w:t>
            </w:r>
            <w:r w:rsidR="001E51E0">
              <w:rPr>
                <w:rFonts w:ascii="Arial" w:hAnsi="Arial" w:cs="Arial"/>
                <w:color w:val="auto"/>
                <w:lang w:val="en-AU"/>
              </w:rPr>
              <w:t xml:space="preserve"> </w:t>
            </w:r>
            <w:r w:rsidR="00551657">
              <w:rPr>
                <w:rFonts w:ascii="Arial" w:hAnsi="Arial" w:cs="Arial"/>
                <w:color w:val="auto"/>
                <w:lang w:val="en-AU"/>
              </w:rPr>
              <w:t>201</w:t>
            </w:r>
            <w:r w:rsidR="001E51E0">
              <w:rPr>
                <w:rFonts w:ascii="Arial" w:hAnsi="Arial" w:cs="Arial"/>
                <w:color w:val="auto"/>
                <w:lang w:val="en-AU"/>
              </w:rPr>
              <w:t>8</w:t>
            </w:r>
            <w:bookmarkEnd w:id="1"/>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5B71" w:rsidRPr="008A1B93" w14:paraId="5829293E" w14:textId="77777777" w:rsidTr="00836ABE">
        <w:tc>
          <w:tcPr>
            <w:tcW w:w="2357" w:type="dxa"/>
          </w:tcPr>
          <w:p w14:paraId="5829293C"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829293D" w14:textId="0D5D9272" w:rsidR="00DD5B71" w:rsidRPr="008A1B93" w:rsidRDefault="00362A92" w:rsidP="00C362F3">
            <w:pPr>
              <w:jc w:val="both"/>
              <w:rPr>
                <w:rFonts w:ascii="Arial" w:hAnsi="Arial" w:cs="Arial"/>
                <w:sz w:val="24"/>
                <w:szCs w:val="24"/>
                <w:lang w:val="en-AU"/>
              </w:rPr>
            </w:pPr>
            <w:r>
              <w:rPr>
                <w:rFonts w:ascii="Arial" w:hAnsi="Arial" w:cs="Arial"/>
                <w:sz w:val="24"/>
                <w:szCs w:val="24"/>
                <w:lang w:val="en-AU"/>
              </w:rPr>
              <w:t>4 December</w:t>
            </w:r>
            <w:r w:rsidR="00E05CDD">
              <w:rPr>
                <w:rFonts w:ascii="Arial" w:hAnsi="Arial" w:cs="Arial"/>
                <w:sz w:val="24"/>
                <w:szCs w:val="24"/>
                <w:lang w:val="en-AU"/>
              </w:rPr>
              <w:t xml:space="preserve"> </w:t>
            </w:r>
            <w:r w:rsidR="00551657">
              <w:rPr>
                <w:rFonts w:ascii="Arial" w:hAnsi="Arial" w:cs="Arial"/>
                <w:sz w:val="24"/>
                <w:szCs w:val="24"/>
                <w:lang w:val="en-AU"/>
              </w:rPr>
              <w:t>2018</w:t>
            </w:r>
          </w:p>
        </w:tc>
      </w:tr>
      <w:tr w:rsidR="00DD5B71" w:rsidRPr="008A1B93" w14:paraId="58292941" w14:textId="77777777" w:rsidTr="00836ABE">
        <w:tc>
          <w:tcPr>
            <w:tcW w:w="2357"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58292940" w14:textId="1D117280" w:rsidR="00DD5B71" w:rsidRPr="008A1B93" w:rsidRDefault="00362A92" w:rsidP="00C15984">
            <w:pPr>
              <w:jc w:val="both"/>
              <w:rPr>
                <w:rFonts w:ascii="Arial" w:hAnsi="Arial" w:cs="Arial"/>
                <w:sz w:val="24"/>
                <w:szCs w:val="24"/>
                <w:lang w:val="en-AU"/>
              </w:rPr>
            </w:pPr>
            <w:r>
              <w:rPr>
                <w:rFonts w:ascii="Arial" w:hAnsi="Arial" w:cs="Arial"/>
                <w:sz w:val="24"/>
                <w:szCs w:val="24"/>
                <w:lang w:val="en-AU"/>
              </w:rPr>
              <w:t>18 December</w:t>
            </w:r>
            <w:r w:rsidR="000137AA">
              <w:rPr>
                <w:rFonts w:ascii="Arial" w:hAnsi="Arial" w:cs="Arial"/>
                <w:sz w:val="24"/>
                <w:szCs w:val="24"/>
                <w:lang w:val="en-AU"/>
              </w:rPr>
              <w:t xml:space="preserve"> 201</w:t>
            </w:r>
            <w:r w:rsidR="00551657">
              <w:rPr>
                <w:rFonts w:ascii="Arial" w:hAnsi="Arial" w:cs="Arial"/>
                <w:sz w:val="24"/>
                <w:szCs w:val="24"/>
                <w:lang w:val="en-AU"/>
              </w:rPr>
              <w:t>8</w:t>
            </w:r>
          </w:p>
        </w:tc>
      </w:tr>
      <w:tr w:rsidR="00DD5B71" w:rsidRPr="008A1B93" w14:paraId="58292944" w14:textId="77777777" w:rsidTr="00836ABE">
        <w:tc>
          <w:tcPr>
            <w:tcW w:w="2357"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8292943" w14:textId="5F06981F"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DD5B71" w:rsidRPr="008A1B93" w14:paraId="58292947" w14:textId="77777777" w:rsidTr="00836ABE">
        <w:tc>
          <w:tcPr>
            <w:tcW w:w="2357" w:type="dxa"/>
          </w:tcPr>
          <w:p w14:paraId="58292945" w14:textId="77777777" w:rsidR="00DD5B71" w:rsidRPr="00DD5B71" w:rsidRDefault="0049190D" w:rsidP="00C362F3">
            <w:pPr>
              <w:jc w:val="both"/>
              <w:rPr>
                <w:rFonts w:ascii="Arial" w:hAnsi="Arial" w:cs="Arial"/>
                <w:b/>
                <w:sz w:val="24"/>
                <w:szCs w:val="24"/>
                <w:lang w:val="en-AU"/>
              </w:rPr>
            </w:pPr>
            <w:r>
              <w:rPr>
                <w:rFonts w:ascii="Arial" w:hAnsi="Arial" w:cs="Arial"/>
                <w:b/>
                <w:sz w:val="24"/>
                <w:szCs w:val="24"/>
                <w:lang w:val="en-AU"/>
              </w:rPr>
              <w:t>Officer</w:t>
            </w:r>
          </w:p>
        </w:tc>
        <w:tc>
          <w:tcPr>
            <w:tcW w:w="6664" w:type="dxa"/>
          </w:tcPr>
          <w:p w14:paraId="58292946" w14:textId="6C8F8C67" w:rsidR="00DD5B71" w:rsidRPr="008A1B93" w:rsidRDefault="00032331" w:rsidP="00C362F3">
            <w:pPr>
              <w:jc w:val="both"/>
              <w:rPr>
                <w:rFonts w:ascii="Arial" w:hAnsi="Arial" w:cs="Arial"/>
                <w:sz w:val="24"/>
                <w:szCs w:val="24"/>
                <w:lang w:val="en-AU"/>
              </w:rPr>
            </w:pPr>
            <w:r>
              <w:rPr>
                <w:rFonts w:ascii="Arial" w:hAnsi="Arial" w:cs="Arial"/>
                <w:sz w:val="24"/>
                <w:szCs w:val="24"/>
                <w:lang w:val="en-AU"/>
              </w:rPr>
              <w:t xml:space="preserve">Vanaja </w:t>
            </w:r>
            <w:r w:rsidRPr="00032331">
              <w:rPr>
                <w:rFonts w:ascii="Arial" w:hAnsi="Arial" w:cs="Arial"/>
                <w:sz w:val="24"/>
                <w:szCs w:val="24"/>
                <w:lang w:val="en-AU"/>
              </w:rPr>
              <w:t>Jayaraman</w:t>
            </w:r>
            <w:r w:rsidR="003D527E">
              <w:rPr>
                <w:rFonts w:ascii="Arial" w:hAnsi="Arial" w:cs="Arial"/>
                <w:sz w:val="24"/>
                <w:szCs w:val="24"/>
                <w:lang w:val="en-AU"/>
              </w:rPr>
              <w:t xml:space="preserve"> – Manager Finance</w:t>
            </w:r>
          </w:p>
        </w:tc>
      </w:tr>
      <w:tr w:rsidR="00DD5B71" w:rsidRPr="008A1B93" w14:paraId="5829294A" w14:textId="77777777" w:rsidTr="00836ABE">
        <w:tc>
          <w:tcPr>
            <w:tcW w:w="2357"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58292949" w14:textId="34CAB96A"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5B71" w:rsidRPr="008A1B93" w14:paraId="58292953" w14:textId="77777777" w:rsidTr="00836ABE">
        <w:tc>
          <w:tcPr>
            <w:tcW w:w="2357"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C8CCC16" w14:textId="1389E68A" w:rsidR="00BF0F6C" w:rsidRDefault="000137AA" w:rsidP="00BF0F6C">
            <w:pPr>
              <w:numPr>
                <w:ilvl w:val="0"/>
                <w:numId w:val="1"/>
              </w:numPr>
              <w:ind w:left="426" w:hanging="426"/>
              <w:jc w:val="both"/>
              <w:rPr>
                <w:rFonts w:ascii="Arial" w:hAnsi="Arial" w:cs="Arial"/>
                <w:sz w:val="24"/>
                <w:szCs w:val="32"/>
                <w:lang w:val="en-US"/>
              </w:rPr>
            </w:pPr>
            <w:r w:rsidRPr="001C0F2D">
              <w:rPr>
                <w:rFonts w:ascii="Arial" w:hAnsi="Arial" w:cs="Arial"/>
                <w:sz w:val="24"/>
                <w:szCs w:val="32"/>
                <w:lang w:val="en-US"/>
              </w:rPr>
              <w:t>Creditor</w:t>
            </w:r>
            <w:r w:rsidR="00C15984">
              <w:rPr>
                <w:rFonts w:ascii="Arial" w:hAnsi="Arial" w:cs="Arial"/>
                <w:sz w:val="24"/>
                <w:szCs w:val="32"/>
                <w:lang w:val="en-US"/>
              </w:rPr>
              <w:t xml:space="preserve"> Payment Listing</w:t>
            </w:r>
            <w:r w:rsidR="002D42F4">
              <w:rPr>
                <w:rFonts w:ascii="Arial" w:hAnsi="Arial" w:cs="Arial"/>
                <w:sz w:val="24"/>
                <w:szCs w:val="32"/>
                <w:lang w:val="en-US"/>
              </w:rPr>
              <w:t xml:space="preserve"> </w:t>
            </w:r>
            <w:r w:rsidR="00362A92">
              <w:rPr>
                <w:rFonts w:ascii="Arial" w:hAnsi="Arial" w:cs="Arial"/>
                <w:sz w:val="24"/>
                <w:szCs w:val="32"/>
                <w:lang w:val="en-US"/>
              </w:rPr>
              <w:t>October</w:t>
            </w:r>
            <w:r w:rsidR="00505163">
              <w:rPr>
                <w:rFonts w:ascii="Arial" w:hAnsi="Arial" w:cs="Arial"/>
                <w:sz w:val="24"/>
                <w:szCs w:val="32"/>
                <w:lang w:val="en-US"/>
              </w:rPr>
              <w:t xml:space="preserve"> </w:t>
            </w:r>
            <w:r w:rsidR="00C15984">
              <w:rPr>
                <w:rFonts w:ascii="Arial" w:hAnsi="Arial" w:cs="Arial"/>
                <w:sz w:val="24"/>
                <w:szCs w:val="32"/>
                <w:lang w:val="en-US"/>
              </w:rPr>
              <w:t>201</w:t>
            </w:r>
            <w:r w:rsidR="00505163">
              <w:rPr>
                <w:rFonts w:ascii="Arial" w:hAnsi="Arial" w:cs="Arial"/>
                <w:sz w:val="24"/>
                <w:szCs w:val="32"/>
                <w:lang w:val="en-US"/>
              </w:rPr>
              <w:t>8</w:t>
            </w:r>
          </w:p>
          <w:p w14:paraId="58292952" w14:textId="76584171" w:rsidR="006132F0" w:rsidRPr="001C0F2D" w:rsidRDefault="00C15984"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Purchasing Card Payments </w:t>
            </w:r>
            <w:r w:rsidR="008372FD">
              <w:rPr>
                <w:rFonts w:ascii="Arial" w:hAnsi="Arial" w:cs="Arial"/>
                <w:sz w:val="24"/>
                <w:szCs w:val="32"/>
                <w:lang w:val="en-US"/>
              </w:rPr>
              <w:t>October</w:t>
            </w:r>
            <w:r w:rsidR="00505163">
              <w:rPr>
                <w:rFonts w:ascii="Arial" w:hAnsi="Arial" w:cs="Arial"/>
                <w:sz w:val="24"/>
                <w:szCs w:val="32"/>
                <w:lang w:val="en-US"/>
              </w:rPr>
              <w:t xml:space="preserve"> </w:t>
            </w:r>
            <w:r w:rsidR="001C0F2D" w:rsidRPr="001C0F2D">
              <w:rPr>
                <w:rFonts w:ascii="Arial" w:hAnsi="Arial" w:cs="Arial"/>
                <w:sz w:val="24"/>
                <w:szCs w:val="32"/>
                <w:lang w:val="en-US"/>
              </w:rPr>
              <w:t>201</w:t>
            </w:r>
            <w:r w:rsidR="00505163">
              <w:rPr>
                <w:rFonts w:ascii="Arial" w:hAnsi="Arial" w:cs="Arial"/>
                <w:sz w:val="24"/>
                <w:szCs w:val="32"/>
                <w:lang w:val="en-US"/>
              </w:rPr>
              <w:t>8</w:t>
            </w:r>
            <w:r w:rsidR="001C0F2D" w:rsidRPr="001C0F2D">
              <w:rPr>
                <w:rFonts w:ascii="Arial" w:hAnsi="Arial" w:cs="Arial"/>
                <w:sz w:val="24"/>
                <w:szCs w:val="32"/>
                <w:lang w:val="en-US"/>
              </w:rPr>
              <w:t xml:space="preserve"> (</w:t>
            </w:r>
            <w:r w:rsidR="007C0504">
              <w:rPr>
                <w:rFonts w:ascii="Arial" w:hAnsi="Arial" w:cs="Arial"/>
                <w:sz w:val="24"/>
                <w:szCs w:val="32"/>
                <w:lang w:val="en-US"/>
              </w:rPr>
              <w:t>2</w:t>
            </w:r>
            <w:r w:rsidR="00AF0CE3">
              <w:rPr>
                <w:rFonts w:ascii="Arial" w:hAnsi="Arial" w:cs="Arial"/>
                <w:sz w:val="24"/>
                <w:szCs w:val="32"/>
                <w:lang w:val="en-US"/>
              </w:rPr>
              <w:t>9</w:t>
            </w:r>
            <w:r w:rsidR="00C07598" w:rsidRPr="00C07598">
              <w:rPr>
                <w:rFonts w:ascii="Arial" w:hAnsi="Arial" w:cs="Arial"/>
                <w:sz w:val="24"/>
                <w:szCs w:val="32"/>
                <w:vertAlign w:val="superscript"/>
                <w:lang w:val="en-US"/>
              </w:rPr>
              <w:t>th</w:t>
            </w:r>
            <w:r w:rsidR="00C07598">
              <w:rPr>
                <w:rFonts w:ascii="Arial" w:hAnsi="Arial" w:cs="Arial"/>
                <w:sz w:val="24"/>
                <w:szCs w:val="32"/>
                <w:lang w:val="en-US"/>
              </w:rPr>
              <w:t xml:space="preserve"> </w:t>
            </w:r>
            <w:r w:rsidR="008372FD">
              <w:rPr>
                <w:rFonts w:ascii="Arial" w:hAnsi="Arial" w:cs="Arial"/>
                <w:sz w:val="24"/>
                <w:szCs w:val="32"/>
                <w:lang w:val="en-US"/>
              </w:rPr>
              <w:t>September</w:t>
            </w:r>
            <w:r w:rsidR="00C07598">
              <w:rPr>
                <w:rFonts w:ascii="Arial" w:hAnsi="Arial" w:cs="Arial"/>
                <w:sz w:val="24"/>
                <w:szCs w:val="32"/>
                <w:lang w:val="en-US"/>
              </w:rPr>
              <w:t xml:space="preserve"> </w:t>
            </w:r>
            <w:r w:rsidR="001C0F2D" w:rsidRPr="001C0F2D">
              <w:rPr>
                <w:rFonts w:ascii="Arial" w:hAnsi="Arial" w:cs="Arial"/>
                <w:sz w:val="24"/>
                <w:szCs w:val="32"/>
                <w:lang w:val="en-US"/>
              </w:rPr>
              <w:t xml:space="preserve">– </w:t>
            </w:r>
            <w:r w:rsidR="00F33BF3">
              <w:rPr>
                <w:rFonts w:ascii="Arial" w:hAnsi="Arial" w:cs="Arial"/>
                <w:sz w:val="24"/>
                <w:szCs w:val="32"/>
                <w:lang w:val="en-US"/>
              </w:rPr>
              <w:t>28</w:t>
            </w:r>
            <w:r w:rsidR="00F33BF3" w:rsidRPr="00F33BF3">
              <w:rPr>
                <w:rFonts w:ascii="Arial" w:hAnsi="Arial" w:cs="Arial"/>
                <w:sz w:val="24"/>
                <w:szCs w:val="32"/>
                <w:vertAlign w:val="superscript"/>
                <w:lang w:val="en-US"/>
              </w:rPr>
              <w:t>th</w:t>
            </w:r>
            <w:r w:rsidR="00F33BF3">
              <w:rPr>
                <w:rFonts w:ascii="Arial" w:hAnsi="Arial" w:cs="Arial"/>
                <w:sz w:val="24"/>
                <w:szCs w:val="32"/>
                <w:lang w:val="en-US"/>
              </w:rPr>
              <w:t xml:space="preserve"> </w:t>
            </w:r>
            <w:r w:rsidR="008372FD">
              <w:rPr>
                <w:rFonts w:ascii="Arial" w:hAnsi="Arial" w:cs="Arial"/>
                <w:sz w:val="24"/>
                <w:szCs w:val="32"/>
                <w:lang w:val="en-US"/>
              </w:rPr>
              <w:t>October</w:t>
            </w:r>
            <w:r w:rsidR="001C0F2D" w:rsidRPr="001C0F2D">
              <w:rPr>
                <w:rFonts w:ascii="Arial" w:hAnsi="Arial" w:cs="Arial"/>
                <w:sz w:val="24"/>
                <w:szCs w:val="32"/>
                <w:lang w:val="en-US"/>
              </w:rPr>
              <w:t>)</w:t>
            </w:r>
          </w:p>
        </w:tc>
      </w:tr>
    </w:tbl>
    <w:p w14:paraId="58292956" w14:textId="77777777" w:rsidR="008E2DCF" w:rsidRDefault="008E2DCF" w:rsidP="009030DE">
      <w:pPr>
        <w:spacing w:after="0" w:line="240" w:lineRule="auto"/>
        <w:jc w:val="both"/>
        <w:rPr>
          <w:rFonts w:ascii="Arial" w:hAnsi="Arial" w:cs="Arial"/>
          <w:b/>
          <w:sz w:val="24"/>
          <w:szCs w:val="32"/>
          <w:lang w:val="en-US"/>
        </w:rPr>
      </w:pPr>
    </w:p>
    <w:p w14:paraId="62738928" w14:textId="77777777"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5A05C09" w14:textId="754B21E8" w:rsidR="005F3EDC" w:rsidRDefault="00DA7E3A" w:rsidP="009030DE">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4D2C40AD" w14:textId="3E61C75D" w:rsidR="005F3EDC" w:rsidRDefault="005F3EDC" w:rsidP="009030DE">
      <w:pPr>
        <w:spacing w:after="0" w:line="240" w:lineRule="auto"/>
        <w:jc w:val="both"/>
        <w:rPr>
          <w:rFonts w:ascii="Arial" w:hAnsi="Arial" w:cs="Arial"/>
          <w:b/>
          <w:sz w:val="24"/>
          <w:szCs w:val="32"/>
          <w:lang w:val="en-US"/>
        </w:rPr>
      </w:pPr>
    </w:p>
    <w:p w14:paraId="482A0830" w14:textId="77777777" w:rsidR="00583EA4" w:rsidRDefault="00583EA4" w:rsidP="009030DE">
      <w:pPr>
        <w:spacing w:after="0" w:line="240" w:lineRule="auto"/>
        <w:jc w:val="both"/>
        <w:rPr>
          <w:rFonts w:ascii="Arial" w:hAnsi="Arial" w:cs="Arial"/>
          <w:b/>
          <w:sz w:val="24"/>
          <w:szCs w:val="32"/>
          <w:lang w:val="en-US"/>
        </w:rPr>
      </w:pPr>
    </w:p>
    <w:p w14:paraId="5DA456D0" w14:textId="77777777" w:rsidR="00130D56" w:rsidRPr="00AD73CC" w:rsidRDefault="00130D56" w:rsidP="00130D56">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5829295A" w14:textId="3E9B06DD" w:rsidR="00AD73CC" w:rsidRPr="00836ABE" w:rsidRDefault="00130D56" w:rsidP="009030DE">
      <w:pPr>
        <w:spacing w:after="0" w:line="240" w:lineRule="auto"/>
        <w:jc w:val="both"/>
        <w:rPr>
          <w:rFonts w:ascii="Arial" w:hAnsi="Arial" w:cs="Arial"/>
          <w:b/>
          <w:sz w:val="24"/>
          <w:szCs w:val="32"/>
          <w:lang w:val="en-US"/>
        </w:rPr>
      </w:pPr>
      <w:r w:rsidRPr="00DA7E3A">
        <w:rPr>
          <w:rFonts w:ascii="Arial" w:hAnsi="Arial" w:cs="Arial"/>
          <w:b/>
          <w:sz w:val="24"/>
          <w:szCs w:val="32"/>
          <w:lang w:val="en-US"/>
        </w:rPr>
        <w:t>Council</w:t>
      </w:r>
      <w:r w:rsidR="00836ABE">
        <w:rPr>
          <w:rFonts w:ascii="Arial" w:hAnsi="Arial" w:cs="Arial"/>
          <w:b/>
          <w:sz w:val="24"/>
          <w:szCs w:val="32"/>
          <w:lang w:val="en-US"/>
        </w:rPr>
        <w:t xml:space="preserve"> r</w:t>
      </w:r>
      <w:r w:rsidR="00DA7E3A">
        <w:rPr>
          <w:rFonts w:ascii="Arial" w:hAnsi="Arial" w:cs="Arial"/>
          <w:b/>
          <w:sz w:val="24"/>
          <w:szCs w:val="32"/>
          <w:lang w:val="en-US"/>
        </w:rPr>
        <w:t>eceives the List of</w:t>
      </w:r>
      <w:r w:rsidR="00F956B1">
        <w:rPr>
          <w:rFonts w:ascii="Arial" w:hAnsi="Arial" w:cs="Arial"/>
          <w:b/>
          <w:sz w:val="24"/>
          <w:szCs w:val="32"/>
          <w:lang w:val="en-US"/>
        </w:rPr>
        <w:t xml:space="preserve"> Acc</w:t>
      </w:r>
      <w:r w:rsidR="00EA4A90">
        <w:rPr>
          <w:rFonts w:ascii="Arial" w:hAnsi="Arial" w:cs="Arial"/>
          <w:b/>
          <w:sz w:val="24"/>
          <w:szCs w:val="32"/>
          <w:lang w:val="en-US"/>
        </w:rPr>
        <w:t xml:space="preserve">ounts </w:t>
      </w:r>
      <w:r w:rsidR="008A700F">
        <w:rPr>
          <w:rFonts w:ascii="Arial" w:hAnsi="Arial" w:cs="Arial"/>
          <w:b/>
          <w:sz w:val="24"/>
          <w:szCs w:val="32"/>
          <w:lang w:val="en-US"/>
        </w:rPr>
        <w:t xml:space="preserve">Paid for the month of </w:t>
      </w:r>
      <w:r w:rsidR="008372FD">
        <w:rPr>
          <w:rFonts w:ascii="Arial" w:hAnsi="Arial" w:cs="Arial"/>
          <w:b/>
          <w:sz w:val="24"/>
          <w:szCs w:val="32"/>
          <w:lang w:val="en-US"/>
        </w:rPr>
        <w:t>October</w:t>
      </w:r>
      <w:r w:rsidR="001C0F2D" w:rsidRPr="001C0F2D">
        <w:rPr>
          <w:rFonts w:ascii="Arial" w:hAnsi="Arial" w:cs="Arial"/>
          <w:b/>
          <w:sz w:val="24"/>
          <w:szCs w:val="24"/>
          <w:lang w:val="en-AU"/>
        </w:rPr>
        <w:t xml:space="preserve"> 201</w:t>
      </w:r>
      <w:r w:rsidR="00505163">
        <w:rPr>
          <w:rFonts w:ascii="Arial" w:hAnsi="Arial" w:cs="Arial"/>
          <w:b/>
          <w:sz w:val="24"/>
          <w:szCs w:val="24"/>
          <w:lang w:val="en-AU"/>
        </w:rPr>
        <w:t>8</w:t>
      </w:r>
      <w:r w:rsidR="00DA7E3A">
        <w:rPr>
          <w:rFonts w:ascii="Arial" w:hAnsi="Arial" w:cs="Arial"/>
          <w:sz w:val="24"/>
          <w:szCs w:val="24"/>
          <w:lang w:val="en-AU"/>
        </w:rPr>
        <w:t xml:space="preserve"> </w:t>
      </w:r>
      <w:r w:rsidR="00DA7E3A">
        <w:rPr>
          <w:rFonts w:ascii="Arial" w:hAnsi="Arial" w:cs="Arial"/>
          <w:b/>
          <w:sz w:val="24"/>
          <w:szCs w:val="24"/>
          <w:lang w:val="en-AU"/>
        </w:rPr>
        <w:t>(refer to attachment</w:t>
      </w:r>
      <w:r w:rsidR="00836ABE">
        <w:rPr>
          <w:rFonts w:ascii="Arial" w:hAnsi="Arial" w:cs="Arial"/>
          <w:b/>
          <w:sz w:val="24"/>
          <w:szCs w:val="24"/>
          <w:lang w:val="en-AU"/>
        </w:rPr>
        <w:t>s</w:t>
      </w:r>
      <w:r w:rsidR="00DA7E3A">
        <w:rPr>
          <w:rFonts w:ascii="Arial" w:hAnsi="Arial" w:cs="Arial"/>
          <w:b/>
          <w:sz w:val="24"/>
          <w:szCs w:val="24"/>
          <w:lang w:val="en-AU"/>
        </w:rPr>
        <w:t>)</w:t>
      </w:r>
      <w:r w:rsidR="004109D5">
        <w:rPr>
          <w:rFonts w:ascii="Arial" w:hAnsi="Arial" w:cs="Arial"/>
          <w:b/>
          <w:sz w:val="24"/>
          <w:szCs w:val="24"/>
          <w:lang w:val="en-AU"/>
        </w:rPr>
        <w:t>.</w:t>
      </w:r>
    </w:p>
    <w:p w14:paraId="7B411ABA" w14:textId="0F88FC45" w:rsidR="00916396" w:rsidRDefault="00916396" w:rsidP="009030DE">
      <w:pPr>
        <w:spacing w:after="0" w:line="240" w:lineRule="auto"/>
        <w:jc w:val="both"/>
        <w:rPr>
          <w:rFonts w:ascii="Arial" w:hAnsi="Arial" w:cs="Arial"/>
          <w:b/>
          <w:sz w:val="24"/>
          <w:szCs w:val="32"/>
          <w:lang w:val="en-US"/>
        </w:rPr>
      </w:pPr>
    </w:p>
    <w:p w14:paraId="1542ACF3" w14:textId="77777777" w:rsidR="00583EA4" w:rsidRDefault="00583EA4" w:rsidP="009030DE">
      <w:pPr>
        <w:spacing w:after="0" w:line="240" w:lineRule="auto"/>
        <w:jc w:val="both"/>
        <w:rPr>
          <w:rFonts w:ascii="Arial" w:hAnsi="Arial" w:cs="Arial"/>
          <w:b/>
          <w:sz w:val="24"/>
          <w:szCs w:val="32"/>
          <w:lang w:val="en-US"/>
        </w:rPr>
      </w:pPr>
    </w:p>
    <w:p w14:paraId="5829296A" w14:textId="4CFE3E27" w:rsidR="00AD73CC" w:rsidRP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0A86868" w14:textId="77777777" w:rsidR="000137AA" w:rsidRDefault="000137AA" w:rsidP="009030DE">
      <w:pPr>
        <w:spacing w:after="0" w:line="240" w:lineRule="auto"/>
        <w:jc w:val="both"/>
        <w:rPr>
          <w:rFonts w:ascii="Arial" w:hAnsi="Arial" w:cs="Arial"/>
          <w:b/>
          <w:sz w:val="24"/>
          <w:szCs w:val="32"/>
          <w:lang w:val="en-US"/>
        </w:rPr>
      </w:pPr>
    </w:p>
    <w:p w14:paraId="52B12934" w14:textId="2282028C" w:rsidR="00BF0F6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298CF8D7" w14:textId="77777777" w:rsidR="000137AA" w:rsidRDefault="000137AA" w:rsidP="009030DE">
      <w:pPr>
        <w:spacing w:after="0" w:line="240" w:lineRule="auto"/>
        <w:jc w:val="both"/>
        <w:rPr>
          <w:rFonts w:ascii="Arial" w:hAnsi="Arial" w:cs="Arial"/>
          <w:sz w:val="24"/>
          <w:szCs w:val="32"/>
          <w:lang w:val="en-US"/>
        </w:rPr>
      </w:pPr>
    </w:p>
    <w:p w14:paraId="63370540" w14:textId="6129ADC1" w:rsidR="00F116AD" w:rsidRDefault="00DA7E3A"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w:t>
      </w:r>
      <w:r w:rsidR="001C0F2D">
        <w:rPr>
          <w:rFonts w:ascii="Arial" w:hAnsi="Arial" w:cs="Arial"/>
          <w:sz w:val="24"/>
          <w:szCs w:val="32"/>
          <w:lang w:val="en-US"/>
        </w:rPr>
        <w:t>ince the last list was prepared. This list is to include the following information:</w:t>
      </w:r>
    </w:p>
    <w:p w14:paraId="04DD7ABF" w14:textId="77777777" w:rsidR="00DA7E3A" w:rsidRDefault="00DA7E3A" w:rsidP="009030DE">
      <w:pPr>
        <w:spacing w:after="0" w:line="240" w:lineRule="auto"/>
        <w:jc w:val="both"/>
        <w:rPr>
          <w:rFonts w:ascii="Arial" w:hAnsi="Arial" w:cs="Arial"/>
          <w:sz w:val="24"/>
          <w:szCs w:val="32"/>
          <w:lang w:val="en-US"/>
        </w:rPr>
      </w:pPr>
    </w:p>
    <w:p w14:paraId="75FD47D5" w14:textId="33DE5A79"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payee’s name;</w:t>
      </w:r>
    </w:p>
    <w:p w14:paraId="7441B476" w14:textId="6F7FECEA"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amount of the payment;</w:t>
      </w:r>
    </w:p>
    <w:p w14:paraId="2B156993" w14:textId="2B3F6A83"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19B0B5E9" w14:textId="47EFB4A8"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3AE5E647" w14:textId="77777777" w:rsidR="00DA7E3A" w:rsidRDefault="00DA7E3A" w:rsidP="00DA7E3A">
      <w:pPr>
        <w:spacing w:after="0" w:line="240" w:lineRule="auto"/>
        <w:jc w:val="both"/>
        <w:rPr>
          <w:rFonts w:ascii="Arial" w:hAnsi="Arial" w:cs="Arial"/>
          <w:sz w:val="24"/>
          <w:szCs w:val="32"/>
          <w:lang w:val="en-US"/>
        </w:rPr>
      </w:pPr>
    </w:p>
    <w:p w14:paraId="4B323934" w14:textId="5A5D38FF" w:rsidR="00DA7E3A" w:rsidRPr="00DA7E3A" w:rsidRDefault="00DA7E3A" w:rsidP="00DA7E3A">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0D158CB" w14:textId="77777777" w:rsidR="00F116AD" w:rsidRDefault="00F116AD" w:rsidP="009030DE">
      <w:pPr>
        <w:spacing w:after="0" w:line="240" w:lineRule="auto"/>
        <w:jc w:val="both"/>
        <w:rPr>
          <w:rFonts w:ascii="Arial" w:hAnsi="Arial" w:cs="Arial"/>
          <w:sz w:val="24"/>
          <w:szCs w:val="32"/>
          <w:lang w:val="en-US"/>
        </w:rPr>
      </w:pPr>
    </w:p>
    <w:p w14:paraId="58292972" w14:textId="1469364B" w:rsidR="00AD73C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Risk Management</w:t>
      </w:r>
    </w:p>
    <w:p w14:paraId="3F6EB02B" w14:textId="77777777" w:rsidR="000137AA" w:rsidRDefault="000137AA" w:rsidP="009030DE">
      <w:pPr>
        <w:spacing w:after="0" w:line="240" w:lineRule="auto"/>
        <w:jc w:val="both"/>
        <w:rPr>
          <w:rFonts w:ascii="Arial" w:hAnsi="Arial" w:cs="Arial"/>
          <w:b/>
          <w:sz w:val="24"/>
          <w:szCs w:val="32"/>
          <w:lang w:val="en-US"/>
        </w:rPr>
      </w:pPr>
    </w:p>
    <w:p w14:paraId="23549877" w14:textId="2B889366" w:rsid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318B731E" w14:textId="77777777" w:rsidR="000137AA" w:rsidRDefault="000137AA" w:rsidP="009030DE">
      <w:pPr>
        <w:spacing w:after="0" w:line="240" w:lineRule="auto"/>
        <w:jc w:val="both"/>
        <w:rPr>
          <w:rFonts w:ascii="Arial" w:hAnsi="Arial" w:cs="Arial"/>
          <w:sz w:val="24"/>
          <w:szCs w:val="32"/>
          <w:lang w:val="en-US"/>
        </w:rPr>
      </w:pPr>
    </w:p>
    <w:p w14:paraId="4EAEC112" w14:textId="77777777" w:rsidR="001C0F2D" w:rsidRDefault="001C0F2D">
      <w:pPr>
        <w:rPr>
          <w:rFonts w:ascii="Arial" w:hAnsi="Arial" w:cs="Arial"/>
          <w:b/>
          <w:sz w:val="24"/>
          <w:szCs w:val="32"/>
          <w:lang w:val="en-US"/>
        </w:rPr>
      </w:pPr>
      <w:r>
        <w:rPr>
          <w:rFonts w:ascii="Arial" w:hAnsi="Arial" w:cs="Arial"/>
          <w:b/>
          <w:sz w:val="24"/>
          <w:szCs w:val="32"/>
          <w:lang w:val="en-US"/>
        </w:rPr>
        <w:br w:type="page"/>
      </w:r>
    </w:p>
    <w:p w14:paraId="4DCC0F2E" w14:textId="303E8C78" w:rsidR="000137AA" w:rsidRDefault="000137AA" w:rsidP="007B2CD0">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lastRenderedPageBreak/>
        <w:t>Conclusion</w:t>
      </w:r>
    </w:p>
    <w:p w14:paraId="4AC1976E" w14:textId="77777777" w:rsidR="000137AA" w:rsidRDefault="000137AA" w:rsidP="009030DE">
      <w:pPr>
        <w:spacing w:after="0" w:line="240" w:lineRule="auto"/>
        <w:jc w:val="both"/>
        <w:rPr>
          <w:rFonts w:ascii="Arial" w:hAnsi="Arial" w:cs="Arial"/>
          <w:b/>
          <w:sz w:val="24"/>
          <w:szCs w:val="32"/>
          <w:lang w:val="en-US"/>
        </w:rPr>
      </w:pPr>
    </w:p>
    <w:p w14:paraId="76D88F4E" w14:textId="16B415EA" w:rsidR="000137AA" w:rsidRP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List of Accounts Pai</w:t>
      </w:r>
      <w:r w:rsidR="00C9021A">
        <w:rPr>
          <w:rFonts w:ascii="Arial" w:hAnsi="Arial" w:cs="Arial"/>
          <w:sz w:val="24"/>
          <w:szCs w:val="32"/>
          <w:lang w:val="en-US"/>
        </w:rPr>
        <w:t xml:space="preserve">d for the month of </w:t>
      </w:r>
      <w:r w:rsidR="00E0376F">
        <w:rPr>
          <w:rFonts w:ascii="Arial" w:hAnsi="Arial" w:cs="Arial"/>
          <w:sz w:val="24"/>
          <w:szCs w:val="32"/>
          <w:lang w:val="en-US"/>
        </w:rPr>
        <w:t>October</w:t>
      </w:r>
      <w:r w:rsidR="00505163">
        <w:rPr>
          <w:rFonts w:ascii="Arial" w:hAnsi="Arial" w:cs="Arial"/>
          <w:sz w:val="24"/>
          <w:szCs w:val="32"/>
          <w:lang w:val="en-US"/>
        </w:rPr>
        <w:t xml:space="preserve"> 2018</w:t>
      </w:r>
      <w:r>
        <w:rPr>
          <w:rFonts w:ascii="Arial" w:hAnsi="Arial" w:cs="Arial"/>
          <w:sz w:val="24"/>
          <w:szCs w:val="24"/>
          <w:lang w:val="en-AU"/>
        </w:rPr>
        <w:t xml:space="preserve"> complies with the relevant legislation and can be received by Council (see attachments)</w:t>
      </w:r>
    </w:p>
    <w:p w14:paraId="286F23EA" w14:textId="0CE5F498" w:rsidR="000137AA" w:rsidRDefault="000137AA" w:rsidP="009030DE">
      <w:pPr>
        <w:spacing w:after="0" w:line="240" w:lineRule="auto"/>
        <w:jc w:val="both"/>
        <w:rPr>
          <w:rFonts w:ascii="Arial" w:hAnsi="Arial" w:cs="Arial"/>
          <w:sz w:val="24"/>
          <w:szCs w:val="32"/>
          <w:lang w:val="en-US"/>
        </w:rPr>
      </w:pPr>
    </w:p>
    <w:p w14:paraId="6CE519AC" w14:textId="77777777" w:rsidR="00583EA4" w:rsidRPr="000137AA" w:rsidRDefault="00583EA4"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66206A2F" w14:textId="77777777" w:rsidR="00DA7E3A" w:rsidRPr="00611D6D" w:rsidRDefault="00DA7E3A" w:rsidP="00DA7E3A">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2" w:name="Check1"/>
      <w:r w:rsidRPr="00611D6D">
        <w:rPr>
          <w:rFonts w:ascii="Arial" w:hAnsi="Arial" w:cs="Arial"/>
          <w:sz w:val="24"/>
          <w:szCs w:val="32"/>
          <w:lang w:val="en-US"/>
        </w:rPr>
        <w:instrText xml:space="preserve"> FORMCHECKBOX </w:instrText>
      </w:r>
      <w:r w:rsidR="005C33CA">
        <w:rPr>
          <w:rFonts w:ascii="Arial" w:hAnsi="Arial" w:cs="Arial"/>
          <w:sz w:val="24"/>
          <w:szCs w:val="32"/>
          <w:lang w:val="en-US"/>
        </w:rPr>
      </w:r>
      <w:r w:rsidR="005C33CA">
        <w:rPr>
          <w:rFonts w:ascii="Arial" w:hAnsi="Arial" w:cs="Arial"/>
          <w:sz w:val="24"/>
          <w:szCs w:val="32"/>
          <w:lang w:val="en-US"/>
        </w:rPr>
        <w:fldChar w:fldCharType="separate"/>
      </w:r>
      <w:r w:rsidRPr="00611D6D">
        <w:rPr>
          <w:rFonts w:ascii="Arial" w:hAnsi="Arial" w:cs="Arial"/>
          <w:sz w:val="24"/>
          <w:szCs w:val="32"/>
          <w:lang w:val="en-US"/>
        </w:rPr>
        <w:fldChar w:fldCharType="end"/>
      </w:r>
      <w:bookmarkEnd w:id="2"/>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5C33CA">
        <w:rPr>
          <w:rFonts w:ascii="Arial" w:hAnsi="Arial" w:cs="Arial"/>
          <w:sz w:val="24"/>
          <w:szCs w:val="32"/>
          <w:lang w:val="en-US"/>
        </w:rPr>
      </w:r>
      <w:r w:rsidR="005C33CA">
        <w:rPr>
          <w:rFonts w:ascii="Arial" w:hAnsi="Arial" w:cs="Arial"/>
          <w:sz w:val="24"/>
          <w:szCs w:val="32"/>
          <w:lang w:val="en-US"/>
        </w:rPr>
        <w:fldChar w:fldCharType="separate"/>
      </w:r>
      <w:r w:rsidRPr="00611D6D">
        <w:rPr>
          <w:rFonts w:ascii="Arial" w:hAnsi="Arial" w:cs="Arial"/>
          <w:sz w:val="24"/>
          <w:szCs w:val="32"/>
          <w:lang w:val="en-AU"/>
        </w:rPr>
        <w:fldChar w:fldCharType="end"/>
      </w:r>
    </w:p>
    <w:p w14:paraId="04966B90" w14:textId="4E22F66C" w:rsidR="00DA7E3A" w:rsidRPr="00AD73CC" w:rsidRDefault="00DA7E3A" w:rsidP="00C9021A">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5C33CA">
        <w:rPr>
          <w:rFonts w:ascii="Arial" w:hAnsi="Arial" w:cs="Arial"/>
          <w:sz w:val="24"/>
          <w:szCs w:val="32"/>
          <w:lang w:val="en-US"/>
        </w:rPr>
      </w:r>
      <w:r w:rsidR="005C33CA">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5C33CA">
        <w:rPr>
          <w:rFonts w:ascii="Arial" w:hAnsi="Arial" w:cs="Arial"/>
          <w:sz w:val="24"/>
          <w:szCs w:val="32"/>
          <w:lang w:val="en-US"/>
        </w:rPr>
      </w:r>
      <w:r w:rsidR="005C33CA">
        <w:rPr>
          <w:rFonts w:ascii="Arial" w:hAnsi="Arial" w:cs="Arial"/>
          <w:sz w:val="24"/>
          <w:szCs w:val="32"/>
          <w:lang w:val="en-US"/>
        </w:rPr>
        <w:fldChar w:fldCharType="separate"/>
      </w:r>
      <w:r>
        <w:rPr>
          <w:rFonts w:ascii="Arial" w:hAnsi="Arial" w:cs="Arial"/>
          <w:sz w:val="24"/>
          <w:szCs w:val="32"/>
          <w:lang w:val="en-US"/>
        </w:rPr>
        <w:fldChar w:fldCharType="end"/>
      </w:r>
      <w:r w:rsidR="00C9021A">
        <w:rPr>
          <w:rFonts w:ascii="Arial" w:hAnsi="Arial" w:cs="Arial"/>
          <w:sz w:val="24"/>
          <w:szCs w:val="32"/>
          <w:lang w:val="en-US"/>
        </w:rPr>
        <w:tab/>
      </w:r>
      <w:r w:rsidR="00C9021A">
        <w:rPr>
          <w:rFonts w:ascii="Arial" w:hAnsi="Arial" w:cs="Arial"/>
          <w:sz w:val="24"/>
          <w:szCs w:val="32"/>
          <w:lang w:val="en-US"/>
        </w:rPr>
        <w:tab/>
      </w:r>
    </w:p>
    <w:p w14:paraId="165E7AE9" w14:textId="2C16CD01" w:rsidR="00F116AD" w:rsidRDefault="00F116AD" w:rsidP="009030DE">
      <w:pPr>
        <w:spacing w:after="0" w:line="240" w:lineRule="auto"/>
        <w:jc w:val="both"/>
        <w:rPr>
          <w:rFonts w:ascii="Arial" w:hAnsi="Arial" w:cs="Arial"/>
          <w:sz w:val="24"/>
          <w:szCs w:val="32"/>
          <w:lang w:val="en-US"/>
        </w:rPr>
      </w:pPr>
    </w:p>
    <w:p w14:paraId="01C35A09" w14:textId="77777777" w:rsidR="00583EA4" w:rsidRPr="00AD73CC" w:rsidRDefault="00583EA4" w:rsidP="009030DE">
      <w:pPr>
        <w:spacing w:after="0" w:line="240" w:lineRule="auto"/>
        <w:jc w:val="both"/>
        <w:rPr>
          <w:rFonts w:ascii="Arial" w:hAnsi="Arial" w:cs="Arial"/>
          <w:sz w:val="24"/>
          <w:szCs w:val="32"/>
          <w:lang w:val="en-US"/>
        </w:rPr>
      </w:pPr>
    </w:p>
    <w:p w14:paraId="58292980"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8292985" w14:textId="1CACB409" w:rsidR="00AD73CC" w:rsidRDefault="00836ABE" w:rsidP="009030DE">
      <w:pPr>
        <w:spacing w:after="0" w:line="240" w:lineRule="auto"/>
        <w:jc w:val="both"/>
        <w:rPr>
          <w:rFonts w:ascii="Arial" w:hAnsi="Arial" w:cs="Arial"/>
          <w:sz w:val="24"/>
          <w:szCs w:val="32"/>
          <w:lang w:val="en-US"/>
        </w:rPr>
      </w:pPr>
      <w:r>
        <w:rPr>
          <w:rFonts w:ascii="Arial" w:hAnsi="Arial" w:cs="Arial"/>
          <w:sz w:val="24"/>
          <w:szCs w:val="32"/>
          <w:lang w:val="en-US"/>
        </w:rPr>
        <w:t>Nil.</w:t>
      </w:r>
    </w:p>
    <w:p w14:paraId="1A3FB2C1" w14:textId="60C54D69" w:rsidR="00E66A8A" w:rsidRDefault="00E66A8A">
      <w:pPr>
        <w:rPr>
          <w:rFonts w:ascii="Arial" w:hAnsi="Arial" w:cs="Arial"/>
          <w:sz w:val="24"/>
          <w:szCs w:val="32"/>
          <w:lang w:val="en-US"/>
        </w:rPr>
      </w:pPr>
      <w:r>
        <w:rPr>
          <w:rFonts w:ascii="Arial" w:hAnsi="Arial" w:cs="Arial"/>
          <w:sz w:val="24"/>
          <w:szCs w:val="32"/>
          <w:lang w:val="en-US"/>
        </w:rPr>
        <w:br w:type="page"/>
      </w:r>
    </w:p>
    <w:tbl>
      <w:tblPr>
        <w:tblStyle w:val="TableGrid"/>
        <w:tblW w:w="0" w:type="auto"/>
        <w:tblInd w:w="-5" w:type="dxa"/>
        <w:tblLook w:val="04A0" w:firstRow="1" w:lastRow="0" w:firstColumn="1" w:lastColumn="0" w:noHBand="0" w:noVBand="1"/>
      </w:tblPr>
      <w:tblGrid>
        <w:gridCol w:w="9021"/>
      </w:tblGrid>
      <w:tr w:rsidR="00E66A8A" w14:paraId="150DDCA1" w14:textId="77777777" w:rsidTr="00C20FCF">
        <w:tc>
          <w:tcPr>
            <w:tcW w:w="9021" w:type="dxa"/>
          </w:tcPr>
          <w:p w14:paraId="4F65F251" w14:textId="2FA2DCFA" w:rsidR="00E66A8A" w:rsidRPr="002F2A01" w:rsidRDefault="00E66A8A" w:rsidP="00C20FCF">
            <w:pPr>
              <w:pStyle w:val="Heading1"/>
              <w:spacing w:before="0"/>
              <w:ind w:left="2189" w:hanging="2155"/>
              <w:jc w:val="both"/>
              <w:outlineLvl w:val="0"/>
              <w:rPr>
                <w:rFonts w:ascii="Arial" w:hAnsi="Arial" w:cs="Arial"/>
                <w:color w:val="auto"/>
                <w:lang w:val="en-AU"/>
              </w:rPr>
            </w:pPr>
            <w:bookmarkStart w:id="3" w:name="_Toc531183213"/>
            <w:r>
              <w:rPr>
                <w:rFonts w:ascii="Arial" w:hAnsi="Arial" w:cs="Arial"/>
                <w:color w:val="auto"/>
                <w:lang w:val="en-AU"/>
              </w:rPr>
              <w:lastRenderedPageBreak/>
              <w:t>CPS2</w:t>
            </w:r>
            <w:r w:rsidR="0074705E">
              <w:rPr>
                <w:rFonts w:ascii="Arial" w:hAnsi="Arial" w:cs="Arial"/>
                <w:color w:val="auto"/>
                <w:lang w:val="en-AU"/>
              </w:rPr>
              <w:t>3</w:t>
            </w:r>
            <w:r w:rsidRPr="000137AA">
              <w:rPr>
                <w:rFonts w:ascii="Arial" w:hAnsi="Arial" w:cs="Arial"/>
                <w:color w:val="auto"/>
                <w:lang w:val="en-AU"/>
              </w:rPr>
              <w:t>.1</w:t>
            </w:r>
            <w:r>
              <w:rPr>
                <w:rFonts w:ascii="Arial" w:hAnsi="Arial" w:cs="Arial"/>
                <w:color w:val="auto"/>
                <w:lang w:val="en-AU"/>
              </w:rPr>
              <w:t>8</w:t>
            </w:r>
            <w:r w:rsidRPr="000137AA">
              <w:rPr>
                <w:rFonts w:ascii="Arial" w:hAnsi="Arial" w:cs="Arial"/>
                <w:color w:val="auto"/>
                <w:lang w:val="en-AU"/>
              </w:rPr>
              <w:tab/>
            </w:r>
            <w:r w:rsidR="004B631C">
              <w:rPr>
                <w:rFonts w:ascii="Arial" w:hAnsi="Arial" w:cs="Arial"/>
                <w:color w:val="auto"/>
                <w:lang w:val="en-AU"/>
              </w:rPr>
              <w:t>Policy Review</w:t>
            </w:r>
            <w:bookmarkEnd w:id="3"/>
          </w:p>
        </w:tc>
      </w:tr>
    </w:tbl>
    <w:p w14:paraId="4FD5BFBD" w14:textId="77777777" w:rsidR="00E66A8A" w:rsidRPr="00DD5B71" w:rsidRDefault="00E66A8A" w:rsidP="00E66A8A">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E66A8A" w:rsidRPr="008A1B93" w14:paraId="260302D1" w14:textId="77777777" w:rsidTr="00C20FCF">
        <w:tc>
          <w:tcPr>
            <w:tcW w:w="2357" w:type="dxa"/>
          </w:tcPr>
          <w:p w14:paraId="562998CA" w14:textId="77777777" w:rsidR="00E66A8A" w:rsidRPr="00DD5B71" w:rsidRDefault="00E66A8A" w:rsidP="00C20FCF">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14D76323" w14:textId="11526574" w:rsidR="00E66A8A" w:rsidRPr="008A1B93" w:rsidRDefault="0074705E" w:rsidP="00C20FCF">
            <w:pPr>
              <w:jc w:val="both"/>
              <w:rPr>
                <w:rFonts w:ascii="Arial" w:hAnsi="Arial" w:cs="Arial"/>
                <w:sz w:val="24"/>
                <w:szCs w:val="24"/>
                <w:lang w:val="en-AU"/>
              </w:rPr>
            </w:pPr>
            <w:r>
              <w:rPr>
                <w:rFonts w:ascii="Arial" w:hAnsi="Arial" w:cs="Arial"/>
                <w:sz w:val="24"/>
                <w:szCs w:val="24"/>
                <w:lang w:val="en-AU"/>
              </w:rPr>
              <w:t>4 December</w:t>
            </w:r>
            <w:r w:rsidR="00E66A8A">
              <w:rPr>
                <w:rFonts w:ascii="Arial" w:hAnsi="Arial" w:cs="Arial"/>
                <w:sz w:val="24"/>
                <w:szCs w:val="24"/>
                <w:lang w:val="en-AU"/>
              </w:rPr>
              <w:t xml:space="preserve"> 2018</w:t>
            </w:r>
          </w:p>
        </w:tc>
      </w:tr>
      <w:tr w:rsidR="00E66A8A" w:rsidRPr="008A1B93" w14:paraId="41C036E7" w14:textId="77777777" w:rsidTr="00C20FCF">
        <w:tc>
          <w:tcPr>
            <w:tcW w:w="2357" w:type="dxa"/>
          </w:tcPr>
          <w:p w14:paraId="5C8FE23E" w14:textId="77777777" w:rsidR="00E66A8A" w:rsidRPr="00DD5B71" w:rsidRDefault="00E66A8A" w:rsidP="00C20FCF">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16E747F5" w14:textId="06D62828" w:rsidR="00E66A8A" w:rsidRPr="008A1B93" w:rsidRDefault="0074705E" w:rsidP="00C20FCF">
            <w:pPr>
              <w:jc w:val="both"/>
              <w:rPr>
                <w:rFonts w:ascii="Arial" w:hAnsi="Arial" w:cs="Arial"/>
                <w:sz w:val="24"/>
                <w:szCs w:val="24"/>
                <w:lang w:val="en-AU"/>
              </w:rPr>
            </w:pPr>
            <w:r>
              <w:rPr>
                <w:rFonts w:ascii="Arial" w:hAnsi="Arial" w:cs="Arial"/>
                <w:sz w:val="24"/>
                <w:szCs w:val="24"/>
                <w:lang w:val="en-AU"/>
              </w:rPr>
              <w:t>18 December</w:t>
            </w:r>
            <w:r w:rsidR="00E66A8A">
              <w:rPr>
                <w:rFonts w:ascii="Arial" w:hAnsi="Arial" w:cs="Arial"/>
                <w:sz w:val="24"/>
                <w:szCs w:val="24"/>
                <w:lang w:val="en-AU"/>
              </w:rPr>
              <w:t xml:space="preserve"> 2018</w:t>
            </w:r>
          </w:p>
        </w:tc>
      </w:tr>
      <w:tr w:rsidR="00E66A8A" w:rsidRPr="008A1B93" w14:paraId="5FC152DA" w14:textId="77777777" w:rsidTr="00C20FCF">
        <w:tc>
          <w:tcPr>
            <w:tcW w:w="2357" w:type="dxa"/>
          </w:tcPr>
          <w:p w14:paraId="06071EE7" w14:textId="77777777" w:rsidR="00E66A8A" w:rsidRPr="00DD5B71" w:rsidRDefault="00E66A8A" w:rsidP="00C20FCF">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A39355F" w14:textId="77777777" w:rsidR="00E66A8A" w:rsidRPr="008A1B93" w:rsidRDefault="00E66A8A" w:rsidP="00C20FCF">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E66A8A" w:rsidRPr="008A1B93" w14:paraId="327D7431" w14:textId="77777777" w:rsidTr="00C20FCF">
        <w:tc>
          <w:tcPr>
            <w:tcW w:w="2357" w:type="dxa"/>
          </w:tcPr>
          <w:p w14:paraId="16947121" w14:textId="77777777" w:rsidR="00E66A8A" w:rsidRPr="00DD5B71" w:rsidRDefault="00E66A8A" w:rsidP="00C20FCF">
            <w:pPr>
              <w:jc w:val="both"/>
              <w:rPr>
                <w:rFonts w:ascii="Arial" w:hAnsi="Arial" w:cs="Arial"/>
                <w:b/>
                <w:sz w:val="24"/>
                <w:szCs w:val="24"/>
                <w:lang w:val="en-AU"/>
              </w:rPr>
            </w:pPr>
            <w:r>
              <w:rPr>
                <w:rFonts w:ascii="Arial" w:hAnsi="Arial" w:cs="Arial"/>
                <w:b/>
                <w:sz w:val="24"/>
                <w:szCs w:val="24"/>
                <w:lang w:val="en-AU"/>
              </w:rPr>
              <w:t>Officer</w:t>
            </w:r>
          </w:p>
        </w:tc>
        <w:tc>
          <w:tcPr>
            <w:tcW w:w="6664" w:type="dxa"/>
          </w:tcPr>
          <w:p w14:paraId="57C4C319" w14:textId="5F56D0DE" w:rsidR="00E66A8A" w:rsidRPr="008A1B93" w:rsidRDefault="00E66A8A" w:rsidP="00C20FCF">
            <w:pPr>
              <w:jc w:val="both"/>
              <w:rPr>
                <w:rFonts w:ascii="Arial" w:hAnsi="Arial" w:cs="Arial"/>
                <w:sz w:val="24"/>
                <w:szCs w:val="24"/>
                <w:lang w:val="en-AU"/>
              </w:rPr>
            </w:pPr>
            <w:r>
              <w:rPr>
                <w:rFonts w:ascii="Arial" w:hAnsi="Arial" w:cs="Arial"/>
                <w:sz w:val="24"/>
                <w:szCs w:val="24"/>
                <w:lang w:val="en-AU"/>
              </w:rPr>
              <w:t>Nicole Ceric – Executive Ass</w:t>
            </w:r>
            <w:r w:rsidR="008958C2">
              <w:rPr>
                <w:rFonts w:ascii="Arial" w:hAnsi="Arial" w:cs="Arial"/>
                <w:sz w:val="24"/>
                <w:szCs w:val="24"/>
                <w:lang w:val="en-AU"/>
              </w:rPr>
              <w:t>istant to CEO &amp; Mayor</w:t>
            </w:r>
          </w:p>
        </w:tc>
      </w:tr>
      <w:tr w:rsidR="00E66A8A" w:rsidRPr="008A1B93" w14:paraId="5D92A6C4" w14:textId="77777777" w:rsidTr="00C20FCF">
        <w:tc>
          <w:tcPr>
            <w:tcW w:w="2357" w:type="dxa"/>
          </w:tcPr>
          <w:p w14:paraId="11DF5B0A" w14:textId="77777777" w:rsidR="00E66A8A" w:rsidRPr="00DD5B71" w:rsidRDefault="00E66A8A" w:rsidP="00C20FCF">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40B43CF0" w14:textId="77777777" w:rsidR="00E66A8A" w:rsidRPr="008A1B93" w:rsidRDefault="00E66A8A" w:rsidP="00C20FCF">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E66A8A" w:rsidRPr="008A1B93" w14:paraId="2C41B062" w14:textId="77777777" w:rsidTr="00C20FCF">
        <w:tc>
          <w:tcPr>
            <w:tcW w:w="2357" w:type="dxa"/>
          </w:tcPr>
          <w:p w14:paraId="5E149667" w14:textId="77777777" w:rsidR="00E66A8A" w:rsidRPr="00DD5B71" w:rsidRDefault="00E66A8A" w:rsidP="00C20FCF">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1A0180C" w14:textId="77777777" w:rsidR="00E66A8A" w:rsidRDefault="004B631C" w:rsidP="007A75DE">
            <w:pPr>
              <w:pStyle w:val="ListParagraph"/>
              <w:numPr>
                <w:ilvl w:val="0"/>
                <w:numId w:val="10"/>
              </w:numPr>
              <w:ind w:left="371"/>
              <w:jc w:val="both"/>
              <w:rPr>
                <w:rFonts w:ascii="Arial" w:hAnsi="Arial" w:cs="Arial"/>
                <w:sz w:val="24"/>
                <w:szCs w:val="32"/>
                <w:lang w:val="en-US"/>
              </w:rPr>
            </w:pPr>
            <w:r>
              <w:rPr>
                <w:rFonts w:ascii="Arial" w:hAnsi="Arial" w:cs="Arial"/>
                <w:sz w:val="24"/>
                <w:szCs w:val="32"/>
                <w:lang w:val="en-US"/>
              </w:rPr>
              <w:t>Assignment of House Numbers</w:t>
            </w:r>
          </w:p>
          <w:p w14:paraId="223D7F19" w14:textId="41F1A007" w:rsidR="004B631C" w:rsidRPr="007A75DE" w:rsidRDefault="004B631C" w:rsidP="007A75DE">
            <w:pPr>
              <w:pStyle w:val="ListParagraph"/>
              <w:numPr>
                <w:ilvl w:val="0"/>
                <w:numId w:val="10"/>
              </w:numPr>
              <w:ind w:left="371"/>
              <w:jc w:val="both"/>
              <w:rPr>
                <w:rFonts w:ascii="Arial" w:hAnsi="Arial" w:cs="Arial"/>
                <w:sz w:val="24"/>
                <w:szCs w:val="32"/>
                <w:lang w:val="en-US"/>
              </w:rPr>
            </w:pPr>
            <w:r>
              <w:rPr>
                <w:rFonts w:ascii="Arial" w:hAnsi="Arial" w:cs="Arial"/>
                <w:sz w:val="24"/>
                <w:szCs w:val="32"/>
                <w:lang w:val="en-US"/>
              </w:rPr>
              <w:t>Council Provided Grants, Subsidies and Donations</w:t>
            </w:r>
          </w:p>
        </w:tc>
      </w:tr>
    </w:tbl>
    <w:p w14:paraId="0C37AFF5" w14:textId="0130E369" w:rsidR="00843948" w:rsidRDefault="00843948" w:rsidP="00D06EEB">
      <w:pPr>
        <w:spacing w:after="0" w:line="240" w:lineRule="auto"/>
        <w:rPr>
          <w:rFonts w:ascii="Arial" w:hAnsi="Arial" w:cs="Arial"/>
          <w:sz w:val="24"/>
          <w:szCs w:val="32"/>
          <w:lang w:val="en-US"/>
        </w:rPr>
      </w:pPr>
    </w:p>
    <w:p w14:paraId="7EF2CF24" w14:textId="77777777" w:rsidR="004B631C" w:rsidRPr="00AD73CC" w:rsidRDefault="004B631C" w:rsidP="004B631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4401943C" w14:textId="77777777" w:rsidR="004B631C" w:rsidRPr="00AD73CC" w:rsidRDefault="004B631C" w:rsidP="004B631C">
      <w:pPr>
        <w:spacing w:after="0" w:line="240" w:lineRule="auto"/>
        <w:jc w:val="both"/>
        <w:rPr>
          <w:rFonts w:ascii="Arial" w:hAnsi="Arial" w:cs="Arial"/>
          <w:b/>
          <w:sz w:val="24"/>
          <w:szCs w:val="32"/>
          <w:lang w:val="en-US"/>
        </w:rPr>
      </w:pPr>
    </w:p>
    <w:p w14:paraId="0BA09AE4" w14:textId="77777777" w:rsidR="004B631C" w:rsidRPr="00753C95"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All Council Policies are required to be reviewed regularly and approved by Council. This report contains Policies that have been reviewed and require formal Council adoption.</w:t>
      </w:r>
    </w:p>
    <w:p w14:paraId="2B62CF2E" w14:textId="77777777" w:rsidR="004B631C" w:rsidRDefault="004B631C" w:rsidP="004B631C">
      <w:pPr>
        <w:spacing w:after="0" w:line="240" w:lineRule="auto"/>
        <w:jc w:val="both"/>
        <w:rPr>
          <w:rFonts w:ascii="Arial" w:hAnsi="Arial" w:cs="Arial"/>
          <w:b/>
          <w:sz w:val="24"/>
          <w:szCs w:val="32"/>
          <w:lang w:val="en-US"/>
        </w:rPr>
      </w:pPr>
    </w:p>
    <w:p w14:paraId="08B2F3F4" w14:textId="77777777" w:rsidR="004B631C" w:rsidRDefault="004B631C" w:rsidP="004B631C">
      <w:pPr>
        <w:spacing w:after="0" w:line="240" w:lineRule="auto"/>
        <w:jc w:val="both"/>
        <w:rPr>
          <w:rFonts w:ascii="Arial" w:hAnsi="Arial" w:cs="Arial"/>
          <w:b/>
          <w:sz w:val="24"/>
          <w:szCs w:val="32"/>
          <w:lang w:val="en-US"/>
        </w:rPr>
      </w:pPr>
    </w:p>
    <w:p w14:paraId="54457BC1" w14:textId="77777777" w:rsidR="004B631C" w:rsidRPr="00AD73CC" w:rsidRDefault="004B631C" w:rsidP="004B631C">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8A98A16" w14:textId="77777777" w:rsidR="004B631C" w:rsidRPr="00AD73CC" w:rsidRDefault="004B631C" w:rsidP="004B631C">
      <w:pPr>
        <w:spacing w:after="0" w:line="240" w:lineRule="auto"/>
        <w:jc w:val="both"/>
        <w:rPr>
          <w:rFonts w:ascii="Arial" w:hAnsi="Arial" w:cs="Arial"/>
          <w:b/>
          <w:sz w:val="24"/>
          <w:szCs w:val="32"/>
          <w:lang w:val="en-US"/>
        </w:rPr>
      </w:pPr>
    </w:p>
    <w:p w14:paraId="6B2321D7" w14:textId="77777777" w:rsidR="004B631C" w:rsidRDefault="004B631C" w:rsidP="004B631C">
      <w:pPr>
        <w:spacing w:after="0" w:line="240" w:lineRule="auto"/>
        <w:jc w:val="both"/>
        <w:rPr>
          <w:rFonts w:ascii="Arial" w:hAnsi="Arial" w:cs="Arial"/>
          <w:b/>
          <w:sz w:val="24"/>
          <w:szCs w:val="24"/>
        </w:rPr>
      </w:pPr>
      <w:r w:rsidRPr="00AF1E25">
        <w:rPr>
          <w:rFonts w:ascii="Arial" w:hAnsi="Arial" w:cs="Arial"/>
          <w:b/>
          <w:sz w:val="24"/>
          <w:szCs w:val="32"/>
          <w:lang w:val="en-US"/>
        </w:rPr>
        <w:t>Council</w:t>
      </w:r>
      <w:r>
        <w:rPr>
          <w:rFonts w:ascii="Arial" w:hAnsi="Arial" w:cs="Arial"/>
          <w:b/>
          <w:sz w:val="24"/>
          <w:szCs w:val="32"/>
          <w:lang w:val="en-US"/>
        </w:rPr>
        <w:t xml:space="preserve"> </w:t>
      </w:r>
      <w:r w:rsidRPr="009933A9">
        <w:rPr>
          <w:rFonts w:ascii="Arial" w:hAnsi="Arial" w:cs="Arial"/>
          <w:b/>
          <w:sz w:val="24"/>
          <w:szCs w:val="24"/>
        </w:rPr>
        <w:t>adopt</w:t>
      </w:r>
      <w:r>
        <w:rPr>
          <w:rFonts w:ascii="Arial" w:hAnsi="Arial" w:cs="Arial"/>
          <w:b/>
          <w:sz w:val="24"/>
          <w:szCs w:val="24"/>
        </w:rPr>
        <w:t>s</w:t>
      </w:r>
      <w:r w:rsidRPr="009933A9">
        <w:rPr>
          <w:rFonts w:ascii="Arial" w:hAnsi="Arial" w:cs="Arial"/>
          <w:b/>
          <w:sz w:val="24"/>
          <w:szCs w:val="24"/>
        </w:rPr>
        <w:t xml:space="preserve"> </w:t>
      </w:r>
      <w:r>
        <w:rPr>
          <w:rFonts w:ascii="Arial" w:hAnsi="Arial" w:cs="Arial"/>
          <w:b/>
          <w:sz w:val="24"/>
          <w:szCs w:val="24"/>
        </w:rPr>
        <w:t>the following updated policies:</w:t>
      </w:r>
    </w:p>
    <w:p w14:paraId="3DD6299F" w14:textId="77777777" w:rsidR="004B631C" w:rsidRDefault="004B631C" w:rsidP="004B631C">
      <w:pPr>
        <w:spacing w:after="0" w:line="240" w:lineRule="auto"/>
        <w:jc w:val="both"/>
        <w:rPr>
          <w:rFonts w:ascii="Arial" w:hAnsi="Arial" w:cs="Arial"/>
          <w:b/>
          <w:sz w:val="24"/>
          <w:szCs w:val="32"/>
          <w:lang w:val="en-US"/>
        </w:rPr>
      </w:pPr>
    </w:p>
    <w:p w14:paraId="5C077D9F" w14:textId="77777777" w:rsidR="004B631C" w:rsidRPr="00DE1E90" w:rsidRDefault="004B631C" w:rsidP="004B631C">
      <w:pPr>
        <w:pStyle w:val="ListParagraph"/>
        <w:numPr>
          <w:ilvl w:val="0"/>
          <w:numId w:val="11"/>
        </w:numPr>
        <w:spacing w:after="0" w:line="240" w:lineRule="auto"/>
        <w:ind w:left="567" w:hanging="567"/>
        <w:jc w:val="both"/>
        <w:rPr>
          <w:rFonts w:ascii="Arial" w:hAnsi="Arial" w:cs="Arial"/>
          <w:b/>
          <w:sz w:val="24"/>
          <w:szCs w:val="32"/>
          <w:lang w:val="en-US"/>
        </w:rPr>
      </w:pPr>
      <w:r w:rsidRPr="00DE1E90">
        <w:rPr>
          <w:rFonts w:ascii="Arial" w:hAnsi="Arial" w:cs="Arial"/>
          <w:b/>
          <w:sz w:val="24"/>
          <w:szCs w:val="32"/>
          <w:lang w:val="en-US"/>
        </w:rPr>
        <w:t>Assignment of House Numbers</w:t>
      </w:r>
    </w:p>
    <w:p w14:paraId="266B13D5" w14:textId="77777777" w:rsidR="004B631C" w:rsidRPr="00DE1E90" w:rsidRDefault="004B631C" w:rsidP="004B631C">
      <w:pPr>
        <w:pStyle w:val="ListParagraph"/>
        <w:numPr>
          <w:ilvl w:val="0"/>
          <w:numId w:val="11"/>
        </w:numPr>
        <w:spacing w:after="0" w:line="240" w:lineRule="auto"/>
        <w:ind w:left="567" w:hanging="567"/>
        <w:jc w:val="both"/>
        <w:rPr>
          <w:rFonts w:ascii="Arial" w:hAnsi="Arial" w:cs="Arial"/>
          <w:b/>
          <w:sz w:val="24"/>
          <w:szCs w:val="32"/>
          <w:lang w:val="en-US"/>
        </w:rPr>
      </w:pPr>
      <w:r w:rsidRPr="00DE1E90">
        <w:rPr>
          <w:rFonts w:ascii="Arial" w:hAnsi="Arial" w:cs="Arial"/>
          <w:b/>
          <w:sz w:val="24"/>
          <w:szCs w:val="32"/>
          <w:lang w:val="en-US"/>
        </w:rPr>
        <w:t>Council Provided Grants, Subsidies and Donations</w:t>
      </w:r>
    </w:p>
    <w:p w14:paraId="74E48866" w14:textId="77777777" w:rsidR="004B631C" w:rsidRDefault="004B631C" w:rsidP="004B631C">
      <w:pPr>
        <w:spacing w:after="0" w:line="240" w:lineRule="auto"/>
        <w:jc w:val="both"/>
        <w:rPr>
          <w:rFonts w:ascii="Arial" w:hAnsi="Arial" w:cs="Arial"/>
          <w:b/>
          <w:sz w:val="24"/>
          <w:szCs w:val="24"/>
        </w:rPr>
      </w:pPr>
    </w:p>
    <w:p w14:paraId="7E51AFD4" w14:textId="77777777" w:rsidR="004B631C" w:rsidRPr="00AD73CC" w:rsidRDefault="004B631C" w:rsidP="004B631C">
      <w:pPr>
        <w:spacing w:after="0" w:line="240" w:lineRule="auto"/>
        <w:jc w:val="both"/>
        <w:rPr>
          <w:rFonts w:ascii="Arial" w:hAnsi="Arial" w:cs="Arial"/>
          <w:b/>
          <w:sz w:val="24"/>
          <w:szCs w:val="32"/>
          <w:lang w:val="en-US"/>
        </w:rPr>
      </w:pPr>
    </w:p>
    <w:p w14:paraId="1ED3651C" w14:textId="77777777" w:rsidR="004B631C" w:rsidRPr="00AD73CC" w:rsidRDefault="004B631C" w:rsidP="004B631C">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2EDA97D9" w14:textId="77777777" w:rsidR="004B631C" w:rsidRDefault="004B631C" w:rsidP="004B631C">
      <w:pPr>
        <w:spacing w:after="0" w:line="240" w:lineRule="auto"/>
        <w:jc w:val="both"/>
        <w:rPr>
          <w:rFonts w:ascii="Arial" w:hAnsi="Arial" w:cs="Arial"/>
          <w:sz w:val="24"/>
          <w:szCs w:val="32"/>
          <w:lang w:val="en-US"/>
        </w:rPr>
      </w:pPr>
    </w:p>
    <w:p w14:paraId="13002DE9" w14:textId="77777777" w:rsidR="004B631C" w:rsidRDefault="004B631C" w:rsidP="004B631C">
      <w:pPr>
        <w:spacing w:after="0" w:line="240" w:lineRule="auto"/>
        <w:jc w:val="both"/>
        <w:rPr>
          <w:rFonts w:ascii="Arial" w:hAnsi="Arial" w:cs="Arial"/>
          <w:sz w:val="24"/>
          <w:szCs w:val="32"/>
          <w:lang w:val="en-US"/>
        </w:rPr>
      </w:pPr>
      <w:r w:rsidRPr="00110AF6">
        <w:rPr>
          <w:rFonts w:ascii="Arial" w:hAnsi="Arial" w:cs="Arial"/>
          <w:sz w:val="24"/>
          <w:szCs w:val="32"/>
          <w:lang w:val="en-US"/>
        </w:rPr>
        <w:t>Council commenced the policy review process in December 2009. Council policies are now continuously reviewed to ensure they reflect the strategic nature and responsibilities of Council and are kept up to date.</w:t>
      </w:r>
    </w:p>
    <w:p w14:paraId="08EE0177" w14:textId="77777777" w:rsidR="004B631C" w:rsidRDefault="004B631C" w:rsidP="004B631C">
      <w:pPr>
        <w:spacing w:after="0" w:line="240" w:lineRule="auto"/>
        <w:jc w:val="both"/>
        <w:rPr>
          <w:rFonts w:ascii="Arial" w:hAnsi="Arial" w:cs="Arial"/>
          <w:sz w:val="24"/>
          <w:szCs w:val="32"/>
          <w:lang w:val="en-US"/>
        </w:rPr>
      </w:pPr>
    </w:p>
    <w:p w14:paraId="2DBAE017"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The procedure for policy review is as follows:</w:t>
      </w:r>
    </w:p>
    <w:p w14:paraId="75338C1F" w14:textId="77777777" w:rsidR="004B631C" w:rsidRDefault="004B631C" w:rsidP="004B631C">
      <w:pPr>
        <w:spacing w:after="0" w:line="240" w:lineRule="auto"/>
        <w:jc w:val="both"/>
        <w:rPr>
          <w:rFonts w:ascii="Arial" w:hAnsi="Arial" w:cs="Arial"/>
          <w:sz w:val="24"/>
          <w:szCs w:val="32"/>
          <w:lang w:val="en-US"/>
        </w:rPr>
      </w:pPr>
    </w:p>
    <w:p w14:paraId="55938330" w14:textId="77777777" w:rsidR="004B631C" w:rsidRDefault="004B631C" w:rsidP="004B631C">
      <w:pPr>
        <w:pStyle w:val="ListParagraph"/>
        <w:numPr>
          <w:ilvl w:val="0"/>
          <w:numId w:val="3"/>
        </w:numPr>
        <w:spacing w:after="0" w:line="240" w:lineRule="auto"/>
        <w:ind w:left="567" w:hanging="567"/>
        <w:jc w:val="both"/>
        <w:rPr>
          <w:rFonts w:ascii="Arial" w:hAnsi="Arial" w:cs="Arial"/>
          <w:sz w:val="24"/>
          <w:szCs w:val="32"/>
          <w:lang w:val="en-US"/>
        </w:rPr>
      </w:pPr>
      <w:r>
        <w:rPr>
          <w:rFonts w:ascii="Arial" w:hAnsi="Arial" w:cs="Arial"/>
          <w:sz w:val="24"/>
          <w:szCs w:val="32"/>
          <w:lang w:val="en-US"/>
        </w:rPr>
        <w:t>Policies will be discussed at Councillor Briefings prior to presentation to Council;</w:t>
      </w:r>
    </w:p>
    <w:p w14:paraId="171CA115" w14:textId="77777777" w:rsidR="004B631C" w:rsidRDefault="004B631C" w:rsidP="004B631C">
      <w:pPr>
        <w:pStyle w:val="ListParagraph"/>
        <w:spacing w:after="0" w:line="240" w:lineRule="auto"/>
        <w:ind w:left="567" w:hanging="567"/>
        <w:jc w:val="both"/>
        <w:rPr>
          <w:rFonts w:ascii="Arial" w:hAnsi="Arial" w:cs="Arial"/>
          <w:sz w:val="24"/>
          <w:szCs w:val="32"/>
          <w:lang w:val="en-US"/>
        </w:rPr>
      </w:pPr>
    </w:p>
    <w:p w14:paraId="405C5189" w14:textId="77777777" w:rsidR="004B631C" w:rsidRDefault="004B631C" w:rsidP="004B631C">
      <w:pPr>
        <w:pStyle w:val="ListParagraph"/>
        <w:numPr>
          <w:ilvl w:val="0"/>
          <w:numId w:val="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Where </w:t>
      </w:r>
      <w:proofErr w:type="gramStart"/>
      <w:r>
        <w:rPr>
          <w:rFonts w:ascii="Arial" w:hAnsi="Arial" w:cs="Arial"/>
          <w:sz w:val="24"/>
          <w:szCs w:val="32"/>
          <w:lang w:val="en-US"/>
        </w:rPr>
        <w:t>a number of</w:t>
      </w:r>
      <w:proofErr w:type="gramEnd"/>
      <w:r>
        <w:rPr>
          <w:rFonts w:ascii="Arial" w:hAnsi="Arial" w:cs="Arial"/>
          <w:sz w:val="24"/>
          <w:szCs w:val="32"/>
          <w:lang w:val="en-US"/>
        </w:rPr>
        <w:t xml:space="preserve"> policies have common themes, these policies will be combined to establish a new policy. The old policies will be revoked, and the new replacement policy will be adopted; and</w:t>
      </w:r>
    </w:p>
    <w:p w14:paraId="30B0C35F" w14:textId="77777777" w:rsidR="004B631C" w:rsidRPr="00BD5374" w:rsidRDefault="004B631C" w:rsidP="004B631C">
      <w:pPr>
        <w:pStyle w:val="ListParagraph"/>
        <w:spacing w:line="240" w:lineRule="auto"/>
        <w:ind w:left="567" w:hanging="567"/>
        <w:jc w:val="both"/>
        <w:rPr>
          <w:rFonts w:ascii="Arial" w:hAnsi="Arial" w:cs="Arial"/>
          <w:sz w:val="24"/>
          <w:szCs w:val="32"/>
          <w:lang w:val="en-US"/>
        </w:rPr>
      </w:pPr>
    </w:p>
    <w:p w14:paraId="0843DBBF" w14:textId="77777777" w:rsidR="004B631C" w:rsidRPr="00EC0921" w:rsidRDefault="004B631C" w:rsidP="004B631C">
      <w:pPr>
        <w:pStyle w:val="ListParagraph"/>
        <w:numPr>
          <w:ilvl w:val="0"/>
          <w:numId w:val="3"/>
        </w:numPr>
        <w:spacing w:after="0" w:line="240" w:lineRule="auto"/>
        <w:ind w:left="567" w:hanging="567"/>
        <w:jc w:val="both"/>
        <w:rPr>
          <w:rFonts w:ascii="Arial" w:hAnsi="Arial" w:cs="Arial"/>
          <w:sz w:val="24"/>
          <w:szCs w:val="32"/>
          <w:lang w:val="en-US"/>
        </w:rPr>
      </w:pPr>
      <w:r>
        <w:rPr>
          <w:rFonts w:ascii="Arial" w:hAnsi="Arial" w:cs="Arial"/>
          <w:sz w:val="24"/>
          <w:szCs w:val="32"/>
          <w:lang w:val="en-US"/>
        </w:rPr>
        <w:t>Administration may at times recommend a policy be revoked with no Council Policy to replace it. This may occur when it has been identified that the policy is operational or covered under legislation and/or the responsibility of the Chief Executive Officer.</w:t>
      </w:r>
    </w:p>
    <w:p w14:paraId="2E51E5C3" w14:textId="77777777" w:rsidR="004B631C" w:rsidRDefault="004B631C" w:rsidP="004B631C">
      <w:pPr>
        <w:spacing w:after="0" w:line="240" w:lineRule="auto"/>
        <w:jc w:val="both"/>
        <w:rPr>
          <w:rFonts w:ascii="Arial" w:hAnsi="Arial" w:cs="Arial"/>
          <w:sz w:val="24"/>
          <w:szCs w:val="32"/>
          <w:lang w:val="en-US"/>
        </w:rPr>
      </w:pPr>
    </w:p>
    <w:p w14:paraId="16E8263C"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Policy statements should provide guidance for decision making by Council and demonstrate the transparency of the decision-making process.</w:t>
      </w:r>
    </w:p>
    <w:p w14:paraId="630F8EB5" w14:textId="77777777" w:rsidR="004B631C" w:rsidRDefault="004B631C" w:rsidP="004B631C">
      <w:pPr>
        <w:spacing w:after="0" w:line="240" w:lineRule="auto"/>
        <w:jc w:val="both"/>
        <w:rPr>
          <w:rFonts w:ascii="Arial" w:hAnsi="Arial" w:cs="Arial"/>
          <w:sz w:val="24"/>
          <w:szCs w:val="32"/>
          <w:lang w:val="en-US"/>
        </w:rPr>
      </w:pPr>
    </w:p>
    <w:p w14:paraId="66E29775" w14:textId="77777777" w:rsidR="004B631C" w:rsidRDefault="004B631C" w:rsidP="004B631C">
      <w:pPr>
        <w:spacing w:after="0" w:line="240" w:lineRule="auto"/>
        <w:jc w:val="both"/>
        <w:rPr>
          <w:rFonts w:ascii="Arial" w:hAnsi="Arial" w:cs="Arial"/>
          <w:sz w:val="24"/>
          <w:szCs w:val="32"/>
          <w:lang w:val="en-US"/>
        </w:rPr>
      </w:pPr>
    </w:p>
    <w:p w14:paraId="0711C713" w14:textId="77777777" w:rsidR="004B631C" w:rsidRDefault="004B631C">
      <w:pPr>
        <w:rPr>
          <w:rFonts w:ascii="Arial" w:hAnsi="Arial" w:cs="Arial"/>
          <w:b/>
          <w:sz w:val="24"/>
          <w:szCs w:val="32"/>
          <w:lang w:val="en-US"/>
        </w:rPr>
      </w:pPr>
      <w:bookmarkStart w:id="4" w:name="_Hlk530126995"/>
      <w:r>
        <w:rPr>
          <w:rFonts w:ascii="Arial" w:hAnsi="Arial" w:cs="Arial"/>
          <w:b/>
          <w:sz w:val="24"/>
          <w:szCs w:val="32"/>
          <w:lang w:val="en-US"/>
        </w:rPr>
        <w:br w:type="page"/>
      </w:r>
    </w:p>
    <w:p w14:paraId="1DD95E50" w14:textId="6D94F898" w:rsidR="004B631C" w:rsidRPr="00B01B33" w:rsidRDefault="004B631C" w:rsidP="004B631C">
      <w:pPr>
        <w:pStyle w:val="ListParagraph"/>
        <w:numPr>
          <w:ilvl w:val="0"/>
          <w:numId w:val="13"/>
        </w:numPr>
        <w:spacing w:after="0" w:line="240" w:lineRule="auto"/>
        <w:ind w:left="567" w:hanging="567"/>
        <w:jc w:val="both"/>
        <w:rPr>
          <w:rFonts w:ascii="Arial" w:hAnsi="Arial" w:cs="Arial"/>
          <w:b/>
          <w:sz w:val="24"/>
          <w:szCs w:val="32"/>
          <w:lang w:val="en-US"/>
        </w:rPr>
      </w:pPr>
      <w:r w:rsidRPr="00B01B33">
        <w:rPr>
          <w:rFonts w:ascii="Arial" w:hAnsi="Arial" w:cs="Arial"/>
          <w:b/>
          <w:sz w:val="24"/>
          <w:szCs w:val="32"/>
          <w:lang w:val="en-US"/>
        </w:rPr>
        <w:lastRenderedPageBreak/>
        <w:t>Assignment of House Numbers</w:t>
      </w:r>
    </w:p>
    <w:p w14:paraId="3703F1BD" w14:textId="77777777" w:rsidR="004B631C" w:rsidRDefault="004B631C" w:rsidP="004B631C">
      <w:pPr>
        <w:spacing w:after="0" w:line="240" w:lineRule="auto"/>
        <w:jc w:val="both"/>
        <w:rPr>
          <w:rFonts w:ascii="Arial" w:hAnsi="Arial" w:cs="Arial"/>
          <w:sz w:val="24"/>
          <w:szCs w:val="32"/>
          <w:lang w:val="en-US"/>
        </w:rPr>
      </w:pPr>
    </w:p>
    <w:p w14:paraId="2D5DAEDC"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 xml:space="preserve">The Assignment of House Numbers was last reviewed in 2016. </w:t>
      </w:r>
    </w:p>
    <w:p w14:paraId="7E0A0788" w14:textId="77777777" w:rsidR="004B631C" w:rsidRDefault="004B631C" w:rsidP="004B631C">
      <w:pPr>
        <w:spacing w:after="0" w:line="240" w:lineRule="auto"/>
        <w:jc w:val="both"/>
        <w:rPr>
          <w:rFonts w:ascii="Arial" w:hAnsi="Arial" w:cs="Arial"/>
          <w:sz w:val="24"/>
          <w:szCs w:val="32"/>
          <w:lang w:val="en-US"/>
        </w:rPr>
      </w:pPr>
    </w:p>
    <w:p w14:paraId="61CFF5E6" w14:textId="77777777" w:rsidR="004B631C" w:rsidRPr="00C74558"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 xml:space="preserve">The context in which the policy operates has been more clearly defined. </w:t>
      </w:r>
      <w:r w:rsidRPr="00C74558">
        <w:rPr>
          <w:rFonts w:ascii="Arial" w:hAnsi="Arial" w:cs="Arial"/>
          <w:sz w:val="24"/>
          <w:szCs w:val="32"/>
          <w:lang w:val="en-US"/>
        </w:rPr>
        <w:t xml:space="preserve">The main objective of these proposed amendments is to remove confusing text </w:t>
      </w:r>
      <w:r>
        <w:rPr>
          <w:rFonts w:ascii="Arial" w:hAnsi="Arial" w:cs="Arial"/>
          <w:sz w:val="24"/>
          <w:szCs w:val="32"/>
          <w:lang w:val="en-US"/>
        </w:rPr>
        <w:t xml:space="preserve">under the heading Statement </w:t>
      </w:r>
      <w:r w:rsidRPr="00C74558">
        <w:rPr>
          <w:rFonts w:ascii="Arial" w:hAnsi="Arial" w:cs="Arial"/>
          <w:sz w:val="24"/>
          <w:szCs w:val="32"/>
          <w:lang w:val="en-US"/>
        </w:rPr>
        <w:t>in para</w:t>
      </w:r>
      <w:r>
        <w:rPr>
          <w:rFonts w:ascii="Arial" w:hAnsi="Arial" w:cs="Arial"/>
          <w:sz w:val="24"/>
          <w:szCs w:val="32"/>
          <w:lang w:val="en-US"/>
        </w:rPr>
        <w:t>graph</w:t>
      </w:r>
      <w:r w:rsidRPr="00C74558">
        <w:rPr>
          <w:rFonts w:ascii="Arial" w:hAnsi="Arial" w:cs="Arial"/>
          <w:sz w:val="24"/>
          <w:szCs w:val="32"/>
          <w:lang w:val="en-US"/>
        </w:rPr>
        <w:t xml:space="preserve"> c </w:t>
      </w:r>
      <w:r>
        <w:rPr>
          <w:rFonts w:ascii="Arial" w:hAnsi="Arial" w:cs="Arial"/>
          <w:sz w:val="24"/>
          <w:szCs w:val="32"/>
          <w:lang w:val="en-US"/>
        </w:rPr>
        <w:t xml:space="preserve">“ascending order to the east and south sides of street and odd numbers to the west and north sides of the streets” </w:t>
      </w:r>
      <w:r w:rsidRPr="00C74558">
        <w:rPr>
          <w:rFonts w:ascii="Arial" w:hAnsi="Arial" w:cs="Arial"/>
          <w:sz w:val="24"/>
          <w:szCs w:val="32"/>
          <w:lang w:val="en-US"/>
        </w:rPr>
        <w:t xml:space="preserve">and replace with </w:t>
      </w:r>
      <w:r>
        <w:rPr>
          <w:rFonts w:ascii="Arial" w:hAnsi="Arial" w:cs="Arial"/>
          <w:sz w:val="24"/>
          <w:szCs w:val="32"/>
          <w:lang w:val="en-US"/>
        </w:rPr>
        <w:t>reference to an Australian Standard “accordance with AS/NZS4819:2011;”</w:t>
      </w:r>
      <w:r w:rsidRPr="00C74558">
        <w:rPr>
          <w:rFonts w:ascii="Arial" w:hAnsi="Arial" w:cs="Arial"/>
          <w:sz w:val="24"/>
          <w:szCs w:val="32"/>
          <w:lang w:val="en-US"/>
        </w:rPr>
        <w:t>.</w:t>
      </w:r>
    </w:p>
    <w:p w14:paraId="02195E63" w14:textId="77777777" w:rsidR="004B631C" w:rsidRPr="00C74558" w:rsidRDefault="004B631C" w:rsidP="004B631C">
      <w:pPr>
        <w:spacing w:after="0" w:line="240" w:lineRule="auto"/>
        <w:jc w:val="both"/>
        <w:rPr>
          <w:rFonts w:ascii="Arial" w:hAnsi="Arial" w:cs="Arial"/>
          <w:sz w:val="24"/>
          <w:szCs w:val="32"/>
          <w:lang w:val="en-US"/>
        </w:rPr>
      </w:pPr>
    </w:p>
    <w:p w14:paraId="2246A9AC" w14:textId="77777777" w:rsidR="004B631C" w:rsidRDefault="004B631C" w:rsidP="004B631C">
      <w:pPr>
        <w:spacing w:after="0" w:line="240" w:lineRule="auto"/>
        <w:jc w:val="both"/>
        <w:rPr>
          <w:rFonts w:ascii="Arial" w:hAnsi="Arial" w:cs="Arial"/>
          <w:sz w:val="24"/>
          <w:szCs w:val="32"/>
          <w:lang w:val="en-US"/>
        </w:rPr>
      </w:pPr>
      <w:r w:rsidRPr="00C74558">
        <w:rPr>
          <w:rFonts w:ascii="Arial" w:hAnsi="Arial" w:cs="Arial"/>
          <w:sz w:val="24"/>
          <w:szCs w:val="32"/>
          <w:lang w:val="en-US"/>
        </w:rPr>
        <w:t xml:space="preserve">Minor amendments to improve language </w:t>
      </w:r>
      <w:r>
        <w:rPr>
          <w:rFonts w:ascii="Arial" w:hAnsi="Arial" w:cs="Arial"/>
          <w:sz w:val="24"/>
          <w:szCs w:val="32"/>
          <w:lang w:val="en-US"/>
        </w:rPr>
        <w:t>has</w:t>
      </w:r>
      <w:r w:rsidRPr="00C74558">
        <w:rPr>
          <w:rFonts w:ascii="Arial" w:hAnsi="Arial" w:cs="Arial"/>
          <w:sz w:val="24"/>
          <w:szCs w:val="32"/>
          <w:lang w:val="en-US"/>
        </w:rPr>
        <w:t xml:space="preserve"> also </w:t>
      </w:r>
      <w:r>
        <w:rPr>
          <w:rFonts w:ascii="Arial" w:hAnsi="Arial" w:cs="Arial"/>
          <w:sz w:val="24"/>
          <w:szCs w:val="32"/>
          <w:lang w:val="en-US"/>
        </w:rPr>
        <w:t xml:space="preserve">been </w:t>
      </w:r>
      <w:r w:rsidRPr="00C74558">
        <w:rPr>
          <w:rFonts w:ascii="Arial" w:hAnsi="Arial" w:cs="Arial"/>
          <w:sz w:val="24"/>
          <w:szCs w:val="32"/>
          <w:lang w:val="en-US"/>
        </w:rPr>
        <w:t>done</w:t>
      </w:r>
      <w:r>
        <w:rPr>
          <w:rFonts w:ascii="Arial" w:hAnsi="Arial" w:cs="Arial"/>
          <w:sz w:val="24"/>
          <w:szCs w:val="32"/>
          <w:lang w:val="en-US"/>
        </w:rPr>
        <w:t xml:space="preserve"> as follows:</w:t>
      </w:r>
    </w:p>
    <w:p w14:paraId="0BE7FDB0" w14:textId="77777777" w:rsidR="004B631C" w:rsidRDefault="004B631C" w:rsidP="004B631C">
      <w:pPr>
        <w:spacing w:after="0" w:line="240" w:lineRule="auto"/>
        <w:jc w:val="both"/>
        <w:rPr>
          <w:rFonts w:ascii="Arial" w:hAnsi="Arial" w:cs="Arial"/>
          <w:sz w:val="24"/>
          <w:szCs w:val="32"/>
          <w:lang w:val="en-US"/>
        </w:rPr>
      </w:pPr>
    </w:p>
    <w:p w14:paraId="5DFBF704" w14:textId="77777777" w:rsidR="004B631C" w:rsidRDefault="004B631C" w:rsidP="004B631C">
      <w:pPr>
        <w:pStyle w:val="ListParagraph"/>
        <w:numPr>
          <w:ilvl w:val="0"/>
          <w:numId w:val="12"/>
        </w:numPr>
        <w:spacing w:after="0" w:line="240" w:lineRule="auto"/>
        <w:ind w:left="567" w:hanging="567"/>
        <w:jc w:val="both"/>
        <w:rPr>
          <w:rFonts w:ascii="Arial" w:hAnsi="Arial" w:cs="Arial"/>
          <w:sz w:val="24"/>
          <w:szCs w:val="32"/>
          <w:lang w:val="en-US"/>
        </w:rPr>
      </w:pPr>
      <w:r>
        <w:rPr>
          <w:rFonts w:ascii="Arial" w:hAnsi="Arial" w:cs="Arial"/>
          <w:sz w:val="24"/>
          <w:szCs w:val="32"/>
          <w:lang w:val="en-US"/>
        </w:rPr>
        <w:t>Under the heading C</w:t>
      </w:r>
      <w:r w:rsidRPr="00AF5860">
        <w:rPr>
          <w:rFonts w:ascii="Arial" w:hAnsi="Arial" w:cs="Arial"/>
          <w:sz w:val="24"/>
          <w:szCs w:val="32"/>
          <w:lang w:val="en-US"/>
        </w:rPr>
        <w:t>ontext</w:t>
      </w:r>
      <w:r>
        <w:rPr>
          <w:rFonts w:ascii="Arial" w:hAnsi="Arial" w:cs="Arial"/>
          <w:sz w:val="24"/>
          <w:szCs w:val="32"/>
          <w:lang w:val="en-US"/>
        </w:rPr>
        <w:t xml:space="preserve"> in paragraph 1</w:t>
      </w:r>
      <w:r w:rsidRPr="00AF5860">
        <w:rPr>
          <w:rFonts w:ascii="Arial" w:hAnsi="Arial" w:cs="Arial"/>
          <w:sz w:val="24"/>
          <w:szCs w:val="32"/>
          <w:lang w:val="en-US"/>
        </w:rPr>
        <w:t xml:space="preserve"> remove the words “ease of” and replace with “efficiency in”.</w:t>
      </w:r>
    </w:p>
    <w:p w14:paraId="2640497E" w14:textId="77777777" w:rsidR="004B631C" w:rsidRPr="00AF5860" w:rsidRDefault="004B631C" w:rsidP="004B631C">
      <w:pPr>
        <w:pStyle w:val="ListParagraph"/>
        <w:numPr>
          <w:ilvl w:val="0"/>
          <w:numId w:val="12"/>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Under the heading Statement in paragraph e replace the word “house” with “property’s owner. </w:t>
      </w:r>
    </w:p>
    <w:p w14:paraId="0B5035FA" w14:textId="77777777" w:rsidR="004B631C" w:rsidRDefault="004B631C" w:rsidP="004B631C">
      <w:pPr>
        <w:spacing w:after="0" w:line="240" w:lineRule="auto"/>
        <w:jc w:val="both"/>
        <w:rPr>
          <w:rFonts w:ascii="Arial" w:hAnsi="Arial" w:cs="Arial"/>
          <w:sz w:val="24"/>
          <w:szCs w:val="32"/>
          <w:lang w:val="en-US"/>
        </w:rPr>
      </w:pPr>
    </w:p>
    <w:bookmarkEnd w:id="4"/>
    <w:p w14:paraId="1F336B13" w14:textId="77777777" w:rsidR="004B631C" w:rsidRPr="004B4C6D" w:rsidRDefault="004B631C" w:rsidP="004B631C">
      <w:pPr>
        <w:pStyle w:val="ListParagraph"/>
        <w:numPr>
          <w:ilvl w:val="0"/>
          <w:numId w:val="13"/>
        </w:numPr>
        <w:spacing w:after="0" w:line="240" w:lineRule="auto"/>
        <w:ind w:left="567" w:hanging="567"/>
        <w:jc w:val="both"/>
        <w:rPr>
          <w:rFonts w:ascii="Arial" w:hAnsi="Arial" w:cs="Arial"/>
          <w:b/>
          <w:sz w:val="24"/>
          <w:szCs w:val="32"/>
          <w:lang w:val="en-US"/>
        </w:rPr>
      </w:pPr>
      <w:r w:rsidRPr="004826A1">
        <w:rPr>
          <w:rFonts w:ascii="Arial" w:hAnsi="Arial" w:cs="Arial"/>
          <w:b/>
          <w:sz w:val="24"/>
          <w:szCs w:val="32"/>
          <w:lang w:val="en-US"/>
        </w:rPr>
        <w:t>Council Provided Grants, Subsidies and Donations</w:t>
      </w:r>
    </w:p>
    <w:p w14:paraId="129F74AC" w14:textId="77777777" w:rsidR="004B631C" w:rsidRDefault="004B631C" w:rsidP="004B631C">
      <w:pPr>
        <w:spacing w:after="0" w:line="240" w:lineRule="auto"/>
        <w:jc w:val="both"/>
        <w:rPr>
          <w:rFonts w:ascii="Arial" w:hAnsi="Arial" w:cs="Arial"/>
          <w:sz w:val="24"/>
          <w:szCs w:val="32"/>
          <w:lang w:val="en-US"/>
        </w:rPr>
      </w:pPr>
    </w:p>
    <w:p w14:paraId="0A4BA9E1"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 xml:space="preserve">The </w:t>
      </w:r>
      <w:r w:rsidRPr="004826A1">
        <w:rPr>
          <w:rFonts w:ascii="Arial" w:hAnsi="Arial" w:cs="Arial"/>
          <w:sz w:val="24"/>
          <w:szCs w:val="32"/>
          <w:lang w:val="en-US"/>
        </w:rPr>
        <w:t>Council Provided Grants, Subsidies and Donations</w:t>
      </w:r>
      <w:r>
        <w:rPr>
          <w:rFonts w:ascii="Arial" w:hAnsi="Arial" w:cs="Arial"/>
          <w:sz w:val="24"/>
          <w:szCs w:val="32"/>
          <w:lang w:val="en-US"/>
        </w:rPr>
        <w:t xml:space="preserve"> policy was last reviewed in 2013 and is due for review. </w:t>
      </w:r>
    </w:p>
    <w:p w14:paraId="13C0C37B" w14:textId="77777777" w:rsidR="004B631C" w:rsidRDefault="004B631C" w:rsidP="004B631C">
      <w:pPr>
        <w:spacing w:after="0" w:line="240" w:lineRule="auto"/>
        <w:jc w:val="both"/>
        <w:rPr>
          <w:rFonts w:ascii="Arial" w:hAnsi="Arial" w:cs="Arial"/>
          <w:sz w:val="24"/>
          <w:szCs w:val="32"/>
          <w:lang w:val="en-US"/>
        </w:rPr>
      </w:pPr>
    </w:p>
    <w:p w14:paraId="6517F5A3" w14:textId="77777777" w:rsidR="004B631C" w:rsidRDefault="004B631C" w:rsidP="004B631C">
      <w:pPr>
        <w:spacing w:after="0" w:line="240" w:lineRule="auto"/>
        <w:jc w:val="both"/>
        <w:rPr>
          <w:rFonts w:ascii="Arial" w:hAnsi="Arial" w:cs="Arial"/>
          <w:noProof/>
          <w:sz w:val="24"/>
          <w:szCs w:val="24"/>
        </w:rPr>
      </w:pPr>
      <w:r>
        <w:rPr>
          <w:rFonts w:ascii="Arial" w:hAnsi="Arial" w:cs="Arial"/>
          <w:noProof/>
          <w:sz w:val="24"/>
          <w:szCs w:val="24"/>
        </w:rPr>
        <w:t>The following have been removed for the following reasons:</w:t>
      </w:r>
    </w:p>
    <w:p w14:paraId="633751A5" w14:textId="77777777" w:rsidR="004B631C" w:rsidRDefault="004B631C" w:rsidP="004B631C">
      <w:pPr>
        <w:spacing w:after="0" w:line="240" w:lineRule="auto"/>
        <w:jc w:val="both"/>
        <w:rPr>
          <w:rFonts w:ascii="Arial" w:hAnsi="Arial" w:cs="Arial"/>
          <w:noProof/>
          <w:sz w:val="24"/>
          <w:szCs w:val="24"/>
        </w:rPr>
      </w:pPr>
    </w:p>
    <w:p w14:paraId="5C440234" w14:textId="77777777" w:rsidR="004B631C" w:rsidRDefault="004B631C" w:rsidP="004B631C">
      <w:pPr>
        <w:spacing w:after="0" w:line="240" w:lineRule="auto"/>
        <w:jc w:val="both"/>
        <w:rPr>
          <w:rFonts w:ascii="Arial" w:hAnsi="Arial" w:cs="Arial"/>
          <w:noProof/>
          <w:sz w:val="24"/>
          <w:szCs w:val="24"/>
        </w:rPr>
      </w:pPr>
      <w:bookmarkStart w:id="5" w:name="_Hlk530128392"/>
      <w:r>
        <w:rPr>
          <w:rFonts w:ascii="Arial" w:hAnsi="Arial" w:cs="Arial"/>
          <w:noProof/>
          <w:sz w:val="24"/>
          <w:szCs w:val="24"/>
        </w:rPr>
        <w:t>Community Safety &amp; Crime Prevention, Lord Mayor’s Disaster Relief Fund, State Emergency Services, National Trust and Donation of Development Application Fees Charged to Sporting Club all approved on a case by case basis via report to Council.</w:t>
      </w:r>
    </w:p>
    <w:bookmarkEnd w:id="5"/>
    <w:p w14:paraId="381567DF" w14:textId="500ECE16" w:rsidR="004B631C" w:rsidRDefault="004B631C" w:rsidP="004B631C">
      <w:pPr>
        <w:spacing w:after="0" w:line="240" w:lineRule="auto"/>
        <w:jc w:val="both"/>
        <w:rPr>
          <w:rFonts w:ascii="Arial" w:hAnsi="Arial" w:cs="Arial"/>
          <w:sz w:val="24"/>
          <w:szCs w:val="32"/>
          <w:lang w:val="en-US"/>
        </w:rPr>
      </w:pPr>
    </w:p>
    <w:p w14:paraId="630505F2" w14:textId="77777777" w:rsidR="004B631C" w:rsidRDefault="004B631C" w:rsidP="004B631C">
      <w:pPr>
        <w:spacing w:after="0" w:line="240" w:lineRule="auto"/>
        <w:jc w:val="both"/>
        <w:rPr>
          <w:rFonts w:ascii="Arial" w:hAnsi="Arial" w:cs="Arial"/>
          <w:sz w:val="24"/>
          <w:szCs w:val="32"/>
          <w:lang w:val="en-US"/>
        </w:rPr>
      </w:pPr>
    </w:p>
    <w:p w14:paraId="283EADD4" w14:textId="77777777" w:rsidR="004B631C" w:rsidRPr="00753C95" w:rsidRDefault="004B631C" w:rsidP="004B631C">
      <w:pPr>
        <w:spacing w:after="0" w:line="240" w:lineRule="auto"/>
        <w:jc w:val="both"/>
        <w:rPr>
          <w:rFonts w:ascii="Arial" w:hAnsi="Arial" w:cs="Arial"/>
          <w:b/>
          <w:sz w:val="28"/>
          <w:szCs w:val="28"/>
          <w:lang w:val="en-US"/>
        </w:rPr>
      </w:pPr>
      <w:r w:rsidRPr="00753C95">
        <w:rPr>
          <w:rFonts w:ascii="Arial" w:hAnsi="Arial" w:cs="Arial"/>
          <w:b/>
          <w:sz w:val="28"/>
          <w:szCs w:val="28"/>
          <w:lang w:val="en-US"/>
        </w:rPr>
        <w:t>Key Relevant Previous Council Decisions:</w:t>
      </w:r>
    </w:p>
    <w:p w14:paraId="079F735D" w14:textId="77777777" w:rsidR="004B631C" w:rsidRPr="00AD73CC" w:rsidRDefault="004B631C" w:rsidP="004B631C">
      <w:pPr>
        <w:spacing w:after="0" w:line="240" w:lineRule="auto"/>
        <w:jc w:val="both"/>
        <w:rPr>
          <w:rFonts w:ascii="Arial" w:hAnsi="Arial" w:cs="Arial"/>
          <w:sz w:val="24"/>
          <w:szCs w:val="32"/>
          <w:lang w:val="en-US"/>
        </w:rPr>
      </w:pPr>
    </w:p>
    <w:p w14:paraId="0B1965FE" w14:textId="77777777" w:rsidR="004B631C" w:rsidRPr="00AD73CC" w:rsidRDefault="004B631C" w:rsidP="004B631C">
      <w:pPr>
        <w:spacing w:after="0" w:line="240" w:lineRule="auto"/>
        <w:jc w:val="both"/>
        <w:rPr>
          <w:rFonts w:ascii="Arial" w:hAnsi="Arial" w:cs="Arial"/>
          <w:sz w:val="24"/>
          <w:szCs w:val="32"/>
          <w:lang w:val="en-US"/>
        </w:rPr>
      </w:pPr>
      <w:r w:rsidRPr="00753C95">
        <w:rPr>
          <w:rFonts w:ascii="Arial" w:hAnsi="Arial" w:cs="Arial"/>
          <w:sz w:val="24"/>
          <w:szCs w:val="32"/>
          <w:lang w:val="en-US"/>
        </w:rPr>
        <w:t>Nil.</w:t>
      </w:r>
    </w:p>
    <w:p w14:paraId="686A8562" w14:textId="52C1FA97" w:rsidR="004B631C" w:rsidRDefault="004B631C" w:rsidP="004B631C">
      <w:pPr>
        <w:spacing w:after="0" w:line="240" w:lineRule="auto"/>
        <w:jc w:val="both"/>
        <w:rPr>
          <w:rFonts w:ascii="Arial" w:hAnsi="Arial" w:cs="Arial"/>
          <w:sz w:val="24"/>
          <w:szCs w:val="32"/>
          <w:lang w:val="en-US"/>
        </w:rPr>
      </w:pPr>
    </w:p>
    <w:p w14:paraId="76B75F59" w14:textId="77777777" w:rsidR="004B631C" w:rsidRDefault="004B631C" w:rsidP="004B631C">
      <w:pPr>
        <w:spacing w:after="0" w:line="240" w:lineRule="auto"/>
        <w:jc w:val="both"/>
        <w:rPr>
          <w:rFonts w:ascii="Arial" w:hAnsi="Arial" w:cs="Arial"/>
          <w:sz w:val="24"/>
          <w:szCs w:val="32"/>
          <w:lang w:val="en-US"/>
        </w:rPr>
      </w:pPr>
    </w:p>
    <w:p w14:paraId="598BDEB6" w14:textId="77777777" w:rsidR="004B631C" w:rsidRPr="00AD73CC" w:rsidRDefault="004B631C" w:rsidP="004B631C">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65EBCB59" w14:textId="77777777" w:rsidR="004B631C" w:rsidRPr="00AD73CC" w:rsidRDefault="004B631C" w:rsidP="004B631C">
      <w:pPr>
        <w:spacing w:after="0" w:line="240" w:lineRule="auto"/>
        <w:jc w:val="both"/>
        <w:rPr>
          <w:rFonts w:ascii="Arial" w:hAnsi="Arial" w:cs="Arial"/>
          <w:b/>
          <w:sz w:val="24"/>
          <w:szCs w:val="32"/>
          <w:lang w:val="en-US"/>
        </w:rPr>
      </w:pPr>
    </w:p>
    <w:p w14:paraId="21E5105E"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Policies are discussed at Councillor Briefings prior to presentation to Council.</w:t>
      </w:r>
    </w:p>
    <w:p w14:paraId="6BB1A35D" w14:textId="77777777" w:rsidR="004B631C" w:rsidRDefault="004B631C" w:rsidP="004B631C">
      <w:pPr>
        <w:spacing w:after="0" w:line="240" w:lineRule="auto"/>
        <w:jc w:val="both"/>
        <w:rPr>
          <w:rFonts w:ascii="Arial" w:hAnsi="Arial" w:cs="Arial"/>
          <w:sz w:val="24"/>
          <w:szCs w:val="32"/>
          <w:lang w:val="en-US"/>
        </w:rPr>
      </w:pPr>
    </w:p>
    <w:p w14:paraId="18D50FFD"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Assignment of House numbers was presented to Councillor Briefing on Tuesday 20 November 2018.</w:t>
      </w:r>
    </w:p>
    <w:p w14:paraId="40D31149" w14:textId="77777777" w:rsidR="004B631C" w:rsidRDefault="004B631C" w:rsidP="004B631C">
      <w:pPr>
        <w:spacing w:after="0" w:line="240" w:lineRule="auto"/>
        <w:jc w:val="both"/>
        <w:rPr>
          <w:rFonts w:ascii="Arial" w:hAnsi="Arial" w:cs="Arial"/>
          <w:sz w:val="24"/>
          <w:szCs w:val="32"/>
          <w:lang w:val="en-US"/>
        </w:rPr>
      </w:pPr>
    </w:p>
    <w:p w14:paraId="7C4AF615" w14:textId="77777777" w:rsidR="004B631C"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Council Provided Grants Subsidies and Donations was presented to Councillor Briefing on 20 November 2018.</w:t>
      </w:r>
    </w:p>
    <w:p w14:paraId="62CF784A" w14:textId="73D1DA22" w:rsidR="004B631C" w:rsidRDefault="004B631C" w:rsidP="004B631C">
      <w:pPr>
        <w:spacing w:after="0" w:line="240" w:lineRule="auto"/>
        <w:jc w:val="both"/>
        <w:rPr>
          <w:rFonts w:ascii="Arial" w:hAnsi="Arial" w:cs="Arial"/>
          <w:sz w:val="24"/>
          <w:szCs w:val="32"/>
          <w:lang w:val="en-US"/>
        </w:rPr>
      </w:pPr>
    </w:p>
    <w:p w14:paraId="54AA2D7B" w14:textId="77777777" w:rsidR="004B631C" w:rsidRDefault="004B631C" w:rsidP="004B631C">
      <w:pPr>
        <w:spacing w:after="0" w:line="240" w:lineRule="auto"/>
        <w:jc w:val="both"/>
        <w:rPr>
          <w:rFonts w:ascii="Arial" w:hAnsi="Arial" w:cs="Arial"/>
          <w:sz w:val="24"/>
          <w:szCs w:val="32"/>
          <w:lang w:val="en-US"/>
        </w:rPr>
      </w:pPr>
    </w:p>
    <w:p w14:paraId="4C46A80B" w14:textId="77777777" w:rsidR="004B631C" w:rsidRPr="00AD73CC" w:rsidRDefault="004B631C" w:rsidP="004B631C">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DA97CD2" w14:textId="77777777" w:rsidR="004B631C" w:rsidRPr="00AD73CC" w:rsidRDefault="004B631C" w:rsidP="004B631C">
      <w:pPr>
        <w:spacing w:after="0" w:line="240" w:lineRule="auto"/>
        <w:jc w:val="both"/>
        <w:rPr>
          <w:rFonts w:ascii="Arial" w:hAnsi="Arial" w:cs="Arial"/>
          <w:b/>
          <w:sz w:val="24"/>
          <w:szCs w:val="32"/>
          <w:lang w:val="en-US"/>
        </w:rPr>
      </w:pPr>
    </w:p>
    <w:p w14:paraId="4B90EB7D" w14:textId="2F8B12BB" w:rsidR="00A70250" w:rsidRDefault="004B631C" w:rsidP="004B631C">
      <w:pPr>
        <w:spacing w:after="0" w:line="240" w:lineRule="auto"/>
        <w:jc w:val="both"/>
        <w:rPr>
          <w:rFonts w:ascii="Arial" w:hAnsi="Arial" w:cs="Arial"/>
          <w:sz w:val="24"/>
          <w:szCs w:val="32"/>
          <w:lang w:val="en-US"/>
        </w:rPr>
      </w:pPr>
      <w:r>
        <w:rPr>
          <w:rFonts w:ascii="Arial" w:hAnsi="Arial" w:cs="Arial"/>
          <w:sz w:val="24"/>
          <w:szCs w:val="32"/>
          <w:lang w:val="en-US"/>
        </w:rPr>
        <w:t>Council makes provision for grants, subsidies and donations every year in the Annual Budget.</w:t>
      </w:r>
    </w:p>
    <w:tbl>
      <w:tblPr>
        <w:tblStyle w:val="TableGrid"/>
        <w:tblW w:w="0" w:type="auto"/>
        <w:tblInd w:w="-5" w:type="dxa"/>
        <w:tblLook w:val="04A0" w:firstRow="1" w:lastRow="0" w:firstColumn="1" w:lastColumn="0" w:noHBand="0" w:noVBand="1"/>
      </w:tblPr>
      <w:tblGrid>
        <w:gridCol w:w="9021"/>
      </w:tblGrid>
      <w:tr w:rsidR="00C20FCF" w14:paraId="1EC6CE5D" w14:textId="77777777" w:rsidTr="00C20FCF">
        <w:tc>
          <w:tcPr>
            <w:tcW w:w="9021" w:type="dxa"/>
          </w:tcPr>
          <w:p w14:paraId="76A4791A" w14:textId="48EA3BC5" w:rsidR="00C20FCF" w:rsidRPr="002F2A01" w:rsidRDefault="00C20FCF" w:rsidP="00C20FCF">
            <w:pPr>
              <w:pStyle w:val="Heading1"/>
              <w:spacing w:before="0"/>
              <w:ind w:left="2189" w:hanging="2155"/>
              <w:jc w:val="both"/>
              <w:outlineLvl w:val="0"/>
              <w:rPr>
                <w:rFonts w:ascii="Arial" w:hAnsi="Arial" w:cs="Arial"/>
                <w:color w:val="auto"/>
                <w:lang w:val="en-AU"/>
              </w:rPr>
            </w:pPr>
            <w:bookmarkStart w:id="6" w:name="_Toc531183214"/>
            <w:r>
              <w:rPr>
                <w:rFonts w:ascii="Arial" w:hAnsi="Arial" w:cs="Arial"/>
                <w:color w:val="auto"/>
                <w:lang w:val="en-AU"/>
              </w:rPr>
              <w:lastRenderedPageBreak/>
              <w:t>CPS24</w:t>
            </w:r>
            <w:r w:rsidRPr="000137AA">
              <w:rPr>
                <w:rFonts w:ascii="Arial" w:hAnsi="Arial" w:cs="Arial"/>
                <w:color w:val="auto"/>
                <w:lang w:val="en-AU"/>
              </w:rPr>
              <w:t>.1</w:t>
            </w:r>
            <w:r>
              <w:rPr>
                <w:rFonts w:ascii="Arial" w:hAnsi="Arial" w:cs="Arial"/>
                <w:color w:val="auto"/>
                <w:lang w:val="en-AU"/>
              </w:rPr>
              <w:t>8</w:t>
            </w:r>
            <w:r w:rsidRPr="000137AA">
              <w:rPr>
                <w:rFonts w:ascii="Arial" w:hAnsi="Arial" w:cs="Arial"/>
                <w:color w:val="auto"/>
                <w:lang w:val="en-AU"/>
              </w:rPr>
              <w:tab/>
            </w:r>
            <w:r>
              <w:rPr>
                <w:rFonts w:ascii="Arial" w:hAnsi="Arial" w:cs="Arial"/>
                <w:color w:val="auto"/>
                <w:lang w:val="en-AU"/>
              </w:rPr>
              <w:t>Post Audit Changes to 2018/19 Budget</w:t>
            </w:r>
            <w:bookmarkEnd w:id="6"/>
          </w:p>
        </w:tc>
      </w:tr>
    </w:tbl>
    <w:p w14:paraId="4BE77943" w14:textId="77777777" w:rsidR="00C20FCF" w:rsidRPr="00DD5B71" w:rsidRDefault="00C20FCF" w:rsidP="00C20FCF">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C20FCF" w:rsidRPr="008A1B93" w14:paraId="3EA7F1E9" w14:textId="77777777" w:rsidTr="00C20FCF">
        <w:tc>
          <w:tcPr>
            <w:tcW w:w="2357" w:type="dxa"/>
          </w:tcPr>
          <w:p w14:paraId="0A23D104" w14:textId="77777777" w:rsidR="00C20FCF" w:rsidRPr="00DD5B71" w:rsidRDefault="00C20FCF" w:rsidP="00C20FCF">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1B16397B" w14:textId="77777777" w:rsidR="00C20FCF" w:rsidRPr="008A1B93" w:rsidRDefault="00C20FCF" w:rsidP="00C20FCF">
            <w:pPr>
              <w:jc w:val="both"/>
              <w:rPr>
                <w:rFonts w:ascii="Arial" w:hAnsi="Arial" w:cs="Arial"/>
                <w:sz w:val="24"/>
                <w:szCs w:val="24"/>
                <w:lang w:val="en-AU"/>
              </w:rPr>
            </w:pPr>
            <w:r>
              <w:rPr>
                <w:rFonts w:ascii="Arial" w:hAnsi="Arial" w:cs="Arial"/>
                <w:sz w:val="24"/>
                <w:szCs w:val="24"/>
                <w:lang w:val="en-AU"/>
              </w:rPr>
              <w:t>4 December 2018</w:t>
            </w:r>
          </w:p>
        </w:tc>
      </w:tr>
      <w:tr w:rsidR="00C20FCF" w:rsidRPr="008A1B93" w14:paraId="0BC34FCB" w14:textId="77777777" w:rsidTr="00C20FCF">
        <w:tc>
          <w:tcPr>
            <w:tcW w:w="2357" w:type="dxa"/>
          </w:tcPr>
          <w:p w14:paraId="4BF84366" w14:textId="77777777" w:rsidR="00C20FCF" w:rsidRPr="00DD5B71" w:rsidRDefault="00C20FCF" w:rsidP="00C20FCF">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0E3E6C09" w14:textId="77777777" w:rsidR="00C20FCF" w:rsidRPr="008A1B93" w:rsidRDefault="00C20FCF" w:rsidP="00C20FCF">
            <w:pPr>
              <w:jc w:val="both"/>
              <w:rPr>
                <w:rFonts w:ascii="Arial" w:hAnsi="Arial" w:cs="Arial"/>
                <w:sz w:val="24"/>
                <w:szCs w:val="24"/>
                <w:lang w:val="en-AU"/>
              </w:rPr>
            </w:pPr>
            <w:r>
              <w:rPr>
                <w:rFonts w:ascii="Arial" w:hAnsi="Arial" w:cs="Arial"/>
                <w:sz w:val="24"/>
                <w:szCs w:val="24"/>
                <w:lang w:val="en-AU"/>
              </w:rPr>
              <w:t>18 December 2018</w:t>
            </w:r>
          </w:p>
        </w:tc>
      </w:tr>
      <w:tr w:rsidR="00C20FCF" w:rsidRPr="008A1B93" w14:paraId="41455264" w14:textId="77777777" w:rsidTr="00C20FCF">
        <w:tc>
          <w:tcPr>
            <w:tcW w:w="2357" w:type="dxa"/>
          </w:tcPr>
          <w:p w14:paraId="5ED8CCE6" w14:textId="77777777" w:rsidR="00C20FCF" w:rsidRPr="00DD5B71" w:rsidRDefault="00C20FCF" w:rsidP="00C20FCF">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3E398F90" w14:textId="77777777" w:rsidR="00C20FCF" w:rsidRPr="008A1B93" w:rsidRDefault="00C20FCF" w:rsidP="00C20FCF">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C20FCF" w:rsidRPr="008A1B93" w14:paraId="2DD9E16B" w14:textId="77777777" w:rsidTr="00C20FCF">
        <w:tc>
          <w:tcPr>
            <w:tcW w:w="2357" w:type="dxa"/>
          </w:tcPr>
          <w:p w14:paraId="1B76A052" w14:textId="77777777" w:rsidR="00C20FCF" w:rsidRPr="00DD5B71" w:rsidRDefault="00C20FCF" w:rsidP="00C20FCF">
            <w:pPr>
              <w:jc w:val="both"/>
              <w:rPr>
                <w:rFonts w:ascii="Arial" w:hAnsi="Arial" w:cs="Arial"/>
                <w:b/>
                <w:sz w:val="24"/>
                <w:szCs w:val="24"/>
                <w:lang w:val="en-AU"/>
              </w:rPr>
            </w:pPr>
            <w:r>
              <w:rPr>
                <w:rFonts w:ascii="Arial" w:hAnsi="Arial" w:cs="Arial"/>
                <w:b/>
                <w:sz w:val="24"/>
                <w:szCs w:val="24"/>
                <w:lang w:val="en-AU"/>
              </w:rPr>
              <w:t>Officer</w:t>
            </w:r>
          </w:p>
        </w:tc>
        <w:tc>
          <w:tcPr>
            <w:tcW w:w="6664" w:type="dxa"/>
          </w:tcPr>
          <w:p w14:paraId="30F12309" w14:textId="7582C692" w:rsidR="00C20FCF" w:rsidRPr="008A1B93" w:rsidRDefault="00C20FCF" w:rsidP="00C20FCF">
            <w:pPr>
              <w:jc w:val="both"/>
              <w:rPr>
                <w:rFonts w:ascii="Arial" w:hAnsi="Arial" w:cs="Arial"/>
                <w:sz w:val="24"/>
                <w:szCs w:val="24"/>
                <w:lang w:val="en-AU"/>
              </w:rPr>
            </w:pPr>
            <w:r>
              <w:rPr>
                <w:rFonts w:ascii="Arial" w:hAnsi="Arial" w:cs="Arial"/>
                <w:sz w:val="24"/>
                <w:szCs w:val="24"/>
                <w:lang w:val="en-AU"/>
              </w:rPr>
              <w:t>Vanaja Jayaraman – Manager Financial Services</w:t>
            </w:r>
          </w:p>
        </w:tc>
      </w:tr>
      <w:tr w:rsidR="00C20FCF" w:rsidRPr="008A1B93" w14:paraId="40D456A0" w14:textId="77777777" w:rsidTr="00C20FCF">
        <w:tc>
          <w:tcPr>
            <w:tcW w:w="2357" w:type="dxa"/>
          </w:tcPr>
          <w:p w14:paraId="1AA994D9" w14:textId="77777777" w:rsidR="00C20FCF" w:rsidRPr="00DD5B71" w:rsidRDefault="00C20FCF" w:rsidP="00C20FCF">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76C00D8A" w14:textId="77777777" w:rsidR="00C20FCF" w:rsidRPr="008A1B93" w:rsidRDefault="00C20FCF" w:rsidP="00C20FCF">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C20FCF" w:rsidRPr="008A1B93" w14:paraId="62F4AA9F" w14:textId="77777777" w:rsidTr="00C20FCF">
        <w:tc>
          <w:tcPr>
            <w:tcW w:w="2357" w:type="dxa"/>
          </w:tcPr>
          <w:p w14:paraId="2D0C1CC1" w14:textId="77777777" w:rsidR="00C20FCF" w:rsidRPr="00DD5B71" w:rsidRDefault="00C20FCF" w:rsidP="00C20FCF">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44B7EFC8" w14:textId="454EC75A" w:rsidR="00C20FCF" w:rsidRDefault="00C20FCF" w:rsidP="00C20FCF">
            <w:pPr>
              <w:pStyle w:val="ListParagraph"/>
              <w:numPr>
                <w:ilvl w:val="0"/>
                <w:numId w:val="14"/>
              </w:numPr>
              <w:ind w:left="376"/>
              <w:jc w:val="both"/>
              <w:rPr>
                <w:rFonts w:ascii="Arial" w:hAnsi="Arial" w:cs="Arial"/>
                <w:sz w:val="24"/>
                <w:szCs w:val="32"/>
                <w:lang w:val="en-US"/>
              </w:rPr>
            </w:pPr>
            <w:r>
              <w:rPr>
                <w:rFonts w:ascii="Arial" w:hAnsi="Arial" w:cs="Arial"/>
                <w:sz w:val="24"/>
                <w:szCs w:val="32"/>
                <w:lang w:val="en-US"/>
              </w:rPr>
              <w:t>Revised Rate Setting Statement as at 31 October 2018; and</w:t>
            </w:r>
          </w:p>
          <w:p w14:paraId="5F769310" w14:textId="38A04DEC" w:rsidR="00C20FCF" w:rsidRPr="007A75DE" w:rsidRDefault="00C20FCF" w:rsidP="00C20FCF">
            <w:pPr>
              <w:pStyle w:val="ListParagraph"/>
              <w:numPr>
                <w:ilvl w:val="0"/>
                <w:numId w:val="14"/>
              </w:numPr>
              <w:ind w:left="371"/>
              <w:jc w:val="both"/>
              <w:rPr>
                <w:rFonts w:ascii="Arial" w:hAnsi="Arial" w:cs="Arial"/>
                <w:sz w:val="24"/>
                <w:szCs w:val="32"/>
                <w:lang w:val="en-US"/>
              </w:rPr>
            </w:pPr>
            <w:r>
              <w:rPr>
                <w:rFonts w:ascii="Arial" w:hAnsi="Arial" w:cs="Arial"/>
                <w:sz w:val="24"/>
                <w:szCs w:val="32"/>
                <w:lang w:val="en-US"/>
              </w:rPr>
              <w:t xml:space="preserve">Capital Works Program and Operational Income and </w:t>
            </w:r>
            <w:proofErr w:type="spellStart"/>
            <w:r>
              <w:rPr>
                <w:rFonts w:ascii="Arial" w:hAnsi="Arial" w:cs="Arial"/>
                <w:sz w:val="24"/>
                <w:szCs w:val="32"/>
                <w:lang w:val="en-US"/>
              </w:rPr>
              <w:t>Expsenses</w:t>
            </w:r>
            <w:proofErr w:type="spellEnd"/>
          </w:p>
        </w:tc>
      </w:tr>
    </w:tbl>
    <w:p w14:paraId="055A5CBD" w14:textId="7A429671" w:rsidR="00C20FCF" w:rsidRDefault="00C20FCF" w:rsidP="004B631C">
      <w:pPr>
        <w:spacing w:after="0" w:line="240" w:lineRule="auto"/>
        <w:jc w:val="both"/>
        <w:rPr>
          <w:rFonts w:ascii="Arial" w:hAnsi="Arial" w:cs="Arial"/>
          <w:sz w:val="24"/>
          <w:szCs w:val="32"/>
          <w:lang w:val="en-US"/>
        </w:rPr>
      </w:pPr>
    </w:p>
    <w:p w14:paraId="490BA489" w14:textId="77777777" w:rsidR="00C20FCF" w:rsidRPr="00C20FCF" w:rsidRDefault="00C20FCF" w:rsidP="00C20FCF">
      <w:pPr>
        <w:spacing w:after="0" w:line="240" w:lineRule="auto"/>
        <w:jc w:val="both"/>
        <w:rPr>
          <w:rFonts w:ascii="Arial" w:hAnsi="Arial" w:cs="Arial"/>
          <w:b/>
          <w:sz w:val="28"/>
          <w:szCs w:val="24"/>
          <w:lang w:val="en-US"/>
        </w:rPr>
      </w:pPr>
      <w:r w:rsidRPr="00C20FCF">
        <w:rPr>
          <w:rFonts w:ascii="Arial" w:hAnsi="Arial" w:cs="Arial"/>
          <w:b/>
          <w:sz w:val="28"/>
          <w:szCs w:val="24"/>
          <w:lang w:val="en-US"/>
        </w:rPr>
        <w:t>Executive Summary</w:t>
      </w:r>
    </w:p>
    <w:p w14:paraId="5EB406C4" w14:textId="77777777" w:rsidR="00C20FCF" w:rsidRPr="00C20FCF" w:rsidRDefault="00C20FCF" w:rsidP="00C20FCF">
      <w:pPr>
        <w:spacing w:after="0" w:line="240" w:lineRule="auto"/>
        <w:jc w:val="both"/>
        <w:rPr>
          <w:rFonts w:ascii="Arial" w:hAnsi="Arial" w:cs="Arial"/>
          <w:b/>
          <w:sz w:val="24"/>
          <w:szCs w:val="24"/>
          <w:lang w:val="en-US"/>
        </w:rPr>
      </w:pPr>
    </w:p>
    <w:p w14:paraId="3B7475BB" w14:textId="77777777" w:rsidR="00C20FCF" w:rsidRPr="00C20FCF" w:rsidRDefault="00C20FCF" w:rsidP="00C20FCF">
      <w:pPr>
        <w:spacing w:after="0" w:line="240" w:lineRule="auto"/>
        <w:jc w:val="both"/>
        <w:rPr>
          <w:rFonts w:ascii="Arial" w:hAnsi="Arial" w:cs="Arial"/>
          <w:sz w:val="24"/>
          <w:szCs w:val="24"/>
          <w:lang w:val="en-AU"/>
        </w:rPr>
      </w:pPr>
      <w:r w:rsidRPr="00C20FCF">
        <w:rPr>
          <w:rFonts w:ascii="Arial" w:hAnsi="Arial" w:cs="Arial"/>
          <w:sz w:val="24"/>
          <w:szCs w:val="24"/>
        </w:rPr>
        <w:t>This report is being presented to Council to obtain approval to modify the 2018/19 Budget to reflect the brought forward surplus from 2017/18 following the audit of Annual Financial Statements for 2017/18.</w:t>
      </w:r>
    </w:p>
    <w:p w14:paraId="7DD54951" w14:textId="77777777" w:rsidR="00C20FCF" w:rsidRPr="00C20FCF" w:rsidRDefault="00C20FCF" w:rsidP="00C20FCF">
      <w:pPr>
        <w:spacing w:after="0" w:line="240" w:lineRule="auto"/>
        <w:jc w:val="both"/>
        <w:rPr>
          <w:rFonts w:ascii="Arial" w:hAnsi="Arial" w:cs="Arial"/>
          <w:sz w:val="24"/>
          <w:szCs w:val="24"/>
        </w:rPr>
      </w:pPr>
    </w:p>
    <w:p w14:paraId="7A6AA614" w14:textId="77777777" w:rsidR="00C20FCF" w:rsidRPr="00C20FCF" w:rsidRDefault="00C20FCF" w:rsidP="00C20FCF">
      <w:pPr>
        <w:spacing w:after="0" w:line="240" w:lineRule="auto"/>
        <w:jc w:val="both"/>
        <w:rPr>
          <w:rFonts w:ascii="Arial" w:hAnsi="Arial" w:cs="Arial"/>
          <w:sz w:val="24"/>
          <w:szCs w:val="24"/>
        </w:rPr>
      </w:pPr>
      <w:r w:rsidRPr="00C20FCF">
        <w:rPr>
          <w:rFonts w:ascii="Arial" w:hAnsi="Arial" w:cs="Arial"/>
          <w:sz w:val="24"/>
          <w:szCs w:val="24"/>
        </w:rPr>
        <w:t>Furthermore, this review process has provided an opportunity to further refine the Capital Works Program for the projects carried forward and to change scope of projects (</w:t>
      </w:r>
      <w:proofErr w:type="gramStart"/>
      <w:r w:rsidRPr="00C20FCF">
        <w:rPr>
          <w:rFonts w:ascii="Arial" w:hAnsi="Arial" w:cs="Arial"/>
          <w:sz w:val="24"/>
          <w:szCs w:val="24"/>
        </w:rPr>
        <w:t>as a result of</w:t>
      </w:r>
      <w:proofErr w:type="gramEnd"/>
      <w:r w:rsidRPr="00C20FCF">
        <w:rPr>
          <w:rFonts w:ascii="Arial" w:hAnsi="Arial" w:cs="Arial"/>
          <w:sz w:val="24"/>
          <w:szCs w:val="24"/>
        </w:rPr>
        <w:t xml:space="preserve"> better information becoming available), and to make changes in operating income and expenditure identified, and underground power project service charges and related borrowings.  </w:t>
      </w:r>
    </w:p>
    <w:p w14:paraId="68723EA1" w14:textId="77777777" w:rsidR="00C20FCF" w:rsidRPr="00C20FCF" w:rsidRDefault="00C20FCF" w:rsidP="00C20FCF">
      <w:pPr>
        <w:spacing w:after="0" w:line="240" w:lineRule="auto"/>
        <w:jc w:val="both"/>
        <w:rPr>
          <w:rFonts w:ascii="Arial" w:hAnsi="Arial" w:cs="Arial"/>
          <w:b/>
          <w:sz w:val="24"/>
          <w:szCs w:val="24"/>
          <w:lang w:val="en-US"/>
        </w:rPr>
      </w:pPr>
    </w:p>
    <w:p w14:paraId="01D99FF3" w14:textId="77777777" w:rsidR="00C20FCF" w:rsidRPr="00C20FCF" w:rsidRDefault="00C20FCF" w:rsidP="00C20FCF">
      <w:pPr>
        <w:spacing w:after="0" w:line="240" w:lineRule="auto"/>
        <w:jc w:val="both"/>
        <w:rPr>
          <w:rFonts w:ascii="Arial" w:hAnsi="Arial" w:cs="Arial"/>
          <w:b/>
          <w:sz w:val="24"/>
          <w:szCs w:val="24"/>
          <w:lang w:val="en-US"/>
        </w:rPr>
      </w:pPr>
    </w:p>
    <w:p w14:paraId="14D9F19D" w14:textId="77777777" w:rsidR="00C20FCF" w:rsidRPr="00C20FCF" w:rsidRDefault="00C20FCF" w:rsidP="00C20FCF">
      <w:pPr>
        <w:spacing w:after="0" w:line="240" w:lineRule="auto"/>
        <w:jc w:val="both"/>
        <w:rPr>
          <w:rFonts w:ascii="Arial" w:hAnsi="Arial" w:cs="Arial"/>
          <w:b/>
          <w:sz w:val="28"/>
          <w:szCs w:val="24"/>
          <w:lang w:val="en-US"/>
        </w:rPr>
      </w:pPr>
      <w:r w:rsidRPr="00C20FCF">
        <w:rPr>
          <w:rFonts w:ascii="Arial" w:hAnsi="Arial" w:cs="Arial"/>
          <w:b/>
          <w:sz w:val="28"/>
          <w:szCs w:val="24"/>
          <w:lang w:val="en-US"/>
        </w:rPr>
        <w:t>Recommendation to Committee</w:t>
      </w:r>
    </w:p>
    <w:p w14:paraId="0816E0B1" w14:textId="77777777" w:rsidR="00C20FCF" w:rsidRPr="00C20FCF" w:rsidRDefault="00C20FCF" w:rsidP="00C20FCF">
      <w:pPr>
        <w:spacing w:after="0" w:line="240" w:lineRule="auto"/>
        <w:jc w:val="both"/>
        <w:rPr>
          <w:rFonts w:ascii="Arial" w:hAnsi="Arial" w:cs="Arial"/>
          <w:b/>
          <w:sz w:val="24"/>
          <w:szCs w:val="24"/>
          <w:lang w:val="en-US"/>
        </w:rPr>
      </w:pPr>
    </w:p>
    <w:p w14:paraId="70B6A9CF" w14:textId="77777777" w:rsidR="00C20FCF" w:rsidRPr="00C20FCF" w:rsidRDefault="00C20FCF" w:rsidP="00C20FCF">
      <w:pPr>
        <w:spacing w:after="0" w:line="240" w:lineRule="auto"/>
        <w:jc w:val="both"/>
        <w:rPr>
          <w:rFonts w:ascii="Arial" w:hAnsi="Arial" w:cs="Arial"/>
          <w:b/>
          <w:sz w:val="24"/>
          <w:szCs w:val="24"/>
          <w:lang w:val="en-US"/>
        </w:rPr>
      </w:pPr>
      <w:r w:rsidRPr="00C20FCF">
        <w:rPr>
          <w:rFonts w:ascii="Arial" w:hAnsi="Arial" w:cs="Arial"/>
          <w:b/>
          <w:sz w:val="24"/>
          <w:szCs w:val="24"/>
          <w:lang w:val="en-US"/>
        </w:rPr>
        <w:t>Council</w:t>
      </w:r>
    </w:p>
    <w:p w14:paraId="2A9D5D4A" w14:textId="77777777" w:rsidR="00C20FCF" w:rsidRPr="00C20FCF" w:rsidRDefault="00C20FCF" w:rsidP="00C20FCF">
      <w:pPr>
        <w:spacing w:after="0" w:line="240" w:lineRule="auto"/>
        <w:jc w:val="both"/>
        <w:rPr>
          <w:rFonts w:ascii="Arial" w:hAnsi="Arial" w:cs="Arial"/>
          <w:b/>
          <w:sz w:val="24"/>
          <w:szCs w:val="24"/>
          <w:lang w:val="en-US"/>
        </w:rPr>
      </w:pPr>
    </w:p>
    <w:p w14:paraId="7210B9B8" w14:textId="0DC0859A" w:rsidR="00C20FCF" w:rsidRPr="00C20FCF" w:rsidRDefault="00C20FCF" w:rsidP="00C20FCF">
      <w:pPr>
        <w:spacing w:after="0" w:line="240" w:lineRule="auto"/>
        <w:ind w:left="720" w:hanging="720"/>
        <w:jc w:val="both"/>
        <w:rPr>
          <w:rFonts w:ascii="Arial" w:hAnsi="Arial" w:cs="Arial"/>
          <w:b/>
          <w:sz w:val="24"/>
          <w:szCs w:val="24"/>
          <w:lang w:val="en-AU"/>
        </w:rPr>
      </w:pPr>
      <w:r w:rsidRPr="00C20FCF">
        <w:rPr>
          <w:rFonts w:ascii="Arial" w:hAnsi="Arial" w:cs="Arial"/>
          <w:b/>
          <w:sz w:val="24"/>
          <w:szCs w:val="24"/>
        </w:rPr>
        <w:t xml:space="preserve">1. </w:t>
      </w:r>
      <w:r w:rsidRPr="00C20FCF">
        <w:rPr>
          <w:rFonts w:ascii="Arial" w:hAnsi="Arial" w:cs="Arial"/>
          <w:b/>
          <w:sz w:val="24"/>
          <w:szCs w:val="24"/>
        </w:rPr>
        <w:tab/>
      </w:r>
      <w:r>
        <w:rPr>
          <w:rFonts w:ascii="Arial" w:hAnsi="Arial" w:cs="Arial"/>
          <w:b/>
          <w:sz w:val="24"/>
          <w:szCs w:val="24"/>
        </w:rPr>
        <w:t>r</w:t>
      </w:r>
      <w:r w:rsidRPr="00C20FCF">
        <w:rPr>
          <w:rFonts w:ascii="Arial" w:hAnsi="Arial" w:cs="Arial"/>
          <w:b/>
          <w:sz w:val="24"/>
          <w:szCs w:val="24"/>
        </w:rPr>
        <w:t>eceives and adopts the changes to the 2018/19 adopted Budget following the audit of the Annual Financial Statements for the 2017/18 financial year;</w:t>
      </w:r>
    </w:p>
    <w:p w14:paraId="06B1BFE2" w14:textId="77777777" w:rsidR="00C20FCF" w:rsidRPr="00C20FCF" w:rsidRDefault="00C20FCF" w:rsidP="00C20FCF">
      <w:pPr>
        <w:spacing w:after="0" w:line="240" w:lineRule="auto"/>
        <w:jc w:val="both"/>
        <w:rPr>
          <w:rFonts w:ascii="Arial" w:hAnsi="Arial" w:cs="Arial"/>
          <w:b/>
          <w:sz w:val="24"/>
          <w:szCs w:val="24"/>
        </w:rPr>
      </w:pPr>
    </w:p>
    <w:p w14:paraId="6C1AF446" w14:textId="715B8941" w:rsidR="00C20FCF" w:rsidRPr="00C20FCF" w:rsidRDefault="00C20FCF" w:rsidP="00C20FCF">
      <w:pPr>
        <w:spacing w:after="0" w:line="240" w:lineRule="auto"/>
        <w:ind w:left="709" w:hanging="709"/>
        <w:jc w:val="both"/>
        <w:rPr>
          <w:rFonts w:ascii="Arial" w:hAnsi="Arial" w:cs="Arial"/>
          <w:b/>
          <w:sz w:val="24"/>
          <w:szCs w:val="24"/>
        </w:rPr>
      </w:pPr>
      <w:r w:rsidRPr="00C20FCF">
        <w:rPr>
          <w:rFonts w:ascii="Arial" w:hAnsi="Arial" w:cs="Arial"/>
          <w:b/>
          <w:sz w:val="24"/>
          <w:szCs w:val="24"/>
        </w:rPr>
        <w:t xml:space="preserve">2. </w:t>
      </w:r>
      <w:r w:rsidRPr="00C20FCF">
        <w:rPr>
          <w:rFonts w:ascii="Arial" w:hAnsi="Arial" w:cs="Arial"/>
          <w:b/>
          <w:sz w:val="24"/>
          <w:szCs w:val="24"/>
        </w:rPr>
        <w:tab/>
      </w:r>
      <w:r>
        <w:rPr>
          <w:rFonts w:ascii="Arial" w:hAnsi="Arial" w:cs="Arial"/>
          <w:b/>
          <w:sz w:val="24"/>
          <w:szCs w:val="24"/>
        </w:rPr>
        <w:t>n</w:t>
      </w:r>
      <w:r w:rsidRPr="00C20FCF">
        <w:rPr>
          <w:rFonts w:ascii="Arial" w:hAnsi="Arial" w:cs="Arial"/>
          <w:b/>
          <w:sz w:val="24"/>
          <w:szCs w:val="24"/>
        </w:rPr>
        <w:t xml:space="preserve">otes the brought forward surplus from 2017/18 financial year of $2,201,756 as per the audited financial statements compared to the forecast brought forward surplus included in the adopted budget of $1,352,512; </w:t>
      </w:r>
    </w:p>
    <w:p w14:paraId="42E231AA" w14:textId="77777777" w:rsidR="00C20FCF" w:rsidRPr="00C20FCF" w:rsidRDefault="00C20FCF" w:rsidP="00C20FCF">
      <w:pPr>
        <w:spacing w:after="0" w:line="240" w:lineRule="auto"/>
        <w:jc w:val="both"/>
        <w:rPr>
          <w:rFonts w:ascii="Arial" w:hAnsi="Arial" w:cs="Arial"/>
          <w:b/>
          <w:sz w:val="24"/>
          <w:szCs w:val="24"/>
        </w:rPr>
      </w:pPr>
    </w:p>
    <w:p w14:paraId="7A98216B" w14:textId="1E71FE65" w:rsidR="00C20FCF" w:rsidRPr="00C20FCF" w:rsidRDefault="00C20FCF" w:rsidP="00C20FCF">
      <w:pPr>
        <w:pStyle w:val="ListParagraph"/>
        <w:numPr>
          <w:ilvl w:val="0"/>
          <w:numId w:val="1"/>
        </w:numPr>
        <w:spacing w:after="0" w:line="240" w:lineRule="auto"/>
        <w:ind w:hanging="643"/>
        <w:jc w:val="both"/>
        <w:rPr>
          <w:rFonts w:ascii="Arial" w:hAnsi="Arial" w:cs="Arial"/>
          <w:b/>
          <w:sz w:val="24"/>
          <w:szCs w:val="24"/>
          <w:lang w:val="en-AU"/>
        </w:rPr>
      </w:pPr>
      <w:bookmarkStart w:id="7" w:name="_Hlk499541719"/>
      <w:r>
        <w:rPr>
          <w:rFonts w:ascii="Arial" w:hAnsi="Arial" w:cs="Arial"/>
          <w:b/>
          <w:sz w:val="24"/>
          <w:szCs w:val="24"/>
          <w:lang w:val="en-AU"/>
        </w:rPr>
        <w:t>a</w:t>
      </w:r>
      <w:r w:rsidRPr="00C20FCF">
        <w:rPr>
          <w:rFonts w:ascii="Arial" w:hAnsi="Arial" w:cs="Arial"/>
          <w:b/>
          <w:sz w:val="24"/>
          <w:szCs w:val="24"/>
          <w:lang w:val="en-AU"/>
        </w:rPr>
        <w:t>pproves:</w:t>
      </w:r>
    </w:p>
    <w:p w14:paraId="3946FDD5" w14:textId="77777777" w:rsidR="00C20FCF" w:rsidRPr="00C20FCF" w:rsidRDefault="00C20FCF" w:rsidP="00C20FCF">
      <w:pPr>
        <w:pStyle w:val="ListParagraph"/>
        <w:spacing w:after="0" w:line="240" w:lineRule="auto"/>
        <w:jc w:val="both"/>
        <w:rPr>
          <w:rFonts w:ascii="Arial" w:hAnsi="Arial" w:cs="Arial"/>
          <w:b/>
          <w:sz w:val="24"/>
          <w:szCs w:val="24"/>
          <w:lang w:val="en-AU"/>
        </w:rPr>
      </w:pPr>
    </w:p>
    <w:p w14:paraId="7384A6DF" w14:textId="77777777" w:rsidR="00C20FCF" w:rsidRPr="00C20FCF" w:rsidRDefault="00C20FCF" w:rsidP="00C20FCF">
      <w:pPr>
        <w:pStyle w:val="ListParagraph"/>
        <w:numPr>
          <w:ilvl w:val="1"/>
          <w:numId w:val="15"/>
        </w:numPr>
        <w:spacing w:after="0" w:line="240" w:lineRule="auto"/>
        <w:ind w:left="1134"/>
        <w:jc w:val="both"/>
        <w:rPr>
          <w:rFonts w:ascii="Arial" w:hAnsi="Arial" w:cs="Arial"/>
          <w:b/>
          <w:sz w:val="24"/>
          <w:szCs w:val="24"/>
          <w:lang w:val="en-AU"/>
        </w:rPr>
      </w:pPr>
      <w:r w:rsidRPr="00C20FCF">
        <w:rPr>
          <w:rFonts w:ascii="Arial" w:hAnsi="Arial" w:cs="Arial"/>
          <w:b/>
          <w:sz w:val="24"/>
          <w:szCs w:val="24"/>
          <w:lang w:val="en-AU"/>
        </w:rPr>
        <w:t xml:space="preserve"> the inclusion and exclusion in the 2018/19 Capital Works Budget,</w:t>
      </w:r>
    </w:p>
    <w:p w14:paraId="4302B8B1" w14:textId="77777777" w:rsidR="00C20FCF" w:rsidRPr="00C20FCF" w:rsidRDefault="00C20FCF" w:rsidP="00C20FCF">
      <w:pPr>
        <w:pStyle w:val="ListParagraph"/>
        <w:numPr>
          <w:ilvl w:val="1"/>
          <w:numId w:val="15"/>
        </w:numPr>
        <w:spacing w:after="0" w:line="240" w:lineRule="auto"/>
        <w:ind w:left="1134"/>
        <w:jc w:val="both"/>
        <w:rPr>
          <w:rFonts w:ascii="Arial" w:hAnsi="Arial" w:cs="Arial"/>
          <w:b/>
          <w:sz w:val="24"/>
          <w:szCs w:val="24"/>
          <w:lang w:val="en-AU"/>
        </w:rPr>
      </w:pPr>
      <w:r w:rsidRPr="00C20FCF">
        <w:rPr>
          <w:rFonts w:ascii="Arial" w:hAnsi="Arial" w:cs="Arial"/>
          <w:b/>
          <w:sz w:val="24"/>
          <w:szCs w:val="24"/>
          <w:lang w:val="en-AU"/>
        </w:rPr>
        <w:t xml:space="preserve"> the brought forward capital works,</w:t>
      </w:r>
    </w:p>
    <w:p w14:paraId="5A74258E" w14:textId="77777777" w:rsidR="00C20FCF" w:rsidRPr="00C20FCF" w:rsidRDefault="00C20FCF" w:rsidP="00C20FCF">
      <w:pPr>
        <w:pStyle w:val="ListParagraph"/>
        <w:numPr>
          <w:ilvl w:val="1"/>
          <w:numId w:val="15"/>
        </w:numPr>
        <w:spacing w:after="0" w:line="240" w:lineRule="auto"/>
        <w:ind w:left="1134"/>
        <w:jc w:val="both"/>
        <w:rPr>
          <w:rFonts w:ascii="Arial" w:hAnsi="Arial" w:cs="Arial"/>
          <w:b/>
          <w:sz w:val="24"/>
          <w:szCs w:val="24"/>
          <w:lang w:val="en-AU"/>
        </w:rPr>
      </w:pPr>
      <w:r w:rsidRPr="00C20FCF">
        <w:rPr>
          <w:rFonts w:ascii="Arial" w:hAnsi="Arial" w:cs="Arial"/>
          <w:b/>
          <w:sz w:val="24"/>
          <w:szCs w:val="24"/>
          <w:lang w:val="en-AU"/>
        </w:rPr>
        <w:t>additional scope and reduction in scope (as listed in Attachment 2)</w:t>
      </w:r>
    </w:p>
    <w:p w14:paraId="34D1AED3" w14:textId="16393E43" w:rsidR="00C20FCF" w:rsidRPr="00C20FCF" w:rsidRDefault="00C20FCF" w:rsidP="00C20FCF">
      <w:pPr>
        <w:spacing w:after="0" w:line="240" w:lineRule="auto"/>
        <w:ind w:left="720"/>
        <w:jc w:val="both"/>
        <w:rPr>
          <w:rFonts w:ascii="Arial" w:hAnsi="Arial" w:cs="Arial"/>
          <w:b/>
          <w:sz w:val="24"/>
          <w:szCs w:val="24"/>
          <w:lang w:val="en-AU"/>
        </w:rPr>
      </w:pPr>
    </w:p>
    <w:p w14:paraId="6B2CA041" w14:textId="4CB29DE3" w:rsidR="00C20FCF" w:rsidRPr="00C20FCF" w:rsidRDefault="00C20FCF" w:rsidP="00C20FCF">
      <w:pPr>
        <w:spacing w:after="0" w:line="240" w:lineRule="auto"/>
        <w:ind w:left="720"/>
        <w:jc w:val="both"/>
        <w:rPr>
          <w:rFonts w:ascii="Arial" w:hAnsi="Arial" w:cs="Arial"/>
          <w:b/>
          <w:sz w:val="24"/>
          <w:szCs w:val="24"/>
        </w:rPr>
      </w:pPr>
      <w:r>
        <w:rPr>
          <w:rFonts w:ascii="Arial" w:hAnsi="Arial" w:cs="Arial"/>
          <w:b/>
          <w:sz w:val="24"/>
          <w:szCs w:val="24"/>
        </w:rPr>
        <w:t>R</w:t>
      </w:r>
      <w:r w:rsidRPr="00C20FCF">
        <w:rPr>
          <w:rFonts w:ascii="Arial" w:hAnsi="Arial" w:cs="Arial"/>
          <w:b/>
          <w:sz w:val="24"/>
          <w:szCs w:val="24"/>
        </w:rPr>
        <w:t>esulting in an overall increase in capital spend of $489,787</w:t>
      </w:r>
      <w:bookmarkEnd w:id="7"/>
      <w:r w:rsidRPr="00C20FCF">
        <w:rPr>
          <w:rFonts w:ascii="Arial" w:hAnsi="Arial" w:cs="Arial"/>
          <w:b/>
          <w:sz w:val="24"/>
          <w:szCs w:val="24"/>
        </w:rPr>
        <w:t xml:space="preserve"> (mainly arising from the projects which were forecast to be completed in 2017/18 but were postponed due to various reasons and thus contributing to the increase in the </w:t>
      </w:r>
      <w:proofErr w:type="gramStart"/>
      <w:r w:rsidRPr="00C20FCF">
        <w:rPr>
          <w:rFonts w:ascii="Arial" w:hAnsi="Arial" w:cs="Arial"/>
          <w:b/>
          <w:sz w:val="24"/>
          <w:szCs w:val="24"/>
        </w:rPr>
        <w:t>2017/18 year</w:t>
      </w:r>
      <w:proofErr w:type="gramEnd"/>
      <w:r w:rsidRPr="00C20FCF">
        <w:rPr>
          <w:rFonts w:ascii="Arial" w:hAnsi="Arial" w:cs="Arial"/>
          <w:b/>
          <w:sz w:val="24"/>
          <w:szCs w:val="24"/>
        </w:rPr>
        <w:t xml:space="preserve"> end surplus);</w:t>
      </w:r>
    </w:p>
    <w:p w14:paraId="2A0CC205" w14:textId="77777777" w:rsidR="00C20FCF" w:rsidRPr="00C20FCF" w:rsidRDefault="00C20FCF" w:rsidP="00C20FCF">
      <w:pPr>
        <w:spacing w:after="0" w:line="240" w:lineRule="auto"/>
        <w:ind w:left="720" w:hanging="720"/>
        <w:jc w:val="both"/>
        <w:rPr>
          <w:rFonts w:ascii="Arial" w:hAnsi="Arial" w:cs="Arial"/>
          <w:b/>
          <w:sz w:val="24"/>
          <w:szCs w:val="24"/>
        </w:rPr>
      </w:pPr>
    </w:p>
    <w:p w14:paraId="467BFC94" w14:textId="5171668D" w:rsidR="00C20FCF" w:rsidRPr="00C20FCF" w:rsidRDefault="00C20FCF" w:rsidP="00C20FCF">
      <w:pPr>
        <w:pStyle w:val="ListParagraph"/>
        <w:numPr>
          <w:ilvl w:val="0"/>
          <w:numId w:val="18"/>
        </w:numPr>
        <w:spacing w:after="0" w:line="240" w:lineRule="auto"/>
        <w:ind w:hanging="720"/>
        <w:jc w:val="both"/>
        <w:rPr>
          <w:rFonts w:ascii="Arial" w:hAnsi="Arial" w:cs="Arial"/>
          <w:b/>
          <w:sz w:val="24"/>
          <w:szCs w:val="24"/>
        </w:rPr>
      </w:pPr>
      <w:r>
        <w:rPr>
          <w:rFonts w:ascii="Arial" w:hAnsi="Arial" w:cs="Arial"/>
          <w:b/>
          <w:sz w:val="24"/>
          <w:szCs w:val="24"/>
        </w:rPr>
        <w:lastRenderedPageBreak/>
        <w:t>a</w:t>
      </w:r>
      <w:r w:rsidRPr="00C20FCF">
        <w:rPr>
          <w:rFonts w:ascii="Arial" w:hAnsi="Arial" w:cs="Arial"/>
          <w:b/>
          <w:sz w:val="24"/>
          <w:szCs w:val="24"/>
        </w:rPr>
        <w:t xml:space="preserve">pproves the adjustment of the 2018/19 Operational Budget of additional and reduction in expenses and additional underground power service charge revenue (as listed in Attachment 2) resulting in an increased net result by $1,620,720; and </w:t>
      </w:r>
    </w:p>
    <w:p w14:paraId="1D958D8A" w14:textId="77777777" w:rsidR="00C20FCF" w:rsidRPr="00C20FCF" w:rsidRDefault="00C20FCF" w:rsidP="00C20FCF">
      <w:pPr>
        <w:spacing w:after="0" w:line="240" w:lineRule="auto"/>
        <w:jc w:val="both"/>
        <w:rPr>
          <w:rFonts w:ascii="Arial" w:hAnsi="Arial" w:cs="Arial"/>
          <w:b/>
          <w:sz w:val="24"/>
          <w:szCs w:val="24"/>
        </w:rPr>
      </w:pPr>
    </w:p>
    <w:p w14:paraId="0D639D76" w14:textId="48C39CAC" w:rsidR="00C20FCF" w:rsidRPr="00C20FCF" w:rsidRDefault="00C20FCF" w:rsidP="00C20FCF">
      <w:pPr>
        <w:pStyle w:val="ListParagraph"/>
        <w:numPr>
          <w:ilvl w:val="0"/>
          <w:numId w:val="18"/>
        </w:numPr>
        <w:spacing w:after="0" w:line="240" w:lineRule="auto"/>
        <w:ind w:hanging="720"/>
        <w:jc w:val="both"/>
        <w:rPr>
          <w:rFonts w:ascii="Arial" w:hAnsi="Arial" w:cs="Arial"/>
          <w:b/>
          <w:sz w:val="24"/>
          <w:szCs w:val="24"/>
        </w:rPr>
      </w:pPr>
      <w:r>
        <w:rPr>
          <w:rFonts w:ascii="Arial" w:hAnsi="Arial" w:cs="Arial"/>
          <w:b/>
          <w:sz w:val="24"/>
          <w:szCs w:val="24"/>
        </w:rPr>
        <w:t>a</w:t>
      </w:r>
      <w:r w:rsidRPr="00C20FCF">
        <w:rPr>
          <w:rFonts w:ascii="Arial" w:hAnsi="Arial" w:cs="Arial"/>
          <w:b/>
          <w:sz w:val="24"/>
          <w:szCs w:val="24"/>
        </w:rPr>
        <w:t>pproves the reduced borrowings by a total of $1,661,275 and reduced repayment of borrowings by a total of $152,974 for the underground power projects;</w:t>
      </w:r>
    </w:p>
    <w:p w14:paraId="419C5F6E" w14:textId="77777777" w:rsidR="00C20FCF" w:rsidRPr="00C20FCF" w:rsidRDefault="00C20FCF" w:rsidP="00C20FCF">
      <w:pPr>
        <w:spacing w:after="0" w:line="240" w:lineRule="auto"/>
        <w:ind w:left="720" w:hanging="720"/>
        <w:jc w:val="both"/>
        <w:rPr>
          <w:rFonts w:ascii="Arial" w:hAnsi="Arial" w:cs="Arial"/>
          <w:b/>
          <w:sz w:val="24"/>
          <w:szCs w:val="24"/>
        </w:rPr>
      </w:pPr>
    </w:p>
    <w:p w14:paraId="2705D535" w14:textId="211EFACC" w:rsidR="00C20FCF" w:rsidRPr="00C20FCF" w:rsidRDefault="00C20FCF" w:rsidP="00C20FCF">
      <w:pPr>
        <w:pStyle w:val="ListParagraph"/>
        <w:numPr>
          <w:ilvl w:val="0"/>
          <w:numId w:val="18"/>
        </w:numPr>
        <w:spacing w:after="0" w:line="240" w:lineRule="auto"/>
        <w:ind w:hanging="720"/>
        <w:jc w:val="both"/>
        <w:rPr>
          <w:rFonts w:ascii="Arial" w:hAnsi="Arial" w:cs="Arial"/>
          <w:b/>
          <w:sz w:val="24"/>
          <w:szCs w:val="24"/>
        </w:rPr>
      </w:pPr>
      <w:r>
        <w:rPr>
          <w:rFonts w:ascii="Arial" w:hAnsi="Arial" w:cs="Arial"/>
          <w:b/>
          <w:sz w:val="24"/>
          <w:szCs w:val="24"/>
        </w:rPr>
        <w:t>a</w:t>
      </w:r>
      <w:r w:rsidRPr="00C20FCF">
        <w:rPr>
          <w:rFonts w:ascii="Arial" w:hAnsi="Arial" w:cs="Arial"/>
          <w:b/>
          <w:sz w:val="24"/>
          <w:szCs w:val="24"/>
        </w:rPr>
        <w:t>pproves the revised Rate Setting Statement incorporating the above (Attachment 1), with a projected deficit of $122,494 and being subject to the mid-year budget review in January 2019.</w:t>
      </w:r>
    </w:p>
    <w:p w14:paraId="25D1085B" w14:textId="77777777" w:rsidR="00C20FCF" w:rsidRPr="00C20FCF" w:rsidRDefault="00C20FCF" w:rsidP="00C20FCF">
      <w:pPr>
        <w:pStyle w:val="ListParagraph"/>
        <w:spacing w:after="0" w:line="240" w:lineRule="auto"/>
        <w:jc w:val="both"/>
        <w:rPr>
          <w:rFonts w:ascii="Arial" w:hAnsi="Arial" w:cs="Arial"/>
          <w:b/>
          <w:sz w:val="24"/>
          <w:szCs w:val="24"/>
        </w:rPr>
      </w:pPr>
    </w:p>
    <w:p w14:paraId="5F3A4414" w14:textId="0A367E06" w:rsidR="00C20FCF" w:rsidRPr="00C20FCF" w:rsidRDefault="00C20FCF" w:rsidP="00C20FCF">
      <w:pPr>
        <w:pStyle w:val="ListParagraph"/>
        <w:numPr>
          <w:ilvl w:val="0"/>
          <w:numId w:val="18"/>
        </w:numPr>
        <w:spacing w:after="0" w:line="240" w:lineRule="auto"/>
        <w:ind w:hanging="720"/>
        <w:jc w:val="both"/>
        <w:rPr>
          <w:rFonts w:ascii="Arial" w:hAnsi="Arial" w:cs="Arial"/>
          <w:b/>
          <w:sz w:val="24"/>
          <w:szCs w:val="24"/>
        </w:rPr>
      </w:pPr>
      <w:r>
        <w:rPr>
          <w:rFonts w:ascii="Arial" w:hAnsi="Arial" w:cs="Arial"/>
          <w:b/>
          <w:sz w:val="24"/>
          <w:szCs w:val="24"/>
        </w:rPr>
        <w:t>notes that t</w:t>
      </w:r>
      <w:r w:rsidRPr="00C20FCF">
        <w:rPr>
          <w:rFonts w:ascii="Arial" w:hAnsi="Arial" w:cs="Arial"/>
          <w:b/>
          <w:sz w:val="24"/>
          <w:szCs w:val="24"/>
        </w:rPr>
        <w:t xml:space="preserve">he net result of all the above changes is a decrease in the </w:t>
      </w:r>
      <w:proofErr w:type="gramStart"/>
      <w:r w:rsidRPr="00C20FCF">
        <w:rPr>
          <w:rFonts w:ascii="Arial" w:hAnsi="Arial" w:cs="Arial"/>
          <w:b/>
          <w:sz w:val="24"/>
          <w:szCs w:val="24"/>
        </w:rPr>
        <w:t>2018/19 year</w:t>
      </w:r>
      <w:proofErr w:type="gramEnd"/>
      <w:r w:rsidRPr="00C20FCF">
        <w:rPr>
          <w:rFonts w:ascii="Arial" w:hAnsi="Arial" w:cs="Arial"/>
          <w:b/>
          <w:sz w:val="24"/>
          <w:szCs w:val="24"/>
        </w:rPr>
        <w:t xml:space="preserve"> end deficit of $594,370 in the adopted budget to a deficit of $122,494 in the revised budget.</w:t>
      </w:r>
    </w:p>
    <w:p w14:paraId="595295DF" w14:textId="77777777" w:rsidR="00C20FCF" w:rsidRPr="00C20FCF" w:rsidRDefault="00C20FCF" w:rsidP="00C20FCF">
      <w:pPr>
        <w:pStyle w:val="ListParagraph"/>
        <w:spacing w:after="0" w:line="240" w:lineRule="auto"/>
        <w:jc w:val="both"/>
        <w:rPr>
          <w:rFonts w:ascii="Arial" w:hAnsi="Arial" w:cs="Arial"/>
          <w:b/>
          <w:sz w:val="24"/>
          <w:szCs w:val="24"/>
        </w:rPr>
      </w:pPr>
    </w:p>
    <w:p w14:paraId="504C6759" w14:textId="77777777" w:rsidR="00C20FCF" w:rsidRPr="00C20FCF" w:rsidRDefault="00C20FCF" w:rsidP="00C20FCF">
      <w:pPr>
        <w:pStyle w:val="ListParagraph"/>
        <w:spacing w:after="0" w:line="240" w:lineRule="auto"/>
        <w:jc w:val="both"/>
        <w:rPr>
          <w:rFonts w:ascii="Arial" w:hAnsi="Arial" w:cs="Arial"/>
          <w:b/>
          <w:sz w:val="24"/>
          <w:szCs w:val="24"/>
        </w:rPr>
      </w:pPr>
    </w:p>
    <w:p w14:paraId="1E25AB48" w14:textId="77777777" w:rsidR="00C20FCF" w:rsidRPr="00C20FCF" w:rsidRDefault="00C20FCF" w:rsidP="00C20FCF">
      <w:pPr>
        <w:spacing w:after="0" w:line="240" w:lineRule="auto"/>
        <w:ind w:left="4962" w:hanging="720"/>
        <w:jc w:val="right"/>
        <w:rPr>
          <w:rFonts w:ascii="Arial" w:hAnsi="Arial" w:cs="Arial"/>
          <w:b/>
          <w:sz w:val="24"/>
          <w:szCs w:val="24"/>
          <w:u w:val="single"/>
        </w:rPr>
      </w:pPr>
      <w:bookmarkStart w:id="8" w:name="_Hlk499906016"/>
      <w:r w:rsidRPr="00C20FCF">
        <w:rPr>
          <w:rFonts w:ascii="Arial" w:hAnsi="Arial" w:cs="Arial"/>
          <w:b/>
          <w:sz w:val="24"/>
          <w:szCs w:val="24"/>
          <w:u w:val="single"/>
        </w:rPr>
        <w:t>ABSOLUTE MAJORITY REQUIRED</w:t>
      </w:r>
    </w:p>
    <w:bookmarkEnd w:id="8"/>
    <w:p w14:paraId="2628BCDA" w14:textId="77777777" w:rsidR="00C20FCF" w:rsidRPr="00C20FCF" w:rsidRDefault="00C20FCF" w:rsidP="00C20FCF">
      <w:pPr>
        <w:spacing w:after="0" w:line="240" w:lineRule="auto"/>
        <w:jc w:val="both"/>
        <w:rPr>
          <w:rFonts w:ascii="Arial" w:hAnsi="Arial" w:cs="Arial"/>
          <w:sz w:val="24"/>
          <w:szCs w:val="24"/>
          <w:lang w:val="en-US"/>
        </w:rPr>
      </w:pPr>
    </w:p>
    <w:p w14:paraId="03E1CCEB" w14:textId="77777777" w:rsidR="00C20FCF" w:rsidRPr="00C20FCF" w:rsidRDefault="00C20FCF" w:rsidP="00C20FCF">
      <w:pPr>
        <w:spacing w:after="0" w:line="240" w:lineRule="auto"/>
        <w:jc w:val="both"/>
        <w:rPr>
          <w:rFonts w:ascii="Arial" w:hAnsi="Arial" w:cs="Arial"/>
          <w:b/>
          <w:sz w:val="24"/>
          <w:szCs w:val="24"/>
          <w:lang w:val="en-US"/>
        </w:rPr>
      </w:pPr>
    </w:p>
    <w:p w14:paraId="087EFF0F" w14:textId="77777777" w:rsidR="00C20FCF" w:rsidRPr="00C20FCF" w:rsidRDefault="00C20FCF" w:rsidP="00C20FCF">
      <w:pPr>
        <w:spacing w:after="0" w:line="240" w:lineRule="auto"/>
        <w:jc w:val="both"/>
        <w:rPr>
          <w:rFonts w:ascii="Arial" w:hAnsi="Arial" w:cs="Arial"/>
          <w:b/>
          <w:sz w:val="28"/>
          <w:szCs w:val="24"/>
          <w:lang w:val="en-US"/>
        </w:rPr>
      </w:pPr>
      <w:r w:rsidRPr="00C20FCF">
        <w:rPr>
          <w:rFonts w:ascii="Arial" w:hAnsi="Arial" w:cs="Arial"/>
          <w:b/>
          <w:sz w:val="28"/>
          <w:szCs w:val="24"/>
          <w:lang w:val="en-US"/>
        </w:rPr>
        <w:t>Discussion/Overview</w:t>
      </w:r>
    </w:p>
    <w:p w14:paraId="0B0B91F5" w14:textId="77777777" w:rsidR="00C20FCF" w:rsidRPr="00C20FCF" w:rsidRDefault="00C20FCF" w:rsidP="00C20FCF">
      <w:pPr>
        <w:spacing w:after="0" w:line="240" w:lineRule="auto"/>
        <w:jc w:val="both"/>
        <w:rPr>
          <w:rFonts w:ascii="Arial" w:hAnsi="Arial" w:cs="Arial"/>
          <w:b/>
          <w:sz w:val="24"/>
          <w:szCs w:val="24"/>
          <w:lang w:val="en-US"/>
        </w:rPr>
      </w:pPr>
    </w:p>
    <w:p w14:paraId="55EB1D9F" w14:textId="77777777" w:rsidR="00C20FCF" w:rsidRPr="00C20FCF" w:rsidRDefault="00C20FCF" w:rsidP="00C20FCF">
      <w:pPr>
        <w:spacing w:after="0" w:line="240" w:lineRule="auto"/>
        <w:jc w:val="both"/>
        <w:rPr>
          <w:rFonts w:ascii="Arial" w:hAnsi="Arial" w:cs="Arial"/>
          <w:b/>
          <w:sz w:val="24"/>
          <w:szCs w:val="24"/>
          <w:lang w:val="en-US"/>
        </w:rPr>
      </w:pPr>
      <w:r w:rsidRPr="00C20FCF">
        <w:rPr>
          <w:rFonts w:ascii="Arial" w:hAnsi="Arial" w:cs="Arial"/>
          <w:b/>
          <w:sz w:val="24"/>
          <w:szCs w:val="24"/>
          <w:lang w:val="en-US"/>
        </w:rPr>
        <w:t>Background</w:t>
      </w:r>
    </w:p>
    <w:p w14:paraId="37DC50C0" w14:textId="77777777" w:rsidR="00C20FCF" w:rsidRPr="00C20FCF" w:rsidRDefault="00C20FCF" w:rsidP="00C20FCF">
      <w:pPr>
        <w:spacing w:after="0" w:line="240" w:lineRule="auto"/>
        <w:jc w:val="both"/>
        <w:rPr>
          <w:rFonts w:ascii="Arial" w:hAnsi="Arial" w:cs="Arial"/>
          <w:sz w:val="24"/>
          <w:szCs w:val="24"/>
          <w:lang w:val="en-US"/>
        </w:rPr>
      </w:pPr>
    </w:p>
    <w:p w14:paraId="1A12B67C"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The Local Government Act 1995 requires changes to the adopted budget to be approved by Council with an absolute majority.</w:t>
      </w:r>
    </w:p>
    <w:p w14:paraId="5AEF79A1" w14:textId="77777777" w:rsidR="00C20FCF" w:rsidRPr="00C20FCF" w:rsidRDefault="00C20FCF" w:rsidP="00C20FCF">
      <w:pPr>
        <w:spacing w:after="0" w:line="240" w:lineRule="auto"/>
        <w:jc w:val="both"/>
        <w:rPr>
          <w:rFonts w:ascii="Arial" w:hAnsi="Arial" w:cs="Arial"/>
          <w:sz w:val="24"/>
          <w:szCs w:val="24"/>
          <w:lang w:val="en-US"/>
        </w:rPr>
      </w:pPr>
    </w:p>
    <w:p w14:paraId="3019F360"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Adoption of the changes will ensure that the monthly financial reports reflect the current financial capacity of the City.</w:t>
      </w:r>
    </w:p>
    <w:p w14:paraId="6E9A7434" w14:textId="77777777" w:rsidR="00C20FCF" w:rsidRPr="00C20FCF" w:rsidRDefault="00C20FCF" w:rsidP="00C20FCF">
      <w:pPr>
        <w:spacing w:after="0" w:line="240" w:lineRule="auto"/>
        <w:jc w:val="both"/>
        <w:rPr>
          <w:rFonts w:ascii="Arial" w:hAnsi="Arial" w:cs="Arial"/>
          <w:sz w:val="24"/>
          <w:szCs w:val="24"/>
          <w:lang w:val="en-US"/>
        </w:rPr>
      </w:pPr>
    </w:p>
    <w:p w14:paraId="3668CFEC"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In developing the 2018/19 budget in May 2018 the City estimated the surplus funds that would be available as at 1</w:t>
      </w:r>
      <w:r w:rsidRPr="00C20FCF">
        <w:rPr>
          <w:rFonts w:ascii="Arial" w:hAnsi="Arial" w:cs="Arial"/>
          <w:sz w:val="24"/>
          <w:szCs w:val="24"/>
          <w:vertAlign w:val="superscript"/>
          <w:lang w:val="en-US"/>
        </w:rPr>
        <w:t>st</w:t>
      </w:r>
      <w:r w:rsidRPr="00C20FCF">
        <w:rPr>
          <w:rFonts w:ascii="Arial" w:hAnsi="Arial" w:cs="Arial"/>
          <w:sz w:val="24"/>
          <w:szCs w:val="24"/>
          <w:lang w:val="en-US"/>
        </w:rPr>
        <w:t xml:space="preserve"> July 2018 for operations and capital works to be carried out in 2018/19. This estimate was based on then available information of possible savings from operations and the completion of the capital works program.</w:t>
      </w:r>
    </w:p>
    <w:p w14:paraId="6DFD7343" w14:textId="77777777" w:rsidR="00C20FCF" w:rsidRPr="00C20FCF" w:rsidRDefault="00C20FCF" w:rsidP="00C20FCF">
      <w:pPr>
        <w:spacing w:after="0" w:line="240" w:lineRule="auto"/>
        <w:jc w:val="both"/>
        <w:rPr>
          <w:rFonts w:ascii="Arial" w:hAnsi="Arial" w:cs="Arial"/>
          <w:sz w:val="24"/>
          <w:szCs w:val="24"/>
          <w:lang w:val="en-US"/>
        </w:rPr>
      </w:pPr>
    </w:p>
    <w:p w14:paraId="2F3BCC13"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The actual surplus available is confirmed following the completion of the independent audit of the Annual Financial Statements in November 2018.</w:t>
      </w:r>
    </w:p>
    <w:p w14:paraId="2410BCC3" w14:textId="77777777" w:rsidR="00C20FCF" w:rsidRPr="00C20FCF" w:rsidRDefault="00C20FCF" w:rsidP="00C20FCF">
      <w:pPr>
        <w:spacing w:after="0" w:line="240" w:lineRule="auto"/>
        <w:jc w:val="both"/>
        <w:rPr>
          <w:rFonts w:ascii="Arial" w:hAnsi="Arial" w:cs="Arial"/>
          <w:sz w:val="24"/>
          <w:szCs w:val="24"/>
          <w:lang w:val="en-US"/>
        </w:rPr>
      </w:pPr>
    </w:p>
    <w:p w14:paraId="31263FBC"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 xml:space="preserve">The Local Government (Financial Management) Regulations 1996, as amended, require every local government to review its adopted budget at the end of the first six months, and revise it to accommodate, amongst other factors, the difference between the estimated surplus in the adopted budget and the actual surplus as confirmed in the audited Financial Statements. The mid-year budget review, as required by the Regulations, will be carried out in January 2019. </w:t>
      </w:r>
    </w:p>
    <w:p w14:paraId="2367E04C" w14:textId="77777777" w:rsidR="00C20FCF" w:rsidRPr="00C20FCF" w:rsidRDefault="00C20FCF" w:rsidP="00C20FCF">
      <w:pPr>
        <w:spacing w:after="0" w:line="240" w:lineRule="auto"/>
        <w:jc w:val="both"/>
        <w:rPr>
          <w:rFonts w:ascii="Arial" w:hAnsi="Arial" w:cs="Arial"/>
          <w:sz w:val="24"/>
          <w:szCs w:val="24"/>
          <w:lang w:val="en-US"/>
        </w:rPr>
      </w:pPr>
    </w:p>
    <w:p w14:paraId="631484A5"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The Administration is proposing that the revision of the budget to accommodate the difference in the brought forward surplus be approved soon after the Financial Statements are audited. This will enable a more meaningful monitoring of expenditure against the budget.</w:t>
      </w:r>
    </w:p>
    <w:p w14:paraId="7C04295B" w14:textId="77777777" w:rsidR="00C20FCF" w:rsidRPr="00C20FCF" w:rsidRDefault="00C20FCF" w:rsidP="00C20FCF">
      <w:pPr>
        <w:spacing w:after="0" w:line="240" w:lineRule="auto"/>
        <w:jc w:val="both"/>
        <w:rPr>
          <w:rFonts w:ascii="Arial" w:hAnsi="Arial" w:cs="Arial"/>
          <w:b/>
          <w:sz w:val="28"/>
          <w:szCs w:val="24"/>
          <w:lang w:val="en-US"/>
        </w:rPr>
      </w:pPr>
      <w:r w:rsidRPr="00C20FCF">
        <w:rPr>
          <w:rFonts w:ascii="Arial" w:hAnsi="Arial" w:cs="Arial"/>
          <w:b/>
          <w:sz w:val="28"/>
          <w:szCs w:val="24"/>
          <w:lang w:val="en-US"/>
        </w:rPr>
        <w:lastRenderedPageBreak/>
        <w:t>Consultation</w:t>
      </w:r>
    </w:p>
    <w:p w14:paraId="46B373BB" w14:textId="77777777" w:rsidR="00C20FCF" w:rsidRPr="00C20FCF" w:rsidRDefault="00C20FCF" w:rsidP="00C20FCF">
      <w:pPr>
        <w:spacing w:after="0" w:line="240" w:lineRule="auto"/>
        <w:jc w:val="both"/>
        <w:rPr>
          <w:rFonts w:ascii="Arial" w:hAnsi="Arial" w:cs="Arial"/>
          <w:b/>
          <w:sz w:val="24"/>
          <w:szCs w:val="24"/>
          <w:lang w:val="en-US"/>
        </w:rPr>
      </w:pPr>
    </w:p>
    <w:p w14:paraId="6D6BA785"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Required by legislation:</w:t>
      </w:r>
      <w:r w:rsidRPr="00C20FCF">
        <w:rPr>
          <w:rFonts w:ascii="Arial" w:hAnsi="Arial" w:cs="Arial"/>
          <w:sz w:val="24"/>
          <w:szCs w:val="24"/>
          <w:lang w:val="en-US"/>
        </w:rPr>
        <w:tab/>
      </w:r>
      <w:r w:rsidRPr="00C20FCF">
        <w:rPr>
          <w:rFonts w:ascii="Arial" w:hAnsi="Arial" w:cs="Arial"/>
          <w:sz w:val="24"/>
          <w:szCs w:val="24"/>
          <w:lang w:val="en-US"/>
        </w:rPr>
        <w:tab/>
      </w:r>
      <w:r w:rsidRPr="00C20FCF">
        <w:rPr>
          <w:rFonts w:ascii="Arial" w:hAnsi="Arial" w:cs="Arial"/>
          <w:sz w:val="24"/>
          <w:szCs w:val="24"/>
          <w:lang w:val="en-US"/>
        </w:rPr>
        <w:tab/>
      </w:r>
      <w:r w:rsidRPr="00C20FCF">
        <w:rPr>
          <w:rFonts w:ascii="Arial" w:hAnsi="Arial" w:cs="Arial"/>
          <w:sz w:val="24"/>
          <w:szCs w:val="24"/>
          <w:lang w:val="en-US"/>
        </w:rPr>
        <w:tab/>
        <w:t xml:space="preserve">Yes </w:t>
      </w:r>
      <w:r w:rsidRPr="00C20FCF">
        <w:rPr>
          <w:rFonts w:ascii="Arial" w:hAnsi="Arial" w:cs="Arial"/>
          <w:sz w:val="24"/>
          <w:szCs w:val="24"/>
          <w:lang w:val="en-US"/>
        </w:rPr>
        <w:fldChar w:fldCharType="begin">
          <w:ffData>
            <w:name w:val=""/>
            <w:enabled/>
            <w:calcOnExit w:val="0"/>
            <w:checkBox>
              <w:sizeAuto/>
              <w:default w:val="0"/>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AU"/>
        </w:rPr>
        <w:fldChar w:fldCharType="end"/>
      </w:r>
      <w:r w:rsidRPr="00C20FCF">
        <w:rPr>
          <w:rFonts w:ascii="Arial" w:hAnsi="Arial" w:cs="Arial"/>
          <w:sz w:val="24"/>
          <w:szCs w:val="24"/>
          <w:lang w:val="en-US"/>
        </w:rPr>
        <w:tab/>
        <w:t xml:space="preserve">No </w:t>
      </w:r>
      <w:r w:rsidRPr="00C20FCF">
        <w:rPr>
          <w:rFonts w:ascii="Arial" w:hAnsi="Arial" w:cs="Arial"/>
          <w:sz w:val="24"/>
          <w:szCs w:val="24"/>
          <w:lang w:val="en-US"/>
        </w:rPr>
        <w:fldChar w:fldCharType="begin">
          <w:ffData>
            <w:name w:val=""/>
            <w:enabled/>
            <w:calcOnExit w:val="0"/>
            <w:checkBox>
              <w:sizeAuto/>
              <w:default w:val="1"/>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US"/>
        </w:rPr>
        <w:fldChar w:fldCharType="end"/>
      </w:r>
    </w:p>
    <w:p w14:paraId="56068A4F" w14:textId="77777777" w:rsidR="00C20FCF" w:rsidRPr="00C20FCF" w:rsidRDefault="00C20FCF" w:rsidP="00C20FCF">
      <w:pPr>
        <w:spacing w:after="0" w:line="240" w:lineRule="auto"/>
        <w:jc w:val="both"/>
        <w:rPr>
          <w:rFonts w:ascii="Arial" w:hAnsi="Arial" w:cs="Arial"/>
          <w:b/>
          <w:sz w:val="24"/>
          <w:szCs w:val="24"/>
          <w:lang w:val="en-US"/>
        </w:rPr>
      </w:pPr>
      <w:r w:rsidRPr="00C20FCF">
        <w:rPr>
          <w:rFonts w:ascii="Arial" w:hAnsi="Arial" w:cs="Arial"/>
          <w:sz w:val="24"/>
          <w:szCs w:val="24"/>
          <w:lang w:val="en-US"/>
        </w:rPr>
        <w:t xml:space="preserve">Required by City of Nedlands policy: </w:t>
      </w:r>
      <w:r w:rsidRPr="00C20FCF">
        <w:rPr>
          <w:rFonts w:ascii="Arial" w:hAnsi="Arial" w:cs="Arial"/>
          <w:sz w:val="24"/>
          <w:szCs w:val="24"/>
          <w:lang w:val="en-US"/>
        </w:rPr>
        <w:tab/>
      </w:r>
      <w:r w:rsidRPr="00C20FCF">
        <w:rPr>
          <w:rFonts w:ascii="Arial" w:hAnsi="Arial" w:cs="Arial"/>
          <w:sz w:val="24"/>
          <w:szCs w:val="24"/>
          <w:lang w:val="en-US"/>
        </w:rPr>
        <w:tab/>
        <w:t xml:space="preserve">Yes </w:t>
      </w:r>
      <w:r w:rsidRPr="00C20FCF">
        <w:rPr>
          <w:rFonts w:ascii="Arial" w:hAnsi="Arial" w:cs="Arial"/>
          <w:sz w:val="24"/>
          <w:szCs w:val="24"/>
          <w:lang w:val="en-US"/>
        </w:rPr>
        <w:fldChar w:fldCharType="begin">
          <w:ffData>
            <w:name w:val="Check1"/>
            <w:enabled/>
            <w:calcOnExit w:val="0"/>
            <w:checkBox>
              <w:sizeAuto/>
              <w:default w:val="0"/>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AU"/>
        </w:rPr>
        <w:fldChar w:fldCharType="end"/>
      </w:r>
      <w:r w:rsidRPr="00C20FCF">
        <w:rPr>
          <w:rFonts w:ascii="Arial" w:hAnsi="Arial" w:cs="Arial"/>
          <w:sz w:val="24"/>
          <w:szCs w:val="24"/>
          <w:lang w:val="en-US"/>
        </w:rPr>
        <w:tab/>
        <w:t xml:space="preserve">No </w:t>
      </w:r>
      <w:r w:rsidRPr="00C20FCF">
        <w:rPr>
          <w:rFonts w:ascii="Arial" w:hAnsi="Arial" w:cs="Arial"/>
          <w:sz w:val="24"/>
          <w:szCs w:val="24"/>
          <w:lang w:val="en-US"/>
        </w:rPr>
        <w:fldChar w:fldCharType="begin">
          <w:ffData>
            <w:name w:val=""/>
            <w:enabled/>
            <w:calcOnExit w:val="0"/>
            <w:checkBox>
              <w:sizeAuto/>
              <w:default w:val="1"/>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US"/>
        </w:rPr>
        <w:fldChar w:fldCharType="end"/>
      </w:r>
    </w:p>
    <w:p w14:paraId="53F4CF3E" w14:textId="5783F07C" w:rsidR="00C20FCF" w:rsidRDefault="00C20FCF" w:rsidP="00C20FCF">
      <w:pPr>
        <w:spacing w:after="0" w:line="240" w:lineRule="auto"/>
        <w:jc w:val="both"/>
        <w:rPr>
          <w:rFonts w:ascii="Arial" w:hAnsi="Arial" w:cs="Arial"/>
          <w:sz w:val="24"/>
          <w:szCs w:val="24"/>
          <w:lang w:val="en-US"/>
        </w:rPr>
      </w:pPr>
    </w:p>
    <w:p w14:paraId="7BADAACC" w14:textId="77777777" w:rsidR="00C20FCF" w:rsidRPr="00C20FCF" w:rsidRDefault="00C20FCF" w:rsidP="00C20FCF">
      <w:pPr>
        <w:spacing w:after="0" w:line="240" w:lineRule="auto"/>
        <w:jc w:val="both"/>
        <w:rPr>
          <w:rFonts w:ascii="Arial" w:hAnsi="Arial" w:cs="Arial"/>
          <w:sz w:val="24"/>
          <w:szCs w:val="24"/>
          <w:lang w:val="en-US"/>
        </w:rPr>
      </w:pPr>
    </w:p>
    <w:p w14:paraId="71BF4F7E" w14:textId="77777777" w:rsidR="00C20FCF" w:rsidRPr="00C20FCF" w:rsidRDefault="00C20FCF" w:rsidP="00C20FCF">
      <w:pPr>
        <w:spacing w:after="0" w:line="240" w:lineRule="auto"/>
        <w:jc w:val="both"/>
        <w:rPr>
          <w:rFonts w:ascii="Arial" w:hAnsi="Arial" w:cs="Arial"/>
          <w:b/>
          <w:sz w:val="28"/>
          <w:szCs w:val="24"/>
          <w:lang w:val="en-US"/>
        </w:rPr>
      </w:pPr>
      <w:r w:rsidRPr="00C20FCF">
        <w:rPr>
          <w:rFonts w:ascii="Arial" w:hAnsi="Arial" w:cs="Arial"/>
          <w:b/>
          <w:sz w:val="28"/>
          <w:szCs w:val="24"/>
          <w:lang w:val="en-US"/>
        </w:rPr>
        <w:t>Budget/Financial Implications</w:t>
      </w:r>
    </w:p>
    <w:p w14:paraId="53598A09" w14:textId="77777777" w:rsidR="00C20FCF" w:rsidRPr="00C20FCF" w:rsidRDefault="00C20FCF" w:rsidP="00C20FCF">
      <w:pPr>
        <w:spacing w:after="0" w:line="240" w:lineRule="auto"/>
        <w:jc w:val="both"/>
        <w:rPr>
          <w:rFonts w:ascii="Arial" w:hAnsi="Arial" w:cs="Arial"/>
          <w:b/>
          <w:sz w:val="24"/>
          <w:szCs w:val="24"/>
          <w:lang w:val="en-US"/>
        </w:rPr>
      </w:pPr>
    </w:p>
    <w:p w14:paraId="2D115F73"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Within current approved budget:</w:t>
      </w:r>
      <w:r w:rsidRPr="00C20FCF">
        <w:rPr>
          <w:rFonts w:ascii="Arial" w:hAnsi="Arial" w:cs="Arial"/>
          <w:sz w:val="24"/>
          <w:szCs w:val="24"/>
          <w:lang w:val="en-US"/>
        </w:rPr>
        <w:tab/>
      </w:r>
      <w:r w:rsidRPr="00C20FCF">
        <w:rPr>
          <w:rFonts w:ascii="Arial" w:hAnsi="Arial" w:cs="Arial"/>
          <w:sz w:val="24"/>
          <w:szCs w:val="24"/>
          <w:lang w:val="en-US"/>
        </w:rPr>
        <w:tab/>
      </w:r>
      <w:r w:rsidRPr="00C20FCF">
        <w:rPr>
          <w:rFonts w:ascii="Arial" w:hAnsi="Arial" w:cs="Arial"/>
          <w:sz w:val="24"/>
          <w:szCs w:val="24"/>
          <w:lang w:val="en-US"/>
        </w:rPr>
        <w:tab/>
        <w:t xml:space="preserve">Yes </w:t>
      </w:r>
      <w:r w:rsidRPr="00C20FCF">
        <w:rPr>
          <w:rFonts w:ascii="Arial" w:hAnsi="Arial" w:cs="Arial"/>
          <w:sz w:val="24"/>
          <w:szCs w:val="24"/>
          <w:lang w:val="en-US"/>
        </w:rPr>
        <w:fldChar w:fldCharType="begin">
          <w:ffData>
            <w:name w:val=""/>
            <w:enabled/>
            <w:calcOnExit w:val="0"/>
            <w:checkBox>
              <w:sizeAuto/>
              <w:default w:val="0"/>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AU"/>
        </w:rPr>
        <w:fldChar w:fldCharType="end"/>
      </w:r>
      <w:r w:rsidRPr="00C20FCF">
        <w:rPr>
          <w:rFonts w:ascii="Arial" w:hAnsi="Arial" w:cs="Arial"/>
          <w:sz w:val="24"/>
          <w:szCs w:val="24"/>
          <w:lang w:val="en-US"/>
        </w:rPr>
        <w:tab/>
        <w:t xml:space="preserve">No </w:t>
      </w:r>
      <w:r w:rsidRPr="00C20FCF">
        <w:rPr>
          <w:rFonts w:ascii="Arial" w:hAnsi="Arial" w:cs="Arial"/>
          <w:sz w:val="24"/>
          <w:szCs w:val="24"/>
          <w:lang w:val="en-US"/>
        </w:rPr>
        <w:fldChar w:fldCharType="begin">
          <w:ffData>
            <w:name w:val=""/>
            <w:enabled/>
            <w:calcOnExit w:val="0"/>
            <w:checkBox>
              <w:sizeAuto/>
              <w:default w:val="1"/>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US"/>
        </w:rPr>
        <w:fldChar w:fldCharType="end"/>
      </w:r>
    </w:p>
    <w:p w14:paraId="0E879300" w14:textId="77777777" w:rsidR="00C20FCF" w:rsidRPr="00C20FCF" w:rsidRDefault="00C20FCF" w:rsidP="00C20FCF">
      <w:pPr>
        <w:spacing w:after="0" w:line="240" w:lineRule="auto"/>
        <w:jc w:val="both"/>
        <w:rPr>
          <w:rFonts w:ascii="Arial" w:hAnsi="Arial" w:cs="Arial"/>
          <w:b/>
          <w:sz w:val="24"/>
          <w:szCs w:val="24"/>
          <w:lang w:val="en-US"/>
        </w:rPr>
      </w:pPr>
      <w:r w:rsidRPr="00C20FCF">
        <w:rPr>
          <w:rFonts w:ascii="Arial" w:hAnsi="Arial" w:cs="Arial"/>
          <w:sz w:val="24"/>
          <w:szCs w:val="24"/>
          <w:lang w:val="en-US"/>
        </w:rPr>
        <w:t xml:space="preserve">Requires further budget consideration: </w:t>
      </w:r>
      <w:r w:rsidRPr="00C20FCF">
        <w:rPr>
          <w:rFonts w:ascii="Arial" w:hAnsi="Arial" w:cs="Arial"/>
          <w:sz w:val="24"/>
          <w:szCs w:val="24"/>
          <w:lang w:val="en-US"/>
        </w:rPr>
        <w:tab/>
      </w:r>
      <w:r w:rsidRPr="00C20FCF">
        <w:rPr>
          <w:rFonts w:ascii="Arial" w:hAnsi="Arial" w:cs="Arial"/>
          <w:sz w:val="24"/>
          <w:szCs w:val="24"/>
          <w:lang w:val="en-US"/>
        </w:rPr>
        <w:tab/>
        <w:t xml:space="preserve">Yes </w:t>
      </w:r>
      <w:r w:rsidRPr="00C20FCF">
        <w:rPr>
          <w:rFonts w:ascii="Arial" w:hAnsi="Arial" w:cs="Arial"/>
          <w:sz w:val="24"/>
          <w:szCs w:val="24"/>
          <w:lang w:val="en-US"/>
        </w:rPr>
        <w:fldChar w:fldCharType="begin">
          <w:ffData>
            <w:name w:val=""/>
            <w:enabled/>
            <w:calcOnExit w:val="0"/>
            <w:checkBox>
              <w:sizeAuto/>
              <w:default w:val="1"/>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US"/>
        </w:rPr>
        <w:fldChar w:fldCharType="end"/>
      </w:r>
      <w:r w:rsidRPr="00C20FCF">
        <w:rPr>
          <w:rFonts w:ascii="Arial" w:hAnsi="Arial" w:cs="Arial"/>
          <w:sz w:val="24"/>
          <w:szCs w:val="24"/>
          <w:lang w:val="en-US"/>
        </w:rPr>
        <w:tab/>
        <w:t xml:space="preserve">No </w:t>
      </w:r>
      <w:r w:rsidRPr="00C20FCF">
        <w:rPr>
          <w:rFonts w:ascii="Arial" w:hAnsi="Arial" w:cs="Arial"/>
          <w:sz w:val="24"/>
          <w:szCs w:val="24"/>
          <w:lang w:val="en-US"/>
        </w:rPr>
        <w:fldChar w:fldCharType="begin">
          <w:ffData>
            <w:name w:val=""/>
            <w:enabled/>
            <w:calcOnExit w:val="0"/>
            <w:checkBox>
              <w:sizeAuto/>
              <w:default w:val="0"/>
            </w:checkBox>
          </w:ffData>
        </w:fldChar>
      </w:r>
      <w:r w:rsidRPr="00C20FCF">
        <w:rPr>
          <w:rFonts w:ascii="Arial" w:hAnsi="Arial" w:cs="Arial"/>
          <w:sz w:val="24"/>
          <w:szCs w:val="24"/>
          <w:lang w:val="en-US"/>
        </w:rPr>
        <w:instrText xml:space="preserve"> FORMCHECKBOX </w:instrText>
      </w:r>
      <w:r w:rsidR="005C33CA">
        <w:rPr>
          <w:rFonts w:ascii="Arial" w:hAnsi="Arial" w:cs="Arial"/>
          <w:sz w:val="24"/>
          <w:szCs w:val="24"/>
          <w:lang w:val="en-US"/>
        </w:rPr>
      </w:r>
      <w:r w:rsidR="005C33CA">
        <w:rPr>
          <w:rFonts w:ascii="Arial" w:hAnsi="Arial" w:cs="Arial"/>
          <w:sz w:val="24"/>
          <w:szCs w:val="24"/>
          <w:lang w:val="en-US"/>
        </w:rPr>
        <w:fldChar w:fldCharType="separate"/>
      </w:r>
      <w:r w:rsidRPr="00C20FCF">
        <w:rPr>
          <w:rFonts w:ascii="Arial" w:hAnsi="Arial" w:cs="Arial"/>
          <w:sz w:val="24"/>
          <w:szCs w:val="24"/>
          <w:lang w:val="en-US"/>
        </w:rPr>
        <w:fldChar w:fldCharType="end"/>
      </w:r>
    </w:p>
    <w:p w14:paraId="021F20C6" w14:textId="77777777" w:rsidR="00C20FCF" w:rsidRPr="00C20FCF" w:rsidRDefault="00C20FCF" w:rsidP="00C20FCF">
      <w:pPr>
        <w:spacing w:after="0" w:line="240" w:lineRule="auto"/>
        <w:jc w:val="both"/>
        <w:rPr>
          <w:rFonts w:ascii="Arial" w:hAnsi="Arial" w:cs="Arial"/>
          <w:sz w:val="24"/>
          <w:szCs w:val="24"/>
          <w:lang w:val="en-US"/>
        </w:rPr>
      </w:pPr>
    </w:p>
    <w:p w14:paraId="7F390120" w14:textId="77777777" w:rsidR="00C20FCF" w:rsidRPr="00C20FCF" w:rsidRDefault="00C20FCF" w:rsidP="00C20FCF">
      <w:pPr>
        <w:spacing w:after="0" w:line="240" w:lineRule="auto"/>
        <w:jc w:val="both"/>
        <w:rPr>
          <w:rFonts w:ascii="Arial" w:hAnsi="Arial" w:cs="Arial"/>
          <w:sz w:val="24"/>
          <w:szCs w:val="24"/>
          <w:lang w:val="en-US"/>
        </w:rPr>
      </w:pPr>
      <w:r w:rsidRPr="00C20FCF">
        <w:rPr>
          <w:rFonts w:ascii="Arial" w:hAnsi="Arial" w:cs="Arial"/>
          <w:sz w:val="24"/>
          <w:szCs w:val="24"/>
          <w:lang w:val="en-US"/>
        </w:rPr>
        <w:t>The implications of the recommendations in this report are summarized in the revised Rate Setting Statements for 2018/19 (Attachment 1). The estimated deficit for the year ended 30 June 2019 is $122,494 reduced from a deficit of $594,370 as per the adopted budget. This will be addressed further in the mid-year budget review to be conducted in January 2018.</w:t>
      </w:r>
    </w:p>
    <w:p w14:paraId="48ED277B" w14:textId="79E09F7B" w:rsidR="00C20FCF" w:rsidRDefault="00C20FCF" w:rsidP="00C20FCF">
      <w:pPr>
        <w:spacing w:after="0" w:line="240" w:lineRule="auto"/>
        <w:jc w:val="both"/>
        <w:rPr>
          <w:rFonts w:ascii="Arial" w:hAnsi="Arial" w:cs="Arial"/>
          <w:sz w:val="24"/>
          <w:szCs w:val="24"/>
          <w:lang w:val="en-US"/>
        </w:rPr>
      </w:pPr>
    </w:p>
    <w:p w14:paraId="39532C58" w14:textId="77777777" w:rsidR="0034160C" w:rsidRPr="00C20FCF" w:rsidRDefault="0034160C" w:rsidP="00C20FCF">
      <w:pPr>
        <w:spacing w:after="0" w:line="240" w:lineRule="auto"/>
        <w:jc w:val="both"/>
        <w:rPr>
          <w:rFonts w:ascii="Arial" w:hAnsi="Arial" w:cs="Arial"/>
          <w:sz w:val="24"/>
          <w:szCs w:val="24"/>
          <w:lang w:val="en-US"/>
        </w:rPr>
      </w:pPr>
    </w:p>
    <w:p w14:paraId="4D107805" w14:textId="77777777" w:rsidR="00C20FCF" w:rsidRPr="0034160C" w:rsidRDefault="00C20FCF" w:rsidP="00C20FCF">
      <w:pPr>
        <w:spacing w:after="0" w:line="240" w:lineRule="auto"/>
        <w:jc w:val="both"/>
        <w:rPr>
          <w:rFonts w:ascii="Arial" w:hAnsi="Arial" w:cs="Arial"/>
          <w:b/>
          <w:sz w:val="28"/>
          <w:szCs w:val="24"/>
          <w:lang w:val="en-US"/>
        </w:rPr>
      </w:pPr>
      <w:r w:rsidRPr="0034160C">
        <w:rPr>
          <w:rFonts w:ascii="Arial" w:hAnsi="Arial" w:cs="Arial"/>
          <w:b/>
          <w:sz w:val="28"/>
          <w:szCs w:val="24"/>
          <w:lang w:val="en-US"/>
        </w:rPr>
        <w:t>Discussion</w:t>
      </w:r>
    </w:p>
    <w:p w14:paraId="0BD92598" w14:textId="77777777" w:rsidR="00C20FCF" w:rsidRPr="00C20FCF" w:rsidRDefault="00C20FCF" w:rsidP="00C20FCF">
      <w:pPr>
        <w:spacing w:after="0" w:line="240" w:lineRule="auto"/>
        <w:jc w:val="both"/>
        <w:rPr>
          <w:rFonts w:ascii="Arial" w:hAnsi="Arial" w:cs="Arial"/>
          <w:sz w:val="24"/>
          <w:szCs w:val="24"/>
          <w:lang w:val="en-US"/>
        </w:rPr>
      </w:pPr>
    </w:p>
    <w:p w14:paraId="24840087" w14:textId="77777777" w:rsidR="00C20FCF" w:rsidRPr="00C20FCF" w:rsidRDefault="00C20FCF" w:rsidP="00C20FCF">
      <w:pPr>
        <w:autoSpaceDE w:val="0"/>
        <w:autoSpaceDN w:val="0"/>
        <w:adjustRightInd w:val="0"/>
        <w:spacing w:after="0" w:line="240" w:lineRule="auto"/>
        <w:jc w:val="both"/>
        <w:rPr>
          <w:rFonts w:ascii="Arial" w:hAnsi="Arial" w:cs="Arial"/>
          <w:b/>
          <w:sz w:val="24"/>
          <w:szCs w:val="24"/>
          <w:lang w:val="en-AU"/>
        </w:rPr>
      </w:pPr>
      <w:r w:rsidRPr="00C20FCF">
        <w:rPr>
          <w:rFonts w:ascii="Arial" w:hAnsi="Arial" w:cs="Arial"/>
          <w:b/>
          <w:sz w:val="24"/>
          <w:szCs w:val="24"/>
        </w:rPr>
        <w:t>Operating Revenue – Net increase of $1,688,800</w:t>
      </w:r>
    </w:p>
    <w:p w14:paraId="7714F961"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7AB0033C"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The underground service project service charge was estimated at 25% affected rate payers choosing the option to pay on the single payment method, in preparation of the adopted budget. However</w:t>
      </w:r>
      <w:proofErr w:type="gramStart"/>
      <w:r w:rsidRPr="00C20FCF">
        <w:rPr>
          <w:rFonts w:ascii="Arial" w:hAnsi="Arial" w:cs="Arial"/>
          <w:sz w:val="24"/>
          <w:szCs w:val="24"/>
        </w:rPr>
        <w:t>, in reality, 72%</w:t>
      </w:r>
      <w:proofErr w:type="gramEnd"/>
      <w:r w:rsidRPr="00C20FCF">
        <w:rPr>
          <w:rFonts w:ascii="Arial" w:hAnsi="Arial" w:cs="Arial"/>
          <w:sz w:val="24"/>
          <w:szCs w:val="24"/>
        </w:rPr>
        <w:t xml:space="preserve"> of them have chosen to pay on the single payment method, when the rates notices were issued in July 2018. This has resulted in an increase in service charge revenue for the year by $1,688,800.</w:t>
      </w:r>
    </w:p>
    <w:p w14:paraId="4D78FE85"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35C9198C" w14:textId="77777777" w:rsidR="00C20FCF" w:rsidRPr="00C20FCF" w:rsidRDefault="00C20FCF" w:rsidP="00C20FCF">
      <w:pPr>
        <w:autoSpaceDE w:val="0"/>
        <w:autoSpaceDN w:val="0"/>
        <w:adjustRightInd w:val="0"/>
        <w:spacing w:after="0" w:line="240" w:lineRule="auto"/>
        <w:jc w:val="both"/>
        <w:rPr>
          <w:rFonts w:ascii="Arial" w:hAnsi="Arial" w:cs="Arial"/>
          <w:b/>
          <w:sz w:val="24"/>
          <w:szCs w:val="24"/>
        </w:rPr>
      </w:pPr>
      <w:r w:rsidRPr="00C20FCF">
        <w:rPr>
          <w:rFonts w:ascii="Arial" w:hAnsi="Arial" w:cs="Arial"/>
          <w:b/>
          <w:sz w:val="24"/>
          <w:szCs w:val="24"/>
        </w:rPr>
        <w:t>Operating Expenses – Net increase of $68,080</w:t>
      </w:r>
    </w:p>
    <w:p w14:paraId="7EE5D28B"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51CB11A9"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Savings of $51,720 in interest expense for the year arising from the lower borrowings amount for the underground power project.</w:t>
      </w:r>
    </w:p>
    <w:p w14:paraId="76716146"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76ADB54F"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Some additional works for the West Hollywood underground power project of $86,000.</w:t>
      </w:r>
    </w:p>
    <w:p w14:paraId="011193B6"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1A5C51E9"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Additional cost for ICT and customer services expenses of $33,800.</w:t>
      </w:r>
    </w:p>
    <w:p w14:paraId="62BF123D"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572B9526" w14:textId="77777777" w:rsidR="00C20FCF" w:rsidRPr="00C20FCF" w:rsidRDefault="00C20FCF" w:rsidP="00C20FCF">
      <w:pPr>
        <w:autoSpaceDE w:val="0"/>
        <w:autoSpaceDN w:val="0"/>
        <w:adjustRightInd w:val="0"/>
        <w:spacing w:after="0" w:line="240" w:lineRule="auto"/>
        <w:jc w:val="both"/>
        <w:rPr>
          <w:rFonts w:ascii="Arial" w:hAnsi="Arial" w:cs="Arial"/>
          <w:b/>
          <w:sz w:val="24"/>
          <w:szCs w:val="24"/>
        </w:rPr>
      </w:pPr>
      <w:r w:rsidRPr="00C20FCF">
        <w:rPr>
          <w:rFonts w:ascii="Arial" w:hAnsi="Arial" w:cs="Arial"/>
          <w:b/>
          <w:sz w:val="24"/>
          <w:szCs w:val="24"/>
        </w:rPr>
        <w:t>Capital Works – Net increase of $489,787</w:t>
      </w:r>
    </w:p>
    <w:p w14:paraId="3E05B303"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7BB15C9E"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 xml:space="preserve">Some of the Capital works which were initially forecast to be completed within the 2017/18 financial year have been carried forward to 2018/19. </w:t>
      </w:r>
    </w:p>
    <w:p w14:paraId="5E3B1421"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1B802436"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Additionally, some of the capital projects have been re-scoped with the requirement of some higher and some lower budgets. Savings have been made in the capital works program from some of the projects already completed in this financial year.</w:t>
      </w:r>
    </w:p>
    <w:p w14:paraId="1DF9E683"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170D0097"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The above has resulted in an increased capital works budget to $11,805,887 compared to the adopted budget of $11,316,100, as detailed in Attachment 2.</w:t>
      </w:r>
    </w:p>
    <w:p w14:paraId="68DC61E4"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69A45B24" w14:textId="77777777" w:rsidR="00C20FCF" w:rsidRPr="00C20FCF" w:rsidRDefault="00C20FCF" w:rsidP="00C20FCF">
      <w:pPr>
        <w:autoSpaceDE w:val="0"/>
        <w:autoSpaceDN w:val="0"/>
        <w:adjustRightInd w:val="0"/>
        <w:spacing w:after="0" w:line="240" w:lineRule="auto"/>
        <w:jc w:val="both"/>
        <w:rPr>
          <w:rFonts w:ascii="Arial" w:hAnsi="Arial" w:cs="Arial"/>
          <w:b/>
          <w:sz w:val="24"/>
          <w:szCs w:val="24"/>
        </w:rPr>
      </w:pPr>
      <w:r w:rsidRPr="00C20FCF">
        <w:rPr>
          <w:rFonts w:ascii="Arial" w:hAnsi="Arial" w:cs="Arial"/>
          <w:b/>
          <w:sz w:val="24"/>
          <w:szCs w:val="24"/>
        </w:rPr>
        <w:lastRenderedPageBreak/>
        <w:t>Borrowings – Net decrease of $1,661,275; and Repayment of Borrowings – Net decrease of $152,974</w:t>
      </w:r>
    </w:p>
    <w:p w14:paraId="614962D2"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5760FDF6"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r w:rsidRPr="00C20FCF">
        <w:rPr>
          <w:rFonts w:ascii="Arial" w:hAnsi="Arial" w:cs="Arial"/>
          <w:sz w:val="24"/>
          <w:szCs w:val="24"/>
        </w:rPr>
        <w:t>Arising from the increase in the underground power service charges, the borrowings and the repayment of the borrowings is reduced by $1,661,275 and $152,974 respectively, as detailed in Attachment 2.</w:t>
      </w:r>
    </w:p>
    <w:p w14:paraId="3EFBA0E2"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5657C1C3" w14:textId="77777777" w:rsidR="00C20FCF" w:rsidRPr="00C20FCF" w:rsidRDefault="00C20FCF" w:rsidP="00C20FCF">
      <w:pPr>
        <w:autoSpaceDE w:val="0"/>
        <w:autoSpaceDN w:val="0"/>
        <w:adjustRightInd w:val="0"/>
        <w:spacing w:after="0" w:line="240" w:lineRule="auto"/>
        <w:jc w:val="both"/>
        <w:rPr>
          <w:rFonts w:ascii="Arial" w:hAnsi="Arial" w:cs="Arial"/>
          <w:sz w:val="24"/>
          <w:szCs w:val="24"/>
        </w:rPr>
      </w:pPr>
    </w:p>
    <w:p w14:paraId="7FB13080" w14:textId="77777777" w:rsidR="00C20FCF" w:rsidRPr="0034160C" w:rsidRDefault="00C20FCF" w:rsidP="00C20FCF">
      <w:pPr>
        <w:autoSpaceDE w:val="0"/>
        <w:autoSpaceDN w:val="0"/>
        <w:adjustRightInd w:val="0"/>
        <w:spacing w:after="0" w:line="240" w:lineRule="auto"/>
        <w:jc w:val="both"/>
        <w:rPr>
          <w:rFonts w:ascii="Arial" w:hAnsi="Arial" w:cs="Arial"/>
          <w:b/>
          <w:bCs/>
          <w:sz w:val="28"/>
          <w:szCs w:val="24"/>
        </w:rPr>
      </w:pPr>
      <w:r w:rsidRPr="0034160C">
        <w:rPr>
          <w:rFonts w:ascii="Arial" w:hAnsi="Arial" w:cs="Arial"/>
          <w:b/>
          <w:bCs/>
          <w:sz w:val="28"/>
          <w:szCs w:val="24"/>
        </w:rPr>
        <w:t>Conclusion</w:t>
      </w:r>
    </w:p>
    <w:p w14:paraId="4B9E9676" w14:textId="77777777" w:rsidR="00C20FCF" w:rsidRPr="00C20FCF" w:rsidRDefault="00C20FCF" w:rsidP="00C20FCF">
      <w:pPr>
        <w:autoSpaceDE w:val="0"/>
        <w:autoSpaceDN w:val="0"/>
        <w:adjustRightInd w:val="0"/>
        <w:spacing w:after="0" w:line="240" w:lineRule="auto"/>
        <w:jc w:val="both"/>
        <w:rPr>
          <w:rFonts w:ascii="Arial" w:hAnsi="Arial" w:cs="Arial"/>
          <w:b/>
          <w:bCs/>
          <w:sz w:val="24"/>
          <w:szCs w:val="24"/>
        </w:rPr>
      </w:pPr>
    </w:p>
    <w:p w14:paraId="1DFEFF5E" w14:textId="77777777" w:rsidR="00C20FCF" w:rsidRPr="00C20FCF" w:rsidRDefault="00C20FCF" w:rsidP="00C20FCF">
      <w:pPr>
        <w:spacing w:after="0" w:line="240" w:lineRule="auto"/>
        <w:jc w:val="both"/>
        <w:rPr>
          <w:rFonts w:ascii="Arial" w:hAnsi="Arial" w:cs="Arial"/>
          <w:sz w:val="24"/>
          <w:szCs w:val="24"/>
        </w:rPr>
      </w:pPr>
      <w:r w:rsidRPr="00C20FCF">
        <w:rPr>
          <w:rFonts w:ascii="Arial" w:hAnsi="Arial" w:cs="Arial"/>
          <w:sz w:val="24"/>
          <w:szCs w:val="24"/>
        </w:rPr>
        <w:t>The objective of the recommendations in this report is to have the 2018/19 Budget updated to reflect the changes required as above which are detailed in Attachment 2.</w:t>
      </w:r>
    </w:p>
    <w:p w14:paraId="67926994" w14:textId="77777777" w:rsidR="00C20FCF" w:rsidRDefault="00C20FCF" w:rsidP="004B631C">
      <w:pPr>
        <w:spacing w:after="0" w:line="240" w:lineRule="auto"/>
        <w:jc w:val="both"/>
        <w:rPr>
          <w:rFonts w:ascii="Arial" w:hAnsi="Arial" w:cs="Arial"/>
          <w:sz w:val="24"/>
          <w:szCs w:val="32"/>
          <w:lang w:val="en-US"/>
        </w:rPr>
      </w:pPr>
    </w:p>
    <w:sectPr w:rsidR="00C20FCF" w:rsidSect="007B2CD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EA93F" w14:textId="77777777" w:rsidR="00C20FCF" w:rsidRDefault="00C20FCF" w:rsidP="00A1654F">
      <w:pPr>
        <w:spacing w:after="0" w:line="240" w:lineRule="auto"/>
      </w:pPr>
      <w:r>
        <w:separator/>
      </w:r>
    </w:p>
  </w:endnote>
  <w:endnote w:type="continuationSeparator" w:id="0">
    <w:p w14:paraId="5512496A" w14:textId="77777777" w:rsidR="00C20FCF" w:rsidRDefault="00C20FCF" w:rsidP="00A1654F">
      <w:pPr>
        <w:spacing w:after="0" w:line="240" w:lineRule="auto"/>
      </w:pPr>
      <w:r>
        <w:continuationSeparator/>
      </w:r>
    </w:p>
  </w:endnote>
  <w:endnote w:type="continuationNotice" w:id="1">
    <w:p w14:paraId="7C5C31DC" w14:textId="77777777" w:rsidR="00C20FCF" w:rsidRDefault="00C20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82034"/>
      <w:docPartObj>
        <w:docPartGallery w:val="Page Numbers (Bottom of Page)"/>
        <w:docPartUnique/>
      </w:docPartObj>
    </w:sdtPr>
    <w:sdtEndPr>
      <w:rPr>
        <w:rFonts w:ascii="Arial" w:hAnsi="Arial" w:cs="Arial"/>
        <w:noProof/>
        <w:sz w:val="24"/>
      </w:rPr>
    </w:sdtEndPr>
    <w:sdtContent>
      <w:p w14:paraId="51CB020B" w14:textId="3B326DEC" w:rsidR="00C20FCF" w:rsidRPr="007B2CD0" w:rsidRDefault="00C20FCF">
        <w:pPr>
          <w:pStyle w:val="Footer"/>
          <w:jc w:val="right"/>
          <w:rPr>
            <w:rFonts w:ascii="Arial" w:hAnsi="Arial" w:cs="Arial"/>
            <w:sz w:val="24"/>
          </w:rPr>
        </w:pPr>
        <w:r w:rsidRPr="007B2CD0">
          <w:rPr>
            <w:rFonts w:ascii="Arial" w:hAnsi="Arial" w:cs="Arial"/>
            <w:sz w:val="24"/>
          </w:rPr>
          <w:fldChar w:fldCharType="begin"/>
        </w:r>
        <w:r w:rsidRPr="007B2CD0">
          <w:rPr>
            <w:rFonts w:ascii="Arial" w:hAnsi="Arial" w:cs="Arial"/>
            <w:sz w:val="24"/>
          </w:rPr>
          <w:instrText xml:space="preserve"> PAGE   \* MERGEFORMAT </w:instrText>
        </w:r>
        <w:r w:rsidRPr="007B2CD0">
          <w:rPr>
            <w:rFonts w:ascii="Arial" w:hAnsi="Arial" w:cs="Arial"/>
            <w:sz w:val="24"/>
          </w:rPr>
          <w:fldChar w:fldCharType="separate"/>
        </w:r>
        <w:r>
          <w:rPr>
            <w:rFonts w:ascii="Arial" w:hAnsi="Arial" w:cs="Arial"/>
            <w:noProof/>
            <w:sz w:val="24"/>
          </w:rPr>
          <w:t>16</w:t>
        </w:r>
        <w:r w:rsidRPr="007B2CD0">
          <w:rPr>
            <w:rFonts w:ascii="Arial" w:hAnsi="Arial" w:cs="Arial"/>
            <w:noProof/>
            <w:sz w:val="24"/>
          </w:rPr>
          <w:fldChar w:fldCharType="end"/>
        </w:r>
      </w:p>
    </w:sdtContent>
  </w:sdt>
  <w:p w14:paraId="2FB9E636" w14:textId="77777777" w:rsidR="00C20FCF" w:rsidRDefault="00C20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8970"/>
      <w:docPartObj>
        <w:docPartGallery w:val="Page Numbers (Bottom of Page)"/>
        <w:docPartUnique/>
      </w:docPartObj>
    </w:sdtPr>
    <w:sdtEndPr>
      <w:rPr>
        <w:noProof/>
      </w:rPr>
    </w:sdtEndPr>
    <w:sdtContent>
      <w:p w14:paraId="1BC4931B" w14:textId="4852B687" w:rsidR="00C20FCF" w:rsidRDefault="005C33CA">
        <w:pPr>
          <w:pStyle w:val="Footer"/>
          <w:jc w:val="right"/>
        </w:pPr>
      </w:p>
    </w:sdtContent>
  </w:sdt>
  <w:p w14:paraId="0A5DB427" w14:textId="77777777" w:rsidR="00C20FCF" w:rsidRDefault="00C2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4490" w14:textId="77777777" w:rsidR="00C20FCF" w:rsidRDefault="00C20FCF" w:rsidP="00A1654F">
      <w:pPr>
        <w:spacing w:after="0" w:line="240" w:lineRule="auto"/>
      </w:pPr>
      <w:r>
        <w:separator/>
      </w:r>
    </w:p>
  </w:footnote>
  <w:footnote w:type="continuationSeparator" w:id="0">
    <w:p w14:paraId="50BF114A" w14:textId="77777777" w:rsidR="00C20FCF" w:rsidRDefault="00C20FCF" w:rsidP="00A1654F">
      <w:pPr>
        <w:spacing w:after="0" w:line="240" w:lineRule="auto"/>
      </w:pPr>
      <w:r>
        <w:continuationSeparator/>
      </w:r>
    </w:p>
  </w:footnote>
  <w:footnote w:type="continuationNotice" w:id="1">
    <w:p w14:paraId="25FD8904" w14:textId="77777777" w:rsidR="00C20FCF" w:rsidRDefault="00C20F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6EF" w14:textId="0B009312" w:rsidR="00C20FCF" w:rsidRDefault="00C20FCF" w:rsidP="007B2CD0">
    <w:pPr>
      <w:pStyle w:val="Header"/>
      <w:jc w:val="right"/>
      <w:rPr>
        <w:rFonts w:ascii="Arial" w:hAnsi="Arial" w:cs="Arial"/>
        <w:sz w:val="24"/>
      </w:rPr>
    </w:pPr>
    <w:r w:rsidRPr="007B2CD0">
      <w:rPr>
        <w:rFonts w:ascii="Arial" w:hAnsi="Arial" w:cs="Arial"/>
        <w:sz w:val="24"/>
      </w:rPr>
      <w:t>201</w:t>
    </w:r>
    <w:r>
      <w:rPr>
        <w:rFonts w:ascii="Arial" w:hAnsi="Arial" w:cs="Arial"/>
        <w:sz w:val="24"/>
      </w:rPr>
      <w:t>8</w:t>
    </w:r>
    <w:r w:rsidRPr="007B2CD0">
      <w:rPr>
        <w:rFonts w:ascii="Arial" w:hAnsi="Arial" w:cs="Arial"/>
        <w:sz w:val="24"/>
      </w:rPr>
      <w:t xml:space="preserve"> CPS </w:t>
    </w:r>
    <w:r>
      <w:rPr>
        <w:rFonts w:ascii="Arial" w:hAnsi="Arial" w:cs="Arial"/>
        <w:sz w:val="24"/>
      </w:rPr>
      <w:t>Report – CPS22.18 – CPS2</w:t>
    </w:r>
    <w:r w:rsidR="0034160C">
      <w:rPr>
        <w:rFonts w:ascii="Arial" w:hAnsi="Arial" w:cs="Arial"/>
        <w:sz w:val="24"/>
      </w:rPr>
      <w:t>4</w:t>
    </w:r>
    <w:r>
      <w:rPr>
        <w:rFonts w:ascii="Arial" w:hAnsi="Arial" w:cs="Arial"/>
        <w:sz w:val="24"/>
      </w:rPr>
      <w:t>.18 – 18 December</w:t>
    </w:r>
  </w:p>
  <w:p w14:paraId="358A1008" w14:textId="77777777" w:rsidR="00C20FCF" w:rsidRPr="007B2CD0" w:rsidRDefault="00C20FCF" w:rsidP="007B2CD0">
    <w:pPr>
      <w:pStyle w:val="Header"/>
      <w:jc w:val="center"/>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386" w14:textId="544EF402" w:rsidR="00C20FCF" w:rsidRPr="007B2CD0" w:rsidRDefault="00C20FCF" w:rsidP="007B2CD0">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19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55D2F"/>
    <w:multiLevelType w:val="hybridMultilevel"/>
    <w:tmpl w:val="94925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2BD6363"/>
    <w:multiLevelType w:val="hybridMultilevel"/>
    <w:tmpl w:val="39DE80B2"/>
    <w:lvl w:ilvl="0" w:tplc="1472D6C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BA16C2"/>
    <w:multiLevelType w:val="hybridMultilevel"/>
    <w:tmpl w:val="83D4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FD11E6"/>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10534"/>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414964"/>
    <w:multiLevelType w:val="hybridMultilevel"/>
    <w:tmpl w:val="FF68C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808CA"/>
    <w:multiLevelType w:val="hybridMultilevel"/>
    <w:tmpl w:val="F6BC5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661B75"/>
    <w:multiLevelType w:val="hybridMultilevel"/>
    <w:tmpl w:val="96F0114C"/>
    <w:lvl w:ilvl="0" w:tplc="E97CDA5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83E523A"/>
    <w:multiLevelType w:val="hybridMultilevel"/>
    <w:tmpl w:val="85FED6C2"/>
    <w:lvl w:ilvl="0" w:tplc="678AA9E0">
      <w:start w:val="1"/>
      <w:numFmt w:val="decimal"/>
      <w:lvlText w:val="%1."/>
      <w:lvlJc w:val="left"/>
      <w:pPr>
        <w:ind w:left="643" w:hanging="360"/>
      </w:pPr>
      <w:rPr>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96259"/>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A0F7A"/>
    <w:multiLevelType w:val="hybridMultilevel"/>
    <w:tmpl w:val="C4601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12"/>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9"/>
  </w:num>
  <w:num w:numId="11">
    <w:abstractNumId w:val="15"/>
  </w:num>
  <w:num w:numId="12">
    <w:abstractNumId w:val="3"/>
  </w:num>
  <w:num w:numId="13">
    <w:abstractNumId w:val="7"/>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0CLKHm5CpJgd55mN9tR0BKvE3lGdgSaIxELyN0MFb/v6Tr41VTsiuv1sEiq+YxV3evjV7rL/YvGX/eTd/jFakQ==" w:salt="fMQljstDnc7OKflDTQUaB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3E56"/>
    <w:rsid w:val="000137AA"/>
    <w:rsid w:val="00032331"/>
    <w:rsid w:val="00036420"/>
    <w:rsid w:val="00040092"/>
    <w:rsid w:val="00040380"/>
    <w:rsid w:val="000606CD"/>
    <w:rsid w:val="00065359"/>
    <w:rsid w:val="00080076"/>
    <w:rsid w:val="000901F9"/>
    <w:rsid w:val="00090F31"/>
    <w:rsid w:val="00091187"/>
    <w:rsid w:val="000A3E5E"/>
    <w:rsid w:val="000B11E4"/>
    <w:rsid w:val="000B6C86"/>
    <w:rsid w:val="000D1BD2"/>
    <w:rsid w:val="000F774A"/>
    <w:rsid w:val="0010020C"/>
    <w:rsid w:val="00114D2D"/>
    <w:rsid w:val="00114E6A"/>
    <w:rsid w:val="001159B2"/>
    <w:rsid w:val="00130D56"/>
    <w:rsid w:val="00131BC5"/>
    <w:rsid w:val="0013692C"/>
    <w:rsid w:val="001434FA"/>
    <w:rsid w:val="00145DFD"/>
    <w:rsid w:val="00146DA5"/>
    <w:rsid w:val="00147EB5"/>
    <w:rsid w:val="00155392"/>
    <w:rsid w:val="00157AE5"/>
    <w:rsid w:val="00165F22"/>
    <w:rsid w:val="00170983"/>
    <w:rsid w:val="001722AA"/>
    <w:rsid w:val="00193BCD"/>
    <w:rsid w:val="00196BFB"/>
    <w:rsid w:val="001A16E4"/>
    <w:rsid w:val="001B3098"/>
    <w:rsid w:val="001B6BEF"/>
    <w:rsid w:val="001C0F2D"/>
    <w:rsid w:val="001C72AF"/>
    <w:rsid w:val="001D10A3"/>
    <w:rsid w:val="001D12FF"/>
    <w:rsid w:val="001E51E0"/>
    <w:rsid w:val="001F10AF"/>
    <w:rsid w:val="00212F89"/>
    <w:rsid w:val="00227628"/>
    <w:rsid w:val="002548CC"/>
    <w:rsid w:val="00282114"/>
    <w:rsid w:val="0028243A"/>
    <w:rsid w:val="002A03D2"/>
    <w:rsid w:val="002A29E0"/>
    <w:rsid w:val="002A52F1"/>
    <w:rsid w:val="002A7660"/>
    <w:rsid w:val="002C50EB"/>
    <w:rsid w:val="002D1EF8"/>
    <w:rsid w:val="002D25FB"/>
    <w:rsid w:val="002D3EE0"/>
    <w:rsid w:val="002D42F4"/>
    <w:rsid w:val="002D5EED"/>
    <w:rsid w:val="002E71E3"/>
    <w:rsid w:val="002F0631"/>
    <w:rsid w:val="002F2A01"/>
    <w:rsid w:val="003042E4"/>
    <w:rsid w:val="00337F6C"/>
    <w:rsid w:val="0034160C"/>
    <w:rsid w:val="00343A26"/>
    <w:rsid w:val="00350DA1"/>
    <w:rsid w:val="00362A92"/>
    <w:rsid w:val="0037391A"/>
    <w:rsid w:val="00392D51"/>
    <w:rsid w:val="003949D6"/>
    <w:rsid w:val="003A0205"/>
    <w:rsid w:val="003C1E2B"/>
    <w:rsid w:val="003D527E"/>
    <w:rsid w:val="003E4AEF"/>
    <w:rsid w:val="003F0C1C"/>
    <w:rsid w:val="003F3CC6"/>
    <w:rsid w:val="00410393"/>
    <w:rsid w:val="004109D5"/>
    <w:rsid w:val="004121F5"/>
    <w:rsid w:val="00420B3F"/>
    <w:rsid w:val="00422EEE"/>
    <w:rsid w:val="0043524D"/>
    <w:rsid w:val="00443460"/>
    <w:rsid w:val="00471575"/>
    <w:rsid w:val="0049190D"/>
    <w:rsid w:val="00491DFC"/>
    <w:rsid w:val="004923B5"/>
    <w:rsid w:val="00497621"/>
    <w:rsid w:val="004A539B"/>
    <w:rsid w:val="004B055E"/>
    <w:rsid w:val="004B631C"/>
    <w:rsid w:val="004C5752"/>
    <w:rsid w:val="004D5401"/>
    <w:rsid w:val="004E1187"/>
    <w:rsid w:val="0050188B"/>
    <w:rsid w:val="00505163"/>
    <w:rsid w:val="00515AC6"/>
    <w:rsid w:val="005249B2"/>
    <w:rsid w:val="00530BD7"/>
    <w:rsid w:val="00551657"/>
    <w:rsid w:val="00552C8B"/>
    <w:rsid w:val="00572A34"/>
    <w:rsid w:val="00575433"/>
    <w:rsid w:val="00577D47"/>
    <w:rsid w:val="005819D9"/>
    <w:rsid w:val="00583EA4"/>
    <w:rsid w:val="005857F0"/>
    <w:rsid w:val="005922FC"/>
    <w:rsid w:val="00597C89"/>
    <w:rsid w:val="005C06A6"/>
    <w:rsid w:val="005C33CA"/>
    <w:rsid w:val="005E565B"/>
    <w:rsid w:val="005E611E"/>
    <w:rsid w:val="005F3EDC"/>
    <w:rsid w:val="00605239"/>
    <w:rsid w:val="00605945"/>
    <w:rsid w:val="006132F0"/>
    <w:rsid w:val="00627D22"/>
    <w:rsid w:val="006371E9"/>
    <w:rsid w:val="006511FF"/>
    <w:rsid w:val="00660252"/>
    <w:rsid w:val="0066039D"/>
    <w:rsid w:val="006747D6"/>
    <w:rsid w:val="006778A1"/>
    <w:rsid w:val="00687F3F"/>
    <w:rsid w:val="00687FD1"/>
    <w:rsid w:val="006A4A37"/>
    <w:rsid w:val="006B30CB"/>
    <w:rsid w:val="006C15BC"/>
    <w:rsid w:val="006E6B3C"/>
    <w:rsid w:val="006F176B"/>
    <w:rsid w:val="007012A3"/>
    <w:rsid w:val="007152CC"/>
    <w:rsid w:val="00720733"/>
    <w:rsid w:val="007217AE"/>
    <w:rsid w:val="00721FE8"/>
    <w:rsid w:val="00727A5F"/>
    <w:rsid w:val="00745F7D"/>
    <w:rsid w:val="007462DA"/>
    <w:rsid w:val="0074705E"/>
    <w:rsid w:val="00753358"/>
    <w:rsid w:val="0075471E"/>
    <w:rsid w:val="00754A01"/>
    <w:rsid w:val="00760725"/>
    <w:rsid w:val="00767D5D"/>
    <w:rsid w:val="0077007A"/>
    <w:rsid w:val="00785C90"/>
    <w:rsid w:val="00787D8F"/>
    <w:rsid w:val="00793151"/>
    <w:rsid w:val="007A75DE"/>
    <w:rsid w:val="007B2CD0"/>
    <w:rsid w:val="007C0504"/>
    <w:rsid w:val="007D4CBD"/>
    <w:rsid w:val="007E24C7"/>
    <w:rsid w:val="007E5EC7"/>
    <w:rsid w:val="007F45B4"/>
    <w:rsid w:val="007F5C56"/>
    <w:rsid w:val="00803B69"/>
    <w:rsid w:val="00812D02"/>
    <w:rsid w:val="00817F21"/>
    <w:rsid w:val="00833A7B"/>
    <w:rsid w:val="00836ABE"/>
    <w:rsid w:val="0083713F"/>
    <w:rsid w:val="008372FD"/>
    <w:rsid w:val="00843948"/>
    <w:rsid w:val="00844134"/>
    <w:rsid w:val="00847045"/>
    <w:rsid w:val="008478D2"/>
    <w:rsid w:val="008511C2"/>
    <w:rsid w:val="008564A1"/>
    <w:rsid w:val="00862046"/>
    <w:rsid w:val="00881A71"/>
    <w:rsid w:val="008864BE"/>
    <w:rsid w:val="00886761"/>
    <w:rsid w:val="008949EA"/>
    <w:rsid w:val="008958C2"/>
    <w:rsid w:val="008A4B75"/>
    <w:rsid w:val="008A700F"/>
    <w:rsid w:val="008B0093"/>
    <w:rsid w:val="008B6A77"/>
    <w:rsid w:val="008C7892"/>
    <w:rsid w:val="008E2DCF"/>
    <w:rsid w:val="008E4EBA"/>
    <w:rsid w:val="008E6C02"/>
    <w:rsid w:val="008E70DB"/>
    <w:rsid w:val="008F1DA6"/>
    <w:rsid w:val="008F4F87"/>
    <w:rsid w:val="00902BD8"/>
    <w:rsid w:val="009030DE"/>
    <w:rsid w:val="00916396"/>
    <w:rsid w:val="009177E4"/>
    <w:rsid w:val="00917CD0"/>
    <w:rsid w:val="00925865"/>
    <w:rsid w:val="00940A80"/>
    <w:rsid w:val="00940B70"/>
    <w:rsid w:val="0094115A"/>
    <w:rsid w:val="00946105"/>
    <w:rsid w:val="00954E85"/>
    <w:rsid w:val="00960F7C"/>
    <w:rsid w:val="00990019"/>
    <w:rsid w:val="009E0BA3"/>
    <w:rsid w:val="009E695C"/>
    <w:rsid w:val="00A009C5"/>
    <w:rsid w:val="00A01C5C"/>
    <w:rsid w:val="00A0796D"/>
    <w:rsid w:val="00A1654F"/>
    <w:rsid w:val="00A27288"/>
    <w:rsid w:val="00A445A7"/>
    <w:rsid w:val="00A461FA"/>
    <w:rsid w:val="00A515EA"/>
    <w:rsid w:val="00A51AE4"/>
    <w:rsid w:val="00A70250"/>
    <w:rsid w:val="00A7235A"/>
    <w:rsid w:val="00A73E89"/>
    <w:rsid w:val="00AA7A8D"/>
    <w:rsid w:val="00AA7D56"/>
    <w:rsid w:val="00AB28C6"/>
    <w:rsid w:val="00AB3933"/>
    <w:rsid w:val="00AB447F"/>
    <w:rsid w:val="00AC5AD2"/>
    <w:rsid w:val="00AD2A18"/>
    <w:rsid w:val="00AD3983"/>
    <w:rsid w:val="00AD5C09"/>
    <w:rsid w:val="00AD73CC"/>
    <w:rsid w:val="00AF0CE3"/>
    <w:rsid w:val="00AF2D7F"/>
    <w:rsid w:val="00B14AA2"/>
    <w:rsid w:val="00B15EDA"/>
    <w:rsid w:val="00B17145"/>
    <w:rsid w:val="00B248BF"/>
    <w:rsid w:val="00B3271B"/>
    <w:rsid w:val="00B32BD2"/>
    <w:rsid w:val="00B37EFA"/>
    <w:rsid w:val="00B41432"/>
    <w:rsid w:val="00B424F9"/>
    <w:rsid w:val="00B46A49"/>
    <w:rsid w:val="00B56407"/>
    <w:rsid w:val="00B6198B"/>
    <w:rsid w:val="00B62563"/>
    <w:rsid w:val="00B863B8"/>
    <w:rsid w:val="00B95A11"/>
    <w:rsid w:val="00BC2D63"/>
    <w:rsid w:val="00BD02BC"/>
    <w:rsid w:val="00BD0E76"/>
    <w:rsid w:val="00BF0F6C"/>
    <w:rsid w:val="00C07598"/>
    <w:rsid w:val="00C15984"/>
    <w:rsid w:val="00C20FCF"/>
    <w:rsid w:val="00C26D54"/>
    <w:rsid w:val="00C33DD7"/>
    <w:rsid w:val="00C3418D"/>
    <w:rsid w:val="00C36195"/>
    <w:rsid w:val="00C362F3"/>
    <w:rsid w:val="00C423F6"/>
    <w:rsid w:val="00C526E7"/>
    <w:rsid w:val="00C541B7"/>
    <w:rsid w:val="00C62F76"/>
    <w:rsid w:val="00C72182"/>
    <w:rsid w:val="00C84A14"/>
    <w:rsid w:val="00C9021A"/>
    <w:rsid w:val="00CD2139"/>
    <w:rsid w:val="00CD2F54"/>
    <w:rsid w:val="00CD74F6"/>
    <w:rsid w:val="00CD79C8"/>
    <w:rsid w:val="00D06EEB"/>
    <w:rsid w:val="00D21703"/>
    <w:rsid w:val="00D24D35"/>
    <w:rsid w:val="00D3092C"/>
    <w:rsid w:val="00D608AF"/>
    <w:rsid w:val="00D60D21"/>
    <w:rsid w:val="00D63214"/>
    <w:rsid w:val="00D639FC"/>
    <w:rsid w:val="00D7778B"/>
    <w:rsid w:val="00D852D4"/>
    <w:rsid w:val="00D8598E"/>
    <w:rsid w:val="00D87A19"/>
    <w:rsid w:val="00D9356B"/>
    <w:rsid w:val="00DA28D8"/>
    <w:rsid w:val="00DA7E3A"/>
    <w:rsid w:val="00DC2729"/>
    <w:rsid w:val="00DC44F0"/>
    <w:rsid w:val="00DC7A11"/>
    <w:rsid w:val="00DD2C0C"/>
    <w:rsid w:val="00DD5B71"/>
    <w:rsid w:val="00E0376F"/>
    <w:rsid w:val="00E05CDD"/>
    <w:rsid w:val="00E26456"/>
    <w:rsid w:val="00E303E8"/>
    <w:rsid w:val="00E4602A"/>
    <w:rsid w:val="00E50AC5"/>
    <w:rsid w:val="00E5300C"/>
    <w:rsid w:val="00E64260"/>
    <w:rsid w:val="00E66A8A"/>
    <w:rsid w:val="00EA4A90"/>
    <w:rsid w:val="00EB44D2"/>
    <w:rsid w:val="00EB4B4D"/>
    <w:rsid w:val="00EC2B14"/>
    <w:rsid w:val="00ED3D1A"/>
    <w:rsid w:val="00EE0F63"/>
    <w:rsid w:val="00EE55F5"/>
    <w:rsid w:val="00EE663B"/>
    <w:rsid w:val="00EF4377"/>
    <w:rsid w:val="00EF48A3"/>
    <w:rsid w:val="00EF5801"/>
    <w:rsid w:val="00F00D56"/>
    <w:rsid w:val="00F116AD"/>
    <w:rsid w:val="00F33BF3"/>
    <w:rsid w:val="00F360C0"/>
    <w:rsid w:val="00F543F5"/>
    <w:rsid w:val="00F654A5"/>
    <w:rsid w:val="00F66B23"/>
    <w:rsid w:val="00F75CFC"/>
    <w:rsid w:val="00F7770B"/>
    <w:rsid w:val="00F842ED"/>
    <w:rsid w:val="00F92966"/>
    <w:rsid w:val="00F95533"/>
    <w:rsid w:val="00F956B1"/>
    <w:rsid w:val="00FA0781"/>
    <w:rsid w:val="00FD2AB8"/>
    <w:rsid w:val="00FE4EE1"/>
    <w:rsid w:val="00FF4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92939"/>
  <w15:docId w15:val="{01224DF4-CBDF-4347-9289-4836462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styleId="Title">
    <w:name w:val="Title"/>
    <w:basedOn w:val="Normal"/>
    <w:link w:val="TitleChar"/>
    <w:qFormat/>
    <w:rsid w:val="00940B70"/>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940B70"/>
    <w:rPr>
      <w:rFonts w:ascii="Arial" w:eastAsia="Times New Roman" w:hAnsi="Arial" w:cs="Times New Roman"/>
      <w:b/>
      <w:sz w:val="24"/>
      <w:szCs w:val="20"/>
      <w:u w:val="single"/>
      <w:lang w:val="en-AU" w:eastAsia="ja-JP"/>
    </w:rPr>
  </w:style>
  <w:style w:type="paragraph" w:styleId="TOCHeading">
    <w:name w:val="TOC Heading"/>
    <w:basedOn w:val="Heading1"/>
    <w:next w:val="Normal"/>
    <w:uiPriority w:val="39"/>
    <w:unhideWhenUsed/>
    <w:qFormat/>
    <w:rsid w:val="00940B7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40B70"/>
    <w:pPr>
      <w:spacing w:after="100"/>
    </w:pPr>
  </w:style>
  <w:style w:type="character" w:styleId="Hyperlink">
    <w:name w:val="Hyperlink"/>
    <w:basedOn w:val="DefaultParagraphFont"/>
    <w:uiPriority w:val="99"/>
    <w:unhideWhenUsed/>
    <w:rsid w:val="00940B70"/>
    <w:rPr>
      <w:color w:val="0000FF" w:themeColor="hyperlink"/>
      <w:u w:val="single"/>
    </w:rPr>
  </w:style>
  <w:style w:type="paragraph" w:customStyle="1" w:styleId="Default">
    <w:name w:val="Default"/>
    <w:rsid w:val="00785C90"/>
    <w:pPr>
      <w:autoSpaceDE w:val="0"/>
      <w:autoSpaceDN w:val="0"/>
      <w:adjustRightInd w:val="0"/>
      <w:spacing w:after="0" w:line="240" w:lineRule="auto"/>
    </w:pPr>
    <w:rPr>
      <w:rFonts w:ascii="Arial" w:hAnsi="Arial" w:cs="Arial"/>
      <w:color w:val="000000"/>
      <w:sz w:val="24"/>
      <w:szCs w:val="24"/>
      <w:lang w:val="en-AU"/>
    </w:rPr>
  </w:style>
  <w:style w:type="paragraph" w:customStyle="1" w:styleId="CPSReport-BulletList">
    <w:name w:val="CPS Report - Bullet List"/>
    <w:basedOn w:val="Normal"/>
    <w:qFormat/>
    <w:rsid w:val="00D608AF"/>
    <w:pPr>
      <w:numPr>
        <w:numId w:val="4"/>
      </w:numPr>
      <w:tabs>
        <w:tab w:val="left" w:pos="1134"/>
      </w:tabs>
      <w:spacing w:after="0" w:line="240" w:lineRule="auto"/>
    </w:pPr>
    <w:rPr>
      <w:rFonts w:ascii="Arial" w:eastAsia="Times New Roman" w:hAnsi="Arial" w:cs="Arial"/>
      <w:sz w:val="24"/>
      <w:szCs w:val="24"/>
      <w:lang w:val="en-AU"/>
    </w:rPr>
  </w:style>
  <w:style w:type="paragraph" w:styleId="NoSpacing">
    <w:name w:val="No Spacing"/>
    <w:uiPriority w:val="1"/>
    <w:qFormat/>
    <w:rsid w:val="00D608AF"/>
    <w:pPr>
      <w:spacing w:after="0" w:line="240" w:lineRule="auto"/>
    </w:pPr>
  </w:style>
  <w:style w:type="paragraph" w:styleId="BalloonText">
    <w:name w:val="Balloon Text"/>
    <w:basedOn w:val="Normal"/>
    <w:link w:val="BalloonTextChar"/>
    <w:uiPriority w:val="99"/>
    <w:semiHidden/>
    <w:unhideWhenUsed/>
    <w:rsid w:val="00C4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6"/>
    <w:rPr>
      <w:rFonts w:ascii="Segoe UI" w:hAnsi="Segoe UI" w:cs="Segoe UI"/>
      <w:sz w:val="18"/>
      <w:szCs w:val="18"/>
    </w:rPr>
  </w:style>
  <w:style w:type="paragraph" w:styleId="BodyText">
    <w:name w:val="Body Text"/>
    <w:basedOn w:val="Normal"/>
    <w:link w:val="BodyTextChar"/>
    <w:uiPriority w:val="1"/>
    <w:semiHidden/>
    <w:unhideWhenUsed/>
    <w:qFormat/>
    <w:rsid w:val="003042E4"/>
    <w:pPr>
      <w:widowControl w:val="0"/>
      <w:spacing w:after="0" w:line="240" w:lineRule="auto"/>
      <w:ind w:left="826"/>
    </w:pPr>
    <w:rPr>
      <w:rFonts w:ascii="Arial" w:eastAsia="Arial" w:hAnsi="Arial"/>
      <w:sz w:val="24"/>
      <w:szCs w:val="24"/>
      <w:lang w:val="en-US"/>
    </w:rPr>
  </w:style>
  <w:style w:type="character" w:customStyle="1" w:styleId="BodyTextChar">
    <w:name w:val="Body Text Char"/>
    <w:basedOn w:val="DefaultParagraphFont"/>
    <w:link w:val="BodyText"/>
    <w:uiPriority w:val="1"/>
    <w:semiHidden/>
    <w:rsid w:val="003042E4"/>
    <w:rPr>
      <w:rFonts w:ascii="Arial" w:eastAsia="Arial" w:hAnsi="Arial"/>
      <w:sz w:val="24"/>
      <w:szCs w:val="24"/>
      <w:lang w:val="en-US"/>
    </w:rPr>
  </w:style>
  <w:style w:type="paragraph" w:styleId="Revision">
    <w:name w:val="Revision"/>
    <w:hidden/>
    <w:uiPriority w:val="99"/>
    <w:semiHidden/>
    <w:rsid w:val="008564A1"/>
    <w:pPr>
      <w:spacing w:after="0" w:line="240" w:lineRule="auto"/>
    </w:pPr>
  </w:style>
  <w:style w:type="paragraph" w:customStyle="1" w:styleId="m8954294438391524648spnormal">
    <w:name w:val="m_8954294438391524648spnormal"/>
    <w:basedOn w:val="Normal"/>
    <w:rsid w:val="0010020C"/>
    <w:pPr>
      <w:spacing w:before="100" w:beforeAutospacing="1" w:after="100" w:afterAutospacing="1" w:line="240" w:lineRule="auto"/>
    </w:pPr>
    <w:rPr>
      <w:rFonts w:ascii="Calibri" w:hAnsi="Calibri" w:cs="Calibri"/>
      <w:lang w:val="en-AU" w:eastAsia="en-AU"/>
    </w:rPr>
  </w:style>
  <w:style w:type="paragraph" w:customStyle="1" w:styleId="m8954294438391524648msolistparagraph">
    <w:name w:val="m_8954294438391524648msolistparagraph"/>
    <w:basedOn w:val="Normal"/>
    <w:rsid w:val="0010020C"/>
    <w:pPr>
      <w:spacing w:before="100" w:beforeAutospacing="1" w:after="100" w:afterAutospacing="1" w:line="240" w:lineRule="auto"/>
    </w:pPr>
    <w:rPr>
      <w:rFonts w:ascii="Calibri" w:hAnsi="Calibri" w:cs="Calibri"/>
      <w:lang w:val="en-AU" w:eastAsia="en-AU"/>
    </w:rPr>
  </w:style>
  <w:style w:type="paragraph" w:styleId="Caption">
    <w:name w:val="caption"/>
    <w:basedOn w:val="Normal"/>
    <w:next w:val="Normal"/>
    <w:uiPriority w:val="35"/>
    <w:unhideWhenUsed/>
    <w:qFormat/>
    <w:rsid w:val="00687FD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9981">
      <w:bodyDiv w:val="1"/>
      <w:marLeft w:val="0"/>
      <w:marRight w:val="0"/>
      <w:marTop w:val="0"/>
      <w:marBottom w:val="0"/>
      <w:divBdr>
        <w:top w:val="none" w:sz="0" w:space="0" w:color="auto"/>
        <w:left w:val="none" w:sz="0" w:space="0" w:color="auto"/>
        <w:bottom w:val="none" w:sz="0" w:space="0" w:color="auto"/>
        <w:right w:val="none" w:sz="0" w:space="0" w:color="auto"/>
      </w:divBdr>
    </w:div>
    <w:div w:id="744189356">
      <w:bodyDiv w:val="1"/>
      <w:marLeft w:val="0"/>
      <w:marRight w:val="0"/>
      <w:marTop w:val="0"/>
      <w:marBottom w:val="0"/>
      <w:divBdr>
        <w:top w:val="none" w:sz="0" w:space="0" w:color="auto"/>
        <w:left w:val="none" w:sz="0" w:space="0" w:color="auto"/>
        <w:bottom w:val="none" w:sz="0" w:space="0" w:color="auto"/>
        <w:right w:val="none" w:sz="0" w:space="0" w:color="auto"/>
      </w:divBdr>
    </w:div>
    <w:div w:id="1633049391">
      <w:bodyDiv w:val="1"/>
      <w:marLeft w:val="0"/>
      <w:marRight w:val="0"/>
      <w:marTop w:val="0"/>
      <w:marBottom w:val="0"/>
      <w:divBdr>
        <w:top w:val="none" w:sz="0" w:space="0" w:color="auto"/>
        <w:left w:val="none" w:sz="0" w:space="0" w:color="auto"/>
        <w:bottom w:val="none" w:sz="0" w:space="0" w:color="auto"/>
        <w:right w:val="none" w:sz="0" w:space="0" w:color="auto"/>
      </w:divBdr>
    </w:div>
    <w:div w:id="1798601120">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CORP-485380098-556</_dlc_DocId>
    <_dlc_DocIdUrl xmlns="02b462e0-950b-4d18-8f56-efe6ec8fd98e">
      <Url>https://nedlands365.sharepoint.com/sites/corporate/corporate_management/_layouts/15/DocIdRedir.aspx?ID=CORP-485380098-556</Url>
      <Description>CORP-485380098-556</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9" ma:contentTypeDescription="" ma:contentTypeScope="" ma:versionID="65b52b316ec69757fe70b691c9413318">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targetNamespace="http://schemas.microsoft.com/office/2006/metadata/properties" ma:root="true" ma:fieldsID="a7e788b4ba9cfd030b3247124294d3bf"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8D88-FB33-4353-A231-3A6CF86F40E8}">
  <ds:schemaRefs>
    <ds:schemaRef ds:uri="http://schemas.microsoft.com/office/infopath/2007/PartnerControls"/>
    <ds:schemaRef ds:uri="http://schemas.microsoft.com/sharepoint/v3"/>
    <ds:schemaRef ds:uri="http://schemas.microsoft.com/office/2006/documentManagement/types"/>
    <ds:schemaRef ds:uri="82dc8473-40ba-4f11-b935-f34260e482de"/>
    <ds:schemaRef ds:uri="http://schemas.openxmlformats.org/package/2006/metadata/core-properties"/>
    <ds:schemaRef ds:uri="http://www.w3.org/XML/1998/namespace"/>
    <ds:schemaRef ds:uri="de9b736e-096d-49fc-a202-0b3351677da4"/>
    <ds:schemaRef ds:uri="http://purl.org/dc/terms/"/>
    <ds:schemaRef ds:uri="82457e9d-6579-4551-9e64-e538bbcdc87d"/>
    <ds:schemaRef ds:uri="http://purl.org/dc/elements/1.1/"/>
    <ds:schemaRef ds:uri="02b462e0-950b-4d18-8f56-efe6ec8fd98e"/>
    <ds:schemaRef ds:uri="a4569545-3f5c-4d76-b5ef-e21c01e673e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3.xml><?xml version="1.0" encoding="utf-8"?>
<ds:datastoreItem xmlns:ds="http://schemas.openxmlformats.org/officeDocument/2006/customXml" ds:itemID="{1D02A58D-7377-42B3-A271-03BCD933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0F3C3-AFBA-4D2B-A775-DE3C5802E0BD}">
  <ds:schemaRefs>
    <ds:schemaRef ds:uri="http://schemas.microsoft.com/sharepoint/events"/>
  </ds:schemaRefs>
</ds:datastoreItem>
</file>

<file path=customXml/itemProps5.xml><?xml version="1.0" encoding="utf-8"?>
<ds:datastoreItem xmlns:ds="http://schemas.openxmlformats.org/officeDocument/2006/customXml" ds:itemID="{D45973A5-4320-411C-A7C3-B303EF5E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1ADE50D5</Template>
  <TotalTime>3</TotalTime>
  <Pages>9</Pages>
  <Words>1858</Words>
  <Characters>10597</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dc:description/>
  <cp:lastModifiedBy>Stacey Gibson</cp:lastModifiedBy>
  <cp:revision>6</cp:revision>
  <cp:lastPrinted>2018-11-28T07:44:00Z</cp:lastPrinted>
  <dcterms:created xsi:type="dcterms:W3CDTF">2018-11-28T07:44:00Z</dcterms:created>
  <dcterms:modified xsi:type="dcterms:W3CDTF">2018-11-28T07:50:00Z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_dlc_DocIdItemGuid">
    <vt:lpwstr>cf11ae3f-9fee-46ff-bce2-b254f15710a8</vt:lpwstr>
  </property>
  <property fmtid="{D5CDD505-2E9C-101B-9397-08002B2CF9AE}" pid="4" name="Function">
    <vt:lpwstr>59;#Corporate Management|7f17eae8-0b0f-4378-8885-9a68a2d23fc1</vt:lpwstr>
  </property>
  <property fmtid="{D5CDD505-2E9C-101B-9397-08002B2CF9AE}" pid="5" name="Entity">
    <vt:lpwstr>1;#City of Nedlands|e1cb6260-fbdb-4707-a83e-0c933e524b72</vt:lpwstr>
  </property>
  <property fmtid="{D5CDD505-2E9C-101B-9397-08002B2CF9AE}" pid="6" name="eDMS Site">
    <vt:lpwstr>83;#Management|0396a3a4-f033-4ae5-8d1a-178dff5ec290</vt:lpwstr>
  </property>
  <property fmtid="{D5CDD505-2E9C-101B-9397-08002B2CF9AE}" pid="7" name="Activity">
    <vt:lpwstr>14;#Reporting|5fd962d2-f821-4c18-a4ee-1d01fb588008</vt:lpwstr>
  </property>
  <property fmtid="{D5CDD505-2E9C-101B-9397-08002B2CF9AE}" pid="8" name="Subject Matter">
    <vt:lpwstr>15;#Report|34f37885-3e58-4ea1-beb6-41a6027b494b</vt:lpwstr>
  </property>
  <property fmtid="{D5CDD505-2E9C-101B-9397-08002B2CF9AE}" pid="9" name="Document Set Status">
    <vt:lpwstr/>
  </property>
  <property fmtid="{D5CDD505-2E9C-101B-9397-08002B2CF9AE}" pid="10" name="DocumentSetDescription">
    <vt:lpwstr/>
  </property>
</Properties>
</file>