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45484" w14:textId="425C20F8" w:rsidR="00940B70" w:rsidRDefault="00940B70" w:rsidP="00940B70">
      <w:r w:rsidRPr="00885447">
        <w:rPr>
          <w:rFonts w:ascii="Gill Sans MT" w:hAnsi="Gill Sans MT" w:cs="Arial"/>
          <w:i/>
          <w:noProof/>
          <w:sz w:val="28"/>
          <w:szCs w:val="24"/>
          <w:lang w:val="en-AU" w:eastAsia="en-AU"/>
        </w:rPr>
        <w:drawing>
          <wp:anchor distT="0" distB="0" distL="114300" distR="114300" simplePos="0" relativeHeight="251658240" behindDoc="0" locked="0" layoutInCell="1" allowOverlap="1" wp14:anchorId="1253BA16" wp14:editId="17B5A049">
            <wp:simplePos x="0" y="0"/>
            <wp:positionH relativeFrom="margin">
              <wp:align>left</wp:align>
            </wp:positionH>
            <wp:positionV relativeFrom="paragraph">
              <wp:posOffset>-209550</wp:posOffset>
            </wp:positionV>
            <wp:extent cx="5222433" cy="1905980"/>
            <wp:effectExtent l="0" t="0" r="0" b="0"/>
            <wp:wrapNone/>
            <wp:docPr id="5"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222433" cy="1905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CAFE14" w14:textId="77777777" w:rsidR="00940B70" w:rsidRDefault="00940B70" w:rsidP="00940B70"/>
    <w:p w14:paraId="168232F7" w14:textId="77777777" w:rsidR="00940B70" w:rsidRDefault="00940B70" w:rsidP="00940B70"/>
    <w:p w14:paraId="1BE9DE36" w14:textId="77777777" w:rsidR="00940B70" w:rsidRDefault="00940B70" w:rsidP="00940B70"/>
    <w:p w14:paraId="75FE8519" w14:textId="77777777" w:rsidR="00940B70" w:rsidRDefault="00940B70" w:rsidP="00940B70">
      <w:pPr>
        <w:pStyle w:val="Title"/>
        <w:jc w:val="both"/>
        <w:rPr>
          <w:rFonts w:cs="Arial"/>
          <w:iCs/>
          <w:sz w:val="56"/>
          <w:szCs w:val="160"/>
          <w:u w:val="none"/>
          <w:lang w:eastAsia="en-GB"/>
        </w:rPr>
      </w:pPr>
    </w:p>
    <w:p w14:paraId="7B32E230" w14:textId="77777777" w:rsidR="007B2CD0" w:rsidRDefault="007B2CD0" w:rsidP="00940B70">
      <w:pPr>
        <w:pStyle w:val="Title"/>
        <w:jc w:val="both"/>
        <w:rPr>
          <w:rFonts w:cs="Arial"/>
          <w:iCs/>
          <w:sz w:val="56"/>
          <w:szCs w:val="160"/>
          <w:u w:val="none"/>
          <w:lang w:eastAsia="en-GB"/>
        </w:rPr>
      </w:pPr>
    </w:p>
    <w:p w14:paraId="4044F4DC" w14:textId="77777777" w:rsidR="00940B70" w:rsidRPr="006177B6" w:rsidRDefault="00940B70" w:rsidP="00940B70">
      <w:pPr>
        <w:pStyle w:val="Title"/>
        <w:ind w:left="0"/>
        <w:jc w:val="both"/>
        <w:rPr>
          <w:rFonts w:cs="Arial"/>
          <w:iCs/>
          <w:sz w:val="56"/>
          <w:szCs w:val="160"/>
          <w:u w:val="none"/>
          <w:lang w:eastAsia="en-GB"/>
        </w:rPr>
      </w:pPr>
      <w:r>
        <w:rPr>
          <w:rFonts w:cs="Arial"/>
          <w:iCs/>
          <w:sz w:val="56"/>
          <w:szCs w:val="160"/>
          <w:u w:val="none"/>
          <w:lang w:eastAsia="en-GB"/>
        </w:rPr>
        <w:t>Corporate &amp;</w:t>
      </w:r>
      <w:r w:rsidRPr="006177B6">
        <w:rPr>
          <w:rFonts w:cs="Arial"/>
          <w:iCs/>
          <w:sz w:val="56"/>
          <w:szCs w:val="160"/>
          <w:u w:val="none"/>
          <w:lang w:eastAsia="en-GB"/>
        </w:rPr>
        <w:t xml:space="preserve"> Strategy Reports</w:t>
      </w:r>
    </w:p>
    <w:p w14:paraId="3072819A" w14:textId="77777777" w:rsidR="00940B70" w:rsidRPr="006177B6" w:rsidRDefault="00940B70" w:rsidP="00940B70">
      <w:pPr>
        <w:pStyle w:val="Title"/>
        <w:jc w:val="both"/>
        <w:rPr>
          <w:rFonts w:cs="Arial"/>
          <w:b w:val="0"/>
          <w:szCs w:val="24"/>
          <w:u w:val="none"/>
        </w:rPr>
      </w:pPr>
    </w:p>
    <w:p w14:paraId="33E2B714" w14:textId="77777777" w:rsidR="00940B70" w:rsidRPr="006177B6" w:rsidRDefault="00940B70" w:rsidP="00940B70">
      <w:pPr>
        <w:pStyle w:val="Title"/>
        <w:jc w:val="both"/>
        <w:rPr>
          <w:rFonts w:cs="Arial"/>
          <w:b w:val="0"/>
          <w:szCs w:val="24"/>
          <w:u w:val="none"/>
        </w:rPr>
      </w:pPr>
    </w:p>
    <w:p w14:paraId="1B9654B5" w14:textId="7FE8DBB1" w:rsidR="00940B70" w:rsidRPr="008163B0" w:rsidRDefault="00940B70" w:rsidP="00940B70">
      <w:pPr>
        <w:pStyle w:val="Title"/>
        <w:ind w:left="0"/>
        <w:jc w:val="both"/>
        <w:rPr>
          <w:rFonts w:cs="Arial"/>
          <w:iCs/>
          <w:sz w:val="28"/>
          <w:szCs w:val="160"/>
          <w:u w:val="none"/>
          <w:lang w:eastAsia="en-GB"/>
        </w:rPr>
      </w:pPr>
      <w:r w:rsidRPr="006177B6">
        <w:rPr>
          <w:rFonts w:cs="Arial"/>
          <w:iCs/>
          <w:sz w:val="28"/>
          <w:szCs w:val="160"/>
          <w:u w:val="none"/>
          <w:lang w:eastAsia="en-GB"/>
        </w:rPr>
        <w:t xml:space="preserve">Committee </w:t>
      </w:r>
      <w:r w:rsidRPr="008163B0">
        <w:rPr>
          <w:rFonts w:cs="Arial"/>
          <w:iCs/>
          <w:sz w:val="28"/>
          <w:szCs w:val="160"/>
          <w:u w:val="none"/>
          <w:lang w:eastAsia="en-GB"/>
        </w:rPr>
        <w:t xml:space="preserve">Consideration – </w:t>
      </w:r>
      <w:r w:rsidR="00B33F1A">
        <w:rPr>
          <w:rFonts w:cs="Arial"/>
          <w:iCs/>
          <w:sz w:val="28"/>
          <w:szCs w:val="160"/>
          <w:u w:val="none"/>
          <w:lang w:eastAsia="en-GB"/>
        </w:rPr>
        <w:t>8 October 2019</w:t>
      </w:r>
    </w:p>
    <w:p w14:paraId="713C6071" w14:textId="2D545F52" w:rsidR="00940B70" w:rsidRDefault="00940B70" w:rsidP="00940B70">
      <w:pPr>
        <w:pStyle w:val="Title"/>
        <w:ind w:left="0"/>
        <w:jc w:val="both"/>
        <w:rPr>
          <w:rFonts w:cs="Arial"/>
          <w:iCs/>
          <w:sz w:val="28"/>
          <w:szCs w:val="160"/>
          <w:u w:val="none"/>
          <w:lang w:eastAsia="en-GB"/>
        </w:rPr>
      </w:pPr>
      <w:r w:rsidRPr="008163B0">
        <w:rPr>
          <w:rFonts w:cs="Arial"/>
          <w:iCs/>
          <w:sz w:val="28"/>
          <w:szCs w:val="160"/>
          <w:u w:val="none"/>
          <w:lang w:eastAsia="en-GB"/>
        </w:rPr>
        <w:t>Council Resolution –</w:t>
      </w:r>
      <w:r w:rsidR="00FD4196">
        <w:rPr>
          <w:rFonts w:cs="Arial"/>
          <w:iCs/>
          <w:sz w:val="28"/>
          <w:szCs w:val="160"/>
          <w:u w:val="none"/>
          <w:lang w:eastAsia="en-GB"/>
        </w:rPr>
        <w:t xml:space="preserve"> </w:t>
      </w:r>
      <w:r w:rsidR="00B33F1A">
        <w:rPr>
          <w:rFonts w:cs="Arial"/>
          <w:iCs/>
          <w:sz w:val="28"/>
          <w:szCs w:val="160"/>
          <w:u w:val="none"/>
          <w:lang w:eastAsia="en-GB"/>
        </w:rPr>
        <w:t>22 October 2019</w:t>
      </w:r>
    </w:p>
    <w:p w14:paraId="344CD433" w14:textId="77777777" w:rsidR="00940B70" w:rsidRDefault="00940B70" w:rsidP="00940B70">
      <w:pPr>
        <w:spacing w:after="0" w:line="240" w:lineRule="auto"/>
      </w:pPr>
    </w:p>
    <w:p w14:paraId="027579D4" w14:textId="77777777" w:rsidR="00940B70" w:rsidRDefault="00940B70" w:rsidP="00940B70">
      <w:pPr>
        <w:spacing w:after="0" w:line="240" w:lineRule="auto"/>
      </w:pPr>
    </w:p>
    <w:sdt>
      <w:sdtPr>
        <w:rPr>
          <w:rFonts w:asciiTheme="minorHAnsi" w:eastAsiaTheme="minorHAnsi" w:hAnsiTheme="minorHAnsi" w:cstheme="minorBidi"/>
          <w:color w:val="auto"/>
          <w:sz w:val="22"/>
          <w:szCs w:val="22"/>
          <w:lang w:val="en-GB"/>
        </w:rPr>
        <w:id w:val="346679945"/>
        <w:docPartObj>
          <w:docPartGallery w:val="Table of Contents"/>
          <w:docPartUnique/>
        </w:docPartObj>
      </w:sdtPr>
      <w:sdtEndPr>
        <w:rPr>
          <w:b/>
          <w:bCs/>
          <w:noProof/>
        </w:rPr>
      </w:sdtEndPr>
      <w:sdtContent>
        <w:p w14:paraId="6FCF7090" w14:textId="77777777" w:rsidR="00940B70" w:rsidRPr="00492AF9" w:rsidRDefault="00940B70" w:rsidP="00940B70">
          <w:pPr>
            <w:pStyle w:val="TOCHeading"/>
            <w:spacing w:before="0" w:line="240" w:lineRule="auto"/>
            <w:rPr>
              <w:rFonts w:ascii="Arial" w:hAnsi="Arial" w:cs="Arial"/>
              <w:b/>
              <w:color w:val="auto"/>
              <w:sz w:val="24"/>
              <w:szCs w:val="24"/>
            </w:rPr>
          </w:pPr>
          <w:r w:rsidRPr="00492AF9">
            <w:rPr>
              <w:rFonts w:ascii="Arial" w:hAnsi="Arial" w:cs="Arial"/>
              <w:b/>
              <w:color w:val="auto"/>
              <w:sz w:val="24"/>
              <w:szCs w:val="24"/>
            </w:rPr>
            <w:t>Table of Contents</w:t>
          </w:r>
        </w:p>
        <w:p w14:paraId="041E2726" w14:textId="77777777" w:rsidR="00940B70" w:rsidRPr="00284DE4" w:rsidRDefault="00940B70" w:rsidP="00940B70">
          <w:pPr>
            <w:spacing w:after="0" w:line="240" w:lineRule="auto"/>
            <w:rPr>
              <w:rFonts w:ascii="Arial" w:hAnsi="Arial" w:cs="Arial"/>
              <w:sz w:val="24"/>
              <w:szCs w:val="24"/>
              <w:lang w:val="en-US"/>
            </w:rPr>
          </w:pPr>
        </w:p>
        <w:p w14:paraId="13D09754" w14:textId="77777777" w:rsidR="00940B70" w:rsidRPr="00284DE4" w:rsidRDefault="00940B70" w:rsidP="00940B70">
          <w:pPr>
            <w:tabs>
              <w:tab w:val="left" w:pos="7938"/>
            </w:tabs>
            <w:spacing w:after="0" w:line="240" w:lineRule="auto"/>
            <w:rPr>
              <w:rFonts w:ascii="Arial" w:hAnsi="Arial" w:cs="Arial"/>
              <w:sz w:val="24"/>
              <w:szCs w:val="24"/>
              <w:lang w:val="en-US"/>
            </w:rPr>
          </w:pPr>
          <w:r w:rsidRPr="00284DE4">
            <w:rPr>
              <w:rFonts w:ascii="Arial" w:hAnsi="Arial" w:cs="Arial"/>
              <w:sz w:val="24"/>
              <w:szCs w:val="24"/>
              <w:lang w:val="en-US"/>
            </w:rPr>
            <w:t>Item No.</w:t>
          </w:r>
          <w:r w:rsidRPr="00284DE4">
            <w:rPr>
              <w:rFonts w:ascii="Arial" w:hAnsi="Arial" w:cs="Arial"/>
              <w:sz w:val="24"/>
              <w:szCs w:val="24"/>
              <w:lang w:val="en-US"/>
            </w:rPr>
            <w:tab/>
            <w:t>Page No.</w:t>
          </w:r>
        </w:p>
        <w:p w14:paraId="444A1FAC" w14:textId="77777777" w:rsidR="00940B70" w:rsidRPr="00284DE4" w:rsidRDefault="00940B70" w:rsidP="00940B70">
          <w:pPr>
            <w:spacing w:after="0" w:line="240" w:lineRule="auto"/>
            <w:rPr>
              <w:rFonts w:ascii="Arial" w:hAnsi="Arial" w:cs="Arial"/>
              <w:sz w:val="24"/>
              <w:szCs w:val="24"/>
              <w:lang w:val="en-US"/>
            </w:rPr>
          </w:pPr>
        </w:p>
        <w:p w14:paraId="1BD5AA02" w14:textId="451EA8EE" w:rsidR="00284DE4" w:rsidRPr="00284DE4" w:rsidRDefault="00940B70" w:rsidP="009C128A">
          <w:pPr>
            <w:pStyle w:val="TOC1"/>
            <w:tabs>
              <w:tab w:val="left" w:pos="1320"/>
              <w:tab w:val="right" w:leader="dot" w:pos="9016"/>
            </w:tabs>
            <w:spacing w:after="120"/>
            <w:rPr>
              <w:rFonts w:ascii="Arial" w:eastAsiaTheme="minorEastAsia" w:hAnsi="Arial" w:cs="Arial"/>
              <w:noProof/>
              <w:sz w:val="24"/>
              <w:szCs w:val="24"/>
              <w:lang w:val="en-AU" w:eastAsia="en-AU"/>
            </w:rPr>
          </w:pPr>
          <w:r w:rsidRPr="00284DE4">
            <w:rPr>
              <w:rFonts w:ascii="Arial" w:hAnsi="Arial" w:cs="Arial"/>
              <w:sz w:val="24"/>
              <w:szCs w:val="24"/>
            </w:rPr>
            <w:fldChar w:fldCharType="begin"/>
          </w:r>
          <w:r w:rsidRPr="00284DE4">
            <w:rPr>
              <w:rFonts w:ascii="Arial" w:hAnsi="Arial" w:cs="Arial"/>
              <w:sz w:val="24"/>
              <w:szCs w:val="24"/>
            </w:rPr>
            <w:instrText xml:space="preserve"> TOC \o "1-3" \h \z \u </w:instrText>
          </w:r>
          <w:r w:rsidRPr="00284DE4">
            <w:rPr>
              <w:rFonts w:ascii="Arial" w:hAnsi="Arial" w:cs="Arial"/>
              <w:sz w:val="24"/>
              <w:szCs w:val="24"/>
            </w:rPr>
            <w:fldChar w:fldCharType="separate"/>
          </w:r>
          <w:hyperlink w:anchor="_Toc19797400" w:history="1">
            <w:r w:rsidR="00284DE4" w:rsidRPr="00284DE4">
              <w:rPr>
                <w:rStyle w:val="Hyperlink"/>
                <w:rFonts w:ascii="Arial" w:hAnsi="Arial" w:cs="Arial"/>
                <w:noProof/>
                <w:sz w:val="24"/>
                <w:szCs w:val="24"/>
                <w:lang w:val="en-AU"/>
              </w:rPr>
              <w:t>CPS15.19</w:t>
            </w:r>
            <w:r w:rsidR="00284DE4" w:rsidRPr="00284DE4">
              <w:rPr>
                <w:rFonts w:ascii="Arial" w:eastAsiaTheme="minorEastAsia" w:hAnsi="Arial" w:cs="Arial"/>
                <w:noProof/>
                <w:sz w:val="24"/>
                <w:szCs w:val="24"/>
                <w:lang w:val="en-AU" w:eastAsia="en-AU"/>
              </w:rPr>
              <w:tab/>
            </w:r>
            <w:r w:rsidR="00284DE4" w:rsidRPr="00284DE4">
              <w:rPr>
                <w:rStyle w:val="Hyperlink"/>
                <w:rFonts w:ascii="Arial" w:hAnsi="Arial" w:cs="Arial"/>
                <w:noProof/>
                <w:sz w:val="24"/>
                <w:szCs w:val="24"/>
                <w:lang w:val="en-AU"/>
              </w:rPr>
              <w:t>List of Accounts Paid – August 2019</w:t>
            </w:r>
            <w:r w:rsidR="00284DE4" w:rsidRPr="00284DE4">
              <w:rPr>
                <w:rFonts w:ascii="Arial" w:hAnsi="Arial" w:cs="Arial"/>
                <w:noProof/>
                <w:webHidden/>
                <w:sz w:val="24"/>
                <w:szCs w:val="24"/>
              </w:rPr>
              <w:tab/>
            </w:r>
            <w:r w:rsidR="00284DE4" w:rsidRPr="00284DE4">
              <w:rPr>
                <w:rFonts w:ascii="Arial" w:hAnsi="Arial" w:cs="Arial"/>
                <w:noProof/>
                <w:webHidden/>
                <w:sz w:val="24"/>
                <w:szCs w:val="24"/>
              </w:rPr>
              <w:fldChar w:fldCharType="begin"/>
            </w:r>
            <w:r w:rsidR="00284DE4" w:rsidRPr="00284DE4">
              <w:rPr>
                <w:rFonts w:ascii="Arial" w:hAnsi="Arial" w:cs="Arial"/>
                <w:noProof/>
                <w:webHidden/>
                <w:sz w:val="24"/>
                <w:szCs w:val="24"/>
              </w:rPr>
              <w:instrText xml:space="preserve"> PAGEREF _Toc19797400 \h </w:instrText>
            </w:r>
            <w:r w:rsidR="00284DE4" w:rsidRPr="00284DE4">
              <w:rPr>
                <w:rFonts w:ascii="Arial" w:hAnsi="Arial" w:cs="Arial"/>
                <w:noProof/>
                <w:webHidden/>
                <w:sz w:val="24"/>
                <w:szCs w:val="24"/>
              </w:rPr>
            </w:r>
            <w:r w:rsidR="00284DE4" w:rsidRPr="00284DE4">
              <w:rPr>
                <w:rFonts w:ascii="Arial" w:hAnsi="Arial" w:cs="Arial"/>
                <w:noProof/>
                <w:webHidden/>
                <w:sz w:val="24"/>
                <w:szCs w:val="24"/>
              </w:rPr>
              <w:fldChar w:fldCharType="separate"/>
            </w:r>
            <w:r w:rsidR="00786BE4">
              <w:rPr>
                <w:rFonts w:ascii="Arial" w:hAnsi="Arial" w:cs="Arial"/>
                <w:noProof/>
                <w:webHidden/>
                <w:sz w:val="24"/>
                <w:szCs w:val="24"/>
              </w:rPr>
              <w:t>2</w:t>
            </w:r>
            <w:r w:rsidR="00284DE4" w:rsidRPr="00284DE4">
              <w:rPr>
                <w:rFonts w:ascii="Arial" w:hAnsi="Arial" w:cs="Arial"/>
                <w:noProof/>
                <w:webHidden/>
                <w:sz w:val="24"/>
                <w:szCs w:val="24"/>
              </w:rPr>
              <w:fldChar w:fldCharType="end"/>
            </w:r>
          </w:hyperlink>
        </w:p>
        <w:p w14:paraId="6EE7BE9A" w14:textId="79C599FA" w:rsidR="00284DE4" w:rsidRPr="00284DE4" w:rsidRDefault="00E30C60" w:rsidP="009C128A">
          <w:pPr>
            <w:pStyle w:val="TOC1"/>
            <w:tabs>
              <w:tab w:val="left" w:pos="1320"/>
              <w:tab w:val="right" w:leader="dot" w:pos="9016"/>
            </w:tabs>
            <w:spacing w:after="120"/>
            <w:ind w:left="1320" w:hanging="1320"/>
            <w:rPr>
              <w:rFonts w:ascii="Arial" w:eastAsiaTheme="minorEastAsia" w:hAnsi="Arial" w:cs="Arial"/>
              <w:noProof/>
              <w:sz w:val="24"/>
              <w:szCs w:val="24"/>
              <w:lang w:val="en-AU" w:eastAsia="en-AU"/>
            </w:rPr>
          </w:pPr>
          <w:hyperlink w:anchor="_Toc19797401" w:history="1">
            <w:r w:rsidR="00284DE4" w:rsidRPr="00284DE4">
              <w:rPr>
                <w:rStyle w:val="Hyperlink"/>
                <w:rFonts w:ascii="Arial" w:hAnsi="Arial" w:cs="Arial"/>
                <w:noProof/>
                <w:sz w:val="24"/>
                <w:szCs w:val="24"/>
                <w:lang w:val="en-AU"/>
              </w:rPr>
              <w:t xml:space="preserve">CPS16.19 </w:t>
            </w:r>
            <w:r w:rsidR="00284DE4" w:rsidRPr="00284DE4">
              <w:rPr>
                <w:rFonts w:ascii="Arial" w:eastAsiaTheme="minorEastAsia" w:hAnsi="Arial" w:cs="Arial"/>
                <w:noProof/>
                <w:sz w:val="24"/>
                <w:szCs w:val="24"/>
                <w:lang w:val="en-AU" w:eastAsia="en-AU"/>
              </w:rPr>
              <w:tab/>
            </w:r>
            <w:r w:rsidR="00284DE4" w:rsidRPr="00284DE4">
              <w:rPr>
                <w:rStyle w:val="Hyperlink"/>
                <w:rFonts w:ascii="Arial" w:hAnsi="Arial" w:cs="Arial"/>
                <w:noProof/>
                <w:sz w:val="24"/>
                <w:szCs w:val="24"/>
                <w:lang w:val="en-AU"/>
              </w:rPr>
              <w:t xml:space="preserve">Western Suburbs Cricket Club Inc. – Management Licence of John Leckie Pavilion Clubrooms – </w:t>
            </w:r>
            <w:r w:rsidR="00ED74C6">
              <w:rPr>
                <w:rStyle w:val="Hyperlink"/>
                <w:rFonts w:ascii="Arial" w:hAnsi="Arial" w:cs="Arial"/>
                <w:noProof/>
                <w:sz w:val="24"/>
                <w:szCs w:val="24"/>
                <w:lang w:val="en-AU"/>
              </w:rPr>
              <w:t>(</w:t>
            </w:r>
            <w:r w:rsidR="00284DE4" w:rsidRPr="00284DE4">
              <w:rPr>
                <w:rStyle w:val="Hyperlink"/>
                <w:rFonts w:ascii="Arial" w:hAnsi="Arial" w:cs="Arial"/>
                <w:noProof/>
                <w:sz w:val="24"/>
                <w:szCs w:val="24"/>
                <w:lang w:val="en-AU"/>
              </w:rPr>
              <w:t>Reserve 1670</w:t>
            </w:r>
            <w:r w:rsidR="00ED74C6">
              <w:rPr>
                <w:rStyle w:val="Hyperlink"/>
                <w:rFonts w:ascii="Arial" w:hAnsi="Arial" w:cs="Arial"/>
                <w:noProof/>
                <w:sz w:val="24"/>
                <w:szCs w:val="24"/>
                <w:lang w:val="en-AU"/>
              </w:rPr>
              <w:t>)</w:t>
            </w:r>
            <w:r w:rsidR="00284DE4" w:rsidRPr="00284DE4">
              <w:rPr>
                <w:rFonts w:ascii="Arial" w:hAnsi="Arial" w:cs="Arial"/>
                <w:noProof/>
                <w:webHidden/>
                <w:sz w:val="24"/>
                <w:szCs w:val="24"/>
              </w:rPr>
              <w:tab/>
            </w:r>
            <w:r w:rsidR="00284DE4" w:rsidRPr="00284DE4">
              <w:rPr>
                <w:rFonts w:ascii="Arial" w:hAnsi="Arial" w:cs="Arial"/>
                <w:noProof/>
                <w:webHidden/>
                <w:sz w:val="24"/>
                <w:szCs w:val="24"/>
              </w:rPr>
              <w:fldChar w:fldCharType="begin"/>
            </w:r>
            <w:r w:rsidR="00284DE4" w:rsidRPr="00284DE4">
              <w:rPr>
                <w:rFonts w:ascii="Arial" w:hAnsi="Arial" w:cs="Arial"/>
                <w:noProof/>
                <w:webHidden/>
                <w:sz w:val="24"/>
                <w:szCs w:val="24"/>
              </w:rPr>
              <w:instrText xml:space="preserve"> PAGEREF _Toc19797401 \h </w:instrText>
            </w:r>
            <w:r w:rsidR="00284DE4" w:rsidRPr="00284DE4">
              <w:rPr>
                <w:rFonts w:ascii="Arial" w:hAnsi="Arial" w:cs="Arial"/>
                <w:noProof/>
                <w:webHidden/>
                <w:sz w:val="24"/>
                <w:szCs w:val="24"/>
              </w:rPr>
            </w:r>
            <w:r w:rsidR="00284DE4" w:rsidRPr="00284DE4">
              <w:rPr>
                <w:rFonts w:ascii="Arial" w:hAnsi="Arial" w:cs="Arial"/>
                <w:noProof/>
                <w:webHidden/>
                <w:sz w:val="24"/>
                <w:szCs w:val="24"/>
              </w:rPr>
              <w:fldChar w:fldCharType="separate"/>
            </w:r>
            <w:r w:rsidR="00786BE4">
              <w:rPr>
                <w:rFonts w:ascii="Arial" w:hAnsi="Arial" w:cs="Arial"/>
                <w:noProof/>
                <w:webHidden/>
                <w:sz w:val="24"/>
                <w:szCs w:val="24"/>
              </w:rPr>
              <w:t>4</w:t>
            </w:r>
            <w:r w:rsidR="00284DE4" w:rsidRPr="00284DE4">
              <w:rPr>
                <w:rFonts w:ascii="Arial" w:hAnsi="Arial" w:cs="Arial"/>
                <w:noProof/>
                <w:webHidden/>
                <w:sz w:val="24"/>
                <w:szCs w:val="24"/>
              </w:rPr>
              <w:fldChar w:fldCharType="end"/>
            </w:r>
          </w:hyperlink>
        </w:p>
        <w:p w14:paraId="4B881CC5" w14:textId="201B68DC" w:rsidR="00284DE4" w:rsidRPr="00284DE4" w:rsidRDefault="00E30C60" w:rsidP="009C128A">
          <w:pPr>
            <w:pStyle w:val="TOC1"/>
            <w:tabs>
              <w:tab w:val="left" w:pos="1320"/>
              <w:tab w:val="right" w:leader="dot" w:pos="9016"/>
            </w:tabs>
            <w:spacing w:after="120"/>
            <w:ind w:left="1320" w:hanging="1320"/>
            <w:rPr>
              <w:rFonts w:ascii="Arial" w:eastAsiaTheme="minorEastAsia" w:hAnsi="Arial" w:cs="Arial"/>
              <w:noProof/>
              <w:sz w:val="24"/>
              <w:szCs w:val="24"/>
              <w:lang w:val="en-AU" w:eastAsia="en-AU"/>
            </w:rPr>
          </w:pPr>
          <w:hyperlink w:anchor="_Toc19797402" w:history="1">
            <w:r w:rsidR="00284DE4" w:rsidRPr="00284DE4">
              <w:rPr>
                <w:rStyle w:val="Hyperlink"/>
                <w:rFonts w:ascii="Arial" w:hAnsi="Arial" w:cs="Arial"/>
                <w:noProof/>
                <w:sz w:val="24"/>
                <w:szCs w:val="24"/>
                <w:lang w:val="en-AU"/>
              </w:rPr>
              <w:t xml:space="preserve">CPS17.19 </w:t>
            </w:r>
            <w:r w:rsidR="00284DE4" w:rsidRPr="00284DE4">
              <w:rPr>
                <w:rFonts w:ascii="Arial" w:eastAsiaTheme="minorEastAsia" w:hAnsi="Arial" w:cs="Arial"/>
                <w:noProof/>
                <w:sz w:val="24"/>
                <w:szCs w:val="24"/>
                <w:lang w:val="en-AU" w:eastAsia="en-AU"/>
              </w:rPr>
              <w:tab/>
            </w:r>
            <w:r w:rsidR="00284DE4" w:rsidRPr="00284DE4">
              <w:rPr>
                <w:rStyle w:val="Hyperlink"/>
                <w:rFonts w:ascii="Arial" w:hAnsi="Arial" w:cs="Arial"/>
                <w:noProof/>
                <w:sz w:val="24"/>
                <w:szCs w:val="24"/>
                <w:lang w:val="en-AU"/>
              </w:rPr>
              <w:t>Suburban Lions Hockey Club Inc. Management Licence of J.C. Smith Pavilion, Melvista Oval, Nedlands (Reserve 1669)</w:t>
            </w:r>
            <w:r w:rsidR="00284DE4" w:rsidRPr="00284DE4">
              <w:rPr>
                <w:rFonts w:ascii="Arial" w:hAnsi="Arial" w:cs="Arial"/>
                <w:noProof/>
                <w:webHidden/>
                <w:sz w:val="24"/>
                <w:szCs w:val="24"/>
              </w:rPr>
              <w:tab/>
            </w:r>
            <w:r w:rsidR="00284DE4" w:rsidRPr="00284DE4">
              <w:rPr>
                <w:rFonts w:ascii="Arial" w:hAnsi="Arial" w:cs="Arial"/>
                <w:noProof/>
                <w:webHidden/>
                <w:sz w:val="24"/>
                <w:szCs w:val="24"/>
              </w:rPr>
              <w:fldChar w:fldCharType="begin"/>
            </w:r>
            <w:r w:rsidR="00284DE4" w:rsidRPr="00284DE4">
              <w:rPr>
                <w:rFonts w:ascii="Arial" w:hAnsi="Arial" w:cs="Arial"/>
                <w:noProof/>
                <w:webHidden/>
                <w:sz w:val="24"/>
                <w:szCs w:val="24"/>
              </w:rPr>
              <w:instrText xml:space="preserve"> PAGEREF _Toc19797402 \h </w:instrText>
            </w:r>
            <w:r w:rsidR="00284DE4" w:rsidRPr="00284DE4">
              <w:rPr>
                <w:rFonts w:ascii="Arial" w:hAnsi="Arial" w:cs="Arial"/>
                <w:noProof/>
                <w:webHidden/>
                <w:sz w:val="24"/>
                <w:szCs w:val="24"/>
              </w:rPr>
            </w:r>
            <w:r w:rsidR="00284DE4" w:rsidRPr="00284DE4">
              <w:rPr>
                <w:rFonts w:ascii="Arial" w:hAnsi="Arial" w:cs="Arial"/>
                <w:noProof/>
                <w:webHidden/>
                <w:sz w:val="24"/>
                <w:szCs w:val="24"/>
              </w:rPr>
              <w:fldChar w:fldCharType="separate"/>
            </w:r>
            <w:r w:rsidR="00786BE4">
              <w:rPr>
                <w:rFonts w:ascii="Arial" w:hAnsi="Arial" w:cs="Arial"/>
                <w:noProof/>
                <w:webHidden/>
                <w:sz w:val="24"/>
                <w:szCs w:val="24"/>
              </w:rPr>
              <w:t>8</w:t>
            </w:r>
            <w:r w:rsidR="00284DE4" w:rsidRPr="00284DE4">
              <w:rPr>
                <w:rFonts w:ascii="Arial" w:hAnsi="Arial" w:cs="Arial"/>
                <w:noProof/>
                <w:webHidden/>
                <w:sz w:val="24"/>
                <w:szCs w:val="24"/>
              </w:rPr>
              <w:fldChar w:fldCharType="end"/>
            </w:r>
          </w:hyperlink>
        </w:p>
        <w:p w14:paraId="17722DCC" w14:textId="6CA1F234" w:rsidR="00940B70" w:rsidRDefault="00940B70" w:rsidP="00940B70">
          <w:pPr>
            <w:spacing w:after="0" w:line="240" w:lineRule="auto"/>
          </w:pPr>
          <w:r w:rsidRPr="00284DE4">
            <w:rPr>
              <w:rFonts w:ascii="Arial" w:hAnsi="Arial" w:cs="Arial"/>
              <w:b/>
              <w:bCs/>
              <w:noProof/>
              <w:sz w:val="24"/>
              <w:szCs w:val="24"/>
            </w:rPr>
            <w:fldChar w:fldCharType="end"/>
          </w:r>
        </w:p>
      </w:sdtContent>
    </w:sdt>
    <w:p w14:paraId="79B56590" w14:textId="674B4DEE" w:rsidR="000B6C86" w:rsidRDefault="000B6C86"/>
    <w:p w14:paraId="025C9EA2" w14:textId="539EF389" w:rsidR="004C5752" w:rsidRDefault="004C5752" w:rsidP="004C5752">
      <w:pPr>
        <w:tabs>
          <w:tab w:val="left" w:pos="4223"/>
          <w:tab w:val="left" w:pos="4971"/>
        </w:tabs>
      </w:pPr>
    </w:p>
    <w:p w14:paraId="18935948" w14:textId="7B048558" w:rsidR="004C5752" w:rsidRDefault="004C5752" w:rsidP="004C5752"/>
    <w:p w14:paraId="777C7DDF" w14:textId="3A3A98FE" w:rsidR="00551657" w:rsidRDefault="00551657" w:rsidP="004C5752"/>
    <w:p w14:paraId="03D7BEEA" w14:textId="77777777" w:rsidR="00551657" w:rsidRPr="00551657" w:rsidRDefault="00551657" w:rsidP="00551657"/>
    <w:p w14:paraId="1D8FA780" w14:textId="55A82DA9" w:rsidR="007B2CD0" w:rsidRPr="00551657" w:rsidRDefault="007B2CD0" w:rsidP="00551657">
      <w:pPr>
        <w:tabs>
          <w:tab w:val="left" w:pos="5511"/>
        </w:tabs>
        <w:sectPr w:rsidR="007B2CD0" w:rsidRPr="00551657" w:rsidSect="007B2CD0">
          <w:headerReference w:type="default" r:id="rId13"/>
          <w:footerReference w:type="default" r:id="rId14"/>
          <w:headerReference w:type="first" r:id="rId15"/>
          <w:footerReference w:type="first" r:id="rId16"/>
          <w:pgSz w:w="11906" w:h="16838" w:code="9"/>
          <w:pgMar w:top="1440" w:right="1440" w:bottom="1440" w:left="1440" w:header="709" w:footer="709" w:gutter="0"/>
          <w:cols w:space="708"/>
          <w:titlePg/>
          <w:docGrid w:linePitch="360"/>
        </w:sectPr>
      </w:pPr>
    </w:p>
    <w:tbl>
      <w:tblPr>
        <w:tblStyle w:val="TableGrid"/>
        <w:tblW w:w="0" w:type="auto"/>
        <w:tblInd w:w="-5" w:type="dxa"/>
        <w:tblLook w:val="04A0" w:firstRow="1" w:lastRow="0" w:firstColumn="1" w:lastColumn="0" w:noHBand="0" w:noVBand="1"/>
      </w:tblPr>
      <w:tblGrid>
        <w:gridCol w:w="9021"/>
      </w:tblGrid>
      <w:tr w:rsidR="00DD5B71" w14:paraId="5829293A" w14:textId="77777777" w:rsidTr="00836ABE">
        <w:tc>
          <w:tcPr>
            <w:tcW w:w="9021" w:type="dxa"/>
          </w:tcPr>
          <w:p w14:paraId="58292939" w14:textId="5FE0631F" w:rsidR="00DD5B71" w:rsidRPr="002F2A01" w:rsidRDefault="000B6C86" w:rsidP="00392D51">
            <w:pPr>
              <w:pStyle w:val="Heading1"/>
              <w:spacing w:before="0"/>
              <w:ind w:left="2189" w:hanging="2155"/>
              <w:jc w:val="both"/>
              <w:outlineLvl w:val="0"/>
              <w:rPr>
                <w:rFonts w:ascii="Arial" w:hAnsi="Arial" w:cs="Arial"/>
                <w:color w:val="auto"/>
                <w:lang w:val="en-AU"/>
              </w:rPr>
            </w:pPr>
            <w:bookmarkStart w:id="0" w:name="_Toc19797400"/>
            <w:r>
              <w:rPr>
                <w:rFonts w:ascii="Arial" w:hAnsi="Arial" w:cs="Arial"/>
                <w:color w:val="auto"/>
                <w:lang w:val="en-AU"/>
              </w:rPr>
              <w:lastRenderedPageBreak/>
              <w:t>CPS</w:t>
            </w:r>
            <w:r w:rsidR="002B143F">
              <w:rPr>
                <w:rFonts w:ascii="Arial" w:hAnsi="Arial" w:cs="Arial"/>
                <w:color w:val="auto"/>
                <w:lang w:val="en-AU"/>
              </w:rPr>
              <w:t>1</w:t>
            </w:r>
            <w:r w:rsidR="00B33F1A">
              <w:rPr>
                <w:rFonts w:ascii="Arial" w:hAnsi="Arial" w:cs="Arial"/>
                <w:color w:val="auto"/>
                <w:lang w:val="en-AU"/>
              </w:rPr>
              <w:t>5</w:t>
            </w:r>
            <w:r w:rsidR="000137AA" w:rsidRPr="000137AA">
              <w:rPr>
                <w:rFonts w:ascii="Arial" w:hAnsi="Arial" w:cs="Arial"/>
                <w:color w:val="auto"/>
                <w:lang w:val="en-AU"/>
              </w:rPr>
              <w:t>.1</w:t>
            </w:r>
            <w:r w:rsidR="009D4DA9">
              <w:rPr>
                <w:rFonts w:ascii="Arial" w:hAnsi="Arial" w:cs="Arial"/>
                <w:color w:val="auto"/>
                <w:lang w:val="en-AU"/>
              </w:rPr>
              <w:t>9</w:t>
            </w:r>
            <w:r w:rsidR="00DD5B71" w:rsidRPr="000137AA">
              <w:rPr>
                <w:rFonts w:ascii="Arial" w:hAnsi="Arial" w:cs="Arial"/>
                <w:color w:val="auto"/>
                <w:lang w:val="en-AU"/>
              </w:rPr>
              <w:tab/>
            </w:r>
            <w:r w:rsidR="00C9021A">
              <w:rPr>
                <w:rFonts w:ascii="Arial" w:hAnsi="Arial" w:cs="Arial"/>
                <w:color w:val="auto"/>
                <w:lang w:val="en-AU"/>
              </w:rPr>
              <w:t xml:space="preserve">List of Accounts Paid – </w:t>
            </w:r>
            <w:r w:rsidR="00B33F1A">
              <w:rPr>
                <w:rFonts w:ascii="Arial" w:hAnsi="Arial" w:cs="Arial"/>
                <w:color w:val="auto"/>
                <w:lang w:val="en-AU"/>
              </w:rPr>
              <w:t>August</w:t>
            </w:r>
            <w:r w:rsidR="00E57D18">
              <w:rPr>
                <w:rFonts w:ascii="Arial" w:hAnsi="Arial" w:cs="Arial"/>
                <w:color w:val="auto"/>
                <w:lang w:val="en-AU"/>
              </w:rPr>
              <w:t xml:space="preserve"> 2019</w:t>
            </w:r>
            <w:bookmarkEnd w:id="0"/>
          </w:p>
        </w:tc>
      </w:tr>
    </w:tbl>
    <w:p w14:paraId="5829293B" w14:textId="77777777" w:rsidR="00DD5B71" w:rsidRPr="00DD5B71" w:rsidRDefault="00DD5B71" w:rsidP="00C362F3">
      <w:pPr>
        <w:spacing w:after="0" w:line="240" w:lineRule="auto"/>
        <w:jc w:val="both"/>
        <w:rPr>
          <w:rFonts w:ascii="Arial" w:hAnsi="Arial" w:cs="Arial"/>
          <w:sz w:val="24"/>
          <w:szCs w:val="24"/>
          <w:lang w:val="en-AU"/>
        </w:rPr>
      </w:pPr>
    </w:p>
    <w:tbl>
      <w:tblPr>
        <w:tblStyle w:val="TableGrid"/>
        <w:tblW w:w="0" w:type="auto"/>
        <w:tblInd w:w="-5" w:type="dxa"/>
        <w:tblLook w:val="04A0" w:firstRow="1" w:lastRow="0" w:firstColumn="1" w:lastColumn="0" w:noHBand="0" w:noVBand="1"/>
      </w:tblPr>
      <w:tblGrid>
        <w:gridCol w:w="2357"/>
        <w:gridCol w:w="6664"/>
      </w:tblGrid>
      <w:tr w:rsidR="00DD5B71" w:rsidRPr="008A1B93" w14:paraId="5829293E" w14:textId="77777777" w:rsidTr="00836ABE">
        <w:tc>
          <w:tcPr>
            <w:tcW w:w="2357" w:type="dxa"/>
          </w:tcPr>
          <w:p w14:paraId="5829293C" w14:textId="77777777" w:rsidR="00DD5B71" w:rsidRPr="00DD5B71" w:rsidRDefault="00DD5B71" w:rsidP="00C362F3">
            <w:pPr>
              <w:jc w:val="both"/>
              <w:rPr>
                <w:rFonts w:ascii="Arial" w:hAnsi="Arial" w:cs="Arial"/>
                <w:b/>
                <w:sz w:val="24"/>
                <w:szCs w:val="24"/>
                <w:lang w:val="en-AU"/>
              </w:rPr>
            </w:pPr>
            <w:r w:rsidRPr="00DD5B71">
              <w:rPr>
                <w:rFonts w:ascii="Arial" w:hAnsi="Arial" w:cs="Arial"/>
                <w:b/>
                <w:sz w:val="24"/>
                <w:szCs w:val="24"/>
                <w:lang w:val="en-AU"/>
              </w:rPr>
              <w:t>Committee</w:t>
            </w:r>
          </w:p>
        </w:tc>
        <w:tc>
          <w:tcPr>
            <w:tcW w:w="6664" w:type="dxa"/>
          </w:tcPr>
          <w:p w14:paraId="5829293D" w14:textId="49D727FC" w:rsidR="00DD5B71" w:rsidRPr="008A1B93" w:rsidRDefault="00B33F1A" w:rsidP="00C362F3">
            <w:pPr>
              <w:jc w:val="both"/>
              <w:rPr>
                <w:rFonts w:ascii="Arial" w:hAnsi="Arial" w:cs="Arial"/>
                <w:sz w:val="24"/>
                <w:szCs w:val="24"/>
                <w:lang w:val="en-AU"/>
              </w:rPr>
            </w:pPr>
            <w:r>
              <w:rPr>
                <w:rFonts w:ascii="Arial" w:hAnsi="Arial" w:cs="Arial"/>
                <w:sz w:val="24"/>
                <w:szCs w:val="24"/>
                <w:lang w:val="en-AU"/>
              </w:rPr>
              <w:t>8 October 2019</w:t>
            </w:r>
          </w:p>
        </w:tc>
      </w:tr>
      <w:tr w:rsidR="00DD5B71" w:rsidRPr="008A1B93" w14:paraId="58292941" w14:textId="77777777" w:rsidTr="00836ABE">
        <w:tc>
          <w:tcPr>
            <w:tcW w:w="2357" w:type="dxa"/>
          </w:tcPr>
          <w:p w14:paraId="5829293F" w14:textId="77777777" w:rsidR="00DD5B71" w:rsidRPr="00DD5B71" w:rsidRDefault="00DD5B71" w:rsidP="00C362F3">
            <w:pPr>
              <w:jc w:val="both"/>
              <w:rPr>
                <w:rFonts w:ascii="Arial" w:hAnsi="Arial" w:cs="Arial"/>
                <w:b/>
                <w:sz w:val="24"/>
                <w:szCs w:val="24"/>
                <w:lang w:val="en-AU"/>
              </w:rPr>
            </w:pPr>
            <w:r w:rsidRPr="00DD5B71">
              <w:rPr>
                <w:rFonts w:ascii="Arial" w:hAnsi="Arial" w:cs="Arial"/>
                <w:b/>
                <w:sz w:val="24"/>
                <w:szCs w:val="24"/>
                <w:lang w:val="en-AU"/>
              </w:rPr>
              <w:t>Council</w:t>
            </w:r>
          </w:p>
        </w:tc>
        <w:tc>
          <w:tcPr>
            <w:tcW w:w="6664" w:type="dxa"/>
          </w:tcPr>
          <w:p w14:paraId="58292940" w14:textId="5ABD4533" w:rsidR="00DD5B71" w:rsidRPr="008A1B93" w:rsidRDefault="00B33F1A" w:rsidP="00C15984">
            <w:pPr>
              <w:jc w:val="both"/>
              <w:rPr>
                <w:rFonts w:ascii="Arial" w:hAnsi="Arial" w:cs="Arial"/>
                <w:sz w:val="24"/>
                <w:szCs w:val="24"/>
                <w:lang w:val="en-AU"/>
              </w:rPr>
            </w:pPr>
            <w:r>
              <w:rPr>
                <w:rFonts w:ascii="Arial" w:hAnsi="Arial" w:cs="Arial"/>
                <w:sz w:val="24"/>
                <w:szCs w:val="24"/>
                <w:lang w:val="en-AU"/>
              </w:rPr>
              <w:t>22 October 2019</w:t>
            </w:r>
          </w:p>
        </w:tc>
      </w:tr>
      <w:tr w:rsidR="00DD5B71" w:rsidRPr="008A1B93" w14:paraId="58292944" w14:textId="77777777" w:rsidTr="00836ABE">
        <w:tc>
          <w:tcPr>
            <w:tcW w:w="2357" w:type="dxa"/>
          </w:tcPr>
          <w:p w14:paraId="58292942" w14:textId="77777777" w:rsidR="00DD5B71" w:rsidRPr="00DD5B71" w:rsidRDefault="00DD5B71" w:rsidP="00C362F3">
            <w:pPr>
              <w:jc w:val="both"/>
              <w:rPr>
                <w:rFonts w:ascii="Arial" w:hAnsi="Arial" w:cs="Arial"/>
                <w:b/>
                <w:sz w:val="24"/>
                <w:szCs w:val="24"/>
                <w:lang w:val="en-AU"/>
              </w:rPr>
            </w:pPr>
            <w:r w:rsidRPr="00DD5B71">
              <w:rPr>
                <w:rFonts w:ascii="Arial" w:hAnsi="Arial" w:cs="Arial"/>
                <w:b/>
                <w:sz w:val="24"/>
                <w:szCs w:val="24"/>
                <w:lang w:val="en-AU"/>
              </w:rPr>
              <w:t>Applicant</w:t>
            </w:r>
          </w:p>
        </w:tc>
        <w:tc>
          <w:tcPr>
            <w:tcW w:w="6664" w:type="dxa"/>
          </w:tcPr>
          <w:p w14:paraId="58292943" w14:textId="5F06981F" w:rsidR="00DD5B71" w:rsidRPr="008A1B93" w:rsidRDefault="000137AA" w:rsidP="000137AA">
            <w:pPr>
              <w:jc w:val="both"/>
              <w:rPr>
                <w:rFonts w:ascii="Arial" w:hAnsi="Arial" w:cs="Arial"/>
                <w:sz w:val="24"/>
                <w:szCs w:val="24"/>
                <w:lang w:val="en-AU"/>
              </w:rPr>
            </w:pPr>
            <w:r w:rsidRPr="000137AA">
              <w:rPr>
                <w:rFonts w:ascii="Arial" w:hAnsi="Arial" w:cs="Arial"/>
                <w:sz w:val="24"/>
                <w:szCs w:val="24"/>
                <w:lang w:val="en-AU"/>
              </w:rPr>
              <w:t xml:space="preserve">City of Nedlands </w:t>
            </w:r>
          </w:p>
        </w:tc>
      </w:tr>
      <w:tr w:rsidR="00CD585A" w:rsidRPr="008A1B93" w14:paraId="58292947" w14:textId="77777777" w:rsidTr="00836ABE">
        <w:tc>
          <w:tcPr>
            <w:tcW w:w="2357" w:type="dxa"/>
          </w:tcPr>
          <w:p w14:paraId="58292945" w14:textId="10D160F1" w:rsidR="00CD585A" w:rsidRPr="00DD5B71" w:rsidRDefault="00CD585A" w:rsidP="00CD585A">
            <w:pPr>
              <w:jc w:val="both"/>
              <w:rPr>
                <w:rFonts w:ascii="Arial" w:hAnsi="Arial" w:cs="Arial"/>
                <w:b/>
                <w:sz w:val="24"/>
                <w:szCs w:val="24"/>
                <w:lang w:val="en-AU"/>
              </w:rPr>
            </w:pPr>
            <w:r>
              <w:rPr>
                <w:rFonts w:ascii="Arial" w:hAnsi="Arial" w:cs="Arial"/>
                <w:b/>
                <w:sz w:val="24"/>
                <w:szCs w:val="24"/>
                <w:lang w:val="en-AU"/>
              </w:rPr>
              <w:t xml:space="preserve">Employee Disclosure under </w:t>
            </w:r>
            <w:r>
              <w:rPr>
                <w:rFonts w:ascii="Arial" w:hAnsi="Arial" w:cs="Arial"/>
                <w:b/>
                <w:i/>
                <w:sz w:val="24"/>
                <w:szCs w:val="24"/>
                <w:lang w:val="en-AU"/>
              </w:rPr>
              <w:t>section 5.70 Local Government Act 1995</w:t>
            </w:r>
          </w:p>
        </w:tc>
        <w:tc>
          <w:tcPr>
            <w:tcW w:w="6664" w:type="dxa"/>
          </w:tcPr>
          <w:p w14:paraId="58292946" w14:textId="265005F9" w:rsidR="00CD585A" w:rsidRPr="008A1B93" w:rsidRDefault="00CD585A" w:rsidP="00CD585A">
            <w:pPr>
              <w:jc w:val="both"/>
              <w:rPr>
                <w:rFonts w:ascii="Arial" w:hAnsi="Arial" w:cs="Arial"/>
                <w:sz w:val="24"/>
                <w:szCs w:val="24"/>
                <w:lang w:val="en-AU"/>
              </w:rPr>
            </w:pPr>
            <w:r>
              <w:rPr>
                <w:rFonts w:ascii="Arial" w:hAnsi="Arial" w:cs="Arial"/>
                <w:sz w:val="24"/>
                <w:szCs w:val="24"/>
                <w:lang w:val="en-AU"/>
              </w:rPr>
              <w:t>Nil.</w:t>
            </w:r>
          </w:p>
        </w:tc>
      </w:tr>
      <w:tr w:rsidR="00DD5B71" w:rsidRPr="008A1B93" w14:paraId="5829294A" w14:textId="77777777" w:rsidTr="00836ABE">
        <w:tc>
          <w:tcPr>
            <w:tcW w:w="2357" w:type="dxa"/>
          </w:tcPr>
          <w:p w14:paraId="58292948" w14:textId="77777777" w:rsidR="00DD5B71" w:rsidRPr="00DD5B71" w:rsidRDefault="00DD5B71" w:rsidP="00C362F3">
            <w:pPr>
              <w:jc w:val="both"/>
              <w:rPr>
                <w:rFonts w:ascii="Arial" w:hAnsi="Arial" w:cs="Arial"/>
                <w:b/>
                <w:sz w:val="24"/>
                <w:szCs w:val="24"/>
                <w:lang w:val="en-AU"/>
              </w:rPr>
            </w:pPr>
            <w:r w:rsidRPr="00DD5B71">
              <w:rPr>
                <w:rFonts w:ascii="Arial" w:hAnsi="Arial" w:cs="Arial"/>
                <w:b/>
                <w:sz w:val="24"/>
                <w:szCs w:val="24"/>
                <w:lang w:val="en-AU"/>
              </w:rPr>
              <w:t>Director</w:t>
            </w:r>
          </w:p>
        </w:tc>
        <w:tc>
          <w:tcPr>
            <w:tcW w:w="6664" w:type="dxa"/>
          </w:tcPr>
          <w:p w14:paraId="58292949" w14:textId="34CAB96A" w:rsidR="00DD5B71" w:rsidRPr="008A1B93" w:rsidRDefault="000137AA" w:rsidP="000137AA">
            <w:pPr>
              <w:jc w:val="both"/>
              <w:rPr>
                <w:rFonts w:ascii="Arial" w:hAnsi="Arial" w:cs="Arial"/>
                <w:sz w:val="24"/>
                <w:szCs w:val="24"/>
                <w:lang w:val="en-AU"/>
              </w:rPr>
            </w:pPr>
            <w:r w:rsidRPr="000137AA">
              <w:rPr>
                <w:rFonts w:ascii="Arial" w:hAnsi="Arial" w:cs="Arial"/>
                <w:sz w:val="24"/>
                <w:szCs w:val="24"/>
                <w:lang w:val="en-AU"/>
              </w:rPr>
              <w:t>Lorraine Driscoll – Director Corporate</w:t>
            </w:r>
            <w:r>
              <w:rPr>
                <w:rFonts w:ascii="Arial" w:hAnsi="Arial" w:cs="Arial"/>
                <w:sz w:val="24"/>
                <w:szCs w:val="24"/>
                <w:lang w:val="en-AU"/>
              </w:rPr>
              <w:t xml:space="preserve"> &amp; Strategy</w:t>
            </w:r>
          </w:p>
        </w:tc>
      </w:tr>
      <w:tr w:rsidR="00DD5B71" w:rsidRPr="008A1B93" w14:paraId="58292953" w14:textId="77777777" w:rsidTr="00836ABE">
        <w:tc>
          <w:tcPr>
            <w:tcW w:w="2357" w:type="dxa"/>
          </w:tcPr>
          <w:p w14:paraId="58292951" w14:textId="0CB382D6" w:rsidR="00DD5B71" w:rsidRPr="00DD5B71" w:rsidRDefault="006132F0" w:rsidP="00C362F3">
            <w:pPr>
              <w:jc w:val="both"/>
              <w:rPr>
                <w:rFonts w:ascii="Arial" w:hAnsi="Arial" w:cs="Arial"/>
                <w:b/>
                <w:sz w:val="24"/>
                <w:szCs w:val="24"/>
                <w:lang w:val="en-AU"/>
              </w:rPr>
            </w:pPr>
            <w:r>
              <w:rPr>
                <w:rFonts w:ascii="Arial" w:hAnsi="Arial" w:cs="Arial"/>
                <w:b/>
                <w:sz w:val="24"/>
                <w:szCs w:val="24"/>
                <w:lang w:val="en-AU"/>
              </w:rPr>
              <w:t>Attachments</w:t>
            </w:r>
          </w:p>
        </w:tc>
        <w:tc>
          <w:tcPr>
            <w:tcW w:w="6664" w:type="dxa"/>
          </w:tcPr>
          <w:p w14:paraId="1C8CCC16" w14:textId="75EE09CD" w:rsidR="00BF0F6C" w:rsidRDefault="000137AA" w:rsidP="00BF0F6C">
            <w:pPr>
              <w:numPr>
                <w:ilvl w:val="0"/>
                <w:numId w:val="1"/>
              </w:numPr>
              <w:ind w:left="426" w:hanging="426"/>
              <w:jc w:val="both"/>
              <w:rPr>
                <w:rFonts w:ascii="Arial" w:hAnsi="Arial" w:cs="Arial"/>
                <w:sz w:val="24"/>
                <w:szCs w:val="32"/>
                <w:lang w:val="en-US"/>
              </w:rPr>
            </w:pPr>
            <w:r w:rsidRPr="001C0F2D">
              <w:rPr>
                <w:rFonts w:ascii="Arial" w:hAnsi="Arial" w:cs="Arial"/>
                <w:sz w:val="24"/>
                <w:szCs w:val="32"/>
                <w:lang w:val="en-US"/>
              </w:rPr>
              <w:t>Creditor</w:t>
            </w:r>
            <w:r w:rsidR="00C15984">
              <w:rPr>
                <w:rFonts w:ascii="Arial" w:hAnsi="Arial" w:cs="Arial"/>
                <w:sz w:val="24"/>
                <w:szCs w:val="32"/>
                <w:lang w:val="en-US"/>
              </w:rPr>
              <w:t xml:space="preserve"> Payment Listing</w:t>
            </w:r>
            <w:r w:rsidR="002D42F4">
              <w:rPr>
                <w:rFonts w:ascii="Arial" w:hAnsi="Arial" w:cs="Arial"/>
                <w:sz w:val="24"/>
                <w:szCs w:val="32"/>
                <w:lang w:val="en-US"/>
              </w:rPr>
              <w:t xml:space="preserve"> </w:t>
            </w:r>
            <w:r w:rsidR="00B33F1A">
              <w:rPr>
                <w:rFonts w:ascii="Arial" w:hAnsi="Arial" w:cs="Arial"/>
                <w:sz w:val="24"/>
                <w:szCs w:val="32"/>
                <w:lang w:val="en-US"/>
              </w:rPr>
              <w:t>August</w:t>
            </w:r>
            <w:r w:rsidR="00545DE2">
              <w:rPr>
                <w:rFonts w:ascii="Arial" w:hAnsi="Arial" w:cs="Arial"/>
                <w:sz w:val="24"/>
                <w:szCs w:val="32"/>
                <w:lang w:val="en-US"/>
              </w:rPr>
              <w:t xml:space="preserve"> 2019</w:t>
            </w:r>
          </w:p>
          <w:p w14:paraId="58292952" w14:textId="10836C36" w:rsidR="006132F0" w:rsidRPr="001C0F2D" w:rsidRDefault="00C15984" w:rsidP="003D527E">
            <w:pPr>
              <w:numPr>
                <w:ilvl w:val="0"/>
                <w:numId w:val="1"/>
              </w:numPr>
              <w:ind w:left="426" w:hanging="426"/>
              <w:jc w:val="both"/>
              <w:rPr>
                <w:rFonts w:ascii="Arial" w:hAnsi="Arial" w:cs="Arial"/>
                <w:sz w:val="24"/>
                <w:szCs w:val="32"/>
                <w:lang w:val="en-US"/>
              </w:rPr>
            </w:pPr>
            <w:r>
              <w:rPr>
                <w:rFonts w:ascii="Arial" w:hAnsi="Arial" w:cs="Arial"/>
                <w:sz w:val="24"/>
                <w:szCs w:val="32"/>
                <w:lang w:val="en-US"/>
              </w:rPr>
              <w:t xml:space="preserve">Purchasing Card Payments </w:t>
            </w:r>
            <w:r w:rsidR="00B33F1A">
              <w:rPr>
                <w:rFonts w:ascii="Arial" w:hAnsi="Arial" w:cs="Arial"/>
                <w:sz w:val="24"/>
                <w:szCs w:val="32"/>
                <w:lang w:val="en-US"/>
              </w:rPr>
              <w:t>August</w:t>
            </w:r>
            <w:r w:rsidR="00545DE2">
              <w:rPr>
                <w:rFonts w:ascii="Arial" w:hAnsi="Arial" w:cs="Arial"/>
                <w:sz w:val="24"/>
                <w:szCs w:val="32"/>
                <w:lang w:val="en-US"/>
              </w:rPr>
              <w:t xml:space="preserve"> 2019</w:t>
            </w:r>
            <w:r w:rsidR="001C0F2D" w:rsidRPr="001C0F2D">
              <w:rPr>
                <w:rFonts w:ascii="Arial" w:hAnsi="Arial" w:cs="Arial"/>
                <w:sz w:val="24"/>
                <w:szCs w:val="32"/>
                <w:lang w:val="en-US"/>
              </w:rPr>
              <w:t xml:space="preserve"> (</w:t>
            </w:r>
            <w:r w:rsidR="00B33F1A">
              <w:rPr>
                <w:rFonts w:ascii="Arial" w:hAnsi="Arial" w:cs="Arial"/>
                <w:sz w:val="24"/>
                <w:szCs w:val="32"/>
                <w:lang w:val="en-US"/>
              </w:rPr>
              <w:t>29 July</w:t>
            </w:r>
            <w:r w:rsidR="004C1D50">
              <w:rPr>
                <w:rFonts w:ascii="Arial" w:hAnsi="Arial" w:cs="Arial"/>
                <w:sz w:val="24"/>
                <w:szCs w:val="32"/>
                <w:lang w:val="en-US"/>
              </w:rPr>
              <w:t xml:space="preserve"> </w:t>
            </w:r>
            <w:r w:rsidR="00545DE2">
              <w:rPr>
                <w:rFonts w:ascii="Arial" w:hAnsi="Arial" w:cs="Arial"/>
                <w:sz w:val="24"/>
                <w:szCs w:val="32"/>
                <w:lang w:val="en-US"/>
              </w:rPr>
              <w:t>201</w:t>
            </w:r>
            <w:r w:rsidR="00903466">
              <w:rPr>
                <w:rFonts w:ascii="Arial" w:hAnsi="Arial" w:cs="Arial"/>
                <w:sz w:val="24"/>
                <w:szCs w:val="32"/>
                <w:lang w:val="en-US"/>
              </w:rPr>
              <w:t>9</w:t>
            </w:r>
            <w:r w:rsidR="00C07598">
              <w:rPr>
                <w:rFonts w:ascii="Arial" w:hAnsi="Arial" w:cs="Arial"/>
                <w:sz w:val="24"/>
                <w:szCs w:val="32"/>
                <w:lang w:val="en-US"/>
              </w:rPr>
              <w:t xml:space="preserve"> </w:t>
            </w:r>
            <w:r w:rsidR="001C0F2D" w:rsidRPr="001C0F2D">
              <w:rPr>
                <w:rFonts w:ascii="Arial" w:hAnsi="Arial" w:cs="Arial"/>
                <w:sz w:val="24"/>
                <w:szCs w:val="32"/>
                <w:lang w:val="en-US"/>
              </w:rPr>
              <w:t xml:space="preserve">– </w:t>
            </w:r>
            <w:r w:rsidR="00B33F1A">
              <w:rPr>
                <w:rFonts w:ascii="Arial" w:hAnsi="Arial" w:cs="Arial"/>
                <w:sz w:val="24"/>
                <w:szCs w:val="32"/>
                <w:lang w:val="en-US"/>
              </w:rPr>
              <w:t>27 August</w:t>
            </w:r>
            <w:r w:rsidR="00545DE2">
              <w:rPr>
                <w:rFonts w:ascii="Arial" w:hAnsi="Arial" w:cs="Arial"/>
                <w:sz w:val="24"/>
                <w:szCs w:val="32"/>
                <w:lang w:val="en-US"/>
              </w:rPr>
              <w:t xml:space="preserve"> 2019</w:t>
            </w:r>
            <w:r w:rsidR="001C0F2D" w:rsidRPr="001C0F2D">
              <w:rPr>
                <w:rFonts w:ascii="Arial" w:hAnsi="Arial" w:cs="Arial"/>
                <w:sz w:val="24"/>
                <w:szCs w:val="32"/>
                <w:lang w:val="en-US"/>
              </w:rPr>
              <w:t>)</w:t>
            </w:r>
          </w:p>
        </w:tc>
      </w:tr>
    </w:tbl>
    <w:p w14:paraId="58292956" w14:textId="77777777" w:rsidR="008E2DCF" w:rsidRDefault="008E2DCF" w:rsidP="009030DE">
      <w:pPr>
        <w:spacing w:after="0" w:line="240" w:lineRule="auto"/>
        <w:jc w:val="both"/>
        <w:rPr>
          <w:rFonts w:ascii="Arial" w:hAnsi="Arial" w:cs="Arial"/>
          <w:b/>
          <w:sz w:val="24"/>
          <w:szCs w:val="32"/>
          <w:lang w:val="en-US"/>
        </w:rPr>
      </w:pPr>
    </w:p>
    <w:p w14:paraId="62738928" w14:textId="77777777" w:rsidR="005F3EDC" w:rsidRPr="00AD73CC" w:rsidRDefault="005F3EDC" w:rsidP="005F3EDC">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0561B0EE" w14:textId="77777777" w:rsidR="005F3EDC" w:rsidRPr="00AD73CC" w:rsidRDefault="005F3EDC" w:rsidP="005F3EDC">
      <w:pPr>
        <w:spacing w:after="0" w:line="240" w:lineRule="auto"/>
        <w:jc w:val="both"/>
        <w:rPr>
          <w:rFonts w:ascii="Arial" w:hAnsi="Arial" w:cs="Arial"/>
          <w:b/>
          <w:sz w:val="24"/>
          <w:szCs w:val="32"/>
          <w:lang w:val="en-US"/>
        </w:rPr>
      </w:pPr>
    </w:p>
    <w:p w14:paraId="25A05C09" w14:textId="754B21E8" w:rsidR="005F3EDC" w:rsidRDefault="00DA7E3A" w:rsidP="009030DE">
      <w:pPr>
        <w:spacing w:after="0" w:line="240" w:lineRule="auto"/>
        <w:jc w:val="both"/>
        <w:rPr>
          <w:rFonts w:ascii="Arial" w:hAnsi="Arial" w:cs="Arial"/>
          <w:b/>
          <w:sz w:val="24"/>
          <w:szCs w:val="32"/>
          <w:lang w:val="en-US"/>
        </w:rPr>
      </w:pPr>
      <w:r>
        <w:rPr>
          <w:rFonts w:ascii="Arial" w:hAnsi="Arial" w:cs="Arial"/>
          <w:sz w:val="24"/>
          <w:szCs w:val="32"/>
          <w:lang w:val="en-US"/>
        </w:rPr>
        <w:t xml:space="preserve">In accordance with Regulation 13 of the </w:t>
      </w:r>
      <w:r>
        <w:rPr>
          <w:rFonts w:ascii="Arial" w:hAnsi="Arial" w:cs="Arial"/>
          <w:i/>
          <w:sz w:val="24"/>
          <w:szCs w:val="32"/>
          <w:lang w:val="en-US"/>
        </w:rPr>
        <w:t xml:space="preserve">Local Government (Financial Management) Regulations 1996 </w:t>
      </w:r>
      <w:r>
        <w:rPr>
          <w:rFonts w:ascii="Arial" w:hAnsi="Arial" w:cs="Arial"/>
          <w:sz w:val="24"/>
          <w:szCs w:val="32"/>
          <w:lang w:val="en-US"/>
        </w:rPr>
        <w:t>Administration is required to present the List of Accounts Paid for the month to Council.</w:t>
      </w:r>
    </w:p>
    <w:p w14:paraId="4D2C40AD" w14:textId="3E61C75D" w:rsidR="005F3EDC" w:rsidRDefault="005F3EDC" w:rsidP="009030DE">
      <w:pPr>
        <w:spacing w:after="0" w:line="240" w:lineRule="auto"/>
        <w:jc w:val="both"/>
        <w:rPr>
          <w:rFonts w:ascii="Arial" w:hAnsi="Arial" w:cs="Arial"/>
          <w:b/>
          <w:sz w:val="24"/>
          <w:szCs w:val="32"/>
          <w:lang w:val="en-US"/>
        </w:rPr>
      </w:pPr>
    </w:p>
    <w:p w14:paraId="482A0830" w14:textId="77777777" w:rsidR="00583EA4" w:rsidRDefault="00583EA4" w:rsidP="009030DE">
      <w:pPr>
        <w:spacing w:after="0" w:line="240" w:lineRule="auto"/>
        <w:jc w:val="both"/>
        <w:rPr>
          <w:rFonts w:ascii="Arial" w:hAnsi="Arial" w:cs="Arial"/>
          <w:b/>
          <w:sz w:val="24"/>
          <w:szCs w:val="32"/>
          <w:lang w:val="en-US"/>
        </w:rPr>
      </w:pPr>
    </w:p>
    <w:p w14:paraId="5DA456D0" w14:textId="77777777" w:rsidR="00130D56" w:rsidRPr="00AD73CC" w:rsidRDefault="00130D56" w:rsidP="00130D56">
      <w:pPr>
        <w:spacing w:after="0" w:line="240" w:lineRule="auto"/>
        <w:jc w:val="both"/>
        <w:rPr>
          <w:rFonts w:ascii="Arial" w:hAnsi="Arial" w:cs="Arial"/>
          <w:b/>
          <w:sz w:val="28"/>
          <w:szCs w:val="32"/>
          <w:lang w:val="en-US"/>
        </w:rPr>
      </w:pPr>
      <w:r w:rsidRPr="00AD73CC">
        <w:rPr>
          <w:rFonts w:ascii="Arial" w:hAnsi="Arial" w:cs="Arial"/>
          <w:b/>
          <w:sz w:val="28"/>
          <w:szCs w:val="32"/>
          <w:lang w:val="en-US"/>
        </w:rPr>
        <w:t>Recommendation to Committee</w:t>
      </w:r>
    </w:p>
    <w:p w14:paraId="04A35B28" w14:textId="77777777" w:rsidR="00130D56" w:rsidRPr="00AD73CC" w:rsidRDefault="00130D56" w:rsidP="00130D56">
      <w:pPr>
        <w:spacing w:after="0" w:line="240" w:lineRule="auto"/>
        <w:jc w:val="both"/>
        <w:rPr>
          <w:rFonts w:ascii="Arial" w:hAnsi="Arial" w:cs="Arial"/>
          <w:b/>
          <w:sz w:val="24"/>
          <w:szCs w:val="32"/>
          <w:lang w:val="en-US"/>
        </w:rPr>
      </w:pPr>
    </w:p>
    <w:p w14:paraId="5829295A" w14:textId="36E2CCB6" w:rsidR="00AD73CC" w:rsidRPr="00836ABE" w:rsidRDefault="00130D56" w:rsidP="009030DE">
      <w:pPr>
        <w:spacing w:after="0" w:line="240" w:lineRule="auto"/>
        <w:jc w:val="both"/>
        <w:rPr>
          <w:rFonts w:ascii="Arial" w:hAnsi="Arial" w:cs="Arial"/>
          <w:b/>
          <w:sz w:val="24"/>
          <w:szCs w:val="32"/>
          <w:lang w:val="en-US"/>
        </w:rPr>
      </w:pPr>
      <w:r w:rsidRPr="00DA7E3A">
        <w:rPr>
          <w:rFonts w:ascii="Arial" w:hAnsi="Arial" w:cs="Arial"/>
          <w:b/>
          <w:sz w:val="24"/>
          <w:szCs w:val="32"/>
          <w:lang w:val="en-US"/>
        </w:rPr>
        <w:t>Council</w:t>
      </w:r>
      <w:r w:rsidR="00836ABE">
        <w:rPr>
          <w:rFonts w:ascii="Arial" w:hAnsi="Arial" w:cs="Arial"/>
          <w:b/>
          <w:sz w:val="24"/>
          <w:szCs w:val="32"/>
          <w:lang w:val="en-US"/>
        </w:rPr>
        <w:t xml:space="preserve"> r</w:t>
      </w:r>
      <w:r w:rsidR="00DA7E3A">
        <w:rPr>
          <w:rFonts w:ascii="Arial" w:hAnsi="Arial" w:cs="Arial"/>
          <w:b/>
          <w:sz w:val="24"/>
          <w:szCs w:val="32"/>
          <w:lang w:val="en-US"/>
        </w:rPr>
        <w:t>eceives the List of</w:t>
      </w:r>
      <w:r w:rsidR="00F956B1">
        <w:rPr>
          <w:rFonts w:ascii="Arial" w:hAnsi="Arial" w:cs="Arial"/>
          <w:b/>
          <w:sz w:val="24"/>
          <w:szCs w:val="32"/>
          <w:lang w:val="en-US"/>
        </w:rPr>
        <w:t xml:space="preserve"> Acc</w:t>
      </w:r>
      <w:r w:rsidR="00EA4A90">
        <w:rPr>
          <w:rFonts w:ascii="Arial" w:hAnsi="Arial" w:cs="Arial"/>
          <w:b/>
          <w:sz w:val="24"/>
          <w:szCs w:val="32"/>
          <w:lang w:val="en-US"/>
        </w:rPr>
        <w:t xml:space="preserve">ounts </w:t>
      </w:r>
      <w:r w:rsidR="008A700F">
        <w:rPr>
          <w:rFonts w:ascii="Arial" w:hAnsi="Arial" w:cs="Arial"/>
          <w:b/>
          <w:sz w:val="24"/>
          <w:szCs w:val="32"/>
          <w:lang w:val="en-US"/>
        </w:rPr>
        <w:t xml:space="preserve">Paid for the month of </w:t>
      </w:r>
      <w:r w:rsidR="00E64158">
        <w:rPr>
          <w:rFonts w:ascii="Arial" w:hAnsi="Arial" w:cs="Arial"/>
          <w:b/>
          <w:sz w:val="24"/>
          <w:szCs w:val="32"/>
          <w:lang w:val="en-US"/>
        </w:rPr>
        <w:t>August</w:t>
      </w:r>
      <w:r w:rsidR="001C0F2D" w:rsidRPr="001C0F2D">
        <w:rPr>
          <w:rFonts w:ascii="Arial" w:hAnsi="Arial" w:cs="Arial"/>
          <w:b/>
          <w:sz w:val="24"/>
          <w:szCs w:val="24"/>
          <w:lang w:val="en-AU"/>
        </w:rPr>
        <w:t xml:space="preserve"> 201</w:t>
      </w:r>
      <w:r w:rsidR="00545DE2">
        <w:rPr>
          <w:rFonts w:ascii="Arial" w:hAnsi="Arial" w:cs="Arial"/>
          <w:b/>
          <w:sz w:val="24"/>
          <w:szCs w:val="24"/>
          <w:lang w:val="en-AU"/>
        </w:rPr>
        <w:t>9</w:t>
      </w:r>
      <w:r w:rsidR="00DA7E3A">
        <w:rPr>
          <w:rFonts w:ascii="Arial" w:hAnsi="Arial" w:cs="Arial"/>
          <w:sz w:val="24"/>
          <w:szCs w:val="24"/>
          <w:lang w:val="en-AU"/>
        </w:rPr>
        <w:t xml:space="preserve"> </w:t>
      </w:r>
      <w:r w:rsidR="00DA7E3A">
        <w:rPr>
          <w:rFonts w:ascii="Arial" w:hAnsi="Arial" w:cs="Arial"/>
          <w:b/>
          <w:sz w:val="24"/>
          <w:szCs w:val="24"/>
          <w:lang w:val="en-AU"/>
        </w:rPr>
        <w:t>(refer to attachment</w:t>
      </w:r>
      <w:r w:rsidR="00836ABE">
        <w:rPr>
          <w:rFonts w:ascii="Arial" w:hAnsi="Arial" w:cs="Arial"/>
          <w:b/>
          <w:sz w:val="24"/>
          <w:szCs w:val="24"/>
          <w:lang w:val="en-AU"/>
        </w:rPr>
        <w:t>s</w:t>
      </w:r>
      <w:r w:rsidR="00DA7E3A">
        <w:rPr>
          <w:rFonts w:ascii="Arial" w:hAnsi="Arial" w:cs="Arial"/>
          <w:b/>
          <w:sz w:val="24"/>
          <w:szCs w:val="24"/>
          <w:lang w:val="en-AU"/>
        </w:rPr>
        <w:t>)</w:t>
      </w:r>
      <w:r w:rsidR="004109D5">
        <w:rPr>
          <w:rFonts w:ascii="Arial" w:hAnsi="Arial" w:cs="Arial"/>
          <w:b/>
          <w:sz w:val="24"/>
          <w:szCs w:val="24"/>
          <w:lang w:val="en-AU"/>
        </w:rPr>
        <w:t>.</w:t>
      </w:r>
    </w:p>
    <w:p w14:paraId="7B411ABA" w14:textId="0F88FC45" w:rsidR="00916396" w:rsidRDefault="00916396" w:rsidP="009030DE">
      <w:pPr>
        <w:spacing w:after="0" w:line="240" w:lineRule="auto"/>
        <w:jc w:val="both"/>
        <w:rPr>
          <w:rFonts w:ascii="Arial" w:hAnsi="Arial" w:cs="Arial"/>
          <w:b/>
          <w:sz w:val="24"/>
          <w:szCs w:val="32"/>
          <w:lang w:val="en-US"/>
        </w:rPr>
      </w:pPr>
    </w:p>
    <w:p w14:paraId="1542ACF3" w14:textId="77777777" w:rsidR="00583EA4" w:rsidRDefault="00583EA4" w:rsidP="009030DE">
      <w:pPr>
        <w:spacing w:after="0" w:line="240" w:lineRule="auto"/>
        <w:jc w:val="both"/>
        <w:rPr>
          <w:rFonts w:ascii="Arial" w:hAnsi="Arial" w:cs="Arial"/>
          <w:b/>
          <w:sz w:val="24"/>
          <w:szCs w:val="32"/>
          <w:lang w:val="en-US"/>
        </w:rPr>
      </w:pPr>
    </w:p>
    <w:p w14:paraId="5829296A" w14:textId="4CFE3E27" w:rsidR="00AD73CC" w:rsidRPr="00AD73CC" w:rsidRDefault="00BF0F6C" w:rsidP="009030DE">
      <w:pPr>
        <w:spacing w:after="0" w:line="240" w:lineRule="auto"/>
        <w:jc w:val="both"/>
        <w:rPr>
          <w:rFonts w:ascii="Arial" w:hAnsi="Arial" w:cs="Arial"/>
          <w:b/>
          <w:sz w:val="28"/>
          <w:szCs w:val="32"/>
          <w:lang w:val="en-US"/>
        </w:rPr>
      </w:pPr>
      <w:r>
        <w:rPr>
          <w:rFonts w:ascii="Arial" w:hAnsi="Arial" w:cs="Arial"/>
          <w:b/>
          <w:sz w:val="28"/>
          <w:szCs w:val="32"/>
          <w:lang w:val="en-US"/>
        </w:rPr>
        <w:t>Discussion/Overview</w:t>
      </w:r>
    </w:p>
    <w:p w14:paraId="70A86868" w14:textId="77777777" w:rsidR="000137AA" w:rsidRDefault="000137AA" w:rsidP="009030DE">
      <w:pPr>
        <w:spacing w:after="0" w:line="240" w:lineRule="auto"/>
        <w:jc w:val="both"/>
        <w:rPr>
          <w:rFonts w:ascii="Arial" w:hAnsi="Arial" w:cs="Arial"/>
          <w:b/>
          <w:sz w:val="24"/>
          <w:szCs w:val="32"/>
          <w:lang w:val="en-US"/>
        </w:rPr>
      </w:pPr>
    </w:p>
    <w:p w14:paraId="52B12934" w14:textId="2282028C" w:rsidR="00BF0F6C" w:rsidRDefault="000137AA" w:rsidP="009030DE">
      <w:pPr>
        <w:spacing w:after="0" w:line="240" w:lineRule="auto"/>
        <w:jc w:val="both"/>
        <w:rPr>
          <w:rFonts w:ascii="Arial" w:hAnsi="Arial" w:cs="Arial"/>
          <w:b/>
          <w:sz w:val="24"/>
          <w:szCs w:val="32"/>
          <w:lang w:val="en-US"/>
        </w:rPr>
      </w:pPr>
      <w:r>
        <w:rPr>
          <w:rFonts w:ascii="Arial" w:hAnsi="Arial" w:cs="Arial"/>
          <w:b/>
          <w:sz w:val="24"/>
          <w:szCs w:val="32"/>
          <w:lang w:val="en-US"/>
        </w:rPr>
        <w:t>Background</w:t>
      </w:r>
    </w:p>
    <w:p w14:paraId="298CF8D7" w14:textId="77777777" w:rsidR="000137AA" w:rsidRDefault="000137AA" w:rsidP="009030DE">
      <w:pPr>
        <w:spacing w:after="0" w:line="240" w:lineRule="auto"/>
        <w:jc w:val="both"/>
        <w:rPr>
          <w:rFonts w:ascii="Arial" w:hAnsi="Arial" w:cs="Arial"/>
          <w:sz w:val="24"/>
          <w:szCs w:val="32"/>
          <w:lang w:val="en-US"/>
        </w:rPr>
      </w:pPr>
    </w:p>
    <w:p w14:paraId="63370540" w14:textId="6129ADC1" w:rsidR="00F116AD" w:rsidRDefault="00DA7E3A" w:rsidP="009030DE">
      <w:pPr>
        <w:spacing w:after="0" w:line="240" w:lineRule="auto"/>
        <w:jc w:val="both"/>
        <w:rPr>
          <w:rFonts w:ascii="Arial" w:hAnsi="Arial" w:cs="Arial"/>
          <w:sz w:val="24"/>
          <w:szCs w:val="32"/>
          <w:lang w:val="en-US"/>
        </w:rPr>
      </w:pPr>
      <w:r>
        <w:rPr>
          <w:rFonts w:ascii="Arial" w:hAnsi="Arial" w:cs="Arial"/>
          <w:sz w:val="24"/>
          <w:szCs w:val="32"/>
          <w:lang w:val="en-US"/>
        </w:rPr>
        <w:t xml:space="preserve">Regulation 13 of the </w:t>
      </w:r>
      <w:r>
        <w:rPr>
          <w:rFonts w:ascii="Arial" w:hAnsi="Arial" w:cs="Arial"/>
          <w:i/>
          <w:sz w:val="24"/>
          <w:szCs w:val="32"/>
          <w:lang w:val="en-US"/>
        </w:rPr>
        <w:t xml:space="preserve">Local Government (Financial Management) Regulations 1996 </w:t>
      </w:r>
      <w:r>
        <w:rPr>
          <w:rFonts w:ascii="Arial" w:hAnsi="Arial" w:cs="Arial"/>
          <w:sz w:val="24"/>
          <w:szCs w:val="32"/>
          <w:lang w:val="en-US"/>
        </w:rPr>
        <w:t>requires a list of accounts paid to be prepared each month, showing each account paid s</w:t>
      </w:r>
      <w:r w:rsidR="001C0F2D">
        <w:rPr>
          <w:rFonts w:ascii="Arial" w:hAnsi="Arial" w:cs="Arial"/>
          <w:sz w:val="24"/>
          <w:szCs w:val="32"/>
          <w:lang w:val="en-US"/>
        </w:rPr>
        <w:t>ince the last list was prepared. This list is to include the following information:</w:t>
      </w:r>
    </w:p>
    <w:p w14:paraId="04DD7ABF" w14:textId="77777777" w:rsidR="00DA7E3A" w:rsidRDefault="00DA7E3A" w:rsidP="009030DE">
      <w:pPr>
        <w:spacing w:after="0" w:line="240" w:lineRule="auto"/>
        <w:jc w:val="both"/>
        <w:rPr>
          <w:rFonts w:ascii="Arial" w:hAnsi="Arial" w:cs="Arial"/>
          <w:sz w:val="24"/>
          <w:szCs w:val="32"/>
          <w:lang w:val="en-US"/>
        </w:rPr>
      </w:pPr>
    </w:p>
    <w:p w14:paraId="75FD47D5" w14:textId="33DE5A79" w:rsidR="00DA7E3A" w:rsidRDefault="00DA7E3A" w:rsidP="00DA7E3A">
      <w:pPr>
        <w:pStyle w:val="ListParagraph"/>
        <w:numPr>
          <w:ilvl w:val="0"/>
          <w:numId w:val="2"/>
        </w:numPr>
        <w:spacing w:after="0" w:line="240" w:lineRule="auto"/>
        <w:ind w:left="426" w:hanging="426"/>
        <w:jc w:val="both"/>
        <w:rPr>
          <w:rFonts w:ascii="Arial" w:hAnsi="Arial" w:cs="Arial"/>
          <w:sz w:val="24"/>
          <w:szCs w:val="32"/>
          <w:lang w:val="en-US"/>
        </w:rPr>
      </w:pPr>
      <w:r>
        <w:rPr>
          <w:rFonts w:ascii="Arial" w:hAnsi="Arial" w:cs="Arial"/>
          <w:sz w:val="24"/>
          <w:szCs w:val="32"/>
          <w:lang w:val="en-US"/>
        </w:rPr>
        <w:t>the payee’s name;</w:t>
      </w:r>
    </w:p>
    <w:p w14:paraId="7441B476" w14:textId="6F7FECEA" w:rsidR="00DA7E3A" w:rsidRDefault="00DA7E3A" w:rsidP="00DA7E3A">
      <w:pPr>
        <w:pStyle w:val="ListParagraph"/>
        <w:numPr>
          <w:ilvl w:val="0"/>
          <w:numId w:val="2"/>
        </w:numPr>
        <w:spacing w:after="0" w:line="240" w:lineRule="auto"/>
        <w:ind w:left="426" w:hanging="426"/>
        <w:jc w:val="both"/>
        <w:rPr>
          <w:rFonts w:ascii="Arial" w:hAnsi="Arial" w:cs="Arial"/>
          <w:sz w:val="24"/>
          <w:szCs w:val="32"/>
          <w:lang w:val="en-US"/>
        </w:rPr>
      </w:pPr>
      <w:r>
        <w:rPr>
          <w:rFonts w:ascii="Arial" w:hAnsi="Arial" w:cs="Arial"/>
          <w:sz w:val="24"/>
          <w:szCs w:val="32"/>
          <w:lang w:val="en-US"/>
        </w:rPr>
        <w:t>the amount of the payment;</w:t>
      </w:r>
    </w:p>
    <w:p w14:paraId="2B156993" w14:textId="2B3F6A83" w:rsidR="00DA7E3A" w:rsidRDefault="00DA7E3A" w:rsidP="00DA7E3A">
      <w:pPr>
        <w:pStyle w:val="ListParagraph"/>
        <w:numPr>
          <w:ilvl w:val="0"/>
          <w:numId w:val="2"/>
        </w:numPr>
        <w:spacing w:after="0" w:line="240" w:lineRule="auto"/>
        <w:ind w:left="426" w:hanging="426"/>
        <w:jc w:val="both"/>
        <w:rPr>
          <w:rFonts w:ascii="Arial" w:hAnsi="Arial" w:cs="Arial"/>
          <w:sz w:val="24"/>
          <w:szCs w:val="32"/>
          <w:lang w:val="en-US"/>
        </w:rPr>
      </w:pPr>
      <w:r>
        <w:rPr>
          <w:rFonts w:ascii="Arial" w:hAnsi="Arial" w:cs="Arial"/>
          <w:sz w:val="24"/>
          <w:szCs w:val="32"/>
          <w:lang w:val="en-US"/>
        </w:rPr>
        <w:t>the date of the payment; and</w:t>
      </w:r>
    </w:p>
    <w:p w14:paraId="19B0B5E9" w14:textId="47EFB4A8" w:rsidR="00DA7E3A" w:rsidRDefault="00DA7E3A" w:rsidP="00DA7E3A">
      <w:pPr>
        <w:pStyle w:val="ListParagraph"/>
        <w:numPr>
          <w:ilvl w:val="0"/>
          <w:numId w:val="2"/>
        </w:numPr>
        <w:spacing w:after="0" w:line="240" w:lineRule="auto"/>
        <w:ind w:left="426" w:hanging="426"/>
        <w:jc w:val="both"/>
        <w:rPr>
          <w:rFonts w:ascii="Arial" w:hAnsi="Arial" w:cs="Arial"/>
          <w:sz w:val="24"/>
          <w:szCs w:val="32"/>
          <w:lang w:val="en-US"/>
        </w:rPr>
      </w:pPr>
      <w:r>
        <w:rPr>
          <w:rFonts w:ascii="Arial" w:hAnsi="Arial" w:cs="Arial"/>
          <w:sz w:val="24"/>
          <w:szCs w:val="32"/>
          <w:lang w:val="en-US"/>
        </w:rPr>
        <w:t>sufficient information to identify the transaction.</w:t>
      </w:r>
    </w:p>
    <w:p w14:paraId="3AE5E647" w14:textId="77777777" w:rsidR="00DA7E3A" w:rsidRDefault="00DA7E3A" w:rsidP="00DA7E3A">
      <w:pPr>
        <w:spacing w:after="0" w:line="240" w:lineRule="auto"/>
        <w:jc w:val="both"/>
        <w:rPr>
          <w:rFonts w:ascii="Arial" w:hAnsi="Arial" w:cs="Arial"/>
          <w:sz w:val="24"/>
          <w:szCs w:val="32"/>
          <w:lang w:val="en-US"/>
        </w:rPr>
      </w:pPr>
    </w:p>
    <w:p w14:paraId="4B323934" w14:textId="5A5D38FF" w:rsidR="00DA7E3A" w:rsidRPr="00DA7E3A" w:rsidRDefault="00DA7E3A" w:rsidP="00DA7E3A">
      <w:pPr>
        <w:spacing w:after="0" w:line="240" w:lineRule="auto"/>
        <w:jc w:val="both"/>
        <w:rPr>
          <w:rFonts w:ascii="Arial" w:hAnsi="Arial" w:cs="Arial"/>
          <w:sz w:val="24"/>
          <w:szCs w:val="32"/>
          <w:lang w:val="en-US"/>
        </w:rPr>
      </w:pPr>
      <w:r>
        <w:rPr>
          <w:rFonts w:ascii="Arial" w:hAnsi="Arial" w:cs="Arial"/>
          <w:sz w:val="24"/>
          <w:szCs w:val="32"/>
          <w:lang w:val="en-US"/>
        </w:rPr>
        <w:t>The list is to be presented to the Council at the next ordinary meeting of the Council after the list is prepared and recorded in the minutes of that meeting.</w:t>
      </w:r>
    </w:p>
    <w:p w14:paraId="50D158CB" w14:textId="77777777" w:rsidR="00F116AD" w:rsidRDefault="00F116AD" w:rsidP="009030DE">
      <w:pPr>
        <w:spacing w:after="0" w:line="240" w:lineRule="auto"/>
        <w:jc w:val="both"/>
        <w:rPr>
          <w:rFonts w:ascii="Arial" w:hAnsi="Arial" w:cs="Arial"/>
          <w:sz w:val="24"/>
          <w:szCs w:val="32"/>
          <w:lang w:val="en-US"/>
        </w:rPr>
      </w:pPr>
    </w:p>
    <w:p w14:paraId="3BE3F603" w14:textId="77777777" w:rsidR="00CD585A" w:rsidRDefault="00CD585A">
      <w:pPr>
        <w:rPr>
          <w:rFonts w:ascii="Arial" w:hAnsi="Arial" w:cs="Arial"/>
          <w:b/>
          <w:sz w:val="24"/>
          <w:szCs w:val="32"/>
          <w:lang w:val="en-US"/>
        </w:rPr>
      </w:pPr>
      <w:r>
        <w:rPr>
          <w:rFonts w:ascii="Arial" w:hAnsi="Arial" w:cs="Arial"/>
          <w:b/>
          <w:sz w:val="24"/>
          <w:szCs w:val="32"/>
          <w:lang w:val="en-US"/>
        </w:rPr>
        <w:br w:type="page"/>
      </w:r>
      <w:bookmarkStart w:id="1" w:name="_GoBack"/>
      <w:bookmarkEnd w:id="1"/>
    </w:p>
    <w:p w14:paraId="58292972" w14:textId="4C49879A" w:rsidR="00AD73CC" w:rsidRDefault="000137AA" w:rsidP="009030DE">
      <w:pPr>
        <w:spacing w:after="0" w:line="240" w:lineRule="auto"/>
        <w:jc w:val="both"/>
        <w:rPr>
          <w:rFonts w:ascii="Arial" w:hAnsi="Arial" w:cs="Arial"/>
          <w:b/>
          <w:sz w:val="24"/>
          <w:szCs w:val="32"/>
          <w:lang w:val="en-US"/>
        </w:rPr>
      </w:pPr>
      <w:r>
        <w:rPr>
          <w:rFonts w:ascii="Arial" w:hAnsi="Arial" w:cs="Arial"/>
          <w:b/>
          <w:sz w:val="24"/>
          <w:szCs w:val="32"/>
          <w:lang w:val="en-US"/>
        </w:rPr>
        <w:lastRenderedPageBreak/>
        <w:t>Risk Management</w:t>
      </w:r>
    </w:p>
    <w:p w14:paraId="3F6EB02B" w14:textId="77777777" w:rsidR="000137AA" w:rsidRDefault="000137AA" w:rsidP="009030DE">
      <w:pPr>
        <w:spacing w:after="0" w:line="240" w:lineRule="auto"/>
        <w:jc w:val="both"/>
        <w:rPr>
          <w:rFonts w:ascii="Arial" w:hAnsi="Arial" w:cs="Arial"/>
          <w:b/>
          <w:sz w:val="24"/>
          <w:szCs w:val="32"/>
          <w:lang w:val="en-US"/>
        </w:rPr>
      </w:pPr>
    </w:p>
    <w:p w14:paraId="23549877" w14:textId="2B889366" w:rsidR="000137AA" w:rsidRDefault="000137AA" w:rsidP="009030DE">
      <w:pPr>
        <w:spacing w:after="0" w:line="240" w:lineRule="auto"/>
        <w:jc w:val="both"/>
        <w:rPr>
          <w:rFonts w:ascii="Arial" w:hAnsi="Arial" w:cs="Arial"/>
          <w:sz w:val="24"/>
          <w:szCs w:val="32"/>
          <w:lang w:val="en-US"/>
        </w:rPr>
      </w:pPr>
      <w:r>
        <w:rPr>
          <w:rFonts w:ascii="Arial" w:hAnsi="Arial" w:cs="Arial"/>
          <w:sz w:val="24"/>
          <w:szCs w:val="32"/>
          <w:lang w:val="en-US"/>
        </w:rPr>
        <w:t>The accounts payable procedures ensure that no fraudulent payments are made by the City, and these procedures are strictly adhered to by the officers. These include the final vetting of approved invoices by the Manager Finance and the Director Corporate and Strategy (or designated alternative officers).</w:t>
      </w:r>
    </w:p>
    <w:p w14:paraId="318B731E" w14:textId="77777777" w:rsidR="000137AA" w:rsidRDefault="000137AA" w:rsidP="009030DE">
      <w:pPr>
        <w:spacing w:after="0" w:line="240" w:lineRule="auto"/>
        <w:jc w:val="both"/>
        <w:rPr>
          <w:rFonts w:ascii="Arial" w:hAnsi="Arial" w:cs="Arial"/>
          <w:sz w:val="24"/>
          <w:szCs w:val="32"/>
          <w:lang w:val="en-US"/>
        </w:rPr>
      </w:pPr>
    </w:p>
    <w:p w14:paraId="4DCC0F2E" w14:textId="303E8C78" w:rsidR="000137AA" w:rsidRDefault="000137AA" w:rsidP="007B2CD0">
      <w:pPr>
        <w:tabs>
          <w:tab w:val="right" w:pos="9026"/>
        </w:tabs>
        <w:spacing w:after="0" w:line="240" w:lineRule="auto"/>
        <w:jc w:val="both"/>
        <w:rPr>
          <w:rFonts w:ascii="Arial" w:hAnsi="Arial" w:cs="Arial"/>
          <w:b/>
          <w:sz w:val="24"/>
          <w:szCs w:val="32"/>
          <w:lang w:val="en-US"/>
        </w:rPr>
      </w:pPr>
      <w:r>
        <w:rPr>
          <w:rFonts w:ascii="Arial" w:hAnsi="Arial" w:cs="Arial"/>
          <w:b/>
          <w:sz w:val="24"/>
          <w:szCs w:val="32"/>
          <w:lang w:val="en-US"/>
        </w:rPr>
        <w:t>Conclusion</w:t>
      </w:r>
    </w:p>
    <w:p w14:paraId="4AC1976E" w14:textId="77777777" w:rsidR="000137AA" w:rsidRDefault="000137AA" w:rsidP="009030DE">
      <w:pPr>
        <w:spacing w:after="0" w:line="240" w:lineRule="auto"/>
        <w:jc w:val="both"/>
        <w:rPr>
          <w:rFonts w:ascii="Arial" w:hAnsi="Arial" w:cs="Arial"/>
          <w:b/>
          <w:sz w:val="24"/>
          <w:szCs w:val="32"/>
          <w:lang w:val="en-US"/>
        </w:rPr>
      </w:pPr>
    </w:p>
    <w:p w14:paraId="76D88F4E" w14:textId="2D37266F" w:rsidR="000137AA" w:rsidRPr="000137AA" w:rsidRDefault="000137AA" w:rsidP="009030DE">
      <w:pPr>
        <w:spacing w:after="0" w:line="240" w:lineRule="auto"/>
        <w:jc w:val="both"/>
        <w:rPr>
          <w:rFonts w:ascii="Arial" w:hAnsi="Arial" w:cs="Arial"/>
          <w:sz w:val="24"/>
          <w:szCs w:val="32"/>
          <w:lang w:val="en-US"/>
        </w:rPr>
      </w:pPr>
      <w:r>
        <w:rPr>
          <w:rFonts w:ascii="Arial" w:hAnsi="Arial" w:cs="Arial"/>
          <w:sz w:val="24"/>
          <w:szCs w:val="32"/>
          <w:lang w:val="en-US"/>
        </w:rPr>
        <w:t>The List of Accounts Pai</w:t>
      </w:r>
      <w:r w:rsidR="00C9021A">
        <w:rPr>
          <w:rFonts w:ascii="Arial" w:hAnsi="Arial" w:cs="Arial"/>
          <w:sz w:val="24"/>
          <w:szCs w:val="32"/>
          <w:lang w:val="en-US"/>
        </w:rPr>
        <w:t xml:space="preserve">d for the month of </w:t>
      </w:r>
      <w:r w:rsidR="009D79A9">
        <w:rPr>
          <w:rFonts w:ascii="Arial" w:hAnsi="Arial" w:cs="Arial"/>
          <w:sz w:val="24"/>
          <w:szCs w:val="32"/>
          <w:lang w:val="en-US"/>
        </w:rPr>
        <w:t xml:space="preserve">August </w:t>
      </w:r>
      <w:r w:rsidR="00545DE2">
        <w:rPr>
          <w:rFonts w:ascii="Arial" w:hAnsi="Arial" w:cs="Arial"/>
          <w:sz w:val="24"/>
          <w:szCs w:val="32"/>
          <w:lang w:val="en-US"/>
        </w:rPr>
        <w:t>2019</w:t>
      </w:r>
      <w:r>
        <w:rPr>
          <w:rFonts w:ascii="Arial" w:hAnsi="Arial" w:cs="Arial"/>
          <w:sz w:val="24"/>
          <w:szCs w:val="24"/>
          <w:lang w:val="en-AU"/>
        </w:rPr>
        <w:t xml:space="preserve"> complies with the relevant legislation and can be received by Council (see attachments)</w:t>
      </w:r>
    </w:p>
    <w:p w14:paraId="286F23EA" w14:textId="0CE5F498" w:rsidR="000137AA" w:rsidRDefault="000137AA" w:rsidP="009030DE">
      <w:pPr>
        <w:spacing w:after="0" w:line="240" w:lineRule="auto"/>
        <w:jc w:val="both"/>
        <w:rPr>
          <w:rFonts w:ascii="Arial" w:hAnsi="Arial" w:cs="Arial"/>
          <w:sz w:val="24"/>
          <w:szCs w:val="32"/>
          <w:lang w:val="en-US"/>
        </w:rPr>
      </w:pPr>
    </w:p>
    <w:p w14:paraId="6CE519AC" w14:textId="77777777" w:rsidR="00583EA4" w:rsidRPr="000137AA" w:rsidRDefault="00583EA4" w:rsidP="009030DE">
      <w:pPr>
        <w:spacing w:after="0" w:line="240" w:lineRule="auto"/>
        <w:jc w:val="both"/>
        <w:rPr>
          <w:rFonts w:ascii="Arial" w:hAnsi="Arial" w:cs="Arial"/>
          <w:sz w:val="24"/>
          <w:szCs w:val="32"/>
          <w:lang w:val="en-US"/>
        </w:rPr>
      </w:pPr>
    </w:p>
    <w:p w14:paraId="58292973" w14:textId="77777777" w:rsidR="00AD73CC" w:rsidRPr="00AD73CC" w:rsidRDefault="00AD73CC" w:rsidP="009030DE">
      <w:pPr>
        <w:spacing w:after="0" w:line="240" w:lineRule="auto"/>
        <w:jc w:val="both"/>
        <w:rPr>
          <w:rFonts w:ascii="Arial" w:hAnsi="Arial" w:cs="Arial"/>
          <w:b/>
          <w:sz w:val="28"/>
          <w:szCs w:val="32"/>
          <w:lang w:val="en-US"/>
        </w:rPr>
      </w:pPr>
      <w:r w:rsidRPr="00AD73CC">
        <w:rPr>
          <w:rFonts w:ascii="Arial" w:hAnsi="Arial" w:cs="Arial"/>
          <w:b/>
          <w:sz w:val="28"/>
          <w:szCs w:val="32"/>
          <w:lang w:val="en-US"/>
        </w:rPr>
        <w:t>Consultation</w:t>
      </w:r>
    </w:p>
    <w:p w14:paraId="58292974" w14:textId="77777777" w:rsidR="00AD73CC" w:rsidRPr="00AD73CC" w:rsidRDefault="00AD73CC" w:rsidP="009030DE">
      <w:pPr>
        <w:spacing w:after="0" w:line="240" w:lineRule="auto"/>
        <w:jc w:val="both"/>
        <w:rPr>
          <w:rFonts w:ascii="Arial" w:hAnsi="Arial" w:cs="Arial"/>
          <w:b/>
          <w:sz w:val="24"/>
          <w:szCs w:val="32"/>
          <w:lang w:val="en-US"/>
        </w:rPr>
      </w:pPr>
    </w:p>
    <w:p w14:paraId="66206A2F" w14:textId="77777777" w:rsidR="00DA7E3A" w:rsidRPr="00611D6D" w:rsidRDefault="00DA7E3A" w:rsidP="00DA7E3A">
      <w:pPr>
        <w:spacing w:after="0" w:line="240" w:lineRule="auto"/>
        <w:jc w:val="both"/>
        <w:rPr>
          <w:rFonts w:ascii="Arial" w:hAnsi="Arial" w:cs="Arial"/>
          <w:sz w:val="24"/>
          <w:szCs w:val="32"/>
          <w:lang w:val="en-US"/>
        </w:rPr>
      </w:pPr>
      <w:r w:rsidRPr="00AD73CC">
        <w:rPr>
          <w:rFonts w:ascii="Arial" w:hAnsi="Arial" w:cs="Arial"/>
          <w:sz w:val="24"/>
          <w:szCs w:val="32"/>
          <w:lang w:val="en-US"/>
        </w:rPr>
        <w:t>Required by legislation:</w:t>
      </w:r>
      <w:r w:rsidRPr="00AD73CC">
        <w:rPr>
          <w:rFonts w:ascii="Arial" w:hAnsi="Arial" w:cs="Arial"/>
          <w:sz w:val="24"/>
          <w:szCs w:val="32"/>
          <w:lang w:val="en-US"/>
        </w:rPr>
        <w:tab/>
      </w:r>
      <w:r>
        <w:rPr>
          <w:rFonts w:ascii="Arial" w:hAnsi="Arial" w:cs="Arial"/>
          <w:sz w:val="24"/>
          <w:szCs w:val="32"/>
          <w:lang w:val="en-US"/>
        </w:rPr>
        <w:tab/>
      </w:r>
      <w:r>
        <w:rPr>
          <w:rFonts w:ascii="Arial" w:hAnsi="Arial" w:cs="Arial"/>
          <w:sz w:val="24"/>
          <w:szCs w:val="32"/>
          <w:lang w:val="en-US"/>
        </w:rPr>
        <w:tab/>
      </w:r>
      <w:r>
        <w:rPr>
          <w:rFonts w:ascii="Arial" w:hAnsi="Arial" w:cs="Arial"/>
          <w:sz w:val="24"/>
          <w:szCs w:val="32"/>
          <w:lang w:val="en-US"/>
        </w:rPr>
        <w:tab/>
      </w:r>
      <w:r w:rsidRPr="00611D6D">
        <w:rPr>
          <w:rFonts w:ascii="Arial" w:hAnsi="Arial" w:cs="Arial"/>
          <w:sz w:val="24"/>
          <w:szCs w:val="32"/>
          <w:lang w:val="en-US"/>
        </w:rPr>
        <w:t xml:space="preserve">Yes </w:t>
      </w:r>
      <w:r w:rsidRPr="00611D6D">
        <w:rPr>
          <w:rFonts w:ascii="Arial" w:hAnsi="Arial" w:cs="Arial"/>
          <w:sz w:val="24"/>
          <w:szCs w:val="32"/>
          <w:lang w:val="en-US"/>
        </w:rPr>
        <w:fldChar w:fldCharType="begin">
          <w:ffData>
            <w:name w:val="Check1"/>
            <w:enabled/>
            <w:calcOnExit w:val="0"/>
            <w:checkBox>
              <w:sizeAuto/>
              <w:default w:val="1"/>
            </w:checkBox>
          </w:ffData>
        </w:fldChar>
      </w:r>
      <w:bookmarkStart w:id="2" w:name="Check1"/>
      <w:r w:rsidRPr="00611D6D">
        <w:rPr>
          <w:rFonts w:ascii="Arial" w:hAnsi="Arial" w:cs="Arial"/>
          <w:sz w:val="24"/>
          <w:szCs w:val="32"/>
          <w:lang w:val="en-US"/>
        </w:rPr>
        <w:instrText xml:space="preserve"> FORMCHECKBOX </w:instrText>
      </w:r>
      <w:r w:rsidR="00E30C60">
        <w:rPr>
          <w:rFonts w:ascii="Arial" w:hAnsi="Arial" w:cs="Arial"/>
          <w:sz w:val="24"/>
          <w:szCs w:val="32"/>
          <w:lang w:val="en-US"/>
        </w:rPr>
      </w:r>
      <w:r w:rsidR="00E30C60">
        <w:rPr>
          <w:rFonts w:ascii="Arial" w:hAnsi="Arial" w:cs="Arial"/>
          <w:sz w:val="24"/>
          <w:szCs w:val="32"/>
          <w:lang w:val="en-US"/>
        </w:rPr>
        <w:fldChar w:fldCharType="separate"/>
      </w:r>
      <w:r w:rsidRPr="00611D6D">
        <w:rPr>
          <w:rFonts w:ascii="Arial" w:hAnsi="Arial" w:cs="Arial"/>
          <w:sz w:val="24"/>
          <w:szCs w:val="32"/>
          <w:lang w:val="en-US"/>
        </w:rPr>
        <w:fldChar w:fldCharType="end"/>
      </w:r>
      <w:bookmarkEnd w:id="2"/>
      <w:r w:rsidRPr="00611D6D">
        <w:rPr>
          <w:rFonts w:ascii="Arial" w:hAnsi="Arial" w:cs="Arial"/>
          <w:sz w:val="24"/>
          <w:szCs w:val="32"/>
          <w:lang w:val="en-US"/>
        </w:rPr>
        <w:tab/>
        <w:t xml:space="preserve">No </w:t>
      </w:r>
      <w:r w:rsidRPr="00611D6D">
        <w:rPr>
          <w:rFonts w:ascii="Arial" w:hAnsi="Arial" w:cs="Arial"/>
          <w:sz w:val="24"/>
          <w:szCs w:val="32"/>
          <w:lang w:val="en-US"/>
        </w:rPr>
        <w:fldChar w:fldCharType="begin">
          <w:ffData>
            <w:name w:val="Check1"/>
            <w:enabled/>
            <w:calcOnExit w:val="0"/>
            <w:checkBox>
              <w:sizeAuto/>
              <w:default w:val="0"/>
            </w:checkBox>
          </w:ffData>
        </w:fldChar>
      </w:r>
      <w:r w:rsidRPr="00611D6D">
        <w:rPr>
          <w:rFonts w:ascii="Arial" w:hAnsi="Arial" w:cs="Arial"/>
          <w:sz w:val="24"/>
          <w:szCs w:val="32"/>
          <w:lang w:val="en-US"/>
        </w:rPr>
        <w:instrText xml:space="preserve"> FORMCHECKBOX </w:instrText>
      </w:r>
      <w:r w:rsidR="00E30C60">
        <w:rPr>
          <w:rFonts w:ascii="Arial" w:hAnsi="Arial" w:cs="Arial"/>
          <w:sz w:val="24"/>
          <w:szCs w:val="32"/>
          <w:lang w:val="en-US"/>
        </w:rPr>
      </w:r>
      <w:r w:rsidR="00E30C60">
        <w:rPr>
          <w:rFonts w:ascii="Arial" w:hAnsi="Arial" w:cs="Arial"/>
          <w:sz w:val="24"/>
          <w:szCs w:val="32"/>
          <w:lang w:val="en-US"/>
        </w:rPr>
        <w:fldChar w:fldCharType="separate"/>
      </w:r>
      <w:r w:rsidRPr="00611D6D">
        <w:rPr>
          <w:rFonts w:ascii="Arial" w:hAnsi="Arial" w:cs="Arial"/>
          <w:sz w:val="24"/>
          <w:szCs w:val="32"/>
          <w:lang w:val="en-AU"/>
        </w:rPr>
        <w:fldChar w:fldCharType="end"/>
      </w:r>
    </w:p>
    <w:p w14:paraId="04966B90" w14:textId="4E22F66C" w:rsidR="00DA7E3A" w:rsidRPr="00AD73CC" w:rsidRDefault="00DA7E3A" w:rsidP="00C9021A">
      <w:pPr>
        <w:tabs>
          <w:tab w:val="left" w:pos="720"/>
          <w:tab w:val="left" w:pos="1440"/>
          <w:tab w:val="left" w:pos="2160"/>
          <w:tab w:val="left" w:pos="2880"/>
          <w:tab w:val="left" w:pos="3600"/>
          <w:tab w:val="left" w:pos="4320"/>
          <w:tab w:val="left" w:pos="5040"/>
          <w:tab w:val="left" w:pos="5760"/>
          <w:tab w:val="left" w:pos="6480"/>
          <w:tab w:val="left" w:pos="7200"/>
          <w:tab w:val="right" w:pos="9026"/>
        </w:tabs>
        <w:spacing w:after="0" w:line="240" w:lineRule="auto"/>
        <w:jc w:val="both"/>
        <w:rPr>
          <w:rFonts w:ascii="Arial" w:hAnsi="Arial" w:cs="Arial"/>
          <w:sz w:val="24"/>
          <w:szCs w:val="32"/>
          <w:lang w:val="en-US"/>
        </w:rPr>
      </w:pPr>
      <w:r w:rsidRPr="00611D6D">
        <w:rPr>
          <w:rFonts w:ascii="Arial" w:hAnsi="Arial" w:cs="Arial"/>
          <w:sz w:val="24"/>
          <w:szCs w:val="32"/>
          <w:lang w:val="en-US"/>
        </w:rPr>
        <w:t xml:space="preserve">Required by City of Nedlands policy: </w:t>
      </w:r>
      <w:r w:rsidRPr="00611D6D">
        <w:rPr>
          <w:rFonts w:ascii="Arial" w:hAnsi="Arial" w:cs="Arial"/>
          <w:sz w:val="24"/>
          <w:szCs w:val="32"/>
          <w:lang w:val="en-US"/>
        </w:rPr>
        <w:tab/>
      </w:r>
      <w:r w:rsidRPr="00611D6D">
        <w:rPr>
          <w:rFonts w:ascii="Arial" w:hAnsi="Arial" w:cs="Arial"/>
          <w:sz w:val="24"/>
          <w:szCs w:val="32"/>
          <w:lang w:val="en-US"/>
        </w:rPr>
        <w:tab/>
        <w:t xml:space="preserve">Yes </w:t>
      </w:r>
      <w:r w:rsidRPr="00611D6D">
        <w:rPr>
          <w:rFonts w:ascii="Arial" w:hAnsi="Arial" w:cs="Arial"/>
          <w:sz w:val="24"/>
          <w:szCs w:val="32"/>
          <w:lang w:val="en-US"/>
        </w:rPr>
        <w:fldChar w:fldCharType="begin">
          <w:ffData>
            <w:name w:val="Check1"/>
            <w:enabled/>
            <w:calcOnExit w:val="0"/>
            <w:checkBox>
              <w:sizeAuto/>
              <w:default w:val="0"/>
            </w:checkBox>
          </w:ffData>
        </w:fldChar>
      </w:r>
      <w:r w:rsidRPr="00611D6D">
        <w:rPr>
          <w:rFonts w:ascii="Arial" w:hAnsi="Arial" w:cs="Arial"/>
          <w:sz w:val="24"/>
          <w:szCs w:val="32"/>
          <w:lang w:val="en-US"/>
        </w:rPr>
        <w:instrText xml:space="preserve"> FORMCHECKBOX </w:instrText>
      </w:r>
      <w:r w:rsidR="00E30C60">
        <w:rPr>
          <w:rFonts w:ascii="Arial" w:hAnsi="Arial" w:cs="Arial"/>
          <w:sz w:val="24"/>
          <w:szCs w:val="32"/>
          <w:lang w:val="en-US"/>
        </w:rPr>
      </w:r>
      <w:r w:rsidR="00E30C60">
        <w:rPr>
          <w:rFonts w:ascii="Arial" w:hAnsi="Arial" w:cs="Arial"/>
          <w:sz w:val="24"/>
          <w:szCs w:val="32"/>
          <w:lang w:val="en-US"/>
        </w:rPr>
        <w:fldChar w:fldCharType="separate"/>
      </w:r>
      <w:r w:rsidRPr="00611D6D">
        <w:rPr>
          <w:rFonts w:ascii="Arial" w:hAnsi="Arial" w:cs="Arial"/>
          <w:sz w:val="24"/>
          <w:szCs w:val="32"/>
          <w:lang w:val="en-AU"/>
        </w:rPr>
        <w:fldChar w:fldCharType="end"/>
      </w:r>
      <w:r w:rsidRPr="00611D6D">
        <w:rPr>
          <w:rFonts w:ascii="Arial" w:hAnsi="Arial" w:cs="Arial"/>
          <w:sz w:val="24"/>
          <w:szCs w:val="32"/>
          <w:lang w:val="en-US"/>
        </w:rPr>
        <w:tab/>
        <w:t xml:space="preserve">No </w:t>
      </w:r>
      <w:r>
        <w:rPr>
          <w:rFonts w:ascii="Arial" w:hAnsi="Arial" w:cs="Arial"/>
          <w:sz w:val="24"/>
          <w:szCs w:val="32"/>
          <w:lang w:val="en-US"/>
        </w:rPr>
        <w:fldChar w:fldCharType="begin">
          <w:ffData>
            <w:name w:val=""/>
            <w:enabled/>
            <w:calcOnExit w:val="0"/>
            <w:checkBox>
              <w:sizeAuto/>
              <w:default w:val="1"/>
            </w:checkBox>
          </w:ffData>
        </w:fldChar>
      </w:r>
      <w:r>
        <w:rPr>
          <w:rFonts w:ascii="Arial" w:hAnsi="Arial" w:cs="Arial"/>
          <w:sz w:val="24"/>
          <w:szCs w:val="32"/>
          <w:lang w:val="en-US"/>
        </w:rPr>
        <w:instrText xml:space="preserve"> FORMCHECKBOX </w:instrText>
      </w:r>
      <w:r w:rsidR="00E30C60">
        <w:rPr>
          <w:rFonts w:ascii="Arial" w:hAnsi="Arial" w:cs="Arial"/>
          <w:sz w:val="24"/>
          <w:szCs w:val="32"/>
          <w:lang w:val="en-US"/>
        </w:rPr>
      </w:r>
      <w:r w:rsidR="00E30C60">
        <w:rPr>
          <w:rFonts w:ascii="Arial" w:hAnsi="Arial" w:cs="Arial"/>
          <w:sz w:val="24"/>
          <w:szCs w:val="32"/>
          <w:lang w:val="en-US"/>
        </w:rPr>
        <w:fldChar w:fldCharType="separate"/>
      </w:r>
      <w:r>
        <w:rPr>
          <w:rFonts w:ascii="Arial" w:hAnsi="Arial" w:cs="Arial"/>
          <w:sz w:val="24"/>
          <w:szCs w:val="32"/>
          <w:lang w:val="en-US"/>
        </w:rPr>
        <w:fldChar w:fldCharType="end"/>
      </w:r>
      <w:r w:rsidR="00C9021A">
        <w:rPr>
          <w:rFonts w:ascii="Arial" w:hAnsi="Arial" w:cs="Arial"/>
          <w:sz w:val="24"/>
          <w:szCs w:val="32"/>
          <w:lang w:val="en-US"/>
        </w:rPr>
        <w:tab/>
      </w:r>
      <w:r w:rsidR="00C9021A">
        <w:rPr>
          <w:rFonts w:ascii="Arial" w:hAnsi="Arial" w:cs="Arial"/>
          <w:sz w:val="24"/>
          <w:szCs w:val="32"/>
          <w:lang w:val="en-US"/>
        </w:rPr>
        <w:tab/>
      </w:r>
    </w:p>
    <w:p w14:paraId="165E7AE9" w14:textId="2C16CD01" w:rsidR="00F116AD" w:rsidRDefault="00F116AD" w:rsidP="009030DE">
      <w:pPr>
        <w:spacing w:after="0" w:line="240" w:lineRule="auto"/>
        <w:jc w:val="both"/>
        <w:rPr>
          <w:rFonts w:ascii="Arial" w:hAnsi="Arial" w:cs="Arial"/>
          <w:sz w:val="24"/>
          <w:szCs w:val="32"/>
          <w:lang w:val="en-US"/>
        </w:rPr>
      </w:pPr>
    </w:p>
    <w:p w14:paraId="01C35A09" w14:textId="77777777" w:rsidR="00583EA4" w:rsidRPr="00AD73CC" w:rsidRDefault="00583EA4" w:rsidP="009030DE">
      <w:pPr>
        <w:spacing w:after="0" w:line="240" w:lineRule="auto"/>
        <w:jc w:val="both"/>
        <w:rPr>
          <w:rFonts w:ascii="Arial" w:hAnsi="Arial" w:cs="Arial"/>
          <w:sz w:val="24"/>
          <w:szCs w:val="32"/>
          <w:lang w:val="en-US"/>
        </w:rPr>
      </w:pPr>
    </w:p>
    <w:p w14:paraId="58292980" w14:textId="77777777" w:rsidR="00AD73CC" w:rsidRPr="00AD73CC" w:rsidRDefault="00AD73CC" w:rsidP="009030DE">
      <w:pPr>
        <w:spacing w:after="0" w:line="240" w:lineRule="auto"/>
        <w:jc w:val="both"/>
        <w:rPr>
          <w:rFonts w:ascii="Arial" w:hAnsi="Arial" w:cs="Arial"/>
          <w:b/>
          <w:sz w:val="28"/>
          <w:szCs w:val="32"/>
          <w:lang w:val="en-US"/>
        </w:rPr>
      </w:pPr>
      <w:r w:rsidRPr="00AD73CC">
        <w:rPr>
          <w:rFonts w:ascii="Arial" w:hAnsi="Arial" w:cs="Arial"/>
          <w:b/>
          <w:sz w:val="28"/>
          <w:szCs w:val="32"/>
          <w:lang w:val="en-US"/>
        </w:rPr>
        <w:t>Budget/Financial Implications</w:t>
      </w:r>
    </w:p>
    <w:p w14:paraId="58292981" w14:textId="77777777" w:rsidR="00AD73CC" w:rsidRPr="00AD73CC" w:rsidRDefault="00AD73CC" w:rsidP="009030DE">
      <w:pPr>
        <w:spacing w:after="0" w:line="240" w:lineRule="auto"/>
        <w:jc w:val="both"/>
        <w:rPr>
          <w:rFonts w:ascii="Arial" w:hAnsi="Arial" w:cs="Arial"/>
          <w:b/>
          <w:sz w:val="24"/>
          <w:szCs w:val="32"/>
          <w:lang w:val="en-US"/>
        </w:rPr>
      </w:pPr>
    </w:p>
    <w:p w14:paraId="58292985" w14:textId="448C4FCF" w:rsidR="00AD73CC" w:rsidRDefault="00836ABE" w:rsidP="009030DE">
      <w:pPr>
        <w:spacing w:after="0" w:line="240" w:lineRule="auto"/>
        <w:jc w:val="both"/>
        <w:rPr>
          <w:rFonts w:ascii="Arial" w:hAnsi="Arial" w:cs="Arial"/>
          <w:sz w:val="24"/>
          <w:szCs w:val="32"/>
          <w:lang w:val="en-US"/>
        </w:rPr>
      </w:pPr>
      <w:r>
        <w:rPr>
          <w:rFonts w:ascii="Arial" w:hAnsi="Arial" w:cs="Arial"/>
          <w:sz w:val="24"/>
          <w:szCs w:val="32"/>
          <w:lang w:val="en-US"/>
        </w:rPr>
        <w:t>Nil.</w:t>
      </w:r>
    </w:p>
    <w:p w14:paraId="55DE8B25" w14:textId="17B474DF" w:rsidR="00097978" w:rsidRDefault="00097978">
      <w:pPr>
        <w:rPr>
          <w:rFonts w:ascii="Arial" w:hAnsi="Arial" w:cs="Arial"/>
          <w:sz w:val="24"/>
          <w:szCs w:val="32"/>
          <w:lang w:val="en-US"/>
        </w:rPr>
      </w:pPr>
      <w:r>
        <w:rPr>
          <w:rFonts w:ascii="Arial" w:hAnsi="Arial" w:cs="Arial"/>
          <w:sz w:val="24"/>
          <w:szCs w:val="32"/>
          <w:lang w:val="en-US"/>
        </w:rPr>
        <w:br w:type="page"/>
      </w:r>
    </w:p>
    <w:tbl>
      <w:tblPr>
        <w:tblStyle w:val="TableGrid"/>
        <w:tblW w:w="0" w:type="auto"/>
        <w:tblInd w:w="108" w:type="dxa"/>
        <w:tblLook w:val="04A0" w:firstRow="1" w:lastRow="0" w:firstColumn="1" w:lastColumn="0" w:noHBand="0" w:noVBand="1"/>
      </w:tblPr>
      <w:tblGrid>
        <w:gridCol w:w="8908"/>
      </w:tblGrid>
      <w:tr w:rsidR="00CA50AB" w14:paraId="69EE92A0" w14:textId="77777777" w:rsidTr="00B13E00">
        <w:tc>
          <w:tcPr>
            <w:tcW w:w="9134" w:type="dxa"/>
          </w:tcPr>
          <w:p w14:paraId="1ED4EF57" w14:textId="77777777" w:rsidR="00CA50AB" w:rsidRPr="002F2A01" w:rsidRDefault="00CA50AB" w:rsidP="00B13E00">
            <w:pPr>
              <w:pStyle w:val="Heading1"/>
              <w:spacing w:before="0"/>
              <w:ind w:left="2302" w:hanging="2268"/>
              <w:jc w:val="both"/>
              <w:outlineLvl w:val="0"/>
              <w:rPr>
                <w:rFonts w:ascii="Arial" w:hAnsi="Arial" w:cs="Arial"/>
                <w:color w:val="auto"/>
                <w:lang w:val="en-AU"/>
              </w:rPr>
            </w:pPr>
            <w:bookmarkStart w:id="3" w:name="_Toc19797401"/>
            <w:r w:rsidRPr="004F080B">
              <w:rPr>
                <w:rFonts w:ascii="Arial" w:hAnsi="Arial" w:cs="Arial"/>
                <w:color w:val="auto"/>
                <w:lang w:val="en-AU"/>
              </w:rPr>
              <w:lastRenderedPageBreak/>
              <w:t xml:space="preserve">CPS16.19 </w:t>
            </w:r>
            <w:r w:rsidRPr="004F080B">
              <w:rPr>
                <w:rFonts w:ascii="Arial" w:hAnsi="Arial" w:cs="Arial"/>
                <w:color w:val="auto"/>
                <w:lang w:val="en-AU"/>
              </w:rPr>
              <w:tab/>
            </w:r>
            <w:r>
              <w:rPr>
                <w:rFonts w:ascii="Arial" w:hAnsi="Arial" w:cs="Arial"/>
                <w:color w:val="auto"/>
                <w:lang w:val="en-AU"/>
              </w:rPr>
              <w:t>Western Suburbs Cricket Club Inc. – Management Licence of John Leckie Pavilion Clubrooms – Reserve 1670</w:t>
            </w:r>
            <w:bookmarkEnd w:id="3"/>
          </w:p>
        </w:tc>
      </w:tr>
    </w:tbl>
    <w:p w14:paraId="007C02E8" w14:textId="77777777" w:rsidR="00CA50AB" w:rsidRPr="00DD5B71" w:rsidRDefault="00CA50AB" w:rsidP="00CA50AB">
      <w:pPr>
        <w:spacing w:after="0" w:line="240" w:lineRule="auto"/>
        <w:jc w:val="both"/>
        <w:rPr>
          <w:rFonts w:ascii="Arial" w:hAnsi="Arial" w:cs="Arial"/>
          <w:sz w:val="24"/>
          <w:szCs w:val="24"/>
          <w:lang w:val="en-AU"/>
        </w:rPr>
      </w:pPr>
    </w:p>
    <w:tbl>
      <w:tblPr>
        <w:tblStyle w:val="TableGrid"/>
        <w:tblW w:w="0" w:type="auto"/>
        <w:tblInd w:w="108" w:type="dxa"/>
        <w:tblLook w:val="04A0" w:firstRow="1" w:lastRow="0" w:firstColumn="1" w:lastColumn="0" w:noHBand="0" w:noVBand="1"/>
      </w:tblPr>
      <w:tblGrid>
        <w:gridCol w:w="2651"/>
        <w:gridCol w:w="6257"/>
      </w:tblGrid>
      <w:tr w:rsidR="00CA50AB" w:rsidRPr="008A1B93" w14:paraId="7E8D08E3" w14:textId="77777777" w:rsidTr="00B13E00">
        <w:tc>
          <w:tcPr>
            <w:tcW w:w="2694" w:type="dxa"/>
          </w:tcPr>
          <w:p w14:paraId="30883EA5" w14:textId="77777777" w:rsidR="00CA50AB" w:rsidRPr="00DD5B71" w:rsidRDefault="00CA50AB" w:rsidP="00B13E00">
            <w:pPr>
              <w:jc w:val="both"/>
              <w:rPr>
                <w:rFonts w:ascii="Arial" w:hAnsi="Arial" w:cs="Arial"/>
                <w:b/>
                <w:sz w:val="24"/>
                <w:szCs w:val="24"/>
                <w:lang w:val="en-AU"/>
              </w:rPr>
            </w:pPr>
            <w:r w:rsidRPr="00DD5B71">
              <w:rPr>
                <w:rFonts w:ascii="Arial" w:hAnsi="Arial" w:cs="Arial"/>
                <w:b/>
                <w:sz w:val="24"/>
                <w:szCs w:val="24"/>
                <w:lang w:val="en-AU"/>
              </w:rPr>
              <w:t>Committee</w:t>
            </w:r>
          </w:p>
        </w:tc>
        <w:tc>
          <w:tcPr>
            <w:tcW w:w="6440" w:type="dxa"/>
          </w:tcPr>
          <w:p w14:paraId="75D81AE7" w14:textId="00861757" w:rsidR="00CA50AB" w:rsidRPr="008A1B93" w:rsidRDefault="00CA50AB" w:rsidP="00B13E00">
            <w:pPr>
              <w:jc w:val="both"/>
              <w:rPr>
                <w:rFonts w:ascii="Arial" w:hAnsi="Arial" w:cs="Arial"/>
                <w:sz w:val="24"/>
                <w:szCs w:val="24"/>
                <w:lang w:val="en-AU"/>
              </w:rPr>
            </w:pPr>
            <w:r>
              <w:rPr>
                <w:rFonts w:ascii="Arial" w:hAnsi="Arial" w:cs="Arial"/>
                <w:sz w:val="24"/>
                <w:szCs w:val="24"/>
                <w:lang w:val="en-AU"/>
              </w:rPr>
              <w:t>8 October 2019</w:t>
            </w:r>
          </w:p>
        </w:tc>
      </w:tr>
      <w:tr w:rsidR="00CA50AB" w:rsidRPr="008A1B93" w14:paraId="683C0758" w14:textId="77777777" w:rsidTr="00B13E00">
        <w:tc>
          <w:tcPr>
            <w:tcW w:w="2694" w:type="dxa"/>
          </w:tcPr>
          <w:p w14:paraId="039AE388" w14:textId="77777777" w:rsidR="00CA50AB" w:rsidRPr="00DD5B71" w:rsidRDefault="00CA50AB" w:rsidP="00B13E00">
            <w:pPr>
              <w:jc w:val="both"/>
              <w:rPr>
                <w:rFonts w:ascii="Arial" w:hAnsi="Arial" w:cs="Arial"/>
                <w:b/>
                <w:sz w:val="24"/>
                <w:szCs w:val="24"/>
                <w:lang w:val="en-AU"/>
              </w:rPr>
            </w:pPr>
            <w:r w:rsidRPr="00DD5B71">
              <w:rPr>
                <w:rFonts w:ascii="Arial" w:hAnsi="Arial" w:cs="Arial"/>
                <w:b/>
                <w:sz w:val="24"/>
                <w:szCs w:val="24"/>
                <w:lang w:val="en-AU"/>
              </w:rPr>
              <w:t>Council</w:t>
            </w:r>
          </w:p>
        </w:tc>
        <w:tc>
          <w:tcPr>
            <w:tcW w:w="6440" w:type="dxa"/>
          </w:tcPr>
          <w:p w14:paraId="68177DA5" w14:textId="5960F131" w:rsidR="00CA50AB" w:rsidRPr="008A1B93" w:rsidRDefault="00CA50AB" w:rsidP="00B13E00">
            <w:pPr>
              <w:jc w:val="both"/>
              <w:rPr>
                <w:rFonts w:ascii="Arial" w:hAnsi="Arial" w:cs="Arial"/>
                <w:sz w:val="24"/>
                <w:szCs w:val="24"/>
                <w:lang w:val="en-AU"/>
              </w:rPr>
            </w:pPr>
            <w:r>
              <w:rPr>
                <w:rFonts w:ascii="Arial" w:hAnsi="Arial" w:cs="Arial"/>
                <w:sz w:val="24"/>
                <w:szCs w:val="24"/>
                <w:lang w:val="en-AU"/>
              </w:rPr>
              <w:t>22 October 2019</w:t>
            </w:r>
          </w:p>
        </w:tc>
      </w:tr>
      <w:tr w:rsidR="00CA50AB" w:rsidRPr="008A1B93" w14:paraId="46B59819" w14:textId="77777777" w:rsidTr="00B13E00">
        <w:tc>
          <w:tcPr>
            <w:tcW w:w="2694" w:type="dxa"/>
          </w:tcPr>
          <w:p w14:paraId="61F2A417" w14:textId="77777777" w:rsidR="00CA50AB" w:rsidRPr="00DD5B71" w:rsidRDefault="00CA50AB" w:rsidP="00B13E00">
            <w:pPr>
              <w:jc w:val="both"/>
              <w:rPr>
                <w:rFonts w:ascii="Arial" w:hAnsi="Arial" w:cs="Arial"/>
                <w:b/>
                <w:sz w:val="24"/>
                <w:szCs w:val="24"/>
                <w:lang w:val="en-AU"/>
              </w:rPr>
            </w:pPr>
            <w:r w:rsidRPr="00DD5B71">
              <w:rPr>
                <w:rFonts w:ascii="Arial" w:hAnsi="Arial" w:cs="Arial"/>
                <w:b/>
                <w:sz w:val="24"/>
                <w:szCs w:val="24"/>
                <w:lang w:val="en-AU"/>
              </w:rPr>
              <w:t>Applicant</w:t>
            </w:r>
          </w:p>
        </w:tc>
        <w:tc>
          <w:tcPr>
            <w:tcW w:w="6440" w:type="dxa"/>
          </w:tcPr>
          <w:p w14:paraId="348E007D" w14:textId="77777777" w:rsidR="00CA50AB" w:rsidRPr="00E86F62" w:rsidRDefault="00CA50AB" w:rsidP="00B13E00">
            <w:pPr>
              <w:jc w:val="both"/>
              <w:rPr>
                <w:rFonts w:ascii="Arial" w:hAnsi="Arial" w:cs="Arial"/>
                <w:sz w:val="24"/>
                <w:szCs w:val="24"/>
                <w:lang w:val="en-AU"/>
              </w:rPr>
            </w:pPr>
            <w:r>
              <w:rPr>
                <w:rFonts w:ascii="Arial" w:hAnsi="Arial" w:cs="Arial"/>
                <w:sz w:val="24"/>
                <w:szCs w:val="24"/>
                <w:lang w:val="en-AU"/>
              </w:rPr>
              <w:t>City of Nedlands</w:t>
            </w:r>
          </w:p>
        </w:tc>
      </w:tr>
      <w:tr w:rsidR="00CA50AB" w:rsidRPr="008A1B93" w14:paraId="15670D8F" w14:textId="77777777" w:rsidTr="00B13E00">
        <w:tc>
          <w:tcPr>
            <w:tcW w:w="2694" w:type="dxa"/>
          </w:tcPr>
          <w:p w14:paraId="3F98C502" w14:textId="77777777" w:rsidR="00CA50AB" w:rsidRPr="00DD5B71" w:rsidRDefault="00CA50AB" w:rsidP="00B13E00">
            <w:pPr>
              <w:jc w:val="both"/>
              <w:rPr>
                <w:rFonts w:ascii="Arial" w:hAnsi="Arial" w:cs="Arial"/>
                <w:b/>
                <w:sz w:val="24"/>
                <w:szCs w:val="24"/>
                <w:lang w:val="en-AU"/>
              </w:rPr>
            </w:pPr>
            <w:r>
              <w:rPr>
                <w:rFonts w:ascii="Arial" w:hAnsi="Arial" w:cs="Arial"/>
                <w:b/>
                <w:sz w:val="24"/>
                <w:szCs w:val="24"/>
                <w:lang w:val="en-AU"/>
              </w:rPr>
              <w:t xml:space="preserve">Employee Disclosure under </w:t>
            </w:r>
            <w:r w:rsidRPr="00E70DC2">
              <w:rPr>
                <w:rFonts w:ascii="Arial" w:hAnsi="Arial" w:cs="Arial"/>
                <w:b/>
                <w:i/>
                <w:sz w:val="24"/>
                <w:szCs w:val="24"/>
                <w:lang w:val="en-AU"/>
              </w:rPr>
              <w:t>section 5.70 Local Government Act 1995</w:t>
            </w:r>
          </w:p>
        </w:tc>
        <w:tc>
          <w:tcPr>
            <w:tcW w:w="6440" w:type="dxa"/>
          </w:tcPr>
          <w:p w14:paraId="62CAB3F8" w14:textId="77777777" w:rsidR="00CA50AB" w:rsidRPr="00E86F62" w:rsidRDefault="00CA50AB" w:rsidP="00B13E00">
            <w:pPr>
              <w:pStyle w:val="Subsection"/>
              <w:tabs>
                <w:tab w:val="clear" w:pos="595"/>
                <w:tab w:val="clear" w:pos="879"/>
              </w:tabs>
              <w:spacing w:before="120"/>
              <w:ind w:left="0" w:firstLine="0"/>
              <w:rPr>
                <w:rFonts w:ascii="Arial" w:hAnsi="Arial" w:cs="Arial"/>
                <w:szCs w:val="24"/>
              </w:rPr>
            </w:pPr>
            <w:r>
              <w:rPr>
                <w:rFonts w:ascii="Arial" w:hAnsi="Arial" w:cs="Arial"/>
                <w:szCs w:val="24"/>
              </w:rPr>
              <w:t>Nil.</w:t>
            </w:r>
          </w:p>
        </w:tc>
      </w:tr>
      <w:tr w:rsidR="00CA50AB" w:rsidRPr="008A1B93" w14:paraId="6C27215D" w14:textId="77777777" w:rsidTr="00B13E00">
        <w:tc>
          <w:tcPr>
            <w:tcW w:w="2694" w:type="dxa"/>
          </w:tcPr>
          <w:p w14:paraId="2D7FDFF9" w14:textId="77777777" w:rsidR="00CA50AB" w:rsidRPr="00DD5B71" w:rsidRDefault="00CA50AB" w:rsidP="00B13E00">
            <w:pPr>
              <w:jc w:val="both"/>
              <w:rPr>
                <w:rFonts w:ascii="Arial" w:hAnsi="Arial" w:cs="Arial"/>
                <w:b/>
                <w:sz w:val="24"/>
                <w:szCs w:val="24"/>
                <w:lang w:val="en-AU"/>
              </w:rPr>
            </w:pPr>
            <w:r w:rsidRPr="00DD5B71">
              <w:rPr>
                <w:rFonts w:ascii="Arial" w:hAnsi="Arial" w:cs="Arial"/>
                <w:b/>
                <w:sz w:val="24"/>
                <w:szCs w:val="24"/>
                <w:lang w:val="en-AU"/>
              </w:rPr>
              <w:t>Director</w:t>
            </w:r>
          </w:p>
        </w:tc>
        <w:tc>
          <w:tcPr>
            <w:tcW w:w="6440" w:type="dxa"/>
          </w:tcPr>
          <w:p w14:paraId="1DC00FB4" w14:textId="77777777" w:rsidR="00CA50AB" w:rsidRPr="008A1B93" w:rsidRDefault="00CA50AB" w:rsidP="00B13E00">
            <w:pPr>
              <w:jc w:val="both"/>
              <w:rPr>
                <w:rFonts w:ascii="Arial" w:hAnsi="Arial" w:cs="Arial"/>
                <w:sz w:val="24"/>
                <w:szCs w:val="24"/>
                <w:lang w:val="en-AU"/>
              </w:rPr>
            </w:pPr>
            <w:r>
              <w:rPr>
                <w:rFonts w:ascii="Arial" w:hAnsi="Arial" w:cs="Arial"/>
                <w:sz w:val="24"/>
                <w:szCs w:val="24"/>
                <w:lang w:val="en-AU"/>
              </w:rPr>
              <w:t>Lorraine Driscoll – Director Corporate &amp; Strategy</w:t>
            </w:r>
          </w:p>
        </w:tc>
      </w:tr>
      <w:tr w:rsidR="00CA50AB" w:rsidRPr="008A1B93" w14:paraId="45F54C1A" w14:textId="77777777" w:rsidTr="00B13E00">
        <w:tc>
          <w:tcPr>
            <w:tcW w:w="2694" w:type="dxa"/>
          </w:tcPr>
          <w:p w14:paraId="3437D6BC" w14:textId="77777777" w:rsidR="00CA50AB" w:rsidRPr="00E7300E" w:rsidRDefault="00CA50AB" w:rsidP="00B13E00">
            <w:pPr>
              <w:jc w:val="both"/>
              <w:rPr>
                <w:rFonts w:ascii="Arial" w:hAnsi="Arial" w:cs="Arial"/>
                <w:b/>
                <w:sz w:val="24"/>
                <w:szCs w:val="24"/>
                <w:lang w:val="en-AU"/>
              </w:rPr>
            </w:pPr>
            <w:r w:rsidRPr="00E7300E">
              <w:rPr>
                <w:rFonts w:ascii="Arial" w:hAnsi="Arial" w:cs="Arial"/>
                <w:b/>
                <w:sz w:val="24"/>
                <w:szCs w:val="24"/>
                <w:lang w:val="en-AU"/>
              </w:rPr>
              <w:t>Attachments</w:t>
            </w:r>
          </w:p>
        </w:tc>
        <w:tc>
          <w:tcPr>
            <w:tcW w:w="6440" w:type="dxa"/>
          </w:tcPr>
          <w:p w14:paraId="71CC4EBB" w14:textId="44B05106" w:rsidR="00CA50AB" w:rsidRPr="00E7300E" w:rsidRDefault="00CA50AB" w:rsidP="00F5358C">
            <w:pPr>
              <w:numPr>
                <w:ilvl w:val="0"/>
                <w:numId w:val="1"/>
              </w:numPr>
              <w:ind w:left="426" w:hanging="426"/>
              <w:jc w:val="both"/>
              <w:rPr>
                <w:rFonts w:ascii="Arial" w:hAnsi="Arial" w:cs="Arial"/>
                <w:sz w:val="24"/>
                <w:szCs w:val="32"/>
                <w:lang w:val="en-US"/>
              </w:rPr>
            </w:pPr>
            <w:r w:rsidRPr="00E7300E">
              <w:rPr>
                <w:rFonts w:ascii="Arial" w:hAnsi="Arial" w:cs="Arial"/>
                <w:sz w:val="24"/>
                <w:szCs w:val="32"/>
                <w:lang w:val="en-US"/>
              </w:rPr>
              <w:t xml:space="preserve">Draft Management Licence </w:t>
            </w:r>
          </w:p>
        </w:tc>
      </w:tr>
    </w:tbl>
    <w:p w14:paraId="6E755823" w14:textId="77777777" w:rsidR="00CA50AB" w:rsidRDefault="00CA50AB" w:rsidP="00CA50AB">
      <w:pPr>
        <w:spacing w:after="0" w:line="240" w:lineRule="auto"/>
        <w:jc w:val="both"/>
        <w:rPr>
          <w:rFonts w:ascii="Arial" w:hAnsi="Arial" w:cs="Arial"/>
          <w:b/>
          <w:sz w:val="24"/>
          <w:szCs w:val="32"/>
          <w:lang w:val="en-US"/>
        </w:rPr>
      </w:pPr>
    </w:p>
    <w:p w14:paraId="26C316A0" w14:textId="77777777" w:rsidR="00CA50AB" w:rsidRPr="00AD73CC" w:rsidRDefault="00CA50AB" w:rsidP="00CA50AB">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2547BEC9" w14:textId="77777777" w:rsidR="00CA50AB" w:rsidRPr="00AD73CC" w:rsidRDefault="00CA50AB" w:rsidP="00CA50AB">
      <w:pPr>
        <w:spacing w:after="0" w:line="240" w:lineRule="auto"/>
        <w:jc w:val="both"/>
        <w:rPr>
          <w:rFonts w:ascii="Arial" w:hAnsi="Arial" w:cs="Arial"/>
          <w:b/>
          <w:sz w:val="24"/>
          <w:szCs w:val="32"/>
          <w:lang w:val="en-US"/>
        </w:rPr>
      </w:pPr>
    </w:p>
    <w:p w14:paraId="4C6EE382" w14:textId="77777777" w:rsidR="00CA50AB" w:rsidRPr="00AD73CC" w:rsidRDefault="00CA50AB" w:rsidP="00CA50AB">
      <w:pPr>
        <w:spacing w:after="0" w:line="240" w:lineRule="auto"/>
        <w:jc w:val="both"/>
        <w:rPr>
          <w:rFonts w:ascii="Arial" w:hAnsi="Arial" w:cs="Arial"/>
          <w:sz w:val="24"/>
          <w:szCs w:val="32"/>
          <w:lang w:val="en-US"/>
        </w:rPr>
      </w:pPr>
      <w:r>
        <w:rPr>
          <w:rFonts w:ascii="Arial" w:hAnsi="Arial" w:cs="Arial"/>
          <w:sz w:val="24"/>
          <w:szCs w:val="32"/>
          <w:lang w:val="en-US"/>
        </w:rPr>
        <w:t>A new management licence of a City facility located on Crown Reserve land requires both Council endorsement and Minister for Lands approval.  This item now provides Council with the opportunity to review the draft management licence by Western Suburbs Cricket Club Inc. for their seasonal use of the clubrooms at John Leckie Pavilion, located at College Park, 100 Princess Road, Nedlands, being Crown Reserve 1670.</w:t>
      </w:r>
    </w:p>
    <w:p w14:paraId="551ADECC" w14:textId="77777777" w:rsidR="00CA50AB" w:rsidRDefault="00CA50AB" w:rsidP="00CA50AB">
      <w:pPr>
        <w:spacing w:after="0" w:line="240" w:lineRule="auto"/>
        <w:jc w:val="both"/>
        <w:rPr>
          <w:rFonts w:ascii="Arial" w:hAnsi="Arial" w:cs="Arial"/>
          <w:b/>
          <w:sz w:val="24"/>
          <w:szCs w:val="32"/>
          <w:lang w:val="en-US"/>
        </w:rPr>
      </w:pPr>
    </w:p>
    <w:p w14:paraId="02E21985" w14:textId="77777777" w:rsidR="00CA50AB" w:rsidRPr="00AD73CC" w:rsidRDefault="00CA50AB" w:rsidP="00CA50AB">
      <w:pPr>
        <w:spacing w:after="0" w:line="240" w:lineRule="auto"/>
        <w:jc w:val="both"/>
        <w:rPr>
          <w:rFonts w:ascii="Arial" w:hAnsi="Arial" w:cs="Arial"/>
          <w:b/>
          <w:sz w:val="28"/>
          <w:szCs w:val="32"/>
          <w:lang w:val="en-US"/>
        </w:rPr>
      </w:pPr>
      <w:r w:rsidRPr="00AD73CC">
        <w:rPr>
          <w:rFonts w:ascii="Arial" w:hAnsi="Arial" w:cs="Arial"/>
          <w:b/>
          <w:sz w:val="28"/>
          <w:szCs w:val="32"/>
          <w:lang w:val="en-US"/>
        </w:rPr>
        <w:t>Recommendation to Committee</w:t>
      </w:r>
    </w:p>
    <w:p w14:paraId="36F9BBE3" w14:textId="77777777" w:rsidR="00CA50AB" w:rsidRPr="00AD73CC" w:rsidRDefault="00CA50AB" w:rsidP="00CA50AB">
      <w:pPr>
        <w:spacing w:after="0" w:line="240" w:lineRule="auto"/>
        <w:jc w:val="both"/>
        <w:rPr>
          <w:rFonts w:ascii="Arial" w:hAnsi="Arial" w:cs="Arial"/>
          <w:b/>
          <w:sz w:val="24"/>
          <w:szCs w:val="32"/>
          <w:lang w:val="en-US"/>
        </w:rPr>
      </w:pPr>
    </w:p>
    <w:p w14:paraId="25A9D2A1" w14:textId="77777777" w:rsidR="00CA50AB" w:rsidRPr="00E7300E" w:rsidRDefault="00CA50AB" w:rsidP="00CA50AB">
      <w:pPr>
        <w:spacing w:after="0" w:line="240" w:lineRule="auto"/>
        <w:jc w:val="both"/>
        <w:rPr>
          <w:rFonts w:ascii="Arial" w:hAnsi="Arial" w:cs="Arial"/>
          <w:b/>
          <w:sz w:val="24"/>
          <w:szCs w:val="32"/>
          <w:lang w:val="en-US"/>
        </w:rPr>
      </w:pPr>
      <w:r w:rsidRPr="00E7300E">
        <w:rPr>
          <w:rFonts w:ascii="Arial" w:hAnsi="Arial" w:cs="Arial"/>
          <w:b/>
          <w:sz w:val="24"/>
          <w:szCs w:val="32"/>
          <w:lang w:val="en-US"/>
        </w:rPr>
        <w:t>Council</w:t>
      </w:r>
    </w:p>
    <w:p w14:paraId="7F0228D3" w14:textId="77777777" w:rsidR="00CA50AB" w:rsidRPr="00E7300E" w:rsidRDefault="00CA50AB" w:rsidP="00CA50AB">
      <w:pPr>
        <w:spacing w:after="0" w:line="240" w:lineRule="auto"/>
        <w:jc w:val="both"/>
        <w:rPr>
          <w:rFonts w:ascii="Arial" w:hAnsi="Arial" w:cs="Arial"/>
          <w:b/>
          <w:sz w:val="24"/>
          <w:szCs w:val="32"/>
          <w:lang w:val="en-US"/>
        </w:rPr>
      </w:pPr>
    </w:p>
    <w:p w14:paraId="10E52BA7" w14:textId="77777777" w:rsidR="00CA50AB" w:rsidRPr="00E7300E" w:rsidRDefault="00CA50AB" w:rsidP="00CA50AB">
      <w:pPr>
        <w:spacing w:after="0" w:line="240" w:lineRule="auto"/>
        <w:ind w:left="720" w:hanging="720"/>
        <w:jc w:val="both"/>
        <w:rPr>
          <w:rFonts w:ascii="Arial" w:hAnsi="Arial" w:cs="Arial"/>
          <w:b/>
          <w:sz w:val="24"/>
          <w:szCs w:val="24"/>
        </w:rPr>
      </w:pPr>
      <w:r w:rsidRPr="00E7300E">
        <w:rPr>
          <w:rFonts w:ascii="Arial" w:hAnsi="Arial" w:cs="Arial"/>
          <w:b/>
          <w:sz w:val="24"/>
          <w:szCs w:val="24"/>
        </w:rPr>
        <w:t>1.</w:t>
      </w:r>
      <w:r w:rsidRPr="00E7300E">
        <w:rPr>
          <w:rFonts w:ascii="Arial" w:hAnsi="Arial" w:cs="Arial"/>
          <w:b/>
          <w:sz w:val="24"/>
          <w:szCs w:val="24"/>
        </w:rPr>
        <w:tab/>
        <w:t xml:space="preserve">endorses the draft </w:t>
      </w:r>
      <w:r>
        <w:rPr>
          <w:rFonts w:ascii="Arial" w:hAnsi="Arial" w:cs="Arial"/>
          <w:b/>
          <w:sz w:val="24"/>
          <w:szCs w:val="24"/>
        </w:rPr>
        <w:t>m</w:t>
      </w:r>
      <w:r w:rsidRPr="00E7300E">
        <w:rPr>
          <w:rFonts w:ascii="Arial" w:hAnsi="Arial" w:cs="Arial"/>
          <w:b/>
          <w:sz w:val="24"/>
          <w:szCs w:val="24"/>
        </w:rPr>
        <w:t xml:space="preserve">anagement </w:t>
      </w:r>
      <w:r>
        <w:rPr>
          <w:rFonts w:ascii="Arial" w:hAnsi="Arial" w:cs="Arial"/>
          <w:b/>
          <w:sz w:val="24"/>
          <w:szCs w:val="24"/>
        </w:rPr>
        <w:t>l</w:t>
      </w:r>
      <w:r w:rsidRPr="00E7300E">
        <w:rPr>
          <w:rFonts w:ascii="Arial" w:hAnsi="Arial" w:cs="Arial"/>
          <w:b/>
          <w:sz w:val="24"/>
          <w:szCs w:val="24"/>
        </w:rPr>
        <w:t>icence by Western Suburbs Cricket Club Inc. for a portion of John Leckie Pavilion, College Park</w:t>
      </w:r>
      <w:r>
        <w:rPr>
          <w:rFonts w:ascii="Arial" w:hAnsi="Arial" w:cs="Arial"/>
          <w:b/>
          <w:sz w:val="24"/>
          <w:szCs w:val="24"/>
        </w:rPr>
        <w:t>, 100 Princess Road,</w:t>
      </w:r>
      <w:r w:rsidRPr="00E7300E">
        <w:rPr>
          <w:rFonts w:ascii="Arial" w:hAnsi="Arial" w:cs="Arial"/>
          <w:b/>
          <w:sz w:val="24"/>
          <w:szCs w:val="24"/>
        </w:rPr>
        <w:t xml:space="preserve"> </w:t>
      </w:r>
      <w:r>
        <w:rPr>
          <w:rFonts w:ascii="Arial" w:hAnsi="Arial" w:cs="Arial"/>
          <w:b/>
          <w:sz w:val="24"/>
          <w:szCs w:val="24"/>
        </w:rPr>
        <w:t>Nedlands</w:t>
      </w:r>
      <w:r w:rsidRPr="00E7300E">
        <w:rPr>
          <w:rFonts w:ascii="Arial" w:hAnsi="Arial" w:cs="Arial"/>
          <w:b/>
          <w:sz w:val="24"/>
          <w:szCs w:val="24"/>
        </w:rPr>
        <w:t xml:space="preserve"> as in Attachment 1.</w:t>
      </w:r>
    </w:p>
    <w:p w14:paraId="42C86907" w14:textId="77777777" w:rsidR="00CA50AB" w:rsidRPr="00E7300E" w:rsidRDefault="00CA50AB" w:rsidP="00CA50AB">
      <w:pPr>
        <w:spacing w:after="0" w:line="240" w:lineRule="auto"/>
        <w:jc w:val="both"/>
        <w:rPr>
          <w:rFonts w:ascii="Arial" w:hAnsi="Arial" w:cs="Arial"/>
          <w:b/>
          <w:sz w:val="24"/>
          <w:szCs w:val="24"/>
        </w:rPr>
      </w:pPr>
    </w:p>
    <w:p w14:paraId="1D7216B3" w14:textId="77777777" w:rsidR="00CA50AB" w:rsidRPr="00A3346C" w:rsidRDefault="00CA50AB" w:rsidP="00CA50AB">
      <w:pPr>
        <w:spacing w:after="0" w:line="240" w:lineRule="auto"/>
        <w:ind w:left="720" w:hanging="720"/>
        <w:jc w:val="both"/>
        <w:rPr>
          <w:rFonts w:ascii="Arial" w:hAnsi="Arial" w:cs="Arial"/>
          <w:b/>
          <w:sz w:val="24"/>
          <w:szCs w:val="24"/>
        </w:rPr>
      </w:pPr>
      <w:r w:rsidRPr="00E7300E">
        <w:rPr>
          <w:rFonts w:ascii="Arial" w:hAnsi="Arial" w:cs="Arial"/>
          <w:b/>
          <w:sz w:val="24"/>
          <w:szCs w:val="24"/>
        </w:rPr>
        <w:t>2.</w:t>
      </w:r>
      <w:r w:rsidRPr="00E7300E">
        <w:rPr>
          <w:rFonts w:ascii="Arial" w:hAnsi="Arial" w:cs="Arial"/>
          <w:b/>
          <w:sz w:val="24"/>
          <w:szCs w:val="24"/>
        </w:rPr>
        <w:tab/>
      </w:r>
      <w:r>
        <w:rPr>
          <w:rFonts w:ascii="Arial" w:hAnsi="Arial" w:cs="Arial"/>
          <w:b/>
          <w:sz w:val="24"/>
          <w:szCs w:val="24"/>
        </w:rPr>
        <w:t>requests that after receiving the Minister for Lands consent to the management licence, the Mayor and CEO sign the agreement and apply the City’s common seal</w:t>
      </w:r>
    </w:p>
    <w:p w14:paraId="3CDD8CBF" w14:textId="77777777" w:rsidR="00CA50AB" w:rsidRPr="00BF0F6C" w:rsidRDefault="00CA50AB" w:rsidP="00CA50AB">
      <w:pPr>
        <w:spacing w:after="0" w:line="240" w:lineRule="auto"/>
        <w:jc w:val="both"/>
        <w:rPr>
          <w:rFonts w:ascii="Arial" w:hAnsi="Arial" w:cs="Arial"/>
          <w:sz w:val="24"/>
          <w:szCs w:val="32"/>
          <w:lang w:val="en-US"/>
        </w:rPr>
      </w:pPr>
    </w:p>
    <w:p w14:paraId="1A6D4C50" w14:textId="77777777" w:rsidR="00CA50AB" w:rsidRPr="00AD73CC" w:rsidRDefault="00CA50AB" w:rsidP="00CA50AB">
      <w:pPr>
        <w:spacing w:after="0" w:line="240" w:lineRule="auto"/>
        <w:jc w:val="both"/>
        <w:rPr>
          <w:rFonts w:ascii="Arial" w:hAnsi="Arial" w:cs="Arial"/>
          <w:b/>
          <w:sz w:val="28"/>
          <w:szCs w:val="32"/>
          <w:lang w:val="en-US"/>
        </w:rPr>
      </w:pPr>
      <w:r>
        <w:rPr>
          <w:rFonts w:ascii="Arial" w:hAnsi="Arial" w:cs="Arial"/>
          <w:b/>
          <w:sz w:val="28"/>
          <w:szCs w:val="32"/>
          <w:lang w:val="en-US"/>
        </w:rPr>
        <w:t>Discussion/Overview</w:t>
      </w:r>
    </w:p>
    <w:p w14:paraId="6E155321" w14:textId="77777777" w:rsidR="00CA50AB" w:rsidRDefault="00CA50AB" w:rsidP="00CA50AB">
      <w:pPr>
        <w:spacing w:after="0" w:line="240" w:lineRule="auto"/>
        <w:jc w:val="both"/>
        <w:rPr>
          <w:rFonts w:ascii="Arial" w:hAnsi="Arial" w:cs="Arial"/>
          <w:sz w:val="24"/>
          <w:szCs w:val="32"/>
          <w:lang w:val="en-US"/>
        </w:rPr>
      </w:pPr>
    </w:p>
    <w:p w14:paraId="4323106D" w14:textId="77777777" w:rsidR="00CA50AB" w:rsidRDefault="00CA50AB" w:rsidP="00CA50AB">
      <w:pPr>
        <w:shd w:val="clear" w:color="auto" w:fill="FFFFFF" w:themeFill="background1"/>
        <w:spacing w:line="240" w:lineRule="auto"/>
        <w:jc w:val="both"/>
        <w:rPr>
          <w:rFonts w:ascii="Arial" w:hAnsi="Arial" w:cs="Arial"/>
          <w:sz w:val="24"/>
          <w:szCs w:val="24"/>
        </w:rPr>
      </w:pPr>
      <w:r w:rsidRPr="00F372FA">
        <w:rPr>
          <w:rFonts w:ascii="Arial" w:hAnsi="Arial" w:cs="Arial"/>
          <w:sz w:val="24"/>
          <w:szCs w:val="24"/>
        </w:rPr>
        <w:t xml:space="preserve">The Western Suburbs Cricket Club Inc. (the Club) have been in </w:t>
      </w:r>
      <w:r>
        <w:rPr>
          <w:rFonts w:ascii="Arial" w:hAnsi="Arial" w:cs="Arial"/>
          <w:sz w:val="24"/>
          <w:szCs w:val="24"/>
        </w:rPr>
        <w:t xml:space="preserve">seasonal </w:t>
      </w:r>
      <w:r w:rsidRPr="00F372FA">
        <w:rPr>
          <w:rFonts w:ascii="Arial" w:hAnsi="Arial" w:cs="Arial"/>
          <w:sz w:val="24"/>
          <w:szCs w:val="24"/>
        </w:rPr>
        <w:t>licence of clubrooms at the John Leckie Pavilion</w:t>
      </w:r>
      <w:r>
        <w:rPr>
          <w:rFonts w:ascii="Arial" w:hAnsi="Arial" w:cs="Arial"/>
          <w:sz w:val="24"/>
          <w:szCs w:val="24"/>
        </w:rPr>
        <w:t xml:space="preserve"> (the Premises)</w:t>
      </w:r>
      <w:r w:rsidRPr="00F372FA">
        <w:rPr>
          <w:rFonts w:ascii="Arial" w:hAnsi="Arial" w:cs="Arial"/>
          <w:sz w:val="24"/>
          <w:szCs w:val="24"/>
        </w:rPr>
        <w:t xml:space="preserve"> since 1 November 2013.</w:t>
      </w:r>
      <w:r>
        <w:rPr>
          <w:rFonts w:ascii="Arial" w:hAnsi="Arial" w:cs="Arial"/>
          <w:sz w:val="24"/>
          <w:szCs w:val="24"/>
        </w:rPr>
        <w:t xml:space="preserve"> The Club have use of the Premises from 1 October until 30 March in each year of licence.</w:t>
      </w:r>
      <w:r w:rsidRPr="00F372FA">
        <w:rPr>
          <w:rFonts w:ascii="Arial" w:hAnsi="Arial" w:cs="Arial"/>
          <w:sz w:val="24"/>
          <w:szCs w:val="24"/>
        </w:rPr>
        <w:t xml:space="preserve">  The Club’s management licence </w:t>
      </w:r>
      <w:r>
        <w:rPr>
          <w:rFonts w:ascii="Arial" w:hAnsi="Arial" w:cs="Arial"/>
          <w:sz w:val="24"/>
          <w:szCs w:val="24"/>
        </w:rPr>
        <w:t xml:space="preserve">agreement </w:t>
      </w:r>
      <w:r w:rsidRPr="00F372FA">
        <w:rPr>
          <w:rFonts w:ascii="Arial" w:hAnsi="Arial" w:cs="Arial"/>
          <w:sz w:val="24"/>
          <w:szCs w:val="24"/>
        </w:rPr>
        <w:t xml:space="preserve">has expired, and City staff have met with the Club to discuss the terms of </w:t>
      </w:r>
      <w:r>
        <w:rPr>
          <w:rFonts w:ascii="Arial" w:hAnsi="Arial" w:cs="Arial"/>
          <w:sz w:val="24"/>
          <w:szCs w:val="24"/>
        </w:rPr>
        <w:t>a</w:t>
      </w:r>
      <w:r w:rsidRPr="00F372FA">
        <w:rPr>
          <w:rFonts w:ascii="Arial" w:hAnsi="Arial" w:cs="Arial"/>
          <w:sz w:val="24"/>
          <w:szCs w:val="24"/>
        </w:rPr>
        <w:t xml:space="preserve"> new </w:t>
      </w:r>
      <w:r>
        <w:rPr>
          <w:rFonts w:ascii="Arial" w:hAnsi="Arial" w:cs="Arial"/>
          <w:sz w:val="24"/>
          <w:szCs w:val="24"/>
        </w:rPr>
        <w:t xml:space="preserve">licence </w:t>
      </w:r>
      <w:r w:rsidRPr="00F372FA">
        <w:rPr>
          <w:rFonts w:ascii="Arial" w:hAnsi="Arial" w:cs="Arial"/>
          <w:sz w:val="24"/>
          <w:szCs w:val="24"/>
        </w:rPr>
        <w:t xml:space="preserve">agreement.  The previous </w:t>
      </w:r>
      <w:r>
        <w:rPr>
          <w:rFonts w:ascii="Arial" w:hAnsi="Arial" w:cs="Arial"/>
          <w:sz w:val="24"/>
          <w:szCs w:val="24"/>
        </w:rPr>
        <w:t>agreement</w:t>
      </w:r>
      <w:r w:rsidRPr="00F372FA">
        <w:rPr>
          <w:rFonts w:ascii="Arial" w:hAnsi="Arial" w:cs="Arial"/>
          <w:sz w:val="24"/>
          <w:szCs w:val="24"/>
        </w:rPr>
        <w:t xml:space="preserve"> followed an old version</w:t>
      </w:r>
      <w:r>
        <w:rPr>
          <w:rFonts w:ascii="Arial" w:hAnsi="Arial" w:cs="Arial"/>
          <w:sz w:val="24"/>
          <w:szCs w:val="24"/>
        </w:rPr>
        <w:t xml:space="preserve"> of the City’s management licence</w:t>
      </w:r>
      <w:r w:rsidRPr="00F372FA">
        <w:rPr>
          <w:rFonts w:ascii="Arial" w:hAnsi="Arial" w:cs="Arial"/>
          <w:sz w:val="24"/>
          <w:szCs w:val="24"/>
        </w:rPr>
        <w:t xml:space="preserve"> which has been superseded </w:t>
      </w:r>
      <w:r>
        <w:rPr>
          <w:rFonts w:ascii="Arial" w:hAnsi="Arial" w:cs="Arial"/>
          <w:sz w:val="24"/>
          <w:szCs w:val="24"/>
        </w:rPr>
        <w:t>with the introduction of a new framework for the City’s Facilities Management for Licensing and Leasing (the Framework).  The</w:t>
      </w:r>
      <w:r w:rsidRPr="00F372FA">
        <w:rPr>
          <w:rFonts w:ascii="Arial" w:hAnsi="Arial" w:cs="Arial"/>
          <w:sz w:val="24"/>
          <w:szCs w:val="24"/>
        </w:rPr>
        <w:t xml:space="preserve"> Framework </w:t>
      </w:r>
      <w:r>
        <w:rPr>
          <w:rFonts w:ascii="Arial" w:hAnsi="Arial" w:cs="Arial"/>
          <w:sz w:val="24"/>
          <w:szCs w:val="24"/>
        </w:rPr>
        <w:t xml:space="preserve">was introduced at a Councillor briefing on the </w:t>
      </w:r>
      <w:r w:rsidRPr="00F372FA">
        <w:rPr>
          <w:rFonts w:ascii="Arial" w:hAnsi="Arial" w:cs="Arial"/>
          <w:sz w:val="24"/>
          <w:szCs w:val="24"/>
        </w:rPr>
        <w:t>17</w:t>
      </w:r>
      <w:r w:rsidRPr="00F372FA">
        <w:rPr>
          <w:rFonts w:ascii="Arial" w:hAnsi="Arial" w:cs="Arial"/>
          <w:sz w:val="24"/>
          <w:szCs w:val="24"/>
          <w:vertAlign w:val="superscript"/>
        </w:rPr>
        <w:t>th</w:t>
      </w:r>
      <w:r w:rsidRPr="00F372FA">
        <w:rPr>
          <w:rFonts w:ascii="Arial" w:hAnsi="Arial" w:cs="Arial"/>
          <w:sz w:val="24"/>
          <w:szCs w:val="24"/>
        </w:rPr>
        <w:t xml:space="preserve"> April 2018</w:t>
      </w:r>
      <w:r>
        <w:rPr>
          <w:rFonts w:ascii="Arial" w:hAnsi="Arial" w:cs="Arial"/>
          <w:sz w:val="24"/>
          <w:szCs w:val="24"/>
        </w:rPr>
        <w:t>.</w:t>
      </w:r>
      <w:r w:rsidRPr="00F372FA">
        <w:rPr>
          <w:rFonts w:ascii="Arial" w:hAnsi="Arial" w:cs="Arial"/>
          <w:sz w:val="24"/>
          <w:szCs w:val="24"/>
        </w:rPr>
        <w:t xml:space="preserve">  A copy of the</w:t>
      </w:r>
      <w:r>
        <w:rPr>
          <w:rFonts w:ascii="Arial" w:hAnsi="Arial" w:cs="Arial"/>
          <w:sz w:val="24"/>
          <w:szCs w:val="24"/>
        </w:rPr>
        <w:t xml:space="preserve"> table with a summary of the</w:t>
      </w:r>
      <w:r w:rsidRPr="00F372FA">
        <w:rPr>
          <w:rFonts w:ascii="Arial" w:hAnsi="Arial" w:cs="Arial"/>
          <w:sz w:val="24"/>
          <w:szCs w:val="24"/>
        </w:rPr>
        <w:t xml:space="preserve"> Framework is </w:t>
      </w:r>
      <w:r>
        <w:rPr>
          <w:rFonts w:ascii="Arial" w:hAnsi="Arial" w:cs="Arial"/>
          <w:sz w:val="24"/>
          <w:szCs w:val="24"/>
        </w:rPr>
        <w:t>included below:</w:t>
      </w:r>
    </w:p>
    <w:p w14:paraId="3339EDC1" w14:textId="77777777" w:rsidR="00CA50AB" w:rsidRPr="00F372FA" w:rsidRDefault="00CA50AB" w:rsidP="00CA50AB">
      <w:pPr>
        <w:shd w:val="clear" w:color="auto" w:fill="FFFFFF" w:themeFill="background1"/>
        <w:spacing w:line="240" w:lineRule="auto"/>
        <w:jc w:val="both"/>
        <w:rPr>
          <w:rFonts w:ascii="Arial" w:hAnsi="Arial" w:cs="Arial"/>
          <w:sz w:val="24"/>
          <w:szCs w:val="24"/>
        </w:rPr>
      </w:pPr>
      <w:r>
        <w:rPr>
          <w:noProof/>
        </w:rPr>
        <w:lastRenderedPageBreak/>
        <w:drawing>
          <wp:inline distT="0" distB="0" distL="0" distR="0" wp14:anchorId="3AA13DBB" wp14:editId="56CA0733">
            <wp:extent cx="5731510" cy="29552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2955290"/>
                    </a:xfrm>
                    <a:prstGeom prst="rect">
                      <a:avLst/>
                    </a:prstGeom>
                  </pic:spPr>
                </pic:pic>
              </a:graphicData>
            </a:graphic>
          </wp:inline>
        </w:drawing>
      </w:r>
    </w:p>
    <w:p w14:paraId="5062DBE1" w14:textId="7B6005FD" w:rsidR="00CA50AB" w:rsidRDefault="00CA50AB" w:rsidP="00CA50AB">
      <w:pPr>
        <w:shd w:val="clear" w:color="auto" w:fill="FFFFFF" w:themeFill="background1"/>
        <w:spacing w:line="240" w:lineRule="auto"/>
        <w:jc w:val="both"/>
        <w:rPr>
          <w:rFonts w:ascii="Arial" w:hAnsi="Arial" w:cs="Arial"/>
          <w:sz w:val="24"/>
          <w:szCs w:val="24"/>
        </w:rPr>
      </w:pPr>
      <w:r>
        <w:rPr>
          <w:rFonts w:ascii="Arial" w:hAnsi="Arial" w:cs="Arial"/>
          <w:sz w:val="24"/>
          <w:szCs w:val="24"/>
        </w:rPr>
        <w:t>Please note the above table was presented in April 2018 and the rate of c</w:t>
      </w:r>
      <w:r w:rsidR="00016745">
        <w:rPr>
          <w:rFonts w:ascii="Arial" w:hAnsi="Arial" w:cs="Arial"/>
          <w:sz w:val="24"/>
          <w:szCs w:val="24"/>
        </w:rPr>
        <w:t>asual</w:t>
      </w:r>
      <w:r>
        <w:rPr>
          <w:rFonts w:ascii="Arial" w:hAnsi="Arial" w:cs="Arial"/>
          <w:sz w:val="24"/>
          <w:szCs w:val="24"/>
        </w:rPr>
        <w:t xml:space="preserve"> hire has since increased to $28 per hour or $210 per day.</w:t>
      </w:r>
    </w:p>
    <w:p w14:paraId="7B9A2D9D" w14:textId="77777777" w:rsidR="00CA50AB" w:rsidRPr="00F372FA" w:rsidRDefault="00CA50AB" w:rsidP="00CA50AB">
      <w:pPr>
        <w:shd w:val="clear" w:color="auto" w:fill="FFFFFF" w:themeFill="background1"/>
        <w:spacing w:line="240" w:lineRule="auto"/>
        <w:jc w:val="both"/>
        <w:rPr>
          <w:rFonts w:ascii="Arial" w:hAnsi="Arial" w:cs="Arial"/>
          <w:sz w:val="24"/>
          <w:szCs w:val="24"/>
        </w:rPr>
      </w:pPr>
      <w:r>
        <w:rPr>
          <w:rFonts w:ascii="Arial" w:hAnsi="Arial" w:cs="Arial"/>
          <w:sz w:val="24"/>
          <w:szCs w:val="24"/>
        </w:rPr>
        <w:t>Contrasting the Club’s previous management licence with the new agreement now presented, the</w:t>
      </w:r>
      <w:r w:rsidRPr="00F372FA">
        <w:rPr>
          <w:rFonts w:ascii="Arial" w:hAnsi="Arial" w:cs="Arial"/>
          <w:sz w:val="24"/>
          <w:szCs w:val="24"/>
        </w:rPr>
        <w:t xml:space="preserve"> </w:t>
      </w:r>
      <w:r>
        <w:rPr>
          <w:rFonts w:ascii="Arial" w:hAnsi="Arial" w:cs="Arial"/>
          <w:sz w:val="24"/>
          <w:szCs w:val="24"/>
        </w:rPr>
        <w:t>biggest change</w:t>
      </w:r>
      <w:r w:rsidRPr="00F372FA">
        <w:rPr>
          <w:rFonts w:ascii="Arial" w:hAnsi="Arial" w:cs="Arial"/>
          <w:sz w:val="24"/>
          <w:szCs w:val="24"/>
        </w:rPr>
        <w:t xml:space="preserve"> </w:t>
      </w:r>
      <w:r>
        <w:rPr>
          <w:rFonts w:ascii="Arial" w:hAnsi="Arial" w:cs="Arial"/>
          <w:sz w:val="24"/>
          <w:szCs w:val="24"/>
        </w:rPr>
        <w:t>is</w:t>
      </w:r>
      <w:r w:rsidRPr="00F372FA">
        <w:rPr>
          <w:rFonts w:ascii="Arial" w:hAnsi="Arial" w:cs="Arial"/>
          <w:sz w:val="24"/>
          <w:szCs w:val="24"/>
        </w:rPr>
        <w:t xml:space="preserve"> the amount </w:t>
      </w:r>
      <w:r>
        <w:rPr>
          <w:rFonts w:ascii="Arial" w:hAnsi="Arial" w:cs="Arial"/>
          <w:sz w:val="24"/>
          <w:szCs w:val="24"/>
        </w:rPr>
        <w:t>the Club as</w:t>
      </w:r>
      <w:r w:rsidRPr="00F372FA">
        <w:rPr>
          <w:rFonts w:ascii="Arial" w:hAnsi="Arial" w:cs="Arial"/>
          <w:sz w:val="24"/>
          <w:szCs w:val="24"/>
        </w:rPr>
        <w:t xml:space="preserve"> licensee pays.  </w:t>
      </w:r>
      <w:r>
        <w:rPr>
          <w:rFonts w:ascii="Arial" w:hAnsi="Arial" w:cs="Arial"/>
          <w:sz w:val="24"/>
          <w:szCs w:val="24"/>
        </w:rPr>
        <w:t>In discussions with the Club they</w:t>
      </w:r>
      <w:r w:rsidRPr="00F372FA">
        <w:rPr>
          <w:rFonts w:ascii="Arial" w:hAnsi="Arial" w:cs="Arial"/>
          <w:sz w:val="24"/>
          <w:szCs w:val="24"/>
        </w:rPr>
        <w:t xml:space="preserve"> requested </w:t>
      </w:r>
      <w:r>
        <w:rPr>
          <w:rFonts w:ascii="Arial" w:hAnsi="Arial" w:cs="Arial"/>
          <w:sz w:val="24"/>
          <w:szCs w:val="24"/>
        </w:rPr>
        <w:t>two</w:t>
      </w:r>
      <w:r w:rsidRPr="00F372FA">
        <w:rPr>
          <w:rFonts w:ascii="Arial" w:hAnsi="Arial" w:cs="Arial"/>
          <w:sz w:val="24"/>
          <w:szCs w:val="24"/>
        </w:rPr>
        <w:t xml:space="preserve"> amend</w:t>
      </w:r>
      <w:r>
        <w:rPr>
          <w:rFonts w:ascii="Arial" w:hAnsi="Arial" w:cs="Arial"/>
          <w:sz w:val="24"/>
          <w:szCs w:val="24"/>
        </w:rPr>
        <w:t>ments</w:t>
      </w:r>
      <w:r w:rsidRPr="00F372FA">
        <w:rPr>
          <w:rFonts w:ascii="Arial" w:hAnsi="Arial" w:cs="Arial"/>
          <w:sz w:val="24"/>
          <w:szCs w:val="24"/>
        </w:rPr>
        <w:t>.  Details</w:t>
      </w:r>
      <w:r>
        <w:rPr>
          <w:rFonts w:ascii="Arial" w:hAnsi="Arial" w:cs="Arial"/>
          <w:sz w:val="24"/>
          <w:szCs w:val="24"/>
        </w:rPr>
        <w:t xml:space="preserve"> of their requests now </w:t>
      </w:r>
      <w:r w:rsidRPr="00F372FA">
        <w:rPr>
          <w:rFonts w:ascii="Arial" w:hAnsi="Arial" w:cs="Arial"/>
          <w:sz w:val="24"/>
          <w:szCs w:val="24"/>
        </w:rPr>
        <w:t>follow:</w:t>
      </w:r>
    </w:p>
    <w:p w14:paraId="64D4C8EF" w14:textId="77777777" w:rsidR="00CA50AB" w:rsidRPr="00F372FA" w:rsidRDefault="00CA50AB" w:rsidP="005F04E1">
      <w:pPr>
        <w:pStyle w:val="ListParagraph"/>
        <w:numPr>
          <w:ilvl w:val="0"/>
          <w:numId w:val="24"/>
        </w:numPr>
        <w:shd w:val="clear" w:color="auto" w:fill="FFFFFF" w:themeFill="background1"/>
        <w:spacing w:after="0" w:line="240" w:lineRule="auto"/>
        <w:contextualSpacing w:val="0"/>
        <w:jc w:val="both"/>
        <w:rPr>
          <w:rFonts w:ascii="Arial" w:hAnsi="Arial" w:cs="Arial"/>
          <w:sz w:val="24"/>
          <w:szCs w:val="24"/>
        </w:rPr>
      </w:pPr>
      <w:r w:rsidRPr="00F372FA">
        <w:rPr>
          <w:rFonts w:ascii="Arial" w:hAnsi="Arial" w:cs="Arial"/>
          <w:sz w:val="24"/>
          <w:szCs w:val="24"/>
        </w:rPr>
        <w:t>In the Framework a seasonal licence fee of $3000 is to be applied</w:t>
      </w:r>
      <w:r>
        <w:rPr>
          <w:rFonts w:ascii="Arial" w:hAnsi="Arial" w:cs="Arial"/>
          <w:sz w:val="24"/>
          <w:szCs w:val="24"/>
        </w:rPr>
        <w:t>.  The fee is</w:t>
      </w:r>
      <w:r w:rsidRPr="00F372FA">
        <w:rPr>
          <w:rFonts w:ascii="Arial" w:hAnsi="Arial" w:cs="Arial"/>
          <w:sz w:val="24"/>
          <w:szCs w:val="24"/>
        </w:rPr>
        <w:t xml:space="preserve"> to be reviewed by CPI annually with cost reviews every 5 years.  The Club have requested this amount be reduced to acknowledge the significant impact this increased fee will have on the Club.  The Club paid a licence fee of $1536 (incl. GST) in 2018. To assist with the transition to this new licensing framework the Club request</w:t>
      </w:r>
      <w:r>
        <w:rPr>
          <w:rFonts w:ascii="Arial" w:hAnsi="Arial" w:cs="Arial"/>
          <w:sz w:val="24"/>
          <w:szCs w:val="24"/>
        </w:rPr>
        <w:t>ed</w:t>
      </w:r>
      <w:r w:rsidRPr="00F372FA">
        <w:rPr>
          <w:rFonts w:ascii="Arial" w:hAnsi="Arial" w:cs="Arial"/>
          <w:sz w:val="24"/>
          <w:szCs w:val="24"/>
        </w:rPr>
        <w:t xml:space="preserve"> to pay a licence fee of $1500, to be reviewed by CPI annually with a cap on any increase of 2% annually. </w:t>
      </w:r>
    </w:p>
    <w:p w14:paraId="522D5E0D" w14:textId="77777777" w:rsidR="00CA50AB" w:rsidRPr="00F372FA" w:rsidRDefault="00CA50AB" w:rsidP="005F04E1">
      <w:pPr>
        <w:pStyle w:val="ListParagraph"/>
        <w:numPr>
          <w:ilvl w:val="0"/>
          <w:numId w:val="24"/>
        </w:numPr>
        <w:shd w:val="clear" w:color="auto" w:fill="FFFFFF" w:themeFill="background1"/>
        <w:spacing w:after="0" w:line="240" w:lineRule="auto"/>
        <w:contextualSpacing w:val="0"/>
        <w:jc w:val="both"/>
        <w:rPr>
          <w:rFonts w:ascii="Arial" w:hAnsi="Arial" w:cs="Arial"/>
          <w:sz w:val="24"/>
          <w:szCs w:val="24"/>
        </w:rPr>
      </w:pPr>
      <w:r w:rsidRPr="00F372FA">
        <w:rPr>
          <w:rFonts w:ascii="Arial" w:hAnsi="Arial" w:cs="Arial"/>
          <w:sz w:val="24"/>
          <w:szCs w:val="24"/>
        </w:rPr>
        <w:t xml:space="preserve">The Club will have exclusive use of the clubrooms and so under the Framework </w:t>
      </w:r>
      <w:r>
        <w:rPr>
          <w:rFonts w:ascii="Arial" w:hAnsi="Arial" w:cs="Arial"/>
          <w:sz w:val="24"/>
          <w:szCs w:val="24"/>
        </w:rPr>
        <w:t>the Club will now contribute to</w:t>
      </w:r>
      <w:r w:rsidRPr="00F372FA">
        <w:rPr>
          <w:rFonts w:ascii="Arial" w:hAnsi="Arial" w:cs="Arial"/>
          <w:sz w:val="24"/>
          <w:szCs w:val="24"/>
        </w:rPr>
        <w:t xml:space="preserve"> operational costs in addition to the licence fee. Under the previous licence the Club </w:t>
      </w:r>
      <w:r>
        <w:rPr>
          <w:rFonts w:ascii="Arial" w:hAnsi="Arial" w:cs="Arial"/>
          <w:sz w:val="24"/>
          <w:szCs w:val="24"/>
        </w:rPr>
        <w:t>were not charged this fee</w:t>
      </w:r>
      <w:r w:rsidRPr="00F372FA">
        <w:rPr>
          <w:rFonts w:ascii="Arial" w:hAnsi="Arial" w:cs="Arial"/>
          <w:sz w:val="24"/>
          <w:szCs w:val="24"/>
        </w:rPr>
        <w:t xml:space="preserve">. </w:t>
      </w:r>
    </w:p>
    <w:p w14:paraId="317E01C6" w14:textId="77777777" w:rsidR="00CA50AB" w:rsidRPr="00F372FA" w:rsidRDefault="00CA50AB" w:rsidP="005F04E1">
      <w:pPr>
        <w:pStyle w:val="ListParagraph"/>
        <w:shd w:val="clear" w:color="auto" w:fill="FFFFFF" w:themeFill="background1"/>
        <w:spacing w:line="240" w:lineRule="auto"/>
        <w:jc w:val="both"/>
        <w:rPr>
          <w:rFonts w:ascii="Arial" w:hAnsi="Arial" w:cs="Arial"/>
          <w:sz w:val="24"/>
          <w:szCs w:val="24"/>
        </w:rPr>
      </w:pPr>
      <w:r w:rsidRPr="00F372FA">
        <w:rPr>
          <w:rFonts w:ascii="Arial" w:hAnsi="Arial" w:cs="Arial"/>
          <w:sz w:val="24"/>
          <w:szCs w:val="24"/>
        </w:rPr>
        <w:t>As the clubrooms are within a larger pavilion the operational costs must be apportioned.  For the purpose of efficient administration, i</w:t>
      </w:r>
      <w:r>
        <w:rPr>
          <w:rFonts w:ascii="Arial" w:hAnsi="Arial" w:cs="Arial"/>
          <w:sz w:val="24"/>
          <w:szCs w:val="24"/>
        </w:rPr>
        <w:t>t is proposed</w:t>
      </w:r>
      <w:r w:rsidRPr="00F372FA">
        <w:rPr>
          <w:rFonts w:ascii="Arial" w:hAnsi="Arial" w:cs="Arial"/>
          <w:sz w:val="24"/>
          <w:szCs w:val="24"/>
        </w:rPr>
        <w:t xml:space="preserve"> that the City set a fee in the City’s Fees and Charges for each licensed premises where utilities are not easily calculated. For John Leckie clubrooms </w:t>
      </w:r>
      <w:r>
        <w:rPr>
          <w:rFonts w:ascii="Arial" w:hAnsi="Arial" w:cs="Arial"/>
          <w:sz w:val="24"/>
          <w:szCs w:val="24"/>
        </w:rPr>
        <w:t>a</w:t>
      </w:r>
      <w:r w:rsidRPr="00F372FA">
        <w:rPr>
          <w:rFonts w:ascii="Arial" w:hAnsi="Arial" w:cs="Arial"/>
          <w:sz w:val="24"/>
          <w:szCs w:val="24"/>
        </w:rPr>
        <w:t xml:space="preserve"> fee of $1,500</w:t>
      </w:r>
      <w:r>
        <w:rPr>
          <w:rFonts w:ascii="Arial" w:hAnsi="Arial" w:cs="Arial"/>
          <w:sz w:val="24"/>
          <w:szCs w:val="24"/>
        </w:rPr>
        <w:t xml:space="preserve"> per season</w:t>
      </w:r>
      <w:r w:rsidRPr="00F372FA">
        <w:rPr>
          <w:rFonts w:ascii="Arial" w:hAnsi="Arial" w:cs="Arial"/>
          <w:sz w:val="24"/>
          <w:szCs w:val="24"/>
        </w:rPr>
        <w:t xml:space="preserve"> </w:t>
      </w:r>
      <w:r>
        <w:rPr>
          <w:rFonts w:ascii="Arial" w:hAnsi="Arial" w:cs="Arial"/>
          <w:sz w:val="24"/>
          <w:szCs w:val="24"/>
        </w:rPr>
        <w:t>i</w:t>
      </w:r>
      <w:r w:rsidRPr="00F372FA">
        <w:rPr>
          <w:rFonts w:ascii="Arial" w:hAnsi="Arial" w:cs="Arial"/>
          <w:sz w:val="24"/>
          <w:szCs w:val="24"/>
        </w:rPr>
        <w:t xml:space="preserve">s appropriate.  By comparison, the licensee at Adam Armstrong paid $5,297 in running costs in 2018 and the Cricket Club in licence at Allen Park Lower pavilion paid $2,890. These running costs are for a period of 6 months.   Both of those licensees have exclusive use of the entire premises and receive revenue from third party hire.  The John Leckie Clubrooms are smaller and have less potential for external hire.  </w:t>
      </w:r>
    </w:p>
    <w:p w14:paraId="4A16D5BB" w14:textId="44E0E622" w:rsidR="00CA50AB" w:rsidRDefault="00CA50AB" w:rsidP="005F04E1">
      <w:pPr>
        <w:pStyle w:val="ListParagraph"/>
        <w:shd w:val="clear" w:color="auto" w:fill="FFFFFF" w:themeFill="background1"/>
        <w:spacing w:line="240" w:lineRule="auto"/>
        <w:jc w:val="both"/>
        <w:rPr>
          <w:rFonts w:ascii="Arial" w:hAnsi="Arial" w:cs="Arial"/>
          <w:sz w:val="24"/>
          <w:szCs w:val="24"/>
        </w:rPr>
      </w:pPr>
      <w:r>
        <w:rPr>
          <w:rFonts w:ascii="Arial" w:hAnsi="Arial" w:cs="Arial"/>
          <w:sz w:val="24"/>
          <w:szCs w:val="24"/>
        </w:rPr>
        <w:t>In negotiations with the</w:t>
      </w:r>
      <w:r w:rsidRPr="00F372FA">
        <w:rPr>
          <w:rFonts w:ascii="Arial" w:hAnsi="Arial" w:cs="Arial"/>
          <w:sz w:val="24"/>
          <w:szCs w:val="24"/>
        </w:rPr>
        <w:t xml:space="preserve"> Club </w:t>
      </w:r>
      <w:r>
        <w:rPr>
          <w:rFonts w:ascii="Arial" w:hAnsi="Arial" w:cs="Arial"/>
          <w:sz w:val="24"/>
          <w:szCs w:val="24"/>
        </w:rPr>
        <w:t xml:space="preserve">they </w:t>
      </w:r>
      <w:r w:rsidRPr="00F372FA">
        <w:rPr>
          <w:rFonts w:ascii="Arial" w:hAnsi="Arial" w:cs="Arial"/>
          <w:sz w:val="24"/>
          <w:szCs w:val="24"/>
        </w:rPr>
        <w:t>requested the operational costs be</w:t>
      </w:r>
      <w:r>
        <w:rPr>
          <w:rFonts w:ascii="Arial" w:hAnsi="Arial" w:cs="Arial"/>
          <w:sz w:val="24"/>
          <w:szCs w:val="24"/>
        </w:rPr>
        <w:t xml:space="preserve"> reduced to</w:t>
      </w:r>
      <w:r w:rsidRPr="00F372FA">
        <w:rPr>
          <w:rFonts w:ascii="Arial" w:hAnsi="Arial" w:cs="Arial"/>
          <w:sz w:val="24"/>
          <w:szCs w:val="24"/>
        </w:rPr>
        <w:t xml:space="preserve"> $500 in year 1 and increase by $500 in each subsequent year, reaching $2500 in the final year of the licence.</w:t>
      </w:r>
      <w:r>
        <w:rPr>
          <w:rFonts w:ascii="Arial" w:hAnsi="Arial" w:cs="Arial"/>
          <w:sz w:val="24"/>
          <w:szCs w:val="24"/>
        </w:rPr>
        <w:t xml:space="preserve"> </w:t>
      </w:r>
    </w:p>
    <w:p w14:paraId="02E98597" w14:textId="77777777" w:rsidR="0018121E" w:rsidRPr="00F372FA" w:rsidRDefault="0018121E" w:rsidP="005F04E1">
      <w:pPr>
        <w:pStyle w:val="ListParagraph"/>
        <w:shd w:val="clear" w:color="auto" w:fill="FFFFFF" w:themeFill="background1"/>
        <w:spacing w:line="240" w:lineRule="auto"/>
        <w:jc w:val="both"/>
        <w:rPr>
          <w:rFonts w:ascii="Arial" w:hAnsi="Arial" w:cs="Arial"/>
          <w:sz w:val="24"/>
          <w:szCs w:val="24"/>
        </w:rPr>
      </w:pPr>
    </w:p>
    <w:p w14:paraId="691247BD" w14:textId="77777777" w:rsidR="00CA50AB" w:rsidRPr="00F372FA" w:rsidRDefault="00CA50AB" w:rsidP="005F04E1">
      <w:pPr>
        <w:shd w:val="clear" w:color="auto" w:fill="FFFFFF" w:themeFill="background1"/>
        <w:spacing w:line="240" w:lineRule="auto"/>
        <w:jc w:val="both"/>
        <w:rPr>
          <w:rFonts w:ascii="Arial" w:hAnsi="Arial" w:cs="Arial"/>
          <w:sz w:val="24"/>
          <w:szCs w:val="24"/>
        </w:rPr>
      </w:pPr>
      <w:r w:rsidRPr="00F372FA">
        <w:rPr>
          <w:rFonts w:ascii="Arial" w:hAnsi="Arial" w:cs="Arial"/>
          <w:sz w:val="24"/>
          <w:szCs w:val="24"/>
        </w:rPr>
        <w:t xml:space="preserve">For the purpose of comparison, included below is information regarding </w:t>
      </w:r>
      <w:r>
        <w:rPr>
          <w:rFonts w:ascii="Arial" w:hAnsi="Arial" w:cs="Arial"/>
          <w:sz w:val="24"/>
          <w:szCs w:val="24"/>
        </w:rPr>
        <w:t>s</w:t>
      </w:r>
      <w:r w:rsidRPr="00F372FA">
        <w:rPr>
          <w:rFonts w:ascii="Arial" w:hAnsi="Arial" w:cs="Arial"/>
          <w:sz w:val="24"/>
          <w:szCs w:val="24"/>
        </w:rPr>
        <w:t>port</w:t>
      </w:r>
      <w:r>
        <w:rPr>
          <w:rFonts w:ascii="Arial" w:hAnsi="Arial" w:cs="Arial"/>
          <w:sz w:val="24"/>
          <w:szCs w:val="24"/>
        </w:rPr>
        <w:t>s</w:t>
      </w:r>
      <w:r w:rsidRPr="00F372FA">
        <w:rPr>
          <w:rFonts w:ascii="Arial" w:hAnsi="Arial" w:cs="Arial"/>
          <w:sz w:val="24"/>
          <w:szCs w:val="24"/>
        </w:rPr>
        <w:t xml:space="preserve"> </w:t>
      </w:r>
      <w:r>
        <w:rPr>
          <w:rFonts w:ascii="Arial" w:hAnsi="Arial" w:cs="Arial"/>
          <w:sz w:val="24"/>
          <w:szCs w:val="24"/>
        </w:rPr>
        <w:t>c</w:t>
      </w:r>
      <w:r w:rsidRPr="00F372FA">
        <w:rPr>
          <w:rFonts w:ascii="Arial" w:hAnsi="Arial" w:cs="Arial"/>
          <w:sz w:val="24"/>
          <w:szCs w:val="24"/>
        </w:rPr>
        <w:t xml:space="preserve">lubs in </w:t>
      </w:r>
      <w:r>
        <w:rPr>
          <w:rFonts w:ascii="Arial" w:hAnsi="Arial" w:cs="Arial"/>
          <w:sz w:val="24"/>
          <w:szCs w:val="24"/>
        </w:rPr>
        <w:t>l</w:t>
      </w:r>
      <w:r w:rsidRPr="00F372FA">
        <w:rPr>
          <w:rFonts w:ascii="Arial" w:hAnsi="Arial" w:cs="Arial"/>
          <w:sz w:val="24"/>
          <w:szCs w:val="24"/>
        </w:rPr>
        <w:t xml:space="preserve">icence </w:t>
      </w:r>
      <w:r>
        <w:rPr>
          <w:rFonts w:ascii="Arial" w:hAnsi="Arial" w:cs="Arial"/>
          <w:sz w:val="24"/>
          <w:szCs w:val="24"/>
        </w:rPr>
        <w:t xml:space="preserve">of City facilities </w:t>
      </w:r>
      <w:r w:rsidRPr="00F372FA">
        <w:rPr>
          <w:rFonts w:ascii="Arial" w:hAnsi="Arial" w:cs="Arial"/>
          <w:sz w:val="24"/>
          <w:szCs w:val="24"/>
        </w:rPr>
        <w:t>and fees applicable:</w:t>
      </w:r>
    </w:p>
    <w:tbl>
      <w:tblPr>
        <w:tblStyle w:val="TableGrid"/>
        <w:tblW w:w="0" w:type="auto"/>
        <w:tblLook w:val="04A0" w:firstRow="1" w:lastRow="0" w:firstColumn="1" w:lastColumn="0" w:noHBand="0" w:noVBand="1"/>
      </w:tblPr>
      <w:tblGrid>
        <w:gridCol w:w="1541"/>
        <w:gridCol w:w="1564"/>
        <w:gridCol w:w="3411"/>
        <w:gridCol w:w="2500"/>
      </w:tblGrid>
      <w:tr w:rsidR="00CA50AB" w:rsidRPr="00F372FA" w14:paraId="011A7665" w14:textId="77777777" w:rsidTr="00B13E00">
        <w:tc>
          <w:tcPr>
            <w:tcW w:w="1541" w:type="dxa"/>
          </w:tcPr>
          <w:p w14:paraId="7D571192" w14:textId="77777777" w:rsidR="00CA50AB" w:rsidRPr="00F372FA" w:rsidRDefault="00CA50AB" w:rsidP="00B13E00">
            <w:pPr>
              <w:jc w:val="both"/>
              <w:rPr>
                <w:rFonts w:ascii="Arial" w:hAnsi="Arial" w:cs="Arial"/>
                <w:b/>
                <w:bCs/>
                <w:sz w:val="24"/>
                <w:szCs w:val="24"/>
              </w:rPr>
            </w:pPr>
            <w:r w:rsidRPr="00F372FA">
              <w:rPr>
                <w:rFonts w:ascii="Arial" w:hAnsi="Arial" w:cs="Arial"/>
                <w:b/>
                <w:bCs/>
                <w:sz w:val="24"/>
                <w:szCs w:val="24"/>
              </w:rPr>
              <w:lastRenderedPageBreak/>
              <w:t>Premises</w:t>
            </w:r>
          </w:p>
        </w:tc>
        <w:tc>
          <w:tcPr>
            <w:tcW w:w="1564" w:type="dxa"/>
          </w:tcPr>
          <w:p w14:paraId="104A0E2B" w14:textId="77777777" w:rsidR="00CA50AB" w:rsidRPr="00F372FA" w:rsidRDefault="00CA50AB" w:rsidP="00B13E00">
            <w:pPr>
              <w:jc w:val="both"/>
              <w:rPr>
                <w:rFonts w:ascii="Arial" w:hAnsi="Arial" w:cs="Arial"/>
                <w:b/>
                <w:bCs/>
                <w:sz w:val="24"/>
                <w:szCs w:val="24"/>
              </w:rPr>
            </w:pPr>
            <w:r w:rsidRPr="00F372FA">
              <w:rPr>
                <w:rFonts w:ascii="Arial" w:hAnsi="Arial" w:cs="Arial"/>
                <w:b/>
                <w:bCs/>
                <w:sz w:val="24"/>
                <w:szCs w:val="24"/>
              </w:rPr>
              <w:t>Licensee Club</w:t>
            </w:r>
          </w:p>
        </w:tc>
        <w:tc>
          <w:tcPr>
            <w:tcW w:w="3411" w:type="dxa"/>
          </w:tcPr>
          <w:p w14:paraId="040E527A" w14:textId="77777777" w:rsidR="00CA50AB" w:rsidRPr="00F372FA" w:rsidRDefault="00CA50AB" w:rsidP="00B13E00">
            <w:pPr>
              <w:jc w:val="both"/>
              <w:rPr>
                <w:rFonts w:ascii="Arial" w:hAnsi="Arial" w:cs="Arial"/>
                <w:b/>
                <w:bCs/>
                <w:sz w:val="24"/>
                <w:szCs w:val="24"/>
              </w:rPr>
            </w:pPr>
            <w:r w:rsidRPr="00F372FA">
              <w:rPr>
                <w:rFonts w:ascii="Arial" w:hAnsi="Arial" w:cs="Arial"/>
                <w:b/>
                <w:bCs/>
                <w:sz w:val="24"/>
                <w:szCs w:val="24"/>
              </w:rPr>
              <w:t xml:space="preserve">Licence Fee </w:t>
            </w:r>
          </w:p>
        </w:tc>
        <w:tc>
          <w:tcPr>
            <w:tcW w:w="2500" w:type="dxa"/>
          </w:tcPr>
          <w:p w14:paraId="347ED768" w14:textId="77777777" w:rsidR="00CA50AB" w:rsidRPr="00F372FA" w:rsidRDefault="00CA50AB" w:rsidP="00B13E00">
            <w:pPr>
              <w:jc w:val="both"/>
              <w:rPr>
                <w:rFonts w:ascii="Arial" w:hAnsi="Arial" w:cs="Arial"/>
                <w:b/>
                <w:bCs/>
                <w:sz w:val="24"/>
                <w:szCs w:val="24"/>
              </w:rPr>
            </w:pPr>
            <w:r w:rsidRPr="00F372FA">
              <w:rPr>
                <w:rFonts w:ascii="Arial" w:hAnsi="Arial" w:cs="Arial"/>
                <w:b/>
                <w:bCs/>
                <w:sz w:val="24"/>
                <w:szCs w:val="24"/>
              </w:rPr>
              <w:t>Operational Costs paid</w:t>
            </w:r>
          </w:p>
        </w:tc>
      </w:tr>
      <w:tr w:rsidR="00CA50AB" w:rsidRPr="00F372FA" w14:paraId="413EA268" w14:textId="77777777" w:rsidTr="00B13E00">
        <w:tc>
          <w:tcPr>
            <w:tcW w:w="1541" w:type="dxa"/>
          </w:tcPr>
          <w:p w14:paraId="6F3CAA59" w14:textId="77777777" w:rsidR="00CA50AB" w:rsidRPr="00F372FA" w:rsidRDefault="00CA50AB" w:rsidP="00B13E00">
            <w:pPr>
              <w:jc w:val="both"/>
              <w:rPr>
                <w:rFonts w:ascii="Arial" w:hAnsi="Arial" w:cs="Arial"/>
                <w:sz w:val="24"/>
                <w:szCs w:val="24"/>
              </w:rPr>
            </w:pPr>
            <w:r w:rsidRPr="00F372FA">
              <w:rPr>
                <w:rFonts w:ascii="Arial" w:hAnsi="Arial" w:cs="Arial"/>
                <w:sz w:val="24"/>
                <w:szCs w:val="24"/>
              </w:rPr>
              <w:t>Adam Armstrong Pavilion</w:t>
            </w:r>
          </w:p>
        </w:tc>
        <w:tc>
          <w:tcPr>
            <w:tcW w:w="1564" w:type="dxa"/>
          </w:tcPr>
          <w:p w14:paraId="0560183D" w14:textId="77777777" w:rsidR="00CA50AB" w:rsidRPr="00F372FA" w:rsidRDefault="00CA50AB" w:rsidP="00B13E00">
            <w:pPr>
              <w:jc w:val="both"/>
              <w:rPr>
                <w:rFonts w:ascii="Arial" w:hAnsi="Arial" w:cs="Arial"/>
                <w:sz w:val="24"/>
                <w:szCs w:val="24"/>
              </w:rPr>
            </w:pPr>
            <w:r w:rsidRPr="00F372FA">
              <w:rPr>
                <w:rFonts w:ascii="Arial" w:hAnsi="Arial" w:cs="Arial"/>
                <w:sz w:val="24"/>
                <w:szCs w:val="24"/>
              </w:rPr>
              <w:t>Collegians Amateur Football Club Inc.</w:t>
            </w:r>
          </w:p>
        </w:tc>
        <w:tc>
          <w:tcPr>
            <w:tcW w:w="3411" w:type="dxa"/>
          </w:tcPr>
          <w:p w14:paraId="528E9D92" w14:textId="77777777" w:rsidR="00CA50AB" w:rsidRPr="00F372FA" w:rsidRDefault="00CA50AB" w:rsidP="00B13E00">
            <w:pPr>
              <w:jc w:val="both"/>
              <w:rPr>
                <w:rFonts w:ascii="Arial" w:hAnsi="Arial" w:cs="Arial"/>
                <w:sz w:val="24"/>
                <w:szCs w:val="24"/>
              </w:rPr>
            </w:pPr>
            <w:r w:rsidRPr="00F372FA">
              <w:rPr>
                <w:rFonts w:ascii="Arial" w:hAnsi="Arial" w:cs="Arial"/>
                <w:sz w:val="24"/>
                <w:szCs w:val="24"/>
              </w:rPr>
              <w:t>$6420 + GST</w:t>
            </w:r>
          </w:p>
          <w:p w14:paraId="443FD9D5" w14:textId="77777777" w:rsidR="00CA50AB" w:rsidRPr="00F372FA" w:rsidRDefault="00CA50AB" w:rsidP="00B13E00">
            <w:pPr>
              <w:jc w:val="both"/>
              <w:rPr>
                <w:rFonts w:ascii="Arial" w:hAnsi="Arial" w:cs="Arial"/>
                <w:sz w:val="24"/>
                <w:szCs w:val="24"/>
              </w:rPr>
            </w:pPr>
            <w:r w:rsidRPr="00F372FA">
              <w:rPr>
                <w:rFonts w:ascii="Arial" w:hAnsi="Arial" w:cs="Arial"/>
                <w:sz w:val="24"/>
                <w:szCs w:val="24"/>
              </w:rPr>
              <w:t xml:space="preserve">(2019 fee) </w:t>
            </w:r>
          </w:p>
        </w:tc>
        <w:tc>
          <w:tcPr>
            <w:tcW w:w="2500" w:type="dxa"/>
          </w:tcPr>
          <w:p w14:paraId="60949A84" w14:textId="77777777" w:rsidR="00CA50AB" w:rsidRPr="00F372FA" w:rsidRDefault="00CA50AB" w:rsidP="00B13E00">
            <w:pPr>
              <w:jc w:val="both"/>
              <w:rPr>
                <w:rFonts w:ascii="Arial" w:hAnsi="Arial" w:cs="Arial"/>
                <w:sz w:val="24"/>
                <w:szCs w:val="24"/>
              </w:rPr>
            </w:pPr>
            <w:r w:rsidRPr="00F372FA">
              <w:rPr>
                <w:rFonts w:ascii="Arial" w:hAnsi="Arial" w:cs="Arial"/>
                <w:sz w:val="24"/>
                <w:szCs w:val="24"/>
              </w:rPr>
              <w:t xml:space="preserve">All utility costs and ESL incurred 1 Apr-30 Sept </w:t>
            </w:r>
          </w:p>
          <w:p w14:paraId="3FF8A780" w14:textId="77777777" w:rsidR="00CA50AB" w:rsidRPr="00F372FA" w:rsidRDefault="00CA50AB" w:rsidP="00B13E00">
            <w:pPr>
              <w:jc w:val="both"/>
              <w:rPr>
                <w:rFonts w:ascii="Arial" w:hAnsi="Arial" w:cs="Arial"/>
                <w:sz w:val="24"/>
                <w:szCs w:val="24"/>
              </w:rPr>
            </w:pPr>
            <w:r w:rsidRPr="00F372FA">
              <w:rPr>
                <w:rFonts w:ascii="Arial" w:hAnsi="Arial" w:cs="Arial"/>
                <w:sz w:val="24"/>
                <w:szCs w:val="24"/>
              </w:rPr>
              <w:t>(In 2018 this amount was $5297)</w:t>
            </w:r>
          </w:p>
        </w:tc>
      </w:tr>
      <w:tr w:rsidR="00CA50AB" w:rsidRPr="00F372FA" w14:paraId="034EA91C" w14:textId="77777777" w:rsidTr="00B13E00">
        <w:tc>
          <w:tcPr>
            <w:tcW w:w="1541" w:type="dxa"/>
          </w:tcPr>
          <w:p w14:paraId="1AE93F82" w14:textId="77777777" w:rsidR="00CA50AB" w:rsidRPr="00F372FA" w:rsidRDefault="00CA50AB" w:rsidP="00B13E00">
            <w:pPr>
              <w:jc w:val="both"/>
              <w:rPr>
                <w:rFonts w:ascii="Arial" w:hAnsi="Arial" w:cs="Arial"/>
                <w:sz w:val="24"/>
                <w:szCs w:val="24"/>
              </w:rPr>
            </w:pPr>
            <w:r w:rsidRPr="00F372FA">
              <w:rPr>
                <w:rFonts w:ascii="Arial" w:hAnsi="Arial" w:cs="Arial"/>
                <w:sz w:val="24"/>
                <w:szCs w:val="24"/>
              </w:rPr>
              <w:t>Allen Park Lower Pavilion</w:t>
            </w:r>
          </w:p>
        </w:tc>
        <w:tc>
          <w:tcPr>
            <w:tcW w:w="1564" w:type="dxa"/>
          </w:tcPr>
          <w:p w14:paraId="01361BE6" w14:textId="77777777" w:rsidR="00CA50AB" w:rsidRPr="00F372FA" w:rsidRDefault="00CA50AB" w:rsidP="00B13E00">
            <w:pPr>
              <w:jc w:val="both"/>
              <w:rPr>
                <w:rFonts w:ascii="Arial" w:hAnsi="Arial" w:cs="Arial"/>
                <w:sz w:val="24"/>
                <w:szCs w:val="24"/>
              </w:rPr>
            </w:pPr>
            <w:r w:rsidRPr="00F372FA">
              <w:rPr>
                <w:rFonts w:ascii="Arial" w:hAnsi="Arial" w:cs="Arial"/>
                <w:sz w:val="24"/>
                <w:szCs w:val="24"/>
              </w:rPr>
              <w:t>Swanbourne Cricket Club Inc.</w:t>
            </w:r>
          </w:p>
        </w:tc>
        <w:tc>
          <w:tcPr>
            <w:tcW w:w="3411" w:type="dxa"/>
          </w:tcPr>
          <w:p w14:paraId="13D8E67A" w14:textId="77777777" w:rsidR="00CA50AB" w:rsidRPr="00F372FA" w:rsidRDefault="00CA50AB" w:rsidP="00B13E00">
            <w:pPr>
              <w:jc w:val="both"/>
              <w:rPr>
                <w:rFonts w:ascii="Arial" w:hAnsi="Arial" w:cs="Arial"/>
                <w:sz w:val="24"/>
                <w:szCs w:val="24"/>
              </w:rPr>
            </w:pPr>
            <w:r w:rsidRPr="00F372FA">
              <w:rPr>
                <w:rFonts w:ascii="Arial" w:hAnsi="Arial" w:cs="Arial"/>
                <w:sz w:val="24"/>
                <w:szCs w:val="24"/>
              </w:rPr>
              <w:t xml:space="preserve">$2368 + GST </w:t>
            </w:r>
          </w:p>
          <w:p w14:paraId="030E9856" w14:textId="77777777" w:rsidR="00CA50AB" w:rsidRPr="00F372FA" w:rsidRDefault="00CA50AB" w:rsidP="00B13E00">
            <w:pPr>
              <w:jc w:val="both"/>
              <w:rPr>
                <w:rFonts w:ascii="Arial" w:hAnsi="Arial" w:cs="Arial"/>
                <w:sz w:val="24"/>
                <w:szCs w:val="24"/>
              </w:rPr>
            </w:pPr>
            <w:r w:rsidRPr="00F372FA">
              <w:rPr>
                <w:rFonts w:ascii="Arial" w:hAnsi="Arial" w:cs="Arial"/>
                <w:sz w:val="24"/>
                <w:szCs w:val="24"/>
              </w:rPr>
              <w:t>(2018/19 fee)</w:t>
            </w:r>
          </w:p>
        </w:tc>
        <w:tc>
          <w:tcPr>
            <w:tcW w:w="2500" w:type="dxa"/>
          </w:tcPr>
          <w:p w14:paraId="61F6DB31" w14:textId="77777777" w:rsidR="00CA50AB" w:rsidRPr="00F372FA" w:rsidRDefault="00CA50AB" w:rsidP="00B13E00">
            <w:pPr>
              <w:jc w:val="both"/>
              <w:rPr>
                <w:rFonts w:ascii="Arial" w:hAnsi="Arial" w:cs="Arial"/>
                <w:sz w:val="24"/>
                <w:szCs w:val="24"/>
              </w:rPr>
            </w:pPr>
            <w:r w:rsidRPr="00F372FA">
              <w:rPr>
                <w:rFonts w:ascii="Arial" w:hAnsi="Arial" w:cs="Arial"/>
                <w:sz w:val="24"/>
                <w:szCs w:val="24"/>
              </w:rPr>
              <w:t>All utility costs incurred 1 Nov – 30 Mar</w:t>
            </w:r>
          </w:p>
          <w:p w14:paraId="5643D4FC" w14:textId="77777777" w:rsidR="00CA50AB" w:rsidRPr="00F372FA" w:rsidRDefault="00CA50AB" w:rsidP="00B13E00">
            <w:pPr>
              <w:jc w:val="both"/>
              <w:rPr>
                <w:rFonts w:ascii="Arial" w:hAnsi="Arial" w:cs="Arial"/>
                <w:sz w:val="24"/>
                <w:szCs w:val="24"/>
              </w:rPr>
            </w:pPr>
            <w:r w:rsidRPr="00F372FA">
              <w:rPr>
                <w:rFonts w:ascii="Arial" w:hAnsi="Arial" w:cs="Arial"/>
                <w:sz w:val="24"/>
                <w:szCs w:val="24"/>
              </w:rPr>
              <w:t>(In 2018 this amount was $2890)</w:t>
            </w:r>
          </w:p>
        </w:tc>
      </w:tr>
      <w:tr w:rsidR="00CA50AB" w:rsidRPr="00F372FA" w14:paraId="1B3A0947" w14:textId="77777777" w:rsidTr="00B13E00">
        <w:tc>
          <w:tcPr>
            <w:tcW w:w="1541" w:type="dxa"/>
          </w:tcPr>
          <w:p w14:paraId="7BBA3750" w14:textId="77777777" w:rsidR="00CA50AB" w:rsidRPr="00F372FA" w:rsidRDefault="00CA50AB" w:rsidP="00B13E00">
            <w:pPr>
              <w:jc w:val="both"/>
              <w:rPr>
                <w:rFonts w:ascii="Arial" w:hAnsi="Arial" w:cs="Arial"/>
                <w:sz w:val="24"/>
                <w:szCs w:val="24"/>
              </w:rPr>
            </w:pPr>
            <w:r>
              <w:rPr>
                <w:rFonts w:ascii="Arial" w:hAnsi="Arial" w:cs="Arial"/>
                <w:sz w:val="24"/>
                <w:szCs w:val="24"/>
              </w:rPr>
              <w:t>Allen Park Lower Pavilion</w:t>
            </w:r>
          </w:p>
        </w:tc>
        <w:tc>
          <w:tcPr>
            <w:tcW w:w="1564" w:type="dxa"/>
          </w:tcPr>
          <w:p w14:paraId="31E8F559" w14:textId="77777777" w:rsidR="00CA50AB" w:rsidRPr="00F372FA" w:rsidRDefault="00CA50AB" w:rsidP="00B13E00">
            <w:pPr>
              <w:jc w:val="both"/>
              <w:rPr>
                <w:rFonts w:ascii="Arial" w:hAnsi="Arial" w:cs="Arial"/>
                <w:sz w:val="24"/>
                <w:szCs w:val="24"/>
              </w:rPr>
            </w:pPr>
            <w:r w:rsidRPr="00F372FA">
              <w:rPr>
                <w:rFonts w:ascii="Arial" w:hAnsi="Arial" w:cs="Arial"/>
                <w:sz w:val="24"/>
                <w:szCs w:val="24"/>
              </w:rPr>
              <w:t>Swanbourne Tigers Junior Football Club Inc</w:t>
            </w:r>
          </w:p>
        </w:tc>
        <w:tc>
          <w:tcPr>
            <w:tcW w:w="3411" w:type="dxa"/>
          </w:tcPr>
          <w:p w14:paraId="5119167F" w14:textId="77777777" w:rsidR="00CA50AB" w:rsidRDefault="00CA50AB" w:rsidP="00B13E00">
            <w:pPr>
              <w:jc w:val="both"/>
              <w:rPr>
                <w:rFonts w:ascii="Arial" w:hAnsi="Arial" w:cs="Arial"/>
                <w:sz w:val="24"/>
                <w:szCs w:val="24"/>
              </w:rPr>
            </w:pPr>
            <w:r w:rsidRPr="00F372FA">
              <w:rPr>
                <w:rFonts w:ascii="Arial" w:hAnsi="Arial" w:cs="Arial"/>
                <w:sz w:val="24"/>
                <w:szCs w:val="24"/>
              </w:rPr>
              <w:t>$2360 + GST</w:t>
            </w:r>
          </w:p>
          <w:p w14:paraId="4A80E4B2" w14:textId="77777777" w:rsidR="00CA50AB" w:rsidRPr="00F372FA" w:rsidRDefault="00CA50AB" w:rsidP="00B13E00">
            <w:pPr>
              <w:jc w:val="both"/>
              <w:rPr>
                <w:rFonts w:ascii="Arial" w:hAnsi="Arial" w:cs="Arial"/>
                <w:sz w:val="24"/>
                <w:szCs w:val="24"/>
              </w:rPr>
            </w:pPr>
            <w:r>
              <w:rPr>
                <w:rFonts w:ascii="Arial" w:hAnsi="Arial" w:cs="Arial"/>
                <w:sz w:val="24"/>
                <w:szCs w:val="24"/>
              </w:rPr>
              <w:t>(2018 fee)</w:t>
            </w:r>
            <w:r w:rsidRPr="00F372FA">
              <w:rPr>
                <w:rFonts w:ascii="Arial" w:hAnsi="Arial" w:cs="Arial"/>
                <w:sz w:val="24"/>
                <w:szCs w:val="24"/>
              </w:rPr>
              <w:t xml:space="preserve"> </w:t>
            </w:r>
          </w:p>
        </w:tc>
        <w:tc>
          <w:tcPr>
            <w:tcW w:w="2500" w:type="dxa"/>
          </w:tcPr>
          <w:p w14:paraId="4DD26358" w14:textId="77777777" w:rsidR="00CA50AB" w:rsidRPr="00F372FA" w:rsidRDefault="00CA50AB" w:rsidP="00B13E00">
            <w:pPr>
              <w:jc w:val="both"/>
              <w:rPr>
                <w:rFonts w:ascii="Arial" w:hAnsi="Arial" w:cs="Arial"/>
                <w:sz w:val="24"/>
                <w:szCs w:val="24"/>
              </w:rPr>
            </w:pPr>
            <w:r w:rsidRPr="00F372FA">
              <w:rPr>
                <w:rFonts w:ascii="Arial" w:hAnsi="Arial" w:cs="Arial"/>
                <w:sz w:val="24"/>
                <w:szCs w:val="24"/>
              </w:rPr>
              <w:t xml:space="preserve">In 2018 </w:t>
            </w:r>
            <w:r>
              <w:rPr>
                <w:rFonts w:ascii="Arial" w:hAnsi="Arial" w:cs="Arial"/>
                <w:sz w:val="24"/>
                <w:szCs w:val="24"/>
              </w:rPr>
              <w:t xml:space="preserve">the </w:t>
            </w:r>
            <w:r w:rsidRPr="00F372FA">
              <w:rPr>
                <w:rFonts w:ascii="Arial" w:hAnsi="Arial" w:cs="Arial"/>
                <w:sz w:val="24"/>
                <w:szCs w:val="24"/>
              </w:rPr>
              <w:t>Club paid $1680 in operational costs at hourly rate of $8 and daily rate of $66 (per City Fees &amp; Charges 2018/19)</w:t>
            </w:r>
          </w:p>
        </w:tc>
      </w:tr>
      <w:tr w:rsidR="00CA50AB" w:rsidRPr="00F372FA" w14:paraId="48D37902" w14:textId="77777777" w:rsidTr="00B13E00">
        <w:tc>
          <w:tcPr>
            <w:tcW w:w="1541" w:type="dxa"/>
          </w:tcPr>
          <w:p w14:paraId="1C82A842" w14:textId="77777777" w:rsidR="00CA50AB" w:rsidRPr="00F372FA" w:rsidRDefault="00CA50AB" w:rsidP="00B13E00">
            <w:pPr>
              <w:jc w:val="both"/>
              <w:rPr>
                <w:rFonts w:ascii="Arial" w:hAnsi="Arial" w:cs="Arial"/>
                <w:sz w:val="24"/>
                <w:szCs w:val="24"/>
              </w:rPr>
            </w:pPr>
            <w:r w:rsidRPr="00F372FA">
              <w:rPr>
                <w:rFonts w:ascii="Arial" w:hAnsi="Arial" w:cs="Arial"/>
                <w:sz w:val="24"/>
                <w:szCs w:val="24"/>
              </w:rPr>
              <w:t>JC Smith Pavilion</w:t>
            </w:r>
          </w:p>
        </w:tc>
        <w:tc>
          <w:tcPr>
            <w:tcW w:w="1564" w:type="dxa"/>
          </w:tcPr>
          <w:p w14:paraId="5B7DC00B" w14:textId="77777777" w:rsidR="00CA50AB" w:rsidRPr="00F372FA" w:rsidRDefault="00CA50AB" w:rsidP="00B13E00">
            <w:pPr>
              <w:jc w:val="both"/>
              <w:rPr>
                <w:rFonts w:ascii="Arial" w:hAnsi="Arial" w:cs="Arial"/>
                <w:sz w:val="24"/>
                <w:szCs w:val="24"/>
              </w:rPr>
            </w:pPr>
            <w:r w:rsidRPr="00F372FA">
              <w:rPr>
                <w:rFonts w:ascii="Arial" w:hAnsi="Arial" w:cs="Arial"/>
                <w:sz w:val="24"/>
                <w:szCs w:val="24"/>
              </w:rPr>
              <w:t>Suburban Lions Hockey Club Inc.</w:t>
            </w:r>
          </w:p>
        </w:tc>
        <w:tc>
          <w:tcPr>
            <w:tcW w:w="3411" w:type="dxa"/>
          </w:tcPr>
          <w:p w14:paraId="023D5E8F" w14:textId="77777777" w:rsidR="00CA50AB" w:rsidRPr="00F372FA" w:rsidRDefault="00CA50AB" w:rsidP="00B13E00">
            <w:pPr>
              <w:jc w:val="both"/>
              <w:rPr>
                <w:rFonts w:ascii="Arial" w:hAnsi="Arial" w:cs="Arial"/>
                <w:sz w:val="24"/>
                <w:szCs w:val="24"/>
              </w:rPr>
            </w:pPr>
            <w:r w:rsidRPr="00F372FA">
              <w:rPr>
                <w:rFonts w:ascii="Arial" w:hAnsi="Arial" w:cs="Arial"/>
                <w:sz w:val="24"/>
                <w:szCs w:val="24"/>
              </w:rPr>
              <w:t>$2500 + GST</w:t>
            </w:r>
          </w:p>
          <w:p w14:paraId="07615165" w14:textId="77777777" w:rsidR="00CA50AB" w:rsidRPr="00F372FA" w:rsidRDefault="00CA50AB" w:rsidP="00B13E00">
            <w:pPr>
              <w:jc w:val="both"/>
              <w:rPr>
                <w:rFonts w:ascii="Arial" w:hAnsi="Arial" w:cs="Arial"/>
                <w:sz w:val="24"/>
                <w:szCs w:val="24"/>
              </w:rPr>
            </w:pPr>
            <w:r w:rsidRPr="00F372FA">
              <w:rPr>
                <w:rFonts w:ascii="Arial" w:hAnsi="Arial" w:cs="Arial"/>
                <w:sz w:val="24"/>
                <w:szCs w:val="24"/>
              </w:rPr>
              <w:t xml:space="preserve">(2019 fee) </w:t>
            </w:r>
          </w:p>
          <w:p w14:paraId="3B7C4112" w14:textId="77777777" w:rsidR="00CA50AB" w:rsidRPr="00F372FA" w:rsidRDefault="00CA50AB" w:rsidP="00B13E00">
            <w:pPr>
              <w:jc w:val="both"/>
              <w:rPr>
                <w:rFonts w:ascii="Arial" w:hAnsi="Arial" w:cs="Arial"/>
                <w:sz w:val="24"/>
                <w:szCs w:val="24"/>
              </w:rPr>
            </w:pPr>
          </w:p>
          <w:p w14:paraId="28D934E9" w14:textId="77777777" w:rsidR="00CA50AB" w:rsidRPr="00F372FA" w:rsidRDefault="00CA50AB" w:rsidP="00B13E00">
            <w:pPr>
              <w:rPr>
                <w:rFonts w:ascii="Arial" w:hAnsi="Arial" w:cs="Arial"/>
                <w:sz w:val="24"/>
                <w:szCs w:val="24"/>
              </w:rPr>
            </w:pPr>
          </w:p>
        </w:tc>
        <w:tc>
          <w:tcPr>
            <w:tcW w:w="2500" w:type="dxa"/>
          </w:tcPr>
          <w:p w14:paraId="2FCF8FFC" w14:textId="77777777" w:rsidR="00CA50AB" w:rsidRPr="00F372FA" w:rsidRDefault="00CA50AB" w:rsidP="00B13E00">
            <w:pPr>
              <w:jc w:val="both"/>
              <w:rPr>
                <w:rFonts w:ascii="Arial" w:hAnsi="Arial" w:cs="Arial"/>
                <w:sz w:val="24"/>
                <w:szCs w:val="24"/>
              </w:rPr>
            </w:pPr>
            <w:r w:rsidRPr="00F372FA">
              <w:rPr>
                <w:rFonts w:ascii="Arial" w:hAnsi="Arial" w:cs="Arial"/>
                <w:sz w:val="24"/>
                <w:szCs w:val="24"/>
              </w:rPr>
              <w:t>All utility costs incurred 1 Apr-30 Sept</w:t>
            </w:r>
            <w:r>
              <w:rPr>
                <w:rFonts w:ascii="Arial" w:hAnsi="Arial" w:cs="Arial"/>
                <w:sz w:val="24"/>
                <w:szCs w:val="24"/>
              </w:rPr>
              <w:t xml:space="preserve"> (to be calculated)</w:t>
            </w:r>
          </w:p>
        </w:tc>
      </w:tr>
      <w:tr w:rsidR="00CA50AB" w:rsidRPr="00F372FA" w14:paraId="382BFA17" w14:textId="77777777" w:rsidTr="00B13E00">
        <w:tc>
          <w:tcPr>
            <w:tcW w:w="1541" w:type="dxa"/>
          </w:tcPr>
          <w:p w14:paraId="73D61FFC" w14:textId="77777777" w:rsidR="00CA50AB" w:rsidRPr="00F372FA" w:rsidRDefault="00CA50AB" w:rsidP="00B13E00">
            <w:pPr>
              <w:jc w:val="both"/>
              <w:rPr>
                <w:rFonts w:ascii="Arial" w:hAnsi="Arial" w:cs="Arial"/>
                <w:sz w:val="24"/>
                <w:szCs w:val="24"/>
              </w:rPr>
            </w:pPr>
            <w:r w:rsidRPr="00F372FA">
              <w:rPr>
                <w:rFonts w:ascii="Arial" w:hAnsi="Arial" w:cs="Arial"/>
                <w:sz w:val="24"/>
                <w:szCs w:val="24"/>
              </w:rPr>
              <w:t xml:space="preserve">John Leckie Clubrooms </w:t>
            </w:r>
          </w:p>
        </w:tc>
        <w:tc>
          <w:tcPr>
            <w:tcW w:w="1564" w:type="dxa"/>
          </w:tcPr>
          <w:p w14:paraId="7895F3B7" w14:textId="77777777" w:rsidR="00CA50AB" w:rsidRPr="00F372FA" w:rsidRDefault="00CA50AB" w:rsidP="00B13E00">
            <w:pPr>
              <w:jc w:val="both"/>
              <w:rPr>
                <w:rFonts w:ascii="Arial" w:hAnsi="Arial" w:cs="Arial"/>
                <w:sz w:val="24"/>
                <w:szCs w:val="24"/>
              </w:rPr>
            </w:pPr>
            <w:r w:rsidRPr="00F372FA">
              <w:rPr>
                <w:rFonts w:ascii="Arial" w:hAnsi="Arial" w:cs="Arial"/>
                <w:sz w:val="24"/>
                <w:szCs w:val="24"/>
              </w:rPr>
              <w:t>Claremont Junior Football Club Inc.</w:t>
            </w:r>
          </w:p>
        </w:tc>
        <w:tc>
          <w:tcPr>
            <w:tcW w:w="3411" w:type="dxa"/>
          </w:tcPr>
          <w:p w14:paraId="2BB3A659" w14:textId="77777777" w:rsidR="00CA50AB" w:rsidRPr="00F372FA" w:rsidRDefault="00CA50AB" w:rsidP="00B13E00">
            <w:pPr>
              <w:jc w:val="both"/>
              <w:rPr>
                <w:rFonts w:ascii="Arial" w:hAnsi="Arial" w:cs="Arial"/>
                <w:sz w:val="24"/>
                <w:szCs w:val="24"/>
              </w:rPr>
            </w:pPr>
            <w:r w:rsidRPr="00F372FA">
              <w:rPr>
                <w:rFonts w:ascii="Arial" w:hAnsi="Arial" w:cs="Arial"/>
                <w:sz w:val="24"/>
                <w:szCs w:val="24"/>
              </w:rPr>
              <w:t>Club paid $1250 + GST</w:t>
            </w:r>
          </w:p>
          <w:p w14:paraId="26016958" w14:textId="77777777" w:rsidR="00CA50AB" w:rsidRPr="00F372FA" w:rsidRDefault="00CA50AB" w:rsidP="00B13E00">
            <w:pPr>
              <w:jc w:val="both"/>
              <w:rPr>
                <w:rFonts w:ascii="Arial" w:hAnsi="Arial" w:cs="Arial"/>
                <w:sz w:val="24"/>
                <w:szCs w:val="24"/>
              </w:rPr>
            </w:pPr>
            <w:r w:rsidRPr="00F372FA">
              <w:rPr>
                <w:rFonts w:ascii="Arial" w:hAnsi="Arial" w:cs="Arial"/>
                <w:sz w:val="24"/>
                <w:szCs w:val="24"/>
              </w:rPr>
              <w:t>(2019 fee)</w:t>
            </w:r>
          </w:p>
          <w:p w14:paraId="1F33139C" w14:textId="77777777" w:rsidR="00CA50AB" w:rsidRPr="00F372FA" w:rsidRDefault="00CA50AB" w:rsidP="00B13E00">
            <w:pPr>
              <w:jc w:val="both"/>
              <w:rPr>
                <w:rFonts w:ascii="Arial" w:hAnsi="Arial" w:cs="Arial"/>
                <w:sz w:val="24"/>
                <w:szCs w:val="24"/>
              </w:rPr>
            </w:pPr>
            <w:r w:rsidRPr="00F372FA">
              <w:rPr>
                <w:rFonts w:ascii="Arial" w:hAnsi="Arial" w:cs="Arial"/>
                <w:sz w:val="24"/>
                <w:szCs w:val="24"/>
              </w:rPr>
              <w:t>Fee is reviewed annually by CPI.</w:t>
            </w:r>
          </w:p>
        </w:tc>
        <w:tc>
          <w:tcPr>
            <w:tcW w:w="2500" w:type="dxa"/>
          </w:tcPr>
          <w:p w14:paraId="05841BD2" w14:textId="77777777" w:rsidR="00CA50AB" w:rsidRPr="00F372FA" w:rsidRDefault="00CA50AB" w:rsidP="00B13E00">
            <w:pPr>
              <w:jc w:val="both"/>
              <w:rPr>
                <w:rFonts w:ascii="Arial" w:hAnsi="Arial" w:cs="Arial"/>
                <w:sz w:val="24"/>
                <w:szCs w:val="24"/>
              </w:rPr>
            </w:pPr>
            <w:r w:rsidRPr="00F372FA">
              <w:rPr>
                <w:rFonts w:ascii="Arial" w:hAnsi="Arial" w:cs="Arial"/>
                <w:sz w:val="24"/>
                <w:szCs w:val="24"/>
              </w:rPr>
              <w:t xml:space="preserve">No further fees paid.  This licence is an old version of the agreement and commenced in 2013 with a term of 10 years.  Prior to </w:t>
            </w:r>
            <w:r>
              <w:rPr>
                <w:rFonts w:ascii="Arial" w:hAnsi="Arial" w:cs="Arial"/>
                <w:sz w:val="24"/>
                <w:szCs w:val="24"/>
              </w:rPr>
              <w:t>the</w:t>
            </w:r>
            <w:r w:rsidRPr="00F372FA">
              <w:rPr>
                <w:rFonts w:ascii="Arial" w:hAnsi="Arial" w:cs="Arial"/>
                <w:sz w:val="24"/>
                <w:szCs w:val="24"/>
              </w:rPr>
              <w:t xml:space="preserve"> licence </w:t>
            </w:r>
            <w:r>
              <w:rPr>
                <w:rFonts w:ascii="Arial" w:hAnsi="Arial" w:cs="Arial"/>
                <w:sz w:val="24"/>
                <w:szCs w:val="24"/>
              </w:rPr>
              <w:t xml:space="preserve">the Club </w:t>
            </w:r>
            <w:r w:rsidRPr="00F372FA">
              <w:rPr>
                <w:rFonts w:ascii="Arial" w:hAnsi="Arial" w:cs="Arial"/>
                <w:sz w:val="24"/>
                <w:szCs w:val="24"/>
              </w:rPr>
              <w:t>leased the clubrooms</w:t>
            </w:r>
            <w:r>
              <w:rPr>
                <w:rFonts w:ascii="Arial" w:hAnsi="Arial" w:cs="Arial"/>
                <w:sz w:val="24"/>
                <w:szCs w:val="24"/>
              </w:rPr>
              <w:t>.</w:t>
            </w:r>
          </w:p>
        </w:tc>
      </w:tr>
    </w:tbl>
    <w:p w14:paraId="0A26240B" w14:textId="77777777" w:rsidR="00CA50AB" w:rsidRDefault="00CA50AB" w:rsidP="00CA50AB">
      <w:pPr>
        <w:shd w:val="clear" w:color="auto" w:fill="FFFFFF" w:themeFill="background1"/>
        <w:spacing w:line="240" w:lineRule="auto"/>
        <w:jc w:val="both"/>
        <w:rPr>
          <w:rFonts w:ascii="Arial" w:hAnsi="Arial" w:cs="Arial"/>
          <w:sz w:val="24"/>
          <w:szCs w:val="24"/>
        </w:rPr>
      </w:pPr>
    </w:p>
    <w:p w14:paraId="74416BBF" w14:textId="77777777" w:rsidR="00CA50AB" w:rsidRPr="00F372FA" w:rsidRDefault="00CA50AB" w:rsidP="00CA50AB">
      <w:pPr>
        <w:shd w:val="clear" w:color="auto" w:fill="FFFFFF" w:themeFill="background1"/>
        <w:spacing w:line="240" w:lineRule="auto"/>
        <w:jc w:val="both"/>
        <w:rPr>
          <w:rFonts w:ascii="Arial" w:hAnsi="Arial" w:cs="Arial"/>
          <w:sz w:val="24"/>
          <w:szCs w:val="24"/>
        </w:rPr>
      </w:pPr>
      <w:r w:rsidRPr="00F372FA">
        <w:rPr>
          <w:rFonts w:ascii="Arial" w:hAnsi="Arial" w:cs="Arial"/>
          <w:sz w:val="24"/>
          <w:szCs w:val="24"/>
        </w:rPr>
        <w:t xml:space="preserve">As we move this Club to the </w:t>
      </w:r>
      <w:r>
        <w:rPr>
          <w:rFonts w:ascii="Arial" w:hAnsi="Arial" w:cs="Arial"/>
          <w:sz w:val="24"/>
          <w:szCs w:val="24"/>
        </w:rPr>
        <w:t>F</w:t>
      </w:r>
      <w:r w:rsidRPr="00F372FA">
        <w:rPr>
          <w:rFonts w:ascii="Arial" w:hAnsi="Arial" w:cs="Arial"/>
          <w:sz w:val="24"/>
          <w:szCs w:val="24"/>
        </w:rPr>
        <w:t xml:space="preserve">ramework for licensing the Club has requested a transitional format as noted above, to enable them to manage the shift and to ensure membership is not detrimentally affected by increased costs.  For this reason, a middle ground </w:t>
      </w:r>
      <w:r>
        <w:rPr>
          <w:rFonts w:ascii="Arial" w:hAnsi="Arial" w:cs="Arial"/>
          <w:sz w:val="24"/>
          <w:szCs w:val="24"/>
        </w:rPr>
        <w:t xml:space="preserve">approach is proposed and </w:t>
      </w:r>
      <w:r w:rsidRPr="00F372FA">
        <w:rPr>
          <w:rFonts w:ascii="Arial" w:hAnsi="Arial" w:cs="Arial"/>
          <w:sz w:val="24"/>
          <w:szCs w:val="24"/>
        </w:rPr>
        <w:t xml:space="preserve">as set out below.  </w:t>
      </w:r>
    </w:p>
    <w:p w14:paraId="0CCF6F9B" w14:textId="77777777" w:rsidR="00CA50AB" w:rsidRPr="00F372FA" w:rsidRDefault="00CA50AB" w:rsidP="00CA50AB">
      <w:pPr>
        <w:shd w:val="clear" w:color="auto" w:fill="FFFFFF" w:themeFill="background1"/>
        <w:spacing w:line="240" w:lineRule="auto"/>
        <w:jc w:val="both"/>
        <w:rPr>
          <w:rFonts w:ascii="Arial" w:hAnsi="Arial" w:cs="Arial"/>
          <w:sz w:val="24"/>
          <w:szCs w:val="24"/>
        </w:rPr>
      </w:pPr>
      <w:r w:rsidRPr="00F372FA">
        <w:rPr>
          <w:rFonts w:ascii="Arial" w:hAnsi="Arial" w:cs="Arial"/>
          <w:sz w:val="24"/>
          <w:szCs w:val="24"/>
        </w:rPr>
        <w:t xml:space="preserve">The Club </w:t>
      </w:r>
      <w:r>
        <w:rPr>
          <w:rFonts w:ascii="Arial" w:hAnsi="Arial" w:cs="Arial"/>
          <w:sz w:val="24"/>
          <w:szCs w:val="24"/>
        </w:rPr>
        <w:t xml:space="preserve">will </w:t>
      </w:r>
      <w:r w:rsidRPr="00F372FA">
        <w:rPr>
          <w:rFonts w:ascii="Arial" w:hAnsi="Arial" w:cs="Arial"/>
          <w:sz w:val="24"/>
          <w:szCs w:val="24"/>
        </w:rPr>
        <w:t>pay the following fee structure:</w:t>
      </w:r>
    </w:p>
    <w:p w14:paraId="0CF95279" w14:textId="3B7AA611" w:rsidR="00CA50AB" w:rsidRPr="00F372FA" w:rsidRDefault="00CA50AB" w:rsidP="00CA50AB">
      <w:pPr>
        <w:shd w:val="clear" w:color="auto" w:fill="FFFFFF" w:themeFill="background1"/>
        <w:spacing w:line="240" w:lineRule="auto"/>
        <w:jc w:val="both"/>
        <w:rPr>
          <w:rFonts w:ascii="Arial" w:hAnsi="Arial" w:cs="Arial"/>
          <w:sz w:val="24"/>
          <w:szCs w:val="24"/>
        </w:rPr>
      </w:pPr>
      <w:r w:rsidRPr="00F372FA">
        <w:rPr>
          <w:rFonts w:ascii="Arial" w:hAnsi="Arial" w:cs="Arial"/>
          <w:sz w:val="24"/>
          <w:szCs w:val="24"/>
        </w:rPr>
        <w:t xml:space="preserve">Year 1 – Licence fee of $2000 </w:t>
      </w:r>
      <w:r>
        <w:rPr>
          <w:rFonts w:ascii="Arial" w:hAnsi="Arial" w:cs="Arial"/>
          <w:sz w:val="24"/>
          <w:szCs w:val="24"/>
        </w:rPr>
        <w:t xml:space="preserve">+ GST </w:t>
      </w:r>
      <w:r w:rsidRPr="00F372FA">
        <w:rPr>
          <w:rFonts w:ascii="Arial" w:hAnsi="Arial" w:cs="Arial"/>
          <w:sz w:val="24"/>
          <w:szCs w:val="24"/>
        </w:rPr>
        <w:t>and Operational Costs of $500</w:t>
      </w:r>
      <w:r w:rsidR="00CC19F3">
        <w:rPr>
          <w:rFonts w:ascii="Arial" w:hAnsi="Arial" w:cs="Arial"/>
          <w:sz w:val="24"/>
          <w:szCs w:val="24"/>
        </w:rPr>
        <w:t>.</w:t>
      </w:r>
    </w:p>
    <w:p w14:paraId="53DD922B" w14:textId="48388607" w:rsidR="00CA50AB" w:rsidRPr="00F372FA" w:rsidRDefault="00CA50AB" w:rsidP="00CA50AB">
      <w:pPr>
        <w:shd w:val="clear" w:color="auto" w:fill="FFFFFF" w:themeFill="background1"/>
        <w:spacing w:line="240" w:lineRule="auto"/>
        <w:jc w:val="both"/>
        <w:rPr>
          <w:rFonts w:ascii="Arial" w:hAnsi="Arial" w:cs="Arial"/>
          <w:sz w:val="24"/>
          <w:szCs w:val="24"/>
        </w:rPr>
      </w:pPr>
      <w:r w:rsidRPr="00F372FA">
        <w:rPr>
          <w:rFonts w:ascii="Arial" w:hAnsi="Arial" w:cs="Arial"/>
          <w:sz w:val="24"/>
          <w:szCs w:val="24"/>
        </w:rPr>
        <w:t xml:space="preserve">Year 2 – Licence fee of $2500 </w:t>
      </w:r>
      <w:r>
        <w:rPr>
          <w:rFonts w:ascii="Arial" w:hAnsi="Arial" w:cs="Arial"/>
          <w:sz w:val="24"/>
          <w:szCs w:val="24"/>
        </w:rPr>
        <w:t xml:space="preserve">+ GST </w:t>
      </w:r>
      <w:r w:rsidRPr="00F372FA">
        <w:rPr>
          <w:rFonts w:ascii="Arial" w:hAnsi="Arial" w:cs="Arial"/>
          <w:sz w:val="24"/>
          <w:szCs w:val="24"/>
        </w:rPr>
        <w:t>and Operational Costs of $1000</w:t>
      </w:r>
      <w:r w:rsidR="00CC19F3">
        <w:rPr>
          <w:rFonts w:ascii="Arial" w:hAnsi="Arial" w:cs="Arial"/>
          <w:sz w:val="24"/>
          <w:szCs w:val="24"/>
        </w:rPr>
        <w:t>.</w:t>
      </w:r>
    </w:p>
    <w:p w14:paraId="763D6DE2" w14:textId="3826EC00" w:rsidR="00CA50AB" w:rsidRPr="00F372FA" w:rsidRDefault="00CA50AB" w:rsidP="00CA50AB">
      <w:pPr>
        <w:shd w:val="clear" w:color="auto" w:fill="FFFFFF" w:themeFill="background1"/>
        <w:spacing w:line="240" w:lineRule="auto"/>
        <w:jc w:val="both"/>
        <w:rPr>
          <w:rFonts w:ascii="Arial" w:hAnsi="Arial" w:cs="Arial"/>
          <w:sz w:val="24"/>
          <w:szCs w:val="24"/>
        </w:rPr>
      </w:pPr>
      <w:r w:rsidRPr="00F372FA">
        <w:rPr>
          <w:rFonts w:ascii="Arial" w:hAnsi="Arial" w:cs="Arial"/>
          <w:sz w:val="24"/>
          <w:szCs w:val="24"/>
        </w:rPr>
        <w:t>Year 3 – Licence fee of $3000</w:t>
      </w:r>
      <w:r>
        <w:rPr>
          <w:rFonts w:ascii="Arial" w:hAnsi="Arial" w:cs="Arial"/>
          <w:sz w:val="24"/>
          <w:szCs w:val="24"/>
        </w:rPr>
        <w:t xml:space="preserve"> + GST</w:t>
      </w:r>
      <w:r w:rsidRPr="00F372FA">
        <w:rPr>
          <w:rFonts w:ascii="Arial" w:hAnsi="Arial" w:cs="Arial"/>
          <w:sz w:val="24"/>
          <w:szCs w:val="24"/>
        </w:rPr>
        <w:t xml:space="preserve"> and Operational Costs as set in the City’s Fees &amp; Charges and calculated in accordance with policy for this</w:t>
      </w:r>
      <w:r w:rsidR="00CC19F3">
        <w:rPr>
          <w:rFonts w:ascii="Arial" w:hAnsi="Arial" w:cs="Arial"/>
          <w:sz w:val="24"/>
          <w:szCs w:val="24"/>
        </w:rPr>
        <w:t>.</w:t>
      </w:r>
    </w:p>
    <w:p w14:paraId="2DAD7761" w14:textId="77777777" w:rsidR="00CA50AB" w:rsidRPr="00F372FA" w:rsidRDefault="00CA50AB" w:rsidP="00CA50AB">
      <w:pPr>
        <w:shd w:val="clear" w:color="auto" w:fill="FFFFFF" w:themeFill="background1"/>
        <w:spacing w:line="240" w:lineRule="auto"/>
        <w:jc w:val="both"/>
        <w:rPr>
          <w:rFonts w:ascii="Arial" w:hAnsi="Arial" w:cs="Arial"/>
          <w:sz w:val="24"/>
          <w:szCs w:val="24"/>
        </w:rPr>
      </w:pPr>
      <w:r w:rsidRPr="00F372FA">
        <w:rPr>
          <w:rFonts w:ascii="Arial" w:hAnsi="Arial" w:cs="Arial"/>
          <w:sz w:val="24"/>
          <w:szCs w:val="24"/>
        </w:rPr>
        <w:t>Year 4 and on – Licence fee to be the prior year’s fee reviewed by CPI and Operational Costs as in City’s Fees and Charges</w:t>
      </w:r>
      <w:r>
        <w:rPr>
          <w:rFonts w:ascii="Arial" w:hAnsi="Arial" w:cs="Arial"/>
          <w:sz w:val="24"/>
          <w:szCs w:val="24"/>
        </w:rPr>
        <w:t>.</w:t>
      </w:r>
    </w:p>
    <w:p w14:paraId="72C99CE0" w14:textId="77777777" w:rsidR="00CA50AB" w:rsidRDefault="00CA50AB" w:rsidP="00CA50AB">
      <w:pPr>
        <w:shd w:val="clear" w:color="auto" w:fill="FFFFFF" w:themeFill="background1"/>
        <w:spacing w:line="240" w:lineRule="auto"/>
        <w:jc w:val="both"/>
        <w:rPr>
          <w:rFonts w:ascii="Arial" w:hAnsi="Arial" w:cs="Arial"/>
          <w:sz w:val="24"/>
          <w:szCs w:val="24"/>
        </w:rPr>
      </w:pPr>
      <w:r>
        <w:rPr>
          <w:rFonts w:ascii="Arial" w:hAnsi="Arial" w:cs="Arial"/>
          <w:sz w:val="24"/>
          <w:szCs w:val="24"/>
        </w:rPr>
        <w:lastRenderedPageBreak/>
        <w:t>While the Club advise that such a fee structure would mean they pay the highest fees of any cricket club locally, it is maintained that t</w:t>
      </w:r>
      <w:r w:rsidRPr="00F372FA">
        <w:rPr>
          <w:rFonts w:ascii="Arial" w:hAnsi="Arial" w:cs="Arial"/>
          <w:sz w:val="24"/>
          <w:szCs w:val="24"/>
        </w:rPr>
        <w:t>his schedule reflects a staged transition to the new model</w:t>
      </w:r>
      <w:r>
        <w:rPr>
          <w:rFonts w:ascii="Arial" w:hAnsi="Arial" w:cs="Arial"/>
          <w:sz w:val="24"/>
          <w:szCs w:val="24"/>
        </w:rPr>
        <w:t xml:space="preserve"> and should</w:t>
      </w:r>
      <w:r w:rsidRPr="00F372FA">
        <w:rPr>
          <w:rFonts w:ascii="Arial" w:hAnsi="Arial" w:cs="Arial"/>
          <w:sz w:val="24"/>
          <w:szCs w:val="24"/>
        </w:rPr>
        <w:t xml:space="preserve"> giv</w:t>
      </w:r>
      <w:r>
        <w:rPr>
          <w:rFonts w:ascii="Arial" w:hAnsi="Arial" w:cs="Arial"/>
          <w:sz w:val="24"/>
          <w:szCs w:val="24"/>
        </w:rPr>
        <w:t>e</w:t>
      </w:r>
      <w:r w:rsidRPr="00F372FA">
        <w:rPr>
          <w:rFonts w:ascii="Arial" w:hAnsi="Arial" w:cs="Arial"/>
          <w:sz w:val="24"/>
          <w:szCs w:val="24"/>
        </w:rPr>
        <w:t xml:space="preserve"> the Club enough time to adjust.  It also represents </w:t>
      </w:r>
      <w:r>
        <w:rPr>
          <w:rFonts w:ascii="Arial" w:hAnsi="Arial" w:cs="Arial"/>
          <w:sz w:val="24"/>
          <w:szCs w:val="24"/>
        </w:rPr>
        <w:t xml:space="preserve">an approach to </w:t>
      </w:r>
      <w:r w:rsidRPr="00F372FA">
        <w:rPr>
          <w:rFonts w:ascii="Arial" w:hAnsi="Arial" w:cs="Arial"/>
          <w:sz w:val="24"/>
          <w:szCs w:val="24"/>
        </w:rPr>
        <w:t>align all sporting club management licenses as much as possible.  The Club have benefitted from very low fees during the preceding 6 years of their tenancy at John Leckie Pavilion and have a liquor licence which</w:t>
      </w:r>
      <w:r>
        <w:rPr>
          <w:rFonts w:ascii="Arial" w:hAnsi="Arial" w:cs="Arial"/>
          <w:sz w:val="24"/>
          <w:szCs w:val="24"/>
        </w:rPr>
        <w:t xml:space="preserve"> we believe will</w:t>
      </w:r>
      <w:r w:rsidRPr="00F372FA">
        <w:rPr>
          <w:rFonts w:ascii="Arial" w:hAnsi="Arial" w:cs="Arial"/>
          <w:sz w:val="24"/>
          <w:szCs w:val="24"/>
        </w:rPr>
        <w:t xml:space="preserve"> ensure capacity to meet changed obligations.  </w:t>
      </w:r>
      <w:r>
        <w:rPr>
          <w:rFonts w:ascii="Arial" w:hAnsi="Arial" w:cs="Arial"/>
          <w:sz w:val="24"/>
          <w:szCs w:val="24"/>
        </w:rPr>
        <w:t xml:space="preserve">The proposed fees equate to a portion of the City’s costs incurred to provide this facility and so represent only partial cost recovery.  </w:t>
      </w:r>
    </w:p>
    <w:p w14:paraId="3B943902" w14:textId="77777777" w:rsidR="00CA50AB" w:rsidRDefault="00CA50AB" w:rsidP="00CA50AB">
      <w:pPr>
        <w:shd w:val="clear" w:color="auto" w:fill="FFFFFF" w:themeFill="background1"/>
        <w:spacing w:line="240" w:lineRule="auto"/>
        <w:jc w:val="both"/>
        <w:rPr>
          <w:rFonts w:ascii="Arial" w:hAnsi="Arial" w:cs="Arial"/>
          <w:sz w:val="24"/>
          <w:szCs w:val="32"/>
          <w:lang w:val="en-US"/>
        </w:rPr>
      </w:pPr>
      <w:r>
        <w:rPr>
          <w:rFonts w:ascii="Arial" w:hAnsi="Arial" w:cs="Arial"/>
          <w:sz w:val="24"/>
          <w:szCs w:val="24"/>
        </w:rPr>
        <w:t>The other terms of the management licence remain largely unchanged and the Club agree with these.</w:t>
      </w:r>
    </w:p>
    <w:p w14:paraId="405BD07A" w14:textId="77777777" w:rsidR="00CA50AB" w:rsidRPr="00AD73CC" w:rsidRDefault="00CA50AB" w:rsidP="00CA50AB">
      <w:pPr>
        <w:spacing w:after="0" w:line="240" w:lineRule="auto"/>
        <w:jc w:val="both"/>
        <w:rPr>
          <w:rFonts w:ascii="Arial" w:hAnsi="Arial" w:cs="Arial"/>
          <w:b/>
          <w:sz w:val="24"/>
          <w:szCs w:val="32"/>
          <w:lang w:val="en-US"/>
        </w:rPr>
      </w:pPr>
      <w:r w:rsidRPr="00AD73CC">
        <w:rPr>
          <w:rFonts w:ascii="Arial" w:hAnsi="Arial" w:cs="Arial"/>
          <w:b/>
          <w:sz w:val="24"/>
          <w:szCs w:val="32"/>
          <w:lang w:val="en-US"/>
        </w:rPr>
        <w:t>Key Relevant Previous Council Decisions:</w:t>
      </w:r>
    </w:p>
    <w:p w14:paraId="1D59AE7E" w14:textId="77777777" w:rsidR="00CA50AB" w:rsidRPr="00AD73CC" w:rsidRDefault="00CA50AB" w:rsidP="00CA50AB">
      <w:pPr>
        <w:spacing w:after="0" w:line="240" w:lineRule="auto"/>
        <w:jc w:val="both"/>
        <w:rPr>
          <w:rFonts w:ascii="Arial" w:hAnsi="Arial" w:cs="Arial"/>
          <w:sz w:val="24"/>
          <w:szCs w:val="32"/>
          <w:lang w:val="en-US"/>
        </w:rPr>
      </w:pPr>
    </w:p>
    <w:p w14:paraId="1487C6E8" w14:textId="77777777" w:rsidR="00CA50AB" w:rsidRPr="00AD73CC" w:rsidRDefault="00CA50AB" w:rsidP="00CA50AB">
      <w:pPr>
        <w:spacing w:after="0" w:line="240" w:lineRule="auto"/>
        <w:jc w:val="both"/>
        <w:rPr>
          <w:rFonts w:ascii="Arial" w:hAnsi="Arial" w:cs="Arial"/>
          <w:sz w:val="24"/>
          <w:szCs w:val="32"/>
          <w:lang w:val="en-US"/>
        </w:rPr>
      </w:pPr>
      <w:r>
        <w:rPr>
          <w:rFonts w:ascii="Arial" w:hAnsi="Arial" w:cs="Arial"/>
          <w:sz w:val="24"/>
          <w:szCs w:val="32"/>
          <w:lang w:val="en-US"/>
        </w:rPr>
        <w:t>Item PD14.13 was considered by Council on 23</w:t>
      </w:r>
      <w:r w:rsidRPr="00D66E24">
        <w:rPr>
          <w:rFonts w:ascii="Arial" w:hAnsi="Arial" w:cs="Arial"/>
          <w:sz w:val="24"/>
          <w:szCs w:val="32"/>
          <w:vertAlign w:val="superscript"/>
          <w:lang w:val="en-US"/>
        </w:rPr>
        <w:t>rd</w:t>
      </w:r>
      <w:r>
        <w:rPr>
          <w:rFonts w:ascii="Arial" w:hAnsi="Arial" w:cs="Arial"/>
          <w:sz w:val="24"/>
          <w:szCs w:val="32"/>
          <w:lang w:val="en-US"/>
        </w:rPr>
        <w:t xml:space="preserve"> April 2013.  In this item Council approved a non-standard management licence with the Western Suburbs Cricket Club for the clubrooms at John Leckie Pavilion.  In this item Council reviewed the ability for the Club to have a liquor licence at John Leckie Pavilion and endorsed this.  This management licence was the second of its kind, being a seasonal licence by a sporting club, previously they were only applied to toy libraries and playgroups.  Hence the reference to it being “non-standard”.</w:t>
      </w:r>
    </w:p>
    <w:p w14:paraId="37E66F6C" w14:textId="77777777" w:rsidR="00CA50AB" w:rsidRPr="00AD73CC" w:rsidRDefault="00CA50AB" w:rsidP="00CA50AB">
      <w:pPr>
        <w:spacing w:after="0" w:line="240" w:lineRule="auto"/>
        <w:jc w:val="both"/>
        <w:rPr>
          <w:rFonts w:ascii="Arial" w:hAnsi="Arial" w:cs="Arial"/>
          <w:sz w:val="24"/>
          <w:szCs w:val="32"/>
          <w:lang w:val="en-US"/>
        </w:rPr>
      </w:pPr>
    </w:p>
    <w:p w14:paraId="1E4D6478" w14:textId="77777777" w:rsidR="00CA50AB" w:rsidRPr="00AD73CC" w:rsidRDefault="00CA50AB" w:rsidP="00CA50AB">
      <w:pPr>
        <w:spacing w:after="0" w:line="240" w:lineRule="auto"/>
        <w:jc w:val="both"/>
        <w:rPr>
          <w:rFonts w:ascii="Arial" w:hAnsi="Arial" w:cs="Arial"/>
          <w:b/>
          <w:sz w:val="28"/>
          <w:szCs w:val="32"/>
          <w:lang w:val="en-US"/>
        </w:rPr>
      </w:pPr>
      <w:r w:rsidRPr="00AD73CC">
        <w:rPr>
          <w:rFonts w:ascii="Arial" w:hAnsi="Arial" w:cs="Arial"/>
          <w:b/>
          <w:sz w:val="28"/>
          <w:szCs w:val="32"/>
          <w:lang w:val="en-US"/>
        </w:rPr>
        <w:t>Consultation</w:t>
      </w:r>
    </w:p>
    <w:p w14:paraId="1A140818" w14:textId="77777777" w:rsidR="00CA50AB" w:rsidRPr="00AD73CC" w:rsidRDefault="00CA50AB" w:rsidP="00CA50AB">
      <w:pPr>
        <w:spacing w:after="0" w:line="240" w:lineRule="auto"/>
        <w:jc w:val="both"/>
        <w:rPr>
          <w:rFonts w:ascii="Arial" w:hAnsi="Arial" w:cs="Arial"/>
          <w:b/>
          <w:sz w:val="24"/>
          <w:szCs w:val="32"/>
          <w:lang w:val="en-US"/>
        </w:rPr>
      </w:pPr>
    </w:p>
    <w:p w14:paraId="0D87328D" w14:textId="77777777" w:rsidR="00CA50AB" w:rsidRPr="00AD73CC" w:rsidRDefault="00CA50AB" w:rsidP="00CA50AB">
      <w:pPr>
        <w:spacing w:after="0" w:line="240" w:lineRule="auto"/>
        <w:jc w:val="both"/>
        <w:rPr>
          <w:rFonts w:ascii="Arial" w:hAnsi="Arial" w:cs="Arial"/>
          <w:sz w:val="24"/>
          <w:szCs w:val="32"/>
          <w:lang w:val="en-US"/>
        </w:rPr>
      </w:pPr>
      <w:r>
        <w:rPr>
          <w:rFonts w:ascii="Arial" w:hAnsi="Arial" w:cs="Arial"/>
          <w:sz w:val="24"/>
          <w:szCs w:val="32"/>
          <w:lang w:val="en-US"/>
        </w:rPr>
        <w:t>The City has met with the Club to discuss the terms of their new management licence.  The Club for the most part agrees to the terms however maintain their preference for lower fees, advising these terms of licence would see the Club paying the highest fees of any cricket club in the local area.</w:t>
      </w:r>
    </w:p>
    <w:p w14:paraId="16AAF6AF" w14:textId="77777777" w:rsidR="00CA50AB" w:rsidRDefault="00CA50AB" w:rsidP="00CA50AB">
      <w:pPr>
        <w:spacing w:after="0" w:line="240" w:lineRule="auto"/>
        <w:jc w:val="both"/>
        <w:rPr>
          <w:rFonts w:ascii="Arial" w:hAnsi="Arial" w:cs="Arial"/>
          <w:sz w:val="24"/>
          <w:szCs w:val="32"/>
          <w:lang w:val="en-US"/>
        </w:rPr>
      </w:pPr>
    </w:p>
    <w:p w14:paraId="37C6588A" w14:textId="77777777" w:rsidR="00CA50AB" w:rsidRPr="00AD73CC" w:rsidRDefault="00CA50AB" w:rsidP="00CA50AB">
      <w:pPr>
        <w:spacing w:after="0" w:line="240" w:lineRule="auto"/>
        <w:jc w:val="both"/>
        <w:rPr>
          <w:rFonts w:ascii="Arial" w:hAnsi="Arial" w:cs="Arial"/>
          <w:b/>
          <w:sz w:val="28"/>
          <w:szCs w:val="32"/>
          <w:lang w:val="en-US"/>
        </w:rPr>
      </w:pPr>
      <w:r w:rsidRPr="00AD73CC">
        <w:rPr>
          <w:rFonts w:ascii="Arial" w:hAnsi="Arial" w:cs="Arial"/>
          <w:b/>
          <w:sz w:val="28"/>
          <w:szCs w:val="32"/>
          <w:lang w:val="en-US"/>
        </w:rPr>
        <w:t>Budget/Financial Implications</w:t>
      </w:r>
    </w:p>
    <w:p w14:paraId="4F3F6C1E" w14:textId="77777777" w:rsidR="00CA50AB" w:rsidRPr="00AD73CC" w:rsidRDefault="00CA50AB" w:rsidP="00CA50AB">
      <w:pPr>
        <w:spacing w:after="0" w:line="240" w:lineRule="auto"/>
        <w:jc w:val="both"/>
        <w:rPr>
          <w:rFonts w:ascii="Arial" w:hAnsi="Arial" w:cs="Arial"/>
          <w:b/>
          <w:sz w:val="24"/>
          <w:szCs w:val="32"/>
          <w:lang w:val="en-US"/>
        </w:rPr>
      </w:pPr>
    </w:p>
    <w:p w14:paraId="4F238766" w14:textId="77777777" w:rsidR="00CA50AB" w:rsidRPr="00AD73CC" w:rsidRDefault="00CA50AB" w:rsidP="00CA50AB">
      <w:pPr>
        <w:spacing w:after="0" w:line="240" w:lineRule="auto"/>
        <w:jc w:val="both"/>
        <w:rPr>
          <w:rFonts w:ascii="Arial" w:hAnsi="Arial" w:cs="Arial"/>
          <w:sz w:val="24"/>
          <w:szCs w:val="32"/>
          <w:lang w:val="en-US"/>
        </w:rPr>
      </w:pPr>
      <w:r>
        <w:rPr>
          <w:rFonts w:ascii="Arial" w:hAnsi="Arial" w:cs="Arial"/>
          <w:sz w:val="24"/>
          <w:szCs w:val="32"/>
          <w:lang w:val="en-US"/>
        </w:rPr>
        <w:t>This proposal represents an increased recovery of costs incurred by the City in providing this facility, although it is still a fraction of actual costs.  This approach is consistent with other management licence models.</w:t>
      </w:r>
    </w:p>
    <w:p w14:paraId="210E3F5B" w14:textId="77777777" w:rsidR="00CA50AB" w:rsidRPr="00AD73CC" w:rsidRDefault="00CA50AB" w:rsidP="00CA50AB">
      <w:pPr>
        <w:spacing w:after="0" w:line="240" w:lineRule="auto"/>
        <w:jc w:val="both"/>
        <w:rPr>
          <w:rFonts w:ascii="Arial" w:hAnsi="Arial" w:cs="Arial"/>
          <w:b/>
          <w:sz w:val="24"/>
          <w:szCs w:val="32"/>
          <w:lang w:val="en-US"/>
        </w:rPr>
      </w:pPr>
    </w:p>
    <w:p w14:paraId="00F45D04" w14:textId="77777777" w:rsidR="00097978" w:rsidRDefault="00097978" w:rsidP="009030DE">
      <w:pPr>
        <w:spacing w:after="0" w:line="240" w:lineRule="auto"/>
        <w:jc w:val="both"/>
        <w:rPr>
          <w:rFonts w:ascii="Arial" w:hAnsi="Arial" w:cs="Arial"/>
          <w:sz w:val="24"/>
          <w:szCs w:val="32"/>
          <w:lang w:val="en-US"/>
        </w:rPr>
      </w:pPr>
    </w:p>
    <w:p w14:paraId="5A7F01B7" w14:textId="5F773A46" w:rsidR="00C20776" w:rsidRDefault="00C20776">
      <w:pPr>
        <w:rPr>
          <w:rFonts w:ascii="Arial" w:hAnsi="Arial" w:cs="Arial"/>
          <w:sz w:val="24"/>
          <w:szCs w:val="32"/>
          <w:lang w:val="en-US"/>
        </w:rPr>
      </w:pPr>
      <w:r>
        <w:rPr>
          <w:rFonts w:ascii="Arial" w:hAnsi="Arial" w:cs="Arial"/>
          <w:sz w:val="24"/>
          <w:szCs w:val="32"/>
          <w:lang w:val="en-US"/>
        </w:rPr>
        <w:br w:type="page"/>
      </w:r>
    </w:p>
    <w:tbl>
      <w:tblPr>
        <w:tblStyle w:val="TableGrid"/>
        <w:tblW w:w="0" w:type="auto"/>
        <w:tblInd w:w="108" w:type="dxa"/>
        <w:tblLook w:val="04A0" w:firstRow="1" w:lastRow="0" w:firstColumn="1" w:lastColumn="0" w:noHBand="0" w:noVBand="1"/>
      </w:tblPr>
      <w:tblGrid>
        <w:gridCol w:w="8908"/>
      </w:tblGrid>
      <w:tr w:rsidR="00284DE4" w14:paraId="710B6AC5" w14:textId="77777777" w:rsidTr="00025578">
        <w:tc>
          <w:tcPr>
            <w:tcW w:w="9134" w:type="dxa"/>
          </w:tcPr>
          <w:p w14:paraId="0538D9E2" w14:textId="5737E457" w:rsidR="00284DE4" w:rsidRPr="002F2A01" w:rsidRDefault="00284DE4" w:rsidP="00025578">
            <w:pPr>
              <w:pStyle w:val="Heading1"/>
              <w:spacing w:before="0"/>
              <w:ind w:left="2302" w:hanging="2268"/>
              <w:jc w:val="both"/>
              <w:outlineLvl w:val="0"/>
              <w:rPr>
                <w:rFonts w:ascii="Arial" w:hAnsi="Arial" w:cs="Arial"/>
                <w:color w:val="auto"/>
                <w:lang w:val="en-AU"/>
              </w:rPr>
            </w:pPr>
            <w:bookmarkStart w:id="4" w:name="_Toc19797402"/>
            <w:r w:rsidRPr="007411A0">
              <w:rPr>
                <w:rFonts w:ascii="Arial" w:hAnsi="Arial" w:cs="Arial"/>
                <w:color w:val="auto"/>
                <w:lang w:val="en-AU"/>
              </w:rPr>
              <w:lastRenderedPageBreak/>
              <w:t xml:space="preserve">CPS17.19 </w:t>
            </w:r>
            <w:r w:rsidRPr="007411A0">
              <w:rPr>
                <w:rFonts w:ascii="Arial" w:hAnsi="Arial" w:cs="Arial"/>
                <w:color w:val="auto"/>
                <w:lang w:val="en-AU"/>
              </w:rPr>
              <w:tab/>
            </w:r>
            <w:r>
              <w:rPr>
                <w:rFonts w:ascii="Arial" w:hAnsi="Arial" w:cs="Arial"/>
                <w:color w:val="auto"/>
                <w:lang w:val="en-AU"/>
              </w:rPr>
              <w:t>Suburban Lions Hockey Club Inc. Management Licence of J</w:t>
            </w:r>
            <w:r w:rsidR="008052F5">
              <w:rPr>
                <w:rFonts w:ascii="Arial" w:hAnsi="Arial" w:cs="Arial"/>
                <w:color w:val="auto"/>
                <w:lang w:val="en-AU"/>
              </w:rPr>
              <w:t>.</w:t>
            </w:r>
            <w:r>
              <w:rPr>
                <w:rFonts w:ascii="Arial" w:hAnsi="Arial" w:cs="Arial"/>
                <w:color w:val="auto"/>
                <w:lang w:val="en-AU"/>
              </w:rPr>
              <w:t>C. Smith Pavilion, Melvista Oval, Nedlands (Reserve 1669)</w:t>
            </w:r>
            <w:bookmarkEnd w:id="4"/>
          </w:p>
        </w:tc>
      </w:tr>
    </w:tbl>
    <w:p w14:paraId="5E0C0632" w14:textId="77777777" w:rsidR="00284DE4" w:rsidRPr="00DD5B71" w:rsidRDefault="00284DE4" w:rsidP="00284DE4">
      <w:pPr>
        <w:spacing w:after="0" w:line="240" w:lineRule="auto"/>
        <w:jc w:val="both"/>
        <w:rPr>
          <w:rFonts w:ascii="Arial" w:hAnsi="Arial" w:cs="Arial"/>
          <w:sz w:val="24"/>
          <w:szCs w:val="24"/>
          <w:lang w:val="en-AU"/>
        </w:rPr>
      </w:pPr>
    </w:p>
    <w:tbl>
      <w:tblPr>
        <w:tblStyle w:val="TableGrid"/>
        <w:tblW w:w="0" w:type="auto"/>
        <w:tblInd w:w="108" w:type="dxa"/>
        <w:tblLook w:val="04A0" w:firstRow="1" w:lastRow="0" w:firstColumn="1" w:lastColumn="0" w:noHBand="0" w:noVBand="1"/>
      </w:tblPr>
      <w:tblGrid>
        <w:gridCol w:w="2651"/>
        <w:gridCol w:w="6257"/>
      </w:tblGrid>
      <w:tr w:rsidR="00284DE4" w:rsidRPr="008A1B93" w14:paraId="4D2489F8" w14:textId="77777777" w:rsidTr="00025578">
        <w:tc>
          <w:tcPr>
            <w:tcW w:w="2694" w:type="dxa"/>
          </w:tcPr>
          <w:p w14:paraId="0E56851B" w14:textId="77777777" w:rsidR="00284DE4" w:rsidRPr="00DD5B71" w:rsidRDefault="00284DE4" w:rsidP="00025578">
            <w:pPr>
              <w:jc w:val="both"/>
              <w:rPr>
                <w:rFonts w:ascii="Arial" w:hAnsi="Arial" w:cs="Arial"/>
                <w:b/>
                <w:sz w:val="24"/>
                <w:szCs w:val="24"/>
                <w:lang w:val="en-AU"/>
              </w:rPr>
            </w:pPr>
            <w:r w:rsidRPr="00DD5B71">
              <w:rPr>
                <w:rFonts w:ascii="Arial" w:hAnsi="Arial" w:cs="Arial"/>
                <w:b/>
                <w:sz w:val="24"/>
                <w:szCs w:val="24"/>
                <w:lang w:val="en-AU"/>
              </w:rPr>
              <w:t>Committee</w:t>
            </w:r>
          </w:p>
        </w:tc>
        <w:tc>
          <w:tcPr>
            <w:tcW w:w="6440" w:type="dxa"/>
          </w:tcPr>
          <w:p w14:paraId="283D2797" w14:textId="18D6488A" w:rsidR="00284DE4" w:rsidRPr="008A1B93" w:rsidRDefault="00284DE4" w:rsidP="00025578">
            <w:pPr>
              <w:jc w:val="both"/>
              <w:rPr>
                <w:rFonts w:ascii="Arial" w:hAnsi="Arial" w:cs="Arial"/>
                <w:sz w:val="24"/>
                <w:szCs w:val="24"/>
                <w:lang w:val="en-AU"/>
              </w:rPr>
            </w:pPr>
            <w:r>
              <w:rPr>
                <w:rFonts w:ascii="Arial" w:hAnsi="Arial" w:cs="Arial"/>
                <w:sz w:val="24"/>
                <w:szCs w:val="24"/>
                <w:lang w:val="en-AU"/>
              </w:rPr>
              <w:t>8 October 2019</w:t>
            </w:r>
          </w:p>
        </w:tc>
      </w:tr>
      <w:tr w:rsidR="00284DE4" w:rsidRPr="008A1B93" w14:paraId="1EC19D0E" w14:textId="77777777" w:rsidTr="00025578">
        <w:tc>
          <w:tcPr>
            <w:tcW w:w="2694" w:type="dxa"/>
          </w:tcPr>
          <w:p w14:paraId="0DCDDF31" w14:textId="77777777" w:rsidR="00284DE4" w:rsidRPr="00DD5B71" w:rsidRDefault="00284DE4" w:rsidP="00025578">
            <w:pPr>
              <w:jc w:val="both"/>
              <w:rPr>
                <w:rFonts w:ascii="Arial" w:hAnsi="Arial" w:cs="Arial"/>
                <w:b/>
                <w:sz w:val="24"/>
                <w:szCs w:val="24"/>
                <w:lang w:val="en-AU"/>
              </w:rPr>
            </w:pPr>
            <w:r w:rsidRPr="00DD5B71">
              <w:rPr>
                <w:rFonts w:ascii="Arial" w:hAnsi="Arial" w:cs="Arial"/>
                <w:b/>
                <w:sz w:val="24"/>
                <w:szCs w:val="24"/>
                <w:lang w:val="en-AU"/>
              </w:rPr>
              <w:t>Council</w:t>
            </w:r>
          </w:p>
        </w:tc>
        <w:tc>
          <w:tcPr>
            <w:tcW w:w="6440" w:type="dxa"/>
          </w:tcPr>
          <w:p w14:paraId="2DF80416" w14:textId="6ED037C8" w:rsidR="00284DE4" w:rsidRPr="008A1B93" w:rsidRDefault="00284DE4" w:rsidP="00025578">
            <w:pPr>
              <w:jc w:val="both"/>
              <w:rPr>
                <w:rFonts w:ascii="Arial" w:hAnsi="Arial" w:cs="Arial"/>
                <w:sz w:val="24"/>
                <w:szCs w:val="24"/>
                <w:lang w:val="en-AU"/>
              </w:rPr>
            </w:pPr>
            <w:r>
              <w:rPr>
                <w:rFonts w:ascii="Arial" w:hAnsi="Arial" w:cs="Arial"/>
                <w:sz w:val="24"/>
                <w:szCs w:val="24"/>
                <w:lang w:val="en-AU"/>
              </w:rPr>
              <w:t>22 October 2019</w:t>
            </w:r>
          </w:p>
        </w:tc>
      </w:tr>
      <w:tr w:rsidR="00284DE4" w:rsidRPr="008A1B93" w14:paraId="04841D7C" w14:textId="77777777" w:rsidTr="00025578">
        <w:tc>
          <w:tcPr>
            <w:tcW w:w="2694" w:type="dxa"/>
          </w:tcPr>
          <w:p w14:paraId="04B2EC7E" w14:textId="77777777" w:rsidR="00284DE4" w:rsidRPr="00DD5B71" w:rsidRDefault="00284DE4" w:rsidP="00025578">
            <w:pPr>
              <w:jc w:val="both"/>
              <w:rPr>
                <w:rFonts w:ascii="Arial" w:hAnsi="Arial" w:cs="Arial"/>
                <w:b/>
                <w:sz w:val="24"/>
                <w:szCs w:val="24"/>
                <w:lang w:val="en-AU"/>
              </w:rPr>
            </w:pPr>
            <w:r w:rsidRPr="00DD5B71">
              <w:rPr>
                <w:rFonts w:ascii="Arial" w:hAnsi="Arial" w:cs="Arial"/>
                <w:b/>
                <w:sz w:val="24"/>
                <w:szCs w:val="24"/>
                <w:lang w:val="en-AU"/>
              </w:rPr>
              <w:t>Applicant</w:t>
            </w:r>
          </w:p>
        </w:tc>
        <w:tc>
          <w:tcPr>
            <w:tcW w:w="6440" w:type="dxa"/>
          </w:tcPr>
          <w:p w14:paraId="5F275F69" w14:textId="77777777" w:rsidR="00284DE4" w:rsidRPr="007F2BC7" w:rsidRDefault="00284DE4" w:rsidP="00025578">
            <w:pPr>
              <w:jc w:val="both"/>
              <w:rPr>
                <w:rFonts w:ascii="Arial" w:hAnsi="Arial" w:cs="Arial"/>
                <w:sz w:val="24"/>
                <w:szCs w:val="24"/>
                <w:lang w:val="en-AU"/>
              </w:rPr>
            </w:pPr>
            <w:r w:rsidRPr="007F2BC7">
              <w:rPr>
                <w:rFonts w:ascii="Arial" w:hAnsi="Arial" w:cs="Arial"/>
                <w:sz w:val="24"/>
                <w:szCs w:val="24"/>
                <w:lang w:val="en-AU"/>
              </w:rPr>
              <w:t xml:space="preserve">City of Nedlands </w:t>
            </w:r>
          </w:p>
        </w:tc>
      </w:tr>
      <w:tr w:rsidR="00284DE4" w:rsidRPr="008A1B93" w14:paraId="4DDD64B0" w14:textId="77777777" w:rsidTr="00025578">
        <w:tc>
          <w:tcPr>
            <w:tcW w:w="2694" w:type="dxa"/>
          </w:tcPr>
          <w:p w14:paraId="5B6BC575" w14:textId="77777777" w:rsidR="00284DE4" w:rsidRPr="00DD5B71" w:rsidRDefault="00284DE4" w:rsidP="00025578">
            <w:pPr>
              <w:jc w:val="both"/>
              <w:rPr>
                <w:rFonts w:ascii="Arial" w:hAnsi="Arial" w:cs="Arial"/>
                <w:b/>
                <w:sz w:val="24"/>
                <w:szCs w:val="24"/>
                <w:lang w:val="en-AU"/>
              </w:rPr>
            </w:pPr>
            <w:r>
              <w:rPr>
                <w:rFonts w:ascii="Arial" w:hAnsi="Arial" w:cs="Arial"/>
                <w:b/>
                <w:sz w:val="24"/>
                <w:szCs w:val="24"/>
                <w:lang w:val="en-AU"/>
              </w:rPr>
              <w:t xml:space="preserve">Employee Disclosure under </w:t>
            </w:r>
            <w:r w:rsidRPr="00E70DC2">
              <w:rPr>
                <w:rFonts w:ascii="Arial" w:hAnsi="Arial" w:cs="Arial"/>
                <w:b/>
                <w:i/>
                <w:sz w:val="24"/>
                <w:szCs w:val="24"/>
                <w:lang w:val="en-AU"/>
              </w:rPr>
              <w:t>section 5.70 Local Government Act 1995</w:t>
            </w:r>
          </w:p>
        </w:tc>
        <w:tc>
          <w:tcPr>
            <w:tcW w:w="6440" w:type="dxa"/>
          </w:tcPr>
          <w:p w14:paraId="5083082C" w14:textId="77777777" w:rsidR="00284DE4" w:rsidRPr="00E86F62" w:rsidRDefault="00284DE4" w:rsidP="00025578">
            <w:pPr>
              <w:pStyle w:val="Subsection"/>
              <w:tabs>
                <w:tab w:val="clear" w:pos="595"/>
                <w:tab w:val="clear" w:pos="879"/>
              </w:tabs>
              <w:spacing w:before="120"/>
              <w:ind w:left="0" w:firstLine="0"/>
              <w:rPr>
                <w:rFonts w:ascii="Arial" w:hAnsi="Arial" w:cs="Arial"/>
                <w:szCs w:val="24"/>
              </w:rPr>
            </w:pPr>
            <w:r>
              <w:rPr>
                <w:rFonts w:ascii="Arial" w:hAnsi="Arial" w:cs="Arial"/>
                <w:szCs w:val="24"/>
              </w:rPr>
              <w:t>Nil.</w:t>
            </w:r>
          </w:p>
        </w:tc>
      </w:tr>
      <w:tr w:rsidR="00284DE4" w:rsidRPr="008A1B93" w14:paraId="14CF4220" w14:textId="77777777" w:rsidTr="00025578">
        <w:tc>
          <w:tcPr>
            <w:tcW w:w="2694" w:type="dxa"/>
          </w:tcPr>
          <w:p w14:paraId="416C9292" w14:textId="77777777" w:rsidR="00284DE4" w:rsidRPr="00DD5B71" w:rsidRDefault="00284DE4" w:rsidP="00025578">
            <w:pPr>
              <w:jc w:val="both"/>
              <w:rPr>
                <w:rFonts w:ascii="Arial" w:hAnsi="Arial" w:cs="Arial"/>
                <w:b/>
                <w:sz w:val="24"/>
                <w:szCs w:val="24"/>
                <w:lang w:val="en-AU"/>
              </w:rPr>
            </w:pPr>
            <w:r w:rsidRPr="00DD5B71">
              <w:rPr>
                <w:rFonts w:ascii="Arial" w:hAnsi="Arial" w:cs="Arial"/>
                <w:b/>
                <w:sz w:val="24"/>
                <w:szCs w:val="24"/>
                <w:lang w:val="en-AU"/>
              </w:rPr>
              <w:t>Director</w:t>
            </w:r>
          </w:p>
        </w:tc>
        <w:tc>
          <w:tcPr>
            <w:tcW w:w="6440" w:type="dxa"/>
          </w:tcPr>
          <w:p w14:paraId="7D3FD4AF" w14:textId="77777777" w:rsidR="00284DE4" w:rsidRPr="008A1B93" w:rsidRDefault="00284DE4" w:rsidP="00025578">
            <w:pPr>
              <w:jc w:val="both"/>
              <w:rPr>
                <w:rFonts w:ascii="Arial" w:hAnsi="Arial" w:cs="Arial"/>
                <w:sz w:val="24"/>
                <w:szCs w:val="24"/>
                <w:lang w:val="en-AU"/>
              </w:rPr>
            </w:pPr>
            <w:r>
              <w:rPr>
                <w:rFonts w:ascii="Arial" w:hAnsi="Arial" w:cs="Arial"/>
                <w:sz w:val="24"/>
                <w:szCs w:val="24"/>
                <w:lang w:val="en-AU"/>
              </w:rPr>
              <w:t>Lorraine Driscoll – Director Corporate &amp; Strategy</w:t>
            </w:r>
          </w:p>
        </w:tc>
      </w:tr>
      <w:tr w:rsidR="00284DE4" w:rsidRPr="008A1B93" w14:paraId="13127E24" w14:textId="77777777" w:rsidTr="00025578">
        <w:tc>
          <w:tcPr>
            <w:tcW w:w="2694" w:type="dxa"/>
          </w:tcPr>
          <w:p w14:paraId="6E288589" w14:textId="77777777" w:rsidR="00284DE4" w:rsidRPr="007679CA" w:rsidRDefault="00284DE4" w:rsidP="00025578">
            <w:pPr>
              <w:jc w:val="both"/>
              <w:rPr>
                <w:rFonts w:ascii="Arial" w:hAnsi="Arial" w:cs="Arial"/>
                <w:b/>
                <w:sz w:val="24"/>
                <w:szCs w:val="24"/>
                <w:lang w:val="en-AU"/>
              </w:rPr>
            </w:pPr>
            <w:r w:rsidRPr="007679CA">
              <w:rPr>
                <w:rFonts w:ascii="Arial" w:hAnsi="Arial" w:cs="Arial"/>
                <w:b/>
                <w:sz w:val="24"/>
                <w:szCs w:val="24"/>
                <w:lang w:val="en-AU"/>
              </w:rPr>
              <w:t>Attachments</w:t>
            </w:r>
          </w:p>
        </w:tc>
        <w:tc>
          <w:tcPr>
            <w:tcW w:w="6440" w:type="dxa"/>
          </w:tcPr>
          <w:p w14:paraId="2397D6A7" w14:textId="77777777" w:rsidR="00284DE4" w:rsidRPr="007679CA" w:rsidRDefault="00284DE4" w:rsidP="00025578">
            <w:pPr>
              <w:numPr>
                <w:ilvl w:val="0"/>
                <w:numId w:val="1"/>
              </w:numPr>
              <w:ind w:left="426" w:hanging="426"/>
              <w:jc w:val="both"/>
              <w:rPr>
                <w:rFonts w:ascii="Arial" w:hAnsi="Arial" w:cs="Arial"/>
                <w:sz w:val="24"/>
                <w:szCs w:val="32"/>
                <w:lang w:val="en-US"/>
              </w:rPr>
            </w:pPr>
            <w:r w:rsidRPr="007679CA">
              <w:rPr>
                <w:rFonts w:ascii="Arial" w:hAnsi="Arial" w:cs="Arial"/>
                <w:sz w:val="24"/>
                <w:szCs w:val="32"/>
                <w:lang w:val="en-US"/>
              </w:rPr>
              <w:t>Draft Management Licence</w:t>
            </w:r>
          </w:p>
        </w:tc>
      </w:tr>
    </w:tbl>
    <w:p w14:paraId="477DEAC4" w14:textId="77777777" w:rsidR="00284DE4" w:rsidRDefault="00284DE4" w:rsidP="00284DE4">
      <w:pPr>
        <w:spacing w:after="0" w:line="240" w:lineRule="auto"/>
        <w:jc w:val="both"/>
        <w:rPr>
          <w:rFonts w:ascii="Arial" w:hAnsi="Arial" w:cs="Arial"/>
          <w:b/>
          <w:sz w:val="24"/>
          <w:szCs w:val="32"/>
          <w:lang w:val="en-US"/>
        </w:rPr>
      </w:pPr>
    </w:p>
    <w:p w14:paraId="44A44A2D" w14:textId="77777777" w:rsidR="00284DE4" w:rsidRPr="00AD73CC" w:rsidRDefault="00284DE4" w:rsidP="00284DE4">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6DBE8C8B" w14:textId="77777777" w:rsidR="00284DE4" w:rsidRPr="00AD73CC" w:rsidRDefault="00284DE4" w:rsidP="00284DE4">
      <w:pPr>
        <w:spacing w:after="0" w:line="240" w:lineRule="auto"/>
        <w:jc w:val="both"/>
        <w:rPr>
          <w:rFonts w:ascii="Arial" w:hAnsi="Arial" w:cs="Arial"/>
          <w:b/>
          <w:sz w:val="24"/>
          <w:szCs w:val="32"/>
          <w:lang w:val="en-US"/>
        </w:rPr>
      </w:pPr>
    </w:p>
    <w:p w14:paraId="4222956D" w14:textId="77777777" w:rsidR="00284DE4" w:rsidRPr="00AD73CC" w:rsidRDefault="00284DE4" w:rsidP="00284DE4">
      <w:pPr>
        <w:spacing w:after="0" w:line="240" w:lineRule="auto"/>
        <w:jc w:val="both"/>
        <w:rPr>
          <w:rFonts w:ascii="Arial" w:hAnsi="Arial" w:cs="Arial"/>
          <w:sz w:val="24"/>
          <w:szCs w:val="32"/>
          <w:lang w:val="en-US"/>
        </w:rPr>
      </w:pPr>
      <w:r>
        <w:rPr>
          <w:rFonts w:ascii="Arial" w:hAnsi="Arial" w:cs="Arial"/>
          <w:sz w:val="24"/>
          <w:szCs w:val="32"/>
          <w:lang w:val="en-US"/>
        </w:rPr>
        <w:t>A new management licence of City facilities located on Crown Reserve land requires both Council endorsement and Minister for Lands approval.  This item now provides Council with the opportunity to review the draft management licence by Suburban Lions Hockey Club Inc. for their seasonal use of J.C Smith Pavilion at Melvista Oval – being Crown Reserve 1669.</w:t>
      </w:r>
    </w:p>
    <w:p w14:paraId="43CB43D9" w14:textId="77777777" w:rsidR="00284DE4" w:rsidRDefault="00284DE4" w:rsidP="00284DE4">
      <w:pPr>
        <w:spacing w:after="0" w:line="240" w:lineRule="auto"/>
        <w:jc w:val="both"/>
        <w:rPr>
          <w:rFonts w:ascii="Arial" w:hAnsi="Arial" w:cs="Arial"/>
          <w:b/>
          <w:sz w:val="24"/>
          <w:szCs w:val="32"/>
          <w:lang w:val="en-US"/>
        </w:rPr>
      </w:pPr>
    </w:p>
    <w:p w14:paraId="67F6C015" w14:textId="77777777" w:rsidR="00284DE4" w:rsidRPr="00AD73CC" w:rsidRDefault="00284DE4" w:rsidP="00284DE4">
      <w:pPr>
        <w:spacing w:after="0" w:line="240" w:lineRule="auto"/>
        <w:jc w:val="both"/>
        <w:rPr>
          <w:rFonts w:ascii="Arial" w:hAnsi="Arial" w:cs="Arial"/>
          <w:b/>
          <w:sz w:val="28"/>
          <w:szCs w:val="32"/>
          <w:lang w:val="en-US"/>
        </w:rPr>
      </w:pPr>
      <w:r w:rsidRPr="00AD73CC">
        <w:rPr>
          <w:rFonts w:ascii="Arial" w:hAnsi="Arial" w:cs="Arial"/>
          <w:b/>
          <w:sz w:val="28"/>
          <w:szCs w:val="32"/>
          <w:lang w:val="en-US"/>
        </w:rPr>
        <w:t>Recommendation to Committee</w:t>
      </w:r>
    </w:p>
    <w:p w14:paraId="0033E72F" w14:textId="77777777" w:rsidR="00284DE4" w:rsidRPr="00AD73CC" w:rsidRDefault="00284DE4" w:rsidP="00284DE4">
      <w:pPr>
        <w:spacing w:after="0" w:line="240" w:lineRule="auto"/>
        <w:jc w:val="both"/>
        <w:rPr>
          <w:rFonts w:ascii="Arial" w:hAnsi="Arial" w:cs="Arial"/>
          <w:b/>
          <w:sz w:val="24"/>
          <w:szCs w:val="32"/>
          <w:lang w:val="en-US"/>
        </w:rPr>
      </w:pPr>
    </w:p>
    <w:p w14:paraId="6238ABB9" w14:textId="77777777" w:rsidR="00284DE4" w:rsidRPr="00E7300E" w:rsidRDefault="00284DE4" w:rsidP="00284DE4">
      <w:pPr>
        <w:spacing w:after="0" w:line="240" w:lineRule="auto"/>
        <w:jc w:val="both"/>
        <w:rPr>
          <w:rFonts w:ascii="Arial" w:hAnsi="Arial" w:cs="Arial"/>
          <w:b/>
          <w:sz w:val="24"/>
          <w:szCs w:val="32"/>
          <w:lang w:val="en-US"/>
        </w:rPr>
      </w:pPr>
      <w:r w:rsidRPr="00E7300E">
        <w:rPr>
          <w:rFonts w:ascii="Arial" w:hAnsi="Arial" w:cs="Arial"/>
          <w:b/>
          <w:sz w:val="24"/>
          <w:szCs w:val="32"/>
          <w:lang w:val="en-US"/>
        </w:rPr>
        <w:t>Council</w:t>
      </w:r>
    </w:p>
    <w:p w14:paraId="3320B426" w14:textId="77777777" w:rsidR="00284DE4" w:rsidRPr="00E7300E" w:rsidRDefault="00284DE4" w:rsidP="00284DE4">
      <w:pPr>
        <w:spacing w:after="0" w:line="240" w:lineRule="auto"/>
        <w:jc w:val="both"/>
        <w:rPr>
          <w:rFonts w:ascii="Arial" w:hAnsi="Arial" w:cs="Arial"/>
          <w:b/>
          <w:sz w:val="24"/>
          <w:szCs w:val="32"/>
          <w:lang w:val="en-US"/>
        </w:rPr>
      </w:pPr>
    </w:p>
    <w:p w14:paraId="08ABD2CD" w14:textId="77777777" w:rsidR="00284DE4" w:rsidRPr="00E7300E" w:rsidRDefault="00284DE4" w:rsidP="00284DE4">
      <w:pPr>
        <w:spacing w:after="0" w:line="240" w:lineRule="auto"/>
        <w:ind w:left="720" w:hanging="720"/>
        <w:jc w:val="both"/>
        <w:rPr>
          <w:rFonts w:ascii="Arial" w:hAnsi="Arial" w:cs="Arial"/>
          <w:b/>
          <w:sz w:val="24"/>
          <w:szCs w:val="24"/>
        </w:rPr>
      </w:pPr>
      <w:r w:rsidRPr="00E7300E">
        <w:rPr>
          <w:rFonts w:ascii="Arial" w:hAnsi="Arial" w:cs="Arial"/>
          <w:b/>
          <w:sz w:val="24"/>
          <w:szCs w:val="24"/>
        </w:rPr>
        <w:t>1.</w:t>
      </w:r>
      <w:r w:rsidRPr="00E7300E">
        <w:rPr>
          <w:rFonts w:ascii="Arial" w:hAnsi="Arial" w:cs="Arial"/>
          <w:b/>
          <w:sz w:val="24"/>
          <w:szCs w:val="24"/>
        </w:rPr>
        <w:tab/>
        <w:t xml:space="preserve">endorses the draft </w:t>
      </w:r>
      <w:r>
        <w:rPr>
          <w:rFonts w:ascii="Arial" w:hAnsi="Arial" w:cs="Arial"/>
          <w:b/>
          <w:sz w:val="24"/>
          <w:szCs w:val="24"/>
        </w:rPr>
        <w:t>m</w:t>
      </w:r>
      <w:r w:rsidRPr="00E7300E">
        <w:rPr>
          <w:rFonts w:ascii="Arial" w:hAnsi="Arial" w:cs="Arial"/>
          <w:b/>
          <w:sz w:val="24"/>
          <w:szCs w:val="24"/>
        </w:rPr>
        <w:t xml:space="preserve">anagement </w:t>
      </w:r>
      <w:r>
        <w:rPr>
          <w:rFonts w:ascii="Arial" w:hAnsi="Arial" w:cs="Arial"/>
          <w:b/>
          <w:sz w:val="24"/>
          <w:szCs w:val="24"/>
        </w:rPr>
        <w:t>l</w:t>
      </w:r>
      <w:r w:rsidRPr="00E7300E">
        <w:rPr>
          <w:rFonts w:ascii="Arial" w:hAnsi="Arial" w:cs="Arial"/>
          <w:b/>
          <w:sz w:val="24"/>
          <w:szCs w:val="24"/>
        </w:rPr>
        <w:t xml:space="preserve">icence by </w:t>
      </w:r>
      <w:r>
        <w:rPr>
          <w:rFonts w:ascii="Arial" w:hAnsi="Arial" w:cs="Arial"/>
          <w:b/>
          <w:sz w:val="24"/>
          <w:szCs w:val="24"/>
        </w:rPr>
        <w:t xml:space="preserve">Suburban Lions Hockey </w:t>
      </w:r>
      <w:r w:rsidRPr="00E7300E">
        <w:rPr>
          <w:rFonts w:ascii="Arial" w:hAnsi="Arial" w:cs="Arial"/>
          <w:b/>
          <w:sz w:val="24"/>
          <w:szCs w:val="24"/>
        </w:rPr>
        <w:t xml:space="preserve">Club Inc. for </w:t>
      </w:r>
      <w:r>
        <w:rPr>
          <w:rFonts w:ascii="Arial" w:hAnsi="Arial" w:cs="Arial"/>
          <w:b/>
          <w:sz w:val="24"/>
          <w:szCs w:val="24"/>
        </w:rPr>
        <w:t>J.C. Smith</w:t>
      </w:r>
      <w:r w:rsidRPr="00E7300E">
        <w:rPr>
          <w:rFonts w:ascii="Arial" w:hAnsi="Arial" w:cs="Arial"/>
          <w:b/>
          <w:sz w:val="24"/>
          <w:szCs w:val="24"/>
        </w:rPr>
        <w:t xml:space="preserve"> Pavilion, </w:t>
      </w:r>
      <w:r>
        <w:rPr>
          <w:rFonts w:ascii="Arial" w:hAnsi="Arial" w:cs="Arial"/>
          <w:b/>
          <w:sz w:val="24"/>
          <w:szCs w:val="24"/>
        </w:rPr>
        <w:t>140 Melvista Avenue, Nedlands</w:t>
      </w:r>
      <w:r w:rsidRPr="00E7300E">
        <w:rPr>
          <w:rFonts w:ascii="Arial" w:hAnsi="Arial" w:cs="Arial"/>
          <w:b/>
          <w:sz w:val="24"/>
          <w:szCs w:val="24"/>
        </w:rPr>
        <w:t xml:space="preserve"> as in Attachment 1.</w:t>
      </w:r>
    </w:p>
    <w:p w14:paraId="42C2B067" w14:textId="77777777" w:rsidR="00284DE4" w:rsidRPr="00E7300E" w:rsidRDefault="00284DE4" w:rsidP="00284DE4">
      <w:pPr>
        <w:spacing w:after="0" w:line="240" w:lineRule="auto"/>
        <w:jc w:val="both"/>
        <w:rPr>
          <w:rFonts w:ascii="Arial" w:hAnsi="Arial" w:cs="Arial"/>
          <w:b/>
          <w:sz w:val="24"/>
          <w:szCs w:val="24"/>
        </w:rPr>
      </w:pPr>
    </w:p>
    <w:p w14:paraId="41F64685" w14:textId="77777777" w:rsidR="00284DE4" w:rsidRPr="00BF0F6C" w:rsidRDefault="00284DE4" w:rsidP="00284DE4">
      <w:pPr>
        <w:spacing w:after="0" w:line="240" w:lineRule="auto"/>
        <w:ind w:left="720" w:hanging="720"/>
        <w:jc w:val="both"/>
        <w:rPr>
          <w:rFonts w:ascii="Arial" w:hAnsi="Arial" w:cs="Arial"/>
          <w:sz w:val="24"/>
          <w:szCs w:val="32"/>
          <w:lang w:val="en-US"/>
        </w:rPr>
      </w:pPr>
      <w:r w:rsidRPr="00E7300E">
        <w:rPr>
          <w:rFonts w:ascii="Arial" w:hAnsi="Arial" w:cs="Arial"/>
          <w:b/>
          <w:sz w:val="24"/>
          <w:szCs w:val="24"/>
        </w:rPr>
        <w:t>2.</w:t>
      </w:r>
      <w:r w:rsidRPr="00E7300E">
        <w:rPr>
          <w:rFonts w:ascii="Arial" w:hAnsi="Arial" w:cs="Arial"/>
          <w:b/>
          <w:sz w:val="24"/>
          <w:szCs w:val="24"/>
        </w:rPr>
        <w:tab/>
      </w:r>
      <w:r>
        <w:rPr>
          <w:rFonts w:ascii="Arial" w:hAnsi="Arial" w:cs="Arial"/>
          <w:b/>
          <w:sz w:val="24"/>
          <w:szCs w:val="24"/>
        </w:rPr>
        <w:t>requests that after receiving the Minister for Lands consent to the management licence, the Mayor and CEO sign the agreement and apply the City’s common seal.</w:t>
      </w:r>
    </w:p>
    <w:p w14:paraId="1FFC33C3" w14:textId="77777777" w:rsidR="00284DE4" w:rsidRPr="00AD73CC" w:rsidRDefault="00284DE4" w:rsidP="00284DE4">
      <w:pPr>
        <w:spacing w:after="0" w:line="240" w:lineRule="auto"/>
        <w:jc w:val="both"/>
        <w:rPr>
          <w:rFonts w:ascii="Arial" w:hAnsi="Arial" w:cs="Arial"/>
          <w:i/>
          <w:sz w:val="24"/>
          <w:szCs w:val="32"/>
          <w:lang w:val="en-US"/>
        </w:rPr>
      </w:pPr>
    </w:p>
    <w:p w14:paraId="295A7258" w14:textId="77777777" w:rsidR="00284DE4" w:rsidRPr="00AD73CC" w:rsidRDefault="00284DE4" w:rsidP="00284DE4">
      <w:pPr>
        <w:spacing w:after="0" w:line="240" w:lineRule="auto"/>
        <w:jc w:val="both"/>
        <w:rPr>
          <w:rFonts w:ascii="Arial" w:hAnsi="Arial" w:cs="Arial"/>
          <w:b/>
          <w:sz w:val="24"/>
          <w:szCs w:val="32"/>
          <w:lang w:val="en-US"/>
        </w:rPr>
      </w:pPr>
    </w:p>
    <w:p w14:paraId="0DE15DC8" w14:textId="77777777" w:rsidR="00284DE4" w:rsidRPr="00AD73CC" w:rsidRDefault="00284DE4" w:rsidP="00284DE4">
      <w:pPr>
        <w:spacing w:after="0" w:line="240" w:lineRule="auto"/>
        <w:jc w:val="both"/>
        <w:rPr>
          <w:rFonts w:ascii="Arial" w:hAnsi="Arial" w:cs="Arial"/>
          <w:b/>
          <w:sz w:val="28"/>
          <w:szCs w:val="32"/>
          <w:lang w:val="en-US"/>
        </w:rPr>
      </w:pPr>
      <w:r>
        <w:rPr>
          <w:rFonts w:ascii="Arial" w:hAnsi="Arial" w:cs="Arial"/>
          <w:b/>
          <w:sz w:val="28"/>
          <w:szCs w:val="32"/>
          <w:lang w:val="en-US"/>
        </w:rPr>
        <w:t>Discussion/Overview</w:t>
      </w:r>
    </w:p>
    <w:p w14:paraId="19D783E5" w14:textId="77777777" w:rsidR="00284DE4" w:rsidRDefault="00284DE4" w:rsidP="00284DE4">
      <w:pPr>
        <w:spacing w:after="0" w:line="240" w:lineRule="auto"/>
        <w:jc w:val="both"/>
        <w:rPr>
          <w:rFonts w:ascii="Arial" w:hAnsi="Arial" w:cs="Arial"/>
          <w:sz w:val="24"/>
          <w:szCs w:val="32"/>
          <w:lang w:val="en-US"/>
        </w:rPr>
      </w:pPr>
    </w:p>
    <w:p w14:paraId="7BEBB18B" w14:textId="77777777" w:rsidR="00284DE4" w:rsidRDefault="00284DE4" w:rsidP="00284DE4">
      <w:pPr>
        <w:spacing w:after="0" w:line="240" w:lineRule="auto"/>
        <w:jc w:val="both"/>
        <w:rPr>
          <w:rFonts w:ascii="Arial" w:hAnsi="Arial" w:cs="Arial"/>
          <w:sz w:val="24"/>
          <w:szCs w:val="24"/>
        </w:rPr>
      </w:pPr>
      <w:r w:rsidRPr="00A07EC3">
        <w:rPr>
          <w:rFonts w:ascii="Arial" w:hAnsi="Arial" w:cs="Arial"/>
          <w:sz w:val="24"/>
          <w:szCs w:val="24"/>
        </w:rPr>
        <w:t>J</w:t>
      </w:r>
      <w:r>
        <w:rPr>
          <w:rFonts w:ascii="Arial" w:hAnsi="Arial" w:cs="Arial"/>
          <w:sz w:val="24"/>
          <w:szCs w:val="24"/>
        </w:rPr>
        <w:t>.</w:t>
      </w:r>
      <w:r w:rsidRPr="00A07EC3">
        <w:rPr>
          <w:rFonts w:ascii="Arial" w:hAnsi="Arial" w:cs="Arial"/>
          <w:sz w:val="24"/>
          <w:szCs w:val="24"/>
        </w:rPr>
        <w:t>C</w:t>
      </w:r>
      <w:r>
        <w:rPr>
          <w:rFonts w:ascii="Arial" w:hAnsi="Arial" w:cs="Arial"/>
          <w:sz w:val="24"/>
          <w:szCs w:val="24"/>
        </w:rPr>
        <w:t>.</w:t>
      </w:r>
      <w:r w:rsidRPr="00A07EC3">
        <w:rPr>
          <w:rFonts w:ascii="Arial" w:hAnsi="Arial" w:cs="Arial"/>
          <w:sz w:val="24"/>
          <w:szCs w:val="24"/>
        </w:rPr>
        <w:t xml:space="preserve"> Smith Pavilion</w:t>
      </w:r>
      <w:r>
        <w:rPr>
          <w:rFonts w:ascii="Arial" w:hAnsi="Arial" w:cs="Arial"/>
          <w:sz w:val="24"/>
          <w:szCs w:val="24"/>
        </w:rPr>
        <w:t xml:space="preserve"> </w:t>
      </w:r>
      <w:r w:rsidRPr="00A07EC3">
        <w:rPr>
          <w:rFonts w:ascii="Arial" w:hAnsi="Arial" w:cs="Arial"/>
          <w:sz w:val="24"/>
          <w:szCs w:val="24"/>
        </w:rPr>
        <w:t>is a purpose</w:t>
      </w:r>
      <w:r>
        <w:rPr>
          <w:rFonts w:ascii="Arial" w:hAnsi="Arial" w:cs="Arial"/>
          <w:sz w:val="24"/>
          <w:szCs w:val="24"/>
        </w:rPr>
        <w:t>-</w:t>
      </w:r>
      <w:r w:rsidRPr="00A07EC3">
        <w:rPr>
          <w:rFonts w:ascii="Arial" w:hAnsi="Arial" w:cs="Arial"/>
          <w:sz w:val="24"/>
          <w:szCs w:val="24"/>
        </w:rPr>
        <w:t>built</w:t>
      </w:r>
      <w:r>
        <w:rPr>
          <w:rFonts w:ascii="Arial" w:hAnsi="Arial" w:cs="Arial"/>
          <w:sz w:val="24"/>
          <w:szCs w:val="24"/>
        </w:rPr>
        <w:t>,</w:t>
      </w:r>
      <w:r w:rsidRPr="00A07EC3">
        <w:rPr>
          <w:rFonts w:ascii="Arial" w:hAnsi="Arial" w:cs="Arial"/>
          <w:sz w:val="24"/>
          <w:szCs w:val="24"/>
        </w:rPr>
        <w:t xml:space="preserve"> single story building constructed in 1956</w:t>
      </w:r>
      <w:r>
        <w:rPr>
          <w:rFonts w:ascii="Arial" w:hAnsi="Arial" w:cs="Arial"/>
          <w:sz w:val="24"/>
          <w:szCs w:val="24"/>
        </w:rPr>
        <w:t xml:space="preserve"> </w:t>
      </w:r>
      <w:r w:rsidRPr="00A07EC3">
        <w:rPr>
          <w:rFonts w:ascii="Arial" w:hAnsi="Arial" w:cs="Arial"/>
          <w:sz w:val="24"/>
          <w:szCs w:val="24"/>
        </w:rPr>
        <w:t>and comprises a total floor area of 450m</w:t>
      </w:r>
      <w:r w:rsidRPr="00A07EC3">
        <w:rPr>
          <w:rFonts w:ascii="Arial" w:hAnsi="Arial" w:cs="Arial"/>
          <w:sz w:val="24"/>
          <w:szCs w:val="24"/>
          <w:vertAlign w:val="superscript"/>
        </w:rPr>
        <w:t>2</w:t>
      </w:r>
      <w:r>
        <w:rPr>
          <w:rFonts w:ascii="Arial" w:hAnsi="Arial" w:cs="Arial"/>
          <w:sz w:val="24"/>
          <w:szCs w:val="24"/>
        </w:rPr>
        <w:t xml:space="preserve"> (the Pavilion). The pavilion is located on </w:t>
      </w:r>
      <w:r w:rsidRPr="00A07EC3">
        <w:rPr>
          <w:rFonts w:ascii="Arial" w:hAnsi="Arial" w:cs="Arial"/>
          <w:sz w:val="24"/>
          <w:szCs w:val="24"/>
        </w:rPr>
        <w:t xml:space="preserve">Crown Reserve 1669 </w:t>
      </w:r>
      <w:r>
        <w:rPr>
          <w:rFonts w:ascii="Arial" w:hAnsi="Arial" w:cs="Arial"/>
          <w:sz w:val="24"/>
          <w:szCs w:val="24"/>
        </w:rPr>
        <w:t xml:space="preserve">which </w:t>
      </w:r>
      <w:r w:rsidRPr="00A07EC3">
        <w:rPr>
          <w:rFonts w:ascii="Arial" w:hAnsi="Arial" w:cs="Arial"/>
          <w:sz w:val="24"/>
          <w:szCs w:val="24"/>
        </w:rPr>
        <w:t>is a Category A Reserve comprising a total of 23.9458 hectares and has been vested to the City since 1959 for the purpose of Recreation by way of</w:t>
      </w:r>
      <w:r>
        <w:rPr>
          <w:rFonts w:ascii="Arial" w:hAnsi="Arial" w:cs="Arial"/>
          <w:sz w:val="24"/>
          <w:szCs w:val="24"/>
        </w:rPr>
        <w:t xml:space="preserve"> a m</w:t>
      </w:r>
      <w:r w:rsidRPr="00A07EC3">
        <w:rPr>
          <w:rFonts w:ascii="Arial" w:hAnsi="Arial" w:cs="Arial"/>
          <w:sz w:val="24"/>
          <w:szCs w:val="24"/>
        </w:rPr>
        <w:t xml:space="preserve">anagement </w:t>
      </w:r>
      <w:r>
        <w:rPr>
          <w:rFonts w:ascii="Arial" w:hAnsi="Arial" w:cs="Arial"/>
          <w:sz w:val="24"/>
          <w:szCs w:val="24"/>
        </w:rPr>
        <w:t>o</w:t>
      </w:r>
      <w:r w:rsidRPr="00A07EC3">
        <w:rPr>
          <w:rFonts w:ascii="Arial" w:hAnsi="Arial" w:cs="Arial"/>
          <w:sz w:val="24"/>
          <w:szCs w:val="24"/>
        </w:rPr>
        <w:t>rder</w:t>
      </w:r>
      <w:r>
        <w:rPr>
          <w:rFonts w:ascii="Arial" w:hAnsi="Arial" w:cs="Arial"/>
          <w:sz w:val="24"/>
          <w:szCs w:val="24"/>
        </w:rPr>
        <w:t xml:space="preserve"> (Order)</w:t>
      </w:r>
      <w:r w:rsidRPr="00A07EC3">
        <w:rPr>
          <w:rFonts w:ascii="Arial" w:hAnsi="Arial" w:cs="Arial"/>
          <w:sz w:val="24"/>
          <w:szCs w:val="24"/>
        </w:rPr>
        <w:t>. Th</w:t>
      </w:r>
      <w:r>
        <w:rPr>
          <w:rFonts w:ascii="Arial" w:hAnsi="Arial" w:cs="Arial"/>
          <w:sz w:val="24"/>
          <w:szCs w:val="24"/>
        </w:rPr>
        <w:t>e Order</w:t>
      </w:r>
      <w:r w:rsidRPr="00A07EC3">
        <w:rPr>
          <w:rFonts w:ascii="Arial" w:hAnsi="Arial" w:cs="Arial"/>
          <w:sz w:val="24"/>
          <w:szCs w:val="24"/>
        </w:rPr>
        <w:t xml:space="preserve"> grants the City the power to lease</w:t>
      </w:r>
      <w:r>
        <w:rPr>
          <w:rFonts w:ascii="Arial" w:hAnsi="Arial" w:cs="Arial"/>
          <w:sz w:val="24"/>
          <w:szCs w:val="24"/>
        </w:rPr>
        <w:t xml:space="preserve"> any portion of </w:t>
      </w:r>
      <w:r w:rsidRPr="00A07EC3">
        <w:rPr>
          <w:rFonts w:ascii="Arial" w:hAnsi="Arial" w:cs="Arial"/>
          <w:sz w:val="24"/>
          <w:szCs w:val="24"/>
        </w:rPr>
        <w:t>Reserve 1669 for</w:t>
      </w:r>
      <w:r>
        <w:rPr>
          <w:rFonts w:ascii="Arial" w:hAnsi="Arial" w:cs="Arial"/>
          <w:sz w:val="24"/>
          <w:szCs w:val="24"/>
        </w:rPr>
        <w:t xml:space="preserve"> the designated purpose for</w:t>
      </w:r>
      <w:r w:rsidRPr="00A07EC3">
        <w:rPr>
          <w:rFonts w:ascii="Arial" w:hAnsi="Arial" w:cs="Arial"/>
          <w:sz w:val="24"/>
          <w:szCs w:val="24"/>
        </w:rPr>
        <w:t xml:space="preserve"> any term not exceeding 21 years subject to the consent of the Minister for Lands.</w:t>
      </w:r>
    </w:p>
    <w:p w14:paraId="1C071B08" w14:textId="77777777" w:rsidR="00284DE4" w:rsidRDefault="00284DE4" w:rsidP="00284DE4">
      <w:pPr>
        <w:spacing w:after="0" w:line="240" w:lineRule="auto"/>
        <w:jc w:val="both"/>
        <w:rPr>
          <w:rFonts w:ascii="Arial" w:hAnsi="Arial" w:cs="Arial"/>
          <w:sz w:val="24"/>
          <w:szCs w:val="24"/>
        </w:rPr>
      </w:pPr>
    </w:p>
    <w:p w14:paraId="57A4CD5C" w14:textId="77777777" w:rsidR="00284DE4" w:rsidRPr="00A07EC3" w:rsidRDefault="00284DE4" w:rsidP="00284DE4">
      <w:pPr>
        <w:spacing w:line="240" w:lineRule="auto"/>
        <w:jc w:val="both"/>
        <w:rPr>
          <w:rFonts w:ascii="Arial" w:hAnsi="Arial" w:cs="Arial"/>
          <w:sz w:val="24"/>
          <w:szCs w:val="24"/>
        </w:rPr>
      </w:pPr>
      <w:r w:rsidRPr="00A07EC3">
        <w:rPr>
          <w:rFonts w:ascii="Arial" w:hAnsi="Arial" w:cs="Arial"/>
          <w:sz w:val="24"/>
          <w:szCs w:val="24"/>
        </w:rPr>
        <w:t xml:space="preserve">Riverside Lions Hockey Club occupied the </w:t>
      </w:r>
      <w:r>
        <w:rPr>
          <w:rFonts w:ascii="Arial" w:hAnsi="Arial" w:cs="Arial"/>
          <w:sz w:val="24"/>
          <w:szCs w:val="24"/>
        </w:rPr>
        <w:t>pavilion</w:t>
      </w:r>
      <w:r w:rsidRPr="00A07EC3">
        <w:rPr>
          <w:rFonts w:ascii="Arial" w:hAnsi="Arial" w:cs="Arial"/>
          <w:sz w:val="24"/>
          <w:szCs w:val="24"/>
        </w:rPr>
        <w:t xml:space="preserve"> since 9</w:t>
      </w:r>
      <w:r>
        <w:rPr>
          <w:rFonts w:ascii="Arial" w:hAnsi="Arial" w:cs="Arial"/>
          <w:sz w:val="24"/>
          <w:szCs w:val="24"/>
        </w:rPr>
        <w:t xml:space="preserve"> </w:t>
      </w:r>
      <w:r w:rsidRPr="00A07EC3">
        <w:rPr>
          <w:rFonts w:ascii="Arial" w:hAnsi="Arial" w:cs="Arial"/>
          <w:sz w:val="24"/>
          <w:szCs w:val="24"/>
        </w:rPr>
        <w:t>April 1992 when the City granted a licen</w:t>
      </w:r>
      <w:r>
        <w:rPr>
          <w:rFonts w:ascii="Arial" w:hAnsi="Arial" w:cs="Arial"/>
          <w:sz w:val="24"/>
          <w:szCs w:val="24"/>
        </w:rPr>
        <w:t>c</w:t>
      </w:r>
      <w:r w:rsidRPr="00A07EC3">
        <w:rPr>
          <w:rFonts w:ascii="Arial" w:hAnsi="Arial" w:cs="Arial"/>
          <w:sz w:val="24"/>
          <w:szCs w:val="24"/>
        </w:rPr>
        <w:t xml:space="preserve">e to the club for the use of the Pavilion for a period of five years. </w:t>
      </w:r>
    </w:p>
    <w:p w14:paraId="686718E3" w14:textId="77777777" w:rsidR="00284DE4" w:rsidRPr="00A07EC3" w:rsidRDefault="00284DE4" w:rsidP="00284DE4">
      <w:pPr>
        <w:spacing w:line="240" w:lineRule="auto"/>
        <w:jc w:val="both"/>
        <w:rPr>
          <w:rFonts w:ascii="Arial" w:hAnsi="Arial" w:cs="Arial"/>
          <w:sz w:val="24"/>
          <w:szCs w:val="24"/>
        </w:rPr>
      </w:pPr>
      <w:r w:rsidRPr="00A07EC3">
        <w:rPr>
          <w:rFonts w:ascii="Arial" w:hAnsi="Arial" w:cs="Arial"/>
          <w:sz w:val="24"/>
          <w:szCs w:val="24"/>
        </w:rPr>
        <w:t>The club applied and was granted a renewal of the license for a further five (5) years between</w:t>
      </w:r>
      <w:r>
        <w:rPr>
          <w:rFonts w:ascii="Arial" w:hAnsi="Arial" w:cs="Arial"/>
          <w:sz w:val="24"/>
          <w:szCs w:val="24"/>
        </w:rPr>
        <w:t xml:space="preserve"> </w:t>
      </w:r>
      <w:r w:rsidRPr="00A07EC3">
        <w:rPr>
          <w:rFonts w:ascii="Arial" w:hAnsi="Arial" w:cs="Arial"/>
          <w:sz w:val="24"/>
          <w:szCs w:val="24"/>
        </w:rPr>
        <w:t xml:space="preserve">“the Winter Sporting Season” from 1 April 1997 to 30 September 2001 with </w:t>
      </w:r>
      <w:r w:rsidRPr="00A07EC3">
        <w:rPr>
          <w:rFonts w:ascii="Arial" w:hAnsi="Arial" w:cs="Arial"/>
          <w:sz w:val="24"/>
          <w:szCs w:val="24"/>
        </w:rPr>
        <w:lastRenderedPageBreak/>
        <w:t xml:space="preserve">an option to extend the license for a further five (5) year period.  This included the use of the Melvista Oval during the </w:t>
      </w:r>
      <w:r>
        <w:rPr>
          <w:rFonts w:ascii="Arial" w:hAnsi="Arial" w:cs="Arial"/>
          <w:sz w:val="24"/>
          <w:szCs w:val="24"/>
        </w:rPr>
        <w:t>“</w:t>
      </w:r>
      <w:r w:rsidRPr="00A07EC3">
        <w:rPr>
          <w:rFonts w:ascii="Arial" w:hAnsi="Arial" w:cs="Arial"/>
          <w:sz w:val="24"/>
          <w:szCs w:val="24"/>
        </w:rPr>
        <w:t>Winter Sporting Season</w:t>
      </w:r>
      <w:r>
        <w:rPr>
          <w:rFonts w:ascii="Arial" w:hAnsi="Arial" w:cs="Arial"/>
          <w:sz w:val="24"/>
          <w:szCs w:val="24"/>
        </w:rPr>
        <w:t>”</w:t>
      </w:r>
      <w:r w:rsidRPr="00A07EC3">
        <w:rPr>
          <w:rFonts w:ascii="Arial" w:hAnsi="Arial" w:cs="Arial"/>
          <w:sz w:val="24"/>
          <w:szCs w:val="24"/>
        </w:rPr>
        <w:t xml:space="preserve"> for the term of the license.</w:t>
      </w:r>
    </w:p>
    <w:p w14:paraId="5632ADD5" w14:textId="77777777" w:rsidR="00284DE4" w:rsidRDefault="00284DE4" w:rsidP="00284DE4">
      <w:pPr>
        <w:spacing w:after="0" w:line="240" w:lineRule="auto"/>
        <w:jc w:val="both"/>
        <w:rPr>
          <w:rFonts w:ascii="Arial" w:hAnsi="Arial" w:cs="Arial"/>
          <w:sz w:val="24"/>
          <w:szCs w:val="24"/>
          <w:lang w:eastAsia="en-AU"/>
        </w:rPr>
      </w:pPr>
      <w:r>
        <w:rPr>
          <w:rFonts w:ascii="Arial" w:hAnsi="Arial" w:cs="Arial"/>
          <w:sz w:val="24"/>
          <w:szCs w:val="24"/>
        </w:rPr>
        <w:t xml:space="preserve">The club remained in licence of the Pavilion until the club were granted a lease on 1 April 2010.  </w:t>
      </w:r>
      <w:r>
        <w:rPr>
          <w:rFonts w:ascii="Arial" w:hAnsi="Arial" w:cs="Arial"/>
          <w:sz w:val="24"/>
          <w:szCs w:val="24"/>
          <w:lang w:eastAsia="en-AU"/>
        </w:rPr>
        <w:t xml:space="preserve">The lease had an initial term of 10 years with an option to renew for a further 5 years.  </w:t>
      </w:r>
    </w:p>
    <w:p w14:paraId="71439766" w14:textId="77777777" w:rsidR="00284DE4" w:rsidRDefault="00284DE4" w:rsidP="00284DE4">
      <w:pPr>
        <w:spacing w:after="0" w:line="240" w:lineRule="auto"/>
        <w:jc w:val="both"/>
        <w:rPr>
          <w:rFonts w:ascii="Arial" w:hAnsi="Arial" w:cs="Arial"/>
          <w:sz w:val="24"/>
          <w:szCs w:val="24"/>
          <w:lang w:eastAsia="en-AU"/>
        </w:rPr>
      </w:pPr>
    </w:p>
    <w:p w14:paraId="491407C9" w14:textId="77777777" w:rsidR="00284DE4" w:rsidRDefault="00284DE4" w:rsidP="00284DE4">
      <w:pPr>
        <w:spacing w:after="0" w:line="240" w:lineRule="auto"/>
        <w:jc w:val="both"/>
        <w:rPr>
          <w:rFonts w:ascii="Arial" w:hAnsi="Arial" w:cs="Arial"/>
          <w:sz w:val="24"/>
          <w:szCs w:val="24"/>
          <w:lang w:eastAsia="en-AU"/>
        </w:rPr>
      </w:pPr>
      <w:r w:rsidRPr="006A4284">
        <w:rPr>
          <w:rFonts w:ascii="Arial" w:hAnsi="Arial" w:cs="Arial"/>
          <w:sz w:val="24"/>
          <w:szCs w:val="24"/>
          <w:lang w:eastAsia="en-AU"/>
        </w:rPr>
        <w:t>In 201</w:t>
      </w:r>
      <w:r>
        <w:rPr>
          <w:rFonts w:ascii="Arial" w:hAnsi="Arial" w:cs="Arial"/>
          <w:sz w:val="24"/>
          <w:szCs w:val="24"/>
          <w:lang w:eastAsia="en-AU"/>
        </w:rPr>
        <w:t xml:space="preserve">2 the Riverside Lions Hockey Club merged with the </w:t>
      </w:r>
      <w:r w:rsidRPr="002B3005">
        <w:rPr>
          <w:rFonts w:ascii="Arial" w:hAnsi="Arial" w:cs="Arial"/>
          <w:sz w:val="24"/>
          <w:szCs w:val="24"/>
          <w:lang w:eastAsia="en-AU"/>
        </w:rPr>
        <w:t>Suburban Nedlands City Hockey Club</w:t>
      </w:r>
      <w:r>
        <w:rPr>
          <w:rFonts w:ascii="Arial" w:hAnsi="Arial" w:cs="Arial"/>
          <w:sz w:val="24"/>
          <w:szCs w:val="24"/>
          <w:lang w:eastAsia="en-AU"/>
        </w:rPr>
        <w:t xml:space="preserve"> to form the Suburban Lions Hockey Club (the Club).</w:t>
      </w:r>
    </w:p>
    <w:p w14:paraId="207B7ADF" w14:textId="77777777" w:rsidR="00284DE4" w:rsidRDefault="00284DE4" w:rsidP="00284DE4">
      <w:pPr>
        <w:spacing w:after="0" w:line="240" w:lineRule="auto"/>
        <w:jc w:val="both"/>
        <w:rPr>
          <w:rFonts w:ascii="Arial" w:hAnsi="Arial" w:cs="Arial"/>
          <w:sz w:val="24"/>
          <w:szCs w:val="24"/>
          <w:lang w:eastAsia="en-AU"/>
        </w:rPr>
      </w:pPr>
    </w:p>
    <w:p w14:paraId="3C25701D" w14:textId="77777777" w:rsidR="00284DE4" w:rsidRDefault="00284DE4" w:rsidP="00284DE4">
      <w:pPr>
        <w:spacing w:after="0" w:line="240" w:lineRule="auto"/>
        <w:jc w:val="both"/>
        <w:rPr>
          <w:rFonts w:ascii="Arial" w:hAnsi="Arial" w:cs="Arial"/>
          <w:sz w:val="24"/>
          <w:szCs w:val="24"/>
          <w:lang w:eastAsia="en-AU"/>
        </w:rPr>
      </w:pPr>
      <w:r>
        <w:rPr>
          <w:rFonts w:ascii="Arial" w:hAnsi="Arial" w:cs="Arial"/>
          <w:sz w:val="24"/>
          <w:szCs w:val="24"/>
          <w:lang w:eastAsia="en-AU"/>
        </w:rPr>
        <w:t>In 2017 it was agreed that it would be a preferred for the pavilion to return to the City for control and management of maintenance.  The Club had struggled to adequately maintain the premises and had made unauthorised alterations to the pavilion that were non-compliant.</w:t>
      </w:r>
    </w:p>
    <w:p w14:paraId="034ADDBC" w14:textId="77777777" w:rsidR="00284DE4" w:rsidRDefault="00284DE4" w:rsidP="00284DE4">
      <w:pPr>
        <w:spacing w:after="0" w:line="240" w:lineRule="auto"/>
        <w:jc w:val="both"/>
        <w:rPr>
          <w:rFonts w:ascii="Arial" w:hAnsi="Arial" w:cs="Arial"/>
          <w:sz w:val="24"/>
          <w:szCs w:val="24"/>
        </w:rPr>
      </w:pPr>
    </w:p>
    <w:p w14:paraId="6A291690" w14:textId="77777777" w:rsidR="00284DE4" w:rsidRDefault="00284DE4" w:rsidP="005F04E1">
      <w:pPr>
        <w:spacing w:line="240" w:lineRule="auto"/>
        <w:jc w:val="both"/>
        <w:rPr>
          <w:rFonts w:ascii="Arial" w:hAnsi="Arial" w:cs="Arial"/>
          <w:sz w:val="24"/>
          <w:szCs w:val="24"/>
          <w:lang w:eastAsia="en-AU"/>
        </w:rPr>
      </w:pPr>
      <w:r>
        <w:rPr>
          <w:rFonts w:ascii="Arial" w:hAnsi="Arial" w:cs="Arial"/>
          <w:sz w:val="24"/>
          <w:szCs w:val="24"/>
          <w:lang w:eastAsia="en-AU"/>
        </w:rPr>
        <w:t>In 2017 the City completed a refurbishment of the premises which cost just over $100,000.  In undertaking the refurbishment, the City and Club agreed that the Club would surrender their lease in favour of moving to a management licence arrangement.  Negotiations of terms continued with the Club requesting amendments to the City’s standard terms and a concession on fees. The City’s standard terms are modelled on the Collegians agreement for Adam Armstrong Pavilion. The main terms (annual fee and process for on-charging utilities) were agreed but some final detail remained an issue.  The Club commenced in licence at the pavilion in the 2018 season however a storm in June caused damage to the pavilion rendering it closed for the duration of the season.  The Club were charged for half of the fee applicable to their first year of licence and outgoings were on-charged for half the season they occupied the premises.</w:t>
      </w:r>
    </w:p>
    <w:p w14:paraId="45538508" w14:textId="77777777" w:rsidR="00284DE4" w:rsidRPr="00984FAE" w:rsidRDefault="00284DE4" w:rsidP="005F04E1">
      <w:pPr>
        <w:spacing w:line="240" w:lineRule="auto"/>
        <w:jc w:val="both"/>
        <w:rPr>
          <w:rFonts w:ascii="Arial" w:hAnsi="Arial" w:cs="Arial"/>
          <w:sz w:val="24"/>
          <w:szCs w:val="24"/>
          <w:lang w:eastAsia="en-AU"/>
        </w:rPr>
      </w:pPr>
      <w:r>
        <w:rPr>
          <w:rFonts w:ascii="Arial" w:hAnsi="Arial" w:cs="Arial"/>
          <w:sz w:val="24"/>
          <w:szCs w:val="24"/>
          <w:lang w:eastAsia="en-AU"/>
        </w:rPr>
        <w:t xml:space="preserve">City staff met with the Club in February 2019 to finalise the terms of the Licence.  A summary of the draft Licence is now provided for Council’s reference.  </w:t>
      </w:r>
    </w:p>
    <w:p w14:paraId="302351E8" w14:textId="77777777" w:rsidR="00284DE4" w:rsidRPr="00306389" w:rsidRDefault="00284DE4" w:rsidP="005F04E1">
      <w:pPr>
        <w:spacing w:line="240" w:lineRule="auto"/>
        <w:jc w:val="both"/>
        <w:rPr>
          <w:rFonts w:ascii="Arial" w:hAnsi="Arial" w:cs="Arial"/>
          <w:b/>
          <w:bCs/>
          <w:sz w:val="24"/>
          <w:szCs w:val="24"/>
          <w:lang w:eastAsia="en-AU"/>
        </w:rPr>
      </w:pPr>
      <w:r>
        <w:rPr>
          <w:rFonts w:ascii="Arial" w:hAnsi="Arial" w:cs="Arial"/>
          <w:b/>
          <w:bCs/>
          <w:sz w:val="24"/>
          <w:szCs w:val="24"/>
          <w:lang w:eastAsia="en-AU"/>
        </w:rPr>
        <w:t>Summary of the t</w:t>
      </w:r>
      <w:r w:rsidRPr="00306389">
        <w:rPr>
          <w:rFonts w:ascii="Arial" w:hAnsi="Arial" w:cs="Arial"/>
          <w:b/>
          <w:bCs/>
          <w:sz w:val="24"/>
          <w:szCs w:val="24"/>
          <w:lang w:eastAsia="en-AU"/>
        </w:rPr>
        <w:t>erms</w:t>
      </w:r>
      <w:r>
        <w:rPr>
          <w:rFonts w:ascii="Arial" w:hAnsi="Arial" w:cs="Arial"/>
          <w:b/>
          <w:bCs/>
          <w:sz w:val="24"/>
          <w:szCs w:val="24"/>
          <w:lang w:eastAsia="en-AU"/>
        </w:rPr>
        <w:t xml:space="preserve"> of the Licence</w:t>
      </w:r>
      <w:r w:rsidRPr="00306389">
        <w:rPr>
          <w:rFonts w:ascii="Arial" w:hAnsi="Arial" w:cs="Arial"/>
          <w:b/>
          <w:bCs/>
          <w:sz w:val="24"/>
          <w:szCs w:val="24"/>
          <w:lang w:eastAsia="en-AU"/>
        </w:rPr>
        <w:t>:</w:t>
      </w:r>
    </w:p>
    <w:p w14:paraId="560A0E7E" w14:textId="2AC62A19" w:rsidR="00284DE4" w:rsidRDefault="00284DE4" w:rsidP="005F04E1">
      <w:pPr>
        <w:spacing w:after="0" w:line="240" w:lineRule="auto"/>
        <w:ind w:left="2880" w:hanging="2880"/>
        <w:jc w:val="both"/>
        <w:rPr>
          <w:rFonts w:ascii="Arial" w:hAnsi="Arial" w:cs="Arial"/>
          <w:sz w:val="24"/>
          <w:szCs w:val="24"/>
          <w:u w:val="single"/>
          <w:lang w:eastAsia="en-AU"/>
        </w:rPr>
      </w:pPr>
      <w:r w:rsidRPr="00306389">
        <w:rPr>
          <w:rFonts w:ascii="Arial" w:hAnsi="Arial" w:cs="Arial"/>
          <w:sz w:val="24"/>
          <w:szCs w:val="24"/>
          <w:u w:val="single"/>
          <w:lang w:eastAsia="en-AU"/>
        </w:rPr>
        <w:t>Annual Licence Fee</w:t>
      </w:r>
    </w:p>
    <w:p w14:paraId="0F49C711" w14:textId="77777777" w:rsidR="008052F5" w:rsidRPr="00306389" w:rsidRDefault="008052F5" w:rsidP="005F04E1">
      <w:pPr>
        <w:spacing w:after="0" w:line="240" w:lineRule="auto"/>
        <w:ind w:left="2880" w:hanging="2880"/>
        <w:jc w:val="both"/>
        <w:rPr>
          <w:rFonts w:ascii="Arial" w:hAnsi="Arial" w:cs="Arial"/>
          <w:sz w:val="24"/>
          <w:szCs w:val="24"/>
          <w:u w:val="single"/>
          <w:lang w:eastAsia="en-AU"/>
        </w:rPr>
      </w:pPr>
    </w:p>
    <w:p w14:paraId="5ADAD01D" w14:textId="77777777" w:rsidR="00284DE4" w:rsidRDefault="00284DE4" w:rsidP="005F04E1">
      <w:pPr>
        <w:spacing w:after="0" w:line="240" w:lineRule="auto"/>
        <w:jc w:val="both"/>
        <w:rPr>
          <w:rFonts w:ascii="Arial" w:hAnsi="Arial" w:cs="Arial"/>
          <w:sz w:val="24"/>
          <w:szCs w:val="24"/>
          <w:lang w:eastAsia="en-AU"/>
        </w:rPr>
      </w:pPr>
      <w:r>
        <w:rPr>
          <w:rFonts w:ascii="Arial" w:hAnsi="Arial" w:cs="Arial"/>
          <w:sz w:val="24"/>
          <w:szCs w:val="24"/>
          <w:lang w:eastAsia="en-AU"/>
        </w:rPr>
        <w:t xml:space="preserve">$2,500 + GST payable annually.  The fee differs from that contained in the City’s Framework for Facility Management for Leased and Licensed Premises which is $3000 p.a. It is considered that the Club’s circumstances warrant the $500 concession with further detail in the Budget/ Financial Implications section of this report. </w:t>
      </w:r>
    </w:p>
    <w:p w14:paraId="176EC84C" w14:textId="77777777" w:rsidR="00284DE4" w:rsidRDefault="00284DE4" w:rsidP="005F04E1">
      <w:pPr>
        <w:spacing w:after="0" w:line="240" w:lineRule="auto"/>
        <w:jc w:val="both"/>
        <w:rPr>
          <w:rFonts w:ascii="Arial" w:hAnsi="Arial" w:cs="Arial"/>
          <w:sz w:val="24"/>
          <w:szCs w:val="24"/>
          <w:lang w:eastAsia="en-AU"/>
        </w:rPr>
      </w:pPr>
    </w:p>
    <w:p w14:paraId="1006C455" w14:textId="2F271323" w:rsidR="00284DE4" w:rsidRDefault="00284DE4" w:rsidP="005F04E1">
      <w:pPr>
        <w:spacing w:after="0" w:line="240" w:lineRule="auto"/>
        <w:ind w:left="2880" w:hanging="2880"/>
        <w:jc w:val="both"/>
        <w:rPr>
          <w:rFonts w:ascii="Arial" w:hAnsi="Arial" w:cs="Arial"/>
          <w:sz w:val="24"/>
          <w:szCs w:val="24"/>
          <w:u w:val="single"/>
          <w:lang w:eastAsia="en-AU"/>
        </w:rPr>
      </w:pPr>
      <w:r w:rsidRPr="00306389">
        <w:rPr>
          <w:rFonts w:ascii="Arial" w:hAnsi="Arial" w:cs="Arial"/>
          <w:sz w:val="24"/>
          <w:szCs w:val="24"/>
          <w:u w:val="single"/>
          <w:lang w:eastAsia="en-AU"/>
        </w:rPr>
        <w:t xml:space="preserve">Review of Licence Fee </w:t>
      </w:r>
    </w:p>
    <w:p w14:paraId="0915F78A" w14:textId="77777777" w:rsidR="008052F5" w:rsidRPr="00306389" w:rsidRDefault="008052F5" w:rsidP="005F04E1">
      <w:pPr>
        <w:spacing w:after="0" w:line="240" w:lineRule="auto"/>
        <w:ind w:left="2880" w:hanging="2880"/>
        <w:jc w:val="both"/>
        <w:rPr>
          <w:rFonts w:ascii="Arial" w:hAnsi="Arial" w:cs="Arial"/>
          <w:sz w:val="24"/>
          <w:szCs w:val="24"/>
          <w:u w:val="single"/>
          <w:lang w:eastAsia="en-AU"/>
        </w:rPr>
      </w:pPr>
    </w:p>
    <w:p w14:paraId="6EA6B79C" w14:textId="1C66A3AE" w:rsidR="00284DE4" w:rsidRDefault="00284DE4" w:rsidP="005F04E1">
      <w:pPr>
        <w:spacing w:after="0" w:line="240" w:lineRule="auto"/>
        <w:jc w:val="both"/>
        <w:rPr>
          <w:rFonts w:ascii="Arial" w:hAnsi="Arial" w:cs="Arial"/>
          <w:sz w:val="24"/>
          <w:szCs w:val="24"/>
          <w:lang w:eastAsia="en-AU"/>
        </w:rPr>
      </w:pPr>
      <w:r>
        <w:rPr>
          <w:rFonts w:ascii="Arial" w:hAnsi="Arial" w:cs="Arial"/>
          <w:sz w:val="24"/>
          <w:szCs w:val="24"/>
          <w:lang w:eastAsia="en-AU"/>
        </w:rPr>
        <w:t>The licence fee will be reviewed by CPI annually with a cost review completed halfway through the term.  The fee as reviewed via a cost review method is to be advised to the Club 12 months before fee is to be charged, to allow for budgeting purposes.  The Club requested the licence fee not undergo a review after the first year however this has not been agreed as annual reviews are consistent with standard practice for the City’s management licences.</w:t>
      </w:r>
    </w:p>
    <w:p w14:paraId="28A20F26" w14:textId="0C663ADB" w:rsidR="005E44D2" w:rsidRDefault="008052F5" w:rsidP="005F04E1">
      <w:pPr>
        <w:spacing w:after="0" w:line="240" w:lineRule="auto"/>
        <w:jc w:val="both"/>
        <w:rPr>
          <w:rFonts w:ascii="Arial" w:hAnsi="Arial" w:cs="Arial"/>
          <w:sz w:val="24"/>
          <w:szCs w:val="24"/>
          <w:lang w:eastAsia="en-AU"/>
        </w:rPr>
      </w:pPr>
      <w:r>
        <w:rPr>
          <w:rFonts w:ascii="Arial" w:hAnsi="Arial" w:cs="Arial"/>
          <w:sz w:val="24"/>
          <w:szCs w:val="24"/>
          <w:lang w:eastAsia="en-AU"/>
        </w:rPr>
        <w:br/>
      </w:r>
    </w:p>
    <w:p w14:paraId="48EC9323" w14:textId="77777777" w:rsidR="005E44D2" w:rsidRDefault="005E44D2">
      <w:pPr>
        <w:rPr>
          <w:rFonts w:ascii="Arial" w:hAnsi="Arial" w:cs="Arial"/>
          <w:sz w:val="24"/>
          <w:szCs w:val="24"/>
          <w:lang w:eastAsia="en-AU"/>
        </w:rPr>
      </w:pPr>
      <w:r>
        <w:rPr>
          <w:rFonts w:ascii="Arial" w:hAnsi="Arial" w:cs="Arial"/>
          <w:sz w:val="24"/>
          <w:szCs w:val="24"/>
          <w:lang w:eastAsia="en-AU"/>
        </w:rPr>
        <w:br w:type="page"/>
      </w:r>
    </w:p>
    <w:p w14:paraId="5998154C" w14:textId="163FBFD7" w:rsidR="00284DE4" w:rsidRDefault="00284DE4" w:rsidP="00284DE4">
      <w:pPr>
        <w:spacing w:after="0" w:line="240" w:lineRule="auto"/>
        <w:ind w:left="2880" w:hanging="2880"/>
        <w:rPr>
          <w:rFonts w:ascii="Arial" w:hAnsi="Arial" w:cs="Arial"/>
          <w:sz w:val="24"/>
          <w:szCs w:val="24"/>
          <w:u w:val="single"/>
          <w:lang w:eastAsia="en-AU"/>
        </w:rPr>
      </w:pPr>
      <w:r w:rsidRPr="00306389">
        <w:rPr>
          <w:rFonts w:ascii="Arial" w:hAnsi="Arial" w:cs="Arial"/>
          <w:sz w:val="24"/>
          <w:szCs w:val="24"/>
          <w:u w:val="single"/>
          <w:lang w:eastAsia="en-AU"/>
        </w:rPr>
        <w:lastRenderedPageBreak/>
        <w:t>Term</w:t>
      </w:r>
    </w:p>
    <w:p w14:paraId="26AF539A" w14:textId="77777777" w:rsidR="008052F5" w:rsidRPr="00306389" w:rsidRDefault="008052F5" w:rsidP="00284DE4">
      <w:pPr>
        <w:spacing w:after="0" w:line="240" w:lineRule="auto"/>
        <w:ind w:left="2880" w:hanging="2880"/>
        <w:rPr>
          <w:rFonts w:ascii="Arial" w:hAnsi="Arial" w:cs="Arial"/>
          <w:sz w:val="24"/>
          <w:szCs w:val="24"/>
          <w:u w:val="single"/>
          <w:lang w:eastAsia="en-AU"/>
        </w:rPr>
      </w:pPr>
    </w:p>
    <w:p w14:paraId="3A75ED5C" w14:textId="77777777" w:rsidR="00284DE4" w:rsidRDefault="00284DE4" w:rsidP="00284DE4">
      <w:pPr>
        <w:spacing w:after="0" w:line="240" w:lineRule="auto"/>
        <w:rPr>
          <w:rFonts w:ascii="Arial" w:hAnsi="Arial" w:cs="Arial"/>
          <w:sz w:val="24"/>
          <w:szCs w:val="24"/>
          <w:lang w:eastAsia="en-AU"/>
        </w:rPr>
      </w:pPr>
      <w:r>
        <w:rPr>
          <w:rFonts w:ascii="Arial" w:hAnsi="Arial" w:cs="Arial"/>
          <w:sz w:val="24"/>
          <w:szCs w:val="24"/>
          <w:lang w:eastAsia="en-AU"/>
        </w:rPr>
        <w:t xml:space="preserve">10 Winter Sports Seasons – being 1 April – 30 September in each year. </w:t>
      </w:r>
    </w:p>
    <w:p w14:paraId="591FB9B6" w14:textId="77777777" w:rsidR="00284DE4" w:rsidRDefault="00284DE4" w:rsidP="00284DE4">
      <w:pPr>
        <w:spacing w:after="0" w:line="240" w:lineRule="auto"/>
        <w:rPr>
          <w:rFonts w:ascii="Arial" w:hAnsi="Arial" w:cs="Arial"/>
          <w:sz w:val="24"/>
          <w:szCs w:val="24"/>
          <w:lang w:eastAsia="en-AU"/>
        </w:rPr>
      </w:pPr>
    </w:p>
    <w:p w14:paraId="31246C69" w14:textId="77777777" w:rsidR="00284DE4" w:rsidRDefault="00284DE4" w:rsidP="005F04E1">
      <w:pPr>
        <w:spacing w:after="0" w:line="240" w:lineRule="auto"/>
        <w:jc w:val="both"/>
        <w:rPr>
          <w:rFonts w:ascii="Arial" w:hAnsi="Arial" w:cs="Arial"/>
          <w:sz w:val="24"/>
          <w:szCs w:val="24"/>
          <w:lang w:eastAsia="en-AU"/>
        </w:rPr>
      </w:pPr>
      <w:r>
        <w:rPr>
          <w:rFonts w:ascii="Arial" w:hAnsi="Arial" w:cs="Arial"/>
          <w:sz w:val="24"/>
          <w:szCs w:val="24"/>
          <w:lang w:eastAsia="en-AU"/>
        </w:rPr>
        <w:t>The term of licence is consistent with other sporting clubs in licence of City facilities.  Collegians Football Club at Adam Armstrong Pavilion have three terms of 7 years each being a total 21 years in licence.  Swanbourne Cricket Club at Allen Park have a licence term of 5 years and Claremont Nedlands Junior Football Club at John Leckie have a 10-year term.  The longer term of licence is typically associated with Clubs who leased these premises prior to moving to a management licence. Typically, those leases were for an initial term of 10 years with a further term of 5 years, so a 10-year term of licence is consistent with their former tenure.  None of the management licences contain a provision to enable the City or licensee to terminate the licence early and so any early termination would be by agreement between the parties.  Where it is foreseen that a master planning process may take place at a City reserve, the City tends to include an early termination provision within the tenancy agreement and at present no such master planning process is planned for Melvista Oval.</w:t>
      </w:r>
    </w:p>
    <w:p w14:paraId="5D5FC432" w14:textId="77777777" w:rsidR="00284DE4" w:rsidRDefault="00284DE4" w:rsidP="00284DE4">
      <w:pPr>
        <w:spacing w:after="0" w:line="240" w:lineRule="auto"/>
        <w:ind w:left="2880" w:hanging="2880"/>
        <w:rPr>
          <w:rFonts w:ascii="Arial" w:hAnsi="Arial" w:cs="Arial"/>
          <w:sz w:val="24"/>
          <w:szCs w:val="24"/>
          <w:lang w:eastAsia="en-AU"/>
        </w:rPr>
      </w:pPr>
    </w:p>
    <w:p w14:paraId="291B1018" w14:textId="77777777" w:rsidR="005E44D2" w:rsidRDefault="00284DE4" w:rsidP="005F04E1">
      <w:pPr>
        <w:spacing w:after="0" w:line="240" w:lineRule="auto"/>
        <w:jc w:val="both"/>
        <w:rPr>
          <w:rFonts w:ascii="Arial" w:hAnsi="Arial" w:cs="Arial"/>
          <w:sz w:val="24"/>
          <w:szCs w:val="24"/>
          <w:lang w:eastAsia="en-AU"/>
        </w:rPr>
      </w:pPr>
      <w:r w:rsidRPr="00306389">
        <w:rPr>
          <w:rFonts w:ascii="Arial" w:hAnsi="Arial" w:cs="Arial"/>
          <w:sz w:val="24"/>
          <w:szCs w:val="24"/>
          <w:u w:val="single"/>
          <w:lang w:eastAsia="en-AU"/>
        </w:rPr>
        <w:t>Commencement Date</w:t>
      </w:r>
      <w:r>
        <w:rPr>
          <w:rFonts w:ascii="Arial" w:hAnsi="Arial" w:cs="Arial"/>
          <w:sz w:val="24"/>
          <w:szCs w:val="24"/>
          <w:lang w:eastAsia="en-AU"/>
        </w:rPr>
        <w:t xml:space="preserve"> </w:t>
      </w:r>
    </w:p>
    <w:p w14:paraId="3DF69A04" w14:textId="5BA6CD33" w:rsidR="00284DE4" w:rsidRDefault="00284DE4" w:rsidP="005F04E1">
      <w:pPr>
        <w:spacing w:after="0" w:line="240" w:lineRule="auto"/>
        <w:jc w:val="both"/>
        <w:rPr>
          <w:rFonts w:ascii="Arial" w:hAnsi="Arial" w:cs="Arial"/>
          <w:sz w:val="24"/>
          <w:szCs w:val="24"/>
          <w:lang w:eastAsia="en-AU"/>
        </w:rPr>
      </w:pPr>
      <w:r>
        <w:rPr>
          <w:rFonts w:ascii="Arial" w:hAnsi="Arial" w:cs="Arial"/>
          <w:sz w:val="24"/>
          <w:szCs w:val="24"/>
          <w:lang w:eastAsia="en-AU"/>
        </w:rPr>
        <w:tab/>
      </w:r>
    </w:p>
    <w:p w14:paraId="387F5BDA" w14:textId="77777777" w:rsidR="00284DE4" w:rsidRDefault="00284DE4" w:rsidP="005F04E1">
      <w:pPr>
        <w:spacing w:after="0" w:line="240" w:lineRule="auto"/>
        <w:jc w:val="both"/>
        <w:rPr>
          <w:rFonts w:ascii="Arial" w:hAnsi="Arial" w:cs="Arial"/>
          <w:sz w:val="24"/>
          <w:szCs w:val="24"/>
          <w:lang w:eastAsia="en-AU"/>
        </w:rPr>
      </w:pPr>
      <w:r>
        <w:rPr>
          <w:rFonts w:ascii="Arial" w:hAnsi="Arial" w:cs="Arial"/>
          <w:sz w:val="24"/>
          <w:szCs w:val="24"/>
          <w:lang w:eastAsia="en-AU"/>
        </w:rPr>
        <w:t>1 April 2019</w:t>
      </w:r>
    </w:p>
    <w:p w14:paraId="08F39037" w14:textId="77777777" w:rsidR="00284DE4" w:rsidRDefault="00284DE4" w:rsidP="005F04E1">
      <w:pPr>
        <w:spacing w:after="0" w:line="240" w:lineRule="auto"/>
        <w:jc w:val="both"/>
        <w:rPr>
          <w:rFonts w:ascii="Arial" w:hAnsi="Arial" w:cs="Arial"/>
          <w:sz w:val="24"/>
          <w:szCs w:val="24"/>
          <w:lang w:eastAsia="en-AU"/>
        </w:rPr>
      </w:pPr>
    </w:p>
    <w:p w14:paraId="1087AB9A" w14:textId="77777777" w:rsidR="005E44D2" w:rsidRDefault="00284DE4" w:rsidP="005F04E1">
      <w:pPr>
        <w:spacing w:after="0" w:line="240" w:lineRule="auto"/>
        <w:ind w:left="2880" w:hanging="2880"/>
        <w:jc w:val="both"/>
        <w:rPr>
          <w:rFonts w:ascii="Arial" w:hAnsi="Arial" w:cs="Arial"/>
          <w:sz w:val="24"/>
          <w:szCs w:val="24"/>
          <w:u w:val="single"/>
          <w:lang w:eastAsia="en-AU"/>
        </w:rPr>
      </w:pPr>
      <w:r w:rsidRPr="00306389">
        <w:rPr>
          <w:rFonts w:ascii="Arial" w:hAnsi="Arial" w:cs="Arial"/>
          <w:sz w:val="24"/>
          <w:szCs w:val="24"/>
          <w:u w:val="single"/>
          <w:lang w:eastAsia="en-AU"/>
        </w:rPr>
        <w:t>Permitted Purpose</w:t>
      </w:r>
    </w:p>
    <w:p w14:paraId="02F0558B" w14:textId="0E453825" w:rsidR="00284DE4" w:rsidRDefault="00284DE4" w:rsidP="005F04E1">
      <w:pPr>
        <w:spacing w:after="0" w:line="240" w:lineRule="auto"/>
        <w:ind w:left="2880" w:hanging="2880"/>
        <w:jc w:val="both"/>
        <w:rPr>
          <w:rFonts w:ascii="Arial" w:hAnsi="Arial" w:cs="Arial"/>
          <w:sz w:val="24"/>
          <w:szCs w:val="24"/>
          <w:lang w:eastAsia="en-AU"/>
        </w:rPr>
      </w:pPr>
      <w:r>
        <w:rPr>
          <w:rFonts w:ascii="Arial" w:hAnsi="Arial" w:cs="Arial"/>
          <w:sz w:val="24"/>
          <w:szCs w:val="24"/>
          <w:lang w:eastAsia="en-AU"/>
        </w:rPr>
        <w:tab/>
      </w:r>
    </w:p>
    <w:p w14:paraId="590E5484" w14:textId="3FCEE359" w:rsidR="00284DE4" w:rsidRDefault="00284DE4" w:rsidP="005F04E1">
      <w:pPr>
        <w:spacing w:after="0" w:line="240" w:lineRule="auto"/>
        <w:jc w:val="both"/>
        <w:rPr>
          <w:rFonts w:ascii="Arial" w:hAnsi="Arial" w:cs="Arial"/>
          <w:sz w:val="24"/>
          <w:szCs w:val="24"/>
          <w:lang w:eastAsia="en-AU"/>
        </w:rPr>
      </w:pPr>
      <w:r>
        <w:rPr>
          <w:rFonts w:ascii="Arial" w:hAnsi="Arial" w:cs="Arial"/>
          <w:sz w:val="24"/>
          <w:szCs w:val="24"/>
          <w:lang w:eastAsia="en-AU"/>
        </w:rPr>
        <w:t>Hockey Club, community use and hire to third parties in accordance with requirements of the Lease</w:t>
      </w:r>
      <w:r w:rsidR="005E44D2">
        <w:rPr>
          <w:rFonts w:ascii="Arial" w:hAnsi="Arial" w:cs="Arial"/>
          <w:sz w:val="24"/>
          <w:szCs w:val="24"/>
          <w:lang w:eastAsia="en-AU"/>
        </w:rPr>
        <w:t>.</w:t>
      </w:r>
    </w:p>
    <w:p w14:paraId="15CD2D71" w14:textId="77777777" w:rsidR="00284DE4" w:rsidRDefault="00284DE4" w:rsidP="005F04E1">
      <w:pPr>
        <w:spacing w:after="0" w:line="240" w:lineRule="auto"/>
        <w:jc w:val="both"/>
        <w:rPr>
          <w:rFonts w:ascii="Arial" w:hAnsi="Arial" w:cs="Arial"/>
          <w:sz w:val="24"/>
          <w:szCs w:val="24"/>
          <w:lang w:eastAsia="en-AU"/>
        </w:rPr>
      </w:pPr>
    </w:p>
    <w:p w14:paraId="7B54F83A" w14:textId="7EF4B434" w:rsidR="00284DE4" w:rsidRDefault="00284DE4" w:rsidP="005F04E1">
      <w:pPr>
        <w:spacing w:after="0" w:line="240" w:lineRule="auto"/>
        <w:ind w:left="2160" w:hanging="2160"/>
        <w:jc w:val="both"/>
        <w:rPr>
          <w:rFonts w:ascii="Arial" w:hAnsi="Arial" w:cs="Arial"/>
          <w:sz w:val="24"/>
          <w:szCs w:val="24"/>
          <w:u w:val="single"/>
          <w:lang w:eastAsia="en-AU"/>
        </w:rPr>
      </w:pPr>
      <w:r>
        <w:rPr>
          <w:rFonts w:ascii="Arial" w:hAnsi="Arial" w:cs="Arial"/>
          <w:sz w:val="24"/>
          <w:szCs w:val="24"/>
          <w:u w:val="single"/>
          <w:lang w:eastAsia="en-AU"/>
        </w:rPr>
        <w:t>H</w:t>
      </w:r>
      <w:r w:rsidRPr="00306389">
        <w:rPr>
          <w:rFonts w:ascii="Arial" w:hAnsi="Arial" w:cs="Arial"/>
          <w:sz w:val="24"/>
          <w:szCs w:val="24"/>
          <w:u w:val="single"/>
          <w:lang w:eastAsia="en-AU"/>
        </w:rPr>
        <w:t>ire</w:t>
      </w:r>
    </w:p>
    <w:p w14:paraId="0CB23E28" w14:textId="77777777" w:rsidR="005E44D2" w:rsidRDefault="005E44D2" w:rsidP="005F04E1">
      <w:pPr>
        <w:spacing w:after="0" w:line="240" w:lineRule="auto"/>
        <w:ind w:left="2160" w:hanging="2160"/>
        <w:jc w:val="both"/>
        <w:rPr>
          <w:rFonts w:ascii="Arial" w:hAnsi="Arial" w:cs="Arial"/>
          <w:sz w:val="24"/>
          <w:szCs w:val="24"/>
          <w:u w:val="single"/>
          <w:lang w:eastAsia="en-AU"/>
        </w:rPr>
      </w:pPr>
    </w:p>
    <w:p w14:paraId="05C3C169" w14:textId="77777777" w:rsidR="00284DE4" w:rsidRDefault="00284DE4" w:rsidP="005F04E1">
      <w:pPr>
        <w:spacing w:after="0" w:line="240" w:lineRule="auto"/>
        <w:jc w:val="both"/>
        <w:rPr>
          <w:rFonts w:ascii="Arial" w:hAnsi="Arial" w:cs="Arial"/>
          <w:sz w:val="24"/>
          <w:szCs w:val="24"/>
          <w:lang w:eastAsia="en-AU"/>
        </w:rPr>
      </w:pPr>
      <w:r>
        <w:rPr>
          <w:rFonts w:ascii="Arial" w:hAnsi="Arial" w:cs="Arial"/>
          <w:sz w:val="24"/>
          <w:szCs w:val="24"/>
          <w:lang w:eastAsia="en-AU"/>
        </w:rPr>
        <w:t>Club is required to make pavilion available for hire by the community when not used for hockey. When hiring, the Club always remains responsible for premises (i.e. any damage or nuisance issues is responsibility of Club to manage).</w:t>
      </w:r>
    </w:p>
    <w:p w14:paraId="41DF81D5" w14:textId="77777777" w:rsidR="00284DE4" w:rsidRPr="00306389" w:rsidRDefault="00284DE4" w:rsidP="005F04E1">
      <w:pPr>
        <w:spacing w:after="0" w:line="240" w:lineRule="auto"/>
        <w:jc w:val="both"/>
        <w:rPr>
          <w:rFonts w:ascii="Arial" w:hAnsi="Arial" w:cs="Arial"/>
          <w:sz w:val="24"/>
          <w:szCs w:val="24"/>
          <w:u w:val="single"/>
          <w:lang w:eastAsia="en-AU"/>
        </w:rPr>
      </w:pPr>
    </w:p>
    <w:p w14:paraId="3684940F" w14:textId="2D074366" w:rsidR="00284DE4" w:rsidRDefault="00284DE4" w:rsidP="005F04E1">
      <w:pPr>
        <w:spacing w:after="0" w:line="240" w:lineRule="auto"/>
        <w:jc w:val="both"/>
        <w:rPr>
          <w:rFonts w:ascii="Arial" w:hAnsi="Arial" w:cs="Arial"/>
          <w:sz w:val="24"/>
          <w:szCs w:val="24"/>
          <w:u w:val="single"/>
          <w:lang w:eastAsia="en-AU"/>
        </w:rPr>
      </w:pPr>
      <w:r w:rsidRPr="00306389">
        <w:rPr>
          <w:rFonts w:ascii="Arial" w:hAnsi="Arial" w:cs="Arial"/>
          <w:sz w:val="24"/>
          <w:szCs w:val="24"/>
          <w:u w:val="single"/>
          <w:lang w:eastAsia="en-AU"/>
        </w:rPr>
        <w:t>Alterations</w:t>
      </w:r>
    </w:p>
    <w:p w14:paraId="0AB162BF" w14:textId="77777777" w:rsidR="005E44D2" w:rsidRPr="00306389" w:rsidRDefault="005E44D2" w:rsidP="005F04E1">
      <w:pPr>
        <w:spacing w:after="0" w:line="240" w:lineRule="auto"/>
        <w:jc w:val="both"/>
        <w:rPr>
          <w:rFonts w:ascii="Arial" w:hAnsi="Arial" w:cs="Arial"/>
          <w:sz w:val="24"/>
          <w:szCs w:val="24"/>
          <w:u w:val="single"/>
          <w:lang w:eastAsia="en-AU"/>
        </w:rPr>
      </w:pPr>
    </w:p>
    <w:p w14:paraId="1730C876" w14:textId="77777777" w:rsidR="00284DE4" w:rsidRDefault="00284DE4" w:rsidP="005F04E1">
      <w:pPr>
        <w:spacing w:after="0" w:line="240" w:lineRule="auto"/>
        <w:jc w:val="both"/>
        <w:rPr>
          <w:rFonts w:ascii="Arial" w:hAnsi="Arial" w:cs="Arial"/>
          <w:sz w:val="24"/>
          <w:szCs w:val="24"/>
          <w:lang w:eastAsia="en-AU"/>
        </w:rPr>
      </w:pPr>
      <w:r>
        <w:rPr>
          <w:rFonts w:ascii="Arial" w:hAnsi="Arial" w:cs="Arial"/>
          <w:sz w:val="24"/>
          <w:szCs w:val="24"/>
          <w:lang w:eastAsia="en-AU"/>
        </w:rPr>
        <w:t>The Club must not undertake any alterations to the premises without first obtaining written approval from the landlord.  The City will respond to any application by the Club to undertake alterations within 1 month of receiving the application.  The City must not unreasonably withhold its consent.</w:t>
      </w:r>
    </w:p>
    <w:p w14:paraId="45871582" w14:textId="77777777" w:rsidR="00284DE4" w:rsidRDefault="00284DE4" w:rsidP="005F04E1">
      <w:pPr>
        <w:spacing w:after="0" w:line="240" w:lineRule="auto"/>
        <w:jc w:val="both"/>
        <w:rPr>
          <w:rFonts w:ascii="Arial" w:hAnsi="Arial" w:cs="Arial"/>
          <w:sz w:val="24"/>
          <w:szCs w:val="24"/>
          <w:lang w:eastAsia="en-AU"/>
        </w:rPr>
      </w:pPr>
    </w:p>
    <w:p w14:paraId="6A50F05E" w14:textId="5225DFD3" w:rsidR="00284DE4" w:rsidRDefault="00284DE4" w:rsidP="005F04E1">
      <w:pPr>
        <w:spacing w:after="0" w:line="240" w:lineRule="auto"/>
        <w:jc w:val="both"/>
        <w:rPr>
          <w:rFonts w:ascii="Arial" w:hAnsi="Arial" w:cs="Arial"/>
          <w:sz w:val="24"/>
          <w:szCs w:val="24"/>
          <w:u w:val="single"/>
          <w:lang w:eastAsia="en-AU"/>
        </w:rPr>
      </w:pPr>
      <w:r w:rsidRPr="00306389">
        <w:rPr>
          <w:rFonts w:ascii="Arial" w:hAnsi="Arial" w:cs="Arial"/>
          <w:sz w:val="24"/>
          <w:szCs w:val="24"/>
          <w:u w:val="single"/>
          <w:lang w:eastAsia="en-AU"/>
        </w:rPr>
        <w:t>Cleanin</w:t>
      </w:r>
      <w:r>
        <w:rPr>
          <w:rFonts w:ascii="Arial" w:hAnsi="Arial" w:cs="Arial"/>
          <w:sz w:val="24"/>
          <w:szCs w:val="24"/>
          <w:u w:val="single"/>
          <w:lang w:eastAsia="en-AU"/>
        </w:rPr>
        <w:t>g</w:t>
      </w:r>
    </w:p>
    <w:p w14:paraId="12088276" w14:textId="77777777" w:rsidR="005E44D2" w:rsidRDefault="005E44D2" w:rsidP="005F04E1">
      <w:pPr>
        <w:spacing w:after="0" w:line="240" w:lineRule="auto"/>
        <w:jc w:val="both"/>
        <w:rPr>
          <w:rFonts w:ascii="Arial" w:hAnsi="Arial" w:cs="Arial"/>
          <w:sz w:val="24"/>
          <w:szCs w:val="24"/>
          <w:u w:val="single"/>
          <w:lang w:eastAsia="en-AU"/>
        </w:rPr>
      </w:pPr>
    </w:p>
    <w:p w14:paraId="3E2245AD" w14:textId="77777777" w:rsidR="00284DE4" w:rsidRDefault="00284DE4" w:rsidP="005F04E1">
      <w:pPr>
        <w:spacing w:after="0" w:line="240" w:lineRule="auto"/>
        <w:jc w:val="both"/>
        <w:rPr>
          <w:rFonts w:ascii="Arial" w:hAnsi="Arial" w:cs="Arial"/>
          <w:sz w:val="24"/>
          <w:szCs w:val="24"/>
          <w:lang w:eastAsia="en-AU"/>
        </w:rPr>
      </w:pPr>
      <w:r>
        <w:rPr>
          <w:rFonts w:ascii="Arial" w:hAnsi="Arial" w:cs="Arial"/>
          <w:sz w:val="24"/>
          <w:szCs w:val="24"/>
          <w:lang w:eastAsia="en-AU"/>
        </w:rPr>
        <w:t>The Club is to clean the premises to a professional standard (as defined in the licence which includes a specification detailing items to be cleaned) at least once a week with additional cleaning after events.  There are requirements on the Club for cleaning at the end of the season on vacating the premises.  If standard of cleaning on vacating is unacceptable to the City the City may engage a commercial cleaner at the Club’s expense.</w:t>
      </w:r>
    </w:p>
    <w:p w14:paraId="43D7DD88" w14:textId="6DF80429" w:rsidR="00BE1691" w:rsidRDefault="00BE1691">
      <w:pPr>
        <w:rPr>
          <w:rFonts w:ascii="Arial" w:hAnsi="Arial" w:cs="Arial"/>
          <w:sz w:val="24"/>
          <w:szCs w:val="24"/>
          <w:lang w:eastAsia="en-AU"/>
        </w:rPr>
      </w:pPr>
      <w:r>
        <w:rPr>
          <w:rFonts w:ascii="Arial" w:hAnsi="Arial" w:cs="Arial"/>
          <w:sz w:val="24"/>
          <w:szCs w:val="24"/>
          <w:lang w:eastAsia="en-AU"/>
        </w:rPr>
        <w:br w:type="page"/>
      </w:r>
    </w:p>
    <w:p w14:paraId="4B5A8286" w14:textId="2687114B" w:rsidR="00284DE4" w:rsidRDefault="00284DE4" w:rsidP="005F04E1">
      <w:pPr>
        <w:spacing w:after="0" w:line="240" w:lineRule="auto"/>
        <w:jc w:val="both"/>
        <w:rPr>
          <w:rFonts w:ascii="Arial" w:hAnsi="Arial" w:cs="Arial"/>
          <w:sz w:val="24"/>
          <w:szCs w:val="24"/>
          <w:u w:val="single"/>
          <w:lang w:eastAsia="en-AU"/>
        </w:rPr>
      </w:pPr>
      <w:r w:rsidRPr="00306389">
        <w:rPr>
          <w:rFonts w:ascii="Arial" w:hAnsi="Arial" w:cs="Arial"/>
          <w:sz w:val="24"/>
          <w:szCs w:val="24"/>
          <w:u w:val="single"/>
          <w:lang w:eastAsia="en-AU"/>
        </w:rPr>
        <w:lastRenderedPageBreak/>
        <w:t>Utilities</w:t>
      </w:r>
    </w:p>
    <w:p w14:paraId="26AF327B" w14:textId="77777777" w:rsidR="00BE1691" w:rsidRDefault="00BE1691" w:rsidP="005F04E1">
      <w:pPr>
        <w:spacing w:after="0" w:line="240" w:lineRule="auto"/>
        <w:jc w:val="both"/>
        <w:rPr>
          <w:rFonts w:ascii="Arial" w:hAnsi="Arial" w:cs="Arial"/>
          <w:sz w:val="24"/>
          <w:szCs w:val="24"/>
          <w:u w:val="single"/>
          <w:lang w:eastAsia="en-AU"/>
        </w:rPr>
      </w:pPr>
    </w:p>
    <w:p w14:paraId="6A4E1988" w14:textId="77777777" w:rsidR="00284DE4" w:rsidRDefault="00284DE4" w:rsidP="005F04E1">
      <w:pPr>
        <w:spacing w:after="0" w:line="240" w:lineRule="auto"/>
        <w:jc w:val="both"/>
        <w:rPr>
          <w:rFonts w:ascii="Arial" w:hAnsi="Arial" w:cs="Arial"/>
          <w:sz w:val="24"/>
          <w:szCs w:val="24"/>
          <w:lang w:eastAsia="en-AU"/>
        </w:rPr>
      </w:pPr>
      <w:r>
        <w:rPr>
          <w:rFonts w:ascii="Arial" w:hAnsi="Arial" w:cs="Arial"/>
          <w:sz w:val="24"/>
          <w:szCs w:val="24"/>
          <w:lang w:eastAsia="en-AU"/>
        </w:rPr>
        <w:t>The Club will pay utility charges incurred during the Winter Sports season.  Water and electricity are not separately metered for clubrooms, public toilets, water fountains and grounds lighting so the Licence includes a schedule of percentages of utility invoices to be on-charged to the Club.</w:t>
      </w:r>
    </w:p>
    <w:p w14:paraId="513661DA" w14:textId="77777777" w:rsidR="00284DE4" w:rsidRDefault="00284DE4" w:rsidP="005F04E1">
      <w:pPr>
        <w:spacing w:after="0" w:line="240" w:lineRule="auto"/>
        <w:jc w:val="both"/>
        <w:rPr>
          <w:rFonts w:ascii="Arial" w:hAnsi="Arial" w:cs="Arial"/>
          <w:sz w:val="24"/>
          <w:szCs w:val="24"/>
          <w:lang w:eastAsia="en-AU"/>
        </w:rPr>
      </w:pPr>
    </w:p>
    <w:p w14:paraId="2E54D42B" w14:textId="2A344D4D" w:rsidR="00284DE4" w:rsidRDefault="00284DE4" w:rsidP="005F04E1">
      <w:pPr>
        <w:spacing w:after="0" w:line="240" w:lineRule="auto"/>
        <w:jc w:val="both"/>
        <w:rPr>
          <w:rFonts w:ascii="Arial" w:hAnsi="Arial" w:cs="Arial"/>
          <w:sz w:val="24"/>
          <w:szCs w:val="24"/>
          <w:u w:val="single"/>
          <w:lang w:eastAsia="en-AU"/>
        </w:rPr>
      </w:pPr>
      <w:r w:rsidRPr="00306389">
        <w:rPr>
          <w:rFonts w:ascii="Arial" w:hAnsi="Arial" w:cs="Arial"/>
          <w:sz w:val="24"/>
          <w:szCs w:val="24"/>
          <w:u w:val="single"/>
          <w:lang w:eastAsia="en-AU"/>
        </w:rPr>
        <w:t>Furnishing</w:t>
      </w:r>
      <w:r w:rsidR="00E232BD">
        <w:rPr>
          <w:rFonts w:ascii="Arial" w:hAnsi="Arial" w:cs="Arial"/>
          <w:sz w:val="24"/>
          <w:szCs w:val="24"/>
          <w:u w:val="single"/>
          <w:lang w:eastAsia="en-AU"/>
        </w:rPr>
        <w:t>s</w:t>
      </w:r>
    </w:p>
    <w:p w14:paraId="1A7C0BD8" w14:textId="77777777" w:rsidR="00BE1691" w:rsidRPr="00306389" w:rsidRDefault="00BE1691" w:rsidP="005F04E1">
      <w:pPr>
        <w:spacing w:after="0" w:line="240" w:lineRule="auto"/>
        <w:jc w:val="both"/>
        <w:rPr>
          <w:rFonts w:ascii="Arial" w:hAnsi="Arial" w:cs="Arial"/>
          <w:sz w:val="24"/>
          <w:szCs w:val="24"/>
          <w:u w:val="single"/>
          <w:lang w:eastAsia="en-AU"/>
        </w:rPr>
      </w:pPr>
    </w:p>
    <w:p w14:paraId="075C45A6" w14:textId="77777777" w:rsidR="00284DE4" w:rsidRDefault="00284DE4" w:rsidP="005F04E1">
      <w:pPr>
        <w:spacing w:after="0" w:line="240" w:lineRule="auto"/>
        <w:jc w:val="both"/>
        <w:rPr>
          <w:rFonts w:ascii="Arial" w:hAnsi="Arial" w:cs="Arial"/>
          <w:sz w:val="24"/>
          <w:szCs w:val="24"/>
          <w:lang w:eastAsia="en-AU"/>
        </w:rPr>
      </w:pPr>
      <w:r>
        <w:rPr>
          <w:rFonts w:ascii="Arial" w:hAnsi="Arial" w:cs="Arial"/>
          <w:sz w:val="24"/>
          <w:szCs w:val="24"/>
          <w:lang w:eastAsia="en-AU"/>
        </w:rPr>
        <w:t>Club to obtain written approval before installing memorabilia at the pavilion and to remove at the end of the season and make good any damage. Only furnishings of a good quality and standard are permitted in the pavilion (ie.no second-hand furniture).</w:t>
      </w:r>
    </w:p>
    <w:p w14:paraId="79E8A47A" w14:textId="77777777" w:rsidR="00284DE4" w:rsidRDefault="00284DE4" w:rsidP="005F04E1">
      <w:pPr>
        <w:spacing w:after="0" w:line="240" w:lineRule="auto"/>
        <w:jc w:val="both"/>
        <w:rPr>
          <w:rFonts w:ascii="Arial" w:hAnsi="Arial" w:cs="Arial"/>
          <w:sz w:val="24"/>
          <w:szCs w:val="24"/>
          <w:lang w:eastAsia="en-AU"/>
        </w:rPr>
      </w:pPr>
    </w:p>
    <w:p w14:paraId="6CFADED8" w14:textId="23DF2062" w:rsidR="00284DE4" w:rsidRDefault="00284DE4" w:rsidP="005F04E1">
      <w:pPr>
        <w:spacing w:after="0" w:line="240" w:lineRule="auto"/>
        <w:jc w:val="both"/>
        <w:rPr>
          <w:rFonts w:ascii="Arial" w:hAnsi="Arial" w:cs="Arial"/>
          <w:sz w:val="24"/>
          <w:szCs w:val="24"/>
          <w:u w:val="single"/>
          <w:lang w:eastAsia="en-AU"/>
        </w:rPr>
      </w:pPr>
      <w:r w:rsidRPr="00306389">
        <w:rPr>
          <w:rFonts w:ascii="Arial" w:hAnsi="Arial" w:cs="Arial"/>
          <w:sz w:val="24"/>
          <w:szCs w:val="24"/>
          <w:u w:val="single"/>
          <w:lang w:eastAsia="en-AU"/>
        </w:rPr>
        <w:t>Storage</w:t>
      </w:r>
    </w:p>
    <w:p w14:paraId="41EA0AF2" w14:textId="77777777" w:rsidR="00BE1691" w:rsidRPr="00306389" w:rsidRDefault="00BE1691" w:rsidP="005F04E1">
      <w:pPr>
        <w:spacing w:after="0" w:line="240" w:lineRule="auto"/>
        <w:jc w:val="both"/>
        <w:rPr>
          <w:rFonts w:ascii="Arial" w:hAnsi="Arial" w:cs="Arial"/>
          <w:sz w:val="24"/>
          <w:szCs w:val="24"/>
          <w:u w:val="single"/>
          <w:lang w:eastAsia="en-AU"/>
        </w:rPr>
      </w:pPr>
    </w:p>
    <w:p w14:paraId="6F43EE7D" w14:textId="77777777" w:rsidR="00284DE4" w:rsidRDefault="00284DE4" w:rsidP="005F04E1">
      <w:pPr>
        <w:spacing w:after="0" w:line="240" w:lineRule="auto"/>
        <w:jc w:val="both"/>
        <w:rPr>
          <w:rFonts w:ascii="Arial" w:hAnsi="Arial" w:cs="Arial"/>
          <w:sz w:val="24"/>
          <w:szCs w:val="24"/>
          <w:lang w:eastAsia="en-AU"/>
        </w:rPr>
      </w:pPr>
      <w:r>
        <w:rPr>
          <w:rFonts w:ascii="Arial" w:hAnsi="Arial" w:cs="Arial"/>
          <w:sz w:val="24"/>
          <w:szCs w:val="24"/>
          <w:lang w:eastAsia="en-AU"/>
        </w:rPr>
        <w:t>The Club may store one refrigerator in a storeroom at the pavilion outside the Winter Sports Season.  Fridge must be clean and turned off during this time.</w:t>
      </w:r>
    </w:p>
    <w:p w14:paraId="1C213284" w14:textId="77777777" w:rsidR="00284DE4" w:rsidRDefault="00284DE4" w:rsidP="005F04E1">
      <w:pPr>
        <w:spacing w:after="0" w:line="240" w:lineRule="auto"/>
        <w:jc w:val="both"/>
        <w:rPr>
          <w:rFonts w:ascii="Arial" w:hAnsi="Arial" w:cs="Arial"/>
          <w:sz w:val="24"/>
          <w:szCs w:val="24"/>
          <w:lang w:eastAsia="en-AU"/>
        </w:rPr>
      </w:pPr>
    </w:p>
    <w:p w14:paraId="409BA43B" w14:textId="4AB2BA5C" w:rsidR="00284DE4" w:rsidRDefault="00284DE4" w:rsidP="005F04E1">
      <w:pPr>
        <w:spacing w:after="0" w:line="240" w:lineRule="auto"/>
        <w:jc w:val="both"/>
        <w:rPr>
          <w:rFonts w:ascii="Arial" w:hAnsi="Arial" w:cs="Arial"/>
          <w:sz w:val="24"/>
          <w:szCs w:val="24"/>
          <w:u w:val="single"/>
          <w:lang w:eastAsia="en-AU"/>
        </w:rPr>
      </w:pPr>
      <w:r w:rsidRPr="00306389">
        <w:rPr>
          <w:rFonts w:ascii="Arial" w:hAnsi="Arial" w:cs="Arial"/>
          <w:sz w:val="24"/>
          <w:szCs w:val="24"/>
          <w:u w:val="single"/>
          <w:lang w:eastAsia="en-AU"/>
        </w:rPr>
        <w:t>Consumables</w:t>
      </w:r>
    </w:p>
    <w:p w14:paraId="45A42A19" w14:textId="77777777" w:rsidR="00BE1691" w:rsidRDefault="00BE1691" w:rsidP="005F04E1">
      <w:pPr>
        <w:spacing w:after="0" w:line="240" w:lineRule="auto"/>
        <w:jc w:val="both"/>
        <w:rPr>
          <w:rFonts w:ascii="Arial" w:hAnsi="Arial" w:cs="Arial"/>
          <w:sz w:val="24"/>
          <w:szCs w:val="24"/>
          <w:u w:val="single"/>
          <w:lang w:eastAsia="en-AU"/>
        </w:rPr>
      </w:pPr>
    </w:p>
    <w:p w14:paraId="2DF840B4" w14:textId="77777777" w:rsidR="00284DE4" w:rsidRDefault="00284DE4" w:rsidP="005F04E1">
      <w:pPr>
        <w:spacing w:after="0" w:line="240" w:lineRule="auto"/>
        <w:jc w:val="both"/>
        <w:rPr>
          <w:rFonts w:ascii="Arial" w:hAnsi="Arial" w:cs="Arial"/>
          <w:sz w:val="24"/>
          <w:szCs w:val="24"/>
          <w:lang w:eastAsia="en-AU"/>
        </w:rPr>
      </w:pPr>
      <w:r>
        <w:rPr>
          <w:rFonts w:ascii="Arial" w:hAnsi="Arial" w:cs="Arial"/>
          <w:sz w:val="24"/>
          <w:szCs w:val="24"/>
          <w:lang w:eastAsia="en-AU"/>
        </w:rPr>
        <w:t>Club to provide its own consumables during the season (includes soap, paper towels, cleaning products, but excludes light bulbs)</w:t>
      </w:r>
    </w:p>
    <w:p w14:paraId="27D707FE" w14:textId="77777777" w:rsidR="00284DE4" w:rsidRDefault="00284DE4" w:rsidP="005F04E1">
      <w:pPr>
        <w:spacing w:line="240" w:lineRule="auto"/>
        <w:jc w:val="both"/>
        <w:rPr>
          <w:rFonts w:ascii="Arial" w:hAnsi="Arial" w:cs="Arial"/>
          <w:sz w:val="24"/>
          <w:szCs w:val="24"/>
          <w:lang w:eastAsia="en-AU"/>
        </w:rPr>
      </w:pPr>
      <w:r>
        <w:rPr>
          <w:rFonts w:ascii="Arial" w:hAnsi="Arial" w:cs="Arial"/>
          <w:sz w:val="24"/>
          <w:szCs w:val="24"/>
          <w:lang w:eastAsia="en-AU"/>
        </w:rPr>
        <w:t>The City will be responsible for insuring the building and for properly maintaining the premises.  Maintenance includes all structural maintenance, general building repairs including electrical and plumbing and the ongoing repair and replacement of fixtures and fittings.  The Club are responsible for damage to the premises but not for deterioration due to fair wear and tear.</w:t>
      </w:r>
    </w:p>
    <w:p w14:paraId="7F5A6380" w14:textId="77777777" w:rsidR="00284DE4" w:rsidRDefault="00284DE4" w:rsidP="005F04E1">
      <w:pPr>
        <w:spacing w:after="0" w:line="240" w:lineRule="auto"/>
        <w:jc w:val="both"/>
        <w:rPr>
          <w:rFonts w:ascii="Arial" w:hAnsi="Arial" w:cs="Arial"/>
          <w:sz w:val="24"/>
          <w:szCs w:val="32"/>
          <w:lang w:val="en-US"/>
        </w:rPr>
      </w:pPr>
      <w:r>
        <w:rPr>
          <w:rFonts w:ascii="Arial" w:hAnsi="Arial" w:cs="Arial"/>
          <w:sz w:val="24"/>
          <w:szCs w:val="32"/>
          <w:lang w:val="en-US"/>
        </w:rPr>
        <w:t>On 11</w:t>
      </w:r>
      <w:r w:rsidRPr="002C34C8">
        <w:rPr>
          <w:rFonts w:ascii="Arial" w:hAnsi="Arial" w:cs="Arial"/>
          <w:sz w:val="24"/>
          <w:szCs w:val="32"/>
          <w:vertAlign w:val="superscript"/>
          <w:lang w:val="en-US"/>
        </w:rPr>
        <w:t>th</w:t>
      </w:r>
      <w:r>
        <w:rPr>
          <w:rFonts w:ascii="Arial" w:hAnsi="Arial" w:cs="Arial"/>
          <w:sz w:val="24"/>
          <w:szCs w:val="32"/>
          <w:lang w:val="en-US"/>
        </w:rPr>
        <w:t xml:space="preserve"> April the City’s Executive Management Team considered and endorsed the general terms of the new licence.  The licence now requires Council endorsement and then will be sent to the Department of Planning Lands and Heritage to obtain Ministerial consent.</w:t>
      </w:r>
    </w:p>
    <w:p w14:paraId="49A82999" w14:textId="77777777" w:rsidR="00284DE4" w:rsidRDefault="00284DE4" w:rsidP="005F04E1">
      <w:pPr>
        <w:spacing w:after="0" w:line="240" w:lineRule="auto"/>
        <w:jc w:val="both"/>
        <w:rPr>
          <w:rFonts w:ascii="Arial" w:hAnsi="Arial" w:cs="Arial"/>
          <w:sz w:val="24"/>
          <w:szCs w:val="32"/>
          <w:lang w:val="en-US"/>
        </w:rPr>
      </w:pPr>
    </w:p>
    <w:p w14:paraId="5350B569" w14:textId="77777777" w:rsidR="00284DE4" w:rsidRPr="00AD73CC" w:rsidRDefault="00284DE4" w:rsidP="005F04E1">
      <w:pPr>
        <w:spacing w:after="0" w:line="240" w:lineRule="auto"/>
        <w:jc w:val="both"/>
        <w:rPr>
          <w:rFonts w:ascii="Arial" w:hAnsi="Arial" w:cs="Arial"/>
          <w:b/>
          <w:sz w:val="24"/>
          <w:szCs w:val="32"/>
          <w:lang w:val="en-US"/>
        </w:rPr>
      </w:pPr>
      <w:r w:rsidRPr="00AD73CC">
        <w:rPr>
          <w:rFonts w:ascii="Arial" w:hAnsi="Arial" w:cs="Arial"/>
          <w:b/>
          <w:sz w:val="24"/>
          <w:szCs w:val="32"/>
          <w:lang w:val="en-US"/>
        </w:rPr>
        <w:t>Key Relevant Previous Council Decisions:</w:t>
      </w:r>
    </w:p>
    <w:p w14:paraId="5A4C6D63" w14:textId="77777777" w:rsidR="00284DE4" w:rsidRPr="00AD73CC" w:rsidRDefault="00284DE4" w:rsidP="005F04E1">
      <w:pPr>
        <w:spacing w:after="0" w:line="240" w:lineRule="auto"/>
        <w:jc w:val="both"/>
        <w:rPr>
          <w:rFonts w:ascii="Arial" w:hAnsi="Arial" w:cs="Arial"/>
          <w:sz w:val="24"/>
          <w:szCs w:val="32"/>
          <w:lang w:val="en-US"/>
        </w:rPr>
      </w:pPr>
    </w:p>
    <w:p w14:paraId="410D4C8D" w14:textId="77777777" w:rsidR="00284DE4" w:rsidRDefault="00284DE4" w:rsidP="005F04E1">
      <w:pPr>
        <w:spacing w:after="0" w:line="240" w:lineRule="auto"/>
        <w:jc w:val="both"/>
        <w:rPr>
          <w:rFonts w:ascii="Arial" w:hAnsi="Arial" w:cs="Arial"/>
          <w:sz w:val="24"/>
          <w:szCs w:val="32"/>
          <w:highlight w:val="yellow"/>
          <w:lang w:val="en-US"/>
        </w:rPr>
      </w:pPr>
      <w:r w:rsidRPr="00B338B6">
        <w:rPr>
          <w:rFonts w:ascii="Arial" w:hAnsi="Arial" w:cs="Arial"/>
          <w:sz w:val="24"/>
          <w:szCs w:val="32"/>
          <w:lang w:val="en-US"/>
        </w:rPr>
        <w:t>On 27 April 2010 Council considered item D</w:t>
      </w:r>
      <w:r>
        <w:rPr>
          <w:rFonts w:ascii="Arial" w:hAnsi="Arial" w:cs="Arial"/>
          <w:sz w:val="24"/>
          <w:szCs w:val="32"/>
          <w:lang w:val="en-US"/>
        </w:rPr>
        <w:t>23</w:t>
      </w:r>
      <w:r w:rsidRPr="00B338B6">
        <w:rPr>
          <w:rFonts w:ascii="Arial" w:hAnsi="Arial" w:cs="Arial"/>
          <w:sz w:val="24"/>
          <w:szCs w:val="32"/>
          <w:lang w:val="en-US"/>
        </w:rPr>
        <w:t xml:space="preserve">.10 and approved an exclusive lease of J.C. Smith pavilion by the Riverside lions Hockey Club.  The lease was for an initial term of 10 years with a further term of 5 years.  In this item Council also </w:t>
      </w:r>
      <w:r>
        <w:rPr>
          <w:rFonts w:ascii="Arial" w:hAnsi="Arial" w:cs="Arial"/>
          <w:sz w:val="24"/>
          <w:szCs w:val="32"/>
          <w:lang w:val="en-US"/>
        </w:rPr>
        <w:t xml:space="preserve">considered </w:t>
      </w:r>
      <w:r w:rsidRPr="00B338B6">
        <w:rPr>
          <w:rFonts w:ascii="Arial" w:hAnsi="Arial" w:cs="Arial"/>
          <w:sz w:val="24"/>
          <w:szCs w:val="32"/>
          <w:lang w:val="en-US"/>
        </w:rPr>
        <w:t xml:space="preserve">the </w:t>
      </w:r>
      <w:r>
        <w:rPr>
          <w:rFonts w:ascii="Arial" w:hAnsi="Arial" w:cs="Arial"/>
          <w:sz w:val="24"/>
          <w:szCs w:val="32"/>
          <w:lang w:val="en-US"/>
        </w:rPr>
        <w:t>funding of</w:t>
      </w:r>
      <w:r w:rsidRPr="00B338B6">
        <w:rPr>
          <w:rFonts w:ascii="Arial" w:hAnsi="Arial" w:cs="Arial"/>
          <w:sz w:val="24"/>
          <w:szCs w:val="32"/>
          <w:lang w:val="en-US"/>
        </w:rPr>
        <w:t xml:space="preserve"> electrical works</w:t>
      </w:r>
      <w:r>
        <w:rPr>
          <w:rFonts w:ascii="Arial" w:hAnsi="Arial" w:cs="Arial"/>
          <w:sz w:val="24"/>
          <w:szCs w:val="32"/>
          <w:lang w:val="en-US"/>
        </w:rPr>
        <w:t xml:space="preserve"> at the Pavilion</w:t>
      </w:r>
      <w:r w:rsidRPr="00B338B6">
        <w:rPr>
          <w:rFonts w:ascii="Arial" w:hAnsi="Arial" w:cs="Arial"/>
          <w:sz w:val="24"/>
          <w:szCs w:val="32"/>
          <w:lang w:val="en-US"/>
        </w:rPr>
        <w:t xml:space="preserve"> to </w:t>
      </w:r>
      <w:r>
        <w:rPr>
          <w:rFonts w:ascii="Arial" w:hAnsi="Arial" w:cs="Arial"/>
          <w:sz w:val="24"/>
          <w:szCs w:val="32"/>
          <w:lang w:val="en-US"/>
        </w:rPr>
        <w:t>ensure</w:t>
      </w:r>
      <w:r w:rsidRPr="00B338B6">
        <w:rPr>
          <w:rFonts w:ascii="Arial" w:hAnsi="Arial" w:cs="Arial"/>
          <w:sz w:val="24"/>
          <w:szCs w:val="32"/>
          <w:lang w:val="en-US"/>
        </w:rPr>
        <w:t xml:space="preserve"> compliance for smoke alarms and residual current devices.</w:t>
      </w:r>
      <w:r>
        <w:rPr>
          <w:rFonts w:ascii="Arial" w:hAnsi="Arial" w:cs="Arial"/>
          <w:sz w:val="24"/>
          <w:szCs w:val="32"/>
          <w:highlight w:val="yellow"/>
          <w:lang w:val="en-US"/>
        </w:rPr>
        <w:t xml:space="preserve"> </w:t>
      </w:r>
    </w:p>
    <w:p w14:paraId="363E920B" w14:textId="77777777" w:rsidR="00284DE4" w:rsidRDefault="00284DE4" w:rsidP="00284DE4">
      <w:pPr>
        <w:spacing w:after="0" w:line="240" w:lineRule="auto"/>
        <w:jc w:val="both"/>
        <w:rPr>
          <w:rFonts w:ascii="Arial" w:hAnsi="Arial" w:cs="Arial"/>
          <w:sz w:val="24"/>
          <w:szCs w:val="32"/>
          <w:highlight w:val="yellow"/>
          <w:lang w:val="en-US"/>
        </w:rPr>
      </w:pPr>
    </w:p>
    <w:p w14:paraId="19757B27" w14:textId="77777777" w:rsidR="00284DE4" w:rsidRPr="00AD73CC" w:rsidRDefault="00284DE4" w:rsidP="00284DE4">
      <w:pPr>
        <w:spacing w:after="0" w:line="240" w:lineRule="auto"/>
        <w:jc w:val="both"/>
        <w:rPr>
          <w:rFonts w:ascii="Arial" w:hAnsi="Arial" w:cs="Arial"/>
          <w:b/>
          <w:sz w:val="28"/>
          <w:szCs w:val="32"/>
          <w:lang w:val="en-US"/>
        </w:rPr>
      </w:pPr>
      <w:r w:rsidRPr="00AD73CC">
        <w:rPr>
          <w:rFonts w:ascii="Arial" w:hAnsi="Arial" w:cs="Arial"/>
          <w:b/>
          <w:sz w:val="28"/>
          <w:szCs w:val="32"/>
          <w:lang w:val="en-US"/>
        </w:rPr>
        <w:t>Consultation</w:t>
      </w:r>
    </w:p>
    <w:p w14:paraId="4B0241C3" w14:textId="77777777" w:rsidR="00284DE4" w:rsidRPr="00AD73CC" w:rsidRDefault="00284DE4" w:rsidP="00284DE4">
      <w:pPr>
        <w:spacing w:after="0" w:line="240" w:lineRule="auto"/>
        <w:jc w:val="both"/>
        <w:rPr>
          <w:rFonts w:ascii="Arial" w:hAnsi="Arial" w:cs="Arial"/>
          <w:b/>
          <w:sz w:val="24"/>
          <w:szCs w:val="32"/>
          <w:lang w:val="en-US"/>
        </w:rPr>
      </w:pPr>
    </w:p>
    <w:p w14:paraId="30A1B154" w14:textId="77777777" w:rsidR="00284DE4" w:rsidRDefault="00284DE4" w:rsidP="00284DE4">
      <w:pPr>
        <w:spacing w:after="0" w:line="240" w:lineRule="auto"/>
        <w:jc w:val="both"/>
        <w:rPr>
          <w:rFonts w:ascii="Arial" w:hAnsi="Arial" w:cs="Arial"/>
          <w:sz w:val="24"/>
          <w:szCs w:val="32"/>
          <w:lang w:val="en-US"/>
        </w:rPr>
      </w:pPr>
      <w:r>
        <w:rPr>
          <w:rFonts w:ascii="Arial" w:hAnsi="Arial" w:cs="Arial"/>
          <w:sz w:val="24"/>
          <w:szCs w:val="32"/>
          <w:lang w:val="en-US"/>
        </w:rPr>
        <w:t>The City’s Administration staff have met with Club representatives on several occasions and traded much written communication regarding the terms of the management licence.  City staff believe that the terms of the management licence contained in Attachment 1 represent an agreement with the Club over their terms of tenancy at J.C. Smith Pavilion.</w:t>
      </w:r>
    </w:p>
    <w:p w14:paraId="461CB50A" w14:textId="45EFD048" w:rsidR="00BE1691" w:rsidRDefault="00BE1691">
      <w:pPr>
        <w:rPr>
          <w:rFonts w:ascii="Arial" w:hAnsi="Arial" w:cs="Arial"/>
          <w:sz w:val="24"/>
          <w:szCs w:val="32"/>
          <w:lang w:val="en-US"/>
        </w:rPr>
      </w:pPr>
      <w:r>
        <w:rPr>
          <w:rFonts w:ascii="Arial" w:hAnsi="Arial" w:cs="Arial"/>
          <w:sz w:val="24"/>
          <w:szCs w:val="32"/>
          <w:lang w:val="en-US"/>
        </w:rPr>
        <w:br w:type="page"/>
      </w:r>
    </w:p>
    <w:p w14:paraId="1C1633C6" w14:textId="77777777" w:rsidR="00284DE4" w:rsidRPr="00AD73CC" w:rsidRDefault="00284DE4" w:rsidP="00284DE4">
      <w:pPr>
        <w:spacing w:after="0" w:line="240" w:lineRule="auto"/>
        <w:jc w:val="both"/>
        <w:rPr>
          <w:rFonts w:ascii="Arial" w:hAnsi="Arial" w:cs="Arial"/>
          <w:sz w:val="24"/>
          <w:szCs w:val="32"/>
          <w:lang w:val="en-US"/>
        </w:rPr>
      </w:pPr>
    </w:p>
    <w:p w14:paraId="565A0C16" w14:textId="77777777" w:rsidR="00284DE4" w:rsidRPr="00AD73CC" w:rsidRDefault="00284DE4" w:rsidP="00284DE4">
      <w:pPr>
        <w:spacing w:after="0" w:line="240" w:lineRule="auto"/>
        <w:jc w:val="both"/>
        <w:rPr>
          <w:rFonts w:ascii="Arial" w:hAnsi="Arial" w:cs="Arial"/>
          <w:b/>
          <w:sz w:val="28"/>
          <w:szCs w:val="32"/>
          <w:lang w:val="en-US"/>
        </w:rPr>
      </w:pPr>
      <w:r w:rsidRPr="00AD73CC">
        <w:rPr>
          <w:rFonts w:ascii="Arial" w:hAnsi="Arial" w:cs="Arial"/>
          <w:b/>
          <w:sz w:val="28"/>
          <w:szCs w:val="32"/>
          <w:lang w:val="en-US"/>
        </w:rPr>
        <w:t>Budget/Financial Implications</w:t>
      </w:r>
    </w:p>
    <w:p w14:paraId="578E7E75" w14:textId="77777777" w:rsidR="00284DE4" w:rsidRPr="00AD73CC" w:rsidRDefault="00284DE4" w:rsidP="00284DE4">
      <w:pPr>
        <w:spacing w:after="0" w:line="240" w:lineRule="auto"/>
        <w:jc w:val="both"/>
        <w:rPr>
          <w:rFonts w:ascii="Arial" w:hAnsi="Arial" w:cs="Arial"/>
          <w:b/>
          <w:sz w:val="24"/>
          <w:szCs w:val="32"/>
          <w:lang w:val="en-US"/>
        </w:rPr>
      </w:pPr>
    </w:p>
    <w:p w14:paraId="10963FE0" w14:textId="77777777" w:rsidR="00284DE4" w:rsidRPr="00AD73CC" w:rsidRDefault="00284DE4" w:rsidP="00284DE4">
      <w:pPr>
        <w:spacing w:after="0" w:line="240" w:lineRule="auto"/>
        <w:jc w:val="both"/>
        <w:rPr>
          <w:rFonts w:ascii="Arial" w:hAnsi="Arial" w:cs="Arial"/>
          <w:sz w:val="24"/>
          <w:szCs w:val="32"/>
          <w:lang w:val="en-US"/>
        </w:rPr>
      </w:pPr>
      <w:r>
        <w:rPr>
          <w:rFonts w:ascii="Arial" w:hAnsi="Arial" w:cs="Arial"/>
          <w:sz w:val="24"/>
          <w:szCs w:val="32"/>
          <w:lang w:val="en-US"/>
        </w:rPr>
        <w:t>The return of the pavilion to the City for management represented efficiency in terms of facility management and therefore resource allocation by both the City and Club.  While this means the City will now bear more of the burden in providing this facility, in terms of costs to manage and maintain, it will ensure that facility management is to the necessary standard.  In the long term this represents a preferred resource management strategy and will be budgeted for accordingly.  The Club will pay a licence fee to assist with cost sharing and will pay for running costs of the pavilion while they are in their season of use.</w:t>
      </w:r>
    </w:p>
    <w:p w14:paraId="6F1D2108" w14:textId="77777777" w:rsidR="00284DE4" w:rsidRDefault="00284DE4" w:rsidP="00284DE4">
      <w:pPr>
        <w:spacing w:after="0" w:line="240" w:lineRule="auto"/>
        <w:jc w:val="both"/>
        <w:rPr>
          <w:rFonts w:ascii="Arial" w:hAnsi="Arial" w:cs="Arial"/>
          <w:b/>
          <w:sz w:val="24"/>
          <w:szCs w:val="32"/>
          <w:lang w:val="en-US"/>
        </w:rPr>
      </w:pPr>
    </w:p>
    <w:p w14:paraId="4B8913A3" w14:textId="77777777" w:rsidR="00284DE4" w:rsidRDefault="00284DE4" w:rsidP="00284DE4">
      <w:pPr>
        <w:spacing w:after="0" w:line="240" w:lineRule="auto"/>
        <w:jc w:val="both"/>
        <w:rPr>
          <w:rFonts w:ascii="Arial" w:hAnsi="Arial" w:cs="Arial"/>
          <w:b/>
          <w:sz w:val="24"/>
          <w:szCs w:val="32"/>
          <w:lang w:val="en-US"/>
        </w:rPr>
      </w:pPr>
      <w:r w:rsidRPr="00121C66">
        <w:rPr>
          <w:rFonts w:ascii="Arial" w:hAnsi="Arial" w:cs="Arial"/>
          <w:bCs/>
          <w:sz w:val="24"/>
          <w:szCs w:val="32"/>
          <w:lang w:val="en-US"/>
        </w:rPr>
        <w:t xml:space="preserve">It is noted that the City’s Framework for Facility Management for leased and licensed premises </w:t>
      </w:r>
      <w:r>
        <w:rPr>
          <w:rFonts w:ascii="Arial" w:hAnsi="Arial" w:cs="Arial"/>
          <w:bCs/>
          <w:sz w:val="24"/>
          <w:szCs w:val="32"/>
          <w:lang w:val="en-US"/>
        </w:rPr>
        <w:t>not</w:t>
      </w:r>
      <w:r w:rsidRPr="00121C66">
        <w:rPr>
          <w:rFonts w:ascii="Arial" w:hAnsi="Arial" w:cs="Arial"/>
          <w:bCs/>
          <w:sz w:val="24"/>
          <w:szCs w:val="32"/>
          <w:lang w:val="en-US"/>
        </w:rPr>
        <w:t>es that a licence fee of $3000 should apply</w:t>
      </w:r>
      <w:r>
        <w:rPr>
          <w:rFonts w:ascii="Arial" w:hAnsi="Arial" w:cs="Arial"/>
          <w:bCs/>
          <w:sz w:val="24"/>
          <w:szCs w:val="32"/>
          <w:lang w:val="en-US"/>
        </w:rPr>
        <w:t xml:space="preserve"> to this licence arrangement</w:t>
      </w:r>
      <w:r w:rsidRPr="00121C66">
        <w:rPr>
          <w:rFonts w:ascii="Arial" w:hAnsi="Arial" w:cs="Arial"/>
          <w:bCs/>
          <w:sz w:val="24"/>
          <w:szCs w:val="32"/>
          <w:lang w:val="en-US"/>
        </w:rPr>
        <w:t xml:space="preserve">.  The Club’s licence </w:t>
      </w:r>
      <w:r>
        <w:rPr>
          <w:rFonts w:ascii="Arial" w:hAnsi="Arial" w:cs="Arial"/>
          <w:bCs/>
          <w:sz w:val="24"/>
          <w:szCs w:val="32"/>
          <w:lang w:val="en-US"/>
        </w:rPr>
        <w:t xml:space="preserve">contains </w:t>
      </w:r>
      <w:r w:rsidRPr="00121C66">
        <w:rPr>
          <w:rFonts w:ascii="Arial" w:hAnsi="Arial" w:cs="Arial"/>
          <w:bCs/>
          <w:sz w:val="24"/>
          <w:szCs w:val="32"/>
          <w:lang w:val="en-US"/>
        </w:rPr>
        <w:t xml:space="preserve">a fee of $2500 </w:t>
      </w:r>
      <w:r>
        <w:rPr>
          <w:rFonts w:ascii="Arial" w:hAnsi="Arial" w:cs="Arial"/>
          <w:bCs/>
          <w:sz w:val="24"/>
          <w:szCs w:val="32"/>
          <w:lang w:val="en-US"/>
        </w:rPr>
        <w:t>being $500</w:t>
      </w:r>
      <w:r w:rsidRPr="00121C66">
        <w:rPr>
          <w:rFonts w:ascii="Arial" w:hAnsi="Arial" w:cs="Arial"/>
          <w:bCs/>
          <w:sz w:val="24"/>
          <w:szCs w:val="32"/>
          <w:lang w:val="en-US"/>
        </w:rPr>
        <w:t xml:space="preserve"> less than the Framework requires.  This amount was negotiated with the Club during discussions in 2018 and represented an amount the Club could afford, particularly as they also lease premises at Highview Reserve being Max Brown Pavilion.  Under this lease the Club are responsible for all maintenance, repair and operational costs of the premises – being a lot more than expended on JC Smith through a licence arrangement.</w:t>
      </w:r>
      <w:r>
        <w:rPr>
          <w:rFonts w:ascii="Arial" w:hAnsi="Arial" w:cs="Arial"/>
          <w:bCs/>
          <w:sz w:val="24"/>
          <w:szCs w:val="32"/>
          <w:lang w:val="en-US"/>
        </w:rPr>
        <w:t xml:space="preserve">  It is expected that through a cost review half-way through the licence term the fee will be brought into line with the City’s facility management framework applicable at that time.  The licence fee is due to undergo a cost review in time for the 2024 winter sports season with the City giving 12 months’ notice of any new fee.  The City is therefore due to advise the Club of the new fee on 31 March 2023.</w:t>
      </w:r>
    </w:p>
    <w:p w14:paraId="7C03885C" w14:textId="77777777" w:rsidR="009D4DA9" w:rsidRDefault="009D4DA9">
      <w:pPr>
        <w:rPr>
          <w:rFonts w:ascii="Arial" w:hAnsi="Arial" w:cs="Arial"/>
          <w:sz w:val="24"/>
          <w:szCs w:val="32"/>
          <w:lang w:val="en-US"/>
        </w:rPr>
      </w:pPr>
    </w:p>
    <w:sectPr w:rsidR="009D4DA9" w:rsidSect="00F34879">
      <w:pgSz w:w="11906" w:h="16838" w:code="9"/>
      <w:pgMar w:top="1440"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EBA98" w14:textId="77777777" w:rsidR="00E30C60" w:rsidRDefault="00E30C60" w:rsidP="00A1654F">
      <w:pPr>
        <w:spacing w:after="0" w:line="240" w:lineRule="auto"/>
      </w:pPr>
      <w:r>
        <w:separator/>
      </w:r>
    </w:p>
  </w:endnote>
  <w:endnote w:type="continuationSeparator" w:id="0">
    <w:p w14:paraId="4BFCD67F" w14:textId="77777777" w:rsidR="00E30C60" w:rsidRDefault="00E30C60" w:rsidP="00A1654F">
      <w:pPr>
        <w:spacing w:after="0" w:line="240" w:lineRule="auto"/>
      </w:pPr>
      <w:r>
        <w:continuationSeparator/>
      </w:r>
    </w:p>
  </w:endnote>
  <w:endnote w:type="continuationNotice" w:id="1">
    <w:p w14:paraId="322183CA" w14:textId="77777777" w:rsidR="00E30C60" w:rsidRDefault="00E30C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382034"/>
      <w:docPartObj>
        <w:docPartGallery w:val="Page Numbers (Bottom of Page)"/>
        <w:docPartUnique/>
      </w:docPartObj>
    </w:sdtPr>
    <w:sdtEndPr>
      <w:rPr>
        <w:rFonts w:ascii="Arial" w:hAnsi="Arial" w:cs="Arial"/>
        <w:noProof/>
        <w:sz w:val="24"/>
      </w:rPr>
    </w:sdtEndPr>
    <w:sdtContent>
      <w:p w14:paraId="51CB020B" w14:textId="3B326DEC" w:rsidR="00C20FCF" w:rsidRPr="007B2CD0" w:rsidRDefault="00C20FCF">
        <w:pPr>
          <w:pStyle w:val="Footer"/>
          <w:jc w:val="right"/>
          <w:rPr>
            <w:rFonts w:ascii="Arial" w:hAnsi="Arial" w:cs="Arial"/>
            <w:sz w:val="24"/>
          </w:rPr>
        </w:pPr>
        <w:r w:rsidRPr="007B2CD0">
          <w:rPr>
            <w:rFonts w:ascii="Arial" w:hAnsi="Arial" w:cs="Arial"/>
            <w:sz w:val="24"/>
          </w:rPr>
          <w:fldChar w:fldCharType="begin"/>
        </w:r>
        <w:r w:rsidRPr="007B2CD0">
          <w:rPr>
            <w:rFonts w:ascii="Arial" w:hAnsi="Arial" w:cs="Arial"/>
            <w:sz w:val="24"/>
          </w:rPr>
          <w:instrText xml:space="preserve"> PAGE   \* MERGEFORMAT </w:instrText>
        </w:r>
        <w:r w:rsidRPr="007B2CD0">
          <w:rPr>
            <w:rFonts w:ascii="Arial" w:hAnsi="Arial" w:cs="Arial"/>
            <w:sz w:val="24"/>
          </w:rPr>
          <w:fldChar w:fldCharType="separate"/>
        </w:r>
        <w:r>
          <w:rPr>
            <w:rFonts w:ascii="Arial" w:hAnsi="Arial" w:cs="Arial"/>
            <w:noProof/>
            <w:sz w:val="24"/>
          </w:rPr>
          <w:t>16</w:t>
        </w:r>
        <w:r w:rsidRPr="007B2CD0">
          <w:rPr>
            <w:rFonts w:ascii="Arial" w:hAnsi="Arial" w:cs="Arial"/>
            <w:noProof/>
            <w:sz w:val="24"/>
          </w:rPr>
          <w:fldChar w:fldCharType="end"/>
        </w:r>
      </w:p>
    </w:sdtContent>
  </w:sdt>
  <w:p w14:paraId="2FB9E636" w14:textId="77777777" w:rsidR="00C20FCF" w:rsidRDefault="00C20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898970"/>
      <w:docPartObj>
        <w:docPartGallery w:val="Page Numbers (Bottom of Page)"/>
        <w:docPartUnique/>
      </w:docPartObj>
    </w:sdtPr>
    <w:sdtEndPr>
      <w:rPr>
        <w:noProof/>
      </w:rPr>
    </w:sdtEndPr>
    <w:sdtContent>
      <w:p w14:paraId="1BC4931B" w14:textId="4852B687" w:rsidR="00C20FCF" w:rsidRDefault="00E30C60">
        <w:pPr>
          <w:pStyle w:val="Footer"/>
          <w:jc w:val="right"/>
        </w:pPr>
      </w:p>
    </w:sdtContent>
  </w:sdt>
  <w:p w14:paraId="0A5DB427" w14:textId="77777777" w:rsidR="00C20FCF" w:rsidRDefault="00C20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C70C1" w14:textId="77777777" w:rsidR="00E30C60" w:rsidRDefault="00E30C60" w:rsidP="00A1654F">
      <w:pPr>
        <w:spacing w:after="0" w:line="240" w:lineRule="auto"/>
      </w:pPr>
      <w:r>
        <w:separator/>
      </w:r>
    </w:p>
  </w:footnote>
  <w:footnote w:type="continuationSeparator" w:id="0">
    <w:p w14:paraId="37E0193A" w14:textId="77777777" w:rsidR="00E30C60" w:rsidRDefault="00E30C60" w:rsidP="00A1654F">
      <w:pPr>
        <w:spacing w:after="0" w:line="240" w:lineRule="auto"/>
      </w:pPr>
      <w:r>
        <w:continuationSeparator/>
      </w:r>
    </w:p>
  </w:footnote>
  <w:footnote w:type="continuationNotice" w:id="1">
    <w:p w14:paraId="1AA8992F" w14:textId="77777777" w:rsidR="00E30C60" w:rsidRDefault="00E30C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746EF" w14:textId="7F8A3208" w:rsidR="00C20FCF" w:rsidRDefault="00C20FCF" w:rsidP="007B2CD0">
    <w:pPr>
      <w:pStyle w:val="Header"/>
      <w:jc w:val="right"/>
      <w:rPr>
        <w:rFonts w:ascii="Arial" w:hAnsi="Arial" w:cs="Arial"/>
        <w:sz w:val="24"/>
      </w:rPr>
    </w:pPr>
    <w:r w:rsidRPr="007B2CD0">
      <w:rPr>
        <w:rFonts w:ascii="Arial" w:hAnsi="Arial" w:cs="Arial"/>
        <w:sz w:val="24"/>
      </w:rPr>
      <w:t>201</w:t>
    </w:r>
    <w:r w:rsidR="00236155">
      <w:rPr>
        <w:rFonts w:ascii="Arial" w:hAnsi="Arial" w:cs="Arial"/>
        <w:sz w:val="24"/>
      </w:rPr>
      <w:t>9</w:t>
    </w:r>
    <w:r w:rsidRPr="007B2CD0">
      <w:rPr>
        <w:rFonts w:ascii="Arial" w:hAnsi="Arial" w:cs="Arial"/>
        <w:sz w:val="24"/>
      </w:rPr>
      <w:t xml:space="preserve"> CPS </w:t>
    </w:r>
    <w:r>
      <w:rPr>
        <w:rFonts w:ascii="Arial" w:hAnsi="Arial" w:cs="Arial"/>
        <w:sz w:val="24"/>
      </w:rPr>
      <w:t>Report – CPS</w:t>
    </w:r>
    <w:r w:rsidR="00F9150B">
      <w:rPr>
        <w:rFonts w:ascii="Arial" w:hAnsi="Arial" w:cs="Arial"/>
        <w:sz w:val="24"/>
      </w:rPr>
      <w:t>1</w:t>
    </w:r>
    <w:r w:rsidR="00B33F1A">
      <w:rPr>
        <w:rFonts w:ascii="Arial" w:hAnsi="Arial" w:cs="Arial"/>
        <w:sz w:val="24"/>
      </w:rPr>
      <w:t>5</w:t>
    </w:r>
    <w:r>
      <w:rPr>
        <w:rFonts w:ascii="Arial" w:hAnsi="Arial" w:cs="Arial"/>
        <w:sz w:val="24"/>
      </w:rPr>
      <w:t>.1</w:t>
    </w:r>
    <w:r w:rsidR="00236155">
      <w:rPr>
        <w:rFonts w:ascii="Arial" w:hAnsi="Arial" w:cs="Arial"/>
        <w:sz w:val="24"/>
      </w:rPr>
      <w:t>9</w:t>
    </w:r>
    <w:r w:rsidR="007C1193">
      <w:rPr>
        <w:rFonts w:ascii="Arial" w:hAnsi="Arial" w:cs="Arial"/>
        <w:sz w:val="24"/>
      </w:rPr>
      <w:t xml:space="preserve"> </w:t>
    </w:r>
    <w:r w:rsidR="008F2F71">
      <w:rPr>
        <w:rFonts w:ascii="Arial" w:hAnsi="Arial" w:cs="Arial"/>
        <w:sz w:val="24"/>
      </w:rPr>
      <w:t>– CPS1</w:t>
    </w:r>
    <w:r w:rsidR="00F6709C">
      <w:rPr>
        <w:rFonts w:ascii="Arial" w:hAnsi="Arial" w:cs="Arial"/>
        <w:sz w:val="24"/>
      </w:rPr>
      <w:t>7</w:t>
    </w:r>
    <w:r w:rsidR="008F2F71">
      <w:rPr>
        <w:rFonts w:ascii="Arial" w:hAnsi="Arial" w:cs="Arial"/>
        <w:sz w:val="24"/>
      </w:rPr>
      <w:t xml:space="preserve">.19 </w:t>
    </w:r>
    <w:r>
      <w:rPr>
        <w:rFonts w:ascii="Arial" w:hAnsi="Arial" w:cs="Arial"/>
        <w:sz w:val="24"/>
      </w:rPr>
      <w:t xml:space="preserve">– </w:t>
    </w:r>
    <w:r w:rsidR="00B33F1A">
      <w:rPr>
        <w:rFonts w:ascii="Arial" w:hAnsi="Arial" w:cs="Arial"/>
        <w:sz w:val="24"/>
      </w:rPr>
      <w:t>22 October</w:t>
    </w:r>
  </w:p>
  <w:p w14:paraId="358A1008" w14:textId="77777777" w:rsidR="00C20FCF" w:rsidRPr="007B2CD0" w:rsidRDefault="00C20FCF" w:rsidP="007B2CD0">
    <w:pPr>
      <w:pStyle w:val="Header"/>
      <w:jc w:val="center"/>
      <w:rPr>
        <w:rFonts w:ascii="Arial" w:hAnsi="Arial" w:cs="Arial"/>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28386" w14:textId="544EF402" w:rsidR="00C20FCF" w:rsidRPr="007B2CD0" w:rsidRDefault="00C20FCF" w:rsidP="007B2CD0">
    <w:pPr>
      <w:pStyle w:val="Header"/>
      <w:jc w:val="right"/>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319A"/>
    <w:multiLevelType w:val="hybridMultilevel"/>
    <w:tmpl w:val="7C08E11E"/>
    <w:lvl w:ilvl="0" w:tplc="F54C0134">
      <w:start w:val="1"/>
      <w:numFmt w:val="decimal"/>
      <w:lvlText w:val="%1."/>
      <w:lvlJc w:val="left"/>
      <w:pPr>
        <w:ind w:left="643"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858A8"/>
    <w:multiLevelType w:val="hybridMultilevel"/>
    <w:tmpl w:val="FDBCAB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F55D2F"/>
    <w:multiLevelType w:val="hybridMultilevel"/>
    <w:tmpl w:val="949250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BB17F59"/>
    <w:multiLevelType w:val="hybridMultilevel"/>
    <w:tmpl w:val="B9F0C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BD6363"/>
    <w:multiLevelType w:val="hybridMultilevel"/>
    <w:tmpl w:val="39DE80B2"/>
    <w:lvl w:ilvl="0" w:tplc="1472D6C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114074E"/>
    <w:multiLevelType w:val="hybridMultilevel"/>
    <w:tmpl w:val="63C4B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BA16C2"/>
    <w:multiLevelType w:val="hybridMultilevel"/>
    <w:tmpl w:val="83D4F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FD11E6"/>
    <w:multiLevelType w:val="hybridMultilevel"/>
    <w:tmpl w:val="7C08E11E"/>
    <w:lvl w:ilvl="0" w:tplc="F54C0134">
      <w:start w:val="1"/>
      <w:numFmt w:val="decimal"/>
      <w:lvlText w:val="%1."/>
      <w:lvlJc w:val="left"/>
      <w:pPr>
        <w:ind w:left="643"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5D5CD6"/>
    <w:multiLevelType w:val="hybridMultilevel"/>
    <w:tmpl w:val="DC2AB118"/>
    <w:lvl w:ilvl="0" w:tplc="6D92FE62">
      <w:start w:val="1"/>
      <w:numFmt w:val="decimal"/>
      <w:lvlText w:val="%1."/>
      <w:lvlJc w:val="left"/>
      <w:pPr>
        <w:ind w:left="643" w:hanging="360"/>
      </w:pPr>
      <w:rPr>
        <w:b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F10534"/>
    <w:multiLevelType w:val="hybridMultilevel"/>
    <w:tmpl w:val="7C08E11E"/>
    <w:lvl w:ilvl="0" w:tplc="F54C0134">
      <w:start w:val="1"/>
      <w:numFmt w:val="decimal"/>
      <w:lvlText w:val="%1."/>
      <w:lvlJc w:val="left"/>
      <w:pPr>
        <w:ind w:left="643"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520BB9"/>
    <w:multiLevelType w:val="hybridMultilevel"/>
    <w:tmpl w:val="FDBCAB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410935"/>
    <w:multiLevelType w:val="hybridMultilevel"/>
    <w:tmpl w:val="DC2AB118"/>
    <w:lvl w:ilvl="0" w:tplc="6D92FE62">
      <w:start w:val="1"/>
      <w:numFmt w:val="decimal"/>
      <w:lvlText w:val="%1."/>
      <w:lvlJc w:val="left"/>
      <w:pPr>
        <w:ind w:left="643" w:hanging="360"/>
      </w:pPr>
      <w:rPr>
        <w:b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414964"/>
    <w:multiLevelType w:val="hybridMultilevel"/>
    <w:tmpl w:val="FF68CE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B76EB1"/>
    <w:multiLevelType w:val="hybridMultilevel"/>
    <w:tmpl w:val="A71E97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9808CA"/>
    <w:multiLevelType w:val="hybridMultilevel"/>
    <w:tmpl w:val="F6BC54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BE22EF7"/>
    <w:multiLevelType w:val="hybridMultilevel"/>
    <w:tmpl w:val="7488E2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661B75"/>
    <w:multiLevelType w:val="hybridMultilevel"/>
    <w:tmpl w:val="96F0114C"/>
    <w:lvl w:ilvl="0" w:tplc="E97CDA5E">
      <w:start w:val="1"/>
      <w:numFmt w:val="decimal"/>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83E523A"/>
    <w:multiLevelType w:val="hybridMultilevel"/>
    <w:tmpl w:val="A1AA8C12"/>
    <w:lvl w:ilvl="0" w:tplc="0B12ED48">
      <w:start w:val="1"/>
      <w:numFmt w:val="decimal"/>
      <w:lvlText w:val="%1."/>
      <w:lvlJc w:val="left"/>
      <w:pPr>
        <w:ind w:left="643" w:hanging="360"/>
      </w:pPr>
      <w:rPr>
        <w:b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9E31C5"/>
    <w:multiLevelType w:val="hybridMultilevel"/>
    <w:tmpl w:val="D25236C2"/>
    <w:lvl w:ilvl="0" w:tplc="08090001">
      <w:start w:val="1"/>
      <w:numFmt w:val="bullet"/>
      <w:pStyle w:val="CPSReport-BulletLis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9" w15:restartNumberingAfterBreak="0">
    <w:nsid w:val="76B138AB"/>
    <w:multiLevelType w:val="hybridMultilevel"/>
    <w:tmpl w:val="8946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896259"/>
    <w:multiLevelType w:val="hybridMultilevel"/>
    <w:tmpl w:val="7C08E11E"/>
    <w:lvl w:ilvl="0" w:tplc="F54C0134">
      <w:start w:val="1"/>
      <w:numFmt w:val="decimal"/>
      <w:lvlText w:val="%1."/>
      <w:lvlJc w:val="left"/>
      <w:pPr>
        <w:ind w:left="643"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BA0F7A"/>
    <w:multiLevelType w:val="hybridMultilevel"/>
    <w:tmpl w:val="C4601D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0"/>
  </w:num>
  <w:num w:numId="3">
    <w:abstractNumId w:val="19"/>
  </w:num>
  <w:num w:numId="4">
    <w:abstractNumId w:val="18"/>
  </w:num>
  <w:num w:numId="5">
    <w:abstractNumId w:val="2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7"/>
  </w:num>
  <w:num w:numId="10">
    <w:abstractNumId w:val="15"/>
  </w:num>
  <w:num w:numId="11">
    <w:abstractNumId w:val="21"/>
  </w:num>
  <w:num w:numId="12">
    <w:abstractNumId w:val="6"/>
  </w:num>
  <w:num w:numId="13">
    <w:abstractNumId w:val="12"/>
  </w:num>
  <w:num w:numId="14">
    <w:abstractNumId w:val="14"/>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4"/>
  </w:num>
  <w:num w:numId="19">
    <w:abstractNumId w:val="8"/>
  </w:num>
  <w:num w:numId="20">
    <w:abstractNumId w:val="1"/>
  </w:num>
  <w:num w:numId="21">
    <w:abstractNumId w:val="11"/>
  </w:num>
  <w:num w:numId="22">
    <w:abstractNumId w:val="5"/>
  </w:num>
  <w:num w:numId="23">
    <w:abstractNumId w:val="3"/>
  </w:num>
  <w:num w:numId="2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B71"/>
    <w:rsid w:val="00003E56"/>
    <w:rsid w:val="000137AA"/>
    <w:rsid w:val="000142B2"/>
    <w:rsid w:val="00016745"/>
    <w:rsid w:val="00032331"/>
    <w:rsid w:val="00036420"/>
    <w:rsid w:val="00040092"/>
    <w:rsid w:val="00040380"/>
    <w:rsid w:val="000606CD"/>
    <w:rsid w:val="00065359"/>
    <w:rsid w:val="00080076"/>
    <w:rsid w:val="000901F9"/>
    <w:rsid w:val="00090F31"/>
    <w:rsid w:val="00091187"/>
    <w:rsid w:val="000951ED"/>
    <w:rsid w:val="00097978"/>
    <w:rsid w:val="000A3E5E"/>
    <w:rsid w:val="000B11E4"/>
    <w:rsid w:val="000B6C86"/>
    <w:rsid w:val="000D1BD2"/>
    <w:rsid w:val="000D4E18"/>
    <w:rsid w:val="000F4ECA"/>
    <w:rsid w:val="000F774A"/>
    <w:rsid w:val="0010020C"/>
    <w:rsid w:val="00102C2C"/>
    <w:rsid w:val="00114D2D"/>
    <w:rsid w:val="00114E6A"/>
    <w:rsid w:val="001159B2"/>
    <w:rsid w:val="00130D56"/>
    <w:rsid w:val="00131BC5"/>
    <w:rsid w:val="0013308E"/>
    <w:rsid w:val="0013692C"/>
    <w:rsid w:val="001376AB"/>
    <w:rsid w:val="001434FA"/>
    <w:rsid w:val="00145DFD"/>
    <w:rsid w:val="00146DA5"/>
    <w:rsid w:val="00147EB5"/>
    <w:rsid w:val="00155392"/>
    <w:rsid w:val="00157AE5"/>
    <w:rsid w:val="00165F22"/>
    <w:rsid w:val="00170983"/>
    <w:rsid w:val="001722AA"/>
    <w:rsid w:val="001759E2"/>
    <w:rsid w:val="0018121E"/>
    <w:rsid w:val="001827E2"/>
    <w:rsid w:val="00193BCD"/>
    <w:rsid w:val="00196BFB"/>
    <w:rsid w:val="001A16E4"/>
    <w:rsid w:val="001B3098"/>
    <w:rsid w:val="001B6BEF"/>
    <w:rsid w:val="001C0F2D"/>
    <w:rsid w:val="001C72AF"/>
    <w:rsid w:val="001D10A3"/>
    <w:rsid w:val="001D12FF"/>
    <w:rsid w:val="001E51E0"/>
    <w:rsid w:val="001F10AF"/>
    <w:rsid w:val="00212F89"/>
    <w:rsid w:val="002131CA"/>
    <w:rsid w:val="00227628"/>
    <w:rsid w:val="00236155"/>
    <w:rsid w:val="002402D1"/>
    <w:rsid w:val="002548CC"/>
    <w:rsid w:val="00282114"/>
    <w:rsid w:val="0028243A"/>
    <w:rsid w:val="00284DE4"/>
    <w:rsid w:val="002A03D2"/>
    <w:rsid w:val="002A29E0"/>
    <w:rsid w:val="002A52F1"/>
    <w:rsid w:val="002A7660"/>
    <w:rsid w:val="002B143F"/>
    <w:rsid w:val="002C50EB"/>
    <w:rsid w:val="002D1EF8"/>
    <w:rsid w:val="002D25FB"/>
    <w:rsid w:val="002D3EE0"/>
    <w:rsid w:val="002D42F4"/>
    <w:rsid w:val="002D5EED"/>
    <w:rsid w:val="002E71E3"/>
    <w:rsid w:val="002F0631"/>
    <w:rsid w:val="002F2A01"/>
    <w:rsid w:val="003042E4"/>
    <w:rsid w:val="00315304"/>
    <w:rsid w:val="00337F6C"/>
    <w:rsid w:val="0034160C"/>
    <w:rsid w:val="00343A26"/>
    <w:rsid w:val="00350DA1"/>
    <w:rsid w:val="00362A92"/>
    <w:rsid w:val="0037391A"/>
    <w:rsid w:val="00383935"/>
    <w:rsid w:val="00392D51"/>
    <w:rsid w:val="003949D6"/>
    <w:rsid w:val="003A0205"/>
    <w:rsid w:val="003C1E2B"/>
    <w:rsid w:val="003D527E"/>
    <w:rsid w:val="003E4AEF"/>
    <w:rsid w:val="003F0C1C"/>
    <w:rsid w:val="003F3CC6"/>
    <w:rsid w:val="00410393"/>
    <w:rsid w:val="004109D5"/>
    <w:rsid w:val="004121F5"/>
    <w:rsid w:val="00420B3F"/>
    <w:rsid w:val="00422EEE"/>
    <w:rsid w:val="0043524D"/>
    <w:rsid w:val="004410D5"/>
    <w:rsid w:val="00443460"/>
    <w:rsid w:val="00471575"/>
    <w:rsid w:val="0049190D"/>
    <w:rsid w:val="00491DFC"/>
    <w:rsid w:val="004923B5"/>
    <w:rsid w:val="00497621"/>
    <w:rsid w:val="004A539B"/>
    <w:rsid w:val="004B055E"/>
    <w:rsid w:val="004B631C"/>
    <w:rsid w:val="004C1D50"/>
    <w:rsid w:val="004C5752"/>
    <w:rsid w:val="004D5401"/>
    <w:rsid w:val="004E1187"/>
    <w:rsid w:val="0050188B"/>
    <w:rsid w:val="00505163"/>
    <w:rsid w:val="00515A9E"/>
    <w:rsid w:val="00515AC6"/>
    <w:rsid w:val="005249B2"/>
    <w:rsid w:val="00530BD7"/>
    <w:rsid w:val="00545DE2"/>
    <w:rsid w:val="00551657"/>
    <w:rsid w:val="00552C8B"/>
    <w:rsid w:val="00572A34"/>
    <w:rsid w:val="0057528D"/>
    <w:rsid w:val="00575433"/>
    <w:rsid w:val="00577D47"/>
    <w:rsid w:val="005819D9"/>
    <w:rsid w:val="00583EA4"/>
    <w:rsid w:val="005857F0"/>
    <w:rsid w:val="005922FC"/>
    <w:rsid w:val="00597C89"/>
    <w:rsid w:val="005B4C6C"/>
    <w:rsid w:val="005B67D1"/>
    <w:rsid w:val="005C06A6"/>
    <w:rsid w:val="005E0AAC"/>
    <w:rsid w:val="005E44D2"/>
    <w:rsid w:val="005E565B"/>
    <w:rsid w:val="005E611E"/>
    <w:rsid w:val="005F04E1"/>
    <w:rsid w:val="005F3EDC"/>
    <w:rsid w:val="00605239"/>
    <w:rsid w:val="00605945"/>
    <w:rsid w:val="006132F0"/>
    <w:rsid w:val="00627D22"/>
    <w:rsid w:val="006371E9"/>
    <w:rsid w:val="006511FF"/>
    <w:rsid w:val="00660252"/>
    <w:rsid w:val="0066039D"/>
    <w:rsid w:val="006747D6"/>
    <w:rsid w:val="006778A1"/>
    <w:rsid w:val="00687F3F"/>
    <w:rsid w:val="00687FD1"/>
    <w:rsid w:val="00691575"/>
    <w:rsid w:val="006A373A"/>
    <w:rsid w:val="006A4A37"/>
    <w:rsid w:val="006B30CB"/>
    <w:rsid w:val="006C15BC"/>
    <w:rsid w:val="006E6B3C"/>
    <w:rsid w:val="006F176B"/>
    <w:rsid w:val="007012A3"/>
    <w:rsid w:val="007152CC"/>
    <w:rsid w:val="00720733"/>
    <w:rsid w:val="007217AE"/>
    <w:rsid w:val="00721FE8"/>
    <w:rsid w:val="00727A5F"/>
    <w:rsid w:val="00745F7D"/>
    <w:rsid w:val="007462DA"/>
    <w:rsid w:val="007467D0"/>
    <w:rsid w:val="0074705E"/>
    <w:rsid w:val="00753358"/>
    <w:rsid w:val="0075471E"/>
    <w:rsid w:val="00754A01"/>
    <w:rsid w:val="00760725"/>
    <w:rsid w:val="00767D5D"/>
    <w:rsid w:val="0077007A"/>
    <w:rsid w:val="00785C90"/>
    <w:rsid w:val="00786BE4"/>
    <w:rsid w:val="00787D8F"/>
    <w:rsid w:val="00793151"/>
    <w:rsid w:val="007A75DE"/>
    <w:rsid w:val="007B2CD0"/>
    <w:rsid w:val="007C0504"/>
    <w:rsid w:val="007C1193"/>
    <w:rsid w:val="007D4CBD"/>
    <w:rsid w:val="007E24C7"/>
    <w:rsid w:val="007E5EC7"/>
    <w:rsid w:val="007F45B4"/>
    <w:rsid w:val="007F5C56"/>
    <w:rsid w:val="00803B69"/>
    <w:rsid w:val="008052F5"/>
    <w:rsid w:val="00812D02"/>
    <w:rsid w:val="00817F21"/>
    <w:rsid w:val="00833A7B"/>
    <w:rsid w:val="00836ABE"/>
    <w:rsid w:val="0083713F"/>
    <w:rsid w:val="008372FD"/>
    <w:rsid w:val="00843948"/>
    <w:rsid w:val="00844134"/>
    <w:rsid w:val="00847045"/>
    <w:rsid w:val="008478D2"/>
    <w:rsid w:val="008511C2"/>
    <w:rsid w:val="008564A1"/>
    <w:rsid w:val="00862046"/>
    <w:rsid w:val="00881A71"/>
    <w:rsid w:val="008864BE"/>
    <w:rsid w:val="00886761"/>
    <w:rsid w:val="008949EA"/>
    <w:rsid w:val="008958C2"/>
    <w:rsid w:val="008A4B75"/>
    <w:rsid w:val="008A5EC4"/>
    <w:rsid w:val="008A700F"/>
    <w:rsid w:val="008B0093"/>
    <w:rsid w:val="008B6A77"/>
    <w:rsid w:val="008C7892"/>
    <w:rsid w:val="008E2DCF"/>
    <w:rsid w:val="008E4EBA"/>
    <w:rsid w:val="008E6C02"/>
    <w:rsid w:val="008E70DB"/>
    <w:rsid w:val="008F1DA6"/>
    <w:rsid w:val="008F2F71"/>
    <w:rsid w:val="008F4F87"/>
    <w:rsid w:val="00902BD8"/>
    <w:rsid w:val="009030DE"/>
    <w:rsid w:val="00903466"/>
    <w:rsid w:val="00916396"/>
    <w:rsid w:val="009177E4"/>
    <w:rsid w:val="00917CD0"/>
    <w:rsid w:val="00925865"/>
    <w:rsid w:val="00940A80"/>
    <w:rsid w:val="00940B70"/>
    <w:rsid w:val="0094115A"/>
    <w:rsid w:val="00946105"/>
    <w:rsid w:val="00954E85"/>
    <w:rsid w:val="00960F7C"/>
    <w:rsid w:val="00990019"/>
    <w:rsid w:val="009C128A"/>
    <w:rsid w:val="009D4DA9"/>
    <w:rsid w:val="009D79A9"/>
    <w:rsid w:val="009E0BA3"/>
    <w:rsid w:val="009E3446"/>
    <w:rsid w:val="009E695C"/>
    <w:rsid w:val="00A009C5"/>
    <w:rsid w:val="00A01C5C"/>
    <w:rsid w:val="00A0796D"/>
    <w:rsid w:val="00A1654F"/>
    <w:rsid w:val="00A27288"/>
    <w:rsid w:val="00A445A7"/>
    <w:rsid w:val="00A461FA"/>
    <w:rsid w:val="00A515EA"/>
    <w:rsid w:val="00A51AE4"/>
    <w:rsid w:val="00A70250"/>
    <w:rsid w:val="00A7235A"/>
    <w:rsid w:val="00A73E89"/>
    <w:rsid w:val="00AA5E37"/>
    <w:rsid w:val="00AA7A8D"/>
    <w:rsid w:val="00AA7D56"/>
    <w:rsid w:val="00AB28C6"/>
    <w:rsid w:val="00AB3933"/>
    <w:rsid w:val="00AB447F"/>
    <w:rsid w:val="00AC5AD2"/>
    <w:rsid w:val="00AD2A18"/>
    <w:rsid w:val="00AD3983"/>
    <w:rsid w:val="00AD5C09"/>
    <w:rsid w:val="00AD73CC"/>
    <w:rsid w:val="00AF0CE3"/>
    <w:rsid w:val="00AF2D7F"/>
    <w:rsid w:val="00B14AA2"/>
    <w:rsid w:val="00B15EDA"/>
    <w:rsid w:val="00B17145"/>
    <w:rsid w:val="00B248BF"/>
    <w:rsid w:val="00B3271B"/>
    <w:rsid w:val="00B32BD2"/>
    <w:rsid w:val="00B33F1A"/>
    <w:rsid w:val="00B37EFA"/>
    <w:rsid w:val="00B41432"/>
    <w:rsid w:val="00B424F9"/>
    <w:rsid w:val="00B46A49"/>
    <w:rsid w:val="00B56407"/>
    <w:rsid w:val="00B6198B"/>
    <w:rsid w:val="00B62563"/>
    <w:rsid w:val="00B863B8"/>
    <w:rsid w:val="00B95A11"/>
    <w:rsid w:val="00BC2D63"/>
    <w:rsid w:val="00BD02BC"/>
    <w:rsid w:val="00BD0E76"/>
    <w:rsid w:val="00BE1691"/>
    <w:rsid w:val="00BE4017"/>
    <w:rsid w:val="00BF0F6C"/>
    <w:rsid w:val="00C07598"/>
    <w:rsid w:val="00C15984"/>
    <w:rsid w:val="00C20776"/>
    <w:rsid w:val="00C20FCF"/>
    <w:rsid w:val="00C26D54"/>
    <w:rsid w:val="00C33DD7"/>
    <w:rsid w:val="00C3418D"/>
    <w:rsid w:val="00C36195"/>
    <w:rsid w:val="00C362F3"/>
    <w:rsid w:val="00C423F6"/>
    <w:rsid w:val="00C526E7"/>
    <w:rsid w:val="00C541B7"/>
    <w:rsid w:val="00C62F76"/>
    <w:rsid w:val="00C72182"/>
    <w:rsid w:val="00C727F4"/>
    <w:rsid w:val="00C84A14"/>
    <w:rsid w:val="00C9021A"/>
    <w:rsid w:val="00CA50AB"/>
    <w:rsid w:val="00CC19F3"/>
    <w:rsid w:val="00CD2139"/>
    <w:rsid w:val="00CD2F54"/>
    <w:rsid w:val="00CD585A"/>
    <w:rsid w:val="00CD74F6"/>
    <w:rsid w:val="00CD79C8"/>
    <w:rsid w:val="00CF7D09"/>
    <w:rsid w:val="00D06EEB"/>
    <w:rsid w:val="00D21703"/>
    <w:rsid w:val="00D24D35"/>
    <w:rsid w:val="00D3092C"/>
    <w:rsid w:val="00D608AF"/>
    <w:rsid w:val="00D60D21"/>
    <w:rsid w:val="00D63214"/>
    <w:rsid w:val="00D639FC"/>
    <w:rsid w:val="00D7778B"/>
    <w:rsid w:val="00D852D4"/>
    <w:rsid w:val="00D8598E"/>
    <w:rsid w:val="00D87A19"/>
    <w:rsid w:val="00D9356B"/>
    <w:rsid w:val="00DA28D8"/>
    <w:rsid w:val="00DA7E3A"/>
    <w:rsid w:val="00DB2AA8"/>
    <w:rsid w:val="00DC2729"/>
    <w:rsid w:val="00DC44F0"/>
    <w:rsid w:val="00DC7103"/>
    <w:rsid w:val="00DC7A11"/>
    <w:rsid w:val="00DD2C0C"/>
    <w:rsid w:val="00DD5B71"/>
    <w:rsid w:val="00DD7EC9"/>
    <w:rsid w:val="00DE1539"/>
    <w:rsid w:val="00E022B2"/>
    <w:rsid w:val="00E0376F"/>
    <w:rsid w:val="00E05CDD"/>
    <w:rsid w:val="00E2301B"/>
    <w:rsid w:val="00E232BD"/>
    <w:rsid w:val="00E26456"/>
    <w:rsid w:val="00E303E8"/>
    <w:rsid w:val="00E30C60"/>
    <w:rsid w:val="00E4602A"/>
    <w:rsid w:val="00E50AC5"/>
    <w:rsid w:val="00E5300C"/>
    <w:rsid w:val="00E57D18"/>
    <w:rsid w:val="00E62015"/>
    <w:rsid w:val="00E64158"/>
    <w:rsid w:val="00E64260"/>
    <w:rsid w:val="00E66A8A"/>
    <w:rsid w:val="00EA4A90"/>
    <w:rsid w:val="00EB44D2"/>
    <w:rsid w:val="00EB4B4D"/>
    <w:rsid w:val="00EC2B14"/>
    <w:rsid w:val="00ED342A"/>
    <w:rsid w:val="00ED3D1A"/>
    <w:rsid w:val="00ED74C6"/>
    <w:rsid w:val="00EE0F63"/>
    <w:rsid w:val="00EE517A"/>
    <w:rsid w:val="00EE55F5"/>
    <w:rsid w:val="00EE663B"/>
    <w:rsid w:val="00EF4377"/>
    <w:rsid w:val="00EF48A3"/>
    <w:rsid w:val="00EF5801"/>
    <w:rsid w:val="00F00D56"/>
    <w:rsid w:val="00F05254"/>
    <w:rsid w:val="00F116AD"/>
    <w:rsid w:val="00F314F5"/>
    <w:rsid w:val="00F33BF3"/>
    <w:rsid w:val="00F34879"/>
    <w:rsid w:val="00F360C0"/>
    <w:rsid w:val="00F5358C"/>
    <w:rsid w:val="00F543F5"/>
    <w:rsid w:val="00F654A5"/>
    <w:rsid w:val="00F66B23"/>
    <w:rsid w:val="00F6709C"/>
    <w:rsid w:val="00F75CFC"/>
    <w:rsid w:val="00F7770B"/>
    <w:rsid w:val="00F842ED"/>
    <w:rsid w:val="00F9150B"/>
    <w:rsid w:val="00F92966"/>
    <w:rsid w:val="00F95533"/>
    <w:rsid w:val="00F956B1"/>
    <w:rsid w:val="00FA0781"/>
    <w:rsid w:val="00FD2AB8"/>
    <w:rsid w:val="00FD4196"/>
    <w:rsid w:val="00FE4EE1"/>
    <w:rsid w:val="00FF46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92939"/>
  <w15:docId w15:val="{01224DF4-CBDF-4347-9289-48364627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B71"/>
  </w:style>
  <w:style w:type="paragraph" w:styleId="Heading1">
    <w:name w:val="heading 1"/>
    <w:basedOn w:val="Normal"/>
    <w:next w:val="Normal"/>
    <w:link w:val="Heading1Char"/>
    <w:uiPriority w:val="9"/>
    <w:qFormat/>
    <w:rsid w:val="00DD5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D5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D5B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B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D5B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D5B71"/>
    <w:rPr>
      <w:rFonts w:asciiTheme="majorHAnsi" w:eastAsiaTheme="majorEastAsia" w:hAnsiTheme="majorHAnsi" w:cstheme="majorBidi"/>
      <w:b/>
      <w:bCs/>
      <w:color w:val="4F81BD" w:themeColor="accent1"/>
    </w:rPr>
  </w:style>
  <w:style w:type="table" w:styleId="TableGrid">
    <w:name w:val="Table Grid"/>
    <w:basedOn w:val="TableNormal"/>
    <w:uiPriority w:val="59"/>
    <w:rsid w:val="00DD5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7D47"/>
    <w:pPr>
      <w:ind w:left="720"/>
      <w:contextualSpacing/>
    </w:pPr>
  </w:style>
  <w:style w:type="paragraph" w:styleId="Header">
    <w:name w:val="header"/>
    <w:basedOn w:val="Normal"/>
    <w:link w:val="HeaderChar"/>
    <w:uiPriority w:val="99"/>
    <w:unhideWhenUsed/>
    <w:rsid w:val="00A16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54F"/>
  </w:style>
  <w:style w:type="paragraph" w:styleId="Footer">
    <w:name w:val="footer"/>
    <w:basedOn w:val="Normal"/>
    <w:link w:val="FooterChar"/>
    <w:uiPriority w:val="99"/>
    <w:unhideWhenUsed/>
    <w:rsid w:val="00A16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54F"/>
  </w:style>
  <w:style w:type="paragraph" w:styleId="Title">
    <w:name w:val="Title"/>
    <w:basedOn w:val="Normal"/>
    <w:link w:val="TitleChar"/>
    <w:qFormat/>
    <w:rsid w:val="00940B70"/>
    <w:pPr>
      <w:spacing w:after="0" w:line="240" w:lineRule="auto"/>
      <w:ind w:left="567"/>
      <w:jc w:val="center"/>
    </w:pPr>
    <w:rPr>
      <w:rFonts w:ascii="Arial" w:eastAsia="Times New Roman" w:hAnsi="Arial" w:cs="Times New Roman"/>
      <w:b/>
      <w:sz w:val="24"/>
      <w:szCs w:val="20"/>
      <w:u w:val="single"/>
      <w:lang w:val="en-AU" w:eastAsia="ja-JP"/>
    </w:rPr>
  </w:style>
  <w:style w:type="character" w:customStyle="1" w:styleId="TitleChar">
    <w:name w:val="Title Char"/>
    <w:basedOn w:val="DefaultParagraphFont"/>
    <w:link w:val="Title"/>
    <w:rsid w:val="00940B70"/>
    <w:rPr>
      <w:rFonts w:ascii="Arial" w:eastAsia="Times New Roman" w:hAnsi="Arial" w:cs="Times New Roman"/>
      <w:b/>
      <w:sz w:val="24"/>
      <w:szCs w:val="20"/>
      <w:u w:val="single"/>
      <w:lang w:val="en-AU" w:eastAsia="ja-JP"/>
    </w:rPr>
  </w:style>
  <w:style w:type="paragraph" w:styleId="TOCHeading">
    <w:name w:val="TOC Heading"/>
    <w:basedOn w:val="Heading1"/>
    <w:next w:val="Normal"/>
    <w:uiPriority w:val="39"/>
    <w:unhideWhenUsed/>
    <w:qFormat/>
    <w:rsid w:val="00940B70"/>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940B70"/>
    <w:pPr>
      <w:spacing w:after="100"/>
    </w:pPr>
  </w:style>
  <w:style w:type="character" w:styleId="Hyperlink">
    <w:name w:val="Hyperlink"/>
    <w:basedOn w:val="DefaultParagraphFont"/>
    <w:uiPriority w:val="99"/>
    <w:unhideWhenUsed/>
    <w:rsid w:val="00940B70"/>
    <w:rPr>
      <w:color w:val="0000FF" w:themeColor="hyperlink"/>
      <w:u w:val="single"/>
    </w:rPr>
  </w:style>
  <w:style w:type="paragraph" w:customStyle="1" w:styleId="Default">
    <w:name w:val="Default"/>
    <w:rsid w:val="00785C90"/>
    <w:pPr>
      <w:autoSpaceDE w:val="0"/>
      <w:autoSpaceDN w:val="0"/>
      <w:adjustRightInd w:val="0"/>
      <w:spacing w:after="0" w:line="240" w:lineRule="auto"/>
    </w:pPr>
    <w:rPr>
      <w:rFonts w:ascii="Arial" w:hAnsi="Arial" w:cs="Arial"/>
      <w:color w:val="000000"/>
      <w:sz w:val="24"/>
      <w:szCs w:val="24"/>
      <w:lang w:val="en-AU"/>
    </w:rPr>
  </w:style>
  <w:style w:type="paragraph" w:customStyle="1" w:styleId="CPSReport-BulletList">
    <w:name w:val="CPS Report - Bullet List"/>
    <w:basedOn w:val="Normal"/>
    <w:qFormat/>
    <w:rsid w:val="00D608AF"/>
    <w:pPr>
      <w:numPr>
        <w:numId w:val="4"/>
      </w:numPr>
      <w:tabs>
        <w:tab w:val="left" w:pos="1134"/>
      </w:tabs>
      <w:spacing w:after="0" w:line="240" w:lineRule="auto"/>
    </w:pPr>
    <w:rPr>
      <w:rFonts w:ascii="Arial" w:eastAsia="Times New Roman" w:hAnsi="Arial" w:cs="Arial"/>
      <w:sz w:val="24"/>
      <w:szCs w:val="24"/>
      <w:lang w:val="en-AU"/>
    </w:rPr>
  </w:style>
  <w:style w:type="paragraph" w:styleId="NoSpacing">
    <w:name w:val="No Spacing"/>
    <w:uiPriority w:val="1"/>
    <w:qFormat/>
    <w:rsid w:val="00D608AF"/>
    <w:pPr>
      <w:spacing w:after="0" w:line="240" w:lineRule="auto"/>
    </w:pPr>
  </w:style>
  <w:style w:type="paragraph" w:styleId="BalloonText">
    <w:name w:val="Balloon Text"/>
    <w:basedOn w:val="Normal"/>
    <w:link w:val="BalloonTextChar"/>
    <w:uiPriority w:val="99"/>
    <w:semiHidden/>
    <w:unhideWhenUsed/>
    <w:rsid w:val="00C42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3F6"/>
    <w:rPr>
      <w:rFonts w:ascii="Segoe UI" w:hAnsi="Segoe UI" w:cs="Segoe UI"/>
      <w:sz w:val="18"/>
      <w:szCs w:val="18"/>
    </w:rPr>
  </w:style>
  <w:style w:type="paragraph" w:styleId="BodyText">
    <w:name w:val="Body Text"/>
    <w:basedOn w:val="Normal"/>
    <w:link w:val="BodyTextChar"/>
    <w:uiPriority w:val="1"/>
    <w:semiHidden/>
    <w:unhideWhenUsed/>
    <w:qFormat/>
    <w:rsid w:val="003042E4"/>
    <w:pPr>
      <w:widowControl w:val="0"/>
      <w:spacing w:after="0" w:line="240" w:lineRule="auto"/>
      <w:ind w:left="826"/>
    </w:pPr>
    <w:rPr>
      <w:rFonts w:ascii="Arial" w:eastAsia="Arial" w:hAnsi="Arial"/>
      <w:sz w:val="24"/>
      <w:szCs w:val="24"/>
      <w:lang w:val="en-US"/>
    </w:rPr>
  </w:style>
  <w:style w:type="character" w:customStyle="1" w:styleId="BodyTextChar">
    <w:name w:val="Body Text Char"/>
    <w:basedOn w:val="DefaultParagraphFont"/>
    <w:link w:val="BodyText"/>
    <w:uiPriority w:val="1"/>
    <w:semiHidden/>
    <w:rsid w:val="003042E4"/>
    <w:rPr>
      <w:rFonts w:ascii="Arial" w:eastAsia="Arial" w:hAnsi="Arial"/>
      <w:sz w:val="24"/>
      <w:szCs w:val="24"/>
      <w:lang w:val="en-US"/>
    </w:rPr>
  </w:style>
  <w:style w:type="paragraph" w:styleId="Revision">
    <w:name w:val="Revision"/>
    <w:hidden/>
    <w:uiPriority w:val="99"/>
    <w:semiHidden/>
    <w:rsid w:val="008564A1"/>
    <w:pPr>
      <w:spacing w:after="0" w:line="240" w:lineRule="auto"/>
    </w:pPr>
  </w:style>
  <w:style w:type="paragraph" w:customStyle="1" w:styleId="m8954294438391524648spnormal">
    <w:name w:val="m_8954294438391524648spnormal"/>
    <w:basedOn w:val="Normal"/>
    <w:rsid w:val="0010020C"/>
    <w:pPr>
      <w:spacing w:before="100" w:beforeAutospacing="1" w:after="100" w:afterAutospacing="1" w:line="240" w:lineRule="auto"/>
    </w:pPr>
    <w:rPr>
      <w:rFonts w:ascii="Calibri" w:hAnsi="Calibri" w:cs="Calibri"/>
      <w:lang w:val="en-AU" w:eastAsia="en-AU"/>
    </w:rPr>
  </w:style>
  <w:style w:type="paragraph" w:customStyle="1" w:styleId="m8954294438391524648msolistparagraph">
    <w:name w:val="m_8954294438391524648msolistparagraph"/>
    <w:basedOn w:val="Normal"/>
    <w:rsid w:val="0010020C"/>
    <w:pPr>
      <w:spacing w:before="100" w:beforeAutospacing="1" w:after="100" w:afterAutospacing="1" w:line="240" w:lineRule="auto"/>
    </w:pPr>
    <w:rPr>
      <w:rFonts w:ascii="Calibri" w:hAnsi="Calibri" w:cs="Calibri"/>
      <w:lang w:val="en-AU" w:eastAsia="en-AU"/>
    </w:rPr>
  </w:style>
  <w:style w:type="paragraph" w:styleId="Caption">
    <w:name w:val="caption"/>
    <w:basedOn w:val="Normal"/>
    <w:next w:val="Normal"/>
    <w:uiPriority w:val="35"/>
    <w:unhideWhenUsed/>
    <w:qFormat/>
    <w:rsid w:val="00687FD1"/>
    <w:pPr>
      <w:spacing w:line="240" w:lineRule="auto"/>
    </w:pPr>
    <w:rPr>
      <w:i/>
      <w:iCs/>
      <w:color w:val="1F497D" w:themeColor="text2"/>
      <w:sz w:val="18"/>
      <w:szCs w:val="18"/>
    </w:rPr>
  </w:style>
  <w:style w:type="paragraph" w:customStyle="1" w:styleId="Subsection">
    <w:name w:val="Subsection"/>
    <w:rsid w:val="00CA50AB"/>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95873">
      <w:bodyDiv w:val="1"/>
      <w:marLeft w:val="0"/>
      <w:marRight w:val="0"/>
      <w:marTop w:val="0"/>
      <w:marBottom w:val="0"/>
      <w:divBdr>
        <w:top w:val="none" w:sz="0" w:space="0" w:color="auto"/>
        <w:left w:val="none" w:sz="0" w:space="0" w:color="auto"/>
        <w:bottom w:val="none" w:sz="0" w:space="0" w:color="auto"/>
        <w:right w:val="none" w:sz="0" w:space="0" w:color="auto"/>
      </w:divBdr>
    </w:div>
    <w:div w:id="361639981">
      <w:bodyDiv w:val="1"/>
      <w:marLeft w:val="0"/>
      <w:marRight w:val="0"/>
      <w:marTop w:val="0"/>
      <w:marBottom w:val="0"/>
      <w:divBdr>
        <w:top w:val="none" w:sz="0" w:space="0" w:color="auto"/>
        <w:left w:val="none" w:sz="0" w:space="0" w:color="auto"/>
        <w:bottom w:val="none" w:sz="0" w:space="0" w:color="auto"/>
        <w:right w:val="none" w:sz="0" w:space="0" w:color="auto"/>
      </w:divBdr>
    </w:div>
    <w:div w:id="744189356">
      <w:bodyDiv w:val="1"/>
      <w:marLeft w:val="0"/>
      <w:marRight w:val="0"/>
      <w:marTop w:val="0"/>
      <w:marBottom w:val="0"/>
      <w:divBdr>
        <w:top w:val="none" w:sz="0" w:space="0" w:color="auto"/>
        <w:left w:val="none" w:sz="0" w:space="0" w:color="auto"/>
        <w:bottom w:val="none" w:sz="0" w:space="0" w:color="auto"/>
        <w:right w:val="none" w:sz="0" w:space="0" w:color="auto"/>
      </w:divBdr>
    </w:div>
    <w:div w:id="1633049391">
      <w:bodyDiv w:val="1"/>
      <w:marLeft w:val="0"/>
      <w:marRight w:val="0"/>
      <w:marTop w:val="0"/>
      <w:marBottom w:val="0"/>
      <w:divBdr>
        <w:top w:val="none" w:sz="0" w:space="0" w:color="auto"/>
        <w:left w:val="none" w:sz="0" w:space="0" w:color="auto"/>
        <w:bottom w:val="none" w:sz="0" w:space="0" w:color="auto"/>
        <w:right w:val="none" w:sz="0" w:space="0" w:color="auto"/>
      </w:divBdr>
    </w:div>
    <w:div w:id="1798601120">
      <w:bodyDiv w:val="1"/>
      <w:marLeft w:val="0"/>
      <w:marRight w:val="0"/>
      <w:marTop w:val="0"/>
      <w:marBottom w:val="0"/>
      <w:divBdr>
        <w:top w:val="none" w:sz="0" w:space="0" w:color="auto"/>
        <w:left w:val="none" w:sz="0" w:space="0" w:color="auto"/>
        <w:bottom w:val="none" w:sz="0" w:space="0" w:color="auto"/>
        <w:right w:val="none" w:sz="0" w:space="0" w:color="auto"/>
      </w:divBdr>
    </w:div>
    <w:div w:id="192067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2b462e0-950b-4d18-8f56-efe6ec8fd98e">CORP-485380098-868</_dlc_DocId>
    <_dlc_DocIdUrl xmlns="02b462e0-950b-4d18-8f56-efe6ec8fd98e">
      <Url>https://nedlands365.sharepoint.com/sites/corporate/corporate_management/_layouts/15/DocIdRedir.aspx?ID=CORP-485380098-868</Url>
      <Description>CORP-485380098-868</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0396a3a4-f033-4ae5-8d1a-178dff5ec290</TermId>
        </TermInfo>
      </Terms>
    </l5218a67820a405eab41420940e22386>
    <TaxCatchAll xmlns="02b462e0-950b-4d18-8f56-efe6ec8fd98e">
      <Value>83</Value>
      <Value>1</Value>
      <Value>59</Value>
      <Value>15</Value>
      <Value>14</Value>
    </TaxCatchAll>
    <eDMS_x0020_Library_x0020_Name xmlns="82457e9d-6579-4551-9e64-e538bbcdc87d">Reporting</eDMS_x0020_Library_x0020_Name>
    <V3Comments xmlns="http://schemas.microsoft.com/sharepoint/v3"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Corporate Management</TermName>
          <TermId xmlns="http://schemas.microsoft.com/office/infopath/2007/PartnerControls">7f17eae8-0b0f-4378-8885-9a68a2d23fc1</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5fd962d2-f821-4c18-a4ee-1d01fb588008</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34f37885-3e58-4ea1-beb6-41a6027b494b</TermId>
        </TermInfo>
      </Terms>
    </j6438741ad114f2786113428657618e6>
    <Additional_x0020_Info xmlns="a4569545-3f5c-4d76-b5ef-e21c01e673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MS Document" ma:contentTypeID="0x010100DBE2AFA49EAD6847BCAE523F8D149C8E002917017EA5F95747A14E68D484DFD5F7" ma:contentTypeVersion="11" ma:contentTypeDescription="" ma:contentTypeScope="" ma:versionID="cb9bb6ce3b5a34e08b105e14cb34b94f">
  <xsd:schema xmlns:xsd="http://www.w3.org/2001/XMLSchema" xmlns:xs="http://www.w3.org/2001/XMLSchema" xmlns:p="http://schemas.microsoft.com/office/2006/metadata/properties" xmlns:ns1="http://schemas.microsoft.com/sharepoint/v3" xmlns:ns2="a4569545-3f5c-4d76-b5ef-e21c01e673e6" xmlns:ns3="02b462e0-950b-4d18-8f56-efe6ec8fd98e" xmlns:ns4="82457e9d-6579-4551-9e64-e538bbcdc87d" xmlns:ns5="82dc8473-40ba-4f11-b935-f34260e482de" xmlns:ns6="de9b736e-096d-49fc-a202-0b3351677da4" xmlns:ns7="bfa2b2f1-4bc3-42f1-b2c2-8724aa26db2a" targetNamespace="http://schemas.microsoft.com/office/2006/metadata/properties" ma:root="true" ma:fieldsID="bfbc3e5e9120efb70f5271451d496da4" ns1:_="" ns2:_="" ns3:_="" ns4:_="" ns5:_="" ns6:_="" ns7:_="">
    <xsd:import namespace="http://schemas.microsoft.com/sharepoint/v3"/>
    <xsd:import namespace="a4569545-3f5c-4d76-b5ef-e21c01e673e6"/>
    <xsd:import namespace="02b462e0-950b-4d18-8f56-efe6ec8fd98e"/>
    <xsd:import namespace="82457e9d-6579-4551-9e64-e538bbcdc87d"/>
    <xsd:import namespace="82dc8473-40ba-4f11-b935-f34260e482de"/>
    <xsd:import namespace="de9b736e-096d-49fc-a202-0b3351677da4"/>
    <xsd:import namespace="bfa2b2f1-4bc3-42f1-b2c2-8724aa26db2a"/>
    <xsd:element name="properties">
      <xsd:complexType>
        <xsd:sequence>
          <xsd:element name="documentManagement">
            <xsd:complexType>
              <xsd:all>
                <xsd:element ref="ns2:Additional_x0020_Info" minOccurs="0"/>
                <xsd:element ref="ns4:eDMS_x0020_Library_x0020_Name" minOccurs="0"/>
                <xsd:element ref="ns1:V3Comments" minOccurs="0"/>
                <xsd:element ref="ns3:_dlc_DocIdUrl" minOccurs="0"/>
                <xsd:element ref="ns3:_dlc_DocIdPersistId" minOccurs="0"/>
                <xsd:element ref="ns3:l5218a67820a405eab41420940e22386" minOccurs="0"/>
                <xsd:element ref="ns3:TaxCatchAll" minOccurs="0"/>
                <xsd:element ref="ns3:TaxCatchAllLabel" minOccurs="0"/>
                <xsd:element ref="ns3:c17adc3306e5490dbb62a9b09578c603" minOccurs="0"/>
                <xsd:element ref="ns3:i1b3c855753b482e967e07bcf98e63b6" minOccurs="0"/>
                <xsd:element ref="ns5:j6438741ad114f2786113428657618e6" minOccurs="0"/>
                <xsd:element ref="ns2:b73ede9528844b4dac4ca2ed79a068d8" minOccurs="0"/>
                <xsd:element ref="ns3:_dlc_DocId" minOccurs="0"/>
                <xsd:element ref="ns6:MediaServiceMetadata" minOccurs="0"/>
                <xsd:element ref="ns6:MediaServiceFastMetadata" minOccurs="0"/>
                <xsd:element ref="ns6:MediaServiceEventHashCode" minOccurs="0"/>
                <xsd:element ref="ns6:MediaServiceGenerationTime"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0B5FF7F-BE0B-4FD7-A43F-D28FFD3F3A00}" ma:internalName="TaxCatchAll" ma:showField="CatchAllData" ma:web="{82457e9d-6579-4551-9e64-e538bbcdc87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0B5FF7F-BE0B-4FD7-A43F-D28FFD3F3A00}" ma:internalName="TaxCatchAllLabel" ma:readOnly="true" ma:showField="CatchAllDataLabel" ma:web="{82457e9d-6579-4551-9e64-e538bbcdc87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57e9d-6579-4551-9e64-e538bbcdc87d" elementFormDefault="qualified">
    <xsd:import namespace="http://schemas.microsoft.com/office/2006/documentManagement/types"/>
    <xsd:import namespace="http://schemas.microsoft.com/office/infopath/2007/PartnerControls"/>
    <xsd:element name="eDMS_x0020_Library_x0020_Name" ma:index="4" nillable="true" ma:displayName="eDMS Library" ma:internalName="eDMS_x0020_Library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9b736e-096d-49fc-a202-0b3351677da4"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a2b2f1-4bc3-42f1-b2c2-8724aa26db2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38D88-FB33-4353-A231-3A6CF86F40E8}">
  <ds:schemaRefs>
    <ds:schemaRef ds:uri="http://schemas.microsoft.com/office/2006/metadata/properties"/>
    <ds:schemaRef ds:uri="http://schemas.microsoft.com/office/infopath/2007/PartnerControls"/>
    <ds:schemaRef ds:uri="02b462e0-950b-4d18-8f56-efe6ec8fd98e"/>
    <ds:schemaRef ds:uri="a4569545-3f5c-4d76-b5ef-e21c01e673e6"/>
    <ds:schemaRef ds:uri="82457e9d-6579-4551-9e64-e538bbcdc87d"/>
    <ds:schemaRef ds:uri="http://schemas.microsoft.com/sharepoint/v3"/>
    <ds:schemaRef ds:uri="82dc8473-40ba-4f11-b935-f34260e482de"/>
  </ds:schemaRefs>
</ds:datastoreItem>
</file>

<file path=customXml/itemProps2.xml><?xml version="1.0" encoding="utf-8"?>
<ds:datastoreItem xmlns:ds="http://schemas.openxmlformats.org/officeDocument/2006/customXml" ds:itemID="{A93F7B74-7B8F-4B0F-BA91-C03EF98B8C37}">
  <ds:schemaRefs>
    <ds:schemaRef ds:uri="http://schemas.microsoft.com/sharepoint/v3/contenttype/forms"/>
  </ds:schemaRefs>
</ds:datastoreItem>
</file>

<file path=customXml/itemProps3.xml><?xml version="1.0" encoding="utf-8"?>
<ds:datastoreItem xmlns:ds="http://schemas.openxmlformats.org/officeDocument/2006/customXml" ds:itemID="{15D13589-32E9-4402-BBF7-472B8FBA2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569545-3f5c-4d76-b5ef-e21c01e673e6"/>
    <ds:schemaRef ds:uri="02b462e0-950b-4d18-8f56-efe6ec8fd98e"/>
    <ds:schemaRef ds:uri="82457e9d-6579-4551-9e64-e538bbcdc87d"/>
    <ds:schemaRef ds:uri="82dc8473-40ba-4f11-b935-f34260e482de"/>
    <ds:schemaRef ds:uri="de9b736e-096d-49fc-a202-0b3351677da4"/>
    <ds:schemaRef ds:uri="bfa2b2f1-4bc3-42f1-b2c2-8724aa26d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D0F3C3-AFBA-4D2B-A775-DE3C5802E0BD}">
  <ds:schemaRefs>
    <ds:schemaRef ds:uri="http://schemas.microsoft.com/sharepoint/events"/>
  </ds:schemaRefs>
</ds:datastoreItem>
</file>

<file path=customXml/itemProps5.xml><?xml version="1.0" encoding="utf-8"?>
<ds:datastoreItem xmlns:ds="http://schemas.openxmlformats.org/officeDocument/2006/customXml" ds:itemID="{7F5931DD-228D-4158-9520-D8B96DFD6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6E309204</Template>
  <TotalTime>25</TotalTime>
  <Pages>12</Pages>
  <Words>3232</Words>
  <Characters>18423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21612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mswanepoel</dc:creator>
  <cp:keywords/>
  <dc:description/>
  <cp:lastModifiedBy>Angela Brett</cp:lastModifiedBy>
  <cp:revision>31</cp:revision>
  <cp:lastPrinted>2019-10-01T02:56:00Z</cp:lastPrinted>
  <dcterms:created xsi:type="dcterms:W3CDTF">2019-09-18T07:09:00Z</dcterms:created>
  <dcterms:modified xsi:type="dcterms:W3CDTF">2019-10-01T02:56:00Z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0x010100DBE2AFA49EAD6847BCAE523F8D149C8E002917017EA5F95747A14E68D484DFD5F7</vt:lpwstr>
  </property>
  <property fmtid="{D5CDD505-2E9C-101B-9397-08002B2CF9AE}" pid="3" name="_dlc_DocIdItemGuid">
    <vt:lpwstr>9ad0a085-8271-4ead-8151-968f613a8e72</vt:lpwstr>
  </property>
  <property fmtid="{D5CDD505-2E9C-101B-9397-08002B2CF9AE}" pid="4" name="Function">
    <vt:lpwstr>59;#Corporate Management|7f17eae8-0b0f-4378-8885-9a68a2d23fc1</vt:lpwstr>
  </property>
  <property fmtid="{D5CDD505-2E9C-101B-9397-08002B2CF9AE}" pid="5" name="Entity">
    <vt:lpwstr>1;#City of Nedlands|e1cb6260-fbdb-4707-a83e-0c933e524b72</vt:lpwstr>
  </property>
  <property fmtid="{D5CDD505-2E9C-101B-9397-08002B2CF9AE}" pid="6" name="eDMS Site">
    <vt:lpwstr>83;#Management|0396a3a4-f033-4ae5-8d1a-178dff5ec290</vt:lpwstr>
  </property>
  <property fmtid="{D5CDD505-2E9C-101B-9397-08002B2CF9AE}" pid="7" name="Activity">
    <vt:lpwstr>14;#Reporting|5fd962d2-f821-4c18-a4ee-1d01fb588008</vt:lpwstr>
  </property>
  <property fmtid="{D5CDD505-2E9C-101B-9397-08002B2CF9AE}" pid="8" name="Subject Matter">
    <vt:lpwstr>15;#Report|34f37885-3e58-4ea1-beb6-41a6027b494b</vt:lpwstr>
  </property>
  <property fmtid="{D5CDD505-2E9C-101B-9397-08002B2CF9AE}" pid="9" name="Document Set Status">
    <vt:lpwstr/>
  </property>
  <property fmtid="{D5CDD505-2E9C-101B-9397-08002B2CF9AE}" pid="10" name="DocumentSetDescription">
    <vt:lpwstr/>
  </property>
  <property fmtid="{D5CDD505-2E9C-101B-9397-08002B2CF9AE}" pid="11" name="AuthorIds_UIVersion_2">
    <vt:lpwstr>38</vt:lpwstr>
  </property>
  <property fmtid="{D5CDD505-2E9C-101B-9397-08002B2CF9AE}" pid="12" name="AuthorIds_UIVersion_3">
    <vt:lpwstr>38</vt:lpwstr>
  </property>
  <property fmtid="{D5CDD505-2E9C-101B-9397-08002B2CF9AE}" pid="13" name="AuthorIds_UIVersion_5">
    <vt:lpwstr>38</vt:lpwstr>
  </property>
  <property fmtid="{D5CDD505-2E9C-101B-9397-08002B2CF9AE}" pid="14" name="AuthorIds_UIVersion_1">
    <vt:lpwstr>38</vt:lpwstr>
  </property>
</Properties>
</file>