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5DDB1948">
            <wp:simplePos x="0" y="0"/>
            <wp:positionH relativeFrom="margin">
              <wp:posOffset>-127000</wp:posOffset>
            </wp:positionH>
            <wp:positionV relativeFrom="paragraph">
              <wp:posOffset>-120650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5466B0B6"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7467D0">
        <w:rPr>
          <w:rFonts w:cs="Arial"/>
          <w:iCs/>
          <w:sz w:val="28"/>
          <w:szCs w:val="160"/>
          <w:u w:val="none"/>
          <w:lang w:eastAsia="en-GB"/>
        </w:rPr>
        <w:t>9 July</w:t>
      </w:r>
      <w:r w:rsidR="00236155">
        <w:rPr>
          <w:rFonts w:cs="Arial"/>
          <w:iCs/>
          <w:sz w:val="28"/>
          <w:szCs w:val="160"/>
          <w:u w:val="none"/>
          <w:lang w:eastAsia="en-GB"/>
        </w:rPr>
        <w:t xml:space="preserve"> 2019</w:t>
      </w:r>
    </w:p>
    <w:p w14:paraId="713C6071" w14:textId="239B68E0"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Council Resolution –</w:t>
      </w:r>
      <w:r w:rsidR="00FD4196">
        <w:rPr>
          <w:rFonts w:cs="Arial"/>
          <w:iCs/>
          <w:sz w:val="28"/>
          <w:szCs w:val="160"/>
          <w:u w:val="none"/>
          <w:lang w:eastAsia="en-GB"/>
        </w:rPr>
        <w:t xml:space="preserve"> 2</w:t>
      </w:r>
      <w:r w:rsidR="007467D0">
        <w:rPr>
          <w:rFonts w:cs="Arial"/>
          <w:iCs/>
          <w:sz w:val="28"/>
          <w:szCs w:val="160"/>
          <w:u w:val="none"/>
          <w:lang w:eastAsia="en-GB"/>
        </w:rPr>
        <w:t>3 July</w:t>
      </w:r>
      <w:r w:rsidR="00FD4196">
        <w:rPr>
          <w:rFonts w:cs="Arial"/>
          <w:iCs/>
          <w:sz w:val="28"/>
          <w:szCs w:val="160"/>
          <w:u w:val="none"/>
          <w:lang w:eastAsia="en-GB"/>
        </w:rPr>
        <w:t xml:space="preserve"> </w:t>
      </w:r>
      <w:r w:rsidR="00236155">
        <w:rPr>
          <w:rFonts w:cs="Arial"/>
          <w:iCs/>
          <w:sz w:val="28"/>
          <w:szCs w:val="160"/>
          <w:u w:val="none"/>
          <w:lang w:eastAsia="en-GB"/>
        </w:rPr>
        <w:t>2019</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150635">
          <w:pPr>
            <w:spacing w:after="0" w:line="240" w:lineRule="auto"/>
            <w:ind w:right="95"/>
            <w:rPr>
              <w:rFonts w:ascii="Arial" w:hAnsi="Arial" w:cs="Arial"/>
              <w:sz w:val="24"/>
              <w:szCs w:val="24"/>
              <w:lang w:val="en-US"/>
            </w:rPr>
          </w:pPr>
        </w:p>
        <w:p w14:paraId="07AAEF57" w14:textId="5B364B66" w:rsidR="00D32434"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12628191" w:history="1">
            <w:r w:rsidR="00D32434" w:rsidRPr="005B564B">
              <w:rPr>
                <w:rStyle w:val="Hyperlink"/>
                <w:rFonts w:ascii="Arial" w:hAnsi="Arial" w:cs="Arial"/>
                <w:noProof/>
                <w:lang w:val="en-AU"/>
              </w:rPr>
              <w:t>CPS10.19</w:t>
            </w:r>
            <w:r w:rsidR="00D32434">
              <w:rPr>
                <w:rFonts w:eastAsiaTheme="minorEastAsia"/>
                <w:noProof/>
                <w:lang w:val="en-AU" w:eastAsia="en-AU"/>
              </w:rPr>
              <w:tab/>
            </w:r>
            <w:r w:rsidR="00D32434" w:rsidRPr="005B564B">
              <w:rPr>
                <w:rStyle w:val="Hyperlink"/>
                <w:rFonts w:ascii="Arial" w:hAnsi="Arial" w:cs="Arial"/>
                <w:noProof/>
                <w:lang w:val="en-AU"/>
              </w:rPr>
              <w:t>List of Accounts Paid – May 2019</w:t>
            </w:r>
            <w:r w:rsidR="00D32434">
              <w:rPr>
                <w:noProof/>
                <w:webHidden/>
              </w:rPr>
              <w:tab/>
            </w:r>
            <w:r w:rsidR="00D32434">
              <w:rPr>
                <w:noProof/>
                <w:webHidden/>
              </w:rPr>
              <w:fldChar w:fldCharType="begin"/>
            </w:r>
            <w:r w:rsidR="00D32434">
              <w:rPr>
                <w:noProof/>
                <w:webHidden/>
              </w:rPr>
              <w:instrText xml:space="preserve"> PAGEREF _Toc12628191 \h </w:instrText>
            </w:r>
            <w:r w:rsidR="00D32434">
              <w:rPr>
                <w:noProof/>
                <w:webHidden/>
              </w:rPr>
            </w:r>
            <w:r w:rsidR="00D32434">
              <w:rPr>
                <w:noProof/>
                <w:webHidden/>
              </w:rPr>
              <w:fldChar w:fldCharType="separate"/>
            </w:r>
            <w:r w:rsidR="00805442">
              <w:rPr>
                <w:noProof/>
                <w:webHidden/>
              </w:rPr>
              <w:t>2</w:t>
            </w:r>
            <w:r w:rsidR="00D32434">
              <w:rPr>
                <w:noProof/>
                <w:webHidden/>
              </w:rPr>
              <w:fldChar w:fldCharType="end"/>
            </w:r>
          </w:hyperlink>
        </w:p>
        <w:p w14:paraId="43AC8F55" w14:textId="696E0297" w:rsidR="00D32434" w:rsidRDefault="00CA3DAB">
          <w:pPr>
            <w:pStyle w:val="TOC1"/>
            <w:tabs>
              <w:tab w:val="left" w:pos="1320"/>
              <w:tab w:val="right" w:leader="dot" w:pos="9016"/>
            </w:tabs>
            <w:rPr>
              <w:rFonts w:eastAsiaTheme="minorEastAsia"/>
              <w:noProof/>
              <w:lang w:val="en-AU" w:eastAsia="en-AU"/>
            </w:rPr>
          </w:pPr>
          <w:hyperlink w:anchor="_Toc12628192" w:history="1">
            <w:r w:rsidR="00D32434" w:rsidRPr="005B564B">
              <w:rPr>
                <w:rStyle w:val="Hyperlink"/>
                <w:rFonts w:ascii="Arial" w:hAnsi="Arial" w:cs="Arial"/>
                <w:noProof/>
                <w:lang w:val="en-AU"/>
              </w:rPr>
              <w:t xml:space="preserve">CPS11.19 </w:t>
            </w:r>
            <w:r w:rsidR="00D32434">
              <w:rPr>
                <w:rFonts w:eastAsiaTheme="minorEastAsia"/>
                <w:noProof/>
                <w:lang w:val="en-AU" w:eastAsia="en-AU"/>
              </w:rPr>
              <w:tab/>
            </w:r>
            <w:r w:rsidR="00D32434" w:rsidRPr="005B564B">
              <w:rPr>
                <w:rStyle w:val="Hyperlink"/>
                <w:rFonts w:ascii="Arial" w:hAnsi="Arial" w:cs="Arial"/>
                <w:noProof/>
                <w:lang w:val="en-AU"/>
              </w:rPr>
              <w:t>Senior Support Service Opportunities Review</w:t>
            </w:r>
            <w:r w:rsidR="00D32434">
              <w:rPr>
                <w:noProof/>
                <w:webHidden/>
              </w:rPr>
              <w:tab/>
            </w:r>
            <w:r w:rsidR="00D32434">
              <w:rPr>
                <w:noProof/>
                <w:webHidden/>
              </w:rPr>
              <w:fldChar w:fldCharType="begin"/>
            </w:r>
            <w:r w:rsidR="00D32434">
              <w:rPr>
                <w:noProof/>
                <w:webHidden/>
              </w:rPr>
              <w:instrText xml:space="preserve"> PAGEREF _Toc12628192 \h </w:instrText>
            </w:r>
            <w:r w:rsidR="00D32434">
              <w:rPr>
                <w:noProof/>
                <w:webHidden/>
              </w:rPr>
            </w:r>
            <w:r w:rsidR="00D32434">
              <w:rPr>
                <w:noProof/>
                <w:webHidden/>
              </w:rPr>
              <w:fldChar w:fldCharType="separate"/>
            </w:r>
            <w:r w:rsidR="00805442">
              <w:rPr>
                <w:noProof/>
                <w:webHidden/>
              </w:rPr>
              <w:t>4</w:t>
            </w:r>
            <w:r w:rsidR="00D32434">
              <w:rPr>
                <w:noProof/>
                <w:webHidden/>
              </w:rPr>
              <w:fldChar w:fldCharType="end"/>
            </w:r>
          </w:hyperlink>
        </w:p>
        <w:p w14:paraId="17722DCC" w14:textId="16B061F7"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1D8FA780" w14:textId="55A82DA9" w:rsidR="007B2CD0" w:rsidRPr="00551657" w:rsidRDefault="007B2CD0"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23B06099"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12628191"/>
            <w:r>
              <w:rPr>
                <w:rFonts w:ascii="Arial" w:hAnsi="Arial" w:cs="Arial"/>
                <w:color w:val="auto"/>
                <w:lang w:val="en-AU"/>
              </w:rPr>
              <w:lastRenderedPageBreak/>
              <w:t>CPS</w:t>
            </w:r>
            <w:r w:rsidR="001C66E0">
              <w:rPr>
                <w:rFonts w:ascii="Arial" w:hAnsi="Arial" w:cs="Arial"/>
                <w:color w:val="auto"/>
                <w:lang w:val="en-AU"/>
              </w:rPr>
              <w:t>10</w:t>
            </w:r>
            <w:r w:rsidR="000137AA" w:rsidRPr="000137AA">
              <w:rPr>
                <w:rFonts w:ascii="Arial" w:hAnsi="Arial" w:cs="Arial"/>
                <w:color w:val="auto"/>
                <w:lang w:val="en-AU"/>
              </w:rPr>
              <w:t>.1</w:t>
            </w:r>
            <w:r w:rsidR="009D4DA9">
              <w:rPr>
                <w:rFonts w:ascii="Arial" w:hAnsi="Arial" w:cs="Arial"/>
                <w:color w:val="auto"/>
                <w:lang w:val="en-AU"/>
              </w:rPr>
              <w:t>9</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7467D0">
              <w:rPr>
                <w:rFonts w:ascii="Arial" w:hAnsi="Arial" w:cs="Arial"/>
                <w:color w:val="auto"/>
                <w:lang w:val="en-AU"/>
              </w:rPr>
              <w:t>May</w:t>
            </w:r>
            <w:r w:rsidR="00E57D18">
              <w:rPr>
                <w:rFonts w:ascii="Arial" w:hAnsi="Arial" w:cs="Arial"/>
                <w:color w:val="auto"/>
                <w:lang w:val="en-AU"/>
              </w:rPr>
              <w:t xml:space="preserve"> 2019</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3D6A20B3" w:rsidR="00DD5B71" w:rsidRPr="008A1B93" w:rsidRDefault="007467D0" w:rsidP="00C362F3">
            <w:pPr>
              <w:jc w:val="both"/>
              <w:rPr>
                <w:rFonts w:ascii="Arial" w:hAnsi="Arial" w:cs="Arial"/>
                <w:sz w:val="24"/>
                <w:szCs w:val="24"/>
                <w:lang w:val="en-AU"/>
              </w:rPr>
            </w:pPr>
            <w:r>
              <w:rPr>
                <w:rFonts w:ascii="Arial" w:hAnsi="Arial" w:cs="Arial"/>
                <w:sz w:val="24"/>
                <w:szCs w:val="24"/>
                <w:lang w:val="en-AU"/>
              </w:rPr>
              <w:t>9 July</w:t>
            </w:r>
            <w:r w:rsidR="009D4DA9">
              <w:rPr>
                <w:rFonts w:ascii="Arial" w:hAnsi="Arial" w:cs="Arial"/>
                <w:sz w:val="24"/>
                <w:szCs w:val="24"/>
                <w:lang w:val="en-AU"/>
              </w:rPr>
              <w:t xml:space="preserve"> 2019</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37907CBF" w:rsidR="00DD5B71" w:rsidRPr="008A1B93" w:rsidRDefault="007467D0" w:rsidP="00C15984">
            <w:pPr>
              <w:jc w:val="both"/>
              <w:rPr>
                <w:rFonts w:ascii="Arial" w:hAnsi="Arial" w:cs="Arial"/>
                <w:sz w:val="24"/>
                <w:szCs w:val="24"/>
                <w:lang w:val="en-AU"/>
              </w:rPr>
            </w:pPr>
            <w:r>
              <w:rPr>
                <w:rFonts w:ascii="Arial" w:hAnsi="Arial" w:cs="Arial"/>
                <w:sz w:val="24"/>
                <w:szCs w:val="24"/>
                <w:lang w:val="en-AU"/>
              </w:rPr>
              <w:t>23 July</w:t>
            </w:r>
            <w:r w:rsidR="009D4DA9">
              <w:rPr>
                <w:rFonts w:ascii="Arial" w:hAnsi="Arial" w:cs="Arial"/>
                <w:sz w:val="24"/>
                <w:szCs w:val="24"/>
                <w:lang w:val="en-AU"/>
              </w:rPr>
              <w:t xml:space="preserve"> 2019</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4B00D0" w:rsidRPr="008A1B93" w14:paraId="58292947" w14:textId="77777777" w:rsidTr="00836ABE">
        <w:tc>
          <w:tcPr>
            <w:tcW w:w="2357" w:type="dxa"/>
          </w:tcPr>
          <w:p w14:paraId="58292945" w14:textId="11937300" w:rsidR="004B00D0" w:rsidRPr="00DD5B71" w:rsidRDefault="004B00D0" w:rsidP="004B00D0">
            <w:pPr>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58292946" w14:textId="45D5392F" w:rsidR="004B00D0" w:rsidRPr="008A1B93" w:rsidRDefault="004B00D0" w:rsidP="004B00D0">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CD1936">
        <w:trPr>
          <w:trHeight w:val="814"/>
        </w:trPr>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794FCBD0" w14:textId="77777777" w:rsidR="0024711B" w:rsidRDefault="0024711B" w:rsidP="00E320E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Pr>
                <w:rFonts w:ascii="Arial" w:hAnsi="Arial" w:cs="Arial"/>
                <w:sz w:val="24"/>
                <w:szCs w:val="32"/>
                <w:lang w:val="en-US"/>
              </w:rPr>
              <w:t xml:space="preserve"> Payment Listing May 2019</w:t>
            </w:r>
          </w:p>
          <w:p w14:paraId="58292952" w14:textId="492C4944" w:rsidR="006132F0" w:rsidRPr="00E320EC" w:rsidRDefault="0024711B" w:rsidP="00CD1936">
            <w:pPr>
              <w:pStyle w:val="ListParagraph"/>
              <w:numPr>
                <w:ilvl w:val="0"/>
                <w:numId w:val="1"/>
              </w:numPr>
              <w:ind w:left="426" w:hanging="426"/>
              <w:rPr>
                <w:rFonts w:ascii="Arial" w:hAnsi="Arial"/>
                <w:sz w:val="24"/>
              </w:rPr>
            </w:pPr>
            <w:r w:rsidRPr="00E320EC">
              <w:rPr>
                <w:rFonts w:ascii="Arial" w:hAnsi="Arial" w:cs="Arial"/>
                <w:sz w:val="24"/>
                <w:szCs w:val="32"/>
                <w:lang w:val="en-US"/>
              </w:rPr>
              <w:t>Purchasing Card Payments May 2019 (29</w:t>
            </w:r>
            <w:r w:rsidRPr="00E320EC">
              <w:rPr>
                <w:rFonts w:ascii="Arial" w:hAnsi="Arial" w:cs="Arial"/>
                <w:sz w:val="24"/>
                <w:szCs w:val="32"/>
                <w:vertAlign w:val="superscript"/>
                <w:lang w:val="en-US"/>
              </w:rPr>
              <w:t>th</w:t>
            </w:r>
            <w:r w:rsidRPr="00E320EC">
              <w:rPr>
                <w:rFonts w:ascii="Arial" w:hAnsi="Arial" w:cs="Arial"/>
                <w:sz w:val="24"/>
                <w:szCs w:val="32"/>
                <w:lang w:val="en-US"/>
              </w:rPr>
              <w:t xml:space="preserve"> April 2019 – 28</w:t>
            </w:r>
            <w:r w:rsidRPr="00E320EC">
              <w:rPr>
                <w:rFonts w:ascii="Arial" w:hAnsi="Arial" w:cs="Arial"/>
                <w:sz w:val="24"/>
                <w:szCs w:val="32"/>
                <w:vertAlign w:val="superscript"/>
                <w:lang w:val="en-US"/>
              </w:rPr>
              <w:t>th</w:t>
            </w:r>
            <w:r w:rsidRPr="00E320EC">
              <w:rPr>
                <w:rFonts w:ascii="Arial" w:hAnsi="Arial" w:cs="Arial"/>
                <w:sz w:val="24"/>
                <w:szCs w:val="32"/>
                <w:lang w:val="en-US"/>
              </w:rPr>
              <w:t xml:space="preserve"> May 2019)</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759C8036"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7467D0">
        <w:rPr>
          <w:rFonts w:ascii="Arial" w:hAnsi="Arial" w:cs="Arial"/>
          <w:b/>
          <w:sz w:val="24"/>
          <w:szCs w:val="32"/>
          <w:lang w:val="en-US"/>
        </w:rPr>
        <w:t>May</w:t>
      </w:r>
      <w:r w:rsidR="001C0F2D" w:rsidRPr="001C0F2D">
        <w:rPr>
          <w:rFonts w:ascii="Arial" w:hAnsi="Arial" w:cs="Arial"/>
          <w:b/>
          <w:sz w:val="24"/>
          <w:szCs w:val="24"/>
          <w:lang w:val="en-AU"/>
        </w:rPr>
        <w:t xml:space="preserve"> 201</w:t>
      </w:r>
      <w:r w:rsidR="00545DE2">
        <w:rPr>
          <w:rFonts w:ascii="Arial" w:hAnsi="Arial" w:cs="Arial"/>
          <w:b/>
          <w:sz w:val="24"/>
          <w:szCs w:val="24"/>
          <w:lang w:val="en-AU"/>
        </w:rPr>
        <w:t>9</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5223F60F" w14:textId="77777777" w:rsidR="004B00D0" w:rsidRDefault="004B00D0">
      <w:pPr>
        <w:rPr>
          <w:rFonts w:ascii="Arial" w:hAnsi="Arial" w:cs="Arial"/>
          <w:b/>
          <w:sz w:val="24"/>
          <w:szCs w:val="32"/>
          <w:lang w:val="en-US"/>
        </w:rPr>
      </w:pPr>
      <w:r>
        <w:rPr>
          <w:rFonts w:ascii="Arial" w:hAnsi="Arial" w:cs="Arial"/>
          <w:b/>
          <w:sz w:val="24"/>
          <w:szCs w:val="32"/>
          <w:lang w:val="en-US"/>
        </w:rPr>
        <w:br w:type="page"/>
      </w:r>
    </w:p>
    <w:p w14:paraId="58292972" w14:textId="7496A424"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02A385EB"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7467D0">
        <w:rPr>
          <w:rFonts w:ascii="Arial" w:hAnsi="Arial" w:cs="Arial"/>
          <w:sz w:val="24"/>
          <w:szCs w:val="32"/>
          <w:lang w:val="en-US"/>
        </w:rPr>
        <w:t>May</w:t>
      </w:r>
      <w:r w:rsidR="00545DE2">
        <w:rPr>
          <w:rFonts w:ascii="Arial" w:hAnsi="Arial" w:cs="Arial"/>
          <w:sz w:val="24"/>
          <w:szCs w:val="32"/>
          <w:lang w:val="en-US"/>
        </w:rPr>
        <w:t xml:space="preserve"> 2019</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CA3DAB">
        <w:rPr>
          <w:rFonts w:ascii="Arial" w:hAnsi="Arial" w:cs="Arial"/>
          <w:sz w:val="24"/>
          <w:szCs w:val="32"/>
          <w:lang w:val="en-US"/>
        </w:rPr>
      </w:r>
      <w:r w:rsidR="00CA3DAB">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CA3DAB">
        <w:rPr>
          <w:rFonts w:ascii="Arial" w:hAnsi="Arial" w:cs="Arial"/>
          <w:sz w:val="24"/>
          <w:szCs w:val="32"/>
          <w:lang w:val="en-US"/>
        </w:rPr>
      </w:r>
      <w:r w:rsidR="00CA3DAB">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CA3DAB">
        <w:rPr>
          <w:rFonts w:ascii="Arial" w:hAnsi="Arial" w:cs="Arial"/>
          <w:sz w:val="24"/>
          <w:szCs w:val="32"/>
          <w:lang w:val="en-US"/>
        </w:rPr>
      </w:r>
      <w:r w:rsidR="00CA3DAB">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CA3DAB">
        <w:rPr>
          <w:rFonts w:ascii="Arial" w:hAnsi="Arial" w:cs="Arial"/>
          <w:sz w:val="24"/>
          <w:szCs w:val="32"/>
          <w:lang w:val="en-US"/>
        </w:rPr>
      </w:r>
      <w:r w:rsidR="00CA3DAB">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499C614F"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0F4DFEDA" w14:textId="3E369AEE" w:rsidR="00EF621F" w:rsidRDefault="00EF621F" w:rsidP="009030DE">
      <w:pPr>
        <w:spacing w:after="0" w:line="240" w:lineRule="auto"/>
        <w:jc w:val="both"/>
        <w:rPr>
          <w:rFonts w:ascii="Arial" w:hAnsi="Arial" w:cs="Arial"/>
          <w:sz w:val="24"/>
          <w:szCs w:val="32"/>
          <w:lang w:val="en-US"/>
        </w:rPr>
      </w:pPr>
    </w:p>
    <w:p w14:paraId="4FE27CF8" w14:textId="6BDABE66" w:rsidR="00EF621F" w:rsidRDefault="00EF621F" w:rsidP="009030DE">
      <w:pPr>
        <w:spacing w:after="0" w:line="240" w:lineRule="auto"/>
        <w:jc w:val="both"/>
        <w:rPr>
          <w:rFonts w:ascii="Arial" w:hAnsi="Arial" w:cs="Arial"/>
          <w:sz w:val="24"/>
          <w:szCs w:val="32"/>
          <w:lang w:val="en-US"/>
        </w:rPr>
      </w:pPr>
      <w:r>
        <w:rPr>
          <w:rFonts w:ascii="Arial" w:hAnsi="Arial" w:cs="Arial"/>
          <w:sz w:val="24"/>
          <w:szCs w:val="32"/>
          <w:lang w:val="en-US"/>
        </w:rPr>
        <w:br/>
      </w:r>
    </w:p>
    <w:p w14:paraId="41C748F7" w14:textId="77777777" w:rsidR="00EF621F" w:rsidRDefault="00EF621F">
      <w:pPr>
        <w:rPr>
          <w:rFonts w:ascii="Arial" w:hAnsi="Arial" w:cs="Arial"/>
          <w:sz w:val="24"/>
          <w:szCs w:val="32"/>
          <w:lang w:val="en-US"/>
        </w:rPr>
      </w:pPr>
      <w:r>
        <w:rPr>
          <w:rFonts w:ascii="Arial" w:hAnsi="Arial" w:cs="Arial"/>
          <w:sz w:val="24"/>
          <w:szCs w:val="32"/>
          <w:lang w:val="en-US"/>
        </w:rPr>
        <w:br w:type="page"/>
      </w:r>
    </w:p>
    <w:tbl>
      <w:tblPr>
        <w:tblStyle w:val="TableGrid"/>
        <w:tblW w:w="0" w:type="auto"/>
        <w:tblInd w:w="-5" w:type="dxa"/>
        <w:tblLook w:val="04A0" w:firstRow="1" w:lastRow="0" w:firstColumn="1" w:lastColumn="0" w:noHBand="0" w:noVBand="1"/>
      </w:tblPr>
      <w:tblGrid>
        <w:gridCol w:w="9021"/>
      </w:tblGrid>
      <w:tr w:rsidR="00EF621F" w14:paraId="333CEF20" w14:textId="77777777" w:rsidTr="00871F7D">
        <w:tc>
          <w:tcPr>
            <w:tcW w:w="9021" w:type="dxa"/>
            <w:tcBorders>
              <w:top w:val="single" w:sz="4" w:space="0" w:color="auto"/>
              <w:left w:val="single" w:sz="4" w:space="0" w:color="auto"/>
              <w:bottom w:val="single" w:sz="4" w:space="0" w:color="auto"/>
              <w:right w:val="single" w:sz="4" w:space="0" w:color="auto"/>
            </w:tcBorders>
            <w:hideMark/>
          </w:tcPr>
          <w:p w14:paraId="7679A1B1" w14:textId="77777777" w:rsidR="00EF621F" w:rsidRDefault="00EF621F">
            <w:pPr>
              <w:pStyle w:val="Heading1"/>
              <w:spacing w:before="0"/>
              <w:ind w:left="2302" w:hanging="2268"/>
              <w:jc w:val="both"/>
              <w:outlineLvl w:val="0"/>
              <w:rPr>
                <w:rFonts w:ascii="Arial" w:hAnsi="Arial" w:cs="Arial"/>
                <w:color w:val="auto"/>
                <w:lang w:val="en-AU"/>
              </w:rPr>
            </w:pPr>
            <w:bookmarkStart w:id="3" w:name="_Toc12628192"/>
            <w:r>
              <w:rPr>
                <w:rFonts w:ascii="Arial" w:hAnsi="Arial" w:cs="Arial"/>
                <w:color w:val="auto"/>
                <w:lang w:val="en-AU"/>
              </w:rPr>
              <w:lastRenderedPageBreak/>
              <w:t xml:space="preserve">CPS11.19 </w:t>
            </w:r>
            <w:r>
              <w:rPr>
                <w:rFonts w:ascii="Arial" w:hAnsi="Arial" w:cs="Arial"/>
                <w:color w:val="auto"/>
                <w:lang w:val="en-AU"/>
              </w:rPr>
              <w:tab/>
              <w:t>Senior Support Service Opportunities Review</w:t>
            </w:r>
            <w:bookmarkEnd w:id="3"/>
          </w:p>
        </w:tc>
      </w:tr>
    </w:tbl>
    <w:p w14:paraId="43AE60C9" w14:textId="77777777" w:rsidR="00EF621F" w:rsidRDefault="00EF621F" w:rsidP="00EF621F">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763"/>
        <w:gridCol w:w="6258"/>
      </w:tblGrid>
      <w:tr w:rsidR="00EF621F" w14:paraId="42948DDA"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13C3E7C6" w14:textId="77777777" w:rsidR="00EF621F" w:rsidRDefault="00EF621F">
            <w:pPr>
              <w:jc w:val="both"/>
              <w:rPr>
                <w:rFonts w:ascii="Arial" w:hAnsi="Arial" w:cs="Arial"/>
                <w:b/>
                <w:sz w:val="24"/>
                <w:szCs w:val="24"/>
                <w:lang w:val="en-AU"/>
              </w:rPr>
            </w:pPr>
            <w:r>
              <w:rPr>
                <w:rFonts w:ascii="Arial" w:hAnsi="Arial" w:cs="Arial"/>
                <w:b/>
                <w:sz w:val="24"/>
                <w:szCs w:val="24"/>
                <w:lang w:val="en-AU"/>
              </w:rPr>
              <w:t>Committee</w:t>
            </w:r>
          </w:p>
        </w:tc>
        <w:tc>
          <w:tcPr>
            <w:tcW w:w="6258" w:type="dxa"/>
            <w:tcBorders>
              <w:top w:val="single" w:sz="4" w:space="0" w:color="auto"/>
              <w:left w:val="single" w:sz="4" w:space="0" w:color="auto"/>
              <w:bottom w:val="single" w:sz="4" w:space="0" w:color="auto"/>
              <w:right w:val="single" w:sz="4" w:space="0" w:color="auto"/>
            </w:tcBorders>
            <w:hideMark/>
          </w:tcPr>
          <w:p w14:paraId="5D9F47DB" w14:textId="77777777" w:rsidR="00EF621F" w:rsidRDefault="00EF621F">
            <w:pPr>
              <w:rPr>
                <w:rFonts w:ascii="Arial" w:hAnsi="Arial" w:cs="Arial"/>
                <w:sz w:val="24"/>
                <w:szCs w:val="24"/>
                <w:lang w:val="en-AU"/>
              </w:rPr>
            </w:pPr>
            <w:r>
              <w:rPr>
                <w:rFonts w:ascii="Arial" w:hAnsi="Arial" w:cs="Arial"/>
                <w:sz w:val="24"/>
                <w:szCs w:val="24"/>
                <w:lang w:val="en-AU"/>
              </w:rPr>
              <w:t>9 July 2019</w:t>
            </w:r>
          </w:p>
        </w:tc>
      </w:tr>
      <w:tr w:rsidR="00EF621F" w14:paraId="05F34B10"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5812B03F" w14:textId="77777777" w:rsidR="00EF621F" w:rsidRDefault="00EF621F">
            <w:pPr>
              <w:jc w:val="both"/>
              <w:rPr>
                <w:rFonts w:ascii="Arial" w:hAnsi="Arial" w:cs="Arial"/>
                <w:b/>
                <w:sz w:val="24"/>
                <w:szCs w:val="24"/>
                <w:lang w:val="en-AU"/>
              </w:rPr>
            </w:pPr>
            <w:r>
              <w:rPr>
                <w:rFonts w:ascii="Arial" w:hAnsi="Arial" w:cs="Arial"/>
                <w:b/>
                <w:sz w:val="24"/>
                <w:szCs w:val="24"/>
                <w:lang w:val="en-AU"/>
              </w:rPr>
              <w:t>Council</w:t>
            </w:r>
          </w:p>
        </w:tc>
        <w:tc>
          <w:tcPr>
            <w:tcW w:w="6258" w:type="dxa"/>
            <w:tcBorders>
              <w:top w:val="single" w:sz="4" w:space="0" w:color="auto"/>
              <w:left w:val="single" w:sz="4" w:space="0" w:color="auto"/>
              <w:bottom w:val="single" w:sz="4" w:space="0" w:color="auto"/>
              <w:right w:val="single" w:sz="4" w:space="0" w:color="auto"/>
            </w:tcBorders>
            <w:hideMark/>
          </w:tcPr>
          <w:p w14:paraId="600048BC" w14:textId="77777777" w:rsidR="00EF621F" w:rsidRDefault="00EF621F">
            <w:pPr>
              <w:jc w:val="both"/>
              <w:rPr>
                <w:rFonts w:ascii="Arial" w:hAnsi="Arial" w:cs="Arial"/>
                <w:sz w:val="24"/>
                <w:szCs w:val="24"/>
                <w:lang w:val="en-AU"/>
              </w:rPr>
            </w:pPr>
            <w:r>
              <w:rPr>
                <w:rFonts w:ascii="Arial" w:hAnsi="Arial" w:cs="Arial"/>
                <w:sz w:val="24"/>
                <w:szCs w:val="24"/>
                <w:lang w:val="en-AU"/>
              </w:rPr>
              <w:t>23 July 2019</w:t>
            </w:r>
          </w:p>
        </w:tc>
      </w:tr>
      <w:tr w:rsidR="00EF621F" w14:paraId="13E2688E"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61935477" w14:textId="77777777" w:rsidR="00EF621F" w:rsidRDefault="00EF621F">
            <w:pPr>
              <w:jc w:val="both"/>
              <w:rPr>
                <w:rFonts w:ascii="Arial" w:hAnsi="Arial" w:cs="Arial"/>
                <w:b/>
                <w:sz w:val="24"/>
                <w:szCs w:val="24"/>
                <w:lang w:val="en-AU"/>
              </w:rPr>
            </w:pPr>
            <w:r>
              <w:rPr>
                <w:rFonts w:ascii="Arial" w:hAnsi="Arial" w:cs="Arial"/>
                <w:b/>
                <w:sz w:val="24"/>
                <w:szCs w:val="24"/>
                <w:lang w:val="en-AU"/>
              </w:rPr>
              <w:t>Applicant</w:t>
            </w:r>
          </w:p>
        </w:tc>
        <w:tc>
          <w:tcPr>
            <w:tcW w:w="6258" w:type="dxa"/>
            <w:tcBorders>
              <w:top w:val="single" w:sz="4" w:space="0" w:color="auto"/>
              <w:left w:val="single" w:sz="4" w:space="0" w:color="auto"/>
              <w:bottom w:val="single" w:sz="4" w:space="0" w:color="auto"/>
              <w:right w:val="single" w:sz="4" w:space="0" w:color="auto"/>
            </w:tcBorders>
            <w:hideMark/>
          </w:tcPr>
          <w:p w14:paraId="6C1C4726" w14:textId="77777777" w:rsidR="00EF621F" w:rsidRDefault="00EF621F">
            <w:pPr>
              <w:jc w:val="both"/>
              <w:rPr>
                <w:rFonts w:ascii="Arial" w:hAnsi="Arial" w:cs="Arial"/>
                <w:sz w:val="24"/>
                <w:szCs w:val="24"/>
                <w:lang w:val="en-AU"/>
              </w:rPr>
            </w:pPr>
            <w:r>
              <w:rPr>
                <w:rFonts w:ascii="Arial" w:hAnsi="Arial" w:cs="Arial"/>
                <w:sz w:val="24"/>
                <w:szCs w:val="24"/>
                <w:lang w:val="en-AU"/>
              </w:rPr>
              <w:t xml:space="preserve">City of Nedlands </w:t>
            </w:r>
          </w:p>
        </w:tc>
      </w:tr>
      <w:tr w:rsidR="00EF621F" w14:paraId="42E0DFBE"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6FD1CADA" w14:textId="77777777" w:rsidR="00EF621F" w:rsidRDefault="00EF621F">
            <w:pPr>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258" w:type="dxa"/>
            <w:tcBorders>
              <w:top w:val="single" w:sz="4" w:space="0" w:color="auto"/>
              <w:left w:val="single" w:sz="4" w:space="0" w:color="auto"/>
              <w:bottom w:val="single" w:sz="4" w:space="0" w:color="auto"/>
              <w:right w:val="single" w:sz="4" w:space="0" w:color="auto"/>
            </w:tcBorders>
          </w:tcPr>
          <w:p w14:paraId="5E600108" w14:textId="77777777" w:rsidR="00EF621F" w:rsidRDefault="00EF621F">
            <w:pPr>
              <w:jc w:val="both"/>
              <w:rPr>
                <w:rFonts w:ascii="Arial" w:hAnsi="Arial" w:cs="Arial"/>
                <w:sz w:val="24"/>
                <w:szCs w:val="24"/>
                <w:lang w:val="en-AU"/>
              </w:rPr>
            </w:pPr>
            <w:r>
              <w:rPr>
                <w:rFonts w:ascii="Arial" w:hAnsi="Arial" w:cs="Arial"/>
                <w:sz w:val="24"/>
                <w:szCs w:val="24"/>
                <w:lang w:val="en-AU"/>
              </w:rPr>
              <w:t>Nil.</w:t>
            </w:r>
          </w:p>
          <w:p w14:paraId="24148938" w14:textId="77777777" w:rsidR="00EF621F" w:rsidRDefault="00EF621F">
            <w:pPr>
              <w:pStyle w:val="Subsection"/>
              <w:tabs>
                <w:tab w:val="clear" w:pos="595"/>
                <w:tab w:val="left" w:pos="720"/>
              </w:tabs>
              <w:spacing w:before="120"/>
              <w:ind w:left="0" w:firstLine="0"/>
              <w:rPr>
                <w:rFonts w:ascii="Arial" w:hAnsi="Arial" w:cs="Arial"/>
                <w:szCs w:val="24"/>
                <w:lang w:val="en-GB" w:eastAsia="en-US"/>
              </w:rPr>
            </w:pPr>
          </w:p>
        </w:tc>
      </w:tr>
      <w:tr w:rsidR="00EF621F" w14:paraId="2ACBD39C"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47F450EB" w14:textId="77777777" w:rsidR="00EF621F" w:rsidRDefault="00EF621F">
            <w:pPr>
              <w:jc w:val="both"/>
              <w:rPr>
                <w:rFonts w:ascii="Arial" w:hAnsi="Arial" w:cs="Arial"/>
                <w:b/>
                <w:sz w:val="24"/>
                <w:szCs w:val="24"/>
                <w:lang w:val="en-AU"/>
              </w:rPr>
            </w:pPr>
            <w:r>
              <w:rPr>
                <w:rFonts w:ascii="Arial" w:hAnsi="Arial" w:cs="Arial"/>
                <w:b/>
                <w:sz w:val="24"/>
                <w:szCs w:val="24"/>
                <w:lang w:val="en-AU"/>
              </w:rPr>
              <w:t>Director</w:t>
            </w:r>
          </w:p>
        </w:tc>
        <w:tc>
          <w:tcPr>
            <w:tcW w:w="6258" w:type="dxa"/>
            <w:tcBorders>
              <w:top w:val="single" w:sz="4" w:space="0" w:color="auto"/>
              <w:left w:val="single" w:sz="4" w:space="0" w:color="auto"/>
              <w:bottom w:val="single" w:sz="4" w:space="0" w:color="auto"/>
              <w:right w:val="single" w:sz="4" w:space="0" w:color="auto"/>
            </w:tcBorders>
            <w:hideMark/>
          </w:tcPr>
          <w:p w14:paraId="02D1197F" w14:textId="77777777" w:rsidR="00EF621F" w:rsidRDefault="00EF621F">
            <w:pPr>
              <w:jc w:val="both"/>
              <w:rPr>
                <w:rFonts w:ascii="Arial" w:hAnsi="Arial" w:cs="Arial"/>
                <w:sz w:val="24"/>
                <w:szCs w:val="24"/>
                <w:lang w:val="en-AU"/>
              </w:rPr>
            </w:pPr>
            <w:r>
              <w:rPr>
                <w:rFonts w:ascii="Arial" w:hAnsi="Arial" w:cs="Arial"/>
                <w:sz w:val="24"/>
                <w:szCs w:val="24"/>
                <w:lang w:val="en-AU"/>
              </w:rPr>
              <w:t>Lorraine Driscoll – Director Corporate &amp; Strategy</w:t>
            </w:r>
          </w:p>
        </w:tc>
      </w:tr>
      <w:tr w:rsidR="00EF621F" w14:paraId="3BE8F713" w14:textId="77777777" w:rsidTr="00871F7D">
        <w:tc>
          <w:tcPr>
            <w:tcW w:w="2763" w:type="dxa"/>
            <w:tcBorders>
              <w:top w:val="single" w:sz="4" w:space="0" w:color="auto"/>
              <w:left w:val="single" w:sz="4" w:space="0" w:color="auto"/>
              <w:bottom w:val="single" w:sz="4" w:space="0" w:color="auto"/>
              <w:right w:val="single" w:sz="4" w:space="0" w:color="auto"/>
            </w:tcBorders>
            <w:hideMark/>
          </w:tcPr>
          <w:p w14:paraId="6881E389" w14:textId="77777777" w:rsidR="00EF621F" w:rsidRDefault="00EF621F">
            <w:pPr>
              <w:jc w:val="both"/>
              <w:rPr>
                <w:rFonts w:ascii="Arial" w:hAnsi="Arial" w:cs="Arial"/>
                <w:b/>
                <w:sz w:val="24"/>
                <w:szCs w:val="24"/>
                <w:lang w:val="en-AU"/>
              </w:rPr>
            </w:pPr>
            <w:r>
              <w:rPr>
                <w:rFonts w:ascii="Arial" w:hAnsi="Arial" w:cs="Arial"/>
                <w:b/>
                <w:sz w:val="24"/>
                <w:szCs w:val="24"/>
                <w:lang w:val="en-AU"/>
              </w:rPr>
              <w:t>Attachments</w:t>
            </w:r>
          </w:p>
        </w:tc>
        <w:tc>
          <w:tcPr>
            <w:tcW w:w="6258" w:type="dxa"/>
            <w:tcBorders>
              <w:top w:val="single" w:sz="4" w:space="0" w:color="auto"/>
              <w:left w:val="single" w:sz="4" w:space="0" w:color="auto"/>
              <w:bottom w:val="single" w:sz="4" w:space="0" w:color="auto"/>
              <w:right w:val="single" w:sz="4" w:space="0" w:color="auto"/>
            </w:tcBorders>
            <w:hideMark/>
          </w:tcPr>
          <w:p w14:paraId="5A02E3C6" w14:textId="77777777" w:rsidR="00EF621F" w:rsidRDefault="00EF621F" w:rsidP="00EF621F">
            <w:pPr>
              <w:numPr>
                <w:ilvl w:val="0"/>
                <w:numId w:val="15"/>
              </w:numPr>
              <w:ind w:left="426" w:hanging="426"/>
              <w:rPr>
                <w:rFonts w:ascii="Arial" w:hAnsi="Arial" w:cs="Arial"/>
                <w:sz w:val="24"/>
                <w:szCs w:val="32"/>
                <w:lang w:val="en-US"/>
              </w:rPr>
            </w:pPr>
            <w:r>
              <w:rPr>
                <w:rFonts w:ascii="Arial" w:hAnsi="Arial" w:cs="Arial"/>
                <w:sz w:val="24"/>
                <w:szCs w:val="32"/>
                <w:lang w:val="en-US"/>
              </w:rPr>
              <w:t>Senior Support Service Opportunities – Administration Presentation</w:t>
            </w:r>
          </w:p>
        </w:tc>
      </w:tr>
    </w:tbl>
    <w:p w14:paraId="735B6D10" w14:textId="77777777" w:rsidR="00EF621F" w:rsidRDefault="00EF621F" w:rsidP="00EF621F">
      <w:pPr>
        <w:spacing w:after="0" w:line="240" w:lineRule="auto"/>
        <w:jc w:val="both"/>
        <w:rPr>
          <w:rFonts w:ascii="Arial" w:hAnsi="Arial" w:cs="Arial"/>
          <w:b/>
          <w:sz w:val="24"/>
          <w:szCs w:val="32"/>
          <w:lang w:val="en-US"/>
        </w:rPr>
      </w:pPr>
    </w:p>
    <w:p w14:paraId="157404DD" w14:textId="77777777" w:rsidR="00EF621F" w:rsidRDefault="00EF621F" w:rsidP="00EF621F">
      <w:pPr>
        <w:spacing w:after="0" w:line="240" w:lineRule="auto"/>
        <w:jc w:val="both"/>
        <w:rPr>
          <w:rFonts w:ascii="Arial" w:hAnsi="Arial" w:cs="Arial"/>
          <w:b/>
          <w:sz w:val="28"/>
          <w:szCs w:val="28"/>
          <w:lang w:val="en-US"/>
        </w:rPr>
      </w:pPr>
      <w:r>
        <w:rPr>
          <w:rFonts w:ascii="Arial" w:hAnsi="Arial" w:cs="Arial"/>
          <w:b/>
          <w:sz w:val="28"/>
          <w:szCs w:val="28"/>
          <w:lang w:val="en-US"/>
        </w:rPr>
        <w:t>Executive Summary</w:t>
      </w:r>
    </w:p>
    <w:p w14:paraId="1EEB441D" w14:textId="77777777" w:rsidR="00EF621F" w:rsidRDefault="00EF621F" w:rsidP="00EF621F">
      <w:pPr>
        <w:spacing w:after="0" w:line="240" w:lineRule="auto"/>
        <w:jc w:val="both"/>
        <w:rPr>
          <w:rFonts w:ascii="Arial" w:hAnsi="Arial" w:cs="Arial"/>
          <w:b/>
          <w:sz w:val="24"/>
          <w:szCs w:val="32"/>
          <w:lang w:val="en-US"/>
        </w:rPr>
      </w:pPr>
    </w:p>
    <w:p w14:paraId="42A0DE5B" w14:textId="7DE8D99E"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A review of the Aged Care Services provided by the City through Nedlands Community Care was conducted by Ansell Strategic and the report was presented to Council at the Council</w:t>
      </w:r>
      <w:r w:rsidR="007F187A">
        <w:rPr>
          <w:rFonts w:ascii="Arial" w:hAnsi="Arial" w:cs="Arial"/>
          <w:sz w:val="24"/>
          <w:szCs w:val="32"/>
          <w:lang w:val="en-US"/>
        </w:rPr>
        <w:t>lor</w:t>
      </w:r>
      <w:r>
        <w:rPr>
          <w:rFonts w:ascii="Arial" w:hAnsi="Arial" w:cs="Arial"/>
          <w:sz w:val="24"/>
          <w:szCs w:val="32"/>
          <w:lang w:val="en-US"/>
        </w:rPr>
        <w:t xml:space="preserve"> Briefing on 21 May 2019, including the consultant’s suggested options for future service delivery.</w:t>
      </w:r>
    </w:p>
    <w:p w14:paraId="307F3063" w14:textId="77777777" w:rsidR="00EF621F" w:rsidRDefault="00EF621F" w:rsidP="00EF621F">
      <w:pPr>
        <w:spacing w:after="0" w:line="240" w:lineRule="auto"/>
        <w:jc w:val="both"/>
        <w:rPr>
          <w:rFonts w:ascii="Arial" w:hAnsi="Arial" w:cs="Arial"/>
          <w:sz w:val="24"/>
          <w:szCs w:val="32"/>
          <w:lang w:val="en-US"/>
        </w:rPr>
      </w:pPr>
    </w:p>
    <w:p w14:paraId="1A700BF3"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In line with the consultants’ report, staff presented a range of options for senior support service opportunities to be investigated and potentially provided, to address the changing needs and expectations of seniors.  Council verbally agreed for staff to proceed with this internal review and for an update to be provided to Council in early 2020.</w:t>
      </w:r>
    </w:p>
    <w:p w14:paraId="578735C7" w14:textId="77777777" w:rsidR="00EF621F" w:rsidRDefault="00EF621F" w:rsidP="00EF621F">
      <w:pPr>
        <w:spacing w:after="0" w:line="240" w:lineRule="auto"/>
        <w:jc w:val="both"/>
        <w:rPr>
          <w:rFonts w:ascii="Arial" w:hAnsi="Arial" w:cs="Arial"/>
          <w:sz w:val="24"/>
          <w:szCs w:val="32"/>
          <w:lang w:val="en-US"/>
        </w:rPr>
      </w:pPr>
    </w:p>
    <w:p w14:paraId="7926FE96"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Additionally, as part of the recently adopted 2019/20 budget, a commitment was made to an ongoing process of internal review, the following is the first of those reviews.</w:t>
      </w:r>
    </w:p>
    <w:p w14:paraId="6801C4E3" w14:textId="77777777" w:rsidR="00EF621F" w:rsidRDefault="00EF621F" w:rsidP="00EF621F">
      <w:pPr>
        <w:spacing w:after="0" w:line="240" w:lineRule="auto"/>
        <w:jc w:val="both"/>
        <w:rPr>
          <w:rFonts w:ascii="Arial" w:hAnsi="Arial" w:cs="Arial"/>
          <w:b/>
          <w:sz w:val="24"/>
          <w:szCs w:val="32"/>
          <w:lang w:val="en-US"/>
        </w:rPr>
      </w:pPr>
    </w:p>
    <w:p w14:paraId="26EB372C" w14:textId="77777777" w:rsidR="00EF621F" w:rsidRDefault="00EF621F" w:rsidP="00EF621F">
      <w:pPr>
        <w:spacing w:after="0" w:line="240" w:lineRule="auto"/>
        <w:jc w:val="both"/>
        <w:rPr>
          <w:rFonts w:ascii="Arial" w:hAnsi="Arial" w:cs="Arial"/>
          <w:b/>
          <w:sz w:val="28"/>
          <w:szCs w:val="32"/>
          <w:lang w:val="en-US"/>
        </w:rPr>
      </w:pPr>
      <w:r>
        <w:rPr>
          <w:rFonts w:ascii="Arial" w:hAnsi="Arial" w:cs="Arial"/>
          <w:b/>
          <w:sz w:val="28"/>
          <w:szCs w:val="32"/>
          <w:lang w:val="en-US"/>
        </w:rPr>
        <w:t>Recommendation to Committee</w:t>
      </w:r>
    </w:p>
    <w:p w14:paraId="28B04C62" w14:textId="77777777" w:rsidR="00EF621F" w:rsidRDefault="00EF621F" w:rsidP="00EF621F">
      <w:pPr>
        <w:spacing w:after="0" w:line="240" w:lineRule="auto"/>
        <w:jc w:val="both"/>
        <w:rPr>
          <w:rFonts w:ascii="Arial" w:hAnsi="Arial" w:cs="Arial"/>
          <w:b/>
          <w:sz w:val="24"/>
          <w:szCs w:val="32"/>
          <w:lang w:val="en-US"/>
        </w:rPr>
      </w:pPr>
    </w:p>
    <w:p w14:paraId="0E6F0453" w14:textId="77777777" w:rsidR="00EF621F" w:rsidRDefault="00EF621F" w:rsidP="00EF621F">
      <w:pPr>
        <w:spacing w:after="0" w:line="240" w:lineRule="auto"/>
        <w:jc w:val="both"/>
        <w:rPr>
          <w:rFonts w:ascii="Arial" w:hAnsi="Arial" w:cs="Arial"/>
          <w:b/>
          <w:sz w:val="24"/>
          <w:szCs w:val="32"/>
          <w:lang w:val="en-US"/>
        </w:rPr>
      </w:pPr>
      <w:r>
        <w:rPr>
          <w:rFonts w:ascii="Arial" w:hAnsi="Arial" w:cs="Arial"/>
          <w:b/>
          <w:sz w:val="24"/>
          <w:szCs w:val="32"/>
          <w:lang w:val="en-US"/>
        </w:rPr>
        <w:t>Council:</w:t>
      </w:r>
    </w:p>
    <w:p w14:paraId="5405AAE2" w14:textId="77777777" w:rsidR="00EF621F" w:rsidRDefault="00EF621F" w:rsidP="00EF621F">
      <w:pPr>
        <w:spacing w:after="0" w:line="240" w:lineRule="auto"/>
        <w:jc w:val="both"/>
        <w:rPr>
          <w:rFonts w:ascii="Arial" w:hAnsi="Arial" w:cs="Arial"/>
          <w:b/>
          <w:sz w:val="24"/>
          <w:szCs w:val="32"/>
          <w:lang w:val="en-US"/>
        </w:rPr>
      </w:pPr>
    </w:p>
    <w:p w14:paraId="78798BEC" w14:textId="1041D6CC" w:rsidR="00EF621F" w:rsidRDefault="00EF621F" w:rsidP="00EF621F">
      <w:pPr>
        <w:spacing w:after="0" w:line="240" w:lineRule="auto"/>
        <w:ind w:left="405" w:hanging="405"/>
        <w:jc w:val="both"/>
        <w:rPr>
          <w:rFonts w:ascii="Arial" w:hAnsi="Arial" w:cs="Arial"/>
          <w:b/>
          <w:sz w:val="24"/>
          <w:szCs w:val="24"/>
          <w:highlight w:val="yellow"/>
        </w:rPr>
      </w:pPr>
      <w:r>
        <w:rPr>
          <w:rFonts w:ascii="Arial" w:hAnsi="Arial" w:cs="Arial"/>
          <w:b/>
          <w:sz w:val="24"/>
          <w:szCs w:val="24"/>
        </w:rPr>
        <w:t>1.</w:t>
      </w:r>
      <w:r>
        <w:rPr>
          <w:rFonts w:ascii="Arial" w:hAnsi="Arial" w:cs="Arial"/>
          <w:b/>
          <w:sz w:val="24"/>
          <w:szCs w:val="24"/>
        </w:rPr>
        <w:tab/>
      </w:r>
      <w:r w:rsidR="00FA031A">
        <w:rPr>
          <w:rFonts w:ascii="Arial" w:hAnsi="Arial" w:cs="Arial"/>
          <w:b/>
          <w:sz w:val="24"/>
          <w:szCs w:val="32"/>
          <w:lang w:val="en-US"/>
        </w:rPr>
        <w:t>s</w:t>
      </w:r>
      <w:r>
        <w:rPr>
          <w:rFonts w:ascii="Arial" w:hAnsi="Arial" w:cs="Arial"/>
          <w:b/>
          <w:sz w:val="24"/>
          <w:szCs w:val="32"/>
          <w:lang w:val="en-US"/>
        </w:rPr>
        <w:t xml:space="preserve">upports the City’s Community Service Centre’s staff to review, research and identify gaps and opportunities for the delivery of future services to all seniors in the City of Nedlands, based on </w:t>
      </w:r>
      <w:r w:rsidR="0090246D">
        <w:rPr>
          <w:rFonts w:ascii="Arial" w:hAnsi="Arial" w:cs="Arial"/>
          <w:b/>
          <w:sz w:val="24"/>
          <w:szCs w:val="32"/>
          <w:lang w:val="en-US"/>
        </w:rPr>
        <w:t xml:space="preserve">2019 CPS Report </w:t>
      </w:r>
      <w:r w:rsidR="00CD2EFB">
        <w:rPr>
          <w:rFonts w:ascii="Arial" w:hAnsi="Arial" w:cs="Arial"/>
          <w:b/>
          <w:sz w:val="24"/>
          <w:szCs w:val="32"/>
          <w:lang w:val="en-US"/>
        </w:rPr>
        <w:t xml:space="preserve">CPS11.19 </w:t>
      </w:r>
      <w:r>
        <w:rPr>
          <w:rFonts w:ascii="Arial" w:hAnsi="Arial" w:cs="Arial"/>
          <w:b/>
          <w:sz w:val="24"/>
          <w:szCs w:val="32"/>
          <w:lang w:val="en-US"/>
        </w:rPr>
        <w:t>Attachment 1, Senior Support Service Opportunities – Administration Presentation; and</w:t>
      </w:r>
    </w:p>
    <w:p w14:paraId="69F9C52F" w14:textId="77777777" w:rsidR="00EF621F" w:rsidRDefault="00EF621F" w:rsidP="00EF621F">
      <w:pPr>
        <w:spacing w:after="0" w:line="240" w:lineRule="auto"/>
        <w:jc w:val="both"/>
        <w:rPr>
          <w:rFonts w:ascii="Arial" w:hAnsi="Arial" w:cs="Arial"/>
          <w:b/>
          <w:sz w:val="24"/>
          <w:szCs w:val="24"/>
          <w:highlight w:val="yellow"/>
        </w:rPr>
      </w:pPr>
    </w:p>
    <w:p w14:paraId="2E0E7E02" w14:textId="3C4B059D" w:rsidR="00EF621F" w:rsidRDefault="00EF621F" w:rsidP="00EF621F">
      <w:pPr>
        <w:spacing w:after="0" w:line="240" w:lineRule="auto"/>
        <w:ind w:left="405" w:hanging="405"/>
        <w:jc w:val="both"/>
        <w:rPr>
          <w:rFonts w:ascii="Arial" w:hAnsi="Arial" w:cs="Arial"/>
          <w:b/>
          <w:sz w:val="24"/>
          <w:szCs w:val="32"/>
          <w:lang w:val="en-US"/>
        </w:rPr>
      </w:pPr>
      <w:r>
        <w:rPr>
          <w:rFonts w:ascii="Arial" w:hAnsi="Arial" w:cs="Arial"/>
          <w:b/>
          <w:sz w:val="24"/>
          <w:szCs w:val="24"/>
        </w:rPr>
        <w:t>2.</w:t>
      </w:r>
      <w:r>
        <w:rPr>
          <w:rFonts w:ascii="Arial" w:hAnsi="Arial" w:cs="Arial"/>
          <w:b/>
          <w:sz w:val="24"/>
          <w:szCs w:val="24"/>
        </w:rPr>
        <w:tab/>
      </w:r>
      <w:r w:rsidR="00FA031A">
        <w:rPr>
          <w:rFonts w:ascii="Arial" w:hAnsi="Arial" w:cs="Arial"/>
          <w:b/>
          <w:sz w:val="24"/>
          <w:szCs w:val="24"/>
        </w:rPr>
        <w:t>r</w:t>
      </w:r>
      <w:r>
        <w:rPr>
          <w:rFonts w:ascii="Arial" w:hAnsi="Arial" w:cs="Arial"/>
          <w:b/>
          <w:sz w:val="24"/>
          <w:szCs w:val="32"/>
          <w:lang w:val="en-US"/>
        </w:rPr>
        <w:t>equests an update at a Council Briefing session in March 2020 on the progress of the Seniors Support Service review conducted by staff.</w:t>
      </w:r>
    </w:p>
    <w:p w14:paraId="7D04D5B6" w14:textId="77777777" w:rsidR="00EF621F" w:rsidRDefault="00EF621F" w:rsidP="00EF621F">
      <w:pPr>
        <w:spacing w:after="0" w:line="240" w:lineRule="auto"/>
        <w:ind w:left="405" w:hanging="405"/>
        <w:jc w:val="both"/>
        <w:rPr>
          <w:rFonts w:ascii="Arial" w:hAnsi="Arial" w:cs="Arial"/>
          <w:b/>
          <w:sz w:val="28"/>
          <w:szCs w:val="32"/>
          <w:lang w:val="en-US"/>
        </w:rPr>
      </w:pPr>
    </w:p>
    <w:p w14:paraId="3D878FCB" w14:textId="77777777" w:rsidR="00EF621F" w:rsidRDefault="00EF621F" w:rsidP="00EF621F">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14A42F26" w14:textId="77777777" w:rsidR="00EF621F" w:rsidRDefault="00EF621F" w:rsidP="00EF621F">
      <w:pPr>
        <w:spacing w:after="0" w:line="240" w:lineRule="auto"/>
        <w:jc w:val="both"/>
        <w:rPr>
          <w:rFonts w:ascii="Arial" w:hAnsi="Arial" w:cs="Arial"/>
          <w:sz w:val="24"/>
          <w:szCs w:val="32"/>
          <w:lang w:val="en-US"/>
        </w:rPr>
      </w:pPr>
    </w:p>
    <w:p w14:paraId="79B17475"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The City has been providing home support services to Seniors in our community since 1981.  These services started through the Nedlands Elderly Persons Home Help Support Service (NEPHSS) and have progressed to the current Nedlands Community Care (NCC) Centre.   Staff at NCC deliver services and support to Seniors as part of the Commonwealth Home Support Program (CHSP), for which the Federal Government provides funding to assist with operational costs.</w:t>
      </w:r>
    </w:p>
    <w:p w14:paraId="37C3BA89"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lastRenderedPageBreak/>
        <w:t>There have been many changes in Aged Care Service requirements and the delivery of these services in the last two years, including:</w:t>
      </w:r>
    </w:p>
    <w:p w14:paraId="6AD7FB8C" w14:textId="77777777" w:rsidR="00EF621F" w:rsidRDefault="00EF621F" w:rsidP="00EF621F">
      <w:pPr>
        <w:spacing w:after="0" w:line="240" w:lineRule="auto"/>
        <w:jc w:val="both"/>
        <w:rPr>
          <w:rFonts w:ascii="Arial" w:hAnsi="Arial" w:cs="Arial"/>
          <w:sz w:val="24"/>
          <w:szCs w:val="32"/>
          <w:lang w:val="en-US"/>
        </w:rPr>
      </w:pPr>
    </w:p>
    <w:p w14:paraId="7ADA2BA2"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the transition from Home and Community Care (HACC) services to CHSP services;</w:t>
      </w:r>
    </w:p>
    <w:p w14:paraId="1EC8D6C5"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increased standards and legislative requirements and reporting from service providers to the Federal Government;</w:t>
      </w:r>
    </w:p>
    <w:p w14:paraId="19E41338"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increased number of service providers vying for clients in the City and across all suburbs in general;</w:t>
      </w:r>
    </w:p>
    <w:p w14:paraId="5DC2020A"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uncertainty of long-term ongoing funding from the Federal Government to support CHSP services; and</w:t>
      </w:r>
    </w:p>
    <w:p w14:paraId="76D52A66"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the changing needs of seniors and a growing rejection of traditional ‘Day Centre’ style activities and services to more active, engaging and stimulating programs and activities.</w:t>
      </w:r>
    </w:p>
    <w:p w14:paraId="6AC8730E" w14:textId="77777777" w:rsidR="00EF621F" w:rsidRDefault="00EF621F" w:rsidP="00EF621F">
      <w:pPr>
        <w:spacing w:after="0" w:line="240" w:lineRule="auto"/>
        <w:jc w:val="both"/>
        <w:rPr>
          <w:rFonts w:ascii="Arial" w:hAnsi="Arial" w:cs="Arial"/>
          <w:sz w:val="24"/>
          <w:szCs w:val="32"/>
          <w:lang w:val="en-US"/>
        </w:rPr>
      </w:pPr>
    </w:p>
    <w:p w14:paraId="26F2BE6C"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In order to be pro-active in planning and providing ongoing services to Seniors, as well as acknowledging a changing Aged Care Service environment, the City engaged Ansell Strategic to provide an external review of current and potential future service provision.  This review included:</w:t>
      </w:r>
    </w:p>
    <w:p w14:paraId="49800316" w14:textId="77777777" w:rsidR="00EF621F" w:rsidRDefault="00EF621F" w:rsidP="00EF621F">
      <w:pPr>
        <w:spacing w:after="0" w:line="240" w:lineRule="auto"/>
        <w:jc w:val="both"/>
        <w:rPr>
          <w:rFonts w:ascii="Arial" w:hAnsi="Arial" w:cs="Arial"/>
          <w:sz w:val="24"/>
          <w:szCs w:val="32"/>
          <w:lang w:val="en-US"/>
        </w:rPr>
      </w:pPr>
    </w:p>
    <w:p w14:paraId="4F033244"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CHSP service delivery and potential for future funding from the Federal Government;</w:t>
      </w:r>
    </w:p>
    <w:p w14:paraId="48AC3B49"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Current services and activities provided by the Positive Ageing program; and</w:t>
      </w:r>
    </w:p>
    <w:p w14:paraId="126B3E88"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Possible future service and activity opportunities, trends and projections to assist with planning for Seniors needs.</w:t>
      </w:r>
    </w:p>
    <w:p w14:paraId="374AA72C" w14:textId="77777777" w:rsidR="00EF621F" w:rsidRDefault="00EF621F" w:rsidP="00EF621F">
      <w:pPr>
        <w:spacing w:after="0" w:line="240" w:lineRule="auto"/>
        <w:jc w:val="both"/>
        <w:rPr>
          <w:rFonts w:ascii="Arial" w:hAnsi="Arial" w:cs="Arial"/>
          <w:sz w:val="24"/>
          <w:szCs w:val="32"/>
          <w:lang w:val="en-US"/>
        </w:rPr>
      </w:pPr>
    </w:p>
    <w:p w14:paraId="45FC0C90" w14:textId="5CD8ED1A"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The review was presented by Ansell Strategic at the Council briefing on 21 May 2019. City staff presented an overview of Seniors changing needs and service opportunities, including:</w:t>
      </w:r>
    </w:p>
    <w:p w14:paraId="090CDCDC" w14:textId="77777777" w:rsidR="00EA79B9" w:rsidRDefault="00EA79B9" w:rsidP="00EF621F">
      <w:pPr>
        <w:spacing w:after="0" w:line="240" w:lineRule="auto"/>
        <w:jc w:val="both"/>
        <w:rPr>
          <w:rFonts w:ascii="Arial" w:hAnsi="Arial" w:cs="Arial"/>
          <w:sz w:val="24"/>
          <w:szCs w:val="32"/>
          <w:lang w:val="en-US"/>
        </w:rPr>
      </w:pPr>
    </w:p>
    <w:p w14:paraId="717AD863"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Increasing number of Seniors with Dementia;</w:t>
      </w:r>
    </w:p>
    <w:p w14:paraId="10CC3345"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The impact of ‘Baby Boomers’ and their expectations of senior support services;</w:t>
      </w:r>
    </w:p>
    <w:p w14:paraId="04D7A7BA"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Client feedback;</w:t>
      </w:r>
    </w:p>
    <w:p w14:paraId="604A2CE3"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Client requests for assistance that the City cannot currently provide;</w:t>
      </w:r>
    </w:p>
    <w:p w14:paraId="18A8E1A6"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Increased services and revenue opportunities; and</w:t>
      </w:r>
    </w:p>
    <w:p w14:paraId="21E56756" w14:textId="77777777" w:rsidR="00EF621F" w:rsidRDefault="00EF621F" w:rsidP="00831EC8">
      <w:pPr>
        <w:pStyle w:val="ListParagraph"/>
        <w:numPr>
          <w:ilvl w:val="0"/>
          <w:numId w:val="24"/>
        </w:numPr>
        <w:spacing w:after="0" w:line="240" w:lineRule="auto"/>
        <w:ind w:left="567" w:hanging="567"/>
        <w:jc w:val="both"/>
        <w:rPr>
          <w:rFonts w:ascii="Arial" w:hAnsi="Arial" w:cs="Arial"/>
          <w:sz w:val="24"/>
          <w:szCs w:val="32"/>
          <w:lang w:val="en-US"/>
        </w:rPr>
      </w:pPr>
      <w:r>
        <w:rPr>
          <w:rFonts w:ascii="Arial" w:hAnsi="Arial" w:cs="Arial"/>
          <w:sz w:val="24"/>
          <w:szCs w:val="32"/>
          <w:lang w:val="en-US"/>
        </w:rPr>
        <w:t>Working with other organisations and support services.</w:t>
      </w:r>
    </w:p>
    <w:p w14:paraId="78BA1366" w14:textId="77777777" w:rsidR="00EF621F" w:rsidRDefault="00EF621F" w:rsidP="00EF621F">
      <w:pPr>
        <w:spacing w:after="0" w:line="240" w:lineRule="auto"/>
        <w:jc w:val="both"/>
        <w:rPr>
          <w:rFonts w:ascii="Arial" w:hAnsi="Arial" w:cs="Arial"/>
          <w:sz w:val="24"/>
          <w:szCs w:val="32"/>
          <w:lang w:val="en-US"/>
        </w:rPr>
      </w:pPr>
    </w:p>
    <w:p w14:paraId="158722FF" w14:textId="2D391A96" w:rsidR="00EF621F" w:rsidRDefault="00EF621F" w:rsidP="00EF621F">
      <w:pPr>
        <w:spacing w:after="0" w:line="240" w:lineRule="auto"/>
        <w:jc w:val="both"/>
        <w:rPr>
          <w:rFonts w:ascii="Arial" w:hAnsi="Arial" w:cs="Arial"/>
          <w:b/>
          <w:sz w:val="24"/>
          <w:szCs w:val="32"/>
          <w:lang w:val="en-US"/>
        </w:rPr>
      </w:pPr>
      <w:r>
        <w:rPr>
          <w:rFonts w:ascii="Arial" w:hAnsi="Arial" w:cs="Arial"/>
          <w:b/>
          <w:sz w:val="24"/>
          <w:szCs w:val="32"/>
          <w:lang w:val="en-US"/>
        </w:rPr>
        <w:t>Key Relevant Previous Council Decisions</w:t>
      </w:r>
    </w:p>
    <w:p w14:paraId="7C565CB0" w14:textId="77777777" w:rsidR="00EF621F" w:rsidRDefault="00EF621F" w:rsidP="00EF621F">
      <w:pPr>
        <w:spacing w:after="0" w:line="240" w:lineRule="auto"/>
        <w:jc w:val="both"/>
        <w:rPr>
          <w:rFonts w:ascii="Arial" w:hAnsi="Arial" w:cs="Arial"/>
          <w:sz w:val="24"/>
          <w:szCs w:val="32"/>
          <w:lang w:val="en-US"/>
        </w:rPr>
      </w:pPr>
    </w:p>
    <w:p w14:paraId="182EB3CA"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N/A</w:t>
      </w:r>
    </w:p>
    <w:p w14:paraId="52B41CEE" w14:textId="77777777" w:rsidR="00EF621F" w:rsidRDefault="00EF621F" w:rsidP="00EF621F">
      <w:pPr>
        <w:spacing w:after="0" w:line="240" w:lineRule="auto"/>
        <w:jc w:val="both"/>
        <w:rPr>
          <w:rFonts w:ascii="Arial" w:hAnsi="Arial" w:cs="Arial"/>
          <w:sz w:val="24"/>
          <w:szCs w:val="32"/>
          <w:lang w:val="en-US"/>
        </w:rPr>
      </w:pPr>
    </w:p>
    <w:p w14:paraId="62C6BA6A" w14:textId="77777777" w:rsidR="00EF621F" w:rsidRDefault="00EF621F" w:rsidP="00EF621F">
      <w:pPr>
        <w:spacing w:after="0" w:line="240" w:lineRule="auto"/>
        <w:jc w:val="both"/>
        <w:rPr>
          <w:rFonts w:ascii="Arial" w:hAnsi="Arial" w:cs="Arial"/>
          <w:b/>
          <w:sz w:val="24"/>
          <w:szCs w:val="24"/>
          <w:lang w:val="en-US"/>
        </w:rPr>
      </w:pPr>
      <w:r>
        <w:rPr>
          <w:rFonts w:ascii="Arial" w:hAnsi="Arial" w:cs="Arial"/>
          <w:b/>
          <w:sz w:val="24"/>
          <w:szCs w:val="24"/>
          <w:lang w:val="en-US"/>
        </w:rPr>
        <w:t>Conclusion</w:t>
      </w:r>
    </w:p>
    <w:p w14:paraId="7CEA5A2F" w14:textId="77777777" w:rsidR="00EF621F" w:rsidRDefault="00EF621F" w:rsidP="00EF621F">
      <w:pPr>
        <w:spacing w:after="0" w:line="240" w:lineRule="auto"/>
        <w:jc w:val="both"/>
        <w:rPr>
          <w:rFonts w:ascii="Arial" w:hAnsi="Arial" w:cs="Arial"/>
          <w:sz w:val="24"/>
          <w:szCs w:val="24"/>
          <w:lang w:val="en-AU"/>
        </w:rPr>
      </w:pPr>
    </w:p>
    <w:p w14:paraId="4592A992"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 xml:space="preserve">The face of Aged Care Service provision in Australia is changing at a local and national level.  The City needs to be pro-active in how the provision of future services is planned and delivered, allowing for a senior demographic that has different expectations to their predecessors and the future financial impact on the City to maintain particular services that may be better delivered by external providers. </w:t>
      </w:r>
    </w:p>
    <w:p w14:paraId="2680207B" w14:textId="77777777" w:rsidR="00EF621F" w:rsidRDefault="00EF621F" w:rsidP="00EF621F">
      <w:pPr>
        <w:spacing w:after="0" w:line="240" w:lineRule="auto"/>
        <w:jc w:val="both"/>
        <w:rPr>
          <w:rFonts w:ascii="Arial" w:hAnsi="Arial" w:cs="Arial"/>
          <w:sz w:val="24"/>
          <w:szCs w:val="32"/>
          <w:lang w:val="en-US"/>
        </w:rPr>
      </w:pPr>
    </w:p>
    <w:p w14:paraId="1C6ACB61"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lastRenderedPageBreak/>
        <w:t>The requested review is a timely opportunity for the City to consider the two options presented by Ansell Strategic for the future of CHSP services, as well as the provision of more appropriate and requested services and activities that City staff have already identified and those yet to be revealed by community consultation.</w:t>
      </w:r>
    </w:p>
    <w:p w14:paraId="49AA4F2D" w14:textId="77777777" w:rsidR="00EA79B9" w:rsidRDefault="00EA79B9" w:rsidP="00EF621F">
      <w:pPr>
        <w:spacing w:after="0" w:line="240" w:lineRule="auto"/>
        <w:jc w:val="both"/>
        <w:rPr>
          <w:rFonts w:ascii="Arial" w:hAnsi="Arial" w:cs="Arial"/>
          <w:b/>
          <w:sz w:val="28"/>
          <w:szCs w:val="32"/>
          <w:lang w:val="en-US"/>
        </w:rPr>
      </w:pPr>
    </w:p>
    <w:p w14:paraId="55689757" w14:textId="59811FB5" w:rsidR="00EF621F" w:rsidRDefault="00EF621F" w:rsidP="00EF621F">
      <w:pPr>
        <w:spacing w:after="0" w:line="240" w:lineRule="auto"/>
        <w:jc w:val="both"/>
        <w:rPr>
          <w:rFonts w:ascii="Arial" w:hAnsi="Arial" w:cs="Arial"/>
          <w:b/>
          <w:sz w:val="28"/>
          <w:szCs w:val="32"/>
          <w:lang w:val="en-US"/>
        </w:rPr>
      </w:pPr>
      <w:r>
        <w:rPr>
          <w:rFonts w:ascii="Arial" w:hAnsi="Arial" w:cs="Arial"/>
          <w:b/>
          <w:sz w:val="28"/>
          <w:szCs w:val="32"/>
          <w:lang w:val="en-US"/>
        </w:rPr>
        <w:t>Consultation</w:t>
      </w:r>
    </w:p>
    <w:p w14:paraId="2882CB8F" w14:textId="77777777" w:rsidR="00EF621F" w:rsidRDefault="00EF621F" w:rsidP="00EF621F">
      <w:pPr>
        <w:spacing w:after="0" w:line="240" w:lineRule="auto"/>
        <w:jc w:val="both"/>
        <w:rPr>
          <w:rFonts w:ascii="Arial" w:hAnsi="Arial" w:cs="Arial"/>
          <w:b/>
          <w:sz w:val="28"/>
          <w:szCs w:val="32"/>
          <w:lang w:val="en-US"/>
        </w:rPr>
      </w:pPr>
    </w:p>
    <w:p w14:paraId="3CC7F674" w14:textId="77777777" w:rsidR="00EF621F" w:rsidRDefault="00EF621F" w:rsidP="00EF621F">
      <w:pPr>
        <w:spacing w:after="0" w:line="240" w:lineRule="auto"/>
        <w:jc w:val="both"/>
        <w:rPr>
          <w:rFonts w:ascii="Arial" w:hAnsi="Arial" w:cs="Arial"/>
          <w:sz w:val="24"/>
          <w:szCs w:val="32"/>
          <w:lang w:val="en-US"/>
        </w:rPr>
      </w:pPr>
      <w:bookmarkStart w:id="4" w:name="_Hlk12439798"/>
      <w:r>
        <w:rPr>
          <w:rFonts w:ascii="Arial" w:hAnsi="Arial" w:cs="Arial"/>
          <w:sz w:val="24"/>
          <w:szCs w:val="32"/>
          <w:lang w:val="en-US"/>
        </w:rPr>
        <w:t>Community consultation has not occurred at this time and funds have been approved in the 2019/20 budget to engage with seniors in the community to assist with determining and identifying service and support needs.</w:t>
      </w:r>
      <w:bookmarkEnd w:id="4"/>
    </w:p>
    <w:p w14:paraId="5E46A13F" w14:textId="77777777" w:rsidR="00EF621F" w:rsidRDefault="00EF621F" w:rsidP="00EF621F">
      <w:pPr>
        <w:spacing w:after="0" w:line="240" w:lineRule="auto"/>
        <w:jc w:val="both"/>
        <w:rPr>
          <w:rFonts w:ascii="Arial" w:hAnsi="Arial" w:cs="Arial"/>
          <w:b/>
          <w:sz w:val="28"/>
          <w:szCs w:val="32"/>
          <w:lang w:val="en-US"/>
        </w:rPr>
      </w:pPr>
    </w:p>
    <w:p w14:paraId="56A4D74F" w14:textId="77777777" w:rsidR="00EF621F" w:rsidRDefault="00EF621F" w:rsidP="00EF621F">
      <w:pPr>
        <w:spacing w:after="0" w:line="240" w:lineRule="auto"/>
        <w:jc w:val="both"/>
        <w:rPr>
          <w:rFonts w:ascii="Arial" w:hAnsi="Arial" w:cs="Arial"/>
          <w:b/>
          <w:sz w:val="28"/>
          <w:szCs w:val="32"/>
          <w:lang w:val="en-US"/>
        </w:rPr>
      </w:pPr>
      <w:r>
        <w:rPr>
          <w:rFonts w:ascii="Arial" w:hAnsi="Arial" w:cs="Arial"/>
          <w:b/>
          <w:sz w:val="28"/>
          <w:szCs w:val="32"/>
          <w:lang w:val="en-US"/>
        </w:rPr>
        <w:t>Budget/Financial Implications</w:t>
      </w:r>
    </w:p>
    <w:p w14:paraId="0CE4E159" w14:textId="77777777" w:rsidR="00EF621F" w:rsidRDefault="00EF621F" w:rsidP="00EF621F">
      <w:pPr>
        <w:spacing w:after="0" w:line="240" w:lineRule="auto"/>
        <w:jc w:val="both"/>
        <w:rPr>
          <w:rFonts w:ascii="Arial" w:hAnsi="Arial" w:cs="Arial"/>
          <w:b/>
          <w:sz w:val="24"/>
          <w:szCs w:val="32"/>
          <w:lang w:val="en-US"/>
        </w:rPr>
      </w:pPr>
    </w:p>
    <w:p w14:paraId="43A5B92C"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Funds have been approved in the 2019/20 budget to engage with the seniors in the community to assist with determining service and support needs.</w:t>
      </w:r>
    </w:p>
    <w:p w14:paraId="47BD9C69" w14:textId="77777777" w:rsidR="00EF621F" w:rsidRDefault="00EF621F" w:rsidP="00EF621F">
      <w:pPr>
        <w:spacing w:after="0" w:line="240" w:lineRule="auto"/>
        <w:jc w:val="both"/>
        <w:rPr>
          <w:rFonts w:ascii="Arial" w:hAnsi="Arial" w:cs="Arial"/>
          <w:sz w:val="24"/>
          <w:szCs w:val="32"/>
          <w:lang w:val="en-US"/>
        </w:rPr>
      </w:pPr>
    </w:p>
    <w:p w14:paraId="5026304D" w14:textId="77777777" w:rsidR="00EF621F" w:rsidRDefault="00EF621F" w:rsidP="00EF621F">
      <w:pPr>
        <w:spacing w:after="0" w:line="240" w:lineRule="auto"/>
        <w:jc w:val="both"/>
        <w:rPr>
          <w:rFonts w:ascii="Arial" w:hAnsi="Arial" w:cs="Arial"/>
          <w:sz w:val="24"/>
          <w:szCs w:val="32"/>
          <w:lang w:val="en-US"/>
        </w:rPr>
      </w:pPr>
      <w:r>
        <w:rPr>
          <w:rFonts w:ascii="Arial" w:hAnsi="Arial" w:cs="Arial"/>
          <w:sz w:val="24"/>
          <w:szCs w:val="32"/>
          <w:lang w:val="en-US"/>
        </w:rPr>
        <w:t>Any changes in revenue due to new services provided or changes to fees and charges cannot be predicted at this time.</w:t>
      </w:r>
    </w:p>
    <w:p w14:paraId="15049527" w14:textId="77777777" w:rsidR="00EF621F" w:rsidRDefault="00EF621F" w:rsidP="009030DE">
      <w:pPr>
        <w:spacing w:after="0" w:line="240" w:lineRule="auto"/>
        <w:jc w:val="both"/>
        <w:rPr>
          <w:rFonts w:ascii="Arial" w:hAnsi="Arial" w:cs="Arial"/>
          <w:sz w:val="24"/>
          <w:szCs w:val="32"/>
          <w:lang w:val="en-US"/>
        </w:rPr>
      </w:pPr>
    </w:p>
    <w:p w14:paraId="026FEBF7" w14:textId="25AC44D2" w:rsidR="00C27AE9" w:rsidRDefault="00C27AE9" w:rsidP="009030DE">
      <w:pPr>
        <w:spacing w:after="0" w:line="240" w:lineRule="auto"/>
        <w:jc w:val="both"/>
        <w:rPr>
          <w:rFonts w:ascii="Arial" w:hAnsi="Arial" w:cs="Arial"/>
          <w:sz w:val="24"/>
          <w:szCs w:val="32"/>
          <w:lang w:val="en-US"/>
        </w:rPr>
      </w:pPr>
    </w:p>
    <w:p w14:paraId="5713148B" w14:textId="1DBCF644" w:rsidR="006C3DF2" w:rsidRDefault="006C3DF2" w:rsidP="00411C06">
      <w:pPr>
        <w:rPr>
          <w:rFonts w:ascii="Arial" w:hAnsi="Arial" w:cs="Arial"/>
          <w:sz w:val="24"/>
          <w:szCs w:val="32"/>
          <w:lang w:val="en-US"/>
        </w:rPr>
      </w:pPr>
    </w:p>
    <w:sectPr w:rsidR="006C3DF2" w:rsidSect="00EA52F2">
      <w:pgSz w:w="11906" w:h="16838" w:code="9"/>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FBA71" w14:textId="77777777" w:rsidR="005A2761" w:rsidRDefault="005A2761" w:rsidP="00A1654F">
      <w:pPr>
        <w:spacing w:after="0" w:line="240" w:lineRule="auto"/>
      </w:pPr>
      <w:r>
        <w:separator/>
      </w:r>
    </w:p>
  </w:endnote>
  <w:endnote w:type="continuationSeparator" w:id="0">
    <w:p w14:paraId="45FC2F35" w14:textId="77777777" w:rsidR="005A2761" w:rsidRDefault="005A2761" w:rsidP="00A1654F">
      <w:pPr>
        <w:spacing w:after="0" w:line="240" w:lineRule="auto"/>
      </w:pPr>
      <w:r>
        <w:continuationSeparator/>
      </w:r>
    </w:p>
  </w:endnote>
  <w:endnote w:type="continuationNotice" w:id="1">
    <w:p w14:paraId="37C50F4D" w14:textId="77777777" w:rsidR="005A2761" w:rsidRDefault="005A2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altName w:val="Calibr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C20FCF" w:rsidRPr="007B2CD0" w:rsidRDefault="00C20FCF">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C20FCF" w:rsidRDefault="00C20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C20FCF" w:rsidRDefault="00CA3DAB">
        <w:pPr>
          <w:pStyle w:val="Footer"/>
          <w:jc w:val="right"/>
        </w:pPr>
      </w:p>
    </w:sdtContent>
  </w:sdt>
  <w:p w14:paraId="0A5DB427" w14:textId="77777777" w:rsidR="00C20FCF" w:rsidRDefault="00C20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CA26" w14:textId="77777777" w:rsidR="005A2761" w:rsidRDefault="005A2761" w:rsidP="00A1654F">
      <w:pPr>
        <w:spacing w:after="0" w:line="240" w:lineRule="auto"/>
      </w:pPr>
      <w:r>
        <w:separator/>
      </w:r>
    </w:p>
  </w:footnote>
  <w:footnote w:type="continuationSeparator" w:id="0">
    <w:p w14:paraId="776F2D93" w14:textId="77777777" w:rsidR="005A2761" w:rsidRDefault="005A2761" w:rsidP="00A1654F">
      <w:pPr>
        <w:spacing w:after="0" w:line="240" w:lineRule="auto"/>
      </w:pPr>
      <w:r>
        <w:continuationSeparator/>
      </w:r>
    </w:p>
  </w:footnote>
  <w:footnote w:type="continuationNotice" w:id="1">
    <w:p w14:paraId="15A7A070" w14:textId="77777777" w:rsidR="005A2761" w:rsidRDefault="005A2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4F54851B" w:rsidR="00C20FCF" w:rsidRDefault="00C20FCF" w:rsidP="007B2CD0">
    <w:pPr>
      <w:pStyle w:val="Header"/>
      <w:jc w:val="right"/>
      <w:rPr>
        <w:rFonts w:ascii="Arial" w:hAnsi="Arial" w:cs="Arial"/>
        <w:sz w:val="24"/>
      </w:rPr>
    </w:pPr>
    <w:r w:rsidRPr="007B2CD0">
      <w:rPr>
        <w:rFonts w:ascii="Arial" w:hAnsi="Arial" w:cs="Arial"/>
        <w:sz w:val="24"/>
      </w:rPr>
      <w:t>201</w:t>
    </w:r>
    <w:r w:rsidR="00236155">
      <w:rPr>
        <w:rFonts w:ascii="Arial" w:hAnsi="Arial" w:cs="Arial"/>
        <w:sz w:val="24"/>
      </w:rPr>
      <w:t>9</w:t>
    </w:r>
    <w:r w:rsidRPr="007B2CD0">
      <w:rPr>
        <w:rFonts w:ascii="Arial" w:hAnsi="Arial" w:cs="Arial"/>
        <w:sz w:val="24"/>
      </w:rPr>
      <w:t xml:space="preserve"> CPS </w:t>
    </w:r>
    <w:r>
      <w:rPr>
        <w:rFonts w:ascii="Arial" w:hAnsi="Arial" w:cs="Arial"/>
        <w:sz w:val="24"/>
      </w:rPr>
      <w:t>Report – CPS</w:t>
    </w:r>
    <w:r w:rsidR="009C73A9">
      <w:rPr>
        <w:rFonts w:ascii="Arial" w:hAnsi="Arial" w:cs="Arial"/>
        <w:sz w:val="24"/>
      </w:rPr>
      <w:t>10</w:t>
    </w:r>
    <w:r>
      <w:rPr>
        <w:rFonts w:ascii="Arial" w:hAnsi="Arial" w:cs="Arial"/>
        <w:sz w:val="24"/>
      </w:rPr>
      <w:t>.1</w:t>
    </w:r>
    <w:r w:rsidR="00236155">
      <w:rPr>
        <w:rFonts w:ascii="Arial" w:hAnsi="Arial" w:cs="Arial"/>
        <w:sz w:val="24"/>
      </w:rPr>
      <w:t>9</w:t>
    </w:r>
    <w:r>
      <w:rPr>
        <w:rFonts w:ascii="Arial" w:hAnsi="Arial" w:cs="Arial"/>
        <w:sz w:val="24"/>
      </w:rPr>
      <w:t xml:space="preserve"> – CPS</w:t>
    </w:r>
    <w:r w:rsidR="0010040D">
      <w:rPr>
        <w:rFonts w:ascii="Arial" w:hAnsi="Arial" w:cs="Arial"/>
        <w:sz w:val="24"/>
      </w:rPr>
      <w:t>11</w:t>
    </w:r>
    <w:r>
      <w:rPr>
        <w:rFonts w:ascii="Arial" w:hAnsi="Arial" w:cs="Arial"/>
        <w:sz w:val="24"/>
      </w:rPr>
      <w:t>.1</w:t>
    </w:r>
    <w:r w:rsidR="00236155">
      <w:rPr>
        <w:rFonts w:ascii="Arial" w:hAnsi="Arial" w:cs="Arial"/>
        <w:sz w:val="24"/>
      </w:rPr>
      <w:t>9</w:t>
    </w:r>
    <w:r>
      <w:rPr>
        <w:rFonts w:ascii="Arial" w:hAnsi="Arial" w:cs="Arial"/>
        <w:sz w:val="24"/>
      </w:rPr>
      <w:t xml:space="preserve"> – </w:t>
    </w:r>
    <w:r w:rsidR="007467D0">
      <w:rPr>
        <w:rFonts w:ascii="Arial" w:hAnsi="Arial" w:cs="Arial"/>
        <w:sz w:val="24"/>
      </w:rPr>
      <w:t>23 July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C20FCF" w:rsidRPr="007B2CD0" w:rsidRDefault="00C20FCF"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858A8"/>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55D2F"/>
    <w:multiLevelType w:val="hybridMultilevel"/>
    <w:tmpl w:val="949250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D6363"/>
    <w:multiLevelType w:val="hybridMultilevel"/>
    <w:tmpl w:val="39DE80B2"/>
    <w:lvl w:ilvl="0" w:tplc="1472D6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A16C2"/>
    <w:multiLevelType w:val="hybridMultilevel"/>
    <w:tmpl w:val="83D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D11E6"/>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D5CD6"/>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410935"/>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14964"/>
    <w:multiLevelType w:val="hybridMultilevel"/>
    <w:tmpl w:val="FF68C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808CA"/>
    <w:multiLevelType w:val="hybridMultilevel"/>
    <w:tmpl w:val="F6BC5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04328E3"/>
    <w:multiLevelType w:val="hybridMultilevel"/>
    <w:tmpl w:val="7D964EF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C67D6"/>
    <w:multiLevelType w:val="hybridMultilevel"/>
    <w:tmpl w:val="91C4B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739159F8"/>
    <w:multiLevelType w:val="hybridMultilevel"/>
    <w:tmpl w:val="727A1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BA0F7A"/>
    <w:multiLevelType w:val="hybridMultilevel"/>
    <w:tmpl w:val="C4601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0"/>
  </w:num>
  <w:num w:numId="3">
    <w:abstractNumId w:val="21"/>
  </w:num>
  <w:num w:numId="4">
    <w:abstractNumId w:val="19"/>
  </w:num>
  <w:num w:numId="5">
    <w:abstractNumId w:val="2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14"/>
  </w:num>
  <w:num w:numId="11">
    <w:abstractNumId w:val="23"/>
  </w:num>
  <w:num w:numId="12">
    <w:abstractNumId w:val="6"/>
  </w:num>
  <w:num w:numId="13">
    <w:abstractNumId w:val="1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 w:numId="20">
    <w:abstractNumId w:val="1"/>
  </w:num>
  <w:num w:numId="21">
    <w:abstractNumId w:val="11"/>
  </w:num>
  <w:num w:numId="22">
    <w:abstractNumId w:val="5"/>
  </w:num>
  <w:num w:numId="23">
    <w:abstractNumId w:val="3"/>
  </w:num>
  <w:num w:numId="24">
    <w:abstractNumId w:val="18"/>
  </w:num>
  <w:num w:numId="25">
    <w:abstractNumId w:val="20"/>
  </w:num>
  <w:num w:numId="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zs4J2fBWyA33tg8KgznhfqL6gon8ft/OX8rVhKwevoZUt8U0iwbOnLbgf+O7cJkXs2W0B7WBMGgWvuTjtzgZjQ==" w:salt="VQqlo6ztX2EhiY+XvJqR0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06CD"/>
    <w:rsid w:val="00065359"/>
    <w:rsid w:val="00080076"/>
    <w:rsid w:val="000901F9"/>
    <w:rsid w:val="00090F31"/>
    <w:rsid w:val="00091187"/>
    <w:rsid w:val="000951ED"/>
    <w:rsid w:val="000A3E5E"/>
    <w:rsid w:val="000B11E4"/>
    <w:rsid w:val="000B6C86"/>
    <w:rsid w:val="000C72D4"/>
    <w:rsid w:val="000D1BD2"/>
    <w:rsid w:val="000F4ECA"/>
    <w:rsid w:val="000F774A"/>
    <w:rsid w:val="0010020C"/>
    <w:rsid w:val="0010040D"/>
    <w:rsid w:val="00114D2D"/>
    <w:rsid w:val="00114E6A"/>
    <w:rsid w:val="001159B2"/>
    <w:rsid w:val="00130D56"/>
    <w:rsid w:val="00131BC5"/>
    <w:rsid w:val="0013308E"/>
    <w:rsid w:val="0013692C"/>
    <w:rsid w:val="001376AB"/>
    <w:rsid w:val="001434FA"/>
    <w:rsid w:val="00145DFD"/>
    <w:rsid w:val="00146DA5"/>
    <w:rsid w:val="00147EB5"/>
    <w:rsid w:val="00150635"/>
    <w:rsid w:val="00155392"/>
    <w:rsid w:val="00157AE5"/>
    <w:rsid w:val="00165F22"/>
    <w:rsid w:val="00170983"/>
    <w:rsid w:val="001722AA"/>
    <w:rsid w:val="001759E2"/>
    <w:rsid w:val="00193BCD"/>
    <w:rsid w:val="00196BFB"/>
    <w:rsid w:val="001A16E4"/>
    <w:rsid w:val="001B3098"/>
    <w:rsid w:val="001B6BEF"/>
    <w:rsid w:val="001C0F2D"/>
    <w:rsid w:val="001C66E0"/>
    <w:rsid w:val="001C72AF"/>
    <w:rsid w:val="001D10A3"/>
    <w:rsid w:val="001D12FF"/>
    <w:rsid w:val="001E21D9"/>
    <w:rsid w:val="001E51E0"/>
    <w:rsid w:val="001E6486"/>
    <w:rsid w:val="001F10AF"/>
    <w:rsid w:val="00212F89"/>
    <w:rsid w:val="00227628"/>
    <w:rsid w:val="00232C01"/>
    <w:rsid w:val="00236155"/>
    <w:rsid w:val="002402D1"/>
    <w:rsid w:val="0024711B"/>
    <w:rsid w:val="002548CC"/>
    <w:rsid w:val="00254CED"/>
    <w:rsid w:val="00272069"/>
    <w:rsid w:val="00282114"/>
    <w:rsid w:val="0028243A"/>
    <w:rsid w:val="002A03D2"/>
    <w:rsid w:val="002A29E0"/>
    <w:rsid w:val="002A52F1"/>
    <w:rsid w:val="002A7660"/>
    <w:rsid w:val="002C50EB"/>
    <w:rsid w:val="002D1EF8"/>
    <w:rsid w:val="002D25FB"/>
    <w:rsid w:val="002D3EE0"/>
    <w:rsid w:val="002D42F4"/>
    <w:rsid w:val="002D5EED"/>
    <w:rsid w:val="002E71E3"/>
    <w:rsid w:val="002F0631"/>
    <w:rsid w:val="002F2A01"/>
    <w:rsid w:val="002F656F"/>
    <w:rsid w:val="003042E4"/>
    <w:rsid w:val="00314380"/>
    <w:rsid w:val="00337F6C"/>
    <w:rsid w:val="0034160C"/>
    <w:rsid w:val="00343A26"/>
    <w:rsid w:val="00350DA1"/>
    <w:rsid w:val="00362A92"/>
    <w:rsid w:val="00364A43"/>
    <w:rsid w:val="00370A0C"/>
    <w:rsid w:val="0037391A"/>
    <w:rsid w:val="00392D51"/>
    <w:rsid w:val="003949D6"/>
    <w:rsid w:val="003A0205"/>
    <w:rsid w:val="003C1E2B"/>
    <w:rsid w:val="003C7D36"/>
    <w:rsid w:val="003D527E"/>
    <w:rsid w:val="003E0BB3"/>
    <w:rsid w:val="003E4AEF"/>
    <w:rsid w:val="003F0C1C"/>
    <w:rsid w:val="003F3CC6"/>
    <w:rsid w:val="00410393"/>
    <w:rsid w:val="004109D5"/>
    <w:rsid w:val="00411C06"/>
    <w:rsid w:val="004121F5"/>
    <w:rsid w:val="00420B3F"/>
    <w:rsid w:val="00422EEE"/>
    <w:rsid w:val="0043524D"/>
    <w:rsid w:val="004410D5"/>
    <w:rsid w:val="00443460"/>
    <w:rsid w:val="00452C49"/>
    <w:rsid w:val="00471575"/>
    <w:rsid w:val="0049190D"/>
    <w:rsid w:val="00491DFC"/>
    <w:rsid w:val="004923B5"/>
    <w:rsid w:val="00497621"/>
    <w:rsid w:val="004A4F6C"/>
    <w:rsid w:val="004A539B"/>
    <w:rsid w:val="004B00D0"/>
    <w:rsid w:val="004B055E"/>
    <w:rsid w:val="004B631C"/>
    <w:rsid w:val="004C5752"/>
    <w:rsid w:val="004D5401"/>
    <w:rsid w:val="004E1187"/>
    <w:rsid w:val="004F3711"/>
    <w:rsid w:val="0050188B"/>
    <w:rsid w:val="00505163"/>
    <w:rsid w:val="00515A9E"/>
    <w:rsid w:val="00515AC6"/>
    <w:rsid w:val="005249B2"/>
    <w:rsid w:val="00530BD7"/>
    <w:rsid w:val="00545DE2"/>
    <w:rsid w:val="00551657"/>
    <w:rsid w:val="00552C8B"/>
    <w:rsid w:val="00571625"/>
    <w:rsid w:val="00572A34"/>
    <w:rsid w:val="00575433"/>
    <w:rsid w:val="00577D47"/>
    <w:rsid w:val="005819D9"/>
    <w:rsid w:val="00583EA4"/>
    <w:rsid w:val="005857F0"/>
    <w:rsid w:val="005922FC"/>
    <w:rsid w:val="00597C89"/>
    <w:rsid w:val="005A2761"/>
    <w:rsid w:val="005B67D1"/>
    <w:rsid w:val="005C06A6"/>
    <w:rsid w:val="005E0AAC"/>
    <w:rsid w:val="005E565B"/>
    <w:rsid w:val="005E611E"/>
    <w:rsid w:val="005F3EDC"/>
    <w:rsid w:val="005F5F49"/>
    <w:rsid w:val="00602AEF"/>
    <w:rsid w:val="00605239"/>
    <w:rsid w:val="00605945"/>
    <w:rsid w:val="006132F0"/>
    <w:rsid w:val="00627D22"/>
    <w:rsid w:val="006371E9"/>
    <w:rsid w:val="006511FF"/>
    <w:rsid w:val="00654C2A"/>
    <w:rsid w:val="00660252"/>
    <w:rsid w:val="0066039D"/>
    <w:rsid w:val="006747D6"/>
    <w:rsid w:val="006778A1"/>
    <w:rsid w:val="00687F3F"/>
    <w:rsid w:val="00687FD1"/>
    <w:rsid w:val="00691575"/>
    <w:rsid w:val="006A373A"/>
    <w:rsid w:val="006A4A37"/>
    <w:rsid w:val="006B30CB"/>
    <w:rsid w:val="006C15BC"/>
    <w:rsid w:val="006C3DF2"/>
    <w:rsid w:val="006E6B3C"/>
    <w:rsid w:val="006F176B"/>
    <w:rsid w:val="007012A3"/>
    <w:rsid w:val="007152CC"/>
    <w:rsid w:val="00720733"/>
    <w:rsid w:val="007217AE"/>
    <w:rsid w:val="00721FE8"/>
    <w:rsid w:val="00727A5F"/>
    <w:rsid w:val="00745F7D"/>
    <w:rsid w:val="007462DA"/>
    <w:rsid w:val="007467D0"/>
    <w:rsid w:val="0074705E"/>
    <w:rsid w:val="00753358"/>
    <w:rsid w:val="0075471E"/>
    <w:rsid w:val="00754A01"/>
    <w:rsid w:val="00760725"/>
    <w:rsid w:val="00767D5D"/>
    <w:rsid w:val="0077007A"/>
    <w:rsid w:val="00785C90"/>
    <w:rsid w:val="00787D8F"/>
    <w:rsid w:val="00793151"/>
    <w:rsid w:val="007A75DE"/>
    <w:rsid w:val="007B2CD0"/>
    <w:rsid w:val="007C0504"/>
    <w:rsid w:val="007D4CBD"/>
    <w:rsid w:val="007E24C7"/>
    <w:rsid w:val="007E5EC7"/>
    <w:rsid w:val="007F187A"/>
    <w:rsid w:val="007F45B4"/>
    <w:rsid w:val="007F5C56"/>
    <w:rsid w:val="00803B69"/>
    <w:rsid w:val="00805442"/>
    <w:rsid w:val="00812D02"/>
    <w:rsid w:val="00817F21"/>
    <w:rsid w:val="00831EC8"/>
    <w:rsid w:val="00833A7B"/>
    <w:rsid w:val="00836ABE"/>
    <w:rsid w:val="0083713F"/>
    <w:rsid w:val="008372FD"/>
    <w:rsid w:val="00843948"/>
    <w:rsid w:val="00844134"/>
    <w:rsid w:val="00847045"/>
    <w:rsid w:val="008478D2"/>
    <w:rsid w:val="008511C2"/>
    <w:rsid w:val="008564A1"/>
    <w:rsid w:val="00862046"/>
    <w:rsid w:val="00871F7D"/>
    <w:rsid w:val="00881A71"/>
    <w:rsid w:val="008864BE"/>
    <w:rsid w:val="00886761"/>
    <w:rsid w:val="008949EA"/>
    <w:rsid w:val="008958C2"/>
    <w:rsid w:val="00897859"/>
    <w:rsid w:val="008A4B75"/>
    <w:rsid w:val="008A700F"/>
    <w:rsid w:val="008B0093"/>
    <w:rsid w:val="008B6A77"/>
    <w:rsid w:val="008C7892"/>
    <w:rsid w:val="008E2DCF"/>
    <w:rsid w:val="008E4EBA"/>
    <w:rsid w:val="008E6C02"/>
    <w:rsid w:val="008E70DB"/>
    <w:rsid w:val="008F1DA6"/>
    <w:rsid w:val="008F4F87"/>
    <w:rsid w:val="0090246D"/>
    <w:rsid w:val="00902BD8"/>
    <w:rsid w:val="009030DE"/>
    <w:rsid w:val="00916396"/>
    <w:rsid w:val="009177E4"/>
    <w:rsid w:val="00917CD0"/>
    <w:rsid w:val="00924932"/>
    <w:rsid w:val="00925865"/>
    <w:rsid w:val="00940A80"/>
    <w:rsid w:val="00940B70"/>
    <w:rsid w:val="0094115A"/>
    <w:rsid w:val="00946105"/>
    <w:rsid w:val="00954E85"/>
    <w:rsid w:val="00960F7C"/>
    <w:rsid w:val="00990019"/>
    <w:rsid w:val="009C73A9"/>
    <w:rsid w:val="009D4DA9"/>
    <w:rsid w:val="009E0BA3"/>
    <w:rsid w:val="009E695C"/>
    <w:rsid w:val="00A009C5"/>
    <w:rsid w:val="00A01C5C"/>
    <w:rsid w:val="00A0796D"/>
    <w:rsid w:val="00A1654F"/>
    <w:rsid w:val="00A27288"/>
    <w:rsid w:val="00A445A7"/>
    <w:rsid w:val="00A461FA"/>
    <w:rsid w:val="00A515EA"/>
    <w:rsid w:val="00A51AE4"/>
    <w:rsid w:val="00A70250"/>
    <w:rsid w:val="00A7235A"/>
    <w:rsid w:val="00A73E89"/>
    <w:rsid w:val="00AA5E37"/>
    <w:rsid w:val="00AA7A8D"/>
    <w:rsid w:val="00AA7D56"/>
    <w:rsid w:val="00AB28C6"/>
    <w:rsid w:val="00AB3933"/>
    <w:rsid w:val="00AB447F"/>
    <w:rsid w:val="00AC5AD2"/>
    <w:rsid w:val="00AD2A18"/>
    <w:rsid w:val="00AD3983"/>
    <w:rsid w:val="00AD5C09"/>
    <w:rsid w:val="00AD73CC"/>
    <w:rsid w:val="00AF0CE3"/>
    <w:rsid w:val="00AF2D7F"/>
    <w:rsid w:val="00B14AA2"/>
    <w:rsid w:val="00B15EDA"/>
    <w:rsid w:val="00B17145"/>
    <w:rsid w:val="00B248BF"/>
    <w:rsid w:val="00B3271B"/>
    <w:rsid w:val="00B32BD2"/>
    <w:rsid w:val="00B37EFA"/>
    <w:rsid w:val="00B41432"/>
    <w:rsid w:val="00B424F9"/>
    <w:rsid w:val="00B46A49"/>
    <w:rsid w:val="00B56407"/>
    <w:rsid w:val="00B6198B"/>
    <w:rsid w:val="00B62563"/>
    <w:rsid w:val="00B863B8"/>
    <w:rsid w:val="00B95A11"/>
    <w:rsid w:val="00BB4DD5"/>
    <w:rsid w:val="00BC2D63"/>
    <w:rsid w:val="00BD02BC"/>
    <w:rsid w:val="00BD0E76"/>
    <w:rsid w:val="00BD47FD"/>
    <w:rsid w:val="00BE4017"/>
    <w:rsid w:val="00BF0F6C"/>
    <w:rsid w:val="00C07598"/>
    <w:rsid w:val="00C15984"/>
    <w:rsid w:val="00C20FCF"/>
    <w:rsid w:val="00C26D54"/>
    <w:rsid w:val="00C27AE9"/>
    <w:rsid w:val="00C33DD7"/>
    <w:rsid w:val="00C3418D"/>
    <w:rsid w:val="00C36195"/>
    <w:rsid w:val="00C362F3"/>
    <w:rsid w:val="00C423F6"/>
    <w:rsid w:val="00C526E7"/>
    <w:rsid w:val="00C541B7"/>
    <w:rsid w:val="00C62F76"/>
    <w:rsid w:val="00C72182"/>
    <w:rsid w:val="00C727F4"/>
    <w:rsid w:val="00C84A14"/>
    <w:rsid w:val="00C9021A"/>
    <w:rsid w:val="00CA3DAB"/>
    <w:rsid w:val="00CB1AB6"/>
    <w:rsid w:val="00CB37F2"/>
    <w:rsid w:val="00CD1936"/>
    <w:rsid w:val="00CD2139"/>
    <w:rsid w:val="00CD2EFB"/>
    <w:rsid w:val="00CD2F54"/>
    <w:rsid w:val="00CD74F6"/>
    <w:rsid w:val="00CD79C8"/>
    <w:rsid w:val="00CF7D09"/>
    <w:rsid w:val="00D06EEB"/>
    <w:rsid w:val="00D21703"/>
    <w:rsid w:val="00D24D35"/>
    <w:rsid w:val="00D3092C"/>
    <w:rsid w:val="00D32434"/>
    <w:rsid w:val="00D608AF"/>
    <w:rsid w:val="00D60D21"/>
    <w:rsid w:val="00D63214"/>
    <w:rsid w:val="00D639FC"/>
    <w:rsid w:val="00D7778B"/>
    <w:rsid w:val="00D852D4"/>
    <w:rsid w:val="00D8598E"/>
    <w:rsid w:val="00D87A19"/>
    <w:rsid w:val="00D9356B"/>
    <w:rsid w:val="00DA28D8"/>
    <w:rsid w:val="00DA7E3A"/>
    <w:rsid w:val="00DB2AA8"/>
    <w:rsid w:val="00DC2729"/>
    <w:rsid w:val="00DC44F0"/>
    <w:rsid w:val="00DC7A11"/>
    <w:rsid w:val="00DD2C0C"/>
    <w:rsid w:val="00DD5B71"/>
    <w:rsid w:val="00DD7EC9"/>
    <w:rsid w:val="00DE1539"/>
    <w:rsid w:val="00E022B2"/>
    <w:rsid w:val="00E0376F"/>
    <w:rsid w:val="00E05CDD"/>
    <w:rsid w:val="00E26456"/>
    <w:rsid w:val="00E303E8"/>
    <w:rsid w:val="00E320EC"/>
    <w:rsid w:val="00E4602A"/>
    <w:rsid w:val="00E50AC5"/>
    <w:rsid w:val="00E5300C"/>
    <w:rsid w:val="00E57D18"/>
    <w:rsid w:val="00E62015"/>
    <w:rsid w:val="00E64260"/>
    <w:rsid w:val="00E66A8A"/>
    <w:rsid w:val="00EA4A90"/>
    <w:rsid w:val="00EA52F2"/>
    <w:rsid w:val="00EA79B9"/>
    <w:rsid w:val="00EB44D2"/>
    <w:rsid w:val="00EB49D5"/>
    <w:rsid w:val="00EB4B4D"/>
    <w:rsid w:val="00EC2B14"/>
    <w:rsid w:val="00ED3D1A"/>
    <w:rsid w:val="00EE0F63"/>
    <w:rsid w:val="00EE55F5"/>
    <w:rsid w:val="00EE663B"/>
    <w:rsid w:val="00EF4377"/>
    <w:rsid w:val="00EF48A3"/>
    <w:rsid w:val="00EF5801"/>
    <w:rsid w:val="00EF621F"/>
    <w:rsid w:val="00F00D56"/>
    <w:rsid w:val="00F05254"/>
    <w:rsid w:val="00F116AD"/>
    <w:rsid w:val="00F33BF3"/>
    <w:rsid w:val="00F360C0"/>
    <w:rsid w:val="00F543F5"/>
    <w:rsid w:val="00F62160"/>
    <w:rsid w:val="00F654A5"/>
    <w:rsid w:val="00F66B23"/>
    <w:rsid w:val="00F75CFC"/>
    <w:rsid w:val="00F7770B"/>
    <w:rsid w:val="00F842ED"/>
    <w:rsid w:val="00F92966"/>
    <w:rsid w:val="00F95533"/>
    <w:rsid w:val="00F956B1"/>
    <w:rsid w:val="00FA031A"/>
    <w:rsid w:val="00FA0781"/>
    <w:rsid w:val="00FD2AB8"/>
    <w:rsid w:val="00FD4196"/>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 w:type="paragraph" w:customStyle="1" w:styleId="Subsection">
    <w:name w:val="Subsection"/>
    <w:rsid w:val="00EF621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8371">
      <w:bodyDiv w:val="1"/>
      <w:marLeft w:val="0"/>
      <w:marRight w:val="0"/>
      <w:marTop w:val="0"/>
      <w:marBottom w:val="0"/>
      <w:divBdr>
        <w:top w:val="none" w:sz="0" w:space="0" w:color="auto"/>
        <w:left w:val="none" w:sz="0" w:space="0" w:color="auto"/>
        <w:bottom w:val="none" w:sz="0" w:space="0" w:color="auto"/>
        <w:right w:val="none" w:sz="0" w:space="0" w:color="auto"/>
      </w:divBdr>
    </w:div>
    <w:div w:id="141895873">
      <w:bodyDiv w:val="1"/>
      <w:marLeft w:val="0"/>
      <w:marRight w:val="0"/>
      <w:marTop w:val="0"/>
      <w:marBottom w:val="0"/>
      <w:divBdr>
        <w:top w:val="none" w:sz="0" w:space="0" w:color="auto"/>
        <w:left w:val="none" w:sz="0" w:space="0" w:color="auto"/>
        <w:bottom w:val="none" w:sz="0" w:space="0" w:color="auto"/>
        <w:right w:val="none" w:sz="0" w:space="0" w:color="auto"/>
      </w:divBdr>
    </w:div>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578487300">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226650025">
      <w:bodyDiv w:val="1"/>
      <w:marLeft w:val="0"/>
      <w:marRight w:val="0"/>
      <w:marTop w:val="0"/>
      <w:marBottom w:val="0"/>
      <w:divBdr>
        <w:top w:val="none" w:sz="0" w:space="0" w:color="auto"/>
        <w:left w:val="none" w:sz="0" w:space="0" w:color="auto"/>
        <w:bottom w:val="none" w:sz="0" w:space="0" w:color="auto"/>
        <w:right w:val="none" w:sz="0" w:space="0" w:color="auto"/>
      </w:divBdr>
    </w:div>
    <w:div w:id="1306662171">
      <w:bodyDiv w:val="1"/>
      <w:marLeft w:val="0"/>
      <w:marRight w:val="0"/>
      <w:marTop w:val="0"/>
      <w:marBottom w:val="0"/>
      <w:divBdr>
        <w:top w:val="none" w:sz="0" w:space="0" w:color="auto"/>
        <w:left w:val="none" w:sz="0" w:space="0" w:color="auto"/>
        <w:bottom w:val="none" w:sz="0" w:space="0" w:color="auto"/>
        <w:right w:val="none" w:sz="0" w:space="0" w:color="auto"/>
      </w:divBdr>
    </w:div>
    <w:div w:id="1316883776">
      <w:bodyDiv w:val="1"/>
      <w:marLeft w:val="0"/>
      <w:marRight w:val="0"/>
      <w:marTop w:val="0"/>
      <w:marBottom w:val="0"/>
      <w:divBdr>
        <w:top w:val="none" w:sz="0" w:space="0" w:color="auto"/>
        <w:left w:val="none" w:sz="0" w:space="0" w:color="auto"/>
        <w:bottom w:val="none" w:sz="0" w:space="0" w:color="auto"/>
        <w:right w:val="none" w:sz="0" w:space="0" w:color="auto"/>
      </w:divBdr>
    </w:div>
    <w:div w:id="1516731311">
      <w:bodyDiv w:val="1"/>
      <w:marLeft w:val="0"/>
      <w:marRight w:val="0"/>
      <w:marTop w:val="0"/>
      <w:marBottom w:val="0"/>
      <w:divBdr>
        <w:top w:val="none" w:sz="0" w:space="0" w:color="auto"/>
        <w:left w:val="none" w:sz="0" w:space="0" w:color="auto"/>
        <w:bottom w:val="none" w:sz="0" w:space="0" w:color="auto"/>
        <w:right w:val="none" w:sz="0" w:space="0" w:color="auto"/>
      </w:divBdr>
    </w:div>
    <w:div w:id="1633049391">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CORP-485380098-581</_dlc_DocId>
    <_dlc_DocIdUrl xmlns="02b462e0-950b-4d18-8f56-efe6ec8fd98e">
      <Url>https://nedlands365.sharepoint.com/sites/corporate/corporate_management/_layouts/15/DocIdRedir.aspx?ID=CORP-485380098-581</Url>
      <Description>CORP-485380098-581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1" ma:contentTypeDescription="" ma:contentTypeScope="" ma:versionID="cb9bb6ce3b5a34e08b105e14cb34b94f">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bfbc3e5e9120efb70f5271451d496da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2.xml><?xml version="1.0" encoding="utf-8"?>
<ds:datastoreItem xmlns:ds="http://schemas.openxmlformats.org/officeDocument/2006/customXml" ds:itemID="{AEC38D88-FB33-4353-A231-3A6CF86F40E8}">
  <ds:schemaRefs>
    <ds:schemaRef ds:uri="http://schemas.microsoft.com/office/2006/documentManagement/types"/>
    <ds:schemaRef ds:uri="a4569545-3f5c-4d76-b5ef-e21c01e673e6"/>
    <ds:schemaRef ds:uri="http://purl.org/dc/dcmitype/"/>
    <ds:schemaRef ds:uri="http://schemas.microsoft.com/sharepoint/v3"/>
    <ds:schemaRef ds:uri="http://schemas.openxmlformats.org/package/2006/metadata/core-properties"/>
    <ds:schemaRef ds:uri="http://schemas.microsoft.com/office/infopath/2007/PartnerControls"/>
    <ds:schemaRef ds:uri="http://www.w3.org/XML/1998/namespace"/>
    <ds:schemaRef ds:uri="bfa2b2f1-4bc3-42f1-b2c2-8724aa26db2a"/>
    <ds:schemaRef ds:uri="de9b736e-096d-49fc-a202-0b3351677da4"/>
    <ds:schemaRef ds:uri="82dc8473-40ba-4f11-b935-f34260e482de"/>
    <ds:schemaRef ds:uri="82457e9d-6579-4551-9e64-e538bbcdc87d"/>
    <ds:schemaRef ds:uri="http://purl.org/dc/elements/1.1/"/>
    <ds:schemaRef ds:uri="02b462e0-950b-4d18-8f56-efe6ec8fd98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4.xml><?xml version="1.0" encoding="utf-8"?>
<ds:datastoreItem xmlns:ds="http://schemas.openxmlformats.org/officeDocument/2006/customXml" ds:itemID="{F4E1B19B-DDFB-4812-94CB-6751AF51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8CD463-9E55-4DB7-818C-C70361B0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88990CCC</Template>
  <TotalTime>0</TotalTime>
  <Pages>6</Pages>
  <Words>1133</Words>
  <Characters>6464</Characters>
  <Application>Microsoft Office Word</Application>
  <DocSecurity>12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Jessica Bruce</cp:lastModifiedBy>
  <cp:revision>2</cp:revision>
  <cp:lastPrinted>2019-07-01T03:46:00Z</cp:lastPrinted>
  <dcterms:created xsi:type="dcterms:W3CDTF">2019-07-05T04:31:00Z</dcterms:created>
  <dcterms:modified xsi:type="dcterms:W3CDTF">2019-07-05T04:31:00Z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_dlc_DocIdItemGuid">
    <vt:lpwstr>642d851d-113e-4cf1-91a4-169ace3c82c2</vt:lpwstr>
  </property>
  <property fmtid="{D5CDD505-2E9C-101B-9397-08002B2CF9AE}" pid="4" name="Function">
    <vt:lpwstr>59;#Corporate Management|7f17eae8-0b0f-4378-8885-9a68a2d23fc1</vt:lpwstr>
  </property>
  <property fmtid="{D5CDD505-2E9C-101B-9397-08002B2CF9AE}" pid="5" name="Entity">
    <vt:lpwstr>1;#City of Nedlands|e1cb6260-fbdb-4707-a83e-0c933e524b72</vt:lpwstr>
  </property>
  <property fmtid="{D5CDD505-2E9C-101B-9397-08002B2CF9AE}" pid="6" name="eDMS Site">
    <vt:lpwstr>83;#Management|0396a3a4-f033-4ae5-8d1a-178dff5ec290</vt:lpwstr>
  </property>
  <property fmtid="{D5CDD505-2E9C-101B-9397-08002B2CF9AE}" pid="7" name="Activity">
    <vt:lpwstr>14;#Reporting|5fd962d2-f821-4c18-a4ee-1d01fb588008</vt:lpwstr>
  </property>
  <property fmtid="{D5CDD505-2E9C-101B-9397-08002B2CF9AE}" pid="8" name="Subject Matter">
    <vt:lpwstr>15;#Report|34f37885-3e58-4ea1-beb6-41a6027b494b</vt:lpwstr>
  </property>
  <property fmtid="{D5CDD505-2E9C-101B-9397-08002B2CF9AE}" pid="9" name="Document Set Status">
    <vt:lpwstr/>
  </property>
  <property fmtid="{D5CDD505-2E9C-101B-9397-08002B2CF9AE}" pid="10" name="DocumentSetDescription">
    <vt:lpwstr/>
  </property>
  <property fmtid="{D5CDD505-2E9C-101B-9397-08002B2CF9AE}" pid="11" name="AuthorIds_UIVersion_2">
    <vt:lpwstr>38</vt:lpwstr>
  </property>
  <property fmtid="{D5CDD505-2E9C-101B-9397-08002B2CF9AE}" pid="12" name="AuthorIds_UIVersion_3">
    <vt:lpwstr>38</vt:lpwstr>
  </property>
  <property fmtid="{D5CDD505-2E9C-101B-9397-08002B2CF9AE}" pid="13" name="AuthorIds_UIVersion_5">
    <vt:lpwstr>38</vt:lpwstr>
  </property>
</Properties>
</file>